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D6E90" w14:textId="572691B2" w:rsidR="004D6C87" w:rsidRPr="004D6C87" w:rsidRDefault="004D6C87" w:rsidP="004D6C87">
      <w:pPr>
        <w:pageBreakBefore/>
        <w:widowControl/>
        <w:tabs>
          <w:tab w:val="left" w:pos="1833"/>
        </w:tabs>
        <w:overflowPunct w:val="0"/>
        <w:snapToGrid w:val="0"/>
        <w:spacing w:after="240"/>
        <w:ind w:right="113"/>
        <w:rPr>
          <w:rFonts w:eastAsia="華康中黑體"/>
          <w:b/>
          <w:noProof/>
          <w:spacing w:val="20"/>
          <w:kern w:val="0"/>
          <w:szCs w:val="20"/>
          <w:u w:color="0000FF"/>
          <w:lang w:eastAsia="zh-HK"/>
        </w:rPr>
      </w:pPr>
      <w:r w:rsidRPr="004D6C87">
        <w:rPr>
          <w:b/>
          <w:noProof/>
          <w:u w:color="0000FF"/>
          <w:lang w:val="en-US"/>
        </w:rPr>
        <mc:AlternateContent>
          <mc:Choice Requires="wps">
            <w:drawing>
              <wp:anchor distT="0" distB="0" distL="114300" distR="114300" simplePos="0" relativeHeight="251681792" behindDoc="1" locked="0" layoutInCell="1" allowOverlap="1" wp14:anchorId="053E00BA" wp14:editId="65114A28">
                <wp:simplePos x="0" y="0"/>
                <wp:positionH relativeFrom="margin">
                  <wp:posOffset>-228600</wp:posOffset>
                </wp:positionH>
                <wp:positionV relativeFrom="margin">
                  <wp:posOffset>-9344</wp:posOffset>
                </wp:positionV>
                <wp:extent cx="6174000" cy="9578431"/>
                <wp:effectExtent l="0" t="0" r="17780" b="22860"/>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5784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D7749" id="矩形 36" o:spid="_x0000_s1026" style="position:absolute;margin-left:-18pt;margin-top:-.75pt;width:486.15pt;height:754.2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">
                <w10:wrap anchorx="margin" anchory="margin"/>
              </v:rect>
            </w:pict>
          </mc:Fallback>
        </mc:AlternateContent>
      </w:r>
      <w:r w:rsidRPr="004D6C87">
        <w:rPr>
          <w:rFonts w:hint="eastAsia"/>
          <w:b/>
          <w:u w:color="0000FF"/>
          <w:lang w:eastAsia="zh-HK"/>
        </w:rPr>
        <w:t>Box</w:t>
      </w:r>
      <w:r w:rsidRPr="004D6C87">
        <w:rPr>
          <w:rFonts w:eastAsia="華康中黑體" w:hint="eastAsia"/>
          <w:b/>
          <w:noProof/>
          <w:spacing w:val="20"/>
          <w:kern w:val="0"/>
          <w:szCs w:val="20"/>
          <w:u w:color="0000FF"/>
        </w:rPr>
        <w:t xml:space="preserve"> </w:t>
      </w:r>
      <w:r>
        <w:rPr>
          <w:b/>
          <w:u w:color="0000FF"/>
          <w:lang w:eastAsia="zh-HK"/>
        </w:rPr>
        <w:t>1.4</w:t>
      </w:r>
    </w:p>
    <w:p w14:paraId="6A777F93" w14:textId="77777777" w:rsidR="004D6C87" w:rsidRPr="004D6C87" w:rsidRDefault="004D6C87" w:rsidP="004D6C87">
      <w:pPr>
        <w:overflowPunct w:val="0"/>
        <w:spacing w:beforeLines="50" w:before="180" w:afterLines="50" w:after="180" w:line="360" w:lineRule="atLeast"/>
        <w:jc w:val="center"/>
        <w:rPr>
          <w:rFonts w:eastAsia="細明體"/>
          <w:b/>
          <w:color w:val="000000"/>
          <w:kern w:val="0"/>
          <w:lang w:eastAsia="zh-HK"/>
        </w:rPr>
      </w:pPr>
      <w:r w:rsidRPr="004D6C87">
        <w:rPr>
          <w:rFonts w:eastAsia="細明體"/>
          <w:b/>
          <w:color w:val="000000"/>
          <w:kern w:val="0"/>
          <w:lang w:eastAsia="zh-HK"/>
        </w:rPr>
        <w:t>The 1</w:t>
      </w:r>
      <w:r w:rsidRPr="004D6C87">
        <w:rPr>
          <w:rFonts w:eastAsia="SimSun" w:hint="eastAsia"/>
          <w:b/>
          <w:color w:val="000000"/>
          <w:kern w:val="0"/>
          <w:lang w:eastAsia="zh-CN"/>
        </w:rPr>
        <w:t>5</w:t>
      </w:r>
      <w:r w:rsidRPr="004D6C87">
        <w:rPr>
          <w:rFonts w:eastAsia="細明體"/>
          <w:b/>
          <w:color w:val="000000"/>
          <w:kern w:val="0"/>
          <w:lang w:eastAsia="zh-HK"/>
        </w:rPr>
        <w:t xml:space="preserve">th Five-Year Plan and </w:t>
      </w:r>
      <w:r w:rsidRPr="004D6C87">
        <w:rPr>
          <w:rFonts w:eastAsia="SimSun" w:hint="eastAsia"/>
          <w:b/>
          <w:color w:val="000000"/>
          <w:kern w:val="0"/>
          <w:lang w:eastAsia="zh-CN"/>
        </w:rPr>
        <w:t>Opportunities for Hong Kong</w:t>
      </w:r>
      <w:r w:rsidRPr="004D6C87">
        <w:rPr>
          <w:rFonts w:eastAsia="SimSun"/>
          <w:b/>
          <w:color w:val="000000"/>
          <w:kern w:val="0"/>
          <w:lang w:eastAsia="zh-CN"/>
        </w:rPr>
        <w:t>’</w:t>
      </w:r>
      <w:r w:rsidRPr="004D6C87">
        <w:rPr>
          <w:rFonts w:eastAsia="SimSun" w:hint="eastAsia"/>
          <w:b/>
          <w:color w:val="000000"/>
          <w:kern w:val="0"/>
          <w:lang w:eastAsia="zh-CN"/>
        </w:rPr>
        <w:t xml:space="preserve">s </w:t>
      </w:r>
      <w:r w:rsidRPr="004D6C87">
        <w:rPr>
          <w:rFonts w:eastAsia="細明體"/>
          <w:b/>
          <w:color w:val="000000"/>
          <w:kern w:val="0"/>
          <w:lang w:eastAsia="zh-HK"/>
        </w:rPr>
        <w:t>Economic Development</w:t>
      </w:r>
    </w:p>
    <w:p w14:paraId="05660E96" w14:textId="77777777" w:rsidR="004D6C87" w:rsidRPr="004D6C87" w:rsidRDefault="004D6C87" w:rsidP="004D6C87">
      <w:pPr>
        <w:overflowPunct w:val="0"/>
        <w:snapToGrid w:val="0"/>
        <w:spacing w:afterLines="60" w:after="216"/>
        <w:jc w:val="both"/>
        <w:rPr>
          <w:rFonts w:eastAsia="SimSun"/>
          <w:lang w:eastAsia="zh-CN"/>
        </w:rPr>
      </w:pPr>
      <w:r w:rsidRPr="004D6C87">
        <w:t xml:space="preserve">In March 2026, </w:t>
      </w:r>
      <w:r w:rsidRPr="004D6C87">
        <w:rPr>
          <w:rFonts w:eastAsia="SimSun"/>
          <w:lang w:eastAsia="zh-CN"/>
        </w:rPr>
        <w:t>t</w:t>
      </w:r>
      <w:r w:rsidRPr="004D6C87">
        <w:t xml:space="preserve">he fourth session of the 14th National People’s Congress </w:t>
      </w:r>
      <w:r w:rsidRPr="004D6C87">
        <w:rPr>
          <w:rFonts w:eastAsia="SimSun" w:hint="eastAsia"/>
          <w:lang w:eastAsia="zh-CN"/>
        </w:rPr>
        <w:t xml:space="preserve">approved </w:t>
      </w:r>
      <w:r w:rsidRPr="004D6C87">
        <w:t>the “Outline of the 15th Five-Year Plan for National Economic and Social Development of the People’s Republic of China” (the 15th FYP)</w:t>
      </w:r>
      <w:r w:rsidRPr="004D6C87">
        <w:rPr>
          <w:rFonts w:eastAsia="SimSun" w:hint="eastAsia"/>
          <w:lang w:eastAsia="zh-CN"/>
        </w:rPr>
        <w:t xml:space="preserve">, </w:t>
      </w:r>
      <w:r w:rsidRPr="004D6C87">
        <w:rPr>
          <w:rFonts w:eastAsia="SimSun"/>
          <w:lang w:eastAsia="zh-CN"/>
        </w:rPr>
        <w:t>which provides</w:t>
      </w:r>
      <w:r w:rsidRPr="004D6C87">
        <w:t xml:space="preserve"> a blueprint for the country’s social and economic development over the next five years</w:t>
      </w:r>
      <w:r w:rsidRPr="004D6C87">
        <w:rPr>
          <w:rFonts w:hint="eastAsia"/>
        </w:rPr>
        <w:t>,</w:t>
      </w:r>
      <w:r w:rsidRPr="004D6C87">
        <w:rPr>
          <w:rFonts w:eastAsia="SimSun" w:hint="eastAsia"/>
          <w:lang w:eastAsia="zh-CN"/>
        </w:rPr>
        <w:t xml:space="preserve"> and </w:t>
      </w:r>
      <w:r w:rsidRPr="004D6C87">
        <w:rPr>
          <w:rFonts w:eastAsia="SimSun"/>
          <w:lang w:eastAsia="zh-CN"/>
        </w:rPr>
        <w:t>in turn brings</w:t>
      </w:r>
      <w:r w:rsidRPr="004D6C87">
        <w:rPr>
          <w:rFonts w:eastAsia="SimSun" w:hint="eastAsia"/>
          <w:lang w:eastAsia="zh-CN"/>
        </w:rPr>
        <w:t xml:space="preserve"> new </w:t>
      </w:r>
      <w:r w:rsidRPr="004D6C87">
        <w:rPr>
          <w:rFonts w:eastAsia="SimSun"/>
          <w:lang w:eastAsia="zh-CN"/>
        </w:rPr>
        <w:t>opportunities</w:t>
      </w:r>
      <w:r w:rsidRPr="004D6C87">
        <w:rPr>
          <w:rFonts w:eastAsia="SimSun" w:hint="eastAsia"/>
          <w:lang w:eastAsia="zh-CN"/>
        </w:rPr>
        <w:t xml:space="preserve"> for Hong Kong</w:t>
      </w:r>
      <w:r w:rsidRPr="004D6C87">
        <w:rPr>
          <w:rFonts w:eastAsia="SimSun"/>
          <w:lang w:eastAsia="zh-CN"/>
        </w:rPr>
        <w:t>’</w:t>
      </w:r>
      <w:r w:rsidRPr="004D6C87">
        <w:rPr>
          <w:rFonts w:eastAsia="SimSun" w:hint="eastAsia"/>
          <w:lang w:eastAsia="zh-CN"/>
        </w:rPr>
        <w:t>s economic development</w:t>
      </w:r>
      <w:r w:rsidRPr="004D6C87">
        <w:t>.  This box article sets out in table form the opportunities presented by the 15th FYP for Hong Kong’s economic development (</w:t>
      </w:r>
      <w:r w:rsidRPr="004D6C87">
        <w:rPr>
          <w:rFonts w:hint="eastAsia"/>
          <w:b/>
          <w:bCs/>
          <w:i/>
          <w:iCs/>
        </w:rPr>
        <w:t>Table</w:t>
      </w:r>
      <w:r w:rsidRPr="004D6C87">
        <w:rPr>
          <w:b/>
          <w:bCs/>
          <w:i/>
          <w:iCs/>
        </w:rPr>
        <w:t> 1</w:t>
      </w:r>
      <w:r w:rsidRPr="004D6C87">
        <w:t>)</w:t>
      </w:r>
      <w:r w:rsidRPr="004D6C87">
        <w:rPr>
          <w:rFonts w:eastAsia="SimSun" w:hint="eastAsia"/>
          <w:lang w:eastAsia="zh-CN"/>
        </w:rPr>
        <w:t>.  Under the 15th</w:t>
      </w:r>
      <w:r w:rsidRPr="004D6C87">
        <w:rPr>
          <w:rFonts w:eastAsia="SimSun"/>
          <w:lang w:val="en-US" w:eastAsia="zh-CN"/>
        </w:rPr>
        <w:t> </w:t>
      </w:r>
      <w:r w:rsidRPr="004D6C87">
        <w:rPr>
          <w:rFonts w:eastAsia="SimSun" w:hint="eastAsia"/>
          <w:lang w:eastAsia="zh-CN"/>
        </w:rPr>
        <w:t xml:space="preserve">FYP, Hong Kong will </w:t>
      </w:r>
      <w:r w:rsidRPr="004D6C87">
        <w:rPr>
          <w:rFonts w:eastAsia="SimSun"/>
          <w:lang w:eastAsia="zh-CN"/>
        </w:rPr>
        <w:t>consolidate its</w:t>
      </w:r>
      <w:r w:rsidRPr="004D6C87">
        <w:rPr>
          <w:rFonts w:eastAsia="SimSun" w:hint="eastAsia"/>
          <w:lang w:eastAsia="zh-CN"/>
        </w:rPr>
        <w:t xml:space="preserve"> traditional </w:t>
      </w:r>
      <w:r w:rsidRPr="004D6C87">
        <w:rPr>
          <w:rFonts w:eastAsia="SimSun"/>
          <w:lang w:eastAsia="zh-CN"/>
        </w:rPr>
        <w:t>strengths</w:t>
      </w:r>
      <w:r w:rsidRPr="004D6C87">
        <w:rPr>
          <w:rFonts w:eastAsia="SimSun" w:hint="eastAsia"/>
          <w:lang w:eastAsia="zh-CN"/>
        </w:rPr>
        <w:t xml:space="preserve"> as a</w:t>
      </w:r>
      <w:r w:rsidRPr="004D6C87">
        <w:rPr>
          <w:rFonts w:eastAsia="SimSun"/>
          <w:lang w:eastAsia="zh-CN"/>
        </w:rPr>
        <w:t>n</w:t>
      </w:r>
      <w:r w:rsidRPr="004D6C87">
        <w:rPr>
          <w:rFonts w:eastAsia="SimSun" w:hint="eastAsia"/>
          <w:lang w:eastAsia="zh-CN"/>
        </w:rPr>
        <w:t xml:space="preserve"> international financial, shipping and trade centre </w:t>
      </w:r>
      <w:r w:rsidRPr="004D6C87">
        <w:rPr>
          <w:rFonts w:eastAsia="SimSun"/>
          <w:lang w:eastAsia="zh-CN"/>
        </w:rPr>
        <w:t xml:space="preserve">as well as </w:t>
      </w:r>
      <w:r w:rsidRPr="004D6C87">
        <w:rPr>
          <w:rFonts w:eastAsia="SimSun" w:hint="eastAsia"/>
          <w:lang w:eastAsia="zh-CN"/>
        </w:rPr>
        <w:t xml:space="preserve">in </w:t>
      </w:r>
      <w:r w:rsidRPr="004D6C87">
        <w:rPr>
          <w:rFonts w:eastAsia="SimSun"/>
          <w:lang w:eastAsia="zh-CN"/>
        </w:rPr>
        <w:t xml:space="preserve">areas such as </w:t>
      </w:r>
      <w:r w:rsidRPr="004D6C87">
        <w:rPr>
          <w:rFonts w:eastAsia="SimSun" w:hint="eastAsia"/>
          <w:lang w:eastAsia="zh-CN"/>
        </w:rPr>
        <w:t>innovation and technology</w:t>
      </w:r>
      <w:r w:rsidRPr="004D6C87">
        <w:rPr>
          <w:rFonts w:eastAsia="SimSun"/>
          <w:lang w:eastAsia="zh-CN"/>
        </w:rPr>
        <w:t xml:space="preserve"> (I&amp;T)</w:t>
      </w:r>
      <w:r w:rsidRPr="004D6C87">
        <w:rPr>
          <w:rFonts w:eastAsia="SimSun" w:hint="eastAsia"/>
          <w:lang w:eastAsia="zh-CN"/>
        </w:rPr>
        <w:t xml:space="preserve">, legal services and intellectual property.  </w:t>
      </w:r>
      <w:r w:rsidRPr="004D6C87">
        <w:rPr>
          <w:rFonts w:eastAsia="SimSun"/>
          <w:lang w:eastAsia="zh-CN"/>
        </w:rPr>
        <w:t>At the same time</w:t>
      </w:r>
      <w:r w:rsidRPr="004D6C87">
        <w:rPr>
          <w:rFonts w:eastAsia="SimSun" w:hint="eastAsia"/>
          <w:lang w:eastAsia="zh-CN"/>
        </w:rPr>
        <w:t xml:space="preserve">, Hong Kong will further </w:t>
      </w:r>
      <w:r w:rsidRPr="004D6C87">
        <w:rPr>
          <w:rFonts w:eastAsia="SimSun"/>
          <w:lang w:eastAsia="zh-CN"/>
        </w:rPr>
        <w:t xml:space="preserve">deepen the </w:t>
      </w:r>
      <w:r w:rsidRPr="004D6C87">
        <w:rPr>
          <w:rFonts w:eastAsia="SimSun" w:hint="eastAsia"/>
          <w:lang w:eastAsia="zh-CN"/>
        </w:rPr>
        <w:t>integrat</w:t>
      </w:r>
      <w:r w:rsidRPr="004D6C87">
        <w:rPr>
          <w:rFonts w:eastAsia="SimSun"/>
          <w:lang w:eastAsia="zh-CN"/>
        </w:rPr>
        <w:t>ion of the</w:t>
      </w:r>
      <w:r w:rsidRPr="004D6C87">
        <w:rPr>
          <w:rFonts w:eastAsia="SimSun" w:hint="eastAsia"/>
          <w:lang w:eastAsia="zh-CN"/>
        </w:rPr>
        <w:t xml:space="preserve"> financ</w:t>
      </w:r>
      <w:r w:rsidRPr="004D6C87">
        <w:rPr>
          <w:rFonts w:eastAsia="SimSun"/>
          <w:lang w:eastAsia="zh-CN"/>
        </w:rPr>
        <w:t>ial</w:t>
      </w:r>
      <w:r w:rsidRPr="004D6C87">
        <w:rPr>
          <w:rFonts w:eastAsia="SimSun" w:hint="eastAsia"/>
          <w:lang w:eastAsia="zh-CN"/>
        </w:rPr>
        <w:t xml:space="preserve">, technology and </w:t>
      </w:r>
      <w:r w:rsidRPr="004D6C87">
        <w:rPr>
          <w:rFonts w:eastAsia="SimSun"/>
          <w:lang w:eastAsia="zh-CN"/>
        </w:rPr>
        <w:t>professional</w:t>
      </w:r>
      <w:r w:rsidRPr="004D6C87">
        <w:rPr>
          <w:rFonts w:eastAsia="SimSun" w:hint="eastAsia"/>
          <w:lang w:eastAsia="zh-CN"/>
        </w:rPr>
        <w:t xml:space="preserve"> services </w:t>
      </w:r>
      <w:r w:rsidRPr="004D6C87">
        <w:rPr>
          <w:rFonts w:eastAsia="SimSun"/>
          <w:lang w:eastAsia="zh-CN"/>
        </w:rPr>
        <w:t>sectors with the</w:t>
      </w:r>
      <w:r w:rsidRPr="004D6C87">
        <w:rPr>
          <w:rFonts w:eastAsia="SimSun" w:hint="eastAsia"/>
          <w:lang w:eastAsia="zh-CN"/>
        </w:rPr>
        <w:t xml:space="preserve"> </w:t>
      </w:r>
      <w:r w:rsidRPr="004D6C87">
        <w:rPr>
          <w:rFonts w:eastAsia="SimSun"/>
          <w:lang w:eastAsia="zh-CN"/>
        </w:rPr>
        <w:t>real economy, and thereby fostering</w:t>
      </w:r>
      <w:r w:rsidRPr="004D6C87">
        <w:rPr>
          <w:rFonts w:eastAsia="SimSun" w:hint="eastAsia"/>
          <w:lang w:eastAsia="zh-CN"/>
        </w:rPr>
        <w:t xml:space="preserve"> high-quality, high value-added and </w:t>
      </w:r>
      <w:r w:rsidRPr="004D6C87">
        <w:rPr>
          <w:rFonts w:eastAsia="SimSun"/>
          <w:lang w:eastAsia="zh-CN"/>
        </w:rPr>
        <w:t xml:space="preserve">more diversified economic development to bolster long-term </w:t>
      </w:r>
      <w:r w:rsidRPr="004D6C87">
        <w:rPr>
          <w:rFonts w:eastAsia="SimSun" w:hint="eastAsia"/>
          <w:lang w:eastAsia="zh-CN"/>
        </w:rPr>
        <w:t>competitiveness.</w:t>
      </w:r>
      <w:r w:rsidRPr="004D6C87">
        <w:rPr>
          <w:rFonts w:eastAsia="華康細明體"/>
          <w:spacing w:val="30"/>
          <w:kern w:val="0"/>
          <w:szCs w:val="20"/>
          <w:lang w:val="en-US"/>
        </w:rPr>
        <w:t xml:space="preserve"> </w:t>
      </w:r>
    </w:p>
    <w:p w14:paraId="374A3E59" w14:textId="77777777" w:rsidR="004D6C87" w:rsidRPr="004D6C87" w:rsidRDefault="004D6C87" w:rsidP="004D6C87">
      <w:pPr>
        <w:overflowPunct w:val="0"/>
        <w:spacing w:line="360" w:lineRule="atLeast"/>
        <w:jc w:val="center"/>
        <w:rPr>
          <w:rFonts w:eastAsia="SimSun"/>
          <w:b/>
          <w:color w:val="000000"/>
          <w:kern w:val="0"/>
          <w:lang w:eastAsia="zh-CN"/>
        </w:rPr>
      </w:pPr>
      <w:r w:rsidRPr="004D6C87">
        <w:rPr>
          <w:rFonts w:eastAsia="細明體" w:hint="eastAsia"/>
          <w:b/>
          <w:color w:val="000000"/>
          <w:kern w:val="0"/>
          <w:lang w:eastAsia="zh-HK"/>
        </w:rPr>
        <w:t xml:space="preserve">Table </w:t>
      </w:r>
      <w:proofErr w:type="gramStart"/>
      <w:r w:rsidRPr="004D6C87">
        <w:rPr>
          <w:rFonts w:eastAsia="細明體" w:hint="eastAsia"/>
          <w:b/>
          <w:color w:val="000000"/>
          <w:kern w:val="0"/>
          <w:lang w:eastAsia="zh-HK"/>
        </w:rPr>
        <w:t>1</w:t>
      </w:r>
      <w:r w:rsidRPr="004D6C87">
        <w:rPr>
          <w:rFonts w:eastAsia="細明體"/>
          <w:b/>
          <w:color w:val="000000"/>
          <w:kern w:val="0"/>
          <w:lang w:eastAsia="zh-HK"/>
        </w:rPr>
        <w:t xml:space="preserve"> </w:t>
      </w:r>
      <w:r w:rsidRPr="004D6C87">
        <w:rPr>
          <w:rFonts w:eastAsia="細明體" w:hint="eastAsia"/>
          <w:b/>
          <w:color w:val="000000"/>
          <w:kern w:val="0"/>
          <w:lang w:eastAsia="zh-HK"/>
        </w:rPr>
        <w:t>:</w:t>
      </w:r>
      <w:proofErr w:type="gramEnd"/>
      <w:r w:rsidRPr="004D6C87">
        <w:rPr>
          <w:rFonts w:eastAsia="細明體" w:hint="eastAsia"/>
          <w:b/>
          <w:color w:val="000000"/>
          <w:kern w:val="0"/>
          <w:lang w:eastAsia="zh-HK"/>
        </w:rPr>
        <w:t xml:space="preserve"> </w:t>
      </w:r>
      <w:r w:rsidRPr="004D6C87">
        <w:rPr>
          <w:rFonts w:eastAsia="細明體"/>
          <w:b/>
          <w:color w:val="000000"/>
          <w:kern w:val="0"/>
          <w:lang w:eastAsia="zh-HK"/>
        </w:rPr>
        <w:t>The 1</w:t>
      </w:r>
      <w:r w:rsidRPr="004D6C87">
        <w:rPr>
          <w:rFonts w:eastAsia="SimSun" w:hint="eastAsia"/>
          <w:b/>
          <w:color w:val="000000"/>
          <w:kern w:val="0"/>
          <w:lang w:eastAsia="zh-CN"/>
        </w:rPr>
        <w:t>5</w:t>
      </w:r>
      <w:r w:rsidRPr="004D6C87">
        <w:rPr>
          <w:rFonts w:eastAsia="細明體"/>
          <w:b/>
          <w:color w:val="000000"/>
          <w:kern w:val="0"/>
          <w:lang w:eastAsia="zh-HK"/>
        </w:rPr>
        <w:t xml:space="preserve">th </w:t>
      </w:r>
      <w:r w:rsidRPr="004D6C87">
        <w:rPr>
          <w:b/>
        </w:rPr>
        <w:t>FYP</w:t>
      </w:r>
      <w:r w:rsidRPr="004D6C87">
        <w:rPr>
          <w:rFonts w:eastAsia="細明體"/>
          <w:b/>
          <w:color w:val="000000"/>
          <w:kern w:val="0"/>
          <w:lang w:eastAsia="zh-HK"/>
        </w:rPr>
        <w:t xml:space="preserve"> and opportunities for Hong Kong’s economic development</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191"/>
        <w:gridCol w:w="4365"/>
        <w:gridCol w:w="3515"/>
      </w:tblGrid>
      <w:tr w:rsidR="004D6C87" w:rsidRPr="004D6C87" w14:paraId="6F2F7B7D" w14:textId="77777777" w:rsidTr="00304D6E">
        <w:trPr>
          <w:trHeight w:val="514"/>
        </w:trPr>
        <w:tc>
          <w:tcPr>
            <w:tcW w:w="1191" w:type="dxa"/>
            <w:tcBorders>
              <w:top w:val="single" w:sz="4" w:space="0" w:color="auto"/>
            </w:tcBorders>
            <w:shd w:val="clear" w:color="auto" w:fill="auto"/>
            <w:tcMar>
              <w:top w:w="15" w:type="dxa"/>
              <w:left w:w="15" w:type="dxa"/>
              <w:bottom w:w="0" w:type="dxa"/>
              <w:right w:w="15" w:type="dxa"/>
            </w:tcMar>
          </w:tcPr>
          <w:p w14:paraId="3646BC77" w14:textId="77777777" w:rsidR="004D6C87" w:rsidRPr="004D6C87" w:rsidRDefault="004D6C87" w:rsidP="004D6C87">
            <w:pPr>
              <w:overflowPunct w:val="0"/>
              <w:spacing w:line="200" w:lineRule="atLeast"/>
              <w:jc w:val="center"/>
              <w:rPr>
                <w:rFonts w:ascii="華康中黑體" w:eastAsia="華康中黑體" w:hAnsi="華康中黑體" w:cs="華康中黑體"/>
                <w:snapToGrid w:val="0"/>
                <w:spacing w:val="10"/>
                <w:kern w:val="0"/>
                <w:sz w:val="22"/>
                <w:szCs w:val="22"/>
                <w:lang w:val="en-US" w:eastAsia="zh-CN"/>
              </w:rPr>
            </w:pPr>
            <w:r w:rsidRPr="004D6C87">
              <w:rPr>
                <w:rFonts w:eastAsia="細明體"/>
                <w:b/>
                <w:color w:val="000000"/>
                <w:kern w:val="0"/>
                <w:lang w:eastAsia="zh-HK"/>
              </w:rPr>
              <w:t>Area</w:t>
            </w:r>
          </w:p>
        </w:tc>
        <w:tc>
          <w:tcPr>
            <w:tcW w:w="4365" w:type="dxa"/>
            <w:tcBorders>
              <w:top w:val="single" w:sz="4" w:space="0" w:color="auto"/>
            </w:tcBorders>
            <w:shd w:val="clear" w:color="auto" w:fill="auto"/>
            <w:tcMar>
              <w:top w:w="15" w:type="dxa"/>
              <w:left w:w="15" w:type="dxa"/>
              <w:bottom w:w="0" w:type="dxa"/>
              <w:right w:w="15" w:type="dxa"/>
            </w:tcMar>
          </w:tcPr>
          <w:p w14:paraId="52B8FCCB" w14:textId="77777777" w:rsidR="004D6C87" w:rsidRPr="004D6C87" w:rsidRDefault="004D6C87" w:rsidP="004D6C87">
            <w:pPr>
              <w:overflowPunct w:val="0"/>
              <w:spacing w:before="100" w:beforeAutospacing="1" w:after="100" w:afterAutospacing="1" w:line="1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The 15</w:t>
            </w:r>
            <w:r w:rsidRPr="004D6C87">
              <w:rPr>
                <w:rFonts w:eastAsia="細明體" w:hint="eastAsia"/>
                <w:b/>
                <w:color w:val="000000"/>
                <w:kern w:val="0"/>
                <w:lang w:eastAsia="zh-HK"/>
              </w:rPr>
              <w:t>th</w:t>
            </w:r>
            <w:r w:rsidRPr="004D6C87">
              <w:rPr>
                <w:rFonts w:eastAsia="細明體"/>
                <w:b/>
                <w:color w:val="000000"/>
                <w:kern w:val="0"/>
                <w:lang w:eastAsia="zh-HK"/>
              </w:rPr>
              <w:t xml:space="preserve"> FYP’</w:t>
            </w:r>
            <w:r w:rsidRPr="004D6C87">
              <w:rPr>
                <w:rFonts w:eastAsia="細明體" w:hint="eastAsia"/>
                <w:b/>
                <w:color w:val="000000"/>
                <w:kern w:val="0"/>
                <w:lang w:eastAsia="zh-HK"/>
              </w:rPr>
              <w:t xml:space="preserve">s </w:t>
            </w:r>
            <w:r w:rsidRPr="004D6C87">
              <w:rPr>
                <w:rFonts w:eastAsia="細明體"/>
                <w:b/>
                <w:color w:val="000000"/>
                <w:kern w:val="0"/>
                <w:lang w:eastAsia="zh-HK"/>
              </w:rPr>
              <w:t>development direction and Hong Kong’s positioning</w:t>
            </w:r>
          </w:p>
        </w:tc>
        <w:tc>
          <w:tcPr>
            <w:tcW w:w="3515" w:type="dxa"/>
            <w:tcBorders>
              <w:top w:val="single" w:sz="4" w:space="0" w:color="auto"/>
            </w:tcBorders>
          </w:tcPr>
          <w:p w14:paraId="1DC6D03D" w14:textId="77777777" w:rsidR="004D6C87" w:rsidRPr="004D6C87" w:rsidRDefault="004D6C87" w:rsidP="004D6C87">
            <w:pPr>
              <w:overflowPunct w:val="0"/>
              <w:spacing w:line="2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 xml:space="preserve">Opportunities for Hong Kong’s </w:t>
            </w:r>
            <w:r w:rsidRPr="004D6C87">
              <w:rPr>
                <w:rFonts w:eastAsia="細明體" w:hint="eastAsia"/>
                <w:b/>
                <w:color w:val="000000"/>
                <w:kern w:val="0"/>
                <w:lang w:eastAsia="zh-HK"/>
              </w:rPr>
              <w:t>e</w:t>
            </w:r>
            <w:r w:rsidRPr="004D6C87">
              <w:rPr>
                <w:rFonts w:eastAsia="細明體"/>
                <w:b/>
                <w:color w:val="000000"/>
                <w:kern w:val="0"/>
                <w:lang w:eastAsia="zh-HK"/>
              </w:rPr>
              <w:t xml:space="preserve">conomic </w:t>
            </w:r>
            <w:r w:rsidRPr="004D6C87">
              <w:rPr>
                <w:rFonts w:eastAsia="細明體" w:hint="eastAsia"/>
                <w:b/>
                <w:color w:val="000000"/>
                <w:kern w:val="0"/>
                <w:lang w:eastAsia="zh-HK"/>
              </w:rPr>
              <w:t>d</w:t>
            </w:r>
            <w:r w:rsidRPr="004D6C87">
              <w:rPr>
                <w:rFonts w:eastAsia="細明體"/>
                <w:b/>
                <w:color w:val="000000"/>
                <w:kern w:val="0"/>
                <w:lang w:eastAsia="zh-HK"/>
              </w:rPr>
              <w:t>evelopment</w:t>
            </w:r>
          </w:p>
        </w:tc>
      </w:tr>
      <w:tr w:rsidR="004D6C87" w:rsidRPr="004D6C87" w14:paraId="36735777" w14:textId="77777777" w:rsidTr="00304D6E">
        <w:trPr>
          <w:trHeight w:hRule="exact" w:val="8814"/>
        </w:trPr>
        <w:tc>
          <w:tcPr>
            <w:tcW w:w="1191" w:type="dxa"/>
            <w:shd w:val="clear" w:color="auto" w:fill="auto"/>
            <w:tcMar>
              <w:top w:w="15" w:type="dxa"/>
              <w:left w:w="15" w:type="dxa"/>
              <w:bottom w:w="0" w:type="dxa"/>
              <w:right w:w="15" w:type="dxa"/>
            </w:tcMar>
          </w:tcPr>
          <w:p w14:paraId="0BA1679E" w14:textId="77777777" w:rsidR="004D6C87" w:rsidRPr="004D6C87" w:rsidRDefault="004D6C87" w:rsidP="004D6C87">
            <w:pPr>
              <w:overflowPunct w:val="0"/>
              <w:spacing w:line="360" w:lineRule="atLeast"/>
              <w:jc w:val="center"/>
              <w:rPr>
                <w:rFonts w:ascii="華康中黑體" w:eastAsia="華康中黑體" w:hAnsi="華康中黑體" w:cs="華康中黑體"/>
                <w:b/>
                <w:bCs/>
                <w:snapToGrid w:val="0"/>
                <w:spacing w:val="10"/>
                <w:kern w:val="0"/>
                <w:sz w:val="22"/>
                <w:szCs w:val="22"/>
                <w:lang w:val="en-US"/>
              </w:rPr>
            </w:pPr>
            <w:r w:rsidRPr="004D6C87">
              <w:rPr>
                <w:rFonts w:eastAsia="標楷體"/>
                <w:b/>
                <w:bCs/>
                <w:kern w:val="0"/>
                <w:lang w:val="en-US" w:eastAsia="zh-CN"/>
              </w:rPr>
              <w:t>Hong Kong’s overall positioning</w:t>
            </w:r>
          </w:p>
        </w:tc>
        <w:tc>
          <w:tcPr>
            <w:tcW w:w="4365" w:type="dxa"/>
            <w:shd w:val="clear" w:color="auto" w:fill="auto"/>
            <w:tcMar>
              <w:top w:w="15" w:type="dxa"/>
              <w:left w:w="15" w:type="dxa"/>
              <w:bottom w:w="0" w:type="dxa"/>
              <w:right w:w="15" w:type="dxa"/>
            </w:tcMar>
          </w:tcPr>
          <w:p w14:paraId="4A10DFF4"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304"/>
              <w:jc w:val="both"/>
              <w:textAlignment w:val="baseline"/>
              <w:rPr>
                <w:snapToGrid w:val="0"/>
                <w:spacing w:val="10"/>
                <w:sz w:val="22"/>
                <w:szCs w:val="22"/>
              </w:rPr>
            </w:pPr>
            <w:r w:rsidRPr="004D6C87">
              <w:rPr>
                <w:rFonts w:eastAsia="DengXian" w:hint="eastAsia"/>
                <w:lang w:eastAsia="zh-CN"/>
              </w:rPr>
              <w:t xml:space="preserve">The 15th FYP </w:t>
            </w:r>
            <w:r w:rsidRPr="004D6C87">
              <w:rPr>
                <w:rFonts w:eastAsia="DengXian"/>
                <w:lang w:eastAsia="zh-CN"/>
              </w:rPr>
              <w:t>explicitly</w:t>
            </w:r>
            <w:r w:rsidRPr="004D6C87">
              <w:rPr>
                <w:rFonts w:eastAsia="DengXian" w:hint="eastAsia"/>
                <w:lang w:eastAsia="zh-CN"/>
              </w:rPr>
              <w:t xml:space="preserve"> states the commitment to </w:t>
            </w:r>
            <w:r w:rsidRPr="004D6C87">
              <w:rPr>
                <w:rFonts w:eastAsia="DengXian"/>
                <w:lang w:eastAsia="zh-CN"/>
              </w:rPr>
              <w:t>resolutely</w:t>
            </w:r>
            <w:r w:rsidRPr="004D6C87">
              <w:rPr>
                <w:rFonts w:eastAsia="DengXian" w:hint="eastAsia"/>
                <w:lang w:eastAsia="zh-CN"/>
              </w:rPr>
              <w:t xml:space="preserve"> </w:t>
            </w:r>
            <w:r w:rsidRPr="004D6C87">
              <w:rPr>
                <w:rFonts w:eastAsia="標楷體" w:hint="eastAsia"/>
                <w:lang w:eastAsia="zh-CN"/>
              </w:rPr>
              <w:t>safeguard</w:t>
            </w:r>
            <w:r w:rsidRPr="004D6C87">
              <w:rPr>
                <w:rFonts w:eastAsia="DengXian" w:hint="eastAsia"/>
                <w:lang w:eastAsia="zh-CN"/>
              </w:rPr>
              <w:t xml:space="preserve"> and promote </w:t>
            </w:r>
            <w:r w:rsidRPr="004D6C87">
              <w:rPr>
                <w:rFonts w:eastAsia="標楷體"/>
                <w:lang w:eastAsia="zh-CN"/>
              </w:rPr>
              <w:t>long-term prosperity and stability in Hong Kong and Macao</w:t>
            </w:r>
            <w:r w:rsidRPr="004D6C87">
              <w:rPr>
                <w:rFonts w:eastAsia="DengXian" w:hint="eastAsia"/>
                <w:lang w:eastAsia="zh-CN"/>
              </w:rPr>
              <w:t>;</w:t>
            </w:r>
            <w:r w:rsidRPr="004D6C87">
              <w:rPr>
                <w:rFonts w:eastAsia="標楷體"/>
                <w:lang w:eastAsia="zh-CN"/>
              </w:rPr>
              <w:t xml:space="preserve"> </w:t>
            </w:r>
            <w:r w:rsidRPr="004D6C87">
              <w:rPr>
                <w:rFonts w:eastAsia="DengXian"/>
                <w:lang w:eastAsia="zh-CN"/>
              </w:rPr>
              <w:t>promote</w:t>
            </w:r>
            <w:r w:rsidRPr="004D6C87">
              <w:rPr>
                <w:rFonts w:eastAsia="標楷體"/>
                <w:lang w:eastAsia="zh-CN"/>
              </w:rPr>
              <w:t xml:space="preserve"> </w:t>
            </w:r>
            <w:r w:rsidRPr="004D6C87">
              <w:rPr>
                <w:rFonts w:eastAsia="DengXian" w:hint="eastAsia"/>
                <w:lang w:eastAsia="zh-CN"/>
              </w:rPr>
              <w:t>the</w:t>
            </w:r>
            <w:r w:rsidRPr="004D6C87">
              <w:rPr>
                <w:rFonts w:eastAsia="標楷體"/>
                <w:lang w:eastAsia="zh-CN"/>
              </w:rPr>
              <w:t xml:space="preserve"> economic and social development of Hong Kong and Macao</w:t>
            </w:r>
            <w:r w:rsidRPr="004D6C87">
              <w:rPr>
                <w:rFonts w:eastAsia="DengXian" w:hint="eastAsia"/>
                <w:lang w:eastAsia="zh-CN"/>
              </w:rPr>
              <w:t xml:space="preserve">, </w:t>
            </w:r>
            <w:r w:rsidRPr="004D6C87">
              <w:rPr>
                <w:rFonts w:eastAsia="標楷體"/>
                <w:lang w:eastAsia="zh-CN"/>
              </w:rPr>
              <w:t xml:space="preserve">and </w:t>
            </w:r>
            <w:r w:rsidRPr="004D6C87">
              <w:rPr>
                <w:rFonts w:eastAsia="DengXian"/>
                <w:lang w:eastAsia="zh-CN"/>
              </w:rPr>
              <w:t xml:space="preserve">leverage the </w:t>
            </w:r>
            <w:r w:rsidRPr="004D6C87">
              <w:rPr>
                <w:rFonts w:eastAsia="標楷體"/>
                <w:lang w:eastAsia="zh-CN"/>
              </w:rPr>
              <w:t>unique strengths and important roles</w:t>
            </w:r>
            <w:r w:rsidRPr="004D6C87">
              <w:rPr>
                <w:rFonts w:eastAsia="DengXian" w:hint="eastAsia"/>
                <w:lang w:eastAsia="zh-CN"/>
              </w:rPr>
              <w:t xml:space="preserve"> of</w:t>
            </w:r>
            <w:r w:rsidRPr="004D6C87">
              <w:rPr>
                <w:rFonts w:eastAsia="DengXian"/>
                <w:lang w:eastAsia="zh-CN"/>
              </w:rPr>
              <w:t xml:space="preserve"> </w:t>
            </w:r>
            <w:r w:rsidRPr="004D6C87">
              <w:rPr>
                <w:rFonts w:eastAsia="DengXian" w:hint="eastAsia"/>
                <w:lang w:eastAsia="zh-CN"/>
              </w:rPr>
              <w:t>Hong Kong and Macao</w:t>
            </w:r>
            <w:r w:rsidRPr="004D6C87">
              <w:rPr>
                <w:rFonts w:eastAsia="DengXian"/>
                <w:lang w:eastAsia="zh-CN"/>
              </w:rPr>
              <w:t xml:space="preserve"> in having the backing of the motherland and</w:t>
            </w:r>
            <w:r w:rsidRPr="004D6C87">
              <w:rPr>
                <w:rFonts w:eastAsia="DengXian" w:hint="eastAsia"/>
                <w:lang w:eastAsia="zh-CN"/>
              </w:rPr>
              <w:t xml:space="preserve"> maintaining close connection with </w:t>
            </w:r>
            <w:r w:rsidRPr="004D6C87">
              <w:rPr>
                <w:rFonts w:eastAsia="DengXian"/>
                <w:lang w:eastAsia="zh-CN"/>
              </w:rPr>
              <w:t xml:space="preserve">the rest of </w:t>
            </w:r>
            <w:r w:rsidRPr="004D6C87">
              <w:rPr>
                <w:rFonts w:eastAsia="DengXian" w:hint="eastAsia"/>
                <w:lang w:eastAsia="zh-CN"/>
              </w:rPr>
              <w:t>the world</w:t>
            </w:r>
            <w:r w:rsidRPr="004D6C87">
              <w:rPr>
                <w:rFonts w:eastAsia="標楷體"/>
                <w:lang w:eastAsia="zh-CN"/>
              </w:rPr>
              <w:t>.</w:t>
            </w:r>
          </w:p>
          <w:p w14:paraId="046C7F64"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snapToGrid w:val="0"/>
                <w:spacing w:val="10"/>
                <w:sz w:val="22"/>
                <w:szCs w:val="22"/>
              </w:rPr>
            </w:pPr>
            <w:r w:rsidRPr="004D6C87">
              <w:rPr>
                <w:rFonts w:eastAsia="DengXian" w:hint="eastAsia"/>
                <w:lang w:eastAsia="zh-CN"/>
              </w:rPr>
              <w:t>The 15th FYP</w:t>
            </w:r>
            <w:r w:rsidRPr="004D6C87">
              <w:rPr>
                <w:rFonts w:eastAsia="SimSun" w:hint="eastAsia"/>
                <w:lang w:eastAsia="zh-CN"/>
              </w:rPr>
              <w:t xml:space="preserve"> s</w:t>
            </w:r>
            <w:r w:rsidRPr="004D6C87">
              <w:rPr>
                <w:rFonts w:eastAsia="標楷體"/>
                <w:lang w:eastAsia="zh-CN"/>
              </w:rPr>
              <w:t>upport</w:t>
            </w:r>
            <w:r w:rsidRPr="004D6C87">
              <w:rPr>
                <w:rFonts w:eastAsia="SimSun" w:hint="eastAsia"/>
                <w:lang w:eastAsia="zh-CN"/>
              </w:rPr>
              <w:t>s</w:t>
            </w:r>
            <w:r w:rsidRPr="004D6C87">
              <w:rPr>
                <w:rFonts w:eastAsia="標楷體"/>
                <w:lang w:eastAsia="zh-CN"/>
              </w:rPr>
              <w:t xml:space="preserve"> </w:t>
            </w:r>
            <w:r w:rsidRPr="004D6C87">
              <w:rPr>
                <w:rFonts w:eastAsia="DengXian" w:hint="eastAsia"/>
                <w:lang w:eastAsia="zh-CN"/>
              </w:rPr>
              <w:t xml:space="preserve">Hong Kong in </w:t>
            </w:r>
            <w:r w:rsidRPr="004D6C87">
              <w:rPr>
                <w:rFonts w:eastAsia="標楷體"/>
                <w:lang w:eastAsia="zh-CN"/>
              </w:rPr>
              <w:t>consolidating and enhancing its status as an international financial, shipping and trade centr</w:t>
            </w:r>
            <w:r w:rsidRPr="004D6C87">
              <w:rPr>
                <w:rFonts w:eastAsia="DengXian" w:hint="eastAsia"/>
                <w:lang w:eastAsia="zh-CN"/>
              </w:rPr>
              <w:t>e</w:t>
            </w:r>
            <w:r w:rsidRPr="004D6C87">
              <w:rPr>
                <w:rFonts w:eastAsia="標楷體"/>
                <w:lang w:eastAsia="zh-CN"/>
              </w:rPr>
              <w:t xml:space="preserve"> </w:t>
            </w:r>
            <w:r w:rsidRPr="004D6C87">
              <w:rPr>
                <w:rFonts w:eastAsia="DengXian"/>
                <w:lang w:eastAsia="zh-CN"/>
              </w:rPr>
              <w:t>and</w:t>
            </w:r>
            <w:r w:rsidRPr="004D6C87">
              <w:rPr>
                <w:rFonts w:eastAsia="標楷體"/>
                <w:lang w:eastAsia="zh-CN"/>
              </w:rPr>
              <w:t xml:space="preserve"> an international aviation hub</w:t>
            </w:r>
            <w:r w:rsidRPr="004D6C87">
              <w:rPr>
                <w:rFonts w:eastAsia="SimSun" w:hint="eastAsia"/>
                <w:lang w:eastAsia="zh-CN"/>
              </w:rPr>
              <w:t xml:space="preserve">; </w:t>
            </w:r>
            <w:r w:rsidRPr="004D6C87">
              <w:rPr>
                <w:rFonts w:eastAsia="DengXian" w:hint="eastAsia"/>
                <w:lang w:eastAsia="zh-CN"/>
              </w:rPr>
              <w:t>s</w:t>
            </w:r>
            <w:r w:rsidRPr="004D6C87">
              <w:rPr>
                <w:rFonts w:eastAsia="DengXian"/>
                <w:lang w:eastAsia="zh-CN"/>
              </w:rPr>
              <w:t>trengthening</w:t>
            </w:r>
            <w:r w:rsidRPr="004D6C87">
              <w:rPr>
                <w:rFonts w:eastAsia="標楷體"/>
                <w:lang w:eastAsia="zh-CN"/>
              </w:rPr>
              <w:t xml:space="preserve"> its functions as a global offshore Renminbi (RMB) business hub, an international asset management centre, and an international risk management centre</w:t>
            </w:r>
            <w:r w:rsidRPr="004D6C87">
              <w:rPr>
                <w:rFonts w:eastAsia="SimSun" w:hint="eastAsia"/>
                <w:lang w:eastAsia="zh-CN"/>
              </w:rPr>
              <w:t>;</w:t>
            </w:r>
            <w:r w:rsidRPr="004D6C87">
              <w:rPr>
                <w:rFonts w:eastAsia="標楷體"/>
                <w:lang w:eastAsia="zh-CN"/>
              </w:rPr>
              <w:t xml:space="preserve"> </w:t>
            </w:r>
            <w:r w:rsidRPr="004D6C87">
              <w:rPr>
                <w:rFonts w:eastAsia="SimSun" w:hint="eastAsia"/>
                <w:lang w:eastAsia="zh-CN"/>
              </w:rPr>
              <w:t>developing into</w:t>
            </w:r>
            <w:r w:rsidRPr="004D6C87">
              <w:rPr>
                <w:rFonts w:eastAsia="標楷體"/>
                <w:lang w:eastAsia="zh-CN"/>
              </w:rPr>
              <w:t xml:space="preserve"> an international I&amp;T hub, and further advancing its development as an international legal and dispute resolution services centre, a regional intellectual property trading centre, and an East-meets-West centre for inter</w:t>
            </w:r>
            <w:r w:rsidRPr="004D6C87">
              <w:rPr>
                <w:rFonts w:eastAsia="標楷體"/>
                <w:color w:val="000000"/>
                <w:lang w:eastAsia="zh-CN"/>
              </w:rPr>
              <w:t>national cultural exchange</w:t>
            </w:r>
            <w:r w:rsidRPr="004D6C87">
              <w:rPr>
                <w:rFonts w:eastAsia="DengXian" w:hint="eastAsia"/>
                <w:color w:val="000000"/>
                <w:lang w:eastAsia="zh-CN"/>
              </w:rPr>
              <w:t>.</w:t>
            </w:r>
          </w:p>
        </w:tc>
        <w:tc>
          <w:tcPr>
            <w:tcW w:w="3515" w:type="dxa"/>
          </w:tcPr>
          <w:p w14:paraId="515FDA72"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標楷體"/>
                <w:lang w:val="en-US" w:eastAsia="zh-CN"/>
              </w:rPr>
            </w:pPr>
            <w:r w:rsidRPr="004D6C87">
              <w:rPr>
                <w:rFonts w:eastAsia="標楷體"/>
                <w:lang w:eastAsia="zh-CN"/>
              </w:rPr>
              <w:t xml:space="preserve">With the </w:t>
            </w:r>
            <w:r w:rsidRPr="004D6C87">
              <w:rPr>
                <w:rFonts w:eastAsia="DengXian" w:hint="eastAsia"/>
                <w:lang w:eastAsia="zh-CN"/>
              </w:rPr>
              <w:t>country</w:t>
            </w:r>
            <w:r w:rsidRPr="004D6C87">
              <w:rPr>
                <w:rFonts w:eastAsia="DengXian"/>
                <w:lang w:eastAsia="zh-CN"/>
              </w:rPr>
              <w:t>’</w:t>
            </w:r>
            <w:r w:rsidRPr="004D6C87">
              <w:rPr>
                <w:rFonts w:eastAsia="DengXian" w:hint="eastAsia"/>
                <w:lang w:eastAsia="zh-CN"/>
              </w:rPr>
              <w:t xml:space="preserve">s </w:t>
            </w:r>
            <w:r w:rsidRPr="004D6C87">
              <w:rPr>
                <w:rFonts w:eastAsia="標楷體"/>
                <w:lang w:eastAsia="zh-CN"/>
              </w:rPr>
              <w:t xml:space="preserve">support, Hong Kong </w:t>
            </w:r>
            <w:r w:rsidRPr="004D6C87">
              <w:rPr>
                <w:rFonts w:eastAsia="DengXian"/>
                <w:lang w:eastAsia="zh-CN"/>
              </w:rPr>
              <w:t>should</w:t>
            </w:r>
            <w:r w:rsidRPr="004D6C87">
              <w:rPr>
                <w:rFonts w:eastAsia="標楷體"/>
                <w:lang w:eastAsia="zh-CN"/>
              </w:rPr>
              <w:t xml:space="preserve"> </w:t>
            </w:r>
            <w:r w:rsidRPr="004D6C87">
              <w:rPr>
                <w:rFonts w:eastAsia="DengXian"/>
                <w:lang w:eastAsia="zh-CN"/>
              </w:rPr>
              <w:t>proactively</w:t>
            </w:r>
            <w:r w:rsidRPr="004D6C87">
              <w:rPr>
                <w:rFonts w:eastAsia="標楷體"/>
                <w:lang w:eastAsia="zh-CN"/>
              </w:rPr>
              <w:t xml:space="preserve"> alig</w:t>
            </w:r>
            <w:r w:rsidRPr="004D6C87">
              <w:rPr>
                <w:rFonts w:eastAsia="DengXian" w:hint="eastAsia"/>
                <w:lang w:eastAsia="zh-CN"/>
              </w:rPr>
              <w:t xml:space="preserve">n </w:t>
            </w:r>
            <w:r w:rsidRPr="004D6C87">
              <w:rPr>
                <w:rFonts w:eastAsia="標楷體"/>
                <w:lang w:eastAsia="zh-CN"/>
              </w:rPr>
              <w:t>with national strategic priorities</w:t>
            </w:r>
            <w:r w:rsidRPr="004D6C87">
              <w:rPr>
                <w:rFonts w:eastAsia="DengXian" w:hint="eastAsia"/>
                <w:lang w:eastAsia="zh-CN"/>
              </w:rPr>
              <w:t>,</w:t>
            </w:r>
            <w:r w:rsidRPr="004D6C87">
              <w:rPr>
                <w:rFonts w:eastAsia="標楷體"/>
                <w:lang w:eastAsia="zh-CN"/>
              </w:rPr>
              <w:t xml:space="preserve"> better integrate into and contribute to the country’s overall development agenda</w:t>
            </w:r>
            <w:r w:rsidRPr="004D6C87">
              <w:rPr>
                <w:rFonts w:eastAsia="DengXian" w:hint="eastAsia"/>
                <w:lang w:eastAsia="zh-CN"/>
              </w:rPr>
              <w:t xml:space="preserve">, </w:t>
            </w:r>
            <w:r w:rsidRPr="004D6C87">
              <w:rPr>
                <w:rFonts w:eastAsia="DengXian"/>
                <w:lang w:eastAsia="zh-CN"/>
              </w:rPr>
              <w:t xml:space="preserve">capitalise </w:t>
            </w:r>
            <w:r w:rsidRPr="004D6C87">
              <w:rPr>
                <w:rFonts w:eastAsia="標楷體"/>
                <w:lang w:eastAsia="zh-CN"/>
              </w:rPr>
              <w:t>on new opportunities arising during the 15th FYP period</w:t>
            </w:r>
            <w:r w:rsidRPr="004D6C87">
              <w:rPr>
                <w:rFonts w:eastAsia="DengXian" w:hint="eastAsia"/>
                <w:lang w:eastAsia="zh-CN"/>
              </w:rPr>
              <w:t xml:space="preserve">, </w:t>
            </w:r>
            <w:r w:rsidRPr="004D6C87">
              <w:rPr>
                <w:rFonts w:eastAsia="DengXian"/>
                <w:lang w:eastAsia="zh-CN"/>
              </w:rPr>
              <w:t>and advanc</w:t>
            </w:r>
            <w:r w:rsidRPr="004D6C87">
              <w:rPr>
                <w:rFonts w:eastAsia="DengXian" w:hint="eastAsia"/>
                <w:lang w:eastAsia="zh-CN"/>
              </w:rPr>
              <w:t>e</w:t>
            </w:r>
            <w:r w:rsidRPr="004D6C87">
              <w:rPr>
                <w:rFonts w:eastAsia="DengXian"/>
                <w:lang w:eastAsia="zh-CN"/>
              </w:rPr>
              <w:t xml:space="preserve"> </w:t>
            </w:r>
            <w:r w:rsidRPr="004D6C87">
              <w:t>the economy towards</w:t>
            </w:r>
            <w:r w:rsidRPr="004D6C87">
              <w:rPr>
                <w:rFonts w:eastAsia="SimSun" w:hint="eastAsia"/>
                <w:lang w:eastAsia="zh-CN"/>
              </w:rPr>
              <w:t xml:space="preserve"> high-quality, high value-added and</w:t>
            </w:r>
            <w:r w:rsidRPr="004D6C87">
              <w:rPr>
                <w:rFonts w:eastAsia="SimSun"/>
                <w:lang w:eastAsia="zh-CN"/>
              </w:rPr>
              <w:t xml:space="preserve"> more</w:t>
            </w:r>
            <w:r w:rsidRPr="004D6C87">
              <w:rPr>
                <w:rFonts w:eastAsia="SimSun" w:hint="eastAsia"/>
                <w:lang w:eastAsia="zh-CN"/>
              </w:rPr>
              <w:t xml:space="preserve"> </w:t>
            </w:r>
            <w:r w:rsidRPr="004D6C87">
              <w:rPr>
                <w:rFonts w:eastAsia="SimSun"/>
                <w:lang w:eastAsia="zh-CN"/>
              </w:rPr>
              <w:t>diversified development</w:t>
            </w:r>
            <w:r w:rsidRPr="004D6C87">
              <w:rPr>
                <w:rFonts w:eastAsia="標楷體"/>
                <w:lang w:eastAsia="zh-CN"/>
              </w:rPr>
              <w:t>.</w:t>
            </w:r>
          </w:p>
          <w:p w14:paraId="654C2D51"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標楷體"/>
                <w:lang w:val="en-US" w:eastAsia="zh-CN"/>
              </w:rPr>
            </w:pPr>
            <w:r w:rsidRPr="004D6C87">
              <w:rPr>
                <w:rFonts w:eastAsia="DengXian" w:hint="eastAsia"/>
                <w:lang w:eastAsia="zh-CN"/>
              </w:rPr>
              <w:t>Hong Kong should actively participate in the development of</w:t>
            </w:r>
            <w:r w:rsidRPr="004D6C87">
              <w:rPr>
                <w:rFonts w:eastAsia="標楷體"/>
                <w:lang w:eastAsia="zh-CN"/>
              </w:rPr>
              <w:t xml:space="preserve"> the Guangdong-Hong Kong-Macao Greater Bay Area (GBA) as a world-class city cluster</w:t>
            </w:r>
            <w:r w:rsidRPr="004D6C87">
              <w:rPr>
                <w:rFonts w:eastAsia="SimSun" w:hint="eastAsia"/>
                <w:lang w:eastAsia="zh-CN"/>
              </w:rPr>
              <w:t xml:space="preserve">, and </w:t>
            </w:r>
            <w:r w:rsidRPr="004D6C87">
              <w:rPr>
                <w:rFonts w:eastAsia="DengXian"/>
                <w:lang w:eastAsia="zh-CN"/>
              </w:rPr>
              <w:t>strengthen</w:t>
            </w:r>
            <w:r w:rsidRPr="004D6C87">
              <w:rPr>
                <w:rFonts w:eastAsia="DengXian" w:hint="eastAsia"/>
                <w:lang w:eastAsia="zh-CN"/>
              </w:rPr>
              <w:t xml:space="preserve"> </w:t>
            </w:r>
            <w:r w:rsidRPr="004D6C87">
              <w:rPr>
                <w:rFonts w:eastAsia="DengXian"/>
                <w:lang w:val="en-US" w:eastAsia="zh-CN"/>
              </w:rPr>
              <w:t>the alignment of rules and coordination mechanisms </w:t>
            </w:r>
            <w:r w:rsidRPr="004D6C87">
              <w:rPr>
                <w:rFonts w:eastAsia="標楷體"/>
                <w:lang w:eastAsia="zh-CN"/>
              </w:rPr>
              <w:t xml:space="preserve">with other GBA cities in areas </w:t>
            </w:r>
            <w:r w:rsidRPr="004D6C87">
              <w:rPr>
                <w:rFonts w:eastAsia="SimSun" w:hint="eastAsia"/>
                <w:lang w:eastAsia="zh-CN"/>
              </w:rPr>
              <w:t xml:space="preserve">of </w:t>
            </w:r>
            <w:r w:rsidRPr="004D6C87">
              <w:rPr>
                <w:rFonts w:eastAsia="標楷體"/>
                <w:lang w:eastAsia="zh-CN"/>
              </w:rPr>
              <w:t>technological innovation and economic development</w:t>
            </w:r>
            <w:r w:rsidRPr="004D6C87">
              <w:rPr>
                <w:rFonts w:eastAsia="SimSun" w:hint="eastAsia"/>
                <w:lang w:eastAsia="zh-CN"/>
              </w:rPr>
              <w:t xml:space="preserve"> etc. (e.g. such as cross-boundary </w:t>
            </w:r>
            <w:r w:rsidRPr="004D6C87">
              <w:rPr>
                <w:rFonts w:eastAsia="SimSun"/>
                <w:lang w:eastAsia="zh-CN"/>
              </w:rPr>
              <w:t xml:space="preserve">data </w:t>
            </w:r>
            <w:r w:rsidRPr="004D6C87">
              <w:rPr>
                <w:rFonts w:eastAsia="SimSun" w:hint="eastAsia"/>
                <w:lang w:eastAsia="zh-CN"/>
              </w:rPr>
              <w:t>flow</w:t>
            </w:r>
            <w:r w:rsidRPr="004D6C87">
              <w:rPr>
                <w:rFonts w:eastAsia="SimSun"/>
                <w:lang w:eastAsia="zh-CN"/>
              </w:rPr>
              <w:t>s</w:t>
            </w:r>
            <w:r w:rsidRPr="004D6C87">
              <w:rPr>
                <w:rFonts w:eastAsia="SimSun" w:hint="eastAsia"/>
                <w:lang w:eastAsia="zh-CN"/>
              </w:rPr>
              <w:t>, c</w:t>
            </w:r>
            <w:r w:rsidRPr="004D6C87">
              <w:rPr>
                <w:rFonts w:eastAsia="SimSun"/>
                <w:lang w:eastAsia="zh-CN"/>
              </w:rPr>
              <w:t xml:space="preserve">ommercial </w:t>
            </w:r>
            <w:r w:rsidRPr="004D6C87">
              <w:rPr>
                <w:rFonts w:eastAsia="SimSun" w:hint="eastAsia"/>
                <w:lang w:eastAsia="zh-CN"/>
              </w:rPr>
              <w:t>m</w:t>
            </w:r>
            <w:r w:rsidRPr="004D6C87">
              <w:rPr>
                <w:rFonts w:eastAsia="SimSun"/>
                <w:lang w:eastAsia="zh-CN"/>
              </w:rPr>
              <w:t xml:space="preserve">ediation and </w:t>
            </w:r>
            <w:r w:rsidRPr="004D6C87">
              <w:rPr>
                <w:rFonts w:eastAsia="SimSun" w:hint="eastAsia"/>
                <w:lang w:eastAsia="zh-CN"/>
              </w:rPr>
              <w:t>a</w:t>
            </w:r>
            <w:r w:rsidRPr="004D6C87">
              <w:rPr>
                <w:rFonts w:eastAsia="SimSun"/>
                <w:lang w:eastAsia="zh-CN"/>
              </w:rPr>
              <w:t>rbitration</w:t>
            </w:r>
            <w:r w:rsidRPr="004D6C87">
              <w:rPr>
                <w:rFonts w:eastAsia="SimSun" w:hint="eastAsia"/>
                <w:lang w:eastAsia="zh-CN"/>
              </w:rPr>
              <w:t>)</w:t>
            </w:r>
            <w:r w:rsidRPr="004D6C87">
              <w:rPr>
                <w:rFonts w:eastAsia="標楷體"/>
                <w:lang w:eastAsia="zh-CN"/>
              </w:rPr>
              <w:t>.</w:t>
            </w:r>
          </w:p>
        </w:tc>
      </w:tr>
    </w:tbl>
    <w:p w14:paraId="01EF3E4F" w14:textId="5927E727" w:rsidR="004D6C87" w:rsidRPr="004D6C87" w:rsidRDefault="004D6C87" w:rsidP="004D6C87">
      <w:pPr>
        <w:pageBreakBefore/>
        <w:widowControl/>
        <w:snapToGrid w:val="0"/>
        <w:spacing w:after="240"/>
        <w:ind w:right="113"/>
        <w:rPr>
          <w:b/>
          <w:u w:color="0000FF"/>
          <w:lang w:eastAsia="zh-HK"/>
        </w:rPr>
      </w:pPr>
      <w:r w:rsidRPr="004D6C87">
        <w:rPr>
          <w:rFonts w:eastAsia="華康中黑體"/>
          <w:noProof/>
          <w:spacing w:val="20"/>
          <w:kern w:val="0"/>
          <w:szCs w:val="20"/>
          <w:u w:color="0000FF"/>
          <w:lang w:val="en-US"/>
        </w:rPr>
        <mc:AlternateContent>
          <mc:Choice Requires="wps">
            <w:drawing>
              <wp:anchor distT="0" distB="0" distL="114300" distR="114300" simplePos="0" relativeHeight="251682816" behindDoc="1" locked="0" layoutInCell="1" allowOverlap="1" wp14:anchorId="5F918475" wp14:editId="740A6A56">
                <wp:simplePos x="0" y="0"/>
                <wp:positionH relativeFrom="margin">
                  <wp:posOffset>-228600</wp:posOffset>
                </wp:positionH>
                <wp:positionV relativeFrom="margin">
                  <wp:posOffset>-20229</wp:posOffset>
                </wp:positionV>
                <wp:extent cx="6174000" cy="9589316"/>
                <wp:effectExtent l="0" t="0" r="17780" b="12065"/>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589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8EE12" id="矩形 34" o:spid="_x0000_s1026" style="position:absolute;margin-left:-18pt;margin-top:-1.6pt;width:486.15pt;height:755.0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">
                <w10:wrap anchorx="margin" anchory="margin"/>
              </v:rect>
            </w:pict>
          </mc:Fallback>
        </mc:AlternateContent>
      </w:r>
      <w:r w:rsidRPr="004D6C87">
        <w:rPr>
          <w:rFonts w:hint="eastAsia"/>
          <w:b/>
          <w:u w:color="0000FF"/>
          <w:lang w:eastAsia="zh-HK"/>
        </w:rPr>
        <w:t xml:space="preserve">Box </w:t>
      </w:r>
      <w:r>
        <w:rPr>
          <w:b/>
          <w:u w:color="0000FF"/>
          <w:lang w:eastAsia="zh-HK"/>
        </w:rPr>
        <w:t>1.4</w:t>
      </w:r>
      <w:r w:rsidRPr="004D6C87">
        <w:rPr>
          <w:b/>
          <w:u w:color="0000FF"/>
          <w:lang w:eastAsia="zh-HK"/>
        </w:rPr>
        <w:t xml:space="preserve"> (</w:t>
      </w:r>
      <w:r w:rsidRPr="004D6C87">
        <w:rPr>
          <w:rFonts w:hint="eastAsia"/>
          <w:b/>
          <w:u w:color="0000FF"/>
          <w:lang w:eastAsia="zh-HK"/>
        </w:rPr>
        <w:t>Cont</w:t>
      </w:r>
      <w:r w:rsidRPr="004D6C87">
        <w:rPr>
          <w:b/>
          <w:u w:color="0000FF"/>
          <w:lang w:eastAsia="zh-HK"/>
        </w:rPr>
        <w:t>’</w:t>
      </w:r>
      <w:r w:rsidRPr="004D6C87">
        <w:rPr>
          <w:rFonts w:hint="eastAsia"/>
          <w:b/>
          <w:u w:color="0000FF"/>
          <w:lang w:eastAsia="zh-HK"/>
        </w:rPr>
        <w:t>d</w:t>
      </w:r>
      <w:r w:rsidRPr="004D6C87">
        <w:rPr>
          <w:b/>
          <w:u w:color="0000FF"/>
          <w:lang w:eastAsia="zh-HK"/>
        </w:rPr>
        <w:t>)</w:t>
      </w:r>
    </w:p>
    <w:p w14:paraId="52361A84" w14:textId="77777777" w:rsidR="004D6C87" w:rsidRPr="004D6C87" w:rsidRDefault="004D6C87" w:rsidP="004D6C87">
      <w:pPr>
        <w:overflowPunct w:val="0"/>
        <w:spacing w:line="360" w:lineRule="atLeast"/>
        <w:jc w:val="center"/>
        <w:rPr>
          <w:rFonts w:eastAsia="SimSun"/>
          <w:b/>
          <w:color w:val="000000"/>
          <w:kern w:val="0"/>
          <w:lang w:eastAsia="zh-CN"/>
        </w:rPr>
      </w:pPr>
      <w:r w:rsidRPr="004D6C87">
        <w:rPr>
          <w:rFonts w:eastAsia="細明體" w:hint="eastAsia"/>
          <w:b/>
          <w:color w:val="000000"/>
          <w:kern w:val="0"/>
          <w:lang w:eastAsia="zh-HK"/>
        </w:rPr>
        <w:t xml:space="preserve">Table </w:t>
      </w:r>
      <w:proofErr w:type="gramStart"/>
      <w:r w:rsidRPr="004D6C87">
        <w:rPr>
          <w:rFonts w:eastAsia="細明體" w:hint="eastAsia"/>
          <w:b/>
          <w:color w:val="000000"/>
          <w:kern w:val="0"/>
          <w:lang w:eastAsia="zh-HK"/>
        </w:rPr>
        <w:t>1 :</w:t>
      </w:r>
      <w:proofErr w:type="gramEnd"/>
      <w:r w:rsidRPr="004D6C87">
        <w:rPr>
          <w:rFonts w:eastAsia="細明體" w:hint="eastAsia"/>
          <w:b/>
          <w:color w:val="000000"/>
          <w:kern w:val="0"/>
          <w:lang w:eastAsia="zh-HK"/>
        </w:rPr>
        <w:t xml:space="preserve"> </w:t>
      </w:r>
      <w:r w:rsidRPr="004D6C87">
        <w:rPr>
          <w:rFonts w:eastAsia="細明體"/>
          <w:b/>
          <w:color w:val="000000"/>
          <w:kern w:val="0"/>
          <w:lang w:eastAsia="zh-HK"/>
        </w:rPr>
        <w:t>The 1</w:t>
      </w:r>
      <w:r w:rsidRPr="004D6C87">
        <w:rPr>
          <w:rFonts w:eastAsia="SimSun" w:hint="eastAsia"/>
          <w:b/>
          <w:color w:val="000000"/>
          <w:kern w:val="0"/>
          <w:lang w:eastAsia="zh-CN"/>
        </w:rPr>
        <w:t>5</w:t>
      </w:r>
      <w:r w:rsidRPr="004D6C87">
        <w:rPr>
          <w:rFonts w:eastAsia="細明體"/>
          <w:b/>
          <w:color w:val="000000"/>
          <w:kern w:val="0"/>
          <w:lang w:eastAsia="zh-HK"/>
        </w:rPr>
        <w:t>th FYP and opportunities for Hong Kong’s economic development</w:t>
      </w:r>
      <w:r w:rsidRPr="004D6C87">
        <w:rPr>
          <w:rFonts w:eastAsia="SimSun" w:hint="eastAsia"/>
          <w:b/>
          <w:color w:val="000000"/>
          <w:kern w:val="0"/>
          <w:lang w:eastAsia="zh-CN"/>
        </w:rPr>
        <w:t xml:space="preserve"> (Cont</w:t>
      </w:r>
      <w:r w:rsidRPr="004D6C87">
        <w:rPr>
          <w:rFonts w:eastAsia="SimSun"/>
          <w:b/>
          <w:color w:val="000000"/>
          <w:kern w:val="0"/>
          <w:lang w:eastAsia="zh-CN"/>
        </w:rPr>
        <w:t>’</w:t>
      </w:r>
      <w:r w:rsidRPr="004D6C87">
        <w:rPr>
          <w:rFonts w:eastAsia="SimSun" w:hint="eastAsia"/>
          <w:b/>
          <w:color w:val="000000"/>
          <w:kern w:val="0"/>
          <w:lang w:eastAsia="zh-CN"/>
        </w:rPr>
        <w:t>d)</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191"/>
        <w:gridCol w:w="4365"/>
        <w:gridCol w:w="3515"/>
      </w:tblGrid>
      <w:tr w:rsidR="004D6C87" w:rsidRPr="004D6C87" w14:paraId="243EBF4B" w14:textId="77777777" w:rsidTr="00304D6E">
        <w:trPr>
          <w:trHeight w:val="266"/>
        </w:trPr>
        <w:tc>
          <w:tcPr>
            <w:tcW w:w="1191" w:type="dxa"/>
            <w:tcBorders>
              <w:top w:val="single" w:sz="4" w:space="0" w:color="auto"/>
            </w:tcBorders>
            <w:shd w:val="clear" w:color="auto" w:fill="auto"/>
            <w:tcMar>
              <w:top w:w="15" w:type="dxa"/>
              <w:left w:w="15" w:type="dxa"/>
              <w:bottom w:w="0" w:type="dxa"/>
              <w:right w:w="15" w:type="dxa"/>
            </w:tcMar>
          </w:tcPr>
          <w:p w14:paraId="00A40E2E" w14:textId="77777777" w:rsidR="004D6C87" w:rsidRPr="004D6C87" w:rsidRDefault="004D6C87" w:rsidP="004D6C87">
            <w:pPr>
              <w:overflowPunct w:val="0"/>
              <w:spacing w:before="100" w:beforeAutospacing="1" w:after="100" w:afterAutospacing="1" w:line="1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Area</w:t>
            </w:r>
          </w:p>
        </w:tc>
        <w:tc>
          <w:tcPr>
            <w:tcW w:w="4365" w:type="dxa"/>
            <w:tcBorders>
              <w:top w:val="single" w:sz="4" w:space="0" w:color="auto"/>
            </w:tcBorders>
            <w:shd w:val="clear" w:color="auto" w:fill="auto"/>
            <w:tcMar>
              <w:top w:w="15" w:type="dxa"/>
              <w:left w:w="15" w:type="dxa"/>
              <w:bottom w:w="0" w:type="dxa"/>
              <w:right w:w="15" w:type="dxa"/>
            </w:tcMar>
          </w:tcPr>
          <w:p w14:paraId="30C0A51F" w14:textId="77777777" w:rsidR="004D6C87" w:rsidRPr="004D6C87" w:rsidRDefault="004D6C87" w:rsidP="004D6C87">
            <w:pPr>
              <w:overflowPunct w:val="0"/>
              <w:spacing w:before="100" w:beforeAutospacing="1" w:after="100" w:afterAutospacing="1" w:line="1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The 15</w:t>
            </w:r>
            <w:r w:rsidRPr="004D6C87">
              <w:rPr>
                <w:rFonts w:eastAsia="細明體" w:hint="eastAsia"/>
                <w:b/>
                <w:color w:val="000000"/>
                <w:kern w:val="0"/>
                <w:lang w:eastAsia="zh-HK"/>
              </w:rPr>
              <w:t>th</w:t>
            </w:r>
            <w:r w:rsidRPr="004D6C87">
              <w:rPr>
                <w:rFonts w:eastAsia="細明體"/>
                <w:b/>
                <w:color w:val="000000"/>
                <w:kern w:val="0"/>
                <w:lang w:eastAsia="zh-HK"/>
              </w:rPr>
              <w:t xml:space="preserve"> FYP’</w:t>
            </w:r>
            <w:r w:rsidRPr="004D6C87">
              <w:rPr>
                <w:rFonts w:eastAsia="細明體" w:hint="eastAsia"/>
                <w:b/>
                <w:color w:val="000000"/>
                <w:kern w:val="0"/>
                <w:lang w:eastAsia="zh-HK"/>
              </w:rPr>
              <w:t xml:space="preserve">s </w:t>
            </w:r>
            <w:r w:rsidRPr="004D6C87">
              <w:rPr>
                <w:rFonts w:eastAsia="細明體"/>
                <w:b/>
                <w:color w:val="000000"/>
                <w:kern w:val="0"/>
                <w:lang w:eastAsia="zh-HK"/>
              </w:rPr>
              <w:t>development direction and Hong Kong’s positioning</w:t>
            </w:r>
          </w:p>
        </w:tc>
        <w:tc>
          <w:tcPr>
            <w:tcW w:w="3515" w:type="dxa"/>
            <w:tcBorders>
              <w:top w:val="single" w:sz="4" w:space="0" w:color="auto"/>
            </w:tcBorders>
          </w:tcPr>
          <w:p w14:paraId="698B68C2" w14:textId="77777777" w:rsidR="004D6C87" w:rsidRPr="004D6C87" w:rsidRDefault="004D6C87" w:rsidP="004D6C87">
            <w:pPr>
              <w:overflowPunct w:val="0"/>
              <w:spacing w:line="2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 xml:space="preserve">Opportunities for Hong Kong’s </w:t>
            </w:r>
            <w:r w:rsidRPr="004D6C87">
              <w:rPr>
                <w:rFonts w:eastAsia="細明體" w:hint="eastAsia"/>
                <w:b/>
                <w:color w:val="000000"/>
                <w:kern w:val="0"/>
                <w:lang w:eastAsia="zh-HK"/>
              </w:rPr>
              <w:t>e</w:t>
            </w:r>
            <w:r w:rsidRPr="004D6C87">
              <w:rPr>
                <w:rFonts w:eastAsia="細明體"/>
                <w:b/>
                <w:color w:val="000000"/>
                <w:kern w:val="0"/>
                <w:lang w:eastAsia="zh-HK"/>
              </w:rPr>
              <w:t xml:space="preserve">conomic </w:t>
            </w:r>
            <w:r w:rsidRPr="004D6C87">
              <w:rPr>
                <w:rFonts w:eastAsia="細明體" w:hint="eastAsia"/>
                <w:b/>
                <w:color w:val="000000"/>
                <w:kern w:val="0"/>
                <w:lang w:eastAsia="zh-HK"/>
              </w:rPr>
              <w:t>d</w:t>
            </w:r>
            <w:r w:rsidRPr="004D6C87">
              <w:rPr>
                <w:rFonts w:eastAsia="細明體"/>
                <w:b/>
                <w:color w:val="000000"/>
                <w:kern w:val="0"/>
                <w:lang w:eastAsia="zh-HK"/>
              </w:rPr>
              <w:t>evelopment</w:t>
            </w:r>
          </w:p>
        </w:tc>
      </w:tr>
      <w:tr w:rsidR="004D6C87" w:rsidRPr="004D6C87" w14:paraId="03173E1B" w14:textId="77777777" w:rsidTr="00304D6E">
        <w:trPr>
          <w:trHeight w:hRule="exact" w:val="5693"/>
        </w:trPr>
        <w:tc>
          <w:tcPr>
            <w:tcW w:w="1191" w:type="dxa"/>
            <w:shd w:val="clear" w:color="auto" w:fill="auto"/>
            <w:tcMar>
              <w:top w:w="15" w:type="dxa"/>
              <w:left w:w="15" w:type="dxa"/>
              <w:bottom w:w="0" w:type="dxa"/>
              <w:right w:w="15" w:type="dxa"/>
            </w:tcMar>
          </w:tcPr>
          <w:p w14:paraId="163D761E" w14:textId="77777777" w:rsidR="004D6C87" w:rsidRPr="004D6C87" w:rsidRDefault="004D6C87" w:rsidP="004D6C87">
            <w:pPr>
              <w:overflowPunct w:val="0"/>
              <w:spacing w:line="360" w:lineRule="atLeast"/>
              <w:jc w:val="center"/>
              <w:rPr>
                <w:rFonts w:eastAsia="標楷體"/>
                <w:b/>
                <w:bCs/>
                <w:kern w:val="0"/>
                <w:lang w:val="en-US" w:eastAsia="zh-CN"/>
              </w:rPr>
            </w:pPr>
            <w:r w:rsidRPr="004D6C87">
              <w:rPr>
                <w:rFonts w:eastAsia="標楷體"/>
                <w:b/>
                <w:bCs/>
                <w:kern w:val="0"/>
                <w:lang w:val="en-US" w:eastAsia="zh-CN"/>
              </w:rPr>
              <w:t>Hong Kong’s overall positioning</w:t>
            </w:r>
            <w:r w:rsidRPr="004D6C87">
              <w:rPr>
                <w:rFonts w:eastAsia="標楷體" w:hint="eastAsia"/>
                <w:b/>
                <w:bCs/>
                <w:kern w:val="0"/>
                <w:lang w:val="en-US" w:eastAsia="zh-CN"/>
              </w:rPr>
              <w:t xml:space="preserve"> (Cont</w:t>
            </w:r>
            <w:r w:rsidRPr="004D6C87">
              <w:rPr>
                <w:rFonts w:eastAsia="標楷體"/>
                <w:b/>
                <w:bCs/>
                <w:kern w:val="0"/>
                <w:lang w:val="en-US" w:eastAsia="zh-CN"/>
              </w:rPr>
              <w:t>’</w:t>
            </w:r>
            <w:r w:rsidRPr="004D6C87">
              <w:rPr>
                <w:rFonts w:eastAsia="標楷體" w:hint="eastAsia"/>
                <w:b/>
                <w:bCs/>
                <w:kern w:val="0"/>
                <w:lang w:val="en-US" w:eastAsia="zh-CN"/>
              </w:rPr>
              <w:t>d)</w:t>
            </w:r>
          </w:p>
        </w:tc>
        <w:tc>
          <w:tcPr>
            <w:tcW w:w="4365" w:type="dxa"/>
            <w:shd w:val="clear" w:color="auto" w:fill="auto"/>
            <w:tcMar>
              <w:top w:w="15" w:type="dxa"/>
              <w:left w:w="15" w:type="dxa"/>
              <w:bottom w:w="0" w:type="dxa"/>
              <w:right w:w="15" w:type="dxa"/>
            </w:tcMar>
          </w:tcPr>
          <w:p w14:paraId="4EE91685"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lang w:eastAsia="zh-CN"/>
              </w:rPr>
            </w:pPr>
            <w:r w:rsidRPr="004D6C87">
              <w:rPr>
                <w:rFonts w:eastAsia="DengXian" w:hint="eastAsia"/>
                <w:lang w:eastAsia="zh-CN"/>
              </w:rPr>
              <w:t>The 15th FYP</w:t>
            </w:r>
            <w:r w:rsidRPr="004D6C87">
              <w:rPr>
                <w:rFonts w:eastAsia="SimSun" w:hint="eastAsia"/>
                <w:lang w:eastAsia="zh-CN"/>
              </w:rPr>
              <w:t xml:space="preserve"> </w:t>
            </w:r>
            <w:r w:rsidRPr="004D6C87">
              <w:rPr>
                <w:rFonts w:eastAsia="SimSun"/>
                <w:lang w:val="en-US" w:eastAsia="zh-CN"/>
              </w:rPr>
              <w:t>outlines,</w:t>
            </w:r>
            <w:r w:rsidRPr="004D6C87">
              <w:rPr>
                <w:rFonts w:eastAsia="SimSun" w:hint="eastAsia"/>
                <w:lang w:eastAsia="zh-CN"/>
              </w:rPr>
              <w:t xml:space="preserve"> for the first time</w:t>
            </w:r>
            <w:r w:rsidRPr="004D6C87">
              <w:rPr>
                <w:rFonts w:eastAsia="SimSun"/>
                <w:lang w:eastAsia="zh-CN"/>
              </w:rPr>
              <w:t>,</w:t>
            </w:r>
            <w:r w:rsidRPr="004D6C87">
              <w:rPr>
                <w:rFonts w:eastAsia="SimSun" w:hint="eastAsia"/>
                <w:lang w:eastAsia="zh-CN"/>
              </w:rPr>
              <w:t xml:space="preserve"> </w:t>
            </w:r>
            <w:r w:rsidRPr="004D6C87">
              <w:rPr>
                <w:rFonts w:eastAsia="SimSun"/>
                <w:lang w:eastAsia="zh-CN"/>
              </w:rPr>
              <w:t xml:space="preserve">the </w:t>
            </w:r>
            <w:r w:rsidRPr="004D6C87">
              <w:rPr>
                <w:rFonts w:eastAsia="DengXian" w:hint="eastAsia"/>
                <w:lang w:eastAsia="zh-CN"/>
              </w:rPr>
              <w:t>s</w:t>
            </w:r>
            <w:r w:rsidRPr="004D6C87">
              <w:rPr>
                <w:rFonts w:eastAsia="標楷體"/>
                <w:lang w:eastAsia="zh-CN"/>
              </w:rPr>
              <w:t>upport</w:t>
            </w:r>
            <w:r w:rsidRPr="004D6C87">
              <w:rPr>
                <w:rFonts w:eastAsia="DengXian" w:hint="eastAsia"/>
                <w:lang w:eastAsia="zh-CN"/>
              </w:rPr>
              <w:t xml:space="preserve"> </w:t>
            </w:r>
            <w:r w:rsidRPr="004D6C87">
              <w:rPr>
                <w:rFonts w:eastAsia="DengXian"/>
                <w:lang w:eastAsia="zh-CN"/>
              </w:rPr>
              <w:t xml:space="preserve">for </w:t>
            </w:r>
            <w:r w:rsidRPr="004D6C87">
              <w:rPr>
                <w:rFonts w:eastAsia="DengXian" w:hint="eastAsia"/>
                <w:lang w:eastAsia="zh-CN"/>
              </w:rPr>
              <w:t xml:space="preserve">Hong Kong </w:t>
            </w:r>
            <w:r w:rsidRPr="004D6C87">
              <w:rPr>
                <w:rFonts w:eastAsia="標楷體"/>
                <w:lang w:eastAsia="zh-CN"/>
              </w:rPr>
              <w:t xml:space="preserve">in </w:t>
            </w:r>
            <w:r w:rsidRPr="004D6C87">
              <w:rPr>
                <w:rFonts w:eastAsia="SimSun" w:hint="eastAsia"/>
                <w:lang w:eastAsia="zh-CN"/>
              </w:rPr>
              <w:t>building</w:t>
            </w:r>
            <w:r w:rsidRPr="004D6C87">
              <w:rPr>
                <w:rFonts w:eastAsia="標楷體"/>
                <w:lang w:eastAsia="zh-CN"/>
              </w:rPr>
              <w:t xml:space="preserve"> a commodity trading ecosystem and a high value-added supply chain service centre</w:t>
            </w:r>
            <w:r w:rsidRPr="004D6C87">
              <w:rPr>
                <w:rFonts w:eastAsia="SimSun"/>
                <w:lang w:eastAsia="zh-CN"/>
              </w:rPr>
              <w:t>.  It also</w:t>
            </w:r>
            <w:r w:rsidRPr="004D6C87">
              <w:rPr>
                <w:rFonts w:eastAsia="DengXian" w:hint="eastAsia"/>
                <w:lang w:eastAsia="zh-CN"/>
              </w:rPr>
              <w:t xml:space="preserve"> e</w:t>
            </w:r>
            <w:r w:rsidRPr="004D6C87">
              <w:rPr>
                <w:rFonts w:eastAsia="標楷體"/>
                <w:lang w:eastAsia="zh-CN"/>
              </w:rPr>
              <w:t>xplicitly back</w:t>
            </w:r>
            <w:r w:rsidRPr="004D6C87">
              <w:rPr>
                <w:rFonts w:eastAsia="SimSun" w:hint="eastAsia"/>
                <w:lang w:eastAsia="zh-CN"/>
              </w:rPr>
              <w:t>s</w:t>
            </w:r>
            <w:r w:rsidRPr="004D6C87">
              <w:rPr>
                <w:rFonts w:eastAsia="標楷體"/>
                <w:lang w:eastAsia="zh-CN"/>
              </w:rPr>
              <w:t xml:space="preserve"> Hong Kong in accelerating the development of the Northern Metropolis and becoming an international hub for high-calibre talents.</w:t>
            </w:r>
          </w:p>
          <w:p w14:paraId="5F11B9F1"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lang w:eastAsia="zh-CN"/>
              </w:rPr>
            </w:pPr>
            <w:r w:rsidRPr="004D6C87">
              <w:rPr>
                <w:rFonts w:eastAsia="DengXian" w:hint="eastAsia"/>
                <w:lang w:eastAsia="zh-CN"/>
              </w:rPr>
              <w:t>The 15th FYP</w:t>
            </w:r>
            <w:r w:rsidRPr="004D6C87">
              <w:rPr>
                <w:rFonts w:eastAsia="DengXian" w:hint="eastAsia"/>
                <w:color w:val="000000"/>
                <w:lang w:eastAsia="zh-CN"/>
              </w:rPr>
              <w:t xml:space="preserve"> supports the </w:t>
            </w:r>
            <w:r w:rsidRPr="004D6C87">
              <w:rPr>
                <w:rFonts w:eastAsia="標楷體"/>
                <w:lang w:eastAsia="zh-CN"/>
              </w:rPr>
              <w:t>GBA</w:t>
            </w:r>
            <w:r w:rsidRPr="004D6C87">
              <w:rPr>
                <w:rFonts w:eastAsia="DengXian" w:hint="eastAsia"/>
                <w:color w:val="000000"/>
                <w:lang w:eastAsia="zh-CN"/>
              </w:rPr>
              <w:t xml:space="preserve"> </w:t>
            </w:r>
            <w:r w:rsidRPr="004D6C87">
              <w:rPr>
                <w:rFonts w:eastAsia="DengXian"/>
                <w:color w:val="000000"/>
                <w:lang w:eastAsia="zh-CN"/>
              </w:rPr>
              <w:t>in developing into a</w:t>
            </w:r>
            <w:r w:rsidRPr="004D6C87">
              <w:rPr>
                <w:rFonts w:eastAsia="DengXian" w:hint="eastAsia"/>
                <w:color w:val="000000"/>
                <w:lang w:eastAsia="zh-CN"/>
              </w:rPr>
              <w:t xml:space="preserve"> world-class city cluster</w:t>
            </w:r>
            <w:r w:rsidRPr="004D6C87">
              <w:rPr>
                <w:rFonts w:eastAsia="DengXian"/>
                <w:color w:val="000000"/>
                <w:lang w:eastAsia="zh-CN"/>
              </w:rPr>
              <w:t xml:space="preserve">; </w:t>
            </w:r>
            <w:r w:rsidRPr="004D6C87">
              <w:rPr>
                <w:rFonts w:eastAsia="標楷體"/>
                <w:lang w:eastAsia="zh-CN"/>
              </w:rPr>
              <w:t xml:space="preserve">proposes </w:t>
            </w:r>
            <w:r w:rsidRPr="004D6C87">
              <w:rPr>
                <w:rFonts w:eastAsia="DengXian"/>
                <w:color w:val="000000"/>
                <w:lang w:eastAsia="zh-CN"/>
              </w:rPr>
              <w:t xml:space="preserve">deepening collaboration among </w:t>
            </w:r>
            <w:r w:rsidRPr="004D6C87">
              <w:rPr>
                <w:rFonts w:eastAsia="標楷體"/>
                <w:lang w:eastAsia="zh-CN"/>
              </w:rPr>
              <w:t>Guangdong, Hong Kong and Macao, and continuously</w:t>
            </w:r>
            <w:r w:rsidRPr="004D6C87">
              <w:rPr>
                <w:rFonts w:eastAsia="DengXian"/>
                <w:color w:val="000000"/>
                <w:lang w:val="en-US" w:eastAsia="zh-CN"/>
              </w:rPr>
              <w:t xml:space="preserve"> driving breakthroughs in priority areas of co-operation</w:t>
            </w:r>
            <w:r w:rsidRPr="004D6C87">
              <w:rPr>
                <w:rFonts w:eastAsia="DengXian" w:hint="eastAsia"/>
                <w:color w:val="000000"/>
                <w:lang w:eastAsia="zh-CN"/>
              </w:rPr>
              <w:t>.</w:t>
            </w:r>
          </w:p>
        </w:tc>
        <w:tc>
          <w:tcPr>
            <w:tcW w:w="3515" w:type="dxa"/>
          </w:tcPr>
          <w:p w14:paraId="46173348"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標楷體"/>
                <w:lang w:eastAsia="zh-CN"/>
              </w:rPr>
            </w:pPr>
            <w:r w:rsidRPr="004D6C87">
              <w:rPr>
                <w:rFonts w:eastAsia="DengXian"/>
                <w:lang w:val="en-US" w:eastAsia="zh-CN"/>
              </w:rPr>
              <w:t>The HKSAR Government is formulating</w:t>
            </w:r>
            <w:r w:rsidRPr="004D6C87">
              <w:rPr>
                <w:rFonts w:eastAsia="DengXian"/>
                <w:spacing w:val="260"/>
                <w:lang w:val="en-US" w:eastAsia="zh-CN"/>
              </w:rPr>
              <w:t xml:space="preserve"> </w:t>
            </w:r>
            <w:r w:rsidRPr="004D6C87">
              <w:rPr>
                <w:rFonts w:eastAsia="DengXian"/>
                <w:lang w:val="en-US" w:eastAsia="zh-CN"/>
              </w:rPr>
              <w:t>Hong</w:t>
            </w:r>
            <w:r w:rsidRPr="004D6C87">
              <w:rPr>
                <w:rFonts w:eastAsia="DengXian"/>
                <w:spacing w:val="260"/>
                <w:lang w:val="en-US" w:eastAsia="zh-CN"/>
              </w:rPr>
              <w:t xml:space="preserve"> </w:t>
            </w:r>
            <w:r w:rsidRPr="004D6C87">
              <w:rPr>
                <w:rFonts w:eastAsia="DengXian"/>
                <w:lang w:val="en-US" w:eastAsia="zh-CN"/>
              </w:rPr>
              <w:t xml:space="preserve">Kong’s </w:t>
            </w:r>
            <w:r w:rsidRPr="004D6C87">
              <w:rPr>
                <w:rFonts w:eastAsia="DengXian"/>
                <w:lang w:val="en-US" w:eastAsia="zh-CN"/>
              </w:rPr>
              <w:br/>
              <w:t>first Five-</w:t>
            </w:r>
            <w:r w:rsidRPr="004D6C87">
              <w:rPr>
                <w:rFonts w:eastAsia="DengXian" w:hint="eastAsia"/>
                <w:lang w:val="en-US" w:eastAsia="zh-CN"/>
              </w:rPr>
              <w:t>Y</w:t>
            </w:r>
            <w:r w:rsidRPr="004D6C87">
              <w:rPr>
                <w:rFonts w:eastAsia="DengXian"/>
                <w:lang w:val="en-US" w:eastAsia="zh-CN"/>
              </w:rPr>
              <w:t xml:space="preserve">ear Plan. </w:t>
            </w:r>
            <w:r w:rsidRPr="004D6C87">
              <w:rPr>
                <w:rFonts w:eastAsia="DengXian" w:hint="eastAsia"/>
                <w:lang w:val="en-US" w:eastAsia="zh-CN"/>
              </w:rPr>
              <w:t xml:space="preserve"> </w:t>
            </w:r>
            <w:r w:rsidRPr="004D6C87">
              <w:rPr>
                <w:rFonts w:eastAsia="DengXian"/>
                <w:lang w:val="en-US" w:eastAsia="zh-CN"/>
              </w:rPr>
              <w:t>A collaborative research and public opinion gathering mechanism between the Government and the Legislative</w:t>
            </w:r>
            <w:r w:rsidRPr="004D6C87">
              <w:rPr>
                <w:rFonts w:eastAsia="DengXian"/>
                <w:spacing w:val="360"/>
                <w:lang w:val="en-US" w:eastAsia="zh-CN"/>
              </w:rPr>
              <w:t xml:space="preserve"> </w:t>
            </w:r>
            <w:r w:rsidRPr="004D6C87">
              <w:rPr>
                <w:rFonts w:eastAsia="DengXian"/>
                <w:lang w:val="en-US" w:eastAsia="zh-CN"/>
              </w:rPr>
              <w:t>Council</w:t>
            </w:r>
            <w:r w:rsidRPr="004D6C87">
              <w:rPr>
                <w:rFonts w:eastAsia="DengXian"/>
                <w:spacing w:val="360"/>
                <w:lang w:val="en-US" w:eastAsia="zh-CN"/>
              </w:rPr>
              <w:t xml:space="preserve"> </w:t>
            </w:r>
            <w:r w:rsidRPr="004D6C87">
              <w:rPr>
                <w:rFonts w:eastAsia="DengXian"/>
                <w:lang w:val="en-US" w:eastAsia="zh-CN"/>
              </w:rPr>
              <w:t xml:space="preserve">has </w:t>
            </w:r>
            <w:r w:rsidRPr="004D6C87">
              <w:rPr>
                <w:rFonts w:eastAsia="DengXian"/>
                <w:lang w:val="en-US" w:eastAsia="zh-CN"/>
              </w:rPr>
              <w:br/>
              <w:t xml:space="preserve">been established. </w:t>
            </w:r>
            <w:r w:rsidRPr="004D6C87">
              <w:rPr>
                <w:rFonts w:eastAsia="DengXian" w:hint="eastAsia"/>
                <w:lang w:val="en-US" w:eastAsia="zh-CN"/>
              </w:rPr>
              <w:t xml:space="preserve"> </w:t>
            </w:r>
            <w:r w:rsidRPr="004D6C87">
              <w:rPr>
                <w:rFonts w:eastAsia="DengXian"/>
                <w:lang w:val="en-US" w:eastAsia="zh-CN"/>
              </w:rPr>
              <w:t>The Government aims to release a public consultation document for the Five-</w:t>
            </w:r>
            <w:r w:rsidRPr="004D6C87">
              <w:rPr>
                <w:rFonts w:eastAsia="DengXian" w:hint="eastAsia"/>
                <w:lang w:val="en-US" w:eastAsia="zh-CN"/>
              </w:rPr>
              <w:t>Y</w:t>
            </w:r>
            <w:r w:rsidRPr="004D6C87">
              <w:rPr>
                <w:rFonts w:eastAsia="DengXian"/>
                <w:lang w:val="en-US" w:eastAsia="zh-CN"/>
              </w:rPr>
              <w:t>ear Plan in the second quarter, and to complete and publish the official Hong Kong Five-Year Plan within this year</w:t>
            </w:r>
            <w:r w:rsidRPr="004D6C87">
              <w:rPr>
                <w:rFonts w:hint="eastAsia"/>
                <w:lang w:val="en-US"/>
              </w:rPr>
              <w:t>.</w:t>
            </w:r>
          </w:p>
        </w:tc>
      </w:tr>
      <w:tr w:rsidR="004D6C87" w:rsidRPr="004D6C87" w14:paraId="5D940145" w14:textId="77777777" w:rsidTr="00304D6E">
        <w:trPr>
          <w:trHeight w:hRule="exact" w:val="4399"/>
        </w:trPr>
        <w:tc>
          <w:tcPr>
            <w:tcW w:w="1191" w:type="dxa"/>
            <w:shd w:val="clear" w:color="auto" w:fill="auto"/>
            <w:tcMar>
              <w:top w:w="15" w:type="dxa"/>
              <w:left w:w="15" w:type="dxa"/>
              <w:bottom w:w="0" w:type="dxa"/>
              <w:right w:w="15" w:type="dxa"/>
            </w:tcMar>
          </w:tcPr>
          <w:p w14:paraId="2DB64955" w14:textId="77777777" w:rsidR="004D6C87" w:rsidRPr="004D6C87" w:rsidRDefault="004D6C87" w:rsidP="004D6C87">
            <w:pPr>
              <w:overflowPunct w:val="0"/>
              <w:spacing w:line="360" w:lineRule="atLeast"/>
              <w:jc w:val="center"/>
              <w:rPr>
                <w:rFonts w:eastAsia="標楷體"/>
                <w:b/>
                <w:bCs/>
                <w:kern w:val="0"/>
                <w:lang w:val="en-US" w:eastAsia="zh-CN"/>
              </w:rPr>
            </w:pPr>
            <w:r w:rsidRPr="004D6C87">
              <w:rPr>
                <w:rFonts w:eastAsia="標楷體"/>
                <w:b/>
                <w:bCs/>
                <w:kern w:val="0"/>
                <w:lang w:val="en-US" w:eastAsia="zh-CN"/>
              </w:rPr>
              <w:t>I&amp;T</w:t>
            </w:r>
            <w:r w:rsidRPr="004D6C87">
              <w:rPr>
                <w:rFonts w:eastAsia="標楷體" w:hint="eastAsia"/>
                <w:b/>
                <w:bCs/>
                <w:kern w:val="0"/>
                <w:lang w:val="en-US" w:eastAsia="zh-CN"/>
              </w:rPr>
              <w:t xml:space="preserve"> and </w:t>
            </w:r>
            <w:r w:rsidRPr="004D6C87">
              <w:rPr>
                <w:rFonts w:eastAsia="標楷體"/>
                <w:b/>
                <w:bCs/>
                <w:kern w:val="0"/>
                <w:lang w:val="en-US" w:eastAsia="zh-CN"/>
              </w:rPr>
              <w:t>new quality productive forces</w:t>
            </w:r>
          </w:p>
        </w:tc>
        <w:tc>
          <w:tcPr>
            <w:tcW w:w="4365" w:type="dxa"/>
            <w:shd w:val="clear" w:color="auto" w:fill="auto"/>
            <w:tcMar>
              <w:top w:w="15" w:type="dxa"/>
              <w:left w:w="15" w:type="dxa"/>
              <w:bottom w:w="0" w:type="dxa"/>
              <w:right w:w="15" w:type="dxa"/>
            </w:tcMar>
          </w:tcPr>
          <w:p w14:paraId="45280C36"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lang w:eastAsia="zh-CN"/>
              </w:rPr>
            </w:pPr>
            <w:r w:rsidRPr="004D6C87">
              <w:rPr>
                <w:rFonts w:eastAsia="SimSun" w:hint="eastAsia"/>
                <w:lang w:val="en-US" w:eastAsia="zh-CN"/>
              </w:rPr>
              <w:t xml:space="preserve">The 15th FYP adheres to </w:t>
            </w:r>
            <w:r w:rsidRPr="004D6C87">
              <w:rPr>
                <w:rFonts w:eastAsia="SimSun"/>
                <w:lang w:val="en-US" w:eastAsia="zh-CN"/>
              </w:rPr>
              <w:t xml:space="preserve">pursuing </w:t>
            </w:r>
            <w:r w:rsidRPr="004D6C87">
              <w:rPr>
                <w:rFonts w:eastAsia="標楷體"/>
                <w:lang w:eastAsia="zh-CN"/>
              </w:rPr>
              <w:t xml:space="preserve">smart, green and integrated development </w:t>
            </w:r>
            <w:r w:rsidRPr="004D6C87">
              <w:rPr>
                <w:rFonts w:eastAsia="SimSun"/>
                <w:lang w:eastAsia="zh-CN"/>
              </w:rPr>
              <w:t>in</w:t>
            </w:r>
            <w:r w:rsidRPr="004D6C87">
              <w:rPr>
                <w:rFonts w:eastAsia="SimSun" w:hint="eastAsia"/>
                <w:lang w:eastAsia="zh-CN"/>
              </w:rPr>
              <w:t xml:space="preserve"> </w:t>
            </w:r>
            <w:r w:rsidRPr="004D6C87">
              <w:rPr>
                <w:rFonts w:eastAsia="標楷體"/>
                <w:lang w:eastAsia="zh-CN"/>
              </w:rPr>
              <w:t>upgrad</w:t>
            </w:r>
            <w:r w:rsidRPr="004D6C87">
              <w:rPr>
                <w:rFonts w:eastAsia="SimSun"/>
                <w:lang w:eastAsia="zh-CN"/>
              </w:rPr>
              <w:t>ing</w:t>
            </w:r>
            <w:r w:rsidRPr="004D6C87">
              <w:rPr>
                <w:rFonts w:eastAsia="標楷體"/>
                <w:lang w:eastAsia="zh-CN"/>
              </w:rPr>
              <w:t xml:space="preserve"> traditional industries</w:t>
            </w:r>
            <w:r w:rsidRPr="004D6C87">
              <w:rPr>
                <w:rFonts w:eastAsia="標楷體" w:hint="eastAsia"/>
              </w:rPr>
              <w:t xml:space="preserve"> </w:t>
            </w:r>
            <w:r w:rsidRPr="004D6C87">
              <w:rPr>
                <w:rFonts w:eastAsia="標楷體"/>
              </w:rPr>
              <w:t>while</w:t>
            </w:r>
            <w:r w:rsidRPr="004D6C87">
              <w:rPr>
                <w:rFonts w:eastAsia="標楷體"/>
                <w:lang w:eastAsia="zh-CN"/>
              </w:rPr>
              <w:t xml:space="preserve"> fostering emerging industries and industries of the future; proposes </w:t>
            </w:r>
            <w:r w:rsidRPr="004D6C87">
              <w:rPr>
                <w:rFonts w:eastAsia="DengXian" w:hint="eastAsia"/>
                <w:lang w:eastAsia="zh-CN"/>
              </w:rPr>
              <w:t>a</w:t>
            </w:r>
            <w:r w:rsidRPr="004D6C87">
              <w:rPr>
                <w:rFonts w:eastAsia="標楷體"/>
                <w:lang w:eastAsia="zh-CN"/>
              </w:rPr>
              <w:t>chiev</w:t>
            </w:r>
            <w:r w:rsidRPr="004D6C87">
              <w:rPr>
                <w:rFonts w:eastAsia="DengXian" w:hint="eastAsia"/>
                <w:lang w:eastAsia="zh-CN"/>
              </w:rPr>
              <w:t>ing</w:t>
            </w:r>
            <w:r w:rsidRPr="004D6C87">
              <w:rPr>
                <w:rFonts w:eastAsia="標楷體"/>
                <w:lang w:eastAsia="zh-CN"/>
              </w:rPr>
              <w:t xml:space="preserve"> greater self-reliance and strength in science and technology by promot</w:t>
            </w:r>
            <w:r w:rsidRPr="004D6C87">
              <w:rPr>
                <w:rFonts w:eastAsia="標楷體" w:hint="eastAsia"/>
              </w:rPr>
              <w:t>ing</w:t>
            </w:r>
            <w:r w:rsidRPr="004D6C87">
              <w:rPr>
                <w:rFonts w:eastAsia="標楷體"/>
                <w:lang w:eastAsia="zh-CN"/>
              </w:rPr>
              <w:t xml:space="preserve"> advances in original innovation and breakthroughs in core technologies in key fields, and strengthen</w:t>
            </w:r>
            <w:r w:rsidRPr="004D6C87">
              <w:rPr>
                <w:rFonts w:eastAsia="標楷體" w:hint="eastAsia"/>
              </w:rPr>
              <w:t>ing</w:t>
            </w:r>
            <w:r w:rsidRPr="004D6C87">
              <w:rPr>
                <w:rFonts w:eastAsia="標楷體"/>
                <w:lang w:eastAsia="zh-CN"/>
              </w:rPr>
              <w:t xml:space="preserve"> the deployment of science and technology in strategic frontiers.</w:t>
            </w:r>
          </w:p>
        </w:tc>
        <w:tc>
          <w:tcPr>
            <w:tcW w:w="3515" w:type="dxa"/>
          </w:tcPr>
          <w:p w14:paraId="2C69454A"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lang w:val="en-US" w:eastAsia="zh-CN"/>
              </w:rPr>
            </w:pPr>
            <w:r w:rsidRPr="004D6C87">
              <w:rPr>
                <w:rFonts w:eastAsia="DengXian"/>
                <w:lang w:eastAsia="zh-CN"/>
              </w:rPr>
              <w:t>With</w:t>
            </w:r>
            <w:r w:rsidRPr="004D6C87">
              <w:rPr>
                <w:rFonts w:eastAsia="DengXian" w:hint="eastAsia"/>
                <w:lang w:eastAsia="zh-CN"/>
              </w:rPr>
              <w:t xml:space="preserve"> </w:t>
            </w:r>
            <w:r w:rsidRPr="004D6C87">
              <w:rPr>
                <w:rFonts w:eastAsia="DengXian"/>
                <w:lang w:eastAsia="zh-CN"/>
              </w:rPr>
              <w:t xml:space="preserve">strong basic research capabilities, an increasingly vibrant I&amp;T </w:t>
            </w:r>
            <w:r w:rsidRPr="004D6C87">
              <w:rPr>
                <w:rFonts w:eastAsia="標楷體"/>
                <w:lang w:eastAsia="zh-CN"/>
              </w:rPr>
              <w:t>ecosystem</w:t>
            </w:r>
            <w:r w:rsidRPr="004D6C87">
              <w:rPr>
                <w:rFonts w:eastAsia="DengXian"/>
                <w:lang w:eastAsia="zh-CN"/>
              </w:rPr>
              <w:t>, and a pool of innovative resources and talent from home and abroad,</w:t>
            </w:r>
            <w:r w:rsidRPr="004D6C87">
              <w:rPr>
                <w:rFonts w:eastAsia="DengXian" w:hint="eastAsia"/>
                <w:lang w:eastAsia="zh-CN"/>
              </w:rPr>
              <w:t xml:space="preserve"> Hong Kong will </w:t>
            </w:r>
            <w:r w:rsidRPr="004D6C87">
              <w:rPr>
                <w:rFonts w:eastAsia="DengXian"/>
                <w:lang w:eastAsia="zh-CN"/>
              </w:rPr>
              <w:t>enhance its influence as a global source of original innovation</w:t>
            </w:r>
            <w:r w:rsidRPr="004D6C87">
              <w:rPr>
                <w:rFonts w:eastAsia="DengXian" w:hint="eastAsia"/>
                <w:lang w:eastAsia="zh-CN"/>
              </w:rPr>
              <w:t xml:space="preserve"> during the </w:t>
            </w:r>
            <w:r w:rsidRPr="004D6C87">
              <w:rPr>
                <w:rFonts w:eastAsia="DengXian"/>
                <w:lang w:eastAsia="zh-CN"/>
              </w:rPr>
              <w:t>15th</w:t>
            </w:r>
            <w:r w:rsidRPr="004D6C87">
              <w:rPr>
                <w:rFonts w:eastAsia="SimSun"/>
                <w:lang w:val="en-US" w:eastAsia="zh-CN"/>
              </w:rPr>
              <w:t> FYP period</w:t>
            </w:r>
            <w:r w:rsidRPr="004D6C87">
              <w:rPr>
                <w:rFonts w:eastAsia="DengXian"/>
                <w:lang w:eastAsia="zh-CN"/>
              </w:rPr>
              <w:t>.</w:t>
            </w:r>
            <w:r w:rsidRPr="004D6C87">
              <w:rPr>
                <w:rFonts w:eastAsia="DengXian" w:hint="eastAsia"/>
                <w:lang w:eastAsia="zh-CN"/>
              </w:rPr>
              <w:t xml:space="preserve"> </w:t>
            </w:r>
          </w:p>
        </w:tc>
      </w:tr>
    </w:tbl>
    <w:p w14:paraId="1201A8A8" w14:textId="6A518E0C" w:rsidR="004D6C87" w:rsidRPr="004D6C87" w:rsidRDefault="004D6C87" w:rsidP="004D6C87">
      <w:pPr>
        <w:pageBreakBefore/>
        <w:widowControl/>
        <w:snapToGrid w:val="0"/>
        <w:spacing w:after="240"/>
        <w:ind w:right="113"/>
        <w:rPr>
          <w:b/>
          <w:u w:color="0000FF"/>
          <w:lang w:eastAsia="zh-HK"/>
        </w:rPr>
      </w:pPr>
      <w:r w:rsidRPr="004D6C87">
        <w:rPr>
          <w:rFonts w:eastAsia="華康中黑體"/>
          <w:noProof/>
          <w:spacing w:val="20"/>
          <w:kern w:val="0"/>
          <w:szCs w:val="20"/>
          <w:u w:color="0000FF"/>
          <w:lang w:val="en-US"/>
        </w:rPr>
        <mc:AlternateContent>
          <mc:Choice Requires="wps">
            <w:drawing>
              <wp:anchor distT="0" distB="0" distL="114300" distR="114300" simplePos="0" relativeHeight="251683840" behindDoc="1" locked="0" layoutInCell="1" allowOverlap="1" wp14:anchorId="6BEB598F" wp14:editId="026ECD7A">
                <wp:simplePos x="0" y="0"/>
                <wp:positionH relativeFrom="margin">
                  <wp:posOffset>-228600</wp:posOffset>
                </wp:positionH>
                <wp:positionV relativeFrom="margin">
                  <wp:posOffset>-20229</wp:posOffset>
                </wp:positionV>
                <wp:extent cx="6174000" cy="9589316"/>
                <wp:effectExtent l="0" t="0" r="17780" b="12065"/>
                <wp:wrapNone/>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589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42C82" id="矩形 35" o:spid="_x0000_s1026" style="position:absolute;margin-left:-18pt;margin-top:-1.6pt;width:486.15pt;height:755.0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">
                <w10:wrap anchorx="margin" anchory="margin"/>
              </v:rect>
            </w:pict>
          </mc:Fallback>
        </mc:AlternateContent>
      </w:r>
      <w:r w:rsidRPr="004D6C87">
        <w:rPr>
          <w:rFonts w:hint="eastAsia"/>
          <w:b/>
          <w:u w:color="0000FF"/>
          <w:lang w:eastAsia="zh-HK"/>
        </w:rPr>
        <w:t xml:space="preserve">Box </w:t>
      </w:r>
      <w:r>
        <w:rPr>
          <w:b/>
          <w:u w:color="0000FF"/>
          <w:lang w:eastAsia="zh-HK"/>
        </w:rPr>
        <w:t>1.4</w:t>
      </w:r>
      <w:r w:rsidRPr="004D6C87">
        <w:rPr>
          <w:b/>
          <w:u w:color="0000FF"/>
          <w:lang w:eastAsia="zh-HK"/>
        </w:rPr>
        <w:t xml:space="preserve"> (</w:t>
      </w:r>
      <w:r w:rsidRPr="004D6C87">
        <w:rPr>
          <w:rFonts w:hint="eastAsia"/>
          <w:b/>
          <w:u w:color="0000FF"/>
          <w:lang w:eastAsia="zh-HK"/>
        </w:rPr>
        <w:t>Cont</w:t>
      </w:r>
      <w:r w:rsidRPr="004D6C87">
        <w:rPr>
          <w:b/>
          <w:u w:color="0000FF"/>
          <w:lang w:eastAsia="zh-HK"/>
        </w:rPr>
        <w:t>’</w:t>
      </w:r>
      <w:r w:rsidRPr="004D6C87">
        <w:rPr>
          <w:rFonts w:hint="eastAsia"/>
          <w:b/>
          <w:u w:color="0000FF"/>
          <w:lang w:eastAsia="zh-HK"/>
        </w:rPr>
        <w:t>d</w:t>
      </w:r>
      <w:r w:rsidRPr="004D6C87">
        <w:rPr>
          <w:b/>
          <w:u w:color="0000FF"/>
          <w:lang w:eastAsia="zh-HK"/>
        </w:rPr>
        <w:t>)</w:t>
      </w:r>
    </w:p>
    <w:p w14:paraId="64B000C8" w14:textId="77777777" w:rsidR="004D6C87" w:rsidRPr="004D6C87" w:rsidRDefault="004D6C87" w:rsidP="004D6C87">
      <w:pPr>
        <w:overflowPunct w:val="0"/>
        <w:spacing w:line="360" w:lineRule="atLeast"/>
        <w:jc w:val="center"/>
        <w:rPr>
          <w:rFonts w:eastAsia="SimSun"/>
          <w:b/>
          <w:color w:val="000000"/>
          <w:kern w:val="0"/>
          <w:lang w:eastAsia="zh-CN"/>
        </w:rPr>
      </w:pPr>
      <w:r w:rsidRPr="004D6C87">
        <w:rPr>
          <w:rFonts w:eastAsia="細明體" w:hint="eastAsia"/>
          <w:b/>
          <w:color w:val="000000"/>
          <w:kern w:val="0"/>
          <w:lang w:eastAsia="zh-HK"/>
        </w:rPr>
        <w:t xml:space="preserve">Table </w:t>
      </w:r>
      <w:proofErr w:type="gramStart"/>
      <w:r w:rsidRPr="004D6C87">
        <w:rPr>
          <w:rFonts w:eastAsia="細明體" w:hint="eastAsia"/>
          <w:b/>
          <w:color w:val="000000"/>
          <w:kern w:val="0"/>
          <w:lang w:eastAsia="zh-HK"/>
        </w:rPr>
        <w:t>1 :</w:t>
      </w:r>
      <w:proofErr w:type="gramEnd"/>
      <w:r w:rsidRPr="004D6C87">
        <w:rPr>
          <w:rFonts w:eastAsia="細明體" w:hint="eastAsia"/>
          <w:b/>
          <w:color w:val="000000"/>
          <w:kern w:val="0"/>
          <w:lang w:eastAsia="zh-HK"/>
        </w:rPr>
        <w:t xml:space="preserve"> </w:t>
      </w:r>
      <w:r w:rsidRPr="004D6C87">
        <w:rPr>
          <w:rFonts w:eastAsia="細明體"/>
          <w:b/>
          <w:color w:val="000000"/>
          <w:kern w:val="0"/>
          <w:lang w:eastAsia="zh-HK"/>
        </w:rPr>
        <w:t>The 1</w:t>
      </w:r>
      <w:r w:rsidRPr="004D6C87">
        <w:rPr>
          <w:rFonts w:eastAsia="SimSun" w:hint="eastAsia"/>
          <w:b/>
          <w:color w:val="000000"/>
          <w:kern w:val="0"/>
          <w:lang w:eastAsia="zh-CN"/>
        </w:rPr>
        <w:t>5</w:t>
      </w:r>
      <w:r w:rsidRPr="004D6C87">
        <w:rPr>
          <w:rFonts w:eastAsia="細明體"/>
          <w:b/>
          <w:color w:val="000000"/>
          <w:kern w:val="0"/>
          <w:lang w:eastAsia="zh-HK"/>
        </w:rPr>
        <w:t>th FYP and opportunities for Hong Kong’s economic development</w:t>
      </w:r>
      <w:r w:rsidRPr="004D6C87">
        <w:rPr>
          <w:rFonts w:eastAsia="SimSun" w:hint="eastAsia"/>
          <w:b/>
          <w:color w:val="000000"/>
          <w:kern w:val="0"/>
          <w:lang w:eastAsia="zh-CN"/>
        </w:rPr>
        <w:t xml:space="preserve"> (Cont</w:t>
      </w:r>
      <w:r w:rsidRPr="004D6C87">
        <w:rPr>
          <w:rFonts w:eastAsia="SimSun"/>
          <w:b/>
          <w:color w:val="000000"/>
          <w:kern w:val="0"/>
          <w:lang w:eastAsia="zh-CN"/>
        </w:rPr>
        <w:t>’</w:t>
      </w:r>
      <w:r w:rsidRPr="004D6C87">
        <w:rPr>
          <w:rFonts w:eastAsia="SimSun" w:hint="eastAsia"/>
          <w:b/>
          <w:color w:val="000000"/>
          <w:kern w:val="0"/>
          <w:lang w:eastAsia="zh-CN"/>
        </w:rPr>
        <w:t>d)</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191"/>
        <w:gridCol w:w="4365"/>
        <w:gridCol w:w="3515"/>
      </w:tblGrid>
      <w:tr w:rsidR="004D6C87" w:rsidRPr="004D6C87" w14:paraId="7F4E0262" w14:textId="77777777" w:rsidTr="00304D6E">
        <w:trPr>
          <w:trHeight w:val="266"/>
        </w:trPr>
        <w:tc>
          <w:tcPr>
            <w:tcW w:w="1191" w:type="dxa"/>
            <w:tcBorders>
              <w:top w:val="single" w:sz="4" w:space="0" w:color="auto"/>
            </w:tcBorders>
            <w:shd w:val="clear" w:color="auto" w:fill="auto"/>
            <w:tcMar>
              <w:top w:w="15" w:type="dxa"/>
              <w:left w:w="15" w:type="dxa"/>
              <w:bottom w:w="0" w:type="dxa"/>
              <w:right w:w="15" w:type="dxa"/>
            </w:tcMar>
          </w:tcPr>
          <w:p w14:paraId="4F1AEAFF" w14:textId="77777777" w:rsidR="004D6C87" w:rsidRPr="004D6C87" w:rsidRDefault="004D6C87" w:rsidP="004D6C87">
            <w:pPr>
              <w:overflowPunct w:val="0"/>
              <w:spacing w:before="100" w:beforeAutospacing="1" w:after="100" w:afterAutospacing="1" w:line="1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Area</w:t>
            </w:r>
          </w:p>
        </w:tc>
        <w:tc>
          <w:tcPr>
            <w:tcW w:w="4365" w:type="dxa"/>
            <w:tcBorders>
              <w:top w:val="single" w:sz="4" w:space="0" w:color="auto"/>
            </w:tcBorders>
            <w:shd w:val="clear" w:color="auto" w:fill="auto"/>
            <w:tcMar>
              <w:top w:w="15" w:type="dxa"/>
              <w:left w:w="15" w:type="dxa"/>
              <w:bottom w:w="0" w:type="dxa"/>
              <w:right w:w="15" w:type="dxa"/>
            </w:tcMar>
          </w:tcPr>
          <w:p w14:paraId="56B61985" w14:textId="77777777" w:rsidR="004D6C87" w:rsidRPr="004D6C87" w:rsidRDefault="004D6C87" w:rsidP="004D6C87">
            <w:pPr>
              <w:overflowPunct w:val="0"/>
              <w:spacing w:before="100" w:beforeAutospacing="1" w:after="100" w:afterAutospacing="1" w:line="1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The 15</w:t>
            </w:r>
            <w:r w:rsidRPr="004D6C87">
              <w:rPr>
                <w:rFonts w:eastAsia="細明體" w:hint="eastAsia"/>
                <w:b/>
                <w:color w:val="000000"/>
                <w:kern w:val="0"/>
                <w:lang w:eastAsia="zh-HK"/>
              </w:rPr>
              <w:t>th</w:t>
            </w:r>
            <w:r w:rsidRPr="004D6C87">
              <w:rPr>
                <w:rFonts w:eastAsia="細明體"/>
                <w:b/>
                <w:color w:val="000000"/>
                <w:kern w:val="0"/>
                <w:lang w:eastAsia="zh-HK"/>
              </w:rPr>
              <w:t xml:space="preserve"> FYP’</w:t>
            </w:r>
            <w:r w:rsidRPr="004D6C87">
              <w:rPr>
                <w:rFonts w:eastAsia="細明體" w:hint="eastAsia"/>
                <w:b/>
                <w:color w:val="000000"/>
                <w:kern w:val="0"/>
                <w:lang w:eastAsia="zh-HK"/>
              </w:rPr>
              <w:t xml:space="preserve">s </w:t>
            </w:r>
            <w:r w:rsidRPr="004D6C87">
              <w:rPr>
                <w:rFonts w:eastAsia="細明體"/>
                <w:b/>
                <w:color w:val="000000"/>
                <w:kern w:val="0"/>
                <w:lang w:eastAsia="zh-HK"/>
              </w:rPr>
              <w:t>development direction and Hong Kong’s positioning</w:t>
            </w:r>
          </w:p>
        </w:tc>
        <w:tc>
          <w:tcPr>
            <w:tcW w:w="3515" w:type="dxa"/>
            <w:tcBorders>
              <w:top w:val="single" w:sz="4" w:space="0" w:color="auto"/>
            </w:tcBorders>
          </w:tcPr>
          <w:p w14:paraId="22FDD7D6" w14:textId="77777777" w:rsidR="004D6C87" w:rsidRPr="004D6C87" w:rsidRDefault="004D6C87" w:rsidP="004D6C87">
            <w:pPr>
              <w:overflowPunct w:val="0"/>
              <w:spacing w:line="2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 xml:space="preserve">Opportunities for Hong Kong’s </w:t>
            </w:r>
            <w:r w:rsidRPr="004D6C87">
              <w:rPr>
                <w:rFonts w:eastAsia="細明體" w:hint="eastAsia"/>
                <w:b/>
                <w:color w:val="000000"/>
                <w:kern w:val="0"/>
                <w:lang w:eastAsia="zh-HK"/>
              </w:rPr>
              <w:t>e</w:t>
            </w:r>
            <w:r w:rsidRPr="004D6C87">
              <w:rPr>
                <w:rFonts w:eastAsia="細明體"/>
                <w:b/>
                <w:color w:val="000000"/>
                <w:kern w:val="0"/>
                <w:lang w:eastAsia="zh-HK"/>
              </w:rPr>
              <w:t xml:space="preserve">conomic </w:t>
            </w:r>
            <w:r w:rsidRPr="004D6C87">
              <w:rPr>
                <w:rFonts w:eastAsia="細明體" w:hint="eastAsia"/>
                <w:b/>
                <w:color w:val="000000"/>
                <w:kern w:val="0"/>
                <w:lang w:eastAsia="zh-HK"/>
              </w:rPr>
              <w:t>d</w:t>
            </w:r>
            <w:r w:rsidRPr="004D6C87">
              <w:rPr>
                <w:rFonts w:eastAsia="細明體"/>
                <w:b/>
                <w:color w:val="000000"/>
                <w:kern w:val="0"/>
                <w:lang w:eastAsia="zh-HK"/>
              </w:rPr>
              <w:t>evelopment</w:t>
            </w:r>
          </w:p>
        </w:tc>
      </w:tr>
      <w:tr w:rsidR="004D6C87" w:rsidRPr="004D6C87" w14:paraId="4B3D72E7" w14:textId="77777777" w:rsidTr="00304D6E">
        <w:trPr>
          <w:trHeight w:hRule="exact" w:val="7761"/>
        </w:trPr>
        <w:tc>
          <w:tcPr>
            <w:tcW w:w="1191" w:type="dxa"/>
            <w:shd w:val="clear" w:color="auto" w:fill="auto"/>
            <w:tcMar>
              <w:top w:w="15" w:type="dxa"/>
              <w:left w:w="15" w:type="dxa"/>
              <w:bottom w:w="0" w:type="dxa"/>
              <w:right w:w="15" w:type="dxa"/>
            </w:tcMar>
          </w:tcPr>
          <w:p w14:paraId="6EBE5B0A" w14:textId="77777777" w:rsidR="004D6C87" w:rsidRPr="004D6C87" w:rsidRDefault="004D6C87" w:rsidP="004D6C87">
            <w:pPr>
              <w:overflowPunct w:val="0"/>
              <w:spacing w:line="360" w:lineRule="atLeast"/>
              <w:jc w:val="center"/>
              <w:rPr>
                <w:rFonts w:eastAsia="標楷體"/>
                <w:b/>
                <w:bCs/>
                <w:kern w:val="0"/>
                <w:lang w:val="en-US" w:eastAsia="zh-CN"/>
              </w:rPr>
            </w:pPr>
            <w:r w:rsidRPr="004D6C87">
              <w:rPr>
                <w:rFonts w:eastAsia="標楷體"/>
                <w:b/>
                <w:bCs/>
                <w:kern w:val="0"/>
                <w:lang w:val="en-US" w:eastAsia="zh-CN"/>
              </w:rPr>
              <w:t>I&amp;T</w:t>
            </w:r>
            <w:r w:rsidRPr="004D6C87">
              <w:rPr>
                <w:rFonts w:eastAsia="標楷體" w:hint="eastAsia"/>
                <w:b/>
                <w:bCs/>
                <w:kern w:val="0"/>
                <w:lang w:val="en-US" w:eastAsia="zh-CN"/>
              </w:rPr>
              <w:t xml:space="preserve"> and </w:t>
            </w:r>
            <w:r w:rsidRPr="004D6C87">
              <w:rPr>
                <w:rFonts w:eastAsia="標楷體"/>
                <w:b/>
                <w:bCs/>
                <w:kern w:val="0"/>
                <w:lang w:val="en-US" w:eastAsia="zh-CN"/>
              </w:rPr>
              <w:t>new quality productive forces</w:t>
            </w:r>
            <w:r w:rsidRPr="004D6C87">
              <w:rPr>
                <w:rFonts w:eastAsia="SimSun" w:hint="eastAsia"/>
                <w:b/>
                <w:bCs/>
                <w:kern w:val="0"/>
                <w:lang w:val="en-US" w:eastAsia="zh-CN"/>
              </w:rPr>
              <w:t xml:space="preserve"> </w:t>
            </w:r>
            <w:r w:rsidRPr="004D6C87">
              <w:rPr>
                <w:rFonts w:eastAsia="標楷體" w:hint="eastAsia"/>
                <w:b/>
                <w:bCs/>
                <w:kern w:val="0"/>
                <w:lang w:val="en-US" w:eastAsia="zh-CN"/>
              </w:rPr>
              <w:t>(Cont</w:t>
            </w:r>
            <w:r w:rsidRPr="004D6C87">
              <w:rPr>
                <w:rFonts w:eastAsia="標楷體"/>
                <w:b/>
                <w:bCs/>
                <w:kern w:val="0"/>
                <w:lang w:val="en-US" w:eastAsia="zh-CN"/>
              </w:rPr>
              <w:t>’</w:t>
            </w:r>
            <w:r w:rsidRPr="004D6C87">
              <w:rPr>
                <w:rFonts w:eastAsia="標楷體" w:hint="eastAsia"/>
                <w:b/>
                <w:bCs/>
                <w:kern w:val="0"/>
                <w:lang w:val="en-US" w:eastAsia="zh-CN"/>
              </w:rPr>
              <w:t>d)</w:t>
            </w:r>
          </w:p>
        </w:tc>
        <w:tc>
          <w:tcPr>
            <w:tcW w:w="4365" w:type="dxa"/>
            <w:shd w:val="clear" w:color="auto" w:fill="auto"/>
            <w:tcMar>
              <w:top w:w="15" w:type="dxa"/>
              <w:left w:w="15" w:type="dxa"/>
              <w:bottom w:w="0" w:type="dxa"/>
              <w:right w:w="15" w:type="dxa"/>
            </w:tcMar>
          </w:tcPr>
          <w:p w14:paraId="17B78F23"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lang w:eastAsia="zh-CN"/>
              </w:rPr>
            </w:pPr>
            <w:r w:rsidRPr="004D6C87">
              <w:rPr>
                <w:rFonts w:eastAsia="SimSun" w:hint="eastAsia"/>
                <w:lang w:val="en-US" w:eastAsia="zh-CN"/>
              </w:rPr>
              <w:t xml:space="preserve">The 15th FYP </w:t>
            </w:r>
            <w:r w:rsidRPr="004D6C87">
              <w:rPr>
                <w:rFonts w:eastAsia="SimSun"/>
                <w:lang w:val="en-US" w:eastAsia="zh-CN"/>
              </w:rPr>
              <w:t>attaches emphasi</w:t>
            </w:r>
            <w:r w:rsidRPr="004D6C87">
              <w:rPr>
                <w:rFonts w:eastAsia="SimSun" w:hint="eastAsia"/>
                <w:lang w:val="en-US" w:eastAsia="zh-CN"/>
              </w:rPr>
              <w:t xml:space="preserve">s </w:t>
            </w:r>
            <w:r w:rsidRPr="004D6C87">
              <w:rPr>
                <w:rFonts w:eastAsia="SimSun"/>
                <w:lang w:val="en-US" w:eastAsia="zh-CN"/>
              </w:rPr>
              <w:t>on</w:t>
            </w:r>
            <w:r w:rsidRPr="004D6C87">
              <w:rPr>
                <w:rFonts w:eastAsia="標楷體"/>
                <w:lang w:eastAsia="zh-CN"/>
              </w:rPr>
              <w:t xml:space="preserve"> ensuring more efficient supply of computing power, algorithms and data, </w:t>
            </w:r>
            <w:r w:rsidRPr="004D6C87">
              <w:rPr>
                <w:rFonts w:eastAsia="DengXian" w:hint="eastAsia"/>
                <w:lang w:eastAsia="zh-CN"/>
              </w:rPr>
              <w:t>advanc</w:t>
            </w:r>
            <w:r w:rsidRPr="004D6C87">
              <w:rPr>
                <w:rFonts w:eastAsia="DengXian"/>
                <w:lang w:eastAsia="zh-CN"/>
              </w:rPr>
              <w:t>ing</w:t>
            </w:r>
            <w:r w:rsidRPr="004D6C87">
              <w:rPr>
                <w:rFonts w:eastAsia="DengXian" w:hint="eastAsia"/>
                <w:lang w:eastAsia="zh-CN"/>
              </w:rPr>
              <w:t xml:space="preserve"> </w:t>
            </w:r>
            <w:r w:rsidRPr="004D6C87">
              <w:rPr>
                <w:rFonts w:eastAsia="標楷體"/>
                <w:lang w:eastAsia="zh-CN"/>
              </w:rPr>
              <w:t xml:space="preserve">the </w:t>
            </w:r>
            <w:r w:rsidRPr="004D6C87">
              <w:rPr>
                <w:rFonts w:eastAsia="SimSun"/>
                <w:lang w:eastAsia="zh-CN"/>
              </w:rPr>
              <w:t>“</w:t>
            </w:r>
            <w:r w:rsidRPr="004D6C87">
              <w:rPr>
                <w:rFonts w:eastAsia="標楷體"/>
                <w:lang w:eastAsia="zh-CN"/>
              </w:rPr>
              <w:t>AI Plus</w:t>
            </w:r>
            <w:r w:rsidRPr="004D6C87">
              <w:rPr>
                <w:rFonts w:eastAsia="SimSun"/>
                <w:lang w:eastAsia="zh-CN"/>
              </w:rPr>
              <w:t>”</w:t>
            </w:r>
            <w:r w:rsidRPr="004D6C87">
              <w:rPr>
                <w:rFonts w:eastAsia="標楷體"/>
                <w:lang w:eastAsia="zh-CN"/>
              </w:rPr>
              <w:t xml:space="preserve"> </w:t>
            </w:r>
            <w:r w:rsidRPr="004D6C87">
              <w:rPr>
                <w:rFonts w:eastAsia="SimSun" w:hint="eastAsia"/>
                <w:lang w:eastAsia="zh-CN"/>
              </w:rPr>
              <w:t>i</w:t>
            </w:r>
            <w:r w:rsidRPr="004D6C87">
              <w:rPr>
                <w:rFonts w:eastAsia="標楷體"/>
                <w:lang w:eastAsia="zh-CN"/>
              </w:rPr>
              <w:t xml:space="preserve">nitiative </w:t>
            </w:r>
            <w:r w:rsidRPr="004D6C87">
              <w:rPr>
                <w:rFonts w:eastAsia="SimSun"/>
                <w:lang w:eastAsia="zh-CN"/>
              </w:rPr>
              <w:t>across the board</w:t>
            </w:r>
            <w:r w:rsidRPr="004D6C87">
              <w:rPr>
                <w:rFonts w:eastAsia="DengXian" w:hint="eastAsia"/>
                <w:lang w:eastAsia="zh-CN"/>
              </w:rPr>
              <w:t xml:space="preserve">, </w:t>
            </w:r>
            <w:r w:rsidRPr="004D6C87">
              <w:rPr>
                <w:rFonts w:eastAsia="DengXian"/>
                <w:lang w:eastAsia="zh-CN"/>
              </w:rPr>
              <w:t xml:space="preserve">and using digital and intelligent technologies to </w:t>
            </w:r>
            <w:r w:rsidRPr="004D6C87">
              <w:rPr>
                <w:rFonts w:eastAsia="DengXian" w:hint="eastAsia"/>
                <w:lang w:eastAsia="zh-CN"/>
              </w:rPr>
              <w:t>empower</w:t>
            </w:r>
            <w:r w:rsidRPr="004D6C87">
              <w:rPr>
                <w:rFonts w:eastAsia="標楷體"/>
                <w:lang w:eastAsia="zh-CN"/>
              </w:rPr>
              <w:t xml:space="preserve"> all sectors and industries</w:t>
            </w:r>
            <w:r w:rsidRPr="004D6C87">
              <w:rPr>
                <w:rFonts w:eastAsia="DengXian" w:hint="eastAsia"/>
                <w:lang w:eastAsia="zh-CN"/>
              </w:rPr>
              <w:t>.</w:t>
            </w:r>
          </w:p>
          <w:p w14:paraId="77FAF8F8"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lang w:eastAsia="zh-CN"/>
              </w:rPr>
            </w:pPr>
            <w:r w:rsidRPr="004D6C87">
              <w:rPr>
                <w:rFonts w:eastAsia="SimSun" w:hint="eastAsia"/>
                <w:lang w:val="en-US" w:eastAsia="zh-CN"/>
              </w:rPr>
              <w:t>The 15th FYP</w:t>
            </w:r>
            <w:r w:rsidRPr="004D6C87">
              <w:rPr>
                <w:rFonts w:eastAsia="DengXian" w:hint="eastAsia"/>
                <w:lang w:eastAsia="zh-CN"/>
              </w:rPr>
              <w:t xml:space="preserve"> </w:t>
            </w:r>
            <w:r w:rsidRPr="004D6C87">
              <w:rPr>
                <w:rFonts w:eastAsia="DengXian"/>
                <w:lang w:eastAsia="zh-CN"/>
              </w:rPr>
              <w:t xml:space="preserve">provides clear </w:t>
            </w:r>
            <w:r w:rsidRPr="004D6C87">
              <w:rPr>
                <w:rFonts w:eastAsia="DengXian" w:hint="eastAsia"/>
                <w:lang w:eastAsia="zh-CN"/>
              </w:rPr>
              <w:t>s</w:t>
            </w:r>
            <w:r w:rsidRPr="004D6C87">
              <w:rPr>
                <w:rFonts w:eastAsia="標楷體"/>
                <w:lang w:eastAsia="zh-CN"/>
              </w:rPr>
              <w:t xml:space="preserve">upport for Hong Kong’s development as an international I&amp;T </w:t>
            </w:r>
            <w:r w:rsidRPr="004D6C87">
              <w:rPr>
                <w:rFonts w:eastAsia="SimSun" w:hint="eastAsia"/>
                <w:lang w:eastAsia="zh-CN"/>
              </w:rPr>
              <w:t>hub</w:t>
            </w:r>
            <w:r w:rsidRPr="004D6C87">
              <w:rPr>
                <w:rFonts w:eastAsia="標楷體"/>
                <w:lang w:eastAsia="zh-CN"/>
              </w:rPr>
              <w:t xml:space="preserve"> and a regional intellectual property trading centre. </w:t>
            </w:r>
            <w:r w:rsidRPr="004D6C87">
              <w:rPr>
                <w:rFonts w:eastAsia="DengXian"/>
                <w:lang w:eastAsia="zh-CN"/>
              </w:rPr>
              <w:t xml:space="preserve"> It also supports Hong Kong in </w:t>
            </w:r>
            <w:r w:rsidRPr="004D6C87">
              <w:rPr>
                <w:rFonts w:eastAsia="標楷體"/>
                <w:lang w:eastAsia="zh-CN"/>
              </w:rPr>
              <w:t xml:space="preserve">accelerating the development of the Northern Metropolis; </w:t>
            </w:r>
            <w:r w:rsidRPr="004D6C87">
              <w:rPr>
                <w:rFonts w:eastAsia="標楷體" w:hint="eastAsia"/>
                <w:lang w:eastAsia="zh-CN"/>
              </w:rPr>
              <w:t>d</w:t>
            </w:r>
            <w:r w:rsidRPr="004D6C87">
              <w:rPr>
                <w:rFonts w:eastAsia="標楷體"/>
                <w:lang w:eastAsia="zh-CN"/>
              </w:rPr>
              <w:t xml:space="preserve">eepening innovation </w:t>
            </w:r>
            <w:r w:rsidRPr="004D6C87">
              <w:rPr>
                <w:rFonts w:eastAsia="SimSun" w:hint="eastAsia"/>
                <w:lang w:eastAsia="zh-CN"/>
              </w:rPr>
              <w:t>collaboration</w:t>
            </w:r>
            <w:r w:rsidRPr="004D6C87">
              <w:rPr>
                <w:rFonts w:eastAsia="SimSun"/>
                <w:lang w:eastAsia="zh-CN"/>
              </w:rPr>
              <w:t xml:space="preserve"> among </w:t>
            </w:r>
            <w:r w:rsidRPr="004D6C87">
              <w:rPr>
                <w:rFonts w:eastAsia="標楷體"/>
                <w:lang w:eastAsia="zh-CN"/>
              </w:rPr>
              <w:t xml:space="preserve">industries, academia and research institutions in </w:t>
            </w:r>
            <w:r w:rsidRPr="004D6C87">
              <w:rPr>
                <w:rFonts w:eastAsia="標楷體" w:hint="eastAsia"/>
                <w:lang w:eastAsia="zh-CN"/>
              </w:rPr>
              <w:t>Hong Kong</w:t>
            </w:r>
            <w:r w:rsidRPr="004D6C87">
              <w:rPr>
                <w:rFonts w:eastAsia="標楷體"/>
                <w:lang w:eastAsia="zh-CN"/>
              </w:rPr>
              <w:t>,</w:t>
            </w:r>
            <w:r w:rsidRPr="004D6C87">
              <w:rPr>
                <w:rFonts w:eastAsia="標楷體" w:hint="eastAsia"/>
                <w:lang w:eastAsia="zh-CN"/>
              </w:rPr>
              <w:t xml:space="preserve"> Macao</w:t>
            </w:r>
            <w:r w:rsidRPr="004D6C87">
              <w:rPr>
                <w:rFonts w:eastAsia="標楷體"/>
                <w:lang w:eastAsia="zh-CN"/>
              </w:rPr>
              <w:t xml:space="preserve"> and the Mainland;</w:t>
            </w:r>
            <w:r w:rsidRPr="004D6C87">
              <w:rPr>
                <w:rFonts w:eastAsia="標楷體" w:hint="eastAsia"/>
                <w:lang w:eastAsia="zh-CN"/>
              </w:rPr>
              <w:t xml:space="preserve"> and </w:t>
            </w:r>
            <w:r w:rsidRPr="004D6C87">
              <w:rPr>
                <w:rFonts w:eastAsia="標楷體"/>
                <w:lang w:eastAsia="zh-CN"/>
              </w:rPr>
              <w:t xml:space="preserve">promoting the high-quality development of </w:t>
            </w:r>
            <w:r w:rsidRPr="004D6C87">
              <w:rPr>
                <w:rFonts w:eastAsia="SimSun" w:hint="eastAsia"/>
                <w:lang w:eastAsia="zh-CN"/>
              </w:rPr>
              <w:t>the Loop</w:t>
            </w:r>
            <w:r w:rsidRPr="004D6C87">
              <w:rPr>
                <w:rFonts w:eastAsia="標楷體"/>
                <w:lang w:eastAsia="zh-CN"/>
              </w:rPr>
              <w:t xml:space="preserve"> and other major co-operation platforms</w:t>
            </w:r>
            <w:r w:rsidRPr="004D6C87">
              <w:rPr>
                <w:rFonts w:eastAsia="DengXian" w:hint="eastAsia"/>
                <w:lang w:eastAsia="zh-CN"/>
              </w:rPr>
              <w:t>.</w:t>
            </w:r>
          </w:p>
        </w:tc>
        <w:tc>
          <w:tcPr>
            <w:tcW w:w="3515" w:type="dxa"/>
          </w:tcPr>
          <w:p w14:paraId="722E3854"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lang w:eastAsia="zh-CN"/>
              </w:rPr>
            </w:pPr>
            <w:r w:rsidRPr="004D6C87">
              <w:rPr>
                <w:rFonts w:eastAsia="DengXian" w:hint="eastAsia"/>
                <w:lang w:eastAsia="zh-CN"/>
              </w:rPr>
              <w:t xml:space="preserve">The </w:t>
            </w:r>
            <w:r w:rsidRPr="004D6C87">
              <w:rPr>
                <w:rFonts w:eastAsia="DengXian"/>
                <w:lang w:eastAsia="zh-CN"/>
              </w:rPr>
              <w:t xml:space="preserve">HKSAR </w:t>
            </w:r>
            <w:r w:rsidRPr="004D6C87">
              <w:rPr>
                <w:rFonts w:eastAsia="DengXian" w:hint="eastAsia"/>
                <w:lang w:eastAsia="zh-CN"/>
              </w:rPr>
              <w:t xml:space="preserve">Government is </w:t>
            </w:r>
            <w:r w:rsidRPr="004D6C87">
              <w:rPr>
                <w:rFonts w:eastAsia="DengXian"/>
                <w:lang w:eastAsia="zh-CN"/>
              </w:rPr>
              <w:t>pressing ahead</w:t>
            </w:r>
            <w:r w:rsidRPr="004D6C87">
              <w:rPr>
                <w:rFonts w:eastAsia="DengXian" w:hint="eastAsia"/>
                <w:lang w:eastAsia="zh-CN"/>
              </w:rPr>
              <w:t xml:space="preserve"> </w:t>
            </w:r>
            <w:r w:rsidRPr="004D6C87">
              <w:rPr>
                <w:rFonts w:eastAsia="DengXian"/>
                <w:lang w:eastAsia="zh-CN"/>
              </w:rPr>
              <w:t xml:space="preserve">with </w:t>
            </w:r>
            <w:r w:rsidRPr="004D6C87">
              <w:rPr>
                <w:rFonts w:eastAsia="DengXian" w:hint="eastAsia"/>
                <w:lang w:eastAsia="zh-CN"/>
              </w:rPr>
              <w:t>the development of the Northern Metropolis</w:t>
            </w:r>
            <w:r w:rsidRPr="004D6C87">
              <w:rPr>
                <w:rFonts w:eastAsia="DengXian"/>
                <w:lang w:eastAsia="zh-CN"/>
              </w:rPr>
              <w:t>.  Through</w:t>
            </w:r>
            <w:r w:rsidRPr="004D6C87">
              <w:rPr>
                <w:rFonts w:eastAsia="SimSun" w:hint="eastAsia"/>
                <w:lang w:eastAsia="zh-CN"/>
              </w:rPr>
              <w:t xml:space="preserve"> </w:t>
            </w:r>
            <w:r w:rsidRPr="004D6C87">
              <w:rPr>
                <w:rFonts w:eastAsia="SimSun"/>
                <w:lang w:eastAsia="zh-CN"/>
              </w:rPr>
              <w:t xml:space="preserve">key infrastructures </w:t>
            </w:r>
            <w:r w:rsidRPr="004D6C87">
              <w:rPr>
                <w:rFonts w:eastAsia="DengXian"/>
                <w:lang w:eastAsia="zh-CN"/>
              </w:rPr>
              <w:t xml:space="preserve">including </w:t>
            </w:r>
            <w:r w:rsidRPr="004D6C87">
              <w:rPr>
                <w:rFonts w:eastAsia="SimSun" w:hint="eastAsia"/>
                <w:lang w:eastAsia="zh-CN"/>
              </w:rPr>
              <w:t>the Loop</w:t>
            </w:r>
            <w:r w:rsidRPr="004D6C87">
              <w:rPr>
                <w:rFonts w:eastAsia="DengXian" w:hint="eastAsia"/>
                <w:lang w:eastAsia="zh-CN"/>
              </w:rPr>
              <w:t xml:space="preserve"> and </w:t>
            </w:r>
            <w:r w:rsidRPr="004D6C87">
              <w:rPr>
                <w:rFonts w:eastAsia="DengXian"/>
                <w:lang w:val="en-US"/>
              </w:rPr>
              <w:t xml:space="preserve">the </w:t>
            </w:r>
            <w:r w:rsidRPr="004D6C87">
              <w:rPr>
                <w:rFonts w:eastAsia="DengXian" w:hint="eastAsia"/>
                <w:lang w:eastAsia="zh-CN"/>
              </w:rPr>
              <w:t>San Tin Technopole</w:t>
            </w:r>
            <w:r w:rsidRPr="004D6C87">
              <w:rPr>
                <w:rFonts w:eastAsia="DengXian"/>
                <w:lang w:eastAsia="zh-CN"/>
              </w:rPr>
              <w:t xml:space="preserve">, the Government </w:t>
            </w:r>
            <w:r w:rsidRPr="004D6C87">
              <w:rPr>
                <w:rFonts w:eastAsia="DengXian" w:hint="eastAsia"/>
                <w:lang w:eastAsia="zh-CN"/>
              </w:rPr>
              <w:t>will</w:t>
            </w:r>
            <w:r w:rsidRPr="004D6C87">
              <w:rPr>
                <w:rFonts w:eastAsia="DengXian"/>
                <w:lang w:eastAsia="zh-CN"/>
              </w:rPr>
              <w:t xml:space="preserve"> facilitat</w:t>
            </w:r>
            <w:r w:rsidRPr="004D6C87">
              <w:rPr>
                <w:rFonts w:eastAsia="DengXian" w:hint="eastAsia"/>
                <w:lang w:eastAsia="zh-CN"/>
              </w:rPr>
              <w:t>e</w:t>
            </w:r>
            <w:r w:rsidRPr="004D6C87">
              <w:rPr>
                <w:rFonts w:eastAsia="DengXian"/>
                <w:lang w:eastAsia="zh-CN"/>
              </w:rPr>
              <w:t xml:space="preserve"> the</w:t>
            </w:r>
            <w:r w:rsidRPr="004D6C87">
              <w:rPr>
                <w:rFonts w:eastAsia="DengXian"/>
                <w:lang w:val="en-US" w:eastAsia="zh-CN"/>
              </w:rPr>
              <w:t xml:space="preserve"> cross-boundary flow of </w:t>
            </w:r>
            <w:r w:rsidRPr="004D6C87">
              <w:rPr>
                <w:rFonts w:eastAsia="DengXian"/>
                <w:lang w:eastAsia="zh-CN"/>
              </w:rPr>
              <w:t>production factors</w:t>
            </w:r>
            <w:r w:rsidRPr="004D6C87">
              <w:rPr>
                <w:rFonts w:eastAsia="DengXian"/>
                <w:spacing w:val="-40"/>
                <w:lang w:eastAsia="zh-CN"/>
              </w:rPr>
              <w:t xml:space="preserve"> </w:t>
            </w:r>
            <w:r w:rsidRPr="004D6C87">
              <w:rPr>
                <w:rFonts w:eastAsia="DengXian"/>
                <w:lang w:eastAsia="zh-CN"/>
              </w:rPr>
              <w:t>–</w:t>
            </w:r>
            <w:r w:rsidRPr="004D6C87">
              <w:rPr>
                <w:rFonts w:eastAsia="DengXian" w:hint="eastAsia"/>
                <w:spacing w:val="-40"/>
                <w:lang w:eastAsia="zh-CN"/>
              </w:rPr>
              <w:t xml:space="preserve"> </w:t>
            </w:r>
            <w:r w:rsidRPr="004D6C87">
              <w:rPr>
                <w:rFonts w:eastAsia="DengXian"/>
                <w:lang w:eastAsia="zh-CN"/>
              </w:rPr>
              <w:t>including</w:t>
            </w:r>
            <w:r w:rsidRPr="004D6C87">
              <w:rPr>
                <w:rFonts w:eastAsia="DengXian"/>
                <w:spacing w:val="-40"/>
                <w:lang w:eastAsia="zh-CN"/>
              </w:rPr>
              <w:t xml:space="preserve"> </w:t>
            </w:r>
            <w:r w:rsidRPr="004D6C87">
              <w:rPr>
                <w:rFonts w:eastAsia="DengXian"/>
                <w:lang w:eastAsia="zh-CN"/>
              </w:rPr>
              <w:t>technology, capital, talent and materials – within the area, and promote the development of I&amp;T</w:t>
            </w:r>
            <w:r w:rsidRPr="004D6C87">
              <w:rPr>
                <w:rFonts w:eastAsia="DengXian" w:hint="eastAsia"/>
                <w:lang w:eastAsia="zh-CN"/>
              </w:rPr>
              <w:t>, advanced manufacturing and related professional services</w:t>
            </w:r>
            <w:r w:rsidRPr="004D6C87">
              <w:rPr>
                <w:rFonts w:eastAsia="DengXian"/>
                <w:lang w:eastAsia="zh-CN"/>
              </w:rPr>
              <w:t xml:space="preserve">, thereby </w:t>
            </w:r>
            <w:r w:rsidRPr="004D6C87">
              <w:rPr>
                <w:rFonts w:eastAsia="DengXian" w:hint="eastAsia"/>
                <w:lang w:eastAsia="zh-CN"/>
              </w:rPr>
              <w:t>driv</w:t>
            </w:r>
            <w:r w:rsidRPr="004D6C87">
              <w:rPr>
                <w:rFonts w:eastAsia="DengXian"/>
                <w:lang w:eastAsia="zh-CN"/>
              </w:rPr>
              <w:t>ing</w:t>
            </w:r>
            <w:r w:rsidRPr="004D6C87">
              <w:rPr>
                <w:rFonts w:eastAsia="DengXian" w:hint="eastAsia"/>
                <w:lang w:eastAsia="zh-CN"/>
              </w:rPr>
              <w:t xml:space="preserve"> </w:t>
            </w:r>
            <w:r w:rsidRPr="004D6C87">
              <w:rPr>
                <w:rFonts w:eastAsia="DengXian"/>
                <w:lang w:eastAsia="zh-CN"/>
              </w:rPr>
              <w:t xml:space="preserve">the </w:t>
            </w:r>
            <w:r w:rsidRPr="004D6C87">
              <w:rPr>
                <w:rFonts w:eastAsia="DengXian" w:hint="eastAsia"/>
                <w:lang w:eastAsia="zh-CN"/>
              </w:rPr>
              <w:t xml:space="preserve">upgrading of </w:t>
            </w:r>
            <w:r w:rsidRPr="004D6C87">
              <w:rPr>
                <w:rFonts w:eastAsia="DengXian"/>
                <w:lang w:eastAsia="zh-CN"/>
              </w:rPr>
              <w:t>the</w:t>
            </w:r>
            <w:r w:rsidRPr="004D6C87">
              <w:rPr>
                <w:rFonts w:eastAsia="DengXian" w:hint="eastAsia"/>
                <w:lang w:eastAsia="zh-CN"/>
              </w:rPr>
              <w:t xml:space="preserve"> </w:t>
            </w:r>
            <w:r w:rsidRPr="004D6C87">
              <w:rPr>
                <w:rFonts w:eastAsia="DengXian"/>
                <w:lang w:eastAsia="zh-CN"/>
              </w:rPr>
              <w:t>industrial</w:t>
            </w:r>
            <w:r w:rsidRPr="004D6C87">
              <w:t xml:space="preserve"> </w:t>
            </w:r>
            <w:r w:rsidRPr="004D6C87">
              <w:rPr>
                <w:rFonts w:eastAsia="DengXian"/>
                <w:lang w:eastAsia="zh-CN"/>
              </w:rPr>
              <w:t>structure</w:t>
            </w:r>
            <w:r w:rsidRPr="004D6C87">
              <w:rPr>
                <w:rFonts w:eastAsia="DengXian" w:hint="eastAsia"/>
                <w:lang w:eastAsia="zh-CN"/>
              </w:rPr>
              <w:t>.</w:t>
            </w:r>
          </w:p>
          <w:p w14:paraId="7233E0A1"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lang w:eastAsia="zh-CN"/>
              </w:rPr>
            </w:pPr>
            <w:r w:rsidRPr="004D6C87">
              <w:rPr>
                <w:rFonts w:eastAsia="DengXian" w:hint="eastAsia"/>
                <w:lang w:eastAsia="zh-CN"/>
              </w:rPr>
              <w:t xml:space="preserve">Hong Kong is accelerating </w:t>
            </w:r>
            <w:r w:rsidRPr="004D6C87">
              <w:rPr>
                <w:rFonts w:eastAsia="DengXian"/>
                <w:lang w:eastAsia="zh-CN"/>
              </w:rPr>
              <w:t>the</w:t>
            </w:r>
            <w:r w:rsidRPr="004D6C87">
              <w:rPr>
                <w:rFonts w:eastAsia="DengXian" w:hint="eastAsia"/>
                <w:lang w:eastAsia="zh-CN"/>
              </w:rPr>
              <w:t xml:space="preserve"> </w:t>
            </w:r>
            <w:r w:rsidRPr="004D6C87">
              <w:rPr>
                <w:rFonts w:eastAsia="DengXian"/>
                <w:lang w:eastAsia="zh-CN"/>
              </w:rPr>
              <w:t>“</w:t>
            </w:r>
            <w:r w:rsidRPr="004D6C87">
              <w:rPr>
                <w:rFonts w:eastAsia="DengXian" w:hint="eastAsia"/>
                <w:lang w:val="en-US" w:eastAsia="zh-CN"/>
              </w:rPr>
              <w:t>AI+</w:t>
            </w:r>
            <w:r w:rsidRPr="004D6C87">
              <w:rPr>
                <w:rFonts w:eastAsia="DengXian"/>
                <w:lang w:eastAsia="zh-CN"/>
              </w:rPr>
              <w:t>”</w:t>
            </w:r>
            <w:r w:rsidRPr="004D6C87">
              <w:rPr>
                <w:rFonts w:eastAsia="DengXian" w:hint="eastAsia"/>
                <w:lang w:eastAsia="zh-CN"/>
              </w:rPr>
              <w:t xml:space="preserve"> </w:t>
            </w:r>
            <w:r w:rsidRPr="004D6C87">
              <w:rPr>
                <w:rFonts w:eastAsia="DengXian"/>
                <w:lang w:eastAsia="zh-CN"/>
              </w:rPr>
              <w:t xml:space="preserve">development </w:t>
            </w:r>
            <w:r w:rsidRPr="004D6C87">
              <w:rPr>
                <w:rFonts w:eastAsia="DengXian" w:hint="eastAsia"/>
                <w:lang w:eastAsia="zh-CN"/>
              </w:rPr>
              <w:t>strategy: p</w:t>
            </w:r>
            <w:r w:rsidRPr="004D6C87">
              <w:rPr>
                <w:rFonts w:eastAsia="DengXian"/>
                <w:lang w:eastAsia="zh-CN"/>
              </w:rPr>
              <w:t>ress</w:t>
            </w:r>
            <w:r w:rsidRPr="004D6C87">
              <w:rPr>
                <w:rFonts w:eastAsia="DengXian" w:hint="eastAsia"/>
                <w:lang w:eastAsia="zh-CN"/>
              </w:rPr>
              <w:t>ing</w:t>
            </w:r>
            <w:r w:rsidRPr="004D6C87">
              <w:rPr>
                <w:rFonts w:eastAsia="DengXian"/>
                <w:lang w:eastAsia="zh-CN"/>
              </w:rPr>
              <w:t xml:space="preserve"> ahead with the </w:t>
            </w:r>
            <w:r w:rsidRPr="004D6C87">
              <w:rPr>
                <w:rFonts w:eastAsia="DengXian" w:hint="eastAsia"/>
                <w:lang w:eastAsia="zh-CN"/>
              </w:rPr>
              <w:t>i</w:t>
            </w:r>
            <w:r w:rsidRPr="004D6C87">
              <w:rPr>
                <w:rFonts w:eastAsia="DengXian"/>
                <w:lang w:eastAsia="zh-CN"/>
              </w:rPr>
              <w:t xml:space="preserve">ndustrialisation of AI and deepening its integration </w:t>
            </w:r>
            <w:r w:rsidRPr="004D6C87">
              <w:rPr>
                <w:rFonts w:eastAsia="DengXian" w:hint="eastAsia"/>
                <w:lang w:eastAsia="zh-CN"/>
              </w:rPr>
              <w:t xml:space="preserve">with the financial sector to empower </w:t>
            </w:r>
            <w:r w:rsidRPr="004D6C87">
              <w:rPr>
                <w:rFonts w:eastAsia="DengXian"/>
                <w:lang w:eastAsia="zh-CN"/>
              </w:rPr>
              <w:t>all industries</w:t>
            </w:r>
            <w:r w:rsidRPr="004D6C87">
              <w:rPr>
                <w:rFonts w:eastAsia="DengXian" w:hint="eastAsia"/>
                <w:lang w:eastAsia="zh-CN"/>
              </w:rPr>
              <w:t>.</w:t>
            </w:r>
          </w:p>
        </w:tc>
      </w:tr>
      <w:tr w:rsidR="004D6C87" w:rsidRPr="004D6C87" w14:paraId="12A31A83" w14:textId="77777777" w:rsidTr="00304D6E">
        <w:trPr>
          <w:trHeight w:hRule="exact" w:val="4819"/>
        </w:trPr>
        <w:tc>
          <w:tcPr>
            <w:tcW w:w="1191" w:type="dxa"/>
            <w:shd w:val="clear" w:color="auto" w:fill="auto"/>
            <w:tcMar>
              <w:top w:w="15" w:type="dxa"/>
              <w:left w:w="15" w:type="dxa"/>
              <w:bottom w:w="0" w:type="dxa"/>
              <w:right w:w="15" w:type="dxa"/>
            </w:tcMar>
          </w:tcPr>
          <w:p w14:paraId="0F6DEFD9" w14:textId="77777777" w:rsidR="004D6C87" w:rsidRPr="004D6C87" w:rsidRDefault="004D6C87" w:rsidP="004D6C87">
            <w:pPr>
              <w:overflowPunct w:val="0"/>
              <w:spacing w:line="360" w:lineRule="atLeast"/>
              <w:jc w:val="center"/>
              <w:rPr>
                <w:rFonts w:eastAsia="標楷體"/>
                <w:b/>
                <w:bCs/>
                <w:kern w:val="0"/>
                <w:lang w:val="en-US" w:eastAsia="zh-CN"/>
              </w:rPr>
            </w:pPr>
            <w:r w:rsidRPr="004D6C87">
              <w:rPr>
                <w:rFonts w:eastAsia="DengXian"/>
                <w:b/>
                <w:bCs/>
                <w:kern w:val="0"/>
                <w:szCs w:val="20"/>
                <w:lang w:val="en-US" w:eastAsia="zh-CN"/>
              </w:rPr>
              <w:t>Using f</w:t>
            </w:r>
            <w:r w:rsidRPr="004D6C87">
              <w:rPr>
                <w:rFonts w:eastAsia="標楷體"/>
                <w:b/>
                <w:bCs/>
                <w:kern w:val="0"/>
                <w:lang w:val="en-US" w:eastAsia="zh-CN"/>
              </w:rPr>
              <w:t>inance to serve the real economy</w:t>
            </w:r>
          </w:p>
        </w:tc>
        <w:tc>
          <w:tcPr>
            <w:tcW w:w="4365" w:type="dxa"/>
            <w:shd w:val="clear" w:color="auto" w:fill="auto"/>
            <w:tcMar>
              <w:top w:w="15" w:type="dxa"/>
              <w:left w:w="15" w:type="dxa"/>
              <w:bottom w:w="0" w:type="dxa"/>
              <w:right w:w="15" w:type="dxa"/>
            </w:tcMar>
          </w:tcPr>
          <w:p w14:paraId="079708D7"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SimSun"/>
                <w:lang w:val="en-US" w:eastAsia="zh-CN"/>
              </w:rPr>
            </w:pPr>
            <w:r w:rsidRPr="004D6C87">
              <w:rPr>
                <w:rFonts w:eastAsia="DengXian"/>
                <w:lang w:eastAsia="zh-CN"/>
              </w:rPr>
              <w:t xml:space="preserve">The 15th FYP sets out to accelerate the development of China into a financial powerhouse, improve the quality and efficiency of financial services for the real economy, and step up </w:t>
            </w:r>
            <w:r w:rsidRPr="004D6C87">
              <w:rPr>
                <w:rFonts w:eastAsia="標楷體"/>
                <w:lang w:eastAsia="zh-CN"/>
              </w:rPr>
              <w:t>efforts</w:t>
            </w:r>
            <w:r w:rsidRPr="004D6C87">
              <w:rPr>
                <w:rFonts w:eastAsia="DengXian"/>
                <w:lang w:eastAsia="zh-CN"/>
              </w:rPr>
              <w:t xml:space="preserve"> to develop technology finance, green finance, inclusive finance, pension finance and digital finance.</w:t>
            </w:r>
          </w:p>
        </w:tc>
        <w:tc>
          <w:tcPr>
            <w:tcW w:w="3515" w:type="dxa"/>
          </w:tcPr>
          <w:p w14:paraId="483ACBA3"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lang w:eastAsia="zh-CN"/>
              </w:rPr>
            </w:pPr>
            <w:r w:rsidRPr="004D6C87">
              <w:rPr>
                <w:rFonts w:eastAsia="DengXian"/>
                <w:lang w:eastAsia="zh-CN"/>
              </w:rPr>
              <w:t xml:space="preserve">Hong Kong should fully leverage its strength in finance and pursue a “Finance+” approach to empowering all business sectors.  On one hand, </w:t>
            </w:r>
            <w:r w:rsidRPr="004D6C87">
              <w:rPr>
                <w:rFonts w:eastAsia="DengXian" w:hint="eastAsia"/>
                <w:lang w:eastAsia="zh-CN"/>
              </w:rPr>
              <w:t xml:space="preserve">Hong Kong can </w:t>
            </w:r>
            <w:r w:rsidRPr="004D6C87">
              <w:rPr>
                <w:rFonts w:eastAsia="DengXian"/>
                <w:lang w:eastAsia="zh-CN"/>
              </w:rPr>
              <w:t>provide diversified financing channels for technology firms and start-ups, while strengthening patient capital; on the other hand, continue to promote the development of green finance to support the country in achieving its “dual carbon” goals.</w:t>
            </w:r>
          </w:p>
        </w:tc>
      </w:tr>
    </w:tbl>
    <w:p w14:paraId="163CD574" w14:textId="5D5A161B" w:rsidR="004D6C87" w:rsidRPr="004D6C87" w:rsidRDefault="004D6C87" w:rsidP="004D6C87">
      <w:pPr>
        <w:pageBreakBefore/>
        <w:widowControl/>
        <w:snapToGrid w:val="0"/>
        <w:spacing w:after="240"/>
        <w:ind w:right="113"/>
        <w:rPr>
          <w:b/>
          <w:u w:color="0000FF"/>
          <w:lang w:eastAsia="zh-HK"/>
        </w:rPr>
      </w:pPr>
      <w:r w:rsidRPr="004D6C87">
        <w:rPr>
          <w:rFonts w:eastAsia="華康中黑體"/>
          <w:noProof/>
          <w:spacing w:val="20"/>
          <w:kern w:val="0"/>
          <w:szCs w:val="20"/>
          <w:u w:color="0000FF"/>
          <w:lang w:val="en-US"/>
        </w:rPr>
        <mc:AlternateContent>
          <mc:Choice Requires="wps">
            <w:drawing>
              <wp:anchor distT="0" distB="0" distL="114300" distR="114300" simplePos="0" relativeHeight="251685888" behindDoc="1" locked="0" layoutInCell="1" allowOverlap="1" wp14:anchorId="761044CB" wp14:editId="347EC572">
                <wp:simplePos x="0" y="0"/>
                <wp:positionH relativeFrom="margin">
                  <wp:posOffset>-228600</wp:posOffset>
                </wp:positionH>
                <wp:positionV relativeFrom="margin">
                  <wp:posOffset>-9344</wp:posOffset>
                </wp:positionV>
                <wp:extent cx="6174000" cy="9578431"/>
                <wp:effectExtent l="0" t="0" r="17780" b="22860"/>
                <wp:wrapNone/>
                <wp:docPr id="3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5784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7F5EA" id="矩形 37" o:spid="_x0000_s1026" style="position:absolute;margin-left:-18pt;margin-top:-.75pt;width:486.15pt;height:754.2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">
                <w10:wrap anchorx="margin" anchory="margin"/>
              </v:rect>
            </w:pict>
          </mc:Fallback>
        </mc:AlternateContent>
      </w:r>
      <w:r w:rsidRPr="004D6C87">
        <w:rPr>
          <w:rFonts w:hint="eastAsia"/>
          <w:b/>
          <w:u w:color="0000FF"/>
          <w:lang w:eastAsia="zh-HK"/>
        </w:rPr>
        <w:t xml:space="preserve">Box </w:t>
      </w:r>
      <w:r>
        <w:rPr>
          <w:b/>
          <w:u w:color="0000FF"/>
          <w:lang w:eastAsia="zh-HK"/>
        </w:rPr>
        <w:t>1.4</w:t>
      </w:r>
      <w:r w:rsidRPr="004D6C87">
        <w:rPr>
          <w:b/>
          <w:u w:color="0000FF"/>
          <w:lang w:eastAsia="zh-HK"/>
        </w:rPr>
        <w:t xml:space="preserve"> (</w:t>
      </w:r>
      <w:r w:rsidRPr="004D6C87">
        <w:rPr>
          <w:rFonts w:hint="eastAsia"/>
          <w:b/>
          <w:u w:color="0000FF"/>
          <w:lang w:eastAsia="zh-HK"/>
        </w:rPr>
        <w:t>Cont</w:t>
      </w:r>
      <w:r w:rsidRPr="004D6C87">
        <w:rPr>
          <w:b/>
          <w:u w:color="0000FF"/>
          <w:lang w:eastAsia="zh-HK"/>
        </w:rPr>
        <w:t>’</w:t>
      </w:r>
      <w:r w:rsidRPr="004D6C87">
        <w:rPr>
          <w:rFonts w:hint="eastAsia"/>
          <w:b/>
          <w:u w:color="0000FF"/>
          <w:lang w:eastAsia="zh-HK"/>
        </w:rPr>
        <w:t>d</w:t>
      </w:r>
      <w:r w:rsidRPr="004D6C87">
        <w:rPr>
          <w:b/>
          <w:u w:color="0000FF"/>
          <w:lang w:eastAsia="zh-HK"/>
        </w:rPr>
        <w:t>)</w:t>
      </w:r>
    </w:p>
    <w:p w14:paraId="36D59005" w14:textId="77777777" w:rsidR="004D6C87" w:rsidRPr="004D6C87" w:rsidRDefault="004D6C87" w:rsidP="004D6C87">
      <w:pPr>
        <w:overflowPunct w:val="0"/>
        <w:spacing w:line="360" w:lineRule="atLeast"/>
        <w:jc w:val="center"/>
        <w:rPr>
          <w:rFonts w:eastAsia="SimSun"/>
          <w:b/>
          <w:color w:val="000000"/>
          <w:kern w:val="0"/>
          <w:lang w:eastAsia="zh-CN"/>
        </w:rPr>
      </w:pPr>
      <w:r w:rsidRPr="004D6C87">
        <w:rPr>
          <w:rFonts w:eastAsia="細明體" w:hint="eastAsia"/>
          <w:b/>
          <w:color w:val="000000"/>
          <w:kern w:val="0"/>
          <w:lang w:eastAsia="zh-HK"/>
        </w:rPr>
        <w:t xml:space="preserve">Table </w:t>
      </w:r>
      <w:proofErr w:type="gramStart"/>
      <w:r w:rsidRPr="004D6C87">
        <w:rPr>
          <w:rFonts w:eastAsia="細明體" w:hint="eastAsia"/>
          <w:b/>
          <w:color w:val="000000"/>
          <w:kern w:val="0"/>
          <w:lang w:eastAsia="zh-HK"/>
        </w:rPr>
        <w:t>1 :</w:t>
      </w:r>
      <w:proofErr w:type="gramEnd"/>
      <w:r w:rsidRPr="004D6C87">
        <w:rPr>
          <w:rFonts w:eastAsia="細明體" w:hint="eastAsia"/>
          <w:b/>
          <w:color w:val="000000"/>
          <w:kern w:val="0"/>
          <w:lang w:eastAsia="zh-HK"/>
        </w:rPr>
        <w:t xml:space="preserve"> </w:t>
      </w:r>
      <w:r w:rsidRPr="004D6C87">
        <w:rPr>
          <w:rFonts w:eastAsia="細明體"/>
          <w:b/>
          <w:color w:val="000000"/>
          <w:kern w:val="0"/>
          <w:lang w:eastAsia="zh-HK"/>
        </w:rPr>
        <w:t>The 1</w:t>
      </w:r>
      <w:r w:rsidRPr="004D6C87">
        <w:rPr>
          <w:rFonts w:eastAsia="SimSun" w:hint="eastAsia"/>
          <w:b/>
          <w:color w:val="000000"/>
          <w:kern w:val="0"/>
          <w:lang w:eastAsia="zh-CN"/>
        </w:rPr>
        <w:t>5</w:t>
      </w:r>
      <w:r w:rsidRPr="004D6C87">
        <w:rPr>
          <w:rFonts w:eastAsia="細明體"/>
          <w:b/>
          <w:color w:val="000000"/>
          <w:kern w:val="0"/>
          <w:lang w:eastAsia="zh-HK"/>
        </w:rPr>
        <w:t>th FYP and opportunities for Hong Kong’s economic development</w:t>
      </w:r>
      <w:r w:rsidRPr="004D6C87">
        <w:rPr>
          <w:rFonts w:eastAsia="SimSun" w:hint="eastAsia"/>
          <w:b/>
          <w:color w:val="000000"/>
          <w:kern w:val="0"/>
          <w:lang w:eastAsia="zh-CN"/>
        </w:rPr>
        <w:t xml:space="preserve"> (Cont</w:t>
      </w:r>
      <w:r w:rsidRPr="004D6C87">
        <w:rPr>
          <w:rFonts w:eastAsia="SimSun"/>
          <w:b/>
          <w:color w:val="000000"/>
          <w:kern w:val="0"/>
          <w:lang w:eastAsia="zh-CN"/>
        </w:rPr>
        <w:t>’</w:t>
      </w:r>
      <w:r w:rsidRPr="004D6C87">
        <w:rPr>
          <w:rFonts w:eastAsia="SimSun" w:hint="eastAsia"/>
          <w:b/>
          <w:color w:val="000000"/>
          <w:kern w:val="0"/>
          <w:lang w:eastAsia="zh-CN"/>
        </w:rPr>
        <w:t>d)</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191"/>
        <w:gridCol w:w="4365"/>
        <w:gridCol w:w="3515"/>
      </w:tblGrid>
      <w:tr w:rsidR="00FD7518" w:rsidRPr="004D6C87" w14:paraId="5C99EB84" w14:textId="77777777" w:rsidTr="00237F60">
        <w:trPr>
          <w:trHeight w:val="266"/>
        </w:trPr>
        <w:tc>
          <w:tcPr>
            <w:tcW w:w="1191" w:type="dxa"/>
            <w:tcBorders>
              <w:top w:val="single" w:sz="4" w:space="0" w:color="auto"/>
            </w:tcBorders>
            <w:shd w:val="clear" w:color="auto" w:fill="auto"/>
            <w:tcMar>
              <w:top w:w="15" w:type="dxa"/>
              <w:left w:w="15" w:type="dxa"/>
              <w:bottom w:w="0" w:type="dxa"/>
              <w:right w:w="15" w:type="dxa"/>
            </w:tcMar>
          </w:tcPr>
          <w:p w14:paraId="4862D73D" w14:textId="77777777" w:rsidR="00FD7518" w:rsidRPr="004D6C87" w:rsidRDefault="00FD7518" w:rsidP="00237F60">
            <w:pPr>
              <w:overflowPunct w:val="0"/>
              <w:spacing w:before="100" w:beforeAutospacing="1" w:after="100" w:afterAutospacing="1" w:line="1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Area</w:t>
            </w:r>
          </w:p>
        </w:tc>
        <w:tc>
          <w:tcPr>
            <w:tcW w:w="4365" w:type="dxa"/>
            <w:tcBorders>
              <w:top w:val="single" w:sz="4" w:space="0" w:color="auto"/>
            </w:tcBorders>
            <w:shd w:val="clear" w:color="auto" w:fill="auto"/>
            <w:tcMar>
              <w:top w:w="15" w:type="dxa"/>
              <w:left w:w="15" w:type="dxa"/>
              <w:bottom w:w="0" w:type="dxa"/>
              <w:right w:w="15" w:type="dxa"/>
            </w:tcMar>
          </w:tcPr>
          <w:p w14:paraId="12E82178" w14:textId="77777777" w:rsidR="00FD7518" w:rsidRPr="004D6C87" w:rsidRDefault="00FD7518" w:rsidP="00237F60">
            <w:pPr>
              <w:overflowPunct w:val="0"/>
              <w:spacing w:before="100" w:beforeAutospacing="1" w:after="100" w:afterAutospacing="1" w:line="1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The 15</w:t>
            </w:r>
            <w:r w:rsidRPr="004D6C87">
              <w:rPr>
                <w:rFonts w:eastAsia="細明體" w:hint="eastAsia"/>
                <w:b/>
                <w:color w:val="000000"/>
                <w:kern w:val="0"/>
                <w:lang w:eastAsia="zh-HK"/>
              </w:rPr>
              <w:t>th</w:t>
            </w:r>
            <w:r w:rsidRPr="004D6C87">
              <w:rPr>
                <w:rFonts w:eastAsia="細明體"/>
                <w:b/>
                <w:color w:val="000000"/>
                <w:kern w:val="0"/>
                <w:lang w:eastAsia="zh-HK"/>
              </w:rPr>
              <w:t xml:space="preserve"> FYP’</w:t>
            </w:r>
            <w:r w:rsidRPr="004D6C87">
              <w:rPr>
                <w:rFonts w:eastAsia="細明體" w:hint="eastAsia"/>
                <w:b/>
                <w:color w:val="000000"/>
                <w:kern w:val="0"/>
                <w:lang w:eastAsia="zh-HK"/>
              </w:rPr>
              <w:t xml:space="preserve">s </w:t>
            </w:r>
            <w:r w:rsidRPr="004D6C87">
              <w:rPr>
                <w:rFonts w:eastAsia="細明體"/>
                <w:b/>
                <w:color w:val="000000"/>
                <w:kern w:val="0"/>
                <w:lang w:eastAsia="zh-HK"/>
              </w:rPr>
              <w:t>development direction and Hong Kong’s positioning</w:t>
            </w:r>
          </w:p>
        </w:tc>
        <w:tc>
          <w:tcPr>
            <w:tcW w:w="3515" w:type="dxa"/>
            <w:tcBorders>
              <w:top w:val="single" w:sz="4" w:space="0" w:color="auto"/>
            </w:tcBorders>
          </w:tcPr>
          <w:p w14:paraId="6E58B80E" w14:textId="77777777" w:rsidR="00FD7518" w:rsidRPr="004D6C87" w:rsidRDefault="00FD7518" w:rsidP="00237F60">
            <w:pPr>
              <w:overflowPunct w:val="0"/>
              <w:spacing w:line="2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 xml:space="preserve">Opportunities for Hong Kong’s </w:t>
            </w:r>
            <w:r w:rsidRPr="004D6C87">
              <w:rPr>
                <w:rFonts w:eastAsia="細明體" w:hint="eastAsia"/>
                <w:b/>
                <w:color w:val="000000"/>
                <w:kern w:val="0"/>
                <w:lang w:eastAsia="zh-HK"/>
              </w:rPr>
              <w:t>e</w:t>
            </w:r>
            <w:r w:rsidRPr="004D6C87">
              <w:rPr>
                <w:rFonts w:eastAsia="細明體"/>
                <w:b/>
                <w:color w:val="000000"/>
                <w:kern w:val="0"/>
                <w:lang w:eastAsia="zh-HK"/>
              </w:rPr>
              <w:t xml:space="preserve">conomic </w:t>
            </w:r>
            <w:r w:rsidRPr="004D6C87">
              <w:rPr>
                <w:rFonts w:eastAsia="細明體" w:hint="eastAsia"/>
                <w:b/>
                <w:color w:val="000000"/>
                <w:kern w:val="0"/>
                <w:lang w:eastAsia="zh-HK"/>
              </w:rPr>
              <w:t>d</w:t>
            </w:r>
            <w:r w:rsidRPr="004D6C87">
              <w:rPr>
                <w:rFonts w:eastAsia="細明體"/>
                <w:b/>
                <w:color w:val="000000"/>
                <w:kern w:val="0"/>
                <w:lang w:eastAsia="zh-HK"/>
              </w:rPr>
              <w:t>evelopment</w:t>
            </w:r>
          </w:p>
        </w:tc>
      </w:tr>
      <w:tr w:rsidR="004D6C87" w:rsidRPr="004D6C87" w14:paraId="07E84AD9" w14:textId="77777777" w:rsidTr="00304D6E">
        <w:trPr>
          <w:trHeight w:hRule="exact" w:val="7087"/>
        </w:trPr>
        <w:tc>
          <w:tcPr>
            <w:tcW w:w="1191" w:type="dxa"/>
            <w:shd w:val="clear" w:color="auto" w:fill="auto"/>
            <w:tcMar>
              <w:top w:w="15" w:type="dxa"/>
              <w:left w:w="15" w:type="dxa"/>
              <w:bottom w:w="0" w:type="dxa"/>
              <w:right w:w="15" w:type="dxa"/>
            </w:tcMar>
          </w:tcPr>
          <w:p w14:paraId="00E56691" w14:textId="77777777" w:rsidR="004D6C87" w:rsidRPr="004D6C87" w:rsidRDefault="004D6C87" w:rsidP="004D6C87">
            <w:pPr>
              <w:overflowPunct w:val="0"/>
              <w:spacing w:line="360" w:lineRule="atLeast"/>
              <w:jc w:val="center"/>
              <w:rPr>
                <w:rFonts w:ascii="華康中黑體" w:eastAsia="SimSun" w:hAnsi="華康中黑體" w:cs="華康中黑體"/>
                <w:b/>
                <w:bCs/>
                <w:snapToGrid w:val="0"/>
                <w:spacing w:val="10"/>
                <w:kern w:val="0"/>
                <w:sz w:val="22"/>
                <w:szCs w:val="22"/>
                <w:lang w:val="en-US"/>
              </w:rPr>
            </w:pPr>
            <w:r w:rsidRPr="004D6C87">
              <w:rPr>
                <w:rFonts w:eastAsia="DengXian"/>
                <w:b/>
                <w:bCs/>
                <w:kern w:val="0"/>
                <w:szCs w:val="20"/>
                <w:lang w:val="en-US" w:eastAsia="zh-CN"/>
              </w:rPr>
              <w:t>Using f</w:t>
            </w:r>
            <w:r w:rsidRPr="004D6C87">
              <w:rPr>
                <w:rFonts w:eastAsia="標楷體"/>
                <w:b/>
                <w:bCs/>
                <w:kern w:val="0"/>
                <w:lang w:val="en-US" w:eastAsia="zh-CN"/>
              </w:rPr>
              <w:t>inance to serve the real economy</w:t>
            </w:r>
            <w:r w:rsidRPr="004D6C87">
              <w:rPr>
                <w:rFonts w:eastAsia="SimSun" w:hint="eastAsia"/>
                <w:b/>
                <w:bCs/>
                <w:kern w:val="0"/>
                <w:lang w:val="en-US" w:eastAsia="zh-CN"/>
              </w:rPr>
              <w:t xml:space="preserve"> </w:t>
            </w:r>
            <w:r w:rsidRPr="004D6C87">
              <w:rPr>
                <w:rFonts w:eastAsia="標楷體" w:hint="eastAsia"/>
                <w:b/>
                <w:bCs/>
                <w:kern w:val="0"/>
                <w:lang w:val="en-US" w:eastAsia="zh-CN"/>
              </w:rPr>
              <w:t>(Cont</w:t>
            </w:r>
            <w:r w:rsidRPr="004D6C87">
              <w:rPr>
                <w:rFonts w:eastAsia="標楷體"/>
                <w:b/>
                <w:bCs/>
                <w:kern w:val="0"/>
                <w:lang w:val="en-US" w:eastAsia="zh-CN"/>
              </w:rPr>
              <w:t>’</w:t>
            </w:r>
            <w:r w:rsidRPr="004D6C87">
              <w:rPr>
                <w:rFonts w:eastAsia="標楷體" w:hint="eastAsia"/>
                <w:b/>
                <w:bCs/>
                <w:kern w:val="0"/>
                <w:lang w:val="en-US" w:eastAsia="zh-CN"/>
              </w:rPr>
              <w:t>d)</w:t>
            </w:r>
          </w:p>
        </w:tc>
        <w:tc>
          <w:tcPr>
            <w:tcW w:w="4365" w:type="dxa"/>
            <w:shd w:val="clear" w:color="auto" w:fill="auto"/>
            <w:tcMar>
              <w:top w:w="15" w:type="dxa"/>
              <w:left w:w="15" w:type="dxa"/>
              <w:bottom w:w="0" w:type="dxa"/>
              <w:right w:w="15" w:type="dxa"/>
            </w:tcMar>
          </w:tcPr>
          <w:p w14:paraId="7B9C7209"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snapToGrid w:val="0"/>
                <w:sz w:val="22"/>
                <w:szCs w:val="22"/>
              </w:rPr>
            </w:pPr>
            <w:r w:rsidRPr="004D6C87">
              <w:rPr>
                <w:rFonts w:eastAsia="DengXian"/>
                <w:lang w:eastAsia="zh-CN"/>
              </w:rPr>
              <w:t xml:space="preserve">The 15th FYP proposes to advance the </w:t>
            </w:r>
            <w:r w:rsidRPr="004D6C87">
              <w:rPr>
                <w:rFonts w:eastAsia="標楷體"/>
                <w:lang w:eastAsia="zh-CN"/>
              </w:rPr>
              <w:t>internationalisation</w:t>
            </w:r>
            <w:r w:rsidRPr="004D6C87">
              <w:rPr>
                <w:rFonts w:eastAsia="DengXian"/>
                <w:lang w:eastAsia="zh-CN"/>
              </w:rPr>
              <w:t xml:space="preserve"> of RMB, expand its use in international trade, investment and financing activities, pursue greater openness of RMB capital accounts, and develop offshore RMB market.</w:t>
            </w:r>
          </w:p>
          <w:p w14:paraId="3BCFB2CC"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snapToGrid w:val="0"/>
                <w:sz w:val="22"/>
                <w:szCs w:val="22"/>
              </w:rPr>
            </w:pPr>
            <w:r w:rsidRPr="004D6C87">
              <w:rPr>
                <w:rFonts w:eastAsia="SimSun"/>
                <w:lang w:eastAsia="zh-CN"/>
              </w:rPr>
              <w:t>The 15th FYP reiterates its s</w:t>
            </w:r>
            <w:r w:rsidRPr="004D6C87">
              <w:rPr>
                <w:rFonts w:eastAsia="標楷體"/>
                <w:lang w:eastAsia="zh-CN"/>
              </w:rPr>
              <w:t xml:space="preserve">upport </w:t>
            </w:r>
            <w:r w:rsidRPr="004D6C87">
              <w:rPr>
                <w:rFonts w:eastAsia="SimSun"/>
                <w:lang w:eastAsia="zh-CN"/>
              </w:rPr>
              <w:t xml:space="preserve">for </w:t>
            </w:r>
            <w:r w:rsidRPr="004D6C87">
              <w:rPr>
                <w:rFonts w:eastAsia="DengXian"/>
                <w:lang w:eastAsia="zh-CN"/>
              </w:rPr>
              <w:t xml:space="preserve">Hong Kong in </w:t>
            </w:r>
            <w:r w:rsidRPr="004D6C87">
              <w:rPr>
                <w:rFonts w:eastAsia="標楷體"/>
                <w:lang w:eastAsia="zh-CN"/>
              </w:rPr>
              <w:t xml:space="preserve">consolidating and enhancing its status as an international </w:t>
            </w:r>
            <w:r w:rsidRPr="004D6C87">
              <w:rPr>
                <w:rFonts w:eastAsia="DengXian"/>
                <w:lang w:eastAsia="zh-CN"/>
              </w:rPr>
              <w:t>financial</w:t>
            </w:r>
            <w:r w:rsidRPr="004D6C87">
              <w:rPr>
                <w:rFonts w:eastAsia="標楷體"/>
                <w:lang w:eastAsia="zh-CN"/>
              </w:rPr>
              <w:t xml:space="preserve"> centre</w:t>
            </w:r>
            <w:r w:rsidRPr="004D6C87">
              <w:rPr>
                <w:rFonts w:eastAsia="DengXian"/>
                <w:lang w:eastAsia="zh-CN"/>
              </w:rPr>
              <w:t>,</w:t>
            </w:r>
            <w:r w:rsidRPr="004D6C87">
              <w:rPr>
                <w:rFonts w:eastAsia="標楷體"/>
                <w:lang w:eastAsia="zh-CN"/>
              </w:rPr>
              <w:t xml:space="preserve"> while strengthen</w:t>
            </w:r>
            <w:r w:rsidRPr="004D6C87">
              <w:rPr>
                <w:rFonts w:eastAsia="SimSun"/>
                <w:lang w:eastAsia="zh-CN"/>
              </w:rPr>
              <w:t>ing</w:t>
            </w:r>
            <w:r w:rsidRPr="004D6C87">
              <w:rPr>
                <w:rFonts w:eastAsia="標楷體"/>
                <w:lang w:eastAsia="zh-CN"/>
              </w:rPr>
              <w:t xml:space="preserve"> its functions as a global offshore RMB business hub, an international asset management centre and an international risk management centre</w:t>
            </w:r>
            <w:r w:rsidRPr="004D6C87">
              <w:rPr>
                <w:rFonts w:eastAsia="SimSun" w:hint="eastAsia"/>
                <w:lang w:eastAsia="zh-CN"/>
              </w:rPr>
              <w:t>.</w:t>
            </w:r>
            <w:r w:rsidRPr="004D6C87">
              <w:rPr>
                <w:rFonts w:eastAsia="標楷體"/>
                <w:lang w:eastAsia="zh-CN"/>
              </w:rPr>
              <w:t xml:space="preserve"> </w:t>
            </w:r>
            <w:r w:rsidRPr="004D6C87">
              <w:rPr>
                <w:rFonts w:eastAsia="SimSun" w:hint="eastAsia"/>
                <w:lang w:eastAsia="zh-CN"/>
              </w:rPr>
              <w:t xml:space="preserve"> The 15th</w:t>
            </w:r>
            <w:r w:rsidRPr="004D6C87">
              <w:rPr>
                <w:rFonts w:eastAsia="SimSun"/>
                <w:lang w:val="en-US" w:eastAsia="zh-CN"/>
              </w:rPr>
              <w:t> </w:t>
            </w:r>
            <w:r w:rsidRPr="004D6C87">
              <w:rPr>
                <w:rFonts w:eastAsia="SimSun" w:hint="eastAsia"/>
                <w:lang w:eastAsia="zh-CN"/>
              </w:rPr>
              <w:t>FYP also supports Hong Kong</w:t>
            </w:r>
            <w:r w:rsidRPr="004D6C87">
              <w:rPr>
                <w:rFonts w:eastAsia="標楷體"/>
                <w:lang w:eastAsia="zh-CN"/>
              </w:rPr>
              <w:t xml:space="preserve"> in building a commodity trading ecosystem</w:t>
            </w:r>
            <w:r w:rsidRPr="004D6C87">
              <w:rPr>
                <w:rFonts w:eastAsia="SimSun" w:hint="eastAsia"/>
                <w:lang w:eastAsia="zh-CN"/>
              </w:rPr>
              <w:t>;</w:t>
            </w:r>
            <w:r w:rsidRPr="004D6C87">
              <w:rPr>
                <w:rFonts w:eastAsia="DengXian"/>
                <w:lang w:eastAsia="zh-CN"/>
              </w:rPr>
              <w:t xml:space="preserve"> and advancing, in an orderly manner,</w:t>
            </w:r>
            <w:r w:rsidRPr="004D6C87">
              <w:rPr>
                <w:rFonts w:eastAsia="標楷體"/>
                <w:lang w:eastAsia="zh-CN"/>
              </w:rPr>
              <w:t xml:space="preserve"> the mutual market access regime between Hong Kong and Mainland financial markets.</w:t>
            </w:r>
          </w:p>
        </w:tc>
        <w:tc>
          <w:tcPr>
            <w:tcW w:w="3515" w:type="dxa"/>
          </w:tcPr>
          <w:p w14:paraId="2A0B2071"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華康細明體"/>
                <w:snapToGrid w:val="0"/>
                <w:kern w:val="0"/>
                <w:sz w:val="22"/>
                <w:szCs w:val="22"/>
                <w:lang w:val="en-US"/>
              </w:rPr>
            </w:pPr>
            <w:r w:rsidRPr="004D6C87">
              <w:rPr>
                <w:rFonts w:eastAsia="DengXian"/>
                <w:lang w:eastAsia="zh-CN"/>
              </w:rPr>
              <w:t xml:space="preserve">Hong Kong should consolidate its strength as a global offshore RMB business hub and, through arrangements such as enhancements to Cross-boundary Wealth Management Connect, Bond Connect and Stock Connect, further support the country in advancing the internationalisation of RMB.  Meanwhile, with steady progress in </w:t>
            </w:r>
            <w:r w:rsidRPr="004D6C87">
              <w:rPr>
                <w:rFonts w:eastAsia="DengXian" w:hint="eastAsia"/>
                <w:lang w:eastAsia="zh-CN"/>
              </w:rPr>
              <w:t>building</w:t>
            </w:r>
            <w:r w:rsidRPr="004D6C87">
              <w:rPr>
                <w:rFonts w:eastAsia="DengXian"/>
                <w:lang w:eastAsia="zh-CN"/>
              </w:rPr>
              <w:t xml:space="preserve"> a commodity trading ecosystem, Hong Kong can develop trading, clearing, risk management</w:t>
            </w:r>
            <w:r w:rsidRPr="004D6C87">
              <w:rPr>
                <w:rFonts w:eastAsia="DengXian" w:hint="eastAsia"/>
                <w:lang w:eastAsia="zh-CN"/>
              </w:rPr>
              <w:t>, trade finance</w:t>
            </w:r>
            <w:r w:rsidRPr="004D6C87">
              <w:rPr>
                <w:rFonts w:eastAsia="DengXian"/>
                <w:lang w:eastAsia="zh-CN"/>
              </w:rPr>
              <w:t xml:space="preserve"> and related professional services, thereby bringing new impetus to finance and related sectors and expanding the depth and breadth of its international financial centre.</w:t>
            </w:r>
          </w:p>
        </w:tc>
      </w:tr>
      <w:tr w:rsidR="004D6C87" w:rsidRPr="004D6C87" w14:paraId="23D451E0" w14:textId="77777777" w:rsidTr="00304D6E">
        <w:trPr>
          <w:trHeight w:hRule="exact" w:val="5443"/>
        </w:trPr>
        <w:tc>
          <w:tcPr>
            <w:tcW w:w="1191" w:type="dxa"/>
            <w:shd w:val="clear" w:color="auto" w:fill="auto"/>
            <w:tcMar>
              <w:top w:w="15" w:type="dxa"/>
              <w:left w:w="15" w:type="dxa"/>
              <w:bottom w:w="0" w:type="dxa"/>
              <w:right w:w="15" w:type="dxa"/>
            </w:tcMar>
          </w:tcPr>
          <w:p w14:paraId="758C185B" w14:textId="77777777" w:rsidR="004D6C87" w:rsidRPr="004D6C87" w:rsidRDefault="004D6C87" w:rsidP="004D6C87">
            <w:pPr>
              <w:overflowPunct w:val="0"/>
              <w:spacing w:line="310" w:lineRule="exact"/>
              <w:jc w:val="center"/>
              <w:rPr>
                <w:rFonts w:eastAsia="標楷體"/>
                <w:b/>
                <w:bCs/>
                <w:kern w:val="0"/>
                <w:lang w:val="en-US"/>
              </w:rPr>
            </w:pPr>
            <w:r w:rsidRPr="004D6C87">
              <w:rPr>
                <w:rFonts w:eastAsia="標楷體"/>
                <w:b/>
                <w:bCs/>
                <w:kern w:val="0"/>
                <w:lang w:val="en-US" w:eastAsia="zh-CN"/>
              </w:rPr>
              <w:t>Promoting high-standard opening</w:t>
            </w:r>
            <w:r w:rsidRPr="004D6C87">
              <w:rPr>
                <w:rFonts w:eastAsia="SimSun" w:hint="eastAsia"/>
                <w:b/>
                <w:bCs/>
                <w:kern w:val="0"/>
                <w:lang w:val="en-US" w:eastAsia="zh-CN"/>
              </w:rPr>
              <w:t>-</w:t>
            </w:r>
            <w:r w:rsidRPr="004D6C87">
              <w:rPr>
                <w:rFonts w:eastAsia="標楷體"/>
                <w:b/>
                <w:bCs/>
                <w:kern w:val="0"/>
                <w:lang w:val="en-US" w:eastAsia="zh-CN"/>
              </w:rPr>
              <w:t>up</w:t>
            </w:r>
          </w:p>
        </w:tc>
        <w:tc>
          <w:tcPr>
            <w:tcW w:w="4365" w:type="dxa"/>
            <w:shd w:val="clear" w:color="auto" w:fill="auto"/>
            <w:tcMar>
              <w:top w:w="15" w:type="dxa"/>
              <w:left w:w="15" w:type="dxa"/>
              <w:bottom w:w="0" w:type="dxa"/>
              <w:right w:w="15" w:type="dxa"/>
            </w:tcMar>
          </w:tcPr>
          <w:p w14:paraId="1A8F5DBC"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lang w:eastAsia="zh-CN"/>
              </w:rPr>
            </w:pPr>
            <w:r w:rsidRPr="004D6C87">
              <w:rPr>
                <w:rFonts w:eastAsia="DengXian" w:hint="eastAsia"/>
                <w:lang w:eastAsia="zh-CN"/>
              </w:rPr>
              <w:t>I</w:t>
            </w:r>
            <w:r w:rsidRPr="004D6C87">
              <w:rPr>
                <w:rFonts w:eastAsia="標楷體"/>
                <w:lang w:eastAsia="zh-CN"/>
              </w:rPr>
              <w:t xml:space="preserve">n the face of a complex international environment, </w:t>
            </w:r>
            <w:r w:rsidRPr="004D6C87">
              <w:rPr>
                <w:rFonts w:eastAsia="SimSun" w:hint="eastAsia"/>
                <w:lang w:eastAsia="zh-CN"/>
              </w:rPr>
              <w:t>the</w:t>
            </w:r>
            <w:r w:rsidRPr="004D6C87">
              <w:rPr>
                <w:rFonts w:eastAsia="標楷體"/>
                <w:lang w:eastAsia="zh-CN"/>
              </w:rPr>
              <w:t xml:space="preserve"> country has always adhered to promoting high-standard opening-up</w:t>
            </w:r>
            <w:r w:rsidRPr="004D6C87">
              <w:rPr>
                <w:rFonts w:eastAsia="DengXian" w:hint="eastAsia"/>
                <w:lang w:eastAsia="zh-CN"/>
              </w:rPr>
              <w:t xml:space="preserve"> </w:t>
            </w:r>
            <w:r w:rsidRPr="004D6C87">
              <w:rPr>
                <w:rFonts w:eastAsia="DengXian"/>
                <w:lang w:eastAsia="zh-CN"/>
              </w:rPr>
              <w:t>by</w:t>
            </w:r>
            <w:r w:rsidRPr="004D6C87">
              <w:rPr>
                <w:rFonts w:hint="eastAsia"/>
              </w:rPr>
              <w:t xml:space="preserve"> </w:t>
            </w:r>
            <w:r w:rsidRPr="004D6C87">
              <w:rPr>
                <w:rFonts w:eastAsia="DengXian" w:hint="eastAsia"/>
                <w:lang w:eastAsia="zh-CN"/>
              </w:rPr>
              <w:t>e</w:t>
            </w:r>
            <w:r w:rsidRPr="004D6C87">
              <w:rPr>
                <w:rFonts w:eastAsia="標楷體"/>
                <w:lang w:eastAsia="zh-CN"/>
              </w:rPr>
              <w:t>xpand</w:t>
            </w:r>
            <w:r w:rsidRPr="004D6C87">
              <w:rPr>
                <w:rFonts w:eastAsia="SimSun" w:hint="eastAsia"/>
                <w:lang w:eastAsia="zh-CN"/>
              </w:rPr>
              <w:t>ing</w:t>
            </w:r>
            <w:r w:rsidRPr="004D6C87">
              <w:rPr>
                <w:rFonts w:eastAsia="DengXian" w:hint="eastAsia"/>
                <w:lang w:eastAsia="zh-CN"/>
              </w:rPr>
              <w:t xml:space="preserve"> </w:t>
            </w:r>
            <w:r w:rsidRPr="004D6C87">
              <w:rPr>
                <w:rFonts w:eastAsia="標楷體"/>
                <w:lang w:eastAsia="zh-CN"/>
              </w:rPr>
              <w:t>market access and broadening the scope of openin</w:t>
            </w:r>
            <w:r w:rsidRPr="004D6C87">
              <w:rPr>
                <w:rFonts w:eastAsia="SimSun" w:hint="eastAsia"/>
                <w:lang w:eastAsia="zh-CN"/>
              </w:rPr>
              <w:t>g</w:t>
            </w:r>
            <w:r w:rsidRPr="004D6C87">
              <w:rPr>
                <w:rFonts w:eastAsia="標楷體"/>
                <w:lang w:eastAsia="zh-CN"/>
              </w:rPr>
              <w:t xml:space="preserve"> up,</w:t>
            </w:r>
            <w:r w:rsidRPr="004D6C87">
              <w:rPr>
                <w:rFonts w:eastAsia="SimSun"/>
                <w:lang w:eastAsia="zh-CN"/>
              </w:rPr>
              <w:t xml:space="preserve"> particularly in</w:t>
            </w:r>
            <w:r w:rsidRPr="004D6C87">
              <w:rPr>
                <w:rFonts w:eastAsia="標楷體"/>
                <w:lang w:eastAsia="zh-CN"/>
              </w:rPr>
              <w:t xml:space="preserve"> the service sector.  </w:t>
            </w:r>
            <w:r w:rsidRPr="004D6C87">
              <w:rPr>
                <w:rFonts w:eastAsia="SimSun" w:hint="eastAsia"/>
                <w:lang w:eastAsia="zh-CN"/>
              </w:rPr>
              <w:t>The 15th FYP</w:t>
            </w:r>
            <w:r w:rsidRPr="004D6C87">
              <w:rPr>
                <w:rFonts w:eastAsia="標楷體"/>
                <w:lang w:eastAsia="zh-CN"/>
              </w:rPr>
              <w:t xml:space="preserve"> </w:t>
            </w:r>
            <w:r w:rsidRPr="004D6C87">
              <w:rPr>
                <w:rFonts w:eastAsia="SimSun" w:hint="eastAsia"/>
                <w:lang w:eastAsia="zh-CN"/>
              </w:rPr>
              <w:t xml:space="preserve">proposes </w:t>
            </w:r>
            <w:r w:rsidRPr="004D6C87">
              <w:rPr>
                <w:rFonts w:eastAsia="標楷體"/>
                <w:lang w:eastAsia="zh-CN"/>
              </w:rPr>
              <w:t>strengthen</w:t>
            </w:r>
            <w:r w:rsidRPr="004D6C87">
              <w:rPr>
                <w:rFonts w:eastAsia="SimSun" w:hint="eastAsia"/>
                <w:lang w:eastAsia="zh-CN"/>
              </w:rPr>
              <w:t>ing</w:t>
            </w:r>
            <w:r w:rsidRPr="004D6C87">
              <w:rPr>
                <w:rFonts w:eastAsia="標楷體"/>
                <w:lang w:eastAsia="zh-CN"/>
              </w:rPr>
              <w:t xml:space="preserve"> the coordination between imports and exports, giving equal importance to trade in goods and services</w:t>
            </w:r>
            <w:r w:rsidRPr="004D6C87">
              <w:rPr>
                <w:rFonts w:eastAsia="SimSun" w:hint="eastAsia"/>
                <w:lang w:eastAsia="zh-CN"/>
              </w:rPr>
              <w:t>, pursuing balanced development of</w:t>
            </w:r>
            <w:r w:rsidRPr="004D6C87">
              <w:rPr>
                <w:rFonts w:eastAsia="SimSun"/>
                <w:lang w:eastAsia="zh-CN"/>
              </w:rPr>
              <w:t xml:space="preserve"> trade</w:t>
            </w:r>
            <w:r w:rsidRPr="004D6C87">
              <w:rPr>
                <w:rFonts w:eastAsia="SimSun" w:hint="eastAsia"/>
                <w:lang w:eastAsia="zh-CN"/>
              </w:rPr>
              <w:t xml:space="preserve">, and </w:t>
            </w:r>
            <w:r w:rsidRPr="004D6C87">
              <w:rPr>
                <w:rFonts w:eastAsia="SimSun"/>
                <w:lang w:eastAsia="zh-CN"/>
              </w:rPr>
              <w:t xml:space="preserve">adopting a </w:t>
            </w:r>
            <w:r w:rsidRPr="004D6C87">
              <w:rPr>
                <w:rFonts w:eastAsia="標楷體"/>
                <w:lang w:eastAsia="zh-CN"/>
              </w:rPr>
              <w:t>coordinated approach to attracting foreign investment and promoting outbound investment.  It also promot</w:t>
            </w:r>
            <w:r w:rsidRPr="004D6C87">
              <w:rPr>
                <w:rFonts w:eastAsia="DengXian"/>
                <w:lang w:eastAsia="zh-CN"/>
              </w:rPr>
              <w:t>es the</w:t>
            </w:r>
            <w:r w:rsidRPr="004D6C87">
              <w:rPr>
                <w:rFonts w:eastAsia="標楷體"/>
                <w:lang w:eastAsia="zh-CN"/>
              </w:rPr>
              <w:t xml:space="preserve"> high-quality development of the Belt and Road Initiative</w:t>
            </w:r>
            <w:r w:rsidRPr="00B70099">
              <w:rPr>
                <w:rFonts w:eastAsia="華康細明體"/>
                <w:snapToGrid w:val="0"/>
                <w:kern w:val="0"/>
                <w:lang w:eastAsia="zh-CN"/>
              </w:rPr>
              <w:t>.</w:t>
            </w:r>
          </w:p>
        </w:tc>
        <w:tc>
          <w:tcPr>
            <w:tcW w:w="3515" w:type="dxa"/>
          </w:tcPr>
          <w:p w14:paraId="090BC6BF"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lang w:eastAsia="zh-CN"/>
              </w:rPr>
            </w:pPr>
            <w:r w:rsidRPr="004D6C87">
              <w:rPr>
                <w:rFonts w:eastAsia="標楷體"/>
                <w:lang w:eastAsia="zh-CN"/>
              </w:rPr>
              <w:t xml:space="preserve">Hong Kong should </w:t>
            </w:r>
            <w:r w:rsidRPr="004D6C87">
              <w:rPr>
                <w:rFonts w:eastAsia="SimSun" w:hint="eastAsia"/>
                <w:lang w:eastAsia="zh-CN"/>
              </w:rPr>
              <w:t>further</w:t>
            </w:r>
            <w:r w:rsidRPr="004D6C87">
              <w:rPr>
                <w:rFonts w:eastAsia="標楷體"/>
                <w:lang w:eastAsia="zh-CN"/>
              </w:rPr>
              <w:t xml:space="preserve"> leverage </w:t>
            </w:r>
            <w:r w:rsidRPr="004D6C87">
              <w:rPr>
                <w:rFonts w:eastAsia="標楷體" w:hint="eastAsia"/>
              </w:rPr>
              <w:t>it</w:t>
            </w:r>
            <w:r w:rsidRPr="004D6C87">
              <w:rPr>
                <w:rFonts w:eastAsia="標楷體"/>
              </w:rPr>
              <w:t>s</w:t>
            </w:r>
            <w:r w:rsidRPr="004D6C87">
              <w:rPr>
                <w:rFonts w:eastAsia="標楷體"/>
                <w:lang w:eastAsia="zh-CN"/>
              </w:rPr>
              <w:t xml:space="preserve"> unique advantages under “One Country, Two Systems”.  Capitalising on its efficient financial</w:t>
            </w:r>
            <w:r w:rsidRPr="004D6C87">
              <w:rPr>
                <w:rFonts w:eastAsia="SimSun" w:hint="eastAsia"/>
                <w:lang w:eastAsia="zh-CN"/>
              </w:rPr>
              <w:t xml:space="preserve"> services</w:t>
            </w:r>
            <w:r w:rsidRPr="004D6C87">
              <w:rPr>
                <w:rFonts w:eastAsia="標楷體"/>
                <w:lang w:eastAsia="zh-CN"/>
              </w:rPr>
              <w:t xml:space="preserve">, shipping, aviation, logistics, and professional services, Hong Kong should give full play to its international and market-oriented </w:t>
            </w:r>
            <w:r w:rsidRPr="004D6C87">
              <w:rPr>
                <w:rFonts w:eastAsia="SimSun" w:hint="eastAsia"/>
                <w:lang w:eastAsia="zh-CN"/>
              </w:rPr>
              <w:t>characteristics</w:t>
            </w:r>
            <w:r w:rsidRPr="004D6C87">
              <w:rPr>
                <w:rFonts w:eastAsia="SimSun"/>
                <w:lang w:eastAsia="zh-CN"/>
              </w:rPr>
              <w:t xml:space="preserve"> </w:t>
            </w:r>
            <w:r w:rsidRPr="004D6C87">
              <w:rPr>
                <w:rFonts w:eastAsia="標楷體"/>
                <w:lang w:eastAsia="zh-CN"/>
              </w:rPr>
              <w:t xml:space="preserve">in </w:t>
            </w:r>
            <w:r w:rsidRPr="004D6C87">
              <w:rPr>
                <w:rFonts w:eastAsia="SimSun" w:hint="eastAsia"/>
                <w:lang w:eastAsia="zh-CN"/>
              </w:rPr>
              <w:t>assist</w:t>
            </w:r>
            <w:r w:rsidRPr="004D6C87">
              <w:rPr>
                <w:rFonts w:eastAsia="SimSun"/>
                <w:lang w:eastAsia="zh-CN"/>
              </w:rPr>
              <w:t>ing</w:t>
            </w:r>
            <w:r w:rsidRPr="004D6C87">
              <w:rPr>
                <w:rFonts w:eastAsia="標楷體"/>
                <w:lang w:eastAsia="zh-CN"/>
              </w:rPr>
              <w:t xml:space="preserve"> Mainland enterprises</w:t>
            </w:r>
            <w:r w:rsidRPr="004D6C87">
              <w:rPr>
                <w:rFonts w:eastAsia="SimSun" w:hint="eastAsia"/>
                <w:lang w:eastAsia="zh-CN"/>
              </w:rPr>
              <w:t xml:space="preserve"> to go </w:t>
            </w:r>
            <w:r w:rsidRPr="004D6C87">
              <w:rPr>
                <w:rFonts w:eastAsia="標楷體"/>
                <w:lang w:eastAsia="zh-CN"/>
              </w:rPr>
              <w:t>global</w:t>
            </w:r>
            <w:r w:rsidRPr="004D6C87">
              <w:rPr>
                <w:rFonts w:eastAsia="SimSun"/>
                <w:lang w:eastAsia="zh-CN"/>
              </w:rPr>
              <w:t xml:space="preserve"> through Hong Kong,</w:t>
            </w:r>
            <w:r w:rsidRPr="004D6C87">
              <w:rPr>
                <w:rFonts w:eastAsia="SimSun" w:hint="eastAsia"/>
                <w:lang w:eastAsia="zh-CN"/>
              </w:rPr>
              <w:t xml:space="preserve"> </w:t>
            </w:r>
            <w:r w:rsidRPr="004D6C87">
              <w:rPr>
                <w:rFonts w:eastAsia="SimSun"/>
                <w:lang w:eastAsia="zh-CN"/>
              </w:rPr>
              <w:t xml:space="preserve">with a </w:t>
            </w:r>
            <w:r w:rsidRPr="004D6C87">
              <w:rPr>
                <w:rFonts w:eastAsia="SimSun" w:hint="eastAsia"/>
                <w:lang w:eastAsia="zh-CN"/>
              </w:rPr>
              <w:t>particular</w:t>
            </w:r>
            <w:r w:rsidRPr="004D6C87">
              <w:rPr>
                <w:rFonts w:eastAsia="SimSun"/>
                <w:lang w:eastAsia="zh-CN"/>
              </w:rPr>
              <w:t xml:space="preserve"> focus on </w:t>
            </w:r>
            <w:r w:rsidRPr="004D6C87">
              <w:rPr>
                <w:rFonts w:eastAsia="標楷體"/>
                <w:lang w:eastAsia="zh-CN"/>
              </w:rPr>
              <w:t>foster</w:t>
            </w:r>
            <w:r w:rsidRPr="004D6C87">
              <w:rPr>
                <w:rFonts w:eastAsia="SimSun" w:hint="eastAsia"/>
                <w:lang w:eastAsia="zh-CN"/>
              </w:rPr>
              <w:t>ing</w:t>
            </w:r>
            <w:r w:rsidRPr="004D6C87">
              <w:rPr>
                <w:rFonts w:eastAsia="標楷體"/>
                <w:lang w:eastAsia="zh-CN"/>
              </w:rPr>
              <w:t xml:space="preserve"> deeper exchanges with the Global South and other emerging economies.</w:t>
            </w:r>
          </w:p>
        </w:tc>
      </w:tr>
    </w:tbl>
    <w:p w14:paraId="2355B29A" w14:textId="74473738" w:rsidR="004D6C87" w:rsidRPr="004D6C87" w:rsidRDefault="004D6C87" w:rsidP="004D6C87">
      <w:pPr>
        <w:pageBreakBefore/>
        <w:widowControl/>
        <w:snapToGrid w:val="0"/>
        <w:spacing w:after="240"/>
        <w:ind w:right="113"/>
        <w:rPr>
          <w:b/>
          <w:u w:color="0000FF"/>
          <w:lang w:eastAsia="zh-HK"/>
        </w:rPr>
      </w:pPr>
      <w:r w:rsidRPr="004D6C87">
        <w:rPr>
          <w:b/>
          <w:noProof/>
          <w:u w:color="0000FF"/>
          <w:lang w:val="en-US"/>
        </w:rPr>
        <mc:AlternateContent>
          <mc:Choice Requires="wps">
            <w:drawing>
              <wp:anchor distT="0" distB="0" distL="114300" distR="114300" simplePos="0" relativeHeight="251684864" behindDoc="1" locked="0" layoutInCell="1" allowOverlap="1" wp14:anchorId="5954872B" wp14:editId="1D950436">
                <wp:simplePos x="0" y="0"/>
                <wp:positionH relativeFrom="margin">
                  <wp:posOffset>-228600</wp:posOffset>
                </wp:positionH>
                <wp:positionV relativeFrom="margin">
                  <wp:posOffset>-9344</wp:posOffset>
                </wp:positionV>
                <wp:extent cx="6174000" cy="9578431"/>
                <wp:effectExtent l="0" t="0" r="17780" b="22860"/>
                <wp:wrapNone/>
                <wp:docPr id="38"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5784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E8EDF" id="矩形 38" o:spid="_x0000_s1026" style="position:absolute;margin-left:-18pt;margin-top:-.75pt;width:486.15pt;height:754.2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">
                <w10:wrap anchorx="margin" anchory="margin"/>
              </v:rect>
            </w:pict>
          </mc:Fallback>
        </mc:AlternateContent>
      </w:r>
      <w:r w:rsidRPr="004D6C87">
        <w:rPr>
          <w:rFonts w:hint="eastAsia"/>
          <w:b/>
          <w:u w:color="0000FF"/>
          <w:lang w:eastAsia="zh-HK"/>
        </w:rPr>
        <w:t xml:space="preserve">Box </w:t>
      </w:r>
      <w:r>
        <w:rPr>
          <w:b/>
          <w:u w:color="0000FF"/>
          <w:lang w:eastAsia="zh-HK"/>
        </w:rPr>
        <w:t>1.4</w:t>
      </w:r>
      <w:r w:rsidRPr="004D6C87">
        <w:rPr>
          <w:b/>
          <w:u w:color="0000FF"/>
          <w:lang w:eastAsia="zh-HK"/>
        </w:rPr>
        <w:t xml:space="preserve"> (</w:t>
      </w:r>
      <w:r w:rsidRPr="004D6C87">
        <w:rPr>
          <w:rFonts w:hint="eastAsia"/>
          <w:b/>
          <w:u w:color="0000FF"/>
          <w:lang w:eastAsia="zh-HK"/>
        </w:rPr>
        <w:t>Cont</w:t>
      </w:r>
      <w:r w:rsidRPr="004D6C87">
        <w:rPr>
          <w:b/>
          <w:u w:color="0000FF"/>
          <w:lang w:eastAsia="zh-HK"/>
        </w:rPr>
        <w:t>’</w:t>
      </w:r>
      <w:r w:rsidRPr="004D6C87">
        <w:rPr>
          <w:rFonts w:hint="eastAsia"/>
          <w:b/>
          <w:u w:color="0000FF"/>
          <w:lang w:eastAsia="zh-HK"/>
        </w:rPr>
        <w:t>d</w:t>
      </w:r>
      <w:r w:rsidRPr="004D6C87">
        <w:rPr>
          <w:b/>
          <w:u w:color="0000FF"/>
          <w:lang w:eastAsia="zh-HK"/>
        </w:rPr>
        <w:t>)</w:t>
      </w:r>
    </w:p>
    <w:p w14:paraId="29B18893" w14:textId="77777777" w:rsidR="004D6C87" w:rsidRPr="004D6C87" w:rsidRDefault="004D6C87" w:rsidP="004D6C87">
      <w:pPr>
        <w:overflowPunct w:val="0"/>
        <w:spacing w:line="360" w:lineRule="atLeast"/>
        <w:jc w:val="center"/>
        <w:rPr>
          <w:rFonts w:eastAsia="SimSun"/>
          <w:b/>
          <w:color w:val="000000"/>
          <w:kern w:val="0"/>
          <w:lang w:eastAsia="zh-CN"/>
        </w:rPr>
      </w:pPr>
      <w:r w:rsidRPr="004D6C87">
        <w:rPr>
          <w:rFonts w:eastAsia="細明體" w:hint="eastAsia"/>
          <w:b/>
          <w:color w:val="000000"/>
          <w:kern w:val="0"/>
          <w:lang w:eastAsia="zh-HK"/>
        </w:rPr>
        <w:t xml:space="preserve">Table </w:t>
      </w:r>
      <w:proofErr w:type="gramStart"/>
      <w:r w:rsidRPr="004D6C87">
        <w:rPr>
          <w:rFonts w:eastAsia="細明體" w:hint="eastAsia"/>
          <w:b/>
          <w:color w:val="000000"/>
          <w:kern w:val="0"/>
          <w:lang w:eastAsia="zh-HK"/>
        </w:rPr>
        <w:t>1 :</w:t>
      </w:r>
      <w:proofErr w:type="gramEnd"/>
      <w:r w:rsidRPr="004D6C87">
        <w:rPr>
          <w:rFonts w:eastAsia="細明體" w:hint="eastAsia"/>
          <w:b/>
          <w:color w:val="000000"/>
          <w:kern w:val="0"/>
          <w:lang w:eastAsia="zh-HK"/>
        </w:rPr>
        <w:t xml:space="preserve"> </w:t>
      </w:r>
      <w:r w:rsidRPr="004D6C87">
        <w:rPr>
          <w:rFonts w:eastAsia="細明體"/>
          <w:b/>
          <w:color w:val="000000"/>
          <w:kern w:val="0"/>
          <w:lang w:eastAsia="zh-HK"/>
        </w:rPr>
        <w:t>The 1</w:t>
      </w:r>
      <w:r w:rsidRPr="004D6C87">
        <w:rPr>
          <w:rFonts w:eastAsia="SimSun" w:hint="eastAsia"/>
          <w:b/>
          <w:color w:val="000000"/>
          <w:kern w:val="0"/>
          <w:lang w:eastAsia="zh-CN"/>
        </w:rPr>
        <w:t>5</w:t>
      </w:r>
      <w:r w:rsidRPr="004D6C87">
        <w:rPr>
          <w:rFonts w:eastAsia="細明體"/>
          <w:b/>
          <w:color w:val="000000"/>
          <w:kern w:val="0"/>
          <w:lang w:eastAsia="zh-HK"/>
        </w:rPr>
        <w:t>th FYP and opportunities for Hong Kong’s economic development</w:t>
      </w:r>
      <w:r w:rsidRPr="004D6C87">
        <w:rPr>
          <w:rFonts w:eastAsia="SimSun" w:hint="eastAsia"/>
          <w:b/>
          <w:color w:val="000000"/>
          <w:kern w:val="0"/>
          <w:lang w:eastAsia="zh-CN"/>
        </w:rPr>
        <w:t xml:space="preserve"> (Cont</w:t>
      </w:r>
      <w:r w:rsidRPr="004D6C87">
        <w:rPr>
          <w:rFonts w:eastAsia="SimSun"/>
          <w:b/>
          <w:color w:val="000000"/>
          <w:kern w:val="0"/>
          <w:lang w:eastAsia="zh-CN"/>
        </w:rPr>
        <w:t>’</w:t>
      </w:r>
      <w:r w:rsidRPr="004D6C87">
        <w:rPr>
          <w:rFonts w:eastAsia="SimSun" w:hint="eastAsia"/>
          <w:b/>
          <w:color w:val="000000"/>
          <w:kern w:val="0"/>
          <w:lang w:eastAsia="zh-CN"/>
        </w:rPr>
        <w:t>d)</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191"/>
        <w:gridCol w:w="4365"/>
        <w:gridCol w:w="3515"/>
      </w:tblGrid>
      <w:tr w:rsidR="004D6C87" w:rsidRPr="004D6C87" w14:paraId="127850E4" w14:textId="77777777" w:rsidTr="00304D6E">
        <w:trPr>
          <w:trHeight w:val="266"/>
        </w:trPr>
        <w:tc>
          <w:tcPr>
            <w:tcW w:w="1191" w:type="dxa"/>
            <w:tcBorders>
              <w:top w:val="single" w:sz="4" w:space="0" w:color="auto"/>
            </w:tcBorders>
            <w:shd w:val="clear" w:color="auto" w:fill="auto"/>
            <w:tcMar>
              <w:top w:w="15" w:type="dxa"/>
              <w:left w:w="15" w:type="dxa"/>
              <w:bottom w:w="0" w:type="dxa"/>
              <w:right w:w="15" w:type="dxa"/>
            </w:tcMar>
          </w:tcPr>
          <w:p w14:paraId="1AD145F2" w14:textId="77777777" w:rsidR="004D6C87" w:rsidRPr="004D6C87" w:rsidRDefault="004D6C87" w:rsidP="004D6C87">
            <w:pPr>
              <w:overflowPunct w:val="0"/>
              <w:spacing w:before="100" w:beforeAutospacing="1" w:after="100" w:afterAutospacing="1" w:line="1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Area</w:t>
            </w:r>
          </w:p>
        </w:tc>
        <w:tc>
          <w:tcPr>
            <w:tcW w:w="4365" w:type="dxa"/>
            <w:tcBorders>
              <w:top w:val="single" w:sz="4" w:space="0" w:color="auto"/>
            </w:tcBorders>
            <w:shd w:val="clear" w:color="auto" w:fill="auto"/>
            <w:tcMar>
              <w:top w:w="15" w:type="dxa"/>
              <w:left w:w="15" w:type="dxa"/>
              <w:bottom w:w="0" w:type="dxa"/>
              <w:right w:w="15" w:type="dxa"/>
            </w:tcMar>
          </w:tcPr>
          <w:p w14:paraId="697526E2" w14:textId="77777777" w:rsidR="004D6C87" w:rsidRPr="004D6C87" w:rsidRDefault="004D6C87" w:rsidP="004D6C87">
            <w:pPr>
              <w:overflowPunct w:val="0"/>
              <w:spacing w:before="100" w:beforeAutospacing="1" w:after="100" w:afterAutospacing="1" w:line="1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The 15</w:t>
            </w:r>
            <w:r w:rsidRPr="004D6C87">
              <w:rPr>
                <w:rFonts w:eastAsia="細明體" w:hint="eastAsia"/>
                <w:b/>
                <w:color w:val="000000"/>
                <w:kern w:val="0"/>
                <w:lang w:eastAsia="zh-HK"/>
              </w:rPr>
              <w:t>th</w:t>
            </w:r>
            <w:r w:rsidRPr="004D6C87">
              <w:rPr>
                <w:rFonts w:eastAsia="細明體"/>
                <w:b/>
                <w:color w:val="000000"/>
                <w:kern w:val="0"/>
                <w:lang w:eastAsia="zh-HK"/>
              </w:rPr>
              <w:t xml:space="preserve"> FYP’</w:t>
            </w:r>
            <w:r w:rsidRPr="004D6C87">
              <w:rPr>
                <w:rFonts w:eastAsia="細明體" w:hint="eastAsia"/>
                <w:b/>
                <w:color w:val="000000"/>
                <w:kern w:val="0"/>
                <w:lang w:eastAsia="zh-HK"/>
              </w:rPr>
              <w:t xml:space="preserve">s </w:t>
            </w:r>
            <w:r w:rsidRPr="004D6C87">
              <w:rPr>
                <w:rFonts w:eastAsia="細明體"/>
                <w:b/>
                <w:color w:val="000000"/>
                <w:kern w:val="0"/>
                <w:lang w:eastAsia="zh-HK"/>
              </w:rPr>
              <w:t>development direction and Hong Kong’s positioning</w:t>
            </w:r>
          </w:p>
        </w:tc>
        <w:tc>
          <w:tcPr>
            <w:tcW w:w="3515" w:type="dxa"/>
            <w:tcBorders>
              <w:top w:val="single" w:sz="4" w:space="0" w:color="auto"/>
            </w:tcBorders>
          </w:tcPr>
          <w:p w14:paraId="4E61A15D" w14:textId="77777777" w:rsidR="004D6C87" w:rsidRPr="004D6C87" w:rsidRDefault="004D6C87" w:rsidP="004D6C87">
            <w:pPr>
              <w:overflowPunct w:val="0"/>
              <w:spacing w:line="200" w:lineRule="atLeast"/>
              <w:jc w:val="center"/>
              <w:rPr>
                <w:rFonts w:ascii="華康中黑體" w:eastAsia="華康中黑體" w:hAnsi="華康中黑體" w:cs="華康中黑體"/>
                <w:snapToGrid w:val="0"/>
                <w:spacing w:val="10"/>
                <w:kern w:val="0"/>
                <w:sz w:val="22"/>
                <w:szCs w:val="22"/>
                <w:lang w:val="en-US"/>
              </w:rPr>
            </w:pPr>
            <w:r w:rsidRPr="004D6C87">
              <w:rPr>
                <w:rFonts w:eastAsia="細明體"/>
                <w:b/>
                <w:color w:val="000000"/>
                <w:kern w:val="0"/>
                <w:lang w:eastAsia="zh-HK"/>
              </w:rPr>
              <w:t xml:space="preserve">Opportunities for Hong Kong’s </w:t>
            </w:r>
            <w:r w:rsidRPr="004D6C87">
              <w:rPr>
                <w:rFonts w:eastAsia="細明體" w:hint="eastAsia"/>
                <w:b/>
                <w:color w:val="000000"/>
                <w:kern w:val="0"/>
                <w:lang w:eastAsia="zh-HK"/>
              </w:rPr>
              <w:t>e</w:t>
            </w:r>
            <w:r w:rsidRPr="004D6C87">
              <w:rPr>
                <w:rFonts w:eastAsia="細明體"/>
                <w:b/>
                <w:color w:val="000000"/>
                <w:kern w:val="0"/>
                <w:lang w:eastAsia="zh-HK"/>
              </w:rPr>
              <w:t xml:space="preserve">conomic </w:t>
            </w:r>
            <w:r w:rsidRPr="004D6C87">
              <w:rPr>
                <w:rFonts w:eastAsia="細明體" w:hint="eastAsia"/>
                <w:b/>
                <w:color w:val="000000"/>
                <w:kern w:val="0"/>
                <w:lang w:eastAsia="zh-HK"/>
              </w:rPr>
              <w:t>d</w:t>
            </w:r>
            <w:r w:rsidRPr="004D6C87">
              <w:rPr>
                <w:rFonts w:eastAsia="細明體"/>
                <w:b/>
                <w:color w:val="000000"/>
                <w:kern w:val="0"/>
                <w:lang w:eastAsia="zh-HK"/>
              </w:rPr>
              <w:t>evelopment</w:t>
            </w:r>
          </w:p>
        </w:tc>
      </w:tr>
      <w:tr w:rsidR="004D6C87" w:rsidRPr="004D6C87" w14:paraId="30752CEC" w14:textId="77777777" w:rsidTr="00304D6E">
        <w:trPr>
          <w:trHeight w:hRule="exact" w:val="6969"/>
        </w:trPr>
        <w:tc>
          <w:tcPr>
            <w:tcW w:w="1191" w:type="dxa"/>
            <w:shd w:val="clear" w:color="auto" w:fill="auto"/>
            <w:tcMar>
              <w:top w:w="15" w:type="dxa"/>
              <w:left w:w="15" w:type="dxa"/>
              <w:bottom w:w="0" w:type="dxa"/>
              <w:right w:w="15" w:type="dxa"/>
            </w:tcMar>
          </w:tcPr>
          <w:p w14:paraId="2CC40815" w14:textId="77777777" w:rsidR="004D6C87" w:rsidRPr="004D6C87" w:rsidRDefault="004D6C87" w:rsidP="004D6C87">
            <w:pPr>
              <w:overflowPunct w:val="0"/>
              <w:spacing w:line="360" w:lineRule="atLeast"/>
              <w:jc w:val="center"/>
              <w:rPr>
                <w:rFonts w:eastAsia="標楷體"/>
                <w:b/>
                <w:bCs/>
                <w:kern w:val="0"/>
                <w:lang w:val="en-US" w:eastAsia="zh-CN"/>
              </w:rPr>
            </w:pPr>
            <w:r w:rsidRPr="004D6C87">
              <w:rPr>
                <w:rFonts w:eastAsia="標楷體"/>
                <w:b/>
                <w:bCs/>
                <w:kern w:val="0"/>
                <w:lang w:val="en-US" w:eastAsia="zh-CN"/>
              </w:rPr>
              <w:t>Promoting high-standard opening</w:t>
            </w:r>
            <w:r w:rsidRPr="004D6C87">
              <w:rPr>
                <w:rFonts w:eastAsia="SimSun" w:hint="eastAsia"/>
                <w:b/>
                <w:bCs/>
                <w:kern w:val="0"/>
                <w:lang w:val="en-US" w:eastAsia="zh-CN"/>
              </w:rPr>
              <w:t>-</w:t>
            </w:r>
            <w:r w:rsidRPr="004D6C87">
              <w:rPr>
                <w:rFonts w:eastAsia="標楷體"/>
                <w:b/>
                <w:bCs/>
                <w:kern w:val="0"/>
                <w:lang w:val="en-US" w:eastAsia="zh-CN"/>
              </w:rPr>
              <w:t>up</w:t>
            </w:r>
            <w:r w:rsidRPr="004D6C87">
              <w:rPr>
                <w:rFonts w:eastAsia="SimSun" w:hint="eastAsia"/>
                <w:b/>
                <w:bCs/>
                <w:kern w:val="0"/>
                <w:lang w:val="en-US" w:eastAsia="zh-CN"/>
              </w:rPr>
              <w:t xml:space="preserve"> </w:t>
            </w:r>
            <w:r w:rsidRPr="004D6C87">
              <w:rPr>
                <w:rFonts w:eastAsia="標楷體" w:hint="eastAsia"/>
                <w:b/>
                <w:bCs/>
                <w:kern w:val="0"/>
                <w:lang w:val="en-US" w:eastAsia="zh-CN"/>
              </w:rPr>
              <w:t>(Cont</w:t>
            </w:r>
            <w:r w:rsidRPr="004D6C87">
              <w:rPr>
                <w:rFonts w:eastAsia="標楷體"/>
                <w:b/>
                <w:bCs/>
                <w:kern w:val="0"/>
                <w:lang w:val="en-US" w:eastAsia="zh-CN"/>
              </w:rPr>
              <w:t>’</w:t>
            </w:r>
            <w:r w:rsidRPr="004D6C87">
              <w:rPr>
                <w:rFonts w:eastAsia="標楷體" w:hint="eastAsia"/>
                <w:b/>
                <w:bCs/>
                <w:kern w:val="0"/>
                <w:lang w:val="en-US" w:eastAsia="zh-CN"/>
              </w:rPr>
              <w:t>d)</w:t>
            </w:r>
          </w:p>
        </w:tc>
        <w:tc>
          <w:tcPr>
            <w:tcW w:w="4365" w:type="dxa"/>
            <w:shd w:val="clear" w:color="auto" w:fill="auto"/>
            <w:tcMar>
              <w:top w:w="15" w:type="dxa"/>
              <w:left w:w="15" w:type="dxa"/>
              <w:bottom w:w="0" w:type="dxa"/>
              <w:right w:w="15" w:type="dxa"/>
            </w:tcMar>
          </w:tcPr>
          <w:p w14:paraId="7776CB84"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color w:val="000000"/>
                <w:lang w:eastAsia="zh-CN"/>
              </w:rPr>
            </w:pPr>
            <w:r w:rsidRPr="004D6C87">
              <w:rPr>
                <w:rFonts w:eastAsia="DengXian" w:hint="eastAsia"/>
                <w:lang w:eastAsia="zh-CN"/>
              </w:rPr>
              <w:t>The 15th FYP reiterates the s</w:t>
            </w:r>
            <w:r w:rsidRPr="004D6C87">
              <w:rPr>
                <w:rFonts w:eastAsia="標楷體" w:hint="eastAsia"/>
                <w:lang w:eastAsia="zh-CN"/>
              </w:rPr>
              <w:t>upport</w:t>
            </w:r>
            <w:r w:rsidRPr="004D6C87">
              <w:rPr>
                <w:rFonts w:eastAsia="DengXian" w:hint="eastAsia"/>
                <w:lang w:eastAsia="zh-CN"/>
              </w:rPr>
              <w:t xml:space="preserve"> for</w:t>
            </w:r>
            <w:r w:rsidRPr="004D6C87">
              <w:rPr>
                <w:rFonts w:eastAsia="標楷體" w:hint="eastAsia"/>
                <w:lang w:eastAsia="zh-CN"/>
              </w:rPr>
              <w:t xml:space="preserve"> Hong Kong in consolidating and enhancing its status as an international shipping and trade centre</w:t>
            </w:r>
            <w:r w:rsidRPr="004D6C87">
              <w:rPr>
                <w:rFonts w:eastAsia="DengXian"/>
                <w:lang w:eastAsia="zh-CN"/>
              </w:rPr>
              <w:t xml:space="preserve"> as well as</w:t>
            </w:r>
            <w:r w:rsidRPr="004D6C87">
              <w:rPr>
                <w:rFonts w:eastAsia="標楷體" w:hint="eastAsia"/>
                <w:lang w:eastAsia="zh-CN"/>
              </w:rPr>
              <w:t xml:space="preserve"> an international aviation hub</w:t>
            </w:r>
            <w:r w:rsidRPr="004D6C87">
              <w:rPr>
                <w:rFonts w:eastAsia="DengXian"/>
                <w:lang w:eastAsia="zh-CN"/>
              </w:rPr>
              <w:t>,</w:t>
            </w:r>
            <w:r w:rsidRPr="004D6C87">
              <w:rPr>
                <w:rFonts w:eastAsia="DengXian" w:hint="eastAsia"/>
                <w:lang w:eastAsia="zh-CN"/>
              </w:rPr>
              <w:t xml:space="preserve"> </w:t>
            </w:r>
            <w:r w:rsidRPr="004D6C87">
              <w:rPr>
                <w:rFonts w:eastAsia="DengXian"/>
                <w:lang w:eastAsia="zh-CN"/>
              </w:rPr>
              <w:t>building a high value-added supply chain service centre,</w:t>
            </w:r>
            <w:r w:rsidRPr="004D6C87">
              <w:rPr>
                <w:rFonts w:eastAsia="DengXian" w:hint="eastAsia"/>
                <w:lang w:eastAsia="zh-CN"/>
              </w:rPr>
              <w:t xml:space="preserve"> </w:t>
            </w:r>
            <w:r w:rsidRPr="004D6C87">
              <w:rPr>
                <w:rFonts w:eastAsia="DengXian"/>
                <w:lang w:eastAsia="zh-CN"/>
              </w:rPr>
              <w:t>further advancing its development as an international legal and dispute resolution services centre and an East-meets-West centre for international cultural exchange</w:t>
            </w:r>
            <w:r w:rsidRPr="004D6C87">
              <w:rPr>
                <w:rFonts w:eastAsia="DengXian" w:hint="eastAsia"/>
                <w:lang w:eastAsia="zh-CN"/>
              </w:rPr>
              <w:t xml:space="preserve">.  The </w:t>
            </w:r>
            <w:r w:rsidRPr="004D6C87">
              <w:rPr>
                <w:rFonts w:eastAsia="DengXian"/>
                <w:lang w:eastAsia="zh-CN"/>
              </w:rPr>
              <w:t>15th FYP</w:t>
            </w:r>
            <w:r w:rsidRPr="004D6C87">
              <w:rPr>
                <w:rFonts w:eastAsia="DengXian" w:hint="eastAsia"/>
                <w:lang w:eastAsia="zh-CN"/>
              </w:rPr>
              <w:t xml:space="preserve"> also </w:t>
            </w:r>
            <w:r w:rsidRPr="004D6C87">
              <w:rPr>
                <w:rFonts w:eastAsia="DengXian"/>
                <w:lang w:eastAsia="zh-CN"/>
              </w:rPr>
              <w:t>support</w:t>
            </w:r>
            <w:r w:rsidRPr="004D6C87">
              <w:rPr>
                <w:rFonts w:eastAsia="DengXian" w:hint="eastAsia"/>
                <w:lang w:eastAsia="zh-CN"/>
              </w:rPr>
              <w:t>s</w:t>
            </w:r>
            <w:r w:rsidRPr="004D6C87">
              <w:rPr>
                <w:rFonts w:eastAsia="DengXian"/>
                <w:lang w:eastAsia="zh-CN"/>
              </w:rPr>
              <w:t xml:space="preserve"> Hong Kong and Macao in deepening their participation in the high-quality development of the Belt and Road Initiative,</w:t>
            </w:r>
            <w:r w:rsidRPr="004D6C87">
              <w:rPr>
                <w:rFonts w:eastAsia="DengXian" w:hint="eastAsia"/>
                <w:lang w:eastAsia="zh-CN"/>
              </w:rPr>
              <w:t xml:space="preserve"> </w:t>
            </w:r>
            <w:r w:rsidRPr="004D6C87">
              <w:rPr>
                <w:rFonts w:eastAsia="DengXian"/>
                <w:lang w:eastAsia="zh-CN"/>
              </w:rPr>
              <w:t>leveraging their strengths in professional services to assist enterprises in “going global”, and harnessing their role as an important window for exchange and mutual learning between the Chinese and Western cultures</w:t>
            </w:r>
            <w:r w:rsidRPr="004D6C87">
              <w:rPr>
                <w:rFonts w:eastAsia="DengXian" w:hint="eastAsia"/>
                <w:lang w:eastAsia="zh-CN"/>
              </w:rPr>
              <w:t>.</w:t>
            </w:r>
          </w:p>
        </w:tc>
        <w:tc>
          <w:tcPr>
            <w:tcW w:w="3515" w:type="dxa"/>
          </w:tcPr>
          <w:p w14:paraId="236A8882"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lang w:eastAsia="zh-CN"/>
              </w:rPr>
            </w:pPr>
            <w:r w:rsidRPr="004D6C87">
              <w:rPr>
                <w:rFonts w:eastAsia="SimSun" w:hint="eastAsia"/>
                <w:lang w:eastAsia="zh-CN"/>
              </w:rPr>
              <w:t>The</w:t>
            </w:r>
            <w:r w:rsidRPr="004D6C87">
              <w:rPr>
                <w:rFonts w:eastAsia="DengXian" w:hint="eastAsia"/>
                <w:lang w:eastAsia="zh-CN"/>
              </w:rPr>
              <w:t xml:space="preserve"> country</w:t>
            </w:r>
            <w:r w:rsidRPr="004D6C87">
              <w:rPr>
                <w:rFonts w:eastAsia="DengXian"/>
                <w:lang w:eastAsia="zh-CN"/>
              </w:rPr>
              <w:t>’</w:t>
            </w:r>
            <w:r w:rsidRPr="004D6C87">
              <w:rPr>
                <w:rFonts w:eastAsia="DengXian" w:hint="eastAsia"/>
                <w:lang w:eastAsia="zh-CN"/>
              </w:rPr>
              <w:t xml:space="preserve">s support will </w:t>
            </w:r>
            <w:r w:rsidRPr="004D6C87">
              <w:rPr>
                <w:rFonts w:eastAsia="DengXian"/>
                <w:lang w:eastAsia="zh-CN"/>
              </w:rPr>
              <w:t>facilitate</w:t>
            </w:r>
            <w:r w:rsidRPr="004D6C87">
              <w:rPr>
                <w:rFonts w:eastAsia="DengXian" w:hint="eastAsia"/>
                <w:lang w:eastAsia="zh-CN"/>
              </w:rPr>
              <w:t xml:space="preserve"> Hong Kong</w:t>
            </w:r>
            <w:r w:rsidRPr="004D6C87">
              <w:rPr>
                <w:rFonts w:eastAsia="DengXian"/>
                <w:lang w:eastAsia="zh-CN"/>
              </w:rPr>
              <w:t>’s development of professional services in areas such as settlement</w:t>
            </w:r>
            <w:r w:rsidRPr="004D6C87">
              <w:rPr>
                <w:rFonts w:eastAsia="DengXian" w:hint="eastAsia"/>
                <w:lang w:eastAsia="zh-CN"/>
              </w:rPr>
              <w:t>, financing</w:t>
            </w:r>
            <w:r w:rsidRPr="004D6C87">
              <w:rPr>
                <w:rFonts w:eastAsia="DengXian"/>
                <w:lang w:eastAsia="zh-CN"/>
              </w:rPr>
              <w:t xml:space="preserve"> and</w:t>
            </w:r>
            <w:r w:rsidRPr="004D6C87">
              <w:rPr>
                <w:rFonts w:eastAsia="DengXian" w:hint="eastAsia"/>
                <w:lang w:eastAsia="zh-CN"/>
              </w:rPr>
              <w:t xml:space="preserve"> risk management, </w:t>
            </w:r>
            <w:r w:rsidRPr="004D6C87">
              <w:rPr>
                <w:rFonts w:eastAsia="DengXian"/>
                <w:lang w:eastAsia="zh-CN"/>
              </w:rPr>
              <w:t xml:space="preserve">thereby enabling the city to position itself as </w:t>
            </w:r>
            <w:r w:rsidRPr="004D6C87">
              <w:rPr>
                <w:rFonts w:eastAsia="DengXian" w:hint="eastAsia"/>
                <w:lang w:eastAsia="zh-CN"/>
              </w:rPr>
              <w:t xml:space="preserve">a leading </w:t>
            </w:r>
            <w:r w:rsidRPr="004D6C87">
              <w:rPr>
                <w:rFonts w:eastAsia="DengXian"/>
                <w:lang w:eastAsia="zh-CN"/>
              </w:rPr>
              <w:t xml:space="preserve">global </w:t>
            </w:r>
            <w:r w:rsidRPr="004D6C87">
              <w:rPr>
                <w:rFonts w:eastAsia="DengXian" w:hint="eastAsia"/>
                <w:lang w:eastAsia="zh-CN"/>
              </w:rPr>
              <w:t>supply chain hub.</w:t>
            </w:r>
          </w:p>
          <w:p w14:paraId="490398F3" w14:textId="77777777" w:rsidR="004D6C87" w:rsidRPr="004D6C87" w:rsidRDefault="004D6C87" w:rsidP="004D6C87">
            <w:pPr>
              <w:widowControl/>
              <w:numPr>
                <w:ilvl w:val="0"/>
                <w:numId w:val="27"/>
              </w:numPr>
              <w:tabs>
                <w:tab w:val="left" w:pos="412"/>
                <w:tab w:val="left" w:pos="936"/>
                <w:tab w:val="left" w:pos="1560"/>
                <w:tab w:val="left" w:pos="2184"/>
                <w:tab w:val="left" w:pos="2808"/>
              </w:tabs>
              <w:overflowPunct w:val="0"/>
              <w:adjustRightInd w:val="0"/>
              <w:spacing w:afterLines="20" w:after="72" w:line="320" w:lineRule="exact"/>
              <w:ind w:left="414" w:right="113" w:hanging="284"/>
              <w:jc w:val="both"/>
              <w:textAlignment w:val="baseline"/>
              <w:rPr>
                <w:rFonts w:eastAsia="DengXian"/>
                <w:lang w:eastAsia="zh-CN"/>
              </w:rPr>
            </w:pPr>
            <w:r w:rsidRPr="004D6C87">
              <w:rPr>
                <w:rFonts w:eastAsia="標楷體"/>
                <w:lang w:eastAsia="zh-CN"/>
              </w:rPr>
              <w:t>By continuously deepen</w:t>
            </w:r>
            <w:r w:rsidRPr="004D6C87">
              <w:rPr>
                <w:rFonts w:eastAsia="SimSun" w:hint="eastAsia"/>
                <w:lang w:eastAsia="zh-CN"/>
              </w:rPr>
              <w:t>ing</w:t>
            </w:r>
            <w:r w:rsidRPr="004D6C87">
              <w:rPr>
                <w:rFonts w:eastAsia="標楷體"/>
                <w:lang w:eastAsia="zh-CN"/>
              </w:rPr>
              <w:t xml:space="preserve"> the </w:t>
            </w:r>
            <w:r w:rsidRPr="004D6C87">
              <w:rPr>
                <w:rFonts w:eastAsia="SimSun"/>
                <w:lang w:eastAsia="zh-CN"/>
              </w:rPr>
              <w:t>alignment of rules and coordination mechanisms</w:t>
            </w:r>
            <w:r w:rsidRPr="004D6C87">
              <w:rPr>
                <w:rFonts w:eastAsia="標楷體"/>
                <w:lang w:eastAsia="zh-CN"/>
              </w:rPr>
              <w:t xml:space="preserve"> with other GBA cities to contribute to </w:t>
            </w:r>
            <w:r w:rsidRPr="004D6C87">
              <w:rPr>
                <w:rFonts w:eastAsia="SimSun" w:hint="eastAsia"/>
                <w:lang w:eastAsia="zh-CN"/>
              </w:rPr>
              <w:t>the</w:t>
            </w:r>
            <w:r w:rsidRPr="004D6C87">
              <w:rPr>
                <w:rFonts w:eastAsia="標楷體"/>
                <w:lang w:eastAsia="zh-CN"/>
              </w:rPr>
              <w:t xml:space="preserve"> country’s further high-standard opening-up</w:t>
            </w:r>
            <w:r w:rsidRPr="004D6C87">
              <w:rPr>
                <w:rFonts w:eastAsia="SimSun" w:hint="eastAsia"/>
                <w:lang w:eastAsia="zh-CN"/>
              </w:rPr>
              <w:t>, Hong Kong can</w:t>
            </w:r>
            <w:r w:rsidRPr="004D6C87">
              <w:rPr>
                <w:rFonts w:eastAsia="標楷體"/>
                <w:lang w:eastAsia="zh-CN"/>
              </w:rPr>
              <w:t xml:space="preserve"> </w:t>
            </w:r>
            <w:r w:rsidRPr="004D6C87">
              <w:rPr>
                <w:rFonts w:eastAsia="SimSun" w:hint="eastAsia"/>
                <w:lang w:eastAsia="zh-CN"/>
              </w:rPr>
              <w:t xml:space="preserve">also </w:t>
            </w:r>
            <w:r w:rsidRPr="004D6C87">
              <w:rPr>
                <w:rFonts w:eastAsia="標楷體"/>
                <w:lang w:eastAsia="zh-CN"/>
              </w:rPr>
              <w:t>consolidate and enhance its role as a “super connector” and a “super value-adder”.</w:t>
            </w:r>
            <w:r w:rsidRPr="004D6C87">
              <w:rPr>
                <w:rFonts w:eastAsia="華康細明體"/>
                <w:snapToGrid w:val="0"/>
                <w:spacing w:val="10"/>
                <w:kern w:val="0"/>
                <w:sz w:val="22"/>
                <w:szCs w:val="22"/>
              </w:rPr>
              <w:t xml:space="preserve"> </w:t>
            </w:r>
          </w:p>
          <w:p w14:paraId="2A0F852F" w14:textId="77777777" w:rsidR="004D6C87" w:rsidRPr="004D6C87" w:rsidRDefault="004D6C87" w:rsidP="004D6C87">
            <w:pPr>
              <w:tabs>
                <w:tab w:val="left" w:pos="412"/>
              </w:tabs>
              <w:overflowPunct w:val="0"/>
              <w:spacing w:afterLines="20" w:after="72" w:line="320" w:lineRule="exact"/>
              <w:ind w:left="414" w:right="113"/>
              <w:jc w:val="both"/>
              <w:rPr>
                <w:rFonts w:eastAsia="DengXian"/>
                <w:lang w:eastAsia="zh-CN"/>
              </w:rPr>
            </w:pPr>
          </w:p>
        </w:tc>
      </w:tr>
    </w:tbl>
    <w:p w14:paraId="1A493334" w14:textId="77777777" w:rsidR="004D6C87" w:rsidRPr="004D6C87" w:rsidRDefault="004D6C87" w:rsidP="004D6C87">
      <w:pPr>
        <w:widowControl/>
        <w:spacing w:line="240" w:lineRule="exact"/>
        <w:rPr>
          <w:rFonts w:eastAsia="華康細明體"/>
          <w:color w:val="0000FF"/>
          <w:kern w:val="0"/>
          <w:szCs w:val="20"/>
          <w:u w:val="single"/>
          <w:lang w:val="en-US"/>
        </w:rPr>
      </w:pPr>
    </w:p>
    <w:p w14:paraId="76607CAA" w14:textId="2876550E" w:rsidR="004D6C87" w:rsidRDefault="004D6C87">
      <w:pPr>
        <w:widowControl/>
        <w:rPr>
          <w:b/>
          <w:bCs/>
          <w:kern w:val="0"/>
          <w:sz w:val="28"/>
        </w:rPr>
      </w:pPr>
    </w:p>
    <w:sectPr w:rsidR="004D6C87" w:rsidSect="00FC02DA">
      <w:headerReference w:type="default" r:id="rId8"/>
      <w:footerReference w:type="even" r:id="rId9"/>
      <w:footerReference w:type="default" r:id="rId10"/>
      <w:type w:val="continuous"/>
      <w:pgSz w:w="11906" w:h="16838"/>
      <w:pgMar w:top="1009" w:right="1440" w:bottom="318" w:left="1440" w:header="720"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C662" w14:textId="77777777" w:rsidR="00A63BF4" w:rsidRDefault="00A63BF4">
      <w:r>
        <w:separator/>
      </w:r>
    </w:p>
  </w:endnote>
  <w:endnote w:type="continuationSeparator" w:id="0">
    <w:p w14:paraId="19F25A0B" w14:textId="77777777" w:rsidR="00A63BF4" w:rsidRDefault="00A63BF4">
      <w:r>
        <w:continuationSeparator/>
      </w:r>
    </w:p>
  </w:endnote>
  <w:endnote w:type="continuationNotice" w:id="1">
    <w:p w14:paraId="05ACEB72" w14:textId="77777777" w:rsidR="00A63BF4" w:rsidRDefault="00A63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panose1 w:val="02020309000000000000"/>
    <w:charset w:val="88"/>
    <w:family w:val="modern"/>
    <w:pitch w:val="fixed"/>
    <w:sig w:usb0="F1002BFF" w:usb1="29DFFFFF" w:usb2="00000037" w:usb3="00000000" w:csb0="003F00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微軟正黑體"/>
    <w:panose1 w:val="020B0509000000000000"/>
    <w:charset w:val="88"/>
    <w:family w:val="modern"/>
    <w:pitch w:val="fixed"/>
    <w:sig w:usb0="F1002BFF" w:usb1="29DFFFFF" w:usb2="00000037" w:usb3="00000000" w:csb0="003F00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A7B6" w14:textId="3AC1D85D" w:rsidR="00CA6090" w:rsidRDefault="00CA60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3019B">
      <w:rPr>
        <w:rStyle w:val="ab"/>
        <w:noProof/>
      </w:rPr>
      <w:t>6</w:t>
    </w:r>
    <w:r>
      <w:rPr>
        <w:rStyle w:val="ab"/>
      </w:rPr>
      <w:fldChar w:fldCharType="end"/>
    </w:r>
  </w:p>
  <w:p w14:paraId="2798EF39" w14:textId="77777777" w:rsidR="00CA6090" w:rsidRDefault="00CA609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DB30" w14:textId="5E0E578C" w:rsidR="00CA6090" w:rsidRDefault="00CA6090">
    <w:pPr>
      <w:pStyle w:val="ac"/>
      <w:framePr w:wrap="around" w:vAnchor="text" w:hAnchor="margin" w:xAlign="center" w:y="1"/>
      <w:rPr>
        <w:rStyle w:val="ab"/>
        <w:rFonts w:ascii="Times New Roman"/>
        <w:sz w:val="28"/>
      </w:rPr>
    </w:pPr>
    <w:r>
      <w:rPr>
        <w:rStyle w:val="ab"/>
        <w:rFonts w:ascii="Times New Roman"/>
        <w:sz w:val="28"/>
      </w:rPr>
      <w:fldChar w:fldCharType="begin"/>
    </w:r>
    <w:r>
      <w:rPr>
        <w:rStyle w:val="ab"/>
        <w:rFonts w:ascii="Times New Roman"/>
        <w:sz w:val="28"/>
      </w:rPr>
      <w:instrText xml:space="preserve">PAGE  </w:instrText>
    </w:r>
    <w:r>
      <w:rPr>
        <w:rStyle w:val="ab"/>
        <w:rFonts w:ascii="Times New Roman"/>
        <w:sz w:val="28"/>
      </w:rPr>
      <w:fldChar w:fldCharType="separate"/>
    </w:r>
    <w:r w:rsidR="000130CC">
      <w:rPr>
        <w:rStyle w:val="ab"/>
        <w:rFonts w:ascii="Times New Roman"/>
        <w:noProof/>
        <w:sz w:val="28"/>
      </w:rPr>
      <w:t>15</w:t>
    </w:r>
    <w:r>
      <w:rPr>
        <w:rStyle w:val="ab"/>
        <w:rFonts w:ascii="Times New Roman"/>
        <w:sz w:val="28"/>
      </w:rPr>
      <w:fldChar w:fldCharType="end"/>
    </w:r>
  </w:p>
  <w:p w14:paraId="6935A66A" w14:textId="77777777" w:rsidR="00CA6090" w:rsidRDefault="00CA609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D12D" w14:textId="77777777" w:rsidR="00A63BF4" w:rsidRDefault="00A63BF4">
      <w:pPr>
        <w:jc w:val="center"/>
      </w:pPr>
      <w:r>
        <w:separator/>
      </w:r>
    </w:p>
  </w:footnote>
  <w:footnote w:type="continuationSeparator" w:id="0">
    <w:p w14:paraId="424B6F02" w14:textId="77777777" w:rsidR="00A63BF4" w:rsidRDefault="00A63BF4">
      <w:r>
        <w:continuationSeparator/>
      </w:r>
    </w:p>
  </w:footnote>
  <w:footnote w:type="continuationNotice" w:id="1">
    <w:p w14:paraId="73A8EB1A" w14:textId="77777777" w:rsidR="00A63BF4" w:rsidRDefault="00A63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63A8" w14:textId="36A266BF" w:rsidR="001B59FA" w:rsidRDefault="001B59FA" w:rsidP="001B59FA">
    <w:pPr>
      <w:pStyle w:val="af2"/>
      <w:jc w:val="right"/>
    </w:pPr>
    <w:r w:rsidRPr="003C175C">
      <w:rPr>
        <w:rFonts w:ascii="Arial" w:hAnsi="Arial" w:cs="Arial"/>
        <w:b/>
        <w:i/>
        <w:color w:val="808080"/>
      </w:rPr>
      <w:t>Fi</w:t>
    </w:r>
    <w:r>
      <w:rPr>
        <w:rFonts w:ascii="Arial" w:hAnsi="Arial" w:cs="Arial"/>
        <w:b/>
        <w:i/>
        <w:color w:val="808080"/>
      </w:rPr>
      <w:t>rst Quarter Economic Report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F427CF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261CD4"/>
    <w:multiLevelType w:val="hybridMultilevel"/>
    <w:tmpl w:val="24289AB2"/>
    <w:lvl w:ilvl="0" w:tplc="3864D870">
      <w:start w:val="1"/>
      <w:numFmt w:val="bullet"/>
      <w:lvlText w:val=""/>
      <w:lvlJc w:val="left"/>
      <w:pPr>
        <w:ind w:left="480" w:hanging="480"/>
      </w:pPr>
      <w:rPr>
        <w:rFonts w:ascii="Wingdings" w:hAnsi="Wingdings" w:hint="default"/>
        <w:color w:val="auto"/>
        <w:lang w:val="en-G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EB1141"/>
    <w:multiLevelType w:val="multilevel"/>
    <w:tmpl w:val="99DAEC84"/>
    <w:lvl w:ilvl="0">
      <w:start w:val="1"/>
      <w:numFmt w:val="decimal"/>
      <w:lvlText w:val="%1"/>
      <w:lvlJc w:val="left"/>
      <w:pPr>
        <w:ind w:left="1260" w:hanging="1260"/>
      </w:pPr>
      <w:rPr>
        <w:rFonts w:hint="default"/>
      </w:rPr>
    </w:lvl>
    <w:lvl w:ilvl="1">
      <w:start w:val="7"/>
      <w:numFmt w:val="decimal"/>
      <w:lvlText w:val="%1.%2"/>
      <w:lvlJc w:val="left"/>
      <w:pPr>
        <w:ind w:left="7923" w:hanging="1260"/>
      </w:pPr>
      <w:rPr>
        <w:rFonts w:ascii="Times New Roman" w:hAnsi="Times New Roman" w:cs="Times New Roman" w:hint="default"/>
        <w:b w:val="0"/>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544FA5"/>
    <w:multiLevelType w:val="hybridMultilevel"/>
    <w:tmpl w:val="4EDCCE0E"/>
    <w:lvl w:ilvl="0" w:tplc="3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172"/>
    <w:multiLevelType w:val="hybridMultilevel"/>
    <w:tmpl w:val="01209AF4"/>
    <w:lvl w:ilvl="0" w:tplc="5874DFA0">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8E4816"/>
    <w:multiLevelType w:val="hybridMultilevel"/>
    <w:tmpl w:val="8DD224BC"/>
    <w:lvl w:ilvl="0" w:tplc="C0226012">
      <w:start w:val="2021"/>
      <w:numFmt w:val="bullet"/>
      <w:lvlText w:val=""/>
      <w:lvlJc w:val="left"/>
      <w:pPr>
        <w:ind w:left="905" w:hanging="480"/>
      </w:pPr>
      <w:rPr>
        <w:rFonts w:ascii="Wingdings" w:eastAsia="華康細明體" w:hAnsi="Wingdings" w:cs="Times New Roman" w:hint="default"/>
        <w:lang w:val="en-GB"/>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6" w15:restartNumberingAfterBreak="0">
    <w:nsid w:val="17BB1EEA"/>
    <w:multiLevelType w:val="hybridMultilevel"/>
    <w:tmpl w:val="2A5A2ED8"/>
    <w:lvl w:ilvl="0" w:tplc="A38A655C">
      <w:start w:val="1"/>
      <w:numFmt w:val="decimal"/>
      <w:lvlText w:val="2.%1"/>
      <w:lvlJc w:val="left"/>
      <w:pPr>
        <w:tabs>
          <w:tab w:val="num" w:pos="1276"/>
        </w:tabs>
        <w:ind w:left="0" w:firstLine="0"/>
      </w:pPr>
      <w:rPr>
        <w:rFonts w:hint="eastAsia"/>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47D2C"/>
    <w:multiLevelType w:val="hybridMultilevel"/>
    <w:tmpl w:val="B23E959C"/>
    <w:lvl w:ilvl="0" w:tplc="3C09000B">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23CC0732"/>
    <w:multiLevelType w:val="multilevel"/>
    <w:tmpl w:val="98741A80"/>
    <w:lvl w:ilvl="0">
      <w:start w:val="1"/>
      <w:numFmt w:val="bullet"/>
      <w:lvlText w:val=""/>
      <w:lvlJc w:val="left"/>
      <w:pPr>
        <w:tabs>
          <w:tab w:val="num" w:pos="480"/>
        </w:tabs>
        <w:ind w:left="480" w:hanging="480"/>
      </w:pPr>
      <w:rPr>
        <w:rFonts w:ascii="Wingdings" w:hAnsi="Wingdings" w:hint="default"/>
        <w:sz w:val="24"/>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72F6055"/>
    <w:multiLevelType w:val="hybridMultilevel"/>
    <w:tmpl w:val="C982FF46"/>
    <w:lvl w:ilvl="0" w:tplc="C840C6C6">
      <w:start w:val="1"/>
      <w:numFmt w:val="decimal"/>
      <w:lvlText w:val="(%1)"/>
      <w:lvlJc w:val="left"/>
      <w:pPr>
        <w:tabs>
          <w:tab w:val="num" w:pos="420"/>
        </w:tabs>
        <w:ind w:left="420" w:hanging="420"/>
      </w:pPr>
      <w:rPr>
        <w:rFonts w:hint="default"/>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9F4931"/>
    <w:multiLevelType w:val="hybridMultilevel"/>
    <w:tmpl w:val="F0FEF4BA"/>
    <w:lvl w:ilvl="0" w:tplc="0A5023F0">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8F61BC8"/>
    <w:multiLevelType w:val="multilevel"/>
    <w:tmpl w:val="22C661FA"/>
    <w:lvl w:ilvl="0">
      <w:start w:val="1"/>
      <w:numFmt w:val="decimal"/>
      <w:lvlText w:val="%1"/>
      <w:lvlJc w:val="left"/>
      <w:pPr>
        <w:ind w:left="1260" w:hanging="1260"/>
      </w:pPr>
      <w:rPr>
        <w:rFonts w:hint="default"/>
      </w:rPr>
    </w:lvl>
    <w:lvl w:ilvl="1">
      <w:start w:val="1"/>
      <w:numFmt w:val="decimal"/>
      <w:lvlText w:val="%1.%2"/>
      <w:lvlJc w:val="left"/>
      <w:pPr>
        <w:ind w:left="1827" w:hanging="1260"/>
      </w:pPr>
      <w:rPr>
        <w:rFonts w:ascii="Times New Roman" w:hAnsi="Times New Roman" w:cs="Times New Roman" w:hint="default"/>
        <w:b w:val="0"/>
        <w:shd w:val="clear" w:color="auto" w:fill="auto"/>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921B4F"/>
    <w:multiLevelType w:val="hybridMultilevel"/>
    <w:tmpl w:val="570254D4"/>
    <w:lvl w:ilvl="0" w:tplc="A6581B82">
      <w:start w:val="1"/>
      <w:numFmt w:val="decimal"/>
      <w:lvlText w:val="(%1)"/>
      <w:lvlJc w:val="left"/>
      <w:pPr>
        <w:ind w:left="360" w:hanging="360"/>
      </w:pPr>
      <w:rPr>
        <w:rFonts w:hint="default"/>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FB1691"/>
    <w:multiLevelType w:val="hybridMultilevel"/>
    <w:tmpl w:val="CA5EFEDA"/>
    <w:lvl w:ilvl="0" w:tplc="18B67446">
      <w:start w:val="1"/>
      <w:numFmt w:val="bullet"/>
      <w:lvlText w:val=""/>
      <w:lvlJc w:val="left"/>
      <w:pPr>
        <w:tabs>
          <w:tab w:val="num" w:pos="425"/>
        </w:tabs>
        <w:ind w:left="425" w:hanging="425"/>
      </w:pPr>
      <w:rPr>
        <w:rFonts w:ascii="Wingdings" w:hAnsi="Wingdings" w:hint="default"/>
        <w:color w:val="auto"/>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965109F"/>
    <w:multiLevelType w:val="hybridMultilevel"/>
    <w:tmpl w:val="27BE0B78"/>
    <w:lvl w:ilvl="0" w:tplc="4FC48D88">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CCB6B5A"/>
    <w:multiLevelType w:val="hybridMultilevel"/>
    <w:tmpl w:val="D57465BA"/>
    <w:lvl w:ilvl="0" w:tplc="081C9AAC">
      <w:start w:val="2"/>
      <w:numFmt w:val="lowerLetter"/>
      <w:lvlText w:val="(%1)"/>
      <w:lvlJc w:val="left"/>
      <w:pPr>
        <w:tabs>
          <w:tab w:val="num" w:pos="1199"/>
        </w:tabs>
        <w:ind w:left="1199" w:hanging="360"/>
      </w:pPr>
      <w:rPr>
        <w:rFonts w:ascii="Times New Roman" w:hAnsi="Times New Roman" w:cs="Times New Roman" w:hint="default"/>
        <w:sz w:val="22"/>
        <w:szCs w:val="22"/>
      </w:rPr>
    </w:lvl>
    <w:lvl w:ilvl="1" w:tplc="04090019" w:tentative="1">
      <w:start w:val="1"/>
      <w:numFmt w:val="ideographTraditional"/>
      <w:lvlText w:val="%2、"/>
      <w:lvlJc w:val="left"/>
      <w:pPr>
        <w:tabs>
          <w:tab w:val="num" w:pos="1799"/>
        </w:tabs>
        <w:ind w:left="1799" w:hanging="480"/>
      </w:p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6" w15:restartNumberingAfterBreak="0">
    <w:nsid w:val="44CD2244"/>
    <w:multiLevelType w:val="hybridMultilevel"/>
    <w:tmpl w:val="98741A80"/>
    <w:lvl w:ilvl="0" w:tplc="885009AA">
      <w:start w:val="1"/>
      <w:numFmt w:val="bullet"/>
      <w:lvlText w:val=""/>
      <w:lvlJc w:val="left"/>
      <w:pPr>
        <w:tabs>
          <w:tab w:val="num" w:pos="480"/>
        </w:tabs>
        <w:ind w:left="480" w:hanging="480"/>
      </w:pPr>
      <w:rPr>
        <w:rFonts w:ascii="Wingdings" w:hAnsi="Wingdings"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90146A4"/>
    <w:multiLevelType w:val="hybridMultilevel"/>
    <w:tmpl w:val="107CBAC6"/>
    <w:lvl w:ilvl="0" w:tplc="B9847D84">
      <w:start w:val="1"/>
      <w:numFmt w:val="decimal"/>
      <w:lvlText w:val="(%1)"/>
      <w:lvlJc w:val="left"/>
      <w:pPr>
        <w:ind w:left="360" w:hanging="360"/>
      </w:pPr>
      <w:rPr>
        <w:rFonts w:eastAsia="SimSun"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FB3DC7"/>
    <w:multiLevelType w:val="multilevel"/>
    <w:tmpl w:val="75FA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93670"/>
    <w:multiLevelType w:val="hybridMultilevel"/>
    <w:tmpl w:val="4FB445C0"/>
    <w:lvl w:ilvl="0" w:tplc="5086891C">
      <w:start w:val="1"/>
      <w:numFmt w:val="decimal"/>
      <w:lvlText w:val="(%1)"/>
      <w:lvlJc w:val="left"/>
      <w:pPr>
        <w:ind w:left="720" w:hanging="360"/>
      </w:pPr>
      <w:rPr>
        <w:rFonts w:eastAsia="SimSun"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440219"/>
    <w:multiLevelType w:val="hybridMultilevel"/>
    <w:tmpl w:val="8E8AB5C0"/>
    <w:lvl w:ilvl="0" w:tplc="3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3BE0B6A"/>
    <w:multiLevelType w:val="hybridMultilevel"/>
    <w:tmpl w:val="10A85AC8"/>
    <w:lvl w:ilvl="0" w:tplc="2D580370">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
      <w:lvlJc w:val="left"/>
      <w:pPr>
        <w:tabs>
          <w:tab w:val="num" w:pos="0"/>
        </w:tabs>
        <w:ind w:left="0" w:hanging="480"/>
      </w:pPr>
      <w:rPr>
        <w:rFonts w:ascii="Wingdings" w:hAnsi="Wingdings" w:hint="default"/>
      </w:rPr>
    </w:lvl>
    <w:lvl w:ilvl="2" w:tplc="04090005" w:tentative="1">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960"/>
        </w:tabs>
        <w:ind w:left="960" w:hanging="480"/>
      </w:pPr>
      <w:rPr>
        <w:rFonts w:ascii="Wingdings" w:hAnsi="Wingdings" w:hint="default"/>
      </w:rPr>
    </w:lvl>
    <w:lvl w:ilvl="4" w:tplc="04090003" w:tentative="1">
      <w:start w:val="1"/>
      <w:numFmt w:val="bullet"/>
      <w:lvlText w:val=""/>
      <w:lvlJc w:val="left"/>
      <w:pPr>
        <w:tabs>
          <w:tab w:val="num" w:pos="1440"/>
        </w:tabs>
        <w:ind w:left="1440" w:hanging="480"/>
      </w:pPr>
      <w:rPr>
        <w:rFonts w:ascii="Wingdings" w:hAnsi="Wingdings" w:hint="default"/>
      </w:rPr>
    </w:lvl>
    <w:lvl w:ilvl="5" w:tplc="04090005" w:tentative="1">
      <w:start w:val="1"/>
      <w:numFmt w:val="bullet"/>
      <w:lvlText w:val=""/>
      <w:lvlJc w:val="left"/>
      <w:pPr>
        <w:tabs>
          <w:tab w:val="num" w:pos="1920"/>
        </w:tabs>
        <w:ind w:left="1920" w:hanging="480"/>
      </w:pPr>
      <w:rPr>
        <w:rFonts w:ascii="Wingdings" w:hAnsi="Wingdings" w:hint="default"/>
      </w:rPr>
    </w:lvl>
    <w:lvl w:ilvl="6" w:tplc="04090001" w:tentative="1">
      <w:start w:val="1"/>
      <w:numFmt w:val="bullet"/>
      <w:lvlText w:val=""/>
      <w:lvlJc w:val="left"/>
      <w:pPr>
        <w:tabs>
          <w:tab w:val="num" w:pos="2400"/>
        </w:tabs>
        <w:ind w:left="2400" w:hanging="480"/>
      </w:pPr>
      <w:rPr>
        <w:rFonts w:ascii="Wingdings" w:hAnsi="Wingdings" w:hint="default"/>
      </w:rPr>
    </w:lvl>
    <w:lvl w:ilvl="7" w:tplc="04090003" w:tentative="1">
      <w:start w:val="1"/>
      <w:numFmt w:val="bullet"/>
      <w:lvlText w:val=""/>
      <w:lvlJc w:val="left"/>
      <w:pPr>
        <w:tabs>
          <w:tab w:val="num" w:pos="2880"/>
        </w:tabs>
        <w:ind w:left="2880" w:hanging="480"/>
      </w:pPr>
      <w:rPr>
        <w:rFonts w:ascii="Wingdings" w:hAnsi="Wingdings" w:hint="default"/>
      </w:rPr>
    </w:lvl>
    <w:lvl w:ilvl="8" w:tplc="04090005" w:tentative="1">
      <w:start w:val="1"/>
      <w:numFmt w:val="bullet"/>
      <w:lvlText w:val=""/>
      <w:lvlJc w:val="left"/>
      <w:pPr>
        <w:tabs>
          <w:tab w:val="num" w:pos="3360"/>
        </w:tabs>
        <w:ind w:left="3360" w:hanging="480"/>
      </w:pPr>
      <w:rPr>
        <w:rFonts w:ascii="Wingdings" w:hAnsi="Wingdings" w:hint="default"/>
      </w:rPr>
    </w:lvl>
  </w:abstractNum>
  <w:abstractNum w:abstractNumId="22" w15:restartNumberingAfterBreak="0">
    <w:nsid w:val="74867779"/>
    <w:multiLevelType w:val="multilevel"/>
    <w:tmpl w:val="CD20C222"/>
    <w:lvl w:ilvl="0">
      <w:start w:val="1"/>
      <w:numFmt w:val="decimal"/>
      <w:lvlText w:val="%1"/>
      <w:lvlJc w:val="left"/>
      <w:pPr>
        <w:tabs>
          <w:tab w:val="num" w:pos="1080"/>
        </w:tabs>
        <w:ind w:left="1080" w:hanging="1080"/>
      </w:pPr>
      <w:rPr>
        <w:rFonts w:hint="default"/>
      </w:rPr>
    </w:lvl>
    <w:lvl w:ilvl="1">
      <w:start w:val="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6295DAD"/>
    <w:multiLevelType w:val="singleLevel"/>
    <w:tmpl w:val="EFE84542"/>
    <w:lvl w:ilvl="0">
      <w:start w:val="1"/>
      <w:numFmt w:val="bullet"/>
      <w:lvlText w:val=""/>
      <w:lvlJc w:val="left"/>
      <w:pPr>
        <w:tabs>
          <w:tab w:val="num" w:pos="425"/>
        </w:tabs>
        <w:ind w:left="425" w:hanging="425"/>
      </w:pPr>
      <w:rPr>
        <w:rFonts w:ascii="Wingdings" w:hAnsi="Wingdings" w:hint="default"/>
      </w:rPr>
    </w:lvl>
  </w:abstractNum>
  <w:abstractNum w:abstractNumId="24" w15:restartNumberingAfterBreak="0">
    <w:nsid w:val="7A253874"/>
    <w:multiLevelType w:val="singleLevel"/>
    <w:tmpl w:val="469402E4"/>
    <w:lvl w:ilvl="0">
      <w:start w:val="1"/>
      <w:numFmt w:val="bullet"/>
      <w:lvlText w:val=""/>
      <w:lvlJc w:val="left"/>
      <w:pPr>
        <w:tabs>
          <w:tab w:val="num" w:pos="425"/>
        </w:tabs>
        <w:ind w:left="425" w:hanging="425"/>
      </w:pPr>
      <w:rPr>
        <w:rFonts w:ascii="Wingdings" w:hAnsi="Wingdings" w:hint="default"/>
        <w:sz w:val="16"/>
        <w:lang w:val="en-GB"/>
      </w:rPr>
    </w:lvl>
  </w:abstractNum>
  <w:abstractNum w:abstractNumId="25" w15:restartNumberingAfterBreak="0">
    <w:nsid w:val="7A5971DB"/>
    <w:multiLevelType w:val="hybridMultilevel"/>
    <w:tmpl w:val="67802288"/>
    <w:lvl w:ilvl="0" w:tplc="3C09000B">
      <w:start w:val="1"/>
      <w:numFmt w:val="bullet"/>
      <w:lvlText w:val=""/>
      <w:lvlJc w:val="left"/>
      <w:pPr>
        <w:ind w:left="855" w:hanging="360"/>
      </w:pPr>
      <w:rPr>
        <w:rFonts w:ascii="Wingdings" w:hAnsi="Wingdings" w:hint="default"/>
      </w:rPr>
    </w:lvl>
    <w:lvl w:ilvl="1" w:tplc="3C090003" w:tentative="1">
      <w:start w:val="1"/>
      <w:numFmt w:val="bullet"/>
      <w:lvlText w:val="o"/>
      <w:lvlJc w:val="left"/>
      <w:pPr>
        <w:ind w:left="1575" w:hanging="360"/>
      </w:pPr>
      <w:rPr>
        <w:rFonts w:ascii="Courier New" w:hAnsi="Courier New" w:cs="Courier New" w:hint="default"/>
      </w:rPr>
    </w:lvl>
    <w:lvl w:ilvl="2" w:tplc="3C090005" w:tentative="1">
      <w:start w:val="1"/>
      <w:numFmt w:val="bullet"/>
      <w:lvlText w:val=""/>
      <w:lvlJc w:val="left"/>
      <w:pPr>
        <w:ind w:left="2295" w:hanging="360"/>
      </w:pPr>
      <w:rPr>
        <w:rFonts w:ascii="Wingdings" w:hAnsi="Wingdings" w:hint="default"/>
      </w:rPr>
    </w:lvl>
    <w:lvl w:ilvl="3" w:tplc="3C090001" w:tentative="1">
      <w:start w:val="1"/>
      <w:numFmt w:val="bullet"/>
      <w:lvlText w:val=""/>
      <w:lvlJc w:val="left"/>
      <w:pPr>
        <w:ind w:left="3015" w:hanging="360"/>
      </w:pPr>
      <w:rPr>
        <w:rFonts w:ascii="Symbol" w:hAnsi="Symbol" w:hint="default"/>
      </w:rPr>
    </w:lvl>
    <w:lvl w:ilvl="4" w:tplc="3C090003" w:tentative="1">
      <w:start w:val="1"/>
      <w:numFmt w:val="bullet"/>
      <w:lvlText w:val="o"/>
      <w:lvlJc w:val="left"/>
      <w:pPr>
        <w:ind w:left="3735" w:hanging="360"/>
      </w:pPr>
      <w:rPr>
        <w:rFonts w:ascii="Courier New" w:hAnsi="Courier New" w:cs="Courier New" w:hint="default"/>
      </w:rPr>
    </w:lvl>
    <w:lvl w:ilvl="5" w:tplc="3C090005" w:tentative="1">
      <w:start w:val="1"/>
      <w:numFmt w:val="bullet"/>
      <w:lvlText w:val=""/>
      <w:lvlJc w:val="left"/>
      <w:pPr>
        <w:ind w:left="4455" w:hanging="360"/>
      </w:pPr>
      <w:rPr>
        <w:rFonts w:ascii="Wingdings" w:hAnsi="Wingdings" w:hint="default"/>
      </w:rPr>
    </w:lvl>
    <w:lvl w:ilvl="6" w:tplc="3C090001" w:tentative="1">
      <w:start w:val="1"/>
      <w:numFmt w:val="bullet"/>
      <w:lvlText w:val=""/>
      <w:lvlJc w:val="left"/>
      <w:pPr>
        <w:ind w:left="5175" w:hanging="360"/>
      </w:pPr>
      <w:rPr>
        <w:rFonts w:ascii="Symbol" w:hAnsi="Symbol" w:hint="default"/>
      </w:rPr>
    </w:lvl>
    <w:lvl w:ilvl="7" w:tplc="3C090003" w:tentative="1">
      <w:start w:val="1"/>
      <w:numFmt w:val="bullet"/>
      <w:lvlText w:val="o"/>
      <w:lvlJc w:val="left"/>
      <w:pPr>
        <w:ind w:left="5895" w:hanging="360"/>
      </w:pPr>
      <w:rPr>
        <w:rFonts w:ascii="Courier New" w:hAnsi="Courier New" w:cs="Courier New" w:hint="default"/>
      </w:rPr>
    </w:lvl>
    <w:lvl w:ilvl="8" w:tplc="3C090005" w:tentative="1">
      <w:start w:val="1"/>
      <w:numFmt w:val="bullet"/>
      <w:lvlText w:val=""/>
      <w:lvlJc w:val="left"/>
      <w:pPr>
        <w:ind w:left="6615" w:hanging="360"/>
      </w:pPr>
      <w:rPr>
        <w:rFonts w:ascii="Wingdings" w:hAnsi="Wingdings" w:hint="default"/>
      </w:rPr>
    </w:lvl>
  </w:abstractNum>
  <w:abstractNum w:abstractNumId="26" w15:restartNumberingAfterBreak="0">
    <w:nsid w:val="7C924AE0"/>
    <w:multiLevelType w:val="singleLevel"/>
    <w:tmpl w:val="651A07B6"/>
    <w:lvl w:ilvl="0">
      <w:start w:val="1"/>
      <w:numFmt w:val="decimal"/>
      <w:lvlText w:val="(%1)"/>
      <w:lvlJc w:val="left"/>
      <w:pPr>
        <w:tabs>
          <w:tab w:val="num" w:pos="360"/>
        </w:tabs>
        <w:ind w:left="360" w:hanging="360"/>
      </w:pPr>
      <w:rPr>
        <w:rFonts w:hint="eastAsia"/>
      </w:rPr>
    </w:lvl>
  </w:abstractNum>
  <w:num w:numId="1" w16cid:durableId="2086488150">
    <w:abstractNumId w:val="24"/>
  </w:num>
  <w:num w:numId="2" w16cid:durableId="2023969064">
    <w:abstractNumId w:val="26"/>
  </w:num>
  <w:num w:numId="3" w16cid:durableId="1342194800">
    <w:abstractNumId w:val="0"/>
  </w:num>
  <w:num w:numId="4" w16cid:durableId="1497266706">
    <w:abstractNumId w:val="15"/>
  </w:num>
  <w:num w:numId="5" w16cid:durableId="105152376">
    <w:abstractNumId w:val="22"/>
  </w:num>
  <w:num w:numId="6" w16cid:durableId="1503397558">
    <w:abstractNumId w:val="21"/>
  </w:num>
  <w:num w:numId="7" w16cid:durableId="549222011">
    <w:abstractNumId w:val="9"/>
  </w:num>
  <w:num w:numId="8" w16cid:durableId="570698557">
    <w:abstractNumId w:val="16"/>
  </w:num>
  <w:num w:numId="9" w16cid:durableId="1307584565">
    <w:abstractNumId w:val="8"/>
  </w:num>
  <w:num w:numId="10" w16cid:durableId="402725475">
    <w:abstractNumId w:val="13"/>
  </w:num>
  <w:num w:numId="11" w16cid:durableId="589970121">
    <w:abstractNumId w:val="14"/>
  </w:num>
  <w:num w:numId="12" w16cid:durableId="593562099">
    <w:abstractNumId w:val="10"/>
  </w:num>
  <w:num w:numId="13" w16cid:durableId="100809638">
    <w:abstractNumId w:val="17"/>
  </w:num>
  <w:num w:numId="14" w16cid:durableId="942297934">
    <w:abstractNumId w:val="1"/>
  </w:num>
  <w:num w:numId="15" w16cid:durableId="1831363726">
    <w:abstractNumId w:val="23"/>
  </w:num>
  <w:num w:numId="16" w16cid:durableId="2029721851">
    <w:abstractNumId w:val="19"/>
  </w:num>
  <w:num w:numId="17" w16cid:durableId="68969463">
    <w:abstractNumId w:val="12"/>
  </w:num>
  <w:num w:numId="18" w16cid:durableId="577985680">
    <w:abstractNumId w:val="4"/>
  </w:num>
  <w:num w:numId="19" w16cid:durableId="816074657">
    <w:abstractNumId w:val="11"/>
  </w:num>
  <w:num w:numId="20" w16cid:durableId="2112847241">
    <w:abstractNumId w:val="18"/>
  </w:num>
  <w:num w:numId="21" w16cid:durableId="1973632388">
    <w:abstractNumId w:val="2"/>
  </w:num>
  <w:num w:numId="22" w16cid:durableId="2008169509">
    <w:abstractNumId w:val="7"/>
  </w:num>
  <w:num w:numId="23" w16cid:durableId="1066949784">
    <w:abstractNumId w:val="25"/>
  </w:num>
  <w:num w:numId="24" w16cid:durableId="2076126677">
    <w:abstractNumId w:val="6"/>
  </w:num>
  <w:num w:numId="25" w16cid:durableId="516845847">
    <w:abstractNumId w:val="20"/>
  </w:num>
  <w:num w:numId="26" w16cid:durableId="517159993">
    <w:abstractNumId w:val="3"/>
  </w:num>
  <w:num w:numId="27" w16cid:durableId="465902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A1"/>
    <w:rsid w:val="00000167"/>
    <w:rsid w:val="0000044E"/>
    <w:rsid w:val="000007F3"/>
    <w:rsid w:val="000008D0"/>
    <w:rsid w:val="000009BA"/>
    <w:rsid w:val="00001061"/>
    <w:rsid w:val="00001074"/>
    <w:rsid w:val="00001205"/>
    <w:rsid w:val="00001415"/>
    <w:rsid w:val="00001573"/>
    <w:rsid w:val="00001828"/>
    <w:rsid w:val="00001C4A"/>
    <w:rsid w:val="00001C53"/>
    <w:rsid w:val="00001F6D"/>
    <w:rsid w:val="00002274"/>
    <w:rsid w:val="0000263A"/>
    <w:rsid w:val="0000264C"/>
    <w:rsid w:val="00002A88"/>
    <w:rsid w:val="00002C15"/>
    <w:rsid w:val="00003134"/>
    <w:rsid w:val="00003340"/>
    <w:rsid w:val="00003367"/>
    <w:rsid w:val="000033C2"/>
    <w:rsid w:val="00003411"/>
    <w:rsid w:val="00003433"/>
    <w:rsid w:val="0000352A"/>
    <w:rsid w:val="00003582"/>
    <w:rsid w:val="00003633"/>
    <w:rsid w:val="0000363E"/>
    <w:rsid w:val="00003650"/>
    <w:rsid w:val="00003830"/>
    <w:rsid w:val="0000386A"/>
    <w:rsid w:val="0000391C"/>
    <w:rsid w:val="00003A9A"/>
    <w:rsid w:val="00003B2F"/>
    <w:rsid w:val="00003D4A"/>
    <w:rsid w:val="00003DF5"/>
    <w:rsid w:val="000040AC"/>
    <w:rsid w:val="00004221"/>
    <w:rsid w:val="000043CD"/>
    <w:rsid w:val="000044E6"/>
    <w:rsid w:val="000045EF"/>
    <w:rsid w:val="0000474A"/>
    <w:rsid w:val="0000490F"/>
    <w:rsid w:val="00004B2D"/>
    <w:rsid w:val="00004BF6"/>
    <w:rsid w:val="00004D11"/>
    <w:rsid w:val="00004F03"/>
    <w:rsid w:val="0000500C"/>
    <w:rsid w:val="0000512C"/>
    <w:rsid w:val="00005361"/>
    <w:rsid w:val="0000539B"/>
    <w:rsid w:val="00005645"/>
    <w:rsid w:val="00005A66"/>
    <w:rsid w:val="00005D06"/>
    <w:rsid w:val="00006012"/>
    <w:rsid w:val="00006631"/>
    <w:rsid w:val="00006738"/>
    <w:rsid w:val="00006760"/>
    <w:rsid w:val="0000714D"/>
    <w:rsid w:val="000071A0"/>
    <w:rsid w:val="0000746E"/>
    <w:rsid w:val="00007619"/>
    <w:rsid w:val="0000762A"/>
    <w:rsid w:val="0000765F"/>
    <w:rsid w:val="000079E8"/>
    <w:rsid w:val="00007A8F"/>
    <w:rsid w:val="00007D1C"/>
    <w:rsid w:val="00007DFB"/>
    <w:rsid w:val="000103C8"/>
    <w:rsid w:val="00010647"/>
    <w:rsid w:val="00010732"/>
    <w:rsid w:val="00010924"/>
    <w:rsid w:val="00010C5F"/>
    <w:rsid w:val="00010DD6"/>
    <w:rsid w:val="00010E12"/>
    <w:rsid w:val="00010F50"/>
    <w:rsid w:val="00010FC7"/>
    <w:rsid w:val="0001114D"/>
    <w:rsid w:val="000113BA"/>
    <w:rsid w:val="00011605"/>
    <w:rsid w:val="00011650"/>
    <w:rsid w:val="000116CA"/>
    <w:rsid w:val="00011768"/>
    <w:rsid w:val="00011A3A"/>
    <w:rsid w:val="000122A3"/>
    <w:rsid w:val="0001242B"/>
    <w:rsid w:val="000124CF"/>
    <w:rsid w:val="000127CA"/>
    <w:rsid w:val="00012885"/>
    <w:rsid w:val="00012B79"/>
    <w:rsid w:val="00012E1D"/>
    <w:rsid w:val="00012E20"/>
    <w:rsid w:val="00012F68"/>
    <w:rsid w:val="00012F6C"/>
    <w:rsid w:val="00012FB3"/>
    <w:rsid w:val="0001305A"/>
    <w:rsid w:val="00013082"/>
    <w:rsid w:val="000130CC"/>
    <w:rsid w:val="00013364"/>
    <w:rsid w:val="0001342F"/>
    <w:rsid w:val="00013436"/>
    <w:rsid w:val="00013469"/>
    <w:rsid w:val="00013918"/>
    <w:rsid w:val="00013B73"/>
    <w:rsid w:val="00014006"/>
    <w:rsid w:val="0001443F"/>
    <w:rsid w:val="000144DD"/>
    <w:rsid w:val="000146E3"/>
    <w:rsid w:val="00014A23"/>
    <w:rsid w:val="00014B13"/>
    <w:rsid w:val="00014C4B"/>
    <w:rsid w:val="00014EDA"/>
    <w:rsid w:val="0001516B"/>
    <w:rsid w:val="00015241"/>
    <w:rsid w:val="00015295"/>
    <w:rsid w:val="0001529C"/>
    <w:rsid w:val="000152B2"/>
    <w:rsid w:val="0001570B"/>
    <w:rsid w:val="0001597F"/>
    <w:rsid w:val="0001599D"/>
    <w:rsid w:val="00015EA6"/>
    <w:rsid w:val="00016051"/>
    <w:rsid w:val="0001648C"/>
    <w:rsid w:val="000165B4"/>
    <w:rsid w:val="00016849"/>
    <w:rsid w:val="0001687C"/>
    <w:rsid w:val="000168B7"/>
    <w:rsid w:val="00016C27"/>
    <w:rsid w:val="00016E09"/>
    <w:rsid w:val="0001721A"/>
    <w:rsid w:val="0001724D"/>
    <w:rsid w:val="000175C5"/>
    <w:rsid w:val="00017608"/>
    <w:rsid w:val="00017664"/>
    <w:rsid w:val="00017B48"/>
    <w:rsid w:val="00017EFE"/>
    <w:rsid w:val="00017FC4"/>
    <w:rsid w:val="00020129"/>
    <w:rsid w:val="00020499"/>
    <w:rsid w:val="00020850"/>
    <w:rsid w:val="0002098A"/>
    <w:rsid w:val="0002099E"/>
    <w:rsid w:val="000209BF"/>
    <w:rsid w:val="00020B0C"/>
    <w:rsid w:val="00020BC8"/>
    <w:rsid w:val="000210FA"/>
    <w:rsid w:val="0002136F"/>
    <w:rsid w:val="000213AC"/>
    <w:rsid w:val="0002266F"/>
    <w:rsid w:val="000228F9"/>
    <w:rsid w:val="000229B0"/>
    <w:rsid w:val="00022A5B"/>
    <w:rsid w:val="00022AC5"/>
    <w:rsid w:val="00022D5E"/>
    <w:rsid w:val="0002325C"/>
    <w:rsid w:val="0002356A"/>
    <w:rsid w:val="00023B61"/>
    <w:rsid w:val="00023C16"/>
    <w:rsid w:val="00024050"/>
    <w:rsid w:val="00024265"/>
    <w:rsid w:val="0002453A"/>
    <w:rsid w:val="00024646"/>
    <w:rsid w:val="0002481B"/>
    <w:rsid w:val="0002486B"/>
    <w:rsid w:val="00024908"/>
    <w:rsid w:val="00024C80"/>
    <w:rsid w:val="00024DCA"/>
    <w:rsid w:val="00024E6E"/>
    <w:rsid w:val="00024EC5"/>
    <w:rsid w:val="00024EE2"/>
    <w:rsid w:val="000250B6"/>
    <w:rsid w:val="000253BE"/>
    <w:rsid w:val="00025571"/>
    <w:rsid w:val="0002561D"/>
    <w:rsid w:val="000256BB"/>
    <w:rsid w:val="00025FAE"/>
    <w:rsid w:val="000261B0"/>
    <w:rsid w:val="000261B7"/>
    <w:rsid w:val="000262B7"/>
    <w:rsid w:val="000262DD"/>
    <w:rsid w:val="00026313"/>
    <w:rsid w:val="00026688"/>
    <w:rsid w:val="00026714"/>
    <w:rsid w:val="00026721"/>
    <w:rsid w:val="0002678D"/>
    <w:rsid w:val="00026852"/>
    <w:rsid w:val="000268EC"/>
    <w:rsid w:val="00026A22"/>
    <w:rsid w:val="00026BC1"/>
    <w:rsid w:val="00026C46"/>
    <w:rsid w:val="00027013"/>
    <w:rsid w:val="0002729C"/>
    <w:rsid w:val="0002738D"/>
    <w:rsid w:val="000273C0"/>
    <w:rsid w:val="000275FC"/>
    <w:rsid w:val="0002761E"/>
    <w:rsid w:val="000277D9"/>
    <w:rsid w:val="00027997"/>
    <w:rsid w:val="00027B1C"/>
    <w:rsid w:val="00027CDC"/>
    <w:rsid w:val="00027DDC"/>
    <w:rsid w:val="00027DFC"/>
    <w:rsid w:val="00027E06"/>
    <w:rsid w:val="00030117"/>
    <w:rsid w:val="00030182"/>
    <w:rsid w:val="00030353"/>
    <w:rsid w:val="00030402"/>
    <w:rsid w:val="000307C2"/>
    <w:rsid w:val="00030867"/>
    <w:rsid w:val="000310BF"/>
    <w:rsid w:val="0003132C"/>
    <w:rsid w:val="000314A7"/>
    <w:rsid w:val="00031562"/>
    <w:rsid w:val="000316B4"/>
    <w:rsid w:val="00031CBB"/>
    <w:rsid w:val="00031CD3"/>
    <w:rsid w:val="00031D09"/>
    <w:rsid w:val="00031D36"/>
    <w:rsid w:val="00031F06"/>
    <w:rsid w:val="00032269"/>
    <w:rsid w:val="000322A6"/>
    <w:rsid w:val="000323D9"/>
    <w:rsid w:val="000324F5"/>
    <w:rsid w:val="000325A3"/>
    <w:rsid w:val="000325ED"/>
    <w:rsid w:val="000326A2"/>
    <w:rsid w:val="000326F9"/>
    <w:rsid w:val="00032968"/>
    <w:rsid w:val="00032999"/>
    <w:rsid w:val="00032ACF"/>
    <w:rsid w:val="00032BC5"/>
    <w:rsid w:val="00032EAC"/>
    <w:rsid w:val="00032F1F"/>
    <w:rsid w:val="00033080"/>
    <w:rsid w:val="000331E1"/>
    <w:rsid w:val="00033518"/>
    <w:rsid w:val="00033522"/>
    <w:rsid w:val="0003356D"/>
    <w:rsid w:val="0003375C"/>
    <w:rsid w:val="00033924"/>
    <w:rsid w:val="00033BDF"/>
    <w:rsid w:val="00033D0D"/>
    <w:rsid w:val="00033E69"/>
    <w:rsid w:val="000342C6"/>
    <w:rsid w:val="0003452F"/>
    <w:rsid w:val="00034557"/>
    <w:rsid w:val="00034613"/>
    <w:rsid w:val="0003485B"/>
    <w:rsid w:val="00034A09"/>
    <w:rsid w:val="00034A28"/>
    <w:rsid w:val="00034AB0"/>
    <w:rsid w:val="00034CE2"/>
    <w:rsid w:val="00034F6B"/>
    <w:rsid w:val="00035192"/>
    <w:rsid w:val="00035241"/>
    <w:rsid w:val="00035655"/>
    <w:rsid w:val="0003568B"/>
    <w:rsid w:val="00035BEE"/>
    <w:rsid w:val="00035C82"/>
    <w:rsid w:val="00035F8D"/>
    <w:rsid w:val="00035FF7"/>
    <w:rsid w:val="000362D2"/>
    <w:rsid w:val="000363D7"/>
    <w:rsid w:val="0003648A"/>
    <w:rsid w:val="00036850"/>
    <w:rsid w:val="00036875"/>
    <w:rsid w:val="0003691F"/>
    <w:rsid w:val="00036BA0"/>
    <w:rsid w:val="00036CD0"/>
    <w:rsid w:val="00036D26"/>
    <w:rsid w:val="00037289"/>
    <w:rsid w:val="000374BA"/>
    <w:rsid w:val="000378C6"/>
    <w:rsid w:val="000379ED"/>
    <w:rsid w:val="00037D10"/>
    <w:rsid w:val="00037D47"/>
    <w:rsid w:val="000400E3"/>
    <w:rsid w:val="0004011B"/>
    <w:rsid w:val="0004033E"/>
    <w:rsid w:val="00040367"/>
    <w:rsid w:val="00040473"/>
    <w:rsid w:val="000404B5"/>
    <w:rsid w:val="000407D8"/>
    <w:rsid w:val="00040829"/>
    <w:rsid w:val="00040ADC"/>
    <w:rsid w:val="00040B31"/>
    <w:rsid w:val="00040E7B"/>
    <w:rsid w:val="00040ED7"/>
    <w:rsid w:val="00040EDA"/>
    <w:rsid w:val="00040F86"/>
    <w:rsid w:val="00040FFC"/>
    <w:rsid w:val="00041011"/>
    <w:rsid w:val="00041059"/>
    <w:rsid w:val="000410EE"/>
    <w:rsid w:val="000412D0"/>
    <w:rsid w:val="000413DD"/>
    <w:rsid w:val="00041A7C"/>
    <w:rsid w:val="00041B47"/>
    <w:rsid w:val="00041CD7"/>
    <w:rsid w:val="00041CE2"/>
    <w:rsid w:val="00041ED3"/>
    <w:rsid w:val="00042408"/>
    <w:rsid w:val="00042573"/>
    <w:rsid w:val="0004286D"/>
    <w:rsid w:val="00042AB9"/>
    <w:rsid w:val="00042B8A"/>
    <w:rsid w:val="00042E4C"/>
    <w:rsid w:val="00042F3E"/>
    <w:rsid w:val="000430F3"/>
    <w:rsid w:val="0004317D"/>
    <w:rsid w:val="00043383"/>
    <w:rsid w:val="0004358E"/>
    <w:rsid w:val="000437E2"/>
    <w:rsid w:val="000438BC"/>
    <w:rsid w:val="00043B8A"/>
    <w:rsid w:val="00043F37"/>
    <w:rsid w:val="00043F3B"/>
    <w:rsid w:val="00043F72"/>
    <w:rsid w:val="00044116"/>
    <w:rsid w:val="0004439A"/>
    <w:rsid w:val="00044411"/>
    <w:rsid w:val="000445A0"/>
    <w:rsid w:val="000445A9"/>
    <w:rsid w:val="0004465E"/>
    <w:rsid w:val="000447A9"/>
    <w:rsid w:val="00044827"/>
    <w:rsid w:val="00044A1E"/>
    <w:rsid w:val="00044B9D"/>
    <w:rsid w:val="00044D28"/>
    <w:rsid w:val="00045061"/>
    <w:rsid w:val="0004521D"/>
    <w:rsid w:val="00045643"/>
    <w:rsid w:val="00045689"/>
    <w:rsid w:val="0004594B"/>
    <w:rsid w:val="000459E8"/>
    <w:rsid w:val="00045ABF"/>
    <w:rsid w:val="00045AF9"/>
    <w:rsid w:val="00045B81"/>
    <w:rsid w:val="00045BC3"/>
    <w:rsid w:val="00045DC2"/>
    <w:rsid w:val="00045E44"/>
    <w:rsid w:val="00046140"/>
    <w:rsid w:val="0004618A"/>
    <w:rsid w:val="000462CF"/>
    <w:rsid w:val="0004636F"/>
    <w:rsid w:val="00046410"/>
    <w:rsid w:val="000465F8"/>
    <w:rsid w:val="000467CA"/>
    <w:rsid w:val="00046A4C"/>
    <w:rsid w:val="00046B6D"/>
    <w:rsid w:val="00046BEB"/>
    <w:rsid w:val="00046DAF"/>
    <w:rsid w:val="00046E31"/>
    <w:rsid w:val="00046F0E"/>
    <w:rsid w:val="00047094"/>
    <w:rsid w:val="0004727D"/>
    <w:rsid w:val="000477B4"/>
    <w:rsid w:val="00047944"/>
    <w:rsid w:val="00047989"/>
    <w:rsid w:val="00047BED"/>
    <w:rsid w:val="00047C82"/>
    <w:rsid w:val="00047D87"/>
    <w:rsid w:val="00047EF0"/>
    <w:rsid w:val="00047EF8"/>
    <w:rsid w:val="00047F41"/>
    <w:rsid w:val="000506FF"/>
    <w:rsid w:val="0005077B"/>
    <w:rsid w:val="00050787"/>
    <w:rsid w:val="000508C0"/>
    <w:rsid w:val="00050B01"/>
    <w:rsid w:val="00050BAC"/>
    <w:rsid w:val="00050FDF"/>
    <w:rsid w:val="00051389"/>
    <w:rsid w:val="0005178E"/>
    <w:rsid w:val="000518E6"/>
    <w:rsid w:val="00051913"/>
    <w:rsid w:val="00051A6B"/>
    <w:rsid w:val="00051ECB"/>
    <w:rsid w:val="00051F11"/>
    <w:rsid w:val="00052254"/>
    <w:rsid w:val="00052441"/>
    <w:rsid w:val="00052770"/>
    <w:rsid w:val="000529AE"/>
    <w:rsid w:val="00052A44"/>
    <w:rsid w:val="00052CDF"/>
    <w:rsid w:val="00052F17"/>
    <w:rsid w:val="00053AAB"/>
    <w:rsid w:val="00053C91"/>
    <w:rsid w:val="00053E13"/>
    <w:rsid w:val="00053EB9"/>
    <w:rsid w:val="00054272"/>
    <w:rsid w:val="00054356"/>
    <w:rsid w:val="000547A4"/>
    <w:rsid w:val="000547BF"/>
    <w:rsid w:val="00054A4E"/>
    <w:rsid w:val="00054AAE"/>
    <w:rsid w:val="00054D3B"/>
    <w:rsid w:val="000550F2"/>
    <w:rsid w:val="00055155"/>
    <w:rsid w:val="00055525"/>
    <w:rsid w:val="0005578F"/>
    <w:rsid w:val="000557BC"/>
    <w:rsid w:val="000558F0"/>
    <w:rsid w:val="00055974"/>
    <w:rsid w:val="00055A52"/>
    <w:rsid w:val="00055B3B"/>
    <w:rsid w:val="00055BC9"/>
    <w:rsid w:val="00055C29"/>
    <w:rsid w:val="00055C67"/>
    <w:rsid w:val="00055D18"/>
    <w:rsid w:val="00055E16"/>
    <w:rsid w:val="0005611B"/>
    <w:rsid w:val="00056301"/>
    <w:rsid w:val="000563DD"/>
    <w:rsid w:val="0005674A"/>
    <w:rsid w:val="00056D3D"/>
    <w:rsid w:val="00056D3E"/>
    <w:rsid w:val="00056E73"/>
    <w:rsid w:val="00056E97"/>
    <w:rsid w:val="00056FAB"/>
    <w:rsid w:val="0005705B"/>
    <w:rsid w:val="00057076"/>
    <w:rsid w:val="00057422"/>
    <w:rsid w:val="00057537"/>
    <w:rsid w:val="00057565"/>
    <w:rsid w:val="0005772D"/>
    <w:rsid w:val="00057AE8"/>
    <w:rsid w:val="00057C47"/>
    <w:rsid w:val="00057C63"/>
    <w:rsid w:val="000603DC"/>
    <w:rsid w:val="00060677"/>
    <w:rsid w:val="00060716"/>
    <w:rsid w:val="0006097F"/>
    <w:rsid w:val="00060C02"/>
    <w:rsid w:val="00060FD6"/>
    <w:rsid w:val="00061AB2"/>
    <w:rsid w:val="00061AD2"/>
    <w:rsid w:val="00061E45"/>
    <w:rsid w:val="00062332"/>
    <w:rsid w:val="00062615"/>
    <w:rsid w:val="00062A46"/>
    <w:rsid w:val="00062BD1"/>
    <w:rsid w:val="00062C1A"/>
    <w:rsid w:val="00062E2E"/>
    <w:rsid w:val="00062ED4"/>
    <w:rsid w:val="000630D0"/>
    <w:rsid w:val="0006314C"/>
    <w:rsid w:val="000631B3"/>
    <w:rsid w:val="000632AD"/>
    <w:rsid w:val="0006333F"/>
    <w:rsid w:val="000635FF"/>
    <w:rsid w:val="0006391B"/>
    <w:rsid w:val="00063C07"/>
    <w:rsid w:val="00063C39"/>
    <w:rsid w:val="00063EA7"/>
    <w:rsid w:val="0006402A"/>
    <w:rsid w:val="00064243"/>
    <w:rsid w:val="0006444C"/>
    <w:rsid w:val="0006463F"/>
    <w:rsid w:val="000646B2"/>
    <w:rsid w:val="000648C6"/>
    <w:rsid w:val="000648DD"/>
    <w:rsid w:val="000649F8"/>
    <w:rsid w:val="00064B62"/>
    <w:rsid w:val="00064CE2"/>
    <w:rsid w:val="00064D1F"/>
    <w:rsid w:val="00064F89"/>
    <w:rsid w:val="0006512D"/>
    <w:rsid w:val="0006513C"/>
    <w:rsid w:val="0006520B"/>
    <w:rsid w:val="00065429"/>
    <w:rsid w:val="0006566D"/>
    <w:rsid w:val="00065844"/>
    <w:rsid w:val="00065CAC"/>
    <w:rsid w:val="00065D4D"/>
    <w:rsid w:val="00066366"/>
    <w:rsid w:val="00066381"/>
    <w:rsid w:val="00066597"/>
    <w:rsid w:val="00066969"/>
    <w:rsid w:val="00066B46"/>
    <w:rsid w:val="00066BCC"/>
    <w:rsid w:val="00066EF2"/>
    <w:rsid w:val="00066FEF"/>
    <w:rsid w:val="000670B0"/>
    <w:rsid w:val="000670B7"/>
    <w:rsid w:val="00067136"/>
    <w:rsid w:val="000671FD"/>
    <w:rsid w:val="00067208"/>
    <w:rsid w:val="00067221"/>
    <w:rsid w:val="000672DC"/>
    <w:rsid w:val="0006746F"/>
    <w:rsid w:val="00067975"/>
    <w:rsid w:val="000679B6"/>
    <w:rsid w:val="00067B3E"/>
    <w:rsid w:val="00067D44"/>
    <w:rsid w:val="000700A2"/>
    <w:rsid w:val="000701D3"/>
    <w:rsid w:val="0007040E"/>
    <w:rsid w:val="00070448"/>
    <w:rsid w:val="00070515"/>
    <w:rsid w:val="0007077A"/>
    <w:rsid w:val="00070840"/>
    <w:rsid w:val="00070854"/>
    <w:rsid w:val="00070A2A"/>
    <w:rsid w:val="00070B53"/>
    <w:rsid w:val="00070C9B"/>
    <w:rsid w:val="00070CF4"/>
    <w:rsid w:val="00070F50"/>
    <w:rsid w:val="0007109A"/>
    <w:rsid w:val="000711C1"/>
    <w:rsid w:val="000711E5"/>
    <w:rsid w:val="0007123F"/>
    <w:rsid w:val="000712E1"/>
    <w:rsid w:val="00071515"/>
    <w:rsid w:val="00071571"/>
    <w:rsid w:val="0007185F"/>
    <w:rsid w:val="00071A76"/>
    <w:rsid w:val="00071B2B"/>
    <w:rsid w:val="00071BCC"/>
    <w:rsid w:val="00071BF4"/>
    <w:rsid w:val="00071D55"/>
    <w:rsid w:val="00071DBD"/>
    <w:rsid w:val="00071F99"/>
    <w:rsid w:val="00071FB0"/>
    <w:rsid w:val="0007203E"/>
    <w:rsid w:val="000727EE"/>
    <w:rsid w:val="000728B1"/>
    <w:rsid w:val="00072A27"/>
    <w:rsid w:val="00072C61"/>
    <w:rsid w:val="00072C6F"/>
    <w:rsid w:val="00072D70"/>
    <w:rsid w:val="00072E81"/>
    <w:rsid w:val="00073200"/>
    <w:rsid w:val="00073505"/>
    <w:rsid w:val="00073608"/>
    <w:rsid w:val="0007363D"/>
    <w:rsid w:val="000737B5"/>
    <w:rsid w:val="000737FD"/>
    <w:rsid w:val="00073EAA"/>
    <w:rsid w:val="00074068"/>
    <w:rsid w:val="000741B3"/>
    <w:rsid w:val="00074343"/>
    <w:rsid w:val="000743F6"/>
    <w:rsid w:val="00074645"/>
    <w:rsid w:val="000746D2"/>
    <w:rsid w:val="000748AE"/>
    <w:rsid w:val="00074916"/>
    <w:rsid w:val="00074CF7"/>
    <w:rsid w:val="00074D8D"/>
    <w:rsid w:val="00074DD4"/>
    <w:rsid w:val="00075048"/>
    <w:rsid w:val="000750A3"/>
    <w:rsid w:val="00075110"/>
    <w:rsid w:val="000758A3"/>
    <w:rsid w:val="00075B61"/>
    <w:rsid w:val="00076125"/>
    <w:rsid w:val="000762B9"/>
    <w:rsid w:val="000763EB"/>
    <w:rsid w:val="0007652F"/>
    <w:rsid w:val="000767A4"/>
    <w:rsid w:val="000769A8"/>
    <w:rsid w:val="00076EC2"/>
    <w:rsid w:val="00076FB9"/>
    <w:rsid w:val="0007732A"/>
    <w:rsid w:val="00077561"/>
    <w:rsid w:val="00077633"/>
    <w:rsid w:val="0007766F"/>
    <w:rsid w:val="000779A4"/>
    <w:rsid w:val="00077CA0"/>
    <w:rsid w:val="00077DDE"/>
    <w:rsid w:val="00077E5D"/>
    <w:rsid w:val="00080617"/>
    <w:rsid w:val="0008063E"/>
    <w:rsid w:val="00080712"/>
    <w:rsid w:val="000807EB"/>
    <w:rsid w:val="00080C2B"/>
    <w:rsid w:val="00080DA3"/>
    <w:rsid w:val="00080E06"/>
    <w:rsid w:val="00080ED5"/>
    <w:rsid w:val="00080F68"/>
    <w:rsid w:val="00080FA8"/>
    <w:rsid w:val="000813FC"/>
    <w:rsid w:val="0008150F"/>
    <w:rsid w:val="000816A5"/>
    <w:rsid w:val="000816FD"/>
    <w:rsid w:val="00081B38"/>
    <w:rsid w:val="00081D36"/>
    <w:rsid w:val="00081DBF"/>
    <w:rsid w:val="00081E9E"/>
    <w:rsid w:val="00081EBA"/>
    <w:rsid w:val="00081ECE"/>
    <w:rsid w:val="0008204A"/>
    <w:rsid w:val="000821C8"/>
    <w:rsid w:val="0008222A"/>
    <w:rsid w:val="000823FE"/>
    <w:rsid w:val="0008240E"/>
    <w:rsid w:val="0008250A"/>
    <w:rsid w:val="00082530"/>
    <w:rsid w:val="0008288E"/>
    <w:rsid w:val="000829E0"/>
    <w:rsid w:val="00082AC0"/>
    <w:rsid w:val="00082C8D"/>
    <w:rsid w:val="00082DD6"/>
    <w:rsid w:val="00082ECE"/>
    <w:rsid w:val="000831EC"/>
    <w:rsid w:val="00083337"/>
    <w:rsid w:val="00083644"/>
    <w:rsid w:val="00083689"/>
    <w:rsid w:val="00083810"/>
    <w:rsid w:val="00083B44"/>
    <w:rsid w:val="00083BA6"/>
    <w:rsid w:val="00083C3E"/>
    <w:rsid w:val="00083DD6"/>
    <w:rsid w:val="00083E0C"/>
    <w:rsid w:val="00083F27"/>
    <w:rsid w:val="00084056"/>
    <w:rsid w:val="00084A5A"/>
    <w:rsid w:val="00084A7A"/>
    <w:rsid w:val="00084A8F"/>
    <w:rsid w:val="00084B35"/>
    <w:rsid w:val="00084BEC"/>
    <w:rsid w:val="00084D6B"/>
    <w:rsid w:val="00084DB6"/>
    <w:rsid w:val="00084EBF"/>
    <w:rsid w:val="0008505A"/>
    <w:rsid w:val="0008511E"/>
    <w:rsid w:val="0008554B"/>
    <w:rsid w:val="000857D9"/>
    <w:rsid w:val="0008581D"/>
    <w:rsid w:val="00085AE1"/>
    <w:rsid w:val="00085D8F"/>
    <w:rsid w:val="000860F0"/>
    <w:rsid w:val="000861CC"/>
    <w:rsid w:val="000863F4"/>
    <w:rsid w:val="000867D1"/>
    <w:rsid w:val="00086AC4"/>
    <w:rsid w:val="00086D72"/>
    <w:rsid w:val="00087186"/>
    <w:rsid w:val="000871ED"/>
    <w:rsid w:val="0008726A"/>
    <w:rsid w:val="00087331"/>
    <w:rsid w:val="0008739F"/>
    <w:rsid w:val="000873F4"/>
    <w:rsid w:val="0008754F"/>
    <w:rsid w:val="000876CF"/>
    <w:rsid w:val="0008777D"/>
    <w:rsid w:val="000879FF"/>
    <w:rsid w:val="00087A9F"/>
    <w:rsid w:val="00087BFA"/>
    <w:rsid w:val="00087DF7"/>
    <w:rsid w:val="00087FF6"/>
    <w:rsid w:val="00090271"/>
    <w:rsid w:val="00090709"/>
    <w:rsid w:val="00090901"/>
    <w:rsid w:val="00090A14"/>
    <w:rsid w:val="00090B41"/>
    <w:rsid w:val="00090BC3"/>
    <w:rsid w:val="00090CC7"/>
    <w:rsid w:val="00090E37"/>
    <w:rsid w:val="00090F1A"/>
    <w:rsid w:val="00090FEF"/>
    <w:rsid w:val="000911EA"/>
    <w:rsid w:val="0009132D"/>
    <w:rsid w:val="000917E7"/>
    <w:rsid w:val="00091A2B"/>
    <w:rsid w:val="00091B9B"/>
    <w:rsid w:val="00091FD0"/>
    <w:rsid w:val="00091FDF"/>
    <w:rsid w:val="000922BF"/>
    <w:rsid w:val="0009270D"/>
    <w:rsid w:val="00092767"/>
    <w:rsid w:val="00092856"/>
    <w:rsid w:val="00092987"/>
    <w:rsid w:val="000929DB"/>
    <w:rsid w:val="00092B4E"/>
    <w:rsid w:val="00092D0C"/>
    <w:rsid w:val="00092D46"/>
    <w:rsid w:val="00093163"/>
    <w:rsid w:val="000931FA"/>
    <w:rsid w:val="000934FE"/>
    <w:rsid w:val="00093743"/>
    <w:rsid w:val="000937D1"/>
    <w:rsid w:val="000938B0"/>
    <w:rsid w:val="00093AE1"/>
    <w:rsid w:val="00093DDB"/>
    <w:rsid w:val="00093FB4"/>
    <w:rsid w:val="00094284"/>
    <w:rsid w:val="000943BD"/>
    <w:rsid w:val="0009442D"/>
    <w:rsid w:val="000945CD"/>
    <w:rsid w:val="0009461D"/>
    <w:rsid w:val="00094A8D"/>
    <w:rsid w:val="00094B03"/>
    <w:rsid w:val="00094C6B"/>
    <w:rsid w:val="00094EA7"/>
    <w:rsid w:val="0009509F"/>
    <w:rsid w:val="000950AC"/>
    <w:rsid w:val="0009516A"/>
    <w:rsid w:val="00095245"/>
    <w:rsid w:val="0009535C"/>
    <w:rsid w:val="00095420"/>
    <w:rsid w:val="0009547B"/>
    <w:rsid w:val="000959CC"/>
    <w:rsid w:val="00095C9F"/>
    <w:rsid w:val="00095CA9"/>
    <w:rsid w:val="00095D71"/>
    <w:rsid w:val="00095FED"/>
    <w:rsid w:val="00096241"/>
    <w:rsid w:val="00096253"/>
    <w:rsid w:val="00096285"/>
    <w:rsid w:val="0009645A"/>
    <w:rsid w:val="000964EA"/>
    <w:rsid w:val="000965F8"/>
    <w:rsid w:val="000967E7"/>
    <w:rsid w:val="00096E23"/>
    <w:rsid w:val="00096E6B"/>
    <w:rsid w:val="00096EE6"/>
    <w:rsid w:val="0009700D"/>
    <w:rsid w:val="0009732E"/>
    <w:rsid w:val="000973D0"/>
    <w:rsid w:val="000973F4"/>
    <w:rsid w:val="000975B8"/>
    <w:rsid w:val="0009781C"/>
    <w:rsid w:val="00097FE7"/>
    <w:rsid w:val="000A0132"/>
    <w:rsid w:val="000A01EF"/>
    <w:rsid w:val="000A04F7"/>
    <w:rsid w:val="000A08A9"/>
    <w:rsid w:val="000A0A6B"/>
    <w:rsid w:val="000A0BBA"/>
    <w:rsid w:val="000A0CB3"/>
    <w:rsid w:val="000A0CB8"/>
    <w:rsid w:val="000A0DF1"/>
    <w:rsid w:val="000A0E78"/>
    <w:rsid w:val="000A0FA8"/>
    <w:rsid w:val="000A103A"/>
    <w:rsid w:val="000A108D"/>
    <w:rsid w:val="000A1097"/>
    <w:rsid w:val="000A14C4"/>
    <w:rsid w:val="000A15FC"/>
    <w:rsid w:val="000A166A"/>
    <w:rsid w:val="000A1807"/>
    <w:rsid w:val="000A197F"/>
    <w:rsid w:val="000A1A86"/>
    <w:rsid w:val="000A1C43"/>
    <w:rsid w:val="000A1CAF"/>
    <w:rsid w:val="000A1CC4"/>
    <w:rsid w:val="000A1EA1"/>
    <w:rsid w:val="000A21C2"/>
    <w:rsid w:val="000A22C9"/>
    <w:rsid w:val="000A23DE"/>
    <w:rsid w:val="000A2A38"/>
    <w:rsid w:val="000A2D81"/>
    <w:rsid w:val="000A2ED3"/>
    <w:rsid w:val="000A3015"/>
    <w:rsid w:val="000A3715"/>
    <w:rsid w:val="000A3AC2"/>
    <w:rsid w:val="000A3B98"/>
    <w:rsid w:val="000A3C2B"/>
    <w:rsid w:val="000A3E80"/>
    <w:rsid w:val="000A4064"/>
    <w:rsid w:val="000A41CB"/>
    <w:rsid w:val="000A4362"/>
    <w:rsid w:val="000A4A29"/>
    <w:rsid w:val="000A4C50"/>
    <w:rsid w:val="000A4D24"/>
    <w:rsid w:val="000A4F6F"/>
    <w:rsid w:val="000A4FD2"/>
    <w:rsid w:val="000A52C4"/>
    <w:rsid w:val="000A52CD"/>
    <w:rsid w:val="000A59AF"/>
    <w:rsid w:val="000A5D61"/>
    <w:rsid w:val="000A5D91"/>
    <w:rsid w:val="000A64BF"/>
    <w:rsid w:val="000A6514"/>
    <w:rsid w:val="000A651A"/>
    <w:rsid w:val="000A65A3"/>
    <w:rsid w:val="000A6CE0"/>
    <w:rsid w:val="000A6D7E"/>
    <w:rsid w:val="000A6F77"/>
    <w:rsid w:val="000A70C3"/>
    <w:rsid w:val="000A70E6"/>
    <w:rsid w:val="000A74E6"/>
    <w:rsid w:val="000A775F"/>
    <w:rsid w:val="000A7BF0"/>
    <w:rsid w:val="000A7F70"/>
    <w:rsid w:val="000B00B4"/>
    <w:rsid w:val="000B0146"/>
    <w:rsid w:val="000B01BD"/>
    <w:rsid w:val="000B05BC"/>
    <w:rsid w:val="000B0BFA"/>
    <w:rsid w:val="000B0F3A"/>
    <w:rsid w:val="000B0F82"/>
    <w:rsid w:val="000B106B"/>
    <w:rsid w:val="000B1D80"/>
    <w:rsid w:val="000B1F93"/>
    <w:rsid w:val="000B206C"/>
    <w:rsid w:val="000B24EF"/>
    <w:rsid w:val="000B2D16"/>
    <w:rsid w:val="000B2F85"/>
    <w:rsid w:val="000B36A1"/>
    <w:rsid w:val="000B37AD"/>
    <w:rsid w:val="000B3E0F"/>
    <w:rsid w:val="000B3F8C"/>
    <w:rsid w:val="000B3FFA"/>
    <w:rsid w:val="000B41B2"/>
    <w:rsid w:val="000B4437"/>
    <w:rsid w:val="000B4615"/>
    <w:rsid w:val="000B487E"/>
    <w:rsid w:val="000B48F6"/>
    <w:rsid w:val="000B4AC5"/>
    <w:rsid w:val="000B4DAB"/>
    <w:rsid w:val="000B4F21"/>
    <w:rsid w:val="000B559A"/>
    <w:rsid w:val="000B581D"/>
    <w:rsid w:val="000B5C62"/>
    <w:rsid w:val="000B5F0C"/>
    <w:rsid w:val="000B61C1"/>
    <w:rsid w:val="000B6468"/>
    <w:rsid w:val="000B6754"/>
    <w:rsid w:val="000B6848"/>
    <w:rsid w:val="000B6B06"/>
    <w:rsid w:val="000B7BE6"/>
    <w:rsid w:val="000B7C5D"/>
    <w:rsid w:val="000B7DCB"/>
    <w:rsid w:val="000B7DF7"/>
    <w:rsid w:val="000B7F00"/>
    <w:rsid w:val="000C01F9"/>
    <w:rsid w:val="000C06A4"/>
    <w:rsid w:val="000C0804"/>
    <w:rsid w:val="000C08BE"/>
    <w:rsid w:val="000C09CE"/>
    <w:rsid w:val="000C09F6"/>
    <w:rsid w:val="000C0C10"/>
    <w:rsid w:val="000C0CE5"/>
    <w:rsid w:val="000C0E4B"/>
    <w:rsid w:val="000C0EDA"/>
    <w:rsid w:val="000C13A5"/>
    <w:rsid w:val="000C14DE"/>
    <w:rsid w:val="000C150C"/>
    <w:rsid w:val="000C1764"/>
    <w:rsid w:val="000C1C9F"/>
    <w:rsid w:val="000C1CC4"/>
    <w:rsid w:val="000C22B9"/>
    <w:rsid w:val="000C2347"/>
    <w:rsid w:val="000C2450"/>
    <w:rsid w:val="000C27EC"/>
    <w:rsid w:val="000C2A69"/>
    <w:rsid w:val="000C2B8C"/>
    <w:rsid w:val="000C2BF9"/>
    <w:rsid w:val="000C2C91"/>
    <w:rsid w:val="000C2D11"/>
    <w:rsid w:val="000C2F13"/>
    <w:rsid w:val="000C312F"/>
    <w:rsid w:val="000C353F"/>
    <w:rsid w:val="000C3831"/>
    <w:rsid w:val="000C38C9"/>
    <w:rsid w:val="000C39EB"/>
    <w:rsid w:val="000C3BE8"/>
    <w:rsid w:val="000C3E00"/>
    <w:rsid w:val="000C4094"/>
    <w:rsid w:val="000C425C"/>
    <w:rsid w:val="000C4496"/>
    <w:rsid w:val="000C480A"/>
    <w:rsid w:val="000C4871"/>
    <w:rsid w:val="000C4A22"/>
    <w:rsid w:val="000C4BB7"/>
    <w:rsid w:val="000C4BC3"/>
    <w:rsid w:val="000C4C28"/>
    <w:rsid w:val="000C4C32"/>
    <w:rsid w:val="000C4CF3"/>
    <w:rsid w:val="000C4FBD"/>
    <w:rsid w:val="000C587E"/>
    <w:rsid w:val="000C58C4"/>
    <w:rsid w:val="000C5A75"/>
    <w:rsid w:val="000C5BD1"/>
    <w:rsid w:val="000C5E44"/>
    <w:rsid w:val="000C5E87"/>
    <w:rsid w:val="000C6086"/>
    <w:rsid w:val="000C618C"/>
    <w:rsid w:val="000C629B"/>
    <w:rsid w:val="000C6778"/>
    <w:rsid w:val="000C6847"/>
    <w:rsid w:val="000C684B"/>
    <w:rsid w:val="000C6BE8"/>
    <w:rsid w:val="000C6D60"/>
    <w:rsid w:val="000C7159"/>
    <w:rsid w:val="000C7636"/>
    <w:rsid w:val="000C76A6"/>
    <w:rsid w:val="000C77D9"/>
    <w:rsid w:val="000C7864"/>
    <w:rsid w:val="000D014C"/>
    <w:rsid w:val="000D0347"/>
    <w:rsid w:val="000D069D"/>
    <w:rsid w:val="000D0812"/>
    <w:rsid w:val="000D0922"/>
    <w:rsid w:val="000D1218"/>
    <w:rsid w:val="000D1CFE"/>
    <w:rsid w:val="000D1F82"/>
    <w:rsid w:val="000D1F98"/>
    <w:rsid w:val="000D2545"/>
    <w:rsid w:val="000D26D8"/>
    <w:rsid w:val="000D284F"/>
    <w:rsid w:val="000D2896"/>
    <w:rsid w:val="000D29E6"/>
    <w:rsid w:val="000D2F1C"/>
    <w:rsid w:val="000D2F70"/>
    <w:rsid w:val="000D30EB"/>
    <w:rsid w:val="000D3293"/>
    <w:rsid w:val="000D34EB"/>
    <w:rsid w:val="000D36FE"/>
    <w:rsid w:val="000D375B"/>
    <w:rsid w:val="000D3780"/>
    <w:rsid w:val="000D3871"/>
    <w:rsid w:val="000D39E0"/>
    <w:rsid w:val="000D3E0F"/>
    <w:rsid w:val="000D3E31"/>
    <w:rsid w:val="000D404B"/>
    <w:rsid w:val="000D4194"/>
    <w:rsid w:val="000D4244"/>
    <w:rsid w:val="000D4690"/>
    <w:rsid w:val="000D46A2"/>
    <w:rsid w:val="000D475D"/>
    <w:rsid w:val="000D483E"/>
    <w:rsid w:val="000D4928"/>
    <w:rsid w:val="000D4BA9"/>
    <w:rsid w:val="000D4E03"/>
    <w:rsid w:val="000D5779"/>
    <w:rsid w:val="000D5F36"/>
    <w:rsid w:val="000D5F48"/>
    <w:rsid w:val="000D60D7"/>
    <w:rsid w:val="000D61A4"/>
    <w:rsid w:val="000D63C0"/>
    <w:rsid w:val="000D66DA"/>
    <w:rsid w:val="000D6729"/>
    <w:rsid w:val="000D6C08"/>
    <w:rsid w:val="000D6C31"/>
    <w:rsid w:val="000D73E2"/>
    <w:rsid w:val="000D749F"/>
    <w:rsid w:val="000D77B4"/>
    <w:rsid w:val="000D782D"/>
    <w:rsid w:val="000D78F1"/>
    <w:rsid w:val="000D7A35"/>
    <w:rsid w:val="000D7A48"/>
    <w:rsid w:val="000D7ACC"/>
    <w:rsid w:val="000D7C42"/>
    <w:rsid w:val="000D7CAE"/>
    <w:rsid w:val="000D7DB0"/>
    <w:rsid w:val="000E01A3"/>
    <w:rsid w:val="000E0228"/>
    <w:rsid w:val="000E0548"/>
    <w:rsid w:val="000E056C"/>
    <w:rsid w:val="000E0798"/>
    <w:rsid w:val="000E07EC"/>
    <w:rsid w:val="000E0865"/>
    <w:rsid w:val="000E0891"/>
    <w:rsid w:val="000E0A1B"/>
    <w:rsid w:val="000E0B5A"/>
    <w:rsid w:val="000E0CF1"/>
    <w:rsid w:val="000E0EE2"/>
    <w:rsid w:val="000E12E4"/>
    <w:rsid w:val="000E15BA"/>
    <w:rsid w:val="000E1647"/>
    <w:rsid w:val="000E1FD0"/>
    <w:rsid w:val="000E21A2"/>
    <w:rsid w:val="000E24F4"/>
    <w:rsid w:val="000E262A"/>
    <w:rsid w:val="000E2958"/>
    <w:rsid w:val="000E2B98"/>
    <w:rsid w:val="000E2F5B"/>
    <w:rsid w:val="000E3363"/>
    <w:rsid w:val="000E33B7"/>
    <w:rsid w:val="000E33F8"/>
    <w:rsid w:val="000E35E5"/>
    <w:rsid w:val="000E3646"/>
    <w:rsid w:val="000E369A"/>
    <w:rsid w:val="000E3A12"/>
    <w:rsid w:val="000E3F3A"/>
    <w:rsid w:val="000E4351"/>
    <w:rsid w:val="000E45A7"/>
    <w:rsid w:val="000E4722"/>
    <w:rsid w:val="000E4D17"/>
    <w:rsid w:val="000E4E4A"/>
    <w:rsid w:val="000E4ED6"/>
    <w:rsid w:val="000E4FF6"/>
    <w:rsid w:val="000E504C"/>
    <w:rsid w:val="000E5155"/>
    <w:rsid w:val="000E553C"/>
    <w:rsid w:val="000E55B3"/>
    <w:rsid w:val="000E571A"/>
    <w:rsid w:val="000E5CDE"/>
    <w:rsid w:val="000E5E59"/>
    <w:rsid w:val="000E5E7D"/>
    <w:rsid w:val="000E5EBC"/>
    <w:rsid w:val="000E5F2B"/>
    <w:rsid w:val="000E5FCA"/>
    <w:rsid w:val="000E62BB"/>
    <w:rsid w:val="000E62E3"/>
    <w:rsid w:val="000E643B"/>
    <w:rsid w:val="000E682E"/>
    <w:rsid w:val="000E6949"/>
    <w:rsid w:val="000E6957"/>
    <w:rsid w:val="000E6CEC"/>
    <w:rsid w:val="000E6D12"/>
    <w:rsid w:val="000E713D"/>
    <w:rsid w:val="000E71DF"/>
    <w:rsid w:val="000E730C"/>
    <w:rsid w:val="000E7344"/>
    <w:rsid w:val="000E73D8"/>
    <w:rsid w:val="000E73F9"/>
    <w:rsid w:val="000E76A2"/>
    <w:rsid w:val="000E7AFF"/>
    <w:rsid w:val="000E7B9F"/>
    <w:rsid w:val="000E7D78"/>
    <w:rsid w:val="000E7E5E"/>
    <w:rsid w:val="000E7F76"/>
    <w:rsid w:val="000F02E3"/>
    <w:rsid w:val="000F0525"/>
    <w:rsid w:val="000F05C3"/>
    <w:rsid w:val="000F081C"/>
    <w:rsid w:val="000F0845"/>
    <w:rsid w:val="000F0CD2"/>
    <w:rsid w:val="000F0D27"/>
    <w:rsid w:val="000F1033"/>
    <w:rsid w:val="000F1214"/>
    <w:rsid w:val="000F1219"/>
    <w:rsid w:val="000F12B6"/>
    <w:rsid w:val="000F13CB"/>
    <w:rsid w:val="000F14ED"/>
    <w:rsid w:val="000F1755"/>
    <w:rsid w:val="000F1945"/>
    <w:rsid w:val="000F1B23"/>
    <w:rsid w:val="000F1D22"/>
    <w:rsid w:val="000F1D46"/>
    <w:rsid w:val="000F227C"/>
    <w:rsid w:val="000F22CB"/>
    <w:rsid w:val="000F22F5"/>
    <w:rsid w:val="000F2392"/>
    <w:rsid w:val="000F2436"/>
    <w:rsid w:val="000F24FE"/>
    <w:rsid w:val="000F25E7"/>
    <w:rsid w:val="000F28E2"/>
    <w:rsid w:val="000F2B1E"/>
    <w:rsid w:val="000F2F6B"/>
    <w:rsid w:val="000F3AC5"/>
    <w:rsid w:val="000F3B48"/>
    <w:rsid w:val="000F3DA6"/>
    <w:rsid w:val="000F3F02"/>
    <w:rsid w:val="000F4002"/>
    <w:rsid w:val="000F4297"/>
    <w:rsid w:val="000F42B0"/>
    <w:rsid w:val="000F42C7"/>
    <w:rsid w:val="000F43B4"/>
    <w:rsid w:val="000F4648"/>
    <w:rsid w:val="000F482B"/>
    <w:rsid w:val="000F48D6"/>
    <w:rsid w:val="000F48EC"/>
    <w:rsid w:val="000F4B6F"/>
    <w:rsid w:val="000F4C0A"/>
    <w:rsid w:val="000F4EC1"/>
    <w:rsid w:val="000F4FB9"/>
    <w:rsid w:val="000F5141"/>
    <w:rsid w:val="000F515A"/>
    <w:rsid w:val="000F53B4"/>
    <w:rsid w:val="000F568D"/>
    <w:rsid w:val="000F5784"/>
    <w:rsid w:val="000F5A22"/>
    <w:rsid w:val="000F5AE3"/>
    <w:rsid w:val="000F5B00"/>
    <w:rsid w:val="000F5D37"/>
    <w:rsid w:val="000F5D40"/>
    <w:rsid w:val="000F5F73"/>
    <w:rsid w:val="000F63E6"/>
    <w:rsid w:val="000F6955"/>
    <w:rsid w:val="000F6D46"/>
    <w:rsid w:val="000F6DC5"/>
    <w:rsid w:val="000F6EBC"/>
    <w:rsid w:val="000F6F34"/>
    <w:rsid w:val="000F7379"/>
    <w:rsid w:val="000F752C"/>
    <w:rsid w:val="000F7676"/>
    <w:rsid w:val="000F77A0"/>
    <w:rsid w:val="000F7A1D"/>
    <w:rsid w:val="000F7D2C"/>
    <w:rsid w:val="000F7FD1"/>
    <w:rsid w:val="00100057"/>
    <w:rsid w:val="0010018F"/>
    <w:rsid w:val="001006CF"/>
    <w:rsid w:val="00100C49"/>
    <w:rsid w:val="00100CD5"/>
    <w:rsid w:val="00100CF0"/>
    <w:rsid w:val="00100D2E"/>
    <w:rsid w:val="00100E66"/>
    <w:rsid w:val="00100F4F"/>
    <w:rsid w:val="00101091"/>
    <w:rsid w:val="00101AF8"/>
    <w:rsid w:val="00101B1E"/>
    <w:rsid w:val="00101C0B"/>
    <w:rsid w:val="00102084"/>
    <w:rsid w:val="001020ED"/>
    <w:rsid w:val="0010214D"/>
    <w:rsid w:val="001022EC"/>
    <w:rsid w:val="00102685"/>
    <w:rsid w:val="001026AC"/>
    <w:rsid w:val="001026D2"/>
    <w:rsid w:val="00102724"/>
    <w:rsid w:val="001027F1"/>
    <w:rsid w:val="00102A6E"/>
    <w:rsid w:val="00102B80"/>
    <w:rsid w:val="00102C60"/>
    <w:rsid w:val="00102CB5"/>
    <w:rsid w:val="00102DA1"/>
    <w:rsid w:val="00102E63"/>
    <w:rsid w:val="00103271"/>
    <w:rsid w:val="00103283"/>
    <w:rsid w:val="00103445"/>
    <w:rsid w:val="001034E5"/>
    <w:rsid w:val="0010362D"/>
    <w:rsid w:val="00103692"/>
    <w:rsid w:val="001036DF"/>
    <w:rsid w:val="00103851"/>
    <w:rsid w:val="00103B53"/>
    <w:rsid w:val="00103BD3"/>
    <w:rsid w:val="00103C10"/>
    <w:rsid w:val="0010420D"/>
    <w:rsid w:val="001044CE"/>
    <w:rsid w:val="00104891"/>
    <w:rsid w:val="00104ADB"/>
    <w:rsid w:val="00104DF8"/>
    <w:rsid w:val="00104EA0"/>
    <w:rsid w:val="0010522C"/>
    <w:rsid w:val="00105425"/>
    <w:rsid w:val="00105431"/>
    <w:rsid w:val="00105747"/>
    <w:rsid w:val="00105A87"/>
    <w:rsid w:val="00105C74"/>
    <w:rsid w:val="00105F7D"/>
    <w:rsid w:val="00106051"/>
    <w:rsid w:val="00106241"/>
    <w:rsid w:val="0010652F"/>
    <w:rsid w:val="00106BBA"/>
    <w:rsid w:val="001073B6"/>
    <w:rsid w:val="00107557"/>
    <w:rsid w:val="00107808"/>
    <w:rsid w:val="00107C55"/>
    <w:rsid w:val="00107DF1"/>
    <w:rsid w:val="00110289"/>
    <w:rsid w:val="001104B9"/>
    <w:rsid w:val="001107B0"/>
    <w:rsid w:val="00110811"/>
    <w:rsid w:val="001108D3"/>
    <w:rsid w:val="00110936"/>
    <w:rsid w:val="00110965"/>
    <w:rsid w:val="00110B0F"/>
    <w:rsid w:val="00110B96"/>
    <w:rsid w:val="00110C84"/>
    <w:rsid w:val="00110CA3"/>
    <w:rsid w:val="00110E5E"/>
    <w:rsid w:val="00110ED6"/>
    <w:rsid w:val="00110EFF"/>
    <w:rsid w:val="001110F3"/>
    <w:rsid w:val="001111AD"/>
    <w:rsid w:val="00111287"/>
    <w:rsid w:val="001113AD"/>
    <w:rsid w:val="001113D0"/>
    <w:rsid w:val="0011154F"/>
    <w:rsid w:val="0011163A"/>
    <w:rsid w:val="00111769"/>
    <w:rsid w:val="00111972"/>
    <w:rsid w:val="00111A6B"/>
    <w:rsid w:val="00111C8A"/>
    <w:rsid w:val="00112258"/>
    <w:rsid w:val="0011226C"/>
    <w:rsid w:val="00112AB6"/>
    <w:rsid w:val="00112B31"/>
    <w:rsid w:val="00112B8A"/>
    <w:rsid w:val="00112F46"/>
    <w:rsid w:val="001130A5"/>
    <w:rsid w:val="001133F9"/>
    <w:rsid w:val="0011360E"/>
    <w:rsid w:val="001138E0"/>
    <w:rsid w:val="00113B4F"/>
    <w:rsid w:val="00113CE8"/>
    <w:rsid w:val="00113FC9"/>
    <w:rsid w:val="0011439C"/>
    <w:rsid w:val="001146BA"/>
    <w:rsid w:val="00114829"/>
    <w:rsid w:val="001148D2"/>
    <w:rsid w:val="001148D5"/>
    <w:rsid w:val="00114A9C"/>
    <w:rsid w:val="00114CA4"/>
    <w:rsid w:val="0011551A"/>
    <w:rsid w:val="00115642"/>
    <w:rsid w:val="0011578C"/>
    <w:rsid w:val="00115B5B"/>
    <w:rsid w:val="00115BC0"/>
    <w:rsid w:val="001163EA"/>
    <w:rsid w:val="001164C7"/>
    <w:rsid w:val="001165A5"/>
    <w:rsid w:val="0011669B"/>
    <w:rsid w:val="001167C6"/>
    <w:rsid w:val="00116A5A"/>
    <w:rsid w:val="00116E0C"/>
    <w:rsid w:val="00116F9D"/>
    <w:rsid w:val="00117054"/>
    <w:rsid w:val="001174EE"/>
    <w:rsid w:val="00117A7A"/>
    <w:rsid w:val="00117B70"/>
    <w:rsid w:val="00117D0A"/>
    <w:rsid w:val="00117D76"/>
    <w:rsid w:val="00117E53"/>
    <w:rsid w:val="00117EC7"/>
    <w:rsid w:val="00120192"/>
    <w:rsid w:val="0012031A"/>
    <w:rsid w:val="001203D6"/>
    <w:rsid w:val="00120519"/>
    <w:rsid w:val="001205F3"/>
    <w:rsid w:val="00120766"/>
    <w:rsid w:val="00120A3A"/>
    <w:rsid w:val="00120E04"/>
    <w:rsid w:val="00120F69"/>
    <w:rsid w:val="0012100A"/>
    <w:rsid w:val="00121576"/>
    <w:rsid w:val="00121628"/>
    <w:rsid w:val="001216B2"/>
    <w:rsid w:val="001218D8"/>
    <w:rsid w:val="001218E8"/>
    <w:rsid w:val="00121AE9"/>
    <w:rsid w:val="00121B50"/>
    <w:rsid w:val="00121CB0"/>
    <w:rsid w:val="00121D56"/>
    <w:rsid w:val="00121EB1"/>
    <w:rsid w:val="00121EBA"/>
    <w:rsid w:val="001220C1"/>
    <w:rsid w:val="00122133"/>
    <w:rsid w:val="001222FA"/>
    <w:rsid w:val="00122404"/>
    <w:rsid w:val="00122479"/>
    <w:rsid w:val="00122611"/>
    <w:rsid w:val="0012280F"/>
    <w:rsid w:val="00122B1A"/>
    <w:rsid w:val="00122EC4"/>
    <w:rsid w:val="00122F0E"/>
    <w:rsid w:val="001231FD"/>
    <w:rsid w:val="00123265"/>
    <w:rsid w:val="001237F2"/>
    <w:rsid w:val="001238D4"/>
    <w:rsid w:val="001239BB"/>
    <w:rsid w:val="001239E1"/>
    <w:rsid w:val="00123B4C"/>
    <w:rsid w:val="00123F3A"/>
    <w:rsid w:val="00123F49"/>
    <w:rsid w:val="00123F98"/>
    <w:rsid w:val="001241D1"/>
    <w:rsid w:val="00124334"/>
    <w:rsid w:val="001244A7"/>
    <w:rsid w:val="001244D9"/>
    <w:rsid w:val="0012486F"/>
    <w:rsid w:val="0012495C"/>
    <w:rsid w:val="00124F4A"/>
    <w:rsid w:val="0012500C"/>
    <w:rsid w:val="0012510D"/>
    <w:rsid w:val="00125185"/>
    <w:rsid w:val="0012553A"/>
    <w:rsid w:val="00125869"/>
    <w:rsid w:val="00125CFC"/>
    <w:rsid w:val="00125D13"/>
    <w:rsid w:val="00126241"/>
    <w:rsid w:val="00126337"/>
    <w:rsid w:val="00126780"/>
    <w:rsid w:val="00126A52"/>
    <w:rsid w:val="00126F13"/>
    <w:rsid w:val="00127109"/>
    <w:rsid w:val="0012746E"/>
    <w:rsid w:val="00127646"/>
    <w:rsid w:val="00127827"/>
    <w:rsid w:val="001279F8"/>
    <w:rsid w:val="00127B90"/>
    <w:rsid w:val="00127BE3"/>
    <w:rsid w:val="00127E02"/>
    <w:rsid w:val="00127EFB"/>
    <w:rsid w:val="00127F77"/>
    <w:rsid w:val="00130350"/>
    <w:rsid w:val="00130969"/>
    <w:rsid w:val="00130970"/>
    <w:rsid w:val="00130998"/>
    <w:rsid w:val="00130CC4"/>
    <w:rsid w:val="00130E0F"/>
    <w:rsid w:val="00130E94"/>
    <w:rsid w:val="001311C8"/>
    <w:rsid w:val="00131367"/>
    <w:rsid w:val="001315AD"/>
    <w:rsid w:val="001315BC"/>
    <w:rsid w:val="0013189D"/>
    <w:rsid w:val="00131AF9"/>
    <w:rsid w:val="00131B23"/>
    <w:rsid w:val="00131B76"/>
    <w:rsid w:val="00132026"/>
    <w:rsid w:val="001320C7"/>
    <w:rsid w:val="0013219E"/>
    <w:rsid w:val="00132237"/>
    <w:rsid w:val="001323AD"/>
    <w:rsid w:val="00132A53"/>
    <w:rsid w:val="001333FF"/>
    <w:rsid w:val="00133600"/>
    <w:rsid w:val="0013360A"/>
    <w:rsid w:val="00133872"/>
    <w:rsid w:val="00133A37"/>
    <w:rsid w:val="00133D1A"/>
    <w:rsid w:val="00133DBA"/>
    <w:rsid w:val="00133F91"/>
    <w:rsid w:val="001340E4"/>
    <w:rsid w:val="00134355"/>
    <w:rsid w:val="0013456D"/>
    <w:rsid w:val="001348D6"/>
    <w:rsid w:val="00134963"/>
    <w:rsid w:val="00134A81"/>
    <w:rsid w:val="00134F1C"/>
    <w:rsid w:val="0013532B"/>
    <w:rsid w:val="00135AD8"/>
    <w:rsid w:val="00135C2E"/>
    <w:rsid w:val="00135D27"/>
    <w:rsid w:val="00135F37"/>
    <w:rsid w:val="001360B0"/>
    <w:rsid w:val="0013629B"/>
    <w:rsid w:val="001364F3"/>
    <w:rsid w:val="00136565"/>
    <w:rsid w:val="00136617"/>
    <w:rsid w:val="00136A06"/>
    <w:rsid w:val="00136B6F"/>
    <w:rsid w:val="00136C9A"/>
    <w:rsid w:val="00136CBA"/>
    <w:rsid w:val="001370ED"/>
    <w:rsid w:val="00137121"/>
    <w:rsid w:val="00137160"/>
    <w:rsid w:val="001371DD"/>
    <w:rsid w:val="0013720E"/>
    <w:rsid w:val="001372BA"/>
    <w:rsid w:val="00137302"/>
    <w:rsid w:val="00137350"/>
    <w:rsid w:val="001373EB"/>
    <w:rsid w:val="0013743C"/>
    <w:rsid w:val="0013752C"/>
    <w:rsid w:val="001375CF"/>
    <w:rsid w:val="00137A0A"/>
    <w:rsid w:val="00137A51"/>
    <w:rsid w:val="00137B9A"/>
    <w:rsid w:val="00140129"/>
    <w:rsid w:val="001401F1"/>
    <w:rsid w:val="00140203"/>
    <w:rsid w:val="0014031E"/>
    <w:rsid w:val="00140586"/>
    <w:rsid w:val="001405FB"/>
    <w:rsid w:val="001408A8"/>
    <w:rsid w:val="001408C7"/>
    <w:rsid w:val="00140941"/>
    <w:rsid w:val="00140CC5"/>
    <w:rsid w:val="00140D6B"/>
    <w:rsid w:val="00140E7C"/>
    <w:rsid w:val="0014114C"/>
    <w:rsid w:val="001411B9"/>
    <w:rsid w:val="00141227"/>
    <w:rsid w:val="00141289"/>
    <w:rsid w:val="0014141C"/>
    <w:rsid w:val="001415DD"/>
    <w:rsid w:val="0014166C"/>
    <w:rsid w:val="0014176A"/>
    <w:rsid w:val="001418E8"/>
    <w:rsid w:val="00141A19"/>
    <w:rsid w:val="00141CFA"/>
    <w:rsid w:val="00141F67"/>
    <w:rsid w:val="00142194"/>
    <w:rsid w:val="0014228A"/>
    <w:rsid w:val="00142423"/>
    <w:rsid w:val="00142431"/>
    <w:rsid w:val="00142622"/>
    <w:rsid w:val="001428D4"/>
    <w:rsid w:val="0014292D"/>
    <w:rsid w:val="001429D5"/>
    <w:rsid w:val="00142BA6"/>
    <w:rsid w:val="00142C3E"/>
    <w:rsid w:val="00142D1F"/>
    <w:rsid w:val="00142DDA"/>
    <w:rsid w:val="00142F73"/>
    <w:rsid w:val="00142F80"/>
    <w:rsid w:val="00142FC3"/>
    <w:rsid w:val="00143036"/>
    <w:rsid w:val="0014320A"/>
    <w:rsid w:val="0014330B"/>
    <w:rsid w:val="00143789"/>
    <w:rsid w:val="001438F6"/>
    <w:rsid w:val="001439C5"/>
    <w:rsid w:val="00143BD5"/>
    <w:rsid w:val="00143DB8"/>
    <w:rsid w:val="001442FB"/>
    <w:rsid w:val="0014446E"/>
    <w:rsid w:val="001450EC"/>
    <w:rsid w:val="00145124"/>
    <w:rsid w:val="0014546E"/>
    <w:rsid w:val="001456E7"/>
    <w:rsid w:val="00145BF3"/>
    <w:rsid w:val="00145D85"/>
    <w:rsid w:val="00145E18"/>
    <w:rsid w:val="00145E39"/>
    <w:rsid w:val="00146501"/>
    <w:rsid w:val="001466D1"/>
    <w:rsid w:val="0014679F"/>
    <w:rsid w:val="001469F7"/>
    <w:rsid w:val="00146A74"/>
    <w:rsid w:val="00146D99"/>
    <w:rsid w:val="00147054"/>
    <w:rsid w:val="001470F7"/>
    <w:rsid w:val="001475DF"/>
    <w:rsid w:val="00147662"/>
    <w:rsid w:val="00147696"/>
    <w:rsid w:val="001476B3"/>
    <w:rsid w:val="00147B6B"/>
    <w:rsid w:val="00147D37"/>
    <w:rsid w:val="00147E34"/>
    <w:rsid w:val="00147E5A"/>
    <w:rsid w:val="00147EB0"/>
    <w:rsid w:val="00150042"/>
    <w:rsid w:val="0015011A"/>
    <w:rsid w:val="00150169"/>
    <w:rsid w:val="0015025B"/>
    <w:rsid w:val="0015037E"/>
    <w:rsid w:val="00150420"/>
    <w:rsid w:val="001505AE"/>
    <w:rsid w:val="001509CF"/>
    <w:rsid w:val="00150E1A"/>
    <w:rsid w:val="00150F2E"/>
    <w:rsid w:val="00151039"/>
    <w:rsid w:val="0015116B"/>
    <w:rsid w:val="0015151D"/>
    <w:rsid w:val="00151576"/>
    <w:rsid w:val="00151A11"/>
    <w:rsid w:val="00151D90"/>
    <w:rsid w:val="00151E2E"/>
    <w:rsid w:val="00152336"/>
    <w:rsid w:val="0015266A"/>
    <w:rsid w:val="00152F50"/>
    <w:rsid w:val="00152F73"/>
    <w:rsid w:val="001534D1"/>
    <w:rsid w:val="001535AF"/>
    <w:rsid w:val="001535C9"/>
    <w:rsid w:val="00153602"/>
    <w:rsid w:val="001536D8"/>
    <w:rsid w:val="001536E3"/>
    <w:rsid w:val="00153856"/>
    <w:rsid w:val="0015386B"/>
    <w:rsid w:val="00153907"/>
    <w:rsid w:val="00153938"/>
    <w:rsid w:val="001539C6"/>
    <w:rsid w:val="00153BAB"/>
    <w:rsid w:val="00153CF7"/>
    <w:rsid w:val="00153D21"/>
    <w:rsid w:val="00153E84"/>
    <w:rsid w:val="001540C1"/>
    <w:rsid w:val="0015419E"/>
    <w:rsid w:val="001542F2"/>
    <w:rsid w:val="0015439F"/>
    <w:rsid w:val="00154999"/>
    <w:rsid w:val="001549DE"/>
    <w:rsid w:val="00154A0E"/>
    <w:rsid w:val="00154A68"/>
    <w:rsid w:val="00154B07"/>
    <w:rsid w:val="00154CCB"/>
    <w:rsid w:val="00154D19"/>
    <w:rsid w:val="00155063"/>
    <w:rsid w:val="00155694"/>
    <w:rsid w:val="00155999"/>
    <w:rsid w:val="001559FC"/>
    <w:rsid w:val="00155CBE"/>
    <w:rsid w:val="001563FE"/>
    <w:rsid w:val="001566FA"/>
    <w:rsid w:val="00156859"/>
    <w:rsid w:val="0015735F"/>
    <w:rsid w:val="00157379"/>
    <w:rsid w:val="001573CD"/>
    <w:rsid w:val="001573E6"/>
    <w:rsid w:val="00157502"/>
    <w:rsid w:val="001577A4"/>
    <w:rsid w:val="001578B1"/>
    <w:rsid w:val="001579EB"/>
    <w:rsid w:val="00157BC2"/>
    <w:rsid w:val="00157F51"/>
    <w:rsid w:val="001602AD"/>
    <w:rsid w:val="00160342"/>
    <w:rsid w:val="0016060F"/>
    <w:rsid w:val="0016062D"/>
    <w:rsid w:val="00160937"/>
    <w:rsid w:val="001609C7"/>
    <w:rsid w:val="001609FD"/>
    <w:rsid w:val="00160BC7"/>
    <w:rsid w:val="00161046"/>
    <w:rsid w:val="0016111D"/>
    <w:rsid w:val="001618AD"/>
    <w:rsid w:val="001619FA"/>
    <w:rsid w:val="00161A7A"/>
    <w:rsid w:val="00161ACD"/>
    <w:rsid w:val="00161D9E"/>
    <w:rsid w:val="00161EBE"/>
    <w:rsid w:val="00162109"/>
    <w:rsid w:val="0016213B"/>
    <w:rsid w:val="0016226F"/>
    <w:rsid w:val="001623B5"/>
    <w:rsid w:val="001624E9"/>
    <w:rsid w:val="00162A01"/>
    <w:rsid w:val="00162A61"/>
    <w:rsid w:val="00162AA1"/>
    <w:rsid w:val="00162CB5"/>
    <w:rsid w:val="00162ED6"/>
    <w:rsid w:val="00162FEC"/>
    <w:rsid w:val="00163336"/>
    <w:rsid w:val="00163339"/>
    <w:rsid w:val="001634C0"/>
    <w:rsid w:val="00163718"/>
    <w:rsid w:val="001637EF"/>
    <w:rsid w:val="0016389D"/>
    <w:rsid w:val="001638B7"/>
    <w:rsid w:val="00163C8C"/>
    <w:rsid w:val="00163DEB"/>
    <w:rsid w:val="001641B6"/>
    <w:rsid w:val="0016426B"/>
    <w:rsid w:val="001643DC"/>
    <w:rsid w:val="001643E6"/>
    <w:rsid w:val="00164751"/>
    <w:rsid w:val="00164778"/>
    <w:rsid w:val="0016479D"/>
    <w:rsid w:val="00164887"/>
    <w:rsid w:val="00164AD5"/>
    <w:rsid w:val="00164DEE"/>
    <w:rsid w:val="00164EE3"/>
    <w:rsid w:val="00165442"/>
    <w:rsid w:val="001654EF"/>
    <w:rsid w:val="00165685"/>
    <w:rsid w:val="0016580B"/>
    <w:rsid w:val="00165858"/>
    <w:rsid w:val="001658A7"/>
    <w:rsid w:val="00165E8F"/>
    <w:rsid w:val="00166131"/>
    <w:rsid w:val="00166468"/>
    <w:rsid w:val="0016662F"/>
    <w:rsid w:val="001668CD"/>
    <w:rsid w:val="00166963"/>
    <w:rsid w:val="00166A52"/>
    <w:rsid w:val="00166AF7"/>
    <w:rsid w:val="00166D76"/>
    <w:rsid w:val="00167353"/>
    <w:rsid w:val="00167431"/>
    <w:rsid w:val="00167566"/>
    <w:rsid w:val="00167738"/>
    <w:rsid w:val="00167783"/>
    <w:rsid w:val="0016779E"/>
    <w:rsid w:val="00167957"/>
    <w:rsid w:val="00167D59"/>
    <w:rsid w:val="00170097"/>
    <w:rsid w:val="001704C5"/>
    <w:rsid w:val="001705BE"/>
    <w:rsid w:val="0017071C"/>
    <w:rsid w:val="0017074F"/>
    <w:rsid w:val="00170845"/>
    <w:rsid w:val="00170B02"/>
    <w:rsid w:val="00170B04"/>
    <w:rsid w:val="001711CA"/>
    <w:rsid w:val="001714FF"/>
    <w:rsid w:val="00171926"/>
    <w:rsid w:val="00171E62"/>
    <w:rsid w:val="00172137"/>
    <w:rsid w:val="001722FB"/>
    <w:rsid w:val="001723DC"/>
    <w:rsid w:val="00172545"/>
    <w:rsid w:val="0017254E"/>
    <w:rsid w:val="00172575"/>
    <w:rsid w:val="00172AB0"/>
    <w:rsid w:val="001730CD"/>
    <w:rsid w:val="00173778"/>
    <w:rsid w:val="0017378F"/>
    <w:rsid w:val="001738EF"/>
    <w:rsid w:val="00173A3E"/>
    <w:rsid w:val="00173ACB"/>
    <w:rsid w:val="00173B58"/>
    <w:rsid w:val="00173CFF"/>
    <w:rsid w:val="00173D97"/>
    <w:rsid w:val="00173DEC"/>
    <w:rsid w:val="00173E06"/>
    <w:rsid w:val="00174090"/>
    <w:rsid w:val="00174114"/>
    <w:rsid w:val="001743CA"/>
    <w:rsid w:val="001743D9"/>
    <w:rsid w:val="00174430"/>
    <w:rsid w:val="001744E5"/>
    <w:rsid w:val="001746BD"/>
    <w:rsid w:val="00174771"/>
    <w:rsid w:val="00174AE7"/>
    <w:rsid w:val="0017516C"/>
    <w:rsid w:val="0017521C"/>
    <w:rsid w:val="0017524B"/>
    <w:rsid w:val="0017531B"/>
    <w:rsid w:val="00175519"/>
    <w:rsid w:val="0017585C"/>
    <w:rsid w:val="00175DFB"/>
    <w:rsid w:val="00175F6F"/>
    <w:rsid w:val="00175FB5"/>
    <w:rsid w:val="001763B2"/>
    <w:rsid w:val="001763DC"/>
    <w:rsid w:val="0017660A"/>
    <w:rsid w:val="0017685F"/>
    <w:rsid w:val="00176D10"/>
    <w:rsid w:val="001770B4"/>
    <w:rsid w:val="001770C7"/>
    <w:rsid w:val="00177D1A"/>
    <w:rsid w:val="00177E51"/>
    <w:rsid w:val="00177EA7"/>
    <w:rsid w:val="00177F21"/>
    <w:rsid w:val="0018020A"/>
    <w:rsid w:val="0018046E"/>
    <w:rsid w:val="001805BD"/>
    <w:rsid w:val="001808C1"/>
    <w:rsid w:val="00180B7C"/>
    <w:rsid w:val="00180BD1"/>
    <w:rsid w:val="00181096"/>
    <w:rsid w:val="001815A6"/>
    <w:rsid w:val="0018160E"/>
    <w:rsid w:val="0018161A"/>
    <w:rsid w:val="00181694"/>
    <w:rsid w:val="001816AF"/>
    <w:rsid w:val="00181841"/>
    <w:rsid w:val="00181995"/>
    <w:rsid w:val="00181B51"/>
    <w:rsid w:val="00181C51"/>
    <w:rsid w:val="001821F8"/>
    <w:rsid w:val="00182424"/>
    <w:rsid w:val="0018255F"/>
    <w:rsid w:val="0018259A"/>
    <w:rsid w:val="001825ED"/>
    <w:rsid w:val="00182A1C"/>
    <w:rsid w:val="00182C29"/>
    <w:rsid w:val="00182EDE"/>
    <w:rsid w:val="00182F1C"/>
    <w:rsid w:val="00182FC4"/>
    <w:rsid w:val="001831F9"/>
    <w:rsid w:val="001832BE"/>
    <w:rsid w:val="001832D1"/>
    <w:rsid w:val="001834F5"/>
    <w:rsid w:val="0018397F"/>
    <w:rsid w:val="001839E8"/>
    <w:rsid w:val="00183AE8"/>
    <w:rsid w:val="00183C1B"/>
    <w:rsid w:val="00183C57"/>
    <w:rsid w:val="00183DA6"/>
    <w:rsid w:val="00183FEB"/>
    <w:rsid w:val="0018423A"/>
    <w:rsid w:val="001842B1"/>
    <w:rsid w:val="001842F4"/>
    <w:rsid w:val="00184313"/>
    <w:rsid w:val="0018442D"/>
    <w:rsid w:val="0018461B"/>
    <w:rsid w:val="001848B4"/>
    <w:rsid w:val="00184BB3"/>
    <w:rsid w:val="00184BB4"/>
    <w:rsid w:val="00184E40"/>
    <w:rsid w:val="00184E44"/>
    <w:rsid w:val="00184E62"/>
    <w:rsid w:val="00184E82"/>
    <w:rsid w:val="0018507F"/>
    <w:rsid w:val="0018527B"/>
    <w:rsid w:val="0018560D"/>
    <w:rsid w:val="001856E6"/>
    <w:rsid w:val="001859AC"/>
    <w:rsid w:val="001859FC"/>
    <w:rsid w:val="00185E58"/>
    <w:rsid w:val="00185F55"/>
    <w:rsid w:val="00186008"/>
    <w:rsid w:val="00186099"/>
    <w:rsid w:val="001860A3"/>
    <w:rsid w:val="00186212"/>
    <w:rsid w:val="00186235"/>
    <w:rsid w:val="0018659A"/>
    <w:rsid w:val="001868F8"/>
    <w:rsid w:val="00186A35"/>
    <w:rsid w:val="00186CC7"/>
    <w:rsid w:val="00186F88"/>
    <w:rsid w:val="00187052"/>
    <w:rsid w:val="00187277"/>
    <w:rsid w:val="00187513"/>
    <w:rsid w:val="00187A98"/>
    <w:rsid w:val="00187A9A"/>
    <w:rsid w:val="00187ADE"/>
    <w:rsid w:val="00187D50"/>
    <w:rsid w:val="0019010A"/>
    <w:rsid w:val="00190235"/>
    <w:rsid w:val="0019030E"/>
    <w:rsid w:val="00190448"/>
    <w:rsid w:val="00190562"/>
    <w:rsid w:val="00190B91"/>
    <w:rsid w:val="00190BC2"/>
    <w:rsid w:val="00190DCF"/>
    <w:rsid w:val="00190E53"/>
    <w:rsid w:val="00190EA5"/>
    <w:rsid w:val="00190EF9"/>
    <w:rsid w:val="001910A8"/>
    <w:rsid w:val="001912EE"/>
    <w:rsid w:val="0019162B"/>
    <w:rsid w:val="001919C9"/>
    <w:rsid w:val="00191D2F"/>
    <w:rsid w:val="00191D73"/>
    <w:rsid w:val="00191DA4"/>
    <w:rsid w:val="00191F05"/>
    <w:rsid w:val="00192098"/>
    <w:rsid w:val="001922C5"/>
    <w:rsid w:val="001924A2"/>
    <w:rsid w:val="001926B6"/>
    <w:rsid w:val="00192719"/>
    <w:rsid w:val="001927BD"/>
    <w:rsid w:val="001927D9"/>
    <w:rsid w:val="00192898"/>
    <w:rsid w:val="00192ACC"/>
    <w:rsid w:val="00192B19"/>
    <w:rsid w:val="00192BD2"/>
    <w:rsid w:val="00192BD7"/>
    <w:rsid w:val="00192F57"/>
    <w:rsid w:val="00192FD5"/>
    <w:rsid w:val="001932EB"/>
    <w:rsid w:val="001933C8"/>
    <w:rsid w:val="0019358E"/>
    <w:rsid w:val="001938F1"/>
    <w:rsid w:val="00193984"/>
    <w:rsid w:val="00193F03"/>
    <w:rsid w:val="0019479D"/>
    <w:rsid w:val="001947A0"/>
    <w:rsid w:val="00194880"/>
    <w:rsid w:val="00194A50"/>
    <w:rsid w:val="00194AF2"/>
    <w:rsid w:val="00194CA2"/>
    <w:rsid w:val="00194F85"/>
    <w:rsid w:val="00195360"/>
    <w:rsid w:val="0019547B"/>
    <w:rsid w:val="00195794"/>
    <w:rsid w:val="001957A8"/>
    <w:rsid w:val="001957C1"/>
    <w:rsid w:val="00195878"/>
    <w:rsid w:val="00195969"/>
    <w:rsid w:val="00195EB7"/>
    <w:rsid w:val="00195FAD"/>
    <w:rsid w:val="0019623C"/>
    <w:rsid w:val="001963CA"/>
    <w:rsid w:val="001965B5"/>
    <w:rsid w:val="001968C9"/>
    <w:rsid w:val="00196A21"/>
    <w:rsid w:val="00196A26"/>
    <w:rsid w:val="00196B9D"/>
    <w:rsid w:val="00196BC2"/>
    <w:rsid w:val="00196D7B"/>
    <w:rsid w:val="0019711B"/>
    <w:rsid w:val="001972AE"/>
    <w:rsid w:val="001972EC"/>
    <w:rsid w:val="00197406"/>
    <w:rsid w:val="00197432"/>
    <w:rsid w:val="001978EF"/>
    <w:rsid w:val="00197E2C"/>
    <w:rsid w:val="001A0018"/>
    <w:rsid w:val="001A0187"/>
    <w:rsid w:val="001A097C"/>
    <w:rsid w:val="001A0CF8"/>
    <w:rsid w:val="001A0FD8"/>
    <w:rsid w:val="001A11C8"/>
    <w:rsid w:val="001A1294"/>
    <w:rsid w:val="001A1306"/>
    <w:rsid w:val="001A1622"/>
    <w:rsid w:val="001A19EC"/>
    <w:rsid w:val="001A1B1E"/>
    <w:rsid w:val="001A1DA7"/>
    <w:rsid w:val="001A1DF8"/>
    <w:rsid w:val="001A2153"/>
    <w:rsid w:val="001A288F"/>
    <w:rsid w:val="001A28CA"/>
    <w:rsid w:val="001A28D1"/>
    <w:rsid w:val="001A2F86"/>
    <w:rsid w:val="001A2FEA"/>
    <w:rsid w:val="001A31A9"/>
    <w:rsid w:val="001A3218"/>
    <w:rsid w:val="001A388C"/>
    <w:rsid w:val="001A38DC"/>
    <w:rsid w:val="001A3BAE"/>
    <w:rsid w:val="001A3CEE"/>
    <w:rsid w:val="001A40E3"/>
    <w:rsid w:val="001A4248"/>
    <w:rsid w:val="001A4837"/>
    <w:rsid w:val="001A4929"/>
    <w:rsid w:val="001A4B87"/>
    <w:rsid w:val="001A4BE9"/>
    <w:rsid w:val="001A4C86"/>
    <w:rsid w:val="001A4C9D"/>
    <w:rsid w:val="001A4CE6"/>
    <w:rsid w:val="001A4D80"/>
    <w:rsid w:val="001A4F27"/>
    <w:rsid w:val="001A5552"/>
    <w:rsid w:val="001A5A24"/>
    <w:rsid w:val="001A5DD6"/>
    <w:rsid w:val="001A5F92"/>
    <w:rsid w:val="001A6308"/>
    <w:rsid w:val="001A64C9"/>
    <w:rsid w:val="001A65D4"/>
    <w:rsid w:val="001A6B11"/>
    <w:rsid w:val="001A6B22"/>
    <w:rsid w:val="001A6B9F"/>
    <w:rsid w:val="001A6BF8"/>
    <w:rsid w:val="001A6D35"/>
    <w:rsid w:val="001A6FCD"/>
    <w:rsid w:val="001A7018"/>
    <w:rsid w:val="001A707E"/>
    <w:rsid w:val="001A71B8"/>
    <w:rsid w:val="001A736A"/>
    <w:rsid w:val="001A73AD"/>
    <w:rsid w:val="001A73DF"/>
    <w:rsid w:val="001A74A3"/>
    <w:rsid w:val="001A764A"/>
    <w:rsid w:val="001A764F"/>
    <w:rsid w:val="001A779D"/>
    <w:rsid w:val="001A7A25"/>
    <w:rsid w:val="001A7AA2"/>
    <w:rsid w:val="001A7BEF"/>
    <w:rsid w:val="001A7FA0"/>
    <w:rsid w:val="001B01C3"/>
    <w:rsid w:val="001B0500"/>
    <w:rsid w:val="001B073E"/>
    <w:rsid w:val="001B0740"/>
    <w:rsid w:val="001B0920"/>
    <w:rsid w:val="001B0921"/>
    <w:rsid w:val="001B0AD8"/>
    <w:rsid w:val="001B0DF4"/>
    <w:rsid w:val="001B1354"/>
    <w:rsid w:val="001B1392"/>
    <w:rsid w:val="001B15F1"/>
    <w:rsid w:val="001B1607"/>
    <w:rsid w:val="001B1621"/>
    <w:rsid w:val="001B1628"/>
    <w:rsid w:val="001B16EC"/>
    <w:rsid w:val="001B1949"/>
    <w:rsid w:val="001B1BC0"/>
    <w:rsid w:val="001B1E67"/>
    <w:rsid w:val="001B1FE4"/>
    <w:rsid w:val="001B2111"/>
    <w:rsid w:val="001B219C"/>
    <w:rsid w:val="001B2225"/>
    <w:rsid w:val="001B24A5"/>
    <w:rsid w:val="001B24F0"/>
    <w:rsid w:val="001B29C0"/>
    <w:rsid w:val="001B2CF7"/>
    <w:rsid w:val="001B2D63"/>
    <w:rsid w:val="001B2FEC"/>
    <w:rsid w:val="001B30EA"/>
    <w:rsid w:val="001B30F2"/>
    <w:rsid w:val="001B3371"/>
    <w:rsid w:val="001B35D5"/>
    <w:rsid w:val="001B35E5"/>
    <w:rsid w:val="001B365C"/>
    <w:rsid w:val="001B37BD"/>
    <w:rsid w:val="001B395B"/>
    <w:rsid w:val="001B3A9A"/>
    <w:rsid w:val="001B3C44"/>
    <w:rsid w:val="001B3CDC"/>
    <w:rsid w:val="001B3CE6"/>
    <w:rsid w:val="001B438D"/>
    <w:rsid w:val="001B4592"/>
    <w:rsid w:val="001B477A"/>
    <w:rsid w:val="001B4780"/>
    <w:rsid w:val="001B4A69"/>
    <w:rsid w:val="001B4D0B"/>
    <w:rsid w:val="001B4E36"/>
    <w:rsid w:val="001B4ECD"/>
    <w:rsid w:val="001B4F64"/>
    <w:rsid w:val="001B5081"/>
    <w:rsid w:val="001B52AE"/>
    <w:rsid w:val="001B53D5"/>
    <w:rsid w:val="001B53E6"/>
    <w:rsid w:val="001B54A0"/>
    <w:rsid w:val="001B5584"/>
    <w:rsid w:val="001B59FA"/>
    <w:rsid w:val="001B5B13"/>
    <w:rsid w:val="001B5D32"/>
    <w:rsid w:val="001B5D83"/>
    <w:rsid w:val="001B5E50"/>
    <w:rsid w:val="001B5EB3"/>
    <w:rsid w:val="001B650C"/>
    <w:rsid w:val="001B66B9"/>
    <w:rsid w:val="001B6751"/>
    <w:rsid w:val="001B6DD7"/>
    <w:rsid w:val="001B6E06"/>
    <w:rsid w:val="001B7396"/>
    <w:rsid w:val="001B785D"/>
    <w:rsid w:val="001B7C3B"/>
    <w:rsid w:val="001B7D75"/>
    <w:rsid w:val="001B7E9B"/>
    <w:rsid w:val="001C0036"/>
    <w:rsid w:val="001C01D8"/>
    <w:rsid w:val="001C030D"/>
    <w:rsid w:val="001C0473"/>
    <w:rsid w:val="001C0756"/>
    <w:rsid w:val="001C0B0C"/>
    <w:rsid w:val="001C104C"/>
    <w:rsid w:val="001C1114"/>
    <w:rsid w:val="001C1201"/>
    <w:rsid w:val="001C138C"/>
    <w:rsid w:val="001C13D9"/>
    <w:rsid w:val="001C140C"/>
    <w:rsid w:val="001C168E"/>
    <w:rsid w:val="001C16B4"/>
    <w:rsid w:val="001C1894"/>
    <w:rsid w:val="001C1CB3"/>
    <w:rsid w:val="001C1E8C"/>
    <w:rsid w:val="001C1EC5"/>
    <w:rsid w:val="001C24BE"/>
    <w:rsid w:val="001C2922"/>
    <w:rsid w:val="001C2C91"/>
    <w:rsid w:val="001C2DD6"/>
    <w:rsid w:val="001C3088"/>
    <w:rsid w:val="001C317D"/>
    <w:rsid w:val="001C329C"/>
    <w:rsid w:val="001C355E"/>
    <w:rsid w:val="001C35F2"/>
    <w:rsid w:val="001C36BA"/>
    <w:rsid w:val="001C37F1"/>
    <w:rsid w:val="001C3818"/>
    <w:rsid w:val="001C3829"/>
    <w:rsid w:val="001C3956"/>
    <w:rsid w:val="001C39DD"/>
    <w:rsid w:val="001C3A44"/>
    <w:rsid w:val="001C3B93"/>
    <w:rsid w:val="001C3DEC"/>
    <w:rsid w:val="001C3E56"/>
    <w:rsid w:val="001C3EA4"/>
    <w:rsid w:val="001C3FB0"/>
    <w:rsid w:val="001C3FDF"/>
    <w:rsid w:val="001C4014"/>
    <w:rsid w:val="001C4640"/>
    <w:rsid w:val="001C46A7"/>
    <w:rsid w:val="001C48A6"/>
    <w:rsid w:val="001C4C94"/>
    <w:rsid w:val="001C4EDE"/>
    <w:rsid w:val="001C4F8E"/>
    <w:rsid w:val="001C50D8"/>
    <w:rsid w:val="001C598D"/>
    <w:rsid w:val="001C5A27"/>
    <w:rsid w:val="001C5BB3"/>
    <w:rsid w:val="001C5C1B"/>
    <w:rsid w:val="001C5D6E"/>
    <w:rsid w:val="001C5DE2"/>
    <w:rsid w:val="001C5EA0"/>
    <w:rsid w:val="001C6204"/>
    <w:rsid w:val="001C6297"/>
    <w:rsid w:val="001C6728"/>
    <w:rsid w:val="001C67E2"/>
    <w:rsid w:val="001C68FA"/>
    <w:rsid w:val="001C6AC0"/>
    <w:rsid w:val="001C6B8B"/>
    <w:rsid w:val="001C6F52"/>
    <w:rsid w:val="001C70C3"/>
    <w:rsid w:val="001C70E0"/>
    <w:rsid w:val="001C7109"/>
    <w:rsid w:val="001C7183"/>
    <w:rsid w:val="001C7198"/>
    <w:rsid w:val="001C72E8"/>
    <w:rsid w:val="001C736C"/>
    <w:rsid w:val="001C7372"/>
    <w:rsid w:val="001C76F4"/>
    <w:rsid w:val="001C7848"/>
    <w:rsid w:val="001C7A1B"/>
    <w:rsid w:val="001C7A53"/>
    <w:rsid w:val="001C7CDB"/>
    <w:rsid w:val="001C7DC6"/>
    <w:rsid w:val="001C7E46"/>
    <w:rsid w:val="001D0193"/>
    <w:rsid w:val="001D034E"/>
    <w:rsid w:val="001D0534"/>
    <w:rsid w:val="001D07B3"/>
    <w:rsid w:val="001D0CC2"/>
    <w:rsid w:val="001D10E0"/>
    <w:rsid w:val="001D12BC"/>
    <w:rsid w:val="001D1402"/>
    <w:rsid w:val="001D14AB"/>
    <w:rsid w:val="001D1638"/>
    <w:rsid w:val="001D1748"/>
    <w:rsid w:val="001D180E"/>
    <w:rsid w:val="001D1F1C"/>
    <w:rsid w:val="001D1F7E"/>
    <w:rsid w:val="001D23F5"/>
    <w:rsid w:val="001D25D5"/>
    <w:rsid w:val="001D266E"/>
    <w:rsid w:val="001D26D0"/>
    <w:rsid w:val="001D286C"/>
    <w:rsid w:val="001D2B7B"/>
    <w:rsid w:val="001D2D6D"/>
    <w:rsid w:val="001D303A"/>
    <w:rsid w:val="001D312E"/>
    <w:rsid w:val="001D340D"/>
    <w:rsid w:val="001D38F8"/>
    <w:rsid w:val="001D4389"/>
    <w:rsid w:val="001D44EE"/>
    <w:rsid w:val="001D4607"/>
    <w:rsid w:val="001D4923"/>
    <w:rsid w:val="001D494C"/>
    <w:rsid w:val="001D4A53"/>
    <w:rsid w:val="001D4AC8"/>
    <w:rsid w:val="001D4E4D"/>
    <w:rsid w:val="001D4FF8"/>
    <w:rsid w:val="001D576C"/>
    <w:rsid w:val="001D579B"/>
    <w:rsid w:val="001D583E"/>
    <w:rsid w:val="001D5B89"/>
    <w:rsid w:val="001D61CE"/>
    <w:rsid w:val="001D6282"/>
    <w:rsid w:val="001D65AA"/>
    <w:rsid w:val="001D698F"/>
    <w:rsid w:val="001D6A3D"/>
    <w:rsid w:val="001D6A3F"/>
    <w:rsid w:val="001D6C30"/>
    <w:rsid w:val="001D6E45"/>
    <w:rsid w:val="001D70B2"/>
    <w:rsid w:val="001D70B9"/>
    <w:rsid w:val="001D7254"/>
    <w:rsid w:val="001D73C8"/>
    <w:rsid w:val="001D78F4"/>
    <w:rsid w:val="001D7A9E"/>
    <w:rsid w:val="001D7BBD"/>
    <w:rsid w:val="001E0241"/>
    <w:rsid w:val="001E0601"/>
    <w:rsid w:val="001E065A"/>
    <w:rsid w:val="001E06AB"/>
    <w:rsid w:val="001E0745"/>
    <w:rsid w:val="001E077A"/>
    <w:rsid w:val="001E0851"/>
    <w:rsid w:val="001E0B41"/>
    <w:rsid w:val="001E0BCE"/>
    <w:rsid w:val="001E0D89"/>
    <w:rsid w:val="001E0E3D"/>
    <w:rsid w:val="001E118D"/>
    <w:rsid w:val="001E1449"/>
    <w:rsid w:val="001E15AE"/>
    <w:rsid w:val="001E1612"/>
    <w:rsid w:val="001E1C45"/>
    <w:rsid w:val="001E1E5C"/>
    <w:rsid w:val="001E1EB6"/>
    <w:rsid w:val="001E1FE9"/>
    <w:rsid w:val="001E1FF4"/>
    <w:rsid w:val="001E2256"/>
    <w:rsid w:val="001E23CF"/>
    <w:rsid w:val="001E256A"/>
    <w:rsid w:val="001E26E3"/>
    <w:rsid w:val="001E27CA"/>
    <w:rsid w:val="001E2B94"/>
    <w:rsid w:val="001E2C4C"/>
    <w:rsid w:val="001E2C7A"/>
    <w:rsid w:val="001E2DB0"/>
    <w:rsid w:val="001E2F1F"/>
    <w:rsid w:val="001E3331"/>
    <w:rsid w:val="001E3D4E"/>
    <w:rsid w:val="001E46B6"/>
    <w:rsid w:val="001E473B"/>
    <w:rsid w:val="001E47E3"/>
    <w:rsid w:val="001E47E7"/>
    <w:rsid w:val="001E4F41"/>
    <w:rsid w:val="001E5052"/>
    <w:rsid w:val="001E52B1"/>
    <w:rsid w:val="001E52BF"/>
    <w:rsid w:val="001E55E9"/>
    <w:rsid w:val="001E5603"/>
    <w:rsid w:val="001E57FC"/>
    <w:rsid w:val="001E5909"/>
    <w:rsid w:val="001E5AEE"/>
    <w:rsid w:val="001E5D12"/>
    <w:rsid w:val="001E5D69"/>
    <w:rsid w:val="001E5FE1"/>
    <w:rsid w:val="001E60DF"/>
    <w:rsid w:val="001E62DD"/>
    <w:rsid w:val="001E63C2"/>
    <w:rsid w:val="001E63F4"/>
    <w:rsid w:val="001E65BB"/>
    <w:rsid w:val="001E66D0"/>
    <w:rsid w:val="001E687A"/>
    <w:rsid w:val="001E6919"/>
    <w:rsid w:val="001E69DA"/>
    <w:rsid w:val="001E700B"/>
    <w:rsid w:val="001E7080"/>
    <w:rsid w:val="001E709A"/>
    <w:rsid w:val="001E70D8"/>
    <w:rsid w:val="001E7261"/>
    <w:rsid w:val="001E73E8"/>
    <w:rsid w:val="001E744D"/>
    <w:rsid w:val="001E7675"/>
    <w:rsid w:val="001E76A3"/>
    <w:rsid w:val="001E77DF"/>
    <w:rsid w:val="001E7ACF"/>
    <w:rsid w:val="001E7CB3"/>
    <w:rsid w:val="001F0083"/>
    <w:rsid w:val="001F0148"/>
    <w:rsid w:val="001F01F7"/>
    <w:rsid w:val="001F01FB"/>
    <w:rsid w:val="001F02CB"/>
    <w:rsid w:val="001F0424"/>
    <w:rsid w:val="001F04AF"/>
    <w:rsid w:val="001F04CE"/>
    <w:rsid w:val="001F04D9"/>
    <w:rsid w:val="001F054E"/>
    <w:rsid w:val="001F071A"/>
    <w:rsid w:val="001F09C6"/>
    <w:rsid w:val="001F09D7"/>
    <w:rsid w:val="001F0A7F"/>
    <w:rsid w:val="001F0DB8"/>
    <w:rsid w:val="001F11A4"/>
    <w:rsid w:val="001F1218"/>
    <w:rsid w:val="001F158A"/>
    <w:rsid w:val="001F1670"/>
    <w:rsid w:val="001F1676"/>
    <w:rsid w:val="001F17F9"/>
    <w:rsid w:val="001F185A"/>
    <w:rsid w:val="001F1BF1"/>
    <w:rsid w:val="001F1C0E"/>
    <w:rsid w:val="001F1CEA"/>
    <w:rsid w:val="001F1E09"/>
    <w:rsid w:val="001F1E52"/>
    <w:rsid w:val="001F21A0"/>
    <w:rsid w:val="001F21DC"/>
    <w:rsid w:val="001F25AC"/>
    <w:rsid w:val="001F26DD"/>
    <w:rsid w:val="001F27F5"/>
    <w:rsid w:val="001F2887"/>
    <w:rsid w:val="001F2B19"/>
    <w:rsid w:val="001F2FB0"/>
    <w:rsid w:val="001F31F4"/>
    <w:rsid w:val="001F320F"/>
    <w:rsid w:val="001F322A"/>
    <w:rsid w:val="001F37B1"/>
    <w:rsid w:val="001F3B9C"/>
    <w:rsid w:val="001F3F92"/>
    <w:rsid w:val="001F3FA7"/>
    <w:rsid w:val="001F41A3"/>
    <w:rsid w:val="001F45DE"/>
    <w:rsid w:val="001F482E"/>
    <w:rsid w:val="001F485D"/>
    <w:rsid w:val="001F497A"/>
    <w:rsid w:val="001F4A81"/>
    <w:rsid w:val="001F4B5E"/>
    <w:rsid w:val="001F4E6F"/>
    <w:rsid w:val="001F51B9"/>
    <w:rsid w:val="001F52D6"/>
    <w:rsid w:val="001F5368"/>
    <w:rsid w:val="001F55FD"/>
    <w:rsid w:val="001F5679"/>
    <w:rsid w:val="001F5BF5"/>
    <w:rsid w:val="001F5CBE"/>
    <w:rsid w:val="001F5D51"/>
    <w:rsid w:val="001F5FD5"/>
    <w:rsid w:val="001F60E6"/>
    <w:rsid w:val="001F6174"/>
    <w:rsid w:val="001F62C9"/>
    <w:rsid w:val="001F6641"/>
    <w:rsid w:val="001F6A00"/>
    <w:rsid w:val="001F6B66"/>
    <w:rsid w:val="001F6BF4"/>
    <w:rsid w:val="001F6EFD"/>
    <w:rsid w:val="001F7191"/>
    <w:rsid w:val="001F7239"/>
    <w:rsid w:val="001F746A"/>
    <w:rsid w:val="001F74EC"/>
    <w:rsid w:val="001F770F"/>
    <w:rsid w:val="001F777C"/>
    <w:rsid w:val="001F78C9"/>
    <w:rsid w:val="002005B2"/>
    <w:rsid w:val="00200A8C"/>
    <w:rsid w:val="00200B18"/>
    <w:rsid w:val="00200CFC"/>
    <w:rsid w:val="00201362"/>
    <w:rsid w:val="00201620"/>
    <w:rsid w:val="00201871"/>
    <w:rsid w:val="00201B97"/>
    <w:rsid w:val="0020212D"/>
    <w:rsid w:val="002022D6"/>
    <w:rsid w:val="0020253D"/>
    <w:rsid w:val="002025B2"/>
    <w:rsid w:val="00202A44"/>
    <w:rsid w:val="00202A7C"/>
    <w:rsid w:val="00202B2E"/>
    <w:rsid w:val="00202F83"/>
    <w:rsid w:val="00202F90"/>
    <w:rsid w:val="002033F7"/>
    <w:rsid w:val="00203643"/>
    <w:rsid w:val="00203A7E"/>
    <w:rsid w:val="00203B7B"/>
    <w:rsid w:val="00203C04"/>
    <w:rsid w:val="00203CDA"/>
    <w:rsid w:val="00203D26"/>
    <w:rsid w:val="0020404E"/>
    <w:rsid w:val="0020423E"/>
    <w:rsid w:val="002043A1"/>
    <w:rsid w:val="0020451C"/>
    <w:rsid w:val="002046B1"/>
    <w:rsid w:val="00204718"/>
    <w:rsid w:val="002048C3"/>
    <w:rsid w:val="00204A11"/>
    <w:rsid w:val="00204AFE"/>
    <w:rsid w:val="00204D9E"/>
    <w:rsid w:val="00204EC3"/>
    <w:rsid w:val="00204F11"/>
    <w:rsid w:val="00205024"/>
    <w:rsid w:val="002050EC"/>
    <w:rsid w:val="0020534D"/>
    <w:rsid w:val="0020569D"/>
    <w:rsid w:val="0020591E"/>
    <w:rsid w:val="00205B62"/>
    <w:rsid w:val="00205DF9"/>
    <w:rsid w:val="0020600D"/>
    <w:rsid w:val="00206242"/>
    <w:rsid w:val="00206392"/>
    <w:rsid w:val="0020662F"/>
    <w:rsid w:val="00206693"/>
    <w:rsid w:val="00206832"/>
    <w:rsid w:val="002068D4"/>
    <w:rsid w:val="002068FC"/>
    <w:rsid w:val="00206A58"/>
    <w:rsid w:val="00206B52"/>
    <w:rsid w:val="002073EC"/>
    <w:rsid w:val="002074F8"/>
    <w:rsid w:val="002076BE"/>
    <w:rsid w:val="002078EA"/>
    <w:rsid w:val="002078FC"/>
    <w:rsid w:val="00207A34"/>
    <w:rsid w:val="00207C53"/>
    <w:rsid w:val="00207D13"/>
    <w:rsid w:val="00207F32"/>
    <w:rsid w:val="0021011A"/>
    <w:rsid w:val="0021011F"/>
    <w:rsid w:val="002102B6"/>
    <w:rsid w:val="00210542"/>
    <w:rsid w:val="00210587"/>
    <w:rsid w:val="002105E1"/>
    <w:rsid w:val="00210B00"/>
    <w:rsid w:val="00210CD1"/>
    <w:rsid w:val="00210CD6"/>
    <w:rsid w:val="00211145"/>
    <w:rsid w:val="002116A7"/>
    <w:rsid w:val="002118C9"/>
    <w:rsid w:val="00211A01"/>
    <w:rsid w:val="00211B59"/>
    <w:rsid w:val="00211B7E"/>
    <w:rsid w:val="00211F6D"/>
    <w:rsid w:val="00212278"/>
    <w:rsid w:val="002125F7"/>
    <w:rsid w:val="0021263B"/>
    <w:rsid w:val="002126BD"/>
    <w:rsid w:val="00212793"/>
    <w:rsid w:val="00212A38"/>
    <w:rsid w:val="00212A3B"/>
    <w:rsid w:val="00212B47"/>
    <w:rsid w:val="00212C0F"/>
    <w:rsid w:val="00212F22"/>
    <w:rsid w:val="00213001"/>
    <w:rsid w:val="002131E2"/>
    <w:rsid w:val="002135EE"/>
    <w:rsid w:val="002136F1"/>
    <w:rsid w:val="002138C5"/>
    <w:rsid w:val="00213934"/>
    <w:rsid w:val="00213967"/>
    <w:rsid w:val="002139DA"/>
    <w:rsid w:val="00213B49"/>
    <w:rsid w:val="00213CA9"/>
    <w:rsid w:val="00214287"/>
    <w:rsid w:val="00214392"/>
    <w:rsid w:val="0021441E"/>
    <w:rsid w:val="0021477D"/>
    <w:rsid w:val="0021484A"/>
    <w:rsid w:val="002150B7"/>
    <w:rsid w:val="002153B4"/>
    <w:rsid w:val="002154DB"/>
    <w:rsid w:val="00215ACA"/>
    <w:rsid w:val="00215C22"/>
    <w:rsid w:val="00215F8E"/>
    <w:rsid w:val="00216049"/>
    <w:rsid w:val="002160C0"/>
    <w:rsid w:val="002160D5"/>
    <w:rsid w:val="002160ED"/>
    <w:rsid w:val="00216823"/>
    <w:rsid w:val="00216B59"/>
    <w:rsid w:val="00216E2B"/>
    <w:rsid w:val="00216F32"/>
    <w:rsid w:val="00216FCC"/>
    <w:rsid w:val="00217557"/>
    <w:rsid w:val="00217563"/>
    <w:rsid w:val="002177C7"/>
    <w:rsid w:val="002178CA"/>
    <w:rsid w:val="00217A1D"/>
    <w:rsid w:val="00217A85"/>
    <w:rsid w:val="00217B6A"/>
    <w:rsid w:val="00217C3A"/>
    <w:rsid w:val="00220094"/>
    <w:rsid w:val="0022009E"/>
    <w:rsid w:val="002200DC"/>
    <w:rsid w:val="0022051A"/>
    <w:rsid w:val="0022055A"/>
    <w:rsid w:val="00220562"/>
    <w:rsid w:val="002205F3"/>
    <w:rsid w:val="00220917"/>
    <w:rsid w:val="00220923"/>
    <w:rsid w:val="00220AD2"/>
    <w:rsid w:val="00220B29"/>
    <w:rsid w:val="00220BE9"/>
    <w:rsid w:val="00220D0F"/>
    <w:rsid w:val="00220D8D"/>
    <w:rsid w:val="00220EDA"/>
    <w:rsid w:val="00220FB5"/>
    <w:rsid w:val="0022104E"/>
    <w:rsid w:val="00221097"/>
    <w:rsid w:val="002214CC"/>
    <w:rsid w:val="002214D3"/>
    <w:rsid w:val="0022163C"/>
    <w:rsid w:val="00221BA8"/>
    <w:rsid w:val="00221D48"/>
    <w:rsid w:val="00221FD0"/>
    <w:rsid w:val="0022238A"/>
    <w:rsid w:val="002223B1"/>
    <w:rsid w:val="0022245A"/>
    <w:rsid w:val="002224A1"/>
    <w:rsid w:val="0022255F"/>
    <w:rsid w:val="0022258C"/>
    <w:rsid w:val="00222AAA"/>
    <w:rsid w:val="00223188"/>
    <w:rsid w:val="00223391"/>
    <w:rsid w:val="002235BC"/>
    <w:rsid w:val="0022380C"/>
    <w:rsid w:val="002238DD"/>
    <w:rsid w:val="00223AD5"/>
    <w:rsid w:val="00223AE9"/>
    <w:rsid w:val="00223BD7"/>
    <w:rsid w:val="00223C0F"/>
    <w:rsid w:val="00223E47"/>
    <w:rsid w:val="002240D3"/>
    <w:rsid w:val="00224138"/>
    <w:rsid w:val="0022415F"/>
    <w:rsid w:val="00224182"/>
    <w:rsid w:val="002246A6"/>
    <w:rsid w:val="0022483D"/>
    <w:rsid w:val="0022496F"/>
    <w:rsid w:val="00224999"/>
    <w:rsid w:val="00224AEF"/>
    <w:rsid w:val="00224B7E"/>
    <w:rsid w:val="00224B92"/>
    <w:rsid w:val="00224EEA"/>
    <w:rsid w:val="002251A9"/>
    <w:rsid w:val="00225295"/>
    <w:rsid w:val="002254D3"/>
    <w:rsid w:val="00225779"/>
    <w:rsid w:val="0022583B"/>
    <w:rsid w:val="0022590F"/>
    <w:rsid w:val="00225B52"/>
    <w:rsid w:val="00225EBC"/>
    <w:rsid w:val="0022607E"/>
    <w:rsid w:val="002260F2"/>
    <w:rsid w:val="0022656D"/>
    <w:rsid w:val="0022658A"/>
    <w:rsid w:val="00226AE2"/>
    <w:rsid w:val="00226B65"/>
    <w:rsid w:val="00226C6C"/>
    <w:rsid w:val="00226DBD"/>
    <w:rsid w:val="00227008"/>
    <w:rsid w:val="002270D0"/>
    <w:rsid w:val="00227420"/>
    <w:rsid w:val="00227435"/>
    <w:rsid w:val="002275F3"/>
    <w:rsid w:val="0022798F"/>
    <w:rsid w:val="00227B90"/>
    <w:rsid w:val="002300B0"/>
    <w:rsid w:val="0023017C"/>
    <w:rsid w:val="0023018B"/>
    <w:rsid w:val="002303B7"/>
    <w:rsid w:val="0023060E"/>
    <w:rsid w:val="00230808"/>
    <w:rsid w:val="0023084D"/>
    <w:rsid w:val="00230908"/>
    <w:rsid w:val="0023092C"/>
    <w:rsid w:val="00230A3B"/>
    <w:rsid w:val="00231015"/>
    <w:rsid w:val="002310A3"/>
    <w:rsid w:val="0023130B"/>
    <w:rsid w:val="002317B6"/>
    <w:rsid w:val="00231941"/>
    <w:rsid w:val="00231EA3"/>
    <w:rsid w:val="00232130"/>
    <w:rsid w:val="0023218D"/>
    <w:rsid w:val="002324EB"/>
    <w:rsid w:val="002325E0"/>
    <w:rsid w:val="002325E1"/>
    <w:rsid w:val="0023271B"/>
    <w:rsid w:val="00232B8E"/>
    <w:rsid w:val="00232D9D"/>
    <w:rsid w:val="00232ECF"/>
    <w:rsid w:val="00232EDF"/>
    <w:rsid w:val="00232F4E"/>
    <w:rsid w:val="00232FFC"/>
    <w:rsid w:val="002333E3"/>
    <w:rsid w:val="00233449"/>
    <w:rsid w:val="002335BE"/>
    <w:rsid w:val="002336B4"/>
    <w:rsid w:val="002337A2"/>
    <w:rsid w:val="00233A32"/>
    <w:rsid w:val="00233B17"/>
    <w:rsid w:val="00233C5F"/>
    <w:rsid w:val="00233CEA"/>
    <w:rsid w:val="00233D36"/>
    <w:rsid w:val="00234000"/>
    <w:rsid w:val="002341DA"/>
    <w:rsid w:val="002343D1"/>
    <w:rsid w:val="002344B2"/>
    <w:rsid w:val="002344EB"/>
    <w:rsid w:val="0023453D"/>
    <w:rsid w:val="00234A27"/>
    <w:rsid w:val="00234AFC"/>
    <w:rsid w:val="00234CED"/>
    <w:rsid w:val="00234D1C"/>
    <w:rsid w:val="00234D1E"/>
    <w:rsid w:val="0023506D"/>
    <w:rsid w:val="0023525C"/>
    <w:rsid w:val="0023540B"/>
    <w:rsid w:val="002357A0"/>
    <w:rsid w:val="002358DF"/>
    <w:rsid w:val="00235944"/>
    <w:rsid w:val="002359EE"/>
    <w:rsid w:val="00235C50"/>
    <w:rsid w:val="00235D3B"/>
    <w:rsid w:val="00235F18"/>
    <w:rsid w:val="00235F45"/>
    <w:rsid w:val="00235FAD"/>
    <w:rsid w:val="00235FCD"/>
    <w:rsid w:val="002360A5"/>
    <w:rsid w:val="0023655F"/>
    <w:rsid w:val="002368AE"/>
    <w:rsid w:val="00236D9A"/>
    <w:rsid w:val="0023734B"/>
    <w:rsid w:val="0023765E"/>
    <w:rsid w:val="0023768E"/>
    <w:rsid w:val="00237759"/>
    <w:rsid w:val="00237B3B"/>
    <w:rsid w:val="00237F4C"/>
    <w:rsid w:val="00240007"/>
    <w:rsid w:val="0024001D"/>
    <w:rsid w:val="00240337"/>
    <w:rsid w:val="00240515"/>
    <w:rsid w:val="00240536"/>
    <w:rsid w:val="00240721"/>
    <w:rsid w:val="00240764"/>
    <w:rsid w:val="0024077B"/>
    <w:rsid w:val="002407FA"/>
    <w:rsid w:val="00240C84"/>
    <w:rsid w:val="00240D36"/>
    <w:rsid w:val="00241113"/>
    <w:rsid w:val="002411E3"/>
    <w:rsid w:val="00241774"/>
    <w:rsid w:val="002417AB"/>
    <w:rsid w:val="002417B2"/>
    <w:rsid w:val="00241F95"/>
    <w:rsid w:val="0024201F"/>
    <w:rsid w:val="00242111"/>
    <w:rsid w:val="0024262D"/>
    <w:rsid w:val="00242899"/>
    <w:rsid w:val="002428D0"/>
    <w:rsid w:val="00242B0F"/>
    <w:rsid w:val="00242CD6"/>
    <w:rsid w:val="00242F2D"/>
    <w:rsid w:val="00242FE1"/>
    <w:rsid w:val="00243583"/>
    <w:rsid w:val="00243774"/>
    <w:rsid w:val="002437D5"/>
    <w:rsid w:val="0024399C"/>
    <w:rsid w:val="00243B9F"/>
    <w:rsid w:val="00243EC6"/>
    <w:rsid w:val="002440A4"/>
    <w:rsid w:val="002444F0"/>
    <w:rsid w:val="00244B2D"/>
    <w:rsid w:val="00244B62"/>
    <w:rsid w:val="00244B79"/>
    <w:rsid w:val="00244DB8"/>
    <w:rsid w:val="00244F2B"/>
    <w:rsid w:val="00244FB9"/>
    <w:rsid w:val="0024510F"/>
    <w:rsid w:val="00245237"/>
    <w:rsid w:val="00245346"/>
    <w:rsid w:val="002453B2"/>
    <w:rsid w:val="002453B4"/>
    <w:rsid w:val="002454F2"/>
    <w:rsid w:val="00245844"/>
    <w:rsid w:val="00245876"/>
    <w:rsid w:val="00245DFE"/>
    <w:rsid w:val="00245F16"/>
    <w:rsid w:val="00246038"/>
    <w:rsid w:val="00246070"/>
    <w:rsid w:val="00246599"/>
    <w:rsid w:val="002468C2"/>
    <w:rsid w:val="00246B17"/>
    <w:rsid w:val="00246CDF"/>
    <w:rsid w:val="00246CE4"/>
    <w:rsid w:val="00246D7B"/>
    <w:rsid w:val="00246FC4"/>
    <w:rsid w:val="00247017"/>
    <w:rsid w:val="00247296"/>
    <w:rsid w:val="0024730E"/>
    <w:rsid w:val="002474AE"/>
    <w:rsid w:val="002475B3"/>
    <w:rsid w:val="00247625"/>
    <w:rsid w:val="002478A5"/>
    <w:rsid w:val="00247983"/>
    <w:rsid w:val="00247C3A"/>
    <w:rsid w:val="00250147"/>
    <w:rsid w:val="00250159"/>
    <w:rsid w:val="002506CA"/>
    <w:rsid w:val="00250765"/>
    <w:rsid w:val="00250786"/>
    <w:rsid w:val="00250F1B"/>
    <w:rsid w:val="002515E4"/>
    <w:rsid w:val="00251781"/>
    <w:rsid w:val="002517FE"/>
    <w:rsid w:val="002518FC"/>
    <w:rsid w:val="00251B0B"/>
    <w:rsid w:val="00251D31"/>
    <w:rsid w:val="00251D40"/>
    <w:rsid w:val="00251F2D"/>
    <w:rsid w:val="00251F37"/>
    <w:rsid w:val="00251F54"/>
    <w:rsid w:val="00252240"/>
    <w:rsid w:val="002524AC"/>
    <w:rsid w:val="0025262E"/>
    <w:rsid w:val="002526AB"/>
    <w:rsid w:val="00252738"/>
    <w:rsid w:val="0025285E"/>
    <w:rsid w:val="00252A03"/>
    <w:rsid w:val="00252A1F"/>
    <w:rsid w:val="00252B32"/>
    <w:rsid w:val="00252C48"/>
    <w:rsid w:val="00252E49"/>
    <w:rsid w:val="002535BE"/>
    <w:rsid w:val="002538C0"/>
    <w:rsid w:val="002539E7"/>
    <w:rsid w:val="00253B69"/>
    <w:rsid w:val="00253C1A"/>
    <w:rsid w:val="00253CA1"/>
    <w:rsid w:val="00253CF5"/>
    <w:rsid w:val="00253EAA"/>
    <w:rsid w:val="00253F11"/>
    <w:rsid w:val="00253FB6"/>
    <w:rsid w:val="00254078"/>
    <w:rsid w:val="002541ED"/>
    <w:rsid w:val="002544DB"/>
    <w:rsid w:val="002547FC"/>
    <w:rsid w:val="00254D19"/>
    <w:rsid w:val="00254E10"/>
    <w:rsid w:val="002551BD"/>
    <w:rsid w:val="00255410"/>
    <w:rsid w:val="00255753"/>
    <w:rsid w:val="00255995"/>
    <w:rsid w:val="00255AE2"/>
    <w:rsid w:val="00255B79"/>
    <w:rsid w:val="00255BEC"/>
    <w:rsid w:val="00256154"/>
    <w:rsid w:val="00256235"/>
    <w:rsid w:val="00256276"/>
    <w:rsid w:val="0025686C"/>
    <w:rsid w:val="00256B18"/>
    <w:rsid w:val="00256CF6"/>
    <w:rsid w:val="00256E66"/>
    <w:rsid w:val="00256E8C"/>
    <w:rsid w:val="002570E1"/>
    <w:rsid w:val="0025732E"/>
    <w:rsid w:val="00257352"/>
    <w:rsid w:val="00257711"/>
    <w:rsid w:val="0025773D"/>
    <w:rsid w:val="00257950"/>
    <w:rsid w:val="002579BF"/>
    <w:rsid w:val="00257D09"/>
    <w:rsid w:val="00257E01"/>
    <w:rsid w:val="0026011C"/>
    <w:rsid w:val="00260164"/>
    <w:rsid w:val="00260286"/>
    <w:rsid w:val="002604DE"/>
    <w:rsid w:val="00260548"/>
    <w:rsid w:val="00260710"/>
    <w:rsid w:val="002609F5"/>
    <w:rsid w:val="00260B4E"/>
    <w:rsid w:val="00260C9A"/>
    <w:rsid w:val="00260EF0"/>
    <w:rsid w:val="0026104C"/>
    <w:rsid w:val="0026118B"/>
    <w:rsid w:val="002611C4"/>
    <w:rsid w:val="00261687"/>
    <w:rsid w:val="002616D4"/>
    <w:rsid w:val="002617DF"/>
    <w:rsid w:val="00261993"/>
    <w:rsid w:val="002623D2"/>
    <w:rsid w:val="0026248F"/>
    <w:rsid w:val="002625A7"/>
    <w:rsid w:val="00262AB5"/>
    <w:rsid w:val="00262C3C"/>
    <w:rsid w:val="00262F18"/>
    <w:rsid w:val="00262F26"/>
    <w:rsid w:val="002632D0"/>
    <w:rsid w:val="0026352D"/>
    <w:rsid w:val="0026353F"/>
    <w:rsid w:val="0026364F"/>
    <w:rsid w:val="002637B4"/>
    <w:rsid w:val="0026385E"/>
    <w:rsid w:val="00263BE4"/>
    <w:rsid w:val="00263E9F"/>
    <w:rsid w:val="00264060"/>
    <w:rsid w:val="002640A4"/>
    <w:rsid w:val="00264196"/>
    <w:rsid w:val="002644D6"/>
    <w:rsid w:val="00264CBD"/>
    <w:rsid w:val="00265035"/>
    <w:rsid w:val="002653CE"/>
    <w:rsid w:val="002653E5"/>
    <w:rsid w:val="002654BA"/>
    <w:rsid w:val="002658E7"/>
    <w:rsid w:val="00265BE9"/>
    <w:rsid w:val="0026607A"/>
    <w:rsid w:val="00266287"/>
    <w:rsid w:val="0026633F"/>
    <w:rsid w:val="0026645E"/>
    <w:rsid w:val="00266BE7"/>
    <w:rsid w:val="00266F47"/>
    <w:rsid w:val="00267132"/>
    <w:rsid w:val="00267464"/>
    <w:rsid w:val="00267796"/>
    <w:rsid w:val="002678ED"/>
    <w:rsid w:val="0026790D"/>
    <w:rsid w:val="00267979"/>
    <w:rsid w:val="00267ADF"/>
    <w:rsid w:val="00267C74"/>
    <w:rsid w:val="00267F4F"/>
    <w:rsid w:val="00267F84"/>
    <w:rsid w:val="002701C9"/>
    <w:rsid w:val="0027023C"/>
    <w:rsid w:val="002703A2"/>
    <w:rsid w:val="00270610"/>
    <w:rsid w:val="0027079E"/>
    <w:rsid w:val="002709CE"/>
    <w:rsid w:val="00270A31"/>
    <w:rsid w:val="00270AC6"/>
    <w:rsid w:val="00270D96"/>
    <w:rsid w:val="002717FD"/>
    <w:rsid w:val="00271A4F"/>
    <w:rsid w:val="00271A54"/>
    <w:rsid w:val="00271D17"/>
    <w:rsid w:val="00272091"/>
    <w:rsid w:val="0027214A"/>
    <w:rsid w:val="0027224D"/>
    <w:rsid w:val="00272400"/>
    <w:rsid w:val="00272424"/>
    <w:rsid w:val="002724AE"/>
    <w:rsid w:val="00272884"/>
    <w:rsid w:val="00272A75"/>
    <w:rsid w:val="00272B69"/>
    <w:rsid w:val="00272D92"/>
    <w:rsid w:val="0027331D"/>
    <w:rsid w:val="002734B2"/>
    <w:rsid w:val="00273692"/>
    <w:rsid w:val="00273C9A"/>
    <w:rsid w:val="00273CBD"/>
    <w:rsid w:val="00273ECD"/>
    <w:rsid w:val="00273FE8"/>
    <w:rsid w:val="00274053"/>
    <w:rsid w:val="0027407D"/>
    <w:rsid w:val="002741DD"/>
    <w:rsid w:val="00274539"/>
    <w:rsid w:val="0027489F"/>
    <w:rsid w:val="00274915"/>
    <w:rsid w:val="00274B91"/>
    <w:rsid w:val="00274E0A"/>
    <w:rsid w:val="00274FE7"/>
    <w:rsid w:val="00275278"/>
    <w:rsid w:val="00275506"/>
    <w:rsid w:val="002755E7"/>
    <w:rsid w:val="002756EE"/>
    <w:rsid w:val="002759DC"/>
    <w:rsid w:val="00275E28"/>
    <w:rsid w:val="00275ED2"/>
    <w:rsid w:val="002760F6"/>
    <w:rsid w:val="00276235"/>
    <w:rsid w:val="00276430"/>
    <w:rsid w:val="00276454"/>
    <w:rsid w:val="002767A4"/>
    <w:rsid w:val="002768DA"/>
    <w:rsid w:val="00276A76"/>
    <w:rsid w:val="00277112"/>
    <w:rsid w:val="00277248"/>
    <w:rsid w:val="00277283"/>
    <w:rsid w:val="002773B8"/>
    <w:rsid w:val="00277862"/>
    <w:rsid w:val="00277867"/>
    <w:rsid w:val="00277890"/>
    <w:rsid w:val="00277CE7"/>
    <w:rsid w:val="00277D7E"/>
    <w:rsid w:val="00277DE8"/>
    <w:rsid w:val="00277E7D"/>
    <w:rsid w:val="002803EF"/>
    <w:rsid w:val="002804F6"/>
    <w:rsid w:val="0028066A"/>
    <w:rsid w:val="0028073F"/>
    <w:rsid w:val="00280772"/>
    <w:rsid w:val="00280C9A"/>
    <w:rsid w:val="00280DB4"/>
    <w:rsid w:val="00280DC5"/>
    <w:rsid w:val="00280E3E"/>
    <w:rsid w:val="00280EF9"/>
    <w:rsid w:val="002810F5"/>
    <w:rsid w:val="00281494"/>
    <w:rsid w:val="002818BD"/>
    <w:rsid w:val="00281BF1"/>
    <w:rsid w:val="00281CC4"/>
    <w:rsid w:val="00281DAD"/>
    <w:rsid w:val="00281E52"/>
    <w:rsid w:val="002822A2"/>
    <w:rsid w:val="002822EF"/>
    <w:rsid w:val="0028235F"/>
    <w:rsid w:val="00282C95"/>
    <w:rsid w:val="00282CA3"/>
    <w:rsid w:val="00282D3B"/>
    <w:rsid w:val="00282E1C"/>
    <w:rsid w:val="00282E8D"/>
    <w:rsid w:val="00282F0F"/>
    <w:rsid w:val="0028325E"/>
    <w:rsid w:val="00283365"/>
    <w:rsid w:val="002837A2"/>
    <w:rsid w:val="002838FA"/>
    <w:rsid w:val="00283D87"/>
    <w:rsid w:val="00284106"/>
    <w:rsid w:val="00284358"/>
    <w:rsid w:val="002844C4"/>
    <w:rsid w:val="002844D1"/>
    <w:rsid w:val="0028453E"/>
    <w:rsid w:val="00284691"/>
    <w:rsid w:val="00284753"/>
    <w:rsid w:val="002847FE"/>
    <w:rsid w:val="00284924"/>
    <w:rsid w:val="00284DC2"/>
    <w:rsid w:val="00284E28"/>
    <w:rsid w:val="0028520B"/>
    <w:rsid w:val="00285614"/>
    <w:rsid w:val="002856DD"/>
    <w:rsid w:val="00285A37"/>
    <w:rsid w:val="00285BF8"/>
    <w:rsid w:val="00285D51"/>
    <w:rsid w:val="00285D66"/>
    <w:rsid w:val="00285D96"/>
    <w:rsid w:val="00285EF1"/>
    <w:rsid w:val="00285F5E"/>
    <w:rsid w:val="00285FC7"/>
    <w:rsid w:val="00286087"/>
    <w:rsid w:val="0028610B"/>
    <w:rsid w:val="0028621A"/>
    <w:rsid w:val="00286328"/>
    <w:rsid w:val="002863BB"/>
    <w:rsid w:val="00286CBF"/>
    <w:rsid w:val="00286D5B"/>
    <w:rsid w:val="00286E9F"/>
    <w:rsid w:val="002870BF"/>
    <w:rsid w:val="0028727A"/>
    <w:rsid w:val="0028743C"/>
    <w:rsid w:val="002874AD"/>
    <w:rsid w:val="00287603"/>
    <w:rsid w:val="0028779B"/>
    <w:rsid w:val="00287A96"/>
    <w:rsid w:val="00287B81"/>
    <w:rsid w:val="00287C2B"/>
    <w:rsid w:val="00287DED"/>
    <w:rsid w:val="00290052"/>
    <w:rsid w:val="00290259"/>
    <w:rsid w:val="002903A6"/>
    <w:rsid w:val="0029045B"/>
    <w:rsid w:val="00290674"/>
    <w:rsid w:val="002907C9"/>
    <w:rsid w:val="00290D25"/>
    <w:rsid w:val="002910AD"/>
    <w:rsid w:val="002911D5"/>
    <w:rsid w:val="002911E7"/>
    <w:rsid w:val="002919AF"/>
    <w:rsid w:val="00291DC8"/>
    <w:rsid w:val="00291E74"/>
    <w:rsid w:val="0029205F"/>
    <w:rsid w:val="00292522"/>
    <w:rsid w:val="00292559"/>
    <w:rsid w:val="0029256A"/>
    <w:rsid w:val="00292ED7"/>
    <w:rsid w:val="002931BE"/>
    <w:rsid w:val="00293520"/>
    <w:rsid w:val="00293608"/>
    <w:rsid w:val="00293E20"/>
    <w:rsid w:val="00293FDA"/>
    <w:rsid w:val="00294187"/>
    <w:rsid w:val="0029421D"/>
    <w:rsid w:val="00294246"/>
    <w:rsid w:val="00294366"/>
    <w:rsid w:val="00294372"/>
    <w:rsid w:val="0029498D"/>
    <w:rsid w:val="00294B97"/>
    <w:rsid w:val="00294BB4"/>
    <w:rsid w:val="00294C35"/>
    <w:rsid w:val="00294D80"/>
    <w:rsid w:val="00294E03"/>
    <w:rsid w:val="00294E61"/>
    <w:rsid w:val="00294F76"/>
    <w:rsid w:val="0029529E"/>
    <w:rsid w:val="002956FE"/>
    <w:rsid w:val="002957A9"/>
    <w:rsid w:val="00295A6D"/>
    <w:rsid w:val="00295A7E"/>
    <w:rsid w:val="00295B5C"/>
    <w:rsid w:val="00295C0B"/>
    <w:rsid w:val="00296541"/>
    <w:rsid w:val="0029668F"/>
    <w:rsid w:val="00296DE9"/>
    <w:rsid w:val="00296F13"/>
    <w:rsid w:val="00296FD4"/>
    <w:rsid w:val="00297141"/>
    <w:rsid w:val="0029758E"/>
    <w:rsid w:val="00297948"/>
    <w:rsid w:val="00297C5C"/>
    <w:rsid w:val="002A0210"/>
    <w:rsid w:val="002A025B"/>
    <w:rsid w:val="002A05CC"/>
    <w:rsid w:val="002A0947"/>
    <w:rsid w:val="002A095B"/>
    <w:rsid w:val="002A0A45"/>
    <w:rsid w:val="002A0A65"/>
    <w:rsid w:val="002A0B11"/>
    <w:rsid w:val="002A0D43"/>
    <w:rsid w:val="002A1240"/>
    <w:rsid w:val="002A12A1"/>
    <w:rsid w:val="002A13FF"/>
    <w:rsid w:val="002A1534"/>
    <w:rsid w:val="002A19E4"/>
    <w:rsid w:val="002A1C5D"/>
    <w:rsid w:val="002A1CAE"/>
    <w:rsid w:val="002A1DFD"/>
    <w:rsid w:val="002A1E27"/>
    <w:rsid w:val="002A1E91"/>
    <w:rsid w:val="002A2064"/>
    <w:rsid w:val="002A217F"/>
    <w:rsid w:val="002A22EE"/>
    <w:rsid w:val="002A23D6"/>
    <w:rsid w:val="002A29CB"/>
    <w:rsid w:val="002A2B48"/>
    <w:rsid w:val="002A2B79"/>
    <w:rsid w:val="002A2CA8"/>
    <w:rsid w:val="002A2FAB"/>
    <w:rsid w:val="002A3931"/>
    <w:rsid w:val="002A396B"/>
    <w:rsid w:val="002A4294"/>
    <w:rsid w:val="002A4478"/>
    <w:rsid w:val="002A44A9"/>
    <w:rsid w:val="002A44B0"/>
    <w:rsid w:val="002A452C"/>
    <w:rsid w:val="002A4897"/>
    <w:rsid w:val="002A4AE9"/>
    <w:rsid w:val="002A4EC1"/>
    <w:rsid w:val="002A520B"/>
    <w:rsid w:val="002A523E"/>
    <w:rsid w:val="002A5329"/>
    <w:rsid w:val="002A5554"/>
    <w:rsid w:val="002A57A0"/>
    <w:rsid w:val="002A5A84"/>
    <w:rsid w:val="002A5D31"/>
    <w:rsid w:val="002A6026"/>
    <w:rsid w:val="002A61A2"/>
    <w:rsid w:val="002A6313"/>
    <w:rsid w:val="002A6432"/>
    <w:rsid w:val="002A6466"/>
    <w:rsid w:val="002A64BC"/>
    <w:rsid w:val="002A661D"/>
    <w:rsid w:val="002A6D0E"/>
    <w:rsid w:val="002A6E6B"/>
    <w:rsid w:val="002A6F03"/>
    <w:rsid w:val="002A71CE"/>
    <w:rsid w:val="002A7925"/>
    <w:rsid w:val="002A7A03"/>
    <w:rsid w:val="002A7AB6"/>
    <w:rsid w:val="002A7CA0"/>
    <w:rsid w:val="002A7D75"/>
    <w:rsid w:val="002A7DAE"/>
    <w:rsid w:val="002A7F16"/>
    <w:rsid w:val="002B00F3"/>
    <w:rsid w:val="002B059D"/>
    <w:rsid w:val="002B0677"/>
    <w:rsid w:val="002B0B1B"/>
    <w:rsid w:val="002B0C19"/>
    <w:rsid w:val="002B0F25"/>
    <w:rsid w:val="002B0FBE"/>
    <w:rsid w:val="002B1018"/>
    <w:rsid w:val="002B1145"/>
    <w:rsid w:val="002B1468"/>
    <w:rsid w:val="002B14D4"/>
    <w:rsid w:val="002B154D"/>
    <w:rsid w:val="002B1682"/>
    <w:rsid w:val="002B16F2"/>
    <w:rsid w:val="002B1B70"/>
    <w:rsid w:val="002B1B87"/>
    <w:rsid w:val="002B1CD9"/>
    <w:rsid w:val="002B1D18"/>
    <w:rsid w:val="002B2667"/>
    <w:rsid w:val="002B271B"/>
    <w:rsid w:val="002B275F"/>
    <w:rsid w:val="002B276E"/>
    <w:rsid w:val="002B27D0"/>
    <w:rsid w:val="002B286E"/>
    <w:rsid w:val="002B2896"/>
    <w:rsid w:val="002B2C67"/>
    <w:rsid w:val="002B3039"/>
    <w:rsid w:val="002B34A3"/>
    <w:rsid w:val="002B363A"/>
    <w:rsid w:val="002B38D0"/>
    <w:rsid w:val="002B3A32"/>
    <w:rsid w:val="002B3F49"/>
    <w:rsid w:val="002B3FC8"/>
    <w:rsid w:val="002B40C9"/>
    <w:rsid w:val="002B43F7"/>
    <w:rsid w:val="002B44A3"/>
    <w:rsid w:val="002B4518"/>
    <w:rsid w:val="002B4546"/>
    <w:rsid w:val="002B47EF"/>
    <w:rsid w:val="002B4AD3"/>
    <w:rsid w:val="002B4D09"/>
    <w:rsid w:val="002B5605"/>
    <w:rsid w:val="002B5638"/>
    <w:rsid w:val="002B580D"/>
    <w:rsid w:val="002B597E"/>
    <w:rsid w:val="002B5C8C"/>
    <w:rsid w:val="002B5C9C"/>
    <w:rsid w:val="002B5DD1"/>
    <w:rsid w:val="002B5F15"/>
    <w:rsid w:val="002B6194"/>
    <w:rsid w:val="002B6603"/>
    <w:rsid w:val="002B662F"/>
    <w:rsid w:val="002B666A"/>
    <w:rsid w:val="002B66E2"/>
    <w:rsid w:val="002B67FF"/>
    <w:rsid w:val="002B690B"/>
    <w:rsid w:val="002B69E0"/>
    <w:rsid w:val="002B6D98"/>
    <w:rsid w:val="002B6E91"/>
    <w:rsid w:val="002B71ED"/>
    <w:rsid w:val="002B7400"/>
    <w:rsid w:val="002B74E2"/>
    <w:rsid w:val="002B755B"/>
    <w:rsid w:val="002B7657"/>
    <w:rsid w:val="002B7693"/>
    <w:rsid w:val="002B76B9"/>
    <w:rsid w:val="002B7A62"/>
    <w:rsid w:val="002B7B3C"/>
    <w:rsid w:val="002C0186"/>
    <w:rsid w:val="002C064E"/>
    <w:rsid w:val="002C06E1"/>
    <w:rsid w:val="002C0712"/>
    <w:rsid w:val="002C0CE0"/>
    <w:rsid w:val="002C0EEF"/>
    <w:rsid w:val="002C17F7"/>
    <w:rsid w:val="002C1F16"/>
    <w:rsid w:val="002C2104"/>
    <w:rsid w:val="002C2242"/>
    <w:rsid w:val="002C25BC"/>
    <w:rsid w:val="002C26D9"/>
    <w:rsid w:val="002C2A3E"/>
    <w:rsid w:val="002C2BB4"/>
    <w:rsid w:val="002C2CB9"/>
    <w:rsid w:val="002C2F33"/>
    <w:rsid w:val="002C3433"/>
    <w:rsid w:val="002C3454"/>
    <w:rsid w:val="002C3698"/>
    <w:rsid w:val="002C372E"/>
    <w:rsid w:val="002C377C"/>
    <w:rsid w:val="002C3B3F"/>
    <w:rsid w:val="002C3C2D"/>
    <w:rsid w:val="002C3C9C"/>
    <w:rsid w:val="002C3E79"/>
    <w:rsid w:val="002C4125"/>
    <w:rsid w:val="002C4334"/>
    <w:rsid w:val="002C434E"/>
    <w:rsid w:val="002C49D5"/>
    <w:rsid w:val="002C4AEE"/>
    <w:rsid w:val="002C4BA9"/>
    <w:rsid w:val="002C4BD9"/>
    <w:rsid w:val="002C4C0C"/>
    <w:rsid w:val="002C4CAA"/>
    <w:rsid w:val="002C4CD3"/>
    <w:rsid w:val="002C4EB3"/>
    <w:rsid w:val="002C4F27"/>
    <w:rsid w:val="002C5030"/>
    <w:rsid w:val="002C52F9"/>
    <w:rsid w:val="002C558B"/>
    <w:rsid w:val="002C5628"/>
    <w:rsid w:val="002C58F5"/>
    <w:rsid w:val="002C5C19"/>
    <w:rsid w:val="002C5E3F"/>
    <w:rsid w:val="002C5F77"/>
    <w:rsid w:val="002C611F"/>
    <w:rsid w:val="002C635A"/>
    <w:rsid w:val="002C6459"/>
    <w:rsid w:val="002C6568"/>
    <w:rsid w:val="002C657A"/>
    <w:rsid w:val="002C672C"/>
    <w:rsid w:val="002C6902"/>
    <w:rsid w:val="002C6B32"/>
    <w:rsid w:val="002C6B8B"/>
    <w:rsid w:val="002C6BFA"/>
    <w:rsid w:val="002C6F6C"/>
    <w:rsid w:val="002C7206"/>
    <w:rsid w:val="002C73AB"/>
    <w:rsid w:val="002C77EE"/>
    <w:rsid w:val="002C7A0A"/>
    <w:rsid w:val="002C7AF7"/>
    <w:rsid w:val="002C7B27"/>
    <w:rsid w:val="002D0512"/>
    <w:rsid w:val="002D07A5"/>
    <w:rsid w:val="002D0961"/>
    <w:rsid w:val="002D0B46"/>
    <w:rsid w:val="002D0BCF"/>
    <w:rsid w:val="002D0F93"/>
    <w:rsid w:val="002D11CA"/>
    <w:rsid w:val="002D129D"/>
    <w:rsid w:val="002D1899"/>
    <w:rsid w:val="002D1AB7"/>
    <w:rsid w:val="002D1B0E"/>
    <w:rsid w:val="002D20F3"/>
    <w:rsid w:val="002D22C4"/>
    <w:rsid w:val="002D22FC"/>
    <w:rsid w:val="002D2A9F"/>
    <w:rsid w:val="002D2AC1"/>
    <w:rsid w:val="002D2CB4"/>
    <w:rsid w:val="002D31AC"/>
    <w:rsid w:val="002D3488"/>
    <w:rsid w:val="002D354E"/>
    <w:rsid w:val="002D3764"/>
    <w:rsid w:val="002D37DE"/>
    <w:rsid w:val="002D3885"/>
    <w:rsid w:val="002D3BF7"/>
    <w:rsid w:val="002D3DBA"/>
    <w:rsid w:val="002D3FD8"/>
    <w:rsid w:val="002D432A"/>
    <w:rsid w:val="002D43F4"/>
    <w:rsid w:val="002D45AB"/>
    <w:rsid w:val="002D4616"/>
    <w:rsid w:val="002D486E"/>
    <w:rsid w:val="002D48AA"/>
    <w:rsid w:val="002D4C31"/>
    <w:rsid w:val="002D4E25"/>
    <w:rsid w:val="002D4F4F"/>
    <w:rsid w:val="002D509A"/>
    <w:rsid w:val="002D5127"/>
    <w:rsid w:val="002D52D5"/>
    <w:rsid w:val="002D53CC"/>
    <w:rsid w:val="002D5417"/>
    <w:rsid w:val="002D5A02"/>
    <w:rsid w:val="002D5D48"/>
    <w:rsid w:val="002D5FE4"/>
    <w:rsid w:val="002D6282"/>
    <w:rsid w:val="002D62F5"/>
    <w:rsid w:val="002D6392"/>
    <w:rsid w:val="002D63B3"/>
    <w:rsid w:val="002D648F"/>
    <w:rsid w:val="002D66E4"/>
    <w:rsid w:val="002D6867"/>
    <w:rsid w:val="002D6950"/>
    <w:rsid w:val="002D6B5D"/>
    <w:rsid w:val="002D6CC6"/>
    <w:rsid w:val="002D6ED1"/>
    <w:rsid w:val="002D7016"/>
    <w:rsid w:val="002D701D"/>
    <w:rsid w:val="002D72AC"/>
    <w:rsid w:val="002D73BF"/>
    <w:rsid w:val="002D7427"/>
    <w:rsid w:val="002D77E3"/>
    <w:rsid w:val="002D7A71"/>
    <w:rsid w:val="002D7C44"/>
    <w:rsid w:val="002D7D9B"/>
    <w:rsid w:val="002E014E"/>
    <w:rsid w:val="002E06C5"/>
    <w:rsid w:val="002E08FA"/>
    <w:rsid w:val="002E0A15"/>
    <w:rsid w:val="002E0B1C"/>
    <w:rsid w:val="002E102F"/>
    <w:rsid w:val="002E104E"/>
    <w:rsid w:val="002E12D1"/>
    <w:rsid w:val="002E141D"/>
    <w:rsid w:val="002E14A2"/>
    <w:rsid w:val="002E151F"/>
    <w:rsid w:val="002E1910"/>
    <w:rsid w:val="002E1B54"/>
    <w:rsid w:val="002E1D2D"/>
    <w:rsid w:val="002E2155"/>
    <w:rsid w:val="002E2437"/>
    <w:rsid w:val="002E274E"/>
    <w:rsid w:val="002E27C6"/>
    <w:rsid w:val="002E2AA4"/>
    <w:rsid w:val="002E2B99"/>
    <w:rsid w:val="002E2BCB"/>
    <w:rsid w:val="002E2CD0"/>
    <w:rsid w:val="002E2D65"/>
    <w:rsid w:val="002E2DA2"/>
    <w:rsid w:val="002E2EA3"/>
    <w:rsid w:val="002E2F04"/>
    <w:rsid w:val="002E30AC"/>
    <w:rsid w:val="002E30D6"/>
    <w:rsid w:val="002E3170"/>
    <w:rsid w:val="002E339B"/>
    <w:rsid w:val="002E3A2B"/>
    <w:rsid w:val="002E3BB7"/>
    <w:rsid w:val="002E3C4A"/>
    <w:rsid w:val="002E3E12"/>
    <w:rsid w:val="002E4007"/>
    <w:rsid w:val="002E40B1"/>
    <w:rsid w:val="002E40BB"/>
    <w:rsid w:val="002E4143"/>
    <w:rsid w:val="002E4445"/>
    <w:rsid w:val="002E45FE"/>
    <w:rsid w:val="002E464F"/>
    <w:rsid w:val="002E4954"/>
    <w:rsid w:val="002E4E1E"/>
    <w:rsid w:val="002E4EEE"/>
    <w:rsid w:val="002E509E"/>
    <w:rsid w:val="002E5410"/>
    <w:rsid w:val="002E5428"/>
    <w:rsid w:val="002E54A3"/>
    <w:rsid w:val="002E5569"/>
    <w:rsid w:val="002E55C8"/>
    <w:rsid w:val="002E571B"/>
    <w:rsid w:val="002E5889"/>
    <w:rsid w:val="002E589B"/>
    <w:rsid w:val="002E5C44"/>
    <w:rsid w:val="002E5C98"/>
    <w:rsid w:val="002E5E66"/>
    <w:rsid w:val="002E60CC"/>
    <w:rsid w:val="002E6221"/>
    <w:rsid w:val="002E664D"/>
    <w:rsid w:val="002E6710"/>
    <w:rsid w:val="002E6737"/>
    <w:rsid w:val="002E6DA8"/>
    <w:rsid w:val="002E6E99"/>
    <w:rsid w:val="002E7026"/>
    <w:rsid w:val="002E72BD"/>
    <w:rsid w:val="002E787F"/>
    <w:rsid w:val="002E7A68"/>
    <w:rsid w:val="002E7CF6"/>
    <w:rsid w:val="002F04B7"/>
    <w:rsid w:val="002F054F"/>
    <w:rsid w:val="002F0749"/>
    <w:rsid w:val="002F099C"/>
    <w:rsid w:val="002F0B18"/>
    <w:rsid w:val="002F0B88"/>
    <w:rsid w:val="002F0FA7"/>
    <w:rsid w:val="002F1022"/>
    <w:rsid w:val="002F1176"/>
    <w:rsid w:val="002F1363"/>
    <w:rsid w:val="002F14AF"/>
    <w:rsid w:val="002F1798"/>
    <w:rsid w:val="002F19E9"/>
    <w:rsid w:val="002F1A37"/>
    <w:rsid w:val="002F1D09"/>
    <w:rsid w:val="002F1D25"/>
    <w:rsid w:val="002F1DDC"/>
    <w:rsid w:val="002F1E66"/>
    <w:rsid w:val="002F21F4"/>
    <w:rsid w:val="002F23E4"/>
    <w:rsid w:val="002F264B"/>
    <w:rsid w:val="002F2E84"/>
    <w:rsid w:val="002F2F09"/>
    <w:rsid w:val="002F2F82"/>
    <w:rsid w:val="002F2FAA"/>
    <w:rsid w:val="002F3010"/>
    <w:rsid w:val="002F3380"/>
    <w:rsid w:val="002F3A24"/>
    <w:rsid w:val="002F3C10"/>
    <w:rsid w:val="002F3DE5"/>
    <w:rsid w:val="002F3FD2"/>
    <w:rsid w:val="002F42A9"/>
    <w:rsid w:val="002F43B5"/>
    <w:rsid w:val="002F4974"/>
    <w:rsid w:val="002F4AB7"/>
    <w:rsid w:val="002F4B17"/>
    <w:rsid w:val="002F4C2B"/>
    <w:rsid w:val="002F5376"/>
    <w:rsid w:val="002F572C"/>
    <w:rsid w:val="002F58FF"/>
    <w:rsid w:val="002F5C3E"/>
    <w:rsid w:val="002F5CF5"/>
    <w:rsid w:val="002F5D6D"/>
    <w:rsid w:val="002F6210"/>
    <w:rsid w:val="002F6348"/>
    <w:rsid w:val="002F63BF"/>
    <w:rsid w:val="002F64B7"/>
    <w:rsid w:val="002F67EA"/>
    <w:rsid w:val="002F6AB6"/>
    <w:rsid w:val="002F6B16"/>
    <w:rsid w:val="002F6DEB"/>
    <w:rsid w:val="002F700A"/>
    <w:rsid w:val="002F70D6"/>
    <w:rsid w:val="002F7259"/>
    <w:rsid w:val="002F75F2"/>
    <w:rsid w:val="002F75F3"/>
    <w:rsid w:val="002F78DE"/>
    <w:rsid w:val="002F791F"/>
    <w:rsid w:val="002F7C28"/>
    <w:rsid w:val="002F7C65"/>
    <w:rsid w:val="002F7CB2"/>
    <w:rsid w:val="002F7CDB"/>
    <w:rsid w:val="002F7F41"/>
    <w:rsid w:val="003000A5"/>
    <w:rsid w:val="003000EE"/>
    <w:rsid w:val="00300212"/>
    <w:rsid w:val="00300438"/>
    <w:rsid w:val="003006A4"/>
    <w:rsid w:val="0030084F"/>
    <w:rsid w:val="00300994"/>
    <w:rsid w:val="00300AC6"/>
    <w:rsid w:val="00300BC3"/>
    <w:rsid w:val="00301681"/>
    <w:rsid w:val="003018E0"/>
    <w:rsid w:val="00301D42"/>
    <w:rsid w:val="0030209A"/>
    <w:rsid w:val="00302384"/>
    <w:rsid w:val="0030250F"/>
    <w:rsid w:val="0030265D"/>
    <w:rsid w:val="00302677"/>
    <w:rsid w:val="00302AA2"/>
    <w:rsid w:val="00302B70"/>
    <w:rsid w:val="00302BEB"/>
    <w:rsid w:val="00302CF3"/>
    <w:rsid w:val="003030A9"/>
    <w:rsid w:val="003030E2"/>
    <w:rsid w:val="003032DD"/>
    <w:rsid w:val="003037B1"/>
    <w:rsid w:val="003039B9"/>
    <w:rsid w:val="003039EA"/>
    <w:rsid w:val="00303DA4"/>
    <w:rsid w:val="0030414A"/>
    <w:rsid w:val="00304245"/>
    <w:rsid w:val="003042CC"/>
    <w:rsid w:val="003043E9"/>
    <w:rsid w:val="00304535"/>
    <w:rsid w:val="00304757"/>
    <w:rsid w:val="003047D6"/>
    <w:rsid w:val="0030482F"/>
    <w:rsid w:val="003048C4"/>
    <w:rsid w:val="00305028"/>
    <w:rsid w:val="00305293"/>
    <w:rsid w:val="00305517"/>
    <w:rsid w:val="0030559C"/>
    <w:rsid w:val="00305681"/>
    <w:rsid w:val="0030589B"/>
    <w:rsid w:val="00305931"/>
    <w:rsid w:val="00305BA5"/>
    <w:rsid w:val="00305D7E"/>
    <w:rsid w:val="0030611D"/>
    <w:rsid w:val="003061C8"/>
    <w:rsid w:val="003061F7"/>
    <w:rsid w:val="00306451"/>
    <w:rsid w:val="0030653F"/>
    <w:rsid w:val="003067DA"/>
    <w:rsid w:val="003069DE"/>
    <w:rsid w:val="00306C87"/>
    <w:rsid w:val="00306CAA"/>
    <w:rsid w:val="00306D3B"/>
    <w:rsid w:val="00306E25"/>
    <w:rsid w:val="00306E59"/>
    <w:rsid w:val="00306F48"/>
    <w:rsid w:val="00307539"/>
    <w:rsid w:val="00307756"/>
    <w:rsid w:val="00307769"/>
    <w:rsid w:val="003077A8"/>
    <w:rsid w:val="00307A17"/>
    <w:rsid w:val="00307AF1"/>
    <w:rsid w:val="00310048"/>
    <w:rsid w:val="003100DD"/>
    <w:rsid w:val="0031020A"/>
    <w:rsid w:val="00310381"/>
    <w:rsid w:val="003106A4"/>
    <w:rsid w:val="003106CC"/>
    <w:rsid w:val="003107B4"/>
    <w:rsid w:val="00310850"/>
    <w:rsid w:val="00310B3F"/>
    <w:rsid w:val="00310BA1"/>
    <w:rsid w:val="00310BF4"/>
    <w:rsid w:val="00311647"/>
    <w:rsid w:val="003118DC"/>
    <w:rsid w:val="00311D78"/>
    <w:rsid w:val="00311EF6"/>
    <w:rsid w:val="003124FF"/>
    <w:rsid w:val="00312B3F"/>
    <w:rsid w:val="00312B64"/>
    <w:rsid w:val="00312B86"/>
    <w:rsid w:val="00312D64"/>
    <w:rsid w:val="00312E99"/>
    <w:rsid w:val="00313199"/>
    <w:rsid w:val="003131BB"/>
    <w:rsid w:val="003134B5"/>
    <w:rsid w:val="0031361C"/>
    <w:rsid w:val="0031366D"/>
    <w:rsid w:val="003136BD"/>
    <w:rsid w:val="00313766"/>
    <w:rsid w:val="0031376C"/>
    <w:rsid w:val="003139FA"/>
    <w:rsid w:val="00313E26"/>
    <w:rsid w:val="00313EDD"/>
    <w:rsid w:val="0031429C"/>
    <w:rsid w:val="00314380"/>
    <w:rsid w:val="00314473"/>
    <w:rsid w:val="003144A7"/>
    <w:rsid w:val="00314506"/>
    <w:rsid w:val="0031457C"/>
    <w:rsid w:val="00314621"/>
    <w:rsid w:val="00314649"/>
    <w:rsid w:val="0031471F"/>
    <w:rsid w:val="003149EF"/>
    <w:rsid w:val="00314F93"/>
    <w:rsid w:val="00315042"/>
    <w:rsid w:val="003155D9"/>
    <w:rsid w:val="0031566E"/>
    <w:rsid w:val="003156B0"/>
    <w:rsid w:val="00315709"/>
    <w:rsid w:val="00315C35"/>
    <w:rsid w:val="00315CAA"/>
    <w:rsid w:val="00315D05"/>
    <w:rsid w:val="0031602B"/>
    <w:rsid w:val="00316230"/>
    <w:rsid w:val="00316275"/>
    <w:rsid w:val="00316328"/>
    <w:rsid w:val="00316363"/>
    <w:rsid w:val="00316748"/>
    <w:rsid w:val="0031681A"/>
    <w:rsid w:val="00316A08"/>
    <w:rsid w:val="00316D57"/>
    <w:rsid w:val="00316F5A"/>
    <w:rsid w:val="00317110"/>
    <w:rsid w:val="00317184"/>
    <w:rsid w:val="0031737C"/>
    <w:rsid w:val="00317555"/>
    <w:rsid w:val="0031773B"/>
    <w:rsid w:val="00317D7C"/>
    <w:rsid w:val="003200BF"/>
    <w:rsid w:val="003203D2"/>
    <w:rsid w:val="00320407"/>
    <w:rsid w:val="00320427"/>
    <w:rsid w:val="003205E1"/>
    <w:rsid w:val="00320AD5"/>
    <w:rsid w:val="00320C00"/>
    <w:rsid w:val="00320DA4"/>
    <w:rsid w:val="00320DEB"/>
    <w:rsid w:val="00320F84"/>
    <w:rsid w:val="0032140B"/>
    <w:rsid w:val="003214A4"/>
    <w:rsid w:val="00321513"/>
    <w:rsid w:val="00321CBA"/>
    <w:rsid w:val="00322436"/>
    <w:rsid w:val="00322656"/>
    <w:rsid w:val="00322755"/>
    <w:rsid w:val="0032275D"/>
    <w:rsid w:val="003228AB"/>
    <w:rsid w:val="003228EC"/>
    <w:rsid w:val="003228F6"/>
    <w:rsid w:val="00322B94"/>
    <w:rsid w:val="00322CFC"/>
    <w:rsid w:val="00322FD0"/>
    <w:rsid w:val="00323026"/>
    <w:rsid w:val="00323239"/>
    <w:rsid w:val="0032328F"/>
    <w:rsid w:val="003232AD"/>
    <w:rsid w:val="00323884"/>
    <w:rsid w:val="00323FC7"/>
    <w:rsid w:val="003242B3"/>
    <w:rsid w:val="0032469B"/>
    <w:rsid w:val="003247FF"/>
    <w:rsid w:val="003248E8"/>
    <w:rsid w:val="00324CC2"/>
    <w:rsid w:val="00324FF6"/>
    <w:rsid w:val="003251A3"/>
    <w:rsid w:val="0032582D"/>
    <w:rsid w:val="003258AC"/>
    <w:rsid w:val="00325B1F"/>
    <w:rsid w:val="00325B34"/>
    <w:rsid w:val="00325C2F"/>
    <w:rsid w:val="003261C3"/>
    <w:rsid w:val="003261F7"/>
    <w:rsid w:val="00326393"/>
    <w:rsid w:val="0032651B"/>
    <w:rsid w:val="00326778"/>
    <w:rsid w:val="003268D4"/>
    <w:rsid w:val="00326928"/>
    <w:rsid w:val="00326C89"/>
    <w:rsid w:val="00326F87"/>
    <w:rsid w:val="00326F97"/>
    <w:rsid w:val="0032703E"/>
    <w:rsid w:val="00327067"/>
    <w:rsid w:val="0032718C"/>
    <w:rsid w:val="003271D5"/>
    <w:rsid w:val="003272BB"/>
    <w:rsid w:val="0032738A"/>
    <w:rsid w:val="003273D6"/>
    <w:rsid w:val="0032767C"/>
    <w:rsid w:val="003279FC"/>
    <w:rsid w:val="00327CE5"/>
    <w:rsid w:val="00327E2B"/>
    <w:rsid w:val="00327E88"/>
    <w:rsid w:val="00327EEA"/>
    <w:rsid w:val="003304B6"/>
    <w:rsid w:val="00330659"/>
    <w:rsid w:val="003306DB"/>
    <w:rsid w:val="003306F2"/>
    <w:rsid w:val="003307ED"/>
    <w:rsid w:val="003308C8"/>
    <w:rsid w:val="003308CD"/>
    <w:rsid w:val="00330B96"/>
    <w:rsid w:val="00330D9F"/>
    <w:rsid w:val="00331123"/>
    <w:rsid w:val="003312A3"/>
    <w:rsid w:val="003313F6"/>
    <w:rsid w:val="003316D7"/>
    <w:rsid w:val="003318B1"/>
    <w:rsid w:val="00331BE1"/>
    <w:rsid w:val="00331E16"/>
    <w:rsid w:val="003323C9"/>
    <w:rsid w:val="00332669"/>
    <w:rsid w:val="0033285C"/>
    <w:rsid w:val="00332A5E"/>
    <w:rsid w:val="00332CB3"/>
    <w:rsid w:val="00332E8F"/>
    <w:rsid w:val="003330D9"/>
    <w:rsid w:val="0033318A"/>
    <w:rsid w:val="003334E7"/>
    <w:rsid w:val="0033358C"/>
    <w:rsid w:val="003335DE"/>
    <w:rsid w:val="003339F3"/>
    <w:rsid w:val="00333A3C"/>
    <w:rsid w:val="0033443E"/>
    <w:rsid w:val="003346D6"/>
    <w:rsid w:val="00334C8F"/>
    <w:rsid w:val="00334DED"/>
    <w:rsid w:val="00335128"/>
    <w:rsid w:val="0033543C"/>
    <w:rsid w:val="0033592B"/>
    <w:rsid w:val="00335C13"/>
    <w:rsid w:val="00335C70"/>
    <w:rsid w:val="00335D07"/>
    <w:rsid w:val="00335D77"/>
    <w:rsid w:val="00335D92"/>
    <w:rsid w:val="00335F5D"/>
    <w:rsid w:val="00335F7A"/>
    <w:rsid w:val="00336028"/>
    <w:rsid w:val="0033612C"/>
    <w:rsid w:val="003361BE"/>
    <w:rsid w:val="00336200"/>
    <w:rsid w:val="00336324"/>
    <w:rsid w:val="003363E5"/>
    <w:rsid w:val="003363F1"/>
    <w:rsid w:val="003368F3"/>
    <w:rsid w:val="00336B58"/>
    <w:rsid w:val="00336D9C"/>
    <w:rsid w:val="00336F5E"/>
    <w:rsid w:val="00336F79"/>
    <w:rsid w:val="00336FF2"/>
    <w:rsid w:val="003372CB"/>
    <w:rsid w:val="003377FA"/>
    <w:rsid w:val="00337830"/>
    <w:rsid w:val="00337984"/>
    <w:rsid w:val="00337D1A"/>
    <w:rsid w:val="003403B2"/>
    <w:rsid w:val="00340495"/>
    <w:rsid w:val="00340B18"/>
    <w:rsid w:val="00340E2B"/>
    <w:rsid w:val="003412FA"/>
    <w:rsid w:val="0034164F"/>
    <w:rsid w:val="003417B2"/>
    <w:rsid w:val="00341D91"/>
    <w:rsid w:val="00341D95"/>
    <w:rsid w:val="00342010"/>
    <w:rsid w:val="00342029"/>
    <w:rsid w:val="003420DE"/>
    <w:rsid w:val="00342D9D"/>
    <w:rsid w:val="00342F35"/>
    <w:rsid w:val="00342FB8"/>
    <w:rsid w:val="00343061"/>
    <w:rsid w:val="00343066"/>
    <w:rsid w:val="00343106"/>
    <w:rsid w:val="00343334"/>
    <w:rsid w:val="00343AB2"/>
    <w:rsid w:val="00343B2E"/>
    <w:rsid w:val="00343C34"/>
    <w:rsid w:val="00343C73"/>
    <w:rsid w:val="00343D39"/>
    <w:rsid w:val="00343FF6"/>
    <w:rsid w:val="00344047"/>
    <w:rsid w:val="00344119"/>
    <w:rsid w:val="003444B6"/>
    <w:rsid w:val="00344793"/>
    <w:rsid w:val="00344870"/>
    <w:rsid w:val="00344D25"/>
    <w:rsid w:val="00344DA1"/>
    <w:rsid w:val="0034509A"/>
    <w:rsid w:val="00345171"/>
    <w:rsid w:val="003451AB"/>
    <w:rsid w:val="003452C7"/>
    <w:rsid w:val="003456B5"/>
    <w:rsid w:val="003458D1"/>
    <w:rsid w:val="00345936"/>
    <w:rsid w:val="00345E86"/>
    <w:rsid w:val="00345F79"/>
    <w:rsid w:val="003460A7"/>
    <w:rsid w:val="003461B7"/>
    <w:rsid w:val="0034647C"/>
    <w:rsid w:val="0034648B"/>
    <w:rsid w:val="0034652F"/>
    <w:rsid w:val="00346588"/>
    <w:rsid w:val="00346886"/>
    <w:rsid w:val="00346887"/>
    <w:rsid w:val="00346D5A"/>
    <w:rsid w:val="00346E43"/>
    <w:rsid w:val="00346F27"/>
    <w:rsid w:val="00346F4B"/>
    <w:rsid w:val="00346F8A"/>
    <w:rsid w:val="00347083"/>
    <w:rsid w:val="00347165"/>
    <w:rsid w:val="003472BA"/>
    <w:rsid w:val="003472DA"/>
    <w:rsid w:val="0034737B"/>
    <w:rsid w:val="003474E0"/>
    <w:rsid w:val="0034761F"/>
    <w:rsid w:val="00347836"/>
    <w:rsid w:val="00347907"/>
    <w:rsid w:val="003479C8"/>
    <w:rsid w:val="00347D1F"/>
    <w:rsid w:val="00347F24"/>
    <w:rsid w:val="0035043E"/>
    <w:rsid w:val="00350594"/>
    <w:rsid w:val="003505C9"/>
    <w:rsid w:val="003505D5"/>
    <w:rsid w:val="0035060A"/>
    <w:rsid w:val="00350829"/>
    <w:rsid w:val="00350904"/>
    <w:rsid w:val="00350A2D"/>
    <w:rsid w:val="003511BE"/>
    <w:rsid w:val="00351397"/>
    <w:rsid w:val="00351458"/>
    <w:rsid w:val="003515F3"/>
    <w:rsid w:val="00351675"/>
    <w:rsid w:val="003518ED"/>
    <w:rsid w:val="00351A28"/>
    <w:rsid w:val="00351AE1"/>
    <w:rsid w:val="00351C8B"/>
    <w:rsid w:val="00351CF3"/>
    <w:rsid w:val="00351FA5"/>
    <w:rsid w:val="0035279B"/>
    <w:rsid w:val="00352D3F"/>
    <w:rsid w:val="00352EFE"/>
    <w:rsid w:val="0035319E"/>
    <w:rsid w:val="0035327D"/>
    <w:rsid w:val="00353577"/>
    <w:rsid w:val="003536FC"/>
    <w:rsid w:val="003538E9"/>
    <w:rsid w:val="00353A83"/>
    <w:rsid w:val="00353AD6"/>
    <w:rsid w:val="00353F5E"/>
    <w:rsid w:val="00354692"/>
    <w:rsid w:val="00354B7F"/>
    <w:rsid w:val="00354C9B"/>
    <w:rsid w:val="00354F79"/>
    <w:rsid w:val="00355113"/>
    <w:rsid w:val="00355170"/>
    <w:rsid w:val="003551A6"/>
    <w:rsid w:val="003552FE"/>
    <w:rsid w:val="00355453"/>
    <w:rsid w:val="003557BE"/>
    <w:rsid w:val="00355B70"/>
    <w:rsid w:val="00355B75"/>
    <w:rsid w:val="00355B8B"/>
    <w:rsid w:val="00355E94"/>
    <w:rsid w:val="00356655"/>
    <w:rsid w:val="0035674F"/>
    <w:rsid w:val="003569D2"/>
    <w:rsid w:val="00356D11"/>
    <w:rsid w:val="00356E90"/>
    <w:rsid w:val="00357141"/>
    <w:rsid w:val="00357429"/>
    <w:rsid w:val="00357582"/>
    <w:rsid w:val="00357639"/>
    <w:rsid w:val="00357655"/>
    <w:rsid w:val="00357F07"/>
    <w:rsid w:val="00357F24"/>
    <w:rsid w:val="003600C8"/>
    <w:rsid w:val="003600D1"/>
    <w:rsid w:val="0036036C"/>
    <w:rsid w:val="0036048B"/>
    <w:rsid w:val="003605FD"/>
    <w:rsid w:val="003608A5"/>
    <w:rsid w:val="003609E8"/>
    <w:rsid w:val="00360C49"/>
    <w:rsid w:val="00360F0A"/>
    <w:rsid w:val="00360F98"/>
    <w:rsid w:val="00360FAB"/>
    <w:rsid w:val="003610A2"/>
    <w:rsid w:val="00361357"/>
    <w:rsid w:val="00361694"/>
    <w:rsid w:val="00361964"/>
    <w:rsid w:val="00361A2D"/>
    <w:rsid w:val="00361F82"/>
    <w:rsid w:val="0036230E"/>
    <w:rsid w:val="00362428"/>
    <w:rsid w:val="0036274B"/>
    <w:rsid w:val="00362761"/>
    <w:rsid w:val="00362762"/>
    <w:rsid w:val="003627D2"/>
    <w:rsid w:val="0036295E"/>
    <w:rsid w:val="00362B2D"/>
    <w:rsid w:val="00362DD8"/>
    <w:rsid w:val="00362E7E"/>
    <w:rsid w:val="003630E9"/>
    <w:rsid w:val="00363492"/>
    <w:rsid w:val="0036363C"/>
    <w:rsid w:val="00363740"/>
    <w:rsid w:val="00363B83"/>
    <w:rsid w:val="00363CAE"/>
    <w:rsid w:val="00363CD4"/>
    <w:rsid w:val="00363F38"/>
    <w:rsid w:val="00364029"/>
    <w:rsid w:val="00364323"/>
    <w:rsid w:val="003643AA"/>
    <w:rsid w:val="00364C49"/>
    <w:rsid w:val="00364E37"/>
    <w:rsid w:val="003650AC"/>
    <w:rsid w:val="00365243"/>
    <w:rsid w:val="003652F4"/>
    <w:rsid w:val="00365383"/>
    <w:rsid w:val="003657F5"/>
    <w:rsid w:val="00365B68"/>
    <w:rsid w:val="00365E3C"/>
    <w:rsid w:val="003663D5"/>
    <w:rsid w:val="003669B2"/>
    <w:rsid w:val="00366FC6"/>
    <w:rsid w:val="00366FED"/>
    <w:rsid w:val="003670BC"/>
    <w:rsid w:val="0036734C"/>
    <w:rsid w:val="00367456"/>
    <w:rsid w:val="00367756"/>
    <w:rsid w:val="0036784B"/>
    <w:rsid w:val="00367BCE"/>
    <w:rsid w:val="00370216"/>
    <w:rsid w:val="0037042D"/>
    <w:rsid w:val="00370591"/>
    <w:rsid w:val="003705CD"/>
    <w:rsid w:val="0037075E"/>
    <w:rsid w:val="003709BD"/>
    <w:rsid w:val="00370D40"/>
    <w:rsid w:val="00370E48"/>
    <w:rsid w:val="00370EFD"/>
    <w:rsid w:val="00371131"/>
    <w:rsid w:val="0037136F"/>
    <w:rsid w:val="0037143C"/>
    <w:rsid w:val="00371540"/>
    <w:rsid w:val="00371777"/>
    <w:rsid w:val="00371B1D"/>
    <w:rsid w:val="00371C2B"/>
    <w:rsid w:val="00371DD6"/>
    <w:rsid w:val="00371DDB"/>
    <w:rsid w:val="00371EAD"/>
    <w:rsid w:val="00371ED8"/>
    <w:rsid w:val="00371FF9"/>
    <w:rsid w:val="0037217C"/>
    <w:rsid w:val="003723FD"/>
    <w:rsid w:val="00372404"/>
    <w:rsid w:val="00372618"/>
    <w:rsid w:val="0037263C"/>
    <w:rsid w:val="00372B65"/>
    <w:rsid w:val="00372E9C"/>
    <w:rsid w:val="00373400"/>
    <w:rsid w:val="00373A1A"/>
    <w:rsid w:val="00373D48"/>
    <w:rsid w:val="00373D7E"/>
    <w:rsid w:val="003741A2"/>
    <w:rsid w:val="003742FA"/>
    <w:rsid w:val="00374347"/>
    <w:rsid w:val="003748D9"/>
    <w:rsid w:val="00374C52"/>
    <w:rsid w:val="00374D45"/>
    <w:rsid w:val="00374F38"/>
    <w:rsid w:val="0037519D"/>
    <w:rsid w:val="0037529B"/>
    <w:rsid w:val="0037533D"/>
    <w:rsid w:val="0037573B"/>
    <w:rsid w:val="00375870"/>
    <w:rsid w:val="00375A5A"/>
    <w:rsid w:val="00375ABA"/>
    <w:rsid w:val="00375C77"/>
    <w:rsid w:val="00375F3F"/>
    <w:rsid w:val="003760C6"/>
    <w:rsid w:val="00376218"/>
    <w:rsid w:val="00376AFB"/>
    <w:rsid w:val="00376BE3"/>
    <w:rsid w:val="00376EA4"/>
    <w:rsid w:val="00376EB0"/>
    <w:rsid w:val="00376F77"/>
    <w:rsid w:val="00377021"/>
    <w:rsid w:val="003771C2"/>
    <w:rsid w:val="00377275"/>
    <w:rsid w:val="00377413"/>
    <w:rsid w:val="003777E1"/>
    <w:rsid w:val="00377B58"/>
    <w:rsid w:val="00377DA8"/>
    <w:rsid w:val="00377F1B"/>
    <w:rsid w:val="0038006B"/>
    <w:rsid w:val="0038015B"/>
    <w:rsid w:val="0038058C"/>
    <w:rsid w:val="0038069B"/>
    <w:rsid w:val="003806F0"/>
    <w:rsid w:val="00380763"/>
    <w:rsid w:val="003807BA"/>
    <w:rsid w:val="003808D3"/>
    <w:rsid w:val="00380B89"/>
    <w:rsid w:val="00380C83"/>
    <w:rsid w:val="00380E66"/>
    <w:rsid w:val="00380E68"/>
    <w:rsid w:val="0038107F"/>
    <w:rsid w:val="003814F8"/>
    <w:rsid w:val="0038185A"/>
    <w:rsid w:val="00381B7B"/>
    <w:rsid w:val="00381E74"/>
    <w:rsid w:val="003826AD"/>
    <w:rsid w:val="003829F2"/>
    <w:rsid w:val="00382C00"/>
    <w:rsid w:val="00382CB7"/>
    <w:rsid w:val="00382CBC"/>
    <w:rsid w:val="00382D1D"/>
    <w:rsid w:val="00382F8E"/>
    <w:rsid w:val="00383250"/>
    <w:rsid w:val="003835B9"/>
    <w:rsid w:val="003836BD"/>
    <w:rsid w:val="00383732"/>
    <w:rsid w:val="0038392B"/>
    <w:rsid w:val="00383975"/>
    <w:rsid w:val="00383B61"/>
    <w:rsid w:val="003841A8"/>
    <w:rsid w:val="00384735"/>
    <w:rsid w:val="0038475E"/>
    <w:rsid w:val="00384984"/>
    <w:rsid w:val="00384AD9"/>
    <w:rsid w:val="00384ADF"/>
    <w:rsid w:val="00384BA0"/>
    <w:rsid w:val="00384EEC"/>
    <w:rsid w:val="00384F59"/>
    <w:rsid w:val="0038502E"/>
    <w:rsid w:val="00385208"/>
    <w:rsid w:val="00385213"/>
    <w:rsid w:val="0038549D"/>
    <w:rsid w:val="003857EF"/>
    <w:rsid w:val="003857F2"/>
    <w:rsid w:val="0038589A"/>
    <w:rsid w:val="003858EE"/>
    <w:rsid w:val="00385924"/>
    <w:rsid w:val="00385B65"/>
    <w:rsid w:val="00385C07"/>
    <w:rsid w:val="00385C99"/>
    <w:rsid w:val="00386071"/>
    <w:rsid w:val="003861EF"/>
    <w:rsid w:val="003867A6"/>
    <w:rsid w:val="00386A0F"/>
    <w:rsid w:val="00386B0D"/>
    <w:rsid w:val="00386B76"/>
    <w:rsid w:val="003872BA"/>
    <w:rsid w:val="003873CC"/>
    <w:rsid w:val="003873ED"/>
    <w:rsid w:val="00387490"/>
    <w:rsid w:val="0038767E"/>
    <w:rsid w:val="00387722"/>
    <w:rsid w:val="00387CDA"/>
    <w:rsid w:val="00387FCC"/>
    <w:rsid w:val="00390000"/>
    <w:rsid w:val="00390015"/>
    <w:rsid w:val="00390065"/>
    <w:rsid w:val="0039013B"/>
    <w:rsid w:val="00390529"/>
    <w:rsid w:val="0039052F"/>
    <w:rsid w:val="003905F8"/>
    <w:rsid w:val="00390690"/>
    <w:rsid w:val="00390A3C"/>
    <w:rsid w:val="00390C76"/>
    <w:rsid w:val="0039105A"/>
    <w:rsid w:val="00391070"/>
    <w:rsid w:val="003910E8"/>
    <w:rsid w:val="003914C3"/>
    <w:rsid w:val="00391680"/>
    <w:rsid w:val="00391DA4"/>
    <w:rsid w:val="00392200"/>
    <w:rsid w:val="0039227C"/>
    <w:rsid w:val="0039227D"/>
    <w:rsid w:val="00392387"/>
    <w:rsid w:val="003927BA"/>
    <w:rsid w:val="003927F2"/>
    <w:rsid w:val="0039281E"/>
    <w:rsid w:val="00392859"/>
    <w:rsid w:val="00392C2D"/>
    <w:rsid w:val="00392C3E"/>
    <w:rsid w:val="00392C78"/>
    <w:rsid w:val="00392FDD"/>
    <w:rsid w:val="00393000"/>
    <w:rsid w:val="00393005"/>
    <w:rsid w:val="00393337"/>
    <w:rsid w:val="003935CE"/>
    <w:rsid w:val="0039370C"/>
    <w:rsid w:val="0039380D"/>
    <w:rsid w:val="00393A57"/>
    <w:rsid w:val="003940B7"/>
    <w:rsid w:val="0039428E"/>
    <w:rsid w:val="003942E3"/>
    <w:rsid w:val="003944DA"/>
    <w:rsid w:val="00394505"/>
    <w:rsid w:val="00394568"/>
    <w:rsid w:val="003945AD"/>
    <w:rsid w:val="0039471B"/>
    <w:rsid w:val="00394C2E"/>
    <w:rsid w:val="00394D22"/>
    <w:rsid w:val="00394F07"/>
    <w:rsid w:val="00394FA1"/>
    <w:rsid w:val="00394FCF"/>
    <w:rsid w:val="00395205"/>
    <w:rsid w:val="00395278"/>
    <w:rsid w:val="0039542B"/>
    <w:rsid w:val="00395443"/>
    <w:rsid w:val="003958DD"/>
    <w:rsid w:val="00395AE8"/>
    <w:rsid w:val="00395D66"/>
    <w:rsid w:val="00395EB3"/>
    <w:rsid w:val="00395F3D"/>
    <w:rsid w:val="00396146"/>
    <w:rsid w:val="0039621D"/>
    <w:rsid w:val="00396280"/>
    <w:rsid w:val="0039649D"/>
    <w:rsid w:val="003964DC"/>
    <w:rsid w:val="00396563"/>
    <w:rsid w:val="00396982"/>
    <w:rsid w:val="00396BFA"/>
    <w:rsid w:val="003971B7"/>
    <w:rsid w:val="003972F6"/>
    <w:rsid w:val="003973C2"/>
    <w:rsid w:val="003976F6"/>
    <w:rsid w:val="00397D2B"/>
    <w:rsid w:val="00397F2B"/>
    <w:rsid w:val="00397FCD"/>
    <w:rsid w:val="00397FD9"/>
    <w:rsid w:val="003A0072"/>
    <w:rsid w:val="003A0874"/>
    <w:rsid w:val="003A0911"/>
    <w:rsid w:val="003A0AD0"/>
    <w:rsid w:val="003A0B6F"/>
    <w:rsid w:val="003A0C83"/>
    <w:rsid w:val="003A0C88"/>
    <w:rsid w:val="003A0DEB"/>
    <w:rsid w:val="003A0E47"/>
    <w:rsid w:val="003A0EE5"/>
    <w:rsid w:val="003A1589"/>
    <w:rsid w:val="003A1771"/>
    <w:rsid w:val="003A224D"/>
    <w:rsid w:val="003A2265"/>
    <w:rsid w:val="003A22AF"/>
    <w:rsid w:val="003A232B"/>
    <w:rsid w:val="003A2627"/>
    <w:rsid w:val="003A2808"/>
    <w:rsid w:val="003A2964"/>
    <w:rsid w:val="003A2997"/>
    <w:rsid w:val="003A29BC"/>
    <w:rsid w:val="003A2A0E"/>
    <w:rsid w:val="003A2BEC"/>
    <w:rsid w:val="003A2C17"/>
    <w:rsid w:val="003A2EBE"/>
    <w:rsid w:val="003A2FD1"/>
    <w:rsid w:val="003A306B"/>
    <w:rsid w:val="003A31CB"/>
    <w:rsid w:val="003A3416"/>
    <w:rsid w:val="003A3734"/>
    <w:rsid w:val="003A3A33"/>
    <w:rsid w:val="003A3CBE"/>
    <w:rsid w:val="003A3CD8"/>
    <w:rsid w:val="003A3F80"/>
    <w:rsid w:val="003A41CE"/>
    <w:rsid w:val="003A42E3"/>
    <w:rsid w:val="003A4447"/>
    <w:rsid w:val="003A4695"/>
    <w:rsid w:val="003A47CE"/>
    <w:rsid w:val="003A4877"/>
    <w:rsid w:val="003A4913"/>
    <w:rsid w:val="003A49F3"/>
    <w:rsid w:val="003A4B63"/>
    <w:rsid w:val="003A4D2E"/>
    <w:rsid w:val="003A4ED3"/>
    <w:rsid w:val="003A5059"/>
    <w:rsid w:val="003A53FA"/>
    <w:rsid w:val="003A5641"/>
    <w:rsid w:val="003A59CB"/>
    <w:rsid w:val="003A5C8E"/>
    <w:rsid w:val="003A5E06"/>
    <w:rsid w:val="003A5EAE"/>
    <w:rsid w:val="003A5ED8"/>
    <w:rsid w:val="003A5F0D"/>
    <w:rsid w:val="003A62AF"/>
    <w:rsid w:val="003A64B5"/>
    <w:rsid w:val="003A683C"/>
    <w:rsid w:val="003A6A32"/>
    <w:rsid w:val="003A6AA6"/>
    <w:rsid w:val="003A6B6F"/>
    <w:rsid w:val="003A704D"/>
    <w:rsid w:val="003A71A8"/>
    <w:rsid w:val="003A751E"/>
    <w:rsid w:val="003A76A8"/>
    <w:rsid w:val="003A779E"/>
    <w:rsid w:val="003A78AE"/>
    <w:rsid w:val="003A794A"/>
    <w:rsid w:val="003A7A01"/>
    <w:rsid w:val="003A7A06"/>
    <w:rsid w:val="003A7B70"/>
    <w:rsid w:val="003A7CB7"/>
    <w:rsid w:val="003A7CCB"/>
    <w:rsid w:val="003A7D7A"/>
    <w:rsid w:val="003B003C"/>
    <w:rsid w:val="003B038B"/>
    <w:rsid w:val="003B0400"/>
    <w:rsid w:val="003B0547"/>
    <w:rsid w:val="003B062A"/>
    <w:rsid w:val="003B0908"/>
    <w:rsid w:val="003B09AA"/>
    <w:rsid w:val="003B0F6C"/>
    <w:rsid w:val="003B119B"/>
    <w:rsid w:val="003B1406"/>
    <w:rsid w:val="003B1788"/>
    <w:rsid w:val="003B1ABE"/>
    <w:rsid w:val="003B1B00"/>
    <w:rsid w:val="003B1D08"/>
    <w:rsid w:val="003B1D84"/>
    <w:rsid w:val="003B1EF9"/>
    <w:rsid w:val="003B22C5"/>
    <w:rsid w:val="003B232B"/>
    <w:rsid w:val="003B2330"/>
    <w:rsid w:val="003B269C"/>
    <w:rsid w:val="003B2915"/>
    <w:rsid w:val="003B2A4E"/>
    <w:rsid w:val="003B2AB6"/>
    <w:rsid w:val="003B2C30"/>
    <w:rsid w:val="003B2C6D"/>
    <w:rsid w:val="003B2D0E"/>
    <w:rsid w:val="003B2D34"/>
    <w:rsid w:val="003B2D81"/>
    <w:rsid w:val="003B2DD9"/>
    <w:rsid w:val="003B31DA"/>
    <w:rsid w:val="003B33AB"/>
    <w:rsid w:val="003B347A"/>
    <w:rsid w:val="003B3540"/>
    <w:rsid w:val="003B3572"/>
    <w:rsid w:val="003B3641"/>
    <w:rsid w:val="003B37D5"/>
    <w:rsid w:val="003B37FF"/>
    <w:rsid w:val="003B39D7"/>
    <w:rsid w:val="003B3C7A"/>
    <w:rsid w:val="003B3D85"/>
    <w:rsid w:val="003B3F46"/>
    <w:rsid w:val="003B3F8E"/>
    <w:rsid w:val="003B3FEB"/>
    <w:rsid w:val="003B4037"/>
    <w:rsid w:val="003B412A"/>
    <w:rsid w:val="003B4140"/>
    <w:rsid w:val="003B45EA"/>
    <w:rsid w:val="003B4F33"/>
    <w:rsid w:val="003B4F87"/>
    <w:rsid w:val="003B5012"/>
    <w:rsid w:val="003B5020"/>
    <w:rsid w:val="003B569B"/>
    <w:rsid w:val="003B5A6A"/>
    <w:rsid w:val="003B5A8B"/>
    <w:rsid w:val="003B5C58"/>
    <w:rsid w:val="003B633C"/>
    <w:rsid w:val="003B67DB"/>
    <w:rsid w:val="003B6949"/>
    <w:rsid w:val="003B70A3"/>
    <w:rsid w:val="003B711F"/>
    <w:rsid w:val="003B717B"/>
    <w:rsid w:val="003B7470"/>
    <w:rsid w:val="003B7596"/>
    <w:rsid w:val="003B77F7"/>
    <w:rsid w:val="003B7D3D"/>
    <w:rsid w:val="003B7E38"/>
    <w:rsid w:val="003B7F5A"/>
    <w:rsid w:val="003C0004"/>
    <w:rsid w:val="003C0502"/>
    <w:rsid w:val="003C0BA2"/>
    <w:rsid w:val="003C0D0E"/>
    <w:rsid w:val="003C0E82"/>
    <w:rsid w:val="003C0ED5"/>
    <w:rsid w:val="003C0F9B"/>
    <w:rsid w:val="003C0FC8"/>
    <w:rsid w:val="003C10CF"/>
    <w:rsid w:val="003C1232"/>
    <w:rsid w:val="003C12F7"/>
    <w:rsid w:val="003C152A"/>
    <w:rsid w:val="003C1621"/>
    <w:rsid w:val="003C1658"/>
    <w:rsid w:val="003C190A"/>
    <w:rsid w:val="003C194E"/>
    <w:rsid w:val="003C19CB"/>
    <w:rsid w:val="003C19E7"/>
    <w:rsid w:val="003C1BC0"/>
    <w:rsid w:val="003C24FB"/>
    <w:rsid w:val="003C2577"/>
    <w:rsid w:val="003C2650"/>
    <w:rsid w:val="003C26BE"/>
    <w:rsid w:val="003C2893"/>
    <w:rsid w:val="003C2AA0"/>
    <w:rsid w:val="003C2B1A"/>
    <w:rsid w:val="003C2B78"/>
    <w:rsid w:val="003C311C"/>
    <w:rsid w:val="003C31C6"/>
    <w:rsid w:val="003C3435"/>
    <w:rsid w:val="003C40D1"/>
    <w:rsid w:val="003C4179"/>
    <w:rsid w:val="003C47AB"/>
    <w:rsid w:val="003C4AE5"/>
    <w:rsid w:val="003C4B0C"/>
    <w:rsid w:val="003C4BC0"/>
    <w:rsid w:val="003C53C6"/>
    <w:rsid w:val="003C5428"/>
    <w:rsid w:val="003C59A0"/>
    <w:rsid w:val="003C5C0F"/>
    <w:rsid w:val="003C5C2E"/>
    <w:rsid w:val="003C6060"/>
    <w:rsid w:val="003C6068"/>
    <w:rsid w:val="003C607D"/>
    <w:rsid w:val="003C622B"/>
    <w:rsid w:val="003C63AA"/>
    <w:rsid w:val="003C6544"/>
    <w:rsid w:val="003C6AF9"/>
    <w:rsid w:val="003C718B"/>
    <w:rsid w:val="003C798A"/>
    <w:rsid w:val="003C79F3"/>
    <w:rsid w:val="003C7AC6"/>
    <w:rsid w:val="003C7BE0"/>
    <w:rsid w:val="003D0076"/>
    <w:rsid w:val="003D01A1"/>
    <w:rsid w:val="003D0685"/>
    <w:rsid w:val="003D0713"/>
    <w:rsid w:val="003D095A"/>
    <w:rsid w:val="003D0D8D"/>
    <w:rsid w:val="003D12A4"/>
    <w:rsid w:val="003D12EE"/>
    <w:rsid w:val="003D182A"/>
    <w:rsid w:val="003D18E6"/>
    <w:rsid w:val="003D1AB4"/>
    <w:rsid w:val="003D1E77"/>
    <w:rsid w:val="003D211C"/>
    <w:rsid w:val="003D21F7"/>
    <w:rsid w:val="003D2575"/>
    <w:rsid w:val="003D28FA"/>
    <w:rsid w:val="003D353A"/>
    <w:rsid w:val="003D35BA"/>
    <w:rsid w:val="003D3683"/>
    <w:rsid w:val="003D380B"/>
    <w:rsid w:val="003D3A86"/>
    <w:rsid w:val="003D3E58"/>
    <w:rsid w:val="003D3F01"/>
    <w:rsid w:val="003D3F36"/>
    <w:rsid w:val="003D403F"/>
    <w:rsid w:val="003D40FB"/>
    <w:rsid w:val="003D4385"/>
    <w:rsid w:val="003D440F"/>
    <w:rsid w:val="003D4960"/>
    <w:rsid w:val="003D4B46"/>
    <w:rsid w:val="003D4F72"/>
    <w:rsid w:val="003D52ED"/>
    <w:rsid w:val="003D5367"/>
    <w:rsid w:val="003D5603"/>
    <w:rsid w:val="003D56FA"/>
    <w:rsid w:val="003D583B"/>
    <w:rsid w:val="003D5A94"/>
    <w:rsid w:val="003D5B28"/>
    <w:rsid w:val="003D5B4F"/>
    <w:rsid w:val="003D5D83"/>
    <w:rsid w:val="003D5D88"/>
    <w:rsid w:val="003D623E"/>
    <w:rsid w:val="003D6544"/>
    <w:rsid w:val="003D66EF"/>
    <w:rsid w:val="003D6782"/>
    <w:rsid w:val="003D67CC"/>
    <w:rsid w:val="003D6AB9"/>
    <w:rsid w:val="003D6B44"/>
    <w:rsid w:val="003D6B5F"/>
    <w:rsid w:val="003D6C4E"/>
    <w:rsid w:val="003D6EA4"/>
    <w:rsid w:val="003D7396"/>
    <w:rsid w:val="003D7660"/>
    <w:rsid w:val="003D7683"/>
    <w:rsid w:val="003D784A"/>
    <w:rsid w:val="003D7A90"/>
    <w:rsid w:val="003D7AA2"/>
    <w:rsid w:val="003D7E27"/>
    <w:rsid w:val="003D7E6E"/>
    <w:rsid w:val="003D7ECA"/>
    <w:rsid w:val="003D7FCB"/>
    <w:rsid w:val="003E008C"/>
    <w:rsid w:val="003E0144"/>
    <w:rsid w:val="003E0174"/>
    <w:rsid w:val="003E0376"/>
    <w:rsid w:val="003E0740"/>
    <w:rsid w:val="003E0869"/>
    <w:rsid w:val="003E0892"/>
    <w:rsid w:val="003E0A11"/>
    <w:rsid w:val="003E0C1F"/>
    <w:rsid w:val="003E1030"/>
    <w:rsid w:val="003E14A2"/>
    <w:rsid w:val="003E16C7"/>
    <w:rsid w:val="003E199F"/>
    <w:rsid w:val="003E1E56"/>
    <w:rsid w:val="003E1EDC"/>
    <w:rsid w:val="003E20A5"/>
    <w:rsid w:val="003E20C5"/>
    <w:rsid w:val="003E24B5"/>
    <w:rsid w:val="003E24D0"/>
    <w:rsid w:val="003E278A"/>
    <w:rsid w:val="003E2A32"/>
    <w:rsid w:val="003E2D8B"/>
    <w:rsid w:val="003E2DCD"/>
    <w:rsid w:val="003E2EA9"/>
    <w:rsid w:val="003E30FA"/>
    <w:rsid w:val="003E3154"/>
    <w:rsid w:val="003E317F"/>
    <w:rsid w:val="003E3488"/>
    <w:rsid w:val="003E3896"/>
    <w:rsid w:val="003E3BF4"/>
    <w:rsid w:val="003E3C97"/>
    <w:rsid w:val="003E3CB1"/>
    <w:rsid w:val="003E403F"/>
    <w:rsid w:val="003E4053"/>
    <w:rsid w:val="003E4243"/>
    <w:rsid w:val="003E4284"/>
    <w:rsid w:val="003E42BA"/>
    <w:rsid w:val="003E42F3"/>
    <w:rsid w:val="003E4958"/>
    <w:rsid w:val="003E4974"/>
    <w:rsid w:val="003E4A22"/>
    <w:rsid w:val="003E4C26"/>
    <w:rsid w:val="003E4C91"/>
    <w:rsid w:val="003E4D6C"/>
    <w:rsid w:val="003E5146"/>
    <w:rsid w:val="003E5275"/>
    <w:rsid w:val="003E53F0"/>
    <w:rsid w:val="003E55DB"/>
    <w:rsid w:val="003E5957"/>
    <w:rsid w:val="003E5B9A"/>
    <w:rsid w:val="003E5BE0"/>
    <w:rsid w:val="003E5FBE"/>
    <w:rsid w:val="003E61FD"/>
    <w:rsid w:val="003E632D"/>
    <w:rsid w:val="003E6C3A"/>
    <w:rsid w:val="003E6DC1"/>
    <w:rsid w:val="003E6FE1"/>
    <w:rsid w:val="003E7070"/>
    <w:rsid w:val="003E708C"/>
    <w:rsid w:val="003E7256"/>
    <w:rsid w:val="003E7367"/>
    <w:rsid w:val="003E7698"/>
    <w:rsid w:val="003E776D"/>
    <w:rsid w:val="003E7A80"/>
    <w:rsid w:val="003E7B7D"/>
    <w:rsid w:val="003E7DC8"/>
    <w:rsid w:val="003E7E2F"/>
    <w:rsid w:val="003E7E95"/>
    <w:rsid w:val="003F01E9"/>
    <w:rsid w:val="003F083B"/>
    <w:rsid w:val="003F09B3"/>
    <w:rsid w:val="003F0ACD"/>
    <w:rsid w:val="003F0F87"/>
    <w:rsid w:val="003F11EC"/>
    <w:rsid w:val="003F13C6"/>
    <w:rsid w:val="003F169C"/>
    <w:rsid w:val="003F16BA"/>
    <w:rsid w:val="003F19C9"/>
    <w:rsid w:val="003F1B70"/>
    <w:rsid w:val="003F1C97"/>
    <w:rsid w:val="003F1CA7"/>
    <w:rsid w:val="003F1E49"/>
    <w:rsid w:val="003F2207"/>
    <w:rsid w:val="003F246F"/>
    <w:rsid w:val="003F24EC"/>
    <w:rsid w:val="003F2640"/>
    <w:rsid w:val="003F265A"/>
    <w:rsid w:val="003F2990"/>
    <w:rsid w:val="003F325C"/>
    <w:rsid w:val="003F32CA"/>
    <w:rsid w:val="003F3437"/>
    <w:rsid w:val="003F360A"/>
    <w:rsid w:val="003F3996"/>
    <w:rsid w:val="003F3BFC"/>
    <w:rsid w:val="003F3F1A"/>
    <w:rsid w:val="003F40F4"/>
    <w:rsid w:val="003F4249"/>
    <w:rsid w:val="003F4536"/>
    <w:rsid w:val="003F454C"/>
    <w:rsid w:val="003F48BE"/>
    <w:rsid w:val="003F48C7"/>
    <w:rsid w:val="003F4912"/>
    <w:rsid w:val="003F493A"/>
    <w:rsid w:val="003F4C94"/>
    <w:rsid w:val="003F4D0B"/>
    <w:rsid w:val="003F4E40"/>
    <w:rsid w:val="003F4F02"/>
    <w:rsid w:val="003F4F8C"/>
    <w:rsid w:val="003F4FD6"/>
    <w:rsid w:val="003F506C"/>
    <w:rsid w:val="003F516E"/>
    <w:rsid w:val="003F5807"/>
    <w:rsid w:val="003F5B7B"/>
    <w:rsid w:val="003F60A8"/>
    <w:rsid w:val="003F6260"/>
    <w:rsid w:val="003F686F"/>
    <w:rsid w:val="003F6EBF"/>
    <w:rsid w:val="003F703C"/>
    <w:rsid w:val="003F7067"/>
    <w:rsid w:val="003F7293"/>
    <w:rsid w:val="003F7402"/>
    <w:rsid w:val="003F74C9"/>
    <w:rsid w:val="003F7658"/>
    <w:rsid w:val="003F78DF"/>
    <w:rsid w:val="003F78E2"/>
    <w:rsid w:val="003F79A5"/>
    <w:rsid w:val="003F7C9F"/>
    <w:rsid w:val="003F7E54"/>
    <w:rsid w:val="003F7F94"/>
    <w:rsid w:val="00400133"/>
    <w:rsid w:val="00400387"/>
    <w:rsid w:val="00400766"/>
    <w:rsid w:val="00400B76"/>
    <w:rsid w:val="00400C07"/>
    <w:rsid w:val="00400F5C"/>
    <w:rsid w:val="00400FA2"/>
    <w:rsid w:val="00401055"/>
    <w:rsid w:val="0040106C"/>
    <w:rsid w:val="004010EC"/>
    <w:rsid w:val="0040113F"/>
    <w:rsid w:val="00401261"/>
    <w:rsid w:val="00401663"/>
    <w:rsid w:val="00401D6A"/>
    <w:rsid w:val="00401E4E"/>
    <w:rsid w:val="00401F6A"/>
    <w:rsid w:val="00402040"/>
    <w:rsid w:val="0040212C"/>
    <w:rsid w:val="00402160"/>
    <w:rsid w:val="004021CA"/>
    <w:rsid w:val="004021F6"/>
    <w:rsid w:val="004027DF"/>
    <w:rsid w:val="00402830"/>
    <w:rsid w:val="00402E04"/>
    <w:rsid w:val="00402EBE"/>
    <w:rsid w:val="004030A5"/>
    <w:rsid w:val="0040374C"/>
    <w:rsid w:val="004039B5"/>
    <w:rsid w:val="00403CC3"/>
    <w:rsid w:val="00403F91"/>
    <w:rsid w:val="00404060"/>
    <w:rsid w:val="004041E6"/>
    <w:rsid w:val="0040426A"/>
    <w:rsid w:val="0040488C"/>
    <w:rsid w:val="00404903"/>
    <w:rsid w:val="00404A27"/>
    <w:rsid w:val="00404C57"/>
    <w:rsid w:val="0040551C"/>
    <w:rsid w:val="00405600"/>
    <w:rsid w:val="00405809"/>
    <w:rsid w:val="00405995"/>
    <w:rsid w:val="004059F7"/>
    <w:rsid w:val="00405A8B"/>
    <w:rsid w:val="00405E06"/>
    <w:rsid w:val="00405F65"/>
    <w:rsid w:val="00405F9F"/>
    <w:rsid w:val="00405FB5"/>
    <w:rsid w:val="0040677A"/>
    <w:rsid w:val="0040687C"/>
    <w:rsid w:val="004068A5"/>
    <w:rsid w:val="00406908"/>
    <w:rsid w:val="00406AF1"/>
    <w:rsid w:val="00407347"/>
    <w:rsid w:val="004074A4"/>
    <w:rsid w:val="0040764A"/>
    <w:rsid w:val="00407831"/>
    <w:rsid w:val="0041016E"/>
    <w:rsid w:val="004103DB"/>
    <w:rsid w:val="00410809"/>
    <w:rsid w:val="00410DE0"/>
    <w:rsid w:val="00410EA9"/>
    <w:rsid w:val="004110BA"/>
    <w:rsid w:val="004110C3"/>
    <w:rsid w:val="0041117F"/>
    <w:rsid w:val="004111DE"/>
    <w:rsid w:val="00411591"/>
    <w:rsid w:val="0041173A"/>
    <w:rsid w:val="0041190F"/>
    <w:rsid w:val="00411BDA"/>
    <w:rsid w:val="00411C2A"/>
    <w:rsid w:val="00411E6A"/>
    <w:rsid w:val="00412001"/>
    <w:rsid w:val="004120BA"/>
    <w:rsid w:val="00412461"/>
    <w:rsid w:val="004124C1"/>
    <w:rsid w:val="00412C21"/>
    <w:rsid w:val="00412CDC"/>
    <w:rsid w:val="00412EEE"/>
    <w:rsid w:val="00412F51"/>
    <w:rsid w:val="0041378A"/>
    <w:rsid w:val="004138DF"/>
    <w:rsid w:val="0041392C"/>
    <w:rsid w:val="00413A43"/>
    <w:rsid w:val="00413A49"/>
    <w:rsid w:val="00413C56"/>
    <w:rsid w:val="00413E5C"/>
    <w:rsid w:val="00413E64"/>
    <w:rsid w:val="0041453D"/>
    <w:rsid w:val="0041467B"/>
    <w:rsid w:val="00414695"/>
    <w:rsid w:val="004149E3"/>
    <w:rsid w:val="00414CB8"/>
    <w:rsid w:val="00414D79"/>
    <w:rsid w:val="0041506F"/>
    <w:rsid w:val="004152DA"/>
    <w:rsid w:val="00415383"/>
    <w:rsid w:val="004153F6"/>
    <w:rsid w:val="0041611C"/>
    <w:rsid w:val="00416367"/>
    <w:rsid w:val="004163FF"/>
    <w:rsid w:val="0041679F"/>
    <w:rsid w:val="00416AB5"/>
    <w:rsid w:val="00416E19"/>
    <w:rsid w:val="004171CD"/>
    <w:rsid w:val="004171E6"/>
    <w:rsid w:val="00417614"/>
    <w:rsid w:val="004177B2"/>
    <w:rsid w:val="004178EA"/>
    <w:rsid w:val="0041795B"/>
    <w:rsid w:val="004179BA"/>
    <w:rsid w:val="00417C9B"/>
    <w:rsid w:val="00417D43"/>
    <w:rsid w:val="00417EAC"/>
    <w:rsid w:val="0042008F"/>
    <w:rsid w:val="00420319"/>
    <w:rsid w:val="0042065D"/>
    <w:rsid w:val="00420689"/>
    <w:rsid w:val="004206E4"/>
    <w:rsid w:val="00420810"/>
    <w:rsid w:val="0042086D"/>
    <w:rsid w:val="00420B03"/>
    <w:rsid w:val="00420CA6"/>
    <w:rsid w:val="0042114B"/>
    <w:rsid w:val="00421287"/>
    <w:rsid w:val="004213E8"/>
    <w:rsid w:val="00421418"/>
    <w:rsid w:val="004214DE"/>
    <w:rsid w:val="004218E5"/>
    <w:rsid w:val="00421A0B"/>
    <w:rsid w:val="00421B14"/>
    <w:rsid w:val="00421F52"/>
    <w:rsid w:val="00422004"/>
    <w:rsid w:val="004220EE"/>
    <w:rsid w:val="0042214E"/>
    <w:rsid w:val="0042228F"/>
    <w:rsid w:val="004222DE"/>
    <w:rsid w:val="00422329"/>
    <w:rsid w:val="0042285B"/>
    <w:rsid w:val="00422892"/>
    <w:rsid w:val="004228E9"/>
    <w:rsid w:val="00422901"/>
    <w:rsid w:val="00422A3B"/>
    <w:rsid w:val="00422B0C"/>
    <w:rsid w:val="00422E43"/>
    <w:rsid w:val="004231E2"/>
    <w:rsid w:val="00423271"/>
    <w:rsid w:val="00423467"/>
    <w:rsid w:val="00423481"/>
    <w:rsid w:val="004235BB"/>
    <w:rsid w:val="00423995"/>
    <w:rsid w:val="00423E01"/>
    <w:rsid w:val="00424154"/>
    <w:rsid w:val="0042439A"/>
    <w:rsid w:val="004244C6"/>
    <w:rsid w:val="004246E0"/>
    <w:rsid w:val="00424907"/>
    <w:rsid w:val="00424AB8"/>
    <w:rsid w:val="00424BBF"/>
    <w:rsid w:val="00424EE9"/>
    <w:rsid w:val="00425059"/>
    <w:rsid w:val="004251D1"/>
    <w:rsid w:val="0042544C"/>
    <w:rsid w:val="004255C5"/>
    <w:rsid w:val="0042560A"/>
    <w:rsid w:val="0042561D"/>
    <w:rsid w:val="00425DEE"/>
    <w:rsid w:val="00425E2C"/>
    <w:rsid w:val="00426163"/>
    <w:rsid w:val="00426282"/>
    <w:rsid w:val="00426283"/>
    <w:rsid w:val="004263C3"/>
    <w:rsid w:val="0042656B"/>
    <w:rsid w:val="0042693C"/>
    <w:rsid w:val="004269FB"/>
    <w:rsid w:val="00426A68"/>
    <w:rsid w:val="00426C21"/>
    <w:rsid w:val="00426C44"/>
    <w:rsid w:val="0042741D"/>
    <w:rsid w:val="00427538"/>
    <w:rsid w:val="004276D1"/>
    <w:rsid w:val="00427AC9"/>
    <w:rsid w:val="00427FC7"/>
    <w:rsid w:val="004303E7"/>
    <w:rsid w:val="00430458"/>
    <w:rsid w:val="0043063B"/>
    <w:rsid w:val="004306DB"/>
    <w:rsid w:val="004307B3"/>
    <w:rsid w:val="00430BB6"/>
    <w:rsid w:val="00430D75"/>
    <w:rsid w:val="004310DA"/>
    <w:rsid w:val="004313DF"/>
    <w:rsid w:val="0043151F"/>
    <w:rsid w:val="004316B1"/>
    <w:rsid w:val="00431AA9"/>
    <w:rsid w:val="00431B31"/>
    <w:rsid w:val="00431BB0"/>
    <w:rsid w:val="00431BE9"/>
    <w:rsid w:val="00431DDD"/>
    <w:rsid w:val="004320C8"/>
    <w:rsid w:val="004322FD"/>
    <w:rsid w:val="0043275C"/>
    <w:rsid w:val="00432A0B"/>
    <w:rsid w:val="00432A3E"/>
    <w:rsid w:val="00432AA2"/>
    <w:rsid w:val="00432E1C"/>
    <w:rsid w:val="00432F28"/>
    <w:rsid w:val="00433016"/>
    <w:rsid w:val="004334CC"/>
    <w:rsid w:val="00433501"/>
    <w:rsid w:val="00433B4E"/>
    <w:rsid w:val="00433C85"/>
    <w:rsid w:val="00433CD3"/>
    <w:rsid w:val="00433CFF"/>
    <w:rsid w:val="00433D7E"/>
    <w:rsid w:val="004346AA"/>
    <w:rsid w:val="00434701"/>
    <w:rsid w:val="0043476D"/>
    <w:rsid w:val="004348D4"/>
    <w:rsid w:val="00434917"/>
    <w:rsid w:val="00434DA8"/>
    <w:rsid w:val="0043504C"/>
    <w:rsid w:val="004353F6"/>
    <w:rsid w:val="00435706"/>
    <w:rsid w:val="004358F7"/>
    <w:rsid w:val="00435919"/>
    <w:rsid w:val="00435A1F"/>
    <w:rsid w:val="00435BD9"/>
    <w:rsid w:val="00436005"/>
    <w:rsid w:val="0043614B"/>
    <w:rsid w:val="00436485"/>
    <w:rsid w:val="004364C3"/>
    <w:rsid w:val="004365F2"/>
    <w:rsid w:val="00436725"/>
    <w:rsid w:val="00436732"/>
    <w:rsid w:val="004367BC"/>
    <w:rsid w:val="00436FD6"/>
    <w:rsid w:val="004372D8"/>
    <w:rsid w:val="0043730B"/>
    <w:rsid w:val="0043736A"/>
    <w:rsid w:val="00437570"/>
    <w:rsid w:val="0043773D"/>
    <w:rsid w:val="004379B4"/>
    <w:rsid w:val="004379E9"/>
    <w:rsid w:val="00437B71"/>
    <w:rsid w:val="00437CD6"/>
    <w:rsid w:val="00437D98"/>
    <w:rsid w:val="00440390"/>
    <w:rsid w:val="0044051E"/>
    <w:rsid w:val="00440825"/>
    <w:rsid w:val="00440B77"/>
    <w:rsid w:val="00440C52"/>
    <w:rsid w:val="004410C2"/>
    <w:rsid w:val="0044122A"/>
    <w:rsid w:val="004416DB"/>
    <w:rsid w:val="0044194A"/>
    <w:rsid w:val="00441956"/>
    <w:rsid w:val="004419A9"/>
    <w:rsid w:val="00441A0B"/>
    <w:rsid w:val="00441AF6"/>
    <w:rsid w:val="00441E1A"/>
    <w:rsid w:val="00441E34"/>
    <w:rsid w:val="00442015"/>
    <w:rsid w:val="00442448"/>
    <w:rsid w:val="0044248D"/>
    <w:rsid w:val="00442499"/>
    <w:rsid w:val="00442638"/>
    <w:rsid w:val="00442A83"/>
    <w:rsid w:val="00443307"/>
    <w:rsid w:val="004436F9"/>
    <w:rsid w:val="00443815"/>
    <w:rsid w:val="004439B6"/>
    <w:rsid w:val="00443BCF"/>
    <w:rsid w:val="00443C07"/>
    <w:rsid w:val="00443C1A"/>
    <w:rsid w:val="00443CA8"/>
    <w:rsid w:val="004440CD"/>
    <w:rsid w:val="00444285"/>
    <w:rsid w:val="00444345"/>
    <w:rsid w:val="00444783"/>
    <w:rsid w:val="004447A8"/>
    <w:rsid w:val="00444A4F"/>
    <w:rsid w:val="00444A7A"/>
    <w:rsid w:val="00444D81"/>
    <w:rsid w:val="00444E14"/>
    <w:rsid w:val="00444E54"/>
    <w:rsid w:val="00445227"/>
    <w:rsid w:val="004452F7"/>
    <w:rsid w:val="00445854"/>
    <w:rsid w:val="00445A6F"/>
    <w:rsid w:val="00445C08"/>
    <w:rsid w:val="00445C97"/>
    <w:rsid w:val="00445D18"/>
    <w:rsid w:val="00445F9D"/>
    <w:rsid w:val="00446043"/>
    <w:rsid w:val="00446270"/>
    <w:rsid w:val="004463A7"/>
    <w:rsid w:val="00446419"/>
    <w:rsid w:val="004464BD"/>
    <w:rsid w:val="0044686D"/>
    <w:rsid w:val="004468E4"/>
    <w:rsid w:val="0044696F"/>
    <w:rsid w:val="00446AA9"/>
    <w:rsid w:val="00446B1F"/>
    <w:rsid w:val="00446D08"/>
    <w:rsid w:val="00447035"/>
    <w:rsid w:val="00447045"/>
    <w:rsid w:val="0044705A"/>
    <w:rsid w:val="004471DE"/>
    <w:rsid w:val="00447360"/>
    <w:rsid w:val="0044743D"/>
    <w:rsid w:val="00447633"/>
    <w:rsid w:val="00447805"/>
    <w:rsid w:val="00447824"/>
    <w:rsid w:val="00447E18"/>
    <w:rsid w:val="00447E30"/>
    <w:rsid w:val="004500AE"/>
    <w:rsid w:val="004500B5"/>
    <w:rsid w:val="0045019B"/>
    <w:rsid w:val="00450283"/>
    <w:rsid w:val="004504E9"/>
    <w:rsid w:val="00450565"/>
    <w:rsid w:val="004506FB"/>
    <w:rsid w:val="00450939"/>
    <w:rsid w:val="00450A38"/>
    <w:rsid w:val="00450CDD"/>
    <w:rsid w:val="00450E5C"/>
    <w:rsid w:val="004510B6"/>
    <w:rsid w:val="0045115E"/>
    <w:rsid w:val="00451232"/>
    <w:rsid w:val="00451355"/>
    <w:rsid w:val="0045183B"/>
    <w:rsid w:val="004518A5"/>
    <w:rsid w:val="00451A4F"/>
    <w:rsid w:val="00451CFD"/>
    <w:rsid w:val="00451D91"/>
    <w:rsid w:val="00451FF6"/>
    <w:rsid w:val="004520FB"/>
    <w:rsid w:val="0045213B"/>
    <w:rsid w:val="004523A2"/>
    <w:rsid w:val="004523BD"/>
    <w:rsid w:val="00452ACB"/>
    <w:rsid w:val="00452BD5"/>
    <w:rsid w:val="00452C3E"/>
    <w:rsid w:val="00453064"/>
    <w:rsid w:val="004531EB"/>
    <w:rsid w:val="004532B5"/>
    <w:rsid w:val="0045348B"/>
    <w:rsid w:val="00453C12"/>
    <w:rsid w:val="00454085"/>
    <w:rsid w:val="0045424A"/>
    <w:rsid w:val="00454540"/>
    <w:rsid w:val="004545AF"/>
    <w:rsid w:val="004547D6"/>
    <w:rsid w:val="0045488D"/>
    <w:rsid w:val="004548CD"/>
    <w:rsid w:val="00454D10"/>
    <w:rsid w:val="00454EB7"/>
    <w:rsid w:val="00455062"/>
    <w:rsid w:val="0045530B"/>
    <w:rsid w:val="00455730"/>
    <w:rsid w:val="004557CE"/>
    <w:rsid w:val="00455E8A"/>
    <w:rsid w:val="004560E8"/>
    <w:rsid w:val="0045651C"/>
    <w:rsid w:val="00456696"/>
    <w:rsid w:val="00456A1E"/>
    <w:rsid w:val="00456B16"/>
    <w:rsid w:val="00456B3B"/>
    <w:rsid w:val="00456C0E"/>
    <w:rsid w:val="00456EAD"/>
    <w:rsid w:val="00456F3F"/>
    <w:rsid w:val="00456F65"/>
    <w:rsid w:val="00456FCF"/>
    <w:rsid w:val="00457293"/>
    <w:rsid w:val="0045730F"/>
    <w:rsid w:val="004573A6"/>
    <w:rsid w:val="004574A5"/>
    <w:rsid w:val="00457518"/>
    <w:rsid w:val="0045767A"/>
    <w:rsid w:val="0045770C"/>
    <w:rsid w:val="0045773D"/>
    <w:rsid w:val="00457782"/>
    <w:rsid w:val="00457920"/>
    <w:rsid w:val="00457CE2"/>
    <w:rsid w:val="00457E42"/>
    <w:rsid w:val="00457E89"/>
    <w:rsid w:val="004601E2"/>
    <w:rsid w:val="004603FC"/>
    <w:rsid w:val="004605B4"/>
    <w:rsid w:val="0046072C"/>
    <w:rsid w:val="004608F9"/>
    <w:rsid w:val="004609E9"/>
    <w:rsid w:val="00460A49"/>
    <w:rsid w:val="00460D85"/>
    <w:rsid w:val="0046140F"/>
    <w:rsid w:val="00461530"/>
    <w:rsid w:val="0046156E"/>
    <w:rsid w:val="004616D4"/>
    <w:rsid w:val="0046172C"/>
    <w:rsid w:val="00461853"/>
    <w:rsid w:val="00461C9E"/>
    <w:rsid w:val="00461F24"/>
    <w:rsid w:val="0046203A"/>
    <w:rsid w:val="00462060"/>
    <w:rsid w:val="0046243D"/>
    <w:rsid w:val="004624F3"/>
    <w:rsid w:val="00462882"/>
    <w:rsid w:val="00462929"/>
    <w:rsid w:val="00462AA8"/>
    <w:rsid w:val="00462AC5"/>
    <w:rsid w:val="00462B7B"/>
    <w:rsid w:val="00462D4E"/>
    <w:rsid w:val="00462DA1"/>
    <w:rsid w:val="00462F4B"/>
    <w:rsid w:val="00463208"/>
    <w:rsid w:val="004636A0"/>
    <w:rsid w:val="004636CC"/>
    <w:rsid w:val="00463757"/>
    <w:rsid w:val="004637D4"/>
    <w:rsid w:val="00463AD3"/>
    <w:rsid w:val="0046472F"/>
    <w:rsid w:val="004648C2"/>
    <w:rsid w:val="00464AFE"/>
    <w:rsid w:val="00464D24"/>
    <w:rsid w:val="00464DC6"/>
    <w:rsid w:val="00464E48"/>
    <w:rsid w:val="004657C5"/>
    <w:rsid w:val="00465B92"/>
    <w:rsid w:val="00465DC8"/>
    <w:rsid w:val="004663E0"/>
    <w:rsid w:val="00466505"/>
    <w:rsid w:val="0046665D"/>
    <w:rsid w:val="004667E5"/>
    <w:rsid w:val="004669C0"/>
    <w:rsid w:val="00466A17"/>
    <w:rsid w:val="00466B5B"/>
    <w:rsid w:val="00466BCC"/>
    <w:rsid w:val="00466E76"/>
    <w:rsid w:val="004670B4"/>
    <w:rsid w:val="0046726E"/>
    <w:rsid w:val="004675DA"/>
    <w:rsid w:val="0046785B"/>
    <w:rsid w:val="0046793D"/>
    <w:rsid w:val="00467A19"/>
    <w:rsid w:val="00467CCB"/>
    <w:rsid w:val="00467EDD"/>
    <w:rsid w:val="0047017A"/>
    <w:rsid w:val="004701D2"/>
    <w:rsid w:val="00470201"/>
    <w:rsid w:val="00470362"/>
    <w:rsid w:val="00470368"/>
    <w:rsid w:val="004704AA"/>
    <w:rsid w:val="00470645"/>
    <w:rsid w:val="004708F8"/>
    <w:rsid w:val="00470B0C"/>
    <w:rsid w:val="00470D81"/>
    <w:rsid w:val="00470EA8"/>
    <w:rsid w:val="00471095"/>
    <w:rsid w:val="0047146B"/>
    <w:rsid w:val="004714E3"/>
    <w:rsid w:val="004719C4"/>
    <w:rsid w:val="00471D8F"/>
    <w:rsid w:val="00471E2B"/>
    <w:rsid w:val="00471F3C"/>
    <w:rsid w:val="00471F8C"/>
    <w:rsid w:val="00472142"/>
    <w:rsid w:val="004724F0"/>
    <w:rsid w:val="00472542"/>
    <w:rsid w:val="004726B3"/>
    <w:rsid w:val="004729B4"/>
    <w:rsid w:val="00472A80"/>
    <w:rsid w:val="00472ACF"/>
    <w:rsid w:val="00472B91"/>
    <w:rsid w:val="00472D96"/>
    <w:rsid w:val="00472DDC"/>
    <w:rsid w:val="00472EB2"/>
    <w:rsid w:val="00472FA1"/>
    <w:rsid w:val="00472FCF"/>
    <w:rsid w:val="004730E8"/>
    <w:rsid w:val="004731BE"/>
    <w:rsid w:val="0047333D"/>
    <w:rsid w:val="004734C2"/>
    <w:rsid w:val="00473850"/>
    <w:rsid w:val="00473E5D"/>
    <w:rsid w:val="0047403F"/>
    <w:rsid w:val="00474272"/>
    <w:rsid w:val="0047427F"/>
    <w:rsid w:val="004745AB"/>
    <w:rsid w:val="0047461A"/>
    <w:rsid w:val="00474762"/>
    <w:rsid w:val="004747C2"/>
    <w:rsid w:val="004747DF"/>
    <w:rsid w:val="00474837"/>
    <w:rsid w:val="0047489E"/>
    <w:rsid w:val="004749D7"/>
    <w:rsid w:val="004749FE"/>
    <w:rsid w:val="00474A13"/>
    <w:rsid w:val="00474A73"/>
    <w:rsid w:val="00474B0D"/>
    <w:rsid w:val="00474C07"/>
    <w:rsid w:val="00474CD0"/>
    <w:rsid w:val="0047530A"/>
    <w:rsid w:val="00475468"/>
    <w:rsid w:val="0047565F"/>
    <w:rsid w:val="004756FD"/>
    <w:rsid w:val="0047570F"/>
    <w:rsid w:val="00475721"/>
    <w:rsid w:val="004757B0"/>
    <w:rsid w:val="004757F8"/>
    <w:rsid w:val="00475B5A"/>
    <w:rsid w:val="00475CC1"/>
    <w:rsid w:val="00475CC5"/>
    <w:rsid w:val="00475CD5"/>
    <w:rsid w:val="00475F18"/>
    <w:rsid w:val="00476048"/>
    <w:rsid w:val="00476213"/>
    <w:rsid w:val="0047627C"/>
    <w:rsid w:val="00476280"/>
    <w:rsid w:val="00476337"/>
    <w:rsid w:val="0047642D"/>
    <w:rsid w:val="00476475"/>
    <w:rsid w:val="004764C3"/>
    <w:rsid w:val="004768CE"/>
    <w:rsid w:val="004768E0"/>
    <w:rsid w:val="00476D53"/>
    <w:rsid w:val="00476E68"/>
    <w:rsid w:val="004770A0"/>
    <w:rsid w:val="0047713B"/>
    <w:rsid w:val="004774C2"/>
    <w:rsid w:val="0047762F"/>
    <w:rsid w:val="0047764E"/>
    <w:rsid w:val="0047785F"/>
    <w:rsid w:val="00477A34"/>
    <w:rsid w:val="00477B20"/>
    <w:rsid w:val="00477B86"/>
    <w:rsid w:val="00477EDF"/>
    <w:rsid w:val="0048007B"/>
    <w:rsid w:val="00480387"/>
    <w:rsid w:val="0048053E"/>
    <w:rsid w:val="00480627"/>
    <w:rsid w:val="0048076A"/>
    <w:rsid w:val="00480932"/>
    <w:rsid w:val="00480937"/>
    <w:rsid w:val="00480AF5"/>
    <w:rsid w:val="00480D95"/>
    <w:rsid w:val="004810D5"/>
    <w:rsid w:val="0048147C"/>
    <w:rsid w:val="004815B2"/>
    <w:rsid w:val="004815F4"/>
    <w:rsid w:val="00481807"/>
    <w:rsid w:val="00481AB8"/>
    <w:rsid w:val="00481BD9"/>
    <w:rsid w:val="00481BF2"/>
    <w:rsid w:val="00481DED"/>
    <w:rsid w:val="00481EC0"/>
    <w:rsid w:val="00481F81"/>
    <w:rsid w:val="00482097"/>
    <w:rsid w:val="00482208"/>
    <w:rsid w:val="00482536"/>
    <w:rsid w:val="0048278B"/>
    <w:rsid w:val="004828A9"/>
    <w:rsid w:val="00482ABB"/>
    <w:rsid w:val="00482B98"/>
    <w:rsid w:val="00482C22"/>
    <w:rsid w:val="00482DB2"/>
    <w:rsid w:val="00482EE9"/>
    <w:rsid w:val="0048368C"/>
    <w:rsid w:val="004836AC"/>
    <w:rsid w:val="00483700"/>
    <w:rsid w:val="00483884"/>
    <w:rsid w:val="00483B1E"/>
    <w:rsid w:val="00483B82"/>
    <w:rsid w:val="00483E4E"/>
    <w:rsid w:val="00484147"/>
    <w:rsid w:val="00484520"/>
    <w:rsid w:val="00484525"/>
    <w:rsid w:val="004845DD"/>
    <w:rsid w:val="004847DB"/>
    <w:rsid w:val="0048495A"/>
    <w:rsid w:val="00484A77"/>
    <w:rsid w:val="00484BF5"/>
    <w:rsid w:val="00484FC9"/>
    <w:rsid w:val="00485001"/>
    <w:rsid w:val="00485053"/>
    <w:rsid w:val="0048546D"/>
    <w:rsid w:val="00485549"/>
    <w:rsid w:val="00485FC4"/>
    <w:rsid w:val="00486023"/>
    <w:rsid w:val="00486285"/>
    <w:rsid w:val="0048630F"/>
    <w:rsid w:val="00486516"/>
    <w:rsid w:val="00486929"/>
    <w:rsid w:val="00486A37"/>
    <w:rsid w:val="00486B2A"/>
    <w:rsid w:val="00486C28"/>
    <w:rsid w:val="00486CD9"/>
    <w:rsid w:val="00486DE4"/>
    <w:rsid w:val="00486E21"/>
    <w:rsid w:val="004875D8"/>
    <w:rsid w:val="00487740"/>
    <w:rsid w:val="00487911"/>
    <w:rsid w:val="0048794A"/>
    <w:rsid w:val="00487B15"/>
    <w:rsid w:val="00487C9B"/>
    <w:rsid w:val="00487F44"/>
    <w:rsid w:val="00487FC5"/>
    <w:rsid w:val="00490236"/>
    <w:rsid w:val="00490D21"/>
    <w:rsid w:val="00491032"/>
    <w:rsid w:val="004910EF"/>
    <w:rsid w:val="004912D2"/>
    <w:rsid w:val="00491389"/>
    <w:rsid w:val="00491CB7"/>
    <w:rsid w:val="00491E04"/>
    <w:rsid w:val="00491FD3"/>
    <w:rsid w:val="0049224C"/>
    <w:rsid w:val="004922B7"/>
    <w:rsid w:val="0049236B"/>
    <w:rsid w:val="00492404"/>
    <w:rsid w:val="00492491"/>
    <w:rsid w:val="00492627"/>
    <w:rsid w:val="004927AB"/>
    <w:rsid w:val="00492B6D"/>
    <w:rsid w:val="00492F3A"/>
    <w:rsid w:val="00492F62"/>
    <w:rsid w:val="004931CE"/>
    <w:rsid w:val="004931DF"/>
    <w:rsid w:val="004935EF"/>
    <w:rsid w:val="00493698"/>
    <w:rsid w:val="00493964"/>
    <w:rsid w:val="00493A11"/>
    <w:rsid w:val="00493A78"/>
    <w:rsid w:val="00493A8C"/>
    <w:rsid w:val="00493DA2"/>
    <w:rsid w:val="00493E10"/>
    <w:rsid w:val="00493F61"/>
    <w:rsid w:val="004942AD"/>
    <w:rsid w:val="004942EA"/>
    <w:rsid w:val="004943E6"/>
    <w:rsid w:val="0049445F"/>
    <w:rsid w:val="00494537"/>
    <w:rsid w:val="0049454B"/>
    <w:rsid w:val="00494E60"/>
    <w:rsid w:val="00494E67"/>
    <w:rsid w:val="00494EDD"/>
    <w:rsid w:val="00494F95"/>
    <w:rsid w:val="004951ED"/>
    <w:rsid w:val="0049530B"/>
    <w:rsid w:val="004953DE"/>
    <w:rsid w:val="0049567D"/>
    <w:rsid w:val="00495725"/>
    <w:rsid w:val="0049575D"/>
    <w:rsid w:val="004959B3"/>
    <w:rsid w:val="00495ACA"/>
    <w:rsid w:val="00495BD2"/>
    <w:rsid w:val="00495D21"/>
    <w:rsid w:val="00495EA5"/>
    <w:rsid w:val="00496340"/>
    <w:rsid w:val="004965CB"/>
    <w:rsid w:val="004967C9"/>
    <w:rsid w:val="0049684D"/>
    <w:rsid w:val="004968C5"/>
    <w:rsid w:val="00496B43"/>
    <w:rsid w:val="00496C9A"/>
    <w:rsid w:val="00496CCD"/>
    <w:rsid w:val="00496D99"/>
    <w:rsid w:val="004977BE"/>
    <w:rsid w:val="00497866"/>
    <w:rsid w:val="004979E2"/>
    <w:rsid w:val="00497C04"/>
    <w:rsid w:val="00497D21"/>
    <w:rsid w:val="00497DAF"/>
    <w:rsid w:val="004A017D"/>
    <w:rsid w:val="004A0218"/>
    <w:rsid w:val="004A0337"/>
    <w:rsid w:val="004A04E3"/>
    <w:rsid w:val="004A064B"/>
    <w:rsid w:val="004A07AF"/>
    <w:rsid w:val="004A0A13"/>
    <w:rsid w:val="004A0A70"/>
    <w:rsid w:val="004A0B96"/>
    <w:rsid w:val="004A0F1D"/>
    <w:rsid w:val="004A11F5"/>
    <w:rsid w:val="004A1655"/>
    <w:rsid w:val="004A175C"/>
    <w:rsid w:val="004A1AAB"/>
    <w:rsid w:val="004A1E77"/>
    <w:rsid w:val="004A25F1"/>
    <w:rsid w:val="004A2885"/>
    <w:rsid w:val="004A28ED"/>
    <w:rsid w:val="004A2CCF"/>
    <w:rsid w:val="004A30B1"/>
    <w:rsid w:val="004A30F5"/>
    <w:rsid w:val="004A3278"/>
    <w:rsid w:val="004A32F9"/>
    <w:rsid w:val="004A3535"/>
    <w:rsid w:val="004A372F"/>
    <w:rsid w:val="004A385B"/>
    <w:rsid w:val="004A3929"/>
    <w:rsid w:val="004A3AA5"/>
    <w:rsid w:val="004A42C2"/>
    <w:rsid w:val="004A4632"/>
    <w:rsid w:val="004A4C66"/>
    <w:rsid w:val="004A4CAE"/>
    <w:rsid w:val="004A4EAD"/>
    <w:rsid w:val="004A537F"/>
    <w:rsid w:val="004A5687"/>
    <w:rsid w:val="004A5C47"/>
    <w:rsid w:val="004A5D88"/>
    <w:rsid w:val="004A60CA"/>
    <w:rsid w:val="004A639F"/>
    <w:rsid w:val="004A662B"/>
    <w:rsid w:val="004A678B"/>
    <w:rsid w:val="004A68EF"/>
    <w:rsid w:val="004A6948"/>
    <w:rsid w:val="004A69F5"/>
    <w:rsid w:val="004A6AAD"/>
    <w:rsid w:val="004A6E46"/>
    <w:rsid w:val="004A7474"/>
    <w:rsid w:val="004A7876"/>
    <w:rsid w:val="004A7B7C"/>
    <w:rsid w:val="004A7D6D"/>
    <w:rsid w:val="004A7D98"/>
    <w:rsid w:val="004A7FF3"/>
    <w:rsid w:val="004B0250"/>
    <w:rsid w:val="004B0294"/>
    <w:rsid w:val="004B0586"/>
    <w:rsid w:val="004B08C6"/>
    <w:rsid w:val="004B0B86"/>
    <w:rsid w:val="004B1009"/>
    <w:rsid w:val="004B103A"/>
    <w:rsid w:val="004B16A2"/>
    <w:rsid w:val="004B17B1"/>
    <w:rsid w:val="004B1907"/>
    <w:rsid w:val="004B1BBF"/>
    <w:rsid w:val="004B1C49"/>
    <w:rsid w:val="004B1C7C"/>
    <w:rsid w:val="004B1D15"/>
    <w:rsid w:val="004B1DEF"/>
    <w:rsid w:val="004B2023"/>
    <w:rsid w:val="004B212D"/>
    <w:rsid w:val="004B2181"/>
    <w:rsid w:val="004B21C9"/>
    <w:rsid w:val="004B25A4"/>
    <w:rsid w:val="004B25C1"/>
    <w:rsid w:val="004B26C9"/>
    <w:rsid w:val="004B26CD"/>
    <w:rsid w:val="004B2730"/>
    <w:rsid w:val="004B2754"/>
    <w:rsid w:val="004B29FC"/>
    <w:rsid w:val="004B2A91"/>
    <w:rsid w:val="004B2D07"/>
    <w:rsid w:val="004B2EF9"/>
    <w:rsid w:val="004B33EE"/>
    <w:rsid w:val="004B3619"/>
    <w:rsid w:val="004B3876"/>
    <w:rsid w:val="004B3918"/>
    <w:rsid w:val="004B39D1"/>
    <w:rsid w:val="004B3AD8"/>
    <w:rsid w:val="004B3F05"/>
    <w:rsid w:val="004B4206"/>
    <w:rsid w:val="004B4417"/>
    <w:rsid w:val="004B468A"/>
    <w:rsid w:val="004B482D"/>
    <w:rsid w:val="004B48AB"/>
    <w:rsid w:val="004B4979"/>
    <w:rsid w:val="004B499C"/>
    <w:rsid w:val="004B4A63"/>
    <w:rsid w:val="004B5641"/>
    <w:rsid w:val="004B57B0"/>
    <w:rsid w:val="004B57F6"/>
    <w:rsid w:val="004B58A3"/>
    <w:rsid w:val="004B58B5"/>
    <w:rsid w:val="004B5B68"/>
    <w:rsid w:val="004B638A"/>
    <w:rsid w:val="004B649E"/>
    <w:rsid w:val="004B655B"/>
    <w:rsid w:val="004B664A"/>
    <w:rsid w:val="004B68A6"/>
    <w:rsid w:val="004B68BA"/>
    <w:rsid w:val="004B69E2"/>
    <w:rsid w:val="004B6A96"/>
    <w:rsid w:val="004B6CB6"/>
    <w:rsid w:val="004B6E5F"/>
    <w:rsid w:val="004B76EF"/>
    <w:rsid w:val="004B786E"/>
    <w:rsid w:val="004B7B83"/>
    <w:rsid w:val="004B7E9F"/>
    <w:rsid w:val="004C0110"/>
    <w:rsid w:val="004C01DF"/>
    <w:rsid w:val="004C0396"/>
    <w:rsid w:val="004C0918"/>
    <w:rsid w:val="004C092D"/>
    <w:rsid w:val="004C0C9C"/>
    <w:rsid w:val="004C1011"/>
    <w:rsid w:val="004C1140"/>
    <w:rsid w:val="004C13CB"/>
    <w:rsid w:val="004C1430"/>
    <w:rsid w:val="004C15E8"/>
    <w:rsid w:val="004C1670"/>
    <w:rsid w:val="004C19FC"/>
    <w:rsid w:val="004C1E4B"/>
    <w:rsid w:val="004C202F"/>
    <w:rsid w:val="004C20A0"/>
    <w:rsid w:val="004C22A1"/>
    <w:rsid w:val="004C239F"/>
    <w:rsid w:val="004C2462"/>
    <w:rsid w:val="004C289A"/>
    <w:rsid w:val="004C2A06"/>
    <w:rsid w:val="004C2AD4"/>
    <w:rsid w:val="004C2B10"/>
    <w:rsid w:val="004C2CA5"/>
    <w:rsid w:val="004C30B4"/>
    <w:rsid w:val="004C33A2"/>
    <w:rsid w:val="004C34E6"/>
    <w:rsid w:val="004C3BF4"/>
    <w:rsid w:val="004C3C59"/>
    <w:rsid w:val="004C3DDD"/>
    <w:rsid w:val="004C3E48"/>
    <w:rsid w:val="004C42CE"/>
    <w:rsid w:val="004C46D5"/>
    <w:rsid w:val="004C46ED"/>
    <w:rsid w:val="004C47B5"/>
    <w:rsid w:val="004C4897"/>
    <w:rsid w:val="004C4A0C"/>
    <w:rsid w:val="004C4BB1"/>
    <w:rsid w:val="004C4CBE"/>
    <w:rsid w:val="004C4D51"/>
    <w:rsid w:val="004C5188"/>
    <w:rsid w:val="004C5204"/>
    <w:rsid w:val="004C5298"/>
    <w:rsid w:val="004C55DA"/>
    <w:rsid w:val="004C5931"/>
    <w:rsid w:val="004C5A72"/>
    <w:rsid w:val="004C5B03"/>
    <w:rsid w:val="004C5E65"/>
    <w:rsid w:val="004C6270"/>
    <w:rsid w:val="004C6419"/>
    <w:rsid w:val="004C649D"/>
    <w:rsid w:val="004C6897"/>
    <w:rsid w:val="004C70A7"/>
    <w:rsid w:val="004C720B"/>
    <w:rsid w:val="004C7269"/>
    <w:rsid w:val="004C72F1"/>
    <w:rsid w:val="004C7792"/>
    <w:rsid w:val="004C7861"/>
    <w:rsid w:val="004C79D4"/>
    <w:rsid w:val="004C7ACD"/>
    <w:rsid w:val="004C7D84"/>
    <w:rsid w:val="004C7DEF"/>
    <w:rsid w:val="004C7FD0"/>
    <w:rsid w:val="004D0037"/>
    <w:rsid w:val="004D0082"/>
    <w:rsid w:val="004D00D5"/>
    <w:rsid w:val="004D0117"/>
    <w:rsid w:val="004D013D"/>
    <w:rsid w:val="004D048F"/>
    <w:rsid w:val="004D0591"/>
    <w:rsid w:val="004D0608"/>
    <w:rsid w:val="004D0957"/>
    <w:rsid w:val="004D0A07"/>
    <w:rsid w:val="004D0A8D"/>
    <w:rsid w:val="004D113B"/>
    <w:rsid w:val="004D12A0"/>
    <w:rsid w:val="004D1845"/>
    <w:rsid w:val="004D1B23"/>
    <w:rsid w:val="004D1BED"/>
    <w:rsid w:val="004D1DA9"/>
    <w:rsid w:val="004D1EED"/>
    <w:rsid w:val="004D1FB3"/>
    <w:rsid w:val="004D2384"/>
    <w:rsid w:val="004D24CC"/>
    <w:rsid w:val="004D2861"/>
    <w:rsid w:val="004D2865"/>
    <w:rsid w:val="004D2AB8"/>
    <w:rsid w:val="004D2DF3"/>
    <w:rsid w:val="004D32E6"/>
    <w:rsid w:val="004D3379"/>
    <w:rsid w:val="004D34CF"/>
    <w:rsid w:val="004D36B0"/>
    <w:rsid w:val="004D3FC1"/>
    <w:rsid w:val="004D3FD5"/>
    <w:rsid w:val="004D40D3"/>
    <w:rsid w:val="004D41AB"/>
    <w:rsid w:val="004D41D1"/>
    <w:rsid w:val="004D428A"/>
    <w:rsid w:val="004D4799"/>
    <w:rsid w:val="004D47F1"/>
    <w:rsid w:val="004D4992"/>
    <w:rsid w:val="004D49AB"/>
    <w:rsid w:val="004D4AA1"/>
    <w:rsid w:val="004D4BDE"/>
    <w:rsid w:val="004D4D6B"/>
    <w:rsid w:val="004D5130"/>
    <w:rsid w:val="004D51ED"/>
    <w:rsid w:val="004D527C"/>
    <w:rsid w:val="004D5294"/>
    <w:rsid w:val="004D5661"/>
    <w:rsid w:val="004D5735"/>
    <w:rsid w:val="004D5828"/>
    <w:rsid w:val="004D5E46"/>
    <w:rsid w:val="004D60CF"/>
    <w:rsid w:val="004D62FB"/>
    <w:rsid w:val="004D66EB"/>
    <w:rsid w:val="004D67F5"/>
    <w:rsid w:val="004D6B3E"/>
    <w:rsid w:val="004D6B4B"/>
    <w:rsid w:val="004D6C87"/>
    <w:rsid w:val="004D6D11"/>
    <w:rsid w:val="004D6F3E"/>
    <w:rsid w:val="004D6FAE"/>
    <w:rsid w:val="004D752A"/>
    <w:rsid w:val="004D757A"/>
    <w:rsid w:val="004D75E5"/>
    <w:rsid w:val="004D7C72"/>
    <w:rsid w:val="004D7E7C"/>
    <w:rsid w:val="004E01CC"/>
    <w:rsid w:val="004E085E"/>
    <w:rsid w:val="004E087C"/>
    <w:rsid w:val="004E08A2"/>
    <w:rsid w:val="004E08A3"/>
    <w:rsid w:val="004E0C6C"/>
    <w:rsid w:val="004E0D09"/>
    <w:rsid w:val="004E0D0C"/>
    <w:rsid w:val="004E0DB6"/>
    <w:rsid w:val="004E0DF8"/>
    <w:rsid w:val="004E0FCC"/>
    <w:rsid w:val="004E17E9"/>
    <w:rsid w:val="004E1819"/>
    <w:rsid w:val="004E18BE"/>
    <w:rsid w:val="004E19B7"/>
    <w:rsid w:val="004E1BC1"/>
    <w:rsid w:val="004E1C8B"/>
    <w:rsid w:val="004E1DA5"/>
    <w:rsid w:val="004E2119"/>
    <w:rsid w:val="004E2131"/>
    <w:rsid w:val="004E2226"/>
    <w:rsid w:val="004E22E2"/>
    <w:rsid w:val="004E23AA"/>
    <w:rsid w:val="004E250C"/>
    <w:rsid w:val="004E276C"/>
    <w:rsid w:val="004E2820"/>
    <w:rsid w:val="004E2893"/>
    <w:rsid w:val="004E2FA0"/>
    <w:rsid w:val="004E2FB8"/>
    <w:rsid w:val="004E3187"/>
    <w:rsid w:val="004E327A"/>
    <w:rsid w:val="004E327D"/>
    <w:rsid w:val="004E35D9"/>
    <w:rsid w:val="004E3A5A"/>
    <w:rsid w:val="004E3DD1"/>
    <w:rsid w:val="004E408D"/>
    <w:rsid w:val="004E4600"/>
    <w:rsid w:val="004E4752"/>
    <w:rsid w:val="004E47E7"/>
    <w:rsid w:val="004E47EE"/>
    <w:rsid w:val="004E49CA"/>
    <w:rsid w:val="004E4C7B"/>
    <w:rsid w:val="004E4FD9"/>
    <w:rsid w:val="004E500F"/>
    <w:rsid w:val="004E5423"/>
    <w:rsid w:val="004E5471"/>
    <w:rsid w:val="004E555D"/>
    <w:rsid w:val="004E58ED"/>
    <w:rsid w:val="004E5AF5"/>
    <w:rsid w:val="004E5C3F"/>
    <w:rsid w:val="004E60E7"/>
    <w:rsid w:val="004E63F2"/>
    <w:rsid w:val="004E65C1"/>
    <w:rsid w:val="004E661D"/>
    <w:rsid w:val="004E68A8"/>
    <w:rsid w:val="004E6CAA"/>
    <w:rsid w:val="004E6E3F"/>
    <w:rsid w:val="004E6EF3"/>
    <w:rsid w:val="004E70C4"/>
    <w:rsid w:val="004E71C3"/>
    <w:rsid w:val="004E72B9"/>
    <w:rsid w:val="004E738C"/>
    <w:rsid w:val="004E73D3"/>
    <w:rsid w:val="004E74D3"/>
    <w:rsid w:val="004E77EA"/>
    <w:rsid w:val="004E79C6"/>
    <w:rsid w:val="004E7B1B"/>
    <w:rsid w:val="004E7CDA"/>
    <w:rsid w:val="004F03CD"/>
    <w:rsid w:val="004F03D2"/>
    <w:rsid w:val="004F0636"/>
    <w:rsid w:val="004F0790"/>
    <w:rsid w:val="004F0A3F"/>
    <w:rsid w:val="004F0B02"/>
    <w:rsid w:val="004F0BB9"/>
    <w:rsid w:val="004F0BEB"/>
    <w:rsid w:val="004F1056"/>
    <w:rsid w:val="004F1238"/>
    <w:rsid w:val="004F139E"/>
    <w:rsid w:val="004F1419"/>
    <w:rsid w:val="004F14AD"/>
    <w:rsid w:val="004F1529"/>
    <w:rsid w:val="004F1637"/>
    <w:rsid w:val="004F169A"/>
    <w:rsid w:val="004F1A1E"/>
    <w:rsid w:val="004F1A40"/>
    <w:rsid w:val="004F1CE3"/>
    <w:rsid w:val="004F1D66"/>
    <w:rsid w:val="004F1EFC"/>
    <w:rsid w:val="004F20E0"/>
    <w:rsid w:val="004F2117"/>
    <w:rsid w:val="004F2199"/>
    <w:rsid w:val="004F2299"/>
    <w:rsid w:val="004F2497"/>
    <w:rsid w:val="004F27CC"/>
    <w:rsid w:val="004F2849"/>
    <w:rsid w:val="004F28FC"/>
    <w:rsid w:val="004F2ED9"/>
    <w:rsid w:val="004F30C7"/>
    <w:rsid w:val="004F3135"/>
    <w:rsid w:val="004F34AC"/>
    <w:rsid w:val="004F3873"/>
    <w:rsid w:val="004F38F3"/>
    <w:rsid w:val="004F39B5"/>
    <w:rsid w:val="004F39D7"/>
    <w:rsid w:val="004F3B1C"/>
    <w:rsid w:val="004F3B3A"/>
    <w:rsid w:val="004F3D94"/>
    <w:rsid w:val="004F41AF"/>
    <w:rsid w:val="004F425C"/>
    <w:rsid w:val="004F4595"/>
    <w:rsid w:val="004F4648"/>
    <w:rsid w:val="004F4753"/>
    <w:rsid w:val="004F4792"/>
    <w:rsid w:val="004F47B2"/>
    <w:rsid w:val="004F485D"/>
    <w:rsid w:val="004F49E1"/>
    <w:rsid w:val="004F49E9"/>
    <w:rsid w:val="004F4A34"/>
    <w:rsid w:val="004F4C60"/>
    <w:rsid w:val="004F4E33"/>
    <w:rsid w:val="004F4EB8"/>
    <w:rsid w:val="004F5807"/>
    <w:rsid w:val="004F581A"/>
    <w:rsid w:val="004F5897"/>
    <w:rsid w:val="004F5BA3"/>
    <w:rsid w:val="004F5D3B"/>
    <w:rsid w:val="004F5D8D"/>
    <w:rsid w:val="004F5F3F"/>
    <w:rsid w:val="004F5FFB"/>
    <w:rsid w:val="004F60AB"/>
    <w:rsid w:val="004F6479"/>
    <w:rsid w:val="004F65FF"/>
    <w:rsid w:val="004F6A9D"/>
    <w:rsid w:val="004F6B94"/>
    <w:rsid w:val="004F73DC"/>
    <w:rsid w:val="004F73FC"/>
    <w:rsid w:val="004F74E0"/>
    <w:rsid w:val="004F74E8"/>
    <w:rsid w:val="004F750A"/>
    <w:rsid w:val="004F7668"/>
    <w:rsid w:val="004F7687"/>
    <w:rsid w:val="004F7B67"/>
    <w:rsid w:val="004F7D08"/>
    <w:rsid w:val="004F7D9E"/>
    <w:rsid w:val="004F7F88"/>
    <w:rsid w:val="005000B0"/>
    <w:rsid w:val="005003A9"/>
    <w:rsid w:val="00500436"/>
    <w:rsid w:val="00500548"/>
    <w:rsid w:val="005007E5"/>
    <w:rsid w:val="00500858"/>
    <w:rsid w:val="00500D3B"/>
    <w:rsid w:val="00500DB7"/>
    <w:rsid w:val="00500F28"/>
    <w:rsid w:val="00500FCD"/>
    <w:rsid w:val="005013D7"/>
    <w:rsid w:val="00501647"/>
    <w:rsid w:val="00501893"/>
    <w:rsid w:val="005018B6"/>
    <w:rsid w:val="005018BC"/>
    <w:rsid w:val="005018CD"/>
    <w:rsid w:val="0050194C"/>
    <w:rsid w:val="00501AB1"/>
    <w:rsid w:val="00501AF4"/>
    <w:rsid w:val="00501B2E"/>
    <w:rsid w:val="00501B39"/>
    <w:rsid w:val="00501CE2"/>
    <w:rsid w:val="00501CFC"/>
    <w:rsid w:val="00502317"/>
    <w:rsid w:val="005025CD"/>
    <w:rsid w:val="00502FFD"/>
    <w:rsid w:val="005032E9"/>
    <w:rsid w:val="0050332C"/>
    <w:rsid w:val="005035F7"/>
    <w:rsid w:val="0050391A"/>
    <w:rsid w:val="00503CBD"/>
    <w:rsid w:val="00503E93"/>
    <w:rsid w:val="00503FEA"/>
    <w:rsid w:val="005041EC"/>
    <w:rsid w:val="00504654"/>
    <w:rsid w:val="00504822"/>
    <w:rsid w:val="005049BC"/>
    <w:rsid w:val="00504BAB"/>
    <w:rsid w:val="005050A7"/>
    <w:rsid w:val="005050E8"/>
    <w:rsid w:val="005051C9"/>
    <w:rsid w:val="0050592D"/>
    <w:rsid w:val="005059E8"/>
    <w:rsid w:val="00505AF6"/>
    <w:rsid w:val="00505BA6"/>
    <w:rsid w:val="005060B9"/>
    <w:rsid w:val="005060FB"/>
    <w:rsid w:val="0050620A"/>
    <w:rsid w:val="0050638A"/>
    <w:rsid w:val="00506747"/>
    <w:rsid w:val="00506891"/>
    <w:rsid w:val="0050695F"/>
    <w:rsid w:val="00506BAC"/>
    <w:rsid w:val="00506E11"/>
    <w:rsid w:val="00506EEC"/>
    <w:rsid w:val="00506F84"/>
    <w:rsid w:val="00506FDF"/>
    <w:rsid w:val="00507097"/>
    <w:rsid w:val="005071EF"/>
    <w:rsid w:val="005073F9"/>
    <w:rsid w:val="00507649"/>
    <w:rsid w:val="0050774D"/>
    <w:rsid w:val="00507A27"/>
    <w:rsid w:val="00507B88"/>
    <w:rsid w:val="00507E87"/>
    <w:rsid w:val="00507FC4"/>
    <w:rsid w:val="00510535"/>
    <w:rsid w:val="00510782"/>
    <w:rsid w:val="00510841"/>
    <w:rsid w:val="0051093D"/>
    <w:rsid w:val="00510BC7"/>
    <w:rsid w:val="00510DE2"/>
    <w:rsid w:val="00510E31"/>
    <w:rsid w:val="0051142C"/>
    <w:rsid w:val="0051142D"/>
    <w:rsid w:val="005118C3"/>
    <w:rsid w:val="005119F9"/>
    <w:rsid w:val="00511BB5"/>
    <w:rsid w:val="00511C23"/>
    <w:rsid w:val="00511D79"/>
    <w:rsid w:val="005120CF"/>
    <w:rsid w:val="00512362"/>
    <w:rsid w:val="00512414"/>
    <w:rsid w:val="005124CA"/>
    <w:rsid w:val="00512503"/>
    <w:rsid w:val="0051280E"/>
    <w:rsid w:val="00512818"/>
    <w:rsid w:val="005129F3"/>
    <w:rsid w:val="00512B89"/>
    <w:rsid w:val="00512BE3"/>
    <w:rsid w:val="00512CD9"/>
    <w:rsid w:val="00512EAC"/>
    <w:rsid w:val="00513695"/>
    <w:rsid w:val="005136D7"/>
    <w:rsid w:val="00513737"/>
    <w:rsid w:val="00513879"/>
    <w:rsid w:val="005138BD"/>
    <w:rsid w:val="005139F7"/>
    <w:rsid w:val="00513A36"/>
    <w:rsid w:val="00513C3D"/>
    <w:rsid w:val="00513D89"/>
    <w:rsid w:val="00513DFB"/>
    <w:rsid w:val="00514352"/>
    <w:rsid w:val="005145E4"/>
    <w:rsid w:val="00514899"/>
    <w:rsid w:val="00514AAE"/>
    <w:rsid w:val="00514CA6"/>
    <w:rsid w:val="00514CDD"/>
    <w:rsid w:val="00514D57"/>
    <w:rsid w:val="005153F1"/>
    <w:rsid w:val="0051543A"/>
    <w:rsid w:val="0051590B"/>
    <w:rsid w:val="0051607C"/>
    <w:rsid w:val="0051628C"/>
    <w:rsid w:val="00516349"/>
    <w:rsid w:val="00516D8E"/>
    <w:rsid w:val="00516E6F"/>
    <w:rsid w:val="005170F5"/>
    <w:rsid w:val="00517156"/>
    <w:rsid w:val="005172F0"/>
    <w:rsid w:val="0051774E"/>
    <w:rsid w:val="00517B26"/>
    <w:rsid w:val="00517C3D"/>
    <w:rsid w:val="00517D1A"/>
    <w:rsid w:val="00517D81"/>
    <w:rsid w:val="00517D8F"/>
    <w:rsid w:val="00517F8A"/>
    <w:rsid w:val="005204F7"/>
    <w:rsid w:val="00520645"/>
    <w:rsid w:val="0052066A"/>
    <w:rsid w:val="00520771"/>
    <w:rsid w:val="00520933"/>
    <w:rsid w:val="00520ADE"/>
    <w:rsid w:val="00520B72"/>
    <w:rsid w:val="00520D60"/>
    <w:rsid w:val="00520DBC"/>
    <w:rsid w:val="005210B8"/>
    <w:rsid w:val="00521369"/>
    <w:rsid w:val="00521851"/>
    <w:rsid w:val="00521A6A"/>
    <w:rsid w:val="00521ACD"/>
    <w:rsid w:val="00521BD8"/>
    <w:rsid w:val="00521CD5"/>
    <w:rsid w:val="00521E40"/>
    <w:rsid w:val="00521F59"/>
    <w:rsid w:val="00521FBB"/>
    <w:rsid w:val="0052214C"/>
    <w:rsid w:val="005221A6"/>
    <w:rsid w:val="00522294"/>
    <w:rsid w:val="00522C42"/>
    <w:rsid w:val="00522D10"/>
    <w:rsid w:val="005230D7"/>
    <w:rsid w:val="005232E7"/>
    <w:rsid w:val="00523338"/>
    <w:rsid w:val="005238BE"/>
    <w:rsid w:val="005238C0"/>
    <w:rsid w:val="00523AD9"/>
    <w:rsid w:val="00523D61"/>
    <w:rsid w:val="00523F89"/>
    <w:rsid w:val="00524278"/>
    <w:rsid w:val="0052441A"/>
    <w:rsid w:val="00524471"/>
    <w:rsid w:val="0052469A"/>
    <w:rsid w:val="00524712"/>
    <w:rsid w:val="0052493D"/>
    <w:rsid w:val="005249E8"/>
    <w:rsid w:val="00524E10"/>
    <w:rsid w:val="0052505E"/>
    <w:rsid w:val="0052509A"/>
    <w:rsid w:val="005252AE"/>
    <w:rsid w:val="0052557F"/>
    <w:rsid w:val="00525586"/>
    <w:rsid w:val="005255EF"/>
    <w:rsid w:val="0052575B"/>
    <w:rsid w:val="00525BB8"/>
    <w:rsid w:val="00525BF0"/>
    <w:rsid w:val="00525C09"/>
    <w:rsid w:val="00525C6D"/>
    <w:rsid w:val="00525FC4"/>
    <w:rsid w:val="0052617F"/>
    <w:rsid w:val="00526304"/>
    <w:rsid w:val="00526E5F"/>
    <w:rsid w:val="005270BB"/>
    <w:rsid w:val="005270CC"/>
    <w:rsid w:val="00527250"/>
    <w:rsid w:val="0052746F"/>
    <w:rsid w:val="005277B2"/>
    <w:rsid w:val="00527925"/>
    <w:rsid w:val="00527A1F"/>
    <w:rsid w:val="00527AE7"/>
    <w:rsid w:val="00527BED"/>
    <w:rsid w:val="00527EE6"/>
    <w:rsid w:val="00527F29"/>
    <w:rsid w:val="0053027B"/>
    <w:rsid w:val="00530494"/>
    <w:rsid w:val="00530A1C"/>
    <w:rsid w:val="00530A73"/>
    <w:rsid w:val="00530B76"/>
    <w:rsid w:val="00530BB3"/>
    <w:rsid w:val="00530D62"/>
    <w:rsid w:val="00531290"/>
    <w:rsid w:val="005313A8"/>
    <w:rsid w:val="00531436"/>
    <w:rsid w:val="00531839"/>
    <w:rsid w:val="00531952"/>
    <w:rsid w:val="00531981"/>
    <w:rsid w:val="00531BD8"/>
    <w:rsid w:val="00532349"/>
    <w:rsid w:val="0053286F"/>
    <w:rsid w:val="005329A1"/>
    <w:rsid w:val="00532B4B"/>
    <w:rsid w:val="00532B95"/>
    <w:rsid w:val="00532BDE"/>
    <w:rsid w:val="00532C78"/>
    <w:rsid w:val="00532D39"/>
    <w:rsid w:val="00532D7D"/>
    <w:rsid w:val="00532D8C"/>
    <w:rsid w:val="00532DDC"/>
    <w:rsid w:val="0053307A"/>
    <w:rsid w:val="005331A3"/>
    <w:rsid w:val="0053351C"/>
    <w:rsid w:val="0053368F"/>
    <w:rsid w:val="00533713"/>
    <w:rsid w:val="00533752"/>
    <w:rsid w:val="00533A18"/>
    <w:rsid w:val="00533CE0"/>
    <w:rsid w:val="00533CE1"/>
    <w:rsid w:val="00533CF3"/>
    <w:rsid w:val="00533D25"/>
    <w:rsid w:val="005340CB"/>
    <w:rsid w:val="0053422F"/>
    <w:rsid w:val="00534232"/>
    <w:rsid w:val="0053465B"/>
    <w:rsid w:val="00534733"/>
    <w:rsid w:val="00534812"/>
    <w:rsid w:val="00534906"/>
    <w:rsid w:val="00535130"/>
    <w:rsid w:val="0053537A"/>
    <w:rsid w:val="0053594C"/>
    <w:rsid w:val="005359BB"/>
    <w:rsid w:val="00535ADD"/>
    <w:rsid w:val="00535BC9"/>
    <w:rsid w:val="00535C86"/>
    <w:rsid w:val="00535F63"/>
    <w:rsid w:val="00535FE3"/>
    <w:rsid w:val="0053616D"/>
    <w:rsid w:val="00536489"/>
    <w:rsid w:val="005364C9"/>
    <w:rsid w:val="005366AF"/>
    <w:rsid w:val="00536764"/>
    <w:rsid w:val="00536AA6"/>
    <w:rsid w:val="00536CAA"/>
    <w:rsid w:val="00536D3C"/>
    <w:rsid w:val="00536DF7"/>
    <w:rsid w:val="0053717A"/>
    <w:rsid w:val="00537277"/>
    <w:rsid w:val="005372A0"/>
    <w:rsid w:val="00537364"/>
    <w:rsid w:val="0053750C"/>
    <w:rsid w:val="0053797F"/>
    <w:rsid w:val="005379F5"/>
    <w:rsid w:val="00537ADF"/>
    <w:rsid w:val="00537DAA"/>
    <w:rsid w:val="005401B8"/>
    <w:rsid w:val="00540579"/>
    <w:rsid w:val="005405C0"/>
    <w:rsid w:val="00540611"/>
    <w:rsid w:val="00540886"/>
    <w:rsid w:val="005408C5"/>
    <w:rsid w:val="00540C9A"/>
    <w:rsid w:val="00541026"/>
    <w:rsid w:val="0054132C"/>
    <w:rsid w:val="0054153D"/>
    <w:rsid w:val="005416B5"/>
    <w:rsid w:val="00541770"/>
    <w:rsid w:val="00541A47"/>
    <w:rsid w:val="00541D82"/>
    <w:rsid w:val="00541F21"/>
    <w:rsid w:val="00541FC9"/>
    <w:rsid w:val="00542551"/>
    <w:rsid w:val="00542B9A"/>
    <w:rsid w:val="00542C13"/>
    <w:rsid w:val="00542D05"/>
    <w:rsid w:val="00542EAB"/>
    <w:rsid w:val="00542F1B"/>
    <w:rsid w:val="00542FCF"/>
    <w:rsid w:val="005430A4"/>
    <w:rsid w:val="005430D7"/>
    <w:rsid w:val="005431B7"/>
    <w:rsid w:val="005431E6"/>
    <w:rsid w:val="0054380E"/>
    <w:rsid w:val="0054397D"/>
    <w:rsid w:val="005439AD"/>
    <w:rsid w:val="005439BA"/>
    <w:rsid w:val="005439C6"/>
    <w:rsid w:val="00543A10"/>
    <w:rsid w:val="00543AED"/>
    <w:rsid w:val="00543AEE"/>
    <w:rsid w:val="00543BD6"/>
    <w:rsid w:val="00543D3D"/>
    <w:rsid w:val="00543EE6"/>
    <w:rsid w:val="00543F58"/>
    <w:rsid w:val="005440A5"/>
    <w:rsid w:val="00544158"/>
    <w:rsid w:val="00544459"/>
    <w:rsid w:val="00544CB5"/>
    <w:rsid w:val="00544E2F"/>
    <w:rsid w:val="00544E90"/>
    <w:rsid w:val="00544E9B"/>
    <w:rsid w:val="00544FB3"/>
    <w:rsid w:val="005451C4"/>
    <w:rsid w:val="00545725"/>
    <w:rsid w:val="005457C7"/>
    <w:rsid w:val="00545989"/>
    <w:rsid w:val="00545A07"/>
    <w:rsid w:val="00545A4D"/>
    <w:rsid w:val="00545A6C"/>
    <w:rsid w:val="00545B98"/>
    <w:rsid w:val="00545EBA"/>
    <w:rsid w:val="005461A8"/>
    <w:rsid w:val="005461A9"/>
    <w:rsid w:val="005462CD"/>
    <w:rsid w:val="00546771"/>
    <w:rsid w:val="00546D07"/>
    <w:rsid w:val="00546D78"/>
    <w:rsid w:val="00546F2E"/>
    <w:rsid w:val="00546F85"/>
    <w:rsid w:val="005470DC"/>
    <w:rsid w:val="0054726F"/>
    <w:rsid w:val="005476B3"/>
    <w:rsid w:val="005477DF"/>
    <w:rsid w:val="00547820"/>
    <w:rsid w:val="005478B4"/>
    <w:rsid w:val="0054795C"/>
    <w:rsid w:val="005479DA"/>
    <w:rsid w:val="005507D2"/>
    <w:rsid w:val="00550A5C"/>
    <w:rsid w:val="00550AD0"/>
    <w:rsid w:val="00550C06"/>
    <w:rsid w:val="00550C4A"/>
    <w:rsid w:val="00550DA4"/>
    <w:rsid w:val="0055146F"/>
    <w:rsid w:val="00551484"/>
    <w:rsid w:val="00551564"/>
    <w:rsid w:val="00551825"/>
    <w:rsid w:val="00551837"/>
    <w:rsid w:val="005518B4"/>
    <w:rsid w:val="005519D6"/>
    <w:rsid w:val="00551A7B"/>
    <w:rsid w:val="00551B3A"/>
    <w:rsid w:val="00551DF7"/>
    <w:rsid w:val="00551ECC"/>
    <w:rsid w:val="005521BE"/>
    <w:rsid w:val="00552572"/>
    <w:rsid w:val="00552759"/>
    <w:rsid w:val="00552E1E"/>
    <w:rsid w:val="00552E74"/>
    <w:rsid w:val="00552EC5"/>
    <w:rsid w:val="0055300A"/>
    <w:rsid w:val="00553071"/>
    <w:rsid w:val="00553474"/>
    <w:rsid w:val="00553CB1"/>
    <w:rsid w:val="00553D63"/>
    <w:rsid w:val="00553F90"/>
    <w:rsid w:val="00553FE7"/>
    <w:rsid w:val="00554350"/>
    <w:rsid w:val="00554781"/>
    <w:rsid w:val="00554789"/>
    <w:rsid w:val="00554808"/>
    <w:rsid w:val="00554A53"/>
    <w:rsid w:val="00554C5B"/>
    <w:rsid w:val="00554FA0"/>
    <w:rsid w:val="005550D9"/>
    <w:rsid w:val="00555196"/>
    <w:rsid w:val="00555662"/>
    <w:rsid w:val="00555902"/>
    <w:rsid w:val="0055593B"/>
    <w:rsid w:val="00555A1A"/>
    <w:rsid w:val="00555A34"/>
    <w:rsid w:val="00555FC4"/>
    <w:rsid w:val="00556075"/>
    <w:rsid w:val="005561AE"/>
    <w:rsid w:val="00556239"/>
    <w:rsid w:val="0055626B"/>
    <w:rsid w:val="00556282"/>
    <w:rsid w:val="005564B6"/>
    <w:rsid w:val="00556662"/>
    <w:rsid w:val="00556D3E"/>
    <w:rsid w:val="00556E34"/>
    <w:rsid w:val="00557289"/>
    <w:rsid w:val="005574A8"/>
    <w:rsid w:val="005575E3"/>
    <w:rsid w:val="00557700"/>
    <w:rsid w:val="005577B0"/>
    <w:rsid w:val="005578CF"/>
    <w:rsid w:val="005578EA"/>
    <w:rsid w:val="00557A44"/>
    <w:rsid w:val="00557F7F"/>
    <w:rsid w:val="00560062"/>
    <w:rsid w:val="005601B1"/>
    <w:rsid w:val="005601B9"/>
    <w:rsid w:val="005601EA"/>
    <w:rsid w:val="005602AA"/>
    <w:rsid w:val="00560BF3"/>
    <w:rsid w:val="00560C76"/>
    <w:rsid w:val="00560CDB"/>
    <w:rsid w:val="00560D47"/>
    <w:rsid w:val="00561155"/>
    <w:rsid w:val="005612F9"/>
    <w:rsid w:val="00561570"/>
    <w:rsid w:val="00561610"/>
    <w:rsid w:val="00561B01"/>
    <w:rsid w:val="00561D71"/>
    <w:rsid w:val="00561E01"/>
    <w:rsid w:val="00561ECA"/>
    <w:rsid w:val="00561EE9"/>
    <w:rsid w:val="00562009"/>
    <w:rsid w:val="005622DF"/>
    <w:rsid w:val="005623CE"/>
    <w:rsid w:val="005624E6"/>
    <w:rsid w:val="0056257D"/>
    <w:rsid w:val="0056278B"/>
    <w:rsid w:val="00562AD9"/>
    <w:rsid w:val="00562BBD"/>
    <w:rsid w:val="00562F3C"/>
    <w:rsid w:val="00563324"/>
    <w:rsid w:val="00563387"/>
    <w:rsid w:val="00563483"/>
    <w:rsid w:val="0056356C"/>
    <w:rsid w:val="005637ED"/>
    <w:rsid w:val="005638E9"/>
    <w:rsid w:val="0056399A"/>
    <w:rsid w:val="0056399E"/>
    <w:rsid w:val="00563B37"/>
    <w:rsid w:val="00563B73"/>
    <w:rsid w:val="00563E1F"/>
    <w:rsid w:val="00563FD6"/>
    <w:rsid w:val="00564023"/>
    <w:rsid w:val="005640C7"/>
    <w:rsid w:val="0056416C"/>
    <w:rsid w:val="0056432F"/>
    <w:rsid w:val="0056446D"/>
    <w:rsid w:val="005647F0"/>
    <w:rsid w:val="00564842"/>
    <w:rsid w:val="00564B8C"/>
    <w:rsid w:val="0056506B"/>
    <w:rsid w:val="005657B2"/>
    <w:rsid w:val="0056584C"/>
    <w:rsid w:val="005659F0"/>
    <w:rsid w:val="00565D58"/>
    <w:rsid w:val="00565E4B"/>
    <w:rsid w:val="00566114"/>
    <w:rsid w:val="0056616D"/>
    <w:rsid w:val="005661C6"/>
    <w:rsid w:val="00566240"/>
    <w:rsid w:val="0056655A"/>
    <w:rsid w:val="005666FE"/>
    <w:rsid w:val="0056691F"/>
    <w:rsid w:val="00566AEA"/>
    <w:rsid w:val="0056701C"/>
    <w:rsid w:val="00567153"/>
    <w:rsid w:val="0056724F"/>
    <w:rsid w:val="00567338"/>
    <w:rsid w:val="0056769D"/>
    <w:rsid w:val="00567754"/>
    <w:rsid w:val="005679E5"/>
    <w:rsid w:val="00567EBE"/>
    <w:rsid w:val="00570003"/>
    <w:rsid w:val="005701FD"/>
    <w:rsid w:val="005702E8"/>
    <w:rsid w:val="005703EA"/>
    <w:rsid w:val="00570624"/>
    <w:rsid w:val="0057077E"/>
    <w:rsid w:val="00570A13"/>
    <w:rsid w:val="00570B47"/>
    <w:rsid w:val="00570F72"/>
    <w:rsid w:val="005710BE"/>
    <w:rsid w:val="00571270"/>
    <w:rsid w:val="00571274"/>
    <w:rsid w:val="00571283"/>
    <w:rsid w:val="00571344"/>
    <w:rsid w:val="005713ED"/>
    <w:rsid w:val="0057156C"/>
    <w:rsid w:val="005718CC"/>
    <w:rsid w:val="005719AB"/>
    <w:rsid w:val="005719EE"/>
    <w:rsid w:val="0057236A"/>
    <w:rsid w:val="00572517"/>
    <w:rsid w:val="0057258A"/>
    <w:rsid w:val="0057259D"/>
    <w:rsid w:val="005726A9"/>
    <w:rsid w:val="005728A2"/>
    <w:rsid w:val="00572A1C"/>
    <w:rsid w:val="00572A54"/>
    <w:rsid w:val="00573006"/>
    <w:rsid w:val="005731EB"/>
    <w:rsid w:val="00573428"/>
    <w:rsid w:val="005739ED"/>
    <w:rsid w:val="00573BE3"/>
    <w:rsid w:val="00573DFA"/>
    <w:rsid w:val="00574085"/>
    <w:rsid w:val="00574203"/>
    <w:rsid w:val="00574885"/>
    <w:rsid w:val="00574948"/>
    <w:rsid w:val="00574AB8"/>
    <w:rsid w:val="00574BF9"/>
    <w:rsid w:val="00574F33"/>
    <w:rsid w:val="00575227"/>
    <w:rsid w:val="005752AC"/>
    <w:rsid w:val="00575387"/>
    <w:rsid w:val="005753D1"/>
    <w:rsid w:val="0057545E"/>
    <w:rsid w:val="0057572F"/>
    <w:rsid w:val="00575774"/>
    <w:rsid w:val="00575CDA"/>
    <w:rsid w:val="00575F21"/>
    <w:rsid w:val="0057632C"/>
    <w:rsid w:val="00576333"/>
    <w:rsid w:val="0057634C"/>
    <w:rsid w:val="00576DAA"/>
    <w:rsid w:val="00576EEB"/>
    <w:rsid w:val="005776AD"/>
    <w:rsid w:val="0057777A"/>
    <w:rsid w:val="005779E8"/>
    <w:rsid w:val="00577A92"/>
    <w:rsid w:val="00577A9B"/>
    <w:rsid w:val="00577B5D"/>
    <w:rsid w:val="00577CF3"/>
    <w:rsid w:val="00580733"/>
    <w:rsid w:val="0058098A"/>
    <w:rsid w:val="00580F2C"/>
    <w:rsid w:val="00581294"/>
    <w:rsid w:val="00581348"/>
    <w:rsid w:val="005815D0"/>
    <w:rsid w:val="0058179B"/>
    <w:rsid w:val="00581935"/>
    <w:rsid w:val="005819B8"/>
    <w:rsid w:val="00581E18"/>
    <w:rsid w:val="0058203B"/>
    <w:rsid w:val="0058258E"/>
    <w:rsid w:val="005827EB"/>
    <w:rsid w:val="00582817"/>
    <w:rsid w:val="005829C2"/>
    <w:rsid w:val="00582ADB"/>
    <w:rsid w:val="00582BB8"/>
    <w:rsid w:val="00582CE9"/>
    <w:rsid w:val="005831E4"/>
    <w:rsid w:val="0058362B"/>
    <w:rsid w:val="005838BF"/>
    <w:rsid w:val="00583D34"/>
    <w:rsid w:val="00583E68"/>
    <w:rsid w:val="005842E8"/>
    <w:rsid w:val="005843BF"/>
    <w:rsid w:val="00584463"/>
    <w:rsid w:val="00584585"/>
    <w:rsid w:val="0058467A"/>
    <w:rsid w:val="00584691"/>
    <w:rsid w:val="0058470E"/>
    <w:rsid w:val="00584B10"/>
    <w:rsid w:val="00584B84"/>
    <w:rsid w:val="00584BA4"/>
    <w:rsid w:val="00584C36"/>
    <w:rsid w:val="00584CB0"/>
    <w:rsid w:val="00584E6F"/>
    <w:rsid w:val="00584ED4"/>
    <w:rsid w:val="00585036"/>
    <w:rsid w:val="0058504A"/>
    <w:rsid w:val="0058524D"/>
    <w:rsid w:val="00585618"/>
    <w:rsid w:val="00585746"/>
    <w:rsid w:val="00585797"/>
    <w:rsid w:val="00585A33"/>
    <w:rsid w:val="00585AA6"/>
    <w:rsid w:val="00585B30"/>
    <w:rsid w:val="00585BA0"/>
    <w:rsid w:val="00585C2D"/>
    <w:rsid w:val="00585C5F"/>
    <w:rsid w:val="0058601B"/>
    <w:rsid w:val="00586071"/>
    <w:rsid w:val="00586134"/>
    <w:rsid w:val="005861C0"/>
    <w:rsid w:val="00586489"/>
    <w:rsid w:val="0058659B"/>
    <w:rsid w:val="00586684"/>
    <w:rsid w:val="00586909"/>
    <w:rsid w:val="00586C9B"/>
    <w:rsid w:val="00586F57"/>
    <w:rsid w:val="0058740A"/>
    <w:rsid w:val="005879E7"/>
    <w:rsid w:val="00587A2A"/>
    <w:rsid w:val="00587A30"/>
    <w:rsid w:val="00587CF2"/>
    <w:rsid w:val="00590117"/>
    <w:rsid w:val="0059022D"/>
    <w:rsid w:val="005905F9"/>
    <w:rsid w:val="00590721"/>
    <w:rsid w:val="005908E4"/>
    <w:rsid w:val="00590B33"/>
    <w:rsid w:val="00591374"/>
    <w:rsid w:val="00591520"/>
    <w:rsid w:val="00591599"/>
    <w:rsid w:val="005915FB"/>
    <w:rsid w:val="00591704"/>
    <w:rsid w:val="00591962"/>
    <w:rsid w:val="00591CC3"/>
    <w:rsid w:val="00591D01"/>
    <w:rsid w:val="00591D85"/>
    <w:rsid w:val="00591F7B"/>
    <w:rsid w:val="00591FD9"/>
    <w:rsid w:val="00592325"/>
    <w:rsid w:val="00592381"/>
    <w:rsid w:val="00592610"/>
    <w:rsid w:val="00592938"/>
    <w:rsid w:val="00592942"/>
    <w:rsid w:val="005929DF"/>
    <w:rsid w:val="00592AB5"/>
    <w:rsid w:val="00592C0A"/>
    <w:rsid w:val="00592D3A"/>
    <w:rsid w:val="00592EEB"/>
    <w:rsid w:val="005931E3"/>
    <w:rsid w:val="005932E8"/>
    <w:rsid w:val="005939A1"/>
    <w:rsid w:val="005939E5"/>
    <w:rsid w:val="00593F64"/>
    <w:rsid w:val="005940CA"/>
    <w:rsid w:val="005941B9"/>
    <w:rsid w:val="00594330"/>
    <w:rsid w:val="005943DD"/>
    <w:rsid w:val="00594838"/>
    <w:rsid w:val="005949EC"/>
    <w:rsid w:val="00594A14"/>
    <w:rsid w:val="00594DC0"/>
    <w:rsid w:val="00595397"/>
    <w:rsid w:val="005953DB"/>
    <w:rsid w:val="00595483"/>
    <w:rsid w:val="0059562D"/>
    <w:rsid w:val="00595694"/>
    <w:rsid w:val="00595954"/>
    <w:rsid w:val="00595D95"/>
    <w:rsid w:val="00595D99"/>
    <w:rsid w:val="00596057"/>
    <w:rsid w:val="00596067"/>
    <w:rsid w:val="0059627A"/>
    <w:rsid w:val="00596280"/>
    <w:rsid w:val="00596358"/>
    <w:rsid w:val="00596405"/>
    <w:rsid w:val="00596651"/>
    <w:rsid w:val="005968CA"/>
    <w:rsid w:val="00596B0B"/>
    <w:rsid w:val="00596F34"/>
    <w:rsid w:val="0059707A"/>
    <w:rsid w:val="005971F6"/>
    <w:rsid w:val="005973A6"/>
    <w:rsid w:val="00597510"/>
    <w:rsid w:val="00597683"/>
    <w:rsid w:val="005977DF"/>
    <w:rsid w:val="005977F3"/>
    <w:rsid w:val="005978FD"/>
    <w:rsid w:val="005979DE"/>
    <w:rsid w:val="00597A0E"/>
    <w:rsid w:val="00597AC9"/>
    <w:rsid w:val="00597C3C"/>
    <w:rsid w:val="00597CBE"/>
    <w:rsid w:val="00597E0E"/>
    <w:rsid w:val="005A015C"/>
    <w:rsid w:val="005A043B"/>
    <w:rsid w:val="005A0688"/>
    <w:rsid w:val="005A084E"/>
    <w:rsid w:val="005A0997"/>
    <w:rsid w:val="005A09C0"/>
    <w:rsid w:val="005A0B66"/>
    <w:rsid w:val="005A0B79"/>
    <w:rsid w:val="005A0C43"/>
    <w:rsid w:val="005A0DB6"/>
    <w:rsid w:val="005A1032"/>
    <w:rsid w:val="005A1190"/>
    <w:rsid w:val="005A11DD"/>
    <w:rsid w:val="005A13C5"/>
    <w:rsid w:val="005A1596"/>
    <w:rsid w:val="005A17BF"/>
    <w:rsid w:val="005A18A0"/>
    <w:rsid w:val="005A18D4"/>
    <w:rsid w:val="005A1B2C"/>
    <w:rsid w:val="005A1C4F"/>
    <w:rsid w:val="005A1D4E"/>
    <w:rsid w:val="005A205E"/>
    <w:rsid w:val="005A2105"/>
    <w:rsid w:val="005A21E9"/>
    <w:rsid w:val="005A227A"/>
    <w:rsid w:val="005A2562"/>
    <w:rsid w:val="005A2601"/>
    <w:rsid w:val="005A27F5"/>
    <w:rsid w:val="005A28A3"/>
    <w:rsid w:val="005A299F"/>
    <w:rsid w:val="005A2D6C"/>
    <w:rsid w:val="005A308B"/>
    <w:rsid w:val="005A317A"/>
    <w:rsid w:val="005A3251"/>
    <w:rsid w:val="005A360D"/>
    <w:rsid w:val="005A3658"/>
    <w:rsid w:val="005A39D0"/>
    <w:rsid w:val="005A3D96"/>
    <w:rsid w:val="005A3EBA"/>
    <w:rsid w:val="005A3EDC"/>
    <w:rsid w:val="005A3EE4"/>
    <w:rsid w:val="005A4061"/>
    <w:rsid w:val="005A43BE"/>
    <w:rsid w:val="005A4550"/>
    <w:rsid w:val="005A46CD"/>
    <w:rsid w:val="005A4A74"/>
    <w:rsid w:val="005A4BDC"/>
    <w:rsid w:val="005A4D53"/>
    <w:rsid w:val="005A51F4"/>
    <w:rsid w:val="005A5359"/>
    <w:rsid w:val="005A53E1"/>
    <w:rsid w:val="005A57EA"/>
    <w:rsid w:val="005A5A3C"/>
    <w:rsid w:val="005A5A77"/>
    <w:rsid w:val="005A5AAD"/>
    <w:rsid w:val="005A5C1D"/>
    <w:rsid w:val="005A5D04"/>
    <w:rsid w:val="005A5E16"/>
    <w:rsid w:val="005A5E22"/>
    <w:rsid w:val="005A5FE3"/>
    <w:rsid w:val="005A6144"/>
    <w:rsid w:val="005A616B"/>
    <w:rsid w:val="005A61B4"/>
    <w:rsid w:val="005A61F5"/>
    <w:rsid w:val="005A6463"/>
    <w:rsid w:val="005A6AC9"/>
    <w:rsid w:val="005A6D6C"/>
    <w:rsid w:val="005A74B0"/>
    <w:rsid w:val="005A74C1"/>
    <w:rsid w:val="005A76B6"/>
    <w:rsid w:val="005A777C"/>
    <w:rsid w:val="005A78A4"/>
    <w:rsid w:val="005A78B9"/>
    <w:rsid w:val="005A7951"/>
    <w:rsid w:val="005A7AC0"/>
    <w:rsid w:val="005A7AEE"/>
    <w:rsid w:val="005A7C1C"/>
    <w:rsid w:val="005B0124"/>
    <w:rsid w:val="005B0320"/>
    <w:rsid w:val="005B03BF"/>
    <w:rsid w:val="005B0492"/>
    <w:rsid w:val="005B06BC"/>
    <w:rsid w:val="005B0877"/>
    <w:rsid w:val="005B0AE4"/>
    <w:rsid w:val="005B1045"/>
    <w:rsid w:val="005B1054"/>
    <w:rsid w:val="005B1135"/>
    <w:rsid w:val="005B11ED"/>
    <w:rsid w:val="005B1356"/>
    <w:rsid w:val="005B1593"/>
    <w:rsid w:val="005B1687"/>
    <w:rsid w:val="005B16DE"/>
    <w:rsid w:val="005B1AE4"/>
    <w:rsid w:val="005B1CD7"/>
    <w:rsid w:val="005B1DCF"/>
    <w:rsid w:val="005B1E05"/>
    <w:rsid w:val="005B2186"/>
    <w:rsid w:val="005B262F"/>
    <w:rsid w:val="005B268F"/>
    <w:rsid w:val="005B2752"/>
    <w:rsid w:val="005B2AB8"/>
    <w:rsid w:val="005B2F03"/>
    <w:rsid w:val="005B2FBE"/>
    <w:rsid w:val="005B3157"/>
    <w:rsid w:val="005B3197"/>
    <w:rsid w:val="005B3609"/>
    <w:rsid w:val="005B3615"/>
    <w:rsid w:val="005B3748"/>
    <w:rsid w:val="005B38CA"/>
    <w:rsid w:val="005B3A7B"/>
    <w:rsid w:val="005B3BE8"/>
    <w:rsid w:val="005B3D33"/>
    <w:rsid w:val="005B3D9B"/>
    <w:rsid w:val="005B3E64"/>
    <w:rsid w:val="005B4795"/>
    <w:rsid w:val="005B47EA"/>
    <w:rsid w:val="005B4A3B"/>
    <w:rsid w:val="005B4D1A"/>
    <w:rsid w:val="005B4E0D"/>
    <w:rsid w:val="005B4E7B"/>
    <w:rsid w:val="005B4F22"/>
    <w:rsid w:val="005B4F75"/>
    <w:rsid w:val="005B5082"/>
    <w:rsid w:val="005B514A"/>
    <w:rsid w:val="005B5CFD"/>
    <w:rsid w:val="005B5D71"/>
    <w:rsid w:val="005B5E34"/>
    <w:rsid w:val="005B5E84"/>
    <w:rsid w:val="005B605C"/>
    <w:rsid w:val="005B61C7"/>
    <w:rsid w:val="005B62C3"/>
    <w:rsid w:val="005B63CD"/>
    <w:rsid w:val="005B6427"/>
    <w:rsid w:val="005B6488"/>
    <w:rsid w:val="005B6887"/>
    <w:rsid w:val="005B6B20"/>
    <w:rsid w:val="005B6BC7"/>
    <w:rsid w:val="005B6BE8"/>
    <w:rsid w:val="005B6BF9"/>
    <w:rsid w:val="005B6C02"/>
    <w:rsid w:val="005B6DEC"/>
    <w:rsid w:val="005B701E"/>
    <w:rsid w:val="005B7236"/>
    <w:rsid w:val="005B72C3"/>
    <w:rsid w:val="005B733E"/>
    <w:rsid w:val="005B740F"/>
    <w:rsid w:val="005B77E0"/>
    <w:rsid w:val="005B7A2B"/>
    <w:rsid w:val="005B7CFD"/>
    <w:rsid w:val="005C0134"/>
    <w:rsid w:val="005C0415"/>
    <w:rsid w:val="005C06A4"/>
    <w:rsid w:val="005C06AF"/>
    <w:rsid w:val="005C074C"/>
    <w:rsid w:val="005C07C1"/>
    <w:rsid w:val="005C0D7B"/>
    <w:rsid w:val="005C0D98"/>
    <w:rsid w:val="005C0DF5"/>
    <w:rsid w:val="005C0DF9"/>
    <w:rsid w:val="005C11ED"/>
    <w:rsid w:val="005C1371"/>
    <w:rsid w:val="005C1773"/>
    <w:rsid w:val="005C1790"/>
    <w:rsid w:val="005C19CA"/>
    <w:rsid w:val="005C2514"/>
    <w:rsid w:val="005C260E"/>
    <w:rsid w:val="005C26BF"/>
    <w:rsid w:val="005C2706"/>
    <w:rsid w:val="005C2774"/>
    <w:rsid w:val="005C286F"/>
    <w:rsid w:val="005C2BC2"/>
    <w:rsid w:val="005C2D80"/>
    <w:rsid w:val="005C2FE8"/>
    <w:rsid w:val="005C3011"/>
    <w:rsid w:val="005C313C"/>
    <w:rsid w:val="005C317D"/>
    <w:rsid w:val="005C32C0"/>
    <w:rsid w:val="005C32F3"/>
    <w:rsid w:val="005C3345"/>
    <w:rsid w:val="005C3A3A"/>
    <w:rsid w:val="005C3BE8"/>
    <w:rsid w:val="005C3E66"/>
    <w:rsid w:val="005C40E5"/>
    <w:rsid w:val="005C421D"/>
    <w:rsid w:val="005C4308"/>
    <w:rsid w:val="005C4327"/>
    <w:rsid w:val="005C44D1"/>
    <w:rsid w:val="005C4840"/>
    <w:rsid w:val="005C49F4"/>
    <w:rsid w:val="005C4A71"/>
    <w:rsid w:val="005C4ABC"/>
    <w:rsid w:val="005C4DD0"/>
    <w:rsid w:val="005C5236"/>
    <w:rsid w:val="005C5243"/>
    <w:rsid w:val="005C52AD"/>
    <w:rsid w:val="005C539B"/>
    <w:rsid w:val="005C570F"/>
    <w:rsid w:val="005C571F"/>
    <w:rsid w:val="005C58A9"/>
    <w:rsid w:val="005C5A79"/>
    <w:rsid w:val="005C5C1C"/>
    <w:rsid w:val="005C60FC"/>
    <w:rsid w:val="005C613C"/>
    <w:rsid w:val="005C6144"/>
    <w:rsid w:val="005C6312"/>
    <w:rsid w:val="005C67D8"/>
    <w:rsid w:val="005C6ADA"/>
    <w:rsid w:val="005C6BFE"/>
    <w:rsid w:val="005C6ECE"/>
    <w:rsid w:val="005C726B"/>
    <w:rsid w:val="005C732C"/>
    <w:rsid w:val="005C7962"/>
    <w:rsid w:val="005C7C28"/>
    <w:rsid w:val="005C7F7E"/>
    <w:rsid w:val="005D02EE"/>
    <w:rsid w:val="005D05EC"/>
    <w:rsid w:val="005D08E6"/>
    <w:rsid w:val="005D09B4"/>
    <w:rsid w:val="005D0A4A"/>
    <w:rsid w:val="005D0C6E"/>
    <w:rsid w:val="005D0E8E"/>
    <w:rsid w:val="005D1169"/>
    <w:rsid w:val="005D179B"/>
    <w:rsid w:val="005D17D1"/>
    <w:rsid w:val="005D1BD4"/>
    <w:rsid w:val="005D1BE0"/>
    <w:rsid w:val="005D1D33"/>
    <w:rsid w:val="005D2563"/>
    <w:rsid w:val="005D25A9"/>
    <w:rsid w:val="005D2994"/>
    <w:rsid w:val="005D29A5"/>
    <w:rsid w:val="005D2A3C"/>
    <w:rsid w:val="005D2D69"/>
    <w:rsid w:val="005D3096"/>
    <w:rsid w:val="005D35C1"/>
    <w:rsid w:val="005D3A53"/>
    <w:rsid w:val="005D3ACF"/>
    <w:rsid w:val="005D3CFD"/>
    <w:rsid w:val="005D4859"/>
    <w:rsid w:val="005D4C05"/>
    <w:rsid w:val="005D4EDB"/>
    <w:rsid w:val="005D5804"/>
    <w:rsid w:val="005D59D3"/>
    <w:rsid w:val="005D5A69"/>
    <w:rsid w:val="005D60C9"/>
    <w:rsid w:val="005D60DC"/>
    <w:rsid w:val="005D63DE"/>
    <w:rsid w:val="005D64A6"/>
    <w:rsid w:val="005D65BE"/>
    <w:rsid w:val="005D68F5"/>
    <w:rsid w:val="005D6934"/>
    <w:rsid w:val="005D6BE4"/>
    <w:rsid w:val="005D6E8D"/>
    <w:rsid w:val="005D70AF"/>
    <w:rsid w:val="005D7139"/>
    <w:rsid w:val="005D7187"/>
    <w:rsid w:val="005D7742"/>
    <w:rsid w:val="005D774E"/>
    <w:rsid w:val="005D79BE"/>
    <w:rsid w:val="005D7AB7"/>
    <w:rsid w:val="005D7ABB"/>
    <w:rsid w:val="005D7CFD"/>
    <w:rsid w:val="005D7E88"/>
    <w:rsid w:val="005E006E"/>
    <w:rsid w:val="005E0085"/>
    <w:rsid w:val="005E012C"/>
    <w:rsid w:val="005E01A0"/>
    <w:rsid w:val="005E0340"/>
    <w:rsid w:val="005E091D"/>
    <w:rsid w:val="005E09FF"/>
    <w:rsid w:val="005E0E1B"/>
    <w:rsid w:val="005E0F56"/>
    <w:rsid w:val="005E1030"/>
    <w:rsid w:val="005E12EC"/>
    <w:rsid w:val="005E143F"/>
    <w:rsid w:val="005E1593"/>
    <w:rsid w:val="005E159A"/>
    <w:rsid w:val="005E1AC6"/>
    <w:rsid w:val="005E1E20"/>
    <w:rsid w:val="005E1F06"/>
    <w:rsid w:val="005E1F5B"/>
    <w:rsid w:val="005E24A4"/>
    <w:rsid w:val="005E259F"/>
    <w:rsid w:val="005E2619"/>
    <w:rsid w:val="005E262C"/>
    <w:rsid w:val="005E2674"/>
    <w:rsid w:val="005E289B"/>
    <w:rsid w:val="005E29DE"/>
    <w:rsid w:val="005E2A88"/>
    <w:rsid w:val="005E2D5B"/>
    <w:rsid w:val="005E2DBC"/>
    <w:rsid w:val="005E2E1C"/>
    <w:rsid w:val="005E306E"/>
    <w:rsid w:val="005E3186"/>
    <w:rsid w:val="005E32E7"/>
    <w:rsid w:val="005E336C"/>
    <w:rsid w:val="005E3424"/>
    <w:rsid w:val="005E3480"/>
    <w:rsid w:val="005E3998"/>
    <w:rsid w:val="005E3ACC"/>
    <w:rsid w:val="005E3BAD"/>
    <w:rsid w:val="005E3D3F"/>
    <w:rsid w:val="005E410A"/>
    <w:rsid w:val="005E4168"/>
    <w:rsid w:val="005E429E"/>
    <w:rsid w:val="005E44B6"/>
    <w:rsid w:val="005E44CB"/>
    <w:rsid w:val="005E497F"/>
    <w:rsid w:val="005E4B3F"/>
    <w:rsid w:val="005E4CE6"/>
    <w:rsid w:val="005E4F68"/>
    <w:rsid w:val="005E4F91"/>
    <w:rsid w:val="005E5539"/>
    <w:rsid w:val="005E55DD"/>
    <w:rsid w:val="005E5884"/>
    <w:rsid w:val="005E5EF2"/>
    <w:rsid w:val="005E613E"/>
    <w:rsid w:val="005E631B"/>
    <w:rsid w:val="005E6425"/>
    <w:rsid w:val="005E66AB"/>
    <w:rsid w:val="005E6A42"/>
    <w:rsid w:val="005E718E"/>
    <w:rsid w:val="005E7A4A"/>
    <w:rsid w:val="005F041F"/>
    <w:rsid w:val="005F0495"/>
    <w:rsid w:val="005F083D"/>
    <w:rsid w:val="005F09B4"/>
    <w:rsid w:val="005F1137"/>
    <w:rsid w:val="005F1204"/>
    <w:rsid w:val="005F122F"/>
    <w:rsid w:val="005F17A0"/>
    <w:rsid w:val="005F1983"/>
    <w:rsid w:val="005F1CAF"/>
    <w:rsid w:val="005F20A4"/>
    <w:rsid w:val="005F21AC"/>
    <w:rsid w:val="005F22FB"/>
    <w:rsid w:val="005F23E6"/>
    <w:rsid w:val="005F2402"/>
    <w:rsid w:val="005F252D"/>
    <w:rsid w:val="005F268D"/>
    <w:rsid w:val="005F2763"/>
    <w:rsid w:val="005F2964"/>
    <w:rsid w:val="005F2DF9"/>
    <w:rsid w:val="005F2E9C"/>
    <w:rsid w:val="005F3111"/>
    <w:rsid w:val="005F39B7"/>
    <w:rsid w:val="005F3B3A"/>
    <w:rsid w:val="005F3DB3"/>
    <w:rsid w:val="005F430D"/>
    <w:rsid w:val="005F4416"/>
    <w:rsid w:val="005F44B6"/>
    <w:rsid w:val="005F4662"/>
    <w:rsid w:val="005F4B68"/>
    <w:rsid w:val="005F4C9F"/>
    <w:rsid w:val="005F5D03"/>
    <w:rsid w:val="005F5DBD"/>
    <w:rsid w:val="005F611A"/>
    <w:rsid w:val="005F6152"/>
    <w:rsid w:val="005F6168"/>
    <w:rsid w:val="005F6236"/>
    <w:rsid w:val="005F63D4"/>
    <w:rsid w:val="005F63D5"/>
    <w:rsid w:val="005F6585"/>
    <w:rsid w:val="005F6A2A"/>
    <w:rsid w:val="005F6CEF"/>
    <w:rsid w:val="005F6EFC"/>
    <w:rsid w:val="005F70F7"/>
    <w:rsid w:val="005F72FD"/>
    <w:rsid w:val="005F73F1"/>
    <w:rsid w:val="005F78CE"/>
    <w:rsid w:val="005F799C"/>
    <w:rsid w:val="005F79C0"/>
    <w:rsid w:val="005F7A40"/>
    <w:rsid w:val="005F7E8E"/>
    <w:rsid w:val="005F7FE3"/>
    <w:rsid w:val="006000D4"/>
    <w:rsid w:val="0060029F"/>
    <w:rsid w:val="006002AD"/>
    <w:rsid w:val="00600777"/>
    <w:rsid w:val="006007AB"/>
    <w:rsid w:val="006008E4"/>
    <w:rsid w:val="006008F7"/>
    <w:rsid w:val="00600B21"/>
    <w:rsid w:val="00600B8B"/>
    <w:rsid w:val="006014FD"/>
    <w:rsid w:val="0060183D"/>
    <w:rsid w:val="00601B32"/>
    <w:rsid w:val="00601BA2"/>
    <w:rsid w:val="00601BBB"/>
    <w:rsid w:val="00602295"/>
    <w:rsid w:val="006024E4"/>
    <w:rsid w:val="006025A3"/>
    <w:rsid w:val="006025E7"/>
    <w:rsid w:val="006026B7"/>
    <w:rsid w:val="00602862"/>
    <w:rsid w:val="00602A23"/>
    <w:rsid w:val="00602A6A"/>
    <w:rsid w:val="00602F17"/>
    <w:rsid w:val="00602F7C"/>
    <w:rsid w:val="0060328B"/>
    <w:rsid w:val="0060364F"/>
    <w:rsid w:val="0060384D"/>
    <w:rsid w:val="0060389C"/>
    <w:rsid w:val="006038B6"/>
    <w:rsid w:val="00603927"/>
    <w:rsid w:val="006039DC"/>
    <w:rsid w:val="006040CA"/>
    <w:rsid w:val="00604171"/>
    <w:rsid w:val="00604270"/>
    <w:rsid w:val="00604469"/>
    <w:rsid w:val="006044F9"/>
    <w:rsid w:val="0060457B"/>
    <w:rsid w:val="006046E7"/>
    <w:rsid w:val="00604BCC"/>
    <w:rsid w:val="00604E44"/>
    <w:rsid w:val="006052CA"/>
    <w:rsid w:val="006056CC"/>
    <w:rsid w:val="0060582A"/>
    <w:rsid w:val="00605CC4"/>
    <w:rsid w:val="00605DD3"/>
    <w:rsid w:val="006062D5"/>
    <w:rsid w:val="006063B5"/>
    <w:rsid w:val="00606A95"/>
    <w:rsid w:val="00606EA7"/>
    <w:rsid w:val="006072EE"/>
    <w:rsid w:val="0060739C"/>
    <w:rsid w:val="00607505"/>
    <w:rsid w:val="0060751F"/>
    <w:rsid w:val="006077FD"/>
    <w:rsid w:val="00607945"/>
    <w:rsid w:val="00607D3E"/>
    <w:rsid w:val="00607D42"/>
    <w:rsid w:val="006105E1"/>
    <w:rsid w:val="00610921"/>
    <w:rsid w:val="00610A5A"/>
    <w:rsid w:val="0061106A"/>
    <w:rsid w:val="006111AF"/>
    <w:rsid w:val="006113BE"/>
    <w:rsid w:val="006118BD"/>
    <w:rsid w:val="00611B7D"/>
    <w:rsid w:val="00611BBD"/>
    <w:rsid w:val="00611BDE"/>
    <w:rsid w:val="00611C00"/>
    <w:rsid w:val="00611E9D"/>
    <w:rsid w:val="00611FEA"/>
    <w:rsid w:val="006122AA"/>
    <w:rsid w:val="0061238E"/>
    <w:rsid w:val="006123DB"/>
    <w:rsid w:val="00612477"/>
    <w:rsid w:val="006124B5"/>
    <w:rsid w:val="0061270C"/>
    <w:rsid w:val="00612AB5"/>
    <w:rsid w:val="00612D83"/>
    <w:rsid w:val="00612DFF"/>
    <w:rsid w:val="00612F7D"/>
    <w:rsid w:val="00613310"/>
    <w:rsid w:val="006135BF"/>
    <w:rsid w:val="00613D61"/>
    <w:rsid w:val="00613DA3"/>
    <w:rsid w:val="00613E90"/>
    <w:rsid w:val="00613F05"/>
    <w:rsid w:val="00613FE5"/>
    <w:rsid w:val="00614054"/>
    <w:rsid w:val="0061415F"/>
    <w:rsid w:val="00614243"/>
    <w:rsid w:val="0061464A"/>
    <w:rsid w:val="00614694"/>
    <w:rsid w:val="006147E2"/>
    <w:rsid w:val="0061482B"/>
    <w:rsid w:val="00614DF5"/>
    <w:rsid w:val="00614E48"/>
    <w:rsid w:val="00615179"/>
    <w:rsid w:val="0061528E"/>
    <w:rsid w:val="00615593"/>
    <w:rsid w:val="00615844"/>
    <w:rsid w:val="006159CB"/>
    <w:rsid w:val="00615B11"/>
    <w:rsid w:val="00615B28"/>
    <w:rsid w:val="00615D26"/>
    <w:rsid w:val="00615DBA"/>
    <w:rsid w:val="00615F04"/>
    <w:rsid w:val="00615FE5"/>
    <w:rsid w:val="0061625D"/>
    <w:rsid w:val="00616317"/>
    <w:rsid w:val="006163A9"/>
    <w:rsid w:val="0061659C"/>
    <w:rsid w:val="00616A30"/>
    <w:rsid w:val="00616AAF"/>
    <w:rsid w:val="00616D08"/>
    <w:rsid w:val="00616E14"/>
    <w:rsid w:val="00616F84"/>
    <w:rsid w:val="00616FD2"/>
    <w:rsid w:val="00617214"/>
    <w:rsid w:val="006172D9"/>
    <w:rsid w:val="006173F0"/>
    <w:rsid w:val="006174A4"/>
    <w:rsid w:val="00617551"/>
    <w:rsid w:val="006176C7"/>
    <w:rsid w:val="00617716"/>
    <w:rsid w:val="0061783E"/>
    <w:rsid w:val="006179ED"/>
    <w:rsid w:val="00617B24"/>
    <w:rsid w:val="00617B68"/>
    <w:rsid w:val="00617BEE"/>
    <w:rsid w:val="00617F6A"/>
    <w:rsid w:val="00617FB2"/>
    <w:rsid w:val="0062007D"/>
    <w:rsid w:val="00620131"/>
    <w:rsid w:val="006201AB"/>
    <w:rsid w:val="0062037D"/>
    <w:rsid w:val="006205FE"/>
    <w:rsid w:val="00620667"/>
    <w:rsid w:val="00620789"/>
    <w:rsid w:val="00620797"/>
    <w:rsid w:val="00620CEC"/>
    <w:rsid w:val="00620FC6"/>
    <w:rsid w:val="006211DA"/>
    <w:rsid w:val="0062139E"/>
    <w:rsid w:val="006213E5"/>
    <w:rsid w:val="00621458"/>
    <w:rsid w:val="00621800"/>
    <w:rsid w:val="0062186D"/>
    <w:rsid w:val="00621ABC"/>
    <w:rsid w:val="00621B8D"/>
    <w:rsid w:val="00621FDF"/>
    <w:rsid w:val="00622188"/>
    <w:rsid w:val="00622821"/>
    <w:rsid w:val="00622878"/>
    <w:rsid w:val="00622B4E"/>
    <w:rsid w:val="00622FC0"/>
    <w:rsid w:val="00623006"/>
    <w:rsid w:val="00623055"/>
    <w:rsid w:val="0062325F"/>
    <w:rsid w:val="006232EE"/>
    <w:rsid w:val="006235B8"/>
    <w:rsid w:val="006237C1"/>
    <w:rsid w:val="006238BE"/>
    <w:rsid w:val="0062393C"/>
    <w:rsid w:val="00623AEC"/>
    <w:rsid w:val="00623CA0"/>
    <w:rsid w:val="00623E4A"/>
    <w:rsid w:val="00624125"/>
    <w:rsid w:val="00624167"/>
    <w:rsid w:val="006241AD"/>
    <w:rsid w:val="006241F4"/>
    <w:rsid w:val="0062426D"/>
    <w:rsid w:val="0062458D"/>
    <w:rsid w:val="00624699"/>
    <w:rsid w:val="0062476E"/>
    <w:rsid w:val="00624A35"/>
    <w:rsid w:val="00624DCD"/>
    <w:rsid w:val="00624FB4"/>
    <w:rsid w:val="00624FE3"/>
    <w:rsid w:val="0062517E"/>
    <w:rsid w:val="00625189"/>
    <w:rsid w:val="0062553F"/>
    <w:rsid w:val="0062555B"/>
    <w:rsid w:val="006258F6"/>
    <w:rsid w:val="0062645E"/>
    <w:rsid w:val="0062683E"/>
    <w:rsid w:val="00626F67"/>
    <w:rsid w:val="006272B9"/>
    <w:rsid w:val="006272F1"/>
    <w:rsid w:val="006273E7"/>
    <w:rsid w:val="00627407"/>
    <w:rsid w:val="006276BD"/>
    <w:rsid w:val="006277A0"/>
    <w:rsid w:val="006279BD"/>
    <w:rsid w:val="00627B25"/>
    <w:rsid w:val="00627B95"/>
    <w:rsid w:val="00627CFE"/>
    <w:rsid w:val="00627F5E"/>
    <w:rsid w:val="00627F99"/>
    <w:rsid w:val="006300B5"/>
    <w:rsid w:val="0063010C"/>
    <w:rsid w:val="0063011A"/>
    <w:rsid w:val="00630723"/>
    <w:rsid w:val="00630ABD"/>
    <w:rsid w:val="00630AD6"/>
    <w:rsid w:val="00630E73"/>
    <w:rsid w:val="00630FB3"/>
    <w:rsid w:val="00631231"/>
    <w:rsid w:val="006315DB"/>
    <w:rsid w:val="006316EE"/>
    <w:rsid w:val="006317F4"/>
    <w:rsid w:val="0063180E"/>
    <w:rsid w:val="006319CB"/>
    <w:rsid w:val="00631BC4"/>
    <w:rsid w:val="00631E60"/>
    <w:rsid w:val="00631F15"/>
    <w:rsid w:val="0063217C"/>
    <w:rsid w:val="0063221D"/>
    <w:rsid w:val="00632418"/>
    <w:rsid w:val="0063249B"/>
    <w:rsid w:val="0063249F"/>
    <w:rsid w:val="006324F9"/>
    <w:rsid w:val="006327AF"/>
    <w:rsid w:val="006328DC"/>
    <w:rsid w:val="006328ED"/>
    <w:rsid w:val="00632A57"/>
    <w:rsid w:val="00632B7F"/>
    <w:rsid w:val="006331DB"/>
    <w:rsid w:val="006332D9"/>
    <w:rsid w:val="006335B8"/>
    <w:rsid w:val="00633962"/>
    <w:rsid w:val="00633AF8"/>
    <w:rsid w:val="00633E70"/>
    <w:rsid w:val="006343F5"/>
    <w:rsid w:val="00634687"/>
    <w:rsid w:val="0063487B"/>
    <w:rsid w:val="00634C16"/>
    <w:rsid w:val="00634DB8"/>
    <w:rsid w:val="00635017"/>
    <w:rsid w:val="00635301"/>
    <w:rsid w:val="006354F9"/>
    <w:rsid w:val="006356DA"/>
    <w:rsid w:val="0063570D"/>
    <w:rsid w:val="0063592D"/>
    <w:rsid w:val="00635AB8"/>
    <w:rsid w:val="00635B5C"/>
    <w:rsid w:val="00635BCB"/>
    <w:rsid w:val="00635C5D"/>
    <w:rsid w:val="006360DA"/>
    <w:rsid w:val="00636488"/>
    <w:rsid w:val="006364EF"/>
    <w:rsid w:val="00636514"/>
    <w:rsid w:val="006365FA"/>
    <w:rsid w:val="006367B7"/>
    <w:rsid w:val="00636C56"/>
    <w:rsid w:val="00636FCA"/>
    <w:rsid w:val="0063714E"/>
    <w:rsid w:val="006377CD"/>
    <w:rsid w:val="00637C63"/>
    <w:rsid w:val="00637CCB"/>
    <w:rsid w:val="00637DDB"/>
    <w:rsid w:val="0064009B"/>
    <w:rsid w:val="00640679"/>
    <w:rsid w:val="0064073F"/>
    <w:rsid w:val="0064079C"/>
    <w:rsid w:val="006408FB"/>
    <w:rsid w:val="00640913"/>
    <w:rsid w:val="006412D1"/>
    <w:rsid w:val="006412D5"/>
    <w:rsid w:val="00641325"/>
    <w:rsid w:val="00641563"/>
    <w:rsid w:val="00641B31"/>
    <w:rsid w:val="00641B68"/>
    <w:rsid w:val="00641B6F"/>
    <w:rsid w:val="00641B9C"/>
    <w:rsid w:val="00641D41"/>
    <w:rsid w:val="00641F56"/>
    <w:rsid w:val="00641F77"/>
    <w:rsid w:val="00642005"/>
    <w:rsid w:val="006424F5"/>
    <w:rsid w:val="0064283B"/>
    <w:rsid w:val="0064293C"/>
    <w:rsid w:val="006429CF"/>
    <w:rsid w:val="00642D10"/>
    <w:rsid w:val="00642D39"/>
    <w:rsid w:val="00642E13"/>
    <w:rsid w:val="00643257"/>
    <w:rsid w:val="00643670"/>
    <w:rsid w:val="006438E8"/>
    <w:rsid w:val="00643966"/>
    <w:rsid w:val="00643C37"/>
    <w:rsid w:val="00643C4D"/>
    <w:rsid w:val="00643CA9"/>
    <w:rsid w:val="00644046"/>
    <w:rsid w:val="0064412E"/>
    <w:rsid w:val="00644656"/>
    <w:rsid w:val="00644677"/>
    <w:rsid w:val="0064493A"/>
    <w:rsid w:val="00644A42"/>
    <w:rsid w:val="00644CA4"/>
    <w:rsid w:val="00644D1A"/>
    <w:rsid w:val="00645008"/>
    <w:rsid w:val="0064517E"/>
    <w:rsid w:val="00645795"/>
    <w:rsid w:val="00645A61"/>
    <w:rsid w:val="00645A93"/>
    <w:rsid w:val="0064622A"/>
    <w:rsid w:val="0064626B"/>
    <w:rsid w:val="0064626D"/>
    <w:rsid w:val="00646387"/>
    <w:rsid w:val="006463FC"/>
    <w:rsid w:val="00646748"/>
    <w:rsid w:val="0064684A"/>
    <w:rsid w:val="00646A37"/>
    <w:rsid w:val="00646AB1"/>
    <w:rsid w:val="00646CDE"/>
    <w:rsid w:val="00646D93"/>
    <w:rsid w:val="00646DBF"/>
    <w:rsid w:val="0064706F"/>
    <w:rsid w:val="006474B5"/>
    <w:rsid w:val="006479C4"/>
    <w:rsid w:val="00647EE6"/>
    <w:rsid w:val="00647F01"/>
    <w:rsid w:val="00650005"/>
    <w:rsid w:val="006500BC"/>
    <w:rsid w:val="00650116"/>
    <w:rsid w:val="006502B1"/>
    <w:rsid w:val="00650479"/>
    <w:rsid w:val="006504DD"/>
    <w:rsid w:val="0065052E"/>
    <w:rsid w:val="006506D1"/>
    <w:rsid w:val="006507C2"/>
    <w:rsid w:val="006507E9"/>
    <w:rsid w:val="006508B7"/>
    <w:rsid w:val="00650954"/>
    <w:rsid w:val="0065120B"/>
    <w:rsid w:val="0065122A"/>
    <w:rsid w:val="006513A6"/>
    <w:rsid w:val="00651484"/>
    <w:rsid w:val="0065153E"/>
    <w:rsid w:val="006516EC"/>
    <w:rsid w:val="006517EA"/>
    <w:rsid w:val="00651DCA"/>
    <w:rsid w:val="00652003"/>
    <w:rsid w:val="00652128"/>
    <w:rsid w:val="006524F2"/>
    <w:rsid w:val="00652623"/>
    <w:rsid w:val="006528C6"/>
    <w:rsid w:val="00652C2A"/>
    <w:rsid w:val="00652D69"/>
    <w:rsid w:val="00652EF1"/>
    <w:rsid w:val="00652F92"/>
    <w:rsid w:val="006531AB"/>
    <w:rsid w:val="006531F7"/>
    <w:rsid w:val="0065329C"/>
    <w:rsid w:val="0065338D"/>
    <w:rsid w:val="006535F1"/>
    <w:rsid w:val="006536D2"/>
    <w:rsid w:val="0065389A"/>
    <w:rsid w:val="0065438F"/>
    <w:rsid w:val="006544DA"/>
    <w:rsid w:val="0065491F"/>
    <w:rsid w:val="00654B20"/>
    <w:rsid w:val="00654F3A"/>
    <w:rsid w:val="006550D7"/>
    <w:rsid w:val="00655185"/>
    <w:rsid w:val="006551C0"/>
    <w:rsid w:val="00655215"/>
    <w:rsid w:val="006555BA"/>
    <w:rsid w:val="00655785"/>
    <w:rsid w:val="006557F3"/>
    <w:rsid w:val="00655D15"/>
    <w:rsid w:val="00655D17"/>
    <w:rsid w:val="006565FC"/>
    <w:rsid w:val="006567EB"/>
    <w:rsid w:val="00656A39"/>
    <w:rsid w:val="00656B4E"/>
    <w:rsid w:val="00656FA4"/>
    <w:rsid w:val="0065719D"/>
    <w:rsid w:val="00657381"/>
    <w:rsid w:val="00657632"/>
    <w:rsid w:val="006577E9"/>
    <w:rsid w:val="006578D1"/>
    <w:rsid w:val="006603C8"/>
    <w:rsid w:val="0066058E"/>
    <w:rsid w:val="00660684"/>
    <w:rsid w:val="006607D4"/>
    <w:rsid w:val="00660CD2"/>
    <w:rsid w:val="00660CD6"/>
    <w:rsid w:val="00660DCD"/>
    <w:rsid w:val="00660E0B"/>
    <w:rsid w:val="00660EB3"/>
    <w:rsid w:val="0066106E"/>
    <w:rsid w:val="006611F1"/>
    <w:rsid w:val="00661437"/>
    <w:rsid w:val="006616BD"/>
    <w:rsid w:val="006617C3"/>
    <w:rsid w:val="00661AD4"/>
    <w:rsid w:val="00661BD9"/>
    <w:rsid w:val="00661D58"/>
    <w:rsid w:val="00661F30"/>
    <w:rsid w:val="00661F9A"/>
    <w:rsid w:val="006620C3"/>
    <w:rsid w:val="00662176"/>
    <w:rsid w:val="00662258"/>
    <w:rsid w:val="006623E8"/>
    <w:rsid w:val="0066257B"/>
    <w:rsid w:val="0066262F"/>
    <w:rsid w:val="006626E6"/>
    <w:rsid w:val="006629A4"/>
    <w:rsid w:val="00662CF9"/>
    <w:rsid w:val="00662F13"/>
    <w:rsid w:val="00662F1A"/>
    <w:rsid w:val="0066313C"/>
    <w:rsid w:val="006635C1"/>
    <w:rsid w:val="006637A9"/>
    <w:rsid w:val="00663893"/>
    <w:rsid w:val="0066391B"/>
    <w:rsid w:val="00663C2D"/>
    <w:rsid w:val="00663D14"/>
    <w:rsid w:val="00663E49"/>
    <w:rsid w:val="00664068"/>
    <w:rsid w:val="00664445"/>
    <w:rsid w:val="0066449A"/>
    <w:rsid w:val="0066472F"/>
    <w:rsid w:val="00664931"/>
    <w:rsid w:val="00664B5E"/>
    <w:rsid w:val="00664B73"/>
    <w:rsid w:val="00664C79"/>
    <w:rsid w:val="00664CC4"/>
    <w:rsid w:val="00664FC0"/>
    <w:rsid w:val="00665096"/>
    <w:rsid w:val="006651E4"/>
    <w:rsid w:val="00665288"/>
    <w:rsid w:val="00665382"/>
    <w:rsid w:val="006656C1"/>
    <w:rsid w:val="0066574B"/>
    <w:rsid w:val="006658D9"/>
    <w:rsid w:val="00665E08"/>
    <w:rsid w:val="00665F19"/>
    <w:rsid w:val="00666063"/>
    <w:rsid w:val="006660BE"/>
    <w:rsid w:val="0066628E"/>
    <w:rsid w:val="006664C6"/>
    <w:rsid w:val="006666EE"/>
    <w:rsid w:val="0066686F"/>
    <w:rsid w:val="00666993"/>
    <w:rsid w:val="00666BA4"/>
    <w:rsid w:val="00666D67"/>
    <w:rsid w:val="00666E4E"/>
    <w:rsid w:val="00666E6B"/>
    <w:rsid w:val="00666ED9"/>
    <w:rsid w:val="00666F8E"/>
    <w:rsid w:val="00666FB1"/>
    <w:rsid w:val="006670BB"/>
    <w:rsid w:val="0066750B"/>
    <w:rsid w:val="006676DF"/>
    <w:rsid w:val="00667AE7"/>
    <w:rsid w:val="00667B17"/>
    <w:rsid w:val="00667E09"/>
    <w:rsid w:val="00667F27"/>
    <w:rsid w:val="006700D1"/>
    <w:rsid w:val="006700D2"/>
    <w:rsid w:val="00670102"/>
    <w:rsid w:val="006702CE"/>
    <w:rsid w:val="006702DA"/>
    <w:rsid w:val="006704EA"/>
    <w:rsid w:val="006706FD"/>
    <w:rsid w:val="006708AE"/>
    <w:rsid w:val="006709E8"/>
    <w:rsid w:val="00670B2D"/>
    <w:rsid w:val="00670D6C"/>
    <w:rsid w:val="00670D76"/>
    <w:rsid w:val="00670EA9"/>
    <w:rsid w:val="00671299"/>
    <w:rsid w:val="0067136D"/>
    <w:rsid w:val="006714CD"/>
    <w:rsid w:val="006718C8"/>
    <w:rsid w:val="006718FE"/>
    <w:rsid w:val="00671CE5"/>
    <w:rsid w:val="00671CF6"/>
    <w:rsid w:val="00671D17"/>
    <w:rsid w:val="00671DDB"/>
    <w:rsid w:val="00671EE6"/>
    <w:rsid w:val="00671F46"/>
    <w:rsid w:val="00671F90"/>
    <w:rsid w:val="006721C1"/>
    <w:rsid w:val="006724F5"/>
    <w:rsid w:val="00672575"/>
    <w:rsid w:val="0067262A"/>
    <w:rsid w:val="00672816"/>
    <w:rsid w:val="0067291D"/>
    <w:rsid w:val="0067293F"/>
    <w:rsid w:val="00672A65"/>
    <w:rsid w:val="00672B2F"/>
    <w:rsid w:val="00672EE7"/>
    <w:rsid w:val="00672F06"/>
    <w:rsid w:val="00672F80"/>
    <w:rsid w:val="0067302E"/>
    <w:rsid w:val="00673178"/>
    <w:rsid w:val="00673268"/>
    <w:rsid w:val="0067378B"/>
    <w:rsid w:val="00673ABE"/>
    <w:rsid w:val="00674433"/>
    <w:rsid w:val="006744A9"/>
    <w:rsid w:val="006744AB"/>
    <w:rsid w:val="006744AE"/>
    <w:rsid w:val="006745AA"/>
    <w:rsid w:val="00674629"/>
    <w:rsid w:val="00674789"/>
    <w:rsid w:val="00674A92"/>
    <w:rsid w:val="00674C83"/>
    <w:rsid w:val="00674F2E"/>
    <w:rsid w:val="00675422"/>
    <w:rsid w:val="00675726"/>
    <w:rsid w:val="00675D63"/>
    <w:rsid w:val="00675DA2"/>
    <w:rsid w:val="00676582"/>
    <w:rsid w:val="00676A27"/>
    <w:rsid w:val="00676A47"/>
    <w:rsid w:val="00676A5B"/>
    <w:rsid w:val="00676A9E"/>
    <w:rsid w:val="00676ADF"/>
    <w:rsid w:val="00676C10"/>
    <w:rsid w:val="00676C58"/>
    <w:rsid w:val="00676D10"/>
    <w:rsid w:val="00676E16"/>
    <w:rsid w:val="00676FAC"/>
    <w:rsid w:val="006770FE"/>
    <w:rsid w:val="00677445"/>
    <w:rsid w:val="00677555"/>
    <w:rsid w:val="006775B7"/>
    <w:rsid w:val="00677652"/>
    <w:rsid w:val="00677863"/>
    <w:rsid w:val="00677908"/>
    <w:rsid w:val="006779AC"/>
    <w:rsid w:val="006779B4"/>
    <w:rsid w:val="006779B7"/>
    <w:rsid w:val="00677A0F"/>
    <w:rsid w:val="00677CAB"/>
    <w:rsid w:val="00677EAA"/>
    <w:rsid w:val="00680094"/>
    <w:rsid w:val="00680165"/>
    <w:rsid w:val="00680C58"/>
    <w:rsid w:val="00680C6A"/>
    <w:rsid w:val="00680DB8"/>
    <w:rsid w:val="00680EBC"/>
    <w:rsid w:val="00680F2D"/>
    <w:rsid w:val="00680F99"/>
    <w:rsid w:val="00681357"/>
    <w:rsid w:val="00681364"/>
    <w:rsid w:val="00681489"/>
    <w:rsid w:val="0068172D"/>
    <w:rsid w:val="0068183E"/>
    <w:rsid w:val="00681B20"/>
    <w:rsid w:val="00682229"/>
    <w:rsid w:val="0068236E"/>
    <w:rsid w:val="006823BD"/>
    <w:rsid w:val="006824B1"/>
    <w:rsid w:val="006826BC"/>
    <w:rsid w:val="00682A67"/>
    <w:rsid w:val="00682C74"/>
    <w:rsid w:val="00682CFE"/>
    <w:rsid w:val="00682EE5"/>
    <w:rsid w:val="00682F71"/>
    <w:rsid w:val="00683165"/>
    <w:rsid w:val="006831DE"/>
    <w:rsid w:val="00683290"/>
    <w:rsid w:val="006835C8"/>
    <w:rsid w:val="0068395D"/>
    <w:rsid w:val="006839A5"/>
    <w:rsid w:val="00683BD0"/>
    <w:rsid w:val="00683CCC"/>
    <w:rsid w:val="006840EE"/>
    <w:rsid w:val="00684244"/>
    <w:rsid w:val="0068425E"/>
    <w:rsid w:val="0068471B"/>
    <w:rsid w:val="006849B1"/>
    <w:rsid w:val="00684A0C"/>
    <w:rsid w:val="00684BD0"/>
    <w:rsid w:val="00684D82"/>
    <w:rsid w:val="00684DE6"/>
    <w:rsid w:val="00684F84"/>
    <w:rsid w:val="006853D2"/>
    <w:rsid w:val="006854B7"/>
    <w:rsid w:val="00685556"/>
    <w:rsid w:val="00685E0E"/>
    <w:rsid w:val="00685E19"/>
    <w:rsid w:val="006860AD"/>
    <w:rsid w:val="006860D9"/>
    <w:rsid w:val="00686288"/>
    <w:rsid w:val="00686321"/>
    <w:rsid w:val="00686621"/>
    <w:rsid w:val="00686647"/>
    <w:rsid w:val="00686708"/>
    <w:rsid w:val="00686CC4"/>
    <w:rsid w:val="00687167"/>
    <w:rsid w:val="00687204"/>
    <w:rsid w:val="0068759F"/>
    <w:rsid w:val="00687727"/>
    <w:rsid w:val="0068777D"/>
    <w:rsid w:val="00687A78"/>
    <w:rsid w:val="00687BE7"/>
    <w:rsid w:val="00687D9B"/>
    <w:rsid w:val="0069001E"/>
    <w:rsid w:val="006902A8"/>
    <w:rsid w:val="0069033C"/>
    <w:rsid w:val="00690652"/>
    <w:rsid w:val="006906DE"/>
    <w:rsid w:val="006907D3"/>
    <w:rsid w:val="006908CF"/>
    <w:rsid w:val="006909B3"/>
    <w:rsid w:val="00690A1D"/>
    <w:rsid w:val="00690FDF"/>
    <w:rsid w:val="00691035"/>
    <w:rsid w:val="0069138A"/>
    <w:rsid w:val="006916C0"/>
    <w:rsid w:val="006916C2"/>
    <w:rsid w:val="006919DF"/>
    <w:rsid w:val="00691D13"/>
    <w:rsid w:val="00691E3B"/>
    <w:rsid w:val="00691E5D"/>
    <w:rsid w:val="00691EDA"/>
    <w:rsid w:val="00692090"/>
    <w:rsid w:val="0069209B"/>
    <w:rsid w:val="006921DD"/>
    <w:rsid w:val="00692365"/>
    <w:rsid w:val="006926AB"/>
    <w:rsid w:val="00692872"/>
    <w:rsid w:val="00692BD5"/>
    <w:rsid w:val="00692F0F"/>
    <w:rsid w:val="00693094"/>
    <w:rsid w:val="0069314D"/>
    <w:rsid w:val="00693333"/>
    <w:rsid w:val="00693339"/>
    <w:rsid w:val="00693914"/>
    <w:rsid w:val="00693F93"/>
    <w:rsid w:val="0069420C"/>
    <w:rsid w:val="00694302"/>
    <w:rsid w:val="006945F0"/>
    <w:rsid w:val="00694643"/>
    <w:rsid w:val="0069487D"/>
    <w:rsid w:val="00694B27"/>
    <w:rsid w:val="00694D23"/>
    <w:rsid w:val="00694E9A"/>
    <w:rsid w:val="006952A1"/>
    <w:rsid w:val="006954E1"/>
    <w:rsid w:val="0069584A"/>
    <w:rsid w:val="006959AE"/>
    <w:rsid w:val="006959FA"/>
    <w:rsid w:val="00695AA2"/>
    <w:rsid w:val="00695B64"/>
    <w:rsid w:val="00695DEC"/>
    <w:rsid w:val="00696208"/>
    <w:rsid w:val="00696209"/>
    <w:rsid w:val="0069649B"/>
    <w:rsid w:val="00696607"/>
    <w:rsid w:val="0069684D"/>
    <w:rsid w:val="00696972"/>
    <w:rsid w:val="00696C19"/>
    <w:rsid w:val="00696F2D"/>
    <w:rsid w:val="00696F93"/>
    <w:rsid w:val="00696FD3"/>
    <w:rsid w:val="00697115"/>
    <w:rsid w:val="006975B6"/>
    <w:rsid w:val="00697683"/>
    <w:rsid w:val="00697811"/>
    <w:rsid w:val="00697B9E"/>
    <w:rsid w:val="00697CF2"/>
    <w:rsid w:val="006A01B8"/>
    <w:rsid w:val="006A0497"/>
    <w:rsid w:val="006A0504"/>
    <w:rsid w:val="006A064A"/>
    <w:rsid w:val="006A071E"/>
    <w:rsid w:val="006A0729"/>
    <w:rsid w:val="006A09D7"/>
    <w:rsid w:val="006A1197"/>
    <w:rsid w:val="006A1599"/>
    <w:rsid w:val="006A19B3"/>
    <w:rsid w:val="006A1A16"/>
    <w:rsid w:val="006A1A4F"/>
    <w:rsid w:val="006A1ABA"/>
    <w:rsid w:val="006A1C15"/>
    <w:rsid w:val="006A1C75"/>
    <w:rsid w:val="006A1EFD"/>
    <w:rsid w:val="006A1F94"/>
    <w:rsid w:val="006A21D7"/>
    <w:rsid w:val="006A236D"/>
    <w:rsid w:val="006A243D"/>
    <w:rsid w:val="006A27F2"/>
    <w:rsid w:val="006A2844"/>
    <w:rsid w:val="006A2AE0"/>
    <w:rsid w:val="006A2F3A"/>
    <w:rsid w:val="006A3147"/>
    <w:rsid w:val="006A3220"/>
    <w:rsid w:val="006A3452"/>
    <w:rsid w:val="006A394E"/>
    <w:rsid w:val="006A3C33"/>
    <w:rsid w:val="006A3F13"/>
    <w:rsid w:val="006A43F9"/>
    <w:rsid w:val="006A44DD"/>
    <w:rsid w:val="006A4554"/>
    <w:rsid w:val="006A45FA"/>
    <w:rsid w:val="006A4C80"/>
    <w:rsid w:val="006A4F6C"/>
    <w:rsid w:val="006A4FE7"/>
    <w:rsid w:val="006A5139"/>
    <w:rsid w:val="006A52BF"/>
    <w:rsid w:val="006A5471"/>
    <w:rsid w:val="006A554F"/>
    <w:rsid w:val="006A57F5"/>
    <w:rsid w:val="006A5B54"/>
    <w:rsid w:val="006A5E70"/>
    <w:rsid w:val="006A6145"/>
    <w:rsid w:val="006A630D"/>
    <w:rsid w:val="006A6526"/>
    <w:rsid w:val="006A6958"/>
    <w:rsid w:val="006A6A8D"/>
    <w:rsid w:val="006A6D61"/>
    <w:rsid w:val="006A6EF8"/>
    <w:rsid w:val="006A711F"/>
    <w:rsid w:val="006A7168"/>
    <w:rsid w:val="006A734F"/>
    <w:rsid w:val="006A7752"/>
    <w:rsid w:val="006A7792"/>
    <w:rsid w:val="006A7958"/>
    <w:rsid w:val="006A7BA7"/>
    <w:rsid w:val="006B01CD"/>
    <w:rsid w:val="006B01EA"/>
    <w:rsid w:val="006B0460"/>
    <w:rsid w:val="006B06A5"/>
    <w:rsid w:val="006B06E6"/>
    <w:rsid w:val="006B0742"/>
    <w:rsid w:val="006B08B5"/>
    <w:rsid w:val="006B09A7"/>
    <w:rsid w:val="006B0AB1"/>
    <w:rsid w:val="006B173B"/>
    <w:rsid w:val="006B17D7"/>
    <w:rsid w:val="006B18DB"/>
    <w:rsid w:val="006B1C48"/>
    <w:rsid w:val="006B22CB"/>
    <w:rsid w:val="006B2436"/>
    <w:rsid w:val="006B25D9"/>
    <w:rsid w:val="006B2EC3"/>
    <w:rsid w:val="006B2F97"/>
    <w:rsid w:val="006B2FBD"/>
    <w:rsid w:val="006B308E"/>
    <w:rsid w:val="006B336C"/>
    <w:rsid w:val="006B33EC"/>
    <w:rsid w:val="006B3406"/>
    <w:rsid w:val="006B375A"/>
    <w:rsid w:val="006B3824"/>
    <w:rsid w:val="006B3B2D"/>
    <w:rsid w:val="006B3E90"/>
    <w:rsid w:val="006B432B"/>
    <w:rsid w:val="006B463F"/>
    <w:rsid w:val="006B46B0"/>
    <w:rsid w:val="006B478C"/>
    <w:rsid w:val="006B478F"/>
    <w:rsid w:val="006B47A1"/>
    <w:rsid w:val="006B51FC"/>
    <w:rsid w:val="006B537C"/>
    <w:rsid w:val="006B59A1"/>
    <w:rsid w:val="006B59BE"/>
    <w:rsid w:val="006B5A89"/>
    <w:rsid w:val="006B5B30"/>
    <w:rsid w:val="006B5DAE"/>
    <w:rsid w:val="006B5EC8"/>
    <w:rsid w:val="006B5F0C"/>
    <w:rsid w:val="006B5F61"/>
    <w:rsid w:val="006B6026"/>
    <w:rsid w:val="006B616B"/>
    <w:rsid w:val="006B64AF"/>
    <w:rsid w:val="006B665B"/>
    <w:rsid w:val="006B668E"/>
    <w:rsid w:val="006B6918"/>
    <w:rsid w:val="006B6924"/>
    <w:rsid w:val="006B6AAE"/>
    <w:rsid w:val="006B6B5D"/>
    <w:rsid w:val="006B6D8E"/>
    <w:rsid w:val="006B6DB8"/>
    <w:rsid w:val="006B6DDA"/>
    <w:rsid w:val="006B6DF1"/>
    <w:rsid w:val="006B6EB1"/>
    <w:rsid w:val="006B6FB2"/>
    <w:rsid w:val="006B7254"/>
    <w:rsid w:val="006B72AD"/>
    <w:rsid w:val="006B7309"/>
    <w:rsid w:val="006B75D1"/>
    <w:rsid w:val="006B7662"/>
    <w:rsid w:val="006B7742"/>
    <w:rsid w:val="006B78A0"/>
    <w:rsid w:val="006B78E7"/>
    <w:rsid w:val="006B7A6C"/>
    <w:rsid w:val="006B7B29"/>
    <w:rsid w:val="006B7F6B"/>
    <w:rsid w:val="006C028F"/>
    <w:rsid w:val="006C0705"/>
    <w:rsid w:val="006C09C4"/>
    <w:rsid w:val="006C0A3F"/>
    <w:rsid w:val="006C0DAF"/>
    <w:rsid w:val="006C0EE4"/>
    <w:rsid w:val="006C0F09"/>
    <w:rsid w:val="006C1068"/>
    <w:rsid w:val="006C1087"/>
    <w:rsid w:val="006C11A9"/>
    <w:rsid w:val="006C1555"/>
    <w:rsid w:val="006C1676"/>
    <w:rsid w:val="006C1AA1"/>
    <w:rsid w:val="006C22BF"/>
    <w:rsid w:val="006C2437"/>
    <w:rsid w:val="006C2505"/>
    <w:rsid w:val="006C2736"/>
    <w:rsid w:val="006C278E"/>
    <w:rsid w:val="006C2FC6"/>
    <w:rsid w:val="006C3019"/>
    <w:rsid w:val="006C340A"/>
    <w:rsid w:val="006C36B1"/>
    <w:rsid w:val="006C37AC"/>
    <w:rsid w:val="006C37AD"/>
    <w:rsid w:val="006C3A7A"/>
    <w:rsid w:val="006C3AF0"/>
    <w:rsid w:val="006C40CA"/>
    <w:rsid w:val="006C40E3"/>
    <w:rsid w:val="006C4269"/>
    <w:rsid w:val="006C4409"/>
    <w:rsid w:val="006C4422"/>
    <w:rsid w:val="006C44A7"/>
    <w:rsid w:val="006C45D4"/>
    <w:rsid w:val="006C492A"/>
    <w:rsid w:val="006C4B74"/>
    <w:rsid w:val="006C4D89"/>
    <w:rsid w:val="006C504A"/>
    <w:rsid w:val="006C56C3"/>
    <w:rsid w:val="006C578F"/>
    <w:rsid w:val="006C594F"/>
    <w:rsid w:val="006C5B33"/>
    <w:rsid w:val="006C6014"/>
    <w:rsid w:val="006C611E"/>
    <w:rsid w:val="006C6678"/>
    <w:rsid w:val="006C6706"/>
    <w:rsid w:val="006C696E"/>
    <w:rsid w:val="006C69A1"/>
    <w:rsid w:val="006C6A11"/>
    <w:rsid w:val="006C6B17"/>
    <w:rsid w:val="006C6BFE"/>
    <w:rsid w:val="006C7047"/>
    <w:rsid w:val="006C7068"/>
    <w:rsid w:val="006C72D9"/>
    <w:rsid w:val="006C737B"/>
    <w:rsid w:val="006C784D"/>
    <w:rsid w:val="006C7B1C"/>
    <w:rsid w:val="006C7B69"/>
    <w:rsid w:val="006D01B7"/>
    <w:rsid w:val="006D04DC"/>
    <w:rsid w:val="006D06B9"/>
    <w:rsid w:val="006D0B37"/>
    <w:rsid w:val="006D0BC0"/>
    <w:rsid w:val="006D0C4A"/>
    <w:rsid w:val="006D0C95"/>
    <w:rsid w:val="006D0D3A"/>
    <w:rsid w:val="006D0D82"/>
    <w:rsid w:val="006D0DB6"/>
    <w:rsid w:val="006D0EF6"/>
    <w:rsid w:val="006D0F31"/>
    <w:rsid w:val="006D0F7D"/>
    <w:rsid w:val="006D103C"/>
    <w:rsid w:val="006D1051"/>
    <w:rsid w:val="006D12D5"/>
    <w:rsid w:val="006D1369"/>
    <w:rsid w:val="006D1406"/>
    <w:rsid w:val="006D1911"/>
    <w:rsid w:val="006D1B95"/>
    <w:rsid w:val="006D1F85"/>
    <w:rsid w:val="006D1FE2"/>
    <w:rsid w:val="006D2B80"/>
    <w:rsid w:val="006D2BAD"/>
    <w:rsid w:val="006D2BC6"/>
    <w:rsid w:val="006D2D3E"/>
    <w:rsid w:val="006D31FC"/>
    <w:rsid w:val="006D32C5"/>
    <w:rsid w:val="006D345B"/>
    <w:rsid w:val="006D3807"/>
    <w:rsid w:val="006D388D"/>
    <w:rsid w:val="006D39CE"/>
    <w:rsid w:val="006D3F01"/>
    <w:rsid w:val="006D408C"/>
    <w:rsid w:val="006D4379"/>
    <w:rsid w:val="006D44F3"/>
    <w:rsid w:val="006D44FE"/>
    <w:rsid w:val="006D4543"/>
    <w:rsid w:val="006D45B4"/>
    <w:rsid w:val="006D4942"/>
    <w:rsid w:val="006D4BE5"/>
    <w:rsid w:val="006D4C1E"/>
    <w:rsid w:val="006D4D27"/>
    <w:rsid w:val="006D4E69"/>
    <w:rsid w:val="006D4F74"/>
    <w:rsid w:val="006D50E6"/>
    <w:rsid w:val="006D53F9"/>
    <w:rsid w:val="006D56A1"/>
    <w:rsid w:val="006D59E2"/>
    <w:rsid w:val="006D5B28"/>
    <w:rsid w:val="006D6039"/>
    <w:rsid w:val="006D60F8"/>
    <w:rsid w:val="006D626A"/>
    <w:rsid w:val="006D6645"/>
    <w:rsid w:val="006D6734"/>
    <w:rsid w:val="006D69F2"/>
    <w:rsid w:val="006D6A56"/>
    <w:rsid w:val="006D6C46"/>
    <w:rsid w:val="006D6E55"/>
    <w:rsid w:val="006D7179"/>
    <w:rsid w:val="006D7535"/>
    <w:rsid w:val="006D75B3"/>
    <w:rsid w:val="006D760C"/>
    <w:rsid w:val="006D767D"/>
    <w:rsid w:val="006D76EE"/>
    <w:rsid w:val="006D77DA"/>
    <w:rsid w:val="006D7AB7"/>
    <w:rsid w:val="006D7BA9"/>
    <w:rsid w:val="006D7C96"/>
    <w:rsid w:val="006D7D21"/>
    <w:rsid w:val="006D7D29"/>
    <w:rsid w:val="006D7DBA"/>
    <w:rsid w:val="006E00A6"/>
    <w:rsid w:val="006E012B"/>
    <w:rsid w:val="006E01F0"/>
    <w:rsid w:val="006E0475"/>
    <w:rsid w:val="006E0600"/>
    <w:rsid w:val="006E08FF"/>
    <w:rsid w:val="006E0BB0"/>
    <w:rsid w:val="006E104F"/>
    <w:rsid w:val="006E140D"/>
    <w:rsid w:val="006E1451"/>
    <w:rsid w:val="006E150D"/>
    <w:rsid w:val="006E1561"/>
    <w:rsid w:val="006E15F1"/>
    <w:rsid w:val="006E192B"/>
    <w:rsid w:val="006E1985"/>
    <w:rsid w:val="006E2033"/>
    <w:rsid w:val="006E209C"/>
    <w:rsid w:val="006E20B1"/>
    <w:rsid w:val="006E220A"/>
    <w:rsid w:val="006E22FB"/>
    <w:rsid w:val="006E2407"/>
    <w:rsid w:val="006E2547"/>
    <w:rsid w:val="006E2612"/>
    <w:rsid w:val="006E28F1"/>
    <w:rsid w:val="006E29C3"/>
    <w:rsid w:val="006E29F4"/>
    <w:rsid w:val="006E2A71"/>
    <w:rsid w:val="006E2CBB"/>
    <w:rsid w:val="006E2EEB"/>
    <w:rsid w:val="006E303F"/>
    <w:rsid w:val="006E30BC"/>
    <w:rsid w:val="006E31F0"/>
    <w:rsid w:val="006E350A"/>
    <w:rsid w:val="006E3640"/>
    <w:rsid w:val="006E374E"/>
    <w:rsid w:val="006E3B13"/>
    <w:rsid w:val="006E4009"/>
    <w:rsid w:val="006E40D3"/>
    <w:rsid w:val="006E430A"/>
    <w:rsid w:val="006E460B"/>
    <w:rsid w:val="006E47F7"/>
    <w:rsid w:val="006E4AE9"/>
    <w:rsid w:val="006E4AEA"/>
    <w:rsid w:val="006E4C8C"/>
    <w:rsid w:val="006E4D2F"/>
    <w:rsid w:val="006E4EB1"/>
    <w:rsid w:val="006E5195"/>
    <w:rsid w:val="006E52CC"/>
    <w:rsid w:val="006E52DD"/>
    <w:rsid w:val="006E534A"/>
    <w:rsid w:val="006E54B2"/>
    <w:rsid w:val="006E55E2"/>
    <w:rsid w:val="006E55EC"/>
    <w:rsid w:val="006E564B"/>
    <w:rsid w:val="006E56E9"/>
    <w:rsid w:val="006E59BE"/>
    <w:rsid w:val="006E5A63"/>
    <w:rsid w:val="006E5B9A"/>
    <w:rsid w:val="006E5CDD"/>
    <w:rsid w:val="006E5EEC"/>
    <w:rsid w:val="006E6093"/>
    <w:rsid w:val="006E616C"/>
    <w:rsid w:val="006E654E"/>
    <w:rsid w:val="006E6887"/>
    <w:rsid w:val="006E69A7"/>
    <w:rsid w:val="006E6CB5"/>
    <w:rsid w:val="006E6CDE"/>
    <w:rsid w:val="006E71E9"/>
    <w:rsid w:val="006E722F"/>
    <w:rsid w:val="006E72FF"/>
    <w:rsid w:val="006E73F5"/>
    <w:rsid w:val="006E747B"/>
    <w:rsid w:val="006E76D8"/>
    <w:rsid w:val="006E7766"/>
    <w:rsid w:val="006E79E1"/>
    <w:rsid w:val="006E7CE1"/>
    <w:rsid w:val="006E7CFD"/>
    <w:rsid w:val="006E7D6D"/>
    <w:rsid w:val="006E7EE3"/>
    <w:rsid w:val="006F00F2"/>
    <w:rsid w:val="006F08B1"/>
    <w:rsid w:val="006F0A51"/>
    <w:rsid w:val="006F0CFD"/>
    <w:rsid w:val="006F0E86"/>
    <w:rsid w:val="006F111D"/>
    <w:rsid w:val="006F1127"/>
    <w:rsid w:val="006F128C"/>
    <w:rsid w:val="006F12A1"/>
    <w:rsid w:val="006F16B4"/>
    <w:rsid w:val="006F1D05"/>
    <w:rsid w:val="006F1EE6"/>
    <w:rsid w:val="006F1F18"/>
    <w:rsid w:val="006F216B"/>
    <w:rsid w:val="006F2743"/>
    <w:rsid w:val="006F2BEE"/>
    <w:rsid w:val="006F2DD9"/>
    <w:rsid w:val="006F331C"/>
    <w:rsid w:val="006F35E8"/>
    <w:rsid w:val="006F37C0"/>
    <w:rsid w:val="006F380D"/>
    <w:rsid w:val="006F391F"/>
    <w:rsid w:val="006F3B7C"/>
    <w:rsid w:val="006F3C41"/>
    <w:rsid w:val="006F3D37"/>
    <w:rsid w:val="006F414F"/>
    <w:rsid w:val="006F4261"/>
    <w:rsid w:val="006F4467"/>
    <w:rsid w:val="006F46A8"/>
    <w:rsid w:val="006F4C54"/>
    <w:rsid w:val="006F4CB6"/>
    <w:rsid w:val="006F51B2"/>
    <w:rsid w:val="006F51BB"/>
    <w:rsid w:val="006F525E"/>
    <w:rsid w:val="006F52F5"/>
    <w:rsid w:val="006F568B"/>
    <w:rsid w:val="006F56F1"/>
    <w:rsid w:val="006F592D"/>
    <w:rsid w:val="006F5BFB"/>
    <w:rsid w:val="006F5E63"/>
    <w:rsid w:val="006F60C7"/>
    <w:rsid w:val="006F6357"/>
    <w:rsid w:val="006F6627"/>
    <w:rsid w:val="006F6641"/>
    <w:rsid w:val="006F6698"/>
    <w:rsid w:val="006F6707"/>
    <w:rsid w:val="006F674A"/>
    <w:rsid w:val="006F67B4"/>
    <w:rsid w:val="006F6837"/>
    <w:rsid w:val="006F6DA0"/>
    <w:rsid w:val="006F6E4F"/>
    <w:rsid w:val="006F6F08"/>
    <w:rsid w:val="006F70F5"/>
    <w:rsid w:val="006F7241"/>
    <w:rsid w:val="006F72C1"/>
    <w:rsid w:val="006F7301"/>
    <w:rsid w:val="006F7469"/>
    <w:rsid w:val="006F76C0"/>
    <w:rsid w:val="006F796E"/>
    <w:rsid w:val="006F7E97"/>
    <w:rsid w:val="00700072"/>
    <w:rsid w:val="00700162"/>
    <w:rsid w:val="00700363"/>
    <w:rsid w:val="0070037F"/>
    <w:rsid w:val="00700565"/>
    <w:rsid w:val="007005B5"/>
    <w:rsid w:val="007005BC"/>
    <w:rsid w:val="00700709"/>
    <w:rsid w:val="00700795"/>
    <w:rsid w:val="00700C55"/>
    <w:rsid w:val="00700DBF"/>
    <w:rsid w:val="00700EF5"/>
    <w:rsid w:val="0070117B"/>
    <w:rsid w:val="00701285"/>
    <w:rsid w:val="007016C6"/>
    <w:rsid w:val="00701752"/>
    <w:rsid w:val="00701779"/>
    <w:rsid w:val="0070187B"/>
    <w:rsid w:val="00701D0C"/>
    <w:rsid w:val="00701E1E"/>
    <w:rsid w:val="00701E62"/>
    <w:rsid w:val="00702009"/>
    <w:rsid w:val="007020E2"/>
    <w:rsid w:val="00702269"/>
    <w:rsid w:val="00702AA9"/>
    <w:rsid w:val="00702C52"/>
    <w:rsid w:val="00702CF8"/>
    <w:rsid w:val="00702F43"/>
    <w:rsid w:val="00703642"/>
    <w:rsid w:val="00703895"/>
    <w:rsid w:val="00703897"/>
    <w:rsid w:val="00703B70"/>
    <w:rsid w:val="00703F5B"/>
    <w:rsid w:val="00704063"/>
    <w:rsid w:val="0070415F"/>
    <w:rsid w:val="00704545"/>
    <w:rsid w:val="007046A9"/>
    <w:rsid w:val="0070470F"/>
    <w:rsid w:val="007047D1"/>
    <w:rsid w:val="00704A06"/>
    <w:rsid w:val="00704A5E"/>
    <w:rsid w:val="00704B65"/>
    <w:rsid w:val="00704EE4"/>
    <w:rsid w:val="00704FA1"/>
    <w:rsid w:val="007056C8"/>
    <w:rsid w:val="007057E1"/>
    <w:rsid w:val="007059BA"/>
    <w:rsid w:val="00705A10"/>
    <w:rsid w:val="00705C20"/>
    <w:rsid w:val="00705D06"/>
    <w:rsid w:val="00705D53"/>
    <w:rsid w:val="00705DCE"/>
    <w:rsid w:val="00705ED3"/>
    <w:rsid w:val="00705F99"/>
    <w:rsid w:val="0070603A"/>
    <w:rsid w:val="0070662F"/>
    <w:rsid w:val="0070669C"/>
    <w:rsid w:val="007068FB"/>
    <w:rsid w:val="0070691B"/>
    <w:rsid w:val="007069F5"/>
    <w:rsid w:val="00706E75"/>
    <w:rsid w:val="00707104"/>
    <w:rsid w:val="0070710C"/>
    <w:rsid w:val="0070782A"/>
    <w:rsid w:val="007079C2"/>
    <w:rsid w:val="00707A21"/>
    <w:rsid w:val="00707BE5"/>
    <w:rsid w:val="00707C06"/>
    <w:rsid w:val="00707D46"/>
    <w:rsid w:val="00707EA0"/>
    <w:rsid w:val="00707EEB"/>
    <w:rsid w:val="00707F63"/>
    <w:rsid w:val="0071002F"/>
    <w:rsid w:val="00710087"/>
    <w:rsid w:val="00710207"/>
    <w:rsid w:val="0071052C"/>
    <w:rsid w:val="00710900"/>
    <w:rsid w:val="00710E0E"/>
    <w:rsid w:val="00710E1A"/>
    <w:rsid w:val="00711034"/>
    <w:rsid w:val="00711211"/>
    <w:rsid w:val="0071174E"/>
    <w:rsid w:val="007119FE"/>
    <w:rsid w:val="00711A13"/>
    <w:rsid w:val="00711BA1"/>
    <w:rsid w:val="007121B1"/>
    <w:rsid w:val="00712311"/>
    <w:rsid w:val="00712334"/>
    <w:rsid w:val="00712560"/>
    <w:rsid w:val="00712564"/>
    <w:rsid w:val="00712D40"/>
    <w:rsid w:val="00712EE9"/>
    <w:rsid w:val="00713288"/>
    <w:rsid w:val="0071330C"/>
    <w:rsid w:val="0071395B"/>
    <w:rsid w:val="00713CEF"/>
    <w:rsid w:val="0071407F"/>
    <w:rsid w:val="007142AB"/>
    <w:rsid w:val="0071430E"/>
    <w:rsid w:val="00714477"/>
    <w:rsid w:val="0071453F"/>
    <w:rsid w:val="007146A4"/>
    <w:rsid w:val="00714747"/>
    <w:rsid w:val="0071488B"/>
    <w:rsid w:val="00714987"/>
    <w:rsid w:val="00715046"/>
    <w:rsid w:val="007150B5"/>
    <w:rsid w:val="00715257"/>
    <w:rsid w:val="00715558"/>
    <w:rsid w:val="007155A1"/>
    <w:rsid w:val="0071562B"/>
    <w:rsid w:val="00715715"/>
    <w:rsid w:val="00715856"/>
    <w:rsid w:val="00715982"/>
    <w:rsid w:val="00715A36"/>
    <w:rsid w:val="00715B0E"/>
    <w:rsid w:val="00715E4C"/>
    <w:rsid w:val="00715EBA"/>
    <w:rsid w:val="00715F25"/>
    <w:rsid w:val="0071620C"/>
    <w:rsid w:val="00716252"/>
    <w:rsid w:val="00716521"/>
    <w:rsid w:val="0071653F"/>
    <w:rsid w:val="007167F5"/>
    <w:rsid w:val="00716C0D"/>
    <w:rsid w:val="00716DB9"/>
    <w:rsid w:val="00716DE2"/>
    <w:rsid w:val="00716EA3"/>
    <w:rsid w:val="0071721F"/>
    <w:rsid w:val="007173EA"/>
    <w:rsid w:val="00717553"/>
    <w:rsid w:val="00717651"/>
    <w:rsid w:val="00717911"/>
    <w:rsid w:val="00717C65"/>
    <w:rsid w:val="007200DB"/>
    <w:rsid w:val="00720106"/>
    <w:rsid w:val="00720C27"/>
    <w:rsid w:val="00720FAA"/>
    <w:rsid w:val="007212ED"/>
    <w:rsid w:val="007214DF"/>
    <w:rsid w:val="007214EA"/>
    <w:rsid w:val="0072157F"/>
    <w:rsid w:val="0072169F"/>
    <w:rsid w:val="00721E51"/>
    <w:rsid w:val="00721E71"/>
    <w:rsid w:val="00722124"/>
    <w:rsid w:val="0072219A"/>
    <w:rsid w:val="00722380"/>
    <w:rsid w:val="007226BE"/>
    <w:rsid w:val="00722751"/>
    <w:rsid w:val="007227C1"/>
    <w:rsid w:val="007228AE"/>
    <w:rsid w:val="0072296D"/>
    <w:rsid w:val="007229CD"/>
    <w:rsid w:val="00722AAF"/>
    <w:rsid w:val="00722C82"/>
    <w:rsid w:val="00722D54"/>
    <w:rsid w:val="00722E67"/>
    <w:rsid w:val="00722E99"/>
    <w:rsid w:val="00722EC6"/>
    <w:rsid w:val="007230D9"/>
    <w:rsid w:val="00723149"/>
    <w:rsid w:val="00723210"/>
    <w:rsid w:val="007232B2"/>
    <w:rsid w:val="00723313"/>
    <w:rsid w:val="00723335"/>
    <w:rsid w:val="00723B50"/>
    <w:rsid w:val="0072411B"/>
    <w:rsid w:val="0072429E"/>
    <w:rsid w:val="00724351"/>
    <w:rsid w:val="00724544"/>
    <w:rsid w:val="00724A1C"/>
    <w:rsid w:val="007250F7"/>
    <w:rsid w:val="007253E7"/>
    <w:rsid w:val="00725655"/>
    <w:rsid w:val="0072596B"/>
    <w:rsid w:val="00725DC6"/>
    <w:rsid w:val="00725EAC"/>
    <w:rsid w:val="00726246"/>
    <w:rsid w:val="00726261"/>
    <w:rsid w:val="0072634B"/>
    <w:rsid w:val="00726358"/>
    <w:rsid w:val="0072651D"/>
    <w:rsid w:val="007265B1"/>
    <w:rsid w:val="00726718"/>
    <w:rsid w:val="0072683B"/>
    <w:rsid w:val="00726ABE"/>
    <w:rsid w:val="00726AC0"/>
    <w:rsid w:val="00726CE5"/>
    <w:rsid w:val="00726D20"/>
    <w:rsid w:val="00726E35"/>
    <w:rsid w:val="007270DB"/>
    <w:rsid w:val="007271FE"/>
    <w:rsid w:val="0072741E"/>
    <w:rsid w:val="007276BF"/>
    <w:rsid w:val="007277DD"/>
    <w:rsid w:val="00727BA6"/>
    <w:rsid w:val="00727D12"/>
    <w:rsid w:val="00727DF1"/>
    <w:rsid w:val="00727F75"/>
    <w:rsid w:val="007300AE"/>
    <w:rsid w:val="00730129"/>
    <w:rsid w:val="00730411"/>
    <w:rsid w:val="00730698"/>
    <w:rsid w:val="0073087A"/>
    <w:rsid w:val="00730AD1"/>
    <w:rsid w:val="00730B58"/>
    <w:rsid w:val="00730C14"/>
    <w:rsid w:val="00730CA9"/>
    <w:rsid w:val="00730D17"/>
    <w:rsid w:val="00730E8F"/>
    <w:rsid w:val="00730FF6"/>
    <w:rsid w:val="0073112A"/>
    <w:rsid w:val="00731160"/>
    <w:rsid w:val="0073116D"/>
    <w:rsid w:val="00731172"/>
    <w:rsid w:val="0073133E"/>
    <w:rsid w:val="007314EC"/>
    <w:rsid w:val="00731571"/>
    <w:rsid w:val="00731661"/>
    <w:rsid w:val="00731989"/>
    <w:rsid w:val="00731A91"/>
    <w:rsid w:val="00731B21"/>
    <w:rsid w:val="00731B7B"/>
    <w:rsid w:val="00731BB1"/>
    <w:rsid w:val="00731E40"/>
    <w:rsid w:val="007321B2"/>
    <w:rsid w:val="007323FA"/>
    <w:rsid w:val="007325EF"/>
    <w:rsid w:val="00732781"/>
    <w:rsid w:val="00732801"/>
    <w:rsid w:val="00732A20"/>
    <w:rsid w:val="00732A38"/>
    <w:rsid w:val="00732A59"/>
    <w:rsid w:val="00732CF4"/>
    <w:rsid w:val="00732D9B"/>
    <w:rsid w:val="00732F63"/>
    <w:rsid w:val="00733126"/>
    <w:rsid w:val="00733182"/>
    <w:rsid w:val="00733200"/>
    <w:rsid w:val="0073353F"/>
    <w:rsid w:val="0073362B"/>
    <w:rsid w:val="00733A78"/>
    <w:rsid w:val="00733BB7"/>
    <w:rsid w:val="00733F95"/>
    <w:rsid w:val="00734025"/>
    <w:rsid w:val="00734149"/>
    <w:rsid w:val="00734732"/>
    <w:rsid w:val="00734840"/>
    <w:rsid w:val="0073489D"/>
    <w:rsid w:val="00735472"/>
    <w:rsid w:val="00735684"/>
    <w:rsid w:val="0073576F"/>
    <w:rsid w:val="00735915"/>
    <w:rsid w:val="007359EA"/>
    <w:rsid w:val="00735B24"/>
    <w:rsid w:val="00735B8F"/>
    <w:rsid w:val="00735DAB"/>
    <w:rsid w:val="00735E76"/>
    <w:rsid w:val="00735EAF"/>
    <w:rsid w:val="00735F04"/>
    <w:rsid w:val="00735F75"/>
    <w:rsid w:val="00735FC0"/>
    <w:rsid w:val="007361C1"/>
    <w:rsid w:val="00736645"/>
    <w:rsid w:val="00736677"/>
    <w:rsid w:val="00736767"/>
    <w:rsid w:val="00736773"/>
    <w:rsid w:val="007367D2"/>
    <w:rsid w:val="00736A9C"/>
    <w:rsid w:val="00736D06"/>
    <w:rsid w:val="00736D84"/>
    <w:rsid w:val="00736DD9"/>
    <w:rsid w:val="007370EC"/>
    <w:rsid w:val="007370FF"/>
    <w:rsid w:val="00737C09"/>
    <w:rsid w:val="00737C63"/>
    <w:rsid w:val="00737C7B"/>
    <w:rsid w:val="00740169"/>
    <w:rsid w:val="0074021D"/>
    <w:rsid w:val="00740229"/>
    <w:rsid w:val="0074024D"/>
    <w:rsid w:val="00740371"/>
    <w:rsid w:val="007408AE"/>
    <w:rsid w:val="00740BFF"/>
    <w:rsid w:val="00740E55"/>
    <w:rsid w:val="00740EEC"/>
    <w:rsid w:val="00741023"/>
    <w:rsid w:val="007415B0"/>
    <w:rsid w:val="007415E7"/>
    <w:rsid w:val="00741645"/>
    <w:rsid w:val="00741EC3"/>
    <w:rsid w:val="00741EEE"/>
    <w:rsid w:val="00741F15"/>
    <w:rsid w:val="007421CF"/>
    <w:rsid w:val="00742748"/>
    <w:rsid w:val="0074291D"/>
    <w:rsid w:val="00742977"/>
    <w:rsid w:val="00742A51"/>
    <w:rsid w:val="00742D91"/>
    <w:rsid w:val="00742E79"/>
    <w:rsid w:val="0074302E"/>
    <w:rsid w:val="0074305E"/>
    <w:rsid w:val="00743131"/>
    <w:rsid w:val="00743168"/>
    <w:rsid w:val="007432F2"/>
    <w:rsid w:val="0074355B"/>
    <w:rsid w:val="00743693"/>
    <w:rsid w:val="007443DF"/>
    <w:rsid w:val="00744D22"/>
    <w:rsid w:val="00744E4C"/>
    <w:rsid w:val="00744EB9"/>
    <w:rsid w:val="00744F36"/>
    <w:rsid w:val="00745030"/>
    <w:rsid w:val="00745453"/>
    <w:rsid w:val="00745538"/>
    <w:rsid w:val="0074554B"/>
    <w:rsid w:val="0074569F"/>
    <w:rsid w:val="007456AA"/>
    <w:rsid w:val="00745754"/>
    <w:rsid w:val="007457D7"/>
    <w:rsid w:val="00745990"/>
    <w:rsid w:val="00745C33"/>
    <w:rsid w:val="007460A3"/>
    <w:rsid w:val="007461D3"/>
    <w:rsid w:val="00746224"/>
    <w:rsid w:val="007462D1"/>
    <w:rsid w:val="0074632D"/>
    <w:rsid w:val="00746645"/>
    <w:rsid w:val="00746674"/>
    <w:rsid w:val="0074694F"/>
    <w:rsid w:val="00746B1F"/>
    <w:rsid w:val="00746CE6"/>
    <w:rsid w:val="00746D07"/>
    <w:rsid w:val="00746F87"/>
    <w:rsid w:val="00747081"/>
    <w:rsid w:val="00747265"/>
    <w:rsid w:val="007472D2"/>
    <w:rsid w:val="00747337"/>
    <w:rsid w:val="0074733F"/>
    <w:rsid w:val="007476A3"/>
    <w:rsid w:val="00747983"/>
    <w:rsid w:val="007479A4"/>
    <w:rsid w:val="00747A2B"/>
    <w:rsid w:val="00747AEC"/>
    <w:rsid w:val="00747B8F"/>
    <w:rsid w:val="0075074F"/>
    <w:rsid w:val="007508A7"/>
    <w:rsid w:val="007508B4"/>
    <w:rsid w:val="007509FA"/>
    <w:rsid w:val="00750A30"/>
    <w:rsid w:val="00750A37"/>
    <w:rsid w:val="00750D96"/>
    <w:rsid w:val="00750E9E"/>
    <w:rsid w:val="00750EE9"/>
    <w:rsid w:val="00751398"/>
    <w:rsid w:val="00751686"/>
    <w:rsid w:val="00751E63"/>
    <w:rsid w:val="00751E6D"/>
    <w:rsid w:val="00751F70"/>
    <w:rsid w:val="007524A3"/>
    <w:rsid w:val="0075267C"/>
    <w:rsid w:val="007527C5"/>
    <w:rsid w:val="007529DD"/>
    <w:rsid w:val="00752BFC"/>
    <w:rsid w:val="00752C4A"/>
    <w:rsid w:val="00752CA2"/>
    <w:rsid w:val="0075323D"/>
    <w:rsid w:val="00753580"/>
    <w:rsid w:val="00753905"/>
    <w:rsid w:val="00753D26"/>
    <w:rsid w:val="00753D55"/>
    <w:rsid w:val="00753E75"/>
    <w:rsid w:val="00753F3B"/>
    <w:rsid w:val="00753FD8"/>
    <w:rsid w:val="00754183"/>
    <w:rsid w:val="007542EF"/>
    <w:rsid w:val="0075431B"/>
    <w:rsid w:val="0075452B"/>
    <w:rsid w:val="0075453D"/>
    <w:rsid w:val="00754639"/>
    <w:rsid w:val="007546FB"/>
    <w:rsid w:val="0075485D"/>
    <w:rsid w:val="007550A8"/>
    <w:rsid w:val="0075528B"/>
    <w:rsid w:val="007552AF"/>
    <w:rsid w:val="00755367"/>
    <w:rsid w:val="00755ABB"/>
    <w:rsid w:val="00755B08"/>
    <w:rsid w:val="00755C29"/>
    <w:rsid w:val="00755CB5"/>
    <w:rsid w:val="00756060"/>
    <w:rsid w:val="0075612D"/>
    <w:rsid w:val="007562E3"/>
    <w:rsid w:val="0075636B"/>
    <w:rsid w:val="00756443"/>
    <w:rsid w:val="00756880"/>
    <w:rsid w:val="007568B3"/>
    <w:rsid w:val="00756A86"/>
    <w:rsid w:val="00757280"/>
    <w:rsid w:val="007574F4"/>
    <w:rsid w:val="007574F5"/>
    <w:rsid w:val="0075783B"/>
    <w:rsid w:val="007578A8"/>
    <w:rsid w:val="00757D35"/>
    <w:rsid w:val="00757E9F"/>
    <w:rsid w:val="00757FEF"/>
    <w:rsid w:val="00760228"/>
    <w:rsid w:val="007603A9"/>
    <w:rsid w:val="00760750"/>
    <w:rsid w:val="00760880"/>
    <w:rsid w:val="00760920"/>
    <w:rsid w:val="00760A94"/>
    <w:rsid w:val="0076166E"/>
    <w:rsid w:val="00761709"/>
    <w:rsid w:val="00761891"/>
    <w:rsid w:val="00761944"/>
    <w:rsid w:val="00761978"/>
    <w:rsid w:val="00761E3A"/>
    <w:rsid w:val="00761FB3"/>
    <w:rsid w:val="0076205D"/>
    <w:rsid w:val="007624A7"/>
    <w:rsid w:val="00762624"/>
    <w:rsid w:val="00763296"/>
    <w:rsid w:val="0076339C"/>
    <w:rsid w:val="007633AE"/>
    <w:rsid w:val="0076358B"/>
    <w:rsid w:val="0076361D"/>
    <w:rsid w:val="007636C2"/>
    <w:rsid w:val="007638B8"/>
    <w:rsid w:val="007639A1"/>
    <w:rsid w:val="00763A64"/>
    <w:rsid w:val="00763AA9"/>
    <w:rsid w:val="007640DC"/>
    <w:rsid w:val="0076412F"/>
    <w:rsid w:val="007641CD"/>
    <w:rsid w:val="007644B8"/>
    <w:rsid w:val="007645E3"/>
    <w:rsid w:val="007648BF"/>
    <w:rsid w:val="00764A03"/>
    <w:rsid w:val="00764DEE"/>
    <w:rsid w:val="007650F8"/>
    <w:rsid w:val="00765464"/>
    <w:rsid w:val="007654A3"/>
    <w:rsid w:val="007654F9"/>
    <w:rsid w:val="00765564"/>
    <w:rsid w:val="00765778"/>
    <w:rsid w:val="00765869"/>
    <w:rsid w:val="00765897"/>
    <w:rsid w:val="0076594D"/>
    <w:rsid w:val="00765D23"/>
    <w:rsid w:val="007660C5"/>
    <w:rsid w:val="00766100"/>
    <w:rsid w:val="00766266"/>
    <w:rsid w:val="007662A3"/>
    <w:rsid w:val="0076632C"/>
    <w:rsid w:val="00766512"/>
    <w:rsid w:val="0076678C"/>
    <w:rsid w:val="00766D8C"/>
    <w:rsid w:val="00767033"/>
    <w:rsid w:val="00767384"/>
    <w:rsid w:val="007676AA"/>
    <w:rsid w:val="00767B55"/>
    <w:rsid w:val="00767CE3"/>
    <w:rsid w:val="00767F4A"/>
    <w:rsid w:val="0077028E"/>
    <w:rsid w:val="007702B9"/>
    <w:rsid w:val="007706D8"/>
    <w:rsid w:val="007707F6"/>
    <w:rsid w:val="007708A2"/>
    <w:rsid w:val="007708A4"/>
    <w:rsid w:val="00770ABC"/>
    <w:rsid w:val="00770E27"/>
    <w:rsid w:val="00770EC7"/>
    <w:rsid w:val="00770FAB"/>
    <w:rsid w:val="00771144"/>
    <w:rsid w:val="007712B4"/>
    <w:rsid w:val="007713B5"/>
    <w:rsid w:val="007716C6"/>
    <w:rsid w:val="00771AAB"/>
    <w:rsid w:val="00771D07"/>
    <w:rsid w:val="00771D8F"/>
    <w:rsid w:val="00771FF3"/>
    <w:rsid w:val="00772266"/>
    <w:rsid w:val="007726F9"/>
    <w:rsid w:val="00772755"/>
    <w:rsid w:val="00772E40"/>
    <w:rsid w:val="00772EAF"/>
    <w:rsid w:val="00772FD3"/>
    <w:rsid w:val="00773291"/>
    <w:rsid w:val="007732A9"/>
    <w:rsid w:val="007737A2"/>
    <w:rsid w:val="00773999"/>
    <w:rsid w:val="00774061"/>
    <w:rsid w:val="007740DD"/>
    <w:rsid w:val="00774125"/>
    <w:rsid w:val="00774733"/>
    <w:rsid w:val="0077481D"/>
    <w:rsid w:val="00774888"/>
    <w:rsid w:val="00774990"/>
    <w:rsid w:val="00774C84"/>
    <w:rsid w:val="00774F1E"/>
    <w:rsid w:val="00775153"/>
    <w:rsid w:val="00775199"/>
    <w:rsid w:val="007751DF"/>
    <w:rsid w:val="00775245"/>
    <w:rsid w:val="007752E6"/>
    <w:rsid w:val="0077555F"/>
    <w:rsid w:val="007759C2"/>
    <w:rsid w:val="0077632E"/>
    <w:rsid w:val="00776ACA"/>
    <w:rsid w:val="00776BB4"/>
    <w:rsid w:val="00776C3C"/>
    <w:rsid w:val="00776D78"/>
    <w:rsid w:val="00776E0A"/>
    <w:rsid w:val="0077705D"/>
    <w:rsid w:val="007772F9"/>
    <w:rsid w:val="007774BF"/>
    <w:rsid w:val="007775DD"/>
    <w:rsid w:val="0077766D"/>
    <w:rsid w:val="007776DF"/>
    <w:rsid w:val="0077795D"/>
    <w:rsid w:val="00777B78"/>
    <w:rsid w:val="00777D41"/>
    <w:rsid w:val="00777E24"/>
    <w:rsid w:val="00780050"/>
    <w:rsid w:val="00780088"/>
    <w:rsid w:val="007802BF"/>
    <w:rsid w:val="00780660"/>
    <w:rsid w:val="00780713"/>
    <w:rsid w:val="00780721"/>
    <w:rsid w:val="007808D3"/>
    <w:rsid w:val="00780968"/>
    <w:rsid w:val="00780E4C"/>
    <w:rsid w:val="00780EAE"/>
    <w:rsid w:val="00780EF9"/>
    <w:rsid w:val="00780FE1"/>
    <w:rsid w:val="00781027"/>
    <w:rsid w:val="007812A7"/>
    <w:rsid w:val="0078157F"/>
    <w:rsid w:val="007815B3"/>
    <w:rsid w:val="00781B8B"/>
    <w:rsid w:val="00781DF7"/>
    <w:rsid w:val="00781EFC"/>
    <w:rsid w:val="00781F3D"/>
    <w:rsid w:val="007823B0"/>
    <w:rsid w:val="00782434"/>
    <w:rsid w:val="00782816"/>
    <w:rsid w:val="00782892"/>
    <w:rsid w:val="00782B7F"/>
    <w:rsid w:val="00782BD4"/>
    <w:rsid w:val="00782C43"/>
    <w:rsid w:val="00782E27"/>
    <w:rsid w:val="00782E94"/>
    <w:rsid w:val="00782E9E"/>
    <w:rsid w:val="007830FE"/>
    <w:rsid w:val="00783112"/>
    <w:rsid w:val="0078313E"/>
    <w:rsid w:val="0078330A"/>
    <w:rsid w:val="0078383C"/>
    <w:rsid w:val="00783930"/>
    <w:rsid w:val="00783A16"/>
    <w:rsid w:val="00783B29"/>
    <w:rsid w:val="00783BFC"/>
    <w:rsid w:val="00783C41"/>
    <w:rsid w:val="00783FFB"/>
    <w:rsid w:val="00784103"/>
    <w:rsid w:val="0078415A"/>
    <w:rsid w:val="007842BE"/>
    <w:rsid w:val="0078431E"/>
    <w:rsid w:val="0078436D"/>
    <w:rsid w:val="0078441F"/>
    <w:rsid w:val="0078451E"/>
    <w:rsid w:val="00784535"/>
    <w:rsid w:val="007849C1"/>
    <w:rsid w:val="00784ADE"/>
    <w:rsid w:val="00784B68"/>
    <w:rsid w:val="00784F66"/>
    <w:rsid w:val="007850F2"/>
    <w:rsid w:val="00785238"/>
    <w:rsid w:val="007853AB"/>
    <w:rsid w:val="007856E0"/>
    <w:rsid w:val="007858EF"/>
    <w:rsid w:val="00785EB3"/>
    <w:rsid w:val="00785F07"/>
    <w:rsid w:val="00786060"/>
    <w:rsid w:val="00786596"/>
    <w:rsid w:val="00786C46"/>
    <w:rsid w:val="00786DC4"/>
    <w:rsid w:val="00786E78"/>
    <w:rsid w:val="00787056"/>
    <w:rsid w:val="007871A2"/>
    <w:rsid w:val="007874AA"/>
    <w:rsid w:val="007874BD"/>
    <w:rsid w:val="0078790B"/>
    <w:rsid w:val="00787930"/>
    <w:rsid w:val="00787E6B"/>
    <w:rsid w:val="00787EA5"/>
    <w:rsid w:val="00787EEF"/>
    <w:rsid w:val="00787F75"/>
    <w:rsid w:val="0079048C"/>
    <w:rsid w:val="0079048F"/>
    <w:rsid w:val="0079050B"/>
    <w:rsid w:val="00790560"/>
    <w:rsid w:val="007907D1"/>
    <w:rsid w:val="007908AF"/>
    <w:rsid w:val="00790B73"/>
    <w:rsid w:val="00790BD5"/>
    <w:rsid w:val="00790C52"/>
    <w:rsid w:val="0079113E"/>
    <w:rsid w:val="007911A5"/>
    <w:rsid w:val="00791316"/>
    <w:rsid w:val="00791563"/>
    <w:rsid w:val="0079175E"/>
    <w:rsid w:val="00791D22"/>
    <w:rsid w:val="00791D2B"/>
    <w:rsid w:val="00792315"/>
    <w:rsid w:val="00792485"/>
    <w:rsid w:val="00792753"/>
    <w:rsid w:val="00792C0A"/>
    <w:rsid w:val="00792E14"/>
    <w:rsid w:val="00792F21"/>
    <w:rsid w:val="0079343F"/>
    <w:rsid w:val="007934B5"/>
    <w:rsid w:val="007935B3"/>
    <w:rsid w:val="007935D4"/>
    <w:rsid w:val="007936CC"/>
    <w:rsid w:val="00793837"/>
    <w:rsid w:val="00793963"/>
    <w:rsid w:val="00793A50"/>
    <w:rsid w:val="00793CD9"/>
    <w:rsid w:val="00793F34"/>
    <w:rsid w:val="00793F48"/>
    <w:rsid w:val="007940BE"/>
    <w:rsid w:val="00794744"/>
    <w:rsid w:val="0079490D"/>
    <w:rsid w:val="00794BAF"/>
    <w:rsid w:val="00794C0E"/>
    <w:rsid w:val="00794F02"/>
    <w:rsid w:val="00795117"/>
    <w:rsid w:val="00795426"/>
    <w:rsid w:val="007957A7"/>
    <w:rsid w:val="00795FE1"/>
    <w:rsid w:val="007966FB"/>
    <w:rsid w:val="007969C5"/>
    <w:rsid w:val="00796B02"/>
    <w:rsid w:val="00796B04"/>
    <w:rsid w:val="0079752D"/>
    <w:rsid w:val="00797590"/>
    <w:rsid w:val="0079792C"/>
    <w:rsid w:val="00797B10"/>
    <w:rsid w:val="00797D13"/>
    <w:rsid w:val="00797D4B"/>
    <w:rsid w:val="007A0103"/>
    <w:rsid w:val="007A01E5"/>
    <w:rsid w:val="007A0250"/>
    <w:rsid w:val="007A0457"/>
    <w:rsid w:val="007A05EE"/>
    <w:rsid w:val="007A05FD"/>
    <w:rsid w:val="007A065D"/>
    <w:rsid w:val="007A067C"/>
    <w:rsid w:val="007A0799"/>
    <w:rsid w:val="007A08A2"/>
    <w:rsid w:val="007A09A1"/>
    <w:rsid w:val="007A0A18"/>
    <w:rsid w:val="007A0C37"/>
    <w:rsid w:val="007A1171"/>
    <w:rsid w:val="007A1397"/>
    <w:rsid w:val="007A14EE"/>
    <w:rsid w:val="007A159D"/>
    <w:rsid w:val="007A15A2"/>
    <w:rsid w:val="007A15EE"/>
    <w:rsid w:val="007A1660"/>
    <w:rsid w:val="007A17DF"/>
    <w:rsid w:val="007A1E6A"/>
    <w:rsid w:val="007A1ECC"/>
    <w:rsid w:val="007A2261"/>
    <w:rsid w:val="007A23C1"/>
    <w:rsid w:val="007A24E3"/>
    <w:rsid w:val="007A2E62"/>
    <w:rsid w:val="007A2E7C"/>
    <w:rsid w:val="007A3055"/>
    <w:rsid w:val="007A3406"/>
    <w:rsid w:val="007A34AC"/>
    <w:rsid w:val="007A375E"/>
    <w:rsid w:val="007A378A"/>
    <w:rsid w:val="007A379E"/>
    <w:rsid w:val="007A383B"/>
    <w:rsid w:val="007A389A"/>
    <w:rsid w:val="007A3AF0"/>
    <w:rsid w:val="007A3BA0"/>
    <w:rsid w:val="007A3BF2"/>
    <w:rsid w:val="007A3EF7"/>
    <w:rsid w:val="007A3F6D"/>
    <w:rsid w:val="007A40F5"/>
    <w:rsid w:val="007A4282"/>
    <w:rsid w:val="007A42E8"/>
    <w:rsid w:val="007A49D8"/>
    <w:rsid w:val="007A4A1A"/>
    <w:rsid w:val="007A4C0A"/>
    <w:rsid w:val="007A4C80"/>
    <w:rsid w:val="007A4DDC"/>
    <w:rsid w:val="007A4DFA"/>
    <w:rsid w:val="007A5042"/>
    <w:rsid w:val="007A53DC"/>
    <w:rsid w:val="007A552D"/>
    <w:rsid w:val="007A5A26"/>
    <w:rsid w:val="007A5A3C"/>
    <w:rsid w:val="007A5F08"/>
    <w:rsid w:val="007A5F3F"/>
    <w:rsid w:val="007A6138"/>
    <w:rsid w:val="007A623A"/>
    <w:rsid w:val="007A63C9"/>
    <w:rsid w:val="007A67E6"/>
    <w:rsid w:val="007A68C0"/>
    <w:rsid w:val="007A68E6"/>
    <w:rsid w:val="007A6C2C"/>
    <w:rsid w:val="007A6F5C"/>
    <w:rsid w:val="007A732F"/>
    <w:rsid w:val="007A7772"/>
    <w:rsid w:val="007A7780"/>
    <w:rsid w:val="007A7792"/>
    <w:rsid w:val="007A77BF"/>
    <w:rsid w:val="007A7861"/>
    <w:rsid w:val="007A786F"/>
    <w:rsid w:val="007A7B86"/>
    <w:rsid w:val="007A7B9E"/>
    <w:rsid w:val="007A7C51"/>
    <w:rsid w:val="007A7CCC"/>
    <w:rsid w:val="007A7CFF"/>
    <w:rsid w:val="007A7DFC"/>
    <w:rsid w:val="007A7E20"/>
    <w:rsid w:val="007A7F74"/>
    <w:rsid w:val="007B023F"/>
    <w:rsid w:val="007B0317"/>
    <w:rsid w:val="007B058F"/>
    <w:rsid w:val="007B0B36"/>
    <w:rsid w:val="007B1255"/>
    <w:rsid w:val="007B1672"/>
    <w:rsid w:val="007B17CA"/>
    <w:rsid w:val="007B1B80"/>
    <w:rsid w:val="007B1F94"/>
    <w:rsid w:val="007B205F"/>
    <w:rsid w:val="007B2656"/>
    <w:rsid w:val="007B2741"/>
    <w:rsid w:val="007B2905"/>
    <w:rsid w:val="007B2AE3"/>
    <w:rsid w:val="007B2B48"/>
    <w:rsid w:val="007B2BC7"/>
    <w:rsid w:val="007B2DCE"/>
    <w:rsid w:val="007B326F"/>
    <w:rsid w:val="007B3641"/>
    <w:rsid w:val="007B36ED"/>
    <w:rsid w:val="007B383F"/>
    <w:rsid w:val="007B3902"/>
    <w:rsid w:val="007B3AA2"/>
    <w:rsid w:val="007B3BDA"/>
    <w:rsid w:val="007B3C53"/>
    <w:rsid w:val="007B3CA5"/>
    <w:rsid w:val="007B3CE1"/>
    <w:rsid w:val="007B3E49"/>
    <w:rsid w:val="007B3E90"/>
    <w:rsid w:val="007B3EF9"/>
    <w:rsid w:val="007B4694"/>
    <w:rsid w:val="007B4705"/>
    <w:rsid w:val="007B477E"/>
    <w:rsid w:val="007B4807"/>
    <w:rsid w:val="007B4922"/>
    <w:rsid w:val="007B4C8E"/>
    <w:rsid w:val="007B4D8E"/>
    <w:rsid w:val="007B4DE8"/>
    <w:rsid w:val="007B53A0"/>
    <w:rsid w:val="007B541F"/>
    <w:rsid w:val="007B56C2"/>
    <w:rsid w:val="007B5744"/>
    <w:rsid w:val="007B5A63"/>
    <w:rsid w:val="007B5B62"/>
    <w:rsid w:val="007B5CBC"/>
    <w:rsid w:val="007B5D95"/>
    <w:rsid w:val="007B5EA9"/>
    <w:rsid w:val="007B6096"/>
    <w:rsid w:val="007B613C"/>
    <w:rsid w:val="007B6377"/>
    <w:rsid w:val="007B6480"/>
    <w:rsid w:val="007B66A9"/>
    <w:rsid w:val="007B687F"/>
    <w:rsid w:val="007B6B33"/>
    <w:rsid w:val="007B6BEA"/>
    <w:rsid w:val="007B70A9"/>
    <w:rsid w:val="007B71E9"/>
    <w:rsid w:val="007B74C8"/>
    <w:rsid w:val="007B76BC"/>
    <w:rsid w:val="007B7E3E"/>
    <w:rsid w:val="007C001A"/>
    <w:rsid w:val="007C0455"/>
    <w:rsid w:val="007C049B"/>
    <w:rsid w:val="007C04BB"/>
    <w:rsid w:val="007C0587"/>
    <w:rsid w:val="007C06D0"/>
    <w:rsid w:val="007C0734"/>
    <w:rsid w:val="007C0CBA"/>
    <w:rsid w:val="007C0DAE"/>
    <w:rsid w:val="007C136B"/>
    <w:rsid w:val="007C13E0"/>
    <w:rsid w:val="007C151D"/>
    <w:rsid w:val="007C1596"/>
    <w:rsid w:val="007C1998"/>
    <w:rsid w:val="007C1C55"/>
    <w:rsid w:val="007C1E6F"/>
    <w:rsid w:val="007C1F9D"/>
    <w:rsid w:val="007C1FAE"/>
    <w:rsid w:val="007C1FC0"/>
    <w:rsid w:val="007C221B"/>
    <w:rsid w:val="007C22B9"/>
    <w:rsid w:val="007C232F"/>
    <w:rsid w:val="007C25C2"/>
    <w:rsid w:val="007C273D"/>
    <w:rsid w:val="007C295D"/>
    <w:rsid w:val="007C2AAB"/>
    <w:rsid w:val="007C2ACF"/>
    <w:rsid w:val="007C2C5B"/>
    <w:rsid w:val="007C2C80"/>
    <w:rsid w:val="007C2D5C"/>
    <w:rsid w:val="007C32FE"/>
    <w:rsid w:val="007C332B"/>
    <w:rsid w:val="007C3358"/>
    <w:rsid w:val="007C33DE"/>
    <w:rsid w:val="007C35E9"/>
    <w:rsid w:val="007C390B"/>
    <w:rsid w:val="007C3AB6"/>
    <w:rsid w:val="007C3C5B"/>
    <w:rsid w:val="007C3E6E"/>
    <w:rsid w:val="007C3FA5"/>
    <w:rsid w:val="007C4017"/>
    <w:rsid w:val="007C41F8"/>
    <w:rsid w:val="007C41FA"/>
    <w:rsid w:val="007C4260"/>
    <w:rsid w:val="007C427E"/>
    <w:rsid w:val="007C4369"/>
    <w:rsid w:val="007C43FC"/>
    <w:rsid w:val="007C45BC"/>
    <w:rsid w:val="007C45D0"/>
    <w:rsid w:val="007C4914"/>
    <w:rsid w:val="007C4A19"/>
    <w:rsid w:val="007C4A89"/>
    <w:rsid w:val="007C4D08"/>
    <w:rsid w:val="007C4F4F"/>
    <w:rsid w:val="007C4FA7"/>
    <w:rsid w:val="007C50D6"/>
    <w:rsid w:val="007C517D"/>
    <w:rsid w:val="007C53F0"/>
    <w:rsid w:val="007C568B"/>
    <w:rsid w:val="007C595E"/>
    <w:rsid w:val="007C5BE4"/>
    <w:rsid w:val="007C5F49"/>
    <w:rsid w:val="007C6D4B"/>
    <w:rsid w:val="007C6E8C"/>
    <w:rsid w:val="007C6FE9"/>
    <w:rsid w:val="007C7185"/>
    <w:rsid w:val="007C72E3"/>
    <w:rsid w:val="007C7A06"/>
    <w:rsid w:val="007C7BDC"/>
    <w:rsid w:val="007C7D67"/>
    <w:rsid w:val="007C7F2A"/>
    <w:rsid w:val="007D0050"/>
    <w:rsid w:val="007D01A4"/>
    <w:rsid w:val="007D0256"/>
    <w:rsid w:val="007D03B3"/>
    <w:rsid w:val="007D0461"/>
    <w:rsid w:val="007D04F7"/>
    <w:rsid w:val="007D0640"/>
    <w:rsid w:val="007D0B57"/>
    <w:rsid w:val="007D1098"/>
    <w:rsid w:val="007D10F6"/>
    <w:rsid w:val="007D1180"/>
    <w:rsid w:val="007D1201"/>
    <w:rsid w:val="007D1376"/>
    <w:rsid w:val="007D13DF"/>
    <w:rsid w:val="007D17F5"/>
    <w:rsid w:val="007D183D"/>
    <w:rsid w:val="007D1B08"/>
    <w:rsid w:val="007D1F9C"/>
    <w:rsid w:val="007D20ED"/>
    <w:rsid w:val="007D2BD0"/>
    <w:rsid w:val="007D2EDC"/>
    <w:rsid w:val="007D32AC"/>
    <w:rsid w:val="007D3302"/>
    <w:rsid w:val="007D37D9"/>
    <w:rsid w:val="007D3984"/>
    <w:rsid w:val="007D3B68"/>
    <w:rsid w:val="007D3E57"/>
    <w:rsid w:val="007D3FAB"/>
    <w:rsid w:val="007D40F0"/>
    <w:rsid w:val="007D42C6"/>
    <w:rsid w:val="007D47A7"/>
    <w:rsid w:val="007D47CB"/>
    <w:rsid w:val="007D4840"/>
    <w:rsid w:val="007D4BEE"/>
    <w:rsid w:val="007D5155"/>
    <w:rsid w:val="007D51D4"/>
    <w:rsid w:val="007D55E1"/>
    <w:rsid w:val="007D56E5"/>
    <w:rsid w:val="007D5725"/>
    <w:rsid w:val="007D57C4"/>
    <w:rsid w:val="007D5830"/>
    <w:rsid w:val="007D5888"/>
    <w:rsid w:val="007D598D"/>
    <w:rsid w:val="007D5C76"/>
    <w:rsid w:val="007D5DAC"/>
    <w:rsid w:val="007D63D9"/>
    <w:rsid w:val="007D646F"/>
    <w:rsid w:val="007D64D2"/>
    <w:rsid w:val="007D6917"/>
    <w:rsid w:val="007D6936"/>
    <w:rsid w:val="007D6E76"/>
    <w:rsid w:val="007D6F79"/>
    <w:rsid w:val="007D71CA"/>
    <w:rsid w:val="007D7AAD"/>
    <w:rsid w:val="007D7D2B"/>
    <w:rsid w:val="007D7E22"/>
    <w:rsid w:val="007D7FA4"/>
    <w:rsid w:val="007E007F"/>
    <w:rsid w:val="007E0600"/>
    <w:rsid w:val="007E0618"/>
    <w:rsid w:val="007E087F"/>
    <w:rsid w:val="007E0B1E"/>
    <w:rsid w:val="007E0DA8"/>
    <w:rsid w:val="007E10B1"/>
    <w:rsid w:val="007E11FB"/>
    <w:rsid w:val="007E1295"/>
    <w:rsid w:val="007E145A"/>
    <w:rsid w:val="007E187B"/>
    <w:rsid w:val="007E1D99"/>
    <w:rsid w:val="007E21E0"/>
    <w:rsid w:val="007E21EB"/>
    <w:rsid w:val="007E23FD"/>
    <w:rsid w:val="007E2455"/>
    <w:rsid w:val="007E2920"/>
    <w:rsid w:val="007E2A17"/>
    <w:rsid w:val="007E2B06"/>
    <w:rsid w:val="007E2FEB"/>
    <w:rsid w:val="007E3294"/>
    <w:rsid w:val="007E3531"/>
    <w:rsid w:val="007E36B4"/>
    <w:rsid w:val="007E388B"/>
    <w:rsid w:val="007E39F0"/>
    <w:rsid w:val="007E3C34"/>
    <w:rsid w:val="007E3C45"/>
    <w:rsid w:val="007E415C"/>
    <w:rsid w:val="007E4210"/>
    <w:rsid w:val="007E42DF"/>
    <w:rsid w:val="007E4609"/>
    <w:rsid w:val="007E4855"/>
    <w:rsid w:val="007E489B"/>
    <w:rsid w:val="007E494E"/>
    <w:rsid w:val="007E5125"/>
    <w:rsid w:val="007E53CA"/>
    <w:rsid w:val="007E552C"/>
    <w:rsid w:val="007E5559"/>
    <w:rsid w:val="007E569A"/>
    <w:rsid w:val="007E580A"/>
    <w:rsid w:val="007E58BD"/>
    <w:rsid w:val="007E5C24"/>
    <w:rsid w:val="007E5CDC"/>
    <w:rsid w:val="007E5F84"/>
    <w:rsid w:val="007E5FF3"/>
    <w:rsid w:val="007E621C"/>
    <w:rsid w:val="007E6417"/>
    <w:rsid w:val="007E6487"/>
    <w:rsid w:val="007E66A7"/>
    <w:rsid w:val="007E67DA"/>
    <w:rsid w:val="007E6A2B"/>
    <w:rsid w:val="007E6B74"/>
    <w:rsid w:val="007E6BD3"/>
    <w:rsid w:val="007E6D4D"/>
    <w:rsid w:val="007E6DC5"/>
    <w:rsid w:val="007E6EF7"/>
    <w:rsid w:val="007E7244"/>
    <w:rsid w:val="007E7272"/>
    <w:rsid w:val="007E75B1"/>
    <w:rsid w:val="007E771A"/>
    <w:rsid w:val="007E7924"/>
    <w:rsid w:val="007F050A"/>
    <w:rsid w:val="007F052B"/>
    <w:rsid w:val="007F0867"/>
    <w:rsid w:val="007F0871"/>
    <w:rsid w:val="007F0886"/>
    <w:rsid w:val="007F098B"/>
    <w:rsid w:val="007F09C5"/>
    <w:rsid w:val="007F0FCD"/>
    <w:rsid w:val="007F10CA"/>
    <w:rsid w:val="007F11EC"/>
    <w:rsid w:val="007F1290"/>
    <w:rsid w:val="007F12EF"/>
    <w:rsid w:val="007F137D"/>
    <w:rsid w:val="007F1EA5"/>
    <w:rsid w:val="007F1F13"/>
    <w:rsid w:val="007F2112"/>
    <w:rsid w:val="007F2165"/>
    <w:rsid w:val="007F2593"/>
    <w:rsid w:val="007F29DD"/>
    <w:rsid w:val="007F2B5F"/>
    <w:rsid w:val="007F2F41"/>
    <w:rsid w:val="007F34CE"/>
    <w:rsid w:val="007F377D"/>
    <w:rsid w:val="007F37D5"/>
    <w:rsid w:val="007F37F3"/>
    <w:rsid w:val="007F38D3"/>
    <w:rsid w:val="007F391A"/>
    <w:rsid w:val="007F3CE3"/>
    <w:rsid w:val="007F40AC"/>
    <w:rsid w:val="007F42A2"/>
    <w:rsid w:val="007F4551"/>
    <w:rsid w:val="007F49D3"/>
    <w:rsid w:val="007F4C5F"/>
    <w:rsid w:val="007F4DA0"/>
    <w:rsid w:val="007F50E8"/>
    <w:rsid w:val="007F51C5"/>
    <w:rsid w:val="007F528E"/>
    <w:rsid w:val="007F54E9"/>
    <w:rsid w:val="007F54F4"/>
    <w:rsid w:val="007F563B"/>
    <w:rsid w:val="007F56F4"/>
    <w:rsid w:val="007F5EC9"/>
    <w:rsid w:val="007F6068"/>
    <w:rsid w:val="007F606D"/>
    <w:rsid w:val="007F6077"/>
    <w:rsid w:val="007F61BB"/>
    <w:rsid w:val="007F66B3"/>
    <w:rsid w:val="007F6814"/>
    <w:rsid w:val="007F685E"/>
    <w:rsid w:val="007F6970"/>
    <w:rsid w:val="007F6A24"/>
    <w:rsid w:val="007F6AE6"/>
    <w:rsid w:val="007F6AF3"/>
    <w:rsid w:val="007F6B5D"/>
    <w:rsid w:val="007F6CB2"/>
    <w:rsid w:val="007F6CB9"/>
    <w:rsid w:val="007F6EA4"/>
    <w:rsid w:val="007F7367"/>
    <w:rsid w:val="007F7A3F"/>
    <w:rsid w:val="007F7AD6"/>
    <w:rsid w:val="007F7B81"/>
    <w:rsid w:val="007F7BC8"/>
    <w:rsid w:val="008000BD"/>
    <w:rsid w:val="0080014B"/>
    <w:rsid w:val="008001E2"/>
    <w:rsid w:val="008002B6"/>
    <w:rsid w:val="008002E9"/>
    <w:rsid w:val="00800319"/>
    <w:rsid w:val="008005BD"/>
    <w:rsid w:val="00800628"/>
    <w:rsid w:val="00800685"/>
    <w:rsid w:val="00800ADC"/>
    <w:rsid w:val="00800B09"/>
    <w:rsid w:val="00800CE8"/>
    <w:rsid w:val="0080124E"/>
    <w:rsid w:val="0080138D"/>
    <w:rsid w:val="00801482"/>
    <w:rsid w:val="008015EF"/>
    <w:rsid w:val="00801792"/>
    <w:rsid w:val="00801936"/>
    <w:rsid w:val="00801A56"/>
    <w:rsid w:val="00801B58"/>
    <w:rsid w:val="00801E61"/>
    <w:rsid w:val="00801EA8"/>
    <w:rsid w:val="00802104"/>
    <w:rsid w:val="0080226F"/>
    <w:rsid w:val="008022A3"/>
    <w:rsid w:val="00802343"/>
    <w:rsid w:val="00802409"/>
    <w:rsid w:val="0080245D"/>
    <w:rsid w:val="0080257B"/>
    <w:rsid w:val="00802899"/>
    <w:rsid w:val="00802B75"/>
    <w:rsid w:val="00802C82"/>
    <w:rsid w:val="00802D28"/>
    <w:rsid w:val="00802E0D"/>
    <w:rsid w:val="00803200"/>
    <w:rsid w:val="008032F6"/>
    <w:rsid w:val="00803450"/>
    <w:rsid w:val="0080355F"/>
    <w:rsid w:val="00803862"/>
    <w:rsid w:val="008038DA"/>
    <w:rsid w:val="00803A86"/>
    <w:rsid w:val="00803C7E"/>
    <w:rsid w:val="00803D05"/>
    <w:rsid w:val="0080422B"/>
    <w:rsid w:val="008043BA"/>
    <w:rsid w:val="008044E3"/>
    <w:rsid w:val="00804827"/>
    <w:rsid w:val="00804ACB"/>
    <w:rsid w:val="00804B6F"/>
    <w:rsid w:val="00804F21"/>
    <w:rsid w:val="00805180"/>
    <w:rsid w:val="00805307"/>
    <w:rsid w:val="00805479"/>
    <w:rsid w:val="008054D0"/>
    <w:rsid w:val="008058EE"/>
    <w:rsid w:val="0080599E"/>
    <w:rsid w:val="008059D7"/>
    <w:rsid w:val="00805E4C"/>
    <w:rsid w:val="0080642F"/>
    <w:rsid w:val="008065B3"/>
    <w:rsid w:val="0080673B"/>
    <w:rsid w:val="00806848"/>
    <w:rsid w:val="008068BB"/>
    <w:rsid w:val="008068D5"/>
    <w:rsid w:val="00806E63"/>
    <w:rsid w:val="00806F38"/>
    <w:rsid w:val="00807102"/>
    <w:rsid w:val="0080714C"/>
    <w:rsid w:val="00807516"/>
    <w:rsid w:val="00807539"/>
    <w:rsid w:val="0080757A"/>
    <w:rsid w:val="00807801"/>
    <w:rsid w:val="00807C31"/>
    <w:rsid w:val="00807D76"/>
    <w:rsid w:val="00807F7A"/>
    <w:rsid w:val="00810045"/>
    <w:rsid w:val="008100EF"/>
    <w:rsid w:val="0081019C"/>
    <w:rsid w:val="00810327"/>
    <w:rsid w:val="00810527"/>
    <w:rsid w:val="00810629"/>
    <w:rsid w:val="00810AE6"/>
    <w:rsid w:val="00810BA4"/>
    <w:rsid w:val="00810BD7"/>
    <w:rsid w:val="00810BE4"/>
    <w:rsid w:val="00810C2D"/>
    <w:rsid w:val="00810C89"/>
    <w:rsid w:val="00810CA4"/>
    <w:rsid w:val="00810CD4"/>
    <w:rsid w:val="008110E1"/>
    <w:rsid w:val="00811204"/>
    <w:rsid w:val="008113DA"/>
    <w:rsid w:val="008114C9"/>
    <w:rsid w:val="008116D1"/>
    <w:rsid w:val="00811845"/>
    <w:rsid w:val="00811BE1"/>
    <w:rsid w:val="00811C5F"/>
    <w:rsid w:val="00811D49"/>
    <w:rsid w:val="00811D4B"/>
    <w:rsid w:val="00811F17"/>
    <w:rsid w:val="00811FDA"/>
    <w:rsid w:val="00812072"/>
    <w:rsid w:val="008124D1"/>
    <w:rsid w:val="008125DD"/>
    <w:rsid w:val="008126CA"/>
    <w:rsid w:val="00812D00"/>
    <w:rsid w:val="008130DF"/>
    <w:rsid w:val="008130EC"/>
    <w:rsid w:val="00813519"/>
    <w:rsid w:val="00813895"/>
    <w:rsid w:val="008138C7"/>
    <w:rsid w:val="0081391A"/>
    <w:rsid w:val="008139DB"/>
    <w:rsid w:val="00813BC9"/>
    <w:rsid w:val="00813CDB"/>
    <w:rsid w:val="00813D23"/>
    <w:rsid w:val="00813D2F"/>
    <w:rsid w:val="00813D56"/>
    <w:rsid w:val="00813D60"/>
    <w:rsid w:val="00813D70"/>
    <w:rsid w:val="00814A2C"/>
    <w:rsid w:val="00814BCC"/>
    <w:rsid w:val="00814D8D"/>
    <w:rsid w:val="00814D8E"/>
    <w:rsid w:val="00814F2A"/>
    <w:rsid w:val="00815203"/>
    <w:rsid w:val="00815296"/>
    <w:rsid w:val="008153CF"/>
    <w:rsid w:val="00815725"/>
    <w:rsid w:val="00815799"/>
    <w:rsid w:val="008158C3"/>
    <w:rsid w:val="00815A16"/>
    <w:rsid w:val="00815A64"/>
    <w:rsid w:val="00815DCE"/>
    <w:rsid w:val="0081608C"/>
    <w:rsid w:val="0081641E"/>
    <w:rsid w:val="0081691D"/>
    <w:rsid w:val="00816987"/>
    <w:rsid w:val="00816AB7"/>
    <w:rsid w:val="00816C2F"/>
    <w:rsid w:val="00816CD6"/>
    <w:rsid w:val="00817057"/>
    <w:rsid w:val="008172F9"/>
    <w:rsid w:val="00817381"/>
    <w:rsid w:val="0081766D"/>
    <w:rsid w:val="00817899"/>
    <w:rsid w:val="00817946"/>
    <w:rsid w:val="00817999"/>
    <w:rsid w:val="00817A6C"/>
    <w:rsid w:val="00817A7B"/>
    <w:rsid w:val="00817AC8"/>
    <w:rsid w:val="00817B28"/>
    <w:rsid w:val="00817E41"/>
    <w:rsid w:val="00817FC4"/>
    <w:rsid w:val="0082026E"/>
    <w:rsid w:val="008202A7"/>
    <w:rsid w:val="008202FD"/>
    <w:rsid w:val="0082032A"/>
    <w:rsid w:val="008207C5"/>
    <w:rsid w:val="00820B78"/>
    <w:rsid w:val="00820D54"/>
    <w:rsid w:val="00820EB6"/>
    <w:rsid w:val="00820EC9"/>
    <w:rsid w:val="00821065"/>
    <w:rsid w:val="008210E7"/>
    <w:rsid w:val="008211A1"/>
    <w:rsid w:val="0082164F"/>
    <w:rsid w:val="00821702"/>
    <w:rsid w:val="00821748"/>
    <w:rsid w:val="00821756"/>
    <w:rsid w:val="00821791"/>
    <w:rsid w:val="00821805"/>
    <w:rsid w:val="00821B24"/>
    <w:rsid w:val="00821B8E"/>
    <w:rsid w:val="00821D0C"/>
    <w:rsid w:val="00821D12"/>
    <w:rsid w:val="00821D6D"/>
    <w:rsid w:val="00821F06"/>
    <w:rsid w:val="00822166"/>
    <w:rsid w:val="0082262B"/>
    <w:rsid w:val="00822763"/>
    <w:rsid w:val="008228E1"/>
    <w:rsid w:val="00822E26"/>
    <w:rsid w:val="0082303C"/>
    <w:rsid w:val="00823B12"/>
    <w:rsid w:val="00823C70"/>
    <w:rsid w:val="00823D68"/>
    <w:rsid w:val="00824058"/>
    <w:rsid w:val="00824643"/>
    <w:rsid w:val="00824BA0"/>
    <w:rsid w:val="00824D8B"/>
    <w:rsid w:val="00824DCD"/>
    <w:rsid w:val="00825058"/>
    <w:rsid w:val="0082522E"/>
    <w:rsid w:val="00825299"/>
    <w:rsid w:val="008252E4"/>
    <w:rsid w:val="00825324"/>
    <w:rsid w:val="00825D59"/>
    <w:rsid w:val="00825EFD"/>
    <w:rsid w:val="00825F07"/>
    <w:rsid w:val="00825F13"/>
    <w:rsid w:val="0082600A"/>
    <w:rsid w:val="0082664A"/>
    <w:rsid w:val="008268C0"/>
    <w:rsid w:val="00826972"/>
    <w:rsid w:val="00826A97"/>
    <w:rsid w:val="00826ADD"/>
    <w:rsid w:val="00826C11"/>
    <w:rsid w:val="00827097"/>
    <w:rsid w:val="0082722F"/>
    <w:rsid w:val="00827324"/>
    <w:rsid w:val="00827406"/>
    <w:rsid w:val="00827663"/>
    <w:rsid w:val="00827AB8"/>
    <w:rsid w:val="00827F5E"/>
    <w:rsid w:val="00827FCC"/>
    <w:rsid w:val="0083003E"/>
    <w:rsid w:val="008302D7"/>
    <w:rsid w:val="0083042E"/>
    <w:rsid w:val="00830644"/>
    <w:rsid w:val="00830750"/>
    <w:rsid w:val="00830804"/>
    <w:rsid w:val="00830BB4"/>
    <w:rsid w:val="00830EDD"/>
    <w:rsid w:val="008311D3"/>
    <w:rsid w:val="008314F8"/>
    <w:rsid w:val="00831558"/>
    <w:rsid w:val="008317FF"/>
    <w:rsid w:val="00831AE9"/>
    <w:rsid w:val="0083204E"/>
    <w:rsid w:val="008323D8"/>
    <w:rsid w:val="00832626"/>
    <w:rsid w:val="00832742"/>
    <w:rsid w:val="00832881"/>
    <w:rsid w:val="0083298F"/>
    <w:rsid w:val="00833076"/>
    <w:rsid w:val="008331FA"/>
    <w:rsid w:val="00833574"/>
    <w:rsid w:val="008339EF"/>
    <w:rsid w:val="00833AD3"/>
    <w:rsid w:val="00833D4A"/>
    <w:rsid w:val="00833F39"/>
    <w:rsid w:val="00834075"/>
    <w:rsid w:val="008343A0"/>
    <w:rsid w:val="008345B9"/>
    <w:rsid w:val="00834785"/>
    <w:rsid w:val="00834D47"/>
    <w:rsid w:val="0083539B"/>
    <w:rsid w:val="008353D7"/>
    <w:rsid w:val="008355DC"/>
    <w:rsid w:val="008358A2"/>
    <w:rsid w:val="008359E9"/>
    <w:rsid w:val="00835A0A"/>
    <w:rsid w:val="00835AF4"/>
    <w:rsid w:val="00835B3C"/>
    <w:rsid w:val="00835CA6"/>
    <w:rsid w:val="00835DC5"/>
    <w:rsid w:val="00835F11"/>
    <w:rsid w:val="0083622D"/>
    <w:rsid w:val="00836589"/>
    <w:rsid w:val="008365AA"/>
    <w:rsid w:val="008365D4"/>
    <w:rsid w:val="0083668C"/>
    <w:rsid w:val="008368A3"/>
    <w:rsid w:val="00836F7D"/>
    <w:rsid w:val="008373CA"/>
    <w:rsid w:val="008375D9"/>
    <w:rsid w:val="00837C89"/>
    <w:rsid w:val="00837E52"/>
    <w:rsid w:val="00837FCF"/>
    <w:rsid w:val="00840073"/>
    <w:rsid w:val="00840441"/>
    <w:rsid w:val="00840494"/>
    <w:rsid w:val="00840702"/>
    <w:rsid w:val="00840927"/>
    <w:rsid w:val="00840987"/>
    <w:rsid w:val="00840A7B"/>
    <w:rsid w:val="00840B1B"/>
    <w:rsid w:val="00840FD6"/>
    <w:rsid w:val="008415B6"/>
    <w:rsid w:val="00841637"/>
    <w:rsid w:val="00841FFD"/>
    <w:rsid w:val="00842064"/>
    <w:rsid w:val="00842292"/>
    <w:rsid w:val="008424C2"/>
    <w:rsid w:val="008426A0"/>
    <w:rsid w:val="00842A6F"/>
    <w:rsid w:val="00842D57"/>
    <w:rsid w:val="0084330E"/>
    <w:rsid w:val="0084338A"/>
    <w:rsid w:val="00843474"/>
    <w:rsid w:val="008435EB"/>
    <w:rsid w:val="008439D4"/>
    <w:rsid w:val="00843AD7"/>
    <w:rsid w:val="00843C65"/>
    <w:rsid w:val="00843CC7"/>
    <w:rsid w:val="00844005"/>
    <w:rsid w:val="00844520"/>
    <w:rsid w:val="008445D8"/>
    <w:rsid w:val="008446A4"/>
    <w:rsid w:val="00844727"/>
    <w:rsid w:val="00844AF0"/>
    <w:rsid w:val="00844CA9"/>
    <w:rsid w:val="00844D4B"/>
    <w:rsid w:val="00844DA5"/>
    <w:rsid w:val="00844E07"/>
    <w:rsid w:val="008450B2"/>
    <w:rsid w:val="008456A1"/>
    <w:rsid w:val="00845845"/>
    <w:rsid w:val="00845C18"/>
    <w:rsid w:val="00845C1A"/>
    <w:rsid w:val="00845D6B"/>
    <w:rsid w:val="00846DFF"/>
    <w:rsid w:val="00846E5E"/>
    <w:rsid w:val="00846FAD"/>
    <w:rsid w:val="00847390"/>
    <w:rsid w:val="008473E8"/>
    <w:rsid w:val="00847819"/>
    <w:rsid w:val="00847A91"/>
    <w:rsid w:val="00847BBC"/>
    <w:rsid w:val="00847D1F"/>
    <w:rsid w:val="00847DFE"/>
    <w:rsid w:val="00847E8F"/>
    <w:rsid w:val="00847F0C"/>
    <w:rsid w:val="00850052"/>
    <w:rsid w:val="008501E8"/>
    <w:rsid w:val="008503CB"/>
    <w:rsid w:val="008507BB"/>
    <w:rsid w:val="008507EF"/>
    <w:rsid w:val="00850ABC"/>
    <w:rsid w:val="00851221"/>
    <w:rsid w:val="00851337"/>
    <w:rsid w:val="008514C2"/>
    <w:rsid w:val="00851553"/>
    <w:rsid w:val="0085180E"/>
    <w:rsid w:val="00851909"/>
    <w:rsid w:val="008519CC"/>
    <w:rsid w:val="00851C1A"/>
    <w:rsid w:val="00851C9C"/>
    <w:rsid w:val="00851DC5"/>
    <w:rsid w:val="00851EE7"/>
    <w:rsid w:val="008521CA"/>
    <w:rsid w:val="00852325"/>
    <w:rsid w:val="00852520"/>
    <w:rsid w:val="00852663"/>
    <w:rsid w:val="008528A9"/>
    <w:rsid w:val="008528E4"/>
    <w:rsid w:val="00852C43"/>
    <w:rsid w:val="00852C93"/>
    <w:rsid w:val="00852F8C"/>
    <w:rsid w:val="00853095"/>
    <w:rsid w:val="008533EF"/>
    <w:rsid w:val="0085360D"/>
    <w:rsid w:val="0085384C"/>
    <w:rsid w:val="008539B4"/>
    <w:rsid w:val="00853ACA"/>
    <w:rsid w:val="00853BA6"/>
    <w:rsid w:val="00853CAC"/>
    <w:rsid w:val="00853CE9"/>
    <w:rsid w:val="00853D4C"/>
    <w:rsid w:val="00853D8A"/>
    <w:rsid w:val="00854639"/>
    <w:rsid w:val="008546FA"/>
    <w:rsid w:val="0085483C"/>
    <w:rsid w:val="00854930"/>
    <w:rsid w:val="00854B09"/>
    <w:rsid w:val="00854BC9"/>
    <w:rsid w:val="00854D09"/>
    <w:rsid w:val="00854E09"/>
    <w:rsid w:val="008551AA"/>
    <w:rsid w:val="0085529B"/>
    <w:rsid w:val="008555AD"/>
    <w:rsid w:val="0085568A"/>
    <w:rsid w:val="008557CB"/>
    <w:rsid w:val="00855807"/>
    <w:rsid w:val="00855A6F"/>
    <w:rsid w:val="00855BFF"/>
    <w:rsid w:val="008561C2"/>
    <w:rsid w:val="008562BC"/>
    <w:rsid w:val="008563EB"/>
    <w:rsid w:val="0085652A"/>
    <w:rsid w:val="0085683E"/>
    <w:rsid w:val="008572AF"/>
    <w:rsid w:val="008573C0"/>
    <w:rsid w:val="008574D9"/>
    <w:rsid w:val="0085756A"/>
    <w:rsid w:val="008575C8"/>
    <w:rsid w:val="00857712"/>
    <w:rsid w:val="00857BF9"/>
    <w:rsid w:val="00857CD0"/>
    <w:rsid w:val="00857D18"/>
    <w:rsid w:val="00857FE3"/>
    <w:rsid w:val="008605A1"/>
    <w:rsid w:val="008605C4"/>
    <w:rsid w:val="00860791"/>
    <w:rsid w:val="008607C0"/>
    <w:rsid w:val="00860E07"/>
    <w:rsid w:val="0086102A"/>
    <w:rsid w:val="008610C0"/>
    <w:rsid w:val="008616EE"/>
    <w:rsid w:val="0086190D"/>
    <w:rsid w:val="00861ABC"/>
    <w:rsid w:val="00861BB4"/>
    <w:rsid w:val="00861C6E"/>
    <w:rsid w:val="00862263"/>
    <w:rsid w:val="008622BE"/>
    <w:rsid w:val="008622FF"/>
    <w:rsid w:val="0086235D"/>
    <w:rsid w:val="008625C9"/>
    <w:rsid w:val="00862646"/>
    <w:rsid w:val="00862654"/>
    <w:rsid w:val="00862744"/>
    <w:rsid w:val="0086275E"/>
    <w:rsid w:val="008627FB"/>
    <w:rsid w:val="00863443"/>
    <w:rsid w:val="008635BA"/>
    <w:rsid w:val="00863797"/>
    <w:rsid w:val="00863876"/>
    <w:rsid w:val="00863CFB"/>
    <w:rsid w:val="00863E61"/>
    <w:rsid w:val="00863E6E"/>
    <w:rsid w:val="00863FCD"/>
    <w:rsid w:val="0086414A"/>
    <w:rsid w:val="00864810"/>
    <w:rsid w:val="00864912"/>
    <w:rsid w:val="00864AC2"/>
    <w:rsid w:val="00864B33"/>
    <w:rsid w:val="00864C91"/>
    <w:rsid w:val="00864E15"/>
    <w:rsid w:val="008652E8"/>
    <w:rsid w:val="0086552A"/>
    <w:rsid w:val="008655C3"/>
    <w:rsid w:val="008657EC"/>
    <w:rsid w:val="0086585D"/>
    <w:rsid w:val="00865954"/>
    <w:rsid w:val="00865A32"/>
    <w:rsid w:val="00865BDC"/>
    <w:rsid w:val="00866177"/>
    <w:rsid w:val="0086624A"/>
    <w:rsid w:val="008662B4"/>
    <w:rsid w:val="00866D85"/>
    <w:rsid w:val="00867468"/>
    <w:rsid w:val="00867695"/>
    <w:rsid w:val="00867699"/>
    <w:rsid w:val="00867A14"/>
    <w:rsid w:val="00870270"/>
    <w:rsid w:val="008702B7"/>
    <w:rsid w:val="008702DF"/>
    <w:rsid w:val="008703A3"/>
    <w:rsid w:val="00870494"/>
    <w:rsid w:val="008705C2"/>
    <w:rsid w:val="00870AF9"/>
    <w:rsid w:val="00870D27"/>
    <w:rsid w:val="00870E2C"/>
    <w:rsid w:val="00871380"/>
    <w:rsid w:val="008715C2"/>
    <w:rsid w:val="008716B4"/>
    <w:rsid w:val="00871709"/>
    <w:rsid w:val="00871BC9"/>
    <w:rsid w:val="00871C9B"/>
    <w:rsid w:val="00871D8C"/>
    <w:rsid w:val="00871EB4"/>
    <w:rsid w:val="008721A6"/>
    <w:rsid w:val="008721F5"/>
    <w:rsid w:val="008723D5"/>
    <w:rsid w:val="008724F1"/>
    <w:rsid w:val="00872965"/>
    <w:rsid w:val="00872CAB"/>
    <w:rsid w:val="00872D1E"/>
    <w:rsid w:val="00873419"/>
    <w:rsid w:val="00873492"/>
    <w:rsid w:val="008737AD"/>
    <w:rsid w:val="0087391C"/>
    <w:rsid w:val="00873B48"/>
    <w:rsid w:val="00873BCB"/>
    <w:rsid w:val="00873C57"/>
    <w:rsid w:val="00873E14"/>
    <w:rsid w:val="00873E3B"/>
    <w:rsid w:val="00873F43"/>
    <w:rsid w:val="0087404E"/>
    <w:rsid w:val="008740B3"/>
    <w:rsid w:val="008740E8"/>
    <w:rsid w:val="0087420C"/>
    <w:rsid w:val="00874496"/>
    <w:rsid w:val="00874756"/>
    <w:rsid w:val="008749FC"/>
    <w:rsid w:val="00874C4C"/>
    <w:rsid w:val="00874D6E"/>
    <w:rsid w:val="00874F4E"/>
    <w:rsid w:val="0087507C"/>
    <w:rsid w:val="008750CC"/>
    <w:rsid w:val="0087527B"/>
    <w:rsid w:val="0087547D"/>
    <w:rsid w:val="00875A16"/>
    <w:rsid w:val="00875A36"/>
    <w:rsid w:val="00875A4F"/>
    <w:rsid w:val="00875B07"/>
    <w:rsid w:val="00875C90"/>
    <w:rsid w:val="00875DD9"/>
    <w:rsid w:val="00875E3D"/>
    <w:rsid w:val="00876324"/>
    <w:rsid w:val="00876480"/>
    <w:rsid w:val="00876496"/>
    <w:rsid w:val="00876814"/>
    <w:rsid w:val="00876AB3"/>
    <w:rsid w:val="00876C0F"/>
    <w:rsid w:val="00876DF4"/>
    <w:rsid w:val="00876EDE"/>
    <w:rsid w:val="00876EFB"/>
    <w:rsid w:val="008775DE"/>
    <w:rsid w:val="00877652"/>
    <w:rsid w:val="008777A4"/>
    <w:rsid w:val="00877D1D"/>
    <w:rsid w:val="00877F7E"/>
    <w:rsid w:val="0088040F"/>
    <w:rsid w:val="008804E7"/>
    <w:rsid w:val="0088056A"/>
    <w:rsid w:val="00880B61"/>
    <w:rsid w:val="00881001"/>
    <w:rsid w:val="008811CA"/>
    <w:rsid w:val="008811CF"/>
    <w:rsid w:val="0088135D"/>
    <w:rsid w:val="0088155A"/>
    <w:rsid w:val="008816FE"/>
    <w:rsid w:val="00881778"/>
    <w:rsid w:val="008818B9"/>
    <w:rsid w:val="00881961"/>
    <w:rsid w:val="00881F5A"/>
    <w:rsid w:val="00881F97"/>
    <w:rsid w:val="00882004"/>
    <w:rsid w:val="008820CF"/>
    <w:rsid w:val="008820E0"/>
    <w:rsid w:val="008820EC"/>
    <w:rsid w:val="00882398"/>
    <w:rsid w:val="00882821"/>
    <w:rsid w:val="008830EA"/>
    <w:rsid w:val="00883456"/>
    <w:rsid w:val="008835A2"/>
    <w:rsid w:val="008838FD"/>
    <w:rsid w:val="0088395E"/>
    <w:rsid w:val="00883EBF"/>
    <w:rsid w:val="00883F18"/>
    <w:rsid w:val="0088441C"/>
    <w:rsid w:val="008845F5"/>
    <w:rsid w:val="00884B2D"/>
    <w:rsid w:val="00884B52"/>
    <w:rsid w:val="00884E36"/>
    <w:rsid w:val="00884EBF"/>
    <w:rsid w:val="00884F05"/>
    <w:rsid w:val="00884FB3"/>
    <w:rsid w:val="008851A4"/>
    <w:rsid w:val="008851F2"/>
    <w:rsid w:val="008858D0"/>
    <w:rsid w:val="00885979"/>
    <w:rsid w:val="00885C57"/>
    <w:rsid w:val="00885D58"/>
    <w:rsid w:val="00885E43"/>
    <w:rsid w:val="00885F10"/>
    <w:rsid w:val="0088653A"/>
    <w:rsid w:val="00886C6B"/>
    <w:rsid w:val="00886C73"/>
    <w:rsid w:val="00886D79"/>
    <w:rsid w:val="00886E11"/>
    <w:rsid w:val="00886E87"/>
    <w:rsid w:val="0088715E"/>
    <w:rsid w:val="0088735F"/>
    <w:rsid w:val="008873D8"/>
    <w:rsid w:val="00887452"/>
    <w:rsid w:val="00887636"/>
    <w:rsid w:val="008879CE"/>
    <w:rsid w:val="00887AD5"/>
    <w:rsid w:val="00887CE7"/>
    <w:rsid w:val="00887DC2"/>
    <w:rsid w:val="00890532"/>
    <w:rsid w:val="008907AC"/>
    <w:rsid w:val="0089081C"/>
    <w:rsid w:val="00890AF9"/>
    <w:rsid w:val="00890B6B"/>
    <w:rsid w:val="00890F2A"/>
    <w:rsid w:val="00890F39"/>
    <w:rsid w:val="008914AD"/>
    <w:rsid w:val="00891628"/>
    <w:rsid w:val="00891922"/>
    <w:rsid w:val="00891A44"/>
    <w:rsid w:val="00891A84"/>
    <w:rsid w:val="00891AAE"/>
    <w:rsid w:val="00891B7B"/>
    <w:rsid w:val="00891D8B"/>
    <w:rsid w:val="008921F5"/>
    <w:rsid w:val="00892492"/>
    <w:rsid w:val="008924D0"/>
    <w:rsid w:val="0089250E"/>
    <w:rsid w:val="008926D5"/>
    <w:rsid w:val="00892709"/>
    <w:rsid w:val="008929CD"/>
    <w:rsid w:val="00892BA3"/>
    <w:rsid w:val="00892BEB"/>
    <w:rsid w:val="00892E44"/>
    <w:rsid w:val="00892F1C"/>
    <w:rsid w:val="00893230"/>
    <w:rsid w:val="00893299"/>
    <w:rsid w:val="00893500"/>
    <w:rsid w:val="008937DE"/>
    <w:rsid w:val="00893BCB"/>
    <w:rsid w:val="00893D3C"/>
    <w:rsid w:val="00893EE6"/>
    <w:rsid w:val="00893EE9"/>
    <w:rsid w:val="00894072"/>
    <w:rsid w:val="00894443"/>
    <w:rsid w:val="008947A5"/>
    <w:rsid w:val="0089489D"/>
    <w:rsid w:val="008949DF"/>
    <w:rsid w:val="00894B0C"/>
    <w:rsid w:val="00894B50"/>
    <w:rsid w:val="00894D6B"/>
    <w:rsid w:val="00894F3D"/>
    <w:rsid w:val="00895054"/>
    <w:rsid w:val="008955D4"/>
    <w:rsid w:val="008956B1"/>
    <w:rsid w:val="00895782"/>
    <w:rsid w:val="008958E3"/>
    <w:rsid w:val="00895BFF"/>
    <w:rsid w:val="00895E8E"/>
    <w:rsid w:val="00895F67"/>
    <w:rsid w:val="008962D3"/>
    <w:rsid w:val="0089643E"/>
    <w:rsid w:val="008968E9"/>
    <w:rsid w:val="0089743B"/>
    <w:rsid w:val="008975C6"/>
    <w:rsid w:val="008976C5"/>
    <w:rsid w:val="0089794E"/>
    <w:rsid w:val="00897BE6"/>
    <w:rsid w:val="00897E0A"/>
    <w:rsid w:val="00897ECE"/>
    <w:rsid w:val="008A0191"/>
    <w:rsid w:val="008A03F7"/>
    <w:rsid w:val="008A0540"/>
    <w:rsid w:val="008A056A"/>
    <w:rsid w:val="008A061A"/>
    <w:rsid w:val="008A0731"/>
    <w:rsid w:val="008A0B62"/>
    <w:rsid w:val="008A0DD9"/>
    <w:rsid w:val="008A0F3A"/>
    <w:rsid w:val="008A1057"/>
    <w:rsid w:val="008A11CF"/>
    <w:rsid w:val="008A1239"/>
    <w:rsid w:val="008A1354"/>
    <w:rsid w:val="008A1436"/>
    <w:rsid w:val="008A14C4"/>
    <w:rsid w:val="008A15CB"/>
    <w:rsid w:val="008A1921"/>
    <w:rsid w:val="008A199A"/>
    <w:rsid w:val="008A223F"/>
    <w:rsid w:val="008A22DE"/>
    <w:rsid w:val="008A23AC"/>
    <w:rsid w:val="008A24D3"/>
    <w:rsid w:val="008A2A1E"/>
    <w:rsid w:val="008A2E0A"/>
    <w:rsid w:val="008A30E2"/>
    <w:rsid w:val="008A3159"/>
    <w:rsid w:val="008A3220"/>
    <w:rsid w:val="008A32BD"/>
    <w:rsid w:val="008A36B1"/>
    <w:rsid w:val="008A3B93"/>
    <w:rsid w:val="008A3C80"/>
    <w:rsid w:val="008A3F5B"/>
    <w:rsid w:val="008A3FB2"/>
    <w:rsid w:val="008A4568"/>
    <w:rsid w:val="008A45EE"/>
    <w:rsid w:val="008A460B"/>
    <w:rsid w:val="008A496C"/>
    <w:rsid w:val="008A4BB4"/>
    <w:rsid w:val="008A4C94"/>
    <w:rsid w:val="008A509F"/>
    <w:rsid w:val="008A50DF"/>
    <w:rsid w:val="008A516B"/>
    <w:rsid w:val="008A559E"/>
    <w:rsid w:val="008A5D33"/>
    <w:rsid w:val="008A5DD1"/>
    <w:rsid w:val="008A5ED2"/>
    <w:rsid w:val="008A618C"/>
    <w:rsid w:val="008A61A7"/>
    <w:rsid w:val="008A6229"/>
    <w:rsid w:val="008A6749"/>
    <w:rsid w:val="008A6913"/>
    <w:rsid w:val="008A6A94"/>
    <w:rsid w:val="008A6B33"/>
    <w:rsid w:val="008A6B46"/>
    <w:rsid w:val="008A6BC8"/>
    <w:rsid w:val="008A6D13"/>
    <w:rsid w:val="008A6F4F"/>
    <w:rsid w:val="008A6FBC"/>
    <w:rsid w:val="008A6FD2"/>
    <w:rsid w:val="008A702C"/>
    <w:rsid w:val="008A731F"/>
    <w:rsid w:val="008A7365"/>
    <w:rsid w:val="008A746B"/>
    <w:rsid w:val="008A7700"/>
    <w:rsid w:val="008A778D"/>
    <w:rsid w:val="008A795E"/>
    <w:rsid w:val="008A7A2F"/>
    <w:rsid w:val="008A7B7A"/>
    <w:rsid w:val="008A7DF8"/>
    <w:rsid w:val="008B0078"/>
    <w:rsid w:val="008B00B3"/>
    <w:rsid w:val="008B00E9"/>
    <w:rsid w:val="008B0410"/>
    <w:rsid w:val="008B08A7"/>
    <w:rsid w:val="008B0ACF"/>
    <w:rsid w:val="008B0EDA"/>
    <w:rsid w:val="008B0FFB"/>
    <w:rsid w:val="008B11E8"/>
    <w:rsid w:val="008B1257"/>
    <w:rsid w:val="008B1511"/>
    <w:rsid w:val="008B1610"/>
    <w:rsid w:val="008B18FD"/>
    <w:rsid w:val="008B1C4F"/>
    <w:rsid w:val="008B1CCE"/>
    <w:rsid w:val="008B1D73"/>
    <w:rsid w:val="008B22E3"/>
    <w:rsid w:val="008B2447"/>
    <w:rsid w:val="008B27D1"/>
    <w:rsid w:val="008B2A4F"/>
    <w:rsid w:val="008B2EA7"/>
    <w:rsid w:val="008B30BE"/>
    <w:rsid w:val="008B3239"/>
    <w:rsid w:val="008B3448"/>
    <w:rsid w:val="008B36CB"/>
    <w:rsid w:val="008B37F1"/>
    <w:rsid w:val="008B3962"/>
    <w:rsid w:val="008B3971"/>
    <w:rsid w:val="008B3A6B"/>
    <w:rsid w:val="008B3AD6"/>
    <w:rsid w:val="008B3C2E"/>
    <w:rsid w:val="008B3C94"/>
    <w:rsid w:val="008B3DD5"/>
    <w:rsid w:val="008B3FC4"/>
    <w:rsid w:val="008B43C9"/>
    <w:rsid w:val="008B4581"/>
    <w:rsid w:val="008B477A"/>
    <w:rsid w:val="008B4AE8"/>
    <w:rsid w:val="008B4B67"/>
    <w:rsid w:val="008B4F63"/>
    <w:rsid w:val="008B560F"/>
    <w:rsid w:val="008B5CBF"/>
    <w:rsid w:val="008B6082"/>
    <w:rsid w:val="008B63A5"/>
    <w:rsid w:val="008B6414"/>
    <w:rsid w:val="008B64C4"/>
    <w:rsid w:val="008B65D6"/>
    <w:rsid w:val="008B6608"/>
    <w:rsid w:val="008B6A2A"/>
    <w:rsid w:val="008B6B25"/>
    <w:rsid w:val="008B6B60"/>
    <w:rsid w:val="008B6CFB"/>
    <w:rsid w:val="008B6FE5"/>
    <w:rsid w:val="008B70BC"/>
    <w:rsid w:val="008B720A"/>
    <w:rsid w:val="008B7746"/>
    <w:rsid w:val="008B77F1"/>
    <w:rsid w:val="008B7811"/>
    <w:rsid w:val="008B78A6"/>
    <w:rsid w:val="008B79A9"/>
    <w:rsid w:val="008B7B29"/>
    <w:rsid w:val="008B7BE3"/>
    <w:rsid w:val="008B7CFE"/>
    <w:rsid w:val="008B7F7A"/>
    <w:rsid w:val="008B7F8F"/>
    <w:rsid w:val="008C0090"/>
    <w:rsid w:val="008C012B"/>
    <w:rsid w:val="008C0227"/>
    <w:rsid w:val="008C07A4"/>
    <w:rsid w:val="008C0873"/>
    <w:rsid w:val="008C0C21"/>
    <w:rsid w:val="008C0D5E"/>
    <w:rsid w:val="008C0E62"/>
    <w:rsid w:val="008C0E83"/>
    <w:rsid w:val="008C1061"/>
    <w:rsid w:val="008C131B"/>
    <w:rsid w:val="008C1564"/>
    <w:rsid w:val="008C157F"/>
    <w:rsid w:val="008C1771"/>
    <w:rsid w:val="008C18FD"/>
    <w:rsid w:val="008C1A19"/>
    <w:rsid w:val="008C201F"/>
    <w:rsid w:val="008C2AA6"/>
    <w:rsid w:val="008C2D15"/>
    <w:rsid w:val="008C37A9"/>
    <w:rsid w:val="008C38B8"/>
    <w:rsid w:val="008C3946"/>
    <w:rsid w:val="008C3AFA"/>
    <w:rsid w:val="008C3B7B"/>
    <w:rsid w:val="008C3BC4"/>
    <w:rsid w:val="008C3E8E"/>
    <w:rsid w:val="008C42DE"/>
    <w:rsid w:val="008C46B4"/>
    <w:rsid w:val="008C48B1"/>
    <w:rsid w:val="008C4A72"/>
    <w:rsid w:val="008C4AEA"/>
    <w:rsid w:val="008C4B0E"/>
    <w:rsid w:val="008C51A7"/>
    <w:rsid w:val="008C540E"/>
    <w:rsid w:val="008C552E"/>
    <w:rsid w:val="008C5608"/>
    <w:rsid w:val="008C56A1"/>
    <w:rsid w:val="008C586C"/>
    <w:rsid w:val="008C58BA"/>
    <w:rsid w:val="008C5CEC"/>
    <w:rsid w:val="008C61DE"/>
    <w:rsid w:val="008C672B"/>
    <w:rsid w:val="008C6769"/>
    <w:rsid w:val="008C6B2D"/>
    <w:rsid w:val="008C6CF9"/>
    <w:rsid w:val="008C6D6B"/>
    <w:rsid w:val="008C6E58"/>
    <w:rsid w:val="008C718F"/>
    <w:rsid w:val="008C762F"/>
    <w:rsid w:val="008C7979"/>
    <w:rsid w:val="008C7F9C"/>
    <w:rsid w:val="008D0094"/>
    <w:rsid w:val="008D02FB"/>
    <w:rsid w:val="008D0536"/>
    <w:rsid w:val="008D093A"/>
    <w:rsid w:val="008D09A0"/>
    <w:rsid w:val="008D0F27"/>
    <w:rsid w:val="008D1076"/>
    <w:rsid w:val="008D10E4"/>
    <w:rsid w:val="008D12D0"/>
    <w:rsid w:val="008D1466"/>
    <w:rsid w:val="008D14D5"/>
    <w:rsid w:val="008D1618"/>
    <w:rsid w:val="008D1667"/>
    <w:rsid w:val="008D1932"/>
    <w:rsid w:val="008D1A1B"/>
    <w:rsid w:val="008D1C2A"/>
    <w:rsid w:val="008D1C89"/>
    <w:rsid w:val="008D1D73"/>
    <w:rsid w:val="008D20E5"/>
    <w:rsid w:val="008D22BD"/>
    <w:rsid w:val="008D23B3"/>
    <w:rsid w:val="008D2947"/>
    <w:rsid w:val="008D29E7"/>
    <w:rsid w:val="008D2A96"/>
    <w:rsid w:val="008D2B4B"/>
    <w:rsid w:val="008D2C53"/>
    <w:rsid w:val="008D2D24"/>
    <w:rsid w:val="008D2DD7"/>
    <w:rsid w:val="008D2F97"/>
    <w:rsid w:val="008D2FF1"/>
    <w:rsid w:val="008D32CB"/>
    <w:rsid w:val="008D347B"/>
    <w:rsid w:val="008D35EB"/>
    <w:rsid w:val="008D361A"/>
    <w:rsid w:val="008D3C0F"/>
    <w:rsid w:val="008D3CD3"/>
    <w:rsid w:val="008D4138"/>
    <w:rsid w:val="008D4211"/>
    <w:rsid w:val="008D4523"/>
    <w:rsid w:val="008D455D"/>
    <w:rsid w:val="008D4750"/>
    <w:rsid w:val="008D48B5"/>
    <w:rsid w:val="008D4D4C"/>
    <w:rsid w:val="008D5107"/>
    <w:rsid w:val="008D52C9"/>
    <w:rsid w:val="008D5334"/>
    <w:rsid w:val="008D53DE"/>
    <w:rsid w:val="008D54E2"/>
    <w:rsid w:val="008D55CC"/>
    <w:rsid w:val="008D5608"/>
    <w:rsid w:val="008D564D"/>
    <w:rsid w:val="008D5652"/>
    <w:rsid w:val="008D5766"/>
    <w:rsid w:val="008D5B7B"/>
    <w:rsid w:val="008D5BA3"/>
    <w:rsid w:val="008D5D15"/>
    <w:rsid w:val="008D678C"/>
    <w:rsid w:val="008D67B3"/>
    <w:rsid w:val="008D6E16"/>
    <w:rsid w:val="008D6ED2"/>
    <w:rsid w:val="008D6F32"/>
    <w:rsid w:val="008D73F3"/>
    <w:rsid w:val="008D7506"/>
    <w:rsid w:val="008D75A9"/>
    <w:rsid w:val="008D779B"/>
    <w:rsid w:val="008D7DE9"/>
    <w:rsid w:val="008E0190"/>
    <w:rsid w:val="008E01E6"/>
    <w:rsid w:val="008E03B4"/>
    <w:rsid w:val="008E0413"/>
    <w:rsid w:val="008E047E"/>
    <w:rsid w:val="008E058F"/>
    <w:rsid w:val="008E0815"/>
    <w:rsid w:val="008E0A1A"/>
    <w:rsid w:val="008E0B70"/>
    <w:rsid w:val="008E0C93"/>
    <w:rsid w:val="008E0DBE"/>
    <w:rsid w:val="008E0F2F"/>
    <w:rsid w:val="008E104A"/>
    <w:rsid w:val="008E10A5"/>
    <w:rsid w:val="008E1369"/>
    <w:rsid w:val="008E1386"/>
    <w:rsid w:val="008E14EB"/>
    <w:rsid w:val="008E1543"/>
    <w:rsid w:val="008E1572"/>
    <w:rsid w:val="008E1744"/>
    <w:rsid w:val="008E1A49"/>
    <w:rsid w:val="008E1B57"/>
    <w:rsid w:val="008E1BF4"/>
    <w:rsid w:val="008E1DCB"/>
    <w:rsid w:val="008E25D4"/>
    <w:rsid w:val="008E2941"/>
    <w:rsid w:val="008E2C75"/>
    <w:rsid w:val="008E2D28"/>
    <w:rsid w:val="008E2F94"/>
    <w:rsid w:val="008E349C"/>
    <w:rsid w:val="008E38FF"/>
    <w:rsid w:val="008E3994"/>
    <w:rsid w:val="008E39E6"/>
    <w:rsid w:val="008E3AEE"/>
    <w:rsid w:val="008E3B0F"/>
    <w:rsid w:val="008E3C33"/>
    <w:rsid w:val="008E3D38"/>
    <w:rsid w:val="008E3E7F"/>
    <w:rsid w:val="008E407D"/>
    <w:rsid w:val="008E42E7"/>
    <w:rsid w:val="008E4645"/>
    <w:rsid w:val="008E466A"/>
    <w:rsid w:val="008E46CB"/>
    <w:rsid w:val="008E4713"/>
    <w:rsid w:val="008E4768"/>
    <w:rsid w:val="008E4CA6"/>
    <w:rsid w:val="008E4DA7"/>
    <w:rsid w:val="008E4FE8"/>
    <w:rsid w:val="008E55A3"/>
    <w:rsid w:val="008E55D1"/>
    <w:rsid w:val="008E562D"/>
    <w:rsid w:val="008E5711"/>
    <w:rsid w:val="008E5FC0"/>
    <w:rsid w:val="008E621B"/>
    <w:rsid w:val="008E6230"/>
    <w:rsid w:val="008E62D9"/>
    <w:rsid w:val="008E64D2"/>
    <w:rsid w:val="008E67DA"/>
    <w:rsid w:val="008E6946"/>
    <w:rsid w:val="008E6A06"/>
    <w:rsid w:val="008E6A87"/>
    <w:rsid w:val="008E6EC5"/>
    <w:rsid w:val="008E709A"/>
    <w:rsid w:val="008E78F3"/>
    <w:rsid w:val="008E7A0D"/>
    <w:rsid w:val="008E7F82"/>
    <w:rsid w:val="008F0142"/>
    <w:rsid w:val="008F02E2"/>
    <w:rsid w:val="008F0351"/>
    <w:rsid w:val="008F0DD9"/>
    <w:rsid w:val="008F0E46"/>
    <w:rsid w:val="008F0ECC"/>
    <w:rsid w:val="008F0FEE"/>
    <w:rsid w:val="008F14F4"/>
    <w:rsid w:val="008F15BF"/>
    <w:rsid w:val="008F1648"/>
    <w:rsid w:val="008F194E"/>
    <w:rsid w:val="008F19C3"/>
    <w:rsid w:val="008F1A92"/>
    <w:rsid w:val="008F1B79"/>
    <w:rsid w:val="008F1BDD"/>
    <w:rsid w:val="008F1DE8"/>
    <w:rsid w:val="008F1F9F"/>
    <w:rsid w:val="008F2651"/>
    <w:rsid w:val="008F2799"/>
    <w:rsid w:val="008F27CF"/>
    <w:rsid w:val="008F2B98"/>
    <w:rsid w:val="008F2EC8"/>
    <w:rsid w:val="008F2FBC"/>
    <w:rsid w:val="008F32F8"/>
    <w:rsid w:val="008F33BF"/>
    <w:rsid w:val="008F33DA"/>
    <w:rsid w:val="008F37EC"/>
    <w:rsid w:val="008F39C6"/>
    <w:rsid w:val="008F3A9F"/>
    <w:rsid w:val="008F3D6D"/>
    <w:rsid w:val="008F41A1"/>
    <w:rsid w:val="008F425D"/>
    <w:rsid w:val="008F442C"/>
    <w:rsid w:val="008F4442"/>
    <w:rsid w:val="008F4B47"/>
    <w:rsid w:val="008F4B91"/>
    <w:rsid w:val="008F4E9F"/>
    <w:rsid w:val="008F504A"/>
    <w:rsid w:val="008F53A3"/>
    <w:rsid w:val="008F5465"/>
    <w:rsid w:val="008F546F"/>
    <w:rsid w:val="008F5470"/>
    <w:rsid w:val="008F55ED"/>
    <w:rsid w:val="008F5A6A"/>
    <w:rsid w:val="008F5CCB"/>
    <w:rsid w:val="008F5F1C"/>
    <w:rsid w:val="008F5F37"/>
    <w:rsid w:val="008F6146"/>
    <w:rsid w:val="008F6150"/>
    <w:rsid w:val="008F61E1"/>
    <w:rsid w:val="008F6233"/>
    <w:rsid w:val="008F639A"/>
    <w:rsid w:val="008F63C2"/>
    <w:rsid w:val="008F67D6"/>
    <w:rsid w:val="008F696F"/>
    <w:rsid w:val="008F6C85"/>
    <w:rsid w:val="008F6F84"/>
    <w:rsid w:val="008F71AC"/>
    <w:rsid w:val="008F71F2"/>
    <w:rsid w:val="008F743F"/>
    <w:rsid w:val="008F755F"/>
    <w:rsid w:val="008F75FD"/>
    <w:rsid w:val="008F77B8"/>
    <w:rsid w:val="008F7868"/>
    <w:rsid w:val="008F7E8F"/>
    <w:rsid w:val="008F7EEE"/>
    <w:rsid w:val="008F7FC6"/>
    <w:rsid w:val="009002D1"/>
    <w:rsid w:val="009004E5"/>
    <w:rsid w:val="00900701"/>
    <w:rsid w:val="00900822"/>
    <w:rsid w:val="00900C56"/>
    <w:rsid w:val="00900C86"/>
    <w:rsid w:val="0090114E"/>
    <w:rsid w:val="0090150B"/>
    <w:rsid w:val="0090152F"/>
    <w:rsid w:val="009015A6"/>
    <w:rsid w:val="009015C8"/>
    <w:rsid w:val="0090187A"/>
    <w:rsid w:val="00901AA1"/>
    <w:rsid w:val="009023B6"/>
    <w:rsid w:val="009027CE"/>
    <w:rsid w:val="00902D04"/>
    <w:rsid w:val="00903332"/>
    <w:rsid w:val="00903371"/>
    <w:rsid w:val="00903457"/>
    <w:rsid w:val="00903563"/>
    <w:rsid w:val="009036C6"/>
    <w:rsid w:val="0090371C"/>
    <w:rsid w:val="00903AE3"/>
    <w:rsid w:val="00903C2B"/>
    <w:rsid w:val="00904108"/>
    <w:rsid w:val="00904153"/>
    <w:rsid w:val="00904354"/>
    <w:rsid w:val="00904912"/>
    <w:rsid w:val="00904B3C"/>
    <w:rsid w:val="00904BC7"/>
    <w:rsid w:val="00904C89"/>
    <w:rsid w:val="009050C5"/>
    <w:rsid w:val="00905285"/>
    <w:rsid w:val="0090534E"/>
    <w:rsid w:val="009053A7"/>
    <w:rsid w:val="009053D2"/>
    <w:rsid w:val="00905637"/>
    <w:rsid w:val="009059DB"/>
    <w:rsid w:val="00905FFA"/>
    <w:rsid w:val="0090604B"/>
    <w:rsid w:val="009060D4"/>
    <w:rsid w:val="00906279"/>
    <w:rsid w:val="009064BC"/>
    <w:rsid w:val="0090668E"/>
    <w:rsid w:val="009068DC"/>
    <w:rsid w:val="009069B1"/>
    <w:rsid w:val="009069F9"/>
    <w:rsid w:val="00906F2C"/>
    <w:rsid w:val="0090751E"/>
    <w:rsid w:val="0090764C"/>
    <w:rsid w:val="009077C7"/>
    <w:rsid w:val="0090781B"/>
    <w:rsid w:val="0090786D"/>
    <w:rsid w:val="009078DF"/>
    <w:rsid w:val="009078E8"/>
    <w:rsid w:val="00907A03"/>
    <w:rsid w:val="00907A25"/>
    <w:rsid w:val="00907B29"/>
    <w:rsid w:val="00907B3D"/>
    <w:rsid w:val="00907BB8"/>
    <w:rsid w:val="00907D08"/>
    <w:rsid w:val="00907DC8"/>
    <w:rsid w:val="00910316"/>
    <w:rsid w:val="00910668"/>
    <w:rsid w:val="0091087A"/>
    <w:rsid w:val="00910973"/>
    <w:rsid w:val="00910995"/>
    <w:rsid w:val="00910FA1"/>
    <w:rsid w:val="00911261"/>
    <w:rsid w:val="009112FA"/>
    <w:rsid w:val="0091144B"/>
    <w:rsid w:val="00911718"/>
    <w:rsid w:val="009117DE"/>
    <w:rsid w:val="00911807"/>
    <w:rsid w:val="00911864"/>
    <w:rsid w:val="00911AAD"/>
    <w:rsid w:val="00911BF7"/>
    <w:rsid w:val="00911CCC"/>
    <w:rsid w:val="00911DD1"/>
    <w:rsid w:val="00912155"/>
    <w:rsid w:val="009121EF"/>
    <w:rsid w:val="00912628"/>
    <w:rsid w:val="00912813"/>
    <w:rsid w:val="0091288A"/>
    <w:rsid w:val="00912A6C"/>
    <w:rsid w:val="00912B41"/>
    <w:rsid w:val="00912ED2"/>
    <w:rsid w:val="00913071"/>
    <w:rsid w:val="00913588"/>
    <w:rsid w:val="0091371C"/>
    <w:rsid w:val="00913794"/>
    <w:rsid w:val="00913BE5"/>
    <w:rsid w:val="0091404F"/>
    <w:rsid w:val="0091406A"/>
    <w:rsid w:val="0091427D"/>
    <w:rsid w:val="009142F2"/>
    <w:rsid w:val="009143AA"/>
    <w:rsid w:val="0091464F"/>
    <w:rsid w:val="00914829"/>
    <w:rsid w:val="009148F9"/>
    <w:rsid w:val="00914B5F"/>
    <w:rsid w:val="00914C16"/>
    <w:rsid w:val="00914C57"/>
    <w:rsid w:val="00915058"/>
    <w:rsid w:val="00915093"/>
    <w:rsid w:val="00915190"/>
    <w:rsid w:val="00915276"/>
    <w:rsid w:val="009153AA"/>
    <w:rsid w:val="0091568A"/>
    <w:rsid w:val="009156C0"/>
    <w:rsid w:val="009157D3"/>
    <w:rsid w:val="00915DC9"/>
    <w:rsid w:val="00915F5B"/>
    <w:rsid w:val="00915FE2"/>
    <w:rsid w:val="00916135"/>
    <w:rsid w:val="0091679E"/>
    <w:rsid w:val="009168C9"/>
    <w:rsid w:val="00916B0C"/>
    <w:rsid w:val="00917269"/>
    <w:rsid w:val="00917406"/>
    <w:rsid w:val="00917431"/>
    <w:rsid w:val="0091754B"/>
    <w:rsid w:val="009175C3"/>
    <w:rsid w:val="00917783"/>
    <w:rsid w:val="0091779A"/>
    <w:rsid w:val="009177AB"/>
    <w:rsid w:val="00917860"/>
    <w:rsid w:val="00917A2A"/>
    <w:rsid w:val="00917A37"/>
    <w:rsid w:val="00917B52"/>
    <w:rsid w:val="00917C92"/>
    <w:rsid w:val="00917D53"/>
    <w:rsid w:val="00917EF9"/>
    <w:rsid w:val="00917F95"/>
    <w:rsid w:val="00920183"/>
    <w:rsid w:val="00920855"/>
    <w:rsid w:val="009208BD"/>
    <w:rsid w:val="00920AEE"/>
    <w:rsid w:val="00920AFE"/>
    <w:rsid w:val="00921085"/>
    <w:rsid w:val="009211E5"/>
    <w:rsid w:val="00921210"/>
    <w:rsid w:val="009213A3"/>
    <w:rsid w:val="009214BA"/>
    <w:rsid w:val="009214DD"/>
    <w:rsid w:val="0092152E"/>
    <w:rsid w:val="0092161B"/>
    <w:rsid w:val="00921636"/>
    <w:rsid w:val="00921A36"/>
    <w:rsid w:val="00921AB3"/>
    <w:rsid w:val="00921EE2"/>
    <w:rsid w:val="009221AF"/>
    <w:rsid w:val="00922222"/>
    <w:rsid w:val="009223FE"/>
    <w:rsid w:val="00922462"/>
    <w:rsid w:val="0092248E"/>
    <w:rsid w:val="009226CB"/>
    <w:rsid w:val="00922836"/>
    <w:rsid w:val="00922AEE"/>
    <w:rsid w:val="00922AEF"/>
    <w:rsid w:val="00922CC7"/>
    <w:rsid w:val="00922E42"/>
    <w:rsid w:val="00922F4E"/>
    <w:rsid w:val="009230C9"/>
    <w:rsid w:val="0092314C"/>
    <w:rsid w:val="009231C5"/>
    <w:rsid w:val="009231C9"/>
    <w:rsid w:val="00923577"/>
    <w:rsid w:val="009235C5"/>
    <w:rsid w:val="00923632"/>
    <w:rsid w:val="00923644"/>
    <w:rsid w:val="00923726"/>
    <w:rsid w:val="00923A70"/>
    <w:rsid w:val="00923C32"/>
    <w:rsid w:val="00923D12"/>
    <w:rsid w:val="00923E10"/>
    <w:rsid w:val="00923E2A"/>
    <w:rsid w:val="00923FCA"/>
    <w:rsid w:val="00924011"/>
    <w:rsid w:val="00924246"/>
    <w:rsid w:val="0092460E"/>
    <w:rsid w:val="00924959"/>
    <w:rsid w:val="00924B51"/>
    <w:rsid w:val="00924DA5"/>
    <w:rsid w:val="00924F70"/>
    <w:rsid w:val="00924F90"/>
    <w:rsid w:val="00924FD8"/>
    <w:rsid w:val="00925205"/>
    <w:rsid w:val="009252EE"/>
    <w:rsid w:val="00925708"/>
    <w:rsid w:val="00925832"/>
    <w:rsid w:val="009258F7"/>
    <w:rsid w:val="00925CCD"/>
    <w:rsid w:val="00925DEB"/>
    <w:rsid w:val="00925EC9"/>
    <w:rsid w:val="00925FEF"/>
    <w:rsid w:val="009261C0"/>
    <w:rsid w:val="00926333"/>
    <w:rsid w:val="009265EB"/>
    <w:rsid w:val="009266A8"/>
    <w:rsid w:val="009267FD"/>
    <w:rsid w:val="009269E9"/>
    <w:rsid w:val="00926B16"/>
    <w:rsid w:val="00926B71"/>
    <w:rsid w:val="00926C6B"/>
    <w:rsid w:val="00926CD6"/>
    <w:rsid w:val="00927217"/>
    <w:rsid w:val="00927344"/>
    <w:rsid w:val="00927354"/>
    <w:rsid w:val="00927583"/>
    <w:rsid w:val="00927CB4"/>
    <w:rsid w:val="00927DAC"/>
    <w:rsid w:val="00927E64"/>
    <w:rsid w:val="00930050"/>
    <w:rsid w:val="0093024E"/>
    <w:rsid w:val="00930CE0"/>
    <w:rsid w:val="00930CF0"/>
    <w:rsid w:val="00930D8B"/>
    <w:rsid w:val="00930DD2"/>
    <w:rsid w:val="00930ED6"/>
    <w:rsid w:val="00931328"/>
    <w:rsid w:val="009313D2"/>
    <w:rsid w:val="009314E7"/>
    <w:rsid w:val="009315AC"/>
    <w:rsid w:val="00931ACD"/>
    <w:rsid w:val="00931C99"/>
    <w:rsid w:val="0093210E"/>
    <w:rsid w:val="00932234"/>
    <w:rsid w:val="009322D2"/>
    <w:rsid w:val="00932489"/>
    <w:rsid w:val="009324DB"/>
    <w:rsid w:val="009325E3"/>
    <w:rsid w:val="00932726"/>
    <w:rsid w:val="009329F3"/>
    <w:rsid w:val="00932A67"/>
    <w:rsid w:val="00932D55"/>
    <w:rsid w:val="00932E93"/>
    <w:rsid w:val="009332DD"/>
    <w:rsid w:val="00933401"/>
    <w:rsid w:val="009334D3"/>
    <w:rsid w:val="00933842"/>
    <w:rsid w:val="00933999"/>
    <w:rsid w:val="00933D03"/>
    <w:rsid w:val="00933F60"/>
    <w:rsid w:val="00934559"/>
    <w:rsid w:val="00934B5E"/>
    <w:rsid w:val="00934D94"/>
    <w:rsid w:val="00934E3E"/>
    <w:rsid w:val="00934F8E"/>
    <w:rsid w:val="00935478"/>
    <w:rsid w:val="00935568"/>
    <w:rsid w:val="00935609"/>
    <w:rsid w:val="009356EE"/>
    <w:rsid w:val="00935713"/>
    <w:rsid w:val="00935734"/>
    <w:rsid w:val="00935770"/>
    <w:rsid w:val="00935964"/>
    <w:rsid w:val="00935D73"/>
    <w:rsid w:val="00935FF5"/>
    <w:rsid w:val="009360AA"/>
    <w:rsid w:val="0093618C"/>
    <w:rsid w:val="009361C1"/>
    <w:rsid w:val="00936272"/>
    <w:rsid w:val="009363D8"/>
    <w:rsid w:val="009363ED"/>
    <w:rsid w:val="009365BA"/>
    <w:rsid w:val="0093675E"/>
    <w:rsid w:val="00936D1B"/>
    <w:rsid w:val="00936FF4"/>
    <w:rsid w:val="0093713C"/>
    <w:rsid w:val="009372F1"/>
    <w:rsid w:val="00937513"/>
    <w:rsid w:val="009376DA"/>
    <w:rsid w:val="009377A5"/>
    <w:rsid w:val="009378C2"/>
    <w:rsid w:val="00937A98"/>
    <w:rsid w:val="00937C59"/>
    <w:rsid w:val="00937FDB"/>
    <w:rsid w:val="009400ED"/>
    <w:rsid w:val="00940525"/>
    <w:rsid w:val="00940A12"/>
    <w:rsid w:val="00940EA2"/>
    <w:rsid w:val="00940EB1"/>
    <w:rsid w:val="00940FC2"/>
    <w:rsid w:val="009410F5"/>
    <w:rsid w:val="0094149B"/>
    <w:rsid w:val="00941536"/>
    <w:rsid w:val="009416EF"/>
    <w:rsid w:val="009418E4"/>
    <w:rsid w:val="00941A8C"/>
    <w:rsid w:val="00941B27"/>
    <w:rsid w:val="00941C4B"/>
    <w:rsid w:val="00942126"/>
    <w:rsid w:val="009421D9"/>
    <w:rsid w:val="00942230"/>
    <w:rsid w:val="009422D8"/>
    <w:rsid w:val="00942445"/>
    <w:rsid w:val="009427E8"/>
    <w:rsid w:val="009428F5"/>
    <w:rsid w:val="009429C6"/>
    <w:rsid w:val="00942CE4"/>
    <w:rsid w:val="00942E24"/>
    <w:rsid w:val="00942FA7"/>
    <w:rsid w:val="009431C9"/>
    <w:rsid w:val="009434D5"/>
    <w:rsid w:val="009435DF"/>
    <w:rsid w:val="0094375E"/>
    <w:rsid w:val="00943771"/>
    <w:rsid w:val="009438E7"/>
    <w:rsid w:val="00943906"/>
    <w:rsid w:val="00943C98"/>
    <w:rsid w:val="00943D0A"/>
    <w:rsid w:val="009440A2"/>
    <w:rsid w:val="00944664"/>
    <w:rsid w:val="00944894"/>
    <w:rsid w:val="0094498A"/>
    <w:rsid w:val="00944A47"/>
    <w:rsid w:val="00944E4A"/>
    <w:rsid w:val="00944F39"/>
    <w:rsid w:val="00945B14"/>
    <w:rsid w:val="00945DCE"/>
    <w:rsid w:val="00945E14"/>
    <w:rsid w:val="00945F4E"/>
    <w:rsid w:val="0094607A"/>
    <w:rsid w:val="009463AC"/>
    <w:rsid w:val="0094666D"/>
    <w:rsid w:val="00946A92"/>
    <w:rsid w:val="00946E95"/>
    <w:rsid w:val="00947478"/>
    <w:rsid w:val="009500AC"/>
    <w:rsid w:val="009500BA"/>
    <w:rsid w:val="009501C4"/>
    <w:rsid w:val="009502D5"/>
    <w:rsid w:val="00950481"/>
    <w:rsid w:val="00950565"/>
    <w:rsid w:val="00950585"/>
    <w:rsid w:val="00950625"/>
    <w:rsid w:val="0095072C"/>
    <w:rsid w:val="00950829"/>
    <w:rsid w:val="009508C4"/>
    <w:rsid w:val="00950A2E"/>
    <w:rsid w:val="00950A35"/>
    <w:rsid w:val="009511C5"/>
    <w:rsid w:val="00951322"/>
    <w:rsid w:val="009514D7"/>
    <w:rsid w:val="00951982"/>
    <w:rsid w:val="00951A43"/>
    <w:rsid w:val="00951ABD"/>
    <w:rsid w:val="00951D11"/>
    <w:rsid w:val="00951D9D"/>
    <w:rsid w:val="00951FAF"/>
    <w:rsid w:val="0095208F"/>
    <w:rsid w:val="009521B0"/>
    <w:rsid w:val="009524C7"/>
    <w:rsid w:val="00952800"/>
    <w:rsid w:val="0095297B"/>
    <w:rsid w:val="00952B6A"/>
    <w:rsid w:val="00952BC0"/>
    <w:rsid w:val="00952E30"/>
    <w:rsid w:val="00952E74"/>
    <w:rsid w:val="0095308B"/>
    <w:rsid w:val="009532C4"/>
    <w:rsid w:val="009533E0"/>
    <w:rsid w:val="0095363B"/>
    <w:rsid w:val="009537CA"/>
    <w:rsid w:val="009539E8"/>
    <w:rsid w:val="00953A0F"/>
    <w:rsid w:val="00953D1B"/>
    <w:rsid w:val="009541DA"/>
    <w:rsid w:val="0095436D"/>
    <w:rsid w:val="00954640"/>
    <w:rsid w:val="0095478B"/>
    <w:rsid w:val="00954837"/>
    <w:rsid w:val="0095490F"/>
    <w:rsid w:val="00954A4F"/>
    <w:rsid w:val="00954AC0"/>
    <w:rsid w:val="00954F17"/>
    <w:rsid w:val="00955592"/>
    <w:rsid w:val="00955641"/>
    <w:rsid w:val="00955662"/>
    <w:rsid w:val="009567AE"/>
    <w:rsid w:val="0095736B"/>
    <w:rsid w:val="00957382"/>
    <w:rsid w:val="009573B5"/>
    <w:rsid w:val="009573ED"/>
    <w:rsid w:val="009574CB"/>
    <w:rsid w:val="00957854"/>
    <w:rsid w:val="00957F6E"/>
    <w:rsid w:val="00960094"/>
    <w:rsid w:val="00960319"/>
    <w:rsid w:val="0096039F"/>
    <w:rsid w:val="0096057B"/>
    <w:rsid w:val="00960775"/>
    <w:rsid w:val="009607E1"/>
    <w:rsid w:val="00960893"/>
    <w:rsid w:val="00960EC2"/>
    <w:rsid w:val="00960F1C"/>
    <w:rsid w:val="00960F1F"/>
    <w:rsid w:val="0096106B"/>
    <w:rsid w:val="00961408"/>
    <w:rsid w:val="0096200C"/>
    <w:rsid w:val="00962116"/>
    <w:rsid w:val="009623DD"/>
    <w:rsid w:val="00962430"/>
    <w:rsid w:val="00962CC7"/>
    <w:rsid w:val="00962E48"/>
    <w:rsid w:val="00962F16"/>
    <w:rsid w:val="0096305B"/>
    <w:rsid w:val="009633B5"/>
    <w:rsid w:val="00963506"/>
    <w:rsid w:val="0096362E"/>
    <w:rsid w:val="009638F0"/>
    <w:rsid w:val="00963DCD"/>
    <w:rsid w:val="00963E48"/>
    <w:rsid w:val="00964121"/>
    <w:rsid w:val="00964412"/>
    <w:rsid w:val="00964479"/>
    <w:rsid w:val="00964510"/>
    <w:rsid w:val="00964A30"/>
    <w:rsid w:val="00964AD0"/>
    <w:rsid w:val="00964B2B"/>
    <w:rsid w:val="00964B8F"/>
    <w:rsid w:val="00964BBA"/>
    <w:rsid w:val="00964D3D"/>
    <w:rsid w:val="0096569A"/>
    <w:rsid w:val="00965774"/>
    <w:rsid w:val="00965B6C"/>
    <w:rsid w:val="00965CBE"/>
    <w:rsid w:val="00965F9B"/>
    <w:rsid w:val="009660DA"/>
    <w:rsid w:val="00966463"/>
    <w:rsid w:val="00966479"/>
    <w:rsid w:val="009665A0"/>
    <w:rsid w:val="0096663D"/>
    <w:rsid w:val="009667CA"/>
    <w:rsid w:val="00966A6B"/>
    <w:rsid w:val="009670E1"/>
    <w:rsid w:val="009672E7"/>
    <w:rsid w:val="009674D3"/>
    <w:rsid w:val="009677C3"/>
    <w:rsid w:val="009679E7"/>
    <w:rsid w:val="00967DA4"/>
    <w:rsid w:val="00967EA8"/>
    <w:rsid w:val="00967F7E"/>
    <w:rsid w:val="00970311"/>
    <w:rsid w:val="009703D8"/>
    <w:rsid w:val="009704C6"/>
    <w:rsid w:val="00970529"/>
    <w:rsid w:val="00971212"/>
    <w:rsid w:val="00971507"/>
    <w:rsid w:val="00971B0C"/>
    <w:rsid w:val="00971B96"/>
    <w:rsid w:val="00971BD3"/>
    <w:rsid w:val="00971CFD"/>
    <w:rsid w:val="00971F48"/>
    <w:rsid w:val="00971F4C"/>
    <w:rsid w:val="00972142"/>
    <w:rsid w:val="009721F4"/>
    <w:rsid w:val="0097228E"/>
    <w:rsid w:val="009723EC"/>
    <w:rsid w:val="00972686"/>
    <w:rsid w:val="00972688"/>
    <w:rsid w:val="009726EE"/>
    <w:rsid w:val="009726F1"/>
    <w:rsid w:val="0097289A"/>
    <w:rsid w:val="00972957"/>
    <w:rsid w:val="00972C4C"/>
    <w:rsid w:val="00972C99"/>
    <w:rsid w:val="00972E23"/>
    <w:rsid w:val="00973542"/>
    <w:rsid w:val="00973653"/>
    <w:rsid w:val="009739A9"/>
    <w:rsid w:val="00973FD7"/>
    <w:rsid w:val="00974008"/>
    <w:rsid w:val="009744FF"/>
    <w:rsid w:val="00974582"/>
    <w:rsid w:val="0097461B"/>
    <w:rsid w:val="009747C0"/>
    <w:rsid w:val="00974949"/>
    <w:rsid w:val="00974C8B"/>
    <w:rsid w:val="00974DB6"/>
    <w:rsid w:val="00974DD6"/>
    <w:rsid w:val="00974EA4"/>
    <w:rsid w:val="00975131"/>
    <w:rsid w:val="0097530A"/>
    <w:rsid w:val="00975451"/>
    <w:rsid w:val="009754EB"/>
    <w:rsid w:val="009755F1"/>
    <w:rsid w:val="00975C2E"/>
    <w:rsid w:val="00975D3E"/>
    <w:rsid w:val="00975E4D"/>
    <w:rsid w:val="00976110"/>
    <w:rsid w:val="00976776"/>
    <w:rsid w:val="00976857"/>
    <w:rsid w:val="0097694D"/>
    <w:rsid w:val="00976961"/>
    <w:rsid w:val="00976DE1"/>
    <w:rsid w:val="0097713D"/>
    <w:rsid w:val="00977207"/>
    <w:rsid w:val="0097727B"/>
    <w:rsid w:val="00977499"/>
    <w:rsid w:val="00977558"/>
    <w:rsid w:val="00977629"/>
    <w:rsid w:val="0097763B"/>
    <w:rsid w:val="00977752"/>
    <w:rsid w:val="0097799E"/>
    <w:rsid w:val="00977B1A"/>
    <w:rsid w:val="00977DA5"/>
    <w:rsid w:val="00977E45"/>
    <w:rsid w:val="00977FD4"/>
    <w:rsid w:val="00980097"/>
    <w:rsid w:val="0098014E"/>
    <w:rsid w:val="00980278"/>
    <w:rsid w:val="009803E3"/>
    <w:rsid w:val="009805B8"/>
    <w:rsid w:val="009806DC"/>
    <w:rsid w:val="00980939"/>
    <w:rsid w:val="0098099A"/>
    <w:rsid w:val="00980A59"/>
    <w:rsid w:val="00980AF6"/>
    <w:rsid w:val="00980D95"/>
    <w:rsid w:val="0098117A"/>
    <w:rsid w:val="00981294"/>
    <w:rsid w:val="009812CB"/>
    <w:rsid w:val="00981653"/>
    <w:rsid w:val="0098171A"/>
    <w:rsid w:val="0098176A"/>
    <w:rsid w:val="00981E83"/>
    <w:rsid w:val="009824B7"/>
    <w:rsid w:val="00982B87"/>
    <w:rsid w:val="00982BDC"/>
    <w:rsid w:val="00983520"/>
    <w:rsid w:val="0098385A"/>
    <w:rsid w:val="009838ED"/>
    <w:rsid w:val="00983E74"/>
    <w:rsid w:val="00983FBA"/>
    <w:rsid w:val="009840A6"/>
    <w:rsid w:val="00984217"/>
    <w:rsid w:val="00984227"/>
    <w:rsid w:val="0098441E"/>
    <w:rsid w:val="009846E3"/>
    <w:rsid w:val="0098473B"/>
    <w:rsid w:val="00984750"/>
    <w:rsid w:val="00984770"/>
    <w:rsid w:val="00984855"/>
    <w:rsid w:val="00984908"/>
    <w:rsid w:val="009849C3"/>
    <w:rsid w:val="00984AAA"/>
    <w:rsid w:val="00984E41"/>
    <w:rsid w:val="00985148"/>
    <w:rsid w:val="00985377"/>
    <w:rsid w:val="00985391"/>
    <w:rsid w:val="009855A1"/>
    <w:rsid w:val="009856D0"/>
    <w:rsid w:val="00985A6B"/>
    <w:rsid w:val="00985AEF"/>
    <w:rsid w:val="00985D87"/>
    <w:rsid w:val="00985F59"/>
    <w:rsid w:val="009862FB"/>
    <w:rsid w:val="0098645D"/>
    <w:rsid w:val="00986D74"/>
    <w:rsid w:val="00986E2D"/>
    <w:rsid w:val="00986E57"/>
    <w:rsid w:val="00986E5F"/>
    <w:rsid w:val="00986F2B"/>
    <w:rsid w:val="0098723B"/>
    <w:rsid w:val="00987297"/>
    <w:rsid w:val="0098742B"/>
    <w:rsid w:val="009874D1"/>
    <w:rsid w:val="0098771C"/>
    <w:rsid w:val="00987959"/>
    <w:rsid w:val="00987A4C"/>
    <w:rsid w:val="00987ABD"/>
    <w:rsid w:val="00987B0E"/>
    <w:rsid w:val="00987CB4"/>
    <w:rsid w:val="00987D5C"/>
    <w:rsid w:val="00987D5D"/>
    <w:rsid w:val="00987DF8"/>
    <w:rsid w:val="00987E60"/>
    <w:rsid w:val="00987F98"/>
    <w:rsid w:val="00990094"/>
    <w:rsid w:val="009901FE"/>
    <w:rsid w:val="009902AF"/>
    <w:rsid w:val="009902EA"/>
    <w:rsid w:val="009904B2"/>
    <w:rsid w:val="0099054D"/>
    <w:rsid w:val="009906B2"/>
    <w:rsid w:val="009907BC"/>
    <w:rsid w:val="00990A15"/>
    <w:rsid w:val="00990A54"/>
    <w:rsid w:val="00990B3D"/>
    <w:rsid w:val="00990DEF"/>
    <w:rsid w:val="00990F81"/>
    <w:rsid w:val="00991035"/>
    <w:rsid w:val="00991057"/>
    <w:rsid w:val="00991EBB"/>
    <w:rsid w:val="00992396"/>
    <w:rsid w:val="009923FD"/>
    <w:rsid w:val="009924A8"/>
    <w:rsid w:val="009926A7"/>
    <w:rsid w:val="009926D0"/>
    <w:rsid w:val="00992B75"/>
    <w:rsid w:val="00992DD9"/>
    <w:rsid w:val="00993081"/>
    <w:rsid w:val="009930BA"/>
    <w:rsid w:val="0099333B"/>
    <w:rsid w:val="009938B4"/>
    <w:rsid w:val="00993E01"/>
    <w:rsid w:val="00993EE5"/>
    <w:rsid w:val="0099401A"/>
    <w:rsid w:val="0099414D"/>
    <w:rsid w:val="009943C6"/>
    <w:rsid w:val="00994510"/>
    <w:rsid w:val="0099456D"/>
    <w:rsid w:val="009946DD"/>
    <w:rsid w:val="0099480A"/>
    <w:rsid w:val="00994ACD"/>
    <w:rsid w:val="00994EDA"/>
    <w:rsid w:val="00995212"/>
    <w:rsid w:val="00995297"/>
    <w:rsid w:val="0099598B"/>
    <w:rsid w:val="00995BB9"/>
    <w:rsid w:val="00995DBA"/>
    <w:rsid w:val="00995EA7"/>
    <w:rsid w:val="00995F1F"/>
    <w:rsid w:val="00996001"/>
    <w:rsid w:val="009962A8"/>
    <w:rsid w:val="00996391"/>
    <w:rsid w:val="009964D6"/>
    <w:rsid w:val="00996731"/>
    <w:rsid w:val="00996735"/>
    <w:rsid w:val="00996A16"/>
    <w:rsid w:val="00996AE3"/>
    <w:rsid w:val="00996B8B"/>
    <w:rsid w:val="00996CBC"/>
    <w:rsid w:val="00996DCC"/>
    <w:rsid w:val="00997040"/>
    <w:rsid w:val="00997062"/>
    <w:rsid w:val="009971F7"/>
    <w:rsid w:val="00997265"/>
    <w:rsid w:val="0099754E"/>
    <w:rsid w:val="009976B8"/>
    <w:rsid w:val="00997C64"/>
    <w:rsid w:val="00997F48"/>
    <w:rsid w:val="009A009C"/>
    <w:rsid w:val="009A00CD"/>
    <w:rsid w:val="009A0193"/>
    <w:rsid w:val="009A04C7"/>
    <w:rsid w:val="009A0554"/>
    <w:rsid w:val="009A0BBD"/>
    <w:rsid w:val="009A0E08"/>
    <w:rsid w:val="009A1579"/>
    <w:rsid w:val="009A15FC"/>
    <w:rsid w:val="009A179A"/>
    <w:rsid w:val="009A1B30"/>
    <w:rsid w:val="009A1EC8"/>
    <w:rsid w:val="009A2002"/>
    <w:rsid w:val="009A2069"/>
    <w:rsid w:val="009A2098"/>
    <w:rsid w:val="009A2249"/>
    <w:rsid w:val="009A2312"/>
    <w:rsid w:val="009A238E"/>
    <w:rsid w:val="009A2426"/>
    <w:rsid w:val="009A2552"/>
    <w:rsid w:val="009A27DC"/>
    <w:rsid w:val="009A28C1"/>
    <w:rsid w:val="009A312B"/>
    <w:rsid w:val="009A3250"/>
    <w:rsid w:val="009A37FE"/>
    <w:rsid w:val="009A3B4A"/>
    <w:rsid w:val="009A3B8A"/>
    <w:rsid w:val="009A3C85"/>
    <w:rsid w:val="009A3CA6"/>
    <w:rsid w:val="009A3E48"/>
    <w:rsid w:val="009A3E50"/>
    <w:rsid w:val="009A3E98"/>
    <w:rsid w:val="009A3FF9"/>
    <w:rsid w:val="009A4172"/>
    <w:rsid w:val="009A45F0"/>
    <w:rsid w:val="009A46C4"/>
    <w:rsid w:val="009A4955"/>
    <w:rsid w:val="009A4A04"/>
    <w:rsid w:val="009A4ED0"/>
    <w:rsid w:val="009A5078"/>
    <w:rsid w:val="009A50DB"/>
    <w:rsid w:val="009A52D4"/>
    <w:rsid w:val="009A53FF"/>
    <w:rsid w:val="009A5741"/>
    <w:rsid w:val="009A5880"/>
    <w:rsid w:val="009A6038"/>
    <w:rsid w:val="009A642B"/>
    <w:rsid w:val="009A6566"/>
    <w:rsid w:val="009A67D0"/>
    <w:rsid w:val="009A68C9"/>
    <w:rsid w:val="009A6B0E"/>
    <w:rsid w:val="009A6DE1"/>
    <w:rsid w:val="009A6F58"/>
    <w:rsid w:val="009A70D7"/>
    <w:rsid w:val="009A77FC"/>
    <w:rsid w:val="009A7946"/>
    <w:rsid w:val="009A7BA1"/>
    <w:rsid w:val="009B03CC"/>
    <w:rsid w:val="009B05BF"/>
    <w:rsid w:val="009B08C9"/>
    <w:rsid w:val="009B0AA6"/>
    <w:rsid w:val="009B0D18"/>
    <w:rsid w:val="009B1274"/>
    <w:rsid w:val="009B18BD"/>
    <w:rsid w:val="009B1B82"/>
    <w:rsid w:val="009B1EDC"/>
    <w:rsid w:val="009B20C8"/>
    <w:rsid w:val="009B213B"/>
    <w:rsid w:val="009B2222"/>
    <w:rsid w:val="009B2250"/>
    <w:rsid w:val="009B2703"/>
    <w:rsid w:val="009B2AA8"/>
    <w:rsid w:val="009B2ADA"/>
    <w:rsid w:val="009B2BCE"/>
    <w:rsid w:val="009B2F54"/>
    <w:rsid w:val="009B2FF1"/>
    <w:rsid w:val="009B3311"/>
    <w:rsid w:val="009B338B"/>
    <w:rsid w:val="009B36A6"/>
    <w:rsid w:val="009B37FE"/>
    <w:rsid w:val="009B3B99"/>
    <w:rsid w:val="009B3CDC"/>
    <w:rsid w:val="009B3D1F"/>
    <w:rsid w:val="009B4016"/>
    <w:rsid w:val="009B437E"/>
    <w:rsid w:val="009B4530"/>
    <w:rsid w:val="009B460D"/>
    <w:rsid w:val="009B49F6"/>
    <w:rsid w:val="009B4A46"/>
    <w:rsid w:val="009B4E38"/>
    <w:rsid w:val="009B4EF5"/>
    <w:rsid w:val="009B4FC8"/>
    <w:rsid w:val="009B51F1"/>
    <w:rsid w:val="009B562B"/>
    <w:rsid w:val="009B570C"/>
    <w:rsid w:val="009B5976"/>
    <w:rsid w:val="009B5AE6"/>
    <w:rsid w:val="009B5F8E"/>
    <w:rsid w:val="009B6259"/>
    <w:rsid w:val="009B64AE"/>
    <w:rsid w:val="009B64EC"/>
    <w:rsid w:val="009B6563"/>
    <w:rsid w:val="009B6568"/>
    <w:rsid w:val="009B6587"/>
    <w:rsid w:val="009B6830"/>
    <w:rsid w:val="009B6970"/>
    <w:rsid w:val="009B69F5"/>
    <w:rsid w:val="009B6B19"/>
    <w:rsid w:val="009B6E86"/>
    <w:rsid w:val="009B6F78"/>
    <w:rsid w:val="009B6F8C"/>
    <w:rsid w:val="009B6FA2"/>
    <w:rsid w:val="009B7183"/>
    <w:rsid w:val="009B73AB"/>
    <w:rsid w:val="009B74F1"/>
    <w:rsid w:val="009B75A6"/>
    <w:rsid w:val="009B765C"/>
    <w:rsid w:val="009B7B6E"/>
    <w:rsid w:val="009B7E10"/>
    <w:rsid w:val="009B7EAF"/>
    <w:rsid w:val="009C035D"/>
    <w:rsid w:val="009C037C"/>
    <w:rsid w:val="009C048C"/>
    <w:rsid w:val="009C05E9"/>
    <w:rsid w:val="009C0636"/>
    <w:rsid w:val="009C0965"/>
    <w:rsid w:val="009C0A1B"/>
    <w:rsid w:val="009C0D9E"/>
    <w:rsid w:val="009C0DAB"/>
    <w:rsid w:val="009C1266"/>
    <w:rsid w:val="009C12D8"/>
    <w:rsid w:val="009C132B"/>
    <w:rsid w:val="009C1398"/>
    <w:rsid w:val="009C139B"/>
    <w:rsid w:val="009C14CC"/>
    <w:rsid w:val="009C14DA"/>
    <w:rsid w:val="009C19F7"/>
    <w:rsid w:val="009C1BB4"/>
    <w:rsid w:val="009C1BBD"/>
    <w:rsid w:val="009C1C78"/>
    <w:rsid w:val="009C1FB6"/>
    <w:rsid w:val="009C20C6"/>
    <w:rsid w:val="009C2A89"/>
    <w:rsid w:val="009C2ADB"/>
    <w:rsid w:val="009C2D22"/>
    <w:rsid w:val="009C3087"/>
    <w:rsid w:val="009C31C9"/>
    <w:rsid w:val="009C31E7"/>
    <w:rsid w:val="009C328C"/>
    <w:rsid w:val="009C377C"/>
    <w:rsid w:val="009C3AC8"/>
    <w:rsid w:val="009C3BC7"/>
    <w:rsid w:val="009C3D24"/>
    <w:rsid w:val="009C42BA"/>
    <w:rsid w:val="009C42BC"/>
    <w:rsid w:val="009C47F8"/>
    <w:rsid w:val="009C48BD"/>
    <w:rsid w:val="009C4B9A"/>
    <w:rsid w:val="009C5197"/>
    <w:rsid w:val="009C525C"/>
    <w:rsid w:val="009C5433"/>
    <w:rsid w:val="009C546B"/>
    <w:rsid w:val="009C59DE"/>
    <w:rsid w:val="009C5C8E"/>
    <w:rsid w:val="009C5D7B"/>
    <w:rsid w:val="009C6D83"/>
    <w:rsid w:val="009C6F6E"/>
    <w:rsid w:val="009C7321"/>
    <w:rsid w:val="009C796E"/>
    <w:rsid w:val="009C79C8"/>
    <w:rsid w:val="009C79CF"/>
    <w:rsid w:val="009C7AED"/>
    <w:rsid w:val="009C7C40"/>
    <w:rsid w:val="009D014E"/>
    <w:rsid w:val="009D01D3"/>
    <w:rsid w:val="009D0258"/>
    <w:rsid w:val="009D02F8"/>
    <w:rsid w:val="009D0394"/>
    <w:rsid w:val="009D03C4"/>
    <w:rsid w:val="009D03D9"/>
    <w:rsid w:val="009D0703"/>
    <w:rsid w:val="009D07FA"/>
    <w:rsid w:val="009D08D1"/>
    <w:rsid w:val="009D0D5B"/>
    <w:rsid w:val="009D0EAE"/>
    <w:rsid w:val="009D12E4"/>
    <w:rsid w:val="009D12FB"/>
    <w:rsid w:val="009D1596"/>
    <w:rsid w:val="009D19AA"/>
    <w:rsid w:val="009D1BF4"/>
    <w:rsid w:val="009D1DFA"/>
    <w:rsid w:val="009D2129"/>
    <w:rsid w:val="009D217C"/>
    <w:rsid w:val="009D2483"/>
    <w:rsid w:val="009D2754"/>
    <w:rsid w:val="009D28C2"/>
    <w:rsid w:val="009D2D6A"/>
    <w:rsid w:val="009D3162"/>
    <w:rsid w:val="009D326E"/>
    <w:rsid w:val="009D3383"/>
    <w:rsid w:val="009D339A"/>
    <w:rsid w:val="009D371A"/>
    <w:rsid w:val="009D3887"/>
    <w:rsid w:val="009D3BC6"/>
    <w:rsid w:val="009D3C20"/>
    <w:rsid w:val="009D3EA3"/>
    <w:rsid w:val="009D4183"/>
    <w:rsid w:val="009D43DE"/>
    <w:rsid w:val="009D441E"/>
    <w:rsid w:val="009D4547"/>
    <w:rsid w:val="009D45D2"/>
    <w:rsid w:val="009D4644"/>
    <w:rsid w:val="009D4783"/>
    <w:rsid w:val="009D4A8D"/>
    <w:rsid w:val="009D4A9B"/>
    <w:rsid w:val="009D4B65"/>
    <w:rsid w:val="009D4F7B"/>
    <w:rsid w:val="009D4FC6"/>
    <w:rsid w:val="009D528D"/>
    <w:rsid w:val="009D545D"/>
    <w:rsid w:val="009D5C2B"/>
    <w:rsid w:val="009D5DCD"/>
    <w:rsid w:val="009D618D"/>
    <w:rsid w:val="009D638D"/>
    <w:rsid w:val="009D690D"/>
    <w:rsid w:val="009D6BC2"/>
    <w:rsid w:val="009D6CB3"/>
    <w:rsid w:val="009D6EDE"/>
    <w:rsid w:val="009D6F7C"/>
    <w:rsid w:val="009D6FEA"/>
    <w:rsid w:val="009D73F8"/>
    <w:rsid w:val="009D75D3"/>
    <w:rsid w:val="009D7A0F"/>
    <w:rsid w:val="009D7D00"/>
    <w:rsid w:val="009D7D52"/>
    <w:rsid w:val="009E02A1"/>
    <w:rsid w:val="009E0936"/>
    <w:rsid w:val="009E1593"/>
    <w:rsid w:val="009E1A7B"/>
    <w:rsid w:val="009E1B3F"/>
    <w:rsid w:val="009E25F9"/>
    <w:rsid w:val="009E2F79"/>
    <w:rsid w:val="009E2F99"/>
    <w:rsid w:val="009E30A9"/>
    <w:rsid w:val="009E3501"/>
    <w:rsid w:val="009E3546"/>
    <w:rsid w:val="009E3C8C"/>
    <w:rsid w:val="009E3DD7"/>
    <w:rsid w:val="009E3EE1"/>
    <w:rsid w:val="009E4028"/>
    <w:rsid w:val="009E4349"/>
    <w:rsid w:val="009E43FE"/>
    <w:rsid w:val="009E45C0"/>
    <w:rsid w:val="009E47F1"/>
    <w:rsid w:val="009E49F4"/>
    <w:rsid w:val="009E4C0E"/>
    <w:rsid w:val="009E4C25"/>
    <w:rsid w:val="009E4CE8"/>
    <w:rsid w:val="009E4D54"/>
    <w:rsid w:val="009E4FC0"/>
    <w:rsid w:val="009E5089"/>
    <w:rsid w:val="009E525D"/>
    <w:rsid w:val="009E5509"/>
    <w:rsid w:val="009E59D9"/>
    <w:rsid w:val="009E5C5C"/>
    <w:rsid w:val="009E5CA2"/>
    <w:rsid w:val="009E5EED"/>
    <w:rsid w:val="009E5F9D"/>
    <w:rsid w:val="009E6253"/>
    <w:rsid w:val="009E6366"/>
    <w:rsid w:val="009E6709"/>
    <w:rsid w:val="009E70C0"/>
    <w:rsid w:val="009E7357"/>
    <w:rsid w:val="009E75BA"/>
    <w:rsid w:val="009E79CD"/>
    <w:rsid w:val="009E7A0B"/>
    <w:rsid w:val="009E7AC8"/>
    <w:rsid w:val="009E7F0A"/>
    <w:rsid w:val="009E7F1B"/>
    <w:rsid w:val="009E7FD8"/>
    <w:rsid w:val="009F031F"/>
    <w:rsid w:val="009F06DC"/>
    <w:rsid w:val="009F09B1"/>
    <w:rsid w:val="009F0A33"/>
    <w:rsid w:val="009F0BF7"/>
    <w:rsid w:val="009F0DBA"/>
    <w:rsid w:val="009F0E23"/>
    <w:rsid w:val="009F10D4"/>
    <w:rsid w:val="009F11A1"/>
    <w:rsid w:val="009F1215"/>
    <w:rsid w:val="009F1498"/>
    <w:rsid w:val="009F16A8"/>
    <w:rsid w:val="009F16D2"/>
    <w:rsid w:val="009F1762"/>
    <w:rsid w:val="009F17F0"/>
    <w:rsid w:val="009F1DBC"/>
    <w:rsid w:val="009F2062"/>
    <w:rsid w:val="009F248D"/>
    <w:rsid w:val="009F255A"/>
    <w:rsid w:val="009F26E4"/>
    <w:rsid w:val="009F288E"/>
    <w:rsid w:val="009F28F0"/>
    <w:rsid w:val="009F29DC"/>
    <w:rsid w:val="009F2A69"/>
    <w:rsid w:val="009F2C61"/>
    <w:rsid w:val="009F2C82"/>
    <w:rsid w:val="009F2CBF"/>
    <w:rsid w:val="009F2D6C"/>
    <w:rsid w:val="009F311C"/>
    <w:rsid w:val="009F3128"/>
    <w:rsid w:val="009F31FA"/>
    <w:rsid w:val="009F3305"/>
    <w:rsid w:val="009F349A"/>
    <w:rsid w:val="009F36EA"/>
    <w:rsid w:val="009F3A05"/>
    <w:rsid w:val="009F3AE4"/>
    <w:rsid w:val="009F3BE2"/>
    <w:rsid w:val="009F3C12"/>
    <w:rsid w:val="009F3C3C"/>
    <w:rsid w:val="009F3C64"/>
    <w:rsid w:val="009F3CBE"/>
    <w:rsid w:val="009F3D02"/>
    <w:rsid w:val="009F3F56"/>
    <w:rsid w:val="009F3F8D"/>
    <w:rsid w:val="009F4145"/>
    <w:rsid w:val="009F4203"/>
    <w:rsid w:val="009F4478"/>
    <w:rsid w:val="009F4593"/>
    <w:rsid w:val="009F489E"/>
    <w:rsid w:val="009F489F"/>
    <w:rsid w:val="009F5180"/>
    <w:rsid w:val="009F51EF"/>
    <w:rsid w:val="009F5270"/>
    <w:rsid w:val="009F53E9"/>
    <w:rsid w:val="009F54C4"/>
    <w:rsid w:val="009F55E4"/>
    <w:rsid w:val="009F567C"/>
    <w:rsid w:val="009F56AD"/>
    <w:rsid w:val="009F5845"/>
    <w:rsid w:val="009F5872"/>
    <w:rsid w:val="009F5A73"/>
    <w:rsid w:val="009F5FF2"/>
    <w:rsid w:val="009F61B8"/>
    <w:rsid w:val="009F6499"/>
    <w:rsid w:val="009F6939"/>
    <w:rsid w:val="009F6A16"/>
    <w:rsid w:val="009F6CFD"/>
    <w:rsid w:val="009F6F51"/>
    <w:rsid w:val="009F7076"/>
    <w:rsid w:val="009F759D"/>
    <w:rsid w:val="009F784E"/>
    <w:rsid w:val="009F78F4"/>
    <w:rsid w:val="009F7907"/>
    <w:rsid w:val="009F79E4"/>
    <w:rsid w:val="009F7A38"/>
    <w:rsid w:val="009F7C04"/>
    <w:rsid w:val="009F7D11"/>
    <w:rsid w:val="00A00049"/>
    <w:rsid w:val="00A001ED"/>
    <w:rsid w:val="00A00656"/>
    <w:rsid w:val="00A00667"/>
    <w:rsid w:val="00A00949"/>
    <w:rsid w:val="00A00A4A"/>
    <w:rsid w:val="00A00BE9"/>
    <w:rsid w:val="00A00D03"/>
    <w:rsid w:val="00A00DE4"/>
    <w:rsid w:val="00A01056"/>
    <w:rsid w:val="00A0107C"/>
    <w:rsid w:val="00A010BF"/>
    <w:rsid w:val="00A01860"/>
    <w:rsid w:val="00A01AF9"/>
    <w:rsid w:val="00A01BCE"/>
    <w:rsid w:val="00A01E9D"/>
    <w:rsid w:val="00A023FF"/>
    <w:rsid w:val="00A02B1B"/>
    <w:rsid w:val="00A02B2D"/>
    <w:rsid w:val="00A02E79"/>
    <w:rsid w:val="00A02F47"/>
    <w:rsid w:val="00A0311E"/>
    <w:rsid w:val="00A032CE"/>
    <w:rsid w:val="00A03371"/>
    <w:rsid w:val="00A0341E"/>
    <w:rsid w:val="00A03586"/>
    <w:rsid w:val="00A03937"/>
    <w:rsid w:val="00A03BF7"/>
    <w:rsid w:val="00A03C25"/>
    <w:rsid w:val="00A03FC9"/>
    <w:rsid w:val="00A04310"/>
    <w:rsid w:val="00A047D1"/>
    <w:rsid w:val="00A04B62"/>
    <w:rsid w:val="00A04BC8"/>
    <w:rsid w:val="00A0523C"/>
    <w:rsid w:val="00A055AE"/>
    <w:rsid w:val="00A05911"/>
    <w:rsid w:val="00A05F5E"/>
    <w:rsid w:val="00A0632B"/>
    <w:rsid w:val="00A06443"/>
    <w:rsid w:val="00A06564"/>
    <w:rsid w:val="00A06567"/>
    <w:rsid w:val="00A06C1E"/>
    <w:rsid w:val="00A06C67"/>
    <w:rsid w:val="00A06F65"/>
    <w:rsid w:val="00A07267"/>
    <w:rsid w:val="00A0743E"/>
    <w:rsid w:val="00A075DC"/>
    <w:rsid w:val="00A076DA"/>
    <w:rsid w:val="00A077B8"/>
    <w:rsid w:val="00A100CD"/>
    <w:rsid w:val="00A1017B"/>
    <w:rsid w:val="00A104E1"/>
    <w:rsid w:val="00A10718"/>
    <w:rsid w:val="00A1075E"/>
    <w:rsid w:val="00A10F49"/>
    <w:rsid w:val="00A10FA7"/>
    <w:rsid w:val="00A11148"/>
    <w:rsid w:val="00A112D6"/>
    <w:rsid w:val="00A113E3"/>
    <w:rsid w:val="00A114E9"/>
    <w:rsid w:val="00A11550"/>
    <w:rsid w:val="00A1156B"/>
    <w:rsid w:val="00A115D0"/>
    <w:rsid w:val="00A117A8"/>
    <w:rsid w:val="00A117B7"/>
    <w:rsid w:val="00A11871"/>
    <w:rsid w:val="00A118EE"/>
    <w:rsid w:val="00A11A96"/>
    <w:rsid w:val="00A11BF7"/>
    <w:rsid w:val="00A11BFD"/>
    <w:rsid w:val="00A1201D"/>
    <w:rsid w:val="00A1211D"/>
    <w:rsid w:val="00A121F9"/>
    <w:rsid w:val="00A126C2"/>
    <w:rsid w:val="00A126EE"/>
    <w:rsid w:val="00A126F8"/>
    <w:rsid w:val="00A1296F"/>
    <w:rsid w:val="00A12981"/>
    <w:rsid w:val="00A12AEC"/>
    <w:rsid w:val="00A12E79"/>
    <w:rsid w:val="00A12EC7"/>
    <w:rsid w:val="00A12F9C"/>
    <w:rsid w:val="00A12FBB"/>
    <w:rsid w:val="00A1314A"/>
    <w:rsid w:val="00A132CA"/>
    <w:rsid w:val="00A13911"/>
    <w:rsid w:val="00A1395E"/>
    <w:rsid w:val="00A13A18"/>
    <w:rsid w:val="00A13EDC"/>
    <w:rsid w:val="00A13FDB"/>
    <w:rsid w:val="00A14336"/>
    <w:rsid w:val="00A144D4"/>
    <w:rsid w:val="00A146AC"/>
    <w:rsid w:val="00A147B9"/>
    <w:rsid w:val="00A148DC"/>
    <w:rsid w:val="00A14B0A"/>
    <w:rsid w:val="00A14B5D"/>
    <w:rsid w:val="00A14DFA"/>
    <w:rsid w:val="00A15454"/>
    <w:rsid w:val="00A15572"/>
    <w:rsid w:val="00A1586A"/>
    <w:rsid w:val="00A158DD"/>
    <w:rsid w:val="00A15C2F"/>
    <w:rsid w:val="00A15CA1"/>
    <w:rsid w:val="00A15D4A"/>
    <w:rsid w:val="00A15E20"/>
    <w:rsid w:val="00A162F2"/>
    <w:rsid w:val="00A1672D"/>
    <w:rsid w:val="00A168DA"/>
    <w:rsid w:val="00A16CAD"/>
    <w:rsid w:val="00A16D1C"/>
    <w:rsid w:val="00A16E48"/>
    <w:rsid w:val="00A17086"/>
    <w:rsid w:val="00A17098"/>
    <w:rsid w:val="00A1711B"/>
    <w:rsid w:val="00A1727C"/>
    <w:rsid w:val="00A172F9"/>
    <w:rsid w:val="00A1746B"/>
    <w:rsid w:val="00A17729"/>
    <w:rsid w:val="00A17888"/>
    <w:rsid w:val="00A17C46"/>
    <w:rsid w:val="00A20072"/>
    <w:rsid w:val="00A20366"/>
    <w:rsid w:val="00A20515"/>
    <w:rsid w:val="00A205BD"/>
    <w:rsid w:val="00A208C3"/>
    <w:rsid w:val="00A20B08"/>
    <w:rsid w:val="00A20B22"/>
    <w:rsid w:val="00A20CFD"/>
    <w:rsid w:val="00A20F1B"/>
    <w:rsid w:val="00A21235"/>
    <w:rsid w:val="00A21335"/>
    <w:rsid w:val="00A21427"/>
    <w:rsid w:val="00A21445"/>
    <w:rsid w:val="00A215F9"/>
    <w:rsid w:val="00A217B9"/>
    <w:rsid w:val="00A21B24"/>
    <w:rsid w:val="00A21C19"/>
    <w:rsid w:val="00A21E55"/>
    <w:rsid w:val="00A21ED1"/>
    <w:rsid w:val="00A21FD4"/>
    <w:rsid w:val="00A2230A"/>
    <w:rsid w:val="00A2270B"/>
    <w:rsid w:val="00A22721"/>
    <w:rsid w:val="00A227E8"/>
    <w:rsid w:val="00A227EB"/>
    <w:rsid w:val="00A22848"/>
    <w:rsid w:val="00A229B2"/>
    <w:rsid w:val="00A22A4B"/>
    <w:rsid w:val="00A22ED9"/>
    <w:rsid w:val="00A22EF6"/>
    <w:rsid w:val="00A22F78"/>
    <w:rsid w:val="00A22FCC"/>
    <w:rsid w:val="00A22FEB"/>
    <w:rsid w:val="00A23096"/>
    <w:rsid w:val="00A23303"/>
    <w:rsid w:val="00A233C3"/>
    <w:rsid w:val="00A23850"/>
    <w:rsid w:val="00A23984"/>
    <w:rsid w:val="00A239F4"/>
    <w:rsid w:val="00A23A65"/>
    <w:rsid w:val="00A23DA2"/>
    <w:rsid w:val="00A23F02"/>
    <w:rsid w:val="00A23F9C"/>
    <w:rsid w:val="00A23FCD"/>
    <w:rsid w:val="00A2403A"/>
    <w:rsid w:val="00A24114"/>
    <w:rsid w:val="00A241D5"/>
    <w:rsid w:val="00A244E4"/>
    <w:rsid w:val="00A24AE4"/>
    <w:rsid w:val="00A24DCE"/>
    <w:rsid w:val="00A24F9A"/>
    <w:rsid w:val="00A253D8"/>
    <w:rsid w:val="00A25926"/>
    <w:rsid w:val="00A25C0F"/>
    <w:rsid w:val="00A25D16"/>
    <w:rsid w:val="00A26444"/>
    <w:rsid w:val="00A2656E"/>
    <w:rsid w:val="00A266DF"/>
    <w:rsid w:val="00A268C1"/>
    <w:rsid w:val="00A268EC"/>
    <w:rsid w:val="00A26A4A"/>
    <w:rsid w:val="00A26DEA"/>
    <w:rsid w:val="00A26E86"/>
    <w:rsid w:val="00A26FA2"/>
    <w:rsid w:val="00A27026"/>
    <w:rsid w:val="00A271D7"/>
    <w:rsid w:val="00A272A4"/>
    <w:rsid w:val="00A2774A"/>
    <w:rsid w:val="00A2791B"/>
    <w:rsid w:val="00A27985"/>
    <w:rsid w:val="00A27B9C"/>
    <w:rsid w:val="00A27C33"/>
    <w:rsid w:val="00A3019B"/>
    <w:rsid w:val="00A3021F"/>
    <w:rsid w:val="00A3032F"/>
    <w:rsid w:val="00A303F8"/>
    <w:rsid w:val="00A30DDA"/>
    <w:rsid w:val="00A30DF3"/>
    <w:rsid w:val="00A3152B"/>
    <w:rsid w:val="00A31766"/>
    <w:rsid w:val="00A317F8"/>
    <w:rsid w:val="00A31996"/>
    <w:rsid w:val="00A31CBA"/>
    <w:rsid w:val="00A31CCB"/>
    <w:rsid w:val="00A31F5B"/>
    <w:rsid w:val="00A31F90"/>
    <w:rsid w:val="00A32582"/>
    <w:rsid w:val="00A3258F"/>
    <w:rsid w:val="00A32596"/>
    <w:rsid w:val="00A3281F"/>
    <w:rsid w:val="00A32BB9"/>
    <w:rsid w:val="00A33208"/>
    <w:rsid w:val="00A33212"/>
    <w:rsid w:val="00A33351"/>
    <w:rsid w:val="00A3341B"/>
    <w:rsid w:val="00A33438"/>
    <w:rsid w:val="00A334B3"/>
    <w:rsid w:val="00A33661"/>
    <w:rsid w:val="00A336C4"/>
    <w:rsid w:val="00A337D9"/>
    <w:rsid w:val="00A33F7A"/>
    <w:rsid w:val="00A3406F"/>
    <w:rsid w:val="00A34120"/>
    <w:rsid w:val="00A34591"/>
    <w:rsid w:val="00A347B6"/>
    <w:rsid w:val="00A3485C"/>
    <w:rsid w:val="00A34F6D"/>
    <w:rsid w:val="00A35456"/>
    <w:rsid w:val="00A354FF"/>
    <w:rsid w:val="00A35532"/>
    <w:rsid w:val="00A35543"/>
    <w:rsid w:val="00A35595"/>
    <w:rsid w:val="00A355CA"/>
    <w:rsid w:val="00A356C4"/>
    <w:rsid w:val="00A357B5"/>
    <w:rsid w:val="00A35980"/>
    <w:rsid w:val="00A35BCA"/>
    <w:rsid w:val="00A35BD3"/>
    <w:rsid w:val="00A35EED"/>
    <w:rsid w:val="00A35F2B"/>
    <w:rsid w:val="00A35FE7"/>
    <w:rsid w:val="00A364E7"/>
    <w:rsid w:val="00A36581"/>
    <w:rsid w:val="00A369A3"/>
    <w:rsid w:val="00A36A5E"/>
    <w:rsid w:val="00A36A90"/>
    <w:rsid w:val="00A36C48"/>
    <w:rsid w:val="00A36D2B"/>
    <w:rsid w:val="00A36D75"/>
    <w:rsid w:val="00A36E0E"/>
    <w:rsid w:val="00A3700A"/>
    <w:rsid w:val="00A370B2"/>
    <w:rsid w:val="00A3739E"/>
    <w:rsid w:val="00A37412"/>
    <w:rsid w:val="00A374D7"/>
    <w:rsid w:val="00A375BD"/>
    <w:rsid w:val="00A378F7"/>
    <w:rsid w:val="00A37D30"/>
    <w:rsid w:val="00A37D60"/>
    <w:rsid w:val="00A40099"/>
    <w:rsid w:val="00A402A4"/>
    <w:rsid w:val="00A405DA"/>
    <w:rsid w:val="00A407BE"/>
    <w:rsid w:val="00A40B42"/>
    <w:rsid w:val="00A40C48"/>
    <w:rsid w:val="00A40DD2"/>
    <w:rsid w:val="00A40E09"/>
    <w:rsid w:val="00A40EBA"/>
    <w:rsid w:val="00A412B8"/>
    <w:rsid w:val="00A416B0"/>
    <w:rsid w:val="00A41FB2"/>
    <w:rsid w:val="00A4204A"/>
    <w:rsid w:val="00A4224B"/>
    <w:rsid w:val="00A423DE"/>
    <w:rsid w:val="00A42465"/>
    <w:rsid w:val="00A42567"/>
    <w:rsid w:val="00A42784"/>
    <w:rsid w:val="00A42BAD"/>
    <w:rsid w:val="00A42D81"/>
    <w:rsid w:val="00A42F67"/>
    <w:rsid w:val="00A43120"/>
    <w:rsid w:val="00A434C7"/>
    <w:rsid w:val="00A4365A"/>
    <w:rsid w:val="00A43DAF"/>
    <w:rsid w:val="00A43EB6"/>
    <w:rsid w:val="00A440E4"/>
    <w:rsid w:val="00A4432C"/>
    <w:rsid w:val="00A4445B"/>
    <w:rsid w:val="00A444AD"/>
    <w:rsid w:val="00A4466A"/>
    <w:rsid w:val="00A447B7"/>
    <w:rsid w:val="00A4495F"/>
    <w:rsid w:val="00A44A5F"/>
    <w:rsid w:val="00A44AAC"/>
    <w:rsid w:val="00A44F4E"/>
    <w:rsid w:val="00A455CA"/>
    <w:rsid w:val="00A4576C"/>
    <w:rsid w:val="00A458D1"/>
    <w:rsid w:val="00A4599E"/>
    <w:rsid w:val="00A45A00"/>
    <w:rsid w:val="00A45DF3"/>
    <w:rsid w:val="00A45EFD"/>
    <w:rsid w:val="00A45FA3"/>
    <w:rsid w:val="00A4607D"/>
    <w:rsid w:val="00A46210"/>
    <w:rsid w:val="00A4646C"/>
    <w:rsid w:val="00A46582"/>
    <w:rsid w:val="00A466D3"/>
    <w:rsid w:val="00A46B44"/>
    <w:rsid w:val="00A46BAA"/>
    <w:rsid w:val="00A46BF1"/>
    <w:rsid w:val="00A46CC9"/>
    <w:rsid w:val="00A471A2"/>
    <w:rsid w:val="00A474B6"/>
    <w:rsid w:val="00A47C12"/>
    <w:rsid w:val="00A47D80"/>
    <w:rsid w:val="00A47D90"/>
    <w:rsid w:val="00A47E45"/>
    <w:rsid w:val="00A50878"/>
    <w:rsid w:val="00A50C24"/>
    <w:rsid w:val="00A50D9C"/>
    <w:rsid w:val="00A50FC1"/>
    <w:rsid w:val="00A50FF5"/>
    <w:rsid w:val="00A5150A"/>
    <w:rsid w:val="00A515F3"/>
    <w:rsid w:val="00A5171E"/>
    <w:rsid w:val="00A51907"/>
    <w:rsid w:val="00A51A68"/>
    <w:rsid w:val="00A51A8F"/>
    <w:rsid w:val="00A51C32"/>
    <w:rsid w:val="00A51C53"/>
    <w:rsid w:val="00A5225F"/>
    <w:rsid w:val="00A52263"/>
    <w:rsid w:val="00A525E3"/>
    <w:rsid w:val="00A5263C"/>
    <w:rsid w:val="00A52763"/>
    <w:rsid w:val="00A527C0"/>
    <w:rsid w:val="00A528DC"/>
    <w:rsid w:val="00A52AAB"/>
    <w:rsid w:val="00A52FB1"/>
    <w:rsid w:val="00A5310F"/>
    <w:rsid w:val="00A5311F"/>
    <w:rsid w:val="00A53141"/>
    <w:rsid w:val="00A532B9"/>
    <w:rsid w:val="00A53449"/>
    <w:rsid w:val="00A5345D"/>
    <w:rsid w:val="00A535D1"/>
    <w:rsid w:val="00A53604"/>
    <w:rsid w:val="00A53656"/>
    <w:rsid w:val="00A53CF1"/>
    <w:rsid w:val="00A53F93"/>
    <w:rsid w:val="00A54001"/>
    <w:rsid w:val="00A5403A"/>
    <w:rsid w:val="00A540E4"/>
    <w:rsid w:val="00A543AB"/>
    <w:rsid w:val="00A5468E"/>
    <w:rsid w:val="00A546C4"/>
    <w:rsid w:val="00A548D0"/>
    <w:rsid w:val="00A54D90"/>
    <w:rsid w:val="00A54DE0"/>
    <w:rsid w:val="00A54EC2"/>
    <w:rsid w:val="00A54ECB"/>
    <w:rsid w:val="00A55250"/>
    <w:rsid w:val="00A5526D"/>
    <w:rsid w:val="00A55448"/>
    <w:rsid w:val="00A55501"/>
    <w:rsid w:val="00A555B2"/>
    <w:rsid w:val="00A5589A"/>
    <w:rsid w:val="00A559C7"/>
    <w:rsid w:val="00A55A7A"/>
    <w:rsid w:val="00A55B00"/>
    <w:rsid w:val="00A55CB4"/>
    <w:rsid w:val="00A55DCE"/>
    <w:rsid w:val="00A560BA"/>
    <w:rsid w:val="00A56352"/>
    <w:rsid w:val="00A5652D"/>
    <w:rsid w:val="00A569B6"/>
    <w:rsid w:val="00A56FB5"/>
    <w:rsid w:val="00A570C6"/>
    <w:rsid w:val="00A571EB"/>
    <w:rsid w:val="00A57212"/>
    <w:rsid w:val="00A5733A"/>
    <w:rsid w:val="00A57722"/>
    <w:rsid w:val="00A57909"/>
    <w:rsid w:val="00A5792A"/>
    <w:rsid w:val="00A6007D"/>
    <w:rsid w:val="00A60101"/>
    <w:rsid w:val="00A601D5"/>
    <w:rsid w:val="00A601E2"/>
    <w:rsid w:val="00A60235"/>
    <w:rsid w:val="00A6030D"/>
    <w:rsid w:val="00A607DE"/>
    <w:rsid w:val="00A609CA"/>
    <w:rsid w:val="00A609F1"/>
    <w:rsid w:val="00A60D1D"/>
    <w:rsid w:val="00A6109B"/>
    <w:rsid w:val="00A6167B"/>
    <w:rsid w:val="00A61A42"/>
    <w:rsid w:val="00A61B39"/>
    <w:rsid w:val="00A61CA9"/>
    <w:rsid w:val="00A61EA2"/>
    <w:rsid w:val="00A62093"/>
    <w:rsid w:val="00A621DC"/>
    <w:rsid w:val="00A6245F"/>
    <w:rsid w:val="00A6252A"/>
    <w:rsid w:val="00A626A0"/>
    <w:rsid w:val="00A62757"/>
    <w:rsid w:val="00A63197"/>
    <w:rsid w:val="00A631AC"/>
    <w:rsid w:val="00A633D9"/>
    <w:rsid w:val="00A63482"/>
    <w:rsid w:val="00A63A14"/>
    <w:rsid w:val="00A63A58"/>
    <w:rsid w:val="00A63B52"/>
    <w:rsid w:val="00A63BF4"/>
    <w:rsid w:val="00A63C3B"/>
    <w:rsid w:val="00A63E1F"/>
    <w:rsid w:val="00A63E76"/>
    <w:rsid w:val="00A64036"/>
    <w:rsid w:val="00A641D1"/>
    <w:rsid w:val="00A6428E"/>
    <w:rsid w:val="00A64668"/>
    <w:rsid w:val="00A646DB"/>
    <w:rsid w:val="00A64753"/>
    <w:rsid w:val="00A64B93"/>
    <w:rsid w:val="00A64BDC"/>
    <w:rsid w:val="00A64CBF"/>
    <w:rsid w:val="00A64FBA"/>
    <w:rsid w:val="00A65009"/>
    <w:rsid w:val="00A652CE"/>
    <w:rsid w:val="00A6541D"/>
    <w:rsid w:val="00A65584"/>
    <w:rsid w:val="00A655C9"/>
    <w:rsid w:val="00A65664"/>
    <w:rsid w:val="00A656A2"/>
    <w:rsid w:val="00A65B59"/>
    <w:rsid w:val="00A65C0A"/>
    <w:rsid w:val="00A65CF3"/>
    <w:rsid w:val="00A65D68"/>
    <w:rsid w:val="00A65E19"/>
    <w:rsid w:val="00A661D2"/>
    <w:rsid w:val="00A66218"/>
    <w:rsid w:val="00A667AA"/>
    <w:rsid w:val="00A667CE"/>
    <w:rsid w:val="00A66B26"/>
    <w:rsid w:val="00A66BA2"/>
    <w:rsid w:val="00A66FB3"/>
    <w:rsid w:val="00A675B4"/>
    <w:rsid w:val="00A67821"/>
    <w:rsid w:val="00A67907"/>
    <w:rsid w:val="00A6795C"/>
    <w:rsid w:val="00A67D6D"/>
    <w:rsid w:val="00A70239"/>
    <w:rsid w:val="00A702D7"/>
    <w:rsid w:val="00A704B2"/>
    <w:rsid w:val="00A70657"/>
    <w:rsid w:val="00A709A2"/>
    <w:rsid w:val="00A70D87"/>
    <w:rsid w:val="00A70F21"/>
    <w:rsid w:val="00A71078"/>
    <w:rsid w:val="00A710A5"/>
    <w:rsid w:val="00A7136C"/>
    <w:rsid w:val="00A713D2"/>
    <w:rsid w:val="00A716C5"/>
    <w:rsid w:val="00A7187E"/>
    <w:rsid w:val="00A71BBF"/>
    <w:rsid w:val="00A71C74"/>
    <w:rsid w:val="00A71EAC"/>
    <w:rsid w:val="00A720C6"/>
    <w:rsid w:val="00A72229"/>
    <w:rsid w:val="00A72483"/>
    <w:rsid w:val="00A724A5"/>
    <w:rsid w:val="00A72652"/>
    <w:rsid w:val="00A72981"/>
    <w:rsid w:val="00A72DD3"/>
    <w:rsid w:val="00A72F1D"/>
    <w:rsid w:val="00A7311A"/>
    <w:rsid w:val="00A73349"/>
    <w:rsid w:val="00A7338D"/>
    <w:rsid w:val="00A733DD"/>
    <w:rsid w:val="00A73428"/>
    <w:rsid w:val="00A735D1"/>
    <w:rsid w:val="00A7365E"/>
    <w:rsid w:val="00A73985"/>
    <w:rsid w:val="00A73A35"/>
    <w:rsid w:val="00A73ADE"/>
    <w:rsid w:val="00A73B9F"/>
    <w:rsid w:val="00A73FBB"/>
    <w:rsid w:val="00A740F2"/>
    <w:rsid w:val="00A741D7"/>
    <w:rsid w:val="00A74237"/>
    <w:rsid w:val="00A74410"/>
    <w:rsid w:val="00A74460"/>
    <w:rsid w:val="00A744D1"/>
    <w:rsid w:val="00A74564"/>
    <w:rsid w:val="00A74AC8"/>
    <w:rsid w:val="00A74B5A"/>
    <w:rsid w:val="00A74C03"/>
    <w:rsid w:val="00A74C9B"/>
    <w:rsid w:val="00A74EAD"/>
    <w:rsid w:val="00A74F25"/>
    <w:rsid w:val="00A74F8C"/>
    <w:rsid w:val="00A75828"/>
    <w:rsid w:val="00A7585B"/>
    <w:rsid w:val="00A75C3C"/>
    <w:rsid w:val="00A75D8F"/>
    <w:rsid w:val="00A75E43"/>
    <w:rsid w:val="00A75E83"/>
    <w:rsid w:val="00A75E8C"/>
    <w:rsid w:val="00A7608A"/>
    <w:rsid w:val="00A7631B"/>
    <w:rsid w:val="00A76692"/>
    <w:rsid w:val="00A769C3"/>
    <w:rsid w:val="00A76DC4"/>
    <w:rsid w:val="00A76DE2"/>
    <w:rsid w:val="00A76E35"/>
    <w:rsid w:val="00A7712A"/>
    <w:rsid w:val="00A7749C"/>
    <w:rsid w:val="00A775C1"/>
    <w:rsid w:val="00A777B6"/>
    <w:rsid w:val="00A77C3D"/>
    <w:rsid w:val="00A77D29"/>
    <w:rsid w:val="00A77ED2"/>
    <w:rsid w:val="00A8017D"/>
    <w:rsid w:val="00A80611"/>
    <w:rsid w:val="00A809A0"/>
    <w:rsid w:val="00A80CB3"/>
    <w:rsid w:val="00A80E3A"/>
    <w:rsid w:val="00A8108B"/>
    <w:rsid w:val="00A817A2"/>
    <w:rsid w:val="00A81999"/>
    <w:rsid w:val="00A81B24"/>
    <w:rsid w:val="00A81E24"/>
    <w:rsid w:val="00A81E95"/>
    <w:rsid w:val="00A820B5"/>
    <w:rsid w:val="00A8212E"/>
    <w:rsid w:val="00A82192"/>
    <w:rsid w:val="00A82249"/>
    <w:rsid w:val="00A82340"/>
    <w:rsid w:val="00A82658"/>
    <w:rsid w:val="00A826A9"/>
    <w:rsid w:val="00A82936"/>
    <w:rsid w:val="00A82DA4"/>
    <w:rsid w:val="00A82E91"/>
    <w:rsid w:val="00A82EAB"/>
    <w:rsid w:val="00A82F98"/>
    <w:rsid w:val="00A83086"/>
    <w:rsid w:val="00A833E1"/>
    <w:rsid w:val="00A836C7"/>
    <w:rsid w:val="00A83BD1"/>
    <w:rsid w:val="00A84018"/>
    <w:rsid w:val="00A84020"/>
    <w:rsid w:val="00A8438F"/>
    <w:rsid w:val="00A8462D"/>
    <w:rsid w:val="00A849EE"/>
    <w:rsid w:val="00A84A66"/>
    <w:rsid w:val="00A84C9D"/>
    <w:rsid w:val="00A84D14"/>
    <w:rsid w:val="00A84DFD"/>
    <w:rsid w:val="00A84FF4"/>
    <w:rsid w:val="00A8590C"/>
    <w:rsid w:val="00A85B55"/>
    <w:rsid w:val="00A85E84"/>
    <w:rsid w:val="00A85ED1"/>
    <w:rsid w:val="00A85F4A"/>
    <w:rsid w:val="00A860B8"/>
    <w:rsid w:val="00A8612D"/>
    <w:rsid w:val="00A86274"/>
    <w:rsid w:val="00A86465"/>
    <w:rsid w:val="00A864D5"/>
    <w:rsid w:val="00A8653F"/>
    <w:rsid w:val="00A86707"/>
    <w:rsid w:val="00A8688B"/>
    <w:rsid w:val="00A86AAD"/>
    <w:rsid w:val="00A86C7B"/>
    <w:rsid w:val="00A86DDB"/>
    <w:rsid w:val="00A86DE6"/>
    <w:rsid w:val="00A86E60"/>
    <w:rsid w:val="00A86EBD"/>
    <w:rsid w:val="00A86FA7"/>
    <w:rsid w:val="00A8713E"/>
    <w:rsid w:val="00A87228"/>
    <w:rsid w:val="00A878E7"/>
    <w:rsid w:val="00A8796B"/>
    <w:rsid w:val="00A87EF5"/>
    <w:rsid w:val="00A87F79"/>
    <w:rsid w:val="00A90089"/>
    <w:rsid w:val="00A900C1"/>
    <w:rsid w:val="00A90336"/>
    <w:rsid w:val="00A9063E"/>
    <w:rsid w:val="00A909A6"/>
    <w:rsid w:val="00A909E1"/>
    <w:rsid w:val="00A90B18"/>
    <w:rsid w:val="00A90C5C"/>
    <w:rsid w:val="00A91205"/>
    <w:rsid w:val="00A912C1"/>
    <w:rsid w:val="00A91624"/>
    <w:rsid w:val="00A91657"/>
    <w:rsid w:val="00A91A5D"/>
    <w:rsid w:val="00A91BA7"/>
    <w:rsid w:val="00A91BAB"/>
    <w:rsid w:val="00A91C5A"/>
    <w:rsid w:val="00A91C82"/>
    <w:rsid w:val="00A91F82"/>
    <w:rsid w:val="00A9212C"/>
    <w:rsid w:val="00A92577"/>
    <w:rsid w:val="00A927B3"/>
    <w:rsid w:val="00A92BEC"/>
    <w:rsid w:val="00A93016"/>
    <w:rsid w:val="00A93047"/>
    <w:rsid w:val="00A93068"/>
    <w:rsid w:val="00A93070"/>
    <w:rsid w:val="00A93196"/>
    <w:rsid w:val="00A93692"/>
    <w:rsid w:val="00A937E2"/>
    <w:rsid w:val="00A93852"/>
    <w:rsid w:val="00A938F2"/>
    <w:rsid w:val="00A939C9"/>
    <w:rsid w:val="00A93B1A"/>
    <w:rsid w:val="00A93E64"/>
    <w:rsid w:val="00A940E7"/>
    <w:rsid w:val="00A94432"/>
    <w:rsid w:val="00A946A4"/>
    <w:rsid w:val="00A949DC"/>
    <w:rsid w:val="00A9531D"/>
    <w:rsid w:val="00A95431"/>
    <w:rsid w:val="00A954E9"/>
    <w:rsid w:val="00A95547"/>
    <w:rsid w:val="00A95A64"/>
    <w:rsid w:val="00A95AE2"/>
    <w:rsid w:val="00A95BF5"/>
    <w:rsid w:val="00A95D05"/>
    <w:rsid w:val="00A95D3F"/>
    <w:rsid w:val="00A960D9"/>
    <w:rsid w:val="00A962B9"/>
    <w:rsid w:val="00A96882"/>
    <w:rsid w:val="00A969C8"/>
    <w:rsid w:val="00A9769B"/>
    <w:rsid w:val="00A97753"/>
    <w:rsid w:val="00A97B0D"/>
    <w:rsid w:val="00A97C81"/>
    <w:rsid w:val="00AA01F3"/>
    <w:rsid w:val="00AA05BE"/>
    <w:rsid w:val="00AA082D"/>
    <w:rsid w:val="00AA0967"/>
    <w:rsid w:val="00AA0999"/>
    <w:rsid w:val="00AA0B74"/>
    <w:rsid w:val="00AA0C79"/>
    <w:rsid w:val="00AA0E83"/>
    <w:rsid w:val="00AA0F19"/>
    <w:rsid w:val="00AA0F70"/>
    <w:rsid w:val="00AA0FED"/>
    <w:rsid w:val="00AA14C9"/>
    <w:rsid w:val="00AA1524"/>
    <w:rsid w:val="00AA17C5"/>
    <w:rsid w:val="00AA17D3"/>
    <w:rsid w:val="00AA17E3"/>
    <w:rsid w:val="00AA1941"/>
    <w:rsid w:val="00AA19AA"/>
    <w:rsid w:val="00AA19F5"/>
    <w:rsid w:val="00AA1C6B"/>
    <w:rsid w:val="00AA212F"/>
    <w:rsid w:val="00AA22E2"/>
    <w:rsid w:val="00AA2411"/>
    <w:rsid w:val="00AA29BE"/>
    <w:rsid w:val="00AA2C24"/>
    <w:rsid w:val="00AA2E0D"/>
    <w:rsid w:val="00AA2E14"/>
    <w:rsid w:val="00AA2E18"/>
    <w:rsid w:val="00AA300A"/>
    <w:rsid w:val="00AA3174"/>
    <w:rsid w:val="00AA3410"/>
    <w:rsid w:val="00AA3B85"/>
    <w:rsid w:val="00AA3FB2"/>
    <w:rsid w:val="00AA4169"/>
    <w:rsid w:val="00AA42F2"/>
    <w:rsid w:val="00AA4498"/>
    <w:rsid w:val="00AA4838"/>
    <w:rsid w:val="00AA48A8"/>
    <w:rsid w:val="00AA4AFA"/>
    <w:rsid w:val="00AA4C5F"/>
    <w:rsid w:val="00AA4F25"/>
    <w:rsid w:val="00AA539B"/>
    <w:rsid w:val="00AA5739"/>
    <w:rsid w:val="00AA5761"/>
    <w:rsid w:val="00AA5846"/>
    <w:rsid w:val="00AA588F"/>
    <w:rsid w:val="00AA6000"/>
    <w:rsid w:val="00AA66CA"/>
    <w:rsid w:val="00AA67FD"/>
    <w:rsid w:val="00AA696B"/>
    <w:rsid w:val="00AA6C55"/>
    <w:rsid w:val="00AA703D"/>
    <w:rsid w:val="00AA70E0"/>
    <w:rsid w:val="00AA71F6"/>
    <w:rsid w:val="00AA7232"/>
    <w:rsid w:val="00AA7240"/>
    <w:rsid w:val="00AA74FB"/>
    <w:rsid w:val="00AA7550"/>
    <w:rsid w:val="00AA78CE"/>
    <w:rsid w:val="00AA79DA"/>
    <w:rsid w:val="00AA7A17"/>
    <w:rsid w:val="00AA7DEF"/>
    <w:rsid w:val="00AA7F18"/>
    <w:rsid w:val="00AA7FF4"/>
    <w:rsid w:val="00AB0088"/>
    <w:rsid w:val="00AB01D8"/>
    <w:rsid w:val="00AB02F3"/>
    <w:rsid w:val="00AB05D4"/>
    <w:rsid w:val="00AB0A0B"/>
    <w:rsid w:val="00AB0B41"/>
    <w:rsid w:val="00AB0BF2"/>
    <w:rsid w:val="00AB0C8D"/>
    <w:rsid w:val="00AB0D29"/>
    <w:rsid w:val="00AB11DA"/>
    <w:rsid w:val="00AB13DF"/>
    <w:rsid w:val="00AB1497"/>
    <w:rsid w:val="00AB16D4"/>
    <w:rsid w:val="00AB197F"/>
    <w:rsid w:val="00AB1E9A"/>
    <w:rsid w:val="00AB1FED"/>
    <w:rsid w:val="00AB221B"/>
    <w:rsid w:val="00AB2468"/>
    <w:rsid w:val="00AB280C"/>
    <w:rsid w:val="00AB2C2E"/>
    <w:rsid w:val="00AB2E2D"/>
    <w:rsid w:val="00AB2F2E"/>
    <w:rsid w:val="00AB30C7"/>
    <w:rsid w:val="00AB3245"/>
    <w:rsid w:val="00AB3271"/>
    <w:rsid w:val="00AB3424"/>
    <w:rsid w:val="00AB395D"/>
    <w:rsid w:val="00AB3994"/>
    <w:rsid w:val="00AB3B6C"/>
    <w:rsid w:val="00AB4714"/>
    <w:rsid w:val="00AB4882"/>
    <w:rsid w:val="00AB4A71"/>
    <w:rsid w:val="00AB4F1D"/>
    <w:rsid w:val="00AB503B"/>
    <w:rsid w:val="00AB50A4"/>
    <w:rsid w:val="00AB528C"/>
    <w:rsid w:val="00AB540B"/>
    <w:rsid w:val="00AB549A"/>
    <w:rsid w:val="00AB66DA"/>
    <w:rsid w:val="00AB6953"/>
    <w:rsid w:val="00AB6975"/>
    <w:rsid w:val="00AB6B97"/>
    <w:rsid w:val="00AB6C34"/>
    <w:rsid w:val="00AB6DB8"/>
    <w:rsid w:val="00AB6EE9"/>
    <w:rsid w:val="00AB7184"/>
    <w:rsid w:val="00AB71B0"/>
    <w:rsid w:val="00AB726C"/>
    <w:rsid w:val="00AB72D1"/>
    <w:rsid w:val="00AB7363"/>
    <w:rsid w:val="00AB74CB"/>
    <w:rsid w:val="00AB7544"/>
    <w:rsid w:val="00AB7ABF"/>
    <w:rsid w:val="00AB7CB4"/>
    <w:rsid w:val="00AB7F0C"/>
    <w:rsid w:val="00AC0105"/>
    <w:rsid w:val="00AC0175"/>
    <w:rsid w:val="00AC01B0"/>
    <w:rsid w:val="00AC02EA"/>
    <w:rsid w:val="00AC09A8"/>
    <w:rsid w:val="00AC09D4"/>
    <w:rsid w:val="00AC0EB8"/>
    <w:rsid w:val="00AC0EBD"/>
    <w:rsid w:val="00AC0FDA"/>
    <w:rsid w:val="00AC120C"/>
    <w:rsid w:val="00AC126E"/>
    <w:rsid w:val="00AC12A9"/>
    <w:rsid w:val="00AC1428"/>
    <w:rsid w:val="00AC1596"/>
    <w:rsid w:val="00AC175A"/>
    <w:rsid w:val="00AC1870"/>
    <w:rsid w:val="00AC1AF4"/>
    <w:rsid w:val="00AC1B97"/>
    <w:rsid w:val="00AC1ED9"/>
    <w:rsid w:val="00AC1EE1"/>
    <w:rsid w:val="00AC1F1C"/>
    <w:rsid w:val="00AC21A3"/>
    <w:rsid w:val="00AC2511"/>
    <w:rsid w:val="00AC2741"/>
    <w:rsid w:val="00AC2E6B"/>
    <w:rsid w:val="00AC31EE"/>
    <w:rsid w:val="00AC31FF"/>
    <w:rsid w:val="00AC349B"/>
    <w:rsid w:val="00AC38A6"/>
    <w:rsid w:val="00AC3B4F"/>
    <w:rsid w:val="00AC3B50"/>
    <w:rsid w:val="00AC3D8E"/>
    <w:rsid w:val="00AC3E07"/>
    <w:rsid w:val="00AC3F1A"/>
    <w:rsid w:val="00AC41F1"/>
    <w:rsid w:val="00AC42B2"/>
    <w:rsid w:val="00AC449D"/>
    <w:rsid w:val="00AC5097"/>
    <w:rsid w:val="00AC50BD"/>
    <w:rsid w:val="00AC5110"/>
    <w:rsid w:val="00AC515B"/>
    <w:rsid w:val="00AC5380"/>
    <w:rsid w:val="00AC569C"/>
    <w:rsid w:val="00AC57FD"/>
    <w:rsid w:val="00AC5886"/>
    <w:rsid w:val="00AC5A5E"/>
    <w:rsid w:val="00AC5DEA"/>
    <w:rsid w:val="00AC621A"/>
    <w:rsid w:val="00AC6232"/>
    <w:rsid w:val="00AC646B"/>
    <w:rsid w:val="00AC6628"/>
    <w:rsid w:val="00AC69B7"/>
    <w:rsid w:val="00AC7094"/>
    <w:rsid w:val="00AC744C"/>
    <w:rsid w:val="00AC76E5"/>
    <w:rsid w:val="00AC7842"/>
    <w:rsid w:val="00AC799C"/>
    <w:rsid w:val="00AC7A97"/>
    <w:rsid w:val="00AC7EC5"/>
    <w:rsid w:val="00AC7ED4"/>
    <w:rsid w:val="00AD01C0"/>
    <w:rsid w:val="00AD0242"/>
    <w:rsid w:val="00AD02D3"/>
    <w:rsid w:val="00AD0524"/>
    <w:rsid w:val="00AD0874"/>
    <w:rsid w:val="00AD087C"/>
    <w:rsid w:val="00AD08A9"/>
    <w:rsid w:val="00AD0ACB"/>
    <w:rsid w:val="00AD0C49"/>
    <w:rsid w:val="00AD0C9A"/>
    <w:rsid w:val="00AD0EB3"/>
    <w:rsid w:val="00AD114F"/>
    <w:rsid w:val="00AD13FF"/>
    <w:rsid w:val="00AD167C"/>
    <w:rsid w:val="00AD1681"/>
    <w:rsid w:val="00AD16C9"/>
    <w:rsid w:val="00AD1741"/>
    <w:rsid w:val="00AD1778"/>
    <w:rsid w:val="00AD19F0"/>
    <w:rsid w:val="00AD1AAD"/>
    <w:rsid w:val="00AD1BF3"/>
    <w:rsid w:val="00AD1C21"/>
    <w:rsid w:val="00AD1D85"/>
    <w:rsid w:val="00AD21FD"/>
    <w:rsid w:val="00AD2252"/>
    <w:rsid w:val="00AD2287"/>
    <w:rsid w:val="00AD240B"/>
    <w:rsid w:val="00AD2475"/>
    <w:rsid w:val="00AD2507"/>
    <w:rsid w:val="00AD2508"/>
    <w:rsid w:val="00AD252E"/>
    <w:rsid w:val="00AD29F4"/>
    <w:rsid w:val="00AD2A5B"/>
    <w:rsid w:val="00AD2B90"/>
    <w:rsid w:val="00AD2D9A"/>
    <w:rsid w:val="00AD2FBE"/>
    <w:rsid w:val="00AD3007"/>
    <w:rsid w:val="00AD3058"/>
    <w:rsid w:val="00AD3145"/>
    <w:rsid w:val="00AD32BC"/>
    <w:rsid w:val="00AD35D4"/>
    <w:rsid w:val="00AD361A"/>
    <w:rsid w:val="00AD36B0"/>
    <w:rsid w:val="00AD374E"/>
    <w:rsid w:val="00AD3776"/>
    <w:rsid w:val="00AD39C6"/>
    <w:rsid w:val="00AD3BFB"/>
    <w:rsid w:val="00AD3CA8"/>
    <w:rsid w:val="00AD3D32"/>
    <w:rsid w:val="00AD3DAC"/>
    <w:rsid w:val="00AD43CB"/>
    <w:rsid w:val="00AD4725"/>
    <w:rsid w:val="00AD47A1"/>
    <w:rsid w:val="00AD484B"/>
    <w:rsid w:val="00AD4875"/>
    <w:rsid w:val="00AD4968"/>
    <w:rsid w:val="00AD4A38"/>
    <w:rsid w:val="00AD4C5F"/>
    <w:rsid w:val="00AD4DBE"/>
    <w:rsid w:val="00AD4E8E"/>
    <w:rsid w:val="00AD51D8"/>
    <w:rsid w:val="00AD5617"/>
    <w:rsid w:val="00AD56EA"/>
    <w:rsid w:val="00AD5775"/>
    <w:rsid w:val="00AD582E"/>
    <w:rsid w:val="00AD5DCD"/>
    <w:rsid w:val="00AD5F86"/>
    <w:rsid w:val="00AD6116"/>
    <w:rsid w:val="00AD61F2"/>
    <w:rsid w:val="00AD68B2"/>
    <w:rsid w:val="00AD6A04"/>
    <w:rsid w:val="00AD6C4A"/>
    <w:rsid w:val="00AD6E4B"/>
    <w:rsid w:val="00AD7130"/>
    <w:rsid w:val="00AD73C3"/>
    <w:rsid w:val="00AD761E"/>
    <w:rsid w:val="00AD78C6"/>
    <w:rsid w:val="00AD7DC8"/>
    <w:rsid w:val="00AD7E9D"/>
    <w:rsid w:val="00AE00B3"/>
    <w:rsid w:val="00AE03E3"/>
    <w:rsid w:val="00AE04B7"/>
    <w:rsid w:val="00AE081F"/>
    <w:rsid w:val="00AE1051"/>
    <w:rsid w:val="00AE12A5"/>
    <w:rsid w:val="00AE1418"/>
    <w:rsid w:val="00AE16F4"/>
    <w:rsid w:val="00AE17C9"/>
    <w:rsid w:val="00AE1B0C"/>
    <w:rsid w:val="00AE1FE0"/>
    <w:rsid w:val="00AE238F"/>
    <w:rsid w:val="00AE252D"/>
    <w:rsid w:val="00AE2628"/>
    <w:rsid w:val="00AE265F"/>
    <w:rsid w:val="00AE2744"/>
    <w:rsid w:val="00AE2A57"/>
    <w:rsid w:val="00AE2D61"/>
    <w:rsid w:val="00AE2D7A"/>
    <w:rsid w:val="00AE2F06"/>
    <w:rsid w:val="00AE2F37"/>
    <w:rsid w:val="00AE2F42"/>
    <w:rsid w:val="00AE2FE3"/>
    <w:rsid w:val="00AE3252"/>
    <w:rsid w:val="00AE33AC"/>
    <w:rsid w:val="00AE33B5"/>
    <w:rsid w:val="00AE358E"/>
    <w:rsid w:val="00AE376A"/>
    <w:rsid w:val="00AE3919"/>
    <w:rsid w:val="00AE3B33"/>
    <w:rsid w:val="00AE3E96"/>
    <w:rsid w:val="00AE3EF0"/>
    <w:rsid w:val="00AE401E"/>
    <w:rsid w:val="00AE42CB"/>
    <w:rsid w:val="00AE42F9"/>
    <w:rsid w:val="00AE448E"/>
    <w:rsid w:val="00AE4652"/>
    <w:rsid w:val="00AE49E1"/>
    <w:rsid w:val="00AE4B35"/>
    <w:rsid w:val="00AE4B37"/>
    <w:rsid w:val="00AE4B54"/>
    <w:rsid w:val="00AE4B98"/>
    <w:rsid w:val="00AE4C08"/>
    <w:rsid w:val="00AE4D49"/>
    <w:rsid w:val="00AE4DC7"/>
    <w:rsid w:val="00AE4DFE"/>
    <w:rsid w:val="00AE5124"/>
    <w:rsid w:val="00AE5C41"/>
    <w:rsid w:val="00AE5C90"/>
    <w:rsid w:val="00AE5ED4"/>
    <w:rsid w:val="00AE6034"/>
    <w:rsid w:val="00AE61E6"/>
    <w:rsid w:val="00AE64FD"/>
    <w:rsid w:val="00AE65E2"/>
    <w:rsid w:val="00AE66EA"/>
    <w:rsid w:val="00AE6816"/>
    <w:rsid w:val="00AE688D"/>
    <w:rsid w:val="00AE68CC"/>
    <w:rsid w:val="00AE6A02"/>
    <w:rsid w:val="00AE6C90"/>
    <w:rsid w:val="00AE6CA6"/>
    <w:rsid w:val="00AE6CC0"/>
    <w:rsid w:val="00AE6CEF"/>
    <w:rsid w:val="00AE7149"/>
    <w:rsid w:val="00AE75C2"/>
    <w:rsid w:val="00AE75FA"/>
    <w:rsid w:val="00AE760B"/>
    <w:rsid w:val="00AE761E"/>
    <w:rsid w:val="00AE7A3E"/>
    <w:rsid w:val="00AE7ED8"/>
    <w:rsid w:val="00AE7F11"/>
    <w:rsid w:val="00AE7F5B"/>
    <w:rsid w:val="00AF085A"/>
    <w:rsid w:val="00AF0940"/>
    <w:rsid w:val="00AF0B56"/>
    <w:rsid w:val="00AF0E6E"/>
    <w:rsid w:val="00AF0EC7"/>
    <w:rsid w:val="00AF0F39"/>
    <w:rsid w:val="00AF131A"/>
    <w:rsid w:val="00AF131D"/>
    <w:rsid w:val="00AF177C"/>
    <w:rsid w:val="00AF1841"/>
    <w:rsid w:val="00AF1CAA"/>
    <w:rsid w:val="00AF1E5A"/>
    <w:rsid w:val="00AF202B"/>
    <w:rsid w:val="00AF2169"/>
    <w:rsid w:val="00AF2515"/>
    <w:rsid w:val="00AF27C2"/>
    <w:rsid w:val="00AF2D0C"/>
    <w:rsid w:val="00AF31E5"/>
    <w:rsid w:val="00AF3234"/>
    <w:rsid w:val="00AF32D2"/>
    <w:rsid w:val="00AF34DE"/>
    <w:rsid w:val="00AF3504"/>
    <w:rsid w:val="00AF3670"/>
    <w:rsid w:val="00AF36C6"/>
    <w:rsid w:val="00AF371F"/>
    <w:rsid w:val="00AF3D6A"/>
    <w:rsid w:val="00AF3F0B"/>
    <w:rsid w:val="00AF41D2"/>
    <w:rsid w:val="00AF43CE"/>
    <w:rsid w:val="00AF4476"/>
    <w:rsid w:val="00AF4697"/>
    <w:rsid w:val="00AF46A5"/>
    <w:rsid w:val="00AF4828"/>
    <w:rsid w:val="00AF48F5"/>
    <w:rsid w:val="00AF4913"/>
    <w:rsid w:val="00AF4AE2"/>
    <w:rsid w:val="00AF4E74"/>
    <w:rsid w:val="00AF507F"/>
    <w:rsid w:val="00AF5326"/>
    <w:rsid w:val="00AF5492"/>
    <w:rsid w:val="00AF558E"/>
    <w:rsid w:val="00AF5665"/>
    <w:rsid w:val="00AF56C0"/>
    <w:rsid w:val="00AF58CD"/>
    <w:rsid w:val="00AF599A"/>
    <w:rsid w:val="00AF5A96"/>
    <w:rsid w:val="00AF5ECE"/>
    <w:rsid w:val="00AF60B1"/>
    <w:rsid w:val="00AF615E"/>
    <w:rsid w:val="00AF6585"/>
    <w:rsid w:val="00AF6880"/>
    <w:rsid w:val="00AF6C61"/>
    <w:rsid w:val="00AF6C90"/>
    <w:rsid w:val="00AF6D28"/>
    <w:rsid w:val="00AF6D4E"/>
    <w:rsid w:val="00AF7104"/>
    <w:rsid w:val="00AF726B"/>
    <w:rsid w:val="00AF7505"/>
    <w:rsid w:val="00AF777A"/>
    <w:rsid w:val="00AF787C"/>
    <w:rsid w:val="00AF78CB"/>
    <w:rsid w:val="00AF7A3E"/>
    <w:rsid w:val="00AF7BE2"/>
    <w:rsid w:val="00AF7CF4"/>
    <w:rsid w:val="00AF7EB7"/>
    <w:rsid w:val="00AF7EF2"/>
    <w:rsid w:val="00B0001B"/>
    <w:rsid w:val="00B000BE"/>
    <w:rsid w:val="00B0012D"/>
    <w:rsid w:val="00B00427"/>
    <w:rsid w:val="00B00AF9"/>
    <w:rsid w:val="00B010C3"/>
    <w:rsid w:val="00B0113F"/>
    <w:rsid w:val="00B011AD"/>
    <w:rsid w:val="00B016D5"/>
    <w:rsid w:val="00B016E0"/>
    <w:rsid w:val="00B0179F"/>
    <w:rsid w:val="00B01C8A"/>
    <w:rsid w:val="00B01D59"/>
    <w:rsid w:val="00B01DF7"/>
    <w:rsid w:val="00B01E7E"/>
    <w:rsid w:val="00B01EFA"/>
    <w:rsid w:val="00B01F1D"/>
    <w:rsid w:val="00B0211E"/>
    <w:rsid w:val="00B02281"/>
    <w:rsid w:val="00B022C4"/>
    <w:rsid w:val="00B02650"/>
    <w:rsid w:val="00B02878"/>
    <w:rsid w:val="00B028D2"/>
    <w:rsid w:val="00B0296B"/>
    <w:rsid w:val="00B02DFE"/>
    <w:rsid w:val="00B02E9E"/>
    <w:rsid w:val="00B02ED8"/>
    <w:rsid w:val="00B03136"/>
    <w:rsid w:val="00B03201"/>
    <w:rsid w:val="00B0344F"/>
    <w:rsid w:val="00B034D7"/>
    <w:rsid w:val="00B0360E"/>
    <w:rsid w:val="00B03711"/>
    <w:rsid w:val="00B03743"/>
    <w:rsid w:val="00B03828"/>
    <w:rsid w:val="00B03AD0"/>
    <w:rsid w:val="00B03C7C"/>
    <w:rsid w:val="00B03CBC"/>
    <w:rsid w:val="00B0409F"/>
    <w:rsid w:val="00B04115"/>
    <w:rsid w:val="00B0417D"/>
    <w:rsid w:val="00B04314"/>
    <w:rsid w:val="00B04351"/>
    <w:rsid w:val="00B0440B"/>
    <w:rsid w:val="00B04516"/>
    <w:rsid w:val="00B049E7"/>
    <w:rsid w:val="00B04A47"/>
    <w:rsid w:val="00B04BB1"/>
    <w:rsid w:val="00B04CE5"/>
    <w:rsid w:val="00B04D53"/>
    <w:rsid w:val="00B04D69"/>
    <w:rsid w:val="00B04E8B"/>
    <w:rsid w:val="00B05120"/>
    <w:rsid w:val="00B0544E"/>
    <w:rsid w:val="00B0584E"/>
    <w:rsid w:val="00B0587A"/>
    <w:rsid w:val="00B05A8C"/>
    <w:rsid w:val="00B05B2A"/>
    <w:rsid w:val="00B05C51"/>
    <w:rsid w:val="00B05D84"/>
    <w:rsid w:val="00B06308"/>
    <w:rsid w:val="00B063DF"/>
    <w:rsid w:val="00B06557"/>
    <w:rsid w:val="00B066AE"/>
    <w:rsid w:val="00B06A2B"/>
    <w:rsid w:val="00B06BD9"/>
    <w:rsid w:val="00B06E89"/>
    <w:rsid w:val="00B071C0"/>
    <w:rsid w:val="00B07258"/>
    <w:rsid w:val="00B07695"/>
    <w:rsid w:val="00B078BA"/>
    <w:rsid w:val="00B07942"/>
    <w:rsid w:val="00B079BE"/>
    <w:rsid w:val="00B07BC7"/>
    <w:rsid w:val="00B07CCE"/>
    <w:rsid w:val="00B1009F"/>
    <w:rsid w:val="00B100F9"/>
    <w:rsid w:val="00B101AC"/>
    <w:rsid w:val="00B10408"/>
    <w:rsid w:val="00B10432"/>
    <w:rsid w:val="00B1074A"/>
    <w:rsid w:val="00B1093C"/>
    <w:rsid w:val="00B1098E"/>
    <w:rsid w:val="00B1099B"/>
    <w:rsid w:val="00B10F79"/>
    <w:rsid w:val="00B10FA8"/>
    <w:rsid w:val="00B110A9"/>
    <w:rsid w:val="00B110C5"/>
    <w:rsid w:val="00B113C0"/>
    <w:rsid w:val="00B1144E"/>
    <w:rsid w:val="00B1157B"/>
    <w:rsid w:val="00B115A8"/>
    <w:rsid w:val="00B11614"/>
    <w:rsid w:val="00B117D5"/>
    <w:rsid w:val="00B11D9A"/>
    <w:rsid w:val="00B11FC6"/>
    <w:rsid w:val="00B1230D"/>
    <w:rsid w:val="00B1274E"/>
    <w:rsid w:val="00B12AFA"/>
    <w:rsid w:val="00B1348D"/>
    <w:rsid w:val="00B13AD5"/>
    <w:rsid w:val="00B13F61"/>
    <w:rsid w:val="00B13FE8"/>
    <w:rsid w:val="00B14228"/>
    <w:rsid w:val="00B1453A"/>
    <w:rsid w:val="00B1453C"/>
    <w:rsid w:val="00B149C6"/>
    <w:rsid w:val="00B14C46"/>
    <w:rsid w:val="00B14D35"/>
    <w:rsid w:val="00B14FB5"/>
    <w:rsid w:val="00B15036"/>
    <w:rsid w:val="00B1507D"/>
    <w:rsid w:val="00B15202"/>
    <w:rsid w:val="00B1581A"/>
    <w:rsid w:val="00B15A63"/>
    <w:rsid w:val="00B15A68"/>
    <w:rsid w:val="00B15AA4"/>
    <w:rsid w:val="00B15CEA"/>
    <w:rsid w:val="00B15E82"/>
    <w:rsid w:val="00B16063"/>
    <w:rsid w:val="00B1614F"/>
    <w:rsid w:val="00B16373"/>
    <w:rsid w:val="00B167D3"/>
    <w:rsid w:val="00B16A04"/>
    <w:rsid w:val="00B16AC9"/>
    <w:rsid w:val="00B16C5D"/>
    <w:rsid w:val="00B16C77"/>
    <w:rsid w:val="00B16E62"/>
    <w:rsid w:val="00B16EC6"/>
    <w:rsid w:val="00B16EE4"/>
    <w:rsid w:val="00B170CD"/>
    <w:rsid w:val="00B17113"/>
    <w:rsid w:val="00B174A4"/>
    <w:rsid w:val="00B174BA"/>
    <w:rsid w:val="00B1755E"/>
    <w:rsid w:val="00B1758B"/>
    <w:rsid w:val="00B17BC4"/>
    <w:rsid w:val="00B2010C"/>
    <w:rsid w:val="00B20137"/>
    <w:rsid w:val="00B20155"/>
    <w:rsid w:val="00B203F9"/>
    <w:rsid w:val="00B20794"/>
    <w:rsid w:val="00B20A88"/>
    <w:rsid w:val="00B20BED"/>
    <w:rsid w:val="00B20C00"/>
    <w:rsid w:val="00B20CB4"/>
    <w:rsid w:val="00B20D06"/>
    <w:rsid w:val="00B21119"/>
    <w:rsid w:val="00B21489"/>
    <w:rsid w:val="00B215BA"/>
    <w:rsid w:val="00B2166C"/>
    <w:rsid w:val="00B21706"/>
    <w:rsid w:val="00B21833"/>
    <w:rsid w:val="00B21A7E"/>
    <w:rsid w:val="00B21EB8"/>
    <w:rsid w:val="00B220B5"/>
    <w:rsid w:val="00B2217C"/>
    <w:rsid w:val="00B225AD"/>
    <w:rsid w:val="00B2292D"/>
    <w:rsid w:val="00B22A16"/>
    <w:rsid w:val="00B22A36"/>
    <w:rsid w:val="00B22A73"/>
    <w:rsid w:val="00B22B59"/>
    <w:rsid w:val="00B22EFB"/>
    <w:rsid w:val="00B23318"/>
    <w:rsid w:val="00B2345A"/>
    <w:rsid w:val="00B23CD8"/>
    <w:rsid w:val="00B23CEC"/>
    <w:rsid w:val="00B24127"/>
    <w:rsid w:val="00B2455E"/>
    <w:rsid w:val="00B24681"/>
    <w:rsid w:val="00B24705"/>
    <w:rsid w:val="00B247BE"/>
    <w:rsid w:val="00B24803"/>
    <w:rsid w:val="00B248BC"/>
    <w:rsid w:val="00B24C81"/>
    <w:rsid w:val="00B24D3B"/>
    <w:rsid w:val="00B24E4E"/>
    <w:rsid w:val="00B25099"/>
    <w:rsid w:val="00B253DD"/>
    <w:rsid w:val="00B25462"/>
    <w:rsid w:val="00B257B8"/>
    <w:rsid w:val="00B2582C"/>
    <w:rsid w:val="00B25A11"/>
    <w:rsid w:val="00B25DF0"/>
    <w:rsid w:val="00B25DF5"/>
    <w:rsid w:val="00B25F0F"/>
    <w:rsid w:val="00B25F18"/>
    <w:rsid w:val="00B25FBE"/>
    <w:rsid w:val="00B2611F"/>
    <w:rsid w:val="00B265E3"/>
    <w:rsid w:val="00B2661E"/>
    <w:rsid w:val="00B2680B"/>
    <w:rsid w:val="00B269A7"/>
    <w:rsid w:val="00B26A93"/>
    <w:rsid w:val="00B26B14"/>
    <w:rsid w:val="00B26B4C"/>
    <w:rsid w:val="00B26DCD"/>
    <w:rsid w:val="00B26EA3"/>
    <w:rsid w:val="00B26F91"/>
    <w:rsid w:val="00B27173"/>
    <w:rsid w:val="00B274C3"/>
    <w:rsid w:val="00B275F5"/>
    <w:rsid w:val="00B276CD"/>
    <w:rsid w:val="00B278DF"/>
    <w:rsid w:val="00B2797B"/>
    <w:rsid w:val="00B27CE3"/>
    <w:rsid w:val="00B27E48"/>
    <w:rsid w:val="00B27F04"/>
    <w:rsid w:val="00B27FB1"/>
    <w:rsid w:val="00B30001"/>
    <w:rsid w:val="00B30100"/>
    <w:rsid w:val="00B3032F"/>
    <w:rsid w:val="00B3051B"/>
    <w:rsid w:val="00B30572"/>
    <w:rsid w:val="00B305AA"/>
    <w:rsid w:val="00B307FA"/>
    <w:rsid w:val="00B30A1E"/>
    <w:rsid w:val="00B30B6E"/>
    <w:rsid w:val="00B312A1"/>
    <w:rsid w:val="00B3133C"/>
    <w:rsid w:val="00B31573"/>
    <w:rsid w:val="00B315C4"/>
    <w:rsid w:val="00B31814"/>
    <w:rsid w:val="00B3193B"/>
    <w:rsid w:val="00B31AD8"/>
    <w:rsid w:val="00B31B45"/>
    <w:rsid w:val="00B31D6A"/>
    <w:rsid w:val="00B31DC4"/>
    <w:rsid w:val="00B32043"/>
    <w:rsid w:val="00B320C3"/>
    <w:rsid w:val="00B3212D"/>
    <w:rsid w:val="00B3226D"/>
    <w:rsid w:val="00B32384"/>
    <w:rsid w:val="00B3262F"/>
    <w:rsid w:val="00B3288A"/>
    <w:rsid w:val="00B32CF2"/>
    <w:rsid w:val="00B32EE1"/>
    <w:rsid w:val="00B32EE6"/>
    <w:rsid w:val="00B32F38"/>
    <w:rsid w:val="00B33154"/>
    <w:rsid w:val="00B333EB"/>
    <w:rsid w:val="00B33436"/>
    <w:rsid w:val="00B33AC5"/>
    <w:rsid w:val="00B33D63"/>
    <w:rsid w:val="00B33D97"/>
    <w:rsid w:val="00B347A4"/>
    <w:rsid w:val="00B34957"/>
    <w:rsid w:val="00B34C9E"/>
    <w:rsid w:val="00B34E99"/>
    <w:rsid w:val="00B34EE4"/>
    <w:rsid w:val="00B35130"/>
    <w:rsid w:val="00B3543C"/>
    <w:rsid w:val="00B35647"/>
    <w:rsid w:val="00B3589D"/>
    <w:rsid w:val="00B3596A"/>
    <w:rsid w:val="00B359D5"/>
    <w:rsid w:val="00B35B5B"/>
    <w:rsid w:val="00B35D35"/>
    <w:rsid w:val="00B35E06"/>
    <w:rsid w:val="00B35E81"/>
    <w:rsid w:val="00B35FCB"/>
    <w:rsid w:val="00B361B7"/>
    <w:rsid w:val="00B363A6"/>
    <w:rsid w:val="00B363F7"/>
    <w:rsid w:val="00B36688"/>
    <w:rsid w:val="00B36697"/>
    <w:rsid w:val="00B3675C"/>
    <w:rsid w:val="00B36D6E"/>
    <w:rsid w:val="00B37015"/>
    <w:rsid w:val="00B370E5"/>
    <w:rsid w:val="00B37161"/>
    <w:rsid w:val="00B37356"/>
    <w:rsid w:val="00B37B72"/>
    <w:rsid w:val="00B37E10"/>
    <w:rsid w:val="00B37EDA"/>
    <w:rsid w:val="00B40184"/>
    <w:rsid w:val="00B402C9"/>
    <w:rsid w:val="00B406A3"/>
    <w:rsid w:val="00B40BE8"/>
    <w:rsid w:val="00B40D25"/>
    <w:rsid w:val="00B40D5C"/>
    <w:rsid w:val="00B40D90"/>
    <w:rsid w:val="00B40F6D"/>
    <w:rsid w:val="00B40F71"/>
    <w:rsid w:val="00B40FBA"/>
    <w:rsid w:val="00B4106C"/>
    <w:rsid w:val="00B41118"/>
    <w:rsid w:val="00B4127F"/>
    <w:rsid w:val="00B4132B"/>
    <w:rsid w:val="00B413A1"/>
    <w:rsid w:val="00B41474"/>
    <w:rsid w:val="00B4171A"/>
    <w:rsid w:val="00B41875"/>
    <w:rsid w:val="00B418DC"/>
    <w:rsid w:val="00B41EDF"/>
    <w:rsid w:val="00B4243B"/>
    <w:rsid w:val="00B4268D"/>
    <w:rsid w:val="00B42A0D"/>
    <w:rsid w:val="00B42D31"/>
    <w:rsid w:val="00B42DA5"/>
    <w:rsid w:val="00B431DD"/>
    <w:rsid w:val="00B43314"/>
    <w:rsid w:val="00B43492"/>
    <w:rsid w:val="00B434CE"/>
    <w:rsid w:val="00B4368F"/>
    <w:rsid w:val="00B437B3"/>
    <w:rsid w:val="00B43CD6"/>
    <w:rsid w:val="00B43D7C"/>
    <w:rsid w:val="00B440AE"/>
    <w:rsid w:val="00B443C9"/>
    <w:rsid w:val="00B443D7"/>
    <w:rsid w:val="00B44476"/>
    <w:rsid w:val="00B44550"/>
    <w:rsid w:val="00B44618"/>
    <w:rsid w:val="00B4472C"/>
    <w:rsid w:val="00B449C4"/>
    <w:rsid w:val="00B44A29"/>
    <w:rsid w:val="00B44EF8"/>
    <w:rsid w:val="00B45039"/>
    <w:rsid w:val="00B451F2"/>
    <w:rsid w:val="00B4522D"/>
    <w:rsid w:val="00B45299"/>
    <w:rsid w:val="00B4529D"/>
    <w:rsid w:val="00B452AE"/>
    <w:rsid w:val="00B452EC"/>
    <w:rsid w:val="00B454EB"/>
    <w:rsid w:val="00B45539"/>
    <w:rsid w:val="00B456F0"/>
    <w:rsid w:val="00B457D7"/>
    <w:rsid w:val="00B45C9E"/>
    <w:rsid w:val="00B45DD4"/>
    <w:rsid w:val="00B45DE4"/>
    <w:rsid w:val="00B46032"/>
    <w:rsid w:val="00B46370"/>
    <w:rsid w:val="00B46614"/>
    <w:rsid w:val="00B46673"/>
    <w:rsid w:val="00B4668E"/>
    <w:rsid w:val="00B46733"/>
    <w:rsid w:val="00B467F4"/>
    <w:rsid w:val="00B46840"/>
    <w:rsid w:val="00B468A1"/>
    <w:rsid w:val="00B46F80"/>
    <w:rsid w:val="00B471AB"/>
    <w:rsid w:val="00B4771B"/>
    <w:rsid w:val="00B47E24"/>
    <w:rsid w:val="00B50024"/>
    <w:rsid w:val="00B501F0"/>
    <w:rsid w:val="00B50567"/>
    <w:rsid w:val="00B50A0D"/>
    <w:rsid w:val="00B50DD7"/>
    <w:rsid w:val="00B50E15"/>
    <w:rsid w:val="00B5113B"/>
    <w:rsid w:val="00B513C3"/>
    <w:rsid w:val="00B514C7"/>
    <w:rsid w:val="00B514FE"/>
    <w:rsid w:val="00B516A3"/>
    <w:rsid w:val="00B51FF7"/>
    <w:rsid w:val="00B5237A"/>
    <w:rsid w:val="00B523CC"/>
    <w:rsid w:val="00B5251E"/>
    <w:rsid w:val="00B527CD"/>
    <w:rsid w:val="00B529FB"/>
    <w:rsid w:val="00B53022"/>
    <w:rsid w:val="00B5338B"/>
    <w:rsid w:val="00B5339A"/>
    <w:rsid w:val="00B53586"/>
    <w:rsid w:val="00B53A1D"/>
    <w:rsid w:val="00B53C4E"/>
    <w:rsid w:val="00B53D9D"/>
    <w:rsid w:val="00B54082"/>
    <w:rsid w:val="00B54319"/>
    <w:rsid w:val="00B54375"/>
    <w:rsid w:val="00B5444E"/>
    <w:rsid w:val="00B54642"/>
    <w:rsid w:val="00B54648"/>
    <w:rsid w:val="00B546AE"/>
    <w:rsid w:val="00B547E0"/>
    <w:rsid w:val="00B54958"/>
    <w:rsid w:val="00B551BB"/>
    <w:rsid w:val="00B5523F"/>
    <w:rsid w:val="00B558B3"/>
    <w:rsid w:val="00B559FD"/>
    <w:rsid w:val="00B55A1B"/>
    <w:rsid w:val="00B55C87"/>
    <w:rsid w:val="00B55ED2"/>
    <w:rsid w:val="00B55F3A"/>
    <w:rsid w:val="00B55F50"/>
    <w:rsid w:val="00B5606F"/>
    <w:rsid w:val="00B5608C"/>
    <w:rsid w:val="00B560C5"/>
    <w:rsid w:val="00B562DA"/>
    <w:rsid w:val="00B5650F"/>
    <w:rsid w:val="00B56573"/>
    <w:rsid w:val="00B56DD6"/>
    <w:rsid w:val="00B57013"/>
    <w:rsid w:val="00B57036"/>
    <w:rsid w:val="00B57A52"/>
    <w:rsid w:val="00B57AD1"/>
    <w:rsid w:val="00B57B6E"/>
    <w:rsid w:val="00B601C2"/>
    <w:rsid w:val="00B601C6"/>
    <w:rsid w:val="00B60395"/>
    <w:rsid w:val="00B60724"/>
    <w:rsid w:val="00B607D8"/>
    <w:rsid w:val="00B60DBE"/>
    <w:rsid w:val="00B60F77"/>
    <w:rsid w:val="00B612EA"/>
    <w:rsid w:val="00B618DA"/>
    <w:rsid w:val="00B61B17"/>
    <w:rsid w:val="00B61BD5"/>
    <w:rsid w:val="00B61D15"/>
    <w:rsid w:val="00B61E14"/>
    <w:rsid w:val="00B61E1E"/>
    <w:rsid w:val="00B61EEB"/>
    <w:rsid w:val="00B61F9B"/>
    <w:rsid w:val="00B62093"/>
    <w:rsid w:val="00B620C3"/>
    <w:rsid w:val="00B62172"/>
    <w:rsid w:val="00B6239F"/>
    <w:rsid w:val="00B62696"/>
    <w:rsid w:val="00B626B1"/>
    <w:rsid w:val="00B629AF"/>
    <w:rsid w:val="00B62BC1"/>
    <w:rsid w:val="00B62C49"/>
    <w:rsid w:val="00B62D11"/>
    <w:rsid w:val="00B63049"/>
    <w:rsid w:val="00B6341C"/>
    <w:rsid w:val="00B63C4B"/>
    <w:rsid w:val="00B63C4F"/>
    <w:rsid w:val="00B6447B"/>
    <w:rsid w:val="00B64521"/>
    <w:rsid w:val="00B64DAF"/>
    <w:rsid w:val="00B653F0"/>
    <w:rsid w:val="00B65402"/>
    <w:rsid w:val="00B6545A"/>
    <w:rsid w:val="00B6570B"/>
    <w:rsid w:val="00B658E3"/>
    <w:rsid w:val="00B65C8A"/>
    <w:rsid w:val="00B65D54"/>
    <w:rsid w:val="00B65DA9"/>
    <w:rsid w:val="00B65E32"/>
    <w:rsid w:val="00B66194"/>
    <w:rsid w:val="00B669CB"/>
    <w:rsid w:val="00B66A57"/>
    <w:rsid w:val="00B66AA7"/>
    <w:rsid w:val="00B66B92"/>
    <w:rsid w:val="00B66BF6"/>
    <w:rsid w:val="00B66C92"/>
    <w:rsid w:val="00B66CDC"/>
    <w:rsid w:val="00B6725E"/>
    <w:rsid w:val="00B6732D"/>
    <w:rsid w:val="00B67374"/>
    <w:rsid w:val="00B673F0"/>
    <w:rsid w:val="00B67BEB"/>
    <w:rsid w:val="00B67D6C"/>
    <w:rsid w:val="00B67D9D"/>
    <w:rsid w:val="00B67E19"/>
    <w:rsid w:val="00B67E1C"/>
    <w:rsid w:val="00B70044"/>
    <w:rsid w:val="00B70099"/>
    <w:rsid w:val="00B702FA"/>
    <w:rsid w:val="00B703B7"/>
    <w:rsid w:val="00B704B7"/>
    <w:rsid w:val="00B709F6"/>
    <w:rsid w:val="00B70A3F"/>
    <w:rsid w:val="00B70AFA"/>
    <w:rsid w:val="00B70B92"/>
    <w:rsid w:val="00B70D16"/>
    <w:rsid w:val="00B70D24"/>
    <w:rsid w:val="00B70D68"/>
    <w:rsid w:val="00B712AD"/>
    <w:rsid w:val="00B71416"/>
    <w:rsid w:val="00B71461"/>
    <w:rsid w:val="00B71476"/>
    <w:rsid w:val="00B71551"/>
    <w:rsid w:val="00B7155F"/>
    <w:rsid w:val="00B716B1"/>
    <w:rsid w:val="00B7185F"/>
    <w:rsid w:val="00B71892"/>
    <w:rsid w:val="00B71928"/>
    <w:rsid w:val="00B71A50"/>
    <w:rsid w:val="00B71E2B"/>
    <w:rsid w:val="00B71F12"/>
    <w:rsid w:val="00B71FE3"/>
    <w:rsid w:val="00B72015"/>
    <w:rsid w:val="00B720C8"/>
    <w:rsid w:val="00B7213E"/>
    <w:rsid w:val="00B7216D"/>
    <w:rsid w:val="00B7241F"/>
    <w:rsid w:val="00B72785"/>
    <w:rsid w:val="00B72D24"/>
    <w:rsid w:val="00B72F1E"/>
    <w:rsid w:val="00B72F90"/>
    <w:rsid w:val="00B72FFC"/>
    <w:rsid w:val="00B7341F"/>
    <w:rsid w:val="00B735B7"/>
    <w:rsid w:val="00B73755"/>
    <w:rsid w:val="00B739A2"/>
    <w:rsid w:val="00B73B5D"/>
    <w:rsid w:val="00B73B77"/>
    <w:rsid w:val="00B73B98"/>
    <w:rsid w:val="00B74321"/>
    <w:rsid w:val="00B743BF"/>
    <w:rsid w:val="00B749E7"/>
    <w:rsid w:val="00B74B57"/>
    <w:rsid w:val="00B74E2E"/>
    <w:rsid w:val="00B7558F"/>
    <w:rsid w:val="00B7573C"/>
    <w:rsid w:val="00B75A1C"/>
    <w:rsid w:val="00B75A1E"/>
    <w:rsid w:val="00B75A90"/>
    <w:rsid w:val="00B760EF"/>
    <w:rsid w:val="00B76213"/>
    <w:rsid w:val="00B7631A"/>
    <w:rsid w:val="00B76497"/>
    <w:rsid w:val="00B7650C"/>
    <w:rsid w:val="00B7661A"/>
    <w:rsid w:val="00B7668C"/>
    <w:rsid w:val="00B767AE"/>
    <w:rsid w:val="00B76B7D"/>
    <w:rsid w:val="00B76C68"/>
    <w:rsid w:val="00B76DD7"/>
    <w:rsid w:val="00B773E2"/>
    <w:rsid w:val="00B775BA"/>
    <w:rsid w:val="00B77A42"/>
    <w:rsid w:val="00B77F39"/>
    <w:rsid w:val="00B77FE2"/>
    <w:rsid w:val="00B804D2"/>
    <w:rsid w:val="00B80747"/>
    <w:rsid w:val="00B807EA"/>
    <w:rsid w:val="00B80B99"/>
    <w:rsid w:val="00B80BEC"/>
    <w:rsid w:val="00B80C9E"/>
    <w:rsid w:val="00B80F73"/>
    <w:rsid w:val="00B810CF"/>
    <w:rsid w:val="00B8170F"/>
    <w:rsid w:val="00B81C77"/>
    <w:rsid w:val="00B81DC6"/>
    <w:rsid w:val="00B82368"/>
    <w:rsid w:val="00B823E7"/>
    <w:rsid w:val="00B8254A"/>
    <w:rsid w:val="00B82661"/>
    <w:rsid w:val="00B827F5"/>
    <w:rsid w:val="00B82853"/>
    <w:rsid w:val="00B82B5C"/>
    <w:rsid w:val="00B8315F"/>
    <w:rsid w:val="00B8347B"/>
    <w:rsid w:val="00B836E8"/>
    <w:rsid w:val="00B837FD"/>
    <w:rsid w:val="00B8380A"/>
    <w:rsid w:val="00B83A62"/>
    <w:rsid w:val="00B83AE7"/>
    <w:rsid w:val="00B83B4B"/>
    <w:rsid w:val="00B83FAD"/>
    <w:rsid w:val="00B8405B"/>
    <w:rsid w:val="00B84162"/>
    <w:rsid w:val="00B84222"/>
    <w:rsid w:val="00B8456C"/>
    <w:rsid w:val="00B845B3"/>
    <w:rsid w:val="00B84635"/>
    <w:rsid w:val="00B84781"/>
    <w:rsid w:val="00B847C9"/>
    <w:rsid w:val="00B84806"/>
    <w:rsid w:val="00B84850"/>
    <w:rsid w:val="00B84AAC"/>
    <w:rsid w:val="00B84B90"/>
    <w:rsid w:val="00B84DFF"/>
    <w:rsid w:val="00B84E11"/>
    <w:rsid w:val="00B84E1C"/>
    <w:rsid w:val="00B84ED0"/>
    <w:rsid w:val="00B84F3B"/>
    <w:rsid w:val="00B84F69"/>
    <w:rsid w:val="00B8509A"/>
    <w:rsid w:val="00B8519E"/>
    <w:rsid w:val="00B8536E"/>
    <w:rsid w:val="00B8550B"/>
    <w:rsid w:val="00B85532"/>
    <w:rsid w:val="00B856BF"/>
    <w:rsid w:val="00B856D6"/>
    <w:rsid w:val="00B8585A"/>
    <w:rsid w:val="00B85C7B"/>
    <w:rsid w:val="00B85D6B"/>
    <w:rsid w:val="00B85DA7"/>
    <w:rsid w:val="00B85F21"/>
    <w:rsid w:val="00B863C2"/>
    <w:rsid w:val="00B86622"/>
    <w:rsid w:val="00B866ED"/>
    <w:rsid w:val="00B868EF"/>
    <w:rsid w:val="00B86D93"/>
    <w:rsid w:val="00B86F6B"/>
    <w:rsid w:val="00B874AA"/>
    <w:rsid w:val="00B87A55"/>
    <w:rsid w:val="00B87A79"/>
    <w:rsid w:val="00B87D70"/>
    <w:rsid w:val="00B905CE"/>
    <w:rsid w:val="00B906B5"/>
    <w:rsid w:val="00B90953"/>
    <w:rsid w:val="00B90A8A"/>
    <w:rsid w:val="00B90A8E"/>
    <w:rsid w:val="00B90ECA"/>
    <w:rsid w:val="00B90F26"/>
    <w:rsid w:val="00B9128E"/>
    <w:rsid w:val="00B9155A"/>
    <w:rsid w:val="00B91776"/>
    <w:rsid w:val="00B917E5"/>
    <w:rsid w:val="00B918C7"/>
    <w:rsid w:val="00B91B1E"/>
    <w:rsid w:val="00B91D9F"/>
    <w:rsid w:val="00B91DF4"/>
    <w:rsid w:val="00B920CB"/>
    <w:rsid w:val="00B920FC"/>
    <w:rsid w:val="00B9210C"/>
    <w:rsid w:val="00B92126"/>
    <w:rsid w:val="00B92167"/>
    <w:rsid w:val="00B922B4"/>
    <w:rsid w:val="00B9239B"/>
    <w:rsid w:val="00B923B4"/>
    <w:rsid w:val="00B925C4"/>
    <w:rsid w:val="00B9280D"/>
    <w:rsid w:val="00B9282F"/>
    <w:rsid w:val="00B928BA"/>
    <w:rsid w:val="00B929F4"/>
    <w:rsid w:val="00B92AA4"/>
    <w:rsid w:val="00B92CE5"/>
    <w:rsid w:val="00B92E37"/>
    <w:rsid w:val="00B930D1"/>
    <w:rsid w:val="00B931F3"/>
    <w:rsid w:val="00B93261"/>
    <w:rsid w:val="00B936EA"/>
    <w:rsid w:val="00B939E2"/>
    <w:rsid w:val="00B93C0F"/>
    <w:rsid w:val="00B94073"/>
    <w:rsid w:val="00B942FD"/>
    <w:rsid w:val="00B9431E"/>
    <w:rsid w:val="00B94979"/>
    <w:rsid w:val="00B9499D"/>
    <w:rsid w:val="00B94C24"/>
    <w:rsid w:val="00B94C40"/>
    <w:rsid w:val="00B95188"/>
    <w:rsid w:val="00B953C6"/>
    <w:rsid w:val="00B9571B"/>
    <w:rsid w:val="00B959FC"/>
    <w:rsid w:val="00B95A08"/>
    <w:rsid w:val="00B95CB0"/>
    <w:rsid w:val="00B95D8D"/>
    <w:rsid w:val="00B960EA"/>
    <w:rsid w:val="00B96563"/>
    <w:rsid w:val="00B96A7E"/>
    <w:rsid w:val="00B96E68"/>
    <w:rsid w:val="00B96F35"/>
    <w:rsid w:val="00B96F7A"/>
    <w:rsid w:val="00B971A8"/>
    <w:rsid w:val="00B973B5"/>
    <w:rsid w:val="00B977A7"/>
    <w:rsid w:val="00B97D3F"/>
    <w:rsid w:val="00B97FE3"/>
    <w:rsid w:val="00BA017E"/>
    <w:rsid w:val="00BA020F"/>
    <w:rsid w:val="00BA0388"/>
    <w:rsid w:val="00BA0432"/>
    <w:rsid w:val="00BA0465"/>
    <w:rsid w:val="00BA0667"/>
    <w:rsid w:val="00BA0E65"/>
    <w:rsid w:val="00BA118D"/>
    <w:rsid w:val="00BA14AE"/>
    <w:rsid w:val="00BA1615"/>
    <w:rsid w:val="00BA1851"/>
    <w:rsid w:val="00BA1B28"/>
    <w:rsid w:val="00BA1B55"/>
    <w:rsid w:val="00BA1BEB"/>
    <w:rsid w:val="00BA1E01"/>
    <w:rsid w:val="00BA2108"/>
    <w:rsid w:val="00BA2141"/>
    <w:rsid w:val="00BA2253"/>
    <w:rsid w:val="00BA233F"/>
    <w:rsid w:val="00BA24D8"/>
    <w:rsid w:val="00BA2538"/>
    <w:rsid w:val="00BA2749"/>
    <w:rsid w:val="00BA281B"/>
    <w:rsid w:val="00BA2853"/>
    <w:rsid w:val="00BA311C"/>
    <w:rsid w:val="00BA36C9"/>
    <w:rsid w:val="00BA36DE"/>
    <w:rsid w:val="00BA383A"/>
    <w:rsid w:val="00BA3916"/>
    <w:rsid w:val="00BA39BC"/>
    <w:rsid w:val="00BA3FB3"/>
    <w:rsid w:val="00BA450F"/>
    <w:rsid w:val="00BA47A1"/>
    <w:rsid w:val="00BA486A"/>
    <w:rsid w:val="00BA4B82"/>
    <w:rsid w:val="00BA4CB6"/>
    <w:rsid w:val="00BA4FB6"/>
    <w:rsid w:val="00BA50D0"/>
    <w:rsid w:val="00BA54D2"/>
    <w:rsid w:val="00BA5647"/>
    <w:rsid w:val="00BA57D8"/>
    <w:rsid w:val="00BA5814"/>
    <w:rsid w:val="00BA5AE1"/>
    <w:rsid w:val="00BA5D9F"/>
    <w:rsid w:val="00BA5FFF"/>
    <w:rsid w:val="00BA60B8"/>
    <w:rsid w:val="00BA60BA"/>
    <w:rsid w:val="00BA6492"/>
    <w:rsid w:val="00BA650A"/>
    <w:rsid w:val="00BA670B"/>
    <w:rsid w:val="00BA6742"/>
    <w:rsid w:val="00BA6907"/>
    <w:rsid w:val="00BA6B82"/>
    <w:rsid w:val="00BA6BAE"/>
    <w:rsid w:val="00BA6C25"/>
    <w:rsid w:val="00BA6C96"/>
    <w:rsid w:val="00BA6F0D"/>
    <w:rsid w:val="00BA74D9"/>
    <w:rsid w:val="00BA7507"/>
    <w:rsid w:val="00BA76C2"/>
    <w:rsid w:val="00BA773F"/>
    <w:rsid w:val="00BA7796"/>
    <w:rsid w:val="00BA7846"/>
    <w:rsid w:val="00BA7B45"/>
    <w:rsid w:val="00BA7B54"/>
    <w:rsid w:val="00BA7DC1"/>
    <w:rsid w:val="00BA7DD6"/>
    <w:rsid w:val="00BA7E1E"/>
    <w:rsid w:val="00BA7FC8"/>
    <w:rsid w:val="00BA7FDA"/>
    <w:rsid w:val="00BB01C6"/>
    <w:rsid w:val="00BB0AEF"/>
    <w:rsid w:val="00BB0DD5"/>
    <w:rsid w:val="00BB1174"/>
    <w:rsid w:val="00BB1225"/>
    <w:rsid w:val="00BB1527"/>
    <w:rsid w:val="00BB1806"/>
    <w:rsid w:val="00BB1A69"/>
    <w:rsid w:val="00BB1E4E"/>
    <w:rsid w:val="00BB203C"/>
    <w:rsid w:val="00BB21AB"/>
    <w:rsid w:val="00BB2737"/>
    <w:rsid w:val="00BB288B"/>
    <w:rsid w:val="00BB2CFC"/>
    <w:rsid w:val="00BB2DC1"/>
    <w:rsid w:val="00BB2E84"/>
    <w:rsid w:val="00BB3253"/>
    <w:rsid w:val="00BB3655"/>
    <w:rsid w:val="00BB36FC"/>
    <w:rsid w:val="00BB3783"/>
    <w:rsid w:val="00BB3A05"/>
    <w:rsid w:val="00BB3C3E"/>
    <w:rsid w:val="00BB4201"/>
    <w:rsid w:val="00BB4224"/>
    <w:rsid w:val="00BB428E"/>
    <w:rsid w:val="00BB4860"/>
    <w:rsid w:val="00BB4C5D"/>
    <w:rsid w:val="00BB51D7"/>
    <w:rsid w:val="00BB5282"/>
    <w:rsid w:val="00BB5379"/>
    <w:rsid w:val="00BB538C"/>
    <w:rsid w:val="00BB53A8"/>
    <w:rsid w:val="00BB564F"/>
    <w:rsid w:val="00BB57AD"/>
    <w:rsid w:val="00BB5964"/>
    <w:rsid w:val="00BB5A2D"/>
    <w:rsid w:val="00BB5B3F"/>
    <w:rsid w:val="00BB5B9C"/>
    <w:rsid w:val="00BB5F5C"/>
    <w:rsid w:val="00BB600F"/>
    <w:rsid w:val="00BB6294"/>
    <w:rsid w:val="00BB655D"/>
    <w:rsid w:val="00BB65C7"/>
    <w:rsid w:val="00BB65E5"/>
    <w:rsid w:val="00BB684F"/>
    <w:rsid w:val="00BB69E2"/>
    <w:rsid w:val="00BB6A0D"/>
    <w:rsid w:val="00BB6A59"/>
    <w:rsid w:val="00BB6C0F"/>
    <w:rsid w:val="00BB6C7C"/>
    <w:rsid w:val="00BB6E4E"/>
    <w:rsid w:val="00BB712C"/>
    <w:rsid w:val="00BB764A"/>
    <w:rsid w:val="00BB7B38"/>
    <w:rsid w:val="00BC034E"/>
    <w:rsid w:val="00BC0370"/>
    <w:rsid w:val="00BC047E"/>
    <w:rsid w:val="00BC067B"/>
    <w:rsid w:val="00BC07E4"/>
    <w:rsid w:val="00BC0854"/>
    <w:rsid w:val="00BC0B79"/>
    <w:rsid w:val="00BC0C64"/>
    <w:rsid w:val="00BC13CC"/>
    <w:rsid w:val="00BC15CD"/>
    <w:rsid w:val="00BC164B"/>
    <w:rsid w:val="00BC1754"/>
    <w:rsid w:val="00BC18C2"/>
    <w:rsid w:val="00BC19CD"/>
    <w:rsid w:val="00BC19DB"/>
    <w:rsid w:val="00BC1D84"/>
    <w:rsid w:val="00BC1F66"/>
    <w:rsid w:val="00BC2366"/>
    <w:rsid w:val="00BC2541"/>
    <w:rsid w:val="00BC2D30"/>
    <w:rsid w:val="00BC2D44"/>
    <w:rsid w:val="00BC3065"/>
    <w:rsid w:val="00BC30E6"/>
    <w:rsid w:val="00BC3876"/>
    <w:rsid w:val="00BC393C"/>
    <w:rsid w:val="00BC39B7"/>
    <w:rsid w:val="00BC3A32"/>
    <w:rsid w:val="00BC3ADD"/>
    <w:rsid w:val="00BC3B19"/>
    <w:rsid w:val="00BC3E66"/>
    <w:rsid w:val="00BC40CF"/>
    <w:rsid w:val="00BC453F"/>
    <w:rsid w:val="00BC4862"/>
    <w:rsid w:val="00BC49E1"/>
    <w:rsid w:val="00BC4A2E"/>
    <w:rsid w:val="00BC4BC8"/>
    <w:rsid w:val="00BC5279"/>
    <w:rsid w:val="00BC52BB"/>
    <w:rsid w:val="00BC5436"/>
    <w:rsid w:val="00BC55A3"/>
    <w:rsid w:val="00BC573C"/>
    <w:rsid w:val="00BC577B"/>
    <w:rsid w:val="00BC5896"/>
    <w:rsid w:val="00BC5AC6"/>
    <w:rsid w:val="00BC5BBE"/>
    <w:rsid w:val="00BC5DA3"/>
    <w:rsid w:val="00BC602B"/>
    <w:rsid w:val="00BC602C"/>
    <w:rsid w:val="00BC66FE"/>
    <w:rsid w:val="00BC721E"/>
    <w:rsid w:val="00BC7386"/>
    <w:rsid w:val="00BC7516"/>
    <w:rsid w:val="00BC7535"/>
    <w:rsid w:val="00BC78BE"/>
    <w:rsid w:val="00BC7920"/>
    <w:rsid w:val="00BC7A94"/>
    <w:rsid w:val="00BC7BD8"/>
    <w:rsid w:val="00BC7C27"/>
    <w:rsid w:val="00BC7CE8"/>
    <w:rsid w:val="00BD01E0"/>
    <w:rsid w:val="00BD055D"/>
    <w:rsid w:val="00BD0884"/>
    <w:rsid w:val="00BD0A7B"/>
    <w:rsid w:val="00BD0A7D"/>
    <w:rsid w:val="00BD0BA8"/>
    <w:rsid w:val="00BD0CAD"/>
    <w:rsid w:val="00BD11BD"/>
    <w:rsid w:val="00BD1334"/>
    <w:rsid w:val="00BD1376"/>
    <w:rsid w:val="00BD13F3"/>
    <w:rsid w:val="00BD1471"/>
    <w:rsid w:val="00BD189A"/>
    <w:rsid w:val="00BD18A8"/>
    <w:rsid w:val="00BD1956"/>
    <w:rsid w:val="00BD19B9"/>
    <w:rsid w:val="00BD1AF1"/>
    <w:rsid w:val="00BD1B98"/>
    <w:rsid w:val="00BD1BED"/>
    <w:rsid w:val="00BD1F1A"/>
    <w:rsid w:val="00BD200E"/>
    <w:rsid w:val="00BD20D3"/>
    <w:rsid w:val="00BD27C2"/>
    <w:rsid w:val="00BD281C"/>
    <w:rsid w:val="00BD291A"/>
    <w:rsid w:val="00BD2921"/>
    <w:rsid w:val="00BD2D43"/>
    <w:rsid w:val="00BD2D69"/>
    <w:rsid w:val="00BD2DDC"/>
    <w:rsid w:val="00BD2EFC"/>
    <w:rsid w:val="00BD2F92"/>
    <w:rsid w:val="00BD362B"/>
    <w:rsid w:val="00BD3662"/>
    <w:rsid w:val="00BD37D9"/>
    <w:rsid w:val="00BD3928"/>
    <w:rsid w:val="00BD3B24"/>
    <w:rsid w:val="00BD3C9A"/>
    <w:rsid w:val="00BD3F23"/>
    <w:rsid w:val="00BD3F42"/>
    <w:rsid w:val="00BD3FBB"/>
    <w:rsid w:val="00BD407F"/>
    <w:rsid w:val="00BD4101"/>
    <w:rsid w:val="00BD429E"/>
    <w:rsid w:val="00BD43F7"/>
    <w:rsid w:val="00BD45D5"/>
    <w:rsid w:val="00BD48FD"/>
    <w:rsid w:val="00BD493A"/>
    <w:rsid w:val="00BD4B3D"/>
    <w:rsid w:val="00BD4C27"/>
    <w:rsid w:val="00BD4C87"/>
    <w:rsid w:val="00BD4C91"/>
    <w:rsid w:val="00BD51FD"/>
    <w:rsid w:val="00BD54AA"/>
    <w:rsid w:val="00BD562D"/>
    <w:rsid w:val="00BD5717"/>
    <w:rsid w:val="00BD594B"/>
    <w:rsid w:val="00BD5C62"/>
    <w:rsid w:val="00BD5F7A"/>
    <w:rsid w:val="00BD6159"/>
    <w:rsid w:val="00BD6324"/>
    <w:rsid w:val="00BD63B4"/>
    <w:rsid w:val="00BD6494"/>
    <w:rsid w:val="00BD6AAD"/>
    <w:rsid w:val="00BD6BAC"/>
    <w:rsid w:val="00BD6E75"/>
    <w:rsid w:val="00BD6F23"/>
    <w:rsid w:val="00BD6FE7"/>
    <w:rsid w:val="00BD6FFE"/>
    <w:rsid w:val="00BD743C"/>
    <w:rsid w:val="00BD750E"/>
    <w:rsid w:val="00BD774F"/>
    <w:rsid w:val="00BD77C5"/>
    <w:rsid w:val="00BD783E"/>
    <w:rsid w:val="00BD7BF7"/>
    <w:rsid w:val="00BD7C0D"/>
    <w:rsid w:val="00BD7CFB"/>
    <w:rsid w:val="00BD7D57"/>
    <w:rsid w:val="00BD7EA0"/>
    <w:rsid w:val="00BD7ED7"/>
    <w:rsid w:val="00BE058D"/>
    <w:rsid w:val="00BE0593"/>
    <w:rsid w:val="00BE06D6"/>
    <w:rsid w:val="00BE075B"/>
    <w:rsid w:val="00BE0886"/>
    <w:rsid w:val="00BE0C68"/>
    <w:rsid w:val="00BE0FEE"/>
    <w:rsid w:val="00BE12D9"/>
    <w:rsid w:val="00BE13AC"/>
    <w:rsid w:val="00BE1450"/>
    <w:rsid w:val="00BE1670"/>
    <w:rsid w:val="00BE171E"/>
    <w:rsid w:val="00BE1751"/>
    <w:rsid w:val="00BE18E5"/>
    <w:rsid w:val="00BE1929"/>
    <w:rsid w:val="00BE1C11"/>
    <w:rsid w:val="00BE1C35"/>
    <w:rsid w:val="00BE2243"/>
    <w:rsid w:val="00BE26CE"/>
    <w:rsid w:val="00BE2C22"/>
    <w:rsid w:val="00BE2CCB"/>
    <w:rsid w:val="00BE2D18"/>
    <w:rsid w:val="00BE2E25"/>
    <w:rsid w:val="00BE3141"/>
    <w:rsid w:val="00BE3616"/>
    <w:rsid w:val="00BE375B"/>
    <w:rsid w:val="00BE384C"/>
    <w:rsid w:val="00BE38DD"/>
    <w:rsid w:val="00BE39C5"/>
    <w:rsid w:val="00BE3A9D"/>
    <w:rsid w:val="00BE3CC7"/>
    <w:rsid w:val="00BE3D5C"/>
    <w:rsid w:val="00BE3DD7"/>
    <w:rsid w:val="00BE3FF1"/>
    <w:rsid w:val="00BE401A"/>
    <w:rsid w:val="00BE46B0"/>
    <w:rsid w:val="00BE4774"/>
    <w:rsid w:val="00BE4979"/>
    <w:rsid w:val="00BE4A7E"/>
    <w:rsid w:val="00BE4DC8"/>
    <w:rsid w:val="00BE5008"/>
    <w:rsid w:val="00BE505B"/>
    <w:rsid w:val="00BE5112"/>
    <w:rsid w:val="00BE533D"/>
    <w:rsid w:val="00BE576F"/>
    <w:rsid w:val="00BE5C4C"/>
    <w:rsid w:val="00BE5CE5"/>
    <w:rsid w:val="00BE5F65"/>
    <w:rsid w:val="00BE5F83"/>
    <w:rsid w:val="00BE6020"/>
    <w:rsid w:val="00BE6428"/>
    <w:rsid w:val="00BE667A"/>
    <w:rsid w:val="00BE69AA"/>
    <w:rsid w:val="00BE6BA5"/>
    <w:rsid w:val="00BE6BA8"/>
    <w:rsid w:val="00BE6FC3"/>
    <w:rsid w:val="00BE734E"/>
    <w:rsid w:val="00BE7650"/>
    <w:rsid w:val="00BE7707"/>
    <w:rsid w:val="00BE784F"/>
    <w:rsid w:val="00BE7A33"/>
    <w:rsid w:val="00BE7C09"/>
    <w:rsid w:val="00BE7CCF"/>
    <w:rsid w:val="00BE7E5F"/>
    <w:rsid w:val="00BE7F12"/>
    <w:rsid w:val="00BE7FD1"/>
    <w:rsid w:val="00BF0105"/>
    <w:rsid w:val="00BF0183"/>
    <w:rsid w:val="00BF0275"/>
    <w:rsid w:val="00BF06D7"/>
    <w:rsid w:val="00BF0792"/>
    <w:rsid w:val="00BF08EE"/>
    <w:rsid w:val="00BF0CAF"/>
    <w:rsid w:val="00BF0CC9"/>
    <w:rsid w:val="00BF125F"/>
    <w:rsid w:val="00BF14B1"/>
    <w:rsid w:val="00BF1546"/>
    <w:rsid w:val="00BF17CF"/>
    <w:rsid w:val="00BF1CF9"/>
    <w:rsid w:val="00BF201D"/>
    <w:rsid w:val="00BF2186"/>
    <w:rsid w:val="00BF2218"/>
    <w:rsid w:val="00BF23F5"/>
    <w:rsid w:val="00BF2403"/>
    <w:rsid w:val="00BF241B"/>
    <w:rsid w:val="00BF2517"/>
    <w:rsid w:val="00BF260F"/>
    <w:rsid w:val="00BF2699"/>
    <w:rsid w:val="00BF2B31"/>
    <w:rsid w:val="00BF2CC5"/>
    <w:rsid w:val="00BF2E54"/>
    <w:rsid w:val="00BF3171"/>
    <w:rsid w:val="00BF32AB"/>
    <w:rsid w:val="00BF336E"/>
    <w:rsid w:val="00BF3443"/>
    <w:rsid w:val="00BF3575"/>
    <w:rsid w:val="00BF358B"/>
    <w:rsid w:val="00BF36AA"/>
    <w:rsid w:val="00BF3FC6"/>
    <w:rsid w:val="00BF41A5"/>
    <w:rsid w:val="00BF4274"/>
    <w:rsid w:val="00BF466D"/>
    <w:rsid w:val="00BF4854"/>
    <w:rsid w:val="00BF497E"/>
    <w:rsid w:val="00BF4A15"/>
    <w:rsid w:val="00BF4A46"/>
    <w:rsid w:val="00BF4B68"/>
    <w:rsid w:val="00BF4EE6"/>
    <w:rsid w:val="00BF57E6"/>
    <w:rsid w:val="00BF58BF"/>
    <w:rsid w:val="00BF5DEC"/>
    <w:rsid w:val="00BF5F13"/>
    <w:rsid w:val="00BF5F9A"/>
    <w:rsid w:val="00BF60CA"/>
    <w:rsid w:val="00BF6387"/>
    <w:rsid w:val="00BF6453"/>
    <w:rsid w:val="00BF64E3"/>
    <w:rsid w:val="00BF65A0"/>
    <w:rsid w:val="00BF6774"/>
    <w:rsid w:val="00BF680B"/>
    <w:rsid w:val="00BF6A14"/>
    <w:rsid w:val="00BF6A4F"/>
    <w:rsid w:val="00BF6A9F"/>
    <w:rsid w:val="00BF6FFB"/>
    <w:rsid w:val="00BF71BD"/>
    <w:rsid w:val="00BF7247"/>
    <w:rsid w:val="00BF73C6"/>
    <w:rsid w:val="00BF7508"/>
    <w:rsid w:val="00BF751C"/>
    <w:rsid w:val="00BF752F"/>
    <w:rsid w:val="00BF7578"/>
    <w:rsid w:val="00BF7714"/>
    <w:rsid w:val="00BF7BCD"/>
    <w:rsid w:val="00C004BA"/>
    <w:rsid w:val="00C00538"/>
    <w:rsid w:val="00C00933"/>
    <w:rsid w:val="00C00AB0"/>
    <w:rsid w:val="00C0106A"/>
    <w:rsid w:val="00C010AD"/>
    <w:rsid w:val="00C012A1"/>
    <w:rsid w:val="00C01717"/>
    <w:rsid w:val="00C01C76"/>
    <w:rsid w:val="00C01E4C"/>
    <w:rsid w:val="00C01E4E"/>
    <w:rsid w:val="00C01F95"/>
    <w:rsid w:val="00C0232B"/>
    <w:rsid w:val="00C02C63"/>
    <w:rsid w:val="00C031B1"/>
    <w:rsid w:val="00C03418"/>
    <w:rsid w:val="00C034FC"/>
    <w:rsid w:val="00C0352B"/>
    <w:rsid w:val="00C03632"/>
    <w:rsid w:val="00C03886"/>
    <w:rsid w:val="00C039EE"/>
    <w:rsid w:val="00C039FE"/>
    <w:rsid w:val="00C03BD6"/>
    <w:rsid w:val="00C041CA"/>
    <w:rsid w:val="00C041E2"/>
    <w:rsid w:val="00C04266"/>
    <w:rsid w:val="00C042A6"/>
    <w:rsid w:val="00C042CB"/>
    <w:rsid w:val="00C04697"/>
    <w:rsid w:val="00C04BBF"/>
    <w:rsid w:val="00C04C0A"/>
    <w:rsid w:val="00C04ECA"/>
    <w:rsid w:val="00C05092"/>
    <w:rsid w:val="00C05533"/>
    <w:rsid w:val="00C05595"/>
    <w:rsid w:val="00C05880"/>
    <w:rsid w:val="00C05AE8"/>
    <w:rsid w:val="00C05C38"/>
    <w:rsid w:val="00C05D66"/>
    <w:rsid w:val="00C0610C"/>
    <w:rsid w:val="00C062C0"/>
    <w:rsid w:val="00C06398"/>
    <w:rsid w:val="00C06409"/>
    <w:rsid w:val="00C0645B"/>
    <w:rsid w:val="00C06499"/>
    <w:rsid w:val="00C0657F"/>
    <w:rsid w:val="00C066C3"/>
    <w:rsid w:val="00C06950"/>
    <w:rsid w:val="00C06975"/>
    <w:rsid w:val="00C06DA1"/>
    <w:rsid w:val="00C06DBA"/>
    <w:rsid w:val="00C06E9C"/>
    <w:rsid w:val="00C06F08"/>
    <w:rsid w:val="00C075DA"/>
    <w:rsid w:val="00C07607"/>
    <w:rsid w:val="00C07838"/>
    <w:rsid w:val="00C078B1"/>
    <w:rsid w:val="00C0799D"/>
    <w:rsid w:val="00C07A45"/>
    <w:rsid w:val="00C07C1E"/>
    <w:rsid w:val="00C07F90"/>
    <w:rsid w:val="00C109F3"/>
    <w:rsid w:val="00C10C34"/>
    <w:rsid w:val="00C10E71"/>
    <w:rsid w:val="00C1129C"/>
    <w:rsid w:val="00C1136B"/>
    <w:rsid w:val="00C113F7"/>
    <w:rsid w:val="00C114F6"/>
    <w:rsid w:val="00C11555"/>
    <w:rsid w:val="00C117AB"/>
    <w:rsid w:val="00C11843"/>
    <w:rsid w:val="00C1186C"/>
    <w:rsid w:val="00C11899"/>
    <w:rsid w:val="00C11AA1"/>
    <w:rsid w:val="00C11B7E"/>
    <w:rsid w:val="00C11CD2"/>
    <w:rsid w:val="00C11E75"/>
    <w:rsid w:val="00C11F5C"/>
    <w:rsid w:val="00C1211F"/>
    <w:rsid w:val="00C12468"/>
    <w:rsid w:val="00C124C5"/>
    <w:rsid w:val="00C12660"/>
    <w:rsid w:val="00C1271C"/>
    <w:rsid w:val="00C127A9"/>
    <w:rsid w:val="00C12A80"/>
    <w:rsid w:val="00C12C17"/>
    <w:rsid w:val="00C13179"/>
    <w:rsid w:val="00C13396"/>
    <w:rsid w:val="00C133B0"/>
    <w:rsid w:val="00C133CE"/>
    <w:rsid w:val="00C13A53"/>
    <w:rsid w:val="00C13AD9"/>
    <w:rsid w:val="00C13E1F"/>
    <w:rsid w:val="00C13EAE"/>
    <w:rsid w:val="00C1404A"/>
    <w:rsid w:val="00C1407B"/>
    <w:rsid w:val="00C14083"/>
    <w:rsid w:val="00C144D0"/>
    <w:rsid w:val="00C144EE"/>
    <w:rsid w:val="00C14559"/>
    <w:rsid w:val="00C145DE"/>
    <w:rsid w:val="00C14B01"/>
    <w:rsid w:val="00C14B51"/>
    <w:rsid w:val="00C14C79"/>
    <w:rsid w:val="00C15173"/>
    <w:rsid w:val="00C15220"/>
    <w:rsid w:val="00C155BF"/>
    <w:rsid w:val="00C157F7"/>
    <w:rsid w:val="00C15C62"/>
    <w:rsid w:val="00C15EAD"/>
    <w:rsid w:val="00C15FC9"/>
    <w:rsid w:val="00C160FF"/>
    <w:rsid w:val="00C1622B"/>
    <w:rsid w:val="00C1634A"/>
    <w:rsid w:val="00C166A9"/>
    <w:rsid w:val="00C16778"/>
    <w:rsid w:val="00C16816"/>
    <w:rsid w:val="00C1684B"/>
    <w:rsid w:val="00C171D6"/>
    <w:rsid w:val="00C173E6"/>
    <w:rsid w:val="00C17573"/>
    <w:rsid w:val="00C175E9"/>
    <w:rsid w:val="00C17673"/>
    <w:rsid w:val="00C17815"/>
    <w:rsid w:val="00C1789C"/>
    <w:rsid w:val="00C1796E"/>
    <w:rsid w:val="00C17E28"/>
    <w:rsid w:val="00C17F6F"/>
    <w:rsid w:val="00C2070D"/>
    <w:rsid w:val="00C207EA"/>
    <w:rsid w:val="00C207EB"/>
    <w:rsid w:val="00C20821"/>
    <w:rsid w:val="00C2082A"/>
    <w:rsid w:val="00C20A68"/>
    <w:rsid w:val="00C20FAD"/>
    <w:rsid w:val="00C2103D"/>
    <w:rsid w:val="00C21350"/>
    <w:rsid w:val="00C21755"/>
    <w:rsid w:val="00C21B46"/>
    <w:rsid w:val="00C21D11"/>
    <w:rsid w:val="00C21EE8"/>
    <w:rsid w:val="00C22306"/>
    <w:rsid w:val="00C22684"/>
    <w:rsid w:val="00C2295E"/>
    <w:rsid w:val="00C22A6B"/>
    <w:rsid w:val="00C22C25"/>
    <w:rsid w:val="00C22CBE"/>
    <w:rsid w:val="00C22E79"/>
    <w:rsid w:val="00C2313D"/>
    <w:rsid w:val="00C233B2"/>
    <w:rsid w:val="00C236CB"/>
    <w:rsid w:val="00C236D5"/>
    <w:rsid w:val="00C23729"/>
    <w:rsid w:val="00C237EE"/>
    <w:rsid w:val="00C23AA2"/>
    <w:rsid w:val="00C23AEA"/>
    <w:rsid w:val="00C23F07"/>
    <w:rsid w:val="00C24338"/>
    <w:rsid w:val="00C24585"/>
    <w:rsid w:val="00C24AF5"/>
    <w:rsid w:val="00C24D55"/>
    <w:rsid w:val="00C24D5D"/>
    <w:rsid w:val="00C24F6A"/>
    <w:rsid w:val="00C24FE2"/>
    <w:rsid w:val="00C25236"/>
    <w:rsid w:val="00C25481"/>
    <w:rsid w:val="00C2568B"/>
    <w:rsid w:val="00C258C0"/>
    <w:rsid w:val="00C25B0D"/>
    <w:rsid w:val="00C25E1D"/>
    <w:rsid w:val="00C26024"/>
    <w:rsid w:val="00C260C8"/>
    <w:rsid w:val="00C26297"/>
    <w:rsid w:val="00C263CD"/>
    <w:rsid w:val="00C2641F"/>
    <w:rsid w:val="00C26555"/>
    <w:rsid w:val="00C2660C"/>
    <w:rsid w:val="00C2661A"/>
    <w:rsid w:val="00C26732"/>
    <w:rsid w:val="00C26775"/>
    <w:rsid w:val="00C26805"/>
    <w:rsid w:val="00C2699C"/>
    <w:rsid w:val="00C26A15"/>
    <w:rsid w:val="00C26A5C"/>
    <w:rsid w:val="00C26AE6"/>
    <w:rsid w:val="00C26FA9"/>
    <w:rsid w:val="00C27091"/>
    <w:rsid w:val="00C27103"/>
    <w:rsid w:val="00C2719F"/>
    <w:rsid w:val="00C273B6"/>
    <w:rsid w:val="00C276F4"/>
    <w:rsid w:val="00C27744"/>
    <w:rsid w:val="00C2776F"/>
    <w:rsid w:val="00C27A00"/>
    <w:rsid w:val="00C27DD8"/>
    <w:rsid w:val="00C300B0"/>
    <w:rsid w:val="00C3069F"/>
    <w:rsid w:val="00C307E5"/>
    <w:rsid w:val="00C30811"/>
    <w:rsid w:val="00C309FA"/>
    <w:rsid w:val="00C30C9F"/>
    <w:rsid w:val="00C30CCC"/>
    <w:rsid w:val="00C30D05"/>
    <w:rsid w:val="00C30EFC"/>
    <w:rsid w:val="00C30F32"/>
    <w:rsid w:val="00C31302"/>
    <w:rsid w:val="00C317FE"/>
    <w:rsid w:val="00C318A2"/>
    <w:rsid w:val="00C318E1"/>
    <w:rsid w:val="00C31C05"/>
    <w:rsid w:val="00C31D00"/>
    <w:rsid w:val="00C31D49"/>
    <w:rsid w:val="00C31DF3"/>
    <w:rsid w:val="00C31DF6"/>
    <w:rsid w:val="00C31E1E"/>
    <w:rsid w:val="00C31EBF"/>
    <w:rsid w:val="00C31FFC"/>
    <w:rsid w:val="00C32022"/>
    <w:rsid w:val="00C32193"/>
    <w:rsid w:val="00C3222A"/>
    <w:rsid w:val="00C32513"/>
    <w:rsid w:val="00C32749"/>
    <w:rsid w:val="00C3291F"/>
    <w:rsid w:val="00C329C8"/>
    <w:rsid w:val="00C32A32"/>
    <w:rsid w:val="00C32B0F"/>
    <w:rsid w:val="00C32C97"/>
    <w:rsid w:val="00C3309D"/>
    <w:rsid w:val="00C33291"/>
    <w:rsid w:val="00C333C0"/>
    <w:rsid w:val="00C33461"/>
    <w:rsid w:val="00C337E4"/>
    <w:rsid w:val="00C3385E"/>
    <w:rsid w:val="00C33955"/>
    <w:rsid w:val="00C33DA9"/>
    <w:rsid w:val="00C3412D"/>
    <w:rsid w:val="00C34243"/>
    <w:rsid w:val="00C34355"/>
    <w:rsid w:val="00C34486"/>
    <w:rsid w:val="00C34795"/>
    <w:rsid w:val="00C3496E"/>
    <w:rsid w:val="00C34A3C"/>
    <w:rsid w:val="00C35211"/>
    <w:rsid w:val="00C35282"/>
    <w:rsid w:val="00C358CC"/>
    <w:rsid w:val="00C35945"/>
    <w:rsid w:val="00C35ADF"/>
    <w:rsid w:val="00C35EF0"/>
    <w:rsid w:val="00C3607B"/>
    <w:rsid w:val="00C36523"/>
    <w:rsid w:val="00C36ADC"/>
    <w:rsid w:val="00C36C1E"/>
    <w:rsid w:val="00C36CAA"/>
    <w:rsid w:val="00C36FBA"/>
    <w:rsid w:val="00C371BD"/>
    <w:rsid w:val="00C37227"/>
    <w:rsid w:val="00C37404"/>
    <w:rsid w:val="00C374CA"/>
    <w:rsid w:val="00C3751D"/>
    <w:rsid w:val="00C37558"/>
    <w:rsid w:val="00C37913"/>
    <w:rsid w:val="00C3799C"/>
    <w:rsid w:val="00C379AF"/>
    <w:rsid w:val="00C37B61"/>
    <w:rsid w:val="00C40106"/>
    <w:rsid w:val="00C401E8"/>
    <w:rsid w:val="00C402A9"/>
    <w:rsid w:val="00C407B0"/>
    <w:rsid w:val="00C407CC"/>
    <w:rsid w:val="00C40AD4"/>
    <w:rsid w:val="00C40B4B"/>
    <w:rsid w:val="00C40C23"/>
    <w:rsid w:val="00C40DB7"/>
    <w:rsid w:val="00C40F77"/>
    <w:rsid w:val="00C41286"/>
    <w:rsid w:val="00C416E9"/>
    <w:rsid w:val="00C41BBB"/>
    <w:rsid w:val="00C42035"/>
    <w:rsid w:val="00C4215F"/>
    <w:rsid w:val="00C42177"/>
    <w:rsid w:val="00C4239B"/>
    <w:rsid w:val="00C423CC"/>
    <w:rsid w:val="00C4273F"/>
    <w:rsid w:val="00C42B76"/>
    <w:rsid w:val="00C42CCA"/>
    <w:rsid w:val="00C42CFA"/>
    <w:rsid w:val="00C42DCA"/>
    <w:rsid w:val="00C43582"/>
    <w:rsid w:val="00C43852"/>
    <w:rsid w:val="00C43B22"/>
    <w:rsid w:val="00C43C77"/>
    <w:rsid w:val="00C43E05"/>
    <w:rsid w:val="00C43E19"/>
    <w:rsid w:val="00C44126"/>
    <w:rsid w:val="00C442DF"/>
    <w:rsid w:val="00C44342"/>
    <w:rsid w:val="00C444D7"/>
    <w:rsid w:val="00C44F48"/>
    <w:rsid w:val="00C45245"/>
    <w:rsid w:val="00C45258"/>
    <w:rsid w:val="00C45389"/>
    <w:rsid w:val="00C45530"/>
    <w:rsid w:val="00C455D7"/>
    <w:rsid w:val="00C457BE"/>
    <w:rsid w:val="00C45D48"/>
    <w:rsid w:val="00C46163"/>
    <w:rsid w:val="00C463B0"/>
    <w:rsid w:val="00C4654F"/>
    <w:rsid w:val="00C46651"/>
    <w:rsid w:val="00C46736"/>
    <w:rsid w:val="00C46767"/>
    <w:rsid w:val="00C467E4"/>
    <w:rsid w:val="00C467FD"/>
    <w:rsid w:val="00C4688D"/>
    <w:rsid w:val="00C46B30"/>
    <w:rsid w:val="00C46B69"/>
    <w:rsid w:val="00C46BCA"/>
    <w:rsid w:val="00C4736C"/>
    <w:rsid w:val="00C4737C"/>
    <w:rsid w:val="00C47776"/>
    <w:rsid w:val="00C47C9C"/>
    <w:rsid w:val="00C47E6E"/>
    <w:rsid w:val="00C47F54"/>
    <w:rsid w:val="00C500FA"/>
    <w:rsid w:val="00C50221"/>
    <w:rsid w:val="00C5060E"/>
    <w:rsid w:val="00C506C2"/>
    <w:rsid w:val="00C50746"/>
    <w:rsid w:val="00C50ADE"/>
    <w:rsid w:val="00C50BDD"/>
    <w:rsid w:val="00C50EE7"/>
    <w:rsid w:val="00C50F2D"/>
    <w:rsid w:val="00C5105A"/>
    <w:rsid w:val="00C51101"/>
    <w:rsid w:val="00C512E2"/>
    <w:rsid w:val="00C51526"/>
    <w:rsid w:val="00C515F6"/>
    <w:rsid w:val="00C519D9"/>
    <w:rsid w:val="00C51B20"/>
    <w:rsid w:val="00C52576"/>
    <w:rsid w:val="00C52831"/>
    <w:rsid w:val="00C5290A"/>
    <w:rsid w:val="00C53A1E"/>
    <w:rsid w:val="00C53B69"/>
    <w:rsid w:val="00C53C26"/>
    <w:rsid w:val="00C53CFD"/>
    <w:rsid w:val="00C53D8C"/>
    <w:rsid w:val="00C53EEA"/>
    <w:rsid w:val="00C53F45"/>
    <w:rsid w:val="00C53F98"/>
    <w:rsid w:val="00C542E9"/>
    <w:rsid w:val="00C544E8"/>
    <w:rsid w:val="00C54659"/>
    <w:rsid w:val="00C54728"/>
    <w:rsid w:val="00C547B9"/>
    <w:rsid w:val="00C54979"/>
    <w:rsid w:val="00C549DE"/>
    <w:rsid w:val="00C54C5A"/>
    <w:rsid w:val="00C54F06"/>
    <w:rsid w:val="00C5510F"/>
    <w:rsid w:val="00C5511A"/>
    <w:rsid w:val="00C55388"/>
    <w:rsid w:val="00C55432"/>
    <w:rsid w:val="00C554CE"/>
    <w:rsid w:val="00C55E47"/>
    <w:rsid w:val="00C56047"/>
    <w:rsid w:val="00C56B12"/>
    <w:rsid w:val="00C56B67"/>
    <w:rsid w:val="00C56CF8"/>
    <w:rsid w:val="00C56D4F"/>
    <w:rsid w:val="00C56DBC"/>
    <w:rsid w:val="00C5734B"/>
    <w:rsid w:val="00C5740F"/>
    <w:rsid w:val="00C5743B"/>
    <w:rsid w:val="00C575AE"/>
    <w:rsid w:val="00C5774E"/>
    <w:rsid w:val="00C578AD"/>
    <w:rsid w:val="00C57B27"/>
    <w:rsid w:val="00C57B77"/>
    <w:rsid w:val="00C57BFA"/>
    <w:rsid w:val="00C57D45"/>
    <w:rsid w:val="00C6010D"/>
    <w:rsid w:val="00C60355"/>
    <w:rsid w:val="00C603DF"/>
    <w:rsid w:val="00C60628"/>
    <w:rsid w:val="00C608E9"/>
    <w:rsid w:val="00C60B63"/>
    <w:rsid w:val="00C60BC4"/>
    <w:rsid w:val="00C60C3B"/>
    <w:rsid w:val="00C613A4"/>
    <w:rsid w:val="00C61517"/>
    <w:rsid w:val="00C617AD"/>
    <w:rsid w:val="00C61C41"/>
    <w:rsid w:val="00C62051"/>
    <w:rsid w:val="00C6229B"/>
    <w:rsid w:val="00C622E8"/>
    <w:rsid w:val="00C62A44"/>
    <w:rsid w:val="00C62A7D"/>
    <w:rsid w:val="00C62B2B"/>
    <w:rsid w:val="00C62BA0"/>
    <w:rsid w:val="00C62CEB"/>
    <w:rsid w:val="00C634BD"/>
    <w:rsid w:val="00C634CA"/>
    <w:rsid w:val="00C63780"/>
    <w:rsid w:val="00C6388C"/>
    <w:rsid w:val="00C63AF8"/>
    <w:rsid w:val="00C63CA4"/>
    <w:rsid w:val="00C63E24"/>
    <w:rsid w:val="00C63EB5"/>
    <w:rsid w:val="00C63F3E"/>
    <w:rsid w:val="00C63F78"/>
    <w:rsid w:val="00C63FCB"/>
    <w:rsid w:val="00C64243"/>
    <w:rsid w:val="00C64288"/>
    <w:rsid w:val="00C643D6"/>
    <w:rsid w:val="00C64925"/>
    <w:rsid w:val="00C64AED"/>
    <w:rsid w:val="00C64C32"/>
    <w:rsid w:val="00C6508F"/>
    <w:rsid w:val="00C657CA"/>
    <w:rsid w:val="00C6580B"/>
    <w:rsid w:val="00C65983"/>
    <w:rsid w:val="00C65F1A"/>
    <w:rsid w:val="00C65FAB"/>
    <w:rsid w:val="00C6616F"/>
    <w:rsid w:val="00C66233"/>
    <w:rsid w:val="00C664B9"/>
    <w:rsid w:val="00C666F4"/>
    <w:rsid w:val="00C66993"/>
    <w:rsid w:val="00C66A6B"/>
    <w:rsid w:val="00C66A71"/>
    <w:rsid w:val="00C674C3"/>
    <w:rsid w:val="00C67838"/>
    <w:rsid w:val="00C67E6C"/>
    <w:rsid w:val="00C67F3E"/>
    <w:rsid w:val="00C7014B"/>
    <w:rsid w:val="00C70532"/>
    <w:rsid w:val="00C70A45"/>
    <w:rsid w:val="00C70A7C"/>
    <w:rsid w:val="00C70CDB"/>
    <w:rsid w:val="00C70DDD"/>
    <w:rsid w:val="00C70DE5"/>
    <w:rsid w:val="00C70EE7"/>
    <w:rsid w:val="00C70F9A"/>
    <w:rsid w:val="00C7118C"/>
    <w:rsid w:val="00C71218"/>
    <w:rsid w:val="00C71280"/>
    <w:rsid w:val="00C71299"/>
    <w:rsid w:val="00C713A9"/>
    <w:rsid w:val="00C71440"/>
    <w:rsid w:val="00C716FF"/>
    <w:rsid w:val="00C71806"/>
    <w:rsid w:val="00C7186C"/>
    <w:rsid w:val="00C72130"/>
    <w:rsid w:val="00C72716"/>
    <w:rsid w:val="00C72973"/>
    <w:rsid w:val="00C72A86"/>
    <w:rsid w:val="00C72F93"/>
    <w:rsid w:val="00C730AE"/>
    <w:rsid w:val="00C7367F"/>
    <w:rsid w:val="00C73A08"/>
    <w:rsid w:val="00C740E5"/>
    <w:rsid w:val="00C74211"/>
    <w:rsid w:val="00C7455F"/>
    <w:rsid w:val="00C7501A"/>
    <w:rsid w:val="00C752C1"/>
    <w:rsid w:val="00C75439"/>
    <w:rsid w:val="00C75619"/>
    <w:rsid w:val="00C75694"/>
    <w:rsid w:val="00C756DD"/>
    <w:rsid w:val="00C759E6"/>
    <w:rsid w:val="00C75A88"/>
    <w:rsid w:val="00C75DFB"/>
    <w:rsid w:val="00C75E90"/>
    <w:rsid w:val="00C7624B"/>
    <w:rsid w:val="00C764A9"/>
    <w:rsid w:val="00C76530"/>
    <w:rsid w:val="00C76569"/>
    <w:rsid w:val="00C7662A"/>
    <w:rsid w:val="00C766EB"/>
    <w:rsid w:val="00C76E83"/>
    <w:rsid w:val="00C76F63"/>
    <w:rsid w:val="00C76FA8"/>
    <w:rsid w:val="00C77080"/>
    <w:rsid w:val="00C772AA"/>
    <w:rsid w:val="00C774A4"/>
    <w:rsid w:val="00C774EE"/>
    <w:rsid w:val="00C77A04"/>
    <w:rsid w:val="00C77A19"/>
    <w:rsid w:val="00C77B72"/>
    <w:rsid w:val="00C77BF2"/>
    <w:rsid w:val="00C77C0E"/>
    <w:rsid w:val="00C77D13"/>
    <w:rsid w:val="00C77D8F"/>
    <w:rsid w:val="00C8001A"/>
    <w:rsid w:val="00C80057"/>
    <w:rsid w:val="00C8012C"/>
    <w:rsid w:val="00C804C7"/>
    <w:rsid w:val="00C804F9"/>
    <w:rsid w:val="00C8065A"/>
    <w:rsid w:val="00C80EB4"/>
    <w:rsid w:val="00C81050"/>
    <w:rsid w:val="00C8106C"/>
    <w:rsid w:val="00C81601"/>
    <w:rsid w:val="00C81875"/>
    <w:rsid w:val="00C81E46"/>
    <w:rsid w:val="00C821DE"/>
    <w:rsid w:val="00C8227E"/>
    <w:rsid w:val="00C82335"/>
    <w:rsid w:val="00C8247A"/>
    <w:rsid w:val="00C82654"/>
    <w:rsid w:val="00C8277B"/>
    <w:rsid w:val="00C82BB5"/>
    <w:rsid w:val="00C82BFF"/>
    <w:rsid w:val="00C830D3"/>
    <w:rsid w:val="00C83105"/>
    <w:rsid w:val="00C83622"/>
    <w:rsid w:val="00C83A7C"/>
    <w:rsid w:val="00C83B59"/>
    <w:rsid w:val="00C83BE0"/>
    <w:rsid w:val="00C83C68"/>
    <w:rsid w:val="00C83C99"/>
    <w:rsid w:val="00C84514"/>
    <w:rsid w:val="00C84544"/>
    <w:rsid w:val="00C84741"/>
    <w:rsid w:val="00C8480E"/>
    <w:rsid w:val="00C84977"/>
    <w:rsid w:val="00C84C4F"/>
    <w:rsid w:val="00C84F11"/>
    <w:rsid w:val="00C85073"/>
    <w:rsid w:val="00C8534F"/>
    <w:rsid w:val="00C853E8"/>
    <w:rsid w:val="00C85413"/>
    <w:rsid w:val="00C85569"/>
    <w:rsid w:val="00C857A3"/>
    <w:rsid w:val="00C858C7"/>
    <w:rsid w:val="00C85A23"/>
    <w:rsid w:val="00C85A43"/>
    <w:rsid w:val="00C85D43"/>
    <w:rsid w:val="00C85F5A"/>
    <w:rsid w:val="00C8620A"/>
    <w:rsid w:val="00C86972"/>
    <w:rsid w:val="00C869D0"/>
    <w:rsid w:val="00C86F30"/>
    <w:rsid w:val="00C870D6"/>
    <w:rsid w:val="00C871A6"/>
    <w:rsid w:val="00C8738D"/>
    <w:rsid w:val="00C8765E"/>
    <w:rsid w:val="00C876CF"/>
    <w:rsid w:val="00C8784D"/>
    <w:rsid w:val="00C878A0"/>
    <w:rsid w:val="00C87908"/>
    <w:rsid w:val="00C87B37"/>
    <w:rsid w:val="00C87BD4"/>
    <w:rsid w:val="00C87CA7"/>
    <w:rsid w:val="00C87D2E"/>
    <w:rsid w:val="00C87DD5"/>
    <w:rsid w:val="00C90096"/>
    <w:rsid w:val="00C90161"/>
    <w:rsid w:val="00C9076C"/>
    <w:rsid w:val="00C90A95"/>
    <w:rsid w:val="00C90F26"/>
    <w:rsid w:val="00C90F45"/>
    <w:rsid w:val="00C91484"/>
    <w:rsid w:val="00C9156D"/>
    <w:rsid w:val="00C9179F"/>
    <w:rsid w:val="00C91B8D"/>
    <w:rsid w:val="00C91BEB"/>
    <w:rsid w:val="00C91F0A"/>
    <w:rsid w:val="00C920C4"/>
    <w:rsid w:val="00C9259E"/>
    <w:rsid w:val="00C926D6"/>
    <w:rsid w:val="00C9283C"/>
    <w:rsid w:val="00C92861"/>
    <w:rsid w:val="00C92978"/>
    <w:rsid w:val="00C92ABF"/>
    <w:rsid w:val="00C92BED"/>
    <w:rsid w:val="00C92C5D"/>
    <w:rsid w:val="00C92CF6"/>
    <w:rsid w:val="00C93020"/>
    <w:rsid w:val="00C930D4"/>
    <w:rsid w:val="00C93846"/>
    <w:rsid w:val="00C9384B"/>
    <w:rsid w:val="00C93959"/>
    <w:rsid w:val="00C93ABF"/>
    <w:rsid w:val="00C93BE6"/>
    <w:rsid w:val="00C93D15"/>
    <w:rsid w:val="00C944F8"/>
    <w:rsid w:val="00C94574"/>
    <w:rsid w:val="00C9461C"/>
    <w:rsid w:val="00C94767"/>
    <w:rsid w:val="00C948CA"/>
    <w:rsid w:val="00C94995"/>
    <w:rsid w:val="00C94A31"/>
    <w:rsid w:val="00C94D59"/>
    <w:rsid w:val="00C94F2E"/>
    <w:rsid w:val="00C9508C"/>
    <w:rsid w:val="00C951A6"/>
    <w:rsid w:val="00C952C1"/>
    <w:rsid w:val="00C955D7"/>
    <w:rsid w:val="00C958A3"/>
    <w:rsid w:val="00C95969"/>
    <w:rsid w:val="00C959F5"/>
    <w:rsid w:val="00C95D48"/>
    <w:rsid w:val="00C95DF0"/>
    <w:rsid w:val="00C95F87"/>
    <w:rsid w:val="00C95FC9"/>
    <w:rsid w:val="00C9669F"/>
    <w:rsid w:val="00C96718"/>
    <w:rsid w:val="00C96951"/>
    <w:rsid w:val="00C96AD1"/>
    <w:rsid w:val="00C96AF2"/>
    <w:rsid w:val="00C970C7"/>
    <w:rsid w:val="00C974B3"/>
    <w:rsid w:val="00C9779A"/>
    <w:rsid w:val="00C97862"/>
    <w:rsid w:val="00C9790F"/>
    <w:rsid w:val="00C97A4D"/>
    <w:rsid w:val="00C97AAD"/>
    <w:rsid w:val="00C97BCF"/>
    <w:rsid w:val="00C97C1C"/>
    <w:rsid w:val="00C97C68"/>
    <w:rsid w:val="00CA0440"/>
    <w:rsid w:val="00CA055B"/>
    <w:rsid w:val="00CA09CF"/>
    <w:rsid w:val="00CA0A3E"/>
    <w:rsid w:val="00CA0B71"/>
    <w:rsid w:val="00CA0CC3"/>
    <w:rsid w:val="00CA0E8D"/>
    <w:rsid w:val="00CA0F81"/>
    <w:rsid w:val="00CA116E"/>
    <w:rsid w:val="00CA13BC"/>
    <w:rsid w:val="00CA1475"/>
    <w:rsid w:val="00CA16E7"/>
    <w:rsid w:val="00CA1774"/>
    <w:rsid w:val="00CA18AC"/>
    <w:rsid w:val="00CA18BC"/>
    <w:rsid w:val="00CA1965"/>
    <w:rsid w:val="00CA1ACB"/>
    <w:rsid w:val="00CA1E13"/>
    <w:rsid w:val="00CA20F3"/>
    <w:rsid w:val="00CA213D"/>
    <w:rsid w:val="00CA2399"/>
    <w:rsid w:val="00CA2BC3"/>
    <w:rsid w:val="00CA2C4C"/>
    <w:rsid w:val="00CA2CC6"/>
    <w:rsid w:val="00CA2CEC"/>
    <w:rsid w:val="00CA2F64"/>
    <w:rsid w:val="00CA3116"/>
    <w:rsid w:val="00CA318E"/>
    <w:rsid w:val="00CA325A"/>
    <w:rsid w:val="00CA32DA"/>
    <w:rsid w:val="00CA3D63"/>
    <w:rsid w:val="00CA3DB8"/>
    <w:rsid w:val="00CA3E74"/>
    <w:rsid w:val="00CA3FB2"/>
    <w:rsid w:val="00CA429E"/>
    <w:rsid w:val="00CA465B"/>
    <w:rsid w:val="00CA4671"/>
    <w:rsid w:val="00CA46FF"/>
    <w:rsid w:val="00CA4734"/>
    <w:rsid w:val="00CA4841"/>
    <w:rsid w:val="00CA4A59"/>
    <w:rsid w:val="00CA4B53"/>
    <w:rsid w:val="00CA4BF9"/>
    <w:rsid w:val="00CA4F1E"/>
    <w:rsid w:val="00CA50A8"/>
    <w:rsid w:val="00CA50E8"/>
    <w:rsid w:val="00CA50F2"/>
    <w:rsid w:val="00CA512E"/>
    <w:rsid w:val="00CA53EA"/>
    <w:rsid w:val="00CA5484"/>
    <w:rsid w:val="00CA5506"/>
    <w:rsid w:val="00CA5580"/>
    <w:rsid w:val="00CA56E2"/>
    <w:rsid w:val="00CA5E04"/>
    <w:rsid w:val="00CA6090"/>
    <w:rsid w:val="00CA60BF"/>
    <w:rsid w:val="00CA6100"/>
    <w:rsid w:val="00CA6275"/>
    <w:rsid w:val="00CA653B"/>
    <w:rsid w:val="00CA6646"/>
    <w:rsid w:val="00CA67DA"/>
    <w:rsid w:val="00CA69BB"/>
    <w:rsid w:val="00CA6AB3"/>
    <w:rsid w:val="00CA73AB"/>
    <w:rsid w:val="00CA73EE"/>
    <w:rsid w:val="00CA76C5"/>
    <w:rsid w:val="00CA7779"/>
    <w:rsid w:val="00CA7F86"/>
    <w:rsid w:val="00CB0030"/>
    <w:rsid w:val="00CB00B1"/>
    <w:rsid w:val="00CB0106"/>
    <w:rsid w:val="00CB0130"/>
    <w:rsid w:val="00CB019D"/>
    <w:rsid w:val="00CB027E"/>
    <w:rsid w:val="00CB03B8"/>
    <w:rsid w:val="00CB03D6"/>
    <w:rsid w:val="00CB06CF"/>
    <w:rsid w:val="00CB0814"/>
    <w:rsid w:val="00CB0901"/>
    <w:rsid w:val="00CB0954"/>
    <w:rsid w:val="00CB0B95"/>
    <w:rsid w:val="00CB0D87"/>
    <w:rsid w:val="00CB0EC9"/>
    <w:rsid w:val="00CB0F1E"/>
    <w:rsid w:val="00CB121D"/>
    <w:rsid w:val="00CB1667"/>
    <w:rsid w:val="00CB178B"/>
    <w:rsid w:val="00CB2348"/>
    <w:rsid w:val="00CB236E"/>
    <w:rsid w:val="00CB2990"/>
    <w:rsid w:val="00CB2AE2"/>
    <w:rsid w:val="00CB2F5C"/>
    <w:rsid w:val="00CB3067"/>
    <w:rsid w:val="00CB307E"/>
    <w:rsid w:val="00CB3396"/>
    <w:rsid w:val="00CB3488"/>
    <w:rsid w:val="00CB34F3"/>
    <w:rsid w:val="00CB367F"/>
    <w:rsid w:val="00CB36B2"/>
    <w:rsid w:val="00CB38D3"/>
    <w:rsid w:val="00CB391E"/>
    <w:rsid w:val="00CB3A6A"/>
    <w:rsid w:val="00CB3E4C"/>
    <w:rsid w:val="00CB3FB2"/>
    <w:rsid w:val="00CB3FE0"/>
    <w:rsid w:val="00CB4092"/>
    <w:rsid w:val="00CB445A"/>
    <w:rsid w:val="00CB4825"/>
    <w:rsid w:val="00CB49F5"/>
    <w:rsid w:val="00CB4B74"/>
    <w:rsid w:val="00CB4DA7"/>
    <w:rsid w:val="00CB4F8F"/>
    <w:rsid w:val="00CB4FFE"/>
    <w:rsid w:val="00CB51FD"/>
    <w:rsid w:val="00CB53B6"/>
    <w:rsid w:val="00CB54D9"/>
    <w:rsid w:val="00CB59E6"/>
    <w:rsid w:val="00CB5B9A"/>
    <w:rsid w:val="00CB66BD"/>
    <w:rsid w:val="00CB66F6"/>
    <w:rsid w:val="00CB6803"/>
    <w:rsid w:val="00CB68D4"/>
    <w:rsid w:val="00CB68F7"/>
    <w:rsid w:val="00CB69A8"/>
    <w:rsid w:val="00CB71A0"/>
    <w:rsid w:val="00CB71DE"/>
    <w:rsid w:val="00CB7344"/>
    <w:rsid w:val="00CB734D"/>
    <w:rsid w:val="00CB7872"/>
    <w:rsid w:val="00CB7A4B"/>
    <w:rsid w:val="00CC01B4"/>
    <w:rsid w:val="00CC040F"/>
    <w:rsid w:val="00CC04B9"/>
    <w:rsid w:val="00CC04BA"/>
    <w:rsid w:val="00CC0522"/>
    <w:rsid w:val="00CC05C4"/>
    <w:rsid w:val="00CC07E9"/>
    <w:rsid w:val="00CC0937"/>
    <w:rsid w:val="00CC0A1B"/>
    <w:rsid w:val="00CC0A47"/>
    <w:rsid w:val="00CC0CE4"/>
    <w:rsid w:val="00CC0D6C"/>
    <w:rsid w:val="00CC0E42"/>
    <w:rsid w:val="00CC0E6A"/>
    <w:rsid w:val="00CC0EE0"/>
    <w:rsid w:val="00CC1073"/>
    <w:rsid w:val="00CC10CC"/>
    <w:rsid w:val="00CC10D2"/>
    <w:rsid w:val="00CC1716"/>
    <w:rsid w:val="00CC17F7"/>
    <w:rsid w:val="00CC18B7"/>
    <w:rsid w:val="00CC1B98"/>
    <w:rsid w:val="00CC1D4C"/>
    <w:rsid w:val="00CC1F74"/>
    <w:rsid w:val="00CC2057"/>
    <w:rsid w:val="00CC2168"/>
    <w:rsid w:val="00CC218E"/>
    <w:rsid w:val="00CC2197"/>
    <w:rsid w:val="00CC225C"/>
    <w:rsid w:val="00CC2415"/>
    <w:rsid w:val="00CC2C00"/>
    <w:rsid w:val="00CC2FE2"/>
    <w:rsid w:val="00CC3028"/>
    <w:rsid w:val="00CC30DC"/>
    <w:rsid w:val="00CC3D17"/>
    <w:rsid w:val="00CC405E"/>
    <w:rsid w:val="00CC4384"/>
    <w:rsid w:val="00CC4491"/>
    <w:rsid w:val="00CC462A"/>
    <w:rsid w:val="00CC4D0A"/>
    <w:rsid w:val="00CC5061"/>
    <w:rsid w:val="00CC5187"/>
    <w:rsid w:val="00CC52AE"/>
    <w:rsid w:val="00CC5470"/>
    <w:rsid w:val="00CC55E6"/>
    <w:rsid w:val="00CC57E0"/>
    <w:rsid w:val="00CC5A75"/>
    <w:rsid w:val="00CC5F3E"/>
    <w:rsid w:val="00CC5F7B"/>
    <w:rsid w:val="00CC5FD9"/>
    <w:rsid w:val="00CC6104"/>
    <w:rsid w:val="00CC618A"/>
    <w:rsid w:val="00CC6386"/>
    <w:rsid w:val="00CC64FE"/>
    <w:rsid w:val="00CC6A67"/>
    <w:rsid w:val="00CC6D4B"/>
    <w:rsid w:val="00CC6DB3"/>
    <w:rsid w:val="00CC73EA"/>
    <w:rsid w:val="00CC74CF"/>
    <w:rsid w:val="00CC75C8"/>
    <w:rsid w:val="00CC77BD"/>
    <w:rsid w:val="00CC78EC"/>
    <w:rsid w:val="00CC7F4B"/>
    <w:rsid w:val="00CD0027"/>
    <w:rsid w:val="00CD0261"/>
    <w:rsid w:val="00CD0355"/>
    <w:rsid w:val="00CD0367"/>
    <w:rsid w:val="00CD0731"/>
    <w:rsid w:val="00CD089E"/>
    <w:rsid w:val="00CD0D7D"/>
    <w:rsid w:val="00CD0E4E"/>
    <w:rsid w:val="00CD1037"/>
    <w:rsid w:val="00CD1046"/>
    <w:rsid w:val="00CD1170"/>
    <w:rsid w:val="00CD12AB"/>
    <w:rsid w:val="00CD144B"/>
    <w:rsid w:val="00CD160F"/>
    <w:rsid w:val="00CD172D"/>
    <w:rsid w:val="00CD18D4"/>
    <w:rsid w:val="00CD1C01"/>
    <w:rsid w:val="00CD1C5A"/>
    <w:rsid w:val="00CD1D3A"/>
    <w:rsid w:val="00CD208F"/>
    <w:rsid w:val="00CD231D"/>
    <w:rsid w:val="00CD24FA"/>
    <w:rsid w:val="00CD251F"/>
    <w:rsid w:val="00CD2550"/>
    <w:rsid w:val="00CD26A9"/>
    <w:rsid w:val="00CD279D"/>
    <w:rsid w:val="00CD2950"/>
    <w:rsid w:val="00CD2A15"/>
    <w:rsid w:val="00CD2ED9"/>
    <w:rsid w:val="00CD316E"/>
    <w:rsid w:val="00CD35FE"/>
    <w:rsid w:val="00CD399F"/>
    <w:rsid w:val="00CD3A97"/>
    <w:rsid w:val="00CD3B65"/>
    <w:rsid w:val="00CD3DC7"/>
    <w:rsid w:val="00CD40D7"/>
    <w:rsid w:val="00CD457C"/>
    <w:rsid w:val="00CD4597"/>
    <w:rsid w:val="00CD4872"/>
    <w:rsid w:val="00CD49B8"/>
    <w:rsid w:val="00CD4AC2"/>
    <w:rsid w:val="00CD4BD8"/>
    <w:rsid w:val="00CD4BF2"/>
    <w:rsid w:val="00CD4D21"/>
    <w:rsid w:val="00CD4FDD"/>
    <w:rsid w:val="00CD4FE8"/>
    <w:rsid w:val="00CD511A"/>
    <w:rsid w:val="00CD55D7"/>
    <w:rsid w:val="00CD55E1"/>
    <w:rsid w:val="00CD5811"/>
    <w:rsid w:val="00CD5DD5"/>
    <w:rsid w:val="00CD605F"/>
    <w:rsid w:val="00CD61E9"/>
    <w:rsid w:val="00CD61FA"/>
    <w:rsid w:val="00CD644D"/>
    <w:rsid w:val="00CD646D"/>
    <w:rsid w:val="00CD660A"/>
    <w:rsid w:val="00CD687E"/>
    <w:rsid w:val="00CD6925"/>
    <w:rsid w:val="00CD69C3"/>
    <w:rsid w:val="00CD6AC7"/>
    <w:rsid w:val="00CD6D75"/>
    <w:rsid w:val="00CD6EB6"/>
    <w:rsid w:val="00CD6FBF"/>
    <w:rsid w:val="00CD6FD1"/>
    <w:rsid w:val="00CD7230"/>
    <w:rsid w:val="00CD726A"/>
    <w:rsid w:val="00CD72BD"/>
    <w:rsid w:val="00CD733E"/>
    <w:rsid w:val="00CD7360"/>
    <w:rsid w:val="00CD770D"/>
    <w:rsid w:val="00CD7801"/>
    <w:rsid w:val="00CD7AA7"/>
    <w:rsid w:val="00CD7FB9"/>
    <w:rsid w:val="00CE0145"/>
    <w:rsid w:val="00CE0221"/>
    <w:rsid w:val="00CE0247"/>
    <w:rsid w:val="00CE0249"/>
    <w:rsid w:val="00CE034B"/>
    <w:rsid w:val="00CE04ED"/>
    <w:rsid w:val="00CE050F"/>
    <w:rsid w:val="00CE0813"/>
    <w:rsid w:val="00CE085E"/>
    <w:rsid w:val="00CE0D1A"/>
    <w:rsid w:val="00CE0D69"/>
    <w:rsid w:val="00CE0F5A"/>
    <w:rsid w:val="00CE10A7"/>
    <w:rsid w:val="00CE10FB"/>
    <w:rsid w:val="00CE117D"/>
    <w:rsid w:val="00CE11B1"/>
    <w:rsid w:val="00CE13C6"/>
    <w:rsid w:val="00CE15A9"/>
    <w:rsid w:val="00CE15F2"/>
    <w:rsid w:val="00CE1827"/>
    <w:rsid w:val="00CE1A59"/>
    <w:rsid w:val="00CE1CD8"/>
    <w:rsid w:val="00CE1D22"/>
    <w:rsid w:val="00CE1F14"/>
    <w:rsid w:val="00CE1F51"/>
    <w:rsid w:val="00CE2004"/>
    <w:rsid w:val="00CE20A8"/>
    <w:rsid w:val="00CE21BB"/>
    <w:rsid w:val="00CE24AE"/>
    <w:rsid w:val="00CE2588"/>
    <w:rsid w:val="00CE2597"/>
    <w:rsid w:val="00CE25AF"/>
    <w:rsid w:val="00CE2605"/>
    <w:rsid w:val="00CE2632"/>
    <w:rsid w:val="00CE2A3C"/>
    <w:rsid w:val="00CE2E3C"/>
    <w:rsid w:val="00CE30B3"/>
    <w:rsid w:val="00CE31C5"/>
    <w:rsid w:val="00CE3337"/>
    <w:rsid w:val="00CE3678"/>
    <w:rsid w:val="00CE36F2"/>
    <w:rsid w:val="00CE3945"/>
    <w:rsid w:val="00CE3988"/>
    <w:rsid w:val="00CE3E94"/>
    <w:rsid w:val="00CE3EDE"/>
    <w:rsid w:val="00CE40E7"/>
    <w:rsid w:val="00CE412A"/>
    <w:rsid w:val="00CE4228"/>
    <w:rsid w:val="00CE4261"/>
    <w:rsid w:val="00CE449C"/>
    <w:rsid w:val="00CE44F3"/>
    <w:rsid w:val="00CE47E2"/>
    <w:rsid w:val="00CE4EEF"/>
    <w:rsid w:val="00CE4EF0"/>
    <w:rsid w:val="00CE4F34"/>
    <w:rsid w:val="00CE53DB"/>
    <w:rsid w:val="00CE559D"/>
    <w:rsid w:val="00CE561B"/>
    <w:rsid w:val="00CE566A"/>
    <w:rsid w:val="00CE5797"/>
    <w:rsid w:val="00CE58E9"/>
    <w:rsid w:val="00CE5B23"/>
    <w:rsid w:val="00CE5B84"/>
    <w:rsid w:val="00CE63D4"/>
    <w:rsid w:val="00CE67EE"/>
    <w:rsid w:val="00CE6A27"/>
    <w:rsid w:val="00CE6A8D"/>
    <w:rsid w:val="00CE6AE5"/>
    <w:rsid w:val="00CE6B26"/>
    <w:rsid w:val="00CE6BE9"/>
    <w:rsid w:val="00CE6D56"/>
    <w:rsid w:val="00CE732B"/>
    <w:rsid w:val="00CE73A0"/>
    <w:rsid w:val="00CE7429"/>
    <w:rsid w:val="00CE75F7"/>
    <w:rsid w:val="00CE7687"/>
    <w:rsid w:val="00CE7745"/>
    <w:rsid w:val="00CE7A2F"/>
    <w:rsid w:val="00CE7D55"/>
    <w:rsid w:val="00CE7F2E"/>
    <w:rsid w:val="00CE7F40"/>
    <w:rsid w:val="00CE7FBC"/>
    <w:rsid w:val="00CF0177"/>
    <w:rsid w:val="00CF025A"/>
    <w:rsid w:val="00CF02ED"/>
    <w:rsid w:val="00CF07A0"/>
    <w:rsid w:val="00CF08FF"/>
    <w:rsid w:val="00CF098F"/>
    <w:rsid w:val="00CF0AD3"/>
    <w:rsid w:val="00CF0D2E"/>
    <w:rsid w:val="00CF0F5F"/>
    <w:rsid w:val="00CF1049"/>
    <w:rsid w:val="00CF1184"/>
    <w:rsid w:val="00CF1195"/>
    <w:rsid w:val="00CF11EE"/>
    <w:rsid w:val="00CF17E1"/>
    <w:rsid w:val="00CF1920"/>
    <w:rsid w:val="00CF1C20"/>
    <w:rsid w:val="00CF1EA4"/>
    <w:rsid w:val="00CF20F2"/>
    <w:rsid w:val="00CF26F6"/>
    <w:rsid w:val="00CF288B"/>
    <w:rsid w:val="00CF298A"/>
    <w:rsid w:val="00CF2A30"/>
    <w:rsid w:val="00CF2CC9"/>
    <w:rsid w:val="00CF2D85"/>
    <w:rsid w:val="00CF2E26"/>
    <w:rsid w:val="00CF2F78"/>
    <w:rsid w:val="00CF31D8"/>
    <w:rsid w:val="00CF32FC"/>
    <w:rsid w:val="00CF3626"/>
    <w:rsid w:val="00CF3B70"/>
    <w:rsid w:val="00CF3B85"/>
    <w:rsid w:val="00CF3D3A"/>
    <w:rsid w:val="00CF4204"/>
    <w:rsid w:val="00CF42A1"/>
    <w:rsid w:val="00CF4409"/>
    <w:rsid w:val="00CF4460"/>
    <w:rsid w:val="00CF4697"/>
    <w:rsid w:val="00CF4B6E"/>
    <w:rsid w:val="00CF4F27"/>
    <w:rsid w:val="00CF4FFC"/>
    <w:rsid w:val="00CF556F"/>
    <w:rsid w:val="00CF55B2"/>
    <w:rsid w:val="00CF5635"/>
    <w:rsid w:val="00CF5830"/>
    <w:rsid w:val="00CF5948"/>
    <w:rsid w:val="00CF5CB4"/>
    <w:rsid w:val="00CF6324"/>
    <w:rsid w:val="00CF647C"/>
    <w:rsid w:val="00CF6734"/>
    <w:rsid w:val="00CF6B79"/>
    <w:rsid w:val="00CF6D01"/>
    <w:rsid w:val="00CF7090"/>
    <w:rsid w:val="00CF7096"/>
    <w:rsid w:val="00CF742D"/>
    <w:rsid w:val="00CF747E"/>
    <w:rsid w:val="00CF7595"/>
    <w:rsid w:val="00CF75C9"/>
    <w:rsid w:val="00CF7659"/>
    <w:rsid w:val="00CF7A8D"/>
    <w:rsid w:val="00D00152"/>
    <w:rsid w:val="00D003B3"/>
    <w:rsid w:val="00D00421"/>
    <w:rsid w:val="00D0063C"/>
    <w:rsid w:val="00D009FB"/>
    <w:rsid w:val="00D00B85"/>
    <w:rsid w:val="00D00D4C"/>
    <w:rsid w:val="00D0134A"/>
    <w:rsid w:val="00D01479"/>
    <w:rsid w:val="00D0148A"/>
    <w:rsid w:val="00D01673"/>
    <w:rsid w:val="00D016D6"/>
    <w:rsid w:val="00D017AB"/>
    <w:rsid w:val="00D01963"/>
    <w:rsid w:val="00D01B90"/>
    <w:rsid w:val="00D020E4"/>
    <w:rsid w:val="00D02410"/>
    <w:rsid w:val="00D025DD"/>
    <w:rsid w:val="00D02610"/>
    <w:rsid w:val="00D0264F"/>
    <w:rsid w:val="00D02731"/>
    <w:rsid w:val="00D029EE"/>
    <w:rsid w:val="00D02FB5"/>
    <w:rsid w:val="00D033F9"/>
    <w:rsid w:val="00D03602"/>
    <w:rsid w:val="00D03AF9"/>
    <w:rsid w:val="00D03C9C"/>
    <w:rsid w:val="00D03D3A"/>
    <w:rsid w:val="00D03FAC"/>
    <w:rsid w:val="00D04036"/>
    <w:rsid w:val="00D0413D"/>
    <w:rsid w:val="00D04154"/>
    <w:rsid w:val="00D04590"/>
    <w:rsid w:val="00D047ED"/>
    <w:rsid w:val="00D0490C"/>
    <w:rsid w:val="00D04A47"/>
    <w:rsid w:val="00D04A70"/>
    <w:rsid w:val="00D04D87"/>
    <w:rsid w:val="00D04FC5"/>
    <w:rsid w:val="00D05325"/>
    <w:rsid w:val="00D05383"/>
    <w:rsid w:val="00D0554A"/>
    <w:rsid w:val="00D0555A"/>
    <w:rsid w:val="00D0565A"/>
    <w:rsid w:val="00D057BC"/>
    <w:rsid w:val="00D05C14"/>
    <w:rsid w:val="00D05E49"/>
    <w:rsid w:val="00D06228"/>
    <w:rsid w:val="00D06508"/>
    <w:rsid w:val="00D06534"/>
    <w:rsid w:val="00D0658F"/>
    <w:rsid w:val="00D06BBD"/>
    <w:rsid w:val="00D06C70"/>
    <w:rsid w:val="00D06E05"/>
    <w:rsid w:val="00D07D3C"/>
    <w:rsid w:val="00D07E34"/>
    <w:rsid w:val="00D1005F"/>
    <w:rsid w:val="00D103BE"/>
    <w:rsid w:val="00D109A8"/>
    <w:rsid w:val="00D10D78"/>
    <w:rsid w:val="00D118AE"/>
    <w:rsid w:val="00D118B3"/>
    <w:rsid w:val="00D120C2"/>
    <w:rsid w:val="00D120C5"/>
    <w:rsid w:val="00D12354"/>
    <w:rsid w:val="00D1236B"/>
    <w:rsid w:val="00D12502"/>
    <w:rsid w:val="00D1252A"/>
    <w:rsid w:val="00D125AE"/>
    <w:rsid w:val="00D126DF"/>
    <w:rsid w:val="00D1293B"/>
    <w:rsid w:val="00D129F6"/>
    <w:rsid w:val="00D12B8C"/>
    <w:rsid w:val="00D13286"/>
    <w:rsid w:val="00D132B5"/>
    <w:rsid w:val="00D13659"/>
    <w:rsid w:val="00D13AEA"/>
    <w:rsid w:val="00D13BD6"/>
    <w:rsid w:val="00D13D46"/>
    <w:rsid w:val="00D13E23"/>
    <w:rsid w:val="00D13F72"/>
    <w:rsid w:val="00D13FCE"/>
    <w:rsid w:val="00D14149"/>
    <w:rsid w:val="00D14168"/>
    <w:rsid w:val="00D14221"/>
    <w:rsid w:val="00D1432E"/>
    <w:rsid w:val="00D14398"/>
    <w:rsid w:val="00D14446"/>
    <w:rsid w:val="00D1475A"/>
    <w:rsid w:val="00D147A3"/>
    <w:rsid w:val="00D14A26"/>
    <w:rsid w:val="00D14B15"/>
    <w:rsid w:val="00D14B25"/>
    <w:rsid w:val="00D14B5D"/>
    <w:rsid w:val="00D14BB0"/>
    <w:rsid w:val="00D14D84"/>
    <w:rsid w:val="00D14E38"/>
    <w:rsid w:val="00D14F2D"/>
    <w:rsid w:val="00D151CC"/>
    <w:rsid w:val="00D152FE"/>
    <w:rsid w:val="00D15335"/>
    <w:rsid w:val="00D154AC"/>
    <w:rsid w:val="00D156A4"/>
    <w:rsid w:val="00D15976"/>
    <w:rsid w:val="00D15B47"/>
    <w:rsid w:val="00D15C0F"/>
    <w:rsid w:val="00D15C30"/>
    <w:rsid w:val="00D15DE7"/>
    <w:rsid w:val="00D15F31"/>
    <w:rsid w:val="00D1638B"/>
    <w:rsid w:val="00D165B9"/>
    <w:rsid w:val="00D166C1"/>
    <w:rsid w:val="00D16740"/>
    <w:rsid w:val="00D16825"/>
    <w:rsid w:val="00D16838"/>
    <w:rsid w:val="00D168F3"/>
    <w:rsid w:val="00D16A6B"/>
    <w:rsid w:val="00D16AC9"/>
    <w:rsid w:val="00D16E2C"/>
    <w:rsid w:val="00D1710A"/>
    <w:rsid w:val="00D17202"/>
    <w:rsid w:val="00D173B9"/>
    <w:rsid w:val="00D17457"/>
    <w:rsid w:val="00D175A7"/>
    <w:rsid w:val="00D17B3B"/>
    <w:rsid w:val="00D17CF9"/>
    <w:rsid w:val="00D17D05"/>
    <w:rsid w:val="00D17E6E"/>
    <w:rsid w:val="00D17F21"/>
    <w:rsid w:val="00D2000C"/>
    <w:rsid w:val="00D2016F"/>
    <w:rsid w:val="00D20383"/>
    <w:rsid w:val="00D207BA"/>
    <w:rsid w:val="00D20822"/>
    <w:rsid w:val="00D2088B"/>
    <w:rsid w:val="00D20B7A"/>
    <w:rsid w:val="00D20E9F"/>
    <w:rsid w:val="00D20F54"/>
    <w:rsid w:val="00D2110D"/>
    <w:rsid w:val="00D21117"/>
    <w:rsid w:val="00D21234"/>
    <w:rsid w:val="00D218DE"/>
    <w:rsid w:val="00D2229D"/>
    <w:rsid w:val="00D2273E"/>
    <w:rsid w:val="00D2274D"/>
    <w:rsid w:val="00D228CA"/>
    <w:rsid w:val="00D22A3B"/>
    <w:rsid w:val="00D22A42"/>
    <w:rsid w:val="00D22B0A"/>
    <w:rsid w:val="00D22B12"/>
    <w:rsid w:val="00D23121"/>
    <w:rsid w:val="00D23205"/>
    <w:rsid w:val="00D233CC"/>
    <w:rsid w:val="00D233E5"/>
    <w:rsid w:val="00D235B5"/>
    <w:rsid w:val="00D23EC6"/>
    <w:rsid w:val="00D24059"/>
    <w:rsid w:val="00D2441E"/>
    <w:rsid w:val="00D24665"/>
    <w:rsid w:val="00D2480F"/>
    <w:rsid w:val="00D248AD"/>
    <w:rsid w:val="00D249CA"/>
    <w:rsid w:val="00D24B12"/>
    <w:rsid w:val="00D24B2A"/>
    <w:rsid w:val="00D2526D"/>
    <w:rsid w:val="00D2545E"/>
    <w:rsid w:val="00D25563"/>
    <w:rsid w:val="00D257D8"/>
    <w:rsid w:val="00D259C6"/>
    <w:rsid w:val="00D25E4E"/>
    <w:rsid w:val="00D25F31"/>
    <w:rsid w:val="00D25F62"/>
    <w:rsid w:val="00D2608A"/>
    <w:rsid w:val="00D262E4"/>
    <w:rsid w:val="00D26433"/>
    <w:rsid w:val="00D268EF"/>
    <w:rsid w:val="00D26AFC"/>
    <w:rsid w:val="00D26FFD"/>
    <w:rsid w:val="00D270AF"/>
    <w:rsid w:val="00D270EC"/>
    <w:rsid w:val="00D27278"/>
    <w:rsid w:val="00D272FA"/>
    <w:rsid w:val="00D2753D"/>
    <w:rsid w:val="00D2766E"/>
    <w:rsid w:val="00D2795B"/>
    <w:rsid w:val="00D300DE"/>
    <w:rsid w:val="00D30244"/>
    <w:rsid w:val="00D30600"/>
    <w:rsid w:val="00D3073F"/>
    <w:rsid w:val="00D30C3E"/>
    <w:rsid w:val="00D30D9F"/>
    <w:rsid w:val="00D30DAA"/>
    <w:rsid w:val="00D30E88"/>
    <w:rsid w:val="00D30E94"/>
    <w:rsid w:val="00D30F63"/>
    <w:rsid w:val="00D30FDE"/>
    <w:rsid w:val="00D31210"/>
    <w:rsid w:val="00D312E6"/>
    <w:rsid w:val="00D31682"/>
    <w:rsid w:val="00D31802"/>
    <w:rsid w:val="00D31E6B"/>
    <w:rsid w:val="00D31ECC"/>
    <w:rsid w:val="00D32389"/>
    <w:rsid w:val="00D32609"/>
    <w:rsid w:val="00D327D1"/>
    <w:rsid w:val="00D32F72"/>
    <w:rsid w:val="00D32F7B"/>
    <w:rsid w:val="00D33231"/>
    <w:rsid w:val="00D33271"/>
    <w:rsid w:val="00D33A4A"/>
    <w:rsid w:val="00D33AFC"/>
    <w:rsid w:val="00D33CEC"/>
    <w:rsid w:val="00D3412E"/>
    <w:rsid w:val="00D343F5"/>
    <w:rsid w:val="00D3477F"/>
    <w:rsid w:val="00D349DA"/>
    <w:rsid w:val="00D34BF7"/>
    <w:rsid w:val="00D34C5B"/>
    <w:rsid w:val="00D34D61"/>
    <w:rsid w:val="00D3507A"/>
    <w:rsid w:val="00D351FF"/>
    <w:rsid w:val="00D35F5E"/>
    <w:rsid w:val="00D35FB6"/>
    <w:rsid w:val="00D3611A"/>
    <w:rsid w:val="00D3611B"/>
    <w:rsid w:val="00D361D1"/>
    <w:rsid w:val="00D3633A"/>
    <w:rsid w:val="00D3655F"/>
    <w:rsid w:val="00D3694D"/>
    <w:rsid w:val="00D36A05"/>
    <w:rsid w:val="00D36A7C"/>
    <w:rsid w:val="00D36B70"/>
    <w:rsid w:val="00D36BC8"/>
    <w:rsid w:val="00D375BA"/>
    <w:rsid w:val="00D376AE"/>
    <w:rsid w:val="00D379D6"/>
    <w:rsid w:val="00D37A93"/>
    <w:rsid w:val="00D37B58"/>
    <w:rsid w:val="00D37BC3"/>
    <w:rsid w:val="00D37D96"/>
    <w:rsid w:val="00D4017B"/>
    <w:rsid w:val="00D40534"/>
    <w:rsid w:val="00D409F9"/>
    <w:rsid w:val="00D40BDC"/>
    <w:rsid w:val="00D41015"/>
    <w:rsid w:val="00D4101E"/>
    <w:rsid w:val="00D410E7"/>
    <w:rsid w:val="00D41284"/>
    <w:rsid w:val="00D41643"/>
    <w:rsid w:val="00D4170B"/>
    <w:rsid w:val="00D417D3"/>
    <w:rsid w:val="00D41850"/>
    <w:rsid w:val="00D41A8F"/>
    <w:rsid w:val="00D41AC8"/>
    <w:rsid w:val="00D41B4B"/>
    <w:rsid w:val="00D41F21"/>
    <w:rsid w:val="00D4229B"/>
    <w:rsid w:val="00D422E8"/>
    <w:rsid w:val="00D42446"/>
    <w:rsid w:val="00D425E7"/>
    <w:rsid w:val="00D4267F"/>
    <w:rsid w:val="00D4283D"/>
    <w:rsid w:val="00D42978"/>
    <w:rsid w:val="00D42B75"/>
    <w:rsid w:val="00D42C05"/>
    <w:rsid w:val="00D42FFF"/>
    <w:rsid w:val="00D43154"/>
    <w:rsid w:val="00D432FE"/>
    <w:rsid w:val="00D43502"/>
    <w:rsid w:val="00D43721"/>
    <w:rsid w:val="00D43AD9"/>
    <w:rsid w:val="00D43B79"/>
    <w:rsid w:val="00D43E22"/>
    <w:rsid w:val="00D4431E"/>
    <w:rsid w:val="00D44419"/>
    <w:rsid w:val="00D44904"/>
    <w:rsid w:val="00D4499F"/>
    <w:rsid w:val="00D44A5E"/>
    <w:rsid w:val="00D44AD9"/>
    <w:rsid w:val="00D44D2E"/>
    <w:rsid w:val="00D44E0C"/>
    <w:rsid w:val="00D455E7"/>
    <w:rsid w:val="00D4571D"/>
    <w:rsid w:val="00D45733"/>
    <w:rsid w:val="00D45855"/>
    <w:rsid w:val="00D4599C"/>
    <w:rsid w:val="00D45B99"/>
    <w:rsid w:val="00D45BF8"/>
    <w:rsid w:val="00D45DDC"/>
    <w:rsid w:val="00D45FA9"/>
    <w:rsid w:val="00D461C6"/>
    <w:rsid w:val="00D461DB"/>
    <w:rsid w:val="00D46281"/>
    <w:rsid w:val="00D46423"/>
    <w:rsid w:val="00D46656"/>
    <w:rsid w:val="00D46CBC"/>
    <w:rsid w:val="00D46D19"/>
    <w:rsid w:val="00D46E13"/>
    <w:rsid w:val="00D46F79"/>
    <w:rsid w:val="00D47304"/>
    <w:rsid w:val="00D476C6"/>
    <w:rsid w:val="00D477FB"/>
    <w:rsid w:val="00D4785F"/>
    <w:rsid w:val="00D47884"/>
    <w:rsid w:val="00D47931"/>
    <w:rsid w:val="00D47C2A"/>
    <w:rsid w:val="00D50199"/>
    <w:rsid w:val="00D50315"/>
    <w:rsid w:val="00D5047B"/>
    <w:rsid w:val="00D504CF"/>
    <w:rsid w:val="00D50738"/>
    <w:rsid w:val="00D50B5A"/>
    <w:rsid w:val="00D50E41"/>
    <w:rsid w:val="00D51310"/>
    <w:rsid w:val="00D51822"/>
    <w:rsid w:val="00D51A47"/>
    <w:rsid w:val="00D51E60"/>
    <w:rsid w:val="00D5226F"/>
    <w:rsid w:val="00D5235C"/>
    <w:rsid w:val="00D523D4"/>
    <w:rsid w:val="00D5244B"/>
    <w:rsid w:val="00D52994"/>
    <w:rsid w:val="00D52999"/>
    <w:rsid w:val="00D52A78"/>
    <w:rsid w:val="00D5304A"/>
    <w:rsid w:val="00D5313E"/>
    <w:rsid w:val="00D539B4"/>
    <w:rsid w:val="00D53B34"/>
    <w:rsid w:val="00D53BEC"/>
    <w:rsid w:val="00D53D22"/>
    <w:rsid w:val="00D53D5E"/>
    <w:rsid w:val="00D53D88"/>
    <w:rsid w:val="00D53FC4"/>
    <w:rsid w:val="00D54053"/>
    <w:rsid w:val="00D5412E"/>
    <w:rsid w:val="00D54290"/>
    <w:rsid w:val="00D543B9"/>
    <w:rsid w:val="00D544D7"/>
    <w:rsid w:val="00D54615"/>
    <w:rsid w:val="00D54714"/>
    <w:rsid w:val="00D548B1"/>
    <w:rsid w:val="00D54918"/>
    <w:rsid w:val="00D54CC6"/>
    <w:rsid w:val="00D54DBE"/>
    <w:rsid w:val="00D54DD1"/>
    <w:rsid w:val="00D54ECC"/>
    <w:rsid w:val="00D54F74"/>
    <w:rsid w:val="00D551E3"/>
    <w:rsid w:val="00D5535F"/>
    <w:rsid w:val="00D55858"/>
    <w:rsid w:val="00D55A54"/>
    <w:rsid w:val="00D55C0D"/>
    <w:rsid w:val="00D55D52"/>
    <w:rsid w:val="00D55E5D"/>
    <w:rsid w:val="00D56CE1"/>
    <w:rsid w:val="00D56D32"/>
    <w:rsid w:val="00D56E43"/>
    <w:rsid w:val="00D57043"/>
    <w:rsid w:val="00D57508"/>
    <w:rsid w:val="00D5759F"/>
    <w:rsid w:val="00D577FE"/>
    <w:rsid w:val="00D5784A"/>
    <w:rsid w:val="00D57A5C"/>
    <w:rsid w:val="00D60140"/>
    <w:rsid w:val="00D6020B"/>
    <w:rsid w:val="00D602FF"/>
    <w:rsid w:val="00D6032D"/>
    <w:rsid w:val="00D6054C"/>
    <w:rsid w:val="00D60690"/>
    <w:rsid w:val="00D608C6"/>
    <w:rsid w:val="00D6095B"/>
    <w:rsid w:val="00D609DB"/>
    <w:rsid w:val="00D60D2F"/>
    <w:rsid w:val="00D60E5B"/>
    <w:rsid w:val="00D6112A"/>
    <w:rsid w:val="00D61655"/>
    <w:rsid w:val="00D617E7"/>
    <w:rsid w:val="00D6185E"/>
    <w:rsid w:val="00D619CF"/>
    <w:rsid w:val="00D61A15"/>
    <w:rsid w:val="00D62201"/>
    <w:rsid w:val="00D62A51"/>
    <w:rsid w:val="00D62DA6"/>
    <w:rsid w:val="00D62DB7"/>
    <w:rsid w:val="00D62E1C"/>
    <w:rsid w:val="00D63115"/>
    <w:rsid w:val="00D632B7"/>
    <w:rsid w:val="00D63301"/>
    <w:rsid w:val="00D634F8"/>
    <w:rsid w:val="00D635CD"/>
    <w:rsid w:val="00D6365F"/>
    <w:rsid w:val="00D63796"/>
    <w:rsid w:val="00D638C3"/>
    <w:rsid w:val="00D63925"/>
    <w:rsid w:val="00D63A7E"/>
    <w:rsid w:val="00D63AF3"/>
    <w:rsid w:val="00D63B4E"/>
    <w:rsid w:val="00D64201"/>
    <w:rsid w:val="00D646A2"/>
    <w:rsid w:val="00D647C4"/>
    <w:rsid w:val="00D64870"/>
    <w:rsid w:val="00D64974"/>
    <w:rsid w:val="00D64A0E"/>
    <w:rsid w:val="00D64A72"/>
    <w:rsid w:val="00D64EF3"/>
    <w:rsid w:val="00D656D6"/>
    <w:rsid w:val="00D65A85"/>
    <w:rsid w:val="00D65AB7"/>
    <w:rsid w:val="00D65B01"/>
    <w:rsid w:val="00D65CB0"/>
    <w:rsid w:val="00D65CDC"/>
    <w:rsid w:val="00D65D0E"/>
    <w:rsid w:val="00D661A4"/>
    <w:rsid w:val="00D66584"/>
    <w:rsid w:val="00D666A5"/>
    <w:rsid w:val="00D66C05"/>
    <w:rsid w:val="00D66C6F"/>
    <w:rsid w:val="00D66CA8"/>
    <w:rsid w:val="00D66F26"/>
    <w:rsid w:val="00D67140"/>
    <w:rsid w:val="00D6719F"/>
    <w:rsid w:val="00D671C7"/>
    <w:rsid w:val="00D67349"/>
    <w:rsid w:val="00D676F5"/>
    <w:rsid w:val="00D677BD"/>
    <w:rsid w:val="00D677D7"/>
    <w:rsid w:val="00D6785A"/>
    <w:rsid w:val="00D6799B"/>
    <w:rsid w:val="00D67CBD"/>
    <w:rsid w:val="00D67CD6"/>
    <w:rsid w:val="00D67CD7"/>
    <w:rsid w:val="00D67D91"/>
    <w:rsid w:val="00D67DCB"/>
    <w:rsid w:val="00D67E3A"/>
    <w:rsid w:val="00D67F47"/>
    <w:rsid w:val="00D70032"/>
    <w:rsid w:val="00D70103"/>
    <w:rsid w:val="00D702A3"/>
    <w:rsid w:val="00D703F2"/>
    <w:rsid w:val="00D70648"/>
    <w:rsid w:val="00D706F3"/>
    <w:rsid w:val="00D70858"/>
    <w:rsid w:val="00D7098C"/>
    <w:rsid w:val="00D70B86"/>
    <w:rsid w:val="00D70B9B"/>
    <w:rsid w:val="00D70E3E"/>
    <w:rsid w:val="00D70FC5"/>
    <w:rsid w:val="00D713A6"/>
    <w:rsid w:val="00D71491"/>
    <w:rsid w:val="00D716EA"/>
    <w:rsid w:val="00D71D9B"/>
    <w:rsid w:val="00D71E7B"/>
    <w:rsid w:val="00D71F4D"/>
    <w:rsid w:val="00D72312"/>
    <w:rsid w:val="00D725EB"/>
    <w:rsid w:val="00D72A44"/>
    <w:rsid w:val="00D72A80"/>
    <w:rsid w:val="00D72F29"/>
    <w:rsid w:val="00D73174"/>
    <w:rsid w:val="00D731DD"/>
    <w:rsid w:val="00D73250"/>
    <w:rsid w:val="00D7348E"/>
    <w:rsid w:val="00D7410B"/>
    <w:rsid w:val="00D74282"/>
    <w:rsid w:val="00D744C1"/>
    <w:rsid w:val="00D746D4"/>
    <w:rsid w:val="00D74711"/>
    <w:rsid w:val="00D747CF"/>
    <w:rsid w:val="00D748D5"/>
    <w:rsid w:val="00D749C6"/>
    <w:rsid w:val="00D74B46"/>
    <w:rsid w:val="00D74B7C"/>
    <w:rsid w:val="00D74E1B"/>
    <w:rsid w:val="00D74F98"/>
    <w:rsid w:val="00D750B3"/>
    <w:rsid w:val="00D752C9"/>
    <w:rsid w:val="00D75330"/>
    <w:rsid w:val="00D7545B"/>
    <w:rsid w:val="00D755B3"/>
    <w:rsid w:val="00D75A61"/>
    <w:rsid w:val="00D75AFA"/>
    <w:rsid w:val="00D75B8E"/>
    <w:rsid w:val="00D75D54"/>
    <w:rsid w:val="00D75DFB"/>
    <w:rsid w:val="00D75E6A"/>
    <w:rsid w:val="00D75F57"/>
    <w:rsid w:val="00D76506"/>
    <w:rsid w:val="00D76530"/>
    <w:rsid w:val="00D76895"/>
    <w:rsid w:val="00D76A0A"/>
    <w:rsid w:val="00D76B40"/>
    <w:rsid w:val="00D76D6B"/>
    <w:rsid w:val="00D76DA7"/>
    <w:rsid w:val="00D7733A"/>
    <w:rsid w:val="00D7749B"/>
    <w:rsid w:val="00D77501"/>
    <w:rsid w:val="00D7794C"/>
    <w:rsid w:val="00D77DDB"/>
    <w:rsid w:val="00D77FD0"/>
    <w:rsid w:val="00D80143"/>
    <w:rsid w:val="00D8031D"/>
    <w:rsid w:val="00D80440"/>
    <w:rsid w:val="00D80584"/>
    <w:rsid w:val="00D80BBE"/>
    <w:rsid w:val="00D80C77"/>
    <w:rsid w:val="00D80DED"/>
    <w:rsid w:val="00D80FD9"/>
    <w:rsid w:val="00D80FE2"/>
    <w:rsid w:val="00D81060"/>
    <w:rsid w:val="00D81121"/>
    <w:rsid w:val="00D81154"/>
    <w:rsid w:val="00D81223"/>
    <w:rsid w:val="00D815AE"/>
    <w:rsid w:val="00D81633"/>
    <w:rsid w:val="00D81706"/>
    <w:rsid w:val="00D818C9"/>
    <w:rsid w:val="00D818E5"/>
    <w:rsid w:val="00D81B03"/>
    <w:rsid w:val="00D81B1C"/>
    <w:rsid w:val="00D81CB5"/>
    <w:rsid w:val="00D81F22"/>
    <w:rsid w:val="00D81F4C"/>
    <w:rsid w:val="00D81FB2"/>
    <w:rsid w:val="00D81FB3"/>
    <w:rsid w:val="00D82221"/>
    <w:rsid w:val="00D822A9"/>
    <w:rsid w:val="00D8237A"/>
    <w:rsid w:val="00D8274C"/>
    <w:rsid w:val="00D8277C"/>
    <w:rsid w:val="00D82B5E"/>
    <w:rsid w:val="00D82E53"/>
    <w:rsid w:val="00D830E3"/>
    <w:rsid w:val="00D831CF"/>
    <w:rsid w:val="00D833E7"/>
    <w:rsid w:val="00D8353E"/>
    <w:rsid w:val="00D835A7"/>
    <w:rsid w:val="00D83772"/>
    <w:rsid w:val="00D837B4"/>
    <w:rsid w:val="00D839AD"/>
    <w:rsid w:val="00D839BF"/>
    <w:rsid w:val="00D839CD"/>
    <w:rsid w:val="00D840D7"/>
    <w:rsid w:val="00D840E5"/>
    <w:rsid w:val="00D8426C"/>
    <w:rsid w:val="00D8427A"/>
    <w:rsid w:val="00D84299"/>
    <w:rsid w:val="00D843D9"/>
    <w:rsid w:val="00D84417"/>
    <w:rsid w:val="00D844B0"/>
    <w:rsid w:val="00D84597"/>
    <w:rsid w:val="00D849AB"/>
    <w:rsid w:val="00D84AAB"/>
    <w:rsid w:val="00D84B2F"/>
    <w:rsid w:val="00D84B9A"/>
    <w:rsid w:val="00D84BD5"/>
    <w:rsid w:val="00D84E53"/>
    <w:rsid w:val="00D84F16"/>
    <w:rsid w:val="00D850AF"/>
    <w:rsid w:val="00D855A6"/>
    <w:rsid w:val="00D8573D"/>
    <w:rsid w:val="00D85B8D"/>
    <w:rsid w:val="00D85CEA"/>
    <w:rsid w:val="00D860DF"/>
    <w:rsid w:val="00D8623F"/>
    <w:rsid w:val="00D863A0"/>
    <w:rsid w:val="00D86418"/>
    <w:rsid w:val="00D866AB"/>
    <w:rsid w:val="00D86770"/>
    <w:rsid w:val="00D86875"/>
    <w:rsid w:val="00D86A32"/>
    <w:rsid w:val="00D86CF5"/>
    <w:rsid w:val="00D87142"/>
    <w:rsid w:val="00D871C1"/>
    <w:rsid w:val="00D87308"/>
    <w:rsid w:val="00D8736F"/>
    <w:rsid w:val="00D8737E"/>
    <w:rsid w:val="00D875CE"/>
    <w:rsid w:val="00D87696"/>
    <w:rsid w:val="00D878FB"/>
    <w:rsid w:val="00D87B29"/>
    <w:rsid w:val="00D87D66"/>
    <w:rsid w:val="00D87D9D"/>
    <w:rsid w:val="00D90201"/>
    <w:rsid w:val="00D90465"/>
    <w:rsid w:val="00D90469"/>
    <w:rsid w:val="00D90545"/>
    <w:rsid w:val="00D9055C"/>
    <w:rsid w:val="00D905B0"/>
    <w:rsid w:val="00D907FC"/>
    <w:rsid w:val="00D90CA3"/>
    <w:rsid w:val="00D90CC8"/>
    <w:rsid w:val="00D90CE7"/>
    <w:rsid w:val="00D90D39"/>
    <w:rsid w:val="00D90F78"/>
    <w:rsid w:val="00D9158D"/>
    <w:rsid w:val="00D915FC"/>
    <w:rsid w:val="00D91A24"/>
    <w:rsid w:val="00D91B08"/>
    <w:rsid w:val="00D91BE5"/>
    <w:rsid w:val="00D91EC1"/>
    <w:rsid w:val="00D91F00"/>
    <w:rsid w:val="00D92230"/>
    <w:rsid w:val="00D92635"/>
    <w:rsid w:val="00D92814"/>
    <w:rsid w:val="00D92A00"/>
    <w:rsid w:val="00D92AD9"/>
    <w:rsid w:val="00D92F33"/>
    <w:rsid w:val="00D933BA"/>
    <w:rsid w:val="00D938FD"/>
    <w:rsid w:val="00D93931"/>
    <w:rsid w:val="00D93A6D"/>
    <w:rsid w:val="00D93B9A"/>
    <w:rsid w:val="00D93BAD"/>
    <w:rsid w:val="00D93D14"/>
    <w:rsid w:val="00D943F4"/>
    <w:rsid w:val="00D945F5"/>
    <w:rsid w:val="00D949E2"/>
    <w:rsid w:val="00D94E60"/>
    <w:rsid w:val="00D94EAC"/>
    <w:rsid w:val="00D94FDD"/>
    <w:rsid w:val="00D9504E"/>
    <w:rsid w:val="00D95269"/>
    <w:rsid w:val="00D95295"/>
    <w:rsid w:val="00D95DF2"/>
    <w:rsid w:val="00D9647B"/>
    <w:rsid w:val="00D96584"/>
    <w:rsid w:val="00D96677"/>
    <w:rsid w:val="00D9679C"/>
    <w:rsid w:val="00D9680F"/>
    <w:rsid w:val="00D96989"/>
    <w:rsid w:val="00D96A54"/>
    <w:rsid w:val="00D96CA7"/>
    <w:rsid w:val="00D96E91"/>
    <w:rsid w:val="00D979B7"/>
    <w:rsid w:val="00D97A7A"/>
    <w:rsid w:val="00DA008D"/>
    <w:rsid w:val="00DA050E"/>
    <w:rsid w:val="00DA0791"/>
    <w:rsid w:val="00DA0B13"/>
    <w:rsid w:val="00DA0D0B"/>
    <w:rsid w:val="00DA0DC0"/>
    <w:rsid w:val="00DA121D"/>
    <w:rsid w:val="00DA13BC"/>
    <w:rsid w:val="00DA15AF"/>
    <w:rsid w:val="00DA1610"/>
    <w:rsid w:val="00DA1718"/>
    <w:rsid w:val="00DA1A28"/>
    <w:rsid w:val="00DA1F61"/>
    <w:rsid w:val="00DA1FBA"/>
    <w:rsid w:val="00DA2137"/>
    <w:rsid w:val="00DA21F3"/>
    <w:rsid w:val="00DA23BF"/>
    <w:rsid w:val="00DA2445"/>
    <w:rsid w:val="00DA245D"/>
    <w:rsid w:val="00DA2580"/>
    <w:rsid w:val="00DA25CA"/>
    <w:rsid w:val="00DA2834"/>
    <w:rsid w:val="00DA292A"/>
    <w:rsid w:val="00DA2C7B"/>
    <w:rsid w:val="00DA329D"/>
    <w:rsid w:val="00DA33E5"/>
    <w:rsid w:val="00DA3574"/>
    <w:rsid w:val="00DA38D9"/>
    <w:rsid w:val="00DA3984"/>
    <w:rsid w:val="00DA4096"/>
    <w:rsid w:val="00DA4270"/>
    <w:rsid w:val="00DA4733"/>
    <w:rsid w:val="00DA476F"/>
    <w:rsid w:val="00DA47E4"/>
    <w:rsid w:val="00DA47F8"/>
    <w:rsid w:val="00DA49E9"/>
    <w:rsid w:val="00DA4A01"/>
    <w:rsid w:val="00DA4AA5"/>
    <w:rsid w:val="00DA4BCE"/>
    <w:rsid w:val="00DA4C1C"/>
    <w:rsid w:val="00DA4C55"/>
    <w:rsid w:val="00DA4CA5"/>
    <w:rsid w:val="00DA4E69"/>
    <w:rsid w:val="00DA4F45"/>
    <w:rsid w:val="00DA53E8"/>
    <w:rsid w:val="00DA56E3"/>
    <w:rsid w:val="00DA57CC"/>
    <w:rsid w:val="00DA5B17"/>
    <w:rsid w:val="00DA5B9C"/>
    <w:rsid w:val="00DA5CC8"/>
    <w:rsid w:val="00DA61B2"/>
    <w:rsid w:val="00DA62CA"/>
    <w:rsid w:val="00DA661A"/>
    <w:rsid w:val="00DA683C"/>
    <w:rsid w:val="00DA6ADB"/>
    <w:rsid w:val="00DA6B6B"/>
    <w:rsid w:val="00DA6B92"/>
    <w:rsid w:val="00DA6BEC"/>
    <w:rsid w:val="00DA6CEE"/>
    <w:rsid w:val="00DA6FEC"/>
    <w:rsid w:val="00DA703F"/>
    <w:rsid w:val="00DA7189"/>
    <w:rsid w:val="00DA76FF"/>
    <w:rsid w:val="00DA7748"/>
    <w:rsid w:val="00DA78BB"/>
    <w:rsid w:val="00DA7B6E"/>
    <w:rsid w:val="00DB0154"/>
    <w:rsid w:val="00DB0195"/>
    <w:rsid w:val="00DB023E"/>
    <w:rsid w:val="00DB031F"/>
    <w:rsid w:val="00DB0876"/>
    <w:rsid w:val="00DB0C7C"/>
    <w:rsid w:val="00DB0FC8"/>
    <w:rsid w:val="00DB12CE"/>
    <w:rsid w:val="00DB1B88"/>
    <w:rsid w:val="00DB1E76"/>
    <w:rsid w:val="00DB1F34"/>
    <w:rsid w:val="00DB20B8"/>
    <w:rsid w:val="00DB2254"/>
    <w:rsid w:val="00DB227D"/>
    <w:rsid w:val="00DB238C"/>
    <w:rsid w:val="00DB247F"/>
    <w:rsid w:val="00DB24AF"/>
    <w:rsid w:val="00DB24BC"/>
    <w:rsid w:val="00DB2669"/>
    <w:rsid w:val="00DB2B99"/>
    <w:rsid w:val="00DB2D41"/>
    <w:rsid w:val="00DB2FCC"/>
    <w:rsid w:val="00DB2FD8"/>
    <w:rsid w:val="00DB313E"/>
    <w:rsid w:val="00DB3158"/>
    <w:rsid w:val="00DB3173"/>
    <w:rsid w:val="00DB328B"/>
    <w:rsid w:val="00DB37C0"/>
    <w:rsid w:val="00DB38BB"/>
    <w:rsid w:val="00DB393D"/>
    <w:rsid w:val="00DB3E10"/>
    <w:rsid w:val="00DB3E3E"/>
    <w:rsid w:val="00DB4674"/>
    <w:rsid w:val="00DB472C"/>
    <w:rsid w:val="00DB48E1"/>
    <w:rsid w:val="00DB4A15"/>
    <w:rsid w:val="00DB4D91"/>
    <w:rsid w:val="00DB500A"/>
    <w:rsid w:val="00DB553A"/>
    <w:rsid w:val="00DB55B9"/>
    <w:rsid w:val="00DB56B5"/>
    <w:rsid w:val="00DB5709"/>
    <w:rsid w:val="00DB580B"/>
    <w:rsid w:val="00DB593D"/>
    <w:rsid w:val="00DB5C8A"/>
    <w:rsid w:val="00DB5D70"/>
    <w:rsid w:val="00DB5E5C"/>
    <w:rsid w:val="00DB5E72"/>
    <w:rsid w:val="00DB608A"/>
    <w:rsid w:val="00DB6170"/>
    <w:rsid w:val="00DB6180"/>
    <w:rsid w:val="00DB630B"/>
    <w:rsid w:val="00DB6376"/>
    <w:rsid w:val="00DB673F"/>
    <w:rsid w:val="00DB67D5"/>
    <w:rsid w:val="00DB6B20"/>
    <w:rsid w:val="00DB6CEE"/>
    <w:rsid w:val="00DB6FCD"/>
    <w:rsid w:val="00DB7217"/>
    <w:rsid w:val="00DB7227"/>
    <w:rsid w:val="00DB72B1"/>
    <w:rsid w:val="00DB7528"/>
    <w:rsid w:val="00DB7C22"/>
    <w:rsid w:val="00DC037E"/>
    <w:rsid w:val="00DC091C"/>
    <w:rsid w:val="00DC09D8"/>
    <w:rsid w:val="00DC0AFC"/>
    <w:rsid w:val="00DC0C31"/>
    <w:rsid w:val="00DC10AB"/>
    <w:rsid w:val="00DC12F2"/>
    <w:rsid w:val="00DC165B"/>
    <w:rsid w:val="00DC166F"/>
    <w:rsid w:val="00DC1746"/>
    <w:rsid w:val="00DC1D68"/>
    <w:rsid w:val="00DC1DE7"/>
    <w:rsid w:val="00DC1E73"/>
    <w:rsid w:val="00DC1FAD"/>
    <w:rsid w:val="00DC2142"/>
    <w:rsid w:val="00DC2180"/>
    <w:rsid w:val="00DC23CA"/>
    <w:rsid w:val="00DC273B"/>
    <w:rsid w:val="00DC2780"/>
    <w:rsid w:val="00DC2839"/>
    <w:rsid w:val="00DC2B89"/>
    <w:rsid w:val="00DC2C7F"/>
    <w:rsid w:val="00DC2FD5"/>
    <w:rsid w:val="00DC3070"/>
    <w:rsid w:val="00DC35D6"/>
    <w:rsid w:val="00DC37EF"/>
    <w:rsid w:val="00DC3C7F"/>
    <w:rsid w:val="00DC3D62"/>
    <w:rsid w:val="00DC3DAE"/>
    <w:rsid w:val="00DC40C7"/>
    <w:rsid w:val="00DC40EA"/>
    <w:rsid w:val="00DC40F7"/>
    <w:rsid w:val="00DC417A"/>
    <w:rsid w:val="00DC4253"/>
    <w:rsid w:val="00DC4712"/>
    <w:rsid w:val="00DC4B2E"/>
    <w:rsid w:val="00DC4EBD"/>
    <w:rsid w:val="00DC4FA9"/>
    <w:rsid w:val="00DC50A9"/>
    <w:rsid w:val="00DC55BC"/>
    <w:rsid w:val="00DC55DB"/>
    <w:rsid w:val="00DC5684"/>
    <w:rsid w:val="00DC58AA"/>
    <w:rsid w:val="00DC5F66"/>
    <w:rsid w:val="00DC60F3"/>
    <w:rsid w:val="00DC6277"/>
    <w:rsid w:val="00DC6334"/>
    <w:rsid w:val="00DC68FC"/>
    <w:rsid w:val="00DC69A6"/>
    <w:rsid w:val="00DC6A2E"/>
    <w:rsid w:val="00DC6A55"/>
    <w:rsid w:val="00DC6FFE"/>
    <w:rsid w:val="00DC7200"/>
    <w:rsid w:val="00DC7363"/>
    <w:rsid w:val="00DC7520"/>
    <w:rsid w:val="00DC76BD"/>
    <w:rsid w:val="00DC7734"/>
    <w:rsid w:val="00DC78DF"/>
    <w:rsid w:val="00DC78FE"/>
    <w:rsid w:val="00DC7A64"/>
    <w:rsid w:val="00DC7E42"/>
    <w:rsid w:val="00DC7EBB"/>
    <w:rsid w:val="00DD01D6"/>
    <w:rsid w:val="00DD02A3"/>
    <w:rsid w:val="00DD0447"/>
    <w:rsid w:val="00DD0C17"/>
    <w:rsid w:val="00DD0EB1"/>
    <w:rsid w:val="00DD0F11"/>
    <w:rsid w:val="00DD12FF"/>
    <w:rsid w:val="00DD14BB"/>
    <w:rsid w:val="00DD15EF"/>
    <w:rsid w:val="00DD1709"/>
    <w:rsid w:val="00DD17D2"/>
    <w:rsid w:val="00DD1AD9"/>
    <w:rsid w:val="00DD1BBA"/>
    <w:rsid w:val="00DD1DE3"/>
    <w:rsid w:val="00DD20C2"/>
    <w:rsid w:val="00DD23CC"/>
    <w:rsid w:val="00DD23DA"/>
    <w:rsid w:val="00DD25D2"/>
    <w:rsid w:val="00DD2732"/>
    <w:rsid w:val="00DD2A1D"/>
    <w:rsid w:val="00DD2B04"/>
    <w:rsid w:val="00DD2BCE"/>
    <w:rsid w:val="00DD2CF1"/>
    <w:rsid w:val="00DD2DBE"/>
    <w:rsid w:val="00DD3074"/>
    <w:rsid w:val="00DD3120"/>
    <w:rsid w:val="00DD33D6"/>
    <w:rsid w:val="00DD3479"/>
    <w:rsid w:val="00DD36BD"/>
    <w:rsid w:val="00DD37F5"/>
    <w:rsid w:val="00DD3910"/>
    <w:rsid w:val="00DD3971"/>
    <w:rsid w:val="00DD3CE3"/>
    <w:rsid w:val="00DD3E91"/>
    <w:rsid w:val="00DD3F4D"/>
    <w:rsid w:val="00DD4059"/>
    <w:rsid w:val="00DD4331"/>
    <w:rsid w:val="00DD43EF"/>
    <w:rsid w:val="00DD452C"/>
    <w:rsid w:val="00DD4578"/>
    <w:rsid w:val="00DD4719"/>
    <w:rsid w:val="00DD47BE"/>
    <w:rsid w:val="00DD494D"/>
    <w:rsid w:val="00DD4D0E"/>
    <w:rsid w:val="00DD4D89"/>
    <w:rsid w:val="00DD4DC9"/>
    <w:rsid w:val="00DD5190"/>
    <w:rsid w:val="00DD551E"/>
    <w:rsid w:val="00DD5828"/>
    <w:rsid w:val="00DD58BF"/>
    <w:rsid w:val="00DD59E6"/>
    <w:rsid w:val="00DD5B7F"/>
    <w:rsid w:val="00DD5F5A"/>
    <w:rsid w:val="00DD61EA"/>
    <w:rsid w:val="00DD6305"/>
    <w:rsid w:val="00DD6867"/>
    <w:rsid w:val="00DD6B13"/>
    <w:rsid w:val="00DD6CE7"/>
    <w:rsid w:val="00DD6D71"/>
    <w:rsid w:val="00DD6DC9"/>
    <w:rsid w:val="00DD6F91"/>
    <w:rsid w:val="00DD7039"/>
    <w:rsid w:val="00DD7042"/>
    <w:rsid w:val="00DD71C1"/>
    <w:rsid w:val="00DD72F2"/>
    <w:rsid w:val="00DD76BD"/>
    <w:rsid w:val="00DD778F"/>
    <w:rsid w:val="00DD78D2"/>
    <w:rsid w:val="00DD7931"/>
    <w:rsid w:val="00DD7BA5"/>
    <w:rsid w:val="00DD7CAA"/>
    <w:rsid w:val="00DD7E55"/>
    <w:rsid w:val="00DE070F"/>
    <w:rsid w:val="00DE090C"/>
    <w:rsid w:val="00DE0933"/>
    <w:rsid w:val="00DE0B8B"/>
    <w:rsid w:val="00DE0CF2"/>
    <w:rsid w:val="00DE0E24"/>
    <w:rsid w:val="00DE0F36"/>
    <w:rsid w:val="00DE103B"/>
    <w:rsid w:val="00DE110E"/>
    <w:rsid w:val="00DE1143"/>
    <w:rsid w:val="00DE12EC"/>
    <w:rsid w:val="00DE1513"/>
    <w:rsid w:val="00DE15FB"/>
    <w:rsid w:val="00DE18C5"/>
    <w:rsid w:val="00DE1958"/>
    <w:rsid w:val="00DE1ABF"/>
    <w:rsid w:val="00DE1AC9"/>
    <w:rsid w:val="00DE1ACA"/>
    <w:rsid w:val="00DE1BF0"/>
    <w:rsid w:val="00DE1C77"/>
    <w:rsid w:val="00DE1CC9"/>
    <w:rsid w:val="00DE1CD4"/>
    <w:rsid w:val="00DE1F0B"/>
    <w:rsid w:val="00DE1F98"/>
    <w:rsid w:val="00DE1FA0"/>
    <w:rsid w:val="00DE222D"/>
    <w:rsid w:val="00DE224F"/>
    <w:rsid w:val="00DE24D0"/>
    <w:rsid w:val="00DE2553"/>
    <w:rsid w:val="00DE25C7"/>
    <w:rsid w:val="00DE2ACB"/>
    <w:rsid w:val="00DE2AEE"/>
    <w:rsid w:val="00DE2C84"/>
    <w:rsid w:val="00DE2DA8"/>
    <w:rsid w:val="00DE2E3A"/>
    <w:rsid w:val="00DE3371"/>
    <w:rsid w:val="00DE367F"/>
    <w:rsid w:val="00DE37B5"/>
    <w:rsid w:val="00DE3A35"/>
    <w:rsid w:val="00DE3BAB"/>
    <w:rsid w:val="00DE3C0A"/>
    <w:rsid w:val="00DE3C35"/>
    <w:rsid w:val="00DE3D1C"/>
    <w:rsid w:val="00DE4271"/>
    <w:rsid w:val="00DE4467"/>
    <w:rsid w:val="00DE45B8"/>
    <w:rsid w:val="00DE4612"/>
    <w:rsid w:val="00DE4B84"/>
    <w:rsid w:val="00DE4FCC"/>
    <w:rsid w:val="00DE530E"/>
    <w:rsid w:val="00DE5608"/>
    <w:rsid w:val="00DE5890"/>
    <w:rsid w:val="00DE59C9"/>
    <w:rsid w:val="00DE59F4"/>
    <w:rsid w:val="00DE5AD2"/>
    <w:rsid w:val="00DE5F05"/>
    <w:rsid w:val="00DE5F97"/>
    <w:rsid w:val="00DE62DD"/>
    <w:rsid w:val="00DE6473"/>
    <w:rsid w:val="00DE686D"/>
    <w:rsid w:val="00DE693D"/>
    <w:rsid w:val="00DE69DB"/>
    <w:rsid w:val="00DE6A4A"/>
    <w:rsid w:val="00DE6A70"/>
    <w:rsid w:val="00DE6DAB"/>
    <w:rsid w:val="00DE6F40"/>
    <w:rsid w:val="00DE7726"/>
    <w:rsid w:val="00DE774A"/>
    <w:rsid w:val="00DE7855"/>
    <w:rsid w:val="00DE79B2"/>
    <w:rsid w:val="00DE7BE6"/>
    <w:rsid w:val="00DE7C19"/>
    <w:rsid w:val="00DE7CCE"/>
    <w:rsid w:val="00DE7DCF"/>
    <w:rsid w:val="00DE7F41"/>
    <w:rsid w:val="00DF03C1"/>
    <w:rsid w:val="00DF0410"/>
    <w:rsid w:val="00DF044F"/>
    <w:rsid w:val="00DF08AB"/>
    <w:rsid w:val="00DF08C0"/>
    <w:rsid w:val="00DF0DC3"/>
    <w:rsid w:val="00DF0F83"/>
    <w:rsid w:val="00DF1326"/>
    <w:rsid w:val="00DF194F"/>
    <w:rsid w:val="00DF1A50"/>
    <w:rsid w:val="00DF1E34"/>
    <w:rsid w:val="00DF1E65"/>
    <w:rsid w:val="00DF225F"/>
    <w:rsid w:val="00DF23A5"/>
    <w:rsid w:val="00DF2665"/>
    <w:rsid w:val="00DF2AA6"/>
    <w:rsid w:val="00DF2C6C"/>
    <w:rsid w:val="00DF2FA3"/>
    <w:rsid w:val="00DF366C"/>
    <w:rsid w:val="00DF3774"/>
    <w:rsid w:val="00DF377A"/>
    <w:rsid w:val="00DF38F1"/>
    <w:rsid w:val="00DF3B68"/>
    <w:rsid w:val="00DF406F"/>
    <w:rsid w:val="00DF425F"/>
    <w:rsid w:val="00DF4686"/>
    <w:rsid w:val="00DF50CA"/>
    <w:rsid w:val="00DF5151"/>
    <w:rsid w:val="00DF5160"/>
    <w:rsid w:val="00DF53D6"/>
    <w:rsid w:val="00DF5488"/>
    <w:rsid w:val="00DF54FF"/>
    <w:rsid w:val="00DF55BE"/>
    <w:rsid w:val="00DF5602"/>
    <w:rsid w:val="00DF5774"/>
    <w:rsid w:val="00DF62E6"/>
    <w:rsid w:val="00DF6535"/>
    <w:rsid w:val="00DF6552"/>
    <w:rsid w:val="00DF66A9"/>
    <w:rsid w:val="00DF66AA"/>
    <w:rsid w:val="00DF69DB"/>
    <w:rsid w:val="00DF6C5C"/>
    <w:rsid w:val="00DF6E91"/>
    <w:rsid w:val="00DF6F52"/>
    <w:rsid w:val="00DF705F"/>
    <w:rsid w:val="00DF725E"/>
    <w:rsid w:val="00DF7401"/>
    <w:rsid w:val="00DF7513"/>
    <w:rsid w:val="00DF772A"/>
    <w:rsid w:val="00DF7A36"/>
    <w:rsid w:val="00DF7B22"/>
    <w:rsid w:val="00DF7BC2"/>
    <w:rsid w:val="00DF7F4D"/>
    <w:rsid w:val="00E00188"/>
    <w:rsid w:val="00E003B8"/>
    <w:rsid w:val="00E007C0"/>
    <w:rsid w:val="00E008BD"/>
    <w:rsid w:val="00E00B22"/>
    <w:rsid w:val="00E00B48"/>
    <w:rsid w:val="00E00C73"/>
    <w:rsid w:val="00E00E24"/>
    <w:rsid w:val="00E0104E"/>
    <w:rsid w:val="00E013A3"/>
    <w:rsid w:val="00E014D1"/>
    <w:rsid w:val="00E01E26"/>
    <w:rsid w:val="00E01F68"/>
    <w:rsid w:val="00E0219B"/>
    <w:rsid w:val="00E021B0"/>
    <w:rsid w:val="00E0225E"/>
    <w:rsid w:val="00E02769"/>
    <w:rsid w:val="00E02771"/>
    <w:rsid w:val="00E027AD"/>
    <w:rsid w:val="00E02C91"/>
    <w:rsid w:val="00E02C9B"/>
    <w:rsid w:val="00E02E53"/>
    <w:rsid w:val="00E03014"/>
    <w:rsid w:val="00E03205"/>
    <w:rsid w:val="00E03349"/>
    <w:rsid w:val="00E03360"/>
    <w:rsid w:val="00E03711"/>
    <w:rsid w:val="00E03937"/>
    <w:rsid w:val="00E03A99"/>
    <w:rsid w:val="00E03C95"/>
    <w:rsid w:val="00E03FDE"/>
    <w:rsid w:val="00E04019"/>
    <w:rsid w:val="00E0410F"/>
    <w:rsid w:val="00E0413F"/>
    <w:rsid w:val="00E044DA"/>
    <w:rsid w:val="00E0463C"/>
    <w:rsid w:val="00E046A6"/>
    <w:rsid w:val="00E046F7"/>
    <w:rsid w:val="00E04FA6"/>
    <w:rsid w:val="00E050D6"/>
    <w:rsid w:val="00E051E9"/>
    <w:rsid w:val="00E0524C"/>
    <w:rsid w:val="00E05392"/>
    <w:rsid w:val="00E05601"/>
    <w:rsid w:val="00E05603"/>
    <w:rsid w:val="00E0583E"/>
    <w:rsid w:val="00E061DD"/>
    <w:rsid w:val="00E063D4"/>
    <w:rsid w:val="00E06502"/>
    <w:rsid w:val="00E06542"/>
    <w:rsid w:val="00E0694A"/>
    <w:rsid w:val="00E06D15"/>
    <w:rsid w:val="00E07126"/>
    <w:rsid w:val="00E076E9"/>
    <w:rsid w:val="00E07D21"/>
    <w:rsid w:val="00E07ED4"/>
    <w:rsid w:val="00E1054B"/>
    <w:rsid w:val="00E105D1"/>
    <w:rsid w:val="00E10676"/>
    <w:rsid w:val="00E10E2C"/>
    <w:rsid w:val="00E115E1"/>
    <w:rsid w:val="00E117D4"/>
    <w:rsid w:val="00E11A81"/>
    <w:rsid w:val="00E11C34"/>
    <w:rsid w:val="00E11F9F"/>
    <w:rsid w:val="00E121C7"/>
    <w:rsid w:val="00E12211"/>
    <w:rsid w:val="00E12276"/>
    <w:rsid w:val="00E122A0"/>
    <w:rsid w:val="00E12552"/>
    <w:rsid w:val="00E12665"/>
    <w:rsid w:val="00E12A88"/>
    <w:rsid w:val="00E12D04"/>
    <w:rsid w:val="00E12DA6"/>
    <w:rsid w:val="00E12EB8"/>
    <w:rsid w:val="00E12F31"/>
    <w:rsid w:val="00E130CC"/>
    <w:rsid w:val="00E132DF"/>
    <w:rsid w:val="00E134A4"/>
    <w:rsid w:val="00E1355A"/>
    <w:rsid w:val="00E13594"/>
    <w:rsid w:val="00E1374B"/>
    <w:rsid w:val="00E137C0"/>
    <w:rsid w:val="00E13835"/>
    <w:rsid w:val="00E13979"/>
    <w:rsid w:val="00E13BA8"/>
    <w:rsid w:val="00E13BF7"/>
    <w:rsid w:val="00E13C61"/>
    <w:rsid w:val="00E13EEB"/>
    <w:rsid w:val="00E13FF8"/>
    <w:rsid w:val="00E1419F"/>
    <w:rsid w:val="00E14379"/>
    <w:rsid w:val="00E14390"/>
    <w:rsid w:val="00E145B7"/>
    <w:rsid w:val="00E1464B"/>
    <w:rsid w:val="00E14719"/>
    <w:rsid w:val="00E14CC0"/>
    <w:rsid w:val="00E14F8A"/>
    <w:rsid w:val="00E15134"/>
    <w:rsid w:val="00E15365"/>
    <w:rsid w:val="00E15384"/>
    <w:rsid w:val="00E1581D"/>
    <w:rsid w:val="00E15E08"/>
    <w:rsid w:val="00E15E93"/>
    <w:rsid w:val="00E16176"/>
    <w:rsid w:val="00E16240"/>
    <w:rsid w:val="00E16351"/>
    <w:rsid w:val="00E16411"/>
    <w:rsid w:val="00E1676E"/>
    <w:rsid w:val="00E168DE"/>
    <w:rsid w:val="00E168EF"/>
    <w:rsid w:val="00E168FE"/>
    <w:rsid w:val="00E16A8A"/>
    <w:rsid w:val="00E16E4A"/>
    <w:rsid w:val="00E173C5"/>
    <w:rsid w:val="00E178E6"/>
    <w:rsid w:val="00E17EC1"/>
    <w:rsid w:val="00E17F47"/>
    <w:rsid w:val="00E17FE1"/>
    <w:rsid w:val="00E2036C"/>
    <w:rsid w:val="00E2047B"/>
    <w:rsid w:val="00E20884"/>
    <w:rsid w:val="00E20A7C"/>
    <w:rsid w:val="00E20D07"/>
    <w:rsid w:val="00E20FC1"/>
    <w:rsid w:val="00E2149D"/>
    <w:rsid w:val="00E21557"/>
    <w:rsid w:val="00E21748"/>
    <w:rsid w:val="00E21A98"/>
    <w:rsid w:val="00E21C87"/>
    <w:rsid w:val="00E21E1D"/>
    <w:rsid w:val="00E21E28"/>
    <w:rsid w:val="00E21F3D"/>
    <w:rsid w:val="00E222AA"/>
    <w:rsid w:val="00E22334"/>
    <w:rsid w:val="00E2259F"/>
    <w:rsid w:val="00E225ED"/>
    <w:rsid w:val="00E227BE"/>
    <w:rsid w:val="00E22F82"/>
    <w:rsid w:val="00E23AC0"/>
    <w:rsid w:val="00E23FE1"/>
    <w:rsid w:val="00E2421A"/>
    <w:rsid w:val="00E242AD"/>
    <w:rsid w:val="00E243A1"/>
    <w:rsid w:val="00E244F8"/>
    <w:rsid w:val="00E248A2"/>
    <w:rsid w:val="00E248DD"/>
    <w:rsid w:val="00E24C1D"/>
    <w:rsid w:val="00E24C67"/>
    <w:rsid w:val="00E24D4D"/>
    <w:rsid w:val="00E25147"/>
    <w:rsid w:val="00E25169"/>
    <w:rsid w:val="00E25553"/>
    <w:rsid w:val="00E25752"/>
    <w:rsid w:val="00E25C05"/>
    <w:rsid w:val="00E25D8A"/>
    <w:rsid w:val="00E25E39"/>
    <w:rsid w:val="00E260B5"/>
    <w:rsid w:val="00E2611B"/>
    <w:rsid w:val="00E26175"/>
    <w:rsid w:val="00E26402"/>
    <w:rsid w:val="00E265CD"/>
    <w:rsid w:val="00E2680B"/>
    <w:rsid w:val="00E26829"/>
    <w:rsid w:val="00E26891"/>
    <w:rsid w:val="00E26BE7"/>
    <w:rsid w:val="00E27063"/>
    <w:rsid w:val="00E2710F"/>
    <w:rsid w:val="00E27243"/>
    <w:rsid w:val="00E27392"/>
    <w:rsid w:val="00E27481"/>
    <w:rsid w:val="00E274B7"/>
    <w:rsid w:val="00E2755E"/>
    <w:rsid w:val="00E2766D"/>
    <w:rsid w:val="00E27C87"/>
    <w:rsid w:val="00E30678"/>
    <w:rsid w:val="00E306F8"/>
    <w:rsid w:val="00E307CE"/>
    <w:rsid w:val="00E30BF5"/>
    <w:rsid w:val="00E30F88"/>
    <w:rsid w:val="00E31A06"/>
    <w:rsid w:val="00E31AFD"/>
    <w:rsid w:val="00E31B69"/>
    <w:rsid w:val="00E320AD"/>
    <w:rsid w:val="00E32349"/>
    <w:rsid w:val="00E32761"/>
    <w:rsid w:val="00E327A6"/>
    <w:rsid w:val="00E32C72"/>
    <w:rsid w:val="00E32D11"/>
    <w:rsid w:val="00E32D94"/>
    <w:rsid w:val="00E32D9C"/>
    <w:rsid w:val="00E33011"/>
    <w:rsid w:val="00E330AC"/>
    <w:rsid w:val="00E33503"/>
    <w:rsid w:val="00E3354B"/>
    <w:rsid w:val="00E33577"/>
    <w:rsid w:val="00E3370B"/>
    <w:rsid w:val="00E3388C"/>
    <w:rsid w:val="00E33ACC"/>
    <w:rsid w:val="00E33C7E"/>
    <w:rsid w:val="00E33EDD"/>
    <w:rsid w:val="00E33F4C"/>
    <w:rsid w:val="00E33F6A"/>
    <w:rsid w:val="00E34231"/>
    <w:rsid w:val="00E3432A"/>
    <w:rsid w:val="00E34448"/>
    <w:rsid w:val="00E348DF"/>
    <w:rsid w:val="00E34AAF"/>
    <w:rsid w:val="00E34E55"/>
    <w:rsid w:val="00E35144"/>
    <w:rsid w:val="00E3516C"/>
    <w:rsid w:val="00E35996"/>
    <w:rsid w:val="00E35B14"/>
    <w:rsid w:val="00E35B30"/>
    <w:rsid w:val="00E35BFC"/>
    <w:rsid w:val="00E35CAE"/>
    <w:rsid w:val="00E36252"/>
    <w:rsid w:val="00E36383"/>
    <w:rsid w:val="00E37180"/>
    <w:rsid w:val="00E37341"/>
    <w:rsid w:val="00E375D5"/>
    <w:rsid w:val="00E378BA"/>
    <w:rsid w:val="00E37F73"/>
    <w:rsid w:val="00E403BD"/>
    <w:rsid w:val="00E404E5"/>
    <w:rsid w:val="00E404EF"/>
    <w:rsid w:val="00E406A2"/>
    <w:rsid w:val="00E408DB"/>
    <w:rsid w:val="00E40A41"/>
    <w:rsid w:val="00E40E07"/>
    <w:rsid w:val="00E41724"/>
    <w:rsid w:val="00E4185A"/>
    <w:rsid w:val="00E41988"/>
    <w:rsid w:val="00E41D53"/>
    <w:rsid w:val="00E41E7F"/>
    <w:rsid w:val="00E41F89"/>
    <w:rsid w:val="00E426DD"/>
    <w:rsid w:val="00E42B53"/>
    <w:rsid w:val="00E42C8C"/>
    <w:rsid w:val="00E42F84"/>
    <w:rsid w:val="00E4301E"/>
    <w:rsid w:val="00E4307D"/>
    <w:rsid w:val="00E434F2"/>
    <w:rsid w:val="00E436E1"/>
    <w:rsid w:val="00E437BB"/>
    <w:rsid w:val="00E437C1"/>
    <w:rsid w:val="00E438D2"/>
    <w:rsid w:val="00E43A6C"/>
    <w:rsid w:val="00E43B17"/>
    <w:rsid w:val="00E43BF9"/>
    <w:rsid w:val="00E43D87"/>
    <w:rsid w:val="00E43E16"/>
    <w:rsid w:val="00E43EDC"/>
    <w:rsid w:val="00E444FA"/>
    <w:rsid w:val="00E445AB"/>
    <w:rsid w:val="00E44710"/>
    <w:rsid w:val="00E44813"/>
    <w:rsid w:val="00E44919"/>
    <w:rsid w:val="00E44DD7"/>
    <w:rsid w:val="00E450E1"/>
    <w:rsid w:val="00E451EE"/>
    <w:rsid w:val="00E45390"/>
    <w:rsid w:val="00E4539F"/>
    <w:rsid w:val="00E453AC"/>
    <w:rsid w:val="00E45496"/>
    <w:rsid w:val="00E4576C"/>
    <w:rsid w:val="00E45820"/>
    <w:rsid w:val="00E45988"/>
    <w:rsid w:val="00E459E4"/>
    <w:rsid w:val="00E45D12"/>
    <w:rsid w:val="00E45D35"/>
    <w:rsid w:val="00E45E8D"/>
    <w:rsid w:val="00E45EDD"/>
    <w:rsid w:val="00E45F3D"/>
    <w:rsid w:val="00E460E1"/>
    <w:rsid w:val="00E46132"/>
    <w:rsid w:val="00E46345"/>
    <w:rsid w:val="00E4635A"/>
    <w:rsid w:val="00E4658A"/>
    <w:rsid w:val="00E4674C"/>
    <w:rsid w:val="00E46924"/>
    <w:rsid w:val="00E46B55"/>
    <w:rsid w:val="00E46B5A"/>
    <w:rsid w:val="00E46BC5"/>
    <w:rsid w:val="00E46F14"/>
    <w:rsid w:val="00E4727C"/>
    <w:rsid w:val="00E473CC"/>
    <w:rsid w:val="00E4742A"/>
    <w:rsid w:val="00E47497"/>
    <w:rsid w:val="00E474A2"/>
    <w:rsid w:val="00E47B1F"/>
    <w:rsid w:val="00E47B93"/>
    <w:rsid w:val="00E47E2E"/>
    <w:rsid w:val="00E501CC"/>
    <w:rsid w:val="00E501D5"/>
    <w:rsid w:val="00E504D4"/>
    <w:rsid w:val="00E506BD"/>
    <w:rsid w:val="00E506EE"/>
    <w:rsid w:val="00E507EE"/>
    <w:rsid w:val="00E50D03"/>
    <w:rsid w:val="00E50D15"/>
    <w:rsid w:val="00E50D79"/>
    <w:rsid w:val="00E50DFF"/>
    <w:rsid w:val="00E50F16"/>
    <w:rsid w:val="00E514FA"/>
    <w:rsid w:val="00E51653"/>
    <w:rsid w:val="00E51921"/>
    <w:rsid w:val="00E519F3"/>
    <w:rsid w:val="00E51BBF"/>
    <w:rsid w:val="00E51BD0"/>
    <w:rsid w:val="00E51C54"/>
    <w:rsid w:val="00E52796"/>
    <w:rsid w:val="00E52A9F"/>
    <w:rsid w:val="00E52AB8"/>
    <w:rsid w:val="00E52EAF"/>
    <w:rsid w:val="00E52EC5"/>
    <w:rsid w:val="00E52EE0"/>
    <w:rsid w:val="00E53023"/>
    <w:rsid w:val="00E532D8"/>
    <w:rsid w:val="00E53432"/>
    <w:rsid w:val="00E535C8"/>
    <w:rsid w:val="00E536DA"/>
    <w:rsid w:val="00E53815"/>
    <w:rsid w:val="00E53841"/>
    <w:rsid w:val="00E538AA"/>
    <w:rsid w:val="00E53F97"/>
    <w:rsid w:val="00E54049"/>
    <w:rsid w:val="00E54118"/>
    <w:rsid w:val="00E54B27"/>
    <w:rsid w:val="00E54C69"/>
    <w:rsid w:val="00E54D3B"/>
    <w:rsid w:val="00E54F4C"/>
    <w:rsid w:val="00E55017"/>
    <w:rsid w:val="00E55209"/>
    <w:rsid w:val="00E553A6"/>
    <w:rsid w:val="00E55437"/>
    <w:rsid w:val="00E55455"/>
    <w:rsid w:val="00E5548D"/>
    <w:rsid w:val="00E555F7"/>
    <w:rsid w:val="00E557A3"/>
    <w:rsid w:val="00E55D68"/>
    <w:rsid w:val="00E55F99"/>
    <w:rsid w:val="00E5602F"/>
    <w:rsid w:val="00E56070"/>
    <w:rsid w:val="00E560DD"/>
    <w:rsid w:val="00E56385"/>
    <w:rsid w:val="00E5672A"/>
    <w:rsid w:val="00E568D9"/>
    <w:rsid w:val="00E56A5D"/>
    <w:rsid w:val="00E56AC4"/>
    <w:rsid w:val="00E56B4A"/>
    <w:rsid w:val="00E56BBD"/>
    <w:rsid w:val="00E56D57"/>
    <w:rsid w:val="00E56D96"/>
    <w:rsid w:val="00E57082"/>
    <w:rsid w:val="00E57167"/>
    <w:rsid w:val="00E572BE"/>
    <w:rsid w:val="00E57707"/>
    <w:rsid w:val="00E57713"/>
    <w:rsid w:val="00E57809"/>
    <w:rsid w:val="00E57918"/>
    <w:rsid w:val="00E57DCA"/>
    <w:rsid w:val="00E57E18"/>
    <w:rsid w:val="00E57E84"/>
    <w:rsid w:val="00E57F5F"/>
    <w:rsid w:val="00E6010C"/>
    <w:rsid w:val="00E6014D"/>
    <w:rsid w:val="00E6018B"/>
    <w:rsid w:val="00E60451"/>
    <w:rsid w:val="00E6054C"/>
    <w:rsid w:val="00E605B0"/>
    <w:rsid w:val="00E605C5"/>
    <w:rsid w:val="00E60886"/>
    <w:rsid w:val="00E60F40"/>
    <w:rsid w:val="00E610F8"/>
    <w:rsid w:val="00E612E4"/>
    <w:rsid w:val="00E618EC"/>
    <w:rsid w:val="00E61BA7"/>
    <w:rsid w:val="00E6210F"/>
    <w:rsid w:val="00E6228F"/>
    <w:rsid w:val="00E62358"/>
    <w:rsid w:val="00E62552"/>
    <w:rsid w:val="00E626EF"/>
    <w:rsid w:val="00E62879"/>
    <w:rsid w:val="00E62BF2"/>
    <w:rsid w:val="00E62C1B"/>
    <w:rsid w:val="00E62CFB"/>
    <w:rsid w:val="00E62D47"/>
    <w:rsid w:val="00E62ED3"/>
    <w:rsid w:val="00E6309C"/>
    <w:rsid w:val="00E6322F"/>
    <w:rsid w:val="00E633F9"/>
    <w:rsid w:val="00E63541"/>
    <w:rsid w:val="00E63750"/>
    <w:rsid w:val="00E637E7"/>
    <w:rsid w:val="00E63AAC"/>
    <w:rsid w:val="00E63BBF"/>
    <w:rsid w:val="00E63F56"/>
    <w:rsid w:val="00E6418B"/>
    <w:rsid w:val="00E6453B"/>
    <w:rsid w:val="00E6460C"/>
    <w:rsid w:val="00E647DC"/>
    <w:rsid w:val="00E64A00"/>
    <w:rsid w:val="00E64A3D"/>
    <w:rsid w:val="00E64A5D"/>
    <w:rsid w:val="00E64C68"/>
    <w:rsid w:val="00E64CD0"/>
    <w:rsid w:val="00E65280"/>
    <w:rsid w:val="00E6530F"/>
    <w:rsid w:val="00E65792"/>
    <w:rsid w:val="00E65987"/>
    <w:rsid w:val="00E65F69"/>
    <w:rsid w:val="00E66004"/>
    <w:rsid w:val="00E66109"/>
    <w:rsid w:val="00E66144"/>
    <w:rsid w:val="00E66220"/>
    <w:rsid w:val="00E662D8"/>
    <w:rsid w:val="00E664BF"/>
    <w:rsid w:val="00E6658D"/>
    <w:rsid w:val="00E665BE"/>
    <w:rsid w:val="00E665D1"/>
    <w:rsid w:val="00E668C3"/>
    <w:rsid w:val="00E669AD"/>
    <w:rsid w:val="00E66B82"/>
    <w:rsid w:val="00E66D48"/>
    <w:rsid w:val="00E66E57"/>
    <w:rsid w:val="00E67114"/>
    <w:rsid w:val="00E67131"/>
    <w:rsid w:val="00E675BA"/>
    <w:rsid w:val="00E7010A"/>
    <w:rsid w:val="00E70214"/>
    <w:rsid w:val="00E703C0"/>
    <w:rsid w:val="00E703C4"/>
    <w:rsid w:val="00E70776"/>
    <w:rsid w:val="00E707C5"/>
    <w:rsid w:val="00E707F9"/>
    <w:rsid w:val="00E70C6E"/>
    <w:rsid w:val="00E70EC3"/>
    <w:rsid w:val="00E7110E"/>
    <w:rsid w:val="00E71A29"/>
    <w:rsid w:val="00E71B74"/>
    <w:rsid w:val="00E71BBB"/>
    <w:rsid w:val="00E71CC5"/>
    <w:rsid w:val="00E71F5D"/>
    <w:rsid w:val="00E721A6"/>
    <w:rsid w:val="00E7240F"/>
    <w:rsid w:val="00E724CF"/>
    <w:rsid w:val="00E72686"/>
    <w:rsid w:val="00E7285B"/>
    <w:rsid w:val="00E728E0"/>
    <w:rsid w:val="00E72B55"/>
    <w:rsid w:val="00E72C22"/>
    <w:rsid w:val="00E72E27"/>
    <w:rsid w:val="00E73791"/>
    <w:rsid w:val="00E737A8"/>
    <w:rsid w:val="00E738DA"/>
    <w:rsid w:val="00E7423E"/>
    <w:rsid w:val="00E745EB"/>
    <w:rsid w:val="00E74BB7"/>
    <w:rsid w:val="00E74BD8"/>
    <w:rsid w:val="00E74D62"/>
    <w:rsid w:val="00E74E8A"/>
    <w:rsid w:val="00E75487"/>
    <w:rsid w:val="00E756F2"/>
    <w:rsid w:val="00E758C4"/>
    <w:rsid w:val="00E758E2"/>
    <w:rsid w:val="00E75999"/>
    <w:rsid w:val="00E75C91"/>
    <w:rsid w:val="00E763A8"/>
    <w:rsid w:val="00E763B9"/>
    <w:rsid w:val="00E7640E"/>
    <w:rsid w:val="00E76665"/>
    <w:rsid w:val="00E76714"/>
    <w:rsid w:val="00E768CA"/>
    <w:rsid w:val="00E768CF"/>
    <w:rsid w:val="00E76B3A"/>
    <w:rsid w:val="00E76D32"/>
    <w:rsid w:val="00E770BF"/>
    <w:rsid w:val="00E771C0"/>
    <w:rsid w:val="00E772E6"/>
    <w:rsid w:val="00E77419"/>
    <w:rsid w:val="00E77651"/>
    <w:rsid w:val="00E77789"/>
    <w:rsid w:val="00E779C2"/>
    <w:rsid w:val="00E77A60"/>
    <w:rsid w:val="00E77D3B"/>
    <w:rsid w:val="00E77DE5"/>
    <w:rsid w:val="00E77E4E"/>
    <w:rsid w:val="00E77FD5"/>
    <w:rsid w:val="00E80065"/>
    <w:rsid w:val="00E801FE"/>
    <w:rsid w:val="00E80423"/>
    <w:rsid w:val="00E806E2"/>
    <w:rsid w:val="00E80804"/>
    <w:rsid w:val="00E808DA"/>
    <w:rsid w:val="00E80F1D"/>
    <w:rsid w:val="00E80FD4"/>
    <w:rsid w:val="00E810F4"/>
    <w:rsid w:val="00E81348"/>
    <w:rsid w:val="00E8135D"/>
    <w:rsid w:val="00E81426"/>
    <w:rsid w:val="00E81726"/>
    <w:rsid w:val="00E81900"/>
    <w:rsid w:val="00E82381"/>
    <w:rsid w:val="00E823BA"/>
    <w:rsid w:val="00E8276A"/>
    <w:rsid w:val="00E827AE"/>
    <w:rsid w:val="00E8284C"/>
    <w:rsid w:val="00E829DC"/>
    <w:rsid w:val="00E82B9E"/>
    <w:rsid w:val="00E82CEB"/>
    <w:rsid w:val="00E82DAE"/>
    <w:rsid w:val="00E82F21"/>
    <w:rsid w:val="00E832C7"/>
    <w:rsid w:val="00E839DA"/>
    <w:rsid w:val="00E839EE"/>
    <w:rsid w:val="00E83BE4"/>
    <w:rsid w:val="00E83E3E"/>
    <w:rsid w:val="00E84158"/>
    <w:rsid w:val="00E84862"/>
    <w:rsid w:val="00E84E3E"/>
    <w:rsid w:val="00E8524B"/>
    <w:rsid w:val="00E85529"/>
    <w:rsid w:val="00E85570"/>
    <w:rsid w:val="00E85834"/>
    <w:rsid w:val="00E85996"/>
    <w:rsid w:val="00E85A70"/>
    <w:rsid w:val="00E85ADA"/>
    <w:rsid w:val="00E85CF2"/>
    <w:rsid w:val="00E85CF7"/>
    <w:rsid w:val="00E85D83"/>
    <w:rsid w:val="00E86102"/>
    <w:rsid w:val="00E865C8"/>
    <w:rsid w:val="00E8681F"/>
    <w:rsid w:val="00E8687E"/>
    <w:rsid w:val="00E86B3D"/>
    <w:rsid w:val="00E86D3C"/>
    <w:rsid w:val="00E871B8"/>
    <w:rsid w:val="00E872D9"/>
    <w:rsid w:val="00E87442"/>
    <w:rsid w:val="00E8793B"/>
    <w:rsid w:val="00E879A9"/>
    <w:rsid w:val="00E87B9C"/>
    <w:rsid w:val="00E87BB1"/>
    <w:rsid w:val="00E87D44"/>
    <w:rsid w:val="00E87EAC"/>
    <w:rsid w:val="00E87F26"/>
    <w:rsid w:val="00E900A4"/>
    <w:rsid w:val="00E901B2"/>
    <w:rsid w:val="00E901C9"/>
    <w:rsid w:val="00E901F1"/>
    <w:rsid w:val="00E9023E"/>
    <w:rsid w:val="00E90327"/>
    <w:rsid w:val="00E90680"/>
    <w:rsid w:val="00E90A1D"/>
    <w:rsid w:val="00E90A91"/>
    <w:rsid w:val="00E90B4D"/>
    <w:rsid w:val="00E90D6B"/>
    <w:rsid w:val="00E90D91"/>
    <w:rsid w:val="00E90E08"/>
    <w:rsid w:val="00E90F23"/>
    <w:rsid w:val="00E911B2"/>
    <w:rsid w:val="00E9147D"/>
    <w:rsid w:val="00E9164A"/>
    <w:rsid w:val="00E918F8"/>
    <w:rsid w:val="00E9192D"/>
    <w:rsid w:val="00E91BB0"/>
    <w:rsid w:val="00E91BB7"/>
    <w:rsid w:val="00E91DE8"/>
    <w:rsid w:val="00E920B0"/>
    <w:rsid w:val="00E92710"/>
    <w:rsid w:val="00E92A2E"/>
    <w:rsid w:val="00E92A3E"/>
    <w:rsid w:val="00E92B91"/>
    <w:rsid w:val="00E92BE6"/>
    <w:rsid w:val="00E92D0C"/>
    <w:rsid w:val="00E92D33"/>
    <w:rsid w:val="00E92DA5"/>
    <w:rsid w:val="00E92F50"/>
    <w:rsid w:val="00E9337C"/>
    <w:rsid w:val="00E9339C"/>
    <w:rsid w:val="00E9343A"/>
    <w:rsid w:val="00E938B9"/>
    <w:rsid w:val="00E93959"/>
    <w:rsid w:val="00E93A31"/>
    <w:rsid w:val="00E93A7A"/>
    <w:rsid w:val="00E93B4C"/>
    <w:rsid w:val="00E93C56"/>
    <w:rsid w:val="00E93CE6"/>
    <w:rsid w:val="00E93E2C"/>
    <w:rsid w:val="00E93EF1"/>
    <w:rsid w:val="00E94079"/>
    <w:rsid w:val="00E9409B"/>
    <w:rsid w:val="00E940D5"/>
    <w:rsid w:val="00E9423E"/>
    <w:rsid w:val="00E944B9"/>
    <w:rsid w:val="00E9458C"/>
    <w:rsid w:val="00E947F3"/>
    <w:rsid w:val="00E94C43"/>
    <w:rsid w:val="00E94C95"/>
    <w:rsid w:val="00E94D66"/>
    <w:rsid w:val="00E94FEE"/>
    <w:rsid w:val="00E9509E"/>
    <w:rsid w:val="00E951AB"/>
    <w:rsid w:val="00E95434"/>
    <w:rsid w:val="00E95527"/>
    <w:rsid w:val="00E9593D"/>
    <w:rsid w:val="00E9594C"/>
    <w:rsid w:val="00E95E7A"/>
    <w:rsid w:val="00E95EC1"/>
    <w:rsid w:val="00E960B7"/>
    <w:rsid w:val="00E962CD"/>
    <w:rsid w:val="00E9654A"/>
    <w:rsid w:val="00E965BC"/>
    <w:rsid w:val="00E9678D"/>
    <w:rsid w:val="00E96A42"/>
    <w:rsid w:val="00E96A7C"/>
    <w:rsid w:val="00E96BC8"/>
    <w:rsid w:val="00E97370"/>
    <w:rsid w:val="00E9745F"/>
    <w:rsid w:val="00E975CF"/>
    <w:rsid w:val="00E97886"/>
    <w:rsid w:val="00E979B3"/>
    <w:rsid w:val="00E97EE5"/>
    <w:rsid w:val="00EA0032"/>
    <w:rsid w:val="00EA0203"/>
    <w:rsid w:val="00EA02C8"/>
    <w:rsid w:val="00EA04E1"/>
    <w:rsid w:val="00EA0A12"/>
    <w:rsid w:val="00EA0A32"/>
    <w:rsid w:val="00EA0E23"/>
    <w:rsid w:val="00EA0FB6"/>
    <w:rsid w:val="00EA1035"/>
    <w:rsid w:val="00EA10F5"/>
    <w:rsid w:val="00EA11B1"/>
    <w:rsid w:val="00EA13DB"/>
    <w:rsid w:val="00EA152A"/>
    <w:rsid w:val="00EA1536"/>
    <w:rsid w:val="00EA1BB1"/>
    <w:rsid w:val="00EA1F53"/>
    <w:rsid w:val="00EA2008"/>
    <w:rsid w:val="00EA242A"/>
    <w:rsid w:val="00EA246B"/>
    <w:rsid w:val="00EA25D1"/>
    <w:rsid w:val="00EA264A"/>
    <w:rsid w:val="00EA28B2"/>
    <w:rsid w:val="00EA2B27"/>
    <w:rsid w:val="00EA2BBC"/>
    <w:rsid w:val="00EA341B"/>
    <w:rsid w:val="00EA34D4"/>
    <w:rsid w:val="00EA35FE"/>
    <w:rsid w:val="00EA367E"/>
    <w:rsid w:val="00EA3A75"/>
    <w:rsid w:val="00EA3DF9"/>
    <w:rsid w:val="00EA3E3A"/>
    <w:rsid w:val="00EA4157"/>
    <w:rsid w:val="00EA4300"/>
    <w:rsid w:val="00EA462E"/>
    <w:rsid w:val="00EA46FC"/>
    <w:rsid w:val="00EA4AD7"/>
    <w:rsid w:val="00EA4B6C"/>
    <w:rsid w:val="00EA4BE2"/>
    <w:rsid w:val="00EA5016"/>
    <w:rsid w:val="00EA510B"/>
    <w:rsid w:val="00EA530D"/>
    <w:rsid w:val="00EA5350"/>
    <w:rsid w:val="00EA536F"/>
    <w:rsid w:val="00EA539A"/>
    <w:rsid w:val="00EA53C1"/>
    <w:rsid w:val="00EA552D"/>
    <w:rsid w:val="00EA5855"/>
    <w:rsid w:val="00EA5B5A"/>
    <w:rsid w:val="00EA5DDA"/>
    <w:rsid w:val="00EA5EBE"/>
    <w:rsid w:val="00EA5F64"/>
    <w:rsid w:val="00EA61C3"/>
    <w:rsid w:val="00EA6578"/>
    <w:rsid w:val="00EA6610"/>
    <w:rsid w:val="00EA6673"/>
    <w:rsid w:val="00EA69B6"/>
    <w:rsid w:val="00EA6AAE"/>
    <w:rsid w:val="00EA6C98"/>
    <w:rsid w:val="00EA6D09"/>
    <w:rsid w:val="00EA6E6B"/>
    <w:rsid w:val="00EA70A3"/>
    <w:rsid w:val="00EA71A4"/>
    <w:rsid w:val="00EA739C"/>
    <w:rsid w:val="00EA763A"/>
    <w:rsid w:val="00EA767D"/>
    <w:rsid w:val="00EA7A1B"/>
    <w:rsid w:val="00EA7E5B"/>
    <w:rsid w:val="00EA7F9F"/>
    <w:rsid w:val="00EA7FA6"/>
    <w:rsid w:val="00EA7FD1"/>
    <w:rsid w:val="00EB0177"/>
    <w:rsid w:val="00EB0292"/>
    <w:rsid w:val="00EB0343"/>
    <w:rsid w:val="00EB0432"/>
    <w:rsid w:val="00EB0673"/>
    <w:rsid w:val="00EB08C6"/>
    <w:rsid w:val="00EB099B"/>
    <w:rsid w:val="00EB0A5B"/>
    <w:rsid w:val="00EB0AD5"/>
    <w:rsid w:val="00EB0B8E"/>
    <w:rsid w:val="00EB0F82"/>
    <w:rsid w:val="00EB10C6"/>
    <w:rsid w:val="00EB1350"/>
    <w:rsid w:val="00EB155E"/>
    <w:rsid w:val="00EB1DF1"/>
    <w:rsid w:val="00EB2239"/>
    <w:rsid w:val="00EB23B0"/>
    <w:rsid w:val="00EB267A"/>
    <w:rsid w:val="00EB3246"/>
    <w:rsid w:val="00EB34A5"/>
    <w:rsid w:val="00EB3866"/>
    <w:rsid w:val="00EB3A34"/>
    <w:rsid w:val="00EB3EC7"/>
    <w:rsid w:val="00EB4406"/>
    <w:rsid w:val="00EB4520"/>
    <w:rsid w:val="00EB459D"/>
    <w:rsid w:val="00EB4659"/>
    <w:rsid w:val="00EB4946"/>
    <w:rsid w:val="00EB4AFF"/>
    <w:rsid w:val="00EB4BB4"/>
    <w:rsid w:val="00EB4D20"/>
    <w:rsid w:val="00EB4EED"/>
    <w:rsid w:val="00EB4FF5"/>
    <w:rsid w:val="00EB5034"/>
    <w:rsid w:val="00EB5212"/>
    <w:rsid w:val="00EB5236"/>
    <w:rsid w:val="00EB52DC"/>
    <w:rsid w:val="00EB5436"/>
    <w:rsid w:val="00EB54D2"/>
    <w:rsid w:val="00EB55A5"/>
    <w:rsid w:val="00EB55FF"/>
    <w:rsid w:val="00EB561F"/>
    <w:rsid w:val="00EB59AF"/>
    <w:rsid w:val="00EB5EDE"/>
    <w:rsid w:val="00EB5F79"/>
    <w:rsid w:val="00EB60B5"/>
    <w:rsid w:val="00EB61AF"/>
    <w:rsid w:val="00EB6244"/>
    <w:rsid w:val="00EB626F"/>
    <w:rsid w:val="00EB674D"/>
    <w:rsid w:val="00EB6B4F"/>
    <w:rsid w:val="00EB6C85"/>
    <w:rsid w:val="00EB6D9B"/>
    <w:rsid w:val="00EB6FD2"/>
    <w:rsid w:val="00EB711D"/>
    <w:rsid w:val="00EB7282"/>
    <w:rsid w:val="00EB74B8"/>
    <w:rsid w:val="00EB74F5"/>
    <w:rsid w:val="00EB74FB"/>
    <w:rsid w:val="00EB7552"/>
    <w:rsid w:val="00EB783F"/>
    <w:rsid w:val="00EB786D"/>
    <w:rsid w:val="00EB7B76"/>
    <w:rsid w:val="00EB7D17"/>
    <w:rsid w:val="00EB7D2E"/>
    <w:rsid w:val="00EB7D95"/>
    <w:rsid w:val="00EB7F99"/>
    <w:rsid w:val="00EC0047"/>
    <w:rsid w:val="00EC00F1"/>
    <w:rsid w:val="00EC03DF"/>
    <w:rsid w:val="00EC0454"/>
    <w:rsid w:val="00EC057F"/>
    <w:rsid w:val="00EC05EE"/>
    <w:rsid w:val="00EC087E"/>
    <w:rsid w:val="00EC0AAF"/>
    <w:rsid w:val="00EC0B90"/>
    <w:rsid w:val="00EC0CB6"/>
    <w:rsid w:val="00EC0D73"/>
    <w:rsid w:val="00EC0E59"/>
    <w:rsid w:val="00EC0FEA"/>
    <w:rsid w:val="00EC103B"/>
    <w:rsid w:val="00EC104F"/>
    <w:rsid w:val="00EC13D4"/>
    <w:rsid w:val="00EC1489"/>
    <w:rsid w:val="00EC14C4"/>
    <w:rsid w:val="00EC1A26"/>
    <w:rsid w:val="00EC1A5D"/>
    <w:rsid w:val="00EC1D3A"/>
    <w:rsid w:val="00EC1F6E"/>
    <w:rsid w:val="00EC20BE"/>
    <w:rsid w:val="00EC233F"/>
    <w:rsid w:val="00EC2448"/>
    <w:rsid w:val="00EC262C"/>
    <w:rsid w:val="00EC265A"/>
    <w:rsid w:val="00EC2668"/>
    <w:rsid w:val="00EC266B"/>
    <w:rsid w:val="00EC27CF"/>
    <w:rsid w:val="00EC2865"/>
    <w:rsid w:val="00EC2911"/>
    <w:rsid w:val="00EC3072"/>
    <w:rsid w:val="00EC33C5"/>
    <w:rsid w:val="00EC3590"/>
    <w:rsid w:val="00EC36BA"/>
    <w:rsid w:val="00EC3A9F"/>
    <w:rsid w:val="00EC3CA5"/>
    <w:rsid w:val="00EC429B"/>
    <w:rsid w:val="00EC42D0"/>
    <w:rsid w:val="00EC437A"/>
    <w:rsid w:val="00EC439A"/>
    <w:rsid w:val="00EC43B8"/>
    <w:rsid w:val="00EC44DA"/>
    <w:rsid w:val="00EC455E"/>
    <w:rsid w:val="00EC4B53"/>
    <w:rsid w:val="00EC4F28"/>
    <w:rsid w:val="00EC500D"/>
    <w:rsid w:val="00EC5402"/>
    <w:rsid w:val="00EC54F2"/>
    <w:rsid w:val="00EC54F6"/>
    <w:rsid w:val="00EC5611"/>
    <w:rsid w:val="00EC5873"/>
    <w:rsid w:val="00EC58F4"/>
    <w:rsid w:val="00EC5C27"/>
    <w:rsid w:val="00EC5D25"/>
    <w:rsid w:val="00EC5F6B"/>
    <w:rsid w:val="00EC5FC1"/>
    <w:rsid w:val="00EC630B"/>
    <w:rsid w:val="00EC63A9"/>
    <w:rsid w:val="00EC6468"/>
    <w:rsid w:val="00EC6594"/>
    <w:rsid w:val="00EC675A"/>
    <w:rsid w:val="00EC68F5"/>
    <w:rsid w:val="00EC6973"/>
    <w:rsid w:val="00EC6A2C"/>
    <w:rsid w:val="00EC6B90"/>
    <w:rsid w:val="00EC6CC2"/>
    <w:rsid w:val="00EC6F7D"/>
    <w:rsid w:val="00EC6FC2"/>
    <w:rsid w:val="00EC7442"/>
    <w:rsid w:val="00EC74A1"/>
    <w:rsid w:val="00EC77AD"/>
    <w:rsid w:val="00EC780D"/>
    <w:rsid w:val="00EC792B"/>
    <w:rsid w:val="00EC79EC"/>
    <w:rsid w:val="00EC7BB4"/>
    <w:rsid w:val="00EC7C6E"/>
    <w:rsid w:val="00ED00BC"/>
    <w:rsid w:val="00ED01CF"/>
    <w:rsid w:val="00ED0807"/>
    <w:rsid w:val="00ED0A58"/>
    <w:rsid w:val="00ED0C90"/>
    <w:rsid w:val="00ED0D45"/>
    <w:rsid w:val="00ED0DDB"/>
    <w:rsid w:val="00ED0F15"/>
    <w:rsid w:val="00ED0F6B"/>
    <w:rsid w:val="00ED0F83"/>
    <w:rsid w:val="00ED107D"/>
    <w:rsid w:val="00ED1090"/>
    <w:rsid w:val="00ED14C4"/>
    <w:rsid w:val="00ED15BF"/>
    <w:rsid w:val="00ED15F0"/>
    <w:rsid w:val="00ED162C"/>
    <w:rsid w:val="00ED16F3"/>
    <w:rsid w:val="00ED1B60"/>
    <w:rsid w:val="00ED2087"/>
    <w:rsid w:val="00ED233A"/>
    <w:rsid w:val="00ED24CD"/>
    <w:rsid w:val="00ED278B"/>
    <w:rsid w:val="00ED278C"/>
    <w:rsid w:val="00ED28A5"/>
    <w:rsid w:val="00ED28C2"/>
    <w:rsid w:val="00ED2C15"/>
    <w:rsid w:val="00ED2CA1"/>
    <w:rsid w:val="00ED2DA6"/>
    <w:rsid w:val="00ED2F26"/>
    <w:rsid w:val="00ED3132"/>
    <w:rsid w:val="00ED3303"/>
    <w:rsid w:val="00ED35DB"/>
    <w:rsid w:val="00ED3846"/>
    <w:rsid w:val="00ED3851"/>
    <w:rsid w:val="00ED3868"/>
    <w:rsid w:val="00ED3959"/>
    <w:rsid w:val="00ED4045"/>
    <w:rsid w:val="00ED4383"/>
    <w:rsid w:val="00ED4385"/>
    <w:rsid w:val="00ED4408"/>
    <w:rsid w:val="00ED45CA"/>
    <w:rsid w:val="00ED46CF"/>
    <w:rsid w:val="00ED4725"/>
    <w:rsid w:val="00ED4896"/>
    <w:rsid w:val="00ED48B4"/>
    <w:rsid w:val="00ED48C3"/>
    <w:rsid w:val="00ED4B73"/>
    <w:rsid w:val="00ED4ED4"/>
    <w:rsid w:val="00ED531E"/>
    <w:rsid w:val="00ED5341"/>
    <w:rsid w:val="00ED543C"/>
    <w:rsid w:val="00ED5634"/>
    <w:rsid w:val="00ED58CB"/>
    <w:rsid w:val="00ED5987"/>
    <w:rsid w:val="00ED5E1C"/>
    <w:rsid w:val="00ED5E24"/>
    <w:rsid w:val="00ED600C"/>
    <w:rsid w:val="00ED65B3"/>
    <w:rsid w:val="00ED662A"/>
    <w:rsid w:val="00ED6E54"/>
    <w:rsid w:val="00ED6F0C"/>
    <w:rsid w:val="00ED6F4A"/>
    <w:rsid w:val="00ED7205"/>
    <w:rsid w:val="00ED76D5"/>
    <w:rsid w:val="00ED7A03"/>
    <w:rsid w:val="00ED7BE6"/>
    <w:rsid w:val="00EE006F"/>
    <w:rsid w:val="00EE00AD"/>
    <w:rsid w:val="00EE010F"/>
    <w:rsid w:val="00EE016F"/>
    <w:rsid w:val="00EE02A8"/>
    <w:rsid w:val="00EE0602"/>
    <w:rsid w:val="00EE090B"/>
    <w:rsid w:val="00EE0AA4"/>
    <w:rsid w:val="00EE0D4E"/>
    <w:rsid w:val="00EE15EC"/>
    <w:rsid w:val="00EE1652"/>
    <w:rsid w:val="00EE1AEF"/>
    <w:rsid w:val="00EE1D5A"/>
    <w:rsid w:val="00EE1DBA"/>
    <w:rsid w:val="00EE1FFF"/>
    <w:rsid w:val="00EE2167"/>
    <w:rsid w:val="00EE26D0"/>
    <w:rsid w:val="00EE2726"/>
    <w:rsid w:val="00EE2A28"/>
    <w:rsid w:val="00EE32E9"/>
    <w:rsid w:val="00EE34C8"/>
    <w:rsid w:val="00EE3714"/>
    <w:rsid w:val="00EE3753"/>
    <w:rsid w:val="00EE3984"/>
    <w:rsid w:val="00EE3A3B"/>
    <w:rsid w:val="00EE3A53"/>
    <w:rsid w:val="00EE3AB6"/>
    <w:rsid w:val="00EE3CF3"/>
    <w:rsid w:val="00EE3DA5"/>
    <w:rsid w:val="00EE3DAA"/>
    <w:rsid w:val="00EE3EA2"/>
    <w:rsid w:val="00EE4022"/>
    <w:rsid w:val="00EE40BC"/>
    <w:rsid w:val="00EE448D"/>
    <w:rsid w:val="00EE4B59"/>
    <w:rsid w:val="00EE50C4"/>
    <w:rsid w:val="00EE50CB"/>
    <w:rsid w:val="00EE50EB"/>
    <w:rsid w:val="00EE5222"/>
    <w:rsid w:val="00EE5336"/>
    <w:rsid w:val="00EE5348"/>
    <w:rsid w:val="00EE5674"/>
    <w:rsid w:val="00EE585B"/>
    <w:rsid w:val="00EE5CBD"/>
    <w:rsid w:val="00EE6046"/>
    <w:rsid w:val="00EE6338"/>
    <w:rsid w:val="00EE6395"/>
    <w:rsid w:val="00EE666E"/>
    <w:rsid w:val="00EE6B16"/>
    <w:rsid w:val="00EE6E61"/>
    <w:rsid w:val="00EE6F0C"/>
    <w:rsid w:val="00EE6FB8"/>
    <w:rsid w:val="00EE7009"/>
    <w:rsid w:val="00EE7289"/>
    <w:rsid w:val="00EE7459"/>
    <w:rsid w:val="00EE76E4"/>
    <w:rsid w:val="00EE78B2"/>
    <w:rsid w:val="00EE7EDC"/>
    <w:rsid w:val="00EF006D"/>
    <w:rsid w:val="00EF0191"/>
    <w:rsid w:val="00EF0432"/>
    <w:rsid w:val="00EF0672"/>
    <w:rsid w:val="00EF07EC"/>
    <w:rsid w:val="00EF0FC0"/>
    <w:rsid w:val="00EF10CB"/>
    <w:rsid w:val="00EF11E2"/>
    <w:rsid w:val="00EF13D3"/>
    <w:rsid w:val="00EF159F"/>
    <w:rsid w:val="00EF1B7E"/>
    <w:rsid w:val="00EF1D19"/>
    <w:rsid w:val="00EF1E04"/>
    <w:rsid w:val="00EF1F50"/>
    <w:rsid w:val="00EF1FA6"/>
    <w:rsid w:val="00EF200D"/>
    <w:rsid w:val="00EF238F"/>
    <w:rsid w:val="00EF23BC"/>
    <w:rsid w:val="00EF24CB"/>
    <w:rsid w:val="00EF250A"/>
    <w:rsid w:val="00EF2E0D"/>
    <w:rsid w:val="00EF2E29"/>
    <w:rsid w:val="00EF2E99"/>
    <w:rsid w:val="00EF32A5"/>
    <w:rsid w:val="00EF34AE"/>
    <w:rsid w:val="00EF3509"/>
    <w:rsid w:val="00EF3662"/>
    <w:rsid w:val="00EF3FF3"/>
    <w:rsid w:val="00EF40C9"/>
    <w:rsid w:val="00EF40DE"/>
    <w:rsid w:val="00EF423C"/>
    <w:rsid w:val="00EF442C"/>
    <w:rsid w:val="00EF450F"/>
    <w:rsid w:val="00EF47BA"/>
    <w:rsid w:val="00EF47FC"/>
    <w:rsid w:val="00EF4C1B"/>
    <w:rsid w:val="00EF507D"/>
    <w:rsid w:val="00EF52B8"/>
    <w:rsid w:val="00EF53EB"/>
    <w:rsid w:val="00EF5756"/>
    <w:rsid w:val="00EF59D5"/>
    <w:rsid w:val="00EF59F4"/>
    <w:rsid w:val="00EF5E86"/>
    <w:rsid w:val="00EF6018"/>
    <w:rsid w:val="00EF60DE"/>
    <w:rsid w:val="00EF619F"/>
    <w:rsid w:val="00EF64D5"/>
    <w:rsid w:val="00EF6690"/>
    <w:rsid w:val="00EF66E4"/>
    <w:rsid w:val="00EF6872"/>
    <w:rsid w:val="00EF6C4A"/>
    <w:rsid w:val="00EF7188"/>
    <w:rsid w:val="00EF7659"/>
    <w:rsid w:val="00EF7967"/>
    <w:rsid w:val="00EF7B78"/>
    <w:rsid w:val="00EF7E78"/>
    <w:rsid w:val="00EF7F05"/>
    <w:rsid w:val="00F007EF"/>
    <w:rsid w:val="00F008A9"/>
    <w:rsid w:val="00F00A8F"/>
    <w:rsid w:val="00F00AAE"/>
    <w:rsid w:val="00F00C44"/>
    <w:rsid w:val="00F00F6B"/>
    <w:rsid w:val="00F01061"/>
    <w:rsid w:val="00F010FB"/>
    <w:rsid w:val="00F0129D"/>
    <w:rsid w:val="00F01586"/>
    <w:rsid w:val="00F015AC"/>
    <w:rsid w:val="00F016CB"/>
    <w:rsid w:val="00F01777"/>
    <w:rsid w:val="00F01929"/>
    <w:rsid w:val="00F01EB8"/>
    <w:rsid w:val="00F02063"/>
    <w:rsid w:val="00F021D1"/>
    <w:rsid w:val="00F022A8"/>
    <w:rsid w:val="00F0252F"/>
    <w:rsid w:val="00F02689"/>
    <w:rsid w:val="00F02A05"/>
    <w:rsid w:val="00F02D09"/>
    <w:rsid w:val="00F03104"/>
    <w:rsid w:val="00F03214"/>
    <w:rsid w:val="00F0330F"/>
    <w:rsid w:val="00F0355F"/>
    <w:rsid w:val="00F03723"/>
    <w:rsid w:val="00F037B1"/>
    <w:rsid w:val="00F041D4"/>
    <w:rsid w:val="00F043F6"/>
    <w:rsid w:val="00F04415"/>
    <w:rsid w:val="00F04873"/>
    <w:rsid w:val="00F04DA6"/>
    <w:rsid w:val="00F04F76"/>
    <w:rsid w:val="00F0533C"/>
    <w:rsid w:val="00F0544E"/>
    <w:rsid w:val="00F057A0"/>
    <w:rsid w:val="00F05913"/>
    <w:rsid w:val="00F05AB9"/>
    <w:rsid w:val="00F05C57"/>
    <w:rsid w:val="00F05CDB"/>
    <w:rsid w:val="00F05D94"/>
    <w:rsid w:val="00F06057"/>
    <w:rsid w:val="00F062BE"/>
    <w:rsid w:val="00F062D3"/>
    <w:rsid w:val="00F064FC"/>
    <w:rsid w:val="00F0652F"/>
    <w:rsid w:val="00F0662F"/>
    <w:rsid w:val="00F06CE7"/>
    <w:rsid w:val="00F06DF2"/>
    <w:rsid w:val="00F070DF"/>
    <w:rsid w:val="00F071E5"/>
    <w:rsid w:val="00F07231"/>
    <w:rsid w:val="00F07239"/>
    <w:rsid w:val="00F072EA"/>
    <w:rsid w:val="00F0761F"/>
    <w:rsid w:val="00F07785"/>
    <w:rsid w:val="00F077A9"/>
    <w:rsid w:val="00F078EE"/>
    <w:rsid w:val="00F079BD"/>
    <w:rsid w:val="00F07A1F"/>
    <w:rsid w:val="00F07BEE"/>
    <w:rsid w:val="00F07C18"/>
    <w:rsid w:val="00F07D2E"/>
    <w:rsid w:val="00F07D5B"/>
    <w:rsid w:val="00F07E41"/>
    <w:rsid w:val="00F07E61"/>
    <w:rsid w:val="00F100B1"/>
    <w:rsid w:val="00F1014F"/>
    <w:rsid w:val="00F10197"/>
    <w:rsid w:val="00F102A6"/>
    <w:rsid w:val="00F102CE"/>
    <w:rsid w:val="00F10338"/>
    <w:rsid w:val="00F104C6"/>
    <w:rsid w:val="00F105C3"/>
    <w:rsid w:val="00F107A8"/>
    <w:rsid w:val="00F10CF3"/>
    <w:rsid w:val="00F10EC2"/>
    <w:rsid w:val="00F11071"/>
    <w:rsid w:val="00F11378"/>
    <w:rsid w:val="00F115D6"/>
    <w:rsid w:val="00F1167D"/>
    <w:rsid w:val="00F116D9"/>
    <w:rsid w:val="00F1176D"/>
    <w:rsid w:val="00F1178F"/>
    <w:rsid w:val="00F11A25"/>
    <w:rsid w:val="00F11B33"/>
    <w:rsid w:val="00F11C93"/>
    <w:rsid w:val="00F11CD9"/>
    <w:rsid w:val="00F11D9A"/>
    <w:rsid w:val="00F12071"/>
    <w:rsid w:val="00F12149"/>
    <w:rsid w:val="00F125D2"/>
    <w:rsid w:val="00F126C8"/>
    <w:rsid w:val="00F12840"/>
    <w:rsid w:val="00F1285A"/>
    <w:rsid w:val="00F12A48"/>
    <w:rsid w:val="00F12ACC"/>
    <w:rsid w:val="00F12AD8"/>
    <w:rsid w:val="00F13158"/>
    <w:rsid w:val="00F131F2"/>
    <w:rsid w:val="00F131FB"/>
    <w:rsid w:val="00F133FD"/>
    <w:rsid w:val="00F1343C"/>
    <w:rsid w:val="00F13471"/>
    <w:rsid w:val="00F13575"/>
    <w:rsid w:val="00F13D06"/>
    <w:rsid w:val="00F1411F"/>
    <w:rsid w:val="00F14691"/>
    <w:rsid w:val="00F14820"/>
    <w:rsid w:val="00F14860"/>
    <w:rsid w:val="00F14863"/>
    <w:rsid w:val="00F14B32"/>
    <w:rsid w:val="00F14D41"/>
    <w:rsid w:val="00F14E08"/>
    <w:rsid w:val="00F14E45"/>
    <w:rsid w:val="00F15020"/>
    <w:rsid w:val="00F152ED"/>
    <w:rsid w:val="00F1534C"/>
    <w:rsid w:val="00F15407"/>
    <w:rsid w:val="00F15577"/>
    <w:rsid w:val="00F155A7"/>
    <w:rsid w:val="00F156F4"/>
    <w:rsid w:val="00F15921"/>
    <w:rsid w:val="00F15A90"/>
    <w:rsid w:val="00F15AC1"/>
    <w:rsid w:val="00F15CFE"/>
    <w:rsid w:val="00F15DDA"/>
    <w:rsid w:val="00F15EC5"/>
    <w:rsid w:val="00F1602B"/>
    <w:rsid w:val="00F16198"/>
    <w:rsid w:val="00F161D3"/>
    <w:rsid w:val="00F16573"/>
    <w:rsid w:val="00F16CE6"/>
    <w:rsid w:val="00F16D4A"/>
    <w:rsid w:val="00F16F98"/>
    <w:rsid w:val="00F17247"/>
    <w:rsid w:val="00F17678"/>
    <w:rsid w:val="00F1769B"/>
    <w:rsid w:val="00F176AA"/>
    <w:rsid w:val="00F17897"/>
    <w:rsid w:val="00F178CB"/>
    <w:rsid w:val="00F17BB8"/>
    <w:rsid w:val="00F17E9E"/>
    <w:rsid w:val="00F20031"/>
    <w:rsid w:val="00F2040B"/>
    <w:rsid w:val="00F204BA"/>
    <w:rsid w:val="00F20783"/>
    <w:rsid w:val="00F2089A"/>
    <w:rsid w:val="00F20F22"/>
    <w:rsid w:val="00F21175"/>
    <w:rsid w:val="00F213D1"/>
    <w:rsid w:val="00F2165D"/>
    <w:rsid w:val="00F21E24"/>
    <w:rsid w:val="00F21EAE"/>
    <w:rsid w:val="00F21EB5"/>
    <w:rsid w:val="00F220DF"/>
    <w:rsid w:val="00F223D5"/>
    <w:rsid w:val="00F22456"/>
    <w:rsid w:val="00F22BB8"/>
    <w:rsid w:val="00F22BC9"/>
    <w:rsid w:val="00F22C56"/>
    <w:rsid w:val="00F22C6B"/>
    <w:rsid w:val="00F22C96"/>
    <w:rsid w:val="00F22DEA"/>
    <w:rsid w:val="00F22ED7"/>
    <w:rsid w:val="00F22F6F"/>
    <w:rsid w:val="00F2306C"/>
    <w:rsid w:val="00F23130"/>
    <w:rsid w:val="00F231C5"/>
    <w:rsid w:val="00F231F5"/>
    <w:rsid w:val="00F23298"/>
    <w:rsid w:val="00F2329D"/>
    <w:rsid w:val="00F23368"/>
    <w:rsid w:val="00F233F1"/>
    <w:rsid w:val="00F2346E"/>
    <w:rsid w:val="00F23573"/>
    <w:rsid w:val="00F23AF9"/>
    <w:rsid w:val="00F23D14"/>
    <w:rsid w:val="00F23D64"/>
    <w:rsid w:val="00F23DF9"/>
    <w:rsid w:val="00F23F0D"/>
    <w:rsid w:val="00F2404A"/>
    <w:rsid w:val="00F24208"/>
    <w:rsid w:val="00F24377"/>
    <w:rsid w:val="00F24536"/>
    <w:rsid w:val="00F245FD"/>
    <w:rsid w:val="00F247EA"/>
    <w:rsid w:val="00F24ADE"/>
    <w:rsid w:val="00F24AE1"/>
    <w:rsid w:val="00F24B78"/>
    <w:rsid w:val="00F24F8B"/>
    <w:rsid w:val="00F256F7"/>
    <w:rsid w:val="00F25777"/>
    <w:rsid w:val="00F25818"/>
    <w:rsid w:val="00F25D5C"/>
    <w:rsid w:val="00F25D61"/>
    <w:rsid w:val="00F25F94"/>
    <w:rsid w:val="00F26135"/>
    <w:rsid w:val="00F2629A"/>
    <w:rsid w:val="00F26428"/>
    <w:rsid w:val="00F26569"/>
    <w:rsid w:val="00F2672A"/>
    <w:rsid w:val="00F26FA6"/>
    <w:rsid w:val="00F26FD7"/>
    <w:rsid w:val="00F2724C"/>
    <w:rsid w:val="00F273FD"/>
    <w:rsid w:val="00F274F3"/>
    <w:rsid w:val="00F27622"/>
    <w:rsid w:val="00F2775E"/>
    <w:rsid w:val="00F27B73"/>
    <w:rsid w:val="00F27C19"/>
    <w:rsid w:val="00F27C40"/>
    <w:rsid w:val="00F27CD9"/>
    <w:rsid w:val="00F27F54"/>
    <w:rsid w:val="00F30092"/>
    <w:rsid w:val="00F30237"/>
    <w:rsid w:val="00F30314"/>
    <w:rsid w:val="00F303FC"/>
    <w:rsid w:val="00F30419"/>
    <w:rsid w:val="00F30437"/>
    <w:rsid w:val="00F304FE"/>
    <w:rsid w:val="00F30B48"/>
    <w:rsid w:val="00F30B99"/>
    <w:rsid w:val="00F30D10"/>
    <w:rsid w:val="00F30E25"/>
    <w:rsid w:val="00F30EEB"/>
    <w:rsid w:val="00F30FE1"/>
    <w:rsid w:val="00F3106B"/>
    <w:rsid w:val="00F31174"/>
    <w:rsid w:val="00F311E5"/>
    <w:rsid w:val="00F314A8"/>
    <w:rsid w:val="00F315CB"/>
    <w:rsid w:val="00F3176E"/>
    <w:rsid w:val="00F31A80"/>
    <w:rsid w:val="00F31A81"/>
    <w:rsid w:val="00F31C3B"/>
    <w:rsid w:val="00F31D66"/>
    <w:rsid w:val="00F31DC2"/>
    <w:rsid w:val="00F32373"/>
    <w:rsid w:val="00F325FA"/>
    <w:rsid w:val="00F3279A"/>
    <w:rsid w:val="00F3281F"/>
    <w:rsid w:val="00F32881"/>
    <w:rsid w:val="00F32897"/>
    <w:rsid w:val="00F328D1"/>
    <w:rsid w:val="00F32BC6"/>
    <w:rsid w:val="00F32C03"/>
    <w:rsid w:val="00F32CA8"/>
    <w:rsid w:val="00F32DAA"/>
    <w:rsid w:val="00F32F56"/>
    <w:rsid w:val="00F33197"/>
    <w:rsid w:val="00F331FC"/>
    <w:rsid w:val="00F3357B"/>
    <w:rsid w:val="00F33D5A"/>
    <w:rsid w:val="00F33EFE"/>
    <w:rsid w:val="00F33F97"/>
    <w:rsid w:val="00F344F1"/>
    <w:rsid w:val="00F34C40"/>
    <w:rsid w:val="00F34C7C"/>
    <w:rsid w:val="00F34E43"/>
    <w:rsid w:val="00F350CA"/>
    <w:rsid w:val="00F350DB"/>
    <w:rsid w:val="00F3534C"/>
    <w:rsid w:val="00F3551D"/>
    <w:rsid w:val="00F355A9"/>
    <w:rsid w:val="00F35768"/>
    <w:rsid w:val="00F36208"/>
    <w:rsid w:val="00F3625F"/>
    <w:rsid w:val="00F363BD"/>
    <w:rsid w:val="00F363ED"/>
    <w:rsid w:val="00F36496"/>
    <w:rsid w:val="00F36773"/>
    <w:rsid w:val="00F36D43"/>
    <w:rsid w:val="00F371F3"/>
    <w:rsid w:val="00F3758B"/>
    <w:rsid w:val="00F37628"/>
    <w:rsid w:val="00F37686"/>
    <w:rsid w:val="00F378BC"/>
    <w:rsid w:val="00F37CF9"/>
    <w:rsid w:val="00F37F30"/>
    <w:rsid w:val="00F402FD"/>
    <w:rsid w:val="00F40343"/>
    <w:rsid w:val="00F40730"/>
    <w:rsid w:val="00F40778"/>
    <w:rsid w:val="00F40C3B"/>
    <w:rsid w:val="00F41082"/>
    <w:rsid w:val="00F4138F"/>
    <w:rsid w:val="00F416F2"/>
    <w:rsid w:val="00F417DC"/>
    <w:rsid w:val="00F41A19"/>
    <w:rsid w:val="00F41B8E"/>
    <w:rsid w:val="00F41C41"/>
    <w:rsid w:val="00F42480"/>
    <w:rsid w:val="00F425BB"/>
    <w:rsid w:val="00F4273A"/>
    <w:rsid w:val="00F4293D"/>
    <w:rsid w:val="00F42995"/>
    <w:rsid w:val="00F42A24"/>
    <w:rsid w:val="00F42ABF"/>
    <w:rsid w:val="00F42C4D"/>
    <w:rsid w:val="00F42E26"/>
    <w:rsid w:val="00F42F48"/>
    <w:rsid w:val="00F4301E"/>
    <w:rsid w:val="00F432DE"/>
    <w:rsid w:val="00F435A6"/>
    <w:rsid w:val="00F4361B"/>
    <w:rsid w:val="00F43766"/>
    <w:rsid w:val="00F43878"/>
    <w:rsid w:val="00F4395C"/>
    <w:rsid w:val="00F43B23"/>
    <w:rsid w:val="00F43CF3"/>
    <w:rsid w:val="00F43EB2"/>
    <w:rsid w:val="00F44241"/>
    <w:rsid w:val="00F4425A"/>
    <w:rsid w:val="00F442FB"/>
    <w:rsid w:val="00F4457C"/>
    <w:rsid w:val="00F44796"/>
    <w:rsid w:val="00F44C2C"/>
    <w:rsid w:val="00F451B3"/>
    <w:rsid w:val="00F45264"/>
    <w:rsid w:val="00F453A1"/>
    <w:rsid w:val="00F453C1"/>
    <w:rsid w:val="00F453D1"/>
    <w:rsid w:val="00F453E9"/>
    <w:rsid w:val="00F454EC"/>
    <w:rsid w:val="00F4568F"/>
    <w:rsid w:val="00F45FF0"/>
    <w:rsid w:val="00F46076"/>
    <w:rsid w:val="00F460B2"/>
    <w:rsid w:val="00F46390"/>
    <w:rsid w:val="00F46467"/>
    <w:rsid w:val="00F4682F"/>
    <w:rsid w:val="00F469D4"/>
    <w:rsid w:val="00F46C6E"/>
    <w:rsid w:val="00F46FF3"/>
    <w:rsid w:val="00F4712E"/>
    <w:rsid w:val="00F47260"/>
    <w:rsid w:val="00F47317"/>
    <w:rsid w:val="00F473BA"/>
    <w:rsid w:val="00F474E0"/>
    <w:rsid w:val="00F47611"/>
    <w:rsid w:val="00F47A4C"/>
    <w:rsid w:val="00F47E49"/>
    <w:rsid w:val="00F47E9D"/>
    <w:rsid w:val="00F47F93"/>
    <w:rsid w:val="00F47FA5"/>
    <w:rsid w:val="00F50212"/>
    <w:rsid w:val="00F503E4"/>
    <w:rsid w:val="00F505FB"/>
    <w:rsid w:val="00F50897"/>
    <w:rsid w:val="00F50A66"/>
    <w:rsid w:val="00F50BE0"/>
    <w:rsid w:val="00F50C64"/>
    <w:rsid w:val="00F50EF5"/>
    <w:rsid w:val="00F51416"/>
    <w:rsid w:val="00F5181A"/>
    <w:rsid w:val="00F51841"/>
    <w:rsid w:val="00F51BB4"/>
    <w:rsid w:val="00F51FBE"/>
    <w:rsid w:val="00F51FEC"/>
    <w:rsid w:val="00F52279"/>
    <w:rsid w:val="00F524A6"/>
    <w:rsid w:val="00F524D3"/>
    <w:rsid w:val="00F5259B"/>
    <w:rsid w:val="00F525CA"/>
    <w:rsid w:val="00F52639"/>
    <w:rsid w:val="00F52700"/>
    <w:rsid w:val="00F529DA"/>
    <w:rsid w:val="00F52A0B"/>
    <w:rsid w:val="00F52AB7"/>
    <w:rsid w:val="00F52CF7"/>
    <w:rsid w:val="00F52D3F"/>
    <w:rsid w:val="00F52D70"/>
    <w:rsid w:val="00F5302C"/>
    <w:rsid w:val="00F53090"/>
    <w:rsid w:val="00F530AA"/>
    <w:rsid w:val="00F530C3"/>
    <w:rsid w:val="00F530EB"/>
    <w:rsid w:val="00F5311F"/>
    <w:rsid w:val="00F537C6"/>
    <w:rsid w:val="00F5389B"/>
    <w:rsid w:val="00F538F2"/>
    <w:rsid w:val="00F53D9D"/>
    <w:rsid w:val="00F54320"/>
    <w:rsid w:val="00F5467E"/>
    <w:rsid w:val="00F54744"/>
    <w:rsid w:val="00F54804"/>
    <w:rsid w:val="00F54848"/>
    <w:rsid w:val="00F5496B"/>
    <w:rsid w:val="00F551D1"/>
    <w:rsid w:val="00F554CB"/>
    <w:rsid w:val="00F55620"/>
    <w:rsid w:val="00F556C3"/>
    <w:rsid w:val="00F559B9"/>
    <w:rsid w:val="00F55A4A"/>
    <w:rsid w:val="00F56854"/>
    <w:rsid w:val="00F56BAE"/>
    <w:rsid w:val="00F56BF8"/>
    <w:rsid w:val="00F572AD"/>
    <w:rsid w:val="00F57521"/>
    <w:rsid w:val="00F5765F"/>
    <w:rsid w:val="00F578EA"/>
    <w:rsid w:val="00F57D78"/>
    <w:rsid w:val="00F57DD1"/>
    <w:rsid w:val="00F57DD9"/>
    <w:rsid w:val="00F60242"/>
    <w:rsid w:val="00F60B11"/>
    <w:rsid w:val="00F60B64"/>
    <w:rsid w:val="00F60BAB"/>
    <w:rsid w:val="00F60E0F"/>
    <w:rsid w:val="00F60E3A"/>
    <w:rsid w:val="00F61038"/>
    <w:rsid w:val="00F610BA"/>
    <w:rsid w:val="00F611C4"/>
    <w:rsid w:val="00F61280"/>
    <w:rsid w:val="00F613FD"/>
    <w:rsid w:val="00F616B8"/>
    <w:rsid w:val="00F61A04"/>
    <w:rsid w:val="00F61D5E"/>
    <w:rsid w:val="00F62242"/>
    <w:rsid w:val="00F62333"/>
    <w:rsid w:val="00F62336"/>
    <w:rsid w:val="00F6236E"/>
    <w:rsid w:val="00F623C5"/>
    <w:rsid w:val="00F628A4"/>
    <w:rsid w:val="00F62BAD"/>
    <w:rsid w:val="00F62C2B"/>
    <w:rsid w:val="00F63115"/>
    <w:rsid w:val="00F63369"/>
    <w:rsid w:val="00F6337D"/>
    <w:rsid w:val="00F63572"/>
    <w:rsid w:val="00F63BD7"/>
    <w:rsid w:val="00F63BE8"/>
    <w:rsid w:val="00F63E97"/>
    <w:rsid w:val="00F6422D"/>
    <w:rsid w:val="00F6426D"/>
    <w:rsid w:val="00F64455"/>
    <w:rsid w:val="00F647BA"/>
    <w:rsid w:val="00F64A84"/>
    <w:rsid w:val="00F64F91"/>
    <w:rsid w:val="00F6506E"/>
    <w:rsid w:val="00F653DF"/>
    <w:rsid w:val="00F655B0"/>
    <w:rsid w:val="00F65A20"/>
    <w:rsid w:val="00F65A4D"/>
    <w:rsid w:val="00F65B01"/>
    <w:rsid w:val="00F65B73"/>
    <w:rsid w:val="00F65F74"/>
    <w:rsid w:val="00F66030"/>
    <w:rsid w:val="00F66186"/>
    <w:rsid w:val="00F662F9"/>
    <w:rsid w:val="00F665AF"/>
    <w:rsid w:val="00F66A93"/>
    <w:rsid w:val="00F66B8F"/>
    <w:rsid w:val="00F66D52"/>
    <w:rsid w:val="00F66DC8"/>
    <w:rsid w:val="00F671AF"/>
    <w:rsid w:val="00F67230"/>
    <w:rsid w:val="00F674E2"/>
    <w:rsid w:val="00F675EB"/>
    <w:rsid w:val="00F678AE"/>
    <w:rsid w:val="00F67948"/>
    <w:rsid w:val="00F67B2D"/>
    <w:rsid w:val="00F67BCC"/>
    <w:rsid w:val="00F67CF1"/>
    <w:rsid w:val="00F67DE4"/>
    <w:rsid w:val="00F67E9E"/>
    <w:rsid w:val="00F67EE7"/>
    <w:rsid w:val="00F67F1C"/>
    <w:rsid w:val="00F700E9"/>
    <w:rsid w:val="00F70151"/>
    <w:rsid w:val="00F70379"/>
    <w:rsid w:val="00F703F3"/>
    <w:rsid w:val="00F70672"/>
    <w:rsid w:val="00F706EA"/>
    <w:rsid w:val="00F70700"/>
    <w:rsid w:val="00F707A7"/>
    <w:rsid w:val="00F70969"/>
    <w:rsid w:val="00F70B16"/>
    <w:rsid w:val="00F70CC4"/>
    <w:rsid w:val="00F70E26"/>
    <w:rsid w:val="00F70FA2"/>
    <w:rsid w:val="00F70FC8"/>
    <w:rsid w:val="00F71177"/>
    <w:rsid w:val="00F711CC"/>
    <w:rsid w:val="00F713D3"/>
    <w:rsid w:val="00F7140E"/>
    <w:rsid w:val="00F71482"/>
    <w:rsid w:val="00F7179C"/>
    <w:rsid w:val="00F71810"/>
    <w:rsid w:val="00F71939"/>
    <w:rsid w:val="00F7195B"/>
    <w:rsid w:val="00F7199E"/>
    <w:rsid w:val="00F71A0B"/>
    <w:rsid w:val="00F71C0A"/>
    <w:rsid w:val="00F7236A"/>
    <w:rsid w:val="00F724B1"/>
    <w:rsid w:val="00F72533"/>
    <w:rsid w:val="00F72D65"/>
    <w:rsid w:val="00F72E7B"/>
    <w:rsid w:val="00F72F26"/>
    <w:rsid w:val="00F730C2"/>
    <w:rsid w:val="00F73273"/>
    <w:rsid w:val="00F732A7"/>
    <w:rsid w:val="00F73938"/>
    <w:rsid w:val="00F73AD1"/>
    <w:rsid w:val="00F740A7"/>
    <w:rsid w:val="00F7424C"/>
    <w:rsid w:val="00F7470E"/>
    <w:rsid w:val="00F74855"/>
    <w:rsid w:val="00F74937"/>
    <w:rsid w:val="00F749F0"/>
    <w:rsid w:val="00F74A09"/>
    <w:rsid w:val="00F75657"/>
    <w:rsid w:val="00F757B1"/>
    <w:rsid w:val="00F75A17"/>
    <w:rsid w:val="00F75A1C"/>
    <w:rsid w:val="00F75A7B"/>
    <w:rsid w:val="00F75C0A"/>
    <w:rsid w:val="00F75D8C"/>
    <w:rsid w:val="00F76046"/>
    <w:rsid w:val="00F7642A"/>
    <w:rsid w:val="00F76681"/>
    <w:rsid w:val="00F766E9"/>
    <w:rsid w:val="00F767CD"/>
    <w:rsid w:val="00F76812"/>
    <w:rsid w:val="00F769A4"/>
    <w:rsid w:val="00F769C5"/>
    <w:rsid w:val="00F76B4F"/>
    <w:rsid w:val="00F76B5D"/>
    <w:rsid w:val="00F7712E"/>
    <w:rsid w:val="00F772D9"/>
    <w:rsid w:val="00F773C7"/>
    <w:rsid w:val="00F7741B"/>
    <w:rsid w:val="00F775A8"/>
    <w:rsid w:val="00F777AE"/>
    <w:rsid w:val="00F779B1"/>
    <w:rsid w:val="00F77E03"/>
    <w:rsid w:val="00F80612"/>
    <w:rsid w:val="00F8090F"/>
    <w:rsid w:val="00F80C71"/>
    <w:rsid w:val="00F8125D"/>
    <w:rsid w:val="00F81302"/>
    <w:rsid w:val="00F81339"/>
    <w:rsid w:val="00F817EB"/>
    <w:rsid w:val="00F818B2"/>
    <w:rsid w:val="00F819A0"/>
    <w:rsid w:val="00F81C41"/>
    <w:rsid w:val="00F81EF4"/>
    <w:rsid w:val="00F822E4"/>
    <w:rsid w:val="00F822FB"/>
    <w:rsid w:val="00F823B4"/>
    <w:rsid w:val="00F82709"/>
    <w:rsid w:val="00F82B9B"/>
    <w:rsid w:val="00F82CB6"/>
    <w:rsid w:val="00F82EB4"/>
    <w:rsid w:val="00F82F2D"/>
    <w:rsid w:val="00F82FEE"/>
    <w:rsid w:val="00F83016"/>
    <w:rsid w:val="00F83514"/>
    <w:rsid w:val="00F83550"/>
    <w:rsid w:val="00F83787"/>
    <w:rsid w:val="00F8387D"/>
    <w:rsid w:val="00F83CF5"/>
    <w:rsid w:val="00F83E2D"/>
    <w:rsid w:val="00F83F69"/>
    <w:rsid w:val="00F840D2"/>
    <w:rsid w:val="00F846D5"/>
    <w:rsid w:val="00F8506C"/>
    <w:rsid w:val="00F8543F"/>
    <w:rsid w:val="00F855A6"/>
    <w:rsid w:val="00F85770"/>
    <w:rsid w:val="00F85AB3"/>
    <w:rsid w:val="00F863D0"/>
    <w:rsid w:val="00F864AC"/>
    <w:rsid w:val="00F86659"/>
    <w:rsid w:val="00F8675C"/>
    <w:rsid w:val="00F86779"/>
    <w:rsid w:val="00F86815"/>
    <w:rsid w:val="00F86890"/>
    <w:rsid w:val="00F86A8E"/>
    <w:rsid w:val="00F86ACD"/>
    <w:rsid w:val="00F86E57"/>
    <w:rsid w:val="00F86F25"/>
    <w:rsid w:val="00F8708C"/>
    <w:rsid w:val="00F8712F"/>
    <w:rsid w:val="00F871D6"/>
    <w:rsid w:val="00F874B7"/>
    <w:rsid w:val="00F87955"/>
    <w:rsid w:val="00F87978"/>
    <w:rsid w:val="00F879E9"/>
    <w:rsid w:val="00F87C1D"/>
    <w:rsid w:val="00F87C5D"/>
    <w:rsid w:val="00F87EBE"/>
    <w:rsid w:val="00F87F2D"/>
    <w:rsid w:val="00F90147"/>
    <w:rsid w:val="00F905DC"/>
    <w:rsid w:val="00F90660"/>
    <w:rsid w:val="00F90936"/>
    <w:rsid w:val="00F90BFC"/>
    <w:rsid w:val="00F90CCE"/>
    <w:rsid w:val="00F90FB4"/>
    <w:rsid w:val="00F90FE3"/>
    <w:rsid w:val="00F91324"/>
    <w:rsid w:val="00F9165C"/>
    <w:rsid w:val="00F9182A"/>
    <w:rsid w:val="00F91B50"/>
    <w:rsid w:val="00F91B95"/>
    <w:rsid w:val="00F91C74"/>
    <w:rsid w:val="00F91DF9"/>
    <w:rsid w:val="00F92047"/>
    <w:rsid w:val="00F920E1"/>
    <w:rsid w:val="00F923E2"/>
    <w:rsid w:val="00F926E2"/>
    <w:rsid w:val="00F9270B"/>
    <w:rsid w:val="00F9297C"/>
    <w:rsid w:val="00F92980"/>
    <w:rsid w:val="00F92BDB"/>
    <w:rsid w:val="00F92CBC"/>
    <w:rsid w:val="00F92D12"/>
    <w:rsid w:val="00F92E6B"/>
    <w:rsid w:val="00F92FEC"/>
    <w:rsid w:val="00F93358"/>
    <w:rsid w:val="00F934C7"/>
    <w:rsid w:val="00F9351B"/>
    <w:rsid w:val="00F93672"/>
    <w:rsid w:val="00F93757"/>
    <w:rsid w:val="00F937AB"/>
    <w:rsid w:val="00F93813"/>
    <w:rsid w:val="00F93CF4"/>
    <w:rsid w:val="00F93DA4"/>
    <w:rsid w:val="00F93DCA"/>
    <w:rsid w:val="00F93E8C"/>
    <w:rsid w:val="00F94616"/>
    <w:rsid w:val="00F94699"/>
    <w:rsid w:val="00F948DD"/>
    <w:rsid w:val="00F94CE5"/>
    <w:rsid w:val="00F94D0A"/>
    <w:rsid w:val="00F94D61"/>
    <w:rsid w:val="00F94D8B"/>
    <w:rsid w:val="00F94F02"/>
    <w:rsid w:val="00F94FF5"/>
    <w:rsid w:val="00F94FFA"/>
    <w:rsid w:val="00F95042"/>
    <w:rsid w:val="00F950E0"/>
    <w:rsid w:val="00F95218"/>
    <w:rsid w:val="00F954D5"/>
    <w:rsid w:val="00F95888"/>
    <w:rsid w:val="00F95CE1"/>
    <w:rsid w:val="00F95DBD"/>
    <w:rsid w:val="00F9650D"/>
    <w:rsid w:val="00F966B0"/>
    <w:rsid w:val="00F9685A"/>
    <w:rsid w:val="00F968DB"/>
    <w:rsid w:val="00F9692E"/>
    <w:rsid w:val="00F96B2B"/>
    <w:rsid w:val="00F96BD7"/>
    <w:rsid w:val="00F96D57"/>
    <w:rsid w:val="00F96E1B"/>
    <w:rsid w:val="00F97081"/>
    <w:rsid w:val="00F97605"/>
    <w:rsid w:val="00F9783A"/>
    <w:rsid w:val="00FA01A2"/>
    <w:rsid w:val="00FA0288"/>
    <w:rsid w:val="00FA02C9"/>
    <w:rsid w:val="00FA0355"/>
    <w:rsid w:val="00FA07EF"/>
    <w:rsid w:val="00FA0FAF"/>
    <w:rsid w:val="00FA12BD"/>
    <w:rsid w:val="00FA1350"/>
    <w:rsid w:val="00FA1585"/>
    <w:rsid w:val="00FA1615"/>
    <w:rsid w:val="00FA171A"/>
    <w:rsid w:val="00FA1BC6"/>
    <w:rsid w:val="00FA2092"/>
    <w:rsid w:val="00FA209A"/>
    <w:rsid w:val="00FA2323"/>
    <w:rsid w:val="00FA2365"/>
    <w:rsid w:val="00FA2538"/>
    <w:rsid w:val="00FA28A7"/>
    <w:rsid w:val="00FA29C9"/>
    <w:rsid w:val="00FA2EB2"/>
    <w:rsid w:val="00FA32DC"/>
    <w:rsid w:val="00FA3444"/>
    <w:rsid w:val="00FA3634"/>
    <w:rsid w:val="00FA38B7"/>
    <w:rsid w:val="00FA3A7C"/>
    <w:rsid w:val="00FA3CF8"/>
    <w:rsid w:val="00FA3D2D"/>
    <w:rsid w:val="00FA3E18"/>
    <w:rsid w:val="00FA3F09"/>
    <w:rsid w:val="00FA40B5"/>
    <w:rsid w:val="00FA41FE"/>
    <w:rsid w:val="00FA435D"/>
    <w:rsid w:val="00FA4B01"/>
    <w:rsid w:val="00FA4CF8"/>
    <w:rsid w:val="00FA4D41"/>
    <w:rsid w:val="00FA4F78"/>
    <w:rsid w:val="00FA4FA1"/>
    <w:rsid w:val="00FA51A4"/>
    <w:rsid w:val="00FA520A"/>
    <w:rsid w:val="00FA5476"/>
    <w:rsid w:val="00FA56F7"/>
    <w:rsid w:val="00FA5B60"/>
    <w:rsid w:val="00FA5DB4"/>
    <w:rsid w:val="00FA5FA0"/>
    <w:rsid w:val="00FA61C0"/>
    <w:rsid w:val="00FA61CF"/>
    <w:rsid w:val="00FA6313"/>
    <w:rsid w:val="00FA6477"/>
    <w:rsid w:val="00FA6487"/>
    <w:rsid w:val="00FA6ABA"/>
    <w:rsid w:val="00FA6E8A"/>
    <w:rsid w:val="00FA6E9C"/>
    <w:rsid w:val="00FA715F"/>
    <w:rsid w:val="00FA738F"/>
    <w:rsid w:val="00FA73BE"/>
    <w:rsid w:val="00FA79AC"/>
    <w:rsid w:val="00FA7A53"/>
    <w:rsid w:val="00FA7E23"/>
    <w:rsid w:val="00FB012C"/>
    <w:rsid w:val="00FB01A2"/>
    <w:rsid w:val="00FB0228"/>
    <w:rsid w:val="00FB0297"/>
    <w:rsid w:val="00FB04B3"/>
    <w:rsid w:val="00FB05B8"/>
    <w:rsid w:val="00FB0943"/>
    <w:rsid w:val="00FB0A52"/>
    <w:rsid w:val="00FB0B1E"/>
    <w:rsid w:val="00FB0DAD"/>
    <w:rsid w:val="00FB0DB3"/>
    <w:rsid w:val="00FB0E29"/>
    <w:rsid w:val="00FB0FB2"/>
    <w:rsid w:val="00FB1153"/>
    <w:rsid w:val="00FB11DD"/>
    <w:rsid w:val="00FB1375"/>
    <w:rsid w:val="00FB166E"/>
    <w:rsid w:val="00FB168C"/>
    <w:rsid w:val="00FB1772"/>
    <w:rsid w:val="00FB1883"/>
    <w:rsid w:val="00FB1AC5"/>
    <w:rsid w:val="00FB1C17"/>
    <w:rsid w:val="00FB1CB7"/>
    <w:rsid w:val="00FB2129"/>
    <w:rsid w:val="00FB22F4"/>
    <w:rsid w:val="00FB25B7"/>
    <w:rsid w:val="00FB2707"/>
    <w:rsid w:val="00FB2D1B"/>
    <w:rsid w:val="00FB30CD"/>
    <w:rsid w:val="00FB3190"/>
    <w:rsid w:val="00FB33A3"/>
    <w:rsid w:val="00FB35A9"/>
    <w:rsid w:val="00FB38CF"/>
    <w:rsid w:val="00FB3A84"/>
    <w:rsid w:val="00FB3DE1"/>
    <w:rsid w:val="00FB3FC4"/>
    <w:rsid w:val="00FB41AD"/>
    <w:rsid w:val="00FB44DA"/>
    <w:rsid w:val="00FB456F"/>
    <w:rsid w:val="00FB465E"/>
    <w:rsid w:val="00FB48C7"/>
    <w:rsid w:val="00FB49B7"/>
    <w:rsid w:val="00FB4A37"/>
    <w:rsid w:val="00FB4DB4"/>
    <w:rsid w:val="00FB4FB6"/>
    <w:rsid w:val="00FB52F5"/>
    <w:rsid w:val="00FB547D"/>
    <w:rsid w:val="00FB573F"/>
    <w:rsid w:val="00FB5850"/>
    <w:rsid w:val="00FB58A0"/>
    <w:rsid w:val="00FB6481"/>
    <w:rsid w:val="00FB652A"/>
    <w:rsid w:val="00FB6922"/>
    <w:rsid w:val="00FB6934"/>
    <w:rsid w:val="00FB6AD2"/>
    <w:rsid w:val="00FB6D1D"/>
    <w:rsid w:val="00FB6F80"/>
    <w:rsid w:val="00FB722D"/>
    <w:rsid w:val="00FB729E"/>
    <w:rsid w:val="00FB73D5"/>
    <w:rsid w:val="00FB7435"/>
    <w:rsid w:val="00FB74B2"/>
    <w:rsid w:val="00FB7655"/>
    <w:rsid w:val="00FB77DC"/>
    <w:rsid w:val="00FB7BF3"/>
    <w:rsid w:val="00FB7F56"/>
    <w:rsid w:val="00FC0085"/>
    <w:rsid w:val="00FC0103"/>
    <w:rsid w:val="00FC0105"/>
    <w:rsid w:val="00FC02DA"/>
    <w:rsid w:val="00FC05EE"/>
    <w:rsid w:val="00FC078A"/>
    <w:rsid w:val="00FC08C7"/>
    <w:rsid w:val="00FC0AF4"/>
    <w:rsid w:val="00FC116A"/>
    <w:rsid w:val="00FC1397"/>
    <w:rsid w:val="00FC1681"/>
    <w:rsid w:val="00FC17C0"/>
    <w:rsid w:val="00FC186F"/>
    <w:rsid w:val="00FC1C6F"/>
    <w:rsid w:val="00FC1F0F"/>
    <w:rsid w:val="00FC2096"/>
    <w:rsid w:val="00FC2315"/>
    <w:rsid w:val="00FC264C"/>
    <w:rsid w:val="00FC26E4"/>
    <w:rsid w:val="00FC2715"/>
    <w:rsid w:val="00FC27C5"/>
    <w:rsid w:val="00FC28A3"/>
    <w:rsid w:val="00FC28EA"/>
    <w:rsid w:val="00FC293F"/>
    <w:rsid w:val="00FC2C0B"/>
    <w:rsid w:val="00FC2C5C"/>
    <w:rsid w:val="00FC2C8C"/>
    <w:rsid w:val="00FC2EB3"/>
    <w:rsid w:val="00FC309E"/>
    <w:rsid w:val="00FC33C9"/>
    <w:rsid w:val="00FC3A02"/>
    <w:rsid w:val="00FC3A6C"/>
    <w:rsid w:val="00FC3A9D"/>
    <w:rsid w:val="00FC3F09"/>
    <w:rsid w:val="00FC403D"/>
    <w:rsid w:val="00FC4436"/>
    <w:rsid w:val="00FC44ED"/>
    <w:rsid w:val="00FC463D"/>
    <w:rsid w:val="00FC47A8"/>
    <w:rsid w:val="00FC4975"/>
    <w:rsid w:val="00FC4AED"/>
    <w:rsid w:val="00FC4EF1"/>
    <w:rsid w:val="00FC4FA2"/>
    <w:rsid w:val="00FC5335"/>
    <w:rsid w:val="00FC5905"/>
    <w:rsid w:val="00FC5972"/>
    <w:rsid w:val="00FC5989"/>
    <w:rsid w:val="00FC5B15"/>
    <w:rsid w:val="00FC60AC"/>
    <w:rsid w:val="00FC678E"/>
    <w:rsid w:val="00FC6867"/>
    <w:rsid w:val="00FC6CC7"/>
    <w:rsid w:val="00FC6DBB"/>
    <w:rsid w:val="00FC6EBE"/>
    <w:rsid w:val="00FC71E1"/>
    <w:rsid w:val="00FC71EB"/>
    <w:rsid w:val="00FC7334"/>
    <w:rsid w:val="00FC74AD"/>
    <w:rsid w:val="00FC7701"/>
    <w:rsid w:val="00FC7C34"/>
    <w:rsid w:val="00FC7EC2"/>
    <w:rsid w:val="00FD026B"/>
    <w:rsid w:val="00FD02DF"/>
    <w:rsid w:val="00FD0312"/>
    <w:rsid w:val="00FD03DF"/>
    <w:rsid w:val="00FD045F"/>
    <w:rsid w:val="00FD07B9"/>
    <w:rsid w:val="00FD07BF"/>
    <w:rsid w:val="00FD0BEB"/>
    <w:rsid w:val="00FD0E11"/>
    <w:rsid w:val="00FD0F30"/>
    <w:rsid w:val="00FD101A"/>
    <w:rsid w:val="00FD11D4"/>
    <w:rsid w:val="00FD19CD"/>
    <w:rsid w:val="00FD1E16"/>
    <w:rsid w:val="00FD20ED"/>
    <w:rsid w:val="00FD2104"/>
    <w:rsid w:val="00FD219B"/>
    <w:rsid w:val="00FD2209"/>
    <w:rsid w:val="00FD22F2"/>
    <w:rsid w:val="00FD26BF"/>
    <w:rsid w:val="00FD276C"/>
    <w:rsid w:val="00FD2922"/>
    <w:rsid w:val="00FD299C"/>
    <w:rsid w:val="00FD2A2B"/>
    <w:rsid w:val="00FD2AEF"/>
    <w:rsid w:val="00FD2B9A"/>
    <w:rsid w:val="00FD2DD4"/>
    <w:rsid w:val="00FD2FEA"/>
    <w:rsid w:val="00FD30DB"/>
    <w:rsid w:val="00FD32BB"/>
    <w:rsid w:val="00FD33A1"/>
    <w:rsid w:val="00FD38CB"/>
    <w:rsid w:val="00FD3C42"/>
    <w:rsid w:val="00FD3E50"/>
    <w:rsid w:val="00FD3F21"/>
    <w:rsid w:val="00FD40BC"/>
    <w:rsid w:val="00FD41CB"/>
    <w:rsid w:val="00FD45E4"/>
    <w:rsid w:val="00FD4C2F"/>
    <w:rsid w:val="00FD4ECF"/>
    <w:rsid w:val="00FD5659"/>
    <w:rsid w:val="00FD5739"/>
    <w:rsid w:val="00FD58F7"/>
    <w:rsid w:val="00FD5B7A"/>
    <w:rsid w:val="00FD5E08"/>
    <w:rsid w:val="00FD5E6F"/>
    <w:rsid w:val="00FD5ED9"/>
    <w:rsid w:val="00FD5F7D"/>
    <w:rsid w:val="00FD6083"/>
    <w:rsid w:val="00FD61FC"/>
    <w:rsid w:val="00FD6609"/>
    <w:rsid w:val="00FD67A5"/>
    <w:rsid w:val="00FD68AA"/>
    <w:rsid w:val="00FD69D3"/>
    <w:rsid w:val="00FD6DB3"/>
    <w:rsid w:val="00FD6DD0"/>
    <w:rsid w:val="00FD6E4B"/>
    <w:rsid w:val="00FD71CE"/>
    <w:rsid w:val="00FD74E7"/>
    <w:rsid w:val="00FD7518"/>
    <w:rsid w:val="00FD76FA"/>
    <w:rsid w:val="00FD7911"/>
    <w:rsid w:val="00FD7953"/>
    <w:rsid w:val="00FD7EC0"/>
    <w:rsid w:val="00FD7F52"/>
    <w:rsid w:val="00FE027A"/>
    <w:rsid w:val="00FE0357"/>
    <w:rsid w:val="00FE04E7"/>
    <w:rsid w:val="00FE08DC"/>
    <w:rsid w:val="00FE0939"/>
    <w:rsid w:val="00FE0D0A"/>
    <w:rsid w:val="00FE0D93"/>
    <w:rsid w:val="00FE0F0A"/>
    <w:rsid w:val="00FE123C"/>
    <w:rsid w:val="00FE1368"/>
    <w:rsid w:val="00FE1723"/>
    <w:rsid w:val="00FE18CA"/>
    <w:rsid w:val="00FE1BC1"/>
    <w:rsid w:val="00FE200F"/>
    <w:rsid w:val="00FE2096"/>
    <w:rsid w:val="00FE20D4"/>
    <w:rsid w:val="00FE22D3"/>
    <w:rsid w:val="00FE2A33"/>
    <w:rsid w:val="00FE2C17"/>
    <w:rsid w:val="00FE3416"/>
    <w:rsid w:val="00FE36C2"/>
    <w:rsid w:val="00FE3904"/>
    <w:rsid w:val="00FE39D1"/>
    <w:rsid w:val="00FE3D83"/>
    <w:rsid w:val="00FE3DAD"/>
    <w:rsid w:val="00FE405C"/>
    <w:rsid w:val="00FE43BA"/>
    <w:rsid w:val="00FE4460"/>
    <w:rsid w:val="00FE45BF"/>
    <w:rsid w:val="00FE47FC"/>
    <w:rsid w:val="00FE4885"/>
    <w:rsid w:val="00FE48FF"/>
    <w:rsid w:val="00FE4A5C"/>
    <w:rsid w:val="00FE4D90"/>
    <w:rsid w:val="00FE4DB7"/>
    <w:rsid w:val="00FE5132"/>
    <w:rsid w:val="00FE550D"/>
    <w:rsid w:val="00FE558E"/>
    <w:rsid w:val="00FE5819"/>
    <w:rsid w:val="00FE582B"/>
    <w:rsid w:val="00FE5A96"/>
    <w:rsid w:val="00FE5CF3"/>
    <w:rsid w:val="00FE5D90"/>
    <w:rsid w:val="00FE5F05"/>
    <w:rsid w:val="00FE614D"/>
    <w:rsid w:val="00FE62D4"/>
    <w:rsid w:val="00FE64AF"/>
    <w:rsid w:val="00FE680B"/>
    <w:rsid w:val="00FE6C20"/>
    <w:rsid w:val="00FE6EAF"/>
    <w:rsid w:val="00FE74E6"/>
    <w:rsid w:val="00FE76AD"/>
    <w:rsid w:val="00FE76B7"/>
    <w:rsid w:val="00FE776B"/>
    <w:rsid w:val="00FE78B5"/>
    <w:rsid w:val="00FE7936"/>
    <w:rsid w:val="00FE79DB"/>
    <w:rsid w:val="00FE7C18"/>
    <w:rsid w:val="00FE7D57"/>
    <w:rsid w:val="00FF0151"/>
    <w:rsid w:val="00FF0462"/>
    <w:rsid w:val="00FF08EC"/>
    <w:rsid w:val="00FF095E"/>
    <w:rsid w:val="00FF0B6F"/>
    <w:rsid w:val="00FF0B97"/>
    <w:rsid w:val="00FF0D0A"/>
    <w:rsid w:val="00FF0E34"/>
    <w:rsid w:val="00FF12DA"/>
    <w:rsid w:val="00FF14C6"/>
    <w:rsid w:val="00FF157C"/>
    <w:rsid w:val="00FF162D"/>
    <w:rsid w:val="00FF169E"/>
    <w:rsid w:val="00FF16C1"/>
    <w:rsid w:val="00FF17A1"/>
    <w:rsid w:val="00FF1814"/>
    <w:rsid w:val="00FF1A4D"/>
    <w:rsid w:val="00FF1C32"/>
    <w:rsid w:val="00FF1E27"/>
    <w:rsid w:val="00FF1E38"/>
    <w:rsid w:val="00FF1EE1"/>
    <w:rsid w:val="00FF1F37"/>
    <w:rsid w:val="00FF1FD7"/>
    <w:rsid w:val="00FF20E2"/>
    <w:rsid w:val="00FF2299"/>
    <w:rsid w:val="00FF22DF"/>
    <w:rsid w:val="00FF244C"/>
    <w:rsid w:val="00FF2532"/>
    <w:rsid w:val="00FF2F5E"/>
    <w:rsid w:val="00FF337B"/>
    <w:rsid w:val="00FF386B"/>
    <w:rsid w:val="00FF38EF"/>
    <w:rsid w:val="00FF3B16"/>
    <w:rsid w:val="00FF3B61"/>
    <w:rsid w:val="00FF3B71"/>
    <w:rsid w:val="00FF3EAE"/>
    <w:rsid w:val="00FF4100"/>
    <w:rsid w:val="00FF41EE"/>
    <w:rsid w:val="00FF4670"/>
    <w:rsid w:val="00FF46D6"/>
    <w:rsid w:val="00FF4868"/>
    <w:rsid w:val="00FF4922"/>
    <w:rsid w:val="00FF49A1"/>
    <w:rsid w:val="00FF4DC2"/>
    <w:rsid w:val="00FF4F0D"/>
    <w:rsid w:val="00FF51FE"/>
    <w:rsid w:val="00FF5811"/>
    <w:rsid w:val="00FF5907"/>
    <w:rsid w:val="00FF5ADF"/>
    <w:rsid w:val="00FF5BB1"/>
    <w:rsid w:val="00FF5CF9"/>
    <w:rsid w:val="00FF5E07"/>
    <w:rsid w:val="00FF5F92"/>
    <w:rsid w:val="00FF5FD4"/>
    <w:rsid w:val="00FF60DA"/>
    <w:rsid w:val="00FF60E4"/>
    <w:rsid w:val="00FF60F1"/>
    <w:rsid w:val="00FF62BE"/>
    <w:rsid w:val="00FF62F5"/>
    <w:rsid w:val="00FF652D"/>
    <w:rsid w:val="00FF6558"/>
    <w:rsid w:val="00FF6EDD"/>
    <w:rsid w:val="00FF6FB1"/>
    <w:rsid w:val="00FF723D"/>
    <w:rsid w:val="00FF7299"/>
    <w:rsid w:val="00FF7494"/>
    <w:rsid w:val="00FF7632"/>
    <w:rsid w:val="00FF766C"/>
    <w:rsid w:val="00FF7806"/>
    <w:rsid w:val="00FF7C0E"/>
    <w:rsid w:val="00FF7C69"/>
    <w:rsid w:val="00FF7D14"/>
    <w:rsid w:val="00FF7D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E6DA4"/>
  <w15:docId w15:val="{9927A001-CB55-4064-BB0A-96FCB55F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lang w:val="en-GB"/>
    </w:rPr>
  </w:style>
  <w:style w:type="paragraph" w:styleId="1">
    <w:name w:val="heading 1"/>
    <w:basedOn w:val="a0"/>
    <w:next w:val="a0"/>
    <w:qFormat/>
    <w:pPr>
      <w:keepNext/>
      <w:snapToGrid w:val="0"/>
      <w:jc w:val="both"/>
      <w:outlineLvl w:val="0"/>
    </w:pPr>
    <w:rPr>
      <w:b/>
      <w:bCs/>
      <w:kern w:val="0"/>
      <w:sz w:val="28"/>
      <w:lang w:val="en-US"/>
    </w:rPr>
  </w:style>
  <w:style w:type="paragraph" w:styleId="2">
    <w:name w:val="heading 2"/>
    <w:basedOn w:val="a0"/>
    <w:next w:val="a1"/>
    <w:qFormat/>
    <w:pPr>
      <w:keepNext/>
      <w:tabs>
        <w:tab w:val="left" w:pos="1200"/>
      </w:tabs>
      <w:spacing w:line="480" w:lineRule="atLeast"/>
      <w:ind w:right="-691"/>
      <w:jc w:val="both"/>
      <w:outlineLvl w:val="1"/>
    </w:pPr>
    <w:rPr>
      <w:rFonts w:ascii="新細明體"/>
      <w:b/>
      <w:sz w:val="28"/>
      <w:szCs w:val="20"/>
      <w:lang w:val="en-US"/>
    </w:rPr>
  </w:style>
  <w:style w:type="paragraph" w:styleId="3">
    <w:name w:val="heading 3"/>
    <w:basedOn w:val="a0"/>
    <w:next w:val="a0"/>
    <w:qFormat/>
    <w:pPr>
      <w:keepNext/>
      <w:tabs>
        <w:tab w:val="left" w:pos="1080"/>
      </w:tabs>
      <w:spacing w:line="200" w:lineRule="exact"/>
      <w:ind w:right="-108"/>
      <w:jc w:val="both"/>
      <w:outlineLvl w:val="2"/>
    </w:pPr>
    <w:rPr>
      <w:b/>
      <w:sz w:val="22"/>
    </w:rPr>
  </w:style>
  <w:style w:type="paragraph" w:styleId="4">
    <w:name w:val="heading 4"/>
    <w:basedOn w:val="a0"/>
    <w:next w:val="a1"/>
    <w:qFormat/>
    <w:pPr>
      <w:keepNext/>
      <w:autoSpaceDE w:val="0"/>
      <w:snapToGrid w:val="0"/>
      <w:ind w:left="1320" w:right="-248"/>
      <w:jc w:val="both"/>
      <w:outlineLvl w:val="3"/>
    </w:pPr>
    <w:rPr>
      <w:rFonts w:eastAsia="細明體"/>
      <w:noProof/>
      <w:spacing w:val="30"/>
      <w:sz w:val="30"/>
      <w:szCs w:val="20"/>
      <w:lang w:val="en-US"/>
    </w:rPr>
  </w:style>
  <w:style w:type="paragraph" w:styleId="5">
    <w:name w:val="heading 5"/>
    <w:basedOn w:val="a0"/>
    <w:next w:val="a1"/>
    <w:link w:val="50"/>
    <w:qFormat/>
    <w:pPr>
      <w:keepNext/>
      <w:spacing w:line="260" w:lineRule="exact"/>
      <w:ind w:left="-48" w:right="-108"/>
      <w:jc w:val="center"/>
      <w:outlineLvl w:val="4"/>
    </w:pPr>
    <w:rPr>
      <w:rFonts w:ascii="新細明體"/>
      <w:sz w:val="21"/>
      <w:szCs w:val="20"/>
      <w:u w:val="single"/>
      <w:lang w:val="en-US"/>
    </w:rPr>
  </w:style>
  <w:style w:type="paragraph" w:styleId="6">
    <w:name w:val="heading 6"/>
    <w:basedOn w:val="a0"/>
    <w:next w:val="a0"/>
    <w:qFormat/>
    <w:pPr>
      <w:keepNext/>
      <w:snapToGrid w:val="0"/>
      <w:jc w:val="center"/>
      <w:outlineLvl w:val="5"/>
    </w:pPr>
    <w:rPr>
      <w:b/>
      <w:bCs/>
      <w:i/>
      <w:iCs/>
      <w:sz w:val="22"/>
    </w:rPr>
  </w:style>
  <w:style w:type="paragraph" w:styleId="9">
    <w:name w:val="heading 9"/>
    <w:basedOn w:val="a0"/>
    <w:next w:val="a0"/>
    <w:qFormat/>
    <w:pPr>
      <w:keepNext/>
      <w:spacing w:line="200" w:lineRule="exact"/>
      <w:ind w:leftChars="268" w:left="643"/>
      <w:jc w:val="center"/>
      <w:outlineLvl w:val="8"/>
    </w:pPr>
    <w:rPr>
      <w:sz w:val="20"/>
      <w:szCs w:val="20"/>
      <w:u w:val="single"/>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Chars="200" w:left="480"/>
    </w:pPr>
  </w:style>
  <w:style w:type="paragraph" w:styleId="a5">
    <w:name w:val="Body Text"/>
    <w:basedOn w:val="a0"/>
    <w:link w:val="a6"/>
    <w:pPr>
      <w:spacing w:line="360" w:lineRule="atLeast"/>
    </w:pPr>
    <w:rPr>
      <w:rFonts w:ascii="新細明體"/>
      <w:sz w:val="28"/>
      <w:szCs w:val="20"/>
      <w:lang w:val="en-US"/>
    </w:rPr>
  </w:style>
  <w:style w:type="paragraph" w:customStyle="1" w:styleId="BodyText31">
    <w:name w:val="Body Text 31"/>
    <w:basedOn w:val="a0"/>
    <w:pPr>
      <w:widowControl/>
      <w:tabs>
        <w:tab w:val="left" w:pos="1080"/>
      </w:tabs>
      <w:overflowPunct w:val="0"/>
      <w:autoSpaceDE w:val="0"/>
      <w:autoSpaceDN w:val="0"/>
      <w:adjustRightInd w:val="0"/>
      <w:spacing w:line="360" w:lineRule="atLeast"/>
      <w:jc w:val="both"/>
      <w:textAlignment w:val="baseline"/>
    </w:pPr>
    <w:rPr>
      <w:kern w:val="0"/>
      <w:sz w:val="28"/>
      <w:szCs w:val="20"/>
      <w:lang w:val="en-US"/>
      <w14:shadow w14:blurRad="50800" w14:dist="38100" w14:dir="2700000" w14:sx="100000" w14:sy="100000" w14:kx="0" w14:ky="0" w14:algn="tl">
        <w14:srgbClr w14:val="000000">
          <w14:alpha w14:val="60000"/>
        </w14:srgbClr>
      </w14:shadow>
    </w:rPr>
  </w:style>
  <w:style w:type="paragraph" w:customStyle="1" w:styleId="BodyText21">
    <w:name w:val="Body Text 21"/>
    <w:basedOn w:val="a0"/>
    <w:pPr>
      <w:widowControl/>
      <w:tabs>
        <w:tab w:val="left" w:pos="1080"/>
      </w:tabs>
      <w:overflowPunct w:val="0"/>
      <w:autoSpaceDE w:val="0"/>
      <w:autoSpaceDN w:val="0"/>
      <w:adjustRightInd w:val="0"/>
      <w:spacing w:line="240" w:lineRule="atLeast"/>
      <w:ind w:right="28"/>
      <w:jc w:val="both"/>
      <w:textAlignment w:val="baseline"/>
    </w:pPr>
    <w:rPr>
      <w:kern w:val="0"/>
      <w:sz w:val="28"/>
      <w:szCs w:val="20"/>
      <w:lang w:val="en-US"/>
    </w:rPr>
  </w:style>
  <w:style w:type="paragraph" w:styleId="a7">
    <w:name w:val="endnote text"/>
    <w:basedOn w:val="a0"/>
    <w:link w:val="a8"/>
    <w:semiHidden/>
    <w:rPr>
      <w:rFonts w:ascii="新細明體"/>
      <w:sz w:val="21"/>
      <w:szCs w:val="20"/>
      <w:lang w:val="en-US"/>
    </w:rPr>
  </w:style>
  <w:style w:type="character" w:styleId="a9">
    <w:name w:val="annotation reference"/>
    <w:semiHidden/>
    <w:rPr>
      <w:sz w:val="18"/>
    </w:rPr>
  </w:style>
  <w:style w:type="paragraph" w:styleId="aa">
    <w:name w:val="Block Text"/>
    <w:basedOn w:val="a0"/>
    <w:pPr>
      <w:tabs>
        <w:tab w:val="left" w:pos="720"/>
      </w:tabs>
      <w:spacing w:line="240" w:lineRule="exact"/>
      <w:ind w:left="1320" w:right="29" w:hanging="1440"/>
      <w:jc w:val="both"/>
    </w:pPr>
    <w:rPr>
      <w:rFonts w:ascii="新細明體"/>
      <w:sz w:val="21"/>
      <w:szCs w:val="20"/>
      <w:lang w:val="en-US"/>
    </w:rPr>
  </w:style>
  <w:style w:type="character" w:styleId="ab">
    <w:name w:val="page number"/>
    <w:basedOn w:val="a2"/>
  </w:style>
  <w:style w:type="paragraph" w:styleId="ac">
    <w:name w:val="footer"/>
    <w:basedOn w:val="a0"/>
    <w:pPr>
      <w:tabs>
        <w:tab w:val="center" w:pos="4320"/>
        <w:tab w:val="right" w:pos="8640"/>
      </w:tabs>
    </w:pPr>
    <w:rPr>
      <w:rFonts w:ascii="新細明體"/>
      <w:sz w:val="21"/>
      <w:szCs w:val="20"/>
      <w:lang w:val="en-US"/>
    </w:rPr>
  </w:style>
  <w:style w:type="paragraph" w:styleId="ad">
    <w:name w:val="Title"/>
    <w:basedOn w:val="a0"/>
    <w:qFormat/>
    <w:pPr>
      <w:tabs>
        <w:tab w:val="left" w:pos="1200"/>
      </w:tabs>
      <w:snapToGrid w:val="0"/>
      <w:spacing w:line="360" w:lineRule="atLeast"/>
      <w:ind w:right="-216"/>
      <w:jc w:val="center"/>
    </w:pPr>
    <w:rPr>
      <w:b/>
      <w:kern w:val="0"/>
      <w:sz w:val="28"/>
    </w:rPr>
  </w:style>
  <w:style w:type="paragraph" w:styleId="20">
    <w:name w:val="Body Text 2"/>
    <w:basedOn w:val="a0"/>
    <w:pPr>
      <w:tabs>
        <w:tab w:val="left" w:pos="900"/>
        <w:tab w:val="left" w:pos="1080"/>
        <w:tab w:val="left" w:pos="2790"/>
      </w:tabs>
      <w:snapToGrid w:val="0"/>
      <w:spacing w:line="260" w:lineRule="exact"/>
      <w:ind w:right="28"/>
      <w:jc w:val="both"/>
    </w:pPr>
  </w:style>
  <w:style w:type="paragraph" w:styleId="a">
    <w:name w:val="List Bullet"/>
    <w:basedOn w:val="a0"/>
    <w:autoRedefine/>
    <w:pPr>
      <w:numPr>
        <w:numId w:val="3"/>
      </w:numPr>
    </w:pPr>
  </w:style>
  <w:style w:type="paragraph" w:customStyle="1" w:styleId="ae">
    <w:name w:val="附件列"/>
    <w:basedOn w:val="a5"/>
    <w:pPr>
      <w:tabs>
        <w:tab w:val="left" w:pos="1080"/>
      </w:tabs>
      <w:spacing w:line="480" w:lineRule="atLeast"/>
      <w:jc w:val="both"/>
    </w:pPr>
    <w:rPr>
      <w:rFonts w:ascii="Times New Roman"/>
      <w:kern w:val="0"/>
    </w:rPr>
  </w:style>
  <w:style w:type="paragraph" w:styleId="af">
    <w:name w:val="annotation text"/>
    <w:basedOn w:val="a0"/>
    <w:semiHidden/>
    <w:rPr>
      <w:szCs w:val="20"/>
      <w:lang w:val="en-US"/>
    </w:rPr>
  </w:style>
  <w:style w:type="character" w:styleId="af0">
    <w:name w:val="footnote reference"/>
    <w:uiPriority w:val="99"/>
    <w:semiHidden/>
    <w:qFormat/>
    <w:rPr>
      <w:vertAlign w:val="superscript"/>
    </w:rPr>
  </w:style>
  <w:style w:type="paragraph" w:customStyle="1" w:styleId="BOXE12">
    <w:name w:val="BOX_E標題12"/>
    <w:basedOn w:val="a0"/>
    <w:pPr>
      <w:keepNext/>
      <w:widowControl/>
      <w:tabs>
        <w:tab w:val="left" w:pos="936"/>
        <w:tab w:val="left" w:pos="1560"/>
        <w:tab w:val="left" w:pos="2184"/>
        <w:tab w:val="left" w:pos="2808"/>
      </w:tabs>
      <w:adjustRightInd w:val="0"/>
      <w:spacing w:after="120" w:line="240" w:lineRule="atLeast"/>
      <w:ind w:left="113" w:right="113"/>
      <w:jc w:val="both"/>
      <w:textAlignment w:val="baseline"/>
    </w:pPr>
    <w:rPr>
      <w:rFonts w:eastAsia="華康中黑體"/>
      <w:b/>
      <w:bCs/>
      <w:snapToGrid w:val="0"/>
      <w:kern w:val="0"/>
      <w:sz w:val="22"/>
      <w:szCs w:val="20"/>
      <w:lang w:val="en-US"/>
    </w:rPr>
  </w:style>
  <w:style w:type="paragraph" w:customStyle="1" w:styleId="BOXE">
    <w:name w:val="BOX_E標題分中"/>
    <w:basedOn w:val="a0"/>
    <w:pPr>
      <w:widowControl/>
      <w:tabs>
        <w:tab w:val="left" w:pos="936"/>
        <w:tab w:val="left" w:pos="1559"/>
        <w:tab w:val="left" w:pos="2183"/>
        <w:tab w:val="left" w:pos="2807"/>
      </w:tabs>
      <w:adjustRightInd w:val="0"/>
      <w:spacing w:after="120" w:line="240" w:lineRule="atLeast"/>
      <w:ind w:left="113" w:right="113"/>
      <w:jc w:val="center"/>
      <w:textAlignment w:val="baseline"/>
    </w:pPr>
    <w:rPr>
      <w:rFonts w:eastAsia="華康中黑體"/>
      <w:b/>
      <w:snapToGrid w:val="0"/>
      <w:kern w:val="0"/>
      <w:szCs w:val="20"/>
      <w:lang w:val="en-US"/>
    </w:rPr>
  </w:style>
  <w:style w:type="paragraph" w:customStyle="1" w:styleId="BOXE0">
    <w:name w:val="BOX_E內文"/>
    <w:basedOn w:val="a0"/>
    <w:pPr>
      <w:widowControl/>
      <w:tabs>
        <w:tab w:val="left" w:pos="907"/>
        <w:tab w:val="left" w:pos="936"/>
        <w:tab w:val="left" w:pos="1560"/>
        <w:tab w:val="left" w:pos="2184"/>
        <w:tab w:val="left" w:pos="2808"/>
      </w:tabs>
      <w:adjustRightInd w:val="0"/>
      <w:spacing w:after="120"/>
      <w:ind w:left="113" w:right="113"/>
      <w:jc w:val="both"/>
      <w:textAlignment w:val="baseline"/>
    </w:pPr>
    <w:rPr>
      <w:rFonts w:eastAsia="華康細明體"/>
      <w:snapToGrid w:val="0"/>
      <w:kern w:val="0"/>
      <w:sz w:val="22"/>
      <w:szCs w:val="20"/>
      <w:lang w:val="en-US"/>
    </w:rPr>
  </w:style>
  <w:style w:type="paragraph" w:customStyle="1" w:styleId="BOXE1">
    <w:name w:val="BOX_E內縮"/>
    <w:basedOn w:val="a0"/>
    <w:pPr>
      <w:widowControl/>
      <w:tabs>
        <w:tab w:val="left" w:pos="907"/>
        <w:tab w:val="left" w:pos="936"/>
        <w:tab w:val="left" w:pos="1560"/>
        <w:tab w:val="left" w:pos="2184"/>
        <w:tab w:val="left" w:pos="2808"/>
      </w:tabs>
      <w:adjustRightInd w:val="0"/>
      <w:spacing w:after="60"/>
      <w:ind w:left="680" w:right="113" w:hanging="567"/>
      <w:jc w:val="both"/>
      <w:textAlignment w:val="baseline"/>
    </w:pPr>
    <w:rPr>
      <w:rFonts w:eastAsia="華康細明體"/>
      <w:snapToGrid w:val="0"/>
      <w:kern w:val="0"/>
      <w:sz w:val="22"/>
      <w:szCs w:val="20"/>
      <w:lang w:val="en-US"/>
    </w:rPr>
  </w:style>
  <w:style w:type="paragraph" w:styleId="af1">
    <w:name w:val="Balloon Text"/>
    <w:basedOn w:val="a0"/>
    <w:semiHidden/>
    <w:rPr>
      <w:rFonts w:ascii="Arial" w:hAnsi="Arial"/>
      <w:sz w:val="18"/>
      <w:szCs w:val="18"/>
    </w:rPr>
  </w:style>
  <w:style w:type="paragraph" w:styleId="af2">
    <w:name w:val="header"/>
    <w:basedOn w:val="a0"/>
    <w:link w:val="af3"/>
    <w:pPr>
      <w:tabs>
        <w:tab w:val="center" w:pos="4153"/>
        <w:tab w:val="right" w:pos="8306"/>
      </w:tabs>
      <w:snapToGrid w:val="0"/>
    </w:pPr>
    <w:rPr>
      <w:sz w:val="20"/>
      <w:szCs w:val="20"/>
    </w:rPr>
  </w:style>
  <w:style w:type="paragraph" w:styleId="af4">
    <w:name w:val="footnote text"/>
    <w:basedOn w:val="a0"/>
    <w:link w:val="af5"/>
    <w:uiPriority w:val="99"/>
    <w:pPr>
      <w:snapToGrid w:val="0"/>
    </w:pPr>
    <w:rPr>
      <w:kern w:val="0"/>
      <w:sz w:val="20"/>
      <w:szCs w:val="20"/>
    </w:rPr>
  </w:style>
  <w:style w:type="table" w:styleId="af6">
    <w:name w:val="Table Grid"/>
    <w:basedOn w:val="a3"/>
    <w:rsid w:val="003A41C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4C7269"/>
    <w:pPr>
      <w:widowControl/>
    </w:pPr>
    <w:rPr>
      <w:rFonts w:ascii="新細明體" w:hAnsi="新細明體" w:cs="新細明體"/>
      <w:kern w:val="0"/>
      <w:lang w:val="en-US"/>
    </w:rPr>
  </w:style>
  <w:style w:type="character" w:customStyle="1" w:styleId="apple-style-span">
    <w:name w:val="apple-style-span"/>
    <w:basedOn w:val="a2"/>
    <w:rsid w:val="00F152ED"/>
  </w:style>
  <w:style w:type="character" w:customStyle="1" w:styleId="apple-converted-space">
    <w:name w:val="apple-converted-space"/>
    <w:basedOn w:val="a2"/>
    <w:rsid w:val="00F152ED"/>
  </w:style>
  <w:style w:type="paragraph" w:customStyle="1" w:styleId="eng11ptbold">
    <w:name w:val="eng11ptbold"/>
    <w:basedOn w:val="a0"/>
    <w:rsid w:val="00192F57"/>
    <w:pPr>
      <w:widowControl/>
      <w:spacing w:before="100" w:beforeAutospacing="1" w:after="100" w:afterAutospacing="1"/>
    </w:pPr>
    <w:rPr>
      <w:rFonts w:ascii="新細明體" w:hAnsi="新細明體" w:cs="新細明體"/>
      <w:kern w:val="0"/>
      <w:lang w:val="en-US"/>
    </w:rPr>
  </w:style>
  <w:style w:type="paragraph" w:customStyle="1" w:styleId="Char">
    <w:name w:val="Char"/>
    <w:basedOn w:val="a0"/>
    <w:locked/>
    <w:rsid w:val="00745453"/>
    <w:pPr>
      <w:widowControl/>
      <w:spacing w:after="160" w:line="240" w:lineRule="exact"/>
    </w:pPr>
    <w:rPr>
      <w:rFonts w:ascii="Verdana" w:hAnsi="Verdana"/>
      <w:kern w:val="0"/>
      <w:sz w:val="20"/>
      <w:szCs w:val="20"/>
      <w:lang w:val="en-US" w:eastAsia="en-AU"/>
    </w:rPr>
  </w:style>
  <w:style w:type="character" w:styleId="af7">
    <w:name w:val="Hyperlink"/>
    <w:rsid w:val="00745453"/>
    <w:rPr>
      <w:color w:val="0000FF"/>
      <w:u w:val="single"/>
    </w:rPr>
  </w:style>
  <w:style w:type="paragraph" w:customStyle="1" w:styleId="af8">
    <w:name w:val="字元"/>
    <w:basedOn w:val="a0"/>
    <w:locked/>
    <w:rsid w:val="002C4BA9"/>
    <w:pPr>
      <w:widowControl/>
      <w:spacing w:after="160" w:line="240" w:lineRule="exact"/>
    </w:pPr>
    <w:rPr>
      <w:rFonts w:ascii="Verdana" w:hAnsi="Verdana"/>
      <w:kern w:val="0"/>
      <w:sz w:val="20"/>
      <w:szCs w:val="20"/>
      <w:lang w:val="en-US" w:eastAsia="en-AU"/>
    </w:rPr>
  </w:style>
  <w:style w:type="paragraph" w:styleId="af9">
    <w:name w:val="Subtitle"/>
    <w:basedOn w:val="a0"/>
    <w:qFormat/>
    <w:rsid w:val="00A97753"/>
    <w:pPr>
      <w:jc w:val="center"/>
    </w:pPr>
    <w:rPr>
      <w:rFonts w:ascii="Arial" w:hAnsi="Arial" w:cs="Arial"/>
      <w:b/>
      <w:bCs/>
      <w:sz w:val="32"/>
    </w:rPr>
  </w:style>
  <w:style w:type="paragraph" w:customStyle="1" w:styleId="CharCharChar">
    <w:name w:val="Char Char 字元 字元 Char"/>
    <w:basedOn w:val="a0"/>
    <w:locked/>
    <w:rsid w:val="00A32582"/>
    <w:pPr>
      <w:widowControl/>
      <w:spacing w:after="160" w:line="240" w:lineRule="exact"/>
    </w:pPr>
    <w:rPr>
      <w:rFonts w:ascii="Verdana" w:hAnsi="Verdana"/>
      <w:kern w:val="0"/>
      <w:sz w:val="20"/>
      <w:szCs w:val="20"/>
      <w:lang w:val="en-US" w:eastAsia="en-AU"/>
    </w:rPr>
  </w:style>
  <w:style w:type="character" w:customStyle="1" w:styleId="klink">
    <w:name w:val="klink"/>
    <w:basedOn w:val="a2"/>
    <w:rsid w:val="003C0502"/>
  </w:style>
  <w:style w:type="paragraph" w:customStyle="1" w:styleId="infocontent">
    <w:name w:val="infocontent"/>
    <w:basedOn w:val="a0"/>
    <w:rsid w:val="004B21C9"/>
    <w:pPr>
      <w:widowControl/>
      <w:spacing w:before="100" w:beforeAutospacing="1" w:after="100" w:afterAutospacing="1"/>
    </w:pPr>
    <w:rPr>
      <w:rFonts w:ascii="Verdana" w:hAnsi="Verdana" w:cs="新細明體"/>
      <w:color w:val="000000"/>
      <w:kern w:val="0"/>
      <w:sz w:val="20"/>
      <w:szCs w:val="20"/>
      <w:lang w:val="en-US"/>
    </w:rPr>
  </w:style>
  <w:style w:type="character" w:customStyle="1" w:styleId="a8">
    <w:name w:val="章節附註文字 字元"/>
    <w:link w:val="a7"/>
    <w:semiHidden/>
    <w:rsid w:val="00704A5E"/>
    <w:rPr>
      <w:rFonts w:ascii="新細明體" w:eastAsia="新細明體"/>
      <w:kern w:val="2"/>
      <w:sz w:val="21"/>
      <w:lang w:val="en-US" w:eastAsia="zh-TW" w:bidi="ar-SA"/>
    </w:rPr>
  </w:style>
  <w:style w:type="character" w:customStyle="1" w:styleId="hightlightstexte1">
    <w:name w:val="hightlights_text_e1"/>
    <w:rsid w:val="009C132B"/>
    <w:rPr>
      <w:rFonts w:ascii="Helvetica" w:hAnsi="Helvetica" w:hint="default"/>
      <w:sz w:val="24"/>
      <w:szCs w:val="24"/>
    </w:rPr>
  </w:style>
  <w:style w:type="paragraph" w:styleId="afa">
    <w:name w:val="annotation subject"/>
    <w:basedOn w:val="af"/>
    <w:next w:val="af"/>
    <w:semiHidden/>
    <w:rsid w:val="001B1607"/>
    <w:rPr>
      <w:b/>
      <w:bCs/>
      <w:szCs w:val="24"/>
      <w:lang w:val="en-GB"/>
    </w:rPr>
  </w:style>
  <w:style w:type="paragraph" w:customStyle="1" w:styleId="Char0">
    <w:name w:val="Char 字元 字元"/>
    <w:basedOn w:val="a0"/>
    <w:locked/>
    <w:rsid w:val="00534812"/>
    <w:pPr>
      <w:widowControl/>
      <w:spacing w:after="160" w:line="240" w:lineRule="exact"/>
    </w:pPr>
    <w:rPr>
      <w:rFonts w:ascii="Verdana" w:hAnsi="Verdana"/>
      <w:kern w:val="0"/>
      <w:sz w:val="20"/>
      <w:szCs w:val="20"/>
      <w:lang w:val="en-US" w:eastAsia="en-AU"/>
    </w:rPr>
  </w:style>
  <w:style w:type="paragraph" w:customStyle="1" w:styleId="CharCharChar0">
    <w:name w:val="Char Char 字元 字元 Char 字元 字元"/>
    <w:basedOn w:val="a0"/>
    <w:locked/>
    <w:rsid w:val="00707A21"/>
    <w:pPr>
      <w:widowControl/>
      <w:spacing w:after="160" w:line="240" w:lineRule="exact"/>
    </w:pPr>
    <w:rPr>
      <w:rFonts w:ascii="Verdana" w:hAnsi="Verdana"/>
      <w:kern w:val="0"/>
      <w:sz w:val="20"/>
      <w:szCs w:val="20"/>
      <w:lang w:val="en-US" w:eastAsia="en-AU"/>
    </w:rPr>
  </w:style>
  <w:style w:type="paragraph" w:styleId="afb">
    <w:name w:val="List Paragraph"/>
    <w:basedOn w:val="a0"/>
    <w:link w:val="afc"/>
    <w:uiPriority w:val="34"/>
    <w:qFormat/>
    <w:rsid w:val="00C127A9"/>
    <w:pPr>
      <w:ind w:leftChars="200" w:left="480"/>
    </w:pPr>
  </w:style>
  <w:style w:type="paragraph" w:styleId="afd">
    <w:name w:val="Revision"/>
    <w:hidden/>
    <w:uiPriority w:val="99"/>
    <w:semiHidden/>
    <w:rsid w:val="00322656"/>
    <w:rPr>
      <w:kern w:val="2"/>
      <w:sz w:val="24"/>
      <w:szCs w:val="24"/>
      <w:lang w:val="en-GB"/>
    </w:rPr>
  </w:style>
  <w:style w:type="character" w:customStyle="1" w:styleId="a6">
    <w:name w:val="本文 字元"/>
    <w:link w:val="a5"/>
    <w:rsid w:val="00EC0047"/>
    <w:rPr>
      <w:rFonts w:ascii="新細明體"/>
      <w:kern w:val="2"/>
      <w:sz w:val="28"/>
    </w:rPr>
  </w:style>
  <w:style w:type="character" w:customStyle="1" w:styleId="af5">
    <w:name w:val="註腳文字 字元"/>
    <w:link w:val="af4"/>
    <w:uiPriority w:val="99"/>
    <w:rsid w:val="009E5509"/>
    <w:rPr>
      <w:lang w:val="en-GB"/>
    </w:rPr>
  </w:style>
  <w:style w:type="character" w:customStyle="1" w:styleId="50">
    <w:name w:val="標題 5 字元"/>
    <w:link w:val="5"/>
    <w:rsid w:val="00224B7E"/>
    <w:rPr>
      <w:rFonts w:ascii="新細明體"/>
      <w:kern w:val="2"/>
      <w:sz w:val="21"/>
      <w:u w:val="single"/>
    </w:rPr>
  </w:style>
  <w:style w:type="character" w:customStyle="1" w:styleId="afc">
    <w:name w:val="清單段落 字元"/>
    <w:link w:val="afb"/>
    <w:uiPriority w:val="34"/>
    <w:qFormat/>
    <w:locked/>
    <w:rsid w:val="00D548B1"/>
    <w:rPr>
      <w:kern w:val="2"/>
      <w:sz w:val="24"/>
      <w:szCs w:val="24"/>
      <w:lang w:val="en-GB"/>
    </w:rPr>
  </w:style>
  <w:style w:type="character" w:styleId="afe">
    <w:name w:val="FollowedHyperlink"/>
    <w:basedOn w:val="a2"/>
    <w:semiHidden/>
    <w:unhideWhenUsed/>
    <w:rsid w:val="006658D9"/>
    <w:rPr>
      <w:color w:val="800080" w:themeColor="followedHyperlink"/>
      <w:u w:val="single"/>
    </w:rPr>
  </w:style>
  <w:style w:type="character" w:customStyle="1" w:styleId="fontsize11">
    <w:name w:val="fontsize11"/>
    <w:basedOn w:val="a2"/>
    <w:rsid w:val="00BD7CFB"/>
    <w:rPr>
      <w:sz w:val="24"/>
      <w:szCs w:val="24"/>
    </w:rPr>
  </w:style>
  <w:style w:type="character" w:styleId="aff">
    <w:name w:val="Unresolved Mention"/>
    <w:basedOn w:val="a2"/>
    <w:uiPriority w:val="99"/>
    <w:semiHidden/>
    <w:unhideWhenUsed/>
    <w:rsid w:val="00E62879"/>
    <w:rPr>
      <w:color w:val="605E5C"/>
      <w:shd w:val="clear" w:color="auto" w:fill="E1DFDD"/>
    </w:rPr>
  </w:style>
  <w:style w:type="paragraph" w:styleId="aff0">
    <w:name w:val="No Spacing"/>
    <w:uiPriority w:val="1"/>
    <w:qFormat/>
    <w:rsid w:val="00DC68FC"/>
    <w:pPr>
      <w:widowControl w:val="0"/>
    </w:pPr>
    <w:rPr>
      <w:kern w:val="2"/>
      <w:sz w:val="24"/>
      <w:szCs w:val="24"/>
    </w:rPr>
  </w:style>
  <w:style w:type="paragraph" w:customStyle="1" w:styleId="BOX">
    <w:name w:val="BOX_標題分頁"/>
    <w:rsid w:val="00C07A45"/>
    <w:pPr>
      <w:pageBreakBefore/>
      <w:spacing w:after="240"/>
      <w:ind w:left="113" w:right="113"/>
    </w:pPr>
    <w:rPr>
      <w:rFonts w:eastAsia="華康中黑體"/>
      <w:b/>
      <w:noProof/>
      <w:spacing w:val="20"/>
      <w:sz w:val="24"/>
      <w:u w:color="0000FF"/>
      <w:lang w:val="en-GB"/>
    </w:rPr>
  </w:style>
  <w:style w:type="character" w:customStyle="1" w:styleId="af3">
    <w:name w:val="頁首 字元"/>
    <w:basedOn w:val="a2"/>
    <w:link w:val="af2"/>
    <w:rsid w:val="001B59FA"/>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266">
      <w:bodyDiv w:val="1"/>
      <w:marLeft w:val="0"/>
      <w:marRight w:val="0"/>
      <w:marTop w:val="0"/>
      <w:marBottom w:val="0"/>
      <w:divBdr>
        <w:top w:val="none" w:sz="0" w:space="0" w:color="auto"/>
        <w:left w:val="none" w:sz="0" w:space="0" w:color="auto"/>
        <w:bottom w:val="none" w:sz="0" w:space="0" w:color="auto"/>
        <w:right w:val="none" w:sz="0" w:space="0" w:color="auto"/>
      </w:divBdr>
    </w:div>
    <w:div w:id="11341109">
      <w:bodyDiv w:val="1"/>
      <w:marLeft w:val="0"/>
      <w:marRight w:val="0"/>
      <w:marTop w:val="0"/>
      <w:marBottom w:val="0"/>
      <w:divBdr>
        <w:top w:val="none" w:sz="0" w:space="0" w:color="auto"/>
        <w:left w:val="none" w:sz="0" w:space="0" w:color="auto"/>
        <w:bottom w:val="none" w:sz="0" w:space="0" w:color="auto"/>
        <w:right w:val="none" w:sz="0" w:space="0" w:color="auto"/>
      </w:divBdr>
    </w:div>
    <w:div w:id="44719716">
      <w:bodyDiv w:val="1"/>
      <w:marLeft w:val="0"/>
      <w:marRight w:val="0"/>
      <w:marTop w:val="0"/>
      <w:marBottom w:val="0"/>
      <w:divBdr>
        <w:top w:val="none" w:sz="0" w:space="0" w:color="auto"/>
        <w:left w:val="none" w:sz="0" w:space="0" w:color="auto"/>
        <w:bottom w:val="none" w:sz="0" w:space="0" w:color="auto"/>
        <w:right w:val="none" w:sz="0" w:space="0" w:color="auto"/>
      </w:divBdr>
    </w:div>
    <w:div w:id="232618962">
      <w:bodyDiv w:val="1"/>
      <w:marLeft w:val="0"/>
      <w:marRight w:val="0"/>
      <w:marTop w:val="0"/>
      <w:marBottom w:val="0"/>
      <w:divBdr>
        <w:top w:val="none" w:sz="0" w:space="0" w:color="auto"/>
        <w:left w:val="none" w:sz="0" w:space="0" w:color="auto"/>
        <w:bottom w:val="none" w:sz="0" w:space="0" w:color="auto"/>
        <w:right w:val="none" w:sz="0" w:space="0" w:color="auto"/>
      </w:divBdr>
    </w:div>
    <w:div w:id="238758688">
      <w:bodyDiv w:val="1"/>
      <w:marLeft w:val="0"/>
      <w:marRight w:val="0"/>
      <w:marTop w:val="0"/>
      <w:marBottom w:val="0"/>
      <w:divBdr>
        <w:top w:val="none" w:sz="0" w:space="0" w:color="auto"/>
        <w:left w:val="none" w:sz="0" w:space="0" w:color="auto"/>
        <w:bottom w:val="none" w:sz="0" w:space="0" w:color="auto"/>
        <w:right w:val="none" w:sz="0" w:space="0" w:color="auto"/>
      </w:divBdr>
    </w:div>
    <w:div w:id="262761352">
      <w:bodyDiv w:val="1"/>
      <w:marLeft w:val="0"/>
      <w:marRight w:val="0"/>
      <w:marTop w:val="0"/>
      <w:marBottom w:val="0"/>
      <w:divBdr>
        <w:top w:val="none" w:sz="0" w:space="0" w:color="auto"/>
        <w:left w:val="none" w:sz="0" w:space="0" w:color="auto"/>
        <w:bottom w:val="none" w:sz="0" w:space="0" w:color="auto"/>
        <w:right w:val="none" w:sz="0" w:space="0" w:color="auto"/>
      </w:divBdr>
    </w:div>
    <w:div w:id="314527482">
      <w:bodyDiv w:val="1"/>
      <w:marLeft w:val="0"/>
      <w:marRight w:val="0"/>
      <w:marTop w:val="0"/>
      <w:marBottom w:val="0"/>
      <w:divBdr>
        <w:top w:val="none" w:sz="0" w:space="0" w:color="auto"/>
        <w:left w:val="none" w:sz="0" w:space="0" w:color="auto"/>
        <w:bottom w:val="none" w:sz="0" w:space="0" w:color="auto"/>
        <w:right w:val="none" w:sz="0" w:space="0" w:color="auto"/>
      </w:divBdr>
    </w:div>
    <w:div w:id="478115030">
      <w:bodyDiv w:val="1"/>
      <w:marLeft w:val="0"/>
      <w:marRight w:val="0"/>
      <w:marTop w:val="0"/>
      <w:marBottom w:val="0"/>
      <w:divBdr>
        <w:top w:val="none" w:sz="0" w:space="0" w:color="auto"/>
        <w:left w:val="none" w:sz="0" w:space="0" w:color="auto"/>
        <w:bottom w:val="none" w:sz="0" w:space="0" w:color="auto"/>
        <w:right w:val="none" w:sz="0" w:space="0" w:color="auto"/>
      </w:divBdr>
    </w:div>
    <w:div w:id="515389547">
      <w:bodyDiv w:val="1"/>
      <w:marLeft w:val="0"/>
      <w:marRight w:val="0"/>
      <w:marTop w:val="0"/>
      <w:marBottom w:val="0"/>
      <w:divBdr>
        <w:top w:val="none" w:sz="0" w:space="0" w:color="auto"/>
        <w:left w:val="none" w:sz="0" w:space="0" w:color="auto"/>
        <w:bottom w:val="none" w:sz="0" w:space="0" w:color="auto"/>
        <w:right w:val="none" w:sz="0" w:space="0" w:color="auto"/>
      </w:divBdr>
    </w:div>
    <w:div w:id="534390981">
      <w:bodyDiv w:val="1"/>
      <w:marLeft w:val="0"/>
      <w:marRight w:val="0"/>
      <w:marTop w:val="0"/>
      <w:marBottom w:val="0"/>
      <w:divBdr>
        <w:top w:val="none" w:sz="0" w:space="0" w:color="auto"/>
        <w:left w:val="none" w:sz="0" w:space="0" w:color="auto"/>
        <w:bottom w:val="none" w:sz="0" w:space="0" w:color="auto"/>
        <w:right w:val="none" w:sz="0" w:space="0" w:color="auto"/>
      </w:divBdr>
    </w:div>
    <w:div w:id="625547582">
      <w:bodyDiv w:val="1"/>
      <w:marLeft w:val="0"/>
      <w:marRight w:val="0"/>
      <w:marTop w:val="0"/>
      <w:marBottom w:val="0"/>
      <w:divBdr>
        <w:top w:val="none" w:sz="0" w:space="0" w:color="auto"/>
        <w:left w:val="none" w:sz="0" w:space="0" w:color="auto"/>
        <w:bottom w:val="none" w:sz="0" w:space="0" w:color="auto"/>
        <w:right w:val="none" w:sz="0" w:space="0" w:color="auto"/>
      </w:divBdr>
    </w:div>
    <w:div w:id="828444189">
      <w:bodyDiv w:val="1"/>
      <w:marLeft w:val="0"/>
      <w:marRight w:val="0"/>
      <w:marTop w:val="0"/>
      <w:marBottom w:val="0"/>
      <w:divBdr>
        <w:top w:val="none" w:sz="0" w:space="0" w:color="auto"/>
        <w:left w:val="none" w:sz="0" w:space="0" w:color="auto"/>
        <w:bottom w:val="none" w:sz="0" w:space="0" w:color="auto"/>
        <w:right w:val="none" w:sz="0" w:space="0" w:color="auto"/>
      </w:divBdr>
    </w:div>
    <w:div w:id="848908307">
      <w:bodyDiv w:val="1"/>
      <w:marLeft w:val="0"/>
      <w:marRight w:val="0"/>
      <w:marTop w:val="0"/>
      <w:marBottom w:val="0"/>
      <w:divBdr>
        <w:top w:val="none" w:sz="0" w:space="0" w:color="auto"/>
        <w:left w:val="none" w:sz="0" w:space="0" w:color="auto"/>
        <w:bottom w:val="none" w:sz="0" w:space="0" w:color="auto"/>
        <w:right w:val="none" w:sz="0" w:space="0" w:color="auto"/>
      </w:divBdr>
    </w:div>
    <w:div w:id="850027914">
      <w:bodyDiv w:val="1"/>
      <w:marLeft w:val="0"/>
      <w:marRight w:val="0"/>
      <w:marTop w:val="0"/>
      <w:marBottom w:val="0"/>
      <w:divBdr>
        <w:top w:val="none" w:sz="0" w:space="0" w:color="auto"/>
        <w:left w:val="none" w:sz="0" w:space="0" w:color="auto"/>
        <w:bottom w:val="none" w:sz="0" w:space="0" w:color="auto"/>
        <w:right w:val="none" w:sz="0" w:space="0" w:color="auto"/>
      </w:divBdr>
    </w:div>
    <w:div w:id="888761630">
      <w:bodyDiv w:val="1"/>
      <w:marLeft w:val="0"/>
      <w:marRight w:val="0"/>
      <w:marTop w:val="0"/>
      <w:marBottom w:val="0"/>
      <w:divBdr>
        <w:top w:val="none" w:sz="0" w:space="0" w:color="auto"/>
        <w:left w:val="none" w:sz="0" w:space="0" w:color="auto"/>
        <w:bottom w:val="none" w:sz="0" w:space="0" w:color="auto"/>
        <w:right w:val="none" w:sz="0" w:space="0" w:color="auto"/>
      </w:divBdr>
    </w:div>
    <w:div w:id="911937316">
      <w:bodyDiv w:val="1"/>
      <w:marLeft w:val="0"/>
      <w:marRight w:val="0"/>
      <w:marTop w:val="0"/>
      <w:marBottom w:val="0"/>
      <w:divBdr>
        <w:top w:val="none" w:sz="0" w:space="0" w:color="auto"/>
        <w:left w:val="none" w:sz="0" w:space="0" w:color="auto"/>
        <w:bottom w:val="none" w:sz="0" w:space="0" w:color="auto"/>
        <w:right w:val="none" w:sz="0" w:space="0" w:color="auto"/>
      </w:divBdr>
    </w:div>
    <w:div w:id="945573536">
      <w:bodyDiv w:val="1"/>
      <w:marLeft w:val="0"/>
      <w:marRight w:val="0"/>
      <w:marTop w:val="0"/>
      <w:marBottom w:val="0"/>
      <w:divBdr>
        <w:top w:val="none" w:sz="0" w:space="0" w:color="auto"/>
        <w:left w:val="none" w:sz="0" w:space="0" w:color="auto"/>
        <w:bottom w:val="none" w:sz="0" w:space="0" w:color="auto"/>
        <w:right w:val="none" w:sz="0" w:space="0" w:color="auto"/>
      </w:divBdr>
    </w:div>
    <w:div w:id="996568616">
      <w:bodyDiv w:val="1"/>
      <w:marLeft w:val="0"/>
      <w:marRight w:val="0"/>
      <w:marTop w:val="0"/>
      <w:marBottom w:val="0"/>
      <w:divBdr>
        <w:top w:val="none" w:sz="0" w:space="0" w:color="auto"/>
        <w:left w:val="none" w:sz="0" w:space="0" w:color="auto"/>
        <w:bottom w:val="none" w:sz="0" w:space="0" w:color="auto"/>
        <w:right w:val="none" w:sz="0" w:space="0" w:color="auto"/>
      </w:divBdr>
    </w:div>
    <w:div w:id="1127553171">
      <w:bodyDiv w:val="1"/>
      <w:marLeft w:val="0"/>
      <w:marRight w:val="0"/>
      <w:marTop w:val="0"/>
      <w:marBottom w:val="0"/>
      <w:divBdr>
        <w:top w:val="none" w:sz="0" w:space="0" w:color="auto"/>
        <w:left w:val="none" w:sz="0" w:space="0" w:color="auto"/>
        <w:bottom w:val="none" w:sz="0" w:space="0" w:color="auto"/>
        <w:right w:val="none" w:sz="0" w:space="0" w:color="auto"/>
      </w:divBdr>
    </w:div>
    <w:div w:id="1167555679">
      <w:bodyDiv w:val="1"/>
      <w:marLeft w:val="0"/>
      <w:marRight w:val="0"/>
      <w:marTop w:val="0"/>
      <w:marBottom w:val="0"/>
      <w:divBdr>
        <w:top w:val="none" w:sz="0" w:space="0" w:color="auto"/>
        <w:left w:val="none" w:sz="0" w:space="0" w:color="auto"/>
        <w:bottom w:val="none" w:sz="0" w:space="0" w:color="auto"/>
        <w:right w:val="none" w:sz="0" w:space="0" w:color="auto"/>
      </w:divBdr>
    </w:div>
    <w:div w:id="1215971754">
      <w:bodyDiv w:val="1"/>
      <w:marLeft w:val="0"/>
      <w:marRight w:val="0"/>
      <w:marTop w:val="0"/>
      <w:marBottom w:val="0"/>
      <w:divBdr>
        <w:top w:val="none" w:sz="0" w:space="0" w:color="auto"/>
        <w:left w:val="none" w:sz="0" w:space="0" w:color="auto"/>
        <w:bottom w:val="none" w:sz="0" w:space="0" w:color="auto"/>
        <w:right w:val="none" w:sz="0" w:space="0" w:color="auto"/>
      </w:divBdr>
    </w:div>
    <w:div w:id="1235892538">
      <w:bodyDiv w:val="1"/>
      <w:marLeft w:val="0"/>
      <w:marRight w:val="0"/>
      <w:marTop w:val="0"/>
      <w:marBottom w:val="0"/>
      <w:divBdr>
        <w:top w:val="none" w:sz="0" w:space="0" w:color="auto"/>
        <w:left w:val="none" w:sz="0" w:space="0" w:color="auto"/>
        <w:bottom w:val="none" w:sz="0" w:space="0" w:color="auto"/>
        <w:right w:val="none" w:sz="0" w:space="0" w:color="auto"/>
      </w:divBdr>
    </w:div>
    <w:div w:id="1261371776">
      <w:bodyDiv w:val="1"/>
      <w:marLeft w:val="0"/>
      <w:marRight w:val="0"/>
      <w:marTop w:val="0"/>
      <w:marBottom w:val="0"/>
      <w:divBdr>
        <w:top w:val="none" w:sz="0" w:space="0" w:color="auto"/>
        <w:left w:val="none" w:sz="0" w:space="0" w:color="auto"/>
        <w:bottom w:val="none" w:sz="0" w:space="0" w:color="auto"/>
        <w:right w:val="none" w:sz="0" w:space="0" w:color="auto"/>
      </w:divBdr>
    </w:div>
    <w:div w:id="1301884379">
      <w:bodyDiv w:val="1"/>
      <w:marLeft w:val="0"/>
      <w:marRight w:val="0"/>
      <w:marTop w:val="0"/>
      <w:marBottom w:val="0"/>
      <w:divBdr>
        <w:top w:val="none" w:sz="0" w:space="0" w:color="auto"/>
        <w:left w:val="none" w:sz="0" w:space="0" w:color="auto"/>
        <w:bottom w:val="none" w:sz="0" w:space="0" w:color="auto"/>
        <w:right w:val="none" w:sz="0" w:space="0" w:color="auto"/>
      </w:divBdr>
    </w:div>
    <w:div w:id="1343436069">
      <w:bodyDiv w:val="1"/>
      <w:marLeft w:val="0"/>
      <w:marRight w:val="0"/>
      <w:marTop w:val="0"/>
      <w:marBottom w:val="0"/>
      <w:divBdr>
        <w:top w:val="none" w:sz="0" w:space="0" w:color="auto"/>
        <w:left w:val="none" w:sz="0" w:space="0" w:color="auto"/>
        <w:bottom w:val="none" w:sz="0" w:space="0" w:color="auto"/>
        <w:right w:val="none" w:sz="0" w:space="0" w:color="auto"/>
      </w:divBdr>
    </w:div>
    <w:div w:id="1361315850">
      <w:bodyDiv w:val="1"/>
      <w:marLeft w:val="0"/>
      <w:marRight w:val="0"/>
      <w:marTop w:val="0"/>
      <w:marBottom w:val="0"/>
      <w:divBdr>
        <w:top w:val="none" w:sz="0" w:space="0" w:color="auto"/>
        <w:left w:val="none" w:sz="0" w:space="0" w:color="auto"/>
        <w:bottom w:val="none" w:sz="0" w:space="0" w:color="auto"/>
        <w:right w:val="none" w:sz="0" w:space="0" w:color="auto"/>
      </w:divBdr>
      <w:divsChild>
        <w:div w:id="1326010816">
          <w:marLeft w:val="0"/>
          <w:marRight w:val="0"/>
          <w:marTop w:val="0"/>
          <w:marBottom w:val="0"/>
          <w:divBdr>
            <w:top w:val="none" w:sz="0" w:space="0" w:color="auto"/>
            <w:left w:val="none" w:sz="0" w:space="0" w:color="auto"/>
            <w:bottom w:val="none" w:sz="0" w:space="0" w:color="auto"/>
            <w:right w:val="none" w:sz="0" w:space="0" w:color="auto"/>
          </w:divBdr>
        </w:div>
      </w:divsChild>
    </w:div>
    <w:div w:id="1376003863">
      <w:bodyDiv w:val="1"/>
      <w:marLeft w:val="0"/>
      <w:marRight w:val="0"/>
      <w:marTop w:val="0"/>
      <w:marBottom w:val="0"/>
      <w:divBdr>
        <w:top w:val="none" w:sz="0" w:space="0" w:color="auto"/>
        <w:left w:val="none" w:sz="0" w:space="0" w:color="auto"/>
        <w:bottom w:val="none" w:sz="0" w:space="0" w:color="auto"/>
        <w:right w:val="none" w:sz="0" w:space="0" w:color="auto"/>
      </w:divBdr>
    </w:div>
    <w:div w:id="1381369540">
      <w:bodyDiv w:val="1"/>
      <w:marLeft w:val="0"/>
      <w:marRight w:val="0"/>
      <w:marTop w:val="0"/>
      <w:marBottom w:val="0"/>
      <w:divBdr>
        <w:top w:val="none" w:sz="0" w:space="0" w:color="auto"/>
        <w:left w:val="none" w:sz="0" w:space="0" w:color="auto"/>
        <w:bottom w:val="none" w:sz="0" w:space="0" w:color="auto"/>
        <w:right w:val="none" w:sz="0" w:space="0" w:color="auto"/>
      </w:divBdr>
    </w:div>
    <w:div w:id="1385519644">
      <w:bodyDiv w:val="1"/>
      <w:marLeft w:val="0"/>
      <w:marRight w:val="0"/>
      <w:marTop w:val="0"/>
      <w:marBottom w:val="0"/>
      <w:divBdr>
        <w:top w:val="none" w:sz="0" w:space="0" w:color="auto"/>
        <w:left w:val="none" w:sz="0" w:space="0" w:color="auto"/>
        <w:bottom w:val="none" w:sz="0" w:space="0" w:color="auto"/>
        <w:right w:val="none" w:sz="0" w:space="0" w:color="auto"/>
      </w:divBdr>
    </w:div>
    <w:div w:id="1406076122">
      <w:bodyDiv w:val="1"/>
      <w:marLeft w:val="0"/>
      <w:marRight w:val="0"/>
      <w:marTop w:val="0"/>
      <w:marBottom w:val="0"/>
      <w:divBdr>
        <w:top w:val="none" w:sz="0" w:space="0" w:color="auto"/>
        <w:left w:val="none" w:sz="0" w:space="0" w:color="auto"/>
        <w:bottom w:val="none" w:sz="0" w:space="0" w:color="auto"/>
        <w:right w:val="none" w:sz="0" w:space="0" w:color="auto"/>
      </w:divBdr>
    </w:div>
    <w:div w:id="1467620719">
      <w:bodyDiv w:val="1"/>
      <w:marLeft w:val="0"/>
      <w:marRight w:val="0"/>
      <w:marTop w:val="0"/>
      <w:marBottom w:val="0"/>
      <w:divBdr>
        <w:top w:val="none" w:sz="0" w:space="0" w:color="auto"/>
        <w:left w:val="none" w:sz="0" w:space="0" w:color="auto"/>
        <w:bottom w:val="none" w:sz="0" w:space="0" w:color="auto"/>
        <w:right w:val="none" w:sz="0" w:space="0" w:color="auto"/>
      </w:divBdr>
    </w:div>
    <w:div w:id="1692368100">
      <w:bodyDiv w:val="1"/>
      <w:marLeft w:val="0"/>
      <w:marRight w:val="0"/>
      <w:marTop w:val="0"/>
      <w:marBottom w:val="0"/>
      <w:divBdr>
        <w:top w:val="none" w:sz="0" w:space="0" w:color="auto"/>
        <w:left w:val="none" w:sz="0" w:space="0" w:color="auto"/>
        <w:bottom w:val="none" w:sz="0" w:space="0" w:color="auto"/>
        <w:right w:val="none" w:sz="0" w:space="0" w:color="auto"/>
      </w:divBdr>
    </w:div>
    <w:div w:id="1845977287">
      <w:bodyDiv w:val="1"/>
      <w:marLeft w:val="0"/>
      <w:marRight w:val="0"/>
      <w:marTop w:val="0"/>
      <w:marBottom w:val="0"/>
      <w:divBdr>
        <w:top w:val="none" w:sz="0" w:space="0" w:color="auto"/>
        <w:left w:val="none" w:sz="0" w:space="0" w:color="auto"/>
        <w:bottom w:val="none" w:sz="0" w:space="0" w:color="auto"/>
        <w:right w:val="none" w:sz="0" w:space="0" w:color="auto"/>
      </w:divBdr>
    </w:div>
    <w:div w:id="1875844574">
      <w:bodyDiv w:val="1"/>
      <w:marLeft w:val="0"/>
      <w:marRight w:val="0"/>
      <w:marTop w:val="0"/>
      <w:marBottom w:val="0"/>
      <w:divBdr>
        <w:top w:val="none" w:sz="0" w:space="0" w:color="auto"/>
        <w:left w:val="none" w:sz="0" w:space="0" w:color="auto"/>
        <w:bottom w:val="none" w:sz="0" w:space="0" w:color="auto"/>
        <w:right w:val="none" w:sz="0" w:space="0" w:color="auto"/>
      </w:divBdr>
    </w:div>
    <w:div w:id="1893032793">
      <w:bodyDiv w:val="1"/>
      <w:marLeft w:val="0"/>
      <w:marRight w:val="0"/>
      <w:marTop w:val="0"/>
      <w:marBottom w:val="0"/>
      <w:divBdr>
        <w:top w:val="none" w:sz="0" w:space="0" w:color="auto"/>
        <w:left w:val="none" w:sz="0" w:space="0" w:color="auto"/>
        <w:bottom w:val="none" w:sz="0" w:space="0" w:color="auto"/>
        <w:right w:val="none" w:sz="0" w:space="0" w:color="auto"/>
      </w:divBdr>
    </w:div>
    <w:div w:id="1897933297">
      <w:bodyDiv w:val="1"/>
      <w:marLeft w:val="0"/>
      <w:marRight w:val="0"/>
      <w:marTop w:val="0"/>
      <w:marBottom w:val="0"/>
      <w:divBdr>
        <w:top w:val="none" w:sz="0" w:space="0" w:color="auto"/>
        <w:left w:val="none" w:sz="0" w:space="0" w:color="auto"/>
        <w:bottom w:val="none" w:sz="0" w:space="0" w:color="auto"/>
        <w:right w:val="none" w:sz="0" w:space="0" w:color="auto"/>
      </w:divBdr>
    </w:div>
    <w:div w:id="1940407090">
      <w:bodyDiv w:val="1"/>
      <w:marLeft w:val="0"/>
      <w:marRight w:val="0"/>
      <w:marTop w:val="0"/>
      <w:marBottom w:val="0"/>
      <w:divBdr>
        <w:top w:val="none" w:sz="0" w:space="0" w:color="auto"/>
        <w:left w:val="none" w:sz="0" w:space="0" w:color="auto"/>
        <w:bottom w:val="none" w:sz="0" w:space="0" w:color="auto"/>
        <w:right w:val="none" w:sz="0" w:space="0" w:color="auto"/>
      </w:divBdr>
    </w:div>
    <w:div w:id="2053577345">
      <w:bodyDiv w:val="1"/>
      <w:marLeft w:val="0"/>
      <w:marRight w:val="0"/>
      <w:marTop w:val="0"/>
      <w:marBottom w:val="0"/>
      <w:divBdr>
        <w:top w:val="none" w:sz="0" w:space="0" w:color="auto"/>
        <w:left w:val="none" w:sz="0" w:space="0" w:color="auto"/>
        <w:bottom w:val="none" w:sz="0" w:space="0" w:color="auto"/>
        <w:right w:val="none" w:sz="0" w:space="0" w:color="auto"/>
      </w:divBdr>
    </w:div>
    <w:div w:id="2080517496">
      <w:bodyDiv w:val="1"/>
      <w:marLeft w:val="0"/>
      <w:marRight w:val="0"/>
      <w:marTop w:val="0"/>
      <w:marBottom w:val="0"/>
      <w:divBdr>
        <w:top w:val="none" w:sz="0" w:space="0" w:color="auto"/>
        <w:left w:val="none" w:sz="0" w:space="0" w:color="auto"/>
        <w:bottom w:val="none" w:sz="0" w:space="0" w:color="auto"/>
        <w:right w:val="none" w:sz="0" w:space="0" w:color="auto"/>
      </w:divBdr>
    </w:div>
    <w:div w:id="2084981230">
      <w:bodyDiv w:val="1"/>
      <w:marLeft w:val="0"/>
      <w:marRight w:val="0"/>
      <w:marTop w:val="0"/>
      <w:marBottom w:val="0"/>
      <w:divBdr>
        <w:top w:val="none" w:sz="0" w:space="0" w:color="auto"/>
        <w:left w:val="none" w:sz="0" w:space="0" w:color="auto"/>
        <w:bottom w:val="none" w:sz="0" w:space="0" w:color="auto"/>
        <w:right w:val="none" w:sz="0" w:space="0" w:color="auto"/>
      </w:divBdr>
      <w:divsChild>
        <w:div w:id="1281954453">
          <w:marLeft w:val="0"/>
          <w:marRight w:val="0"/>
          <w:marTop w:val="0"/>
          <w:marBottom w:val="0"/>
          <w:divBdr>
            <w:top w:val="none" w:sz="0" w:space="0" w:color="auto"/>
            <w:left w:val="none" w:sz="0" w:space="0" w:color="auto"/>
            <w:bottom w:val="none" w:sz="0" w:space="0" w:color="auto"/>
            <w:right w:val="none" w:sz="0" w:space="0" w:color="auto"/>
          </w:divBdr>
          <w:divsChild>
            <w:div w:id="2055620398">
              <w:marLeft w:val="0"/>
              <w:marRight w:val="0"/>
              <w:marTop w:val="0"/>
              <w:marBottom w:val="0"/>
              <w:divBdr>
                <w:top w:val="none" w:sz="0" w:space="0" w:color="auto"/>
                <w:left w:val="none" w:sz="0" w:space="0" w:color="auto"/>
                <w:bottom w:val="none" w:sz="0" w:space="0" w:color="auto"/>
                <w:right w:val="none" w:sz="0" w:space="0" w:color="auto"/>
              </w:divBdr>
              <w:divsChild>
                <w:div w:id="3799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DEEF-471E-42D7-84B1-8F3668D3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1691</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CHAPTER 1</vt:lpstr>
    </vt:vector>
  </TitlesOfParts>
  <Company>OGE</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OGE Sec !</dc:creator>
  <cp:lastModifiedBy>SO1-5</cp:lastModifiedBy>
  <cp:revision>4</cp:revision>
  <cp:lastPrinted>2026-05-08T08:32:00Z</cp:lastPrinted>
  <dcterms:created xsi:type="dcterms:W3CDTF">2026-05-13T08:33:00Z</dcterms:created>
  <dcterms:modified xsi:type="dcterms:W3CDTF">2026-05-13T08:57:00Z</dcterms:modified>
</cp:coreProperties>
</file>