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4ED92" w14:textId="77777777" w:rsidR="00FA13F1" w:rsidRPr="005E1A8E" w:rsidRDefault="00FA13F1" w:rsidP="00FA13F1">
      <w:pPr>
        <w:pStyle w:val="2"/>
        <w:spacing w:line="360" w:lineRule="exact"/>
        <w:ind w:firstLine="240"/>
        <w:rPr>
          <w:szCs w:val="28"/>
          <w:lang w:val="en-GB"/>
        </w:rPr>
      </w:pPr>
      <w:r w:rsidRPr="005E1A8E">
        <w:rPr>
          <w:szCs w:val="28"/>
          <w:lang w:val="en-GB"/>
        </w:rPr>
        <w:t xml:space="preserve">CHAPTER </w:t>
      </w:r>
      <w:proofErr w:type="gramStart"/>
      <w:r w:rsidRPr="005E1A8E">
        <w:rPr>
          <w:szCs w:val="28"/>
          <w:lang w:val="en-GB"/>
        </w:rPr>
        <w:t>4 :</w:t>
      </w:r>
      <w:proofErr w:type="gramEnd"/>
      <w:r w:rsidRPr="005E1A8E">
        <w:rPr>
          <w:szCs w:val="28"/>
          <w:lang w:val="en-GB"/>
        </w:rPr>
        <w:t xml:space="preserve"> DEVELOPMENTS IN SELECTED SECTORS</w:t>
      </w:r>
    </w:p>
    <w:p w14:paraId="1CFFA062" w14:textId="77777777" w:rsidR="00FB1C5C" w:rsidRPr="005E1A8E" w:rsidRDefault="00FB1C5C" w:rsidP="00FA13F1">
      <w:pPr>
        <w:pStyle w:val="a5"/>
        <w:widowControl w:val="0"/>
        <w:autoSpaceDE/>
        <w:autoSpaceDN/>
        <w:adjustRightInd/>
        <w:spacing w:line="360" w:lineRule="exact"/>
        <w:ind w:right="0"/>
        <w:textAlignment w:val="auto"/>
        <w:rPr>
          <w:b/>
          <w:i/>
          <w:iCs/>
          <w:szCs w:val="28"/>
          <w:lang w:val="en-GB" w:eastAsia="zh-TW"/>
        </w:rPr>
      </w:pPr>
    </w:p>
    <w:p w14:paraId="15B892AA" w14:textId="77777777" w:rsidR="00FA13F1" w:rsidRPr="005E1A8E" w:rsidRDefault="00FA13F1" w:rsidP="00FA13F1">
      <w:pPr>
        <w:pStyle w:val="a5"/>
        <w:widowControl w:val="0"/>
        <w:autoSpaceDE/>
        <w:autoSpaceDN/>
        <w:adjustRightInd/>
        <w:spacing w:line="360" w:lineRule="exact"/>
        <w:ind w:right="0"/>
        <w:textAlignment w:val="auto"/>
        <w:rPr>
          <w:b/>
          <w:i/>
          <w:iCs/>
          <w:szCs w:val="28"/>
          <w:lang w:val="en-GB"/>
        </w:rPr>
      </w:pPr>
      <w:r w:rsidRPr="005E1A8E">
        <w:rPr>
          <w:b/>
          <w:i/>
          <w:iCs/>
          <w:szCs w:val="28"/>
          <w:lang w:val="en-GB"/>
        </w:rPr>
        <w:t>Summary</w:t>
      </w:r>
    </w:p>
    <w:p w14:paraId="64DF4D09" w14:textId="77777777" w:rsidR="00FA13F1" w:rsidRPr="005E1A8E" w:rsidRDefault="00FA13F1" w:rsidP="00FA13F1">
      <w:pPr>
        <w:pStyle w:val="a5"/>
        <w:widowControl w:val="0"/>
        <w:autoSpaceDE/>
        <w:autoSpaceDN/>
        <w:adjustRightInd/>
        <w:spacing w:line="360" w:lineRule="exact"/>
        <w:ind w:right="0"/>
        <w:textAlignment w:val="auto"/>
        <w:rPr>
          <w:rFonts w:eastAsia="DengXian"/>
          <w:b/>
          <w:i/>
          <w:iCs/>
          <w:szCs w:val="28"/>
          <w:lang w:val="en-GB" w:eastAsia="zh-CN"/>
        </w:rPr>
      </w:pPr>
    </w:p>
    <w:p w14:paraId="659B44D5" w14:textId="7E5C267C" w:rsidR="00FB1C5C" w:rsidRPr="00C015B1" w:rsidRDefault="00FB1C5C" w:rsidP="00FB1C5C">
      <w:pPr>
        <w:pStyle w:val="a5"/>
        <w:numPr>
          <w:ilvl w:val="0"/>
          <w:numId w:val="29"/>
        </w:numPr>
        <w:spacing w:line="360" w:lineRule="exact"/>
        <w:rPr>
          <w:i/>
          <w:iCs/>
          <w:szCs w:val="28"/>
          <w:lang w:val="en-GB"/>
        </w:rPr>
      </w:pPr>
      <w:r w:rsidRPr="001D4600">
        <w:rPr>
          <w:i/>
          <w:szCs w:val="28"/>
          <w:lang w:val="en-GB"/>
        </w:rPr>
        <w:t xml:space="preserve">The residential property market underwent a </w:t>
      </w:r>
      <w:r>
        <w:rPr>
          <w:i/>
          <w:szCs w:val="28"/>
          <w:lang w:val="en-GB"/>
        </w:rPr>
        <w:t>marked correction</w:t>
      </w:r>
      <w:r w:rsidRPr="001D4600">
        <w:rPr>
          <w:i/>
          <w:szCs w:val="28"/>
          <w:lang w:val="en-GB"/>
        </w:rPr>
        <w:t xml:space="preserve"> in 2022 </w:t>
      </w:r>
      <w:r>
        <w:rPr>
          <w:i/>
          <w:szCs w:val="28"/>
          <w:lang w:val="en-GB"/>
        </w:rPr>
        <w:t xml:space="preserve">amid tightened </w:t>
      </w:r>
      <w:r w:rsidRPr="001D4600">
        <w:rPr>
          <w:i/>
          <w:szCs w:val="28"/>
          <w:lang w:val="en-GB"/>
        </w:rPr>
        <w:t xml:space="preserve">financial conditions </w:t>
      </w:r>
      <w:r w:rsidRPr="00C015B1">
        <w:rPr>
          <w:i/>
          <w:szCs w:val="28"/>
          <w:lang w:val="en-GB"/>
        </w:rPr>
        <w:t xml:space="preserve">and </w:t>
      </w:r>
      <w:r>
        <w:rPr>
          <w:i/>
          <w:szCs w:val="28"/>
          <w:lang w:val="en-GB"/>
        </w:rPr>
        <w:t xml:space="preserve">worsened </w:t>
      </w:r>
      <w:r w:rsidRPr="00C015B1">
        <w:rPr>
          <w:i/>
          <w:szCs w:val="28"/>
          <w:lang w:val="en-GB"/>
        </w:rPr>
        <w:t xml:space="preserve">global and local economic outlook.  Trading activities </w:t>
      </w:r>
      <w:r>
        <w:rPr>
          <w:i/>
          <w:szCs w:val="28"/>
          <w:lang w:val="en-GB"/>
        </w:rPr>
        <w:t xml:space="preserve">were moderate in the first half of the year, and then </w:t>
      </w:r>
      <w:r w:rsidRPr="00C015B1">
        <w:rPr>
          <w:i/>
          <w:szCs w:val="28"/>
          <w:lang w:val="en-GB"/>
        </w:rPr>
        <w:t>quietened visibly in the second half</w:t>
      </w:r>
      <w:r>
        <w:rPr>
          <w:i/>
          <w:szCs w:val="28"/>
          <w:lang w:val="en-GB"/>
        </w:rPr>
        <w:t>.</w:t>
      </w:r>
      <w:r w:rsidRPr="00C015B1">
        <w:rPr>
          <w:i/>
          <w:szCs w:val="28"/>
          <w:lang w:val="en-GB"/>
        </w:rPr>
        <w:t xml:space="preserve"> </w:t>
      </w:r>
      <w:r>
        <w:rPr>
          <w:i/>
          <w:szCs w:val="28"/>
          <w:lang w:val="en-GB"/>
        </w:rPr>
        <w:t xml:space="preserve"> F</w:t>
      </w:r>
      <w:r w:rsidRPr="00C015B1">
        <w:rPr>
          <w:i/>
          <w:szCs w:val="28"/>
          <w:lang w:val="en-GB"/>
        </w:rPr>
        <w:t xml:space="preserve">lat prices </w:t>
      </w:r>
      <w:r>
        <w:rPr>
          <w:i/>
          <w:szCs w:val="28"/>
          <w:lang w:val="en-GB"/>
        </w:rPr>
        <w:t>fell</w:t>
      </w:r>
      <w:r w:rsidRPr="00C015B1">
        <w:rPr>
          <w:i/>
          <w:szCs w:val="28"/>
          <w:lang w:val="en-GB"/>
        </w:rPr>
        <w:t xml:space="preserve"> by a cumulative 16% </w:t>
      </w:r>
      <w:r>
        <w:rPr>
          <w:i/>
          <w:szCs w:val="28"/>
          <w:lang w:val="en-GB"/>
        </w:rPr>
        <w:t>during the</w:t>
      </w:r>
      <w:r w:rsidRPr="00C015B1">
        <w:rPr>
          <w:i/>
          <w:szCs w:val="28"/>
          <w:lang w:val="en-GB"/>
        </w:rPr>
        <w:t xml:space="preserve"> year. </w:t>
      </w:r>
    </w:p>
    <w:p w14:paraId="10AC952B" w14:textId="77777777" w:rsidR="00FB1C5C" w:rsidRPr="00FD466A" w:rsidRDefault="00FB1C5C" w:rsidP="00FB1C5C">
      <w:pPr>
        <w:pStyle w:val="a5"/>
        <w:spacing w:line="360" w:lineRule="exact"/>
        <w:rPr>
          <w:i/>
          <w:iCs/>
          <w:szCs w:val="28"/>
          <w:highlight w:val="yellow"/>
          <w:lang w:val="en-GB"/>
        </w:rPr>
      </w:pPr>
    </w:p>
    <w:p w14:paraId="47E35AC7" w14:textId="74F5EF61" w:rsidR="00FB1C5C" w:rsidRPr="00C3704B" w:rsidRDefault="00FB1C5C" w:rsidP="00FB1C5C">
      <w:pPr>
        <w:pStyle w:val="a5"/>
        <w:numPr>
          <w:ilvl w:val="0"/>
          <w:numId w:val="29"/>
        </w:numPr>
        <w:spacing w:line="360" w:lineRule="exact"/>
        <w:rPr>
          <w:i/>
          <w:lang w:val="en-GB"/>
        </w:rPr>
      </w:pPr>
      <w:r w:rsidRPr="00C809CE">
        <w:rPr>
          <w:i/>
          <w:lang w:val="en-GB"/>
        </w:rPr>
        <w:t>Reflecting</w:t>
      </w:r>
      <w:r w:rsidRPr="00C3704B">
        <w:rPr>
          <w:i/>
          <w:lang w:val="en-GB"/>
        </w:rPr>
        <w:t xml:space="preserve"> the Government’s sustained efforts in increasing land and flat supply, total private first-hand flat supply in the coming three to four years would rise to a</w:t>
      </w:r>
      <w:r>
        <w:rPr>
          <w:i/>
          <w:lang w:val="en-GB"/>
        </w:rPr>
        <w:t xml:space="preserve"> record</w:t>
      </w:r>
      <w:r w:rsidRPr="00C3704B">
        <w:rPr>
          <w:i/>
          <w:lang w:val="en-GB"/>
        </w:rPr>
        <w:t xml:space="preserve"> high</w:t>
      </w:r>
      <w:r>
        <w:rPr>
          <w:i/>
          <w:lang w:val="en-GB"/>
        </w:rPr>
        <w:t xml:space="preserve"> of </w:t>
      </w:r>
      <w:r w:rsidR="00FF0D21">
        <w:rPr>
          <w:i/>
          <w:lang w:val="en-GB"/>
        </w:rPr>
        <w:t>105</w:t>
      </w:r>
      <w:r w:rsidR="00FF0D21" w:rsidRPr="00C3704B">
        <w:rPr>
          <w:i/>
          <w:lang w:val="en-GB"/>
        </w:rPr>
        <w:t> </w:t>
      </w:r>
      <w:r w:rsidRPr="00C3704B">
        <w:rPr>
          <w:i/>
          <w:lang w:val="en-GB"/>
        </w:rPr>
        <w:t>000 </w:t>
      </w:r>
      <w:r>
        <w:rPr>
          <w:i/>
          <w:lang w:val="en-GB"/>
        </w:rPr>
        <w:t>units as estimated at end-2022</w:t>
      </w:r>
      <w:r w:rsidRPr="00C3704B">
        <w:rPr>
          <w:i/>
          <w:lang w:val="en-GB"/>
        </w:rPr>
        <w:t xml:space="preserve">.  </w:t>
      </w:r>
      <w:r w:rsidRPr="00C809CE">
        <w:rPr>
          <w:i/>
          <w:lang w:val="en-GB"/>
        </w:rPr>
        <w:t>Reflecting the impacts of</w:t>
      </w:r>
      <w:r w:rsidRPr="00C3704B">
        <w:rPr>
          <w:rFonts w:hint="eastAsia"/>
          <w:i/>
          <w:szCs w:val="28"/>
          <w:lang w:val="en-GB"/>
        </w:rPr>
        <w:t xml:space="preserve"> the various demand-side managemen</w:t>
      </w:r>
      <w:r w:rsidRPr="00C3704B">
        <w:rPr>
          <w:i/>
          <w:szCs w:val="28"/>
          <w:lang w:val="en-GB"/>
        </w:rPr>
        <w:t>t measures</w:t>
      </w:r>
      <w:r>
        <w:rPr>
          <w:i/>
          <w:szCs w:val="28"/>
          <w:lang w:val="en-GB"/>
        </w:rPr>
        <w:t>,</w:t>
      </w:r>
      <w:r w:rsidRPr="00C3704B">
        <w:rPr>
          <w:i/>
          <w:szCs w:val="28"/>
          <w:lang w:val="en-GB"/>
        </w:rPr>
        <w:t xml:space="preserve"> speculative activities and non-local demand stay</w:t>
      </w:r>
      <w:r>
        <w:rPr>
          <w:i/>
          <w:szCs w:val="28"/>
          <w:lang w:val="en-GB"/>
        </w:rPr>
        <w:t>ed</w:t>
      </w:r>
      <w:r w:rsidRPr="00C3704B">
        <w:rPr>
          <w:i/>
          <w:szCs w:val="28"/>
          <w:lang w:val="en-GB"/>
        </w:rPr>
        <w:t xml:space="preserve"> low</w:t>
      </w:r>
      <w:r>
        <w:rPr>
          <w:i/>
          <w:szCs w:val="28"/>
          <w:lang w:val="en-GB"/>
        </w:rPr>
        <w:t xml:space="preserve"> in 2022 while</w:t>
      </w:r>
      <w:r w:rsidRPr="00C3704B">
        <w:rPr>
          <w:i/>
          <w:szCs w:val="28"/>
          <w:lang w:val="en-GB"/>
        </w:rPr>
        <w:t xml:space="preserve"> investment activities remain</w:t>
      </w:r>
      <w:r>
        <w:rPr>
          <w:i/>
          <w:szCs w:val="28"/>
          <w:lang w:val="en-GB"/>
        </w:rPr>
        <w:t>ed</w:t>
      </w:r>
      <w:r w:rsidRPr="00C3704B">
        <w:rPr>
          <w:i/>
          <w:szCs w:val="28"/>
          <w:lang w:val="en-GB"/>
        </w:rPr>
        <w:t xml:space="preserve"> modest.</w:t>
      </w:r>
    </w:p>
    <w:p w14:paraId="781E5B0F" w14:textId="77777777" w:rsidR="00FB1C5C" w:rsidRPr="00FD466A" w:rsidRDefault="00FB1C5C" w:rsidP="00FB1C5C">
      <w:pPr>
        <w:pStyle w:val="a5"/>
        <w:spacing w:line="360" w:lineRule="exact"/>
        <w:rPr>
          <w:i/>
          <w:highlight w:val="yellow"/>
          <w:lang w:val="en-GB"/>
        </w:rPr>
      </w:pPr>
    </w:p>
    <w:p w14:paraId="3F983553" w14:textId="1AAEEBDF" w:rsidR="00FB1C5C" w:rsidRPr="007906BB" w:rsidRDefault="00FB1C5C" w:rsidP="00FB1C5C">
      <w:pPr>
        <w:pStyle w:val="a5"/>
        <w:numPr>
          <w:ilvl w:val="0"/>
          <w:numId w:val="29"/>
        </w:numPr>
        <w:spacing w:line="360" w:lineRule="exact"/>
        <w:rPr>
          <w:i/>
          <w:lang w:val="en-GB"/>
        </w:rPr>
      </w:pPr>
      <w:r w:rsidRPr="007906BB">
        <w:rPr>
          <w:i/>
          <w:lang w:val="en-GB"/>
        </w:rPr>
        <w:t xml:space="preserve">The </w:t>
      </w:r>
      <w:r>
        <w:rPr>
          <w:i/>
          <w:lang w:val="en-GB"/>
        </w:rPr>
        <w:t>non-residential</w:t>
      </w:r>
      <w:r w:rsidRPr="007906BB">
        <w:rPr>
          <w:i/>
          <w:lang w:val="en-GB"/>
        </w:rPr>
        <w:t xml:space="preserve"> property market </w:t>
      </w:r>
      <w:r>
        <w:rPr>
          <w:i/>
          <w:lang w:val="en-GB"/>
        </w:rPr>
        <w:t>weakened during 2022 amid subdued economic conditions</w:t>
      </w:r>
      <w:r w:rsidRPr="007906BB">
        <w:rPr>
          <w:i/>
          <w:lang w:val="en-GB"/>
        </w:rPr>
        <w:t xml:space="preserve">.  </w:t>
      </w:r>
      <w:r>
        <w:rPr>
          <w:i/>
          <w:lang w:val="en-GB"/>
        </w:rPr>
        <w:t>Prices and rentals for most major market segments declined</w:t>
      </w:r>
      <w:r w:rsidRPr="007906BB">
        <w:rPr>
          <w:i/>
          <w:lang w:val="en-GB"/>
        </w:rPr>
        <w:t>.</w:t>
      </w:r>
      <w:r>
        <w:rPr>
          <w:i/>
          <w:lang w:val="en-GB"/>
        </w:rPr>
        <w:t xml:space="preserve">  </w:t>
      </w:r>
      <w:r w:rsidRPr="007906BB">
        <w:rPr>
          <w:i/>
          <w:lang w:val="en-GB"/>
        </w:rPr>
        <w:t xml:space="preserve">Trading activities </w:t>
      </w:r>
      <w:r>
        <w:rPr>
          <w:i/>
          <w:lang w:val="en-GB"/>
        </w:rPr>
        <w:t>fell to very low levels</w:t>
      </w:r>
      <w:r w:rsidRPr="007906BB">
        <w:rPr>
          <w:i/>
          <w:lang w:val="en-GB"/>
        </w:rPr>
        <w:t xml:space="preserve">.  </w:t>
      </w:r>
    </w:p>
    <w:p w14:paraId="4D429A20" w14:textId="77777777" w:rsidR="00FA13F1" w:rsidRPr="005E1A8E" w:rsidRDefault="00FA13F1" w:rsidP="00FA13F1">
      <w:pPr>
        <w:pStyle w:val="afa"/>
        <w:rPr>
          <w:i/>
          <w:iCs/>
          <w:sz w:val="28"/>
          <w:szCs w:val="28"/>
        </w:rPr>
      </w:pPr>
    </w:p>
    <w:p w14:paraId="0F1FA9D3" w14:textId="6560F146" w:rsidR="00246AFF" w:rsidRPr="005E1A8E" w:rsidRDefault="00246AFF" w:rsidP="00246AFF">
      <w:pPr>
        <w:pStyle w:val="a5"/>
        <w:numPr>
          <w:ilvl w:val="0"/>
          <w:numId w:val="29"/>
        </w:numPr>
        <w:spacing w:line="360" w:lineRule="exact"/>
        <w:rPr>
          <w:i/>
          <w:szCs w:val="28"/>
          <w:shd w:val="pct15" w:color="auto" w:fill="FFFFFF"/>
          <w:lang w:val="en-GB"/>
        </w:rPr>
      </w:pPr>
      <w:r w:rsidRPr="005E1A8E">
        <w:rPr>
          <w:i/>
          <w:szCs w:val="28"/>
          <w:lang w:val="en-GB"/>
        </w:rPr>
        <w:t xml:space="preserve">The tourism sector remained </w:t>
      </w:r>
      <w:r w:rsidR="00E351B4" w:rsidRPr="005E1A8E">
        <w:rPr>
          <w:i/>
          <w:szCs w:val="28"/>
          <w:lang w:val="en-GB"/>
        </w:rPr>
        <w:t xml:space="preserve">very weak in 2022, </w:t>
      </w:r>
      <w:r w:rsidR="000C73A1">
        <w:rPr>
          <w:i/>
          <w:szCs w:val="28"/>
          <w:lang w:val="en-GB"/>
        </w:rPr>
        <w:t xml:space="preserve">though </w:t>
      </w:r>
      <w:r w:rsidR="00C32A05">
        <w:rPr>
          <w:i/>
          <w:szCs w:val="28"/>
          <w:lang w:val="en-GB"/>
        </w:rPr>
        <w:t xml:space="preserve">steady </w:t>
      </w:r>
      <w:r w:rsidR="00E351B4" w:rsidRPr="005E1A8E">
        <w:rPr>
          <w:i/>
          <w:szCs w:val="28"/>
          <w:lang w:val="en-GB"/>
        </w:rPr>
        <w:t xml:space="preserve">improvement </w:t>
      </w:r>
      <w:r w:rsidR="000C73A1">
        <w:rPr>
          <w:i/>
          <w:szCs w:val="28"/>
          <w:lang w:val="en-GB"/>
        </w:rPr>
        <w:t xml:space="preserve">has been seen </w:t>
      </w:r>
      <w:r w:rsidR="00E351B4" w:rsidRPr="005E1A8E">
        <w:rPr>
          <w:i/>
          <w:szCs w:val="28"/>
          <w:lang w:val="en-GB"/>
        </w:rPr>
        <w:t>since the second quarter following the gradual relaxation of control arrangements</w:t>
      </w:r>
      <w:r w:rsidR="000C73A1">
        <w:rPr>
          <w:i/>
          <w:szCs w:val="28"/>
          <w:lang w:val="en-GB"/>
        </w:rPr>
        <w:t xml:space="preserve"> for inbound visitors</w:t>
      </w:r>
      <w:r w:rsidRPr="005E1A8E">
        <w:rPr>
          <w:i/>
          <w:szCs w:val="28"/>
          <w:lang w:val="en-GB"/>
        </w:rPr>
        <w:t xml:space="preserve">.  </w:t>
      </w:r>
      <w:r w:rsidR="00E351B4" w:rsidRPr="005E1A8E">
        <w:rPr>
          <w:i/>
          <w:szCs w:val="28"/>
          <w:lang w:val="en-GB"/>
        </w:rPr>
        <w:t>There were 604 600 v</w:t>
      </w:r>
      <w:r w:rsidRPr="005E1A8E">
        <w:rPr>
          <w:i/>
          <w:szCs w:val="28"/>
          <w:lang w:val="en-GB"/>
        </w:rPr>
        <w:t xml:space="preserve">isitor arrivals </w:t>
      </w:r>
      <w:r w:rsidR="00E351B4" w:rsidRPr="005E1A8E">
        <w:rPr>
          <w:i/>
          <w:szCs w:val="28"/>
          <w:lang w:val="en-GB"/>
        </w:rPr>
        <w:t xml:space="preserve">in 2022, </w:t>
      </w:r>
      <w:r w:rsidR="00D34F0D" w:rsidRPr="005E1A8E">
        <w:rPr>
          <w:i/>
          <w:szCs w:val="28"/>
          <w:lang w:val="en-GB"/>
        </w:rPr>
        <w:t>markedly higher than</w:t>
      </w:r>
      <w:r w:rsidR="000C73A1">
        <w:rPr>
          <w:i/>
          <w:szCs w:val="28"/>
          <w:lang w:val="en-GB"/>
        </w:rPr>
        <w:t xml:space="preserve"> the</w:t>
      </w:r>
      <w:r w:rsidR="00F305BA" w:rsidRPr="005E1A8E">
        <w:rPr>
          <w:i/>
          <w:szCs w:val="28"/>
          <w:lang w:val="en-GB"/>
        </w:rPr>
        <w:t xml:space="preserve"> </w:t>
      </w:r>
      <w:r w:rsidRPr="005E1A8E">
        <w:rPr>
          <w:i/>
          <w:szCs w:val="28"/>
          <w:lang w:val="en-GB"/>
        </w:rPr>
        <w:t>91 400</w:t>
      </w:r>
      <w:r w:rsidR="004865BC" w:rsidRPr="005E1A8E">
        <w:rPr>
          <w:i/>
          <w:szCs w:val="28"/>
          <w:lang w:val="en-GB"/>
        </w:rPr>
        <w:t xml:space="preserve"> </w:t>
      </w:r>
      <w:r w:rsidR="004F0338" w:rsidRPr="005E1A8E">
        <w:rPr>
          <w:i/>
          <w:szCs w:val="28"/>
          <w:lang w:val="en-GB"/>
        </w:rPr>
        <w:t xml:space="preserve">recorded </w:t>
      </w:r>
      <w:r w:rsidR="00E351B4" w:rsidRPr="005E1A8E">
        <w:rPr>
          <w:i/>
          <w:szCs w:val="28"/>
          <w:lang w:val="en-GB"/>
        </w:rPr>
        <w:t xml:space="preserve">in 2021, </w:t>
      </w:r>
      <w:r w:rsidR="000C73A1">
        <w:rPr>
          <w:i/>
          <w:szCs w:val="28"/>
          <w:lang w:val="en-GB"/>
        </w:rPr>
        <w:t xml:space="preserve">but </w:t>
      </w:r>
      <w:r w:rsidR="00E351B4" w:rsidRPr="005E1A8E">
        <w:rPr>
          <w:i/>
          <w:szCs w:val="28"/>
          <w:lang w:val="en-GB"/>
        </w:rPr>
        <w:t>still only</w:t>
      </w:r>
      <w:r w:rsidR="00501179">
        <w:rPr>
          <w:i/>
          <w:szCs w:val="28"/>
          <w:lang w:val="en-GB"/>
        </w:rPr>
        <w:t xml:space="preserve"> amounted to</w:t>
      </w:r>
      <w:r w:rsidRPr="005E1A8E">
        <w:rPr>
          <w:i/>
          <w:szCs w:val="28"/>
          <w:lang w:val="en-GB"/>
        </w:rPr>
        <w:t xml:space="preserve"> </w:t>
      </w:r>
      <w:r w:rsidR="00E351B4" w:rsidRPr="005E1A8E">
        <w:rPr>
          <w:i/>
          <w:szCs w:val="28"/>
          <w:lang w:val="en-GB"/>
        </w:rPr>
        <w:t>0.9% of</w:t>
      </w:r>
      <w:r w:rsidRPr="005E1A8E">
        <w:rPr>
          <w:i/>
          <w:szCs w:val="28"/>
          <w:lang w:val="en-GB"/>
        </w:rPr>
        <w:t xml:space="preserve"> </w:t>
      </w:r>
      <w:r w:rsidR="00D86E30" w:rsidRPr="005E1A8E">
        <w:rPr>
          <w:i/>
          <w:szCs w:val="28"/>
          <w:lang w:val="en-GB"/>
        </w:rPr>
        <w:t>the pre</w:t>
      </w:r>
      <w:r w:rsidR="00D86E30" w:rsidRPr="005E1A8E">
        <w:rPr>
          <w:i/>
          <w:szCs w:val="28"/>
          <w:lang w:val="en-GB"/>
        </w:rPr>
        <w:noBreakHyphen/>
        <w:t>recession level of 65.1 </w:t>
      </w:r>
      <w:r w:rsidRPr="005E1A8E">
        <w:rPr>
          <w:i/>
          <w:szCs w:val="28"/>
          <w:lang w:val="en-GB"/>
        </w:rPr>
        <w:t xml:space="preserve">million in 2018.  </w:t>
      </w:r>
    </w:p>
    <w:p w14:paraId="4CC2C238" w14:textId="77777777" w:rsidR="00246AFF" w:rsidRPr="005E1A8E" w:rsidRDefault="00246AFF" w:rsidP="00246AFF">
      <w:pPr>
        <w:pStyle w:val="a5"/>
        <w:spacing w:line="360" w:lineRule="exact"/>
        <w:ind w:left="425"/>
        <w:rPr>
          <w:i/>
          <w:iCs/>
          <w:szCs w:val="28"/>
          <w:shd w:val="pct15" w:color="auto" w:fill="FFFFFF"/>
          <w:lang w:val="en-GB"/>
        </w:rPr>
      </w:pPr>
    </w:p>
    <w:p w14:paraId="66A1AB85" w14:textId="267D3E10" w:rsidR="00367F5C" w:rsidRPr="00367F5C" w:rsidRDefault="00367F5C" w:rsidP="00367F5C">
      <w:pPr>
        <w:pStyle w:val="a5"/>
        <w:numPr>
          <w:ilvl w:val="0"/>
          <w:numId w:val="29"/>
        </w:numPr>
        <w:spacing w:line="360" w:lineRule="exact"/>
        <w:rPr>
          <w:i/>
          <w:szCs w:val="28"/>
          <w:shd w:val="pct15" w:color="auto" w:fill="FFFFFF"/>
          <w:lang w:val="en-GB"/>
        </w:rPr>
      </w:pPr>
      <w:r w:rsidRPr="00367F5C">
        <w:rPr>
          <w:i/>
          <w:szCs w:val="28"/>
          <w:lang w:val="en-GB"/>
        </w:rPr>
        <w:t xml:space="preserve">The logistics sector was sluggish in 2022 amid the deteriorating trade </w:t>
      </w:r>
      <w:r w:rsidR="008A44DB">
        <w:rPr>
          <w:i/>
          <w:szCs w:val="28"/>
          <w:lang w:val="en-GB"/>
        </w:rPr>
        <w:t>performance</w:t>
      </w:r>
      <w:r w:rsidRPr="00367F5C">
        <w:rPr>
          <w:i/>
          <w:szCs w:val="28"/>
          <w:lang w:val="en-GB"/>
        </w:rPr>
        <w:t>.  Total container throughput declined by 6.</w:t>
      </w:r>
      <w:r w:rsidR="00BA06AB">
        <w:rPr>
          <w:i/>
          <w:szCs w:val="28"/>
          <w:lang w:val="en-GB"/>
        </w:rPr>
        <w:t>5</w:t>
      </w:r>
      <w:r w:rsidRPr="00367F5C">
        <w:rPr>
          <w:i/>
          <w:szCs w:val="28"/>
          <w:lang w:val="en-GB"/>
        </w:rPr>
        <w:t>%, and air freight throughput fell by 16.4% from the high level in the preceding year.</w:t>
      </w:r>
    </w:p>
    <w:p w14:paraId="633DEA9A" w14:textId="77777777" w:rsidR="00DA2E87" w:rsidRPr="005E1A8E" w:rsidRDefault="00DA2E87" w:rsidP="00DA2E87">
      <w:pPr>
        <w:pStyle w:val="afa"/>
        <w:rPr>
          <w:i/>
          <w:sz w:val="28"/>
          <w:szCs w:val="28"/>
          <w:shd w:val="pct15" w:color="auto" w:fill="FFFFFF"/>
        </w:rPr>
      </w:pPr>
    </w:p>
    <w:p w14:paraId="595DF541" w14:textId="77777777" w:rsidR="00FB1C5C" w:rsidRPr="00CD2839" w:rsidRDefault="00C00959" w:rsidP="00FB1C5C">
      <w:pPr>
        <w:pStyle w:val="a5"/>
        <w:spacing w:line="360" w:lineRule="exact"/>
        <w:rPr>
          <w:b/>
          <w:i/>
          <w:iCs/>
          <w:szCs w:val="28"/>
        </w:rPr>
      </w:pPr>
      <w:r w:rsidRPr="005E1A8E">
        <w:rPr>
          <w:szCs w:val="28"/>
        </w:rPr>
        <w:br w:type="page"/>
      </w:r>
      <w:r w:rsidR="00FB1C5C" w:rsidRPr="00CD2839">
        <w:rPr>
          <w:b/>
          <w:szCs w:val="28"/>
        </w:rPr>
        <w:lastRenderedPageBreak/>
        <w:t>Property</w:t>
      </w:r>
    </w:p>
    <w:p w14:paraId="04969A41" w14:textId="77777777" w:rsidR="00FB1C5C" w:rsidRPr="00D45CCE" w:rsidRDefault="00FB1C5C" w:rsidP="00FB1C5C">
      <w:pPr>
        <w:keepNext/>
        <w:tabs>
          <w:tab w:val="left" w:pos="1080"/>
        </w:tabs>
        <w:overflowPunct w:val="0"/>
        <w:spacing w:line="360" w:lineRule="atLeast"/>
        <w:jc w:val="both"/>
        <w:rPr>
          <w:sz w:val="28"/>
          <w:szCs w:val="28"/>
        </w:rPr>
      </w:pPr>
    </w:p>
    <w:p w14:paraId="20A868B6" w14:textId="22707D00" w:rsidR="00FB1C5C" w:rsidRPr="002E0D04" w:rsidRDefault="00FB1C5C" w:rsidP="00FB1C5C">
      <w:pPr>
        <w:numPr>
          <w:ilvl w:val="1"/>
          <w:numId w:val="33"/>
        </w:numPr>
        <w:tabs>
          <w:tab w:val="left" w:pos="1080"/>
        </w:tabs>
        <w:overflowPunct w:val="0"/>
        <w:spacing w:line="360" w:lineRule="atLeast"/>
        <w:ind w:left="0" w:firstLine="0"/>
        <w:jc w:val="both"/>
        <w:rPr>
          <w:sz w:val="28"/>
          <w:szCs w:val="28"/>
          <w:lang w:val="en-US"/>
        </w:rPr>
      </w:pPr>
      <w:r w:rsidRPr="004E350F">
        <w:rPr>
          <w:sz w:val="28"/>
          <w:szCs w:val="28"/>
        </w:rPr>
        <w:t xml:space="preserve">The </w:t>
      </w:r>
      <w:r w:rsidRPr="004E350F">
        <w:rPr>
          <w:i/>
          <w:sz w:val="28"/>
          <w:szCs w:val="28"/>
        </w:rPr>
        <w:t>residential property market</w:t>
      </w:r>
      <w:r w:rsidRPr="004E350F">
        <w:rPr>
          <w:sz w:val="28"/>
          <w:szCs w:val="28"/>
        </w:rPr>
        <w:t xml:space="preserve"> </w:t>
      </w:r>
      <w:r>
        <w:rPr>
          <w:sz w:val="28"/>
          <w:szCs w:val="28"/>
        </w:rPr>
        <w:t xml:space="preserve">underwent a marked correction in 2022.  Market sentiment turned increasingly cautious over the course of the year as financial conditions tightened amid the </w:t>
      </w:r>
      <w:r w:rsidR="00DD55A5">
        <w:rPr>
          <w:sz w:val="28"/>
          <w:szCs w:val="28"/>
        </w:rPr>
        <w:t xml:space="preserve">sharp </w:t>
      </w:r>
      <w:r>
        <w:rPr>
          <w:sz w:val="28"/>
          <w:szCs w:val="28"/>
        </w:rPr>
        <w:t xml:space="preserve">monetary policy tightening by the </w:t>
      </w:r>
      <w:r w:rsidRPr="00C9066F">
        <w:rPr>
          <w:sz w:val="28"/>
          <w:szCs w:val="28"/>
        </w:rPr>
        <w:t>US Fed</w:t>
      </w:r>
      <w:r w:rsidR="006D50FA" w:rsidRPr="00C9066F">
        <w:rPr>
          <w:sz w:val="28"/>
          <w:szCs w:val="28"/>
        </w:rPr>
        <w:t>eral Reserve</w:t>
      </w:r>
      <w:r>
        <w:rPr>
          <w:sz w:val="28"/>
          <w:szCs w:val="28"/>
        </w:rPr>
        <w:t xml:space="preserve"> and the global and local economic outlook worsened.  </w:t>
      </w:r>
    </w:p>
    <w:p w14:paraId="77C5D153" w14:textId="77777777" w:rsidR="00FB1C5C" w:rsidRDefault="00FB1C5C" w:rsidP="00FB1C5C">
      <w:pPr>
        <w:tabs>
          <w:tab w:val="left" w:pos="1080"/>
        </w:tabs>
        <w:overflowPunct w:val="0"/>
        <w:spacing w:line="360" w:lineRule="atLeast"/>
        <w:jc w:val="both"/>
        <w:rPr>
          <w:sz w:val="28"/>
          <w:szCs w:val="28"/>
        </w:rPr>
      </w:pPr>
    </w:p>
    <w:p w14:paraId="7AFC5ABB" w14:textId="72F843C5" w:rsidR="00FB1C5C" w:rsidRPr="00FF642F" w:rsidRDefault="00FB1C5C" w:rsidP="00FB1C5C">
      <w:pPr>
        <w:numPr>
          <w:ilvl w:val="1"/>
          <w:numId w:val="33"/>
        </w:numPr>
        <w:tabs>
          <w:tab w:val="left" w:pos="1080"/>
        </w:tabs>
        <w:overflowPunct w:val="0"/>
        <w:spacing w:line="360" w:lineRule="atLeast"/>
        <w:ind w:left="0" w:firstLine="0"/>
        <w:jc w:val="both"/>
        <w:rPr>
          <w:sz w:val="28"/>
          <w:szCs w:val="28"/>
          <w:lang w:val="en-US"/>
        </w:rPr>
      </w:pPr>
      <w:r>
        <w:rPr>
          <w:sz w:val="28"/>
          <w:szCs w:val="28"/>
          <w:lang w:val="en-US"/>
        </w:rPr>
        <w:t xml:space="preserve">Trading activities were moderate in the first half of 2022, and then quietened visibly in the second half.  </w:t>
      </w:r>
      <w:r w:rsidRPr="004E2305">
        <w:rPr>
          <w:sz w:val="28"/>
          <w:szCs w:val="28"/>
        </w:rPr>
        <w:t xml:space="preserve">For </w:t>
      </w:r>
      <w:r>
        <w:rPr>
          <w:sz w:val="28"/>
          <w:szCs w:val="28"/>
        </w:rPr>
        <w:t>the year</w:t>
      </w:r>
      <w:r w:rsidRPr="004E2305">
        <w:rPr>
          <w:sz w:val="28"/>
          <w:szCs w:val="28"/>
        </w:rPr>
        <w:t xml:space="preserve"> as a whole, t</w:t>
      </w:r>
      <w:r w:rsidRPr="004E2305">
        <w:rPr>
          <w:rFonts w:hint="eastAsia"/>
          <w:sz w:val="28"/>
          <w:szCs w:val="28"/>
        </w:rPr>
        <w:t xml:space="preserve">he total number of </w:t>
      </w:r>
      <w:r w:rsidRPr="004E2305">
        <w:rPr>
          <w:sz w:val="28"/>
          <w:szCs w:val="28"/>
        </w:rPr>
        <w:t xml:space="preserve">sale and purchase agreements for residential property received by the Land Registry </w:t>
      </w:r>
      <w:r>
        <w:rPr>
          <w:sz w:val="28"/>
          <w:szCs w:val="28"/>
        </w:rPr>
        <w:t>plunged by 39</w:t>
      </w:r>
      <w:r w:rsidRPr="004E2305">
        <w:rPr>
          <w:sz w:val="28"/>
          <w:szCs w:val="28"/>
        </w:rPr>
        <w:t xml:space="preserve">% to </w:t>
      </w:r>
      <w:r>
        <w:rPr>
          <w:sz w:val="28"/>
          <w:szCs w:val="28"/>
        </w:rPr>
        <w:t>45</w:t>
      </w:r>
      <w:r>
        <w:rPr>
          <w:sz w:val="28"/>
          <w:szCs w:val="28"/>
          <w:lang w:val="en-US"/>
        </w:rPr>
        <w:t xml:space="preserve"> 050, </w:t>
      </w:r>
      <w:r w:rsidRPr="00EA096C">
        <w:rPr>
          <w:sz w:val="28"/>
          <w:lang w:val="en-US"/>
        </w:rPr>
        <w:t xml:space="preserve">the lowest level since figures </w:t>
      </w:r>
      <w:r w:rsidR="00662A25">
        <w:rPr>
          <w:sz w:val="28"/>
          <w:lang w:val="en-US"/>
        </w:rPr>
        <w:t>are</w:t>
      </w:r>
      <w:r w:rsidR="00662A25" w:rsidRPr="00EA096C">
        <w:rPr>
          <w:sz w:val="28"/>
          <w:lang w:val="en-US"/>
        </w:rPr>
        <w:t xml:space="preserve"> </w:t>
      </w:r>
      <w:r w:rsidR="008C4A41" w:rsidRPr="00EA096C">
        <w:rPr>
          <w:sz w:val="28"/>
          <w:lang w:val="en-US"/>
        </w:rPr>
        <w:t xml:space="preserve">available </w:t>
      </w:r>
      <w:r>
        <w:rPr>
          <w:sz w:val="28"/>
          <w:szCs w:val="28"/>
          <w:lang w:val="en-US"/>
        </w:rPr>
        <w:t>and well below</w:t>
      </w:r>
      <w:r w:rsidRPr="004E2305">
        <w:rPr>
          <w:sz w:val="28"/>
          <w:szCs w:val="28"/>
          <w:lang w:val="en-US"/>
        </w:rPr>
        <w:t xml:space="preserve"> the five-year average of </w:t>
      </w:r>
      <w:r>
        <w:rPr>
          <w:sz w:val="28"/>
          <w:szCs w:val="28"/>
          <w:lang w:val="en-US"/>
        </w:rPr>
        <w:t>62</w:t>
      </w:r>
      <w:r w:rsidRPr="004E2305">
        <w:rPr>
          <w:sz w:val="28"/>
          <w:szCs w:val="28"/>
          <w:lang w:val="en-US"/>
        </w:rPr>
        <w:t> </w:t>
      </w:r>
      <w:r>
        <w:rPr>
          <w:sz w:val="28"/>
          <w:szCs w:val="28"/>
          <w:lang w:val="en-US"/>
        </w:rPr>
        <w:t>562</w:t>
      </w:r>
      <w:r w:rsidRPr="004E2305">
        <w:rPr>
          <w:sz w:val="28"/>
          <w:szCs w:val="28"/>
          <w:lang w:val="en-US"/>
        </w:rPr>
        <w:t xml:space="preserve"> from 201</w:t>
      </w:r>
      <w:r>
        <w:rPr>
          <w:sz w:val="28"/>
          <w:szCs w:val="28"/>
          <w:lang w:val="en-US"/>
        </w:rPr>
        <w:t>7</w:t>
      </w:r>
      <w:r w:rsidRPr="004E2305">
        <w:rPr>
          <w:sz w:val="28"/>
          <w:szCs w:val="28"/>
          <w:lang w:val="en-US"/>
        </w:rPr>
        <w:t xml:space="preserve"> to 202</w:t>
      </w:r>
      <w:r>
        <w:rPr>
          <w:sz w:val="28"/>
          <w:szCs w:val="28"/>
          <w:lang w:val="en-US"/>
        </w:rPr>
        <w:t>1</w:t>
      </w:r>
      <w:r w:rsidRPr="004E2305">
        <w:rPr>
          <w:sz w:val="28"/>
          <w:szCs w:val="28"/>
          <w:lang w:val="en-US"/>
        </w:rPr>
        <w:t xml:space="preserve">.  </w:t>
      </w:r>
      <w:r w:rsidRPr="004E2305">
        <w:rPr>
          <w:rFonts w:hint="eastAsia"/>
          <w:sz w:val="28"/>
          <w:szCs w:val="28"/>
          <w:lang w:eastAsia="zh-HK"/>
        </w:rPr>
        <w:t xml:space="preserve">Within the total, </w:t>
      </w:r>
      <w:r w:rsidRPr="004E2305">
        <w:rPr>
          <w:sz w:val="28"/>
          <w:szCs w:val="28"/>
          <w:lang w:eastAsia="zh-HK"/>
        </w:rPr>
        <w:t xml:space="preserve">primary </w:t>
      </w:r>
      <w:r>
        <w:rPr>
          <w:sz w:val="28"/>
          <w:szCs w:val="28"/>
          <w:lang w:eastAsia="zh-HK"/>
        </w:rPr>
        <w:t xml:space="preserve">and secondary </w:t>
      </w:r>
      <w:r w:rsidRPr="004E2305">
        <w:rPr>
          <w:sz w:val="28"/>
          <w:szCs w:val="28"/>
          <w:lang w:eastAsia="zh-HK"/>
        </w:rPr>
        <w:t xml:space="preserve">market transactions </w:t>
      </w:r>
      <w:r>
        <w:rPr>
          <w:sz w:val="28"/>
          <w:szCs w:val="28"/>
          <w:lang w:eastAsia="zh-HK"/>
        </w:rPr>
        <w:t>plummeted</w:t>
      </w:r>
      <w:r w:rsidRPr="004E2305">
        <w:rPr>
          <w:sz w:val="28"/>
          <w:szCs w:val="28"/>
          <w:lang w:eastAsia="zh-HK"/>
        </w:rPr>
        <w:t xml:space="preserve"> by </w:t>
      </w:r>
      <w:r>
        <w:rPr>
          <w:sz w:val="28"/>
          <w:szCs w:val="28"/>
          <w:lang w:eastAsia="zh-HK"/>
        </w:rPr>
        <w:t>42</w:t>
      </w:r>
      <w:r w:rsidRPr="004E2305">
        <w:rPr>
          <w:sz w:val="28"/>
          <w:szCs w:val="28"/>
          <w:lang w:eastAsia="zh-HK"/>
        </w:rPr>
        <w:t>%</w:t>
      </w:r>
      <w:r>
        <w:rPr>
          <w:sz w:val="28"/>
          <w:szCs w:val="28"/>
          <w:lang w:eastAsia="zh-HK"/>
        </w:rPr>
        <w:t xml:space="preserve"> and </w:t>
      </w:r>
      <w:r w:rsidRPr="005F59C4">
        <w:rPr>
          <w:sz w:val="28"/>
          <w:szCs w:val="28"/>
          <w:lang w:eastAsia="zh-HK"/>
        </w:rPr>
        <w:t>39%</w:t>
      </w:r>
      <w:r>
        <w:rPr>
          <w:sz w:val="28"/>
          <w:szCs w:val="28"/>
          <w:lang w:eastAsia="zh-HK"/>
        </w:rPr>
        <w:t xml:space="preserve"> respectively</w:t>
      </w:r>
      <w:r w:rsidRPr="004E2305">
        <w:rPr>
          <w:sz w:val="28"/>
          <w:szCs w:val="28"/>
          <w:lang w:eastAsia="zh-HK"/>
        </w:rPr>
        <w:t xml:space="preserve"> to </w:t>
      </w:r>
      <w:r>
        <w:rPr>
          <w:sz w:val="28"/>
          <w:szCs w:val="28"/>
          <w:lang w:eastAsia="zh-HK"/>
        </w:rPr>
        <w:t>10 315</w:t>
      </w:r>
      <w:r w:rsidRPr="004E2305">
        <w:rPr>
          <w:sz w:val="28"/>
          <w:szCs w:val="28"/>
          <w:lang w:eastAsia="zh-HK"/>
        </w:rPr>
        <w:t xml:space="preserve"> </w:t>
      </w:r>
      <w:r>
        <w:rPr>
          <w:sz w:val="28"/>
          <w:szCs w:val="28"/>
          <w:lang w:eastAsia="zh-HK"/>
        </w:rPr>
        <w:t>and</w:t>
      </w:r>
      <w:r w:rsidRPr="004E2305">
        <w:rPr>
          <w:sz w:val="28"/>
          <w:szCs w:val="28"/>
          <w:lang w:eastAsia="zh-HK"/>
        </w:rPr>
        <w:t xml:space="preserve"> </w:t>
      </w:r>
      <w:r>
        <w:rPr>
          <w:sz w:val="28"/>
          <w:szCs w:val="28"/>
          <w:lang w:eastAsia="zh-HK"/>
        </w:rPr>
        <w:t>34 735</w:t>
      </w:r>
      <w:r w:rsidRPr="004E2305">
        <w:rPr>
          <w:sz w:val="28"/>
          <w:szCs w:val="28"/>
        </w:rPr>
        <w:t xml:space="preserve">.  Total consideration </w:t>
      </w:r>
      <w:r>
        <w:rPr>
          <w:sz w:val="28"/>
          <w:szCs w:val="28"/>
        </w:rPr>
        <w:t>fell sharply by 44% to $407</w:t>
      </w:r>
      <w:r w:rsidRPr="004E2305">
        <w:rPr>
          <w:rFonts w:hint="eastAsia"/>
          <w:sz w:val="28"/>
          <w:szCs w:val="28"/>
        </w:rPr>
        <w:t>.</w:t>
      </w:r>
      <w:r>
        <w:rPr>
          <w:sz w:val="28"/>
          <w:szCs w:val="28"/>
        </w:rPr>
        <w:t>7</w:t>
      </w:r>
      <w:r w:rsidRPr="004E2305">
        <w:rPr>
          <w:sz w:val="28"/>
          <w:szCs w:val="28"/>
        </w:rPr>
        <w:t> billion.</w:t>
      </w:r>
      <w:r>
        <w:rPr>
          <w:sz w:val="28"/>
          <w:szCs w:val="28"/>
        </w:rPr>
        <w:t xml:space="preserve"> </w:t>
      </w:r>
      <w:r w:rsidRPr="00C9066F">
        <w:rPr>
          <w:sz w:val="28"/>
          <w:szCs w:val="28"/>
        </w:rPr>
        <w:t xml:space="preserve"> </w:t>
      </w:r>
    </w:p>
    <w:p w14:paraId="3E31A242" w14:textId="77777777" w:rsidR="00FB1C5C" w:rsidRDefault="00FB1C5C" w:rsidP="00FB1C5C">
      <w:pPr>
        <w:tabs>
          <w:tab w:val="left" w:pos="1080"/>
        </w:tabs>
        <w:overflowPunct w:val="0"/>
        <w:spacing w:line="360" w:lineRule="atLeast"/>
        <w:jc w:val="both"/>
        <w:rPr>
          <w:sz w:val="28"/>
          <w:szCs w:val="28"/>
          <w:highlight w:val="yellow"/>
        </w:rPr>
      </w:pPr>
    </w:p>
    <w:p w14:paraId="112A8E3A" w14:textId="0C414CED" w:rsidR="00FB1C5C" w:rsidRDefault="00063594" w:rsidP="00FB1C5C">
      <w:pPr>
        <w:tabs>
          <w:tab w:val="left" w:pos="1080"/>
        </w:tabs>
        <w:overflowPunct w:val="0"/>
        <w:spacing w:line="360" w:lineRule="atLeast"/>
        <w:jc w:val="both"/>
      </w:pPr>
      <w:r w:rsidRPr="00063594">
        <w:rPr>
          <w:noProof/>
        </w:rPr>
        <w:drawing>
          <wp:inline distT="0" distB="0" distL="0" distR="0" wp14:anchorId="2FC8CFEF" wp14:editId="1EA6FEEE">
            <wp:extent cx="5733415" cy="350771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14:paraId="666A0AE0" w14:textId="77777777" w:rsidR="005712BE" w:rsidRPr="00C44AD0" w:rsidRDefault="005712BE" w:rsidP="00FB1C5C">
      <w:pPr>
        <w:tabs>
          <w:tab w:val="left" w:pos="1080"/>
        </w:tabs>
        <w:overflowPunct w:val="0"/>
        <w:spacing w:line="360" w:lineRule="atLeast"/>
        <w:jc w:val="both"/>
      </w:pPr>
    </w:p>
    <w:p w14:paraId="79151AF7" w14:textId="6D7A2355" w:rsidR="00FB1C5C" w:rsidRPr="003717B4" w:rsidRDefault="00FB1C5C" w:rsidP="00FB1C5C">
      <w:pPr>
        <w:numPr>
          <w:ilvl w:val="1"/>
          <w:numId w:val="33"/>
        </w:numPr>
        <w:tabs>
          <w:tab w:val="left" w:pos="1080"/>
        </w:tabs>
        <w:overflowPunct w:val="0"/>
        <w:spacing w:line="360" w:lineRule="atLeast"/>
        <w:ind w:left="0" w:firstLine="0"/>
        <w:jc w:val="both"/>
        <w:rPr>
          <w:sz w:val="32"/>
          <w:szCs w:val="28"/>
        </w:rPr>
      </w:pPr>
      <w:r>
        <w:rPr>
          <w:sz w:val="28"/>
          <w:szCs w:val="28"/>
          <w:lang w:eastAsia="zh-HK"/>
        </w:rPr>
        <w:t>Overall flat prices declined by</w:t>
      </w:r>
      <w:r w:rsidRPr="002E0D04">
        <w:rPr>
          <w:sz w:val="28"/>
          <w:szCs w:val="28"/>
          <w:lang w:eastAsia="zh-HK"/>
        </w:rPr>
        <w:t xml:space="preserve"> 3% </w:t>
      </w:r>
      <w:r w:rsidRPr="005F59C4">
        <w:rPr>
          <w:sz w:val="28"/>
          <w:szCs w:val="28"/>
          <w:lang w:eastAsia="zh-HK"/>
        </w:rPr>
        <w:t>during</w:t>
      </w:r>
      <w:r>
        <w:rPr>
          <w:sz w:val="28"/>
          <w:szCs w:val="28"/>
          <w:lang w:eastAsia="zh-HK"/>
        </w:rPr>
        <w:t xml:space="preserve"> the first half of the year, and then visibly faster by 13% </w:t>
      </w:r>
      <w:r w:rsidRPr="005F59C4">
        <w:rPr>
          <w:sz w:val="28"/>
          <w:szCs w:val="28"/>
          <w:lang w:eastAsia="zh-HK"/>
        </w:rPr>
        <w:t>during</w:t>
      </w:r>
      <w:r>
        <w:rPr>
          <w:sz w:val="28"/>
          <w:szCs w:val="28"/>
          <w:lang w:eastAsia="zh-HK"/>
        </w:rPr>
        <w:t xml:space="preserve"> the second half despite some signs of stabilisation towards the end of the year.</w:t>
      </w:r>
      <w:r w:rsidRPr="00A237FE">
        <w:rPr>
          <w:sz w:val="28"/>
          <w:szCs w:val="28"/>
          <w:lang w:eastAsia="zh-HK"/>
        </w:rPr>
        <w:t xml:space="preserve">  </w:t>
      </w:r>
      <w:r w:rsidRPr="00E64F17">
        <w:rPr>
          <w:sz w:val="28"/>
          <w:szCs w:val="28"/>
          <w:lang w:eastAsia="zh-HK"/>
        </w:rPr>
        <w:t>F</w:t>
      </w:r>
      <w:r w:rsidRPr="00E64F17">
        <w:rPr>
          <w:rFonts w:hint="eastAsia"/>
          <w:sz w:val="28"/>
          <w:szCs w:val="28"/>
          <w:lang w:eastAsia="zh-HK"/>
        </w:rPr>
        <w:t xml:space="preserve">lat prices </w:t>
      </w:r>
      <w:r>
        <w:rPr>
          <w:sz w:val="28"/>
          <w:szCs w:val="28"/>
          <w:lang w:eastAsia="zh-HK"/>
        </w:rPr>
        <w:t xml:space="preserve">in December 2022 were on average 16% lower than </w:t>
      </w:r>
      <w:r w:rsidR="00B32A16">
        <w:rPr>
          <w:sz w:val="28"/>
          <w:szCs w:val="28"/>
          <w:lang w:eastAsia="zh-HK"/>
        </w:rPr>
        <w:t>both a year earlier</w:t>
      </w:r>
      <w:r>
        <w:rPr>
          <w:sz w:val="28"/>
          <w:szCs w:val="28"/>
          <w:lang w:eastAsia="zh-HK"/>
        </w:rPr>
        <w:t xml:space="preserve"> and </w:t>
      </w:r>
      <w:r w:rsidRPr="002E0D04">
        <w:rPr>
          <w:sz w:val="28"/>
          <w:szCs w:val="28"/>
          <w:lang w:eastAsia="zh-HK"/>
        </w:rPr>
        <w:t xml:space="preserve">the peak in </w:t>
      </w:r>
      <w:r>
        <w:rPr>
          <w:sz w:val="28"/>
          <w:szCs w:val="28"/>
          <w:lang w:eastAsia="zh-HK"/>
        </w:rPr>
        <w:t>September 2021</w:t>
      </w:r>
      <w:r w:rsidRPr="002E0D04">
        <w:rPr>
          <w:sz w:val="28"/>
          <w:szCs w:val="28"/>
          <w:lang w:eastAsia="zh-HK"/>
        </w:rPr>
        <w:t>.</w:t>
      </w:r>
      <w:r>
        <w:rPr>
          <w:sz w:val="28"/>
          <w:szCs w:val="28"/>
          <w:lang w:eastAsia="zh-HK"/>
        </w:rPr>
        <w:t xml:space="preserve">  </w:t>
      </w:r>
      <w:r w:rsidRPr="00603D66">
        <w:rPr>
          <w:sz w:val="28"/>
          <w:szCs w:val="28"/>
        </w:rPr>
        <w:t>Analysed by size,</w:t>
      </w:r>
      <w:r w:rsidRPr="00603D66">
        <w:rPr>
          <w:rFonts w:hint="eastAsia"/>
          <w:sz w:val="28"/>
          <w:szCs w:val="28"/>
          <w:lang w:eastAsia="zh-HK"/>
        </w:rPr>
        <w:t xml:space="preserve"> </w:t>
      </w:r>
      <w:r w:rsidRPr="00603D66">
        <w:rPr>
          <w:sz w:val="28"/>
          <w:szCs w:val="28"/>
          <w:lang w:eastAsia="zh-HK"/>
        </w:rPr>
        <w:t>comparing December 202</w:t>
      </w:r>
      <w:r>
        <w:rPr>
          <w:sz w:val="28"/>
          <w:szCs w:val="28"/>
          <w:lang w:eastAsia="zh-HK"/>
        </w:rPr>
        <w:t>2</w:t>
      </w:r>
      <w:r w:rsidRPr="00603D66">
        <w:rPr>
          <w:sz w:val="28"/>
          <w:szCs w:val="28"/>
          <w:lang w:eastAsia="zh-HK"/>
        </w:rPr>
        <w:t xml:space="preserve"> with December 202</w:t>
      </w:r>
      <w:r>
        <w:rPr>
          <w:sz w:val="28"/>
          <w:szCs w:val="28"/>
          <w:lang w:eastAsia="zh-HK"/>
        </w:rPr>
        <w:t>1</w:t>
      </w:r>
      <w:r w:rsidRPr="00603D66">
        <w:rPr>
          <w:sz w:val="28"/>
          <w:szCs w:val="28"/>
          <w:lang w:eastAsia="zh-HK"/>
        </w:rPr>
        <w:t xml:space="preserve">, </w:t>
      </w:r>
      <w:r w:rsidRPr="00603D66">
        <w:rPr>
          <w:rFonts w:hint="eastAsia"/>
          <w:sz w:val="28"/>
          <w:szCs w:val="28"/>
          <w:lang w:eastAsia="zh-HK"/>
        </w:rPr>
        <w:t xml:space="preserve">prices of small/medium-sized flats </w:t>
      </w:r>
      <w:r w:rsidRPr="00603D66">
        <w:rPr>
          <w:sz w:val="28"/>
          <w:szCs w:val="28"/>
          <w:lang w:eastAsia="zh-HK"/>
        </w:rPr>
        <w:t xml:space="preserve">and large flats </w:t>
      </w:r>
      <w:r>
        <w:rPr>
          <w:sz w:val="28"/>
          <w:szCs w:val="28"/>
          <w:lang w:eastAsia="zh-HK"/>
        </w:rPr>
        <w:t>fell</w:t>
      </w:r>
      <w:r w:rsidRPr="00603D66">
        <w:rPr>
          <w:rFonts w:hint="eastAsia"/>
          <w:sz w:val="28"/>
          <w:szCs w:val="28"/>
          <w:lang w:eastAsia="zh-HK"/>
        </w:rPr>
        <w:t xml:space="preserve"> by </w:t>
      </w:r>
      <w:r>
        <w:rPr>
          <w:sz w:val="28"/>
          <w:szCs w:val="28"/>
          <w:lang w:eastAsia="zh-HK"/>
        </w:rPr>
        <w:t>16</w:t>
      </w:r>
      <w:r w:rsidRPr="00603D66">
        <w:rPr>
          <w:sz w:val="28"/>
          <w:szCs w:val="28"/>
          <w:lang w:eastAsia="zh-HK"/>
        </w:rPr>
        <w:t xml:space="preserve">% and </w:t>
      </w:r>
      <w:r w:rsidR="007B75B3">
        <w:rPr>
          <w:sz w:val="28"/>
          <w:szCs w:val="28"/>
          <w:lang w:eastAsia="zh-HK"/>
        </w:rPr>
        <w:t>7</w:t>
      </w:r>
      <w:r w:rsidRPr="00603D66">
        <w:rPr>
          <w:sz w:val="28"/>
          <w:szCs w:val="28"/>
          <w:lang w:eastAsia="zh-HK"/>
        </w:rPr>
        <w:t>% respectively</w:t>
      </w:r>
      <w:r w:rsidRPr="00603D66">
        <w:rPr>
          <w:rFonts w:hint="eastAsia"/>
          <w:sz w:val="28"/>
          <w:szCs w:val="28"/>
          <w:lang w:eastAsia="zh-HK"/>
        </w:rPr>
        <w:t>.</w:t>
      </w:r>
      <w:r w:rsidRPr="00AA4FC7">
        <w:rPr>
          <w:sz w:val="28"/>
          <w:szCs w:val="28"/>
          <w:lang w:eastAsia="zh-HK"/>
        </w:rPr>
        <w:t xml:space="preserve">  </w:t>
      </w:r>
    </w:p>
    <w:p w14:paraId="39B860BB" w14:textId="2DD962B8" w:rsidR="00FB1C5C" w:rsidRPr="004F1B99" w:rsidRDefault="00FB1C5C" w:rsidP="00FB1C5C">
      <w:pPr>
        <w:keepLines/>
        <w:numPr>
          <w:ilvl w:val="1"/>
          <w:numId w:val="33"/>
        </w:numPr>
        <w:tabs>
          <w:tab w:val="left" w:pos="1080"/>
        </w:tabs>
        <w:overflowPunct w:val="0"/>
        <w:spacing w:line="360" w:lineRule="atLeast"/>
        <w:ind w:left="0" w:firstLine="0"/>
        <w:jc w:val="both"/>
        <w:rPr>
          <w:sz w:val="28"/>
          <w:szCs w:val="28"/>
        </w:rPr>
      </w:pPr>
      <w:r>
        <w:rPr>
          <w:sz w:val="28"/>
          <w:szCs w:val="28"/>
          <w:lang w:eastAsia="zh-HK"/>
        </w:rPr>
        <w:lastRenderedPageBreak/>
        <w:t>The leasing market for residential property also weakened</w:t>
      </w:r>
      <w:r w:rsidRPr="004F1B99">
        <w:rPr>
          <w:sz w:val="28"/>
          <w:szCs w:val="28"/>
          <w:lang w:eastAsia="zh-HK"/>
        </w:rPr>
        <w:t xml:space="preserve">.  Flat rentals in December 2022 were on average </w:t>
      </w:r>
      <w:r w:rsidR="00716221">
        <w:rPr>
          <w:sz w:val="28"/>
          <w:szCs w:val="28"/>
          <w:lang w:eastAsia="zh-HK"/>
        </w:rPr>
        <w:t>4</w:t>
      </w:r>
      <w:r w:rsidRPr="004F1B99">
        <w:rPr>
          <w:sz w:val="28"/>
          <w:szCs w:val="28"/>
          <w:lang w:eastAsia="zh-HK"/>
        </w:rPr>
        <w:t xml:space="preserve">% lower than in December 2021, and 12% below the peak in August 2019.  </w:t>
      </w:r>
      <w:r w:rsidRPr="004F1B99">
        <w:rPr>
          <w:rFonts w:hint="eastAsia"/>
          <w:sz w:val="28"/>
          <w:szCs w:val="28"/>
        </w:rPr>
        <w:t xml:space="preserve">Analysed by size, </w:t>
      </w:r>
      <w:r w:rsidRPr="004F1B99">
        <w:rPr>
          <w:sz w:val="28"/>
          <w:szCs w:val="28"/>
        </w:rPr>
        <w:t xml:space="preserve">rentals of small/medium-sized flats and large flats fell by </w:t>
      </w:r>
      <w:r w:rsidR="00716221">
        <w:rPr>
          <w:sz w:val="28"/>
          <w:szCs w:val="28"/>
        </w:rPr>
        <w:t>4</w:t>
      </w:r>
      <w:r w:rsidRPr="004F1B99">
        <w:rPr>
          <w:sz w:val="28"/>
          <w:szCs w:val="28"/>
        </w:rPr>
        <w:t xml:space="preserve">% and </w:t>
      </w:r>
      <w:r w:rsidR="00716221">
        <w:rPr>
          <w:sz w:val="28"/>
          <w:szCs w:val="28"/>
        </w:rPr>
        <w:t>3</w:t>
      </w:r>
      <w:r w:rsidRPr="004F1B99">
        <w:rPr>
          <w:sz w:val="28"/>
          <w:szCs w:val="28"/>
        </w:rPr>
        <w:t xml:space="preserve">% respectively during the year.  </w:t>
      </w:r>
      <w:r>
        <w:rPr>
          <w:sz w:val="28"/>
          <w:szCs w:val="28"/>
        </w:rPr>
        <w:t>Reflecting the movements of prices and rentals</w:t>
      </w:r>
      <w:r w:rsidRPr="004F1B99">
        <w:rPr>
          <w:sz w:val="28"/>
          <w:szCs w:val="28"/>
        </w:rPr>
        <w:t>, the average rental yield for residential property rose from 2.2% a year earlier to 2.</w:t>
      </w:r>
      <w:r w:rsidR="00BA06AB">
        <w:rPr>
          <w:sz w:val="28"/>
          <w:szCs w:val="28"/>
        </w:rPr>
        <w:t>5</w:t>
      </w:r>
      <w:r w:rsidRPr="004F1B99">
        <w:rPr>
          <w:sz w:val="28"/>
          <w:szCs w:val="28"/>
        </w:rPr>
        <w:t>% in December 2022.</w:t>
      </w:r>
    </w:p>
    <w:p w14:paraId="7163A818" w14:textId="77777777" w:rsidR="00FB1C5C" w:rsidRPr="00A56C04" w:rsidRDefault="00FB1C5C" w:rsidP="00FB1C5C">
      <w:pPr>
        <w:keepLines/>
        <w:overflowPunct w:val="0"/>
        <w:spacing w:line="360" w:lineRule="atLeast"/>
        <w:jc w:val="both"/>
        <w:rPr>
          <w:sz w:val="28"/>
          <w:szCs w:val="28"/>
        </w:rPr>
      </w:pPr>
    </w:p>
    <w:p w14:paraId="17348979" w14:textId="198DAC23" w:rsidR="00FB1C5C" w:rsidRDefault="00E74103" w:rsidP="00FB1C5C">
      <w:pPr>
        <w:tabs>
          <w:tab w:val="left" w:pos="1080"/>
        </w:tabs>
        <w:overflowPunct w:val="0"/>
        <w:spacing w:line="360" w:lineRule="atLeast"/>
        <w:jc w:val="both"/>
      </w:pPr>
      <w:r w:rsidRPr="00E74103">
        <w:rPr>
          <w:noProof/>
        </w:rPr>
        <w:drawing>
          <wp:inline distT="0" distB="0" distL="0" distR="0" wp14:anchorId="18BCDD63" wp14:editId="41B413E2">
            <wp:extent cx="5733415" cy="3510012"/>
            <wp:effectExtent l="0" t="0" r="63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3415" cy="3510012"/>
                    </a:xfrm>
                    <a:prstGeom prst="rect">
                      <a:avLst/>
                    </a:prstGeom>
                    <a:noFill/>
                    <a:ln>
                      <a:noFill/>
                    </a:ln>
                  </pic:spPr>
                </pic:pic>
              </a:graphicData>
            </a:graphic>
          </wp:inline>
        </w:drawing>
      </w:r>
    </w:p>
    <w:p w14:paraId="558A9809" w14:textId="77777777" w:rsidR="00FB1C5C" w:rsidRDefault="00FB1C5C" w:rsidP="00FB1C5C">
      <w:pPr>
        <w:tabs>
          <w:tab w:val="left" w:pos="1080"/>
        </w:tabs>
        <w:overflowPunct w:val="0"/>
        <w:spacing w:line="360" w:lineRule="atLeast"/>
        <w:jc w:val="both"/>
        <w:rPr>
          <w:sz w:val="28"/>
          <w:szCs w:val="28"/>
        </w:rPr>
      </w:pPr>
    </w:p>
    <w:p w14:paraId="40F76A22" w14:textId="528C5808" w:rsidR="00FB1C5C" w:rsidRDefault="00FB1C5C" w:rsidP="00FB1C5C">
      <w:pPr>
        <w:numPr>
          <w:ilvl w:val="1"/>
          <w:numId w:val="33"/>
        </w:numPr>
        <w:tabs>
          <w:tab w:val="left" w:pos="1080"/>
        </w:tabs>
        <w:overflowPunct w:val="0"/>
        <w:spacing w:line="360" w:lineRule="atLeast"/>
        <w:ind w:left="0" w:firstLine="0"/>
        <w:jc w:val="both"/>
        <w:rPr>
          <w:sz w:val="28"/>
          <w:szCs w:val="28"/>
        </w:rPr>
      </w:pPr>
      <w:r w:rsidRPr="00E352E1">
        <w:rPr>
          <w:rFonts w:hint="eastAsia"/>
          <w:sz w:val="28"/>
          <w:szCs w:val="28"/>
        </w:rPr>
        <w:t>T</w:t>
      </w:r>
      <w:r w:rsidRPr="00E352E1">
        <w:rPr>
          <w:sz w:val="28"/>
          <w:szCs w:val="28"/>
        </w:rPr>
        <w:t>he</w:t>
      </w:r>
      <w:r w:rsidRPr="00E352E1">
        <w:rPr>
          <w:rFonts w:hint="eastAsia"/>
          <w:sz w:val="28"/>
          <w:szCs w:val="28"/>
        </w:rPr>
        <w:t xml:space="preserve"> index of</w:t>
      </w:r>
      <w:r w:rsidRPr="00E352E1">
        <w:rPr>
          <w:sz w:val="28"/>
          <w:szCs w:val="28"/>
        </w:rPr>
        <w:t xml:space="preserve"> home purchase affordability (i.e. the ratio of mortgage payment for a 45-square metre flat to median income of households, excluding those living in public</w:t>
      </w:r>
      <w:r>
        <w:rPr>
          <w:rFonts w:hint="eastAsia"/>
          <w:sz w:val="28"/>
          <w:szCs w:val="28"/>
        </w:rPr>
        <w:t xml:space="preserve"> </w:t>
      </w:r>
      <w:r w:rsidRPr="00F419F0">
        <w:rPr>
          <w:sz w:val="28"/>
          <w:szCs w:val="28"/>
        </w:rPr>
        <w:t>rental housing and public temporary</w:t>
      </w:r>
      <w:r>
        <w:rPr>
          <w:sz w:val="28"/>
          <w:szCs w:val="28"/>
        </w:rPr>
        <w:t xml:space="preserve"> </w:t>
      </w:r>
      <w:r w:rsidRPr="00E352E1">
        <w:rPr>
          <w:sz w:val="28"/>
          <w:szCs w:val="28"/>
        </w:rPr>
        <w:t>housing</w:t>
      </w:r>
      <w:r w:rsidRPr="00044453">
        <w:rPr>
          <w:sz w:val="28"/>
          <w:szCs w:val="28"/>
        </w:rPr>
        <w:t>)</w:t>
      </w:r>
      <w:r w:rsidRPr="00044453">
        <w:rPr>
          <w:rFonts w:hint="eastAsia"/>
          <w:sz w:val="28"/>
          <w:szCs w:val="28"/>
        </w:rPr>
        <w:t xml:space="preserve"> </w:t>
      </w:r>
      <w:r>
        <w:rPr>
          <w:sz w:val="28"/>
          <w:szCs w:val="28"/>
        </w:rPr>
        <w:t>remained elevated at</w:t>
      </w:r>
      <w:r w:rsidRPr="00044453">
        <w:rPr>
          <w:sz w:val="28"/>
          <w:szCs w:val="28"/>
        </w:rPr>
        <w:t xml:space="preserve"> around </w:t>
      </w:r>
      <w:r w:rsidR="005C0E45" w:rsidRPr="00C015B1">
        <w:rPr>
          <w:sz w:val="28"/>
          <w:szCs w:val="28"/>
          <w:lang w:eastAsia="zh-HK"/>
        </w:rPr>
        <w:t>7</w:t>
      </w:r>
      <w:r w:rsidR="005C0E45">
        <w:rPr>
          <w:sz w:val="28"/>
          <w:szCs w:val="28"/>
          <w:lang w:eastAsia="zh-HK"/>
        </w:rPr>
        <w:t>0</w:t>
      </w:r>
      <w:r w:rsidRPr="00C015B1">
        <w:rPr>
          <w:rFonts w:hint="eastAsia"/>
          <w:sz w:val="28"/>
          <w:szCs w:val="28"/>
        </w:rPr>
        <w:t>%</w:t>
      </w:r>
      <w:r w:rsidRPr="00044453">
        <w:rPr>
          <w:sz w:val="28"/>
          <w:szCs w:val="28"/>
        </w:rPr>
        <w:t xml:space="preserve"> in the fourth quarter</w:t>
      </w:r>
      <w:r>
        <w:rPr>
          <w:sz w:val="28"/>
          <w:szCs w:val="28"/>
        </w:rPr>
        <w:t xml:space="preserve"> of 2022.  This was </w:t>
      </w:r>
      <w:r w:rsidRPr="00044453">
        <w:rPr>
          <w:sz w:val="28"/>
          <w:szCs w:val="28"/>
        </w:rPr>
        <w:t>significantly above th</w:t>
      </w:r>
      <w:r w:rsidRPr="00E352E1">
        <w:rPr>
          <w:sz w:val="28"/>
          <w:szCs w:val="28"/>
        </w:rPr>
        <w:t>e long-term average of 4</w:t>
      </w:r>
      <w:r>
        <w:rPr>
          <w:sz w:val="28"/>
          <w:szCs w:val="28"/>
        </w:rPr>
        <w:t>9</w:t>
      </w:r>
      <w:r w:rsidRPr="00E352E1">
        <w:rPr>
          <w:sz w:val="28"/>
          <w:szCs w:val="28"/>
        </w:rPr>
        <w:t>% over 200</w:t>
      </w:r>
      <w:r>
        <w:rPr>
          <w:sz w:val="28"/>
          <w:szCs w:val="28"/>
        </w:rPr>
        <w:t>2</w:t>
      </w:r>
      <w:r w:rsidRPr="00E352E1">
        <w:rPr>
          <w:sz w:val="28"/>
          <w:szCs w:val="28"/>
        </w:rPr>
        <w:t>-20</w:t>
      </w:r>
      <w:r w:rsidRPr="00E352E1">
        <w:rPr>
          <w:sz w:val="28"/>
          <w:szCs w:val="28"/>
          <w:lang w:eastAsia="zh-HK"/>
        </w:rPr>
        <w:t>2</w:t>
      </w:r>
      <w:r>
        <w:rPr>
          <w:sz w:val="28"/>
          <w:szCs w:val="28"/>
          <w:lang w:eastAsia="zh-HK"/>
        </w:rPr>
        <w:t>1</w:t>
      </w:r>
      <w:r w:rsidRPr="00E352E1">
        <w:rPr>
          <w:sz w:val="28"/>
          <w:szCs w:val="28"/>
          <w:vertAlign w:val="superscript"/>
        </w:rPr>
        <w:t>(</w:t>
      </w:r>
      <w:r w:rsidRPr="00E352E1">
        <w:rPr>
          <w:rFonts w:hint="eastAsia"/>
          <w:sz w:val="28"/>
          <w:szCs w:val="28"/>
          <w:vertAlign w:val="superscript"/>
        </w:rPr>
        <w:t>1</w:t>
      </w:r>
      <w:r w:rsidRPr="00E352E1">
        <w:rPr>
          <w:sz w:val="28"/>
          <w:szCs w:val="28"/>
          <w:vertAlign w:val="superscript"/>
        </w:rPr>
        <w:t>)</w:t>
      </w:r>
      <w:r w:rsidRPr="00E42FB9">
        <w:rPr>
          <w:sz w:val="28"/>
          <w:szCs w:val="28"/>
        </w:rPr>
        <w:t>,</w:t>
      </w:r>
      <w:r>
        <w:rPr>
          <w:sz w:val="28"/>
          <w:szCs w:val="28"/>
        </w:rPr>
        <w:t xml:space="preserve"> though </w:t>
      </w:r>
      <w:r w:rsidR="005C0E45">
        <w:rPr>
          <w:sz w:val="28"/>
          <w:szCs w:val="28"/>
        </w:rPr>
        <w:t xml:space="preserve">slightly </w:t>
      </w:r>
      <w:r>
        <w:rPr>
          <w:sz w:val="28"/>
          <w:szCs w:val="28"/>
        </w:rPr>
        <w:t xml:space="preserve">lower than the 72% a year earlier as the effect of rising mortgage rates was </w:t>
      </w:r>
      <w:r w:rsidR="006730CA">
        <w:rPr>
          <w:sz w:val="28"/>
          <w:szCs w:val="28"/>
        </w:rPr>
        <w:t xml:space="preserve">more than </w:t>
      </w:r>
      <w:r>
        <w:rPr>
          <w:sz w:val="28"/>
          <w:szCs w:val="28"/>
        </w:rPr>
        <w:t>offset by the decline in flat prices</w:t>
      </w:r>
      <w:r w:rsidRPr="00E352E1">
        <w:rPr>
          <w:sz w:val="28"/>
          <w:szCs w:val="28"/>
        </w:rPr>
        <w:t xml:space="preserve">.  </w:t>
      </w:r>
      <w:r w:rsidRPr="00C4388B">
        <w:rPr>
          <w:sz w:val="28"/>
          <w:szCs w:val="28"/>
        </w:rPr>
        <w:t xml:space="preserve">Should interest rates rise by </w:t>
      </w:r>
      <w:r w:rsidRPr="008A476C">
        <w:rPr>
          <w:sz w:val="28"/>
          <w:szCs w:val="28"/>
        </w:rPr>
        <w:t>two percentage points</w:t>
      </w:r>
      <w:r w:rsidRPr="00C4388B">
        <w:rPr>
          <w:sz w:val="28"/>
          <w:szCs w:val="28"/>
        </w:rPr>
        <w:t xml:space="preserve"> to a level closer to the historical standards, the ratio would </w:t>
      </w:r>
      <w:r>
        <w:rPr>
          <w:sz w:val="28"/>
          <w:szCs w:val="28"/>
        </w:rPr>
        <w:t>reach</w:t>
      </w:r>
      <w:r w:rsidRPr="00C4388B">
        <w:rPr>
          <w:sz w:val="28"/>
          <w:szCs w:val="28"/>
        </w:rPr>
        <w:t xml:space="preserve"> </w:t>
      </w:r>
      <w:r w:rsidR="00D6229A">
        <w:rPr>
          <w:sz w:val="28"/>
          <w:szCs w:val="28"/>
        </w:rPr>
        <w:t>83</w:t>
      </w:r>
      <w:r w:rsidRPr="00C015B1">
        <w:rPr>
          <w:sz w:val="28"/>
          <w:szCs w:val="28"/>
        </w:rPr>
        <w:t>%.</w:t>
      </w:r>
    </w:p>
    <w:p w14:paraId="6EAF8486" w14:textId="77777777" w:rsidR="00FB1C5C" w:rsidRDefault="00FB1C5C" w:rsidP="00FB1C5C">
      <w:pPr>
        <w:tabs>
          <w:tab w:val="left" w:pos="1080"/>
        </w:tabs>
        <w:overflowPunct w:val="0"/>
        <w:spacing w:line="360" w:lineRule="atLeast"/>
        <w:jc w:val="both"/>
        <w:rPr>
          <w:sz w:val="28"/>
          <w:szCs w:val="28"/>
        </w:rPr>
      </w:pPr>
    </w:p>
    <w:p w14:paraId="5E7BF147" w14:textId="076A3844" w:rsidR="00FB1C5C" w:rsidRDefault="00A829F5" w:rsidP="00FB1C5C">
      <w:pPr>
        <w:overflowPunct w:val="0"/>
      </w:pPr>
      <w:r w:rsidRPr="00A829F5">
        <w:rPr>
          <w:noProof/>
        </w:rPr>
        <w:lastRenderedPageBreak/>
        <w:drawing>
          <wp:inline distT="0" distB="0" distL="0" distR="0" wp14:anchorId="63ABE9E7" wp14:editId="38E7F813">
            <wp:extent cx="5733415" cy="3510012"/>
            <wp:effectExtent l="0" t="0" r="635"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3510012"/>
                    </a:xfrm>
                    <a:prstGeom prst="rect">
                      <a:avLst/>
                    </a:prstGeom>
                    <a:noFill/>
                    <a:ln>
                      <a:noFill/>
                    </a:ln>
                  </pic:spPr>
                </pic:pic>
              </a:graphicData>
            </a:graphic>
          </wp:inline>
        </w:drawing>
      </w:r>
    </w:p>
    <w:p w14:paraId="53E42083" w14:textId="77777777" w:rsidR="00FB1C5C" w:rsidRPr="00D45CCE" w:rsidRDefault="00FB1C5C" w:rsidP="00FB1C5C">
      <w:pPr>
        <w:overflowPunct w:val="0"/>
        <w:rPr>
          <w:sz w:val="28"/>
          <w:szCs w:val="28"/>
        </w:rPr>
      </w:pPr>
    </w:p>
    <w:p w14:paraId="71C014C2" w14:textId="3E957922" w:rsidR="00BC17EC" w:rsidRPr="00F37E8B" w:rsidRDefault="00FB1C5C" w:rsidP="00BC17EC">
      <w:pPr>
        <w:numPr>
          <w:ilvl w:val="1"/>
          <w:numId w:val="33"/>
        </w:numPr>
        <w:tabs>
          <w:tab w:val="left" w:pos="1080"/>
        </w:tabs>
        <w:overflowPunct w:val="0"/>
        <w:spacing w:line="360" w:lineRule="atLeast"/>
        <w:ind w:left="0" w:firstLine="0"/>
        <w:jc w:val="both"/>
        <w:rPr>
          <w:sz w:val="28"/>
          <w:szCs w:val="28"/>
        </w:rPr>
      </w:pPr>
      <w:r>
        <w:rPr>
          <w:sz w:val="28"/>
          <w:szCs w:val="28"/>
        </w:rPr>
        <w:t>I</w:t>
      </w:r>
      <w:r w:rsidRPr="00193AA4">
        <w:rPr>
          <w:sz w:val="28"/>
          <w:szCs w:val="28"/>
        </w:rPr>
        <w:t xml:space="preserve">ncreasing </w:t>
      </w:r>
      <w:r>
        <w:rPr>
          <w:sz w:val="28"/>
          <w:szCs w:val="28"/>
        </w:rPr>
        <w:t xml:space="preserve">housing </w:t>
      </w:r>
      <w:r w:rsidRPr="00193AA4">
        <w:rPr>
          <w:sz w:val="28"/>
          <w:szCs w:val="28"/>
        </w:rPr>
        <w:t xml:space="preserve">land supply is </w:t>
      </w:r>
      <w:r w:rsidRPr="00193AA4">
        <w:rPr>
          <w:rFonts w:hint="eastAsia"/>
          <w:sz w:val="28"/>
          <w:szCs w:val="28"/>
          <w:lang w:eastAsia="zh-HK"/>
        </w:rPr>
        <w:t>a policy</w:t>
      </w:r>
      <w:r w:rsidRPr="00193AA4">
        <w:rPr>
          <w:sz w:val="28"/>
          <w:szCs w:val="28"/>
          <w:lang w:eastAsia="zh-HK"/>
        </w:rPr>
        <w:t xml:space="preserve"> priority</w:t>
      </w:r>
      <w:r w:rsidRPr="00193AA4">
        <w:rPr>
          <w:rFonts w:hint="eastAsia"/>
          <w:sz w:val="28"/>
          <w:szCs w:val="28"/>
          <w:lang w:eastAsia="zh-HK"/>
        </w:rPr>
        <w:t xml:space="preserve"> of the </w:t>
      </w:r>
      <w:proofErr w:type="gramStart"/>
      <w:r w:rsidRPr="00193AA4">
        <w:rPr>
          <w:sz w:val="28"/>
          <w:szCs w:val="28"/>
        </w:rPr>
        <w:t>Government</w:t>
      </w:r>
      <w:r w:rsidRPr="00193AA4">
        <w:rPr>
          <w:sz w:val="28"/>
          <w:szCs w:val="28"/>
          <w:vertAlign w:val="superscript"/>
        </w:rPr>
        <w:t>(</w:t>
      </w:r>
      <w:proofErr w:type="gramEnd"/>
      <w:r>
        <w:rPr>
          <w:sz w:val="28"/>
          <w:szCs w:val="28"/>
          <w:vertAlign w:val="superscript"/>
        </w:rPr>
        <w:t>2</w:t>
      </w:r>
      <w:r w:rsidRPr="00193AA4">
        <w:rPr>
          <w:sz w:val="28"/>
          <w:szCs w:val="28"/>
          <w:vertAlign w:val="superscript"/>
        </w:rPr>
        <w:t>)</w:t>
      </w:r>
      <w:r w:rsidRPr="00193AA4">
        <w:rPr>
          <w:sz w:val="28"/>
          <w:szCs w:val="28"/>
        </w:rPr>
        <w:t xml:space="preserve">. </w:t>
      </w:r>
      <w:r w:rsidR="006B2A67">
        <w:rPr>
          <w:sz w:val="28"/>
          <w:szCs w:val="28"/>
        </w:rPr>
        <w:t xml:space="preserve"> </w:t>
      </w:r>
      <w:r w:rsidR="00367F6D" w:rsidRPr="00296B41">
        <w:rPr>
          <w:sz w:val="28"/>
          <w:szCs w:val="28"/>
        </w:rPr>
        <w:t>For the</w:t>
      </w:r>
      <w:r w:rsidR="00367F6D" w:rsidRPr="00296B41">
        <w:rPr>
          <w:sz w:val="28"/>
        </w:rPr>
        <w:t xml:space="preserve"> 2022</w:t>
      </w:r>
      <w:r w:rsidR="00367F6D" w:rsidRPr="00296B41">
        <w:rPr>
          <w:sz w:val="28"/>
          <w:szCs w:val="28"/>
        </w:rPr>
        <w:t>-23 financial year</w:t>
      </w:r>
      <w:r w:rsidRPr="00242BB1">
        <w:rPr>
          <w:rFonts w:hint="eastAsia"/>
          <w:sz w:val="28"/>
          <w:szCs w:val="28"/>
        </w:rPr>
        <w:t xml:space="preserve">, </w:t>
      </w:r>
      <w:r w:rsidRPr="00242BB1">
        <w:rPr>
          <w:sz w:val="28"/>
          <w:szCs w:val="28"/>
        </w:rPr>
        <w:t xml:space="preserve">a total of </w:t>
      </w:r>
      <w:r w:rsidR="00367F6D">
        <w:rPr>
          <w:sz w:val="28"/>
          <w:szCs w:val="28"/>
        </w:rPr>
        <w:t>eight</w:t>
      </w:r>
      <w:r w:rsidR="00367F6D" w:rsidRPr="00242BB1">
        <w:rPr>
          <w:sz w:val="28"/>
          <w:szCs w:val="28"/>
        </w:rPr>
        <w:t xml:space="preserve"> </w:t>
      </w:r>
      <w:r w:rsidRPr="00242BB1">
        <w:rPr>
          <w:sz w:val="28"/>
          <w:szCs w:val="28"/>
        </w:rPr>
        <w:t>residential sites were sold or would be put up for sale by the Government under the Land Sale Programme,</w:t>
      </w:r>
      <w:r w:rsidRPr="00242BB1">
        <w:rPr>
          <w:rFonts w:hint="eastAsia"/>
          <w:sz w:val="28"/>
          <w:szCs w:val="28"/>
        </w:rPr>
        <w:t xml:space="preserve"> capable of providing about </w:t>
      </w:r>
      <w:r w:rsidRPr="00C015B1">
        <w:rPr>
          <w:sz w:val="28"/>
          <w:szCs w:val="28"/>
          <w:lang w:eastAsia="zh-HK"/>
        </w:rPr>
        <w:t>5 </w:t>
      </w:r>
      <w:r w:rsidR="00367F6D">
        <w:rPr>
          <w:sz w:val="28"/>
          <w:szCs w:val="28"/>
          <w:lang w:eastAsia="zh-HK"/>
        </w:rPr>
        <w:t>18</w:t>
      </w:r>
      <w:r w:rsidR="00367F6D" w:rsidRPr="00C015B1">
        <w:rPr>
          <w:sz w:val="28"/>
          <w:szCs w:val="28"/>
          <w:lang w:eastAsia="zh-HK"/>
        </w:rPr>
        <w:t>0</w:t>
      </w:r>
      <w:r w:rsidR="00367F6D" w:rsidRPr="00242BB1">
        <w:rPr>
          <w:sz w:val="28"/>
          <w:szCs w:val="28"/>
          <w:lang w:eastAsia="zh-HK"/>
        </w:rPr>
        <w:t> </w:t>
      </w:r>
      <w:r w:rsidRPr="00242BB1">
        <w:rPr>
          <w:rFonts w:hint="eastAsia"/>
          <w:sz w:val="28"/>
          <w:szCs w:val="28"/>
          <w:lang w:val="en-US"/>
        </w:rPr>
        <w:t xml:space="preserve">units in total.  </w:t>
      </w:r>
      <w:r w:rsidRPr="00242BB1">
        <w:rPr>
          <w:rFonts w:hint="eastAsia"/>
          <w:sz w:val="28"/>
          <w:szCs w:val="28"/>
        </w:rPr>
        <w:t xml:space="preserve">Combining </w:t>
      </w:r>
      <w:r w:rsidRPr="00242BB1">
        <w:rPr>
          <w:sz w:val="28"/>
          <w:szCs w:val="28"/>
        </w:rPr>
        <w:t xml:space="preserve">the </w:t>
      </w:r>
      <w:r w:rsidRPr="00242BB1">
        <w:rPr>
          <w:rFonts w:hint="eastAsia"/>
          <w:sz w:val="28"/>
          <w:szCs w:val="28"/>
        </w:rPr>
        <w:t xml:space="preserve">various sources </w:t>
      </w:r>
      <w:r w:rsidRPr="00242BB1">
        <w:rPr>
          <w:rFonts w:eastAsia="細明體" w:hint="eastAsia"/>
          <w:kern w:val="0"/>
          <w:sz w:val="28"/>
          <w:szCs w:val="28"/>
        </w:rPr>
        <w:t xml:space="preserve">(including </w:t>
      </w:r>
      <w:r w:rsidRPr="006C0E78">
        <w:rPr>
          <w:rFonts w:eastAsia="細明體" w:hint="eastAsia"/>
          <w:kern w:val="0"/>
          <w:sz w:val="28"/>
          <w:szCs w:val="28"/>
        </w:rPr>
        <w:t>G</w:t>
      </w:r>
      <w:r w:rsidRPr="006C0E78">
        <w:rPr>
          <w:rFonts w:eastAsia="細明體"/>
          <w:kern w:val="0"/>
          <w:sz w:val="28"/>
          <w:szCs w:val="28"/>
        </w:rPr>
        <w:t xml:space="preserve">overnment land sale, railway property development projects, the Urban Renewal Authority’s projects, </w:t>
      </w:r>
      <w:r w:rsidRPr="006C0E78">
        <w:rPr>
          <w:rFonts w:eastAsia="細明體" w:hint="eastAsia"/>
          <w:kern w:val="0"/>
          <w:sz w:val="28"/>
          <w:szCs w:val="28"/>
        </w:rPr>
        <w:t xml:space="preserve">and </w:t>
      </w:r>
      <w:r w:rsidRPr="006C0E78">
        <w:rPr>
          <w:rFonts w:eastAsia="細明體"/>
          <w:kern w:val="0"/>
          <w:sz w:val="28"/>
          <w:szCs w:val="28"/>
        </w:rPr>
        <w:t>private development and redevelopment projects</w:t>
      </w:r>
      <w:r w:rsidRPr="00242BB1">
        <w:rPr>
          <w:rFonts w:eastAsia="細明體" w:hint="eastAsia"/>
          <w:kern w:val="0"/>
          <w:sz w:val="28"/>
          <w:szCs w:val="28"/>
        </w:rPr>
        <w:t xml:space="preserve">), the total private housing land supply in </w:t>
      </w:r>
      <w:r w:rsidRPr="00242BB1">
        <w:rPr>
          <w:rFonts w:eastAsia="細明體"/>
          <w:kern w:val="0"/>
          <w:sz w:val="28"/>
          <w:szCs w:val="28"/>
        </w:rPr>
        <w:t>202</w:t>
      </w:r>
      <w:r>
        <w:rPr>
          <w:rFonts w:eastAsia="細明體"/>
          <w:kern w:val="0"/>
          <w:sz w:val="28"/>
          <w:szCs w:val="28"/>
        </w:rPr>
        <w:t>2-23</w:t>
      </w:r>
      <w:r w:rsidRPr="00242BB1">
        <w:rPr>
          <w:rFonts w:eastAsia="細明體"/>
          <w:kern w:val="0"/>
          <w:sz w:val="28"/>
          <w:szCs w:val="28"/>
        </w:rPr>
        <w:t xml:space="preserve"> is </w:t>
      </w:r>
      <w:r w:rsidRPr="00242BB1">
        <w:rPr>
          <w:rFonts w:eastAsia="細明體" w:hint="eastAsia"/>
          <w:kern w:val="0"/>
          <w:sz w:val="28"/>
          <w:szCs w:val="28"/>
          <w:lang w:eastAsia="zh-HK"/>
        </w:rPr>
        <w:t xml:space="preserve">estimated </w:t>
      </w:r>
      <w:r w:rsidRPr="00242BB1">
        <w:rPr>
          <w:rFonts w:eastAsia="細明體"/>
          <w:kern w:val="0"/>
          <w:sz w:val="28"/>
          <w:szCs w:val="28"/>
          <w:lang w:eastAsia="zh-HK"/>
        </w:rPr>
        <w:t xml:space="preserve">to have a </w:t>
      </w:r>
      <w:r w:rsidRPr="00242BB1">
        <w:rPr>
          <w:rFonts w:eastAsia="細明體" w:hint="eastAsia"/>
          <w:kern w:val="0"/>
          <w:sz w:val="28"/>
          <w:szCs w:val="28"/>
          <w:lang w:eastAsia="zh-HK"/>
        </w:rPr>
        <w:t xml:space="preserve">capacity </w:t>
      </w:r>
      <w:r w:rsidRPr="00242BB1">
        <w:rPr>
          <w:rFonts w:eastAsia="細明體"/>
          <w:kern w:val="0"/>
          <w:sz w:val="28"/>
          <w:szCs w:val="28"/>
          <w:lang w:eastAsia="zh-HK"/>
        </w:rPr>
        <w:t xml:space="preserve">to produce </w:t>
      </w:r>
      <w:r w:rsidR="00EC1994">
        <w:rPr>
          <w:rFonts w:eastAsia="細明體"/>
          <w:kern w:val="0"/>
          <w:sz w:val="28"/>
          <w:szCs w:val="28"/>
          <w:lang w:eastAsia="zh-HK"/>
        </w:rPr>
        <w:t>about</w:t>
      </w:r>
      <w:r w:rsidR="00F902D4" w:rsidRPr="00242BB1">
        <w:rPr>
          <w:rFonts w:eastAsia="細明體" w:hint="eastAsia"/>
          <w:kern w:val="0"/>
          <w:sz w:val="28"/>
          <w:szCs w:val="28"/>
        </w:rPr>
        <w:t xml:space="preserve"> </w:t>
      </w:r>
      <w:r w:rsidR="00AF5A7B" w:rsidRPr="00746AD6">
        <w:rPr>
          <w:rFonts w:eastAsia="細明體"/>
          <w:kern w:val="0"/>
          <w:sz w:val="28"/>
          <w:szCs w:val="28"/>
        </w:rPr>
        <w:t>1</w:t>
      </w:r>
      <w:r w:rsidR="00EC1994">
        <w:rPr>
          <w:rFonts w:eastAsia="細明體"/>
          <w:kern w:val="0"/>
          <w:sz w:val="28"/>
          <w:szCs w:val="28"/>
        </w:rPr>
        <w:t>6</w:t>
      </w:r>
      <w:r w:rsidR="00AF5A7B" w:rsidRPr="00746AD6">
        <w:rPr>
          <w:rFonts w:eastAsia="細明體"/>
          <w:kern w:val="0"/>
          <w:sz w:val="28"/>
          <w:szCs w:val="28"/>
        </w:rPr>
        <w:t> </w:t>
      </w:r>
      <w:r w:rsidR="00F902D4">
        <w:rPr>
          <w:rFonts w:eastAsia="細明體"/>
          <w:kern w:val="0"/>
          <w:sz w:val="28"/>
          <w:szCs w:val="28"/>
        </w:rPr>
        <w:t>0</w:t>
      </w:r>
      <w:r w:rsidR="006B63B5">
        <w:rPr>
          <w:rFonts w:eastAsia="細明體"/>
          <w:kern w:val="0"/>
          <w:sz w:val="28"/>
          <w:szCs w:val="28"/>
        </w:rPr>
        <w:t>0</w:t>
      </w:r>
      <w:r w:rsidR="00AF5A7B" w:rsidRPr="00746AD6">
        <w:rPr>
          <w:rFonts w:eastAsia="細明體"/>
          <w:kern w:val="0"/>
          <w:sz w:val="28"/>
          <w:szCs w:val="28"/>
        </w:rPr>
        <w:t>0</w:t>
      </w:r>
      <w:r w:rsidR="00842B59" w:rsidRPr="00242BB1">
        <w:rPr>
          <w:sz w:val="28"/>
          <w:szCs w:val="28"/>
          <w:lang w:val="en-US"/>
        </w:rPr>
        <w:t> </w:t>
      </w:r>
      <w:r w:rsidRPr="00242BB1">
        <w:rPr>
          <w:rFonts w:hint="eastAsia"/>
          <w:sz w:val="28"/>
          <w:szCs w:val="28"/>
          <w:lang w:val="en-US"/>
        </w:rPr>
        <w:t>unit</w:t>
      </w:r>
      <w:r w:rsidRPr="00242BB1">
        <w:rPr>
          <w:rFonts w:eastAsia="細明體" w:hint="eastAsia"/>
          <w:kern w:val="0"/>
          <w:sz w:val="28"/>
          <w:szCs w:val="28"/>
        </w:rPr>
        <w:t>s</w:t>
      </w:r>
      <w:r>
        <w:rPr>
          <w:rFonts w:eastAsia="細明體"/>
          <w:kern w:val="0"/>
          <w:sz w:val="28"/>
          <w:szCs w:val="28"/>
        </w:rPr>
        <w:t xml:space="preserve">, exceeding the private housing supply annual target (12 900 units) by </w:t>
      </w:r>
      <w:r w:rsidR="00EC1994">
        <w:rPr>
          <w:rFonts w:eastAsia="細明體"/>
          <w:kern w:val="0"/>
          <w:sz w:val="28"/>
          <w:szCs w:val="28"/>
        </w:rPr>
        <w:t>more than</w:t>
      </w:r>
      <w:r>
        <w:rPr>
          <w:rFonts w:eastAsia="細明體"/>
          <w:kern w:val="0"/>
          <w:sz w:val="28"/>
          <w:szCs w:val="28"/>
        </w:rPr>
        <w:t xml:space="preserve"> </w:t>
      </w:r>
      <w:r w:rsidR="00F902D4">
        <w:rPr>
          <w:rFonts w:eastAsia="細明體"/>
          <w:kern w:val="0"/>
          <w:sz w:val="28"/>
          <w:szCs w:val="28"/>
        </w:rPr>
        <w:t>20</w:t>
      </w:r>
      <w:r w:rsidRPr="00746AD6">
        <w:rPr>
          <w:rFonts w:eastAsia="細明體"/>
          <w:kern w:val="0"/>
          <w:sz w:val="28"/>
          <w:szCs w:val="28"/>
        </w:rPr>
        <w:t>%.</w:t>
      </w:r>
      <w:r>
        <w:rPr>
          <w:rFonts w:eastAsia="細明體"/>
          <w:kern w:val="0"/>
          <w:sz w:val="28"/>
          <w:szCs w:val="28"/>
        </w:rPr>
        <w:t xml:space="preserve"> </w:t>
      </w:r>
    </w:p>
    <w:p w14:paraId="70E94824" w14:textId="77777777" w:rsidR="00FB1C5C" w:rsidRPr="00D45CCE" w:rsidRDefault="00FB1C5C" w:rsidP="00FB1C5C">
      <w:pPr>
        <w:overflowPunct w:val="0"/>
        <w:spacing w:line="360" w:lineRule="atLeast"/>
        <w:jc w:val="both"/>
        <w:rPr>
          <w:sz w:val="28"/>
          <w:szCs w:val="28"/>
        </w:rPr>
      </w:pPr>
    </w:p>
    <w:p w14:paraId="40817C0C" w14:textId="48F85CAD" w:rsidR="00FB1C5C" w:rsidRPr="006639A6" w:rsidRDefault="00FB1C5C" w:rsidP="00FB1C5C">
      <w:pPr>
        <w:numPr>
          <w:ilvl w:val="1"/>
          <w:numId w:val="33"/>
        </w:numPr>
        <w:tabs>
          <w:tab w:val="left" w:pos="1080"/>
        </w:tabs>
        <w:overflowPunct w:val="0"/>
        <w:spacing w:line="360" w:lineRule="atLeast"/>
        <w:ind w:left="0" w:firstLine="0"/>
        <w:jc w:val="both"/>
        <w:rPr>
          <w:rFonts w:eastAsia="細明體"/>
          <w:kern w:val="0"/>
          <w:sz w:val="28"/>
          <w:szCs w:val="28"/>
        </w:rPr>
      </w:pPr>
      <w:r w:rsidRPr="002F6DA1">
        <w:rPr>
          <w:sz w:val="28"/>
          <w:szCs w:val="28"/>
        </w:rPr>
        <w:t xml:space="preserve">Reflecting the Government’s sustained efforts in raising land supply, </w:t>
      </w:r>
      <w:r w:rsidRPr="002F6DA1">
        <w:rPr>
          <w:rFonts w:hint="eastAsia"/>
          <w:sz w:val="28"/>
          <w:szCs w:val="28"/>
        </w:rPr>
        <w:t>t</w:t>
      </w:r>
      <w:r w:rsidRPr="002F6DA1">
        <w:rPr>
          <w:sz w:val="28"/>
          <w:szCs w:val="28"/>
        </w:rPr>
        <w:t xml:space="preserve">he </w:t>
      </w:r>
      <w:r w:rsidRPr="002F6DA1">
        <w:rPr>
          <w:i/>
          <w:sz w:val="28"/>
          <w:szCs w:val="28"/>
        </w:rPr>
        <w:t xml:space="preserve">total supply of </w:t>
      </w:r>
      <w:r>
        <w:rPr>
          <w:i/>
          <w:sz w:val="28"/>
          <w:szCs w:val="28"/>
        </w:rPr>
        <w:t xml:space="preserve">first-hand </w:t>
      </w:r>
      <w:r w:rsidRPr="002F6DA1">
        <w:rPr>
          <w:i/>
          <w:sz w:val="28"/>
          <w:szCs w:val="28"/>
        </w:rPr>
        <w:t>flats</w:t>
      </w:r>
      <w:r w:rsidRPr="002F6DA1">
        <w:rPr>
          <w:sz w:val="28"/>
          <w:szCs w:val="28"/>
        </w:rPr>
        <w:t xml:space="preserve"> </w:t>
      </w:r>
      <w:r w:rsidRPr="001B3B35">
        <w:rPr>
          <w:rFonts w:hint="eastAsia"/>
          <w:i/>
          <w:sz w:val="28"/>
          <w:szCs w:val="28"/>
          <w:lang w:eastAsia="zh-HK"/>
        </w:rPr>
        <w:t>in the private sector</w:t>
      </w:r>
      <w:r w:rsidRPr="002F6DA1">
        <w:rPr>
          <w:rFonts w:hint="eastAsia"/>
          <w:sz w:val="28"/>
          <w:szCs w:val="28"/>
          <w:lang w:eastAsia="zh-HK"/>
        </w:rPr>
        <w:t xml:space="preserve"> </w:t>
      </w:r>
      <w:r w:rsidRPr="002F6DA1">
        <w:rPr>
          <w:sz w:val="28"/>
          <w:szCs w:val="28"/>
        </w:rPr>
        <w:t xml:space="preserve">in the coming three to four years (comprising unsold flats of completed projects, flats under construction but not yet sold and flats on disposed sites where construction can start any time) </w:t>
      </w:r>
      <w:r w:rsidRPr="002F6DA1">
        <w:rPr>
          <w:rFonts w:hint="eastAsia"/>
          <w:sz w:val="28"/>
          <w:szCs w:val="28"/>
        </w:rPr>
        <w:t xml:space="preserve">would </w:t>
      </w:r>
      <w:r>
        <w:rPr>
          <w:sz w:val="28"/>
          <w:szCs w:val="28"/>
        </w:rPr>
        <w:t xml:space="preserve">rise to </w:t>
      </w:r>
      <w:r w:rsidRPr="002F6DA1">
        <w:rPr>
          <w:sz w:val="28"/>
          <w:szCs w:val="28"/>
        </w:rPr>
        <w:t xml:space="preserve">a </w:t>
      </w:r>
      <w:r>
        <w:rPr>
          <w:sz w:val="28"/>
          <w:szCs w:val="28"/>
        </w:rPr>
        <w:t>record high</w:t>
      </w:r>
      <w:r w:rsidRPr="002F6DA1">
        <w:rPr>
          <w:sz w:val="28"/>
          <w:szCs w:val="28"/>
        </w:rPr>
        <w:t xml:space="preserve"> of </w:t>
      </w:r>
      <w:r w:rsidR="00FF0D21">
        <w:rPr>
          <w:sz w:val="28"/>
          <w:szCs w:val="28"/>
          <w:lang w:val="en-US"/>
        </w:rPr>
        <w:t>105</w:t>
      </w:r>
      <w:r w:rsidR="00FF0D21" w:rsidRPr="006F2C57">
        <w:rPr>
          <w:rFonts w:hint="eastAsia"/>
          <w:sz w:val="28"/>
          <w:szCs w:val="28"/>
          <w:lang w:val="en-US"/>
        </w:rPr>
        <w:t> </w:t>
      </w:r>
      <w:r w:rsidRPr="006F2C57">
        <w:rPr>
          <w:rFonts w:hint="eastAsia"/>
          <w:sz w:val="28"/>
          <w:szCs w:val="28"/>
          <w:lang w:val="en-US"/>
        </w:rPr>
        <w:t>000</w:t>
      </w:r>
      <w:r w:rsidRPr="002F6DA1">
        <w:rPr>
          <w:sz w:val="28"/>
          <w:szCs w:val="28"/>
          <w:lang w:val="en-US"/>
        </w:rPr>
        <w:t> </w:t>
      </w:r>
      <w:r w:rsidRPr="002F6DA1">
        <w:rPr>
          <w:rFonts w:hint="eastAsia"/>
          <w:sz w:val="28"/>
          <w:szCs w:val="28"/>
          <w:lang w:val="en-US"/>
        </w:rPr>
        <w:t xml:space="preserve">units as estimated at </w:t>
      </w:r>
      <w:r w:rsidRPr="002F6DA1">
        <w:rPr>
          <w:sz w:val="28"/>
          <w:szCs w:val="28"/>
        </w:rPr>
        <w:t>end-</w:t>
      </w:r>
      <w:r>
        <w:rPr>
          <w:sz w:val="28"/>
          <w:szCs w:val="28"/>
        </w:rPr>
        <w:t>2022</w:t>
      </w:r>
      <w:r w:rsidRPr="002F6DA1">
        <w:rPr>
          <w:sz w:val="28"/>
          <w:szCs w:val="28"/>
        </w:rPr>
        <w:t xml:space="preserve">.  </w:t>
      </w:r>
      <w:r w:rsidRPr="002F6DA1">
        <w:rPr>
          <w:rFonts w:hint="eastAsia"/>
          <w:sz w:val="28"/>
          <w:szCs w:val="28"/>
          <w:lang w:val="en-US"/>
        </w:rPr>
        <w:t>Another</w:t>
      </w:r>
      <w:r w:rsidRPr="002F6DA1">
        <w:rPr>
          <w:sz w:val="28"/>
          <w:szCs w:val="28"/>
        </w:rPr>
        <w:t xml:space="preserve"> </w:t>
      </w:r>
      <w:r w:rsidR="00A65C90">
        <w:rPr>
          <w:sz w:val="28"/>
          <w:szCs w:val="28"/>
          <w:lang w:eastAsia="zh-HK"/>
        </w:rPr>
        <w:t>5</w:t>
      </w:r>
      <w:r w:rsidRPr="00B252E1">
        <w:rPr>
          <w:sz w:val="28"/>
          <w:szCs w:val="28"/>
          <w:lang w:eastAsia="zh-HK"/>
        </w:rPr>
        <w:t> </w:t>
      </w:r>
      <w:r w:rsidR="00A65C90">
        <w:rPr>
          <w:sz w:val="28"/>
          <w:szCs w:val="28"/>
          <w:lang w:eastAsia="zh-HK"/>
        </w:rPr>
        <w:t>7</w:t>
      </w:r>
      <w:r w:rsidRPr="00B252E1">
        <w:rPr>
          <w:rFonts w:hint="eastAsia"/>
          <w:sz w:val="28"/>
          <w:szCs w:val="28"/>
          <w:lang w:val="en-US" w:eastAsia="zh-HK"/>
        </w:rPr>
        <w:t>00</w:t>
      </w:r>
      <w:r w:rsidRPr="002F6DA1">
        <w:rPr>
          <w:sz w:val="28"/>
          <w:szCs w:val="28"/>
          <w:lang w:val="en-US"/>
        </w:rPr>
        <w:t> </w:t>
      </w:r>
      <w:r w:rsidRPr="002F6DA1">
        <w:rPr>
          <w:sz w:val="28"/>
          <w:szCs w:val="28"/>
        </w:rPr>
        <w:t>units could be added to the total supply after the conversion of a number of residential sites into “disposed sites”.</w:t>
      </w:r>
    </w:p>
    <w:p w14:paraId="4280B2A6" w14:textId="77777777" w:rsidR="00FB1C5C" w:rsidRDefault="00FB1C5C" w:rsidP="00FB1C5C">
      <w:pPr>
        <w:pStyle w:val="afa"/>
        <w:ind w:leftChars="0" w:left="0"/>
        <w:rPr>
          <w:rFonts w:eastAsia="細明體"/>
          <w:kern w:val="0"/>
          <w:sz w:val="28"/>
          <w:szCs w:val="28"/>
        </w:rPr>
      </w:pPr>
    </w:p>
    <w:p w14:paraId="5E525F6C" w14:textId="1B33C72D" w:rsidR="00FB1C5C" w:rsidRPr="00746AD6" w:rsidRDefault="00FB1C5C" w:rsidP="00FB1C5C">
      <w:pPr>
        <w:keepLines/>
        <w:numPr>
          <w:ilvl w:val="1"/>
          <w:numId w:val="33"/>
        </w:numPr>
        <w:tabs>
          <w:tab w:val="left" w:pos="1080"/>
        </w:tabs>
        <w:overflowPunct w:val="0"/>
        <w:spacing w:line="360" w:lineRule="atLeast"/>
        <w:ind w:left="0" w:firstLine="0"/>
        <w:jc w:val="both"/>
        <w:rPr>
          <w:sz w:val="28"/>
          <w:szCs w:val="28"/>
        </w:rPr>
      </w:pPr>
      <w:r w:rsidRPr="00A9156D">
        <w:rPr>
          <w:sz w:val="28"/>
          <w:szCs w:val="28"/>
          <w:lang w:eastAsia="zh-HK"/>
        </w:rPr>
        <w:lastRenderedPageBreak/>
        <w:t>T</w:t>
      </w:r>
      <w:r w:rsidRPr="00A9156D">
        <w:rPr>
          <w:sz w:val="28"/>
          <w:szCs w:val="28"/>
        </w:rPr>
        <w:t>he</w:t>
      </w:r>
      <w:r w:rsidRPr="00A9156D">
        <w:rPr>
          <w:sz w:val="28"/>
          <w:szCs w:val="28"/>
          <w:lang w:val="en-US"/>
        </w:rPr>
        <w:t xml:space="preserve"> </w:t>
      </w:r>
      <w:r w:rsidRPr="00A9156D">
        <w:rPr>
          <w:sz w:val="28"/>
          <w:szCs w:val="28"/>
        </w:rPr>
        <w:t xml:space="preserve">demand-supply balance of </w:t>
      </w:r>
      <w:r w:rsidRPr="00A9156D">
        <w:rPr>
          <w:sz w:val="28"/>
          <w:szCs w:val="28"/>
          <w:lang w:eastAsia="zh-HK"/>
        </w:rPr>
        <w:t xml:space="preserve">private </w:t>
      </w:r>
      <w:r w:rsidRPr="00A9156D">
        <w:rPr>
          <w:sz w:val="28"/>
          <w:szCs w:val="28"/>
        </w:rPr>
        <w:t xml:space="preserve">flats showed some improvement during 2022.  The gross completions of private flats surged by </w:t>
      </w:r>
      <w:r w:rsidR="00801D8B">
        <w:rPr>
          <w:rFonts w:hint="eastAsia"/>
          <w:sz w:val="28"/>
          <w:szCs w:val="28"/>
        </w:rPr>
        <w:t>47</w:t>
      </w:r>
      <w:r w:rsidRPr="00A9156D">
        <w:rPr>
          <w:sz w:val="28"/>
          <w:szCs w:val="28"/>
        </w:rPr>
        <w:t xml:space="preserve">% to </w:t>
      </w:r>
      <w:r w:rsidR="00801D8B">
        <w:rPr>
          <w:rFonts w:hint="eastAsia"/>
          <w:sz w:val="28"/>
          <w:szCs w:val="28"/>
        </w:rPr>
        <w:t>21</w:t>
      </w:r>
      <w:r w:rsidR="00801D8B">
        <w:rPr>
          <w:sz w:val="28"/>
          <w:szCs w:val="28"/>
          <w:lang w:val="en-US"/>
        </w:rPr>
        <w:t> </w:t>
      </w:r>
      <w:r w:rsidR="00801D8B">
        <w:rPr>
          <w:rFonts w:hint="eastAsia"/>
          <w:sz w:val="28"/>
          <w:szCs w:val="28"/>
          <w:lang w:val="en-US"/>
        </w:rPr>
        <w:t>200</w:t>
      </w:r>
      <w:r w:rsidRPr="00A9156D">
        <w:rPr>
          <w:sz w:val="28"/>
          <w:szCs w:val="28"/>
        </w:rPr>
        <w:t xml:space="preserve"> units in 2022.  After netting off demolition of </w:t>
      </w:r>
      <w:r w:rsidR="004928C8">
        <w:rPr>
          <w:sz w:val="28"/>
          <w:szCs w:val="28"/>
        </w:rPr>
        <w:t>2</w:t>
      </w:r>
      <w:r w:rsidRPr="00A9156D">
        <w:rPr>
          <w:sz w:val="28"/>
          <w:szCs w:val="28"/>
        </w:rPr>
        <w:t> </w:t>
      </w:r>
      <w:r w:rsidR="004928C8">
        <w:rPr>
          <w:sz w:val="28"/>
          <w:szCs w:val="28"/>
        </w:rPr>
        <w:t>4</w:t>
      </w:r>
      <w:r w:rsidR="004928C8" w:rsidRPr="00A9156D">
        <w:rPr>
          <w:sz w:val="28"/>
          <w:szCs w:val="28"/>
        </w:rPr>
        <w:t>00</w:t>
      </w:r>
      <w:r w:rsidRPr="00A9156D">
        <w:rPr>
          <w:sz w:val="28"/>
          <w:szCs w:val="28"/>
          <w:lang w:val="en-US"/>
        </w:rPr>
        <w:t> </w:t>
      </w:r>
      <w:r w:rsidRPr="00A9156D">
        <w:rPr>
          <w:sz w:val="28"/>
          <w:szCs w:val="28"/>
        </w:rPr>
        <w:t xml:space="preserve">units, the net completions of </w:t>
      </w:r>
      <w:r w:rsidR="00FC04FC">
        <w:rPr>
          <w:sz w:val="28"/>
          <w:szCs w:val="28"/>
          <w:lang w:val="en-US" w:eastAsia="zh-HK"/>
        </w:rPr>
        <w:t>18</w:t>
      </w:r>
      <w:r w:rsidR="00FC04FC" w:rsidRPr="00F01617">
        <w:rPr>
          <w:sz w:val="28"/>
          <w:szCs w:val="28"/>
        </w:rPr>
        <w:t> </w:t>
      </w:r>
      <w:r w:rsidR="00FC04FC">
        <w:rPr>
          <w:sz w:val="28"/>
          <w:szCs w:val="28"/>
        </w:rPr>
        <w:t>8</w:t>
      </w:r>
      <w:r w:rsidR="00FC04FC" w:rsidRPr="00F01617">
        <w:rPr>
          <w:sz w:val="28"/>
          <w:szCs w:val="28"/>
        </w:rPr>
        <w:t>00</w:t>
      </w:r>
      <w:r w:rsidRPr="00A9156D">
        <w:rPr>
          <w:sz w:val="28"/>
          <w:szCs w:val="28"/>
          <w:lang w:val="en-US"/>
        </w:rPr>
        <w:t> </w:t>
      </w:r>
      <w:r w:rsidRPr="00A9156D">
        <w:rPr>
          <w:sz w:val="28"/>
          <w:szCs w:val="28"/>
        </w:rPr>
        <w:t>units were higher than the take-up of 14 </w:t>
      </w:r>
      <w:r w:rsidR="00DD2C4F">
        <w:rPr>
          <w:sz w:val="28"/>
          <w:szCs w:val="28"/>
          <w:lang w:eastAsia="zh-HK"/>
        </w:rPr>
        <w:t>0</w:t>
      </w:r>
      <w:r w:rsidR="00DD2C4F" w:rsidRPr="00A9156D">
        <w:rPr>
          <w:sz w:val="28"/>
          <w:szCs w:val="28"/>
          <w:lang w:eastAsia="zh-HK"/>
        </w:rPr>
        <w:t>00</w:t>
      </w:r>
      <w:r w:rsidRPr="00A9156D">
        <w:rPr>
          <w:sz w:val="28"/>
          <w:szCs w:val="28"/>
          <w:lang w:val="en-US"/>
        </w:rPr>
        <w:t> </w:t>
      </w:r>
      <w:proofErr w:type="gramStart"/>
      <w:r w:rsidRPr="00A9156D">
        <w:rPr>
          <w:sz w:val="28"/>
          <w:szCs w:val="28"/>
        </w:rPr>
        <w:t>units</w:t>
      </w:r>
      <w:r w:rsidRPr="00A9156D">
        <w:rPr>
          <w:sz w:val="28"/>
          <w:szCs w:val="28"/>
          <w:vertAlign w:val="superscript"/>
        </w:rPr>
        <w:t>(</w:t>
      </w:r>
      <w:proofErr w:type="gramEnd"/>
      <w:r w:rsidRPr="00A9156D">
        <w:rPr>
          <w:sz w:val="28"/>
          <w:szCs w:val="28"/>
          <w:vertAlign w:val="superscript"/>
          <w:lang w:eastAsia="zh-HK"/>
        </w:rPr>
        <w:t>3</w:t>
      </w:r>
      <w:r w:rsidRPr="00A9156D">
        <w:rPr>
          <w:sz w:val="28"/>
          <w:szCs w:val="28"/>
          <w:vertAlign w:val="superscript"/>
        </w:rPr>
        <w:t>)</w:t>
      </w:r>
      <w:r w:rsidRPr="00A9156D">
        <w:rPr>
          <w:sz w:val="28"/>
          <w:szCs w:val="28"/>
        </w:rPr>
        <w:t xml:space="preserve">.  As a result, the vacancy rate </w:t>
      </w:r>
      <w:r w:rsidRPr="00A9156D">
        <w:rPr>
          <w:sz w:val="28"/>
          <w:szCs w:val="28"/>
          <w:lang w:eastAsia="zh-HK"/>
        </w:rPr>
        <w:t xml:space="preserve">rose </w:t>
      </w:r>
      <w:r w:rsidRPr="00A9156D">
        <w:rPr>
          <w:sz w:val="28"/>
          <w:szCs w:val="28"/>
        </w:rPr>
        <w:t>from 4.1% at end-2021 to 4.</w:t>
      </w:r>
      <w:r w:rsidR="00606004">
        <w:rPr>
          <w:sz w:val="28"/>
          <w:szCs w:val="28"/>
        </w:rPr>
        <w:t>4</w:t>
      </w:r>
      <w:r w:rsidRPr="00A9156D">
        <w:rPr>
          <w:sz w:val="28"/>
          <w:szCs w:val="28"/>
        </w:rPr>
        <w:t xml:space="preserve">% at end-2022, slightly below the </w:t>
      </w:r>
      <w:r w:rsidRPr="00A9156D">
        <w:rPr>
          <w:sz w:val="28"/>
          <w:szCs w:val="28"/>
          <w:lang w:eastAsia="zh-HK"/>
        </w:rPr>
        <w:t xml:space="preserve">long-term </w:t>
      </w:r>
      <w:r w:rsidRPr="00A9156D">
        <w:rPr>
          <w:sz w:val="28"/>
          <w:szCs w:val="28"/>
        </w:rPr>
        <w:t>average of 4.7% over 2002</w:t>
      </w:r>
      <w:r w:rsidR="00A37FAE">
        <w:rPr>
          <w:sz w:val="28"/>
          <w:szCs w:val="28"/>
        </w:rPr>
        <w:noBreakHyphen/>
      </w:r>
      <w:r w:rsidRPr="00A9156D">
        <w:rPr>
          <w:sz w:val="28"/>
          <w:szCs w:val="28"/>
        </w:rPr>
        <w:t>2021.  The Rating and Valuation</w:t>
      </w:r>
      <w:r w:rsidRPr="00A9156D">
        <w:rPr>
          <w:sz w:val="28"/>
          <w:szCs w:val="28"/>
          <w:lang w:val="en-US"/>
        </w:rPr>
        <w:t xml:space="preserve"> </w:t>
      </w:r>
      <w:r w:rsidRPr="00A9156D">
        <w:rPr>
          <w:sz w:val="28"/>
          <w:szCs w:val="28"/>
        </w:rPr>
        <w:t xml:space="preserve">Department forecasts </w:t>
      </w:r>
      <w:r w:rsidRPr="00A9156D">
        <w:rPr>
          <w:rFonts w:hint="eastAsia"/>
          <w:sz w:val="28"/>
          <w:szCs w:val="28"/>
        </w:rPr>
        <w:t xml:space="preserve">gross </w:t>
      </w:r>
      <w:r w:rsidRPr="00A9156D">
        <w:rPr>
          <w:sz w:val="28"/>
          <w:szCs w:val="28"/>
        </w:rPr>
        <w:t xml:space="preserve">completions </w:t>
      </w:r>
      <w:r w:rsidRPr="00A9156D">
        <w:rPr>
          <w:rFonts w:hint="eastAsia"/>
          <w:sz w:val="28"/>
          <w:szCs w:val="28"/>
        </w:rPr>
        <w:t xml:space="preserve">at </w:t>
      </w:r>
      <w:r w:rsidR="00A52898">
        <w:rPr>
          <w:rFonts w:hint="eastAsia"/>
          <w:sz w:val="28"/>
          <w:szCs w:val="28"/>
        </w:rPr>
        <w:t>19</w:t>
      </w:r>
      <w:r w:rsidR="00A52898">
        <w:rPr>
          <w:sz w:val="28"/>
          <w:szCs w:val="28"/>
          <w:lang w:val="en-US"/>
        </w:rPr>
        <w:t> </w:t>
      </w:r>
      <w:r w:rsidR="00A52898">
        <w:rPr>
          <w:rFonts w:hint="eastAsia"/>
          <w:sz w:val="28"/>
          <w:szCs w:val="28"/>
          <w:lang w:val="en-US"/>
        </w:rPr>
        <w:t>900</w:t>
      </w:r>
      <w:r w:rsidRPr="00A9156D">
        <w:rPr>
          <w:sz w:val="28"/>
          <w:szCs w:val="28"/>
          <w:lang w:val="en-US"/>
        </w:rPr>
        <w:t> </w:t>
      </w:r>
      <w:r w:rsidRPr="00A9156D">
        <w:rPr>
          <w:sz w:val="28"/>
          <w:szCs w:val="28"/>
        </w:rPr>
        <w:t xml:space="preserve">units </w:t>
      </w:r>
      <w:r w:rsidRPr="00A9156D">
        <w:rPr>
          <w:rFonts w:hint="eastAsia"/>
          <w:sz w:val="28"/>
          <w:szCs w:val="28"/>
        </w:rPr>
        <w:t>in 202</w:t>
      </w:r>
      <w:r w:rsidRPr="00A9156D">
        <w:rPr>
          <w:sz w:val="28"/>
          <w:szCs w:val="28"/>
        </w:rPr>
        <w:t>3</w:t>
      </w:r>
      <w:r w:rsidRPr="00A9156D">
        <w:rPr>
          <w:rFonts w:hint="eastAsia"/>
          <w:sz w:val="28"/>
          <w:szCs w:val="28"/>
        </w:rPr>
        <w:t xml:space="preserve"> </w:t>
      </w:r>
      <w:r w:rsidRPr="00A9156D">
        <w:rPr>
          <w:sz w:val="28"/>
          <w:szCs w:val="28"/>
        </w:rPr>
        <w:t xml:space="preserve">and </w:t>
      </w:r>
      <w:r w:rsidR="00A52898">
        <w:rPr>
          <w:rFonts w:hint="eastAsia"/>
          <w:sz w:val="28"/>
          <w:szCs w:val="28"/>
        </w:rPr>
        <w:t>27</w:t>
      </w:r>
      <w:r w:rsidR="00A52898">
        <w:rPr>
          <w:sz w:val="28"/>
          <w:szCs w:val="28"/>
          <w:lang w:val="en-US"/>
        </w:rPr>
        <w:t> </w:t>
      </w:r>
      <w:r w:rsidR="00A52898">
        <w:rPr>
          <w:rFonts w:hint="eastAsia"/>
          <w:sz w:val="28"/>
          <w:szCs w:val="28"/>
          <w:lang w:val="en-US"/>
        </w:rPr>
        <w:t>000</w:t>
      </w:r>
      <w:r w:rsidRPr="00A9156D">
        <w:rPr>
          <w:sz w:val="28"/>
          <w:szCs w:val="28"/>
          <w:lang w:val="en-US"/>
        </w:rPr>
        <w:t> </w:t>
      </w:r>
      <w:r w:rsidRPr="00A9156D">
        <w:rPr>
          <w:sz w:val="28"/>
          <w:szCs w:val="28"/>
        </w:rPr>
        <w:t>units</w:t>
      </w:r>
      <w:r w:rsidRPr="00A9156D">
        <w:rPr>
          <w:sz w:val="28"/>
          <w:szCs w:val="28"/>
          <w:lang w:val="en-US"/>
        </w:rPr>
        <w:t xml:space="preserve"> </w:t>
      </w:r>
      <w:r w:rsidRPr="00A9156D">
        <w:rPr>
          <w:rFonts w:hint="eastAsia"/>
          <w:sz w:val="28"/>
          <w:szCs w:val="28"/>
        </w:rPr>
        <w:t>in 202</w:t>
      </w:r>
      <w:r w:rsidRPr="00A9156D">
        <w:rPr>
          <w:sz w:val="28"/>
          <w:szCs w:val="28"/>
        </w:rPr>
        <w:t>4</w:t>
      </w:r>
      <w:r w:rsidRPr="00A9156D">
        <w:rPr>
          <w:sz w:val="28"/>
          <w:szCs w:val="28"/>
          <w:vertAlign w:val="superscript"/>
        </w:rPr>
        <w:t>(</w:t>
      </w:r>
      <w:r w:rsidRPr="00A9156D">
        <w:rPr>
          <w:sz w:val="28"/>
          <w:szCs w:val="28"/>
          <w:vertAlign w:val="superscript"/>
          <w:lang w:eastAsia="zh-HK"/>
        </w:rPr>
        <w:t>4</w:t>
      </w:r>
      <w:r w:rsidRPr="00A9156D">
        <w:rPr>
          <w:sz w:val="28"/>
          <w:szCs w:val="28"/>
          <w:vertAlign w:val="superscript"/>
        </w:rPr>
        <w:t>)</w:t>
      </w:r>
      <w:r w:rsidRPr="00A9156D">
        <w:rPr>
          <w:sz w:val="28"/>
          <w:szCs w:val="28"/>
        </w:rPr>
        <w:t>, compared with</w:t>
      </w:r>
      <w:r w:rsidRPr="00A9156D">
        <w:rPr>
          <w:rFonts w:hint="eastAsia"/>
          <w:sz w:val="28"/>
          <w:szCs w:val="28"/>
        </w:rPr>
        <w:t xml:space="preserve"> </w:t>
      </w:r>
      <w:r w:rsidRPr="00A9156D">
        <w:rPr>
          <w:sz w:val="28"/>
          <w:szCs w:val="28"/>
        </w:rPr>
        <w:t xml:space="preserve">the average of </w:t>
      </w:r>
      <w:r w:rsidR="00A52898">
        <w:rPr>
          <w:rFonts w:hint="eastAsia"/>
          <w:sz w:val="28"/>
          <w:szCs w:val="28"/>
        </w:rPr>
        <w:t>15</w:t>
      </w:r>
      <w:r w:rsidR="00A52898">
        <w:rPr>
          <w:sz w:val="28"/>
          <w:szCs w:val="28"/>
          <w:lang w:val="en-US"/>
        </w:rPr>
        <w:t> </w:t>
      </w:r>
      <w:r w:rsidR="00A52898">
        <w:rPr>
          <w:rFonts w:hint="eastAsia"/>
          <w:sz w:val="28"/>
          <w:szCs w:val="28"/>
          <w:lang w:val="en-US"/>
        </w:rPr>
        <w:t>900</w:t>
      </w:r>
      <w:r w:rsidRPr="00A9156D">
        <w:rPr>
          <w:sz w:val="28"/>
          <w:szCs w:val="28"/>
        </w:rPr>
        <w:t> units per annum</w:t>
      </w:r>
      <w:r w:rsidRPr="00A9156D">
        <w:rPr>
          <w:sz w:val="28"/>
          <w:szCs w:val="28"/>
          <w:lang w:val="en-US"/>
        </w:rPr>
        <w:t xml:space="preserve"> </w:t>
      </w:r>
      <w:r w:rsidRPr="00A9156D">
        <w:rPr>
          <w:sz w:val="28"/>
          <w:szCs w:val="28"/>
        </w:rPr>
        <w:t>in the past ten years (2013-2022).</w:t>
      </w:r>
    </w:p>
    <w:p w14:paraId="19239943" w14:textId="77777777" w:rsidR="00FB1C5C" w:rsidRDefault="00FB1C5C" w:rsidP="00FB1C5C">
      <w:pPr>
        <w:keepLines/>
        <w:tabs>
          <w:tab w:val="left" w:pos="1080"/>
        </w:tabs>
        <w:overflowPunct w:val="0"/>
        <w:spacing w:line="360" w:lineRule="atLeast"/>
        <w:jc w:val="both"/>
        <w:rPr>
          <w:sz w:val="28"/>
          <w:szCs w:val="28"/>
        </w:rPr>
      </w:pPr>
    </w:p>
    <w:p w14:paraId="05BB6FD1" w14:textId="15FD909B" w:rsidR="00FB1C5C" w:rsidRPr="00F87880" w:rsidRDefault="00FB1C5C" w:rsidP="00FB1C5C">
      <w:pPr>
        <w:keepLines/>
        <w:numPr>
          <w:ilvl w:val="1"/>
          <w:numId w:val="33"/>
        </w:numPr>
        <w:tabs>
          <w:tab w:val="left" w:pos="1080"/>
        </w:tabs>
        <w:overflowPunct w:val="0"/>
        <w:spacing w:line="360" w:lineRule="atLeast"/>
        <w:ind w:left="0" w:firstLine="0"/>
        <w:jc w:val="both"/>
        <w:rPr>
          <w:sz w:val="28"/>
        </w:rPr>
      </w:pPr>
      <w:r>
        <w:rPr>
          <w:sz w:val="28"/>
          <w:szCs w:val="28"/>
        </w:rPr>
        <w:t>T</w:t>
      </w:r>
      <w:r w:rsidRPr="00713DE7">
        <w:rPr>
          <w:sz w:val="28"/>
          <w:szCs w:val="28"/>
        </w:rPr>
        <w:t xml:space="preserve">o dampen </w:t>
      </w:r>
      <w:r w:rsidRPr="00713DE7">
        <w:rPr>
          <w:rFonts w:hint="eastAsia"/>
          <w:sz w:val="28"/>
          <w:szCs w:val="28"/>
        </w:rPr>
        <w:t xml:space="preserve">speculative, </w:t>
      </w:r>
      <w:r>
        <w:rPr>
          <w:sz w:val="28"/>
          <w:szCs w:val="28"/>
        </w:rPr>
        <w:t>investment</w:t>
      </w:r>
      <w:r w:rsidRPr="00713DE7">
        <w:rPr>
          <w:rFonts w:hint="eastAsia"/>
          <w:sz w:val="28"/>
          <w:szCs w:val="28"/>
        </w:rPr>
        <w:t xml:space="preserve"> and non-local</w:t>
      </w:r>
      <w:r w:rsidRPr="00713DE7">
        <w:rPr>
          <w:sz w:val="28"/>
          <w:szCs w:val="28"/>
        </w:rPr>
        <w:t xml:space="preserve"> demand, and to reduce the possible risks to financial stability arising from an exuberant property market, the Government </w:t>
      </w:r>
      <w:r w:rsidRPr="00713DE7">
        <w:rPr>
          <w:rFonts w:hint="eastAsia"/>
          <w:sz w:val="28"/>
          <w:szCs w:val="28"/>
        </w:rPr>
        <w:t>implemented</w:t>
      </w:r>
      <w:r w:rsidRPr="00713DE7">
        <w:rPr>
          <w:sz w:val="28"/>
          <w:szCs w:val="28"/>
        </w:rPr>
        <w:t xml:space="preserve"> </w:t>
      </w:r>
      <w:r>
        <w:rPr>
          <w:sz w:val="28"/>
          <w:szCs w:val="28"/>
        </w:rPr>
        <w:t xml:space="preserve">a number of </w:t>
      </w:r>
      <w:r w:rsidRPr="00713DE7">
        <w:rPr>
          <w:sz w:val="28"/>
          <w:szCs w:val="28"/>
        </w:rPr>
        <w:t>demand-</w:t>
      </w:r>
      <w:r>
        <w:rPr>
          <w:sz w:val="28"/>
          <w:szCs w:val="28"/>
        </w:rPr>
        <w:t xml:space="preserve">side </w:t>
      </w:r>
      <w:r w:rsidRPr="00713DE7">
        <w:rPr>
          <w:sz w:val="28"/>
          <w:szCs w:val="28"/>
        </w:rPr>
        <w:t xml:space="preserve">management </w:t>
      </w:r>
      <w:r w:rsidRPr="00713DE7">
        <w:rPr>
          <w:rFonts w:hint="eastAsia"/>
          <w:sz w:val="28"/>
          <w:szCs w:val="28"/>
        </w:rPr>
        <w:t>and macro-prudential</w:t>
      </w:r>
      <w:r w:rsidRPr="00713DE7">
        <w:rPr>
          <w:sz w:val="28"/>
          <w:szCs w:val="28"/>
        </w:rPr>
        <w:t xml:space="preserve"> measures </w:t>
      </w:r>
      <w:r>
        <w:rPr>
          <w:sz w:val="28"/>
          <w:szCs w:val="28"/>
        </w:rPr>
        <w:t>during 2009 to 2017</w:t>
      </w:r>
      <w:r w:rsidRPr="00713DE7">
        <w:rPr>
          <w:sz w:val="28"/>
          <w:szCs w:val="28"/>
        </w:rPr>
        <w:t xml:space="preserve">.  </w:t>
      </w:r>
      <w:r w:rsidRPr="00F87880">
        <w:rPr>
          <w:sz w:val="28"/>
        </w:rPr>
        <w:t>These measures have yielded notable results.</w:t>
      </w:r>
      <w:r w:rsidRPr="00713DE7">
        <w:rPr>
          <w:sz w:val="28"/>
          <w:szCs w:val="28"/>
        </w:rPr>
        <w:t xml:space="preserve">  On </w:t>
      </w:r>
      <w:r w:rsidRPr="00713DE7">
        <w:rPr>
          <w:i/>
          <w:sz w:val="28"/>
          <w:szCs w:val="28"/>
        </w:rPr>
        <w:t>speculative activities</w:t>
      </w:r>
      <w:r w:rsidRPr="00713DE7">
        <w:rPr>
          <w:sz w:val="28"/>
          <w:szCs w:val="28"/>
        </w:rPr>
        <w:t>, the number of short</w:t>
      </w:r>
      <w:r w:rsidRPr="00713DE7">
        <w:rPr>
          <w:rFonts w:hint="eastAsia"/>
          <w:sz w:val="28"/>
          <w:szCs w:val="28"/>
        </w:rPr>
        <w:t>-</w:t>
      </w:r>
      <w:r w:rsidRPr="00713DE7">
        <w:rPr>
          <w:sz w:val="28"/>
          <w:szCs w:val="28"/>
        </w:rPr>
        <w:t xml:space="preserve">term resale (comprising </w:t>
      </w:r>
      <w:proofErr w:type="spellStart"/>
      <w:r w:rsidRPr="00713DE7">
        <w:rPr>
          <w:sz w:val="28"/>
          <w:szCs w:val="28"/>
        </w:rPr>
        <w:t>confirmor</w:t>
      </w:r>
      <w:proofErr w:type="spellEnd"/>
      <w:r w:rsidRPr="00713DE7">
        <w:rPr>
          <w:sz w:val="28"/>
          <w:szCs w:val="28"/>
        </w:rPr>
        <w:t xml:space="preserve"> transactions and resale within 24 months after assignment) remained </w:t>
      </w:r>
      <w:r w:rsidRPr="00713DE7">
        <w:rPr>
          <w:rFonts w:hint="eastAsia"/>
          <w:sz w:val="28"/>
          <w:szCs w:val="28"/>
        </w:rPr>
        <w:t>low</w:t>
      </w:r>
      <w:r w:rsidRPr="00713DE7">
        <w:rPr>
          <w:sz w:val="28"/>
          <w:szCs w:val="28"/>
        </w:rPr>
        <w:t xml:space="preserve"> at </w:t>
      </w:r>
      <w:r>
        <w:rPr>
          <w:sz w:val="28"/>
          <w:szCs w:val="28"/>
        </w:rPr>
        <w:t>41</w:t>
      </w:r>
      <w:r w:rsidRPr="00713DE7">
        <w:rPr>
          <w:sz w:val="28"/>
          <w:szCs w:val="28"/>
        </w:rPr>
        <w:t xml:space="preserve"> cases per month </w:t>
      </w:r>
      <w:r w:rsidRPr="009C135F">
        <w:rPr>
          <w:sz w:val="28"/>
          <w:szCs w:val="28"/>
        </w:rPr>
        <w:t xml:space="preserve">or </w:t>
      </w:r>
      <w:r>
        <w:rPr>
          <w:sz w:val="28"/>
          <w:szCs w:val="28"/>
        </w:rPr>
        <w:t>1</w:t>
      </w:r>
      <w:r w:rsidRPr="009C135F">
        <w:rPr>
          <w:sz w:val="28"/>
          <w:szCs w:val="28"/>
        </w:rPr>
        <w:t>.</w:t>
      </w:r>
      <w:r>
        <w:rPr>
          <w:sz w:val="28"/>
          <w:szCs w:val="28"/>
        </w:rPr>
        <w:t>0</w:t>
      </w:r>
      <w:r w:rsidRPr="009C135F">
        <w:rPr>
          <w:sz w:val="28"/>
          <w:szCs w:val="28"/>
        </w:rPr>
        <w:t>% of</w:t>
      </w:r>
      <w:r w:rsidRPr="00713DE7">
        <w:rPr>
          <w:sz w:val="28"/>
          <w:szCs w:val="28"/>
        </w:rPr>
        <w:t xml:space="preserve"> total transactions in </w:t>
      </w:r>
      <w:r>
        <w:rPr>
          <w:sz w:val="28"/>
          <w:szCs w:val="28"/>
        </w:rPr>
        <w:t>2022</w:t>
      </w:r>
      <w:r w:rsidRPr="00713DE7">
        <w:rPr>
          <w:sz w:val="28"/>
          <w:szCs w:val="28"/>
        </w:rPr>
        <w:t xml:space="preserve">, well below the monthly average of 2 661 cases or 20.0% in January to November 2010 (i.e. the period before the introduction of the Special Stamp Duty).  Reflecting the effects of the Buyer’s Stamp Duty, </w:t>
      </w:r>
      <w:r w:rsidRPr="00713DE7">
        <w:rPr>
          <w:i/>
          <w:sz w:val="28"/>
          <w:szCs w:val="28"/>
        </w:rPr>
        <w:t>purchases by non-local individuals and non-local companies</w:t>
      </w:r>
      <w:r w:rsidRPr="00713DE7">
        <w:rPr>
          <w:sz w:val="28"/>
          <w:szCs w:val="28"/>
        </w:rPr>
        <w:t xml:space="preserve"> stayed low at </w:t>
      </w:r>
      <w:r>
        <w:rPr>
          <w:sz w:val="28"/>
          <w:szCs w:val="28"/>
        </w:rPr>
        <w:t>22</w:t>
      </w:r>
      <w:r w:rsidRPr="009C135F">
        <w:rPr>
          <w:sz w:val="28"/>
          <w:szCs w:val="28"/>
        </w:rPr>
        <w:t xml:space="preserve"> cases per month or </w:t>
      </w:r>
      <w:r w:rsidRPr="009C135F">
        <w:rPr>
          <w:rFonts w:hint="eastAsia"/>
          <w:sz w:val="28"/>
          <w:szCs w:val="28"/>
        </w:rPr>
        <w:t>0.</w:t>
      </w:r>
      <w:r>
        <w:rPr>
          <w:sz w:val="28"/>
          <w:szCs w:val="28"/>
        </w:rPr>
        <w:t>5</w:t>
      </w:r>
      <w:r w:rsidRPr="009C135F">
        <w:rPr>
          <w:sz w:val="28"/>
          <w:szCs w:val="28"/>
        </w:rPr>
        <w:t>%</w:t>
      </w:r>
      <w:r w:rsidRPr="00713DE7">
        <w:rPr>
          <w:sz w:val="28"/>
          <w:szCs w:val="28"/>
        </w:rPr>
        <w:t xml:space="preserve"> of total transactions in </w:t>
      </w:r>
      <w:r>
        <w:rPr>
          <w:sz w:val="28"/>
          <w:szCs w:val="28"/>
        </w:rPr>
        <w:t>2022</w:t>
      </w:r>
      <w:r w:rsidRPr="00713DE7">
        <w:rPr>
          <w:sz w:val="28"/>
          <w:szCs w:val="28"/>
        </w:rPr>
        <w:t xml:space="preserve">, much lower than the monthly average of 365 cases or 4.5% in January to October 2012.  As an indicator of </w:t>
      </w:r>
      <w:r w:rsidRPr="00713DE7">
        <w:rPr>
          <w:i/>
          <w:sz w:val="28"/>
          <w:szCs w:val="28"/>
        </w:rPr>
        <w:t>investment activities</w:t>
      </w:r>
      <w:r w:rsidRPr="00713DE7">
        <w:rPr>
          <w:sz w:val="28"/>
          <w:szCs w:val="28"/>
        </w:rPr>
        <w:t xml:space="preserve">, purchases subject to the New Residential Stamp Duty stayed at a modest </w:t>
      </w:r>
      <w:r w:rsidRPr="009C135F">
        <w:rPr>
          <w:sz w:val="28"/>
          <w:szCs w:val="28"/>
        </w:rPr>
        <w:t xml:space="preserve">level of </w:t>
      </w:r>
      <w:r>
        <w:rPr>
          <w:sz w:val="28"/>
          <w:szCs w:val="28"/>
        </w:rPr>
        <w:t>176</w:t>
      </w:r>
      <w:r w:rsidRPr="009C135F">
        <w:rPr>
          <w:sz w:val="28"/>
          <w:szCs w:val="28"/>
        </w:rPr>
        <w:t xml:space="preserve"> cases per month or </w:t>
      </w:r>
      <w:r>
        <w:rPr>
          <w:sz w:val="28"/>
          <w:szCs w:val="28"/>
        </w:rPr>
        <w:t>4.3</w:t>
      </w:r>
      <w:r w:rsidRPr="009C135F">
        <w:rPr>
          <w:sz w:val="28"/>
          <w:szCs w:val="28"/>
        </w:rPr>
        <w:t>%</w:t>
      </w:r>
      <w:r w:rsidRPr="00713DE7">
        <w:rPr>
          <w:sz w:val="28"/>
          <w:szCs w:val="28"/>
        </w:rPr>
        <w:t xml:space="preserve"> of total transactions in </w:t>
      </w:r>
      <w:r>
        <w:rPr>
          <w:sz w:val="28"/>
          <w:szCs w:val="28"/>
        </w:rPr>
        <w:t>2022</w:t>
      </w:r>
      <w:r w:rsidRPr="00713DE7">
        <w:rPr>
          <w:sz w:val="28"/>
          <w:szCs w:val="28"/>
        </w:rPr>
        <w:t xml:space="preserve">, markedly lower than the monthly average of 1 412 cases subject to </w:t>
      </w:r>
      <w:r w:rsidRPr="00EF7054">
        <w:rPr>
          <w:sz w:val="28"/>
          <w:szCs w:val="28"/>
        </w:rPr>
        <w:t>Double</w:t>
      </w:r>
      <w:r>
        <w:rPr>
          <w:sz w:val="28"/>
          <w:szCs w:val="28"/>
        </w:rPr>
        <w:t>d</w:t>
      </w:r>
      <w:r w:rsidRPr="00EF7054">
        <w:rPr>
          <w:sz w:val="28"/>
          <w:szCs w:val="28"/>
        </w:rPr>
        <w:t xml:space="preserve"> </w:t>
      </w:r>
      <w:r>
        <w:rPr>
          <w:sz w:val="28"/>
          <w:szCs w:val="28"/>
        </w:rPr>
        <w:t xml:space="preserve">Ad Valorem </w:t>
      </w:r>
      <w:r w:rsidRPr="00EF7054">
        <w:rPr>
          <w:sz w:val="28"/>
          <w:szCs w:val="28"/>
        </w:rPr>
        <w:t>Stamp Duty</w:t>
      </w:r>
      <w:r>
        <w:rPr>
          <w:sz w:val="28"/>
          <w:szCs w:val="28"/>
        </w:rPr>
        <w:t xml:space="preserve"> </w:t>
      </w:r>
      <w:r w:rsidRPr="00713DE7">
        <w:rPr>
          <w:sz w:val="28"/>
          <w:szCs w:val="28"/>
        </w:rPr>
        <w:t>or 26.5% in January</w:t>
      </w:r>
      <w:r w:rsidRPr="00713DE7">
        <w:rPr>
          <w:rFonts w:hint="eastAsia"/>
          <w:sz w:val="28"/>
          <w:szCs w:val="28"/>
        </w:rPr>
        <w:t xml:space="preserve"> to </w:t>
      </w:r>
      <w:r w:rsidRPr="00713DE7">
        <w:rPr>
          <w:sz w:val="28"/>
          <w:szCs w:val="28"/>
        </w:rPr>
        <w:t>November 2016</w:t>
      </w:r>
      <w:r w:rsidRPr="00713DE7">
        <w:rPr>
          <w:rFonts w:hint="eastAsia"/>
          <w:sz w:val="28"/>
          <w:szCs w:val="28"/>
        </w:rPr>
        <w:t xml:space="preserve">.  </w:t>
      </w:r>
      <w:r w:rsidRPr="00713DE7">
        <w:rPr>
          <w:sz w:val="28"/>
          <w:szCs w:val="28"/>
        </w:rPr>
        <w:t xml:space="preserve">As to </w:t>
      </w:r>
      <w:r w:rsidRPr="00713DE7">
        <w:rPr>
          <w:i/>
          <w:sz w:val="28"/>
          <w:szCs w:val="28"/>
        </w:rPr>
        <w:t>mortgage lending</w:t>
      </w:r>
      <w:r w:rsidRPr="00713DE7">
        <w:rPr>
          <w:sz w:val="28"/>
          <w:szCs w:val="28"/>
        </w:rPr>
        <w:t>, the average loan-to-value ratio of new mortgages was 5</w:t>
      </w:r>
      <w:r>
        <w:rPr>
          <w:sz w:val="28"/>
          <w:szCs w:val="28"/>
        </w:rPr>
        <w:t>6</w:t>
      </w:r>
      <w:r w:rsidRPr="00713DE7">
        <w:rPr>
          <w:rFonts w:hint="eastAsia"/>
          <w:sz w:val="28"/>
          <w:szCs w:val="28"/>
        </w:rPr>
        <w:t xml:space="preserve">% </w:t>
      </w:r>
      <w:r w:rsidRPr="00713DE7">
        <w:rPr>
          <w:sz w:val="28"/>
          <w:szCs w:val="28"/>
        </w:rPr>
        <w:t xml:space="preserve">in </w:t>
      </w:r>
      <w:r>
        <w:rPr>
          <w:sz w:val="28"/>
          <w:szCs w:val="28"/>
        </w:rPr>
        <w:t>2022</w:t>
      </w:r>
      <w:r w:rsidRPr="00713DE7">
        <w:rPr>
          <w:sz w:val="28"/>
          <w:szCs w:val="28"/>
        </w:rPr>
        <w:t xml:space="preserve">, below the average of 64% in January to October 2009 before the first round of macro-prudential measures for residential property mortgage lending was introduced by the </w:t>
      </w:r>
      <w:r>
        <w:rPr>
          <w:sz w:val="28"/>
          <w:szCs w:val="28"/>
        </w:rPr>
        <w:t>Hong Kong Monetary Authority</w:t>
      </w:r>
      <w:r w:rsidRPr="00713DE7">
        <w:rPr>
          <w:sz w:val="28"/>
          <w:szCs w:val="28"/>
        </w:rPr>
        <w:t>.</w:t>
      </w:r>
    </w:p>
    <w:p w14:paraId="02BD5B8D" w14:textId="77777777" w:rsidR="00FB1C5C" w:rsidRPr="00713DE7" w:rsidRDefault="00FB1C5C" w:rsidP="00FB1C5C">
      <w:pPr>
        <w:keepLines/>
        <w:tabs>
          <w:tab w:val="left" w:pos="1080"/>
        </w:tabs>
        <w:overflowPunct w:val="0"/>
        <w:spacing w:line="360" w:lineRule="atLeast"/>
        <w:jc w:val="both"/>
        <w:rPr>
          <w:sz w:val="28"/>
          <w:szCs w:val="28"/>
        </w:rPr>
      </w:pPr>
    </w:p>
    <w:p w14:paraId="356DF3A9" w14:textId="32F99A1B" w:rsidR="00FB1C5C" w:rsidRPr="00D45CCE" w:rsidRDefault="0083788C" w:rsidP="00FB1C5C">
      <w:pPr>
        <w:overflowPunct w:val="0"/>
        <w:spacing w:line="360" w:lineRule="atLeast"/>
        <w:jc w:val="both"/>
        <w:rPr>
          <w:sz w:val="28"/>
          <w:szCs w:val="28"/>
        </w:rPr>
      </w:pPr>
      <w:r>
        <w:rPr>
          <w:noProof/>
        </w:rPr>
        <w:lastRenderedPageBreak/>
        <w:drawing>
          <wp:inline distT="0" distB="0" distL="0" distR="0" wp14:anchorId="2C99DC85" wp14:editId="25ADA493">
            <wp:extent cx="5730240" cy="35052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0240" cy="3505200"/>
                    </a:xfrm>
                    <a:prstGeom prst="rect">
                      <a:avLst/>
                    </a:prstGeom>
                    <a:noFill/>
                    <a:ln>
                      <a:noFill/>
                    </a:ln>
                  </pic:spPr>
                </pic:pic>
              </a:graphicData>
            </a:graphic>
          </wp:inline>
        </w:drawing>
      </w:r>
    </w:p>
    <w:p w14:paraId="56296027" w14:textId="77777777" w:rsidR="00FB1C5C" w:rsidRPr="00D45CCE" w:rsidRDefault="00FB1C5C" w:rsidP="00FB1C5C">
      <w:pPr>
        <w:overflowPunct w:val="0"/>
        <w:spacing w:line="360" w:lineRule="atLeast"/>
        <w:jc w:val="both"/>
        <w:rPr>
          <w:sz w:val="28"/>
          <w:szCs w:val="28"/>
        </w:rPr>
      </w:pPr>
    </w:p>
    <w:p w14:paraId="0C5AAD22" w14:textId="676D4D79" w:rsidR="00FB1C5C" w:rsidRPr="00D45CCE" w:rsidRDefault="00D02ED0" w:rsidP="00FB1C5C">
      <w:pPr>
        <w:tabs>
          <w:tab w:val="left" w:pos="1080"/>
        </w:tabs>
        <w:overflowPunct w:val="0"/>
        <w:spacing w:line="360" w:lineRule="atLeast"/>
        <w:jc w:val="both"/>
      </w:pPr>
      <w:r w:rsidRPr="00D02ED0">
        <w:rPr>
          <w:noProof/>
        </w:rPr>
        <w:drawing>
          <wp:inline distT="0" distB="0" distL="0" distR="0" wp14:anchorId="35E05DB7" wp14:editId="61AE3449">
            <wp:extent cx="5733415" cy="3510012"/>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3415" cy="3510012"/>
                    </a:xfrm>
                    <a:prstGeom prst="rect">
                      <a:avLst/>
                    </a:prstGeom>
                    <a:noFill/>
                    <a:ln>
                      <a:noFill/>
                    </a:ln>
                  </pic:spPr>
                </pic:pic>
              </a:graphicData>
            </a:graphic>
          </wp:inline>
        </w:drawing>
      </w:r>
    </w:p>
    <w:p w14:paraId="0DB0B996" w14:textId="77777777" w:rsidR="00FB1C5C" w:rsidRPr="00D45CCE" w:rsidRDefault="00FB1C5C" w:rsidP="00FB1C5C">
      <w:pPr>
        <w:tabs>
          <w:tab w:val="left" w:pos="1080"/>
        </w:tabs>
        <w:overflowPunct w:val="0"/>
        <w:spacing w:line="360" w:lineRule="atLeast"/>
        <w:jc w:val="both"/>
      </w:pPr>
    </w:p>
    <w:p w14:paraId="4FCC66DD" w14:textId="6D6C0BF1" w:rsidR="00FB1C5C" w:rsidRPr="00BD7E70" w:rsidRDefault="00A37FAE" w:rsidP="00FB1C5C">
      <w:pPr>
        <w:tabs>
          <w:tab w:val="left" w:pos="1080"/>
        </w:tabs>
        <w:overflowPunct w:val="0"/>
        <w:spacing w:line="360" w:lineRule="atLeast"/>
        <w:jc w:val="both"/>
      </w:pPr>
      <w:r w:rsidRPr="00FC4CD2">
        <w:rPr>
          <w:rFonts w:hint="eastAsia"/>
          <w:noProof/>
        </w:rPr>
        <w:lastRenderedPageBreak/>
        <w:drawing>
          <wp:inline distT="0" distB="0" distL="0" distR="0" wp14:anchorId="651311E3" wp14:editId="2B9F132B">
            <wp:extent cx="5733415" cy="3759200"/>
            <wp:effectExtent l="0" t="0" r="635"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759200"/>
                    </a:xfrm>
                    <a:prstGeom prst="rect">
                      <a:avLst/>
                    </a:prstGeom>
                    <a:noFill/>
                    <a:ln>
                      <a:noFill/>
                    </a:ln>
                  </pic:spPr>
                </pic:pic>
              </a:graphicData>
            </a:graphic>
          </wp:inline>
        </w:drawing>
      </w:r>
      <w:r w:rsidR="00FB1C5C" w:rsidRPr="00FC3CCD">
        <w:rPr>
          <w:rFonts w:hint="eastAsia"/>
          <w:sz w:val="28"/>
          <w:szCs w:val="28"/>
        </w:rPr>
        <w:br/>
      </w:r>
    </w:p>
    <w:p w14:paraId="6F930F0A" w14:textId="17E00172" w:rsidR="00FB1C5C" w:rsidRPr="002E0D04" w:rsidRDefault="00FB1C5C" w:rsidP="00FB1C5C">
      <w:pPr>
        <w:numPr>
          <w:ilvl w:val="1"/>
          <w:numId w:val="33"/>
        </w:numPr>
        <w:tabs>
          <w:tab w:val="left" w:pos="1080"/>
        </w:tabs>
        <w:overflowPunct w:val="0"/>
        <w:spacing w:line="360" w:lineRule="atLeast"/>
        <w:ind w:left="0" w:firstLine="0"/>
        <w:jc w:val="both"/>
        <w:rPr>
          <w:kern w:val="0"/>
          <w:sz w:val="28"/>
          <w:szCs w:val="28"/>
        </w:rPr>
      </w:pPr>
      <w:r w:rsidRPr="001431C9">
        <w:rPr>
          <w:bCs/>
          <w:sz w:val="28"/>
          <w:szCs w:val="28"/>
          <w:lang w:eastAsia="zh-HK"/>
        </w:rPr>
        <w:t xml:space="preserve">The </w:t>
      </w:r>
      <w:r>
        <w:rPr>
          <w:bCs/>
          <w:i/>
          <w:sz w:val="28"/>
          <w:szCs w:val="28"/>
          <w:lang w:eastAsia="zh-HK"/>
        </w:rPr>
        <w:t>non-residential</w:t>
      </w:r>
      <w:r w:rsidRPr="001431C9">
        <w:rPr>
          <w:bCs/>
          <w:i/>
          <w:sz w:val="28"/>
          <w:szCs w:val="28"/>
          <w:lang w:eastAsia="zh-HK"/>
        </w:rPr>
        <w:t xml:space="preserve"> property market</w:t>
      </w:r>
      <w:r w:rsidRPr="001431C9">
        <w:rPr>
          <w:bCs/>
          <w:sz w:val="28"/>
          <w:szCs w:val="28"/>
          <w:lang w:eastAsia="zh-HK"/>
        </w:rPr>
        <w:t xml:space="preserve"> </w:t>
      </w:r>
      <w:r>
        <w:rPr>
          <w:bCs/>
          <w:sz w:val="28"/>
          <w:szCs w:val="28"/>
          <w:lang w:eastAsia="zh-HK"/>
        </w:rPr>
        <w:t>weakened during</w:t>
      </w:r>
      <w:r w:rsidRPr="001431C9">
        <w:rPr>
          <w:bCs/>
          <w:sz w:val="28"/>
          <w:szCs w:val="28"/>
          <w:lang w:eastAsia="zh-HK"/>
        </w:rPr>
        <w:t xml:space="preserve"> 202</w:t>
      </w:r>
      <w:r>
        <w:rPr>
          <w:bCs/>
          <w:sz w:val="28"/>
          <w:szCs w:val="28"/>
          <w:lang w:eastAsia="zh-HK"/>
        </w:rPr>
        <w:t>2</w:t>
      </w:r>
      <w:r w:rsidRPr="001431C9">
        <w:rPr>
          <w:bCs/>
          <w:sz w:val="28"/>
          <w:szCs w:val="28"/>
          <w:lang w:eastAsia="zh-HK"/>
        </w:rPr>
        <w:t xml:space="preserve"> a</w:t>
      </w:r>
      <w:r>
        <w:rPr>
          <w:bCs/>
          <w:sz w:val="28"/>
          <w:szCs w:val="28"/>
          <w:lang w:eastAsia="zh-HK"/>
        </w:rPr>
        <w:t>mid</w:t>
      </w:r>
      <w:r w:rsidRPr="001431C9">
        <w:rPr>
          <w:bCs/>
          <w:sz w:val="28"/>
          <w:szCs w:val="28"/>
          <w:lang w:eastAsia="zh-HK"/>
        </w:rPr>
        <w:t xml:space="preserve"> </w:t>
      </w:r>
      <w:r>
        <w:rPr>
          <w:bCs/>
          <w:sz w:val="28"/>
          <w:szCs w:val="28"/>
          <w:lang w:eastAsia="zh-HK"/>
        </w:rPr>
        <w:t>subdued</w:t>
      </w:r>
      <w:r w:rsidRPr="001431C9">
        <w:rPr>
          <w:bCs/>
          <w:sz w:val="28"/>
          <w:szCs w:val="28"/>
          <w:lang w:eastAsia="zh-HK"/>
        </w:rPr>
        <w:t xml:space="preserve"> economic </w:t>
      </w:r>
      <w:r>
        <w:rPr>
          <w:bCs/>
          <w:sz w:val="28"/>
          <w:szCs w:val="28"/>
          <w:lang w:eastAsia="zh-HK"/>
        </w:rPr>
        <w:t>conditions</w:t>
      </w:r>
      <w:r w:rsidRPr="001431C9">
        <w:rPr>
          <w:bCs/>
          <w:sz w:val="28"/>
          <w:szCs w:val="28"/>
          <w:lang w:eastAsia="zh-HK"/>
        </w:rPr>
        <w:t xml:space="preserve">.  </w:t>
      </w:r>
      <w:r>
        <w:rPr>
          <w:bCs/>
          <w:sz w:val="28"/>
          <w:szCs w:val="28"/>
          <w:lang w:eastAsia="zh-HK"/>
        </w:rPr>
        <w:t xml:space="preserve">Prices and rentals for most major market segments declined.  </w:t>
      </w:r>
      <w:r w:rsidRPr="001431C9">
        <w:rPr>
          <w:bCs/>
          <w:sz w:val="28"/>
          <w:szCs w:val="28"/>
          <w:lang w:val="en-US" w:eastAsia="zh-HK"/>
        </w:rPr>
        <w:t xml:space="preserve">Trading activities </w:t>
      </w:r>
      <w:r>
        <w:rPr>
          <w:bCs/>
          <w:sz w:val="28"/>
          <w:szCs w:val="28"/>
          <w:lang w:val="en-US" w:eastAsia="zh-HK"/>
        </w:rPr>
        <w:t>fell to very low levels</w:t>
      </w:r>
      <w:r w:rsidRPr="001431C9">
        <w:rPr>
          <w:color w:val="000000"/>
          <w:sz w:val="28"/>
          <w:szCs w:val="28"/>
        </w:rPr>
        <w:t xml:space="preserve">.  </w:t>
      </w:r>
    </w:p>
    <w:p w14:paraId="77B4DBE7" w14:textId="77777777" w:rsidR="00FB1C5C" w:rsidRPr="00DD1301" w:rsidRDefault="00FB1C5C" w:rsidP="00FB1C5C">
      <w:pPr>
        <w:tabs>
          <w:tab w:val="left" w:pos="1080"/>
        </w:tabs>
        <w:overflowPunct w:val="0"/>
        <w:spacing w:line="360" w:lineRule="atLeast"/>
        <w:jc w:val="both"/>
        <w:rPr>
          <w:kern w:val="0"/>
          <w:sz w:val="28"/>
          <w:szCs w:val="28"/>
          <w:highlight w:val="yellow"/>
        </w:rPr>
      </w:pPr>
    </w:p>
    <w:p w14:paraId="7065350F" w14:textId="33198347" w:rsidR="00FB1C5C" w:rsidRPr="002E0D04" w:rsidRDefault="00FB1C5C" w:rsidP="00FB1C5C">
      <w:pPr>
        <w:numPr>
          <w:ilvl w:val="1"/>
          <w:numId w:val="33"/>
        </w:numPr>
        <w:tabs>
          <w:tab w:val="left" w:pos="1080"/>
        </w:tabs>
        <w:overflowPunct w:val="0"/>
        <w:spacing w:line="360" w:lineRule="atLeast"/>
        <w:ind w:left="0" w:firstLine="0"/>
        <w:jc w:val="both"/>
        <w:rPr>
          <w:color w:val="000000"/>
          <w:sz w:val="28"/>
          <w:szCs w:val="28"/>
        </w:rPr>
      </w:pPr>
      <w:r>
        <w:rPr>
          <w:kern w:val="0"/>
          <w:sz w:val="28"/>
          <w:szCs w:val="28"/>
        </w:rPr>
        <w:t>Prices for</w:t>
      </w:r>
      <w:r w:rsidRPr="008E1E56">
        <w:rPr>
          <w:kern w:val="0"/>
          <w:sz w:val="28"/>
          <w:szCs w:val="28"/>
        </w:rPr>
        <w:t xml:space="preserve"> </w:t>
      </w:r>
      <w:r w:rsidRPr="008E1E56">
        <w:rPr>
          <w:i/>
          <w:kern w:val="0"/>
          <w:sz w:val="28"/>
          <w:szCs w:val="28"/>
        </w:rPr>
        <w:t>office space</w:t>
      </w:r>
      <w:r w:rsidRPr="008E1E56">
        <w:rPr>
          <w:kern w:val="0"/>
          <w:sz w:val="28"/>
          <w:szCs w:val="28"/>
        </w:rPr>
        <w:t xml:space="preserve"> </w:t>
      </w:r>
      <w:r w:rsidRPr="008E1E56">
        <w:rPr>
          <w:rFonts w:hint="eastAsia"/>
          <w:kern w:val="0"/>
          <w:sz w:val="28"/>
          <w:szCs w:val="28"/>
          <w:lang w:eastAsia="zh-HK"/>
        </w:rPr>
        <w:t xml:space="preserve">on average </w:t>
      </w:r>
      <w:r>
        <w:rPr>
          <w:kern w:val="0"/>
          <w:sz w:val="28"/>
          <w:szCs w:val="28"/>
          <w:lang w:eastAsia="zh-HK"/>
        </w:rPr>
        <w:t>dropped</w:t>
      </w:r>
      <w:r w:rsidRPr="008E1E56">
        <w:rPr>
          <w:kern w:val="0"/>
          <w:sz w:val="28"/>
          <w:szCs w:val="28"/>
          <w:lang w:eastAsia="zh-HK"/>
        </w:rPr>
        <w:t xml:space="preserve"> by </w:t>
      </w:r>
      <w:r w:rsidR="00D9555F">
        <w:rPr>
          <w:rFonts w:hint="eastAsia"/>
          <w:kern w:val="0"/>
          <w:sz w:val="28"/>
          <w:szCs w:val="28"/>
        </w:rPr>
        <w:t>7</w:t>
      </w:r>
      <w:r w:rsidRPr="008E1E56">
        <w:rPr>
          <w:kern w:val="0"/>
          <w:sz w:val="28"/>
          <w:szCs w:val="28"/>
          <w:lang w:eastAsia="zh-HK"/>
        </w:rPr>
        <w:t>% between December</w:t>
      </w:r>
      <w:r>
        <w:rPr>
          <w:kern w:val="0"/>
          <w:sz w:val="28"/>
          <w:szCs w:val="28"/>
          <w:lang w:eastAsia="zh-HK"/>
        </w:rPr>
        <w:t> </w:t>
      </w:r>
      <w:r w:rsidRPr="008E1E56">
        <w:rPr>
          <w:kern w:val="0"/>
          <w:sz w:val="28"/>
          <w:szCs w:val="28"/>
          <w:lang w:eastAsia="zh-HK"/>
        </w:rPr>
        <w:t>202</w:t>
      </w:r>
      <w:r>
        <w:rPr>
          <w:kern w:val="0"/>
          <w:sz w:val="28"/>
          <w:szCs w:val="28"/>
          <w:lang w:eastAsia="zh-HK"/>
        </w:rPr>
        <w:t>1</w:t>
      </w:r>
      <w:r w:rsidRPr="008E1E56">
        <w:rPr>
          <w:kern w:val="0"/>
          <w:sz w:val="28"/>
          <w:szCs w:val="28"/>
          <w:lang w:eastAsia="zh-HK"/>
        </w:rPr>
        <w:t xml:space="preserve"> and December 202</w:t>
      </w:r>
      <w:r>
        <w:rPr>
          <w:kern w:val="0"/>
          <w:sz w:val="28"/>
          <w:szCs w:val="28"/>
          <w:lang w:eastAsia="zh-HK"/>
        </w:rPr>
        <w:t>2</w:t>
      </w:r>
      <w:r>
        <w:rPr>
          <w:kern w:val="0"/>
          <w:sz w:val="28"/>
          <w:szCs w:val="28"/>
        </w:rPr>
        <w:t>.  Analysed by office class,</w:t>
      </w:r>
      <w:r w:rsidRPr="008E1E56">
        <w:rPr>
          <w:kern w:val="0"/>
          <w:sz w:val="28"/>
          <w:szCs w:val="28"/>
        </w:rPr>
        <w:t xml:space="preserve"> prices of Grade A</w:t>
      </w:r>
      <w:r>
        <w:rPr>
          <w:kern w:val="0"/>
          <w:sz w:val="28"/>
          <w:szCs w:val="28"/>
        </w:rPr>
        <w:t>, B and C</w:t>
      </w:r>
      <w:r w:rsidRPr="008E1E56">
        <w:rPr>
          <w:kern w:val="0"/>
          <w:sz w:val="28"/>
          <w:szCs w:val="28"/>
        </w:rPr>
        <w:t xml:space="preserve"> office space decline</w:t>
      </w:r>
      <w:r>
        <w:rPr>
          <w:kern w:val="0"/>
          <w:sz w:val="28"/>
          <w:szCs w:val="28"/>
        </w:rPr>
        <w:t>d</w:t>
      </w:r>
      <w:r w:rsidRPr="008E1E56">
        <w:rPr>
          <w:kern w:val="0"/>
          <w:sz w:val="28"/>
          <w:szCs w:val="28"/>
        </w:rPr>
        <w:t xml:space="preserve"> </w:t>
      </w:r>
      <w:r>
        <w:rPr>
          <w:kern w:val="0"/>
          <w:sz w:val="28"/>
          <w:szCs w:val="28"/>
        </w:rPr>
        <w:t xml:space="preserve">by </w:t>
      </w:r>
      <w:r w:rsidR="008C6537">
        <w:rPr>
          <w:rFonts w:hint="eastAsia"/>
          <w:kern w:val="0"/>
          <w:sz w:val="28"/>
          <w:szCs w:val="28"/>
        </w:rPr>
        <w:t>10</w:t>
      </w:r>
      <w:r>
        <w:rPr>
          <w:kern w:val="0"/>
          <w:sz w:val="28"/>
          <w:szCs w:val="28"/>
        </w:rPr>
        <w:t xml:space="preserve">%, </w:t>
      </w:r>
      <w:r w:rsidR="008C6537">
        <w:rPr>
          <w:rFonts w:hint="eastAsia"/>
          <w:kern w:val="0"/>
          <w:sz w:val="28"/>
          <w:szCs w:val="28"/>
        </w:rPr>
        <w:t>10</w:t>
      </w:r>
      <w:r>
        <w:rPr>
          <w:kern w:val="0"/>
          <w:sz w:val="28"/>
          <w:szCs w:val="28"/>
        </w:rPr>
        <w:t xml:space="preserve">% and </w:t>
      </w:r>
      <w:r w:rsidR="008C6537">
        <w:rPr>
          <w:rFonts w:hint="eastAsia"/>
          <w:kern w:val="0"/>
          <w:sz w:val="28"/>
          <w:szCs w:val="28"/>
        </w:rPr>
        <w:t>7</w:t>
      </w:r>
      <w:r>
        <w:rPr>
          <w:kern w:val="0"/>
          <w:sz w:val="28"/>
          <w:szCs w:val="28"/>
        </w:rPr>
        <w:t>% respectively</w:t>
      </w:r>
      <w:r w:rsidRPr="008E1E56">
        <w:rPr>
          <w:kern w:val="0"/>
          <w:sz w:val="28"/>
          <w:szCs w:val="28"/>
        </w:rPr>
        <w:t xml:space="preserve">. </w:t>
      </w:r>
      <w:r w:rsidRPr="008E1E56">
        <w:rPr>
          <w:kern w:val="0"/>
          <w:sz w:val="28"/>
        </w:rPr>
        <w:t xml:space="preserve"> Over the same period, </w:t>
      </w:r>
      <w:r w:rsidRPr="008E1E56">
        <w:rPr>
          <w:kern w:val="0"/>
          <w:sz w:val="28"/>
          <w:lang w:eastAsia="zh-HK"/>
        </w:rPr>
        <w:t>o</w:t>
      </w:r>
      <w:r w:rsidRPr="008E1E56">
        <w:rPr>
          <w:rFonts w:hint="eastAsia"/>
          <w:kern w:val="0"/>
          <w:sz w:val="28"/>
          <w:szCs w:val="28"/>
          <w:lang w:eastAsia="zh-HK"/>
        </w:rPr>
        <w:t xml:space="preserve">ffice </w:t>
      </w:r>
      <w:r w:rsidRPr="008E1E56">
        <w:rPr>
          <w:kern w:val="0"/>
          <w:sz w:val="28"/>
          <w:szCs w:val="28"/>
        </w:rPr>
        <w:t xml:space="preserve">rentals </w:t>
      </w:r>
      <w:r w:rsidRPr="008E1E56">
        <w:rPr>
          <w:rFonts w:hint="eastAsia"/>
          <w:kern w:val="0"/>
          <w:sz w:val="28"/>
          <w:szCs w:val="28"/>
          <w:lang w:eastAsia="zh-HK"/>
        </w:rPr>
        <w:t>on average</w:t>
      </w:r>
      <w:r w:rsidRPr="008E1E56">
        <w:rPr>
          <w:kern w:val="0"/>
          <w:sz w:val="28"/>
          <w:szCs w:val="28"/>
          <w:lang w:eastAsia="zh-HK"/>
        </w:rPr>
        <w:t xml:space="preserve"> </w:t>
      </w:r>
      <w:r>
        <w:rPr>
          <w:kern w:val="0"/>
          <w:sz w:val="28"/>
          <w:szCs w:val="28"/>
          <w:lang w:eastAsia="zh-HK"/>
        </w:rPr>
        <w:t>fell by 3%</w:t>
      </w:r>
      <w:r w:rsidRPr="008E1E56">
        <w:rPr>
          <w:rFonts w:hint="eastAsia"/>
          <w:kern w:val="0"/>
          <w:sz w:val="28"/>
          <w:szCs w:val="28"/>
          <w:lang w:eastAsia="zh-HK"/>
        </w:rPr>
        <w:t>.  Within the total, rentals of</w:t>
      </w:r>
      <w:r w:rsidRPr="008E1E56">
        <w:rPr>
          <w:kern w:val="0"/>
          <w:sz w:val="28"/>
          <w:szCs w:val="28"/>
        </w:rPr>
        <w:t xml:space="preserve"> Grade A</w:t>
      </w:r>
      <w:r>
        <w:rPr>
          <w:kern w:val="0"/>
          <w:sz w:val="28"/>
          <w:szCs w:val="28"/>
        </w:rPr>
        <w:t>, B and C</w:t>
      </w:r>
      <w:r w:rsidRPr="008E1E56">
        <w:rPr>
          <w:kern w:val="0"/>
          <w:sz w:val="28"/>
          <w:szCs w:val="28"/>
        </w:rPr>
        <w:t xml:space="preserve"> </w:t>
      </w:r>
      <w:r w:rsidRPr="008E1E56">
        <w:rPr>
          <w:rFonts w:hint="eastAsia"/>
          <w:kern w:val="0"/>
          <w:sz w:val="28"/>
          <w:szCs w:val="28"/>
        </w:rPr>
        <w:t xml:space="preserve">office space </w:t>
      </w:r>
      <w:r w:rsidRPr="008E1E56">
        <w:rPr>
          <w:kern w:val="0"/>
          <w:sz w:val="28"/>
          <w:szCs w:val="28"/>
        </w:rPr>
        <w:t>retreated</w:t>
      </w:r>
      <w:r>
        <w:rPr>
          <w:kern w:val="0"/>
          <w:sz w:val="28"/>
          <w:szCs w:val="28"/>
        </w:rPr>
        <w:t xml:space="preserve"> by </w:t>
      </w:r>
      <w:r w:rsidR="0063001B">
        <w:rPr>
          <w:rFonts w:hint="eastAsia"/>
          <w:kern w:val="0"/>
          <w:sz w:val="28"/>
          <w:szCs w:val="28"/>
        </w:rPr>
        <w:t>2</w:t>
      </w:r>
      <w:r>
        <w:rPr>
          <w:kern w:val="0"/>
          <w:sz w:val="28"/>
          <w:szCs w:val="28"/>
        </w:rPr>
        <w:t xml:space="preserve">%, </w:t>
      </w:r>
      <w:r w:rsidR="0063001B">
        <w:rPr>
          <w:rFonts w:hint="eastAsia"/>
          <w:kern w:val="0"/>
          <w:sz w:val="28"/>
          <w:szCs w:val="28"/>
        </w:rPr>
        <w:t>4</w:t>
      </w:r>
      <w:r>
        <w:rPr>
          <w:kern w:val="0"/>
          <w:sz w:val="28"/>
          <w:szCs w:val="28"/>
        </w:rPr>
        <w:t>% and 3%</w:t>
      </w:r>
      <w:r w:rsidRPr="008E1E56">
        <w:rPr>
          <w:kern w:val="0"/>
          <w:sz w:val="28"/>
          <w:szCs w:val="28"/>
        </w:rPr>
        <w:t xml:space="preserve"> respectively.  Compared with the respective peaks in 2018 and 2019, prices</w:t>
      </w:r>
      <w:r>
        <w:rPr>
          <w:kern w:val="0"/>
          <w:sz w:val="28"/>
          <w:szCs w:val="28"/>
        </w:rPr>
        <w:t xml:space="preserve"> and rentals</w:t>
      </w:r>
      <w:r w:rsidRPr="008E1E56">
        <w:rPr>
          <w:kern w:val="0"/>
          <w:sz w:val="28"/>
          <w:szCs w:val="28"/>
        </w:rPr>
        <w:t xml:space="preserve"> of office space in December 202</w:t>
      </w:r>
      <w:r>
        <w:rPr>
          <w:kern w:val="0"/>
          <w:sz w:val="28"/>
          <w:szCs w:val="28"/>
        </w:rPr>
        <w:t>2</w:t>
      </w:r>
      <w:r w:rsidRPr="008E1E56">
        <w:rPr>
          <w:kern w:val="0"/>
          <w:sz w:val="28"/>
          <w:szCs w:val="28"/>
        </w:rPr>
        <w:t xml:space="preserve"> </w:t>
      </w:r>
      <w:r>
        <w:rPr>
          <w:kern w:val="0"/>
          <w:sz w:val="28"/>
          <w:szCs w:val="28"/>
        </w:rPr>
        <w:t xml:space="preserve">on average were </w:t>
      </w:r>
      <w:r w:rsidR="00242661">
        <w:rPr>
          <w:rFonts w:hint="eastAsia"/>
          <w:kern w:val="0"/>
          <w:sz w:val="28"/>
          <w:szCs w:val="28"/>
        </w:rPr>
        <w:t>24</w:t>
      </w:r>
      <w:r>
        <w:rPr>
          <w:kern w:val="0"/>
          <w:sz w:val="28"/>
          <w:szCs w:val="28"/>
        </w:rPr>
        <w:t>% and 14% lower</w:t>
      </w:r>
      <w:r w:rsidRPr="008E1E56">
        <w:rPr>
          <w:kern w:val="0"/>
          <w:sz w:val="28"/>
          <w:szCs w:val="28"/>
        </w:rPr>
        <w:t xml:space="preserve">.  </w:t>
      </w:r>
      <w:r w:rsidRPr="008E1E56">
        <w:rPr>
          <w:rFonts w:hint="eastAsia"/>
          <w:kern w:val="0"/>
          <w:sz w:val="28"/>
          <w:szCs w:val="28"/>
        </w:rPr>
        <w:t>T</w:t>
      </w:r>
      <w:r w:rsidRPr="008E1E56">
        <w:rPr>
          <w:kern w:val="0"/>
          <w:sz w:val="28"/>
          <w:szCs w:val="28"/>
        </w:rPr>
        <w:t>he average rental yield</w:t>
      </w:r>
      <w:r w:rsidRPr="008E1E56">
        <w:rPr>
          <w:rFonts w:hint="eastAsia"/>
          <w:kern w:val="0"/>
          <w:sz w:val="28"/>
          <w:szCs w:val="28"/>
        </w:rPr>
        <w:t>s</w:t>
      </w:r>
      <w:r w:rsidRPr="008E1E56">
        <w:rPr>
          <w:kern w:val="0"/>
          <w:sz w:val="28"/>
          <w:szCs w:val="28"/>
        </w:rPr>
        <w:t xml:space="preserve"> of Grade A</w:t>
      </w:r>
      <w:r w:rsidRPr="008E1E56">
        <w:rPr>
          <w:rFonts w:hint="eastAsia"/>
          <w:kern w:val="0"/>
          <w:sz w:val="28"/>
          <w:szCs w:val="28"/>
        </w:rPr>
        <w:t xml:space="preserve">, </w:t>
      </w:r>
      <w:r w:rsidRPr="008E1E56">
        <w:rPr>
          <w:kern w:val="0"/>
          <w:sz w:val="28"/>
          <w:szCs w:val="28"/>
        </w:rPr>
        <w:t xml:space="preserve">B </w:t>
      </w:r>
      <w:r w:rsidRPr="008E1E56">
        <w:rPr>
          <w:rFonts w:hint="eastAsia"/>
          <w:kern w:val="0"/>
          <w:sz w:val="28"/>
          <w:szCs w:val="28"/>
        </w:rPr>
        <w:t xml:space="preserve">and C </w:t>
      </w:r>
      <w:r w:rsidRPr="008E1E56">
        <w:rPr>
          <w:kern w:val="0"/>
          <w:sz w:val="28"/>
          <w:szCs w:val="28"/>
        </w:rPr>
        <w:t xml:space="preserve">office space </w:t>
      </w:r>
      <w:r>
        <w:rPr>
          <w:kern w:val="0"/>
          <w:sz w:val="28"/>
          <w:szCs w:val="28"/>
        </w:rPr>
        <w:t>rose to</w:t>
      </w:r>
      <w:r w:rsidR="001E70EB">
        <w:rPr>
          <w:kern w:val="0"/>
          <w:sz w:val="28"/>
          <w:szCs w:val="28"/>
        </w:rPr>
        <w:t xml:space="preserve"> </w:t>
      </w:r>
      <w:r w:rsidRPr="008E1E56">
        <w:rPr>
          <w:rFonts w:hint="eastAsia"/>
          <w:kern w:val="0"/>
          <w:sz w:val="28"/>
          <w:szCs w:val="28"/>
        </w:rPr>
        <w:t>2.</w:t>
      </w:r>
      <w:r w:rsidR="004F69BA">
        <w:rPr>
          <w:kern w:val="0"/>
          <w:sz w:val="28"/>
          <w:szCs w:val="28"/>
        </w:rPr>
        <w:t>8</w:t>
      </w:r>
      <w:r w:rsidRPr="008E1E56">
        <w:rPr>
          <w:rFonts w:hint="eastAsia"/>
          <w:kern w:val="0"/>
          <w:sz w:val="28"/>
          <w:szCs w:val="28"/>
        </w:rPr>
        <w:t>%,</w:t>
      </w:r>
      <w:r w:rsidR="00844B8A">
        <w:rPr>
          <w:kern w:val="0"/>
          <w:sz w:val="28"/>
          <w:szCs w:val="28"/>
        </w:rPr>
        <w:t xml:space="preserve"> </w:t>
      </w:r>
      <w:r w:rsidR="00BD60AC">
        <w:rPr>
          <w:rFonts w:hint="eastAsia"/>
          <w:kern w:val="0"/>
          <w:sz w:val="28"/>
          <w:szCs w:val="28"/>
        </w:rPr>
        <w:t>2.</w:t>
      </w:r>
      <w:r w:rsidR="004F69BA">
        <w:rPr>
          <w:kern w:val="0"/>
          <w:sz w:val="28"/>
          <w:szCs w:val="28"/>
        </w:rPr>
        <w:t>9</w:t>
      </w:r>
      <w:r w:rsidR="004F69BA">
        <w:rPr>
          <w:rFonts w:hint="eastAsia"/>
          <w:kern w:val="0"/>
          <w:sz w:val="28"/>
          <w:szCs w:val="28"/>
        </w:rPr>
        <w:t>%</w:t>
      </w:r>
      <w:r w:rsidRPr="008E1E56">
        <w:rPr>
          <w:rFonts w:hint="eastAsia"/>
          <w:kern w:val="0"/>
          <w:sz w:val="28"/>
          <w:szCs w:val="28"/>
        </w:rPr>
        <w:t xml:space="preserve"> and </w:t>
      </w:r>
      <w:r w:rsidR="00BD60AC">
        <w:rPr>
          <w:rFonts w:hint="eastAsia"/>
          <w:kern w:val="0"/>
          <w:sz w:val="28"/>
          <w:szCs w:val="28"/>
        </w:rPr>
        <w:t>3.</w:t>
      </w:r>
      <w:r w:rsidR="004F69BA">
        <w:rPr>
          <w:kern w:val="0"/>
          <w:sz w:val="28"/>
          <w:szCs w:val="28"/>
        </w:rPr>
        <w:t>1</w:t>
      </w:r>
      <w:r w:rsidRPr="008E1E56">
        <w:rPr>
          <w:rFonts w:hint="eastAsia"/>
          <w:kern w:val="0"/>
          <w:sz w:val="28"/>
          <w:szCs w:val="28"/>
        </w:rPr>
        <w:t xml:space="preserve">% respectively in </w:t>
      </w:r>
      <w:r w:rsidRPr="008E1E56">
        <w:rPr>
          <w:kern w:val="0"/>
          <w:sz w:val="28"/>
          <w:szCs w:val="28"/>
        </w:rPr>
        <w:t>December 202</w:t>
      </w:r>
      <w:r>
        <w:rPr>
          <w:kern w:val="0"/>
          <w:sz w:val="28"/>
          <w:szCs w:val="28"/>
        </w:rPr>
        <w:t>2</w:t>
      </w:r>
      <w:r w:rsidRPr="008E1E56">
        <w:rPr>
          <w:rFonts w:hint="eastAsia"/>
          <w:kern w:val="0"/>
          <w:sz w:val="28"/>
          <w:szCs w:val="28"/>
        </w:rPr>
        <w:t xml:space="preserve">, </w:t>
      </w:r>
      <w:r>
        <w:rPr>
          <w:kern w:val="0"/>
          <w:sz w:val="28"/>
          <w:szCs w:val="28"/>
        </w:rPr>
        <w:t>from</w:t>
      </w:r>
      <w:r w:rsidRPr="008E1E56">
        <w:rPr>
          <w:kern w:val="0"/>
          <w:sz w:val="28"/>
          <w:szCs w:val="28"/>
        </w:rPr>
        <w:t xml:space="preserve"> </w:t>
      </w:r>
      <w:r w:rsidRPr="008E1E56">
        <w:rPr>
          <w:rFonts w:hint="eastAsia"/>
          <w:kern w:val="0"/>
          <w:sz w:val="28"/>
          <w:szCs w:val="28"/>
        </w:rPr>
        <w:t>2.</w:t>
      </w:r>
      <w:r w:rsidRPr="008E1E56">
        <w:rPr>
          <w:kern w:val="0"/>
          <w:sz w:val="28"/>
          <w:szCs w:val="28"/>
        </w:rPr>
        <w:t>5%</w:t>
      </w:r>
      <w:r w:rsidRPr="008E1E56">
        <w:rPr>
          <w:rFonts w:hint="eastAsia"/>
          <w:kern w:val="0"/>
          <w:sz w:val="28"/>
          <w:szCs w:val="28"/>
        </w:rPr>
        <w:t>,</w:t>
      </w:r>
      <w:r w:rsidRPr="008E1E56">
        <w:rPr>
          <w:kern w:val="0"/>
          <w:sz w:val="28"/>
          <w:szCs w:val="28"/>
        </w:rPr>
        <w:t xml:space="preserve"> 2.</w:t>
      </w:r>
      <w:r>
        <w:rPr>
          <w:kern w:val="0"/>
          <w:sz w:val="28"/>
          <w:szCs w:val="28"/>
        </w:rPr>
        <w:t>7</w:t>
      </w:r>
      <w:r w:rsidRPr="008E1E56">
        <w:rPr>
          <w:kern w:val="0"/>
          <w:sz w:val="28"/>
          <w:szCs w:val="28"/>
        </w:rPr>
        <w:t xml:space="preserve">% </w:t>
      </w:r>
      <w:r w:rsidRPr="008E1E56">
        <w:rPr>
          <w:rFonts w:hint="eastAsia"/>
          <w:kern w:val="0"/>
          <w:sz w:val="28"/>
          <w:szCs w:val="28"/>
        </w:rPr>
        <w:t xml:space="preserve">and </w:t>
      </w:r>
      <w:r w:rsidRPr="008E1E56">
        <w:rPr>
          <w:kern w:val="0"/>
          <w:sz w:val="28"/>
          <w:szCs w:val="28"/>
        </w:rPr>
        <w:t>2.</w:t>
      </w:r>
      <w:r>
        <w:rPr>
          <w:kern w:val="0"/>
          <w:sz w:val="28"/>
          <w:szCs w:val="28"/>
        </w:rPr>
        <w:t>9</w:t>
      </w:r>
      <w:r w:rsidRPr="008E1E56">
        <w:rPr>
          <w:kern w:val="0"/>
          <w:sz w:val="28"/>
          <w:szCs w:val="28"/>
        </w:rPr>
        <w:t>%</w:t>
      </w:r>
      <w:r w:rsidRPr="008E1E56">
        <w:rPr>
          <w:rFonts w:hint="eastAsia"/>
          <w:kern w:val="0"/>
          <w:sz w:val="28"/>
          <w:szCs w:val="28"/>
        </w:rPr>
        <w:t xml:space="preserve"> </w:t>
      </w:r>
      <w:r w:rsidRPr="008E1E56">
        <w:rPr>
          <w:kern w:val="0"/>
          <w:sz w:val="28"/>
          <w:szCs w:val="28"/>
        </w:rPr>
        <w:t>a year earlier.</w:t>
      </w:r>
      <w:r w:rsidRPr="008E1E56">
        <w:rPr>
          <w:kern w:val="0"/>
          <w:sz w:val="28"/>
          <w:szCs w:val="28"/>
          <w:lang w:eastAsia="zh-HK"/>
        </w:rPr>
        <w:t xml:space="preserve">  </w:t>
      </w:r>
      <w:r w:rsidRPr="008E1E56">
        <w:rPr>
          <w:kern w:val="0"/>
          <w:sz w:val="28"/>
          <w:szCs w:val="28"/>
        </w:rPr>
        <w:t xml:space="preserve">Transactions for office space </w:t>
      </w:r>
      <w:r>
        <w:rPr>
          <w:kern w:val="0"/>
          <w:sz w:val="28"/>
          <w:szCs w:val="28"/>
        </w:rPr>
        <w:t>shrank</w:t>
      </w:r>
      <w:r w:rsidRPr="008E1E56">
        <w:rPr>
          <w:kern w:val="0"/>
          <w:sz w:val="28"/>
          <w:szCs w:val="28"/>
        </w:rPr>
        <w:t xml:space="preserve"> by </w:t>
      </w:r>
      <w:r w:rsidR="00780F5D">
        <w:rPr>
          <w:kern w:val="0"/>
          <w:sz w:val="28"/>
          <w:szCs w:val="28"/>
        </w:rPr>
        <w:t>38</w:t>
      </w:r>
      <w:r w:rsidRPr="008E1E56">
        <w:rPr>
          <w:kern w:val="0"/>
          <w:sz w:val="28"/>
          <w:szCs w:val="28"/>
        </w:rPr>
        <w:t xml:space="preserve">% </w:t>
      </w:r>
      <w:r w:rsidRPr="008E1E56">
        <w:rPr>
          <w:kern w:val="0"/>
          <w:sz w:val="28"/>
          <w:szCs w:val="28"/>
          <w:lang w:eastAsia="zh-HK"/>
        </w:rPr>
        <w:t>to</w:t>
      </w:r>
      <w:r>
        <w:rPr>
          <w:kern w:val="0"/>
          <w:sz w:val="28"/>
          <w:szCs w:val="28"/>
          <w:lang w:eastAsia="zh-HK"/>
        </w:rPr>
        <w:t xml:space="preserve"> </w:t>
      </w:r>
      <w:r w:rsidRPr="00DA1E1B">
        <w:rPr>
          <w:kern w:val="0"/>
          <w:sz w:val="28"/>
          <w:szCs w:val="28"/>
          <w:lang w:eastAsia="zh-HK"/>
        </w:rPr>
        <w:t>a record low of</w:t>
      </w:r>
      <w:r w:rsidRPr="008E1E56">
        <w:rPr>
          <w:kern w:val="0"/>
          <w:sz w:val="28"/>
          <w:szCs w:val="28"/>
          <w:lang w:eastAsia="zh-HK"/>
        </w:rPr>
        <w:t xml:space="preserve"> </w:t>
      </w:r>
      <w:r w:rsidR="00780F5D">
        <w:rPr>
          <w:kern w:val="0"/>
          <w:sz w:val="28"/>
          <w:szCs w:val="28"/>
          <w:lang w:eastAsia="zh-HK"/>
        </w:rPr>
        <w:t>670</w:t>
      </w:r>
      <w:r w:rsidRPr="008E1E56">
        <w:rPr>
          <w:kern w:val="0"/>
          <w:sz w:val="28"/>
          <w:szCs w:val="28"/>
          <w:lang w:eastAsia="zh-HK"/>
        </w:rPr>
        <w:t xml:space="preserve"> cases in </w:t>
      </w:r>
      <w:r>
        <w:rPr>
          <w:kern w:val="0"/>
          <w:sz w:val="28"/>
          <w:szCs w:val="28"/>
          <w:lang w:eastAsia="zh-HK"/>
        </w:rPr>
        <w:t xml:space="preserve">2022, </w:t>
      </w:r>
      <w:r>
        <w:rPr>
          <w:kern w:val="0"/>
          <w:sz w:val="28"/>
          <w:szCs w:val="28"/>
        </w:rPr>
        <w:t>significantly below the annual average of 1 180 cases in 2017-2021</w:t>
      </w:r>
      <w:r w:rsidRPr="008E1E56">
        <w:rPr>
          <w:kern w:val="0"/>
          <w:sz w:val="28"/>
          <w:szCs w:val="28"/>
          <w:lang w:eastAsia="zh-HK"/>
        </w:rPr>
        <w:t xml:space="preserve">.  </w:t>
      </w:r>
      <w:r w:rsidRPr="002E0D04">
        <w:rPr>
          <w:kern w:val="0"/>
          <w:sz w:val="28"/>
          <w:szCs w:val="28"/>
          <w:lang w:eastAsia="zh-HK"/>
        </w:rPr>
        <w:t xml:space="preserve">As to the demand-supply balance, </w:t>
      </w:r>
      <w:r w:rsidR="00EB28D4">
        <w:rPr>
          <w:kern w:val="0"/>
          <w:sz w:val="28"/>
          <w:szCs w:val="28"/>
          <w:lang w:eastAsia="zh-HK"/>
        </w:rPr>
        <w:t>as the</w:t>
      </w:r>
      <w:r w:rsidRPr="002E0D04">
        <w:rPr>
          <w:kern w:val="0"/>
          <w:sz w:val="28"/>
          <w:szCs w:val="28"/>
          <w:lang w:eastAsia="zh-HK"/>
        </w:rPr>
        <w:t xml:space="preserve"> take-up of </w:t>
      </w:r>
      <w:r w:rsidR="00EB28D4">
        <w:rPr>
          <w:kern w:val="0"/>
          <w:sz w:val="28"/>
          <w:szCs w:val="28"/>
          <w:lang w:eastAsia="zh-HK"/>
        </w:rPr>
        <w:t>1</w:t>
      </w:r>
      <w:r w:rsidR="00C4542D">
        <w:rPr>
          <w:kern w:val="0"/>
          <w:sz w:val="28"/>
          <w:szCs w:val="28"/>
          <w:lang w:eastAsia="zh-HK"/>
        </w:rPr>
        <w:t>9</w:t>
      </w:r>
      <w:r w:rsidRPr="002E0D04">
        <w:rPr>
          <w:kern w:val="0"/>
          <w:sz w:val="28"/>
          <w:szCs w:val="28"/>
          <w:lang w:eastAsia="zh-HK"/>
        </w:rPr>
        <w:t> </w:t>
      </w:r>
      <w:r w:rsidR="00C4542D">
        <w:rPr>
          <w:kern w:val="0"/>
          <w:sz w:val="28"/>
          <w:szCs w:val="28"/>
          <w:lang w:eastAsia="zh-HK"/>
        </w:rPr>
        <w:t>3</w:t>
      </w:r>
      <w:r w:rsidR="00EB28D4">
        <w:rPr>
          <w:kern w:val="0"/>
          <w:sz w:val="28"/>
          <w:szCs w:val="28"/>
          <w:lang w:eastAsia="zh-HK"/>
        </w:rPr>
        <w:t>00</w:t>
      </w:r>
      <w:r w:rsidRPr="002E0D04">
        <w:rPr>
          <w:kern w:val="0"/>
          <w:sz w:val="28"/>
          <w:szCs w:val="28"/>
          <w:lang w:eastAsia="zh-HK"/>
        </w:rPr>
        <w:t> m</w:t>
      </w:r>
      <w:r w:rsidRPr="002E0D04">
        <w:rPr>
          <w:kern w:val="0"/>
          <w:sz w:val="28"/>
          <w:szCs w:val="28"/>
          <w:vertAlign w:val="superscript"/>
          <w:lang w:eastAsia="zh-HK"/>
        </w:rPr>
        <w:t>2</w:t>
      </w:r>
      <w:r w:rsidRPr="002E0D04">
        <w:rPr>
          <w:kern w:val="0"/>
          <w:sz w:val="28"/>
          <w:szCs w:val="28"/>
          <w:lang w:eastAsia="zh-HK"/>
        </w:rPr>
        <w:t xml:space="preserve"> </w:t>
      </w:r>
      <w:r w:rsidR="00C4542D">
        <w:rPr>
          <w:kern w:val="0"/>
          <w:sz w:val="28"/>
          <w:szCs w:val="28"/>
          <w:lang w:eastAsia="zh-HK"/>
        </w:rPr>
        <w:t>was much lower than the</w:t>
      </w:r>
      <w:r w:rsidRPr="002E0D04">
        <w:rPr>
          <w:kern w:val="0"/>
          <w:sz w:val="28"/>
          <w:szCs w:val="28"/>
          <w:lang w:eastAsia="zh-HK"/>
        </w:rPr>
        <w:t xml:space="preserve"> completion </w:t>
      </w:r>
      <w:r w:rsidRPr="002E0D04">
        <w:rPr>
          <w:kern w:val="0"/>
          <w:sz w:val="28"/>
          <w:szCs w:val="28"/>
        </w:rPr>
        <w:t xml:space="preserve">of </w:t>
      </w:r>
      <w:r w:rsidR="00B341FE">
        <w:rPr>
          <w:kern w:val="0"/>
          <w:sz w:val="28"/>
          <w:szCs w:val="28"/>
        </w:rPr>
        <w:t>351 </w:t>
      </w:r>
      <w:r w:rsidR="00EC60C9">
        <w:rPr>
          <w:kern w:val="0"/>
          <w:sz w:val="28"/>
          <w:szCs w:val="28"/>
        </w:rPr>
        <w:t>300</w:t>
      </w:r>
      <w:r w:rsidR="00EC60C9" w:rsidRPr="002E0D04">
        <w:rPr>
          <w:kern w:val="0"/>
          <w:sz w:val="28"/>
          <w:szCs w:val="28"/>
        </w:rPr>
        <w:t> </w:t>
      </w:r>
      <w:r w:rsidRPr="002E0D04">
        <w:rPr>
          <w:kern w:val="0"/>
          <w:sz w:val="28"/>
          <w:szCs w:val="28"/>
        </w:rPr>
        <w:t>m</w:t>
      </w:r>
      <w:r w:rsidRPr="002E0D04">
        <w:rPr>
          <w:kern w:val="0"/>
          <w:sz w:val="28"/>
          <w:szCs w:val="28"/>
          <w:vertAlign w:val="superscript"/>
        </w:rPr>
        <w:t>2</w:t>
      </w:r>
      <w:r w:rsidRPr="002E0D04">
        <w:rPr>
          <w:kern w:val="0"/>
          <w:sz w:val="28"/>
          <w:szCs w:val="28"/>
        </w:rPr>
        <w:t xml:space="preserve">, the vacancy rate rose from 12.3% at end-2021 to </w:t>
      </w:r>
      <w:r w:rsidR="00024509" w:rsidRPr="002E0D04">
        <w:rPr>
          <w:kern w:val="0"/>
          <w:sz w:val="28"/>
          <w:szCs w:val="28"/>
        </w:rPr>
        <w:t>1</w:t>
      </w:r>
      <w:r w:rsidR="00024509">
        <w:rPr>
          <w:kern w:val="0"/>
          <w:sz w:val="28"/>
          <w:szCs w:val="28"/>
        </w:rPr>
        <w:t>4</w:t>
      </w:r>
      <w:r w:rsidRPr="002E0D04">
        <w:rPr>
          <w:kern w:val="0"/>
          <w:sz w:val="28"/>
          <w:szCs w:val="28"/>
        </w:rPr>
        <w:t>.</w:t>
      </w:r>
      <w:r w:rsidR="00024509">
        <w:rPr>
          <w:kern w:val="0"/>
          <w:sz w:val="28"/>
          <w:szCs w:val="28"/>
        </w:rPr>
        <w:t>4</w:t>
      </w:r>
      <w:r w:rsidRPr="002E0D04">
        <w:rPr>
          <w:kern w:val="0"/>
          <w:sz w:val="28"/>
          <w:szCs w:val="28"/>
        </w:rPr>
        <w:t>% at end-2022, staying above the long-term average of 9.2% over 2002</w:t>
      </w:r>
      <w:r w:rsidR="00A37FAE">
        <w:rPr>
          <w:kern w:val="0"/>
          <w:sz w:val="28"/>
          <w:szCs w:val="28"/>
        </w:rPr>
        <w:noBreakHyphen/>
      </w:r>
      <w:r w:rsidRPr="002E0D04">
        <w:rPr>
          <w:kern w:val="0"/>
          <w:sz w:val="28"/>
          <w:szCs w:val="28"/>
        </w:rPr>
        <w:t>2021.</w:t>
      </w:r>
      <w:r>
        <w:rPr>
          <w:kern w:val="0"/>
          <w:sz w:val="28"/>
          <w:szCs w:val="28"/>
        </w:rPr>
        <w:t xml:space="preserve">  </w:t>
      </w:r>
    </w:p>
    <w:p w14:paraId="45697F6C" w14:textId="749BBF95" w:rsidR="00FE4A07" w:rsidRDefault="00FE4A07" w:rsidP="00BC1AAC">
      <w:pPr>
        <w:widowControl/>
        <w:rPr>
          <w:color w:val="000000"/>
          <w:sz w:val="28"/>
          <w:szCs w:val="28"/>
          <w:highlight w:val="yellow"/>
        </w:rPr>
      </w:pPr>
    </w:p>
    <w:p w14:paraId="0AC403AD" w14:textId="0D77BBBA" w:rsidR="00FE4A07" w:rsidRPr="00FE4A07" w:rsidRDefault="00FE4A07">
      <w:pPr>
        <w:widowControl/>
        <w:rPr>
          <w:color w:val="000000"/>
          <w:sz w:val="28"/>
          <w:szCs w:val="28"/>
        </w:rPr>
      </w:pPr>
      <w:r w:rsidRPr="00FE4A07">
        <w:rPr>
          <w:color w:val="000000"/>
          <w:sz w:val="28"/>
          <w:szCs w:val="28"/>
        </w:rPr>
        <w:br w:type="page"/>
      </w:r>
    </w:p>
    <w:p w14:paraId="35E09592" w14:textId="3874E5E1" w:rsidR="00FB1C5C" w:rsidRPr="00911B8E" w:rsidRDefault="00FB1C5C" w:rsidP="00FB1C5C">
      <w:pPr>
        <w:numPr>
          <w:ilvl w:val="1"/>
          <w:numId w:val="33"/>
        </w:numPr>
        <w:tabs>
          <w:tab w:val="left" w:pos="1080"/>
        </w:tabs>
        <w:overflowPunct w:val="0"/>
        <w:spacing w:line="360" w:lineRule="atLeast"/>
        <w:ind w:left="0" w:firstLine="0"/>
        <w:jc w:val="both"/>
        <w:rPr>
          <w:color w:val="000000"/>
          <w:sz w:val="28"/>
          <w:szCs w:val="28"/>
        </w:rPr>
      </w:pPr>
      <w:r w:rsidRPr="00911B8E">
        <w:rPr>
          <w:kern w:val="0"/>
          <w:sz w:val="28"/>
          <w:szCs w:val="28"/>
        </w:rPr>
        <w:lastRenderedPageBreak/>
        <w:t xml:space="preserve">Prices and rentals of </w:t>
      </w:r>
      <w:r w:rsidRPr="00911B8E">
        <w:rPr>
          <w:i/>
          <w:kern w:val="0"/>
          <w:sz w:val="28"/>
          <w:szCs w:val="28"/>
        </w:rPr>
        <w:t>retail shop space</w:t>
      </w:r>
      <w:r w:rsidRPr="00911B8E">
        <w:rPr>
          <w:kern w:val="0"/>
          <w:sz w:val="28"/>
          <w:szCs w:val="28"/>
        </w:rPr>
        <w:t xml:space="preserve"> fell by 9% and </w:t>
      </w:r>
      <w:r w:rsidR="00125E7B">
        <w:rPr>
          <w:kern w:val="0"/>
          <w:sz w:val="28"/>
          <w:szCs w:val="28"/>
        </w:rPr>
        <w:t>4</w:t>
      </w:r>
      <w:r w:rsidRPr="00911B8E">
        <w:rPr>
          <w:kern w:val="0"/>
          <w:sz w:val="28"/>
          <w:szCs w:val="28"/>
        </w:rPr>
        <w:t xml:space="preserve">% respectively between December 2021 and December 2022.  Compared with the respective peaks in 2018 and 2019, prices and rentals in December 2022 were </w:t>
      </w:r>
      <w:r w:rsidR="00602A84">
        <w:rPr>
          <w:kern w:val="0"/>
          <w:sz w:val="28"/>
          <w:szCs w:val="28"/>
        </w:rPr>
        <w:t>15</w:t>
      </w:r>
      <w:r w:rsidRPr="00911B8E">
        <w:rPr>
          <w:kern w:val="0"/>
          <w:sz w:val="28"/>
          <w:szCs w:val="28"/>
        </w:rPr>
        <w:t xml:space="preserve">% and </w:t>
      </w:r>
      <w:r w:rsidR="00602A84">
        <w:rPr>
          <w:kern w:val="0"/>
          <w:sz w:val="28"/>
          <w:szCs w:val="28"/>
        </w:rPr>
        <w:t>13</w:t>
      </w:r>
      <w:r w:rsidRPr="00911B8E">
        <w:rPr>
          <w:kern w:val="0"/>
          <w:sz w:val="28"/>
          <w:szCs w:val="28"/>
        </w:rPr>
        <w:t xml:space="preserve">% lower.  The average rental yield </w:t>
      </w:r>
      <w:r w:rsidR="006A1C4A">
        <w:rPr>
          <w:kern w:val="0"/>
          <w:sz w:val="28"/>
          <w:szCs w:val="28"/>
        </w:rPr>
        <w:t>edged up</w:t>
      </w:r>
      <w:r w:rsidRPr="00911B8E">
        <w:rPr>
          <w:kern w:val="0"/>
          <w:sz w:val="28"/>
          <w:szCs w:val="28"/>
        </w:rPr>
        <w:t xml:space="preserve"> from 2.5% in December 2021 to </w:t>
      </w:r>
      <w:r w:rsidR="006C3E10">
        <w:rPr>
          <w:kern w:val="0"/>
          <w:sz w:val="28"/>
          <w:szCs w:val="28"/>
        </w:rPr>
        <w:t>2.</w:t>
      </w:r>
      <w:r w:rsidR="004F69BA">
        <w:rPr>
          <w:kern w:val="0"/>
          <w:sz w:val="28"/>
          <w:szCs w:val="28"/>
        </w:rPr>
        <w:t>6</w:t>
      </w:r>
      <w:r w:rsidRPr="00A9156D">
        <w:rPr>
          <w:kern w:val="0"/>
          <w:sz w:val="28"/>
          <w:szCs w:val="28"/>
        </w:rPr>
        <w:t>%</w:t>
      </w:r>
      <w:r w:rsidRPr="00911B8E">
        <w:rPr>
          <w:kern w:val="0"/>
          <w:sz w:val="28"/>
          <w:szCs w:val="28"/>
        </w:rPr>
        <w:t xml:space="preserve"> in December 2022.</w:t>
      </w:r>
      <w:r w:rsidRPr="00911B8E">
        <w:rPr>
          <w:color w:val="000000"/>
          <w:sz w:val="28"/>
          <w:szCs w:val="28"/>
        </w:rPr>
        <w:t xml:space="preserve">  For all commercial spaces,</w:t>
      </w:r>
      <w:r w:rsidRPr="00911B8E">
        <w:rPr>
          <w:kern w:val="0"/>
          <w:sz w:val="28"/>
          <w:szCs w:val="28"/>
        </w:rPr>
        <w:t xml:space="preserve"> transactions </w:t>
      </w:r>
      <w:r w:rsidRPr="00911B8E">
        <w:rPr>
          <w:kern w:val="0"/>
          <w:sz w:val="28"/>
          <w:szCs w:val="28"/>
          <w:lang w:eastAsia="zh-HK"/>
        </w:rPr>
        <w:t xml:space="preserve">plunged </w:t>
      </w:r>
      <w:r w:rsidRPr="00911B8E">
        <w:rPr>
          <w:kern w:val="0"/>
          <w:sz w:val="28"/>
          <w:szCs w:val="28"/>
        </w:rPr>
        <w:t xml:space="preserve">by 36% </w:t>
      </w:r>
      <w:r w:rsidRPr="00911B8E">
        <w:rPr>
          <w:rFonts w:hint="eastAsia"/>
          <w:kern w:val="0"/>
          <w:sz w:val="28"/>
          <w:szCs w:val="28"/>
        </w:rPr>
        <w:t xml:space="preserve">to </w:t>
      </w:r>
      <w:r w:rsidR="001003CE" w:rsidRPr="00776B93">
        <w:rPr>
          <w:kern w:val="0"/>
          <w:sz w:val="28"/>
        </w:rPr>
        <w:t>1 </w:t>
      </w:r>
      <w:r w:rsidR="004F69BA">
        <w:rPr>
          <w:kern w:val="0"/>
          <w:sz w:val="28"/>
        </w:rPr>
        <w:t>400</w:t>
      </w:r>
      <w:r w:rsidRPr="00911B8E">
        <w:rPr>
          <w:kern w:val="0"/>
          <w:sz w:val="28"/>
          <w:szCs w:val="28"/>
          <w:lang w:val="en-US"/>
        </w:rPr>
        <w:t> </w:t>
      </w:r>
      <w:proofErr w:type="gramStart"/>
      <w:r w:rsidRPr="00911B8E">
        <w:rPr>
          <w:rFonts w:hint="eastAsia"/>
          <w:kern w:val="0"/>
          <w:sz w:val="28"/>
          <w:szCs w:val="28"/>
        </w:rPr>
        <w:t>cases</w:t>
      </w:r>
      <w:r w:rsidRPr="00911B8E">
        <w:rPr>
          <w:kern w:val="0"/>
          <w:sz w:val="28"/>
          <w:szCs w:val="28"/>
          <w:vertAlign w:val="superscript"/>
        </w:rPr>
        <w:t>(</w:t>
      </w:r>
      <w:proofErr w:type="gramEnd"/>
      <w:r w:rsidRPr="00911B8E">
        <w:rPr>
          <w:kern w:val="0"/>
          <w:sz w:val="28"/>
          <w:szCs w:val="28"/>
          <w:vertAlign w:val="superscript"/>
        </w:rPr>
        <w:t>5)</w:t>
      </w:r>
      <w:r w:rsidRPr="00911B8E">
        <w:rPr>
          <w:rFonts w:hint="eastAsia"/>
          <w:kern w:val="0"/>
          <w:sz w:val="28"/>
          <w:szCs w:val="28"/>
        </w:rPr>
        <w:t xml:space="preserve"> in </w:t>
      </w:r>
      <w:r w:rsidRPr="00911B8E">
        <w:rPr>
          <w:kern w:val="0"/>
          <w:sz w:val="28"/>
          <w:szCs w:val="28"/>
        </w:rPr>
        <w:t xml:space="preserve">2022, considerably below the annual average of 1 780 cases in 2017-2021.  </w:t>
      </w:r>
      <w:r w:rsidR="005C6000">
        <w:rPr>
          <w:kern w:val="0"/>
          <w:sz w:val="28"/>
          <w:szCs w:val="28"/>
        </w:rPr>
        <w:t>As the</w:t>
      </w:r>
      <w:r w:rsidRPr="00911B8E">
        <w:rPr>
          <w:kern w:val="0"/>
          <w:sz w:val="28"/>
          <w:szCs w:val="28"/>
        </w:rPr>
        <w:t xml:space="preserve"> take-up of </w:t>
      </w:r>
      <w:r w:rsidR="005C6000">
        <w:rPr>
          <w:kern w:val="0"/>
          <w:sz w:val="28"/>
          <w:szCs w:val="28"/>
        </w:rPr>
        <w:t>52 200</w:t>
      </w:r>
      <w:r w:rsidRPr="00911B8E">
        <w:rPr>
          <w:kern w:val="0"/>
          <w:sz w:val="28"/>
          <w:szCs w:val="28"/>
        </w:rPr>
        <w:t> m</w:t>
      </w:r>
      <w:r w:rsidRPr="00911B8E">
        <w:rPr>
          <w:kern w:val="0"/>
          <w:sz w:val="28"/>
          <w:szCs w:val="28"/>
          <w:vertAlign w:val="superscript"/>
        </w:rPr>
        <w:t>2</w:t>
      </w:r>
      <w:r w:rsidRPr="00911B8E">
        <w:rPr>
          <w:kern w:val="0"/>
          <w:sz w:val="28"/>
          <w:szCs w:val="28"/>
        </w:rPr>
        <w:t xml:space="preserve"> </w:t>
      </w:r>
      <w:r w:rsidR="005C6000">
        <w:rPr>
          <w:kern w:val="0"/>
          <w:sz w:val="28"/>
          <w:szCs w:val="28"/>
        </w:rPr>
        <w:t>was lower than the</w:t>
      </w:r>
      <w:r w:rsidRPr="00911B8E">
        <w:rPr>
          <w:kern w:val="0"/>
          <w:sz w:val="28"/>
          <w:szCs w:val="28"/>
        </w:rPr>
        <w:t xml:space="preserve"> completion of </w:t>
      </w:r>
      <w:r w:rsidR="0077335D">
        <w:rPr>
          <w:kern w:val="0"/>
          <w:sz w:val="28"/>
          <w:szCs w:val="28"/>
        </w:rPr>
        <w:t>117 </w:t>
      </w:r>
      <w:r w:rsidR="00EC60C9">
        <w:rPr>
          <w:kern w:val="0"/>
          <w:sz w:val="28"/>
          <w:szCs w:val="28"/>
        </w:rPr>
        <w:t>700</w:t>
      </w:r>
      <w:r w:rsidR="00EC60C9" w:rsidRPr="00911B8E">
        <w:rPr>
          <w:kern w:val="0"/>
          <w:sz w:val="28"/>
          <w:szCs w:val="28"/>
        </w:rPr>
        <w:t> </w:t>
      </w:r>
      <w:r w:rsidRPr="00911B8E">
        <w:rPr>
          <w:kern w:val="0"/>
          <w:sz w:val="28"/>
          <w:szCs w:val="28"/>
        </w:rPr>
        <w:t>m</w:t>
      </w:r>
      <w:r w:rsidRPr="00911B8E">
        <w:rPr>
          <w:kern w:val="0"/>
          <w:sz w:val="28"/>
          <w:szCs w:val="28"/>
          <w:vertAlign w:val="superscript"/>
        </w:rPr>
        <w:t>2</w:t>
      </w:r>
      <w:r w:rsidRPr="00911B8E">
        <w:rPr>
          <w:kern w:val="0"/>
          <w:sz w:val="28"/>
          <w:szCs w:val="28"/>
        </w:rPr>
        <w:t xml:space="preserve">, the vacancy rate rose from 10.2% at end-2021 to </w:t>
      </w:r>
      <w:r w:rsidR="00026273" w:rsidRPr="00911B8E">
        <w:rPr>
          <w:kern w:val="0"/>
          <w:sz w:val="28"/>
          <w:szCs w:val="28"/>
        </w:rPr>
        <w:t>1</w:t>
      </w:r>
      <w:r w:rsidR="00026273">
        <w:rPr>
          <w:kern w:val="0"/>
          <w:sz w:val="28"/>
          <w:szCs w:val="28"/>
        </w:rPr>
        <w:t>0</w:t>
      </w:r>
      <w:r w:rsidRPr="00911B8E">
        <w:rPr>
          <w:kern w:val="0"/>
          <w:sz w:val="28"/>
          <w:szCs w:val="28"/>
        </w:rPr>
        <w:t>.</w:t>
      </w:r>
      <w:r w:rsidR="00026273">
        <w:rPr>
          <w:kern w:val="0"/>
          <w:sz w:val="28"/>
          <w:szCs w:val="28"/>
        </w:rPr>
        <w:t>5</w:t>
      </w:r>
      <w:r w:rsidRPr="00911B8E">
        <w:rPr>
          <w:kern w:val="0"/>
          <w:sz w:val="28"/>
          <w:szCs w:val="28"/>
        </w:rPr>
        <w:t>% at end</w:t>
      </w:r>
      <w:r w:rsidR="00A37FAE">
        <w:rPr>
          <w:kern w:val="0"/>
          <w:sz w:val="28"/>
          <w:szCs w:val="28"/>
        </w:rPr>
        <w:noBreakHyphen/>
      </w:r>
      <w:r w:rsidRPr="00911B8E">
        <w:rPr>
          <w:kern w:val="0"/>
          <w:sz w:val="28"/>
          <w:szCs w:val="28"/>
        </w:rPr>
        <w:t xml:space="preserve">2022, above the long-term average of 9.1% over 2002-2021.  </w:t>
      </w:r>
    </w:p>
    <w:p w14:paraId="03D6D48A" w14:textId="77777777" w:rsidR="00FB1C5C" w:rsidRPr="00DD1301" w:rsidRDefault="00FB1C5C" w:rsidP="00FB1C5C">
      <w:pPr>
        <w:overflowPunct w:val="0"/>
        <w:spacing w:line="360" w:lineRule="atLeast"/>
        <w:jc w:val="both"/>
        <w:rPr>
          <w:color w:val="000000"/>
          <w:sz w:val="28"/>
          <w:szCs w:val="28"/>
          <w:highlight w:val="yellow"/>
        </w:rPr>
      </w:pPr>
    </w:p>
    <w:p w14:paraId="63A46515" w14:textId="4C8C1DD6" w:rsidR="00FB1C5C" w:rsidRPr="00E31A14" w:rsidRDefault="00FB1C5C" w:rsidP="00FB1C5C">
      <w:pPr>
        <w:numPr>
          <w:ilvl w:val="1"/>
          <w:numId w:val="33"/>
        </w:numPr>
        <w:tabs>
          <w:tab w:val="left" w:pos="1080"/>
        </w:tabs>
        <w:overflowPunct w:val="0"/>
        <w:spacing w:line="360" w:lineRule="atLeast"/>
        <w:ind w:left="0" w:firstLine="0"/>
        <w:jc w:val="both"/>
        <w:rPr>
          <w:color w:val="000000"/>
          <w:sz w:val="28"/>
          <w:szCs w:val="28"/>
        </w:rPr>
      </w:pPr>
      <w:r w:rsidRPr="00093D1E">
        <w:rPr>
          <w:rFonts w:hint="eastAsia"/>
          <w:kern w:val="0"/>
          <w:sz w:val="28"/>
          <w:szCs w:val="28"/>
          <w:lang w:eastAsia="zh-HK"/>
        </w:rPr>
        <w:t>P</w:t>
      </w:r>
      <w:r w:rsidRPr="00093D1E">
        <w:rPr>
          <w:kern w:val="0"/>
          <w:sz w:val="28"/>
          <w:szCs w:val="28"/>
        </w:rPr>
        <w:t xml:space="preserve">rices of </w:t>
      </w:r>
      <w:r w:rsidRPr="00093D1E">
        <w:rPr>
          <w:i/>
          <w:kern w:val="0"/>
          <w:sz w:val="28"/>
          <w:szCs w:val="28"/>
        </w:rPr>
        <w:t>flatted factory space</w:t>
      </w:r>
      <w:r w:rsidRPr="00093D1E">
        <w:rPr>
          <w:kern w:val="0"/>
          <w:sz w:val="28"/>
          <w:szCs w:val="28"/>
        </w:rPr>
        <w:t xml:space="preserve"> </w:t>
      </w:r>
      <w:r w:rsidR="00EE56F8">
        <w:rPr>
          <w:kern w:val="0"/>
          <w:sz w:val="28"/>
          <w:szCs w:val="28"/>
        </w:rPr>
        <w:t>in December 2022 were</w:t>
      </w:r>
      <w:r w:rsidRPr="00093D1E">
        <w:rPr>
          <w:kern w:val="0"/>
          <w:sz w:val="28"/>
          <w:szCs w:val="28"/>
        </w:rPr>
        <w:t xml:space="preserve"> </w:t>
      </w:r>
      <w:r w:rsidR="007C159A">
        <w:rPr>
          <w:kern w:val="0"/>
          <w:sz w:val="28"/>
          <w:szCs w:val="28"/>
        </w:rPr>
        <w:t>6</w:t>
      </w:r>
      <w:r w:rsidRPr="00093D1E">
        <w:rPr>
          <w:kern w:val="0"/>
          <w:sz w:val="28"/>
          <w:szCs w:val="28"/>
        </w:rPr>
        <w:t xml:space="preserve">% </w:t>
      </w:r>
      <w:r w:rsidR="00EE56F8">
        <w:rPr>
          <w:kern w:val="0"/>
          <w:sz w:val="28"/>
          <w:szCs w:val="28"/>
        </w:rPr>
        <w:t>lower than in</w:t>
      </w:r>
      <w:r w:rsidR="00EE56F8" w:rsidRPr="00093D1E">
        <w:rPr>
          <w:kern w:val="0"/>
          <w:sz w:val="28"/>
          <w:szCs w:val="28"/>
        </w:rPr>
        <w:t xml:space="preserve"> </w:t>
      </w:r>
      <w:r w:rsidRPr="00093D1E">
        <w:rPr>
          <w:kern w:val="0"/>
          <w:sz w:val="28"/>
          <w:szCs w:val="28"/>
        </w:rPr>
        <w:t>December 202</w:t>
      </w:r>
      <w:r>
        <w:rPr>
          <w:kern w:val="0"/>
          <w:sz w:val="28"/>
          <w:szCs w:val="28"/>
        </w:rPr>
        <w:t>1</w:t>
      </w:r>
      <w:r w:rsidRPr="00093D1E">
        <w:rPr>
          <w:kern w:val="0"/>
          <w:sz w:val="28"/>
          <w:szCs w:val="28"/>
        </w:rPr>
        <w:t xml:space="preserve"> and</w:t>
      </w:r>
      <w:r w:rsidR="00EE56F8">
        <w:rPr>
          <w:kern w:val="0"/>
          <w:sz w:val="28"/>
          <w:szCs w:val="28"/>
        </w:rPr>
        <w:t xml:space="preserve"> </w:t>
      </w:r>
      <w:r w:rsidR="007C159A">
        <w:rPr>
          <w:kern w:val="0"/>
          <w:sz w:val="28"/>
          <w:szCs w:val="28"/>
        </w:rPr>
        <w:t>10</w:t>
      </w:r>
      <w:r w:rsidR="00EE56F8">
        <w:rPr>
          <w:kern w:val="0"/>
          <w:sz w:val="28"/>
          <w:szCs w:val="28"/>
        </w:rPr>
        <w:t>% below</w:t>
      </w:r>
      <w:r w:rsidR="0016294B">
        <w:rPr>
          <w:kern w:val="0"/>
          <w:sz w:val="28"/>
          <w:szCs w:val="28"/>
        </w:rPr>
        <w:t xml:space="preserve"> the peak in 2019.  </w:t>
      </w:r>
      <w:r w:rsidR="00012BB1" w:rsidRPr="00746AD6">
        <w:rPr>
          <w:kern w:val="0"/>
          <w:sz w:val="28"/>
          <w:szCs w:val="28"/>
        </w:rPr>
        <w:t>Rentals</w:t>
      </w:r>
      <w:r w:rsidR="00FB7DAF" w:rsidRPr="00746AD6">
        <w:rPr>
          <w:kern w:val="0"/>
          <w:sz w:val="28"/>
          <w:szCs w:val="28"/>
        </w:rPr>
        <w:t xml:space="preserve"> </w:t>
      </w:r>
      <w:r w:rsidR="00FB1BD9" w:rsidRPr="00BA06AB">
        <w:rPr>
          <w:kern w:val="0"/>
          <w:sz w:val="28"/>
          <w:szCs w:val="28"/>
        </w:rPr>
        <w:t xml:space="preserve">moved within a narrow range during the year, ending little changed from a year earlier </w:t>
      </w:r>
      <w:r w:rsidR="008A44DB">
        <w:rPr>
          <w:kern w:val="0"/>
          <w:sz w:val="28"/>
          <w:szCs w:val="28"/>
        </w:rPr>
        <w:t>and</w:t>
      </w:r>
      <w:r w:rsidR="00FB1BD9" w:rsidRPr="00BA06AB">
        <w:rPr>
          <w:kern w:val="0"/>
          <w:sz w:val="28"/>
          <w:szCs w:val="28"/>
        </w:rPr>
        <w:t xml:space="preserve"> </w:t>
      </w:r>
      <w:r w:rsidR="001034E2" w:rsidRPr="00BA06AB">
        <w:rPr>
          <w:kern w:val="0"/>
          <w:sz w:val="28"/>
          <w:szCs w:val="28"/>
        </w:rPr>
        <w:t>1</w:t>
      </w:r>
      <w:r w:rsidR="00FB1BD9" w:rsidRPr="00BA06AB">
        <w:rPr>
          <w:kern w:val="0"/>
          <w:sz w:val="28"/>
          <w:szCs w:val="28"/>
        </w:rPr>
        <w:t xml:space="preserve">% lower than </w:t>
      </w:r>
      <w:r w:rsidR="00FB1BD9" w:rsidRPr="00814B30">
        <w:rPr>
          <w:kern w:val="0"/>
          <w:sz w:val="28"/>
        </w:rPr>
        <w:t xml:space="preserve">the peak in </w:t>
      </w:r>
      <w:r w:rsidR="00FF1D41" w:rsidRPr="00EA096C">
        <w:rPr>
          <w:kern w:val="0"/>
          <w:sz w:val="28"/>
          <w:szCs w:val="28"/>
        </w:rPr>
        <w:t>2021</w:t>
      </w:r>
      <w:r w:rsidRPr="00EA096C">
        <w:rPr>
          <w:kern w:val="0"/>
          <w:sz w:val="28"/>
          <w:szCs w:val="28"/>
        </w:rPr>
        <w:t>.</w:t>
      </w:r>
      <w:r w:rsidRPr="007B75B3">
        <w:rPr>
          <w:kern w:val="0"/>
          <w:sz w:val="28"/>
          <w:szCs w:val="28"/>
        </w:rPr>
        <w:t xml:space="preserve">  </w:t>
      </w:r>
      <w:r w:rsidRPr="00093D1E">
        <w:rPr>
          <w:kern w:val="0"/>
          <w:sz w:val="28"/>
          <w:szCs w:val="28"/>
        </w:rPr>
        <w:t xml:space="preserve">The average rental yield </w:t>
      </w:r>
      <w:r w:rsidR="002305FF">
        <w:rPr>
          <w:kern w:val="0"/>
          <w:sz w:val="28"/>
          <w:szCs w:val="28"/>
        </w:rPr>
        <w:t>rose</w:t>
      </w:r>
      <w:r>
        <w:rPr>
          <w:kern w:val="0"/>
          <w:sz w:val="28"/>
          <w:szCs w:val="28"/>
        </w:rPr>
        <w:t xml:space="preserve"> from 2.9</w:t>
      </w:r>
      <w:r w:rsidRPr="00093D1E">
        <w:rPr>
          <w:kern w:val="0"/>
          <w:sz w:val="28"/>
          <w:szCs w:val="28"/>
        </w:rPr>
        <w:t>% in December 2021</w:t>
      </w:r>
      <w:r>
        <w:rPr>
          <w:kern w:val="0"/>
          <w:sz w:val="28"/>
          <w:szCs w:val="28"/>
        </w:rPr>
        <w:t xml:space="preserve"> to </w:t>
      </w:r>
      <w:r w:rsidR="002305FF">
        <w:rPr>
          <w:kern w:val="0"/>
          <w:sz w:val="28"/>
          <w:szCs w:val="28"/>
        </w:rPr>
        <w:t>3.</w:t>
      </w:r>
      <w:r w:rsidR="004F69BA">
        <w:rPr>
          <w:kern w:val="0"/>
          <w:sz w:val="28"/>
          <w:szCs w:val="28"/>
        </w:rPr>
        <w:t>1</w:t>
      </w:r>
      <w:r>
        <w:rPr>
          <w:kern w:val="0"/>
          <w:sz w:val="28"/>
          <w:szCs w:val="28"/>
        </w:rPr>
        <w:t>% in December 2022</w:t>
      </w:r>
      <w:r w:rsidRPr="00093D1E">
        <w:rPr>
          <w:kern w:val="0"/>
          <w:sz w:val="28"/>
          <w:szCs w:val="28"/>
        </w:rPr>
        <w:t xml:space="preserve">.  Transactions </w:t>
      </w:r>
      <w:r>
        <w:rPr>
          <w:kern w:val="0"/>
          <w:sz w:val="28"/>
          <w:szCs w:val="28"/>
        </w:rPr>
        <w:t>fell</w:t>
      </w:r>
      <w:r w:rsidRPr="00093D1E">
        <w:rPr>
          <w:kern w:val="0"/>
          <w:sz w:val="28"/>
          <w:szCs w:val="28"/>
        </w:rPr>
        <w:t xml:space="preserve"> by </w:t>
      </w:r>
      <w:r>
        <w:rPr>
          <w:kern w:val="0"/>
          <w:sz w:val="28"/>
          <w:szCs w:val="28"/>
        </w:rPr>
        <w:t>45</w:t>
      </w:r>
      <w:r w:rsidRPr="00093D1E">
        <w:rPr>
          <w:kern w:val="0"/>
          <w:sz w:val="28"/>
          <w:szCs w:val="28"/>
        </w:rPr>
        <w:t>% to</w:t>
      </w:r>
      <w:r>
        <w:rPr>
          <w:kern w:val="0"/>
          <w:sz w:val="28"/>
          <w:szCs w:val="28"/>
        </w:rPr>
        <w:t xml:space="preserve"> a record low of</w:t>
      </w:r>
      <w:r w:rsidRPr="00093D1E">
        <w:rPr>
          <w:kern w:val="0"/>
          <w:sz w:val="28"/>
          <w:szCs w:val="28"/>
        </w:rPr>
        <w:t xml:space="preserve"> </w:t>
      </w:r>
      <w:r>
        <w:rPr>
          <w:kern w:val="0"/>
          <w:sz w:val="28"/>
          <w:szCs w:val="28"/>
          <w:lang w:val="en-US"/>
        </w:rPr>
        <w:t>2 00</w:t>
      </w:r>
      <w:r w:rsidRPr="00093D1E">
        <w:rPr>
          <w:kern w:val="0"/>
          <w:sz w:val="28"/>
          <w:szCs w:val="28"/>
          <w:lang w:val="en-US"/>
        </w:rPr>
        <w:t>0 cases in 202</w:t>
      </w:r>
      <w:r>
        <w:rPr>
          <w:kern w:val="0"/>
          <w:sz w:val="28"/>
          <w:szCs w:val="28"/>
          <w:lang w:val="en-US"/>
        </w:rPr>
        <w:t>2</w:t>
      </w:r>
      <w:r>
        <w:rPr>
          <w:kern w:val="0"/>
          <w:sz w:val="28"/>
          <w:szCs w:val="28"/>
        </w:rPr>
        <w:t>, well below the annual average of 3 630 cases in 2017-2021</w:t>
      </w:r>
      <w:r w:rsidRPr="00093D1E">
        <w:rPr>
          <w:color w:val="000000"/>
          <w:sz w:val="28"/>
          <w:szCs w:val="28"/>
        </w:rPr>
        <w:t xml:space="preserve">.  </w:t>
      </w:r>
      <w:r w:rsidRPr="00093D1E">
        <w:rPr>
          <w:kern w:val="0"/>
          <w:sz w:val="28"/>
          <w:szCs w:val="28"/>
          <w:lang w:eastAsia="zh-HK"/>
        </w:rPr>
        <w:t xml:space="preserve">As the take-up of </w:t>
      </w:r>
      <w:r w:rsidR="006515B1">
        <w:rPr>
          <w:kern w:val="0"/>
          <w:sz w:val="28"/>
          <w:szCs w:val="28"/>
          <w:lang w:eastAsia="zh-HK"/>
        </w:rPr>
        <w:t>148 700</w:t>
      </w:r>
      <w:r w:rsidRPr="00093D1E">
        <w:rPr>
          <w:kern w:val="0"/>
          <w:sz w:val="28"/>
          <w:szCs w:val="28"/>
          <w:lang w:eastAsia="zh-HK"/>
        </w:rPr>
        <w:t> m</w:t>
      </w:r>
      <w:r w:rsidRPr="00093D1E">
        <w:rPr>
          <w:kern w:val="0"/>
          <w:sz w:val="28"/>
          <w:szCs w:val="28"/>
          <w:vertAlign w:val="superscript"/>
          <w:lang w:eastAsia="zh-HK"/>
        </w:rPr>
        <w:t>2</w:t>
      </w:r>
      <w:r w:rsidRPr="00093D1E">
        <w:rPr>
          <w:kern w:val="0"/>
          <w:sz w:val="28"/>
          <w:szCs w:val="28"/>
          <w:lang w:eastAsia="zh-HK"/>
        </w:rPr>
        <w:t xml:space="preserve"> </w:t>
      </w:r>
      <w:r w:rsidR="006515B1">
        <w:rPr>
          <w:kern w:val="0"/>
          <w:sz w:val="28"/>
          <w:szCs w:val="28"/>
          <w:lang w:eastAsia="zh-HK"/>
        </w:rPr>
        <w:t>exceeded</w:t>
      </w:r>
      <w:r w:rsidRPr="00093D1E">
        <w:rPr>
          <w:kern w:val="0"/>
          <w:sz w:val="28"/>
          <w:szCs w:val="28"/>
          <w:lang w:eastAsia="zh-HK"/>
        </w:rPr>
        <w:t xml:space="preserve"> the completion of </w:t>
      </w:r>
      <w:r w:rsidR="00C053AF">
        <w:rPr>
          <w:kern w:val="0"/>
          <w:sz w:val="28"/>
          <w:szCs w:val="28"/>
          <w:lang w:eastAsia="zh-HK"/>
        </w:rPr>
        <w:t>105 </w:t>
      </w:r>
      <w:r w:rsidR="008E0A4D">
        <w:rPr>
          <w:kern w:val="0"/>
          <w:sz w:val="28"/>
          <w:szCs w:val="28"/>
          <w:lang w:eastAsia="zh-HK"/>
        </w:rPr>
        <w:t>000</w:t>
      </w:r>
      <w:r w:rsidR="008E0A4D" w:rsidRPr="00093D1E">
        <w:rPr>
          <w:kern w:val="0"/>
          <w:sz w:val="28"/>
          <w:szCs w:val="28"/>
          <w:lang w:eastAsia="zh-HK"/>
        </w:rPr>
        <w:t> </w:t>
      </w:r>
      <w:r w:rsidRPr="00093D1E">
        <w:rPr>
          <w:kern w:val="0"/>
          <w:sz w:val="28"/>
          <w:szCs w:val="28"/>
          <w:lang w:eastAsia="zh-HK"/>
        </w:rPr>
        <w:t>m</w:t>
      </w:r>
      <w:r w:rsidRPr="00093D1E">
        <w:rPr>
          <w:kern w:val="0"/>
          <w:sz w:val="28"/>
          <w:szCs w:val="28"/>
          <w:vertAlign w:val="superscript"/>
          <w:lang w:eastAsia="zh-HK"/>
        </w:rPr>
        <w:t>2</w:t>
      </w:r>
      <w:r w:rsidRPr="00093D1E">
        <w:rPr>
          <w:kern w:val="0"/>
          <w:sz w:val="28"/>
          <w:szCs w:val="28"/>
          <w:lang w:eastAsia="zh-HK"/>
        </w:rPr>
        <w:t xml:space="preserve">, the vacancy rate </w:t>
      </w:r>
      <w:r w:rsidR="005C6000">
        <w:rPr>
          <w:kern w:val="0"/>
          <w:sz w:val="28"/>
          <w:szCs w:val="28"/>
          <w:lang w:eastAsia="zh-HK"/>
        </w:rPr>
        <w:t>went down</w:t>
      </w:r>
      <w:r w:rsidRPr="00093D1E">
        <w:rPr>
          <w:kern w:val="0"/>
          <w:sz w:val="28"/>
          <w:szCs w:val="28"/>
          <w:lang w:eastAsia="zh-HK"/>
        </w:rPr>
        <w:t xml:space="preserve"> from </w:t>
      </w:r>
      <w:r>
        <w:rPr>
          <w:kern w:val="0"/>
          <w:sz w:val="28"/>
          <w:szCs w:val="28"/>
          <w:lang w:eastAsia="zh-HK"/>
        </w:rPr>
        <w:t>5.7%</w:t>
      </w:r>
      <w:r w:rsidRPr="00093D1E">
        <w:rPr>
          <w:kern w:val="0"/>
          <w:sz w:val="28"/>
          <w:szCs w:val="28"/>
          <w:lang w:eastAsia="zh-HK"/>
        </w:rPr>
        <w:t xml:space="preserve"> at end-202</w:t>
      </w:r>
      <w:r>
        <w:rPr>
          <w:kern w:val="0"/>
          <w:sz w:val="28"/>
          <w:szCs w:val="28"/>
          <w:lang w:eastAsia="zh-HK"/>
        </w:rPr>
        <w:t>1</w:t>
      </w:r>
      <w:r w:rsidRPr="00093D1E">
        <w:rPr>
          <w:kern w:val="0"/>
          <w:sz w:val="28"/>
          <w:szCs w:val="28"/>
          <w:lang w:eastAsia="zh-HK"/>
        </w:rPr>
        <w:t xml:space="preserve"> to </w:t>
      </w:r>
      <w:r w:rsidR="008E0A4D">
        <w:rPr>
          <w:kern w:val="0"/>
          <w:sz w:val="28"/>
          <w:szCs w:val="28"/>
          <w:lang w:eastAsia="zh-HK"/>
        </w:rPr>
        <w:t>5.3</w:t>
      </w:r>
      <w:r w:rsidRPr="00093D1E">
        <w:rPr>
          <w:kern w:val="0"/>
          <w:sz w:val="28"/>
          <w:szCs w:val="28"/>
          <w:lang w:eastAsia="zh-HK"/>
        </w:rPr>
        <w:t>% at end</w:t>
      </w:r>
      <w:r w:rsidR="008E0A4D">
        <w:rPr>
          <w:kern w:val="0"/>
          <w:sz w:val="28"/>
          <w:szCs w:val="28"/>
          <w:lang w:eastAsia="zh-HK"/>
        </w:rPr>
        <w:noBreakHyphen/>
      </w:r>
      <w:r w:rsidRPr="00093D1E">
        <w:rPr>
          <w:kern w:val="0"/>
          <w:sz w:val="28"/>
          <w:szCs w:val="28"/>
          <w:lang w:eastAsia="zh-HK"/>
        </w:rPr>
        <w:t>202</w:t>
      </w:r>
      <w:r>
        <w:rPr>
          <w:kern w:val="0"/>
          <w:sz w:val="28"/>
          <w:szCs w:val="28"/>
          <w:lang w:eastAsia="zh-HK"/>
        </w:rPr>
        <w:t>2</w:t>
      </w:r>
      <w:r w:rsidRPr="00093D1E">
        <w:rPr>
          <w:kern w:val="0"/>
          <w:sz w:val="28"/>
          <w:szCs w:val="28"/>
          <w:lang w:eastAsia="zh-HK"/>
        </w:rPr>
        <w:t xml:space="preserve">, below the long-term average of </w:t>
      </w:r>
      <w:r>
        <w:rPr>
          <w:kern w:val="0"/>
          <w:sz w:val="28"/>
          <w:szCs w:val="28"/>
          <w:lang w:eastAsia="zh-HK"/>
        </w:rPr>
        <w:t>6</w:t>
      </w:r>
      <w:r w:rsidRPr="00093D1E">
        <w:rPr>
          <w:kern w:val="0"/>
          <w:sz w:val="28"/>
          <w:szCs w:val="28"/>
          <w:lang w:eastAsia="zh-HK"/>
        </w:rPr>
        <w:t>.</w:t>
      </w:r>
      <w:r>
        <w:rPr>
          <w:kern w:val="0"/>
          <w:sz w:val="28"/>
          <w:szCs w:val="28"/>
          <w:lang w:eastAsia="zh-HK"/>
        </w:rPr>
        <w:t>8</w:t>
      </w:r>
      <w:r w:rsidRPr="00093D1E">
        <w:rPr>
          <w:kern w:val="0"/>
          <w:sz w:val="28"/>
          <w:szCs w:val="28"/>
          <w:lang w:eastAsia="zh-HK"/>
        </w:rPr>
        <w:t>% over 200</w:t>
      </w:r>
      <w:r>
        <w:rPr>
          <w:kern w:val="0"/>
          <w:sz w:val="28"/>
          <w:szCs w:val="28"/>
          <w:lang w:eastAsia="zh-HK"/>
        </w:rPr>
        <w:t>2</w:t>
      </w:r>
      <w:r w:rsidRPr="00093D1E">
        <w:rPr>
          <w:kern w:val="0"/>
          <w:sz w:val="28"/>
          <w:szCs w:val="28"/>
          <w:lang w:eastAsia="zh-HK"/>
        </w:rPr>
        <w:t>-202</w:t>
      </w:r>
      <w:r>
        <w:rPr>
          <w:kern w:val="0"/>
          <w:sz w:val="28"/>
          <w:szCs w:val="28"/>
          <w:lang w:eastAsia="zh-HK"/>
        </w:rPr>
        <w:t>1</w:t>
      </w:r>
      <w:r w:rsidRPr="00093D1E">
        <w:rPr>
          <w:kern w:val="0"/>
          <w:sz w:val="28"/>
          <w:szCs w:val="28"/>
          <w:lang w:eastAsia="zh-HK"/>
        </w:rPr>
        <w:t>.</w:t>
      </w:r>
      <w:r>
        <w:rPr>
          <w:kern w:val="0"/>
          <w:sz w:val="28"/>
          <w:szCs w:val="28"/>
          <w:lang w:eastAsia="zh-HK"/>
        </w:rPr>
        <w:t xml:space="preserve">  </w:t>
      </w:r>
    </w:p>
    <w:p w14:paraId="48639B20" w14:textId="77777777" w:rsidR="00FB1C5C" w:rsidRPr="00DD1301" w:rsidRDefault="00FB1C5C" w:rsidP="00FB1C5C">
      <w:pPr>
        <w:tabs>
          <w:tab w:val="left" w:pos="1080"/>
        </w:tabs>
        <w:overflowPunct w:val="0"/>
        <w:spacing w:line="360" w:lineRule="atLeast"/>
        <w:jc w:val="both"/>
        <w:rPr>
          <w:color w:val="000000"/>
          <w:sz w:val="28"/>
          <w:szCs w:val="28"/>
          <w:highlight w:val="yellow"/>
        </w:rPr>
      </w:pPr>
    </w:p>
    <w:p w14:paraId="3042E63B" w14:textId="775A84F0" w:rsidR="00FB1C5C" w:rsidRPr="00237C63" w:rsidRDefault="00646E60" w:rsidP="00FB1C5C">
      <w:pPr>
        <w:pStyle w:val="afa"/>
        <w:overflowPunct w:val="0"/>
        <w:ind w:leftChars="0" w:left="0"/>
      </w:pPr>
      <w:r w:rsidRPr="00646E60">
        <w:rPr>
          <w:noProof/>
        </w:rPr>
        <w:drawing>
          <wp:inline distT="0" distB="0" distL="0" distR="0" wp14:anchorId="5E6B9F68" wp14:editId="13A5CFD9">
            <wp:extent cx="5733415" cy="3510012"/>
            <wp:effectExtent l="0" t="0" r="635"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3415" cy="3510012"/>
                    </a:xfrm>
                    <a:prstGeom prst="rect">
                      <a:avLst/>
                    </a:prstGeom>
                    <a:noFill/>
                    <a:ln>
                      <a:noFill/>
                    </a:ln>
                  </pic:spPr>
                </pic:pic>
              </a:graphicData>
            </a:graphic>
          </wp:inline>
        </w:drawing>
      </w:r>
    </w:p>
    <w:p w14:paraId="1187237A" w14:textId="77777777" w:rsidR="00FB1C5C" w:rsidRPr="00DD7FE3" w:rsidRDefault="00FB1C5C" w:rsidP="00FB1C5C">
      <w:pPr>
        <w:pStyle w:val="afa"/>
        <w:overflowPunct w:val="0"/>
        <w:ind w:leftChars="0" w:left="0"/>
        <w:rPr>
          <w:highlight w:val="yellow"/>
        </w:rPr>
      </w:pPr>
    </w:p>
    <w:p w14:paraId="0868C216" w14:textId="1DDEB9C1" w:rsidR="00FB1C5C" w:rsidRPr="00237C63" w:rsidRDefault="00530F46" w:rsidP="00FB1C5C">
      <w:pPr>
        <w:pStyle w:val="afa"/>
        <w:overflowPunct w:val="0"/>
        <w:ind w:leftChars="0" w:left="0"/>
        <w:rPr>
          <w:sz w:val="28"/>
          <w:szCs w:val="28"/>
        </w:rPr>
      </w:pPr>
      <w:r>
        <w:rPr>
          <w:noProof/>
        </w:rPr>
        <w:lastRenderedPageBreak/>
        <w:drawing>
          <wp:inline distT="0" distB="0" distL="0" distR="0" wp14:anchorId="210809EB" wp14:editId="03B04F4C">
            <wp:extent cx="5730240" cy="3505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0240" cy="3505200"/>
                    </a:xfrm>
                    <a:prstGeom prst="rect">
                      <a:avLst/>
                    </a:prstGeom>
                    <a:noFill/>
                    <a:ln>
                      <a:noFill/>
                    </a:ln>
                  </pic:spPr>
                </pic:pic>
              </a:graphicData>
            </a:graphic>
          </wp:inline>
        </w:drawing>
      </w:r>
    </w:p>
    <w:p w14:paraId="35EA7366" w14:textId="77777777" w:rsidR="00FB1C5C" w:rsidRDefault="00FB1C5C" w:rsidP="00FB1C5C">
      <w:pPr>
        <w:pStyle w:val="afa"/>
        <w:overflowPunct w:val="0"/>
        <w:ind w:leftChars="0" w:left="0"/>
        <w:rPr>
          <w:sz w:val="28"/>
          <w:szCs w:val="28"/>
          <w:highlight w:val="green"/>
        </w:rPr>
      </w:pPr>
    </w:p>
    <w:p w14:paraId="7E59ECBD" w14:textId="77777777" w:rsidR="00CF09CE" w:rsidRDefault="00CF09CE" w:rsidP="00FB1C5C">
      <w:pPr>
        <w:pStyle w:val="afa"/>
        <w:overflowPunct w:val="0"/>
        <w:ind w:leftChars="0" w:left="0"/>
        <w:rPr>
          <w:sz w:val="28"/>
          <w:szCs w:val="28"/>
          <w:highlight w:val="green"/>
        </w:rPr>
      </w:pPr>
    </w:p>
    <w:p w14:paraId="5ADC02F3" w14:textId="77777777" w:rsidR="00FB1C5C" w:rsidRPr="00C24DA8" w:rsidRDefault="00FB1C5C" w:rsidP="00FB1C5C">
      <w:pPr>
        <w:pStyle w:val="afa"/>
        <w:overflowPunct w:val="0"/>
        <w:ind w:leftChars="0" w:left="0"/>
        <w:rPr>
          <w:b/>
          <w:sz w:val="28"/>
          <w:szCs w:val="28"/>
        </w:rPr>
      </w:pPr>
      <w:r w:rsidRPr="00C24DA8">
        <w:rPr>
          <w:b/>
          <w:sz w:val="28"/>
          <w:szCs w:val="28"/>
        </w:rPr>
        <w:t>Land</w:t>
      </w:r>
    </w:p>
    <w:p w14:paraId="4569FA85" w14:textId="77777777" w:rsidR="00FB1C5C" w:rsidRPr="00C24DA8" w:rsidRDefault="00FB1C5C" w:rsidP="00FB1C5C">
      <w:pPr>
        <w:pStyle w:val="afa"/>
        <w:overflowPunct w:val="0"/>
        <w:ind w:leftChars="0" w:left="0"/>
        <w:rPr>
          <w:sz w:val="28"/>
          <w:szCs w:val="28"/>
          <w:highlight w:val="green"/>
        </w:rPr>
      </w:pPr>
    </w:p>
    <w:p w14:paraId="0DBC9CC8" w14:textId="67FE9DB5" w:rsidR="00FB1C5C" w:rsidRPr="00686DA7" w:rsidRDefault="00FB1C5C" w:rsidP="00FB1C5C">
      <w:pPr>
        <w:numPr>
          <w:ilvl w:val="1"/>
          <w:numId w:val="33"/>
        </w:numPr>
        <w:tabs>
          <w:tab w:val="left" w:pos="1080"/>
        </w:tabs>
        <w:overflowPunct w:val="0"/>
        <w:spacing w:line="360" w:lineRule="atLeast"/>
        <w:ind w:left="0" w:firstLine="0"/>
        <w:jc w:val="both"/>
        <w:rPr>
          <w:b/>
          <w:sz w:val="28"/>
          <w:szCs w:val="28"/>
        </w:rPr>
      </w:pPr>
      <w:r w:rsidRPr="00686DA7">
        <w:rPr>
          <w:kern w:val="0"/>
          <w:sz w:val="28"/>
          <w:szCs w:val="28"/>
          <w:lang w:eastAsia="zh-HK"/>
        </w:rPr>
        <w:t>Fifteen sites with a total area of about 14.8 hectares were disposed of in 2022, fetching a land premium of</w:t>
      </w:r>
      <w:r w:rsidRPr="00686DA7">
        <w:rPr>
          <w:rFonts w:hint="eastAsia"/>
          <w:kern w:val="0"/>
          <w:sz w:val="28"/>
          <w:szCs w:val="28"/>
          <w:lang w:eastAsia="zh-HK"/>
        </w:rPr>
        <w:t xml:space="preserve"> about</w:t>
      </w:r>
      <w:r w:rsidRPr="00686DA7">
        <w:rPr>
          <w:kern w:val="0"/>
          <w:sz w:val="28"/>
          <w:szCs w:val="28"/>
          <w:lang w:eastAsia="zh-HK"/>
        </w:rPr>
        <w:t xml:space="preserve"> $29.3 billion.  Among these sites, there were eight residential sites, three commercial sites, </w:t>
      </w:r>
      <w:proofErr w:type="gramStart"/>
      <w:r w:rsidRPr="00686DA7">
        <w:rPr>
          <w:kern w:val="0"/>
          <w:sz w:val="28"/>
          <w:szCs w:val="28"/>
          <w:lang w:eastAsia="zh-HK"/>
        </w:rPr>
        <w:t>one</w:t>
      </w:r>
      <w:proofErr w:type="gramEnd"/>
      <w:r w:rsidRPr="00686DA7">
        <w:rPr>
          <w:kern w:val="0"/>
          <w:sz w:val="28"/>
          <w:szCs w:val="28"/>
          <w:lang w:eastAsia="zh-HK"/>
        </w:rPr>
        <w:t xml:space="preserve"> industrial site, one site for logistics services and public vehicle park and two sites for external telecommunications station.  In addition, </w:t>
      </w:r>
      <w:r w:rsidRPr="00686DA7">
        <w:rPr>
          <w:rFonts w:hint="eastAsia"/>
          <w:kern w:val="0"/>
          <w:sz w:val="28"/>
          <w:szCs w:val="28"/>
          <w:lang w:eastAsia="zh-HK"/>
        </w:rPr>
        <w:t>t</w:t>
      </w:r>
      <w:r w:rsidRPr="00686DA7">
        <w:rPr>
          <w:kern w:val="0"/>
          <w:sz w:val="28"/>
          <w:szCs w:val="28"/>
          <w:lang w:eastAsia="zh-HK"/>
        </w:rPr>
        <w:t>he tender exercise for one residential site in Stanley</w:t>
      </w:r>
      <w:r w:rsidR="00856F27" w:rsidRPr="00856F27">
        <w:rPr>
          <w:kern w:val="0"/>
          <w:sz w:val="28"/>
          <w:szCs w:val="28"/>
          <w:lang w:eastAsia="zh-HK"/>
        </w:rPr>
        <w:t xml:space="preserve"> </w:t>
      </w:r>
      <w:r w:rsidR="00856F27">
        <w:rPr>
          <w:kern w:val="0"/>
          <w:sz w:val="28"/>
          <w:szCs w:val="28"/>
          <w:lang w:eastAsia="zh-HK"/>
        </w:rPr>
        <w:t xml:space="preserve">and one external telecommunications station site in Chung </w:t>
      </w:r>
      <w:proofErr w:type="spellStart"/>
      <w:r w:rsidR="00856F27">
        <w:rPr>
          <w:kern w:val="0"/>
          <w:sz w:val="28"/>
          <w:szCs w:val="28"/>
          <w:lang w:eastAsia="zh-HK"/>
        </w:rPr>
        <w:t>Hom</w:t>
      </w:r>
      <w:proofErr w:type="spellEnd"/>
      <w:r w:rsidR="00856F27">
        <w:rPr>
          <w:kern w:val="0"/>
          <w:sz w:val="28"/>
          <w:szCs w:val="28"/>
          <w:lang w:eastAsia="zh-HK"/>
        </w:rPr>
        <w:t xml:space="preserve"> </w:t>
      </w:r>
      <w:proofErr w:type="spellStart"/>
      <w:r w:rsidR="00856F27">
        <w:rPr>
          <w:kern w:val="0"/>
          <w:sz w:val="28"/>
          <w:szCs w:val="28"/>
          <w:lang w:eastAsia="zh-HK"/>
        </w:rPr>
        <w:t>Kok</w:t>
      </w:r>
      <w:proofErr w:type="spellEnd"/>
      <w:r w:rsidRPr="00686DA7">
        <w:rPr>
          <w:kern w:val="0"/>
          <w:sz w:val="28"/>
          <w:szCs w:val="28"/>
          <w:lang w:eastAsia="zh-HK"/>
        </w:rPr>
        <w:t xml:space="preserve"> commenced in the fourth quarter.  Regarding exchange of land, </w:t>
      </w:r>
      <w:r w:rsidR="002D067C">
        <w:rPr>
          <w:kern w:val="0"/>
          <w:sz w:val="28"/>
          <w:szCs w:val="28"/>
          <w:lang w:eastAsia="zh-HK"/>
        </w:rPr>
        <w:t>12</w:t>
      </w:r>
      <w:r w:rsidRPr="00686DA7">
        <w:rPr>
          <w:kern w:val="0"/>
          <w:sz w:val="28"/>
          <w:szCs w:val="28"/>
          <w:lang w:eastAsia="zh-HK"/>
        </w:rPr>
        <w:t xml:space="preserve"> sites with a total area of about </w:t>
      </w:r>
      <w:r w:rsidR="002D067C">
        <w:rPr>
          <w:kern w:val="0"/>
          <w:sz w:val="28"/>
          <w:szCs w:val="28"/>
          <w:lang w:eastAsia="zh-HK"/>
        </w:rPr>
        <w:t>99.8</w:t>
      </w:r>
      <w:r w:rsidRPr="00686DA7">
        <w:rPr>
          <w:kern w:val="0"/>
          <w:sz w:val="28"/>
          <w:szCs w:val="28"/>
          <w:lang w:eastAsia="zh-HK"/>
        </w:rPr>
        <w:t xml:space="preserve"> hectares were approved in 2022.  As to lease modifications, a total of </w:t>
      </w:r>
      <w:r w:rsidR="002D067C">
        <w:rPr>
          <w:kern w:val="0"/>
          <w:sz w:val="28"/>
          <w:szCs w:val="28"/>
          <w:lang w:eastAsia="zh-HK"/>
        </w:rPr>
        <w:t>89</w:t>
      </w:r>
      <w:r w:rsidRPr="00686DA7">
        <w:rPr>
          <w:kern w:val="0"/>
          <w:sz w:val="28"/>
          <w:szCs w:val="28"/>
          <w:lang w:eastAsia="zh-HK"/>
        </w:rPr>
        <w:t> sites were approved.</w:t>
      </w:r>
    </w:p>
    <w:p w14:paraId="17D75DAE" w14:textId="77777777" w:rsidR="00CB61AB" w:rsidRDefault="00CB61AB" w:rsidP="00C41DD3">
      <w:pPr>
        <w:pStyle w:val="a5"/>
        <w:spacing w:line="360" w:lineRule="exact"/>
        <w:rPr>
          <w:b/>
          <w:szCs w:val="28"/>
        </w:rPr>
      </w:pPr>
    </w:p>
    <w:p w14:paraId="3C319874" w14:textId="2C12FEC7" w:rsidR="0042788A" w:rsidRPr="005A71D4" w:rsidRDefault="0042788A" w:rsidP="005A71D4">
      <w:pPr>
        <w:widowControl/>
        <w:rPr>
          <w:b/>
          <w:kern w:val="0"/>
          <w:sz w:val="28"/>
        </w:rPr>
      </w:pPr>
      <w:r>
        <w:rPr>
          <w:b/>
        </w:rPr>
        <w:br w:type="page"/>
      </w:r>
    </w:p>
    <w:p w14:paraId="55B2757A" w14:textId="09411744" w:rsidR="00246AFF" w:rsidRPr="005E1A8E" w:rsidRDefault="00246AFF" w:rsidP="00C41DD3">
      <w:pPr>
        <w:pStyle w:val="a5"/>
        <w:spacing w:line="360" w:lineRule="exact"/>
        <w:rPr>
          <w:b/>
          <w:szCs w:val="28"/>
        </w:rPr>
      </w:pPr>
      <w:r w:rsidRPr="005E1A8E">
        <w:rPr>
          <w:b/>
          <w:szCs w:val="28"/>
        </w:rPr>
        <w:lastRenderedPageBreak/>
        <w:t>Tourism</w:t>
      </w:r>
    </w:p>
    <w:p w14:paraId="3A51B345" w14:textId="77777777" w:rsidR="00246AFF" w:rsidRPr="005E1A8E" w:rsidRDefault="00246AFF" w:rsidP="00246AFF">
      <w:pPr>
        <w:pStyle w:val="afa"/>
        <w:overflowPunct w:val="0"/>
        <w:ind w:leftChars="0" w:left="0"/>
        <w:rPr>
          <w:b/>
          <w:sz w:val="28"/>
          <w:szCs w:val="28"/>
        </w:rPr>
      </w:pPr>
    </w:p>
    <w:p w14:paraId="6B5731C2" w14:textId="5269BF45" w:rsidR="00246AFF" w:rsidRDefault="00246AFF" w:rsidP="005814E7">
      <w:pPr>
        <w:numPr>
          <w:ilvl w:val="1"/>
          <w:numId w:val="33"/>
        </w:numPr>
        <w:tabs>
          <w:tab w:val="left" w:pos="1080"/>
        </w:tabs>
        <w:overflowPunct w:val="0"/>
        <w:spacing w:line="360" w:lineRule="atLeast"/>
        <w:ind w:left="0" w:firstLine="0"/>
        <w:jc w:val="both"/>
        <w:rPr>
          <w:color w:val="000000"/>
          <w:sz w:val="28"/>
          <w:szCs w:val="28"/>
        </w:rPr>
      </w:pPr>
      <w:r w:rsidRPr="005E1A8E">
        <w:rPr>
          <w:color w:val="000000"/>
          <w:sz w:val="28"/>
          <w:szCs w:val="28"/>
        </w:rPr>
        <w:t xml:space="preserve">The tourism sector remained </w:t>
      </w:r>
      <w:r w:rsidR="00CE4A07" w:rsidRPr="005E1A8E">
        <w:rPr>
          <w:color w:val="000000"/>
          <w:sz w:val="28"/>
          <w:szCs w:val="28"/>
        </w:rPr>
        <w:t xml:space="preserve">very </w:t>
      </w:r>
      <w:r w:rsidR="00C41DD3" w:rsidRPr="005E1A8E">
        <w:rPr>
          <w:color w:val="000000"/>
          <w:sz w:val="28"/>
          <w:szCs w:val="28"/>
        </w:rPr>
        <w:t>weak</w:t>
      </w:r>
      <w:r w:rsidRPr="005E1A8E">
        <w:rPr>
          <w:color w:val="000000"/>
          <w:sz w:val="28"/>
          <w:szCs w:val="28"/>
        </w:rPr>
        <w:t xml:space="preserve"> in 202</w:t>
      </w:r>
      <w:r w:rsidR="00C41DD3" w:rsidRPr="005E1A8E">
        <w:rPr>
          <w:color w:val="000000"/>
          <w:sz w:val="28"/>
          <w:szCs w:val="28"/>
        </w:rPr>
        <w:t>2</w:t>
      </w:r>
      <w:r w:rsidR="008D0C39" w:rsidRPr="005E1A8E">
        <w:rPr>
          <w:color w:val="000000"/>
          <w:sz w:val="28"/>
          <w:szCs w:val="28"/>
        </w:rPr>
        <w:t xml:space="preserve">, </w:t>
      </w:r>
      <w:r w:rsidR="00FB1BD9">
        <w:rPr>
          <w:color w:val="000000"/>
          <w:sz w:val="28"/>
          <w:szCs w:val="28"/>
        </w:rPr>
        <w:t xml:space="preserve">though </w:t>
      </w:r>
      <w:r w:rsidR="004B465A">
        <w:rPr>
          <w:color w:val="000000"/>
          <w:sz w:val="28"/>
          <w:szCs w:val="28"/>
        </w:rPr>
        <w:t xml:space="preserve">steady </w:t>
      </w:r>
      <w:r w:rsidR="008D0C39" w:rsidRPr="005E1A8E">
        <w:rPr>
          <w:color w:val="000000"/>
          <w:sz w:val="28"/>
          <w:szCs w:val="28"/>
        </w:rPr>
        <w:t xml:space="preserve">improvement </w:t>
      </w:r>
      <w:r w:rsidR="00FB1BD9">
        <w:rPr>
          <w:color w:val="000000"/>
          <w:sz w:val="28"/>
          <w:szCs w:val="28"/>
        </w:rPr>
        <w:t xml:space="preserve">has been seen </w:t>
      </w:r>
      <w:r w:rsidR="008D0C39" w:rsidRPr="005E1A8E">
        <w:rPr>
          <w:color w:val="000000"/>
          <w:sz w:val="28"/>
          <w:szCs w:val="28"/>
        </w:rPr>
        <w:t xml:space="preserve">since the second quarter following the gradual relaxation of control arrangements </w:t>
      </w:r>
      <w:r w:rsidR="00823A95">
        <w:rPr>
          <w:color w:val="000000"/>
          <w:sz w:val="28"/>
          <w:szCs w:val="28"/>
        </w:rPr>
        <w:t xml:space="preserve">for inbound visitors </w:t>
      </w:r>
      <w:r w:rsidR="008D0C39" w:rsidRPr="005E1A8E">
        <w:rPr>
          <w:color w:val="000000"/>
          <w:sz w:val="28"/>
          <w:szCs w:val="28"/>
        </w:rPr>
        <w:t xml:space="preserve">(including the lift of the ban on non-Hong Kong residents entering Hong Kong from overseas places in the beginning of May, </w:t>
      </w:r>
      <w:r w:rsidR="00C41DD3" w:rsidRPr="005E1A8E">
        <w:rPr>
          <w:color w:val="000000"/>
          <w:sz w:val="28"/>
          <w:szCs w:val="28"/>
        </w:rPr>
        <w:t xml:space="preserve">adjustments to the quarantine arrangements </w:t>
      </w:r>
      <w:r w:rsidR="004B465A">
        <w:rPr>
          <w:color w:val="000000"/>
          <w:sz w:val="28"/>
          <w:szCs w:val="28"/>
        </w:rPr>
        <w:t>for</w:t>
      </w:r>
      <w:r w:rsidR="00C41DD3" w:rsidRPr="005E1A8E">
        <w:rPr>
          <w:color w:val="000000"/>
          <w:sz w:val="28"/>
          <w:szCs w:val="28"/>
        </w:rPr>
        <w:t xml:space="preserve"> inbound travellers in mid-August and the l</w:t>
      </w:r>
      <w:r w:rsidR="0060023E" w:rsidRPr="005E1A8E">
        <w:rPr>
          <w:color w:val="000000"/>
          <w:sz w:val="28"/>
          <w:szCs w:val="28"/>
        </w:rPr>
        <w:t>ift</w:t>
      </w:r>
      <w:r w:rsidR="00C41DD3" w:rsidRPr="005E1A8E">
        <w:rPr>
          <w:color w:val="000000"/>
          <w:sz w:val="28"/>
          <w:szCs w:val="28"/>
        </w:rPr>
        <w:t xml:space="preserve"> of the</w:t>
      </w:r>
      <w:r w:rsidR="00EB07CF" w:rsidRPr="005E1A8E">
        <w:rPr>
          <w:color w:val="000000"/>
          <w:sz w:val="28"/>
          <w:szCs w:val="28"/>
        </w:rPr>
        <w:t xml:space="preserve"> inbound</w:t>
      </w:r>
      <w:r w:rsidR="00C41DD3" w:rsidRPr="005E1A8E">
        <w:rPr>
          <w:color w:val="000000"/>
          <w:sz w:val="28"/>
          <w:szCs w:val="28"/>
        </w:rPr>
        <w:t xml:space="preserve"> compulsory quarantine requirement in late September</w:t>
      </w:r>
      <w:r w:rsidR="008D0C39" w:rsidRPr="005E1A8E">
        <w:rPr>
          <w:color w:val="000000"/>
          <w:sz w:val="28"/>
          <w:szCs w:val="28"/>
        </w:rPr>
        <w:t>)</w:t>
      </w:r>
      <w:r w:rsidRPr="005E1A8E">
        <w:rPr>
          <w:color w:val="000000"/>
          <w:sz w:val="28"/>
          <w:szCs w:val="28"/>
        </w:rPr>
        <w:t xml:space="preserve">.  </w:t>
      </w:r>
      <w:r w:rsidR="00EE7977" w:rsidRPr="005E1A8E">
        <w:rPr>
          <w:i/>
          <w:color w:val="000000"/>
          <w:sz w:val="28"/>
          <w:szCs w:val="28"/>
        </w:rPr>
        <w:t>Visitor arrivals</w:t>
      </w:r>
      <w:r w:rsidR="00EE7977" w:rsidRPr="005E1A8E">
        <w:rPr>
          <w:color w:val="000000"/>
          <w:sz w:val="28"/>
          <w:szCs w:val="28"/>
        </w:rPr>
        <w:t xml:space="preserve"> rose</w:t>
      </w:r>
      <w:r w:rsidR="00AA7E7E" w:rsidRPr="005E1A8E">
        <w:rPr>
          <w:color w:val="000000"/>
          <w:sz w:val="28"/>
          <w:szCs w:val="28"/>
        </w:rPr>
        <w:t xml:space="preserve"> progressively </w:t>
      </w:r>
      <w:r w:rsidR="00EE7977" w:rsidRPr="005E1A8E">
        <w:rPr>
          <w:color w:val="000000"/>
          <w:sz w:val="28"/>
          <w:szCs w:val="28"/>
        </w:rPr>
        <w:t xml:space="preserve">from </w:t>
      </w:r>
      <w:r w:rsidR="00AA7E7E" w:rsidRPr="005E1A8E">
        <w:rPr>
          <w:color w:val="000000"/>
          <w:sz w:val="28"/>
          <w:szCs w:val="28"/>
        </w:rPr>
        <w:t>11 500 in the first quarter to 354 900 in the fourth quarter</w:t>
      </w:r>
      <w:r w:rsidR="00AA7E7E" w:rsidRPr="005E1A8E">
        <w:rPr>
          <w:sz w:val="28"/>
          <w:szCs w:val="28"/>
        </w:rPr>
        <w:t>.</w:t>
      </w:r>
      <w:r w:rsidR="00AA7E7E" w:rsidRPr="005E1A8E">
        <w:rPr>
          <w:color w:val="FF0000"/>
          <w:sz w:val="28"/>
          <w:szCs w:val="28"/>
        </w:rPr>
        <w:t xml:space="preserve">  </w:t>
      </w:r>
      <w:r w:rsidR="00CC2D9F" w:rsidRPr="005E1A8E">
        <w:rPr>
          <w:sz w:val="28"/>
          <w:szCs w:val="28"/>
        </w:rPr>
        <w:t>For 2022 as a whole, t</w:t>
      </w:r>
      <w:r w:rsidR="00AA7E7E" w:rsidRPr="005E1A8E">
        <w:rPr>
          <w:sz w:val="28"/>
          <w:szCs w:val="28"/>
        </w:rPr>
        <w:t xml:space="preserve">here were </w:t>
      </w:r>
      <w:r w:rsidR="0060023E" w:rsidRPr="005E1A8E">
        <w:rPr>
          <w:sz w:val="28"/>
          <w:szCs w:val="28"/>
        </w:rPr>
        <w:t xml:space="preserve">604 600 </w:t>
      </w:r>
      <w:r w:rsidR="00AA7E7E" w:rsidRPr="005E1A8E">
        <w:rPr>
          <w:sz w:val="28"/>
          <w:szCs w:val="28"/>
        </w:rPr>
        <w:t>visitor arrivals</w:t>
      </w:r>
      <w:r w:rsidR="0060023E" w:rsidRPr="005E1A8E">
        <w:rPr>
          <w:sz w:val="28"/>
          <w:szCs w:val="28"/>
        </w:rPr>
        <w:t>,</w:t>
      </w:r>
      <w:r w:rsidR="008E512F" w:rsidRPr="005E1A8E">
        <w:rPr>
          <w:sz w:val="28"/>
          <w:szCs w:val="28"/>
        </w:rPr>
        <w:t xml:space="preserve"> </w:t>
      </w:r>
      <w:r w:rsidR="00D34F0D" w:rsidRPr="005E1A8E">
        <w:rPr>
          <w:sz w:val="28"/>
          <w:szCs w:val="28"/>
        </w:rPr>
        <w:t>markedly higher than</w:t>
      </w:r>
      <w:r w:rsidR="008E512F" w:rsidRPr="005E1A8E">
        <w:rPr>
          <w:sz w:val="28"/>
          <w:szCs w:val="28"/>
        </w:rPr>
        <w:t xml:space="preserve"> </w:t>
      </w:r>
      <w:r w:rsidR="00823A95">
        <w:rPr>
          <w:sz w:val="28"/>
          <w:szCs w:val="28"/>
        </w:rPr>
        <w:t xml:space="preserve">the </w:t>
      </w:r>
      <w:r w:rsidR="008E512F" w:rsidRPr="005E1A8E">
        <w:rPr>
          <w:sz w:val="28"/>
          <w:szCs w:val="28"/>
        </w:rPr>
        <w:t xml:space="preserve">91 400 </w:t>
      </w:r>
      <w:r w:rsidR="004F0338" w:rsidRPr="005E1A8E">
        <w:rPr>
          <w:sz w:val="28"/>
          <w:szCs w:val="28"/>
        </w:rPr>
        <w:t xml:space="preserve">recorded </w:t>
      </w:r>
      <w:r w:rsidR="008E512F" w:rsidRPr="005E1A8E">
        <w:rPr>
          <w:sz w:val="28"/>
          <w:szCs w:val="28"/>
        </w:rPr>
        <w:t>in 2021,</w:t>
      </w:r>
      <w:r w:rsidR="0060023E" w:rsidRPr="005E1A8E">
        <w:rPr>
          <w:sz w:val="28"/>
          <w:szCs w:val="28"/>
        </w:rPr>
        <w:t xml:space="preserve"> </w:t>
      </w:r>
      <w:r w:rsidR="00823A95">
        <w:rPr>
          <w:sz w:val="28"/>
          <w:szCs w:val="28"/>
        </w:rPr>
        <w:t>but</w:t>
      </w:r>
      <w:r w:rsidR="00823A95" w:rsidRPr="005E1A8E">
        <w:rPr>
          <w:sz w:val="28"/>
          <w:szCs w:val="28"/>
        </w:rPr>
        <w:t xml:space="preserve"> </w:t>
      </w:r>
      <w:r w:rsidR="0060023E" w:rsidRPr="005E1A8E">
        <w:rPr>
          <w:color w:val="000000"/>
          <w:sz w:val="28"/>
          <w:szCs w:val="28"/>
        </w:rPr>
        <w:t>s</w:t>
      </w:r>
      <w:r w:rsidR="00443FB9" w:rsidRPr="005E1A8E">
        <w:rPr>
          <w:color w:val="000000"/>
          <w:sz w:val="28"/>
          <w:szCs w:val="28"/>
        </w:rPr>
        <w:t>t</w:t>
      </w:r>
      <w:r w:rsidR="0060023E" w:rsidRPr="005E1A8E">
        <w:rPr>
          <w:color w:val="000000"/>
          <w:sz w:val="28"/>
          <w:szCs w:val="28"/>
        </w:rPr>
        <w:t xml:space="preserve">ill </w:t>
      </w:r>
      <w:r w:rsidR="00250430" w:rsidRPr="005E1A8E">
        <w:rPr>
          <w:color w:val="000000"/>
          <w:sz w:val="28"/>
          <w:szCs w:val="28"/>
        </w:rPr>
        <w:t xml:space="preserve">only </w:t>
      </w:r>
      <w:r w:rsidR="00C034BA">
        <w:rPr>
          <w:color w:val="000000"/>
          <w:sz w:val="28"/>
          <w:szCs w:val="28"/>
        </w:rPr>
        <w:t xml:space="preserve">amounted to </w:t>
      </w:r>
      <w:r w:rsidR="0060023E" w:rsidRPr="005E1A8E">
        <w:rPr>
          <w:color w:val="000000"/>
          <w:sz w:val="28"/>
          <w:szCs w:val="28"/>
        </w:rPr>
        <w:t>0.9% of the pre-recession level of 65</w:t>
      </w:r>
      <w:r w:rsidR="001B5F13" w:rsidRPr="005E1A8E">
        <w:rPr>
          <w:color w:val="000000"/>
          <w:sz w:val="28"/>
          <w:szCs w:val="28"/>
        </w:rPr>
        <w:t>.1</w:t>
      </w:r>
      <w:r w:rsidR="0060023E" w:rsidRPr="005E1A8E">
        <w:rPr>
          <w:color w:val="000000"/>
          <w:sz w:val="28"/>
          <w:szCs w:val="28"/>
        </w:rPr>
        <w:t> million in 2018</w:t>
      </w:r>
      <w:r w:rsidRPr="005E1A8E">
        <w:rPr>
          <w:color w:val="000000"/>
          <w:sz w:val="28"/>
          <w:szCs w:val="28"/>
        </w:rPr>
        <w:t>.  Visitors from the Mainland, other short-haul markets and long-haul markets</w:t>
      </w:r>
      <w:r w:rsidR="005333DE" w:rsidRPr="005E1A8E">
        <w:rPr>
          <w:color w:val="000000"/>
          <w:sz w:val="28"/>
          <w:szCs w:val="28"/>
        </w:rPr>
        <w:t xml:space="preserve"> all recorded</w:t>
      </w:r>
      <w:r w:rsidRPr="005E1A8E">
        <w:rPr>
          <w:color w:val="000000"/>
          <w:sz w:val="28"/>
          <w:szCs w:val="28"/>
        </w:rPr>
        <w:t xml:space="preserve"> </w:t>
      </w:r>
      <w:r w:rsidR="004F0338" w:rsidRPr="005E1A8E">
        <w:rPr>
          <w:color w:val="000000"/>
          <w:sz w:val="28"/>
          <w:szCs w:val="28"/>
        </w:rPr>
        <w:t xml:space="preserve">visible </w:t>
      </w:r>
      <w:r w:rsidR="0003052B" w:rsidRPr="005E1A8E">
        <w:rPr>
          <w:color w:val="000000"/>
          <w:sz w:val="28"/>
          <w:szCs w:val="28"/>
        </w:rPr>
        <w:t xml:space="preserve">increases </w:t>
      </w:r>
      <w:r w:rsidRPr="005E1A8E">
        <w:rPr>
          <w:color w:val="000000"/>
          <w:sz w:val="28"/>
          <w:szCs w:val="28"/>
        </w:rPr>
        <w:t>in 202</w:t>
      </w:r>
      <w:r w:rsidR="001B5F13" w:rsidRPr="005E1A8E">
        <w:rPr>
          <w:color w:val="000000"/>
          <w:sz w:val="28"/>
          <w:szCs w:val="28"/>
        </w:rPr>
        <w:t>2</w:t>
      </w:r>
      <w:r w:rsidRPr="005E1A8E">
        <w:rPr>
          <w:color w:val="000000"/>
          <w:sz w:val="28"/>
          <w:szCs w:val="28"/>
          <w:vertAlign w:val="superscript"/>
        </w:rPr>
        <w:t>(6)</w:t>
      </w:r>
      <w:r w:rsidRPr="005E1A8E">
        <w:rPr>
          <w:color w:val="000000"/>
          <w:sz w:val="28"/>
          <w:szCs w:val="28"/>
        </w:rPr>
        <w:t xml:space="preserve">.  Visitor spending, as measured by exports of travel services, </w:t>
      </w:r>
      <w:r w:rsidR="00250430" w:rsidRPr="005E1A8E">
        <w:rPr>
          <w:color w:val="000000"/>
          <w:sz w:val="28"/>
          <w:szCs w:val="28"/>
        </w:rPr>
        <w:t xml:space="preserve">increased by </w:t>
      </w:r>
      <w:r w:rsidR="00A416B5" w:rsidRPr="00297488">
        <w:rPr>
          <w:color w:val="000000"/>
          <w:sz w:val="28"/>
          <w:szCs w:val="28"/>
        </w:rPr>
        <w:t>64.</w:t>
      </w:r>
      <w:r w:rsidR="00297488" w:rsidRPr="00297488">
        <w:rPr>
          <w:color w:val="000000"/>
          <w:sz w:val="28"/>
          <w:szCs w:val="28"/>
        </w:rPr>
        <w:t>8</w:t>
      </w:r>
      <w:r w:rsidR="00250430" w:rsidRPr="00297488">
        <w:rPr>
          <w:color w:val="000000"/>
          <w:sz w:val="28"/>
          <w:szCs w:val="28"/>
        </w:rPr>
        <w:t xml:space="preserve">% in real terms over the low level </w:t>
      </w:r>
      <w:r w:rsidR="00E37E17" w:rsidRPr="00297488">
        <w:rPr>
          <w:color w:val="000000"/>
          <w:sz w:val="28"/>
          <w:szCs w:val="28"/>
        </w:rPr>
        <w:t>in the preceding year</w:t>
      </w:r>
      <w:r w:rsidR="00250430" w:rsidRPr="00297488">
        <w:rPr>
          <w:color w:val="000000"/>
          <w:sz w:val="28"/>
          <w:szCs w:val="28"/>
        </w:rPr>
        <w:t xml:space="preserve">, </w:t>
      </w:r>
      <w:r w:rsidR="004B465A" w:rsidRPr="00297488">
        <w:rPr>
          <w:color w:val="000000"/>
          <w:sz w:val="28"/>
          <w:szCs w:val="28"/>
        </w:rPr>
        <w:t xml:space="preserve">but was </w:t>
      </w:r>
      <w:r w:rsidR="00D34F0D" w:rsidRPr="00297488">
        <w:rPr>
          <w:color w:val="000000"/>
          <w:sz w:val="28"/>
          <w:szCs w:val="28"/>
        </w:rPr>
        <w:t>still</w:t>
      </w:r>
      <w:r w:rsidR="00250430" w:rsidRPr="00297488">
        <w:rPr>
          <w:color w:val="000000"/>
          <w:sz w:val="28"/>
          <w:szCs w:val="28"/>
        </w:rPr>
        <w:t xml:space="preserve"> </w:t>
      </w:r>
      <w:r w:rsidR="003A68BF" w:rsidRPr="00297488">
        <w:rPr>
          <w:color w:val="000000"/>
          <w:sz w:val="28"/>
          <w:szCs w:val="28"/>
        </w:rPr>
        <w:t xml:space="preserve">only </w:t>
      </w:r>
      <w:r w:rsidR="00A416B5" w:rsidRPr="00297488">
        <w:rPr>
          <w:color w:val="000000"/>
          <w:sz w:val="28"/>
          <w:szCs w:val="28"/>
        </w:rPr>
        <w:t>7.8</w:t>
      </w:r>
      <w:r w:rsidR="003A68BF" w:rsidRPr="00297488">
        <w:rPr>
          <w:color w:val="000000"/>
          <w:sz w:val="28"/>
          <w:szCs w:val="28"/>
        </w:rPr>
        <w:t>%</w:t>
      </w:r>
      <w:r w:rsidR="003A68BF" w:rsidRPr="005E1A8E">
        <w:rPr>
          <w:color w:val="000000"/>
          <w:sz w:val="28"/>
          <w:szCs w:val="28"/>
        </w:rPr>
        <w:t xml:space="preserve"> of the level in 2018</w:t>
      </w:r>
      <w:r w:rsidRPr="005E1A8E">
        <w:rPr>
          <w:color w:val="000000"/>
          <w:sz w:val="28"/>
          <w:szCs w:val="28"/>
        </w:rPr>
        <w:t xml:space="preserve">.  </w:t>
      </w:r>
    </w:p>
    <w:p w14:paraId="0B1CDB90" w14:textId="50E41907" w:rsidR="00CF09CE" w:rsidRPr="005E1A8E" w:rsidRDefault="00CF09CE" w:rsidP="00CF09CE">
      <w:pPr>
        <w:tabs>
          <w:tab w:val="left" w:pos="1080"/>
        </w:tabs>
        <w:overflowPunct w:val="0"/>
        <w:spacing w:line="360" w:lineRule="atLeast"/>
        <w:jc w:val="both"/>
        <w:rPr>
          <w:color w:val="000000"/>
          <w:sz w:val="28"/>
          <w:szCs w:val="28"/>
        </w:rPr>
      </w:pPr>
    </w:p>
    <w:p w14:paraId="6D1FCEFE" w14:textId="77777777" w:rsidR="00246AFF" w:rsidRPr="009C105D" w:rsidRDefault="00246AFF" w:rsidP="009C105D">
      <w:pPr>
        <w:tabs>
          <w:tab w:val="left" w:pos="1080"/>
        </w:tabs>
        <w:overflowPunct w:val="0"/>
        <w:spacing w:line="360" w:lineRule="atLeast"/>
        <w:jc w:val="center"/>
        <w:rPr>
          <w:color w:val="000000"/>
          <w:sz w:val="28"/>
          <w:szCs w:val="28"/>
        </w:rPr>
      </w:pPr>
      <w:r w:rsidRPr="005E1A8E">
        <w:rPr>
          <w:rFonts w:eastAsia="Times New Roman"/>
          <w:b/>
          <w:color w:val="000000"/>
          <w:sz w:val="28"/>
          <w:szCs w:val="28"/>
        </w:rPr>
        <w:t xml:space="preserve">Table </w:t>
      </w:r>
      <w:proofErr w:type="gramStart"/>
      <w:r w:rsidRPr="005E1A8E">
        <w:rPr>
          <w:rFonts w:eastAsia="Times New Roman"/>
          <w:b/>
          <w:color w:val="000000"/>
          <w:sz w:val="28"/>
          <w:szCs w:val="28"/>
        </w:rPr>
        <w:t>4.1 :</w:t>
      </w:r>
      <w:proofErr w:type="gramEnd"/>
      <w:r w:rsidRPr="005E1A8E">
        <w:rPr>
          <w:rFonts w:eastAsia="Times New Roman"/>
          <w:b/>
          <w:color w:val="000000"/>
          <w:sz w:val="28"/>
          <w:szCs w:val="28"/>
        </w:rPr>
        <w:t xml:space="preserve"> Number of visitor arrivals</w:t>
      </w:r>
    </w:p>
    <w:p w14:paraId="7854E280" w14:textId="77777777" w:rsidR="00246AFF" w:rsidRPr="006D3B47" w:rsidRDefault="00246AFF" w:rsidP="00246AFF">
      <w:pPr>
        <w:jc w:val="center"/>
        <w:rPr>
          <w:sz w:val="20"/>
          <w:szCs w:val="28"/>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246AFF" w:rsidRPr="006D3B47" w14:paraId="560DD258" w14:textId="77777777" w:rsidTr="00776B93">
        <w:trPr>
          <w:trHeight w:val="282"/>
        </w:trPr>
        <w:tc>
          <w:tcPr>
            <w:tcW w:w="955" w:type="dxa"/>
            <w:shd w:val="clear" w:color="auto" w:fill="auto"/>
            <w:noWrap/>
            <w:vAlign w:val="bottom"/>
            <w:hideMark/>
          </w:tcPr>
          <w:p w14:paraId="6B824EFE" w14:textId="77777777" w:rsidR="00246AFF" w:rsidRPr="006D3B47" w:rsidRDefault="00246AFF" w:rsidP="0012798F">
            <w:pPr>
              <w:jc w:val="center"/>
              <w:rPr>
                <w:rFonts w:eastAsia="Times New Roman"/>
                <w:sz w:val="20"/>
                <w:szCs w:val="20"/>
              </w:rPr>
            </w:pPr>
          </w:p>
        </w:tc>
        <w:tc>
          <w:tcPr>
            <w:tcW w:w="805" w:type="dxa"/>
            <w:shd w:val="clear" w:color="auto" w:fill="auto"/>
            <w:noWrap/>
            <w:vAlign w:val="bottom"/>
            <w:hideMark/>
          </w:tcPr>
          <w:p w14:paraId="011D6847" w14:textId="77777777" w:rsidR="00246AFF" w:rsidRPr="006D3B47" w:rsidRDefault="00246AFF" w:rsidP="0012798F">
            <w:pPr>
              <w:jc w:val="center"/>
              <w:rPr>
                <w:rFonts w:eastAsia="Times New Roman"/>
                <w:sz w:val="20"/>
                <w:szCs w:val="20"/>
              </w:rPr>
            </w:pPr>
          </w:p>
        </w:tc>
        <w:tc>
          <w:tcPr>
            <w:tcW w:w="1792" w:type="dxa"/>
            <w:shd w:val="clear" w:color="auto" w:fill="auto"/>
            <w:noWrap/>
            <w:vAlign w:val="bottom"/>
            <w:hideMark/>
          </w:tcPr>
          <w:p w14:paraId="603624F6" w14:textId="77777777" w:rsidR="00246AFF" w:rsidRPr="006D3B47" w:rsidRDefault="00246AFF" w:rsidP="00EF769A">
            <w:pPr>
              <w:jc w:val="center"/>
              <w:rPr>
                <w:rFonts w:eastAsia="Times New Roman"/>
                <w:color w:val="000000"/>
                <w:sz w:val="20"/>
                <w:szCs w:val="20"/>
                <w:u w:val="single"/>
              </w:rPr>
            </w:pPr>
            <w:r w:rsidRPr="006D3B47">
              <w:rPr>
                <w:rFonts w:eastAsia="Times New Roman"/>
                <w:color w:val="000000"/>
                <w:sz w:val="20"/>
                <w:szCs w:val="20"/>
                <w:u w:val="single"/>
              </w:rPr>
              <w:t xml:space="preserve">All </w:t>
            </w:r>
            <w:r w:rsidR="005E4315" w:rsidRPr="006D3B47">
              <w:rPr>
                <w:rFonts w:eastAsia="Times New Roman"/>
                <w:color w:val="000000"/>
                <w:sz w:val="20"/>
                <w:szCs w:val="20"/>
                <w:u w:val="single"/>
              </w:rPr>
              <w:t>s</w:t>
            </w:r>
            <w:r w:rsidRPr="006D3B47">
              <w:rPr>
                <w:rFonts w:eastAsia="Times New Roman"/>
                <w:color w:val="000000"/>
                <w:sz w:val="20"/>
                <w:szCs w:val="20"/>
                <w:u w:val="single"/>
              </w:rPr>
              <w:t>ources</w:t>
            </w:r>
          </w:p>
        </w:tc>
        <w:tc>
          <w:tcPr>
            <w:tcW w:w="2181" w:type="dxa"/>
            <w:shd w:val="clear" w:color="auto" w:fill="auto"/>
            <w:noWrap/>
            <w:vAlign w:val="bottom"/>
            <w:hideMark/>
          </w:tcPr>
          <w:p w14:paraId="1834E1EA" w14:textId="77777777" w:rsidR="00246AFF" w:rsidRPr="006D3B47" w:rsidRDefault="00246AFF" w:rsidP="0012798F">
            <w:pPr>
              <w:jc w:val="center"/>
              <w:rPr>
                <w:rFonts w:eastAsia="Times New Roman"/>
                <w:color w:val="000000"/>
                <w:sz w:val="20"/>
                <w:szCs w:val="20"/>
                <w:u w:val="single"/>
              </w:rPr>
            </w:pPr>
            <w:r w:rsidRPr="006D3B47">
              <w:rPr>
                <w:rFonts w:eastAsia="Times New Roman"/>
                <w:color w:val="000000"/>
                <w:sz w:val="20"/>
                <w:szCs w:val="20"/>
                <w:u w:val="single"/>
              </w:rPr>
              <w:t>Mainland China</w:t>
            </w:r>
          </w:p>
        </w:tc>
        <w:tc>
          <w:tcPr>
            <w:tcW w:w="2410" w:type="dxa"/>
            <w:shd w:val="clear" w:color="auto" w:fill="auto"/>
            <w:noWrap/>
            <w:vAlign w:val="bottom"/>
            <w:hideMark/>
          </w:tcPr>
          <w:p w14:paraId="3FCB8634" w14:textId="77777777" w:rsidR="00246AFF" w:rsidRPr="006D3B47" w:rsidRDefault="00246AFF" w:rsidP="0012798F">
            <w:pPr>
              <w:jc w:val="center"/>
              <w:rPr>
                <w:rFonts w:eastAsia="Times New Roman"/>
                <w:color w:val="000000"/>
                <w:sz w:val="20"/>
                <w:szCs w:val="20"/>
                <w:u w:val="single"/>
              </w:rPr>
            </w:pPr>
            <w:r w:rsidRPr="006D3B47">
              <w:rPr>
                <w:rFonts w:eastAsia="Times New Roman"/>
                <w:color w:val="000000"/>
                <w:sz w:val="20"/>
                <w:szCs w:val="20"/>
                <w:u w:val="single"/>
              </w:rPr>
              <w:t>Other short-haul markets</w:t>
            </w:r>
            <w:r w:rsidRPr="006D3B47">
              <w:rPr>
                <w:rFonts w:eastAsia="Times New Roman"/>
                <w:color w:val="000000"/>
                <w:sz w:val="20"/>
                <w:szCs w:val="20"/>
              </w:rPr>
              <w:t>*</w:t>
            </w:r>
          </w:p>
        </w:tc>
        <w:tc>
          <w:tcPr>
            <w:tcW w:w="2049" w:type="dxa"/>
            <w:shd w:val="clear" w:color="auto" w:fill="auto"/>
            <w:noWrap/>
            <w:vAlign w:val="bottom"/>
            <w:hideMark/>
          </w:tcPr>
          <w:p w14:paraId="7DE85B91" w14:textId="77777777" w:rsidR="00246AFF" w:rsidRPr="006D3B47" w:rsidRDefault="00246AFF" w:rsidP="0012798F">
            <w:pPr>
              <w:jc w:val="center"/>
              <w:rPr>
                <w:rFonts w:eastAsia="Times New Roman"/>
                <w:color w:val="000000"/>
                <w:sz w:val="20"/>
                <w:szCs w:val="20"/>
                <w:u w:val="single"/>
              </w:rPr>
            </w:pPr>
            <w:r w:rsidRPr="006D3B47">
              <w:rPr>
                <w:rFonts w:eastAsia="Times New Roman"/>
                <w:color w:val="000000"/>
                <w:sz w:val="20"/>
                <w:szCs w:val="20"/>
                <w:u w:val="single"/>
              </w:rPr>
              <w:t>Long-haul markets</w:t>
            </w:r>
            <w:r w:rsidRPr="006D3B47">
              <w:rPr>
                <w:rFonts w:eastAsia="Times New Roman"/>
                <w:color w:val="000000"/>
                <w:sz w:val="20"/>
                <w:szCs w:val="20"/>
              </w:rPr>
              <w:t>*</w:t>
            </w:r>
          </w:p>
        </w:tc>
      </w:tr>
      <w:tr w:rsidR="0076046E" w:rsidRPr="0076046E" w14:paraId="530B2EE9" w14:textId="77777777" w:rsidTr="00776B93">
        <w:trPr>
          <w:trHeight w:val="20"/>
        </w:trPr>
        <w:tc>
          <w:tcPr>
            <w:tcW w:w="955" w:type="dxa"/>
            <w:shd w:val="clear" w:color="auto" w:fill="auto"/>
            <w:noWrap/>
            <w:vAlign w:val="bottom"/>
          </w:tcPr>
          <w:p w14:paraId="6B4B5FCB" w14:textId="77777777" w:rsidR="0076046E" w:rsidRPr="0076046E" w:rsidRDefault="0076046E" w:rsidP="00CD1DD8">
            <w:pPr>
              <w:jc w:val="center"/>
              <w:rPr>
                <w:rFonts w:eastAsia="Times New Roman"/>
                <w:color w:val="000000"/>
                <w:sz w:val="10"/>
                <w:szCs w:val="10"/>
              </w:rPr>
            </w:pPr>
          </w:p>
        </w:tc>
        <w:tc>
          <w:tcPr>
            <w:tcW w:w="805" w:type="dxa"/>
            <w:shd w:val="clear" w:color="auto" w:fill="auto"/>
            <w:noWrap/>
            <w:vAlign w:val="bottom"/>
          </w:tcPr>
          <w:p w14:paraId="45A6E92E" w14:textId="77777777" w:rsidR="0076046E" w:rsidRPr="0076046E" w:rsidRDefault="0076046E" w:rsidP="00CD1DD8">
            <w:pPr>
              <w:jc w:val="center"/>
              <w:rPr>
                <w:rFonts w:eastAsia="Times New Roman"/>
                <w:color w:val="000000"/>
                <w:sz w:val="10"/>
                <w:szCs w:val="10"/>
              </w:rPr>
            </w:pPr>
          </w:p>
        </w:tc>
        <w:tc>
          <w:tcPr>
            <w:tcW w:w="1792" w:type="dxa"/>
            <w:shd w:val="clear" w:color="auto" w:fill="auto"/>
            <w:noWrap/>
            <w:vAlign w:val="bottom"/>
          </w:tcPr>
          <w:p w14:paraId="2F4C5C0F" w14:textId="77777777" w:rsidR="0076046E" w:rsidRPr="0076046E" w:rsidRDefault="0076046E" w:rsidP="00CD1DD8">
            <w:pPr>
              <w:jc w:val="center"/>
              <w:rPr>
                <w:rFonts w:eastAsia="Times New Roman"/>
                <w:color w:val="000000"/>
                <w:sz w:val="10"/>
                <w:szCs w:val="10"/>
              </w:rPr>
            </w:pPr>
          </w:p>
        </w:tc>
        <w:tc>
          <w:tcPr>
            <w:tcW w:w="2181" w:type="dxa"/>
            <w:shd w:val="clear" w:color="auto" w:fill="auto"/>
            <w:noWrap/>
            <w:vAlign w:val="bottom"/>
          </w:tcPr>
          <w:p w14:paraId="1F7476D4" w14:textId="77777777" w:rsidR="0076046E" w:rsidRPr="0076046E" w:rsidRDefault="0076046E" w:rsidP="00CD1DD8">
            <w:pPr>
              <w:jc w:val="center"/>
              <w:rPr>
                <w:rFonts w:eastAsia="Times New Roman"/>
                <w:color w:val="000000"/>
                <w:sz w:val="10"/>
                <w:szCs w:val="10"/>
              </w:rPr>
            </w:pPr>
          </w:p>
        </w:tc>
        <w:tc>
          <w:tcPr>
            <w:tcW w:w="2410" w:type="dxa"/>
            <w:shd w:val="clear" w:color="auto" w:fill="auto"/>
            <w:noWrap/>
            <w:vAlign w:val="bottom"/>
          </w:tcPr>
          <w:p w14:paraId="51FF7284" w14:textId="77777777" w:rsidR="0076046E" w:rsidRPr="0076046E" w:rsidRDefault="0076046E" w:rsidP="00CD1DD8">
            <w:pPr>
              <w:jc w:val="center"/>
              <w:rPr>
                <w:rFonts w:eastAsia="Times New Roman"/>
                <w:color w:val="000000"/>
                <w:sz w:val="10"/>
                <w:szCs w:val="10"/>
              </w:rPr>
            </w:pPr>
          </w:p>
        </w:tc>
        <w:tc>
          <w:tcPr>
            <w:tcW w:w="2049" w:type="dxa"/>
            <w:shd w:val="clear" w:color="auto" w:fill="auto"/>
            <w:noWrap/>
            <w:vAlign w:val="bottom"/>
          </w:tcPr>
          <w:p w14:paraId="4FD90114" w14:textId="77777777" w:rsidR="0076046E" w:rsidRPr="0076046E" w:rsidRDefault="0076046E" w:rsidP="00CD1DD8">
            <w:pPr>
              <w:jc w:val="center"/>
              <w:rPr>
                <w:rFonts w:eastAsia="Times New Roman"/>
                <w:color w:val="000000"/>
                <w:sz w:val="10"/>
                <w:szCs w:val="10"/>
              </w:rPr>
            </w:pPr>
          </w:p>
        </w:tc>
      </w:tr>
      <w:tr w:rsidR="00246AFF" w:rsidRPr="006D3B47" w14:paraId="60CDF15F" w14:textId="77777777" w:rsidTr="00776B93">
        <w:trPr>
          <w:trHeight w:val="282"/>
        </w:trPr>
        <w:tc>
          <w:tcPr>
            <w:tcW w:w="955" w:type="dxa"/>
            <w:shd w:val="clear" w:color="auto" w:fill="auto"/>
            <w:noWrap/>
            <w:vAlign w:val="bottom"/>
            <w:hideMark/>
          </w:tcPr>
          <w:p w14:paraId="6F1387E5"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2019</w:t>
            </w:r>
          </w:p>
        </w:tc>
        <w:tc>
          <w:tcPr>
            <w:tcW w:w="805" w:type="dxa"/>
            <w:shd w:val="clear" w:color="auto" w:fill="auto"/>
            <w:noWrap/>
            <w:vAlign w:val="bottom"/>
            <w:hideMark/>
          </w:tcPr>
          <w:p w14:paraId="5B514191"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Annual</w:t>
            </w:r>
          </w:p>
        </w:tc>
        <w:tc>
          <w:tcPr>
            <w:tcW w:w="1792" w:type="dxa"/>
            <w:shd w:val="clear" w:color="auto" w:fill="auto"/>
            <w:noWrap/>
            <w:vAlign w:val="bottom"/>
            <w:hideMark/>
          </w:tcPr>
          <w:p w14:paraId="574D4EBC" w14:textId="77777777" w:rsidR="00246AFF" w:rsidRPr="006D3B47" w:rsidRDefault="00246AFF" w:rsidP="0012798F">
            <w:pPr>
              <w:jc w:val="center"/>
              <w:rPr>
                <w:rFonts w:eastAsia="Times New Roman"/>
                <w:color w:val="000000"/>
                <w:sz w:val="20"/>
                <w:szCs w:val="20"/>
                <w:highlight w:val="yellow"/>
              </w:rPr>
            </w:pPr>
            <w:r w:rsidRPr="006D3B47">
              <w:rPr>
                <w:rFonts w:eastAsia="Times New Roman"/>
                <w:color w:val="000000"/>
                <w:sz w:val="20"/>
                <w:szCs w:val="20"/>
              </w:rPr>
              <w:t>55 912 600</w:t>
            </w:r>
          </w:p>
        </w:tc>
        <w:tc>
          <w:tcPr>
            <w:tcW w:w="2181" w:type="dxa"/>
            <w:shd w:val="clear" w:color="auto" w:fill="auto"/>
            <w:noWrap/>
            <w:vAlign w:val="bottom"/>
            <w:hideMark/>
          </w:tcPr>
          <w:p w14:paraId="4BD27430" w14:textId="77777777" w:rsidR="00246AFF" w:rsidRPr="006D3B47" w:rsidRDefault="00246AFF" w:rsidP="0012798F">
            <w:pPr>
              <w:jc w:val="center"/>
              <w:rPr>
                <w:rFonts w:eastAsia="Times New Roman"/>
                <w:color w:val="000000"/>
                <w:sz w:val="20"/>
                <w:szCs w:val="20"/>
                <w:highlight w:val="yellow"/>
              </w:rPr>
            </w:pPr>
            <w:r w:rsidRPr="006D3B47">
              <w:rPr>
                <w:rFonts w:eastAsia="Times New Roman"/>
                <w:color w:val="000000"/>
                <w:sz w:val="20"/>
                <w:szCs w:val="20"/>
              </w:rPr>
              <w:t>43 774 700</w:t>
            </w:r>
          </w:p>
        </w:tc>
        <w:tc>
          <w:tcPr>
            <w:tcW w:w="2410" w:type="dxa"/>
            <w:shd w:val="clear" w:color="auto" w:fill="auto"/>
            <w:noWrap/>
            <w:vAlign w:val="bottom"/>
            <w:hideMark/>
          </w:tcPr>
          <w:p w14:paraId="63C032DF"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7 939 600</w:t>
            </w:r>
          </w:p>
        </w:tc>
        <w:tc>
          <w:tcPr>
            <w:tcW w:w="2049" w:type="dxa"/>
            <w:shd w:val="clear" w:color="auto" w:fill="auto"/>
            <w:noWrap/>
            <w:vAlign w:val="bottom"/>
            <w:hideMark/>
          </w:tcPr>
          <w:p w14:paraId="5F6C8241"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4 198 300</w:t>
            </w:r>
          </w:p>
        </w:tc>
      </w:tr>
      <w:tr w:rsidR="00246AFF" w:rsidRPr="0076046E" w14:paraId="048AE93E" w14:textId="77777777" w:rsidTr="00776B93">
        <w:trPr>
          <w:trHeight w:val="20"/>
        </w:trPr>
        <w:tc>
          <w:tcPr>
            <w:tcW w:w="955" w:type="dxa"/>
            <w:shd w:val="clear" w:color="auto" w:fill="auto"/>
            <w:noWrap/>
            <w:vAlign w:val="bottom"/>
          </w:tcPr>
          <w:p w14:paraId="57B1A9B8" w14:textId="77777777" w:rsidR="00246AFF" w:rsidRPr="0076046E" w:rsidRDefault="00246AFF" w:rsidP="0012798F">
            <w:pPr>
              <w:jc w:val="center"/>
              <w:rPr>
                <w:rFonts w:eastAsia="Times New Roman"/>
                <w:color w:val="000000"/>
                <w:sz w:val="10"/>
                <w:szCs w:val="10"/>
              </w:rPr>
            </w:pPr>
          </w:p>
        </w:tc>
        <w:tc>
          <w:tcPr>
            <w:tcW w:w="805" w:type="dxa"/>
            <w:shd w:val="clear" w:color="auto" w:fill="auto"/>
            <w:noWrap/>
            <w:vAlign w:val="bottom"/>
          </w:tcPr>
          <w:p w14:paraId="55C8DA60" w14:textId="77777777" w:rsidR="00246AFF" w:rsidRPr="0076046E" w:rsidRDefault="00246AFF" w:rsidP="0012798F">
            <w:pPr>
              <w:jc w:val="center"/>
              <w:rPr>
                <w:rFonts w:eastAsia="Times New Roman"/>
                <w:color w:val="000000"/>
                <w:sz w:val="10"/>
                <w:szCs w:val="10"/>
              </w:rPr>
            </w:pPr>
          </w:p>
        </w:tc>
        <w:tc>
          <w:tcPr>
            <w:tcW w:w="1792" w:type="dxa"/>
            <w:shd w:val="clear" w:color="auto" w:fill="auto"/>
            <w:noWrap/>
            <w:vAlign w:val="bottom"/>
          </w:tcPr>
          <w:p w14:paraId="156E693F" w14:textId="77777777" w:rsidR="00246AFF" w:rsidRPr="0076046E" w:rsidRDefault="00246AFF" w:rsidP="0012798F">
            <w:pPr>
              <w:jc w:val="center"/>
              <w:rPr>
                <w:rFonts w:eastAsia="Times New Roman"/>
                <w:color w:val="000000"/>
                <w:sz w:val="10"/>
                <w:szCs w:val="10"/>
              </w:rPr>
            </w:pPr>
          </w:p>
        </w:tc>
        <w:tc>
          <w:tcPr>
            <w:tcW w:w="2181" w:type="dxa"/>
            <w:shd w:val="clear" w:color="auto" w:fill="auto"/>
            <w:noWrap/>
            <w:vAlign w:val="bottom"/>
          </w:tcPr>
          <w:p w14:paraId="47C85D98" w14:textId="77777777" w:rsidR="00246AFF" w:rsidRPr="0076046E" w:rsidRDefault="00246AFF" w:rsidP="0012798F">
            <w:pPr>
              <w:jc w:val="center"/>
              <w:rPr>
                <w:rFonts w:eastAsia="Times New Roman"/>
                <w:color w:val="000000"/>
                <w:sz w:val="10"/>
                <w:szCs w:val="10"/>
              </w:rPr>
            </w:pPr>
          </w:p>
        </w:tc>
        <w:tc>
          <w:tcPr>
            <w:tcW w:w="2410" w:type="dxa"/>
            <w:shd w:val="clear" w:color="auto" w:fill="auto"/>
            <w:noWrap/>
            <w:vAlign w:val="bottom"/>
          </w:tcPr>
          <w:p w14:paraId="6CBB6389" w14:textId="77777777" w:rsidR="00246AFF" w:rsidRPr="0076046E" w:rsidRDefault="00246AFF" w:rsidP="0012798F">
            <w:pPr>
              <w:jc w:val="center"/>
              <w:rPr>
                <w:rFonts w:eastAsia="Times New Roman"/>
                <w:color w:val="000000"/>
                <w:sz w:val="10"/>
                <w:szCs w:val="10"/>
              </w:rPr>
            </w:pPr>
          </w:p>
        </w:tc>
        <w:tc>
          <w:tcPr>
            <w:tcW w:w="2049" w:type="dxa"/>
            <w:shd w:val="clear" w:color="auto" w:fill="auto"/>
            <w:noWrap/>
            <w:vAlign w:val="bottom"/>
          </w:tcPr>
          <w:p w14:paraId="6BE67E5F" w14:textId="77777777" w:rsidR="00246AFF" w:rsidRPr="0076046E" w:rsidRDefault="00246AFF" w:rsidP="0012798F">
            <w:pPr>
              <w:jc w:val="center"/>
              <w:rPr>
                <w:rFonts w:eastAsia="Times New Roman"/>
                <w:color w:val="000000"/>
                <w:sz w:val="10"/>
                <w:szCs w:val="10"/>
              </w:rPr>
            </w:pPr>
          </w:p>
        </w:tc>
      </w:tr>
      <w:tr w:rsidR="00246AFF" w:rsidRPr="006D3B47" w14:paraId="13F0F5B8" w14:textId="77777777" w:rsidTr="00776B93">
        <w:trPr>
          <w:trHeight w:val="282"/>
        </w:trPr>
        <w:tc>
          <w:tcPr>
            <w:tcW w:w="955" w:type="dxa"/>
            <w:shd w:val="clear" w:color="auto" w:fill="auto"/>
            <w:noWrap/>
            <w:vAlign w:val="bottom"/>
            <w:hideMark/>
          </w:tcPr>
          <w:p w14:paraId="6022A432"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hideMark/>
          </w:tcPr>
          <w:p w14:paraId="2C02069B"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Q1</w:t>
            </w:r>
          </w:p>
        </w:tc>
        <w:tc>
          <w:tcPr>
            <w:tcW w:w="1792" w:type="dxa"/>
            <w:shd w:val="clear" w:color="auto" w:fill="auto"/>
            <w:noWrap/>
            <w:vAlign w:val="bottom"/>
            <w:hideMark/>
          </w:tcPr>
          <w:p w14:paraId="64C4261F"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18 234 400</w:t>
            </w:r>
          </w:p>
        </w:tc>
        <w:tc>
          <w:tcPr>
            <w:tcW w:w="2181" w:type="dxa"/>
            <w:shd w:val="clear" w:color="auto" w:fill="auto"/>
            <w:noWrap/>
            <w:vAlign w:val="bottom"/>
            <w:hideMark/>
          </w:tcPr>
          <w:p w14:paraId="53F76DD8"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14 582 200</w:t>
            </w:r>
          </w:p>
        </w:tc>
        <w:tc>
          <w:tcPr>
            <w:tcW w:w="2410" w:type="dxa"/>
            <w:shd w:val="clear" w:color="auto" w:fill="auto"/>
            <w:noWrap/>
            <w:vAlign w:val="bottom"/>
            <w:hideMark/>
          </w:tcPr>
          <w:p w14:paraId="563DD79A"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2 486 500</w:t>
            </w:r>
          </w:p>
        </w:tc>
        <w:tc>
          <w:tcPr>
            <w:tcW w:w="2049" w:type="dxa"/>
            <w:shd w:val="clear" w:color="auto" w:fill="auto"/>
            <w:noWrap/>
            <w:vAlign w:val="bottom"/>
            <w:hideMark/>
          </w:tcPr>
          <w:p w14:paraId="1D850A83"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1 165 700</w:t>
            </w:r>
          </w:p>
        </w:tc>
      </w:tr>
      <w:tr w:rsidR="00246AFF" w:rsidRPr="006D3B47" w14:paraId="53588842" w14:textId="77777777" w:rsidTr="00776B93">
        <w:trPr>
          <w:trHeight w:val="282"/>
        </w:trPr>
        <w:tc>
          <w:tcPr>
            <w:tcW w:w="955" w:type="dxa"/>
            <w:shd w:val="clear" w:color="auto" w:fill="auto"/>
            <w:noWrap/>
            <w:vAlign w:val="bottom"/>
            <w:hideMark/>
          </w:tcPr>
          <w:p w14:paraId="1E0F5B2E"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hideMark/>
          </w:tcPr>
          <w:p w14:paraId="4E29A43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Q2</w:t>
            </w:r>
          </w:p>
        </w:tc>
        <w:tc>
          <w:tcPr>
            <w:tcW w:w="1792" w:type="dxa"/>
            <w:shd w:val="clear" w:color="auto" w:fill="auto"/>
            <w:noWrap/>
            <w:vAlign w:val="bottom"/>
            <w:hideMark/>
          </w:tcPr>
          <w:p w14:paraId="2E8CB349"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16 637 500</w:t>
            </w:r>
          </w:p>
        </w:tc>
        <w:tc>
          <w:tcPr>
            <w:tcW w:w="2181" w:type="dxa"/>
            <w:shd w:val="clear" w:color="auto" w:fill="auto"/>
            <w:noWrap/>
            <w:vAlign w:val="bottom"/>
            <w:hideMark/>
          </w:tcPr>
          <w:p w14:paraId="66C6B5EF"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12 991 300</w:t>
            </w:r>
          </w:p>
        </w:tc>
        <w:tc>
          <w:tcPr>
            <w:tcW w:w="2410" w:type="dxa"/>
            <w:shd w:val="clear" w:color="auto" w:fill="auto"/>
            <w:noWrap/>
            <w:vAlign w:val="bottom"/>
            <w:hideMark/>
          </w:tcPr>
          <w:p w14:paraId="703E776D"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2 448 200</w:t>
            </w:r>
          </w:p>
        </w:tc>
        <w:tc>
          <w:tcPr>
            <w:tcW w:w="2049" w:type="dxa"/>
            <w:shd w:val="clear" w:color="auto" w:fill="auto"/>
            <w:noWrap/>
            <w:vAlign w:val="bottom"/>
            <w:hideMark/>
          </w:tcPr>
          <w:p w14:paraId="27787621"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1 198 000</w:t>
            </w:r>
          </w:p>
        </w:tc>
      </w:tr>
      <w:tr w:rsidR="00246AFF" w:rsidRPr="006D3B47" w14:paraId="0F2FEA40" w14:textId="77777777" w:rsidTr="00776B93">
        <w:trPr>
          <w:trHeight w:val="282"/>
        </w:trPr>
        <w:tc>
          <w:tcPr>
            <w:tcW w:w="955" w:type="dxa"/>
            <w:shd w:val="clear" w:color="auto" w:fill="auto"/>
            <w:noWrap/>
            <w:vAlign w:val="bottom"/>
            <w:hideMark/>
          </w:tcPr>
          <w:p w14:paraId="067035A1"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hideMark/>
          </w:tcPr>
          <w:p w14:paraId="19C6195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Q3</w:t>
            </w:r>
          </w:p>
        </w:tc>
        <w:tc>
          <w:tcPr>
            <w:tcW w:w="1792" w:type="dxa"/>
            <w:shd w:val="clear" w:color="auto" w:fill="auto"/>
            <w:noWrap/>
            <w:vAlign w:val="bottom"/>
            <w:hideMark/>
          </w:tcPr>
          <w:p w14:paraId="5FC5D1E6"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11 891 600</w:t>
            </w:r>
          </w:p>
        </w:tc>
        <w:tc>
          <w:tcPr>
            <w:tcW w:w="2181" w:type="dxa"/>
            <w:shd w:val="clear" w:color="auto" w:fill="auto"/>
            <w:noWrap/>
            <w:vAlign w:val="bottom"/>
            <w:hideMark/>
          </w:tcPr>
          <w:p w14:paraId="43125B77"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9 356 000</w:t>
            </w:r>
          </w:p>
        </w:tc>
        <w:tc>
          <w:tcPr>
            <w:tcW w:w="2410" w:type="dxa"/>
            <w:shd w:val="clear" w:color="auto" w:fill="auto"/>
            <w:noWrap/>
            <w:vAlign w:val="bottom"/>
            <w:hideMark/>
          </w:tcPr>
          <w:p w14:paraId="324BC83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1 648 000</w:t>
            </w:r>
          </w:p>
        </w:tc>
        <w:tc>
          <w:tcPr>
            <w:tcW w:w="2049" w:type="dxa"/>
            <w:shd w:val="clear" w:color="auto" w:fill="auto"/>
            <w:noWrap/>
            <w:vAlign w:val="bottom"/>
            <w:hideMark/>
          </w:tcPr>
          <w:p w14:paraId="204B98C1"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887 600</w:t>
            </w:r>
          </w:p>
        </w:tc>
      </w:tr>
      <w:tr w:rsidR="00246AFF" w:rsidRPr="006D3B47" w14:paraId="5923A7A5" w14:textId="77777777" w:rsidTr="00776B93">
        <w:trPr>
          <w:trHeight w:val="282"/>
        </w:trPr>
        <w:tc>
          <w:tcPr>
            <w:tcW w:w="955" w:type="dxa"/>
            <w:shd w:val="clear" w:color="auto" w:fill="auto"/>
            <w:noWrap/>
            <w:vAlign w:val="bottom"/>
          </w:tcPr>
          <w:p w14:paraId="3C3A4D53"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tcPr>
          <w:p w14:paraId="23B54C36"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Q4</w:t>
            </w:r>
          </w:p>
        </w:tc>
        <w:tc>
          <w:tcPr>
            <w:tcW w:w="1792" w:type="dxa"/>
            <w:shd w:val="clear" w:color="auto" w:fill="auto"/>
            <w:noWrap/>
            <w:vAlign w:val="bottom"/>
          </w:tcPr>
          <w:p w14:paraId="7D396C09"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9 149 200</w:t>
            </w:r>
          </w:p>
        </w:tc>
        <w:tc>
          <w:tcPr>
            <w:tcW w:w="2181" w:type="dxa"/>
            <w:shd w:val="clear" w:color="auto" w:fill="auto"/>
            <w:noWrap/>
            <w:vAlign w:val="bottom"/>
          </w:tcPr>
          <w:p w14:paraId="1EF28CDC"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6 845 100</w:t>
            </w:r>
          </w:p>
        </w:tc>
        <w:tc>
          <w:tcPr>
            <w:tcW w:w="2410" w:type="dxa"/>
            <w:shd w:val="clear" w:color="auto" w:fill="auto"/>
            <w:noWrap/>
            <w:vAlign w:val="bottom"/>
          </w:tcPr>
          <w:p w14:paraId="5A12838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1 356 900</w:t>
            </w:r>
          </w:p>
        </w:tc>
        <w:tc>
          <w:tcPr>
            <w:tcW w:w="2049" w:type="dxa"/>
            <w:shd w:val="clear" w:color="auto" w:fill="auto"/>
            <w:noWrap/>
            <w:vAlign w:val="bottom"/>
          </w:tcPr>
          <w:p w14:paraId="134BAC7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947 100</w:t>
            </w:r>
          </w:p>
        </w:tc>
      </w:tr>
      <w:tr w:rsidR="004570B4" w:rsidRPr="0076046E" w14:paraId="7B641929" w14:textId="77777777" w:rsidTr="00776B93">
        <w:trPr>
          <w:trHeight w:val="20"/>
        </w:trPr>
        <w:tc>
          <w:tcPr>
            <w:tcW w:w="955" w:type="dxa"/>
            <w:shd w:val="clear" w:color="auto" w:fill="auto"/>
            <w:noWrap/>
            <w:vAlign w:val="bottom"/>
          </w:tcPr>
          <w:p w14:paraId="47E3460C" w14:textId="77777777" w:rsidR="004570B4" w:rsidRPr="0076046E" w:rsidRDefault="004570B4" w:rsidP="005C60F5">
            <w:pPr>
              <w:jc w:val="center"/>
              <w:rPr>
                <w:rFonts w:eastAsia="Times New Roman"/>
                <w:color w:val="000000"/>
                <w:sz w:val="10"/>
                <w:szCs w:val="10"/>
              </w:rPr>
            </w:pPr>
          </w:p>
        </w:tc>
        <w:tc>
          <w:tcPr>
            <w:tcW w:w="805" w:type="dxa"/>
            <w:shd w:val="clear" w:color="auto" w:fill="auto"/>
            <w:noWrap/>
            <w:vAlign w:val="bottom"/>
          </w:tcPr>
          <w:p w14:paraId="750323C8" w14:textId="77777777" w:rsidR="004570B4" w:rsidRPr="0076046E" w:rsidRDefault="004570B4" w:rsidP="005C60F5">
            <w:pPr>
              <w:jc w:val="center"/>
              <w:rPr>
                <w:rFonts w:eastAsia="Times New Roman"/>
                <w:color w:val="000000"/>
                <w:sz w:val="10"/>
                <w:szCs w:val="10"/>
              </w:rPr>
            </w:pPr>
          </w:p>
        </w:tc>
        <w:tc>
          <w:tcPr>
            <w:tcW w:w="1792" w:type="dxa"/>
            <w:shd w:val="clear" w:color="auto" w:fill="auto"/>
            <w:noWrap/>
            <w:vAlign w:val="bottom"/>
          </w:tcPr>
          <w:p w14:paraId="14809F4D" w14:textId="77777777" w:rsidR="004570B4" w:rsidRPr="0076046E" w:rsidRDefault="004570B4" w:rsidP="005C60F5">
            <w:pPr>
              <w:jc w:val="center"/>
              <w:rPr>
                <w:rFonts w:eastAsia="Times New Roman"/>
                <w:color w:val="000000"/>
                <w:sz w:val="10"/>
                <w:szCs w:val="10"/>
              </w:rPr>
            </w:pPr>
          </w:p>
        </w:tc>
        <w:tc>
          <w:tcPr>
            <w:tcW w:w="2181" w:type="dxa"/>
            <w:shd w:val="clear" w:color="auto" w:fill="auto"/>
            <w:noWrap/>
            <w:vAlign w:val="bottom"/>
          </w:tcPr>
          <w:p w14:paraId="256C1954" w14:textId="77777777" w:rsidR="004570B4" w:rsidRPr="0076046E" w:rsidRDefault="004570B4" w:rsidP="005C60F5">
            <w:pPr>
              <w:jc w:val="center"/>
              <w:rPr>
                <w:rFonts w:eastAsia="Times New Roman"/>
                <w:color w:val="000000"/>
                <w:sz w:val="10"/>
                <w:szCs w:val="10"/>
              </w:rPr>
            </w:pPr>
          </w:p>
        </w:tc>
        <w:tc>
          <w:tcPr>
            <w:tcW w:w="2410" w:type="dxa"/>
            <w:shd w:val="clear" w:color="auto" w:fill="auto"/>
            <w:noWrap/>
            <w:vAlign w:val="bottom"/>
          </w:tcPr>
          <w:p w14:paraId="3F146283" w14:textId="77777777" w:rsidR="004570B4" w:rsidRPr="0076046E" w:rsidRDefault="004570B4" w:rsidP="005C60F5">
            <w:pPr>
              <w:jc w:val="center"/>
              <w:rPr>
                <w:rFonts w:eastAsia="Times New Roman"/>
                <w:color w:val="000000"/>
                <w:sz w:val="10"/>
                <w:szCs w:val="10"/>
              </w:rPr>
            </w:pPr>
          </w:p>
        </w:tc>
        <w:tc>
          <w:tcPr>
            <w:tcW w:w="2049" w:type="dxa"/>
            <w:shd w:val="clear" w:color="auto" w:fill="auto"/>
            <w:noWrap/>
            <w:vAlign w:val="bottom"/>
          </w:tcPr>
          <w:p w14:paraId="0C1421DF" w14:textId="77777777" w:rsidR="004570B4" w:rsidRPr="0076046E" w:rsidRDefault="004570B4" w:rsidP="005C60F5">
            <w:pPr>
              <w:jc w:val="center"/>
              <w:rPr>
                <w:rFonts w:eastAsia="Times New Roman"/>
                <w:color w:val="000000"/>
                <w:sz w:val="10"/>
                <w:szCs w:val="10"/>
              </w:rPr>
            </w:pPr>
          </w:p>
        </w:tc>
      </w:tr>
      <w:tr w:rsidR="00246AFF" w:rsidRPr="006D3B47" w14:paraId="52A253F3" w14:textId="77777777" w:rsidTr="00776B93">
        <w:trPr>
          <w:trHeight w:val="282"/>
        </w:trPr>
        <w:tc>
          <w:tcPr>
            <w:tcW w:w="955" w:type="dxa"/>
            <w:shd w:val="clear" w:color="auto" w:fill="auto"/>
            <w:noWrap/>
            <w:vAlign w:val="bottom"/>
            <w:hideMark/>
          </w:tcPr>
          <w:p w14:paraId="4A264017"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2020</w:t>
            </w:r>
          </w:p>
        </w:tc>
        <w:tc>
          <w:tcPr>
            <w:tcW w:w="805" w:type="dxa"/>
            <w:shd w:val="clear" w:color="auto" w:fill="auto"/>
            <w:noWrap/>
            <w:vAlign w:val="bottom"/>
            <w:hideMark/>
          </w:tcPr>
          <w:p w14:paraId="3875987C"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Annual</w:t>
            </w:r>
          </w:p>
        </w:tc>
        <w:tc>
          <w:tcPr>
            <w:tcW w:w="1792" w:type="dxa"/>
            <w:shd w:val="clear" w:color="auto" w:fill="auto"/>
            <w:noWrap/>
            <w:vAlign w:val="bottom"/>
            <w:hideMark/>
          </w:tcPr>
          <w:p w14:paraId="126796A1" w14:textId="77777777" w:rsidR="00246AFF" w:rsidRPr="006D3B47" w:rsidRDefault="00246AFF" w:rsidP="0012798F">
            <w:pPr>
              <w:jc w:val="center"/>
              <w:rPr>
                <w:rFonts w:eastAsia="Times New Roman"/>
                <w:color w:val="000000"/>
                <w:sz w:val="20"/>
                <w:szCs w:val="20"/>
                <w:highlight w:val="yellow"/>
              </w:rPr>
            </w:pPr>
            <w:r w:rsidRPr="006D3B47">
              <w:rPr>
                <w:rFonts w:eastAsia="Times New Roman"/>
                <w:color w:val="000000"/>
                <w:sz w:val="20"/>
                <w:szCs w:val="20"/>
              </w:rPr>
              <w:t>3 568 900</w:t>
            </w:r>
          </w:p>
        </w:tc>
        <w:tc>
          <w:tcPr>
            <w:tcW w:w="2181" w:type="dxa"/>
            <w:shd w:val="clear" w:color="auto" w:fill="auto"/>
            <w:noWrap/>
            <w:vAlign w:val="bottom"/>
            <w:hideMark/>
          </w:tcPr>
          <w:p w14:paraId="2B0A6034" w14:textId="77777777" w:rsidR="00246AFF" w:rsidRPr="006D3B47" w:rsidRDefault="00246AFF" w:rsidP="0012798F">
            <w:pPr>
              <w:jc w:val="center"/>
              <w:rPr>
                <w:rFonts w:eastAsia="Times New Roman"/>
                <w:color w:val="000000"/>
                <w:sz w:val="20"/>
                <w:szCs w:val="20"/>
                <w:highlight w:val="yellow"/>
              </w:rPr>
            </w:pPr>
            <w:r w:rsidRPr="006D3B47">
              <w:rPr>
                <w:rFonts w:eastAsia="Times New Roman"/>
                <w:color w:val="000000"/>
                <w:sz w:val="20"/>
                <w:szCs w:val="20"/>
              </w:rPr>
              <w:t>2 706 400</w:t>
            </w:r>
          </w:p>
        </w:tc>
        <w:tc>
          <w:tcPr>
            <w:tcW w:w="2410" w:type="dxa"/>
            <w:shd w:val="clear" w:color="auto" w:fill="auto"/>
            <w:noWrap/>
            <w:vAlign w:val="bottom"/>
            <w:hideMark/>
          </w:tcPr>
          <w:p w14:paraId="481969D5"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503 600</w:t>
            </w:r>
          </w:p>
        </w:tc>
        <w:tc>
          <w:tcPr>
            <w:tcW w:w="2049" w:type="dxa"/>
            <w:shd w:val="clear" w:color="auto" w:fill="auto"/>
            <w:noWrap/>
            <w:vAlign w:val="bottom"/>
            <w:hideMark/>
          </w:tcPr>
          <w:p w14:paraId="11FDDA09"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358 900</w:t>
            </w:r>
          </w:p>
        </w:tc>
      </w:tr>
      <w:tr w:rsidR="00246AFF" w:rsidRPr="0076046E" w14:paraId="26BCBD84" w14:textId="77777777" w:rsidTr="00776B93">
        <w:trPr>
          <w:trHeight w:val="70"/>
        </w:trPr>
        <w:tc>
          <w:tcPr>
            <w:tcW w:w="955" w:type="dxa"/>
            <w:shd w:val="clear" w:color="auto" w:fill="auto"/>
            <w:noWrap/>
            <w:vAlign w:val="bottom"/>
          </w:tcPr>
          <w:p w14:paraId="387B7276" w14:textId="77777777" w:rsidR="00246AFF" w:rsidRPr="0076046E" w:rsidRDefault="00246AFF" w:rsidP="0012798F">
            <w:pPr>
              <w:jc w:val="center"/>
              <w:rPr>
                <w:rFonts w:eastAsia="Times New Roman"/>
                <w:color w:val="000000"/>
                <w:sz w:val="10"/>
                <w:szCs w:val="10"/>
              </w:rPr>
            </w:pPr>
          </w:p>
        </w:tc>
        <w:tc>
          <w:tcPr>
            <w:tcW w:w="805" w:type="dxa"/>
            <w:shd w:val="clear" w:color="auto" w:fill="auto"/>
            <w:noWrap/>
            <w:vAlign w:val="bottom"/>
          </w:tcPr>
          <w:p w14:paraId="72E2E2E5" w14:textId="77777777" w:rsidR="00246AFF" w:rsidRPr="0076046E" w:rsidRDefault="00246AFF" w:rsidP="0012798F">
            <w:pPr>
              <w:jc w:val="center"/>
              <w:rPr>
                <w:rFonts w:eastAsia="Times New Roman"/>
                <w:color w:val="000000"/>
                <w:sz w:val="10"/>
                <w:szCs w:val="10"/>
              </w:rPr>
            </w:pPr>
          </w:p>
        </w:tc>
        <w:tc>
          <w:tcPr>
            <w:tcW w:w="1792" w:type="dxa"/>
            <w:shd w:val="clear" w:color="auto" w:fill="auto"/>
            <w:noWrap/>
            <w:vAlign w:val="bottom"/>
          </w:tcPr>
          <w:p w14:paraId="052756B8" w14:textId="77777777" w:rsidR="00246AFF" w:rsidRPr="0076046E" w:rsidRDefault="00246AFF" w:rsidP="0012798F">
            <w:pPr>
              <w:jc w:val="center"/>
              <w:rPr>
                <w:rFonts w:eastAsia="Times New Roman"/>
                <w:color w:val="000000"/>
                <w:sz w:val="10"/>
                <w:szCs w:val="10"/>
              </w:rPr>
            </w:pPr>
          </w:p>
        </w:tc>
        <w:tc>
          <w:tcPr>
            <w:tcW w:w="2181" w:type="dxa"/>
            <w:shd w:val="clear" w:color="auto" w:fill="auto"/>
            <w:noWrap/>
            <w:vAlign w:val="bottom"/>
          </w:tcPr>
          <w:p w14:paraId="51367722" w14:textId="77777777" w:rsidR="00246AFF" w:rsidRPr="0076046E" w:rsidRDefault="00246AFF" w:rsidP="0012798F">
            <w:pPr>
              <w:jc w:val="center"/>
              <w:rPr>
                <w:rFonts w:eastAsia="Times New Roman"/>
                <w:color w:val="000000"/>
                <w:sz w:val="10"/>
                <w:szCs w:val="10"/>
              </w:rPr>
            </w:pPr>
          </w:p>
        </w:tc>
        <w:tc>
          <w:tcPr>
            <w:tcW w:w="2410" w:type="dxa"/>
            <w:shd w:val="clear" w:color="auto" w:fill="auto"/>
            <w:noWrap/>
            <w:vAlign w:val="bottom"/>
          </w:tcPr>
          <w:p w14:paraId="31852639" w14:textId="77777777" w:rsidR="00246AFF" w:rsidRPr="0076046E" w:rsidRDefault="00246AFF" w:rsidP="0012798F">
            <w:pPr>
              <w:jc w:val="center"/>
              <w:rPr>
                <w:rFonts w:eastAsia="Times New Roman"/>
                <w:color w:val="000000"/>
                <w:sz w:val="10"/>
                <w:szCs w:val="10"/>
              </w:rPr>
            </w:pPr>
          </w:p>
        </w:tc>
        <w:tc>
          <w:tcPr>
            <w:tcW w:w="2049" w:type="dxa"/>
            <w:shd w:val="clear" w:color="auto" w:fill="auto"/>
            <w:noWrap/>
            <w:vAlign w:val="bottom"/>
          </w:tcPr>
          <w:p w14:paraId="5C182E80" w14:textId="77777777" w:rsidR="00246AFF" w:rsidRPr="0076046E" w:rsidRDefault="00246AFF" w:rsidP="0012798F">
            <w:pPr>
              <w:jc w:val="center"/>
              <w:rPr>
                <w:rFonts w:eastAsia="Times New Roman"/>
                <w:color w:val="000000"/>
                <w:sz w:val="10"/>
                <w:szCs w:val="10"/>
              </w:rPr>
            </w:pPr>
          </w:p>
        </w:tc>
      </w:tr>
      <w:tr w:rsidR="00246AFF" w:rsidRPr="006D3B47" w14:paraId="26FC3564" w14:textId="77777777" w:rsidTr="00776B93">
        <w:trPr>
          <w:trHeight w:val="282"/>
        </w:trPr>
        <w:tc>
          <w:tcPr>
            <w:tcW w:w="955" w:type="dxa"/>
            <w:shd w:val="clear" w:color="auto" w:fill="auto"/>
            <w:noWrap/>
            <w:vAlign w:val="bottom"/>
            <w:hideMark/>
          </w:tcPr>
          <w:p w14:paraId="31BF42B3"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hideMark/>
          </w:tcPr>
          <w:p w14:paraId="116EAD63"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Q1</w:t>
            </w:r>
          </w:p>
        </w:tc>
        <w:tc>
          <w:tcPr>
            <w:tcW w:w="1792" w:type="dxa"/>
            <w:shd w:val="clear" w:color="auto" w:fill="auto"/>
            <w:noWrap/>
            <w:vAlign w:val="bottom"/>
            <w:hideMark/>
          </w:tcPr>
          <w:p w14:paraId="5DFE7911"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3 489 200</w:t>
            </w:r>
          </w:p>
        </w:tc>
        <w:tc>
          <w:tcPr>
            <w:tcW w:w="2181" w:type="dxa"/>
            <w:shd w:val="clear" w:color="auto" w:fill="auto"/>
            <w:noWrap/>
            <w:vAlign w:val="bottom"/>
            <w:hideMark/>
          </w:tcPr>
          <w:p w14:paraId="067773AC"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2 665 900</w:t>
            </w:r>
          </w:p>
        </w:tc>
        <w:tc>
          <w:tcPr>
            <w:tcW w:w="2410" w:type="dxa"/>
            <w:shd w:val="clear" w:color="auto" w:fill="auto"/>
            <w:noWrap/>
            <w:vAlign w:val="bottom"/>
            <w:hideMark/>
          </w:tcPr>
          <w:p w14:paraId="2F9D2F9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483 500</w:t>
            </w:r>
          </w:p>
        </w:tc>
        <w:tc>
          <w:tcPr>
            <w:tcW w:w="2049" w:type="dxa"/>
            <w:shd w:val="clear" w:color="auto" w:fill="auto"/>
            <w:noWrap/>
            <w:vAlign w:val="bottom"/>
            <w:hideMark/>
          </w:tcPr>
          <w:p w14:paraId="3C370D0B"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339 800</w:t>
            </w:r>
          </w:p>
        </w:tc>
      </w:tr>
      <w:tr w:rsidR="00246AFF" w:rsidRPr="006D3B47" w14:paraId="0B38D8CC" w14:textId="77777777" w:rsidTr="00776B93">
        <w:trPr>
          <w:trHeight w:val="282"/>
        </w:trPr>
        <w:tc>
          <w:tcPr>
            <w:tcW w:w="955" w:type="dxa"/>
            <w:shd w:val="clear" w:color="auto" w:fill="auto"/>
            <w:noWrap/>
            <w:vAlign w:val="bottom"/>
            <w:hideMark/>
          </w:tcPr>
          <w:p w14:paraId="3499015D"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hideMark/>
          </w:tcPr>
          <w:p w14:paraId="6CD623ED"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Q2</w:t>
            </w:r>
          </w:p>
        </w:tc>
        <w:tc>
          <w:tcPr>
            <w:tcW w:w="1792" w:type="dxa"/>
            <w:shd w:val="clear" w:color="auto" w:fill="auto"/>
            <w:noWrap/>
            <w:vAlign w:val="bottom"/>
            <w:hideMark/>
          </w:tcPr>
          <w:p w14:paraId="6E2D1E73"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26 900</w:t>
            </w:r>
          </w:p>
        </w:tc>
        <w:tc>
          <w:tcPr>
            <w:tcW w:w="2181" w:type="dxa"/>
            <w:shd w:val="clear" w:color="auto" w:fill="auto"/>
            <w:noWrap/>
            <w:vAlign w:val="bottom"/>
            <w:hideMark/>
          </w:tcPr>
          <w:p w14:paraId="53F61C95"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15 300</w:t>
            </w:r>
          </w:p>
        </w:tc>
        <w:tc>
          <w:tcPr>
            <w:tcW w:w="2410" w:type="dxa"/>
            <w:shd w:val="clear" w:color="auto" w:fill="auto"/>
            <w:noWrap/>
            <w:vAlign w:val="bottom"/>
            <w:hideMark/>
          </w:tcPr>
          <w:p w14:paraId="23B3753E"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4 800</w:t>
            </w:r>
          </w:p>
        </w:tc>
        <w:tc>
          <w:tcPr>
            <w:tcW w:w="2049" w:type="dxa"/>
            <w:shd w:val="clear" w:color="auto" w:fill="auto"/>
            <w:noWrap/>
            <w:vAlign w:val="bottom"/>
            <w:hideMark/>
          </w:tcPr>
          <w:p w14:paraId="36A5A1B1"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6 700</w:t>
            </w:r>
          </w:p>
        </w:tc>
      </w:tr>
      <w:tr w:rsidR="00246AFF" w:rsidRPr="006D3B47" w14:paraId="264B3FD2" w14:textId="77777777" w:rsidTr="00776B93">
        <w:trPr>
          <w:trHeight w:val="282"/>
        </w:trPr>
        <w:tc>
          <w:tcPr>
            <w:tcW w:w="955" w:type="dxa"/>
            <w:shd w:val="clear" w:color="auto" w:fill="auto"/>
            <w:noWrap/>
            <w:vAlign w:val="bottom"/>
            <w:hideMark/>
          </w:tcPr>
          <w:p w14:paraId="1EE1C741"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hideMark/>
          </w:tcPr>
          <w:p w14:paraId="56A5C47B"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Q3</w:t>
            </w:r>
          </w:p>
        </w:tc>
        <w:tc>
          <w:tcPr>
            <w:tcW w:w="1792" w:type="dxa"/>
            <w:shd w:val="clear" w:color="auto" w:fill="auto"/>
            <w:noWrap/>
            <w:vAlign w:val="bottom"/>
            <w:hideMark/>
          </w:tcPr>
          <w:p w14:paraId="306F818B"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34 100</w:t>
            </w:r>
          </w:p>
        </w:tc>
        <w:tc>
          <w:tcPr>
            <w:tcW w:w="2181" w:type="dxa"/>
            <w:shd w:val="clear" w:color="auto" w:fill="auto"/>
            <w:noWrap/>
            <w:vAlign w:val="bottom"/>
            <w:hideMark/>
          </w:tcPr>
          <w:p w14:paraId="40C989B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14 300</w:t>
            </w:r>
          </w:p>
        </w:tc>
        <w:tc>
          <w:tcPr>
            <w:tcW w:w="2410" w:type="dxa"/>
            <w:shd w:val="clear" w:color="auto" w:fill="auto"/>
            <w:noWrap/>
            <w:vAlign w:val="bottom"/>
            <w:hideMark/>
          </w:tcPr>
          <w:p w14:paraId="0EB3F6C3"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10 200</w:t>
            </w:r>
          </w:p>
        </w:tc>
        <w:tc>
          <w:tcPr>
            <w:tcW w:w="2049" w:type="dxa"/>
            <w:shd w:val="clear" w:color="auto" w:fill="auto"/>
            <w:noWrap/>
            <w:vAlign w:val="bottom"/>
            <w:hideMark/>
          </w:tcPr>
          <w:p w14:paraId="290E57CE"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9 700</w:t>
            </w:r>
          </w:p>
        </w:tc>
      </w:tr>
      <w:tr w:rsidR="00246AFF" w:rsidRPr="006D3B47" w14:paraId="15366CFA" w14:textId="77777777" w:rsidTr="00776B93">
        <w:trPr>
          <w:trHeight w:val="282"/>
        </w:trPr>
        <w:tc>
          <w:tcPr>
            <w:tcW w:w="955" w:type="dxa"/>
            <w:shd w:val="clear" w:color="auto" w:fill="auto"/>
            <w:noWrap/>
            <w:vAlign w:val="bottom"/>
          </w:tcPr>
          <w:p w14:paraId="2FDC27CB"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tcPr>
          <w:p w14:paraId="2BEF5BAF"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Q4</w:t>
            </w:r>
          </w:p>
        </w:tc>
        <w:tc>
          <w:tcPr>
            <w:tcW w:w="1792" w:type="dxa"/>
            <w:shd w:val="clear" w:color="auto" w:fill="auto"/>
            <w:noWrap/>
            <w:vAlign w:val="bottom"/>
          </w:tcPr>
          <w:p w14:paraId="189D004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18 600</w:t>
            </w:r>
          </w:p>
        </w:tc>
        <w:tc>
          <w:tcPr>
            <w:tcW w:w="2181" w:type="dxa"/>
            <w:shd w:val="clear" w:color="auto" w:fill="auto"/>
            <w:noWrap/>
            <w:vAlign w:val="bottom"/>
          </w:tcPr>
          <w:p w14:paraId="5A1F4927"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10 900</w:t>
            </w:r>
          </w:p>
        </w:tc>
        <w:tc>
          <w:tcPr>
            <w:tcW w:w="2410" w:type="dxa"/>
            <w:shd w:val="clear" w:color="auto" w:fill="auto"/>
            <w:noWrap/>
            <w:vAlign w:val="bottom"/>
          </w:tcPr>
          <w:p w14:paraId="7D4635F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5 100</w:t>
            </w:r>
          </w:p>
        </w:tc>
        <w:tc>
          <w:tcPr>
            <w:tcW w:w="2049" w:type="dxa"/>
            <w:shd w:val="clear" w:color="auto" w:fill="auto"/>
            <w:noWrap/>
            <w:vAlign w:val="bottom"/>
          </w:tcPr>
          <w:p w14:paraId="0990DB36"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2 700</w:t>
            </w:r>
          </w:p>
        </w:tc>
      </w:tr>
      <w:tr w:rsidR="004570B4" w:rsidRPr="0076046E" w14:paraId="24A13200" w14:textId="77777777" w:rsidTr="00776B93">
        <w:trPr>
          <w:trHeight w:val="20"/>
        </w:trPr>
        <w:tc>
          <w:tcPr>
            <w:tcW w:w="955" w:type="dxa"/>
            <w:shd w:val="clear" w:color="auto" w:fill="auto"/>
            <w:noWrap/>
            <w:vAlign w:val="bottom"/>
          </w:tcPr>
          <w:p w14:paraId="63FF7BCC" w14:textId="77777777" w:rsidR="004570B4" w:rsidRPr="0076046E" w:rsidRDefault="004570B4" w:rsidP="005C60F5">
            <w:pPr>
              <w:jc w:val="center"/>
              <w:rPr>
                <w:rFonts w:eastAsia="Times New Roman"/>
                <w:color w:val="000000"/>
                <w:sz w:val="10"/>
                <w:szCs w:val="10"/>
              </w:rPr>
            </w:pPr>
          </w:p>
        </w:tc>
        <w:tc>
          <w:tcPr>
            <w:tcW w:w="805" w:type="dxa"/>
            <w:shd w:val="clear" w:color="auto" w:fill="auto"/>
            <w:noWrap/>
            <w:vAlign w:val="bottom"/>
          </w:tcPr>
          <w:p w14:paraId="5B3D3E2A" w14:textId="77777777" w:rsidR="004570B4" w:rsidRPr="0076046E" w:rsidRDefault="004570B4" w:rsidP="005C60F5">
            <w:pPr>
              <w:jc w:val="center"/>
              <w:rPr>
                <w:rFonts w:eastAsia="Times New Roman"/>
                <w:color w:val="000000"/>
                <w:sz w:val="10"/>
                <w:szCs w:val="10"/>
              </w:rPr>
            </w:pPr>
          </w:p>
        </w:tc>
        <w:tc>
          <w:tcPr>
            <w:tcW w:w="1792" w:type="dxa"/>
            <w:shd w:val="clear" w:color="auto" w:fill="auto"/>
            <w:noWrap/>
            <w:vAlign w:val="bottom"/>
          </w:tcPr>
          <w:p w14:paraId="5786B12A" w14:textId="77777777" w:rsidR="004570B4" w:rsidRPr="0076046E" w:rsidRDefault="004570B4" w:rsidP="005C60F5">
            <w:pPr>
              <w:jc w:val="center"/>
              <w:rPr>
                <w:rFonts w:eastAsia="Times New Roman"/>
                <w:color w:val="000000"/>
                <w:sz w:val="10"/>
                <w:szCs w:val="10"/>
              </w:rPr>
            </w:pPr>
          </w:p>
        </w:tc>
        <w:tc>
          <w:tcPr>
            <w:tcW w:w="2181" w:type="dxa"/>
            <w:shd w:val="clear" w:color="auto" w:fill="auto"/>
            <w:noWrap/>
            <w:vAlign w:val="bottom"/>
          </w:tcPr>
          <w:p w14:paraId="65478547" w14:textId="77777777" w:rsidR="004570B4" w:rsidRPr="0076046E" w:rsidRDefault="004570B4" w:rsidP="005C60F5">
            <w:pPr>
              <w:jc w:val="center"/>
              <w:rPr>
                <w:rFonts w:eastAsia="Times New Roman"/>
                <w:color w:val="000000"/>
                <w:sz w:val="10"/>
                <w:szCs w:val="10"/>
              </w:rPr>
            </w:pPr>
          </w:p>
        </w:tc>
        <w:tc>
          <w:tcPr>
            <w:tcW w:w="2410" w:type="dxa"/>
            <w:shd w:val="clear" w:color="auto" w:fill="auto"/>
            <w:noWrap/>
            <w:vAlign w:val="bottom"/>
          </w:tcPr>
          <w:p w14:paraId="03D0D9A7" w14:textId="77777777" w:rsidR="004570B4" w:rsidRPr="0076046E" w:rsidRDefault="004570B4" w:rsidP="005C60F5">
            <w:pPr>
              <w:jc w:val="center"/>
              <w:rPr>
                <w:rFonts w:eastAsia="Times New Roman"/>
                <w:color w:val="000000"/>
                <w:sz w:val="10"/>
                <w:szCs w:val="10"/>
              </w:rPr>
            </w:pPr>
          </w:p>
        </w:tc>
        <w:tc>
          <w:tcPr>
            <w:tcW w:w="2049" w:type="dxa"/>
            <w:shd w:val="clear" w:color="auto" w:fill="auto"/>
            <w:noWrap/>
            <w:vAlign w:val="bottom"/>
          </w:tcPr>
          <w:p w14:paraId="7E3A7B82" w14:textId="77777777" w:rsidR="004570B4" w:rsidRPr="0076046E" w:rsidRDefault="004570B4" w:rsidP="005C60F5">
            <w:pPr>
              <w:jc w:val="center"/>
              <w:rPr>
                <w:rFonts w:eastAsia="Times New Roman"/>
                <w:color w:val="000000"/>
                <w:sz w:val="10"/>
                <w:szCs w:val="10"/>
              </w:rPr>
            </w:pPr>
          </w:p>
        </w:tc>
      </w:tr>
      <w:tr w:rsidR="00246AFF" w:rsidRPr="006D3B47" w14:paraId="096FD3D1" w14:textId="77777777" w:rsidTr="00776B93">
        <w:trPr>
          <w:trHeight w:val="282"/>
        </w:trPr>
        <w:tc>
          <w:tcPr>
            <w:tcW w:w="955" w:type="dxa"/>
            <w:shd w:val="clear" w:color="auto" w:fill="auto"/>
            <w:noWrap/>
            <w:vAlign w:val="bottom"/>
            <w:hideMark/>
          </w:tcPr>
          <w:p w14:paraId="5707E292"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2021</w:t>
            </w:r>
          </w:p>
        </w:tc>
        <w:tc>
          <w:tcPr>
            <w:tcW w:w="805" w:type="dxa"/>
            <w:shd w:val="clear" w:color="auto" w:fill="auto"/>
            <w:noWrap/>
            <w:vAlign w:val="bottom"/>
            <w:hideMark/>
          </w:tcPr>
          <w:p w14:paraId="648BDA32"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Annual</w:t>
            </w:r>
          </w:p>
        </w:tc>
        <w:tc>
          <w:tcPr>
            <w:tcW w:w="1792" w:type="dxa"/>
            <w:shd w:val="clear" w:color="auto" w:fill="auto"/>
            <w:noWrap/>
            <w:vAlign w:val="bottom"/>
            <w:hideMark/>
          </w:tcPr>
          <w:p w14:paraId="643EA43A" w14:textId="77777777" w:rsidR="00246AFF" w:rsidRPr="006D3B47" w:rsidRDefault="00246AFF" w:rsidP="0012798F">
            <w:pPr>
              <w:jc w:val="center"/>
              <w:rPr>
                <w:rFonts w:eastAsia="Times New Roman"/>
                <w:color w:val="000000"/>
                <w:sz w:val="20"/>
                <w:szCs w:val="20"/>
                <w:highlight w:val="yellow"/>
              </w:rPr>
            </w:pPr>
            <w:r w:rsidRPr="006D3B47">
              <w:rPr>
                <w:rFonts w:eastAsia="Times New Roman"/>
                <w:color w:val="000000"/>
                <w:sz w:val="20"/>
                <w:szCs w:val="20"/>
              </w:rPr>
              <w:t>91 400</w:t>
            </w:r>
          </w:p>
        </w:tc>
        <w:tc>
          <w:tcPr>
            <w:tcW w:w="2181" w:type="dxa"/>
            <w:shd w:val="clear" w:color="auto" w:fill="auto"/>
            <w:noWrap/>
            <w:vAlign w:val="bottom"/>
            <w:hideMark/>
          </w:tcPr>
          <w:p w14:paraId="522F2CC5"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65 700</w:t>
            </w:r>
          </w:p>
        </w:tc>
        <w:tc>
          <w:tcPr>
            <w:tcW w:w="2410" w:type="dxa"/>
            <w:shd w:val="clear" w:color="auto" w:fill="auto"/>
            <w:noWrap/>
            <w:vAlign w:val="bottom"/>
            <w:hideMark/>
          </w:tcPr>
          <w:p w14:paraId="76D56A63" w14:textId="77777777" w:rsidR="00246AFF" w:rsidRPr="006D3B47" w:rsidRDefault="006E3D23" w:rsidP="0012798F">
            <w:pPr>
              <w:jc w:val="center"/>
              <w:rPr>
                <w:rFonts w:eastAsia="Times New Roman"/>
                <w:color w:val="000000"/>
                <w:sz w:val="20"/>
                <w:szCs w:val="20"/>
              </w:rPr>
            </w:pPr>
            <w:r w:rsidRPr="006D3B47">
              <w:rPr>
                <w:rFonts w:eastAsia="Times New Roman"/>
                <w:color w:val="000000"/>
                <w:sz w:val="20"/>
                <w:szCs w:val="20"/>
              </w:rPr>
              <w:t>15 000</w:t>
            </w:r>
          </w:p>
        </w:tc>
        <w:tc>
          <w:tcPr>
            <w:tcW w:w="2049" w:type="dxa"/>
            <w:shd w:val="clear" w:color="auto" w:fill="auto"/>
            <w:noWrap/>
            <w:vAlign w:val="bottom"/>
            <w:hideMark/>
          </w:tcPr>
          <w:p w14:paraId="745F5C96" w14:textId="77777777" w:rsidR="00246AFF" w:rsidRPr="006D3B47" w:rsidRDefault="006E3D23" w:rsidP="00FC3CCD">
            <w:pPr>
              <w:jc w:val="center"/>
              <w:rPr>
                <w:rFonts w:eastAsia="Times New Roman"/>
                <w:color w:val="000000"/>
                <w:sz w:val="20"/>
                <w:szCs w:val="20"/>
              </w:rPr>
            </w:pPr>
            <w:r w:rsidRPr="006D3B47">
              <w:rPr>
                <w:rFonts w:eastAsia="Times New Roman"/>
                <w:color w:val="000000"/>
                <w:sz w:val="20"/>
                <w:szCs w:val="20"/>
              </w:rPr>
              <w:t>10 </w:t>
            </w:r>
            <w:r w:rsidR="001D4D7E" w:rsidRPr="006D3B47">
              <w:rPr>
                <w:rFonts w:eastAsia="Times New Roman"/>
                <w:color w:val="000000"/>
                <w:sz w:val="20"/>
                <w:szCs w:val="20"/>
              </w:rPr>
              <w:t>7</w:t>
            </w:r>
            <w:r w:rsidRPr="006D3B47">
              <w:rPr>
                <w:rFonts w:eastAsia="Times New Roman"/>
                <w:color w:val="000000"/>
                <w:sz w:val="20"/>
                <w:szCs w:val="20"/>
              </w:rPr>
              <w:t>00</w:t>
            </w:r>
          </w:p>
        </w:tc>
      </w:tr>
      <w:tr w:rsidR="00246AFF" w:rsidRPr="0076046E" w14:paraId="1AF58F8B" w14:textId="77777777" w:rsidTr="00776B93">
        <w:trPr>
          <w:trHeight w:val="80"/>
        </w:trPr>
        <w:tc>
          <w:tcPr>
            <w:tcW w:w="955" w:type="dxa"/>
            <w:shd w:val="clear" w:color="auto" w:fill="auto"/>
            <w:noWrap/>
            <w:vAlign w:val="bottom"/>
          </w:tcPr>
          <w:p w14:paraId="221DAD01" w14:textId="77777777" w:rsidR="00246AFF" w:rsidRPr="0076046E" w:rsidRDefault="00246AFF" w:rsidP="0012798F">
            <w:pPr>
              <w:jc w:val="center"/>
              <w:rPr>
                <w:rFonts w:eastAsia="Times New Roman"/>
                <w:color w:val="000000"/>
                <w:sz w:val="10"/>
                <w:szCs w:val="12"/>
              </w:rPr>
            </w:pPr>
          </w:p>
        </w:tc>
        <w:tc>
          <w:tcPr>
            <w:tcW w:w="805" w:type="dxa"/>
            <w:shd w:val="clear" w:color="auto" w:fill="auto"/>
            <w:noWrap/>
            <w:vAlign w:val="bottom"/>
          </w:tcPr>
          <w:p w14:paraId="6782BC0E" w14:textId="77777777" w:rsidR="00246AFF" w:rsidRPr="0076046E" w:rsidRDefault="00246AFF" w:rsidP="0012798F">
            <w:pPr>
              <w:jc w:val="center"/>
              <w:rPr>
                <w:rFonts w:eastAsia="Times New Roman"/>
                <w:color w:val="000000"/>
                <w:sz w:val="10"/>
                <w:szCs w:val="12"/>
              </w:rPr>
            </w:pPr>
          </w:p>
        </w:tc>
        <w:tc>
          <w:tcPr>
            <w:tcW w:w="1792" w:type="dxa"/>
            <w:shd w:val="clear" w:color="auto" w:fill="auto"/>
            <w:noWrap/>
            <w:vAlign w:val="bottom"/>
          </w:tcPr>
          <w:p w14:paraId="1D7543DF" w14:textId="77777777" w:rsidR="00246AFF" w:rsidRPr="0076046E" w:rsidRDefault="00246AFF" w:rsidP="0012798F">
            <w:pPr>
              <w:jc w:val="center"/>
              <w:rPr>
                <w:rFonts w:eastAsia="Times New Roman"/>
                <w:color w:val="000000"/>
                <w:sz w:val="10"/>
                <w:szCs w:val="12"/>
              </w:rPr>
            </w:pPr>
          </w:p>
        </w:tc>
        <w:tc>
          <w:tcPr>
            <w:tcW w:w="2181" w:type="dxa"/>
            <w:shd w:val="clear" w:color="auto" w:fill="auto"/>
            <w:noWrap/>
            <w:vAlign w:val="bottom"/>
          </w:tcPr>
          <w:p w14:paraId="36B9933C" w14:textId="77777777" w:rsidR="00246AFF" w:rsidRPr="0076046E" w:rsidRDefault="00246AFF" w:rsidP="0012798F">
            <w:pPr>
              <w:jc w:val="center"/>
              <w:rPr>
                <w:rFonts w:eastAsia="Times New Roman"/>
                <w:color w:val="000000"/>
                <w:sz w:val="10"/>
                <w:szCs w:val="12"/>
              </w:rPr>
            </w:pPr>
          </w:p>
        </w:tc>
        <w:tc>
          <w:tcPr>
            <w:tcW w:w="2410" w:type="dxa"/>
            <w:shd w:val="clear" w:color="auto" w:fill="auto"/>
            <w:noWrap/>
            <w:vAlign w:val="bottom"/>
          </w:tcPr>
          <w:p w14:paraId="08523ABE" w14:textId="77777777" w:rsidR="00246AFF" w:rsidRPr="0076046E" w:rsidRDefault="00246AFF" w:rsidP="0012798F">
            <w:pPr>
              <w:jc w:val="center"/>
              <w:rPr>
                <w:rFonts w:eastAsia="Times New Roman"/>
                <w:color w:val="000000"/>
                <w:sz w:val="10"/>
                <w:szCs w:val="12"/>
              </w:rPr>
            </w:pPr>
          </w:p>
        </w:tc>
        <w:tc>
          <w:tcPr>
            <w:tcW w:w="2049" w:type="dxa"/>
            <w:shd w:val="clear" w:color="auto" w:fill="auto"/>
            <w:noWrap/>
            <w:vAlign w:val="bottom"/>
          </w:tcPr>
          <w:p w14:paraId="55A44B9C" w14:textId="77777777" w:rsidR="00246AFF" w:rsidRPr="0076046E" w:rsidRDefault="00246AFF" w:rsidP="0012798F">
            <w:pPr>
              <w:jc w:val="center"/>
              <w:rPr>
                <w:rFonts w:eastAsia="Times New Roman"/>
                <w:color w:val="000000"/>
                <w:sz w:val="10"/>
                <w:szCs w:val="12"/>
              </w:rPr>
            </w:pPr>
          </w:p>
        </w:tc>
      </w:tr>
      <w:tr w:rsidR="00246AFF" w:rsidRPr="006D3B47" w14:paraId="4113298B" w14:textId="77777777" w:rsidTr="00776B93">
        <w:trPr>
          <w:trHeight w:val="282"/>
        </w:trPr>
        <w:tc>
          <w:tcPr>
            <w:tcW w:w="955" w:type="dxa"/>
            <w:shd w:val="clear" w:color="auto" w:fill="auto"/>
            <w:noWrap/>
            <w:vAlign w:val="bottom"/>
            <w:hideMark/>
          </w:tcPr>
          <w:p w14:paraId="5990823D"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hideMark/>
          </w:tcPr>
          <w:p w14:paraId="17E14796"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Q1</w:t>
            </w:r>
          </w:p>
        </w:tc>
        <w:tc>
          <w:tcPr>
            <w:tcW w:w="1792" w:type="dxa"/>
            <w:shd w:val="clear" w:color="auto" w:fill="auto"/>
            <w:noWrap/>
            <w:vAlign w:val="bottom"/>
            <w:hideMark/>
          </w:tcPr>
          <w:p w14:paraId="38840EC6"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16 500</w:t>
            </w:r>
          </w:p>
        </w:tc>
        <w:tc>
          <w:tcPr>
            <w:tcW w:w="2181" w:type="dxa"/>
            <w:shd w:val="clear" w:color="auto" w:fill="auto"/>
            <w:noWrap/>
            <w:vAlign w:val="bottom"/>
            <w:hideMark/>
          </w:tcPr>
          <w:p w14:paraId="3D378E22"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11 600</w:t>
            </w:r>
          </w:p>
        </w:tc>
        <w:tc>
          <w:tcPr>
            <w:tcW w:w="2410" w:type="dxa"/>
            <w:shd w:val="clear" w:color="auto" w:fill="auto"/>
            <w:noWrap/>
            <w:vAlign w:val="bottom"/>
            <w:hideMark/>
          </w:tcPr>
          <w:p w14:paraId="17547DC7"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3 100</w:t>
            </w:r>
          </w:p>
        </w:tc>
        <w:tc>
          <w:tcPr>
            <w:tcW w:w="2049" w:type="dxa"/>
            <w:shd w:val="clear" w:color="auto" w:fill="auto"/>
            <w:noWrap/>
            <w:vAlign w:val="bottom"/>
            <w:hideMark/>
          </w:tcPr>
          <w:p w14:paraId="1F6A037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1 900</w:t>
            </w:r>
          </w:p>
        </w:tc>
      </w:tr>
      <w:tr w:rsidR="00246AFF" w:rsidRPr="006D3B47" w14:paraId="32C4E685" w14:textId="77777777" w:rsidTr="00776B93">
        <w:trPr>
          <w:trHeight w:val="282"/>
        </w:trPr>
        <w:tc>
          <w:tcPr>
            <w:tcW w:w="955" w:type="dxa"/>
            <w:shd w:val="clear" w:color="auto" w:fill="auto"/>
            <w:noWrap/>
            <w:vAlign w:val="bottom"/>
          </w:tcPr>
          <w:p w14:paraId="172DA060"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tcPr>
          <w:p w14:paraId="4C6E4569"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Q2</w:t>
            </w:r>
          </w:p>
        </w:tc>
        <w:tc>
          <w:tcPr>
            <w:tcW w:w="1792" w:type="dxa"/>
            <w:shd w:val="clear" w:color="auto" w:fill="auto"/>
            <w:noWrap/>
            <w:vAlign w:val="bottom"/>
          </w:tcPr>
          <w:p w14:paraId="3D69B26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17 200</w:t>
            </w:r>
          </w:p>
        </w:tc>
        <w:tc>
          <w:tcPr>
            <w:tcW w:w="2181" w:type="dxa"/>
            <w:shd w:val="clear" w:color="auto" w:fill="auto"/>
            <w:noWrap/>
            <w:vAlign w:val="bottom"/>
          </w:tcPr>
          <w:p w14:paraId="1AECCF9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12 700</w:t>
            </w:r>
          </w:p>
        </w:tc>
        <w:tc>
          <w:tcPr>
            <w:tcW w:w="2410" w:type="dxa"/>
            <w:shd w:val="clear" w:color="auto" w:fill="auto"/>
            <w:noWrap/>
            <w:vAlign w:val="bottom"/>
          </w:tcPr>
          <w:p w14:paraId="09E3941E"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2 400</w:t>
            </w:r>
          </w:p>
        </w:tc>
        <w:tc>
          <w:tcPr>
            <w:tcW w:w="2049" w:type="dxa"/>
            <w:shd w:val="clear" w:color="auto" w:fill="auto"/>
            <w:noWrap/>
            <w:vAlign w:val="bottom"/>
          </w:tcPr>
          <w:p w14:paraId="7AB5FD57"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2 100</w:t>
            </w:r>
          </w:p>
        </w:tc>
      </w:tr>
      <w:tr w:rsidR="00246AFF" w:rsidRPr="006D3B47" w14:paraId="3E8FF227" w14:textId="77777777" w:rsidTr="00776B93">
        <w:trPr>
          <w:trHeight w:val="282"/>
        </w:trPr>
        <w:tc>
          <w:tcPr>
            <w:tcW w:w="955" w:type="dxa"/>
            <w:shd w:val="clear" w:color="auto" w:fill="auto"/>
            <w:noWrap/>
            <w:vAlign w:val="bottom"/>
          </w:tcPr>
          <w:p w14:paraId="46CC5628"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tcPr>
          <w:p w14:paraId="28120E3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Q3</w:t>
            </w:r>
          </w:p>
        </w:tc>
        <w:tc>
          <w:tcPr>
            <w:tcW w:w="1792" w:type="dxa"/>
            <w:shd w:val="clear" w:color="auto" w:fill="auto"/>
            <w:noWrap/>
            <w:vAlign w:val="bottom"/>
          </w:tcPr>
          <w:p w14:paraId="57B7BA47"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29 400</w:t>
            </w:r>
          </w:p>
        </w:tc>
        <w:tc>
          <w:tcPr>
            <w:tcW w:w="2181" w:type="dxa"/>
            <w:shd w:val="clear" w:color="auto" w:fill="auto"/>
            <w:noWrap/>
            <w:vAlign w:val="bottom"/>
          </w:tcPr>
          <w:p w14:paraId="3E722A62"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21 800</w:t>
            </w:r>
          </w:p>
        </w:tc>
        <w:tc>
          <w:tcPr>
            <w:tcW w:w="2410" w:type="dxa"/>
            <w:shd w:val="clear" w:color="auto" w:fill="auto"/>
            <w:noWrap/>
            <w:vAlign w:val="bottom"/>
          </w:tcPr>
          <w:p w14:paraId="3CD0BD5B"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4 300</w:t>
            </w:r>
          </w:p>
        </w:tc>
        <w:tc>
          <w:tcPr>
            <w:tcW w:w="2049" w:type="dxa"/>
            <w:shd w:val="clear" w:color="auto" w:fill="auto"/>
            <w:noWrap/>
            <w:vAlign w:val="bottom"/>
          </w:tcPr>
          <w:p w14:paraId="2EFD180A"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3 200</w:t>
            </w:r>
          </w:p>
        </w:tc>
      </w:tr>
      <w:tr w:rsidR="00246AFF" w:rsidRPr="006D3B47" w14:paraId="7F0D998C" w14:textId="77777777" w:rsidTr="00776B93">
        <w:trPr>
          <w:trHeight w:val="282"/>
        </w:trPr>
        <w:tc>
          <w:tcPr>
            <w:tcW w:w="955" w:type="dxa"/>
            <w:shd w:val="clear" w:color="auto" w:fill="auto"/>
            <w:noWrap/>
            <w:vAlign w:val="bottom"/>
          </w:tcPr>
          <w:p w14:paraId="334996B0" w14:textId="77777777" w:rsidR="00246AFF" w:rsidRPr="006D3B47" w:rsidRDefault="00246AFF" w:rsidP="0012798F">
            <w:pPr>
              <w:jc w:val="center"/>
              <w:rPr>
                <w:rFonts w:eastAsia="Times New Roman"/>
                <w:color w:val="000000"/>
                <w:sz w:val="20"/>
                <w:szCs w:val="20"/>
              </w:rPr>
            </w:pPr>
          </w:p>
        </w:tc>
        <w:tc>
          <w:tcPr>
            <w:tcW w:w="805" w:type="dxa"/>
            <w:shd w:val="clear" w:color="auto" w:fill="auto"/>
            <w:noWrap/>
            <w:vAlign w:val="bottom"/>
          </w:tcPr>
          <w:p w14:paraId="2926B395"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Q4</w:t>
            </w:r>
          </w:p>
        </w:tc>
        <w:tc>
          <w:tcPr>
            <w:tcW w:w="1792" w:type="dxa"/>
            <w:shd w:val="clear" w:color="auto" w:fill="auto"/>
            <w:noWrap/>
            <w:vAlign w:val="bottom"/>
          </w:tcPr>
          <w:p w14:paraId="4CC42635"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28 300</w:t>
            </w:r>
          </w:p>
        </w:tc>
        <w:tc>
          <w:tcPr>
            <w:tcW w:w="2181" w:type="dxa"/>
            <w:shd w:val="clear" w:color="auto" w:fill="auto"/>
            <w:noWrap/>
            <w:vAlign w:val="bottom"/>
          </w:tcPr>
          <w:p w14:paraId="1BFA993F" w14:textId="77777777" w:rsidR="00246AFF" w:rsidRPr="006D3B47" w:rsidRDefault="003D6C55" w:rsidP="0012798F">
            <w:pPr>
              <w:jc w:val="center"/>
              <w:rPr>
                <w:rFonts w:eastAsia="Times New Roman"/>
                <w:color w:val="000000"/>
                <w:sz w:val="20"/>
                <w:szCs w:val="20"/>
              </w:rPr>
            </w:pPr>
            <w:r w:rsidRPr="006D3B47">
              <w:rPr>
                <w:rFonts w:eastAsia="Times New Roman"/>
                <w:color w:val="000000"/>
                <w:sz w:val="20"/>
                <w:szCs w:val="20"/>
              </w:rPr>
              <w:t>19 700</w:t>
            </w:r>
          </w:p>
        </w:tc>
        <w:tc>
          <w:tcPr>
            <w:tcW w:w="2410" w:type="dxa"/>
            <w:shd w:val="clear" w:color="auto" w:fill="auto"/>
            <w:noWrap/>
            <w:vAlign w:val="bottom"/>
          </w:tcPr>
          <w:p w14:paraId="77D5BF21" w14:textId="77777777" w:rsidR="00246AFF" w:rsidRPr="006D3B47" w:rsidRDefault="006E3D23" w:rsidP="0012798F">
            <w:pPr>
              <w:jc w:val="center"/>
              <w:rPr>
                <w:rFonts w:eastAsia="Times New Roman"/>
                <w:color w:val="000000"/>
                <w:sz w:val="20"/>
                <w:szCs w:val="20"/>
              </w:rPr>
            </w:pPr>
            <w:r w:rsidRPr="006D3B47">
              <w:rPr>
                <w:rFonts w:eastAsia="Times New Roman"/>
                <w:color w:val="000000"/>
                <w:sz w:val="20"/>
                <w:szCs w:val="20"/>
              </w:rPr>
              <w:t>5 200</w:t>
            </w:r>
          </w:p>
        </w:tc>
        <w:tc>
          <w:tcPr>
            <w:tcW w:w="2049" w:type="dxa"/>
            <w:shd w:val="clear" w:color="auto" w:fill="auto"/>
            <w:noWrap/>
            <w:vAlign w:val="bottom"/>
          </w:tcPr>
          <w:p w14:paraId="5E124C7F" w14:textId="77777777" w:rsidR="00246AFF" w:rsidRPr="006D3B47" w:rsidRDefault="006E3D23" w:rsidP="0012798F">
            <w:pPr>
              <w:jc w:val="center"/>
              <w:rPr>
                <w:rFonts w:eastAsia="Times New Roman"/>
                <w:color w:val="000000"/>
                <w:sz w:val="20"/>
                <w:szCs w:val="20"/>
              </w:rPr>
            </w:pPr>
            <w:r w:rsidRPr="006D3B47">
              <w:rPr>
                <w:rFonts w:eastAsia="Times New Roman"/>
                <w:color w:val="000000"/>
                <w:sz w:val="20"/>
                <w:szCs w:val="20"/>
              </w:rPr>
              <w:t>3 500</w:t>
            </w:r>
          </w:p>
        </w:tc>
      </w:tr>
      <w:tr w:rsidR="004570B4" w:rsidRPr="0076046E" w14:paraId="74D962D5" w14:textId="77777777" w:rsidTr="00776B93">
        <w:trPr>
          <w:trHeight w:val="20"/>
        </w:trPr>
        <w:tc>
          <w:tcPr>
            <w:tcW w:w="955" w:type="dxa"/>
            <w:shd w:val="clear" w:color="auto" w:fill="auto"/>
            <w:noWrap/>
            <w:vAlign w:val="bottom"/>
          </w:tcPr>
          <w:p w14:paraId="47C881E6" w14:textId="77777777" w:rsidR="004570B4" w:rsidRPr="0076046E" w:rsidRDefault="004570B4" w:rsidP="005C60F5">
            <w:pPr>
              <w:jc w:val="center"/>
              <w:rPr>
                <w:rFonts w:eastAsia="Times New Roman"/>
                <w:color w:val="000000"/>
                <w:sz w:val="10"/>
                <w:szCs w:val="12"/>
              </w:rPr>
            </w:pPr>
          </w:p>
        </w:tc>
        <w:tc>
          <w:tcPr>
            <w:tcW w:w="805" w:type="dxa"/>
            <w:shd w:val="clear" w:color="auto" w:fill="auto"/>
            <w:noWrap/>
            <w:vAlign w:val="bottom"/>
          </w:tcPr>
          <w:p w14:paraId="722C4013" w14:textId="77777777" w:rsidR="004570B4" w:rsidRPr="0076046E" w:rsidRDefault="004570B4" w:rsidP="005C60F5">
            <w:pPr>
              <w:jc w:val="center"/>
              <w:rPr>
                <w:rFonts w:eastAsia="Times New Roman"/>
                <w:color w:val="000000"/>
                <w:sz w:val="10"/>
                <w:szCs w:val="12"/>
              </w:rPr>
            </w:pPr>
          </w:p>
        </w:tc>
        <w:tc>
          <w:tcPr>
            <w:tcW w:w="1792" w:type="dxa"/>
            <w:shd w:val="clear" w:color="auto" w:fill="auto"/>
            <w:noWrap/>
            <w:vAlign w:val="bottom"/>
          </w:tcPr>
          <w:p w14:paraId="26A30BD8" w14:textId="77777777" w:rsidR="004570B4" w:rsidRPr="0076046E" w:rsidRDefault="004570B4" w:rsidP="005C60F5">
            <w:pPr>
              <w:jc w:val="center"/>
              <w:rPr>
                <w:rFonts w:eastAsia="Times New Roman"/>
                <w:color w:val="000000"/>
                <w:sz w:val="10"/>
                <w:szCs w:val="12"/>
              </w:rPr>
            </w:pPr>
          </w:p>
        </w:tc>
        <w:tc>
          <w:tcPr>
            <w:tcW w:w="2181" w:type="dxa"/>
            <w:shd w:val="clear" w:color="auto" w:fill="auto"/>
            <w:noWrap/>
            <w:vAlign w:val="bottom"/>
          </w:tcPr>
          <w:p w14:paraId="580A2985" w14:textId="77777777" w:rsidR="004570B4" w:rsidRPr="0076046E" w:rsidRDefault="004570B4" w:rsidP="005C60F5">
            <w:pPr>
              <w:jc w:val="center"/>
              <w:rPr>
                <w:rFonts w:eastAsia="Times New Roman"/>
                <w:color w:val="000000"/>
                <w:sz w:val="10"/>
                <w:szCs w:val="12"/>
              </w:rPr>
            </w:pPr>
          </w:p>
        </w:tc>
        <w:tc>
          <w:tcPr>
            <w:tcW w:w="2410" w:type="dxa"/>
            <w:shd w:val="clear" w:color="auto" w:fill="auto"/>
            <w:noWrap/>
            <w:vAlign w:val="bottom"/>
          </w:tcPr>
          <w:p w14:paraId="18E7BB2B" w14:textId="77777777" w:rsidR="004570B4" w:rsidRPr="0076046E" w:rsidRDefault="004570B4" w:rsidP="005C60F5">
            <w:pPr>
              <w:jc w:val="center"/>
              <w:rPr>
                <w:rFonts w:eastAsia="Times New Roman"/>
                <w:color w:val="000000"/>
                <w:sz w:val="10"/>
                <w:szCs w:val="12"/>
              </w:rPr>
            </w:pPr>
          </w:p>
        </w:tc>
        <w:tc>
          <w:tcPr>
            <w:tcW w:w="2049" w:type="dxa"/>
            <w:shd w:val="clear" w:color="auto" w:fill="auto"/>
            <w:noWrap/>
            <w:vAlign w:val="bottom"/>
          </w:tcPr>
          <w:p w14:paraId="0D043106" w14:textId="77777777" w:rsidR="004570B4" w:rsidRPr="0076046E" w:rsidRDefault="004570B4" w:rsidP="005C60F5">
            <w:pPr>
              <w:jc w:val="center"/>
              <w:rPr>
                <w:rFonts w:eastAsia="Times New Roman"/>
                <w:color w:val="000000"/>
                <w:sz w:val="10"/>
                <w:szCs w:val="12"/>
              </w:rPr>
            </w:pPr>
          </w:p>
        </w:tc>
      </w:tr>
      <w:tr w:rsidR="00C41DD3" w:rsidRPr="006D3B47" w14:paraId="1D52E16C" w14:textId="77777777" w:rsidTr="00776B93">
        <w:trPr>
          <w:trHeight w:val="282"/>
        </w:trPr>
        <w:tc>
          <w:tcPr>
            <w:tcW w:w="955" w:type="dxa"/>
            <w:shd w:val="clear" w:color="auto" w:fill="auto"/>
            <w:noWrap/>
            <w:vAlign w:val="bottom"/>
          </w:tcPr>
          <w:p w14:paraId="52B1734C" w14:textId="77777777" w:rsidR="00C41DD3" w:rsidRPr="006D3B47" w:rsidRDefault="00C41DD3" w:rsidP="005C60F5">
            <w:pPr>
              <w:jc w:val="center"/>
              <w:rPr>
                <w:rFonts w:eastAsia="Times New Roman"/>
                <w:color w:val="000000"/>
                <w:sz w:val="20"/>
                <w:szCs w:val="20"/>
              </w:rPr>
            </w:pPr>
            <w:r w:rsidRPr="006D3B47">
              <w:rPr>
                <w:rFonts w:eastAsia="Times New Roman"/>
                <w:color w:val="000000"/>
                <w:sz w:val="20"/>
                <w:szCs w:val="20"/>
              </w:rPr>
              <w:t>2022</w:t>
            </w:r>
          </w:p>
        </w:tc>
        <w:tc>
          <w:tcPr>
            <w:tcW w:w="805" w:type="dxa"/>
            <w:shd w:val="clear" w:color="auto" w:fill="auto"/>
            <w:noWrap/>
            <w:vAlign w:val="bottom"/>
          </w:tcPr>
          <w:p w14:paraId="7CA1166E" w14:textId="77777777" w:rsidR="00C41DD3" w:rsidRPr="006D3B47" w:rsidRDefault="00C41DD3" w:rsidP="005C60F5">
            <w:pPr>
              <w:jc w:val="center"/>
              <w:rPr>
                <w:rFonts w:eastAsia="Times New Roman"/>
                <w:color w:val="000000"/>
                <w:sz w:val="20"/>
                <w:szCs w:val="20"/>
              </w:rPr>
            </w:pPr>
            <w:r w:rsidRPr="006D3B47">
              <w:rPr>
                <w:rFonts w:eastAsia="Times New Roman"/>
                <w:color w:val="000000"/>
                <w:sz w:val="20"/>
                <w:szCs w:val="20"/>
              </w:rPr>
              <w:t>Annual</w:t>
            </w:r>
          </w:p>
        </w:tc>
        <w:tc>
          <w:tcPr>
            <w:tcW w:w="1792" w:type="dxa"/>
            <w:shd w:val="clear" w:color="auto" w:fill="auto"/>
            <w:noWrap/>
            <w:vAlign w:val="bottom"/>
          </w:tcPr>
          <w:p w14:paraId="4AE66269" w14:textId="70D49751" w:rsidR="00C41DD3" w:rsidRPr="006D3B47" w:rsidRDefault="0003052B" w:rsidP="005C60F5">
            <w:pPr>
              <w:jc w:val="center"/>
              <w:rPr>
                <w:rFonts w:eastAsia="Times New Roman"/>
                <w:color w:val="000000"/>
                <w:sz w:val="20"/>
                <w:szCs w:val="20"/>
              </w:rPr>
            </w:pPr>
            <w:r w:rsidRPr="006D3B47">
              <w:rPr>
                <w:rFonts w:eastAsia="Times New Roman"/>
                <w:color w:val="000000"/>
                <w:sz w:val="20"/>
                <w:szCs w:val="20"/>
              </w:rPr>
              <w:t>604 600</w:t>
            </w:r>
          </w:p>
        </w:tc>
        <w:tc>
          <w:tcPr>
            <w:tcW w:w="2181" w:type="dxa"/>
            <w:shd w:val="clear" w:color="auto" w:fill="auto"/>
            <w:noWrap/>
            <w:vAlign w:val="bottom"/>
          </w:tcPr>
          <w:p w14:paraId="035A3814" w14:textId="5F4ED5B8" w:rsidR="00C41DD3" w:rsidRPr="006D3B47" w:rsidRDefault="00C10603" w:rsidP="00046695">
            <w:pPr>
              <w:jc w:val="center"/>
              <w:rPr>
                <w:rFonts w:eastAsia="Times New Roman"/>
                <w:color w:val="000000"/>
                <w:sz w:val="20"/>
                <w:szCs w:val="20"/>
              </w:rPr>
            </w:pPr>
            <w:r w:rsidRPr="006D3B47">
              <w:rPr>
                <w:rFonts w:eastAsia="Times New Roman"/>
                <w:color w:val="000000"/>
                <w:sz w:val="20"/>
                <w:szCs w:val="20"/>
              </w:rPr>
              <w:t>375 </w:t>
            </w:r>
            <w:r w:rsidR="00046695">
              <w:rPr>
                <w:rFonts w:eastAsia="Times New Roman"/>
                <w:color w:val="000000"/>
                <w:sz w:val="20"/>
                <w:szCs w:val="20"/>
              </w:rPr>
              <w:t>1</w:t>
            </w:r>
            <w:r w:rsidR="00046695" w:rsidRPr="006D3B47">
              <w:rPr>
                <w:rFonts w:eastAsia="Times New Roman"/>
                <w:color w:val="000000"/>
                <w:sz w:val="20"/>
                <w:szCs w:val="20"/>
              </w:rPr>
              <w:t>00</w:t>
            </w:r>
          </w:p>
        </w:tc>
        <w:tc>
          <w:tcPr>
            <w:tcW w:w="2410" w:type="dxa"/>
            <w:shd w:val="clear" w:color="auto" w:fill="auto"/>
            <w:noWrap/>
            <w:vAlign w:val="bottom"/>
          </w:tcPr>
          <w:p w14:paraId="37261A41" w14:textId="6E69E715" w:rsidR="00C41DD3" w:rsidRPr="006D3B47" w:rsidRDefault="00DD22EE" w:rsidP="00DD22EE">
            <w:pPr>
              <w:jc w:val="center"/>
              <w:rPr>
                <w:rFonts w:eastAsia="Times New Roman"/>
                <w:color w:val="000000"/>
                <w:sz w:val="20"/>
                <w:szCs w:val="20"/>
              </w:rPr>
            </w:pPr>
            <w:r w:rsidRPr="006D3B47">
              <w:rPr>
                <w:rFonts w:eastAsia="Times New Roman"/>
                <w:color w:val="000000"/>
                <w:sz w:val="20"/>
                <w:szCs w:val="20"/>
              </w:rPr>
              <w:t>12</w:t>
            </w:r>
            <w:r>
              <w:rPr>
                <w:rFonts w:eastAsia="Times New Roman"/>
                <w:color w:val="000000"/>
                <w:sz w:val="20"/>
                <w:szCs w:val="20"/>
              </w:rPr>
              <w:t>8</w:t>
            </w:r>
            <w:r w:rsidRPr="006D3B47">
              <w:rPr>
                <w:rFonts w:eastAsia="Times New Roman"/>
                <w:color w:val="000000"/>
                <w:sz w:val="20"/>
                <w:szCs w:val="20"/>
              </w:rPr>
              <w:t> </w:t>
            </w:r>
            <w:r>
              <w:rPr>
                <w:rFonts w:eastAsia="Times New Roman"/>
                <w:color w:val="000000"/>
                <w:sz w:val="20"/>
                <w:szCs w:val="20"/>
              </w:rPr>
              <w:t>6</w:t>
            </w:r>
            <w:r w:rsidRPr="006D3B47">
              <w:rPr>
                <w:rFonts w:eastAsia="Times New Roman"/>
                <w:color w:val="000000"/>
                <w:sz w:val="20"/>
                <w:szCs w:val="20"/>
              </w:rPr>
              <w:t>00</w:t>
            </w:r>
          </w:p>
        </w:tc>
        <w:tc>
          <w:tcPr>
            <w:tcW w:w="2049" w:type="dxa"/>
            <w:shd w:val="clear" w:color="auto" w:fill="auto"/>
            <w:noWrap/>
            <w:vAlign w:val="bottom"/>
          </w:tcPr>
          <w:p w14:paraId="4BC9F1ED" w14:textId="0B90774A" w:rsidR="00C41DD3" w:rsidRPr="006D3B47" w:rsidRDefault="00C10603" w:rsidP="003F3062">
            <w:pPr>
              <w:jc w:val="center"/>
              <w:rPr>
                <w:rFonts w:eastAsia="Times New Roman"/>
                <w:color w:val="000000"/>
                <w:sz w:val="20"/>
                <w:szCs w:val="20"/>
              </w:rPr>
            </w:pPr>
            <w:r w:rsidRPr="006D3B47">
              <w:rPr>
                <w:rFonts w:eastAsia="Times New Roman"/>
                <w:color w:val="000000"/>
                <w:sz w:val="20"/>
                <w:szCs w:val="20"/>
              </w:rPr>
              <w:t>10</w:t>
            </w:r>
            <w:r w:rsidR="003F3062">
              <w:rPr>
                <w:rFonts w:eastAsia="Times New Roman"/>
                <w:color w:val="000000"/>
                <w:sz w:val="20"/>
                <w:szCs w:val="20"/>
              </w:rPr>
              <w:t>0</w:t>
            </w:r>
            <w:r w:rsidRPr="006D3B47">
              <w:rPr>
                <w:rFonts w:eastAsia="Times New Roman"/>
                <w:color w:val="000000"/>
                <w:sz w:val="20"/>
                <w:szCs w:val="20"/>
              </w:rPr>
              <w:t> 800</w:t>
            </w:r>
          </w:p>
        </w:tc>
      </w:tr>
      <w:tr w:rsidR="00C41DD3" w:rsidRPr="0076046E" w14:paraId="037999BC" w14:textId="77777777" w:rsidTr="00776B93">
        <w:trPr>
          <w:trHeight w:val="80"/>
        </w:trPr>
        <w:tc>
          <w:tcPr>
            <w:tcW w:w="955" w:type="dxa"/>
            <w:shd w:val="clear" w:color="auto" w:fill="auto"/>
            <w:noWrap/>
            <w:vAlign w:val="bottom"/>
          </w:tcPr>
          <w:p w14:paraId="0F9EBB49" w14:textId="77777777" w:rsidR="00C41DD3" w:rsidRPr="0076046E" w:rsidRDefault="00C41DD3" w:rsidP="005C60F5">
            <w:pPr>
              <w:jc w:val="center"/>
              <w:rPr>
                <w:rFonts w:eastAsia="Times New Roman"/>
                <w:color w:val="000000"/>
                <w:sz w:val="10"/>
                <w:szCs w:val="12"/>
              </w:rPr>
            </w:pPr>
          </w:p>
        </w:tc>
        <w:tc>
          <w:tcPr>
            <w:tcW w:w="805" w:type="dxa"/>
            <w:shd w:val="clear" w:color="auto" w:fill="auto"/>
            <w:noWrap/>
            <w:vAlign w:val="bottom"/>
          </w:tcPr>
          <w:p w14:paraId="5783AB32" w14:textId="77777777" w:rsidR="00C41DD3" w:rsidRPr="0076046E" w:rsidRDefault="00C41DD3" w:rsidP="005C60F5">
            <w:pPr>
              <w:jc w:val="center"/>
              <w:rPr>
                <w:rFonts w:eastAsia="Times New Roman"/>
                <w:color w:val="000000"/>
                <w:sz w:val="10"/>
                <w:szCs w:val="12"/>
              </w:rPr>
            </w:pPr>
          </w:p>
        </w:tc>
        <w:tc>
          <w:tcPr>
            <w:tcW w:w="1792" w:type="dxa"/>
            <w:shd w:val="clear" w:color="auto" w:fill="auto"/>
            <w:noWrap/>
            <w:vAlign w:val="bottom"/>
          </w:tcPr>
          <w:p w14:paraId="714B8889" w14:textId="77777777" w:rsidR="00C41DD3" w:rsidRPr="0076046E" w:rsidRDefault="00C41DD3" w:rsidP="005C60F5">
            <w:pPr>
              <w:jc w:val="center"/>
              <w:rPr>
                <w:rFonts w:eastAsia="Times New Roman"/>
                <w:color w:val="000000"/>
                <w:sz w:val="10"/>
                <w:szCs w:val="12"/>
              </w:rPr>
            </w:pPr>
          </w:p>
        </w:tc>
        <w:tc>
          <w:tcPr>
            <w:tcW w:w="2181" w:type="dxa"/>
            <w:shd w:val="clear" w:color="auto" w:fill="auto"/>
            <w:noWrap/>
            <w:vAlign w:val="bottom"/>
          </w:tcPr>
          <w:p w14:paraId="79C1D4C5" w14:textId="77777777" w:rsidR="00C41DD3" w:rsidRPr="0076046E" w:rsidRDefault="00C41DD3" w:rsidP="005C60F5">
            <w:pPr>
              <w:jc w:val="center"/>
              <w:rPr>
                <w:rFonts w:eastAsia="Times New Roman"/>
                <w:color w:val="000000"/>
                <w:sz w:val="10"/>
                <w:szCs w:val="12"/>
              </w:rPr>
            </w:pPr>
          </w:p>
        </w:tc>
        <w:tc>
          <w:tcPr>
            <w:tcW w:w="2410" w:type="dxa"/>
            <w:shd w:val="clear" w:color="auto" w:fill="auto"/>
            <w:noWrap/>
            <w:vAlign w:val="bottom"/>
          </w:tcPr>
          <w:p w14:paraId="1C0C8414" w14:textId="77777777" w:rsidR="00C41DD3" w:rsidRPr="0076046E" w:rsidRDefault="00C41DD3" w:rsidP="005C60F5">
            <w:pPr>
              <w:jc w:val="center"/>
              <w:rPr>
                <w:rFonts w:eastAsia="Times New Roman"/>
                <w:color w:val="000000"/>
                <w:sz w:val="10"/>
                <w:szCs w:val="12"/>
              </w:rPr>
            </w:pPr>
          </w:p>
        </w:tc>
        <w:tc>
          <w:tcPr>
            <w:tcW w:w="2049" w:type="dxa"/>
            <w:shd w:val="clear" w:color="auto" w:fill="auto"/>
            <w:noWrap/>
            <w:vAlign w:val="bottom"/>
          </w:tcPr>
          <w:p w14:paraId="2733A625" w14:textId="77777777" w:rsidR="00C41DD3" w:rsidRPr="0076046E" w:rsidRDefault="00C41DD3" w:rsidP="005C60F5">
            <w:pPr>
              <w:jc w:val="center"/>
              <w:rPr>
                <w:rFonts w:eastAsia="Times New Roman"/>
                <w:color w:val="000000"/>
                <w:sz w:val="10"/>
                <w:szCs w:val="12"/>
              </w:rPr>
            </w:pPr>
          </w:p>
        </w:tc>
      </w:tr>
      <w:tr w:rsidR="0003052B" w:rsidRPr="006D3B47" w14:paraId="615DC388" w14:textId="77777777" w:rsidTr="00776B93">
        <w:trPr>
          <w:trHeight w:val="282"/>
        </w:trPr>
        <w:tc>
          <w:tcPr>
            <w:tcW w:w="955" w:type="dxa"/>
            <w:shd w:val="clear" w:color="auto" w:fill="auto"/>
            <w:noWrap/>
            <w:vAlign w:val="bottom"/>
          </w:tcPr>
          <w:p w14:paraId="6B0B6EED" w14:textId="77777777" w:rsidR="0003052B" w:rsidRPr="006D3B47" w:rsidRDefault="0003052B" w:rsidP="0003052B">
            <w:pPr>
              <w:jc w:val="center"/>
              <w:rPr>
                <w:rFonts w:eastAsia="Times New Roman"/>
                <w:color w:val="000000"/>
                <w:sz w:val="20"/>
                <w:szCs w:val="20"/>
              </w:rPr>
            </w:pPr>
          </w:p>
        </w:tc>
        <w:tc>
          <w:tcPr>
            <w:tcW w:w="805" w:type="dxa"/>
            <w:shd w:val="clear" w:color="auto" w:fill="auto"/>
            <w:noWrap/>
            <w:vAlign w:val="bottom"/>
          </w:tcPr>
          <w:p w14:paraId="30AB6BB1" w14:textId="77777777" w:rsidR="0003052B" w:rsidRPr="006D3B47" w:rsidRDefault="0003052B" w:rsidP="0003052B">
            <w:pPr>
              <w:jc w:val="center"/>
              <w:rPr>
                <w:rFonts w:eastAsia="Times New Roman"/>
                <w:color w:val="000000"/>
                <w:sz w:val="20"/>
                <w:szCs w:val="20"/>
              </w:rPr>
            </w:pPr>
            <w:r w:rsidRPr="006D3B47">
              <w:rPr>
                <w:rFonts w:eastAsia="Times New Roman"/>
                <w:color w:val="000000"/>
                <w:sz w:val="20"/>
                <w:szCs w:val="20"/>
              </w:rPr>
              <w:t>Q1</w:t>
            </w:r>
          </w:p>
        </w:tc>
        <w:tc>
          <w:tcPr>
            <w:tcW w:w="1792" w:type="dxa"/>
            <w:shd w:val="clear" w:color="auto" w:fill="auto"/>
            <w:noWrap/>
            <w:vAlign w:val="bottom"/>
          </w:tcPr>
          <w:p w14:paraId="3B4F26DD" w14:textId="77777777" w:rsidR="0003052B" w:rsidRPr="006D3B47" w:rsidRDefault="0003052B" w:rsidP="0003052B">
            <w:pPr>
              <w:overflowPunct w:val="0"/>
              <w:jc w:val="center"/>
              <w:rPr>
                <w:rFonts w:eastAsia="Times New Roman"/>
                <w:color w:val="000000"/>
                <w:sz w:val="20"/>
                <w:szCs w:val="20"/>
                <w:highlight w:val="yellow"/>
              </w:rPr>
            </w:pPr>
            <w:r w:rsidRPr="006D3B47">
              <w:rPr>
                <w:rFonts w:eastAsia="Times New Roman"/>
                <w:color w:val="000000"/>
                <w:sz w:val="20"/>
                <w:szCs w:val="20"/>
              </w:rPr>
              <w:t>11 500</w:t>
            </w:r>
          </w:p>
        </w:tc>
        <w:tc>
          <w:tcPr>
            <w:tcW w:w="2181" w:type="dxa"/>
            <w:shd w:val="clear" w:color="auto" w:fill="auto"/>
            <w:noWrap/>
            <w:vAlign w:val="bottom"/>
          </w:tcPr>
          <w:p w14:paraId="6692C3A6" w14:textId="77777777" w:rsidR="0003052B" w:rsidRPr="006D3B47" w:rsidRDefault="0003052B" w:rsidP="0003052B">
            <w:pPr>
              <w:overflowPunct w:val="0"/>
              <w:jc w:val="center"/>
              <w:rPr>
                <w:rFonts w:eastAsia="Times New Roman"/>
                <w:color w:val="000000"/>
                <w:sz w:val="20"/>
                <w:szCs w:val="20"/>
                <w:highlight w:val="yellow"/>
              </w:rPr>
            </w:pPr>
            <w:r w:rsidRPr="006D3B47">
              <w:rPr>
                <w:rFonts w:eastAsia="Times New Roman"/>
                <w:color w:val="000000"/>
                <w:sz w:val="20"/>
                <w:szCs w:val="20"/>
              </w:rPr>
              <w:t>8 600</w:t>
            </w:r>
          </w:p>
        </w:tc>
        <w:tc>
          <w:tcPr>
            <w:tcW w:w="2410" w:type="dxa"/>
            <w:shd w:val="clear" w:color="auto" w:fill="auto"/>
            <w:noWrap/>
            <w:vAlign w:val="bottom"/>
          </w:tcPr>
          <w:p w14:paraId="2768AF91"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2 000</w:t>
            </w:r>
          </w:p>
        </w:tc>
        <w:tc>
          <w:tcPr>
            <w:tcW w:w="2049" w:type="dxa"/>
            <w:shd w:val="clear" w:color="auto" w:fill="auto"/>
            <w:noWrap/>
            <w:vAlign w:val="bottom"/>
          </w:tcPr>
          <w:p w14:paraId="7624159B"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900</w:t>
            </w:r>
          </w:p>
        </w:tc>
      </w:tr>
      <w:tr w:rsidR="0003052B" w:rsidRPr="006D3B47" w14:paraId="315D3510" w14:textId="77777777" w:rsidTr="00776B93">
        <w:trPr>
          <w:trHeight w:val="282"/>
        </w:trPr>
        <w:tc>
          <w:tcPr>
            <w:tcW w:w="955" w:type="dxa"/>
            <w:shd w:val="clear" w:color="auto" w:fill="auto"/>
            <w:noWrap/>
            <w:vAlign w:val="bottom"/>
          </w:tcPr>
          <w:p w14:paraId="65232BB8" w14:textId="77777777" w:rsidR="0003052B" w:rsidRPr="006D3B47" w:rsidRDefault="0003052B" w:rsidP="0003052B">
            <w:pPr>
              <w:jc w:val="center"/>
              <w:rPr>
                <w:rFonts w:eastAsia="Times New Roman"/>
                <w:color w:val="000000"/>
                <w:sz w:val="20"/>
                <w:szCs w:val="20"/>
              </w:rPr>
            </w:pPr>
          </w:p>
        </w:tc>
        <w:tc>
          <w:tcPr>
            <w:tcW w:w="805" w:type="dxa"/>
            <w:shd w:val="clear" w:color="auto" w:fill="auto"/>
            <w:noWrap/>
            <w:vAlign w:val="bottom"/>
          </w:tcPr>
          <w:p w14:paraId="11512097" w14:textId="77777777" w:rsidR="0003052B" w:rsidRPr="006D3B47" w:rsidRDefault="0003052B" w:rsidP="0003052B">
            <w:pPr>
              <w:jc w:val="center"/>
              <w:rPr>
                <w:rFonts w:eastAsia="Times New Roman"/>
                <w:color w:val="000000"/>
                <w:sz w:val="20"/>
                <w:szCs w:val="20"/>
              </w:rPr>
            </w:pPr>
            <w:r w:rsidRPr="006D3B47">
              <w:rPr>
                <w:rFonts w:eastAsia="Times New Roman"/>
                <w:color w:val="000000"/>
                <w:sz w:val="20"/>
                <w:szCs w:val="20"/>
              </w:rPr>
              <w:t>Q2</w:t>
            </w:r>
          </w:p>
        </w:tc>
        <w:tc>
          <w:tcPr>
            <w:tcW w:w="1792" w:type="dxa"/>
            <w:shd w:val="clear" w:color="auto" w:fill="auto"/>
            <w:noWrap/>
            <w:vAlign w:val="bottom"/>
          </w:tcPr>
          <w:p w14:paraId="705C0629"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64 500</w:t>
            </w:r>
          </w:p>
        </w:tc>
        <w:tc>
          <w:tcPr>
            <w:tcW w:w="2181" w:type="dxa"/>
            <w:shd w:val="clear" w:color="auto" w:fill="auto"/>
            <w:noWrap/>
            <w:vAlign w:val="bottom"/>
          </w:tcPr>
          <w:p w14:paraId="156553C6"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53 400</w:t>
            </w:r>
          </w:p>
        </w:tc>
        <w:tc>
          <w:tcPr>
            <w:tcW w:w="2410" w:type="dxa"/>
            <w:shd w:val="clear" w:color="auto" w:fill="auto"/>
            <w:noWrap/>
            <w:vAlign w:val="bottom"/>
          </w:tcPr>
          <w:p w14:paraId="6B4B9696"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5 700</w:t>
            </w:r>
          </w:p>
        </w:tc>
        <w:tc>
          <w:tcPr>
            <w:tcW w:w="2049" w:type="dxa"/>
            <w:shd w:val="clear" w:color="auto" w:fill="auto"/>
            <w:noWrap/>
            <w:vAlign w:val="bottom"/>
          </w:tcPr>
          <w:p w14:paraId="4DDCF985"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5 500</w:t>
            </w:r>
          </w:p>
        </w:tc>
      </w:tr>
      <w:tr w:rsidR="0003052B" w:rsidRPr="006D3B47" w14:paraId="7DD895FD" w14:textId="77777777" w:rsidTr="00776B93">
        <w:trPr>
          <w:trHeight w:val="282"/>
        </w:trPr>
        <w:tc>
          <w:tcPr>
            <w:tcW w:w="955" w:type="dxa"/>
            <w:shd w:val="clear" w:color="auto" w:fill="auto"/>
            <w:noWrap/>
            <w:vAlign w:val="bottom"/>
          </w:tcPr>
          <w:p w14:paraId="5FC9872B" w14:textId="77777777" w:rsidR="0003052B" w:rsidRPr="006D3B47" w:rsidRDefault="0003052B" w:rsidP="0003052B">
            <w:pPr>
              <w:jc w:val="center"/>
              <w:rPr>
                <w:rFonts w:eastAsia="Times New Roman"/>
                <w:color w:val="000000"/>
                <w:sz w:val="20"/>
                <w:szCs w:val="20"/>
              </w:rPr>
            </w:pPr>
          </w:p>
        </w:tc>
        <w:tc>
          <w:tcPr>
            <w:tcW w:w="805" w:type="dxa"/>
            <w:shd w:val="clear" w:color="auto" w:fill="auto"/>
            <w:noWrap/>
            <w:vAlign w:val="bottom"/>
          </w:tcPr>
          <w:p w14:paraId="51536D16" w14:textId="77777777" w:rsidR="0003052B" w:rsidRPr="006D3B47" w:rsidRDefault="0003052B" w:rsidP="0003052B">
            <w:pPr>
              <w:jc w:val="center"/>
              <w:rPr>
                <w:rFonts w:eastAsia="Times New Roman"/>
                <w:color w:val="000000"/>
                <w:sz w:val="20"/>
                <w:szCs w:val="20"/>
              </w:rPr>
            </w:pPr>
            <w:r w:rsidRPr="006D3B47">
              <w:rPr>
                <w:rFonts w:eastAsia="Times New Roman"/>
                <w:color w:val="000000"/>
                <w:sz w:val="20"/>
                <w:szCs w:val="20"/>
              </w:rPr>
              <w:t>Q3</w:t>
            </w:r>
          </w:p>
        </w:tc>
        <w:tc>
          <w:tcPr>
            <w:tcW w:w="1792" w:type="dxa"/>
            <w:shd w:val="clear" w:color="auto" w:fill="auto"/>
            <w:noWrap/>
            <w:vAlign w:val="bottom"/>
          </w:tcPr>
          <w:p w14:paraId="088CD77C" w14:textId="77777777" w:rsidR="0003052B" w:rsidRPr="006D3B47" w:rsidRDefault="0003052B" w:rsidP="0003052B">
            <w:pPr>
              <w:overflowPunct w:val="0"/>
              <w:jc w:val="center"/>
              <w:rPr>
                <w:color w:val="000000"/>
                <w:sz w:val="20"/>
                <w:szCs w:val="20"/>
              </w:rPr>
            </w:pPr>
            <w:r w:rsidRPr="006D3B47">
              <w:rPr>
                <w:color w:val="000000"/>
                <w:sz w:val="20"/>
                <w:szCs w:val="20"/>
              </w:rPr>
              <w:t>173 700</w:t>
            </w:r>
          </w:p>
        </w:tc>
        <w:tc>
          <w:tcPr>
            <w:tcW w:w="2181" w:type="dxa"/>
            <w:shd w:val="clear" w:color="auto" w:fill="auto"/>
            <w:noWrap/>
            <w:vAlign w:val="bottom"/>
          </w:tcPr>
          <w:p w14:paraId="1E337881" w14:textId="77777777" w:rsidR="0003052B" w:rsidRPr="006D3B47" w:rsidRDefault="0003052B" w:rsidP="0003052B">
            <w:pPr>
              <w:overflowPunct w:val="0"/>
              <w:jc w:val="center"/>
              <w:rPr>
                <w:color w:val="000000"/>
                <w:sz w:val="20"/>
                <w:szCs w:val="20"/>
              </w:rPr>
            </w:pPr>
            <w:r w:rsidRPr="006D3B47">
              <w:rPr>
                <w:color w:val="000000"/>
                <w:sz w:val="20"/>
                <w:szCs w:val="20"/>
              </w:rPr>
              <w:t>139 600</w:t>
            </w:r>
          </w:p>
        </w:tc>
        <w:tc>
          <w:tcPr>
            <w:tcW w:w="2410" w:type="dxa"/>
            <w:shd w:val="clear" w:color="auto" w:fill="auto"/>
            <w:noWrap/>
            <w:vAlign w:val="bottom"/>
          </w:tcPr>
          <w:p w14:paraId="37A2B924" w14:textId="77777777" w:rsidR="0003052B" w:rsidRPr="006D3B47" w:rsidRDefault="0003052B" w:rsidP="0003052B">
            <w:pPr>
              <w:overflowPunct w:val="0"/>
              <w:jc w:val="center"/>
              <w:rPr>
                <w:color w:val="000000"/>
                <w:sz w:val="20"/>
                <w:szCs w:val="20"/>
              </w:rPr>
            </w:pPr>
            <w:r w:rsidRPr="006D3B47">
              <w:rPr>
                <w:color w:val="000000"/>
                <w:sz w:val="20"/>
                <w:szCs w:val="20"/>
              </w:rPr>
              <w:t>17 300</w:t>
            </w:r>
          </w:p>
        </w:tc>
        <w:tc>
          <w:tcPr>
            <w:tcW w:w="2049" w:type="dxa"/>
            <w:shd w:val="clear" w:color="auto" w:fill="auto"/>
            <w:noWrap/>
            <w:vAlign w:val="bottom"/>
          </w:tcPr>
          <w:p w14:paraId="78A57078" w14:textId="77777777" w:rsidR="0003052B" w:rsidRPr="006D3B47" w:rsidRDefault="0003052B" w:rsidP="0003052B">
            <w:pPr>
              <w:overflowPunct w:val="0"/>
              <w:jc w:val="center"/>
              <w:rPr>
                <w:color w:val="000000"/>
                <w:sz w:val="20"/>
                <w:szCs w:val="20"/>
              </w:rPr>
            </w:pPr>
            <w:r w:rsidRPr="006D3B47">
              <w:rPr>
                <w:color w:val="000000"/>
                <w:sz w:val="20"/>
                <w:szCs w:val="20"/>
              </w:rPr>
              <w:t>16 800</w:t>
            </w:r>
          </w:p>
        </w:tc>
      </w:tr>
      <w:tr w:rsidR="00C41DD3" w:rsidRPr="006D3B47" w14:paraId="09855CC3" w14:textId="77777777" w:rsidTr="00776B93">
        <w:trPr>
          <w:trHeight w:val="282"/>
        </w:trPr>
        <w:tc>
          <w:tcPr>
            <w:tcW w:w="955" w:type="dxa"/>
            <w:shd w:val="clear" w:color="auto" w:fill="auto"/>
            <w:noWrap/>
            <w:vAlign w:val="bottom"/>
          </w:tcPr>
          <w:p w14:paraId="78FF0869" w14:textId="77777777" w:rsidR="00C41DD3" w:rsidRPr="006D3B47" w:rsidRDefault="00C41DD3" w:rsidP="005C60F5">
            <w:pPr>
              <w:jc w:val="center"/>
              <w:rPr>
                <w:rFonts w:eastAsia="Times New Roman"/>
                <w:color w:val="000000"/>
                <w:sz w:val="20"/>
                <w:szCs w:val="20"/>
              </w:rPr>
            </w:pPr>
          </w:p>
        </w:tc>
        <w:tc>
          <w:tcPr>
            <w:tcW w:w="805" w:type="dxa"/>
            <w:shd w:val="clear" w:color="auto" w:fill="auto"/>
            <w:noWrap/>
            <w:vAlign w:val="bottom"/>
          </w:tcPr>
          <w:p w14:paraId="6AF2ADEF" w14:textId="77777777" w:rsidR="00C41DD3" w:rsidRPr="006D3B47" w:rsidRDefault="00C41DD3" w:rsidP="005C60F5">
            <w:pPr>
              <w:jc w:val="center"/>
              <w:rPr>
                <w:rFonts w:eastAsia="Times New Roman"/>
                <w:color w:val="000000"/>
                <w:sz w:val="20"/>
                <w:szCs w:val="20"/>
              </w:rPr>
            </w:pPr>
            <w:r w:rsidRPr="006D3B47">
              <w:rPr>
                <w:rFonts w:eastAsia="Times New Roman"/>
                <w:color w:val="000000"/>
                <w:sz w:val="20"/>
                <w:szCs w:val="20"/>
              </w:rPr>
              <w:t>Q4</w:t>
            </w:r>
          </w:p>
        </w:tc>
        <w:tc>
          <w:tcPr>
            <w:tcW w:w="1792" w:type="dxa"/>
            <w:shd w:val="clear" w:color="auto" w:fill="auto"/>
            <w:noWrap/>
            <w:vAlign w:val="bottom"/>
          </w:tcPr>
          <w:p w14:paraId="7B07AB86" w14:textId="011D1F6D" w:rsidR="00C41DD3" w:rsidRPr="006D3B47" w:rsidRDefault="0003052B" w:rsidP="00D844F4">
            <w:pPr>
              <w:jc w:val="center"/>
              <w:rPr>
                <w:rFonts w:eastAsia="Times New Roman"/>
                <w:color w:val="000000"/>
                <w:sz w:val="20"/>
                <w:szCs w:val="20"/>
              </w:rPr>
            </w:pPr>
            <w:r w:rsidRPr="006D3B47">
              <w:rPr>
                <w:rFonts w:eastAsia="Times New Roman"/>
                <w:color w:val="000000"/>
                <w:sz w:val="20"/>
                <w:szCs w:val="20"/>
              </w:rPr>
              <w:t>354 900</w:t>
            </w:r>
          </w:p>
        </w:tc>
        <w:tc>
          <w:tcPr>
            <w:tcW w:w="2181" w:type="dxa"/>
            <w:shd w:val="clear" w:color="auto" w:fill="auto"/>
            <w:noWrap/>
            <w:vAlign w:val="bottom"/>
          </w:tcPr>
          <w:p w14:paraId="704C1DB3" w14:textId="4198EA45" w:rsidR="00C41DD3" w:rsidRPr="006D3B47" w:rsidRDefault="00354088" w:rsidP="00046695">
            <w:pPr>
              <w:jc w:val="center"/>
              <w:rPr>
                <w:rFonts w:eastAsia="Times New Roman"/>
                <w:color w:val="000000"/>
                <w:sz w:val="20"/>
                <w:szCs w:val="20"/>
              </w:rPr>
            </w:pPr>
            <w:r w:rsidRPr="006D3B47">
              <w:rPr>
                <w:rFonts w:eastAsia="Times New Roman"/>
                <w:color w:val="000000"/>
                <w:sz w:val="20"/>
                <w:szCs w:val="20"/>
              </w:rPr>
              <w:t>173 </w:t>
            </w:r>
            <w:r w:rsidR="00046695">
              <w:rPr>
                <w:rFonts w:eastAsia="Times New Roman"/>
                <w:color w:val="000000"/>
                <w:sz w:val="20"/>
                <w:szCs w:val="20"/>
              </w:rPr>
              <w:t>5</w:t>
            </w:r>
            <w:r w:rsidR="00046695" w:rsidRPr="006D3B47">
              <w:rPr>
                <w:rFonts w:eastAsia="Times New Roman"/>
                <w:color w:val="000000"/>
                <w:sz w:val="20"/>
                <w:szCs w:val="20"/>
              </w:rPr>
              <w:t>00</w:t>
            </w:r>
          </w:p>
        </w:tc>
        <w:tc>
          <w:tcPr>
            <w:tcW w:w="2410" w:type="dxa"/>
            <w:shd w:val="clear" w:color="auto" w:fill="auto"/>
            <w:noWrap/>
            <w:vAlign w:val="bottom"/>
          </w:tcPr>
          <w:p w14:paraId="331C5D21" w14:textId="2260306F" w:rsidR="00C41DD3" w:rsidRPr="006D3B47" w:rsidRDefault="00D604E7" w:rsidP="00D604E7">
            <w:pPr>
              <w:jc w:val="center"/>
              <w:rPr>
                <w:rFonts w:eastAsia="Times New Roman"/>
                <w:color w:val="000000"/>
                <w:sz w:val="20"/>
                <w:szCs w:val="20"/>
              </w:rPr>
            </w:pPr>
            <w:r>
              <w:rPr>
                <w:rFonts w:eastAsia="Times New Roman"/>
                <w:color w:val="000000"/>
                <w:sz w:val="20"/>
                <w:szCs w:val="20"/>
              </w:rPr>
              <w:t>103</w:t>
            </w:r>
            <w:r w:rsidR="00354088" w:rsidRPr="006D3B47">
              <w:rPr>
                <w:rFonts w:eastAsia="Times New Roman"/>
                <w:color w:val="000000"/>
                <w:sz w:val="20"/>
                <w:szCs w:val="20"/>
              </w:rPr>
              <w:t> </w:t>
            </w:r>
            <w:r>
              <w:rPr>
                <w:rFonts w:eastAsia="Times New Roman"/>
                <w:color w:val="000000"/>
                <w:sz w:val="20"/>
                <w:szCs w:val="20"/>
              </w:rPr>
              <w:t>7</w:t>
            </w:r>
            <w:r w:rsidRPr="006D3B47">
              <w:rPr>
                <w:rFonts w:eastAsia="Times New Roman"/>
                <w:color w:val="000000"/>
                <w:sz w:val="20"/>
                <w:szCs w:val="20"/>
              </w:rPr>
              <w:t>00</w:t>
            </w:r>
          </w:p>
        </w:tc>
        <w:tc>
          <w:tcPr>
            <w:tcW w:w="2049" w:type="dxa"/>
            <w:shd w:val="clear" w:color="auto" w:fill="auto"/>
            <w:noWrap/>
            <w:vAlign w:val="bottom"/>
          </w:tcPr>
          <w:p w14:paraId="622D93A0" w14:textId="24F626A4" w:rsidR="00C41DD3" w:rsidRPr="006D3B47" w:rsidRDefault="00DD22EE" w:rsidP="00DD22EE">
            <w:pPr>
              <w:jc w:val="center"/>
              <w:rPr>
                <w:rFonts w:eastAsia="Times New Roman"/>
                <w:color w:val="000000"/>
                <w:sz w:val="20"/>
                <w:szCs w:val="20"/>
              </w:rPr>
            </w:pPr>
            <w:r>
              <w:rPr>
                <w:rFonts w:eastAsia="Times New Roman"/>
                <w:color w:val="000000"/>
                <w:sz w:val="20"/>
                <w:szCs w:val="20"/>
              </w:rPr>
              <w:t>77</w:t>
            </w:r>
            <w:r w:rsidR="00354088" w:rsidRPr="006D3B47">
              <w:rPr>
                <w:rFonts w:eastAsia="Times New Roman"/>
                <w:color w:val="000000"/>
                <w:sz w:val="20"/>
                <w:szCs w:val="20"/>
              </w:rPr>
              <w:t> 600</w:t>
            </w:r>
          </w:p>
        </w:tc>
      </w:tr>
    </w:tbl>
    <w:p w14:paraId="5C444D13" w14:textId="77777777" w:rsidR="00246AFF" w:rsidRPr="005E1A8E" w:rsidRDefault="00246AFF" w:rsidP="00246AFF">
      <w:pPr>
        <w:jc w:val="center"/>
        <w:rPr>
          <w:rFonts w:eastAsia="Times New Roman"/>
          <w:color w:val="000000"/>
          <w:sz w:val="28"/>
          <w:szCs w:val="28"/>
        </w:rPr>
      </w:pPr>
    </w:p>
    <w:p w14:paraId="434DC07F" w14:textId="2EC9C5D9" w:rsidR="00246AFF" w:rsidRPr="006D3B47" w:rsidRDefault="00246AFF" w:rsidP="00246AFF">
      <w:pPr>
        <w:tabs>
          <w:tab w:val="left" w:pos="426"/>
          <w:tab w:val="left" w:pos="851"/>
        </w:tabs>
        <w:snapToGrid w:val="0"/>
        <w:spacing w:beforeLines="30" w:before="72" w:line="240" w:lineRule="exact"/>
        <w:ind w:left="1418" w:right="29" w:hanging="1418"/>
        <w:jc w:val="both"/>
        <w:rPr>
          <w:color w:val="000000"/>
          <w:sz w:val="22"/>
          <w:szCs w:val="28"/>
        </w:rPr>
      </w:pPr>
      <w:r w:rsidRPr="006D3B47">
        <w:rPr>
          <w:color w:val="000000"/>
          <w:sz w:val="22"/>
          <w:szCs w:val="28"/>
        </w:rPr>
        <w:t>Notes :</w:t>
      </w:r>
      <w:r w:rsidRPr="006D3B47">
        <w:rPr>
          <w:color w:val="000000"/>
          <w:sz w:val="22"/>
          <w:szCs w:val="28"/>
        </w:rPr>
        <w:tab/>
        <w:t>(*)</w:t>
      </w:r>
      <w:r w:rsidRPr="006D3B47">
        <w:rPr>
          <w:color w:val="000000"/>
          <w:sz w:val="22"/>
          <w:szCs w:val="28"/>
        </w:rPr>
        <w:tab/>
        <w:t>See note (6) at the end of this chapter for the definitions of other short-haul and long</w:t>
      </w:r>
      <w:r w:rsidR="004F7B51">
        <w:rPr>
          <w:color w:val="000000"/>
          <w:sz w:val="22"/>
          <w:szCs w:val="28"/>
        </w:rPr>
        <w:noBreakHyphen/>
      </w:r>
      <w:r w:rsidRPr="006D3B47">
        <w:rPr>
          <w:color w:val="000000"/>
          <w:sz w:val="22"/>
          <w:szCs w:val="28"/>
        </w:rPr>
        <w:t>haul markets.</w:t>
      </w:r>
    </w:p>
    <w:p w14:paraId="18DEA5E0" w14:textId="77777777" w:rsidR="00246AFF" w:rsidRPr="006D3B47" w:rsidRDefault="00246AFF" w:rsidP="00246AFF">
      <w:pPr>
        <w:tabs>
          <w:tab w:val="left" w:pos="426"/>
          <w:tab w:val="left" w:pos="851"/>
        </w:tabs>
        <w:snapToGrid w:val="0"/>
        <w:spacing w:beforeLines="30" w:before="72" w:line="240" w:lineRule="exact"/>
        <w:ind w:left="1418" w:right="29" w:hanging="1418"/>
        <w:jc w:val="both"/>
        <w:rPr>
          <w:color w:val="000000"/>
          <w:sz w:val="22"/>
          <w:szCs w:val="28"/>
        </w:rPr>
      </w:pPr>
      <w:r w:rsidRPr="006D3B47">
        <w:rPr>
          <w:color w:val="000000"/>
          <w:sz w:val="22"/>
          <w:szCs w:val="28"/>
        </w:rPr>
        <w:tab/>
      </w:r>
      <w:r w:rsidRPr="006D3B47">
        <w:rPr>
          <w:color w:val="000000"/>
          <w:sz w:val="22"/>
          <w:szCs w:val="28"/>
        </w:rPr>
        <w:tab/>
        <w:t xml:space="preserve">Figures may not add up to the corresponding totals due to rounding. </w:t>
      </w:r>
    </w:p>
    <w:p w14:paraId="308E3EC5" w14:textId="77777777" w:rsidR="00246AFF" w:rsidRPr="005E1A8E" w:rsidRDefault="00246AFF" w:rsidP="00246AFF">
      <w:pPr>
        <w:overflowPunct w:val="0"/>
        <w:spacing w:line="360" w:lineRule="atLeast"/>
        <w:jc w:val="center"/>
        <w:rPr>
          <w:rFonts w:eastAsia="Times New Roman"/>
          <w:b/>
          <w:color w:val="000000"/>
          <w:sz w:val="28"/>
          <w:szCs w:val="28"/>
        </w:rPr>
      </w:pPr>
      <w:r w:rsidRPr="005E1A8E">
        <w:rPr>
          <w:color w:val="000000"/>
          <w:sz w:val="28"/>
          <w:szCs w:val="28"/>
          <w:highlight w:val="yellow"/>
        </w:rPr>
        <w:br w:type="page"/>
      </w:r>
      <w:r w:rsidRPr="005E1A8E">
        <w:rPr>
          <w:rFonts w:eastAsia="Times New Roman"/>
          <w:b/>
          <w:color w:val="000000"/>
          <w:sz w:val="28"/>
          <w:szCs w:val="28"/>
        </w:rPr>
        <w:lastRenderedPageBreak/>
        <w:t xml:space="preserve">Table </w:t>
      </w:r>
      <w:proofErr w:type="gramStart"/>
      <w:r w:rsidRPr="005E1A8E">
        <w:rPr>
          <w:rFonts w:eastAsia="Times New Roman"/>
          <w:b/>
          <w:color w:val="000000"/>
          <w:sz w:val="28"/>
          <w:szCs w:val="28"/>
        </w:rPr>
        <w:t>4.2 :</w:t>
      </w:r>
      <w:proofErr w:type="gramEnd"/>
      <w:r w:rsidRPr="005E1A8E">
        <w:rPr>
          <w:rFonts w:eastAsia="Times New Roman"/>
          <w:b/>
          <w:color w:val="000000"/>
          <w:sz w:val="28"/>
          <w:szCs w:val="28"/>
        </w:rPr>
        <w:t xml:space="preserve"> Number of overnight and same-day visitor arrivals</w:t>
      </w:r>
    </w:p>
    <w:p w14:paraId="5C0ACE7A" w14:textId="77777777" w:rsidR="00246AFF" w:rsidRPr="006D3B47" w:rsidRDefault="00246AFF" w:rsidP="00246AFF">
      <w:pPr>
        <w:jc w:val="center"/>
        <w:rPr>
          <w:rFonts w:eastAsia="Times New Roman"/>
          <w:b/>
          <w:color w:val="000000"/>
          <w:sz w:val="20"/>
          <w:szCs w:val="20"/>
        </w:rPr>
      </w:pPr>
    </w:p>
    <w:tbl>
      <w:tblPr>
        <w:tblW w:w="7189" w:type="dxa"/>
        <w:jc w:val="center"/>
        <w:tblLook w:val="04A0" w:firstRow="1" w:lastRow="0" w:firstColumn="1" w:lastColumn="0" w:noHBand="0" w:noVBand="1"/>
      </w:tblPr>
      <w:tblGrid>
        <w:gridCol w:w="1136"/>
        <w:gridCol w:w="961"/>
        <w:gridCol w:w="2552"/>
        <w:gridCol w:w="2540"/>
      </w:tblGrid>
      <w:tr w:rsidR="00246AFF" w:rsidRPr="006D3B47" w14:paraId="5E5EBCEA" w14:textId="77777777" w:rsidTr="00776B93">
        <w:trPr>
          <w:trHeight w:val="246"/>
          <w:jc w:val="center"/>
        </w:trPr>
        <w:tc>
          <w:tcPr>
            <w:tcW w:w="1136" w:type="dxa"/>
            <w:shd w:val="clear" w:color="auto" w:fill="auto"/>
            <w:noWrap/>
            <w:vAlign w:val="bottom"/>
            <w:hideMark/>
          </w:tcPr>
          <w:p w14:paraId="25A00007" w14:textId="77777777" w:rsidR="00246AFF" w:rsidRPr="006D3B47" w:rsidRDefault="00246AFF" w:rsidP="0012798F">
            <w:pPr>
              <w:jc w:val="center"/>
              <w:rPr>
                <w:rFonts w:eastAsia="Times New Roman"/>
                <w:sz w:val="20"/>
                <w:szCs w:val="20"/>
              </w:rPr>
            </w:pPr>
          </w:p>
        </w:tc>
        <w:tc>
          <w:tcPr>
            <w:tcW w:w="961" w:type="dxa"/>
            <w:shd w:val="clear" w:color="auto" w:fill="auto"/>
            <w:noWrap/>
            <w:vAlign w:val="bottom"/>
            <w:hideMark/>
          </w:tcPr>
          <w:p w14:paraId="062DE0FE" w14:textId="77777777" w:rsidR="00246AFF" w:rsidRPr="006D3B47" w:rsidRDefault="00246AFF" w:rsidP="0012798F">
            <w:pPr>
              <w:jc w:val="center"/>
              <w:rPr>
                <w:rFonts w:eastAsia="Times New Roman"/>
                <w:sz w:val="20"/>
                <w:szCs w:val="20"/>
              </w:rPr>
            </w:pPr>
          </w:p>
        </w:tc>
        <w:tc>
          <w:tcPr>
            <w:tcW w:w="2552" w:type="dxa"/>
            <w:shd w:val="clear" w:color="auto" w:fill="auto"/>
            <w:noWrap/>
            <w:vAlign w:val="bottom"/>
            <w:hideMark/>
          </w:tcPr>
          <w:p w14:paraId="291D1896" w14:textId="77777777" w:rsidR="00246AFF" w:rsidRPr="006D3B47" w:rsidRDefault="00246AFF" w:rsidP="0012798F">
            <w:pPr>
              <w:jc w:val="center"/>
              <w:rPr>
                <w:rFonts w:eastAsia="Times New Roman"/>
                <w:color w:val="000000"/>
                <w:sz w:val="20"/>
                <w:szCs w:val="20"/>
                <w:u w:val="single"/>
              </w:rPr>
            </w:pPr>
            <w:r w:rsidRPr="006D3B47">
              <w:rPr>
                <w:rFonts w:eastAsia="Times New Roman"/>
                <w:color w:val="000000"/>
                <w:sz w:val="20"/>
                <w:szCs w:val="20"/>
                <w:u w:val="single"/>
              </w:rPr>
              <w:t>Overnight visitor arrivals</w:t>
            </w:r>
          </w:p>
        </w:tc>
        <w:tc>
          <w:tcPr>
            <w:tcW w:w="2540" w:type="dxa"/>
            <w:shd w:val="clear" w:color="auto" w:fill="auto"/>
            <w:noWrap/>
            <w:vAlign w:val="bottom"/>
            <w:hideMark/>
          </w:tcPr>
          <w:p w14:paraId="5C4501B1" w14:textId="77777777" w:rsidR="00246AFF" w:rsidRPr="006D3B47" w:rsidRDefault="00246AFF" w:rsidP="0012798F">
            <w:pPr>
              <w:jc w:val="center"/>
              <w:rPr>
                <w:rFonts w:eastAsia="Times New Roman"/>
                <w:color w:val="000000"/>
                <w:sz w:val="20"/>
                <w:szCs w:val="20"/>
                <w:u w:val="single"/>
              </w:rPr>
            </w:pPr>
            <w:r w:rsidRPr="006D3B47">
              <w:rPr>
                <w:rFonts w:eastAsia="Times New Roman"/>
                <w:color w:val="000000"/>
                <w:sz w:val="20"/>
                <w:szCs w:val="20"/>
                <w:u w:val="single"/>
              </w:rPr>
              <w:t>Same-day visitor arrivals</w:t>
            </w:r>
          </w:p>
        </w:tc>
      </w:tr>
      <w:tr w:rsidR="0076046E" w:rsidRPr="006D3B47" w14:paraId="03C98A66" w14:textId="77777777" w:rsidTr="00776B93">
        <w:trPr>
          <w:trHeight w:val="70"/>
          <w:jc w:val="center"/>
        </w:trPr>
        <w:tc>
          <w:tcPr>
            <w:tcW w:w="1136" w:type="dxa"/>
            <w:shd w:val="clear" w:color="auto" w:fill="auto"/>
            <w:noWrap/>
            <w:vAlign w:val="bottom"/>
          </w:tcPr>
          <w:p w14:paraId="73824023" w14:textId="77777777" w:rsidR="0076046E" w:rsidRPr="006D3B47" w:rsidRDefault="0076046E" w:rsidP="00CD1DD8">
            <w:pPr>
              <w:jc w:val="center"/>
              <w:rPr>
                <w:rFonts w:eastAsia="Times New Roman"/>
                <w:color w:val="000000"/>
                <w:sz w:val="12"/>
                <w:szCs w:val="12"/>
              </w:rPr>
            </w:pPr>
          </w:p>
        </w:tc>
        <w:tc>
          <w:tcPr>
            <w:tcW w:w="961" w:type="dxa"/>
            <w:shd w:val="clear" w:color="auto" w:fill="auto"/>
            <w:noWrap/>
            <w:vAlign w:val="bottom"/>
          </w:tcPr>
          <w:p w14:paraId="66E36477" w14:textId="77777777" w:rsidR="0076046E" w:rsidRPr="006D3B47" w:rsidRDefault="0076046E" w:rsidP="00CD1DD8">
            <w:pPr>
              <w:jc w:val="center"/>
              <w:rPr>
                <w:rFonts w:eastAsia="Times New Roman"/>
                <w:color w:val="000000"/>
                <w:sz w:val="12"/>
                <w:szCs w:val="12"/>
              </w:rPr>
            </w:pPr>
          </w:p>
        </w:tc>
        <w:tc>
          <w:tcPr>
            <w:tcW w:w="2552" w:type="dxa"/>
            <w:shd w:val="clear" w:color="auto" w:fill="auto"/>
            <w:noWrap/>
            <w:vAlign w:val="bottom"/>
          </w:tcPr>
          <w:p w14:paraId="3C921CD8" w14:textId="77777777" w:rsidR="0076046E" w:rsidRPr="006D3B47" w:rsidRDefault="0076046E" w:rsidP="00CD1DD8">
            <w:pPr>
              <w:jc w:val="center"/>
              <w:rPr>
                <w:rFonts w:eastAsia="Times New Roman"/>
                <w:color w:val="000000"/>
                <w:sz w:val="12"/>
                <w:szCs w:val="12"/>
              </w:rPr>
            </w:pPr>
          </w:p>
        </w:tc>
        <w:tc>
          <w:tcPr>
            <w:tcW w:w="2540" w:type="dxa"/>
            <w:shd w:val="clear" w:color="auto" w:fill="auto"/>
            <w:noWrap/>
            <w:vAlign w:val="bottom"/>
          </w:tcPr>
          <w:p w14:paraId="4C696EB9" w14:textId="77777777" w:rsidR="0076046E" w:rsidRPr="006D3B47" w:rsidRDefault="0076046E" w:rsidP="00CD1DD8">
            <w:pPr>
              <w:jc w:val="center"/>
              <w:rPr>
                <w:rFonts w:eastAsia="Times New Roman"/>
                <w:color w:val="000000"/>
                <w:sz w:val="12"/>
                <w:szCs w:val="12"/>
              </w:rPr>
            </w:pPr>
          </w:p>
        </w:tc>
      </w:tr>
      <w:tr w:rsidR="00246AFF" w:rsidRPr="006D3B47" w14:paraId="28ED596F" w14:textId="77777777" w:rsidTr="00776B93">
        <w:trPr>
          <w:trHeight w:val="246"/>
          <w:jc w:val="center"/>
        </w:trPr>
        <w:tc>
          <w:tcPr>
            <w:tcW w:w="1136" w:type="dxa"/>
            <w:shd w:val="clear" w:color="auto" w:fill="auto"/>
            <w:noWrap/>
            <w:vAlign w:val="bottom"/>
            <w:hideMark/>
          </w:tcPr>
          <w:p w14:paraId="65CF20B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2019</w:t>
            </w:r>
          </w:p>
        </w:tc>
        <w:tc>
          <w:tcPr>
            <w:tcW w:w="961" w:type="dxa"/>
            <w:shd w:val="clear" w:color="auto" w:fill="auto"/>
            <w:noWrap/>
            <w:vAlign w:val="bottom"/>
            <w:hideMark/>
          </w:tcPr>
          <w:p w14:paraId="5626755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Annual</w:t>
            </w:r>
          </w:p>
        </w:tc>
        <w:tc>
          <w:tcPr>
            <w:tcW w:w="2552" w:type="dxa"/>
            <w:shd w:val="clear" w:color="auto" w:fill="auto"/>
            <w:noWrap/>
            <w:vAlign w:val="bottom"/>
            <w:hideMark/>
          </w:tcPr>
          <w:p w14:paraId="1C6FEC7D"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23 752 400</w:t>
            </w:r>
          </w:p>
        </w:tc>
        <w:tc>
          <w:tcPr>
            <w:tcW w:w="2540" w:type="dxa"/>
            <w:shd w:val="clear" w:color="auto" w:fill="auto"/>
            <w:noWrap/>
            <w:vAlign w:val="bottom"/>
            <w:hideMark/>
          </w:tcPr>
          <w:p w14:paraId="0CD02A2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32 160 300</w:t>
            </w:r>
          </w:p>
        </w:tc>
      </w:tr>
      <w:tr w:rsidR="00246AFF" w:rsidRPr="006D3B47" w14:paraId="6C1F26DE" w14:textId="77777777" w:rsidTr="00776B93">
        <w:trPr>
          <w:trHeight w:val="70"/>
          <w:jc w:val="center"/>
        </w:trPr>
        <w:tc>
          <w:tcPr>
            <w:tcW w:w="1136" w:type="dxa"/>
            <w:shd w:val="clear" w:color="auto" w:fill="auto"/>
            <w:noWrap/>
            <w:vAlign w:val="bottom"/>
          </w:tcPr>
          <w:p w14:paraId="348CAD33" w14:textId="77777777" w:rsidR="00246AFF" w:rsidRPr="006D3B47" w:rsidRDefault="00246AFF" w:rsidP="0012798F">
            <w:pPr>
              <w:jc w:val="center"/>
              <w:rPr>
                <w:rFonts w:eastAsia="Times New Roman"/>
                <w:color w:val="000000"/>
                <w:sz w:val="12"/>
                <w:szCs w:val="12"/>
              </w:rPr>
            </w:pPr>
          </w:p>
        </w:tc>
        <w:tc>
          <w:tcPr>
            <w:tcW w:w="961" w:type="dxa"/>
            <w:shd w:val="clear" w:color="auto" w:fill="auto"/>
            <w:noWrap/>
            <w:vAlign w:val="bottom"/>
          </w:tcPr>
          <w:p w14:paraId="13DD4802" w14:textId="77777777" w:rsidR="00246AFF" w:rsidRPr="006D3B47" w:rsidRDefault="00246AFF" w:rsidP="0012798F">
            <w:pPr>
              <w:jc w:val="center"/>
              <w:rPr>
                <w:rFonts w:eastAsia="Times New Roman"/>
                <w:color w:val="000000"/>
                <w:sz w:val="12"/>
                <w:szCs w:val="12"/>
              </w:rPr>
            </w:pPr>
          </w:p>
        </w:tc>
        <w:tc>
          <w:tcPr>
            <w:tcW w:w="2552" w:type="dxa"/>
            <w:shd w:val="clear" w:color="auto" w:fill="auto"/>
            <w:noWrap/>
            <w:vAlign w:val="bottom"/>
          </w:tcPr>
          <w:p w14:paraId="2B203D55" w14:textId="77777777" w:rsidR="00246AFF" w:rsidRPr="006D3B47" w:rsidRDefault="00246AFF" w:rsidP="0012798F">
            <w:pPr>
              <w:jc w:val="center"/>
              <w:rPr>
                <w:rFonts w:eastAsia="Times New Roman"/>
                <w:color w:val="000000"/>
                <w:sz w:val="12"/>
                <w:szCs w:val="12"/>
              </w:rPr>
            </w:pPr>
          </w:p>
        </w:tc>
        <w:tc>
          <w:tcPr>
            <w:tcW w:w="2540" w:type="dxa"/>
            <w:shd w:val="clear" w:color="auto" w:fill="auto"/>
            <w:noWrap/>
            <w:vAlign w:val="bottom"/>
          </w:tcPr>
          <w:p w14:paraId="0EDDC019" w14:textId="77777777" w:rsidR="00246AFF" w:rsidRPr="006D3B47" w:rsidRDefault="00246AFF" w:rsidP="0012798F">
            <w:pPr>
              <w:jc w:val="center"/>
              <w:rPr>
                <w:rFonts w:eastAsia="Times New Roman"/>
                <w:color w:val="000000"/>
                <w:sz w:val="12"/>
                <w:szCs w:val="12"/>
              </w:rPr>
            </w:pPr>
          </w:p>
        </w:tc>
      </w:tr>
      <w:tr w:rsidR="00246AFF" w:rsidRPr="006D3B47" w14:paraId="774B1AB0" w14:textId="77777777" w:rsidTr="00776B93">
        <w:trPr>
          <w:trHeight w:val="246"/>
          <w:jc w:val="center"/>
        </w:trPr>
        <w:tc>
          <w:tcPr>
            <w:tcW w:w="1136" w:type="dxa"/>
            <w:shd w:val="clear" w:color="auto" w:fill="auto"/>
            <w:noWrap/>
            <w:vAlign w:val="bottom"/>
            <w:hideMark/>
          </w:tcPr>
          <w:p w14:paraId="0222FDCD"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hideMark/>
          </w:tcPr>
          <w:p w14:paraId="136F4B5C"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Q1</w:t>
            </w:r>
          </w:p>
        </w:tc>
        <w:tc>
          <w:tcPr>
            <w:tcW w:w="2552" w:type="dxa"/>
            <w:shd w:val="clear" w:color="auto" w:fill="auto"/>
            <w:noWrap/>
            <w:vAlign w:val="bottom"/>
            <w:hideMark/>
          </w:tcPr>
          <w:p w14:paraId="2FAAD082"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7 775 100</w:t>
            </w:r>
          </w:p>
        </w:tc>
        <w:tc>
          <w:tcPr>
            <w:tcW w:w="2540" w:type="dxa"/>
            <w:shd w:val="clear" w:color="auto" w:fill="auto"/>
            <w:noWrap/>
            <w:vAlign w:val="bottom"/>
            <w:hideMark/>
          </w:tcPr>
          <w:p w14:paraId="470DCBAA"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10 459 300</w:t>
            </w:r>
          </w:p>
        </w:tc>
      </w:tr>
      <w:tr w:rsidR="00246AFF" w:rsidRPr="006D3B47" w14:paraId="7E3F62F2" w14:textId="77777777" w:rsidTr="00776B93">
        <w:trPr>
          <w:trHeight w:val="246"/>
          <w:jc w:val="center"/>
        </w:trPr>
        <w:tc>
          <w:tcPr>
            <w:tcW w:w="1136" w:type="dxa"/>
            <w:shd w:val="clear" w:color="auto" w:fill="auto"/>
            <w:noWrap/>
            <w:vAlign w:val="bottom"/>
            <w:hideMark/>
          </w:tcPr>
          <w:p w14:paraId="174BBB4A"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hideMark/>
          </w:tcPr>
          <w:p w14:paraId="4F5CC858"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Q2</w:t>
            </w:r>
          </w:p>
        </w:tc>
        <w:tc>
          <w:tcPr>
            <w:tcW w:w="2552" w:type="dxa"/>
            <w:shd w:val="clear" w:color="auto" w:fill="auto"/>
            <w:noWrap/>
            <w:vAlign w:val="bottom"/>
            <w:hideMark/>
          </w:tcPr>
          <w:p w14:paraId="357EB63B"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7 145 100</w:t>
            </w:r>
          </w:p>
        </w:tc>
        <w:tc>
          <w:tcPr>
            <w:tcW w:w="2540" w:type="dxa"/>
            <w:shd w:val="clear" w:color="auto" w:fill="auto"/>
            <w:noWrap/>
            <w:vAlign w:val="bottom"/>
            <w:hideMark/>
          </w:tcPr>
          <w:p w14:paraId="5921BC3D"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9 492 400</w:t>
            </w:r>
          </w:p>
        </w:tc>
      </w:tr>
      <w:tr w:rsidR="00246AFF" w:rsidRPr="006D3B47" w14:paraId="349CCF0E" w14:textId="77777777" w:rsidTr="00776B93">
        <w:trPr>
          <w:trHeight w:val="246"/>
          <w:jc w:val="center"/>
        </w:trPr>
        <w:tc>
          <w:tcPr>
            <w:tcW w:w="1136" w:type="dxa"/>
            <w:shd w:val="clear" w:color="auto" w:fill="auto"/>
            <w:noWrap/>
            <w:vAlign w:val="bottom"/>
            <w:hideMark/>
          </w:tcPr>
          <w:p w14:paraId="60C3E89B"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hideMark/>
          </w:tcPr>
          <w:p w14:paraId="56BF648A"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Q3</w:t>
            </w:r>
          </w:p>
        </w:tc>
        <w:tc>
          <w:tcPr>
            <w:tcW w:w="2552" w:type="dxa"/>
            <w:shd w:val="clear" w:color="auto" w:fill="auto"/>
            <w:noWrap/>
            <w:vAlign w:val="bottom"/>
            <w:hideMark/>
          </w:tcPr>
          <w:p w14:paraId="0780E0FF"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5 108 400</w:t>
            </w:r>
          </w:p>
        </w:tc>
        <w:tc>
          <w:tcPr>
            <w:tcW w:w="2540" w:type="dxa"/>
            <w:shd w:val="clear" w:color="auto" w:fill="auto"/>
            <w:noWrap/>
            <w:vAlign w:val="bottom"/>
            <w:hideMark/>
          </w:tcPr>
          <w:p w14:paraId="76444876"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6 783 200</w:t>
            </w:r>
          </w:p>
        </w:tc>
      </w:tr>
      <w:tr w:rsidR="00246AFF" w:rsidRPr="006D3B47" w14:paraId="1A8B2577" w14:textId="77777777" w:rsidTr="00776B93">
        <w:trPr>
          <w:trHeight w:val="246"/>
          <w:jc w:val="center"/>
        </w:trPr>
        <w:tc>
          <w:tcPr>
            <w:tcW w:w="1136" w:type="dxa"/>
            <w:shd w:val="clear" w:color="auto" w:fill="auto"/>
            <w:noWrap/>
            <w:vAlign w:val="bottom"/>
          </w:tcPr>
          <w:p w14:paraId="7EC00D0C"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tcPr>
          <w:p w14:paraId="28C171B5"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Q4</w:t>
            </w:r>
          </w:p>
        </w:tc>
        <w:tc>
          <w:tcPr>
            <w:tcW w:w="2552" w:type="dxa"/>
            <w:shd w:val="clear" w:color="auto" w:fill="auto"/>
            <w:noWrap/>
            <w:vAlign w:val="bottom"/>
          </w:tcPr>
          <w:p w14:paraId="2033F968"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3 723 700</w:t>
            </w:r>
          </w:p>
        </w:tc>
        <w:tc>
          <w:tcPr>
            <w:tcW w:w="2540" w:type="dxa"/>
            <w:shd w:val="clear" w:color="auto" w:fill="auto"/>
            <w:noWrap/>
            <w:vAlign w:val="bottom"/>
          </w:tcPr>
          <w:p w14:paraId="04F3DDA8"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5 425 500</w:t>
            </w:r>
          </w:p>
        </w:tc>
      </w:tr>
      <w:tr w:rsidR="00092951" w:rsidRPr="006D3B47" w14:paraId="1576BD69" w14:textId="77777777" w:rsidTr="00776B93">
        <w:trPr>
          <w:trHeight w:val="70"/>
          <w:jc w:val="center"/>
        </w:trPr>
        <w:tc>
          <w:tcPr>
            <w:tcW w:w="1136" w:type="dxa"/>
            <w:shd w:val="clear" w:color="auto" w:fill="auto"/>
            <w:noWrap/>
            <w:vAlign w:val="bottom"/>
          </w:tcPr>
          <w:p w14:paraId="6728F8E1" w14:textId="77777777" w:rsidR="00092951" w:rsidRPr="006D3B47" w:rsidRDefault="00092951" w:rsidP="005C60F5">
            <w:pPr>
              <w:jc w:val="center"/>
              <w:rPr>
                <w:rFonts w:eastAsia="Times New Roman"/>
                <w:color w:val="000000"/>
                <w:sz w:val="12"/>
                <w:szCs w:val="12"/>
              </w:rPr>
            </w:pPr>
          </w:p>
        </w:tc>
        <w:tc>
          <w:tcPr>
            <w:tcW w:w="961" w:type="dxa"/>
            <w:shd w:val="clear" w:color="auto" w:fill="auto"/>
            <w:noWrap/>
            <w:vAlign w:val="bottom"/>
          </w:tcPr>
          <w:p w14:paraId="29E0C7DA" w14:textId="77777777" w:rsidR="00092951" w:rsidRPr="006D3B47" w:rsidRDefault="00092951" w:rsidP="005C60F5">
            <w:pPr>
              <w:jc w:val="center"/>
              <w:rPr>
                <w:rFonts w:eastAsia="Times New Roman"/>
                <w:color w:val="000000"/>
                <w:sz w:val="12"/>
                <w:szCs w:val="12"/>
              </w:rPr>
            </w:pPr>
          </w:p>
        </w:tc>
        <w:tc>
          <w:tcPr>
            <w:tcW w:w="2552" w:type="dxa"/>
            <w:shd w:val="clear" w:color="auto" w:fill="auto"/>
            <w:noWrap/>
            <w:vAlign w:val="bottom"/>
          </w:tcPr>
          <w:p w14:paraId="2F5FB031" w14:textId="77777777" w:rsidR="00092951" w:rsidRPr="006D3B47" w:rsidRDefault="00092951" w:rsidP="005C60F5">
            <w:pPr>
              <w:jc w:val="center"/>
              <w:rPr>
                <w:rFonts w:eastAsia="Times New Roman"/>
                <w:color w:val="000000"/>
                <w:sz w:val="12"/>
                <w:szCs w:val="12"/>
              </w:rPr>
            </w:pPr>
          </w:p>
        </w:tc>
        <w:tc>
          <w:tcPr>
            <w:tcW w:w="2540" w:type="dxa"/>
            <w:shd w:val="clear" w:color="auto" w:fill="auto"/>
            <w:noWrap/>
            <w:vAlign w:val="bottom"/>
          </w:tcPr>
          <w:p w14:paraId="04F711E9" w14:textId="77777777" w:rsidR="00092951" w:rsidRPr="006D3B47" w:rsidRDefault="00092951" w:rsidP="005C60F5">
            <w:pPr>
              <w:jc w:val="center"/>
              <w:rPr>
                <w:rFonts w:eastAsia="Times New Roman"/>
                <w:color w:val="000000"/>
                <w:sz w:val="12"/>
                <w:szCs w:val="12"/>
              </w:rPr>
            </w:pPr>
          </w:p>
        </w:tc>
      </w:tr>
      <w:tr w:rsidR="00246AFF" w:rsidRPr="006D3B47" w14:paraId="2678F0D4" w14:textId="77777777" w:rsidTr="00776B93">
        <w:trPr>
          <w:trHeight w:val="246"/>
          <w:jc w:val="center"/>
        </w:trPr>
        <w:tc>
          <w:tcPr>
            <w:tcW w:w="1136" w:type="dxa"/>
            <w:shd w:val="clear" w:color="auto" w:fill="auto"/>
            <w:noWrap/>
            <w:vAlign w:val="bottom"/>
            <w:hideMark/>
          </w:tcPr>
          <w:p w14:paraId="074D2D9B"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2020</w:t>
            </w:r>
          </w:p>
        </w:tc>
        <w:tc>
          <w:tcPr>
            <w:tcW w:w="961" w:type="dxa"/>
            <w:shd w:val="clear" w:color="auto" w:fill="auto"/>
            <w:noWrap/>
            <w:vAlign w:val="bottom"/>
            <w:hideMark/>
          </w:tcPr>
          <w:p w14:paraId="36DB3939"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Annual</w:t>
            </w:r>
          </w:p>
        </w:tc>
        <w:tc>
          <w:tcPr>
            <w:tcW w:w="2552" w:type="dxa"/>
            <w:shd w:val="clear" w:color="auto" w:fill="auto"/>
            <w:noWrap/>
            <w:vAlign w:val="bottom"/>
            <w:hideMark/>
          </w:tcPr>
          <w:p w14:paraId="132F161A"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1 359 400</w:t>
            </w:r>
          </w:p>
        </w:tc>
        <w:tc>
          <w:tcPr>
            <w:tcW w:w="2540" w:type="dxa"/>
            <w:shd w:val="clear" w:color="auto" w:fill="auto"/>
            <w:noWrap/>
            <w:vAlign w:val="bottom"/>
            <w:hideMark/>
          </w:tcPr>
          <w:p w14:paraId="106FA77C"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2 209 500</w:t>
            </w:r>
          </w:p>
        </w:tc>
      </w:tr>
      <w:tr w:rsidR="00246AFF" w:rsidRPr="006D3B47" w14:paraId="2ADE676E" w14:textId="77777777" w:rsidTr="00776B93">
        <w:trPr>
          <w:trHeight w:val="115"/>
          <w:jc w:val="center"/>
        </w:trPr>
        <w:tc>
          <w:tcPr>
            <w:tcW w:w="1136" w:type="dxa"/>
            <w:shd w:val="clear" w:color="auto" w:fill="auto"/>
            <w:noWrap/>
            <w:vAlign w:val="bottom"/>
          </w:tcPr>
          <w:p w14:paraId="08BBB203" w14:textId="77777777" w:rsidR="00246AFF" w:rsidRPr="006D3B47" w:rsidRDefault="00246AFF" w:rsidP="0012798F">
            <w:pPr>
              <w:jc w:val="center"/>
              <w:rPr>
                <w:rFonts w:eastAsia="Times New Roman"/>
                <w:color w:val="000000"/>
                <w:sz w:val="12"/>
                <w:szCs w:val="12"/>
              </w:rPr>
            </w:pPr>
          </w:p>
        </w:tc>
        <w:tc>
          <w:tcPr>
            <w:tcW w:w="961" w:type="dxa"/>
            <w:shd w:val="clear" w:color="auto" w:fill="auto"/>
            <w:noWrap/>
            <w:vAlign w:val="bottom"/>
          </w:tcPr>
          <w:p w14:paraId="23A8CB06" w14:textId="77777777" w:rsidR="00246AFF" w:rsidRPr="006D3B47" w:rsidRDefault="00246AFF" w:rsidP="0012798F">
            <w:pPr>
              <w:jc w:val="center"/>
              <w:rPr>
                <w:rFonts w:eastAsia="Times New Roman"/>
                <w:color w:val="000000"/>
                <w:sz w:val="12"/>
                <w:szCs w:val="12"/>
              </w:rPr>
            </w:pPr>
          </w:p>
        </w:tc>
        <w:tc>
          <w:tcPr>
            <w:tcW w:w="2552" w:type="dxa"/>
            <w:shd w:val="clear" w:color="auto" w:fill="auto"/>
            <w:noWrap/>
            <w:vAlign w:val="bottom"/>
          </w:tcPr>
          <w:p w14:paraId="1D8165EC" w14:textId="77777777" w:rsidR="00246AFF" w:rsidRPr="006D3B47" w:rsidRDefault="00246AFF" w:rsidP="0012798F">
            <w:pPr>
              <w:jc w:val="center"/>
              <w:rPr>
                <w:rFonts w:eastAsia="Times New Roman"/>
                <w:color w:val="000000"/>
                <w:sz w:val="12"/>
                <w:szCs w:val="12"/>
              </w:rPr>
            </w:pPr>
          </w:p>
        </w:tc>
        <w:tc>
          <w:tcPr>
            <w:tcW w:w="2540" w:type="dxa"/>
            <w:shd w:val="clear" w:color="auto" w:fill="auto"/>
            <w:noWrap/>
            <w:vAlign w:val="bottom"/>
          </w:tcPr>
          <w:p w14:paraId="082FBFD1" w14:textId="77777777" w:rsidR="00246AFF" w:rsidRPr="006D3B47" w:rsidRDefault="00246AFF" w:rsidP="0012798F">
            <w:pPr>
              <w:jc w:val="center"/>
              <w:rPr>
                <w:rFonts w:eastAsia="Times New Roman"/>
                <w:color w:val="000000"/>
                <w:sz w:val="12"/>
                <w:szCs w:val="12"/>
              </w:rPr>
            </w:pPr>
          </w:p>
        </w:tc>
      </w:tr>
      <w:tr w:rsidR="00246AFF" w:rsidRPr="006D3B47" w14:paraId="51C1BA72" w14:textId="77777777" w:rsidTr="00776B93">
        <w:trPr>
          <w:trHeight w:val="246"/>
          <w:jc w:val="center"/>
        </w:trPr>
        <w:tc>
          <w:tcPr>
            <w:tcW w:w="1136" w:type="dxa"/>
            <w:shd w:val="clear" w:color="auto" w:fill="auto"/>
            <w:noWrap/>
            <w:vAlign w:val="bottom"/>
            <w:hideMark/>
          </w:tcPr>
          <w:p w14:paraId="3132AAC6"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hideMark/>
          </w:tcPr>
          <w:p w14:paraId="7FCE302A"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Q1</w:t>
            </w:r>
          </w:p>
        </w:tc>
        <w:tc>
          <w:tcPr>
            <w:tcW w:w="2552" w:type="dxa"/>
            <w:shd w:val="clear" w:color="auto" w:fill="auto"/>
            <w:noWrap/>
            <w:vAlign w:val="bottom"/>
            <w:hideMark/>
          </w:tcPr>
          <w:p w14:paraId="241AAAFA"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1 280 900</w:t>
            </w:r>
          </w:p>
        </w:tc>
        <w:tc>
          <w:tcPr>
            <w:tcW w:w="2540" w:type="dxa"/>
            <w:shd w:val="clear" w:color="auto" w:fill="auto"/>
            <w:noWrap/>
            <w:vAlign w:val="bottom"/>
            <w:hideMark/>
          </w:tcPr>
          <w:p w14:paraId="2E1E0C11"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2 208 300</w:t>
            </w:r>
          </w:p>
        </w:tc>
      </w:tr>
      <w:tr w:rsidR="00246AFF" w:rsidRPr="006D3B47" w14:paraId="2A971D29" w14:textId="77777777" w:rsidTr="00776B93">
        <w:trPr>
          <w:trHeight w:val="246"/>
          <w:jc w:val="center"/>
        </w:trPr>
        <w:tc>
          <w:tcPr>
            <w:tcW w:w="1136" w:type="dxa"/>
            <w:shd w:val="clear" w:color="auto" w:fill="auto"/>
            <w:noWrap/>
            <w:vAlign w:val="bottom"/>
            <w:hideMark/>
          </w:tcPr>
          <w:p w14:paraId="101A9231"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hideMark/>
          </w:tcPr>
          <w:p w14:paraId="66670F0E"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Q2</w:t>
            </w:r>
          </w:p>
        </w:tc>
        <w:tc>
          <w:tcPr>
            <w:tcW w:w="2552" w:type="dxa"/>
            <w:shd w:val="clear" w:color="auto" w:fill="auto"/>
            <w:noWrap/>
            <w:vAlign w:val="bottom"/>
            <w:hideMark/>
          </w:tcPr>
          <w:p w14:paraId="1AB9813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26 500</w:t>
            </w:r>
          </w:p>
        </w:tc>
        <w:tc>
          <w:tcPr>
            <w:tcW w:w="2540" w:type="dxa"/>
            <w:shd w:val="clear" w:color="auto" w:fill="auto"/>
            <w:noWrap/>
            <w:vAlign w:val="bottom"/>
            <w:hideMark/>
          </w:tcPr>
          <w:p w14:paraId="599E57B2"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300</w:t>
            </w:r>
          </w:p>
        </w:tc>
      </w:tr>
      <w:tr w:rsidR="00246AFF" w:rsidRPr="006D3B47" w14:paraId="6AD60527" w14:textId="77777777" w:rsidTr="00776B93">
        <w:trPr>
          <w:trHeight w:val="246"/>
          <w:jc w:val="center"/>
        </w:trPr>
        <w:tc>
          <w:tcPr>
            <w:tcW w:w="1136" w:type="dxa"/>
            <w:shd w:val="clear" w:color="auto" w:fill="auto"/>
            <w:noWrap/>
            <w:vAlign w:val="bottom"/>
            <w:hideMark/>
          </w:tcPr>
          <w:p w14:paraId="02466B0A"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hideMark/>
          </w:tcPr>
          <w:p w14:paraId="62851A8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Q3</w:t>
            </w:r>
          </w:p>
        </w:tc>
        <w:tc>
          <w:tcPr>
            <w:tcW w:w="2552" w:type="dxa"/>
            <w:shd w:val="clear" w:color="auto" w:fill="auto"/>
            <w:noWrap/>
            <w:vAlign w:val="bottom"/>
            <w:hideMark/>
          </w:tcPr>
          <w:p w14:paraId="27567F5D"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33 800</w:t>
            </w:r>
          </w:p>
        </w:tc>
        <w:tc>
          <w:tcPr>
            <w:tcW w:w="2540" w:type="dxa"/>
            <w:shd w:val="clear" w:color="auto" w:fill="auto"/>
            <w:noWrap/>
            <w:vAlign w:val="bottom"/>
            <w:hideMark/>
          </w:tcPr>
          <w:p w14:paraId="3C60DB9E"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300</w:t>
            </w:r>
          </w:p>
        </w:tc>
      </w:tr>
      <w:tr w:rsidR="00246AFF" w:rsidRPr="006D3B47" w14:paraId="23DE614B" w14:textId="77777777" w:rsidTr="00776B93">
        <w:trPr>
          <w:trHeight w:val="246"/>
          <w:jc w:val="center"/>
        </w:trPr>
        <w:tc>
          <w:tcPr>
            <w:tcW w:w="1136" w:type="dxa"/>
            <w:shd w:val="clear" w:color="auto" w:fill="auto"/>
            <w:noWrap/>
            <w:vAlign w:val="bottom"/>
          </w:tcPr>
          <w:p w14:paraId="2F909152"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tcPr>
          <w:p w14:paraId="5823BCD9"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Q4</w:t>
            </w:r>
          </w:p>
        </w:tc>
        <w:tc>
          <w:tcPr>
            <w:tcW w:w="2552" w:type="dxa"/>
            <w:shd w:val="clear" w:color="auto" w:fill="auto"/>
            <w:noWrap/>
            <w:vAlign w:val="bottom"/>
          </w:tcPr>
          <w:p w14:paraId="6E10A44D"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18 100</w:t>
            </w:r>
          </w:p>
        </w:tc>
        <w:tc>
          <w:tcPr>
            <w:tcW w:w="2540" w:type="dxa"/>
            <w:shd w:val="clear" w:color="auto" w:fill="auto"/>
            <w:noWrap/>
            <w:vAlign w:val="bottom"/>
          </w:tcPr>
          <w:p w14:paraId="0F7C0527"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500</w:t>
            </w:r>
          </w:p>
        </w:tc>
      </w:tr>
      <w:tr w:rsidR="00092951" w:rsidRPr="006D3B47" w14:paraId="442B19F5" w14:textId="77777777" w:rsidTr="00776B93">
        <w:trPr>
          <w:trHeight w:val="70"/>
          <w:jc w:val="center"/>
        </w:trPr>
        <w:tc>
          <w:tcPr>
            <w:tcW w:w="1136" w:type="dxa"/>
            <w:shd w:val="clear" w:color="auto" w:fill="auto"/>
            <w:noWrap/>
            <w:vAlign w:val="bottom"/>
          </w:tcPr>
          <w:p w14:paraId="25472F99" w14:textId="77777777" w:rsidR="00092951" w:rsidRPr="006D3B47" w:rsidRDefault="00092951" w:rsidP="005C60F5">
            <w:pPr>
              <w:jc w:val="center"/>
              <w:rPr>
                <w:rFonts w:eastAsia="Times New Roman"/>
                <w:color w:val="000000"/>
                <w:sz w:val="12"/>
                <w:szCs w:val="12"/>
              </w:rPr>
            </w:pPr>
          </w:p>
        </w:tc>
        <w:tc>
          <w:tcPr>
            <w:tcW w:w="961" w:type="dxa"/>
            <w:shd w:val="clear" w:color="auto" w:fill="auto"/>
            <w:noWrap/>
            <w:vAlign w:val="bottom"/>
          </w:tcPr>
          <w:p w14:paraId="36F9C0A6" w14:textId="77777777" w:rsidR="00092951" w:rsidRPr="006D3B47" w:rsidRDefault="00092951" w:rsidP="005C60F5">
            <w:pPr>
              <w:jc w:val="center"/>
              <w:rPr>
                <w:rFonts w:eastAsia="Times New Roman"/>
                <w:color w:val="000000"/>
                <w:sz w:val="12"/>
                <w:szCs w:val="12"/>
              </w:rPr>
            </w:pPr>
          </w:p>
        </w:tc>
        <w:tc>
          <w:tcPr>
            <w:tcW w:w="2552" w:type="dxa"/>
            <w:shd w:val="clear" w:color="auto" w:fill="auto"/>
            <w:noWrap/>
            <w:vAlign w:val="bottom"/>
          </w:tcPr>
          <w:p w14:paraId="26605F65" w14:textId="77777777" w:rsidR="00092951" w:rsidRPr="006D3B47" w:rsidRDefault="00092951" w:rsidP="005C60F5">
            <w:pPr>
              <w:jc w:val="center"/>
              <w:rPr>
                <w:rFonts w:eastAsia="Times New Roman"/>
                <w:color w:val="000000"/>
                <w:sz w:val="12"/>
                <w:szCs w:val="12"/>
              </w:rPr>
            </w:pPr>
          </w:p>
        </w:tc>
        <w:tc>
          <w:tcPr>
            <w:tcW w:w="2540" w:type="dxa"/>
            <w:shd w:val="clear" w:color="auto" w:fill="auto"/>
            <w:noWrap/>
            <w:vAlign w:val="bottom"/>
          </w:tcPr>
          <w:p w14:paraId="5A387D48" w14:textId="77777777" w:rsidR="00092951" w:rsidRPr="006D3B47" w:rsidRDefault="00092951" w:rsidP="005C60F5">
            <w:pPr>
              <w:jc w:val="center"/>
              <w:rPr>
                <w:rFonts w:eastAsia="Times New Roman"/>
                <w:color w:val="000000"/>
                <w:sz w:val="12"/>
                <w:szCs w:val="12"/>
              </w:rPr>
            </w:pPr>
          </w:p>
        </w:tc>
      </w:tr>
      <w:tr w:rsidR="00246AFF" w:rsidRPr="006D3B47" w14:paraId="182F77E5" w14:textId="77777777" w:rsidTr="00776B93">
        <w:trPr>
          <w:trHeight w:val="246"/>
          <w:jc w:val="center"/>
        </w:trPr>
        <w:tc>
          <w:tcPr>
            <w:tcW w:w="1136" w:type="dxa"/>
            <w:shd w:val="clear" w:color="auto" w:fill="auto"/>
            <w:noWrap/>
            <w:vAlign w:val="bottom"/>
            <w:hideMark/>
          </w:tcPr>
          <w:p w14:paraId="448FADEF"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2021</w:t>
            </w:r>
          </w:p>
        </w:tc>
        <w:tc>
          <w:tcPr>
            <w:tcW w:w="961" w:type="dxa"/>
            <w:shd w:val="clear" w:color="auto" w:fill="auto"/>
            <w:noWrap/>
            <w:vAlign w:val="bottom"/>
          </w:tcPr>
          <w:p w14:paraId="5710932C"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Annual</w:t>
            </w:r>
          </w:p>
        </w:tc>
        <w:tc>
          <w:tcPr>
            <w:tcW w:w="2552" w:type="dxa"/>
            <w:shd w:val="clear" w:color="auto" w:fill="auto"/>
            <w:noWrap/>
            <w:vAlign w:val="bottom"/>
          </w:tcPr>
          <w:p w14:paraId="31EAE7A9" w14:textId="77777777" w:rsidR="00246AFF" w:rsidRPr="006D3B47" w:rsidRDefault="000B292A" w:rsidP="0012798F">
            <w:pPr>
              <w:jc w:val="center"/>
              <w:rPr>
                <w:rFonts w:eastAsia="Times New Roman"/>
                <w:color w:val="000000"/>
                <w:sz w:val="20"/>
                <w:szCs w:val="20"/>
              </w:rPr>
            </w:pPr>
            <w:r w:rsidRPr="006D3B47">
              <w:rPr>
                <w:rFonts w:eastAsia="Times New Roman"/>
                <w:color w:val="000000"/>
                <w:sz w:val="20"/>
                <w:szCs w:val="20"/>
              </w:rPr>
              <w:t>89 200</w:t>
            </w:r>
          </w:p>
        </w:tc>
        <w:tc>
          <w:tcPr>
            <w:tcW w:w="2540" w:type="dxa"/>
            <w:shd w:val="clear" w:color="auto" w:fill="auto"/>
            <w:noWrap/>
            <w:vAlign w:val="bottom"/>
          </w:tcPr>
          <w:p w14:paraId="1BC60EB8" w14:textId="77777777" w:rsidR="00246AFF" w:rsidRPr="006D3B47" w:rsidRDefault="00B155AF" w:rsidP="0012798F">
            <w:pPr>
              <w:jc w:val="center"/>
              <w:rPr>
                <w:rFonts w:eastAsia="Times New Roman"/>
                <w:color w:val="000000"/>
                <w:sz w:val="20"/>
                <w:szCs w:val="20"/>
              </w:rPr>
            </w:pPr>
            <w:r w:rsidRPr="006D3B47">
              <w:rPr>
                <w:rFonts w:eastAsia="Times New Roman"/>
                <w:color w:val="000000"/>
                <w:sz w:val="20"/>
                <w:szCs w:val="20"/>
              </w:rPr>
              <w:t>2 200</w:t>
            </w:r>
          </w:p>
        </w:tc>
      </w:tr>
      <w:tr w:rsidR="00246AFF" w:rsidRPr="006D3B47" w14:paraId="1C033C62" w14:textId="77777777" w:rsidTr="00776B93">
        <w:trPr>
          <w:trHeight w:val="137"/>
          <w:jc w:val="center"/>
        </w:trPr>
        <w:tc>
          <w:tcPr>
            <w:tcW w:w="1136" w:type="dxa"/>
            <w:shd w:val="clear" w:color="auto" w:fill="auto"/>
            <w:noWrap/>
            <w:vAlign w:val="bottom"/>
          </w:tcPr>
          <w:p w14:paraId="701757DE" w14:textId="77777777" w:rsidR="00246AFF" w:rsidRPr="006D3B47" w:rsidRDefault="00246AFF" w:rsidP="0012798F">
            <w:pPr>
              <w:jc w:val="center"/>
              <w:rPr>
                <w:rFonts w:eastAsia="Times New Roman"/>
                <w:color w:val="000000"/>
                <w:sz w:val="12"/>
                <w:szCs w:val="12"/>
              </w:rPr>
            </w:pPr>
          </w:p>
        </w:tc>
        <w:tc>
          <w:tcPr>
            <w:tcW w:w="961" w:type="dxa"/>
            <w:shd w:val="clear" w:color="auto" w:fill="auto"/>
            <w:noWrap/>
            <w:vAlign w:val="bottom"/>
          </w:tcPr>
          <w:p w14:paraId="4A92CB05" w14:textId="77777777" w:rsidR="00246AFF" w:rsidRPr="006D3B47" w:rsidRDefault="00246AFF" w:rsidP="0012798F">
            <w:pPr>
              <w:jc w:val="center"/>
              <w:rPr>
                <w:rFonts w:eastAsia="Times New Roman"/>
                <w:color w:val="000000"/>
                <w:sz w:val="12"/>
                <w:szCs w:val="12"/>
              </w:rPr>
            </w:pPr>
          </w:p>
        </w:tc>
        <w:tc>
          <w:tcPr>
            <w:tcW w:w="2552" w:type="dxa"/>
            <w:shd w:val="clear" w:color="auto" w:fill="auto"/>
            <w:noWrap/>
            <w:vAlign w:val="bottom"/>
          </w:tcPr>
          <w:p w14:paraId="7C8363E4" w14:textId="77777777" w:rsidR="00246AFF" w:rsidRPr="006D3B47" w:rsidRDefault="00246AFF" w:rsidP="0012798F">
            <w:pPr>
              <w:jc w:val="center"/>
              <w:rPr>
                <w:rFonts w:eastAsia="Times New Roman"/>
                <w:color w:val="000000"/>
                <w:sz w:val="12"/>
                <w:szCs w:val="12"/>
              </w:rPr>
            </w:pPr>
          </w:p>
        </w:tc>
        <w:tc>
          <w:tcPr>
            <w:tcW w:w="2540" w:type="dxa"/>
            <w:shd w:val="clear" w:color="auto" w:fill="auto"/>
            <w:noWrap/>
            <w:vAlign w:val="bottom"/>
          </w:tcPr>
          <w:p w14:paraId="579C234E" w14:textId="77777777" w:rsidR="00246AFF" w:rsidRPr="006D3B47" w:rsidRDefault="00246AFF" w:rsidP="0012798F">
            <w:pPr>
              <w:jc w:val="center"/>
              <w:rPr>
                <w:rFonts w:eastAsia="Times New Roman"/>
                <w:color w:val="000000"/>
                <w:sz w:val="12"/>
                <w:szCs w:val="12"/>
              </w:rPr>
            </w:pPr>
          </w:p>
        </w:tc>
      </w:tr>
      <w:tr w:rsidR="00246AFF" w:rsidRPr="006D3B47" w14:paraId="50419DBA" w14:textId="77777777" w:rsidTr="00776B93">
        <w:trPr>
          <w:trHeight w:val="246"/>
          <w:jc w:val="center"/>
        </w:trPr>
        <w:tc>
          <w:tcPr>
            <w:tcW w:w="1136" w:type="dxa"/>
            <w:shd w:val="clear" w:color="auto" w:fill="auto"/>
            <w:noWrap/>
            <w:vAlign w:val="bottom"/>
          </w:tcPr>
          <w:p w14:paraId="4330354C"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tcPr>
          <w:p w14:paraId="2B797934"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Q1</w:t>
            </w:r>
          </w:p>
        </w:tc>
        <w:tc>
          <w:tcPr>
            <w:tcW w:w="2552" w:type="dxa"/>
            <w:shd w:val="clear" w:color="auto" w:fill="auto"/>
            <w:noWrap/>
            <w:vAlign w:val="bottom"/>
          </w:tcPr>
          <w:p w14:paraId="6E2B9C80"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16 300</w:t>
            </w:r>
          </w:p>
        </w:tc>
        <w:tc>
          <w:tcPr>
            <w:tcW w:w="2540" w:type="dxa"/>
            <w:shd w:val="clear" w:color="auto" w:fill="auto"/>
            <w:noWrap/>
            <w:vAlign w:val="bottom"/>
          </w:tcPr>
          <w:p w14:paraId="1A1FC7D3"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200</w:t>
            </w:r>
          </w:p>
        </w:tc>
      </w:tr>
      <w:tr w:rsidR="00246AFF" w:rsidRPr="006D3B47" w14:paraId="4C46A6FA" w14:textId="77777777" w:rsidTr="00776B93">
        <w:trPr>
          <w:trHeight w:val="246"/>
          <w:jc w:val="center"/>
        </w:trPr>
        <w:tc>
          <w:tcPr>
            <w:tcW w:w="1136" w:type="dxa"/>
            <w:shd w:val="clear" w:color="auto" w:fill="auto"/>
            <w:noWrap/>
            <w:vAlign w:val="bottom"/>
            <w:hideMark/>
          </w:tcPr>
          <w:p w14:paraId="004CCBA1"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hideMark/>
          </w:tcPr>
          <w:p w14:paraId="1D2C97E9"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Q2</w:t>
            </w:r>
          </w:p>
        </w:tc>
        <w:tc>
          <w:tcPr>
            <w:tcW w:w="2552" w:type="dxa"/>
            <w:shd w:val="clear" w:color="auto" w:fill="auto"/>
            <w:noWrap/>
            <w:vAlign w:val="bottom"/>
            <w:hideMark/>
          </w:tcPr>
          <w:p w14:paraId="52CC96DE"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16 900</w:t>
            </w:r>
          </w:p>
        </w:tc>
        <w:tc>
          <w:tcPr>
            <w:tcW w:w="2540" w:type="dxa"/>
            <w:shd w:val="clear" w:color="auto" w:fill="auto"/>
            <w:noWrap/>
            <w:vAlign w:val="bottom"/>
            <w:hideMark/>
          </w:tcPr>
          <w:p w14:paraId="0DC4A6FB"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300</w:t>
            </w:r>
          </w:p>
        </w:tc>
      </w:tr>
      <w:tr w:rsidR="00246AFF" w:rsidRPr="006D3B47" w14:paraId="7B75F613" w14:textId="77777777" w:rsidTr="00776B93">
        <w:trPr>
          <w:trHeight w:val="246"/>
          <w:jc w:val="center"/>
        </w:trPr>
        <w:tc>
          <w:tcPr>
            <w:tcW w:w="1136" w:type="dxa"/>
            <w:shd w:val="clear" w:color="auto" w:fill="auto"/>
            <w:noWrap/>
            <w:vAlign w:val="bottom"/>
          </w:tcPr>
          <w:p w14:paraId="4D809CB6"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tcPr>
          <w:p w14:paraId="5A08CE6D"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Q3</w:t>
            </w:r>
          </w:p>
        </w:tc>
        <w:tc>
          <w:tcPr>
            <w:tcW w:w="2552" w:type="dxa"/>
            <w:shd w:val="clear" w:color="auto" w:fill="auto"/>
            <w:noWrap/>
            <w:vAlign w:val="bottom"/>
          </w:tcPr>
          <w:p w14:paraId="1EE42369"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29 000</w:t>
            </w:r>
          </w:p>
        </w:tc>
        <w:tc>
          <w:tcPr>
            <w:tcW w:w="2540" w:type="dxa"/>
            <w:shd w:val="clear" w:color="auto" w:fill="auto"/>
            <w:noWrap/>
            <w:vAlign w:val="bottom"/>
          </w:tcPr>
          <w:p w14:paraId="312F37A1"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300</w:t>
            </w:r>
          </w:p>
        </w:tc>
      </w:tr>
      <w:tr w:rsidR="00246AFF" w:rsidRPr="006D3B47" w14:paraId="1F16CABA" w14:textId="77777777" w:rsidTr="00776B93">
        <w:trPr>
          <w:trHeight w:val="246"/>
          <w:jc w:val="center"/>
        </w:trPr>
        <w:tc>
          <w:tcPr>
            <w:tcW w:w="1136" w:type="dxa"/>
            <w:shd w:val="clear" w:color="auto" w:fill="auto"/>
            <w:noWrap/>
            <w:vAlign w:val="bottom"/>
          </w:tcPr>
          <w:p w14:paraId="776E27E4" w14:textId="77777777" w:rsidR="00246AFF" w:rsidRPr="006D3B47" w:rsidRDefault="00246AFF" w:rsidP="0012798F">
            <w:pPr>
              <w:jc w:val="center"/>
              <w:rPr>
                <w:rFonts w:eastAsia="Times New Roman"/>
                <w:color w:val="000000"/>
                <w:sz w:val="20"/>
                <w:szCs w:val="20"/>
              </w:rPr>
            </w:pPr>
          </w:p>
        </w:tc>
        <w:tc>
          <w:tcPr>
            <w:tcW w:w="961" w:type="dxa"/>
            <w:shd w:val="clear" w:color="auto" w:fill="auto"/>
            <w:noWrap/>
            <w:vAlign w:val="bottom"/>
          </w:tcPr>
          <w:p w14:paraId="57FD52BC" w14:textId="77777777" w:rsidR="00246AFF" w:rsidRPr="006D3B47" w:rsidRDefault="00246AFF" w:rsidP="0012798F">
            <w:pPr>
              <w:jc w:val="center"/>
              <w:rPr>
                <w:rFonts w:eastAsia="Times New Roman"/>
                <w:color w:val="000000"/>
                <w:sz w:val="20"/>
                <w:szCs w:val="20"/>
              </w:rPr>
            </w:pPr>
            <w:r w:rsidRPr="006D3B47">
              <w:rPr>
                <w:rFonts w:eastAsia="Times New Roman"/>
                <w:color w:val="000000"/>
                <w:sz w:val="20"/>
                <w:szCs w:val="20"/>
              </w:rPr>
              <w:t>Q4</w:t>
            </w:r>
          </w:p>
        </w:tc>
        <w:tc>
          <w:tcPr>
            <w:tcW w:w="2552" w:type="dxa"/>
            <w:shd w:val="clear" w:color="auto" w:fill="auto"/>
            <w:noWrap/>
            <w:vAlign w:val="bottom"/>
          </w:tcPr>
          <w:p w14:paraId="2C5BC858" w14:textId="77777777" w:rsidR="00246AFF" w:rsidRPr="006D3B47" w:rsidRDefault="00442CDD" w:rsidP="0012798F">
            <w:pPr>
              <w:jc w:val="center"/>
              <w:rPr>
                <w:rFonts w:eastAsia="Times New Roman"/>
                <w:color w:val="000000"/>
                <w:sz w:val="20"/>
                <w:szCs w:val="20"/>
              </w:rPr>
            </w:pPr>
            <w:r w:rsidRPr="006D3B47">
              <w:rPr>
                <w:rFonts w:eastAsia="Times New Roman"/>
                <w:color w:val="000000"/>
                <w:sz w:val="20"/>
                <w:szCs w:val="20"/>
              </w:rPr>
              <w:t>26 900</w:t>
            </w:r>
          </w:p>
        </w:tc>
        <w:tc>
          <w:tcPr>
            <w:tcW w:w="2540" w:type="dxa"/>
            <w:shd w:val="clear" w:color="auto" w:fill="auto"/>
            <w:noWrap/>
            <w:vAlign w:val="bottom"/>
          </w:tcPr>
          <w:p w14:paraId="5821ADD6" w14:textId="77777777" w:rsidR="00246AFF" w:rsidRPr="006D3B47" w:rsidRDefault="00DB7047" w:rsidP="0012798F">
            <w:pPr>
              <w:jc w:val="center"/>
              <w:rPr>
                <w:rFonts w:eastAsia="Times New Roman"/>
                <w:color w:val="000000"/>
                <w:sz w:val="20"/>
                <w:szCs w:val="20"/>
              </w:rPr>
            </w:pPr>
            <w:r w:rsidRPr="006D3B47">
              <w:rPr>
                <w:rFonts w:eastAsia="Times New Roman"/>
                <w:color w:val="000000"/>
                <w:sz w:val="20"/>
                <w:szCs w:val="20"/>
              </w:rPr>
              <w:t>1 400</w:t>
            </w:r>
          </w:p>
        </w:tc>
      </w:tr>
      <w:tr w:rsidR="00092951" w:rsidRPr="006D3B47" w14:paraId="00DA8D05" w14:textId="77777777" w:rsidTr="00776B93">
        <w:trPr>
          <w:trHeight w:val="70"/>
          <w:jc w:val="center"/>
        </w:trPr>
        <w:tc>
          <w:tcPr>
            <w:tcW w:w="1136" w:type="dxa"/>
            <w:shd w:val="clear" w:color="auto" w:fill="auto"/>
            <w:noWrap/>
            <w:vAlign w:val="bottom"/>
          </w:tcPr>
          <w:p w14:paraId="486C0F32" w14:textId="77777777" w:rsidR="00092951" w:rsidRPr="006D3B47" w:rsidRDefault="00092951" w:rsidP="005C60F5">
            <w:pPr>
              <w:jc w:val="center"/>
              <w:rPr>
                <w:rFonts w:eastAsia="Times New Roman"/>
                <w:color w:val="000000"/>
                <w:sz w:val="12"/>
                <w:szCs w:val="12"/>
              </w:rPr>
            </w:pPr>
          </w:p>
        </w:tc>
        <w:tc>
          <w:tcPr>
            <w:tcW w:w="961" w:type="dxa"/>
            <w:shd w:val="clear" w:color="auto" w:fill="auto"/>
            <w:noWrap/>
            <w:vAlign w:val="bottom"/>
          </w:tcPr>
          <w:p w14:paraId="748FD1E5" w14:textId="77777777" w:rsidR="00092951" w:rsidRPr="006D3B47" w:rsidRDefault="00092951" w:rsidP="005C60F5">
            <w:pPr>
              <w:jc w:val="center"/>
              <w:rPr>
                <w:rFonts w:eastAsia="Times New Roman"/>
                <w:color w:val="000000"/>
                <w:sz w:val="12"/>
                <w:szCs w:val="12"/>
              </w:rPr>
            </w:pPr>
          </w:p>
        </w:tc>
        <w:tc>
          <w:tcPr>
            <w:tcW w:w="2552" w:type="dxa"/>
            <w:shd w:val="clear" w:color="auto" w:fill="auto"/>
            <w:noWrap/>
            <w:vAlign w:val="bottom"/>
          </w:tcPr>
          <w:p w14:paraId="4C742B23" w14:textId="77777777" w:rsidR="00092951" w:rsidRPr="006D3B47" w:rsidRDefault="00092951" w:rsidP="005C60F5">
            <w:pPr>
              <w:jc w:val="center"/>
              <w:rPr>
                <w:rFonts w:eastAsia="Times New Roman"/>
                <w:color w:val="000000"/>
                <w:sz w:val="12"/>
                <w:szCs w:val="12"/>
              </w:rPr>
            </w:pPr>
          </w:p>
        </w:tc>
        <w:tc>
          <w:tcPr>
            <w:tcW w:w="2540" w:type="dxa"/>
            <w:shd w:val="clear" w:color="auto" w:fill="auto"/>
            <w:noWrap/>
            <w:vAlign w:val="bottom"/>
          </w:tcPr>
          <w:p w14:paraId="1FA7BBC1" w14:textId="77777777" w:rsidR="00092951" w:rsidRPr="006D3B47" w:rsidRDefault="00092951" w:rsidP="005C60F5">
            <w:pPr>
              <w:jc w:val="center"/>
              <w:rPr>
                <w:rFonts w:eastAsia="Times New Roman"/>
                <w:color w:val="000000"/>
                <w:sz w:val="12"/>
                <w:szCs w:val="12"/>
              </w:rPr>
            </w:pPr>
          </w:p>
        </w:tc>
      </w:tr>
      <w:tr w:rsidR="00C41DD3" w:rsidRPr="006D3B47" w14:paraId="61BCA71B" w14:textId="77777777" w:rsidTr="00776B93">
        <w:trPr>
          <w:trHeight w:val="246"/>
          <w:jc w:val="center"/>
        </w:trPr>
        <w:tc>
          <w:tcPr>
            <w:tcW w:w="1136" w:type="dxa"/>
            <w:shd w:val="clear" w:color="auto" w:fill="auto"/>
            <w:noWrap/>
            <w:vAlign w:val="bottom"/>
          </w:tcPr>
          <w:p w14:paraId="5B60AB3E" w14:textId="77777777" w:rsidR="00C41DD3" w:rsidRPr="006D3B47" w:rsidRDefault="00C41DD3" w:rsidP="0012798F">
            <w:pPr>
              <w:jc w:val="center"/>
              <w:rPr>
                <w:rFonts w:eastAsia="Times New Roman"/>
                <w:color w:val="000000"/>
                <w:sz w:val="20"/>
                <w:szCs w:val="20"/>
              </w:rPr>
            </w:pPr>
            <w:r w:rsidRPr="006D3B47">
              <w:rPr>
                <w:rFonts w:eastAsia="Times New Roman"/>
                <w:color w:val="000000"/>
                <w:sz w:val="20"/>
                <w:szCs w:val="20"/>
              </w:rPr>
              <w:t>2022</w:t>
            </w:r>
          </w:p>
        </w:tc>
        <w:tc>
          <w:tcPr>
            <w:tcW w:w="961" w:type="dxa"/>
            <w:shd w:val="clear" w:color="auto" w:fill="auto"/>
            <w:noWrap/>
            <w:vAlign w:val="bottom"/>
          </w:tcPr>
          <w:p w14:paraId="26964CBB" w14:textId="77777777" w:rsidR="00C41DD3" w:rsidRPr="006D3B47" w:rsidRDefault="00C41DD3" w:rsidP="0012798F">
            <w:pPr>
              <w:jc w:val="center"/>
              <w:rPr>
                <w:rFonts w:eastAsia="Times New Roman"/>
                <w:color w:val="000000"/>
                <w:sz w:val="20"/>
                <w:szCs w:val="20"/>
              </w:rPr>
            </w:pPr>
            <w:r w:rsidRPr="006D3B47">
              <w:rPr>
                <w:rFonts w:eastAsia="Times New Roman"/>
                <w:color w:val="000000"/>
                <w:sz w:val="20"/>
                <w:szCs w:val="20"/>
              </w:rPr>
              <w:t>Annual</w:t>
            </w:r>
          </w:p>
        </w:tc>
        <w:tc>
          <w:tcPr>
            <w:tcW w:w="2552" w:type="dxa"/>
            <w:shd w:val="clear" w:color="auto" w:fill="auto"/>
            <w:noWrap/>
            <w:vAlign w:val="bottom"/>
          </w:tcPr>
          <w:p w14:paraId="6F0A73C1" w14:textId="12352371" w:rsidR="00C41DD3" w:rsidRPr="006D3B47" w:rsidRDefault="00B27B4A" w:rsidP="0012798F">
            <w:pPr>
              <w:jc w:val="center"/>
              <w:rPr>
                <w:rFonts w:eastAsia="Times New Roman"/>
                <w:color w:val="000000"/>
                <w:sz w:val="20"/>
                <w:szCs w:val="20"/>
              </w:rPr>
            </w:pPr>
            <w:r>
              <w:rPr>
                <w:rFonts w:eastAsia="Times New Roman"/>
                <w:color w:val="000000"/>
                <w:sz w:val="20"/>
                <w:szCs w:val="20"/>
              </w:rPr>
              <w:t>567 800</w:t>
            </w:r>
          </w:p>
        </w:tc>
        <w:tc>
          <w:tcPr>
            <w:tcW w:w="2540" w:type="dxa"/>
            <w:shd w:val="clear" w:color="auto" w:fill="auto"/>
            <w:noWrap/>
            <w:vAlign w:val="bottom"/>
          </w:tcPr>
          <w:p w14:paraId="7F079A70" w14:textId="1B9D72EE" w:rsidR="00C41DD3" w:rsidRPr="006D3B47" w:rsidRDefault="00B27B4A" w:rsidP="0012798F">
            <w:pPr>
              <w:jc w:val="center"/>
              <w:rPr>
                <w:rFonts w:eastAsia="Times New Roman"/>
                <w:color w:val="000000"/>
                <w:sz w:val="20"/>
                <w:szCs w:val="20"/>
              </w:rPr>
            </w:pPr>
            <w:r>
              <w:rPr>
                <w:rFonts w:eastAsia="Times New Roman"/>
                <w:color w:val="000000"/>
                <w:sz w:val="20"/>
                <w:szCs w:val="20"/>
              </w:rPr>
              <w:t>36 800</w:t>
            </w:r>
          </w:p>
        </w:tc>
      </w:tr>
      <w:tr w:rsidR="00C41DD3" w:rsidRPr="006D3B47" w14:paraId="3A784227" w14:textId="77777777" w:rsidTr="00776B93">
        <w:trPr>
          <w:trHeight w:val="137"/>
          <w:jc w:val="center"/>
        </w:trPr>
        <w:tc>
          <w:tcPr>
            <w:tcW w:w="1136" w:type="dxa"/>
            <w:shd w:val="clear" w:color="auto" w:fill="auto"/>
            <w:noWrap/>
            <w:vAlign w:val="bottom"/>
          </w:tcPr>
          <w:p w14:paraId="1D63B0B8" w14:textId="77777777" w:rsidR="00C41DD3" w:rsidRPr="006D3B47" w:rsidRDefault="00C41DD3" w:rsidP="005C60F5">
            <w:pPr>
              <w:jc w:val="center"/>
              <w:rPr>
                <w:rFonts w:eastAsia="Times New Roman"/>
                <w:color w:val="000000"/>
                <w:sz w:val="12"/>
                <w:szCs w:val="12"/>
              </w:rPr>
            </w:pPr>
          </w:p>
        </w:tc>
        <w:tc>
          <w:tcPr>
            <w:tcW w:w="961" w:type="dxa"/>
            <w:shd w:val="clear" w:color="auto" w:fill="auto"/>
            <w:noWrap/>
            <w:vAlign w:val="bottom"/>
          </w:tcPr>
          <w:p w14:paraId="147F4AA1" w14:textId="77777777" w:rsidR="00C41DD3" w:rsidRPr="006D3B47" w:rsidRDefault="00C41DD3" w:rsidP="005C60F5">
            <w:pPr>
              <w:jc w:val="center"/>
              <w:rPr>
                <w:rFonts w:eastAsia="Times New Roman"/>
                <w:color w:val="000000"/>
                <w:sz w:val="12"/>
                <w:szCs w:val="12"/>
              </w:rPr>
            </w:pPr>
          </w:p>
        </w:tc>
        <w:tc>
          <w:tcPr>
            <w:tcW w:w="2552" w:type="dxa"/>
            <w:shd w:val="clear" w:color="auto" w:fill="auto"/>
            <w:noWrap/>
            <w:vAlign w:val="bottom"/>
          </w:tcPr>
          <w:p w14:paraId="725EB669" w14:textId="77777777" w:rsidR="00C41DD3" w:rsidRPr="006D3B47" w:rsidRDefault="00C41DD3" w:rsidP="005C60F5">
            <w:pPr>
              <w:jc w:val="center"/>
              <w:rPr>
                <w:rFonts w:eastAsia="Times New Roman"/>
                <w:color w:val="000000"/>
                <w:sz w:val="12"/>
                <w:szCs w:val="12"/>
              </w:rPr>
            </w:pPr>
          </w:p>
        </w:tc>
        <w:tc>
          <w:tcPr>
            <w:tcW w:w="2540" w:type="dxa"/>
            <w:shd w:val="clear" w:color="auto" w:fill="auto"/>
            <w:noWrap/>
            <w:vAlign w:val="bottom"/>
          </w:tcPr>
          <w:p w14:paraId="3688D5A1" w14:textId="77777777" w:rsidR="00C41DD3" w:rsidRPr="006D3B47" w:rsidRDefault="00C41DD3" w:rsidP="005C60F5">
            <w:pPr>
              <w:jc w:val="center"/>
              <w:rPr>
                <w:rFonts w:eastAsia="Times New Roman"/>
                <w:color w:val="000000"/>
                <w:sz w:val="12"/>
                <w:szCs w:val="12"/>
              </w:rPr>
            </w:pPr>
          </w:p>
        </w:tc>
      </w:tr>
      <w:tr w:rsidR="0003052B" w:rsidRPr="006D3B47" w14:paraId="42BA6135" w14:textId="77777777" w:rsidTr="00776B93">
        <w:trPr>
          <w:trHeight w:val="246"/>
          <w:jc w:val="center"/>
        </w:trPr>
        <w:tc>
          <w:tcPr>
            <w:tcW w:w="1136" w:type="dxa"/>
            <w:shd w:val="clear" w:color="auto" w:fill="auto"/>
            <w:noWrap/>
            <w:vAlign w:val="bottom"/>
          </w:tcPr>
          <w:p w14:paraId="328EA2A4" w14:textId="77777777" w:rsidR="0003052B" w:rsidRPr="006D3B47" w:rsidRDefault="0003052B" w:rsidP="0003052B">
            <w:pPr>
              <w:jc w:val="center"/>
              <w:rPr>
                <w:rFonts w:eastAsia="Times New Roman"/>
                <w:color w:val="000000"/>
                <w:sz w:val="20"/>
                <w:szCs w:val="20"/>
              </w:rPr>
            </w:pPr>
          </w:p>
        </w:tc>
        <w:tc>
          <w:tcPr>
            <w:tcW w:w="961" w:type="dxa"/>
            <w:shd w:val="clear" w:color="auto" w:fill="auto"/>
            <w:noWrap/>
            <w:vAlign w:val="bottom"/>
          </w:tcPr>
          <w:p w14:paraId="25024A91" w14:textId="77777777" w:rsidR="0003052B" w:rsidRPr="006D3B47" w:rsidRDefault="0003052B" w:rsidP="0003052B">
            <w:pPr>
              <w:jc w:val="center"/>
              <w:rPr>
                <w:rFonts w:eastAsia="Times New Roman"/>
                <w:color w:val="000000"/>
                <w:sz w:val="20"/>
                <w:szCs w:val="20"/>
              </w:rPr>
            </w:pPr>
            <w:r w:rsidRPr="006D3B47">
              <w:rPr>
                <w:rFonts w:eastAsia="Times New Roman"/>
                <w:color w:val="000000"/>
                <w:sz w:val="20"/>
                <w:szCs w:val="20"/>
              </w:rPr>
              <w:t>Q1</w:t>
            </w:r>
          </w:p>
        </w:tc>
        <w:tc>
          <w:tcPr>
            <w:tcW w:w="2552" w:type="dxa"/>
            <w:shd w:val="clear" w:color="auto" w:fill="auto"/>
            <w:noWrap/>
            <w:vAlign w:val="bottom"/>
          </w:tcPr>
          <w:p w14:paraId="63F3601C"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10 700</w:t>
            </w:r>
          </w:p>
        </w:tc>
        <w:tc>
          <w:tcPr>
            <w:tcW w:w="2540" w:type="dxa"/>
            <w:shd w:val="clear" w:color="auto" w:fill="auto"/>
            <w:noWrap/>
            <w:vAlign w:val="bottom"/>
          </w:tcPr>
          <w:p w14:paraId="0ABAFE4C"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800</w:t>
            </w:r>
          </w:p>
        </w:tc>
      </w:tr>
      <w:tr w:rsidR="0003052B" w:rsidRPr="006D3B47" w14:paraId="6C9F2285" w14:textId="77777777" w:rsidTr="00776B93">
        <w:trPr>
          <w:trHeight w:val="246"/>
          <w:jc w:val="center"/>
        </w:trPr>
        <w:tc>
          <w:tcPr>
            <w:tcW w:w="1136" w:type="dxa"/>
            <w:shd w:val="clear" w:color="auto" w:fill="auto"/>
            <w:noWrap/>
            <w:vAlign w:val="bottom"/>
          </w:tcPr>
          <w:p w14:paraId="032FFF8E" w14:textId="77777777" w:rsidR="0003052B" w:rsidRPr="006D3B47" w:rsidRDefault="0003052B" w:rsidP="0003052B">
            <w:pPr>
              <w:jc w:val="center"/>
              <w:rPr>
                <w:rFonts w:eastAsia="Times New Roman"/>
                <w:color w:val="000000"/>
                <w:sz w:val="20"/>
                <w:szCs w:val="20"/>
              </w:rPr>
            </w:pPr>
          </w:p>
        </w:tc>
        <w:tc>
          <w:tcPr>
            <w:tcW w:w="961" w:type="dxa"/>
            <w:shd w:val="clear" w:color="auto" w:fill="auto"/>
            <w:noWrap/>
            <w:vAlign w:val="bottom"/>
          </w:tcPr>
          <w:p w14:paraId="636BA122" w14:textId="77777777" w:rsidR="0003052B" w:rsidRPr="006D3B47" w:rsidRDefault="0003052B" w:rsidP="0003052B">
            <w:pPr>
              <w:jc w:val="center"/>
              <w:rPr>
                <w:rFonts w:eastAsia="Times New Roman"/>
                <w:color w:val="000000"/>
                <w:sz w:val="20"/>
                <w:szCs w:val="20"/>
              </w:rPr>
            </w:pPr>
            <w:r w:rsidRPr="006D3B47">
              <w:rPr>
                <w:rFonts w:eastAsia="Times New Roman"/>
                <w:color w:val="000000"/>
                <w:sz w:val="20"/>
                <w:szCs w:val="20"/>
              </w:rPr>
              <w:t>Q2</w:t>
            </w:r>
          </w:p>
        </w:tc>
        <w:tc>
          <w:tcPr>
            <w:tcW w:w="2552" w:type="dxa"/>
            <w:shd w:val="clear" w:color="auto" w:fill="auto"/>
            <w:noWrap/>
            <w:vAlign w:val="bottom"/>
          </w:tcPr>
          <w:p w14:paraId="3311782F"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62 700</w:t>
            </w:r>
          </w:p>
        </w:tc>
        <w:tc>
          <w:tcPr>
            <w:tcW w:w="2540" w:type="dxa"/>
            <w:shd w:val="clear" w:color="auto" w:fill="auto"/>
            <w:noWrap/>
            <w:vAlign w:val="bottom"/>
          </w:tcPr>
          <w:p w14:paraId="403C83F5" w14:textId="77777777" w:rsidR="0003052B" w:rsidRPr="006D3B47" w:rsidRDefault="0003052B" w:rsidP="0003052B">
            <w:pPr>
              <w:overflowPunct w:val="0"/>
              <w:jc w:val="center"/>
              <w:rPr>
                <w:rFonts w:eastAsia="Times New Roman"/>
                <w:color w:val="000000"/>
                <w:sz w:val="20"/>
                <w:szCs w:val="20"/>
              </w:rPr>
            </w:pPr>
            <w:r w:rsidRPr="006D3B47">
              <w:rPr>
                <w:rFonts w:eastAsia="Times New Roman"/>
                <w:color w:val="000000"/>
                <w:sz w:val="20"/>
                <w:szCs w:val="20"/>
              </w:rPr>
              <w:t>1 800</w:t>
            </w:r>
          </w:p>
        </w:tc>
      </w:tr>
      <w:tr w:rsidR="0003052B" w:rsidRPr="006D3B47" w14:paraId="29BBF990" w14:textId="77777777" w:rsidTr="00776B93">
        <w:trPr>
          <w:trHeight w:val="246"/>
          <w:jc w:val="center"/>
        </w:trPr>
        <w:tc>
          <w:tcPr>
            <w:tcW w:w="1136" w:type="dxa"/>
            <w:shd w:val="clear" w:color="auto" w:fill="auto"/>
            <w:noWrap/>
            <w:vAlign w:val="bottom"/>
          </w:tcPr>
          <w:p w14:paraId="2FFC4453" w14:textId="77777777" w:rsidR="0003052B" w:rsidRPr="006D3B47" w:rsidRDefault="0003052B" w:rsidP="0003052B">
            <w:pPr>
              <w:jc w:val="center"/>
              <w:rPr>
                <w:rFonts w:eastAsia="Times New Roman"/>
                <w:color w:val="000000"/>
                <w:sz w:val="20"/>
                <w:szCs w:val="20"/>
              </w:rPr>
            </w:pPr>
          </w:p>
        </w:tc>
        <w:tc>
          <w:tcPr>
            <w:tcW w:w="961" w:type="dxa"/>
            <w:shd w:val="clear" w:color="auto" w:fill="auto"/>
            <w:noWrap/>
            <w:vAlign w:val="bottom"/>
          </w:tcPr>
          <w:p w14:paraId="7BD5EF4D" w14:textId="77777777" w:rsidR="0003052B" w:rsidRPr="006D3B47" w:rsidRDefault="0003052B" w:rsidP="0003052B">
            <w:pPr>
              <w:jc w:val="center"/>
              <w:rPr>
                <w:rFonts w:eastAsia="Times New Roman"/>
                <w:color w:val="000000"/>
                <w:sz w:val="20"/>
                <w:szCs w:val="20"/>
              </w:rPr>
            </w:pPr>
            <w:r w:rsidRPr="006D3B47">
              <w:rPr>
                <w:rFonts w:eastAsia="Times New Roman"/>
                <w:color w:val="000000"/>
                <w:sz w:val="20"/>
                <w:szCs w:val="20"/>
              </w:rPr>
              <w:t>Q3</w:t>
            </w:r>
          </w:p>
        </w:tc>
        <w:tc>
          <w:tcPr>
            <w:tcW w:w="2552" w:type="dxa"/>
            <w:shd w:val="clear" w:color="auto" w:fill="auto"/>
            <w:noWrap/>
            <w:vAlign w:val="bottom"/>
          </w:tcPr>
          <w:p w14:paraId="594A644B" w14:textId="77777777" w:rsidR="0003052B" w:rsidRPr="006D3B47" w:rsidRDefault="0003052B" w:rsidP="0003052B">
            <w:pPr>
              <w:overflowPunct w:val="0"/>
              <w:jc w:val="center"/>
              <w:rPr>
                <w:color w:val="000000"/>
                <w:sz w:val="20"/>
                <w:szCs w:val="20"/>
              </w:rPr>
            </w:pPr>
            <w:r w:rsidRPr="006D3B47">
              <w:rPr>
                <w:color w:val="000000"/>
                <w:sz w:val="20"/>
                <w:szCs w:val="20"/>
              </w:rPr>
              <w:t>164 600</w:t>
            </w:r>
          </w:p>
        </w:tc>
        <w:tc>
          <w:tcPr>
            <w:tcW w:w="2540" w:type="dxa"/>
            <w:shd w:val="clear" w:color="auto" w:fill="auto"/>
            <w:noWrap/>
            <w:vAlign w:val="bottom"/>
          </w:tcPr>
          <w:p w14:paraId="15F66CE3" w14:textId="77777777" w:rsidR="0003052B" w:rsidRPr="006D3B47" w:rsidRDefault="0003052B" w:rsidP="0003052B">
            <w:pPr>
              <w:overflowPunct w:val="0"/>
              <w:jc w:val="center"/>
              <w:rPr>
                <w:color w:val="000000"/>
                <w:sz w:val="20"/>
                <w:szCs w:val="20"/>
              </w:rPr>
            </w:pPr>
            <w:r w:rsidRPr="006D3B47">
              <w:rPr>
                <w:color w:val="000000"/>
                <w:sz w:val="20"/>
                <w:szCs w:val="20"/>
              </w:rPr>
              <w:t>9 100</w:t>
            </w:r>
          </w:p>
        </w:tc>
      </w:tr>
      <w:tr w:rsidR="00C41DD3" w:rsidRPr="006D3B47" w14:paraId="3C45611A" w14:textId="77777777" w:rsidTr="00776B93">
        <w:trPr>
          <w:trHeight w:val="246"/>
          <w:jc w:val="center"/>
        </w:trPr>
        <w:tc>
          <w:tcPr>
            <w:tcW w:w="1136" w:type="dxa"/>
            <w:shd w:val="clear" w:color="auto" w:fill="auto"/>
            <w:noWrap/>
            <w:vAlign w:val="bottom"/>
          </w:tcPr>
          <w:p w14:paraId="2B61CC86" w14:textId="77777777" w:rsidR="00C41DD3" w:rsidRPr="006D3B47" w:rsidRDefault="00C41DD3" w:rsidP="00C41DD3">
            <w:pPr>
              <w:jc w:val="center"/>
              <w:rPr>
                <w:rFonts w:eastAsia="Times New Roman"/>
                <w:color w:val="000000"/>
                <w:sz w:val="20"/>
                <w:szCs w:val="20"/>
              </w:rPr>
            </w:pPr>
          </w:p>
        </w:tc>
        <w:tc>
          <w:tcPr>
            <w:tcW w:w="961" w:type="dxa"/>
            <w:shd w:val="clear" w:color="auto" w:fill="auto"/>
            <w:noWrap/>
            <w:vAlign w:val="bottom"/>
          </w:tcPr>
          <w:p w14:paraId="61F007E5" w14:textId="77777777" w:rsidR="00C41DD3" w:rsidRPr="006D3B47" w:rsidRDefault="00C41DD3" w:rsidP="00C41DD3">
            <w:pPr>
              <w:jc w:val="center"/>
              <w:rPr>
                <w:rFonts w:eastAsia="Times New Roman"/>
                <w:color w:val="000000"/>
                <w:sz w:val="20"/>
                <w:szCs w:val="20"/>
              </w:rPr>
            </w:pPr>
            <w:r w:rsidRPr="006D3B47">
              <w:rPr>
                <w:rFonts w:eastAsia="Times New Roman"/>
                <w:color w:val="000000"/>
                <w:sz w:val="20"/>
                <w:szCs w:val="20"/>
              </w:rPr>
              <w:t>Q4</w:t>
            </w:r>
          </w:p>
        </w:tc>
        <w:tc>
          <w:tcPr>
            <w:tcW w:w="2552" w:type="dxa"/>
            <w:shd w:val="clear" w:color="auto" w:fill="auto"/>
            <w:noWrap/>
            <w:vAlign w:val="bottom"/>
          </w:tcPr>
          <w:p w14:paraId="506BC684" w14:textId="024ED5E1" w:rsidR="00C41DD3" w:rsidRPr="006D3B47" w:rsidRDefault="00B27B4A" w:rsidP="00C41DD3">
            <w:pPr>
              <w:jc w:val="center"/>
              <w:rPr>
                <w:rFonts w:eastAsia="Times New Roman"/>
                <w:color w:val="000000"/>
                <w:sz w:val="20"/>
                <w:szCs w:val="20"/>
              </w:rPr>
            </w:pPr>
            <w:r>
              <w:rPr>
                <w:rFonts w:eastAsia="Times New Roman"/>
                <w:color w:val="000000"/>
                <w:sz w:val="20"/>
                <w:szCs w:val="20"/>
              </w:rPr>
              <w:t>329 800</w:t>
            </w:r>
          </w:p>
        </w:tc>
        <w:tc>
          <w:tcPr>
            <w:tcW w:w="2540" w:type="dxa"/>
            <w:shd w:val="clear" w:color="auto" w:fill="auto"/>
            <w:noWrap/>
            <w:vAlign w:val="bottom"/>
          </w:tcPr>
          <w:p w14:paraId="51AB8620" w14:textId="256FBBCF" w:rsidR="00C41DD3" w:rsidRPr="006D3B47" w:rsidRDefault="00B27B4A" w:rsidP="00C41DD3">
            <w:pPr>
              <w:jc w:val="center"/>
              <w:rPr>
                <w:rFonts w:eastAsia="Times New Roman"/>
                <w:color w:val="000000"/>
                <w:sz w:val="20"/>
                <w:szCs w:val="20"/>
              </w:rPr>
            </w:pPr>
            <w:r>
              <w:rPr>
                <w:rFonts w:eastAsia="Times New Roman"/>
                <w:color w:val="000000"/>
                <w:sz w:val="20"/>
                <w:szCs w:val="20"/>
              </w:rPr>
              <w:t>25 100</w:t>
            </w:r>
          </w:p>
        </w:tc>
      </w:tr>
    </w:tbl>
    <w:p w14:paraId="4CAAF65D" w14:textId="77777777" w:rsidR="00246AFF" w:rsidRPr="006D3B47" w:rsidRDefault="00246AFF" w:rsidP="00246AFF">
      <w:pPr>
        <w:jc w:val="center"/>
        <w:rPr>
          <w:rFonts w:eastAsia="Times New Roman"/>
          <w:color w:val="000000"/>
          <w:sz w:val="20"/>
          <w:szCs w:val="20"/>
        </w:rPr>
      </w:pPr>
    </w:p>
    <w:p w14:paraId="55BA3868" w14:textId="77777777" w:rsidR="00246AFF" w:rsidRPr="006D3B47" w:rsidRDefault="00246AFF" w:rsidP="006F5E5C">
      <w:pPr>
        <w:snapToGrid w:val="0"/>
        <w:spacing w:beforeLines="30" w:before="72" w:line="240" w:lineRule="exact"/>
        <w:ind w:left="1288" w:right="29"/>
        <w:jc w:val="both"/>
        <w:rPr>
          <w:color w:val="000000"/>
          <w:sz w:val="22"/>
          <w:szCs w:val="28"/>
        </w:rPr>
      </w:pPr>
      <w:proofErr w:type="gramStart"/>
      <w:r w:rsidRPr="006D3B47">
        <w:rPr>
          <w:color w:val="000000"/>
          <w:sz w:val="22"/>
          <w:szCs w:val="28"/>
        </w:rPr>
        <w:t>Note :</w:t>
      </w:r>
      <w:proofErr w:type="gramEnd"/>
      <w:r w:rsidRPr="006D3B47">
        <w:rPr>
          <w:color w:val="000000"/>
          <w:sz w:val="22"/>
          <w:szCs w:val="28"/>
        </w:rPr>
        <w:tab/>
      </w:r>
      <w:r w:rsidR="006F5E5C" w:rsidRPr="006D3B47">
        <w:rPr>
          <w:color w:val="000000"/>
          <w:sz w:val="22"/>
          <w:szCs w:val="28"/>
        </w:rPr>
        <w:t xml:space="preserve">  </w:t>
      </w:r>
      <w:r w:rsidRPr="006D3B47">
        <w:rPr>
          <w:color w:val="000000"/>
          <w:sz w:val="22"/>
          <w:szCs w:val="28"/>
        </w:rPr>
        <w:t xml:space="preserve">Figures may not add up to total visitor arrivals due to rounding. </w:t>
      </w:r>
    </w:p>
    <w:p w14:paraId="6412D9D3" w14:textId="77777777" w:rsidR="00246AFF" w:rsidRPr="005E1A8E" w:rsidRDefault="00246AFF" w:rsidP="00246AFF">
      <w:pPr>
        <w:pStyle w:val="afa"/>
        <w:overflowPunct w:val="0"/>
        <w:ind w:leftChars="0" w:left="0"/>
        <w:rPr>
          <w:b/>
          <w:sz w:val="28"/>
          <w:szCs w:val="28"/>
          <w:lang w:eastAsia="zh-HK"/>
        </w:rPr>
      </w:pPr>
    </w:p>
    <w:p w14:paraId="423B7102" w14:textId="760BECB0" w:rsidR="00246AFF" w:rsidRPr="00CA4FE2" w:rsidRDefault="00246AFF" w:rsidP="00246AFF">
      <w:pPr>
        <w:numPr>
          <w:ilvl w:val="1"/>
          <w:numId w:val="33"/>
        </w:numPr>
        <w:tabs>
          <w:tab w:val="left" w:pos="1080"/>
        </w:tabs>
        <w:overflowPunct w:val="0"/>
        <w:spacing w:line="360" w:lineRule="atLeast"/>
        <w:ind w:left="0" w:firstLine="0"/>
        <w:jc w:val="both"/>
        <w:rPr>
          <w:color w:val="000000"/>
          <w:sz w:val="28"/>
        </w:rPr>
      </w:pPr>
      <w:r w:rsidRPr="00782BB0">
        <w:rPr>
          <w:color w:val="000000"/>
          <w:sz w:val="28"/>
          <w:szCs w:val="28"/>
          <w:lang w:eastAsia="zh-HK"/>
        </w:rPr>
        <w:t xml:space="preserve">The hotel sector </w:t>
      </w:r>
      <w:r w:rsidR="00CE4A07" w:rsidRPr="00782BB0">
        <w:rPr>
          <w:color w:val="000000"/>
          <w:sz w:val="28"/>
          <w:szCs w:val="28"/>
          <w:lang w:eastAsia="zh-HK"/>
        </w:rPr>
        <w:t>continued to operate much below capacity in 2022</w:t>
      </w:r>
      <w:r w:rsidRPr="00782BB0">
        <w:rPr>
          <w:color w:val="000000"/>
          <w:sz w:val="28"/>
          <w:szCs w:val="28"/>
          <w:lang w:eastAsia="zh-HK"/>
        </w:rPr>
        <w:t>.</w:t>
      </w:r>
      <w:r w:rsidR="00ED4620" w:rsidRPr="00782BB0">
        <w:rPr>
          <w:color w:val="000000"/>
          <w:sz w:val="28"/>
          <w:szCs w:val="28"/>
          <w:lang w:eastAsia="zh-HK"/>
        </w:rPr>
        <w:t xml:space="preserve">  </w:t>
      </w:r>
      <w:r w:rsidR="00A15132" w:rsidRPr="00782BB0">
        <w:rPr>
          <w:color w:val="000000"/>
          <w:sz w:val="28"/>
          <w:szCs w:val="28"/>
          <w:lang w:eastAsia="zh-HK"/>
        </w:rPr>
        <w:t xml:space="preserve">The average </w:t>
      </w:r>
      <w:r w:rsidR="00A15132" w:rsidRPr="00782BB0">
        <w:rPr>
          <w:color w:val="000000"/>
          <w:sz w:val="28"/>
          <w:szCs w:val="28"/>
        </w:rPr>
        <w:t xml:space="preserve">hotel room occupancy rate </w:t>
      </w:r>
      <w:r w:rsidR="00DC0FDB" w:rsidRPr="00782BB0">
        <w:rPr>
          <w:color w:val="000000"/>
          <w:sz w:val="28"/>
          <w:szCs w:val="28"/>
        </w:rPr>
        <w:t>increased slightly</w:t>
      </w:r>
      <w:r w:rsidR="00A15132" w:rsidRPr="00782BB0">
        <w:rPr>
          <w:color w:val="000000"/>
          <w:sz w:val="28"/>
          <w:szCs w:val="28"/>
        </w:rPr>
        <w:t xml:space="preserve"> from 63% in 2021 to 6</w:t>
      </w:r>
      <w:r w:rsidR="00573AC2" w:rsidRPr="00782BB0">
        <w:rPr>
          <w:rFonts w:hint="eastAsia"/>
          <w:color w:val="000000"/>
          <w:sz w:val="28"/>
          <w:szCs w:val="28"/>
        </w:rPr>
        <w:t>6</w:t>
      </w:r>
      <w:r w:rsidR="00A15132" w:rsidRPr="00782BB0">
        <w:rPr>
          <w:color w:val="000000"/>
          <w:sz w:val="28"/>
          <w:szCs w:val="28"/>
        </w:rPr>
        <w:t xml:space="preserve">% in 2022, </w:t>
      </w:r>
      <w:r w:rsidR="00B250B8" w:rsidRPr="00782BB0">
        <w:rPr>
          <w:color w:val="000000"/>
          <w:sz w:val="28"/>
          <w:szCs w:val="28"/>
        </w:rPr>
        <w:t>remain</w:t>
      </w:r>
      <w:r w:rsidR="00823A95" w:rsidRPr="00782BB0">
        <w:rPr>
          <w:color w:val="000000"/>
          <w:sz w:val="28"/>
          <w:szCs w:val="28"/>
        </w:rPr>
        <w:t>ing</w:t>
      </w:r>
      <w:r w:rsidR="00B250B8" w:rsidRPr="00782BB0">
        <w:rPr>
          <w:color w:val="000000"/>
          <w:sz w:val="28"/>
          <w:szCs w:val="28"/>
        </w:rPr>
        <w:t xml:space="preserve"> </w:t>
      </w:r>
      <w:r w:rsidR="00A15132" w:rsidRPr="00782BB0">
        <w:rPr>
          <w:color w:val="000000"/>
          <w:sz w:val="28"/>
          <w:szCs w:val="28"/>
        </w:rPr>
        <w:t xml:space="preserve">considerably below the average of 91% in 2018 prior to the recession.  </w:t>
      </w:r>
      <w:r w:rsidR="00823A95" w:rsidRPr="00782BB0">
        <w:rPr>
          <w:color w:val="000000"/>
          <w:sz w:val="28"/>
          <w:szCs w:val="28"/>
        </w:rPr>
        <w:t xml:space="preserve">As regards the quarterly movements, </w:t>
      </w:r>
      <w:r w:rsidR="004F0338" w:rsidRPr="00782BB0">
        <w:rPr>
          <w:color w:val="000000"/>
          <w:sz w:val="28"/>
          <w:szCs w:val="28"/>
        </w:rPr>
        <w:t>the average hotel room occupancy rate rose from 57% in the first quarter to 70% and 71% respectively in the second and third quarters</w:t>
      </w:r>
      <w:r w:rsidR="004F0338" w:rsidRPr="00782BB0">
        <w:rPr>
          <w:color w:val="000000"/>
          <w:sz w:val="28"/>
          <w:szCs w:val="28"/>
          <w:lang w:eastAsia="zh-HK"/>
        </w:rPr>
        <w:t xml:space="preserve">, </w:t>
      </w:r>
      <w:r w:rsidR="00823A95" w:rsidRPr="00782BB0">
        <w:rPr>
          <w:color w:val="000000"/>
          <w:sz w:val="28"/>
          <w:szCs w:val="28"/>
          <w:lang w:eastAsia="zh-HK"/>
        </w:rPr>
        <w:t>before falling</w:t>
      </w:r>
      <w:r w:rsidR="004F0338" w:rsidRPr="00782BB0">
        <w:rPr>
          <w:color w:val="000000"/>
          <w:sz w:val="28"/>
          <w:szCs w:val="28"/>
          <w:lang w:eastAsia="zh-HK"/>
        </w:rPr>
        <w:t xml:space="preserve"> </w:t>
      </w:r>
      <w:r w:rsidR="00B050D8" w:rsidRPr="00782BB0">
        <w:rPr>
          <w:color w:val="000000"/>
          <w:sz w:val="28"/>
          <w:szCs w:val="28"/>
          <w:lang w:eastAsia="zh-HK"/>
        </w:rPr>
        <w:t xml:space="preserve">back </w:t>
      </w:r>
      <w:r w:rsidR="004F0338" w:rsidRPr="00782BB0">
        <w:rPr>
          <w:color w:val="000000"/>
          <w:sz w:val="28"/>
          <w:szCs w:val="28"/>
          <w:lang w:eastAsia="zh-HK"/>
        </w:rPr>
        <w:t xml:space="preserve">to </w:t>
      </w:r>
      <w:r w:rsidR="004F0338" w:rsidRPr="00782BB0">
        <w:rPr>
          <w:color w:val="000000"/>
          <w:sz w:val="28"/>
          <w:szCs w:val="28"/>
        </w:rPr>
        <w:t>6</w:t>
      </w:r>
      <w:r w:rsidR="00573AC2" w:rsidRPr="00782BB0">
        <w:rPr>
          <w:rFonts w:hint="eastAsia"/>
          <w:color w:val="000000"/>
          <w:sz w:val="28"/>
          <w:szCs w:val="28"/>
        </w:rPr>
        <w:t>6</w:t>
      </w:r>
      <w:r w:rsidR="004F0338" w:rsidRPr="00782BB0">
        <w:rPr>
          <w:color w:val="000000"/>
          <w:sz w:val="28"/>
          <w:szCs w:val="28"/>
        </w:rPr>
        <w:t>% in the fourth quarter</w:t>
      </w:r>
      <w:r w:rsidR="00ED4620" w:rsidRPr="00782BB0">
        <w:rPr>
          <w:color w:val="000000"/>
          <w:sz w:val="28"/>
          <w:szCs w:val="28"/>
          <w:lang w:eastAsia="zh-HK"/>
        </w:rPr>
        <w:t xml:space="preserve"> </w:t>
      </w:r>
      <w:r w:rsidR="004F0338" w:rsidRPr="00782BB0">
        <w:rPr>
          <w:color w:val="000000"/>
          <w:sz w:val="28"/>
          <w:szCs w:val="28"/>
          <w:lang w:eastAsia="zh-HK"/>
        </w:rPr>
        <w:t>following</w:t>
      </w:r>
      <w:r w:rsidR="00A15132" w:rsidRPr="00782BB0">
        <w:rPr>
          <w:color w:val="000000"/>
          <w:sz w:val="28"/>
          <w:szCs w:val="28"/>
          <w:lang w:eastAsia="zh-HK"/>
        </w:rPr>
        <w:t xml:space="preserve"> the lift of the compulsory quarantine requirement </w:t>
      </w:r>
      <w:r w:rsidR="00823A95" w:rsidRPr="00782BB0">
        <w:rPr>
          <w:color w:val="000000"/>
          <w:sz w:val="28"/>
          <w:szCs w:val="28"/>
          <w:lang w:eastAsia="zh-HK"/>
        </w:rPr>
        <w:t>for</w:t>
      </w:r>
      <w:r w:rsidR="00A15132" w:rsidRPr="00782BB0">
        <w:rPr>
          <w:color w:val="000000"/>
          <w:sz w:val="28"/>
          <w:szCs w:val="28"/>
          <w:lang w:eastAsia="zh-HK"/>
        </w:rPr>
        <w:t xml:space="preserve"> inbound travellers</w:t>
      </w:r>
      <w:r w:rsidR="004F0338" w:rsidRPr="00782BB0">
        <w:rPr>
          <w:color w:val="000000"/>
          <w:sz w:val="28"/>
          <w:szCs w:val="28"/>
          <w:lang w:eastAsia="zh-HK"/>
        </w:rPr>
        <w:t>.</w:t>
      </w:r>
      <w:r w:rsidRPr="00782BB0">
        <w:rPr>
          <w:color w:val="000000"/>
          <w:sz w:val="28"/>
          <w:szCs w:val="28"/>
        </w:rPr>
        <w:t xml:space="preserve">  </w:t>
      </w:r>
      <w:r w:rsidR="00823A95" w:rsidRPr="00782BB0">
        <w:rPr>
          <w:color w:val="000000"/>
          <w:sz w:val="28"/>
          <w:szCs w:val="28"/>
        </w:rPr>
        <w:t>Nonetheless, t</w:t>
      </w:r>
      <w:r w:rsidRPr="00782BB0">
        <w:rPr>
          <w:color w:val="000000"/>
          <w:sz w:val="28"/>
          <w:szCs w:val="28"/>
        </w:rPr>
        <w:t xml:space="preserve">he average achieved hotel room rate </w:t>
      </w:r>
      <w:r w:rsidR="00ED4620" w:rsidRPr="00782BB0">
        <w:rPr>
          <w:color w:val="000000"/>
          <w:sz w:val="28"/>
          <w:szCs w:val="28"/>
        </w:rPr>
        <w:t>increased</w:t>
      </w:r>
      <w:r w:rsidR="00B050D8" w:rsidRPr="00782BB0">
        <w:rPr>
          <w:color w:val="000000"/>
          <w:sz w:val="28"/>
          <w:szCs w:val="28"/>
        </w:rPr>
        <w:t xml:space="preserve"> notably</w:t>
      </w:r>
      <w:r w:rsidRPr="00782BB0">
        <w:rPr>
          <w:color w:val="000000"/>
          <w:sz w:val="28"/>
          <w:szCs w:val="28"/>
        </w:rPr>
        <w:t xml:space="preserve"> by </w:t>
      </w:r>
      <w:r w:rsidR="00ED4620" w:rsidRPr="00782BB0">
        <w:rPr>
          <w:color w:val="000000"/>
          <w:sz w:val="28"/>
          <w:szCs w:val="28"/>
        </w:rPr>
        <w:t>2</w:t>
      </w:r>
      <w:r w:rsidR="009A049C" w:rsidRPr="00782BB0">
        <w:rPr>
          <w:color w:val="000000"/>
          <w:sz w:val="28"/>
          <w:szCs w:val="28"/>
        </w:rPr>
        <w:t>3.</w:t>
      </w:r>
      <w:r w:rsidR="001B2508" w:rsidRPr="00782BB0">
        <w:rPr>
          <w:color w:val="000000"/>
          <w:sz w:val="28"/>
          <w:szCs w:val="28"/>
        </w:rPr>
        <w:t>8</w:t>
      </w:r>
      <w:r w:rsidRPr="00782BB0">
        <w:rPr>
          <w:color w:val="000000"/>
          <w:sz w:val="28"/>
          <w:szCs w:val="28"/>
        </w:rPr>
        <w:t>% to $</w:t>
      </w:r>
      <w:r w:rsidR="00ED4620" w:rsidRPr="00CA4FE2">
        <w:rPr>
          <w:color w:val="000000"/>
          <w:sz w:val="28"/>
        </w:rPr>
        <w:t>1,</w:t>
      </w:r>
      <w:r w:rsidR="00ED4620" w:rsidRPr="00782BB0">
        <w:rPr>
          <w:color w:val="000000"/>
          <w:sz w:val="28"/>
          <w:szCs w:val="28"/>
        </w:rPr>
        <w:t>0</w:t>
      </w:r>
      <w:r w:rsidR="00822E38" w:rsidRPr="00782BB0">
        <w:rPr>
          <w:color w:val="000000"/>
          <w:sz w:val="28"/>
          <w:szCs w:val="28"/>
        </w:rPr>
        <w:t>6</w:t>
      </w:r>
      <w:r w:rsidR="00712B23">
        <w:rPr>
          <w:color w:val="000000"/>
          <w:sz w:val="28"/>
          <w:szCs w:val="28"/>
        </w:rPr>
        <w:t>5</w:t>
      </w:r>
      <w:r w:rsidR="00782BB0" w:rsidRPr="00782BB0">
        <w:rPr>
          <w:color w:val="000000"/>
          <w:sz w:val="28"/>
          <w:szCs w:val="28"/>
          <w:vertAlign w:val="superscript"/>
        </w:rPr>
        <w:t xml:space="preserve"> </w:t>
      </w:r>
      <w:r w:rsidRPr="00782BB0">
        <w:rPr>
          <w:color w:val="000000"/>
          <w:sz w:val="28"/>
          <w:szCs w:val="28"/>
          <w:vertAlign w:val="superscript"/>
        </w:rPr>
        <w:t>(7)</w:t>
      </w:r>
      <w:r w:rsidRPr="00782BB0">
        <w:rPr>
          <w:color w:val="000000"/>
          <w:sz w:val="28"/>
          <w:szCs w:val="28"/>
        </w:rPr>
        <w:t xml:space="preserve"> in 202</w:t>
      </w:r>
      <w:r w:rsidR="00ED4620" w:rsidRPr="00782BB0">
        <w:rPr>
          <w:color w:val="000000"/>
          <w:sz w:val="28"/>
          <w:szCs w:val="28"/>
        </w:rPr>
        <w:t>2</w:t>
      </w:r>
      <w:r w:rsidRPr="00782BB0">
        <w:rPr>
          <w:color w:val="000000"/>
          <w:sz w:val="28"/>
          <w:szCs w:val="28"/>
        </w:rPr>
        <w:t>.</w:t>
      </w:r>
    </w:p>
    <w:p w14:paraId="7D6B2F24" w14:textId="77777777" w:rsidR="00246AFF" w:rsidRPr="005E1A8E" w:rsidRDefault="00246AFF" w:rsidP="00246AFF">
      <w:pPr>
        <w:tabs>
          <w:tab w:val="left" w:pos="1080"/>
        </w:tabs>
        <w:overflowPunct w:val="0"/>
        <w:spacing w:line="360" w:lineRule="atLeast"/>
        <w:jc w:val="both"/>
        <w:rPr>
          <w:color w:val="000000"/>
          <w:sz w:val="28"/>
          <w:szCs w:val="28"/>
        </w:rPr>
      </w:pPr>
    </w:p>
    <w:p w14:paraId="13FC7AFB" w14:textId="77777777" w:rsidR="00246AFF" w:rsidRPr="005E1A8E" w:rsidRDefault="00246AFF" w:rsidP="00246AFF">
      <w:pPr>
        <w:tabs>
          <w:tab w:val="left" w:pos="1080"/>
        </w:tabs>
        <w:overflowPunct w:val="0"/>
        <w:spacing w:line="360" w:lineRule="atLeast"/>
        <w:jc w:val="both"/>
        <w:rPr>
          <w:b/>
          <w:color w:val="000000"/>
          <w:sz w:val="28"/>
          <w:szCs w:val="28"/>
        </w:rPr>
      </w:pPr>
      <w:r w:rsidRPr="005E1A8E">
        <w:rPr>
          <w:b/>
          <w:sz w:val="28"/>
          <w:szCs w:val="28"/>
        </w:rPr>
        <w:br w:type="page"/>
      </w:r>
      <w:r w:rsidRPr="005E1A8E">
        <w:rPr>
          <w:b/>
          <w:color w:val="000000"/>
          <w:sz w:val="28"/>
          <w:szCs w:val="28"/>
        </w:rPr>
        <w:lastRenderedPageBreak/>
        <w:t>Logistics</w:t>
      </w:r>
    </w:p>
    <w:p w14:paraId="5806AF3F" w14:textId="77777777" w:rsidR="00246AFF" w:rsidRPr="005E1A8E" w:rsidRDefault="00246AFF" w:rsidP="00246AFF">
      <w:pPr>
        <w:tabs>
          <w:tab w:val="left" w:pos="1080"/>
        </w:tabs>
        <w:overflowPunct w:val="0"/>
        <w:spacing w:line="360" w:lineRule="atLeast"/>
        <w:jc w:val="both"/>
        <w:rPr>
          <w:color w:val="000000"/>
          <w:sz w:val="28"/>
          <w:szCs w:val="28"/>
        </w:rPr>
      </w:pPr>
    </w:p>
    <w:p w14:paraId="137DE958" w14:textId="16D5A06E" w:rsidR="000F1536" w:rsidRPr="005E1A8E" w:rsidRDefault="000F1536" w:rsidP="000F1536">
      <w:pPr>
        <w:numPr>
          <w:ilvl w:val="1"/>
          <w:numId w:val="33"/>
        </w:numPr>
        <w:tabs>
          <w:tab w:val="left" w:pos="1080"/>
        </w:tabs>
        <w:overflowPunct w:val="0"/>
        <w:spacing w:line="360" w:lineRule="atLeast"/>
        <w:ind w:left="0" w:firstLine="0"/>
        <w:jc w:val="both"/>
        <w:rPr>
          <w:color w:val="000000"/>
          <w:sz w:val="28"/>
          <w:szCs w:val="28"/>
        </w:rPr>
      </w:pPr>
      <w:r w:rsidRPr="005E1A8E">
        <w:rPr>
          <w:color w:val="000000"/>
          <w:sz w:val="28"/>
          <w:szCs w:val="28"/>
        </w:rPr>
        <w:t>The logistics sector was sluggish in 2022</w:t>
      </w:r>
      <w:r>
        <w:rPr>
          <w:color w:val="000000"/>
          <w:sz w:val="28"/>
          <w:szCs w:val="28"/>
        </w:rPr>
        <w:t xml:space="preserve"> amid</w:t>
      </w:r>
      <w:r w:rsidRPr="005E1A8E">
        <w:rPr>
          <w:color w:val="000000"/>
          <w:sz w:val="28"/>
          <w:szCs w:val="28"/>
        </w:rPr>
        <w:t xml:space="preserve"> the deteriorating </w:t>
      </w:r>
      <w:r w:rsidRPr="00826225">
        <w:rPr>
          <w:color w:val="000000"/>
          <w:sz w:val="28"/>
          <w:szCs w:val="28"/>
        </w:rPr>
        <w:t xml:space="preserve">trade </w:t>
      </w:r>
      <w:r w:rsidR="001275A9" w:rsidRPr="00EA096C">
        <w:rPr>
          <w:sz w:val="28"/>
          <w:szCs w:val="28"/>
        </w:rPr>
        <w:t>performance</w:t>
      </w:r>
      <w:r w:rsidRPr="005E1A8E">
        <w:rPr>
          <w:color w:val="000000"/>
          <w:sz w:val="28"/>
          <w:szCs w:val="28"/>
        </w:rPr>
        <w:t xml:space="preserve">.  </w:t>
      </w:r>
      <w:r w:rsidRPr="005E1A8E">
        <w:rPr>
          <w:i/>
          <w:color w:val="000000"/>
          <w:sz w:val="28"/>
          <w:szCs w:val="28"/>
        </w:rPr>
        <w:t>Total container throughput</w:t>
      </w:r>
      <w:r w:rsidRPr="005E1A8E">
        <w:rPr>
          <w:color w:val="000000"/>
          <w:sz w:val="28"/>
          <w:szCs w:val="28"/>
        </w:rPr>
        <w:t xml:space="preserve"> declined by </w:t>
      </w:r>
      <w:r>
        <w:rPr>
          <w:color w:val="000000"/>
          <w:sz w:val="28"/>
          <w:szCs w:val="28"/>
        </w:rPr>
        <w:t>6.</w:t>
      </w:r>
      <w:r w:rsidR="00573AC2">
        <w:rPr>
          <w:rFonts w:hint="eastAsia"/>
          <w:color w:val="000000"/>
          <w:sz w:val="28"/>
          <w:szCs w:val="28"/>
        </w:rPr>
        <w:t>5</w:t>
      </w:r>
      <w:r w:rsidRPr="005E1A8E">
        <w:rPr>
          <w:color w:val="000000"/>
          <w:sz w:val="28"/>
          <w:szCs w:val="28"/>
        </w:rPr>
        <w:t>% to about 16.</w:t>
      </w:r>
      <w:r>
        <w:rPr>
          <w:color w:val="000000"/>
          <w:sz w:val="28"/>
          <w:szCs w:val="28"/>
        </w:rPr>
        <w:t>6</w:t>
      </w:r>
      <w:r w:rsidRPr="005E1A8E">
        <w:rPr>
          <w:color w:val="000000"/>
          <w:sz w:val="28"/>
          <w:szCs w:val="28"/>
        </w:rPr>
        <w:t xml:space="preserve"> million twenty-foot equivalent units (TEUs).  </w:t>
      </w:r>
      <w:r w:rsidRPr="005E1A8E">
        <w:rPr>
          <w:sz w:val="28"/>
          <w:szCs w:val="28"/>
        </w:rPr>
        <w:t xml:space="preserve">Within the laden container throughput, direct shipment and transhipment fell by </w:t>
      </w:r>
      <w:r>
        <w:rPr>
          <w:sz w:val="28"/>
          <w:szCs w:val="28"/>
        </w:rPr>
        <w:t>9.7</w:t>
      </w:r>
      <w:r w:rsidRPr="005E1A8E">
        <w:rPr>
          <w:sz w:val="28"/>
          <w:szCs w:val="28"/>
        </w:rPr>
        <w:t>% and 10.</w:t>
      </w:r>
      <w:r w:rsidR="00573AC2">
        <w:rPr>
          <w:rFonts w:hint="eastAsia"/>
          <w:sz w:val="28"/>
          <w:szCs w:val="28"/>
        </w:rPr>
        <w:t>8</w:t>
      </w:r>
      <w:r w:rsidRPr="005E1A8E">
        <w:rPr>
          <w:sz w:val="28"/>
          <w:szCs w:val="28"/>
        </w:rPr>
        <w:t xml:space="preserve">% respectively.  </w:t>
      </w:r>
      <w:r w:rsidRPr="000F1536">
        <w:rPr>
          <w:sz w:val="28"/>
          <w:szCs w:val="28"/>
        </w:rPr>
        <w:t>Yet t</w:t>
      </w:r>
      <w:r w:rsidRPr="000F1536">
        <w:rPr>
          <w:color w:val="000000"/>
          <w:sz w:val="28"/>
          <w:szCs w:val="28"/>
        </w:rPr>
        <w:t>he value of trade handled at the Hong Kong port rose</w:t>
      </w:r>
      <w:r w:rsidRPr="008146F5">
        <w:rPr>
          <w:color w:val="000000"/>
          <w:sz w:val="28"/>
          <w:szCs w:val="28"/>
        </w:rPr>
        <w:t xml:space="preserve"> by </w:t>
      </w:r>
      <w:r w:rsidR="00191F17">
        <w:rPr>
          <w:color w:val="000000"/>
          <w:sz w:val="28"/>
          <w:szCs w:val="28"/>
        </w:rPr>
        <w:t>13.2</w:t>
      </w:r>
      <w:r w:rsidRPr="008146F5">
        <w:rPr>
          <w:color w:val="000000"/>
          <w:sz w:val="28"/>
          <w:szCs w:val="28"/>
        </w:rPr>
        <w:t>% and its share in total trade increased from 13.4% in 2021 to 16.</w:t>
      </w:r>
      <w:r w:rsidR="00573AC2">
        <w:rPr>
          <w:rFonts w:hint="eastAsia"/>
          <w:color w:val="000000"/>
          <w:sz w:val="28"/>
          <w:szCs w:val="28"/>
        </w:rPr>
        <w:t>4</w:t>
      </w:r>
      <w:r w:rsidRPr="008146F5">
        <w:rPr>
          <w:color w:val="000000"/>
          <w:sz w:val="28"/>
          <w:szCs w:val="28"/>
        </w:rPr>
        <w:t>% in 2022, conceivably reflecting the temporary diversion of some cross-boundary freight from road to water amid the disruptions to cross-boundary land transportation.</w:t>
      </w:r>
    </w:p>
    <w:p w14:paraId="606D8632" w14:textId="782E134F" w:rsidR="00246AFF" w:rsidRDefault="00246AFF" w:rsidP="00246AFF">
      <w:pPr>
        <w:tabs>
          <w:tab w:val="left" w:pos="1080"/>
        </w:tabs>
        <w:overflowPunct w:val="0"/>
        <w:spacing w:line="360" w:lineRule="atLeast"/>
        <w:jc w:val="both"/>
        <w:rPr>
          <w:color w:val="000000"/>
          <w:sz w:val="28"/>
          <w:szCs w:val="28"/>
        </w:rPr>
      </w:pPr>
    </w:p>
    <w:p w14:paraId="045E6FAA" w14:textId="6A3CE7AB" w:rsidR="00246AFF" w:rsidRPr="0019789C" w:rsidRDefault="0019789C" w:rsidP="00BA06AB">
      <w:pPr>
        <w:tabs>
          <w:tab w:val="left" w:pos="1080"/>
        </w:tabs>
        <w:overflowPunct w:val="0"/>
        <w:spacing w:line="360" w:lineRule="atLeast"/>
        <w:jc w:val="both"/>
        <w:rPr>
          <w:color w:val="000000"/>
          <w:sz w:val="28"/>
          <w:szCs w:val="28"/>
        </w:rPr>
      </w:pPr>
      <w:r w:rsidRPr="0019789C">
        <w:rPr>
          <w:noProof/>
          <w:color w:val="000000"/>
          <w:sz w:val="28"/>
          <w:szCs w:val="28"/>
        </w:rPr>
        <w:drawing>
          <wp:inline distT="0" distB="0" distL="0" distR="0" wp14:anchorId="29F0544C" wp14:editId="71283244">
            <wp:extent cx="5733415" cy="3493862"/>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3415" cy="3493862"/>
                    </a:xfrm>
                    <a:prstGeom prst="rect">
                      <a:avLst/>
                    </a:prstGeom>
                    <a:noFill/>
                    <a:ln>
                      <a:noFill/>
                    </a:ln>
                  </pic:spPr>
                </pic:pic>
              </a:graphicData>
            </a:graphic>
          </wp:inline>
        </w:drawing>
      </w:r>
    </w:p>
    <w:p w14:paraId="35EE8FBF" w14:textId="77777777" w:rsidR="00246AFF" w:rsidRPr="005E1A8E" w:rsidRDefault="00246AFF" w:rsidP="00246AFF">
      <w:pPr>
        <w:pStyle w:val="afa"/>
        <w:overflowPunct w:val="0"/>
        <w:ind w:leftChars="0" w:left="0"/>
        <w:rPr>
          <w:sz w:val="28"/>
          <w:szCs w:val="28"/>
        </w:rPr>
      </w:pPr>
    </w:p>
    <w:p w14:paraId="1C0D54B3" w14:textId="239803E1" w:rsidR="00246AFF" w:rsidRPr="005E1A8E" w:rsidRDefault="001947CD" w:rsidP="00246AFF">
      <w:pPr>
        <w:numPr>
          <w:ilvl w:val="1"/>
          <w:numId w:val="33"/>
        </w:numPr>
        <w:tabs>
          <w:tab w:val="left" w:pos="1080"/>
        </w:tabs>
        <w:overflowPunct w:val="0"/>
        <w:spacing w:line="360" w:lineRule="atLeast"/>
        <w:ind w:left="0" w:firstLine="0"/>
        <w:jc w:val="both"/>
        <w:rPr>
          <w:color w:val="000000"/>
          <w:sz w:val="28"/>
          <w:szCs w:val="28"/>
        </w:rPr>
      </w:pPr>
      <w:r w:rsidRPr="005E1A8E">
        <w:rPr>
          <w:i/>
          <w:color w:val="000000"/>
          <w:sz w:val="28"/>
          <w:szCs w:val="28"/>
        </w:rPr>
        <w:t>A</w:t>
      </w:r>
      <w:r w:rsidR="00246AFF" w:rsidRPr="005E1A8E">
        <w:rPr>
          <w:i/>
          <w:color w:val="000000"/>
          <w:sz w:val="28"/>
          <w:szCs w:val="28"/>
        </w:rPr>
        <w:t>ir freight throughput</w:t>
      </w:r>
      <w:r w:rsidR="00246AFF" w:rsidRPr="005E1A8E">
        <w:rPr>
          <w:color w:val="000000"/>
          <w:sz w:val="28"/>
          <w:szCs w:val="28"/>
        </w:rPr>
        <w:t xml:space="preserve"> </w:t>
      </w:r>
      <w:r w:rsidR="00C57D05" w:rsidRPr="005E1A8E">
        <w:rPr>
          <w:color w:val="000000"/>
          <w:sz w:val="28"/>
          <w:szCs w:val="28"/>
        </w:rPr>
        <w:t>fell</w:t>
      </w:r>
      <w:r w:rsidR="00246AFF" w:rsidRPr="005E1A8E">
        <w:rPr>
          <w:color w:val="000000"/>
          <w:sz w:val="28"/>
          <w:szCs w:val="28"/>
        </w:rPr>
        <w:t xml:space="preserve"> by </w:t>
      </w:r>
      <w:r w:rsidR="00747B43" w:rsidRPr="005E1A8E">
        <w:rPr>
          <w:color w:val="000000"/>
          <w:sz w:val="28"/>
          <w:szCs w:val="28"/>
        </w:rPr>
        <w:t>16.4</w:t>
      </w:r>
      <w:r w:rsidR="00246AFF" w:rsidRPr="005E1A8E">
        <w:rPr>
          <w:color w:val="000000"/>
          <w:sz w:val="28"/>
          <w:szCs w:val="28"/>
        </w:rPr>
        <w:t>%</w:t>
      </w:r>
      <w:r w:rsidR="00C57D05" w:rsidRPr="005E1A8E">
        <w:rPr>
          <w:color w:val="000000"/>
          <w:sz w:val="28"/>
          <w:szCs w:val="28"/>
        </w:rPr>
        <w:t xml:space="preserve"> from the high level </w:t>
      </w:r>
      <w:r w:rsidR="00E37E17">
        <w:rPr>
          <w:color w:val="000000"/>
          <w:sz w:val="28"/>
          <w:szCs w:val="28"/>
        </w:rPr>
        <w:t>in 2021</w:t>
      </w:r>
      <w:r w:rsidR="00246AFF" w:rsidRPr="005E1A8E">
        <w:rPr>
          <w:color w:val="000000"/>
          <w:sz w:val="28"/>
          <w:szCs w:val="28"/>
        </w:rPr>
        <w:t xml:space="preserve"> to </w:t>
      </w:r>
      <w:r w:rsidR="00747B43" w:rsidRPr="005E1A8E">
        <w:rPr>
          <w:color w:val="000000"/>
          <w:sz w:val="28"/>
          <w:szCs w:val="28"/>
        </w:rPr>
        <w:t>4.2</w:t>
      </w:r>
      <w:r w:rsidR="00246AFF" w:rsidRPr="005E1A8E">
        <w:rPr>
          <w:color w:val="000000"/>
          <w:sz w:val="28"/>
          <w:szCs w:val="28"/>
          <w:lang w:val="en-US"/>
        </w:rPr>
        <w:t> </w:t>
      </w:r>
      <w:r w:rsidR="00246AFF" w:rsidRPr="005E1A8E">
        <w:rPr>
          <w:color w:val="000000"/>
          <w:sz w:val="28"/>
          <w:szCs w:val="28"/>
        </w:rPr>
        <w:t>million tonnes in 202</w:t>
      </w:r>
      <w:r w:rsidR="00C57D05" w:rsidRPr="005E1A8E">
        <w:rPr>
          <w:color w:val="000000"/>
          <w:sz w:val="28"/>
          <w:szCs w:val="28"/>
        </w:rPr>
        <w:t>2</w:t>
      </w:r>
      <w:r w:rsidR="00246AFF" w:rsidRPr="005E1A8E">
        <w:rPr>
          <w:color w:val="000000"/>
          <w:sz w:val="28"/>
          <w:szCs w:val="28"/>
        </w:rPr>
        <w:t xml:space="preserve">.  </w:t>
      </w:r>
      <w:r w:rsidR="00747B43" w:rsidRPr="005E1A8E">
        <w:rPr>
          <w:color w:val="000000"/>
          <w:sz w:val="28"/>
          <w:szCs w:val="28"/>
        </w:rPr>
        <w:t>Yet t</w:t>
      </w:r>
      <w:r w:rsidR="00246AFF" w:rsidRPr="005E1A8E">
        <w:rPr>
          <w:color w:val="000000"/>
          <w:sz w:val="28"/>
          <w:szCs w:val="28"/>
        </w:rPr>
        <w:t xml:space="preserve">he value of trade by air </w:t>
      </w:r>
      <w:r w:rsidR="00747B43" w:rsidRPr="005E1A8E">
        <w:rPr>
          <w:color w:val="000000"/>
          <w:sz w:val="28"/>
          <w:szCs w:val="28"/>
        </w:rPr>
        <w:t>rose</w:t>
      </w:r>
      <w:r w:rsidR="00246AFF" w:rsidRPr="005E1A8E">
        <w:rPr>
          <w:color w:val="000000"/>
          <w:sz w:val="28"/>
          <w:szCs w:val="28"/>
        </w:rPr>
        <w:t xml:space="preserve"> by </w:t>
      </w:r>
      <w:r w:rsidR="00191F17">
        <w:rPr>
          <w:color w:val="000000"/>
          <w:sz w:val="28"/>
          <w:szCs w:val="28"/>
        </w:rPr>
        <w:t>5.2</w:t>
      </w:r>
      <w:r w:rsidR="00246AFF" w:rsidRPr="005E1A8E">
        <w:rPr>
          <w:color w:val="000000"/>
          <w:sz w:val="28"/>
          <w:szCs w:val="28"/>
        </w:rPr>
        <w:t>%</w:t>
      </w:r>
      <w:r w:rsidR="00747B43" w:rsidRPr="005E1A8E">
        <w:rPr>
          <w:color w:val="000000"/>
          <w:sz w:val="28"/>
          <w:szCs w:val="28"/>
        </w:rPr>
        <w:t xml:space="preserve"> and </w:t>
      </w:r>
      <w:r w:rsidR="00246AFF" w:rsidRPr="005E1A8E">
        <w:rPr>
          <w:color w:val="000000"/>
          <w:sz w:val="28"/>
          <w:szCs w:val="28"/>
        </w:rPr>
        <w:t xml:space="preserve">its share in total trade </w:t>
      </w:r>
      <w:r w:rsidR="00747B43" w:rsidRPr="005E1A8E">
        <w:rPr>
          <w:color w:val="000000"/>
          <w:sz w:val="28"/>
          <w:szCs w:val="28"/>
        </w:rPr>
        <w:t>increased</w:t>
      </w:r>
      <w:r w:rsidR="00246AFF" w:rsidRPr="005E1A8E">
        <w:rPr>
          <w:color w:val="000000"/>
          <w:sz w:val="28"/>
          <w:szCs w:val="28"/>
        </w:rPr>
        <w:t xml:space="preserve"> from 42.</w:t>
      </w:r>
      <w:r w:rsidR="00747B43" w:rsidRPr="005E1A8E">
        <w:rPr>
          <w:color w:val="000000"/>
          <w:sz w:val="28"/>
          <w:szCs w:val="28"/>
        </w:rPr>
        <w:t>2</w:t>
      </w:r>
      <w:r w:rsidR="00246AFF" w:rsidRPr="005E1A8E">
        <w:rPr>
          <w:color w:val="000000"/>
          <w:sz w:val="28"/>
          <w:szCs w:val="28"/>
        </w:rPr>
        <w:t xml:space="preserve">% to </w:t>
      </w:r>
      <w:r w:rsidR="00747B43" w:rsidRPr="005E1A8E">
        <w:rPr>
          <w:color w:val="000000"/>
          <w:sz w:val="28"/>
          <w:szCs w:val="28"/>
        </w:rPr>
        <w:t>48.</w:t>
      </w:r>
      <w:r w:rsidR="00573AC2">
        <w:rPr>
          <w:rFonts w:hint="eastAsia"/>
          <w:color w:val="000000"/>
          <w:sz w:val="28"/>
          <w:szCs w:val="28"/>
        </w:rPr>
        <w:t>2</w:t>
      </w:r>
      <w:r w:rsidR="00246AFF" w:rsidRPr="005E1A8E">
        <w:rPr>
          <w:color w:val="000000"/>
          <w:sz w:val="28"/>
          <w:szCs w:val="28"/>
        </w:rPr>
        <w:t>%</w:t>
      </w:r>
      <w:r w:rsidR="00952333">
        <w:rPr>
          <w:color w:val="000000"/>
          <w:sz w:val="28"/>
          <w:szCs w:val="28"/>
        </w:rPr>
        <w:t>, conceivably due to the higher unit value of goods carried by air amid tight capacity and elevated air freight charges</w:t>
      </w:r>
      <w:r w:rsidR="00246AFF" w:rsidRPr="005E1A8E">
        <w:rPr>
          <w:color w:val="000000"/>
          <w:sz w:val="28"/>
          <w:szCs w:val="28"/>
        </w:rPr>
        <w:t>.</w:t>
      </w:r>
    </w:p>
    <w:p w14:paraId="4677275A" w14:textId="77777777" w:rsidR="00246AFF" w:rsidRPr="005E1A8E" w:rsidRDefault="00246AFF" w:rsidP="00246AFF">
      <w:pPr>
        <w:tabs>
          <w:tab w:val="left" w:pos="1080"/>
        </w:tabs>
        <w:overflowPunct w:val="0"/>
        <w:spacing w:line="360" w:lineRule="atLeast"/>
        <w:jc w:val="both"/>
        <w:rPr>
          <w:color w:val="000000"/>
          <w:sz w:val="28"/>
          <w:szCs w:val="28"/>
        </w:rPr>
      </w:pPr>
    </w:p>
    <w:p w14:paraId="642D76BE" w14:textId="0B6485C1" w:rsidR="00246AFF" w:rsidRPr="00BA06AB" w:rsidRDefault="00530F46" w:rsidP="00246AFF">
      <w:pPr>
        <w:tabs>
          <w:tab w:val="left" w:pos="1080"/>
        </w:tabs>
        <w:overflowPunct w:val="0"/>
        <w:spacing w:line="360" w:lineRule="atLeast"/>
        <w:jc w:val="both"/>
        <w:rPr>
          <w:sz w:val="28"/>
          <w:szCs w:val="28"/>
          <w:highlight w:val="yellow"/>
        </w:rPr>
      </w:pPr>
      <w:r>
        <w:rPr>
          <w:noProof/>
          <w:sz w:val="28"/>
          <w:szCs w:val="28"/>
        </w:rPr>
        <w:lastRenderedPageBreak/>
        <w:drawing>
          <wp:inline distT="0" distB="0" distL="0" distR="0" wp14:anchorId="0A821EEC" wp14:editId="0E3B136A">
            <wp:extent cx="5730240" cy="34899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0240" cy="3489960"/>
                    </a:xfrm>
                    <a:prstGeom prst="rect">
                      <a:avLst/>
                    </a:prstGeom>
                    <a:noFill/>
                    <a:ln>
                      <a:noFill/>
                    </a:ln>
                  </pic:spPr>
                </pic:pic>
              </a:graphicData>
            </a:graphic>
          </wp:inline>
        </w:drawing>
      </w:r>
    </w:p>
    <w:p w14:paraId="3F314911" w14:textId="77777777" w:rsidR="00246AFF" w:rsidRPr="005E1A8E" w:rsidRDefault="00246AFF" w:rsidP="00246AFF">
      <w:pPr>
        <w:tabs>
          <w:tab w:val="left" w:pos="1080"/>
        </w:tabs>
        <w:overflowPunct w:val="0"/>
        <w:spacing w:line="360" w:lineRule="atLeast"/>
        <w:jc w:val="both"/>
        <w:rPr>
          <w:b/>
          <w:color w:val="000000"/>
          <w:sz w:val="28"/>
          <w:szCs w:val="28"/>
        </w:rPr>
      </w:pPr>
    </w:p>
    <w:p w14:paraId="60CCD62F" w14:textId="77777777" w:rsidR="00246AFF" w:rsidRPr="005E1A8E" w:rsidRDefault="00246AFF" w:rsidP="00246AFF">
      <w:pPr>
        <w:tabs>
          <w:tab w:val="left" w:pos="1080"/>
        </w:tabs>
        <w:overflowPunct w:val="0"/>
        <w:spacing w:line="360" w:lineRule="atLeast"/>
        <w:jc w:val="both"/>
        <w:rPr>
          <w:b/>
          <w:color w:val="000000"/>
          <w:sz w:val="28"/>
          <w:szCs w:val="28"/>
        </w:rPr>
      </w:pPr>
    </w:p>
    <w:p w14:paraId="2D41AE14" w14:textId="77777777" w:rsidR="00246AFF" w:rsidRPr="005E1A8E" w:rsidRDefault="00246AFF" w:rsidP="00246AFF">
      <w:pPr>
        <w:tabs>
          <w:tab w:val="left" w:pos="1080"/>
        </w:tabs>
        <w:overflowPunct w:val="0"/>
        <w:spacing w:line="360" w:lineRule="atLeast"/>
        <w:jc w:val="both"/>
        <w:rPr>
          <w:b/>
          <w:color w:val="000000"/>
          <w:sz w:val="28"/>
          <w:szCs w:val="28"/>
        </w:rPr>
      </w:pPr>
      <w:r w:rsidRPr="005E1A8E">
        <w:rPr>
          <w:b/>
          <w:color w:val="000000"/>
          <w:sz w:val="28"/>
          <w:szCs w:val="28"/>
        </w:rPr>
        <w:t>Transport</w:t>
      </w:r>
    </w:p>
    <w:p w14:paraId="4BC00969" w14:textId="77777777" w:rsidR="00246AFF" w:rsidRPr="005E1A8E" w:rsidRDefault="00246AFF" w:rsidP="00246AFF">
      <w:pPr>
        <w:tabs>
          <w:tab w:val="left" w:pos="1080"/>
        </w:tabs>
        <w:overflowPunct w:val="0"/>
        <w:spacing w:line="360" w:lineRule="atLeast"/>
        <w:jc w:val="both"/>
        <w:rPr>
          <w:b/>
          <w:color w:val="000000"/>
          <w:sz w:val="28"/>
          <w:szCs w:val="28"/>
        </w:rPr>
      </w:pPr>
    </w:p>
    <w:p w14:paraId="2135DA50" w14:textId="0954EFB5" w:rsidR="00246AFF" w:rsidRPr="00CA4FE2" w:rsidRDefault="00A93C71" w:rsidP="00780B2E">
      <w:pPr>
        <w:numPr>
          <w:ilvl w:val="1"/>
          <w:numId w:val="33"/>
        </w:numPr>
        <w:tabs>
          <w:tab w:val="left" w:pos="1080"/>
        </w:tabs>
        <w:overflowPunct w:val="0"/>
        <w:spacing w:line="360" w:lineRule="atLeast"/>
        <w:ind w:left="0" w:firstLine="0"/>
        <w:jc w:val="both"/>
        <w:rPr>
          <w:color w:val="000000"/>
          <w:sz w:val="28"/>
        </w:rPr>
      </w:pPr>
      <w:r>
        <w:rPr>
          <w:color w:val="000000"/>
          <w:sz w:val="28"/>
          <w:szCs w:val="28"/>
        </w:rPr>
        <w:t>T</w:t>
      </w:r>
      <w:r w:rsidR="00EB1DFB" w:rsidRPr="004B261B">
        <w:rPr>
          <w:color w:val="000000"/>
          <w:sz w:val="28"/>
          <w:szCs w:val="28"/>
        </w:rPr>
        <w:t xml:space="preserve">raffic flows for different modes of cross-boundary passenger transport </w:t>
      </w:r>
      <w:r w:rsidR="008A44DB">
        <w:rPr>
          <w:color w:val="000000"/>
          <w:sz w:val="28"/>
          <w:szCs w:val="28"/>
        </w:rPr>
        <w:t>showed</w:t>
      </w:r>
      <w:r w:rsidR="00EB1DFB" w:rsidRPr="004B261B">
        <w:rPr>
          <w:color w:val="000000"/>
          <w:sz w:val="28"/>
          <w:szCs w:val="28"/>
        </w:rPr>
        <w:t xml:space="preserve"> mixed </w:t>
      </w:r>
      <w:r>
        <w:rPr>
          <w:color w:val="000000"/>
          <w:sz w:val="28"/>
          <w:szCs w:val="28"/>
        </w:rPr>
        <w:t xml:space="preserve">performance </w:t>
      </w:r>
      <w:r w:rsidR="00EB1DFB" w:rsidRPr="004B261B">
        <w:rPr>
          <w:color w:val="000000"/>
          <w:sz w:val="28"/>
          <w:szCs w:val="28"/>
        </w:rPr>
        <w:t>in 2022.</w:t>
      </w:r>
      <w:r w:rsidR="00EB1DFB" w:rsidRPr="00EA096C">
        <w:rPr>
          <w:color w:val="000000"/>
          <w:sz w:val="28"/>
        </w:rPr>
        <w:t xml:space="preserve">  </w:t>
      </w:r>
      <w:r w:rsidR="00EB1DFB" w:rsidRPr="004B261B">
        <w:rPr>
          <w:color w:val="000000"/>
          <w:sz w:val="28"/>
          <w:szCs w:val="28"/>
        </w:rPr>
        <w:t xml:space="preserve">Along with </w:t>
      </w:r>
      <w:r w:rsidR="00DE1122">
        <w:rPr>
          <w:color w:val="000000"/>
          <w:sz w:val="28"/>
          <w:szCs w:val="28"/>
        </w:rPr>
        <w:t xml:space="preserve">the </w:t>
      </w:r>
      <w:r w:rsidR="00EB1DFB" w:rsidRPr="004B261B">
        <w:rPr>
          <w:color w:val="000000"/>
          <w:sz w:val="28"/>
          <w:szCs w:val="28"/>
        </w:rPr>
        <w:t xml:space="preserve">multiple rounds of </w:t>
      </w:r>
      <w:r w:rsidR="00DE4DAF" w:rsidRPr="004B261B">
        <w:rPr>
          <w:color w:val="000000"/>
          <w:sz w:val="28"/>
          <w:szCs w:val="28"/>
        </w:rPr>
        <w:t>relaxation of quarantine arrangement</w:t>
      </w:r>
      <w:r w:rsidR="00280C01" w:rsidRPr="004B261B">
        <w:rPr>
          <w:color w:val="000000"/>
          <w:sz w:val="28"/>
          <w:szCs w:val="28"/>
        </w:rPr>
        <w:t xml:space="preserve"> for inbound travellers</w:t>
      </w:r>
      <w:r w:rsidR="0068350C" w:rsidRPr="004B261B">
        <w:rPr>
          <w:color w:val="000000"/>
          <w:sz w:val="28"/>
          <w:szCs w:val="28"/>
        </w:rPr>
        <w:t xml:space="preserve"> during the year</w:t>
      </w:r>
      <w:r w:rsidR="00372873" w:rsidRPr="004B261B">
        <w:rPr>
          <w:color w:val="000000"/>
          <w:sz w:val="28"/>
          <w:szCs w:val="28"/>
        </w:rPr>
        <w:t xml:space="preserve">, </w:t>
      </w:r>
      <w:r w:rsidR="00280C01" w:rsidRPr="004B261B">
        <w:rPr>
          <w:sz w:val="28"/>
          <w:szCs w:val="28"/>
        </w:rPr>
        <w:t>air passenger trips</w:t>
      </w:r>
      <w:r w:rsidR="00280C01" w:rsidRPr="00EA096C">
        <w:rPr>
          <w:color w:val="000000"/>
          <w:sz w:val="28"/>
        </w:rPr>
        <w:t xml:space="preserve"> </w:t>
      </w:r>
      <w:r w:rsidR="00280C01" w:rsidRPr="004B261B">
        <w:rPr>
          <w:color w:val="000000"/>
          <w:sz w:val="28"/>
          <w:szCs w:val="28"/>
        </w:rPr>
        <w:t xml:space="preserve">increased visibly </w:t>
      </w:r>
      <w:r w:rsidR="0068350C" w:rsidRPr="004B261B">
        <w:rPr>
          <w:sz w:val="28"/>
          <w:szCs w:val="28"/>
        </w:rPr>
        <w:t xml:space="preserve">from 1.4 million in 2021 </w:t>
      </w:r>
      <w:r w:rsidR="00280C01" w:rsidRPr="004B261B">
        <w:rPr>
          <w:color w:val="000000"/>
          <w:sz w:val="28"/>
          <w:szCs w:val="28"/>
        </w:rPr>
        <w:t xml:space="preserve">to </w:t>
      </w:r>
      <w:r w:rsidR="00372873" w:rsidRPr="004B261B">
        <w:rPr>
          <w:sz w:val="28"/>
          <w:szCs w:val="28"/>
        </w:rPr>
        <w:t>5.7 mi</w:t>
      </w:r>
      <w:r w:rsidR="0060542D" w:rsidRPr="004B261B">
        <w:rPr>
          <w:sz w:val="28"/>
          <w:szCs w:val="28"/>
        </w:rPr>
        <w:t>llion</w:t>
      </w:r>
      <w:r w:rsidR="00372873" w:rsidRPr="004B261B">
        <w:rPr>
          <w:sz w:val="28"/>
          <w:szCs w:val="28"/>
        </w:rPr>
        <w:t xml:space="preserve"> </w:t>
      </w:r>
      <w:r w:rsidR="00280C01" w:rsidRPr="004B261B">
        <w:rPr>
          <w:sz w:val="28"/>
          <w:szCs w:val="28"/>
        </w:rPr>
        <w:t xml:space="preserve">in </w:t>
      </w:r>
      <w:r w:rsidR="0068350C" w:rsidRPr="004B261B">
        <w:rPr>
          <w:sz w:val="28"/>
          <w:szCs w:val="28"/>
        </w:rPr>
        <w:t>2022</w:t>
      </w:r>
      <w:r w:rsidR="00372873" w:rsidRPr="004B261B">
        <w:rPr>
          <w:sz w:val="28"/>
          <w:szCs w:val="28"/>
        </w:rPr>
        <w:t xml:space="preserve">, but were still only </w:t>
      </w:r>
      <w:r w:rsidR="0060542D" w:rsidRPr="004B261B">
        <w:rPr>
          <w:sz w:val="28"/>
          <w:szCs w:val="28"/>
        </w:rPr>
        <w:t>7.6</w:t>
      </w:r>
      <w:r w:rsidR="00372873" w:rsidRPr="004B261B">
        <w:rPr>
          <w:sz w:val="28"/>
          <w:szCs w:val="28"/>
        </w:rPr>
        <w:t xml:space="preserve">% of the pre-recession level of </w:t>
      </w:r>
      <w:r w:rsidR="00372873" w:rsidRPr="004B261B">
        <w:rPr>
          <w:color w:val="000000"/>
          <w:sz w:val="28"/>
          <w:szCs w:val="28"/>
        </w:rPr>
        <w:t xml:space="preserve">74.7 million in 2018.  </w:t>
      </w:r>
      <w:r w:rsidR="00280C01" w:rsidRPr="004B261B">
        <w:rPr>
          <w:color w:val="000000"/>
          <w:sz w:val="28"/>
          <w:szCs w:val="28"/>
        </w:rPr>
        <w:t xml:space="preserve">Meanwhile, </w:t>
      </w:r>
      <w:r w:rsidR="00780B2E" w:rsidRPr="004B261B">
        <w:rPr>
          <w:color w:val="000000"/>
          <w:sz w:val="28"/>
          <w:szCs w:val="28"/>
        </w:rPr>
        <w:t xml:space="preserve">as </w:t>
      </w:r>
      <w:r w:rsidR="0068350C" w:rsidRPr="004B261B">
        <w:rPr>
          <w:sz w:val="28"/>
          <w:szCs w:val="28"/>
        </w:rPr>
        <w:t>the compulsory quarantine arrangement in the Mainland remained in place throughout the year</w:t>
      </w:r>
      <w:r w:rsidR="0068350C" w:rsidRPr="004B261B">
        <w:rPr>
          <w:color w:val="000000"/>
          <w:sz w:val="28"/>
          <w:szCs w:val="28"/>
        </w:rPr>
        <w:t>,</w:t>
      </w:r>
      <w:r w:rsidR="00A86408" w:rsidRPr="00EA096C">
        <w:rPr>
          <w:color w:val="000000"/>
          <w:sz w:val="28"/>
        </w:rPr>
        <w:t xml:space="preserve"> </w:t>
      </w:r>
      <w:r w:rsidR="00280C01" w:rsidRPr="00EA096C">
        <w:rPr>
          <w:color w:val="000000"/>
          <w:sz w:val="28"/>
        </w:rPr>
        <w:t>l</w:t>
      </w:r>
      <w:r w:rsidR="00372873" w:rsidRPr="004B261B">
        <w:rPr>
          <w:sz w:val="28"/>
          <w:szCs w:val="28"/>
        </w:rPr>
        <w:t xml:space="preserve">and-based cross-boundary passenger trips </w:t>
      </w:r>
      <w:r w:rsidR="008A44DB">
        <w:rPr>
          <w:sz w:val="28"/>
          <w:szCs w:val="28"/>
        </w:rPr>
        <w:t xml:space="preserve">only increased mildly from </w:t>
      </w:r>
      <w:r w:rsidR="008A44DB" w:rsidRPr="004B261B">
        <w:rPr>
          <w:sz w:val="28"/>
          <w:szCs w:val="28"/>
        </w:rPr>
        <w:t>1.0 million</w:t>
      </w:r>
      <w:r w:rsidR="008A44DB">
        <w:rPr>
          <w:sz w:val="28"/>
          <w:szCs w:val="28"/>
        </w:rPr>
        <w:t xml:space="preserve"> to</w:t>
      </w:r>
      <w:r w:rsidR="00372873" w:rsidRPr="004B261B">
        <w:rPr>
          <w:sz w:val="28"/>
          <w:szCs w:val="28"/>
        </w:rPr>
        <w:t xml:space="preserve"> 1.1 million</w:t>
      </w:r>
      <w:r w:rsidR="00280C01" w:rsidRPr="004B261B">
        <w:rPr>
          <w:sz w:val="28"/>
          <w:szCs w:val="28"/>
        </w:rPr>
        <w:t xml:space="preserve">.  </w:t>
      </w:r>
      <w:r w:rsidR="008A44DB">
        <w:rPr>
          <w:sz w:val="28"/>
          <w:szCs w:val="28"/>
        </w:rPr>
        <w:t>On the other hand, t</w:t>
      </w:r>
      <w:r w:rsidR="00280C01" w:rsidRPr="004B261B">
        <w:rPr>
          <w:sz w:val="28"/>
          <w:szCs w:val="28"/>
        </w:rPr>
        <w:t xml:space="preserve">he number of water-borne cross-boundary passenger trips </w:t>
      </w:r>
      <w:r>
        <w:rPr>
          <w:sz w:val="28"/>
          <w:szCs w:val="28"/>
        </w:rPr>
        <w:t xml:space="preserve">plummeted </w:t>
      </w:r>
      <w:r w:rsidR="00321EEC" w:rsidRPr="004B261B">
        <w:rPr>
          <w:sz w:val="28"/>
          <w:szCs w:val="28"/>
        </w:rPr>
        <w:t>from 280 600 to 33 300</w:t>
      </w:r>
      <w:r w:rsidR="00B83FE5" w:rsidRPr="004B261B">
        <w:rPr>
          <w:sz w:val="28"/>
          <w:szCs w:val="28"/>
        </w:rPr>
        <w:t>,</w:t>
      </w:r>
      <w:r w:rsidR="00DE4DAF" w:rsidRPr="004B261B">
        <w:rPr>
          <w:sz w:val="28"/>
          <w:szCs w:val="28"/>
        </w:rPr>
        <w:t xml:space="preserve"> attributable to the suspension of </w:t>
      </w:r>
      <w:r w:rsidR="00A86408" w:rsidRPr="004B261B">
        <w:rPr>
          <w:color w:val="000000"/>
          <w:sz w:val="28"/>
          <w:szCs w:val="28"/>
          <w:shd w:val="clear" w:color="auto" w:fill="FFFFFF"/>
        </w:rPr>
        <w:t>“cruise-to-nowhere”</w:t>
      </w:r>
      <w:r w:rsidR="00DE4DAF" w:rsidRPr="004B261B">
        <w:rPr>
          <w:color w:val="000000"/>
          <w:sz w:val="28"/>
          <w:szCs w:val="28"/>
          <w:shd w:val="clear" w:color="auto" w:fill="FFFFFF"/>
        </w:rPr>
        <w:t xml:space="preserve"> itineraries</w:t>
      </w:r>
      <w:r w:rsidR="00321EEC" w:rsidRPr="004B261B">
        <w:rPr>
          <w:sz w:val="28"/>
          <w:szCs w:val="28"/>
        </w:rPr>
        <w:t>.</w:t>
      </w:r>
      <w:r w:rsidR="00321EEC" w:rsidRPr="004B261B">
        <w:rPr>
          <w:color w:val="000000"/>
          <w:sz w:val="28"/>
          <w:szCs w:val="28"/>
        </w:rPr>
        <w:t xml:space="preserve">  </w:t>
      </w:r>
      <w:r w:rsidR="00A86408" w:rsidRPr="004B261B">
        <w:rPr>
          <w:color w:val="000000"/>
          <w:sz w:val="28"/>
          <w:szCs w:val="28"/>
        </w:rPr>
        <w:t>A</w:t>
      </w:r>
      <w:r w:rsidR="00246AFF" w:rsidRPr="004B261B">
        <w:rPr>
          <w:color w:val="000000"/>
          <w:sz w:val="28"/>
          <w:szCs w:val="28"/>
        </w:rPr>
        <w:t>verage daily cross-boundary vehicle movements</w:t>
      </w:r>
      <w:r w:rsidR="00266A51" w:rsidRPr="004B261B">
        <w:rPr>
          <w:color w:val="000000"/>
          <w:sz w:val="28"/>
          <w:szCs w:val="28"/>
        </w:rPr>
        <w:t xml:space="preserve"> </w:t>
      </w:r>
      <w:r w:rsidR="00A86408" w:rsidRPr="004B261B">
        <w:rPr>
          <w:color w:val="000000"/>
          <w:sz w:val="28"/>
          <w:szCs w:val="28"/>
        </w:rPr>
        <w:t xml:space="preserve">also </w:t>
      </w:r>
      <w:r w:rsidR="00C51C37" w:rsidRPr="004B261B">
        <w:rPr>
          <w:color w:val="000000"/>
          <w:sz w:val="28"/>
          <w:szCs w:val="28"/>
        </w:rPr>
        <w:t xml:space="preserve">declined </w:t>
      </w:r>
      <w:r>
        <w:rPr>
          <w:color w:val="000000"/>
          <w:sz w:val="28"/>
          <w:szCs w:val="28"/>
        </w:rPr>
        <w:t xml:space="preserve">sharply </w:t>
      </w:r>
      <w:r w:rsidR="004368B1" w:rsidRPr="004B261B">
        <w:rPr>
          <w:color w:val="000000"/>
          <w:sz w:val="28"/>
          <w:szCs w:val="28"/>
        </w:rPr>
        <w:t xml:space="preserve">by </w:t>
      </w:r>
      <w:r w:rsidR="00B83FE5" w:rsidRPr="004B261B">
        <w:rPr>
          <w:color w:val="000000"/>
          <w:sz w:val="28"/>
          <w:szCs w:val="28"/>
        </w:rPr>
        <w:t>53.7</w:t>
      </w:r>
      <w:r w:rsidR="004368B1" w:rsidRPr="004B261B">
        <w:rPr>
          <w:color w:val="000000"/>
          <w:sz w:val="28"/>
          <w:szCs w:val="28"/>
        </w:rPr>
        <w:t>% to</w:t>
      </w:r>
      <w:r w:rsidR="00246AFF" w:rsidRPr="004B261B">
        <w:rPr>
          <w:color w:val="000000"/>
          <w:sz w:val="28"/>
          <w:szCs w:val="28"/>
        </w:rPr>
        <w:t xml:space="preserve"> </w:t>
      </w:r>
      <w:r w:rsidR="004368B1" w:rsidRPr="004B261B">
        <w:rPr>
          <w:color w:val="000000"/>
          <w:sz w:val="28"/>
          <w:szCs w:val="28"/>
        </w:rPr>
        <w:t>7 7</w:t>
      </w:r>
      <w:r w:rsidR="00B83FE5" w:rsidRPr="004B261B">
        <w:rPr>
          <w:color w:val="000000"/>
          <w:sz w:val="28"/>
          <w:szCs w:val="28"/>
        </w:rPr>
        <w:t>6</w:t>
      </w:r>
      <w:r w:rsidR="004368B1" w:rsidRPr="004B261B">
        <w:rPr>
          <w:color w:val="000000"/>
          <w:sz w:val="28"/>
          <w:szCs w:val="28"/>
        </w:rPr>
        <w:t>1</w:t>
      </w:r>
      <w:r w:rsidR="00780B2E" w:rsidRPr="004B261B">
        <w:rPr>
          <w:color w:val="000000"/>
          <w:sz w:val="28"/>
          <w:szCs w:val="28"/>
        </w:rPr>
        <w:t xml:space="preserve"> mainly due to the</w:t>
      </w:r>
      <w:r w:rsidR="00A86408" w:rsidRPr="004B261B">
        <w:rPr>
          <w:color w:val="000000"/>
          <w:sz w:val="28"/>
          <w:szCs w:val="28"/>
        </w:rPr>
        <w:t xml:space="preserve"> tightening of anti</w:t>
      </w:r>
      <w:r w:rsidR="009E05EA">
        <w:rPr>
          <w:color w:val="000000"/>
          <w:sz w:val="28"/>
          <w:szCs w:val="28"/>
        </w:rPr>
        <w:noBreakHyphen/>
      </w:r>
      <w:r w:rsidR="00A86408" w:rsidRPr="004B261B">
        <w:rPr>
          <w:color w:val="000000"/>
          <w:sz w:val="28"/>
          <w:szCs w:val="28"/>
        </w:rPr>
        <w:t>epidemic measures for cross</w:t>
      </w:r>
      <w:r w:rsidR="00B458C5">
        <w:rPr>
          <w:color w:val="000000"/>
          <w:sz w:val="28"/>
          <w:szCs w:val="28"/>
        </w:rPr>
        <w:noBreakHyphen/>
      </w:r>
      <w:r w:rsidR="00A86408" w:rsidRPr="004B261B">
        <w:rPr>
          <w:color w:val="000000"/>
          <w:sz w:val="28"/>
          <w:szCs w:val="28"/>
        </w:rPr>
        <w:t>boundary goods vehicles</w:t>
      </w:r>
      <w:r w:rsidR="00246AFF" w:rsidRPr="004B261B">
        <w:rPr>
          <w:color w:val="000000"/>
          <w:sz w:val="28"/>
          <w:szCs w:val="28"/>
        </w:rPr>
        <w:t>.</w:t>
      </w:r>
      <w:r w:rsidR="009D534C" w:rsidRPr="004B261B">
        <w:rPr>
          <w:color w:val="000000"/>
          <w:sz w:val="28"/>
          <w:szCs w:val="28"/>
        </w:rPr>
        <w:t xml:space="preserve"> </w:t>
      </w:r>
    </w:p>
    <w:p w14:paraId="2A04E862" w14:textId="77777777" w:rsidR="00246AFF" w:rsidRPr="005E1A8E" w:rsidRDefault="00246AFF" w:rsidP="00246AFF">
      <w:pPr>
        <w:overflowPunct w:val="0"/>
        <w:spacing w:line="360" w:lineRule="atLeast"/>
        <w:jc w:val="both"/>
        <w:rPr>
          <w:b/>
          <w:color w:val="000000"/>
          <w:sz w:val="28"/>
          <w:szCs w:val="28"/>
        </w:rPr>
      </w:pPr>
    </w:p>
    <w:p w14:paraId="1953CFB8" w14:textId="77777777" w:rsidR="00246AFF" w:rsidRPr="005E1A8E" w:rsidRDefault="00246AFF" w:rsidP="00246AFF">
      <w:pPr>
        <w:tabs>
          <w:tab w:val="left" w:pos="1080"/>
        </w:tabs>
        <w:overflowPunct w:val="0"/>
        <w:spacing w:line="360" w:lineRule="atLeast"/>
        <w:jc w:val="both"/>
        <w:rPr>
          <w:b/>
          <w:color w:val="000000"/>
          <w:sz w:val="28"/>
          <w:szCs w:val="28"/>
        </w:rPr>
      </w:pPr>
    </w:p>
    <w:p w14:paraId="3F5490B3" w14:textId="77777777" w:rsidR="00D34F0D" w:rsidRPr="005E1A8E" w:rsidRDefault="00DD51BD" w:rsidP="00D34F0D">
      <w:pPr>
        <w:tabs>
          <w:tab w:val="left" w:pos="1080"/>
        </w:tabs>
        <w:overflowPunct w:val="0"/>
        <w:spacing w:line="360" w:lineRule="atLeast"/>
        <w:jc w:val="both"/>
        <w:rPr>
          <w:b/>
          <w:color w:val="000000"/>
          <w:sz w:val="28"/>
          <w:szCs w:val="28"/>
        </w:rPr>
      </w:pPr>
      <w:r w:rsidRPr="005E1A8E">
        <w:rPr>
          <w:b/>
          <w:color w:val="000000"/>
          <w:sz w:val="28"/>
          <w:szCs w:val="28"/>
        </w:rPr>
        <w:br w:type="page"/>
      </w:r>
      <w:r w:rsidR="00D34F0D" w:rsidRPr="005E1A8E">
        <w:rPr>
          <w:b/>
          <w:color w:val="000000"/>
          <w:sz w:val="28"/>
          <w:szCs w:val="28"/>
        </w:rPr>
        <w:lastRenderedPageBreak/>
        <w:t>Innovation and technology</w:t>
      </w:r>
    </w:p>
    <w:p w14:paraId="2A3FE81D" w14:textId="77777777" w:rsidR="00BC1AD9" w:rsidRPr="005E1A8E" w:rsidRDefault="00BC1AD9" w:rsidP="00D34F0D">
      <w:pPr>
        <w:tabs>
          <w:tab w:val="left" w:pos="1080"/>
        </w:tabs>
        <w:overflowPunct w:val="0"/>
        <w:spacing w:line="360" w:lineRule="atLeast"/>
        <w:jc w:val="both"/>
        <w:rPr>
          <w:b/>
          <w:color w:val="000000"/>
          <w:sz w:val="28"/>
          <w:szCs w:val="28"/>
        </w:rPr>
      </w:pPr>
    </w:p>
    <w:p w14:paraId="6861D3C5" w14:textId="4DA28FED" w:rsidR="00BC1AD9" w:rsidRPr="00BA06AB" w:rsidRDefault="00BC1AD9" w:rsidP="00BA06AB">
      <w:pPr>
        <w:numPr>
          <w:ilvl w:val="1"/>
          <w:numId w:val="33"/>
        </w:numPr>
        <w:tabs>
          <w:tab w:val="left" w:pos="1080"/>
        </w:tabs>
        <w:overflowPunct w:val="0"/>
        <w:spacing w:line="360" w:lineRule="atLeast"/>
        <w:ind w:left="0" w:firstLine="0"/>
        <w:jc w:val="both"/>
        <w:rPr>
          <w:sz w:val="28"/>
          <w:szCs w:val="28"/>
        </w:rPr>
      </w:pPr>
      <w:r w:rsidRPr="005E1A8E">
        <w:rPr>
          <w:sz w:val="28"/>
          <w:szCs w:val="28"/>
        </w:rPr>
        <w:t xml:space="preserve">In late December 2022, the Government promulgated the Hong Kong Innovation and Technology </w:t>
      </w:r>
      <w:proofErr w:type="gramStart"/>
      <w:r w:rsidRPr="005E1A8E">
        <w:rPr>
          <w:sz w:val="28"/>
          <w:szCs w:val="28"/>
        </w:rPr>
        <w:t>(I&amp;T)</w:t>
      </w:r>
      <w:proofErr w:type="gramEnd"/>
      <w:r w:rsidRPr="005E1A8E">
        <w:rPr>
          <w:sz w:val="28"/>
          <w:szCs w:val="28"/>
        </w:rPr>
        <w:t xml:space="preserve"> Development Blueprint to establish a clear development path and formulate systematic strategic planning for Hong Kong’s I&amp;T development in the coming five to 10 years</w:t>
      </w:r>
      <w:r w:rsidR="00CA4FE2">
        <w:rPr>
          <w:sz w:val="28"/>
          <w:szCs w:val="28"/>
        </w:rPr>
        <w:t>, charting Hong Kong in moving full steam towards the vision of an international I&amp;T centre</w:t>
      </w:r>
      <w:r w:rsidR="00977CFE" w:rsidRPr="005E1A8E">
        <w:rPr>
          <w:sz w:val="28"/>
          <w:szCs w:val="28"/>
        </w:rPr>
        <w:t xml:space="preserve">.  </w:t>
      </w:r>
      <w:r w:rsidR="00CA4FE2">
        <w:rPr>
          <w:sz w:val="28"/>
          <w:szCs w:val="28"/>
        </w:rPr>
        <w:t xml:space="preserve">The Government formulated the Blueprint from the perspective of top-level planning and design and will take forward the Blueprint under </w:t>
      </w:r>
      <w:r>
        <w:rPr>
          <w:sz w:val="28"/>
          <w:szCs w:val="28"/>
        </w:rPr>
        <w:t>four broad development directions, namely “</w:t>
      </w:r>
      <w:r w:rsidRPr="005E1A8E">
        <w:rPr>
          <w:sz w:val="28"/>
          <w:szCs w:val="28"/>
        </w:rPr>
        <w:t xml:space="preserve">to enhance the I&amp;T ecosystem and promote </w:t>
      </w:r>
      <w:r>
        <w:rPr>
          <w:sz w:val="28"/>
          <w:szCs w:val="28"/>
        </w:rPr>
        <w:t>‘</w:t>
      </w:r>
      <w:r w:rsidRPr="005E1A8E">
        <w:rPr>
          <w:sz w:val="28"/>
          <w:szCs w:val="28"/>
        </w:rPr>
        <w:t xml:space="preserve">new </w:t>
      </w:r>
      <w:r w:rsidR="00870B4E" w:rsidRPr="005E1A8E">
        <w:rPr>
          <w:sz w:val="28"/>
          <w:szCs w:val="28"/>
        </w:rPr>
        <w:t>industrialisation</w:t>
      </w:r>
      <w:r>
        <w:rPr>
          <w:sz w:val="28"/>
          <w:szCs w:val="28"/>
        </w:rPr>
        <w:t>’</w:t>
      </w:r>
      <w:r w:rsidRPr="005E1A8E">
        <w:rPr>
          <w:sz w:val="28"/>
          <w:szCs w:val="28"/>
        </w:rPr>
        <w:t xml:space="preserve"> in Hong Kong</w:t>
      </w:r>
      <w:r>
        <w:rPr>
          <w:sz w:val="28"/>
          <w:szCs w:val="28"/>
        </w:rPr>
        <w:t>”</w:t>
      </w:r>
      <w:r w:rsidRPr="005E1A8E">
        <w:rPr>
          <w:sz w:val="28"/>
          <w:szCs w:val="28"/>
        </w:rPr>
        <w:t xml:space="preserve">; </w:t>
      </w:r>
      <w:r>
        <w:rPr>
          <w:sz w:val="28"/>
          <w:szCs w:val="28"/>
        </w:rPr>
        <w:t>“</w:t>
      </w:r>
      <w:r w:rsidRPr="005E1A8E">
        <w:rPr>
          <w:sz w:val="28"/>
          <w:szCs w:val="28"/>
        </w:rPr>
        <w:t>to enlarge the I&amp;T talent pool to create strong impetus for growth</w:t>
      </w:r>
      <w:r>
        <w:rPr>
          <w:sz w:val="28"/>
          <w:szCs w:val="28"/>
        </w:rPr>
        <w:t>”</w:t>
      </w:r>
      <w:r w:rsidRPr="005E1A8E">
        <w:rPr>
          <w:sz w:val="28"/>
          <w:szCs w:val="28"/>
        </w:rPr>
        <w:t xml:space="preserve">; </w:t>
      </w:r>
      <w:r>
        <w:rPr>
          <w:sz w:val="28"/>
          <w:szCs w:val="28"/>
        </w:rPr>
        <w:t>“</w:t>
      </w:r>
      <w:r w:rsidRPr="005E1A8E">
        <w:rPr>
          <w:sz w:val="28"/>
          <w:szCs w:val="28"/>
        </w:rPr>
        <w:t>to promote digital economy development and develop Hong Kong into a smart city</w:t>
      </w:r>
      <w:r>
        <w:rPr>
          <w:sz w:val="28"/>
          <w:szCs w:val="28"/>
        </w:rPr>
        <w:t>”</w:t>
      </w:r>
      <w:r w:rsidR="00CA4FE2">
        <w:rPr>
          <w:sz w:val="28"/>
          <w:szCs w:val="28"/>
        </w:rPr>
        <w:t>;</w:t>
      </w:r>
      <w:r w:rsidRPr="005E1A8E">
        <w:rPr>
          <w:sz w:val="28"/>
          <w:szCs w:val="28"/>
        </w:rPr>
        <w:t xml:space="preserve"> and </w:t>
      </w:r>
      <w:r>
        <w:rPr>
          <w:sz w:val="28"/>
          <w:szCs w:val="28"/>
        </w:rPr>
        <w:t>“</w:t>
      </w:r>
      <w:r w:rsidRPr="005E1A8E">
        <w:rPr>
          <w:sz w:val="28"/>
          <w:szCs w:val="28"/>
        </w:rPr>
        <w:t>to proactively integrate into the overall development of the country and consolidate our role as a bridge connecting the Mainland and the world</w:t>
      </w:r>
      <w:r>
        <w:rPr>
          <w:sz w:val="28"/>
          <w:szCs w:val="28"/>
        </w:rPr>
        <w:t xml:space="preserve">”.  </w:t>
      </w:r>
      <w:r w:rsidRPr="00BA06AB">
        <w:rPr>
          <w:sz w:val="28"/>
          <w:szCs w:val="28"/>
        </w:rPr>
        <w:t>Under the four broad development directions, the Blueprint further sets out eight major strategies, which are:</w:t>
      </w:r>
    </w:p>
    <w:p w14:paraId="5E8C9150" w14:textId="77777777" w:rsidR="00BC1AD9" w:rsidRPr="005E1A8E" w:rsidRDefault="00BC1AD9" w:rsidP="00BC1AD9">
      <w:pPr>
        <w:numPr>
          <w:ilvl w:val="0"/>
          <w:numId w:val="43"/>
        </w:numPr>
        <w:tabs>
          <w:tab w:val="left" w:pos="709"/>
        </w:tabs>
        <w:overflowPunct w:val="0"/>
        <w:spacing w:line="360" w:lineRule="atLeast"/>
        <w:jc w:val="both"/>
        <w:rPr>
          <w:sz w:val="28"/>
          <w:szCs w:val="28"/>
        </w:rPr>
      </w:pPr>
      <w:r w:rsidRPr="005E1A8E">
        <w:rPr>
          <w:sz w:val="28"/>
          <w:szCs w:val="28"/>
        </w:rPr>
        <w:t xml:space="preserve">to enhance the I&amp;T ecosystem and promote interactive development of the upstream, midstream and downstream sectors; </w:t>
      </w:r>
    </w:p>
    <w:p w14:paraId="51AF9908" w14:textId="77777777" w:rsidR="00BC1AD9" w:rsidRPr="005E1A8E" w:rsidRDefault="00BC1AD9" w:rsidP="00BC1AD9">
      <w:pPr>
        <w:numPr>
          <w:ilvl w:val="0"/>
          <w:numId w:val="43"/>
        </w:numPr>
        <w:tabs>
          <w:tab w:val="left" w:pos="709"/>
        </w:tabs>
        <w:overflowPunct w:val="0"/>
        <w:spacing w:line="360" w:lineRule="atLeast"/>
        <w:jc w:val="both"/>
        <w:rPr>
          <w:sz w:val="28"/>
          <w:szCs w:val="28"/>
        </w:rPr>
      </w:pPr>
      <w:r w:rsidRPr="005E1A8E">
        <w:rPr>
          <w:sz w:val="28"/>
          <w:szCs w:val="28"/>
        </w:rPr>
        <w:t xml:space="preserve">to promote technology industry development and achieve </w:t>
      </w:r>
      <w:r>
        <w:rPr>
          <w:sz w:val="28"/>
          <w:szCs w:val="28"/>
        </w:rPr>
        <w:t>“</w:t>
      </w:r>
      <w:r w:rsidRPr="005E1A8E">
        <w:rPr>
          <w:sz w:val="28"/>
          <w:szCs w:val="28"/>
        </w:rPr>
        <w:t>new industrialisation</w:t>
      </w:r>
      <w:r>
        <w:rPr>
          <w:sz w:val="28"/>
          <w:szCs w:val="28"/>
        </w:rPr>
        <w:t>”</w:t>
      </w:r>
      <w:r w:rsidRPr="005E1A8E">
        <w:rPr>
          <w:sz w:val="28"/>
          <w:szCs w:val="28"/>
        </w:rPr>
        <w:t xml:space="preserve"> in Hong Kong; </w:t>
      </w:r>
    </w:p>
    <w:p w14:paraId="588EA21E" w14:textId="77777777" w:rsidR="00BC1AD9" w:rsidRPr="005E1A8E" w:rsidRDefault="00BC1AD9" w:rsidP="00BC1AD9">
      <w:pPr>
        <w:numPr>
          <w:ilvl w:val="0"/>
          <w:numId w:val="43"/>
        </w:numPr>
        <w:tabs>
          <w:tab w:val="left" w:pos="709"/>
        </w:tabs>
        <w:overflowPunct w:val="0"/>
        <w:spacing w:line="360" w:lineRule="atLeast"/>
        <w:jc w:val="both"/>
        <w:rPr>
          <w:sz w:val="28"/>
          <w:szCs w:val="28"/>
        </w:rPr>
      </w:pPr>
      <w:r w:rsidRPr="005E1A8E">
        <w:rPr>
          <w:sz w:val="28"/>
          <w:szCs w:val="28"/>
        </w:rPr>
        <w:t xml:space="preserve">to diversify venture financing channels and support the development of start-ups and industries; </w:t>
      </w:r>
    </w:p>
    <w:p w14:paraId="72EE4D69" w14:textId="77777777" w:rsidR="00BC1AD9" w:rsidRPr="005E1A8E" w:rsidRDefault="00BC1AD9" w:rsidP="00BC1AD9">
      <w:pPr>
        <w:numPr>
          <w:ilvl w:val="0"/>
          <w:numId w:val="43"/>
        </w:numPr>
        <w:tabs>
          <w:tab w:val="left" w:pos="709"/>
        </w:tabs>
        <w:overflowPunct w:val="0"/>
        <w:spacing w:line="360" w:lineRule="atLeast"/>
        <w:jc w:val="both"/>
        <w:rPr>
          <w:sz w:val="28"/>
          <w:szCs w:val="28"/>
        </w:rPr>
      </w:pPr>
      <w:r w:rsidRPr="005E1A8E">
        <w:rPr>
          <w:sz w:val="28"/>
          <w:szCs w:val="28"/>
        </w:rPr>
        <w:t xml:space="preserve">to promote I&amp;T culture for all and enhance the overall I&amp;T atmosphere in the community; </w:t>
      </w:r>
    </w:p>
    <w:p w14:paraId="3B1CA04B" w14:textId="77777777" w:rsidR="00BC1AD9" w:rsidRPr="005E1A8E" w:rsidRDefault="00BC1AD9" w:rsidP="00BC1AD9">
      <w:pPr>
        <w:numPr>
          <w:ilvl w:val="0"/>
          <w:numId w:val="43"/>
        </w:numPr>
        <w:tabs>
          <w:tab w:val="left" w:pos="709"/>
        </w:tabs>
        <w:overflowPunct w:val="0"/>
        <w:spacing w:line="360" w:lineRule="atLeast"/>
        <w:jc w:val="both"/>
        <w:rPr>
          <w:sz w:val="28"/>
          <w:szCs w:val="28"/>
        </w:rPr>
      </w:pPr>
      <w:r w:rsidRPr="005E1A8E">
        <w:rPr>
          <w:sz w:val="28"/>
          <w:szCs w:val="28"/>
        </w:rPr>
        <w:t xml:space="preserve">to enrich I&amp;T talent resources and develop an international talent hub; </w:t>
      </w:r>
    </w:p>
    <w:p w14:paraId="543E2D7E" w14:textId="77777777" w:rsidR="00BC1AD9" w:rsidRPr="005E1A8E" w:rsidRDefault="00BC1AD9" w:rsidP="00BC1AD9">
      <w:pPr>
        <w:numPr>
          <w:ilvl w:val="0"/>
          <w:numId w:val="43"/>
        </w:numPr>
        <w:tabs>
          <w:tab w:val="left" w:pos="709"/>
        </w:tabs>
        <w:overflowPunct w:val="0"/>
        <w:spacing w:line="360" w:lineRule="atLeast"/>
        <w:jc w:val="both"/>
        <w:rPr>
          <w:sz w:val="28"/>
          <w:szCs w:val="28"/>
        </w:rPr>
      </w:pPr>
      <w:r w:rsidRPr="005E1A8E">
        <w:rPr>
          <w:sz w:val="28"/>
          <w:szCs w:val="28"/>
        </w:rPr>
        <w:t>to accelerate the development of digital economy and smart city to enhance citizens</w:t>
      </w:r>
      <w:r>
        <w:rPr>
          <w:sz w:val="28"/>
          <w:szCs w:val="28"/>
        </w:rPr>
        <w:t>’</w:t>
      </w:r>
      <w:r w:rsidRPr="005E1A8E">
        <w:rPr>
          <w:sz w:val="28"/>
          <w:szCs w:val="28"/>
        </w:rPr>
        <w:t xml:space="preserve"> quality of life; </w:t>
      </w:r>
    </w:p>
    <w:p w14:paraId="70642937" w14:textId="77777777" w:rsidR="00BC1AD9" w:rsidRPr="005E1A8E" w:rsidRDefault="00BC1AD9" w:rsidP="00BC1AD9">
      <w:pPr>
        <w:numPr>
          <w:ilvl w:val="0"/>
          <w:numId w:val="43"/>
        </w:numPr>
        <w:tabs>
          <w:tab w:val="left" w:pos="709"/>
        </w:tabs>
        <w:overflowPunct w:val="0"/>
        <w:spacing w:line="360" w:lineRule="atLeast"/>
        <w:jc w:val="both"/>
        <w:rPr>
          <w:sz w:val="28"/>
          <w:szCs w:val="28"/>
        </w:rPr>
      </w:pPr>
      <w:r w:rsidRPr="005E1A8E">
        <w:rPr>
          <w:sz w:val="28"/>
          <w:szCs w:val="28"/>
        </w:rPr>
        <w:t xml:space="preserve">to deepen I&amp;T co-operation with the Mainland for better integration into the overall national development; and </w:t>
      </w:r>
    </w:p>
    <w:p w14:paraId="1AB8A9A0" w14:textId="77777777" w:rsidR="00663D94" w:rsidRDefault="00BC1AD9" w:rsidP="00746AD6">
      <w:pPr>
        <w:numPr>
          <w:ilvl w:val="0"/>
          <w:numId w:val="43"/>
        </w:numPr>
        <w:tabs>
          <w:tab w:val="left" w:pos="709"/>
        </w:tabs>
        <w:overflowPunct w:val="0"/>
        <w:spacing w:line="360" w:lineRule="atLeast"/>
        <w:jc w:val="both"/>
        <w:rPr>
          <w:sz w:val="28"/>
          <w:szCs w:val="28"/>
        </w:rPr>
      </w:pPr>
      <w:proofErr w:type="gramStart"/>
      <w:r w:rsidRPr="005E1A8E">
        <w:rPr>
          <w:sz w:val="28"/>
          <w:szCs w:val="28"/>
        </w:rPr>
        <w:t>to</w:t>
      </w:r>
      <w:proofErr w:type="gramEnd"/>
      <w:r w:rsidRPr="005E1A8E">
        <w:rPr>
          <w:sz w:val="28"/>
          <w:szCs w:val="28"/>
        </w:rPr>
        <w:t xml:space="preserve"> leverage Hong Kong</w:t>
      </w:r>
      <w:r>
        <w:rPr>
          <w:sz w:val="28"/>
          <w:szCs w:val="28"/>
        </w:rPr>
        <w:t>’</w:t>
      </w:r>
      <w:r w:rsidRPr="005E1A8E">
        <w:rPr>
          <w:sz w:val="28"/>
          <w:szCs w:val="28"/>
        </w:rPr>
        <w:t>s advantages as an international city to foster global I&amp;T collaboration.</w:t>
      </w:r>
    </w:p>
    <w:p w14:paraId="5F676526" w14:textId="2525158E" w:rsidR="00BC1AD9" w:rsidRPr="00746AD6" w:rsidRDefault="00BC1AD9" w:rsidP="00D62A8A">
      <w:pPr>
        <w:tabs>
          <w:tab w:val="left" w:pos="709"/>
        </w:tabs>
        <w:overflowPunct w:val="0"/>
        <w:spacing w:line="360" w:lineRule="atLeast"/>
        <w:ind w:left="360"/>
        <w:jc w:val="both"/>
        <w:rPr>
          <w:sz w:val="28"/>
          <w:szCs w:val="28"/>
        </w:rPr>
      </w:pPr>
      <w:r w:rsidRPr="005E1A8E">
        <w:rPr>
          <w:sz w:val="28"/>
          <w:szCs w:val="28"/>
        </w:rPr>
        <w:t xml:space="preserve">  </w:t>
      </w:r>
    </w:p>
    <w:p w14:paraId="1CA0524D" w14:textId="70785847" w:rsidR="00BC1AD9" w:rsidRPr="005E1A8E" w:rsidRDefault="00BC1AD9" w:rsidP="00870B4E">
      <w:pPr>
        <w:tabs>
          <w:tab w:val="left" w:pos="1080"/>
        </w:tabs>
        <w:overflowPunct w:val="0"/>
        <w:spacing w:line="360" w:lineRule="atLeast"/>
        <w:jc w:val="both"/>
        <w:rPr>
          <w:sz w:val="28"/>
          <w:szCs w:val="28"/>
        </w:rPr>
      </w:pPr>
      <w:r w:rsidRPr="005E1A8E">
        <w:rPr>
          <w:sz w:val="28"/>
          <w:szCs w:val="28"/>
        </w:rPr>
        <w:t>The Blueprint also set</w:t>
      </w:r>
      <w:r w:rsidR="00A93C71">
        <w:rPr>
          <w:sz w:val="28"/>
          <w:szCs w:val="28"/>
        </w:rPr>
        <w:t>s</w:t>
      </w:r>
      <w:r w:rsidRPr="005E1A8E">
        <w:rPr>
          <w:sz w:val="28"/>
          <w:szCs w:val="28"/>
        </w:rPr>
        <w:t xml:space="preserve"> out the macro I&amp;T development targets for Hong Kong which cover reference development indicators over four areas, namely R&amp;D, </w:t>
      </w:r>
      <w:proofErr w:type="spellStart"/>
      <w:r w:rsidRPr="005E1A8E">
        <w:rPr>
          <w:sz w:val="28"/>
          <w:szCs w:val="28"/>
        </w:rPr>
        <w:t>startups</w:t>
      </w:r>
      <w:proofErr w:type="spellEnd"/>
      <w:r w:rsidRPr="005E1A8E">
        <w:rPr>
          <w:sz w:val="28"/>
          <w:szCs w:val="28"/>
        </w:rPr>
        <w:t>, talent and industry development, to facilitate the review of the implementation of the Blueprint.</w:t>
      </w:r>
    </w:p>
    <w:p w14:paraId="4D82123D" w14:textId="77777777" w:rsidR="00D34F0D" w:rsidRPr="005A71D4" w:rsidRDefault="00D34F0D" w:rsidP="00246AFF">
      <w:pPr>
        <w:tabs>
          <w:tab w:val="left" w:pos="1080"/>
        </w:tabs>
        <w:overflowPunct w:val="0"/>
        <w:spacing w:line="360" w:lineRule="atLeast"/>
        <w:jc w:val="both"/>
        <w:rPr>
          <w:color w:val="000000"/>
          <w:sz w:val="28"/>
        </w:rPr>
      </w:pPr>
    </w:p>
    <w:p w14:paraId="05D4DD6D" w14:textId="160C6EE1" w:rsidR="00246AFF" w:rsidRPr="005E1A8E" w:rsidRDefault="00021887" w:rsidP="00246AFF">
      <w:pPr>
        <w:tabs>
          <w:tab w:val="left" w:pos="1080"/>
        </w:tabs>
        <w:overflowPunct w:val="0"/>
        <w:spacing w:line="360" w:lineRule="atLeast"/>
        <w:jc w:val="both"/>
        <w:rPr>
          <w:b/>
          <w:color w:val="000000"/>
          <w:sz w:val="28"/>
          <w:szCs w:val="28"/>
        </w:rPr>
      </w:pPr>
      <w:r w:rsidRPr="00776B93">
        <w:rPr>
          <w:b/>
          <w:color w:val="000000"/>
          <w:sz w:val="28"/>
          <w:highlight w:val="yellow"/>
        </w:rPr>
        <w:br w:type="page"/>
      </w:r>
      <w:r w:rsidR="00246AFF" w:rsidRPr="005E1A8E">
        <w:rPr>
          <w:b/>
          <w:color w:val="000000"/>
          <w:sz w:val="28"/>
          <w:szCs w:val="28"/>
        </w:rPr>
        <w:lastRenderedPageBreak/>
        <w:t>Environment</w:t>
      </w:r>
    </w:p>
    <w:p w14:paraId="523F560B" w14:textId="77777777" w:rsidR="0094405C" w:rsidRPr="005E1A8E" w:rsidRDefault="0094405C" w:rsidP="00246AFF">
      <w:pPr>
        <w:overflowPunct w:val="0"/>
        <w:spacing w:line="360" w:lineRule="atLeast"/>
        <w:jc w:val="both"/>
        <w:rPr>
          <w:color w:val="000000"/>
          <w:sz w:val="28"/>
          <w:szCs w:val="28"/>
        </w:rPr>
      </w:pPr>
    </w:p>
    <w:p w14:paraId="62D4CDB8" w14:textId="51CAE78C" w:rsidR="0094405C" w:rsidRPr="0094405C" w:rsidRDefault="0094405C" w:rsidP="00CF6B4D">
      <w:pPr>
        <w:numPr>
          <w:ilvl w:val="1"/>
          <w:numId w:val="33"/>
        </w:numPr>
        <w:tabs>
          <w:tab w:val="left" w:pos="1080"/>
        </w:tabs>
        <w:overflowPunct w:val="0"/>
        <w:spacing w:line="360" w:lineRule="atLeast"/>
        <w:ind w:left="0" w:firstLine="0"/>
        <w:jc w:val="both"/>
        <w:rPr>
          <w:sz w:val="28"/>
          <w:szCs w:val="28"/>
        </w:rPr>
      </w:pPr>
      <w:r w:rsidRPr="000A4937">
        <w:rPr>
          <w:sz w:val="28"/>
          <w:szCs w:val="28"/>
        </w:rPr>
        <w:t>The enhance</w:t>
      </w:r>
      <w:r>
        <w:rPr>
          <w:sz w:val="28"/>
          <w:szCs w:val="28"/>
        </w:rPr>
        <w:t>d</w:t>
      </w:r>
      <w:r w:rsidRPr="000A4937">
        <w:rPr>
          <w:sz w:val="28"/>
          <w:szCs w:val="28"/>
        </w:rPr>
        <w:t xml:space="preserve"> Plastic Shopping Bag (PSB) Charging Scheme w</w:t>
      </w:r>
      <w:r>
        <w:rPr>
          <w:sz w:val="28"/>
          <w:szCs w:val="28"/>
        </w:rPr>
        <w:t>as</w:t>
      </w:r>
      <w:r w:rsidRPr="000A4937">
        <w:rPr>
          <w:sz w:val="28"/>
          <w:szCs w:val="28"/>
        </w:rPr>
        <w:t xml:space="preserve"> implemented on 31 December 2022.  The enhancement include</w:t>
      </w:r>
      <w:r>
        <w:rPr>
          <w:sz w:val="28"/>
          <w:szCs w:val="28"/>
        </w:rPr>
        <w:t>s</w:t>
      </w:r>
      <w:r w:rsidRPr="000A4937">
        <w:rPr>
          <w:sz w:val="28"/>
          <w:szCs w:val="28"/>
        </w:rPr>
        <w:t xml:space="preserve"> (</w:t>
      </w:r>
      <w:proofErr w:type="spellStart"/>
      <w:r w:rsidRPr="000A4937">
        <w:rPr>
          <w:sz w:val="28"/>
          <w:szCs w:val="28"/>
        </w:rPr>
        <w:t>i</w:t>
      </w:r>
      <w:proofErr w:type="spellEnd"/>
      <w:r w:rsidRPr="000A4937">
        <w:rPr>
          <w:sz w:val="28"/>
          <w:szCs w:val="28"/>
        </w:rPr>
        <w:t>) increasing the charging level per PSB from at least 50 cents to at least $1; (ii) removing the exemption for PSBs carrying frozen/chilled foodstuff items; and (iii) tightening the scope of exemption and limiting the number of exempted PSB to one per sale transaction</w:t>
      </w:r>
      <w:r>
        <w:rPr>
          <w:sz w:val="28"/>
          <w:szCs w:val="28"/>
        </w:rPr>
        <w:t xml:space="preserve"> as a basic principle</w:t>
      </w:r>
      <w:r w:rsidRPr="000A4937">
        <w:rPr>
          <w:sz w:val="28"/>
          <w:szCs w:val="28"/>
        </w:rPr>
        <w:t xml:space="preserve">. </w:t>
      </w:r>
      <w:r w:rsidRPr="000A4937">
        <w:t xml:space="preserve"> </w:t>
      </w:r>
      <w:r w:rsidRPr="000A4937">
        <w:rPr>
          <w:sz w:val="28"/>
          <w:szCs w:val="28"/>
        </w:rPr>
        <w:t xml:space="preserve">The enhanced scheme would help further reduce the use of </w:t>
      </w:r>
      <w:r w:rsidR="00663D94">
        <w:rPr>
          <w:sz w:val="28"/>
          <w:szCs w:val="28"/>
        </w:rPr>
        <w:t xml:space="preserve">PSBs </w:t>
      </w:r>
      <w:r w:rsidRPr="000A4937">
        <w:rPr>
          <w:sz w:val="28"/>
          <w:szCs w:val="28"/>
        </w:rPr>
        <w:t xml:space="preserve">and </w:t>
      </w:r>
      <w:r>
        <w:rPr>
          <w:sz w:val="28"/>
          <w:szCs w:val="28"/>
        </w:rPr>
        <w:t xml:space="preserve">mark </w:t>
      </w:r>
      <w:r w:rsidRPr="000A4937">
        <w:rPr>
          <w:sz w:val="28"/>
          <w:szCs w:val="28"/>
        </w:rPr>
        <w:t xml:space="preserve">a step </w:t>
      </w:r>
      <w:r>
        <w:rPr>
          <w:sz w:val="28"/>
          <w:szCs w:val="28"/>
        </w:rPr>
        <w:t>forward towards</w:t>
      </w:r>
      <w:r w:rsidRPr="000A4937">
        <w:rPr>
          <w:sz w:val="28"/>
          <w:szCs w:val="28"/>
        </w:rPr>
        <w:t xml:space="preserve"> waste reduction and recycling, which would be conducive to the protection of Hong Kong’s environment.</w:t>
      </w:r>
    </w:p>
    <w:p w14:paraId="18E4F100" w14:textId="77777777" w:rsidR="0094405C" w:rsidRPr="005E1A8E" w:rsidRDefault="0094405C" w:rsidP="00CF6B4D">
      <w:pPr>
        <w:tabs>
          <w:tab w:val="left" w:pos="1080"/>
        </w:tabs>
        <w:overflowPunct w:val="0"/>
        <w:spacing w:line="360" w:lineRule="atLeast"/>
        <w:jc w:val="both"/>
        <w:rPr>
          <w:sz w:val="28"/>
          <w:szCs w:val="28"/>
          <w:highlight w:val="yellow"/>
        </w:rPr>
      </w:pPr>
    </w:p>
    <w:p w14:paraId="21FE48B8" w14:textId="64D318C0" w:rsidR="0094405C" w:rsidRPr="0094405C" w:rsidRDefault="0094405C" w:rsidP="00F800D6">
      <w:pPr>
        <w:numPr>
          <w:ilvl w:val="1"/>
          <w:numId w:val="33"/>
        </w:numPr>
        <w:tabs>
          <w:tab w:val="left" w:pos="1080"/>
        </w:tabs>
        <w:overflowPunct w:val="0"/>
        <w:spacing w:line="360" w:lineRule="atLeast"/>
        <w:ind w:left="0" w:firstLine="0"/>
        <w:jc w:val="both"/>
        <w:rPr>
          <w:sz w:val="28"/>
          <w:szCs w:val="28"/>
        </w:rPr>
      </w:pPr>
      <w:r w:rsidRPr="005E1A8E">
        <w:rPr>
          <w:sz w:val="28"/>
          <w:szCs w:val="28"/>
        </w:rPr>
        <w:t>In November 2022, the Government published in the Gazette</w:t>
      </w:r>
      <w:r>
        <w:rPr>
          <w:sz w:val="28"/>
          <w:szCs w:val="28"/>
        </w:rPr>
        <w:t xml:space="preserve"> the commencement notices</w:t>
      </w:r>
      <w:r w:rsidRPr="005E1A8E">
        <w:rPr>
          <w:sz w:val="28"/>
          <w:szCs w:val="28"/>
        </w:rPr>
        <w:t xml:space="preserve"> </w:t>
      </w:r>
      <w:r>
        <w:rPr>
          <w:sz w:val="28"/>
          <w:szCs w:val="28"/>
        </w:rPr>
        <w:t xml:space="preserve">for the full implementation of </w:t>
      </w:r>
      <w:r w:rsidRPr="005E1A8E">
        <w:rPr>
          <w:sz w:val="28"/>
          <w:szCs w:val="28"/>
        </w:rPr>
        <w:t xml:space="preserve">the producer responsibility scheme on glass beverage containers in 2023.  </w:t>
      </w:r>
      <w:r>
        <w:rPr>
          <w:sz w:val="28"/>
          <w:szCs w:val="28"/>
        </w:rPr>
        <w:t>The scheme</w:t>
      </w:r>
      <w:r w:rsidRPr="005E1A8E">
        <w:rPr>
          <w:sz w:val="28"/>
          <w:szCs w:val="28"/>
        </w:rPr>
        <w:t xml:space="preserve"> aims to put in place a system for the proper management and recycling of waste glass beverage containers generated in Hong Kong, in line with the polluter-pays principle and the vision of shared eco-responsibility.</w:t>
      </w:r>
      <w:r w:rsidRPr="005E1A8E">
        <w:rPr>
          <w:color w:val="000000"/>
          <w:sz w:val="28"/>
          <w:szCs w:val="28"/>
          <w:shd w:val="clear" w:color="auto" w:fill="FFFFFF"/>
        </w:rPr>
        <w:t xml:space="preserve">  </w:t>
      </w:r>
      <w:r>
        <w:rPr>
          <w:sz w:val="28"/>
          <w:szCs w:val="28"/>
        </w:rPr>
        <w:t>Starting from 1 May 2023</w:t>
      </w:r>
      <w:r w:rsidRPr="005E1A8E">
        <w:rPr>
          <w:sz w:val="28"/>
          <w:szCs w:val="28"/>
        </w:rPr>
        <w:t>, any person who distributes glass-bottled beverages in Hong Kong must first register with the Environmental Protection Department as a registered supplier.  A registered supplier must fulfil its statutory obligations, including submission of returns, keeping records relating to the returns, payment of container recycling levies,</w:t>
      </w:r>
      <w:r>
        <w:rPr>
          <w:sz w:val="28"/>
          <w:szCs w:val="28"/>
        </w:rPr>
        <w:t xml:space="preserve"> and</w:t>
      </w:r>
      <w:r w:rsidRPr="005E1A8E">
        <w:rPr>
          <w:sz w:val="28"/>
          <w:szCs w:val="28"/>
        </w:rPr>
        <w:t xml:space="preserve"> submission of annual audit reports.  </w:t>
      </w:r>
    </w:p>
    <w:p w14:paraId="33388BC4" w14:textId="77777777" w:rsidR="00F800D6" w:rsidRPr="005E1A8E" w:rsidRDefault="00F800D6" w:rsidP="00F800D6">
      <w:pPr>
        <w:tabs>
          <w:tab w:val="left" w:pos="1080"/>
        </w:tabs>
        <w:overflowPunct w:val="0"/>
        <w:spacing w:line="360" w:lineRule="atLeast"/>
        <w:jc w:val="both"/>
        <w:rPr>
          <w:sz w:val="28"/>
          <w:szCs w:val="28"/>
        </w:rPr>
      </w:pPr>
    </w:p>
    <w:p w14:paraId="1B56BEA3" w14:textId="77777777" w:rsidR="00246AFF" w:rsidRPr="005E1A8E" w:rsidRDefault="00246AFF" w:rsidP="00246AFF">
      <w:pPr>
        <w:tabs>
          <w:tab w:val="left" w:pos="1080"/>
        </w:tabs>
        <w:overflowPunct w:val="0"/>
        <w:spacing w:line="360" w:lineRule="atLeast"/>
        <w:jc w:val="both"/>
        <w:rPr>
          <w:color w:val="000000"/>
          <w:sz w:val="28"/>
          <w:szCs w:val="28"/>
        </w:rPr>
      </w:pPr>
    </w:p>
    <w:p w14:paraId="69DC4449" w14:textId="77777777" w:rsidR="000B5EDB" w:rsidRPr="005E1A8E" w:rsidRDefault="00C451E7" w:rsidP="00FA13F1">
      <w:pPr>
        <w:pStyle w:val="a5"/>
        <w:spacing w:line="360" w:lineRule="exact"/>
        <w:rPr>
          <w:b/>
          <w:color w:val="000000"/>
          <w:szCs w:val="28"/>
        </w:rPr>
      </w:pPr>
      <w:r w:rsidRPr="005E1A8E">
        <w:rPr>
          <w:b/>
          <w:szCs w:val="28"/>
        </w:rPr>
        <w:br w:type="page"/>
      </w:r>
      <w:r w:rsidR="000B5EDB" w:rsidRPr="005E1A8E">
        <w:rPr>
          <w:b/>
          <w:szCs w:val="28"/>
        </w:rPr>
        <w:lastRenderedPageBreak/>
        <w:t>Notes :</w:t>
      </w:r>
    </w:p>
    <w:p w14:paraId="423492E4" w14:textId="77777777" w:rsidR="00242BB1" w:rsidRPr="005E1A8E" w:rsidRDefault="00242BB1" w:rsidP="005814E7">
      <w:pPr>
        <w:keepLines/>
        <w:overflowPunct w:val="0"/>
        <w:ind w:left="539" w:right="28"/>
        <w:jc w:val="both"/>
        <w:rPr>
          <w:sz w:val="28"/>
          <w:szCs w:val="28"/>
        </w:rPr>
      </w:pPr>
    </w:p>
    <w:p w14:paraId="75F3FDA8" w14:textId="77777777" w:rsidR="00CF2D67" w:rsidRPr="000A17BA" w:rsidRDefault="00CF2D67" w:rsidP="0046568A">
      <w:pPr>
        <w:keepLines/>
        <w:numPr>
          <w:ilvl w:val="0"/>
          <w:numId w:val="32"/>
        </w:numPr>
        <w:overflowPunct w:val="0"/>
        <w:ind w:left="539" w:right="28" w:hanging="539"/>
        <w:jc w:val="both"/>
      </w:pPr>
      <w:r w:rsidRPr="000A17BA">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mortgages loans with reference to the BLR only.</w:t>
      </w:r>
    </w:p>
    <w:p w14:paraId="2C570527" w14:textId="77777777" w:rsidR="00CF2D67" w:rsidRPr="000A17BA" w:rsidRDefault="00CF2D67" w:rsidP="00CF2D67">
      <w:pPr>
        <w:overflowPunct w:val="0"/>
        <w:ind w:left="540" w:right="28"/>
        <w:jc w:val="both"/>
      </w:pPr>
    </w:p>
    <w:p w14:paraId="216D6B08" w14:textId="77777777" w:rsidR="00CF2D67" w:rsidRPr="000A17BA" w:rsidRDefault="00CF2D67" w:rsidP="00CF2D67">
      <w:pPr>
        <w:overflowPunct w:val="0"/>
        <w:ind w:left="540" w:right="28"/>
        <w:jc w:val="both"/>
      </w:pPr>
      <w:r w:rsidRPr="000A17BA">
        <w:t>Figures are subject to revision later as more data become available.</w:t>
      </w:r>
    </w:p>
    <w:p w14:paraId="7DAFDEC7" w14:textId="77777777" w:rsidR="00CF2D67" w:rsidRPr="005A2376" w:rsidRDefault="00CF2D67" w:rsidP="00CF2D67">
      <w:pPr>
        <w:overflowPunct w:val="0"/>
        <w:ind w:right="28"/>
        <w:jc w:val="both"/>
      </w:pPr>
    </w:p>
    <w:p w14:paraId="5F02866E" w14:textId="77777777" w:rsidR="00CF2D67" w:rsidRPr="00473A14" w:rsidRDefault="00CF2D67" w:rsidP="0046568A">
      <w:pPr>
        <w:keepLines/>
        <w:numPr>
          <w:ilvl w:val="0"/>
          <w:numId w:val="32"/>
        </w:numPr>
        <w:overflowPunct w:val="0"/>
        <w:ind w:left="539" w:right="28" w:hanging="539"/>
        <w:jc w:val="both"/>
      </w:pPr>
      <w:r w:rsidRPr="00473A14">
        <w:t>For details of the measures promulgated in 2010, see Box</w:t>
      </w:r>
      <w:r>
        <w:t> </w:t>
      </w:r>
      <w:r w:rsidRPr="00473A14">
        <w:t>3.1 in the First Quarter Economic Report 2010, Box</w:t>
      </w:r>
      <w:r>
        <w:t> </w:t>
      </w:r>
      <w:r w:rsidRPr="00473A14">
        <w:t>3.1 in the Third Quarter Economic Report 2010 and note</w:t>
      </w:r>
      <w:r w:rsidRPr="00473A14">
        <w:rPr>
          <w:lang w:val="en-US"/>
        </w:rPr>
        <w:t> </w:t>
      </w:r>
      <w:r w:rsidRPr="00473A14">
        <w:t>(2) at the end of Chapter 4 in the 2010 Economic Background and 2011 Prospects.  For details of the measures promulgated in 2011, see note</w:t>
      </w:r>
      <w:r>
        <w:t> </w:t>
      </w:r>
      <w:r w:rsidRPr="00473A14">
        <w:t>(2) at the end of Chapter 3 in the Half-yearly Economic Report 2011 and Box</w:t>
      </w:r>
      <w:r>
        <w:t> </w:t>
      </w:r>
      <w:r w:rsidRPr="00473A14">
        <w:t>3.1 in the Third Quarter Economic Report 2011.  For details of the measures promulgated in 2012, see Box</w:t>
      </w:r>
      <w:r>
        <w:t> </w:t>
      </w:r>
      <w:r w:rsidRPr="00473A14">
        <w:t>3.1 in the Third Quarter Economic Report 2012 and Box</w:t>
      </w:r>
      <w:r>
        <w:t> </w:t>
      </w:r>
      <w:r w:rsidRPr="00473A14">
        <w:t>4.1 in the 2012 Economic Background and 2013 Prospects.  For details of the measures promulgated in 2013, see Box</w:t>
      </w:r>
      <w:r>
        <w:t> </w:t>
      </w:r>
      <w:r w:rsidRPr="00473A14">
        <w:t>4.2 in the 2012 Economic Background and 2013 Prospects and Box</w:t>
      </w:r>
      <w:r>
        <w:t> </w:t>
      </w:r>
      <w:r w:rsidRPr="00473A14">
        <w:t>3.1 in the First Quarter Economic Report 2013.  For details of the measures promulgated in 2014, see Box</w:t>
      </w:r>
      <w:r>
        <w:t> </w:t>
      </w:r>
      <w:r w:rsidRPr="00473A14">
        <w:t>4.1 in the 2013 Economic Background and 2014 Prospects.  For details of the measures promulgated in 2015, see Box</w:t>
      </w:r>
      <w:r>
        <w:t> </w:t>
      </w:r>
      <w:r w:rsidRPr="00473A14">
        <w:t>3.1 of the First Quarter Economic Report 2015.  For details of the measures promulgated in 2016, see note</w:t>
      </w:r>
      <w:r>
        <w:t> </w:t>
      </w:r>
      <w:r w:rsidRPr="00473A14">
        <w:t>(1) at the end of Chapter 4 in the 2016 Economic Background and 2017 Prospects.  For details of the measures promulgated in 2017, see note</w:t>
      </w:r>
      <w:r>
        <w:t> </w:t>
      </w:r>
      <w:r w:rsidRPr="00473A14">
        <w:t>(3) at the end of Chapter 3 in the First Quarter Economic Report 2017, note</w:t>
      </w:r>
      <w:r>
        <w:t> </w:t>
      </w:r>
      <w:r w:rsidRPr="00473A14">
        <w:t>(2) at the end of Chapter 3 in the Half-yearly Economic Report 2017 and Box</w:t>
      </w:r>
      <w:r>
        <w:t> </w:t>
      </w:r>
      <w:r w:rsidRPr="00473A14">
        <w:t>3.1 of the Third Quarter Economic Report 2017.  For details of the measures promulgated in 2018, see Box</w:t>
      </w:r>
      <w:r>
        <w:t> </w:t>
      </w:r>
      <w:r w:rsidRPr="00473A14">
        <w:t>3.1 in the Half-yearly Economic Report 2018 and Box</w:t>
      </w:r>
      <w:r w:rsidRPr="00473A14">
        <w:rPr>
          <w:lang w:val="en-US"/>
        </w:rPr>
        <w:t> </w:t>
      </w:r>
      <w:r w:rsidRPr="00473A14">
        <w:t>3.1 of the Third Quarter Economic Report 2018.  For details of the measures promulgated in 2019, see Box</w:t>
      </w:r>
      <w:r>
        <w:t> </w:t>
      </w:r>
      <w:r w:rsidRPr="00473A14">
        <w:t>3.1 of the Third Quarter Economic Report 2019.  For details of the measures promulgated in 2020, see Box</w:t>
      </w:r>
      <w:r>
        <w:t> </w:t>
      </w:r>
      <w:r w:rsidRPr="00473A14">
        <w:t>4.1 of the 2020 Economic Background and 2021 Prospects.  For details of the measures promulgated in 2021, see Box</w:t>
      </w:r>
      <w:r>
        <w:t> </w:t>
      </w:r>
      <w:r w:rsidRPr="00473A14">
        <w:t>3.1 of the Third Quarter Economic Report 2021.</w:t>
      </w:r>
      <w:r>
        <w:t xml:space="preserve">  </w:t>
      </w:r>
      <w:r w:rsidRPr="00473A14">
        <w:t>For details of the measures promulgated in 202</w:t>
      </w:r>
      <w:r>
        <w:t>2</w:t>
      </w:r>
      <w:r w:rsidRPr="00473A14">
        <w:t>, see Box</w:t>
      </w:r>
      <w:r>
        <w:t> </w:t>
      </w:r>
      <w:r w:rsidRPr="00473A14">
        <w:t xml:space="preserve">3.1 of </w:t>
      </w:r>
      <w:r>
        <w:t>the Third Quarter Economic Report 2022</w:t>
      </w:r>
      <w:r w:rsidRPr="00473A14">
        <w:t>.</w:t>
      </w:r>
    </w:p>
    <w:p w14:paraId="7EEC19D3" w14:textId="77777777" w:rsidR="00CF2D67" w:rsidRDefault="00CF2D67" w:rsidP="00CF2D67">
      <w:pPr>
        <w:overflowPunct w:val="0"/>
        <w:ind w:right="28"/>
        <w:jc w:val="both"/>
      </w:pPr>
    </w:p>
    <w:p w14:paraId="42A7BB1F" w14:textId="77777777" w:rsidR="00CF2D67" w:rsidRDefault="00CF2D67" w:rsidP="0046568A">
      <w:pPr>
        <w:keepLines/>
        <w:numPr>
          <w:ilvl w:val="0"/>
          <w:numId w:val="32"/>
        </w:numPr>
        <w:overflowPunct w:val="0"/>
        <w:ind w:left="539" w:right="28" w:hanging="539"/>
        <w:jc w:val="both"/>
      </w:pPr>
      <w:r>
        <w:t>Take-up figures represent the net increase in the number of units occupied.  The figures are arrived at by adding the completions in that year to the vacancy figures at the beginning of the year, then subtracting the year’s demolition and the year-end vacancy figures.  Take-up should not be confused with the sales of new developments, and it bears no direct relationship to the number of units sold by developers.  Negative take-up means that there is a decrease in the number of units occupied (i.e. property previously occupied was released during the year and remained vacant at the year-end).  Also, take-up, demolition, completion and vacancy figures on residential and non-residential properties are preliminary figures from the Rating and Valuation Department, and are subject to revision.</w:t>
      </w:r>
    </w:p>
    <w:p w14:paraId="37C27DB0" w14:textId="77777777" w:rsidR="00CF2D67" w:rsidRDefault="00CF2D67" w:rsidP="00CF2D67">
      <w:pPr>
        <w:pStyle w:val="afa"/>
      </w:pPr>
    </w:p>
    <w:p w14:paraId="3B5C9238" w14:textId="77777777" w:rsidR="00CF2D67" w:rsidRPr="00DA1E1B" w:rsidRDefault="00CF2D67" w:rsidP="0046568A">
      <w:pPr>
        <w:keepLines/>
        <w:numPr>
          <w:ilvl w:val="0"/>
          <w:numId w:val="32"/>
        </w:numPr>
        <w:overflowPunct w:val="0"/>
        <w:ind w:left="539" w:right="28" w:hanging="539"/>
        <w:jc w:val="both"/>
        <w:rPr>
          <w:lang w:eastAsia="zh-HK"/>
        </w:rPr>
      </w:pPr>
      <w:r w:rsidRPr="00DA1E1B">
        <w:t xml:space="preserve">Forecast completions in 2023 and 2024 are preliminary figures only, and are subject to revision upon the availability of more data.  </w:t>
      </w:r>
    </w:p>
    <w:p w14:paraId="69623A8B" w14:textId="77777777" w:rsidR="00CF2D67" w:rsidRPr="005A2376" w:rsidRDefault="00CF2D67" w:rsidP="00CF2D67">
      <w:pPr>
        <w:overflowPunct w:val="0"/>
        <w:ind w:left="540" w:right="28" w:hanging="540"/>
        <w:jc w:val="both"/>
      </w:pPr>
    </w:p>
    <w:p w14:paraId="786CDC48" w14:textId="77777777" w:rsidR="00CF2D67" w:rsidRPr="008B1A71" w:rsidRDefault="00CF2D67" w:rsidP="00CF2D67">
      <w:pPr>
        <w:keepLines/>
        <w:numPr>
          <w:ilvl w:val="0"/>
          <w:numId w:val="32"/>
        </w:numPr>
        <w:overflowPunct w:val="0"/>
        <w:ind w:left="539" w:right="28" w:hanging="539"/>
        <w:jc w:val="both"/>
        <w:rPr>
          <w:color w:val="000000"/>
        </w:rPr>
      </w:pPr>
      <w:r w:rsidRPr="008B1A71">
        <w:rPr>
          <w:color w:val="000000"/>
        </w:rPr>
        <w:t>The figures on transaction refer to commercial space, which comprises retail premises and other premises designed or adapted for commercial use but excludes purpose-built office space.</w:t>
      </w:r>
    </w:p>
    <w:p w14:paraId="034BA4AE" w14:textId="77777777" w:rsidR="00246AFF" w:rsidRPr="005E1A8E" w:rsidRDefault="00246AFF" w:rsidP="00246AFF">
      <w:pPr>
        <w:pStyle w:val="afa"/>
        <w:rPr>
          <w:sz w:val="28"/>
          <w:szCs w:val="28"/>
        </w:rPr>
      </w:pPr>
    </w:p>
    <w:p w14:paraId="07F957B1" w14:textId="38BA5F7B" w:rsidR="00246AFF" w:rsidRPr="00CF2D67" w:rsidRDefault="00246AFF" w:rsidP="008A68DB">
      <w:pPr>
        <w:keepLines/>
        <w:numPr>
          <w:ilvl w:val="0"/>
          <w:numId w:val="32"/>
        </w:numPr>
        <w:overflowPunct w:val="0"/>
        <w:ind w:right="28" w:hanging="540"/>
        <w:jc w:val="both"/>
        <w:rPr>
          <w:szCs w:val="28"/>
        </w:rPr>
      </w:pPr>
      <w:r w:rsidRPr="00CF2D67">
        <w:rPr>
          <w:color w:val="000000"/>
          <w:szCs w:val="28"/>
        </w:rPr>
        <w:lastRenderedPageBreak/>
        <w:t>Other short-haul markets refer to North Asia, South and Southeast Asia, Taiwan and Macao, but excluding the Mainland, while long-haul markets refer to the Americas, Europe, Africa, the Middle East, Australia, New Zealand and South Pacific.  In 202</w:t>
      </w:r>
      <w:r w:rsidR="005814E7" w:rsidRPr="00CF2D67">
        <w:rPr>
          <w:color w:val="000000"/>
          <w:szCs w:val="28"/>
        </w:rPr>
        <w:t>2</w:t>
      </w:r>
      <w:r w:rsidRPr="00CF2D67">
        <w:rPr>
          <w:color w:val="000000"/>
          <w:szCs w:val="28"/>
        </w:rPr>
        <w:t xml:space="preserve">, visitor arrivals from the Mainland, other short-haul and </w:t>
      </w:r>
      <w:proofErr w:type="gramStart"/>
      <w:r w:rsidRPr="00CF2D67">
        <w:rPr>
          <w:color w:val="000000"/>
          <w:szCs w:val="28"/>
        </w:rPr>
        <w:t>long-haul</w:t>
      </w:r>
      <w:proofErr w:type="gramEnd"/>
      <w:r w:rsidRPr="00CF2D67">
        <w:rPr>
          <w:color w:val="000000"/>
          <w:szCs w:val="28"/>
        </w:rPr>
        <w:t xml:space="preserve"> markets accounted for respective shares of </w:t>
      </w:r>
      <w:r w:rsidR="00C10603" w:rsidRPr="00CF2D67">
        <w:rPr>
          <w:color w:val="000000"/>
          <w:szCs w:val="28"/>
        </w:rPr>
        <w:t>6</w:t>
      </w:r>
      <w:r w:rsidRPr="00CF2D67">
        <w:rPr>
          <w:color w:val="000000"/>
          <w:szCs w:val="28"/>
        </w:rPr>
        <w:t xml:space="preserve">2%, </w:t>
      </w:r>
      <w:r w:rsidR="00C10603" w:rsidRPr="00CF2D67">
        <w:rPr>
          <w:color w:val="000000"/>
          <w:szCs w:val="28"/>
        </w:rPr>
        <w:t>2</w:t>
      </w:r>
      <w:r w:rsidR="004B261B">
        <w:rPr>
          <w:rFonts w:hint="eastAsia"/>
          <w:color w:val="000000"/>
          <w:szCs w:val="28"/>
        </w:rPr>
        <w:t>1</w:t>
      </w:r>
      <w:r w:rsidR="004B261B">
        <w:rPr>
          <w:color w:val="000000"/>
          <w:szCs w:val="28"/>
        </w:rPr>
        <w:t>%</w:t>
      </w:r>
      <w:r w:rsidRPr="00CF2D67">
        <w:rPr>
          <w:color w:val="000000"/>
          <w:szCs w:val="28"/>
        </w:rPr>
        <w:t xml:space="preserve"> and </w:t>
      </w:r>
      <w:r w:rsidR="00C10603" w:rsidRPr="00CF2D67">
        <w:rPr>
          <w:color w:val="000000"/>
          <w:szCs w:val="28"/>
        </w:rPr>
        <w:t>1</w:t>
      </w:r>
      <w:r w:rsidR="004B261B">
        <w:rPr>
          <w:rFonts w:hint="eastAsia"/>
          <w:color w:val="000000"/>
          <w:szCs w:val="28"/>
        </w:rPr>
        <w:t>7</w:t>
      </w:r>
      <w:r w:rsidRPr="00CF2D67">
        <w:rPr>
          <w:color w:val="000000"/>
          <w:szCs w:val="28"/>
        </w:rPr>
        <w:t xml:space="preserve">% of </w:t>
      </w:r>
      <w:r w:rsidR="00AB7C99">
        <w:rPr>
          <w:color w:val="000000"/>
          <w:szCs w:val="28"/>
        </w:rPr>
        <w:t>the total</w:t>
      </w:r>
      <w:bookmarkStart w:id="0" w:name="_GoBack"/>
      <w:bookmarkEnd w:id="0"/>
      <w:r w:rsidRPr="00CF2D67">
        <w:rPr>
          <w:color w:val="000000"/>
          <w:szCs w:val="28"/>
        </w:rPr>
        <w:t>.</w:t>
      </w:r>
    </w:p>
    <w:p w14:paraId="03A5E8CA" w14:textId="77777777" w:rsidR="00246AFF" w:rsidRPr="00CF2D67" w:rsidRDefault="00246AFF" w:rsidP="00246AFF">
      <w:pPr>
        <w:pStyle w:val="afa"/>
        <w:overflowPunct w:val="0"/>
        <w:ind w:left="1020" w:hanging="540"/>
        <w:rPr>
          <w:szCs w:val="28"/>
        </w:rPr>
      </w:pPr>
    </w:p>
    <w:p w14:paraId="0EE03C6F" w14:textId="77777777" w:rsidR="00246AFF" w:rsidRPr="00CF2D67" w:rsidRDefault="00246AFF" w:rsidP="00246AFF">
      <w:pPr>
        <w:keepLines/>
        <w:numPr>
          <w:ilvl w:val="0"/>
          <w:numId w:val="32"/>
        </w:numPr>
        <w:overflowPunct w:val="0"/>
        <w:ind w:left="539" w:right="28" w:hanging="539"/>
        <w:jc w:val="both"/>
        <w:rPr>
          <w:szCs w:val="28"/>
        </w:rPr>
      </w:pPr>
      <w:r w:rsidRPr="00CF2D67">
        <w:rPr>
          <w:color w:val="000000"/>
          <w:szCs w:val="28"/>
        </w:rPr>
        <w:t>The figures on hotel room occupancy and achieved room rate do not include guesthouses.</w:t>
      </w:r>
    </w:p>
    <w:p w14:paraId="4B7B153D" w14:textId="25AABB52" w:rsidR="00246AFF" w:rsidRPr="005E1A8E" w:rsidRDefault="00246AFF" w:rsidP="00246AFF">
      <w:pPr>
        <w:keepLines/>
        <w:overflowPunct w:val="0"/>
        <w:ind w:right="28"/>
        <w:jc w:val="both"/>
        <w:rPr>
          <w:sz w:val="28"/>
          <w:szCs w:val="28"/>
        </w:rPr>
      </w:pPr>
    </w:p>
    <w:sectPr w:rsidR="00246AFF" w:rsidRPr="005E1A8E" w:rsidSect="00086B1A">
      <w:footerReference w:type="even" r:id="rId18"/>
      <w:footerReference w:type="default" r:id="rId19"/>
      <w:footerReference w:type="first" r:id="rId20"/>
      <w:pgSz w:w="11909" w:h="16834" w:code="9"/>
      <w:pgMar w:top="1009" w:right="1440" w:bottom="318" w:left="1440" w:header="720" w:footer="397" w:gutter="0"/>
      <w:pgNumType w:start="53"/>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2700B" w14:textId="77777777" w:rsidR="009B4874" w:rsidRDefault="009B4874">
      <w:r>
        <w:separator/>
      </w:r>
    </w:p>
  </w:endnote>
  <w:endnote w:type="continuationSeparator" w:id="0">
    <w:p w14:paraId="0B37E0B1" w14:textId="77777777" w:rsidR="009B4874" w:rsidRDefault="009B4874">
      <w:r>
        <w:continuationSeparator/>
      </w:r>
    </w:p>
  </w:endnote>
  <w:endnote w:type="continuationNotice" w:id="1">
    <w:p w14:paraId="79C8FCD7" w14:textId="77777777" w:rsidR="009B4874" w:rsidRDefault="009B48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29DFFFFF" w:usb2="00000037" w:usb3="00000000" w:csb0="003F00FF" w:csb1="00000000"/>
  </w:font>
  <w:font w:name="Microsoft Sans Serif">
    <w:panose1 w:val="020B0604020202020204"/>
    <w:charset w:val="00"/>
    <w:family w:val="swiss"/>
    <w:pitch w:val="variable"/>
    <w:sig w:usb0="E5002EFF" w:usb1="C000605B" w:usb2="00000029" w:usb3="00000000" w:csb0="000101FF" w:csb1="00000000"/>
  </w:font>
  <w:font w:name="DengXian">
    <w:altName w:val="SimSun"/>
    <w:panose1 w:val="02010600030101010101"/>
    <w:charset w:val="86"/>
    <w:family w:val="modern"/>
    <w:pitch w:val="fixed"/>
    <w:sig w:usb0="00000001" w:usb1="080E0000" w:usb2="00000010" w:usb3="00000000" w:csb0="0004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B0D5" w14:textId="77777777" w:rsidR="00177C87" w:rsidRDefault="00177C8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14:paraId="058EB5E5" w14:textId="77777777" w:rsidR="00177C87" w:rsidRDefault="00177C8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CE6DC" w14:textId="3A9655B2" w:rsidR="00177C87" w:rsidRDefault="00177C87" w:rsidP="00CE0615">
    <w:pPr>
      <w:pStyle w:val="a8"/>
      <w:jc w:val="center"/>
      <w:rPr>
        <w:rFonts w:ascii="Times New Roman" w:hAnsi="Times New Roman"/>
        <w:sz w:val="28"/>
        <w:szCs w:val="28"/>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AB7C99">
      <w:rPr>
        <w:rStyle w:val="aa"/>
        <w:rFonts w:ascii="Times New Roman" w:hAnsi="Times New Roman"/>
        <w:noProof/>
        <w:sz w:val="28"/>
        <w:szCs w:val="28"/>
      </w:rPr>
      <w:t>69</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5BBD" w14:textId="77777777" w:rsidR="00177C87" w:rsidRDefault="00177C87">
    <w:pPr>
      <w:pStyle w:val="a8"/>
    </w:pPr>
  </w:p>
  <w:p w14:paraId="3F373402" w14:textId="77777777" w:rsidR="00177C87" w:rsidRDefault="00177C8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F11A2" w14:textId="77777777" w:rsidR="009B4874" w:rsidRDefault="009B4874">
      <w:r>
        <w:separator/>
      </w:r>
    </w:p>
  </w:footnote>
  <w:footnote w:type="continuationSeparator" w:id="0">
    <w:p w14:paraId="480C0352" w14:textId="77777777" w:rsidR="009B4874" w:rsidRDefault="009B4874">
      <w:r>
        <w:continuationSeparator/>
      </w:r>
    </w:p>
  </w:footnote>
  <w:footnote w:type="continuationNotice" w:id="1">
    <w:p w14:paraId="5B857F81" w14:textId="77777777" w:rsidR="009B4874" w:rsidRDefault="009B4874"/>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0A56D38"/>
    <w:multiLevelType w:val="hybridMultilevel"/>
    <w:tmpl w:val="86F4D8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8"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DB10CA5"/>
    <w:multiLevelType w:val="hybridMultilevel"/>
    <w:tmpl w:val="9D7E83D0"/>
    <w:lvl w:ilvl="0" w:tplc="E54C40F0">
      <w:start w:val="1"/>
      <w:numFmt w:val="bullet"/>
      <w:lvlText w:val=""/>
      <w:lvlJc w:val="left"/>
      <w:pPr>
        <w:ind w:left="480" w:hanging="480"/>
      </w:pPr>
      <w:rPr>
        <w:rFonts w:ascii="Wingdings" w:hAnsi="Wingdings" w:hint="default"/>
      </w:rPr>
    </w:lvl>
    <w:lvl w:ilvl="1" w:tplc="0409000B">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03E7443"/>
    <w:multiLevelType w:val="multilevel"/>
    <w:tmpl w:val="026058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0" w15:restartNumberingAfterBreak="0">
    <w:nsid w:val="3E19755D"/>
    <w:multiLevelType w:val="hybridMultilevel"/>
    <w:tmpl w:val="AA981768"/>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3F881383"/>
    <w:multiLevelType w:val="hybridMultilevel"/>
    <w:tmpl w:val="9642FCAE"/>
    <w:lvl w:ilvl="0" w:tplc="FD321A9E">
      <w:start w:val="1"/>
      <w:numFmt w:val="decimal"/>
      <w:lvlText w:val="(%1)"/>
      <w:lvlJc w:val="left"/>
      <w:pPr>
        <w:ind w:left="540" w:hanging="600"/>
      </w:pPr>
      <w:rPr>
        <w:rFonts w:hint="default"/>
      </w:rPr>
    </w:lvl>
    <w:lvl w:ilvl="1" w:tplc="08090019" w:tentative="1">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3" w15:restartNumberingAfterBreak="0">
    <w:nsid w:val="422831C9"/>
    <w:multiLevelType w:val="multilevel"/>
    <w:tmpl w:val="85208EBC"/>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i w:val="0"/>
        <w:sz w:val="28"/>
        <w:szCs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5910A3F"/>
    <w:multiLevelType w:val="hybridMultilevel"/>
    <w:tmpl w:val="CFBCFFAC"/>
    <w:lvl w:ilvl="0" w:tplc="0F3A65CC">
      <w:start w:val="1"/>
      <w:numFmt w:val="decimal"/>
      <w:lvlText w:val="(%1)"/>
      <w:lvlJc w:val="left"/>
      <w:pPr>
        <w:ind w:left="792" w:hanging="432"/>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99305A"/>
    <w:multiLevelType w:val="multilevel"/>
    <w:tmpl w:val="3A7887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0" w15:restartNumberingAfterBreak="0">
    <w:nsid w:val="63883626"/>
    <w:multiLevelType w:val="hybridMultilevel"/>
    <w:tmpl w:val="653C0518"/>
    <w:lvl w:ilvl="0" w:tplc="0809000B">
      <w:start w:val="1"/>
      <w:numFmt w:val="bullet"/>
      <w:lvlText w:val=""/>
      <w:lvlJc w:val="left"/>
      <w:pPr>
        <w:ind w:left="2487" w:hanging="360"/>
      </w:pPr>
      <w:rPr>
        <w:rFonts w:ascii="Wingdings" w:hAnsi="Wingdings" w:hint="default"/>
      </w:rPr>
    </w:lvl>
    <w:lvl w:ilvl="1" w:tplc="08090003" w:tentative="1">
      <w:start w:val="1"/>
      <w:numFmt w:val="bullet"/>
      <w:lvlText w:val="o"/>
      <w:lvlJc w:val="left"/>
      <w:pPr>
        <w:ind w:left="3207" w:hanging="360"/>
      </w:pPr>
      <w:rPr>
        <w:rFonts w:ascii="Courier New" w:hAnsi="Courier New" w:cs="Courier New" w:hint="default"/>
      </w:rPr>
    </w:lvl>
    <w:lvl w:ilvl="2" w:tplc="08090005" w:tentative="1">
      <w:start w:val="1"/>
      <w:numFmt w:val="bullet"/>
      <w:lvlText w:val=""/>
      <w:lvlJc w:val="left"/>
      <w:pPr>
        <w:ind w:left="3927" w:hanging="360"/>
      </w:pPr>
      <w:rPr>
        <w:rFonts w:ascii="Wingdings" w:hAnsi="Wingdings" w:hint="default"/>
      </w:rPr>
    </w:lvl>
    <w:lvl w:ilvl="3" w:tplc="08090001" w:tentative="1">
      <w:start w:val="1"/>
      <w:numFmt w:val="bullet"/>
      <w:lvlText w:val=""/>
      <w:lvlJc w:val="left"/>
      <w:pPr>
        <w:ind w:left="4647" w:hanging="360"/>
      </w:pPr>
      <w:rPr>
        <w:rFonts w:ascii="Symbol" w:hAnsi="Symbol" w:hint="default"/>
      </w:rPr>
    </w:lvl>
    <w:lvl w:ilvl="4" w:tplc="08090003" w:tentative="1">
      <w:start w:val="1"/>
      <w:numFmt w:val="bullet"/>
      <w:lvlText w:val="o"/>
      <w:lvlJc w:val="left"/>
      <w:pPr>
        <w:ind w:left="5367" w:hanging="360"/>
      </w:pPr>
      <w:rPr>
        <w:rFonts w:ascii="Courier New" w:hAnsi="Courier New" w:cs="Courier New" w:hint="default"/>
      </w:rPr>
    </w:lvl>
    <w:lvl w:ilvl="5" w:tplc="08090005" w:tentative="1">
      <w:start w:val="1"/>
      <w:numFmt w:val="bullet"/>
      <w:lvlText w:val=""/>
      <w:lvlJc w:val="left"/>
      <w:pPr>
        <w:ind w:left="6087" w:hanging="360"/>
      </w:pPr>
      <w:rPr>
        <w:rFonts w:ascii="Wingdings" w:hAnsi="Wingdings" w:hint="default"/>
      </w:rPr>
    </w:lvl>
    <w:lvl w:ilvl="6" w:tplc="08090001" w:tentative="1">
      <w:start w:val="1"/>
      <w:numFmt w:val="bullet"/>
      <w:lvlText w:val=""/>
      <w:lvlJc w:val="left"/>
      <w:pPr>
        <w:ind w:left="6807" w:hanging="360"/>
      </w:pPr>
      <w:rPr>
        <w:rFonts w:ascii="Symbol" w:hAnsi="Symbol" w:hint="default"/>
      </w:rPr>
    </w:lvl>
    <w:lvl w:ilvl="7" w:tplc="08090003" w:tentative="1">
      <w:start w:val="1"/>
      <w:numFmt w:val="bullet"/>
      <w:lvlText w:val="o"/>
      <w:lvlJc w:val="left"/>
      <w:pPr>
        <w:ind w:left="7527" w:hanging="360"/>
      </w:pPr>
      <w:rPr>
        <w:rFonts w:ascii="Courier New" w:hAnsi="Courier New" w:cs="Courier New" w:hint="default"/>
      </w:rPr>
    </w:lvl>
    <w:lvl w:ilvl="8" w:tplc="08090005" w:tentative="1">
      <w:start w:val="1"/>
      <w:numFmt w:val="bullet"/>
      <w:lvlText w:val=""/>
      <w:lvlJc w:val="left"/>
      <w:pPr>
        <w:ind w:left="8247" w:hanging="360"/>
      </w:pPr>
      <w:rPr>
        <w:rFonts w:ascii="Wingdings" w:hAnsi="Wingdings" w:hint="default"/>
      </w:rPr>
    </w:lvl>
  </w:abstractNum>
  <w:abstractNum w:abstractNumId="31"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57C118B"/>
    <w:multiLevelType w:val="hybridMultilevel"/>
    <w:tmpl w:val="AF9EC438"/>
    <w:lvl w:ilvl="0" w:tplc="7EAE6C6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33"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34"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8"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0"/>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num>
  <w:num w:numId="4">
    <w:abstractNumId w:val="15"/>
  </w:num>
  <w:num w:numId="5">
    <w:abstractNumId w:val="8"/>
  </w:num>
  <w:num w:numId="6">
    <w:abstractNumId w:val="39"/>
  </w:num>
  <w:num w:numId="7">
    <w:abstractNumId w:val="40"/>
  </w:num>
  <w:num w:numId="8">
    <w:abstractNumId w:val="3"/>
  </w:num>
  <w:num w:numId="9">
    <w:abstractNumId w:val="12"/>
  </w:num>
  <w:num w:numId="10">
    <w:abstractNumId w:val="2"/>
  </w:num>
  <w:num w:numId="11">
    <w:abstractNumId w:val="36"/>
  </w:num>
  <w:num w:numId="12">
    <w:abstractNumId w:val="14"/>
  </w:num>
  <w:num w:numId="13">
    <w:abstractNumId w:val="21"/>
  </w:num>
  <w:num w:numId="14">
    <w:abstractNumId w:val="18"/>
  </w:num>
  <w:num w:numId="15">
    <w:abstractNumId w:val="13"/>
  </w:num>
  <w:num w:numId="16">
    <w:abstractNumId w:val="31"/>
  </w:num>
  <w:num w:numId="17">
    <w:abstractNumId w:val="19"/>
  </w:num>
  <w:num w:numId="18">
    <w:abstractNumId w:val="6"/>
  </w:num>
  <w:num w:numId="19">
    <w:abstractNumId w:val="26"/>
  </w:num>
  <w:num w:numId="20">
    <w:abstractNumId w:val="37"/>
  </w:num>
  <w:num w:numId="21">
    <w:abstractNumId w:val="11"/>
  </w:num>
  <w:num w:numId="22">
    <w:abstractNumId w:val="5"/>
  </w:num>
  <w:num w:numId="23">
    <w:abstractNumId w:val="38"/>
  </w:num>
  <w:num w:numId="24">
    <w:abstractNumId w:val="4"/>
  </w:num>
  <w:num w:numId="25">
    <w:abstractNumId w:val="41"/>
  </w:num>
  <w:num w:numId="26">
    <w:abstractNumId w:val="9"/>
  </w:num>
  <w:num w:numId="27">
    <w:abstractNumId w:val="28"/>
  </w:num>
  <w:num w:numId="28">
    <w:abstractNumId w:val="34"/>
  </w:num>
  <w:num w:numId="2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7"/>
  </w:num>
  <w:num w:numId="32">
    <w:abstractNumId w:val="22"/>
  </w:num>
  <w:num w:numId="33">
    <w:abstractNumId w:val="17"/>
  </w:num>
  <w:num w:numId="34">
    <w:abstractNumId w:val="23"/>
  </w:num>
  <w:num w:numId="35">
    <w:abstractNumId w:val="10"/>
  </w:num>
  <w:num w:numId="36">
    <w:abstractNumId w:val="30"/>
  </w:num>
  <w:num w:numId="37">
    <w:abstractNumId w:val="20"/>
  </w:num>
  <w:num w:numId="38">
    <w:abstractNumId w:val="33"/>
  </w:num>
  <w:num w:numId="39">
    <w:abstractNumId w:val="29"/>
  </w:num>
  <w:num w:numId="40">
    <w:abstractNumId w:val="16"/>
  </w:num>
  <w:num w:numId="41">
    <w:abstractNumId w:val="25"/>
  </w:num>
  <w:num w:numId="42">
    <w:abstractNumId w:val="32"/>
  </w:num>
  <w:num w:numId="43">
    <w:abstractNumId w:val="1"/>
  </w:num>
  <w:num w:numId="44">
    <w:abstractNumId w:val="24"/>
  </w:num>
  <w:num w:numId="4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446"/>
    <w:rsid w:val="000004A0"/>
    <w:rsid w:val="00000541"/>
    <w:rsid w:val="000005D9"/>
    <w:rsid w:val="00000944"/>
    <w:rsid w:val="000009C8"/>
    <w:rsid w:val="00000DA9"/>
    <w:rsid w:val="00000F86"/>
    <w:rsid w:val="00001023"/>
    <w:rsid w:val="000012DD"/>
    <w:rsid w:val="00001334"/>
    <w:rsid w:val="00001611"/>
    <w:rsid w:val="000018C2"/>
    <w:rsid w:val="00001D4C"/>
    <w:rsid w:val="00001DF2"/>
    <w:rsid w:val="00002269"/>
    <w:rsid w:val="000022C6"/>
    <w:rsid w:val="0000254B"/>
    <w:rsid w:val="0000273D"/>
    <w:rsid w:val="0000292C"/>
    <w:rsid w:val="00002BA1"/>
    <w:rsid w:val="00002BB3"/>
    <w:rsid w:val="00002DA2"/>
    <w:rsid w:val="000030FD"/>
    <w:rsid w:val="000034D9"/>
    <w:rsid w:val="0000363B"/>
    <w:rsid w:val="00003D5E"/>
    <w:rsid w:val="000041B5"/>
    <w:rsid w:val="00004243"/>
    <w:rsid w:val="00004572"/>
    <w:rsid w:val="00004794"/>
    <w:rsid w:val="00004856"/>
    <w:rsid w:val="000049D2"/>
    <w:rsid w:val="00004AE1"/>
    <w:rsid w:val="00004C13"/>
    <w:rsid w:val="00004E2B"/>
    <w:rsid w:val="00004EA8"/>
    <w:rsid w:val="00004F22"/>
    <w:rsid w:val="0000502F"/>
    <w:rsid w:val="0000509C"/>
    <w:rsid w:val="0000524E"/>
    <w:rsid w:val="0000535E"/>
    <w:rsid w:val="000054F4"/>
    <w:rsid w:val="0000577E"/>
    <w:rsid w:val="00005A86"/>
    <w:rsid w:val="00005BF1"/>
    <w:rsid w:val="00005ECF"/>
    <w:rsid w:val="00006073"/>
    <w:rsid w:val="00006384"/>
    <w:rsid w:val="0000657E"/>
    <w:rsid w:val="0000683F"/>
    <w:rsid w:val="00006DE1"/>
    <w:rsid w:val="00006F30"/>
    <w:rsid w:val="00006F51"/>
    <w:rsid w:val="000070C0"/>
    <w:rsid w:val="00007823"/>
    <w:rsid w:val="00007CD6"/>
    <w:rsid w:val="00007E95"/>
    <w:rsid w:val="000102A9"/>
    <w:rsid w:val="000107D7"/>
    <w:rsid w:val="000108EE"/>
    <w:rsid w:val="000109AB"/>
    <w:rsid w:val="00010AE7"/>
    <w:rsid w:val="00011113"/>
    <w:rsid w:val="00011499"/>
    <w:rsid w:val="0001179C"/>
    <w:rsid w:val="00011C5A"/>
    <w:rsid w:val="00011D0F"/>
    <w:rsid w:val="00011F15"/>
    <w:rsid w:val="00011F8F"/>
    <w:rsid w:val="00012067"/>
    <w:rsid w:val="000121FB"/>
    <w:rsid w:val="00012220"/>
    <w:rsid w:val="00012251"/>
    <w:rsid w:val="000122B0"/>
    <w:rsid w:val="000123A9"/>
    <w:rsid w:val="000124DA"/>
    <w:rsid w:val="00012741"/>
    <w:rsid w:val="00012A6F"/>
    <w:rsid w:val="00012ABF"/>
    <w:rsid w:val="00012BB1"/>
    <w:rsid w:val="0001303D"/>
    <w:rsid w:val="0001318D"/>
    <w:rsid w:val="0001338E"/>
    <w:rsid w:val="000134FE"/>
    <w:rsid w:val="0001369E"/>
    <w:rsid w:val="00013C90"/>
    <w:rsid w:val="0001400A"/>
    <w:rsid w:val="0001406F"/>
    <w:rsid w:val="0001427A"/>
    <w:rsid w:val="000146B4"/>
    <w:rsid w:val="000147AE"/>
    <w:rsid w:val="0001483A"/>
    <w:rsid w:val="00014CE6"/>
    <w:rsid w:val="00014D18"/>
    <w:rsid w:val="00014D90"/>
    <w:rsid w:val="00014FCD"/>
    <w:rsid w:val="0001508A"/>
    <w:rsid w:val="000151F9"/>
    <w:rsid w:val="0001553A"/>
    <w:rsid w:val="00015AE5"/>
    <w:rsid w:val="00015D73"/>
    <w:rsid w:val="00015F1F"/>
    <w:rsid w:val="0001601E"/>
    <w:rsid w:val="0001638D"/>
    <w:rsid w:val="000165A7"/>
    <w:rsid w:val="00016A8C"/>
    <w:rsid w:val="00016C98"/>
    <w:rsid w:val="00016D01"/>
    <w:rsid w:val="00016E57"/>
    <w:rsid w:val="00016F0B"/>
    <w:rsid w:val="00016F40"/>
    <w:rsid w:val="0001723C"/>
    <w:rsid w:val="00017329"/>
    <w:rsid w:val="000173DF"/>
    <w:rsid w:val="000176E0"/>
    <w:rsid w:val="00017A17"/>
    <w:rsid w:val="00017A6B"/>
    <w:rsid w:val="00017F5F"/>
    <w:rsid w:val="0002017A"/>
    <w:rsid w:val="00020435"/>
    <w:rsid w:val="000204A2"/>
    <w:rsid w:val="000207D4"/>
    <w:rsid w:val="00020939"/>
    <w:rsid w:val="0002096E"/>
    <w:rsid w:val="000213A8"/>
    <w:rsid w:val="000213C7"/>
    <w:rsid w:val="000216FA"/>
    <w:rsid w:val="000217AE"/>
    <w:rsid w:val="00021887"/>
    <w:rsid w:val="000218C7"/>
    <w:rsid w:val="00021CB5"/>
    <w:rsid w:val="00022295"/>
    <w:rsid w:val="000223C4"/>
    <w:rsid w:val="00022593"/>
    <w:rsid w:val="000225BC"/>
    <w:rsid w:val="000225C4"/>
    <w:rsid w:val="0002262A"/>
    <w:rsid w:val="00022976"/>
    <w:rsid w:val="00022E82"/>
    <w:rsid w:val="00022FA6"/>
    <w:rsid w:val="0002306C"/>
    <w:rsid w:val="00023252"/>
    <w:rsid w:val="000232B3"/>
    <w:rsid w:val="00023585"/>
    <w:rsid w:val="00023680"/>
    <w:rsid w:val="00023815"/>
    <w:rsid w:val="00023ACE"/>
    <w:rsid w:val="00023DCE"/>
    <w:rsid w:val="00023EDF"/>
    <w:rsid w:val="000241DB"/>
    <w:rsid w:val="0002425E"/>
    <w:rsid w:val="0002437C"/>
    <w:rsid w:val="00024392"/>
    <w:rsid w:val="00024439"/>
    <w:rsid w:val="00024509"/>
    <w:rsid w:val="000245DA"/>
    <w:rsid w:val="000247AF"/>
    <w:rsid w:val="000248BE"/>
    <w:rsid w:val="00024A02"/>
    <w:rsid w:val="00024E1B"/>
    <w:rsid w:val="00024F3D"/>
    <w:rsid w:val="000255BA"/>
    <w:rsid w:val="000255EC"/>
    <w:rsid w:val="00025B09"/>
    <w:rsid w:val="00025B31"/>
    <w:rsid w:val="00025B4F"/>
    <w:rsid w:val="00025C74"/>
    <w:rsid w:val="00025CD0"/>
    <w:rsid w:val="00025E00"/>
    <w:rsid w:val="00026165"/>
    <w:rsid w:val="00026273"/>
    <w:rsid w:val="0002633A"/>
    <w:rsid w:val="00026382"/>
    <w:rsid w:val="00026389"/>
    <w:rsid w:val="000265DE"/>
    <w:rsid w:val="000267E3"/>
    <w:rsid w:val="0002683B"/>
    <w:rsid w:val="00026C7F"/>
    <w:rsid w:val="00026EAF"/>
    <w:rsid w:val="000271DE"/>
    <w:rsid w:val="000271E5"/>
    <w:rsid w:val="000275B5"/>
    <w:rsid w:val="00027691"/>
    <w:rsid w:val="000278ED"/>
    <w:rsid w:val="0002793D"/>
    <w:rsid w:val="000279DA"/>
    <w:rsid w:val="00027A0B"/>
    <w:rsid w:val="00027C11"/>
    <w:rsid w:val="00027D27"/>
    <w:rsid w:val="00027D31"/>
    <w:rsid w:val="00030197"/>
    <w:rsid w:val="000302B3"/>
    <w:rsid w:val="0003052B"/>
    <w:rsid w:val="00030600"/>
    <w:rsid w:val="00030607"/>
    <w:rsid w:val="00030D66"/>
    <w:rsid w:val="00030D92"/>
    <w:rsid w:val="00031596"/>
    <w:rsid w:val="000317C1"/>
    <w:rsid w:val="000317DB"/>
    <w:rsid w:val="00031DFE"/>
    <w:rsid w:val="00031FEF"/>
    <w:rsid w:val="0003201D"/>
    <w:rsid w:val="00032279"/>
    <w:rsid w:val="00032616"/>
    <w:rsid w:val="00032843"/>
    <w:rsid w:val="00032939"/>
    <w:rsid w:val="00032F3A"/>
    <w:rsid w:val="00033002"/>
    <w:rsid w:val="0003322E"/>
    <w:rsid w:val="0003324C"/>
    <w:rsid w:val="0003335E"/>
    <w:rsid w:val="00033504"/>
    <w:rsid w:val="0003364B"/>
    <w:rsid w:val="0003368D"/>
    <w:rsid w:val="00033A46"/>
    <w:rsid w:val="00033BB2"/>
    <w:rsid w:val="00033C4A"/>
    <w:rsid w:val="00034241"/>
    <w:rsid w:val="00034478"/>
    <w:rsid w:val="00034865"/>
    <w:rsid w:val="00034D18"/>
    <w:rsid w:val="00034F7F"/>
    <w:rsid w:val="000352B1"/>
    <w:rsid w:val="00035683"/>
    <w:rsid w:val="00035979"/>
    <w:rsid w:val="00035A41"/>
    <w:rsid w:val="00035B29"/>
    <w:rsid w:val="00035C6C"/>
    <w:rsid w:val="00035E2C"/>
    <w:rsid w:val="00035EC1"/>
    <w:rsid w:val="00036085"/>
    <w:rsid w:val="0003613F"/>
    <w:rsid w:val="00036321"/>
    <w:rsid w:val="00036476"/>
    <w:rsid w:val="000368D3"/>
    <w:rsid w:val="00036CD0"/>
    <w:rsid w:val="00036D92"/>
    <w:rsid w:val="0003724F"/>
    <w:rsid w:val="00037778"/>
    <w:rsid w:val="0003796F"/>
    <w:rsid w:val="00037AE6"/>
    <w:rsid w:val="00037B11"/>
    <w:rsid w:val="00037D86"/>
    <w:rsid w:val="00037E68"/>
    <w:rsid w:val="00037F16"/>
    <w:rsid w:val="00040182"/>
    <w:rsid w:val="000404F2"/>
    <w:rsid w:val="0004075F"/>
    <w:rsid w:val="00040841"/>
    <w:rsid w:val="0004090E"/>
    <w:rsid w:val="00040E0A"/>
    <w:rsid w:val="00041274"/>
    <w:rsid w:val="000416D1"/>
    <w:rsid w:val="0004170A"/>
    <w:rsid w:val="0004177C"/>
    <w:rsid w:val="00041A98"/>
    <w:rsid w:val="00041C5D"/>
    <w:rsid w:val="00041CBD"/>
    <w:rsid w:val="0004208D"/>
    <w:rsid w:val="000422D2"/>
    <w:rsid w:val="00042522"/>
    <w:rsid w:val="00042581"/>
    <w:rsid w:val="00042640"/>
    <w:rsid w:val="00042C53"/>
    <w:rsid w:val="00043061"/>
    <w:rsid w:val="000432F2"/>
    <w:rsid w:val="00043454"/>
    <w:rsid w:val="00043472"/>
    <w:rsid w:val="000434BB"/>
    <w:rsid w:val="00043630"/>
    <w:rsid w:val="00043973"/>
    <w:rsid w:val="00043E00"/>
    <w:rsid w:val="00043E92"/>
    <w:rsid w:val="00043FC8"/>
    <w:rsid w:val="000440FA"/>
    <w:rsid w:val="00044137"/>
    <w:rsid w:val="000441E1"/>
    <w:rsid w:val="0004439F"/>
    <w:rsid w:val="00044453"/>
    <w:rsid w:val="00044585"/>
    <w:rsid w:val="000445F1"/>
    <w:rsid w:val="00044756"/>
    <w:rsid w:val="000447A2"/>
    <w:rsid w:val="000449F4"/>
    <w:rsid w:val="00044AED"/>
    <w:rsid w:val="00044D67"/>
    <w:rsid w:val="00044EEA"/>
    <w:rsid w:val="00044FCF"/>
    <w:rsid w:val="00044FE4"/>
    <w:rsid w:val="00045049"/>
    <w:rsid w:val="0004539C"/>
    <w:rsid w:val="000453F2"/>
    <w:rsid w:val="00045754"/>
    <w:rsid w:val="0004586D"/>
    <w:rsid w:val="00045AA2"/>
    <w:rsid w:val="00045BF1"/>
    <w:rsid w:val="00045EA7"/>
    <w:rsid w:val="00045FBB"/>
    <w:rsid w:val="0004603D"/>
    <w:rsid w:val="00046507"/>
    <w:rsid w:val="00046695"/>
    <w:rsid w:val="000466CD"/>
    <w:rsid w:val="000467BF"/>
    <w:rsid w:val="00046A62"/>
    <w:rsid w:val="00046CE7"/>
    <w:rsid w:val="000470A0"/>
    <w:rsid w:val="000470DC"/>
    <w:rsid w:val="00047635"/>
    <w:rsid w:val="00047918"/>
    <w:rsid w:val="00047BD4"/>
    <w:rsid w:val="00047BFE"/>
    <w:rsid w:val="0005054D"/>
    <w:rsid w:val="00050A34"/>
    <w:rsid w:val="00050B06"/>
    <w:rsid w:val="00050C82"/>
    <w:rsid w:val="00050E01"/>
    <w:rsid w:val="00051574"/>
    <w:rsid w:val="00051998"/>
    <w:rsid w:val="00051D01"/>
    <w:rsid w:val="00051F4C"/>
    <w:rsid w:val="00052293"/>
    <w:rsid w:val="000523BA"/>
    <w:rsid w:val="0005250E"/>
    <w:rsid w:val="0005256E"/>
    <w:rsid w:val="000525FC"/>
    <w:rsid w:val="00052901"/>
    <w:rsid w:val="000529C7"/>
    <w:rsid w:val="000529E9"/>
    <w:rsid w:val="00052BBD"/>
    <w:rsid w:val="00052ED1"/>
    <w:rsid w:val="00052EF0"/>
    <w:rsid w:val="00052FDE"/>
    <w:rsid w:val="000532C2"/>
    <w:rsid w:val="0005341C"/>
    <w:rsid w:val="000534A5"/>
    <w:rsid w:val="00053511"/>
    <w:rsid w:val="000535A4"/>
    <w:rsid w:val="0005371F"/>
    <w:rsid w:val="0005394F"/>
    <w:rsid w:val="00053A36"/>
    <w:rsid w:val="00053D02"/>
    <w:rsid w:val="000541DC"/>
    <w:rsid w:val="000541FC"/>
    <w:rsid w:val="000548E2"/>
    <w:rsid w:val="00054B77"/>
    <w:rsid w:val="00054D80"/>
    <w:rsid w:val="00054EFA"/>
    <w:rsid w:val="00054FE3"/>
    <w:rsid w:val="0005512D"/>
    <w:rsid w:val="00055141"/>
    <w:rsid w:val="000554E1"/>
    <w:rsid w:val="00055599"/>
    <w:rsid w:val="000557A0"/>
    <w:rsid w:val="000557AB"/>
    <w:rsid w:val="000557F7"/>
    <w:rsid w:val="00055A40"/>
    <w:rsid w:val="0005615D"/>
    <w:rsid w:val="0005619B"/>
    <w:rsid w:val="0005624D"/>
    <w:rsid w:val="00056425"/>
    <w:rsid w:val="00056478"/>
    <w:rsid w:val="000565D9"/>
    <w:rsid w:val="00056611"/>
    <w:rsid w:val="000566F4"/>
    <w:rsid w:val="000567E7"/>
    <w:rsid w:val="00056A22"/>
    <w:rsid w:val="00056E1D"/>
    <w:rsid w:val="0005738D"/>
    <w:rsid w:val="00057516"/>
    <w:rsid w:val="00057852"/>
    <w:rsid w:val="000602E2"/>
    <w:rsid w:val="00060461"/>
    <w:rsid w:val="00060A1A"/>
    <w:rsid w:val="00060A9E"/>
    <w:rsid w:val="00060BC6"/>
    <w:rsid w:val="00060D08"/>
    <w:rsid w:val="00061108"/>
    <w:rsid w:val="000616E0"/>
    <w:rsid w:val="0006179A"/>
    <w:rsid w:val="00061AAB"/>
    <w:rsid w:val="00061CCB"/>
    <w:rsid w:val="00061DF2"/>
    <w:rsid w:val="00062A81"/>
    <w:rsid w:val="00062C12"/>
    <w:rsid w:val="00062C6C"/>
    <w:rsid w:val="00062D90"/>
    <w:rsid w:val="00062E45"/>
    <w:rsid w:val="00062E6D"/>
    <w:rsid w:val="0006356D"/>
    <w:rsid w:val="00063594"/>
    <w:rsid w:val="000638CA"/>
    <w:rsid w:val="00063AEE"/>
    <w:rsid w:val="00063C93"/>
    <w:rsid w:val="00064047"/>
    <w:rsid w:val="000644B3"/>
    <w:rsid w:val="000648C8"/>
    <w:rsid w:val="00064A68"/>
    <w:rsid w:val="00064E9A"/>
    <w:rsid w:val="0006505E"/>
    <w:rsid w:val="00065351"/>
    <w:rsid w:val="000656A6"/>
    <w:rsid w:val="00065A95"/>
    <w:rsid w:val="00065E18"/>
    <w:rsid w:val="00065E8A"/>
    <w:rsid w:val="00065EF7"/>
    <w:rsid w:val="000663E8"/>
    <w:rsid w:val="00066589"/>
    <w:rsid w:val="000665DC"/>
    <w:rsid w:val="00066762"/>
    <w:rsid w:val="00066B04"/>
    <w:rsid w:val="00066B6D"/>
    <w:rsid w:val="00066CC1"/>
    <w:rsid w:val="00066E32"/>
    <w:rsid w:val="00067013"/>
    <w:rsid w:val="00067354"/>
    <w:rsid w:val="00067464"/>
    <w:rsid w:val="000677FB"/>
    <w:rsid w:val="000679A1"/>
    <w:rsid w:val="00067ABB"/>
    <w:rsid w:val="00067C8A"/>
    <w:rsid w:val="00067D62"/>
    <w:rsid w:val="00070013"/>
    <w:rsid w:val="00070074"/>
    <w:rsid w:val="0007019E"/>
    <w:rsid w:val="00070638"/>
    <w:rsid w:val="00070B05"/>
    <w:rsid w:val="00070D5D"/>
    <w:rsid w:val="00071238"/>
    <w:rsid w:val="0007183D"/>
    <w:rsid w:val="00071B22"/>
    <w:rsid w:val="00071BF1"/>
    <w:rsid w:val="00071E4A"/>
    <w:rsid w:val="00071E8E"/>
    <w:rsid w:val="00072107"/>
    <w:rsid w:val="0007214A"/>
    <w:rsid w:val="000723DB"/>
    <w:rsid w:val="000725B0"/>
    <w:rsid w:val="000725F1"/>
    <w:rsid w:val="00072787"/>
    <w:rsid w:val="00072989"/>
    <w:rsid w:val="00072D28"/>
    <w:rsid w:val="00072FAD"/>
    <w:rsid w:val="0007310D"/>
    <w:rsid w:val="0007311D"/>
    <w:rsid w:val="00073135"/>
    <w:rsid w:val="0007374C"/>
    <w:rsid w:val="00073FE9"/>
    <w:rsid w:val="000742AD"/>
    <w:rsid w:val="0007452E"/>
    <w:rsid w:val="000745DB"/>
    <w:rsid w:val="000747F7"/>
    <w:rsid w:val="00074BAA"/>
    <w:rsid w:val="00074CA6"/>
    <w:rsid w:val="00074CF0"/>
    <w:rsid w:val="00074E46"/>
    <w:rsid w:val="00074F6F"/>
    <w:rsid w:val="000752A0"/>
    <w:rsid w:val="000752CD"/>
    <w:rsid w:val="00075930"/>
    <w:rsid w:val="00075B63"/>
    <w:rsid w:val="00075BA9"/>
    <w:rsid w:val="00076059"/>
    <w:rsid w:val="00076125"/>
    <w:rsid w:val="000762D0"/>
    <w:rsid w:val="000763E7"/>
    <w:rsid w:val="00076B14"/>
    <w:rsid w:val="00076B2F"/>
    <w:rsid w:val="0007709A"/>
    <w:rsid w:val="00077176"/>
    <w:rsid w:val="00077182"/>
    <w:rsid w:val="00077397"/>
    <w:rsid w:val="00077754"/>
    <w:rsid w:val="00077A62"/>
    <w:rsid w:val="000801B0"/>
    <w:rsid w:val="00080375"/>
    <w:rsid w:val="000803BF"/>
    <w:rsid w:val="00080580"/>
    <w:rsid w:val="00080597"/>
    <w:rsid w:val="0008072E"/>
    <w:rsid w:val="00080AA2"/>
    <w:rsid w:val="00080B82"/>
    <w:rsid w:val="00080CEF"/>
    <w:rsid w:val="00081399"/>
    <w:rsid w:val="000814AB"/>
    <w:rsid w:val="000815C4"/>
    <w:rsid w:val="000815E6"/>
    <w:rsid w:val="00081867"/>
    <w:rsid w:val="00081922"/>
    <w:rsid w:val="00081CBF"/>
    <w:rsid w:val="00081D79"/>
    <w:rsid w:val="00082051"/>
    <w:rsid w:val="000821C7"/>
    <w:rsid w:val="000824E6"/>
    <w:rsid w:val="0008259C"/>
    <w:rsid w:val="0008259F"/>
    <w:rsid w:val="00082843"/>
    <w:rsid w:val="00082A29"/>
    <w:rsid w:val="00082A3B"/>
    <w:rsid w:val="00082B97"/>
    <w:rsid w:val="00082C7E"/>
    <w:rsid w:val="00082E09"/>
    <w:rsid w:val="00082E38"/>
    <w:rsid w:val="00082E7C"/>
    <w:rsid w:val="00082ED2"/>
    <w:rsid w:val="00082FC7"/>
    <w:rsid w:val="00083045"/>
    <w:rsid w:val="000834A4"/>
    <w:rsid w:val="00083524"/>
    <w:rsid w:val="00083770"/>
    <w:rsid w:val="00083955"/>
    <w:rsid w:val="00083B46"/>
    <w:rsid w:val="00083D2D"/>
    <w:rsid w:val="0008431E"/>
    <w:rsid w:val="000843B8"/>
    <w:rsid w:val="000844AA"/>
    <w:rsid w:val="00084559"/>
    <w:rsid w:val="00084597"/>
    <w:rsid w:val="000845AB"/>
    <w:rsid w:val="00084609"/>
    <w:rsid w:val="00084874"/>
    <w:rsid w:val="00084A9E"/>
    <w:rsid w:val="00085502"/>
    <w:rsid w:val="000855F2"/>
    <w:rsid w:val="000856B3"/>
    <w:rsid w:val="00085790"/>
    <w:rsid w:val="00085987"/>
    <w:rsid w:val="00085D5A"/>
    <w:rsid w:val="00086479"/>
    <w:rsid w:val="000865F6"/>
    <w:rsid w:val="00086857"/>
    <w:rsid w:val="0008698D"/>
    <w:rsid w:val="000869C9"/>
    <w:rsid w:val="00086ACD"/>
    <w:rsid w:val="00086B1A"/>
    <w:rsid w:val="00086B70"/>
    <w:rsid w:val="00086E0C"/>
    <w:rsid w:val="00086E7A"/>
    <w:rsid w:val="00087016"/>
    <w:rsid w:val="00087079"/>
    <w:rsid w:val="0008716D"/>
    <w:rsid w:val="0008716F"/>
    <w:rsid w:val="000871F3"/>
    <w:rsid w:val="00087235"/>
    <w:rsid w:val="0008727D"/>
    <w:rsid w:val="00087BFF"/>
    <w:rsid w:val="00087E54"/>
    <w:rsid w:val="00090194"/>
    <w:rsid w:val="00090204"/>
    <w:rsid w:val="000904B0"/>
    <w:rsid w:val="0009067F"/>
    <w:rsid w:val="0009096A"/>
    <w:rsid w:val="00090A28"/>
    <w:rsid w:val="00090CA1"/>
    <w:rsid w:val="00090D7A"/>
    <w:rsid w:val="00090D7C"/>
    <w:rsid w:val="00090FCE"/>
    <w:rsid w:val="0009125A"/>
    <w:rsid w:val="000912F2"/>
    <w:rsid w:val="00091641"/>
    <w:rsid w:val="00091891"/>
    <w:rsid w:val="00091B6C"/>
    <w:rsid w:val="00091B92"/>
    <w:rsid w:val="00091BE7"/>
    <w:rsid w:val="00091C1A"/>
    <w:rsid w:val="00091EDC"/>
    <w:rsid w:val="000924CA"/>
    <w:rsid w:val="000924E6"/>
    <w:rsid w:val="00092555"/>
    <w:rsid w:val="0009270E"/>
    <w:rsid w:val="00092951"/>
    <w:rsid w:val="000929C8"/>
    <w:rsid w:val="00092BB2"/>
    <w:rsid w:val="00092C69"/>
    <w:rsid w:val="00092CB7"/>
    <w:rsid w:val="00093135"/>
    <w:rsid w:val="00093157"/>
    <w:rsid w:val="0009322C"/>
    <w:rsid w:val="00093246"/>
    <w:rsid w:val="0009363D"/>
    <w:rsid w:val="00093666"/>
    <w:rsid w:val="000936E5"/>
    <w:rsid w:val="00093D74"/>
    <w:rsid w:val="00093D9C"/>
    <w:rsid w:val="00094054"/>
    <w:rsid w:val="00094088"/>
    <w:rsid w:val="00094090"/>
    <w:rsid w:val="0009411D"/>
    <w:rsid w:val="0009422B"/>
    <w:rsid w:val="000949B1"/>
    <w:rsid w:val="00094B35"/>
    <w:rsid w:val="00094D19"/>
    <w:rsid w:val="00094D92"/>
    <w:rsid w:val="00094DAE"/>
    <w:rsid w:val="00094E1A"/>
    <w:rsid w:val="00094F48"/>
    <w:rsid w:val="00094FC8"/>
    <w:rsid w:val="000950B9"/>
    <w:rsid w:val="0009539B"/>
    <w:rsid w:val="00095400"/>
    <w:rsid w:val="00095483"/>
    <w:rsid w:val="0009562B"/>
    <w:rsid w:val="000958C3"/>
    <w:rsid w:val="000959DD"/>
    <w:rsid w:val="00095D64"/>
    <w:rsid w:val="0009604E"/>
    <w:rsid w:val="00096191"/>
    <w:rsid w:val="000961FE"/>
    <w:rsid w:val="000965BB"/>
    <w:rsid w:val="000965CD"/>
    <w:rsid w:val="0009695E"/>
    <w:rsid w:val="00096AEE"/>
    <w:rsid w:val="00096BAA"/>
    <w:rsid w:val="00096DBA"/>
    <w:rsid w:val="000973D0"/>
    <w:rsid w:val="000974A0"/>
    <w:rsid w:val="00097573"/>
    <w:rsid w:val="00097609"/>
    <w:rsid w:val="00097769"/>
    <w:rsid w:val="00097B90"/>
    <w:rsid w:val="00097C2F"/>
    <w:rsid w:val="00097C32"/>
    <w:rsid w:val="00097F19"/>
    <w:rsid w:val="000A00F1"/>
    <w:rsid w:val="000A0310"/>
    <w:rsid w:val="000A033E"/>
    <w:rsid w:val="000A0392"/>
    <w:rsid w:val="000A05E9"/>
    <w:rsid w:val="000A0DD1"/>
    <w:rsid w:val="000A0F23"/>
    <w:rsid w:val="000A1058"/>
    <w:rsid w:val="000A138B"/>
    <w:rsid w:val="000A1599"/>
    <w:rsid w:val="000A1618"/>
    <w:rsid w:val="000A169E"/>
    <w:rsid w:val="000A17BA"/>
    <w:rsid w:val="000A195C"/>
    <w:rsid w:val="000A19DF"/>
    <w:rsid w:val="000A1D01"/>
    <w:rsid w:val="000A1EE6"/>
    <w:rsid w:val="000A219E"/>
    <w:rsid w:val="000A23AC"/>
    <w:rsid w:val="000A272A"/>
    <w:rsid w:val="000A288D"/>
    <w:rsid w:val="000A299E"/>
    <w:rsid w:val="000A2B6D"/>
    <w:rsid w:val="000A2E31"/>
    <w:rsid w:val="000A2FB8"/>
    <w:rsid w:val="000A321F"/>
    <w:rsid w:val="000A3280"/>
    <w:rsid w:val="000A34DC"/>
    <w:rsid w:val="000A3595"/>
    <w:rsid w:val="000A35B8"/>
    <w:rsid w:val="000A3991"/>
    <w:rsid w:val="000A3A0A"/>
    <w:rsid w:val="000A3D95"/>
    <w:rsid w:val="000A3DD4"/>
    <w:rsid w:val="000A3E4B"/>
    <w:rsid w:val="000A4050"/>
    <w:rsid w:val="000A44AD"/>
    <w:rsid w:val="000A466C"/>
    <w:rsid w:val="000A4740"/>
    <w:rsid w:val="000A4937"/>
    <w:rsid w:val="000A4982"/>
    <w:rsid w:val="000A49D5"/>
    <w:rsid w:val="000A4ADE"/>
    <w:rsid w:val="000A52DE"/>
    <w:rsid w:val="000A52EB"/>
    <w:rsid w:val="000A5586"/>
    <w:rsid w:val="000A5A28"/>
    <w:rsid w:val="000A5A48"/>
    <w:rsid w:val="000A5D82"/>
    <w:rsid w:val="000A5DBA"/>
    <w:rsid w:val="000A5DE5"/>
    <w:rsid w:val="000A5E3F"/>
    <w:rsid w:val="000A5F37"/>
    <w:rsid w:val="000A616E"/>
    <w:rsid w:val="000A6293"/>
    <w:rsid w:val="000A65BF"/>
    <w:rsid w:val="000A65EE"/>
    <w:rsid w:val="000A66C2"/>
    <w:rsid w:val="000A66CC"/>
    <w:rsid w:val="000A66E3"/>
    <w:rsid w:val="000A67CE"/>
    <w:rsid w:val="000A6833"/>
    <w:rsid w:val="000A6B12"/>
    <w:rsid w:val="000A6CC5"/>
    <w:rsid w:val="000A6DFA"/>
    <w:rsid w:val="000A743B"/>
    <w:rsid w:val="000A744C"/>
    <w:rsid w:val="000A74FC"/>
    <w:rsid w:val="000A7785"/>
    <w:rsid w:val="000A7979"/>
    <w:rsid w:val="000A79F7"/>
    <w:rsid w:val="000A7AEA"/>
    <w:rsid w:val="000A7DF2"/>
    <w:rsid w:val="000B0675"/>
    <w:rsid w:val="000B06C5"/>
    <w:rsid w:val="000B090A"/>
    <w:rsid w:val="000B0A11"/>
    <w:rsid w:val="000B0C6F"/>
    <w:rsid w:val="000B0F5D"/>
    <w:rsid w:val="000B0FD3"/>
    <w:rsid w:val="000B0FDD"/>
    <w:rsid w:val="000B0FEB"/>
    <w:rsid w:val="000B1107"/>
    <w:rsid w:val="000B13DC"/>
    <w:rsid w:val="000B1437"/>
    <w:rsid w:val="000B14AE"/>
    <w:rsid w:val="000B15EC"/>
    <w:rsid w:val="000B1674"/>
    <w:rsid w:val="000B16CB"/>
    <w:rsid w:val="000B19DF"/>
    <w:rsid w:val="000B1D8E"/>
    <w:rsid w:val="000B1DEC"/>
    <w:rsid w:val="000B2264"/>
    <w:rsid w:val="000B234C"/>
    <w:rsid w:val="000B2515"/>
    <w:rsid w:val="000B282E"/>
    <w:rsid w:val="000B292A"/>
    <w:rsid w:val="000B2ECA"/>
    <w:rsid w:val="000B31BC"/>
    <w:rsid w:val="000B3566"/>
    <w:rsid w:val="000B377E"/>
    <w:rsid w:val="000B386D"/>
    <w:rsid w:val="000B3933"/>
    <w:rsid w:val="000B3A97"/>
    <w:rsid w:val="000B3B91"/>
    <w:rsid w:val="000B3DF0"/>
    <w:rsid w:val="000B4374"/>
    <w:rsid w:val="000B44D2"/>
    <w:rsid w:val="000B4568"/>
    <w:rsid w:val="000B47A9"/>
    <w:rsid w:val="000B4981"/>
    <w:rsid w:val="000B4A0A"/>
    <w:rsid w:val="000B4DD5"/>
    <w:rsid w:val="000B4FA2"/>
    <w:rsid w:val="000B5023"/>
    <w:rsid w:val="000B509D"/>
    <w:rsid w:val="000B5262"/>
    <w:rsid w:val="000B5337"/>
    <w:rsid w:val="000B534F"/>
    <w:rsid w:val="000B55F3"/>
    <w:rsid w:val="000B5A29"/>
    <w:rsid w:val="000B5AC5"/>
    <w:rsid w:val="000B5E28"/>
    <w:rsid w:val="000B5EBB"/>
    <w:rsid w:val="000B5EDB"/>
    <w:rsid w:val="000B63A3"/>
    <w:rsid w:val="000B6664"/>
    <w:rsid w:val="000B6AD5"/>
    <w:rsid w:val="000B7264"/>
    <w:rsid w:val="000B72C0"/>
    <w:rsid w:val="000B79E8"/>
    <w:rsid w:val="000B7ABE"/>
    <w:rsid w:val="000B7C7D"/>
    <w:rsid w:val="000C0216"/>
    <w:rsid w:val="000C0230"/>
    <w:rsid w:val="000C081F"/>
    <w:rsid w:val="000C0CC8"/>
    <w:rsid w:val="000C0E38"/>
    <w:rsid w:val="000C12A5"/>
    <w:rsid w:val="000C1445"/>
    <w:rsid w:val="000C1874"/>
    <w:rsid w:val="000C1987"/>
    <w:rsid w:val="000C1A4E"/>
    <w:rsid w:val="000C1AD7"/>
    <w:rsid w:val="000C1F6F"/>
    <w:rsid w:val="000C1FCB"/>
    <w:rsid w:val="000C1FE7"/>
    <w:rsid w:val="000C21A4"/>
    <w:rsid w:val="000C2460"/>
    <w:rsid w:val="000C269D"/>
    <w:rsid w:val="000C27BC"/>
    <w:rsid w:val="000C2C3D"/>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B65"/>
    <w:rsid w:val="000C4D93"/>
    <w:rsid w:val="000C4ED2"/>
    <w:rsid w:val="000C4F81"/>
    <w:rsid w:val="000C5149"/>
    <w:rsid w:val="000C5154"/>
    <w:rsid w:val="000C538B"/>
    <w:rsid w:val="000C54FF"/>
    <w:rsid w:val="000C55A0"/>
    <w:rsid w:val="000C571C"/>
    <w:rsid w:val="000C5AC2"/>
    <w:rsid w:val="000C5C67"/>
    <w:rsid w:val="000C5ED5"/>
    <w:rsid w:val="000C5FC8"/>
    <w:rsid w:val="000C649A"/>
    <w:rsid w:val="000C649E"/>
    <w:rsid w:val="000C665A"/>
    <w:rsid w:val="000C665B"/>
    <w:rsid w:val="000C6A07"/>
    <w:rsid w:val="000C6A85"/>
    <w:rsid w:val="000C6B3F"/>
    <w:rsid w:val="000C6F96"/>
    <w:rsid w:val="000C6FD8"/>
    <w:rsid w:val="000C737B"/>
    <w:rsid w:val="000C73A1"/>
    <w:rsid w:val="000C746C"/>
    <w:rsid w:val="000C75B6"/>
    <w:rsid w:val="000C76DA"/>
    <w:rsid w:val="000C77AE"/>
    <w:rsid w:val="000C77DD"/>
    <w:rsid w:val="000C79E2"/>
    <w:rsid w:val="000C7B30"/>
    <w:rsid w:val="000C7E7A"/>
    <w:rsid w:val="000D03EB"/>
    <w:rsid w:val="000D0468"/>
    <w:rsid w:val="000D06B9"/>
    <w:rsid w:val="000D0828"/>
    <w:rsid w:val="000D09FE"/>
    <w:rsid w:val="000D0A27"/>
    <w:rsid w:val="000D0A79"/>
    <w:rsid w:val="000D0D04"/>
    <w:rsid w:val="000D1438"/>
    <w:rsid w:val="000D15C5"/>
    <w:rsid w:val="000D1636"/>
    <w:rsid w:val="000D2011"/>
    <w:rsid w:val="000D2049"/>
    <w:rsid w:val="000D21EF"/>
    <w:rsid w:val="000D2313"/>
    <w:rsid w:val="000D26FE"/>
    <w:rsid w:val="000D2773"/>
    <w:rsid w:val="000D2820"/>
    <w:rsid w:val="000D2832"/>
    <w:rsid w:val="000D29DD"/>
    <w:rsid w:val="000D2D0E"/>
    <w:rsid w:val="000D2D53"/>
    <w:rsid w:val="000D2E84"/>
    <w:rsid w:val="000D342F"/>
    <w:rsid w:val="000D3512"/>
    <w:rsid w:val="000D3829"/>
    <w:rsid w:val="000D3974"/>
    <w:rsid w:val="000D3BCF"/>
    <w:rsid w:val="000D3C1B"/>
    <w:rsid w:val="000D3C37"/>
    <w:rsid w:val="000D3D37"/>
    <w:rsid w:val="000D4045"/>
    <w:rsid w:val="000D4054"/>
    <w:rsid w:val="000D422E"/>
    <w:rsid w:val="000D49FC"/>
    <w:rsid w:val="000D4BF4"/>
    <w:rsid w:val="000D535C"/>
    <w:rsid w:val="000D5557"/>
    <w:rsid w:val="000D5819"/>
    <w:rsid w:val="000D59A4"/>
    <w:rsid w:val="000D59D4"/>
    <w:rsid w:val="000D5BE2"/>
    <w:rsid w:val="000D5C44"/>
    <w:rsid w:val="000D5C46"/>
    <w:rsid w:val="000D5D57"/>
    <w:rsid w:val="000D5D81"/>
    <w:rsid w:val="000D5F5C"/>
    <w:rsid w:val="000D5FEB"/>
    <w:rsid w:val="000D6009"/>
    <w:rsid w:val="000D6248"/>
    <w:rsid w:val="000D6394"/>
    <w:rsid w:val="000D66AD"/>
    <w:rsid w:val="000D66C1"/>
    <w:rsid w:val="000D6769"/>
    <w:rsid w:val="000D6A4A"/>
    <w:rsid w:val="000D6B75"/>
    <w:rsid w:val="000D6BD4"/>
    <w:rsid w:val="000D6D33"/>
    <w:rsid w:val="000D6ECB"/>
    <w:rsid w:val="000D7124"/>
    <w:rsid w:val="000D72A0"/>
    <w:rsid w:val="000D72F3"/>
    <w:rsid w:val="000D74D7"/>
    <w:rsid w:val="000D7AA3"/>
    <w:rsid w:val="000D7AB4"/>
    <w:rsid w:val="000D7DFC"/>
    <w:rsid w:val="000D7F72"/>
    <w:rsid w:val="000E003C"/>
    <w:rsid w:val="000E00E4"/>
    <w:rsid w:val="000E0265"/>
    <w:rsid w:val="000E03D6"/>
    <w:rsid w:val="000E03FE"/>
    <w:rsid w:val="000E0633"/>
    <w:rsid w:val="000E0758"/>
    <w:rsid w:val="000E078A"/>
    <w:rsid w:val="000E0990"/>
    <w:rsid w:val="000E0A15"/>
    <w:rsid w:val="000E0A7A"/>
    <w:rsid w:val="000E0EC3"/>
    <w:rsid w:val="000E0F2C"/>
    <w:rsid w:val="000E112D"/>
    <w:rsid w:val="000E151A"/>
    <w:rsid w:val="000E1620"/>
    <w:rsid w:val="000E1E53"/>
    <w:rsid w:val="000E2103"/>
    <w:rsid w:val="000E211F"/>
    <w:rsid w:val="000E251F"/>
    <w:rsid w:val="000E253B"/>
    <w:rsid w:val="000E2572"/>
    <w:rsid w:val="000E2A6E"/>
    <w:rsid w:val="000E2AFF"/>
    <w:rsid w:val="000E2CCB"/>
    <w:rsid w:val="000E2D98"/>
    <w:rsid w:val="000E2F2C"/>
    <w:rsid w:val="000E3092"/>
    <w:rsid w:val="000E30B8"/>
    <w:rsid w:val="000E3168"/>
    <w:rsid w:val="000E3277"/>
    <w:rsid w:val="000E34AA"/>
    <w:rsid w:val="000E3659"/>
    <w:rsid w:val="000E3799"/>
    <w:rsid w:val="000E379B"/>
    <w:rsid w:val="000E3869"/>
    <w:rsid w:val="000E3A67"/>
    <w:rsid w:val="000E3B3C"/>
    <w:rsid w:val="000E3E48"/>
    <w:rsid w:val="000E409C"/>
    <w:rsid w:val="000E4918"/>
    <w:rsid w:val="000E4B12"/>
    <w:rsid w:val="000E50E4"/>
    <w:rsid w:val="000E56D3"/>
    <w:rsid w:val="000E56F7"/>
    <w:rsid w:val="000E5C45"/>
    <w:rsid w:val="000E5EFC"/>
    <w:rsid w:val="000E5F72"/>
    <w:rsid w:val="000E6128"/>
    <w:rsid w:val="000E629D"/>
    <w:rsid w:val="000E630A"/>
    <w:rsid w:val="000E6341"/>
    <w:rsid w:val="000E63F3"/>
    <w:rsid w:val="000E663B"/>
    <w:rsid w:val="000E66CC"/>
    <w:rsid w:val="000E6842"/>
    <w:rsid w:val="000E6850"/>
    <w:rsid w:val="000E6877"/>
    <w:rsid w:val="000E68B7"/>
    <w:rsid w:val="000E6B78"/>
    <w:rsid w:val="000E6F5E"/>
    <w:rsid w:val="000E6F6A"/>
    <w:rsid w:val="000E750A"/>
    <w:rsid w:val="000E750B"/>
    <w:rsid w:val="000E76D9"/>
    <w:rsid w:val="000E7806"/>
    <w:rsid w:val="000E795C"/>
    <w:rsid w:val="000E7C4C"/>
    <w:rsid w:val="000E7F0B"/>
    <w:rsid w:val="000E7F6B"/>
    <w:rsid w:val="000F032B"/>
    <w:rsid w:val="000F03F8"/>
    <w:rsid w:val="000F0407"/>
    <w:rsid w:val="000F06B5"/>
    <w:rsid w:val="000F0739"/>
    <w:rsid w:val="000F09BD"/>
    <w:rsid w:val="000F0B0E"/>
    <w:rsid w:val="000F0B83"/>
    <w:rsid w:val="000F0FA4"/>
    <w:rsid w:val="000F0FD5"/>
    <w:rsid w:val="000F1011"/>
    <w:rsid w:val="000F1066"/>
    <w:rsid w:val="000F125D"/>
    <w:rsid w:val="000F1276"/>
    <w:rsid w:val="000F14DA"/>
    <w:rsid w:val="000F1536"/>
    <w:rsid w:val="000F16E6"/>
    <w:rsid w:val="000F1806"/>
    <w:rsid w:val="000F1829"/>
    <w:rsid w:val="000F19FF"/>
    <w:rsid w:val="000F1A23"/>
    <w:rsid w:val="000F1A7A"/>
    <w:rsid w:val="000F1AF0"/>
    <w:rsid w:val="000F1B39"/>
    <w:rsid w:val="000F1E8D"/>
    <w:rsid w:val="000F20D6"/>
    <w:rsid w:val="000F23E1"/>
    <w:rsid w:val="000F2910"/>
    <w:rsid w:val="000F29C2"/>
    <w:rsid w:val="000F2B5E"/>
    <w:rsid w:val="000F2EC3"/>
    <w:rsid w:val="000F2F0D"/>
    <w:rsid w:val="000F3099"/>
    <w:rsid w:val="000F3201"/>
    <w:rsid w:val="000F3228"/>
    <w:rsid w:val="000F328A"/>
    <w:rsid w:val="000F334F"/>
    <w:rsid w:val="000F33AE"/>
    <w:rsid w:val="000F36C2"/>
    <w:rsid w:val="000F3785"/>
    <w:rsid w:val="000F399F"/>
    <w:rsid w:val="000F3B18"/>
    <w:rsid w:val="000F3B8D"/>
    <w:rsid w:val="000F3E5A"/>
    <w:rsid w:val="000F4277"/>
    <w:rsid w:val="000F46CE"/>
    <w:rsid w:val="000F47F5"/>
    <w:rsid w:val="000F4C6A"/>
    <w:rsid w:val="000F4E05"/>
    <w:rsid w:val="000F4FD4"/>
    <w:rsid w:val="000F51D1"/>
    <w:rsid w:val="000F5310"/>
    <w:rsid w:val="000F53D5"/>
    <w:rsid w:val="000F59CD"/>
    <w:rsid w:val="000F59CE"/>
    <w:rsid w:val="000F5F01"/>
    <w:rsid w:val="000F6522"/>
    <w:rsid w:val="000F65DB"/>
    <w:rsid w:val="000F6824"/>
    <w:rsid w:val="000F69A2"/>
    <w:rsid w:val="000F6B80"/>
    <w:rsid w:val="000F6C99"/>
    <w:rsid w:val="000F6D18"/>
    <w:rsid w:val="000F6D40"/>
    <w:rsid w:val="000F6FC6"/>
    <w:rsid w:val="000F7489"/>
    <w:rsid w:val="000F7E74"/>
    <w:rsid w:val="000F7F02"/>
    <w:rsid w:val="000F7FBE"/>
    <w:rsid w:val="000F7FD2"/>
    <w:rsid w:val="00100003"/>
    <w:rsid w:val="00100030"/>
    <w:rsid w:val="00100063"/>
    <w:rsid w:val="00100294"/>
    <w:rsid w:val="001003CE"/>
    <w:rsid w:val="001007F5"/>
    <w:rsid w:val="00100EAD"/>
    <w:rsid w:val="00101770"/>
    <w:rsid w:val="001017BA"/>
    <w:rsid w:val="0010183F"/>
    <w:rsid w:val="00101BAF"/>
    <w:rsid w:val="00101C09"/>
    <w:rsid w:val="00101C1C"/>
    <w:rsid w:val="00101CAB"/>
    <w:rsid w:val="00101EA9"/>
    <w:rsid w:val="00101F1D"/>
    <w:rsid w:val="00101F2F"/>
    <w:rsid w:val="00101F93"/>
    <w:rsid w:val="00101FAF"/>
    <w:rsid w:val="0010207F"/>
    <w:rsid w:val="00102149"/>
    <w:rsid w:val="00102897"/>
    <w:rsid w:val="001028C8"/>
    <w:rsid w:val="00102C91"/>
    <w:rsid w:val="00102E44"/>
    <w:rsid w:val="00102EF9"/>
    <w:rsid w:val="00103333"/>
    <w:rsid w:val="00103363"/>
    <w:rsid w:val="0010345F"/>
    <w:rsid w:val="0010347C"/>
    <w:rsid w:val="001034E2"/>
    <w:rsid w:val="00103B32"/>
    <w:rsid w:val="00103D31"/>
    <w:rsid w:val="00103DAD"/>
    <w:rsid w:val="00103FCC"/>
    <w:rsid w:val="00104226"/>
    <w:rsid w:val="0010428B"/>
    <w:rsid w:val="0010438C"/>
    <w:rsid w:val="00104465"/>
    <w:rsid w:val="001045CD"/>
    <w:rsid w:val="001049D1"/>
    <w:rsid w:val="00104C6A"/>
    <w:rsid w:val="00104ED1"/>
    <w:rsid w:val="00105108"/>
    <w:rsid w:val="00105324"/>
    <w:rsid w:val="00105584"/>
    <w:rsid w:val="00105D95"/>
    <w:rsid w:val="00105E08"/>
    <w:rsid w:val="00105E7B"/>
    <w:rsid w:val="00105FC8"/>
    <w:rsid w:val="00106034"/>
    <w:rsid w:val="00106253"/>
    <w:rsid w:val="0010647B"/>
    <w:rsid w:val="00106744"/>
    <w:rsid w:val="001067E1"/>
    <w:rsid w:val="00106807"/>
    <w:rsid w:val="0010691A"/>
    <w:rsid w:val="00106C83"/>
    <w:rsid w:val="00106D96"/>
    <w:rsid w:val="00106FD4"/>
    <w:rsid w:val="00107402"/>
    <w:rsid w:val="0010740D"/>
    <w:rsid w:val="001074DA"/>
    <w:rsid w:val="00107651"/>
    <w:rsid w:val="0010788E"/>
    <w:rsid w:val="001078A5"/>
    <w:rsid w:val="001102F8"/>
    <w:rsid w:val="001103D4"/>
    <w:rsid w:val="00110C22"/>
    <w:rsid w:val="00110C56"/>
    <w:rsid w:val="00110F1C"/>
    <w:rsid w:val="001110A2"/>
    <w:rsid w:val="0011136D"/>
    <w:rsid w:val="00111699"/>
    <w:rsid w:val="001116A7"/>
    <w:rsid w:val="00111DB1"/>
    <w:rsid w:val="00111FCD"/>
    <w:rsid w:val="001120EE"/>
    <w:rsid w:val="001123F3"/>
    <w:rsid w:val="0011253C"/>
    <w:rsid w:val="00112611"/>
    <w:rsid w:val="00112A13"/>
    <w:rsid w:val="00112A9A"/>
    <w:rsid w:val="00112AB7"/>
    <w:rsid w:val="00112D50"/>
    <w:rsid w:val="00112EAE"/>
    <w:rsid w:val="00112F99"/>
    <w:rsid w:val="001132BC"/>
    <w:rsid w:val="001134FC"/>
    <w:rsid w:val="0011351E"/>
    <w:rsid w:val="001136B7"/>
    <w:rsid w:val="00113809"/>
    <w:rsid w:val="001138A2"/>
    <w:rsid w:val="001139D1"/>
    <w:rsid w:val="00113EAE"/>
    <w:rsid w:val="00113F9E"/>
    <w:rsid w:val="001140D2"/>
    <w:rsid w:val="0011450B"/>
    <w:rsid w:val="00114653"/>
    <w:rsid w:val="00114B4E"/>
    <w:rsid w:val="00114E88"/>
    <w:rsid w:val="00114F08"/>
    <w:rsid w:val="0011506F"/>
    <w:rsid w:val="00115234"/>
    <w:rsid w:val="00115B1E"/>
    <w:rsid w:val="00115D21"/>
    <w:rsid w:val="00115D91"/>
    <w:rsid w:val="00115F36"/>
    <w:rsid w:val="0011602D"/>
    <w:rsid w:val="00116228"/>
    <w:rsid w:val="00116723"/>
    <w:rsid w:val="00116B0A"/>
    <w:rsid w:val="00116C69"/>
    <w:rsid w:val="00117230"/>
    <w:rsid w:val="00117261"/>
    <w:rsid w:val="0011757C"/>
    <w:rsid w:val="001178E9"/>
    <w:rsid w:val="00117B6A"/>
    <w:rsid w:val="00117CFE"/>
    <w:rsid w:val="00117E42"/>
    <w:rsid w:val="001201AC"/>
    <w:rsid w:val="0012029E"/>
    <w:rsid w:val="0012049D"/>
    <w:rsid w:val="001204EA"/>
    <w:rsid w:val="0012053F"/>
    <w:rsid w:val="00120623"/>
    <w:rsid w:val="001208C8"/>
    <w:rsid w:val="00120A2E"/>
    <w:rsid w:val="00120B05"/>
    <w:rsid w:val="00120B38"/>
    <w:rsid w:val="00120D53"/>
    <w:rsid w:val="00120F8E"/>
    <w:rsid w:val="0012116A"/>
    <w:rsid w:val="001213BE"/>
    <w:rsid w:val="0012145C"/>
    <w:rsid w:val="00121536"/>
    <w:rsid w:val="00121AC0"/>
    <w:rsid w:val="00121D2A"/>
    <w:rsid w:val="00122008"/>
    <w:rsid w:val="00122011"/>
    <w:rsid w:val="0012242A"/>
    <w:rsid w:val="001225E7"/>
    <w:rsid w:val="0012296A"/>
    <w:rsid w:val="00122AA6"/>
    <w:rsid w:val="00122F43"/>
    <w:rsid w:val="00122F67"/>
    <w:rsid w:val="00123097"/>
    <w:rsid w:val="00123107"/>
    <w:rsid w:val="001234E1"/>
    <w:rsid w:val="00123A26"/>
    <w:rsid w:val="00123B41"/>
    <w:rsid w:val="00123B72"/>
    <w:rsid w:val="00123F52"/>
    <w:rsid w:val="0012412E"/>
    <w:rsid w:val="00124627"/>
    <w:rsid w:val="00124C84"/>
    <w:rsid w:val="00124E7F"/>
    <w:rsid w:val="00125091"/>
    <w:rsid w:val="00125264"/>
    <w:rsid w:val="0012538F"/>
    <w:rsid w:val="001257B1"/>
    <w:rsid w:val="0012584A"/>
    <w:rsid w:val="00125854"/>
    <w:rsid w:val="0012598E"/>
    <w:rsid w:val="001259E6"/>
    <w:rsid w:val="00125DC3"/>
    <w:rsid w:val="00125DD2"/>
    <w:rsid w:val="00125E7B"/>
    <w:rsid w:val="0012601B"/>
    <w:rsid w:val="001260C1"/>
    <w:rsid w:val="001267F4"/>
    <w:rsid w:val="00126A95"/>
    <w:rsid w:val="00126A9C"/>
    <w:rsid w:val="0012722E"/>
    <w:rsid w:val="00127494"/>
    <w:rsid w:val="001274B4"/>
    <w:rsid w:val="001274D7"/>
    <w:rsid w:val="001275A9"/>
    <w:rsid w:val="00127749"/>
    <w:rsid w:val="00127867"/>
    <w:rsid w:val="0012788D"/>
    <w:rsid w:val="0012798F"/>
    <w:rsid w:val="00127999"/>
    <w:rsid w:val="00127DB0"/>
    <w:rsid w:val="00130105"/>
    <w:rsid w:val="001301AE"/>
    <w:rsid w:val="0013021B"/>
    <w:rsid w:val="00130388"/>
    <w:rsid w:val="001303C5"/>
    <w:rsid w:val="001305E4"/>
    <w:rsid w:val="00130676"/>
    <w:rsid w:val="00130F64"/>
    <w:rsid w:val="00131289"/>
    <w:rsid w:val="00131616"/>
    <w:rsid w:val="0013163F"/>
    <w:rsid w:val="00131A59"/>
    <w:rsid w:val="00131F18"/>
    <w:rsid w:val="00132003"/>
    <w:rsid w:val="001326F0"/>
    <w:rsid w:val="00132718"/>
    <w:rsid w:val="00132984"/>
    <w:rsid w:val="00132BAE"/>
    <w:rsid w:val="00132D6A"/>
    <w:rsid w:val="00132FE9"/>
    <w:rsid w:val="00133181"/>
    <w:rsid w:val="001331E4"/>
    <w:rsid w:val="0013320B"/>
    <w:rsid w:val="00133374"/>
    <w:rsid w:val="001334CD"/>
    <w:rsid w:val="00133507"/>
    <w:rsid w:val="001336B3"/>
    <w:rsid w:val="00133C39"/>
    <w:rsid w:val="00133F48"/>
    <w:rsid w:val="00134288"/>
    <w:rsid w:val="001343AF"/>
    <w:rsid w:val="0013479A"/>
    <w:rsid w:val="001347DA"/>
    <w:rsid w:val="00134AD2"/>
    <w:rsid w:val="00134C29"/>
    <w:rsid w:val="00134C8E"/>
    <w:rsid w:val="00134CC9"/>
    <w:rsid w:val="00135123"/>
    <w:rsid w:val="0013536C"/>
    <w:rsid w:val="00135427"/>
    <w:rsid w:val="00135525"/>
    <w:rsid w:val="00135566"/>
    <w:rsid w:val="00135CDB"/>
    <w:rsid w:val="00135D04"/>
    <w:rsid w:val="0013601C"/>
    <w:rsid w:val="0013602D"/>
    <w:rsid w:val="001363BA"/>
    <w:rsid w:val="00136820"/>
    <w:rsid w:val="00136927"/>
    <w:rsid w:val="00136B40"/>
    <w:rsid w:val="00136CA6"/>
    <w:rsid w:val="00136CDE"/>
    <w:rsid w:val="00136D48"/>
    <w:rsid w:val="00136DB1"/>
    <w:rsid w:val="001370DB"/>
    <w:rsid w:val="00137553"/>
    <w:rsid w:val="001375AA"/>
    <w:rsid w:val="001376B8"/>
    <w:rsid w:val="0013783B"/>
    <w:rsid w:val="0013785D"/>
    <w:rsid w:val="0014002A"/>
    <w:rsid w:val="0014019B"/>
    <w:rsid w:val="00140368"/>
    <w:rsid w:val="001404DE"/>
    <w:rsid w:val="001406C1"/>
    <w:rsid w:val="00140A84"/>
    <w:rsid w:val="00140B1D"/>
    <w:rsid w:val="00140DCE"/>
    <w:rsid w:val="00141093"/>
    <w:rsid w:val="001418A8"/>
    <w:rsid w:val="00141A06"/>
    <w:rsid w:val="00141B3B"/>
    <w:rsid w:val="00141E63"/>
    <w:rsid w:val="00141F94"/>
    <w:rsid w:val="0014207C"/>
    <w:rsid w:val="001421B0"/>
    <w:rsid w:val="0014246D"/>
    <w:rsid w:val="00142593"/>
    <w:rsid w:val="00142706"/>
    <w:rsid w:val="00142821"/>
    <w:rsid w:val="00142AFC"/>
    <w:rsid w:val="00142C1E"/>
    <w:rsid w:val="00142FBE"/>
    <w:rsid w:val="00143357"/>
    <w:rsid w:val="00143542"/>
    <w:rsid w:val="001437ED"/>
    <w:rsid w:val="00143807"/>
    <w:rsid w:val="0014380D"/>
    <w:rsid w:val="00143889"/>
    <w:rsid w:val="00143A41"/>
    <w:rsid w:val="00143F96"/>
    <w:rsid w:val="0014415D"/>
    <w:rsid w:val="0014422B"/>
    <w:rsid w:val="001442D8"/>
    <w:rsid w:val="001447F7"/>
    <w:rsid w:val="001448D3"/>
    <w:rsid w:val="0014490F"/>
    <w:rsid w:val="001449F6"/>
    <w:rsid w:val="00144F54"/>
    <w:rsid w:val="0014508F"/>
    <w:rsid w:val="0014580F"/>
    <w:rsid w:val="00145834"/>
    <w:rsid w:val="0014594A"/>
    <w:rsid w:val="001459E0"/>
    <w:rsid w:val="00145ADE"/>
    <w:rsid w:val="00145B2E"/>
    <w:rsid w:val="00145BBE"/>
    <w:rsid w:val="00145ED2"/>
    <w:rsid w:val="00145F67"/>
    <w:rsid w:val="00145F6A"/>
    <w:rsid w:val="00145FB3"/>
    <w:rsid w:val="00146194"/>
    <w:rsid w:val="001461AD"/>
    <w:rsid w:val="0014628F"/>
    <w:rsid w:val="00146400"/>
    <w:rsid w:val="00146451"/>
    <w:rsid w:val="001464A7"/>
    <w:rsid w:val="0014653D"/>
    <w:rsid w:val="0014667A"/>
    <w:rsid w:val="001468F5"/>
    <w:rsid w:val="00146C20"/>
    <w:rsid w:val="00146CA3"/>
    <w:rsid w:val="00146D3B"/>
    <w:rsid w:val="00146EC7"/>
    <w:rsid w:val="001470CB"/>
    <w:rsid w:val="00147798"/>
    <w:rsid w:val="00147AC3"/>
    <w:rsid w:val="00147BA0"/>
    <w:rsid w:val="00147C12"/>
    <w:rsid w:val="00147CB1"/>
    <w:rsid w:val="001500CA"/>
    <w:rsid w:val="00150424"/>
    <w:rsid w:val="00150587"/>
    <w:rsid w:val="001507C8"/>
    <w:rsid w:val="00150935"/>
    <w:rsid w:val="00150CD0"/>
    <w:rsid w:val="00150DD5"/>
    <w:rsid w:val="00151174"/>
    <w:rsid w:val="0015154A"/>
    <w:rsid w:val="001518AA"/>
    <w:rsid w:val="00151C8A"/>
    <w:rsid w:val="00151D27"/>
    <w:rsid w:val="00151E6D"/>
    <w:rsid w:val="00152038"/>
    <w:rsid w:val="00152288"/>
    <w:rsid w:val="001524C0"/>
    <w:rsid w:val="00152770"/>
    <w:rsid w:val="0015283A"/>
    <w:rsid w:val="00152AAC"/>
    <w:rsid w:val="00152B71"/>
    <w:rsid w:val="00152B88"/>
    <w:rsid w:val="00152D50"/>
    <w:rsid w:val="00152F18"/>
    <w:rsid w:val="0015317E"/>
    <w:rsid w:val="00153256"/>
    <w:rsid w:val="00153C10"/>
    <w:rsid w:val="00153EDC"/>
    <w:rsid w:val="00153F10"/>
    <w:rsid w:val="00154182"/>
    <w:rsid w:val="00154327"/>
    <w:rsid w:val="00154454"/>
    <w:rsid w:val="0015451A"/>
    <w:rsid w:val="00154611"/>
    <w:rsid w:val="00154839"/>
    <w:rsid w:val="0015491D"/>
    <w:rsid w:val="00154937"/>
    <w:rsid w:val="00154971"/>
    <w:rsid w:val="00154B9D"/>
    <w:rsid w:val="00154FE0"/>
    <w:rsid w:val="0015505B"/>
    <w:rsid w:val="00155F76"/>
    <w:rsid w:val="00155FD6"/>
    <w:rsid w:val="001560B5"/>
    <w:rsid w:val="001562E6"/>
    <w:rsid w:val="00156308"/>
    <w:rsid w:val="001563C8"/>
    <w:rsid w:val="001564E3"/>
    <w:rsid w:val="00156816"/>
    <w:rsid w:val="00156894"/>
    <w:rsid w:val="00156A63"/>
    <w:rsid w:val="0015714E"/>
    <w:rsid w:val="001572E9"/>
    <w:rsid w:val="0015758F"/>
    <w:rsid w:val="001575EE"/>
    <w:rsid w:val="00157609"/>
    <w:rsid w:val="001576E1"/>
    <w:rsid w:val="00157A47"/>
    <w:rsid w:val="00157BE4"/>
    <w:rsid w:val="00160110"/>
    <w:rsid w:val="001602FA"/>
    <w:rsid w:val="00160338"/>
    <w:rsid w:val="00160350"/>
    <w:rsid w:val="001604C1"/>
    <w:rsid w:val="00160759"/>
    <w:rsid w:val="00160778"/>
    <w:rsid w:val="001607DB"/>
    <w:rsid w:val="001609F0"/>
    <w:rsid w:val="00160AB7"/>
    <w:rsid w:val="00160B86"/>
    <w:rsid w:val="00160DE8"/>
    <w:rsid w:val="00160EBC"/>
    <w:rsid w:val="00160FC5"/>
    <w:rsid w:val="001610AF"/>
    <w:rsid w:val="0016158B"/>
    <w:rsid w:val="001619A2"/>
    <w:rsid w:val="00161B7B"/>
    <w:rsid w:val="00161BBD"/>
    <w:rsid w:val="00161C13"/>
    <w:rsid w:val="00162094"/>
    <w:rsid w:val="00162649"/>
    <w:rsid w:val="0016273B"/>
    <w:rsid w:val="0016294B"/>
    <w:rsid w:val="00162A04"/>
    <w:rsid w:val="00162ACE"/>
    <w:rsid w:val="00162AF8"/>
    <w:rsid w:val="00162B16"/>
    <w:rsid w:val="00162ECF"/>
    <w:rsid w:val="00163017"/>
    <w:rsid w:val="00163145"/>
    <w:rsid w:val="00163205"/>
    <w:rsid w:val="001633A2"/>
    <w:rsid w:val="00163567"/>
    <w:rsid w:val="001636AD"/>
    <w:rsid w:val="00163A61"/>
    <w:rsid w:val="00163A6F"/>
    <w:rsid w:val="00163AB7"/>
    <w:rsid w:val="00163B8E"/>
    <w:rsid w:val="00163F3A"/>
    <w:rsid w:val="00164066"/>
    <w:rsid w:val="001640C2"/>
    <w:rsid w:val="0016438F"/>
    <w:rsid w:val="00164727"/>
    <w:rsid w:val="00164B23"/>
    <w:rsid w:val="00164C1A"/>
    <w:rsid w:val="00164C8A"/>
    <w:rsid w:val="00164D2B"/>
    <w:rsid w:val="00164E71"/>
    <w:rsid w:val="001650B8"/>
    <w:rsid w:val="00165295"/>
    <w:rsid w:val="001654BC"/>
    <w:rsid w:val="001655B4"/>
    <w:rsid w:val="00165668"/>
    <w:rsid w:val="0016581C"/>
    <w:rsid w:val="00165B9B"/>
    <w:rsid w:val="00165CDB"/>
    <w:rsid w:val="001660DB"/>
    <w:rsid w:val="001662F9"/>
    <w:rsid w:val="00166458"/>
    <w:rsid w:val="00166528"/>
    <w:rsid w:val="0016652C"/>
    <w:rsid w:val="00166590"/>
    <w:rsid w:val="00166882"/>
    <w:rsid w:val="00166B25"/>
    <w:rsid w:val="00166DC6"/>
    <w:rsid w:val="00166FED"/>
    <w:rsid w:val="001670A5"/>
    <w:rsid w:val="00167187"/>
    <w:rsid w:val="0016721F"/>
    <w:rsid w:val="0016722F"/>
    <w:rsid w:val="00167476"/>
    <w:rsid w:val="0016751A"/>
    <w:rsid w:val="001676A6"/>
    <w:rsid w:val="0016778A"/>
    <w:rsid w:val="00167A94"/>
    <w:rsid w:val="001700CF"/>
    <w:rsid w:val="00170256"/>
    <w:rsid w:val="00170319"/>
    <w:rsid w:val="0017050F"/>
    <w:rsid w:val="0017065A"/>
    <w:rsid w:val="0017094D"/>
    <w:rsid w:val="00170C1E"/>
    <w:rsid w:val="00170CD5"/>
    <w:rsid w:val="00170D0F"/>
    <w:rsid w:val="00170D70"/>
    <w:rsid w:val="00170E8F"/>
    <w:rsid w:val="001710BF"/>
    <w:rsid w:val="001711D4"/>
    <w:rsid w:val="0017160A"/>
    <w:rsid w:val="00171806"/>
    <w:rsid w:val="00171A2C"/>
    <w:rsid w:val="00172234"/>
    <w:rsid w:val="0017234F"/>
    <w:rsid w:val="00172737"/>
    <w:rsid w:val="00172818"/>
    <w:rsid w:val="0017287F"/>
    <w:rsid w:val="0017299F"/>
    <w:rsid w:val="00172BE3"/>
    <w:rsid w:val="00172D5D"/>
    <w:rsid w:val="00172DBA"/>
    <w:rsid w:val="00172E91"/>
    <w:rsid w:val="001730D2"/>
    <w:rsid w:val="00173701"/>
    <w:rsid w:val="00173918"/>
    <w:rsid w:val="00173A54"/>
    <w:rsid w:val="00173AC9"/>
    <w:rsid w:val="00173C14"/>
    <w:rsid w:val="00173D67"/>
    <w:rsid w:val="00173DB9"/>
    <w:rsid w:val="00173F81"/>
    <w:rsid w:val="00174013"/>
    <w:rsid w:val="00174483"/>
    <w:rsid w:val="00174567"/>
    <w:rsid w:val="001745CB"/>
    <w:rsid w:val="00174759"/>
    <w:rsid w:val="0017495A"/>
    <w:rsid w:val="00174A3B"/>
    <w:rsid w:val="00174CE7"/>
    <w:rsid w:val="00174E6B"/>
    <w:rsid w:val="00175062"/>
    <w:rsid w:val="001750E1"/>
    <w:rsid w:val="001751A4"/>
    <w:rsid w:val="0017534F"/>
    <w:rsid w:val="001755FE"/>
    <w:rsid w:val="00175816"/>
    <w:rsid w:val="00175DD5"/>
    <w:rsid w:val="0017609E"/>
    <w:rsid w:val="00176325"/>
    <w:rsid w:val="001764EB"/>
    <w:rsid w:val="001765F6"/>
    <w:rsid w:val="00176664"/>
    <w:rsid w:val="001768F9"/>
    <w:rsid w:val="00176A56"/>
    <w:rsid w:val="00176C42"/>
    <w:rsid w:val="00176C76"/>
    <w:rsid w:val="0017728B"/>
    <w:rsid w:val="00177485"/>
    <w:rsid w:val="0017773F"/>
    <w:rsid w:val="00177B33"/>
    <w:rsid w:val="00177BD9"/>
    <w:rsid w:val="00177C87"/>
    <w:rsid w:val="00177EC2"/>
    <w:rsid w:val="00177ECD"/>
    <w:rsid w:val="00180186"/>
    <w:rsid w:val="0018022D"/>
    <w:rsid w:val="0018028B"/>
    <w:rsid w:val="001803D4"/>
    <w:rsid w:val="0018058D"/>
    <w:rsid w:val="00180642"/>
    <w:rsid w:val="00180662"/>
    <w:rsid w:val="001806C1"/>
    <w:rsid w:val="00180716"/>
    <w:rsid w:val="00180759"/>
    <w:rsid w:val="001808B5"/>
    <w:rsid w:val="001808CB"/>
    <w:rsid w:val="00180ABE"/>
    <w:rsid w:val="00180B3B"/>
    <w:rsid w:val="00180B8E"/>
    <w:rsid w:val="00180C8F"/>
    <w:rsid w:val="00180CEB"/>
    <w:rsid w:val="00180D40"/>
    <w:rsid w:val="00180D70"/>
    <w:rsid w:val="00180DE0"/>
    <w:rsid w:val="00180DF8"/>
    <w:rsid w:val="00180FB1"/>
    <w:rsid w:val="0018104E"/>
    <w:rsid w:val="0018114B"/>
    <w:rsid w:val="001813A1"/>
    <w:rsid w:val="00181A02"/>
    <w:rsid w:val="00181B1A"/>
    <w:rsid w:val="00181E19"/>
    <w:rsid w:val="00181F81"/>
    <w:rsid w:val="001820D6"/>
    <w:rsid w:val="00182228"/>
    <w:rsid w:val="0018222E"/>
    <w:rsid w:val="00182287"/>
    <w:rsid w:val="001824DF"/>
    <w:rsid w:val="00182635"/>
    <w:rsid w:val="0018269B"/>
    <w:rsid w:val="001828FE"/>
    <w:rsid w:val="00182C2A"/>
    <w:rsid w:val="0018300A"/>
    <w:rsid w:val="00183091"/>
    <w:rsid w:val="0018317D"/>
    <w:rsid w:val="00183278"/>
    <w:rsid w:val="00183309"/>
    <w:rsid w:val="00183470"/>
    <w:rsid w:val="00183564"/>
    <w:rsid w:val="0018376B"/>
    <w:rsid w:val="00183806"/>
    <w:rsid w:val="00183833"/>
    <w:rsid w:val="001839FA"/>
    <w:rsid w:val="00183B62"/>
    <w:rsid w:val="00183CD6"/>
    <w:rsid w:val="00183EDB"/>
    <w:rsid w:val="00184357"/>
    <w:rsid w:val="00184AD0"/>
    <w:rsid w:val="00184C9F"/>
    <w:rsid w:val="00184E5C"/>
    <w:rsid w:val="001850CD"/>
    <w:rsid w:val="0018522B"/>
    <w:rsid w:val="001853C7"/>
    <w:rsid w:val="0018552F"/>
    <w:rsid w:val="001855D9"/>
    <w:rsid w:val="00185AA7"/>
    <w:rsid w:val="00185AF0"/>
    <w:rsid w:val="00185B38"/>
    <w:rsid w:val="00185CB2"/>
    <w:rsid w:val="0018604C"/>
    <w:rsid w:val="00186138"/>
    <w:rsid w:val="0018637C"/>
    <w:rsid w:val="001868E5"/>
    <w:rsid w:val="00187316"/>
    <w:rsid w:val="00187335"/>
    <w:rsid w:val="0018747D"/>
    <w:rsid w:val="001877EE"/>
    <w:rsid w:val="00187997"/>
    <w:rsid w:val="00187A49"/>
    <w:rsid w:val="00187F65"/>
    <w:rsid w:val="00190015"/>
    <w:rsid w:val="001900DE"/>
    <w:rsid w:val="001901B9"/>
    <w:rsid w:val="0019043C"/>
    <w:rsid w:val="0019047C"/>
    <w:rsid w:val="0019054C"/>
    <w:rsid w:val="001907CE"/>
    <w:rsid w:val="00190807"/>
    <w:rsid w:val="001909C7"/>
    <w:rsid w:val="00190DDE"/>
    <w:rsid w:val="00190E6D"/>
    <w:rsid w:val="001916A7"/>
    <w:rsid w:val="00191902"/>
    <w:rsid w:val="0019193D"/>
    <w:rsid w:val="001919CD"/>
    <w:rsid w:val="00191B34"/>
    <w:rsid w:val="00191B88"/>
    <w:rsid w:val="00191F17"/>
    <w:rsid w:val="00192024"/>
    <w:rsid w:val="001921A7"/>
    <w:rsid w:val="00192217"/>
    <w:rsid w:val="00192479"/>
    <w:rsid w:val="0019255F"/>
    <w:rsid w:val="001925C2"/>
    <w:rsid w:val="001926CF"/>
    <w:rsid w:val="001928B4"/>
    <w:rsid w:val="00192B39"/>
    <w:rsid w:val="00192F21"/>
    <w:rsid w:val="00192F51"/>
    <w:rsid w:val="0019305C"/>
    <w:rsid w:val="0019305F"/>
    <w:rsid w:val="0019317F"/>
    <w:rsid w:val="00193235"/>
    <w:rsid w:val="00193DA3"/>
    <w:rsid w:val="00193F75"/>
    <w:rsid w:val="00193FC7"/>
    <w:rsid w:val="00194583"/>
    <w:rsid w:val="00194712"/>
    <w:rsid w:val="00194792"/>
    <w:rsid w:val="001947CD"/>
    <w:rsid w:val="001948A6"/>
    <w:rsid w:val="00194939"/>
    <w:rsid w:val="00194F20"/>
    <w:rsid w:val="00194FB9"/>
    <w:rsid w:val="001950D9"/>
    <w:rsid w:val="0019517C"/>
    <w:rsid w:val="001951A5"/>
    <w:rsid w:val="001951AC"/>
    <w:rsid w:val="001951FF"/>
    <w:rsid w:val="0019554D"/>
    <w:rsid w:val="0019586A"/>
    <w:rsid w:val="001958C7"/>
    <w:rsid w:val="00195926"/>
    <w:rsid w:val="00195D44"/>
    <w:rsid w:val="00195DF8"/>
    <w:rsid w:val="001961ED"/>
    <w:rsid w:val="0019620D"/>
    <w:rsid w:val="0019623B"/>
    <w:rsid w:val="00196412"/>
    <w:rsid w:val="001964CE"/>
    <w:rsid w:val="00196D23"/>
    <w:rsid w:val="00196D95"/>
    <w:rsid w:val="0019707E"/>
    <w:rsid w:val="0019720B"/>
    <w:rsid w:val="00197461"/>
    <w:rsid w:val="001977EF"/>
    <w:rsid w:val="0019789C"/>
    <w:rsid w:val="00197901"/>
    <w:rsid w:val="00197BEE"/>
    <w:rsid w:val="00197D7C"/>
    <w:rsid w:val="00197D8B"/>
    <w:rsid w:val="00197E4A"/>
    <w:rsid w:val="00197ED6"/>
    <w:rsid w:val="00197FA1"/>
    <w:rsid w:val="001A00EB"/>
    <w:rsid w:val="001A0256"/>
    <w:rsid w:val="001A0419"/>
    <w:rsid w:val="001A0D67"/>
    <w:rsid w:val="001A1144"/>
    <w:rsid w:val="001A124B"/>
    <w:rsid w:val="001A1431"/>
    <w:rsid w:val="001A15B5"/>
    <w:rsid w:val="001A184D"/>
    <w:rsid w:val="001A1878"/>
    <w:rsid w:val="001A198E"/>
    <w:rsid w:val="001A1B3F"/>
    <w:rsid w:val="001A1C2C"/>
    <w:rsid w:val="001A1C8C"/>
    <w:rsid w:val="001A1DA9"/>
    <w:rsid w:val="001A23EA"/>
    <w:rsid w:val="001A2431"/>
    <w:rsid w:val="001A2819"/>
    <w:rsid w:val="001A2838"/>
    <w:rsid w:val="001A2CE6"/>
    <w:rsid w:val="001A2DEA"/>
    <w:rsid w:val="001A2F0C"/>
    <w:rsid w:val="001A3260"/>
    <w:rsid w:val="001A3283"/>
    <w:rsid w:val="001A3525"/>
    <w:rsid w:val="001A37B1"/>
    <w:rsid w:val="001A37E2"/>
    <w:rsid w:val="001A387E"/>
    <w:rsid w:val="001A38EC"/>
    <w:rsid w:val="001A3C7F"/>
    <w:rsid w:val="001A3D74"/>
    <w:rsid w:val="001A441D"/>
    <w:rsid w:val="001A4A31"/>
    <w:rsid w:val="001A4BA8"/>
    <w:rsid w:val="001A4ED6"/>
    <w:rsid w:val="001A52FE"/>
    <w:rsid w:val="001A5794"/>
    <w:rsid w:val="001A588A"/>
    <w:rsid w:val="001A5B2F"/>
    <w:rsid w:val="001A5CBF"/>
    <w:rsid w:val="001A5E37"/>
    <w:rsid w:val="001A5FF2"/>
    <w:rsid w:val="001A6509"/>
    <w:rsid w:val="001A6599"/>
    <w:rsid w:val="001A6747"/>
    <w:rsid w:val="001A68DB"/>
    <w:rsid w:val="001A69FD"/>
    <w:rsid w:val="001A6AE7"/>
    <w:rsid w:val="001A6B7B"/>
    <w:rsid w:val="001A6CEA"/>
    <w:rsid w:val="001A6D5E"/>
    <w:rsid w:val="001A6E81"/>
    <w:rsid w:val="001A70F7"/>
    <w:rsid w:val="001A718B"/>
    <w:rsid w:val="001A7801"/>
    <w:rsid w:val="001A78BD"/>
    <w:rsid w:val="001A792B"/>
    <w:rsid w:val="001A7C6B"/>
    <w:rsid w:val="001A7CD4"/>
    <w:rsid w:val="001A7DC5"/>
    <w:rsid w:val="001A7F4D"/>
    <w:rsid w:val="001B0B90"/>
    <w:rsid w:val="001B0E35"/>
    <w:rsid w:val="001B0F86"/>
    <w:rsid w:val="001B14C9"/>
    <w:rsid w:val="001B14EF"/>
    <w:rsid w:val="001B184E"/>
    <w:rsid w:val="001B1AF0"/>
    <w:rsid w:val="001B1C69"/>
    <w:rsid w:val="001B1D31"/>
    <w:rsid w:val="001B1D5E"/>
    <w:rsid w:val="001B1DE4"/>
    <w:rsid w:val="001B2248"/>
    <w:rsid w:val="001B2411"/>
    <w:rsid w:val="001B2508"/>
    <w:rsid w:val="001B2B8A"/>
    <w:rsid w:val="001B2EF4"/>
    <w:rsid w:val="001B2F6D"/>
    <w:rsid w:val="001B328A"/>
    <w:rsid w:val="001B34DC"/>
    <w:rsid w:val="001B35D7"/>
    <w:rsid w:val="001B3BF6"/>
    <w:rsid w:val="001B3DBC"/>
    <w:rsid w:val="001B4043"/>
    <w:rsid w:val="001B4241"/>
    <w:rsid w:val="001B4503"/>
    <w:rsid w:val="001B4844"/>
    <w:rsid w:val="001B4B4F"/>
    <w:rsid w:val="001B4C82"/>
    <w:rsid w:val="001B5159"/>
    <w:rsid w:val="001B52B9"/>
    <w:rsid w:val="001B52EE"/>
    <w:rsid w:val="001B57DD"/>
    <w:rsid w:val="001B58DE"/>
    <w:rsid w:val="001B5A95"/>
    <w:rsid w:val="001B5BC9"/>
    <w:rsid w:val="001B5F13"/>
    <w:rsid w:val="001B609A"/>
    <w:rsid w:val="001B61AB"/>
    <w:rsid w:val="001B62CD"/>
    <w:rsid w:val="001B64AE"/>
    <w:rsid w:val="001B6938"/>
    <w:rsid w:val="001B69BE"/>
    <w:rsid w:val="001B6B61"/>
    <w:rsid w:val="001B6B76"/>
    <w:rsid w:val="001B6BF0"/>
    <w:rsid w:val="001B6CAA"/>
    <w:rsid w:val="001B6EA5"/>
    <w:rsid w:val="001B718F"/>
    <w:rsid w:val="001B719A"/>
    <w:rsid w:val="001B71A4"/>
    <w:rsid w:val="001B75D2"/>
    <w:rsid w:val="001B7796"/>
    <w:rsid w:val="001B77BE"/>
    <w:rsid w:val="001B78F2"/>
    <w:rsid w:val="001B79FB"/>
    <w:rsid w:val="001B7BCC"/>
    <w:rsid w:val="001C0041"/>
    <w:rsid w:val="001C03D0"/>
    <w:rsid w:val="001C0421"/>
    <w:rsid w:val="001C0609"/>
    <w:rsid w:val="001C0659"/>
    <w:rsid w:val="001C07B0"/>
    <w:rsid w:val="001C0B83"/>
    <w:rsid w:val="001C0BDE"/>
    <w:rsid w:val="001C0C45"/>
    <w:rsid w:val="001C1256"/>
    <w:rsid w:val="001C1381"/>
    <w:rsid w:val="001C14B7"/>
    <w:rsid w:val="001C1587"/>
    <w:rsid w:val="001C1675"/>
    <w:rsid w:val="001C1791"/>
    <w:rsid w:val="001C18C7"/>
    <w:rsid w:val="001C1925"/>
    <w:rsid w:val="001C1B7C"/>
    <w:rsid w:val="001C1C1C"/>
    <w:rsid w:val="001C26A8"/>
    <w:rsid w:val="001C2D0F"/>
    <w:rsid w:val="001C2D37"/>
    <w:rsid w:val="001C3226"/>
    <w:rsid w:val="001C3285"/>
    <w:rsid w:val="001C33FD"/>
    <w:rsid w:val="001C37CB"/>
    <w:rsid w:val="001C388F"/>
    <w:rsid w:val="001C3890"/>
    <w:rsid w:val="001C39C4"/>
    <w:rsid w:val="001C423A"/>
    <w:rsid w:val="001C4403"/>
    <w:rsid w:val="001C47FA"/>
    <w:rsid w:val="001C4B19"/>
    <w:rsid w:val="001C4DD2"/>
    <w:rsid w:val="001C4E76"/>
    <w:rsid w:val="001C4E83"/>
    <w:rsid w:val="001C51C2"/>
    <w:rsid w:val="001C5377"/>
    <w:rsid w:val="001C56D9"/>
    <w:rsid w:val="001C57B1"/>
    <w:rsid w:val="001C5E72"/>
    <w:rsid w:val="001C5F9D"/>
    <w:rsid w:val="001C639C"/>
    <w:rsid w:val="001C6580"/>
    <w:rsid w:val="001C68D6"/>
    <w:rsid w:val="001C6B3F"/>
    <w:rsid w:val="001C7034"/>
    <w:rsid w:val="001C733D"/>
    <w:rsid w:val="001C74CF"/>
    <w:rsid w:val="001C76A2"/>
    <w:rsid w:val="001C77E3"/>
    <w:rsid w:val="001C781F"/>
    <w:rsid w:val="001C7869"/>
    <w:rsid w:val="001C7B61"/>
    <w:rsid w:val="001C7F58"/>
    <w:rsid w:val="001D0079"/>
    <w:rsid w:val="001D0324"/>
    <w:rsid w:val="001D0CF9"/>
    <w:rsid w:val="001D1006"/>
    <w:rsid w:val="001D103E"/>
    <w:rsid w:val="001D10EC"/>
    <w:rsid w:val="001D1896"/>
    <w:rsid w:val="001D18A7"/>
    <w:rsid w:val="001D1969"/>
    <w:rsid w:val="001D19F1"/>
    <w:rsid w:val="001D19F8"/>
    <w:rsid w:val="001D1A7E"/>
    <w:rsid w:val="001D1B4F"/>
    <w:rsid w:val="001D1EAF"/>
    <w:rsid w:val="001D1EDB"/>
    <w:rsid w:val="001D1FFB"/>
    <w:rsid w:val="001D203A"/>
    <w:rsid w:val="001D2164"/>
    <w:rsid w:val="001D26FD"/>
    <w:rsid w:val="001D28E8"/>
    <w:rsid w:val="001D29D5"/>
    <w:rsid w:val="001D2BF7"/>
    <w:rsid w:val="001D2D0C"/>
    <w:rsid w:val="001D3346"/>
    <w:rsid w:val="001D33CB"/>
    <w:rsid w:val="001D393A"/>
    <w:rsid w:val="001D3A81"/>
    <w:rsid w:val="001D3D4F"/>
    <w:rsid w:val="001D4243"/>
    <w:rsid w:val="001D43BD"/>
    <w:rsid w:val="001D45EF"/>
    <w:rsid w:val="001D46CF"/>
    <w:rsid w:val="001D48BD"/>
    <w:rsid w:val="001D495D"/>
    <w:rsid w:val="001D4B26"/>
    <w:rsid w:val="001D4D7E"/>
    <w:rsid w:val="001D4F06"/>
    <w:rsid w:val="001D4F9F"/>
    <w:rsid w:val="001D513C"/>
    <w:rsid w:val="001D544C"/>
    <w:rsid w:val="001D55CD"/>
    <w:rsid w:val="001D5AB6"/>
    <w:rsid w:val="001D5BFB"/>
    <w:rsid w:val="001D5CAD"/>
    <w:rsid w:val="001D6030"/>
    <w:rsid w:val="001D6523"/>
    <w:rsid w:val="001D6601"/>
    <w:rsid w:val="001D66A4"/>
    <w:rsid w:val="001D679B"/>
    <w:rsid w:val="001D67AF"/>
    <w:rsid w:val="001D68C9"/>
    <w:rsid w:val="001D68E6"/>
    <w:rsid w:val="001D6ABA"/>
    <w:rsid w:val="001D6BFA"/>
    <w:rsid w:val="001D6D7F"/>
    <w:rsid w:val="001D7092"/>
    <w:rsid w:val="001D7153"/>
    <w:rsid w:val="001D73AA"/>
    <w:rsid w:val="001D7656"/>
    <w:rsid w:val="001D76AC"/>
    <w:rsid w:val="001D7993"/>
    <w:rsid w:val="001D7BA8"/>
    <w:rsid w:val="001E003A"/>
    <w:rsid w:val="001E0078"/>
    <w:rsid w:val="001E0233"/>
    <w:rsid w:val="001E026A"/>
    <w:rsid w:val="001E0344"/>
    <w:rsid w:val="001E05A4"/>
    <w:rsid w:val="001E05B7"/>
    <w:rsid w:val="001E09D1"/>
    <w:rsid w:val="001E0A72"/>
    <w:rsid w:val="001E0E0D"/>
    <w:rsid w:val="001E0EA3"/>
    <w:rsid w:val="001E0FCD"/>
    <w:rsid w:val="001E109D"/>
    <w:rsid w:val="001E12A6"/>
    <w:rsid w:val="001E1390"/>
    <w:rsid w:val="001E13D6"/>
    <w:rsid w:val="001E1564"/>
    <w:rsid w:val="001E16EB"/>
    <w:rsid w:val="001E180B"/>
    <w:rsid w:val="001E1876"/>
    <w:rsid w:val="001E1C9F"/>
    <w:rsid w:val="001E1DA3"/>
    <w:rsid w:val="001E1F2A"/>
    <w:rsid w:val="001E2008"/>
    <w:rsid w:val="001E2189"/>
    <w:rsid w:val="001E2278"/>
    <w:rsid w:val="001E258B"/>
    <w:rsid w:val="001E25BA"/>
    <w:rsid w:val="001E25CD"/>
    <w:rsid w:val="001E26A9"/>
    <w:rsid w:val="001E2954"/>
    <w:rsid w:val="001E2AEA"/>
    <w:rsid w:val="001E2C66"/>
    <w:rsid w:val="001E2E75"/>
    <w:rsid w:val="001E2EA2"/>
    <w:rsid w:val="001E2F86"/>
    <w:rsid w:val="001E3219"/>
    <w:rsid w:val="001E3233"/>
    <w:rsid w:val="001E3575"/>
    <w:rsid w:val="001E3631"/>
    <w:rsid w:val="001E3680"/>
    <w:rsid w:val="001E3698"/>
    <w:rsid w:val="001E36AF"/>
    <w:rsid w:val="001E393B"/>
    <w:rsid w:val="001E3B0E"/>
    <w:rsid w:val="001E3F5D"/>
    <w:rsid w:val="001E40D2"/>
    <w:rsid w:val="001E40D7"/>
    <w:rsid w:val="001E42CF"/>
    <w:rsid w:val="001E4469"/>
    <w:rsid w:val="001E4623"/>
    <w:rsid w:val="001E4B9D"/>
    <w:rsid w:val="001E4C49"/>
    <w:rsid w:val="001E4EC1"/>
    <w:rsid w:val="001E5242"/>
    <w:rsid w:val="001E53EE"/>
    <w:rsid w:val="001E54BF"/>
    <w:rsid w:val="001E5514"/>
    <w:rsid w:val="001E589A"/>
    <w:rsid w:val="001E5979"/>
    <w:rsid w:val="001E5AB9"/>
    <w:rsid w:val="001E5C29"/>
    <w:rsid w:val="001E5D30"/>
    <w:rsid w:val="001E5E60"/>
    <w:rsid w:val="001E61F8"/>
    <w:rsid w:val="001E66C2"/>
    <w:rsid w:val="001E6775"/>
    <w:rsid w:val="001E6820"/>
    <w:rsid w:val="001E685A"/>
    <w:rsid w:val="001E69CA"/>
    <w:rsid w:val="001E6A24"/>
    <w:rsid w:val="001E6AE6"/>
    <w:rsid w:val="001E6BD1"/>
    <w:rsid w:val="001E6BDB"/>
    <w:rsid w:val="001E6E17"/>
    <w:rsid w:val="001E6ED3"/>
    <w:rsid w:val="001E70EB"/>
    <w:rsid w:val="001E74EB"/>
    <w:rsid w:val="001E77A4"/>
    <w:rsid w:val="001E787A"/>
    <w:rsid w:val="001E7BF5"/>
    <w:rsid w:val="001E7CF7"/>
    <w:rsid w:val="001E7D93"/>
    <w:rsid w:val="001F0019"/>
    <w:rsid w:val="001F0260"/>
    <w:rsid w:val="001F028A"/>
    <w:rsid w:val="001F07BB"/>
    <w:rsid w:val="001F0846"/>
    <w:rsid w:val="001F098E"/>
    <w:rsid w:val="001F0ABE"/>
    <w:rsid w:val="001F0D64"/>
    <w:rsid w:val="001F0FFC"/>
    <w:rsid w:val="001F1834"/>
    <w:rsid w:val="001F1B4F"/>
    <w:rsid w:val="001F1FB9"/>
    <w:rsid w:val="001F1FE4"/>
    <w:rsid w:val="001F201A"/>
    <w:rsid w:val="001F249E"/>
    <w:rsid w:val="001F24D2"/>
    <w:rsid w:val="001F2A04"/>
    <w:rsid w:val="001F3182"/>
    <w:rsid w:val="001F341E"/>
    <w:rsid w:val="001F35FC"/>
    <w:rsid w:val="001F36E8"/>
    <w:rsid w:val="001F3A01"/>
    <w:rsid w:val="001F3CD9"/>
    <w:rsid w:val="001F3E61"/>
    <w:rsid w:val="001F3E69"/>
    <w:rsid w:val="001F3E7B"/>
    <w:rsid w:val="001F3EE1"/>
    <w:rsid w:val="001F3F53"/>
    <w:rsid w:val="001F4092"/>
    <w:rsid w:val="001F4093"/>
    <w:rsid w:val="001F40BB"/>
    <w:rsid w:val="001F41C1"/>
    <w:rsid w:val="001F41EA"/>
    <w:rsid w:val="001F44F2"/>
    <w:rsid w:val="001F45E3"/>
    <w:rsid w:val="001F461C"/>
    <w:rsid w:val="001F4BC7"/>
    <w:rsid w:val="001F5303"/>
    <w:rsid w:val="001F53D2"/>
    <w:rsid w:val="001F54BE"/>
    <w:rsid w:val="001F5652"/>
    <w:rsid w:val="001F6028"/>
    <w:rsid w:val="001F603A"/>
    <w:rsid w:val="001F607F"/>
    <w:rsid w:val="001F60A2"/>
    <w:rsid w:val="001F62AA"/>
    <w:rsid w:val="001F63A1"/>
    <w:rsid w:val="001F65CD"/>
    <w:rsid w:val="001F66B0"/>
    <w:rsid w:val="001F66BA"/>
    <w:rsid w:val="001F68D1"/>
    <w:rsid w:val="001F691B"/>
    <w:rsid w:val="001F6BB1"/>
    <w:rsid w:val="001F7305"/>
    <w:rsid w:val="001F73C6"/>
    <w:rsid w:val="001F7BF9"/>
    <w:rsid w:val="001F7C77"/>
    <w:rsid w:val="001F7CC7"/>
    <w:rsid w:val="00200100"/>
    <w:rsid w:val="002005FF"/>
    <w:rsid w:val="002008B5"/>
    <w:rsid w:val="00200A16"/>
    <w:rsid w:val="00200BBF"/>
    <w:rsid w:val="00200C03"/>
    <w:rsid w:val="002010E1"/>
    <w:rsid w:val="002012A9"/>
    <w:rsid w:val="00201538"/>
    <w:rsid w:val="0020154B"/>
    <w:rsid w:val="00201803"/>
    <w:rsid w:val="0020184D"/>
    <w:rsid w:val="002018F9"/>
    <w:rsid w:val="0020192D"/>
    <w:rsid w:val="00201C7B"/>
    <w:rsid w:val="00201F3E"/>
    <w:rsid w:val="00201F92"/>
    <w:rsid w:val="002021E0"/>
    <w:rsid w:val="002023AC"/>
    <w:rsid w:val="002024DA"/>
    <w:rsid w:val="00202632"/>
    <w:rsid w:val="002026DC"/>
    <w:rsid w:val="00202834"/>
    <w:rsid w:val="00202DD8"/>
    <w:rsid w:val="00202F7B"/>
    <w:rsid w:val="0020311D"/>
    <w:rsid w:val="002031C5"/>
    <w:rsid w:val="00203400"/>
    <w:rsid w:val="002037AB"/>
    <w:rsid w:val="002037EA"/>
    <w:rsid w:val="0020386C"/>
    <w:rsid w:val="0020393E"/>
    <w:rsid w:val="00203B06"/>
    <w:rsid w:val="00203B30"/>
    <w:rsid w:val="00203DB9"/>
    <w:rsid w:val="00203F26"/>
    <w:rsid w:val="00204051"/>
    <w:rsid w:val="002041A9"/>
    <w:rsid w:val="002041B7"/>
    <w:rsid w:val="002042B4"/>
    <w:rsid w:val="002046B7"/>
    <w:rsid w:val="00204DA6"/>
    <w:rsid w:val="00205070"/>
    <w:rsid w:val="002051B6"/>
    <w:rsid w:val="00205282"/>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7EE"/>
    <w:rsid w:val="00207B0E"/>
    <w:rsid w:val="00207C1B"/>
    <w:rsid w:val="00207FB9"/>
    <w:rsid w:val="002101BC"/>
    <w:rsid w:val="00210425"/>
    <w:rsid w:val="00210443"/>
    <w:rsid w:val="00210633"/>
    <w:rsid w:val="0021070C"/>
    <w:rsid w:val="0021071D"/>
    <w:rsid w:val="00210AFC"/>
    <w:rsid w:val="00210D67"/>
    <w:rsid w:val="00210E81"/>
    <w:rsid w:val="00210E85"/>
    <w:rsid w:val="00210F20"/>
    <w:rsid w:val="0021103E"/>
    <w:rsid w:val="0021113B"/>
    <w:rsid w:val="0021148B"/>
    <w:rsid w:val="0021159A"/>
    <w:rsid w:val="00211B54"/>
    <w:rsid w:val="00211E11"/>
    <w:rsid w:val="00211EE0"/>
    <w:rsid w:val="00212069"/>
    <w:rsid w:val="002128EB"/>
    <w:rsid w:val="00212A86"/>
    <w:rsid w:val="00212B61"/>
    <w:rsid w:val="00212DCF"/>
    <w:rsid w:val="00212EBC"/>
    <w:rsid w:val="00213448"/>
    <w:rsid w:val="00213646"/>
    <w:rsid w:val="00213885"/>
    <w:rsid w:val="00213979"/>
    <w:rsid w:val="002139BC"/>
    <w:rsid w:val="00213C6B"/>
    <w:rsid w:val="00213F06"/>
    <w:rsid w:val="00213FCF"/>
    <w:rsid w:val="002142C5"/>
    <w:rsid w:val="002145C4"/>
    <w:rsid w:val="0021494D"/>
    <w:rsid w:val="00214969"/>
    <w:rsid w:val="002149B8"/>
    <w:rsid w:val="00214AC8"/>
    <w:rsid w:val="00214B30"/>
    <w:rsid w:val="00214E6A"/>
    <w:rsid w:val="0021514E"/>
    <w:rsid w:val="0021531D"/>
    <w:rsid w:val="00215475"/>
    <w:rsid w:val="00215575"/>
    <w:rsid w:val="00215980"/>
    <w:rsid w:val="00215BB6"/>
    <w:rsid w:val="00215BBA"/>
    <w:rsid w:val="00216156"/>
    <w:rsid w:val="002163E9"/>
    <w:rsid w:val="00216600"/>
    <w:rsid w:val="00216803"/>
    <w:rsid w:val="00216837"/>
    <w:rsid w:val="002169DC"/>
    <w:rsid w:val="00216B45"/>
    <w:rsid w:val="00216C37"/>
    <w:rsid w:val="00216E6C"/>
    <w:rsid w:val="00216EFD"/>
    <w:rsid w:val="00216F60"/>
    <w:rsid w:val="002172BF"/>
    <w:rsid w:val="00217724"/>
    <w:rsid w:val="00217ABF"/>
    <w:rsid w:val="00217B39"/>
    <w:rsid w:val="00217D9C"/>
    <w:rsid w:val="00217DA7"/>
    <w:rsid w:val="00217ECA"/>
    <w:rsid w:val="002202D0"/>
    <w:rsid w:val="0022041A"/>
    <w:rsid w:val="002205A6"/>
    <w:rsid w:val="00220946"/>
    <w:rsid w:val="00220A44"/>
    <w:rsid w:val="00220CBF"/>
    <w:rsid w:val="00220DEA"/>
    <w:rsid w:val="00220DF6"/>
    <w:rsid w:val="00220F9F"/>
    <w:rsid w:val="00221265"/>
    <w:rsid w:val="00221310"/>
    <w:rsid w:val="0022135B"/>
    <w:rsid w:val="0022168F"/>
    <w:rsid w:val="00221794"/>
    <w:rsid w:val="00221A8A"/>
    <w:rsid w:val="00221D5A"/>
    <w:rsid w:val="00222058"/>
    <w:rsid w:val="00222144"/>
    <w:rsid w:val="0022217F"/>
    <w:rsid w:val="002222D9"/>
    <w:rsid w:val="002223FF"/>
    <w:rsid w:val="0022252F"/>
    <w:rsid w:val="00222849"/>
    <w:rsid w:val="002228B6"/>
    <w:rsid w:val="002229D7"/>
    <w:rsid w:val="00222A28"/>
    <w:rsid w:val="00222EC8"/>
    <w:rsid w:val="00223370"/>
    <w:rsid w:val="002233AE"/>
    <w:rsid w:val="002235D1"/>
    <w:rsid w:val="00223A0F"/>
    <w:rsid w:val="00223B87"/>
    <w:rsid w:val="00223C01"/>
    <w:rsid w:val="00223C29"/>
    <w:rsid w:val="00223D62"/>
    <w:rsid w:val="00224466"/>
    <w:rsid w:val="00224D0B"/>
    <w:rsid w:val="00224D76"/>
    <w:rsid w:val="002250B3"/>
    <w:rsid w:val="0022510C"/>
    <w:rsid w:val="00225134"/>
    <w:rsid w:val="0022564A"/>
    <w:rsid w:val="002257FE"/>
    <w:rsid w:val="00225924"/>
    <w:rsid w:val="0022599F"/>
    <w:rsid w:val="002259D4"/>
    <w:rsid w:val="00225B61"/>
    <w:rsid w:val="00225C50"/>
    <w:rsid w:val="00225C8D"/>
    <w:rsid w:val="00225F18"/>
    <w:rsid w:val="0022625B"/>
    <w:rsid w:val="002264EA"/>
    <w:rsid w:val="0022669C"/>
    <w:rsid w:val="0022672E"/>
    <w:rsid w:val="00226935"/>
    <w:rsid w:val="00226A62"/>
    <w:rsid w:val="00226AB0"/>
    <w:rsid w:val="00226CEC"/>
    <w:rsid w:val="00226EEE"/>
    <w:rsid w:val="00226F3C"/>
    <w:rsid w:val="00227073"/>
    <w:rsid w:val="0022729C"/>
    <w:rsid w:val="002273B6"/>
    <w:rsid w:val="0022748B"/>
    <w:rsid w:val="002275F5"/>
    <w:rsid w:val="00227794"/>
    <w:rsid w:val="00227802"/>
    <w:rsid w:val="0022781D"/>
    <w:rsid w:val="002278D2"/>
    <w:rsid w:val="00227A7C"/>
    <w:rsid w:val="00227CE4"/>
    <w:rsid w:val="00227EE3"/>
    <w:rsid w:val="00227EEA"/>
    <w:rsid w:val="00227FEB"/>
    <w:rsid w:val="00230025"/>
    <w:rsid w:val="002301B7"/>
    <w:rsid w:val="002302D4"/>
    <w:rsid w:val="00230466"/>
    <w:rsid w:val="002305FF"/>
    <w:rsid w:val="00230629"/>
    <w:rsid w:val="00230765"/>
    <w:rsid w:val="00230AE4"/>
    <w:rsid w:val="00230CC5"/>
    <w:rsid w:val="00230D82"/>
    <w:rsid w:val="00230EC1"/>
    <w:rsid w:val="0023100E"/>
    <w:rsid w:val="002310E6"/>
    <w:rsid w:val="00231279"/>
    <w:rsid w:val="00231318"/>
    <w:rsid w:val="00231367"/>
    <w:rsid w:val="002316DD"/>
    <w:rsid w:val="002316F1"/>
    <w:rsid w:val="0023177F"/>
    <w:rsid w:val="00231AB6"/>
    <w:rsid w:val="00231AE1"/>
    <w:rsid w:val="00231F0B"/>
    <w:rsid w:val="0023220B"/>
    <w:rsid w:val="00232367"/>
    <w:rsid w:val="002327F4"/>
    <w:rsid w:val="00232AD9"/>
    <w:rsid w:val="00232DFD"/>
    <w:rsid w:val="002330DE"/>
    <w:rsid w:val="002331AF"/>
    <w:rsid w:val="00233214"/>
    <w:rsid w:val="0023323D"/>
    <w:rsid w:val="00233322"/>
    <w:rsid w:val="002333D7"/>
    <w:rsid w:val="00233A6A"/>
    <w:rsid w:val="00233DF5"/>
    <w:rsid w:val="00234101"/>
    <w:rsid w:val="00234163"/>
    <w:rsid w:val="0023427A"/>
    <w:rsid w:val="0023451D"/>
    <w:rsid w:val="00234880"/>
    <w:rsid w:val="0023495B"/>
    <w:rsid w:val="002349B1"/>
    <w:rsid w:val="00234AFF"/>
    <w:rsid w:val="00234E29"/>
    <w:rsid w:val="00235148"/>
    <w:rsid w:val="00235355"/>
    <w:rsid w:val="00235358"/>
    <w:rsid w:val="002354AB"/>
    <w:rsid w:val="00235601"/>
    <w:rsid w:val="002358D2"/>
    <w:rsid w:val="00235905"/>
    <w:rsid w:val="00235921"/>
    <w:rsid w:val="00235BA1"/>
    <w:rsid w:val="00235C9B"/>
    <w:rsid w:val="00235DA8"/>
    <w:rsid w:val="00235ED3"/>
    <w:rsid w:val="002360B6"/>
    <w:rsid w:val="0023646B"/>
    <w:rsid w:val="002364AF"/>
    <w:rsid w:val="002364C1"/>
    <w:rsid w:val="0023651B"/>
    <w:rsid w:val="0023667F"/>
    <w:rsid w:val="002366B9"/>
    <w:rsid w:val="00236757"/>
    <w:rsid w:val="00236C3E"/>
    <w:rsid w:val="00236F7A"/>
    <w:rsid w:val="0023708D"/>
    <w:rsid w:val="002370A4"/>
    <w:rsid w:val="00237239"/>
    <w:rsid w:val="00237271"/>
    <w:rsid w:val="00237507"/>
    <w:rsid w:val="002375BB"/>
    <w:rsid w:val="00237904"/>
    <w:rsid w:val="00237C63"/>
    <w:rsid w:val="00237CD0"/>
    <w:rsid w:val="00237D69"/>
    <w:rsid w:val="00237EAA"/>
    <w:rsid w:val="00240450"/>
    <w:rsid w:val="00240570"/>
    <w:rsid w:val="002407C7"/>
    <w:rsid w:val="002409A9"/>
    <w:rsid w:val="00240ABC"/>
    <w:rsid w:val="00240EF7"/>
    <w:rsid w:val="0024102D"/>
    <w:rsid w:val="00241624"/>
    <w:rsid w:val="00241A63"/>
    <w:rsid w:val="00241C93"/>
    <w:rsid w:val="00242661"/>
    <w:rsid w:val="002426F9"/>
    <w:rsid w:val="002427E3"/>
    <w:rsid w:val="002428C6"/>
    <w:rsid w:val="0024294E"/>
    <w:rsid w:val="002429D9"/>
    <w:rsid w:val="00242BB1"/>
    <w:rsid w:val="00242D47"/>
    <w:rsid w:val="00242E54"/>
    <w:rsid w:val="002435CE"/>
    <w:rsid w:val="0024369A"/>
    <w:rsid w:val="0024377E"/>
    <w:rsid w:val="002437CF"/>
    <w:rsid w:val="002439BB"/>
    <w:rsid w:val="002439C9"/>
    <w:rsid w:val="00243B26"/>
    <w:rsid w:val="00243CF2"/>
    <w:rsid w:val="00243CF9"/>
    <w:rsid w:val="00243D6C"/>
    <w:rsid w:val="002444F2"/>
    <w:rsid w:val="00244625"/>
    <w:rsid w:val="00244811"/>
    <w:rsid w:val="00244B5C"/>
    <w:rsid w:val="00244B62"/>
    <w:rsid w:val="00244B7A"/>
    <w:rsid w:val="00244C99"/>
    <w:rsid w:val="00244F9E"/>
    <w:rsid w:val="00244FD3"/>
    <w:rsid w:val="002450A2"/>
    <w:rsid w:val="00245185"/>
    <w:rsid w:val="002451CD"/>
    <w:rsid w:val="002453C1"/>
    <w:rsid w:val="002454D7"/>
    <w:rsid w:val="002455A8"/>
    <w:rsid w:val="00245767"/>
    <w:rsid w:val="002457A1"/>
    <w:rsid w:val="002459F1"/>
    <w:rsid w:val="00245DFE"/>
    <w:rsid w:val="00245F62"/>
    <w:rsid w:val="00245FEF"/>
    <w:rsid w:val="002460DC"/>
    <w:rsid w:val="002461F4"/>
    <w:rsid w:val="002462A6"/>
    <w:rsid w:val="00246536"/>
    <w:rsid w:val="0024689C"/>
    <w:rsid w:val="002468A0"/>
    <w:rsid w:val="002468AF"/>
    <w:rsid w:val="00246906"/>
    <w:rsid w:val="00246AFF"/>
    <w:rsid w:val="00246BB8"/>
    <w:rsid w:val="00246D18"/>
    <w:rsid w:val="00246EEC"/>
    <w:rsid w:val="00246F11"/>
    <w:rsid w:val="00246F72"/>
    <w:rsid w:val="00246F75"/>
    <w:rsid w:val="00247301"/>
    <w:rsid w:val="00247397"/>
    <w:rsid w:val="002474E5"/>
    <w:rsid w:val="002475F1"/>
    <w:rsid w:val="002477ED"/>
    <w:rsid w:val="00247860"/>
    <w:rsid w:val="0024789F"/>
    <w:rsid w:val="0024792C"/>
    <w:rsid w:val="00247CA1"/>
    <w:rsid w:val="00250157"/>
    <w:rsid w:val="00250430"/>
    <w:rsid w:val="00250520"/>
    <w:rsid w:val="0025055E"/>
    <w:rsid w:val="00250592"/>
    <w:rsid w:val="00250608"/>
    <w:rsid w:val="002506CA"/>
    <w:rsid w:val="002509D9"/>
    <w:rsid w:val="00250A25"/>
    <w:rsid w:val="00250AC5"/>
    <w:rsid w:val="00250FE3"/>
    <w:rsid w:val="00251107"/>
    <w:rsid w:val="00251184"/>
    <w:rsid w:val="002511B9"/>
    <w:rsid w:val="002511CD"/>
    <w:rsid w:val="00251462"/>
    <w:rsid w:val="002518CC"/>
    <w:rsid w:val="0025199D"/>
    <w:rsid w:val="00251A25"/>
    <w:rsid w:val="00251B22"/>
    <w:rsid w:val="00251D2B"/>
    <w:rsid w:val="00251DE6"/>
    <w:rsid w:val="0025231A"/>
    <w:rsid w:val="002523BE"/>
    <w:rsid w:val="002526C0"/>
    <w:rsid w:val="002527BB"/>
    <w:rsid w:val="002527DC"/>
    <w:rsid w:val="0025294F"/>
    <w:rsid w:val="00252AD9"/>
    <w:rsid w:val="00253385"/>
    <w:rsid w:val="002533C9"/>
    <w:rsid w:val="00253532"/>
    <w:rsid w:val="00253635"/>
    <w:rsid w:val="00253712"/>
    <w:rsid w:val="00253A19"/>
    <w:rsid w:val="00253B1F"/>
    <w:rsid w:val="00253C9C"/>
    <w:rsid w:val="00253DC7"/>
    <w:rsid w:val="00254383"/>
    <w:rsid w:val="002543CF"/>
    <w:rsid w:val="00254603"/>
    <w:rsid w:val="0025475D"/>
    <w:rsid w:val="00254B7D"/>
    <w:rsid w:val="00254F2A"/>
    <w:rsid w:val="00254FC2"/>
    <w:rsid w:val="0025518D"/>
    <w:rsid w:val="002554A9"/>
    <w:rsid w:val="00255772"/>
    <w:rsid w:val="00255877"/>
    <w:rsid w:val="00255BA3"/>
    <w:rsid w:val="00255E22"/>
    <w:rsid w:val="00255E45"/>
    <w:rsid w:val="00255F0D"/>
    <w:rsid w:val="00256011"/>
    <w:rsid w:val="00256075"/>
    <w:rsid w:val="00256359"/>
    <w:rsid w:val="002564FE"/>
    <w:rsid w:val="00256527"/>
    <w:rsid w:val="00256625"/>
    <w:rsid w:val="002569F8"/>
    <w:rsid w:val="00256A0D"/>
    <w:rsid w:val="00256A5A"/>
    <w:rsid w:val="00256D76"/>
    <w:rsid w:val="00257232"/>
    <w:rsid w:val="00257318"/>
    <w:rsid w:val="002573E5"/>
    <w:rsid w:val="0025786A"/>
    <w:rsid w:val="00257ABC"/>
    <w:rsid w:val="00257B01"/>
    <w:rsid w:val="00257B07"/>
    <w:rsid w:val="00257C7B"/>
    <w:rsid w:val="00257DB9"/>
    <w:rsid w:val="00257E37"/>
    <w:rsid w:val="002604F8"/>
    <w:rsid w:val="0026078E"/>
    <w:rsid w:val="00260B30"/>
    <w:rsid w:val="00260CB2"/>
    <w:rsid w:val="00260D05"/>
    <w:rsid w:val="00260E89"/>
    <w:rsid w:val="002610B6"/>
    <w:rsid w:val="0026126A"/>
    <w:rsid w:val="002614B4"/>
    <w:rsid w:val="00261746"/>
    <w:rsid w:val="00261755"/>
    <w:rsid w:val="002617A4"/>
    <w:rsid w:val="00261861"/>
    <w:rsid w:val="00261BC0"/>
    <w:rsid w:val="00261D40"/>
    <w:rsid w:val="00261DAA"/>
    <w:rsid w:val="00261EA0"/>
    <w:rsid w:val="00261FA5"/>
    <w:rsid w:val="00261FF6"/>
    <w:rsid w:val="0026228B"/>
    <w:rsid w:val="002622BA"/>
    <w:rsid w:val="002623E5"/>
    <w:rsid w:val="0026264B"/>
    <w:rsid w:val="002627CD"/>
    <w:rsid w:val="00262A43"/>
    <w:rsid w:val="00262B3A"/>
    <w:rsid w:val="00262DCA"/>
    <w:rsid w:val="00262DFF"/>
    <w:rsid w:val="0026305D"/>
    <w:rsid w:val="002630C7"/>
    <w:rsid w:val="002630DA"/>
    <w:rsid w:val="00263116"/>
    <w:rsid w:val="00263735"/>
    <w:rsid w:val="00263829"/>
    <w:rsid w:val="0026392C"/>
    <w:rsid w:val="00263A71"/>
    <w:rsid w:val="00263C45"/>
    <w:rsid w:val="00263DDB"/>
    <w:rsid w:val="002640AF"/>
    <w:rsid w:val="00264236"/>
    <w:rsid w:val="00264283"/>
    <w:rsid w:val="002643BD"/>
    <w:rsid w:val="002644F0"/>
    <w:rsid w:val="002648D5"/>
    <w:rsid w:val="00264AC8"/>
    <w:rsid w:val="00264F1F"/>
    <w:rsid w:val="00264F84"/>
    <w:rsid w:val="002656DA"/>
    <w:rsid w:val="00266229"/>
    <w:rsid w:val="0026631C"/>
    <w:rsid w:val="00266615"/>
    <w:rsid w:val="002666A8"/>
    <w:rsid w:val="002666C7"/>
    <w:rsid w:val="00266890"/>
    <w:rsid w:val="00266A51"/>
    <w:rsid w:val="00266FAF"/>
    <w:rsid w:val="002670B3"/>
    <w:rsid w:val="002670C8"/>
    <w:rsid w:val="0026711B"/>
    <w:rsid w:val="00267361"/>
    <w:rsid w:val="0026791F"/>
    <w:rsid w:val="00267A85"/>
    <w:rsid w:val="00267C55"/>
    <w:rsid w:val="00267D0B"/>
    <w:rsid w:val="00267DB5"/>
    <w:rsid w:val="00267E8D"/>
    <w:rsid w:val="00267F34"/>
    <w:rsid w:val="00267FA7"/>
    <w:rsid w:val="002700AE"/>
    <w:rsid w:val="0027018C"/>
    <w:rsid w:val="00270191"/>
    <w:rsid w:val="00270430"/>
    <w:rsid w:val="0027083C"/>
    <w:rsid w:val="00270B34"/>
    <w:rsid w:val="00270B97"/>
    <w:rsid w:val="00270D37"/>
    <w:rsid w:val="00270D55"/>
    <w:rsid w:val="002713C7"/>
    <w:rsid w:val="002713FE"/>
    <w:rsid w:val="0027164E"/>
    <w:rsid w:val="002717B1"/>
    <w:rsid w:val="002717F8"/>
    <w:rsid w:val="00271837"/>
    <w:rsid w:val="002718FA"/>
    <w:rsid w:val="00271C7C"/>
    <w:rsid w:val="00271DB0"/>
    <w:rsid w:val="002724D5"/>
    <w:rsid w:val="00272A39"/>
    <w:rsid w:val="00272E94"/>
    <w:rsid w:val="00273139"/>
    <w:rsid w:val="00273206"/>
    <w:rsid w:val="002732D6"/>
    <w:rsid w:val="002734E2"/>
    <w:rsid w:val="0027381B"/>
    <w:rsid w:val="00273D99"/>
    <w:rsid w:val="002740CA"/>
    <w:rsid w:val="00274102"/>
    <w:rsid w:val="00274854"/>
    <w:rsid w:val="00274A86"/>
    <w:rsid w:val="00274F52"/>
    <w:rsid w:val="00274FB4"/>
    <w:rsid w:val="0027516A"/>
    <w:rsid w:val="0027524B"/>
    <w:rsid w:val="00275252"/>
    <w:rsid w:val="00275828"/>
    <w:rsid w:val="00275C66"/>
    <w:rsid w:val="002760D9"/>
    <w:rsid w:val="002760DE"/>
    <w:rsid w:val="00276221"/>
    <w:rsid w:val="0027636C"/>
    <w:rsid w:val="00276B37"/>
    <w:rsid w:val="00276EB0"/>
    <w:rsid w:val="00277235"/>
    <w:rsid w:val="002773E9"/>
    <w:rsid w:val="00277414"/>
    <w:rsid w:val="00277633"/>
    <w:rsid w:val="00277685"/>
    <w:rsid w:val="0027793E"/>
    <w:rsid w:val="0027797F"/>
    <w:rsid w:val="00277A09"/>
    <w:rsid w:val="00277B9A"/>
    <w:rsid w:val="00280184"/>
    <w:rsid w:val="00280569"/>
    <w:rsid w:val="002807EE"/>
    <w:rsid w:val="00280898"/>
    <w:rsid w:val="00280A4E"/>
    <w:rsid w:val="00280C01"/>
    <w:rsid w:val="00280D36"/>
    <w:rsid w:val="00280F8D"/>
    <w:rsid w:val="00280FFB"/>
    <w:rsid w:val="002815CF"/>
    <w:rsid w:val="00281855"/>
    <w:rsid w:val="00281A5A"/>
    <w:rsid w:val="00281B20"/>
    <w:rsid w:val="00281C9B"/>
    <w:rsid w:val="00281E01"/>
    <w:rsid w:val="00281EE3"/>
    <w:rsid w:val="0028211D"/>
    <w:rsid w:val="00282251"/>
    <w:rsid w:val="0028225B"/>
    <w:rsid w:val="002824E2"/>
    <w:rsid w:val="002826E6"/>
    <w:rsid w:val="00282924"/>
    <w:rsid w:val="002829A5"/>
    <w:rsid w:val="00282A66"/>
    <w:rsid w:val="002830D9"/>
    <w:rsid w:val="00283606"/>
    <w:rsid w:val="0028381D"/>
    <w:rsid w:val="00283978"/>
    <w:rsid w:val="002839A9"/>
    <w:rsid w:val="00283B22"/>
    <w:rsid w:val="00283BA0"/>
    <w:rsid w:val="00283E22"/>
    <w:rsid w:val="002842EE"/>
    <w:rsid w:val="0028446F"/>
    <w:rsid w:val="00284A9E"/>
    <w:rsid w:val="00284AF2"/>
    <w:rsid w:val="00284B0A"/>
    <w:rsid w:val="00284DCA"/>
    <w:rsid w:val="00284F77"/>
    <w:rsid w:val="002852C6"/>
    <w:rsid w:val="0028530D"/>
    <w:rsid w:val="0028577E"/>
    <w:rsid w:val="00285821"/>
    <w:rsid w:val="00285885"/>
    <w:rsid w:val="00285A5F"/>
    <w:rsid w:val="00285AA2"/>
    <w:rsid w:val="00285FDD"/>
    <w:rsid w:val="0028605C"/>
    <w:rsid w:val="002862D6"/>
    <w:rsid w:val="00286383"/>
    <w:rsid w:val="0028644B"/>
    <w:rsid w:val="00286684"/>
    <w:rsid w:val="00286781"/>
    <w:rsid w:val="0028684D"/>
    <w:rsid w:val="00286D38"/>
    <w:rsid w:val="00286F6A"/>
    <w:rsid w:val="0028706F"/>
    <w:rsid w:val="00287089"/>
    <w:rsid w:val="00287195"/>
    <w:rsid w:val="002871CB"/>
    <w:rsid w:val="002872B1"/>
    <w:rsid w:val="002874EC"/>
    <w:rsid w:val="0028756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C"/>
    <w:rsid w:val="0029150C"/>
    <w:rsid w:val="002917B1"/>
    <w:rsid w:val="00291C08"/>
    <w:rsid w:val="00291CB4"/>
    <w:rsid w:val="00291ECD"/>
    <w:rsid w:val="00292026"/>
    <w:rsid w:val="002920BB"/>
    <w:rsid w:val="00292198"/>
    <w:rsid w:val="00292397"/>
    <w:rsid w:val="0029250C"/>
    <w:rsid w:val="0029273C"/>
    <w:rsid w:val="002929AA"/>
    <w:rsid w:val="00292D1D"/>
    <w:rsid w:val="00293651"/>
    <w:rsid w:val="0029373E"/>
    <w:rsid w:val="002938D2"/>
    <w:rsid w:val="00293971"/>
    <w:rsid w:val="00293EF8"/>
    <w:rsid w:val="00293FC5"/>
    <w:rsid w:val="00294122"/>
    <w:rsid w:val="00294326"/>
    <w:rsid w:val="00294348"/>
    <w:rsid w:val="002947BC"/>
    <w:rsid w:val="00294868"/>
    <w:rsid w:val="002949D0"/>
    <w:rsid w:val="00294AC7"/>
    <w:rsid w:val="00294ADD"/>
    <w:rsid w:val="00294ADE"/>
    <w:rsid w:val="00294B97"/>
    <w:rsid w:val="00294ECF"/>
    <w:rsid w:val="00294F6A"/>
    <w:rsid w:val="00295013"/>
    <w:rsid w:val="00295039"/>
    <w:rsid w:val="0029539F"/>
    <w:rsid w:val="00295475"/>
    <w:rsid w:val="0029553E"/>
    <w:rsid w:val="00295555"/>
    <w:rsid w:val="00295D68"/>
    <w:rsid w:val="00295F88"/>
    <w:rsid w:val="00296031"/>
    <w:rsid w:val="00296103"/>
    <w:rsid w:val="0029656F"/>
    <w:rsid w:val="002967E7"/>
    <w:rsid w:val="00296815"/>
    <w:rsid w:val="0029698C"/>
    <w:rsid w:val="00296A01"/>
    <w:rsid w:val="00296B27"/>
    <w:rsid w:val="00296B41"/>
    <w:rsid w:val="00296C0B"/>
    <w:rsid w:val="00296C2F"/>
    <w:rsid w:val="00296D15"/>
    <w:rsid w:val="00297266"/>
    <w:rsid w:val="00297488"/>
    <w:rsid w:val="00297AB6"/>
    <w:rsid w:val="00297BF6"/>
    <w:rsid w:val="00297D1B"/>
    <w:rsid w:val="00297D41"/>
    <w:rsid w:val="00297E19"/>
    <w:rsid w:val="00297E77"/>
    <w:rsid w:val="002A0130"/>
    <w:rsid w:val="002A0599"/>
    <w:rsid w:val="002A0656"/>
    <w:rsid w:val="002A06CE"/>
    <w:rsid w:val="002A0CC8"/>
    <w:rsid w:val="002A0E26"/>
    <w:rsid w:val="002A1054"/>
    <w:rsid w:val="002A1130"/>
    <w:rsid w:val="002A114F"/>
    <w:rsid w:val="002A12CE"/>
    <w:rsid w:val="002A1463"/>
    <w:rsid w:val="002A1491"/>
    <w:rsid w:val="002A169A"/>
    <w:rsid w:val="002A1721"/>
    <w:rsid w:val="002A1AE6"/>
    <w:rsid w:val="002A209A"/>
    <w:rsid w:val="002A252D"/>
    <w:rsid w:val="002A2666"/>
    <w:rsid w:val="002A26A6"/>
    <w:rsid w:val="002A26D2"/>
    <w:rsid w:val="002A2932"/>
    <w:rsid w:val="002A2B27"/>
    <w:rsid w:val="002A31F9"/>
    <w:rsid w:val="002A3302"/>
    <w:rsid w:val="002A340F"/>
    <w:rsid w:val="002A362B"/>
    <w:rsid w:val="002A3734"/>
    <w:rsid w:val="002A3735"/>
    <w:rsid w:val="002A37AD"/>
    <w:rsid w:val="002A38A6"/>
    <w:rsid w:val="002A3B5D"/>
    <w:rsid w:val="002A3C45"/>
    <w:rsid w:val="002A3C85"/>
    <w:rsid w:val="002A3EE4"/>
    <w:rsid w:val="002A3EE7"/>
    <w:rsid w:val="002A3F33"/>
    <w:rsid w:val="002A3FBD"/>
    <w:rsid w:val="002A4126"/>
    <w:rsid w:val="002A42B2"/>
    <w:rsid w:val="002A4347"/>
    <w:rsid w:val="002A44DD"/>
    <w:rsid w:val="002A44E8"/>
    <w:rsid w:val="002A4561"/>
    <w:rsid w:val="002A46AB"/>
    <w:rsid w:val="002A4771"/>
    <w:rsid w:val="002A48BF"/>
    <w:rsid w:val="002A49AA"/>
    <w:rsid w:val="002A49FD"/>
    <w:rsid w:val="002A4BB7"/>
    <w:rsid w:val="002A4C66"/>
    <w:rsid w:val="002A4C67"/>
    <w:rsid w:val="002A4E8D"/>
    <w:rsid w:val="002A4FDE"/>
    <w:rsid w:val="002A502D"/>
    <w:rsid w:val="002A5448"/>
    <w:rsid w:val="002A55AD"/>
    <w:rsid w:val="002A55D8"/>
    <w:rsid w:val="002A5670"/>
    <w:rsid w:val="002A5868"/>
    <w:rsid w:val="002A5D05"/>
    <w:rsid w:val="002A5D48"/>
    <w:rsid w:val="002A5FA9"/>
    <w:rsid w:val="002A5FDB"/>
    <w:rsid w:val="002A6049"/>
    <w:rsid w:val="002A6550"/>
    <w:rsid w:val="002A65EA"/>
    <w:rsid w:val="002A67AA"/>
    <w:rsid w:val="002A6E46"/>
    <w:rsid w:val="002A6F48"/>
    <w:rsid w:val="002A7514"/>
    <w:rsid w:val="002A7676"/>
    <w:rsid w:val="002A7C2D"/>
    <w:rsid w:val="002A7C8E"/>
    <w:rsid w:val="002B0113"/>
    <w:rsid w:val="002B01B1"/>
    <w:rsid w:val="002B0383"/>
    <w:rsid w:val="002B045D"/>
    <w:rsid w:val="002B06CF"/>
    <w:rsid w:val="002B08DC"/>
    <w:rsid w:val="002B0995"/>
    <w:rsid w:val="002B0B12"/>
    <w:rsid w:val="002B0BC4"/>
    <w:rsid w:val="002B0E35"/>
    <w:rsid w:val="002B0F69"/>
    <w:rsid w:val="002B132A"/>
    <w:rsid w:val="002B139E"/>
    <w:rsid w:val="002B178E"/>
    <w:rsid w:val="002B1979"/>
    <w:rsid w:val="002B1B54"/>
    <w:rsid w:val="002B1DA4"/>
    <w:rsid w:val="002B20BF"/>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5020"/>
    <w:rsid w:val="002B5204"/>
    <w:rsid w:val="002B5682"/>
    <w:rsid w:val="002B56CF"/>
    <w:rsid w:val="002B5700"/>
    <w:rsid w:val="002B5739"/>
    <w:rsid w:val="002B5750"/>
    <w:rsid w:val="002B5EFC"/>
    <w:rsid w:val="002B5FF6"/>
    <w:rsid w:val="002B6709"/>
    <w:rsid w:val="002B6757"/>
    <w:rsid w:val="002B6991"/>
    <w:rsid w:val="002B6A26"/>
    <w:rsid w:val="002B6C15"/>
    <w:rsid w:val="002B6FA4"/>
    <w:rsid w:val="002B74C9"/>
    <w:rsid w:val="002B7C4F"/>
    <w:rsid w:val="002B7CAB"/>
    <w:rsid w:val="002B7CC0"/>
    <w:rsid w:val="002B7D22"/>
    <w:rsid w:val="002B7D5C"/>
    <w:rsid w:val="002B7DCE"/>
    <w:rsid w:val="002B7E8D"/>
    <w:rsid w:val="002B7EEA"/>
    <w:rsid w:val="002C00EC"/>
    <w:rsid w:val="002C02D4"/>
    <w:rsid w:val="002C080F"/>
    <w:rsid w:val="002C0B9E"/>
    <w:rsid w:val="002C1247"/>
    <w:rsid w:val="002C143E"/>
    <w:rsid w:val="002C1490"/>
    <w:rsid w:val="002C1555"/>
    <w:rsid w:val="002C1886"/>
    <w:rsid w:val="002C188E"/>
    <w:rsid w:val="002C1A00"/>
    <w:rsid w:val="002C1E5B"/>
    <w:rsid w:val="002C20A6"/>
    <w:rsid w:val="002C21E0"/>
    <w:rsid w:val="002C220E"/>
    <w:rsid w:val="002C2431"/>
    <w:rsid w:val="002C29C9"/>
    <w:rsid w:val="002C2A6F"/>
    <w:rsid w:val="002C2B50"/>
    <w:rsid w:val="002C2CF2"/>
    <w:rsid w:val="002C2E2E"/>
    <w:rsid w:val="002C331E"/>
    <w:rsid w:val="002C354F"/>
    <w:rsid w:val="002C3649"/>
    <w:rsid w:val="002C39C2"/>
    <w:rsid w:val="002C3C44"/>
    <w:rsid w:val="002C3CA2"/>
    <w:rsid w:val="002C463F"/>
    <w:rsid w:val="002C47DE"/>
    <w:rsid w:val="002C4903"/>
    <w:rsid w:val="002C4A17"/>
    <w:rsid w:val="002C4BC0"/>
    <w:rsid w:val="002C4BDA"/>
    <w:rsid w:val="002C4E8A"/>
    <w:rsid w:val="002C4E96"/>
    <w:rsid w:val="002C563C"/>
    <w:rsid w:val="002C59B0"/>
    <w:rsid w:val="002C59E9"/>
    <w:rsid w:val="002C5ACA"/>
    <w:rsid w:val="002C5CFA"/>
    <w:rsid w:val="002C5D06"/>
    <w:rsid w:val="002C5F03"/>
    <w:rsid w:val="002C5F6D"/>
    <w:rsid w:val="002C63D6"/>
    <w:rsid w:val="002C6412"/>
    <w:rsid w:val="002C64A9"/>
    <w:rsid w:val="002C65A6"/>
    <w:rsid w:val="002C6785"/>
    <w:rsid w:val="002C7069"/>
    <w:rsid w:val="002C70CC"/>
    <w:rsid w:val="002C716D"/>
    <w:rsid w:val="002C72F0"/>
    <w:rsid w:val="002C7796"/>
    <w:rsid w:val="002C77B4"/>
    <w:rsid w:val="002C7833"/>
    <w:rsid w:val="002C792B"/>
    <w:rsid w:val="002C7937"/>
    <w:rsid w:val="002C7AD8"/>
    <w:rsid w:val="002C7AE9"/>
    <w:rsid w:val="002C7AEC"/>
    <w:rsid w:val="002C7B82"/>
    <w:rsid w:val="002C7F6C"/>
    <w:rsid w:val="002D023A"/>
    <w:rsid w:val="002D045F"/>
    <w:rsid w:val="002D047B"/>
    <w:rsid w:val="002D067C"/>
    <w:rsid w:val="002D074A"/>
    <w:rsid w:val="002D0760"/>
    <w:rsid w:val="002D08BB"/>
    <w:rsid w:val="002D0933"/>
    <w:rsid w:val="002D0D07"/>
    <w:rsid w:val="002D0D91"/>
    <w:rsid w:val="002D0DAC"/>
    <w:rsid w:val="002D0E42"/>
    <w:rsid w:val="002D0FD3"/>
    <w:rsid w:val="002D10C8"/>
    <w:rsid w:val="002D14AE"/>
    <w:rsid w:val="002D187F"/>
    <w:rsid w:val="002D1B63"/>
    <w:rsid w:val="002D1C8E"/>
    <w:rsid w:val="002D2000"/>
    <w:rsid w:val="002D2315"/>
    <w:rsid w:val="002D2321"/>
    <w:rsid w:val="002D2751"/>
    <w:rsid w:val="002D278D"/>
    <w:rsid w:val="002D29E2"/>
    <w:rsid w:val="002D2A19"/>
    <w:rsid w:val="002D2B9D"/>
    <w:rsid w:val="002D2D54"/>
    <w:rsid w:val="002D2DF2"/>
    <w:rsid w:val="002D2E42"/>
    <w:rsid w:val="002D3363"/>
    <w:rsid w:val="002D342F"/>
    <w:rsid w:val="002D35D7"/>
    <w:rsid w:val="002D3690"/>
    <w:rsid w:val="002D37A7"/>
    <w:rsid w:val="002D3A50"/>
    <w:rsid w:val="002D3B7C"/>
    <w:rsid w:val="002D3C11"/>
    <w:rsid w:val="002D3D88"/>
    <w:rsid w:val="002D41BB"/>
    <w:rsid w:val="002D44E9"/>
    <w:rsid w:val="002D45FF"/>
    <w:rsid w:val="002D4655"/>
    <w:rsid w:val="002D47F5"/>
    <w:rsid w:val="002D4817"/>
    <w:rsid w:val="002D497E"/>
    <w:rsid w:val="002D4A99"/>
    <w:rsid w:val="002D4D0F"/>
    <w:rsid w:val="002D4D8C"/>
    <w:rsid w:val="002D4E5A"/>
    <w:rsid w:val="002D5383"/>
    <w:rsid w:val="002D570B"/>
    <w:rsid w:val="002D58B8"/>
    <w:rsid w:val="002D58EB"/>
    <w:rsid w:val="002D5A39"/>
    <w:rsid w:val="002D5D22"/>
    <w:rsid w:val="002D5F90"/>
    <w:rsid w:val="002D61B0"/>
    <w:rsid w:val="002D62A8"/>
    <w:rsid w:val="002D658D"/>
    <w:rsid w:val="002D6595"/>
    <w:rsid w:val="002D65B8"/>
    <w:rsid w:val="002D65BE"/>
    <w:rsid w:val="002D697B"/>
    <w:rsid w:val="002D6B04"/>
    <w:rsid w:val="002D6D85"/>
    <w:rsid w:val="002D6DBA"/>
    <w:rsid w:val="002D73FE"/>
    <w:rsid w:val="002D7782"/>
    <w:rsid w:val="002D779D"/>
    <w:rsid w:val="002D78B8"/>
    <w:rsid w:val="002D7FF8"/>
    <w:rsid w:val="002E00C2"/>
    <w:rsid w:val="002E0132"/>
    <w:rsid w:val="002E01A0"/>
    <w:rsid w:val="002E0271"/>
    <w:rsid w:val="002E040B"/>
    <w:rsid w:val="002E0496"/>
    <w:rsid w:val="002E08E4"/>
    <w:rsid w:val="002E09A2"/>
    <w:rsid w:val="002E0A48"/>
    <w:rsid w:val="002E0DA9"/>
    <w:rsid w:val="002E0E53"/>
    <w:rsid w:val="002E14C9"/>
    <w:rsid w:val="002E17AA"/>
    <w:rsid w:val="002E1A08"/>
    <w:rsid w:val="002E1C38"/>
    <w:rsid w:val="002E1CF2"/>
    <w:rsid w:val="002E1F8B"/>
    <w:rsid w:val="002E227E"/>
    <w:rsid w:val="002E22CD"/>
    <w:rsid w:val="002E264E"/>
    <w:rsid w:val="002E2812"/>
    <w:rsid w:val="002E28AF"/>
    <w:rsid w:val="002E2B56"/>
    <w:rsid w:val="002E2D71"/>
    <w:rsid w:val="002E2DB3"/>
    <w:rsid w:val="002E2EFB"/>
    <w:rsid w:val="002E30D2"/>
    <w:rsid w:val="002E3821"/>
    <w:rsid w:val="002E382D"/>
    <w:rsid w:val="002E3857"/>
    <w:rsid w:val="002E385B"/>
    <w:rsid w:val="002E3B6E"/>
    <w:rsid w:val="002E3E6E"/>
    <w:rsid w:val="002E3E8F"/>
    <w:rsid w:val="002E4020"/>
    <w:rsid w:val="002E46CF"/>
    <w:rsid w:val="002E4A41"/>
    <w:rsid w:val="002E4BA9"/>
    <w:rsid w:val="002E51F0"/>
    <w:rsid w:val="002E535A"/>
    <w:rsid w:val="002E53A4"/>
    <w:rsid w:val="002E54C8"/>
    <w:rsid w:val="002E54DE"/>
    <w:rsid w:val="002E557E"/>
    <w:rsid w:val="002E57CE"/>
    <w:rsid w:val="002E5815"/>
    <w:rsid w:val="002E584C"/>
    <w:rsid w:val="002E6018"/>
    <w:rsid w:val="002E6199"/>
    <w:rsid w:val="002E64FC"/>
    <w:rsid w:val="002E6606"/>
    <w:rsid w:val="002E6666"/>
    <w:rsid w:val="002E6838"/>
    <w:rsid w:val="002E6A9D"/>
    <w:rsid w:val="002E6AEC"/>
    <w:rsid w:val="002E6B04"/>
    <w:rsid w:val="002E72FC"/>
    <w:rsid w:val="002E7AAB"/>
    <w:rsid w:val="002E7AAF"/>
    <w:rsid w:val="002E7E40"/>
    <w:rsid w:val="002F038B"/>
    <w:rsid w:val="002F0391"/>
    <w:rsid w:val="002F03B8"/>
    <w:rsid w:val="002F0887"/>
    <w:rsid w:val="002F0A62"/>
    <w:rsid w:val="002F0DEC"/>
    <w:rsid w:val="002F0E83"/>
    <w:rsid w:val="002F103E"/>
    <w:rsid w:val="002F10C0"/>
    <w:rsid w:val="002F12EB"/>
    <w:rsid w:val="002F1480"/>
    <w:rsid w:val="002F1663"/>
    <w:rsid w:val="002F17AF"/>
    <w:rsid w:val="002F1B70"/>
    <w:rsid w:val="002F1B94"/>
    <w:rsid w:val="002F1E89"/>
    <w:rsid w:val="002F1F51"/>
    <w:rsid w:val="002F1FB8"/>
    <w:rsid w:val="002F2340"/>
    <w:rsid w:val="002F2398"/>
    <w:rsid w:val="002F23C1"/>
    <w:rsid w:val="002F23C5"/>
    <w:rsid w:val="002F26D6"/>
    <w:rsid w:val="002F2873"/>
    <w:rsid w:val="002F29E7"/>
    <w:rsid w:val="002F2A73"/>
    <w:rsid w:val="002F2AC6"/>
    <w:rsid w:val="002F2EE0"/>
    <w:rsid w:val="002F3038"/>
    <w:rsid w:val="002F3136"/>
    <w:rsid w:val="002F3287"/>
    <w:rsid w:val="002F3483"/>
    <w:rsid w:val="002F3924"/>
    <w:rsid w:val="002F394B"/>
    <w:rsid w:val="002F39E7"/>
    <w:rsid w:val="002F3A6E"/>
    <w:rsid w:val="002F3E48"/>
    <w:rsid w:val="002F4497"/>
    <w:rsid w:val="002F4581"/>
    <w:rsid w:val="002F4732"/>
    <w:rsid w:val="002F48A8"/>
    <w:rsid w:val="002F49DA"/>
    <w:rsid w:val="002F49EA"/>
    <w:rsid w:val="002F503C"/>
    <w:rsid w:val="002F53D5"/>
    <w:rsid w:val="002F540F"/>
    <w:rsid w:val="002F5607"/>
    <w:rsid w:val="002F5814"/>
    <w:rsid w:val="002F5A21"/>
    <w:rsid w:val="002F5CA6"/>
    <w:rsid w:val="002F5D9A"/>
    <w:rsid w:val="002F5E9B"/>
    <w:rsid w:val="002F5FFF"/>
    <w:rsid w:val="002F6324"/>
    <w:rsid w:val="002F661F"/>
    <w:rsid w:val="002F666E"/>
    <w:rsid w:val="002F6684"/>
    <w:rsid w:val="002F668E"/>
    <w:rsid w:val="002F66E3"/>
    <w:rsid w:val="002F6726"/>
    <w:rsid w:val="002F6822"/>
    <w:rsid w:val="002F6904"/>
    <w:rsid w:val="002F6965"/>
    <w:rsid w:val="002F6DA1"/>
    <w:rsid w:val="002F6E72"/>
    <w:rsid w:val="002F70CF"/>
    <w:rsid w:val="002F7130"/>
    <w:rsid w:val="002F7155"/>
    <w:rsid w:val="002F79A9"/>
    <w:rsid w:val="002F79F0"/>
    <w:rsid w:val="002F7BFF"/>
    <w:rsid w:val="002F7EEE"/>
    <w:rsid w:val="00300108"/>
    <w:rsid w:val="00300186"/>
    <w:rsid w:val="003001CC"/>
    <w:rsid w:val="0030044B"/>
    <w:rsid w:val="003004EF"/>
    <w:rsid w:val="0030061B"/>
    <w:rsid w:val="003006A7"/>
    <w:rsid w:val="00300931"/>
    <w:rsid w:val="00300B38"/>
    <w:rsid w:val="00301542"/>
    <w:rsid w:val="003015A6"/>
    <w:rsid w:val="003016A5"/>
    <w:rsid w:val="00301853"/>
    <w:rsid w:val="003019AD"/>
    <w:rsid w:val="0030216B"/>
    <w:rsid w:val="0030216D"/>
    <w:rsid w:val="00302262"/>
    <w:rsid w:val="00302355"/>
    <w:rsid w:val="003023E2"/>
    <w:rsid w:val="00302850"/>
    <w:rsid w:val="0030287B"/>
    <w:rsid w:val="0030291C"/>
    <w:rsid w:val="00302E0B"/>
    <w:rsid w:val="00302EBC"/>
    <w:rsid w:val="00302FE3"/>
    <w:rsid w:val="0030305D"/>
    <w:rsid w:val="00303080"/>
    <w:rsid w:val="003031A9"/>
    <w:rsid w:val="00303884"/>
    <w:rsid w:val="00303A5A"/>
    <w:rsid w:val="00303F0E"/>
    <w:rsid w:val="00303F97"/>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F96"/>
    <w:rsid w:val="0030622D"/>
    <w:rsid w:val="0030626E"/>
    <w:rsid w:val="0030629C"/>
    <w:rsid w:val="003062B6"/>
    <w:rsid w:val="00306340"/>
    <w:rsid w:val="00306381"/>
    <w:rsid w:val="00306384"/>
    <w:rsid w:val="00306529"/>
    <w:rsid w:val="00306540"/>
    <w:rsid w:val="00306814"/>
    <w:rsid w:val="00306934"/>
    <w:rsid w:val="00306ECE"/>
    <w:rsid w:val="0030701B"/>
    <w:rsid w:val="0030709C"/>
    <w:rsid w:val="003071DF"/>
    <w:rsid w:val="00307595"/>
    <w:rsid w:val="003076B9"/>
    <w:rsid w:val="00307A31"/>
    <w:rsid w:val="00307AE9"/>
    <w:rsid w:val="00307E00"/>
    <w:rsid w:val="00307F1E"/>
    <w:rsid w:val="00310701"/>
    <w:rsid w:val="00310808"/>
    <w:rsid w:val="00310C50"/>
    <w:rsid w:val="00310E1C"/>
    <w:rsid w:val="0031107D"/>
    <w:rsid w:val="003112CF"/>
    <w:rsid w:val="003115B2"/>
    <w:rsid w:val="003116E3"/>
    <w:rsid w:val="003119AA"/>
    <w:rsid w:val="00311B02"/>
    <w:rsid w:val="00311D97"/>
    <w:rsid w:val="00311DC7"/>
    <w:rsid w:val="00311DD0"/>
    <w:rsid w:val="003120A1"/>
    <w:rsid w:val="00312718"/>
    <w:rsid w:val="0031283A"/>
    <w:rsid w:val="00312A0E"/>
    <w:rsid w:val="00312D76"/>
    <w:rsid w:val="00313115"/>
    <w:rsid w:val="003132BA"/>
    <w:rsid w:val="0031363B"/>
    <w:rsid w:val="0031367F"/>
    <w:rsid w:val="003137EA"/>
    <w:rsid w:val="00313970"/>
    <w:rsid w:val="00313E39"/>
    <w:rsid w:val="00313F14"/>
    <w:rsid w:val="00314006"/>
    <w:rsid w:val="00314066"/>
    <w:rsid w:val="00314339"/>
    <w:rsid w:val="003143E5"/>
    <w:rsid w:val="00314485"/>
    <w:rsid w:val="003148A5"/>
    <w:rsid w:val="003149AD"/>
    <w:rsid w:val="00314C30"/>
    <w:rsid w:val="00314CA7"/>
    <w:rsid w:val="00314DF9"/>
    <w:rsid w:val="00314F40"/>
    <w:rsid w:val="00315099"/>
    <w:rsid w:val="00315295"/>
    <w:rsid w:val="003153AB"/>
    <w:rsid w:val="003154B2"/>
    <w:rsid w:val="0031559D"/>
    <w:rsid w:val="003159EF"/>
    <w:rsid w:val="00315C17"/>
    <w:rsid w:val="00315D3B"/>
    <w:rsid w:val="00316454"/>
    <w:rsid w:val="00316511"/>
    <w:rsid w:val="0031681E"/>
    <w:rsid w:val="003169E9"/>
    <w:rsid w:val="00316A5F"/>
    <w:rsid w:val="00316BFB"/>
    <w:rsid w:val="00316CEE"/>
    <w:rsid w:val="00317001"/>
    <w:rsid w:val="003174B6"/>
    <w:rsid w:val="00317A64"/>
    <w:rsid w:val="00317C0D"/>
    <w:rsid w:val="00317C5B"/>
    <w:rsid w:val="00317E8C"/>
    <w:rsid w:val="00320091"/>
    <w:rsid w:val="0032014C"/>
    <w:rsid w:val="0032018D"/>
    <w:rsid w:val="0032028B"/>
    <w:rsid w:val="00320453"/>
    <w:rsid w:val="00320562"/>
    <w:rsid w:val="003207D4"/>
    <w:rsid w:val="00320855"/>
    <w:rsid w:val="003209AF"/>
    <w:rsid w:val="00320CD0"/>
    <w:rsid w:val="00320E55"/>
    <w:rsid w:val="0032102E"/>
    <w:rsid w:val="00321213"/>
    <w:rsid w:val="00321532"/>
    <w:rsid w:val="00321902"/>
    <w:rsid w:val="00321B54"/>
    <w:rsid w:val="00321EEC"/>
    <w:rsid w:val="00321EF4"/>
    <w:rsid w:val="00322038"/>
    <w:rsid w:val="003220BB"/>
    <w:rsid w:val="00322207"/>
    <w:rsid w:val="00322223"/>
    <w:rsid w:val="0032298D"/>
    <w:rsid w:val="003229FE"/>
    <w:rsid w:val="00322A1B"/>
    <w:rsid w:val="00322B53"/>
    <w:rsid w:val="00322C46"/>
    <w:rsid w:val="00322FCC"/>
    <w:rsid w:val="003230D2"/>
    <w:rsid w:val="003231B0"/>
    <w:rsid w:val="00323226"/>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684"/>
    <w:rsid w:val="003247C0"/>
    <w:rsid w:val="003247C2"/>
    <w:rsid w:val="00324A2C"/>
    <w:rsid w:val="00324A9A"/>
    <w:rsid w:val="00324D8A"/>
    <w:rsid w:val="00324FAD"/>
    <w:rsid w:val="0032530E"/>
    <w:rsid w:val="003253B4"/>
    <w:rsid w:val="003254C6"/>
    <w:rsid w:val="0032553A"/>
    <w:rsid w:val="003256F0"/>
    <w:rsid w:val="003258C5"/>
    <w:rsid w:val="003259C6"/>
    <w:rsid w:val="00325D00"/>
    <w:rsid w:val="00326046"/>
    <w:rsid w:val="00326621"/>
    <w:rsid w:val="00326A45"/>
    <w:rsid w:val="00326B98"/>
    <w:rsid w:val="003270B5"/>
    <w:rsid w:val="003271F5"/>
    <w:rsid w:val="00327310"/>
    <w:rsid w:val="00327902"/>
    <w:rsid w:val="003279D7"/>
    <w:rsid w:val="00327BEB"/>
    <w:rsid w:val="00327F88"/>
    <w:rsid w:val="003303BE"/>
    <w:rsid w:val="00330426"/>
    <w:rsid w:val="00330878"/>
    <w:rsid w:val="00330C9C"/>
    <w:rsid w:val="00330CF9"/>
    <w:rsid w:val="00330E43"/>
    <w:rsid w:val="00330FEF"/>
    <w:rsid w:val="0033117F"/>
    <w:rsid w:val="003312C9"/>
    <w:rsid w:val="00331484"/>
    <w:rsid w:val="00331508"/>
    <w:rsid w:val="00331523"/>
    <w:rsid w:val="0033159D"/>
    <w:rsid w:val="00331636"/>
    <w:rsid w:val="0033163C"/>
    <w:rsid w:val="0033171C"/>
    <w:rsid w:val="003317CC"/>
    <w:rsid w:val="00331B03"/>
    <w:rsid w:val="00331C2B"/>
    <w:rsid w:val="00331D68"/>
    <w:rsid w:val="003321DF"/>
    <w:rsid w:val="003324AB"/>
    <w:rsid w:val="0033253D"/>
    <w:rsid w:val="00332545"/>
    <w:rsid w:val="00332558"/>
    <w:rsid w:val="0033269D"/>
    <w:rsid w:val="0033279F"/>
    <w:rsid w:val="0033281F"/>
    <w:rsid w:val="00332950"/>
    <w:rsid w:val="003329C3"/>
    <w:rsid w:val="00332EC8"/>
    <w:rsid w:val="00333040"/>
    <w:rsid w:val="003335A1"/>
    <w:rsid w:val="003336A6"/>
    <w:rsid w:val="00333721"/>
    <w:rsid w:val="0033389D"/>
    <w:rsid w:val="0033394D"/>
    <w:rsid w:val="00333C10"/>
    <w:rsid w:val="00333E10"/>
    <w:rsid w:val="00333F37"/>
    <w:rsid w:val="0033426F"/>
    <w:rsid w:val="0033436B"/>
    <w:rsid w:val="00334501"/>
    <w:rsid w:val="00334593"/>
    <w:rsid w:val="0033483D"/>
    <w:rsid w:val="003349AE"/>
    <w:rsid w:val="00334AC3"/>
    <w:rsid w:val="00334BFE"/>
    <w:rsid w:val="00334CDA"/>
    <w:rsid w:val="00334DB6"/>
    <w:rsid w:val="00334F3B"/>
    <w:rsid w:val="0033540D"/>
    <w:rsid w:val="0033540F"/>
    <w:rsid w:val="003355ED"/>
    <w:rsid w:val="00335789"/>
    <w:rsid w:val="00335A0F"/>
    <w:rsid w:val="00335AB4"/>
    <w:rsid w:val="00335BA9"/>
    <w:rsid w:val="00335D57"/>
    <w:rsid w:val="003363EB"/>
    <w:rsid w:val="003367F5"/>
    <w:rsid w:val="0033685E"/>
    <w:rsid w:val="003368AE"/>
    <w:rsid w:val="00336DE8"/>
    <w:rsid w:val="00337577"/>
    <w:rsid w:val="0033777B"/>
    <w:rsid w:val="0033779D"/>
    <w:rsid w:val="00337D1F"/>
    <w:rsid w:val="00337E5D"/>
    <w:rsid w:val="00340126"/>
    <w:rsid w:val="00340301"/>
    <w:rsid w:val="00340585"/>
    <w:rsid w:val="00340628"/>
    <w:rsid w:val="00340860"/>
    <w:rsid w:val="00340A5F"/>
    <w:rsid w:val="00340BD9"/>
    <w:rsid w:val="00340D09"/>
    <w:rsid w:val="00340F83"/>
    <w:rsid w:val="00341004"/>
    <w:rsid w:val="003413D0"/>
    <w:rsid w:val="00341908"/>
    <w:rsid w:val="00341A92"/>
    <w:rsid w:val="00341BC6"/>
    <w:rsid w:val="00341C92"/>
    <w:rsid w:val="00341DD3"/>
    <w:rsid w:val="00342105"/>
    <w:rsid w:val="00342153"/>
    <w:rsid w:val="003422B8"/>
    <w:rsid w:val="003423E3"/>
    <w:rsid w:val="0034244C"/>
    <w:rsid w:val="003427D8"/>
    <w:rsid w:val="0034290B"/>
    <w:rsid w:val="003429B0"/>
    <w:rsid w:val="00342AEB"/>
    <w:rsid w:val="00342BA8"/>
    <w:rsid w:val="00342FB3"/>
    <w:rsid w:val="003430A1"/>
    <w:rsid w:val="00343143"/>
    <w:rsid w:val="003431E5"/>
    <w:rsid w:val="003434CF"/>
    <w:rsid w:val="0034381E"/>
    <w:rsid w:val="0034394C"/>
    <w:rsid w:val="00343B7D"/>
    <w:rsid w:val="00343D25"/>
    <w:rsid w:val="00344316"/>
    <w:rsid w:val="00344375"/>
    <w:rsid w:val="00344580"/>
    <w:rsid w:val="00344BB7"/>
    <w:rsid w:val="00344D0A"/>
    <w:rsid w:val="00344DEA"/>
    <w:rsid w:val="00344E5A"/>
    <w:rsid w:val="00344F5F"/>
    <w:rsid w:val="00345309"/>
    <w:rsid w:val="00345421"/>
    <w:rsid w:val="00345991"/>
    <w:rsid w:val="00345D3D"/>
    <w:rsid w:val="00345F6C"/>
    <w:rsid w:val="0034610B"/>
    <w:rsid w:val="0034638E"/>
    <w:rsid w:val="00346491"/>
    <w:rsid w:val="00346622"/>
    <w:rsid w:val="00346AD2"/>
    <w:rsid w:val="00346CA0"/>
    <w:rsid w:val="00346E30"/>
    <w:rsid w:val="00346EFD"/>
    <w:rsid w:val="00346F7D"/>
    <w:rsid w:val="00347000"/>
    <w:rsid w:val="0034736D"/>
    <w:rsid w:val="003473FC"/>
    <w:rsid w:val="003477C7"/>
    <w:rsid w:val="00347A6F"/>
    <w:rsid w:val="00347C48"/>
    <w:rsid w:val="00347C52"/>
    <w:rsid w:val="00350050"/>
    <w:rsid w:val="00350482"/>
    <w:rsid w:val="003507A7"/>
    <w:rsid w:val="00350844"/>
    <w:rsid w:val="00350A46"/>
    <w:rsid w:val="00350E8D"/>
    <w:rsid w:val="00350F2E"/>
    <w:rsid w:val="00350F96"/>
    <w:rsid w:val="00350FFC"/>
    <w:rsid w:val="003510C0"/>
    <w:rsid w:val="00351188"/>
    <w:rsid w:val="00351252"/>
    <w:rsid w:val="00351DEA"/>
    <w:rsid w:val="003520AD"/>
    <w:rsid w:val="00352355"/>
    <w:rsid w:val="00352693"/>
    <w:rsid w:val="00352894"/>
    <w:rsid w:val="003529C4"/>
    <w:rsid w:val="003529E7"/>
    <w:rsid w:val="00352A31"/>
    <w:rsid w:val="00352AC8"/>
    <w:rsid w:val="00352B40"/>
    <w:rsid w:val="00352B58"/>
    <w:rsid w:val="00352BB3"/>
    <w:rsid w:val="00352BBC"/>
    <w:rsid w:val="00352E82"/>
    <w:rsid w:val="00352F5C"/>
    <w:rsid w:val="00353077"/>
    <w:rsid w:val="003532C1"/>
    <w:rsid w:val="0035335C"/>
    <w:rsid w:val="0035388A"/>
    <w:rsid w:val="00353A2A"/>
    <w:rsid w:val="00353C0C"/>
    <w:rsid w:val="00353D59"/>
    <w:rsid w:val="00354088"/>
    <w:rsid w:val="003540BA"/>
    <w:rsid w:val="003542E3"/>
    <w:rsid w:val="003545AA"/>
    <w:rsid w:val="003547C3"/>
    <w:rsid w:val="0035482E"/>
    <w:rsid w:val="00354D5A"/>
    <w:rsid w:val="00354DB5"/>
    <w:rsid w:val="00354DCA"/>
    <w:rsid w:val="003550B8"/>
    <w:rsid w:val="003553CD"/>
    <w:rsid w:val="00355511"/>
    <w:rsid w:val="0035553A"/>
    <w:rsid w:val="00355584"/>
    <w:rsid w:val="00355588"/>
    <w:rsid w:val="00355637"/>
    <w:rsid w:val="003556CB"/>
    <w:rsid w:val="00355AC6"/>
    <w:rsid w:val="0035611E"/>
    <w:rsid w:val="0035628A"/>
    <w:rsid w:val="0035634D"/>
    <w:rsid w:val="003563D0"/>
    <w:rsid w:val="003566A1"/>
    <w:rsid w:val="00356D47"/>
    <w:rsid w:val="00356E94"/>
    <w:rsid w:val="0035723A"/>
    <w:rsid w:val="003573ED"/>
    <w:rsid w:val="00357646"/>
    <w:rsid w:val="003577A7"/>
    <w:rsid w:val="00357967"/>
    <w:rsid w:val="00357987"/>
    <w:rsid w:val="00357C38"/>
    <w:rsid w:val="00357F8C"/>
    <w:rsid w:val="003600DA"/>
    <w:rsid w:val="0036012B"/>
    <w:rsid w:val="003604AB"/>
    <w:rsid w:val="00360559"/>
    <w:rsid w:val="0036096A"/>
    <w:rsid w:val="003616C9"/>
    <w:rsid w:val="003616E5"/>
    <w:rsid w:val="003617AE"/>
    <w:rsid w:val="00361990"/>
    <w:rsid w:val="003619CB"/>
    <w:rsid w:val="003619F5"/>
    <w:rsid w:val="00361A6A"/>
    <w:rsid w:val="003624FE"/>
    <w:rsid w:val="00362802"/>
    <w:rsid w:val="00362A09"/>
    <w:rsid w:val="00362A9A"/>
    <w:rsid w:val="00362C6D"/>
    <w:rsid w:val="00362C91"/>
    <w:rsid w:val="00362D2A"/>
    <w:rsid w:val="00363520"/>
    <w:rsid w:val="0036384F"/>
    <w:rsid w:val="0036397F"/>
    <w:rsid w:val="00363BC2"/>
    <w:rsid w:val="00363F1B"/>
    <w:rsid w:val="00363F5E"/>
    <w:rsid w:val="00364514"/>
    <w:rsid w:val="00364518"/>
    <w:rsid w:val="00364A42"/>
    <w:rsid w:val="00364A6D"/>
    <w:rsid w:val="00364B37"/>
    <w:rsid w:val="00364CD0"/>
    <w:rsid w:val="00364DB1"/>
    <w:rsid w:val="00364DBF"/>
    <w:rsid w:val="00364F3E"/>
    <w:rsid w:val="003650BA"/>
    <w:rsid w:val="00365102"/>
    <w:rsid w:val="003656F0"/>
    <w:rsid w:val="0036571B"/>
    <w:rsid w:val="00365847"/>
    <w:rsid w:val="003659F7"/>
    <w:rsid w:val="00365F4D"/>
    <w:rsid w:val="00366170"/>
    <w:rsid w:val="0036617B"/>
    <w:rsid w:val="00366460"/>
    <w:rsid w:val="003664AB"/>
    <w:rsid w:val="0036651A"/>
    <w:rsid w:val="003665ED"/>
    <w:rsid w:val="003667E7"/>
    <w:rsid w:val="0036690B"/>
    <w:rsid w:val="00366A2A"/>
    <w:rsid w:val="00366B4F"/>
    <w:rsid w:val="00366B5A"/>
    <w:rsid w:val="00366D20"/>
    <w:rsid w:val="00366DCE"/>
    <w:rsid w:val="00366F8F"/>
    <w:rsid w:val="0036701D"/>
    <w:rsid w:val="003670F9"/>
    <w:rsid w:val="00367168"/>
    <w:rsid w:val="0036729C"/>
    <w:rsid w:val="003675A2"/>
    <w:rsid w:val="003675D8"/>
    <w:rsid w:val="00367746"/>
    <w:rsid w:val="003677AA"/>
    <w:rsid w:val="003679B5"/>
    <w:rsid w:val="00367F5C"/>
    <w:rsid w:val="00367F6D"/>
    <w:rsid w:val="0037028C"/>
    <w:rsid w:val="0037062E"/>
    <w:rsid w:val="00370C77"/>
    <w:rsid w:val="00370CC1"/>
    <w:rsid w:val="00370F19"/>
    <w:rsid w:val="00371028"/>
    <w:rsid w:val="003712B0"/>
    <w:rsid w:val="00371501"/>
    <w:rsid w:val="00371734"/>
    <w:rsid w:val="003717B4"/>
    <w:rsid w:val="0037188A"/>
    <w:rsid w:val="00371E22"/>
    <w:rsid w:val="003722D9"/>
    <w:rsid w:val="00372358"/>
    <w:rsid w:val="0037250C"/>
    <w:rsid w:val="003726D7"/>
    <w:rsid w:val="00372704"/>
    <w:rsid w:val="00372837"/>
    <w:rsid w:val="00372873"/>
    <w:rsid w:val="00372CC4"/>
    <w:rsid w:val="00372D18"/>
    <w:rsid w:val="00372D90"/>
    <w:rsid w:val="00372F73"/>
    <w:rsid w:val="00372FBD"/>
    <w:rsid w:val="00373008"/>
    <w:rsid w:val="003733CB"/>
    <w:rsid w:val="0037345C"/>
    <w:rsid w:val="003735F7"/>
    <w:rsid w:val="00373615"/>
    <w:rsid w:val="00373677"/>
    <w:rsid w:val="00373780"/>
    <w:rsid w:val="0037388C"/>
    <w:rsid w:val="003739C8"/>
    <w:rsid w:val="00373AF9"/>
    <w:rsid w:val="00373E80"/>
    <w:rsid w:val="00373F2A"/>
    <w:rsid w:val="00374062"/>
    <w:rsid w:val="00374166"/>
    <w:rsid w:val="0037417E"/>
    <w:rsid w:val="0037418C"/>
    <w:rsid w:val="00374347"/>
    <w:rsid w:val="0037454A"/>
    <w:rsid w:val="00374559"/>
    <w:rsid w:val="003745A6"/>
    <w:rsid w:val="0037463F"/>
    <w:rsid w:val="003746DD"/>
    <w:rsid w:val="00374D7D"/>
    <w:rsid w:val="0037520A"/>
    <w:rsid w:val="00375415"/>
    <w:rsid w:val="003755B1"/>
    <w:rsid w:val="003756FF"/>
    <w:rsid w:val="00375793"/>
    <w:rsid w:val="0037593C"/>
    <w:rsid w:val="00375C08"/>
    <w:rsid w:val="00375CC5"/>
    <w:rsid w:val="00375D53"/>
    <w:rsid w:val="00375DED"/>
    <w:rsid w:val="00375DF9"/>
    <w:rsid w:val="00375E62"/>
    <w:rsid w:val="00375F41"/>
    <w:rsid w:val="00375F94"/>
    <w:rsid w:val="00375FBD"/>
    <w:rsid w:val="003764EB"/>
    <w:rsid w:val="0037650A"/>
    <w:rsid w:val="00376548"/>
    <w:rsid w:val="0037657A"/>
    <w:rsid w:val="0037693C"/>
    <w:rsid w:val="00376B6F"/>
    <w:rsid w:val="00376DF8"/>
    <w:rsid w:val="00376EF3"/>
    <w:rsid w:val="0037708B"/>
    <w:rsid w:val="003774BC"/>
    <w:rsid w:val="003776F3"/>
    <w:rsid w:val="003778D9"/>
    <w:rsid w:val="00377913"/>
    <w:rsid w:val="00377E17"/>
    <w:rsid w:val="00377E75"/>
    <w:rsid w:val="003803DE"/>
    <w:rsid w:val="00380470"/>
    <w:rsid w:val="003804CE"/>
    <w:rsid w:val="003805B9"/>
    <w:rsid w:val="003805F7"/>
    <w:rsid w:val="003806A3"/>
    <w:rsid w:val="00380871"/>
    <w:rsid w:val="003808F6"/>
    <w:rsid w:val="0038098B"/>
    <w:rsid w:val="00380AAA"/>
    <w:rsid w:val="00380DE1"/>
    <w:rsid w:val="00380E66"/>
    <w:rsid w:val="00380E90"/>
    <w:rsid w:val="00380EE8"/>
    <w:rsid w:val="003811AE"/>
    <w:rsid w:val="00381222"/>
    <w:rsid w:val="0038128C"/>
    <w:rsid w:val="00381331"/>
    <w:rsid w:val="003816FA"/>
    <w:rsid w:val="00381F91"/>
    <w:rsid w:val="0038207C"/>
    <w:rsid w:val="0038216F"/>
    <w:rsid w:val="0038239B"/>
    <w:rsid w:val="003824D8"/>
    <w:rsid w:val="003826C3"/>
    <w:rsid w:val="003826C8"/>
    <w:rsid w:val="00382B22"/>
    <w:rsid w:val="00382D48"/>
    <w:rsid w:val="00382F79"/>
    <w:rsid w:val="00382FCA"/>
    <w:rsid w:val="00382FED"/>
    <w:rsid w:val="0038336B"/>
    <w:rsid w:val="0038346E"/>
    <w:rsid w:val="0038357F"/>
    <w:rsid w:val="00383637"/>
    <w:rsid w:val="00383641"/>
    <w:rsid w:val="003839E4"/>
    <w:rsid w:val="00383CB2"/>
    <w:rsid w:val="0038446E"/>
    <w:rsid w:val="0038491B"/>
    <w:rsid w:val="003849C0"/>
    <w:rsid w:val="00384DCC"/>
    <w:rsid w:val="00384EF1"/>
    <w:rsid w:val="0038508D"/>
    <w:rsid w:val="00385329"/>
    <w:rsid w:val="0038546C"/>
    <w:rsid w:val="003857F7"/>
    <w:rsid w:val="00385946"/>
    <w:rsid w:val="00385D57"/>
    <w:rsid w:val="00385D77"/>
    <w:rsid w:val="00385F06"/>
    <w:rsid w:val="003861B3"/>
    <w:rsid w:val="00386677"/>
    <w:rsid w:val="00386750"/>
    <w:rsid w:val="0038691E"/>
    <w:rsid w:val="00386C07"/>
    <w:rsid w:val="00386DAD"/>
    <w:rsid w:val="00386E46"/>
    <w:rsid w:val="003871FF"/>
    <w:rsid w:val="00387532"/>
    <w:rsid w:val="00387623"/>
    <w:rsid w:val="00387A93"/>
    <w:rsid w:val="00387CAF"/>
    <w:rsid w:val="003900F0"/>
    <w:rsid w:val="003901D5"/>
    <w:rsid w:val="003901F4"/>
    <w:rsid w:val="003905B3"/>
    <w:rsid w:val="00390911"/>
    <w:rsid w:val="00390A04"/>
    <w:rsid w:val="00390E0C"/>
    <w:rsid w:val="00390ED8"/>
    <w:rsid w:val="003910D1"/>
    <w:rsid w:val="003910EB"/>
    <w:rsid w:val="0039145B"/>
    <w:rsid w:val="00391538"/>
    <w:rsid w:val="00391565"/>
    <w:rsid w:val="00391589"/>
    <w:rsid w:val="00391634"/>
    <w:rsid w:val="0039186F"/>
    <w:rsid w:val="003919C6"/>
    <w:rsid w:val="00391B11"/>
    <w:rsid w:val="00392174"/>
    <w:rsid w:val="00392198"/>
    <w:rsid w:val="003924F0"/>
    <w:rsid w:val="0039266F"/>
    <w:rsid w:val="003928B0"/>
    <w:rsid w:val="00392926"/>
    <w:rsid w:val="00392A18"/>
    <w:rsid w:val="00392CC7"/>
    <w:rsid w:val="00392CF4"/>
    <w:rsid w:val="003931D0"/>
    <w:rsid w:val="003931D1"/>
    <w:rsid w:val="00393274"/>
    <w:rsid w:val="003932F0"/>
    <w:rsid w:val="0039339E"/>
    <w:rsid w:val="00393657"/>
    <w:rsid w:val="003936E8"/>
    <w:rsid w:val="003938E3"/>
    <w:rsid w:val="00393915"/>
    <w:rsid w:val="0039394C"/>
    <w:rsid w:val="00393B44"/>
    <w:rsid w:val="00393B5E"/>
    <w:rsid w:val="00393D38"/>
    <w:rsid w:val="00394016"/>
    <w:rsid w:val="00394053"/>
    <w:rsid w:val="0039419C"/>
    <w:rsid w:val="0039427F"/>
    <w:rsid w:val="003943DD"/>
    <w:rsid w:val="0039448B"/>
    <w:rsid w:val="0039493D"/>
    <w:rsid w:val="00394C1C"/>
    <w:rsid w:val="00394FAC"/>
    <w:rsid w:val="0039504F"/>
    <w:rsid w:val="00395075"/>
    <w:rsid w:val="00395339"/>
    <w:rsid w:val="003953A5"/>
    <w:rsid w:val="00395588"/>
    <w:rsid w:val="00395A75"/>
    <w:rsid w:val="00395C3C"/>
    <w:rsid w:val="00395D7F"/>
    <w:rsid w:val="0039641A"/>
    <w:rsid w:val="0039664E"/>
    <w:rsid w:val="00396725"/>
    <w:rsid w:val="003968D3"/>
    <w:rsid w:val="00396C6A"/>
    <w:rsid w:val="00396D9E"/>
    <w:rsid w:val="00397268"/>
    <w:rsid w:val="00397554"/>
    <w:rsid w:val="003976A1"/>
    <w:rsid w:val="00397753"/>
    <w:rsid w:val="00397884"/>
    <w:rsid w:val="00397A41"/>
    <w:rsid w:val="00397A4E"/>
    <w:rsid w:val="00397B96"/>
    <w:rsid w:val="00397C56"/>
    <w:rsid w:val="003A0031"/>
    <w:rsid w:val="003A009F"/>
    <w:rsid w:val="003A0580"/>
    <w:rsid w:val="003A07BD"/>
    <w:rsid w:val="003A0C09"/>
    <w:rsid w:val="003A1396"/>
    <w:rsid w:val="003A1763"/>
    <w:rsid w:val="003A1912"/>
    <w:rsid w:val="003A1A49"/>
    <w:rsid w:val="003A1CE2"/>
    <w:rsid w:val="003A1ED4"/>
    <w:rsid w:val="003A1EF3"/>
    <w:rsid w:val="003A1F50"/>
    <w:rsid w:val="003A2608"/>
    <w:rsid w:val="003A2615"/>
    <w:rsid w:val="003A26B1"/>
    <w:rsid w:val="003A275B"/>
    <w:rsid w:val="003A2B79"/>
    <w:rsid w:val="003A2C86"/>
    <w:rsid w:val="003A2E54"/>
    <w:rsid w:val="003A2F45"/>
    <w:rsid w:val="003A2F4C"/>
    <w:rsid w:val="003A2FE1"/>
    <w:rsid w:val="003A3020"/>
    <w:rsid w:val="003A30FC"/>
    <w:rsid w:val="003A3142"/>
    <w:rsid w:val="003A33D6"/>
    <w:rsid w:val="003A342A"/>
    <w:rsid w:val="003A3491"/>
    <w:rsid w:val="003A373F"/>
    <w:rsid w:val="003A3A38"/>
    <w:rsid w:val="003A3B95"/>
    <w:rsid w:val="003A3C3E"/>
    <w:rsid w:val="003A3CE1"/>
    <w:rsid w:val="003A3D16"/>
    <w:rsid w:val="003A3E0F"/>
    <w:rsid w:val="003A3EB3"/>
    <w:rsid w:val="003A3EDA"/>
    <w:rsid w:val="003A3F76"/>
    <w:rsid w:val="003A4038"/>
    <w:rsid w:val="003A405E"/>
    <w:rsid w:val="003A4324"/>
    <w:rsid w:val="003A435B"/>
    <w:rsid w:val="003A437A"/>
    <w:rsid w:val="003A48D9"/>
    <w:rsid w:val="003A49EE"/>
    <w:rsid w:val="003A49F6"/>
    <w:rsid w:val="003A4B1B"/>
    <w:rsid w:val="003A4E7A"/>
    <w:rsid w:val="003A5530"/>
    <w:rsid w:val="003A564C"/>
    <w:rsid w:val="003A591F"/>
    <w:rsid w:val="003A5B2D"/>
    <w:rsid w:val="003A5F52"/>
    <w:rsid w:val="003A5F66"/>
    <w:rsid w:val="003A5F77"/>
    <w:rsid w:val="003A5FFF"/>
    <w:rsid w:val="003A6051"/>
    <w:rsid w:val="003A609E"/>
    <w:rsid w:val="003A63DD"/>
    <w:rsid w:val="003A6657"/>
    <w:rsid w:val="003A67F4"/>
    <w:rsid w:val="003A68BF"/>
    <w:rsid w:val="003A6AD2"/>
    <w:rsid w:val="003A6DBF"/>
    <w:rsid w:val="003A6FA1"/>
    <w:rsid w:val="003A7121"/>
    <w:rsid w:val="003A71DD"/>
    <w:rsid w:val="003A738A"/>
    <w:rsid w:val="003A74CE"/>
    <w:rsid w:val="003A7715"/>
    <w:rsid w:val="003A7812"/>
    <w:rsid w:val="003A7854"/>
    <w:rsid w:val="003A78C5"/>
    <w:rsid w:val="003A78D5"/>
    <w:rsid w:val="003A7D46"/>
    <w:rsid w:val="003A7F98"/>
    <w:rsid w:val="003A7FA7"/>
    <w:rsid w:val="003B0128"/>
    <w:rsid w:val="003B02C9"/>
    <w:rsid w:val="003B0315"/>
    <w:rsid w:val="003B08ED"/>
    <w:rsid w:val="003B0AC7"/>
    <w:rsid w:val="003B0BC0"/>
    <w:rsid w:val="003B0C9F"/>
    <w:rsid w:val="003B0F8E"/>
    <w:rsid w:val="003B0FA6"/>
    <w:rsid w:val="003B0FAE"/>
    <w:rsid w:val="003B1072"/>
    <w:rsid w:val="003B11F6"/>
    <w:rsid w:val="003B132C"/>
    <w:rsid w:val="003B13DD"/>
    <w:rsid w:val="003B14FC"/>
    <w:rsid w:val="003B193F"/>
    <w:rsid w:val="003B197C"/>
    <w:rsid w:val="003B1ACE"/>
    <w:rsid w:val="003B1B63"/>
    <w:rsid w:val="003B1BA7"/>
    <w:rsid w:val="003B20F5"/>
    <w:rsid w:val="003B2B5A"/>
    <w:rsid w:val="003B2BDC"/>
    <w:rsid w:val="003B2BEE"/>
    <w:rsid w:val="003B2DBA"/>
    <w:rsid w:val="003B2FCF"/>
    <w:rsid w:val="003B3020"/>
    <w:rsid w:val="003B30A3"/>
    <w:rsid w:val="003B3199"/>
    <w:rsid w:val="003B33CC"/>
    <w:rsid w:val="003B35F9"/>
    <w:rsid w:val="003B3644"/>
    <w:rsid w:val="003B3938"/>
    <w:rsid w:val="003B3945"/>
    <w:rsid w:val="003B3B48"/>
    <w:rsid w:val="003B429A"/>
    <w:rsid w:val="003B43DF"/>
    <w:rsid w:val="003B444F"/>
    <w:rsid w:val="003B4667"/>
    <w:rsid w:val="003B4694"/>
    <w:rsid w:val="003B46AC"/>
    <w:rsid w:val="003B4739"/>
    <w:rsid w:val="003B475A"/>
    <w:rsid w:val="003B491B"/>
    <w:rsid w:val="003B4967"/>
    <w:rsid w:val="003B4A4A"/>
    <w:rsid w:val="003B4B66"/>
    <w:rsid w:val="003B4C96"/>
    <w:rsid w:val="003B4F79"/>
    <w:rsid w:val="003B5536"/>
    <w:rsid w:val="003B567B"/>
    <w:rsid w:val="003B58CD"/>
    <w:rsid w:val="003B5AAD"/>
    <w:rsid w:val="003B5F19"/>
    <w:rsid w:val="003B6190"/>
    <w:rsid w:val="003B61CC"/>
    <w:rsid w:val="003B62E3"/>
    <w:rsid w:val="003B64A0"/>
    <w:rsid w:val="003B64A7"/>
    <w:rsid w:val="003B6844"/>
    <w:rsid w:val="003B697E"/>
    <w:rsid w:val="003B6A58"/>
    <w:rsid w:val="003B6ABE"/>
    <w:rsid w:val="003B6BD4"/>
    <w:rsid w:val="003B6E04"/>
    <w:rsid w:val="003B6E37"/>
    <w:rsid w:val="003B73BD"/>
    <w:rsid w:val="003B766C"/>
    <w:rsid w:val="003B773D"/>
    <w:rsid w:val="003B7936"/>
    <w:rsid w:val="003B7937"/>
    <w:rsid w:val="003B7956"/>
    <w:rsid w:val="003B79A4"/>
    <w:rsid w:val="003B7A31"/>
    <w:rsid w:val="003B7BB8"/>
    <w:rsid w:val="003B7CDF"/>
    <w:rsid w:val="003C0ADF"/>
    <w:rsid w:val="003C0B21"/>
    <w:rsid w:val="003C0CAB"/>
    <w:rsid w:val="003C0D7F"/>
    <w:rsid w:val="003C0F0A"/>
    <w:rsid w:val="003C1449"/>
    <w:rsid w:val="003C1618"/>
    <w:rsid w:val="003C17B7"/>
    <w:rsid w:val="003C1930"/>
    <w:rsid w:val="003C1E82"/>
    <w:rsid w:val="003C214D"/>
    <w:rsid w:val="003C2344"/>
    <w:rsid w:val="003C237A"/>
    <w:rsid w:val="003C24B4"/>
    <w:rsid w:val="003C2A17"/>
    <w:rsid w:val="003C2E69"/>
    <w:rsid w:val="003C3019"/>
    <w:rsid w:val="003C3233"/>
    <w:rsid w:val="003C33A9"/>
    <w:rsid w:val="003C34A7"/>
    <w:rsid w:val="003C3522"/>
    <w:rsid w:val="003C3A6A"/>
    <w:rsid w:val="003C3B3E"/>
    <w:rsid w:val="003C44E2"/>
    <w:rsid w:val="003C4A90"/>
    <w:rsid w:val="003C4B34"/>
    <w:rsid w:val="003C4CE8"/>
    <w:rsid w:val="003C4E99"/>
    <w:rsid w:val="003C4FD6"/>
    <w:rsid w:val="003C5495"/>
    <w:rsid w:val="003C5531"/>
    <w:rsid w:val="003C5715"/>
    <w:rsid w:val="003C577C"/>
    <w:rsid w:val="003C5A31"/>
    <w:rsid w:val="003C5D6D"/>
    <w:rsid w:val="003C5D7B"/>
    <w:rsid w:val="003C5D92"/>
    <w:rsid w:val="003C5FE9"/>
    <w:rsid w:val="003C6229"/>
    <w:rsid w:val="003C624F"/>
    <w:rsid w:val="003C6332"/>
    <w:rsid w:val="003C63B5"/>
    <w:rsid w:val="003C64A5"/>
    <w:rsid w:val="003C64DE"/>
    <w:rsid w:val="003C65A3"/>
    <w:rsid w:val="003C6830"/>
    <w:rsid w:val="003C6855"/>
    <w:rsid w:val="003C68A3"/>
    <w:rsid w:val="003C68AB"/>
    <w:rsid w:val="003C6C8B"/>
    <w:rsid w:val="003C713D"/>
    <w:rsid w:val="003C7271"/>
    <w:rsid w:val="003C761D"/>
    <w:rsid w:val="003C77CF"/>
    <w:rsid w:val="003C789F"/>
    <w:rsid w:val="003C78A7"/>
    <w:rsid w:val="003C7915"/>
    <w:rsid w:val="003C7989"/>
    <w:rsid w:val="003C7A90"/>
    <w:rsid w:val="003C7B7A"/>
    <w:rsid w:val="003C7E16"/>
    <w:rsid w:val="003D0290"/>
    <w:rsid w:val="003D0314"/>
    <w:rsid w:val="003D05FF"/>
    <w:rsid w:val="003D085A"/>
    <w:rsid w:val="003D0F50"/>
    <w:rsid w:val="003D1361"/>
    <w:rsid w:val="003D1445"/>
    <w:rsid w:val="003D1464"/>
    <w:rsid w:val="003D14AE"/>
    <w:rsid w:val="003D17C0"/>
    <w:rsid w:val="003D18F2"/>
    <w:rsid w:val="003D1C70"/>
    <w:rsid w:val="003D1E00"/>
    <w:rsid w:val="003D1E68"/>
    <w:rsid w:val="003D1F24"/>
    <w:rsid w:val="003D2078"/>
    <w:rsid w:val="003D246F"/>
    <w:rsid w:val="003D24B8"/>
    <w:rsid w:val="003D25B3"/>
    <w:rsid w:val="003D2796"/>
    <w:rsid w:val="003D2901"/>
    <w:rsid w:val="003D29BA"/>
    <w:rsid w:val="003D32E1"/>
    <w:rsid w:val="003D330D"/>
    <w:rsid w:val="003D337B"/>
    <w:rsid w:val="003D3390"/>
    <w:rsid w:val="003D33C2"/>
    <w:rsid w:val="003D3401"/>
    <w:rsid w:val="003D3861"/>
    <w:rsid w:val="003D392D"/>
    <w:rsid w:val="003D394A"/>
    <w:rsid w:val="003D39C5"/>
    <w:rsid w:val="003D39DC"/>
    <w:rsid w:val="003D3CF8"/>
    <w:rsid w:val="003D3D98"/>
    <w:rsid w:val="003D4145"/>
    <w:rsid w:val="003D4161"/>
    <w:rsid w:val="003D489F"/>
    <w:rsid w:val="003D5140"/>
    <w:rsid w:val="003D5168"/>
    <w:rsid w:val="003D5605"/>
    <w:rsid w:val="003D5A55"/>
    <w:rsid w:val="003D5A9C"/>
    <w:rsid w:val="003D5CCE"/>
    <w:rsid w:val="003D624A"/>
    <w:rsid w:val="003D6527"/>
    <w:rsid w:val="003D6653"/>
    <w:rsid w:val="003D6A59"/>
    <w:rsid w:val="003D6ADD"/>
    <w:rsid w:val="003D6AF0"/>
    <w:rsid w:val="003D6C55"/>
    <w:rsid w:val="003D713C"/>
    <w:rsid w:val="003D71E6"/>
    <w:rsid w:val="003D735A"/>
    <w:rsid w:val="003D7612"/>
    <w:rsid w:val="003D7C02"/>
    <w:rsid w:val="003D7DAA"/>
    <w:rsid w:val="003D7DD5"/>
    <w:rsid w:val="003D7DE5"/>
    <w:rsid w:val="003D7F5A"/>
    <w:rsid w:val="003D7FE2"/>
    <w:rsid w:val="003E007C"/>
    <w:rsid w:val="003E0118"/>
    <w:rsid w:val="003E02EE"/>
    <w:rsid w:val="003E05CD"/>
    <w:rsid w:val="003E07FA"/>
    <w:rsid w:val="003E0803"/>
    <w:rsid w:val="003E0A65"/>
    <w:rsid w:val="003E0B36"/>
    <w:rsid w:val="003E0B9D"/>
    <w:rsid w:val="003E0C3C"/>
    <w:rsid w:val="003E0C95"/>
    <w:rsid w:val="003E0EEE"/>
    <w:rsid w:val="003E0F2E"/>
    <w:rsid w:val="003E110D"/>
    <w:rsid w:val="003E11B5"/>
    <w:rsid w:val="003E1215"/>
    <w:rsid w:val="003E12B3"/>
    <w:rsid w:val="003E138F"/>
    <w:rsid w:val="003E1399"/>
    <w:rsid w:val="003E16A1"/>
    <w:rsid w:val="003E170F"/>
    <w:rsid w:val="003E1765"/>
    <w:rsid w:val="003E188D"/>
    <w:rsid w:val="003E19D2"/>
    <w:rsid w:val="003E1C47"/>
    <w:rsid w:val="003E2042"/>
    <w:rsid w:val="003E224A"/>
    <w:rsid w:val="003E2350"/>
    <w:rsid w:val="003E247A"/>
    <w:rsid w:val="003E24AD"/>
    <w:rsid w:val="003E2677"/>
    <w:rsid w:val="003E268F"/>
    <w:rsid w:val="003E2773"/>
    <w:rsid w:val="003E29C7"/>
    <w:rsid w:val="003E2A88"/>
    <w:rsid w:val="003E2AE9"/>
    <w:rsid w:val="003E2E82"/>
    <w:rsid w:val="003E314B"/>
    <w:rsid w:val="003E3250"/>
    <w:rsid w:val="003E354D"/>
    <w:rsid w:val="003E39AF"/>
    <w:rsid w:val="003E3BEF"/>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BA9"/>
    <w:rsid w:val="003E5C6C"/>
    <w:rsid w:val="003E5FD0"/>
    <w:rsid w:val="003E6053"/>
    <w:rsid w:val="003E6111"/>
    <w:rsid w:val="003E63C6"/>
    <w:rsid w:val="003E659F"/>
    <w:rsid w:val="003E65DB"/>
    <w:rsid w:val="003E677F"/>
    <w:rsid w:val="003E6FA6"/>
    <w:rsid w:val="003E72A6"/>
    <w:rsid w:val="003E7514"/>
    <w:rsid w:val="003E7713"/>
    <w:rsid w:val="003E7890"/>
    <w:rsid w:val="003E7AF6"/>
    <w:rsid w:val="003E7D13"/>
    <w:rsid w:val="003F0074"/>
    <w:rsid w:val="003F02EC"/>
    <w:rsid w:val="003F047C"/>
    <w:rsid w:val="003F04E3"/>
    <w:rsid w:val="003F065F"/>
    <w:rsid w:val="003F076A"/>
    <w:rsid w:val="003F07D2"/>
    <w:rsid w:val="003F0AB6"/>
    <w:rsid w:val="003F0C9D"/>
    <w:rsid w:val="003F0F09"/>
    <w:rsid w:val="003F107F"/>
    <w:rsid w:val="003F12CA"/>
    <w:rsid w:val="003F136B"/>
    <w:rsid w:val="003F152F"/>
    <w:rsid w:val="003F1680"/>
    <w:rsid w:val="003F16C6"/>
    <w:rsid w:val="003F1866"/>
    <w:rsid w:val="003F1A08"/>
    <w:rsid w:val="003F1B2E"/>
    <w:rsid w:val="003F1FD3"/>
    <w:rsid w:val="003F207D"/>
    <w:rsid w:val="003F2164"/>
    <w:rsid w:val="003F21C6"/>
    <w:rsid w:val="003F22CE"/>
    <w:rsid w:val="003F23C2"/>
    <w:rsid w:val="003F24CB"/>
    <w:rsid w:val="003F2697"/>
    <w:rsid w:val="003F27C6"/>
    <w:rsid w:val="003F2B99"/>
    <w:rsid w:val="003F2BAC"/>
    <w:rsid w:val="003F2F34"/>
    <w:rsid w:val="003F3062"/>
    <w:rsid w:val="003F38CD"/>
    <w:rsid w:val="003F38F9"/>
    <w:rsid w:val="003F3B72"/>
    <w:rsid w:val="003F3C62"/>
    <w:rsid w:val="003F3D4C"/>
    <w:rsid w:val="003F3E84"/>
    <w:rsid w:val="003F3EC1"/>
    <w:rsid w:val="003F3F48"/>
    <w:rsid w:val="003F40E0"/>
    <w:rsid w:val="003F45A9"/>
    <w:rsid w:val="003F46B3"/>
    <w:rsid w:val="003F4E95"/>
    <w:rsid w:val="003F4EBA"/>
    <w:rsid w:val="003F4FC6"/>
    <w:rsid w:val="003F515B"/>
    <w:rsid w:val="003F52BE"/>
    <w:rsid w:val="003F58F6"/>
    <w:rsid w:val="003F5B27"/>
    <w:rsid w:val="003F5FE0"/>
    <w:rsid w:val="003F5FF1"/>
    <w:rsid w:val="003F6006"/>
    <w:rsid w:val="003F6407"/>
    <w:rsid w:val="003F6443"/>
    <w:rsid w:val="003F698F"/>
    <w:rsid w:val="003F713D"/>
    <w:rsid w:val="003F738E"/>
    <w:rsid w:val="003F772A"/>
    <w:rsid w:val="003F7787"/>
    <w:rsid w:val="003F77A2"/>
    <w:rsid w:val="003F78FE"/>
    <w:rsid w:val="003F791A"/>
    <w:rsid w:val="003F79BC"/>
    <w:rsid w:val="003F7D7F"/>
    <w:rsid w:val="004000F3"/>
    <w:rsid w:val="0040022B"/>
    <w:rsid w:val="0040036D"/>
    <w:rsid w:val="004003E8"/>
    <w:rsid w:val="004006F9"/>
    <w:rsid w:val="00400779"/>
    <w:rsid w:val="00400883"/>
    <w:rsid w:val="004008B8"/>
    <w:rsid w:val="00400BED"/>
    <w:rsid w:val="00400CB6"/>
    <w:rsid w:val="00400CF8"/>
    <w:rsid w:val="00400DDF"/>
    <w:rsid w:val="00401682"/>
    <w:rsid w:val="004016C2"/>
    <w:rsid w:val="00401948"/>
    <w:rsid w:val="00401C8A"/>
    <w:rsid w:val="00401CA6"/>
    <w:rsid w:val="0040201E"/>
    <w:rsid w:val="00402044"/>
    <w:rsid w:val="00402086"/>
    <w:rsid w:val="004020B8"/>
    <w:rsid w:val="00402244"/>
    <w:rsid w:val="004025BE"/>
    <w:rsid w:val="004025F0"/>
    <w:rsid w:val="00403200"/>
    <w:rsid w:val="00403296"/>
    <w:rsid w:val="004032E9"/>
    <w:rsid w:val="00403417"/>
    <w:rsid w:val="004035BB"/>
    <w:rsid w:val="00403785"/>
    <w:rsid w:val="00403B98"/>
    <w:rsid w:val="00403CBA"/>
    <w:rsid w:val="00403D30"/>
    <w:rsid w:val="00403D6E"/>
    <w:rsid w:val="00403EF0"/>
    <w:rsid w:val="00404AD2"/>
    <w:rsid w:val="00404AF9"/>
    <w:rsid w:val="00404BBB"/>
    <w:rsid w:val="00404D58"/>
    <w:rsid w:val="00404FF8"/>
    <w:rsid w:val="004050EF"/>
    <w:rsid w:val="0040545F"/>
    <w:rsid w:val="0040575D"/>
    <w:rsid w:val="00405952"/>
    <w:rsid w:val="00405A3A"/>
    <w:rsid w:val="00406298"/>
    <w:rsid w:val="004064D8"/>
    <w:rsid w:val="004069CD"/>
    <w:rsid w:val="00406CA6"/>
    <w:rsid w:val="00406D28"/>
    <w:rsid w:val="00406EAF"/>
    <w:rsid w:val="0040708C"/>
    <w:rsid w:val="0040728C"/>
    <w:rsid w:val="004072C3"/>
    <w:rsid w:val="00407695"/>
    <w:rsid w:val="004076E9"/>
    <w:rsid w:val="004077FC"/>
    <w:rsid w:val="00407819"/>
    <w:rsid w:val="00407AE3"/>
    <w:rsid w:val="00407AF7"/>
    <w:rsid w:val="00407E23"/>
    <w:rsid w:val="00407ED7"/>
    <w:rsid w:val="00410102"/>
    <w:rsid w:val="004102CA"/>
    <w:rsid w:val="004102EA"/>
    <w:rsid w:val="004103EF"/>
    <w:rsid w:val="00410592"/>
    <w:rsid w:val="00410A30"/>
    <w:rsid w:val="00410D51"/>
    <w:rsid w:val="00410DF3"/>
    <w:rsid w:val="0041128E"/>
    <w:rsid w:val="004112CE"/>
    <w:rsid w:val="004115E3"/>
    <w:rsid w:val="004119D8"/>
    <w:rsid w:val="00411A7E"/>
    <w:rsid w:val="00411BED"/>
    <w:rsid w:val="00411DD7"/>
    <w:rsid w:val="004121D4"/>
    <w:rsid w:val="00412C9F"/>
    <w:rsid w:val="00412D5F"/>
    <w:rsid w:val="00412E26"/>
    <w:rsid w:val="004132AC"/>
    <w:rsid w:val="00413349"/>
    <w:rsid w:val="0041337C"/>
    <w:rsid w:val="00413855"/>
    <w:rsid w:val="00413918"/>
    <w:rsid w:val="00413942"/>
    <w:rsid w:val="00413982"/>
    <w:rsid w:val="00413986"/>
    <w:rsid w:val="00413AC2"/>
    <w:rsid w:val="00413BE5"/>
    <w:rsid w:val="00413C6D"/>
    <w:rsid w:val="004140EE"/>
    <w:rsid w:val="00414291"/>
    <w:rsid w:val="004143DA"/>
    <w:rsid w:val="00414624"/>
    <w:rsid w:val="004147D9"/>
    <w:rsid w:val="00414AAF"/>
    <w:rsid w:val="00414ACB"/>
    <w:rsid w:val="00414E4F"/>
    <w:rsid w:val="00414FB0"/>
    <w:rsid w:val="00414FCA"/>
    <w:rsid w:val="0041508D"/>
    <w:rsid w:val="00415530"/>
    <w:rsid w:val="00415A5F"/>
    <w:rsid w:val="00415B9D"/>
    <w:rsid w:val="00415BF7"/>
    <w:rsid w:val="00415D40"/>
    <w:rsid w:val="00415E69"/>
    <w:rsid w:val="004162AA"/>
    <w:rsid w:val="004164A7"/>
    <w:rsid w:val="00416551"/>
    <w:rsid w:val="004165A4"/>
    <w:rsid w:val="0041660B"/>
    <w:rsid w:val="00416621"/>
    <w:rsid w:val="00416720"/>
    <w:rsid w:val="0041684B"/>
    <w:rsid w:val="00416941"/>
    <w:rsid w:val="00416B37"/>
    <w:rsid w:val="00416BD4"/>
    <w:rsid w:val="004172A1"/>
    <w:rsid w:val="004172FB"/>
    <w:rsid w:val="0041744D"/>
    <w:rsid w:val="00417574"/>
    <w:rsid w:val="004177EE"/>
    <w:rsid w:val="00417816"/>
    <w:rsid w:val="00417D21"/>
    <w:rsid w:val="0042009C"/>
    <w:rsid w:val="004203F3"/>
    <w:rsid w:val="00420411"/>
    <w:rsid w:val="0042075C"/>
    <w:rsid w:val="004208AA"/>
    <w:rsid w:val="004208E3"/>
    <w:rsid w:val="00420A85"/>
    <w:rsid w:val="00420EF1"/>
    <w:rsid w:val="00420FCF"/>
    <w:rsid w:val="00421007"/>
    <w:rsid w:val="00421140"/>
    <w:rsid w:val="0042116B"/>
    <w:rsid w:val="00421530"/>
    <w:rsid w:val="004219D5"/>
    <w:rsid w:val="0042204D"/>
    <w:rsid w:val="00422289"/>
    <w:rsid w:val="004222F4"/>
    <w:rsid w:val="0042249F"/>
    <w:rsid w:val="004224C3"/>
    <w:rsid w:val="004228DB"/>
    <w:rsid w:val="00422C15"/>
    <w:rsid w:val="0042306D"/>
    <w:rsid w:val="00423241"/>
    <w:rsid w:val="00423330"/>
    <w:rsid w:val="004235D6"/>
    <w:rsid w:val="004236EF"/>
    <w:rsid w:val="00423939"/>
    <w:rsid w:val="00423EAA"/>
    <w:rsid w:val="004240FE"/>
    <w:rsid w:val="004241A9"/>
    <w:rsid w:val="0042437A"/>
    <w:rsid w:val="004249CD"/>
    <w:rsid w:val="00424BAB"/>
    <w:rsid w:val="00424BBF"/>
    <w:rsid w:val="00424EA0"/>
    <w:rsid w:val="00424F7B"/>
    <w:rsid w:val="00425032"/>
    <w:rsid w:val="0042519D"/>
    <w:rsid w:val="004252B0"/>
    <w:rsid w:val="00425387"/>
    <w:rsid w:val="0042562B"/>
    <w:rsid w:val="0042570A"/>
    <w:rsid w:val="0042579B"/>
    <w:rsid w:val="0042581E"/>
    <w:rsid w:val="00425833"/>
    <w:rsid w:val="004258CC"/>
    <w:rsid w:val="00425A32"/>
    <w:rsid w:val="00425A69"/>
    <w:rsid w:val="0042610F"/>
    <w:rsid w:val="00426476"/>
    <w:rsid w:val="0042667E"/>
    <w:rsid w:val="00426698"/>
    <w:rsid w:val="00426ADA"/>
    <w:rsid w:val="00426DC4"/>
    <w:rsid w:val="00426E05"/>
    <w:rsid w:val="00426E0C"/>
    <w:rsid w:val="00426E31"/>
    <w:rsid w:val="00426EB0"/>
    <w:rsid w:val="00426F28"/>
    <w:rsid w:val="00427187"/>
    <w:rsid w:val="0042719D"/>
    <w:rsid w:val="00427273"/>
    <w:rsid w:val="004273D9"/>
    <w:rsid w:val="0042750F"/>
    <w:rsid w:val="0042778C"/>
    <w:rsid w:val="0042780A"/>
    <w:rsid w:val="0042788A"/>
    <w:rsid w:val="004278D8"/>
    <w:rsid w:val="00427E16"/>
    <w:rsid w:val="004303B2"/>
    <w:rsid w:val="0043070B"/>
    <w:rsid w:val="00430897"/>
    <w:rsid w:val="00430958"/>
    <w:rsid w:val="00430DF9"/>
    <w:rsid w:val="00431173"/>
    <w:rsid w:val="00431189"/>
    <w:rsid w:val="004313F2"/>
    <w:rsid w:val="004319B2"/>
    <w:rsid w:val="00431D80"/>
    <w:rsid w:val="00431E7C"/>
    <w:rsid w:val="00431EFD"/>
    <w:rsid w:val="004320C0"/>
    <w:rsid w:val="004324FF"/>
    <w:rsid w:val="00432742"/>
    <w:rsid w:val="004328D3"/>
    <w:rsid w:val="004328D4"/>
    <w:rsid w:val="00432DB3"/>
    <w:rsid w:val="004331F8"/>
    <w:rsid w:val="00433243"/>
    <w:rsid w:val="00433588"/>
    <w:rsid w:val="00433602"/>
    <w:rsid w:val="00433907"/>
    <w:rsid w:val="00433B7A"/>
    <w:rsid w:val="00433BC1"/>
    <w:rsid w:val="00433E6B"/>
    <w:rsid w:val="00433F5E"/>
    <w:rsid w:val="00434079"/>
    <w:rsid w:val="004342F1"/>
    <w:rsid w:val="00434313"/>
    <w:rsid w:val="0043477A"/>
    <w:rsid w:val="0043494D"/>
    <w:rsid w:val="00434CBA"/>
    <w:rsid w:val="00434E14"/>
    <w:rsid w:val="00434FDE"/>
    <w:rsid w:val="0043528F"/>
    <w:rsid w:val="004357B8"/>
    <w:rsid w:val="00435917"/>
    <w:rsid w:val="00435CE7"/>
    <w:rsid w:val="00435E32"/>
    <w:rsid w:val="004364A1"/>
    <w:rsid w:val="0043658B"/>
    <w:rsid w:val="00436777"/>
    <w:rsid w:val="004368B1"/>
    <w:rsid w:val="004368BC"/>
    <w:rsid w:val="0043696B"/>
    <w:rsid w:val="00436E5F"/>
    <w:rsid w:val="00437164"/>
    <w:rsid w:val="00437168"/>
    <w:rsid w:val="00437638"/>
    <w:rsid w:val="00437CD7"/>
    <w:rsid w:val="00437E44"/>
    <w:rsid w:val="00440085"/>
    <w:rsid w:val="00440595"/>
    <w:rsid w:val="004407E5"/>
    <w:rsid w:val="00440815"/>
    <w:rsid w:val="004408E2"/>
    <w:rsid w:val="00440908"/>
    <w:rsid w:val="0044094D"/>
    <w:rsid w:val="00440A75"/>
    <w:rsid w:val="00440D0C"/>
    <w:rsid w:val="00440D8D"/>
    <w:rsid w:val="0044111A"/>
    <w:rsid w:val="00441263"/>
    <w:rsid w:val="004414FC"/>
    <w:rsid w:val="00441788"/>
    <w:rsid w:val="0044269B"/>
    <w:rsid w:val="004427D0"/>
    <w:rsid w:val="0044288B"/>
    <w:rsid w:val="004428B2"/>
    <w:rsid w:val="00442C7E"/>
    <w:rsid w:val="00442CDD"/>
    <w:rsid w:val="00442D1F"/>
    <w:rsid w:val="00442D50"/>
    <w:rsid w:val="00442E09"/>
    <w:rsid w:val="00442F90"/>
    <w:rsid w:val="00442FCF"/>
    <w:rsid w:val="00443156"/>
    <w:rsid w:val="0044322E"/>
    <w:rsid w:val="00443284"/>
    <w:rsid w:val="00443351"/>
    <w:rsid w:val="0044335C"/>
    <w:rsid w:val="004433E2"/>
    <w:rsid w:val="0044397D"/>
    <w:rsid w:val="00443C2A"/>
    <w:rsid w:val="00443D80"/>
    <w:rsid w:val="00443DB8"/>
    <w:rsid w:val="00443E27"/>
    <w:rsid w:val="00443F39"/>
    <w:rsid w:val="00443FB9"/>
    <w:rsid w:val="0044404B"/>
    <w:rsid w:val="00444258"/>
    <w:rsid w:val="0044468C"/>
    <w:rsid w:val="0044487F"/>
    <w:rsid w:val="0044526A"/>
    <w:rsid w:val="00445382"/>
    <w:rsid w:val="00445428"/>
    <w:rsid w:val="0044574B"/>
    <w:rsid w:val="004458C7"/>
    <w:rsid w:val="00445B4F"/>
    <w:rsid w:val="00445D06"/>
    <w:rsid w:val="00445D96"/>
    <w:rsid w:val="00445E29"/>
    <w:rsid w:val="00445EA9"/>
    <w:rsid w:val="004460C8"/>
    <w:rsid w:val="00446607"/>
    <w:rsid w:val="00446A2B"/>
    <w:rsid w:val="00446CFD"/>
    <w:rsid w:val="00446D21"/>
    <w:rsid w:val="00446E30"/>
    <w:rsid w:val="00447159"/>
    <w:rsid w:val="00447188"/>
    <w:rsid w:val="0044724D"/>
    <w:rsid w:val="004473A3"/>
    <w:rsid w:val="00447470"/>
    <w:rsid w:val="0044750C"/>
    <w:rsid w:val="00447510"/>
    <w:rsid w:val="00447A79"/>
    <w:rsid w:val="00447AED"/>
    <w:rsid w:val="00447C67"/>
    <w:rsid w:val="00447D85"/>
    <w:rsid w:val="00447EEE"/>
    <w:rsid w:val="0045015B"/>
    <w:rsid w:val="004501EE"/>
    <w:rsid w:val="00450329"/>
    <w:rsid w:val="0045041C"/>
    <w:rsid w:val="0045042B"/>
    <w:rsid w:val="00450454"/>
    <w:rsid w:val="0045047E"/>
    <w:rsid w:val="004505B5"/>
    <w:rsid w:val="00450646"/>
    <w:rsid w:val="0045064D"/>
    <w:rsid w:val="00450888"/>
    <w:rsid w:val="00450911"/>
    <w:rsid w:val="0045093B"/>
    <w:rsid w:val="00450EB8"/>
    <w:rsid w:val="00450F4F"/>
    <w:rsid w:val="004511CA"/>
    <w:rsid w:val="004511D5"/>
    <w:rsid w:val="0045168E"/>
    <w:rsid w:val="0045192E"/>
    <w:rsid w:val="00451A1C"/>
    <w:rsid w:val="00451EE1"/>
    <w:rsid w:val="00451F36"/>
    <w:rsid w:val="00452205"/>
    <w:rsid w:val="0045246A"/>
    <w:rsid w:val="0045247D"/>
    <w:rsid w:val="00452490"/>
    <w:rsid w:val="0045279A"/>
    <w:rsid w:val="0045289D"/>
    <w:rsid w:val="004528E7"/>
    <w:rsid w:val="004530BB"/>
    <w:rsid w:val="00453274"/>
    <w:rsid w:val="00453524"/>
    <w:rsid w:val="00453A9E"/>
    <w:rsid w:val="00453BEF"/>
    <w:rsid w:val="00453C2E"/>
    <w:rsid w:val="00453C40"/>
    <w:rsid w:val="00453C7A"/>
    <w:rsid w:val="00453D99"/>
    <w:rsid w:val="00453DD8"/>
    <w:rsid w:val="004542D4"/>
    <w:rsid w:val="004544C2"/>
    <w:rsid w:val="00454576"/>
    <w:rsid w:val="0045501D"/>
    <w:rsid w:val="00455068"/>
    <w:rsid w:val="004550C1"/>
    <w:rsid w:val="00455485"/>
    <w:rsid w:val="0045554D"/>
    <w:rsid w:val="004555D6"/>
    <w:rsid w:val="00455996"/>
    <w:rsid w:val="00455A05"/>
    <w:rsid w:val="00455E50"/>
    <w:rsid w:val="004560C2"/>
    <w:rsid w:val="00456377"/>
    <w:rsid w:val="004563BD"/>
    <w:rsid w:val="00456427"/>
    <w:rsid w:val="00456540"/>
    <w:rsid w:val="0045658A"/>
    <w:rsid w:val="00456C49"/>
    <w:rsid w:val="00456E17"/>
    <w:rsid w:val="004570B4"/>
    <w:rsid w:val="00457126"/>
    <w:rsid w:val="0045716D"/>
    <w:rsid w:val="0045729A"/>
    <w:rsid w:val="00457421"/>
    <w:rsid w:val="004577C0"/>
    <w:rsid w:val="004578D4"/>
    <w:rsid w:val="00457BC0"/>
    <w:rsid w:val="00457D0E"/>
    <w:rsid w:val="00460015"/>
    <w:rsid w:val="004600AE"/>
    <w:rsid w:val="0046020D"/>
    <w:rsid w:val="004603EA"/>
    <w:rsid w:val="004604B4"/>
    <w:rsid w:val="00460619"/>
    <w:rsid w:val="0046080C"/>
    <w:rsid w:val="00460816"/>
    <w:rsid w:val="00460983"/>
    <w:rsid w:val="00460DEC"/>
    <w:rsid w:val="00460E50"/>
    <w:rsid w:val="00460F04"/>
    <w:rsid w:val="00461084"/>
    <w:rsid w:val="00461122"/>
    <w:rsid w:val="004611C5"/>
    <w:rsid w:val="0046129D"/>
    <w:rsid w:val="0046146E"/>
    <w:rsid w:val="00461625"/>
    <w:rsid w:val="0046176D"/>
    <w:rsid w:val="00461988"/>
    <w:rsid w:val="00461C41"/>
    <w:rsid w:val="00461D6D"/>
    <w:rsid w:val="00462283"/>
    <w:rsid w:val="004628CF"/>
    <w:rsid w:val="00462BD8"/>
    <w:rsid w:val="00462D72"/>
    <w:rsid w:val="00462D95"/>
    <w:rsid w:val="00462F01"/>
    <w:rsid w:val="00462F26"/>
    <w:rsid w:val="004632E4"/>
    <w:rsid w:val="0046354B"/>
    <w:rsid w:val="0046380C"/>
    <w:rsid w:val="004638D0"/>
    <w:rsid w:val="00463F44"/>
    <w:rsid w:val="0046403B"/>
    <w:rsid w:val="0046422B"/>
    <w:rsid w:val="0046443D"/>
    <w:rsid w:val="004650E8"/>
    <w:rsid w:val="004650EC"/>
    <w:rsid w:val="00465262"/>
    <w:rsid w:val="0046568A"/>
    <w:rsid w:val="004656C4"/>
    <w:rsid w:val="0046582F"/>
    <w:rsid w:val="0046589A"/>
    <w:rsid w:val="0046591C"/>
    <w:rsid w:val="00465990"/>
    <w:rsid w:val="00465A88"/>
    <w:rsid w:val="00465AF4"/>
    <w:rsid w:val="00465B65"/>
    <w:rsid w:val="00465BE1"/>
    <w:rsid w:val="00465C4E"/>
    <w:rsid w:val="00465C64"/>
    <w:rsid w:val="00465CCA"/>
    <w:rsid w:val="00465CFD"/>
    <w:rsid w:val="00465DB1"/>
    <w:rsid w:val="00465DB6"/>
    <w:rsid w:val="00465DBD"/>
    <w:rsid w:val="00465F75"/>
    <w:rsid w:val="00466319"/>
    <w:rsid w:val="004663EB"/>
    <w:rsid w:val="004663FA"/>
    <w:rsid w:val="0046644C"/>
    <w:rsid w:val="004665E4"/>
    <w:rsid w:val="00466B57"/>
    <w:rsid w:val="00466FB8"/>
    <w:rsid w:val="00466FF6"/>
    <w:rsid w:val="0046749C"/>
    <w:rsid w:val="004676AA"/>
    <w:rsid w:val="0046771B"/>
    <w:rsid w:val="00467A74"/>
    <w:rsid w:val="00467CA9"/>
    <w:rsid w:val="00467D61"/>
    <w:rsid w:val="00470715"/>
    <w:rsid w:val="004707EE"/>
    <w:rsid w:val="0047089B"/>
    <w:rsid w:val="00470ABA"/>
    <w:rsid w:val="00470B10"/>
    <w:rsid w:val="00470C58"/>
    <w:rsid w:val="00470D56"/>
    <w:rsid w:val="00470E1F"/>
    <w:rsid w:val="00470E73"/>
    <w:rsid w:val="00470F68"/>
    <w:rsid w:val="004712AD"/>
    <w:rsid w:val="004712BF"/>
    <w:rsid w:val="00471366"/>
    <w:rsid w:val="004714A5"/>
    <w:rsid w:val="0047166D"/>
    <w:rsid w:val="0047169F"/>
    <w:rsid w:val="004716A3"/>
    <w:rsid w:val="0047179C"/>
    <w:rsid w:val="004718F5"/>
    <w:rsid w:val="00471A3D"/>
    <w:rsid w:val="00471A8E"/>
    <w:rsid w:val="00471D92"/>
    <w:rsid w:val="00471F14"/>
    <w:rsid w:val="00471FA4"/>
    <w:rsid w:val="00472396"/>
    <w:rsid w:val="0047248D"/>
    <w:rsid w:val="0047250E"/>
    <w:rsid w:val="00472BFA"/>
    <w:rsid w:val="00472D92"/>
    <w:rsid w:val="00472DC8"/>
    <w:rsid w:val="00472EBA"/>
    <w:rsid w:val="00472F27"/>
    <w:rsid w:val="00472F38"/>
    <w:rsid w:val="0047337E"/>
    <w:rsid w:val="0047363A"/>
    <w:rsid w:val="00473843"/>
    <w:rsid w:val="00473902"/>
    <w:rsid w:val="00473B21"/>
    <w:rsid w:val="00473BED"/>
    <w:rsid w:val="004745F7"/>
    <w:rsid w:val="004746A4"/>
    <w:rsid w:val="00474A48"/>
    <w:rsid w:val="00474A4F"/>
    <w:rsid w:val="00474CF3"/>
    <w:rsid w:val="00474DA9"/>
    <w:rsid w:val="00474E4B"/>
    <w:rsid w:val="00475188"/>
    <w:rsid w:val="0047535F"/>
    <w:rsid w:val="004753BB"/>
    <w:rsid w:val="00475521"/>
    <w:rsid w:val="0047557C"/>
    <w:rsid w:val="00475757"/>
    <w:rsid w:val="00475851"/>
    <w:rsid w:val="0047595C"/>
    <w:rsid w:val="00475B83"/>
    <w:rsid w:val="004760BC"/>
    <w:rsid w:val="004760DD"/>
    <w:rsid w:val="0047678D"/>
    <w:rsid w:val="004767B8"/>
    <w:rsid w:val="004768C0"/>
    <w:rsid w:val="00476BFC"/>
    <w:rsid w:val="00476E60"/>
    <w:rsid w:val="0047787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75E"/>
    <w:rsid w:val="004819FA"/>
    <w:rsid w:val="00481BFD"/>
    <w:rsid w:val="00481DDA"/>
    <w:rsid w:val="00482052"/>
    <w:rsid w:val="0048245C"/>
    <w:rsid w:val="004826AE"/>
    <w:rsid w:val="004827ED"/>
    <w:rsid w:val="00482BDC"/>
    <w:rsid w:val="00482F4B"/>
    <w:rsid w:val="00483271"/>
    <w:rsid w:val="00483290"/>
    <w:rsid w:val="00483614"/>
    <w:rsid w:val="0048376D"/>
    <w:rsid w:val="0048388C"/>
    <w:rsid w:val="00483961"/>
    <w:rsid w:val="00483C2D"/>
    <w:rsid w:val="00483CF2"/>
    <w:rsid w:val="00483DED"/>
    <w:rsid w:val="00483DFB"/>
    <w:rsid w:val="00483FA5"/>
    <w:rsid w:val="004840F7"/>
    <w:rsid w:val="004840FB"/>
    <w:rsid w:val="00484225"/>
    <w:rsid w:val="004845C2"/>
    <w:rsid w:val="00484E02"/>
    <w:rsid w:val="0048515B"/>
    <w:rsid w:val="0048540F"/>
    <w:rsid w:val="0048555F"/>
    <w:rsid w:val="00485801"/>
    <w:rsid w:val="0048580F"/>
    <w:rsid w:val="0048583E"/>
    <w:rsid w:val="004858BD"/>
    <w:rsid w:val="004859D7"/>
    <w:rsid w:val="00485E28"/>
    <w:rsid w:val="00485FCB"/>
    <w:rsid w:val="00486101"/>
    <w:rsid w:val="00486204"/>
    <w:rsid w:val="00486272"/>
    <w:rsid w:val="0048627A"/>
    <w:rsid w:val="004865BC"/>
    <w:rsid w:val="004866E0"/>
    <w:rsid w:val="00486764"/>
    <w:rsid w:val="00486A45"/>
    <w:rsid w:val="00487142"/>
    <w:rsid w:val="004871DB"/>
    <w:rsid w:val="004872F8"/>
    <w:rsid w:val="0048744B"/>
    <w:rsid w:val="004874CD"/>
    <w:rsid w:val="00487638"/>
    <w:rsid w:val="00487891"/>
    <w:rsid w:val="004879BB"/>
    <w:rsid w:val="00487EE3"/>
    <w:rsid w:val="00490080"/>
    <w:rsid w:val="00490A20"/>
    <w:rsid w:val="00490B31"/>
    <w:rsid w:val="00490CEB"/>
    <w:rsid w:val="00490CF8"/>
    <w:rsid w:val="00490D1E"/>
    <w:rsid w:val="004913C9"/>
    <w:rsid w:val="004915A4"/>
    <w:rsid w:val="00491603"/>
    <w:rsid w:val="00491A9E"/>
    <w:rsid w:val="00491E7D"/>
    <w:rsid w:val="00492014"/>
    <w:rsid w:val="004920B7"/>
    <w:rsid w:val="0049210E"/>
    <w:rsid w:val="00492124"/>
    <w:rsid w:val="004921E8"/>
    <w:rsid w:val="004923B6"/>
    <w:rsid w:val="00492539"/>
    <w:rsid w:val="004925A0"/>
    <w:rsid w:val="004927A5"/>
    <w:rsid w:val="004928C8"/>
    <w:rsid w:val="00492A12"/>
    <w:rsid w:val="00492AB8"/>
    <w:rsid w:val="00492CEA"/>
    <w:rsid w:val="00492D96"/>
    <w:rsid w:val="00493008"/>
    <w:rsid w:val="004931BE"/>
    <w:rsid w:val="0049339C"/>
    <w:rsid w:val="00493555"/>
    <w:rsid w:val="004935EC"/>
    <w:rsid w:val="004936CD"/>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A46"/>
    <w:rsid w:val="00494AD3"/>
    <w:rsid w:val="00494CCB"/>
    <w:rsid w:val="00494FD6"/>
    <w:rsid w:val="00494FEB"/>
    <w:rsid w:val="004951EC"/>
    <w:rsid w:val="00495314"/>
    <w:rsid w:val="00495419"/>
    <w:rsid w:val="004956E9"/>
    <w:rsid w:val="004957CC"/>
    <w:rsid w:val="00495B6A"/>
    <w:rsid w:val="00495C57"/>
    <w:rsid w:val="00495D7F"/>
    <w:rsid w:val="00495F54"/>
    <w:rsid w:val="0049688A"/>
    <w:rsid w:val="00496BB9"/>
    <w:rsid w:val="00496E35"/>
    <w:rsid w:val="00496F91"/>
    <w:rsid w:val="00497020"/>
    <w:rsid w:val="0049713D"/>
    <w:rsid w:val="00497244"/>
    <w:rsid w:val="004972FB"/>
    <w:rsid w:val="004977A2"/>
    <w:rsid w:val="0049784F"/>
    <w:rsid w:val="004A01AF"/>
    <w:rsid w:val="004A083D"/>
    <w:rsid w:val="004A0E91"/>
    <w:rsid w:val="004A10A2"/>
    <w:rsid w:val="004A12BC"/>
    <w:rsid w:val="004A1548"/>
    <w:rsid w:val="004A18FE"/>
    <w:rsid w:val="004A196B"/>
    <w:rsid w:val="004A19FB"/>
    <w:rsid w:val="004A1F49"/>
    <w:rsid w:val="004A218D"/>
    <w:rsid w:val="004A238A"/>
    <w:rsid w:val="004A2590"/>
    <w:rsid w:val="004A2652"/>
    <w:rsid w:val="004A274A"/>
    <w:rsid w:val="004A29F8"/>
    <w:rsid w:val="004A2A13"/>
    <w:rsid w:val="004A2B3E"/>
    <w:rsid w:val="004A2BD8"/>
    <w:rsid w:val="004A2D1C"/>
    <w:rsid w:val="004A2E08"/>
    <w:rsid w:val="004A2FFE"/>
    <w:rsid w:val="004A30B2"/>
    <w:rsid w:val="004A3154"/>
    <w:rsid w:val="004A3156"/>
    <w:rsid w:val="004A336A"/>
    <w:rsid w:val="004A36F4"/>
    <w:rsid w:val="004A3725"/>
    <w:rsid w:val="004A3B8E"/>
    <w:rsid w:val="004A3C33"/>
    <w:rsid w:val="004A3E71"/>
    <w:rsid w:val="004A3FCE"/>
    <w:rsid w:val="004A4123"/>
    <w:rsid w:val="004A4276"/>
    <w:rsid w:val="004A452B"/>
    <w:rsid w:val="004A45DF"/>
    <w:rsid w:val="004A4728"/>
    <w:rsid w:val="004A49DD"/>
    <w:rsid w:val="004A4CCE"/>
    <w:rsid w:val="004A4CD6"/>
    <w:rsid w:val="004A4DEE"/>
    <w:rsid w:val="004A4EE9"/>
    <w:rsid w:val="004A51DF"/>
    <w:rsid w:val="004A5372"/>
    <w:rsid w:val="004A5520"/>
    <w:rsid w:val="004A5538"/>
    <w:rsid w:val="004A5BA3"/>
    <w:rsid w:val="004A5DD6"/>
    <w:rsid w:val="004A5EEF"/>
    <w:rsid w:val="004A60B8"/>
    <w:rsid w:val="004A6337"/>
    <w:rsid w:val="004A6633"/>
    <w:rsid w:val="004A675D"/>
    <w:rsid w:val="004A68D3"/>
    <w:rsid w:val="004A6BA5"/>
    <w:rsid w:val="004A6EE9"/>
    <w:rsid w:val="004A6F55"/>
    <w:rsid w:val="004A7237"/>
    <w:rsid w:val="004A785A"/>
    <w:rsid w:val="004A7B92"/>
    <w:rsid w:val="004A7B96"/>
    <w:rsid w:val="004A7CF3"/>
    <w:rsid w:val="004A7D54"/>
    <w:rsid w:val="004A7E32"/>
    <w:rsid w:val="004B015F"/>
    <w:rsid w:val="004B02CC"/>
    <w:rsid w:val="004B03DC"/>
    <w:rsid w:val="004B0610"/>
    <w:rsid w:val="004B07AB"/>
    <w:rsid w:val="004B0C54"/>
    <w:rsid w:val="004B109D"/>
    <w:rsid w:val="004B1160"/>
    <w:rsid w:val="004B1199"/>
    <w:rsid w:val="004B11E3"/>
    <w:rsid w:val="004B15E8"/>
    <w:rsid w:val="004B15FE"/>
    <w:rsid w:val="004B18FC"/>
    <w:rsid w:val="004B1D22"/>
    <w:rsid w:val="004B1DDC"/>
    <w:rsid w:val="004B1F7B"/>
    <w:rsid w:val="004B22A0"/>
    <w:rsid w:val="004B2484"/>
    <w:rsid w:val="004B24C8"/>
    <w:rsid w:val="004B261B"/>
    <w:rsid w:val="004B270B"/>
    <w:rsid w:val="004B2722"/>
    <w:rsid w:val="004B2848"/>
    <w:rsid w:val="004B2C2D"/>
    <w:rsid w:val="004B2C63"/>
    <w:rsid w:val="004B2F21"/>
    <w:rsid w:val="004B2F4F"/>
    <w:rsid w:val="004B3225"/>
    <w:rsid w:val="004B3434"/>
    <w:rsid w:val="004B37B3"/>
    <w:rsid w:val="004B3964"/>
    <w:rsid w:val="004B3A34"/>
    <w:rsid w:val="004B4260"/>
    <w:rsid w:val="004B465A"/>
    <w:rsid w:val="004B4660"/>
    <w:rsid w:val="004B46AD"/>
    <w:rsid w:val="004B475B"/>
    <w:rsid w:val="004B478B"/>
    <w:rsid w:val="004B4920"/>
    <w:rsid w:val="004B4CDB"/>
    <w:rsid w:val="004B4D07"/>
    <w:rsid w:val="004B4F52"/>
    <w:rsid w:val="004B52DB"/>
    <w:rsid w:val="004B53CF"/>
    <w:rsid w:val="004B5517"/>
    <w:rsid w:val="004B5531"/>
    <w:rsid w:val="004B5903"/>
    <w:rsid w:val="004B5C0D"/>
    <w:rsid w:val="004B5D9A"/>
    <w:rsid w:val="004B60CC"/>
    <w:rsid w:val="004B6696"/>
    <w:rsid w:val="004B6BE2"/>
    <w:rsid w:val="004B6E10"/>
    <w:rsid w:val="004B7380"/>
    <w:rsid w:val="004B7575"/>
    <w:rsid w:val="004B766C"/>
    <w:rsid w:val="004B76A1"/>
    <w:rsid w:val="004B78A5"/>
    <w:rsid w:val="004B7A03"/>
    <w:rsid w:val="004B7A57"/>
    <w:rsid w:val="004B7B94"/>
    <w:rsid w:val="004B7E70"/>
    <w:rsid w:val="004C0068"/>
    <w:rsid w:val="004C0168"/>
    <w:rsid w:val="004C0791"/>
    <w:rsid w:val="004C07A2"/>
    <w:rsid w:val="004C0827"/>
    <w:rsid w:val="004C089A"/>
    <w:rsid w:val="004C0A53"/>
    <w:rsid w:val="004C0CD1"/>
    <w:rsid w:val="004C11BF"/>
    <w:rsid w:val="004C1930"/>
    <w:rsid w:val="004C1A04"/>
    <w:rsid w:val="004C1D7F"/>
    <w:rsid w:val="004C1E5C"/>
    <w:rsid w:val="004C1EEE"/>
    <w:rsid w:val="004C1F0A"/>
    <w:rsid w:val="004C29E0"/>
    <w:rsid w:val="004C2A60"/>
    <w:rsid w:val="004C2A92"/>
    <w:rsid w:val="004C2BF8"/>
    <w:rsid w:val="004C2D7D"/>
    <w:rsid w:val="004C2F29"/>
    <w:rsid w:val="004C2F58"/>
    <w:rsid w:val="004C3067"/>
    <w:rsid w:val="004C3569"/>
    <w:rsid w:val="004C358A"/>
    <w:rsid w:val="004C364F"/>
    <w:rsid w:val="004C3B0C"/>
    <w:rsid w:val="004C3CB8"/>
    <w:rsid w:val="004C3D73"/>
    <w:rsid w:val="004C3E49"/>
    <w:rsid w:val="004C3EBC"/>
    <w:rsid w:val="004C44F5"/>
    <w:rsid w:val="004C48C0"/>
    <w:rsid w:val="004C48F8"/>
    <w:rsid w:val="004C4A5A"/>
    <w:rsid w:val="004C4A99"/>
    <w:rsid w:val="004C4AA6"/>
    <w:rsid w:val="004C4BB4"/>
    <w:rsid w:val="004C4E96"/>
    <w:rsid w:val="004C4EA1"/>
    <w:rsid w:val="004C4ED6"/>
    <w:rsid w:val="004C5359"/>
    <w:rsid w:val="004C543A"/>
    <w:rsid w:val="004C58EA"/>
    <w:rsid w:val="004C59FA"/>
    <w:rsid w:val="004C5C44"/>
    <w:rsid w:val="004C5CA6"/>
    <w:rsid w:val="004C6028"/>
    <w:rsid w:val="004C6197"/>
    <w:rsid w:val="004C6285"/>
    <w:rsid w:val="004C6339"/>
    <w:rsid w:val="004C6464"/>
    <w:rsid w:val="004C64DB"/>
    <w:rsid w:val="004C663D"/>
    <w:rsid w:val="004C6678"/>
    <w:rsid w:val="004C66F4"/>
    <w:rsid w:val="004C6939"/>
    <w:rsid w:val="004C6F6A"/>
    <w:rsid w:val="004C7141"/>
    <w:rsid w:val="004C7143"/>
    <w:rsid w:val="004C7C49"/>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631"/>
    <w:rsid w:val="004D1981"/>
    <w:rsid w:val="004D1B7A"/>
    <w:rsid w:val="004D1DCF"/>
    <w:rsid w:val="004D1EB7"/>
    <w:rsid w:val="004D1F0D"/>
    <w:rsid w:val="004D1F3A"/>
    <w:rsid w:val="004D224F"/>
    <w:rsid w:val="004D22AA"/>
    <w:rsid w:val="004D239E"/>
    <w:rsid w:val="004D2401"/>
    <w:rsid w:val="004D24A9"/>
    <w:rsid w:val="004D25AF"/>
    <w:rsid w:val="004D25E9"/>
    <w:rsid w:val="004D28B3"/>
    <w:rsid w:val="004D2916"/>
    <w:rsid w:val="004D29AE"/>
    <w:rsid w:val="004D2A9E"/>
    <w:rsid w:val="004D2BF0"/>
    <w:rsid w:val="004D2C85"/>
    <w:rsid w:val="004D2C97"/>
    <w:rsid w:val="004D334A"/>
    <w:rsid w:val="004D33A2"/>
    <w:rsid w:val="004D3796"/>
    <w:rsid w:val="004D37FF"/>
    <w:rsid w:val="004D3B94"/>
    <w:rsid w:val="004D3C6F"/>
    <w:rsid w:val="004D3D9B"/>
    <w:rsid w:val="004D4356"/>
    <w:rsid w:val="004D43C6"/>
    <w:rsid w:val="004D46DF"/>
    <w:rsid w:val="004D4787"/>
    <w:rsid w:val="004D48B2"/>
    <w:rsid w:val="004D49C1"/>
    <w:rsid w:val="004D4CF7"/>
    <w:rsid w:val="004D4DAD"/>
    <w:rsid w:val="004D4EDD"/>
    <w:rsid w:val="004D4F8F"/>
    <w:rsid w:val="004D4FC7"/>
    <w:rsid w:val="004D5393"/>
    <w:rsid w:val="004D541A"/>
    <w:rsid w:val="004D549F"/>
    <w:rsid w:val="004D54BF"/>
    <w:rsid w:val="004D559E"/>
    <w:rsid w:val="004D57FC"/>
    <w:rsid w:val="004D5A65"/>
    <w:rsid w:val="004D5AFC"/>
    <w:rsid w:val="004D5E88"/>
    <w:rsid w:val="004D5FD5"/>
    <w:rsid w:val="004D5FF0"/>
    <w:rsid w:val="004D60FF"/>
    <w:rsid w:val="004D6232"/>
    <w:rsid w:val="004D6570"/>
    <w:rsid w:val="004D689D"/>
    <w:rsid w:val="004D6B59"/>
    <w:rsid w:val="004D6DF9"/>
    <w:rsid w:val="004D6E14"/>
    <w:rsid w:val="004D6FED"/>
    <w:rsid w:val="004D711A"/>
    <w:rsid w:val="004D74EC"/>
    <w:rsid w:val="004D7A7D"/>
    <w:rsid w:val="004D7D1B"/>
    <w:rsid w:val="004D7F73"/>
    <w:rsid w:val="004D7FAA"/>
    <w:rsid w:val="004E02E1"/>
    <w:rsid w:val="004E0445"/>
    <w:rsid w:val="004E052B"/>
    <w:rsid w:val="004E05C7"/>
    <w:rsid w:val="004E07AD"/>
    <w:rsid w:val="004E0B9A"/>
    <w:rsid w:val="004E0CE3"/>
    <w:rsid w:val="004E0D5D"/>
    <w:rsid w:val="004E10D4"/>
    <w:rsid w:val="004E1397"/>
    <w:rsid w:val="004E1425"/>
    <w:rsid w:val="004E1571"/>
    <w:rsid w:val="004E15AE"/>
    <w:rsid w:val="004E1912"/>
    <w:rsid w:val="004E1B8A"/>
    <w:rsid w:val="004E2097"/>
    <w:rsid w:val="004E2125"/>
    <w:rsid w:val="004E2305"/>
    <w:rsid w:val="004E24C9"/>
    <w:rsid w:val="004E295A"/>
    <w:rsid w:val="004E2970"/>
    <w:rsid w:val="004E2A15"/>
    <w:rsid w:val="004E2B5D"/>
    <w:rsid w:val="004E2D69"/>
    <w:rsid w:val="004E30A5"/>
    <w:rsid w:val="004E334E"/>
    <w:rsid w:val="004E33EF"/>
    <w:rsid w:val="004E350F"/>
    <w:rsid w:val="004E3512"/>
    <w:rsid w:val="004E3595"/>
    <w:rsid w:val="004E3A58"/>
    <w:rsid w:val="004E3ABB"/>
    <w:rsid w:val="004E3F85"/>
    <w:rsid w:val="004E429D"/>
    <w:rsid w:val="004E44B0"/>
    <w:rsid w:val="004E45C9"/>
    <w:rsid w:val="004E4689"/>
    <w:rsid w:val="004E4790"/>
    <w:rsid w:val="004E486F"/>
    <w:rsid w:val="004E4ADA"/>
    <w:rsid w:val="004E4D20"/>
    <w:rsid w:val="004E4E56"/>
    <w:rsid w:val="004E530C"/>
    <w:rsid w:val="004E5602"/>
    <w:rsid w:val="004E572A"/>
    <w:rsid w:val="004E59E6"/>
    <w:rsid w:val="004E5B25"/>
    <w:rsid w:val="004E5DA8"/>
    <w:rsid w:val="004E5EB7"/>
    <w:rsid w:val="004E5F5B"/>
    <w:rsid w:val="004E6411"/>
    <w:rsid w:val="004E648D"/>
    <w:rsid w:val="004E68C6"/>
    <w:rsid w:val="004E6A84"/>
    <w:rsid w:val="004E6B49"/>
    <w:rsid w:val="004E6BB7"/>
    <w:rsid w:val="004E6D87"/>
    <w:rsid w:val="004E6DA6"/>
    <w:rsid w:val="004E7103"/>
    <w:rsid w:val="004E7182"/>
    <w:rsid w:val="004E7238"/>
    <w:rsid w:val="004E72F2"/>
    <w:rsid w:val="004E73B7"/>
    <w:rsid w:val="004E7536"/>
    <w:rsid w:val="004E7633"/>
    <w:rsid w:val="004E7F80"/>
    <w:rsid w:val="004E7FF7"/>
    <w:rsid w:val="004F0017"/>
    <w:rsid w:val="004F0338"/>
    <w:rsid w:val="004F06C3"/>
    <w:rsid w:val="004F079C"/>
    <w:rsid w:val="004F08E5"/>
    <w:rsid w:val="004F0A00"/>
    <w:rsid w:val="004F0C9C"/>
    <w:rsid w:val="004F0D31"/>
    <w:rsid w:val="004F10AC"/>
    <w:rsid w:val="004F13AF"/>
    <w:rsid w:val="004F13B0"/>
    <w:rsid w:val="004F15DE"/>
    <w:rsid w:val="004F15E3"/>
    <w:rsid w:val="004F15F3"/>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264"/>
    <w:rsid w:val="004F35FC"/>
    <w:rsid w:val="004F3C52"/>
    <w:rsid w:val="004F405A"/>
    <w:rsid w:val="004F4426"/>
    <w:rsid w:val="004F453B"/>
    <w:rsid w:val="004F4692"/>
    <w:rsid w:val="004F47C5"/>
    <w:rsid w:val="004F48BE"/>
    <w:rsid w:val="004F49F4"/>
    <w:rsid w:val="004F4A8E"/>
    <w:rsid w:val="004F4B75"/>
    <w:rsid w:val="004F4C65"/>
    <w:rsid w:val="004F4E1D"/>
    <w:rsid w:val="004F5032"/>
    <w:rsid w:val="004F5098"/>
    <w:rsid w:val="004F5321"/>
    <w:rsid w:val="004F55B8"/>
    <w:rsid w:val="004F581C"/>
    <w:rsid w:val="004F5C3D"/>
    <w:rsid w:val="004F5DEB"/>
    <w:rsid w:val="004F61AE"/>
    <w:rsid w:val="004F6419"/>
    <w:rsid w:val="004F6478"/>
    <w:rsid w:val="004F6917"/>
    <w:rsid w:val="004F69BA"/>
    <w:rsid w:val="004F6A50"/>
    <w:rsid w:val="004F6A80"/>
    <w:rsid w:val="004F6FF7"/>
    <w:rsid w:val="004F700C"/>
    <w:rsid w:val="004F743F"/>
    <w:rsid w:val="004F75DC"/>
    <w:rsid w:val="004F76E8"/>
    <w:rsid w:val="004F7B51"/>
    <w:rsid w:val="004F7B94"/>
    <w:rsid w:val="0050014F"/>
    <w:rsid w:val="00500363"/>
    <w:rsid w:val="0050045A"/>
    <w:rsid w:val="00500891"/>
    <w:rsid w:val="005008CC"/>
    <w:rsid w:val="00500962"/>
    <w:rsid w:val="00500A03"/>
    <w:rsid w:val="00500B3B"/>
    <w:rsid w:val="00500B49"/>
    <w:rsid w:val="00500D9C"/>
    <w:rsid w:val="00501115"/>
    <w:rsid w:val="00501179"/>
    <w:rsid w:val="00501386"/>
    <w:rsid w:val="00501620"/>
    <w:rsid w:val="00501781"/>
    <w:rsid w:val="00501975"/>
    <w:rsid w:val="00501D88"/>
    <w:rsid w:val="0050209A"/>
    <w:rsid w:val="005020F3"/>
    <w:rsid w:val="0050266A"/>
    <w:rsid w:val="005026DB"/>
    <w:rsid w:val="0050294B"/>
    <w:rsid w:val="005029F8"/>
    <w:rsid w:val="00502A95"/>
    <w:rsid w:val="00502AA0"/>
    <w:rsid w:val="00502BA4"/>
    <w:rsid w:val="00502CA7"/>
    <w:rsid w:val="00502CE7"/>
    <w:rsid w:val="00502F7E"/>
    <w:rsid w:val="0050305A"/>
    <w:rsid w:val="005032A4"/>
    <w:rsid w:val="005032B3"/>
    <w:rsid w:val="005032F7"/>
    <w:rsid w:val="00503AA0"/>
    <w:rsid w:val="00503CB6"/>
    <w:rsid w:val="00503CB9"/>
    <w:rsid w:val="00503D04"/>
    <w:rsid w:val="00504077"/>
    <w:rsid w:val="00504100"/>
    <w:rsid w:val="005042CE"/>
    <w:rsid w:val="0050454B"/>
    <w:rsid w:val="00504750"/>
    <w:rsid w:val="005048EA"/>
    <w:rsid w:val="00504931"/>
    <w:rsid w:val="00504AC2"/>
    <w:rsid w:val="00504DE1"/>
    <w:rsid w:val="00504FED"/>
    <w:rsid w:val="005050F2"/>
    <w:rsid w:val="0050514B"/>
    <w:rsid w:val="00505513"/>
    <w:rsid w:val="005055C9"/>
    <w:rsid w:val="005056AC"/>
    <w:rsid w:val="005057F1"/>
    <w:rsid w:val="00505995"/>
    <w:rsid w:val="005060C1"/>
    <w:rsid w:val="00506321"/>
    <w:rsid w:val="0050642C"/>
    <w:rsid w:val="0050649C"/>
    <w:rsid w:val="005064A0"/>
    <w:rsid w:val="005064D1"/>
    <w:rsid w:val="005065A9"/>
    <w:rsid w:val="005065D0"/>
    <w:rsid w:val="00506603"/>
    <w:rsid w:val="005066E9"/>
    <w:rsid w:val="00506D4D"/>
    <w:rsid w:val="00506E12"/>
    <w:rsid w:val="00506EEC"/>
    <w:rsid w:val="00506F59"/>
    <w:rsid w:val="00506FE8"/>
    <w:rsid w:val="005070D9"/>
    <w:rsid w:val="005071E4"/>
    <w:rsid w:val="005072A9"/>
    <w:rsid w:val="005073D9"/>
    <w:rsid w:val="0050791C"/>
    <w:rsid w:val="00507A5A"/>
    <w:rsid w:val="00510381"/>
    <w:rsid w:val="00510CCD"/>
    <w:rsid w:val="00510DEC"/>
    <w:rsid w:val="0051112E"/>
    <w:rsid w:val="005111D2"/>
    <w:rsid w:val="005111E6"/>
    <w:rsid w:val="0051120A"/>
    <w:rsid w:val="005112BB"/>
    <w:rsid w:val="00511427"/>
    <w:rsid w:val="0051158F"/>
    <w:rsid w:val="005115C1"/>
    <w:rsid w:val="00511EB3"/>
    <w:rsid w:val="00511F00"/>
    <w:rsid w:val="00511F74"/>
    <w:rsid w:val="00512329"/>
    <w:rsid w:val="00512B14"/>
    <w:rsid w:val="00512B19"/>
    <w:rsid w:val="00512E23"/>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307"/>
    <w:rsid w:val="00514329"/>
    <w:rsid w:val="00514439"/>
    <w:rsid w:val="0051490A"/>
    <w:rsid w:val="00514B16"/>
    <w:rsid w:val="00514DC0"/>
    <w:rsid w:val="005150D5"/>
    <w:rsid w:val="00515203"/>
    <w:rsid w:val="005156C2"/>
    <w:rsid w:val="00515845"/>
    <w:rsid w:val="00515B1D"/>
    <w:rsid w:val="00515E2A"/>
    <w:rsid w:val="005161AA"/>
    <w:rsid w:val="00516228"/>
    <w:rsid w:val="005163CB"/>
    <w:rsid w:val="00516561"/>
    <w:rsid w:val="0051660D"/>
    <w:rsid w:val="00516950"/>
    <w:rsid w:val="00516C64"/>
    <w:rsid w:val="00517102"/>
    <w:rsid w:val="00517268"/>
    <w:rsid w:val="00517314"/>
    <w:rsid w:val="0051735C"/>
    <w:rsid w:val="00517371"/>
    <w:rsid w:val="0051795E"/>
    <w:rsid w:val="00517A21"/>
    <w:rsid w:val="00517CD1"/>
    <w:rsid w:val="00517DAA"/>
    <w:rsid w:val="00520158"/>
    <w:rsid w:val="00520317"/>
    <w:rsid w:val="005208CB"/>
    <w:rsid w:val="005210DA"/>
    <w:rsid w:val="0052115A"/>
    <w:rsid w:val="005211ED"/>
    <w:rsid w:val="00521486"/>
    <w:rsid w:val="005215FD"/>
    <w:rsid w:val="005218F4"/>
    <w:rsid w:val="00521CED"/>
    <w:rsid w:val="00521E8E"/>
    <w:rsid w:val="00521F7B"/>
    <w:rsid w:val="00522074"/>
    <w:rsid w:val="00522193"/>
    <w:rsid w:val="00522634"/>
    <w:rsid w:val="0052284F"/>
    <w:rsid w:val="00522B26"/>
    <w:rsid w:val="00522C79"/>
    <w:rsid w:val="00522D72"/>
    <w:rsid w:val="00522F1F"/>
    <w:rsid w:val="005237CE"/>
    <w:rsid w:val="005238A9"/>
    <w:rsid w:val="005239D3"/>
    <w:rsid w:val="00523CF5"/>
    <w:rsid w:val="00524051"/>
    <w:rsid w:val="00524444"/>
    <w:rsid w:val="0052447A"/>
    <w:rsid w:val="005248B9"/>
    <w:rsid w:val="0052496F"/>
    <w:rsid w:val="00524975"/>
    <w:rsid w:val="00524A8F"/>
    <w:rsid w:val="00524D15"/>
    <w:rsid w:val="0052502E"/>
    <w:rsid w:val="0052507F"/>
    <w:rsid w:val="005250D8"/>
    <w:rsid w:val="00525107"/>
    <w:rsid w:val="005251FA"/>
    <w:rsid w:val="00525412"/>
    <w:rsid w:val="0052575F"/>
    <w:rsid w:val="00525850"/>
    <w:rsid w:val="005258E0"/>
    <w:rsid w:val="00525A3E"/>
    <w:rsid w:val="00525AD4"/>
    <w:rsid w:val="00525BCD"/>
    <w:rsid w:val="00525BFB"/>
    <w:rsid w:val="00525DBC"/>
    <w:rsid w:val="00526042"/>
    <w:rsid w:val="00526244"/>
    <w:rsid w:val="005263C4"/>
    <w:rsid w:val="005265A5"/>
    <w:rsid w:val="00526672"/>
    <w:rsid w:val="00526ABF"/>
    <w:rsid w:val="005271E9"/>
    <w:rsid w:val="00527225"/>
    <w:rsid w:val="00527313"/>
    <w:rsid w:val="00527431"/>
    <w:rsid w:val="005276AD"/>
    <w:rsid w:val="00527A96"/>
    <w:rsid w:val="00527CDF"/>
    <w:rsid w:val="00530145"/>
    <w:rsid w:val="005301C2"/>
    <w:rsid w:val="00530F46"/>
    <w:rsid w:val="00531150"/>
    <w:rsid w:val="005311BE"/>
    <w:rsid w:val="005311E3"/>
    <w:rsid w:val="00531285"/>
    <w:rsid w:val="005315D7"/>
    <w:rsid w:val="005316AD"/>
    <w:rsid w:val="005319E3"/>
    <w:rsid w:val="00531A22"/>
    <w:rsid w:val="00531A87"/>
    <w:rsid w:val="00531F12"/>
    <w:rsid w:val="00531F58"/>
    <w:rsid w:val="00531F8B"/>
    <w:rsid w:val="00532182"/>
    <w:rsid w:val="0053223C"/>
    <w:rsid w:val="00532456"/>
    <w:rsid w:val="0053294A"/>
    <w:rsid w:val="0053294D"/>
    <w:rsid w:val="00532B2E"/>
    <w:rsid w:val="00532DCF"/>
    <w:rsid w:val="0053315C"/>
    <w:rsid w:val="005331C8"/>
    <w:rsid w:val="005331F3"/>
    <w:rsid w:val="0053331E"/>
    <w:rsid w:val="005333DE"/>
    <w:rsid w:val="00533856"/>
    <w:rsid w:val="005338B0"/>
    <w:rsid w:val="0053398A"/>
    <w:rsid w:val="00533CD2"/>
    <w:rsid w:val="00533D63"/>
    <w:rsid w:val="00534095"/>
    <w:rsid w:val="0053415E"/>
    <w:rsid w:val="00534200"/>
    <w:rsid w:val="0053446E"/>
    <w:rsid w:val="00534BBD"/>
    <w:rsid w:val="00534D9E"/>
    <w:rsid w:val="00534DD0"/>
    <w:rsid w:val="0053506A"/>
    <w:rsid w:val="005350D0"/>
    <w:rsid w:val="00535208"/>
    <w:rsid w:val="0053532B"/>
    <w:rsid w:val="00535573"/>
    <w:rsid w:val="005357F0"/>
    <w:rsid w:val="00535902"/>
    <w:rsid w:val="005362B9"/>
    <w:rsid w:val="00536310"/>
    <w:rsid w:val="005364F9"/>
    <w:rsid w:val="00536517"/>
    <w:rsid w:val="00536630"/>
    <w:rsid w:val="00536721"/>
    <w:rsid w:val="00536737"/>
    <w:rsid w:val="0053677A"/>
    <w:rsid w:val="00536A14"/>
    <w:rsid w:val="00536A31"/>
    <w:rsid w:val="00536A7E"/>
    <w:rsid w:val="00536D24"/>
    <w:rsid w:val="005370EE"/>
    <w:rsid w:val="0053711E"/>
    <w:rsid w:val="00537605"/>
    <w:rsid w:val="00537641"/>
    <w:rsid w:val="0053786E"/>
    <w:rsid w:val="0054005C"/>
    <w:rsid w:val="005408FA"/>
    <w:rsid w:val="00540A16"/>
    <w:rsid w:val="00540C23"/>
    <w:rsid w:val="00540F19"/>
    <w:rsid w:val="0054119A"/>
    <w:rsid w:val="0054126D"/>
    <w:rsid w:val="0054131A"/>
    <w:rsid w:val="00541403"/>
    <w:rsid w:val="005418FF"/>
    <w:rsid w:val="0054192D"/>
    <w:rsid w:val="0054199F"/>
    <w:rsid w:val="00541AA3"/>
    <w:rsid w:val="00541C21"/>
    <w:rsid w:val="00541CAA"/>
    <w:rsid w:val="00541DA3"/>
    <w:rsid w:val="00541EC5"/>
    <w:rsid w:val="00542484"/>
    <w:rsid w:val="0054265B"/>
    <w:rsid w:val="00542666"/>
    <w:rsid w:val="00542724"/>
    <w:rsid w:val="00542755"/>
    <w:rsid w:val="00542B1E"/>
    <w:rsid w:val="00542DA6"/>
    <w:rsid w:val="00542FC7"/>
    <w:rsid w:val="00543083"/>
    <w:rsid w:val="0054311B"/>
    <w:rsid w:val="0054373A"/>
    <w:rsid w:val="00543A90"/>
    <w:rsid w:val="00543AD5"/>
    <w:rsid w:val="00543BE4"/>
    <w:rsid w:val="00543DD3"/>
    <w:rsid w:val="005440E4"/>
    <w:rsid w:val="00544225"/>
    <w:rsid w:val="00544379"/>
    <w:rsid w:val="005444E6"/>
    <w:rsid w:val="00544545"/>
    <w:rsid w:val="00544863"/>
    <w:rsid w:val="00544DC1"/>
    <w:rsid w:val="00545256"/>
    <w:rsid w:val="00545341"/>
    <w:rsid w:val="00545419"/>
    <w:rsid w:val="0054559D"/>
    <w:rsid w:val="005458DD"/>
    <w:rsid w:val="005459EA"/>
    <w:rsid w:val="00545F62"/>
    <w:rsid w:val="00545F79"/>
    <w:rsid w:val="00546162"/>
    <w:rsid w:val="00546396"/>
    <w:rsid w:val="005466D8"/>
    <w:rsid w:val="0054688D"/>
    <w:rsid w:val="00546C23"/>
    <w:rsid w:val="00547005"/>
    <w:rsid w:val="0054718B"/>
    <w:rsid w:val="005471C6"/>
    <w:rsid w:val="00547411"/>
    <w:rsid w:val="005474AE"/>
    <w:rsid w:val="0054763A"/>
    <w:rsid w:val="00547A9A"/>
    <w:rsid w:val="00547C86"/>
    <w:rsid w:val="00550157"/>
    <w:rsid w:val="0055019C"/>
    <w:rsid w:val="0055038D"/>
    <w:rsid w:val="005503C8"/>
    <w:rsid w:val="005503F9"/>
    <w:rsid w:val="005506E7"/>
    <w:rsid w:val="00550910"/>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20A1"/>
    <w:rsid w:val="00552183"/>
    <w:rsid w:val="00552344"/>
    <w:rsid w:val="005523B6"/>
    <w:rsid w:val="00552875"/>
    <w:rsid w:val="005529D3"/>
    <w:rsid w:val="00552AD8"/>
    <w:rsid w:val="00552CBC"/>
    <w:rsid w:val="00552D0B"/>
    <w:rsid w:val="00552E2B"/>
    <w:rsid w:val="0055305B"/>
    <w:rsid w:val="005532AB"/>
    <w:rsid w:val="00553399"/>
    <w:rsid w:val="005534C5"/>
    <w:rsid w:val="00553672"/>
    <w:rsid w:val="00553C82"/>
    <w:rsid w:val="00554592"/>
    <w:rsid w:val="005545FB"/>
    <w:rsid w:val="005549DA"/>
    <w:rsid w:val="00554D1D"/>
    <w:rsid w:val="00555174"/>
    <w:rsid w:val="00555298"/>
    <w:rsid w:val="00555519"/>
    <w:rsid w:val="0055553A"/>
    <w:rsid w:val="00555625"/>
    <w:rsid w:val="00555703"/>
    <w:rsid w:val="00555A98"/>
    <w:rsid w:val="00555B36"/>
    <w:rsid w:val="00555E22"/>
    <w:rsid w:val="00556105"/>
    <w:rsid w:val="005565B3"/>
    <w:rsid w:val="00556696"/>
    <w:rsid w:val="00556891"/>
    <w:rsid w:val="00556AD6"/>
    <w:rsid w:val="00556B31"/>
    <w:rsid w:val="00556C54"/>
    <w:rsid w:val="00556F6F"/>
    <w:rsid w:val="00557135"/>
    <w:rsid w:val="005571F4"/>
    <w:rsid w:val="0055726C"/>
    <w:rsid w:val="005575C1"/>
    <w:rsid w:val="005575D2"/>
    <w:rsid w:val="00557684"/>
    <w:rsid w:val="00557DE1"/>
    <w:rsid w:val="005600FA"/>
    <w:rsid w:val="005601AB"/>
    <w:rsid w:val="00560280"/>
    <w:rsid w:val="00560658"/>
    <w:rsid w:val="00560673"/>
    <w:rsid w:val="00560A0C"/>
    <w:rsid w:val="00560CE3"/>
    <w:rsid w:val="00561032"/>
    <w:rsid w:val="00561116"/>
    <w:rsid w:val="005614C4"/>
    <w:rsid w:val="00561540"/>
    <w:rsid w:val="005616F9"/>
    <w:rsid w:val="00561BBA"/>
    <w:rsid w:val="00561EF6"/>
    <w:rsid w:val="0056211F"/>
    <w:rsid w:val="005627B7"/>
    <w:rsid w:val="005628E1"/>
    <w:rsid w:val="00562B1E"/>
    <w:rsid w:val="00562FB5"/>
    <w:rsid w:val="00563026"/>
    <w:rsid w:val="005630F4"/>
    <w:rsid w:val="00563115"/>
    <w:rsid w:val="00563168"/>
    <w:rsid w:val="005633A2"/>
    <w:rsid w:val="00563422"/>
    <w:rsid w:val="00563569"/>
    <w:rsid w:val="005636E7"/>
    <w:rsid w:val="0056374F"/>
    <w:rsid w:val="005638BD"/>
    <w:rsid w:val="0056397E"/>
    <w:rsid w:val="00563A6B"/>
    <w:rsid w:val="00563AE2"/>
    <w:rsid w:val="00563D3D"/>
    <w:rsid w:val="00563D58"/>
    <w:rsid w:val="00564047"/>
    <w:rsid w:val="00564083"/>
    <w:rsid w:val="005641CD"/>
    <w:rsid w:val="0056423C"/>
    <w:rsid w:val="0056471D"/>
    <w:rsid w:val="0056474E"/>
    <w:rsid w:val="005649EA"/>
    <w:rsid w:val="00564AFD"/>
    <w:rsid w:val="00564C28"/>
    <w:rsid w:val="00564CAE"/>
    <w:rsid w:val="00565292"/>
    <w:rsid w:val="00565573"/>
    <w:rsid w:val="00565668"/>
    <w:rsid w:val="00565BEC"/>
    <w:rsid w:val="00566139"/>
    <w:rsid w:val="0056635F"/>
    <w:rsid w:val="00566520"/>
    <w:rsid w:val="00566768"/>
    <w:rsid w:val="00566793"/>
    <w:rsid w:val="00566996"/>
    <w:rsid w:val="00566B89"/>
    <w:rsid w:val="00566D6E"/>
    <w:rsid w:val="0056717D"/>
    <w:rsid w:val="005671AC"/>
    <w:rsid w:val="005676ED"/>
    <w:rsid w:val="00567715"/>
    <w:rsid w:val="0056777B"/>
    <w:rsid w:val="005677FC"/>
    <w:rsid w:val="00567A10"/>
    <w:rsid w:val="00570127"/>
    <w:rsid w:val="0057017E"/>
    <w:rsid w:val="00570387"/>
    <w:rsid w:val="005703AA"/>
    <w:rsid w:val="0057071E"/>
    <w:rsid w:val="00570871"/>
    <w:rsid w:val="00570A4A"/>
    <w:rsid w:val="00570C26"/>
    <w:rsid w:val="00570C30"/>
    <w:rsid w:val="00570E54"/>
    <w:rsid w:val="0057106D"/>
    <w:rsid w:val="005712BD"/>
    <w:rsid w:val="005712BE"/>
    <w:rsid w:val="00571355"/>
    <w:rsid w:val="00571473"/>
    <w:rsid w:val="005717AD"/>
    <w:rsid w:val="00571B45"/>
    <w:rsid w:val="00571B47"/>
    <w:rsid w:val="00572009"/>
    <w:rsid w:val="005720CB"/>
    <w:rsid w:val="00572186"/>
    <w:rsid w:val="0057239A"/>
    <w:rsid w:val="00572418"/>
    <w:rsid w:val="005725EA"/>
    <w:rsid w:val="00572897"/>
    <w:rsid w:val="005728D5"/>
    <w:rsid w:val="0057294A"/>
    <w:rsid w:val="00572A4A"/>
    <w:rsid w:val="00572C27"/>
    <w:rsid w:val="00572E6F"/>
    <w:rsid w:val="00573018"/>
    <w:rsid w:val="00573214"/>
    <w:rsid w:val="00573257"/>
    <w:rsid w:val="00573571"/>
    <w:rsid w:val="0057365F"/>
    <w:rsid w:val="00573AC2"/>
    <w:rsid w:val="00573D40"/>
    <w:rsid w:val="00573E57"/>
    <w:rsid w:val="00574378"/>
    <w:rsid w:val="0057442D"/>
    <w:rsid w:val="0057454D"/>
    <w:rsid w:val="00574760"/>
    <w:rsid w:val="00574BA3"/>
    <w:rsid w:val="00574BC7"/>
    <w:rsid w:val="0057501A"/>
    <w:rsid w:val="0057517D"/>
    <w:rsid w:val="0057532D"/>
    <w:rsid w:val="005753C5"/>
    <w:rsid w:val="0057552F"/>
    <w:rsid w:val="0057554C"/>
    <w:rsid w:val="0057561E"/>
    <w:rsid w:val="00575665"/>
    <w:rsid w:val="00575836"/>
    <w:rsid w:val="00575F1B"/>
    <w:rsid w:val="005761B6"/>
    <w:rsid w:val="00576240"/>
    <w:rsid w:val="0057634C"/>
    <w:rsid w:val="00576484"/>
    <w:rsid w:val="005764A2"/>
    <w:rsid w:val="0057678C"/>
    <w:rsid w:val="00576840"/>
    <w:rsid w:val="00576DC8"/>
    <w:rsid w:val="00576F3B"/>
    <w:rsid w:val="005776E0"/>
    <w:rsid w:val="005776FC"/>
    <w:rsid w:val="0057776D"/>
    <w:rsid w:val="005778F8"/>
    <w:rsid w:val="005779EE"/>
    <w:rsid w:val="00577B18"/>
    <w:rsid w:val="00577B7B"/>
    <w:rsid w:val="00577C83"/>
    <w:rsid w:val="00577F50"/>
    <w:rsid w:val="0058039B"/>
    <w:rsid w:val="005803FE"/>
    <w:rsid w:val="005806BF"/>
    <w:rsid w:val="00580753"/>
    <w:rsid w:val="00581214"/>
    <w:rsid w:val="005814E7"/>
    <w:rsid w:val="00581621"/>
    <w:rsid w:val="00581864"/>
    <w:rsid w:val="00581AFE"/>
    <w:rsid w:val="00581E70"/>
    <w:rsid w:val="005828C0"/>
    <w:rsid w:val="00582B44"/>
    <w:rsid w:val="00583303"/>
    <w:rsid w:val="005835B5"/>
    <w:rsid w:val="005836E9"/>
    <w:rsid w:val="00583815"/>
    <w:rsid w:val="00583955"/>
    <w:rsid w:val="00583DE4"/>
    <w:rsid w:val="005841AF"/>
    <w:rsid w:val="00584276"/>
    <w:rsid w:val="0058433C"/>
    <w:rsid w:val="005845BD"/>
    <w:rsid w:val="0058478D"/>
    <w:rsid w:val="005849FF"/>
    <w:rsid w:val="005851C9"/>
    <w:rsid w:val="0058527D"/>
    <w:rsid w:val="005857AD"/>
    <w:rsid w:val="00585AD8"/>
    <w:rsid w:val="00585EB4"/>
    <w:rsid w:val="005861CA"/>
    <w:rsid w:val="005865E3"/>
    <w:rsid w:val="0058688B"/>
    <w:rsid w:val="00586911"/>
    <w:rsid w:val="00586C29"/>
    <w:rsid w:val="00586C41"/>
    <w:rsid w:val="00586D36"/>
    <w:rsid w:val="005870C8"/>
    <w:rsid w:val="0058711F"/>
    <w:rsid w:val="005871DC"/>
    <w:rsid w:val="00587348"/>
    <w:rsid w:val="00587448"/>
    <w:rsid w:val="00587777"/>
    <w:rsid w:val="005878FD"/>
    <w:rsid w:val="0058793B"/>
    <w:rsid w:val="00587C79"/>
    <w:rsid w:val="00587D21"/>
    <w:rsid w:val="00587D82"/>
    <w:rsid w:val="00587E17"/>
    <w:rsid w:val="005900A0"/>
    <w:rsid w:val="0059023E"/>
    <w:rsid w:val="00590248"/>
    <w:rsid w:val="005902A4"/>
    <w:rsid w:val="0059058E"/>
    <w:rsid w:val="00590631"/>
    <w:rsid w:val="0059069D"/>
    <w:rsid w:val="005908D5"/>
    <w:rsid w:val="00590A8A"/>
    <w:rsid w:val="00590AD5"/>
    <w:rsid w:val="00590BEC"/>
    <w:rsid w:val="00590D60"/>
    <w:rsid w:val="005912E4"/>
    <w:rsid w:val="005913F7"/>
    <w:rsid w:val="005914FA"/>
    <w:rsid w:val="00591660"/>
    <w:rsid w:val="0059172B"/>
    <w:rsid w:val="005919D8"/>
    <w:rsid w:val="00591AA2"/>
    <w:rsid w:val="00591D74"/>
    <w:rsid w:val="00591E88"/>
    <w:rsid w:val="00591F76"/>
    <w:rsid w:val="00592040"/>
    <w:rsid w:val="00592392"/>
    <w:rsid w:val="00592425"/>
    <w:rsid w:val="00592634"/>
    <w:rsid w:val="005929DB"/>
    <w:rsid w:val="00592ED7"/>
    <w:rsid w:val="00592F4A"/>
    <w:rsid w:val="00593048"/>
    <w:rsid w:val="00593206"/>
    <w:rsid w:val="0059339D"/>
    <w:rsid w:val="00593EAE"/>
    <w:rsid w:val="00593EFD"/>
    <w:rsid w:val="005942AE"/>
    <w:rsid w:val="005942BB"/>
    <w:rsid w:val="00594331"/>
    <w:rsid w:val="00594356"/>
    <w:rsid w:val="0059498D"/>
    <w:rsid w:val="00594A7E"/>
    <w:rsid w:val="00595014"/>
    <w:rsid w:val="005950BE"/>
    <w:rsid w:val="00595122"/>
    <w:rsid w:val="00595384"/>
    <w:rsid w:val="005954DB"/>
    <w:rsid w:val="00595785"/>
    <w:rsid w:val="00595B46"/>
    <w:rsid w:val="00595B8A"/>
    <w:rsid w:val="00595BCE"/>
    <w:rsid w:val="00595EF4"/>
    <w:rsid w:val="00596280"/>
    <w:rsid w:val="00596497"/>
    <w:rsid w:val="005964B4"/>
    <w:rsid w:val="005964FA"/>
    <w:rsid w:val="00596505"/>
    <w:rsid w:val="005965DF"/>
    <w:rsid w:val="00596783"/>
    <w:rsid w:val="00596990"/>
    <w:rsid w:val="00596A61"/>
    <w:rsid w:val="00596C94"/>
    <w:rsid w:val="00596F06"/>
    <w:rsid w:val="00596F20"/>
    <w:rsid w:val="005970C1"/>
    <w:rsid w:val="00597389"/>
    <w:rsid w:val="005975C9"/>
    <w:rsid w:val="0059777A"/>
    <w:rsid w:val="005978F2"/>
    <w:rsid w:val="00597A34"/>
    <w:rsid w:val="00597BB8"/>
    <w:rsid w:val="00597BFF"/>
    <w:rsid w:val="00597F5A"/>
    <w:rsid w:val="005A000C"/>
    <w:rsid w:val="005A053C"/>
    <w:rsid w:val="005A09EB"/>
    <w:rsid w:val="005A0C38"/>
    <w:rsid w:val="005A0DB4"/>
    <w:rsid w:val="005A0FA5"/>
    <w:rsid w:val="005A0FC9"/>
    <w:rsid w:val="005A10B2"/>
    <w:rsid w:val="005A110E"/>
    <w:rsid w:val="005A113C"/>
    <w:rsid w:val="005A1208"/>
    <w:rsid w:val="005A12D0"/>
    <w:rsid w:val="005A145C"/>
    <w:rsid w:val="005A198B"/>
    <w:rsid w:val="005A1ABD"/>
    <w:rsid w:val="005A1C13"/>
    <w:rsid w:val="005A1CC5"/>
    <w:rsid w:val="005A1CFE"/>
    <w:rsid w:val="005A1DCF"/>
    <w:rsid w:val="005A21A9"/>
    <w:rsid w:val="005A2376"/>
    <w:rsid w:val="005A24AB"/>
    <w:rsid w:val="005A27E0"/>
    <w:rsid w:val="005A2AE2"/>
    <w:rsid w:val="005A2CAF"/>
    <w:rsid w:val="005A2D6D"/>
    <w:rsid w:val="005A2E6E"/>
    <w:rsid w:val="005A2ED3"/>
    <w:rsid w:val="005A2EDB"/>
    <w:rsid w:val="005A2FD0"/>
    <w:rsid w:val="005A31BB"/>
    <w:rsid w:val="005A3517"/>
    <w:rsid w:val="005A3887"/>
    <w:rsid w:val="005A3963"/>
    <w:rsid w:val="005A3CC2"/>
    <w:rsid w:val="005A40C9"/>
    <w:rsid w:val="005A40ED"/>
    <w:rsid w:val="005A426E"/>
    <w:rsid w:val="005A42AF"/>
    <w:rsid w:val="005A4873"/>
    <w:rsid w:val="005A4DED"/>
    <w:rsid w:val="005A4E36"/>
    <w:rsid w:val="005A502A"/>
    <w:rsid w:val="005A5484"/>
    <w:rsid w:val="005A549A"/>
    <w:rsid w:val="005A574E"/>
    <w:rsid w:val="005A5D17"/>
    <w:rsid w:val="005A5DC4"/>
    <w:rsid w:val="005A6097"/>
    <w:rsid w:val="005A60CD"/>
    <w:rsid w:val="005A6646"/>
    <w:rsid w:val="005A6930"/>
    <w:rsid w:val="005A6A5C"/>
    <w:rsid w:val="005A6B04"/>
    <w:rsid w:val="005A6BF3"/>
    <w:rsid w:val="005A6D08"/>
    <w:rsid w:val="005A7159"/>
    <w:rsid w:val="005A71D4"/>
    <w:rsid w:val="005A7228"/>
    <w:rsid w:val="005A76EA"/>
    <w:rsid w:val="005A77C1"/>
    <w:rsid w:val="005A7890"/>
    <w:rsid w:val="005A7998"/>
    <w:rsid w:val="005A79DC"/>
    <w:rsid w:val="005A7E0C"/>
    <w:rsid w:val="005B0213"/>
    <w:rsid w:val="005B0309"/>
    <w:rsid w:val="005B066B"/>
    <w:rsid w:val="005B0858"/>
    <w:rsid w:val="005B09AA"/>
    <w:rsid w:val="005B0A55"/>
    <w:rsid w:val="005B0D16"/>
    <w:rsid w:val="005B0E79"/>
    <w:rsid w:val="005B0F98"/>
    <w:rsid w:val="005B0FA9"/>
    <w:rsid w:val="005B13DC"/>
    <w:rsid w:val="005B15E2"/>
    <w:rsid w:val="005B1699"/>
    <w:rsid w:val="005B17E7"/>
    <w:rsid w:val="005B1875"/>
    <w:rsid w:val="005B1891"/>
    <w:rsid w:val="005B1C8A"/>
    <w:rsid w:val="005B1CE8"/>
    <w:rsid w:val="005B1FC9"/>
    <w:rsid w:val="005B200F"/>
    <w:rsid w:val="005B20A1"/>
    <w:rsid w:val="005B210D"/>
    <w:rsid w:val="005B2492"/>
    <w:rsid w:val="005B25E6"/>
    <w:rsid w:val="005B265A"/>
    <w:rsid w:val="005B26CF"/>
    <w:rsid w:val="005B28AE"/>
    <w:rsid w:val="005B2AD7"/>
    <w:rsid w:val="005B2E72"/>
    <w:rsid w:val="005B372A"/>
    <w:rsid w:val="005B3B21"/>
    <w:rsid w:val="005B3CBE"/>
    <w:rsid w:val="005B41F5"/>
    <w:rsid w:val="005B423B"/>
    <w:rsid w:val="005B44FA"/>
    <w:rsid w:val="005B464F"/>
    <w:rsid w:val="005B4906"/>
    <w:rsid w:val="005B56DF"/>
    <w:rsid w:val="005B593D"/>
    <w:rsid w:val="005B5C29"/>
    <w:rsid w:val="005B5EDD"/>
    <w:rsid w:val="005B5EE6"/>
    <w:rsid w:val="005B5F56"/>
    <w:rsid w:val="005B5FCC"/>
    <w:rsid w:val="005B6059"/>
    <w:rsid w:val="005B6069"/>
    <w:rsid w:val="005B607F"/>
    <w:rsid w:val="005B62C5"/>
    <w:rsid w:val="005B6465"/>
    <w:rsid w:val="005B65E0"/>
    <w:rsid w:val="005B6703"/>
    <w:rsid w:val="005B67D2"/>
    <w:rsid w:val="005B6947"/>
    <w:rsid w:val="005B69DC"/>
    <w:rsid w:val="005B6A22"/>
    <w:rsid w:val="005B6A81"/>
    <w:rsid w:val="005B6B54"/>
    <w:rsid w:val="005B6DFC"/>
    <w:rsid w:val="005B6EBB"/>
    <w:rsid w:val="005B71A4"/>
    <w:rsid w:val="005B7264"/>
    <w:rsid w:val="005B72AB"/>
    <w:rsid w:val="005B7B28"/>
    <w:rsid w:val="005B7BC9"/>
    <w:rsid w:val="005C0079"/>
    <w:rsid w:val="005C00E5"/>
    <w:rsid w:val="005C014D"/>
    <w:rsid w:val="005C0151"/>
    <w:rsid w:val="005C01EE"/>
    <w:rsid w:val="005C052F"/>
    <w:rsid w:val="005C06F2"/>
    <w:rsid w:val="005C080C"/>
    <w:rsid w:val="005C083E"/>
    <w:rsid w:val="005C0E45"/>
    <w:rsid w:val="005C12E7"/>
    <w:rsid w:val="005C1E29"/>
    <w:rsid w:val="005C1EAE"/>
    <w:rsid w:val="005C2149"/>
    <w:rsid w:val="005C2435"/>
    <w:rsid w:val="005C2533"/>
    <w:rsid w:val="005C27A2"/>
    <w:rsid w:val="005C292F"/>
    <w:rsid w:val="005C2B30"/>
    <w:rsid w:val="005C2CA5"/>
    <w:rsid w:val="005C2D7C"/>
    <w:rsid w:val="005C2F16"/>
    <w:rsid w:val="005C316C"/>
    <w:rsid w:val="005C3A29"/>
    <w:rsid w:val="005C3AAA"/>
    <w:rsid w:val="005C3BC4"/>
    <w:rsid w:val="005C41B4"/>
    <w:rsid w:val="005C432F"/>
    <w:rsid w:val="005C4707"/>
    <w:rsid w:val="005C47A8"/>
    <w:rsid w:val="005C4A75"/>
    <w:rsid w:val="005C4BA9"/>
    <w:rsid w:val="005C4C32"/>
    <w:rsid w:val="005C4E82"/>
    <w:rsid w:val="005C51BF"/>
    <w:rsid w:val="005C544F"/>
    <w:rsid w:val="005C558F"/>
    <w:rsid w:val="005C5599"/>
    <w:rsid w:val="005C5859"/>
    <w:rsid w:val="005C58D8"/>
    <w:rsid w:val="005C590E"/>
    <w:rsid w:val="005C592E"/>
    <w:rsid w:val="005C5FB8"/>
    <w:rsid w:val="005C6000"/>
    <w:rsid w:val="005C607B"/>
    <w:rsid w:val="005C60F5"/>
    <w:rsid w:val="005C61E3"/>
    <w:rsid w:val="005C6290"/>
    <w:rsid w:val="005C6369"/>
    <w:rsid w:val="005C65CC"/>
    <w:rsid w:val="005C6A04"/>
    <w:rsid w:val="005C6A37"/>
    <w:rsid w:val="005C6A6D"/>
    <w:rsid w:val="005C6DD9"/>
    <w:rsid w:val="005C6E77"/>
    <w:rsid w:val="005C6EBE"/>
    <w:rsid w:val="005C70A7"/>
    <w:rsid w:val="005C74BB"/>
    <w:rsid w:val="005C7523"/>
    <w:rsid w:val="005C763F"/>
    <w:rsid w:val="005C7819"/>
    <w:rsid w:val="005C78C2"/>
    <w:rsid w:val="005C7E15"/>
    <w:rsid w:val="005C7FC9"/>
    <w:rsid w:val="005D0051"/>
    <w:rsid w:val="005D0316"/>
    <w:rsid w:val="005D0338"/>
    <w:rsid w:val="005D085A"/>
    <w:rsid w:val="005D0B4D"/>
    <w:rsid w:val="005D0C35"/>
    <w:rsid w:val="005D0C64"/>
    <w:rsid w:val="005D0E14"/>
    <w:rsid w:val="005D10AB"/>
    <w:rsid w:val="005D130F"/>
    <w:rsid w:val="005D139C"/>
    <w:rsid w:val="005D18AA"/>
    <w:rsid w:val="005D19A6"/>
    <w:rsid w:val="005D2331"/>
    <w:rsid w:val="005D25D7"/>
    <w:rsid w:val="005D260B"/>
    <w:rsid w:val="005D272A"/>
    <w:rsid w:val="005D2831"/>
    <w:rsid w:val="005D2AEB"/>
    <w:rsid w:val="005D2B48"/>
    <w:rsid w:val="005D3311"/>
    <w:rsid w:val="005D3474"/>
    <w:rsid w:val="005D3984"/>
    <w:rsid w:val="005D3BB7"/>
    <w:rsid w:val="005D3C82"/>
    <w:rsid w:val="005D3DB4"/>
    <w:rsid w:val="005D3EB1"/>
    <w:rsid w:val="005D3F9C"/>
    <w:rsid w:val="005D3FF4"/>
    <w:rsid w:val="005D4363"/>
    <w:rsid w:val="005D43E3"/>
    <w:rsid w:val="005D47A3"/>
    <w:rsid w:val="005D4856"/>
    <w:rsid w:val="005D4CBF"/>
    <w:rsid w:val="005D4DCC"/>
    <w:rsid w:val="005D4F13"/>
    <w:rsid w:val="005D4FF5"/>
    <w:rsid w:val="005D545A"/>
    <w:rsid w:val="005D54BD"/>
    <w:rsid w:val="005D5734"/>
    <w:rsid w:val="005D57BA"/>
    <w:rsid w:val="005D57EB"/>
    <w:rsid w:val="005D58A9"/>
    <w:rsid w:val="005D5A28"/>
    <w:rsid w:val="005D5D00"/>
    <w:rsid w:val="005D5F11"/>
    <w:rsid w:val="005D6019"/>
    <w:rsid w:val="005D605A"/>
    <w:rsid w:val="005D6296"/>
    <w:rsid w:val="005D6382"/>
    <w:rsid w:val="005D63C6"/>
    <w:rsid w:val="005D64E6"/>
    <w:rsid w:val="005D65FD"/>
    <w:rsid w:val="005D6788"/>
    <w:rsid w:val="005D67F9"/>
    <w:rsid w:val="005D69AD"/>
    <w:rsid w:val="005D6C26"/>
    <w:rsid w:val="005D6E0D"/>
    <w:rsid w:val="005D6E22"/>
    <w:rsid w:val="005D6F25"/>
    <w:rsid w:val="005D70ED"/>
    <w:rsid w:val="005D718E"/>
    <w:rsid w:val="005D7723"/>
    <w:rsid w:val="005D77D9"/>
    <w:rsid w:val="005D7829"/>
    <w:rsid w:val="005D790C"/>
    <w:rsid w:val="005D7AB9"/>
    <w:rsid w:val="005D7D0D"/>
    <w:rsid w:val="005D7EE8"/>
    <w:rsid w:val="005E0223"/>
    <w:rsid w:val="005E0346"/>
    <w:rsid w:val="005E0446"/>
    <w:rsid w:val="005E0AA6"/>
    <w:rsid w:val="005E0AB6"/>
    <w:rsid w:val="005E1123"/>
    <w:rsid w:val="005E134D"/>
    <w:rsid w:val="005E143E"/>
    <w:rsid w:val="005E14A0"/>
    <w:rsid w:val="005E1563"/>
    <w:rsid w:val="005E159C"/>
    <w:rsid w:val="005E15E1"/>
    <w:rsid w:val="005E16C0"/>
    <w:rsid w:val="005E176C"/>
    <w:rsid w:val="005E177A"/>
    <w:rsid w:val="005E1A8E"/>
    <w:rsid w:val="005E1CCE"/>
    <w:rsid w:val="005E2293"/>
    <w:rsid w:val="005E272B"/>
    <w:rsid w:val="005E2734"/>
    <w:rsid w:val="005E27C4"/>
    <w:rsid w:val="005E29B7"/>
    <w:rsid w:val="005E29CD"/>
    <w:rsid w:val="005E2E62"/>
    <w:rsid w:val="005E2E71"/>
    <w:rsid w:val="005E310A"/>
    <w:rsid w:val="005E3221"/>
    <w:rsid w:val="005E32DC"/>
    <w:rsid w:val="005E3430"/>
    <w:rsid w:val="005E3461"/>
    <w:rsid w:val="005E36EC"/>
    <w:rsid w:val="005E38ED"/>
    <w:rsid w:val="005E3B25"/>
    <w:rsid w:val="005E3B41"/>
    <w:rsid w:val="005E3C1D"/>
    <w:rsid w:val="005E3C86"/>
    <w:rsid w:val="005E3E19"/>
    <w:rsid w:val="005E3EAF"/>
    <w:rsid w:val="005E3EE0"/>
    <w:rsid w:val="005E3FCF"/>
    <w:rsid w:val="005E4315"/>
    <w:rsid w:val="005E43B1"/>
    <w:rsid w:val="005E4478"/>
    <w:rsid w:val="005E44B5"/>
    <w:rsid w:val="005E45AF"/>
    <w:rsid w:val="005E48B0"/>
    <w:rsid w:val="005E4CBC"/>
    <w:rsid w:val="005E4CFC"/>
    <w:rsid w:val="005E4EF1"/>
    <w:rsid w:val="005E507E"/>
    <w:rsid w:val="005E5354"/>
    <w:rsid w:val="005E53B3"/>
    <w:rsid w:val="005E54C7"/>
    <w:rsid w:val="005E564F"/>
    <w:rsid w:val="005E578A"/>
    <w:rsid w:val="005E58F7"/>
    <w:rsid w:val="005E5956"/>
    <w:rsid w:val="005E5960"/>
    <w:rsid w:val="005E5CE2"/>
    <w:rsid w:val="005E5EA2"/>
    <w:rsid w:val="005E5ED6"/>
    <w:rsid w:val="005E5F35"/>
    <w:rsid w:val="005E5FE8"/>
    <w:rsid w:val="005E605F"/>
    <w:rsid w:val="005E61E5"/>
    <w:rsid w:val="005E6A22"/>
    <w:rsid w:val="005E6A71"/>
    <w:rsid w:val="005E6BF0"/>
    <w:rsid w:val="005E6D9B"/>
    <w:rsid w:val="005E6E80"/>
    <w:rsid w:val="005E72E9"/>
    <w:rsid w:val="005E7377"/>
    <w:rsid w:val="005E73BF"/>
    <w:rsid w:val="005E73F5"/>
    <w:rsid w:val="005E74BF"/>
    <w:rsid w:val="005E751A"/>
    <w:rsid w:val="005E7691"/>
    <w:rsid w:val="005E76E0"/>
    <w:rsid w:val="005E7858"/>
    <w:rsid w:val="005E7A61"/>
    <w:rsid w:val="005E7C48"/>
    <w:rsid w:val="005E7CA6"/>
    <w:rsid w:val="005E7E0E"/>
    <w:rsid w:val="005F0034"/>
    <w:rsid w:val="005F017B"/>
    <w:rsid w:val="005F056F"/>
    <w:rsid w:val="005F07F1"/>
    <w:rsid w:val="005F09C7"/>
    <w:rsid w:val="005F0AF9"/>
    <w:rsid w:val="005F0E43"/>
    <w:rsid w:val="005F1000"/>
    <w:rsid w:val="005F1477"/>
    <w:rsid w:val="005F1537"/>
    <w:rsid w:val="005F15CC"/>
    <w:rsid w:val="005F15D3"/>
    <w:rsid w:val="005F160B"/>
    <w:rsid w:val="005F1819"/>
    <w:rsid w:val="005F1D82"/>
    <w:rsid w:val="005F1E20"/>
    <w:rsid w:val="005F1F56"/>
    <w:rsid w:val="005F2412"/>
    <w:rsid w:val="005F2467"/>
    <w:rsid w:val="005F2AFF"/>
    <w:rsid w:val="005F2C5E"/>
    <w:rsid w:val="005F2C6F"/>
    <w:rsid w:val="005F2F1A"/>
    <w:rsid w:val="005F2F94"/>
    <w:rsid w:val="005F331E"/>
    <w:rsid w:val="005F336D"/>
    <w:rsid w:val="005F3465"/>
    <w:rsid w:val="005F361C"/>
    <w:rsid w:val="005F3824"/>
    <w:rsid w:val="005F3940"/>
    <w:rsid w:val="005F3AF9"/>
    <w:rsid w:val="005F3BFE"/>
    <w:rsid w:val="005F3E7C"/>
    <w:rsid w:val="005F3E83"/>
    <w:rsid w:val="005F40D6"/>
    <w:rsid w:val="005F4487"/>
    <w:rsid w:val="005F44FF"/>
    <w:rsid w:val="005F45E1"/>
    <w:rsid w:val="005F45EF"/>
    <w:rsid w:val="005F484C"/>
    <w:rsid w:val="005F4AA2"/>
    <w:rsid w:val="005F5018"/>
    <w:rsid w:val="005F515E"/>
    <w:rsid w:val="005F52FA"/>
    <w:rsid w:val="005F5330"/>
    <w:rsid w:val="005F536F"/>
    <w:rsid w:val="005F58F2"/>
    <w:rsid w:val="005F5973"/>
    <w:rsid w:val="005F5B30"/>
    <w:rsid w:val="005F605A"/>
    <w:rsid w:val="005F60D3"/>
    <w:rsid w:val="005F6600"/>
    <w:rsid w:val="005F664F"/>
    <w:rsid w:val="005F6673"/>
    <w:rsid w:val="005F673B"/>
    <w:rsid w:val="005F6762"/>
    <w:rsid w:val="005F67C9"/>
    <w:rsid w:val="005F68D6"/>
    <w:rsid w:val="005F6974"/>
    <w:rsid w:val="005F6A68"/>
    <w:rsid w:val="005F6A6A"/>
    <w:rsid w:val="005F6AE2"/>
    <w:rsid w:val="005F6B3E"/>
    <w:rsid w:val="005F6D55"/>
    <w:rsid w:val="005F6DED"/>
    <w:rsid w:val="005F711A"/>
    <w:rsid w:val="005F7273"/>
    <w:rsid w:val="005F72BA"/>
    <w:rsid w:val="005F7750"/>
    <w:rsid w:val="005F79C4"/>
    <w:rsid w:val="005F7A95"/>
    <w:rsid w:val="005F7C33"/>
    <w:rsid w:val="005F7F01"/>
    <w:rsid w:val="0060023E"/>
    <w:rsid w:val="006003DD"/>
    <w:rsid w:val="006005BD"/>
    <w:rsid w:val="00600BFA"/>
    <w:rsid w:val="00600D69"/>
    <w:rsid w:val="00600DD6"/>
    <w:rsid w:val="00601138"/>
    <w:rsid w:val="0060113D"/>
    <w:rsid w:val="00601242"/>
    <w:rsid w:val="00601341"/>
    <w:rsid w:val="00601439"/>
    <w:rsid w:val="00601476"/>
    <w:rsid w:val="006017CF"/>
    <w:rsid w:val="006017DE"/>
    <w:rsid w:val="006019C1"/>
    <w:rsid w:val="006019E4"/>
    <w:rsid w:val="00601B45"/>
    <w:rsid w:val="00601B62"/>
    <w:rsid w:val="00601C1D"/>
    <w:rsid w:val="00601D78"/>
    <w:rsid w:val="00601F08"/>
    <w:rsid w:val="00602023"/>
    <w:rsid w:val="0060226E"/>
    <w:rsid w:val="00602367"/>
    <w:rsid w:val="006026D9"/>
    <w:rsid w:val="00602795"/>
    <w:rsid w:val="006027A6"/>
    <w:rsid w:val="006028D7"/>
    <w:rsid w:val="00602A84"/>
    <w:rsid w:val="00602B69"/>
    <w:rsid w:val="00602C40"/>
    <w:rsid w:val="00602DEA"/>
    <w:rsid w:val="00602E04"/>
    <w:rsid w:val="00603310"/>
    <w:rsid w:val="00603418"/>
    <w:rsid w:val="00603769"/>
    <w:rsid w:val="00603972"/>
    <w:rsid w:val="00603A1E"/>
    <w:rsid w:val="00603C80"/>
    <w:rsid w:val="00603EA2"/>
    <w:rsid w:val="00603F0F"/>
    <w:rsid w:val="006040F4"/>
    <w:rsid w:val="00604226"/>
    <w:rsid w:val="00604586"/>
    <w:rsid w:val="006049ED"/>
    <w:rsid w:val="00604A4B"/>
    <w:rsid w:val="0060503A"/>
    <w:rsid w:val="00605160"/>
    <w:rsid w:val="006052C3"/>
    <w:rsid w:val="0060537B"/>
    <w:rsid w:val="0060542D"/>
    <w:rsid w:val="00605571"/>
    <w:rsid w:val="006058AC"/>
    <w:rsid w:val="00605B99"/>
    <w:rsid w:val="00605DB5"/>
    <w:rsid w:val="00605EB1"/>
    <w:rsid w:val="00605EC0"/>
    <w:rsid w:val="00605F02"/>
    <w:rsid w:val="00606004"/>
    <w:rsid w:val="0060603F"/>
    <w:rsid w:val="00606092"/>
    <w:rsid w:val="006061E6"/>
    <w:rsid w:val="00606216"/>
    <w:rsid w:val="0060635D"/>
    <w:rsid w:val="006063BE"/>
    <w:rsid w:val="00606676"/>
    <w:rsid w:val="00606AC1"/>
    <w:rsid w:val="00606DDE"/>
    <w:rsid w:val="006070CE"/>
    <w:rsid w:val="00607555"/>
    <w:rsid w:val="006076A7"/>
    <w:rsid w:val="00607782"/>
    <w:rsid w:val="00607917"/>
    <w:rsid w:val="00607E1C"/>
    <w:rsid w:val="00607EC8"/>
    <w:rsid w:val="0061027C"/>
    <w:rsid w:val="006102DC"/>
    <w:rsid w:val="006106B0"/>
    <w:rsid w:val="006108C3"/>
    <w:rsid w:val="006108FD"/>
    <w:rsid w:val="00610B2E"/>
    <w:rsid w:val="00610C86"/>
    <w:rsid w:val="00610D12"/>
    <w:rsid w:val="00610DC6"/>
    <w:rsid w:val="00610E4A"/>
    <w:rsid w:val="0061114A"/>
    <w:rsid w:val="00611206"/>
    <w:rsid w:val="00611698"/>
    <w:rsid w:val="00611A37"/>
    <w:rsid w:val="00611E84"/>
    <w:rsid w:val="00612256"/>
    <w:rsid w:val="00612326"/>
    <w:rsid w:val="00612479"/>
    <w:rsid w:val="00612595"/>
    <w:rsid w:val="00612735"/>
    <w:rsid w:val="006127F9"/>
    <w:rsid w:val="006128D7"/>
    <w:rsid w:val="0061299F"/>
    <w:rsid w:val="00612E04"/>
    <w:rsid w:val="00612F3C"/>
    <w:rsid w:val="00613124"/>
    <w:rsid w:val="006132B3"/>
    <w:rsid w:val="00613380"/>
    <w:rsid w:val="00613579"/>
    <w:rsid w:val="00613617"/>
    <w:rsid w:val="006136A7"/>
    <w:rsid w:val="00613704"/>
    <w:rsid w:val="006137FF"/>
    <w:rsid w:val="0061399C"/>
    <w:rsid w:val="00613A9E"/>
    <w:rsid w:val="00613B40"/>
    <w:rsid w:val="00613B65"/>
    <w:rsid w:val="00613FB2"/>
    <w:rsid w:val="006140FC"/>
    <w:rsid w:val="00614357"/>
    <w:rsid w:val="00614A0C"/>
    <w:rsid w:val="00614AE4"/>
    <w:rsid w:val="00614DA3"/>
    <w:rsid w:val="00614DDD"/>
    <w:rsid w:val="00614F54"/>
    <w:rsid w:val="00615089"/>
    <w:rsid w:val="006150F5"/>
    <w:rsid w:val="00615332"/>
    <w:rsid w:val="006155AD"/>
    <w:rsid w:val="006157F2"/>
    <w:rsid w:val="00615856"/>
    <w:rsid w:val="00615DF8"/>
    <w:rsid w:val="006160BA"/>
    <w:rsid w:val="0061667C"/>
    <w:rsid w:val="00616734"/>
    <w:rsid w:val="00616F41"/>
    <w:rsid w:val="00616F65"/>
    <w:rsid w:val="0061713A"/>
    <w:rsid w:val="0061736B"/>
    <w:rsid w:val="00617585"/>
    <w:rsid w:val="00617631"/>
    <w:rsid w:val="006176E3"/>
    <w:rsid w:val="006176F2"/>
    <w:rsid w:val="00617905"/>
    <w:rsid w:val="00617947"/>
    <w:rsid w:val="00617948"/>
    <w:rsid w:val="006179C3"/>
    <w:rsid w:val="006179CA"/>
    <w:rsid w:val="00617B9F"/>
    <w:rsid w:val="00617F6B"/>
    <w:rsid w:val="00617F70"/>
    <w:rsid w:val="006201D4"/>
    <w:rsid w:val="006204DD"/>
    <w:rsid w:val="00620629"/>
    <w:rsid w:val="0062067E"/>
    <w:rsid w:val="0062078D"/>
    <w:rsid w:val="00620BA7"/>
    <w:rsid w:val="00620F17"/>
    <w:rsid w:val="00620F5F"/>
    <w:rsid w:val="00620FF7"/>
    <w:rsid w:val="006212AE"/>
    <w:rsid w:val="00621369"/>
    <w:rsid w:val="006213AF"/>
    <w:rsid w:val="006216D8"/>
    <w:rsid w:val="00621934"/>
    <w:rsid w:val="0062198B"/>
    <w:rsid w:val="00621A80"/>
    <w:rsid w:val="00621B84"/>
    <w:rsid w:val="00621C58"/>
    <w:rsid w:val="0062221B"/>
    <w:rsid w:val="006223B4"/>
    <w:rsid w:val="0062269E"/>
    <w:rsid w:val="0062284F"/>
    <w:rsid w:val="00622E09"/>
    <w:rsid w:val="00623097"/>
    <w:rsid w:val="00623171"/>
    <w:rsid w:val="00623200"/>
    <w:rsid w:val="00623319"/>
    <w:rsid w:val="0062332D"/>
    <w:rsid w:val="0062335C"/>
    <w:rsid w:val="00623391"/>
    <w:rsid w:val="006233C1"/>
    <w:rsid w:val="0062348C"/>
    <w:rsid w:val="00623589"/>
    <w:rsid w:val="00623591"/>
    <w:rsid w:val="00623649"/>
    <w:rsid w:val="006237D7"/>
    <w:rsid w:val="0062386E"/>
    <w:rsid w:val="00623995"/>
    <w:rsid w:val="00623ADB"/>
    <w:rsid w:val="00623C64"/>
    <w:rsid w:val="00623EF9"/>
    <w:rsid w:val="006242CB"/>
    <w:rsid w:val="006245BA"/>
    <w:rsid w:val="00624790"/>
    <w:rsid w:val="00624AB1"/>
    <w:rsid w:val="00624B0B"/>
    <w:rsid w:val="00624B14"/>
    <w:rsid w:val="00624BFA"/>
    <w:rsid w:val="00624D9A"/>
    <w:rsid w:val="0062523B"/>
    <w:rsid w:val="006257FB"/>
    <w:rsid w:val="00625EF7"/>
    <w:rsid w:val="006264CB"/>
    <w:rsid w:val="00626507"/>
    <w:rsid w:val="00626657"/>
    <w:rsid w:val="0062677B"/>
    <w:rsid w:val="00626F60"/>
    <w:rsid w:val="00627192"/>
    <w:rsid w:val="0062748F"/>
    <w:rsid w:val="006274C4"/>
    <w:rsid w:val="006277E0"/>
    <w:rsid w:val="00627F09"/>
    <w:rsid w:val="0063001B"/>
    <w:rsid w:val="0063021E"/>
    <w:rsid w:val="00630566"/>
    <w:rsid w:val="006308ED"/>
    <w:rsid w:val="00630A6B"/>
    <w:rsid w:val="00630B3C"/>
    <w:rsid w:val="00630B5F"/>
    <w:rsid w:val="00630EBF"/>
    <w:rsid w:val="00631085"/>
    <w:rsid w:val="006310F1"/>
    <w:rsid w:val="006312EA"/>
    <w:rsid w:val="00631619"/>
    <w:rsid w:val="00631737"/>
    <w:rsid w:val="00631972"/>
    <w:rsid w:val="00631AB8"/>
    <w:rsid w:val="006323B7"/>
    <w:rsid w:val="0063259F"/>
    <w:rsid w:val="006325E2"/>
    <w:rsid w:val="00632704"/>
    <w:rsid w:val="00632C64"/>
    <w:rsid w:val="00632CED"/>
    <w:rsid w:val="00632D95"/>
    <w:rsid w:val="00632EE6"/>
    <w:rsid w:val="006330CB"/>
    <w:rsid w:val="0063362A"/>
    <w:rsid w:val="0063365A"/>
    <w:rsid w:val="00633A73"/>
    <w:rsid w:val="00633D85"/>
    <w:rsid w:val="00633ED5"/>
    <w:rsid w:val="00634281"/>
    <w:rsid w:val="006342E8"/>
    <w:rsid w:val="00634349"/>
    <w:rsid w:val="0063435C"/>
    <w:rsid w:val="00634392"/>
    <w:rsid w:val="0063451C"/>
    <w:rsid w:val="0063458D"/>
    <w:rsid w:val="00634732"/>
    <w:rsid w:val="00634862"/>
    <w:rsid w:val="00634965"/>
    <w:rsid w:val="006349DA"/>
    <w:rsid w:val="00634C11"/>
    <w:rsid w:val="00634CE1"/>
    <w:rsid w:val="00635003"/>
    <w:rsid w:val="00635264"/>
    <w:rsid w:val="00635661"/>
    <w:rsid w:val="006356D7"/>
    <w:rsid w:val="00635B62"/>
    <w:rsid w:val="00635BAD"/>
    <w:rsid w:val="00635BF3"/>
    <w:rsid w:val="00635F31"/>
    <w:rsid w:val="00635FB6"/>
    <w:rsid w:val="006364E1"/>
    <w:rsid w:val="00636616"/>
    <w:rsid w:val="0063682C"/>
    <w:rsid w:val="006370B7"/>
    <w:rsid w:val="0063764E"/>
    <w:rsid w:val="00637750"/>
    <w:rsid w:val="00637836"/>
    <w:rsid w:val="00637937"/>
    <w:rsid w:val="006379E5"/>
    <w:rsid w:val="00637B28"/>
    <w:rsid w:val="00637ED5"/>
    <w:rsid w:val="00637F82"/>
    <w:rsid w:val="0064058D"/>
    <w:rsid w:val="00640685"/>
    <w:rsid w:val="0064082C"/>
    <w:rsid w:val="0064095A"/>
    <w:rsid w:val="006409B0"/>
    <w:rsid w:val="00640C47"/>
    <w:rsid w:val="00640C67"/>
    <w:rsid w:val="00640D13"/>
    <w:rsid w:val="00640D46"/>
    <w:rsid w:val="006410FA"/>
    <w:rsid w:val="00641346"/>
    <w:rsid w:val="006416EA"/>
    <w:rsid w:val="00641BE0"/>
    <w:rsid w:val="00641C49"/>
    <w:rsid w:val="00642129"/>
    <w:rsid w:val="00642193"/>
    <w:rsid w:val="00642342"/>
    <w:rsid w:val="0064266E"/>
    <w:rsid w:val="006426BB"/>
    <w:rsid w:val="00642908"/>
    <w:rsid w:val="00642933"/>
    <w:rsid w:val="00642B4A"/>
    <w:rsid w:val="00642E35"/>
    <w:rsid w:val="00642FEB"/>
    <w:rsid w:val="00642FEF"/>
    <w:rsid w:val="0064300A"/>
    <w:rsid w:val="00643A6B"/>
    <w:rsid w:val="00643AA9"/>
    <w:rsid w:val="006441FC"/>
    <w:rsid w:val="00644291"/>
    <w:rsid w:val="0064430E"/>
    <w:rsid w:val="00644464"/>
    <w:rsid w:val="00644753"/>
    <w:rsid w:val="006448CF"/>
    <w:rsid w:val="00644B41"/>
    <w:rsid w:val="00644E52"/>
    <w:rsid w:val="00644E8F"/>
    <w:rsid w:val="00645070"/>
    <w:rsid w:val="00645429"/>
    <w:rsid w:val="0064545A"/>
    <w:rsid w:val="0064551A"/>
    <w:rsid w:val="006455E7"/>
    <w:rsid w:val="006458C4"/>
    <w:rsid w:val="0064590A"/>
    <w:rsid w:val="00645FF2"/>
    <w:rsid w:val="006465E5"/>
    <w:rsid w:val="00646A06"/>
    <w:rsid w:val="00646D68"/>
    <w:rsid w:val="00646D6F"/>
    <w:rsid w:val="00646E60"/>
    <w:rsid w:val="00646EC6"/>
    <w:rsid w:val="00647242"/>
    <w:rsid w:val="00647459"/>
    <w:rsid w:val="006474C0"/>
    <w:rsid w:val="006475BF"/>
    <w:rsid w:val="00647794"/>
    <w:rsid w:val="00647ACD"/>
    <w:rsid w:val="00647C0E"/>
    <w:rsid w:val="00650516"/>
    <w:rsid w:val="0065064A"/>
    <w:rsid w:val="00650662"/>
    <w:rsid w:val="006507EB"/>
    <w:rsid w:val="00650C92"/>
    <w:rsid w:val="00650CAD"/>
    <w:rsid w:val="00651284"/>
    <w:rsid w:val="0065132B"/>
    <w:rsid w:val="00651335"/>
    <w:rsid w:val="006513CF"/>
    <w:rsid w:val="0065140D"/>
    <w:rsid w:val="006515B1"/>
    <w:rsid w:val="006515FB"/>
    <w:rsid w:val="00651739"/>
    <w:rsid w:val="00651785"/>
    <w:rsid w:val="006517E1"/>
    <w:rsid w:val="00651CAD"/>
    <w:rsid w:val="006520AE"/>
    <w:rsid w:val="0065234A"/>
    <w:rsid w:val="00652457"/>
    <w:rsid w:val="00652497"/>
    <w:rsid w:val="006526E9"/>
    <w:rsid w:val="00652832"/>
    <w:rsid w:val="0065288C"/>
    <w:rsid w:val="00652A49"/>
    <w:rsid w:val="00652AE8"/>
    <w:rsid w:val="00652B97"/>
    <w:rsid w:val="00653383"/>
    <w:rsid w:val="0065338F"/>
    <w:rsid w:val="00653B6E"/>
    <w:rsid w:val="00653D7E"/>
    <w:rsid w:val="00653EBD"/>
    <w:rsid w:val="006540D7"/>
    <w:rsid w:val="00654200"/>
    <w:rsid w:val="0065425D"/>
    <w:rsid w:val="0065428E"/>
    <w:rsid w:val="00654328"/>
    <w:rsid w:val="00654473"/>
    <w:rsid w:val="006548E0"/>
    <w:rsid w:val="00654C9C"/>
    <w:rsid w:val="00655443"/>
    <w:rsid w:val="0065597A"/>
    <w:rsid w:val="00655AC6"/>
    <w:rsid w:val="00655B08"/>
    <w:rsid w:val="00655D09"/>
    <w:rsid w:val="00655D7E"/>
    <w:rsid w:val="00655DE9"/>
    <w:rsid w:val="0065611C"/>
    <w:rsid w:val="0065617F"/>
    <w:rsid w:val="006562F6"/>
    <w:rsid w:val="00656388"/>
    <w:rsid w:val="0065646B"/>
    <w:rsid w:val="006567E5"/>
    <w:rsid w:val="00656F7F"/>
    <w:rsid w:val="006572EF"/>
    <w:rsid w:val="0065731F"/>
    <w:rsid w:val="00657414"/>
    <w:rsid w:val="0065764A"/>
    <w:rsid w:val="00657886"/>
    <w:rsid w:val="0065795E"/>
    <w:rsid w:val="00657B3B"/>
    <w:rsid w:val="00657DB0"/>
    <w:rsid w:val="00657F14"/>
    <w:rsid w:val="006601EA"/>
    <w:rsid w:val="00660316"/>
    <w:rsid w:val="00660558"/>
    <w:rsid w:val="0066073A"/>
    <w:rsid w:val="00660812"/>
    <w:rsid w:val="00660838"/>
    <w:rsid w:val="006609AA"/>
    <w:rsid w:val="00660A47"/>
    <w:rsid w:val="00660B15"/>
    <w:rsid w:val="00660C42"/>
    <w:rsid w:val="00660EA1"/>
    <w:rsid w:val="006612DB"/>
    <w:rsid w:val="006612DF"/>
    <w:rsid w:val="0066157D"/>
    <w:rsid w:val="0066160D"/>
    <w:rsid w:val="00662007"/>
    <w:rsid w:val="006621DD"/>
    <w:rsid w:val="0066222F"/>
    <w:rsid w:val="00662404"/>
    <w:rsid w:val="00662574"/>
    <w:rsid w:val="006627AF"/>
    <w:rsid w:val="00662845"/>
    <w:rsid w:val="0066287A"/>
    <w:rsid w:val="00662888"/>
    <w:rsid w:val="006628AF"/>
    <w:rsid w:val="00662A25"/>
    <w:rsid w:val="00662B77"/>
    <w:rsid w:val="00662C81"/>
    <w:rsid w:val="00662EBB"/>
    <w:rsid w:val="00662FA0"/>
    <w:rsid w:val="0066313A"/>
    <w:rsid w:val="006632B1"/>
    <w:rsid w:val="0066354A"/>
    <w:rsid w:val="0066372E"/>
    <w:rsid w:val="006638E0"/>
    <w:rsid w:val="00663A47"/>
    <w:rsid w:val="00663D94"/>
    <w:rsid w:val="0066428E"/>
    <w:rsid w:val="0066477B"/>
    <w:rsid w:val="00664B72"/>
    <w:rsid w:val="00664C82"/>
    <w:rsid w:val="00664E2F"/>
    <w:rsid w:val="0066512C"/>
    <w:rsid w:val="00665245"/>
    <w:rsid w:val="00665599"/>
    <w:rsid w:val="006655B1"/>
    <w:rsid w:val="0066569D"/>
    <w:rsid w:val="006656B3"/>
    <w:rsid w:val="006658BB"/>
    <w:rsid w:val="00665911"/>
    <w:rsid w:val="00665AA6"/>
    <w:rsid w:val="00665AFA"/>
    <w:rsid w:val="00666172"/>
    <w:rsid w:val="00666634"/>
    <w:rsid w:val="00666B44"/>
    <w:rsid w:val="00666BE1"/>
    <w:rsid w:val="00666C12"/>
    <w:rsid w:val="00666E16"/>
    <w:rsid w:val="00667153"/>
    <w:rsid w:val="0066717C"/>
    <w:rsid w:val="00667688"/>
    <w:rsid w:val="00667716"/>
    <w:rsid w:val="0066772B"/>
    <w:rsid w:val="006677F9"/>
    <w:rsid w:val="00670033"/>
    <w:rsid w:val="0067011A"/>
    <w:rsid w:val="00670124"/>
    <w:rsid w:val="00670250"/>
    <w:rsid w:val="00670589"/>
    <w:rsid w:val="006705DD"/>
    <w:rsid w:val="00670650"/>
    <w:rsid w:val="00670666"/>
    <w:rsid w:val="006706E3"/>
    <w:rsid w:val="006707AD"/>
    <w:rsid w:val="006709EB"/>
    <w:rsid w:val="006709F4"/>
    <w:rsid w:val="00670CEE"/>
    <w:rsid w:val="00670D20"/>
    <w:rsid w:val="00670F90"/>
    <w:rsid w:val="00671596"/>
    <w:rsid w:val="00671720"/>
    <w:rsid w:val="006718A2"/>
    <w:rsid w:val="00671F4C"/>
    <w:rsid w:val="006721D9"/>
    <w:rsid w:val="006723A5"/>
    <w:rsid w:val="0067253E"/>
    <w:rsid w:val="00672540"/>
    <w:rsid w:val="0067268E"/>
    <w:rsid w:val="00672735"/>
    <w:rsid w:val="00672777"/>
    <w:rsid w:val="00672A81"/>
    <w:rsid w:val="00672A82"/>
    <w:rsid w:val="00672BC8"/>
    <w:rsid w:val="00672E4A"/>
    <w:rsid w:val="00672E7A"/>
    <w:rsid w:val="006730CA"/>
    <w:rsid w:val="006732AC"/>
    <w:rsid w:val="00673350"/>
    <w:rsid w:val="006735A0"/>
    <w:rsid w:val="0067385A"/>
    <w:rsid w:val="00673B27"/>
    <w:rsid w:val="00673B40"/>
    <w:rsid w:val="00673E63"/>
    <w:rsid w:val="00673FC9"/>
    <w:rsid w:val="006741F3"/>
    <w:rsid w:val="00674252"/>
    <w:rsid w:val="00674532"/>
    <w:rsid w:val="0067463F"/>
    <w:rsid w:val="006748EB"/>
    <w:rsid w:val="00674B8F"/>
    <w:rsid w:val="00674CD8"/>
    <w:rsid w:val="00674E66"/>
    <w:rsid w:val="00674EBF"/>
    <w:rsid w:val="00674FD1"/>
    <w:rsid w:val="0067515B"/>
    <w:rsid w:val="006754D9"/>
    <w:rsid w:val="006755B8"/>
    <w:rsid w:val="006755E2"/>
    <w:rsid w:val="00675601"/>
    <w:rsid w:val="00675785"/>
    <w:rsid w:val="00675927"/>
    <w:rsid w:val="00675C4E"/>
    <w:rsid w:val="00675DCC"/>
    <w:rsid w:val="00675EBE"/>
    <w:rsid w:val="00675FEF"/>
    <w:rsid w:val="00676172"/>
    <w:rsid w:val="0067621B"/>
    <w:rsid w:val="00676854"/>
    <w:rsid w:val="00676D68"/>
    <w:rsid w:val="00677154"/>
    <w:rsid w:val="0067729A"/>
    <w:rsid w:val="0067745A"/>
    <w:rsid w:val="00677624"/>
    <w:rsid w:val="00677630"/>
    <w:rsid w:val="00677699"/>
    <w:rsid w:val="00677CFD"/>
    <w:rsid w:val="00680167"/>
    <w:rsid w:val="00680279"/>
    <w:rsid w:val="006803A2"/>
    <w:rsid w:val="00680598"/>
    <w:rsid w:val="006806C4"/>
    <w:rsid w:val="00680915"/>
    <w:rsid w:val="00680A76"/>
    <w:rsid w:val="00680AB4"/>
    <w:rsid w:val="00680B11"/>
    <w:rsid w:val="00680D94"/>
    <w:rsid w:val="006810FC"/>
    <w:rsid w:val="0068111D"/>
    <w:rsid w:val="00681127"/>
    <w:rsid w:val="00681437"/>
    <w:rsid w:val="0068160E"/>
    <w:rsid w:val="00681728"/>
    <w:rsid w:val="006818FB"/>
    <w:rsid w:val="00681AB4"/>
    <w:rsid w:val="00681EFE"/>
    <w:rsid w:val="006820F3"/>
    <w:rsid w:val="00682309"/>
    <w:rsid w:val="006825C6"/>
    <w:rsid w:val="00682767"/>
    <w:rsid w:val="00682881"/>
    <w:rsid w:val="006828C8"/>
    <w:rsid w:val="00682AE3"/>
    <w:rsid w:val="00682AE4"/>
    <w:rsid w:val="00682B00"/>
    <w:rsid w:val="00682B40"/>
    <w:rsid w:val="00682E0B"/>
    <w:rsid w:val="006830CD"/>
    <w:rsid w:val="006832C7"/>
    <w:rsid w:val="0068350C"/>
    <w:rsid w:val="00683610"/>
    <w:rsid w:val="006837DC"/>
    <w:rsid w:val="00683895"/>
    <w:rsid w:val="006839A6"/>
    <w:rsid w:val="006839B6"/>
    <w:rsid w:val="00683C55"/>
    <w:rsid w:val="00683E5A"/>
    <w:rsid w:val="00683E8A"/>
    <w:rsid w:val="0068429A"/>
    <w:rsid w:val="0068434E"/>
    <w:rsid w:val="0068484F"/>
    <w:rsid w:val="00684868"/>
    <w:rsid w:val="00684A3D"/>
    <w:rsid w:val="00684F09"/>
    <w:rsid w:val="0068532F"/>
    <w:rsid w:val="00685539"/>
    <w:rsid w:val="006855E6"/>
    <w:rsid w:val="0068562A"/>
    <w:rsid w:val="00685690"/>
    <w:rsid w:val="006858C3"/>
    <w:rsid w:val="00685C76"/>
    <w:rsid w:val="00685CA4"/>
    <w:rsid w:val="00685CBB"/>
    <w:rsid w:val="00685CE4"/>
    <w:rsid w:val="00685F8F"/>
    <w:rsid w:val="0068607D"/>
    <w:rsid w:val="006861F3"/>
    <w:rsid w:val="006861FE"/>
    <w:rsid w:val="0068625B"/>
    <w:rsid w:val="00686263"/>
    <w:rsid w:val="0068674C"/>
    <w:rsid w:val="0068680F"/>
    <w:rsid w:val="00686AFE"/>
    <w:rsid w:val="00686BA1"/>
    <w:rsid w:val="00686EA8"/>
    <w:rsid w:val="00686F4D"/>
    <w:rsid w:val="00686FD6"/>
    <w:rsid w:val="0068700C"/>
    <w:rsid w:val="00687053"/>
    <w:rsid w:val="006872D0"/>
    <w:rsid w:val="00687488"/>
    <w:rsid w:val="00687CB9"/>
    <w:rsid w:val="00687F93"/>
    <w:rsid w:val="0069015B"/>
    <w:rsid w:val="006902E2"/>
    <w:rsid w:val="0069045A"/>
    <w:rsid w:val="0069085D"/>
    <w:rsid w:val="006909D1"/>
    <w:rsid w:val="00690AC7"/>
    <w:rsid w:val="00691058"/>
    <w:rsid w:val="00691133"/>
    <w:rsid w:val="006914B7"/>
    <w:rsid w:val="00691560"/>
    <w:rsid w:val="006918A2"/>
    <w:rsid w:val="006918F9"/>
    <w:rsid w:val="00691964"/>
    <w:rsid w:val="00691B8F"/>
    <w:rsid w:val="00691C87"/>
    <w:rsid w:val="00691D6E"/>
    <w:rsid w:val="00691DBD"/>
    <w:rsid w:val="00691EAB"/>
    <w:rsid w:val="006920B3"/>
    <w:rsid w:val="00692553"/>
    <w:rsid w:val="00692751"/>
    <w:rsid w:val="00692CB4"/>
    <w:rsid w:val="00692E62"/>
    <w:rsid w:val="006932EA"/>
    <w:rsid w:val="006934FA"/>
    <w:rsid w:val="0069365A"/>
    <w:rsid w:val="006936C3"/>
    <w:rsid w:val="00693781"/>
    <w:rsid w:val="006937A1"/>
    <w:rsid w:val="00693A1F"/>
    <w:rsid w:val="00693B19"/>
    <w:rsid w:val="00694097"/>
    <w:rsid w:val="006940C2"/>
    <w:rsid w:val="0069471E"/>
    <w:rsid w:val="006947AF"/>
    <w:rsid w:val="00694995"/>
    <w:rsid w:val="00694AD4"/>
    <w:rsid w:val="00694B7C"/>
    <w:rsid w:val="00694B92"/>
    <w:rsid w:val="00694C29"/>
    <w:rsid w:val="00694DB3"/>
    <w:rsid w:val="00694E73"/>
    <w:rsid w:val="0069539F"/>
    <w:rsid w:val="00695932"/>
    <w:rsid w:val="00695976"/>
    <w:rsid w:val="00695AA3"/>
    <w:rsid w:val="00695D23"/>
    <w:rsid w:val="00695F20"/>
    <w:rsid w:val="006960F1"/>
    <w:rsid w:val="006963CD"/>
    <w:rsid w:val="0069645A"/>
    <w:rsid w:val="006964B1"/>
    <w:rsid w:val="006965D1"/>
    <w:rsid w:val="006967A0"/>
    <w:rsid w:val="006967AD"/>
    <w:rsid w:val="00696800"/>
    <w:rsid w:val="0069680C"/>
    <w:rsid w:val="006969E0"/>
    <w:rsid w:val="00696CD4"/>
    <w:rsid w:val="0069711C"/>
    <w:rsid w:val="00697148"/>
    <w:rsid w:val="00697307"/>
    <w:rsid w:val="006973CD"/>
    <w:rsid w:val="006979F8"/>
    <w:rsid w:val="00697E8D"/>
    <w:rsid w:val="00697FAA"/>
    <w:rsid w:val="00697FC0"/>
    <w:rsid w:val="006A027A"/>
    <w:rsid w:val="006A0492"/>
    <w:rsid w:val="006A0524"/>
    <w:rsid w:val="006A066D"/>
    <w:rsid w:val="006A0848"/>
    <w:rsid w:val="006A0C29"/>
    <w:rsid w:val="006A0C50"/>
    <w:rsid w:val="006A11BD"/>
    <w:rsid w:val="006A1229"/>
    <w:rsid w:val="006A1234"/>
    <w:rsid w:val="006A1269"/>
    <w:rsid w:val="006A1475"/>
    <w:rsid w:val="006A15E6"/>
    <w:rsid w:val="006A164F"/>
    <w:rsid w:val="006A165D"/>
    <w:rsid w:val="006A1922"/>
    <w:rsid w:val="006A1C1E"/>
    <w:rsid w:val="006A1C4A"/>
    <w:rsid w:val="006A20F7"/>
    <w:rsid w:val="006A2461"/>
    <w:rsid w:val="006A26FF"/>
    <w:rsid w:val="006A2F60"/>
    <w:rsid w:val="006A307C"/>
    <w:rsid w:val="006A3149"/>
    <w:rsid w:val="006A31E5"/>
    <w:rsid w:val="006A3264"/>
    <w:rsid w:val="006A3562"/>
    <w:rsid w:val="006A3AB5"/>
    <w:rsid w:val="006A3BF9"/>
    <w:rsid w:val="006A3C07"/>
    <w:rsid w:val="006A3C32"/>
    <w:rsid w:val="006A40DB"/>
    <w:rsid w:val="006A42A2"/>
    <w:rsid w:val="006A437A"/>
    <w:rsid w:val="006A46C4"/>
    <w:rsid w:val="006A4767"/>
    <w:rsid w:val="006A4C98"/>
    <w:rsid w:val="006A4D42"/>
    <w:rsid w:val="006A516A"/>
    <w:rsid w:val="006A568B"/>
    <w:rsid w:val="006A5873"/>
    <w:rsid w:val="006A59FE"/>
    <w:rsid w:val="006A5BFD"/>
    <w:rsid w:val="006A5C6E"/>
    <w:rsid w:val="006A5F2B"/>
    <w:rsid w:val="006A613F"/>
    <w:rsid w:val="006A61C0"/>
    <w:rsid w:val="006A6409"/>
    <w:rsid w:val="006A6470"/>
    <w:rsid w:val="006A6584"/>
    <w:rsid w:val="006A65A3"/>
    <w:rsid w:val="006A6777"/>
    <w:rsid w:val="006A67B6"/>
    <w:rsid w:val="006A6903"/>
    <w:rsid w:val="006A69B5"/>
    <w:rsid w:val="006A6CCD"/>
    <w:rsid w:val="006A6F1A"/>
    <w:rsid w:val="006A74B5"/>
    <w:rsid w:val="006A74FD"/>
    <w:rsid w:val="006A75CE"/>
    <w:rsid w:val="006A78EA"/>
    <w:rsid w:val="006A7980"/>
    <w:rsid w:val="006A7BBD"/>
    <w:rsid w:val="006A7EC9"/>
    <w:rsid w:val="006A7ED9"/>
    <w:rsid w:val="006B00D2"/>
    <w:rsid w:val="006B0220"/>
    <w:rsid w:val="006B03D2"/>
    <w:rsid w:val="006B07F1"/>
    <w:rsid w:val="006B07F6"/>
    <w:rsid w:val="006B09B6"/>
    <w:rsid w:val="006B0BBD"/>
    <w:rsid w:val="006B0EBA"/>
    <w:rsid w:val="006B0EF5"/>
    <w:rsid w:val="006B1ADC"/>
    <w:rsid w:val="006B1BAF"/>
    <w:rsid w:val="006B1D27"/>
    <w:rsid w:val="006B1E38"/>
    <w:rsid w:val="006B1E3A"/>
    <w:rsid w:val="006B1FFC"/>
    <w:rsid w:val="006B251C"/>
    <w:rsid w:val="006B257F"/>
    <w:rsid w:val="006B2A67"/>
    <w:rsid w:val="006B2B9F"/>
    <w:rsid w:val="006B2BA9"/>
    <w:rsid w:val="006B2C98"/>
    <w:rsid w:val="006B2CF0"/>
    <w:rsid w:val="006B2E9E"/>
    <w:rsid w:val="006B2EE4"/>
    <w:rsid w:val="006B2FD9"/>
    <w:rsid w:val="006B32B6"/>
    <w:rsid w:val="006B32F9"/>
    <w:rsid w:val="006B33ED"/>
    <w:rsid w:val="006B3469"/>
    <w:rsid w:val="006B3699"/>
    <w:rsid w:val="006B392C"/>
    <w:rsid w:val="006B3B4C"/>
    <w:rsid w:val="006B3BE7"/>
    <w:rsid w:val="006B3BF2"/>
    <w:rsid w:val="006B3D20"/>
    <w:rsid w:val="006B3D7C"/>
    <w:rsid w:val="006B3E32"/>
    <w:rsid w:val="006B428C"/>
    <w:rsid w:val="006B460B"/>
    <w:rsid w:val="006B46B9"/>
    <w:rsid w:val="006B4936"/>
    <w:rsid w:val="006B4965"/>
    <w:rsid w:val="006B49C0"/>
    <w:rsid w:val="006B4B64"/>
    <w:rsid w:val="006B4C21"/>
    <w:rsid w:val="006B4FD5"/>
    <w:rsid w:val="006B52F7"/>
    <w:rsid w:val="006B53C5"/>
    <w:rsid w:val="006B5725"/>
    <w:rsid w:val="006B5A44"/>
    <w:rsid w:val="006B5B82"/>
    <w:rsid w:val="006B6270"/>
    <w:rsid w:val="006B63B5"/>
    <w:rsid w:val="006B65D9"/>
    <w:rsid w:val="006B6A31"/>
    <w:rsid w:val="006B7163"/>
    <w:rsid w:val="006B7604"/>
    <w:rsid w:val="006B76CA"/>
    <w:rsid w:val="006B773A"/>
    <w:rsid w:val="006B79B3"/>
    <w:rsid w:val="006B7E09"/>
    <w:rsid w:val="006B7E98"/>
    <w:rsid w:val="006C01DD"/>
    <w:rsid w:val="006C02FA"/>
    <w:rsid w:val="006C056D"/>
    <w:rsid w:val="006C05F3"/>
    <w:rsid w:val="006C08CB"/>
    <w:rsid w:val="006C09AB"/>
    <w:rsid w:val="006C0B64"/>
    <w:rsid w:val="006C154C"/>
    <w:rsid w:val="006C1560"/>
    <w:rsid w:val="006C17BD"/>
    <w:rsid w:val="006C18BF"/>
    <w:rsid w:val="006C19F3"/>
    <w:rsid w:val="006C1BFF"/>
    <w:rsid w:val="006C1CBA"/>
    <w:rsid w:val="006C1DEF"/>
    <w:rsid w:val="006C1E07"/>
    <w:rsid w:val="006C1F18"/>
    <w:rsid w:val="006C1F27"/>
    <w:rsid w:val="006C2065"/>
    <w:rsid w:val="006C22DD"/>
    <w:rsid w:val="006C2342"/>
    <w:rsid w:val="006C2363"/>
    <w:rsid w:val="006C25EF"/>
    <w:rsid w:val="006C263B"/>
    <w:rsid w:val="006C2A30"/>
    <w:rsid w:val="006C2B35"/>
    <w:rsid w:val="006C2D4E"/>
    <w:rsid w:val="006C2F2A"/>
    <w:rsid w:val="006C3052"/>
    <w:rsid w:val="006C315E"/>
    <w:rsid w:val="006C32BF"/>
    <w:rsid w:val="006C3379"/>
    <w:rsid w:val="006C3588"/>
    <w:rsid w:val="006C35A1"/>
    <w:rsid w:val="006C37C0"/>
    <w:rsid w:val="006C3B08"/>
    <w:rsid w:val="006C3CAF"/>
    <w:rsid w:val="006C3E10"/>
    <w:rsid w:val="006C4070"/>
    <w:rsid w:val="006C4103"/>
    <w:rsid w:val="006C42AD"/>
    <w:rsid w:val="006C4388"/>
    <w:rsid w:val="006C4916"/>
    <w:rsid w:val="006C49EA"/>
    <w:rsid w:val="006C4A64"/>
    <w:rsid w:val="006C4B8B"/>
    <w:rsid w:val="006C4C40"/>
    <w:rsid w:val="006C51E9"/>
    <w:rsid w:val="006C529D"/>
    <w:rsid w:val="006C53ED"/>
    <w:rsid w:val="006C55BB"/>
    <w:rsid w:val="006C563F"/>
    <w:rsid w:val="006C570D"/>
    <w:rsid w:val="006C5726"/>
    <w:rsid w:val="006C5881"/>
    <w:rsid w:val="006C5A46"/>
    <w:rsid w:val="006C5A8B"/>
    <w:rsid w:val="006C5BA4"/>
    <w:rsid w:val="006C607A"/>
    <w:rsid w:val="006C6109"/>
    <w:rsid w:val="006C6110"/>
    <w:rsid w:val="006C636D"/>
    <w:rsid w:val="006C6376"/>
    <w:rsid w:val="006C6C5E"/>
    <w:rsid w:val="006C6D28"/>
    <w:rsid w:val="006C6E47"/>
    <w:rsid w:val="006C70F3"/>
    <w:rsid w:val="006C7224"/>
    <w:rsid w:val="006C729A"/>
    <w:rsid w:val="006C73E8"/>
    <w:rsid w:val="006C78D7"/>
    <w:rsid w:val="006C7B28"/>
    <w:rsid w:val="006C7BF9"/>
    <w:rsid w:val="006C7C2A"/>
    <w:rsid w:val="006C7C2B"/>
    <w:rsid w:val="006C7C56"/>
    <w:rsid w:val="006D005D"/>
    <w:rsid w:val="006D0365"/>
    <w:rsid w:val="006D037A"/>
    <w:rsid w:val="006D074F"/>
    <w:rsid w:val="006D08C8"/>
    <w:rsid w:val="006D0953"/>
    <w:rsid w:val="006D1207"/>
    <w:rsid w:val="006D129B"/>
    <w:rsid w:val="006D15B1"/>
    <w:rsid w:val="006D1809"/>
    <w:rsid w:val="006D1816"/>
    <w:rsid w:val="006D19A7"/>
    <w:rsid w:val="006D1E7A"/>
    <w:rsid w:val="006D1F19"/>
    <w:rsid w:val="006D1F62"/>
    <w:rsid w:val="006D1FB5"/>
    <w:rsid w:val="006D2731"/>
    <w:rsid w:val="006D2872"/>
    <w:rsid w:val="006D2B20"/>
    <w:rsid w:val="006D2C13"/>
    <w:rsid w:val="006D2DFA"/>
    <w:rsid w:val="006D314D"/>
    <w:rsid w:val="006D31A7"/>
    <w:rsid w:val="006D324D"/>
    <w:rsid w:val="006D332C"/>
    <w:rsid w:val="006D3505"/>
    <w:rsid w:val="006D35E2"/>
    <w:rsid w:val="006D3699"/>
    <w:rsid w:val="006D380F"/>
    <w:rsid w:val="006D3A7E"/>
    <w:rsid w:val="006D3B47"/>
    <w:rsid w:val="006D4157"/>
    <w:rsid w:val="006D4431"/>
    <w:rsid w:val="006D456E"/>
    <w:rsid w:val="006D46F4"/>
    <w:rsid w:val="006D4711"/>
    <w:rsid w:val="006D473C"/>
    <w:rsid w:val="006D4A66"/>
    <w:rsid w:val="006D4DC0"/>
    <w:rsid w:val="006D4F9C"/>
    <w:rsid w:val="006D4FD5"/>
    <w:rsid w:val="006D501D"/>
    <w:rsid w:val="006D50FA"/>
    <w:rsid w:val="006D55FC"/>
    <w:rsid w:val="006D5939"/>
    <w:rsid w:val="006D5A43"/>
    <w:rsid w:val="006D5B71"/>
    <w:rsid w:val="006D5C21"/>
    <w:rsid w:val="006D628E"/>
    <w:rsid w:val="006D650A"/>
    <w:rsid w:val="006D664A"/>
    <w:rsid w:val="006D6748"/>
    <w:rsid w:val="006D6A8B"/>
    <w:rsid w:val="006D6B33"/>
    <w:rsid w:val="006D6D95"/>
    <w:rsid w:val="006D6DD0"/>
    <w:rsid w:val="006D6EDE"/>
    <w:rsid w:val="006D6EF9"/>
    <w:rsid w:val="006D6F0F"/>
    <w:rsid w:val="006D7008"/>
    <w:rsid w:val="006D7189"/>
    <w:rsid w:val="006D724D"/>
    <w:rsid w:val="006D72D2"/>
    <w:rsid w:val="006D748F"/>
    <w:rsid w:val="006D75A7"/>
    <w:rsid w:val="006D7908"/>
    <w:rsid w:val="006D7C4D"/>
    <w:rsid w:val="006D7C76"/>
    <w:rsid w:val="006D7D8C"/>
    <w:rsid w:val="006D7DAA"/>
    <w:rsid w:val="006E005B"/>
    <w:rsid w:val="006E019B"/>
    <w:rsid w:val="006E01F6"/>
    <w:rsid w:val="006E038B"/>
    <w:rsid w:val="006E03C7"/>
    <w:rsid w:val="006E04D3"/>
    <w:rsid w:val="006E08DE"/>
    <w:rsid w:val="006E0A63"/>
    <w:rsid w:val="006E0AD4"/>
    <w:rsid w:val="006E0DE7"/>
    <w:rsid w:val="006E11A7"/>
    <w:rsid w:val="006E11ED"/>
    <w:rsid w:val="006E12B9"/>
    <w:rsid w:val="006E148D"/>
    <w:rsid w:val="006E14AC"/>
    <w:rsid w:val="006E1583"/>
    <w:rsid w:val="006E16CF"/>
    <w:rsid w:val="006E171C"/>
    <w:rsid w:val="006E18ED"/>
    <w:rsid w:val="006E1AD5"/>
    <w:rsid w:val="006E1DEF"/>
    <w:rsid w:val="006E1FC4"/>
    <w:rsid w:val="006E205B"/>
    <w:rsid w:val="006E2164"/>
    <w:rsid w:val="006E26E0"/>
    <w:rsid w:val="006E28F5"/>
    <w:rsid w:val="006E29F4"/>
    <w:rsid w:val="006E2A15"/>
    <w:rsid w:val="006E2E21"/>
    <w:rsid w:val="006E2EAA"/>
    <w:rsid w:val="006E2F91"/>
    <w:rsid w:val="006E2FA5"/>
    <w:rsid w:val="006E3000"/>
    <w:rsid w:val="006E3051"/>
    <w:rsid w:val="006E3279"/>
    <w:rsid w:val="006E32C1"/>
    <w:rsid w:val="006E3393"/>
    <w:rsid w:val="006E3448"/>
    <w:rsid w:val="006E348D"/>
    <w:rsid w:val="006E3604"/>
    <w:rsid w:val="006E3977"/>
    <w:rsid w:val="006E3BD7"/>
    <w:rsid w:val="006E3D0D"/>
    <w:rsid w:val="006E3D23"/>
    <w:rsid w:val="006E405A"/>
    <w:rsid w:val="006E41E7"/>
    <w:rsid w:val="006E4580"/>
    <w:rsid w:val="006E45EF"/>
    <w:rsid w:val="006E49AD"/>
    <w:rsid w:val="006E4D13"/>
    <w:rsid w:val="006E4D30"/>
    <w:rsid w:val="006E4E39"/>
    <w:rsid w:val="006E554C"/>
    <w:rsid w:val="006E55B5"/>
    <w:rsid w:val="006E56E1"/>
    <w:rsid w:val="006E57CB"/>
    <w:rsid w:val="006E5B49"/>
    <w:rsid w:val="006E5BAB"/>
    <w:rsid w:val="006E5CAE"/>
    <w:rsid w:val="006E5DAC"/>
    <w:rsid w:val="006E5DF1"/>
    <w:rsid w:val="006E6509"/>
    <w:rsid w:val="006E68A5"/>
    <w:rsid w:val="006E6948"/>
    <w:rsid w:val="006E6A98"/>
    <w:rsid w:val="006E6B20"/>
    <w:rsid w:val="006E6C41"/>
    <w:rsid w:val="006E6DBD"/>
    <w:rsid w:val="006E6E97"/>
    <w:rsid w:val="006E742C"/>
    <w:rsid w:val="006E7743"/>
    <w:rsid w:val="006E78FC"/>
    <w:rsid w:val="006E7932"/>
    <w:rsid w:val="006E79C8"/>
    <w:rsid w:val="006E7B80"/>
    <w:rsid w:val="006F0130"/>
    <w:rsid w:val="006F0288"/>
    <w:rsid w:val="006F0326"/>
    <w:rsid w:val="006F04E1"/>
    <w:rsid w:val="006F06BC"/>
    <w:rsid w:val="006F0724"/>
    <w:rsid w:val="006F0865"/>
    <w:rsid w:val="006F09AC"/>
    <w:rsid w:val="006F0AC3"/>
    <w:rsid w:val="006F0CCE"/>
    <w:rsid w:val="006F0FE4"/>
    <w:rsid w:val="006F15F5"/>
    <w:rsid w:val="006F17C9"/>
    <w:rsid w:val="006F18F9"/>
    <w:rsid w:val="006F1A33"/>
    <w:rsid w:val="006F1AB6"/>
    <w:rsid w:val="006F1BAB"/>
    <w:rsid w:val="006F1F93"/>
    <w:rsid w:val="006F20C9"/>
    <w:rsid w:val="006F20E0"/>
    <w:rsid w:val="006F21C9"/>
    <w:rsid w:val="006F2328"/>
    <w:rsid w:val="006F233C"/>
    <w:rsid w:val="006F2403"/>
    <w:rsid w:val="006F2432"/>
    <w:rsid w:val="006F2456"/>
    <w:rsid w:val="006F2880"/>
    <w:rsid w:val="006F2881"/>
    <w:rsid w:val="006F2C57"/>
    <w:rsid w:val="006F2DFB"/>
    <w:rsid w:val="006F3116"/>
    <w:rsid w:val="006F3617"/>
    <w:rsid w:val="006F36D2"/>
    <w:rsid w:val="006F370C"/>
    <w:rsid w:val="006F3888"/>
    <w:rsid w:val="006F3B10"/>
    <w:rsid w:val="006F3BD5"/>
    <w:rsid w:val="006F3C39"/>
    <w:rsid w:val="006F40AE"/>
    <w:rsid w:val="006F40EA"/>
    <w:rsid w:val="006F4207"/>
    <w:rsid w:val="006F4211"/>
    <w:rsid w:val="006F4228"/>
    <w:rsid w:val="006F452A"/>
    <w:rsid w:val="006F4590"/>
    <w:rsid w:val="006F46A0"/>
    <w:rsid w:val="006F4823"/>
    <w:rsid w:val="006F48EE"/>
    <w:rsid w:val="006F4D9A"/>
    <w:rsid w:val="006F4F0A"/>
    <w:rsid w:val="006F4FE2"/>
    <w:rsid w:val="006F5095"/>
    <w:rsid w:val="006F50F7"/>
    <w:rsid w:val="006F545A"/>
    <w:rsid w:val="006F54BE"/>
    <w:rsid w:val="006F5563"/>
    <w:rsid w:val="006F5614"/>
    <w:rsid w:val="006F57FD"/>
    <w:rsid w:val="006F5803"/>
    <w:rsid w:val="006F596C"/>
    <w:rsid w:val="006F5C85"/>
    <w:rsid w:val="006F5DC7"/>
    <w:rsid w:val="006F5E5C"/>
    <w:rsid w:val="006F61E4"/>
    <w:rsid w:val="006F6272"/>
    <w:rsid w:val="006F62AF"/>
    <w:rsid w:val="006F62EE"/>
    <w:rsid w:val="006F640F"/>
    <w:rsid w:val="006F661A"/>
    <w:rsid w:val="006F66A1"/>
    <w:rsid w:val="006F67D6"/>
    <w:rsid w:val="006F68D9"/>
    <w:rsid w:val="006F695E"/>
    <w:rsid w:val="006F6A92"/>
    <w:rsid w:val="006F6CEF"/>
    <w:rsid w:val="006F70DD"/>
    <w:rsid w:val="006F7296"/>
    <w:rsid w:val="006F7350"/>
    <w:rsid w:val="006F7663"/>
    <w:rsid w:val="006F7C73"/>
    <w:rsid w:val="006F7D1F"/>
    <w:rsid w:val="006F7D45"/>
    <w:rsid w:val="00700239"/>
    <w:rsid w:val="00700405"/>
    <w:rsid w:val="00700603"/>
    <w:rsid w:val="007008E1"/>
    <w:rsid w:val="00700E59"/>
    <w:rsid w:val="007012EC"/>
    <w:rsid w:val="00701B3E"/>
    <w:rsid w:val="00701BCD"/>
    <w:rsid w:val="00701C5B"/>
    <w:rsid w:val="00701F90"/>
    <w:rsid w:val="00702015"/>
    <w:rsid w:val="007021C7"/>
    <w:rsid w:val="007022D4"/>
    <w:rsid w:val="007023CE"/>
    <w:rsid w:val="00702705"/>
    <w:rsid w:val="0070281B"/>
    <w:rsid w:val="007028C2"/>
    <w:rsid w:val="00702BFD"/>
    <w:rsid w:val="00702DD4"/>
    <w:rsid w:val="00703075"/>
    <w:rsid w:val="007031DB"/>
    <w:rsid w:val="007033A3"/>
    <w:rsid w:val="0070347D"/>
    <w:rsid w:val="007035A3"/>
    <w:rsid w:val="0070370E"/>
    <w:rsid w:val="00703A06"/>
    <w:rsid w:val="00703D82"/>
    <w:rsid w:val="00703E40"/>
    <w:rsid w:val="00704077"/>
    <w:rsid w:val="007040A7"/>
    <w:rsid w:val="007042A6"/>
    <w:rsid w:val="007042B3"/>
    <w:rsid w:val="007042F9"/>
    <w:rsid w:val="0070444F"/>
    <w:rsid w:val="007044F3"/>
    <w:rsid w:val="00704663"/>
    <w:rsid w:val="0070491C"/>
    <w:rsid w:val="00704B03"/>
    <w:rsid w:val="00704C2B"/>
    <w:rsid w:val="00704CC1"/>
    <w:rsid w:val="00704FB3"/>
    <w:rsid w:val="00705189"/>
    <w:rsid w:val="007051E4"/>
    <w:rsid w:val="007056D3"/>
    <w:rsid w:val="0070575E"/>
    <w:rsid w:val="007058EF"/>
    <w:rsid w:val="007058F4"/>
    <w:rsid w:val="00705991"/>
    <w:rsid w:val="00705999"/>
    <w:rsid w:val="00705B56"/>
    <w:rsid w:val="00705DDE"/>
    <w:rsid w:val="00705E11"/>
    <w:rsid w:val="00705FA8"/>
    <w:rsid w:val="00706053"/>
    <w:rsid w:val="0070620A"/>
    <w:rsid w:val="0070652F"/>
    <w:rsid w:val="007066E6"/>
    <w:rsid w:val="007069B7"/>
    <w:rsid w:val="00706A01"/>
    <w:rsid w:val="00706AD6"/>
    <w:rsid w:val="00706B37"/>
    <w:rsid w:val="00706B70"/>
    <w:rsid w:val="00706EE3"/>
    <w:rsid w:val="0070703F"/>
    <w:rsid w:val="007072DF"/>
    <w:rsid w:val="007074DC"/>
    <w:rsid w:val="007075A8"/>
    <w:rsid w:val="0070783C"/>
    <w:rsid w:val="00707AE5"/>
    <w:rsid w:val="00707BE9"/>
    <w:rsid w:val="00707D38"/>
    <w:rsid w:val="00707ED9"/>
    <w:rsid w:val="007100CB"/>
    <w:rsid w:val="0071012F"/>
    <w:rsid w:val="00710321"/>
    <w:rsid w:val="007108E1"/>
    <w:rsid w:val="00710A62"/>
    <w:rsid w:val="00710EB4"/>
    <w:rsid w:val="00710F90"/>
    <w:rsid w:val="00711115"/>
    <w:rsid w:val="007116BA"/>
    <w:rsid w:val="00711897"/>
    <w:rsid w:val="007119A3"/>
    <w:rsid w:val="007119D0"/>
    <w:rsid w:val="00711F33"/>
    <w:rsid w:val="00711FA8"/>
    <w:rsid w:val="0071206A"/>
    <w:rsid w:val="00712339"/>
    <w:rsid w:val="00712425"/>
    <w:rsid w:val="00712540"/>
    <w:rsid w:val="0071257E"/>
    <w:rsid w:val="0071273F"/>
    <w:rsid w:val="0071276D"/>
    <w:rsid w:val="007127C5"/>
    <w:rsid w:val="00712983"/>
    <w:rsid w:val="007129B4"/>
    <w:rsid w:val="00712A6D"/>
    <w:rsid w:val="00712AA7"/>
    <w:rsid w:val="00712B23"/>
    <w:rsid w:val="007131A7"/>
    <w:rsid w:val="00713377"/>
    <w:rsid w:val="00713421"/>
    <w:rsid w:val="00713512"/>
    <w:rsid w:val="0071380B"/>
    <w:rsid w:val="0071387C"/>
    <w:rsid w:val="007139BB"/>
    <w:rsid w:val="00713B3C"/>
    <w:rsid w:val="00713BF2"/>
    <w:rsid w:val="00713DE7"/>
    <w:rsid w:val="00713DFB"/>
    <w:rsid w:val="00713EAD"/>
    <w:rsid w:val="00713F1D"/>
    <w:rsid w:val="00713F8C"/>
    <w:rsid w:val="007145BE"/>
    <w:rsid w:val="007148C3"/>
    <w:rsid w:val="00714B0F"/>
    <w:rsid w:val="00714B2D"/>
    <w:rsid w:val="00714F36"/>
    <w:rsid w:val="00715B9B"/>
    <w:rsid w:val="00715CFB"/>
    <w:rsid w:val="00715D81"/>
    <w:rsid w:val="00715FCE"/>
    <w:rsid w:val="00716041"/>
    <w:rsid w:val="00716221"/>
    <w:rsid w:val="0071624D"/>
    <w:rsid w:val="00716305"/>
    <w:rsid w:val="007164DB"/>
    <w:rsid w:val="00716532"/>
    <w:rsid w:val="007165C0"/>
    <w:rsid w:val="007167B1"/>
    <w:rsid w:val="007167ED"/>
    <w:rsid w:val="00716A83"/>
    <w:rsid w:val="00716ABB"/>
    <w:rsid w:val="00716BB0"/>
    <w:rsid w:val="00716CA8"/>
    <w:rsid w:val="00716CB1"/>
    <w:rsid w:val="00716CF9"/>
    <w:rsid w:val="00716D6B"/>
    <w:rsid w:val="00717163"/>
    <w:rsid w:val="00717190"/>
    <w:rsid w:val="00717467"/>
    <w:rsid w:val="007177AD"/>
    <w:rsid w:val="00717997"/>
    <w:rsid w:val="00717B3D"/>
    <w:rsid w:val="007202EE"/>
    <w:rsid w:val="00720557"/>
    <w:rsid w:val="0072060C"/>
    <w:rsid w:val="0072061F"/>
    <w:rsid w:val="0072072A"/>
    <w:rsid w:val="00720A89"/>
    <w:rsid w:val="00720E34"/>
    <w:rsid w:val="00720FBA"/>
    <w:rsid w:val="00721007"/>
    <w:rsid w:val="0072125C"/>
    <w:rsid w:val="00721336"/>
    <w:rsid w:val="00721652"/>
    <w:rsid w:val="00721741"/>
    <w:rsid w:val="007218C0"/>
    <w:rsid w:val="00721927"/>
    <w:rsid w:val="00721C22"/>
    <w:rsid w:val="00721C6C"/>
    <w:rsid w:val="00721FDE"/>
    <w:rsid w:val="00722388"/>
    <w:rsid w:val="007227E6"/>
    <w:rsid w:val="00722915"/>
    <w:rsid w:val="00722A24"/>
    <w:rsid w:val="007230B7"/>
    <w:rsid w:val="0072331A"/>
    <w:rsid w:val="0072335C"/>
    <w:rsid w:val="007235A4"/>
    <w:rsid w:val="007236AD"/>
    <w:rsid w:val="007237CD"/>
    <w:rsid w:val="007237FB"/>
    <w:rsid w:val="00723A33"/>
    <w:rsid w:val="00723BA9"/>
    <w:rsid w:val="00723CD3"/>
    <w:rsid w:val="00723E57"/>
    <w:rsid w:val="007244E8"/>
    <w:rsid w:val="007245EC"/>
    <w:rsid w:val="0072479B"/>
    <w:rsid w:val="00724971"/>
    <w:rsid w:val="007249EA"/>
    <w:rsid w:val="00724E4B"/>
    <w:rsid w:val="00724E6C"/>
    <w:rsid w:val="00724F08"/>
    <w:rsid w:val="00725235"/>
    <w:rsid w:val="0072539F"/>
    <w:rsid w:val="007254E2"/>
    <w:rsid w:val="00725602"/>
    <w:rsid w:val="007257ED"/>
    <w:rsid w:val="007258DA"/>
    <w:rsid w:val="00725B9E"/>
    <w:rsid w:val="00725E95"/>
    <w:rsid w:val="00725F47"/>
    <w:rsid w:val="00726431"/>
    <w:rsid w:val="0072645D"/>
    <w:rsid w:val="007264D6"/>
    <w:rsid w:val="007265C8"/>
    <w:rsid w:val="007266C5"/>
    <w:rsid w:val="007268F6"/>
    <w:rsid w:val="007269F6"/>
    <w:rsid w:val="00726A0F"/>
    <w:rsid w:val="00726C16"/>
    <w:rsid w:val="00726E11"/>
    <w:rsid w:val="00726E45"/>
    <w:rsid w:val="00726FCF"/>
    <w:rsid w:val="00727BF7"/>
    <w:rsid w:val="007304AA"/>
    <w:rsid w:val="0073080E"/>
    <w:rsid w:val="00730874"/>
    <w:rsid w:val="00730992"/>
    <w:rsid w:val="007309F5"/>
    <w:rsid w:val="00730CBA"/>
    <w:rsid w:val="00730EBD"/>
    <w:rsid w:val="00730FAE"/>
    <w:rsid w:val="00730FDD"/>
    <w:rsid w:val="00731654"/>
    <w:rsid w:val="007316AC"/>
    <w:rsid w:val="007317F2"/>
    <w:rsid w:val="007318AE"/>
    <w:rsid w:val="0073191C"/>
    <w:rsid w:val="00731D7D"/>
    <w:rsid w:val="00732273"/>
    <w:rsid w:val="0073234D"/>
    <w:rsid w:val="00732489"/>
    <w:rsid w:val="007327E6"/>
    <w:rsid w:val="00732A61"/>
    <w:rsid w:val="00732DD0"/>
    <w:rsid w:val="00733009"/>
    <w:rsid w:val="007330C7"/>
    <w:rsid w:val="0073343E"/>
    <w:rsid w:val="00733448"/>
    <w:rsid w:val="007336E8"/>
    <w:rsid w:val="0073396E"/>
    <w:rsid w:val="00733C8A"/>
    <w:rsid w:val="00733C8F"/>
    <w:rsid w:val="00733E81"/>
    <w:rsid w:val="00733F6D"/>
    <w:rsid w:val="00734281"/>
    <w:rsid w:val="007342A0"/>
    <w:rsid w:val="00734326"/>
    <w:rsid w:val="007343D9"/>
    <w:rsid w:val="0073440B"/>
    <w:rsid w:val="0073461B"/>
    <w:rsid w:val="007346A6"/>
    <w:rsid w:val="00734850"/>
    <w:rsid w:val="00734DF8"/>
    <w:rsid w:val="00735088"/>
    <w:rsid w:val="007350B0"/>
    <w:rsid w:val="007354B9"/>
    <w:rsid w:val="007356C8"/>
    <w:rsid w:val="00735AE4"/>
    <w:rsid w:val="00735C5C"/>
    <w:rsid w:val="00735D24"/>
    <w:rsid w:val="0073609E"/>
    <w:rsid w:val="007361A7"/>
    <w:rsid w:val="0073628D"/>
    <w:rsid w:val="0073638C"/>
    <w:rsid w:val="0073647F"/>
    <w:rsid w:val="00736870"/>
    <w:rsid w:val="007368DC"/>
    <w:rsid w:val="00736971"/>
    <w:rsid w:val="00736A57"/>
    <w:rsid w:val="00736AAB"/>
    <w:rsid w:val="00736BAB"/>
    <w:rsid w:val="00736F2E"/>
    <w:rsid w:val="00737009"/>
    <w:rsid w:val="00737635"/>
    <w:rsid w:val="007376FE"/>
    <w:rsid w:val="0073785A"/>
    <w:rsid w:val="00737C1C"/>
    <w:rsid w:val="00737D59"/>
    <w:rsid w:val="00737F21"/>
    <w:rsid w:val="007401B4"/>
    <w:rsid w:val="007402C7"/>
    <w:rsid w:val="00740767"/>
    <w:rsid w:val="0074079B"/>
    <w:rsid w:val="00741032"/>
    <w:rsid w:val="007411E1"/>
    <w:rsid w:val="007412FA"/>
    <w:rsid w:val="00741943"/>
    <w:rsid w:val="00741B3E"/>
    <w:rsid w:val="00741D75"/>
    <w:rsid w:val="00741F1C"/>
    <w:rsid w:val="00742159"/>
    <w:rsid w:val="007421EF"/>
    <w:rsid w:val="007427F3"/>
    <w:rsid w:val="007428CF"/>
    <w:rsid w:val="007428D1"/>
    <w:rsid w:val="00742B7F"/>
    <w:rsid w:val="00742D0B"/>
    <w:rsid w:val="00743112"/>
    <w:rsid w:val="007431C1"/>
    <w:rsid w:val="00743356"/>
    <w:rsid w:val="007433DE"/>
    <w:rsid w:val="007434E3"/>
    <w:rsid w:val="0074355F"/>
    <w:rsid w:val="00743ACD"/>
    <w:rsid w:val="00743BF9"/>
    <w:rsid w:val="00743EB3"/>
    <w:rsid w:val="00743F47"/>
    <w:rsid w:val="00744144"/>
    <w:rsid w:val="007447FB"/>
    <w:rsid w:val="00744996"/>
    <w:rsid w:val="007452E7"/>
    <w:rsid w:val="00745522"/>
    <w:rsid w:val="00745828"/>
    <w:rsid w:val="00745883"/>
    <w:rsid w:val="00745E2D"/>
    <w:rsid w:val="00746628"/>
    <w:rsid w:val="007466F2"/>
    <w:rsid w:val="0074682D"/>
    <w:rsid w:val="00746AD6"/>
    <w:rsid w:val="00746BE0"/>
    <w:rsid w:val="00746BEE"/>
    <w:rsid w:val="00746D17"/>
    <w:rsid w:val="007476C1"/>
    <w:rsid w:val="007477F4"/>
    <w:rsid w:val="0074799C"/>
    <w:rsid w:val="007479D0"/>
    <w:rsid w:val="00747B43"/>
    <w:rsid w:val="007500F7"/>
    <w:rsid w:val="00750180"/>
    <w:rsid w:val="0075077B"/>
    <w:rsid w:val="007507D8"/>
    <w:rsid w:val="007508A2"/>
    <w:rsid w:val="007509CE"/>
    <w:rsid w:val="00750CB3"/>
    <w:rsid w:val="00750D08"/>
    <w:rsid w:val="00750D7D"/>
    <w:rsid w:val="00750DB0"/>
    <w:rsid w:val="00750F06"/>
    <w:rsid w:val="00751235"/>
    <w:rsid w:val="00751336"/>
    <w:rsid w:val="00751373"/>
    <w:rsid w:val="00751484"/>
    <w:rsid w:val="00751736"/>
    <w:rsid w:val="007518C2"/>
    <w:rsid w:val="007518C8"/>
    <w:rsid w:val="00751ABB"/>
    <w:rsid w:val="00751DC0"/>
    <w:rsid w:val="007525EA"/>
    <w:rsid w:val="0075262B"/>
    <w:rsid w:val="00752BBC"/>
    <w:rsid w:val="00753393"/>
    <w:rsid w:val="007536AB"/>
    <w:rsid w:val="007539D2"/>
    <w:rsid w:val="00753C1A"/>
    <w:rsid w:val="00753CDA"/>
    <w:rsid w:val="00753E8E"/>
    <w:rsid w:val="00753F2A"/>
    <w:rsid w:val="007540DB"/>
    <w:rsid w:val="0075431E"/>
    <w:rsid w:val="00754400"/>
    <w:rsid w:val="00754A4A"/>
    <w:rsid w:val="00754B9B"/>
    <w:rsid w:val="00754EE1"/>
    <w:rsid w:val="00754FB4"/>
    <w:rsid w:val="007552FB"/>
    <w:rsid w:val="00755822"/>
    <w:rsid w:val="007559F0"/>
    <w:rsid w:val="00755D83"/>
    <w:rsid w:val="00755E9C"/>
    <w:rsid w:val="00755F81"/>
    <w:rsid w:val="00755FB0"/>
    <w:rsid w:val="00756122"/>
    <w:rsid w:val="0075612A"/>
    <w:rsid w:val="0075678B"/>
    <w:rsid w:val="007568F2"/>
    <w:rsid w:val="00756A33"/>
    <w:rsid w:val="007570B6"/>
    <w:rsid w:val="007570BC"/>
    <w:rsid w:val="0075718F"/>
    <w:rsid w:val="00757593"/>
    <w:rsid w:val="0075764A"/>
    <w:rsid w:val="007577DD"/>
    <w:rsid w:val="00757A03"/>
    <w:rsid w:val="00757D00"/>
    <w:rsid w:val="00757E67"/>
    <w:rsid w:val="00760101"/>
    <w:rsid w:val="0076014E"/>
    <w:rsid w:val="007602AE"/>
    <w:rsid w:val="00760429"/>
    <w:rsid w:val="0076046E"/>
    <w:rsid w:val="007604AC"/>
    <w:rsid w:val="00760961"/>
    <w:rsid w:val="00760988"/>
    <w:rsid w:val="00760AD4"/>
    <w:rsid w:val="00760C34"/>
    <w:rsid w:val="00760F3F"/>
    <w:rsid w:val="007610EE"/>
    <w:rsid w:val="0076114B"/>
    <w:rsid w:val="00761233"/>
    <w:rsid w:val="007615DE"/>
    <w:rsid w:val="00761ABB"/>
    <w:rsid w:val="007626C0"/>
    <w:rsid w:val="0076284E"/>
    <w:rsid w:val="007629F7"/>
    <w:rsid w:val="00762AED"/>
    <w:rsid w:val="00762D9E"/>
    <w:rsid w:val="00762DCF"/>
    <w:rsid w:val="00763178"/>
    <w:rsid w:val="0076324B"/>
    <w:rsid w:val="0076331B"/>
    <w:rsid w:val="00763320"/>
    <w:rsid w:val="007635F8"/>
    <w:rsid w:val="007637BE"/>
    <w:rsid w:val="007637C8"/>
    <w:rsid w:val="0076380F"/>
    <w:rsid w:val="00763B04"/>
    <w:rsid w:val="00763BAC"/>
    <w:rsid w:val="00764237"/>
    <w:rsid w:val="00764251"/>
    <w:rsid w:val="0076473E"/>
    <w:rsid w:val="0076490F"/>
    <w:rsid w:val="00764AD8"/>
    <w:rsid w:val="00764BBF"/>
    <w:rsid w:val="00764D06"/>
    <w:rsid w:val="00764D99"/>
    <w:rsid w:val="00764E66"/>
    <w:rsid w:val="00765187"/>
    <w:rsid w:val="007652C4"/>
    <w:rsid w:val="00765314"/>
    <w:rsid w:val="00765363"/>
    <w:rsid w:val="007653AE"/>
    <w:rsid w:val="00765A63"/>
    <w:rsid w:val="00765CEF"/>
    <w:rsid w:val="00765FA1"/>
    <w:rsid w:val="0076604A"/>
    <w:rsid w:val="00766830"/>
    <w:rsid w:val="00766922"/>
    <w:rsid w:val="0076698C"/>
    <w:rsid w:val="00766B78"/>
    <w:rsid w:val="00766B8C"/>
    <w:rsid w:val="00766C6A"/>
    <w:rsid w:val="00766D1E"/>
    <w:rsid w:val="0076705D"/>
    <w:rsid w:val="0076732B"/>
    <w:rsid w:val="0076770D"/>
    <w:rsid w:val="00767A81"/>
    <w:rsid w:val="00767B69"/>
    <w:rsid w:val="00767DDC"/>
    <w:rsid w:val="00767E7C"/>
    <w:rsid w:val="00767F23"/>
    <w:rsid w:val="00767F65"/>
    <w:rsid w:val="007701D8"/>
    <w:rsid w:val="00770488"/>
    <w:rsid w:val="0077048C"/>
    <w:rsid w:val="00770796"/>
    <w:rsid w:val="007708EE"/>
    <w:rsid w:val="00770920"/>
    <w:rsid w:val="00770935"/>
    <w:rsid w:val="00770BFA"/>
    <w:rsid w:val="00770C6C"/>
    <w:rsid w:val="00770F2A"/>
    <w:rsid w:val="0077116F"/>
    <w:rsid w:val="007712AF"/>
    <w:rsid w:val="007714DF"/>
    <w:rsid w:val="00771683"/>
    <w:rsid w:val="0077181B"/>
    <w:rsid w:val="00771C4C"/>
    <w:rsid w:val="00772059"/>
    <w:rsid w:val="0077220C"/>
    <w:rsid w:val="00772406"/>
    <w:rsid w:val="0077245F"/>
    <w:rsid w:val="00772559"/>
    <w:rsid w:val="007727D4"/>
    <w:rsid w:val="00772927"/>
    <w:rsid w:val="00772976"/>
    <w:rsid w:val="00772984"/>
    <w:rsid w:val="00772DBC"/>
    <w:rsid w:val="0077316F"/>
    <w:rsid w:val="007731FB"/>
    <w:rsid w:val="0077335D"/>
    <w:rsid w:val="00773806"/>
    <w:rsid w:val="007738EC"/>
    <w:rsid w:val="007739EF"/>
    <w:rsid w:val="00773AC5"/>
    <w:rsid w:val="00773C0F"/>
    <w:rsid w:val="00773CCB"/>
    <w:rsid w:val="00773D2C"/>
    <w:rsid w:val="00773EB6"/>
    <w:rsid w:val="0077434A"/>
    <w:rsid w:val="007743D9"/>
    <w:rsid w:val="007743DE"/>
    <w:rsid w:val="007745C1"/>
    <w:rsid w:val="0077493A"/>
    <w:rsid w:val="00774AD4"/>
    <w:rsid w:val="00774FAA"/>
    <w:rsid w:val="0077536D"/>
    <w:rsid w:val="00775E69"/>
    <w:rsid w:val="00775E6E"/>
    <w:rsid w:val="00775F58"/>
    <w:rsid w:val="007760C7"/>
    <w:rsid w:val="007763D0"/>
    <w:rsid w:val="007764EC"/>
    <w:rsid w:val="00776B93"/>
    <w:rsid w:val="00776C64"/>
    <w:rsid w:val="00776E0C"/>
    <w:rsid w:val="00777227"/>
    <w:rsid w:val="0077743E"/>
    <w:rsid w:val="007775CC"/>
    <w:rsid w:val="007775FA"/>
    <w:rsid w:val="00777732"/>
    <w:rsid w:val="00777A16"/>
    <w:rsid w:val="00777B73"/>
    <w:rsid w:val="00777F19"/>
    <w:rsid w:val="0078028A"/>
    <w:rsid w:val="00780303"/>
    <w:rsid w:val="0078038E"/>
    <w:rsid w:val="007804C4"/>
    <w:rsid w:val="0078051F"/>
    <w:rsid w:val="0078053D"/>
    <w:rsid w:val="00780624"/>
    <w:rsid w:val="0078098E"/>
    <w:rsid w:val="00780A02"/>
    <w:rsid w:val="00780B2E"/>
    <w:rsid w:val="00780DB2"/>
    <w:rsid w:val="00780F5D"/>
    <w:rsid w:val="00781031"/>
    <w:rsid w:val="0078126A"/>
    <w:rsid w:val="0078175F"/>
    <w:rsid w:val="00781972"/>
    <w:rsid w:val="00781A63"/>
    <w:rsid w:val="00781A76"/>
    <w:rsid w:val="00781A96"/>
    <w:rsid w:val="00781C2E"/>
    <w:rsid w:val="00782053"/>
    <w:rsid w:val="007820E8"/>
    <w:rsid w:val="0078216C"/>
    <w:rsid w:val="0078225A"/>
    <w:rsid w:val="007822BD"/>
    <w:rsid w:val="00782537"/>
    <w:rsid w:val="00782BAB"/>
    <w:rsid w:val="00782BB0"/>
    <w:rsid w:val="00782C95"/>
    <w:rsid w:val="00782EEC"/>
    <w:rsid w:val="00783042"/>
    <w:rsid w:val="00783056"/>
    <w:rsid w:val="0078310E"/>
    <w:rsid w:val="0078361A"/>
    <w:rsid w:val="007836AC"/>
    <w:rsid w:val="007838B6"/>
    <w:rsid w:val="007838CB"/>
    <w:rsid w:val="00783D05"/>
    <w:rsid w:val="00783D5B"/>
    <w:rsid w:val="00783EB0"/>
    <w:rsid w:val="00784252"/>
    <w:rsid w:val="007842C1"/>
    <w:rsid w:val="0078435C"/>
    <w:rsid w:val="007843E7"/>
    <w:rsid w:val="00784405"/>
    <w:rsid w:val="007844BE"/>
    <w:rsid w:val="007844FC"/>
    <w:rsid w:val="0078457A"/>
    <w:rsid w:val="0078467E"/>
    <w:rsid w:val="00784784"/>
    <w:rsid w:val="0078482E"/>
    <w:rsid w:val="0078494A"/>
    <w:rsid w:val="00784AC8"/>
    <w:rsid w:val="00784FA0"/>
    <w:rsid w:val="007850F5"/>
    <w:rsid w:val="0078518C"/>
    <w:rsid w:val="007851C1"/>
    <w:rsid w:val="007852B1"/>
    <w:rsid w:val="007854A6"/>
    <w:rsid w:val="007856AF"/>
    <w:rsid w:val="00785799"/>
    <w:rsid w:val="007857F5"/>
    <w:rsid w:val="00785865"/>
    <w:rsid w:val="00785A0E"/>
    <w:rsid w:val="00785D40"/>
    <w:rsid w:val="00785D8F"/>
    <w:rsid w:val="00785FF3"/>
    <w:rsid w:val="007860F2"/>
    <w:rsid w:val="0078613F"/>
    <w:rsid w:val="0078624F"/>
    <w:rsid w:val="0078649E"/>
    <w:rsid w:val="0078650F"/>
    <w:rsid w:val="00786CD8"/>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D2"/>
    <w:rsid w:val="00790B91"/>
    <w:rsid w:val="00790C2E"/>
    <w:rsid w:val="00790D24"/>
    <w:rsid w:val="00791021"/>
    <w:rsid w:val="007911A8"/>
    <w:rsid w:val="007911B5"/>
    <w:rsid w:val="007917FC"/>
    <w:rsid w:val="007919DE"/>
    <w:rsid w:val="00791C55"/>
    <w:rsid w:val="00791EBA"/>
    <w:rsid w:val="00791F00"/>
    <w:rsid w:val="0079222A"/>
    <w:rsid w:val="0079222E"/>
    <w:rsid w:val="00792275"/>
    <w:rsid w:val="00792700"/>
    <w:rsid w:val="00792768"/>
    <w:rsid w:val="0079292F"/>
    <w:rsid w:val="007929E3"/>
    <w:rsid w:val="00792B01"/>
    <w:rsid w:val="00792CAF"/>
    <w:rsid w:val="00792E9B"/>
    <w:rsid w:val="00792ECA"/>
    <w:rsid w:val="00793116"/>
    <w:rsid w:val="007937FE"/>
    <w:rsid w:val="007938D1"/>
    <w:rsid w:val="00793C42"/>
    <w:rsid w:val="00794073"/>
    <w:rsid w:val="007941F6"/>
    <w:rsid w:val="00794297"/>
    <w:rsid w:val="007943F2"/>
    <w:rsid w:val="00794514"/>
    <w:rsid w:val="00794622"/>
    <w:rsid w:val="00794DDF"/>
    <w:rsid w:val="00794E51"/>
    <w:rsid w:val="007952AE"/>
    <w:rsid w:val="00795348"/>
    <w:rsid w:val="007955AC"/>
    <w:rsid w:val="00795756"/>
    <w:rsid w:val="0079581F"/>
    <w:rsid w:val="00795ACC"/>
    <w:rsid w:val="00795AFE"/>
    <w:rsid w:val="00795C6C"/>
    <w:rsid w:val="007961FB"/>
    <w:rsid w:val="00796302"/>
    <w:rsid w:val="00796596"/>
    <w:rsid w:val="007969D2"/>
    <w:rsid w:val="00796CF3"/>
    <w:rsid w:val="00796DA7"/>
    <w:rsid w:val="0079725A"/>
    <w:rsid w:val="00797378"/>
    <w:rsid w:val="00797401"/>
    <w:rsid w:val="0079746D"/>
    <w:rsid w:val="007974A3"/>
    <w:rsid w:val="00797542"/>
    <w:rsid w:val="0079787F"/>
    <w:rsid w:val="00797B86"/>
    <w:rsid w:val="00797C82"/>
    <w:rsid w:val="00797DFA"/>
    <w:rsid w:val="00797F0A"/>
    <w:rsid w:val="00797F88"/>
    <w:rsid w:val="00797F94"/>
    <w:rsid w:val="00797FA5"/>
    <w:rsid w:val="007A044C"/>
    <w:rsid w:val="007A0684"/>
    <w:rsid w:val="007A09B3"/>
    <w:rsid w:val="007A0B57"/>
    <w:rsid w:val="007A0EEC"/>
    <w:rsid w:val="007A0F0F"/>
    <w:rsid w:val="007A100E"/>
    <w:rsid w:val="007A10C4"/>
    <w:rsid w:val="007A1208"/>
    <w:rsid w:val="007A12A3"/>
    <w:rsid w:val="007A139F"/>
    <w:rsid w:val="007A1471"/>
    <w:rsid w:val="007A163E"/>
    <w:rsid w:val="007A18FF"/>
    <w:rsid w:val="007A190F"/>
    <w:rsid w:val="007A19D9"/>
    <w:rsid w:val="007A1A2A"/>
    <w:rsid w:val="007A1BD5"/>
    <w:rsid w:val="007A1D78"/>
    <w:rsid w:val="007A1DC3"/>
    <w:rsid w:val="007A1E23"/>
    <w:rsid w:val="007A1F49"/>
    <w:rsid w:val="007A20E6"/>
    <w:rsid w:val="007A21C6"/>
    <w:rsid w:val="007A22FF"/>
    <w:rsid w:val="007A23B9"/>
    <w:rsid w:val="007A24E6"/>
    <w:rsid w:val="007A2574"/>
    <w:rsid w:val="007A2919"/>
    <w:rsid w:val="007A29B3"/>
    <w:rsid w:val="007A29D5"/>
    <w:rsid w:val="007A2A50"/>
    <w:rsid w:val="007A2C70"/>
    <w:rsid w:val="007A2EBA"/>
    <w:rsid w:val="007A3017"/>
    <w:rsid w:val="007A319F"/>
    <w:rsid w:val="007A3205"/>
    <w:rsid w:val="007A3383"/>
    <w:rsid w:val="007A3867"/>
    <w:rsid w:val="007A3AD0"/>
    <w:rsid w:val="007A3E79"/>
    <w:rsid w:val="007A3FA3"/>
    <w:rsid w:val="007A420D"/>
    <w:rsid w:val="007A45B6"/>
    <w:rsid w:val="007A492D"/>
    <w:rsid w:val="007A4A53"/>
    <w:rsid w:val="007A4ACF"/>
    <w:rsid w:val="007A4ADC"/>
    <w:rsid w:val="007A4B45"/>
    <w:rsid w:val="007A4BD3"/>
    <w:rsid w:val="007A4CF4"/>
    <w:rsid w:val="007A4D39"/>
    <w:rsid w:val="007A5119"/>
    <w:rsid w:val="007A542E"/>
    <w:rsid w:val="007A5439"/>
    <w:rsid w:val="007A5624"/>
    <w:rsid w:val="007A5638"/>
    <w:rsid w:val="007A5656"/>
    <w:rsid w:val="007A5DE1"/>
    <w:rsid w:val="007A617A"/>
    <w:rsid w:val="007A682C"/>
    <w:rsid w:val="007A6979"/>
    <w:rsid w:val="007A69DC"/>
    <w:rsid w:val="007A6AD6"/>
    <w:rsid w:val="007A6AFD"/>
    <w:rsid w:val="007A6B17"/>
    <w:rsid w:val="007A7047"/>
    <w:rsid w:val="007A7089"/>
    <w:rsid w:val="007A70B8"/>
    <w:rsid w:val="007A7197"/>
    <w:rsid w:val="007A7250"/>
    <w:rsid w:val="007A72AD"/>
    <w:rsid w:val="007A796D"/>
    <w:rsid w:val="007A79A9"/>
    <w:rsid w:val="007A7D10"/>
    <w:rsid w:val="007A7E9C"/>
    <w:rsid w:val="007A7EED"/>
    <w:rsid w:val="007A7FFE"/>
    <w:rsid w:val="007B0026"/>
    <w:rsid w:val="007B00FB"/>
    <w:rsid w:val="007B0399"/>
    <w:rsid w:val="007B03ED"/>
    <w:rsid w:val="007B0537"/>
    <w:rsid w:val="007B0894"/>
    <w:rsid w:val="007B0A34"/>
    <w:rsid w:val="007B0C0F"/>
    <w:rsid w:val="007B0F84"/>
    <w:rsid w:val="007B0F96"/>
    <w:rsid w:val="007B11B6"/>
    <w:rsid w:val="007B1310"/>
    <w:rsid w:val="007B1428"/>
    <w:rsid w:val="007B1ACE"/>
    <w:rsid w:val="007B1D6F"/>
    <w:rsid w:val="007B213F"/>
    <w:rsid w:val="007B2198"/>
    <w:rsid w:val="007B2272"/>
    <w:rsid w:val="007B24F2"/>
    <w:rsid w:val="007B25F4"/>
    <w:rsid w:val="007B267D"/>
    <w:rsid w:val="007B2934"/>
    <w:rsid w:val="007B2B1F"/>
    <w:rsid w:val="007B2BBB"/>
    <w:rsid w:val="007B2BEC"/>
    <w:rsid w:val="007B2F41"/>
    <w:rsid w:val="007B301B"/>
    <w:rsid w:val="007B3231"/>
    <w:rsid w:val="007B36A4"/>
    <w:rsid w:val="007B3730"/>
    <w:rsid w:val="007B3C1A"/>
    <w:rsid w:val="007B3CBD"/>
    <w:rsid w:val="007B4148"/>
    <w:rsid w:val="007B4324"/>
    <w:rsid w:val="007B46E7"/>
    <w:rsid w:val="007B4859"/>
    <w:rsid w:val="007B4883"/>
    <w:rsid w:val="007B4B4D"/>
    <w:rsid w:val="007B4BB2"/>
    <w:rsid w:val="007B4C00"/>
    <w:rsid w:val="007B4C7A"/>
    <w:rsid w:val="007B4DFF"/>
    <w:rsid w:val="007B4E9A"/>
    <w:rsid w:val="007B5061"/>
    <w:rsid w:val="007B5458"/>
    <w:rsid w:val="007B58A9"/>
    <w:rsid w:val="007B58F3"/>
    <w:rsid w:val="007B5B84"/>
    <w:rsid w:val="007B5EB1"/>
    <w:rsid w:val="007B6096"/>
    <w:rsid w:val="007B60EB"/>
    <w:rsid w:val="007B63C9"/>
    <w:rsid w:val="007B653E"/>
    <w:rsid w:val="007B65DE"/>
    <w:rsid w:val="007B679A"/>
    <w:rsid w:val="007B67B2"/>
    <w:rsid w:val="007B68B7"/>
    <w:rsid w:val="007B68BA"/>
    <w:rsid w:val="007B6B27"/>
    <w:rsid w:val="007B6C0A"/>
    <w:rsid w:val="007B7112"/>
    <w:rsid w:val="007B712C"/>
    <w:rsid w:val="007B7191"/>
    <w:rsid w:val="007B71AC"/>
    <w:rsid w:val="007B75B3"/>
    <w:rsid w:val="007B79FC"/>
    <w:rsid w:val="007B7B6B"/>
    <w:rsid w:val="007B7BC0"/>
    <w:rsid w:val="007B7C8F"/>
    <w:rsid w:val="007B7EB9"/>
    <w:rsid w:val="007B7F97"/>
    <w:rsid w:val="007C0249"/>
    <w:rsid w:val="007C0420"/>
    <w:rsid w:val="007C049E"/>
    <w:rsid w:val="007C0AAF"/>
    <w:rsid w:val="007C0B9F"/>
    <w:rsid w:val="007C0CBF"/>
    <w:rsid w:val="007C0DF9"/>
    <w:rsid w:val="007C0E2C"/>
    <w:rsid w:val="007C0FE7"/>
    <w:rsid w:val="007C1163"/>
    <w:rsid w:val="007C14CC"/>
    <w:rsid w:val="007C159A"/>
    <w:rsid w:val="007C18D6"/>
    <w:rsid w:val="007C1C84"/>
    <w:rsid w:val="007C1E37"/>
    <w:rsid w:val="007C1F9D"/>
    <w:rsid w:val="007C1FAA"/>
    <w:rsid w:val="007C20B7"/>
    <w:rsid w:val="007C234D"/>
    <w:rsid w:val="007C23FA"/>
    <w:rsid w:val="007C2511"/>
    <w:rsid w:val="007C2520"/>
    <w:rsid w:val="007C2769"/>
    <w:rsid w:val="007C2951"/>
    <w:rsid w:val="007C2A13"/>
    <w:rsid w:val="007C2A6E"/>
    <w:rsid w:val="007C2C0C"/>
    <w:rsid w:val="007C2FD0"/>
    <w:rsid w:val="007C3544"/>
    <w:rsid w:val="007C3635"/>
    <w:rsid w:val="007C3662"/>
    <w:rsid w:val="007C3968"/>
    <w:rsid w:val="007C3984"/>
    <w:rsid w:val="007C3A0C"/>
    <w:rsid w:val="007C3B15"/>
    <w:rsid w:val="007C3D19"/>
    <w:rsid w:val="007C3ED9"/>
    <w:rsid w:val="007C3EEF"/>
    <w:rsid w:val="007C4442"/>
    <w:rsid w:val="007C44F8"/>
    <w:rsid w:val="007C4862"/>
    <w:rsid w:val="007C4A2E"/>
    <w:rsid w:val="007C4A4F"/>
    <w:rsid w:val="007C514D"/>
    <w:rsid w:val="007C5214"/>
    <w:rsid w:val="007C528A"/>
    <w:rsid w:val="007C52B0"/>
    <w:rsid w:val="007C59E1"/>
    <w:rsid w:val="007C5D8C"/>
    <w:rsid w:val="007C68DC"/>
    <w:rsid w:val="007C68EF"/>
    <w:rsid w:val="007C6BC9"/>
    <w:rsid w:val="007C6D56"/>
    <w:rsid w:val="007C6F02"/>
    <w:rsid w:val="007C722B"/>
    <w:rsid w:val="007C72DA"/>
    <w:rsid w:val="007C72E5"/>
    <w:rsid w:val="007C77AE"/>
    <w:rsid w:val="007C78CF"/>
    <w:rsid w:val="007C7C1A"/>
    <w:rsid w:val="007C7E36"/>
    <w:rsid w:val="007D03D6"/>
    <w:rsid w:val="007D0613"/>
    <w:rsid w:val="007D0A0F"/>
    <w:rsid w:val="007D0B3F"/>
    <w:rsid w:val="007D0FA6"/>
    <w:rsid w:val="007D0FD8"/>
    <w:rsid w:val="007D1241"/>
    <w:rsid w:val="007D15EE"/>
    <w:rsid w:val="007D166E"/>
    <w:rsid w:val="007D1676"/>
    <w:rsid w:val="007D242A"/>
    <w:rsid w:val="007D2531"/>
    <w:rsid w:val="007D2578"/>
    <w:rsid w:val="007D29E4"/>
    <w:rsid w:val="007D2E40"/>
    <w:rsid w:val="007D2E44"/>
    <w:rsid w:val="007D31E0"/>
    <w:rsid w:val="007D3216"/>
    <w:rsid w:val="007D36BF"/>
    <w:rsid w:val="007D36D9"/>
    <w:rsid w:val="007D3701"/>
    <w:rsid w:val="007D38B6"/>
    <w:rsid w:val="007D3E4C"/>
    <w:rsid w:val="007D41D8"/>
    <w:rsid w:val="007D43D2"/>
    <w:rsid w:val="007D49B5"/>
    <w:rsid w:val="007D4BEA"/>
    <w:rsid w:val="007D4CEC"/>
    <w:rsid w:val="007D4D5D"/>
    <w:rsid w:val="007D4E63"/>
    <w:rsid w:val="007D5080"/>
    <w:rsid w:val="007D50CC"/>
    <w:rsid w:val="007D5153"/>
    <w:rsid w:val="007D5268"/>
    <w:rsid w:val="007D540E"/>
    <w:rsid w:val="007D54C9"/>
    <w:rsid w:val="007D55A4"/>
    <w:rsid w:val="007D5831"/>
    <w:rsid w:val="007D5B90"/>
    <w:rsid w:val="007D5E53"/>
    <w:rsid w:val="007D6315"/>
    <w:rsid w:val="007D64C5"/>
    <w:rsid w:val="007D65BF"/>
    <w:rsid w:val="007D6806"/>
    <w:rsid w:val="007D6864"/>
    <w:rsid w:val="007D68AF"/>
    <w:rsid w:val="007D68F6"/>
    <w:rsid w:val="007D6BEF"/>
    <w:rsid w:val="007D6D26"/>
    <w:rsid w:val="007D6D77"/>
    <w:rsid w:val="007D724E"/>
    <w:rsid w:val="007D7255"/>
    <w:rsid w:val="007D759F"/>
    <w:rsid w:val="007D774E"/>
    <w:rsid w:val="007D7BD7"/>
    <w:rsid w:val="007D7BDA"/>
    <w:rsid w:val="007D7C33"/>
    <w:rsid w:val="007D7CB2"/>
    <w:rsid w:val="007D7D32"/>
    <w:rsid w:val="007D7D8F"/>
    <w:rsid w:val="007D7F0A"/>
    <w:rsid w:val="007E0253"/>
    <w:rsid w:val="007E02CC"/>
    <w:rsid w:val="007E0875"/>
    <w:rsid w:val="007E0B3F"/>
    <w:rsid w:val="007E0C60"/>
    <w:rsid w:val="007E0FC1"/>
    <w:rsid w:val="007E13E9"/>
    <w:rsid w:val="007E14F2"/>
    <w:rsid w:val="007E15BD"/>
    <w:rsid w:val="007E16B0"/>
    <w:rsid w:val="007E180E"/>
    <w:rsid w:val="007E1954"/>
    <w:rsid w:val="007E19D7"/>
    <w:rsid w:val="007E1B7F"/>
    <w:rsid w:val="007E1D5F"/>
    <w:rsid w:val="007E214E"/>
    <w:rsid w:val="007E21EB"/>
    <w:rsid w:val="007E24FA"/>
    <w:rsid w:val="007E2587"/>
    <w:rsid w:val="007E25DC"/>
    <w:rsid w:val="007E2937"/>
    <w:rsid w:val="007E2970"/>
    <w:rsid w:val="007E2BBF"/>
    <w:rsid w:val="007E2D08"/>
    <w:rsid w:val="007E2D41"/>
    <w:rsid w:val="007E2F42"/>
    <w:rsid w:val="007E2F64"/>
    <w:rsid w:val="007E3392"/>
    <w:rsid w:val="007E3835"/>
    <w:rsid w:val="007E3A75"/>
    <w:rsid w:val="007E3D69"/>
    <w:rsid w:val="007E4004"/>
    <w:rsid w:val="007E43DB"/>
    <w:rsid w:val="007E44FA"/>
    <w:rsid w:val="007E4629"/>
    <w:rsid w:val="007E46F6"/>
    <w:rsid w:val="007E47F9"/>
    <w:rsid w:val="007E49A2"/>
    <w:rsid w:val="007E4A4B"/>
    <w:rsid w:val="007E4FA0"/>
    <w:rsid w:val="007E510B"/>
    <w:rsid w:val="007E51EB"/>
    <w:rsid w:val="007E57CA"/>
    <w:rsid w:val="007E5C7C"/>
    <w:rsid w:val="007E5D0A"/>
    <w:rsid w:val="007E5E0E"/>
    <w:rsid w:val="007E5F8D"/>
    <w:rsid w:val="007E6565"/>
    <w:rsid w:val="007E6611"/>
    <w:rsid w:val="007E6CB8"/>
    <w:rsid w:val="007E6F22"/>
    <w:rsid w:val="007E7116"/>
    <w:rsid w:val="007E7242"/>
    <w:rsid w:val="007E765A"/>
    <w:rsid w:val="007E77B6"/>
    <w:rsid w:val="007E78B4"/>
    <w:rsid w:val="007E7AAE"/>
    <w:rsid w:val="007F0323"/>
    <w:rsid w:val="007F0378"/>
    <w:rsid w:val="007F05B5"/>
    <w:rsid w:val="007F05C4"/>
    <w:rsid w:val="007F0755"/>
    <w:rsid w:val="007F09ED"/>
    <w:rsid w:val="007F09F9"/>
    <w:rsid w:val="007F0BC6"/>
    <w:rsid w:val="007F0DB9"/>
    <w:rsid w:val="007F0EBB"/>
    <w:rsid w:val="007F14A3"/>
    <w:rsid w:val="007F14A8"/>
    <w:rsid w:val="007F19A6"/>
    <w:rsid w:val="007F1A06"/>
    <w:rsid w:val="007F1A37"/>
    <w:rsid w:val="007F1F5F"/>
    <w:rsid w:val="007F1F8F"/>
    <w:rsid w:val="007F2232"/>
    <w:rsid w:val="007F2455"/>
    <w:rsid w:val="007F250A"/>
    <w:rsid w:val="007F25FB"/>
    <w:rsid w:val="007F26D1"/>
    <w:rsid w:val="007F296D"/>
    <w:rsid w:val="007F2D26"/>
    <w:rsid w:val="007F34F7"/>
    <w:rsid w:val="007F36E0"/>
    <w:rsid w:val="007F386E"/>
    <w:rsid w:val="007F3B8E"/>
    <w:rsid w:val="007F3BA3"/>
    <w:rsid w:val="007F3CAF"/>
    <w:rsid w:val="007F3FA9"/>
    <w:rsid w:val="007F419C"/>
    <w:rsid w:val="007F425E"/>
    <w:rsid w:val="007F435F"/>
    <w:rsid w:val="007F4684"/>
    <w:rsid w:val="007F46B7"/>
    <w:rsid w:val="007F4AB3"/>
    <w:rsid w:val="007F4BE6"/>
    <w:rsid w:val="007F4D69"/>
    <w:rsid w:val="007F4D7A"/>
    <w:rsid w:val="007F516C"/>
    <w:rsid w:val="007F5306"/>
    <w:rsid w:val="007F5353"/>
    <w:rsid w:val="007F53EB"/>
    <w:rsid w:val="007F5681"/>
    <w:rsid w:val="007F57FC"/>
    <w:rsid w:val="007F5A29"/>
    <w:rsid w:val="007F5B35"/>
    <w:rsid w:val="007F5BF7"/>
    <w:rsid w:val="007F5E25"/>
    <w:rsid w:val="007F6099"/>
    <w:rsid w:val="007F6566"/>
    <w:rsid w:val="007F68D9"/>
    <w:rsid w:val="007F6A6E"/>
    <w:rsid w:val="007F6B1E"/>
    <w:rsid w:val="007F6DCC"/>
    <w:rsid w:val="007F72D5"/>
    <w:rsid w:val="007F769D"/>
    <w:rsid w:val="007F7998"/>
    <w:rsid w:val="007F79C2"/>
    <w:rsid w:val="007F7B5B"/>
    <w:rsid w:val="007F7BB6"/>
    <w:rsid w:val="007F7C07"/>
    <w:rsid w:val="007F7C33"/>
    <w:rsid w:val="007F7E5F"/>
    <w:rsid w:val="00800390"/>
    <w:rsid w:val="00800573"/>
    <w:rsid w:val="00800578"/>
    <w:rsid w:val="00800B55"/>
    <w:rsid w:val="00800DBE"/>
    <w:rsid w:val="00800DFB"/>
    <w:rsid w:val="00800E3B"/>
    <w:rsid w:val="00800EFE"/>
    <w:rsid w:val="008012B6"/>
    <w:rsid w:val="00801485"/>
    <w:rsid w:val="00801536"/>
    <w:rsid w:val="00801716"/>
    <w:rsid w:val="00801828"/>
    <w:rsid w:val="00801D8B"/>
    <w:rsid w:val="00801F3A"/>
    <w:rsid w:val="00801F74"/>
    <w:rsid w:val="0080201C"/>
    <w:rsid w:val="0080252E"/>
    <w:rsid w:val="00802741"/>
    <w:rsid w:val="008027E1"/>
    <w:rsid w:val="00802DFE"/>
    <w:rsid w:val="00802EF4"/>
    <w:rsid w:val="00802FD0"/>
    <w:rsid w:val="00803196"/>
    <w:rsid w:val="008031BD"/>
    <w:rsid w:val="00803358"/>
    <w:rsid w:val="0080335F"/>
    <w:rsid w:val="00803553"/>
    <w:rsid w:val="008036D9"/>
    <w:rsid w:val="00803915"/>
    <w:rsid w:val="00803916"/>
    <w:rsid w:val="00803C16"/>
    <w:rsid w:val="00803F5A"/>
    <w:rsid w:val="008045C0"/>
    <w:rsid w:val="00804953"/>
    <w:rsid w:val="00804AF0"/>
    <w:rsid w:val="00804BC8"/>
    <w:rsid w:val="00804C0D"/>
    <w:rsid w:val="00804E02"/>
    <w:rsid w:val="00804E09"/>
    <w:rsid w:val="00804F53"/>
    <w:rsid w:val="00805471"/>
    <w:rsid w:val="00805478"/>
    <w:rsid w:val="0080569E"/>
    <w:rsid w:val="00805712"/>
    <w:rsid w:val="008058AD"/>
    <w:rsid w:val="008058B2"/>
    <w:rsid w:val="00805941"/>
    <w:rsid w:val="00805996"/>
    <w:rsid w:val="00805FB9"/>
    <w:rsid w:val="00806138"/>
    <w:rsid w:val="008061F2"/>
    <w:rsid w:val="00806707"/>
    <w:rsid w:val="00806735"/>
    <w:rsid w:val="00806745"/>
    <w:rsid w:val="00806812"/>
    <w:rsid w:val="00806BE6"/>
    <w:rsid w:val="00806C4F"/>
    <w:rsid w:val="00806F89"/>
    <w:rsid w:val="00806FDA"/>
    <w:rsid w:val="008070EE"/>
    <w:rsid w:val="0080723E"/>
    <w:rsid w:val="008072A3"/>
    <w:rsid w:val="008074E7"/>
    <w:rsid w:val="00807610"/>
    <w:rsid w:val="00807735"/>
    <w:rsid w:val="00807A7D"/>
    <w:rsid w:val="00807D86"/>
    <w:rsid w:val="00807DB9"/>
    <w:rsid w:val="00810043"/>
    <w:rsid w:val="008101DA"/>
    <w:rsid w:val="00810411"/>
    <w:rsid w:val="00810675"/>
    <w:rsid w:val="0081084D"/>
    <w:rsid w:val="008108B6"/>
    <w:rsid w:val="00810952"/>
    <w:rsid w:val="00810DE5"/>
    <w:rsid w:val="00810EF0"/>
    <w:rsid w:val="00811415"/>
    <w:rsid w:val="0081148C"/>
    <w:rsid w:val="00811527"/>
    <w:rsid w:val="008115A7"/>
    <w:rsid w:val="00811C2B"/>
    <w:rsid w:val="00811CB0"/>
    <w:rsid w:val="00811D1F"/>
    <w:rsid w:val="008123C8"/>
    <w:rsid w:val="008126A7"/>
    <w:rsid w:val="00812701"/>
    <w:rsid w:val="008127F4"/>
    <w:rsid w:val="0081295F"/>
    <w:rsid w:val="00812B29"/>
    <w:rsid w:val="00812D87"/>
    <w:rsid w:val="00812E8E"/>
    <w:rsid w:val="00813484"/>
    <w:rsid w:val="008136C2"/>
    <w:rsid w:val="0081380E"/>
    <w:rsid w:val="00813878"/>
    <w:rsid w:val="00813AC4"/>
    <w:rsid w:val="00813F0D"/>
    <w:rsid w:val="00814059"/>
    <w:rsid w:val="0081408B"/>
    <w:rsid w:val="008140AF"/>
    <w:rsid w:val="0081422F"/>
    <w:rsid w:val="008145AC"/>
    <w:rsid w:val="008145CA"/>
    <w:rsid w:val="008146F5"/>
    <w:rsid w:val="00814B30"/>
    <w:rsid w:val="00814C32"/>
    <w:rsid w:val="00814D27"/>
    <w:rsid w:val="00814D9F"/>
    <w:rsid w:val="00814E15"/>
    <w:rsid w:val="00814E1B"/>
    <w:rsid w:val="00814F63"/>
    <w:rsid w:val="008150BE"/>
    <w:rsid w:val="00815224"/>
    <w:rsid w:val="008152F7"/>
    <w:rsid w:val="00815825"/>
    <w:rsid w:val="00815B0F"/>
    <w:rsid w:val="00815D0E"/>
    <w:rsid w:val="008163DA"/>
    <w:rsid w:val="0081646C"/>
    <w:rsid w:val="0081659C"/>
    <w:rsid w:val="0081675D"/>
    <w:rsid w:val="00816849"/>
    <w:rsid w:val="0081688F"/>
    <w:rsid w:val="00816B4B"/>
    <w:rsid w:val="00816C35"/>
    <w:rsid w:val="00816CFC"/>
    <w:rsid w:val="008171BC"/>
    <w:rsid w:val="008171E0"/>
    <w:rsid w:val="008171E4"/>
    <w:rsid w:val="00817399"/>
    <w:rsid w:val="008173DE"/>
    <w:rsid w:val="008174B6"/>
    <w:rsid w:val="0081762E"/>
    <w:rsid w:val="00817893"/>
    <w:rsid w:val="0081789C"/>
    <w:rsid w:val="00817B91"/>
    <w:rsid w:val="00817D4F"/>
    <w:rsid w:val="00817F13"/>
    <w:rsid w:val="0082000B"/>
    <w:rsid w:val="0082014E"/>
    <w:rsid w:val="00820170"/>
    <w:rsid w:val="008201DD"/>
    <w:rsid w:val="008202D7"/>
    <w:rsid w:val="00820385"/>
    <w:rsid w:val="00820795"/>
    <w:rsid w:val="008208C7"/>
    <w:rsid w:val="00820BB2"/>
    <w:rsid w:val="00820FA0"/>
    <w:rsid w:val="00821028"/>
    <w:rsid w:val="008211D2"/>
    <w:rsid w:val="008214A7"/>
    <w:rsid w:val="008215C3"/>
    <w:rsid w:val="008215D0"/>
    <w:rsid w:val="00821B4B"/>
    <w:rsid w:val="00821B68"/>
    <w:rsid w:val="00821B6E"/>
    <w:rsid w:val="00821C41"/>
    <w:rsid w:val="00821E04"/>
    <w:rsid w:val="00822091"/>
    <w:rsid w:val="008222E4"/>
    <w:rsid w:val="008225D7"/>
    <w:rsid w:val="0082298B"/>
    <w:rsid w:val="00822A8F"/>
    <w:rsid w:val="00822ACF"/>
    <w:rsid w:val="00822BF6"/>
    <w:rsid w:val="00822D42"/>
    <w:rsid w:val="00822E38"/>
    <w:rsid w:val="00823305"/>
    <w:rsid w:val="008234B5"/>
    <w:rsid w:val="0082356B"/>
    <w:rsid w:val="008236C4"/>
    <w:rsid w:val="00823955"/>
    <w:rsid w:val="00823A60"/>
    <w:rsid w:val="00823A95"/>
    <w:rsid w:val="00823CAE"/>
    <w:rsid w:val="0082420F"/>
    <w:rsid w:val="008246B9"/>
    <w:rsid w:val="0082473A"/>
    <w:rsid w:val="0082486F"/>
    <w:rsid w:val="008248E2"/>
    <w:rsid w:val="008250C4"/>
    <w:rsid w:val="00825181"/>
    <w:rsid w:val="00825294"/>
    <w:rsid w:val="00825554"/>
    <w:rsid w:val="00825883"/>
    <w:rsid w:val="00825B00"/>
    <w:rsid w:val="00825D69"/>
    <w:rsid w:val="00825E51"/>
    <w:rsid w:val="00826096"/>
    <w:rsid w:val="008261CB"/>
    <w:rsid w:val="00826225"/>
    <w:rsid w:val="00826258"/>
    <w:rsid w:val="008262CF"/>
    <w:rsid w:val="00826486"/>
    <w:rsid w:val="00826B58"/>
    <w:rsid w:val="00826DCF"/>
    <w:rsid w:val="00826EF2"/>
    <w:rsid w:val="00826F19"/>
    <w:rsid w:val="00827315"/>
    <w:rsid w:val="00827551"/>
    <w:rsid w:val="008278AA"/>
    <w:rsid w:val="0082794F"/>
    <w:rsid w:val="00827C09"/>
    <w:rsid w:val="00827CB7"/>
    <w:rsid w:val="00827E5F"/>
    <w:rsid w:val="0083018F"/>
    <w:rsid w:val="0083034B"/>
    <w:rsid w:val="00830806"/>
    <w:rsid w:val="00830BA7"/>
    <w:rsid w:val="00831079"/>
    <w:rsid w:val="00831111"/>
    <w:rsid w:val="00831487"/>
    <w:rsid w:val="0083161D"/>
    <w:rsid w:val="00831B8E"/>
    <w:rsid w:val="00831F1E"/>
    <w:rsid w:val="00831F6A"/>
    <w:rsid w:val="0083271C"/>
    <w:rsid w:val="00832994"/>
    <w:rsid w:val="008329DD"/>
    <w:rsid w:val="00832B87"/>
    <w:rsid w:val="00832FF9"/>
    <w:rsid w:val="00833001"/>
    <w:rsid w:val="008334AE"/>
    <w:rsid w:val="0083365A"/>
    <w:rsid w:val="00833756"/>
    <w:rsid w:val="00833828"/>
    <w:rsid w:val="00833874"/>
    <w:rsid w:val="00833ACD"/>
    <w:rsid w:val="00833CEF"/>
    <w:rsid w:val="00833E3C"/>
    <w:rsid w:val="008344F1"/>
    <w:rsid w:val="0083472C"/>
    <w:rsid w:val="00834756"/>
    <w:rsid w:val="00834988"/>
    <w:rsid w:val="00834A62"/>
    <w:rsid w:val="00834B5D"/>
    <w:rsid w:val="00834C82"/>
    <w:rsid w:val="00834E55"/>
    <w:rsid w:val="00834E96"/>
    <w:rsid w:val="00835087"/>
    <w:rsid w:val="008350D2"/>
    <w:rsid w:val="00835626"/>
    <w:rsid w:val="0083578B"/>
    <w:rsid w:val="008359EE"/>
    <w:rsid w:val="00835A54"/>
    <w:rsid w:val="00835ADA"/>
    <w:rsid w:val="00835B76"/>
    <w:rsid w:val="00835CB6"/>
    <w:rsid w:val="00835D2A"/>
    <w:rsid w:val="00835DE1"/>
    <w:rsid w:val="008361C2"/>
    <w:rsid w:val="00836318"/>
    <w:rsid w:val="008366A8"/>
    <w:rsid w:val="008368F6"/>
    <w:rsid w:val="00836A40"/>
    <w:rsid w:val="00836BB5"/>
    <w:rsid w:val="0083706A"/>
    <w:rsid w:val="00837281"/>
    <w:rsid w:val="008376C4"/>
    <w:rsid w:val="0083785E"/>
    <w:rsid w:val="0083788C"/>
    <w:rsid w:val="00837ACF"/>
    <w:rsid w:val="00837B27"/>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7D8"/>
    <w:rsid w:val="00841912"/>
    <w:rsid w:val="00841A10"/>
    <w:rsid w:val="00841ADC"/>
    <w:rsid w:val="00841CD4"/>
    <w:rsid w:val="008421B5"/>
    <w:rsid w:val="0084231A"/>
    <w:rsid w:val="00842466"/>
    <w:rsid w:val="008426B0"/>
    <w:rsid w:val="008427EB"/>
    <w:rsid w:val="00842B59"/>
    <w:rsid w:val="00842BED"/>
    <w:rsid w:val="00842C26"/>
    <w:rsid w:val="00843466"/>
    <w:rsid w:val="0084360B"/>
    <w:rsid w:val="00843941"/>
    <w:rsid w:val="00843984"/>
    <w:rsid w:val="00843CC3"/>
    <w:rsid w:val="0084409E"/>
    <w:rsid w:val="008440C9"/>
    <w:rsid w:val="0084425F"/>
    <w:rsid w:val="0084448E"/>
    <w:rsid w:val="008445B8"/>
    <w:rsid w:val="00844B8A"/>
    <w:rsid w:val="00844B93"/>
    <w:rsid w:val="00844C8D"/>
    <w:rsid w:val="00844DE2"/>
    <w:rsid w:val="00844FA9"/>
    <w:rsid w:val="00845002"/>
    <w:rsid w:val="00845084"/>
    <w:rsid w:val="0084520D"/>
    <w:rsid w:val="00845513"/>
    <w:rsid w:val="00845715"/>
    <w:rsid w:val="008457B3"/>
    <w:rsid w:val="00845853"/>
    <w:rsid w:val="00845A26"/>
    <w:rsid w:val="00845A39"/>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2C5"/>
    <w:rsid w:val="008475AF"/>
    <w:rsid w:val="0084761B"/>
    <w:rsid w:val="008476F1"/>
    <w:rsid w:val="00847716"/>
    <w:rsid w:val="00847817"/>
    <w:rsid w:val="00847A98"/>
    <w:rsid w:val="00847CDF"/>
    <w:rsid w:val="00850258"/>
    <w:rsid w:val="00850BCC"/>
    <w:rsid w:val="00850E10"/>
    <w:rsid w:val="00850E44"/>
    <w:rsid w:val="008510B1"/>
    <w:rsid w:val="008511FE"/>
    <w:rsid w:val="00851369"/>
    <w:rsid w:val="008516CB"/>
    <w:rsid w:val="0085181E"/>
    <w:rsid w:val="00851910"/>
    <w:rsid w:val="00851F4C"/>
    <w:rsid w:val="008526CA"/>
    <w:rsid w:val="0085275F"/>
    <w:rsid w:val="008529C9"/>
    <w:rsid w:val="00852C87"/>
    <w:rsid w:val="00852C9B"/>
    <w:rsid w:val="00852E21"/>
    <w:rsid w:val="00852FAD"/>
    <w:rsid w:val="00853097"/>
    <w:rsid w:val="008532F0"/>
    <w:rsid w:val="008533FF"/>
    <w:rsid w:val="008535D9"/>
    <w:rsid w:val="00853600"/>
    <w:rsid w:val="00853889"/>
    <w:rsid w:val="00853B18"/>
    <w:rsid w:val="0085401A"/>
    <w:rsid w:val="0085410F"/>
    <w:rsid w:val="0085512D"/>
    <w:rsid w:val="00855251"/>
    <w:rsid w:val="008557ED"/>
    <w:rsid w:val="00855830"/>
    <w:rsid w:val="00855A8A"/>
    <w:rsid w:val="00855C77"/>
    <w:rsid w:val="00855CE5"/>
    <w:rsid w:val="0085601E"/>
    <w:rsid w:val="0085619A"/>
    <w:rsid w:val="008563B7"/>
    <w:rsid w:val="0085683B"/>
    <w:rsid w:val="0085696C"/>
    <w:rsid w:val="00856CC1"/>
    <w:rsid w:val="00856D08"/>
    <w:rsid w:val="00856EAF"/>
    <w:rsid w:val="00856ECC"/>
    <w:rsid w:val="00856F27"/>
    <w:rsid w:val="00857091"/>
    <w:rsid w:val="0085717F"/>
    <w:rsid w:val="008572C7"/>
    <w:rsid w:val="008573EF"/>
    <w:rsid w:val="0085742A"/>
    <w:rsid w:val="008577F0"/>
    <w:rsid w:val="008578DE"/>
    <w:rsid w:val="00857A5B"/>
    <w:rsid w:val="00857B66"/>
    <w:rsid w:val="00857DA8"/>
    <w:rsid w:val="00857DAD"/>
    <w:rsid w:val="00857E8E"/>
    <w:rsid w:val="00857ECF"/>
    <w:rsid w:val="008602A3"/>
    <w:rsid w:val="008602D3"/>
    <w:rsid w:val="008602F7"/>
    <w:rsid w:val="0086042B"/>
    <w:rsid w:val="00860505"/>
    <w:rsid w:val="008609DD"/>
    <w:rsid w:val="00860A61"/>
    <w:rsid w:val="00860A7F"/>
    <w:rsid w:val="00860AF5"/>
    <w:rsid w:val="00860E18"/>
    <w:rsid w:val="00860FBE"/>
    <w:rsid w:val="008614F4"/>
    <w:rsid w:val="00861500"/>
    <w:rsid w:val="008615CA"/>
    <w:rsid w:val="0086187B"/>
    <w:rsid w:val="00861958"/>
    <w:rsid w:val="00861A87"/>
    <w:rsid w:val="00861F84"/>
    <w:rsid w:val="00862BCC"/>
    <w:rsid w:val="00862D75"/>
    <w:rsid w:val="00862DC9"/>
    <w:rsid w:val="00862E24"/>
    <w:rsid w:val="00862E3C"/>
    <w:rsid w:val="00862EE8"/>
    <w:rsid w:val="0086332C"/>
    <w:rsid w:val="008633C9"/>
    <w:rsid w:val="00863F15"/>
    <w:rsid w:val="00864052"/>
    <w:rsid w:val="008644BF"/>
    <w:rsid w:val="00864651"/>
    <w:rsid w:val="008653E1"/>
    <w:rsid w:val="00865438"/>
    <w:rsid w:val="008655DF"/>
    <w:rsid w:val="00865B4F"/>
    <w:rsid w:val="00865C43"/>
    <w:rsid w:val="00865C60"/>
    <w:rsid w:val="00865EC6"/>
    <w:rsid w:val="008660A0"/>
    <w:rsid w:val="008660FE"/>
    <w:rsid w:val="0086648A"/>
    <w:rsid w:val="008664F5"/>
    <w:rsid w:val="00866748"/>
    <w:rsid w:val="00866863"/>
    <w:rsid w:val="00866C95"/>
    <w:rsid w:val="00866F6A"/>
    <w:rsid w:val="008670C2"/>
    <w:rsid w:val="008671FC"/>
    <w:rsid w:val="0086727C"/>
    <w:rsid w:val="008674BB"/>
    <w:rsid w:val="0086750E"/>
    <w:rsid w:val="0086751B"/>
    <w:rsid w:val="008677A4"/>
    <w:rsid w:val="00867907"/>
    <w:rsid w:val="0086796E"/>
    <w:rsid w:val="00867C4E"/>
    <w:rsid w:val="00867C90"/>
    <w:rsid w:val="00867F26"/>
    <w:rsid w:val="0087028E"/>
    <w:rsid w:val="00870342"/>
    <w:rsid w:val="008703D9"/>
    <w:rsid w:val="008705A1"/>
    <w:rsid w:val="0087079C"/>
    <w:rsid w:val="00870862"/>
    <w:rsid w:val="00870B4E"/>
    <w:rsid w:val="00870D4B"/>
    <w:rsid w:val="00870DD8"/>
    <w:rsid w:val="00871424"/>
    <w:rsid w:val="00871431"/>
    <w:rsid w:val="0087157C"/>
    <w:rsid w:val="008715C3"/>
    <w:rsid w:val="008715D0"/>
    <w:rsid w:val="00871779"/>
    <w:rsid w:val="00871878"/>
    <w:rsid w:val="008719AF"/>
    <w:rsid w:val="00871A51"/>
    <w:rsid w:val="00871BB8"/>
    <w:rsid w:val="0087210D"/>
    <w:rsid w:val="00872B41"/>
    <w:rsid w:val="00872C27"/>
    <w:rsid w:val="00872C37"/>
    <w:rsid w:val="00872E6F"/>
    <w:rsid w:val="00872EE4"/>
    <w:rsid w:val="008732E8"/>
    <w:rsid w:val="00873499"/>
    <w:rsid w:val="00873616"/>
    <w:rsid w:val="008736CB"/>
    <w:rsid w:val="00873886"/>
    <w:rsid w:val="00873960"/>
    <w:rsid w:val="00873A04"/>
    <w:rsid w:val="00873B94"/>
    <w:rsid w:val="00873C58"/>
    <w:rsid w:val="00873CD7"/>
    <w:rsid w:val="00873DF4"/>
    <w:rsid w:val="00873EB5"/>
    <w:rsid w:val="008746E0"/>
    <w:rsid w:val="0087498A"/>
    <w:rsid w:val="008749DB"/>
    <w:rsid w:val="008749E2"/>
    <w:rsid w:val="00874A58"/>
    <w:rsid w:val="00874B70"/>
    <w:rsid w:val="00874D29"/>
    <w:rsid w:val="00874DCC"/>
    <w:rsid w:val="00874E2C"/>
    <w:rsid w:val="00874EE9"/>
    <w:rsid w:val="008751CC"/>
    <w:rsid w:val="008752CC"/>
    <w:rsid w:val="008755D8"/>
    <w:rsid w:val="008758B9"/>
    <w:rsid w:val="00875AE3"/>
    <w:rsid w:val="00875B92"/>
    <w:rsid w:val="00875C82"/>
    <w:rsid w:val="00875E82"/>
    <w:rsid w:val="00876427"/>
    <w:rsid w:val="0087647C"/>
    <w:rsid w:val="008764E3"/>
    <w:rsid w:val="00876512"/>
    <w:rsid w:val="00876D49"/>
    <w:rsid w:val="00876F03"/>
    <w:rsid w:val="00877266"/>
    <w:rsid w:val="0087727D"/>
    <w:rsid w:val="008772F5"/>
    <w:rsid w:val="008773A1"/>
    <w:rsid w:val="0087745B"/>
    <w:rsid w:val="008775BE"/>
    <w:rsid w:val="008777CF"/>
    <w:rsid w:val="00877A2C"/>
    <w:rsid w:val="00880181"/>
    <w:rsid w:val="00880477"/>
    <w:rsid w:val="008807D3"/>
    <w:rsid w:val="008808CF"/>
    <w:rsid w:val="00880AE9"/>
    <w:rsid w:val="00880D01"/>
    <w:rsid w:val="00880DE3"/>
    <w:rsid w:val="0088114A"/>
    <w:rsid w:val="00881380"/>
    <w:rsid w:val="00881664"/>
    <w:rsid w:val="00881744"/>
    <w:rsid w:val="00881924"/>
    <w:rsid w:val="008819D7"/>
    <w:rsid w:val="00881F37"/>
    <w:rsid w:val="008822F5"/>
    <w:rsid w:val="00882715"/>
    <w:rsid w:val="00882A52"/>
    <w:rsid w:val="00882A83"/>
    <w:rsid w:val="00882B6C"/>
    <w:rsid w:val="00882C21"/>
    <w:rsid w:val="00882E9A"/>
    <w:rsid w:val="00882F21"/>
    <w:rsid w:val="008831E6"/>
    <w:rsid w:val="0088347E"/>
    <w:rsid w:val="00883575"/>
    <w:rsid w:val="008835B8"/>
    <w:rsid w:val="00883780"/>
    <w:rsid w:val="0088395D"/>
    <w:rsid w:val="00883CFD"/>
    <w:rsid w:val="00883DFE"/>
    <w:rsid w:val="00884608"/>
    <w:rsid w:val="00884950"/>
    <w:rsid w:val="00884BDB"/>
    <w:rsid w:val="00884CAD"/>
    <w:rsid w:val="00884FA7"/>
    <w:rsid w:val="00885484"/>
    <w:rsid w:val="00885511"/>
    <w:rsid w:val="00885528"/>
    <w:rsid w:val="00885683"/>
    <w:rsid w:val="008856A6"/>
    <w:rsid w:val="008858E8"/>
    <w:rsid w:val="00885A98"/>
    <w:rsid w:val="00885C8E"/>
    <w:rsid w:val="00885D69"/>
    <w:rsid w:val="00885E0B"/>
    <w:rsid w:val="00886168"/>
    <w:rsid w:val="008862B3"/>
    <w:rsid w:val="008865DC"/>
    <w:rsid w:val="0088661C"/>
    <w:rsid w:val="008867DA"/>
    <w:rsid w:val="00886832"/>
    <w:rsid w:val="0088683A"/>
    <w:rsid w:val="008868D7"/>
    <w:rsid w:val="008869B5"/>
    <w:rsid w:val="00886DB1"/>
    <w:rsid w:val="00886E52"/>
    <w:rsid w:val="0088709F"/>
    <w:rsid w:val="0088736B"/>
    <w:rsid w:val="00887398"/>
    <w:rsid w:val="008874FD"/>
    <w:rsid w:val="0088758B"/>
    <w:rsid w:val="0088766B"/>
    <w:rsid w:val="008877A0"/>
    <w:rsid w:val="008878BB"/>
    <w:rsid w:val="008879BA"/>
    <w:rsid w:val="0089012F"/>
    <w:rsid w:val="008901C8"/>
    <w:rsid w:val="0089039A"/>
    <w:rsid w:val="008903A4"/>
    <w:rsid w:val="008904C0"/>
    <w:rsid w:val="0089074E"/>
    <w:rsid w:val="0089090F"/>
    <w:rsid w:val="008909DF"/>
    <w:rsid w:val="00890B34"/>
    <w:rsid w:val="00890ED6"/>
    <w:rsid w:val="00890F88"/>
    <w:rsid w:val="00890FED"/>
    <w:rsid w:val="00891195"/>
    <w:rsid w:val="00891440"/>
    <w:rsid w:val="0089178F"/>
    <w:rsid w:val="00891796"/>
    <w:rsid w:val="00891B54"/>
    <w:rsid w:val="00891E9E"/>
    <w:rsid w:val="0089204A"/>
    <w:rsid w:val="008920B0"/>
    <w:rsid w:val="00892499"/>
    <w:rsid w:val="00892679"/>
    <w:rsid w:val="00892A1A"/>
    <w:rsid w:val="00892AA0"/>
    <w:rsid w:val="00892E61"/>
    <w:rsid w:val="00893032"/>
    <w:rsid w:val="008932C4"/>
    <w:rsid w:val="008932F1"/>
    <w:rsid w:val="008934CD"/>
    <w:rsid w:val="00893779"/>
    <w:rsid w:val="008937ED"/>
    <w:rsid w:val="00893880"/>
    <w:rsid w:val="0089391B"/>
    <w:rsid w:val="00893A28"/>
    <w:rsid w:val="008942A3"/>
    <w:rsid w:val="008943C1"/>
    <w:rsid w:val="0089441D"/>
    <w:rsid w:val="0089476D"/>
    <w:rsid w:val="0089488D"/>
    <w:rsid w:val="008948A0"/>
    <w:rsid w:val="00894A52"/>
    <w:rsid w:val="00894B23"/>
    <w:rsid w:val="00894D47"/>
    <w:rsid w:val="00894D82"/>
    <w:rsid w:val="008950E6"/>
    <w:rsid w:val="00895175"/>
    <w:rsid w:val="00895319"/>
    <w:rsid w:val="0089543A"/>
    <w:rsid w:val="008954AF"/>
    <w:rsid w:val="008954DE"/>
    <w:rsid w:val="008955C8"/>
    <w:rsid w:val="0089585B"/>
    <w:rsid w:val="008962DB"/>
    <w:rsid w:val="00896410"/>
    <w:rsid w:val="008964BE"/>
    <w:rsid w:val="00896812"/>
    <w:rsid w:val="008969E4"/>
    <w:rsid w:val="00896DA0"/>
    <w:rsid w:val="00896EFB"/>
    <w:rsid w:val="00897283"/>
    <w:rsid w:val="008973C3"/>
    <w:rsid w:val="0089747C"/>
    <w:rsid w:val="008974C1"/>
    <w:rsid w:val="008975C2"/>
    <w:rsid w:val="008975D8"/>
    <w:rsid w:val="008975FE"/>
    <w:rsid w:val="008976E8"/>
    <w:rsid w:val="00897B77"/>
    <w:rsid w:val="00897DB2"/>
    <w:rsid w:val="00897E4B"/>
    <w:rsid w:val="00897F24"/>
    <w:rsid w:val="008A0015"/>
    <w:rsid w:val="008A005A"/>
    <w:rsid w:val="008A0328"/>
    <w:rsid w:val="008A058E"/>
    <w:rsid w:val="008A081D"/>
    <w:rsid w:val="008A08BA"/>
    <w:rsid w:val="008A0D3C"/>
    <w:rsid w:val="008A0EDA"/>
    <w:rsid w:val="008A1044"/>
    <w:rsid w:val="008A117E"/>
    <w:rsid w:val="008A1209"/>
    <w:rsid w:val="008A1249"/>
    <w:rsid w:val="008A170D"/>
    <w:rsid w:val="008A1A2C"/>
    <w:rsid w:val="008A1B8C"/>
    <w:rsid w:val="008A1C40"/>
    <w:rsid w:val="008A1D95"/>
    <w:rsid w:val="008A222C"/>
    <w:rsid w:val="008A22E7"/>
    <w:rsid w:val="008A24CA"/>
    <w:rsid w:val="008A2774"/>
    <w:rsid w:val="008A2846"/>
    <w:rsid w:val="008A28D5"/>
    <w:rsid w:val="008A28F0"/>
    <w:rsid w:val="008A2A2A"/>
    <w:rsid w:val="008A2B62"/>
    <w:rsid w:val="008A2F1A"/>
    <w:rsid w:val="008A2FDB"/>
    <w:rsid w:val="008A305C"/>
    <w:rsid w:val="008A30A2"/>
    <w:rsid w:val="008A3130"/>
    <w:rsid w:val="008A3317"/>
    <w:rsid w:val="008A333E"/>
    <w:rsid w:val="008A3758"/>
    <w:rsid w:val="008A3770"/>
    <w:rsid w:val="008A39AA"/>
    <w:rsid w:val="008A3DE4"/>
    <w:rsid w:val="008A3EA7"/>
    <w:rsid w:val="008A420F"/>
    <w:rsid w:val="008A42D8"/>
    <w:rsid w:val="008A441D"/>
    <w:rsid w:val="008A44DB"/>
    <w:rsid w:val="008A46BB"/>
    <w:rsid w:val="008A47C1"/>
    <w:rsid w:val="008A481C"/>
    <w:rsid w:val="008A49A0"/>
    <w:rsid w:val="008A4A0F"/>
    <w:rsid w:val="008A4BB1"/>
    <w:rsid w:val="008A4BB7"/>
    <w:rsid w:val="008A4ECB"/>
    <w:rsid w:val="008A517D"/>
    <w:rsid w:val="008A5241"/>
    <w:rsid w:val="008A5331"/>
    <w:rsid w:val="008A5913"/>
    <w:rsid w:val="008A5A1F"/>
    <w:rsid w:val="008A5AA5"/>
    <w:rsid w:val="008A5D78"/>
    <w:rsid w:val="008A5E61"/>
    <w:rsid w:val="008A5FDA"/>
    <w:rsid w:val="008A5FFE"/>
    <w:rsid w:val="008A60C5"/>
    <w:rsid w:val="008A617D"/>
    <w:rsid w:val="008A6206"/>
    <w:rsid w:val="008A64D1"/>
    <w:rsid w:val="008A6721"/>
    <w:rsid w:val="008A6772"/>
    <w:rsid w:val="008A68DB"/>
    <w:rsid w:val="008A6A40"/>
    <w:rsid w:val="008A6CDA"/>
    <w:rsid w:val="008A6D0E"/>
    <w:rsid w:val="008A7023"/>
    <w:rsid w:val="008A7110"/>
    <w:rsid w:val="008A7247"/>
    <w:rsid w:val="008A7309"/>
    <w:rsid w:val="008A7403"/>
    <w:rsid w:val="008A743E"/>
    <w:rsid w:val="008A777A"/>
    <w:rsid w:val="008A7932"/>
    <w:rsid w:val="008A7AB9"/>
    <w:rsid w:val="008A7CD0"/>
    <w:rsid w:val="008A7D55"/>
    <w:rsid w:val="008B0601"/>
    <w:rsid w:val="008B0626"/>
    <w:rsid w:val="008B0778"/>
    <w:rsid w:val="008B0792"/>
    <w:rsid w:val="008B0D39"/>
    <w:rsid w:val="008B0FE1"/>
    <w:rsid w:val="008B1238"/>
    <w:rsid w:val="008B14CE"/>
    <w:rsid w:val="008B1503"/>
    <w:rsid w:val="008B15DA"/>
    <w:rsid w:val="008B161F"/>
    <w:rsid w:val="008B18FD"/>
    <w:rsid w:val="008B1A5E"/>
    <w:rsid w:val="008B2327"/>
    <w:rsid w:val="008B2398"/>
    <w:rsid w:val="008B2C1C"/>
    <w:rsid w:val="008B2E98"/>
    <w:rsid w:val="008B2F09"/>
    <w:rsid w:val="008B33D4"/>
    <w:rsid w:val="008B33D6"/>
    <w:rsid w:val="008B3517"/>
    <w:rsid w:val="008B3618"/>
    <w:rsid w:val="008B36D9"/>
    <w:rsid w:val="008B374C"/>
    <w:rsid w:val="008B379A"/>
    <w:rsid w:val="008B38C8"/>
    <w:rsid w:val="008B3CC0"/>
    <w:rsid w:val="008B3D32"/>
    <w:rsid w:val="008B3D45"/>
    <w:rsid w:val="008B40F2"/>
    <w:rsid w:val="008B424A"/>
    <w:rsid w:val="008B42D9"/>
    <w:rsid w:val="008B42FD"/>
    <w:rsid w:val="008B4499"/>
    <w:rsid w:val="008B4620"/>
    <w:rsid w:val="008B4B1A"/>
    <w:rsid w:val="008B4D91"/>
    <w:rsid w:val="008B4DB1"/>
    <w:rsid w:val="008B4E8E"/>
    <w:rsid w:val="008B4EF5"/>
    <w:rsid w:val="008B5052"/>
    <w:rsid w:val="008B538B"/>
    <w:rsid w:val="008B5708"/>
    <w:rsid w:val="008B57ED"/>
    <w:rsid w:val="008B58DD"/>
    <w:rsid w:val="008B5D81"/>
    <w:rsid w:val="008B5E43"/>
    <w:rsid w:val="008B5E5E"/>
    <w:rsid w:val="008B62B9"/>
    <w:rsid w:val="008B639D"/>
    <w:rsid w:val="008B651A"/>
    <w:rsid w:val="008B678B"/>
    <w:rsid w:val="008B6A7A"/>
    <w:rsid w:val="008B6DE0"/>
    <w:rsid w:val="008B6E17"/>
    <w:rsid w:val="008B6E2B"/>
    <w:rsid w:val="008B7277"/>
    <w:rsid w:val="008B72A6"/>
    <w:rsid w:val="008B72C2"/>
    <w:rsid w:val="008B72DF"/>
    <w:rsid w:val="008B737B"/>
    <w:rsid w:val="008B75A7"/>
    <w:rsid w:val="008B794A"/>
    <w:rsid w:val="008B79AD"/>
    <w:rsid w:val="008B7E21"/>
    <w:rsid w:val="008C061C"/>
    <w:rsid w:val="008C070F"/>
    <w:rsid w:val="008C0B36"/>
    <w:rsid w:val="008C0D70"/>
    <w:rsid w:val="008C0FB8"/>
    <w:rsid w:val="008C102C"/>
    <w:rsid w:val="008C132A"/>
    <w:rsid w:val="008C1371"/>
    <w:rsid w:val="008C1698"/>
    <w:rsid w:val="008C181F"/>
    <w:rsid w:val="008C1B60"/>
    <w:rsid w:val="008C1BC5"/>
    <w:rsid w:val="008C1FB4"/>
    <w:rsid w:val="008C22D7"/>
    <w:rsid w:val="008C22F5"/>
    <w:rsid w:val="008C2684"/>
    <w:rsid w:val="008C27E7"/>
    <w:rsid w:val="008C2982"/>
    <w:rsid w:val="008C2B62"/>
    <w:rsid w:val="008C2BFA"/>
    <w:rsid w:val="008C2E58"/>
    <w:rsid w:val="008C35E0"/>
    <w:rsid w:val="008C3933"/>
    <w:rsid w:val="008C3B02"/>
    <w:rsid w:val="008C3BCB"/>
    <w:rsid w:val="008C3C29"/>
    <w:rsid w:val="008C3DFE"/>
    <w:rsid w:val="008C40F4"/>
    <w:rsid w:val="008C439A"/>
    <w:rsid w:val="008C4406"/>
    <w:rsid w:val="008C4542"/>
    <w:rsid w:val="008C45D7"/>
    <w:rsid w:val="008C4A41"/>
    <w:rsid w:val="008C4CD3"/>
    <w:rsid w:val="008C4EF1"/>
    <w:rsid w:val="008C50EB"/>
    <w:rsid w:val="008C51F8"/>
    <w:rsid w:val="008C52E8"/>
    <w:rsid w:val="008C5385"/>
    <w:rsid w:val="008C53CF"/>
    <w:rsid w:val="008C5927"/>
    <w:rsid w:val="008C5979"/>
    <w:rsid w:val="008C5AB3"/>
    <w:rsid w:val="008C5BC5"/>
    <w:rsid w:val="008C5C71"/>
    <w:rsid w:val="008C5DD2"/>
    <w:rsid w:val="008C607C"/>
    <w:rsid w:val="008C609F"/>
    <w:rsid w:val="008C637E"/>
    <w:rsid w:val="008C650D"/>
    <w:rsid w:val="008C6537"/>
    <w:rsid w:val="008C6555"/>
    <w:rsid w:val="008C65BB"/>
    <w:rsid w:val="008C6A4A"/>
    <w:rsid w:val="008C6AC6"/>
    <w:rsid w:val="008C6C12"/>
    <w:rsid w:val="008C6C27"/>
    <w:rsid w:val="008C7079"/>
    <w:rsid w:val="008C7176"/>
    <w:rsid w:val="008C7605"/>
    <w:rsid w:val="008C7624"/>
    <w:rsid w:val="008C7789"/>
    <w:rsid w:val="008C7958"/>
    <w:rsid w:val="008C7B55"/>
    <w:rsid w:val="008C7BAB"/>
    <w:rsid w:val="008C7CBF"/>
    <w:rsid w:val="008C7E29"/>
    <w:rsid w:val="008C7E42"/>
    <w:rsid w:val="008D00F3"/>
    <w:rsid w:val="008D03D3"/>
    <w:rsid w:val="008D0486"/>
    <w:rsid w:val="008D04D4"/>
    <w:rsid w:val="008D05A1"/>
    <w:rsid w:val="008D0935"/>
    <w:rsid w:val="008D09B5"/>
    <w:rsid w:val="008D0B4F"/>
    <w:rsid w:val="008D0C39"/>
    <w:rsid w:val="008D0CFC"/>
    <w:rsid w:val="008D1574"/>
    <w:rsid w:val="008D1957"/>
    <w:rsid w:val="008D195E"/>
    <w:rsid w:val="008D19C0"/>
    <w:rsid w:val="008D1D5C"/>
    <w:rsid w:val="008D1D89"/>
    <w:rsid w:val="008D1E78"/>
    <w:rsid w:val="008D1E92"/>
    <w:rsid w:val="008D22FA"/>
    <w:rsid w:val="008D24EC"/>
    <w:rsid w:val="008D2527"/>
    <w:rsid w:val="008D2CB3"/>
    <w:rsid w:val="008D2CB5"/>
    <w:rsid w:val="008D2CC2"/>
    <w:rsid w:val="008D2EF5"/>
    <w:rsid w:val="008D3217"/>
    <w:rsid w:val="008D3236"/>
    <w:rsid w:val="008D33F3"/>
    <w:rsid w:val="008D3687"/>
    <w:rsid w:val="008D3BD6"/>
    <w:rsid w:val="008D3E4C"/>
    <w:rsid w:val="008D3F14"/>
    <w:rsid w:val="008D3FC9"/>
    <w:rsid w:val="008D4239"/>
    <w:rsid w:val="008D4EFE"/>
    <w:rsid w:val="008D4F6B"/>
    <w:rsid w:val="008D4FB6"/>
    <w:rsid w:val="008D50F8"/>
    <w:rsid w:val="008D517B"/>
    <w:rsid w:val="008D543F"/>
    <w:rsid w:val="008D549B"/>
    <w:rsid w:val="008D580F"/>
    <w:rsid w:val="008D597C"/>
    <w:rsid w:val="008D599D"/>
    <w:rsid w:val="008D59C9"/>
    <w:rsid w:val="008D5B64"/>
    <w:rsid w:val="008D5BF3"/>
    <w:rsid w:val="008D5CE7"/>
    <w:rsid w:val="008D5D7F"/>
    <w:rsid w:val="008D5E4B"/>
    <w:rsid w:val="008D5F98"/>
    <w:rsid w:val="008D623A"/>
    <w:rsid w:val="008D623E"/>
    <w:rsid w:val="008D6387"/>
    <w:rsid w:val="008D63D1"/>
    <w:rsid w:val="008D6445"/>
    <w:rsid w:val="008D649D"/>
    <w:rsid w:val="008D64D4"/>
    <w:rsid w:val="008D64FF"/>
    <w:rsid w:val="008D665E"/>
    <w:rsid w:val="008D6937"/>
    <w:rsid w:val="008D6A53"/>
    <w:rsid w:val="008D6B2D"/>
    <w:rsid w:val="008D6B78"/>
    <w:rsid w:val="008D6C75"/>
    <w:rsid w:val="008D6C96"/>
    <w:rsid w:val="008D6E6B"/>
    <w:rsid w:val="008D6F7E"/>
    <w:rsid w:val="008D7021"/>
    <w:rsid w:val="008D723A"/>
    <w:rsid w:val="008D7367"/>
    <w:rsid w:val="008D7569"/>
    <w:rsid w:val="008D76EC"/>
    <w:rsid w:val="008D7B2D"/>
    <w:rsid w:val="008D7D7E"/>
    <w:rsid w:val="008E009C"/>
    <w:rsid w:val="008E0237"/>
    <w:rsid w:val="008E036D"/>
    <w:rsid w:val="008E0749"/>
    <w:rsid w:val="008E0A4D"/>
    <w:rsid w:val="008E0C6A"/>
    <w:rsid w:val="008E0CA0"/>
    <w:rsid w:val="008E11DE"/>
    <w:rsid w:val="008E1482"/>
    <w:rsid w:val="008E18FC"/>
    <w:rsid w:val="008E1953"/>
    <w:rsid w:val="008E1B45"/>
    <w:rsid w:val="008E1C08"/>
    <w:rsid w:val="008E1ED6"/>
    <w:rsid w:val="008E20F0"/>
    <w:rsid w:val="008E2287"/>
    <w:rsid w:val="008E2702"/>
    <w:rsid w:val="008E2881"/>
    <w:rsid w:val="008E2C27"/>
    <w:rsid w:val="008E3482"/>
    <w:rsid w:val="008E3491"/>
    <w:rsid w:val="008E3561"/>
    <w:rsid w:val="008E36FA"/>
    <w:rsid w:val="008E37B4"/>
    <w:rsid w:val="008E3A9B"/>
    <w:rsid w:val="008E3B2D"/>
    <w:rsid w:val="008E3BA5"/>
    <w:rsid w:val="008E3EB8"/>
    <w:rsid w:val="008E4434"/>
    <w:rsid w:val="008E45BB"/>
    <w:rsid w:val="008E47C8"/>
    <w:rsid w:val="008E49D3"/>
    <w:rsid w:val="008E4D08"/>
    <w:rsid w:val="008E4F89"/>
    <w:rsid w:val="008E512F"/>
    <w:rsid w:val="008E515B"/>
    <w:rsid w:val="008E5427"/>
    <w:rsid w:val="008E583A"/>
    <w:rsid w:val="008E5A68"/>
    <w:rsid w:val="008E5F81"/>
    <w:rsid w:val="008E61DA"/>
    <w:rsid w:val="008E6282"/>
    <w:rsid w:val="008E62C2"/>
    <w:rsid w:val="008E6454"/>
    <w:rsid w:val="008E66D3"/>
    <w:rsid w:val="008E689F"/>
    <w:rsid w:val="008E68F2"/>
    <w:rsid w:val="008E6BF7"/>
    <w:rsid w:val="008E6D90"/>
    <w:rsid w:val="008E714C"/>
    <w:rsid w:val="008E71E4"/>
    <w:rsid w:val="008E7395"/>
    <w:rsid w:val="008E73B6"/>
    <w:rsid w:val="008E74BE"/>
    <w:rsid w:val="008E7547"/>
    <w:rsid w:val="008E76C4"/>
    <w:rsid w:val="008E7746"/>
    <w:rsid w:val="008E7BF1"/>
    <w:rsid w:val="008E7C25"/>
    <w:rsid w:val="008E7DD3"/>
    <w:rsid w:val="008E7FE5"/>
    <w:rsid w:val="008F007F"/>
    <w:rsid w:val="008F0121"/>
    <w:rsid w:val="008F02C7"/>
    <w:rsid w:val="008F02CF"/>
    <w:rsid w:val="008F0304"/>
    <w:rsid w:val="008F04CF"/>
    <w:rsid w:val="008F097A"/>
    <w:rsid w:val="008F0981"/>
    <w:rsid w:val="008F0A08"/>
    <w:rsid w:val="008F0A31"/>
    <w:rsid w:val="008F0F1A"/>
    <w:rsid w:val="008F0FE2"/>
    <w:rsid w:val="008F1281"/>
    <w:rsid w:val="008F1AE7"/>
    <w:rsid w:val="008F1F9F"/>
    <w:rsid w:val="008F2046"/>
    <w:rsid w:val="008F20BB"/>
    <w:rsid w:val="008F218E"/>
    <w:rsid w:val="008F2478"/>
    <w:rsid w:val="008F2B3A"/>
    <w:rsid w:val="008F3104"/>
    <w:rsid w:val="008F353A"/>
    <w:rsid w:val="008F37C7"/>
    <w:rsid w:val="008F3856"/>
    <w:rsid w:val="008F3873"/>
    <w:rsid w:val="008F3981"/>
    <w:rsid w:val="008F3A56"/>
    <w:rsid w:val="008F3AF0"/>
    <w:rsid w:val="008F3B2A"/>
    <w:rsid w:val="008F3B5C"/>
    <w:rsid w:val="008F3F21"/>
    <w:rsid w:val="008F4400"/>
    <w:rsid w:val="008F44B7"/>
    <w:rsid w:val="008F47A0"/>
    <w:rsid w:val="008F48C6"/>
    <w:rsid w:val="008F4CAD"/>
    <w:rsid w:val="008F4CB5"/>
    <w:rsid w:val="008F4E13"/>
    <w:rsid w:val="008F4EF3"/>
    <w:rsid w:val="008F53CA"/>
    <w:rsid w:val="008F5659"/>
    <w:rsid w:val="008F56FD"/>
    <w:rsid w:val="008F5B3A"/>
    <w:rsid w:val="008F5BE2"/>
    <w:rsid w:val="008F5DA9"/>
    <w:rsid w:val="008F6082"/>
    <w:rsid w:val="008F6117"/>
    <w:rsid w:val="008F6167"/>
    <w:rsid w:val="008F6521"/>
    <w:rsid w:val="008F686A"/>
    <w:rsid w:val="008F6B2C"/>
    <w:rsid w:val="008F6CDB"/>
    <w:rsid w:val="008F6D69"/>
    <w:rsid w:val="008F6FEF"/>
    <w:rsid w:val="008F715F"/>
    <w:rsid w:val="008F71CE"/>
    <w:rsid w:val="008F7298"/>
    <w:rsid w:val="008F7361"/>
    <w:rsid w:val="008F75A5"/>
    <w:rsid w:val="008F7914"/>
    <w:rsid w:val="008F7956"/>
    <w:rsid w:val="008F7E76"/>
    <w:rsid w:val="008F7FBD"/>
    <w:rsid w:val="0090031A"/>
    <w:rsid w:val="00900343"/>
    <w:rsid w:val="009003A6"/>
    <w:rsid w:val="0090062B"/>
    <w:rsid w:val="009006D8"/>
    <w:rsid w:val="0090073D"/>
    <w:rsid w:val="00900ABB"/>
    <w:rsid w:val="00900AF5"/>
    <w:rsid w:val="00900E0A"/>
    <w:rsid w:val="00900FC8"/>
    <w:rsid w:val="00901123"/>
    <w:rsid w:val="0090124E"/>
    <w:rsid w:val="00901536"/>
    <w:rsid w:val="00901537"/>
    <w:rsid w:val="0090157F"/>
    <w:rsid w:val="0090174C"/>
    <w:rsid w:val="0090192C"/>
    <w:rsid w:val="00901939"/>
    <w:rsid w:val="00901951"/>
    <w:rsid w:val="00901BAE"/>
    <w:rsid w:val="00901CFF"/>
    <w:rsid w:val="00901E11"/>
    <w:rsid w:val="00901EF4"/>
    <w:rsid w:val="009020D0"/>
    <w:rsid w:val="00902188"/>
    <w:rsid w:val="00902383"/>
    <w:rsid w:val="009023EB"/>
    <w:rsid w:val="009024A4"/>
    <w:rsid w:val="00902937"/>
    <w:rsid w:val="009029CF"/>
    <w:rsid w:val="00902A02"/>
    <w:rsid w:val="00902DAF"/>
    <w:rsid w:val="00902FFB"/>
    <w:rsid w:val="009030FA"/>
    <w:rsid w:val="009031F6"/>
    <w:rsid w:val="00903252"/>
    <w:rsid w:val="0090355C"/>
    <w:rsid w:val="0090380D"/>
    <w:rsid w:val="00903981"/>
    <w:rsid w:val="00903A98"/>
    <w:rsid w:val="00903B73"/>
    <w:rsid w:val="00903F1F"/>
    <w:rsid w:val="00903FB4"/>
    <w:rsid w:val="00903FD7"/>
    <w:rsid w:val="00904364"/>
    <w:rsid w:val="00904459"/>
    <w:rsid w:val="0090468B"/>
    <w:rsid w:val="00904724"/>
    <w:rsid w:val="0090480B"/>
    <w:rsid w:val="009048DF"/>
    <w:rsid w:val="00904A7C"/>
    <w:rsid w:val="00904D11"/>
    <w:rsid w:val="00904D4C"/>
    <w:rsid w:val="00905094"/>
    <w:rsid w:val="009050D4"/>
    <w:rsid w:val="00905470"/>
    <w:rsid w:val="009055A3"/>
    <w:rsid w:val="009055DF"/>
    <w:rsid w:val="009059C9"/>
    <w:rsid w:val="009059FF"/>
    <w:rsid w:val="00905C8B"/>
    <w:rsid w:val="0090612D"/>
    <w:rsid w:val="009063D3"/>
    <w:rsid w:val="0090656E"/>
    <w:rsid w:val="009068CD"/>
    <w:rsid w:val="009069BB"/>
    <w:rsid w:val="00906B6C"/>
    <w:rsid w:val="00906B83"/>
    <w:rsid w:val="00906D65"/>
    <w:rsid w:val="00906F53"/>
    <w:rsid w:val="00907083"/>
    <w:rsid w:val="0090776F"/>
    <w:rsid w:val="009077A3"/>
    <w:rsid w:val="00907969"/>
    <w:rsid w:val="009079AB"/>
    <w:rsid w:val="00907A71"/>
    <w:rsid w:val="00907B37"/>
    <w:rsid w:val="00907CAF"/>
    <w:rsid w:val="00907E55"/>
    <w:rsid w:val="009102A8"/>
    <w:rsid w:val="00910364"/>
    <w:rsid w:val="009103F0"/>
    <w:rsid w:val="00910737"/>
    <w:rsid w:val="00910EDC"/>
    <w:rsid w:val="009118EE"/>
    <w:rsid w:val="00911BC1"/>
    <w:rsid w:val="00911C12"/>
    <w:rsid w:val="00911C85"/>
    <w:rsid w:val="00911E5C"/>
    <w:rsid w:val="00911ED3"/>
    <w:rsid w:val="00911FC6"/>
    <w:rsid w:val="0091257D"/>
    <w:rsid w:val="00912878"/>
    <w:rsid w:val="00912A75"/>
    <w:rsid w:val="00912B27"/>
    <w:rsid w:val="00912B4F"/>
    <w:rsid w:val="00912C0B"/>
    <w:rsid w:val="00912C2B"/>
    <w:rsid w:val="00913208"/>
    <w:rsid w:val="0091325C"/>
    <w:rsid w:val="00913561"/>
    <w:rsid w:val="009138C2"/>
    <w:rsid w:val="009140C3"/>
    <w:rsid w:val="00914169"/>
    <w:rsid w:val="0091458E"/>
    <w:rsid w:val="0091474B"/>
    <w:rsid w:val="0091479C"/>
    <w:rsid w:val="009148E0"/>
    <w:rsid w:val="0091492F"/>
    <w:rsid w:val="00914A6B"/>
    <w:rsid w:val="00914B15"/>
    <w:rsid w:val="00914B34"/>
    <w:rsid w:val="00914F66"/>
    <w:rsid w:val="00915045"/>
    <w:rsid w:val="0091505F"/>
    <w:rsid w:val="009152AE"/>
    <w:rsid w:val="0091536A"/>
    <w:rsid w:val="009153A8"/>
    <w:rsid w:val="00915863"/>
    <w:rsid w:val="00915CCE"/>
    <w:rsid w:val="00915EFD"/>
    <w:rsid w:val="00916679"/>
    <w:rsid w:val="009166F2"/>
    <w:rsid w:val="009168E1"/>
    <w:rsid w:val="00916D83"/>
    <w:rsid w:val="00916D8C"/>
    <w:rsid w:val="00916E40"/>
    <w:rsid w:val="00916FB9"/>
    <w:rsid w:val="009170DF"/>
    <w:rsid w:val="00917126"/>
    <w:rsid w:val="009172E0"/>
    <w:rsid w:val="00917725"/>
    <w:rsid w:val="00917749"/>
    <w:rsid w:val="009177EA"/>
    <w:rsid w:val="0091781C"/>
    <w:rsid w:val="00917A68"/>
    <w:rsid w:val="00917AE1"/>
    <w:rsid w:val="00917D13"/>
    <w:rsid w:val="00917FB9"/>
    <w:rsid w:val="0092008E"/>
    <w:rsid w:val="00920213"/>
    <w:rsid w:val="0092047F"/>
    <w:rsid w:val="009206A8"/>
    <w:rsid w:val="00920768"/>
    <w:rsid w:val="00920E94"/>
    <w:rsid w:val="009210B8"/>
    <w:rsid w:val="0092130A"/>
    <w:rsid w:val="009215C2"/>
    <w:rsid w:val="0092170E"/>
    <w:rsid w:val="00921E20"/>
    <w:rsid w:val="00921E89"/>
    <w:rsid w:val="00922148"/>
    <w:rsid w:val="00922281"/>
    <w:rsid w:val="009226FD"/>
    <w:rsid w:val="00922828"/>
    <w:rsid w:val="00922B84"/>
    <w:rsid w:val="00922C0F"/>
    <w:rsid w:val="00922CB0"/>
    <w:rsid w:val="00922F94"/>
    <w:rsid w:val="009232FB"/>
    <w:rsid w:val="00923450"/>
    <w:rsid w:val="009234DA"/>
    <w:rsid w:val="009236D7"/>
    <w:rsid w:val="0092398E"/>
    <w:rsid w:val="00923A0D"/>
    <w:rsid w:val="00923DE4"/>
    <w:rsid w:val="00923E73"/>
    <w:rsid w:val="009241C3"/>
    <w:rsid w:val="00924301"/>
    <w:rsid w:val="0092464B"/>
    <w:rsid w:val="00924654"/>
    <w:rsid w:val="00924935"/>
    <w:rsid w:val="00924CD1"/>
    <w:rsid w:val="00924D01"/>
    <w:rsid w:val="009250FC"/>
    <w:rsid w:val="00925449"/>
    <w:rsid w:val="0092577C"/>
    <w:rsid w:val="00925978"/>
    <w:rsid w:val="00925F08"/>
    <w:rsid w:val="00925FEA"/>
    <w:rsid w:val="00926558"/>
    <w:rsid w:val="009265C3"/>
    <w:rsid w:val="0092667A"/>
    <w:rsid w:val="009266A2"/>
    <w:rsid w:val="0092679A"/>
    <w:rsid w:val="00926AEC"/>
    <w:rsid w:val="00926B3A"/>
    <w:rsid w:val="00926C7C"/>
    <w:rsid w:val="00926C97"/>
    <w:rsid w:val="00926EB6"/>
    <w:rsid w:val="00927052"/>
    <w:rsid w:val="00927129"/>
    <w:rsid w:val="009273F0"/>
    <w:rsid w:val="009273F2"/>
    <w:rsid w:val="009275B4"/>
    <w:rsid w:val="009276EB"/>
    <w:rsid w:val="009279A0"/>
    <w:rsid w:val="009303B7"/>
    <w:rsid w:val="009309A5"/>
    <w:rsid w:val="00930A60"/>
    <w:rsid w:val="00930CBE"/>
    <w:rsid w:val="00930E67"/>
    <w:rsid w:val="0093106F"/>
    <w:rsid w:val="009310FC"/>
    <w:rsid w:val="0093112E"/>
    <w:rsid w:val="00931228"/>
    <w:rsid w:val="00931446"/>
    <w:rsid w:val="009316F7"/>
    <w:rsid w:val="0093177D"/>
    <w:rsid w:val="009317A6"/>
    <w:rsid w:val="009318DD"/>
    <w:rsid w:val="00931B1C"/>
    <w:rsid w:val="00931B93"/>
    <w:rsid w:val="00931E1E"/>
    <w:rsid w:val="00931F86"/>
    <w:rsid w:val="00931F9F"/>
    <w:rsid w:val="00931FFD"/>
    <w:rsid w:val="00932118"/>
    <w:rsid w:val="009321B7"/>
    <w:rsid w:val="00932C4B"/>
    <w:rsid w:val="00932C6C"/>
    <w:rsid w:val="00932E5C"/>
    <w:rsid w:val="009330B5"/>
    <w:rsid w:val="009330F5"/>
    <w:rsid w:val="0093345A"/>
    <w:rsid w:val="00933F70"/>
    <w:rsid w:val="009341C3"/>
    <w:rsid w:val="0093424E"/>
    <w:rsid w:val="009347D7"/>
    <w:rsid w:val="0093481F"/>
    <w:rsid w:val="00934AB6"/>
    <w:rsid w:val="00934AD4"/>
    <w:rsid w:val="00934B08"/>
    <w:rsid w:val="00934B15"/>
    <w:rsid w:val="00934C61"/>
    <w:rsid w:val="00934F6B"/>
    <w:rsid w:val="009350E4"/>
    <w:rsid w:val="009351E6"/>
    <w:rsid w:val="00935836"/>
    <w:rsid w:val="009358FB"/>
    <w:rsid w:val="0093596F"/>
    <w:rsid w:val="009359C5"/>
    <w:rsid w:val="00935A3D"/>
    <w:rsid w:val="00935D29"/>
    <w:rsid w:val="00935E3D"/>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F5C"/>
    <w:rsid w:val="00940254"/>
    <w:rsid w:val="009402BC"/>
    <w:rsid w:val="0094052F"/>
    <w:rsid w:val="009405EC"/>
    <w:rsid w:val="00940687"/>
    <w:rsid w:val="00940FAD"/>
    <w:rsid w:val="00941157"/>
    <w:rsid w:val="009412AD"/>
    <w:rsid w:val="009413DD"/>
    <w:rsid w:val="0094149B"/>
    <w:rsid w:val="00941537"/>
    <w:rsid w:val="0094158F"/>
    <w:rsid w:val="00941713"/>
    <w:rsid w:val="00941D2A"/>
    <w:rsid w:val="00941E6E"/>
    <w:rsid w:val="00941EC7"/>
    <w:rsid w:val="00942103"/>
    <w:rsid w:val="009421D7"/>
    <w:rsid w:val="009422BB"/>
    <w:rsid w:val="009424EB"/>
    <w:rsid w:val="009426AA"/>
    <w:rsid w:val="009427A1"/>
    <w:rsid w:val="00942B76"/>
    <w:rsid w:val="00942C52"/>
    <w:rsid w:val="00942C9B"/>
    <w:rsid w:val="00942F80"/>
    <w:rsid w:val="00943347"/>
    <w:rsid w:val="00943348"/>
    <w:rsid w:val="009438E8"/>
    <w:rsid w:val="00943975"/>
    <w:rsid w:val="00943998"/>
    <w:rsid w:val="00943BC0"/>
    <w:rsid w:val="00943DDF"/>
    <w:rsid w:val="00943F3E"/>
    <w:rsid w:val="0094405C"/>
    <w:rsid w:val="009441CC"/>
    <w:rsid w:val="00944306"/>
    <w:rsid w:val="0094455A"/>
    <w:rsid w:val="0094462A"/>
    <w:rsid w:val="00944DEF"/>
    <w:rsid w:val="00944F01"/>
    <w:rsid w:val="00945026"/>
    <w:rsid w:val="009450C0"/>
    <w:rsid w:val="00945239"/>
    <w:rsid w:val="00945579"/>
    <w:rsid w:val="00945C56"/>
    <w:rsid w:val="00945C5B"/>
    <w:rsid w:val="00945DAC"/>
    <w:rsid w:val="00945DE9"/>
    <w:rsid w:val="00945EEB"/>
    <w:rsid w:val="00946217"/>
    <w:rsid w:val="0094629E"/>
    <w:rsid w:val="009463A8"/>
    <w:rsid w:val="009464D7"/>
    <w:rsid w:val="0094662E"/>
    <w:rsid w:val="0094664F"/>
    <w:rsid w:val="00946678"/>
    <w:rsid w:val="00946A50"/>
    <w:rsid w:val="00946C1A"/>
    <w:rsid w:val="00946DA9"/>
    <w:rsid w:val="00946E47"/>
    <w:rsid w:val="00946FA9"/>
    <w:rsid w:val="00946FBB"/>
    <w:rsid w:val="00947084"/>
    <w:rsid w:val="009471CE"/>
    <w:rsid w:val="009472D3"/>
    <w:rsid w:val="0094744B"/>
    <w:rsid w:val="009475B8"/>
    <w:rsid w:val="00947675"/>
    <w:rsid w:val="0094776A"/>
    <w:rsid w:val="009478F4"/>
    <w:rsid w:val="00947C45"/>
    <w:rsid w:val="00947F28"/>
    <w:rsid w:val="009507A7"/>
    <w:rsid w:val="00950AAC"/>
    <w:rsid w:val="00950B7A"/>
    <w:rsid w:val="00950BC9"/>
    <w:rsid w:val="00950C35"/>
    <w:rsid w:val="00950D8A"/>
    <w:rsid w:val="00950ECB"/>
    <w:rsid w:val="00950EE6"/>
    <w:rsid w:val="009512AB"/>
    <w:rsid w:val="00951392"/>
    <w:rsid w:val="00951949"/>
    <w:rsid w:val="009519DD"/>
    <w:rsid w:val="00951A73"/>
    <w:rsid w:val="00951ACE"/>
    <w:rsid w:val="00951B0A"/>
    <w:rsid w:val="00952333"/>
    <w:rsid w:val="00952477"/>
    <w:rsid w:val="009525F0"/>
    <w:rsid w:val="009526AC"/>
    <w:rsid w:val="00952987"/>
    <w:rsid w:val="00952A1A"/>
    <w:rsid w:val="00952AF7"/>
    <w:rsid w:val="00952B05"/>
    <w:rsid w:val="00952B96"/>
    <w:rsid w:val="0095330C"/>
    <w:rsid w:val="009535CD"/>
    <w:rsid w:val="009536A0"/>
    <w:rsid w:val="00953A0C"/>
    <w:rsid w:val="00953ADF"/>
    <w:rsid w:val="00953EC6"/>
    <w:rsid w:val="00953F4F"/>
    <w:rsid w:val="009542DB"/>
    <w:rsid w:val="00954388"/>
    <w:rsid w:val="00954450"/>
    <w:rsid w:val="0095453A"/>
    <w:rsid w:val="00954598"/>
    <w:rsid w:val="009545FD"/>
    <w:rsid w:val="0095497A"/>
    <w:rsid w:val="009549CB"/>
    <w:rsid w:val="00954A86"/>
    <w:rsid w:val="00955262"/>
    <w:rsid w:val="0095538F"/>
    <w:rsid w:val="0095550E"/>
    <w:rsid w:val="00955887"/>
    <w:rsid w:val="009558A8"/>
    <w:rsid w:val="00955AAA"/>
    <w:rsid w:val="00955B6E"/>
    <w:rsid w:val="0095607A"/>
    <w:rsid w:val="009561DD"/>
    <w:rsid w:val="00956598"/>
    <w:rsid w:val="009565CF"/>
    <w:rsid w:val="0095694F"/>
    <w:rsid w:val="00956A2A"/>
    <w:rsid w:val="009577E0"/>
    <w:rsid w:val="00957956"/>
    <w:rsid w:val="00957D5E"/>
    <w:rsid w:val="00957EFA"/>
    <w:rsid w:val="00960049"/>
    <w:rsid w:val="009603B7"/>
    <w:rsid w:val="00960D91"/>
    <w:rsid w:val="00961015"/>
    <w:rsid w:val="00961171"/>
    <w:rsid w:val="00961523"/>
    <w:rsid w:val="00961587"/>
    <w:rsid w:val="009616DE"/>
    <w:rsid w:val="0096173F"/>
    <w:rsid w:val="00961B6A"/>
    <w:rsid w:val="00961BE5"/>
    <w:rsid w:val="00961C5C"/>
    <w:rsid w:val="00962158"/>
    <w:rsid w:val="0096218D"/>
    <w:rsid w:val="009622E2"/>
    <w:rsid w:val="00962305"/>
    <w:rsid w:val="009625FF"/>
    <w:rsid w:val="0096270C"/>
    <w:rsid w:val="00962796"/>
    <w:rsid w:val="009627F8"/>
    <w:rsid w:val="009628C3"/>
    <w:rsid w:val="0096293C"/>
    <w:rsid w:val="00962CC6"/>
    <w:rsid w:val="00962F27"/>
    <w:rsid w:val="00963B0A"/>
    <w:rsid w:val="00963CF1"/>
    <w:rsid w:val="00963D03"/>
    <w:rsid w:val="00963EAF"/>
    <w:rsid w:val="00963EDA"/>
    <w:rsid w:val="009642E1"/>
    <w:rsid w:val="009643B1"/>
    <w:rsid w:val="009644A0"/>
    <w:rsid w:val="009647E9"/>
    <w:rsid w:val="009649AC"/>
    <w:rsid w:val="00964A73"/>
    <w:rsid w:val="00964DAB"/>
    <w:rsid w:val="00964E5D"/>
    <w:rsid w:val="00964F18"/>
    <w:rsid w:val="009655C5"/>
    <w:rsid w:val="00965998"/>
    <w:rsid w:val="00965B10"/>
    <w:rsid w:val="00965BD2"/>
    <w:rsid w:val="00965C2B"/>
    <w:rsid w:val="00965D5C"/>
    <w:rsid w:val="00965FA0"/>
    <w:rsid w:val="0096619C"/>
    <w:rsid w:val="009661BE"/>
    <w:rsid w:val="0096633E"/>
    <w:rsid w:val="009667CD"/>
    <w:rsid w:val="00966AF5"/>
    <w:rsid w:val="00966D30"/>
    <w:rsid w:val="009674A4"/>
    <w:rsid w:val="00967766"/>
    <w:rsid w:val="00967840"/>
    <w:rsid w:val="00967843"/>
    <w:rsid w:val="009679E4"/>
    <w:rsid w:val="00967C4C"/>
    <w:rsid w:val="00967FD2"/>
    <w:rsid w:val="0097002B"/>
    <w:rsid w:val="00970626"/>
    <w:rsid w:val="00970B47"/>
    <w:rsid w:val="00970C3F"/>
    <w:rsid w:val="00970DD6"/>
    <w:rsid w:val="00970F12"/>
    <w:rsid w:val="00970F35"/>
    <w:rsid w:val="00971052"/>
    <w:rsid w:val="009710B5"/>
    <w:rsid w:val="009713FC"/>
    <w:rsid w:val="0097146A"/>
    <w:rsid w:val="009714C7"/>
    <w:rsid w:val="00971649"/>
    <w:rsid w:val="00971754"/>
    <w:rsid w:val="00971A21"/>
    <w:rsid w:val="00971AB0"/>
    <w:rsid w:val="00971B03"/>
    <w:rsid w:val="00972045"/>
    <w:rsid w:val="0097210D"/>
    <w:rsid w:val="00972A9D"/>
    <w:rsid w:val="00972B8F"/>
    <w:rsid w:val="00972C80"/>
    <w:rsid w:val="00973464"/>
    <w:rsid w:val="009735B5"/>
    <w:rsid w:val="00973873"/>
    <w:rsid w:val="0097388C"/>
    <w:rsid w:val="009739C5"/>
    <w:rsid w:val="00973A1F"/>
    <w:rsid w:val="00973BFE"/>
    <w:rsid w:val="00973C48"/>
    <w:rsid w:val="00973E1B"/>
    <w:rsid w:val="00974300"/>
    <w:rsid w:val="00974319"/>
    <w:rsid w:val="009743E7"/>
    <w:rsid w:val="00974924"/>
    <w:rsid w:val="00974A9D"/>
    <w:rsid w:val="00974B5E"/>
    <w:rsid w:val="00974CD2"/>
    <w:rsid w:val="00974EF1"/>
    <w:rsid w:val="00975182"/>
    <w:rsid w:val="0097559F"/>
    <w:rsid w:val="009755E4"/>
    <w:rsid w:val="009756AB"/>
    <w:rsid w:val="00975B62"/>
    <w:rsid w:val="00975C56"/>
    <w:rsid w:val="00975E9F"/>
    <w:rsid w:val="00975EAA"/>
    <w:rsid w:val="00975EF7"/>
    <w:rsid w:val="00975FE1"/>
    <w:rsid w:val="00976087"/>
    <w:rsid w:val="009760A7"/>
    <w:rsid w:val="00976303"/>
    <w:rsid w:val="0097631C"/>
    <w:rsid w:val="0097633B"/>
    <w:rsid w:val="00976618"/>
    <w:rsid w:val="009767DE"/>
    <w:rsid w:val="009769D1"/>
    <w:rsid w:val="00976B14"/>
    <w:rsid w:val="00976B87"/>
    <w:rsid w:val="00976C18"/>
    <w:rsid w:val="00976C7E"/>
    <w:rsid w:val="00976D84"/>
    <w:rsid w:val="0097702C"/>
    <w:rsid w:val="009773AD"/>
    <w:rsid w:val="009777F0"/>
    <w:rsid w:val="00977B22"/>
    <w:rsid w:val="00977B2E"/>
    <w:rsid w:val="00977CFE"/>
    <w:rsid w:val="00977DD5"/>
    <w:rsid w:val="0098008C"/>
    <w:rsid w:val="009801A7"/>
    <w:rsid w:val="009804A2"/>
    <w:rsid w:val="009805D6"/>
    <w:rsid w:val="0098075B"/>
    <w:rsid w:val="00980D9E"/>
    <w:rsid w:val="00980E3A"/>
    <w:rsid w:val="00980FBF"/>
    <w:rsid w:val="009815C1"/>
    <w:rsid w:val="009816C0"/>
    <w:rsid w:val="009818E1"/>
    <w:rsid w:val="00981DCC"/>
    <w:rsid w:val="00981F80"/>
    <w:rsid w:val="00982737"/>
    <w:rsid w:val="00982C60"/>
    <w:rsid w:val="00982D3E"/>
    <w:rsid w:val="00982DCC"/>
    <w:rsid w:val="00983113"/>
    <w:rsid w:val="00983238"/>
    <w:rsid w:val="0098327A"/>
    <w:rsid w:val="009833C7"/>
    <w:rsid w:val="009835BC"/>
    <w:rsid w:val="0098360A"/>
    <w:rsid w:val="009836CA"/>
    <w:rsid w:val="00983CEB"/>
    <w:rsid w:val="00983EA4"/>
    <w:rsid w:val="00983EF1"/>
    <w:rsid w:val="0098405F"/>
    <w:rsid w:val="009842DA"/>
    <w:rsid w:val="0098459E"/>
    <w:rsid w:val="009845D0"/>
    <w:rsid w:val="009849FC"/>
    <w:rsid w:val="00984C64"/>
    <w:rsid w:val="00984E4A"/>
    <w:rsid w:val="0098511B"/>
    <w:rsid w:val="009852E0"/>
    <w:rsid w:val="0098568E"/>
    <w:rsid w:val="00985EC6"/>
    <w:rsid w:val="00985F43"/>
    <w:rsid w:val="0098628A"/>
    <w:rsid w:val="009862FC"/>
    <w:rsid w:val="00986A94"/>
    <w:rsid w:val="00986E7B"/>
    <w:rsid w:val="00986F82"/>
    <w:rsid w:val="009870CA"/>
    <w:rsid w:val="0098736A"/>
    <w:rsid w:val="0098738C"/>
    <w:rsid w:val="009876D5"/>
    <w:rsid w:val="009878DB"/>
    <w:rsid w:val="00987BFA"/>
    <w:rsid w:val="00987C18"/>
    <w:rsid w:val="00987CCC"/>
    <w:rsid w:val="009900AB"/>
    <w:rsid w:val="0099013D"/>
    <w:rsid w:val="00990163"/>
    <w:rsid w:val="009901CC"/>
    <w:rsid w:val="0099028F"/>
    <w:rsid w:val="009905DA"/>
    <w:rsid w:val="0099066D"/>
    <w:rsid w:val="0099077E"/>
    <w:rsid w:val="009907ED"/>
    <w:rsid w:val="00990A3F"/>
    <w:rsid w:val="00990B85"/>
    <w:rsid w:val="00990D53"/>
    <w:rsid w:val="00990D77"/>
    <w:rsid w:val="00990EDB"/>
    <w:rsid w:val="009910A3"/>
    <w:rsid w:val="00991162"/>
    <w:rsid w:val="00991207"/>
    <w:rsid w:val="0099134E"/>
    <w:rsid w:val="0099168A"/>
    <w:rsid w:val="00991846"/>
    <w:rsid w:val="009919AC"/>
    <w:rsid w:val="00991AE3"/>
    <w:rsid w:val="00991D22"/>
    <w:rsid w:val="00991EAA"/>
    <w:rsid w:val="00991EF6"/>
    <w:rsid w:val="00991F27"/>
    <w:rsid w:val="00991F87"/>
    <w:rsid w:val="0099207E"/>
    <w:rsid w:val="00992528"/>
    <w:rsid w:val="00992558"/>
    <w:rsid w:val="00992574"/>
    <w:rsid w:val="00992583"/>
    <w:rsid w:val="009925CB"/>
    <w:rsid w:val="009926A6"/>
    <w:rsid w:val="00992910"/>
    <w:rsid w:val="00992947"/>
    <w:rsid w:val="00992A2D"/>
    <w:rsid w:val="00992B80"/>
    <w:rsid w:val="00992C8A"/>
    <w:rsid w:val="00992E6C"/>
    <w:rsid w:val="00993018"/>
    <w:rsid w:val="00993096"/>
    <w:rsid w:val="009933D7"/>
    <w:rsid w:val="00993701"/>
    <w:rsid w:val="00993C0F"/>
    <w:rsid w:val="00993FC5"/>
    <w:rsid w:val="00994034"/>
    <w:rsid w:val="00994188"/>
    <w:rsid w:val="009944CE"/>
    <w:rsid w:val="0099454A"/>
    <w:rsid w:val="009946BD"/>
    <w:rsid w:val="0099481F"/>
    <w:rsid w:val="00994C14"/>
    <w:rsid w:val="009950A7"/>
    <w:rsid w:val="0099545A"/>
    <w:rsid w:val="009955FE"/>
    <w:rsid w:val="0099596D"/>
    <w:rsid w:val="00995B9F"/>
    <w:rsid w:val="00995CF5"/>
    <w:rsid w:val="0099639D"/>
    <w:rsid w:val="00996547"/>
    <w:rsid w:val="00996769"/>
    <w:rsid w:val="00996941"/>
    <w:rsid w:val="00996987"/>
    <w:rsid w:val="00996A1E"/>
    <w:rsid w:val="00996A81"/>
    <w:rsid w:val="00996BA3"/>
    <w:rsid w:val="00996BBC"/>
    <w:rsid w:val="00996D5E"/>
    <w:rsid w:val="009970CB"/>
    <w:rsid w:val="009971FA"/>
    <w:rsid w:val="00997326"/>
    <w:rsid w:val="009973C7"/>
    <w:rsid w:val="009974CC"/>
    <w:rsid w:val="00997627"/>
    <w:rsid w:val="00997649"/>
    <w:rsid w:val="009977DE"/>
    <w:rsid w:val="00997935"/>
    <w:rsid w:val="00997945"/>
    <w:rsid w:val="00997B4E"/>
    <w:rsid w:val="00997BA3"/>
    <w:rsid w:val="00997DE9"/>
    <w:rsid w:val="00997FC7"/>
    <w:rsid w:val="009A03D2"/>
    <w:rsid w:val="009A049C"/>
    <w:rsid w:val="009A0567"/>
    <w:rsid w:val="009A0671"/>
    <w:rsid w:val="009A06EE"/>
    <w:rsid w:val="009A0734"/>
    <w:rsid w:val="009A0741"/>
    <w:rsid w:val="009A078D"/>
    <w:rsid w:val="009A0BEF"/>
    <w:rsid w:val="009A0D4B"/>
    <w:rsid w:val="009A0E99"/>
    <w:rsid w:val="009A1199"/>
    <w:rsid w:val="009A11F2"/>
    <w:rsid w:val="009A18B3"/>
    <w:rsid w:val="009A1997"/>
    <w:rsid w:val="009A1AE7"/>
    <w:rsid w:val="009A1D1D"/>
    <w:rsid w:val="009A1D3A"/>
    <w:rsid w:val="009A1D69"/>
    <w:rsid w:val="009A1E1D"/>
    <w:rsid w:val="009A1FFF"/>
    <w:rsid w:val="009A2045"/>
    <w:rsid w:val="009A2191"/>
    <w:rsid w:val="009A2660"/>
    <w:rsid w:val="009A26C2"/>
    <w:rsid w:val="009A2747"/>
    <w:rsid w:val="009A278C"/>
    <w:rsid w:val="009A2893"/>
    <w:rsid w:val="009A298C"/>
    <w:rsid w:val="009A2A02"/>
    <w:rsid w:val="009A2A84"/>
    <w:rsid w:val="009A2C04"/>
    <w:rsid w:val="009A2F56"/>
    <w:rsid w:val="009A31B1"/>
    <w:rsid w:val="009A33B7"/>
    <w:rsid w:val="009A354C"/>
    <w:rsid w:val="009A357E"/>
    <w:rsid w:val="009A37EE"/>
    <w:rsid w:val="009A391B"/>
    <w:rsid w:val="009A3947"/>
    <w:rsid w:val="009A4330"/>
    <w:rsid w:val="009A46DA"/>
    <w:rsid w:val="009A4991"/>
    <w:rsid w:val="009A4D5D"/>
    <w:rsid w:val="009A4F00"/>
    <w:rsid w:val="009A50B8"/>
    <w:rsid w:val="009A5353"/>
    <w:rsid w:val="009A59DE"/>
    <w:rsid w:val="009A5A6E"/>
    <w:rsid w:val="009A6038"/>
    <w:rsid w:val="009A6064"/>
    <w:rsid w:val="009A6635"/>
    <w:rsid w:val="009A68A1"/>
    <w:rsid w:val="009A6C67"/>
    <w:rsid w:val="009A6CBA"/>
    <w:rsid w:val="009A6F54"/>
    <w:rsid w:val="009A70CB"/>
    <w:rsid w:val="009A7A39"/>
    <w:rsid w:val="009A7EE5"/>
    <w:rsid w:val="009B01CC"/>
    <w:rsid w:val="009B0C0E"/>
    <w:rsid w:val="009B1356"/>
    <w:rsid w:val="009B18A5"/>
    <w:rsid w:val="009B1B57"/>
    <w:rsid w:val="009B1BD0"/>
    <w:rsid w:val="009B1D12"/>
    <w:rsid w:val="009B1E1C"/>
    <w:rsid w:val="009B1F4B"/>
    <w:rsid w:val="009B220A"/>
    <w:rsid w:val="009B2263"/>
    <w:rsid w:val="009B2281"/>
    <w:rsid w:val="009B22C7"/>
    <w:rsid w:val="009B2598"/>
    <w:rsid w:val="009B25B6"/>
    <w:rsid w:val="009B2834"/>
    <w:rsid w:val="009B2C0D"/>
    <w:rsid w:val="009B2C63"/>
    <w:rsid w:val="009B2F07"/>
    <w:rsid w:val="009B2F20"/>
    <w:rsid w:val="009B32C8"/>
    <w:rsid w:val="009B33BE"/>
    <w:rsid w:val="009B36D9"/>
    <w:rsid w:val="009B3745"/>
    <w:rsid w:val="009B3A7B"/>
    <w:rsid w:val="009B3AE2"/>
    <w:rsid w:val="009B3BAC"/>
    <w:rsid w:val="009B3BB3"/>
    <w:rsid w:val="009B3D53"/>
    <w:rsid w:val="009B3E28"/>
    <w:rsid w:val="009B4185"/>
    <w:rsid w:val="009B4195"/>
    <w:rsid w:val="009B4239"/>
    <w:rsid w:val="009B4394"/>
    <w:rsid w:val="009B47F4"/>
    <w:rsid w:val="009B4874"/>
    <w:rsid w:val="009B492C"/>
    <w:rsid w:val="009B497F"/>
    <w:rsid w:val="009B4A52"/>
    <w:rsid w:val="009B4D44"/>
    <w:rsid w:val="009B4D57"/>
    <w:rsid w:val="009B536C"/>
    <w:rsid w:val="009B53A1"/>
    <w:rsid w:val="009B554B"/>
    <w:rsid w:val="009B57CE"/>
    <w:rsid w:val="009B5A38"/>
    <w:rsid w:val="009B5DF2"/>
    <w:rsid w:val="009B5F04"/>
    <w:rsid w:val="009B5F2A"/>
    <w:rsid w:val="009B630B"/>
    <w:rsid w:val="009B6480"/>
    <w:rsid w:val="009B6499"/>
    <w:rsid w:val="009B66D7"/>
    <w:rsid w:val="009B6EBC"/>
    <w:rsid w:val="009B71C8"/>
    <w:rsid w:val="009B72E3"/>
    <w:rsid w:val="009B7326"/>
    <w:rsid w:val="009B74EE"/>
    <w:rsid w:val="009B757C"/>
    <w:rsid w:val="009B7A27"/>
    <w:rsid w:val="009B7F08"/>
    <w:rsid w:val="009C007B"/>
    <w:rsid w:val="009C016A"/>
    <w:rsid w:val="009C01A1"/>
    <w:rsid w:val="009C056B"/>
    <w:rsid w:val="009C0684"/>
    <w:rsid w:val="009C105D"/>
    <w:rsid w:val="009C107D"/>
    <w:rsid w:val="009C1117"/>
    <w:rsid w:val="009C135F"/>
    <w:rsid w:val="009C1415"/>
    <w:rsid w:val="009C141D"/>
    <w:rsid w:val="009C16BE"/>
    <w:rsid w:val="009C1775"/>
    <w:rsid w:val="009C17C3"/>
    <w:rsid w:val="009C180D"/>
    <w:rsid w:val="009C1975"/>
    <w:rsid w:val="009C19C4"/>
    <w:rsid w:val="009C1D51"/>
    <w:rsid w:val="009C1DB7"/>
    <w:rsid w:val="009C1E97"/>
    <w:rsid w:val="009C1F1F"/>
    <w:rsid w:val="009C2146"/>
    <w:rsid w:val="009C26AA"/>
    <w:rsid w:val="009C26E0"/>
    <w:rsid w:val="009C2828"/>
    <w:rsid w:val="009C2BB7"/>
    <w:rsid w:val="009C3216"/>
    <w:rsid w:val="009C3511"/>
    <w:rsid w:val="009C364D"/>
    <w:rsid w:val="009C37C4"/>
    <w:rsid w:val="009C3D59"/>
    <w:rsid w:val="009C41B1"/>
    <w:rsid w:val="009C4A1B"/>
    <w:rsid w:val="009C4A4C"/>
    <w:rsid w:val="009C4B77"/>
    <w:rsid w:val="009C4DF3"/>
    <w:rsid w:val="009C4EC8"/>
    <w:rsid w:val="009C510C"/>
    <w:rsid w:val="009C5280"/>
    <w:rsid w:val="009C5356"/>
    <w:rsid w:val="009C56DD"/>
    <w:rsid w:val="009C57A2"/>
    <w:rsid w:val="009C5833"/>
    <w:rsid w:val="009C62DF"/>
    <w:rsid w:val="009C630F"/>
    <w:rsid w:val="009C6383"/>
    <w:rsid w:val="009C6538"/>
    <w:rsid w:val="009C66AD"/>
    <w:rsid w:val="009C6723"/>
    <w:rsid w:val="009C68A3"/>
    <w:rsid w:val="009C69D6"/>
    <w:rsid w:val="009C6BFA"/>
    <w:rsid w:val="009C6CA8"/>
    <w:rsid w:val="009C6D2C"/>
    <w:rsid w:val="009C6E58"/>
    <w:rsid w:val="009C71E1"/>
    <w:rsid w:val="009C72C5"/>
    <w:rsid w:val="009C734D"/>
    <w:rsid w:val="009C7370"/>
    <w:rsid w:val="009C7511"/>
    <w:rsid w:val="009C7674"/>
    <w:rsid w:val="009C769C"/>
    <w:rsid w:val="009C773B"/>
    <w:rsid w:val="009C79CA"/>
    <w:rsid w:val="009C7A9D"/>
    <w:rsid w:val="009C7D0F"/>
    <w:rsid w:val="009C7FF6"/>
    <w:rsid w:val="009D00DA"/>
    <w:rsid w:val="009D01EF"/>
    <w:rsid w:val="009D027B"/>
    <w:rsid w:val="009D02D2"/>
    <w:rsid w:val="009D0488"/>
    <w:rsid w:val="009D052E"/>
    <w:rsid w:val="009D0727"/>
    <w:rsid w:val="009D0806"/>
    <w:rsid w:val="009D08A3"/>
    <w:rsid w:val="009D08CE"/>
    <w:rsid w:val="009D08EA"/>
    <w:rsid w:val="009D0B17"/>
    <w:rsid w:val="009D0CC9"/>
    <w:rsid w:val="009D0EA4"/>
    <w:rsid w:val="009D0F3E"/>
    <w:rsid w:val="009D0FB4"/>
    <w:rsid w:val="009D106D"/>
    <w:rsid w:val="009D13BC"/>
    <w:rsid w:val="009D1982"/>
    <w:rsid w:val="009D1B83"/>
    <w:rsid w:val="009D1D0B"/>
    <w:rsid w:val="009D1E22"/>
    <w:rsid w:val="009D25BC"/>
    <w:rsid w:val="009D278E"/>
    <w:rsid w:val="009D27DF"/>
    <w:rsid w:val="009D27E9"/>
    <w:rsid w:val="009D27EA"/>
    <w:rsid w:val="009D28DE"/>
    <w:rsid w:val="009D2A05"/>
    <w:rsid w:val="009D2E42"/>
    <w:rsid w:val="009D30F2"/>
    <w:rsid w:val="009D34FF"/>
    <w:rsid w:val="009D3680"/>
    <w:rsid w:val="009D378C"/>
    <w:rsid w:val="009D383F"/>
    <w:rsid w:val="009D387C"/>
    <w:rsid w:val="009D38A4"/>
    <w:rsid w:val="009D38CC"/>
    <w:rsid w:val="009D38E7"/>
    <w:rsid w:val="009D407D"/>
    <w:rsid w:val="009D4137"/>
    <w:rsid w:val="009D4170"/>
    <w:rsid w:val="009D431B"/>
    <w:rsid w:val="009D43F7"/>
    <w:rsid w:val="009D4529"/>
    <w:rsid w:val="009D494E"/>
    <w:rsid w:val="009D4D4E"/>
    <w:rsid w:val="009D4DCE"/>
    <w:rsid w:val="009D534C"/>
    <w:rsid w:val="009D5377"/>
    <w:rsid w:val="009D5597"/>
    <w:rsid w:val="009D5678"/>
    <w:rsid w:val="009D5E71"/>
    <w:rsid w:val="009D603C"/>
    <w:rsid w:val="009D605C"/>
    <w:rsid w:val="009D60BC"/>
    <w:rsid w:val="009D631D"/>
    <w:rsid w:val="009D655B"/>
    <w:rsid w:val="009D676F"/>
    <w:rsid w:val="009D6CB5"/>
    <w:rsid w:val="009D6E8F"/>
    <w:rsid w:val="009D6F1A"/>
    <w:rsid w:val="009D7571"/>
    <w:rsid w:val="009D7B12"/>
    <w:rsid w:val="009E05EA"/>
    <w:rsid w:val="009E0A55"/>
    <w:rsid w:val="009E0BA2"/>
    <w:rsid w:val="009E0CB1"/>
    <w:rsid w:val="009E0DAE"/>
    <w:rsid w:val="009E100C"/>
    <w:rsid w:val="009E10F9"/>
    <w:rsid w:val="009E11F8"/>
    <w:rsid w:val="009E154F"/>
    <w:rsid w:val="009E17A4"/>
    <w:rsid w:val="009E1B4A"/>
    <w:rsid w:val="009E1C1F"/>
    <w:rsid w:val="009E1E5F"/>
    <w:rsid w:val="009E20C0"/>
    <w:rsid w:val="009E2137"/>
    <w:rsid w:val="009E2390"/>
    <w:rsid w:val="009E23E8"/>
    <w:rsid w:val="009E24FD"/>
    <w:rsid w:val="009E25BC"/>
    <w:rsid w:val="009E2812"/>
    <w:rsid w:val="009E290F"/>
    <w:rsid w:val="009E2DA4"/>
    <w:rsid w:val="009E304D"/>
    <w:rsid w:val="009E337E"/>
    <w:rsid w:val="009E368A"/>
    <w:rsid w:val="009E386B"/>
    <w:rsid w:val="009E388F"/>
    <w:rsid w:val="009E3AE5"/>
    <w:rsid w:val="009E3FF5"/>
    <w:rsid w:val="009E407D"/>
    <w:rsid w:val="009E45CE"/>
    <w:rsid w:val="009E4804"/>
    <w:rsid w:val="009E482F"/>
    <w:rsid w:val="009E485B"/>
    <w:rsid w:val="009E4A3E"/>
    <w:rsid w:val="009E4A62"/>
    <w:rsid w:val="009E4A87"/>
    <w:rsid w:val="009E4B09"/>
    <w:rsid w:val="009E4B13"/>
    <w:rsid w:val="009E4B41"/>
    <w:rsid w:val="009E4C60"/>
    <w:rsid w:val="009E4CF7"/>
    <w:rsid w:val="009E4DA5"/>
    <w:rsid w:val="009E4EF6"/>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345"/>
    <w:rsid w:val="009E73F4"/>
    <w:rsid w:val="009E74B8"/>
    <w:rsid w:val="009E74EC"/>
    <w:rsid w:val="009E753F"/>
    <w:rsid w:val="009E76D0"/>
    <w:rsid w:val="009E77A7"/>
    <w:rsid w:val="009E7A85"/>
    <w:rsid w:val="009E7AE0"/>
    <w:rsid w:val="009E7CFD"/>
    <w:rsid w:val="009E7FFE"/>
    <w:rsid w:val="009F0080"/>
    <w:rsid w:val="009F056D"/>
    <w:rsid w:val="009F064F"/>
    <w:rsid w:val="009F06B0"/>
    <w:rsid w:val="009F0903"/>
    <w:rsid w:val="009F0C4B"/>
    <w:rsid w:val="009F0E06"/>
    <w:rsid w:val="009F0E90"/>
    <w:rsid w:val="009F10B8"/>
    <w:rsid w:val="009F1346"/>
    <w:rsid w:val="009F139A"/>
    <w:rsid w:val="009F13B0"/>
    <w:rsid w:val="009F145A"/>
    <w:rsid w:val="009F15B6"/>
    <w:rsid w:val="009F187D"/>
    <w:rsid w:val="009F27FA"/>
    <w:rsid w:val="009F2997"/>
    <w:rsid w:val="009F29AA"/>
    <w:rsid w:val="009F2C85"/>
    <w:rsid w:val="009F2D89"/>
    <w:rsid w:val="009F3B39"/>
    <w:rsid w:val="009F3CFD"/>
    <w:rsid w:val="009F3EA4"/>
    <w:rsid w:val="009F411C"/>
    <w:rsid w:val="009F4244"/>
    <w:rsid w:val="009F42DD"/>
    <w:rsid w:val="009F44F3"/>
    <w:rsid w:val="009F4793"/>
    <w:rsid w:val="009F4CE9"/>
    <w:rsid w:val="009F4D96"/>
    <w:rsid w:val="009F4FA8"/>
    <w:rsid w:val="009F50CD"/>
    <w:rsid w:val="009F5148"/>
    <w:rsid w:val="009F5400"/>
    <w:rsid w:val="009F54B6"/>
    <w:rsid w:val="009F55A7"/>
    <w:rsid w:val="009F57E3"/>
    <w:rsid w:val="009F59A4"/>
    <w:rsid w:val="009F6015"/>
    <w:rsid w:val="009F6027"/>
    <w:rsid w:val="009F604C"/>
    <w:rsid w:val="009F6372"/>
    <w:rsid w:val="009F6579"/>
    <w:rsid w:val="009F65BF"/>
    <w:rsid w:val="009F66DA"/>
    <w:rsid w:val="009F681C"/>
    <w:rsid w:val="009F69D1"/>
    <w:rsid w:val="009F6A31"/>
    <w:rsid w:val="009F6A3E"/>
    <w:rsid w:val="009F6CA7"/>
    <w:rsid w:val="009F7684"/>
    <w:rsid w:val="009F7755"/>
    <w:rsid w:val="009F782F"/>
    <w:rsid w:val="009F7A98"/>
    <w:rsid w:val="009F7AD1"/>
    <w:rsid w:val="009F7BD2"/>
    <w:rsid w:val="009F7E94"/>
    <w:rsid w:val="009F7EBF"/>
    <w:rsid w:val="00A0010E"/>
    <w:rsid w:val="00A00453"/>
    <w:rsid w:val="00A005F7"/>
    <w:rsid w:val="00A00857"/>
    <w:rsid w:val="00A00A39"/>
    <w:rsid w:val="00A00AD4"/>
    <w:rsid w:val="00A00DD1"/>
    <w:rsid w:val="00A00E0E"/>
    <w:rsid w:val="00A00EC2"/>
    <w:rsid w:val="00A0104A"/>
    <w:rsid w:val="00A010AE"/>
    <w:rsid w:val="00A010BC"/>
    <w:rsid w:val="00A01563"/>
    <w:rsid w:val="00A0166B"/>
    <w:rsid w:val="00A01946"/>
    <w:rsid w:val="00A01A37"/>
    <w:rsid w:val="00A01BB0"/>
    <w:rsid w:val="00A01DBA"/>
    <w:rsid w:val="00A01FA6"/>
    <w:rsid w:val="00A0242A"/>
    <w:rsid w:val="00A0252E"/>
    <w:rsid w:val="00A02644"/>
    <w:rsid w:val="00A028E9"/>
    <w:rsid w:val="00A02A2F"/>
    <w:rsid w:val="00A02E1F"/>
    <w:rsid w:val="00A030C0"/>
    <w:rsid w:val="00A03151"/>
    <w:rsid w:val="00A03243"/>
    <w:rsid w:val="00A03511"/>
    <w:rsid w:val="00A03673"/>
    <w:rsid w:val="00A03830"/>
    <w:rsid w:val="00A03992"/>
    <w:rsid w:val="00A03ACB"/>
    <w:rsid w:val="00A03F82"/>
    <w:rsid w:val="00A0400E"/>
    <w:rsid w:val="00A040D4"/>
    <w:rsid w:val="00A04275"/>
    <w:rsid w:val="00A0433B"/>
    <w:rsid w:val="00A04353"/>
    <w:rsid w:val="00A048F6"/>
    <w:rsid w:val="00A0498A"/>
    <w:rsid w:val="00A04A58"/>
    <w:rsid w:val="00A04A79"/>
    <w:rsid w:val="00A051EC"/>
    <w:rsid w:val="00A0525B"/>
    <w:rsid w:val="00A052DC"/>
    <w:rsid w:val="00A05344"/>
    <w:rsid w:val="00A054EE"/>
    <w:rsid w:val="00A0551A"/>
    <w:rsid w:val="00A05821"/>
    <w:rsid w:val="00A05846"/>
    <w:rsid w:val="00A060E5"/>
    <w:rsid w:val="00A06246"/>
    <w:rsid w:val="00A0636C"/>
    <w:rsid w:val="00A064B4"/>
    <w:rsid w:val="00A06513"/>
    <w:rsid w:val="00A06589"/>
    <w:rsid w:val="00A065E3"/>
    <w:rsid w:val="00A068AD"/>
    <w:rsid w:val="00A06D87"/>
    <w:rsid w:val="00A07029"/>
    <w:rsid w:val="00A070F3"/>
    <w:rsid w:val="00A07103"/>
    <w:rsid w:val="00A071E4"/>
    <w:rsid w:val="00A0733F"/>
    <w:rsid w:val="00A073E9"/>
    <w:rsid w:val="00A076CB"/>
    <w:rsid w:val="00A077E4"/>
    <w:rsid w:val="00A078BF"/>
    <w:rsid w:val="00A079E8"/>
    <w:rsid w:val="00A07AF5"/>
    <w:rsid w:val="00A07B78"/>
    <w:rsid w:val="00A07C0F"/>
    <w:rsid w:val="00A07CB4"/>
    <w:rsid w:val="00A100A1"/>
    <w:rsid w:val="00A102FF"/>
    <w:rsid w:val="00A1036D"/>
    <w:rsid w:val="00A10AD5"/>
    <w:rsid w:val="00A10BAA"/>
    <w:rsid w:val="00A10BF2"/>
    <w:rsid w:val="00A10C6E"/>
    <w:rsid w:val="00A10EEB"/>
    <w:rsid w:val="00A10EF1"/>
    <w:rsid w:val="00A10FA0"/>
    <w:rsid w:val="00A10FDB"/>
    <w:rsid w:val="00A11158"/>
    <w:rsid w:val="00A11195"/>
    <w:rsid w:val="00A1132A"/>
    <w:rsid w:val="00A11843"/>
    <w:rsid w:val="00A11955"/>
    <w:rsid w:val="00A12223"/>
    <w:rsid w:val="00A1225F"/>
    <w:rsid w:val="00A123AF"/>
    <w:rsid w:val="00A12A35"/>
    <w:rsid w:val="00A12C3F"/>
    <w:rsid w:val="00A12D5E"/>
    <w:rsid w:val="00A12F6D"/>
    <w:rsid w:val="00A13107"/>
    <w:rsid w:val="00A13184"/>
    <w:rsid w:val="00A131BB"/>
    <w:rsid w:val="00A131E9"/>
    <w:rsid w:val="00A13822"/>
    <w:rsid w:val="00A1385B"/>
    <w:rsid w:val="00A139C5"/>
    <w:rsid w:val="00A13A4D"/>
    <w:rsid w:val="00A13B06"/>
    <w:rsid w:val="00A13BA0"/>
    <w:rsid w:val="00A13CA9"/>
    <w:rsid w:val="00A13E21"/>
    <w:rsid w:val="00A13E4B"/>
    <w:rsid w:val="00A13F52"/>
    <w:rsid w:val="00A13F9B"/>
    <w:rsid w:val="00A1408F"/>
    <w:rsid w:val="00A14299"/>
    <w:rsid w:val="00A14554"/>
    <w:rsid w:val="00A1455D"/>
    <w:rsid w:val="00A1495D"/>
    <w:rsid w:val="00A14C0B"/>
    <w:rsid w:val="00A14DEF"/>
    <w:rsid w:val="00A14E19"/>
    <w:rsid w:val="00A14E2D"/>
    <w:rsid w:val="00A15132"/>
    <w:rsid w:val="00A15180"/>
    <w:rsid w:val="00A153EE"/>
    <w:rsid w:val="00A1556F"/>
    <w:rsid w:val="00A15868"/>
    <w:rsid w:val="00A15A26"/>
    <w:rsid w:val="00A15BAB"/>
    <w:rsid w:val="00A15F95"/>
    <w:rsid w:val="00A16147"/>
    <w:rsid w:val="00A162CC"/>
    <w:rsid w:val="00A16308"/>
    <w:rsid w:val="00A1645B"/>
    <w:rsid w:val="00A164ED"/>
    <w:rsid w:val="00A166DD"/>
    <w:rsid w:val="00A16791"/>
    <w:rsid w:val="00A16A97"/>
    <w:rsid w:val="00A16AE7"/>
    <w:rsid w:val="00A16DC7"/>
    <w:rsid w:val="00A172A3"/>
    <w:rsid w:val="00A172F6"/>
    <w:rsid w:val="00A17386"/>
    <w:rsid w:val="00A177B1"/>
    <w:rsid w:val="00A177D3"/>
    <w:rsid w:val="00A179D0"/>
    <w:rsid w:val="00A17BB6"/>
    <w:rsid w:val="00A17BFD"/>
    <w:rsid w:val="00A17E6C"/>
    <w:rsid w:val="00A17E7D"/>
    <w:rsid w:val="00A17FA4"/>
    <w:rsid w:val="00A20017"/>
    <w:rsid w:val="00A201C4"/>
    <w:rsid w:val="00A204A3"/>
    <w:rsid w:val="00A204D2"/>
    <w:rsid w:val="00A209E8"/>
    <w:rsid w:val="00A20AA3"/>
    <w:rsid w:val="00A20FD6"/>
    <w:rsid w:val="00A21291"/>
    <w:rsid w:val="00A21347"/>
    <w:rsid w:val="00A2148A"/>
    <w:rsid w:val="00A218FD"/>
    <w:rsid w:val="00A21C3F"/>
    <w:rsid w:val="00A21CC6"/>
    <w:rsid w:val="00A2222D"/>
    <w:rsid w:val="00A229E3"/>
    <w:rsid w:val="00A22A2D"/>
    <w:rsid w:val="00A22A81"/>
    <w:rsid w:val="00A23076"/>
    <w:rsid w:val="00A2320F"/>
    <w:rsid w:val="00A23483"/>
    <w:rsid w:val="00A236A6"/>
    <w:rsid w:val="00A23763"/>
    <w:rsid w:val="00A23D69"/>
    <w:rsid w:val="00A2414F"/>
    <w:rsid w:val="00A24285"/>
    <w:rsid w:val="00A24456"/>
    <w:rsid w:val="00A2459B"/>
    <w:rsid w:val="00A24A65"/>
    <w:rsid w:val="00A24E32"/>
    <w:rsid w:val="00A24F4E"/>
    <w:rsid w:val="00A25146"/>
    <w:rsid w:val="00A258EA"/>
    <w:rsid w:val="00A2597B"/>
    <w:rsid w:val="00A259BC"/>
    <w:rsid w:val="00A25AF7"/>
    <w:rsid w:val="00A25C06"/>
    <w:rsid w:val="00A25E33"/>
    <w:rsid w:val="00A26122"/>
    <w:rsid w:val="00A2616F"/>
    <w:rsid w:val="00A26454"/>
    <w:rsid w:val="00A2660A"/>
    <w:rsid w:val="00A26662"/>
    <w:rsid w:val="00A266D0"/>
    <w:rsid w:val="00A269DC"/>
    <w:rsid w:val="00A269DE"/>
    <w:rsid w:val="00A26E0A"/>
    <w:rsid w:val="00A270F7"/>
    <w:rsid w:val="00A27147"/>
    <w:rsid w:val="00A27642"/>
    <w:rsid w:val="00A27AE8"/>
    <w:rsid w:val="00A27EFE"/>
    <w:rsid w:val="00A27F68"/>
    <w:rsid w:val="00A27F8A"/>
    <w:rsid w:val="00A30151"/>
    <w:rsid w:val="00A303A2"/>
    <w:rsid w:val="00A308B5"/>
    <w:rsid w:val="00A30988"/>
    <w:rsid w:val="00A309BB"/>
    <w:rsid w:val="00A30A74"/>
    <w:rsid w:val="00A30AF6"/>
    <w:rsid w:val="00A30C01"/>
    <w:rsid w:val="00A30C28"/>
    <w:rsid w:val="00A30C8F"/>
    <w:rsid w:val="00A3108C"/>
    <w:rsid w:val="00A317AC"/>
    <w:rsid w:val="00A31904"/>
    <w:rsid w:val="00A319F4"/>
    <w:rsid w:val="00A319FB"/>
    <w:rsid w:val="00A31A9F"/>
    <w:rsid w:val="00A31E42"/>
    <w:rsid w:val="00A31FCE"/>
    <w:rsid w:val="00A321AC"/>
    <w:rsid w:val="00A321C5"/>
    <w:rsid w:val="00A3220F"/>
    <w:rsid w:val="00A322A9"/>
    <w:rsid w:val="00A323F0"/>
    <w:rsid w:val="00A32589"/>
    <w:rsid w:val="00A3264F"/>
    <w:rsid w:val="00A3282C"/>
    <w:rsid w:val="00A32889"/>
    <w:rsid w:val="00A32A93"/>
    <w:rsid w:val="00A332A1"/>
    <w:rsid w:val="00A33447"/>
    <w:rsid w:val="00A3384C"/>
    <w:rsid w:val="00A339A5"/>
    <w:rsid w:val="00A33B0A"/>
    <w:rsid w:val="00A33D62"/>
    <w:rsid w:val="00A34011"/>
    <w:rsid w:val="00A341FD"/>
    <w:rsid w:val="00A34211"/>
    <w:rsid w:val="00A3443B"/>
    <w:rsid w:val="00A34489"/>
    <w:rsid w:val="00A346F8"/>
    <w:rsid w:val="00A3492C"/>
    <w:rsid w:val="00A34B04"/>
    <w:rsid w:val="00A3514D"/>
    <w:rsid w:val="00A35335"/>
    <w:rsid w:val="00A355B6"/>
    <w:rsid w:val="00A356AB"/>
    <w:rsid w:val="00A3585D"/>
    <w:rsid w:val="00A35D26"/>
    <w:rsid w:val="00A35E20"/>
    <w:rsid w:val="00A3610C"/>
    <w:rsid w:val="00A363A1"/>
    <w:rsid w:val="00A365A3"/>
    <w:rsid w:val="00A365F6"/>
    <w:rsid w:val="00A36718"/>
    <w:rsid w:val="00A36871"/>
    <w:rsid w:val="00A36C66"/>
    <w:rsid w:val="00A36DDE"/>
    <w:rsid w:val="00A36F3C"/>
    <w:rsid w:val="00A36FD3"/>
    <w:rsid w:val="00A37298"/>
    <w:rsid w:val="00A372B2"/>
    <w:rsid w:val="00A373BB"/>
    <w:rsid w:val="00A37939"/>
    <w:rsid w:val="00A37953"/>
    <w:rsid w:val="00A37958"/>
    <w:rsid w:val="00A37FAE"/>
    <w:rsid w:val="00A4019E"/>
    <w:rsid w:val="00A40303"/>
    <w:rsid w:val="00A404A2"/>
    <w:rsid w:val="00A40578"/>
    <w:rsid w:val="00A4072B"/>
    <w:rsid w:val="00A40771"/>
    <w:rsid w:val="00A409F4"/>
    <w:rsid w:val="00A40A10"/>
    <w:rsid w:val="00A40EBA"/>
    <w:rsid w:val="00A41056"/>
    <w:rsid w:val="00A41496"/>
    <w:rsid w:val="00A416B5"/>
    <w:rsid w:val="00A419F3"/>
    <w:rsid w:val="00A41C45"/>
    <w:rsid w:val="00A41CDC"/>
    <w:rsid w:val="00A41DC7"/>
    <w:rsid w:val="00A41FC0"/>
    <w:rsid w:val="00A42188"/>
    <w:rsid w:val="00A4234A"/>
    <w:rsid w:val="00A42517"/>
    <w:rsid w:val="00A42798"/>
    <w:rsid w:val="00A42BF4"/>
    <w:rsid w:val="00A42D63"/>
    <w:rsid w:val="00A42E97"/>
    <w:rsid w:val="00A42EA5"/>
    <w:rsid w:val="00A43041"/>
    <w:rsid w:val="00A430F6"/>
    <w:rsid w:val="00A43236"/>
    <w:rsid w:val="00A43284"/>
    <w:rsid w:val="00A433F7"/>
    <w:rsid w:val="00A43442"/>
    <w:rsid w:val="00A43750"/>
    <w:rsid w:val="00A437E4"/>
    <w:rsid w:val="00A4381B"/>
    <w:rsid w:val="00A43843"/>
    <w:rsid w:val="00A43A77"/>
    <w:rsid w:val="00A43BB6"/>
    <w:rsid w:val="00A440DA"/>
    <w:rsid w:val="00A441A3"/>
    <w:rsid w:val="00A443DE"/>
    <w:rsid w:val="00A44A7C"/>
    <w:rsid w:val="00A44C09"/>
    <w:rsid w:val="00A44E4D"/>
    <w:rsid w:val="00A44F1B"/>
    <w:rsid w:val="00A44FBF"/>
    <w:rsid w:val="00A45415"/>
    <w:rsid w:val="00A454A9"/>
    <w:rsid w:val="00A4556A"/>
    <w:rsid w:val="00A45801"/>
    <w:rsid w:val="00A459E5"/>
    <w:rsid w:val="00A45FBE"/>
    <w:rsid w:val="00A46026"/>
    <w:rsid w:val="00A46098"/>
    <w:rsid w:val="00A460BA"/>
    <w:rsid w:val="00A46210"/>
    <w:rsid w:val="00A465A7"/>
    <w:rsid w:val="00A467FD"/>
    <w:rsid w:val="00A46920"/>
    <w:rsid w:val="00A46BC1"/>
    <w:rsid w:val="00A46D45"/>
    <w:rsid w:val="00A46F10"/>
    <w:rsid w:val="00A46FE7"/>
    <w:rsid w:val="00A470A6"/>
    <w:rsid w:val="00A47376"/>
    <w:rsid w:val="00A473A8"/>
    <w:rsid w:val="00A4748E"/>
    <w:rsid w:val="00A476C4"/>
    <w:rsid w:val="00A478A2"/>
    <w:rsid w:val="00A47A27"/>
    <w:rsid w:val="00A47B08"/>
    <w:rsid w:val="00A47CC4"/>
    <w:rsid w:val="00A47F78"/>
    <w:rsid w:val="00A5012B"/>
    <w:rsid w:val="00A501A3"/>
    <w:rsid w:val="00A50227"/>
    <w:rsid w:val="00A5074C"/>
    <w:rsid w:val="00A5083C"/>
    <w:rsid w:val="00A50884"/>
    <w:rsid w:val="00A5095F"/>
    <w:rsid w:val="00A50B9C"/>
    <w:rsid w:val="00A50F7F"/>
    <w:rsid w:val="00A50FB4"/>
    <w:rsid w:val="00A512B1"/>
    <w:rsid w:val="00A5143B"/>
    <w:rsid w:val="00A51480"/>
    <w:rsid w:val="00A51691"/>
    <w:rsid w:val="00A517A9"/>
    <w:rsid w:val="00A519E8"/>
    <w:rsid w:val="00A51FF0"/>
    <w:rsid w:val="00A523FD"/>
    <w:rsid w:val="00A525CC"/>
    <w:rsid w:val="00A526C2"/>
    <w:rsid w:val="00A52867"/>
    <w:rsid w:val="00A52898"/>
    <w:rsid w:val="00A528FB"/>
    <w:rsid w:val="00A52ACC"/>
    <w:rsid w:val="00A52D42"/>
    <w:rsid w:val="00A53066"/>
    <w:rsid w:val="00A53309"/>
    <w:rsid w:val="00A533A2"/>
    <w:rsid w:val="00A53726"/>
    <w:rsid w:val="00A539E9"/>
    <w:rsid w:val="00A53AC9"/>
    <w:rsid w:val="00A54095"/>
    <w:rsid w:val="00A547EE"/>
    <w:rsid w:val="00A54849"/>
    <w:rsid w:val="00A5488A"/>
    <w:rsid w:val="00A550BD"/>
    <w:rsid w:val="00A550C0"/>
    <w:rsid w:val="00A55244"/>
    <w:rsid w:val="00A552CD"/>
    <w:rsid w:val="00A55530"/>
    <w:rsid w:val="00A556E6"/>
    <w:rsid w:val="00A557C2"/>
    <w:rsid w:val="00A558C0"/>
    <w:rsid w:val="00A56187"/>
    <w:rsid w:val="00A5670B"/>
    <w:rsid w:val="00A5698C"/>
    <w:rsid w:val="00A56C04"/>
    <w:rsid w:val="00A57242"/>
    <w:rsid w:val="00A572A8"/>
    <w:rsid w:val="00A574AD"/>
    <w:rsid w:val="00A5756B"/>
    <w:rsid w:val="00A57987"/>
    <w:rsid w:val="00A57F35"/>
    <w:rsid w:val="00A60CC3"/>
    <w:rsid w:val="00A60E8D"/>
    <w:rsid w:val="00A6109A"/>
    <w:rsid w:val="00A611A0"/>
    <w:rsid w:val="00A61241"/>
    <w:rsid w:val="00A61298"/>
    <w:rsid w:val="00A6139E"/>
    <w:rsid w:val="00A618FD"/>
    <w:rsid w:val="00A623E8"/>
    <w:rsid w:val="00A625B2"/>
    <w:rsid w:val="00A62B21"/>
    <w:rsid w:val="00A62B7F"/>
    <w:rsid w:val="00A632F7"/>
    <w:rsid w:val="00A6336B"/>
    <w:rsid w:val="00A6384E"/>
    <w:rsid w:val="00A638E4"/>
    <w:rsid w:val="00A63E2E"/>
    <w:rsid w:val="00A63E4A"/>
    <w:rsid w:val="00A64392"/>
    <w:rsid w:val="00A64533"/>
    <w:rsid w:val="00A646E8"/>
    <w:rsid w:val="00A64719"/>
    <w:rsid w:val="00A64B48"/>
    <w:rsid w:val="00A64F7E"/>
    <w:rsid w:val="00A65404"/>
    <w:rsid w:val="00A65499"/>
    <w:rsid w:val="00A65947"/>
    <w:rsid w:val="00A659D3"/>
    <w:rsid w:val="00A65BB4"/>
    <w:rsid w:val="00A65C64"/>
    <w:rsid w:val="00A65C90"/>
    <w:rsid w:val="00A65D07"/>
    <w:rsid w:val="00A65F6F"/>
    <w:rsid w:val="00A65F7D"/>
    <w:rsid w:val="00A66113"/>
    <w:rsid w:val="00A6619B"/>
    <w:rsid w:val="00A6633E"/>
    <w:rsid w:val="00A66419"/>
    <w:rsid w:val="00A666B9"/>
    <w:rsid w:val="00A66738"/>
    <w:rsid w:val="00A667DF"/>
    <w:rsid w:val="00A66AFA"/>
    <w:rsid w:val="00A66C0B"/>
    <w:rsid w:val="00A66CBA"/>
    <w:rsid w:val="00A66F37"/>
    <w:rsid w:val="00A66FE5"/>
    <w:rsid w:val="00A67144"/>
    <w:rsid w:val="00A674FE"/>
    <w:rsid w:val="00A67AD2"/>
    <w:rsid w:val="00A67B07"/>
    <w:rsid w:val="00A67F2E"/>
    <w:rsid w:val="00A67F6D"/>
    <w:rsid w:val="00A67FD7"/>
    <w:rsid w:val="00A70273"/>
    <w:rsid w:val="00A70521"/>
    <w:rsid w:val="00A70573"/>
    <w:rsid w:val="00A7079C"/>
    <w:rsid w:val="00A708C4"/>
    <w:rsid w:val="00A708FC"/>
    <w:rsid w:val="00A709ED"/>
    <w:rsid w:val="00A70A7B"/>
    <w:rsid w:val="00A70B43"/>
    <w:rsid w:val="00A70CA5"/>
    <w:rsid w:val="00A70DC1"/>
    <w:rsid w:val="00A7129F"/>
    <w:rsid w:val="00A714E1"/>
    <w:rsid w:val="00A7176F"/>
    <w:rsid w:val="00A71C6E"/>
    <w:rsid w:val="00A71FAC"/>
    <w:rsid w:val="00A72803"/>
    <w:rsid w:val="00A729C1"/>
    <w:rsid w:val="00A72B47"/>
    <w:rsid w:val="00A72CED"/>
    <w:rsid w:val="00A72E88"/>
    <w:rsid w:val="00A72F09"/>
    <w:rsid w:val="00A73236"/>
    <w:rsid w:val="00A735EF"/>
    <w:rsid w:val="00A736A6"/>
    <w:rsid w:val="00A73706"/>
    <w:rsid w:val="00A73880"/>
    <w:rsid w:val="00A73B40"/>
    <w:rsid w:val="00A73EA8"/>
    <w:rsid w:val="00A73FD2"/>
    <w:rsid w:val="00A74175"/>
    <w:rsid w:val="00A7431F"/>
    <w:rsid w:val="00A74393"/>
    <w:rsid w:val="00A749B5"/>
    <w:rsid w:val="00A749BD"/>
    <w:rsid w:val="00A74C0C"/>
    <w:rsid w:val="00A74D79"/>
    <w:rsid w:val="00A74E6A"/>
    <w:rsid w:val="00A750F3"/>
    <w:rsid w:val="00A75165"/>
    <w:rsid w:val="00A75682"/>
    <w:rsid w:val="00A75751"/>
    <w:rsid w:val="00A75DCA"/>
    <w:rsid w:val="00A75E37"/>
    <w:rsid w:val="00A760CB"/>
    <w:rsid w:val="00A7648B"/>
    <w:rsid w:val="00A76626"/>
    <w:rsid w:val="00A769B6"/>
    <w:rsid w:val="00A76AF8"/>
    <w:rsid w:val="00A76B5F"/>
    <w:rsid w:val="00A76C56"/>
    <w:rsid w:val="00A76DAF"/>
    <w:rsid w:val="00A76F70"/>
    <w:rsid w:val="00A76FDB"/>
    <w:rsid w:val="00A775C1"/>
    <w:rsid w:val="00A77660"/>
    <w:rsid w:val="00A7770C"/>
    <w:rsid w:val="00A777EF"/>
    <w:rsid w:val="00A7789F"/>
    <w:rsid w:val="00A778E0"/>
    <w:rsid w:val="00A77B50"/>
    <w:rsid w:val="00A77C1E"/>
    <w:rsid w:val="00A77C93"/>
    <w:rsid w:val="00A77CDE"/>
    <w:rsid w:val="00A801F4"/>
    <w:rsid w:val="00A80351"/>
    <w:rsid w:val="00A8054C"/>
    <w:rsid w:val="00A80669"/>
    <w:rsid w:val="00A80869"/>
    <w:rsid w:val="00A808F4"/>
    <w:rsid w:val="00A80990"/>
    <w:rsid w:val="00A80C8D"/>
    <w:rsid w:val="00A81127"/>
    <w:rsid w:val="00A8124E"/>
    <w:rsid w:val="00A816FD"/>
    <w:rsid w:val="00A81A7C"/>
    <w:rsid w:val="00A81B47"/>
    <w:rsid w:val="00A81D12"/>
    <w:rsid w:val="00A81DE4"/>
    <w:rsid w:val="00A821F2"/>
    <w:rsid w:val="00A8221D"/>
    <w:rsid w:val="00A823D2"/>
    <w:rsid w:val="00A82461"/>
    <w:rsid w:val="00A824CC"/>
    <w:rsid w:val="00A82734"/>
    <w:rsid w:val="00A8280B"/>
    <w:rsid w:val="00A82934"/>
    <w:rsid w:val="00A829F5"/>
    <w:rsid w:val="00A82D9A"/>
    <w:rsid w:val="00A82EA8"/>
    <w:rsid w:val="00A8302C"/>
    <w:rsid w:val="00A83234"/>
    <w:rsid w:val="00A83731"/>
    <w:rsid w:val="00A83A5B"/>
    <w:rsid w:val="00A83B3E"/>
    <w:rsid w:val="00A83D48"/>
    <w:rsid w:val="00A83DBE"/>
    <w:rsid w:val="00A83F46"/>
    <w:rsid w:val="00A84035"/>
    <w:rsid w:val="00A840BA"/>
    <w:rsid w:val="00A8417C"/>
    <w:rsid w:val="00A84325"/>
    <w:rsid w:val="00A843FA"/>
    <w:rsid w:val="00A848CA"/>
    <w:rsid w:val="00A84A5A"/>
    <w:rsid w:val="00A84CDC"/>
    <w:rsid w:val="00A84D09"/>
    <w:rsid w:val="00A85126"/>
    <w:rsid w:val="00A851C8"/>
    <w:rsid w:val="00A851FF"/>
    <w:rsid w:val="00A8525D"/>
    <w:rsid w:val="00A85408"/>
    <w:rsid w:val="00A857D9"/>
    <w:rsid w:val="00A858C9"/>
    <w:rsid w:val="00A85CF6"/>
    <w:rsid w:val="00A85D28"/>
    <w:rsid w:val="00A85E9B"/>
    <w:rsid w:val="00A8604C"/>
    <w:rsid w:val="00A86104"/>
    <w:rsid w:val="00A8631E"/>
    <w:rsid w:val="00A86342"/>
    <w:rsid w:val="00A86408"/>
    <w:rsid w:val="00A8642D"/>
    <w:rsid w:val="00A8647B"/>
    <w:rsid w:val="00A86588"/>
    <w:rsid w:val="00A86B36"/>
    <w:rsid w:val="00A86DAF"/>
    <w:rsid w:val="00A86F22"/>
    <w:rsid w:val="00A870D2"/>
    <w:rsid w:val="00A8732E"/>
    <w:rsid w:val="00A874CB"/>
    <w:rsid w:val="00A87676"/>
    <w:rsid w:val="00A878A2"/>
    <w:rsid w:val="00A87B7F"/>
    <w:rsid w:val="00A87E2F"/>
    <w:rsid w:val="00A90069"/>
    <w:rsid w:val="00A90357"/>
    <w:rsid w:val="00A9041D"/>
    <w:rsid w:val="00A9046A"/>
    <w:rsid w:val="00A90CFA"/>
    <w:rsid w:val="00A90DC0"/>
    <w:rsid w:val="00A9163E"/>
    <w:rsid w:val="00A91848"/>
    <w:rsid w:val="00A91A0D"/>
    <w:rsid w:val="00A91A8F"/>
    <w:rsid w:val="00A91C21"/>
    <w:rsid w:val="00A91C62"/>
    <w:rsid w:val="00A91E69"/>
    <w:rsid w:val="00A91F0F"/>
    <w:rsid w:val="00A92556"/>
    <w:rsid w:val="00A9266A"/>
    <w:rsid w:val="00A926B8"/>
    <w:rsid w:val="00A92956"/>
    <w:rsid w:val="00A92AE6"/>
    <w:rsid w:val="00A92E03"/>
    <w:rsid w:val="00A93438"/>
    <w:rsid w:val="00A934C9"/>
    <w:rsid w:val="00A937A6"/>
    <w:rsid w:val="00A938A3"/>
    <w:rsid w:val="00A93918"/>
    <w:rsid w:val="00A93993"/>
    <w:rsid w:val="00A939AE"/>
    <w:rsid w:val="00A93C71"/>
    <w:rsid w:val="00A93D22"/>
    <w:rsid w:val="00A93E4A"/>
    <w:rsid w:val="00A93E5E"/>
    <w:rsid w:val="00A93E7A"/>
    <w:rsid w:val="00A949D8"/>
    <w:rsid w:val="00A94B00"/>
    <w:rsid w:val="00A94CEF"/>
    <w:rsid w:val="00A94E83"/>
    <w:rsid w:val="00A950B7"/>
    <w:rsid w:val="00A95165"/>
    <w:rsid w:val="00A9537C"/>
    <w:rsid w:val="00A9545E"/>
    <w:rsid w:val="00A9556E"/>
    <w:rsid w:val="00A95A6A"/>
    <w:rsid w:val="00A95B31"/>
    <w:rsid w:val="00A95C62"/>
    <w:rsid w:val="00A96109"/>
    <w:rsid w:val="00A964CF"/>
    <w:rsid w:val="00A96666"/>
    <w:rsid w:val="00A96CA8"/>
    <w:rsid w:val="00A96D63"/>
    <w:rsid w:val="00A96E5B"/>
    <w:rsid w:val="00A96FA5"/>
    <w:rsid w:val="00A97008"/>
    <w:rsid w:val="00A9743B"/>
    <w:rsid w:val="00A9765E"/>
    <w:rsid w:val="00A97CA8"/>
    <w:rsid w:val="00AA01BF"/>
    <w:rsid w:val="00AA0328"/>
    <w:rsid w:val="00AA04D6"/>
    <w:rsid w:val="00AA0803"/>
    <w:rsid w:val="00AA0E16"/>
    <w:rsid w:val="00AA0E33"/>
    <w:rsid w:val="00AA0FF8"/>
    <w:rsid w:val="00AA1251"/>
    <w:rsid w:val="00AA126D"/>
    <w:rsid w:val="00AA147E"/>
    <w:rsid w:val="00AA1B01"/>
    <w:rsid w:val="00AA1B11"/>
    <w:rsid w:val="00AA1BA3"/>
    <w:rsid w:val="00AA1CB6"/>
    <w:rsid w:val="00AA1E68"/>
    <w:rsid w:val="00AA203A"/>
    <w:rsid w:val="00AA21F1"/>
    <w:rsid w:val="00AA234C"/>
    <w:rsid w:val="00AA240C"/>
    <w:rsid w:val="00AA2C7B"/>
    <w:rsid w:val="00AA2E03"/>
    <w:rsid w:val="00AA2E4E"/>
    <w:rsid w:val="00AA3180"/>
    <w:rsid w:val="00AA343F"/>
    <w:rsid w:val="00AA34BA"/>
    <w:rsid w:val="00AA3A27"/>
    <w:rsid w:val="00AA3A57"/>
    <w:rsid w:val="00AA3AB6"/>
    <w:rsid w:val="00AA3C0A"/>
    <w:rsid w:val="00AA3E6A"/>
    <w:rsid w:val="00AA3F04"/>
    <w:rsid w:val="00AA40AB"/>
    <w:rsid w:val="00AA4296"/>
    <w:rsid w:val="00AA42F2"/>
    <w:rsid w:val="00AA431C"/>
    <w:rsid w:val="00AA45B3"/>
    <w:rsid w:val="00AA46B2"/>
    <w:rsid w:val="00AA4BDC"/>
    <w:rsid w:val="00AA4D59"/>
    <w:rsid w:val="00AA4FC7"/>
    <w:rsid w:val="00AA52E4"/>
    <w:rsid w:val="00AA5398"/>
    <w:rsid w:val="00AA5426"/>
    <w:rsid w:val="00AA543E"/>
    <w:rsid w:val="00AA5694"/>
    <w:rsid w:val="00AA5840"/>
    <w:rsid w:val="00AA58EC"/>
    <w:rsid w:val="00AA5BB7"/>
    <w:rsid w:val="00AA5DDD"/>
    <w:rsid w:val="00AA5F32"/>
    <w:rsid w:val="00AA5FC6"/>
    <w:rsid w:val="00AA5FEA"/>
    <w:rsid w:val="00AA602F"/>
    <w:rsid w:val="00AA66DE"/>
    <w:rsid w:val="00AA6831"/>
    <w:rsid w:val="00AA6957"/>
    <w:rsid w:val="00AA6B1F"/>
    <w:rsid w:val="00AA743D"/>
    <w:rsid w:val="00AA766D"/>
    <w:rsid w:val="00AA76A0"/>
    <w:rsid w:val="00AA7C54"/>
    <w:rsid w:val="00AA7E7E"/>
    <w:rsid w:val="00AB009C"/>
    <w:rsid w:val="00AB0240"/>
    <w:rsid w:val="00AB02DC"/>
    <w:rsid w:val="00AB0375"/>
    <w:rsid w:val="00AB05B4"/>
    <w:rsid w:val="00AB06BE"/>
    <w:rsid w:val="00AB0945"/>
    <w:rsid w:val="00AB0A6C"/>
    <w:rsid w:val="00AB0D49"/>
    <w:rsid w:val="00AB0D59"/>
    <w:rsid w:val="00AB0FA1"/>
    <w:rsid w:val="00AB1083"/>
    <w:rsid w:val="00AB10EE"/>
    <w:rsid w:val="00AB134C"/>
    <w:rsid w:val="00AB1360"/>
    <w:rsid w:val="00AB151D"/>
    <w:rsid w:val="00AB1544"/>
    <w:rsid w:val="00AB1B6D"/>
    <w:rsid w:val="00AB1D7C"/>
    <w:rsid w:val="00AB1DE6"/>
    <w:rsid w:val="00AB20D8"/>
    <w:rsid w:val="00AB20EC"/>
    <w:rsid w:val="00AB2302"/>
    <w:rsid w:val="00AB23CD"/>
    <w:rsid w:val="00AB246E"/>
    <w:rsid w:val="00AB2A78"/>
    <w:rsid w:val="00AB338E"/>
    <w:rsid w:val="00AB3464"/>
    <w:rsid w:val="00AB3642"/>
    <w:rsid w:val="00AB3856"/>
    <w:rsid w:val="00AB38DA"/>
    <w:rsid w:val="00AB3AE8"/>
    <w:rsid w:val="00AB3D60"/>
    <w:rsid w:val="00AB3F3B"/>
    <w:rsid w:val="00AB3FF8"/>
    <w:rsid w:val="00AB47C9"/>
    <w:rsid w:val="00AB4895"/>
    <w:rsid w:val="00AB48FD"/>
    <w:rsid w:val="00AB4A17"/>
    <w:rsid w:val="00AB4B7A"/>
    <w:rsid w:val="00AB4E1A"/>
    <w:rsid w:val="00AB4E26"/>
    <w:rsid w:val="00AB557A"/>
    <w:rsid w:val="00AB5740"/>
    <w:rsid w:val="00AB5850"/>
    <w:rsid w:val="00AB5A38"/>
    <w:rsid w:val="00AB5AF5"/>
    <w:rsid w:val="00AB5D85"/>
    <w:rsid w:val="00AB5F16"/>
    <w:rsid w:val="00AB60CF"/>
    <w:rsid w:val="00AB637D"/>
    <w:rsid w:val="00AB6632"/>
    <w:rsid w:val="00AB6BA1"/>
    <w:rsid w:val="00AB6CF0"/>
    <w:rsid w:val="00AB6DBD"/>
    <w:rsid w:val="00AB6EE4"/>
    <w:rsid w:val="00AB711F"/>
    <w:rsid w:val="00AB71A6"/>
    <w:rsid w:val="00AB7259"/>
    <w:rsid w:val="00AB76AA"/>
    <w:rsid w:val="00AB77C7"/>
    <w:rsid w:val="00AB78C9"/>
    <w:rsid w:val="00AB7942"/>
    <w:rsid w:val="00AB7BCD"/>
    <w:rsid w:val="00AB7C99"/>
    <w:rsid w:val="00AB7E3B"/>
    <w:rsid w:val="00AC0690"/>
    <w:rsid w:val="00AC0919"/>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3161"/>
    <w:rsid w:val="00AC339B"/>
    <w:rsid w:val="00AC3497"/>
    <w:rsid w:val="00AC3598"/>
    <w:rsid w:val="00AC3727"/>
    <w:rsid w:val="00AC394D"/>
    <w:rsid w:val="00AC3992"/>
    <w:rsid w:val="00AC3A90"/>
    <w:rsid w:val="00AC3AE1"/>
    <w:rsid w:val="00AC3C7F"/>
    <w:rsid w:val="00AC3DC0"/>
    <w:rsid w:val="00AC4204"/>
    <w:rsid w:val="00AC45D6"/>
    <w:rsid w:val="00AC46F8"/>
    <w:rsid w:val="00AC4A1A"/>
    <w:rsid w:val="00AC4BF5"/>
    <w:rsid w:val="00AC50E9"/>
    <w:rsid w:val="00AC50EC"/>
    <w:rsid w:val="00AC56CE"/>
    <w:rsid w:val="00AC5749"/>
    <w:rsid w:val="00AC581A"/>
    <w:rsid w:val="00AC5847"/>
    <w:rsid w:val="00AC591D"/>
    <w:rsid w:val="00AC5964"/>
    <w:rsid w:val="00AC5B83"/>
    <w:rsid w:val="00AC5D76"/>
    <w:rsid w:val="00AC5E86"/>
    <w:rsid w:val="00AC5ED9"/>
    <w:rsid w:val="00AC6086"/>
    <w:rsid w:val="00AC60BD"/>
    <w:rsid w:val="00AC6124"/>
    <w:rsid w:val="00AC622A"/>
    <w:rsid w:val="00AC678A"/>
    <w:rsid w:val="00AC6A81"/>
    <w:rsid w:val="00AC6A9F"/>
    <w:rsid w:val="00AC6BF7"/>
    <w:rsid w:val="00AC6C22"/>
    <w:rsid w:val="00AC6D80"/>
    <w:rsid w:val="00AC6E66"/>
    <w:rsid w:val="00AC74C2"/>
    <w:rsid w:val="00AC76AE"/>
    <w:rsid w:val="00AC7A9E"/>
    <w:rsid w:val="00AC7C4C"/>
    <w:rsid w:val="00AC7EDC"/>
    <w:rsid w:val="00AC7EE8"/>
    <w:rsid w:val="00AC7F27"/>
    <w:rsid w:val="00AD00AF"/>
    <w:rsid w:val="00AD029A"/>
    <w:rsid w:val="00AD02D7"/>
    <w:rsid w:val="00AD03E5"/>
    <w:rsid w:val="00AD0433"/>
    <w:rsid w:val="00AD0587"/>
    <w:rsid w:val="00AD0817"/>
    <w:rsid w:val="00AD096C"/>
    <w:rsid w:val="00AD0ABB"/>
    <w:rsid w:val="00AD0FB1"/>
    <w:rsid w:val="00AD159F"/>
    <w:rsid w:val="00AD1604"/>
    <w:rsid w:val="00AD170F"/>
    <w:rsid w:val="00AD19D5"/>
    <w:rsid w:val="00AD1AB8"/>
    <w:rsid w:val="00AD1AF9"/>
    <w:rsid w:val="00AD1B2F"/>
    <w:rsid w:val="00AD1D0E"/>
    <w:rsid w:val="00AD1D44"/>
    <w:rsid w:val="00AD1F34"/>
    <w:rsid w:val="00AD20E1"/>
    <w:rsid w:val="00AD2217"/>
    <w:rsid w:val="00AD222C"/>
    <w:rsid w:val="00AD239D"/>
    <w:rsid w:val="00AD23A1"/>
    <w:rsid w:val="00AD23E6"/>
    <w:rsid w:val="00AD2609"/>
    <w:rsid w:val="00AD2B06"/>
    <w:rsid w:val="00AD2B17"/>
    <w:rsid w:val="00AD2BAF"/>
    <w:rsid w:val="00AD3270"/>
    <w:rsid w:val="00AD32D9"/>
    <w:rsid w:val="00AD3391"/>
    <w:rsid w:val="00AD342F"/>
    <w:rsid w:val="00AD35FB"/>
    <w:rsid w:val="00AD39B2"/>
    <w:rsid w:val="00AD3D89"/>
    <w:rsid w:val="00AD3DE9"/>
    <w:rsid w:val="00AD3F2D"/>
    <w:rsid w:val="00AD413A"/>
    <w:rsid w:val="00AD4176"/>
    <w:rsid w:val="00AD417E"/>
    <w:rsid w:val="00AD4389"/>
    <w:rsid w:val="00AD463D"/>
    <w:rsid w:val="00AD46DF"/>
    <w:rsid w:val="00AD47AD"/>
    <w:rsid w:val="00AD4828"/>
    <w:rsid w:val="00AD488E"/>
    <w:rsid w:val="00AD48E1"/>
    <w:rsid w:val="00AD49BB"/>
    <w:rsid w:val="00AD5262"/>
    <w:rsid w:val="00AD54BB"/>
    <w:rsid w:val="00AD5558"/>
    <w:rsid w:val="00AD5686"/>
    <w:rsid w:val="00AD56FF"/>
    <w:rsid w:val="00AD5778"/>
    <w:rsid w:val="00AD57AC"/>
    <w:rsid w:val="00AD5915"/>
    <w:rsid w:val="00AD5C79"/>
    <w:rsid w:val="00AD608E"/>
    <w:rsid w:val="00AD60B3"/>
    <w:rsid w:val="00AD61FA"/>
    <w:rsid w:val="00AD6AA1"/>
    <w:rsid w:val="00AD6D9D"/>
    <w:rsid w:val="00AD6E80"/>
    <w:rsid w:val="00AD6E89"/>
    <w:rsid w:val="00AD707F"/>
    <w:rsid w:val="00AD72F9"/>
    <w:rsid w:val="00AD732E"/>
    <w:rsid w:val="00AD74C1"/>
    <w:rsid w:val="00AD7661"/>
    <w:rsid w:val="00AD77C2"/>
    <w:rsid w:val="00AD77C6"/>
    <w:rsid w:val="00AD78D6"/>
    <w:rsid w:val="00AD7940"/>
    <w:rsid w:val="00AD7D08"/>
    <w:rsid w:val="00AD7D0A"/>
    <w:rsid w:val="00AD7D10"/>
    <w:rsid w:val="00AE007C"/>
    <w:rsid w:val="00AE0853"/>
    <w:rsid w:val="00AE0AAE"/>
    <w:rsid w:val="00AE0B9F"/>
    <w:rsid w:val="00AE0D53"/>
    <w:rsid w:val="00AE0F50"/>
    <w:rsid w:val="00AE1181"/>
    <w:rsid w:val="00AE130D"/>
    <w:rsid w:val="00AE13BA"/>
    <w:rsid w:val="00AE1967"/>
    <w:rsid w:val="00AE1B18"/>
    <w:rsid w:val="00AE1D03"/>
    <w:rsid w:val="00AE1D3E"/>
    <w:rsid w:val="00AE1FE3"/>
    <w:rsid w:val="00AE20B3"/>
    <w:rsid w:val="00AE2285"/>
    <w:rsid w:val="00AE22B2"/>
    <w:rsid w:val="00AE22E5"/>
    <w:rsid w:val="00AE27E7"/>
    <w:rsid w:val="00AE29C8"/>
    <w:rsid w:val="00AE2B62"/>
    <w:rsid w:val="00AE2D2B"/>
    <w:rsid w:val="00AE2D94"/>
    <w:rsid w:val="00AE2E1B"/>
    <w:rsid w:val="00AE301B"/>
    <w:rsid w:val="00AE36E3"/>
    <w:rsid w:val="00AE383E"/>
    <w:rsid w:val="00AE38AA"/>
    <w:rsid w:val="00AE3BE7"/>
    <w:rsid w:val="00AE411C"/>
    <w:rsid w:val="00AE4163"/>
    <w:rsid w:val="00AE4392"/>
    <w:rsid w:val="00AE46F6"/>
    <w:rsid w:val="00AE471C"/>
    <w:rsid w:val="00AE4998"/>
    <w:rsid w:val="00AE4B1F"/>
    <w:rsid w:val="00AE4EFF"/>
    <w:rsid w:val="00AE52F1"/>
    <w:rsid w:val="00AE55C3"/>
    <w:rsid w:val="00AE56EA"/>
    <w:rsid w:val="00AE5FA5"/>
    <w:rsid w:val="00AE6193"/>
    <w:rsid w:val="00AE6198"/>
    <w:rsid w:val="00AE61E6"/>
    <w:rsid w:val="00AE627F"/>
    <w:rsid w:val="00AE679B"/>
    <w:rsid w:val="00AE699D"/>
    <w:rsid w:val="00AE6B0D"/>
    <w:rsid w:val="00AE6C5A"/>
    <w:rsid w:val="00AE6CF9"/>
    <w:rsid w:val="00AE6F2B"/>
    <w:rsid w:val="00AE6FF6"/>
    <w:rsid w:val="00AE7544"/>
    <w:rsid w:val="00AE777A"/>
    <w:rsid w:val="00AE7A57"/>
    <w:rsid w:val="00AE7BF0"/>
    <w:rsid w:val="00AE7D1A"/>
    <w:rsid w:val="00AE7EB5"/>
    <w:rsid w:val="00AE7F27"/>
    <w:rsid w:val="00AE7F6E"/>
    <w:rsid w:val="00AE7FDF"/>
    <w:rsid w:val="00AE7FE8"/>
    <w:rsid w:val="00AF008D"/>
    <w:rsid w:val="00AF013A"/>
    <w:rsid w:val="00AF0B57"/>
    <w:rsid w:val="00AF0B88"/>
    <w:rsid w:val="00AF115F"/>
    <w:rsid w:val="00AF141B"/>
    <w:rsid w:val="00AF1588"/>
    <w:rsid w:val="00AF15B7"/>
    <w:rsid w:val="00AF1983"/>
    <w:rsid w:val="00AF1AAC"/>
    <w:rsid w:val="00AF1D87"/>
    <w:rsid w:val="00AF20DD"/>
    <w:rsid w:val="00AF21B3"/>
    <w:rsid w:val="00AF2559"/>
    <w:rsid w:val="00AF258B"/>
    <w:rsid w:val="00AF2676"/>
    <w:rsid w:val="00AF270A"/>
    <w:rsid w:val="00AF2B97"/>
    <w:rsid w:val="00AF2D24"/>
    <w:rsid w:val="00AF3025"/>
    <w:rsid w:val="00AF3194"/>
    <w:rsid w:val="00AF38C2"/>
    <w:rsid w:val="00AF39B8"/>
    <w:rsid w:val="00AF3E66"/>
    <w:rsid w:val="00AF3F7B"/>
    <w:rsid w:val="00AF41FC"/>
    <w:rsid w:val="00AF451F"/>
    <w:rsid w:val="00AF471C"/>
    <w:rsid w:val="00AF47DB"/>
    <w:rsid w:val="00AF495E"/>
    <w:rsid w:val="00AF52F4"/>
    <w:rsid w:val="00AF5384"/>
    <w:rsid w:val="00AF569B"/>
    <w:rsid w:val="00AF56D3"/>
    <w:rsid w:val="00AF594B"/>
    <w:rsid w:val="00AF5A7B"/>
    <w:rsid w:val="00AF5BB5"/>
    <w:rsid w:val="00AF5DAD"/>
    <w:rsid w:val="00AF5DEF"/>
    <w:rsid w:val="00AF63A8"/>
    <w:rsid w:val="00AF654D"/>
    <w:rsid w:val="00AF67AD"/>
    <w:rsid w:val="00AF6834"/>
    <w:rsid w:val="00AF6A6F"/>
    <w:rsid w:val="00AF6A81"/>
    <w:rsid w:val="00AF6E5A"/>
    <w:rsid w:val="00AF6F50"/>
    <w:rsid w:val="00AF7049"/>
    <w:rsid w:val="00AF73EC"/>
    <w:rsid w:val="00AF79E2"/>
    <w:rsid w:val="00AF7A7C"/>
    <w:rsid w:val="00AF7E3E"/>
    <w:rsid w:val="00B00146"/>
    <w:rsid w:val="00B00499"/>
    <w:rsid w:val="00B0066D"/>
    <w:rsid w:val="00B006FF"/>
    <w:rsid w:val="00B0099C"/>
    <w:rsid w:val="00B00A8E"/>
    <w:rsid w:val="00B00ADB"/>
    <w:rsid w:val="00B00B9C"/>
    <w:rsid w:val="00B00C90"/>
    <w:rsid w:val="00B00D36"/>
    <w:rsid w:val="00B00F75"/>
    <w:rsid w:val="00B0100B"/>
    <w:rsid w:val="00B0100E"/>
    <w:rsid w:val="00B01078"/>
    <w:rsid w:val="00B01451"/>
    <w:rsid w:val="00B01456"/>
    <w:rsid w:val="00B014D6"/>
    <w:rsid w:val="00B016F2"/>
    <w:rsid w:val="00B0191B"/>
    <w:rsid w:val="00B01924"/>
    <w:rsid w:val="00B01D2D"/>
    <w:rsid w:val="00B02083"/>
    <w:rsid w:val="00B0214C"/>
    <w:rsid w:val="00B0241B"/>
    <w:rsid w:val="00B02448"/>
    <w:rsid w:val="00B02698"/>
    <w:rsid w:val="00B02A66"/>
    <w:rsid w:val="00B02DBD"/>
    <w:rsid w:val="00B02E8F"/>
    <w:rsid w:val="00B02EB7"/>
    <w:rsid w:val="00B03240"/>
    <w:rsid w:val="00B034B8"/>
    <w:rsid w:val="00B03958"/>
    <w:rsid w:val="00B03968"/>
    <w:rsid w:val="00B03D38"/>
    <w:rsid w:val="00B03D57"/>
    <w:rsid w:val="00B03D7E"/>
    <w:rsid w:val="00B03EEB"/>
    <w:rsid w:val="00B0415B"/>
    <w:rsid w:val="00B042BF"/>
    <w:rsid w:val="00B044E5"/>
    <w:rsid w:val="00B0451C"/>
    <w:rsid w:val="00B045B1"/>
    <w:rsid w:val="00B04803"/>
    <w:rsid w:val="00B04B23"/>
    <w:rsid w:val="00B04D3C"/>
    <w:rsid w:val="00B04DCA"/>
    <w:rsid w:val="00B04FFA"/>
    <w:rsid w:val="00B050D8"/>
    <w:rsid w:val="00B05250"/>
    <w:rsid w:val="00B05322"/>
    <w:rsid w:val="00B05333"/>
    <w:rsid w:val="00B055B5"/>
    <w:rsid w:val="00B05720"/>
    <w:rsid w:val="00B0582E"/>
    <w:rsid w:val="00B059CE"/>
    <w:rsid w:val="00B059D1"/>
    <w:rsid w:val="00B05B44"/>
    <w:rsid w:val="00B05B99"/>
    <w:rsid w:val="00B05D0B"/>
    <w:rsid w:val="00B05DC9"/>
    <w:rsid w:val="00B06062"/>
    <w:rsid w:val="00B06653"/>
    <w:rsid w:val="00B06722"/>
    <w:rsid w:val="00B06A5E"/>
    <w:rsid w:val="00B06DFE"/>
    <w:rsid w:val="00B06F42"/>
    <w:rsid w:val="00B07234"/>
    <w:rsid w:val="00B073EA"/>
    <w:rsid w:val="00B07486"/>
    <w:rsid w:val="00B07699"/>
    <w:rsid w:val="00B0774F"/>
    <w:rsid w:val="00B07A7E"/>
    <w:rsid w:val="00B07B3F"/>
    <w:rsid w:val="00B07D12"/>
    <w:rsid w:val="00B07D74"/>
    <w:rsid w:val="00B104C0"/>
    <w:rsid w:val="00B10560"/>
    <w:rsid w:val="00B10D4D"/>
    <w:rsid w:val="00B1103B"/>
    <w:rsid w:val="00B1128E"/>
    <w:rsid w:val="00B11852"/>
    <w:rsid w:val="00B11AE1"/>
    <w:rsid w:val="00B11AF3"/>
    <w:rsid w:val="00B11BFA"/>
    <w:rsid w:val="00B11C6D"/>
    <w:rsid w:val="00B11C91"/>
    <w:rsid w:val="00B11CE3"/>
    <w:rsid w:val="00B11D30"/>
    <w:rsid w:val="00B1206A"/>
    <w:rsid w:val="00B125D5"/>
    <w:rsid w:val="00B12747"/>
    <w:rsid w:val="00B1299E"/>
    <w:rsid w:val="00B12C3F"/>
    <w:rsid w:val="00B12D4C"/>
    <w:rsid w:val="00B12F84"/>
    <w:rsid w:val="00B13013"/>
    <w:rsid w:val="00B1307C"/>
    <w:rsid w:val="00B13092"/>
    <w:rsid w:val="00B131C0"/>
    <w:rsid w:val="00B1321F"/>
    <w:rsid w:val="00B13939"/>
    <w:rsid w:val="00B1398A"/>
    <w:rsid w:val="00B13B57"/>
    <w:rsid w:val="00B13CDA"/>
    <w:rsid w:val="00B14447"/>
    <w:rsid w:val="00B14721"/>
    <w:rsid w:val="00B14A4F"/>
    <w:rsid w:val="00B14D94"/>
    <w:rsid w:val="00B14FA8"/>
    <w:rsid w:val="00B14FB2"/>
    <w:rsid w:val="00B155AF"/>
    <w:rsid w:val="00B15705"/>
    <w:rsid w:val="00B15741"/>
    <w:rsid w:val="00B15BB0"/>
    <w:rsid w:val="00B15D87"/>
    <w:rsid w:val="00B15DD4"/>
    <w:rsid w:val="00B161D8"/>
    <w:rsid w:val="00B161DA"/>
    <w:rsid w:val="00B16231"/>
    <w:rsid w:val="00B16977"/>
    <w:rsid w:val="00B169AC"/>
    <w:rsid w:val="00B16BB6"/>
    <w:rsid w:val="00B16C08"/>
    <w:rsid w:val="00B16F2D"/>
    <w:rsid w:val="00B1770C"/>
    <w:rsid w:val="00B177E4"/>
    <w:rsid w:val="00B17901"/>
    <w:rsid w:val="00B17AFD"/>
    <w:rsid w:val="00B17C14"/>
    <w:rsid w:val="00B17DF8"/>
    <w:rsid w:val="00B17E98"/>
    <w:rsid w:val="00B17FC8"/>
    <w:rsid w:val="00B2025E"/>
    <w:rsid w:val="00B203C9"/>
    <w:rsid w:val="00B20555"/>
    <w:rsid w:val="00B205D8"/>
    <w:rsid w:val="00B20649"/>
    <w:rsid w:val="00B207FA"/>
    <w:rsid w:val="00B20FB8"/>
    <w:rsid w:val="00B21158"/>
    <w:rsid w:val="00B21379"/>
    <w:rsid w:val="00B2156C"/>
    <w:rsid w:val="00B21683"/>
    <w:rsid w:val="00B21721"/>
    <w:rsid w:val="00B21771"/>
    <w:rsid w:val="00B21A6D"/>
    <w:rsid w:val="00B21B64"/>
    <w:rsid w:val="00B21E3E"/>
    <w:rsid w:val="00B21F47"/>
    <w:rsid w:val="00B2277F"/>
    <w:rsid w:val="00B22A02"/>
    <w:rsid w:val="00B22AD7"/>
    <w:rsid w:val="00B22CAE"/>
    <w:rsid w:val="00B22D14"/>
    <w:rsid w:val="00B22FF7"/>
    <w:rsid w:val="00B23215"/>
    <w:rsid w:val="00B23792"/>
    <w:rsid w:val="00B23A92"/>
    <w:rsid w:val="00B23CA6"/>
    <w:rsid w:val="00B241BE"/>
    <w:rsid w:val="00B2430F"/>
    <w:rsid w:val="00B24463"/>
    <w:rsid w:val="00B2462E"/>
    <w:rsid w:val="00B247B7"/>
    <w:rsid w:val="00B24844"/>
    <w:rsid w:val="00B24930"/>
    <w:rsid w:val="00B24CC9"/>
    <w:rsid w:val="00B24F4B"/>
    <w:rsid w:val="00B250B8"/>
    <w:rsid w:val="00B2511A"/>
    <w:rsid w:val="00B25813"/>
    <w:rsid w:val="00B25CA7"/>
    <w:rsid w:val="00B25E58"/>
    <w:rsid w:val="00B25EC7"/>
    <w:rsid w:val="00B260B2"/>
    <w:rsid w:val="00B261AF"/>
    <w:rsid w:val="00B2626D"/>
    <w:rsid w:val="00B263FD"/>
    <w:rsid w:val="00B264A6"/>
    <w:rsid w:val="00B2656C"/>
    <w:rsid w:val="00B26820"/>
    <w:rsid w:val="00B269EC"/>
    <w:rsid w:val="00B26D0C"/>
    <w:rsid w:val="00B26D39"/>
    <w:rsid w:val="00B26DC0"/>
    <w:rsid w:val="00B2700F"/>
    <w:rsid w:val="00B27220"/>
    <w:rsid w:val="00B272A8"/>
    <w:rsid w:val="00B27328"/>
    <w:rsid w:val="00B2767A"/>
    <w:rsid w:val="00B278CD"/>
    <w:rsid w:val="00B27A1E"/>
    <w:rsid w:val="00B27AA4"/>
    <w:rsid w:val="00B27B4A"/>
    <w:rsid w:val="00B27E25"/>
    <w:rsid w:val="00B30094"/>
    <w:rsid w:val="00B30382"/>
    <w:rsid w:val="00B3078C"/>
    <w:rsid w:val="00B307E8"/>
    <w:rsid w:val="00B309EB"/>
    <w:rsid w:val="00B30A52"/>
    <w:rsid w:val="00B30C95"/>
    <w:rsid w:val="00B30F79"/>
    <w:rsid w:val="00B31092"/>
    <w:rsid w:val="00B311A2"/>
    <w:rsid w:val="00B313BA"/>
    <w:rsid w:val="00B31479"/>
    <w:rsid w:val="00B31CC7"/>
    <w:rsid w:val="00B31ED5"/>
    <w:rsid w:val="00B320EC"/>
    <w:rsid w:val="00B3230C"/>
    <w:rsid w:val="00B32558"/>
    <w:rsid w:val="00B327F0"/>
    <w:rsid w:val="00B329C6"/>
    <w:rsid w:val="00B32A16"/>
    <w:rsid w:val="00B32BB0"/>
    <w:rsid w:val="00B32F47"/>
    <w:rsid w:val="00B33166"/>
    <w:rsid w:val="00B332CD"/>
    <w:rsid w:val="00B3344E"/>
    <w:rsid w:val="00B336FD"/>
    <w:rsid w:val="00B33797"/>
    <w:rsid w:val="00B33941"/>
    <w:rsid w:val="00B33C1B"/>
    <w:rsid w:val="00B33F17"/>
    <w:rsid w:val="00B33F56"/>
    <w:rsid w:val="00B33F7A"/>
    <w:rsid w:val="00B3400B"/>
    <w:rsid w:val="00B341C8"/>
    <w:rsid w:val="00B341FE"/>
    <w:rsid w:val="00B34456"/>
    <w:rsid w:val="00B34860"/>
    <w:rsid w:val="00B34B90"/>
    <w:rsid w:val="00B34D34"/>
    <w:rsid w:val="00B34F44"/>
    <w:rsid w:val="00B34FCA"/>
    <w:rsid w:val="00B34FFA"/>
    <w:rsid w:val="00B3505C"/>
    <w:rsid w:val="00B3517B"/>
    <w:rsid w:val="00B351E2"/>
    <w:rsid w:val="00B352CE"/>
    <w:rsid w:val="00B35461"/>
    <w:rsid w:val="00B356F0"/>
    <w:rsid w:val="00B359DB"/>
    <w:rsid w:val="00B359FE"/>
    <w:rsid w:val="00B35A3C"/>
    <w:rsid w:val="00B35C27"/>
    <w:rsid w:val="00B35DD3"/>
    <w:rsid w:val="00B36069"/>
    <w:rsid w:val="00B360A6"/>
    <w:rsid w:val="00B360D3"/>
    <w:rsid w:val="00B361A6"/>
    <w:rsid w:val="00B3629D"/>
    <w:rsid w:val="00B36663"/>
    <w:rsid w:val="00B36676"/>
    <w:rsid w:val="00B36D93"/>
    <w:rsid w:val="00B36E73"/>
    <w:rsid w:val="00B36E89"/>
    <w:rsid w:val="00B36ED9"/>
    <w:rsid w:val="00B36FB3"/>
    <w:rsid w:val="00B3720A"/>
    <w:rsid w:val="00B373BA"/>
    <w:rsid w:val="00B374D9"/>
    <w:rsid w:val="00B375C1"/>
    <w:rsid w:val="00B37767"/>
    <w:rsid w:val="00B377E5"/>
    <w:rsid w:val="00B378E7"/>
    <w:rsid w:val="00B37994"/>
    <w:rsid w:val="00B37BC2"/>
    <w:rsid w:val="00B37CB6"/>
    <w:rsid w:val="00B37E97"/>
    <w:rsid w:val="00B40233"/>
    <w:rsid w:val="00B402D1"/>
    <w:rsid w:val="00B40528"/>
    <w:rsid w:val="00B40BDF"/>
    <w:rsid w:val="00B40D02"/>
    <w:rsid w:val="00B40D1B"/>
    <w:rsid w:val="00B40ED3"/>
    <w:rsid w:val="00B4125B"/>
    <w:rsid w:val="00B41643"/>
    <w:rsid w:val="00B41768"/>
    <w:rsid w:val="00B41A01"/>
    <w:rsid w:val="00B41C4B"/>
    <w:rsid w:val="00B41DFA"/>
    <w:rsid w:val="00B41E04"/>
    <w:rsid w:val="00B42238"/>
    <w:rsid w:val="00B423E0"/>
    <w:rsid w:val="00B42535"/>
    <w:rsid w:val="00B4273A"/>
    <w:rsid w:val="00B4282D"/>
    <w:rsid w:val="00B428A5"/>
    <w:rsid w:val="00B42940"/>
    <w:rsid w:val="00B42AD8"/>
    <w:rsid w:val="00B42B35"/>
    <w:rsid w:val="00B42BDC"/>
    <w:rsid w:val="00B42CEC"/>
    <w:rsid w:val="00B42DF3"/>
    <w:rsid w:val="00B42E4D"/>
    <w:rsid w:val="00B43006"/>
    <w:rsid w:val="00B43055"/>
    <w:rsid w:val="00B430AA"/>
    <w:rsid w:val="00B430AF"/>
    <w:rsid w:val="00B431DF"/>
    <w:rsid w:val="00B43272"/>
    <w:rsid w:val="00B43376"/>
    <w:rsid w:val="00B435CF"/>
    <w:rsid w:val="00B438E5"/>
    <w:rsid w:val="00B43A18"/>
    <w:rsid w:val="00B43FE2"/>
    <w:rsid w:val="00B44096"/>
    <w:rsid w:val="00B440D1"/>
    <w:rsid w:val="00B44295"/>
    <w:rsid w:val="00B44360"/>
    <w:rsid w:val="00B44405"/>
    <w:rsid w:val="00B44687"/>
    <w:rsid w:val="00B44B21"/>
    <w:rsid w:val="00B44BDB"/>
    <w:rsid w:val="00B44C17"/>
    <w:rsid w:val="00B44D7A"/>
    <w:rsid w:val="00B44DFA"/>
    <w:rsid w:val="00B44EAA"/>
    <w:rsid w:val="00B4505F"/>
    <w:rsid w:val="00B45290"/>
    <w:rsid w:val="00B456E5"/>
    <w:rsid w:val="00B458C5"/>
    <w:rsid w:val="00B45A53"/>
    <w:rsid w:val="00B45A6E"/>
    <w:rsid w:val="00B45A9B"/>
    <w:rsid w:val="00B45E11"/>
    <w:rsid w:val="00B4610A"/>
    <w:rsid w:val="00B4610D"/>
    <w:rsid w:val="00B4637D"/>
    <w:rsid w:val="00B463E0"/>
    <w:rsid w:val="00B46431"/>
    <w:rsid w:val="00B46700"/>
    <w:rsid w:val="00B46830"/>
    <w:rsid w:val="00B46CB6"/>
    <w:rsid w:val="00B47036"/>
    <w:rsid w:val="00B472D5"/>
    <w:rsid w:val="00B474F5"/>
    <w:rsid w:val="00B47580"/>
    <w:rsid w:val="00B47B4D"/>
    <w:rsid w:val="00B47C27"/>
    <w:rsid w:val="00B47CD3"/>
    <w:rsid w:val="00B47DB6"/>
    <w:rsid w:val="00B47DB7"/>
    <w:rsid w:val="00B47FCA"/>
    <w:rsid w:val="00B50056"/>
    <w:rsid w:val="00B501BB"/>
    <w:rsid w:val="00B5043D"/>
    <w:rsid w:val="00B5090B"/>
    <w:rsid w:val="00B50989"/>
    <w:rsid w:val="00B50B24"/>
    <w:rsid w:val="00B50DB3"/>
    <w:rsid w:val="00B50DCA"/>
    <w:rsid w:val="00B50FEE"/>
    <w:rsid w:val="00B5108A"/>
    <w:rsid w:val="00B51117"/>
    <w:rsid w:val="00B51529"/>
    <w:rsid w:val="00B51895"/>
    <w:rsid w:val="00B51B09"/>
    <w:rsid w:val="00B51C29"/>
    <w:rsid w:val="00B51CBD"/>
    <w:rsid w:val="00B51DC9"/>
    <w:rsid w:val="00B51FCE"/>
    <w:rsid w:val="00B52123"/>
    <w:rsid w:val="00B526A1"/>
    <w:rsid w:val="00B528AA"/>
    <w:rsid w:val="00B52956"/>
    <w:rsid w:val="00B529A3"/>
    <w:rsid w:val="00B529E4"/>
    <w:rsid w:val="00B52EDA"/>
    <w:rsid w:val="00B52EFE"/>
    <w:rsid w:val="00B52FC6"/>
    <w:rsid w:val="00B531E0"/>
    <w:rsid w:val="00B531E7"/>
    <w:rsid w:val="00B53278"/>
    <w:rsid w:val="00B5370C"/>
    <w:rsid w:val="00B537E0"/>
    <w:rsid w:val="00B5385F"/>
    <w:rsid w:val="00B53AB9"/>
    <w:rsid w:val="00B53C1D"/>
    <w:rsid w:val="00B53CA5"/>
    <w:rsid w:val="00B53DA0"/>
    <w:rsid w:val="00B53DE9"/>
    <w:rsid w:val="00B53E3B"/>
    <w:rsid w:val="00B53FE6"/>
    <w:rsid w:val="00B54085"/>
    <w:rsid w:val="00B54281"/>
    <w:rsid w:val="00B54710"/>
    <w:rsid w:val="00B54BD0"/>
    <w:rsid w:val="00B54C89"/>
    <w:rsid w:val="00B54CB4"/>
    <w:rsid w:val="00B54D37"/>
    <w:rsid w:val="00B54DB7"/>
    <w:rsid w:val="00B55087"/>
    <w:rsid w:val="00B550FD"/>
    <w:rsid w:val="00B5540E"/>
    <w:rsid w:val="00B55576"/>
    <w:rsid w:val="00B557DF"/>
    <w:rsid w:val="00B55810"/>
    <w:rsid w:val="00B55839"/>
    <w:rsid w:val="00B55929"/>
    <w:rsid w:val="00B5595F"/>
    <w:rsid w:val="00B55C8B"/>
    <w:rsid w:val="00B55E69"/>
    <w:rsid w:val="00B55F8B"/>
    <w:rsid w:val="00B56020"/>
    <w:rsid w:val="00B5610E"/>
    <w:rsid w:val="00B5623B"/>
    <w:rsid w:val="00B5626F"/>
    <w:rsid w:val="00B56298"/>
    <w:rsid w:val="00B56327"/>
    <w:rsid w:val="00B56662"/>
    <w:rsid w:val="00B56B66"/>
    <w:rsid w:val="00B56C26"/>
    <w:rsid w:val="00B56E3F"/>
    <w:rsid w:val="00B57040"/>
    <w:rsid w:val="00B572B1"/>
    <w:rsid w:val="00B5740F"/>
    <w:rsid w:val="00B57505"/>
    <w:rsid w:val="00B57907"/>
    <w:rsid w:val="00B57EAD"/>
    <w:rsid w:val="00B609D3"/>
    <w:rsid w:val="00B60CA3"/>
    <w:rsid w:val="00B60D85"/>
    <w:rsid w:val="00B60E4D"/>
    <w:rsid w:val="00B61062"/>
    <w:rsid w:val="00B610D4"/>
    <w:rsid w:val="00B611BC"/>
    <w:rsid w:val="00B6160B"/>
    <w:rsid w:val="00B61A75"/>
    <w:rsid w:val="00B61B16"/>
    <w:rsid w:val="00B61FEF"/>
    <w:rsid w:val="00B6225C"/>
    <w:rsid w:val="00B624EB"/>
    <w:rsid w:val="00B628B3"/>
    <w:rsid w:val="00B62925"/>
    <w:rsid w:val="00B62C1E"/>
    <w:rsid w:val="00B62ED2"/>
    <w:rsid w:val="00B63313"/>
    <w:rsid w:val="00B633E9"/>
    <w:rsid w:val="00B63701"/>
    <w:rsid w:val="00B63739"/>
    <w:rsid w:val="00B638C5"/>
    <w:rsid w:val="00B638E7"/>
    <w:rsid w:val="00B63938"/>
    <w:rsid w:val="00B63BDC"/>
    <w:rsid w:val="00B63F1B"/>
    <w:rsid w:val="00B6417A"/>
    <w:rsid w:val="00B644A8"/>
    <w:rsid w:val="00B64B54"/>
    <w:rsid w:val="00B64BAF"/>
    <w:rsid w:val="00B64C27"/>
    <w:rsid w:val="00B64EC0"/>
    <w:rsid w:val="00B64F33"/>
    <w:rsid w:val="00B653B5"/>
    <w:rsid w:val="00B654FD"/>
    <w:rsid w:val="00B656C5"/>
    <w:rsid w:val="00B656DE"/>
    <w:rsid w:val="00B656E0"/>
    <w:rsid w:val="00B65CC6"/>
    <w:rsid w:val="00B662A0"/>
    <w:rsid w:val="00B66595"/>
    <w:rsid w:val="00B666F7"/>
    <w:rsid w:val="00B66910"/>
    <w:rsid w:val="00B66CA6"/>
    <w:rsid w:val="00B67062"/>
    <w:rsid w:val="00B671EB"/>
    <w:rsid w:val="00B67667"/>
    <w:rsid w:val="00B67AAE"/>
    <w:rsid w:val="00B67E3E"/>
    <w:rsid w:val="00B67F4E"/>
    <w:rsid w:val="00B7014C"/>
    <w:rsid w:val="00B703D4"/>
    <w:rsid w:val="00B7045F"/>
    <w:rsid w:val="00B70510"/>
    <w:rsid w:val="00B70867"/>
    <w:rsid w:val="00B70A2C"/>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7F1"/>
    <w:rsid w:val="00B728C7"/>
    <w:rsid w:val="00B7290B"/>
    <w:rsid w:val="00B72AAB"/>
    <w:rsid w:val="00B72B94"/>
    <w:rsid w:val="00B72CC8"/>
    <w:rsid w:val="00B72E1F"/>
    <w:rsid w:val="00B735C5"/>
    <w:rsid w:val="00B73615"/>
    <w:rsid w:val="00B73B72"/>
    <w:rsid w:val="00B73B93"/>
    <w:rsid w:val="00B73C85"/>
    <w:rsid w:val="00B73C9E"/>
    <w:rsid w:val="00B73DBD"/>
    <w:rsid w:val="00B73F1C"/>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5F1"/>
    <w:rsid w:val="00B7597A"/>
    <w:rsid w:val="00B75C41"/>
    <w:rsid w:val="00B75CB4"/>
    <w:rsid w:val="00B7664D"/>
    <w:rsid w:val="00B767BC"/>
    <w:rsid w:val="00B76906"/>
    <w:rsid w:val="00B769C9"/>
    <w:rsid w:val="00B76CA4"/>
    <w:rsid w:val="00B7700C"/>
    <w:rsid w:val="00B77238"/>
    <w:rsid w:val="00B7757D"/>
    <w:rsid w:val="00B8033C"/>
    <w:rsid w:val="00B807A6"/>
    <w:rsid w:val="00B80CD2"/>
    <w:rsid w:val="00B80EDD"/>
    <w:rsid w:val="00B8115E"/>
    <w:rsid w:val="00B8165A"/>
    <w:rsid w:val="00B817F0"/>
    <w:rsid w:val="00B81A59"/>
    <w:rsid w:val="00B81B3E"/>
    <w:rsid w:val="00B81D77"/>
    <w:rsid w:val="00B81E0C"/>
    <w:rsid w:val="00B820B6"/>
    <w:rsid w:val="00B82450"/>
    <w:rsid w:val="00B824C0"/>
    <w:rsid w:val="00B824DF"/>
    <w:rsid w:val="00B826AD"/>
    <w:rsid w:val="00B82BBE"/>
    <w:rsid w:val="00B82F7A"/>
    <w:rsid w:val="00B831BB"/>
    <w:rsid w:val="00B83245"/>
    <w:rsid w:val="00B83489"/>
    <w:rsid w:val="00B837D7"/>
    <w:rsid w:val="00B83930"/>
    <w:rsid w:val="00B83959"/>
    <w:rsid w:val="00B83A3F"/>
    <w:rsid w:val="00B83B81"/>
    <w:rsid w:val="00B83CCD"/>
    <w:rsid w:val="00B83D3A"/>
    <w:rsid w:val="00B83DD7"/>
    <w:rsid w:val="00B83FE5"/>
    <w:rsid w:val="00B848A0"/>
    <w:rsid w:val="00B84A46"/>
    <w:rsid w:val="00B856EF"/>
    <w:rsid w:val="00B85916"/>
    <w:rsid w:val="00B85927"/>
    <w:rsid w:val="00B8599E"/>
    <w:rsid w:val="00B85CAF"/>
    <w:rsid w:val="00B861F3"/>
    <w:rsid w:val="00B862F6"/>
    <w:rsid w:val="00B863E9"/>
    <w:rsid w:val="00B86551"/>
    <w:rsid w:val="00B8660F"/>
    <w:rsid w:val="00B867AF"/>
    <w:rsid w:val="00B86F23"/>
    <w:rsid w:val="00B8710A"/>
    <w:rsid w:val="00B872A3"/>
    <w:rsid w:val="00B875C5"/>
    <w:rsid w:val="00B87759"/>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A9A"/>
    <w:rsid w:val="00B91AE4"/>
    <w:rsid w:val="00B91B21"/>
    <w:rsid w:val="00B91B70"/>
    <w:rsid w:val="00B91CA8"/>
    <w:rsid w:val="00B91D68"/>
    <w:rsid w:val="00B91DB6"/>
    <w:rsid w:val="00B92055"/>
    <w:rsid w:val="00B92407"/>
    <w:rsid w:val="00B92528"/>
    <w:rsid w:val="00B92657"/>
    <w:rsid w:val="00B92686"/>
    <w:rsid w:val="00B928F7"/>
    <w:rsid w:val="00B92D36"/>
    <w:rsid w:val="00B92F83"/>
    <w:rsid w:val="00B92FBD"/>
    <w:rsid w:val="00B9323A"/>
    <w:rsid w:val="00B9349B"/>
    <w:rsid w:val="00B9354B"/>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5B"/>
    <w:rsid w:val="00B951CA"/>
    <w:rsid w:val="00B9551E"/>
    <w:rsid w:val="00B955B3"/>
    <w:rsid w:val="00B957AC"/>
    <w:rsid w:val="00B95862"/>
    <w:rsid w:val="00B95B13"/>
    <w:rsid w:val="00B95B20"/>
    <w:rsid w:val="00B95C81"/>
    <w:rsid w:val="00B95C9B"/>
    <w:rsid w:val="00B95CC5"/>
    <w:rsid w:val="00B95D0C"/>
    <w:rsid w:val="00B95D60"/>
    <w:rsid w:val="00B95ECC"/>
    <w:rsid w:val="00B96574"/>
    <w:rsid w:val="00B9697C"/>
    <w:rsid w:val="00B96AC9"/>
    <w:rsid w:val="00B96AEC"/>
    <w:rsid w:val="00B9725F"/>
    <w:rsid w:val="00B972AE"/>
    <w:rsid w:val="00B976B5"/>
    <w:rsid w:val="00B976C5"/>
    <w:rsid w:val="00B97770"/>
    <w:rsid w:val="00B97930"/>
    <w:rsid w:val="00B97931"/>
    <w:rsid w:val="00B979CE"/>
    <w:rsid w:val="00B97A14"/>
    <w:rsid w:val="00B97CAE"/>
    <w:rsid w:val="00B97D0C"/>
    <w:rsid w:val="00B97E28"/>
    <w:rsid w:val="00B97E78"/>
    <w:rsid w:val="00BA058C"/>
    <w:rsid w:val="00BA0623"/>
    <w:rsid w:val="00BA06AB"/>
    <w:rsid w:val="00BA07C9"/>
    <w:rsid w:val="00BA087D"/>
    <w:rsid w:val="00BA0900"/>
    <w:rsid w:val="00BA091F"/>
    <w:rsid w:val="00BA0B17"/>
    <w:rsid w:val="00BA102F"/>
    <w:rsid w:val="00BA1265"/>
    <w:rsid w:val="00BA1494"/>
    <w:rsid w:val="00BA150E"/>
    <w:rsid w:val="00BA152C"/>
    <w:rsid w:val="00BA161D"/>
    <w:rsid w:val="00BA17AF"/>
    <w:rsid w:val="00BA1AC1"/>
    <w:rsid w:val="00BA1B9B"/>
    <w:rsid w:val="00BA1D23"/>
    <w:rsid w:val="00BA1ED9"/>
    <w:rsid w:val="00BA2270"/>
    <w:rsid w:val="00BA2408"/>
    <w:rsid w:val="00BA247A"/>
    <w:rsid w:val="00BA247C"/>
    <w:rsid w:val="00BA2897"/>
    <w:rsid w:val="00BA296C"/>
    <w:rsid w:val="00BA2BE5"/>
    <w:rsid w:val="00BA2C10"/>
    <w:rsid w:val="00BA2D5B"/>
    <w:rsid w:val="00BA2E02"/>
    <w:rsid w:val="00BA30A0"/>
    <w:rsid w:val="00BA318B"/>
    <w:rsid w:val="00BA34AD"/>
    <w:rsid w:val="00BA36A6"/>
    <w:rsid w:val="00BA37ED"/>
    <w:rsid w:val="00BA3977"/>
    <w:rsid w:val="00BA3DF4"/>
    <w:rsid w:val="00BA40D0"/>
    <w:rsid w:val="00BA440D"/>
    <w:rsid w:val="00BA45E5"/>
    <w:rsid w:val="00BA466D"/>
    <w:rsid w:val="00BA4AB3"/>
    <w:rsid w:val="00BA4D96"/>
    <w:rsid w:val="00BA5621"/>
    <w:rsid w:val="00BA5885"/>
    <w:rsid w:val="00BA5BBD"/>
    <w:rsid w:val="00BA5C22"/>
    <w:rsid w:val="00BA5C80"/>
    <w:rsid w:val="00BA6009"/>
    <w:rsid w:val="00BA6294"/>
    <w:rsid w:val="00BA6482"/>
    <w:rsid w:val="00BA6DC2"/>
    <w:rsid w:val="00BA6FAA"/>
    <w:rsid w:val="00BA728B"/>
    <w:rsid w:val="00BA7C49"/>
    <w:rsid w:val="00BA7CBE"/>
    <w:rsid w:val="00BA7D3A"/>
    <w:rsid w:val="00BA7DCA"/>
    <w:rsid w:val="00BB00B2"/>
    <w:rsid w:val="00BB010F"/>
    <w:rsid w:val="00BB033F"/>
    <w:rsid w:val="00BB0358"/>
    <w:rsid w:val="00BB0889"/>
    <w:rsid w:val="00BB08CF"/>
    <w:rsid w:val="00BB08E9"/>
    <w:rsid w:val="00BB09B4"/>
    <w:rsid w:val="00BB09D7"/>
    <w:rsid w:val="00BB0BFA"/>
    <w:rsid w:val="00BB0F8B"/>
    <w:rsid w:val="00BB1054"/>
    <w:rsid w:val="00BB1148"/>
    <w:rsid w:val="00BB192D"/>
    <w:rsid w:val="00BB1CE0"/>
    <w:rsid w:val="00BB1DF1"/>
    <w:rsid w:val="00BB236D"/>
    <w:rsid w:val="00BB2756"/>
    <w:rsid w:val="00BB2759"/>
    <w:rsid w:val="00BB31E6"/>
    <w:rsid w:val="00BB32DA"/>
    <w:rsid w:val="00BB36BB"/>
    <w:rsid w:val="00BB3766"/>
    <w:rsid w:val="00BB3A59"/>
    <w:rsid w:val="00BB3AFE"/>
    <w:rsid w:val="00BB42D8"/>
    <w:rsid w:val="00BB433C"/>
    <w:rsid w:val="00BB4393"/>
    <w:rsid w:val="00BB462E"/>
    <w:rsid w:val="00BB4645"/>
    <w:rsid w:val="00BB4669"/>
    <w:rsid w:val="00BB4A1C"/>
    <w:rsid w:val="00BB4A57"/>
    <w:rsid w:val="00BB4D23"/>
    <w:rsid w:val="00BB4D9A"/>
    <w:rsid w:val="00BB4FB2"/>
    <w:rsid w:val="00BB4FF4"/>
    <w:rsid w:val="00BB509C"/>
    <w:rsid w:val="00BB5809"/>
    <w:rsid w:val="00BB59A1"/>
    <w:rsid w:val="00BB59B7"/>
    <w:rsid w:val="00BB5E50"/>
    <w:rsid w:val="00BB5EA7"/>
    <w:rsid w:val="00BB60AE"/>
    <w:rsid w:val="00BB60E1"/>
    <w:rsid w:val="00BB639A"/>
    <w:rsid w:val="00BB6455"/>
    <w:rsid w:val="00BB660F"/>
    <w:rsid w:val="00BB6AA8"/>
    <w:rsid w:val="00BB6D1E"/>
    <w:rsid w:val="00BB72EB"/>
    <w:rsid w:val="00BB748E"/>
    <w:rsid w:val="00BB7743"/>
    <w:rsid w:val="00BB77E5"/>
    <w:rsid w:val="00BB7840"/>
    <w:rsid w:val="00BC00CA"/>
    <w:rsid w:val="00BC0206"/>
    <w:rsid w:val="00BC078E"/>
    <w:rsid w:val="00BC0967"/>
    <w:rsid w:val="00BC0B0F"/>
    <w:rsid w:val="00BC0E74"/>
    <w:rsid w:val="00BC13EA"/>
    <w:rsid w:val="00BC17EC"/>
    <w:rsid w:val="00BC1904"/>
    <w:rsid w:val="00BC1AAC"/>
    <w:rsid w:val="00BC1AD9"/>
    <w:rsid w:val="00BC1E1D"/>
    <w:rsid w:val="00BC1F57"/>
    <w:rsid w:val="00BC210B"/>
    <w:rsid w:val="00BC2162"/>
    <w:rsid w:val="00BC2204"/>
    <w:rsid w:val="00BC2669"/>
    <w:rsid w:val="00BC2776"/>
    <w:rsid w:val="00BC27F6"/>
    <w:rsid w:val="00BC2915"/>
    <w:rsid w:val="00BC298D"/>
    <w:rsid w:val="00BC2C9E"/>
    <w:rsid w:val="00BC2E08"/>
    <w:rsid w:val="00BC34C3"/>
    <w:rsid w:val="00BC3502"/>
    <w:rsid w:val="00BC360A"/>
    <w:rsid w:val="00BC39BB"/>
    <w:rsid w:val="00BC3E83"/>
    <w:rsid w:val="00BC4024"/>
    <w:rsid w:val="00BC405D"/>
    <w:rsid w:val="00BC4468"/>
    <w:rsid w:val="00BC46ED"/>
    <w:rsid w:val="00BC4714"/>
    <w:rsid w:val="00BC4869"/>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6F4"/>
    <w:rsid w:val="00BC6992"/>
    <w:rsid w:val="00BC6B5C"/>
    <w:rsid w:val="00BC6D00"/>
    <w:rsid w:val="00BC6D7B"/>
    <w:rsid w:val="00BC6DBF"/>
    <w:rsid w:val="00BC70C7"/>
    <w:rsid w:val="00BC7193"/>
    <w:rsid w:val="00BC7273"/>
    <w:rsid w:val="00BC73F5"/>
    <w:rsid w:val="00BC7BE1"/>
    <w:rsid w:val="00BC7DB9"/>
    <w:rsid w:val="00BC7F71"/>
    <w:rsid w:val="00BD0194"/>
    <w:rsid w:val="00BD04F9"/>
    <w:rsid w:val="00BD0540"/>
    <w:rsid w:val="00BD0D4C"/>
    <w:rsid w:val="00BD1089"/>
    <w:rsid w:val="00BD13FD"/>
    <w:rsid w:val="00BD1700"/>
    <w:rsid w:val="00BD19B9"/>
    <w:rsid w:val="00BD1DB1"/>
    <w:rsid w:val="00BD2113"/>
    <w:rsid w:val="00BD2134"/>
    <w:rsid w:val="00BD215C"/>
    <w:rsid w:val="00BD238A"/>
    <w:rsid w:val="00BD27DB"/>
    <w:rsid w:val="00BD2DDC"/>
    <w:rsid w:val="00BD2E02"/>
    <w:rsid w:val="00BD2ED4"/>
    <w:rsid w:val="00BD2F51"/>
    <w:rsid w:val="00BD2FEA"/>
    <w:rsid w:val="00BD324F"/>
    <w:rsid w:val="00BD3740"/>
    <w:rsid w:val="00BD389E"/>
    <w:rsid w:val="00BD38ED"/>
    <w:rsid w:val="00BD3B6E"/>
    <w:rsid w:val="00BD3CE2"/>
    <w:rsid w:val="00BD412A"/>
    <w:rsid w:val="00BD4156"/>
    <w:rsid w:val="00BD41F9"/>
    <w:rsid w:val="00BD4655"/>
    <w:rsid w:val="00BD4787"/>
    <w:rsid w:val="00BD47B4"/>
    <w:rsid w:val="00BD48D3"/>
    <w:rsid w:val="00BD4F81"/>
    <w:rsid w:val="00BD5033"/>
    <w:rsid w:val="00BD5220"/>
    <w:rsid w:val="00BD57B4"/>
    <w:rsid w:val="00BD585E"/>
    <w:rsid w:val="00BD5A12"/>
    <w:rsid w:val="00BD5ABA"/>
    <w:rsid w:val="00BD5B21"/>
    <w:rsid w:val="00BD5DE1"/>
    <w:rsid w:val="00BD5EB4"/>
    <w:rsid w:val="00BD5F76"/>
    <w:rsid w:val="00BD60AC"/>
    <w:rsid w:val="00BD6419"/>
    <w:rsid w:val="00BD69E0"/>
    <w:rsid w:val="00BD69F1"/>
    <w:rsid w:val="00BD6A34"/>
    <w:rsid w:val="00BD6C11"/>
    <w:rsid w:val="00BD6C5C"/>
    <w:rsid w:val="00BD6F01"/>
    <w:rsid w:val="00BD6FD6"/>
    <w:rsid w:val="00BD710B"/>
    <w:rsid w:val="00BD721E"/>
    <w:rsid w:val="00BD7566"/>
    <w:rsid w:val="00BD79A1"/>
    <w:rsid w:val="00BD7E05"/>
    <w:rsid w:val="00BD7E1B"/>
    <w:rsid w:val="00BD7E5A"/>
    <w:rsid w:val="00BD7E70"/>
    <w:rsid w:val="00BE0185"/>
    <w:rsid w:val="00BE0196"/>
    <w:rsid w:val="00BE0385"/>
    <w:rsid w:val="00BE0495"/>
    <w:rsid w:val="00BE07E3"/>
    <w:rsid w:val="00BE0948"/>
    <w:rsid w:val="00BE0A31"/>
    <w:rsid w:val="00BE14B9"/>
    <w:rsid w:val="00BE15A7"/>
    <w:rsid w:val="00BE1817"/>
    <w:rsid w:val="00BE19CC"/>
    <w:rsid w:val="00BE1A75"/>
    <w:rsid w:val="00BE1C8B"/>
    <w:rsid w:val="00BE1C9D"/>
    <w:rsid w:val="00BE1D0D"/>
    <w:rsid w:val="00BE1E8C"/>
    <w:rsid w:val="00BE1F6A"/>
    <w:rsid w:val="00BE2028"/>
    <w:rsid w:val="00BE249F"/>
    <w:rsid w:val="00BE24BA"/>
    <w:rsid w:val="00BE271D"/>
    <w:rsid w:val="00BE2E60"/>
    <w:rsid w:val="00BE2FAA"/>
    <w:rsid w:val="00BE317C"/>
    <w:rsid w:val="00BE329B"/>
    <w:rsid w:val="00BE3539"/>
    <w:rsid w:val="00BE35E4"/>
    <w:rsid w:val="00BE37D4"/>
    <w:rsid w:val="00BE3821"/>
    <w:rsid w:val="00BE388F"/>
    <w:rsid w:val="00BE398A"/>
    <w:rsid w:val="00BE3A24"/>
    <w:rsid w:val="00BE3C3A"/>
    <w:rsid w:val="00BE3E0F"/>
    <w:rsid w:val="00BE3E56"/>
    <w:rsid w:val="00BE3F03"/>
    <w:rsid w:val="00BE4020"/>
    <w:rsid w:val="00BE417C"/>
    <w:rsid w:val="00BE4CC3"/>
    <w:rsid w:val="00BE4E63"/>
    <w:rsid w:val="00BE5016"/>
    <w:rsid w:val="00BE560D"/>
    <w:rsid w:val="00BE580E"/>
    <w:rsid w:val="00BE5A65"/>
    <w:rsid w:val="00BE5B49"/>
    <w:rsid w:val="00BE5CE9"/>
    <w:rsid w:val="00BE5D9C"/>
    <w:rsid w:val="00BE5EDF"/>
    <w:rsid w:val="00BE6279"/>
    <w:rsid w:val="00BE63A5"/>
    <w:rsid w:val="00BE6A4C"/>
    <w:rsid w:val="00BE6C0D"/>
    <w:rsid w:val="00BE6C63"/>
    <w:rsid w:val="00BE6F2D"/>
    <w:rsid w:val="00BE71A5"/>
    <w:rsid w:val="00BE751D"/>
    <w:rsid w:val="00BE7821"/>
    <w:rsid w:val="00BE7AE1"/>
    <w:rsid w:val="00BE7AFE"/>
    <w:rsid w:val="00BF020D"/>
    <w:rsid w:val="00BF04AD"/>
    <w:rsid w:val="00BF054F"/>
    <w:rsid w:val="00BF0841"/>
    <w:rsid w:val="00BF09FA"/>
    <w:rsid w:val="00BF0DB6"/>
    <w:rsid w:val="00BF135C"/>
    <w:rsid w:val="00BF13AC"/>
    <w:rsid w:val="00BF18A1"/>
    <w:rsid w:val="00BF1AE7"/>
    <w:rsid w:val="00BF1BE5"/>
    <w:rsid w:val="00BF1CA9"/>
    <w:rsid w:val="00BF1F9E"/>
    <w:rsid w:val="00BF2149"/>
    <w:rsid w:val="00BF22E6"/>
    <w:rsid w:val="00BF25A7"/>
    <w:rsid w:val="00BF2859"/>
    <w:rsid w:val="00BF299E"/>
    <w:rsid w:val="00BF29B3"/>
    <w:rsid w:val="00BF2C47"/>
    <w:rsid w:val="00BF2DC2"/>
    <w:rsid w:val="00BF308A"/>
    <w:rsid w:val="00BF31E2"/>
    <w:rsid w:val="00BF3B02"/>
    <w:rsid w:val="00BF3C70"/>
    <w:rsid w:val="00BF3F0C"/>
    <w:rsid w:val="00BF414A"/>
    <w:rsid w:val="00BF417E"/>
    <w:rsid w:val="00BF431C"/>
    <w:rsid w:val="00BF44CB"/>
    <w:rsid w:val="00BF4687"/>
    <w:rsid w:val="00BF4D97"/>
    <w:rsid w:val="00BF4E65"/>
    <w:rsid w:val="00BF501D"/>
    <w:rsid w:val="00BF50E4"/>
    <w:rsid w:val="00BF51F8"/>
    <w:rsid w:val="00BF5314"/>
    <w:rsid w:val="00BF5325"/>
    <w:rsid w:val="00BF59E5"/>
    <w:rsid w:val="00BF5B15"/>
    <w:rsid w:val="00BF5D98"/>
    <w:rsid w:val="00BF5DBE"/>
    <w:rsid w:val="00BF5E27"/>
    <w:rsid w:val="00BF5E2D"/>
    <w:rsid w:val="00BF5E30"/>
    <w:rsid w:val="00BF5F27"/>
    <w:rsid w:val="00BF6BAC"/>
    <w:rsid w:val="00BF71D5"/>
    <w:rsid w:val="00BF7210"/>
    <w:rsid w:val="00BF7313"/>
    <w:rsid w:val="00BF75BA"/>
    <w:rsid w:val="00BF78F2"/>
    <w:rsid w:val="00BF7A21"/>
    <w:rsid w:val="00BF7C77"/>
    <w:rsid w:val="00BF7C91"/>
    <w:rsid w:val="00BF7D54"/>
    <w:rsid w:val="00C0006C"/>
    <w:rsid w:val="00C00158"/>
    <w:rsid w:val="00C00192"/>
    <w:rsid w:val="00C001EB"/>
    <w:rsid w:val="00C00771"/>
    <w:rsid w:val="00C00886"/>
    <w:rsid w:val="00C00959"/>
    <w:rsid w:val="00C009B3"/>
    <w:rsid w:val="00C00A4A"/>
    <w:rsid w:val="00C00AAA"/>
    <w:rsid w:val="00C00B0D"/>
    <w:rsid w:val="00C00B7A"/>
    <w:rsid w:val="00C00BE2"/>
    <w:rsid w:val="00C00DAF"/>
    <w:rsid w:val="00C00FF9"/>
    <w:rsid w:val="00C0111D"/>
    <w:rsid w:val="00C01123"/>
    <w:rsid w:val="00C0140A"/>
    <w:rsid w:val="00C0153F"/>
    <w:rsid w:val="00C015B2"/>
    <w:rsid w:val="00C01737"/>
    <w:rsid w:val="00C017C1"/>
    <w:rsid w:val="00C01822"/>
    <w:rsid w:val="00C01BA1"/>
    <w:rsid w:val="00C01C81"/>
    <w:rsid w:val="00C01E0B"/>
    <w:rsid w:val="00C01F4F"/>
    <w:rsid w:val="00C01F87"/>
    <w:rsid w:val="00C02006"/>
    <w:rsid w:val="00C0253B"/>
    <w:rsid w:val="00C028C6"/>
    <w:rsid w:val="00C028CF"/>
    <w:rsid w:val="00C034BA"/>
    <w:rsid w:val="00C0367B"/>
    <w:rsid w:val="00C03789"/>
    <w:rsid w:val="00C037CA"/>
    <w:rsid w:val="00C03857"/>
    <w:rsid w:val="00C03A6C"/>
    <w:rsid w:val="00C03B79"/>
    <w:rsid w:val="00C03C8E"/>
    <w:rsid w:val="00C03D6A"/>
    <w:rsid w:val="00C03EAB"/>
    <w:rsid w:val="00C03F3E"/>
    <w:rsid w:val="00C041FB"/>
    <w:rsid w:val="00C0431E"/>
    <w:rsid w:val="00C044B3"/>
    <w:rsid w:val="00C049FF"/>
    <w:rsid w:val="00C04A68"/>
    <w:rsid w:val="00C04CCC"/>
    <w:rsid w:val="00C04F7C"/>
    <w:rsid w:val="00C05158"/>
    <w:rsid w:val="00C053AF"/>
    <w:rsid w:val="00C056C9"/>
    <w:rsid w:val="00C05E07"/>
    <w:rsid w:val="00C0611D"/>
    <w:rsid w:val="00C061EE"/>
    <w:rsid w:val="00C06390"/>
    <w:rsid w:val="00C06406"/>
    <w:rsid w:val="00C0658B"/>
    <w:rsid w:val="00C0673B"/>
    <w:rsid w:val="00C06798"/>
    <w:rsid w:val="00C06884"/>
    <w:rsid w:val="00C068A2"/>
    <w:rsid w:val="00C06946"/>
    <w:rsid w:val="00C06D39"/>
    <w:rsid w:val="00C0782D"/>
    <w:rsid w:val="00C07A96"/>
    <w:rsid w:val="00C07BE0"/>
    <w:rsid w:val="00C07C7A"/>
    <w:rsid w:val="00C07CAA"/>
    <w:rsid w:val="00C07F60"/>
    <w:rsid w:val="00C10061"/>
    <w:rsid w:val="00C1020E"/>
    <w:rsid w:val="00C10210"/>
    <w:rsid w:val="00C10256"/>
    <w:rsid w:val="00C105A6"/>
    <w:rsid w:val="00C105F1"/>
    <w:rsid w:val="00C10603"/>
    <w:rsid w:val="00C10B5B"/>
    <w:rsid w:val="00C10C44"/>
    <w:rsid w:val="00C10CF5"/>
    <w:rsid w:val="00C10D4C"/>
    <w:rsid w:val="00C110A8"/>
    <w:rsid w:val="00C1121D"/>
    <w:rsid w:val="00C114BF"/>
    <w:rsid w:val="00C114C8"/>
    <w:rsid w:val="00C114D4"/>
    <w:rsid w:val="00C11760"/>
    <w:rsid w:val="00C1195A"/>
    <w:rsid w:val="00C119FF"/>
    <w:rsid w:val="00C11F67"/>
    <w:rsid w:val="00C12099"/>
    <w:rsid w:val="00C123BF"/>
    <w:rsid w:val="00C126AC"/>
    <w:rsid w:val="00C128FA"/>
    <w:rsid w:val="00C12DFA"/>
    <w:rsid w:val="00C13064"/>
    <w:rsid w:val="00C1314E"/>
    <w:rsid w:val="00C131C1"/>
    <w:rsid w:val="00C132CE"/>
    <w:rsid w:val="00C13547"/>
    <w:rsid w:val="00C13589"/>
    <w:rsid w:val="00C13706"/>
    <w:rsid w:val="00C1370B"/>
    <w:rsid w:val="00C13F5B"/>
    <w:rsid w:val="00C14A91"/>
    <w:rsid w:val="00C14DAB"/>
    <w:rsid w:val="00C14E1F"/>
    <w:rsid w:val="00C14FD5"/>
    <w:rsid w:val="00C1511E"/>
    <w:rsid w:val="00C157A3"/>
    <w:rsid w:val="00C1587D"/>
    <w:rsid w:val="00C158C2"/>
    <w:rsid w:val="00C15957"/>
    <w:rsid w:val="00C15A72"/>
    <w:rsid w:val="00C15D5E"/>
    <w:rsid w:val="00C15DFC"/>
    <w:rsid w:val="00C15F9D"/>
    <w:rsid w:val="00C15FFE"/>
    <w:rsid w:val="00C161D1"/>
    <w:rsid w:val="00C161E4"/>
    <w:rsid w:val="00C164A8"/>
    <w:rsid w:val="00C16916"/>
    <w:rsid w:val="00C169E1"/>
    <w:rsid w:val="00C16A24"/>
    <w:rsid w:val="00C16D26"/>
    <w:rsid w:val="00C16F68"/>
    <w:rsid w:val="00C1732E"/>
    <w:rsid w:val="00C17523"/>
    <w:rsid w:val="00C175E9"/>
    <w:rsid w:val="00C17703"/>
    <w:rsid w:val="00C1782C"/>
    <w:rsid w:val="00C178EB"/>
    <w:rsid w:val="00C17984"/>
    <w:rsid w:val="00C17A39"/>
    <w:rsid w:val="00C17A3A"/>
    <w:rsid w:val="00C17D04"/>
    <w:rsid w:val="00C17DDD"/>
    <w:rsid w:val="00C17EA0"/>
    <w:rsid w:val="00C17FC4"/>
    <w:rsid w:val="00C2021A"/>
    <w:rsid w:val="00C204C8"/>
    <w:rsid w:val="00C207BE"/>
    <w:rsid w:val="00C20BB1"/>
    <w:rsid w:val="00C20C58"/>
    <w:rsid w:val="00C2121D"/>
    <w:rsid w:val="00C2149B"/>
    <w:rsid w:val="00C215B8"/>
    <w:rsid w:val="00C215E4"/>
    <w:rsid w:val="00C2165A"/>
    <w:rsid w:val="00C21931"/>
    <w:rsid w:val="00C219C8"/>
    <w:rsid w:val="00C2201A"/>
    <w:rsid w:val="00C22033"/>
    <w:rsid w:val="00C220F5"/>
    <w:rsid w:val="00C221ED"/>
    <w:rsid w:val="00C22391"/>
    <w:rsid w:val="00C22428"/>
    <w:rsid w:val="00C22AAB"/>
    <w:rsid w:val="00C22BB3"/>
    <w:rsid w:val="00C22C78"/>
    <w:rsid w:val="00C22D11"/>
    <w:rsid w:val="00C22E65"/>
    <w:rsid w:val="00C22ED0"/>
    <w:rsid w:val="00C22F31"/>
    <w:rsid w:val="00C22F52"/>
    <w:rsid w:val="00C231BD"/>
    <w:rsid w:val="00C23465"/>
    <w:rsid w:val="00C23616"/>
    <w:rsid w:val="00C236B0"/>
    <w:rsid w:val="00C23907"/>
    <w:rsid w:val="00C23C92"/>
    <w:rsid w:val="00C23E13"/>
    <w:rsid w:val="00C23EF2"/>
    <w:rsid w:val="00C23FEB"/>
    <w:rsid w:val="00C2423E"/>
    <w:rsid w:val="00C243AA"/>
    <w:rsid w:val="00C244E8"/>
    <w:rsid w:val="00C246EF"/>
    <w:rsid w:val="00C247EA"/>
    <w:rsid w:val="00C24B26"/>
    <w:rsid w:val="00C24B99"/>
    <w:rsid w:val="00C24DA8"/>
    <w:rsid w:val="00C2508A"/>
    <w:rsid w:val="00C25217"/>
    <w:rsid w:val="00C2558E"/>
    <w:rsid w:val="00C25705"/>
    <w:rsid w:val="00C25D63"/>
    <w:rsid w:val="00C260B3"/>
    <w:rsid w:val="00C2695E"/>
    <w:rsid w:val="00C26F64"/>
    <w:rsid w:val="00C2703D"/>
    <w:rsid w:val="00C27141"/>
    <w:rsid w:val="00C27244"/>
    <w:rsid w:val="00C2739B"/>
    <w:rsid w:val="00C2782A"/>
    <w:rsid w:val="00C27A3C"/>
    <w:rsid w:val="00C27A7A"/>
    <w:rsid w:val="00C27A9D"/>
    <w:rsid w:val="00C27ADB"/>
    <w:rsid w:val="00C27C94"/>
    <w:rsid w:val="00C30326"/>
    <w:rsid w:val="00C308BC"/>
    <w:rsid w:val="00C30DBC"/>
    <w:rsid w:val="00C30F38"/>
    <w:rsid w:val="00C3103E"/>
    <w:rsid w:val="00C31134"/>
    <w:rsid w:val="00C315EB"/>
    <w:rsid w:val="00C31E71"/>
    <w:rsid w:val="00C3228B"/>
    <w:rsid w:val="00C3229A"/>
    <w:rsid w:val="00C3257B"/>
    <w:rsid w:val="00C326E0"/>
    <w:rsid w:val="00C32816"/>
    <w:rsid w:val="00C32827"/>
    <w:rsid w:val="00C32896"/>
    <w:rsid w:val="00C329AC"/>
    <w:rsid w:val="00C329AE"/>
    <w:rsid w:val="00C32A05"/>
    <w:rsid w:val="00C32A9A"/>
    <w:rsid w:val="00C32BB0"/>
    <w:rsid w:val="00C32D8D"/>
    <w:rsid w:val="00C32E48"/>
    <w:rsid w:val="00C32EE7"/>
    <w:rsid w:val="00C3316D"/>
    <w:rsid w:val="00C3319B"/>
    <w:rsid w:val="00C33295"/>
    <w:rsid w:val="00C338E1"/>
    <w:rsid w:val="00C33AE3"/>
    <w:rsid w:val="00C33CC3"/>
    <w:rsid w:val="00C33ED7"/>
    <w:rsid w:val="00C3414A"/>
    <w:rsid w:val="00C342CE"/>
    <w:rsid w:val="00C345BC"/>
    <w:rsid w:val="00C345ED"/>
    <w:rsid w:val="00C3465D"/>
    <w:rsid w:val="00C34818"/>
    <w:rsid w:val="00C348F2"/>
    <w:rsid w:val="00C34938"/>
    <w:rsid w:val="00C34AE3"/>
    <w:rsid w:val="00C34E96"/>
    <w:rsid w:val="00C3529C"/>
    <w:rsid w:val="00C3535B"/>
    <w:rsid w:val="00C354BF"/>
    <w:rsid w:val="00C35620"/>
    <w:rsid w:val="00C35861"/>
    <w:rsid w:val="00C35883"/>
    <w:rsid w:val="00C35A65"/>
    <w:rsid w:val="00C35C6B"/>
    <w:rsid w:val="00C35D18"/>
    <w:rsid w:val="00C35F9F"/>
    <w:rsid w:val="00C3608B"/>
    <w:rsid w:val="00C361A0"/>
    <w:rsid w:val="00C362FD"/>
    <w:rsid w:val="00C36318"/>
    <w:rsid w:val="00C3658A"/>
    <w:rsid w:val="00C3686B"/>
    <w:rsid w:val="00C36986"/>
    <w:rsid w:val="00C3703F"/>
    <w:rsid w:val="00C371C8"/>
    <w:rsid w:val="00C3745F"/>
    <w:rsid w:val="00C3749A"/>
    <w:rsid w:val="00C377F0"/>
    <w:rsid w:val="00C37B51"/>
    <w:rsid w:val="00C37C50"/>
    <w:rsid w:val="00C37D3D"/>
    <w:rsid w:val="00C37D83"/>
    <w:rsid w:val="00C404C9"/>
    <w:rsid w:val="00C405C2"/>
    <w:rsid w:val="00C405E1"/>
    <w:rsid w:val="00C40687"/>
    <w:rsid w:val="00C408E9"/>
    <w:rsid w:val="00C40AC9"/>
    <w:rsid w:val="00C41018"/>
    <w:rsid w:val="00C4110A"/>
    <w:rsid w:val="00C411AE"/>
    <w:rsid w:val="00C41583"/>
    <w:rsid w:val="00C41604"/>
    <w:rsid w:val="00C41B5D"/>
    <w:rsid w:val="00C41C2E"/>
    <w:rsid w:val="00C41C6D"/>
    <w:rsid w:val="00C41DD3"/>
    <w:rsid w:val="00C424E4"/>
    <w:rsid w:val="00C429D8"/>
    <w:rsid w:val="00C42AC6"/>
    <w:rsid w:val="00C42B0F"/>
    <w:rsid w:val="00C42C6C"/>
    <w:rsid w:val="00C42EE2"/>
    <w:rsid w:val="00C43368"/>
    <w:rsid w:val="00C4339A"/>
    <w:rsid w:val="00C43441"/>
    <w:rsid w:val="00C435DC"/>
    <w:rsid w:val="00C4369E"/>
    <w:rsid w:val="00C437C9"/>
    <w:rsid w:val="00C437E2"/>
    <w:rsid w:val="00C4396D"/>
    <w:rsid w:val="00C43EEE"/>
    <w:rsid w:val="00C43FE6"/>
    <w:rsid w:val="00C4415A"/>
    <w:rsid w:val="00C4424B"/>
    <w:rsid w:val="00C4425D"/>
    <w:rsid w:val="00C4427A"/>
    <w:rsid w:val="00C44287"/>
    <w:rsid w:val="00C4440D"/>
    <w:rsid w:val="00C44434"/>
    <w:rsid w:val="00C44530"/>
    <w:rsid w:val="00C446E2"/>
    <w:rsid w:val="00C44742"/>
    <w:rsid w:val="00C44A8B"/>
    <w:rsid w:val="00C44AD0"/>
    <w:rsid w:val="00C44E65"/>
    <w:rsid w:val="00C451E7"/>
    <w:rsid w:val="00C4542D"/>
    <w:rsid w:val="00C455D7"/>
    <w:rsid w:val="00C45620"/>
    <w:rsid w:val="00C45860"/>
    <w:rsid w:val="00C45AE5"/>
    <w:rsid w:val="00C45E30"/>
    <w:rsid w:val="00C45E93"/>
    <w:rsid w:val="00C460C3"/>
    <w:rsid w:val="00C46257"/>
    <w:rsid w:val="00C46464"/>
    <w:rsid w:val="00C4689F"/>
    <w:rsid w:val="00C46950"/>
    <w:rsid w:val="00C46B0B"/>
    <w:rsid w:val="00C46B1B"/>
    <w:rsid w:val="00C47250"/>
    <w:rsid w:val="00C4738E"/>
    <w:rsid w:val="00C47497"/>
    <w:rsid w:val="00C4759C"/>
    <w:rsid w:val="00C47643"/>
    <w:rsid w:val="00C479B1"/>
    <w:rsid w:val="00C47AFF"/>
    <w:rsid w:val="00C47C84"/>
    <w:rsid w:val="00C47F9B"/>
    <w:rsid w:val="00C50191"/>
    <w:rsid w:val="00C5081D"/>
    <w:rsid w:val="00C50B33"/>
    <w:rsid w:val="00C50C47"/>
    <w:rsid w:val="00C50F7B"/>
    <w:rsid w:val="00C514D1"/>
    <w:rsid w:val="00C514FC"/>
    <w:rsid w:val="00C51575"/>
    <w:rsid w:val="00C51927"/>
    <w:rsid w:val="00C51BA5"/>
    <w:rsid w:val="00C51C0C"/>
    <w:rsid w:val="00C51C37"/>
    <w:rsid w:val="00C51C89"/>
    <w:rsid w:val="00C51E63"/>
    <w:rsid w:val="00C51FDE"/>
    <w:rsid w:val="00C521C7"/>
    <w:rsid w:val="00C5255D"/>
    <w:rsid w:val="00C52A2B"/>
    <w:rsid w:val="00C52B91"/>
    <w:rsid w:val="00C52BDC"/>
    <w:rsid w:val="00C53081"/>
    <w:rsid w:val="00C530E6"/>
    <w:rsid w:val="00C53171"/>
    <w:rsid w:val="00C53617"/>
    <w:rsid w:val="00C537BB"/>
    <w:rsid w:val="00C537FE"/>
    <w:rsid w:val="00C53B8B"/>
    <w:rsid w:val="00C53EA7"/>
    <w:rsid w:val="00C54078"/>
    <w:rsid w:val="00C54525"/>
    <w:rsid w:val="00C54682"/>
    <w:rsid w:val="00C54CCF"/>
    <w:rsid w:val="00C54D56"/>
    <w:rsid w:val="00C54DF7"/>
    <w:rsid w:val="00C54E69"/>
    <w:rsid w:val="00C54FDD"/>
    <w:rsid w:val="00C55256"/>
    <w:rsid w:val="00C5539B"/>
    <w:rsid w:val="00C557F2"/>
    <w:rsid w:val="00C559FD"/>
    <w:rsid w:val="00C55BFD"/>
    <w:rsid w:val="00C55C90"/>
    <w:rsid w:val="00C56132"/>
    <w:rsid w:val="00C56883"/>
    <w:rsid w:val="00C56964"/>
    <w:rsid w:val="00C56BAF"/>
    <w:rsid w:val="00C56D73"/>
    <w:rsid w:val="00C56F9E"/>
    <w:rsid w:val="00C572AC"/>
    <w:rsid w:val="00C573E8"/>
    <w:rsid w:val="00C573FE"/>
    <w:rsid w:val="00C574B6"/>
    <w:rsid w:val="00C5764B"/>
    <w:rsid w:val="00C57745"/>
    <w:rsid w:val="00C57B94"/>
    <w:rsid w:val="00C57D05"/>
    <w:rsid w:val="00C57F07"/>
    <w:rsid w:val="00C6021F"/>
    <w:rsid w:val="00C602C9"/>
    <w:rsid w:val="00C602F0"/>
    <w:rsid w:val="00C60847"/>
    <w:rsid w:val="00C60986"/>
    <w:rsid w:val="00C60B09"/>
    <w:rsid w:val="00C60E49"/>
    <w:rsid w:val="00C60F5A"/>
    <w:rsid w:val="00C6118B"/>
    <w:rsid w:val="00C611C9"/>
    <w:rsid w:val="00C615A6"/>
    <w:rsid w:val="00C61722"/>
    <w:rsid w:val="00C618B6"/>
    <w:rsid w:val="00C618B7"/>
    <w:rsid w:val="00C6199A"/>
    <w:rsid w:val="00C61A38"/>
    <w:rsid w:val="00C61A94"/>
    <w:rsid w:val="00C61D43"/>
    <w:rsid w:val="00C61EF4"/>
    <w:rsid w:val="00C62066"/>
    <w:rsid w:val="00C6219F"/>
    <w:rsid w:val="00C6220F"/>
    <w:rsid w:val="00C62378"/>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9B5"/>
    <w:rsid w:val="00C659FB"/>
    <w:rsid w:val="00C65F92"/>
    <w:rsid w:val="00C6602B"/>
    <w:rsid w:val="00C6604E"/>
    <w:rsid w:val="00C66376"/>
    <w:rsid w:val="00C663B8"/>
    <w:rsid w:val="00C6651A"/>
    <w:rsid w:val="00C665DD"/>
    <w:rsid w:val="00C667BB"/>
    <w:rsid w:val="00C66896"/>
    <w:rsid w:val="00C66995"/>
    <w:rsid w:val="00C66EF1"/>
    <w:rsid w:val="00C66F0A"/>
    <w:rsid w:val="00C67133"/>
    <w:rsid w:val="00C67330"/>
    <w:rsid w:val="00C6744E"/>
    <w:rsid w:val="00C6758C"/>
    <w:rsid w:val="00C6762A"/>
    <w:rsid w:val="00C6779E"/>
    <w:rsid w:val="00C6782C"/>
    <w:rsid w:val="00C678CE"/>
    <w:rsid w:val="00C67A31"/>
    <w:rsid w:val="00C67B07"/>
    <w:rsid w:val="00C67BAC"/>
    <w:rsid w:val="00C67C13"/>
    <w:rsid w:val="00C67D42"/>
    <w:rsid w:val="00C67E66"/>
    <w:rsid w:val="00C703F0"/>
    <w:rsid w:val="00C70455"/>
    <w:rsid w:val="00C70658"/>
    <w:rsid w:val="00C70770"/>
    <w:rsid w:val="00C70BAF"/>
    <w:rsid w:val="00C70C27"/>
    <w:rsid w:val="00C70DE0"/>
    <w:rsid w:val="00C71113"/>
    <w:rsid w:val="00C7128E"/>
    <w:rsid w:val="00C7157A"/>
    <w:rsid w:val="00C7171E"/>
    <w:rsid w:val="00C71886"/>
    <w:rsid w:val="00C719E0"/>
    <w:rsid w:val="00C71A30"/>
    <w:rsid w:val="00C71E3B"/>
    <w:rsid w:val="00C71E45"/>
    <w:rsid w:val="00C71EA8"/>
    <w:rsid w:val="00C72105"/>
    <w:rsid w:val="00C7225A"/>
    <w:rsid w:val="00C722FA"/>
    <w:rsid w:val="00C7252D"/>
    <w:rsid w:val="00C7259E"/>
    <w:rsid w:val="00C7280B"/>
    <w:rsid w:val="00C72D97"/>
    <w:rsid w:val="00C72DDE"/>
    <w:rsid w:val="00C72EC1"/>
    <w:rsid w:val="00C73093"/>
    <w:rsid w:val="00C733CB"/>
    <w:rsid w:val="00C73450"/>
    <w:rsid w:val="00C734D3"/>
    <w:rsid w:val="00C7363E"/>
    <w:rsid w:val="00C73762"/>
    <w:rsid w:val="00C73A9A"/>
    <w:rsid w:val="00C73B75"/>
    <w:rsid w:val="00C74318"/>
    <w:rsid w:val="00C7432D"/>
    <w:rsid w:val="00C745AD"/>
    <w:rsid w:val="00C7463A"/>
    <w:rsid w:val="00C7499B"/>
    <w:rsid w:val="00C74ED0"/>
    <w:rsid w:val="00C75375"/>
    <w:rsid w:val="00C75428"/>
    <w:rsid w:val="00C756E8"/>
    <w:rsid w:val="00C7573A"/>
    <w:rsid w:val="00C757A5"/>
    <w:rsid w:val="00C7582D"/>
    <w:rsid w:val="00C75861"/>
    <w:rsid w:val="00C758FC"/>
    <w:rsid w:val="00C759C4"/>
    <w:rsid w:val="00C75B10"/>
    <w:rsid w:val="00C75CA8"/>
    <w:rsid w:val="00C76005"/>
    <w:rsid w:val="00C761A1"/>
    <w:rsid w:val="00C763E8"/>
    <w:rsid w:val="00C76406"/>
    <w:rsid w:val="00C76818"/>
    <w:rsid w:val="00C76B13"/>
    <w:rsid w:val="00C76C0F"/>
    <w:rsid w:val="00C76C8D"/>
    <w:rsid w:val="00C76D13"/>
    <w:rsid w:val="00C77038"/>
    <w:rsid w:val="00C77047"/>
    <w:rsid w:val="00C771B7"/>
    <w:rsid w:val="00C7740B"/>
    <w:rsid w:val="00C774AD"/>
    <w:rsid w:val="00C7768B"/>
    <w:rsid w:val="00C7781A"/>
    <w:rsid w:val="00C778F1"/>
    <w:rsid w:val="00C7798B"/>
    <w:rsid w:val="00C77A2C"/>
    <w:rsid w:val="00C77B09"/>
    <w:rsid w:val="00C77FDB"/>
    <w:rsid w:val="00C808A8"/>
    <w:rsid w:val="00C80985"/>
    <w:rsid w:val="00C809CE"/>
    <w:rsid w:val="00C80BC0"/>
    <w:rsid w:val="00C80CA2"/>
    <w:rsid w:val="00C810D9"/>
    <w:rsid w:val="00C8145E"/>
    <w:rsid w:val="00C815EC"/>
    <w:rsid w:val="00C8167C"/>
    <w:rsid w:val="00C8186C"/>
    <w:rsid w:val="00C819D4"/>
    <w:rsid w:val="00C81A38"/>
    <w:rsid w:val="00C81C05"/>
    <w:rsid w:val="00C82233"/>
    <w:rsid w:val="00C82489"/>
    <w:rsid w:val="00C825CD"/>
    <w:rsid w:val="00C826B5"/>
    <w:rsid w:val="00C827A4"/>
    <w:rsid w:val="00C82ABB"/>
    <w:rsid w:val="00C82AD1"/>
    <w:rsid w:val="00C82C98"/>
    <w:rsid w:val="00C82DAA"/>
    <w:rsid w:val="00C82DEA"/>
    <w:rsid w:val="00C82E14"/>
    <w:rsid w:val="00C8319B"/>
    <w:rsid w:val="00C831A3"/>
    <w:rsid w:val="00C8332C"/>
    <w:rsid w:val="00C83429"/>
    <w:rsid w:val="00C8347F"/>
    <w:rsid w:val="00C8386F"/>
    <w:rsid w:val="00C838D5"/>
    <w:rsid w:val="00C83921"/>
    <w:rsid w:val="00C8398B"/>
    <w:rsid w:val="00C83D00"/>
    <w:rsid w:val="00C83E30"/>
    <w:rsid w:val="00C844F3"/>
    <w:rsid w:val="00C844F8"/>
    <w:rsid w:val="00C84644"/>
    <w:rsid w:val="00C846C9"/>
    <w:rsid w:val="00C84ADE"/>
    <w:rsid w:val="00C84C4E"/>
    <w:rsid w:val="00C84D4B"/>
    <w:rsid w:val="00C84FDE"/>
    <w:rsid w:val="00C85128"/>
    <w:rsid w:val="00C852D1"/>
    <w:rsid w:val="00C852F1"/>
    <w:rsid w:val="00C8570F"/>
    <w:rsid w:val="00C85819"/>
    <w:rsid w:val="00C85B89"/>
    <w:rsid w:val="00C85CDF"/>
    <w:rsid w:val="00C85D0C"/>
    <w:rsid w:val="00C85D8A"/>
    <w:rsid w:val="00C85DDA"/>
    <w:rsid w:val="00C85F50"/>
    <w:rsid w:val="00C86252"/>
    <w:rsid w:val="00C865FF"/>
    <w:rsid w:val="00C867FE"/>
    <w:rsid w:val="00C86960"/>
    <w:rsid w:val="00C86E1D"/>
    <w:rsid w:val="00C86FDD"/>
    <w:rsid w:val="00C870E5"/>
    <w:rsid w:val="00C87229"/>
    <w:rsid w:val="00C877D7"/>
    <w:rsid w:val="00C87875"/>
    <w:rsid w:val="00C879E2"/>
    <w:rsid w:val="00C879F4"/>
    <w:rsid w:val="00C87CFC"/>
    <w:rsid w:val="00C87E26"/>
    <w:rsid w:val="00C87F6A"/>
    <w:rsid w:val="00C901D2"/>
    <w:rsid w:val="00C9039A"/>
    <w:rsid w:val="00C904C1"/>
    <w:rsid w:val="00C90511"/>
    <w:rsid w:val="00C90584"/>
    <w:rsid w:val="00C9066F"/>
    <w:rsid w:val="00C907CF"/>
    <w:rsid w:val="00C907EC"/>
    <w:rsid w:val="00C90BAC"/>
    <w:rsid w:val="00C90F00"/>
    <w:rsid w:val="00C911BF"/>
    <w:rsid w:val="00C91244"/>
    <w:rsid w:val="00C91391"/>
    <w:rsid w:val="00C913A0"/>
    <w:rsid w:val="00C914BF"/>
    <w:rsid w:val="00C91A44"/>
    <w:rsid w:val="00C91A99"/>
    <w:rsid w:val="00C91C84"/>
    <w:rsid w:val="00C91CC1"/>
    <w:rsid w:val="00C91CE6"/>
    <w:rsid w:val="00C91DB0"/>
    <w:rsid w:val="00C9221A"/>
    <w:rsid w:val="00C92371"/>
    <w:rsid w:val="00C923CD"/>
    <w:rsid w:val="00C92417"/>
    <w:rsid w:val="00C92586"/>
    <w:rsid w:val="00C927AB"/>
    <w:rsid w:val="00C928F1"/>
    <w:rsid w:val="00C92C14"/>
    <w:rsid w:val="00C92DD4"/>
    <w:rsid w:val="00C92F26"/>
    <w:rsid w:val="00C9324D"/>
    <w:rsid w:val="00C932A1"/>
    <w:rsid w:val="00C9369F"/>
    <w:rsid w:val="00C9391A"/>
    <w:rsid w:val="00C939A7"/>
    <w:rsid w:val="00C939CF"/>
    <w:rsid w:val="00C93BDD"/>
    <w:rsid w:val="00C93C65"/>
    <w:rsid w:val="00C93F4A"/>
    <w:rsid w:val="00C93F6B"/>
    <w:rsid w:val="00C93F7A"/>
    <w:rsid w:val="00C94295"/>
    <w:rsid w:val="00C942F7"/>
    <w:rsid w:val="00C94B77"/>
    <w:rsid w:val="00C94D10"/>
    <w:rsid w:val="00C94D30"/>
    <w:rsid w:val="00C94DB8"/>
    <w:rsid w:val="00C94FD3"/>
    <w:rsid w:val="00C95179"/>
    <w:rsid w:val="00C951F0"/>
    <w:rsid w:val="00C95224"/>
    <w:rsid w:val="00C952B3"/>
    <w:rsid w:val="00C952FB"/>
    <w:rsid w:val="00C95330"/>
    <w:rsid w:val="00C95587"/>
    <w:rsid w:val="00C95592"/>
    <w:rsid w:val="00C95630"/>
    <w:rsid w:val="00C9570C"/>
    <w:rsid w:val="00C95781"/>
    <w:rsid w:val="00C9580C"/>
    <w:rsid w:val="00C95CC1"/>
    <w:rsid w:val="00C962B4"/>
    <w:rsid w:val="00C963F6"/>
    <w:rsid w:val="00C967B5"/>
    <w:rsid w:val="00C96CC2"/>
    <w:rsid w:val="00C97152"/>
    <w:rsid w:val="00C9725D"/>
    <w:rsid w:val="00C973D0"/>
    <w:rsid w:val="00C97487"/>
    <w:rsid w:val="00C9748E"/>
    <w:rsid w:val="00C97680"/>
    <w:rsid w:val="00C976B7"/>
    <w:rsid w:val="00C978F3"/>
    <w:rsid w:val="00C97DF2"/>
    <w:rsid w:val="00C97F09"/>
    <w:rsid w:val="00C97F13"/>
    <w:rsid w:val="00C97F88"/>
    <w:rsid w:val="00C97FB3"/>
    <w:rsid w:val="00CA0054"/>
    <w:rsid w:val="00CA00A3"/>
    <w:rsid w:val="00CA0108"/>
    <w:rsid w:val="00CA0321"/>
    <w:rsid w:val="00CA09B4"/>
    <w:rsid w:val="00CA0BD9"/>
    <w:rsid w:val="00CA0C01"/>
    <w:rsid w:val="00CA1051"/>
    <w:rsid w:val="00CA131D"/>
    <w:rsid w:val="00CA1322"/>
    <w:rsid w:val="00CA134B"/>
    <w:rsid w:val="00CA15D5"/>
    <w:rsid w:val="00CA196B"/>
    <w:rsid w:val="00CA223A"/>
    <w:rsid w:val="00CA24E1"/>
    <w:rsid w:val="00CA26A7"/>
    <w:rsid w:val="00CA26E9"/>
    <w:rsid w:val="00CA2BD6"/>
    <w:rsid w:val="00CA2C04"/>
    <w:rsid w:val="00CA2D2F"/>
    <w:rsid w:val="00CA3058"/>
    <w:rsid w:val="00CA3204"/>
    <w:rsid w:val="00CA3245"/>
    <w:rsid w:val="00CA3571"/>
    <w:rsid w:val="00CA382B"/>
    <w:rsid w:val="00CA3CBC"/>
    <w:rsid w:val="00CA3ED6"/>
    <w:rsid w:val="00CA4079"/>
    <w:rsid w:val="00CA419B"/>
    <w:rsid w:val="00CA4301"/>
    <w:rsid w:val="00CA4395"/>
    <w:rsid w:val="00CA457C"/>
    <w:rsid w:val="00CA4580"/>
    <w:rsid w:val="00CA465B"/>
    <w:rsid w:val="00CA4925"/>
    <w:rsid w:val="00CA4DB1"/>
    <w:rsid w:val="00CA4EDE"/>
    <w:rsid w:val="00CA4FE2"/>
    <w:rsid w:val="00CA51AD"/>
    <w:rsid w:val="00CA5445"/>
    <w:rsid w:val="00CA5485"/>
    <w:rsid w:val="00CA5678"/>
    <w:rsid w:val="00CA569E"/>
    <w:rsid w:val="00CA5808"/>
    <w:rsid w:val="00CA5922"/>
    <w:rsid w:val="00CA5B1A"/>
    <w:rsid w:val="00CA5BC4"/>
    <w:rsid w:val="00CA5BF0"/>
    <w:rsid w:val="00CA61A6"/>
    <w:rsid w:val="00CA6208"/>
    <w:rsid w:val="00CA650C"/>
    <w:rsid w:val="00CA6AE3"/>
    <w:rsid w:val="00CA6C3D"/>
    <w:rsid w:val="00CA6D82"/>
    <w:rsid w:val="00CA6E1B"/>
    <w:rsid w:val="00CA6E1D"/>
    <w:rsid w:val="00CA6F27"/>
    <w:rsid w:val="00CA7369"/>
    <w:rsid w:val="00CA73D5"/>
    <w:rsid w:val="00CA7565"/>
    <w:rsid w:val="00CA75CC"/>
    <w:rsid w:val="00CA7B80"/>
    <w:rsid w:val="00CA7F54"/>
    <w:rsid w:val="00CB007D"/>
    <w:rsid w:val="00CB00DE"/>
    <w:rsid w:val="00CB01FE"/>
    <w:rsid w:val="00CB02A7"/>
    <w:rsid w:val="00CB02AF"/>
    <w:rsid w:val="00CB04C1"/>
    <w:rsid w:val="00CB04E0"/>
    <w:rsid w:val="00CB0A52"/>
    <w:rsid w:val="00CB0BE1"/>
    <w:rsid w:val="00CB108C"/>
    <w:rsid w:val="00CB14A6"/>
    <w:rsid w:val="00CB1551"/>
    <w:rsid w:val="00CB1592"/>
    <w:rsid w:val="00CB16C8"/>
    <w:rsid w:val="00CB17B1"/>
    <w:rsid w:val="00CB2149"/>
    <w:rsid w:val="00CB2380"/>
    <w:rsid w:val="00CB23BF"/>
    <w:rsid w:val="00CB23D2"/>
    <w:rsid w:val="00CB2683"/>
    <w:rsid w:val="00CB27DB"/>
    <w:rsid w:val="00CB2825"/>
    <w:rsid w:val="00CB299A"/>
    <w:rsid w:val="00CB2D83"/>
    <w:rsid w:val="00CB2F0F"/>
    <w:rsid w:val="00CB2F18"/>
    <w:rsid w:val="00CB2F6D"/>
    <w:rsid w:val="00CB322D"/>
    <w:rsid w:val="00CB3280"/>
    <w:rsid w:val="00CB33D5"/>
    <w:rsid w:val="00CB3417"/>
    <w:rsid w:val="00CB34B9"/>
    <w:rsid w:val="00CB356E"/>
    <w:rsid w:val="00CB3656"/>
    <w:rsid w:val="00CB3906"/>
    <w:rsid w:val="00CB3A99"/>
    <w:rsid w:val="00CB3C6D"/>
    <w:rsid w:val="00CB3E42"/>
    <w:rsid w:val="00CB3FAE"/>
    <w:rsid w:val="00CB3FE8"/>
    <w:rsid w:val="00CB4028"/>
    <w:rsid w:val="00CB404E"/>
    <w:rsid w:val="00CB4158"/>
    <w:rsid w:val="00CB45D6"/>
    <w:rsid w:val="00CB4653"/>
    <w:rsid w:val="00CB4859"/>
    <w:rsid w:val="00CB4DD1"/>
    <w:rsid w:val="00CB4E43"/>
    <w:rsid w:val="00CB4F62"/>
    <w:rsid w:val="00CB5091"/>
    <w:rsid w:val="00CB52DD"/>
    <w:rsid w:val="00CB5529"/>
    <w:rsid w:val="00CB57DD"/>
    <w:rsid w:val="00CB5922"/>
    <w:rsid w:val="00CB59E3"/>
    <w:rsid w:val="00CB5A0E"/>
    <w:rsid w:val="00CB5B0F"/>
    <w:rsid w:val="00CB5D80"/>
    <w:rsid w:val="00CB5FDC"/>
    <w:rsid w:val="00CB6096"/>
    <w:rsid w:val="00CB61AB"/>
    <w:rsid w:val="00CB6456"/>
    <w:rsid w:val="00CB6479"/>
    <w:rsid w:val="00CB6560"/>
    <w:rsid w:val="00CB65D2"/>
    <w:rsid w:val="00CB687A"/>
    <w:rsid w:val="00CB6897"/>
    <w:rsid w:val="00CB6C83"/>
    <w:rsid w:val="00CB724B"/>
    <w:rsid w:val="00CB741E"/>
    <w:rsid w:val="00CB7884"/>
    <w:rsid w:val="00CB797E"/>
    <w:rsid w:val="00CB7AD0"/>
    <w:rsid w:val="00CB7AFF"/>
    <w:rsid w:val="00CB7D0E"/>
    <w:rsid w:val="00CC0010"/>
    <w:rsid w:val="00CC015F"/>
    <w:rsid w:val="00CC0435"/>
    <w:rsid w:val="00CC054D"/>
    <w:rsid w:val="00CC0B3E"/>
    <w:rsid w:val="00CC0BAB"/>
    <w:rsid w:val="00CC0EFA"/>
    <w:rsid w:val="00CC10C0"/>
    <w:rsid w:val="00CC11FA"/>
    <w:rsid w:val="00CC13F8"/>
    <w:rsid w:val="00CC17D9"/>
    <w:rsid w:val="00CC1BB7"/>
    <w:rsid w:val="00CC1C1B"/>
    <w:rsid w:val="00CC1DD5"/>
    <w:rsid w:val="00CC1F56"/>
    <w:rsid w:val="00CC2014"/>
    <w:rsid w:val="00CC20C9"/>
    <w:rsid w:val="00CC2473"/>
    <w:rsid w:val="00CC2503"/>
    <w:rsid w:val="00CC25ED"/>
    <w:rsid w:val="00CC27DF"/>
    <w:rsid w:val="00CC2CA3"/>
    <w:rsid w:val="00CC2D9F"/>
    <w:rsid w:val="00CC2E36"/>
    <w:rsid w:val="00CC327A"/>
    <w:rsid w:val="00CC342C"/>
    <w:rsid w:val="00CC34EE"/>
    <w:rsid w:val="00CC3507"/>
    <w:rsid w:val="00CC36D7"/>
    <w:rsid w:val="00CC3B49"/>
    <w:rsid w:val="00CC3BD7"/>
    <w:rsid w:val="00CC3CD9"/>
    <w:rsid w:val="00CC3CF2"/>
    <w:rsid w:val="00CC3DF7"/>
    <w:rsid w:val="00CC40C8"/>
    <w:rsid w:val="00CC40E9"/>
    <w:rsid w:val="00CC43EC"/>
    <w:rsid w:val="00CC4752"/>
    <w:rsid w:val="00CC4824"/>
    <w:rsid w:val="00CC53C6"/>
    <w:rsid w:val="00CC5504"/>
    <w:rsid w:val="00CC5726"/>
    <w:rsid w:val="00CC593F"/>
    <w:rsid w:val="00CC5C33"/>
    <w:rsid w:val="00CC652C"/>
    <w:rsid w:val="00CC65C3"/>
    <w:rsid w:val="00CC672D"/>
    <w:rsid w:val="00CC687F"/>
    <w:rsid w:val="00CC689E"/>
    <w:rsid w:val="00CC6C56"/>
    <w:rsid w:val="00CC6C8A"/>
    <w:rsid w:val="00CC6ED9"/>
    <w:rsid w:val="00CC755C"/>
    <w:rsid w:val="00CC76F8"/>
    <w:rsid w:val="00CC7ADE"/>
    <w:rsid w:val="00CC7B20"/>
    <w:rsid w:val="00CD031D"/>
    <w:rsid w:val="00CD090B"/>
    <w:rsid w:val="00CD09A7"/>
    <w:rsid w:val="00CD0B7A"/>
    <w:rsid w:val="00CD0EFE"/>
    <w:rsid w:val="00CD0F06"/>
    <w:rsid w:val="00CD1201"/>
    <w:rsid w:val="00CD14C2"/>
    <w:rsid w:val="00CD1857"/>
    <w:rsid w:val="00CD1940"/>
    <w:rsid w:val="00CD1A1C"/>
    <w:rsid w:val="00CD1DD8"/>
    <w:rsid w:val="00CD21B3"/>
    <w:rsid w:val="00CD235F"/>
    <w:rsid w:val="00CD2362"/>
    <w:rsid w:val="00CD2420"/>
    <w:rsid w:val="00CD24C3"/>
    <w:rsid w:val="00CD2839"/>
    <w:rsid w:val="00CD2A05"/>
    <w:rsid w:val="00CD2AC3"/>
    <w:rsid w:val="00CD2B96"/>
    <w:rsid w:val="00CD2B98"/>
    <w:rsid w:val="00CD30BE"/>
    <w:rsid w:val="00CD32E1"/>
    <w:rsid w:val="00CD3491"/>
    <w:rsid w:val="00CD3822"/>
    <w:rsid w:val="00CD39DB"/>
    <w:rsid w:val="00CD3BE3"/>
    <w:rsid w:val="00CD3C17"/>
    <w:rsid w:val="00CD4390"/>
    <w:rsid w:val="00CD4469"/>
    <w:rsid w:val="00CD47D6"/>
    <w:rsid w:val="00CD4977"/>
    <w:rsid w:val="00CD4AB5"/>
    <w:rsid w:val="00CD4DF0"/>
    <w:rsid w:val="00CD4F22"/>
    <w:rsid w:val="00CD4F58"/>
    <w:rsid w:val="00CD5080"/>
    <w:rsid w:val="00CD50A8"/>
    <w:rsid w:val="00CD5525"/>
    <w:rsid w:val="00CD55EF"/>
    <w:rsid w:val="00CD57FB"/>
    <w:rsid w:val="00CD591E"/>
    <w:rsid w:val="00CD5B62"/>
    <w:rsid w:val="00CD5B86"/>
    <w:rsid w:val="00CD5D94"/>
    <w:rsid w:val="00CD5E78"/>
    <w:rsid w:val="00CD61F0"/>
    <w:rsid w:val="00CD649F"/>
    <w:rsid w:val="00CD67C0"/>
    <w:rsid w:val="00CD68DC"/>
    <w:rsid w:val="00CD69D5"/>
    <w:rsid w:val="00CD6A3C"/>
    <w:rsid w:val="00CD6AFF"/>
    <w:rsid w:val="00CD6E1A"/>
    <w:rsid w:val="00CD6E51"/>
    <w:rsid w:val="00CD6F34"/>
    <w:rsid w:val="00CD70B9"/>
    <w:rsid w:val="00CD71DB"/>
    <w:rsid w:val="00CD734B"/>
    <w:rsid w:val="00CD738B"/>
    <w:rsid w:val="00CD7524"/>
    <w:rsid w:val="00CD757D"/>
    <w:rsid w:val="00CD77AD"/>
    <w:rsid w:val="00CE053D"/>
    <w:rsid w:val="00CE0615"/>
    <w:rsid w:val="00CE076A"/>
    <w:rsid w:val="00CE0945"/>
    <w:rsid w:val="00CE0A86"/>
    <w:rsid w:val="00CE0A89"/>
    <w:rsid w:val="00CE0AAF"/>
    <w:rsid w:val="00CE0B71"/>
    <w:rsid w:val="00CE0C47"/>
    <w:rsid w:val="00CE0D9A"/>
    <w:rsid w:val="00CE0F07"/>
    <w:rsid w:val="00CE1002"/>
    <w:rsid w:val="00CE13F6"/>
    <w:rsid w:val="00CE1497"/>
    <w:rsid w:val="00CE1544"/>
    <w:rsid w:val="00CE15CD"/>
    <w:rsid w:val="00CE1866"/>
    <w:rsid w:val="00CE18EA"/>
    <w:rsid w:val="00CE1AA5"/>
    <w:rsid w:val="00CE1D4A"/>
    <w:rsid w:val="00CE1D97"/>
    <w:rsid w:val="00CE2030"/>
    <w:rsid w:val="00CE248D"/>
    <w:rsid w:val="00CE297D"/>
    <w:rsid w:val="00CE29A9"/>
    <w:rsid w:val="00CE2A92"/>
    <w:rsid w:val="00CE2BA8"/>
    <w:rsid w:val="00CE2E09"/>
    <w:rsid w:val="00CE302A"/>
    <w:rsid w:val="00CE30A5"/>
    <w:rsid w:val="00CE30DC"/>
    <w:rsid w:val="00CE310A"/>
    <w:rsid w:val="00CE3126"/>
    <w:rsid w:val="00CE32AF"/>
    <w:rsid w:val="00CE3743"/>
    <w:rsid w:val="00CE3B7D"/>
    <w:rsid w:val="00CE3EDB"/>
    <w:rsid w:val="00CE41F0"/>
    <w:rsid w:val="00CE47C8"/>
    <w:rsid w:val="00CE4A07"/>
    <w:rsid w:val="00CE4E0B"/>
    <w:rsid w:val="00CE501F"/>
    <w:rsid w:val="00CE5110"/>
    <w:rsid w:val="00CE5199"/>
    <w:rsid w:val="00CE5593"/>
    <w:rsid w:val="00CE5665"/>
    <w:rsid w:val="00CE5837"/>
    <w:rsid w:val="00CE5848"/>
    <w:rsid w:val="00CE5B9D"/>
    <w:rsid w:val="00CE61E3"/>
    <w:rsid w:val="00CE6204"/>
    <w:rsid w:val="00CE632B"/>
    <w:rsid w:val="00CE6B9B"/>
    <w:rsid w:val="00CE6EDE"/>
    <w:rsid w:val="00CE6FFA"/>
    <w:rsid w:val="00CE7049"/>
    <w:rsid w:val="00CE7358"/>
    <w:rsid w:val="00CE74E1"/>
    <w:rsid w:val="00CE74FD"/>
    <w:rsid w:val="00CE78CD"/>
    <w:rsid w:val="00CE79BF"/>
    <w:rsid w:val="00CE7AB7"/>
    <w:rsid w:val="00CE7D27"/>
    <w:rsid w:val="00CE7EBE"/>
    <w:rsid w:val="00CE7FCA"/>
    <w:rsid w:val="00CF02A4"/>
    <w:rsid w:val="00CF078B"/>
    <w:rsid w:val="00CF09CE"/>
    <w:rsid w:val="00CF0A6F"/>
    <w:rsid w:val="00CF0CC1"/>
    <w:rsid w:val="00CF0EBE"/>
    <w:rsid w:val="00CF0EDB"/>
    <w:rsid w:val="00CF0FAB"/>
    <w:rsid w:val="00CF0FE5"/>
    <w:rsid w:val="00CF1091"/>
    <w:rsid w:val="00CF11BC"/>
    <w:rsid w:val="00CF1717"/>
    <w:rsid w:val="00CF17DB"/>
    <w:rsid w:val="00CF1955"/>
    <w:rsid w:val="00CF19FB"/>
    <w:rsid w:val="00CF1E38"/>
    <w:rsid w:val="00CF1FB4"/>
    <w:rsid w:val="00CF244B"/>
    <w:rsid w:val="00CF27DB"/>
    <w:rsid w:val="00CF2A6C"/>
    <w:rsid w:val="00CF2D1A"/>
    <w:rsid w:val="00CF2D67"/>
    <w:rsid w:val="00CF2E15"/>
    <w:rsid w:val="00CF3761"/>
    <w:rsid w:val="00CF3A44"/>
    <w:rsid w:val="00CF3B60"/>
    <w:rsid w:val="00CF3CA6"/>
    <w:rsid w:val="00CF449D"/>
    <w:rsid w:val="00CF4628"/>
    <w:rsid w:val="00CF499A"/>
    <w:rsid w:val="00CF4B84"/>
    <w:rsid w:val="00CF4C42"/>
    <w:rsid w:val="00CF4E32"/>
    <w:rsid w:val="00CF4E37"/>
    <w:rsid w:val="00CF4F1F"/>
    <w:rsid w:val="00CF52D1"/>
    <w:rsid w:val="00CF5C6E"/>
    <w:rsid w:val="00CF5E5D"/>
    <w:rsid w:val="00CF5F69"/>
    <w:rsid w:val="00CF60B2"/>
    <w:rsid w:val="00CF64E1"/>
    <w:rsid w:val="00CF6515"/>
    <w:rsid w:val="00CF6689"/>
    <w:rsid w:val="00CF684F"/>
    <w:rsid w:val="00CF6A2E"/>
    <w:rsid w:val="00CF6AC2"/>
    <w:rsid w:val="00CF6B4D"/>
    <w:rsid w:val="00CF7042"/>
    <w:rsid w:val="00CF70BD"/>
    <w:rsid w:val="00CF711C"/>
    <w:rsid w:val="00CF71F3"/>
    <w:rsid w:val="00CF741A"/>
    <w:rsid w:val="00CF742C"/>
    <w:rsid w:val="00CF76E8"/>
    <w:rsid w:val="00CF7736"/>
    <w:rsid w:val="00CF78B9"/>
    <w:rsid w:val="00CF798B"/>
    <w:rsid w:val="00CF79DC"/>
    <w:rsid w:val="00CF79EE"/>
    <w:rsid w:val="00D00262"/>
    <w:rsid w:val="00D002B9"/>
    <w:rsid w:val="00D004C7"/>
    <w:rsid w:val="00D00672"/>
    <w:rsid w:val="00D0068B"/>
    <w:rsid w:val="00D009EE"/>
    <w:rsid w:val="00D00B5A"/>
    <w:rsid w:val="00D00E4F"/>
    <w:rsid w:val="00D00F81"/>
    <w:rsid w:val="00D010A4"/>
    <w:rsid w:val="00D01292"/>
    <w:rsid w:val="00D0132D"/>
    <w:rsid w:val="00D013E8"/>
    <w:rsid w:val="00D019DB"/>
    <w:rsid w:val="00D01A45"/>
    <w:rsid w:val="00D01AFA"/>
    <w:rsid w:val="00D01D26"/>
    <w:rsid w:val="00D01D38"/>
    <w:rsid w:val="00D02148"/>
    <w:rsid w:val="00D022D6"/>
    <w:rsid w:val="00D02757"/>
    <w:rsid w:val="00D027FC"/>
    <w:rsid w:val="00D02D66"/>
    <w:rsid w:val="00D02ED0"/>
    <w:rsid w:val="00D02ED3"/>
    <w:rsid w:val="00D02F94"/>
    <w:rsid w:val="00D03234"/>
    <w:rsid w:val="00D033D7"/>
    <w:rsid w:val="00D0353B"/>
    <w:rsid w:val="00D036C4"/>
    <w:rsid w:val="00D0381F"/>
    <w:rsid w:val="00D03C03"/>
    <w:rsid w:val="00D03C30"/>
    <w:rsid w:val="00D03FB1"/>
    <w:rsid w:val="00D0418E"/>
    <w:rsid w:val="00D0442A"/>
    <w:rsid w:val="00D0446D"/>
    <w:rsid w:val="00D044BD"/>
    <w:rsid w:val="00D04506"/>
    <w:rsid w:val="00D04986"/>
    <w:rsid w:val="00D04BB5"/>
    <w:rsid w:val="00D04C18"/>
    <w:rsid w:val="00D04D1E"/>
    <w:rsid w:val="00D04E63"/>
    <w:rsid w:val="00D04F76"/>
    <w:rsid w:val="00D04F80"/>
    <w:rsid w:val="00D0505A"/>
    <w:rsid w:val="00D050B2"/>
    <w:rsid w:val="00D05579"/>
    <w:rsid w:val="00D055FE"/>
    <w:rsid w:val="00D0565A"/>
    <w:rsid w:val="00D05AC5"/>
    <w:rsid w:val="00D05BC0"/>
    <w:rsid w:val="00D05BC8"/>
    <w:rsid w:val="00D06108"/>
    <w:rsid w:val="00D06338"/>
    <w:rsid w:val="00D0640C"/>
    <w:rsid w:val="00D06694"/>
    <w:rsid w:val="00D06851"/>
    <w:rsid w:val="00D06B17"/>
    <w:rsid w:val="00D06B97"/>
    <w:rsid w:val="00D06C17"/>
    <w:rsid w:val="00D06C64"/>
    <w:rsid w:val="00D06C70"/>
    <w:rsid w:val="00D06F8C"/>
    <w:rsid w:val="00D070ED"/>
    <w:rsid w:val="00D07672"/>
    <w:rsid w:val="00D07A02"/>
    <w:rsid w:val="00D07AC1"/>
    <w:rsid w:val="00D07B45"/>
    <w:rsid w:val="00D07C55"/>
    <w:rsid w:val="00D07F3F"/>
    <w:rsid w:val="00D103AC"/>
    <w:rsid w:val="00D1044B"/>
    <w:rsid w:val="00D105DF"/>
    <w:rsid w:val="00D1072B"/>
    <w:rsid w:val="00D108B2"/>
    <w:rsid w:val="00D10A88"/>
    <w:rsid w:val="00D10CCE"/>
    <w:rsid w:val="00D10D0F"/>
    <w:rsid w:val="00D10D2E"/>
    <w:rsid w:val="00D10E4A"/>
    <w:rsid w:val="00D10E8D"/>
    <w:rsid w:val="00D1107D"/>
    <w:rsid w:val="00D11091"/>
    <w:rsid w:val="00D112BE"/>
    <w:rsid w:val="00D11639"/>
    <w:rsid w:val="00D1173E"/>
    <w:rsid w:val="00D11814"/>
    <w:rsid w:val="00D1185D"/>
    <w:rsid w:val="00D118A2"/>
    <w:rsid w:val="00D11A9C"/>
    <w:rsid w:val="00D11EB7"/>
    <w:rsid w:val="00D11FB8"/>
    <w:rsid w:val="00D12088"/>
    <w:rsid w:val="00D124AD"/>
    <w:rsid w:val="00D127A7"/>
    <w:rsid w:val="00D12D30"/>
    <w:rsid w:val="00D12E0E"/>
    <w:rsid w:val="00D12E46"/>
    <w:rsid w:val="00D13C30"/>
    <w:rsid w:val="00D13C94"/>
    <w:rsid w:val="00D13DA6"/>
    <w:rsid w:val="00D13E3C"/>
    <w:rsid w:val="00D13E3F"/>
    <w:rsid w:val="00D14179"/>
    <w:rsid w:val="00D14199"/>
    <w:rsid w:val="00D14226"/>
    <w:rsid w:val="00D14549"/>
    <w:rsid w:val="00D146E3"/>
    <w:rsid w:val="00D14795"/>
    <w:rsid w:val="00D1492F"/>
    <w:rsid w:val="00D14982"/>
    <w:rsid w:val="00D14A1A"/>
    <w:rsid w:val="00D14C21"/>
    <w:rsid w:val="00D14D0B"/>
    <w:rsid w:val="00D15309"/>
    <w:rsid w:val="00D153FE"/>
    <w:rsid w:val="00D15729"/>
    <w:rsid w:val="00D15A19"/>
    <w:rsid w:val="00D15E81"/>
    <w:rsid w:val="00D16033"/>
    <w:rsid w:val="00D16374"/>
    <w:rsid w:val="00D16956"/>
    <w:rsid w:val="00D169FC"/>
    <w:rsid w:val="00D16CAF"/>
    <w:rsid w:val="00D16CF1"/>
    <w:rsid w:val="00D170ED"/>
    <w:rsid w:val="00D17273"/>
    <w:rsid w:val="00D172A0"/>
    <w:rsid w:val="00D17319"/>
    <w:rsid w:val="00D17334"/>
    <w:rsid w:val="00D1751D"/>
    <w:rsid w:val="00D175B4"/>
    <w:rsid w:val="00D17662"/>
    <w:rsid w:val="00D1799E"/>
    <w:rsid w:val="00D17B24"/>
    <w:rsid w:val="00D17D9C"/>
    <w:rsid w:val="00D203D2"/>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2070"/>
    <w:rsid w:val="00D2240A"/>
    <w:rsid w:val="00D22875"/>
    <w:rsid w:val="00D22C7D"/>
    <w:rsid w:val="00D22DB6"/>
    <w:rsid w:val="00D22FC3"/>
    <w:rsid w:val="00D2350E"/>
    <w:rsid w:val="00D23680"/>
    <w:rsid w:val="00D23696"/>
    <w:rsid w:val="00D23892"/>
    <w:rsid w:val="00D238A5"/>
    <w:rsid w:val="00D23BF3"/>
    <w:rsid w:val="00D23FCB"/>
    <w:rsid w:val="00D241D1"/>
    <w:rsid w:val="00D2438E"/>
    <w:rsid w:val="00D244C5"/>
    <w:rsid w:val="00D24668"/>
    <w:rsid w:val="00D24703"/>
    <w:rsid w:val="00D248C5"/>
    <w:rsid w:val="00D24A51"/>
    <w:rsid w:val="00D24A6E"/>
    <w:rsid w:val="00D24DB2"/>
    <w:rsid w:val="00D24F39"/>
    <w:rsid w:val="00D25083"/>
    <w:rsid w:val="00D251C2"/>
    <w:rsid w:val="00D251FB"/>
    <w:rsid w:val="00D256FC"/>
    <w:rsid w:val="00D25D0E"/>
    <w:rsid w:val="00D261B2"/>
    <w:rsid w:val="00D26746"/>
    <w:rsid w:val="00D2675D"/>
    <w:rsid w:val="00D26863"/>
    <w:rsid w:val="00D268CB"/>
    <w:rsid w:val="00D26B33"/>
    <w:rsid w:val="00D26CD7"/>
    <w:rsid w:val="00D26D53"/>
    <w:rsid w:val="00D27125"/>
    <w:rsid w:val="00D273CD"/>
    <w:rsid w:val="00D27402"/>
    <w:rsid w:val="00D2752B"/>
    <w:rsid w:val="00D27927"/>
    <w:rsid w:val="00D27A5D"/>
    <w:rsid w:val="00D27A90"/>
    <w:rsid w:val="00D27DB0"/>
    <w:rsid w:val="00D27FF5"/>
    <w:rsid w:val="00D3026F"/>
    <w:rsid w:val="00D303DF"/>
    <w:rsid w:val="00D30731"/>
    <w:rsid w:val="00D309C6"/>
    <w:rsid w:val="00D309C7"/>
    <w:rsid w:val="00D309EE"/>
    <w:rsid w:val="00D30B14"/>
    <w:rsid w:val="00D30B78"/>
    <w:rsid w:val="00D30F98"/>
    <w:rsid w:val="00D31310"/>
    <w:rsid w:val="00D31424"/>
    <w:rsid w:val="00D314B4"/>
    <w:rsid w:val="00D3161F"/>
    <w:rsid w:val="00D3162C"/>
    <w:rsid w:val="00D318BE"/>
    <w:rsid w:val="00D31CB7"/>
    <w:rsid w:val="00D320FA"/>
    <w:rsid w:val="00D3211C"/>
    <w:rsid w:val="00D3221E"/>
    <w:rsid w:val="00D3257D"/>
    <w:rsid w:val="00D3259E"/>
    <w:rsid w:val="00D3262A"/>
    <w:rsid w:val="00D3269E"/>
    <w:rsid w:val="00D329A8"/>
    <w:rsid w:val="00D32C07"/>
    <w:rsid w:val="00D32CC5"/>
    <w:rsid w:val="00D32D7E"/>
    <w:rsid w:val="00D32DFA"/>
    <w:rsid w:val="00D32E12"/>
    <w:rsid w:val="00D33040"/>
    <w:rsid w:val="00D33063"/>
    <w:rsid w:val="00D331BB"/>
    <w:rsid w:val="00D333F5"/>
    <w:rsid w:val="00D334A6"/>
    <w:rsid w:val="00D334A7"/>
    <w:rsid w:val="00D3356C"/>
    <w:rsid w:val="00D3388D"/>
    <w:rsid w:val="00D338EE"/>
    <w:rsid w:val="00D33B97"/>
    <w:rsid w:val="00D33BDF"/>
    <w:rsid w:val="00D33FD6"/>
    <w:rsid w:val="00D34096"/>
    <w:rsid w:val="00D34134"/>
    <w:rsid w:val="00D3435A"/>
    <w:rsid w:val="00D345A3"/>
    <w:rsid w:val="00D346A2"/>
    <w:rsid w:val="00D346D0"/>
    <w:rsid w:val="00D34883"/>
    <w:rsid w:val="00D3492E"/>
    <w:rsid w:val="00D34D27"/>
    <w:rsid w:val="00D34D98"/>
    <w:rsid w:val="00D34DB7"/>
    <w:rsid w:val="00D34DDD"/>
    <w:rsid w:val="00D34F0D"/>
    <w:rsid w:val="00D34F48"/>
    <w:rsid w:val="00D3502B"/>
    <w:rsid w:val="00D35128"/>
    <w:rsid w:val="00D35216"/>
    <w:rsid w:val="00D35495"/>
    <w:rsid w:val="00D35608"/>
    <w:rsid w:val="00D35697"/>
    <w:rsid w:val="00D356BA"/>
    <w:rsid w:val="00D357BD"/>
    <w:rsid w:val="00D35AA6"/>
    <w:rsid w:val="00D35C6E"/>
    <w:rsid w:val="00D35CEE"/>
    <w:rsid w:val="00D35EFD"/>
    <w:rsid w:val="00D361EC"/>
    <w:rsid w:val="00D36936"/>
    <w:rsid w:val="00D369AE"/>
    <w:rsid w:val="00D369B1"/>
    <w:rsid w:val="00D36C2E"/>
    <w:rsid w:val="00D36DD0"/>
    <w:rsid w:val="00D36F68"/>
    <w:rsid w:val="00D36FF5"/>
    <w:rsid w:val="00D37117"/>
    <w:rsid w:val="00D37E88"/>
    <w:rsid w:val="00D37EDE"/>
    <w:rsid w:val="00D37F38"/>
    <w:rsid w:val="00D4013D"/>
    <w:rsid w:val="00D401D7"/>
    <w:rsid w:val="00D40A50"/>
    <w:rsid w:val="00D40FA1"/>
    <w:rsid w:val="00D4107E"/>
    <w:rsid w:val="00D410F5"/>
    <w:rsid w:val="00D41630"/>
    <w:rsid w:val="00D4181E"/>
    <w:rsid w:val="00D419E4"/>
    <w:rsid w:val="00D419FE"/>
    <w:rsid w:val="00D41E2B"/>
    <w:rsid w:val="00D4228D"/>
    <w:rsid w:val="00D4279B"/>
    <w:rsid w:val="00D42820"/>
    <w:rsid w:val="00D4290C"/>
    <w:rsid w:val="00D42C6D"/>
    <w:rsid w:val="00D42CA0"/>
    <w:rsid w:val="00D42CAB"/>
    <w:rsid w:val="00D42DC1"/>
    <w:rsid w:val="00D43067"/>
    <w:rsid w:val="00D4312D"/>
    <w:rsid w:val="00D43225"/>
    <w:rsid w:val="00D4335C"/>
    <w:rsid w:val="00D43619"/>
    <w:rsid w:val="00D43819"/>
    <w:rsid w:val="00D4392E"/>
    <w:rsid w:val="00D43B4A"/>
    <w:rsid w:val="00D43C75"/>
    <w:rsid w:val="00D43C80"/>
    <w:rsid w:val="00D43CCE"/>
    <w:rsid w:val="00D43CD5"/>
    <w:rsid w:val="00D44409"/>
    <w:rsid w:val="00D44614"/>
    <w:rsid w:val="00D447EB"/>
    <w:rsid w:val="00D44A8D"/>
    <w:rsid w:val="00D44A90"/>
    <w:rsid w:val="00D44C79"/>
    <w:rsid w:val="00D44C7F"/>
    <w:rsid w:val="00D44CA3"/>
    <w:rsid w:val="00D44F39"/>
    <w:rsid w:val="00D45047"/>
    <w:rsid w:val="00D450AD"/>
    <w:rsid w:val="00D45392"/>
    <w:rsid w:val="00D454D3"/>
    <w:rsid w:val="00D45B2E"/>
    <w:rsid w:val="00D45C2F"/>
    <w:rsid w:val="00D45E5A"/>
    <w:rsid w:val="00D45F21"/>
    <w:rsid w:val="00D45FF0"/>
    <w:rsid w:val="00D46610"/>
    <w:rsid w:val="00D467E0"/>
    <w:rsid w:val="00D46806"/>
    <w:rsid w:val="00D46A7B"/>
    <w:rsid w:val="00D46B04"/>
    <w:rsid w:val="00D46B3A"/>
    <w:rsid w:val="00D46F10"/>
    <w:rsid w:val="00D46F8D"/>
    <w:rsid w:val="00D46F9C"/>
    <w:rsid w:val="00D4706B"/>
    <w:rsid w:val="00D47630"/>
    <w:rsid w:val="00D47CE3"/>
    <w:rsid w:val="00D47EF1"/>
    <w:rsid w:val="00D501B2"/>
    <w:rsid w:val="00D5029A"/>
    <w:rsid w:val="00D50307"/>
    <w:rsid w:val="00D504AD"/>
    <w:rsid w:val="00D50BC7"/>
    <w:rsid w:val="00D50F65"/>
    <w:rsid w:val="00D515E2"/>
    <w:rsid w:val="00D516B4"/>
    <w:rsid w:val="00D516DE"/>
    <w:rsid w:val="00D516EF"/>
    <w:rsid w:val="00D51932"/>
    <w:rsid w:val="00D519A6"/>
    <w:rsid w:val="00D51B88"/>
    <w:rsid w:val="00D51CBE"/>
    <w:rsid w:val="00D51CE6"/>
    <w:rsid w:val="00D51E0A"/>
    <w:rsid w:val="00D521B9"/>
    <w:rsid w:val="00D521DB"/>
    <w:rsid w:val="00D523F1"/>
    <w:rsid w:val="00D529E7"/>
    <w:rsid w:val="00D52D60"/>
    <w:rsid w:val="00D52E18"/>
    <w:rsid w:val="00D52F3E"/>
    <w:rsid w:val="00D53151"/>
    <w:rsid w:val="00D531BF"/>
    <w:rsid w:val="00D53328"/>
    <w:rsid w:val="00D53551"/>
    <w:rsid w:val="00D53590"/>
    <w:rsid w:val="00D535FA"/>
    <w:rsid w:val="00D53676"/>
    <w:rsid w:val="00D536BB"/>
    <w:rsid w:val="00D536C0"/>
    <w:rsid w:val="00D5376F"/>
    <w:rsid w:val="00D5388F"/>
    <w:rsid w:val="00D53B65"/>
    <w:rsid w:val="00D53C02"/>
    <w:rsid w:val="00D53FD4"/>
    <w:rsid w:val="00D54079"/>
    <w:rsid w:val="00D540EF"/>
    <w:rsid w:val="00D54199"/>
    <w:rsid w:val="00D542AC"/>
    <w:rsid w:val="00D5430E"/>
    <w:rsid w:val="00D54A3C"/>
    <w:rsid w:val="00D54DB5"/>
    <w:rsid w:val="00D54EDB"/>
    <w:rsid w:val="00D55189"/>
    <w:rsid w:val="00D551E2"/>
    <w:rsid w:val="00D552BF"/>
    <w:rsid w:val="00D555EC"/>
    <w:rsid w:val="00D55801"/>
    <w:rsid w:val="00D55A88"/>
    <w:rsid w:val="00D55AA5"/>
    <w:rsid w:val="00D55CDC"/>
    <w:rsid w:val="00D55E17"/>
    <w:rsid w:val="00D56019"/>
    <w:rsid w:val="00D562E2"/>
    <w:rsid w:val="00D5651D"/>
    <w:rsid w:val="00D56AFE"/>
    <w:rsid w:val="00D56F69"/>
    <w:rsid w:val="00D56FA2"/>
    <w:rsid w:val="00D5704A"/>
    <w:rsid w:val="00D570B9"/>
    <w:rsid w:val="00D577CE"/>
    <w:rsid w:val="00D57B2C"/>
    <w:rsid w:val="00D57C3D"/>
    <w:rsid w:val="00D57D3D"/>
    <w:rsid w:val="00D60015"/>
    <w:rsid w:val="00D6022C"/>
    <w:rsid w:val="00D6026D"/>
    <w:rsid w:val="00D6030D"/>
    <w:rsid w:val="00D604E7"/>
    <w:rsid w:val="00D6078E"/>
    <w:rsid w:val="00D60F17"/>
    <w:rsid w:val="00D60F43"/>
    <w:rsid w:val="00D60FD6"/>
    <w:rsid w:val="00D611E1"/>
    <w:rsid w:val="00D612BE"/>
    <w:rsid w:val="00D614C9"/>
    <w:rsid w:val="00D61646"/>
    <w:rsid w:val="00D61BB4"/>
    <w:rsid w:val="00D61C6F"/>
    <w:rsid w:val="00D61F7E"/>
    <w:rsid w:val="00D61FC4"/>
    <w:rsid w:val="00D62030"/>
    <w:rsid w:val="00D62203"/>
    <w:rsid w:val="00D6229A"/>
    <w:rsid w:val="00D622AD"/>
    <w:rsid w:val="00D6251C"/>
    <w:rsid w:val="00D62703"/>
    <w:rsid w:val="00D62777"/>
    <w:rsid w:val="00D62837"/>
    <w:rsid w:val="00D62899"/>
    <w:rsid w:val="00D62A76"/>
    <w:rsid w:val="00D62A8A"/>
    <w:rsid w:val="00D62D1A"/>
    <w:rsid w:val="00D6325A"/>
    <w:rsid w:val="00D632FE"/>
    <w:rsid w:val="00D63315"/>
    <w:rsid w:val="00D634E9"/>
    <w:rsid w:val="00D63829"/>
    <w:rsid w:val="00D639BF"/>
    <w:rsid w:val="00D63BAF"/>
    <w:rsid w:val="00D64255"/>
    <w:rsid w:val="00D6461E"/>
    <w:rsid w:val="00D64670"/>
    <w:rsid w:val="00D64AFE"/>
    <w:rsid w:val="00D651AE"/>
    <w:rsid w:val="00D65211"/>
    <w:rsid w:val="00D653AA"/>
    <w:rsid w:val="00D653C4"/>
    <w:rsid w:val="00D65419"/>
    <w:rsid w:val="00D659AA"/>
    <w:rsid w:val="00D65B1C"/>
    <w:rsid w:val="00D65C23"/>
    <w:rsid w:val="00D65FFA"/>
    <w:rsid w:val="00D665B5"/>
    <w:rsid w:val="00D6669C"/>
    <w:rsid w:val="00D66BC6"/>
    <w:rsid w:val="00D66D14"/>
    <w:rsid w:val="00D6724B"/>
    <w:rsid w:val="00D67262"/>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83"/>
    <w:rsid w:val="00D7109B"/>
    <w:rsid w:val="00D71690"/>
    <w:rsid w:val="00D71FF4"/>
    <w:rsid w:val="00D72078"/>
    <w:rsid w:val="00D7219E"/>
    <w:rsid w:val="00D72491"/>
    <w:rsid w:val="00D72B23"/>
    <w:rsid w:val="00D72BF1"/>
    <w:rsid w:val="00D72CE3"/>
    <w:rsid w:val="00D72D07"/>
    <w:rsid w:val="00D730E4"/>
    <w:rsid w:val="00D7346D"/>
    <w:rsid w:val="00D73477"/>
    <w:rsid w:val="00D7356D"/>
    <w:rsid w:val="00D73736"/>
    <w:rsid w:val="00D73824"/>
    <w:rsid w:val="00D73C12"/>
    <w:rsid w:val="00D73D50"/>
    <w:rsid w:val="00D73E07"/>
    <w:rsid w:val="00D74011"/>
    <w:rsid w:val="00D74179"/>
    <w:rsid w:val="00D741BB"/>
    <w:rsid w:val="00D74289"/>
    <w:rsid w:val="00D744AE"/>
    <w:rsid w:val="00D74539"/>
    <w:rsid w:val="00D74592"/>
    <w:rsid w:val="00D7470D"/>
    <w:rsid w:val="00D749A8"/>
    <w:rsid w:val="00D74C21"/>
    <w:rsid w:val="00D74C90"/>
    <w:rsid w:val="00D74E41"/>
    <w:rsid w:val="00D75318"/>
    <w:rsid w:val="00D75930"/>
    <w:rsid w:val="00D7593D"/>
    <w:rsid w:val="00D75B26"/>
    <w:rsid w:val="00D75B4D"/>
    <w:rsid w:val="00D75E34"/>
    <w:rsid w:val="00D75E89"/>
    <w:rsid w:val="00D761C3"/>
    <w:rsid w:val="00D76231"/>
    <w:rsid w:val="00D7634D"/>
    <w:rsid w:val="00D763B7"/>
    <w:rsid w:val="00D763D0"/>
    <w:rsid w:val="00D765F3"/>
    <w:rsid w:val="00D766BB"/>
    <w:rsid w:val="00D7683B"/>
    <w:rsid w:val="00D76B2D"/>
    <w:rsid w:val="00D76D31"/>
    <w:rsid w:val="00D77026"/>
    <w:rsid w:val="00D77064"/>
    <w:rsid w:val="00D770C2"/>
    <w:rsid w:val="00D771AC"/>
    <w:rsid w:val="00D7749D"/>
    <w:rsid w:val="00D77839"/>
    <w:rsid w:val="00D77976"/>
    <w:rsid w:val="00D77CAD"/>
    <w:rsid w:val="00D77FFD"/>
    <w:rsid w:val="00D80269"/>
    <w:rsid w:val="00D80289"/>
    <w:rsid w:val="00D80331"/>
    <w:rsid w:val="00D80435"/>
    <w:rsid w:val="00D80A2A"/>
    <w:rsid w:val="00D80C87"/>
    <w:rsid w:val="00D8107F"/>
    <w:rsid w:val="00D8109E"/>
    <w:rsid w:val="00D810AA"/>
    <w:rsid w:val="00D81456"/>
    <w:rsid w:val="00D81661"/>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243"/>
    <w:rsid w:val="00D839AD"/>
    <w:rsid w:val="00D83DA3"/>
    <w:rsid w:val="00D83FC9"/>
    <w:rsid w:val="00D84168"/>
    <w:rsid w:val="00D84273"/>
    <w:rsid w:val="00D84281"/>
    <w:rsid w:val="00D842B5"/>
    <w:rsid w:val="00D84410"/>
    <w:rsid w:val="00D844F4"/>
    <w:rsid w:val="00D8453C"/>
    <w:rsid w:val="00D845F8"/>
    <w:rsid w:val="00D8476E"/>
    <w:rsid w:val="00D848A0"/>
    <w:rsid w:val="00D848B6"/>
    <w:rsid w:val="00D84A3B"/>
    <w:rsid w:val="00D84AAB"/>
    <w:rsid w:val="00D84AD9"/>
    <w:rsid w:val="00D84B5D"/>
    <w:rsid w:val="00D84D46"/>
    <w:rsid w:val="00D852FF"/>
    <w:rsid w:val="00D853EF"/>
    <w:rsid w:val="00D85640"/>
    <w:rsid w:val="00D857C0"/>
    <w:rsid w:val="00D857CA"/>
    <w:rsid w:val="00D85B79"/>
    <w:rsid w:val="00D85F9B"/>
    <w:rsid w:val="00D8601A"/>
    <w:rsid w:val="00D860F5"/>
    <w:rsid w:val="00D86490"/>
    <w:rsid w:val="00D864DB"/>
    <w:rsid w:val="00D865D4"/>
    <w:rsid w:val="00D86682"/>
    <w:rsid w:val="00D86893"/>
    <w:rsid w:val="00D869B1"/>
    <w:rsid w:val="00D86D65"/>
    <w:rsid w:val="00D86E30"/>
    <w:rsid w:val="00D87298"/>
    <w:rsid w:val="00D873AA"/>
    <w:rsid w:val="00D873BF"/>
    <w:rsid w:val="00D874D0"/>
    <w:rsid w:val="00D87913"/>
    <w:rsid w:val="00D87D5B"/>
    <w:rsid w:val="00D87DF5"/>
    <w:rsid w:val="00D87F2A"/>
    <w:rsid w:val="00D9087D"/>
    <w:rsid w:val="00D90947"/>
    <w:rsid w:val="00D90A41"/>
    <w:rsid w:val="00D90B2C"/>
    <w:rsid w:val="00D90D26"/>
    <w:rsid w:val="00D90E0B"/>
    <w:rsid w:val="00D90E2B"/>
    <w:rsid w:val="00D90EE8"/>
    <w:rsid w:val="00D90F50"/>
    <w:rsid w:val="00D912F2"/>
    <w:rsid w:val="00D913E9"/>
    <w:rsid w:val="00D914AD"/>
    <w:rsid w:val="00D91AAB"/>
    <w:rsid w:val="00D91AD0"/>
    <w:rsid w:val="00D91C77"/>
    <w:rsid w:val="00D91CDA"/>
    <w:rsid w:val="00D91DC5"/>
    <w:rsid w:val="00D91EB3"/>
    <w:rsid w:val="00D91FBA"/>
    <w:rsid w:val="00D91FC8"/>
    <w:rsid w:val="00D9204F"/>
    <w:rsid w:val="00D92117"/>
    <w:rsid w:val="00D9234C"/>
    <w:rsid w:val="00D923DF"/>
    <w:rsid w:val="00D92520"/>
    <w:rsid w:val="00D92620"/>
    <w:rsid w:val="00D927C7"/>
    <w:rsid w:val="00D9286F"/>
    <w:rsid w:val="00D92A59"/>
    <w:rsid w:val="00D93133"/>
    <w:rsid w:val="00D9382D"/>
    <w:rsid w:val="00D93A30"/>
    <w:rsid w:val="00D93C22"/>
    <w:rsid w:val="00D93E1F"/>
    <w:rsid w:val="00D93EAF"/>
    <w:rsid w:val="00D93EF8"/>
    <w:rsid w:val="00D9400E"/>
    <w:rsid w:val="00D941CF"/>
    <w:rsid w:val="00D9432B"/>
    <w:rsid w:val="00D945F5"/>
    <w:rsid w:val="00D947BC"/>
    <w:rsid w:val="00D94C32"/>
    <w:rsid w:val="00D954B0"/>
    <w:rsid w:val="00D9555F"/>
    <w:rsid w:val="00D956D3"/>
    <w:rsid w:val="00D957B7"/>
    <w:rsid w:val="00D95997"/>
    <w:rsid w:val="00D95B3C"/>
    <w:rsid w:val="00D95D01"/>
    <w:rsid w:val="00D95F66"/>
    <w:rsid w:val="00D9631A"/>
    <w:rsid w:val="00D96618"/>
    <w:rsid w:val="00D967E9"/>
    <w:rsid w:val="00D96AF8"/>
    <w:rsid w:val="00D96B7F"/>
    <w:rsid w:val="00D96B91"/>
    <w:rsid w:val="00D96CBB"/>
    <w:rsid w:val="00D96D30"/>
    <w:rsid w:val="00D974BB"/>
    <w:rsid w:val="00D9750F"/>
    <w:rsid w:val="00D97844"/>
    <w:rsid w:val="00D97C8A"/>
    <w:rsid w:val="00DA00AA"/>
    <w:rsid w:val="00DA0132"/>
    <w:rsid w:val="00DA0147"/>
    <w:rsid w:val="00DA0378"/>
    <w:rsid w:val="00DA05C7"/>
    <w:rsid w:val="00DA065F"/>
    <w:rsid w:val="00DA0772"/>
    <w:rsid w:val="00DA0A34"/>
    <w:rsid w:val="00DA0D1F"/>
    <w:rsid w:val="00DA0D66"/>
    <w:rsid w:val="00DA161A"/>
    <w:rsid w:val="00DA187E"/>
    <w:rsid w:val="00DA1961"/>
    <w:rsid w:val="00DA1CBE"/>
    <w:rsid w:val="00DA2124"/>
    <w:rsid w:val="00DA21BE"/>
    <w:rsid w:val="00DA22D3"/>
    <w:rsid w:val="00DA2382"/>
    <w:rsid w:val="00DA23F7"/>
    <w:rsid w:val="00DA243C"/>
    <w:rsid w:val="00DA263A"/>
    <w:rsid w:val="00DA2673"/>
    <w:rsid w:val="00DA2E37"/>
    <w:rsid w:val="00DA2E87"/>
    <w:rsid w:val="00DA3214"/>
    <w:rsid w:val="00DA327F"/>
    <w:rsid w:val="00DA3419"/>
    <w:rsid w:val="00DA3561"/>
    <w:rsid w:val="00DA36BF"/>
    <w:rsid w:val="00DA3849"/>
    <w:rsid w:val="00DA3938"/>
    <w:rsid w:val="00DA3D48"/>
    <w:rsid w:val="00DA3D60"/>
    <w:rsid w:val="00DA3FDB"/>
    <w:rsid w:val="00DA42E5"/>
    <w:rsid w:val="00DA42F9"/>
    <w:rsid w:val="00DA4616"/>
    <w:rsid w:val="00DA4A26"/>
    <w:rsid w:val="00DA4AC1"/>
    <w:rsid w:val="00DA4C76"/>
    <w:rsid w:val="00DA4D50"/>
    <w:rsid w:val="00DA4E31"/>
    <w:rsid w:val="00DA4F48"/>
    <w:rsid w:val="00DA50C8"/>
    <w:rsid w:val="00DA5134"/>
    <w:rsid w:val="00DA597A"/>
    <w:rsid w:val="00DA5A83"/>
    <w:rsid w:val="00DA5BD1"/>
    <w:rsid w:val="00DA5F2F"/>
    <w:rsid w:val="00DA6169"/>
    <w:rsid w:val="00DA62F2"/>
    <w:rsid w:val="00DA63D6"/>
    <w:rsid w:val="00DA6A18"/>
    <w:rsid w:val="00DA6B75"/>
    <w:rsid w:val="00DA6E46"/>
    <w:rsid w:val="00DA7637"/>
    <w:rsid w:val="00DA78B0"/>
    <w:rsid w:val="00DA79ED"/>
    <w:rsid w:val="00DA7D49"/>
    <w:rsid w:val="00DB005F"/>
    <w:rsid w:val="00DB0228"/>
    <w:rsid w:val="00DB0441"/>
    <w:rsid w:val="00DB0956"/>
    <w:rsid w:val="00DB0A0C"/>
    <w:rsid w:val="00DB0A8A"/>
    <w:rsid w:val="00DB0CCA"/>
    <w:rsid w:val="00DB0CF0"/>
    <w:rsid w:val="00DB0FDC"/>
    <w:rsid w:val="00DB11B1"/>
    <w:rsid w:val="00DB11BF"/>
    <w:rsid w:val="00DB1217"/>
    <w:rsid w:val="00DB13C2"/>
    <w:rsid w:val="00DB1538"/>
    <w:rsid w:val="00DB1593"/>
    <w:rsid w:val="00DB16BC"/>
    <w:rsid w:val="00DB1826"/>
    <w:rsid w:val="00DB18F3"/>
    <w:rsid w:val="00DB194A"/>
    <w:rsid w:val="00DB1CA0"/>
    <w:rsid w:val="00DB1E23"/>
    <w:rsid w:val="00DB210C"/>
    <w:rsid w:val="00DB214B"/>
    <w:rsid w:val="00DB2327"/>
    <w:rsid w:val="00DB23C7"/>
    <w:rsid w:val="00DB25DB"/>
    <w:rsid w:val="00DB2619"/>
    <w:rsid w:val="00DB2682"/>
    <w:rsid w:val="00DB2AAE"/>
    <w:rsid w:val="00DB2EBB"/>
    <w:rsid w:val="00DB3114"/>
    <w:rsid w:val="00DB333D"/>
    <w:rsid w:val="00DB3404"/>
    <w:rsid w:val="00DB35CF"/>
    <w:rsid w:val="00DB3849"/>
    <w:rsid w:val="00DB3969"/>
    <w:rsid w:val="00DB3B0A"/>
    <w:rsid w:val="00DB3E1B"/>
    <w:rsid w:val="00DB40EA"/>
    <w:rsid w:val="00DB41BB"/>
    <w:rsid w:val="00DB426D"/>
    <w:rsid w:val="00DB42B1"/>
    <w:rsid w:val="00DB42D5"/>
    <w:rsid w:val="00DB4381"/>
    <w:rsid w:val="00DB475A"/>
    <w:rsid w:val="00DB485B"/>
    <w:rsid w:val="00DB4975"/>
    <w:rsid w:val="00DB4CF9"/>
    <w:rsid w:val="00DB4F30"/>
    <w:rsid w:val="00DB5507"/>
    <w:rsid w:val="00DB5532"/>
    <w:rsid w:val="00DB59CD"/>
    <w:rsid w:val="00DB5A51"/>
    <w:rsid w:val="00DB5BB0"/>
    <w:rsid w:val="00DB5C25"/>
    <w:rsid w:val="00DB5FB1"/>
    <w:rsid w:val="00DB61E4"/>
    <w:rsid w:val="00DB620A"/>
    <w:rsid w:val="00DB639B"/>
    <w:rsid w:val="00DB671C"/>
    <w:rsid w:val="00DB691C"/>
    <w:rsid w:val="00DB6CF9"/>
    <w:rsid w:val="00DB6E3E"/>
    <w:rsid w:val="00DB6F5A"/>
    <w:rsid w:val="00DB6FAE"/>
    <w:rsid w:val="00DB7047"/>
    <w:rsid w:val="00DB70B9"/>
    <w:rsid w:val="00DB717C"/>
    <w:rsid w:val="00DB72CA"/>
    <w:rsid w:val="00DB761C"/>
    <w:rsid w:val="00DB78C7"/>
    <w:rsid w:val="00DB7C44"/>
    <w:rsid w:val="00DB7C76"/>
    <w:rsid w:val="00DB7CE4"/>
    <w:rsid w:val="00DB7D12"/>
    <w:rsid w:val="00DB7DE1"/>
    <w:rsid w:val="00DB7F1F"/>
    <w:rsid w:val="00DB7FC3"/>
    <w:rsid w:val="00DC007F"/>
    <w:rsid w:val="00DC00C5"/>
    <w:rsid w:val="00DC036F"/>
    <w:rsid w:val="00DC0383"/>
    <w:rsid w:val="00DC060D"/>
    <w:rsid w:val="00DC067C"/>
    <w:rsid w:val="00DC0C9D"/>
    <w:rsid w:val="00DC0E4E"/>
    <w:rsid w:val="00DC0F13"/>
    <w:rsid w:val="00DC0FDB"/>
    <w:rsid w:val="00DC0FEF"/>
    <w:rsid w:val="00DC144E"/>
    <w:rsid w:val="00DC153A"/>
    <w:rsid w:val="00DC179E"/>
    <w:rsid w:val="00DC1A23"/>
    <w:rsid w:val="00DC1D4E"/>
    <w:rsid w:val="00DC1DAF"/>
    <w:rsid w:val="00DC1E53"/>
    <w:rsid w:val="00DC1F2D"/>
    <w:rsid w:val="00DC20D7"/>
    <w:rsid w:val="00DC22E4"/>
    <w:rsid w:val="00DC232E"/>
    <w:rsid w:val="00DC2495"/>
    <w:rsid w:val="00DC26CB"/>
    <w:rsid w:val="00DC27F7"/>
    <w:rsid w:val="00DC2A1C"/>
    <w:rsid w:val="00DC309F"/>
    <w:rsid w:val="00DC323B"/>
    <w:rsid w:val="00DC32E4"/>
    <w:rsid w:val="00DC36A3"/>
    <w:rsid w:val="00DC3A49"/>
    <w:rsid w:val="00DC3ACA"/>
    <w:rsid w:val="00DC3EE7"/>
    <w:rsid w:val="00DC3FC5"/>
    <w:rsid w:val="00DC4195"/>
    <w:rsid w:val="00DC4273"/>
    <w:rsid w:val="00DC44CF"/>
    <w:rsid w:val="00DC44FC"/>
    <w:rsid w:val="00DC48D3"/>
    <w:rsid w:val="00DC4B69"/>
    <w:rsid w:val="00DC4CC4"/>
    <w:rsid w:val="00DC4D30"/>
    <w:rsid w:val="00DC5034"/>
    <w:rsid w:val="00DC52FD"/>
    <w:rsid w:val="00DC54C6"/>
    <w:rsid w:val="00DC559F"/>
    <w:rsid w:val="00DC5A50"/>
    <w:rsid w:val="00DC5BBB"/>
    <w:rsid w:val="00DC5DE3"/>
    <w:rsid w:val="00DC5F50"/>
    <w:rsid w:val="00DC6384"/>
    <w:rsid w:val="00DC649E"/>
    <w:rsid w:val="00DC6FB9"/>
    <w:rsid w:val="00DC710F"/>
    <w:rsid w:val="00DC7159"/>
    <w:rsid w:val="00DC71C5"/>
    <w:rsid w:val="00DC71D5"/>
    <w:rsid w:val="00DC76E8"/>
    <w:rsid w:val="00DC78EC"/>
    <w:rsid w:val="00DC7CFD"/>
    <w:rsid w:val="00DC7E75"/>
    <w:rsid w:val="00DD01BE"/>
    <w:rsid w:val="00DD0232"/>
    <w:rsid w:val="00DD024A"/>
    <w:rsid w:val="00DD0284"/>
    <w:rsid w:val="00DD0563"/>
    <w:rsid w:val="00DD0ADA"/>
    <w:rsid w:val="00DD0ADB"/>
    <w:rsid w:val="00DD0BE6"/>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2034"/>
    <w:rsid w:val="00DD204F"/>
    <w:rsid w:val="00DD22DA"/>
    <w:rsid w:val="00DD22EE"/>
    <w:rsid w:val="00DD2301"/>
    <w:rsid w:val="00DD2630"/>
    <w:rsid w:val="00DD2762"/>
    <w:rsid w:val="00DD2B04"/>
    <w:rsid w:val="00DD2C4F"/>
    <w:rsid w:val="00DD35A1"/>
    <w:rsid w:val="00DD36AD"/>
    <w:rsid w:val="00DD371A"/>
    <w:rsid w:val="00DD3CA9"/>
    <w:rsid w:val="00DD3D9B"/>
    <w:rsid w:val="00DD3E0C"/>
    <w:rsid w:val="00DD3EA4"/>
    <w:rsid w:val="00DD3EB7"/>
    <w:rsid w:val="00DD3ECF"/>
    <w:rsid w:val="00DD3FFF"/>
    <w:rsid w:val="00DD40A8"/>
    <w:rsid w:val="00DD42DC"/>
    <w:rsid w:val="00DD448C"/>
    <w:rsid w:val="00DD4499"/>
    <w:rsid w:val="00DD4531"/>
    <w:rsid w:val="00DD4880"/>
    <w:rsid w:val="00DD4A1E"/>
    <w:rsid w:val="00DD4B47"/>
    <w:rsid w:val="00DD4B72"/>
    <w:rsid w:val="00DD4C0A"/>
    <w:rsid w:val="00DD4D37"/>
    <w:rsid w:val="00DD4D89"/>
    <w:rsid w:val="00DD51BD"/>
    <w:rsid w:val="00DD5387"/>
    <w:rsid w:val="00DD53B8"/>
    <w:rsid w:val="00DD5417"/>
    <w:rsid w:val="00DD5475"/>
    <w:rsid w:val="00DD54DE"/>
    <w:rsid w:val="00DD55A5"/>
    <w:rsid w:val="00DD5993"/>
    <w:rsid w:val="00DD5B02"/>
    <w:rsid w:val="00DD5BA3"/>
    <w:rsid w:val="00DD5BEA"/>
    <w:rsid w:val="00DD5D9C"/>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D7FE3"/>
    <w:rsid w:val="00DE049C"/>
    <w:rsid w:val="00DE04A1"/>
    <w:rsid w:val="00DE04CD"/>
    <w:rsid w:val="00DE09E0"/>
    <w:rsid w:val="00DE0C39"/>
    <w:rsid w:val="00DE0DA9"/>
    <w:rsid w:val="00DE1122"/>
    <w:rsid w:val="00DE11DB"/>
    <w:rsid w:val="00DE12A2"/>
    <w:rsid w:val="00DE1659"/>
    <w:rsid w:val="00DE169F"/>
    <w:rsid w:val="00DE19BF"/>
    <w:rsid w:val="00DE1B56"/>
    <w:rsid w:val="00DE1CBD"/>
    <w:rsid w:val="00DE1CE9"/>
    <w:rsid w:val="00DE22B8"/>
    <w:rsid w:val="00DE24A5"/>
    <w:rsid w:val="00DE2537"/>
    <w:rsid w:val="00DE2EA7"/>
    <w:rsid w:val="00DE2FF5"/>
    <w:rsid w:val="00DE31EC"/>
    <w:rsid w:val="00DE32F6"/>
    <w:rsid w:val="00DE33E2"/>
    <w:rsid w:val="00DE39DF"/>
    <w:rsid w:val="00DE39EF"/>
    <w:rsid w:val="00DE3B51"/>
    <w:rsid w:val="00DE3C48"/>
    <w:rsid w:val="00DE3CEC"/>
    <w:rsid w:val="00DE436B"/>
    <w:rsid w:val="00DE453A"/>
    <w:rsid w:val="00DE467C"/>
    <w:rsid w:val="00DE48AC"/>
    <w:rsid w:val="00DE4916"/>
    <w:rsid w:val="00DE4BBB"/>
    <w:rsid w:val="00DE4CE1"/>
    <w:rsid w:val="00DE4DAF"/>
    <w:rsid w:val="00DE4EB6"/>
    <w:rsid w:val="00DE4F1A"/>
    <w:rsid w:val="00DE50D3"/>
    <w:rsid w:val="00DE570B"/>
    <w:rsid w:val="00DE57E5"/>
    <w:rsid w:val="00DE57EF"/>
    <w:rsid w:val="00DE5C4C"/>
    <w:rsid w:val="00DE5D81"/>
    <w:rsid w:val="00DE5E10"/>
    <w:rsid w:val="00DE607D"/>
    <w:rsid w:val="00DE6251"/>
    <w:rsid w:val="00DE63A8"/>
    <w:rsid w:val="00DE6417"/>
    <w:rsid w:val="00DE6F29"/>
    <w:rsid w:val="00DE70E0"/>
    <w:rsid w:val="00DE7241"/>
    <w:rsid w:val="00DE727C"/>
    <w:rsid w:val="00DE7672"/>
    <w:rsid w:val="00DE7975"/>
    <w:rsid w:val="00DE7C0F"/>
    <w:rsid w:val="00DE7C6C"/>
    <w:rsid w:val="00DE7E0C"/>
    <w:rsid w:val="00DF00BF"/>
    <w:rsid w:val="00DF05A9"/>
    <w:rsid w:val="00DF0EDB"/>
    <w:rsid w:val="00DF0F9C"/>
    <w:rsid w:val="00DF1181"/>
    <w:rsid w:val="00DF1426"/>
    <w:rsid w:val="00DF14EA"/>
    <w:rsid w:val="00DF1663"/>
    <w:rsid w:val="00DF1935"/>
    <w:rsid w:val="00DF1990"/>
    <w:rsid w:val="00DF1DBB"/>
    <w:rsid w:val="00DF1F37"/>
    <w:rsid w:val="00DF1FCE"/>
    <w:rsid w:val="00DF259B"/>
    <w:rsid w:val="00DF26BD"/>
    <w:rsid w:val="00DF2781"/>
    <w:rsid w:val="00DF2989"/>
    <w:rsid w:val="00DF2BC0"/>
    <w:rsid w:val="00DF309A"/>
    <w:rsid w:val="00DF30E1"/>
    <w:rsid w:val="00DF3114"/>
    <w:rsid w:val="00DF31A0"/>
    <w:rsid w:val="00DF342A"/>
    <w:rsid w:val="00DF3772"/>
    <w:rsid w:val="00DF3B38"/>
    <w:rsid w:val="00DF3E86"/>
    <w:rsid w:val="00DF402E"/>
    <w:rsid w:val="00DF419A"/>
    <w:rsid w:val="00DF4290"/>
    <w:rsid w:val="00DF4576"/>
    <w:rsid w:val="00DF4A10"/>
    <w:rsid w:val="00DF4B64"/>
    <w:rsid w:val="00DF4D3C"/>
    <w:rsid w:val="00DF4F6C"/>
    <w:rsid w:val="00DF4FC7"/>
    <w:rsid w:val="00DF508A"/>
    <w:rsid w:val="00DF5B5D"/>
    <w:rsid w:val="00DF5E45"/>
    <w:rsid w:val="00DF5EAE"/>
    <w:rsid w:val="00DF5F4F"/>
    <w:rsid w:val="00DF6062"/>
    <w:rsid w:val="00DF626E"/>
    <w:rsid w:val="00DF6402"/>
    <w:rsid w:val="00DF649E"/>
    <w:rsid w:val="00DF64BC"/>
    <w:rsid w:val="00DF6704"/>
    <w:rsid w:val="00DF6AAD"/>
    <w:rsid w:val="00DF6B20"/>
    <w:rsid w:val="00DF6B65"/>
    <w:rsid w:val="00DF6C3F"/>
    <w:rsid w:val="00DF6CA2"/>
    <w:rsid w:val="00DF6D16"/>
    <w:rsid w:val="00DF74BF"/>
    <w:rsid w:val="00DF7693"/>
    <w:rsid w:val="00DF76A8"/>
    <w:rsid w:val="00DF773F"/>
    <w:rsid w:val="00DF7792"/>
    <w:rsid w:val="00DF7C61"/>
    <w:rsid w:val="00DF7CF0"/>
    <w:rsid w:val="00E00036"/>
    <w:rsid w:val="00E00133"/>
    <w:rsid w:val="00E00186"/>
    <w:rsid w:val="00E002EC"/>
    <w:rsid w:val="00E00312"/>
    <w:rsid w:val="00E004EF"/>
    <w:rsid w:val="00E005D0"/>
    <w:rsid w:val="00E0067D"/>
    <w:rsid w:val="00E00A3B"/>
    <w:rsid w:val="00E00A91"/>
    <w:rsid w:val="00E00C08"/>
    <w:rsid w:val="00E00D36"/>
    <w:rsid w:val="00E00D87"/>
    <w:rsid w:val="00E00FA8"/>
    <w:rsid w:val="00E0106B"/>
    <w:rsid w:val="00E010D4"/>
    <w:rsid w:val="00E0133C"/>
    <w:rsid w:val="00E014EF"/>
    <w:rsid w:val="00E01553"/>
    <w:rsid w:val="00E016DF"/>
    <w:rsid w:val="00E01886"/>
    <w:rsid w:val="00E01A6B"/>
    <w:rsid w:val="00E01C67"/>
    <w:rsid w:val="00E01FBB"/>
    <w:rsid w:val="00E02358"/>
    <w:rsid w:val="00E02553"/>
    <w:rsid w:val="00E027B5"/>
    <w:rsid w:val="00E027DF"/>
    <w:rsid w:val="00E02845"/>
    <w:rsid w:val="00E028A4"/>
    <w:rsid w:val="00E029CB"/>
    <w:rsid w:val="00E02E80"/>
    <w:rsid w:val="00E0303B"/>
    <w:rsid w:val="00E031C3"/>
    <w:rsid w:val="00E03598"/>
    <w:rsid w:val="00E036F9"/>
    <w:rsid w:val="00E0377B"/>
    <w:rsid w:val="00E03B00"/>
    <w:rsid w:val="00E03B35"/>
    <w:rsid w:val="00E03F33"/>
    <w:rsid w:val="00E041E6"/>
    <w:rsid w:val="00E0420D"/>
    <w:rsid w:val="00E04470"/>
    <w:rsid w:val="00E0459F"/>
    <w:rsid w:val="00E04979"/>
    <w:rsid w:val="00E0552D"/>
    <w:rsid w:val="00E05A3C"/>
    <w:rsid w:val="00E05A96"/>
    <w:rsid w:val="00E05FBE"/>
    <w:rsid w:val="00E06049"/>
    <w:rsid w:val="00E064B0"/>
    <w:rsid w:val="00E0666D"/>
    <w:rsid w:val="00E067B0"/>
    <w:rsid w:val="00E0689A"/>
    <w:rsid w:val="00E069E4"/>
    <w:rsid w:val="00E06AB1"/>
    <w:rsid w:val="00E06B00"/>
    <w:rsid w:val="00E06D45"/>
    <w:rsid w:val="00E06E50"/>
    <w:rsid w:val="00E06ED8"/>
    <w:rsid w:val="00E070E7"/>
    <w:rsid w:val="00E07104"/>
    <w:rsid w:val="00E073B5"/>
    <w:rsid w:val="00E0757E"/>
    <w:rsid w:val="00E0776D"/>
    <w:rsid w:val="00E07838"/>
    <w:rsid w:val="00E079CA"/>
    <w:rsid w:val="00E07AA6"/>
    <w:rsid w:val="00E07BA8"/>
    <w:rsid w:val="00E07CBC"/>
    <w:rsid w:val="00E10631"/>
    <w:rsid w:val="00E1064D"/>
    <w:rsid w:val="00E107B3"/>
    <w:rsid w:val="00E108F0"/>
    <w:rsid w:val="00E10981"/>
    <w:rsid w:val="00E10A56"/>
    <w:rsid w:val="00E10C56"/>
    <w:rsid w:val="00E10E13"/>
    <w:rsid w:val="00E11614"/>
    <w:rsid w:val="00E117E7"/>
    <w:rsid w:val="00E118F4"/>
    <w:rsid w:val="00E11934"/>
    <w:rsid w:val="00E11A78"/>
    <w:rsid w:val="00E11B5C"/>
    <w:rsid w:val="00E1241A"/>
    <w:rsid w:val="00E124A3"/>
    <w:rsid w:val="00E12705"/>
    <w:rsid w:val="00E127E2"/>
    <w:rsid w:val="00E12862"/>
    <w:rsid w:val="00E12950"/>
    <w:rsid w:val="00E12A2E"/>
    <w:rsid w:val="00E12A91"/>
    <w:rsid w:val="00E1317D"/>
    <w:rsid w:val="00E131FC"/>
    <w:rsid w:val="00E134A2"/>
    <w:rsid w:val="00E1384C"/>
    <w:rsid w:val="00E13880"/>
    <w:rsid w:val="00E13C91"/>
    <w:rsid w:val="00E13F69"/>
    <w:rsid w:val="00E13FA2"/>
    <w:rsid w:val="00E13FC9"/>
    <w:rsid w:val="00E1400C"/>
    <w:rsid w:val="00E14263"/>
    <w:rsid w:val="00E1430E"/>
    <w:rsid w:val="00E14481"/>
    <w:rsid w:val="00E14484"/>
    <w:rsid w:val="00E14497"/>
    <w:rsid w:val="00E14655"/>
    <w:rsid w:val="00E147CD"/>
    <w:rsid w:val="00E14B44"/>
    <w:rsid w:val="00E157E3"/>
    <w:rsid w:val="00E15845"/>
    <w:rsid w:val="00E159A2"/>
    <w:rsid w:val="00E15CCC"/>
    <w:rsid w:val="00E15D62"/>
    <w:rsid w:val="00E160DA"/>
    <w:rsid w:val="00E163B1"/>
    <w:rsid w:val="00E16450"/>
    <w:rsid w:val="00E16556"/>
    <w:rsid w:val="00E1681B"/>
    <w:rsid w:val="00E16A76"/>
    <w:rsid w:val="00E16D95"/>
    <w:rsid w:val="00E16E32"/>
    <w:rsid w:val="00E16EF0"/>
    <w:rsid w:val="00E1731F"/>
    <w:rsid w:val="00E1755C"/>
    <w:rsid w:val="00E17AFC"/>
    <w:rsid w:val="00E17C8B"/>
    <w:rsid w:val="00E17CB0"/>
    <w:rsid w:val="00E17DF6"/>
    <w:rsid w:val="00E17FFE"/>
    <w:rsid w:val="00E20104"/>
    <w:rsid w:val="00E20137"/>
    <w:rsid w:val="00E20289"/>
    <w:rsid w:val="00E2078C"/>
    <w:rsid w:val="00E20A98"/>
    <w:rsid w:val="00E20BEF"/>
    <w:rsid w:val="00E20EFC"/>
    <w:rsid w:val="00E20F57"/>
    <w:rsid w:val="00E212A1"/>
    <w:rsid w:val="00E212DD"/>
    <w:rsid w:val="00E21935"/>
    <w:rsid w:val="00E219A9"/>
    <w:rsid w:val="00E21A13"/>
    <w:rsid w:val="00E21FD5"/>
    <w:rsid w:val="00E22246"/>
    <w:rsid w:val="00E224C5"/>
    <w:rsid w:val="00E22689"/>
    <w:rsid w:val="00E22690"/>
    <w:rsid w:val="00E227D9"/>
    <w:rsid w:val="00E22853"/>
    <w:rsid w:val="00E22B64"/>
    <w:rsid w:val="00E22C45"/>
    <w:rsid w:val="00E22CE7"/>
    <w:rsid w:val="00E22FD2"/>
    <w:rsid w:val="00E2315C"/>
    <w:rsid w:val="00E23574"/>
    <w:rsid w:val="00E23586"/>
    <w:rsid w:val="00E23A54"/>
    <w:rsid w:val="00E23B93"/>
    <w:rsid w:val="00E23F1E"/>
    <w:rsid w:val="00E243AA"/>
    <w:rsid w:val="00E244CF"/>
    <w:rsid w:val="00E24568"/>
    <w:rsid w:val="00E24C57"/>
    <w:rsid w:val="00E24D7A"/>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8E5"/>
    <w:rsid w:val="00E27174"/>
    <w:rsid w:val="00E274A0"/>
    <w:rsid w:val="00E277A3"/>
    <w:rsid w:val="00E27A0E"/>
    <w:rsid w:val="00E27CD7"/>
    <w:rsid w:val="00E27D80"/>
    <w:rsid w:val="00E27DDC"/>
    <w:rsid w:val="00E27DEB"/>
    <w:rsid w:val="00E27EC1"/>
    <w:rsid w:val="00E302E8"/>
    <w:rsid w:val="00E30806"/>
    <w:rsid w:val="00E3080B"/>
    <w:rsid w:val="00E3082B"/>
    <w:rsid w:val="00E30952"/>
    <w:rsid w:val="00E312E8"/>
    <w:rsid w:val="00E316F0"/>
    <w:rsid w:val="00E317C1"/>
    <w:rsid w:val="00E31A14"/>
    <w:rsid w:val="00E31B88"/>
    <w:rsid w:val="00E31C8C"/>
    <w:rsid w:val="00E31EA2"/>
    <w:rsid w:val="00E32155"/>
    <w:rsid w:val="00E3219A"/>
    <w:rsid w:val="00E329F7"/>
    <w:rsid w:val="00E32D25"/>
    <w:rsid w:val="00E32D7B"/>
    <w:rsid w:val="00E32E40"/>
    <w:rsid w:val="00E3303C"/>
    <w:rsid w:val="00E3309F"/>
    <w:rsid w:val="00E331E8"/>
    <w:rsid w:val="00E33280"/>
    <w:rsid w:val="00E33595"/>
    <w:rsid w:val="00E335F5"/>
    <w:rsid w:val="00E337AB"/>
    <w:rsid w:val="00E3383D"/>
    <w:rsid w:val="00E33981"/>
    <w:rsid w:val="00E33BBC"/>
    <w:rsid w:val="00E33D35"/>
    <w:rsid w:val="00E33E70"/>
    <w:rsid w:val="00E33EA4"/>
    <w:rsid w:val="00E34077"/>
    <w:rsid w:val="00E3435A"/>
    <w:rsid w:val="00E348C1"/>
    <w:rsid w:val="00E34BED"/>
    <w:rsid w:val="00E35150"/>
    <w:rsid w:val="00E351B4"/>
    <w:rsid w:val="00E352E1"/>
    <w:rsid w:val="00E3540D"/>
    <w:rsid w:val="00E355F1"/>
    <w:rsid w:val="00E356E4"/>
    <w:rsid w:val="00E35784"/>
    <w:rsid w:val="00E35892"/>
    <w:rsid w:val="00E35932"/>
    <w:rsid w:val="00E359DC"/>
    <w:rsid w:val="00E363B4"/>
    <w:rsid w:val="00E363B6"/>
    <w:rsid w:val="00E364F6"/>
    <w:rsid w:val="00E36740"/>
    <w:rsid w:val="00E367D3"/>
    <w:rsid w:val="00E369E3"/>
    <w:rsid w:val="00E36A3F"/>
    <w:rsid w:val="00E36BDD"/>
    <w:rsid w:val="00E36D8B"/>
    <w:rsid w:val="00E3715B"/>
    <w:rsid w:val="00E372B0"/>
    <w:rsid w:val="00E37732"/>
    <w:rsid w:val="00E3780B"/>
    <w:rsid w:val="00E37C85"/>
    <w:rsid w:val="00E37D81"/>
    <w:rsid w:val="00E37DB2"/>
    <w:rsid w:val="00E37E17"/>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6FB"/>
    <w:rsid w:val="00E418C5"/>
    <w:rsid w:val="00E41CF2"/>
    <w:rsid w:val="00E41D70"/>
    <w:rsid w:val="00E41E37"/>
    <w:rsid w:val="00E41F30"/>
    <w:rsid w:val="00E421E9"/>
    <w:rsid w:val="00E422A1"/>
    <w:rsid w:val="00E42639"/>
    <w:rsid w:val="00E42668"/>
    <w:rsid w:val="00E42954"/>
    <w:rsid w:val="00E430BF"/>
    <w:rsid w:val="00E431B3"/>
    <w:rsid w:val="00E43233"/>
    <w:rsid w:val="00E43373"/>
    <w:rsid w:val="00E43482"/>
    <w:rsid w:val="00E436A7"/>
    <w:rsid w:val="00E4382E"/>
    <w:rsid w:val="00E4394A"/>
    <w:rsid w:val="00E43960"/>
    <w:rsid w:val="00E43ABC"/>
    <w:rsid w:val="00E43BAC"/>
    <w:rsid w:val="00E44043"/>
    <w:rsid w:val="00E4420C"/>
    <w:rsid w:val="00E44446"/>
    <w:rsid w:val="00E4455D"/>
    <w:rsid w:val="00E44943"/>
    <w:rsid w:val="00E44B63"/>
    <w:rsid w:val="00E44D40"/>
    <w:rsid w:val="00E44D5B"/>
    <w:rsid w:val="00E44DAB"/>
    <w:rsid w:val="00E44EE8"/>
    <w:rsid w:val="00E450B7"/>
    <w:rsid w:val="00E450EE"/>
    <w:rsid w:val="00E45302"/>
    <w:rsid w:val="00E453E5"/>
    <w:rsid w:val="00E4541D"/>
    <w:rsid w:val="00E45677"/>
    <w:rsid w:val="00E45DCB"/>
    <w:rsid w:val="00E4631A"/>
    <w:rsid w:val="00E46323"/>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FC7"/>
    <w:rsid w:val="00E51168"/>
    <w:rsid w:val="00E5124A"/>
    <w:rsid w:val="00E512C7"/>
    <w:rsid w:val="00E512E2"/>
    <w:rsid w:val="00E516C0"/>
    <w:rsid w:val="00E52004"/>
    <w:rsid w:val="00E52307"/>
    <w:rsid w:val="00E52725"/>
    <w:rsid w:val="00E52BAC"/>
    <w:rsid w:val="00E52C5C"/>
    <w:rsid w:val="00E52F7D"/>
    <w:rsid w:val="00E530C8"/>
    <w:rsid w:val="00E53152"/>
    <w:rsid w:val="00E5331C"/>
    <w:rsid w:val="00E5365C"/>
    <w:rsid w:val="00E5386D"/>
    <w:rsid w:val="00E53B17"/>
    <w:rsid w:val="00E53B73"/>
    <w:rsid w:val="00E53C13"/>
    <w:rsid w:val="00E53F28"/>
    <w:rsid w:val="00E53FE9"/>
    <w:rsid w:val="00E5418A"/>
    <w:rsid w:val="00E54581"/>
    <w:rsid w:val="00E5474A"/>
    <w:rsid w:val="00E54784"/>
    <w:rsid w:val="00E54A73"/>
    <w:rsid w:val="00E54CCC"/>
    <w:rsid w:val="00E54D17"/>
    <w:rsid w:val="00E54D76"/>
    <w:rsid w:val="00E54F9F"/>
    <w:rsid w:val="00E55446"/>
    <w:rsid w:val="00E55721"/>
    <w:rsid w:val="00E557EF"/>
    <w:rsid w:val="00E558F7"/>
    <w:rsid w:val="00E55CAB"/>
    <w:rsid w:val="00E55F5C"/>
    <w:rsid w:val="00E563AA"/>
    <w:rsid w:val="00E56433"/>
    <w:rsid w:val="00E564D5"/>
    <w:rsid w:val="00E56813"/>
    <w:rsid w:val="00E56A47"/>
    <w:rsid w:val="00E56B17"/>
    <w:rsid w:val="00E56B6A"/>
    <w:rsid w:val="00E56B82"/>
    <w:rsid w:val="00E5700B"/>
    <w:rsid w:val="00E57288"/>
    <w:rsid w:val="00E572A9"/>
    <w:rsid w:val="00E57308"/>
    <w:rsid w:val="00E5738C"/>
    <w:rsid w:val="00E574A9"/>
    <w:rsid w:val="00E57516"/>
    <w:rsid w:val="00E57553"/>
    <w:rsid w:val="00E577A0"/>
    <w:rsid w:val="00E57AEB"/>
    <w:rsid w:val="00E57CC9"/>
    <w:rsid w:val="00E57EB1"/>
    <w:rsid w:val="00E60042"/>
    <w:rsid w:val="00E600B7"/>
    <w:rsid w:val="00E60535"/>
    <w:rsid w:val="00E60548"/>
    <w:rsid w:val="00E605C7"/>
    <w:rsid w:val="00E60862"/>
    <w:rsid w:val="00E6092B"/>
    <w:rsid w:val="00E60B54"/>
    <w:rsid w:val="00E60BFB"/>
    <w:rsid w:val="00E60C99"/>
    <w:rsid w:val="00E6102C"/>
    <w:rsid w:val="00E610EE"/>
    <w:rsid w:val="00E61286"/>
    <w:rsid w:val="00E6153C"/>
    <w:rsid w:val="00E615FD"/>
    <w:rsid w:val="00E61616"/>
    <w:rsid w:val="00E61780"/>
    <w:rsid w:val="00E617DA"/>
    <w:rsid w:val="00E61EC2"/>
    <w:rsid w:val="00E62541"/>
    <w:rsid w:val="00E62755"/>
    <w:rsid w:val="00E6276B"/>
    <w:rsid w:val="00E62825"/>
    <w:rsid w:val="00E6298D"/>
    <w:rsid w:val="00E62AC1"/>
    <w:rsid w:val="00E62AF0"/>
    <w:rsid w:val="00E62C3B"/>
    <w:rsid w:val="00E63451"/>
    <w:rsid w:val="00E639AE"/>
    <w:rsid w:val="00E63AAD"/>
    <w:rsid w:val="00E63D70"/>
    <w:rsid w:val="00E6437A"/>
    <w:rsid w:val="00E644F6"/>
    <w:rsid w:val="00E64526"/>
    <w:rsid w:val="00E64734"/>
    <w:rsid w:val="00E64D48"/>
    <w:rsid w:val="00E64F17"/>
    <w:rsid w:val="00E6503E"/>
    <w:rsid w:val="00E65340"/>
    <w:rsid w:val="00E65F72"/>
    <w:rsid w:val="00E6631A"/>
    <w:rsid w:val="00E664EF"/>
    <w:rsid w:val="00E6678C"/>
    <w:rsid w:val="00E66791"/>
    <w:rsid w:val="00E6682B"/>
    <w:rsid w:val="00E66968"/>
    <w:rsid w:val="00E672E1"/>
    <w:rsid w:val="00E67344"/>
    <w:rsid w:val="00E67413"/>
    <w:rsid w:val="00E679FC"/>
    <w:rsid w:val="00E67D41"/>
    <w:rsid w:val="00E67D46"/>
    <w:rsid w:val="00E67FCF"/>
    <w:rsid w:val="00E70065"/>
    <w:rsid w:val="00E70129"/>
    <w:rsid w:val="00E704BC"/>
    <w:rsid w:val="00E70557"/>
    <w:rsid w:val="00E706D8"/>
    <w:rsid w:val="00E70743"/>
    <w:rsid w:val="00E7080E"/>
    <w:rsid w:val="00E709CF"/>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2E96"/>
    <w:rsid w:val="00E7343D"/>
    <w:rsid w:val="00E7357A"/>
    <w:rsid w:val="00E7368C"/>
    <w:rsid w:val="00E73758"/>
    <w:rsid w:val="00E73A63"/>
    <w:rsid w:val="00E73B34"/>
    <w:rsid w:val="00E73B57"/>
    <w:rsid w:val="00E74103"/>
    <w:rsid w:val="00E7419E"/>
    <w:rsid w:val="00E7427C"/>
    <w:rsid w:val="00E743C1"/>
    <w:rsid w:val="00E74403"/>
    <w:rsid w:val="00E74676"/>
    <w:rsid w:val="00E746AE"/>
    <w:rsid w:val="00E74CC2"/>
    <w:rsid w:val="00E74CE1"/>
    <w:rsid w:val="00E74D67"/>
    <w:rsid w:val="00E74DD5"/>
    <w:rsid w:val="00E75148"/>
    <w:rsid w:val="00E7520A"/>
    <w:rsid w:val="00E752EF"/>
    <w:rsid w:val="00E7562B"/>
    <w:rsid w:val="00E7572A"/>
    <w:rsid w:val="00E75A9C"/>
    <w:rsid w:val="00E75B5F"/>
    <w:rsid w:val="00E75FF1"/>
    <w:rsid w:val="00E76156"/>
    <w:rsid w:val="00E7628E"/>
    <w:rsid w:val="00E76298"/>
    <w:rsid w:val="00E76376"/>
    <w:rsid w:val="00E7659A"/>
    <w:rsid w:val="00E767A4"/>
    <w:rsid w:val="00E768ED"/>
    <w:rsid w:val="00E76B02"/>
    <w:rsid w:val="00E76BDE"/>
    <w:rsid w:val="00E76BEB"/>
    <w:rsid w:val="00E76C66"/>
    <w:rsid w:val="00E76D02"/>
    <w:rsid w:val="00E76DC0"/>
    <w:rsid w:val="00E76FFA"/>
    <w:rsid w:val="00E770A7"/>
    <w:rsid w:val="00E77423"/>
    <w:rsid w:val="00E77561"/>
    <w:rsid w:val="00E775C5"/>
    <w:rsid w:val="00E779C9"/>
    <w:rsid w:val="00E77CA7"/>
    <w:rsid w:val="00E77CCB"/>
    <w:rsid w:val="00E77E57"/>
    <w:rsid w:val="00E80378"/>
    <w:rsid w:val="00E80509"/>
    <w:rsid w:val="00E80741"/>
    <w:rsid w:val="00E80B25"/>
    <w:rsid w:val="00E80D35"/>
    <w:rsid w:val="00E80E66"/>
    <w:rsid w:val="00E813AB"/>
    <w:rsid w:val="00E813B7"/>
    <w:rsid w:val="00E8146D"/>
    <w:rsid w:val="00E815C8"/>
    <w:rsid w:val="00E816C0"/>
    <w:rsid w:val="00E8173A"/>
    <w:rsid w:val="00E81DE3"/>
    <w:rsid w:val="00E81FFC"/>
    <w:rsid w:val="00E820FA"/>
    <w:rsid w:val="00E821DE"/>
    <w:rsid w:val="00E82585"/>
    <w:rsid w:val="00E8271A"/>
    <w:rsid w:val="00E82765"/>
    <w:rsid w:val="00E82C63"/>
    <w:rsid w:val="00E82CBC"/>
    <w:rsid w:val="00E82D8F"/>
    <w:rsid w:val="00E82E09"/>
    <w:rsid w:val="00E82EA9"/>
    <w:rsid w:val="00E82F4D"/>
    <w:rsid w:val="00E82FEA"/>
    <w:rsid w:val="00E832D2"/>
    <w:rsid w:val="00E83521"/>
    <w:rsid w:val="00E83787"/>
    <w:rsid w:val="00E83879"/>
    <w:rsid w:val="00E83A68"/>
    <w:rsid w:val="00E83BA7"/>
    <w:rsid w:val="00E84560"/>
    <w:rsid w:val="00E8486A"/>
    <w:rsid w:val="00E8489F"/>
    <w:rsid w:val="00E84AFE"/>
    <w:rsid w:val="00E84E40"/>
    <w:rsid w:val="00E84E95"/>
    <w:rsid w:val="00E8519E"/>
    <w:rsid w:val="00E8529E"/>
    <w:rsid w:val="00E85384"/>
    <w:rsid w:val="00E85388"/>
    <w:rsid w:val="00E855CA"/>
    <w:rsid w:val="00E85610"/>
    <w:rsid w:val="00E85A7B"/>
    <w:rsid w:val="00E85AB2"/>
    <w:rsid w:val="00E85BBF"/>
    <w:rsid w:val="00E85D61"/>
    <w:rsid w:val="00E8605E"/>
    <w:rsid w:val="00E86867"/>
    <w:rsid w:val="00E86FC9"/>
    <w:rsid w:val="00E8713F"/>
    <w:rsid w:val="00E87259"/>
    <w:rsid w:val="00E87325"/>
    <w:rsid w:val="00E87409"/>
    <w:rsid w:val="00E8742B"/>
    <w:rsid w:val="00E875E8"/>
    <w:rsid w:val="00E87A0C"/>
    <w:rsid w:val="00E87B54"/>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21F"/>
    <w:rsid w:val="00E93568"/>
    <w:rsid w:val="00E936FC"/>
    <w:rsid w:val="00E93AF5"/>
    <w:rsid w:val="00E93BA6"/>
    <w:rsid w:val="00E93C74"/>
    <w:rsid w:val="00E93EA7"/>
    <w:rsid w:val="00E940AD"/>
    <w:rsid w:val="00E941AB"/>
    <w:rsid w:val="00E9426A"/>
    <w:rsid w:val="00E9470D"/>
    <w:rsid w:val="00E948C4"/>
    <w:rsid w:val="00E949F3"/>
    <w:rsid w:val="00E94C39"/>
    <w:rsid w:val="00E94D79"/>
    <w:rsid w:val="00E94ED7"/>
    <w:rsid w:val="00E95D9E"/>
    <w:rsid w:val="00E96134"/>
    <w:rsid w:val="00E9634D"/>
    <w:rsid w:val="00E964E3"/>
    <w:rsid w:val="00E965EF"/>
    <w:rsid w:val="00E9660F"/>
    <w:rsid w:val="00E96A40"/>
    <w:rsid w:val="00E96B19"/>
    <w:rsid w:val="00E96BC4"/>
    <w:rsid w:val="00E96F4E"/>
    <w:rsid w:val="00E97333"/>
    <w:rsid w:val="00E975E2"/>
    <w:rsid w:val="00E979CD"/>
    <w:rsid w:val="00E97ED6"/>
    <w:rsid w:val="00E97F7F"/>
    <w:rsid w:val="00E97FD3"/>
    <w:rsid w:val="00E97FFA"/>
    <w:rsid w:val="00EA016D"/>
    <w:rsid w:val="00EA0897"/>
    <w:rsid w:val="00EA096C"/>
    <w:rsid w:val="00EA0976"/>
    <w:rsid w:val="00EA09BB"/>
    <w:rsid w:val="00EA0A58"/>
    <w:rsid w:val="00EA0D89"/>
    <w:rsid w:val="00EA0DCA"/>
    <w:rsid w:val="00EA0DCB"/>
    <w:rsid w:val="00EA0E86"/>
    <w:rsid w:val="00EA0F32"/>
    <w:rsid w:val="00EA0F7C"/>
    <w:rsid w:val="00EA1326"/>
    <w:rsid w:val="00EA13CE"/>
    <w:rsid w:val="00EA14A8"/>
    <w:rsid w:val="00EA14E8"/>
    <w:rsid w:val="00EA152F"/>
    <w:rsid w:val="00EA1588"/>
    <w:rsid w:val="00EA1594"/>
    <w:rsid w:val="00EA173F"/>
    <w:rsid w:val="00EA1B79"/>
    <w:rsid w:val="00EA1DA0"/>
    <w:rsid w:val="00EA1ECA"/>
    <w:rsid w:val="00EA202C"/>
    <w:rsid w:val="00EA22E0"/>
    <w:rsid w:val="00EA234B"/>
    <w:rsid w:val="00EA23AC"/>
    <w:rsid w:val="00EA2596"/>
    <w:rsid w:val="00EA27CD"/>
    <w:rsid w:val="00EA286C"/>
    <w:rsid w:val="00EA28F7"/>
    <w:rsid w:val="00EA2B3F"/>
    <w:rsid w:val="00EA3114"/>
    <w:rsid w:val="00EA31E5"/>
    <w:rsid w:val="00EA3447"/>
    <w:rsid w:val="00EA393B"/>
    <w:rsid w:val="00EA3A89"/>
    <w:rsid w:val="00EA3BE3"/>
    <w:rsid w:val="00EA3C64"/>
    <w:rsid w:val="00EA3D89"/>
    <w:rsid w:val="00EA414E"/>
    <w:rsid w:val="00EA4273"/>
    <w:rsid w:val="00EA465B"/>
    <w:rsid w:val="00EA488F"/>
    <w:rsid w:val="00EA4C70"/>
    <w:rsid w:val="00EA4DC7"/>
    <w:rsid w:val="00EA5186"/>
    <w:rsid w:val="00EA521E"/>
    <w:rsid w:val="00EA52A5"/>
    <w:rsid w:val="00EA5561"/>
    <w:rsid w:val="00EA568D"/>
    <w:rsid w:val="00EA580F"/>
    <w:rsid w:val="00EA581E"/>
    <w:rsid w:val="00EA5898"/>
    <w:rsid w:val="00EA58AA"/>
    <w:rsid w:val="00EA5B6B"/>
    <w:rsid w:val="00EA5D1F"/>
    <w:rsid w:val="00EA5E2F"/>
    <w:rsid w:val="00EA5EA6"/>
    <w:rsid w:val="00EA5F57"/>
    <w:rsid w:val="00EA5FEA"/>
    <w:rsid w:val="00EA61CE"/>
    <w:rsid w:val="00EA66C2"/>
    <w:rsid w:val="00EA676A"/>
    <w:rsid w:val="00EA6856"/>
    <w:rsid w:val="00EA69AB"/>
    <w:rsid w:val="00EA6A25"/>
    <w:rsid w:val="00EA6F3F"/>
    <w:rsid w:val="00EA717A"/>
    <w:rsid w:val="00EA74DA"/>
    <w:rsid w:val="00EA7617"/>
    <w:rsid w:val="00EA7803"/>
    <w:rsid w:val="00EA787C"/>
    <w:rsid w:val="00EA78D2"/>
    <w:rsid w:val="00EA7949"/>
    <w:rsid w:val="00EA7A88"/>
    <w:rsid w:val="00EA7B2E"/>
    <w:rsid w:val="00EA7F97"/>
    <w:rsid w:val="00EB0046"/>
    <w:rsid w:val="00EB008D"/>
    <w:rsid w:val="00EB00FF"/>
    <w:rsid w:val="00EB0151"/>
    <w:rsid w:val="00EB0705"/>
    <w:rsid w:val="00EB07CF"/>
    <w:rsid w:val="00EB08BE"/>
    <w:rsid w:val="00EB0CD0"/>
    <w:rsid w:val="00EB0D84"/>
    <w:rsid w:val="00EB10CE"/>
    <w:rsid w:val="00EB1140"/>
    <w:rsid w:val="00EB182B"/>
    <w:rsid w:val="00EB1838"/>
    <w:rsid w:val="00EB1A91"/>
    <w:rsid w:val="00EB1DFB"/>
    <w:rsid w:val="00EB1E44"/>
    <w:rsid w:val="00EB20B4"/>
    <w:rsid w:val="00EB21BB"/>
    <w:rsid w:val="00EB21F3"/>
    <w:rsid w:val="00EB21F6"/>
    <w:rsid w:val="00EB25D5"/>
    <w:rsid w:val="00EB270B"/>
    <w:rsid w:val="00EB27FA"/>
    <w:rsid w:val="00EB2805"/>
    <w:rsid w:val="00EB285F"/>
    <w:rsid w:val="00EB28D4"/>
    <w:rsid w:val="00EB2ACF"/>
    <w:rsid w:val="00EB2F95"/>
    <w:rsid w:val="00EB3063"/>
    <w:rsid w:val="00EB31DE"/>
    <w:rsid w:val="00EB32EF"/>
    <w:rsid w:val="00EB3593"/>
    <w:rsid w:val="00EB39F5"/>
    <w:rsid w:val="00EB3A4A"/>
    <w:rsid w:val="00EB3D75"/>
    <w:rsid w:val="00EB40E6"/>
    <w:rsid w:val="00EB43F0"/>
    <w:rsid w:val="00EB4477"/>
    <w:rsid w:val="00EB4675"/>
    <w:rsid w:val="00EB4809"/>
    <w:rsid w:val="00EB4A2A"/>
    <w:rsid w:val="00EB4A72"/>
    <w:rsid w:val="00EB4B3A"/>
    <w:rsid w:val="00EB4CCE"/>
    <w:rsid w:val="00EB4D57"/>
    <w:rsid w:val="00EB4EE8"/>
    <w:rsid w:val="00EB4FEA"/>
    <w:rsid w:val="00EB57B7"/>
    <w:rsid w:val="00EB58A3"/>
    <w:rsid w:val="00EB590A"/>
    <w:rsid w:val="00EB5D78"/>
    <w:rsid w:val="00EB5F3C"/>
    <w:rsid w:val="00EB606B"/>
    <w:rsid w:val="00EB60D8"/>
    <w:rsid w:val="00EB61BA"/>
    <w:rsid w:val="00EB62F9"/>
    <w:rsid w:val="00EB6431"/>
    <w:rsid w:val="00EB64F9"/>
    <w:rsid w:val="00EB65B5"/>
    <w:rsid w:val="00EB699F"/>
    <w:rsid w:val="00EB69D6"/>
    <w:rsid w:val="00EB6A18"/>
    <w:rsid w:val="00EB6A1A"/>
    <w:rsid w:val="00EB6B47"/>
    <w:rsid w:val="00EB6D6D"/>
    <w:rsid w:val="00EB6F2D"/>
    <w:rsid w:val="00EB6FCA"/>
    <w:rsid w:val="00EB70FA"/>
    <w:rsid w:val="00EB725E"/>
    <w:rsid w:val="00EB7391"/>
    <w:rsid w:val="00EB7507"/>
    <w:rsid w:val="00EB77B4"/>
    <w:rsid w:val="00EB77BC"/>
    <w:rsid w:val="00EB7903"/>
    <w:rsid w:val="00EB7AFD"/>
    <w:rsid w:val="00EB7D64"/>
    <w:rsid w:val="00EC01C9"/>
    <w:rsid w:val="00EC01DF"/>
    <w:rsid w:val="00EC0439"/>
    <w:rsid w:val="00EC0447"/>
    <w:rsid w:val="00EC0C73"/>
    <w:rsid w:val="00EC0CC3"/>
    <w:rsid w:val="00EC0D2F"/>
    <w:rsid w:val="00EC0DEB"/>
    <w:rsid w:val="00EC1230"/>
    <w:rsid w:val="00EC138B"/>
    <w:rsid w:val="00EC13DF"/>
    <w:rsid w:val="00EC1994"/>
    <w:rsid w:val="00EC19C7"/>
    <w:rsid w:val="00EC1CE0"/>
    <w:rsid w:val="00EC1D2B"/>
    <w:rsid w:val="00EC1D30"/>
    <w:rsid w:val="00EC2119"/>
    <w:rsid w:val="00EC214B"/>
    <w:rsid w:val="00EC2165"/>
    <w:rsid w:val="00EC21BD"/>
    <w:rsid w:val="00EC2331"/>
    <w:rsid w:val="00EC23A9"/>
    <w:rsid w:val="00EC2617"/>
    <w:rsid w:val="00EC2C44"/>
    <w:rsid w:val="00EC2D6E"/>
    <w:rsid w:val="00EC3082"/>
    <w:rsid w:val="00EC311E"/>
    <w:rsid w:val="00EC3397"/>
    <w:rsid w:val="00EC359D"/>
    <w:rsid w:val="00EC3740"/>
    <w:rsid w:val="00EC3831"/>
    <w:rsid w:val="00EC38B2"/>
    <w:rsid w:val="00EC3AE1"/>
    <w:rsid w:val="00EC3EA0"/>
    <w:rsid w:val="00EC3FE0"/>
    <w:rsid w:val="00EC426B"/>
    <w:rsid w:val="00EC43EC"/>
    <w:rsid w:val="00EC4BB1"/>
    <w:rsid w:val="00EC4D4D"/>
    <w:rsid w:val="00EC5089"/>
    <w:rsid w:val="00EC50DF"/>
    <w:rsid w:val="00EC5244"/>
    <w:rsid w:val="00EC5275"/>
    <w:rsid w:val="00EC5286"/>
    <w:rsid w:val="00EC58F3"/>
    <w:rsid w:val="00EC5919"/>
    <w:rsid w:val="00EC5AA9"/>
    <w:rsid w:val="00EC5B45"/>
    <w:rsid w:val="00EC5ED8"/>
    <w:rsid w:val="00EC60C9"/>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70A"/>
    <w:rsid w:val="00EC782C"/>
    <w:rsid w:val="00EC7891"/>
    <w:rsid w:val="00EC78E7"/>
    <w:rsid w:val="00EC7B5B"/>
    <w:rsid w:val="00EC7BE1"/>
    <w:rsid w:val="00EC7F27"/>
    <w:rsid w:val="00EC7FB5"/>
    <w:rsid w:val="00EC7FC2"/>
    <w:rsid w:val="00EC7FC3"/>
    <w:rsid w:val="00EC7FD3"/>
    <w:rsid w:val="00ED0433"/>
    <w:rsid w:val="00ED0453"/>
    <w:rsid w:val="00ED04AB"/>
    <w:rsid w:val="00ED064E"/>
    <w:rsid w:val="00ED0667"/>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877"/>
    <w:rsid w:val="00ED198E"/>
    <w:rsid w:val="00ED19BF"/>
    <w:rsid w:val="00ED1E04"/>
    <w:rsid w:val="00ED2300"/>
    <w:rsid w:val="00ED2733"/>
    <w:rsid w:val="00ED2774"/>
    <w:rsid w:val="00ED27EE"/>
    <w:rsid w:val="00ED2904"/>
    <w:rsid w:val="00ED2A18"/>
    <w:rsid w:val="00ED2A4E"/>
    <w:rsid w:val="00ED2BD9"/>
    <w:rsid w:val="00ED2E8E"/>
    <w:rsid w:val="00ED2EA6"/>
    <w:rsid w:val="00ED3439"/>
    <w:rsid w:val="00ED3538"/>
    <w:rsid w:val="00ED35A7"/>
    <w:rsid w:val="00ED35BA"/>
    <w:rsid w:val="00ED36B5"/>
    <w:rsid w:val="00ED3702"/>
    <w:rsid w:val="00ED373D"/>
    <w:rsid w:val="00ED382D"/>
    <w:rsid w:val="00ED3A0C"/>
    <w:rsid w:val="00ED3A83"/>
    <w:rsid w:val="00ED3C90"/>
    <w:rsid w:val="00ED3D0F"/>
    <w:rsid w:val="00ED3D9B"/>
    <w:rsid w:val="00ED3E2F"/>
    <w:rsid w:val="00ED3F25"/>
    <w:rsid w:val="00ED4620"/>
    <w:rsid w:val="00ED4C3E"/>
    <w:rsid w:val="00ED4C6E"/>
    <w:rsid w:val="00ED4DCE"/>
    <w:rsid w:val="00ED4EC4"/>
    <w:rsid w:val="00ED4F8B"/>
    <w:rsid w:val="00ED5155"/>
    <w:rsid w:val="00ED51AE"/>
    <w:rsid w:val="00ED520D"/>
    <w:rsid w:val="00ED5276"/>
    <w:rsid w:val="00ED572C"/>
    <w:rsid w:val="00ED5828"/>
    <w:rsid w:val="00ED584C"/>
    <w:rsid w:val="00ED5FA3"/>
    <w:rsid w:val="00ED6444"/>
    <w:rsid w:val="00ED663B"/>
    <w:rsid w:val="00ED6970"/>
    <w:rsid w:val="00ED6B97"/>
    <w:rsid w:val="00ED6F74"/>
    <w:rsid w:val="00ED7480"/>
    <w:rsid w:val="00ED74BB"/>
    <w:rsid w:val="00ED75C2"/>
    <w:rsid w:val="00ED7603"/>
    <w:rsid w:val="00ED7813"/>
    <w:rsid w:val="00ED78AD"/>
    <w:rsid w:val="00ED7A24"/>
    <w:rsid w:val="00ED7B9F"/>
    <w:rsid w:val="00ED7C05"/>
    <w:rsid w:val="00ED7D47"/>
    <w:rsid w:val="00EE0029"/>
    <w:rsid w:val="00EE0039"/>
    <w:rsid w:val="00EE0E5C"/>
    <w:rsid w:val="00EE10D6"/>
    <w:rsid w:val="00EE13AC"/>
    <w:rsid w:val="00EE1618"/>
    <w:rsid w:val="00EE1B58"/>
    <w:rsid w:val="00EE1D8F"/>
    <w:rsid w:val="00EE23D9"/>
    <w:rsid w:val="00EE25D4"/>
    <w:rsid w:val="00EE2897"/>
    <w:rsid w:val="00EE28D4"/>
    <w:rsid w:val="00EE28E3"/>
    <w:rsid w:val="00EE291A"/>
    <w:rsid w:val="00EE2B5A"/>
    <w:rsid w:val="00EE364E"/>
    <w:rsid w:val="00EE3B8B"/>
    <w:rsid w:val="00EE4A06"/>
    <w:rsid w:val="00EE4A3B"/>
    <w:rsid w:val="00EE4B2C"/>
    <w:rsid w:val="00EE4E65"/>
    <w:rsid w:val="00EE4F87"/>
    <w:rsid w:val="00EE4FB1"/>
    <w:rsid w:val="00EE5282"/>
    <w:rsid w:val="00EE530B"/>
    <w:rsid w:val="00EE5525"/>
    <w:rsid w:val="00EE56F8"/>
    <w:rsid w:val="00EE5A2F"/>
    <w:rsid w:val="00EE5A92"/>
    <w:rsid w:val="00EE5B23"/>
    <w:rsid w:val="00EE5BC5"/>
    <w:rsid w:val="00EE60B6"/>
    <w:rsid w:val="00EE61A2"/>
    <w:rsid w:val="00EE63C6"/>
    <w:rsid w:val="00EE63E5"/>
    <w:rsid w:val="00EE665E"/>
    <w:rsid w:val="00EE6907"/>
    <w:rsid w:val="00EE6E01"/>
    <w:rsid w:val="00EE71CF"/>
    <w:rsid w:val="00EE72A6"/>
    <w:rsid w:val="00EE73D8"/>
    <w:rsid w:val="00EE7454"/>
    <w:rsid w:val="00EE7490"/>
    <w:rsid w:val="00EE75E5"/>
    <w:rsid w:val="00EE7977"/>
    <w:rsid w:val="00EE7990"/>
    <w:rsid w:val="00EE7B44"/>
    <w:rsid w:val="00EE7B53"/>
    <w:rsid w:val="00EE7BD0"/>
    <w:rsid w:val="00EE7C14"/>
    <w:rsid w:val="00EE7F1D"/>
    <w:rsid w:val="00EF01CD"/>
    <w:rsid w:val="00EF02B0"/>
    <w:rsid w:val="00EF0384"/>
    <w:rsid w:val="00EF0509"/>
    <w:rsid w:val="00EF0786"/>
    <w:rsid w:val="00EF07A7"/>
    <w:rsid w:val="00EF08AF"/>
    <w:rsid w:val="00EF0BA9"/>
    <w:rsid w:val="00EF0CD9"/>
    <w:rsid w:val="00EF1647"/>
    <w:rsid w:val="00EF1672"/>
    <w:rsid w:val="00EF1806"/>
    <w:rsid w:val="00EF1AED"/>
    <w:rsid w:val="00EF1E30"/>
    <w:rsid w:val="00EF236E"/>
    <w:rsid w:val="00EF24B1"/>
    <w:rsid w:val="00EF24BC"/>
    <w:rsid w:val="00EF25EA"/>
    <w:rsid w:val="00EF282F"/>
    <w:rsid w:val="00EF2A94"/>
    <w:rsid w:val="00EF2ACF"/>
    <w:rsid w:val="00EF2B5D"/>
    <w:rsid w:val="00EF2CFA"/>
    <w:rsid w:val="00EF2E96"/>
    <w:rsid w:val="00EF315B"/>
    <w:rsid w:val="00EF355E"/>
    <w:rsid w:val="00EF35F4"/>
    <w:rsid w:val="00EF361C"/>
    <w:rsid w:val="00EF36A9"/>
    <w:rsid w:val="00EF3700"/>
    <w:rsid w:val="00EF3900"/>
    <w:rsid w:val="00EF3B94"/>
    <w:rsid w:val="00EF3DBE"/>
    <w:rsid w:val="00EF3E1E"/>
    <w:rsid w:val="00EF401B"/>
    <w:rsid w:val="00EF4264"/>
    <w:rsid w:val="00EF4629"/>
    <w:rsid w:val="00EF4868"/>
    <w:rsid w:val="00EF4957"/>
    <w:rsid w:val="00EF4B0E"/>
    <w:rsid w:val="00EF4DCE"/>
    <w:rsid w:val="00EF4EF8"/>
    <w:rsid w:val="00EF5030"/>
    <w:rsid w:val="00EF50A3"/>
    <w:rsid w:val="00EF527E"/>
    <w:rsid w:val="00EF54FD"/>
    <w:rsid w:val="00EF5AE4"/>
    <w:rsid w:val="00EF5C0E"/>
    <w:rsid w:val="00EF5E2D"/>
    <w:rsid w:val="00EF5E78"/>
    <w:rsid w:val="00EF61AB"/>
    <w:rsid w:val="00EF6384"/>
    <w:rsid w:val="00EF6731"/>
    <w:rsid w:val="00EF6A56"/>
    <w:rsid w:val="00EF6A9C"/>
    <w:rsid w:val="00EF6A9D"/>
    <w:rsid w:val="00EF6C74"/>
    <w:rsid w:val="00EF6DB0"/>
    <w:rsid w:val="00EF6DE4"/>
    <w:rsid w:val="00EF7054"/>
    <w:rsid w:val="00EF72F9"/>
    <w:rsid w:val="00EF73E1"/>
    <w:rsid w:val="00EF769A"/>
    <w:rsid w:val="00EF76BB"/>
    <w:rsid w:val="00EF7B8A"/>
    <w:rsid w:val="00EF7BA7"/>
    <w:rsid w:val="00EF7C76"/>
    <w:rsid w:val="00EF7DEC"/>
    <w:rsid w:val="00EF7E36"/>
    <w:rsid w:val="00EF7E82"/>
    <w:rsid w:val="00EF7EAD"/>
    <w:rsid w:val="00F001BB"/>
    <w:rsid w:val="00F00235"/>
    <w:rsid w:val="00F0048E"/>
    <w:rsid w:val="00F00624"/>
    <w:rsid w:val="00F00978"/>
    <w:rsid w:val="00F00B14"/>
    <w:rsid w:val="00F00C40"/>
    <w:rsid w:val="00F00EB8"/>
    <w:rsid w:val="00F00ECF"/>
    <w:rsid w:val="00F01154"/>
    <w:rsid w:val="00F01160"/>
    <w:rsid w:val="00F011AB"/>
    <w:rsid w:val="00F01231"/>
    <w:rsid w:val="00F012D7"/>
    <w:rsid w:val="00F014F1"/>
    <w:rsid w:val="00F01617"/>
    <w:rsid w:val="00F0171A"/>
    <w:rsid w:val="00F019EA"/>
    <w:rsid w:val="00F01ACC"/>
    <w:rsid w:val="00F01B1D"/>
    <w:rsid w:val="00F01B86"/>
    <w:rsid w:val="00F01E3A"/>
    <w:rsid w:val="00F01E8A"/>
    <w:rsid w:val="00F01E99"/>
    <w:rsid w:val="00F01FE9"/>
    <w:rsid w:val="00F02167"/>
    <w:rsid w:val="00F02299"/>
    <w:rsid w:val="00F022DA"/>
    <w:rsid w:val="00F0273D"/>
    <w:rsid w:val="00F027CC"/>
    <w:rsid w:val="00F0281A"/>
    <w:rsid w:val="00F028F1"/>
    <w:rsid w:val="00F0296C"/>
    <w:rsid w:val="00F02A24"/>
    <w:rsid w:val="00F02B50"/>
    <w:rsid w:val="00F02D99"/>
    <w:rsid w:val="00F0328D"/>
    <w:rsid w:val="00F032A5"/>
    <w:rsid w:val="00F03686"/>
    <w:rsid w:val="00F03DE7"/>
    <w:rsid w:val="00F04664"/>
    <w:rsid w:val="00F04805"/>
    <w:rsid w:val="00F0485B"/>
    <w:rsid w:val="00F04921"/>
    <w:rsid w:val="00F04B46"/>
    <w:rsid w:val="00F04BC3"/>
    <w:rsid w:val="00F04BE9"/>
    <w:rsid w:val="00F04E1A"/>
    <w:rsid w:val="00F051DA"/>
    <w:rsid w:val="00F05261"/>
    <w:rsid w:val="00F054CD"/>
    <w:rsid w:val="00F0566F"/>
    <w:rsid w:val="00F05915"/>
    <w:rsid w:val="00F05A05"/>
    <w:rsid w:val="00F05E3E"/>
    <w:rsid w:val="00F0650B"/>
    <w:rsid w:val="00F0679C"/>
    <w:rsid w:val="00F0685C"/>
    <w:rsid w:val="00F068FE"/>
    <w:rsid w:val="00F06CE7"/>
    <w:rsid w:val="00F06F70"/>
    <w:rsid w:val="00F06F82"/>
    <w:rsid w:val="00F073CE"/>
    <w:rsid w:val="00F074B1"/>
    <w:rsid w:val="00F07533"/>
    <w:rsid w:val="00F07712"/>
    <w:rsid w:val="00F078A6"/>
    <w:rsid w:val="00F07951"/>
    <w:rsid w:val="00F07E4F"/>
    <w:rsid w:val="00F07ECC"/>
    <w:rsid w:val="00F1002B"/>
    <w:rsid w:val="00F10240"/>
    <w:rsid w:val="00F1027A"/>
    <w:rsid w:val="00F10871"/>
    <w:rsid w:val="00F10AD7"/>
    <w:rsid w:val="00F10CF6"/>
    <w:rsid w:val="00F10D21"/>
    <w:rsid w:val="00F10DD3"/>
    <w:rsid w:val="00F10DED"/>
    <w:rsid w:val="00F10F18"/>
    <w:rsid w:val="00F1144A"/>
    <w:rsid w:val="00F11905"/>
    <w:rsid w:val="00F11A3B"/>
    <w:rsid w:val="00F11B5D"/>
    <w:rsid w:val="00F11C59"/>
    <w:rsid w:val="00F124E0"/>
    <w:rsid w:val="00F12BCD"/>
    <w:rsid w:val="00F12DB3"/>
    <w:rsid w:val="00F12E48"/>
    <w:rsid w:val="00F12EA7"/>
    <w:rsid w:val="00F13134"/>
    <w:rsid w:val="00F1366B"/>
    <w:rsid w:val="00F138E7"/>
    <w:rsid w:val="00F138F7"/>
    <w:rsid w:val="00F13ACB"/>
    <w:rsid w:val="00F13AFB"/>
    <w:rsid w:val="00F13B4E"/>
    <w:rsid w:val="00F13D53"/>
    <w:rsid w:val="00F13E0B"/>
    <w:rsid w:val="00F14013"/>
    <w:rsid w:val="00F141EB"/>
    <w:rsid w:val="00F14213"/>
    <w:rsid w:val="00F14503"/>
    <w:rsid w:val="00F146EB"/>
    <w:rsid w:val="00F14A82"/>
    <w:rsid w:val="00F14B0C"/>
    <w:rsid w:val="00F14DE1"/>
    <w:rsid w:val="00F1506A"/>
    <w:rsid w:val="00F151B0"/>
    <w:rsid w:val="00F1524D"/>
    <w:rsid w:val="00F1568E"/>
    <w:rsid w:val="00F15DC8"/>
    <w:rsid w:val="00F15E8D"/>
    <w:rsid w:val="00F15F2C"/>
    <w:rsid w:val="00F15FEC"/>
    <w:rsid w:val="00F16135"/>
    <w:rsid w:val="00F161F7"/>
    <w:rsid w:val="00F163C0"/>
    <w:rsid w:val="00F163DF"/>
    <w:rsid w:val="00F164D6"/>
    <w:rsid w:val="00F168B6"/>
    <w:rsid w:val="00F169EB"/>
    <w:rsid w:val="00F16BEF"/>
    <w:rsid w:val="00F16C68"/>
    <w:rsid w:val="00F16CC4"/>
    <w:rsid w:val="00F1702B"/>
    <w:rsid w:val="00F17136"/>
    <w:rsid w:val="00F171F0"/>
    <w:rsid w:val="00F17810"/>
    <w:rsid w:val="00F17EFE"/>
    <w:rsid w:val="00F20171"/>
    <w:rsid w:val="00F2020D"/>
    <w:rsid w:val="00F20411"/>
    <w:rsid w:val="00F2062B"/>
    <w:rsid w:val="00F2087E"/>
    <w:rsid w:val="00F208B9"/>
    <w:rsid w:val="00F20B90"/>
    <w:rsid w:val="00F217A6"/>
    <w:rsid w:val="00F21955"/>
    <w:rsid w:val="00F219F6"/>
    <w:rsid w:val="00F21E88"/>
    <w:rsid w:val="00F21EE7"/>
    <w:rsid w:val="00F22167"/>
    <w:rsid w:val="00F2229E"/>
    <w:rsid w:val="00F22337"/>
    <w:rsid w:val="00F225C4"/>
    <w:rsid w:val="00F22723"/>
    <w:rsid w:val="00F22A65"/>
    <w:rsid w:val="00F22C30"/>
    <w:rsid w:val="00F22F04"/>
    <w:rsid w:val="00F22F8F"/>
    <w:rsid w:val="00F23098"/>
    <w:rsid w:val="00F23109"/>
    <w:rsid w:val="00F23243"/>
    <w:rsid w:val="00F23276"/>
    <w:rsid w:val="00F23282"/>
    <w:rsid w:val="00F234CA"/>
    <w:rsid w:val="00F235B3"/>
    <w:rsid w:val="00F23716"/>
    <w:rsid w:val="00F237D8"/>
    <w:rsid w:val="00F2380D"/>
    <w:rsid w:val="00F23868"/>
    <w:rsid w:val="00F23AD3"/>
    <w:rsid w:val="00F23E43"/>
    <w:rsid w:val="00F24099"/>
    <w:rsid w:val="00F24480"/>
    <w:rsid w:val="00F2494C"/>
    <w:rsid w:val="00F24F3C"/>
    <w:rsid w:val="00F2553D"/>
    <w:rsid w:val="00F2589E"/>
    <w:rsid w:val="00F25BC4"/>
    <w:rsid w:val="00F25F4A"/>
    <w:rsid w:val="00F261CC"/>
    <w:rsid w:val="00F26300"/>
    <w:rsid w:val="00F26BB6"/>
    <w:rsid w:val="00F26CB8"/>
    <w:rsid w:val="00F2700F"/>
    <w:rsid w:val="00F27311"/>
    <w:rsid w:val="00F2757F"/>
    <w:rsid w:val="00F2760F"/>
    <w:rsid w:val="00F27869"/>
    <w:rsid w:val="00F27B68"/>
    <w:rsid w:val="00F27C54"/>
    <w:rsid w:val="00F30219"/>
    <w:rsid w:val="00F303B0"/>
    <w:rsid w:val="00F305BA"/>
    <w:rsid w:val="00F30959"/>
    <w:rsid w:val="00F3098C"/>
    <w:rsid w:val="00F30B8C"/>
    <w:rsid w:val="00F30F15"/>
    <w:rsid w:val="00F31921"/>
    <w:rsid w:val="00F31AE9"/>
    <w:rsid w:val="00F31B3E"/>
    <w:rsid w:val="00F31ED7"/>
    <w:rsid w:val="00F3210F"/>
    <w:rsid w:val="00F32160"/>
    <w:rsid w:val="00F321E8"/>
    <w:rsid w:val="00F32711"/>
    <w:rsid w:val="00F3289B"/>
    <w:rsid w:val="00F328C0"/>
    <w:rsid w:val="00F32D42"/>
    <w:rsid w:val="00F32F9D"/>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D45"/>
    <w:rsid w:val="00F34EC6"/>
    <w:rsid w:val="00F34F10"/>
    <w:rsid w:val="00F34FDD"/>
    <w:rsid w:val="00F3520A"/>
    <w:rsid w:val="00F35218"/>
    <w:rsid w:val="00F356A9"/>
    <w:rsid w:val="00F3571B"/>
    <w:rsid w:val="00F3576A"/>
    <w:rsid w:val="00F35F37"/>
    <w:rsid w:val="00F35FDB"/>
    <w:rsid w:val="00F3625F"/>
    <w:rsid w:val="00F364DD"/>
    <w:rsid w:val="00F364FB"/>
    <w:rsid w:val="00F3670A"/>
    <w:rsid w:val="00F36964"/>
    <w:rsid w:val="00F36B73"/>
    <w:rsid w:val="00F36CE7"/>
    <w:rsid w:val="00F36DA4"/>
    <w:rsid w:val="00F36FD4"/>
    <w:rsid w:val="00F370D1"/>
    <w:rsid w:val="00F37561"/>
    <w:rsid w:val="00F3768F"/>
    <w:rsid w:val="00F376F8"/>
    <w:rsid w:val="00F37760"/>
    <w:rsid w:val="00F378EA"/>
    <w:rsid w:val="00F37C0F"/>
    <w:rsid w:val="00F37D7C"/>
    <w:rsid w:val="00F37E05"/>
    <w:rsid w:val="00F37E8B"/>
    <w:rsid w:val="00F4006B"/>
    <w:rsid w:val="00F400AA"/>
    <w:rsid w:val="00F40234"/>
    <w:rsid w:val="00F40866"/>
    <w:rsid w:val="00F408AF"/>
    <w:rsid w:val="00F409E7"/>
    <w:rsid w:val="00F40BC3"/>
    <w:rsid w:val="00F40BFC"/>
    <w:rsid w:val="00F40CA5"/>
    <w:rsid w:val="00F41152"/>
    <w:rsid w:val="00F4115B"/>
    <w:rsid w:val="00F41710"/>
    <w:rsid w:val="00F4197D"/>
    <w:rsid w:val="00F41B6D"/>
    <w:rsid w:val="00F41B80"/>
    <w:rsid w:val="00F41E0D"/>
    <w:rsid w:val="00F421B9"/>
    <w:rsid w:val="00F42393"/>
    <w:rsid w:val="00F427A3"/>
    <w:rsid w:val="00F42918"/>
    <w:rsid w:val="00F4299C"/>
    <w:rsid w:val="00F42BCB"/>
    <w:rsid w:val="00F42C61"/>
    <w:rsid w:val="00F42D54"/>
    <w:rsid w:val="00F42DD6"/>
    <w:rsid w:val="00F42E49"/>
    <w:rsid w:val="00F42F6A"/>
    <w:rsid w:val="00F432B1"/>
    <w:rsid w:val="00F43537"/>
    <w:rsid w:val="00F435CE"/>
    <w:rsid w:val="00F436D6"/>
    <w:rsid w:val="00F43906"/>
    <w:rsid w:val="00F43D16"/>
    <w:rsid w:val="00F43DCD"/>
    <w:rsid w:val="00F44113"/>
    <w:rsid w:val="00F4430A"/>
    <w:rsid w:val="00F4460F"/>
    <w:rsid w:val="00F446C9"/>
    <w:rsid w:val="00F4482F"/>
    <w:rsid w:val="00F44929"/>
    <w:rsid w:val="00F44C9E"/>
    <w:rsid w:val="00F44F15"/>
    <w:rsid w:val="00F4567B"/>
    <w:rsid w:val="00F4597B"/>
    <w:rsid w:val="00F45BB1"/>
    <w:rsid w:val="00F45D01"/>
    <w:rsid w:val="00F45DEF"/>
    <w:rsid w:val="00F45E43"/>
    <w:rsid w:val="00F45FB4"/>
    <w:rsid w:val="00F460D7"/>
    <w:rsid w:val="00F461A8"/>
    <w:rsid w:val="00F46242"/>
    <w:rsid w:val="00F462E4"/>
    <w:rsid w:val="00F46AA4"/>
    <w:rsid w:val="00F46BED"/>
    <w:rsid w:val="00F46F9A"/>
    <w:rsid w:val="00F4719D"/>
    <w:rsid w:val="00F471C8"/>
    <w:rsid w:val="00F473AA"/>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6F"/>
    <w:rsid w:val="00F51156"/>
    <w:rsid w:val="00F513E7"/>
    <w:rsid w:val="00F5154F"/>
    <w:rsid w:val="00F51647"/>
    <w:rsid w:val="00F5168F"/>
    <w:rsid w:val="00F51902"/>
    <w:rsid w:val="00F51A55"/>
    <w:rsid w:val="00F51BBE"/>
    <w:rsid w:val="00F522FE"/>
    <w:rsid w:val="00F52674"/>
    <w:rsid w:val="00F52DB9"/>
    <w:rsid w:val="00F53442"/>
    <w:rsid w:val="00F535A8"/>
    <w:rsid w:val="00F53672"/>
    <w:rsid w:val="00F53847"/>
    <w:rsid w:val="00F5394F"/>
    <w:rsid w:val="00F53AAB"/>
    <w:rsid w:val="00F53BDF"/>
    <w:rsid w:val="00F53CBD"/>
    <w:rsid w:val="00F53F1E"/>
    <w:rsid w:val="00F53F55"/>
    <w:rsid w:val="00F53FB7"/>
    <w:rsid w:val="00F5431B"/>
    <w:rsid w:val="00F5493E"/>
    <w:rsid w:val="00F54A61"/>
    <w:rsid w:val="00F54BBE"/>
    <w:rsid w:val="00F54FC3"/>
    <w:rsid w:val="00F54FD5"/>
    <w:rsid w:val="00F55325"/>
    <w:rsid w:val="00F55529"/>
    <w:rsid w:val="00F557F9"/>
    <w:rsid w:val="00F5585B"/>
    <w:rsid w:val="00F5590B"/>
    <w:rsid w:val="00F55FC9"/>
    <w:rsid w:val="00F5618B"/>
    <w:rsid w:val="00F56490"/>
    <w:rsid w:val="00F5671E"/>
    <w:rsid w:val="00F5672A"/>
    <w:rsid w:val="00F57096"/>
    <w:rsid w:val="00F57481"/>
    <w:rsid w:val="00F5752F"/>
    <w:rsid w:val="00F577B8"/>
    <w:rsid w:val="00F609DC"/>
    <w:rsid w:val="00F60B09"/>
    <w:rsid w:val="00F60D97"/>
    <w:rsid w:val="00F61050"/>
    <w:rsid w:val="00F6107C"/>
    <w:rsid w:val="00F610E6"/>
    <w:rsid w:val="00F613E6"/>
    <w:rsid w:val="00F6148D"/>
    <w:rsid w:val="00F615CC"/>
    <w:rsid w:val="00F61900"/>
    <w:rsid w:val="00F61E3B"/>
    <w:rsid w:val="00F620DA"/>
    <w:rsid w:val="00F6211E"/>
    <w:rsid w:val="00F6233A"/>
    <w:rsid w:val="00F624FF"/>
    <w:rsid w:val="00F62526"/>
    <w:rsid w:val="00F62644"/>
    <w:rsid w:val="00F62756"/>
    <w:rsid w:val="00F62843"/>
    <w:rsid w:val="00F62CC8"/>
    <w:rsid w:val="00F631C2"/>
    <w:rsid w:val="00F63286"/>
    <w:rsid w:val="00F634C5"/>
    <w:rsid w:val="00F63DC9"/>
    <w:rsid w:val="00F64088"/>
    <w:rsid w:val="00F641EB"/>
    <w:rsid w:val="00F64278"/>
    <w:rsid w:val="00F642E0"/>
    <w:rsid w:val="00F64908"/>
    <w:rsid w:val="00F64910"/>
    <w:rsid w:val="00F649D0"/>
    <w:rsid w:val="00F64C54"/>
    <w:rsid w:val="00F64D38"/>
    <w:rsid w:val="00F64F24"/>
    <w:rsid w:val="00F652B8"/>
    <w:rsid w:val="00F653DC"/>
    <w:rsid w:val="00F655F5"/>
    <w:rsid w:val="00F659F8"/>
    <w:rsid w:val="00F65A19"/>
    <w:rsid w:val="00F65C5E"/>
    <w:rsid w:val="00F65CA6"/>
    <w:rsid w:val="00F65D40"/>
    <w:rsid w:val="00F65DB5"/>
    <w:rsid w:val="00F66020"/>
    <w:rsid w:val="00F66106"/>
    <w:rsid w:val="00F6648F"/>
    <w:rsid w:val="00F66713"/>
    <w:rsid w:val="00F668FD"/>
    <w:rsid w:val="00F66A3D"/>
    <w:rsid w:val="00F66A40"/>
    <w:rsid w:val="00F66BD3"/>
    <w:rsid w:val="00F66BF9"/>
    <w:rsid w:val="00F66F7F"/>
    <w:rsid w:val="00F66F84"/>
    <w:rsid w:val="00F66FC0"/>
    <w:rsid w:val="00F6702A"/>
    <w:rsid w:val="00F67114"/>
    <w:rsid w:val="00F6714F"/>
    <w:rsid w:val="00F6715D"/>
    <w:rsid w:val="00F673BA"/>
    <w:rsid w:val="00F677D1"/>
    <w:rsid w:val="00F677FC"/>
    <w:rsid w:val="00F67B6B"/>
    <w:rsid w:val="00F702F9"/>
    <w:rsid w:val="00F70342"/>
    <w:rsid w:val="00F7044D"/>
    <w:rsid w:val="00F70739"/>
    <w:rsid w:val="00F70A56"/>
    <w:rsid w:val="00F70AA7"/>
    <w:rsid w:val="00F70CB7"/>
    <w:rsid w:val="00F70EEE"/>
    <w:rsid w:val="00F70F39"/>
    <w:rsid w:val="00F70F9A"/>
    <w:rsid w:val="00F71363"/>
    <w:rsid w:val="00F71478"/>
    <w:rsid w:val="00F715CA"/>
    <w:rsid w:val="00F71AAD"/>
    <w:rsid w:val="00F71EF6"/>
    <w:rsid w:val="00F720B1"/>
    <w:rsid w:val="00F72126"/>
    <w:rsid w:val="00F7235E"/>
    <w:rsid w:val="00F72600"/>
    <w:rsid w:val="00F72665"/>
    <w:rsid w:val="00F7295F"/>
    <w:rsid w:val="00F72A25"/>
    <w:rsid w:val="00F72BD3"/>
    <w:rsid w:val="00F72D3A"/>
    <w:rsid w:val="00F7332D"/>
    <w:rsid w:val="00F73487"/>
    <w:rsid w:val="00F7382F"/>
    <w:rsid w:val="00F738E1"/>
    <w:rsid w:val="00F73AC1"/>
    <w:rsid w:val="00F73B4C"/>
    <w:rsid w:val="00F73BB5"/>
    <w:rsid w:val="00F73CFC"/>
    <w:rsid w:val="00F73F9F"/>
    <w:rsid w:val="00F748F1"/>
    <w:rsid w:val="00F74B83"/>
    <w:rsid w:val="00F74CE5"/>
    <w:rsid w:val="00F74DBC"/>
    <w:rsid w:val="00F74EBC"/>
    <w:rsid w:val="00F753BC"/>
    <w:rsid w:val="00F757AB"/>
    <w:rsid w:val="00F759E9"/>
    <w:rsid w:val="00F75BAD"/>
    <w:rsid w:val="00F76314"/>
    <w:rsid w:val="00F7635A"/>
    <w:rsid w:val="00F764EF"/>
    <w:rsid w:val="00F76D71"/>
    <w:rsid w:val="00F76F07"/>
    <w:rsid w:val="00F77408"/>
    <w:rsid w:val="00F77706"/>
    <w:rsid w:val="00F77E6E"/>
    <w:rsid w:val="00F77F62"/>
    <w:rsid w:val="00F8007D"/>
    <w:rsid w:val="00F800D6"/>
    <w:rsid w:val="00F801CA"/>
    <w:rsid w:val="00F80420"/>
    <w:rsid w:val="00F8076C"/>
    <w:rsid w:val="00F809F3"/>
    <w:rsid w:val="00F80A32"/>
    <w:rsid w:val="00F80C20"/>
    <w:rsid w:val="00F80EA8"/>
    <w:rsid w:val="00F80FB3"/>
    <w:rsid w:val="00F81197"/>
    <w:rsid w:val="00F81222"/>
    <w:rsid w:val="00F81314"/>
    <w:rsid w:val="00F814F3"/>
    <w:rsid w:val="00F81758"/>
    <w:rsid w:val="00F81843"/>
    <w:rsid w:val="00F81A1F"/>
    <w:rsid w:val="00F81A98"/>
    <w:rsid w:val="00F82039"/>
    <w:rsid w:val="00F82087"/>
    <w:rsid w:val="00F82203"/>
    <w:rsid w:val="00F82208"/>
    <w:rsid w:val="00F82345"/>
    <w:rsid w:val="00F82350"/>
    <w:rsid w:val="00F8241D"/>
    <w:rsid w:val="00F8244E"/>
    <w:rsid w:val="00F824EB"/>
    <w:rsid w:val="00F82540"/>
    <w:rsid w:val="00F825F5"/>
    <w:rsid w:val="00F827DD"/>
    <w:rsid w:val="00F82932"/>
    <w:rsid w:val="00F82966"/>
    <w:rsid w:val="00F829E3"/>
    <w:rsid w:val="00F82AA4"/>
    <w:rsid w:val="00F82BF4"/>
    <w:rsid w:val="00F82E4F"/>
    <w:rsid w:val="00F82FA1"/>
    <w:rsid w:val="00F831CE"/>
    <w:rsid w:val="00F833E2"/>
    <w:rsid w:val="00F836F8"/>
    <w:rsid w:val="00F83713"/>
    <w:rsid w:val="00F83917"/>
    <w:rsid w:val="00F83A65"/>
    <w:rsid w:val="00F83B3F"/>
    <w:rsid w:val="00F83BA7"/>
    <w:rsid w:val="00F83C53"/>
    <w:rsid w:val="00F83D48"/>
    <w:rsid w:val="00F83D97"/>
    <w:rsid w:val="00F83E18"/>
    <w:rsid w:val="00F83E3A"/>
    <w:rsid w:val="00F8405C"/>
    <w:rsid w:val="00F84099"/>
    <w:rsid w:val="00F841B9"/>
    <w:rsid w:val="00F845A5"/>
    <w:rsid w:val="00F846D6"/>
    <w:rsid w:val="00F84AC3"/>
    <w:rsid w:val="00F84C30"/>
    <w:rsid w:val="00F84D1D"/>
    <w:rsid w:val="00F84EDC"/>
    <w:rsid w:val="00F85330"/>
    <w:rsid w:val="00F85ADD"/>
    <w:rsid w:val="00F86529"/>
    <w:rsid w:val="00F868AF"/>
    <w:rsid w:val="00F868E4"/>
    <w:rsid w:val="00F869D5"/>
    <w:rsid w:val="00F86BB2"/>
    <w:rsid w:val="00F86BEF"/>
    <w:rsid w:val="00F86CA1"/>
    <w:rsid w:val="00F8716E"/>
    <w:rsid w:val="00F872EF"/>
    <w:rsid w:val="00F8783E"/>
    <w:rsid w:val="00F87880"/>
    <w:rsid w:val="00F87A5B"/>
    <w:rsid w:val="00F87CA6"/>
    <w:rsid w:val="00F87E76"/>
    <w:rsid w:val="00F87F4A"/>
    <w:rsid w:val="00F90043"/>
    <w:rsid w:val="00F902D4"/>
    <w:rsid w:val="00F9032A"/>
    <w:rsid w:val="00F9078F"/>
    <w:rsid w:val="00F908A2"/>
    <w:rsid w:val="00F908C9"/>
    <w:rsid w:val="00F90AFF"/>
    <w:rsid w:val="00F90B24"/>
    <w:rsid w:val="00F90BB0"/>
    <w:rsid w:val="00F90CEE"/>
    <w:rsid w:val="00F90EA8"/>
    <w:rsid w:val="00F9122D"/>
    <w:rsid w:val="00F91A23"/>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5D"/>
    <w:rsid w:val="00F934AC"/>
    <w:rsid w:val="00F934AE"/>
    <w:rsid w:val="00F93527"/>
    <w:rsid w:val="00F93946"/>
    <w:rsid w:val="00F93F86"/>
    <w:rsid w:val="00F94086"/>
    <w:rsid w:val="00F9417A"/>
    <w:rsid w:val="00F945B0"/>
    <w:rsid w:val="00F946CF"/>
    <w:rsid w:val="00F94734"/>
    <w:rsid w:val="00F949F9"/>
    <w:rsid w:val="00F94A43"/>
    <w:rsid w:val="00F94EF0"/>
    <w:rsid w:val="00F95335"/>
    <w:rsid w:val="00F955EA"/>
    <w:rsid w:val="00F9585B"/>
    <w:rsid w:val="00F958E0"/>
    <w:rsid w:val="00F966D6"/>
    <w:rsid w:val="00F96BD8"/>
    <w:rsid w:val="00F96C6E"/>
    <w:rsid w:val="00F96F9B"/>
    <w:rsid w:val="00F97065"/>
    <w:rsid w:val="00F97379"/>
    <w:rsid w:val="00F973C5"/>
    <w:rsid w:val="00F97909"/>
    <w:rsid w:val="00F97A1A"/>
    <w:rsid w:val="00F97B74"/>
    <w:rsid w:val="00F97BF8"/>
    <w:rsid w:val="00F97CC0"/>
    <w:rsid w:val="00F97FCA"/>
    <w:rsid w:val="00FA046C"/>
    <w:rsid w:val="00FA0541"/>
    <w:rsid w:val="00FA0822"/>
    <w:rsid w:val="00FA0961"/>
    <w:rsid w:val="00FA0B1A"/>
    <w:rsid w:val="00FA0D3D"/>
    <w:rsid w:val="00FA0E12"/>
    <w:rsid w:val="00FA10B1"/>
    <w:rsid w:val="00FA1159"/>
    <w:rsid w:val="00FA11D2"/>
    <w:rsid w:val="00FA12A7"/>
    <w:rsid w:val="00FA1323"/>
    <w:rsid w:val="00FA13F1"/>
    <w:rsid w:val="00FA1427"/>
    <w:rsid w:val="00FA1521"/>
    <w:rsid w:val="00FA1664"/>
    <w:rsid w:val="00FA17BC"/>
    <w:rsid w:val="00FA17E9"/>
    <w:rsid w:val="00FA17F6"/>
    <w:rsid w:val="00FA1BF9"/>
    <w:rsid w:val="00FA1CF9"/>
    <w:rsid w:val="00FA21C7"/>
    <w:rsid w:val="00FA2478"/>
    <w:rsid w:val="00FA257A"/>
    <w:rsid w:val="00FA26EB"/>
    <w:rsid w:val="00FA2DFE"/>
    <w:rsid w:val="00FA2E13"/>
    <w:rsid w:val="00FA2E1E"/>
    <w:rsid w:val="00FA2F4C"/>
    <w:rsid w:val="00FA3734"/>
    <w:rsid w:val="00FA39D0"/>
    <w:rsid w:val="00FA3DD3"/>
    <w:rsid w:val="00FA42CF"/>
    <w:rsid w:val="00FA447A"/>
    <w:rsid w:val="00FA4E2E"/>
    <w:rsid w:val="00FA4E4F"/>
    <w:rsid w:val="00FA4F65"/>
    <w:rsid w:val="00FA4FB5"/>
    <w:rsid w:val="00FA510D"/>
    <w:rsid w:val="00FA522C"/>
    <w:rsid w:val="00FA5277"/>
    <w:rsid w:val="00FA5721"/>
    <w:rsid w:val="00FA5AE6"/>
    <w:rsid w:val="00FA6039"/>
    <w:rsid w:val="00FA6118"/>
    <w:rsid w:val="00FA62F6"/>
    <w:rsid w:val="00FA64EB"/>
    <w:rsid w:val="00FA674F"/>
    <w:rsid w:val="00FA6863"/>
    <w:rsid w:val="00FA6904"/>
    <w:rsid w:val="00FA6C81"/>
    <w:rsid w:val="00FA6CCB"/>
    <w:rsid w:val="00FA6CF3"/>
    <w:rsid w:val="00FA6D46"/>
    <w:rsid w:val="00FA6EF1"/>
    <w:rsid w:val="00FA6F1A"/>
    <w:rsid w:val="00FA6F1C"/>
    <w:rsid w:val="00FA70A6"/>
    <w:rsid w:val="00FA7191"/>
    <w:rsid w:val="00FA71F4"/>
    <w:rsid w:val="00FA725E"/>
    <w:rsid w:val="00FA73A0"/>
    <w:rsid w:val="00FA7760"/>
    <w:rsid w:val="00FA78D9"/>
    <w:rsid w:val="00FA791F"/>
    <w:rsid w:val="00FA7A6A"/>
    <w:rsid w:val="00FA7CD2"/>
    <w:rsid w:val="00FB0361"/>
    <w:rsid w:val="00FB05C8"/>
    <w:rsid w:val="00FB0911"/>
    <w:rsid w:val="00FB0CBE"/>
    <w:rsid w:val="00FB112D"/>
    <w:rsid w:val="00FB1434"/>
    <w:rsid w:val="00FB14A4"/>
    <w:rsid w:val="00FB1537"/>
    <w:rsid w:val="00FB1638"/>
    <w:rsid w:val="00FB19A4"/>
    <w:rsid w:val="00FB1BD9"/>
    <w:rsid w:val="00FB1C5C"/>
    <w:rsid w:val="00FB211F"/>
    <w:rsid w:val="00FB2143"/>
    <w:rsid w:val="00FB2259"/>
    <w:rsid w:val="00FB22BB"/>
    <w:rsid w:val="00FB23C0"/>
    <w:rsid w:val="00FB2474"/>
    <w:rsid w:val="00FB2492"/>
    <w:rsid w:val="00FB24CF"/>
    <w:rsid w:val="00FB254B"/>
    <w:rsid w:val="00FB256F"/>
    <w:rsid w:val="00FB2644"/>
    <w:rsid w:val="00FB298E"/>
    <w:rsid w:val="00FB3001"/>
    <w:rsid w:val="00FB30E8"/>
    <w:rsid w:val="00FB32FC"/>
    <w:rsid w:val="00FB34F5"/>
    <w:rsid w:val="00FB38A5"/>
    <w:rsid w:val="00FB3D80"/>
    <w:rsid w:val="00FB41F1"/>
    <w:rsid w:val="00FB4723"/>
    <w:rsid w:val="00FB4885"/>
    <w:rsid w:val="00FB488B"/>
    <w:rsid w:val="00FB4A30"/>
    <w:rsid w:val="00FB4A3A"/>
    <w:rsid w:val="00FB4B28"/>
    <w:rsid w:val="00FB4CD6"/>
    <w:rsid w:val="00FB4DAC"/>
    <w:rsid w:val="00FB4EAC"/>
    <w:rsid w:val="00FB525F"/>
    <w:rsid w:val="00FB5344"/>
    <w:rsid w:val="00FB564E"/>
    <w:rsid w:val="00FB57A4"/>
    <w:rsid w:val="00FB58BD"/>
    <w:rsid w:val="00FB5A2C"/>
    <w:rsid w:val="00FB5A91"/>
    <w:rsid w:val="00FB5C32"/>
    <w:rsid w:val="00FB5CFA"/>
    <w:rsid w:val="00FB5DFD"/>
    <w:rsid w:val="00FB5E1E"/>
    <w:rsid w:val="00FB6353"/>
    <w:rsid w:val="00FB64AE"/>
    <w:rsid w:val="00FB6549"/>
    <w:rsid w:val="00FB66F4"/>
    <w:rsid w:val="00FB671D"/>
    <w:rsid w:val="00FB676D"/>
    <w:rsid w:val="00FB6783"/>
    <w:rsid w:val="00FB6825"/>
    <w:rsid w:val="00FB690C"/>
    <w:rsid w:val="00FB6BFC"/>
    <w:rsid w:val="00FB6DDE"/>
    <w:rsid w:val="00FB6E5F"/>
    <w:rsid w:val="00FB7007"/>
    <w:rsid w:val="00FB71E9"/>
    <w:rsid w:val="00FB734D"/>
    <w:rsid w:val="00FB752F"/>
    <w:rsid w:val="00FB7690"/>
    <w:rsid w:val="00FB779F"/>
    <w:rsid w:val="00FB7988"/>
    <w:rsid w:val="00FB7D3D"/>
    <w:rsid w:val="00FB7D54"/>
    <w:rsid w:val="00FB7DAF"/>
    <w:rsid w:val="00FB7DF0"/>
    <w:rsid w:val="00FB7FB3"/>
    <w:rsid w:val="00FC04EC"/>
    <w:rsid w:val="00FC04FC"/>
    <w:rsid w:val="00FC070F"/>
    <w:rsid w:val="00FC071B"/>
    <w:rsid w:val="00FC082E"/>
    <w:rsid w:val="00FC0898"/>
    <w:rsid w:val="00FC0981"/>
    <w:rsid w:val="00FC14AA"/>
    <w:rsid w:val="00FC1617"/>
    <w:rsid w:val="00FC1657"/>
    <w:rsid w:val="00FC17FA"/>
    <w:rsid w:val="00FC183B"/>
    <w:rsid w:val="00FC199F"/>
    <w:rsid w:val="00FC19D6"/>
    <w:rsid w:val="00FC1A36"/>
    <w:rsid w:val="00FC1A82"/>
    <w:rsid w:val="00FC2133"/>
    <w:rsid w:val="00FC21FB"/>
    <w:rsid w:val="00FC2274"/>
    <w:rsid w:val="00FC26BF"/>
    <w:rsid w:val="00FC2743"/>
    <w:rsid w:val="00FC2B32"/>
    <w:rsid w:val="00FC2C45"/>
    <w:rsid w:val="00FC2CAA"/>
    <w:rsid w:val="00FC2D77"/>
    <w:rsid w:val="00FC2E04"/>
    <w:rsid w:val="00FC2FA4"/>
    <w:rsid w:val="00FC312A"/>
    <w:rsid w:val="00FC3825"/>
    <w:rsid w:val="00FC3A3A"/>
    <w:rsid w:val="00FC3AD5"/>
    <w:rsid w:val="00FC3CCD"/>
    <w:rsid w:val="00FC3D41"/>
    <w:rsid w:val="00FC4008"/>
    <w:rsid w:val="00FC42BF"/>
    <w:rsid w:val="00FC4487"/>
    <w:rsid w:val="00FC46C9"/>
    <w:rsid w:val="00FC4B7F"/>
    <w:rsid w:val="00FC4F0A"/>
    <w:rsid w:val="00FC5198"/>
    <w:rsid w:val="00FC5433"/>
    <w:rsid w:val="00FC544C"/>
    <w:rsid w:val="00FC54E1"/>
    <w:rsid w:val="00FC5551"/>
    <w:rsid w:val="00FC5CED"/>
    <w:rsid w:val="00FC5D01"/>
    <w:rsid w:val="00FC5D75"/>
    <w:rsid w:val="00FC5D8D"/>
    <w:rsid w:val="00FC5E2F"/>
    <w:rsid w:val="00FC6403"/>
    <w:rsid w:val="00FC6809"/>
    <w:rsid w:val="00FC6D2E"/>
    <w:rsid w:val="00FC6DC8"/>
    <w:rsid w:val="00FC6FC2"/>
    <w:rsid w:val="00FC753E"/>
    <w:rsid w:val="00FC7709"/>
    <w:rsid w:val="00FC7B92"/>
    <w:rsid w:val="00FC7BEC"/>
    <w:rsid w:val="00FC7F03"/>
    <w:rsid w:val="00FD00FF"/>
    <w:rsid w:val="00FD024A"/>
    <w:rsid w:val="00FD065F"/>
    <w:rsid w:val="00FD06FB"/>
    <w:rsid w:val="00FD0B75"/>
    <w:rsid w:val="00FD0E4E"/>
    <w:rsid w:val="00FD0F65"/>
    <w:rsid w:val="00FD101F"/>
    <w:rsid w:val="00FD1114"/>
    <w:rsid w:val="00FD111C"/>
    <w:rsid w:val="00FD1199"/>
    <w:rsid w:val="00FD1359"/>
    <w:rsid w:val="00FD1432"/>
    <w:rsid w:val="00FD14C2"/>
    <w:rsid w:val="00FD1DC7"/>
    <w:rsid w:val="00FD1E62"/>
    <w:rsid w:val="00FD2085"/>
    <w:rsid w:val="00FD22E1"/>
    <w:rsid w:val="00FD24F9"/>
    <w:rsid w:val="00FD2828"/>
    <w:rsid w:val="00FD2979"/>
    <w:rsid w:val="00FD299B"/>
    <w:rsid w:val="00FD2B80"/>
    <w:rsid w:val="00FD2B86"/>
    <w:rsid w:val="00FD2C98"/>
    <w:rsid w:val="00FD303F"/>
    <w:rsid w:val="00FD37D3"/>
    <w:rsid w:val="00FD3A77"/>
    <w:rsid w:val="00FD3CF2"/>
    <w:rsid w:val="00FD3D4C"/>
    <w:rsid w:val="00FD3EC6"/>
    <w:rsid w:val="00FD3F8A"/>
    <w:rsid w:val="00FD423E"/>
    <w:rsid w:val="00FD42F3"/>
    <w:rsid w:val="00FD443A"/>
    <w:rsid w:val="00FD496F"/>
    <w:rsid w:val="00FD4ACF"/>
    <w:rsid w:val="00FD4FA0"/>
    <w:rsid w:val="00FD50B6"/>
    <w:rsid w:val="00FD5192"/>
    <w:rsid w:val="00FD532F"/>
    <w:rsid w:val="00FD54BF"/>
    <w:rsid w:val="00FD552C"/>
    <w:rsid w:val="00FD5583"/>
    <w:rsid w:val="00FD56AC"/>
    <w:rsid w:val="00FD5A67"/>
    <w:rsid w:val="00FD5C39"/>
    <w:rsid w:val="00FD5FD2"/>
    <w:rsid w:val="00FD61DC"/>
    <w:rsid w:val="00FD641E"/>
    <w:rsid w:val="00FD672C"/>
    <w:rsid w:val="00FD6AB1"/>
    <w:rsid w:val="00FD6C77"/>
    <w:rsid w:val="00FD700F"/>
    <w:rsid w:val="00FD702A"/>
    <w:rsid w:val="00FD73D7"/>
    <w:rsid w:val="00FD743C"/>
    <w:rsid w:val="00FD778B"/>
    <w:rsid w:val="00FD77E3"/>
    <w:rsid w:val="00FD7995"/>
    <w:rsid w:val="00FD7B6E"/>
    <w:rsid w:val="00FD7DA2"/>
    <w:rsid w:val="00FD7E03"/>
    <w:rsid w:val="00FE0605"/>
    <w:rsid w:val="00FE075F"/>
    <w:rsid w:val="00FE0AF3"/>
    <w:rsid w:val="00FE0B47"/>
    <w:rsid w:val="00FE0BF6"/>
    <w:rsid w:val="00FE0CAF"/>
    <w:rsid w:val="00FE0F60"/>
    <w:rsid w:val="00FE0FCD"/>
    <w:rsid w:val="00FE15A4"/>
    <w:rsid w:val="00FE18E2"/>
    <w:rsid w:val="00FE1A2E"/>
    <w:rsid w:val="00FE1BAC"/>
    <w:rsid w:val="00FE2102"/>
    <w:rsid w:val="00FE23C4"/>
    <w:rsid w:val="00FE2542"/>
    <w:rsid w:val="00FE254A"/>
    <w:rsid w:val="00FE2565"/>
    <w:rsid w:val="00FE2B9A"/>
    <w:rsid w:val="00FE2CFC"/>
    <w:rsid w:val="00FE2D33"/>
    <w:rsid w:val="00FE2DF1"/>
    <w:rsid w:val="00FE33BE"/>
    <w:rsid w:val="00FE36F9"/>
    <w:rsid w:val="00FE399B"/>
    <w:rsid w:val="00FE3B56"/>
    <w:rsid w:val="00FE3CD4"/>
    <w:rsid w:val="00FE3D31"/>
    <w:rsid w:val="00FE3DF9"/>
    <w:rsid w:val="00FE3EC0"/>
    <w:rsid w:val="00FE40CA"/>
    <w:rsid w:val="00FE4283"/>
    <w:rsid w:val="00FE43EF"/>
    <w:rsid w:val="00FE444A"/>
    <w:rsid w:val="00FE45D0"/>
    <w:rsid w:val="00FE46FC"/>
    <w:rsid w:val="00FE4806"/>
    <w:rsid w:val="00FE4A07"/>
    <w:rsid w:val="00FE4A87"/>
    <w:rsid w:val="00FE4B12"/>
    <w:rsid w:val="00FE4B72"/>
    <w:rsid w:val="00FE4C1E"/>
    <w:rsid w:val="00FE4CF7"/>
    <w:rsid w:val="00FE4F83"/>
    <w:rsid w:val="00FE4FB5"/>
    <w:rsid w:val="00FE51DA"/>
    <w:rsid w:val="00FE5479"/>
    <w:rsid w:val="00FE54DD"/>
    <w:rsid w:val="00FE55E2"/>
    <w:rsid w:val="00FE5734"/>
    <w:rsid w:val="00FE5901"/>
    <w:rsid w:val="00FE5BE8"/>
    <w:rsid w:val="00FE5E76"/>
    <w:rsid w:val="00FE624D"/>
    <w:rsid w:val="00FE662F"/>
    <w:rsid w:val="00FE69BE"/>
    <w:rsid w:val="00FE69DF"/>
    <w:rsid w:val="00FE6D62"/>
    <w:rsid w:val="00FE6DF6"/>
    <w:rsid w:val="00FE6F68"/>
    <w:rsid w:val="00FE70DB"/>
    <w:rsid w:val="00FE7607"/>
    <w:rsid w:val="00FE7658"/>
    <w:rsid w:val="00FE77A4"/>
    <w:rsid w:val="00FE79B0"/>
    <w:rsid w:val="00FE7A35"/>
    <w:rsid w:val="00FE7BA6"/>
    <w:rsid w:val="00FE7C62"/>
    <w:rsid w:val="00FE7C9A"/>
    <w:rsid w:val="00FE7D29"/>
    <w:rsid w:val="00FF017B"/>
    <w:rsid w:val="00FF025C"/>
    <w:rsid w:val="00FF04A6"/>
    <w:rsid w:val="00FF0737"/>
    <w:rsid w:val="00FF07C3"/>
    <w:rsid w:val="00FF0BC1"/>
    <w:rsid w:val="00FF0C2B"/>
    <w:rsid w:val="00FF0C4B"/>
    <w:rsid w:val="00FF0D21"/>
    <w:rsid w:val="00FF0FA8"/>
    <w:rsid w:val="00FF1626"/>
    <w:rsid w:val="00FF1855"/>
    <w:rsid w:val="00FF1D41"/>
    <w:rsid w:val="00FF1E9A"/>
    <w:rsid w:val="00FF1EB3"/>
    <w:rsid w:val="00FF1F40"/>
    <w:rsid w:val="00FF223F"/>
    <w:rsid w:val="00FF257D"/>
    <w:rsid w:val="00FF2632"/>
    <w:rsid w:val="00FF285D"/>
    <w:rsid w:val="00FF287D"/>
    <w:rsid w:val="00FF28E0"/>
    <w:rsid w:val="00FF2C35"/>
    <w:rsid w:val="00FF3333"/>
    <w:rsid w:val="00FF33E2"/>
    <w:rsid w:val="00FF3688"/>
    <w:rsid w:val="00FF38BB"/>
    <w:rsid w:val="00FF3904"/>
    <w:rsid w:val="00FF3A20"/>
    <w:rsid w:val="00FF3B28"/>
    <w:rsid w:val="00FF3B58"/>
    <w:rsid w:val="00FF3CFB"/>
    <w:rsid w:val="00FF3EE3"/>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0E3"/>
    <w:rsid w:val="00FF52B1"/>
    <w:rsid w:val="00FF5398"/>
    <w:rsid w:val="00FF5587"/>
    <w:rsid w:val="00FF5659"/>
    <w:rsid w:val="00FF5858"/>
    <w:rsid w:val="00FF5998"/>
    <w:rsid w:val="00FF5D40"/>
    <w:rsid w:val="00FF5F8B"/>
    <w:rsid w:val="00FF6065"/>
    <w:rsid w:val="00FF60F6"/>
    <w:rsid w:val="00FF61D6"/>
    <w:rsid w:val="00FF62C7"/>
    <w:rsid w:val="00FF63EC"/>
    <w:rsid w:val="00FF6424"/>
    <w:rsid w:val="00FF642F"/>
    <w:rsid w:val="00FF64C2"/>
    <w:rsid w:val="00FF665E"/>
    <w:rsid w:val="00FF666B"/>
    <w:rsid w:val="00FF6AF5"/>
    <w:rsid w:val="00FF6DB0"/>
    <w:rsid w:val="00FF7021"/>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A0F7B3"/>
  <w15:chartTrackingRefBased/>
  <w15:docId w15:val="{4A757577-1609-4EC5-9629-4E934232D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rsid w:val="005A71D4"/>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5A71D4"/>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uiPriority w:val="99"/>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aliases w:val="Issue Action POC,List Paragraph1,3,POCG Table Text,Dot pt,F5 List Paragraph,List Paragraph Char Char Char,Indicator Text,Colorful List - Accent 11,Numbered Para 1,Bullet 1,Bullet Points,List Paragraph2,MAIN CONTENT,Normal numbered"/>
    <w:basedOn w:val="a0"/>
    <w:link w:val="afb"/>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c">
    <w:name w:val="endnote text"/>
    <w:basedOn w:val="a0"/>
    <w:link w:val="afd"/>
    <w:rsid w:val="001347DA"/>
    <w:pPr>
      <w:snapToGrid w:val="0"/>
    </w:pPr>
    <w:rPr>
      <w:lang w:eastAsia="x-none"/>
    </w:rPr>
  </w:style>
  <w:style w:type="character" w:customStyle="1" w:styleId="afd">
    <w:name w:val="章節附註文字 字元"/>
    <w:link w:val="afc"/>
    <w:rsid w:val="001347DA"/>
    <w:rPr>
      <w:kern w:val="2"/>
      <w:sz w:val="24"/>
      <w:szCs w:val="24"/>
      <w:lang w:val="en-GB"/>
    </w:rPr>
  </w:style>
  <w:style w:type="character" w:styleId="afe">
    <w:name w:val="endnote reference"/>
    <w:rsid w:val="001347DA"/>
    <w:rPr>
      <w:vertAlign w:val="superscript"/>
    </w:rPr>
  </w:style>
  <w:style w:type="paragraph" w:styleId="aff">
    <w:name w:val="Revision"/>
    <w:hidden/>
    <w:uiPriority w:val="99"/>
    <w:semiHidden/>
    <w:rsid w:val="00E87325"/>
    <w:rPr>
      <w:kern w:val="2"/>
      <w:sz w:val="24"/>
      <w:szCs w:val="24"/>
    </w:rPr>
  </w:style>
  <w:style w:type="character" w:customStyle="1" w:styleId="afb">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a"/>
    <w:uiPriority w:val="34"/>
    <w:locked/>
    <w:rsid w:val="002E2B56"/>
    <w:rPr>
      <w:kern w:val="2"/>
      <w:sz w:val="24"/>
      <w:szCs w:val="24"/>
      <w:lang w:eastAsia="zh-TW"/>
    </w:rPr>
  </w:style>
  <w:style w:type="paragraph" w:styleId="aff0">
    <w:name w:val="Plain Text"/>
    <w:basedOn w:val="a0"/>
    <w:link w:val="aff1"/>
    <w:uiPriority w:val="99"/>
    <w:unhideWhenUsed/>
    <w:rsid w:val="00246AFF"/>
    <w:pPr>
      <w:widowControl/>
    </w:pPr>
    <w:rPr>
      <w:rFonts w:ascii="Microsoft Sans Serif" w:hAnsi="Microsoft Sans Serif" w:cs="Microsoft Sans Serif"/>
      <w:kern w:val="0"/>
      <w:sz w:val="28"/>
      <w:szCs w:val="28"/>
    </w:rPr>
  </w:style>
  <w:style w:type="character" w:customStyle="1" w:styleId="aff1">
    <w:name w:val="純文字 字元"/>
    <w:link w:val="aff0"/>
    <w:uiPriority w:val="99"/>
    <w:rsid w:val="00246AFF"/>
    <w:rPr>
      <w:rFonts w:ascii="Microsoft Sans Serif" w:hAnsi="Microsoft Sans Serif" w:cs="Microsoft Sans Seri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286787073">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63395313">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542203709">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 w:id="1866863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image" Target="media/image11.emf"/><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5F459-0D59-4268-9D80-047A2FFF0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17</Pages>
  <Words>3540</Words>
  <Characters>20179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dc:description/>
  <cp:lastModifiedBy>OGE</cp:lastModifiedBy>
  <cp:revision>55</cp:revision>
  <cp:lastPrinted>2023-02-13T09:01:00Z</cp:lastPrinted>
  <dcterms:created xsi:type="dcterms:W3CDTF">2023-02-09T11:55:00Z</dcterms:created>
  <dcterms:modified xsi:type="dcterms:W3CDTF">2023-02-14T04:00:00Z</dcterms:modified>
</cp:coreProperties>
</file>