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475" w:rsidRPr="004A2A13" w:rsidRDefault="006A1475" w:rsidP="0003364B">
      <w:pPr>
        <w:pStyle w:val="Heading2"/>
        <w:spacing w:line="360" w:lineRule="exact"/>
        <w:ind w:firstLine="240"/>
        <w:rPr>
          <w:lang w:val="en-GB"/>
        </w:rPr>
      </w:pPr>
      <w:r w:rsidRPr="004A2A13">
        <w:rPr>
          <w:lang w:val="en-GB"/>
        </w:rPr>
        <w:t xml:space="preserve">CHAPTER </w:t>
      </w:r>
      <w:proofErr w:type="gramStart"/>
      <w:r w:rsidR="000A616E" w:rsidRPr="004A2A13">
        <w:rPr>
          <w:lang w:val="en-GB"/>
        </w:rPr>
        <w:t>3</w:t>
      </w:r>
      <w:r w:rsidR="00976C7E" w:rsidRPr="004A2A13">
        <w:rPr>
          <w:lang w:val="en-GB"/>
        </w:rPr>
        <w:t xml:space="preserve"> </w:t>
      </w:r>
      <w:r w:rsidRPr="004A2A13">
        <w:rPr>
          <w:lang w:val="en-GB"/>
        </w:rPr>
        <w:t>:</w:t>
      </w:r>
      <w:proofErr w:type="gramEnd"/>
      <w:r w:rsidRPr="004A2A13">
        <w:rPr>
          <w:lang w:val="en-GB"/>
        </w:rPr>
        <w:t xml:space="preserve"> DEVELOPMENTS IN SELECTED SECTORS</w:t>
      </w:r>
    </w:p>
    <w:p w:rsidR="00D3247E" w:rsidRDefault="00D3247E" w:rsidP="0055086C">
      <w:pPr>
        <w:pStyle w:val="BodyText"/>
        <w:widowControl w:val="0"/>
        <w:autoSpaceDE/>
        <w:autoSpaceDN/>
        <w:adjustRightInd/>
        <w:spacing w:line="360" w:lineRule="exact"/>
        <w:ind w:right="0"/>
        <w:textAlignment w:val="auto"/>
        <w:rPr>
          <w:iCs/>
          <w:lang w:val="en-GB" w:eastAsia="zh-TW"/>
        </w:rPr>
      </w:pPr>
    </w:p>
    <w:p w:rsidR="006A1475" w:rsidRPr="004A2A13" w:rsidRDefault="006A1475">
      <w:pPr>
        <w:pStyle w:val="BodyText"/>
        <w:widowControl w:val="0"/>
        <w:overflowPunct/>
        <w:autoSpaceDE/>
        <w:autoSpaceDN/>
        <w:adjustRightInd/>
        <w:spacing w:line="360" w:lineRule="exact"/>
        <w:ind w:right="0"/>
        <w:textAlignment w:val="auto"/>
        <w:rPr>
          <w:b/>
          <w:i/>
          <w:iCs/>
          <w:szCs w:val="28"/>
          <w:lang w:val="en-GB"/>
        </w:rPr>
      </w:pPr>
      <w:r w:rsidRPr="004A2A13">
        <w:rPr>
          <w:b/>
          <w:i/>
          <w:iCs/>
          <w:szCs w:val="28"/>
          <w:lang w:val="en-GB"/>
        </w:rPr>
        <w:t>Summary</w:t>
      </w:r>
    </w:p>
    <w:p w:rsidR="001B5159" w:rsidRDefault="001B5159">
      <w:pPr>
        <w:pStyle w:val="BodyText"/>
        <w:widowControl w:val="0"/>
        <w:overflowPunct/>
        <w:autoSpaceDE/>
        <w:autoSpaceDN/>
        <w:adjustRightInd/>
        <w:spacing w:line="360" w:lineRule="exact"/>
        <w:ind w:right="0"/>
        <w:textAlignment w:val="auto"/>
        <w:rPr>
          <w:b/>
          <w:i/>
          <w:iCs/>
          <w:szCs w:val="28"/>
          <w:lang w:val="en-GB"/>
        </w:rPr>
      </w:pPr>
    </w:p>
    <w:p w:rsidR="007E675D" w:rsidRPr="00AA03E2" w:rsidRDefault="00552C25" w:rsidP="00552C25">
      <w:pPr>
        <w:pStyle w:val="BodyText"/>
        <w:numPr>
          <w:ilvl w:val="0"/>
          <w:numId w:val="29"/>
        </w:numPr>
        <w:spacing w:line="360" w:lineRule="exact"/>
        <w:rPr>
          <w:i/>
          <w:color w:val="000000"/>
          <w:szCs w:val="28"/>
        </w:rPr>
      </w:pPr>
      <w:r w:rsidRPr="00552C25">
        <w:rPr>
          <w:i/>
          <w:color w:val="000000"/>
          <w:szCs w:val="28"/>
        </w:rPr>
        <w:t xml:space="preserve">The residential property market revived in the first quarter of 2023.  Market sentiment improved </w:t>
      </w:r>
      <w:r w:rsidR="006020C3">
        <w:rPr>
          <w:i/>
          <w:color w:val="000000"/>
          <w:szCs w:val="28"/>
          <w:lang w:val="en-GB"/>
        </w:rPr>
        <w:t>as the local economy recovered</w:t>
      </w:r>
      <w:r w:rsidRPr="00552C25">
        <w:rPr>
          <w:i/>
          <w:color w:val="000000"/>
          <w:szCs w:val="28"/>
        </w:rPr>
        <w:t xml:space="preserve">.  Both trading activities and flat prices rebounded. </w:t>
      </w:r>
    </w:p>
    <w:p w:rsidR="007E675D" w:rsidRPr="00AA03E2" w:rsidRDefault="007E675D" w:rsidP="007E675D">
      <w:pPr>
        <w:pStyle w:val="BodyText"/>
        <w:widowControl w:val="0"/>
        <w:overflowPunct/>
        <w:autoSpaceDE/>
        <w:autoSpaceDN/>
        <w:adjustRightInd/>
        <w:spacing w:line="360" w:lineRule="exact"/>
        <w:ind w:right="0"/>
        <w:textAlignment w:val="auto"/>
        <w:rPr>
          <w:b/>
          <w:i/>
          <w:iCs/>
          <w:szCs w:val="28"/>
          <w:shd w:val="pct15" w:color="auto" w:fill="FFFFFF"/>
          <w:lang w:val="en-GB"/>
        </w:rPr>
      </w:pPr>
    </w:p>
    <w:p w:rsidR="00443565" w:rsidRPr="00AA03E2" w:rsidRDefault="00552C25">
      <w:pPr>
        <w:pStyle w:val="BodyText"/>
        <w:numPr>
          <w:ilvl w:val="0"/>
          <w:numId w:val="29"/>
        </w:numPr>
        <w:spacing w:line="360" w:lineRule="exact"/>
        <w:rPr>
          <w:i/>
          <w:color w:val="000000"/>
          <w:lang w:val="en-GB"/>
        </w:rPr>
      </w:pPr>
      <w:r>
        <w:rPr>
          <w:i/>
          <w:color w:val="000000"/>
          <w:lang w:val="en-GB"/>
        </w:rPr>
        <w:t>Reflec</w:t>
      </w:r>
      <w:r w:rsidRPr="00552C25">
        <w:rPr>
          <w:i/>
          <w:color w:val="000000"/>
          <w:lang w:val="en-GB"/>
        </w:rPr>
        <w:t xml:space="preserve">ting the Government’s sustained efforts in increasing land and flat supply, total private first-hand flat supply in the coming three to four years </w:t>
      </w:r>
      <w:r w:rsidRPr="00552C25">
        <w:rPr>
          <w:rFonts w:hint="eastAsia"/>
          <w:i/>
          <w:color w:val="000000"/>
          <w:lang w:val="en-GB"/>
        </w:rPr>
        <w:t xml:space="preserve">would </w:t>
      </w:r>
      <w:r w:rsidRPr="00552C25">
        <w:rPr>
          <w:i/>
          <w:color w:val="000000"/>
          <w:lang w:val="en-GB"/>
        </w:rPr>
        <w:t xml:space="preserve">rise to a record high of </w:t>
      </w:r>
      <w:r w:rsidR="00C96348">
        <w:rPr>
          <w:i/>
          <w:color w:val="000000"/>
          <w:lang w:val="en-GB"/>
        </w:rPr>
        <w:t>107</w:t>
      </w:r>
      <w:r w:rsidR="00C96348" w:rsidRPr="00552C25">
        <w:rPr>
          <w:rFonts w:hint="eastAsia"/>
          <w:i/>
          <w:color w:val="000000"/>
          <w:lang w:val="en-US"/>
        </w:rPr>
        <w:t> </w:t>
      </w:r>
      <w:r w:rsidRPr="00552C25">
        <w:rPr>
          <w:rFonts w:hint="eastAsia"/>
          <w:i/>
          <w:color w:val="000000"/>
          <w:lang w:val="en-US"/>
        </w:rPr>
        <w:t>000</w:t>
      </w:r>
      <w:r w:rsidRPr="00552C25">
        <w:rPr>
          <w:i/>
          <w:color w:val="000000"/>
          <w:lang w:val="en-US"/>
        </w:rPr>
        <w:t> </w:t>
      </w:r>
      <w:r w:rsidRPr="00552C25">
        <w:rPr>
          <w:rFonts w:hint="eastAsia"/>
          <w:i/>
          <w:color w:val="000000"/>
          <w:lang w:val="en-US"/>
        </w:rPr>
        <w:t xml:space="preserve">units as estimated at </w:t>
      </w:r>
      <w:r w:rsidRPr="00552C25">
        <w:rPr>
          <w:i/>
          <w:color w:val="000000"/>
          <w:lang w:val="en-GB"/>
        </w:rPr>
        <w:t>end-March 202</w:t>
      </w:r>
      <w:r>
        <w:rPr>
          <w:i/>
          <w:color w:val="000000"/>
          <w:lang w:val="en-GB"/>
        </w:rPr>
        <w:t>3</w:t>
      </w:r>
      <w:r w:rsidRPr="00552C25">
        <w:rPr>
          <w:i/>
          <w:color w:val="000000"/>
          <w:lang w:val="en-GB"/>
        </w:rPr>
        <w:t xml:space="preserve">. </w:t>
      </w:r>
    </w:p>
    <w:p w:rsidR="0026438F" w:rsidRPr="004B56EA" w:rsidRDefault="0026438F" w:rsidP="0055086C">
      <w:pPr>
        <w:pStyle w:val="BodyText"/>
        <w:spacing w:line="360" w:lineRule="exact"/>
        <w:rPr>
          <w:i/>
          <w:color w:val="000000"/>
          <w:highlight w:val="yellow"/>
          <w:lang w:val="en-GB"/>
        </w:rPr>
      </w:pPr>
    </w:p>
    <w:p w:rsidR="00443565" w:rsidRPr="009040A7" w:rsidRDefault="00EC2581" w:rsidP="003A165B">
      <w:pPr>
        <w:pStyle w:val="BodyText"/>
        <w:numPr>
          <w:ilvl w:val="0"/>
          <w:numId w:val="29"/>
        </w:numPr>
        <w:spacing w:line="360" w:lineRule="exact"/>
        <w:rPr>
          <w:i/>
          <w:szCs w:val="28"/>
        </w:rPr>
      </w:pPr>
      <w:r w:rsidRPr="009040A7">
        <w:rPr>
          <w:i/>
          <w:szCs w:val="28"/>
        </w:rPr>
        <w:t xml:space="preserve">The </w:t>
      </w:r>
      <w:r w:rsidR="00F20090">
        <w:rPr>
          <w:i/>
          <w:szCs w:val="28"/>
          <w:lang w:val="en-GB"/>
        </w:rPr>
        <w:t>non-residential property market</w:t>
      </w:r>
      <w:r w:rsidRPr="009040A7">
        <w:rPr>
          <w:i/>
          <w:szCs w:val="28"/>
        </w:rPr>
        <w:t xml:space="preserve"> </w:t>
      </w:r>
      <w:r w:rsidR="00751DBB">
        <w:rPr>
          <w:i/>
          <w:szCs w:val="28"/>
          <w:lang w:val="en-HK"/>
        </w:rPr>
        <w:t>stab</w:t>
      </w:r>
      <w:r w:rsidR="00D47E41">
        <w:rPr>
          <w:i/>
          <w:szCs w:val="28"/>
          <w:lang w:val="en-HK"/>
        </w:rPr>
        <w:t>i</w:t>
      </w:r>
      <w:r w:rsidR="00751DBB">
        <w:rPr>
          <w:i/>
          <w:szCs w:val="28"/>
          <w:lang w:val="en-HK"/>
        </w:rPr>
        <w:t>lised somewhat</w:t>
      </w:r>
      <w:r w:rsidRPr="009040A7">
        <w:rPr>
          <w:i/>
          <w:szCs w:val="28"/>
        </w:rPr>
        <w:t xml:space="preserve"> in the first quarter</w:t>
      </w:r>
      <w:r w:rsidR="00CE23DD">
        <w:rPr>
          <w:i/>
          <w:szCs w:val="28"/>
          <w:lang w:val="en-GB"/>
        </w:rPr>
        <w:t>.  Trading</w:t>
      </w:r>
      <w:r w:rsidRPr="009040A7">
        <w:rPr>
          <w:i/>
          <w:szCs w:val="28"/>
        </w:rPr>
        <w:t xml:space="preserve"> activities</w:t>
      </w:r>
      <w:r w:rsidR="00A81B72" w:rsidRPr="009040A7">
        <w:rPr>
          <w:i/>
          <w:szCs w:val="28"/>
          <w:lang w:val="en-HK"/>
        </w:rPr>
        <w:t xml:space="preserve"> </w:t>
      </w:r>
      <w:r w:rsidR="002C4851" w:rsidRPr="00995E2A">
        <w:rPr>
          <w:i/>
          <w:szCs w:val="28"/>
          <w:lang w:val="en-HK"/>
        </w:rPr>
        <w:t>of all major segments</w:t>
      </w:r>
      <w:r w:rsidR="00751DBB">
        <w:rPr>
          <w:i/>
          <w:szCs w:val="28"/>
          <w:lang w:val="en-HK"/>
        </w:rPr>
        <w:t xml:space="preserve"> rebounded, particularly towards the end of the quarter,</w:t>
      </w:r>
      <w:r w:rsidR="002C4851" w:rsidRPr="00995E2A">
        <w:rPr>
          <w:i/>
          <w:szCs w:val="28"/>
          <w:lang w:val="en-HK"/>
        </w:rPr>
        <w:t xml:space="preserve"> </w:t>
      </w:r>
      <w:r w:rsidR="00CE23DD">
        <w:rPr>
          <w:i/>
          <w:szCs w:val="28"/>
          <w:lang w:val="en-HK"/>
        </w:rPr>
        <w:t xml:space="preserve">while prices </w:t>
      </w:r>
      <w:r w:rsidR="00A81B72" w:rsidRPr="009040A7">
        <w:rPr>
          <w:i/>
          <w:lang w:val="en-GB"/>
        </w:rPr>
        <w:t>and rentals</w:t>
      </w:r>
      <w:r w:rsidR="00CE23DD">
        <w:rPr>
          <w:i/>
          <w:lang w:val="en-GB"/>
        </w:rPr>
        <w:t xml:space="preserve"> showed mixed performance</w:t>
      </w:r>
      <w:r w:rsidR="00A81B72" w:rsidRPr="009040A7">
        <w:rPr>
          <w:i/>
          <w:lang w:val="en-GB"/>
        </w:rPr>
        <w:t xml:space="preserve">.  </w:t>
      </w:r>
    </w:p>
    <w:p w:rsidR="007E675D" w:rsidRPr="009040A7" w:rsidRDefault="007E675D" w:rsidP="007E675D">
      <w:pPr>
        <w:pStyle w:val="BodyText"/>
        <w:widowControl w:val="0"/>
        <w:overflowPunct/>
        <w:autoSpaceDE/>
        <w:autoSpaceDN/>
        <w:adjustRightInd/>
        <w:spacing w:line="360" w:lineRule="exact"/>
        <w:ind w:right="0"/>
        <w:textAlignment w:val="auto"/>
        <w:rPr>
          <w:b/>
          <w:i/>
          <w:shd w:val="pct15" w:color="auto" w:fill="FFFFFF"/>
        </w:rPr>
      </w:pPr>
    </w:p>
    <w:p w:rsidR="00740B4C" w:rsidRPr="009040A7" w:rsidRDefault="00740B4C" w:rsidP="00740B4C">
      <w:pPr>
        <w:pStyle w:val="BodyText"/>
        <w:numPr>
          <w:ilvl w:val="0"/>
          <w:numId w:val="29"/>
        </w:numPr>
        <w:spacing w:line="360" w:lineRule="exact"/>
        <w:rPr>
          <w:i/>
          <w:color w:val="000000"/>
          <w:szCs w:val="28"/>
        </w:rPr>
      </w:pPr>
      <w:r w:rsidRPr="009040A7">
        <w:rPr>
          <w:i/>
          <w:color w:val="000000"/>
          <w:szCs w:val="28"/>
          <w:lang w:val="en-GB" w:eastAsia="zh-TW"/>
        </w:rPr>
        <w:t xml:space="preserve">The tourism sector </w:t>
      </w:r>
      <w:r w:rsidR="009040A7" w:rsidRPr="00995E2A">
        <w:rPr>
          <w:i/>
          <w:color w:val="000000"/>
          <w:szCs w:val="28"/>
          <w:lang w:val="en-GB" w:eastAsia="zh-TW"/>
        </w:rPr>
        <w:t xml:space="preserve">revived </w:t>
      </w:r>
      <w:r w:rsidR="00614A8D">
        <w:rPr>
          <w:i/>
          <w:color w:val="000000"/>
          <w:szCs w:val="28"/>
          <w:lang w:val="en-GB" w:eastAsia="zh-TW"/>
        </w:rPr>
        <w:t>strongly</w:t>
      </w:r>
      <w:r w:rsidR="00E24738" w:rsidRPr="009040A7">
        <w:rPr>
          <w:i/>
          <w:color w:val="000000"/>
          <w:szCs w:val="28"/>
          <w:lang w:val="en-GB" w:eastAsia="zh-TW"/>
        </w:rPr>
        <w:t xml:space="preserve"> in the first quarter</w:t>
      </w:r>
      <w:r w:rsidR="00DE1EC6">
        <w:rPr>
          <w:i/>
          <w:color w:val="000000"/>
          <w:szCs w:val="28"/>
          <w:lang w:val="en-GB" w:eastAsia="zh-TW"/>
        </w:rPr>
        <w:t xml:space="preserve"> alongside</w:t>
      </w:r>
      <w:r w:rsidR="00E24738" w:rsidRPr="009040A7">
        <w:rPr>
          <w:i/>
          <w:color w:val="000000"/>
          <w:szCs w:val="28"/>
          <w:lang w:val="en-GB" w:eastAsia="zh-TW"/>
        </w:rPr>
        <w:t xml:space="preserve"> </w:t>
      </w:r>
      <w:r w:rsidR="00A81B72" w:rsidRPr="009040A7">
        <w:rPr>
          <w:i/>
          <w:color w:val="000000"/>
          <w:szCs w:val="28"/>
          <w:lang w:val="en-GB" w:eastAsia="zh-TW"/>
        </w:rPr>
        <w:t xml:space="preserve">the </w:t>
      </w:r>
      <w:r w:rsidR="009040A7" w:rsidRPr="00995E2A">
        <w:rPr>
          <w:i/>
          <w:color w:val="000000"/>
          <w:szCs w:val="28"/>
          <w:lang w:val="en-GB" w:eastAsia="zh-TW"/>
        </w:rPr>
        <w:t xml:space="preserve">progressive </w:t>
      </w:r>
      <w:r w:rsidR="00A81B72" w:rsidRPr="009040A7">
        <w:rPr>
          <w:i/>
          <w:color w:val="000000"/>
          <w:szCs w:val="28"/>
          <w:lang w:val="en-GB" w:eastAsia="zh-TW"/>
        </w:rPr>
        <w:t xml:space="preserve">resumption of normal travel </w:t>
      </w:r>
      <w:r w:rsidR="007E528B">
        <w:rPr>
          <w:i/>
          <w:color w:val="000000"/>
          <w:szCs w:val="28"/>
          <w:lang w:val="en-GB" w:eastAsia="zh-TW"/>
        </w:rPr>
        <w:t>with</w:t>
      </w:r>
      <w:r w:rsidR="00934173">
        <w:rPr>
          <w:i/>
          <w:color w:val="000000"/>
          <w:szCs w:val="28"/>
          <w:lang w:val="en-GB" w:eastAsia="zh-TW"/>
        </w:rPr>
        <w:t xml:space="preserve"> the Mainland </w:t>
      </w:r>
      <w:r w:rsidR="007E528B">
        <w:rPr>
          <w:i/>
          <w:color w:val="000000"/>
          <w:szCs w:val="28"/>
          <w:lang w:val="en-GB" w:eastAsia="zh-TW"/>
        </w:rPr>
        <w:t>and the rest of the world</w:t>
      </w:r>
      <w:r w:rsidR="009040A7">
        <w:rPr>
          <w:i/>
          <w:color w:val="000000"/>
          <w:szCs w:val="28"/>
          <w:lang w:val="en-GB" w:eastAsia="zh-TW"/>
        </w:rPr>
        <w:t>.</w:t>
      </w:r>
      <w:r w:rsidRPr="009040A7">
        <w:rPr>
          <w:i/>
          <w:color w:val="000000"/>
          <w:szCs w:val="28"/>
          <w:lang w:val="en-GB" w:eastAsia="zh-TW"/>
        </w:rPr>
        <w:t xml:space="preserve">  </w:t>
      </w:r>
      <w:r w:rsidR="00E24738" w:rsidRPr="009040A7">
        <w:rPr>
          <w:i/>
          <w:color w:val="000000"/>
          <w:szCs w:val="28"/>
          <w:lang w:val="en-GB" w:eastAsia="zh-TW"/>
        </w:rPr>
        <w:t xml:space="preserve">Visitor arrivals surged to </w:t>
      </w:r>
      <w:r w:rsidR="004E41F7">
        <w:rPr>
          <w:i/>
          <w:color w:val="000000"/>
          <w:szCs w:val="28"/>
          <w:lang w:val="en-GB" w:eastAsia="zh-TW"/>
        </w:rPr>
        <w:t>2.5</w:t>
      </w:r>
      <w:r w:rsidR="00E24738" w:rsidRPr="009040A7">
        <w:rPr>
          <w:i/>
          <w:color w:val="000000"/>
          <w:szCs w:val="28"/>
          <w:lang w:val="en-GB" w:eastAsia="zh-TW"/>
        </w:rPr>
        <w:t> million</w:t>
      </w:r>
      <w:r w:rsidR="004E41F7">
        <w:rPr>
          <w:i/>
          <w:color w:val="000000"/>
          <w:szCs w:val="28"/>
          <w:lang w:val="en-GB" w:eastAsia="zh-TW"/>
        </w:rPr>
        <w:t xml:space="preserve"> in March</w:t>
      </w:r>
      <w:r w:rsidR="00E24738" w:rsidRPr="009040A7">
        <w:rPr>
          <w:i/>
          <w:color w:val="000000"/>
          <w:szCs w:val="28"/>
          <w:lang w:val="en-GB" w:eastAsia="zh-TW"/>
        </w:rPr>
        <w:t xml:space="preserve">, </w:t>
      </w:r>
      <w:r w:rsidR="00FF5675">
        <w:rPr>
          <w:i/>
          <w:color w:val="000000"/>
          <w:szCs w:val="28"/>
          <w:lang w:val="en-GB" w:eastAsia="zh-TW"/>
        </w:rPr>
        <w:t>equivalent</w:t>
      </w:r>
      <w:r w:rsidR="00E24738" w:rsidRPr="009040A7">
        <w:rPr>
          <w:i/>
          <w:color w:val="000000"/>
          <w:szCs w:val="28"/>
          <w:lang w:val="en-GB" w:eastAsia="zh-TW"/>
        </w:rPr>
        <w:t xml:space="preserve"> to </w:t>
      </w:r>
      <w:r w:rsidR="00F66F42">
        <w:rPr>
          <w:i/>
          <w:color w:val="000000"/>
          <w:szCs w:val="28"/>
          <w:lang w:val="en-GB" w:eastAsia="zh-TW"/>
        </w:rPr>
        <w:t>44</w:t>
      </w:r>
      <w:r w:rsidR="00E24738" w:rsidRPr="009040A7">
        <w:rPr>
          <w:i/>
          <w:color w:val="000000"/>
          <w:szCs w:val="28"/>
          <w:lang w:val="en-GB" w:eastAsia="zh-TW"/>
        </w:rPr>
        <w:t xml:space="preserve">% of </w:t>
      </w:r>
      <w:r w:rsidR="00A81B72" w:rsidRPr="009040A7">
        <w:rPr>
          <w:i/>
          <w:color w:val="000000"/>
          <w:szCs w:val="28"/>
          <w:lang w:val="en-GB" w:eastAsia="zh-TW"/>
        </w:rPr>
        <w:t xml:space="preserve">the pre-recession </w:t>
      </w:r>
      <w:r w:rsidR="004E41F7">
        <w:rPr>
          <w:i/>
          <w:color w:val="000000"/>
          <w:szCs w:val="28"/>
          <w:lang w:val="en-GB" w:eastAsia="zh-TW"/>
        </w:rPr>
        <w:t xml:space="preserve">monthly </w:t>
      </w:r>
      <w:r w:rsidR="00A81B72" w:rsidRPr="009040A7">
        <w:rPr>
          <w:i/>
          <w:color w:val="000000"/>
          <w:szCs w:val="28"/>
          <w:lang w:val="en-GB" w:eastAsia="zh-TW"/>
        </w:rPr>
        <w:t xml:space="preserve">level in the </w:t>
      </w:r>
      <w:r w:rsidR="009040A7" w:rsidRPr="00995E2A">
        <w:rPr>
          <w:i/>
          <w:color w:val="000000"/>
          <w:szCs w:val="28"/>
          <w:lang w:val="en-GB" w:eastAsia="zh-TW"/>
        </w:rPr>
        <w:t>second</w:t>
      </w:r>
      <w:r w:rsidR="009040A7" w:rsidRPr="009040A7">
        <w:rPr>
          <w:i/>
          <w:color w:val="000000"/>
          <w:szCs w:val="28"/>
          <w:lang w:val="en-GB" w:eastAsia="zh-TW"/>
        </w:rPr>
        <w:t xml:space="preserve"> </w:t>
      </w:r>
      <w:r w:rsidR="00E24738" w:rsidRPr="009040A7">
        <w:rPr>
          <w:i/>
          <w:color w:val="000000"/>
          <w:szCs w:val="28"/>
          <w:lang w:val="en-GB" w:eastAsia="zh-TW"/>
        </w:rPr>
        <w:t>quarter of 2019.</w:t>
      </w:r>
    </w:p>
    <w:p w:rsidR="007E675D" w:rsidRPr="009040A7" w:rsidRDefault="007E675D" w:rsidP="007E675D">
      <w:pPr>
        <w:pStyle w:val="BodyText"/>
        <w:widowControl w:val="0"/>
        <w:overflowPunct/>
        <w:autoSpaceDE/>
        <w:autoSpaceDN/>
        <w:adjustRightInd/>
        <w:spacing w:line="360" w:lineRule="exact"/>
        <w:ind w:right="0"/>
        <w:textAlignment w:val="auto"/>
        <w:rPr>
          <w:b/>
          <w:i/>
          <w:iCs/>
          <w:szCs w:val="28"/>
          <w:shd w:val="pct15" w:color="auto" w:fill="FFFFFF"/>
        </w:rPr>
      </w:pPr>
    </w:p>
    <w:p w:rsidR="00740B4C" w:rsidRPr="009040A7" w:rsidRDefault="00740B4C" w:rsidP="00740B4C">
      <w:pPr>
        <w:pStyle w:val="BodyText"/>
        <w:numPr>
          <w:ilvl w:val="0"/>
          <w:numId w:val="29"/>
        </w:numPr>
        <w:spacing w:line="360" w:lineRule="exact"/>
        <w:rPr>
          <w:i/>
          <w:color w:val="000000"/>
          <w:szCs w:val="28"/>
          <w:lang w:val="en-GB" w:eastAsia="zh-TW"/>
        </w:rPr>
      </w:pPr>
      <w:r w:rsidRPr="009040A7">
        <w:rPr>
          <w:i/>
          <w:color w:val="000000"/>
          <w:szCs w:val="28"/>
          <w:lang w:val="en-GB" w:eastAsia="zh-TW"/>
        </w:rPr>
        <w:t xml:space="preserve">The logistics sector </w:t>
      </w:r>
      <w:r w:rsidR="006020C3">
        <w:rPr>
          <w:i/>
          <w:color w:val="000000"/>
          <w:szCs w:val="28"/>
          <w:lang w:val="en-GB" w:eastAsia="zh-TW"/>
        </w:rPr>
        <w:t xml:space="preserve">weakened </w:t>
      </w:r>
      <w:r w:rsidR="00E86384">
        <w:rPr>
          <w:i/>
          <w:color w:val="000000"/>
          <w:szCs w:val="28"/>
          <w:lang w:val="en-GB" w:eastAsia="zh-TW"/>
        </w:rPr>
        <w:t>further</w:t>
      </w:r>
      <w:r w:rsidRPr="009040A7">
        <w:rPr>
          <w:i/>
          <w:color w:val="000000"/>
          <w:szCs w:val="28"/>
          <w:lang w:val="en-GB" w:eastAsia="zh-TW"/>
        </w:rPr>
        <w:t xml:space="preserve"> in the first quarter</w:t>
      </w:r>
      <w:r w:rsidR="009040A7" w:rsidRPr="00995E2A">
        <w:rPr>
          <w:i/>
          <w:color w:val="000000"/>
          <w:szCs w:val="28"/>
          <w:lang w:val="en-GB" w:eastAsia="zh-TW"/>
        </w:rPr>
        <w:t xml:space="preserve"> amid </w:t>
      </w:r>
      <w:r w:rsidR="007E528B">
        <w:rPr>
          <w:i/>
          <w:color w:val="000000"/>
          <w:szCs w:val="28"/>
          <w:lang w:val="en-GB" w:eastAsia="zh-TW"/>
        </w:rPr>
        <w:t>subdued external trade</w:t>
      </w:r>
      <w:r w:rsidR="009040A7" w:rsidRPr="00995E2A">
        <w:rPr>
          <w:i/>
          <w:color w:val="000000"/>
          <w:szCs w:val="28"/>
          <w:lang w:val="en-GB" w:eastAsia="zh-TW"/>
        </w:rPr>
        <w:t xml:space="preserve">.  </w:t>
      </w:r>
      <w:r w:rsidRPr="009040A7">
        <w:rPr>
          <w:i/>
          <w:color w:val="000000"/>
          <w:szCs w:val="28"/>
          <w:lang w:val="en-GB" w:eastAsia="zh-TW"/>
        </w:rPr>
        <w:t xml:space="preserve">Total container throughput </w:t>
      </w:r>
      <w:r w:rsidR="009040A7" w:rsidRPr="00995E2A">
        <w:rPr>
          <w:i/>
          <w:color w:val="000000"/>
          <w:szCs w:val="28"/>
          <w:lang w:val="en-GB" w:eastAsia="zh-TW"/>
        </w:rPr>
        <w:t>fell</w:t>
      </w:r>
      <w:r w:rsidR="009040A7" w:rsidRPr="009040A7">
        <w:rPr>
          <w:i/>
          <w:color w:val="000000"/>
          <w:szCs w:val="28"/>
          <w:lang w:val="en-GB" w:eastAsia="zh-TW"/>
        </w:rPr>
        <w:t xml:space="preserve"> </w:t>
      </w:r>
      <w:r w:rsidRPr="009040A7">
        <w:rPr>
          <w:i/>
          <w:color w:val="000000"/>
          <w:szCs w:val="28"/>
          <w:lang w:val="en-GB" w:eastAsia="zh-TW"/>
        </w:rPr>
        <w:t xml:space="preserve">by </w:t>
      </w:r>
      <w:r w:rsidR="001C15DA">
        <w:rPr>
          <w:i/>
          <w:color w:val="000000"/>
          <w:szCs w:val="28"/>
          <w:lang w:val="en-GB" w:eastAsia="zh-TW"/>
        </w:rPr>
        <w:t>7.7</w:t>
      </w:r>
      <w:r w:rsidRPr="00C91838">
        <w:rPr>
          <w:i/>
          <w:color w:val="000000"/>
          <w:szCs w:val="28"/>
          <w:lang w:val="en-GB" w:eastAsia="zh-TW"/>
        </w:rPr>
        <w:t>% from</w:t>
      </w:r>
      <w:r w:rsidRPr="009040A7">
        <w:rPr>
          <w:i/>
          <w:color w:val="000000"/>
          <w:szCs w:val="28"/>
          <w:lang w:val="en-GB" w:eastAsia="zh-TW"/>
        </w:rPr>
        <w:t xml:space="preserve"> a year earlier, </w:t>
      </w:r>
      <w:r w:rsidR="008868EA">
        <w:rPr>
          <w:i/>
          <w:color w:val="000000"/>
          <w:szCs w:val="28"/>
          <w:lang w:val="en-GB" w:eastAsia="zh-TW"/>
        </w:rPr>
        <w:t>while a</w:t>
      </w:r>
      <w:r w:rsidRPr="009040A7">
        <w:rPr>
          <w:i/>
          <w:color w:val="000000"/>
          <w:szCs w:val="28"/>
          <w:lang w:val="en-GB" w:eastAsia="zh-TW"/>
        </w:rPr>
        <w:t xml:space="preserve">ir freight </w:t>
      </w:r>
      <w:r w:rsidR="00EA627E">
        <w:rPr>
          <w:i/>
          <w:color w:val="000000"/>
          <w:szCs w:val="28"/>
          <w:lang w:val="en-GB" w:eastAsia="zh-TW"/>
        </w:rPr>
        <w:t xml:space="preserve">throughput </w:t>
      </w:r>
      <w:r w:rsidR="000E4A18" w:rsidRPr="009040A7">
        <w:rPr>
          <w:i/>
          <w:color w:val="000000"/>
          <w:szCs w:val="28"/>
          <w:lang w:val="en-GB" w:eastAsia="zh-TW"/>
        </w:rPr>
        <w:t>dropped</w:t>
      </w:r>
      <w:r w:rsidRPr="009040A7">
        <w:rPr>
          <w:i/>
          <w:color w:val="000000"/>
          <w:szCs w:val="28"/>
          <w:lang w:val="en-GB" w:eastAsia="zh-TW"/>
        </w:rPr>
        <w:t xml:space="preserve"> by </w:t>
      </w:r>
      <w:r w:rsidR="009040A7" w:rsidRPr="00995E2A">
        <w:rPr>
          <w:i/>
          <w:color w:val="000000"/>
          <w:szCs w:val="28"/>
          <w:lang w:val="en-GB" w:eastAsia="zh-TW"/>
        </w:rPr>
        <w:t>6.</w:t>
      </w:r>
      <w:r w:rsidR="00AE3BF3">
        <w:rPr>
          <w:i/>
          <w:color w:val="000000"/>
          <w:szCs w:val="28"/>
          <w:lang w:val="en-GB" w:eastAsia="zh-TW"/>
        </w:rPr>
        <w:t>4</w:t>
      </w:r>
      <w:r w:rsidRPr="009040A7">
        <w:rPr>
          <w:i/>
          <w:color w:val="000000"/>
          <w:szCs w:val="28"/>
          <w:lang w:val="en-GB" w:eastAsia="zh-TW"/>
        </w:rPr>
        <w:t xml:space="preserve">%. </w:t>
      </w:r>
    </w:p>
    <w:p w:rsidR="00572C27" w:rsidRPr="000A4DEC" w:rsidRDefault="00F507F3" w:rsidP="00D92C29">
      <w:pPr>
        <w:pStyle w:val="BodyText"/>
        <w:spacing w:line="360" w:lineRule="exact"/>
        <w:rPr>
          <w:i/>
          <w:szCs w:val="28"/>
        </w:rPr>
      </w:pPr>
      <w:r w:rsidRPr="007E675D">
        <w:rPr>
          <w:i/>
          <w:color w:val="000000"/>
          <w:szCs w:val="28"/>
          <w:lang w:val="en-GB" w:eastAsia="zh-TW"/>
        </w:rPr>
        <w:br w:type="page"/>
      </w:r>
      <w:r w:rsidR="00572C27" w:rsidRPr="000A4DEC">
        <w:rPr>
          <w:b/>
          <w:szCs w:val="28"/>
          <w:lang w:val="en-GB"/>
        </w:rPr>
        <w:lastRenderedPageBreak/>
        <w:t>Property</w:t>
      </w:r>
    </w:p>
    <w:p w:rsidR="00572C27" w:rsidRPr="000A7E89" w:rsidRDefault="00572C27" w:rsidP="00B204CC">
      <w:pPr>
        <w:keepNext/>
        <w:shd w:val="clear" w:color="auto" w:fill="FFFFFF"/>
        <w:tabs>
          <w:tab w:val="left" w:pos="1080"/>
        </w:tabs>
        <w:spacing w:line="360" w:lineRule="atLeast"/>
        <w:jc w:val="both"/>
        <w:rPr>
          <w:sz w:val="28"/>
          <w:szCs w:val="28"/>
          <w:highlight w:val="darkGray"/>
        </w:rPr>
      </w:pPr>
    </w:p>
    <w:p w:rsidR="000A4DEC" w:rsidRPr="00E31087" w:rsidRDefault="000A4DEC" w:rsidP="000A4DEC">
      <w:pPr>
        <w:numPr>
          <w:ilvl w:val="1"/>
          <w:numId w:val="3"/>
        </w:numPr>
        <w:tabs>
          <w:tab w:val="left" w:pos="1080"/>
        </w:tabs>
        <w:overflowPunct w:val="0"/>
        <w:spacing w:line="360" w:lineRule="atLeast"/>
        <w:jc w:val="both"/>
        <w:rPr>
          <w:sz w:val="28"/>
          <w:szCs w:val="28"/>
        </w:rPr>
      </w:pPr>
      <w:r w:rsidRPr="00E31087">
        <w:rPr>
          <w:sz w:val="28"/>
          <w:szCs w:val="28"/>
        </w:rPr>
        <w:t xml:space="preserve">The </w:t>
      </w:r>
      <w:r w:rsidRPr="00E31087">
        <w:rPr>
          <w:i/>
          <w:sz w:val="28"/>
          <w:szCs w:val="28"/>
        </w:rPr>
        <w:t>residential property market</w:t>
      </w:r>
      <w:r w:rsidRPr="00E31087">
        <w:rPr>
          <w:sz w:val="28"/>
          <w:szCs w:val="28"/>
        </w:rPr>
        <w:t xml:space="preserve"> </w:t>
      </w:r>
      <w:r>
        <w:rPr>
          <w:sz w:val="28"/>
          <w:szCs w:val="28"/>
        </w:rPr>
        <w:t xml:space="preserve">revived </w:t>
      </w:r>
      <w:r w:rsidRPr="00E31087">
        <w:rPr>
          <w:sz w:val="28"/>
          <w:szCs w:val="28"/>
        </w:rPr>
        <w:t>in the first quarter of 2023</w:t>
      </w:r>
      <w:r>
        <w:rPr>
          <w:sz w:val="28"/>
          <w:szCs w:val="28"/>
        </w:rPr>
        <w:t xml:space="preserve"> after undergoing a marked correction last year</w:t>
      </w:r>
      <w:r w:rsidRPr="00E31087">
        <w:rPr>
          <w:sz w:val="28"/>
          <w:szCs w:val="28"/>
        </w:rPr>
        <w:t xml:space="preserve">.  Market sentiment improved </w:t>
      </w:r>
      <w:r w:rsidR="006020C3">
        <w:rPr>
          <w:sz w:val="28"/>
          <w:szCs w:val="28"/>
        </w:rPr>
        <w:t>as the local economy recovered</w:t>
      </w:r>
      <w:r w:rsidRPr="00E31087">
        <w:rPr>
          <w:sz w:val="28"/>
          <w:szCs w:val="28"/>
        </w:rPr>
        <w:t xml:space="preserve">.  </w:t>
      </w:r>
      <w:r>
        <w:rPr>
          <w:sz w:val="28"/>
          <w:szCs w:val="28"/>
        </w:rPr>
        <w:t xml:space="preserve">Both trading activities and flat </w:t>
      </w:r>
      <w:r w:rsidRPr="00E31087">
        <w:rPr>
          <w:sz w:val="28"/>
          <w:szCs w:val="28"/>
        </w:rPr>
        <w:t xml:space="preserve">prices rebounded. </w:t>
      </w:r>
    </w:p>
    <w:p w:rsidR="000A4DEC" w:rsidRPr="00AF3B76" w:rsidRDefault="000A4DEC" w:rsidP="000A4DEC">
      <w:pPr>
        <w:overflowPunct w:val="0"/>
        <w:spacing w:line="360" w:lineRule="exact"/>
        <w:jc w:val="both"/>
        <w:rPr>
          <w:sz w:val="28"/>
          <w:szCs w:val="28"/>
          <w:lang w:val="en-US"/>
        </w:rPr>
      </w:pPr>
    </w:p>
    <w:p w:rsidR="000A4DEC" w:rsidRPr="00AF3B76" w:rsidRDefault="000A4DEC" w:rsidP="000A4DEC">
      <w:pPr>
        <w:numPr>
          <w:ilvl w:val="1"/>
          <w:numId w:val="3"/>
        </w:numPr>
        <w:tabs>
          <w:tab w:val="left" w:pos="1080"/>
        </w:tabs>
        <w:overflowPunct w:val="0"/>
        <w:spacing w:line="360" w:lineRule="atLeast"/>
        <w:jc w:val="both"/>
        <w:rPr>
          <w:sz w:val="28"/>
          <w:szCs w:val="28"/>
        </w:rPr>
      </w:pPr>
      <w:r w:rsidRPr="00AF3B76">
        <w:rPr>
          <w:rFonts w:hint="eastAsia"/>
          <w:sz w:val="28"/>
          <w:szCs w:val="28"/>
        </w:rPr>
        <w:t xml:space="preserve">The total number of </w:t>
      </w:r>
      <w:r w:rsidRPr="00AF3B76">
        <w:rPr>
          <w:sz w:val="28"/>
          <w:szCs w:val="28"/>
        </w:rPr>
        <w:t>sale and purchase agreements for residential property received by the Land Registry</w:t>
      </w:r>
      <w:r>
        <w:rPr>
          <w:sz w:val="28"/>
          <w:szCs w:val="28"/>
        </w:rPr>
        <w:t xml:space="preserve"> jumped</w:t>
      </w:r>
      <w:r w:rsidRPr="00AF3B76">
        <w:rPr>
          <w:sz w:val="28"/>
          <w:szCs w:val="28"/>
          <w:lang w:val="en-US"/>
        </w:rPr>
        <w:t xml:space="preserve"> </w:t>
      </w:r>
      <w:r w:rsidRPr="00AF3B76">
        <w:rPr>
          <w:sz w:val="28"/>
          <w:szCs w:val="28"/>
          <w:lang w:val="en-US" w:eastAsia="zh-HK"/>
        </w:rPr>
        <w:t xml:space="preserve">by </w:t>
      </w:r>
      <w:r>
        <w:rPr>
          <w:sz w:val="28"/>
          <w:szCs w:val="28"/>
          <w:lang w:val="en-US" w:eastAsia="zh-HK"/>
        </w:rPr>
        <w:t>67</w:t>
      </w:r>
      <w:r w:rsidRPr="00AF3B76">
        <w:rPr>
          <w:sz w:val="28"/>
          <w:szCs w:val="28"/>
          <w:lang w:val="en-US" w:eastAsia="zh-HK"/>
        </w:rPr>
        <w:t>%</w:t>
      </w:r>
      <w:r w:rsidRPr="00AF3B76">
        <w:rPr>
          <w:rFonts w:hint="eastAsia"/>
          <w:sz w:val="28"/>
          <w:szCs w:val="28"/>
          <w:lang w:val="en-US"/>
        </w:rPr>
        <w:t xml:space="preserve"> </w:t>
      </w:r>
      <w:r>
        <w:rPr>
          <w:sz w:val="28"/>
          <w:szCs w:val="28"/>
          <w:lang w:val="en-US"/>
        </w:rPr>
        <w:t xml:space="preserve">over </w:t>
      </w:r>
      <w:r w:rsidRPr="00AF3B76">
        <w:rPr>
          <w:rFonts w:hint="eastAsia"/>
          <w:sz w:val="28"/>
          <w:szCs w:val="28"/>
          <w:lang w:val="en-US"/>
        </w:rPr>
        <w:t xml:space="preserve">the </w:t>
      </w:r>
      <w:r>
        <w:rPr>
          <w:sz w:val="28"/>
          <w:szCs w:val="28"/>
          <w:lang w:val="en-US"/>
        </w:rPr>
        <w:t xml:space="preserve">extremely low level in the </w:t>
      </w:r>
      <w:r w:rsidRPr="00AF3B76">
        <w:rPr>
          <w:rFonts w:hint="eastAsia"/>
          <w:sz w:val="28"/>
          <w:szCs w:val="28"/>
          <w:lang w:val="en-US"/>
        </w:rPr>
        <w:t>preceding quarter</w:t>
      </w:r>
      <w:r w:rsidRPr="00AF3B76">
        <w:rPr>
          <w:sz w:val="28"/>
          <w:szCs w:val="28"/>
          <w:lang w:val="en-US"/>
        </w:rPr>
        <w:t xml:space="preserve"> or </w:t>
      </w:r>
      <w:r>
        <w:rPr>
          <w:sz w:val="28"/>
          <w:szCs w:val="28"/>
          <w:lang w:val="en-US"/>
        </w:rPr>
        <w:t>39</w:t>
      </w:r>
      <w:r w:rsidRPr="00AF3B76">
        <w:rPr>
          <w:sz w:val="28"/>
          <w:szCs w:val="28"/>
          <w:lang w:val="en-US"/>
        </w:rPr>
        <w:t xml:space="preserve">% </w:t>
      </w:r>
      <w:r>
        <w:rPr>
          <w:sz w:val="28"/>
          <w:szCs w:val="28"/>
          <w:lang w:val="en-US"/>
        </w:rPr>
        <w:t xml:space="preserve">over </w:t>
      </w:r>
      <w:r w:rsidRPr="00AF3B76">
        <w:rPr>
          <w:sz w:val="28"/>
          <w:szCs w:val="28"/>
          <w:lang w:val="en-US"/>
        </w:rPr>
        <w:t>a year earlier</w:t>
      </w:r>
      <w:r w:rsidRPr="00AF3B76">
        <w:rPr>
          <w:rFonts w:hint="eastAsia"/>
          <w:sz w:val="28"/>
          <w:szCs w:val="28"/>
          <w:lang w:val="en-US"/>
        </w:rPr>
        <w:t xml:space="preserve"> to </w:t>
      </w:r>
      <w:r>
        <w:rPr>
          <w:sz w:val="28"/>
          <w:szCs w:val="28"/>
          <w:lang w:val="en-US"/>
        </w:rPr>
        <w:t>14 023</w:t>
      </w:r>
      <w:r w:rsidRPr="00AF3B76">
        <w:rPr>
          <w:rFonts w:hint="eastAsia"/>
          <w:sz w:val="28"/>
          <w:szCs w:val="28"/>
        </w:rPr>
        <w:t xml:space="preserve"> </w:t>
      </w:r>
      <w:r w:rsidRPr="00AF3B76">
        <w:rPr>
          <w:sz w:val="28"/>
          <w:szCs w:val="28"/>
          <w:lang w:val="en-US"/>
        </w:rPr>
        <w:t>i</w:t>
      </w:r>
      <w:r w:rsidRPr="00AF3B76">
        <w:rPr>
          <w:rFonts w:hint="eastAsia"/>
          <w:sz w:val="28"/>
          <w:szCs w:val="28"/>
          <w:lang w:val="en-US"/>
        </w:rPr>
        <w:t>n the first quarter</w:t>
      </w:r>
      <w:r w:rsidRPr="00AF3B76">
        <w:rPr>
          <w:sz w:val="28"/>
          <w:szCs w:val="28"/>
          <w:lang w:val="en-US"/>
        </w:rPr>
        <w:t>,</w:t>
      </w:r>
      <w:r>
        <w:rPr>
          <w:sz w:val="28"/>
          <w:szCs w:val="28"/>
          <w:lang w:val="en-US"/>
        </w:rPr>
        <w:t xml:space="preserve"> though still </w:t>
      </w:r>
      <w:r w:rsidR="009A2248">
        <w:rPr>
          <w:sz w:val="28"/>
          <w:szCs w:val="28"/>
          <w:lang w:val="en-US"/>
        </w:rPr>
        <w:t xml:space="preserve">somewhat </w:t>
      </w:r>
      <w:r>
        <w:rPr>
          <w:sz w:val="28"/>
          <w:szCs w:val="28"/>
          <w:lang w:val="en-US"/>
        </w:rPr>
        <w:t>below the quarterly average of around 14 </w:t>
      </w:r>
      <w:r w:rsidR="00534713">
        <w:rPr>
          <w:sz w:val="28"/>
          <w:szCs w:val="28"/>
          <w:lang w:val="en-US"/>
        </w:rPr>
        <w:t>800</w:t>
      </w:r>
      <w:r w:rsidR="001D49D2">
        <w:rPr>
          <w:sz w:val="28"/>
          <w:szCs w:val="28"/>
          <w:lang w:val="en-US"/>
        </w:rPr>
        <w:t> </w:t>
      </w:r>
      <w:r>
        <w:rPr>
          <w:sz w:val="28"/>
          <w:szCs w:val="28"/>
          <w:lang w:val="en-US"/>
        </w:rPr>
        <w:t xml:space="preserve">cases in </w:t>
      </w:r>
      <w:r w:rsidR="00534713">
        <w:rPr>
          <w:sz w:val="28"/>
          <w:szCs w:val="28"/>
          <w:lang w:val="en-US"/>
        </w:rPr>
        <w:t>2018</w:t>
      </w:r>
      <w:r>
        <w:rPr>
          <w:sz w:val="28"/>
          <w:szCs w:val="28"/>
          <w:lang w:val="en-US"/>
        </w:rPr>
        <w:t>-2022</w:t>
      </w:r>
      <w:r w:rsidRPr="00AF3B76">
        <w:rPr>
          <w:sz w:val="28"/>
          <w:szCs w:val="28"/>
        </w:rPr>
        <w:t xml:space="preserve">.  </w:t>
      </w:r>
      <w:r w:rsidRPr="00AF3B76">
        <w:rPr>
          <w:rFonts w:hint="eastAsia"/>
          <w:sz w:val="28"/>
          <w:szCs w:val="28"/>
          <w:lang w:eastAsia="zh-HK"/>
        </w:rPr>
        <w:t xml:space="preserve">Within the total, </w:t>
      </w:r>
      <w:r w:rsidRPr="00AF3B76">
        <w:rPr>
          <w:sz w:val="28"/>
          <w:szCs w:val="28"/>
          <w:lang w:eastAsia="zh-HK"/>
        </w:rPr>
        <w:t>primary</w:t>
      </w:r>
      <w:r w:rsidRPr="00AF3B76">
        <w:rPr>
          <w:rFonts w:hint="eastAsia"/>
          <w:sz w:val="28"/>
          <w:szCs w:val="28"/>
          <w:lang w:eastAsia="zh-HK"/>
        </w:rPr>
        <w:t xml:space="preserve"> </w:t>
      </w:r>
      <w:r w:rsidRPr="00AF3B76">
        <w:rPr>
          <w:sz w:val="28"/>
          <w:szCs w:val="28"/>
          <w:lang w:eastAsia="zh-HK"/>
        </w:rPr>
        <w:t>market transactions</w:t>
      </w:r>
      <w:r>
        <w:rPr>
          <w:sz w:val="28"/>
          <w:szCs w:val="28"/>
          <w:lang w:eastAsia="zh-HK"/>
        </w:rPr>
        <w:t xml:space="preserve"> surged by 118% over</w:t>
      </w:r>
      <w:r w:rsidRPr="00AF3B76">
        <w:rPr>
          <w:sz w:val="28"/>
          <w:szCs w:val="28"/>
          <w:lang w:eastAsia="zh-HK"/>
        </w:rPr>
        <w:t xml:space="preserve"> the preceding quarter as developers </w:t>
      </w:r>
      <w:r w:rsidR="00AA03E2">
        <w:rPr>
          <w:sz w:val="28"/>
          <w:szCs w:val="28"/>
          <w:lang w:eastAsia="zh-HK"/>
        </w:rPr>
        <w:t>resumed</w:t>
      </w:r>
      <w:r>
        <w:rPr>
          <w:sz w:val="28"/>
          <w:szCs w:val="28"/>
          <w:lang w:eastAsia="zh-HK"/>
        </w:rPr>
        <w:t xml:space="preserve"> the</w:t>
      </w:r>
      <w:r w:rsidRPr="00AF3B76">
        <w:rPr>
          <w:sz w:val="28"/>
          <w:szCs w:val="28"/>
          <w:lang w:eastAsia="zh-HK"/>
        </w:rPr>
        <w:t xml:space="preserve"> launching of new projects, </w:t>
      </w:r>
      <w:r>
        <w:rPr>
          <w:sz w:val="28"/>
          <w:szCs w:val="28"/>
          <w:lang w:eastAsia="zh-HK"/>
        </w:rPr>
        <w:t xml:space="preserve">and </w:t>
      </w:r>
      <w:r w:rsidRPr="00AF3B76">
        <w:rPr>
          <w:sz w:val="28"/>
          <w:szCs w:val="28"/>
          <w:lang w:eastAsia="zh-HK"/>
        </w:rPr>
        <w:t>secondary market transactions</w:t>
      </w:r>
      <w:r>
        <w:rPr>
          <w:sz w:val="28"/>
          <w:szCs w:val="28"/>
          <w:lang w:eastAsia="zh-HK"/>
        </w:rPr>
        <w:t xml:space="preserve"> rose</w:t>
      </w:r>
      <w:r w:rsidRPr="00AF3B76">
        <w:rPr>
          <w:sz w:val="28"/>
          <w:szCs w:val="28"/>
          <w:lang w:eastAsia="zh-HK"/>
        </w:rPr>
        <w:t xml:space="preserve"> by </w:t>
      </w:r>
      <w:r>
        <w:rPr>
          <w:sz w:val="28"/>
          <w:szCs w:val="28"/>
          <w:lang w:eastAsia="zh-HK"/>
        </w:rPr>
        <w:t>58</w:t>
      </w:r>
      <w:r w:rsidRPr="00AF3B76">
        <w:rPr>
          <w:sz w:val="28"/>
          <w:szCs w:val="28"/>
          <w:lang w:eastAsia="zh-HK"/>
        </w:rPr>
        <w:t>%</w:t>
      </w:r>
      <w:r w:rsidRPr="00AF3B76">
        <w:rPr>
          <w:sz w:val="28"/>
          <w:szCs w:val="28"/>
        </w:rPr>
        <w:t>.  Total consideration</w:t>
      </w:r>
      <w:r>
        <w:rPr>
          <w:sz w:val="28"/>
          <w:szCs w:val="28"/>
        </w:rPr>
        <w:t xml:space="preserve"> leapt</w:t>
      </w:r>
      <w:r w:rsidRPr="00AF3B76">
        <w:rPr>
          <w:sz w:val="28"/>
          <w:szCs w:val="28"/>
        </w:rPr>
        <w:t xml:space="preserve"> by </w:t>
      </w:r>
      <w:r>
        <w:rPr>
          <w:sz w:val="28"/>
          <w:szCs w:val="28"/>
          <w:lang w:eastAsia="zh-HK"/>
        </w:rPr>
        <w:t>62</w:t>
      </w:r>
      <w:r w:rsidRPr="00AF3B76">
        <w:rPr>
          <w:sz w:val="28"/>
          <w:szCs w:val="28"/>
        </w:rPr>
        <w:t xml:space="preserve">% </w:t>
      </w:r>
      <w:r>
        <w:rPr>
          <w:sz w:val="28"/>
          <w:szCs w:val="28"/>
        </w:rPr>
        <w:t xml:space="preserve">over </w:t>
      </w:r>
      <w:r w:rsidRPr="00AF3B76">
        <w:rPr>
          <w:sz w:val="28"/>
          <w:szCs w:val="28"/>
        </w:rPr>
        <w:t>the preceding quarter to $</w:t>
      </w:r>
      <w:r>
        <w:rPr>
          <w:sz w:val="28"/>
          <w:szCs w:val="28"/>
        </w:rPr>
        <w:t>120.0</w:t>
      </w:r>
      <w:r w:rsidRPr="00AF3B76">
        <w:rPr>
          <w:sz w:val="28"/>
          <w:szCs w:val="28"/>
        </w:rPr>
        <w:t xml:space="preserve"> billion.  </w:t>
      </w:r>
    </w:p>
    <w:p w:rsidR="000A4DEC" w:rsidRPr="00AF3B76" w:rsidRDefault="000A4DEC" w:rsidP="000A4DEC">
      <w:pPr>
        <w:overflowPunct w:val="0"/>
        <w:spacing w:line="360" w:lineRule="atLeast"/>
        <w:jc w:val="both"/>
        <w:rPr>
          <w:sz w:val="28"/>
          <w:szCs w:val="28"/>
        </w:rPr>
      </w:pPr>
    </w:p>
    <w:p w:rsidR="000A4DEC" w:rsidRPr="00AF3B76" w:rsidRDefault="006E468C" w:rsidP="000A4DEC">
      <w:pPr>
        <w:tabs>
          <w:tab w:val="left" w:pos="1080"/>
        </w:tabs>
        <w:spacing w:line="360" w:lineRule="atLeast"/>
        <w:jc w:val="both"/>
        <w:rPr>
          <w:sz w:val="28"/>
          <w:szCs w:val="28"/>
        </w:rPr>
      </w:pPr>
      <w:r w:rsidRPr="00582014">
        <w:rPr>
          <w:noProof/>
        </w:rPr>
        <w:drawing>
          <wp:inline distT="0" distB="0" distL="0" distR="0" wp14:anchorId="5D50AE43" wp14:editId="7B3A3034">
            <wp:extent cx="5733415" cy="350710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3415" cy="3507105"/>
                    </a:xfrm>
                    <a:prstGeom prst="rect">
                      <a:avLst/>
                    </a:prstGeom>
                    <a:noFill/>
                    <a:ln>
                      <a:noFill/>
                    </a:ln>
                  </pic:spPr>
                </pic:pic>
              </a:graphicData>
            </a:graphic>
          </wp:inline>
        </w:drawing>
      </w:r>
    </w:p>
    <w:p w:rsidR="000A4DEC" w:rsidRPr="00AF3B76" w:rsidRDefault="000A4DEC" w:rsidP="000A4DEC">
      <w:pPr>
        <w:spacing w:line="360" w:lineRule="atLeast"/>
        <w:jc w:val="both"/>
        <w:rPr>
          <w:sz w:val="28"/>
          <w:szCs w:val="28"/>
        </w:rPr>
      </w:pPr>
    </w:p>
    <w:p w:rsidR="00FA7577" w:rsidRDefault="00FA7577">
      <w:pPr>
        <w:widowControl/>
        <w:rPr>
          <w:sz w:val="28"/>
          <w:szCs w:val="28"/>
          <w:lang w:eastAsia="zh-HK"/>
        </w:rPr>
      </w:pPr>
      <w:r>
        <w:rPr>
          <w:sz w:val="28"/>
          <w:szCs w:val="28"/>
          <w:lang w:eastAsia="zh-HK"/>
        </w:rPr>
        <w:br w:type="page"/>
      </w:r>
    </w:p>
    <w:p w:rsidR="000A4DEC" w:rsidRPr="00AF3B76" w:rsidRDefault="000A4DEC" w:rsidP="000A4DEC">
      <w:pPr>
        <w:numPr>
          <w:ilvl w:val="1"/>
          <w:numId w:val="3"/>
        </w:numPr>
        <w:tabs>
          <w:tab w:val="left" w:pos="1080"/>
        </w:tabs>
        <w:spacing w:line="360" w:lineRule="atLeast"/>
        <w:jc w:val="both"/>
        <w:rPr>
          <w:sz w:val="28"/>
          <w:szCs w:val="28"/>
        </w:rPr>
      </w:pPr>
      <w:r w:rsidRPr="00AF3B76">
        <w:rPr>
          <w:sz w:val="28"/>
          <w:szCs w:val="28"/>
          <w:lang w:eastAsia="zh-HK"/>
        </w:rPr>
        <w:lastRenderedPageBreak/>
        <w:t xml:space="preserve">After a decline of </w:t>
      </w:r>
      <w:r>
        <w:rPr>
          <w:sz w:val="28"/>
          <w:szCs w:val="28"/>
          <w:lang w:eastAsia="zh-HK"/>
        </w:rPr>
        <w:t>7</w:t>
      </w:r>
      <w:r w:rsidRPr="00AF3B76">
        <w:rPr>
          <w:sz w:val="28"/>
          <w:szCs w:val="28"/>
          <w:lang w:eastAsia="zh-HK"/>
        </w:rPr>
        <w:t>% during the fourth quarter of 202</w:t>
      </w:r>
      <w:r>
        <w:rPr>
          <w:sz w:val="28"/>
          <w:szCs w:val="28"/>
          <w:lang w:eastAsia="zh-HK"/>
        </w:rPr>
        <w:t>2</w:t>
      </w:r>
      <w:r w:rsidRPr="00AF3B76">
        <w:rPr>
          <w:sz w:val="28"/>
          <w:szCs w:val="28"/>
          <w:lang w:eastAsia="zh-HK"/>
        </w:rPr>
        <w:t xml:space="preserve">, </w:t>
      </w:r>
      <w:r w:rsidR="006020C3">
        <w:rPr>
          <w:sz w:val="28"/>
          <w:szCs w:val="28"/>
          <w:lang w:eastAsia="zh-HK"/>
        </w:rPr>
        <w:t xml:space="preserve">overall </w:t>
      </w:r>
      <w:r w:rsidRPr="00AF3B76">
        <w:rPr>
          <w:sz w:val="28"/>
          <w:szCs w:val="28"/>
          <w:lang w:eastAsia="zh-HK"/>
        </w:rPr>
        <w:t>f</w:t>
      </w:r>
      <w:r w:rsidRPr="00AF3B76">
        <w:rPr>
          <w:rFonts w:hint="eastAsia"/>
          <w:sz w:val="28"/>
          <w:szCs w:val="28"/>
          <w:lang w:eastAsia="zh-HK"/>
        </w:rPr>
        <w:t xml:space="preserve">lat prices </w:t>
      </w:r>
      <w:r>
        <w:rPr>
          <w:sz w:val="28"/>
          <w:szCs w:val="28"/>
        </w:rPr>
        <w:t>rose back</w:t>
      </w:r>
      <w:r w:rsidRPr="00AF3B76">
        <w:rPr>
          <w:sz w:val="28"/>
          <w:szCs w:val="28"/>
        </w:rPr>
        <w:t xml:space="preserve"> by </w:t>
      </w:r>
      <w:r>
        <w:rPr>
          <w:sz w:val="28"/>
          <w:szCs w:val="28"/>
        </w:rPr>
        <w:t>5</w:t>
      </w:r>
      <w:r w:rsidRPr="00AF3B76">
        <w:rPr>
          <w:sz w:val="28"/>
          <w:szCs w:val="28"/>
        </w:rPr>
        <w:t>% during the first quarter of 202</w:t>
      </w:r>
      <w:r>
        <w:rPr>
          <w:sz w:val="28"/>
          <w:szCs w:val="28"/>
        </w:rPr>
        <w:t>3</w:t>
      </w:r>
      <w:r w:rsidRPr="00AF3B76">
        <w:rPr>
          <w:rFonts w:hint="eastAsia"/>
          <w:sz w:val="28"/>
          <w:szCs w:val="28"/>
        </w:rPr>
        <w:t>.</w:t>
      </w:r>
      <w:r w:rsidRPr="00AF3B76">
        <w:rPr>
          <w:rFonts w:hint="eastAsia"/>
          <w:sz w:val="28"/>
          <w:szCs w:val="28"/>
          <w:lang w:eastAsia="zh-HK"/>
        </w:rPr>
        <w:t xml:space="preserve">  </w:t>
      </w:r>
      <w:r w:rsidRPr="00AF3B76">
        <w:rPr>
          <w:sz w:val="28"/>
          <w:szCs w:val="28"/>
        </w:rPr>
        <w:t>Analysed by size,</w:t>
      </w:r>
      <w:r w:rsidRPr="00AF3B76">
        <w:rPr>
          <w:rFonts w:hint="eastAsia"/>
          <w:sz w:val="28"/>
          <w:szCs w:val="28"/>
          <w:lang w:eastAsia="zh-HK"/>
        </w:rPr>
        <w:t xml:space="preserve"> prices of small/medium-sized flats </w:t>
      </w:r>
      <w:r w:rsidRPr="00AF3B76">
        <w:rPr>
          <w:sz w:val="28"/>
          <w:szCs w:val="28"/>
          <w:lang w:eastAsia="zh-HK"/>
        </w:rPr>
        <w:t xml:space="preserve">and large flats </w:t>
      </w:r>
      <w:r>
        <w:rPr>
          <w:sz w:val="28"/>
          <w:szCs w:val="28"/>
          <w:lang w:eastAsia="zh-HK"/>
        </w:rPr>
        <w:t>rose</w:t>
      </w:r>
      <w:r w:rsidRPr="00AF3B76">
        <w:rPr>
          <w:sz w:val="28"/>
          <w:szCs w:val="28"/>
          <w:lang w:eastAsia="zh-HK"/>
        </w:rPr>
        <w:t xml:space="preserve"> by </w:t>
      </w:r>
      <w:r>
        <w:rPr>
          <w:sz w:val="28"/>
          <w:szCs w:val="28"/>
          <w:lang w:eastAsia="zh-HK"/>
        </w:rPr>
        <w:t>5</w:t>
      </w:r>
      <w:r w:rsidRPr="00AF3B76">
        <w:rPr>
          <w:sz w:val="28"/>
          <w:szCs w:val="28"/>
          <w:lang w:eastAsia="zh-HK"/>
        </w:rPr>
        <w:t xml:space="preserve">% and </w:t>
      </w:r>
      <w:r w:rsidR="001C7680">
        <w:rPr>
          <w:sz w:val="28"/>
          <w:szCs w:val="28"/>
          <w:lang w:eastAsia="zh-HK"/>
        </w:rPr>
        <w:t>2</w:t>
      </w:r>
      <w:r w:rsidRPr="00AF3B76">
        <w:rPr>
          <w:sz w:val="28"/>
          <w:szCs w:val="28"/>
          <w:lang w:eastAsia="zh-HK"/>
        </w:rPr>
        <w:t>% respectively</w:t>
      </w:r>
      <w:r w:rsidRPr="00AF3B76">
        <w:rPr>
          <w:rFonts w:hint="eastAsia"/>
          <w:sz w:val="28"/>
          <w:szCs w:val="28"/>
          <w:lang w:eastAsia="zh-HK"/>
        </w:rPr>
        <w:t xml:space="preserve">.  </w:t>
      </w:r>
      <w:r>
        <w:rPr>
          <w:sz w:val="28"/>
          <w:szCs w:val="28"/>
          <w:lang w:eastAsia="zh-HK"/>
        </w:rPr>
        <w:t>However, f</w:t>
      </w:r>
      <w:r w:rsidRPr="00AF3B76">
        <w:rPr>
          <w:sz w:val="28"/>
          <w:szCs w:val="28"/>
          <w:lang w:eastAsia="zh-HK"/>
        </w:rPr>
        <w:t>lat prices in March 202</w:t>
      </w:r>
      <w:r>
        <w:rPr>
          <w:sz w:val="28"/>
          <w:szCs w:val="28"/>
          <w:lang w:eastAsia="zh-HK"/>
        </w:rPr>
        <w:t>3</w:t>
      </w:r>
      <w:r w:rsidRPr="00AF3B76">
        <w:rPr>
          <w:sz w:val="28"/>
          <w:szCs w:val="28"/>
          <w:lang w:eastAsia="zh-HK"/>
        </w:rPr>
        <w:t xml:space="preserve"> were </w:t>
      </w:r>
      <w:r>
        <w:rPr>
          <w:sz w:val="28"/>
          <w:szCs w:val="28"/>
          <w:lang w:eastAsia="zh-HK"/>
        </w:rPr>
        <w:t xml:space="preserve">still </w:t>
      </w:r>
      <w:r w:rsidRPr="00AF3B76">
        <w:rPr>
          <w:sz w:val="28"/>
          <w:szCs w:val="28"/>
          <w:lang w:eastAsia="zh-HK"/>
        </w:rPr>
        <w:t xml:space="preserve">on average </w:t>
      </w:r>
      <w:r>
        <w:rPr>
          <w:sz w:val="28"/>
          <w:szCs w:val="28"/>
          <w:lang w:eastAsia="zh-HK"/>
        </w:rPr>
        <w:t>12</w:t>
      </w:r>
      <w:r w:rsidRPr="00AF3B76">
        <w:rPr>
          <w:sz w:val="28"/>
          <w:szCs w:val="28"/>
          <w:lang w:eastAsia="zh-HK"/>
        </w:rPr>
        <w:t xml:space="preserve">% </w:t>
      </w:r>
      <w:r w:rsidR="00AA03E2">
        <w:rPr>
          <w:sz w:val="28"/>
          <w:szCs w:val="28"/>
          <w:lang w:eastAsia="zh-HK"/>
        </w:rPr>
        <w:t>below</w:t>
      </w:r>
      <w:r w:rsidR="00AA03E2" w:rsidRPr="00AF3B76">
        <w:rPr>
          <w:sz w:val="28"/>
          <w:szCs w:val="28"/>
          <w:lang w:eastAsia="zh-HK"/>
        </w:rPr>
        <w:t xml:space="preserve"> </w:t>
      </w:r>
      <w:r w:rsidRPr="00AF3B76">
        <w:rPr>
          <w:sz w:val="28"/>
          <w:szCs w:val="28"/>
          <w:lang w:eastAsia="zh-HK"/>
        </w:rPr>
        <w:t>the peak in September 2021</w:t>
      </w:r>
      <w:r w:rsidRPr="00AF3B76">
        <w:rPr>
          <w:rFonts w:hint="eastAsia"/>
          <w:sz w:val="28"/>
          <w:szCs w:val="28"/>
        </w:rPr>
        <w:t>.</w:t>
      </w:r>
    </w:p>
    <w:p w:rsidR="000A4DEC" w:rsidRPr="00AF3B76" w:rsidRDefault="000A4DEC" w:rsidP="000A4DEC">
      <w:pPr>
        <w:tabs>
          <w:tab w:val="left" w:pos="1080"/>
        </w:tabs>
        <w:spacing w:line="360" w:lineRule="atLeast"/>
        <w:jc w:val="both"/>
        <w:rPr>
          <w:sz w:val="28"/>
          <w:szCs w:val="28"/>
        </w:rPr>
      </w:pPr>
    </w:p>
    <w:p w:rsidR="000A4DEC" w:rsidRDefault="006020C3" w:rsidP="000A4DEC">
      <w:pPr>
        <w:keepLines/>
        <w:numPr>
          <w:ilvl w:val="1"/>
          <w:numId w:val="3"/>
        </w:numPr>
        <w:tabs>
          <w:tab w:val="left" w:pos="1080"/>
        </w:tabs>
        <w:spacing w:line="360" w:lineRule="atLeast"/>
        <w:jc w:val="both"/>
        <w:rPr>
          <w:sz w:val="28"/>
          <w:szCs w:val="28"/>
        </w:rPr>
      </w:pPr>
      <w:r>
        <w:rPr>
          <w:sz w:val="28"/>
          <w:szCs w:val="28"/>
          <w:lang w:eastAsia="zh-HK"/>
        </w:rPr>
        <w:t>Overall f</w:t>
      </w:r>
      <w:r w:rsidR="000A4DEC" w:rsidRPr="00AF3B76">
        <w:rPr>
          <w:sz w:val="28"/>
          <w:szCs w:val="28"/>
        </w:rPr>
        <w:t>lat rentals</w:t>
      </w:r>
      <w:r w:rsidR="000A4DEC" w:rsidRPr="00AF3B76">
        <w:rPr>
          <w:rFonts w:hint="eastAsia"/>
          <w:sz w:val="28"/>
          <w:szCs w:val="28"/>
          <w:lang w:eastAsia="zh-HK"/>
        </w:rPr>
        <w:t xml:space="preserve"> </w:t>
      </w:r>
      <w:r w:rsidR="009A2248">
        <w:rPr>
          <w:sz w:val="28"/>
          <w:szCs w:val="28"/>
          <w:lang w:eastAsia="zh-HK"/>
        </w:rPr>
        <w:t>were</w:t>
      </w:r>
      <w:r w:rsidR="000A4DEC" w:rsidRPr="00AF3B76">
        <w:rPr>
          <w:rFonts w:hint="eastAsia"/>
          <w:sz w:val="28"/>
          <w:szCs w:val="28"/>
          <w:lang w:eastAsia="zh-HK"/>
        </w:rPr>
        <w:t xml:space="preserve"> </w:t>
      </w:r>
      <w:r w:rsidR="000A4DEC">
        <w:rPr>
          <w:sz w:val="28"/>
          <w:szCs w:val="28"/>
          <w:lang w:eastAsia="zh-HK"/>
        </w:rPr>
        <w:t>virtually unchanged</w:t>
      </w:r>
      <w:r w:rsidR="000A4DEC" w:rsidRPr="00AF3B76">
        <w:rPr>
          <w:sz w:val="28"/>
          <w:szCs w:val="28"/>
          <w:lang w:eastAsia="zh-HK"/>
        </w:rPr>
        <w:t xml:space="preserve"> </w:t>
      </w:r>
      <w:r w:rsidR="000A4DEC" w:rsidRPr="00834B1C">
        <w:rPr>
          <w:sz w:val="28"/>
          <w:szCs w:val="28"/>
          <w:lang w:eastAsia="zh-HK"/>
        </w:rPr>
        <w:t>between December 2022 and March 2023</w:t>
      </w:r>
      <w:r w:rsidR="000A4DEC" w:rsidRPr="00AF3B76">
        <w:rPr>
          <w:rFonts w:hint="eastAsia"/>
          <w:sz w:val="28"/>
          <w:szCs w:val="28"/>
        </w:rPr>
        <w:t xml:space="preserve">, </w:t>
      </w:r>
      <w:r w:rsidR="000A4DEC">
        <w:rPr>
          <w:sz w:val="28"/>
          <w:szCs w:val="28"/>
        </w:rPr>
        <w:t xml:space="preserve">with </w:t>
      </w:r>
      <w:r w:rsidR="00C96348">
        <w:rPr>
          <w:sz w:val="28"/>
          <w:szCs w:val="28"/>
        </w:rPr>
        <w:t>those</w:t>
      </w:r>
      <w:r w:rsidR="000A4DEC">
        <w:rPr>
          <w:sz w:val="28"/>
          <w:szCs w:val="28"/>
        </w:rPr>
        <w:t xml:space="preserve"> of small/medium-sized flats</w:t>
      </w:r>
      <w:r w:rsidR="00392738">
        <w:rPr>
          <w:sz w:val="28"/>
          <w:szCs w:val="28"/>
        </w:rPr>
        <w:t xml:space="preserve"> </w:t>
      </w:r>
      <w:r w:rsidR="00C96348">
        <w:rPr>
          <w:sz w:val="28"/>
          <w:szCs w:val="28"/>
        </w:rPr>
        <w:t>little changed</w:t>
      </w:r>
      <w:r w:rsidR="00392738">
        <w:rPr>
          <w:sz w:val="28"/>
          <w:szCs w:val="28"/>
        </w:rPr>
        <w:t xml:space="preserve"> and </w:t>
      </w:r>
      <w:r w:rsidR="00C96348">
        <w:rPr>
          <w:sz w:val="28"/>
          <w:szCs w:val="28"/>
        </w:rPr>
        <w:t xml:space="preserve">those of </w:t>
      </w:r>
      <w:r w:rsidR="000A4DEC" w:rsidRPr="00AF3B76">
        <w:rPr>
          <w:sz w:val="28"/>
          <w:szCs w:val="28"/>
        </w:rPr>
        <w:t>large flats</w:t>
      </w:r>
      <w:r w:rsidR="000A4DEC">
        <w:rPr>
          <w:sz w:val="28"/>
          <w:szCs w:val="28"/>
        </w:rPr>
        <w:t xml:space="preserve"> </w:t>
      </w:r>
      <w:r w:rsidR="00392738">
        <w:rPr>
          <w:sz w:val="28"/>
          <w:szCs w:val="28"/>
        </w:rPr>
        <w:t>edging up by 1%</w:t>
      </w:r>
      <w:r w:rsidR="000A4DEC">
        <w:rPr>
          <w:sz w:val="28"/>
          <w:szCs w:val="28"/>
        </w:rPr>
        <w:t xml:space="preserve"> over the period</w:t>
      </w:r>
      <w:r w:rsidR="000A4DEC" w:rsidRPr="00AF3B76">
        <w:rPr>
          <w:sz w:val="28"/>
          <w:szCs w:val="28"/>
        </w:rPr>
        <w:t>.  Flat rentals in March 202</w:t>
      </w:r>
      <w:r w:rsidR="000A4DEC">
        <w:rPr>
          <w:sz w:val="28"/>
          <w:szCs w:val="28"/>
        </w:rPr>
        <w:t>3</w:t>
      </w:r>
      <w:r w:rsidR="000A4DEC" w:rsidRPr="00AF3B76">
        <w:rPr>
          <w:sz w:val="28"/>
          <w:szCs w:val="28"/>
        </w:rPr>
        <w:t xml:space="preserve"> were on average </w:t>
      </w:r>
      <w:r w:rsidR="005A5BA0" w:rsidRPr="00AF3B76">
        <w:rPr>
          <w:sz w:val="28"/>
          <w:szCs w:val="28"/>
        </w:rPr>
        <w:t>1</w:t>
      </w:r>
      <w:r w:rsidR="005A5BA0">
        <w:rPr>
          <w:sz w:val="28"/>
          <w:szCs w:val="28"/>
        </w:rPr>
        <w:t>2</w:t>
      </w:r>
      <w:r w:rsidR="000A4DEC" w:rsidRPr="00AF3B76">
        <w:rPr>
          <w:sz w:val="28"/>
          <w:szCs w:val="28"/>
        </w:rPr>
        <w:t xml:space="preserve">% below the peak in August 2019.  The average rental yield for residential property </w:t>
      </w:r>
      <w:r w:rsidR="000A4DEC">
        <w:rPr>
          <w:sz w:val="28"/>
          <w:szCs w:val="28"/>
        </w:rPr>
        <w:t xml:space="preserve">edged down from 2.5% in December 2022 to 2.4% </w:t>
      </w:r>
      <w:r w:rsidR="000A4DEC" w:rsidRPr="00AF3B76">
        <w:rPr>
          <w:sz w:val="28"/>
          <w:szCs w:val="28"/>
        </w:rPr>
        <w:t>in March 202</w:t>
      </w:r>
      <w:r w:rsidR="000A4DEC">
        <w:rPr>
          <w:sz w:val="28"/>
          <w:szCs w:val="28"/>
        </w:rPr>
        <w:t>3</w:t>
      </w:r>
      <w:r w:rsidR="009D614B">
        <w:rPr>
          <w:sz w:val="28"/>
          <w:szCs w:val="28"/>
        </w:rPr>
        <w:t>.</w:t>
      </w:r>
    </w:p>
    <w:p w:rsidR="00B471F9" w:rsidRPr="007E528B" w:rsidRDefault="00B471F9" w:rsidP="000A4DEC">
      <w:pPr>
        <w:tabs>
          <w:tab w:val="left" w:pos="1080"/>
        </w:tabs>
        <w:spacing w:line="360" w:lineRule="atLeast"/>
        <w:jc w:val="both"/>
        <w:rPr>
          <w:sz w:val="28"/>
          <w:szCs w:val="28"/>
        </w:rPr>
      </w:pPr>
    </w:p>
    <w:p w:rsidR="00B471F9" w:rsidRDefault="00211797" w:rsidP="000A4DEC">
      <w:pPr>
        <w:tabs>
          <w:tab w:val="left" w:pos="1080"/>
        </w:tabs>
        <w:spacing w:line="360" w:lineRule="atLeast"/>
        <w:jc w:val="both"/>
      </w:pPr>
      <w:r w:rsidRPr="00211797">
        <w:rPr>
          <w:noProof/>
        </w:rPr>
        <w:drawing>
          <wp:inline distT="0" distB="0" distL="0" distR="0">
            <wp:extent cx="5733415" cy="3508531"/>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3415" cy="3508531"/>
                    </a:xfrm>
                    <a:prstGeom prst="rect">
                      <a:avLst/>
                    </a:prstGeom>
                    <a:noFill/>
                    <a:ln>
                      <a:noFill/>
                    </a:ln>
                  </pic:spPr>
                </pic:pic>
              </a:graphicData>
            </a:graphic>
          </wp:inline>
        </w:drawing>
      </w:r>
    </w:p>
    <w:p w:rsidR="000A4DEC" w:rsidRPr="00AF3B76" w:rsidRDefault="000A4DEC" w:rsidP="000A4DEC">
      <w:pPr>
        <w:tabs>
          <w:tab w:val="left" w:pos="1080"/>
        </w:tabs>
        <w:spacing w:line="360" w:lineRule="atLeast"/>
        <w:jc w:val="both"/>
      </w:pPr>
    </w:p>
    <w:p w:rsidR="000A4DEC" w:rsidRPr="00AF3B76" w:rsidRDefault="000A4DEC" w:rsidP="000A4DEC">
      <w:pPr>
        <w:tabs>
          <w:tab w:val="left" w:pos="1080"/>
        </w:tabs>
        <w:spacing w:line="360" w:lineRule="atLeast"/>
        <w:jc w:val="both"/>
        <w:rPr>
          <w:sz w:val="28"/>
          <w:szCs w:val="28"/>
        </w:rPr>
      </w:pPr>
    </w:p>
    <w:p w:rsidR="000A4DEC" w:rsidRPr="00AF3B76" w:rsidRDefault="000A4DEC" w:rsidP="000A4DEC">
      <w:pPr>
        <w:numPr>
          <w:ilvl w:val="1"/>
          <w:numId w:val="3"/>
        </w:numPr>
        <w:tabs>
          <w:tab w:val="left" w:pos="1080"/>
        </w:tabs>
        <w:spacing w:line="360" w:lineRule="atLeast"/>
        <w:jc w:val="both"/>
        <w:rPr>
          <w:sz w:val="28"/>
          <w:szCs w:val="28"/>
        </w:rPr>
      </w:pPr>
      <w:r w:rsidRPr="00F91911">
        <w:rPr>
          <w:rFonts w:hint="eastAsia"/>
          <w:sz w:val="28"/>
          <w:szCs w:val="28"/>
        </w:rPr>
        <w:t>T</w:t>
      </w:r>
      <w:r w:rsidRPr="00F91911">
        <w:rPr>
          <w:sz w:val="28"/>
          <w:szCs w:val="28"/>
        </w:rPr>
        <w:t>he</w:t>
      </w:r>
      <w:r w:rsidRPr="00F91911">
        <w:rPr>
          <w:rFonts w:hint="eastAsia"/>
          <w:sz w:val="28"/>
          <w:szCs w:val="28"/>
        </w:rPr>
        <w:t xml:space="preserve"> index of</w:t>
      </w:r>
      <w:r w:rsidRPr="00F91911">
        <w:rPr>
          <w:sz w:val="28"/>
          <w:szCs w:val="28"/>
        </w:rPr>
        <w:t xml:space="preserve"> home purchase affordability (i.e. the ratio of mortgage payment for a 45-square metre flat to median income of hous</w:t>
      </w:r>
      <w:bookmarkStart w:id="0" w:name="_GoBack"/>
      <w:bookmarkEnd w:id="0"/>
      <w:r w:rsidRPr="00F91911">
        <w:rPr>
          <w:sz w:val="28"/>
          <w:szCs w:val="28"/>
        </w:rPr>
        <w:t>eholds, excluding those living in public</w:t>
      </w:r>
      <w:r w:rsidR="00800E51">
        <w:rPr>
          <w:sz w:val="28"/>
          <w:szCs w:val="28"/>
        </w:rPr>
        <w:t xml:space="preserve"> rental</w:t>
      </w:r>
      <w:r w:rsidRPr="00F91911">
        <w:rPr>
          <w:sz w:val="28"/>
          <w:szCs w:val="28"/>
        </w:rPr>
        <w:t xml:space="preserve"> housing</w:t>
      </w:r>
      <w:r w:rsidR="00800E51">
        <w:rPr>
          <w:sz w:val="28"/>
          <w:szCs w:val="28"/>
        </w:rPr>
        <w:t xml:space="preserve"> and public temporary housing</w:t>
      </w:r>
      <w:r w:rsidRPr="00F91911">
        <w:rPr>
          <w:sz w:val="28"/>
          <w:szCs w:val="28"/>
        </w:rPr>
        <w:t>)</w:t>
      </w:r>
      <w:r w:rsidRPr="00F91911">
        <w:rPr>
          <w:rFonts w:hint="eastAsia"/>
          <w:sz w:val="28"/>
          <w:szCs w:val="28"/>
        </w:rPr>
        <w:t xml:space="preserve"> </w:t>
      </w:r>
      <w:r w:rsidRPr="00F91911">
        <w:rPr>
          <w:sz w:val="28"/>
          <w:szCs w:val="28"/>
        </w:rPr>
        <w:t xml:space="preserve">rose to </w:t>
      </w:r>
      <w:r w:rsidR="007B420E" w:rsidRPr="00AA03E2">
        <w:rPr>
          <w:sz w:val="28"/>
          <w:szCs w:val="28"/>
          <w:lang w:eastAsia="zh-HK"/>
        </w:rPr>
        <w:t>7</w:t>
      </w:r>
      <w:r w:rsidR="007B420E">
        <w:rPr>
          <w:sz w:val="28"/>
          <w:szCs w:val="28"/>
          <w:lang w:eastAsia="zh-HK"/>
        </w:rPr>
        <w:t>3</w:t>
      </w:r>
      <w:r w:rsidRPr="00AA03E2">
        <w:rPr>
          <w:sz w:val="28"/>
          <w:szCs w:val="28"/>
        </w:rPr>
        <w:t>%</w:t>
      </w:r>
      <w:r w:rsidRPr="00FB6643">
        <w:rPr>
          <w:sz w:val="28"/>
          <w:szCs w:val="28"/>
        </w:rPr>
        <w:t xml:space="preserve"> in the first quarter alongside the rebound in flat prices, significantly above the long-term average of </w:t>
      </w:r>
      <w:r w:rsidR="00FB6643" w:rsidRPr="00AA03E2">
        <w:rPr>
          <w:sz w:val="28"/>
          <w:szCs w:val="28"/>
        </w:rPr>
        <w:t>51</w:t>
      </w:r>
      <w:r w:rsidRPr="00AA03E2">
        <w:rPr>
          <w:sz w:val="28"/>
          <w:szCs w:val="28"/>
        </w:rPr>
        <w:t>%</w:t>
      </w:r>
      <w:r w:rsidRPr="00FB6643">
        <w:rPr>
          <w:sz w:val="28"/>
          <w:szCs w:val="28"/>
        </w:rPr>
        <w:t xml:space="preserve"> over 2003</w:t>
      </w:r>
      <w:r w:rsidRPr="00FB6643">
        <w:rPr>
          <w:sz w:val="28"/>
          <w:szCs w:val="28"/>
        </w:rPr>
        <w:noBreakHyphen/>
        <w:t>2022</w:t>
      </w:r>
      <w:r w:rsidRPr="00FB6643">
        <w:rPr>
          <w:sz w:val="28"/>
          <w:szCs w:val="28"/>
          <w:vertAlign w:val="superscript"/>
        </w:rPr>
        <w:t>(1)</w:t>
      </w:r>
      <w:r w:rsidRPr="00FB6643">
        <w:rPr>
          <w:sz w:val="28"/>
          <w:szCs w:val="28"/>
        </w:rPr>
        <w:t xml:space="preserve">.  Should interest rates rise by </w:t>
      </w:r>
      <w:r w:rsidRPr="00AA03E2">
        <w:rPr>
          <w:sz w:val="28"/>
          <w:szCs w:val="28"/>
        </w:rPr>
        <w:t>two</w:t>
      </w:r>
      <w:r w:rsidRPr="00FB6643">
        <w:rPr>
          <w:sz w:val="28"/>
          <w:szCs w:val="28"/>
        </w:rPr>
        <w:t xml:space="preserve"> percentage points to a level closer to the historical standards, the ratio would </w:t>
      </w:r>
      <w:r w:rsidR="009A2248">
        <w:rPr>
          <w:sz w:val="28"/>
          <w:szCs w:val="28"/>
        </w:rPr>
        <w:t>reach</w:t>
      </w:r>
      <w:r w:rsidRPr="00FB6643">
        <w:rPr>
          <w:sz w:val="28"/>
          <w:szCs w:val="28"/>
        </w:rPr>
        <w:t xml:space="preserve"> </w:t>
      </w:r>
      <w:r w:rsidR="00FB6643" w:rsidRPr="00AA03E2">
        <w:rPr>
          <w:sz w:val="28"/>
          <w:szCs w:val="28"/>
          <w:lang w:eastAsia="zh-HK"/>
        </w:rPr>
        <w:t>86</w:t>
      </w:r>
      <w:r w:rsidRPr="00AA03E2">
        <w:rPr>
          <w:sz w:val="28"/>
          <w:szCs w:val="28"/>
        </w:rPr>
        <w:t>%</w:t>
      </w:r>
      <w:r w:rsidRPr="00FB6643">
        <w:rPr>
          <w:sz w:val="28"/>
          <w:szCs w:val="28"/>
        </w:rPr>
        <w:t>.</w:t>
      </w:r>
    </w:p>
    <w:p w:rsidR="000A4DEC" w:rsidRPr="00AF3B76" w:rsidRDefault="000A4DEC" w:rsidP="000A4DEC">
      <w:pPr>
        <w:spacing w:line="360" w:lineRule="atLeast"/>
        <w:jc w:val="both"/>
        <w:rPr>
          <w:sz w:val="28"/>
          <w:szCs w:val="28"/>
        </w:rPr>
      </w:pPr>
    </w:p>
    <w:p w:rsidR="000A4DEC" w:rsidRPr="00AF3B76" w:rsidRDefault="000A4DEC" w:rsidP="000A4DEC">
      <w:pPr>
        <w:tabs>
          <w:tab w:val="left" w:pos="1080"/>
        </w:tabs>
        <w:spacing w:line="360" w:lineRule="atLeast"/>
        <w:jc w:val="both"/>
        <w:rPr>
          <w:sz w:val="28"/>
          <w:szCs w:val="28"/>
        </w:rPr>
      </w:pPr>
    </w:p>
    <w:p w:rsidR="000A4DEC" w:rsidRDefault="0008758D" w:rsidP="000A4DEC">
      <w:pPr>
        <w:rPr>
          <w:sz w:val="28"/>
          <w:szCs w:val="28"/>
        </w:rPr>
      </w:pPr>
      <w:r w:rsidRPr="0008758D">
        <w:rPr>
          <w:noProof/>
        </w:rPr>
        <w:lastRenderedPageBreak/>
        <w:drawing>
          <wp:inline distT="0" distB="0" distL="0" distR="0">
            <wp:extent cx="5733415" cy="3509204"/>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3415" cy="3509204"/>
                    </a:xfrm>
                    <a:prstGeom prst="rect">
                      <a:avLst/>
                    </a:prstGeom>
                    <a:noFill/>
                    <a:ln>
                      <a:noFill/>
                    </a:ln>
                  </pic:spPr>
                </pic:pic>
              </a:graphicData>
            </a:graphic>
          </wp:inline>
        </w:drawing>
      </w:r>
    </w:p>
    <w:p w:rsidR="0072117B" w:rsidRPr="00AF3B76" w:rsidRDefault="0072117B" w:rsidP="000A4DEC">
      <w:pPr>
        <w:rPr>
          <w:sz w:val="28"/>
          <w:szCs w:val="28"/>
        </w:rPr>
      </w:pPr>
    </w:p>
    <w:p w:rsidR="000A4DEC" w:rsidRPr="00AF3B76" w:rsidRDefault="000A4DEC" w:rsidP="000A4DEC">
      <w:pPr>
        <w:rPr>
          <w:sz w:val="28"/>
          <w:szCs w:val="28"/>
        </w:rPr>
      </w:pPr>
    </w:p>
    <w:p w:rsidR="000A4DEC" w:rsidRPr="0029391F" w:rsidRDefault="007A3AEE" w:rsidP="000A4DEC">
      <w:pPr>
        <w:numPr>
          <w:ilvl w:val="1"/>
          <w:numId w:val="3"/>
        </w:numPr>
        <w:tabs>
          <w:tab w:val="left" w:pos="1080"/>
        </w:tabs>
        <w:spacing w:line="360" w:lineRule="atLeast"/>
        <w:jc w:val="both"/>
        <w:rPr>
          <w:sz w:val="28"/>
          <w:szCs w:val="28"/>
        </w:rPr>
      </w:pPr>
      <w:r>
        <w:rPr>
          <w:sz w:val="28"/>
          <w:szCs w:val="28"/>
        </w:rPr>
        <w:t>Increasing housing land supply</w:t>
      </w:r>
      <w:r w:rsidR="000A4DEC" w:rsidRPr="00AF3B76">
        <w:rPr>
          <w:sz w:val="28"/>
          <w:szCs w:val="28"/>
        </w:rPr>
        <w:t xml:space="preserve"> is </w:t>
      </w:r>
      <w:r w:rsidR="000A4DEC" w:rsidRPr="00AF3B76">
        <w:rPr>
          <w:rFonts w:hint="eastAsia"/>
          <w:sz w:val="28"/>
          <w:szCs w:val="28"/>
          <w:lang w:eastAsia="zh-HK"/>
        </w:rPr>
        <w:t>a policy</w:t>
      </w:r>
      <w:r w:rsidR="000A4DEC" w:rsidRPr="00AF3B76">
        <w:rPr>
          <w:sz w:val="28"/>
          <w:szCs w:val="28"/>
          <w:lang w:eastAsia="zh-HK"/>
        </w:rPr>
        <w:t xml:space="preserve"> priority</w:t>
      </w:r>
      <w:r w:rsidR="000A4DEC" w:rsidRPr="00AF3B76">
        <w:rPr>
          <w:rFonts w:hint="eastAsia"/>
          <w:sz w:val="28"/>
          <w:szCs w:val="28"/>
          <w:lang w:eastAsia="zh-HK"/>
        </w:rPr>
        <w:t xml:space="preserve"> of the </w:t>
      </w:r>
      <w:proofErr w:type="gramStart"/>
      <w:r w:rsidR="000A4DEC" w:rsidRPr="00AF3B76">
        <w:rPr>
          <w:sz w:val="28"/>
          <w:szCs w:val="28"/>
        </w:rPr>
        <w:t>Government</w:t>
      </w:r>
      <w:r w:rsidR="000A4DEC" w:rsidRPr="00AF3B76">
        <w:rPr>
          <w:sz w:val="28"/>
          <w:szCs w:val="28"/>
          <w:vertAlign w:val="superscript"/>
        </w:rPr>
        <w:t>(</w:t>
      </w:r>
      <w:proofErr w:type="gramEnd"/>
      <w:r w:rsidR="000A4DEC" w:rsidRPr="00AF3B76">
        <w:rPr>
          <w:rFonts w:hint="eastAsia"/>
          <w:sz w:val="28"/>
          <w:szCs w:val="28"/>
          <w:vertAlign w:val="superscript"/>
        </w:rPr>
        <w:t>2</w:t>
      </w:r>
      <w:r w:rsidR="000A4DEC" w:rsidRPr="00AF3B76">
        <w:rPr>
          <w:sz w:val="28"/>
          <w:szCs w:val="28"/>
          <w:vertAlign w:val="superscript"/>
        </w:rPr>
        <w:t>)</w:t>
      </w:r>
      <w:r w:rsidR="000A4DEC" w:rsidRPr="00AF3B76">
        <w:rPr>
          <w:sz w:val="28"/>
          <w:szCs w:val="28"/>
        </w:rPr>
        <w:t xml:space="preserve">.  </w:t>
      </w:r>
      <w:r w:rsidR="000A4DEC" w:rsidRPr="00AF3B76">
        <w:rPr>
          <w:rFonts w:hint="eastAsia"/>
          <w:sz w:val="28"/>
          <w:szCs w:val="28"/>
        </w:rPr>
        <w:t xml:space="preserve">In </w:t>
      </w:r>
      <w:r w:rsidR="000A4DEC" w:rsidRPr="00AF3B76">
        <w:rPr>
          <w:rFonts w:hint="eastAsia"/>
          <w:sz w:val="28"/>
          <w:szCs w:val="28"/>
          <w:lang w:eastAsia="zh-HK"/>
        </w:rPr>
        <w:t>February</w:t>
      </w:r>
      <w:r w:rsidR="000A4DEC" w:rsidRPr="00AF3B76">
        <w:rPr>
          <w:rFonts w:hint="eastAsia"/>
          <w:sz w:val="28"/>
          <w:szCs w:val="28"/>
        </w:rPr>
        <w:t xml:space="preserve">, the Government announced the </w:t>
      </w:r>
      <w:r w:rsidR="000A4DEC">
        <w:rPr>
          <w:sz w:val="28"/>
          <w:szCs w:val="28"/>
        </w:rPr>
        <w:t>2023</w:t>
      </w:r>
      <w:r w:rsidR="000A4DEC">
        <w:rPr>
          <w:sz w:val="28"/>
          <w:szCs w:val="28"/>
        </w:rPr>
        <w:noBreakHyphen/>
        <w:t>24</w:t>
      </w:r>
      <w:r w:rsidR="000A4DEC" w:rsidRPr="00AF3B76">
        <w:rPr>
          <w:rFonts w:hint="eastAsia"/>
          <w:sz w:val="28"/>
          <w:szCs w:val="28"/>
          <w:lang w:eastAsia="zh-HK"/>
        </w:rPr>
        <w:t xml:space="preserve"> </w:t>
      </w:r>
      <w:r w:rsidR="000A4DEC" w:rsidRPr="00AF3B76">
        <w:rPr>
          <w:rFonts w:hint="eastAsia"/>
          <w:sz w:val="28"/>
          <w:szCs w:val="28"/>
        </w:rPr>
        <w:t>Land Sale Programme, which comprises 1</w:t>
      </w:r>
      <w:r w:rsidR="000A4DEC">
        <w:rPr>
          <w:sz w:val="28"/>
          <w:szCs w:val="28"/>
        </w:rPr>
        <w:t>2</w:t>
      </w:r>
      <w:r w:rsidR="000A4DEC" w:rsidRPr="00AF3B76">
        <w:rPr>
          <w:rFonts w:hint="eastAsia"/>
          <w:sz w:val="28"/>
          <w:szCs w:val="28"/>
          <w:lang w:val="en-US"/>
        </w:rPr>
        <w:t xml:space="preserve"> </w:t>
      </w:r>
      <w:r w:rsidR="000A4DEC" w:rsidRPr="00AF3B76">
        <w:rPr>
          <w:rFonts w:hint="eastAsia"/>
          <w:sz w:val="28"/>
          <w:szCs w:val="28"/>
        </w:rPr>
        <w:t xml:space="preserve">residential sites capable of providing about </w:t>
      </w:r>
      <w:r w:rsidR="000A4DEC">
        <w:rPr>
          <w:sz w:val="28"/>
          <w:szCs w:val="28"/>
        </w:rPr>
        <w:t>9 100</w:t>
      </w:r>
      <w:r w:rsidR="000A4DEC" w:rsidRPr="00AF3B76">
        <w:rPr>
          <w:rFonts w:hint="eastAsia"/>
          <w:sz w:val="28"/>
          <w:szCs w:val="28"/>
          <w:lang w:val="en-US"/>
        </w:rPr>
        <w:t xml:space="preserve"> flats in total.  </w:t>
      </w:r>
      <w:r w:rsidR="000A4DEC" w:rsidRPr="00AF3B76">
        <w:rPr>
          <w:rFonts w:hint="eastAsia"/>
          <w:sz w:val="28"/>
          <w:szCs w:val="28"/>
        </w:rPr>
        <w:t xml:space="preserve">Combining </w:t>
      </w:r>
      <w:r w:rsidR="000A4DEC" w:rsidRPr="00AF3B76">
        <w:rPr>
          <w:sz w:val="28"/>
          <w:szCs w:val="28"/>
        </w:rPr>
        <w:t xml:space="preserve">the </w:t>
      </w:r>
      <w:r w:rsidR="000A4DEC" w:rsidRPr="00AF3B76">
        <w:rPr>
          <w:rFonts w:hint="eastAsia"/>
          <w:sz w:val="28"/>
          <w:szCs w:val="28"/>
        </w:rPr>
        <w:t xml:space="preserve">various sources </w:t>
      </w:r>
      <w:r w:rsidR="000A4DEC" w:rsidRPr="00AF3B76">
        <w:rPr>
          <w:rFonts w:eastAsia="細明體" w:hint="eastAsia"/>
          <w:kern w:val="0"/>
          <w:sz w:val="28"/>
          <w:szCs w:val="28"/>
        </w:rPr>
        <w:t>(including G</w:t>
      </w:r>
      <w:r w:rsidR="000A4DEC" w:rsidRPr="00AF3B76">
        <w:rPr>
          <w:rFonts w:eastAsia="細明體"/>
          <w:kern w:val="0"/>
          <w:sz w:val="28"/>
          <w:szCs w:val="28"/>
        </w:rPr>
        <w:t xml:space="preserve">overnment land sale, railway property development projects, the Urban Renewal Authority’s projects, </w:t>
      </w:r>
      <w:r w:rsidR="000A4DEC" w:rsidRPr="00AF3B76">
        <w:rPr>
          <w:rFonts w:eastAsia="細明體" w:hint="eastAsia"/>
          <w:kern w:val="0"/>
          <w:sz w:val="28"/>
          <w:szCs w:val="28"/>
        </w:rPr>
        <w:t xml:space="preserve">and </w:t>
      </w:r>
      <w:r w:rsidR="000A4DEC" w:rsidRPr="00AF3B76">
        <w:rPr>
          <w:rFonts w:eastAsia="細明體"/>
          <w:kern w:val="0"/>
          <w:sz w:val="28"/>
          <w:szCs w:val="28"/>
        </w:rPr>
        <w:t>private development and redevelopment projects</w:t>
      </w:r>
      <w:r w:rsidR="000A4DEC" w:rsidRPr="00AF3B76">
        <w:rPr>
          <w:rFonts w:eastAsia="細明體" w:hint="eastAsia"/>
          <w:kern w:val="0"/>
          <w:sz w:val="28"/>
          <w:szCs w:val="28"/>
        </w:rPr>
        <w:t xml:space="preserve">), the total </w:t>
      </w:r>
      <w:r w:rsidR="000A4DEC" w:rsidRPr="00AF3B76">
        <w:rPr>
          <w:rFonts w:eastAsia="細明體"/>
          <w:kern w:val="0"/>
          <w:sz w:val="28"/>
          <w:szCs w:val="28"/>
        </w:rPr>
        <w:t xml:space="preserve">potential </w:t>
      </w:r>
      <w:r w:rsidR="000A4DEC" w:rsidRPr="00AF3B76">
        <w:rPr>
          <w:rFonts w:eastAsia="細明體" w:hint="eastAsia"/>
          <w:kern w:val="0"/>
          <w:sz w:val="28"/>
          <w:szCs w:val="28"/>
        </w:rPr>
        <w:t xml:space="preserve">private housing land supply in </w:t>
      </w:r>
      <w:r w:rsidR="000A4DEC">
        <w:rPr>
          <w:rFonts w:eastAsia="細明體"/>
          <w:kern w:val="0"/>
          <w:sz w:val="28"/>
          <w:szCs w:val="28"/>
        </w:rPr>
        <w:t>2023</w:t>
      </w:r>
      <w:r w:rsidR="000A4DEC">
        <w:rPr>
          <w:rFonts w:eastAsia="細明體"/>
          <w:kern w:val="0"/>
          <w:sz w:val="28"/>
          <w:szCs w:val="28"/>
        </w:rPr>
        <w:noBreakHyphen/>
        <w:t>24</w:t>
      </w:r>
      <w:r w:rsidR="000A4DEC" w:rsidRPr="00AF3B76">
        <w:rPr>
          <w:rFonts w:eastAsia="細明體" w:hint="eastAsia"/>
          <w:kern w:val="0"/>
          <w:sz w:val="28"/>
          <w:szCs w:val="28"/>
        </w:rPr>
        <w:t xml:space="preserve"> </w:t>
      </w:r>
      <w:r w:rsidR="000A4DEC" w:rsidRPr="00AF3B76">
        <w:rPr>
          <w:rFonts w:eastAsia="細明體"/>
          <w:kern w:val="0"/>
          <w:sz w:val="28"/>
          <w:szCs w:val="28"/>
        </w:rPr>
        <w:t xml:space="preserve">is </w:t>
      </w:r>
      <w:r w:rsidR="000A4DEC" w:rsidRPr="00AF3B76">
        <w:rPr>
          <w:rFonts w:eastAsia="細明體" w:hint="eastAsia"/>
          <w:kern w:val="0"/>
          <w:sz w:val="28"/>
          <w:szCs w:val="28"/>
          <w:lang w:eastAsia="zh-HK"/>
        </w:rPr>
        <w:t xml:space="preserve">estimated </w:t>
      </w:r>
      <w:r w:rsidR="000A4DEC" w:rsidRPr="00AF3B76">
        <w:rPr>
          <w:rFonts w:eastAsia="細明體"/>
          <w:kern w:val="0"/>
          <w:sz w:val="28"/>
          <w:szCs w:val="28"/>
          <w:lang w:eastAsia="zh-HK"/>
        </w:rPr>
        <w:t xml:space="preserve">to have a </w:t>
      </w:r>
      <w:r w:rsidR="000A4DEC" w:rsidRPr="00AF3B76">
        <w:rPr>
          <w:rFonts w:eastAsia="細明體" w:hint="eastAsia"/>
          <w:kern w:val="0"/>
          <w:sz w:val="28"/>
          <w:szCs w:val="28"/>
          <w:lang w:eastAsia="zh-HK"/>
        </w:rPr>
        <w:t xml:space="preserve">capacity </w:t>
      </w:r>
      <w:r w:rsidR="000A4DEC" w:rsidRPr="00AF3B76">
        <w:rPr>
          <w:rFonts w:eastAsia="細明體"/>
          <w:kern w:val="0"/>
          <w:sz w:val="28"/>
          <w:szCs w:val="28"/>
          <w:lang w:eastAsia="zh-HK"/>
        </w:rPr>
        <w:t xml:space="preserve">to produce </w:t>
      </w:r>
      <w:r w:rsidR="000A4DEC" w:rsidRPr="00AF3B76">
        <w:rPr>
          <w:rFonts w:eastAsia="細明體" w:hint="eastAsia"/>
          <w:kern w:val="0"/>
          <w:sz w:val="28"/>
          <w:szCs w:val="28"/>
          <w:lang w:eastAsia="zh-HK"/>
        </w:rPr>
        <w:t>about</w:t>
      </w:r>
      <w:r w:rsidR="000A4DEC" w:rsidRPr="00AF3B76">
        <w:rPr>
          <w:rFonts w:eastAsia="細明體" w:hint="eastAsia"/>
          <w:kern w:val="0"/>
          <w:sz w:val="28"/>
          <w:szCs w:val="28"/>
        </w:rPr>
        <w:t xml:space="preserve"> </w:t>
      </w:r>
      <w:r w:rsidR="000A4DEC">
        <w:rPr>
          <w:rFonts w:eastAsia="細明體"/>
          <w:kern w:val="0"/>
          <w:sz w:val="28"/>
          <w:szCs w:val="28"/>
        </w:rPr>
        <w:t>20 600</w:t>
      </w:r>
      <w:r w:rsidR="000A4DEC" w:rsidRPr="00AF3B76">
        <w:rPr>
          <w:sz w:val="28"/>
          <w:szCs w:val="28"/>
          <w:lang w:val="en-US"/>
        </w:rPr>
        <w:t> </w:t>
      </w:r>
      <w:r w:rsidR="000A4DEC" w:rsidRPr="00AF3B76">
        <w:rPr>
          <w:rFonts w:hint="eastAsia"/>
          <w:sz w:val="28"/>
          <w:szCs w:val="28"/>
          <w:lang w:val="en-US"/>
        </w:rPr>
        <w:t>unit</w:t>
      </w:r>
      <w:r w:rsidR="000A4DEC" w:rsidRPr="00AF3B76">
        <w:rPr>
          <w:rFonts w:eastAsia="細明體" w:hint="eastAsia"/>
          <w:kern w:val="0"/>
          <w:sz w:val="28"/>
          <w:szCs w:val="28"/>
        </w:rPr>
        <w:t>s</w:t>
      </w:r>
      <w:r>
        <w:rPr>
          <w:rFonts w:eastAsia="細明體"/>
          <w:kern w:val="0"/>
          <w:sz w:val="28"/>
          <w:szCs w:val="28"/>
        </w:rPr>
        <w:t xml:space="preserve">, exceeding the private housing supply </w:t>
      </w:r>
      <w:r w:rsidRPr="00992CB5">
        <w:rPr>
          <w:rFonts w:eastAsia="細明體"/>
          <w:kern w:val="0"/>
          <w:sz w:val="28"/>
          <w:szCs w:val="28"/>
        </w:rPr>
        <w:t xml:space="preserve">annual </w:t>
      </w:r>
      <w:r w:rsidRPr="008D6660">
        <w:rPr>
          <w:rFonts w:eastAsia="細明體"/>
          <w:kern w:val="0"/>
          <w:sz w:val="28"/>
          <w:szCs w:val="28"/>
        </w:rPr>
        <w:t xml:space="preserve">target </w:t>
      </w:r>
      <w:r w:rsidR="00EC01DD">
        <w:rPr>
          <w:rFonts w:eastAsia="細明體"/>
          <w:kern w:val="0"/>
          <w:sz w:val="28"/>
          <w:szCs w:val="28"/>
        </w:rPr>
        <w:t xml:space="preserve">of </w:t>
      </w:r>
      <w:r w:rsidRPr="008D6660">
        <w:rPr>
          <w:rFonts w:eastAsia="細明體"/>
          <w:kern w:val="0"/>
          <w:sz w:val="28"/>
          <w:szCs w:val="28"/>
        </w:rPr>
        <w:t>12 900 units</w:t>
      </w:r>
      <w:r>
        <w:rPr>
          <w:rFonts w:eastAsia="細明體"/>
          <w:kern w:val="0"/>
          <w:sz w:val="28"/>
          <w:szCs w:val="28"/>
        </w:rPr>
        <w:t xml:space="preserve"> by almost 60%</w:t>
      </w:r>
      <w:r w:rsidR="000A4DEC" w:rsidRPr="00AF3B76">
        <w:rPr>
          <w:rFonts w:eastAsia="細明體"/>
          <w:kern w:val="0"/>
          <w:sz w:val="28"/>
          <w:szCs w:val="28"/>
        </w:rPr>
        <w:t>.</w:t>
      </w:r>
    </w:p>
    <w:p w:rsidR="000A4DEC" w:rsidRPr="00AF3B76" w:rsidRDefault="000A4DEC" w:rsidP="000A4DEC">
      <w:pPr>
        <w:spacing w:line="360" w:lineRule="atLeast"/>
        <w:jc w:val="both"/>
        <w:rPr>
          <w:sz w:val="28"/>
          <w:szCs w:val="28"/>
        </w:rPr>
      </w:pPr>
    </w:p>
    <w:p w:rsidR="000A4DEC" w:rsidRPr="001B767D" w:rsidRDefault="000A4DEC" w:rsidP="00AA03E2">
      <w:pPr>
        <w:numPr>
          <w:ilvl w:val="1"/>
          <w:numId w:val="3"/>
        </w:numPr>
        <w:tabs>
          <w:tab w:val="left" w:pos="1080"/>
        </w:tabs>
        <w:spacing w:line="360" w:lineRule="atLeast"/>
        <w:jc w:val="both"/>
        <w:rPr>
          <w:sz w:val="28"/>
          <w:szCs w:val="28"/>
        </w:rPr>
      </w:pPr>
      <w:r w:rsidRPr="00177EB3">
        <w:rPr>
          <w:sz w:val="28"/>
          <w:szCs w:val="28"/>
        </w:rPr>
        <w:t xml:space="preserve">Reflecting the Government’s sustained efforts in raising land </w:t>
      </w:r>
      <w:r w:rsidR="00211797">
        <w:rPr>
          <w:sz w:val="28"/>
          <w:szCs w:val="28"/>
        </w:rPr>
        <w:t xml:space="preserve">and flat </w:t>
      </w:r>
      <w:r w:rsidRPr="00177EB3">
        <w:rPr>
          <w:sz w:val="28"/>
          <w:szCs w:val="28"/>
        </w:rPr>
        <w:t xml:space="preserve">supply, </w:t>
      </w:r>
      <w:r w:rsidRPr="00177EB3">
        <w:rPr>
          <w:sz w:val="28"/>
        </w:rPr>
        <w:t xml:space="preserve">the </w:t>
      </w:r>
      <w:r w:rsidRPr="00177EB3">
        <w:rPr>
          <w:i/>
          <w:sz w:val="28"/>
        </w:rPr>
        <w:t xml:space="preserve">total supply of </w:t>
      </w:r>
      <w:r w:rsidRPr="00177EB3">
        <w:rPr>
          <w:i/>
          <w:sz w:val="28"/>
          <w:szCs w:val="28"/>
        </w:rPr>
        <w:t xml:space="preserve">first-hand </w:t>
      </w:r>
      <w:r w:rsidRPr="00177EB3">
        <w:rPr>
          <w:i/>
          <w:sz w:val="28"/>
        </w:rPr>
        <w:t>flats</w:t>
      </w:r>
      <w:r w:rsidRPr="00992CB5">
        <w:rPr>
          <w:i/>
          <w:sz w:val="28"/>
          <w:szCs w:val="28"/>
        </w:rPr>
        <w:t xml:space="preserve"> </w:t>
      </w:r>
      <w:r w:rsidRPr="00992CB5">
        <w:rPr>
          <w:i/>
          <w:sz w:val="28"/>
          <w:szCs w:val="28"/>
          <w:lang w:eastAsia="zh-HK"/>
        </w:rPr>
        <w:t>in the private sector</w:t>
      </w:r>
      <w:r w:rsidRPr="00177EB3">
        <w:rPr>
          <w:sz w:val="28"/>
          <w:szCs w:val="28"/>
          <w:lang w:eastAsia="zh-HK"/>
        </w:rPr>
        <w:t xml:space="preserve"> </w:t>
      </w:r>
      <w:r w:rsidRPr="00177EB3">
        <w:rPr>
          <w:sz w:val="28"/>
          <w:szCs w:val="28"/>
        </w:rPr>
        <w:t xml:space="preserve">in the coming three to four years (comprising unsold flats of completed projects, flats under construction but not yet sold and flats on disposed sites where construction can start any time) would rise to a record high of </w:t>
      </w:r>
      <w:r w:rsidR="00F5656E" w:rsidRPr="00177EB3">
        <w:rPr>
          <w:sz w:val="28"/>
          <w:szCs w:val="28"/>
        </w:rPr>
        <w:t>10</w:t>
      </w:r>
      <w:r w:rsidR="00F5656E">
        <w:rPr>
          <w:sz w:val="28"/>
          <w:szCs w:val="28"/>
        </w:rPr>
        <w:t>7</w:t>
      </w:r>
      <w:r w:rsidR="00F5656E" w:rsidRPr="00177EB3">
        <w:rPr>
          <w:rFonts w:hint="eastAsia"/>
          <w:sz w:val="28"/>
          <w:szCs w:val="28"/>
          <w:lang w:val="en-US"/>
        </w:rPr>
        <w:t> </w:t>
      </w:r>
      <w:r w:rsidRPr="00177EB3">
        <w:rPr>
          <w:sz w:val="28"/>
          <w:szCs w:val="28"/>
          <w:lang w:val="en-US"/>
        </w:rPr>
        <w:t xml:space="preserve">000 units as estimated at </w:t>
      </w:r>
      <w:r w:rsidRPr="00177EB3">
        <w:rPr>
          <w:sz w:val="28"/>
          <w:szCs w:val="28"/>
        </w:rPr>
        <w:t>end</w:t>
      </w:r>
      <w:r w:rsidR="007E23B2">
        <w:rPr>
          <w:sz w:val="28"/>
          <w:szCs w:val="28"/>
        </w:rPr>
        <w:noBreakHyphen/>
      </w:r>
      <w:r w:rsidRPr="00177EB3">
        <w:rPr>
          <w:sz w:val="28"/>
          <w:szCs w:val="28"/>
        </w:rPr>
        <w:t xml:space="preserve">March 2023.  </w:t>
      </w:r>
      <w:r w:rsidRPr="00177EB3">
        <w:rPr>
          <w:sz w:val="28"/>
          <w:szCs w:val="28"/>
          <w:lang w:val="en-US"/>
        </w:rPr>
        <w:t>Another</w:t>
      </w:r>
      <w:r w:rsidRPr="00177EB3">
        <w:rPr>
          <w:sz w:val="28"/>
          <w:szCs w:val="28"/>
        </w:rPr>
        <w:t xml:space="preserve"> </w:t>
      </w:r>
      <w:r w:rsidR="00F5656E">
        <w:rPr>
          <w:sz w:val="28"/>
          <w:szCs w:val="28"/>
        </w:rPr>
        <w:t>3 000</w:t>
      </w:r>
      <w:r w:rsidRPr="00177EB3">
        <w:rPr>
          <w:sz w:val="28"/>
          <w:szCs w:val="28"/>
          <w:lang w:val="en-US"/>
        </w:rPr>
        <w:t> </w:t>
      </w:r>
      <w:r w:rsidRPr="00177EB3">
        <w:rPr>
          <w:sz w:val="28"/>
          <w:szCs w:val="28"/>
        </w:rPr>
        <w:t xml:space="preserve">units could be added to the total supply after the conversion of a number of residential sites into “disposed sites”.  Also, the annual average completion of private residential flats </w:t>
      </w:r>
      <w:r w:rsidR="004518BD">
        <w:rPr>
          <w:sz w:val="28"/>
          <w:szCs w:val="28"/>
        </w:rPr>
        <w:t>is</w:t>
      </w:r>
      <w:r w:rsidR="004518BD" w:rsidRPr="00177EB3">
        <w:rPr>
          <w:sz w:val="28"/>
          <w:szCs w:val="28"/>
        </w:rPr>
        <w:t xml:space="preserve"> </w:t>
      </w:r>
      <w:r w:rsidRPr="00177EB3">
        <w:rPr>
          <w:sz w:val="28"/>
          <w:szCs w:val="28"/>
          <w:lang w:val="en-US"/>
        </w:rPr>
        <w:t>projected</w:t>
      </w:r>
      <w:r w:rsidRPr="00177EB3">
        <w:rPr>
          <w:sz w:val="28"/>
          <w:szCs w:val="28"/>
        </w:rPr>
        <w:t xml:space="preserve"> at over 19</w:t>
      </w:r>
      <w:r w:rsidRPr="00177EB3">
        <w:rPr>
          <w:rFonts w:hint="eastAsia"/>
          <w:sz w:val="28"/>
          <w:szCs w:val="28"/>
        </w:rPr>
        <w:t> </w:t>
      </w:r>
      <w:r w:rsidRPr="00177EB3">
        <w:rPr>
          <w:sz w:val="28"/>
          <w:szCs w:val="28"/>
        </w:rPr>
        <w:t>000</w:t>
      </w:r>
      <w:r w:rsidRPr="00177EB3">
        <w:rPr>
          <w:sz w:val="28"/>
          <w:szCs w:val="28"/>
          <w:lang w:val="en-US"/>
        </w:rPr>
        <w:t> </w:t>
      </w:r>
      <w:r w:rsidRPr="00177EB3">
        <w:rPr>
          <w:sz w:val="28"/>
          <w:szCs w:val="28"/>
        </w:rPr>
        <w:t xml:space="preserve">units </w:t>
      </w:r>
      <w:r w:rsidRPr="00177EB3">
        <w:rPr>
          <w:sz w:val="28"/>
          <w:szCs w:val="28"/>
          <w:lang w:val="en-US"/>
        </w:rPr>
        <w:t>in 2023</w:t>
      </w:r>
      <w:r w:rsidRPr="00177EB3">
        <w:rPr>
          <w:sz w:val="28"/>
          <w:szCs w:val="28"/>
          <w:lang w:val="en-US"/>
        </w:rPr>
        <w:noBreakHyphen/>
        <w:t xml:space="preserve">2027.  </w:t>
      </w:r>
    </w:p>
    <w:p w:rsidR="00D15CB2" w:rsidRDefault="00D15CB2">
      <w:pPr>
        <w:widowControl/>
        <w:rPr>
          <w:sz w:val="28"/>
          <w:szCs w:val="28"/>
        </w:rPr>
      </w:pPr>
      <w:r>
        <w:rPr>
          <w:sz w:val="28"/>
          <w:szCs w:val="28"/>
        </w:rPr>
        <w:br w:type="page"/>
      </w:r>
    </w:p>
    <w:p w:rsidR="000A4DEC" w:rsidRPr="00AF3B76" w:rsidRDefault="000A4DEC" w:rsidP="000A4DEC">
      <w:pPr>
        <w:numPr>
          <w:ilvl w:val="1"/>
          <w:numId w:val="3"/>
        </w:numPr>
        <w:tabs>
          <w:tab w:val="left" w:pos="1080"/>
        </w:tabs>
        <w:spacing w:line="360" w:lineRule="atLeast"/>
        <w:jc w:val="both"/>
        <w:rPr>
          <w:sz w:val="28"/>
          <w:szCs w:val="28"/>
        </w:rPr>
      </w:pPr>
      <w:r w:rsidRPr="00AF3B76">
        <w:rPr>
          <w:sz w:val="28"/>
          <w:szCs w:val="28"/>
        </w:rPr>
        <w:lastRenderedPageBreak/>
        <w:t xml:space="preserve">To dampen </w:t>
      </w:r>
      <w:r w:rsidRPr="00AF3B76">
        <w:rPr>
          <w:rFonts w:hint="eastAsia"/>
          <w:sz w:val="28"/>
          <w:szCs w:val="28"/>
        </w:rPr>
        <w:t xml:space="preserve">speculative, </w:t>
      </w:r>
      <w:r w:rsidRPr="00AF3B76">
        <w:rPr>
          <w:sz w:val="28"/>
          <w:szCs w:val="28"/>
        </w:rPr>
        <w:t>investment</w:t>
      </w:r>
      <w:r w:rsidRPr="00AF3B76">
        <w:rPr>
          <w:rFonts w:hint="eastAsia"/>
          <w:sz w:val="28"/>
          <w:szCs w:val="28"/>
        </w:rPr>
        <w:t xml:space="preserve"> and non-local</w:t>
      </w:r>
      <w:r w:rsidRPr="00AF3B76">
        <w:rPr>
          <w:sz w:val="28"/>
          <w:szCs w:val="28"/>
        </w:rPr>
        <w:t xml:space="preserve"> demand, and to reduce the possible risks to financial stability arising from an exuberant property market, the Government </w:t>
      </w:r>
      <w:r w:rsidRPr="00AF3B76">
        <w:rPr>
          <w:rFonts w:hint="eastAsia"/>
          <w:sz w:val="28"/>
          <w:szCs w:val="28"/>
        </w:rPr>
        <w:t>implemented</w:t>
      </w:r>
      <w:r w:rsidRPr="00AF3B76">
        <w:rPr>
          <w:sz w:val="28"/>
          <w:szCs w:val="28"/>
        </w:rPr>
        <w:t xml:space="preserve"> a number of demand-side management </w:t>
      </w:r>
      <w:r w:rsidRPr="00AF3B76">
        <w:rPr>
          <w:rFonts w:hint="eastAsia"/>
          <w:sz w:val="28"/>
          <w:szCs w:val="28"/>
        </w:rPr>
        <w:t>and macro-prudential</w:t>
      </w:r>
      <w:r w:rsidRPr="00AF3B76">
        <w:rPr>
          <w:sz w:val="28"/>
          <w:szCs w:val="28"/>
        </w:rPr>
        <w:t xml:space="preserve"> measures during 2009 to 2017.  </w:t>
      </w:r>
      <w:r w:rsidRPr="00AF3B76">
        <w:rPr>
          <w:rFonts w:hint="eastAsia"/>
          <w:sz w:val="28"/>
          <w:szCs w:val="28"/>
        </w:rPr>
        <w:t xml:space="preserve">These </w:t>
      </w:r>
      <w:r w:rsidRPr="00AF3B76">
        <w:rPr>
          <w:sz w:val="28"/>
          <w:szCs w:val="28"/>
        </w:rPr>
        <w:t xml:space="preserve">measures have yielded notable results.  On </w:t>
      </w:r>
      <w:r w:rsidRPr="00AF3B76">
        <w:rPr>
          <w:i/>
          <w:sz w:val="28"/>
          <w:szCs w:val="28"/>
        </w:rPr>
        <w:t>speculative activities</w:t>
      </w:r>
      <w:r w:rsidRPr="00AF3B76">
        <w:rPr>
          <w:sz w:val="28"/>
          <w:szCs w:val="28"/>
        </w:rPr>
        <w:t>, the number of short</w:t>
      </w:r>
      <w:r w:rsidRPr="00AF3B76">
        <w:rPr>
          <w:rFonts w:hint="eastAsia"/>
          <w:sz w:val="28"/>
          <w:szCs w:val="28"/>
        </w:rPr>
        <w:t>-</w:t>
      </w:r>
      <w:r w:rsidRPr="00AF3B76">
        <w:rPr>
          <w:sz w:val="28"/>
          <w:szCs w:val="28"/>
        </w:rPr>
        <w:t xml:space="preserve">term resale (comprising </w:t>
      </w:r>
      <w:proofErr w:type="spellStart"/>
      <w:r w:rsidRPr="00AF3B76">
        <w:rPr>
          <w:sz w:val="28"/>
          <w:szCs w:val="28"/>
        </w:rPr>
        <w:t>confirmor</w:t>
      </w:r>
      <w:proofErr w:type="spellEnd"/>
      <w:r w:rsidRPr="00AF3B76">
        <w:rPr>
          <w:sz w:val="28"/>
          <w:szCs w:val="28"/>
        </w:rPr>
        <w:t xml:space="preserve"> transactions and resale within 24 months after assignment) remained </w:t>
      </w:r>
      <w:r w:rsidRPr="00AF3B76">
        <w:rPr>
          <w:rFonts w:hint="eastAsia"/>
          <w:sz w:val="28"/>
          <w:szCs w:val="28"/>
        </w:rPr>
        <w:t>low</w:t>
      </w:r>
      <w:r w:rsidRPr="00AF3B76">
        <w:rPr>
          <w:sz w:val="28"/>
          <w:szCs w:val="28"/>
        </w:rPr>
        <w:t xml:space="preserve"> at </w:t>
      </w:r>
      <w:r>
        <w:rPr>
          <w:sz w:val="28"/>
          <w:szCs w:val="28"/>
        </w:rPr>
        <w:t>41</w:t>
      </w:r>
      <w:r w:rsidRPr="00AF3B76">
        <w:rPr>
          <w:sz w:val="28"/>
          <w:szCs w:val="28"/>
        </w:rPr>
        <w:t xml:space="preserve"> cases per month or </w:t>
      </w:r>
      <w:r>
        <w:rPr>
          <w:sz w:val="28"/>
          <w:szCs w:val="28"/>
        </w:rPr>
        <w:t>0.</w:t>
      </w:r>
      <w:r w:rsidR="00034E12">
        <w:rPr>
          <w:sz w:val="28"/>
          <w:szCs w:val="28"/>
        </w:rPr>
        <w:t>8</w:t>
      </w:r>
      <w:r w:rsidRPr="00AF3B76">
        <w:rPr>
          <w:sz w:val="28"/>
          <w:szCs w:val="28"/>
        </w:rPr>
        <w:t xml:space="preserve">% of total transactions in the </w:t>
      </w:r>
      <w:r w:rsidRPr="00AF3B76">
        <w:rPr>
          <w:rFonts w:hint="eastAsia"/>
          <w:sz w:val="28"/>
          <w:szCs w:val="28"/>
        </w:rPr>
        <w:t xml:space="preserve">first </w:t>
      </w:r>
      <w:r w:rsidRPr="00AF3B76">
        <w:rPr>
          <w:sz w:val="28"/>
          <w:szCs w:val="28"/>
        </w:rPr>
        <w:t>quarter, well below the monthly average of 2</w:t>
      </w:r>
      <w:r w:rsidRPr="00AF3B76">
        <w:rPr>
          <w:sz w:val="28"/>
          <w:szCs w:val="28"/>
          <w:lang w:val="en-US"/>
        </w:rPr>
        <w:t> </w:t>
      </w:r>
      <w:r w:rsidRPr="00AF3B76">
        <w:rPr>
          <w:sz w:val="28"/>
          <w:szCs w:val="28"/>
        </w:rPr>
        <w:t xml:space="preserve">661 cases or 20.0% in January to November 2010 (i.e. the period before the introduction of the Special Stamp Duty).  Reflecting the effects of the Buyer’s Stamp Duty, </w:t>
      </w:r>
      <w:r w:rsidRPr="00AF3B76">
        <w:rPr>
          <w:i/>
          <w:sz w:val="28"/>
          <w:szCs w:val="28"/>
        </w:rPr>
        <w:t>purchases by non</w:t>
      </w:r>
      <w:r w:rsidRPr="00AF3B76">
        <w:rPr>
          <w:i/>
          <w:sz w:val="28"/>
          <w:szCs w:val="28"/>
        </w:rPr>
        <w:noBreakHyphen/>
        <w:t>local individuals and non-local companies</w:t>
      </w:r>
      <w:r w:rsidRPr="00AF3B76">
        <w:rPr>
          <w:sz w:val="28"/>
          <w:szCs w:val="28"/>
        </w:rPr>
        <w:t xml:space="preserve"> also</w:t>
      </w:r>
      <w:r w:rsidRPr="00AF3B76">
        <w:t xml:space="preserve"> </w:t>
      </w:r>
      <w:r w:rsidRPr="00AF3B76">
        <w:rPr>
          <w:sz w:val="28"/>
          <w:szCs w:val="28"/>
        </w:rPr>
        <w:t xml:space="preserve">stayed low at </w:t>
      </w:r>
      <w:r>
        <w:rPr>
          <w:sz w:val="28"/>
          <w:szCs w:val="28"/>
        </w:rPr>
        <w:t>37</w:t>
      </w:r>
      <w:r w:rsidRPr="00AF3B76">
        <w:rPr>
          <w:sz w:val="28"/>
          <w:szCs w:val="28"/>
          <w:lang w:val="en-US"/>
        </w:rPr>
        <w:t> </w:t>
      </w:r>
      <w:r w:rsidRPr="00AF3B76">
        <w:rPr>
          <w:sz w:val="28"/>
          <w:szCs w:val="28"/>
        </w:rPr>
        <w:t xml:space="preserve">cases per month or </w:t>
      </w:r>
      <w:r>
        <w:rPr>
          <w:sz w:val="28"/>
          <w:szCs w:val="28"/>
        </w:rPr>
        <w:t>0.7</w:t>
      </w:r>
      <w:r w:rsidRPr="00AF3B76">
        <w:rPr>
          <w:sz w:val="28"/>
          <w:szCs w:val="28"/>
        </w:rPr>
        <w:t xml:space="preserve">% of total transactions in the </w:t>
      </w:r>
      <w:r w:rsidRPr="00AF3B76">
        <w:rPr>
          <w:rFonts w:hint="eastAsia"/>
          <w:sz w:val="28"/>
          <w:szCs w:val="28"/>
        </w:rPr>
        <w:t xml:space="preserve">first </w:t>
      </w:r>
      <w:r w:rsidRPr="00AF3B76">
        <w:rPr>
          <w:sz w:val="28"/>
          <w:szCs w:val="28"/>
        </w:rPr>
        <w:t>quarter, much lower than the monthly average of 365</w:t>
      </w:r>
      <w:r w:rsidRPr="00AF3B76">
        <w:rPr>
          <w:sz w:val="28"/>
          <w:szCs w:val="28"/>
          <w:lang w:val="en-US"/>
        </w:rPr>
        <w:t> </w:t>
      </w:r>
      <w:r w:rsidRPr="00AF3B76">
        <w:rPr>
          <w:sz w:val="28"/>
          <w:szCs w:val="28"/>
        </w:rPr>
        <w:t xml:space="preserve">cases or 4.5% in January to October 2012.  As an indicator of </w:t>
      </w:r>
      <w:r w:rsidRPr="00AF3B76">
        <w:rPr>
          <w:i/>
          <w:sz w:val="28"/>
          <w:szCs w:val="28"/>
        </w:rPr>
        <w:t>investment activities</w:t>
      </w:r>
      <w:r w:rsidRPr="00AF3B76">
        <w:rPr>
          <w:sz w:val="28"/>
          <w:szCs w:val="28"/>
        </w:rPr>
        <w:t xml:space="preserve">, purchases subject to the New Residential Stamp Duty stayed at a modest level of </w:t>
      </w:r>
      <w:r>
        <w:rPr>
          <w:sz w:val="28"/>
          <w:szCs w:val="28"/>
        </w:rPr>
        <w:t>177</w:t>
      </w:r>
      <w:r w:rsidRPr="00AF3B76">
        <w:rPr>
          <w:sz w:val="28"/>
          <w:szCs w:val="28"/>
          <w:lang w:val="en-US"/>
        </w:rPr>
        <w:t> </w:t>
      </w:r>
      <w:r w:rsidRPr="00AF3B76">
        <w:rPr>
          <w:sz w:val="28"/>
          <w:szCs w:val="28"/>
        </w:rPr>
        <w:t xml:space="preserve">cases per month or </w:t>
      </w:r>
      <w:r>
        <w:rPr>
          <w:sz w:val="28"/>
          <w:szCs w:val="28"/>
        </w:rPr>
        <w:t>3.3</w:t>
      </w:r>
      <w:r w:rsidRPr="00AF3B76">
        <w:rPr>
          <w:sz w:val="28"/>
          <w:szCs w:val="28"/>
        </w:rPr>
        <w:t xml:space="preserve">% of total transactions in </w:t>
      </w:r>
      <w:r w:rsidRPr="00AF3B76">
        <w:rPr>
          <w:rFonts w:hint="eastAsia"/>
          <w:sz w:val="28"/>
          <w:szCs w:val="28"/>
        </w:rPr>
        <w:t>the first quarter</w:t>
      </w:r>
      <w:r w:rsidRPr="00AF3B76">
        <w:rPr>
          <w:sz w:val="28"/>
          <w:szCs w:val="28"/>
        </w:rPr>
        <w:t>, markedly lower than the monthly average of 1</w:t>
      </w:r>
      <w:r w:rsidRPr="00AF3B76">
        <w:rPr>
          <w:sz w:val="28"/>
          <w:szCs w:val="28"/>
          <w:lang w:val="en-US"/>
        </w:rPr>
        <w:t> </w:t>
      </w:r>
      <w:r w:rsidRPr="00AF3B76">
        <w:rPr>
          <w:sz w:val="28"/>
          <w:szCs w:val="28"/>
        </w:rPr>
        <w:t>412</w:t>
      </w:r>
      <w:r w:rsidRPr="00AF3B76">
        <w:rPr>
          <w:sz w:val="28"/>
          <w:szCs w:val="28"/>
          <w:lang w:val="en-US"/>
        </w:rPr>
        <w:t> </w:t>
      </w:r>
      <w:r w:rsidRPr="009E1E6A">
        <w:rPr>
          <w:sz w:val="28"/>
          <w:szCs w:val="28"/>
        </w:rPr>
        <w:t>cases</w:t>
      </w:r>
      <w:r w:rsidRPr="00AF3B76">
        <w:rPr>
          <w:sz w:val="28"/>
          <w:szCs w:val="28"/>
        </w:rPr>
        <w:t xml:space="preserve"> subject to Doubled Ad Valorem Stamp Duty or 26.5% in January</w:t>
      </w:r>
      <w:r w:rsidRPr="00AF3B76">
        <w:rPr>
          <w:rFonts w:hint="eastAsia"/>
          <w:sz w:val="28"/>
          <w:szCs w:val="28"/>
          <w:lang w:eastAsia="zh-HK"/>
        </w:rPr>
        <w:t xml:space="preserve"> to </w:t>
      </w:r>
      <w:r w:rsidRPr="00AF3B76">
        <w:rPr>
          <w:sz w:val="28"/>
          <w:szCs w:val="28"/>
        </w:rPr>
        <w:t>November 2016</w:t>
      </w:r>
      <w:r w:rsidRPr="00AF3B76">
        <w:rPr>
          <w:rFonts w:hint="eastAsia"/>
          <w:sz w:val="28"/>
          <w:szCs w:val="28"/>
        </w:rPr>
        <w:t xml:space="preserve">.  </w:t>
      </w:r>
      <w:r w:rsidRPr="00AF3B76">
        <w:rPr>
          <w:sz w:val="28"/>
          <w:szCs w:val="28"/>
        </w:rPr>
        <w:t xml:space="preserve">As to </w:t>
      </w:r>
      <w:r w:rsidRPr="00AF3B76">
        <w:rPr>
          <w:i/>
          <w:sz w:val="28"/>
          <w:szCs w:val="28"/>
        </w:rPr>
        <w:t>mortgage lending</w:t>
      </w:r>
      <w:r w:rsidRPr="00AF3B76">
        <w:rPr>
          <w:sz w:val="28"/>
          <w:szCs w:val="28"/>
        </w:rPr>
        <w:t xml:space="preserve">, the average loan-to-value ratio of new mortgages was </w:t>
      </w:r>
      <w:r>
        <w:rPr>
          <w:sz w:val="28"/>
          <w:szCs w:val="28"/>
        </w:rPr>
        <w:t>60</w:t>
      </w:r>
      <w:r w:rsidRPr="00AF3B76">
        <w:rPr>
          <w:rFonts w:hint="eastAsia"/>
          <w:sz w:val="28"/>
          <w:szCs w:val="28"/>
        </w:rPr>
        <w:t xml:space="preserve">% </w:t>
      </w:r>
      <w:r w:rsidRPr="00AF3B76">
        <w:rPr>
          <w:sz w:val="28"/>
          <w:szCs w:val="28"/>
        </w:rPr>
        <w:t xml:space="preserve">in the </w:t>
      </w:r>
      <w:r w:rsidRPr="00AF3B76">
        <w:rPr>
          <w:rFonts w:hint="eastAsia"/>
          <w:sz w:val="28"/>
          <w:szCs w:val="28"/>
        </w:rPr>
        <w:t xml:space="preserve">first </w:t>
      </w:r>
      <w:r w:rsidRPr="00AF3B76">
        <w:rPr>
          <w:sz w:val="28"/>
          <w:szCs w:val="28"/>
        </w:rPr>
        <w:t xml:space="preserve">quarter, </w:t>
      </w:r>
      <w:r w:rsidRPr="00AF3B76">
        <w:rPr>
          <w:rFonts w:hint="eastAsia"/>
          <w:sz w:val="28"/>
          <w:szCs w:val="28"/>
        </w:rPr>
        <w:t xml:space="preserve">likewise </w:t>
      </w:r>
      <w:r w:rsidRPr="00AF3B76">
        <w:rPr>
          <w:sz w:val="28"/>
          <w:szCs w:val="28"/>
        </w:rPr>
        <w:t>below the average of 64% in January to October 2009 before the first round of macro-prudential measures for residential property mortgage lending was introduced by the Hong Kong Monetary Authority.</w:t>
      </w:r>
    </w:p>
    <w:p w:rsidR="000A4DEC" w:rsidRPr="00AF3B76" w:rsidRDefault="000A4DEC" w:rsidP="000A4DEC">
      <w:pPr>
        <w:spacing w:line="360" w:lineRule="atLeast"/>
        <w:jc w:val="both"/>
        <w:rPr>
          <w:sz w:val="28"/>
          <w:szCs w:val="28"/>
        </w:rPr>
      </w:pPr>
    </w:p>
    <w:p w:rsidR="000A4DEC" w:rsidRPr="00AF3B76" w:rsidRDefault="006E468C" w:rsidP="000A4DEC">
      <w:pPr>
        <w:spacing w:line="360" w:lineRule="atLeast"/>
        <w:jc w:val="both"/>
        <w:rPr>
          <w:sz w:val="28"/>
          <w:szCs w:val="28"/>
        </w:rPr>
      </w:pPr>
      <w:r w:rsidRPr="00582014">
        <w:rPr>
          <w:noProof/>
        </w:rPr>
        <w:drawing>
          <wp:inline distT="0" distB="0" distL="0" distR="0" wp14:anchorId="036D0C58" wp14:editId="097F3110">
            <wp:extent cx="5733415" cy="351345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3415" cy="3513455"/>
                    </a:xfrm>
                    <a:prstGeom prst="rect">
                      <a:avLst/>
                    </a:prstGeom>
                    <a:noFill/>
                    <a:ln>
                      <a:noFill/>
                    </a:ln>
                  </pic:spPr>
                </pic:pic>
              </a:graphicData>
            </a:graphic>
          </wp:inline>
        </w:drawing>
      </w:r>
    </w:p>
    <w:p w:rsidR="000A4DEC" w:rsidRPr="00AF3B76" w:rsidRDefault="006E468C" w:rsidP="000A4DEC">
      <w:pPr>
        <w:spacing w:line="360" w:lineRule="atLeast"/>
        <w:jc w:val="both"/>
        <w:rPr>
          <w:sz w:val="28"/>
          <w:szCs w:val="28"/>
        </w:rPr>
      </w:pPr>
      <w:r w:rsidRPr="00582014">
        <w:rPr>
          <w:noProof/>
        </w:rPr>
        <w:lastRenderedPageBreak/>
        <w:drawing>
          <wp:inline distT="0" distB="0" distL="0" distR="0" wp14:anchorId="1BD695C4" wp14:editId="123C2EE3">
            <wp:extent cx="5733415" cy="351091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3415" cy="3510915"/>
                    </a:xfrm>
                    <a:prstGeom prst="rect">
                      <a:avLst/>
                    </a:prstGeom>
                    <a:noFill/>
                    <a:ln>
                      <a:noFill/>
                    </a:ln>
                  </pic:spPr>
                </pic:pic>
              </a:graphicData>
            </a:graphic>
          </wp:inline>
        </w:drawing>
      </w:r>
    </w:p>
    <w:p w:rsidR="000A4DEC" w:rsidRPr="00AF3B76" w:rsidRDefault="000A4DEC" w:rsidP="000A4DEC">
      <w:pPr>
        <w:tabs>
          <w:tab w:val="left" w:pos="1080"/>
        </w:tabs>
        <w:spacing w:line="360" w:lineRule="atLeast"/>
        <w:jc w:val="both"/>
      </w:pPr>
    </w:p>
    <w:p w:rsidR="000A4DEC" w:rsidRPr="00AF3B76" w:rsidRDefault="006E468C" w:rsidP="000A4DEC">
      <w:pPr>
        <w:tabs>
          <w:tab w:val="left" w:pos="1080"/>
        </w:tabs>
        <w:spacing w:line="360" w:lineRule="atLeast"/>
        <w:jc w:val="both"/>
        <w:rPr>
          <w:sz w:val="28"/>
          <w:lang w:val="en-US"/>
        </w:rPr>
      </w:pPr>
      <w:r w:rsidRPr="00484ACF">
        <w:rPr>
          <w:noProof/>
        </w:rPr>
        <w:drawing>
          <wp:inline distT="0" distB="0" distL="0" distR="0" wp14:anchorId="5DE7E199" wp14:editId="23C6A1CC">
            <wp:extent cx="5733415" cy="3759835"/>
            <wp:effectExtent l="0" t="0" r="63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3415" cy="3759835"/>
                    </a:xfrm>
                    <a:prstGeom prst="rect">
                      <a:avLst/>
                    </a:prstGeom>
                    <a:noFill/>
                    <a:ln>
                      <a:noFill/>
                    </a:ln>
                  </pic:spPr>
                </pic:pic>
              </a:graphicData>
            </a:graphic>
          </wp:inline>
        </w:drawing>
      </w:r>
    </w:p>
    <w:p w:rsidR="000A4DEC" w:rsidRPr="00AF3B76" w:rsidRDefault="000A4DEC" w:rsidP="000A4DEC">
      <w:pPr>
        <w:tabs>
          <w:tab w:val="left" w:pos="1080"/>
        </w:tabs>
        <w:spacing w:line="360" w:lineRule="atLeast"/>
        <w:jc w:val="both"/>
        <w:rPr>
          <w:sz w:val="28"/>
        </w:rPr>
      </w:pPr>
    </w:p>
    <w:p w:rsidR="00DA3261" w:rsidRPr="00646805" w:rsidRDefault="000A4DEC" w:rsidP="000A4DEC">
      <w:pPr>
        <w:numPr>
          <w:ilvl w:val="1"/>
          <w:numId w:val="3"/>
        </w:numPr>
        <w:tabs>
          <w:tab w:val="left" w:pos="1080"/>
        </w:tabs>
        <w:overflowPunct w:val="0"/>
        <w:spacing w:line="360" w:lineRule="atLeast"/>
        <w:jc w:val="both"/>
        <w:rPr>
          <w:bCs/>
          <w:sz w:val="28"/>
          <w:szCs w:val="28"/>
          <w:lang w:eastAsia="zh-HK"/>
        </w:rPr>
      </w:pPr>
      <w:r w:rsidRPr="00177EB3">
        <w:rPr>
          <w:bCs/>
          <w:sz w:val="28"/>
          <w:szCs w:val="28"/>
          <w:lang w:eastAsia="zh-HK"/>
        </w:rPr>
        <w:t>In the 2023</w:t>
      </w:r>
      <w:r w:rsidRPr="00177EB3">
        <w:rPr>
          <w:bCs/>
          <w:sz w:val="28"/>
          <w:szCs w:val="28"/>
          <w:lang w:eastAsia="zh-HK"/>
        </w:rPr>
        <w:noBreakHyphen/>
        <w:t>24 Budget, the Financial Secretary announced the adjustment of the value bands of the ad valorem stamp duty payable for the sale and purchase or transfer of residential and non-residential properties, with a view to easing the burden on ordinary families of purchasing their first residential propertie</w:t>
      </w:r>
      <w:r w:rsidRPr="00646805">
        <w:rPr>
          <w:bCs/>
          <w:sz w:val="28"/>
          <w:szCs w:val="28"/>
          <w:lang w:eastAsia="zh-HK"/>
        </w:rPr>
        <w:t xml:space="preserve">s.  The adjustment took immediate effect on 22 February 2023.  </w:t>
      </w:r>
    </w:p>
    <w:p w:rsidR="00646805" w:rsidRPr="00057A82" w:rsidRDefault="00646805" w:rsidP="00057A82">
      <w:pPr>
        <w:pStyle w:val="NormalIndent"/>
      </w:pPr>
      <w:r w:rsidRPr="00AA03E2">
        <w:br w:type="page"/>
      </w:r>
    </w:p>
    <w:p w:rsidR="00347B59" w:rsidRPr="00A81B72" w:rsidRDefault="0011245A" w:rsidP="00EA1D3A">
      <w:pPr>
        <w:numPr>
          <w:ilvl w:val="1"/>
          <w:numId w:val="34"/>
        </w:numPr>
        <w:tabs>
          <w:tab w:val="left" w:pos="1080"/>
        </w:tabs>
        <w:overflowPunct w:val="0"/>
        <w:spacing w:line="360" w:lineRule="atLeast"/>
        <w:jc w:val="both"/>
        <w:rPr>
          <w:sz w:val="28"/>
          <w:lang w:val="x-none"/>
        </w:rPr>
      </w:pPr>
      <w:r w:rsidRPr="00A81B72">
        <w:rPr>
          <w:kern w:val="0"/>
          <w:sz w:val="28"/>
          <w:szCs w:val="28"/>
        </w:rPr>
        <w:lastRenderedPageBreak/>
        <w:t xml:space="preserve">The </w:t>
      </w:r>
      <w:r w:rsidRPr="00A81B72">
        <w:rPr>
          <w:i/>
          <w:kern w:val="0"/>
          <w:sz w:val="28"/>
          <w:szCs w:val="28"/>
        </w:rPr>
        <w:t>non-residential property market</w:t>
      </w:r>
      <w:r w:rsidRPr="00A81B72">
        <w:rPr>
          <w:kern w:val="0"/>
          <w:sz w:val="28"/>
          <w:szCs w:val="28"/>
        </w:rPr>
        <w:t xml:space="preserve"> </w:t>
      </w:r>
      <w:r w:rsidR="00751DBB">
        <w:rPr>
          <w:kern w:val="0"/>
          <w:sz w:val="28"/>
          <w:szCs w:val="28"/>
        </w:rPr>
        <w:t>stabilised somewhat</w:t>
      </w:r>
      <w:r w:rsidRPr="00A81B72">
        <w:rPr>
          <w:kern w:val="0"/>
          <w:sz w:val="28"/>
          <w:szCs w:val="28"/>
        </w:rPr>
        <w:t xml:space="preserve"> in the first quarter.  Trading activities</w:t>
      </w:r>
      <w:r w:rsidR="00E4590A" w:rsidRPr="00E4590A">
        <w:rPr>
          <w:kern w:val="0"/>
          <w:sz w:val="28"/>
          <w:szCs w:val="28"/>
        </w:rPr>
        <w:t xml:space="preserve"> </w:t>
      </w:r>
      <w:r w:rsidR="00E4590A">
        <w:rPr>
          <w:kern w:val="0"/>
          <w:sz w:val="28"/>
          <w:szCs w:val="28"/>
        </w:rPr>
        <w:t xml:space="preserve">of all major segments </w:t>
      </w:r>
      <w:r w:rsidR="00751DBB">
        <w:rPr>
          <w:kern w:val="0"/>
          <w:sz w:val="28"/>
          <w:szCs w:val="28"/>
        </w:rPr>
        <w:t>rebounded, particularly towards the end of the quarter, though</w:t>
      </w:r>
      <w:r w:rsidR="00322B2C">
        <w:rPr>
          <w:kern w:val="0"/>
          <w:sz w:val="28"/>
          <w:szCs w:val="28"/>
        </w:rPr>
        <w:t xml:space="preserve"> were</w:t>
      </w:r>
      <w:r w:rsidR="00751DBB">
        <w:rPr>
          <w:kern w:val="0"/>
          <w:sz w:val="28"/>
          <w:szCs w:val="28"/>
        </w:rPr>
        <w:t xml:space="preserve"> still </w:t>
      </w:r>
      <w:r w:rsidR="00E4590A">
        <w:rPr>
          <w:kern w:val="0"/>
          <w:sz w:val="28"/>
          <w:szCs w:val="28"/>
        </w:rPr>
        <w:t xml:space="preserve">at </w:t>
      </w:r>
      <w:r w:rsidR="00751DBB">
        <w:rPr>
          <w:kern w:val="0"/>
          <w:sz w:val="28"/>
          <w:szCs w:val="28"/>
        </w:rPr>
        <w:t xml:space="preserve">relatively </w:t>
      </w:r>
      <w:r w:rsidR="00E4590A">
        <w:rPr>
          <w:kern w:val="0"/>
          <w:sz w:val="28"/>
          <w:szCs w:val="28"/>
        </w:rPr>
        <w:t>low levels</w:t>
      </w:r>
      <w:r w:rsidRPr="00A81B72">
        <w:rPr>
          <w:kern w:val="0"/>
          <w:sz w:val="28"/>
          <w:szCs w:val="28"/>
        </w:rPr>
        <w:t>.  Prices and rentals</w:t>
      </w:r>
      <w:r w:rsidR="00E16FB1">
        <w:rPr>
          <w:kern w:val="0"/>
          <w:sz w:val="28"/>
          <w:szCs w:val="28"/>
        </w:rPr>
        <w:t xml:space="preserve"> showed mixed performance</w:t>
      </w:r>
      <w:r w:rsidRPr="00A81B72">
        <w:rPr>
          <w:kern w:val="0"/>
          <w:sz w:val="28"/>
          <w:szCs w:val="28"/>
        </w:rPr>
        <w:t>.</w:t>
      </w:r>
      <w:r w:rsidR="003C20D4" w:rsidRPr="00A81B72">
        <w:rPr>
          <w:kern w:val="0"/>
          <w:sz w:val="28"/>
          <w:szCs w:val="28"/>
        </w:rPr>
        <w:t xml:space="preserve"> </w:t>
      </w:r>
      <w:r w:rsidR="00AA03E2">
        <w:rPr>
          <w:kern w:val="0"/>
          <w:sz w:val="28"/>
          <w:szCs w:val="28"/>
        </w:rPr>
        <w:t xml:space="preserve"> </w:t>
      </w:r>
    </w:p>
    <w:p w:rsidR="00A81B72" w:rsidRPr="00A81B72" w:rsidRDefault="00A81B72" w:rsidP="00A81B72">
      <w:pPr>
        <w:tabs>
          <w:tab w:val="left" w:pos="1080"/>
        </w:tabs>
        <w:overflowPunct w:val="0"/>
        <w:spacing w:line="360" w:lineRule="atLeast"/>
        <w:jc w:val="both"/>
        <w:rPr>
          <w:sz w:val="28"/>
          <w:lang w:val="x-none"/>
        </w:rPr>
      </w:pPr>
    </w:p>
    <w:p w:rsidR="00C451E7" w:rsidRPr="0047555D" w:rsidRDefault="00CF6DC4" w:rsidP="00B27669">
      <w:pPr>
        <w:numPr>
          <w:ilvl w:val="1"/>
          <w:numId w:val="34"/>
        </w:numPr>
        <w:tabs>
          <w:tab w:val="left" w:pos="1080"/>
        </w:tabs>
        <w:overflowPunct w:val="0"/>
        <w:spacing w:line="360" w:lineRule="atLeast"/>
        <w:jc w:val="both"/>
        <w:rPr>
          <w:color w:val="000000"/>
          <w:sz w:val="28"/>
          <w:szCs w:val="28"/>
        </w:rPr>
      </w:pPr>
      <w:r w:rsidRPr="009D6BEB">
        <w:rPr>
          <w:kern w:val="0"/>
          <w:sz w:val="28"/>
          <w:szCs w:val="28"/>
        </w:rPr>
        <w:t xml:space="preserve">Prices of </w:t>
      </w:r>
      <w:r w:rsidRPr="009D6BEB">
        <w:rPr>
          <w:i/>
          <w:kern w:val="0"/>
          <w:sz w:val="28"/>
          <w:szCs w:val="28"/>
        </w:rPr>
        <w:t>office space</w:t>
      </w:r>
      <w:r w:rsidRPr="009D6BEB">
        <w:rPr>
          <w:kern w:val="0"/>
          <w:sz w:val="28"/>
          <w:szCs w:val="28"/>
        </w:rPr>
        <w:t xml:space="preserve"> on average </w:t>
      </w:r>
      <w:r w:rsidR="001F62C4" w:rsidRPr="00E6390C">
        <w:rPr>
          <w:kern w:val="0"/>
          <w:sz w:val="28"/>
          <w:szCs w:val="28"/>
        </w:rPr>
        <w:t>de</w:t>
      </w:r>
      <w:r w:rsidR="001F62C4" w:rsidRPr="009D6BEB">
        <w:rPr>
          <w:kern w:val="0"/>
          <w:sz w:val="28"/>
          <w:szCs w:val="28"/>
        </w:rPr>
        <w:t>creased</w:t>
      </w:r>
      <w:r w:rsidRPr="009D6BEB">
        <w:rPr>
          <w:kern w:val="0"/>
          <w:sz w:val="28"/>
          <w:szCs w:val="28"/>
        </w:rPr>
        <w:t xml:space="preserve"> by </w:t>
      </w:r>
      <w:r w:rsidR="001A56E9">
        <w:rPr>
          <w:kern w:val="0"/>
          <w:sz w:val="28"/>
          <w:szCs w:val="28"/>
        </w:rPr>
        <w:t>1</w:t>
      </w:r>
      <w:r w:rsidRPr="009D6BEB">
        <w:rPr>
          <w:kern w:val="0"/>
          <w:sz w:val="28"/>
          <w:szCs w:val="28"/>
        </w:rPr>
        <w:t xml:space="preserve">% during the first quarter.  Analysed by office class, prices of Grade </w:t>
      </w:r>
      <w:r w:rsidR="001F62C4" w:rsidRPr="009D6BEB">
        <w:rPr>
          <w:kern w:val="0"/>
          <w:sz w:val="28"/>
          <w:szCs w:val="28"/>
        </w:rPr>
        <w:t>A</w:t>
      </w:r>
      <w:r w:rsidR="001A56E9">
        <w:rPr>
          <w:kern w:val="0"/>
          <w:sz w:val="28"/>
          <w:szCs w:val="28"/>
        </w:rPr>
        <w:t xml:space="preserve"> and Grade C</w:t>
      </w:r>
      <w:r w:rsidRPr="009D6BEB">
        <w:rPr>
          <w:kern w:val="0"/>
          <w:sz w:val="28"/>
          <w:szCs w:val="28"/>
        </w:rPr>
        <w:t xml:space="preserve"> office space rose by </w:t>
      </w:r>
      <w:r w:rsidR="006230FC">
        <w:rPr>
          <w:kern w:val="0"/>
          <w:sz w:val="28"/>
          <w:szCs w:val="28"/>
        </w:rPr>
        <w:t>2</w:t>
      </w:r>
      <w:r w:rsidR="001F62C4" w:rsidRPr="009D6BEB">
        <w:rPr>
          <w:kern w:val="0"/>
          <w:sz w:val="28"/>
          <w:szCs w:val="28"/>
        </w:rPr>
        <w:t>%</w:t>
      </w:r>
      <w:r w:rsidR="001A56E9">
        <w:rPr>
          <w:kern w:val="0"/>
          <w:sz w:val="28"/>
          <w:szCs w:val="28"/>
        </w:rPr>
        <w:t xml:space="preserve"> and 1% respectively</w:t>
      </w:r>
      <w:r w:rsidRPr="009D6BEB">
        <w:rPr>
          <w:kern w:val="0"/>
          <w:sz w:val="28"/>
          <w:szCs w:val="28"/>
        </w:rPr>
        <w:t>, while those of Grade B</w:t>
      </w:r>
      <w:r w:rsidR="001F62C4" w:rsidRPr="009D6BEB">
        <w:rPr>
          <w:kern w:val="0"/>
          <w:sz w:val="28"/>
          <w:szCs w:val="28"/>
        </w:rPr>
        <w:t xml:space="preserve"> </w:t>
      </w:r>
      <w:r w:rsidRPr="009D6BEB">
        <w:rPr>
          <w:kern w:val="0"/>
          <w:sz w:val="28"/>
          <w:szCs w:val="28"/>
        </w:rPr>
        <w:t xml:space="preserve">office space </w:t>
      </w:r>
      <w:r w:rsidR="00DF6C48">
        <w:rPr>
          <w:kern w:val="0"/>
          <w:sz w:val="28"/>
          <w:szCs w:val="28"/>
        </w:rPr>
        <w:t>were down</w:t>
      </w:r>
      <w:r w:rsidRPr="009D6BEB">
        <w:rPr>
          <w:kern w:val="0"/>
          <w:sz w:val="28"/>
          <w:szCs w:val="28"/>
        </w:rPr>
        <w:t xml:space="preserve"> by </w:t>
      </w:r>
      <w:r w:rsidR="001A56E9">
        <w:rPr>
          <w:kern w:val="0"/>
          <w:sz w:val="28"/>
          <w:szCs w:val="28"/>
        </w:rPr>
        <w:t>1</w:t>
      </w:r>
      <w:r w:rsidRPr="009D6BEB">
        <w:rPr>
          <w:kern w:val="0"/>
          <w:sz w:val="28"/>
          <w:szCs w:val="28"/>
        </w:rPr>
        <w:t xml:space="preserve">%. </w:t>
      </w:r>
      <w:r w:rsidR="00DF6C48">
        <w:rPr>
          <w:kern w:val="0"/>
          <w:sz w:val="28"/>
          <w:szCs w:val="28"/>
        </w:rPr>
        <w:t xml:space="preserve"> </w:t>
      </w:r>
      <w:r w:rsidR="00EF4F1D" w:rsidRPr="009D6BEB">
        <w:rPr>
          <w:kern w:val="0"/>
          <w:sz w:val="28"/>
        </w:rPr>
        <w:t xml:space="preserve">Meanwhile, </w:t>
      </w:r>
      <w:r w:rsidR="00A864A9">
        <w:rPr>
          <w:kern w:val="0"/>
          <w:sz w:val="28"/>
        </w:rPr>
        <w:t xml:space="preserve">overall </w:t>
      </w:r>
      <w:r w:rsidR="00C451E7" w:rsidRPr="009D6BEB">
        <w:rPr>
          <w:rFonts w:hint="eastAsia"/>
          <w:kern w:val="0"/>
          <w:sz w:val="28"/>
          <w:szCs w:val="28"/>
          <w:lang w:eastAsia="zh-HK"/>
        </w:rPr>
        <w:t xml:space="preserve">office </w:t>
      </w:r>
      <w:r w:rsidR="00C451E7" w:rsidRPr="009D6BEB">
        <w:rPr>
          <w:kern w:val="0"/>
          <w:sz w:val="28"/>
          <w:szCs w:val="28"/>
        </w:rPr>
        <w:t xml:space="preserve">rentals </w:t>
      </w:r>
      <w:r w:rsidR="00AB6A29">
        <w:rPr>
          <w:kern w:val="0"/>
          <w:sz w:val="28"/>
          <w:szCs w:val="28"/>
          <w:lang w:eastAsia="zh-HK"/>
        </w:rPr>
        <w:t>were</w:t>
      </w:r>
      <w:r w:rsidR="007844FC" w:rsidRPr="009D6BEB">
        <w:rPr>
          <w:kern w:val="0"/>
          <w:sz w:val="28"/>
          <w:szCs w:val="28"/>
          <w:lang w:eastAsia="zh-HK"/>
        </w:rPr>
        <w:t xml:space="preserve"> </w:t>
      </w:r>
      <w:r w:rsidR="001A56E9">
        <w:rPr>
          <w:kern w:val="0"/>
          <w:sz w:val="28"/>
          <w:szCs w:val="28"/>
          <w:lang w:eastAsia="zh-HK"/>
        </w:rPr>
        <w:t>virtually unchanged</w:t>
      </w:r>
      <w:r w:rsidR="005C76D4" w:rsidRPr="009D6BEB">
        <w:rPr>
          <w:kern w:val="0"/>
          <w:sz w:val="28"/>
          <w:szCs w:val="28"/>
          <w:lang w:eastAsia="zh-HK"/>
        </w:rPr>
        <w:t xml:space="preserve"> </w:t>
      </w:r>
      <w:r w:rsidR="005C76D4" w:rsidRPr="0047555D">
        <w:rPr>
          <w:kern w:val="0"/>
          <w:sz w:val="28"/>
          <w:szCs w:val="28"/>
          <w:lang w:eastAsia="zh-HK"/>
        </w:rPr>
        <w:t xml:space="preserve">between </w:t>
      </w:r>
      <w:r w:rsidR="006B6E14" w:rsidRPr="0047555D">
        <w:rPr>
          <w:kern w:val="0"/>
          <w:sz w:val="28"/>
          <w:szCs w:val="28"/>
          <w:lang w:eastAsia="zh-HK"/>
        </w:rPr>
        <w:t>December </w:t>
      </w:r>
      <w:r w:rsidR="005C76D4" w:rsidRPr="0047555D">
        <w:rPr>
          <w:kern w:val="0"/>
          <w:sz w:val="28"/>
          <w:szCs w:val="28"/>
          <w:lang w:eastAsia="zh-HK"/>
        </w:rPr>
        <w:t>202</w:t>
      </w:r>
      <w:r w:rsidR="001F62C4" w:rsidRPr="0047555D">
        <w:rPr>
          <w:kern w:val="0"/>
          <w:sz w:val="28"/>
          <w:szCs w:val="28"/>
          <w:lang w:eastAsia="zh-HK"/>
        </w:rPr>
        <w:t>2</w:t>
      </w:r>
      <w:r w:rsidR="005C76D4" w:rsidRPr="0047555D">
        <w:rPr>
          <w:kern w:val="0"/>
          <w:sz w:val="28"/>
          <w:szCs w:val="28"/>
          <w:lang w:eastAsia="zh-HK"/>
        </w:rPr>
        <w:t xml:space="preserve"> and </w:t>
      </w:r>
      <w:r w:rsidR="006B6E14" w:rsidRPr="0047555D">
        <w:rPr>
          <w:kern w:val="0"/>
          <w:sz w:val="28"/>
          <w:szCs w:val="28"/>
          <w:lang w:eastAsia="zh-HK"/>
        </w:rPr>
        <w:t>March </w:t>
      </w:r>
      <w:r w:rsidR="005C76D4" w:rsidRPr="0047555D">
        <w:rPr>
          <w:kern w:val="0"/>
          <w:sz w:val="28"/>
          <w:szCs w:val="28"/>
          <w:lang w:eastAsia="zh-HK"/>
        </w:rPr>
        <w:t>202</w:t>
      </w:r>
      <w:r w:rsidR="001F62C4" w:rsidRPr="0047555D">
        <w:rPr>
          <w:kern w:val="0"/>
          <w:sz w:val="28"/>
          <w:szCs w:val="28"/>
          <w:lang w:eastAsia="zh-HK"/>
        </w:rPr>
        <w:t>3</w:t>
      </w:r>
      <w:r w:rsidR="00AE231C" w:rsidRPr="009D6BEB">
        <w:rPr>
          <w:kern w:val="0"/>
          <w:sz w:val="28"/>
          <w:szCs w:val="28"/>
          <w:lang w:eastAsia="zh-HK"/>
        </w:rPr>
        <w:t xml:space="preserve">.  </w:t>
      </w:r>
      <w:r w:rsidR="00954FDC" w:rsidRPr="009D6BEB">
        <w:rPr>
          <w:kern w:val="0"/>
          <w:sz w:val="28"/>
          <w:szCs w:val="28"/>
          <w:lang w:eastAsia="zh-HK"/>
        </w:rPr>
        <w:t>Within the total, r</w:t>
      </w:r>
      <w:r w:rsidR="00AE231C" w:rsidRPr="009D6BEB">
        <w:rPr>
          <w:kern w:val="0"/>
          <w:sz w:val="28"/>
          <w:szCs w:val="28"/>
          <w:lang w:eastAsia="zh-HK"/>
        </w:rPr>
        <w:t>entals of Grade A</w:t>
      </w:r>
      <w:r w:rsidR="001F62C4" w:rsidRPr="009D6BEB">
        <w:rPr>
          <w:kern w:val="0"/>
          <w:sz w:val="28"/>
          <w:szCs w:val="28"/>
          <w:lang w:eastAsia="zh-HK"/>
        </w:rPr>
        <w:t xml:space="preserve"> </w:t>
      </w:r>
      <w:r w:rsidR="00AE231C" w:rsidRPr="009D6BEB">
        <w:rPr>
          <w:kern w:val="0"/>
          <w:sz w:val="28"/>
          <w:szCs w:val="28"/>
          <w:lang w:eastAsia="zh-HK"/>
        </w:rPr>
        <w:t xml:space="preserve">office space </w:t>
      </w:r>
      <w:r w:rsidR="00DF6C48">
        <w:rPr>
          <w:kern w:val="0"/>
          <w:sz w:val="28"/>
          <w:szCs w:val="28"/>
          <w:lang w:eastAsia="zh-HK"/>
        </w:rPr>
        <w:t xml:space="preserve">fell by </w:t>
      </w:r>
      <w:r w:rsidR="001A56E9">
        <w:rPr>
          <w:kern w:val="0"/>
          <w:sz w:val="28"/>
          <w:szCs w:val="28"/>
          <w:lang w:eastAsia="zh-HK"/>
        </w:rPr>
        <w:t>1</w:t>
      </w:r>
      <w:r w:rsidR="00DF6C48">
        <w:rPr>
          <w:kern w:val="0"/>
          <w:sz w:val="28"/>
          <w:szCs w:val="28"/>
          <w:lang w:eastAsia="zh-HK"/>
        </w:rPr>
        <w:t>%</w:t>
      </w:r>
      <w:r w:rsidR="00AE231C" w:rsidRPr="009D6BEB">
        <w:rPr>
          <w:kern w:val="0"/>
          <w:sz w:val="28"/>
          <w:szCs w:val="28"/>
          <w:lang w:eastAsia="zh-HK"/>
        </w:rPr>
        <w:t xml:space="preserve">, while those of </w:t>
      </w:r>
      <w:r w:rsidR="001A56E9">
        <w:rPr>
          <w:kern w:val="0"/>
          <w:sz w:val="28"/>
          <w:szCs w:val="28"/>
          <w:lang w:eastAsia="zh-HK"/>
        </w:rPr>
        <w:t xml:space="preserve">Grade B and </w:t>
      </w:r>
      <w:r w:rsidR="0060216C" w:rsidRPr="009D6BEB">
        <w:rPr>
          <w:kern w:val="0"/>
          <w:sz w:val="28"/>
          <w:szCs w:val="28"/>
        </w:rPr>
        <w:t xml:space="preserve">Grade C </w:t>
      </w:r>
      <w:r w:rsidR="005604F9" w:rsidRPr="009D6BEB">
        <w:rPr>
          <w:kern w:val="0"/>
          <w:sz w:val="28"/>
          <w:szCs w:val="28"/>
        </w:rPr>
        <w:t>office space</w:t>
      </w:r>
      <w:r w:rsidR="0074703B">
        <w:rPr>
          <w:kern w:val="0"/>
          <w:sz w:val="28"/>
          <w:szCs w:val="28"/>
        </w:rPr>
        <w:t xml:space="preserve"> </w:t>
      </w:r>
      <w:r w:rsidR="0074703B" w:rsidRPr="00D15CB2">
        <w:rPr>
          <w:kern w:val="0"/>
          <w:sz w:val="28"/>
          <w:szCs w:val="28"/>
        </w:rPr>
        <w:t xml:space="preserve">both </w:t>
      </w:r>
      <w:r w:rsidR="001A56E9" w:rsidRPr="00D15CB2">
        <w:rPr>
          <w:kern w:val="0"/>
          <w:sz w:val="28"/>
          <w:szCs w:val="28"/>
        </w:rPr>
        <w:t>increased by 1%</w:t>
      </w:r>
      <w:r w:rsidR="00C451E7" w:rsidRPr="00D15CB2">
        <w:rPr>
          <w:kern w:val="0"/>
          <w:sz w:val="28"/>
          <w:szCs w:val="28"/>
        </w:rPr>
        <w:t xml:space="preserve">.  </w:t>
      </w:r>
      <w:r w:rsidR="0055576B" w:rsidRPr="00D15CB2">
        <w:rPr>
          <w:kern w:val="0"/>
          <w:sz w:val="28"/>
          <w:szCs w:val="28"/>
        </w:rPr>
        <w:t xml:space="preserve">Compared with the respective peaks in 2018 and 2019, prices </w:t>
      </w:r>
      <w:r w:rsidR="001F62C4" w:rsidRPr="00D15CB2">
        <w:rPr>
          <w:kern w:val="0"/>
          <w:sz w:val="28"/>
          <w:szCs w:val="28"/>
        </w:rPr>
        <w:t xml:space="preserve">and rentals </w:t>
      </w:r>
      <w:r w:rsidR="00FE2C52" w:rsidRPr="00D15CB2">
        <w:rPr>
          <w:kern w:val="0"/>
          <w:sz w:val="28"/>
          <w:szCs w:val="28"/>
        </w:rPr>
        <w:t xml:space="preserve">in </w:t>
      </w:r>
      <w:r w:rsidR="001F62C4" w:rsidRPr="00D15CB2">
        <w:rPr>
          <w:kern w:val="0"/>
          <w:sz w:val="28"/>
          <w:szCs w:val="28"/>
        </w:rPr>
        <w:t>March</w:t>
      </w:r>
      <w:r w:rsidR="006B6E14" w:rsidRPr="00D15CB2">
        <w:rPr>
          <w:kern w:val="0"/>
          <w:sz w:val="28"/>
          <w:szCs w:val="28"/>
        </w:rPr>
        <w:t> </w:t>
      </w:r>
      <w:r w:rsidR="00FE2C52" w:rsidRPr="00D15CB2">
        <w:rPr>
          <w:kern w:val="0"/>
          <w:sz w:val="28"/>
          <w:szCs w:val="28"/>
        </w:rPr>
        <w:t>202</w:t>
      </w:r>
      <w:r w:rsidR="001F62C4" w:rsidRPr="00D15CB2">
        <w:rPr>
          <w:kern w:val="0"/>
          <w:sz w:val="28"/>
          <w:szCs w:val="28"/>
        </w:rPr>
        <w:t>3</w:t>
      </w:r>
      <w:r w:rsidR="00AF2F2C" w:rsidRPr="00D15CB2">
        <w:rPr>
          <w:kern w:val="0"/>
          <w:sz w:val="28"/>
          <w:szCs w:val="28"/>
        </w:rPr>
        <w:t xml:space="preserve"> </w:t>
      </w:r>
      <w:r w:rsidR="00677564" w:rsidRPr="00D15CB2">
        <w:rPr>
          <w:kern w:val="0"/>
          <w:sz w:val="28"/>
          <w:szCs w:val="28"/>
        </w:rPr>
        <w:t xml:space="preserve">were </w:t>
      </w:r>
      <w:r w:rsidR="00976E9D" w:rsidRPr="00D15CB2">
        <w:rPr>
          <w:kern w:val="0"/>
          <w:sz w:val="28"/>
          <w:szCs w:val="28"/>
        </w:rPr>
        <w:t>on average</w:t>
      </w:r>
      <w:r w:rsidR="00B643BD" w:rsidRPr="00D15CB2">
        <w:rPr>
          <w:kern w:val="0"/>
          <w:sz w:val="28"/>
          <w:szCs w:val="28"/>
        </w:rPr>
        <w:t xml:space="preserve"> </w:t>
      </w:r>
      <w:r w:rsidR="002A3AE7" w:rsidRPr="00D15CB2">
        <w:rPr>
          <w:kern w:val="0"/>
          <w:sz w:val="28"/>
          <w:szCs w:val="28"/>
        </w:rPr>
        <w:t>21</w:t>
      </w:r>
      <w:r w:rsidR="006938EE" w:rsidRPr="00D15CB2">
        <w:rPr>
          <w:kern w:val="0"/>
          <w:sz w:val="28"/>
          <w:szCs w:val="28"/>
        </w:rPr>
        <w:t xml:space="preserve">% and </w:t>
      </w:r>
      <w:r w:rsidR="002A3AE7">
        <w:rPr>
          <w:kern w:val="0"/>
          <w:sz w:val="28"/>
          <w:szCs w:val="28"/>
        </w:rPr>
        <w:t>14</w:t>
      </w:r>
      <w:r w:rsidR="006938EE" w:rsidRPr="009D6BEB">
        <w:rPr>
          <w:kern w:val="0"/>
          <w:sz w:val="28"/>
          <w:szCs w:val="28"/>
        </w:rPr>
        <w:t xml:space="preserve">% </w:t>
      </w:r>
      <w:r w:rsidR="00845A51" w:rsidRPr="009D6BEB">
        <w:rPr>
          <w:kern w:val="0"/>
          <w:sz w:val="28"/>
          <w:szCs w:val="28"/>
        </w:rPr>
        <w:t>lower</w:t>
      </w:r>
      <w:r w:rsidR="0055576B" w:rsidRPr="009D6BEB">
        <w:rPr>
          <w:kern w:val="0"/>
          <w:sz w:val="28"/>
          <w:szCs w:val="28"/>
        </w:rPr>
        <w:t xml:space="preserve">.  </w:t>
      </w:r>
      <w:r w:rsidR="00C451E7" w:rsidRPr="009D6BEB">
        <w:rPr>
          <w:rFonts w:hint="eastAsia"/>
          <w:kern w:val="0"/>
          <w:sz w:val="28"/>
          <w:szCs w:val="28"/>
          <w:lang w:eastAsia="zh-HK"/>
        </w:rPr>
        <w:t>T</w:t>
      </w:r>
      <w:r w:rsidR="00C451E7" w:rsidRPr="009D6BEB">
        <w:rPr>
          <w:kern w:val="0"/>
          <w:sz w:val="28"/>
          <w:szCs w:val="28"/>
        </w:rPr>
        <w:t>he average rental yield</w:t>
      </w:r>
      <w:r w:rsidR="00C451E7" w:rsidRPr="009D6BEB">
        <w:rPr>
          <w:rFonts w:hint="eastAsia"/>
          <w:kern w:val="0"/>
          <w:sz w:val="28"/>
          <w:szCs w:val="28"/>
        </w:rPr>
        <w:t>s</w:t>
      </w:r>
      <w:r w:rsidR="00C451E7" w:rsidRPr="009D6BEB">
        <w:rPr>
          <w:kern w:val="0"/>
          <w:sz w:val="28"/>
          <w:szCs w:val="28"/>
        </w:rPr>
        <w:t xml:space="preserve"> of Grade A</w:t>
      </w:r>
      <w:r w:rsidR="00C451E7" w:rsidRPr="009D6BEB">
        <w:rPr>
          <w:rFonts w:hint="eastAsia"/>
          <w:kern w:val="0"/>
          <w:sz w:val="28"/>
          <w:szCs w:val="28"/>
        </w:rPr>
        <w:t xml:space="preserve">, </w:t>
      </w:r>
      <w:r w:rsidR="00C451E7" w:rsidRPr="009D6BEB">
        <w:rPr>
          <w:kern w:val="0"/>
          <w:sz w:val="28"/>
          <w:szCs w:val="28"/>
        </w:rPr>
        <w:t xml:space="preserve">B </w:t>
      </w:r>
      <w:r w:rsidR="00C451E7" w:rsidRPr="009D6BEB">
        <w:rPr>
          <w:rFonts w:hint="eastAsia"/>
          <w:kern w:val="0"/>
          <w:sz w:val="28"/>
          <w:szCs w:val="28"/>
        </w:rPr>
        <w:t xml:space="preserve">and C </w:t>
      </w:r>
      <w:r w:rsidR="00C451E7" w:rsidRPr="009D6BEB">
        <w:rPr>
          <w:kern w:val="0"/>
          <w:sz w:val="28"/>
          <w:szCs w:val="28"/>
        </w:rPr>
        <w:t xml:space="preserve">office space </w:t>
      </w:r>
      <w:r w:rsidR="00C451E7" w:rsidRPr="009D6BEB">
        <w:rPr>
          <w:rFonts w:hint="eastAsia"/>
          <w:kern w:val="0"/>
          <w:sz w:val="28"/>
          <w:szCs w:val="28"/>
        </w:rPr>
        <w:t xml:space="preserve">were </w:t>
      </w:r>
      <w:r w:rsidR="00B232A6" w:rsidRPr="009D6BEB">
        <w:rPr>
          <w:kern w:val="0"/>
          <w:sz w:val="28"/>
          <w:szCs w:val="28"/>
        </w:rPr>
        <w:t>2.</w:t>
      </w:r>
      <w:r w:rsidR="001F62C4" w:rsidRPr="009D6BEB">
        <w:rPr>
          <w:kern w:val="0"/>
          <w:sz w:val="28"/>
          <w:szCs w:val="28"/>
        </w:rPr>
        <w:t>5</w:t>
      </w:r>
      <w:r w:rsidR="00C451E7" w:rsidRPr="009D6BEB">
        <w:rPr>
          <w:rFonts w:hint="eastAsia"/>
          <w:kern w:val="0"/>
          <w:sz w:val="28"/>
          <w:szCs w:val="28"/>
        </w:rPr>
        <w:t xml:space="preserve">%, </w:t>
      </w:r>
      <w:r w:rsidR="00BF416E" w:rsidRPr="009D6BEB">
        <w:rPr>
          <w:kern w:val="0"/>
          <w:sz w:val="28"/>
          <w:szCs w:val="28"/>
        </w:rPr>
        <w:t>2.</w:t>
      </w:r>
      <w:r w:rsidR="001F62C4" w:rsidRPr="009D6BEB">
        <w:rPr>
          <w:kern w:val="0"/>
          <w:sz w:val="28"/>
          <w:szCs w:val="28"/>
        </w:rPr>
        <w:t>7</w:t>
      </w:r>
      <w:r w:rsidR="00B232A6" w:rsidRPr="009D6BEB">
        <w:rPr>
          <w:rFonts w:hint="eastAsia"/>
          <w:kern w:val="0"/>
          <w:sz w:val="28"/>
          <w:szCs w:val="28"/>
        </w:rPr>
        <w:t xml:space="preserve">% and </w:t>
      </w:r>
      <w:r w:rsidR="001F62C4" w:rsidRPr="009D6BEB">
        <w:rPr>
          <w:kern w:val="0"/>
          <w:sz w:val="28"/>
          <w:szCs w:val="28"/>
        </w:rPr>
        <w:t>3.0</w:t>
      </w:r>
      <w:r w:rsidR="00C451E7" w:rsidRPr="009D6BEB">
        <w:rPr>
          <w:rFonts w:hint="eastAsia"/>
          <w:kern w:val="0"/>
          <w:sz w:val="28"/>
          <w:szCs w:val="28"/>
        </w:rPr>
        <w:t xml:space="preserve">% respectively in </w:t>
      </w:r>
      <w:r w:rsidR="001F62C4" w:rsidRPr="009D6BEB">
        <w:rPr>
          <w:kern w:val="0"/>
          <w:sz w:val="28"/>
          <w:szCs w:val="28"/>
        </w:rPr>
        <w:t>March</w:t>
      </w:r>
      <w:r w:rsidR="006B6E14" w:rsidRPr="009D6BEB">
        <w:rPr>
          <w:kern w:val="0"/>
          <w:sz w:val="28"/>
          <w:szCs w:val="28"/>
        </w:rPr>
        <w:t> </w:t>
      </w:r>
      <w:r w:rsidR="00C440A8" w:rsidRPr="009D6BEB">
        <w:rPr>
          <w:kern w:val="0"/>
          <w:sz w:val="28"/>
          <w:szCs w:val="28"/>
        </w:rPr>
        <w:t>202</w:t>
      </w:r>
      <w:r w:rsidR="001F62C4" w:rsidRPr="009D6BEB">
        <w:rPr>
          <w:kern w:val="0"/>
          <w:sz w:val="28"/>
          <w:szCs w:val="28"/>
        </w:rPr>
        <w:t>3</w:t>
      </w:r>
      <w:r w:rsidR="00C451E7" w:rsidRPr="009D6BEB">
        <w:rPr>
          <w:rFonts w:hint="eastAsia"/>
          <w:kern w:val="0"/>
          <w:sz w:val="28"/>
          <w:szCs w:val="28"/>
        </w:rPr>
        <w:t>, compared with</w:t>
      </w:r>
      <w:r w:rsidR="00C451E7" w:rsidRPr="009D6BEB">
        <w:rPr>
          <w:kern w:val="0"/>
          <w:sz w:val="28"/>
          <w:szCs w:val="28"/>
        </w:rPr>
        <w:t xml:space="preserve"> </w:t>
      </w:r>
      <w:r w:rsidR="00B232A6" w:rsidRPr="009D6BEB">
        <w:rPr>
          <w:kern w:val="0"/>
          <w:sz w:val="28"/>
          <w:szCs w:val="28"/>
        </w:rPr>
        <w:t>2.</w:t>
      </w:r>
      <w:r w:rsidR="007F2001" w:rsidRPr="009D6BEB">
        <w:rPr>
          <w:kern w:val="0"/>
          <w:sz w:val="28"/>
          <w:szCs w:val="28"/>
        </w:rPr>
        <w:t>6</w:t>
      </w:r>
      <w:r w:rsidR="00C451E7" w:rsidRPr="009D6BEB">
        <w:rPr>
          <w:kern w:val="0"/>
          <w:sz w:val="28"/>
          <w:szCs w:val="28"/>
        </w:rPr>
        <w:t>%</w:t>
      </w:r>
      <w:r w:rsidR="00C451E7" w:rsidRPr="009D6BEB">
        <w:rPr>
          <w:rFonts w:hint="eastAsia"/>
          <w:kern w:val="0"/>
          <w:sz w:val="28"/>
          <w:szCs w:val="28"/>
        </w:rPr>
        <w:t>,</w:t>
      </w:r>
      <w:r w:rsidR="00C451E7" w:rsidRPr="009D6BEB">
        <w:rPr>
          <w:kern w:val="0"/>
          <w:sz w:val="28"/>
          <w:szCs w:val="28"/>
        </w:rPr>
        <w:t xml:space="preserve"> </w:t>
      </w:r>
      <w:r w:rsidR="00B232A6" w:rsidRPr="009D6BEB">
        <w:rPr>
          <w:kern w:val="0"/>
          <w:sz w:val="28"/>
          <w:szCs w:val="28"/>
        </w:rPr>
        <w:t>2.7</w:t>
      </w:r>
      <w:r w:rsidR="00C451E7" w:rsidRPr="009D6BEB">
        <w:rPr>
          <w:kern w:val="0"/>
          <w:sz w:val="28"/>
          <w:szCs w:val="28"/>
        </w:rPr>
        <w:t xml:space="preserve">% </w:t>
      </w:r>
      <w:r w:rsidR="00C451E7" w:rsidRPr="009D6BEB">
        <w:rPr>
          <w:rFonts w:hint="eastAsia"/>
          <w:kern w:val="0"/>
          <w:sz w:val="28"/>
          <w:szCs w:val="28"/>
        </w:rPr>
        <w:t xml:space="preserve">and </w:t>
      </w:r>
      <w:r w:rsidR="007F2001" w:rsidRPr="009D6BEB">
        <w:rPr>
          <w:kern w:val="0"/>
          <w:sz w:val="28"/>
          <w:szCs w:val="28"/>
        </w:rPr>
        <w:t>3.0</w:t>
      </w:r>
      <w:r w:rsidR="00C451E7" w:rsidRPr="009D6BEB">
        <w:rPr>
          <w:rFonts w:hint="eastAsia"/>
          <w:kern w:val="0"/>
          <w:sz w:val="28"/>
          <w:szCs w:val="28"/>
        </w:rPr>
        <w:t xml:space="preserve">% </w:t>
      </w:r>
      <w:r w:rsidR="00C440A8" w:rsidRPr="009D6BEB">
        <w:rPr>
          <w:kern w:val="0"/>
          <w:sz w:val="28"/>
          <w:szCs w:val="28"/>
        </w:rPr>
        <w:t xml:space="preserve">in </w:t>
      </w:r>
      <w:r w:rsidR="006B6E14" w:rsidRPr="009D6BEB">
        <w:rPr>
          <w:kern w:val="0"/>
          <w:sz w:val="28"/>
          <w:szCs w:val="28"/>
        </w:rPr>
        <w:t>December </w:t>
      </w:r>
      <w:r w:rsidR="00C440A8" w:rsidRPr="009D6BEB">
        <w:rPr>
          <w:kern w:val="0"/>
          <w:sz w:val="28"/>
          <w:szCs w:val="28"/>
        </w:rPr>
        <w:t>202</w:t>
      </w:r>
      <w:r w:rsidR="007F2001" w:rsidRPr="009D6BEB">
        <w:rPr>
          <w:kern w:val="0"/>
          <w:sz w:val="28"/>
          <w:szCs w:val="28"/>
        </w:rPr>
        <w:t>2</w:t>
      </w:r>
      <w:r w:rsidR="00C451E7" w:rsidRPr="009D6BEB">
        <w:rPr>
          <w:kern w:val="0"/>
          <w:sz w:val="28"/>
          <w:szCs w:val="28"/>
        </w:rPr>
        <w:t xml:space="preserve">.  </w:t>
      </w:r>
      <w:r w:rsidR="00C451E7" w:rsidRPr="00B27669">
        <w:rPr>
          <w:kern w:val="0"/>
          <w:sz w:val="28"/>
          <w:szCs w:val="28"/>
        </w:rPr>
        <w:t xml:space="preserve">Transactions for office space </w:t>
      </w:r>
      <w:r w:rsidR="009D361A">
        <w:rPr>
          <w:kern w:val="0"/>
          <w:sz w:val="28"/>
          <w:szCs w:val="28"/>
        </w:rPr>
        <w:t>increased</w:t>
      </w:r>
      <w:r w:rsidR="00030447" w:rsidRPr="00B27669">
        <w:rPr>
          <w:kern w:val="0"/>
          <w:sz w:val="28"/>
          <w:szCs w:val="28"/>
        </w:rPr>
        <w:t xml:space="preserve"> </w:t>
      </w:r>
      <w:r w:rsidR="00C451E7" w:rsidRPr="00B27669">
        <w:rPr>
          <w:kern w:val="0"/>
          <w:sz w:val="28"/>
          <w:szCs w:val="28"/>
          <w:lang w:eastAsia="zh-HK"/>
        </w:rPr>
        <w:t xml:space="preserve">by </w:t>
      </w:r>
      <w:r w:rsidR="009D361A">
        <w:rPr>
          <w:kern w:val="0"/>
          <w:sz w:val="28"/>
          <w:szCs w:val="28"/>
          <w:lang w:eastAsia="zh-HK"/>
        </w:rPr>
        <w:t>14</w:t>
      </w:r>
      <w:r w:rsidR="00C451E7" w:rsidRPr="00B27669">
        <w:rPr>
          <w:kern w:val="0"/>
          <w:sz w:val="28"/>
          <w:szCs w:val="28"/>
          <w:lang w:eastAsia="zh-HK"/>
        </w:rPr>
        <w:t xml:space="preserve">% </w:t>
      </w:r>
      <w:r w:rsidR="00322B2C">
        <w:rPr>
          <w:kern w:val="0"/>
          <w:sz w:val="28"/>
          <w:szCs w:val="28"/>
          <w:lang w:eastAsia="zh-HK"/>
        </w:rPr>
        <w:t>over</w:t>
      </w:r>
      <w:r w:rsidR="00322B2C" w:rsidRPr="00B27669">
        <w:rPr>
          <w:kern w:val="0"/>
          <w:sz w:val="28"/>
          <w:szCs w:val="28"/>
          <w:lang w:eastAsia="zh-HK"/>
        </w:rPr>
        <w:t xml:space="preserve"> </w:t>
      </w:r>
      <w:r w:rsidR="007F2001" w:rsidRPr="00B27669">
        <w:rPr>
          <w:kern w:val="0"/>
          <w:sz w:val="28"/>
          <w:szCs w:val="28"/>
          <w:lang w:eastAsia="zh-HK"/>
        </w:rPr>
        <w:t>th</w:t>
      </w:r>
      <w:r w:rsidR="007F2001" w:rsidRPr="00953C4C">
        <w:rPr>
          <w:kern w:val="0"/>
          <w:sz w:val="28"/>
          <w:szCs w:val="28"/>
          <w:lang w:eastAsia="zh-HK"/>
        </w:rPr>
        <w:t>e</w:t>
      </w:r>
      <w:r w:rsidR="00C451E7" w:rsidRPr="00953C4C">
        <w:rPr>
          <w:kern w:val="0"/>
          <w:sz w:val="28"/>
          <w:szCs w:val="28"/>
          <w:lang w:eastAsia="zh-HK"/>
        </w:rPr>
        <w:t xml:space="preserve"> preceding quarter </w:t>
      </w:r>
      <w:r w:rsidR="008F2643">
        <w:rPr>
          <w:kern w:val="0"/>
          <w:sz w:val="28"/>
          <w:szCs w:val="28"/>
          <w:lang w:eastAsia="zh-HK"/>
        </w:rPr>
        <w:t xml:space="preserve">or by </w:t>
      </w:r>
      <w:r w:rsidR="009D361A">
        <w:rPr>
          <w:kern w:val="0"/>
          <w:sz w:val="28"/>
          <w:szCs w:val="28"/>
          <w:lang w:eastAsia="zh-HK"/>
        </w:rPr>
        <w:t>32</w:t>
      </w:r>
      <w:r w:rsidR="008F2643">
        <w:rPr>
          <w:kern w:val="0"/>
          <w:sz w:val="28"/>
          <w:szCs w:val="28"/>
          <w:lang w:eastAsia="zh-HK"/>
        </w:rPr>
        <w:t xml:space="preserve">% </w:t>
      </w:r>
      <w:r w:rsidR="00322B2C">
        <w:rPr>
          <w:kern w:val="0"/>
          <w:sz w:val="28"/>
          <w:szCs w:val="28"/>
          <w:lang w:eastAsia="zh-HK"/>
        </w:rPr>
        <w:t xml:space="preserve">over </w:t>
      </w:r>
      <w:r w:rsidR="008F2643">
        <w:rPr>
          <w:kern w:val="0"/>
          <w:sz w:val="28"/>
          <w:szCs w:val="28"/>
          <w:lang w:eastAsia="zh-HK"/>
        </w:rPr>
        <w:t xml:space="preserve">a year earlier </w:t>
      </w:r>
      <w:r w:rsidR="00EF0914" w:rsidRPr="00953C4C">
        <w:rPr>
          <w:kern w:val="0"/>
          <w:sz w:val="28"/>
          <w:szCs w:val="28"/>
          <w:lang w:eastAsia="zh-HK"/>
        </w:rPr>
        <w:t xml:space="preserve">to </w:t>
      </w:r>
      <w:r w:rsidR="009D361A">
        <w:rPr>
          <w:kern w:val="0"/>
          <w:sz w:val="28"/>
          <w:szCs w:val="28"/>
          <w:lang w:eastAsia="zh-HK"/>
        </w:rPr>
        <w:t>180</w:t>
      </w:r>
      <w:r w:rsidR="00953C4C" w:rsidRPr="00953C4C">
        <w:rPr>
          <w:kern w:val="0"/>
          <w:sz w:val="28"/>
          <w:szCs w:val="28"/>
          <w:lang w:eastAsia="zh-HK"/>
        </w:rPr>
        <w:t> </w:t>
      </w:r>
      <w:r w:rsidR="00030447" w:rsidRPr="00953C4C">
        <w:rPr>
          <w:kern w:val="0"/>
          <w:sz w:val="28"/>
          <w:szCs w:val="28"/>
          <w:lang w:eastAsia="zh-HK"/>
        </w:rPr>
        <w:t>cases in the first quarter</w:t>
      </w:r>
      <w:r w:rsidR="00257721" w:rsidRPr="00953C4C">
        <w:rPr>
          <w:kern w:val="0"/>
          <w:sz w:val="28"/>
          <w:szCs w:val="28"/>
          <w:lang w:eastAsia="zh-HK"/>
        </w:rPr>
        <w:t>,</w:t>
      </w:r>
      <w:r w:rsidR="009D361A">
        <w:rPr>
          <w:kern w:val="0"/>
          <w:sz w:val="28"/>
          <w:szCs w:val="28"/>
          <w:lang w:eastAsia="zh-HK"/>
        </w:rPr>
        <w:t xml:space="preserve"> though</w:t>
      </w:r>
      <w:r w:rsidR="00A864A9">
        <w:rPr>
          <w:kern w:val="0"/>
          <w:sz w:val="28"/>
          <w:szCs w:val="28"/>
          <w:lang w:eastAsia="zh-HK"/>
        </w:rPr>
        <w:t xml:space="preserve"> still</w:t>
      </w:r>
      <w:r w:rsidR="00BB1A9B" w:rsidRPr="00953C4C">
        <w:rPr>
          <w:kern w:val="0"/>
          <w:sz w:val="28"/>
          <w:szCs w:val="28"/>
          <w:lang w:eastAsia="zh-HK"/>
        </w:rPr>
        <w:t xml:space="preserve"> </w:t>
      </w:r>
      <w:r w:rsidR="007F2001" w:rsidRPr="00953C4C">
        <w:rPr>
          <w:kern w:val="0"/>
          <w:sz w:val="28"/>
          <w:szCs w:val="28"/>
          <w:lang w:eastAsia="zh-HK"/>
        </w:rPr>
        <w:t xml:space="preserve">considerably below the quarterly average of </w:t>
      </w:r>
      <w:r w:rsidR="00534713" w:rsidRPr="00953C4C">
        <w:rPr>
          <w:kern w:val="0"/>
          <w:sz w:val="28"/>
          <w:szCs w:val="28"/>
          <w:lang w:eastAsia="zh-HK"/>
        </w:rPr>
        <w:t>2</w:t>
      </w:r>
      <w:r w:rsidR="00534713">
        <w:rPr>
          <w:kern w:val="0"/>
          <w:sz w:val="28"/>
          <w:szCs w:val="28"/>
          <w:lang w:eastAsia="zh-HK"/>
        </w:rPr>
        <w:t>3</w:t>
      </w:r>
      <w:r w:rsidR="00534713" w:rsidRPr="00953C4C">
        <w:rPr>
          <w:kern w:val="0"/>
          <w:sz w:val="28"/>
          <w:szCs w:val="28"/>
          <w:lang w:eastAsia="zh-HK"/>
        </w:rPr>
        <w:t>0 </w:t>
      </w:r>
      <w:r w:rsidR="007F2001" w:rsidRPr="00953C4C">
        <w:rPr>
          <w:kern w:val="0"/>
          <w:sz w:val="28"/>
          <w:szCs w:val="28"/>
          <w:lang w:eastAsia="zh-HK"/>
        </w:rPr>
        <w:t xml:space="preserve">cases in </w:t>
      </w:r>
      <w:r w:rsidR="00534713" w:rsidRPr="00953C4C">
        <w:rPr>
          <w:kern w:val="0"/>
          <w:sz w:val="28"/>
          <w:szCs w:val="28"/>
          <w:lang w:eastAsia="zh-HK"/>
        </w:rPr>
        <w:t>201</w:t>
      </w:r>
      <w:r w:rsidR="00534713">
        <w:rPr>
          <w:kern w:val="0"/>
          <w:sz w:val="28"/>
          <w:szCs w:val="28"/>
          <w:lang w:eastAsia="zh-HK"/>
        </w:rPr>
        <w:t>8</w:t>
      </w:r>
      <w:r w:rsidR="007F2001" w:rsidRPr="00953C4C">
        <w:rPr>
          <w:kern w:val="0"/>
          <w:sz w:val="28"/>
          <w:szCs w:val="28"/>
          <w:lang w:eastAsia="zh-HK"/>
        </w:rPr>
        <w:t>-20</w:t>
      </w:r>
      <w:r w:rsidR="007F2001" w:rsidRPr="009D6BEB">
        <w:rPr>
          <w:kern w:val="0"/>
          <w:sz w:val="28"/>
          <w:szCs w:val="28"/>
          <w:lang w:eastAsia="zh-HK"/>
        </w:rPr>
        <w:t>22.</w:t>
      </w:r>
    </w:p>
    <w:p w:rsidR="009D614B" w:rsidRPr="00B27669" w:rsidRDefault="009D614B" w:rsidP="00B27669">
      <w:pPr>
        <w:rPr>
          <w:kern w:val="0"/>
          <w:sz w:val="28"/>
          <w:szCs w:val="28"/>
          <w:lang w:eastAsia="zh-HK"/>
        </w:rPr>
      </w:pPr>
    </w:p>
    <w:p w:rsidR="00221C13" w:rsidRPr="00C940CA" w:rsidRDefault="000D0808" w:rsidP="00EA1D3A">
      <w:pPr>
        <w:numPr>
          <w:ilvl w:val="1"/>
          <w:numId w:val="34"/>
        </w:numPr>
        <w:tabs>
          <w:tab w:val="left" w:pos="1080"/>
        </w:tabs>
        <w:overflowPunct w:val="0"/>
        <w:spacing w:line="360" w:lineRule="atLeast"/>
        <w:jc w:val="both"/>
        <w:rPr>
          <w:kern w:val="0"/>
          <w:sz w:val="28"/>
          <w:szCs w:val="28"/>
        </w:rPr>
      </w:pPr>
      <w:r w:rsidRPr="00E60592">
        <w:rPr>
          <w:kern w:val="0"/>
          <w:sz w:val="28"/>
          <w:szCs w:val="28"/>
        </w:rPr>
        <w:t>P</w:t>
      </w:r>
      <w:r w:rsidR="00C451E7" w:rsidRPr="00E60592">
        <w:rPr>
          <w:kern w:val="0"/>
          <w:sz w:val="28"/>
          <w:szCs w:val="28"/>
        </w:rPr>
        <w:t xml:space="preserve">rices of </w:t>
      </w:r>
      <w:r w:rsidR="00C451E7" w:rsidRPr="00E60592">
        <w:rPr>
          <w:i/>
          <w:kern w:val="0"/>
          <w:sz w:val="28"/>
          <w:szCs w:val="28"/>
        </w:rPr>
        <w:t>retail shop space</w:t>
      </w:r>
      <w:r w:rsidR="00C451E7" w:rsidRPr="00E60592">
        <w:rPr>
          <w:kern w:val="0"/>
          <w:sz w:val="28"/>
          <w:szCs w:val="28"/>
        </w:rPr>
        <w:t xml:space="preserve"> </w:t>
      </w:r>
      <w:r w:rsidR="00E54406" w:rsidRPr="00E60592">
        <w:rPr>
          <w:kern w:val="0"/>
          <w:sz w:val="28"/>
          <w:szCs w:val="28"/>
        </w:rPr>
        <w:t>fell</w:t>
      </w:r>
      <w:r w:rsidR="00635C22" w:rsidRPr="00E60592">
        <w:rPr>
          <w:kern w:val="0"/>
          <w:sz w:val="28"/>
          <w:szCs w:val="28"/>
        </w:rPr>
        <w:t xml:space="preserve"> by</w:t>
      </w:r>
      <w:r w:rsidR="00E60592">
        <w:rPr>
          <w:kern w:val="0"/>
          <w:sz w:val="28"/>
          <w:szCs w:val="28"/>
        </w:rPr>
        <w:t xml:space="preserve"> </w:t>
      </w:r>
      <w:r w:rsidR="009D361A">
        <w:rPr>
          <w:kern w:val="0"/>
          <w:sz w:val="28"/>
          <w:szCs w:val="28"/>
        </w:rPr>
        <w:t>2</w:t>
      </w:r>
      <w:r w:rsidR="00635C22" w:rsidRPr="00E60592">
        <w:rPr>
          <w:kern w:val="0"/>
          <w:sz w:val="28"/>
          <w:szCs w:val="28"/>
        </w:rPr>
        <w:t>%</w:t>
      </w:r>
      <w:r w:rsidR="00C451E7" w:rsidRPr="00E60592">
        <w:rPr>
          <w:kern w:val="0"/>
          <w:sz w:val="28"/>
          <w:szCs w:val="28"/>
        </w:rPr>
        <w:t xml:space="preserve"> </w:t>
      </w:r>
      <w:r w:rsidR="00322B2C" w:rsidRPr="003536D9">
        <w:rPr>
          <w:kern w:val="0"/>
          <w:sz w:val="28"/>
          <w:szCs w:val="28"/>
          <w:lang w:eastAsia="zh-HK"/>
        </w:rPr>
        <w:t>during the first quarter</w:t>
      </w:r>
      <w:r w:rsidR="00E60592" w:rsidRPr="00C850BE">
        <w:rPr>
          <w:kern w:val="0"/>
          <w:sz w:val="28"/>
          <w:szCs w:val="28"/>
          <w:lang w:eastAsia="zh-HK"/>
        </w:rPr>
        <w:t xml:space="preserve"> while rental</w:t>
      </w:r>
      <w:r w:rsidR="00E60592" w:rsidRPr="00953C4C">
        <w:rPr>
          <w:kern w:val="0"/>
          <w:sz w:val="28"/>
          <w:szCs w:val="28"/>
          <w:lang w:eastAsia="zh-HK"/>
        </w:rPr>
        <w:t xml:space="preserve">s </w:t>
      </w:r>
      <w:r w:rsidR="009D361A">
        <w:rPr>
          <w:kern w:val="0"/>
          <w:sz w:val="28"/>
          <w:szCs w:val="28"/>
          <w:lang w:eastAsia="zh-HK"/>
        </w:rPr>
        <w:t>edged up by 1%</w:t>
      </w:r>
      <w:r w:rsidR="00480553" w:rsidRPr="00953C4C">
        <w:rPr>
          <w:kern w:val="0"/>
          <w:sz w:val="28"/>
          <w:szCs w:val="28"/>
          <w:lang w:eastAsia="zh-HK"/>
        </w:rPr>
        <w:t>.</w:t>
      </w:r>
      <w:r w:rsidR="002A1BD7" w:rsidRPr="00953C4C">
        <w:rPr>
          <w:kern w:val="0"/>
          <w:sz w:val="28"/>
          <w:szCs w:val="28"/>
        </w:rPr>
        <w:t xml:space="preserve"> </w:t>
      </w:r>
      <w:r w:rsidR="00480553" w:rsidRPr="00953C4C">
        <w:rPr>
          <w:kern w:val="0"/>
          <w:sz w:val="28"/>
          <w:szCs w:val="28"/>
        </w:rPr>
        <w:t xml:space="preserve"> </w:t>
      </w:r>
      <w:r w:rsidR="00284C99" w:rsidRPr="00953C4C">
        <w:rPr>
          <w:kern w:val="0"/>
          <w:sz w:val="28"/>
          <w:szCs w:val="28"/>
        </w:rPr>
        <w:t>Compare</w:t>
      </w:r>
      <w:r w:rsidR="00284C99" w:rsidRPr="00C850BE">
        <w:rPr>
          <w:kern w:val="0"/>
          <w:sz w:val="28"/>
          <w:szCs w:val="28"/>
        </w:rPr>
        <w:t xml:space="preserve">d with the respective peaks </w:t>
      </w:r>
      <w:r w:rsidR="00284C99" w:rsidRPr="00C940CA">
        <w:rPr>
          <w:kern w:val="0"/>
          <w:sz w:val="28"/>
          <w:szCs w:val="28"/>
        </w:rPr>
        <w:t>in 2018 and 2019, p</w:t>
      </w:r>
      <w:r w:rsidR="002A1BD7" w:rsidRPr="00C940CA">
        <w:rPr>
          <w:kern w:val="0"/>
          <w:sz w:val="28"/>
          <w:szCs w:val="28"/>
        </w:rPr>
        <w:t xml:space="preserve">rices </w:t>
      </w:r>
      <w:r w:rsidR="00284C99" w:rsidRPr="00C940CA">
        <w:rPr>
          <w:kern w:val="0"/>
          <w:sz w:val="28"/>
          <w:szCs w:val="28"/>
        </w:rPr>
        <w:t xml:space="preserve">and rentals </w:t>
      </w:r>
      <w:r w:rsidR="002A1BD7" w:rsidRPr="00C940CA">
        <w:rPr>
          <w:kern w:val="0"/>
          <w:sz w:val="28"/>
          <w:szCs w:val="28"/>
        </w:rPr>
        <w:t xml:space="preserve">in </w:t>
      </w:r>
      <w:r w:rsidR="006B6E14" w:rsidRPr="00C940CA">
        <w:rPr>
          <w:kern w:val="0"/>
          <w:sz w:val="28"/>
          <w:szCs w:val="28"/>
        </w:rPr>
        <w:t>March </w:t>
      </w:r>
      <w:r w:rsidR="007223D1" w:rsidRPr="00C940CA">
        <w:rPr>
          <w:kern w:val="0"/>
          <w:sz w:val="28"/>
          <w:szCs w:val="28"/>
        </w:rPr>
        <w:t>202</w:t>
      </w:r>
      <w:r w:rsidR="00E60592" w:rsidRPr="00C940CA">
        <w:rPr>
          <w:kern w:val="0"/>
          <w:sz w:val="28"/>
          <w:szCs w:val="28"/>
        </w:rPr>
        <w:t>3</w:t>
      </w:r>
      <w:r w:rsidR="002A1BD7" w:rsidRPr="00C940CA">
        <w:rPr>
          <w:kern w:val="0"/>
          <w:sz w:val="28"/>
          <w:szCs w:val="28"/>
        </w:rPr>
        <w:t xml:space="preserve"> </w:t>
      </w:r>
      <w:r w:rsidR="007223D1" w:rsidRPr="00C940CA">
        <w:rPr>
          <w:kern w:val="0"/>
          <w:sz w:val="28"/>
          <w:szCs w:val="28"/>
        </w:rPr>
        <w:t xml:space="preserve">were </w:t>
      </w:r>
      <w:r w:rsidR="009D361A">
        <w:rPr>
          <w:kern w:val="0"/>
          <w:sz w:val="28"/>
          <w:szCs w:val="28"/>
        </w:rPr>
        <w:t>19</w:t>
      </w:r>
      <w:r w:rsidR="00635C22" w:rsidRPr="00C940CA">
        <w:rPr>
          <w:kern w:val="0"/>
          <w:sz w:val="28"/>
          <w:szCs w:val="28"/>
        </w:rPr>
        <w:t>% and</w:t>
      </w:r>
      <w:r w:rsidR="00E44078">
        <w:rPr>
          <w:kern w:val="0"/>
          <w:sz w:val="28"/>
          <w:szCs w:val="28"/>
        </w:rPr>
        <w:t xml:space="preserve"> </w:t>
      </w:r>
      <w:r w:rsidR="00C21FDF" w:rsidRPr="007B4A19">
        <w:rPr>
          <w:kern w:val="0"/>
          <w:sz w:val="28"/>
          <w:szCs w:val="28"/>
        </w:rPr>
        <w:t>12</w:t>
      </w:r>
      <w:r w:rsidR="00635C22" w:rsidRPr="00C21FDF">
        <w:rPr>
          <w:kern w:val="0"/>
          <w:sz w:val="28"/>
          <w:szCs w:val="28"/>
        </w:rPr>
        <w:t>%</w:t>
      </w:r>
      <w:r w:rsidR="002A1BD7" w:rsidRPr="00C21FDF">
        <w:rPr>
          <w:kern w:val="0"/>
          <w:sz w:val="28"/>
          <w:szCs w:val="28"/>
        </w:rPr>
        <w:t xml:space="preserve"> </w:t>
      </w:r>
      <w:r w:rsidR="007223D1" w:rsidRPr="00C21FDF">
        <w:rPr>
          <w:kern w:val="0"/>
          <w:sz w:val="28"/>
          <w:szCs w:val="28"/>
        </w:rPr>
        <w:t>lower</w:t>
      </w:r>
      <w:r w:rsidR="002A1BD7" w:rsidRPr="00C21FDF">
        <w:rPr>
          <w:kern w:val="0"/>
          <w:sz w:val="28"/>
          <w:szCs w:val="28"/>
        </w:rPr>
        <w:t>.</w:t>
      </w:r>
      <w:r w:rsidR="002A1BD7" w:rsidRPr="00C940CA">
        <w:rPr>
          <w:color w:val="000000"/>
          <w:sz w:val="28"/>
          <w:szCs w:val="28"/>
        </w:rPr>
        <w:t xml:space="preserve">  </w:t>
      </w:r>
      <w:r w:rsidR="00954FDC" w:rsidRPr="00C940CA">
        <w:rPr>
          <w:kern w:val="0"/>
          <w:sz w:val="28"/>
          <w:szCs w:val="28"/>
        </w:rPr>
        <w:t>T</w:t>
      </w:r>
      <w:r w:rsidR="00C451E7" w:rsidRPr="00C940CA">
        <w:rPr>
          <w:kern w:val="0"/>
          <w:sz w:val="28"/>
          <w:szCs w:val="28"/>
          <w:lang w:eastAsia="zh-HK"/>
        </w:rPr>
        <w:t xml:space="preserve">he </w:t>
      </w:r>
      <w:r w:rsidR="00C451E7" w:rsidRPr="00C940CA">
        <w:rPr>
          <w:kern w:val="0"/>
          <w:sz w:val="28"/>
          <w:szCs w:val="28"/>
        </w:rPr>
        <w:t xml:space="preserve">average rental yield </w:t>
      </w:r>
      <w:r w:rsidR="00C850BE" w:rsidRPr="00C940CA">
        <w:rPr>
          <w:kern w:val="0"/>
          <w:sz w:val="28"/>
          <w:szCs w:val="28"/>
        </w:rPr>
        <w:t xml:space="preserve">edged up from 2.7% in December 2022 to </w:t>
      </w:r>
      <w:r w:rsidR="00C850BE" w:rsidRPr="00A804F9">
        <w:rPr>
          <w:kern w:val="0"/>
          <w:sz w:val="28"/>
          <w:szCs w:val="28"/>
        </w:rPr>
        <w:t>2.</w:t>
      </w:r>
      <w:r w:rsidR="009D361A">
        <w:rPr>
          <w:kern w:val="0"/>
          <w:sz w:val="28"/>
          <w:szCs w:val="28"/>
        </w:rPr>
        <w:t>8</w:t>
      </w:r>
      <w:r w:rsidR="00841281" w:rsidRPr="00A804F9">
        <w:rPr>
          <w:kern w:val="0"/>
          <w:sz w:val="28"/>
          <w:szCs w:val="28"/>
        </w:rPr>
        <w:t>%</w:t>
      </w:r>
      <w:r w:rsidR="00C451E7" w:rsidRPr="00C940CA">
        <w:rPr>
          <w:kern w:val="0"/>
          <w:sz w:val="28"/>
          <w:szCs w:val="28"/>
          <w:lang w:eastAsia="zh-HK"/>
        </w:rPr>
        <w:t xml:space="preserve"> </w:t>
      </w:r>
      <w:r w:rsidR="0055576B" w:rsidRPr="00C940CA">
        <w:rPr>
          <w:kern w:val="0"/>
          <w:sz w:val="28"/>
          <w:szCs w:val="28"/>
          <w:lang w:eastAsia="zh-HK"/>
        </w:rPr>
        <w:t xml:space="preserve">in </w:t>
      </w:r>
      <w:r w:rsidR="006B6E14" w:rsidRPr="00C940CA">
        <w:rPr>
          <w:kern w:val="0"/>
          <w:sz w:val="28"/>
          <w:szCs w:val="28"/>
          <w:lang w:eastAsia="zh-HK"/>
        </w:rPr>
        <w:t>March </w:t>
      </w:r>
      <w:r w:rsidR="0055576B" w:rsidRPr="00C940CA">
        <w:rPr>
          <w:kern w:val="0"/>
          <w:sz w:val="28"/>
          <w:szCs w:val="28"/>
          <w:lang w:eastAsia="zh-HK"/>
        </w:rPr>
        <w:t>202</w:t>
      </w:r>
      <w:r w:rsidR="00C850BE" w:rsidRPr="00C940CA">
        <w:rPr>
          <w:kern w:val="0"/>
          <w:sz w:val="28"/>
          <w:szCs w:val="28"/>
          <w:lang w:eastAsia="zh-HK"/>
        </w:rPr>
        <w:t>3</w:t>
      </w:r>
      <w:r w:rsidR="00C451E7" w:rsidRPr="00C940CA">
        <w:rPr>
          <w:kern w:val="0"/>
          <w:sz w:val="28"/>
          <w:szCs w:val="28"/>
        </w:rPr>
        <w:t xml:space="preserve">.  </w:t>
      </w:r>
      <w:r w:rsidR="00316B13" w:rsidRPr="00C940CA">
        <w:rPr>
          <w:kern w:val="0"/>
          <w:sz w:val="28"/>
          <w:szCs w:val="28"/>
        </w:rPr>
        <w:t xml:space="preserve">For all commercial spaces, </w:t>
      </w:r>
      <w:r w:rsidR="00C451E7" w:rsidRPr="00C940CA">
        <w:rPr>
          <w:kern w:val="0"/>
          <w:sz w:val="28"/>
          <w:szCs w:val="28"/>
        </w:rPr>
        <w:t xml:space="preserve">transactions </w:t>
      </w:r>
      <w:r w:rsidR="009D361A">
        <w:rPr>
          <w:kern w:val="0"/>
          <w:sz w:val="28"/>
          <w:szCs w:val="28"/>
        </w:rPr>
        <w:t xml:space="preserve">rose </w:t>
      </w:r>
      <w:r w:rsidR="00C451E7" w:rsidRPr="00C940CA">
        <w:rPr>
          <w:kern w:val="0"/>
          <w:sz w:val="28"/>
          <w:szCs w:val="28"/>
        </w:rPr>
        <w:t xml:space="preserve">by </w:t>
      </w:r>
      <w:r w:rsidR="009D361A">
        <w:rPr>
          <w:kern w:val="0"/>
          <w:sz w:val="28"/>
          <w:szCs w:val="28"/>
        </w:rPr>
        <w:t>7</w:t>
      </w:r>
      <w:r w:rsidR="00C451E7" w:rsidRPr="00C940CA">
        <w:rPr>
          <w:kern w:val="0"/>
          <w:sz w:val="28"/>
          <w:szCs w:val="28"/>
        </w:rPr>
        <w:t xml:space="preserve">% </w:t>
      </w:r>
      <w:r w:rsidR="00322B2C">
        <w:rPr>
          <w:kern w:val="0"/>
          <w:sz w:val="28"/>
          <w:szCs w:val="28"/>
        </w:rPr>
        <w:t>over</w:t>
      </w:r>
      <w:r w:rsidR="00322B2C" w:rsidRPr="00C940CA">
        <w:rPr>
          <w:kern w:val="0"/>
          <w:sz w:val="28"/>
          <w:szCs w:val="28"/>
        </w:rPr>
        <w:t xml:space="preserve"> </w:t>
      </w:r>
      <w:r w:rsidR="00C451E7" w:rsidRPr="00C940CA">
        <w:rPr>
          <w:kern w:val="0"/>
          <w:sz w:val="28"/>
          <w:szCs w:val="28"/>
        </w:rPr>
        <w:t xml:space="preserve">the preceding quarter </w:t>
      </w:r>
      <w:r w:rsidR="00C451E7" w:rsidRPr="00A804F9">
        <w:rPr>
          <w:rFonts w:hint="eastAsia"/>
          <w:kern w:val="0"/>
          <w:sz w:val="28"/>
          <w:szCs w:val="28"/>
        </w:rPr>
        <w:t>to</w:t>
      </w:r>
      <w:r w:rsidR="00C940CA" w:rsidRPr="00A804F9">
        <w:rPr>
          <w:kern w:val="0"/>
          <w:sz w:val="28"/>
          <w:szCs w:val="28"/>
        </w:rPr>
        <w:t xml:space="preserve"> </w:t>
      </w:r>
      <w:r w:rsidR="001D49D2">
        <w:rPr>
          <w:kern w:val="0"/>
          <w:sz w:val="28"/>
          <w:szCs w:val="28"/>
        </w:rPr>
        <w:t>310 </w:t>
      </w:r>
      <w:r w:rsidR="00C451E7" w:rsidRPr="00C940CA">
        <w:rPr>
          <w:rFonts w:hint="eastAsia"/>
          <w:kern w:val="0"/>
          <w:sz w:val="28"/>
          <w:szCs w:val="28"/>
        </w:rPr>
        <w:t>cases</w:t>
      </w:r>
      <w:r w:rsidR="00F160C8" w:rsidRPr="00C940CA">
        <w:rPr>
          <w:kern w:val="0"/>
          <w:sz w:val="28"/>
          <w:szCs w:val="28"/>
          <w:vertAlign w:val="superscript"/>
        </w:rPr>
        <w:t>(</w:t>
      </w:r>
      <w:r w:rsidR="00F160C8" w:rsidRPr="00C940CA">
        <w:rPr>
          <w:rFonts w:hint="eastAsia"/>
          <w:kern w:val="0"/>
          <w:sz w:val="28"/>
          <w:szCs w:val="28"/>
          <w:vertAlign w:val="superscript"/>
        </w:rPr>
        <w:t>3</w:t>
      </w:r>
      <w:r w:rsidR="00F160C8" w:rsidRPr="00C940CA">
        <w:rPr>
          <w:kern w:val="0"/>
          <w:sz w:val="28"/>
          <w:szCs w:val="28"/>
          <w:vertAlign w:val="superscript"/>
        </w:rPr>
        <w:t>)</w:t>
      </w:r>
      <w:r w:rsidR="00C451E7" w:rsidRPr="00C940CA">
        <w:rPr>
          <w:rFonts w:hint="eastAsia"/>
          <w:kern w:val="0"/>
          <w:sz w:val="28"/>
          <w:szCs w:val="28"/>
        </w:rPr>
        <w:t xml:space="preserve"> in </w:t>
      </w:r>
      <w:r w:rsidR="00C451E7" w:rsidRPr="00A804F9">
        <w:rPr>
          <w:kern w:val="0"/>
          <w:sz w:val="28"/>
          <w:szCs w:val="28"/>
        </w:rPr>
        <w:t>the first quarter</w:t>
      </w:r>
      <w:r w:rsidR="00F160C8" w:rsidRPr="00A804F9">
        <w:rPr>
          <w:kern w:val="0"/>
          <w:sz w:val="28"/>
          <w:szCs w:val="28"/>
          <w:lang w:eastAsia="zh-HK"/>
        </w:rPr>
        <w:t>,</w:t>
      </w:r>
      <w:r w:rsidR="00E4590A" w:rsidRPr="00A804F9">
        <w:rPr>
          <w:kern w:val="0"/>
          <w:sz w:val="28"/>
          <w:szCs w:val="28"/>
          <w:lang w:eastAsia="zh-HK"/>
        </w:rPr>
        <w:t xml:space="preserve"> </w:t>
      </w:r>
      <w:r w:rsidR="00322B2C">
        <w:rPr>
          <w:kern w:val="0"/>
          <w:sz w:val="28"/>
          <w:szCs w:val="28"/>
          <w:lang w:eastAsia="zh-HK"/>
        </w:rPr>
        <w:t>though</w:t>
      </w:r>
      <w:r w:rsidR="009D361A">
        <w:rPr>
          <w:kern w:val="0"/>
          <w:sz w:val="28"/>
          <w:szCs w:val="28"/>
          <w:lang w:eastAsia="zh-HK"/>
        </w:rPr>
        <w:t xml:space="preserve"> remained 3% lower than a year earlier and </w:t>
      </w:r>
      <w:r w:rsidR="00E4590A" w:rsidRPr="00A804F9">
        <w:rPr>
          <w:kern w:val="0"/>
          <w:sz w:val="28"/>
          <w:szCs w:val="28"/>
          <w:lang w:eastAsia="zh-HK"/>
        </w:rPr>
        <w:t xml:space="preserve">far below the quarterly average of </w:t>
      </w:r>
      <w:r w:rsidR="00534713" w:rsidRPr="00A804F9">
        <w:rPr>
          <w:kern w:val="0"/>
          <w:sz w:val="28"/>
          <w:szCs w:val="28"/>
          <w:lang w:eastAsia="zh-HK"/>
        </w:rPr>
        <w:t>4</w:t>
      </w:r>
      <w:r w:rsidR="00534713">
        <w:rPr>
          <w:kern w:val="0"/>
          <w:sz w:val="28"/>
          <w:szCs w:val="28"/>
          <w:lang w:eastAsia="zh-HK"/>
        </w:rPr>
        <w:t>00</w:t>
      </w:r>
      <w:r w:rsidR="00534713" w:rsidRPr="00A804F9">
        <w:rPr>
          <w:kern w:val="0"/>
          <w:sz w:val="28"/>
          <w:szCs w:val="28"/>
          <w:lang w:eastAsia="zh-HK"/>
        </w:rPr>
        <w:t> </w:t>
      </w:r>
      <w:r w:rsidR="00E4590A" w:rsidRPr="00A804F9">
        <w:rPr>
          <w:kern w:val="0"/>
          <w:sz w:val="28"/>
          <w:szCs w:val="28"/>
          <w:lang w:eastAsia="zh-HK"/>
        </w:rPr>
        <w:t xml:space="preserve">cases in </w:t>
      </w:r>
      <w:r w:rsidR="00534713" w:rsidRPr="00A804F9">
        <w:rPr>
          <w:kern w:val="0"/>
          <w:sz w:val="28"/>
          <w:szCs w:val="28"/>
          <w:lang w:eastAsia="zh-HK"/>
        </w:rPr>
        <w:t>201</w:t>
      </w:r>
      <w:r w:rsidR="00534713">
        <w:rPr>
          <w:kern w:val="0"/>
          <w:sz w:val="28"/>
          <w:szCs w:val="28"/>
          <w:lang w:eastAsia="zh-HK"/>
        </w:rPr>
        <w:t>8</w:t>
      </w:r>
      <w:r w:rsidR="00E4590A" w:rsidRPr="00A804F9">
        <w:rPr>
          <w:kern w:val="0"/>
          <w:sz w:val="28"/>
          <w:szCs w:val="28"/>
          <w:lang w:eastAsia="zh-HK"/>
        </w:rPr>
        <w:t>-2022</w:t>
      </w:r>
      <w:r w:rsidR="00C451E7" w:rsidRPr="00A804F9">
        <w:rPr>
          <w:kern w:val="0"/>
          <w:sz w:val="28"/>
          <w:szCs w:val="28"/>
        </w:rPr>
        <w:t>.</w:t>
      </w:r>
    </w:p>
    <w:p w:rsidR="00221C13" w:rsidRPr="00152A27" w:rsidRDefault="00221C13" w:rsidP="004C4AD4">
      <w:pPr>
        <w:pStyle w:val="NormalIndent"/>
        <w:ind w:left="0"/>
        <w:jc w:val="both"/>
        <w:rPr>
          <w:sz w:val="28"/>
          <w:szCs w:val="28"/>
        </w:rPr>
      </w:pPr>
    </w:p>
    <w:p w:rsidR="00C451E7" w:rsidRPr="003536D9" w:rsidRDefault="00C451E7" w:rsidP="00EA1D3A">
      <w:pPr>
        <w:numPr>
          <w:ilvl w:val="1"/>
          <w:numId w:val="34"/>
        </w:numPr>
        <w:tabs>
          <w:tab w:val="left" w:pos="1080"/>
        </w:tabs>
        <w:overflowPunct w:val="0"/>
        <w:spacing w:line="360" w:lineRule="atLeast"/>
        <w:jc w:val="both"/>
        <w:rPr>
          <w:color w:val="000000"/>
          <w:sz w:val="32"/>
        </w:rPr>
      </w:pPr>
      <w:r w:rsidRPr="003536D9">
        <w:rPr>
          <w:rFonts w:hint="eastAsia"/>
          <w:kern w:val="0"/>
          <w:sz w:val="28"/>
          <w:szCs w:val="28"/>
          <w:lang w:eastAsia="zh-HK"/>
        </w:rPr>
        <w:t>P</w:t>
      </w:r>
      <w:r w:rsidRPr="003536D9">
        <w:rPr>
          <w:kern w:val="0"/>
          <w:sz w:val="28"/>
          <w:szCs w:val="28"/>
        </w:rPr>
        <w:t>rices</w:t>
      </w:r>
      <w:r w:rsidR="00BA6A95" w:rsidRPr="003536D9">
        <w:rPr>
          <w:kern w:val="0"/>
          <w:sz w:val="28"/>
          <w:szCs w:val="28"/>
        </w:rPr>
        <w:t xml:space="preserve"> and rentals</w:t>
      </w:r>
      <w:r w:rsidRPr="003536D9">
        <w:rPr>
          <w:kern w:val="0"/>
          <w:sz w:val="28"/>
          <w:szCs w:val="28"/>
        </w:rPr>
        <w:t xml:space="preserve"> of </w:t>
      </w:r>
      <w:r w:rsidRPr="003536D9">
        <w:rPr>
          <w:i/>
          <w:kern w:val="0"/>
          <w:sz w:val="28"/>
          <w:szCs w:val="28"/>
        </w:rPr>
        <w:t>flatted factory space</w:t>
      </w:r>
      <w:r w:rsidRPr="003536D9">
        <w:rPr>
          <w:kern w:val="0"/>
          <w:sz w:val="28"/>
          <w:szCs w:val="28"/>
        </w:rPr>
        <w:t xml:space="preserve"> </w:t>
      </w:r>
      <w:r w:rsidR="003245EC" w:rsidRPr="003536D9">
        <w:rPr>
          <w:kern w:val="0"/>
          <w:sz w:val="28"/>
          <w:szCs w:val="28"/>
        </w:rPr>
        <w:t>rose</w:t>
      </w:r>
      <w:r w:rsidR="00320885" w:rsidRPr="003536D9">
        <w:rPr>
          <w:kern w:val="0"/>
          <w:sz w:val="28"/>
          <w:szCs w:val="28"/>
        </w:rPr>
        <w:t xml:space="preserve"> by </w:t>
      </w:r>
      <w:r w:rsidR="009D361A" w:rsidRPr="003536D9">
        <w:rPr>
          <w:kern w:val="0"/>
          <w:sz w:val="28"/>
          <w:szCs w:val="28"/>
        </w:rPr>
        <w:t>3</w:t>
      </w:r>
      <w:r w:rsidR="00320885" w:rsidRPr="003536D9">
        <w:rPr>
          <w:kern w:val="0"/>
          <w:sz w:val="28"/>
          <w:szCs w:val="28"/>
        </w:rPr>
        <w:t>%</w:t>
      </w:r>
      <w:r w:rsidR="00BA6A95" w:rsidRPr="003536D9">
        <w:rPr>
          <w:kern w:val="0"/>
          <w:sz w:val="28"/>
          <w:szCs w:val="28"/>
        </w:rPr>
        <w:t xml:space="preserve"> and 2% respectively</w:t>
      </w:r>
      <w:r w:rsidR="0046188A" w:rsidRPr="003536D9">
        <w:rPr>
          <w:kern w:val="0"/>
          <w:sz w:val="28"/>
          <w:szCs w:val="28"/>
        </w:rPr>
        <w:t xml:space="preserve"> </w:t>
      </w:r>
      <w:r w:rsidR="00322B2C" w:rsidRPr="003536D9">
        <w:rPr>
          <w:kern w:val="0"/>
          <w:sz w:val="28"/>
          <w:szCs w:val="28"/>
          <w:lang w:eastAsia="zh-HK"/>
        </w:rPr>
        <w:t>during the first quarter</w:t>
      </w:r>
      <w:r w:rsidRPr="00322B2C">
        <w:rPr>
          <w:kern w:val="0"/>
          <w:sz w:val="28"/>
          <w:szCs w:val="28"/>
        </w:rPr>
        <w:t xml:space="preserve">.  </w:t>
      </w:r>
      <w:r w:rsidR="009D361A" w:rsidRPr="003536D9">
        <w:rPr>
          <w:kern w:val="0"/>
          <w:sz w:val="28"/>
          <w:szCs w:val="28"/>
        </w:rPr>
        <w:t>Prices in March 2023 were 8% lower than the peak</w:t>
      </w:r>
      <w:r w:rsidR="00320885" w:rsidRPr="003536D9">
        <w:rPr>
          <w:kern w:val="0"/>
          <w:sz w:val="28"/>
          <w:szCs w:val="28"/>
        </w:rPr>
        <w:t xml:space="preserve"> in 2019</w:t>
      </w:r>
      <w:r w:rsidR="009D361A" w:rsidRPr="003536D9">
        <w:rPr>
          <w:kern w:val="0"/>
          <w:sz w:val="28"/>
          <w:szCs w:val="28"/>
        </w:rPr>
        <w:t xml:space="preserve">, while rentals </w:t>
      </w:r>
      <w:r w:rsidR="005A5687" w:rsidRPr="003536D9">
        <w:rPr>
          <w:kern w:val="0"/>
          <w:sz w:val="28"/>
          <w:szCs w:val="28"/>
        </w:rPr>
        <w:t xml:space="preserve">were comparable to </w:t>
      </w:r>
      <w:r w:rsidR="009D361A" w:rsidRPr="003536D9">
        <w:rPr>
          <w:kern w:val="0"/>
          <w:sz w:val="28"/>
          <w:szCs w:val="28"/>
        </w:rPr>
        <w:t>the peak in</w:t>
      </w:r>
      <w:r w:rsidR="00320885" w:rsidRPr="003536D9">
        <w:rPr>
          <w:kern w:val="0"/>
          <w:sz w:val="28"/>
          <w:szCs w:val="28"/>
        </w:rPr>
        <w:t xml:space="preserve"> 2021.</w:t>
      </w:r>
      <w:r w:rsidR="0055576B" w:rsidRPr="003536D9">
        <w:rPr>
          <w:kern w:val="0"/>
          <w:sz w:val="28"/>
          <w:szCs w:val="28"/>
        </w:rPr>
        <w:t xml:space="preserve">  </w:t>
      </w:r>
      <w:r w:rsidR="00321701" w:rsidRPr="003536D9">
        <w:rPr>
          <w:kern w:val="0"/>
          <w:sz w:val="28"/>
          <w:szCs w:val="28"/>
        </w:rPr>
        <w:t>The average rental yield</w:t>
      </w:r>
      <w:r w:rsidR="00316B13" w:rsidRPr="003536D9">
        <w:rPr>
          <w:kern w:val="0"/>
          <w:sz w:val="28"/>
          <w:szCs w:val="28"/>
        </w:rPr>
        <w:t xml:space="preserve"> </w:t>
      </w:r>
      <w:r w:rsidR="00B26516" w:rsidRPr="003536D9">
        <w:rPr>
          <w:kern w:val="0"/>
          <w:sz w:val="28"/>
          <w:szCs w:val="28"/>
        </w:rPr>
        <w:t xml:space="preserve">edged </w:t>
      </w:r>
      <w:r w:rsidR="00E87B71" w:rsidRPr="003536D9">
        <w:rPr>
          <w:kern w:val="0"/>
          <w:sz w:val="28"/>
          <w:szCs w:val="28"/>
        </w:rPr>
        <w:t>down</w:t>
      </w:r>
      <w:r w:rsidR="00B26516" w:rsidRPr="003536D9">
        <w:rPr>
          <w:kern w:val="0"/>
          <w:sz w:val="28"/>
          <w:szCs w:val="28"/>
        </w:rPr>
        <w:t xml:space="preserve"> from </w:t>
      </w:r>
      <w:r w:rsidR="008A1959" w:rsidRPr="003536D9">
        <w:rPr>
          <w:kern w:val="0"/>
          <w:sz w:val="28"/>
          <w:szCs w:val="28"/>
        </w:rPr>
        <w:t>3.1</w:t>
      </w:r>
      <w:r w:rsidR="00DE5C7E" w:rsidRPr="003536D9">
        <w:rPr>
          <w:kern w:val="0"/>
          <w:sz w:val="28"/>
          <w:szCs w:val="28"/>
        </w:rPr>
        <w:t xml:space="preserve">% in </w:t>
      </w:r>
      <w:r w:rsidR="006B6E14" w:rsidRPr="003536D9">
        <w:rPr>
          <w:kern w:val="0"/>
          <w:sz w:val="28"/>
          <w:szCs w:val="28"/>
        </w:rPr>
        <w:t>December </w:t>
      </w:r>
      <w:r w:rsidR="00DE5C7E" w:rsidRPr="003536D9">
        <w:rPr>
          <w:kern w:val="0"/>
          <w:sz w:val="28"/>
          <w:szCs w:val="28"/>
        </w:rPr>
        <w:t>202</w:t>
      </w:r>
      <w:r w:rsidR="008A1959" w:rsidRPr="003536D9">
        <w:rPr>
          <w:kern w:val="0"/>
          <w:sz w:val="28"/>
          <w:szCs w:val="28"/>
        </w:rPr>
        <w:t>2</w:t>
      </w:r>
      <w:r w:rsidR="00DE5C7E" w:rsidRPr="003536D9">
        <w:rPr>
          <w:kern w:val="0"/>
          <w:sz w:val="28"/>
          <w:szCs w:val="28"/>
        </w:rPr>
        <w:t xml:space="preserve"> to 3.</w:t>
      </w:r>
      <w:r w:rsidR="00BA6A95" w:rsidRPr="003536D9">
        <w:rPr>
          <w:kern w:val="0"/>
          <w:sz w:val="28"/>
          <w:szCs w:val="28"/>
        </w:rPr>
        <w:t>0</w:t>
      </w:r>
      <w:r w:rsidR="00B26516" w:rsidRPr="003536D9">
        <w:rPr>
          <w:kern w:val="0"/>
          <w:sz w:val="28"/>
          <w:szCs w:val="28"/>
        </w:rPr>
        <w:t>%</w:t>
      </w:r>
      <w:r w:rsidR="00890733" w:rsidRPr="003536D9">
        <w:rPr>
          <w:kern w:val="0"/>
          <w:sz w:val="28"/>
          <w:szCs w:val="28"/>
        </w:rPr>
        <w:t xml:space="preserve"> in </w:t>
      </w:r>
      <w:r w:rsidR="006B6E14" w:rsidRPr="003536D9">
        <w:rPr>
          <w:kern w:val="0"/>
          <w:sz w:val="28"/>
          <w:szCs w:val="28"/>
        </w:rPr>
        <w:t>March </w:t>
      </w:r>
      <w:r w:rsidR="00890733" w:rsidRPr="003536D9">
        <w:rPr>
          <w:kern w:val="0"/>
          <w:sz w:val="28"/>
          <w:szCs w:val="28"/>
        </w:rPr>
        <w:t>202</w:t>
      </w:r>
      <w:r w:rsidR="008A1959" w:rsidRPr="003536D9">
        <w:rPr>
          <w:kern w:val="0"/>
          <w:sz w:val="28"/>
          <w:szCs w:val="28"/>
        </w:rPr>
        <w:t>3</w:t>
      </w:r>
      <w:r w:rsidRPr="003536D9">
        <w:rPr>
          <w:kern w:val="0"/>
          <w:sz w:val="28"/>
          <w:szCs w:val="28"/>
        </w:rPr>
        <w:t xml:space="preserve">.  </w:t>
      </w:r>
      <w:r w:rsidR="00CB5999" w:rsidRPr="003536D9">
        <w:rPr>
          <w:kern w:val="0"/>
          <w:sz w:val="28"/>
          <w:szCs w:val="28"/>
        </w:rPr>
        <w:t>T</w:t>
      </w:r>
      <w:r w:rsidRPr="003536D9">
        <w:rPr>
          <w:kern w:val="0"/>
          <w:sz w:val="28"/>
          <w:szCs w:val="28"/>
        </w:rPr>
        <w:t xml:space="preserve">ransactions </w:t>
      </w:r>
      <w:r w:rsidR="00BB2D46">
        <w:rPr>
          <w:kern w:val="0"/>
          <w:sz w:val="28"/>
          <w:szCs w:val="28"/>
        </w:rPr>
        <w:t>surged</w:t>
      </w:r>
      <w:r w:rsidR="00BB2D46" w:rsidRPr="003536D9">
        <w:rPr>
          <w:kern w:val="0"/>
          <w:sz w:val="28"/>
          <w:szCs w:val="28"/>
        </w:rPr>
        <w:t xml:space="preserve"> </w:t>
      </w:r>
      <w:r w:rsidRPr="003536D9">
        <w:rPr>
          <w:kern w:val="0"/>
          <w:sz w:val="28"/>
          <w:szCs w:val="28"/>
        </w:rPr>
        <w:t xml:space="preserve">by </w:t>
      </w:r>
      <w:r w:rsidR="00BA6A95" w:rsidRPr="003536D9">
        <w:rPr>
          <w:kern w:val="0"/>
          <w:sz w:val="28"/>
          <w:szCs w:val="28"/>
          <w:lang w:eastAsia="zh-HK"/>
        </w:rPr>
        <w:t>40</w:t>
      </w:r>
      <w:r w:rsidRPr="003536D9">
        <w:rPr>
          <w:kern w:val="0"/>
          <w:sz w:val="28"/>
          <w:szCs w:val="28"/>
        </w:rPr>
        <w:t xml:space="preserve">% </w:t>
      </w:r>
      <w:r w:rsidR="008F2643" w:rsidRPr="003536D9">
        <w:rPr>
          <w:kern w:val="0"/>
          <w:sz w:val="28"/>
          <w:szCs w:val="28"/>
        </w:rPr>
        <w:t xml:space="preserve">over </w:t>
      </w:r>
      <w:r w:rsidRPr="003536D9">
        <w:rPr>
          <w:kern w:val="0"/>
          <w:sz w:val="28"/>
          <w:szCs w:val="28"/>
        </w:rPr>
        <w:t>the preceding quarter</w:t>
      </w:r>
      <w:r w:rsidR="00EE4EC0">
        <w:rPr>
          <w:kern w:val="0"/>
          <w:sz w:val="28"/>
          <w:szCs w:val="28"/>
        </w:rPr>
        <w:t xml:space="preserve"> </w:t>
      </w:r>
      <w:r w:rsidR="00BA6A95" w:rsidRPr="003536D9">
        <w:rPr>
          <w:kern w:val="0"/>
          <w:sz w:val="28"/>
          <w:szCs w:val="28"/>
        </w:rPr>
        <w:t xml:space="preserve">or </w:t>
      </w:r>
      <w:r w:rsidR="00345105">
        <w:rPr>
          <w:kern w:val="0"/>
          <w:sz w:val="28"/>
          <w:szCs w:val="28"/>
        </w:rPr>
        <w:t xml:space="preserve">by </w:t>
      </w:r>
      <w:r w:rsidR="00EE4EC0">
        <w:rPr>
          <w:kern w:val="0"/>
          <w:sz w:val="28"/>
          <w:szCs w:val="28"/>
        </w:rPr>
        <w:t>3% over</w:t>
      </w:r>
      <w:r w:rsidR="00BA6A95" w:rsidRPr="003536D9">
        <w:rPr>
          <w:kern w:val="0"/>
          <w:sz w:val="28"/>
          <w:szCs w:val="28"/>
        </w:rPr>
        <w:t xml:space="preserve"> a year earlier</w:t>
      </w:r>
      <w:r w:rsidRPr="003536D9">
        <w:rPr>
          <w:kern w:val="0"/>
          <w:sz w:val="28"/>
          <w:szCs w:val="28"/>
        </w:rPr>
        <w:t xml:space="preserve"> </w:t>
      </w:r>
      <w:r w:rsidRPr="003536D9">
        <w:rPr>
          <w:rFonts w:hint="eastAsia"/>
          <w:kern w:val="0"/>
          <w:sz w:val="28"/>
          <w:szCs w:val="28"/>
          <w:lang w:eastAsia="zh-HK"/>
        </w:rPr>
        <w:t xml:space="preserve">to </w:t>
      </w:r>
      <w:r w:rsidR="00BA6A95" w:rsidRPr="003536D9">
        <w:rPr>
          <w:kern w:val="0"/>
          <w:sz w:val="28"/>
          <w:szCs w:val="28"/>
          <w:lang w:eastAsia="zh-HK"/>
        </w:rPr>
        <w:t>520</w:t>
      </w:r>
      <w:r w:rsidRPr="003536D9">
        <w:rPr>
          <w:rFonts w:eastAsia="SimSun"/>
          <w:kern w:val="0"/>
          <w:sz w:val="28"/>
          <w:szCs w:val="28"/>
          <w:lang w:val="en-US" w:eastAsia="zh-CN"/>
        </w:rPr>
        <w:t> </w:t>
      </w:r>
      <w:r w:rsidRPr="003536D9">
        <w:rPr>
          <w:kern w:val="0"/>
          <w:sz w:val="28"/>
          <w:szCs w:val="28"/>
          <w:lang w:eastAsia="zh-HK"/>
        </w:rPr>
        <w:t>cases</w:t>
      </w:r>
      <w:r w:rsidRPr="003536D9">
        <w:rPr>
          <w:rFonts w:hint="eastAsia"/>
          <w:kern w:val="0"/>
          <w:sz w:val="28"/>
          <w:szCs w:val="28"/>
          <w:lang w:eastAsia="zh-HK"/>
        </w:rPr>
        <w:t xml:space="preserve"> in </w:t>
      </w:r>
      <w:r w:rsidRPr="003536D9">
        <w:rPr>
          <w:kern w:val="0"/>
          <w:sz w:val="28"/>
          <w:szCs w:val="28"/>
          <w:lang w:eastAsia="zh-HK"/>
        </w:rPr>
        <w:t>the first quarter</w:t>
      </w:r>
      <w:r w:rsidR="008F2643" w:rsidRPr="003536D9">
        <w:rPr>
          <w:kern w:val="0"/>
          <w:sz w:val="28"/>
          <w:szCs w:val="28"/>
          <w:lang w:eastAsia="zh-HK"/>
        </w:rPr>
        <w:t>,</w:t>
      </w:r>
      <w:r w:rsidR="008A1959" w:rsidRPr="003536D9">
        <w:rPr>
          <w:kern w:val="0"/>
          <w:sz w:val="28"/>
          <w:szCs w:val="28"/>
          <w:lang w:eastAsia="zh-HK"/>
        </w:rPr>
        <w:t xml:space="preserve"> </w:t>
      </w:r>
      <w:r w:rsidR="00BA6A95" w:rsidRPr="003536D9">
        <w:rPr>
          <w:kern w:val="0"/>
          <w:sz w:val="28"/>
          <w:szCs w:val="28"/>
          <w:lang w:eastAsia="zh-HK"/>
        </w:rPr>
        <w:t xml:space="preserve">but </w:t>
      </w:r>
      <w:r w:rsidR="00EE4EC0">
        <w:rPr>
          <w:kern w:val="0"/>
          <w:sz w:val="28"/>
          <w:szCs w:val="28"/>
          <w:lang w:eastAsia="zh-HK"/>
        </w:rPr>
        <w:t xml:space="preserve">were </w:t>
      </w:r>
      <w:r w:rsidR="00BA6A95" w:rsidRPr="003536D9">
        <w:rPr>
          <w:kern w:val="0"/>
          <w:sz w:val="28"/>
          <w:szCs w:val="28"/>
          <w:lang w:val="en-US" w:eastAsia="zh-HK"/>
        </w:rPr>
        <w:t>still</w:t>
      </w:r>
      <w:r w:rsidR="00E4590A" w:rsidRPr="003536D9">
        <w:rPr>
          <w:kern w:val="0"/>
          <w:sz w:val="28"/>
          <w:szCs w:val="28"/>
          <w:lang w:eastAsia="zh-HK"/>
        </w:rPr>
        <w:t xml:space="preserve"> </w:t>
      </w:r>
      <w:r w:rsidR="004E3A68" w:rsidRPr="003536D9">
        <w:rPr>
          <w:kern w:val="0"/>
          <w:sz w:val="28"/>
          <w:szCs w:val="28"/>
          <w:lang w:eastAsia="zh-HK"/>
        </w:rPr>
        <w:t xml:space="preserve">far below </w:t>
      </w:r>
      <w:r w:rsidR="00E4590A" w:rsidRPr="003536D9">
        <w:rPr>
          <w:kern w:val="0"/>
          <w:sz w:val="28"/>
          <w:szCs w:val="28"/>
          <w:lang w:eastAsia="zh-HK"/>
        </w:rPr>
        <w:t xml:space="preserve">the quarterly average of </w:t>
      </w:r>
      <w:r w:rsidR="00534713">
        <w:rPr>
          <w:kern w:val="0"/>
          <w:sz w:val="28"/>
          <w:szCs w:val="28"/>
          <w:lang w:eastAsia="zh-HK"/>
        </w:rPr>
        <w:t>750</w:t>
      </w:r>
      <w:r w:rsidR="00534713" w:rsidRPr="003536D9">
        <w:rPr>
          <w:kern w:val="0"/>
          <w:sz w:val="28"/>
          <w:szCs w:val="28"/>
          <w:lang w:val="en-US" w:eastAsia="zh-HK"/>
        </w:rPr>
        <w:t> </w:t>
      </w:r>
      <w:r w:rsidR="00E4590A" w:rsidRPr="003536D9">
        <w:rPr>
          <w:kern w:val="0"/>
          <w:sz w:val="28"/>
          <w:szCs w:val="28"/>
          <w:lang w:eastAsia="zh-HK"/>
        </w:rPr>
        <w:t xml:space="preserve">cases in </w:t>
      </w:r>
      <w:r w:rsidR="00534713" w:rsidRPr="003536D9">
        <w:rPr>
          <w:kern w:val="0"/>
          <w:sz w:val="28"/>
          <w:szCs w:val="28"/>
          <w:lang w:eastAsia="zh-HK"/>
        </w:rPr>
        <w:t>201</w:t>
      </w:r>
      <w:r w:rsidR="00534713">
        <w:rPr>
          <w:kern w:val="0"/>
          <w:sz w:val="28"/>
          <w:szCs w:val="28"/>
          <w:lang w:eastAsia="zh-HK"/>
        </w:rPr>
        <w:t>8</w:t>
      </w:r>
      <w:r w:rsidR="00E4590A" w:rsidRPr="003536D9">
        <w:rPr>
          <w:kern w:val="0"/>
          <w:sz w:val="28"/>
          <w:szCs w:val="28"/>
          <w:lang w:eastAsia="zh-HK"/>
        </w:rPr>
        <w:t>-2022</w:t>
      </w:r>
      <w:r w:rsidR="00047EC1" w:rsidRPr="003536D9">
        <w:rPr>
          <w:kern w:val="0"/>
          <w:sz w:val="28"/>
          <w:szCs w:val="28"/>
        </w:rPr>
        <w:t>.</w:t>
      </w:r>
    </w:p>
    <w:p w:rsidR="006B4847" w:rsidRPr="00935838" w:rsidRDefault="008A0C37" w:rsidP="00C451E7">
      <w:pPr>
        <w:pStyle w:val="ListParagraph"/>
        <w:overflowPunct w:val="0"/>
        <w:ind w:leftChars="0" w:left="0"/>
        <w:rPr>
          <w:sz w:val="28"/>
          <w:szCs w:val="28"/>
        </w:rPr>
      </w:pPr>
      <w:r w:rsidRPr="008A0C37">
        <w:t xml:space="preserve"> </w:t>
      </w:r>
      <w:r w:rsidR="00A72044" w:rsidRPr="00A72044">
        <w:rPr>
          <w:noProof/>
        </w:rPr>
        <w:lastRenderedPageBreak/>
        <w:drawing>
          <wp:inline distT="0" distB="0" distL="0" distR="0">
            <wp:extent cx="5733415" cy="350826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3415" cy="3508260"/>
                    </a:xfrm>
                    <a:prstGeom prst="rect">
                      <a:avLst/>
                    </a:prstGeom>
                    <a:noFill/>
                    <a:ln>
                      <a:noFill/>
                    </a:ln>
                  </pic:spPr>
                </pic:pic>
              </a:graphicData>
            </a:graphic>
          </wp:inline>
        </w:drawing>
      </w:r>
    </w:p>
    <w:p w:rsidR="008A0C37" w:rsidRDefault="008A0C37" w:rsidP="00C451E7">
      <w:pPr>
        <w:pStyle w:val="ListParagraph"/>
        <w:overflowPunct w:val="0"/>
        <w:ind w:leftChars="0" w:left="0"/>
        <w:rPr>
          <w:b/>
          <w:sz w:val="28"/>
          <w:szCs w:val="28"/>
        </w:rPr>
      </w:pPr>
    </w:p>
    <w:p w:rsidR="00C451E7" w:rsidRPr="00935838" w:rsidRDefault="00C451E7" w:rsidP="00C451E7">
      <w:pPr>
        <w:pStyle w:val="ListParagraph"/>
        <w:overflowPunct w:val="0"/>
        <w:ind w:leftChars="0" w:left="0"/>
        <w:rPr>
          <w:b/>
          <w:sz w:val="28"/>
          <w:szCs w:val="28"/>
        </w:rPr>
      </w:pPr>
      <w:r w:rsidRPr="00935838">
        <w:rPr>
          <w:b/>
          <w:sz w:val="28"/>
          <w:szCs w:val="28"/>
        </w:rPr>
        <w:t>Land</w:t>
      </w:r>
    </w:p>
    <w:p w:rsidR="00C451E7" w:rsidRPr="00935838" w:rsidRDefault="00C451E7" w:rsidP="00C451E7">
      <w:pPr>
        <w:pStyle w:val="ListParagraph"/>
        <w:overflowPunct w:val="0"/>
        <w:ind w:leftChars="0" w:left="0"/>
        <w:rPr>
          <w:sz w:val="28"/>
          <w:szCs w:val="28"/>
        </w:rPr>
      </w:pPr>
    </w:p>
    <w:p w:rsidR="00C451E7" w:rsidRPr="009A7171" w:rsidRDefault="006D763B" w:rsidP="00EA1D3A">
      <w:pPr>
        <w:numPr>
          <w:ilvl w:val="1"/>
          <w:numId w:val="34"/>
        </w:numPr>
        <w:tabs>
          <w:tab w:val="left" w:pos="1080"/>
        </w:tabs>
        <w:overflowPunct w:val="0"/>
        <w:spacing w:line="360" w:lineRule="atLeast"/>
        <w:jc w:val="both"/>
        <w:rPr>
          <w:kern w:val="0"/>
          <w:sz w:val="28"/>
          <w:szCs w:val="28"/>
          <w:lang w:eastAsia="zh-HK"/>
        </w:rPr>
      </w:pPr>
      <w:r w:rsidRPr="009A7171">
        <w:rPr>
          <w:kern w:val="0"/>
          <w:sz w:val="28"/>
          <w:szCs w:val="28"/>
          <w:lang w:eastAsia="zh-HK"/>
        </w:rPr>
        <w:t>Three</w:t>
      </w:r>
      <w:r w:rsidR="007020EC" w:rsidRPr="009A7171">
        <w:rPr>
          <w:kern w:val="0"/>
          <w:sz w:val="28"/>
          <w:szCs w:val="28"/>
          <w:lang w:eastAsia="zh-HK"/>
        </w:rPr>
        <w:t xml:space="preserve"> </w:t>
      </w:r>
      <w:r w:rsidR="00573BD6" w:rsidRPr="009A7171">
        <w:rPr>
          <w:kern w:val="0"/>
          <w:sz w:val="28"/>
          <w:szCs w:val="28"/>
          <w:lang w:eastAsia="zh-HK"/>
        </w:rPr>
        <w:t xml:space="preserve">sites (comprising one residential site, one commercial site and one </w:t>
      </w:r>
      <w:r w:rsidR="00D15CB2">
        <w:rPr>
          <w:kern w:val="0"/>
          <w:sz w:val="28"/>
          <w:szCs w:val="28"/>
          <w:lang w:eastAsia="zh-HK"/>
        </w:rPr>
        <w:t xml:space="preserve">external </w:t>
      </w:r>
      <w:r w:rsidR="00573BD6" w:rsidRPr="009A7171">
        <w:rPr>
          <w:kern w:val="0"/>
          <w:sz w:val="28"/>
          <w:szCs w:val="28"/>
          <w:lang w:eastAsia="zh-HK"/>
        </w:rPr>
        <w:t>telecommunications station site) with a total area of about 2.2 hectares were disposed of in the first quarter, fetching a land premium of</w:t>
      </w:r>
      <w:r w:rsidR="00573BD6" w:rsidRPr="009A7171">
        <w:rPr>
          <w:rFonts w:hint="eastAsia"/>
          <w:kern w:val="0"/>
          <w:sz w:val="28"/>
          <w:szCs w:val="28"/>
          <w:lang w:eastAsia="zh-HK"/>
        </w:rPr>
        <w:t xml:space="preserve"> about</w:t>
      </w:r>
      <w:r w:rsidR="00573BD6" w:rsidRPr="009A7171">
        <w:rPr>
          <w:kern w:val="0"/>
          <w:sz w:val="28"/>
          <w:szCs w:val="28"/>
          <w:lang w:eastAsia="zh-HK"/>
        </w:rPr>
        <w:t xml:space="preserve"> $6.2 billion.  In the first quarter, </w:t>
      </w:r>
      <w:r w:rsidR="00D15CB2">
        <w:rPr>
          <w:kern w:val="0"/>
          <w:sz w:val="28"/>
          <w:szCs w:val="28"/>
          <w:lang w:eastAsia="zh-HK"/>
        </w:rPr>
        <w:t>one</w:t>
      </w:r>
      <w:r w:rsidR="00573BD6" w:rsidRPr="009A7171">
        <w:rPr>
          <w:kern w:val="0"/>
          <w:sz w:val="28"/>
          <w:szCs w:val="28"/>
          <w:lang w:eastAsia="zh-HK"/>
        </w:rPr>
        <w:t xml:space="preserve"> land exchange case</w:t>
      </w:r>
      <w:r w:rsidR="00D15CB2">
        <w:rPr>
          <w:kern w:val="0"/>
          <w:sz w:val="28"/>
          <w:szCs w:val="28"/>
          <w:lang w:eastAsia="zh-HK"/>
        </w:rPr>
        <w:t xml:space="preserve"> and</w:t>
      </w:r>
      <w:r w:rsidR="00D15CB2" w:rsidRPr="009A7171">
        <w:rPr>
          <w:kern w:val="0"/>
          <w:sz w:val="28"/>
          <w:szCs w:val="28"/>
          <w:lang w:eastAsia="zh-HK"/>
        </w:rPr>
        <w:t xml:space="preserve"> </w:t>
      </w:r>
      <w:r w:rsidR="00573BD6" w:rsidRPr="009A7171">
        <w:rPr>
          <w:kern w:val="0"/>
          <w:sz w:val="28"/>
          <w:szCs w:val="28"/>
          <w:lang w:eastAsia="zh-HK"/>
        </w:rPr>
        <w:t xml:space="preserve">lease modifications of </w:t>
      </w:r>
      <w:r w:rsidR="00D15CB2">
        <w:rPr>
          <w:kern w:val="0"/>
          <w:sz w:val="28"/>
          <w:szCs w:val="28"/>
          <w:lang w:eastAsia="zh-HK"/>
        </w:rPr>
        <w:t>ten</w:t>
      </w:r>
      <w:r w:rsidR="00573BD6" w:rsidRPr="009A7171">
        <w:rPr>
          <w:kern w:val="0"/>
          <w:sz w:val="28"/>
          <w:szCs w:val="28"/>
          <w:lang w:eastAsia="zh-HK"/>
        </w:rPr>
        <w:t xml:space="preserve"> sites were </w:t>
      </w:r>
      <w:r w:rsidR="006701AE" w:rsidRPr="009A7171">
        <w:rPr>
          <w:kern w:val="0"/>
          <w:sz w:val="28"/>
          <w:szCs w:val="28"/>
          <w:lang w:eastAsia="zh-HK"/>
        </w:rPr>
        <w:t>approved.</w:t>
      </w:r>
    </w:p>
    <w:p w:rsidR="00FA7577" w:rsidRDefault="00FA7577" w:rsidP="000F1E7C">
      <w:pPr>
        <w:pStyle w:val="BodyText"/>
        <w:spacing w:line="360" w:lineRule="exact"/>
        <w:rPr>
          <w:szCs w:val="28"/>
          <w:lang w:eastAsia="zh-HK"/>
        </w:rPr>
      </w:pPr>
    </w:p>
    <w:p w:rsidR="00FA7577" w:rsidRDefault="00FA7577" w:rsidP="000F1E7C">
      <w:pPr>
        <w:pStyle w:val="BodyText"/>
        <w:spacing w:line="360" w:lineRule="exact"/>
        <w:rPr>
          <w:szCs w:val="28"/>
          <w:lang w:eastAsia="zh-HK"/>
        </w:rPr>
      </w:pPr>
    </w:p>
    <w:p w:rsidR="00FF5A6D" w:rsidRDefault="00FF5A6D">
      <w:pPr>
        <w:widowControl/>
        <w:rPr>
          <w:b/>
          <w:kern w:val="0"/>
          <w:sz w:val="28"/>
          <w:szCs w:val="28"/>
          <w:lang w:val="x-none" w:eastAsia="x-none"/>
        </w:rPr>
      </w:pPr>
      <w:r>
        <w:rPr>
          <w:b/>
          <w:szCs w:val="28"/>
        </w:rPr>
        <w:br w:type="page"/>
      </w:r>
    </w:p>
    <w:p w:rsidR="000F1E7C" w:rsidRPr="004B56EA" w:rsidRDefault="000F1E7C" w:rsidP="000F1E7C">
      <w:pPr>
        <w:pStyle w:val="BodyText"/>
        <w:spacing w:line="360" w:lineRule="exact"/>
        <w:rPr>
          <w:szCs w:val="28"/>
          <w:lang w:eastAsia="zh-HK"/>
        </w:rPr>
      </w:pPr>
      <w:r w:rsidRPr="004B56EA">
        <w:rPr>
          <w:b/>
          <w:szCs w:val="28"/>
        </w:rPr>
        <w:lastRenderedPageBreak/>
        <w:t>Tourism</w:t>
      </w:r>
    </w:p>
    <w:p w:rsidR="000F1E7C" w:rsidRPr="004B56EA" w:rsidRDefault="000F1E7C" w:rsidP="000F1E7C">
      <w:pPr>
        <w:overflowPunct w:val="0"/>
        <w:spacing w:line="360" w:lineRule="atLeast"/>
        <w:jc w:val="both"/>
        <w:rPr>
          <w:kern w:val="0"/>
          <w:sz w:val="28"/>
          <w:szCs w:val="28"/>
          <w:lang w:eastAsia="zh-HK"/>
        </w:rPr>
      </w:pPr>
    </w:p>
    <w:p w:rsidR="008F7BE6" w:rsidRPr="00FA7577" w:rsidRDefault="00B81CA9" w:rsidP="008D6660">
      <w:pPr>
        <w:numPr>
          <w:ilvl w:val="1"/>
          <w:numId w:val="34"/>
        </w:numPr>
        <w:tabs>
          <w:tab w:val="left" w:pos="1080"/>
        </w:tabs>
        <w:overflowPunct w:val="0"/>
        <w:spacing w:line="360" w:lineRule="atLeast"/>
        <w:jc w:val="both"/>
        <w:rPr>
          <w:kern w:val="0"/>
          <w:sz w:val="28"/>
          <w:szCs w:val="28"/>
          <w:lang w:eastAsia="zh-HK"/>
        </w:rPr>
      </w:pPr>
      <w:r w:rsidRPr="00FA7577">
        <w:rPr>
          <w:color w:val="000000"/>
          <w:sz w:val="28"/>
          <w:szCs w:val="28"/>
        </w:rPr>
        <w:t>The tourism sector</w:t>
      </w:r>
      <w:r w:rsidR="00403572" w:rsidRPr="00FA7577">
        <w:rPr>
          <w:color w:val="000000"/>
          <w:sz w:val="28"/>
          <w:szCs w:val="28"/>
        </w:rPr>
        <w:t xml:space="preserve"> revived strongly in the first quarter.  The progressive resumption of normal travel with the Mainland and the rest of the world saw </w:t>
      </w:r>
      <w:r w:rsidR="00403572" w:rsidRPr="00FA7577">
        <w:rPr>
          <w:i/>
          <w:color w:val="000000"/>
          <w:sz w:val="28"/>
          <w:szCs w:val="28"/>
        </w:rPr>
        <w:t>visitor arrivals</w:t>
      </w:r>
      <w:r w:rsidR="00403572" w:rsidRPr="00FA7577">
        <w:rPr>
          <w:color w:val="000000"/>
          <w:sz w:val="28"/>
          <w:szCs w:val="28"/>
        </w:rPr>
        <w:t xml:space="preserve"> surge from the low level of </w:t>
      </w:r>
      <w:r w:rsidR="00034E12" w:rsidRPr="00FA7577">
        <w:rPr>
          <w:color w:val="000000"/>
          <w:sz w:val="28"/>
          <w:szCs w:val="28"/>
        </w:rPr>
        <w:t>160 600</w:t>
      </w:r>
      <w:r w:rsidR="00403572" w:rsidRPr="00FA7577">
        <w:rPr>
          <w:color w:val="000000"/>
          <w:sz w:val="28"/>
          <w:szCs w:val="28"/>
        </w:rPr>
        <w:t xml:space="preserve"> in December 2022 to 0.5 million in January</w:t>
      </w:r>
      <w:r w:rsidR="00034E12" w:rsidRPr="00FA7577">
        <w:rPr>
          <w:color w:val="000000"/>
          <w:sz w:val="28"/>
          <w:szCs w:val="28"/>
        </w:rPr>
        <w:t xml:space="preserve"> 2023</w:t>
      </w:r>
      <w:r w:rsidR="00403572" w:rsidRPr="00FA7577">
        <w:rPr>
          <w:color w:val="000000"/>
          <w:sz w:val="28"/>
          <w:szCs w:val="28"/>
        </w:rPr>
        <w:t xml:space="preserve">, 1.5 million in February and 2.5 million in March.  The figure for March has already returned to 44% of the pre‑recession monthly level in the second quarter of 2019.  Mainland </w:t>
      </w:r>
      <w:r w:rsidR="00403572" w:rsidRPr="008D6660">
        <w:rPr>
          <w:color w:val="000000"/>
          <w:sz w:val="28"/>
          <w:szCs w:val="28"/>
        </w:rPr>
        <w:t>visitors, which accounted for 76% of the total</w:t>
      </w:r>
      <w:r w:rsidR="008D6660">
        <w:rPr>
          <w:color w:val="000000"/>
          <w:sz w:val="28"/>
          <w:szCs w:val="28"/>
        </w:rPr>
        <w:t xml:space="preserve"> in the first quarter</w:t>
      </w:r>
      <w:r w:rsidR="00403572" w:rsidRPr="008D6660">
        <w:rPr>
          <w:color w:val="000000"/>
          <w:sz w:val="28"/>
          <w:szCs w:val="28"/>
        </w:rPr>
        <w:t>, leapt from 173 500 in the fourth quarter o</w:t>
      </w:r>
      <w:r w:rsidR="00403572" w:rsidRPr="00FA7577">
        <w:rPr>
          <w:color w:val="000000"/>
          <w:sz w:val="28"/>
          <w:szCs w:val="28"/>
        </w:rPr>
        <w:t>f 2022 to 3.4 million in the first quarter of 2023, and those from other short-haul markets and long-haul markets rose sharply from 103 700 and 77 600 to 7</w:t>
      </w:r>
      <w:r w:rsidR="00D362FF" w:rsidRPr="00FA7577">
        <w:rPr>
          <w:color w:val="000000"/>
          <w:sz w:val="28"/>
          <w:szCs w:val="28"/>
        </w:rPr>
        <w:t>79</w:t>
      </w:r>
      <w:r w:rsidR="00403572" w:rsidRPr="00FA7577">
        <w:rPr>
          <w:color w:val="000000"/>
          <w:sz w:val="28"/>
          <w:szCs w:val="28"/>
        </w:rPr>
        <w:t> </w:t>
      </w:r>
      <w:r w:rsidR="00D362FF" w:rsidRPr="00FA7577">
        <w:rPr>
          <w:color w:val="000000"/>
          <w:sz w:val="28"/>
          <w:szCs w:val="28"/>
        </w:rPr>
        <w:t>1</w:t>
      </w:r>
      <w:r w:rsidR="00403572" w:rsidRPr="00FA7577">
        <w:rPr>
          <w:color w:val="000000"/>
          <w:sz w:val="28"/>
          <w:szCs w:val="28"/>
        </w:rPr>
        <w:t>00 and 2</w:t>
      </w:r>
      <w:r w:rsidR="00D362FF" w:rsidRPr="00FA7577">
        <w:rPr>
          <w:color w:val="000000"/>
          <w:sz w:val="28"/>
          <w:szCs w:val="28"/>
        </w:rPr>
        <w:t>74</w:t>
      </w:r>
      <w:r w:rsidR="00403572" w:rsidRPr="00FA7577">
        <w:rPr>
          <w:color w:val="000000"/>
          <w:sz w:val="28"/>
          <w:szCs w:val="28"/>
        </w:rPr>
        <w:t> 400 respectively</w:t>
      </w:r>
      <w:r w:rsidR="00403572" w:rsidRPr="00FA7577">
        <w:rPr>
          <w:color w:val="000000"/>
          <w:sz w:val="28"/>
          <w:szCs w:val="28"/>
          <w:vertAlign w:val="superscript"/>
        </w:rPr>
        <w:t>(4)</w:t>
      </w:r>
      <w:r w:rsidR="00403572" w:rsidRPr="00FA7577">
        <w:rPr>
          <w:color w:val="000000"/>
          <w:sz w:val="28"/>
          <w:szCs w:val="28"/>
        </w:rPr>
        <w:t xml:space="preserve">.  Analysed by length of stay, overnight and same-day visitors jumped from 329 800 and 25 100 to 2.3 million and 2.1 million respectively.  </w:t>
      </w:r>
      <w:r w:rsidR="000E2D27" w:rsidRPr="00FA7577">
        <w:rPr>
          <w:color w:val="000000"/>
          <w:sz w:val="28"/>
          <w:szCs w:val="28"/>
        </w:rPr>
        <w:t xml:space="preserve">Visitor spending, as measured by exports of travel services, </w:t>
      </w:r>
      <w:r w:rsidR="00D362FF" w:rsidRPr="00FA7577">
        <w:rPr>
          <w:color w:val="000000"/>
          <w:sz w:val="28"/>
          <w:szCs w:val="28"/>
        </w:rPr>
        <w:t xml:space="preserve">surged </w:t>
      </w:r>
      <w:r w:rsidR="000E2D27" w:rsidRPr="00FA7577">
        <w:rPr>
          <w:color w:val="000000"/>
          <w:sz w:val="28"/>
          <w:szCs w:val="28"/>
        </w:rPr>
        <w:t xml:space="preserve">by </w:t>
      </w:r>
      <w:r w:rsidR="00B83120" w:rsidRPr="00FA7577">
        <w:rPr>
          <w:color w:val="000000"/>
          <w:sz w:val="28"/>
          <w:szCs w:val="28"/>
        </w:rPr>
        <w:t>50</w:t>
      </w:r>
      <w:r w:rsidR="006B00C7">
        <w:rPr>
          <w:color w:val="000000"/>
          <w:sz w:val="28"/>
          <w:szCs w:val="28"/>
        </w:rPr>
        <w:t>4.5</w:t>
      </w:r>
      <w:r w:rsidR="000E2D27" w:rsidRPr="00FA7577">
        <w:rPr>
          <w:color w:val="000000"/>
          <w:sz w:val="28"/>
          <w:szCs w:val="28"/>
        </w:rPr>
        <w:t xml:space="preserve">% in real terms over the low level a year earlier </w:t>
      </w:r>
      <w:r w:rsidR="00ED7220" w:rsidRPr="00FA7577">
        <w:rPr>
          <w:color w:val="000000"/>
          <w:sz w:val="28"/>
          <w:szCs w:val="28"/>
        </w:rPr>
        <w:t xml:space="preserve">and recovered </w:t>
      </w:r>
      <w:r w:rsidR="000E2D27" w:rsidRPr="00FA7577">
        <w:rPr>
          <w:color w:val="000000"/>
          <w:sz w:val="28"/>
          <w:szCs w:val="28"/>
        </w:rPr>
        <w:t xml:space="preserve">to </w:t>
      </w:r>
      <w:r w:rsidR="00B83120" w:rsidRPr="00FA7577">
        <w:rPr>
          <w:color w:val="000000"/>
          <w:sz w:val="28"/>
          <w:szCs w:val="28"/>
        </w:rPr>
        <w:t>42.4</w:t>
      </w:r>
      <w:r w:rsidR="000E2D27" w:rsidRPr="00FA7577">
        <w:rPr>
          <w:color w:val="000000"/>
          <w:sz w:val="28"/>
          <w:szCs w:val="28"/>
        </w:rPr>
        <w:t>% of the level in the second quarter of 2019 prior to the recession.</w:t>
      </w:r>
    </w:p>
    <w:p w:rsidR="00FF5A6D" w:rsidRDefault="00FF5A6D">
      <w:pPr>
        <w:widowControl/>
        <w:rPr>
          <w:noProof/>
        </w:rPr>
      </w:pPr>
    </w:p>
    <w:p w:rsidR="000E2D27" w:rsidRPr="000E2D27" w:rsidRDefault="000E2D27">
      <w:pPr>
        <w:widowControl/>
        <w:rPr>
          <w:noProof/>
        </w:rPr>
      </w:pPr>
    </w:p>
    <w:p w:rsidR="000F1E7C" w:rsidRPr="002C5BB4" w:rsidRDefault="000F1E7C" w:rsidP="003C2510">
      <w:pPr>
        <w:jc w:val="center"/>
        <w:rPr>
          <w:rFonts w:eastAsia="Times New Roman"/>
          <w:b/>
          <w:color w:val="000000"/>
          <w:sz w:val="28"/>
        </w:rPr>
      </w:pPr>
      <w:r w:rsidRPr="002C5BB4">
        <w:rPr>
          <w:rFonts w:eastAsia="Times New Roman"/>
          <w:b/>
          <w:color w:val="000000"/>
          <w:sz w:val="28"/>
        </w:rPr>
        <w:t xml:space="preserve">Table </w:t>
      </w:r>
      <w:proofErr w:type="gramStart"/>
      <w:r w:rsidRPr="002C5BB4">
        <w:rPr>
          <w:rFonts w:eastAsia="Times New Roman"/>
          <w:b/>
          <w:color w:val="000000"/>
          <w:sz w:val="28"/>
        </w:rPr>
        <w:t>3.1 :</w:t>
      </w:r>
      <w:proofErr w:type="gramEnd"/>
      <w:r w:rsidRPr="002C5BB4">
        <w:rPr>
          <w:rFonts w:eastAsia="Times New Roman"/>
          <w:b/>
          <w:color w:val="000000"/>
          <w:sz w:val="28"/>
        </w:rPr>
        <w:t xml:space="preserve"> Number of visitor arrivals</w:t>
      </w:r>
    </w:p>
    <w:p w:rsidR="003C2510" w:rsidRPr="002C5BB4" w:rsidRDefault="003C2510" w:rsidP="003C2510">
      <w:pPr>
        <w:jc w:val="center"/>
        <w:rPr>
          <w:rFonts w:eastAsia="Times New Roman"/>
          <w:b/>
          <w:color w:val="000000"/>
          <w:sz w:val="28"/>
        </w:rPr>
      </w:pPr>
    </w:p>
    <w:tbl>
      <w:tblPr>
        <w:tblW w:w="10192" w:type="dxa"/>
        <w:tblInd w:w="-318" w:type="dxa"/>
        <w:tblLook w:val="04A0" w:firstRow="1" w:lastRow="0" w:firstColumn="1" w:lastColumn="0" w:noHBand="0" w:noVBand="1"/>
      </w:tblPr>
      <w:tblGrid>
        <w:gridCol w:w="955"/>
        <w:gridCol w:w="805"/>
        <w:gridCol w:w="1792"/>
        <w:gridCol w:w="2181"/>
        <w:gridCol w:w="2410"/>
        <w:gridCol w:w="2049"/>
      </w:tblGrid>
      <w:tr w:rsidR="003C2510" w:rsidRPr="002C5BB4" w:rsidTr="001C139A">
        <w:trPr>
          <w:trHeight w:val="282"/>
        </w:trPr>
        <w:tc>
          <w:tcPr>
            <w:tcW w:w="955" w:type="dxa"/>
            <w:shd w:val="clear" w:color="auto" w:fill="auto"/>
            <w:noWrap/>
            <w:vAlign w:val="bottom"/>
            <w:hideMark/>
          </w:tcPr>
          <w:p w:rsidR="003C2510" w:rsidRPr="002C5BB4" w:rsidRDefault="003C2510" w:rsidP="001C139A">
            <w:pPr>
              <w:jc w:val="center"/>
              <w:rPr>
                <w:rFonts w:eastAsia="Times New Roman"/>
                <w:sz w:val="20"/>
                <w:szCs w:val="20"/>
              </w:rPr>
            </w:pPr>
          </w:p>
        </w:tc>
        <w:tc>
          <w:tcPr>
            <w:tcW w:w="805" w:type="dxa"/>
            <w:shd w:val="clear" w:color="auto" w:fill="auto"/>
            <w:noWrap/>
            <w:vAlign w:val="bottom"/>
            <w:hideMark/>
          </w:tcPr>
          <w:p w:rsidR="003C2510" w:rsidRPr="002C5BB4" w:rsidRDefault="003C2510" w:rsidP="001C139A">
            <w:pPr>
              <w:jc w:val="center"/>
              <w:rPr>
                <w:rFonts w:eastAsia="Times New Roman"/>
                <w:sz w:val="20"/>
                <w:szCs w:val="20"/>
              </w:rPr>
            </w:pPr>
          </w:p>
        </w:tc>
        <w:tc>
          <w:tcPr>
            <w:tcW w:w="1792" w:type="dxa"/>
            <w:shd w:val="clear" w:color="auto" w:fill="auto"/>
            <w:noWrap/>
            <w:vAlign w:val="bottom"/>
            <w:hideMark/>
          </w:tcPr>
          <w:p w:rsidR="003C2510" w:rsidRPr="002C5BB4" w:rsidRDefault="003C2510" w:rsidP="001C139A">
            <w:pPr>
              <w:jc w:val="center"/>
              <w:rPr>
                <w:rFonts w:eastAsia="Times New Roman"/>
                <w:color w:val="000000"/>
                <w:sz w:val="20"/>
                <w:szCs w:val="20"/>
                <w:u w:val="single"/>
              </w:rPr>
            </w:pPr>
            <w:r w:rsidRPr="002C5BB4">
              <w:rPr>
                <w:rFonts w:eastAsia="Times New Roman"/>
                <w:color w:val="000000"/>
                <w:sz w:val="20"/>
                <w:szCs w:val="20"/>
                <w:u w:val="single"/>
              </w:rPr>
              <w:t>All sources</w:t>
            </w:r>
          </w:p>
        </w:tc>
        <w:tc>
          <w:tcPr>
            <w:tcW w:w="2181" w:type="dxa"/>
            <w:shd w:val="clear" w:color="auto" w:fill="auto"/>
            <w:noWrap/>
            <w:vAlign w:val="bottom"/>
            <w:hideMark/>
          </w:tcPr>
          <w:p w:rsidR="003C2510" w:rsidRPr="002C5BB4" w:rsidRDefault="003C2510" w:rsidP="001C139A">
            <w:pPr>
              <w:jc w:val="center"/>
              <w:rPr>
                <w:rFonts w:eastAsia="Times New Roman"/>
                <w:color w:val="000000"/>
                <w:sz w:val="20"/>
                <w:szCs w:val="20"/>
                <w:u w:val="single"/>
              </w:rPr>
            </w:pPr>
            <w:r w:rsidRPr="002C5BB4">
              <w:rPr>
                <w:rFonts w:eastAsia="Times New Roman"/>
                <w:color w:val="000000"/>
                <w:sz w:val="20"/>
                <w:szCs w:val="20"/>
                <w:u w:val="single"/>
              </w:rPr>
              <w:t>Mainland China</w:t>
            </w:r>
          </w:p>
        </w:tc>
        <w:tc>
          <w:tcPr>
            <w:tcW w:w="2410" w:type="dxa"/>
            <w:shd w:val="clear" w:color="auto" w:fill="auto"/>
            <w:noWrap/>
            <w:vAlign w:val="bottom"/>
            <w:hideMark/>
          </w:tcPr>
          <w:p w:rsidR="003C2510" w:rsidRPr="002C5BB4" w:rsidRDefault="003C2510" w:rsidP="001C139A">
            <w:pPr>
              <w:jc w:val="center"/>
              <w:rPr>
                <w:rFonts w:eastAsia="Times New Roman"/>
                <w:color w:val="000000"/>
                <w:sz w:val="20"/>
                <w:szCs w:val="20"/>
                <w:u w:val="single"/>
              </w:rPr>
            </w:pPr>
            <w:r w:rsidRPr="002C5BB4">
              <w:rPr>
                <w:rFonts w:eastAsia="Times New Roman"/>
                <w:color w:val="000000"/>
                <w:sz w:val="20"/>
                <w:szCs w:val="20"/>
                <w:u w:val="single"/>
              </w:rPr>
              <w:t>Other short-haul markets</w:t>
            </w:r>
            <w:r w:rsidRPr="002C5BB4">
              <w:rPr>
                <w:rFonts w:eastAsia="Times New Roman"/>
                <w:color w:val="000000"/>
                <w:sz w:val="20"/>
                <w:szCs w:val="20"/>
              </w:rPr>
              <w:t>*</w:t>
            </w:r>
          </w:p>
        </w:tc>
        <w:tc>
          <w:tcPr>
            <w:tcW w:w="2049" w:type="dxa"/>
            <w:shd w:val="clear" w:color="auto" w:fill="auto"/>
            <w:noWrap/>
            <w:vAlign w:val="bottom"/>
            <w:hideMark/>
          </w:tcPr>
          <w:p w:rsidR="003C2510" w:rsidRPr="002C5BB4" w:rsidRDefault="003C2510" w:rsidP="001C139A">
            <w:pPr>
              <w:jc w:val="center"/>
              <w:rPr>
                <w:rFonts w:eastAsia="Times New Roman"/>
                <w:color w:val="000000"/>
                <w:sz w:val="20"/>
                <w:szCs w:val="20"/>
                <w:u w:val="single"/>
              </w:rPr>
            </w:pPr>
            <w:r w:rsidRPr="002C5BB4">
              <w:rPr>
                <w:rFonts w:eastAsia="Times New Roman"/>
                <w:color w:val="000000"/>
                <w:sz w:val="20"/>
                <w:szCs w:val="20"/>
                <w:u w:val="single"/>
              </w:rPr>
              <w:t>Long-haul markets</w:t>
            </w:r>
            <w:r w:rsidRPr="002C5BB4">
              <w:rPr>
                <w:rFonts w:eastAsia="Times New Roman"/>
                <w:color w:val="000000"/>
                <w:sz w:val="20"/>
                <w:szCs w:val="20"/>
              </w:rPr>
              <w:t>*</w:t>
            </w:r>
          </w:p>
        </w:tc>
      </w:tr>
      <w:tr w:rsidR="003C2510" w:rsidRPr="002C5BB4" w:rsidTr="001C139A">
        <w:trPr>
          <w:trHeight w:val="20"/>
        </w:trPr>
        <w:tc>
          <w:tcPr>
            <w:tcW w:w="955" w:type="dxa"/>
            <w:shd w:val="clear" w:color="auto" w:fill="auto"/>
            <w:noWrap/>
            <w:vAlign w:val="bottom"/>
          </w:tcPr>
          <w:p w:rsidR="003C2510" w:rsidRPr="002C5BB4" w:rsidRDefault="003C2510" w:rsidP="001C139A">
            <w:pPr>
              <w:jc w:val="center"/>
              <w:rPr>
                <w:rFonts w:eastAsia="Times New Roman"/>
                <w:color w:val="000000"/>
                <w:sz w:val="10"/>
                <w:szCs w:val="10"/>
              </w:rPr>
            </w:pPr>
          </w:p>
        </w:tc>
        <w:tc>
          <w:tcPr>
            <w:tcW w:w="805" w:type="dxa"/>
            <w:shd w:val="clear" w:color="auto" w:fill="auto"/>
            <w:noWrap/>
            <w:vAlign w:val="bottom"/>
          </w:tcPr>
          <w:p w:rsidR="003C2510" w:rsidRPr="002C5BB4" w:rsidRDefault="003C2510" w:rsidP="001C139A">
            <w:pPr>
              <w:jc w:val="center"/>
              <w:rPr>
                <w:rFonts w:eastAsia="Times New Roman"/>
                <w:color w:val="000000"/>
                <w:sz w:val="10"/>
                <w:szCs w:val="10"/>
              </w:rPr>
            </w:pPr>
          </w:p>
        </w:tc>
        <w:tc>
          <w:tcPr>
            <w:tcW w:w="1792" w:type="dxa"/>
            <w:shd w:val="clear" w:color="auto" w:fill="auto"/>
            <w:noWrap/>
            <w:vAlign w:val="bottom"/>
          </w:tcPr>
          <w:p w:rsidR="003C2510" w:rsidRPr="002C5BB4" w:rsidRDefault="003C2510" w:rsidP="001C139A">
            <w:pPr>
              <w:jc w:val="center"/>
              <w:rPr>
                <w:rFonts w:eastAsia="Times New Roman"/>
                <w:color w:val="000000"/>
                <w:sz w:val="10"/>
                <w:szCs w:val="10"/>
              </w:rPr>
            </w:pPr>
          </w:p>
        </w:tc>
        <w:tc>
          <w:tcPr>
            <w:tcW w:w="2181" w:type="dxa"/>
            <w:shd w:val="clear" w:color="auto" w:fill="auto"/>
            <w:noWrap/>
            <w:vAlign w:val="bottom"/>
          </w:tcPr>
          <w:p w:rsidR="003C2510" w:rsidRPr="002C5BB4" w:rsidRDefault="003C2510" w:rsidP="001C139A">
            <w:pPr>
              <w:jc w:val="center"/>
              <w:rPr>
                <w:rFonts w:eastAsia="Times New Roman"/>
                <w:color w:val="000000"/>
                <w:sz w:val="10"/>
                <w:szCs w:val="10"/>
              </w:rPr>
            </w:pPr>
          </w:p>
        </w:tc>
        <w:tc>
          <w:tcPr>
            <w:tcW w:w="2410" w:type="dxa"/>
            <w:shd w:val="clear" w:color="auto" w:fill="auto"/>
            <w:noWrap/>
            <w:vAlign w:val="bottom"/>
          </w:tcPr>
          <w:p w:rsidR="003C2510" w:rsidRPr="002C5BB4" w:rsidRDefault="003C2510" w:rsidP="001C139A">
            <w:pPr>
              <w:jc w:val="center"/>
              <w:rPr>
                <w:rFonts w:eastAsia="Times New Roman"/>
                <w:color w:val="000000"/>
                <w:sz w:val="10"/>
                <w:szCs w:val="10"/>
              </w:rPr>
            </w:pPr>
          </w:p>
        </w:tc>
        <w:tc>
          <w:tcPr>
            <w:tcW w:w="2049" w:type="dxa"/>
            <w:shd w:val="clear" w:color="auto" w:fill="auto"/>
            <w:noWrap/>
            <w:vAlign w:val="bottom"/>
          </w:tcPr>
          <w:p w:rsidR="003C2510" w:rsidRPr="002C5BB4" w:rsidRDefault="003C2510" w:rsidP="001C139A">
            <w:pPr>
              <w:jc w:val="center"/>
              <w:rPr>
                <w:rFonts w:eastAsia="Times New Roman"/>
                <w:color w:val="000000"/>
                <w:sz w:val="10"/>
                <w:szCs w:val="10"/>
              </w:rPr>
            </w:pPr>
          </w:p>
        </w:tc>
      </w:tr>
      <w:tr w:rsidR="003C2510" w:rsidRPr="002C5BB4" w:rsidTr="001C139A">
        <w:trPr>
          <w:trHeight w:val="282"/>
        </w:trPr>
        <w:tc>
          <w:tcPr>
            <w:tcW w:w="955"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2019</w:t>
            </w:r>
          </w:p>
        </w:tc>
        <w:tc>
          <w:tcPr>
            <w:tcW w:w="805"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Q1</w:t>
            </w:r>
          </w:p>
        </w:tc>
        <w:tc>
          <w:tcPr>
            <w:tcW w:w="1792"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18 234 400</w:t>
            </w:r>
          </w:p>
        </w:tc>
        <w:tc>
          <w:tcPr>
            <w:tcW w:w="2181"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14 582 200</w:t>
            </w:r>
          </w:p>
        </w:tc>
        <w:tc>
          <w:tcPr>
            <w:tcW w:w="2410"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2 486 500</w:t>
            </w:r>
          </w:p>
        </w:tc>
        <w:tc>
          <w:tcPr>
            <w:tcW w:w="2049"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1 165 700</w:t>
            </w:r>
          </w:p>
        </w:tc>
      </w:tr>
      <w:tr w:rsidR="003C2510" w:rsidRPr="002C5BB4" w:rsidTr="001C139A">
        <w:trPr>
          <w:trHeight w:val="282"/>
        </w:trPr>
        <w:tc>
          <w:tcPr>
            <w:tcW w:w="955" w:type="dxa"/>
            <w:shd w:val="clear" w:color="auto" w:fill="auto"/>
            <w:noWrap/>
            <w:vAlign w:val="bottom"/>
            <w:hideMark/>
          </w:tcPr>
          <w:p w:rsidR="003C2510" w:rsidRPr="002C5BB4" w:rsidRDefault="003C2510" w:rsidP="001C139A">
            <w:pPr>
              <w:jc w:val="center"/>
              <w:rPr>
                <w:rFonts w:eastAsia="Times New Roman"/>
                <w:color w:val="000000"/>
                <w:sz w:val="20"/>
                <w:szCs w:val="20"/>
              </w:rPr>
            </w:pPr>
          </w:p>
        </w:tc>
        <w:tc>
          <w:tcPr>
            <w:tcW w:w="805"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Q2</w:t>
            </w:r>
          </w:p>
        </w:tc>
        <w:tc>
          <w:tcPr>
            <w:tcW w:w="1792"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16 637 500</w:t>
            </w:r>
          </w:p>
        </w:tc>
        <w:tc>
          <w:tcPr>
            <w:tcW w:w="2181"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12 991 300</w:t>
            </w:r>
          </w:p>
        </w:tc>
        <w:tc>
          <w:tcPr>
            <w:tcW w:w="2410"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2 448 200</w:t>
            </w:r>
          </w:p>
        </w:tc>
        <w:tc>
          <w:tcPr>
            <w:tcW w:w="2049"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1 198 000</w:t>
            </w:r>
          </w:p>
        </w:tc>
      </w:tr>
      <w:tr w:rsidR="003C2510" w:rsidRPr="002C5BB4" w:rsidTr="001C139A">
        <w:trPr>
          <w:trHeight w:val="282"/>
        </w:trPr>
        <w:tc>
          <w:tcPr>
            <w:tcW w:w="955" w:type="dxa"/>
            <w:shd w:val="clear" w:color="auto" w:fill="auto"/>
            <w:noWrap/>
            <w:vAlign w:val="bottom"/>
            <w:hideMark/>
          </w:tcPr>
          <w:p w:rsidR="003C2510" w:rsidRPr="002C5BB4" w:rsidRDefault="003C2510" w:rsidP="001C139A">
            <w:pPr>
              <w:jc w:val="center"/>
              <w:rPr>
                <w:rFonts w:eastAsia="Times New Roman"/>
                <w:color w:val="000000"/>
                <w:sz w:val="20"/>
                <w:szCs w:val="20"/>
              </w:rPr>
            </w:pPr>
          </w:p>
        </w:tc>
        <w:tc>
          <w:tcPr>
            <w:tcW w:w="805"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Q3</w:t>
            </w:r>
          </w:p>
        </w:tc>
        <w:tc>
          <w:tcPr>
            <w:tcW w:w="1792"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11 891 600</w:t>
            </w:r>
          </w:p>
        </w:tc>
        <w:tc>
          <w:tcPr>
            <w:tcW w:w="2181"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9 356 000</w:t>
            </w:r>
          </w:p>
        </w:tc>
        <w:tc>
          <w:tcPr>
            <w:tcW w:w="2410"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1 648 000</w:t>
            </w:r>
          </w:p>
        </w:tc>
        <w:tc>
          <w:tcPr>
            <w:tcW w:w="2049"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887 600</w:t>
            </w:r>
          </w:p>
        </w:tc>
      </w:tr>
      <w:tr w:rsidR="003C2510" w:rsidRPr="002C5BB4" w:rsidTr="001C139A">
        <w:trPr>
          <w:trHeight w:val="282"/>
        </w:trPr>
        <w:tc>
          <w:tcPr>
            <w:tcW w:w="955" w:type="dxa"/>
            <w:shd w:val="clear" w:color="auto" w:fill="auto"/>
            <w:noWrap/>
            <w:vAlign w:val="bottom"/>
          </w:tcPr>
          <w:p w:rsidR="003C2510" w:rsidRPr="002C5BB4" w:rsidRDefault="003C2510" w:rsidP="001C139A">
            <w:pPr>
              <w:jc w:val="center"/>
              <w:rPr>
                <w:rFonts w:eastAsia="Times New Roman"/>
                <w:color w:val="000000"/>
                <w:sz w:val="20"/>
                <w:szCs w:val="20"/>
              </w:rPr>
            </w:pPr>
          </w:p>
        </w:tc>
        <w:tc>
          <w:tcPr>
            <w:tcW w:w="805" w:type="dxa"/>
            <w:shd w:val="clear" w:color="auto" w:fill="auto"/>
            <w:noWrap/>
            <w:vAlign w:val="bottom"/>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Q4</w:t>
            </w:r>
          </w:p>
        </w:tc>
        <w:tc>
          <w:tcPr>
            <w:tcW w:w="1792" w:type="dxa"/>
            <w:shd w:val="clear" w:color="auto" w:fill="auto"/>
            <w:noWrap/>
            <w:vAlign w:val="bottom"/>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9 149 200</w:t>
            </w:r>
          </w:p>
        </w:tc>
        <w:tc>
          <w:tcPr>
            <w:tcW w:w="2181" w:type="dxa"/>
            <w:shd w:val="clear" w:color="auto" w:fill="auto"/>
            <w:noWrap/>
            <w:vAlign w:val="bottom"/>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6 845 100</w:t>
            </w:r>
          </w:p>
        </w:tc>
        <w:tc>
          <w:tcPr>
            <w:tcW w:w="2410" w:type="dxa"/>
            <w:shd w:val="clear" w:color="auto" w:fill="auto"/>
            <w:noWrap/>
            <w:vAlign w:val="bottom"/>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1 356 900</w:t>
            </w:r>
          </w:p>
        </w:tc>
        <w:tc>
          <w:tcPr>
            <w:tcW w:w="2049" w:type="dxa"/>
            <w:shd w:val="clear" w:color="auto" w:fill="auto"/>
            <w:noWrap/>
            <w:vAlign w:val="bottom"/>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947 100</w:t>
            </w:r>
          </w:p>
        </w:tc>
      </w:tr>
      <w:tr w:rsidR="003C2510" w:rsidRPr="002C5BB4" w:rsidTr="001C139A">
        <w:trPr>
          <w:trHeight w:val="20"/>
        </w:trPr>
        <w:tc>
          <w:tcPr>
            <w:tcW w:w="955" w:type="dxa"/>
            <w:shd w:val="clear" w:color="auto" w:fill="auto"/>
            <w:noWrap/>
            <w:vAlign w:val="bottom"/>
          </w:tcPr>
          <w:p w:rsidR="003C2510" w:rsidRPr="002C5BB4" w:rsidRDefault="003C2510" w:rsidP="001C139A">
            <w:pPr>
              <w:jc w:val="center"/>
              <w:rPr>
                <w:rFonts w:eastAsia="Times New Roman"/>
                <w:color w:val="000000"/>
                <w:sz w:val="10"/>
                <w:szCs w:val="10"/>
              </w:rPr>
            </w:pPr>
          </w:p>
        </w:tc>
        <w:tc>
          <w:tcPr>
            <w:tcW w:w="805" w:type="dxa"/>
            <w:shd w:val="clear" w:color="auto" w:fill="auto"/>
            <w:noWrap/>
            <w:vAlign w:val="bottom"/>
          </w:tcPr>
          <w:p w:rsidR="003C2510" w:rsidRPr="002C5BB4" w:rsidRDefault="003C2510" w:rsidP="001C139A">
            <w:pPr>
              <w:jc w:val="center"/>
              <w:rPr>
                <w:rFonts w:eastAsia="Times New Roman"/>
                <w:color w:val="000000"/>
                <w:sz w:val="10"/>
                <w:szCs w:val="10"/>
              </w:rPr>
            </w:pPr>
          </w:p>
        </w:tc>
        <w:tc>
          <w:tcPr>
            <w:tcW w:w="1792" w:type="dxa"/>
            <w:shd w:val="clear" w:color="auto" w:fill="auto"/>
            <w:noWrap/>
            <w:vAlign w:val="bottom"/>
          </w:tcPr>
          <w:p w:rsidR="003C2510" w:rsidRPr="002C5BB4" w:rsidRDefault="003C2510" w:rsidP="001C139A">
            <w:pPr>
              <w:jc w:val="center"/>
              <w:rPr>
                <w:rFonts w:eastAsia="Times New Roman"/>
                <w:color w:val="000000"/>
                <w:sz w:val="10"/>
                <w:szCs w:val="10"/>
              </w:rPr>
            </w:pPr>
          </w:p>
        </w:tc>
        <w:tc>
          <w:tcPr>
            <w:tcW w:w="2181" w:type="dxa"/>
            <w:shd w:val="clear" w:color="auto" w:fill="auto"/>
            <w:noWrap/>
            <w:vAlign w:val="bottom"/>
          </w:tcPr>
          <w:p w:rsidR="003C2510" w:rsidRPr="002C5BB4" w:rsidRDefault="003C2510" w:rsidP="001C139A">
            <w:pPr>
              <w:jc w:val="center"/>
              <w:rPr>
                <w:rFonts w:eastAsia="Times New Roman"/>
                <w:color w:val="000000"/>
                <w:sz w:val="10"/>
                <w:szCs w:val="10"/>
              </w:rPr>
            </w:pPr>
          </w:p>
        </w:tc>
        <w:tc>
          <w:tcPr>
            <w:tcW w:w="2410" w:type="dxa"/>
            <w:shd w:val="clear" w:color="auto" w:fill="auto"/>
            <w:noWrap/>
            <w:vAlign w:val="bottom"/>
          </w:tcPr>
          <w:p w:rsidR="003C2510" w:rsidRPr="002C5BB4" w:rsidRDefault="003C2510" w:rsidP="001C139A">
            <w:pPr>
              <w:jc w:val="center"/>
              <w:rPr>
                <w:rFonts w:eastAsia="Times New Roman"/>
                <w:color w:val="000000"/>
                <w:sz w:val="10"/>
                <w:szCs w:val="10"/>
              </w:rPr>
            </w:pPr>
          </w:p>
        </w:tc>
        <w:tc>
          <w:tcPr>
            <w:tcW w:w="2049" w:type="dxa"/>
            <w:shd w:val="clear" w:color="auto" w:fill="auto"/>
            <w:noWrap/>
            <w:vAlign w:val="bottom"/>
          </w:tcPr>
          <w:p w:rsidR="003C2510" w:rsidRPr="002C5BB4" w:rsidRDefault="003C2510" w:rsidP="001C139A">
            <w:pPr>
              <w:jc w:val="center"/>
              <w:rPr>
                <w:rFonts w:eastAsia="Times New Roman"/>
                <w:color w:val="000000"/>
                <w:sz w:val="10"/>
                <w:szCs w:val="10"/>
              </w:rPr>
            </w:pPr>
          </w:p>
        </w:tc>
      </w:tr>
      <w:tr w:rsidR="003C2510" w:rsidRPr="002C5BB4" w:rsidTr="001C139A">
        <w:trPr>
          <w:trHeight w:val="282"/>
        </w:trPr>
        <w:tc>
          <w:tcPr>
            <w:tcW w:w="955"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2020</w:t>
            </w:r>
          </w:p>
        </w:tc>
        <w:tc>
          <w:tcPr>
            <w:tcW w:w="805"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Q1</w:t>
            </w:r>
          </w:p>
        </w:tc>
        <w:tc>
          <w:tcPr>
            <w:tcW w:w="1792"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3 489 200</w:t>
            </w:r>
          </w:p>
        </w:tc>
        <w:tc>
          <w:tcPr>
            <w:tcW w:w="2181"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2 665 900</w:t>
            </w:r>
          </w:p>
        </w:tc>
        <w:tc>
          <w:tcPr>
            <w:tcW w:w="2410"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483 500</w:t>
            </w:r>
          </w:p>
        </w:tc>
        <w:tc>
          <w:tcPr>
            <w:tcW w:w="2049"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339 800</w:t>
            </w:r>
          </w:p>
        </w:tc>
      </w:tr>
      <w:tr w:rsidR="003C2510" w:rsidRPr="002C5BB4" w:rsidTr="001C139A">
        <w:trPr>
          <w:trHeight w:val="282"/>
        </w:trPr>
        <w:tc>
          <w:tcPr>
            <w:tcW w:w="955" w:type="dxa"/>
            <w:shd w:val="clear" w:color="auto" w:fill="auto"/>
            <w:noWrap/>
            <w:vAlign w:val="bottom"/>
            <w:hideMark/>
          </w:tcPr>
          <w:p w:rsidR="003C2510" w:rsidRPr="002C5BB4" w:rsidRDefault="003C2510" w:rsidP="001C139A">
            <w:pPr>
              <w:jc w:val="center"/>
              <w:rPr>
                <w:rFonts w:eastAsia="Times New Roman"/>
                <w:color w:val="000000"/>
                <w:sz w:val="20"/>
                <w:szCs w:val="20"/>
              </w:rPr>
            </w:pPr>
          </w:p>
        </w:tc>
        <w:tc>
          <w:tcPr>
            <w:tcW w:w="805"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Q2</w:t>
            </w:r>
          </w:p>
        </w:tc>
        <w:tc>
          <w:tcPr>
            <w:tcW w:w="1792"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26 900</w:t>
            </w:r>
          </w:p>
        </w:tc>
        <w:tc>
          <w:tcPr>
            <w:tcW w:w="2181"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15 300</w:t>
            </w:r>
          </w:p>
        </w:tc>
        <w:tc>
          <w:tcPr>
            <w:tcW w:w="2410"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4 800</w:t>
            </w:r>
          </w:p>
        </w:tc>
        <w:tc>
          <w:tcPr>
            <w:tcW w:w="2049"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6 700</w:t>
            </w:r>
          </w:p>
        </w:tc>
      </w:tr>
      <w:tr w:rsidR="003C2510" w:rsidRPr="002C5BB4" w:rsidTr="001C139A">
        <w:trPr>
          <w:trHeight w:val="282"/>
        </w:trPr>
        <w:tc>
          <w:tcPr>
            <w:tcW w:w="955" w:type="dxa"/>
            <w:shd w:val="clear" w:color="auto" w:fill="auto"/>
            <w:noWrap/>
            <w:vAlign w:val="bottom"/>
            <w:hideMark/>
          </w:tcPr>
          <w:p w:rsidR="003C2510" w:rsidRPr="002C5BB4" w:rsidRDefault="003C2510" w:rsidP="001C139A">
            <w:pPr>
              <w:jc w:val="center"/>
              <w:rPr>
                <w:rFonts w:eastAsia="Times New Roman"/>
                <w:color w:val="000000"/>
                <w:sz w:val="20"/>
                <w:szCs w:val="20"/>
              </w:rPr>
            </w:pPr>
          </w:p>
        </w:tc>
        <w:tc>
          <w:tcPr>
            <w:tcW w:w="805"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Q3</w:t>
            </w:r>
          </w:p>
        </w:tc>
        <w:tc>
          <w:tcPr>
            <w:tcW w:w="1792"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34 100</w:t>
            </w:r>
          </w:p>
        </w:tc>
        <w:tc>
          <w:tcPr>
            <w:tcW w:w="2181"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14 300</w:t>
            </w:r>
          </w:p>
        </w:tc>
        <w:tc>
          <w:tcPr>
            <w:tcW w:w="2410"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10 200</w:t>
            </w:r>
          </w:p>
        </w:tc>
        <w:tc>
          <w:tcPr>
            <w:tcW w:w="2049"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9 700</w:t>
            </w:r>
          </w:p>
        </w:tc>
      </w:tr>
      <w:tr w:rsidR="003C2510" w:rsidRPr="002C5BB4" w:rsidTr="001C139A">
        <w:trPr>
          <w:trHeight w:val="282"/>
        </w:trPr>
        <w:tc>
          <w:tcPr>
            <w:tcW w:w="955" w:type="dxa"/>
            <w:shd w:val="clear" w:color="auto" w:fill="auto"/>
            <w:noWrap/>
            <w:vAlign w:val="bottom"/>
          </w:tcPr>
          <w:p w:rsidR="003C2510" w:rsidRPr="002C5BB4" w:rsidRDefault="003C2510" w:rsidP="001C139A">
            <w:pPr>
              <w:jc w:val="center"/>
              <w:rPr>
                <w:rFonts w:eastAsia="Times New Roman"/>
                <w:color w:val="000000"/>
                <w:sz w:val="20"/>
                <w:szCs w:val="20"/>
              </w:rPr>
            </w:pPr>
          </w:p>
        </w:tc>
        <w:tc>
          <w:tcPr>
            <w:tcW w:w="805" w:type="dxa"/>
            <w:shd w:val="clear" w:color="auto" w:fill="auto"/>
            <w:noWrap/>
            <w:vAlign w:val="bottom"/>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Q4</w:t>
            </w:r>
          </w:p>
        </w:tc>
        <w:tc>
          <w:tcPr>
            <w:tcW w:w="1792" w:type="dxa"/>
            <w:shd w:val="clear" w:color="auto" w:fill="auto"/>
            <w:noWrap/>
            <w:vAlign w:val="bottom"/>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18 600</w:t>
            </w:r>
          </w:p>
        </w:tc>
        <w:tc>
          <w:tcPr>
            <w:tcW w:w="2181" w:type="dxa"/>
            <w:shd w:val="clear" w:color="auto" w:fill="auto"/>
            <w:noWrap/>
            <w:vAlign w:val="bottom"/>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10 900</w:t>
            </w:r>
          </w:p>
        </w:tc>
        <w:tc>
          <w:tcPr>
            <w:tcW w:w="2410" w:type="dxa"/>
            <w:shd w:val="clear" w:color="auto" w:fill="auto"/>
            <w:noWrap/>
            <w:vAlign w:val="bottom"/>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5 100</w:t>
            </w:r>
          </w:p>
        </w:tc>
        <w:tc>
          <w:tcPr>
            <w:tcW w:w="2049" w:type="dxa"/>
            <w:shd w:val="clear" w:color="auto" w:fill="auto"/>
            <w:noWrap/>
            <w:vAlign w:val="bottom"/>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2 700</w:t>
            </w:r>
          </w:p>
        </w:tc>
      </w:tr>
      <w:tr w:rsidR="003C2510" w:rsidRPr="002C5BB4" w:rsidTr="001C139A">
        <w:trPr>
          <w:trHeight w:val="20"/>
        </w:trPr>
        <w:tc>
          <w:tcPr>
            <w:tcW w:w="955" w:type="dxa"/>
            <w:shd w:val="clear" w:color="auto" w:fill="auto"/>
            <w:noWrap/>
            <w:vAlign w:val="bottom"/>
          </w:tcPr>
          <w:p w:rsidR="003C2510" w:rsidRPr="002C5BB4" w:rsidRDefault="003C2510" w:rsidP="001C139A">
            <w:pPr>
              <w:jc w:val="center"/>
              <w:rPr>
                <w:rFonts w:eastAsia="Times New Roman"/>
                <w:color w:val="000000"/>
                <w:sz w:val="10"/>
                <w:szCs w:val="10"/>
              </w:rPr>
            </w:pPr>
          </w:p>
        </w:tc>
        <w:tc>
          <w:tcPr>
            <w:tcW w:w="805" w:type="dxa"/>
            <w:shd w:val="clear" w:color="auto" w:fill="auto"/>
            <w:noWrap/>
            <w:vAlign w:val="bottom"/>
          </w:tcPr>
          <w:p w:rsidR="003C2510" w:rsidRPr="002C5BB4" w:rsidRDefault="003C2510" w:rsidP="001C139A">
            <w:pPr>
              <w:jc w:val="center"/>
              <w:rPr>
                <w:rFonts w:eastAsia="Times New Roman"/>
                <w:color w:val="000000"/>
                <w:sz w:val="10"/>
                <w:szCs w:val="10"/>
              </w:rPr>
            </w:pPr>
          </w:p>
        </w:tc>
        <w:tc>
          <w:tcPr>
            <w:tcW w:w="1792" w:type="dxa"/>
            <w:shd w:val="clear" w:color="auto" w:fill="auto"/>
            <w:noWrap/>
            <w:vAlign w:val="bottom"/>
          </w:tcPr>
          <w:p w:rsidR="003C2510" w:rsidRPr="002C5BB4" w:rsidRDefault="003C2510" w:rsidP="001C139A">
            <w:pPr>
              <w:jc w:val="center"/>
              <w:rPr>
                <w:rFonts w:eastAsia="Times New Roman"/>
                <w:color w:val="000000"/>
                <w:sz w:val="10"/>
                <w:szCs w:val="10"/>
              </w:rPr>
            </w:pPr>
          </w:p>
        </w:tc>
        <w:tc>
          <w:tcPr>
            <w:tcW w:w="2181" w:type="dxa"/>
            <w:shd w:val="clear" w:color="auto" w:fill="auto"/>
            <w:noWrap/>
            <w:vAlign w:val="bottom"/>
          </w:tcPr>
          <w:p w:rsidR="003C2510" w:rsidRPr="002C5BB4" w:rsidRDefault="003C2510" w:rsidP="001C139A">
            <w:pPr>
              <w:jc w:val="center"/>
              <w:rPr>
                <w:rFonts w:eastAsia="Times New Roman"/>
                <w:color w:val="000000"/>
                <w:sz w:val="10"/>
                <w:szCs w:val="10"/>
              </w:rPr>
            </w:pPr>
          </w:p>
        </w:tc>
        <w:tc>
          <w:tcPr>
            <w:tcW w:w="2410" w:type="dxa"/>
            <w:shd w:val="clear" w:color="auto" w:fill="auto"/>
            <w:noWrap/>
            <w:vAlign w:val="bottom"/>
          </w:tcPr>
          <w:p w:rsidR="003C2510" w:rsidRPr="002C5BB4" w:rsidRDefault="003C2510" w:rsidP="001C139A">
            <w:pPr>
              <w:jc w:val="center"/>
              <w:rPr>
                <w:rFonts w:eastAsia="Times New Roman"/>
                <w:color w:val="000000"/>
                <w:sz w:val="10"/>
                <w:szCs w:val="10"/>
              </w:rPr>
            </w:pPr>
          </w:p>
        </w:tc>
        <w:tc>
          <w:tcPr>
            <w:tcW w:w="2049" w:type="dxa"/>
            <w:shd w:val="clear" w:color="auto" w:fill="auto"/>
            <w:noWrap/>
            <w:vAlign w:val="bottom"/>
          </w:tcPr>
          <w:p w:rsidR="003C2510" w:rsidRPr="002C5BB4" w:rsidRDefault="003C2510" w:rsidP="001C139A">
            <w:pPr>
              <w:jc w:val="center"/>
              <w:rPr>
                <w:rFonts w:eastAsia="Times New Roman"/>
                <w:color w:val="000000"/>
                <w:sz w:val="10"/>
                <w:szCs w:val="10"/>
              </w:rPr>
            </w:pPr>
          </w:p>
        </w:tc>
      </w:tr>
      <w:tr w:rsidR="003C2510" w:rsidRPr="002C5BB4" w:rsidTr="001C139A">
        <w:trPr>
          <w:trHeight w:val="282"/>
        </w:trPr>
        <w:tc>
          <w:tcPr>
            <w:tcW w:w="955"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2021</w:t>
            </w:r>
          </w:p>
        </w:tc>
        <w:tc>
          <w:tcPr>
            <w:tcW w:w="805"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Q1</w:t>
            </w:r>
          </w:p>
        </w:tc>
        <w:tc>
          <w:tcPr>
            <w:tcW w:w="1792"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16 500</w:t>
            </w:r>
          </w:p>
        </w:tc>
        <w:tc>
          <w:tcPr>
            <w:tcW w:w="2181"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11 600</w:t>
            </w:r>
          </w:p>
        </w:tc>
        <w:tc>
          <w:tcPr>
            <w:tcW w:w="2410"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3 100</w:t>
            </w:r>
          </w:p>
        </w:tc>
        <w:tc>
          <w:tcPr>
            <w:tcW w:w="2049" w:type="dxa"/>
            <w:shd w:val="clear" w:color="auto" w:fill="auto"/>
            <w:noWrap/>
            <w:vAlign w:val="bottom"/>
            <w:hideMark/>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1 900</w:t>
            </w:r>
          </w:p>
        </w:tc>
      </w:tr>
      <w:tr w:rsidR="003C2510" w:rsidRPr="002C5BB4" w:rsidTr="001C139A">
        <w:trPr>
          <w:trHeight w:val="282"/>
        </w:trPr>
        <w:tc>
          <w:tcPr>
            <w:tcW w:w="955" w:type="dxa"/>
            <w:shd w:val="clear" w:color="auto" w:fill="auto"/>
            <w:noWrap/>
            <w:vAlign w:val="bottom"/>
          </w:tcPr>
          <w:p w:rsidR="003C2510" w:rsidRPr="002C5BB4" w:rsidRDefault="003C2510" w:rsidP="001C139A">
            <w:pPr>
              <w:jc w:val="center"/>
              <w:rPr>
                <w:rFonts w:eastAsia="Times New Roman"/>
                <w:color w:val="000000"/>
                <w:sz w:val="20"/>
                <w:szCs w:val="20"/>
              </w:rPr>
            </w:pPr>
          </w:p>
        </w:tc>
        <w:tc>
          <w:tcPr>
            <w:tcW w:w="805" w:type="dxa"/>
            <w:shd w:val="clear" w:color="auto" w:fill="auto"/>
            <w:noWrap/>
            <w:vAlign w:val="bottom"/>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Q2</w:t>
            </w:r>
          </w:p>
        </w:tc>
        <w:tc>
          <w:tcPr>
            <w:tcW w:w="1792" w:type="dxa"/>
            <w:shd w:val="clear" w:color="auto" w:fill="auto"/>
            <w:noWrap/>
            <w:vAlign w:val="bottom"/>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17 200</w:t>
            </w:r>
          </w:p>
        </w:tc>
        <w:tc>
          <w:tcPr>
            <w:tcW w:w="2181" w:type="dxa"/>
            <w:shd w:val="clear" w:color="auto" w:fill="auto"/>
            <w:noWrap/>
            <w:vAlign w:val="bottom"/>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12 700</w:t>
            </w:r>
          </w:p>
        </w:tc>
        <w:tc>
          <w:tcPr>
            <w:tcW w:w="2410" w:type="dxa"/>
            <w:shd w:val="clear" w:color="auto" w:fill="auto"/>
            <w:noWrap/>
            <w:vAlign w:val="bottom"/>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2 400</w:t>
            </w:r>
          </w:p>
        </w:tc>
        <w:tc>
          <w:tcPr>
            <w:tcW w:w="2049" w:type="dxa"/>
            <w:shd w:val="clear" w:color="auto" w:fill="auto"/>
            <w:noWrap/>
            <w:vAlign w:val="bottom"/>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2 100</w:t>
            </w:r>
          </w:p>
        </w:tc>
      </w:tr>
      <w:tr w:rsidR="003C2510" w:rsidRPr="002C5BB4" w:rsidTr="001C139A">
        <w:trPr>
          <w:trHeight w:val="282"/>
        </w:trPr>
        <w:tc>
          <w:tcPr>
            <w:tcW w:w="955" w:type="dxa"/>
            <w:shd w:val="clear" w:color="auto" w:fill="auto"/>
            <w:noWrap/>
            <w:vAlign w:val="bottom"/>
          </w:tcPr>
          <w:p w:rsidR="003C2510" w:rsidRPr="002C5BB4" w:rsidRDefault="003C2510" w:rsidP="001C139A">
            <w:pPr>
              <w:jc w:val="center"/>
              <w:rPr>
                <w:rFonts w:eastAsia="Times New Roman"/>
                <w:color w:val="000000"/>
                <w:sz w:val="20"/>
                <w:szCs w:val="20"/>
              </w:rPr>
            </w:pPr>
          </w:p>
        </w:tc>
        <w:tc>
          <w:tcPr>
            <w:tcW w:w="805" w:type="dxa"/>
            <w:shd w:val="clear" w:color="auto" w:fill="auto"/>
            <w:noWrap/>
            <w:vAlign w:val="bottom"/>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Q3</w:t>
            </w:r>
          </w:p>
        </w:tc>
        <w:tc>
          <w:tcPr>
            <w:tcW w:w="1792" w:type="dxa"/>
            <w:shd w:val="clear" w:color="auto" w:fill="auto"/>
            <w:noWrap/>
            <w:vAlign w:val="bottom"/>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29 400</w:t>
            </w:r>
          </w:p>
        </w:tc>
        <w:tc>
          <w:tcPr>
            <w:tcW w:w="2181" w:type="dxa"/>
            <w:shd w:val="clear" w:color="auto" w:fill="auto"/>
            <w:noWrap/>
            <w:vAlign w:val="bottom"/>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21 800</w:t>
            </w:r>
          </w:p>
        </w:tc>
        <w:tc>
          <w:tcPr>
            <w:tcW w:w="2410" w:type="dxa"/>
            <w:shd w:val="clear" w:color="auto" w:fill="auto"/>
            <w:noWrap/>
            <w:vAlign w:val="bottom"/>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4 300</w:t>
            </w:r>
          </w:p>
        </w:tc>
        <w:tc>
          <w:tcPr>
            <w:tcW w:w="2049" w:type="dxa"/>
            <w:shd w:val="clear" w:color="auto" w:fill="auto"/>
            <w:noWrap/>
            <w:vAlign w:val="bottom"/>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3 200</w:t>
            </w:r>
          </w:p>
        </w:tc>
      </w:tr>
      <w:tr w:rsidR="003C2510" w:rsidRPr="002C5BB4" w:rsidTr="001C139A">
        <w:trPr>
          <w:trHeight w:val="282"/>
        </w:trPr>
        <w:tc>
          <w:tcPr>
            <w:tcW w:w="955" w:type="dxa"/>
            <w:shd w:val="clear" w:color="auto" w:fill="auto"/>
            <w:noWrap/>
            <w:vAlign w:val="bottom"/>
          </w:tcPr>
          <w:p w:rsidR="003C2510" w:rsidRPr="002C5BB4" w:rsidRDefault="003C2510" w:rsidP="001C139A">
            <w:pPr>
              <w:jc w:val="center"/>
              <w:rPr>
                <w:rFonts w:eastAsia="Times New Roman"/>
                <w:color w:val="000000"/>
                <w:sz w:val="20"/>
                <w:szCs w:val="20"/>
              </w:rPr>
            </w:pPr>
          </w:p>
        </w:tc>
        <w:tc>
          <w:tcPr>
            <w:tcW w:w="805" w:type="dxa"/>
            <w:shd w:val="clear" w:color="auto" w:fill="auto"/>
            <w:noWrap/>
            <w:vAlign w:val="bottom"/>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Q4</w:t>
            </w:r>
          </w:p>
        </w:tc>
        <w:tc>
          <w:tcPr>
            <w:tcW w:w="1792" w:type="dxa"/>
            <w:shd w:val="clear" w:color="auto" w:fill="auto"/>
            <w:noWrap/>
            <w:vAlign w:val="bottom"/>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28 300</w:t>
            </w:r>
          </w:p>
        </w:tc>
        <w:tc>
          <w:tcPr>
            <w:tcW w:w="2181" w:type="dxa"/>
            <w:shd w:val="clear" w:color="auto" w:fill="auto"/>
            <w:noWrap/>
            <w:vAlign w:val="bottom"/>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19 700</w:t>
            </w:r>
          </w:p>
        </w:tc>
        <w:tc>
          <w:tcPr>
            <w:tcW w:w="2410" w:type="dxa"/>
            <w:shd w:val="clear" w:color="auto" w:fill="auto"/>
            <w:noWrap/>
            <w:vAlign w:val="bottom"/>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5 200</w:t>
            </w:r>
          </w:p>
        </w:tc>
        <w:tc>
          <w:tcPr>
            <w:tcW w:w="2049" w:type="dxa"/>
            <w:shd w:val="clear" w:color="auto" w:fill="auto"/>
            <w:noWrap/>
            <w:vAlign w:val="bottom"/>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3 500</w:t>
            </w:r>
          </w:p>
        </w:tc>
      </w:tr>
      <w:tr w:rsidR="003C2510" w:rsidRPr="002C5BB4" w:rsidTr="001C139A">
        <w:trPr>
          <w:trHeight w:val="80"/>
        </w:trPr>
        <w:tc>
          <w:tcPr>
            <w:tcW w:w="955" w:type="dxa"/>
            <w:shd w:val="clear" w:color="auto" w:fill="auto"/>
            <w:noWrap/>
            <w:vAlign w:val="bottom"/>
          </w:tcPr>
          <w:p w:rsidR="003C2510" w:rsidRPr="002C5BB4" w:rsidRDefault="003C2510" w:rsidP="001C139A">
            <w:pPr>
              <w:jc w:val="center"/>
              <w:rPr>
                <w:rFonts w:eastAsia="Times New Roman"/>
                <w:color w:val="000000"/>
                <w:sz w:val="10"/>
                <w:szCs w:val="12"/>
              </w:rPr>
            </w:pPr>
          </w:p>
        </w:tc>
        <w:tc>
          <w:tcPr>
            <w:tcW w:w="805" w:type="dxa"/>
            <w:shd w:val="clear" w:color="auto" w:fill="auto"/>
            <w:noWrap/>
            <w:vAlign w:val="bottom"/>
          </w:tcPr>
          <w:p w:rsidR="003C2510" w:rsidRPr="002C5BB4" w:rsidRDefault="003C2510" w:rsidP="001C139A">
            <w:pPr>
              <w:jc w:val="center"/>
              <w:rPr>
                <w:rFonts w:eastAsia="Times New Roman"/>
                <w:color w:val="000000"/>
                <w:sz w:val="10"/>
                <w:szCs w:val="12"/>
              </w:rPr>
            </w:pPr>
          </w:p>
        </w:tc>
        <w:tc>
          <w:tcPr>
            <w:tcW w:w="1792" w:type="dxa"/>
            <w:shd w:val="clear" w:color="auto" w:fill="auto"/>
            <w:noWrap/>
            <w:vAlign w:val="bottom"/>
          </w:tcPr>
          <w:p w:rsidR="003C2510" w:rsidRPr="002C5BB4" w:rsidRDefault="003C2510" w:rsidP="001C139A">
            <w:pPr>
              <w:jc w:val="center"/>
              <w:rPr>
                <w:rFonts w:eastAsia="Times New Roman"/>
                <w:color w:val="000000"/>
                <w:sz w:val="10"/>
                <w:szCs w:val="12"/>
              </w:rPr>
            </w:pPr>
          </w:p>
        </w:tc>
        <w:tc>
          <w:tcPr>
            <w:tcW w:w="2181" w:type="dxa"/>
            <w:shd w:val="clear" w:color="auto" w:fill="auto"/>
            <w:noWrap/>
            <w:vAlign w:val="bottom"/>
          </w:tcPr>
          <w:p w:rsidR="003C2510" w:rsidRPr="002C5BB4" w:rsidRDefault="003C2510" w:rsidP="001C139A">
            <w:pPr>
              <w:jc w:val="center"/>
              <w:rPr>
                <w:rFonts w:eastAsia="Times New Roman"/>
                <w:color w:val="000000"/>
                <w:sz w:val="10"/>
                <w:szCs w:val="12"/>
              </w:rPr>
            </w:pPr>
          </w:p>
        </w:tc>
        <w:tc>
          <w:tcPr>
            <w:tcW w:w="2410" w:type="dxa"/>
            <w:shd w:val="clear" w:color="auto" w:fill="auto"/>
            <w:noWrap/>
            <w:vAlign w:val="bottom"/>
          </w:tcPr>
          <w:p w:rsidR="003C2510" w:rsidRPr="002C5BB4" w:rsidRDefault="003C2510" w:rsidP="001C139A">
            <w:pPr>
              <w:jc w:val="center"/>
              <w:rPr>
                <w:rFonts w:eastAsia="Times New Roman"/>
                <w:color w:val="000000"/>
                <w:sz w:val="10"/>
                <w:szCs w:val="12"/>
              </w:rPr>
            </w:pPr>
          </w:p>
        </w:tc>
        <w:tc>
          <w:tcPr>
            <w:tcW w:w="2049" w:type="dxa"/>
            <w:shd w:val="clear" w:color="auto" w:fill="auto"/>
            <w:noWrap/>
            <w:vAlign w:val="bottom"/>
          </w:tcPr>
          <w:p w:rsidR="003C2510" w:rsidRPr="002C5BB4" w:rsidRDefault="003C2510" w:rsidP="001C139A">
            <w:pPr>
              <w:jc w:val="center"/>
              <w:rPr>
                <w:rFonts w:eastAsia="Times New Roman"/>
                <w:color w:val="000000"/>
                <w:sz w:val="10"/>
                <w:szCs w:val="12"/>
              </w:rPr>
            </w:pPr>
          </w:p>
        </w:tc>
      </w:tr>
      <w:tr w:rsidR="003C2510" w:rsidRPr="002C5BB4" w:rsidTr="001C139A">
        <w:trPr>
          <w:trHeight w:val="282"/>
        </w:trPr>
        <w:tc>
          <w:tcPr>
            <w:tcW w:w="955" w:type="dxa"/>
            <w:shd w:val="clear" w:color="auto" w:fill="auto"/>
            <w:noWrap/>
            <w:vAlign w:val="bottom"/>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2022</w:t>
            </w:r>
          </w:p>
        </w:tc>
        <w:tc>
          <w:tcPr>
            <w:tcW w:w="805" w:type="dxa"/>
            <w:shd w:val="clear" w:color="auto" w:fill="auto"/>
            <w:noWrap/>
            <w:vAlign w:val="bottom"/>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Q1</w:t>
            </w:r>
          </w:p>
        </w:tc>
        <w:tc>
          <w:tcPr>
            <w:tcW w:w="1792" w:type="dxa"/>
            <w:shd w:val="clear" w:color="auto" w:fill="auto"/>
            <w:noWrap/>
            <w:vAlign w:val="bottom"/>
          </w:tcPr>
          <w:p w:rsidR="003C2510" w:rsidRPr="002C5BB4" w:rsidRDefault="003C2510" w:rsidP="001C139A">
            <w:pPr>
              <w:overflowPunct w:val="0"/>
              <w:jc w:val="center"/>
              <w:rPr>
                <w:rFonts w:eastAsia="Times New Roman"/>
                <w:color w:val="000000"/>
                <w:sz w:val="20"/>
                <w:szCs w:val="20"/>
              </w:rPr>
            </w:pPr>
            <w:r w:rsidRPr="002C5BB4">
              <w:rPr>
                <w:rFonts w:eastAsia="Times New Roman"/>
                <w:color w:val="000000"/>
                <w:sz w:val="20"/>
                <w:szCs w:val="20"/>
              </w:rPr>
              <w:t>11 500</w:t>
            </w:r>
          </w:p>
        </w:tc>
        <w:tc>
          <w:tcPr>
            <w:tcW w:w="2181" w:type="dxa"/>
            <w:shd w:val="clear" w:color="auto" w:fill="auto"/>
            <w:noWrap/>
            <w:vAlign w:val="bottom"/>
          </w:tcPr>
          <w:p w:rsidR="003C2510" w:rsidRPr="002C5BB4" w:rsidRDefault="003C2510" w:rsidP="001C139A">
            <w:pPr>
              <w:overflowPunct w:val="0"/>
              <w:jc w:val="center"/>
              <w:rPr>
                <w:rFonts w:eastAsia="Times New Roman"/>
                <w:color w:val="000000"/>
                <w:sz w:val="20"/>
                <w:szCs w:val="20"/>
              </w:rPr>
            </w:pPr>
            <w:r w:rsidRPr="002C5BB4">
              <w:rPr>
                <w:rFonts w:eastAsia="Times New Roman"/>
                <w:color w:val="000000"/>
                <w:sz w:val="20"/>
                <w:szCs w:val="20"/>
              </w:rPr>
              <w:t>8 600</w:t>
            </w:r>
          </w:p>
        </w:tc>
        <w:tc>
          <w:tcPr>
            <w:tcW w:w="2410" w:type="dxa"/>
            <w:shd w:val="clear" w:color="auto" w:fill="auto"/>
            <w:noWrap/>
            <w:vAlign w:val="bottom"/>
          </w:tcPr>
          <w:p w:rsidR="003C2510" w:rsidRPr="002C5BB4" w:rsidRDefault="003C2510" w:rsidP="001C139A">
            <w:pPr>
              <w:overflowPunct w:val="0"/>
              <w:jc w:val="center"/>
              <w:rPr>
                <w:rFonts w:eastAsia="Times New Roman"/>
                <w:color w:val="000000"/>
                <w:sz w:val="20"/>
                <w:szCs w:val="20"/>
              </w:rPr>
            </w:pPr>
            <w:r w:rsidRPr="002C5BB4">
              <w:rPr>
                <w:rFonts w:eastAsia="Times New Roman"/>
                <w:color w:val="000000"/>
                <w:sz w:val="20"/>
                <w:szCs w:val="20"/>
              </w:rPr>
              <w:t>2 000</w:t>
            </w:r>
          </w:p>
        </w:tc>
        <w:tc>
          <w:tcPr>
            <w:tcW w:w="2049" w:type="dxa"/>
            <w:shd w:val="clear" w:color="auto" w:fill="auto"/>
            <w:noWrap/>
            <w:vAlign w:val="bottom"/>
          </w:tcPr>
          <w:p w:rsidR="003C2510" w:rsidRPr="002C5BB4" w:rsidRDefault="003C2510" w:rsidP="001C139A">
            <w:pPr>
              <w:overflowPunct w:val="0"/>
              <w:jc w:val="center"/>
              <w:rPr>
                <w:rFonts w:eastAsia="Times New Roman"/>
                <w:color w:val="000000"/>
                <w:sz w:val="20"/>
                <w:szCs w:val="20"/>
              </w:rPr>
            </w:pPr>
            <w:r w:rsidRPr="002C5BB4">
              <w:rPr>
                <w:rFonts w:eastAsia="Times New Roman"/>
                <w:color w:val="000000"/>
                <w:sz w:val="20"/>
                <w:szCs w:val="20"/>
              </w:rPr>
              <w:t>900</w:t>
            </w:r>
          </w:p>
        </w:tc>
      </w:tr>
      <w:tr w:rsidR="003C2510" w:rsidRPr="002C5BB4" w:rsidTr="001C139A">
        <w:trPr>
          <w:trHeight w:val="282"/>
        </w:trPr>
        <w:tc>
          <w:tcPr>
            <w:tcW w:w="955" w:type="dxa"/>
            <w:shd w:val="clear" w:color="auto" w:fill="auto"/>
            <w:noWrap/>
            <w:vAlign w:val="bottom"/>
          </w:tcPr>
          <w:p w:rsidR="003C2510" w:rsidRPr="002C5BB4" w:rsidRDefault="003C2510" w:rsidP="001C139A">
            <w:pPr>
              <w:jc w:val="center"/>
              <w:rPr>
                <w:rFonts w:eastAsia="Times New Roman"/>
                <w:color w:val="000000"/>
                <w:sz w:val="20"/>
                <w:szCs w:val="20"/>
              </w:rPr>
            </w:pPr>
          </w:p>
        </w:tc>
        <w:tc>
          <w:tcPr>
            <w:tcW w:w="805" w:type="dxa"/>
            <w:shd w:val="clear" w:color="auto" w:fill="auto"/>
            <w:noWrap/>
            <w:vAlign w:val="bottom"/>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Q2</w:t>
            </w:r>
          </w:p>
        </w:tc>
        <w:tc>
          <w:tcPr>
            <w:tcW w:w="1792" w:type="dxa"/>
            <w:shd w:val="clear" w:color="auto" w:fill="auto"/>
            <w:noWrap/>
            <w:vAlign w:val="bottom"/>
          </w:tcPr>
          <w:p w:rsidR="003C2510" w:rsidRPr="002C5BB4" w:rsidRDefault="003C2510" w:rsidP="001C139A">
            <w:pPr>
              <w:overflowPunct w:val="0"/>
              <w:jc w:val="center"/>
              <w:rPr>
                <w:rFonts w:eastAsia="Times New Roman"/>
                <w:color w:val="000000"/>
                <w:sz w:val="20"/>
                <w:szCs w:val="20"/>
              </w:rPr>
            </w:pPr>
            <w:r w:rsidRPr="002C5BB4">
              <w:rPr>
                <w:rFonts w:eastAsia="Times New Roman"/>
                <w:color w:val="000000"/>
                <w:sz w:val="20"/>
                <w:szCs w:val="20"/>
              </w:rPr>
              <w:t>64 500</w:t>
            </w:r>
          </w:p>
        </w:tc>
        <w:tc>
          <w:tcPr>
            <w:tcW w:w="2181" w:type="dxa"/>
            <w:shd w:val="clear" w:color="auto" w:fill="auto"/>
            <w:noWrap/>
            <w:vAlign w:val="bottom"/>
          </w:tcPr>
          <w:p w:rsidR="003C2510" w:rsidRPr="002C5BB4" w:rsidRDefault="003C2510" w:rsidP="001C139A">
            <w:pPr>
              <w:overflowPunct w:val="0"/>
              <w:jc w:val="center"/>
              <w:rPr>
                <w:rFonts w:eastAsia="Times New Roman"/>
                <w:color w:val="000000"/>
                <w:sz w:val="20"/>
                <w:szCs w:val="20"/>
              </w:rPr>
            </w:pPr>
            <w:r w:rsidRPr="002C5BB4">
              <w:rPr>
                <w:rFonts w:eastAsia="Times New Roman"/>
                <w:color w:val="000000"/>
                <w:sz w:val="20"/>
                <w:szCs w:val="20"/>
              </w:rPr>
              <w:t>53 400</w:t>
            </w:r>
          </w:p>
        </w:tc>
        <w:tc>
          <w:tcPr>
            <w:tcW w:w="2410" w:type="dxa"/>
            <w:shd w:val="clear" w:color="auto" w:fill="auto"/>
            <w:noWrap/>
            <w:vAlign w:val="bottom"/>
          </w:tcPr>
          <w:p w:rsidR="003C2510" w:rsidRPr="002C5BB4" w:rsidRDefault="003C2510" w:rsidP="001C139A">
            <w:pPr>
              <w:overflowPunct w:val="0"/>
              <w:jc w:val="center"/>
              <w:rPr>
                <w:rFonts w:eastAsia="Times New Roman"/>
                <w:color w:val="000000"/>
                <w:sz w:val="20"/>
                <w:szCs w:val="20"/>
              </w:rPr>
            </w:pPr>
            <w:r w:rsidRPr="002C5BB4">
              <w:rPr>
                <w:rFonts w:eastAsia="Times New Roman"/>
                <w:color w:val="000000"/>
                <w:sz w:val="20"/>
                <w:szCs w:val="20"/>
              </w:rPr>
              <w:t>5 700</w:t>
            </w:r>
          </w:p>
        </w:tc>
        <w:tc>
          <w:tcPr>
            <w:tcW w:w="2049" w:type="dxa"/>
            <w:shd w:val="clear" w:color="auto" w:fill="auto"/>
            <w:noWrap/>
            <w:vAlign w:val="bottom"/>
          </w:tcPr>
          <w:p w:rsidR="003C2510" w:rsidRPr="002C5BB4" w:rsidRDefault="003C2510" w:rsidP="001C139A">
            <w:pPr>
              <w:overflowPunct w:val="0"/>
              <w:jc w:val="center"/>
              <w:rPr>
                <w:rFonts w:eastAsia="Times New Roman"/>
                <w:color w:val="000000"/>
                <w:sz w:val="20"/>
                <w:szCs w:val="20"/>
              </w:rPr>
            </w:pPr>
            <w:r w:rsidRPr="002C5BB4">
              <w:rPr>
                <w:rFonts w:eastAsia="Times New Roman"/>
                <w:color w:val="000000"/>
                <w:sz w:val="20"/>
                <w:szCs w:val="20"/>
              </w:rPr>
              <w:t>5 500</w:t>
            </w:r>
          </w:p>
        </w:tc>
      </w:tr>
      <w:tr w:rsidR="003C2510" w:rsidRPr="002C5BB4" w:rsidTr="001C139A">
        <w:trPr>
          <w:trHeight w:val="282"/>
        </w:trPr>
        <w:tc>
          <w:tcPr>
            <w:tcW w:w="955" w:type="dxa"/>
            <w:shd w:val="clear" w:color="auto" w:fill="auto"/>
            <w:noWrap/>
            <w:vAlign w:val="bottom"/>
          </w:tcPr>
          <w:p w:rsidR="003C2510" w:rsidRPr="002C5BB4" w:rsidRDefault="003C2510" w:rsidP="001C139A">
            <w:pPr>
              <w:jc w:val="center"/>
              <w:rPr>
                <w:rFonts w:eastAsia="Times New Roman"/>
                <w:color w:val="000000"/>
                <w:sz w:val="20"/>
                <w:szCs w:val="20"/>
              </w:rPr>
            </w:pPr>
          </w:p>
        </w:tc>
        <w:tc>
          <w:tcPr>
            <w:tcW w:w="805" w:type="dxa"/>
            <w:shd w:val="clear" w:color="auto" w:fill="auto"/>
            <w:noWrap/>
            <w:vAlign w:val="bottom"/>
          </w:tcPr>
          <w:p w:rsidR="003C2510" w:rsidRPr="002C5BB4" w:rsidRDefault="003C2510" w:rsidP="001C139A">
            <w:pPr>
              <w:jc w:val="center"/>
              <w:rPr>
                <w:rFonts w:eastAsia="Times New Roman"/>
                <w:color w:val="000000"/>
                <w:sz w:val="20"/>
                <w:szCs w:val="20"/>
              </w:rPr>
            </w:pPr>
            <w:r w:rsidRPr="002C5BB4">
              <w:rPr>
                <w:rFonts w:eastAsia="Times New Roman"/>
                <w:color w:val="000000"/>
                <w:sz w:val="20"/>
                <w:szCs w:val="20"/>
              </w:rPr>
              <w:t>Q3</w:t>
            </w:r>
          </w:p>
        </w:tc>
        <w:tc>
          <w:tcPr>
            <w:tcW w:w="1792" w:type="dxa"/>
            <w:shd w:val="clear" w:color="auto" w:fill="auto"/>
            <w:noWrap/>
            <w:vAlign w:val="bottom"/>
          </w:tcPr>
          <w:p w:rsidR="003C2510" w:rsidRPr="002C5BB4" w:rsidRDefault="003C2510" w:rsidP="001C139A">
            <w:pPr>
              <w:overflowPunct w:val="0"/>
              <w:jc w:val="center"/>
              <w:rPr>
                <w:color w:val="000000"/>
                <w:sz w:val="20"/>
                <w:szCs w:val="20"/>
              </w:rPr>
            </w:pPr>
            <w:r w:rsidRPr="002C5BB4">
              <w:rPr>
                <w:color w:val="000000"/>
                <w:sz w:val="20"/>
                <w:szCs w:val="20"/>
              </w:rPr>
              <w:t>173 700</w:t>
            </w:r>
          </w:p>
        </w:tc>
        <w:tc>
          <w:tcPr>
            <w:tcW w:w="2181" w:type="dxa"/>
            <w:shd w:val="clear" w:color="auto" w:fill="auto"/>
            <w:noWrap/>
            <w:vAlign w:val="bottom"/>
          </w:tcPr>
          <w:p w:rsidR="003C2510" w:rsidRPr="002C5BB4" w:rsidRDefault="003C2510" w:rsidP="001C139A">
            <w:pPr>
              <w:overflowPunct w:val="0"/>
              <w:jc w:val="center"/>
              <w:rPr>
                <w:color w:val="000000"/>
                <w:sz w:val="20"/>
                <w:szCs w:val="20"/>
              </w:rPr>
            </w:pPr>
            <w:r w:rsidRPr="002C5BB4">
              <w:rPr>
                <w:color w:val="000000"/>
                <w:sz w:val="20"/>
                <w:szCs w:val="20"/>
              </w:rPr>
              <w:t>139 600</w:t>
            </w:r>
          </w:p>
        </w:tc>
        <w:tc>
          <w:tcPr>
            <w:tcW w:w="2410" w:type="dxa"/>
            <w:shd w:val="clear" w:color="auto" w:fill="auto"/>
            <w:noWrap/>
            <w:vAlign w:val="bottom"/>
          </w:tcPr>
          <w:p w:rsidR="003C2510" w:rsidRPr="002C5BB4" w:rsidRDefault="003C2510" w:rsidP="001C139A">
            <w:pPr>
              <w:overflowPunct w:val="0"/>
              <w:jc w:val="center"/>
              <w:rPr>
                <w:color w:val="000000"/>
                <w:sz w:val="20"/>
                <w:szCs w:val="20"/>
              </w:rPr>
            </w:pPr>
            <w:r w:rsidRPr="002C5BB4">
              <w:rPr>
                <w:color w:val="000000"/>
                <w:sz w:val="20"/>
                <w:szCs w:val="20"/>
              </w:rPr>
              <w:t>17 300</w:t>
            </w:r>
          </w:p>
        </w:tc>
        <w:tc>
          <w:tcPr>
            <w:tcW w:w="2049" w:type="dxa"/>
            <w:shd w:val="clear" w:color="auto" w:fill="auto"/>
            <w:noWrap/>
            <w:vAlign w:val="bottom"/>
          </w:tcPr>
          <w:p w:rsidR="003C2510" w:rsidRPr="002C5BB4" w:rsidRDefault="003C2510" w:rsidP="001C139A">
            <w:pPr>
              <w:overflowPunct w:val="0"/>
              <w:jc w:val="center"/>
              <w:rPr>
                <w:color w:val="000000"/>
                <w:sz w:val="20"/>
                <w:szCs w:val="20"/>
              </w:rPr>
            </w:pPr>
            <w:r w:rsidRPr="002C5BB4">
              <w:rPr>
                <w:color w:val="000000"/>
                <w:sz w:val="20"/>
                <w:szCs w:val="20"/>
              </w:rPr>
              <w:t>16 800</w:t>
            </w:r>
          </w:p>
        </w:tc>
      </w:tr>
      <w:tr w:rsidR="003C2510" w:rsidRPr="002C5BB4" w:rsidTr="001C139A">
        <w:trPr>
          <w:trHeight w:val="282"/>
        </w:trPr>
        <w:tc>
          <w:tcPr>
            <w:tcW w:w="955" w:type="dxa"/>
            <w:shd w:val="clear" w:color="auto" w:fill="auto"/>
            <w:noWrap/>
            <w:vAlign w:val="bottom"/>
          </w:tcPr>
          <w:p w:rsidR="003C2510" w:rsidRPr="001C139A" w:rsidRDefault="003C2510" w:rsidP="001C139A">
            <w:pPr>
              <w:jc w:val="center"/>
              <w:rPr>
                <w:rFonts w:eastAsia="Times New Roman"/>
                <w:color w:val="000000"/>
                <w:sz w:val="20"/>
                <w:szCs w:val="20"/>
              </w:rPr>
            </w:pPr>
          </w:p>
        </w:tc>
        <w:tc>
          <w:tcPr>
            <w:tcW w:w="805" w:type="dxa"/>
            <w:shd w:val="clear" w:color="auto" w:fill="auto"/>
            <w:noWrap/>
            <w:vAlign w:val="bottom"/>
          </w:tcPr>
          <w:p w:rsidR="003C2510" w:rsidRPr="001C139A" w:rsidRDefault="003C2510" w:rsidP="001C139A">
            <w:pPr>
              <w:jc w:val="center"/>
              <w:rPr>
                <w:rFonts w:eastAsia="Times New Roman"/>
                <w:color w:val="000000"/>
                <w:sz w:val="20"/>
                <w:szCs w:val="20"/>
              </w:rPr>
            </w:pPr>
            <w:r w:rsidRPr="001C139A">
              <w:rPr>
                <w:rFonts w:eastAsia="Times New Roman"/>
                <w:color w:val="000000"/>
                <w:sz w:val="20"/>
                <w:szCs w:val="20"/>
              </w:rPr>
              <w:t>Q4</w:t>
            </w:r>
          </w:p>
        </w:tc>
        <w:tc>
          <w:tcPr>
            <w:tcW w:w="1792" w:type="dxa"/>
            <w:shd w:val="clear" w:color="auto" w:fill="auto"/>
            <w:noWrap/>
            <w:vAlign w:val="bottom"/>
          </w:tcPr>
          <w:p w:rsidR="003C2510" w:rsidRPr="001C139A" w:rsidRDefault="003C2510" w:rsidP="001C139A">
            <w:pPr>
              <w:jc w:val="center"/>
              <w:rPr>
                <w:rFonts w:eastAsia="Times New Roman"/>
                <w:color w:val="000000"/>
                <w:sz w:val="20"/>
                <w:szCs w:val="20"/>
              </w:rPr>
            </w:pPr>
            <w:r w:rsidRPr="001C139A">
              <w:rPr>
                <w:rFonts w:eastAsia="Times New Roman"/>
                <w:color w:val="000000"/>
                <w:sz w:val="20"/>
                <w:szCs w:val="20"/>
              </w:rPr>
              <w:t>354 900</w:t>
            </w:r>
          </w:p>
        </w:tc>
        <w:tc>
          <w:tcPr>
            <w:tcW w:w="2181" w:type="dxa"/>
            <w:shd w:val="clear" w:color="auto" w:fill="auto"/>
            <w:noWrap/>
            <w:vAlign w:val="bottom"/>
          </w:tcPr>
          <w:p w:rsidR="003C2510" w:rsidRPr="001C139A" w:rsidRDefault="003C2510" w:rsidP="001C139A">
            <w:pPr>
              <w:jc w:val="center"/>
              <w:rPr>
                <w:rFonts w:eastAsia="Times New Roman"/>
                <w:color w:val="000000"/>
                <w:sz w:val="20"/>
                <w:szCs w:val="20"/>
              </w:rPr>
            </w:pPr>
            <w:r w:rsidRPr="001C139A">
              <w:rPr>
                <w:rFonts w:eastAsia="Times New Roman"/>
                <w:color w:val="000000"/>
                <w:sz w:val="20"/>
                <w:szCs w:val="20"/>
              </w:rPr>
              <w:t>173 500</w:t>
            </w:r>
          </w:p>
        </w:tc>
        <w:tc>
          <w:tcPr>
            <w:tcW w:w="2410" w:type="dxa"/>
            <w:shd w:val="clear" w:color="auto" w:fill="auto"/>
            <w:noWrap/>
            <w:vAlign w:val="bottom"/>
          </w:tcPr>
          <w:p w:rsidR="003C2510" w:rsidRPr="001C139A" w:rsidRDefault="003C2510" w:rsidP="001C139A">
            <w:pPr>
              <w:jc w:val="center"/>
              <w:rPr>
                <w:rFonts w:eastAsia="Times New Roman"/>
                <w:color w:val="000000"/>
                <w:sz w:val="20"/>
                <w:szCs w:val="20"/>
              </w:rPr>
            </w:pPr>
            <w:r w:rsidRPr="001C139A">
              <w:rPr>
                <w:rFonts w:eastAsia="Times New Roman"/>
                <w:color w:val="000000"/>
                <w:sz w:val="20"/>
                <w:szCs w:val="20"/>
              </w:rPr>
              <w:t>103 700</w:t>
            </w:r>
          </w:p>
        </w:tc>
        <w:tc>
          <w:tcPr>
            <w:tcW w:w="2049" w:type="dxa"/>
            <w:shd w:val="clear" w:color="auto" w:fill="auto"/>
            <w:noWrap/>
            <w:vAlign w:val="bottom"/>
          </w:tcPr>
          <w:p w:rsidR="003C2510" w:rsidRPr="001C139A" w:rsidRDefault="003C2510" w:rsidP="001C139A">
            <w:pPr>
              <w:jc w:val="center"/>
              <w:rPr>
                <w:rFonts w:eastAsia="Times New Roman"/>
                <w:color w:val="000000"/>
                <w:sz w:val="20"/>
                <w:szCs w:val="20"/>
              </w:rPr>
            </w:pPr>
            <w:r w:rsidRPr="001C139A">
              <w:rPr>
                <w:rFonts w:eastAsia="Times New Roman"/>
                <w:color w:val="000000"/>
                <w:sz w:val="20"/>
                <w:szCs w:val="20"/>
              </w:rPr>
              <w:t>77 600</w:t>
            </w:r>
          </w:p>
        </w:tc>
      </w:tr>
      <w:tr w:rsidR="003C2510" w:rsidRPr="002C5BB4" w:rsidTr="001C139A">
        <w:trPr>
          <w:trHeight w:val="20"/>
        </w:trPr>
        <w:tc>
          <w:tcPr>
            <w:tcW w:w="955" w:type="dxa"/>
            <w:shd w:val="clear" w:color="auto" w:fill="auto"/>
            <w:noWrap/>
            <w:vAlign w:val="bottom"/>
          </w:tcPr>
          <w:p w:rsidR="003C2510" w:rsidRPr="001C139A" w:rsidRDefault="003C2510" w:rsidP="001C139A">
            <w:pPr>
              <w:jc w:val="center"/>
              <w:rPr>
                <w:rFonts w:eastAsia="Times New Roman"/>
                <w:color w:val="000000"/>
                <w:sz w:val="10"/>
                <w:szCs w:val="12"/>
              </w:rPr>
            </w:pPr>
          </w:p>
        </w:tc>
        <w:tc>
          <w:tcPr>
            <w:tcW w:w="805" w:type="dxa"/>
            <w:shd w:val="clear" w:color="auto" w:fill="auto"/>
            <w:noWrap/>
            <w:vAlign w:val="bottom"/>
          </w:tcPr>
          <w:p w:rsidR="003C2510" w:rsidRPr="001C139A" w:rsidRDefault="003C2510" w:rsidP="001C139A">
            <w:pPr>
              <w:jc w:val="center"/>
              <w:rPr>
                <w:rFonts w:eastAsia="Times New Roman"/>
                <w:color w:val="000000"/>
                <w:sz w:val="10"/>
                <w:szCs w:val="12"/>
              </w:rPr>
            </w:pPr>
          </w:p>
        </w:tc>
        <w:tc>
          <w:tcPr>
            <w:tcW w:w="1792" w:type="dxa"/>
            <w:shd w:val="clear" w:color="auto" w:fill="auto"/>
            <w:noWrap/>
            <w:vAlign w:val="bottom"/>
          </w:tcPr>
          <w:p w:rsidR="003C2510" w:rsidRPr="001C139A" w:rsidRDefault="003C2510" w:rsidP="001C139A">
            <w:pPr>
              <w:jc w:val="center"/>
              <w:rPr>
                <w:rFonts w:eastAsia="Times New Roman"/>
                <w:color w:val="000000"/>
                <w:sz w:val="10"/>
                <w:szCs w:val="12"/>
              </w:rPr>
            </w:pPr>
          </w:p>
        </w:tc>
        <w:tc>
          <w:tcPr>
            <w:tcW w:w="2181" w:type="dxa"/>
            <w:shd w:val="clear" w:color="auto" w:fill="auto"/>
            <w:noWrap/>
            <w:vAlign w:val="bottom"/>
          </w:tcPr>
          <w:p w:rsidR="003C2510" w:rsidRPr="001C139A" w:rsidRDefault="003C2510" w:rsidP="001C139A">
            <w:pPr>
              <w:jc w:val="center"/>
              <w:rPr>
                <w:rFonts w:eastAsia="Times New Roman"/>
                <w:color w:val="000000"/>
                <w:sz w:val="10"/>
                <w:szCs w:val="12"/>
              </w:rPr>
            </w:pPr>
          </w:p>
        </w:tc>
        <w:tc>
          <w:tcPr>
            <w:tcW w:w="2410" w:type="dxa"/>
            <w:shd w:val="clear" w:color="auto" w:fill="auto"/>
            <w:noWrap/>
            <w:vAlign w:val="bottom"/>
          </w:tcPr>
          <w:p w:rsidR="003C2510" w:rsidRPr="001C139A" w:rsidRDefault="003C2510" w:rsidP="001C139A">
            <w:pPr>
              <w:jc w:val="center"/>
              <w:rPr>
                <w:rFonts w:eastAsia="Times New Roman"/>
                <w:color w:val="000000"/>
                <w:sz w:val="10"/>
                <w:szCs w:val="12"/>
              </w:rPr>
            </w:pPr>
          </w:p>
        </w:tc>
        <w:tc>
          <w:tcPr>
            <w:tcW w:w="2049" w:type="dxa"/>
            <w:shd w:val="clear" w:color="auto" w:fill="auto"/>
            <w:noWrap/>
            <w:vAlign w:val="bottom"/>
          </w:tcPr>
          <w:p w:rsidR="003C2510" w:rsidRPr="001C139A" w:rsidRDefault="003C2510" w:rsidP="001C139A">
            <w:pPr>
              <w:jc w:val="center"/>
              <w:rPr>
                <w:rFonts w:eastAsia="Times New Roman"/>
                <w:color w:val="000000"/>
                <w:sz w:val="10"/>
                <w:szCs w:val="12"/>
              </w:rPr>
            </w:pPr>
          </w:p>
        </w:tc>
      </w:tr>
      <w:tr w:rsidR="003C2510" w:rsidRPr="002C5BB4" w:rsidTr="001C139A">
        <w:trPr>
          <w:trHeight w:val="282"/>
        </w:trPr>
        <w:tc>
          <w:tcPr>
            <w:tcW w:w="955" w:type="dxa"/>
            <w:shd w:val="clear" w:color="auto" w:fill="auto"/>
            <w:noWrap/>
            <w:vAlign w:val="bottom"/>
          </w:tcPr>
          <w:p w:rsidR="003C2510" w:rsidRPr="001C139A" w:rsidRDefault="003C2510" w:rsidP="003C2510">
            <w:pPr>
              <w:jc w:val="center"/>
              <w:rPr>
                <w:rFonts w:eastAsia="Times New Roman"/>
                <w:color w:val="000000"/>
                <w:sz w:val="20"/>
                <w:szCs w:val="20"/>
              </w:rPr>
            </w:pPr>
            <w:r w:rsidRPr="001C139A">
              <w:rPr>
                <w:rFonts w:eastAsia="Times New Roman"/>
                <w:color w:val="000000"/>
                <w:sz w:val="20"/>
                <w:szCs w:val="20"/>
              </w:rPr>
              <w:t>2023</w:t>
            </w:r>
          </w:p>
        </w:tc>
        <w:tc>
          <w:tcPr>
            <w:tcW w:w="805" w:type="dxa"/>
            <w:shd w:val="clear" w:color="auto" w:fill="auto"/>
            <w:noWrap/>
            <w:vAlign w:val="bottom"/>
          </w:tcPr>
          <w:p w:rsidR="003C2510" w:rsidRPr="001C139A" w:rsidRDefault="003C2510" w:rsidP="001C139A">
            <w:pPr>
              <w:jc w:val="center"/>
              <w:rPr>
                <w:rFonts w:eastAsia="Times New Roman"/>
                <w:color w:val="000000"/>
                <w:sz w:val="20"/>
                <w:szCs w:val="20"/>
              </w:rPr>
            </w:pPr>
            <w:r w:rsidRPr="001C139A">
              <w:rPr>
                <w:rFonts w:eastAsia="Times New Roman"/>
                <w:color w:val="000000"/>
                <w:sz w:val="20"/>
                <w:szCs w:val="20"/>
              </w:rPr>
              <w:t>Q1</w:t>
            </w:r>
          </w:p>
        </w:tc>
        <w:tc>
          <w:tcPr>
            <w:tcW w:w="1792" w:type="dxa"/>
            <w:shd w:val="clear" w:color="auto" w:fill="auto"/>
            <w:noWrap/>
            <w:vAlign w:val="bottom"/>
          </w:tcPr>
          <w:p w:rsidR="003C2510" w:rsidRPr="001C139A" w:rsidRDefault="006F67CC" w:rsidP="00F31DCB">
            <w:pPr>
              <w:overflowPunct w:val="0"/>
              <w:jc w:val="center"/>
              <w:rPr>
                <w:rFonts w:eastAsia="Times New Roman"/>
                <w:color w:val="000000"/>
                <w:sz w:val="20"/>
                <w:szCs w:val="20"/>
              </w:rPr>
            </w:pPr>
            <w:r>
              <w:rPr>
                <w:rFonts w:eastAsia="Times New Roman"/>
                <w:color w:val="000000"/>
                <w:sz w:val="20"/>
                <w:szCs w:val="20"/>
              </w:rPr>
              <w:t>4 414 800</w:t>
            </w:r>
          </w:p>
        </w:tc>
        <w:tc>
          <w:tcPr>
            <w:tcW w:w="2181" w:type="dxa"/>
            <w:shd w:val="clear" w:color="auto" w:fill="auto"/>
            <w:noWrap/>
            <w:vAlign w:val="bottom"/>
          </w:tcPr>
          <w:p w:rsidR="003C2510" w:rsidRPr="001C139A" w:rsidRDefault="006F67CC" w:rsidP="001C139A">
            <w:pPr>
              <w:overflowPunct w:val="0"/>
              <w:jc w:val="center"/>
              <w:rPr>
                <w:rFonts w:eastAsia="Times New Roman"/>
                <w:color w:val="000000"/>
                <w:sz w:val="20"/>
                <w:szCs w:val="20"/>
              </w:rPr>
            </w:pPr>
            <w:r>
              <w:rPr>
                <w:rFonts w:eastAsia="Times New Roman"/>
                <w:color w:val="000000"/>
                <w:sz w:val="20"/>
                <w:szCs w:val="20"/>
              </w:rPr>
              <w:t>3 361 200</w:t>
            </w:r>
          </w:p>
        </w:tc>
        <w:tc>
          <w:tcPr>
            <w:tcW w:w="2410" w:type="dxa"/>
            <w:shd w:val="clear" w:color="auto" w:fill="auto"/>
            <w:noWrap/>
            <w:vAlign w:val="bottom"/>
          </w:tcPr>
          <w:p w:rsidR="003C2510" w:rsidRPr="001C139A" w:rsidRDefault="00D362FF" w:rsidP="001C139A">
            <w:pPr>
              <w:overflowPunct w:val="0"/>
              <w:jc w:val="center"/>
              <w:rPr>
                <w:rFonts w:eastAsia="Times New Roman"/>
                <w:color w:val="000000"/>
                <w:sz w:val="20"/>
                <w:szCs w:val="20"/>
              </w:rPr>
            </w:pPr>
            <w:r>
              <w:rPr>
                <w:rFonts w:eastAsia="Times New Roman"/>
                <w:color w:val="000000"/>
                <w:sz w:val="20"/>
                <w:szCs w:val="20"/>
              </w:rPr>
              <w:t>779 100</w:t>
            </w:r>
          </w:p>
        </w:tc>
        <w:tc>
          <w:tcPr>
            <w:tcW w:w="2049" w:type="dxa"/>
            <w:shd w:val="clear" w:color="auto" w:fill="auto"/>
            <w:noWrap/>
            <w:vAlign w:val="bottom"/>
          </w:tcPr>
          <w:p w:rsidR="003C2510" w:rsidRPr="001C139A" w:rsidRDefault="00D362FF" w:rsidP="001C139A">
            <w:pPr>
              <w:overflowPunct w:val="0"/>
              <w:jc w:val="center"/>
              <w:rPr>
                <w:rFonts w:eastAsia="Times New Roman"/>
                <w:color w:val="000000"/>
                <w:sz w:val="20"/>
                <w:szCs w:val="20"/>
              </w:rPr>
            </w:pPr>
            <w:r>
              <w:rPr>
                <w:rFonts w:eastAsia="Times New Roman"/>
                <w:color w:val="000000"/>
                <w:sz w:val="20"/>
                <w:szCs w:val="20"/>
              </w:rPr>
              <w:t>274 400</w:t>
            </w:r>
          </w:p>
        </w:tc>
      </w:tr>
    </w:tbl>
    <w:p w:rsidR="000F1E7C" w:rsidRPr="002C5BB4" w:rsidRDefault="000F1E7C" w:rsidP="000F1E7C">
      <w:pPr>
        <w:jc w:val="center"/>
        <w:rPr>
          <w:rFonts w:eastAsia="Times New Roman"/>
          <w:color w:val="000000"/>
          <w:sz w:val="28"/>
          <w:szCs w:val="28"/>
        </w:rPr>
      </w:pPr>
    </w:p>
    <w:p w:rsidR="000F1E7C" w:rsidRPr="002C5BB4" w:rsidRDefault="000F1E7C" w:rsidP="000F1E7C">
      <w:pPr>
        <w:tabs>
          <w:tab w:val="left" w:pos="426"/>
          <w:tab w:val="left" w:pos="851"/>
        </w:tabs>
        <w:snapToGrid w:val="0"/>
        <w:spacing w:beforeLines="30" w:before="72" w:line="240" w:lineRule="exact"/>
        <w:ind w:left="1418" w:right="29" w:hanging="1418"/>
        <w:jc w:val="both"/>
        <w:rPr>
          <w:color w:val="000000"/>
          <w:sz w:val="22"/>
        </w:rPr>
      </w:pPr>
      <w:proofErr w:type="gramStart"/>
      <w:r w:rsidRPr="002C5BB4">
        <w:rPr>
          <w:color w:val="000000"/>
          <w:sz w:val="22"/>
        </w:rPr>
        <w:t>Notes :</w:t>
      </w:r>
      <w:proofErr w:type="gramEnd"/>
      <w:r w:rsidRPr="002C5BB4">
        <w:rPr>
          <w:color w:val="000000"/>
          <w:sz w:val="22"/>
        </w:rPr>
        <w:tab/>
        <w:t>(*)</w:t>
      </w:r>
      <w:r w:rsidRPr="002C5BB4">
        <w:rPr>
          <w:color w:val="000000"/>
          <w:sz w:val="22"/>
        </w:rPr>
        <w:tab/>
        <w:t>See note (4) at the end of this chapter for the definitions of other short-haul and long</w:t>
      </w:r>
      <w:r w:rsidR="002A3A74">
        <w:rPr>
          <w:color w:val="000000"/>
          <w:sz w:val="22"/>
        </w:rPr>
        <w:noBreakHyphen/>
      </w:r>
      <w:r w:rsidRPr="002C5BB4">
        <w:rPr>
          <w:color w:val="000000"/>
          <w:sz w:val="22"/>
        </w:rPr>
        <w:t>haul markets.</w:t>
      </w:r>
    </w:p>
    <w:p w:rsidR="000F1E7C" w:rsidRPr="002C5BB4" w:rsidRDefault="000F1E7C" w:rsidP="000F1E7C">
      <w:pPr>
        <w:tabs>
          <w:tab w:val="left" w:pos="426"/>
          <w:tab w:val="left" w:pos="851"/>
        </w:tabs>
        <w:snapToGrid w:val="0"/>
        <w:spacing w:beforeLines="30" w:before="72" w:line="240" w:lineRule="exact"/>
        <w:ind w:left="1418" w:right="29" w:hanging="1418"/>
        <w:jc w:val="both"/>
        <w:rPr>
          <w:color w:val="000000"/>
          <w:sz w:val="22"/>
        </w:rPr>
      </w:pPr>
      <w:r w:rsidRPr="002C5BB4">
        <w:rPr>
          <w:color w:val="000000"/>
          <w:sz w:val="22"/>
        </w:rPr>
        <w:tab/>
      </w:r>
      <w:r w:rsidRPr="002C5BB4">
        <w:rPr>
          <w:color w:val="000000"/>
          <w:sz w:val="22"/>
        </w:rPr>
        <w:tab/>
        <w:t xml:space="preserve">Figures may not add up to the corresponding totals due to rounding. </w:t>
      </w:r>
    </w:p>
    <w:p w:rsidR="000F1E7C" w:rsidRPr="004B56EA" w:rsidRDefault="000F1E7C" w:rsidP="000F1E7C">
      <w:pPr>
        <w:tabs>
          <w:tab w:val="left" w:pos="426"/>
          <w:tab w:val="left" w:pos="851"/>
        </w:tabs>
        <w:snapToGrid w:val="0"/>
        <w:spacing w:beforeLines="30" w:before="72" w:line="240" w:lineRule="exact"/>
        <w:ind w:left="1418" w:right="29" w:hanging="1418"/>
        <w:jc w:val="both"/>
        <w:rPr>
          <w:color w:val="000000"/>
          <w:sz w:val="22"/>
          <w:highlight w:val="cyan"/>
        </w:rPr>
      </w:pPr>
    </w:p>
    <w:p w:rsidR="00FF5A6D" w:rsidRDefault="00FF5A6D">
      <w:pPr>
        <w:widowControl/>
        <w:rPr>
          <w:rFonts w:eastAsia="Times New Roman"/>
          <w:b/>
          <w:color w:val="000000"/>
          <w:sz w:val="28"/>
          <w:szCs w:val="28"/>
        </w:rPr>
      </w:pPr>
      <w:r>
        <w:rPr>
          <w:rFonts w:eastAsia="Times New Roman"/>
          <w:b/>
          <w:color w:val="000000"/>
          <w:sz w:val="28"/>
          <w:szCs w:val="28"/>
        </w:rPr>
        <w:br w:type="page"/>
      </w:r>
    </w:p>
    <w:p w:rsidR="000F1E7C" w:rsidRPr="00CF17D2" w:rsidRDefault="000F1E7C" w:rsidP="000F1E7C">
      <w:pPr>
        <w:pStyle w:val="ListParagraph"/>
        <w:ind w:leftChars="0" w:left="0"/>
        <w:jc w:val="center"/>
        <w:rPr>
          <w:rFonts w:eastAsia="Times New Roman"/>
          <w:b/>
          <w:color w:val="000000"/>
          <w:sz w:val="28"/>
          <w:szCs w:val="28"/>
        </w:rPr>
      </w:pPr>
      <w:r w:rsidRPr="00CF17D2">
        <w:rPr>
          <w:rFonts w:eastAsia="Times New Roman"/>
          <w:b/>
          <w:color w:val="000000"/>
          <w:sz w:val="28"/>
          <w:szCs w:val="28"/>
        </w:rPr>
        <w:lastRenderedPageBreak/>
        <w:t xml:space="preserve">Table </w:t>
      </w:r>
      <w:proofErr w:type="gramStart"/>
      <w:r w:rsidRPr="00CF17D2">
        <w:rPr>
          <w:rFonts w:eastAsia="Times New Roman"/>
          <w:b/>
          <w:color w:val="000000"/>
          <w:sz w:val="28"/>
          <w:szCs w:val="28"/>
        </w:rPr>
        <w:t>3.2 :</w:t>
      </w:r>
      <w:proofErr w:type="gramEnd"/>
      <w:r w:rsidRPr="00CF17D2">
        <w:rPr>
          <w:rFonts w:eastAsia="Times New Roman"/>
          <w:b/>
          <w:color w:val="000000"/>
          <w:sz w:val="28"/>
          <w:szCs w:val="28"/>
        </w:rPr>
        <w:t xml:space="preserve"> Number of overnight and same-day visitor arrivals</w:t>
      </w:r>
    </w:p>
    <w:p w:rsidR="000F1E7C" w:rsidRPr="00CF17D2" w:rsidRDefault="000F1E7C" w:rsidP="000F1E7C">
      <w:pPr>
        <w:jc w:val="center"/>
        <w:rPr>
          <w:rFonts w:eastAsia="Times New Roman"/>
          <w:b/>
          <w:color w:val="000000"/>
          <w:sz w:val="28"/>
          <w:szCs w:val="28"/>
        </w:rPr>
      </w:pPr>
    </w:p>
    <w:tbl>
      <w:tblPr>
        <w:tblW w:w="7189" w:type="dxa"/>
        <w:jc w:val="center"/>
        <w:tblLook w:val="04A0" w:firstRow="1" w:lastRow="0" w:firstColumn="1" w:lastColumn="0" w:noHBand="0" w:noVBand="1"/>
      </w:tblPr>
      <w:tblGrid>
        <w:gridCol w:w="1136"/>
        <w:gridCol w:w="961"/>
        <w:gridCol w:w="2552"/>
        <w:gridCol w:w="2540"/>
      </w:tblGrid>
      <w:tr w:rsidR="000F1E7C" w:rsidRPr="00CF17D2" w:rsidTr="0055086C">
        <w:trPr>
          <w:trHeight w:val="246"/>
          <w:jc w:val="center"/>
        </w:trPr>
        <w:tc>
          <w:tcPr>
            <w:tcW w:w="1136" w:type="dxa"/>
            <w:shd w:val="clear" w:color="auto" w:fill="auto"/>
            <w:noWrap/>
            <w:vAlign w:val="bottom"/>
            <w:hideMark/>
          </w:tcPr>
          <w:p w:rsidR="000F1E7C" w:rsidRPr="00CF17D2" w:rsidRDefault="000F1E7C" w:rsidP="009C45C9">
            <w:pPr>
              <w:jc w:val="center"/>
              <w:rPr>
                <w:rFonts w:eastAsia="Times New Roman"/>
                <w:sz w:val="20"/>
                <w:szCs w:val="20"/>
              </w:rPr>
            </w:pPr>
          </w:p>
        </w:tc>
        <w:tc>
          <w:tcPr>
            <w:tcW w:w="961" w:type="dxa"/>
            <w:shd w:val="clear" w:color="auto" w:fill="auto"/>
            <w:noWrap/>
            <w:vAlign w:val="bottom"/>
            <w:hideMark/>
          </w:tcPr>
          <w:p w:rsidR="000F1E7C" w:rsidRPr="00CF17D2" w:rsidRDefault="000F1E7C" w:rsidP="009C45C9">
            <w:pPr>
              <w:jc w:val="center"/>
              <w:rPr>
                <w:rFonts w:eastAsia="Times New Roman"/>
                <w:sz w:val="20"/>
                <w:szCs w:val="20"/>
              </w:rPr>
            </w:pPr>
          </w:p>
        </w:tc>
        <w:tc>
          <w:tcPr>
            <w:tcW w:w="2552" w:type="dxa"/>
            <w:shd w:val="clear" w:color="auto" w:fill="auto"/>
            <w:noWrap/>
            <w:vAlign w:val="bottom"/>
            <w:hideMark/>
          </w:tcPr>
          <w:p w:rsidR="000F1E7C" w:rsidRPr="00CF17D2" w:rsidRDefault="000F1E7C" w:rsidP="009C45C9">
            <w:pPr>
              <w:jc w:val="center"/>
              <w:rPr>
                <w:rFonts w:eastAsia="Times New Roman"/>
                <w:color w:val="000000"/>
                <w:sz w:val="20"/>
                <w:szCs w:val="20"/>
                <w:u w:val="single"/>
              </w:rPr>
            </w:pPr>
            <w:r w:rsidRPr="00CF17D2">
              <w:rPr>
                <w:rFonts w:eastAsia="Times New Roman"/>
                <w:color w:val="000000"/>
                <w:sz w:val="20"/>
                <w:szCs w:val="20"/>
                <w:u w:val="single"/>
              </w:rPr>
              <w:t>Overnight visitor arrivals</w:t>
            </w:r>
          </w:p>
        </w:tc>
        <w:tc>
          <w:tcPr>
            <w:tcW w:w="2540" w:type="dxa"/>
            <w:shd w:val="clear" w:color="auto" w:fill="auto"/>
            <w:noWrap/>
            <w:vAlign w:val="bottom"/>
            <w:hideMark/>
          </w:tcPr>
          <w:p w:rsidR="000F1E7C" w:rsidRPr="00CF17D2" w:rsidRDefault="000F1E7C" w:rsidP="009C45C9">
            <w:pPr>
              <w:jc w:val="center"/>
              <w:rPr>
                <w:rFonts w:eastAsia="Times New Roman"/>
                <w:color w:val="000000"/>
                <w:sz w:val="20"/>
                <w:szCs w:val="20"/>
                <w:u w:val="single"/>
              </w:rPr>
            </w:pPr>
            <w:r w:rsidRPr="00CF17D2">
              <w:rPr>
                <w:rFonts w:eastAsia="Times New Roman"/>
                <w:color w:val="000000"/>
                <w:sz w:val="20"/>
                <w:szCs w:val="20"/>
                <w:u w:val="single"/>
              </w:rPr>
              <w:t>Same-day visitor arrivals</w:t>
            </w:r>
          </w:p>
        </w:tc>
      </w:tr>
      <w:tr w:rsidR="000F1E7C" w:rsidRPr="00CF17D2" w:rsidTr="0055086C">
        <w:trPr>
          <w:trHeight w:val="70"/>
          <w:jc w:val="center"/>
        </w:trPr>
        <w:tc>
          <w:tcPr>
            <w:tcW w:w="1136" w:type="dxa"/>
            <w:shd w:val="clear" w:color="auto" w:fill="auto"/>
            <w:noWrap/>
            <w:vAlign w:val="bottom"/>
          </w:tcPr>
          <w:p w:rsidR="000F1E7C" w:rsidRPr="00CF17D2" w:rsidRDefault="000F1E7C" w:rsidP="009C45C9">
            <w:pPr>
              <w:jc w:val="center"/>
              <w:rPr>
                <w:rFonts w:eastAsia="Times New Roman"/>
                <w:color w:val="000000"/>
                <w:sz w:val="4"/>
                <w:szCs w:val="20"/>
              </w:rPr>
            </w:pPr>
          </w:p>
        </w:tc>
        <w:tc>
          <w:tcPr>
            <w:tcW w:w="961" w:type="dxa"/>
            <w:shd w:val="clear" w:color="auto" w:fill="auto"/>
            <w:noWrap/>
            <w:vAlign w:val="bottom"/>
          </w:tcPr>
          <w:p w:rsidR="000F1E7C" w:rsidRPr="00CF17D2" w:rsidRDefault="000F1E7C" w:rsidP="009C45C9">
            <w:pPr>
              <w:jc w:val="center"/>
              <w:rPr>
                <w:rFonts w:eastAsia="Times New Roman"/>
                <w:color w:val="000000"/>
                <w:sz w:val="4"/>
                <w:szCs w:val="20"/>
              </w:rPr>
            </w:pPr>
          </w:p>
        </w:tc>
        <w:tc>
          <w:tcPr>
            <w:tcW w:w="2552" w:type="dxa"/>
            <w:shd w:val="clear" w:color="auto" w:fill="auto"/>
            <w:noWrap/>
            <w:vAlign w:val="bottom"/>
          </w:tcPr>
          <w:p w:rsidR="000F1E7C" w:rsidRPr="00CF17D2" w:rsidRDefault="000F1E7C" w:rsidP="009C45C9">
            <w:pPr>
              <w:jc w:val="center"/>
              <w:rPr>
                <w:rFonts w:eastAsia="Times New Roman"/>
                <w:color w:val="000000"/>
                <w:sz w:val="4"/>
                <w:szCs w:val="20"/>
              </w:rPr>
            </w:pPr>
          </w:p>
        </w:tc>
        <w:tc>
          <w:tcPr>
            <w:tcW w:w="2540" w:type="dxa"/>
            <w:shd w:val="clear" w:color="auto" w:fill="auto"/>
            <w:noWrap/>
            <w:vAlign w:val="bottom"/>
          </w:tcPr>
          <w:p w:rsidR="000F1E7C" w:rsidRPr="00CF17D2" w:rsidRDefault="000F1E7C" w:rsidP="009C45C9">
            <w:pPr>
              <w:jc w:val="center"/>
              <w:rPr>
                <w:rFonts w:eastAsia="Times New Roman"/>
                <w:color w:val="000000"/>
                <w:sz w:val="4"/>
                <w:szCs w:val="20"/>
              </w:rPr>
            </w:pPr>
          </w:p>
        </w:tc>
      </w:tr>
      <w:tr w:rsidR="000F1E7C" w:rsidRPr="00CF17D2" w:rsidTr="0055086C">
        <w:trPr>
          <w:trHeight w:val="70"/>
          <w:jc w:val="center"/>
        </w:trPr>
        <w:tc>
          <w:tcPr>
            <w:tcW w:w="1136" w:type="dxa"/>
            <w:shd w:val="clear" w:color="auto" w:fill="auto"/>
            <w:noWrap/>
            <w:vAlign w:val="bottom"/>
          </w:tcPr>
          <w:p w:rsidR="000F1E7C" w:rsidRPr="00CF17D2" w:rsidRDefault="000F1E7C" w:rsidP="009C45C9">
            <w:pPr>
              <w:jc w:val="center"/>
              <w:rPr>
                <w:rFonts w:eastAsia="Times New Roman"/>
                <w:color w:val="000000"/>
                <w:sz w:val="10"/>
                <w:szCs w:val="20"/>
              </w:rPr>
            </w:pPr>
          </w:p>
        </w:tc>
        <w:tc>
          <w:tcPr>
            <w:tcW w:w="961" w:type="dxa"/>
            <w:shd w:val="clear" w:color="auto" w:fill="auto"/>
            <w:noWrap/>
            <w:vAlign w:val="bottom"/>
          </w:tcPr>
          <w:p w:rsidR="000F1E7C" w:rsidRPr="00CF17D2" w:rsidRDefault="000F1E7C" w:rsidP="009C45C9">
            <w:pPr>
              <w:jc w:val="center"/>
              <w:rPr>
                <w:rFonts w:eastAsia="Times New Roman"/>
                <w:color w:val="000000"/>
                <w:sz w:val="10"/>
                <w:szCs w:val="20"/>
              </w:rPr>
            </w:pPr>
          </w:p>
        </w:tc>
        <w:tc>
          <w:tcPr>
            <w:tcW w:w="2552" w:type="dxa"/>
            <w:shd w:val="clear" w:color="auto" w:fill="auto"/>
            <w:noWrap/>
            <w:vAlign w:val="bottom"/>
          </w:tcPr>
          <w:p w:rsidR="000F1E7C" w:rsidRPr="00CF17D2" w:rsidRDefault="000F1E7C" w:rsidP="009C45C9">
            <w:pPr>
              <w:jc w:val="center"/>
              <w:rPr>
                <w:rFonts w:eastAsia="Times New Roman"/>
                <w:color w:val="000000"/>
                <w:sz w:val="10"/>
                <w:szCs w:val="20"/>
              </w:rPr>
            </w:pPr>
          </w:p>
        </w:tc>
        <w:tc>
          <w:tcPr>
            <w:tcW w:w="2540" w:type="dxa"/>
            <w:shd w:val="clear" w:color="auto" w:fill="auto"/>
            <w:noWrap/>
            <w:vAlign w:val="bottom"/>
          </w:tcPr>
          <w:p w:rsidR="000F1E7C" w:rsidRPr="00CF17D2" w:rsidRDefault="000F1E7C" w:rsidP="009C45C9">
            <w:pPr>
              <w:jc w:val="center"/>
              <w:rPr>
                <w:rFonts w:eastAsia="Times New Roman"/>
                <w:color w:val="000000"/>
                <w:sz w:val="10"/>
                <w:szCs w:val="20"/>
              </w:rPr>
            </w:pPr>
          </w:p>
        </w:tc>
      </w:tr>
      <w:tr w:rsidR="00CF17D2" w:rsidRPr="00CF17D2" w:rsidTr="0055086C">
        <w:trPr>
          <w:trHeight w:val="246"/>
          <w:jc w:val="center"/>
        </w:trPr>
        <w:tc>
          <w:tcPr>
            <w:tcW w:w="1136" w:type="dxa"/>
            <w:shd w:val="clear" w:color="auto" w:fill="auto"/>
            <w:noWrap/>
            <w:vAlign w:val="bottom"/>
            <w:hideMark/>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2019</w:t>
            </w:r>
          </w:p>
        </w:tc>
        <w:tc>
          <w:tcPr>
            <w:tcW w:w="961" w:type="dxa"/>
            <w:shd w:val="clear" w:color="auto" w:fill="auto"/>
            <w:noWrap/>
            <w:vAlign w:val="bottom"/>
            <w:hideMark/>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Q1</w:t>
            </w:r>
          </w:p>
        </w:tc>
        <w:tc>
          <w:tcPr>
            <w:tcW w:w="2552" w:type="dxa"/>
            <w:shd w:val="clear" w:color="auto" w:fill="auto"/>
            <w:noWrap/>
            <w:vAlign w:val="bottom"/>
            <w:hideMark/>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7 775 100</w:t>
            </w:r>
          </w:p>
        </w:tc>
        <w:tc>
          <w:tcPr>
            <w:tcW w:w="2540" w:type="dxa"/>
            <w:shd w:val="clear" w:color="auto" w:fill="auto"/>
            <w:noWrap/>
            <w:vAlign w:val="bottom"/>
            <w:hideMark/>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10 459 300</w:t>
            </w:r>
          </w:p>
        </w:tc>
      </w:tr>
      <w:tr w:rsidR="00CF17D2" w:rsidRPr="00CF17D2" w:rsidTr="0055086C">
        <w:trPr>
          <w:trHeight w:val="246"/>
          <w:jc w:val="center"/>
        </w:trPr>
        <w:tc>
          <w:tcPr>
            <w:tcW w:w="1136" w:type="dxa"/>
            <w:shd w:val="clear" w:color="auto" w:fill="auto"/>
            <w:noWrap/>
            <w:vAlign w:val="bottom"/>
            <w:hideMark/>
          </w:tcPr>
          <w:p w:rsidR="00CF17D2" w:rsidRPr="00CF17D2" w:rsidRDefault="00CF17D2" w:rsidP="00CF17D2">
            <w:pPr>
              <w:jc w:val="center"/>
              <w:rPr>
                <w:rFonts w:eastAsia="Times New Roman"/>
                <w:color w:val="000000"/>
                <w:sz w:val="20"/>
                <w:szCs w:val="20"/>
              </w:rPr>
            </w:pPr>
          </w:p>
        </w:tc>
        <w:tc>
          <w:tcPr>
            <w:tcW w:w="961" w:type="dxa"/>
            <w:shd w:val="clear" w:color="auto" w:fill="auto"/>
            <w:noWrap/>
            <w:vAlign w:val="bottom"/>
            <w:hideMark/>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Q2</w:t>
            </w:r>
          </w:p>
        </w:tc>
        <w:tc>
          <w:tcPr>
            <w:tcW w:w="2552" w:type="dxa"/>
            <w:shd w:val="clear" w:color="auto" w:fill="auto"/>
            <w:noWrap/>
            <w:vAlign w:val="bottom"/>
            <w:hideMark/>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7 145 100</w:t>
            </w:r>
          </w:p>
        </w:tc>
        <w:tc>
          <w:tcPr>
            <w:tcW w:w="2540" w:type="dxa"/>
            <w:shd w:val="clear" w:color="auto" w:fill="auto"/>
            <w:noWrap/>
            <w:vAlign w:val="bottom"/>
            <w:hideMark/>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9 492 400</w:t>
            </w:r>
          </w:p>
        </w:tc>
      </w:tr>
      <w:tr w:rsidR="00CF17D2" w:rsidRPr="00CF17D2" w:rsidTr="0055086C">
        <w:trPr>
          <w:trHeight w:val="246"/>
          <w:jc w:val="center"/>
        </w:trPr>
        <w:tc>
          <w:tcPr>
            <w:tcW w:w="1136" w:type="dxa"/>
            <w:shd w:val="clear" w:color="auto" w:fill="auto"/>
            <w:noWrap/>
            <w:vAlign w:val="bottom"/>
            <w:hideMark/>
          </w:tcPr>
          <w:p w:rsidR="00CF17D2" w:rsidRPr="00CF17D2" w:rsidRDefault="00CF17D2" w:rsidP="00CF17D2">
            <w:pPr>
              <w:jc w:val="center"/>
              <w:rPr>
                <w:rFonts w:eastAsia="Times New Roman"/>
                <w:color w:val="000000"/>
                <w:sz w:val="20"/>
                <w:szCs w:val="20"/>
              </w:rPr>
            </w:pPr>
          </w:p>
        </w:tc>
        <w:tc>
          <w:tcPr>
            <w:tcW w:w="961" w:type="dxa"/>
            <w:shd w:val="clear" w:color="auto" w:fill="auto"/>
            <w:noWrap/>
            <w:vAlign w:val="bottom"/>
            <w:hideMark/>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Q3</w:t>
            </w:r>
          </w:p>
        </w:tc>
        <w:tc>
          <w:tcPr>
            <w:tcW w:w="2552" w:type="dxa"/>
            <w:shd w:val="clear" w:color="auto" w:fill="auto"/>
            <w:noWrap/>
            <w:vAlign w:val="bottom"/>
            <w:hideMark/>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5 108 400</w:t>
            </w:r>
          </w:p>
        </w:tc>
        <w:tc>
          <w:tcPr>
            <w:tcW w:w="2540" w:type="dxa"/>
            <w:shd w:val="clear" w:color="auto" w:fill="auto"/>
            <w:noWrap/>
            <w:vAlign w:val="bottom"/>
            <w:hideMark/>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6 783 200</w:t>
            </w:r>
          </w:p>
        </w:tc>
      </w:tr>
      <w:tr w:rsidR="00CF17D2" w:rsidRPr="00CF17D2" w:rsidTr="0055086C">
        <w:trPr>
          <w:trHeight w:val="246"/>
          <w:jc w:val="center"/>
        </w:trPr>
        <w:tc>
          <w:tcPr>
            <w:tcW w:w="1136" w:type="dxa"/>
            <w:shd w:val="clear" w:color="auto" w:fill="auto"/>
            <w:noWrap/>
            <w:vAlign w:val="bottom"/>
          </w:tcPr>
          <w:p w:rsidR="00CF17D2" w:rsidRPr="00CF17D2" w:rsidRDefault="00CF17D2" w:rsidP="00CF17D2">
            <w:pPr>
              <w:jc w:val="center"/>
              <w:rPr>
                <w:rFonts w:eastAsia="Times New Roman"/>
                <w:color w:val="000000"/>
                <w:sz w:val="20"/>
                <w:szCs w:val="20"/>
              </w:rPr>
            </w:pPr>
          </w:p>
        </w:tc>
        <w:tc>
          <w:tcPr>
            <w:tcW w:w="961" w:type="dxa"/>
            <w:shd w:val="clear" w:color="auto" w:fill="auto"/>
            <w:noWrap/>
            <w:vAlign w:val="bottom"/>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Q4</w:t>
            </w:r>
          </w:p>
        </w:tc>
        <w:tc>
          <w:tcPr>
            <w:tcW w:w="2552" w:type="dxa"/>
            <w:shd w:val="clear" w:color="auto" w:fill="auto"/>
            <w:noWrap/>
            <w:vAlign w:val="bottom"/>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3 723 700</w:t>
            </w:r>
          </w:p>
        </w:tc>
        <w:tc>
          <w:tcPr>
            <w:tcW w:w="2540" w:type="dxa"/>
            <w:shd w:val="clear" w:color="auto" w:fill="auto"/>
            <w:noWrap/>
            <w:vAlign w:val="bottom"/>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5 425 500</w:t>
            </w:r>
          </w:p>
        </w:tc>
      </w:tr>
      <w:tr w:rsidR="000F1E7C" w:rsidRPr="00CF17D2" w:rsidTr="0055086C">
        <w:trPr>
          <w:trHeight w:val="246"/>
          <w:jc w:val="center"/>
        </w:trPr>
        <w:tc>
          <w:tcPr>
            <w:tcW w:w="1136" w:type="dxa"/>
            <w:shd w:val="clear" w:color="auto" w:fill="auto"/>
            <w:noWrap/>
            <w:vAlign w:val="bottom"/>
          </w:tcPr>
          <w:p w:rsidR="000F1E7C" w:rsidRPr="00CF17D2" w:rsidRDefault="000F1E7C" w:rsidP="009C45C9">
            <w:pPr>
              <w:jc w:val="center"/>
              <w:rPr>
                <w:rFonts w:eastAsia="Times New Roman"/>
                <w:color w:val="000000"/>
                <w:sz w:val="20"/>
                <w:szCs w:val="20"/>
              </w:rPr>
            </w:pPr>
          </w:p>
        </w:tc>
        <w:tc>
          <w:tcPr>
            <w:tcW w:w="961" w:type="dxa"/>
            <w:shd w:val="clear" w:color="auto" w:fill="auto"/>
            <w:noWrap/>
            <w:vAlign w:val="bottom"/>
          </w:tcPr>
          <w:p w:rsidR="000F1E7C" w:rsidRPr="00CF17D2" w:rsidRDefault="000F1E7C" w:rsidP="009C45C9">
            <w:pPr>
              <w:jc w:val="center"/>
              <w:rPr>
                <w:rFonts w:eastAsia="Times New Roman"/>
                <w:color w:val="000000"/>
                <w:sz w:val="20"/>
                <w:szCs w:val="20"/>
              </w:rPr>
            </w:pPr>
          </w:p>
        </w:tc>
        <w:tc>
          <w:tcPr>
            <w:tcW w:w="2552" w:type="dxa"/>
            <w:shd w:val="clear" w:color="auto" w:fill="auto"/>
            <w:noWrap/>
            <w:vAlign w:val="bottom"/>
          </w:tcPr>
          <w:p w:rsidR="000F1E7C" w:rsidRPr="00CF17D2" w:rsidRDefault="000F1E7C" w:rsidP="009C45C9">
            <w:pPr>
              <w:jc w:val="center"/>
              <w:rPr>
                <w:rFonts w:eastAsia="Times New Roman"/>
                <w:color w:val="000000"/>
                <w:sz w:val="20"/>
                <w:szCs w:val="20"/>
              </w:rPr>
            </w:pPr>
          </w:p>
        </w:tc>
        <w:tc>
          <w:tcPr>
            <w:tcW w:w="2540" w:type="dxa"/>
            <w:shd w:val="clear" w:color="auto" w:fill="auto"/>
            <w:noWrap/>
            <w:vAlign w:val="bottom"/>
          </w:tcPr>
          <w:p w:rsidR="000F1E7C" w:rsidRPr="00CF17D2" w:rsidRDefault="000F1E7C" w:rsidP="009C45C9">
            <w:pPr>
              <w:jc w:val="center"/>
              <w:rPr>
                <w:rFonts w:eastAsia="Times New Roman"/>
                <w:color w:val="000000"/>
                <w:sz w:val="20"/>
                <w:szCs w:val="20"/>
              </w:rPr>
            </w:pPr>
          </w:p>
        </w:tc>
      </w:tr>
      <w:tr w:rsidR="00CF17D2" w:rsidRPr="00CF17D2" w:rsidTr="0055086C">
        <w:trPr>
          <w:trHeight w:val="246"/>
          <w:jc w:val="center"/>
        </w:trPr>
        <w:tc>
          <w:tcPr>
            <w:tcW w:w="1136" w:type="dxa"/>
            <w:shd w:val="clear" w:color="auto" w:fill="auto"/>
            <w:noWrap/>
            <w:vAlign w:val="bottom"/>
            <w:hideMark/>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2020</w:t>
            </w:r>
          </w:p>
        </w:tc>
        <w:tc>
          <w:tcPr>
            <w:tcW w:w="961" w:type="dxa"/>
            <w:shd w:val="clear" w:color="auto" w:fill="auto"/>
            <w:noWrap/>
            <w:vAlign w:val="bottom"/>
            <w:hideMark/>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Q1</w:t>
            </w:r>
          </w:p>
        </w:tc>
        <w:tc>
          <w:tcPr>
            <w:tcW w:w="2552" w:type="dxa"/>
            <w:shd w:val="clear" w:color="auto" w:fill="auto"/>
            <w:noWrap/>
            <w:vAlign w:val="bottom"/>
            <w:hideMark/>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1 280 900</w:t>
            </w:r>
          </w:p>
        </w:tc>
        <w:tc>
          <w:tcPr>
            <w:tcW w:w="2540" w:type="dxa"/>
            <w:shd w:val="clear" w:color="auto" w:fill="auto"/>
            <w:noWrap/>
            <w:vAlign w:val="bottom"/>
            <w:hideMark/>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2 208 300</w:t>
            </w:r>
          </w:p>
        </w:tc>
      </w:tr>
      <w:tr w:rsidR="00CF17D2" w:rsidRPr="00CF17D2" w:rsidTr="0055086C">
        <w:trPr>
          <w:trHeight w:val="246"/>
          <w:jc w:val="center"/>
        </w:trPr>
        <w:tc>
          <w:tcPr>
            <w:tcW w:w="1136" w:type="dxa"/>
            <w:shd w:val="clear" w:color="auto" w:fill="auto"/>
            <w:noWrap/>
            <w:vAlign w:val="bottom"/>
            <w:hideMark/>
          </w:tcPr>
          <w:p w:rsidR="00CF17D2" w:rsidRPr="00CF17D2" w:rsidRDefault="00CF17D2" w:rsidP="00CF17D2">
            <w:pPr>
              <w:jc w:val="center"/>
              <w:rPr>
                <w:rFonts w:eastAsia="Times New Roman"/>
                <w:color w:val="000000"/>
                <w:sz w:val="20"/>
                <w:szCs w:val="20"/>
              </w:rPr>
            </w:pPr>
          </w:p>
        </w:tc>
        <w:tc>
          <w:tcPr>
            <w:tcW w:w="961" w:type="dxa"/>
            <w:shd w:val="clear" w:color="auto" w:fill="auto"/>
            <w:noWrap/>
            <w:vAlign w:val="bottom"/>
            <w:hideMark/>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Q2</w:t>
            </w:r>
          </w:p>
        </w:tc>
        <w:tc>
          <w:tcPr>
            <w:tcW w:w="2552" w:type="dxa"/>
            <w:shd w:val="clear" w:color="auto" w:fill="auto"/>
            <w:noWrap/>
            <w:vAlign w:val="bottom"/>
            <w:hideMark/>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26 500</w:t>
            </w:r>
          </w:p>
        </w:tc>
        <w:tc>
          <w:tcPr>
            <w:tcW w:w="2540" w:type="dxa"/>
            <w:shd w:val="clear" w:color="auto" w:fill="auto"/>
            <w:noWrap/>
            <w:vAlign w:val="bottom"/>
            <w:hideMark/>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300</w:t>
            </w:r>
          </w:p>
        </w:tc>
      </w:tr>
      <w:tr w:rsidR="00CF17D2" w:rsidRPr="00CF17D2" w:rsidTr="0055086C">
        <w:trPr>
          <w:trHeight w:val="246"/>
          <w:jc w:val="center"/>
        </w:trPr>
        <w:tc>
          <w:tcPr>
            <w:tcW w:w="1136" w:type="dxa"/>
            <w:shd w:val="clear" w:color="auto" w:fill="auto"/>
            <w:noWrap/>
            <w:vAlign w:val="bottom"/>
            <w:hideMark/>
          </w:tcPr>
          <w:p w:rsidR="00CF17D2" w:rsidRPr="00CF17D2" w:rsidRDefault="00CF17D2" w:rsidP="00CF17D2">
            <w:pPr>
              <w:jc w:val="center"/>
              <w:rPr>
                <w:rFonts w:eastAsia="Times New Roman"/>
                <w:color w:val="000000"/>
                <w:sz w:val="20"/>
                <w:szCs w:val="20"/>
              </w:rPr>
            </w:pPr>
          </w:p>
        </w:tc>
        <w:tc>
          <w:tcPr>
            <w:tcW w:w="961" w:type="dxa"/>
            <w:shd w:val="clear" w:color="auto" w:fill="auto"/>
            <w:noWrap/>
            <w:vAlign w:val="bottom"/>
            <w:hideMark/>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Q3</w:t>
            </w:r>
          </w:p>
        </w:tc>
        <w:tc>
          <w:tcPr>
            <w:tcW w:w="2552" w:type="dxa"/>
            <w:shd w:val="clear" w:color="auto" w:fill="auto"/>
            <w:noWrap/>
            <w:vAlign w:val="bottom"/>
            <w:hideMark/>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33 800</w:t>
            </w:r>
          </w:p>
        </w:tc>
        <w:tc>
          <w:tcPr>
            <w:tcW w:w="2540" w:type="dxa"/>
            <w:shd w:val="clear" w:color="auto" w:fill="auto"/>
            <w:noWrap/>
            <w:vAlign w:val="bottom"/>
            <w:hideMark/>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300</w:t>
            </w:r>
          </w:p>
        </w:tc>
      </w:tr>
      <w:tr w:rsidR="00CF17D2" w:rsidRPr="00CF17D2" w:rsidTr="0055086C">
        <w:trPr>
          <w:trHeight w:val="246"/>
          <w:jc w:val="center"/>
        </w:trPr>
        <w:tc>
          <w:tcPr>
            <w:tcW w:w="1136" w:type="dxa"/>
            <w:shd w:val="clear" w:color="auto" w:fill="auto"/>
            <w:noWrap/>
            <w:vAlign w:val="bottom"/>
          </w:tcPr>
          <w:p w:rsidR="00CF17D2" w:rsidRPr="00CF17D2" w:rsidRDefault="00CF17D2" w:rsidP="00CF17D2">
            <w:pPr>
              <w:jc w:val="center"/>
              <w:rPr>
                <w:rFonts w:eastAsia="Times New Roman"/>
                <w:color w:val="000000"/>
                <w:sz w:val="20"/>
                <w:szCs w:val="20"/>
              </w:rPr>
            </w:pPr>
          </w:p>
        </w:tc>
        <w:tc>
          <w:tcPr>
            <w:tcW w:w="961" w:type="dxa"/>
            <w:shd w:val="clear" w:color="auto" w:fill="auto"/>
            <w:noWrap/>
            <w:vAlign w:val="bottom"/>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Q4</w:t>
            </w:r>
          </w:p>
        </w:tc>
        <w:tc>
          <w:tcPr>
            <w:tcW w:w="2552" w:type="dxa"/>
            <w:shd w:val="clear" w:color="auto" w:fill="auto"/>
            <w:noWrap/>
            <w:vAlign w:val="bottom"/>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18 100</w:t>
            </w:r>
          </w:p>
        </w:tc>
        <w:tc>
          <w:tcPr>
            <w:tcW w:w="2540" w:type="dxa"/>
            <w:shd w:val="clear" w:color="auto" w:fill="auto"/>
            <w:noWrap/>
            <w:vAlign w:val="bottom"/>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500</w:t>
            </w:r>
          </w:p>
        </w:tc>
      </w:tr>
      <w:tr w:rsidR="000F1E7C" w:rsidRPr="00CF17D2" w:rsidTr="0055086C">
        <w:trPr>
          <w:trHeight w:val="246"/>
          <w:jc w:val="center"/>
        </w:trPr>
        <w:tc>
          <w:tcPr>
            <w:tcW w:w="1136" w:type="dxa"/>
            <w:shd w:val="clear" w:color="auto" w:fill="auto"/>
            <w:noWrap/>
            <w:vAlign w:val="bottom"/>
          </w:tcPr>
          <w:p w:rsidR="000F1E7C" w:rsidRPr="00CF17D2" w:rsidRDefault="000F1E7C" w:rsidP="009C45C9">
            <w:pPr>
              <w:jc w:val="center"/>
              <w:rPr>
                <w:rFonts w:eastAsia="Times New Roman"/>
                <w:color w:val="000000"/>
                <w:sz w:val="20"/>
                <w:szCs w:val="20"/>
              </w:rPr>
            </w:pPr>
          </w:p>
        </w:tc>
        <w:tc>
          <w:tcPr>
            <w:tcW w:w="961" w:type="dxa"/>
            <w:shd w:val="clear" w:color="auto" w:fill="auto"/>
            <w:noWrap/>
            <w:vAlign w:val="bottom"/>
          </w:tcPr>
          <w:p w:rsidR="000F1E7C" w:rsidRPr="00CF17D2" w:rsidRDefault="000F1E7C" w:rsidP="009C45C9">
            <w:pPr>
              <w:jc w:val="center"/>
              <w:rPr>
                <w:rFonts w:eastAsia="Times New Roman"/>
                <w:color w:val="000000"/>
                <w:sz w:val="20"/>
                <w:szCs w:val="20"/>
              </w:rPr>
            </w:pPr>
          </w:p>
        </w:tc>
        <w:tc>
          <w:tcPr>
            <w:tcW w:w="2552" w:type="dxa"/>
            <w:shd w:val="clear" w:color="auto" w:fill="auto"/>
            <w:noWrap/>
            <w:vAlign w:val="bottom"/>
          </w:tcPr>
          <w:p w:rsidR="000F1E7C" w:rsidRPr="00CF17D2" w:rsidRDefault="000F1E7C" w:rsidP="009C45C9">
            <w:pPr>
              <w:jc w:val="center"/>
              <w:rPr>
                <w:rFonts w:eastAsia="Times New Roman"/>
                <w:color w:val="000000"/>
                <w:sz w:val="20"/>
                <w:szCs w:val="20"/>
              </w:rPr>
            </w:pPr>
          </w:p>
        </w:tc>
        <w:tc>
          <w:tcPr>
            <w:tcW w:w="2540" w:type="dxa"/>
            <w:shd w:val="clear" w:color="auto" w:fill="auto"/>
            <w:noWrap/>
            <w:vAlign w:val="bottom"/>
          </w:tcPr>
          <w:p w:rsidR="000F1E7C" w:rsidRPr="00CF17D2" w:rsidRDefault="000F1E7C" w:rsidP="009C45C9">
            <w:pPr>
              <w:jc w:val="center"/>
              <w:rPr>
                <w:rFonts w:eastAsia="Times New Roman"/>
                <w:color w:val="000000"/>
                <w:sz w:val="20"/>
                <w:szCs w:val="20"/>
              </w:rPr>
            </w:pPr>
          </w:p>
        </w:tc>
      </w:tr>
      <w:tr w:rsidR="00CF17D2" w:rsidRPr="00CF17D2" w:rsidTr="0055086C">
        <w:trPr>
          <w:trHeight w:val="246"/>
          <w:jc w:val="center"/>
        </w:trPr>
        <w:tc>
          <w:tcPr>
            <w:tcW w:w="1136" w:type="dxa"/>
            <w:shd w:val="clear" w:color="auto" w:fill="auto"/>
            <w:noWrap/>
            <w:vAlign w:val="bottom"/>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2021</w:t>
            </w:r>
          </w:p>
        </w:tc>
        <w:tc>
          <w:tcPr>
            <w:tcW w:w="961" w:type="dxa"/>
            <w:shd w:val="clear" w:color="auto" w:fill="auto"/>
            <w:noWrap/>
            <w:vAlign w:val="bottom"/>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Q1</w:t>
            </w:r>
          </w:p>
        </w:tc>
        <w:tc>
          <w:tcPr>
            <w:tcW w:w="2552" w:type="dxa"/>
            <w:shd w:val="clear" w:color="auto" w:fill="auto"/>
            <w:noWrap/>
            <w:vAlign w:val="bottom"/>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16 300</w:t>
            </w:r>
          </w:p>
        </w:tc>
        <w:tc>
          <w:tcPr>
            <w:tcW w:w="2540" w:type="dxa"/>
            <w:shd w:val="clear" w:color="auto" w:fill="auto"/>
            <w:noWrap/>
            <w:vAlign w:val="bottom"/>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200</w:t>
            </w:r>
          </w:p>
        </w:tc>
      </w:tr>
      <w:tr w:rsidR="00CF17D2" w:rsidRPr="00CF17D2" w:rsidTr="0055086C">
        <w:trPr>
          <w:trHeight w:val="246"/>
          <w:jc w:val="center"/>
        </w:trPr>
        <w:tc>
          <w:tcPr>
            <w:tcW w:w="1136" w:type="dxa"/>
            <w:shd w:val="clear" w:color="auto" w:fill="auto"/>
            <w:noWrap/>
            <w:vAlign w:val="bottom"/>
            <w:hideMark/>
          </w:tcPr>
          <w:p w:rsidR="00CF17D2" w:rsidRPr="00CF17D2" w:rsidRDefault="00CF17D2" w:rsidP="00CF17D2">
            <w:pPr>
              <w:jc w:val="center"/>
              <w:rPr>
                <w:rFonts w:eastAsia="Times New Roman"/>
                <w:color w:val="000000"/>
                <w:sz w:val="20"/>
                <w:szCs w:val="20"/>
              </w:rPr>
            </w:pPr>
          </w:p>
        </w:tc>
        <w:tc>
          <w:tcPr>
            <w:tcW w:w="961" w:type="dxa"/>
            <w:shd w:val="clear" w:color="auto" w:fill="auto"/>
            <w:noWrap/>
            <w:vAlign w:val="bottom"/>
            <w:hideMark/>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Q2</w:t>
            </w:r>
          </w:p>
        </w:tc>
        <w:tc>
          <w:tcPr>
            <w:tcW w:w="2552" w:type="dxa"/>
            <w:shd w:val="clear" w:color="auto" w:fill="auto"/>
            <w:noWrap/>
            <w:vAlign w:val="bottom"/>
            <w:hideMark/>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16 900</w:t>
            </w:r>
          </w:p>
        </w:tc>
        <w:tc>
          <w:tcPr>
            <w:tcW w:w="2540" w:type="dxa"/>
            <w:shd w:val="clear" w:color="auto" w:fill="auto"/>
            <w:noWrap/>
            <w:vAlign w:val="bottom"/>
            <w:hideMark/>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300</w:t>
            </w:r>
          </w:p>
        </w:tc>
      </w:tr>
      <w:tr w:rsidR="00CF17D2" w:rsidRPr="00CF17D2" w:rsidTr="0055086C">
        <w:trPr>
          <w:trHeight w:val="246"/>
          <w:jc w:val="center"/>
        </w:trPr>
        <w:tc>
          <w:tcPr>
            <w:tcW w:w="1136" w:type="dxa"/>
            <w:shd w:val="clear" w:color="auto" w:fill="auto"/>
            <w:noWrap/>
            <w:vAlign w:val="bottom"/>
          </w:tcPr>
          <w:p w:rsidR="00CF17D2" w:rsidRPr="00CF17D2" w:rsidRDefault="00CF17D2" w:rsidP="00CF17D2">
            <w:pPr>
              <w:jc w:val="center"/>
              <w:rPr>
                <w:rFonts w:eastAsia="Times New Roman"/>
                <w:color w:val="000000"/>
                <w:sz w:val="20"/>
                <w:szCs w:val="20"/>
              </w:rPr>
            </w:pPr>
          </w:p>
        </w:tc>
        <w:tc>
          <w:tcPr>
            <w:tcW w:w="961" w:type="dxa"/>
            <w:shd w:val="clear" w:color="auto" w:fill="auto"/>
            <w:noWrap/>
            <w:vAlign w:val="bottom"/>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Q3</w:t>
            </w:r>
          </w:p>
        </w:tc>
        <w:tc>
          <w:tcPr>
            <w:tcW w:w="2552" w:type="dxa"/>
            <w:shd w:val="clear" w:color="auto" w:fill="auto"/>
            <w:noWrap/>
            <w:vAlign w:val="bottom"/>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29 000</w:t>
            </w:r>
          </w:p>
        </w:tc>
        <w:tc>
          <w:tcPr>
            <w:tcW w:w="2540" w:type="dxa"/>
            <w:shd w:val="clear" w:color="auto" w:fill="auto"/>
            <w:noWrap/>
            <w:vAlign w:val="bottom"/>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300</w:t>
            </w:r>
          </w:p>
        </w:tc>
      </w:tr>
      <w:tr w:rsidR="00CF17D2" w:rsidRPr="00CF17D2" w:rsidTr="0055086C">
        <w:trPr>
          <w:trHeight w:val="246"/>
          <w:jc w:val="center"/>
        </w:trPr>
        <w:tc>
          <w:tcPr>
            <w:tcW w:w="1136" w:type="dxa"/>
            <w:shd w:val="clear" w:color="auto" w:fill="auto"/>
            <w:noWrap/>
            <w:vAlign w:val="bottom"/>
          </w:tcPr>
          <w:p w:rsidR="00CF17D2" w:rsidRPr="00CF17D2" w:rsidRDefault="00CF17D2" w:rsidP="00CF17D2">
            <w:pPr>
              <w:jc w:val="center"/>
              <w:rPr>
                <w:rFonts w:eastAsia="Times New Roman"/>
                <w:color w:val="000000"/>
                <w:sz w:val="20"/>
                <w:szCs w:val="20"/>
              </w:rPr>
            </w:pPr>
          </w:p>
        </w:tc>
        <w:tc>
          <w:tcPr>
            <w:tcW w:w="961" w:type="dxa"/>
            <w:shd w:val="clear" w:color="auto" w:fill="auto"/>
            <w:noWrap/>
            <w:vAlign w:val="bottom"/>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Q4</w:t>
            </w:r>
          </w:p>
        </w:tc>
        <w:tc>
          <w:tcPr>
            <w:tcW w:w="2552" w:type="dxa"/>
            <w:shd w:val="clear" w:color="auto" w:fill="auto"/>
            <w:noWrap/>
            <w:vAlign w:val="bottom"/>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26 900</w:t>
            </w:r>
          </w:p>
        </w:tc>
        <w:tc>
          <w:tcPr>
            <w:tcW w:w="2540" w:type="dxa"/>
            <w:shd w:val="clear" w:color="auto" w:fill="auto"/>
            <w:noWrap/>
            <w:vAlign w:val="bottom"/>
          </w:tcPr>
          <w:p w:rsidR="00CF17D2" w:rsidRPr="00CF17D2" w:rsidRDefault="00CF17D2" w:rsidP="00CF17D2">
            <w:pPr>
              <w:jc w:val="center"/>
              <w:rPr>
                <w:rFonts w:eastAsia="Times New Roman"/>
                <w:color w:val="000000"/>
                <w:sz w:val="20"/>
                <w:szCs w:val="20"/>
              </w:rPr>
            </w:pPr>
            <w:r w:rsidRPr="00CF17D2">
              <w:rPr>
                <w:rFonts w:eastAsia="Times New Roman"/>
                <w:color w:val="000000"/>
                <w:sz w:val="20"/>
                <w:szCs w:val="20"/>
              </w:rPr>
              <w:t>1 400</w:t>
            </w:r>
          </w:p>
        </w:tc>
      </w:tr>
      <w:tr w:rsidR="000F1E7C" w:rsidRPr="00CF17D2" w:rsidTr="0055086C">
        <w:trPr>
          <w:trHeight w:val="246"/>
          <w:jc w:val="center"/>
        </w:trPr>
        <w:tc>
          <w:tcPr>
            <w:tcW w:w="1136" w:type="dxa"/>
            <w:shd w:val="clear" w:color="auto" w:fill="auto"/>
            <w:noWrap/>
            <w:vAlign w:val="bottom"/>
          </w:tcPr>
          <w:p w:rsidR="000F1E7C" w:rsidRPr="00CF17D2" w:rsidRDefault="000F1E7C" w:rsidP="009C45C9">
            <w:pPr>
              <w:jc w:val="center"/>
              <w:rPr>
                <w:rFonts w:eastAsia="Times New Roman"/>
                <w:color w:val="000000"/>
                <w:sz w:val="20"/>
                <w:szCs w:val="20"/>
              </w:rPr>
            </w:pPr>
          </w:p>
        </w:tc>
        <w:tc>
          <w:tcPr>
            <w:tcW w:w="961" w:type="dxa"/>
            <w:shd w:val="clear" w:color="auto" w:fill="auto"/>
            <w:noWrap/>
            <w:vAlign w:val="bottom"/>
          </w:tcPr>
          <w:p w:rsidR="000F1E7C" w:rsidRPr="00CF17D2" w:rsidRDefault="000F1E7C" w:rsidP="009C45C9">
            <w:pPr>
              <w:jc w:val="center"/>
              <w:rPr>
                <w:rFonts w:eastAsia="Times New Roman"/>
                <w:color w:val="000000"/>
                <w:sz w:val="20"/>
                <w:szCs w:val="20"/>
              </w:rPr>
            </w:pPr>
          </w:p>
        </w:tc>
        <w:tc>
          <w:tcPr>
            <w:tcW w:w="2552" w:type="dxa"/>
            <w:shd w:val="clear" w:color="auto" w:fill="auto"/>
            <w:noWrap/>
            <w:vAlign w:val="bottom"/>
          </w:tcPr>
          <w:p w:rsidR="000F1E7C" w:rsidRPr="00CF17D2" w:rsidRDefault="000F1E7C" w:rsidP="009C45C9">
            <w:pPr>
              <w:jc w:val="center"/>
              <w:rPr>
                <w:rFonts w:eastAsia="Times New Roman"/>
                <w:color w:val="000000"/>
                <w:sz w:val="20"/>
                <w:szCs w:val="20"/>
              </w:rPr>
            </w:pPr>
          </w:p>
        </w:tc>
        <w:tc>
          <w:tcPr>
            <w:tcW w:w="2540" w:type="dxa"/>
            <w:shd w:val="clear" w:color="auto" w:fill="auto"/>
            <w:noWrap/>
            <w:vAlign w:val="bottom"/>
          </w:tcPr>
          <w:p w:rsidR="000F1E7C" w:rsidRPr="00CF17D2" w:rsidRDefault="000F1E7C" w:rsidP="009C45C9">
            <w:pPr>
              <w:jc w:val="center"/>
              <w:rPr>
                <w:rFonts w:eastAsia="Times New Roman"/>
                <w:color w:val="000000"/>
                <w:sz w:val="20"/>
                <w:szCs w:val="20"/>
              </w:rPr>
            </w:pPr>
          </w:p>
        </w:tc>
      </w:tr>
      <w:tr w:rsidR="000F1E7C" w:rsidRPr="00CF17D2" w:rsidTr="0055086C">
        <w:trPr>
          <w:trHeight w:val="246"/>
          <w:jc w:val="center"/>
        </w:trPr>
        <w:tc>
          <w:tcPr>
            <w:tcW w:w="1136" w:type="dxa"/>
            <w:shd w:val="clear" w:color="auto" w:fill="auto"/>
            <w:noWrap/>
            <w:vAlign w:val="bottom"/>
          </w:tcPr>
          <w:p w:rsidR="000F1E7C" w:rsidRPr="00CF17D2" w:rsidRDefault="000F1E7C" w:rsidP="009C45C9">
            <w:pPr>
              <w:jc w:val="center"/>
              <w:rPr>
                <w:color w:val="000000"/>
                <w:sz w:val="20"/>
                <w:szCs w:val="20"/>
              </w:rPr>
            </w:pPr>
            <w:r w:rsidRPr="00CF17D2">
              <w:rPr>
                <w:rFonts w:hint="eastAsia"/>
                <w:color w:val="000000"/>
                <w:sz w:val="20"/>
                <w:szCs w:val="20"/>
              </w:rPr>
              <w:t>2022</w:t>
            </w:r>
          </w:p>
        </w:tc>
        <w:tc>
          <w:tcPr>
            <w:tcW w:w="961" w:type="dxa"/>
            <w:shd w:val="clear" w:color="auto" w:fill="auto"/>
            <w:noWrap/>
            <w:vAlign w:val="bottom"/>
          </w:tcPr>
          <w:p w:rsidR="000F1E7C" w:rsidRPr="00CF17D2" w:rsidRDefault="000F1E7C" w:rsidP="009C45C9">
            <w:pPr>
              <w:jc w:val="center"/>
              <w:rPr>
                <w:color w:val="000000"/>
                <w:sz w:val="20"/>
                <w:szCs w:val="20"/>
              </w:rPr>
            </w:pPr>
            <w:r w:rsidRPr="00CF17D2">
              <w:rPr>
                <w:rFonts w:hint="eastAsia"/>
                <w:color w:val="000000"/>
                <w:sz w:val="20"/>
                <w:szCs w:val="20"/>
              </w:rPr>
              <w:t>Q1</w:t>
            </w:r>
          </w:p>
        </w:tc>
        <w:tc>
          <w:tcPr>
            <w:tcW w:w="2552" w:type="dxa"/>
            <w:shd w:val="clear" w:color="auto" w:fill="auto"/>
            <w:noWrap/>
            <w:vAlign w:val="bottom"/>
          </w:tcPr>
          <w:p w:rsidR="000F1E7C" w:rsidRPr="00CF17D2" w:rsidRDefault="000F1E7C" w:rsidP="009C45C9">
            <w:pPr>
              <w:jc w:val="center"/>
              <w:rPr>
                <w:rFonts w:eastAsia="Times New Roman"/>
                <w:color w:val="000000"/>
                <w:sz w:val="20"/>
                <w:szCs w:val="20"/>
              </w:rPr>
            </w:pPr>
            <w:r w:rsidRPr="00CF17D2">
              <w:rPr>
                <w:rFonts w:eastAsia="Times New Roman"/>
                <w:color w:val="000000"/>
                <w:sz w:val="20"/>
                <w:szCs w:val="20"/>
              </w:rPr>
              <w:t>10 </w:t>
            </w:r>
            <w:r w:rsidR="00B0754D" w:rsidRPr="00CF17D2">
              <w:rPr>
                <w:rFonts w:eastAsia="Times New Roman"/>
                <w:color w:val="000000"/>
                <w:sz w:val="20"/>
                <w:szCs w:val="20"/>
              </w:rPr>
              <w:t>7</w:t>
            </w:r>
            <w:r w:rsidRPr="00CF17D2">
              <w:rPr>
                <w:rFonts w:eastAsia="Times New Roman"/>
                <w:color w:val="000000"/>
                <w:sz w:val="20"/>
                <w:szCs w:val="20"/>
              </w:rPr>
              <w:t>00</w:t>
            </w:r>
          </w:p>
        </w:tc>
        <w:tc>
          <w:tcPr>
            <w:tcW w:w="2540" w:type="dxa"/>
            <w:shd w:val="clear" w:color="auto" w:fill="auto"/>
            <w:noWrap/>
            <w:vAlign w:val="bottom"/>
          </w:tcPr>
          <w:p w:rsidR="000F1E7C" w:rsidRPr="00CF17D2" w:rsidRDefault="00B0754D" w:rsidP="009C45C9">
            <w:pPr>
              <w:jc w:val="center"/>
              <w:rPr>
                <w:rFonts w:eastAsia="Times New Roman"/>
                <w:color w:val="000000"/>
                <w:sz w:val="20"/>
                <w:szCs w:val="20"/>
              </w:rPr>
            </w:pPr>
            <w:r w:rsidRPr="00CF17D2">
              <w:rPr>
                <w:rFonts w:eastAsia="Times New Roman"/>
                <w:color w:val="000000"/>
                <w:sz w:val="20"/>
                <w:szCs w:val="20"/>
              </w:rPr>
              <w:t>8</w:t>
            </w:r>
            <w:r w:rsidR="000F1E7C" w:rsidRPr="00CF17D2">
              <w:rPr>
                <w:rFonts w:eastAsia="Times New Roman"/>
                <w:color w:val="000000"/>
                <w:sz w:val="20"/>
                <w:szCs w:val="20"/>
              </w:rPr>
              <w:t>00</w:t>
            </w:r>
          </w:p>
        </w:tc>
      </w:tr>
      <w:tr w:rsidR="00527175" w:rsidRPr="00CF17D2" w:rsidTr="0055086C">
        <w:trPr>
          <w:trHeight w:val="246"/>
          <w:jc w:val="center"/>
        </w:trPr>
        <w:tc>
          <w:tcPr>
            <w:tcW w:w="1136" w:type="dxa"/>
            <w:shd w:val="clear" w:color="auto" w:fill="auto"/>
            <w:noWrap/>
            <w:vAlign w:val="bottom"/>
          </w:tcPr>
          <w:p w:rsidR="00527175" w:rsidRPr="001C139A" w:rsidRDefault="00527175" w:rsidP="00527175">
            <w:pPr>
              <w:jc w:val="center"/>
              <w:rPr>
                <w:color w:val="000000"/>
                <w:sz w:val="20"/>
                <w:szCs w:val="20"/>
              </w:rPr>
            </w:pPr>
          </w:p>
        </w:tc>
        <w:tc>
          <w:tcPr>
            <w:tcW w:w="961" w:type="dxa"/>
            <w:shd w:val="clear" w:color="auto" w:fill="auto"/>
            <w:noWrap/>
            <w:vAlign w:val="bottom"/>
          </w:tcPr>
          <w:p w:rsidR="00527175" w:rsidRPr="001C139A" w:rsidRDefault="00527175" w:rsidP="00527175">
            <w:pPr>
              <w:jc w:val="center"/>
              <w:rPr>
                <w:rFonts w:eastAsia="Times New Roman"/>
                <w:color w:val="000000"/>
                <w:sz w:val="20"/>
                <w:szCs w:val="20"/>
              </w:rPr>
            </w:pPr>
            <w:r w:rsidRPr="001C139A">
              <w:rPr>
                <w:rFonts w:eastAsia="Times New Roman"/>
                <w:color w:val="000000"/>
                <w:sz w:val="20"/>
                <w:szCs w:val="20"/>
              </w:rPr>
              <w:t>Q2</w:t>
            </w:r>
          </w:p>
        </w:tc>
        <w:tc>
          <w:tcPr>
            <w:tcW w:w="2552" w:type="dxa"/>
            <w:shd w:val="clear" w:color="auto" w:fill="auto"/>
            <w:noWrap/>
            <w:vAlign w:val="bottom"/>
          </w:tcPr>
          <w:p w:rsidR="00527175" w:rsidRPr="001C139A" w:rsidRDefault="00527175" w:rsidP="00527175">
            <w:pPr>
              <w:overflowPunct w:val="0"/>
              <w:jc w:val="center"/>
              <w:rPr>
                <w:rFonts w:eastAsia="Times New Roman"/>
                <w:color w:val="000000"/>
                <w:sz w:val="20"/>
                <w:szCs w:val="20"/>
              </w:rPr>
            </w:pPr>
            <w:r w:rsidRPr="001C139A">
              <w:rPr>
                <w:rFonts w:eastAsia="Times New Roman"/>
                <w:color w:val="000000"/>
                <w:sz w:val="20"/>
                <w:szCs w:val="20"/>
              </w:rPr>
              <w:t>62 700</w:t>
            </w:r>
          </w:p>
        </w:tc>
        <w:tc>
          <w:tcPr>
            <w:tcW w:w="2540" w:type="dxa"/>
            <w:shd w:val="clear" w:color="auto" w:fill="auto"/>
            <w:noWrap/>
            <w:vAlign w:val="bottom"/>
          </w:tcPr>
          <w:p w:rsidR="00527175" w:rsidRPr="001C139A" w:rsidRDefault="00527175" w:rsidP="00527175">
            <w:pPr>
              <w:overflowPunct w:val="0"/>
              <w:jc w:val="center"/>
              <w:rPr>
                <w:rFonts w:eastAsia="Times New Roman"/>
                <w:color w:val="000000"/>
                <w:sz w:val="20"/>
                <w:szCs w:val="20"/>
              </w:rPr>
            </w:pPr>
            <w:r w:rsidRPr="001C139A">
              <w:rPr>
                <w:rFonts w:eastAsia="Times New Roman"/>
                <w:color w:val="000000"/>
                <w:sz w:val="20"/>
                <w:szCs w:val="20"/>
              </w:rPr>
              <w:t>1 800</w:t>
            </w:r>
          </w:p>
        </w:tc>
      </w:tr>
      <w:tr w:rsidR="00527175" w:rsidRPr="00CF17D2" w:rsidTr="0055086C">
        <w:trPr>
          <w:trHeight w:val="246"/>
          <w:jc w:val="center"/>
        </w:trPr>
        <w:tc>
          <w:tcPr>
            <w:tcW w:w="1136" w:type="dxa"/>
            <w:shd w:val="clear" w:color="auto" w:fill="auto"/>
            <w:noWrap/>
            <w:vAlign w:val="bottom"/>
          </w:tcPr>
          <w:p w:rsidR="00527175" w:rsidRPr="001C139A" w:rsidRDefault="00527175" w:rsidP="00527175">
            <w:pPr>
              <w:jc w:val="center"/>
              <w:rPr>
                <w:color w:val="000000"/>
                <w:sz w:val="20"/>
                <w:szCs w:val="20"/>
              </w:rPr>
            </w:pPr>
          </w:p>
        </w:tc>
        <w:tc>
          <w:tcPr>
            <w:tcW w:w="961" w:type="dxa"/>
            <w:shd w:val="clear" w:color="auto" w:fill="auto"/>
            <w:noWrap/>
            <w:vAlign w:val="bottom"/>
          </w:tcPr>
          <w:p w:rsidR="00527175" w:rsidRPr="001C139A" w:rsidRDefault="00527175" w:rsidP="00527175">
            <w:pPr>
              <w:jc w:val="center"/>
              <w:rPr>
                <w:rFonts w:eastAsia="Times New Roman"/>
                <w:color w:val="000000"/>
                <w:sz w:val="20"/>
                <w:szCs w:val="20"/>
              </w:rPr>
            </w:pPr>
            <w:r w:rsidRPr="001C139A">
              <w:rPr>
                <w:rFonts w:eastAsia="Times New Roman"/>
                <w:color w:val="000000"/>
                <w:sz w:val="20"/>
                <w:szCs w:val="20"/>
              </w:rPr>
              <w:t>Q3</w:t>
            </w:r>
          </w:p>
        </w:tc>
        <w:tc>
          <w:tcPr>
            <w:tcW w:w="2552" w:type="dxa"/>
            <w:shd w:val="clear" w:color="auto" w:fill="auto"/>
            <w:noWrap/>
            <w:vAlign w:val="bottom"/>
          </w:tcPr>
          <w:p w:rsidR="00527175" w:rsidRPr="001C139A" w:rsidRDefault="00527175" w:rsidP="00527175">
            <w:pPr>
              <w:overflowPunct w:val="0"/>
              <w:jc w:val="center"/>
              <w:rPr>
                <w:color w:val="000000"/>
                <w:sz w:val="20"/>
                <w:szCs w:val="20"/>
              </w:rPr>
            </w:pPr>
            <w:r w:rsidRPr="001C139A">
              <w:rPr>
                <w:color w:val="000000"/>
                <w:sz w:val="20"/>
                <w:szCs w:val="20"/>
              </w:rPr>
              <w:t>164 600</w:t>
            </w:r>
          </w:p>
        </w:tc>
        <w:tc>
          <w:tcPr>
            <w:tcW w:w="2540" w:type="dxa"/>
            <w:shd w:val="clear" w:color="auto" w:fill="auto"/>
            <w:noWrap/>
            <w:vAlign w:val="bottom"/>
          </w:tcPr>
          <w:p w:rsidR="00527175" w:rsidRPr="001C139A" w:rsidRDefault="00527175" w:rsidP="00527175">
            <w:pPr>
              <w:overflowPunct w:val="0"/>
              <w:jc w:val="center"/>
              <w:rPr>
                <w:color w:val="000000"/>
                <w:sz w:val="20"/>
                <w:szCs w:val="20"/>
              </w:rPr>
            </w:pPr>
            <w:r w:rsidRPr="001C139A">
              <w:rPr>
                <w:color w:val="000000"/>
                <w:sz w:val="20"/>
                <w:szCs w:val="20"/>
              </w:rPr>
              <w:t>9 100</w:t>
            </w:r>
          </w:p>
        </w:tc>
      </w:tr>
      <w:tr w:rsidR="00527175" w:rsidRPr="00CF17D2" w:rsidTr="0055086C">
        <w:trPr>
          <w:trHeight w:val="246"/>
          <w:jc w:val="center"/>
        </w:trPr>
        <w:tc>
          <w:tcPr>
            <w:tcW w:w="1136" w:type="dxa"/>
            <w:shd w:val="clear" w:color="auto" w:fill="auto"/>
            <w:noWrap/>
            <w:vAlign w:val="bottom"/>
          </w:tcPr>
          <w:p w:rsidR="00527175" w:rsidRPr="001C139A" w:rsidRDefault="00527175" w:rsidP="00527175">
            <w:pPr>
              <w:jc w:val="center"/>
              <w:rPr>
                <w:color w:val="000000"/>
                <w:sz w:val="20"/>
                <w:szCs w:val="20"/>
              </w:rPr>
            </w:pPr>
          </w:p>
        </w:tc>
        <w:tc>
          <w:tcPr>
            <w:tcW w:w="961" w:type="dxa"/>
            <w:shd w:val="clear" w:color="auto" w:fill="auto"/>
            <w:noWrap/>
            <w:vAlign w:val="bottom"/>
          </w:tcPr>
          <w:p w:rsidR="00527175" w:rsidRPr="001C139A" w:rsidRDefault="00527175" w:rsidP="00527175">
            <w:pPr>
              <w:jc w:val="center"/>
              <w:rPr>
                <w:rFonts w:eastAsia="Times New Roman"/>
                <w:color w:val="000000"/>
                <w:sz w:val="20"/>
                <w:szCs w:val="20"/>
              </w:rPr>
            </w:pPr>
            <w:r w:rsidRPr="001C139A">
              <w:rPr>
                <w:rFonts w:eastAsia="Times New Roman"/>
                <w:color w:val="000000"/>
                <w:sz w:val="20"/>
                <w:szCs w:val="20"/>
              </w:rPr>
              <w:t>Q4</w:t>
            </w:r>
          </w:p>
        </w:tc>
        <w:tc>
          <w:tcPr>
            <w:tcW w:w="2552" w:type="dxa"/>
            <w:shd w:val="clear" w:color="auto" w:fill="auto"/>
            <w:noWrap/>
            <w:vAlign w:val="bottom"/>
          </w:tcPr>
          <w:p w:rsidR="00527175" w:rsidRPr="001C139A" w:rsidRDefault="00527175" w:rsidP="00527175">
            <w:pPr>
              <w:jc w:val="center"/>
              <w:rPr>
                <w:rFonts w:eastAsia="Times New Roman"/>
                <w:color w:val="000000"/>
                <w:sz w:val="20"/>
                <w:szCs w:val="20"/>
              </w:rPr>
            </w:pPr>
            <w:r w:rsidRPr="001C139A">
              <w:rPr>
                <w:rFonts w:eastAsia="Times New Roman"/>
                <w:color w:val="000000"/>
                <w:sz w:val="20"/>
                <w:szCs w:val="20"/>
              </w:rPr>
              <w:t>329 800</w:t>
            </w:r>
          </w:p>
        </w:tc>
        <w:tc>
          <w:tcPr>
            <w:tcW w:w="2540" w:type="dxa"/>
            <w:shd w:val="clear" w:color="auto" w:fill="auto"/>
            <w:noWrap/>
            <w:vAlign w:val="bottom"/>
          </w:tcPr>
          <w:p w:rsidR="00527175" w:rsidRPr="001C139A" w:rsidRDefault="00527175" w:rsidP="00527175">
            <w:pPr>
              <w:jc w:val="center"/>
              <w:rPr>
                <w:rFonts w:eastAsia="Times New Roman"/>
                <w:color w:val="000000"/>
                <w:sz w:val="20"/>
                <w:szCs w:val="20"/>
              </w:rPr>
            </w:pPr>
            <w:r w:rsidRPr="001C139A">
              <w:rPr>
                <w:rFonts w:eastAsia="Times New Roman"/>
                <w:color w:val="000000"/>
                <w:sz w:val="20"/>
                <w:szCs w:val="20"/>
              </w:rPr>
              <w:t>25 100</w:t>
            </w:r>
          </w:p>
        </w:tc>
      </w:tr>
      <w:tr w:rsidR="00527175" w:rsidRPr="004B56EA" w:rsidTr="0055086C">
        <w:trPr>
          <w:trHeight w:val="246"/>
          <w:jc w:val="center"/>
        </w:trPr>
        <w:tc>
          <w:tcPr>
            <w:tcW w:w="1136" w:type="dxa"/>
            <w:shd w:val="clear" w:color="auto" w:fill="auto"/>
            <w:noWrap/>
            <w:vAlign w:val="bottom"/>
          </w:tcPr>
          <w:p w:rsidR="00527175" w:rsidRPr="001C139A" w:rsidRDefault="00527175" w:rsidP="009C45C9">
            <w:pPr>
              <w:jc w:val="center"/>
              <w:rPr>
                <w:color w:val="000000"/>
                <w:sz w:val="20"/>
                <w:szCs w:val="20"/>
              </w:rPr>
            </w:pPr>
          </w:p>
        </w:tc>
        <w:tc>
          <w:tcPr>
            <w:tcW w:w="961" w:type="dxa"/>
            <w:shd w:val="clear" w:color="auto" w:fill="auto"/>
            <w:noWrap/>
            <w:vAlign w:val="bottom"/>
          </w:tcPr>
          <w:p w:rsidR="00527175" w:rsidRPr="001C139A" w:rsidRDefault="00527175" w:rsidP="009C45C9">
            <w:pPr>
              <w:jc w:val="center"/>
              <w:rPr>
                <w:color w:val="000000"/>
                <w:sz w:val="20"/>
                <w:szCs w:val="20"/>
              </w:rPr>
            </w:pPr>
          </w:p>
        </w:tc>
        <w:tc>
          <w:tcPr>
            <w:tcW w:w="2552" w:type="dxa"/>
            <w:shd w:val="clear" w:color="auto" w:fill="auto"/>
            <w:noWrap/>
            <w:vAlign w:val="bottom"/>
          </w:tcPr>
          <w:p w:rsidR="00527175" w:rsidRPr="001C139A" w:rsidRDefault="00527175" w:rsidP="009C45C9">
            <w:pPr>
              <w:jc w:val="center"/>
              <w:rPr>
                <w:rFonts w:eastAsia="Times New Roman"/>
                <w:color w:val="000000"/>
                <w:sz w:val="20"/>
                <w:szCs w:val="20"/>
              </w:rPr>
            </w:pPr>
          </w:p>
        </w:tc>
        <w:tc>
          <w:tcPr>
            <w:tcW w:w="2540" w:type="dxa"/>
            <w:shd w:val="clear" w:color="auto" w:fill="auto"/>
            <w:noWrap/>
            <w:vAlign w:val="bottom"/>
          </w:tcPr>
          <w:p w:rsidR="00527175" w:rsidRPr="001C139A" w:rsidRDefault="00527175" w:rsidP="009C45C9">
            <w:pPr>
              <w:jc w:val="center"/>
              <w:rPr>
                <w:rFonts w:eastAsia="Times New Roman"/>
                <w:color w:val="000000"/>
                <w:sz w:val="20"/>
                <w:szCs w:val="20"/>
              </w:rPr>
            </w:pPr>
          </w:p>
        </w:tc>
      </w:tr>
      <w:tr w:rsidR="00527175" w:rsidRPr="00CF17D2" w:rsidTr="0055086C">
        <w:trPr>
          <w:trHeight w:val="246"/>
          <w:jc w:val="center"/>
        </w:trPr>
        <w:tc>
          <w:tcPr>
            <w:tcW w:w="1136" w:type="dxa"/>
            <w:shd w:val="clear" w:color="auto" w:fill="auto"/>
            <w:noWrap/>
            <w:vAlign w:val="bottom"/>
          </w:tcPr>
          <w:p w:rsidR="00527175" w:rsidRPr="001C139A" w:rsidRDefault="00CF17D2" w:rsidP="009C45C9">
            <w:pPr>
              <w:jc w:val="center"/>
              <w:rPr>
                <w:color w:val="000000"/>
                <w:sz w:val="20"/>
                <w:szCs w:val="20"/>
              </w:rPr>
            </w:pPr>
            <w:r w:rsidRPr="001C139A">
              <w:rPr>
                <w:color w:val="000000"/>
                <w:sz w:val="20"/>
                <w:szCs w:val="20"/>
              </w:rPr>
              <w:t>2023</w:t>
            </w:r>
          </w:p>
        </w:tc>
        <w:tc>
          <w:tcPr>
            <w:tcW w:w="961" w:type="dxa"/>
            <w:shd w:val="clear" w:color="auto" w:fill="auto"/>
            <w:noWrap/>
            <w:vAlign w:val="bottom"/>
          </w:tcPr>
          <w:p w:rsidR="00527175" w:rsidRPr="001C139A" w:rsidRDefault="00CF17D2" w:rsidP="009C45C9">
            <w:pPr>
              <w:jc w:val="center"/>
              <w:rPr>
                <w:color w:val="000000"/>
                <w:sz w:val="20"/>
                <w:szCs w:val="20"/>
              </w:rPr>
            </w:pPr>
            <w:r w:rsidRPr="001C139A">
              <w:rPr>
                <w:color w:val="000000"/>
                <w:sz w:val="20"/>
                <w:szCs w:val="20"/>
              </w:rPr>
              <w:t>Q1</w:t>
            </w:r>
          </w:p>
        </w:tc>
        <w:tc>
          <w:tcPr>
            <w:tcW w:w="2552" w:type="dxa"/>
            <w:shd w:val="clear" w:color="auto" w:fill="auto"/>
            <w:noWrap/>
            <w:vAlign w:val="bottom"/>
          </w:tcPr>
          <w:p w:rsidR="00527175" w:rsidRPr="001C139A" w:rsidRDefault="006B211B" w:rsidP="001C139A">
            <w:pPr>
              <w:jc w:val="center"/>
              <w:rPr>
                <w:rFonts w:eastAsia="Times New Roman"/>
                <w:color w:val="000000"/>
                <w:sz w:val="20"/>
                <w:szCs w:val="20"/>
              </w:rPr>
            </w:pPr>
            <w:r>
              <w:rPr>
                <w:rFonts w:eastAsia="Times New Roman"/>
                <w:color w:val="000000"/>
                <w:sz w:val="20"/>
                <w:szCs w:val="20"/>
              </w:rPr>
              <w:t>2 340 400</w:t>
            </w:r>
          </w:p>
        </w:tc>
        <w:tc>
          <w:tcPr>
            <w:tcW w:w="2540" w:type="dxa"/>
            <w:shd w:val="clear" w:color="auto" w:fill="auto"/>
            <w:noWrap/>
            <w:vAlign w:val="bottom"/>
          </w:tcPr>
          <w:p w:rsidR="00527175" w:rsidRPr="001C139A" w:rsidRDefault="006B211B" w:rsidP="001C139A">
            <w:pPr>
              <w:jc w:val="center"/>
              <w:rPr>
                <w:rFonts w:eastAsia="Times New Roman"/>
                <w:color w:val="000000"/>
                <w:sz w:val="20"/>
                <w:szCs w:val="20"/>
              </w:rPr>
            </w:pPr>
            <w:r>
              <w:rPr>
                <w:rFonts w:eastAsia="Times New Roman"/>
                <w:color w:val="000000"/>
                <w:sz w:val="20"/>
                <w:szCs w:val="20"/>
              </w:rPr>
              <w:t>2 074 400</w:t>
            </w:r>
          </w:p>
        </w:tc>
      </w:tr>
    </w:tbl>
    <w:p w:rsidR="000F1E7C" w:rsidRPr="004B56EA" w:rsidRDefault="000F1E7C" w:rsidP="000F1E7C">
      <w:pPr>
        <w:jc w:val="center"/>
        <w:rPr>
          <w:rFonts w:eastAsia="Times New Roman"/>
          <w:color w:val="000000"/>
          <w:sz w:val="10"/>
          <w:szCs w:val="28"/>
          <w:highlight w:val="cyan"/>
        </w:rPr>
      </w:pPr>
    </w:p>
    <w:p w:rsidR="000F1E7C" w:rsidRPr="00CF17D2" w:rsidRDefault="000F1E7C" w:rsidP="000F1E7C">
      <w:pPr>
        <w:snapToGrid w:val="0"/>
        <w:spacing w:beforeLines="30" w:before="72" w:line="240" w:lineRule="exact"/>
        <w:ind w:left="1288" w:right="29"/>
        <w:jc w:val="both"/>
        <w:rPr>
          <w:color w:val="000000"/>
          <w:sz w:val="22"/>
        </w:rPr>
      </w:pPr>
      <w:proofErr w:type="gramStart"/>
      <w:r w:rsidRPr="00CF17D2">
        <w:rPr>
          <w:color w:val="000000"/>
          <w:sz w:val="22"/>
        </w:rPr>
        <w:t>Note :</w:t>
      </w:r>
      <w:proofErr w:type="gramEnd"/>
      <w:r w:rsidRPr="00CF17D2">
        <w:rPr>
          <w:color w:val="000000"/>
          <w:sz w:val="22"/>
        </w:rPr>
        <w:tab/>
        <w:t xml:space="preserve">  Figures may not add up to total visitor arrivals due to rounding. </w:t>
      </w:r>
    </w:p>
    <w:p w:rsidR="000F1E7C" w:rsidRPr="004B56EA" w:rsidRDefault="000F1E7C" w:rsidP="000F1E7C">
      <w:pPr>
        <w:spacing w:line="360" w:lineRule="atLeast"/>
        <w:jc w:val="both"/>
        <w:rPr>
          <w:color w:val="000000"/>
          <w:sz w:val="28"/>
          <w:szCs w:val="28"/>
          <w:highlight w:val="cyan"/>
        </w:rPr>
      </w:pPr>
    </w:p>
    <w:p w:rsidR="000F1E7C" w:rsidRPr="004518BD" w:rsidRDefault="005E6AD0" w:rsidP="00EA1D3A">
      <w:pPr>
        <w:numPr>
          <w:ilvl w:val="1"/>
          <w:numId w:val="34"/>
        </w:numPr>
        <w:tabs>
          <w:tab w:val="left" w:pos="1080"/>
        </w:tabs>
        <w:spacing w:line="360" w:lineRule="atLeast"/>
        <w:jc w:val="both"/>
        <w:rPr>
          <w:color w:val="000000"/>
          <w:sz w:val="28"/>
          <w:szCs w:val="28"/>
        </w:rPr>
      </w:pPr>
      <w:r w:rsidRPr="004518BD">
        <w:rPr>
          <w:color w:val="000000"/>
          <w:sz w:val="28"/>
          <w:szCs w:val="28"/>
        </w:rPr>
        <w:t>T</w:t>
      </w:r>
      <w:r w:rsidR="00B52A3F" w:rsidRPr="004518BD">
        <w:rPr>
          <w:color w:val="000000"/>
          <w:sz w:val="28"/>
          <w:szCs w:val="28"/>
        </w:rPr>
        <w:t>he hotel sector staged a visible recovery</w:t>
      </w:r>
      <w:r w:rsidRPr="004518BD">
        <w:rPr>
          <w:color w:val="000000"/>
          <w:sz w:val="28"/>
          <w:szCs w:val="28"/>
        </w:rPr>
        <w:t xml:space="preserve"> in tandem</w:t>
      </w:r>
      <w:r w:rsidR="00AC59D7" w:rsidRPr="004518BD">
        <w:rPr>
          <w:color w:val="000000"/>
          <w:sz w:val="28"/>
          <w:szCs w:val="28"/>
        </w:rPr>
        <w:t>.</w:t>
      </w:r>
      <w:r w:rsidR="00B52A3F" w:rsidRPr="004518BD">
        <w:rPr>
          <w:color w:val="000000"/>
          <w:sz w:val="28"/>
          <w:szCs w:val="28"/>
        </w:rPr>
        <w:t xml:space="preserve"> </w:t>
      </w:r>
      <w:r w:rsidR="00AC59D7" w:rsidRPr="004518BD">
        <w:rPr>
          <w:color w:val="000000"/>
          <w:sz w:val="28"/>
          <w:szCs w:val="28"/>
        </w:rPr>
        <w:t xml:space="preserve"> T</w:t>
      </w:r>
      <w:r w:rsidR="00B52A3F" w:rsidRPr="004518BD">
        <w:rPr>
          <w:color w:val="000000"/>
          <w:sz w:val="28"/>
          <w:szCs w:val="28"/>
        </w:rPr>
        <w:t xml:space="preserve">he average hotel room occupancy rate </w:t>
      </w:r>
      <w:r w:rsidR="00AC59D7" w:rsidRPr="004518BD">
        <w:rPr>
          <w:color w:val="000000"/>
          <w:sz w:val="28"/>
          <w:szCs w:val="28"/>
        </w:rPr>
        <w:t xml:space="preserve">rose </w:t>
      </w:r>
      <w:r w:rsidR="00B52A3F" w:rsidRPr="004518BD">
        <w:rPr>
          <w:color w:val="000000"/>
          <w:sz w:val="28"/>
          <w:szCs w:val="28"/>
        </w:rPr>
        <w:t>from 66% in the</w:t>
      </w:r>
      <w:r w:rsidRPr="004518BD">
        <w:rPr>
          <w:color w:val="000000"/>
          <w:sz w:val="28"/>
          <w:szCs w:val="28"/>
        </w:rPr>
        <w:t xml:space="preserve"> fourth quarter of 2022</w:t>
      </w:r>
      <w:r w:rsidR="00B52A3F" w:rsidRPr="004518BD">
        <w:rPr>
          <w:color w:val="000000"/>
          <w:sz w:val="28"/>
          <w:szCs w:val="28"/>
        </w:rPr>
        <w:t xml:space="preserve"> to 7</w:t>
      </w:r>
      <w:r w:rsidR="007B7C49" w:rsidRPr="004518BD">
        <w:rPr>
          <w:color w:val="000000"/>
          <w:sz w:val="28"/>
          <w:szCs w:val="28"/>
        </w:rPr>
        <w:t>6</w:t>
      </w:r>
      <w:r w:rsidR="00B52A3F" w:rsidRPr="004518BD">
        <w:rPr>
          <w:color w:val="000000"/>
          <w:sz w:val="28"/>
          <w:szCs w:val="28"/>
        </w:rPr>
        <w:t xml:space="preserve">% </w:t>
      </w:r>
      <w:r w:rsidR="00C60FB9" w:rsidRPr="004518BD">
        <w:rPr>
          <w:color w:val="000000"/>
          <w:sz w:val="28"/>
          <w:szCs w:val="28"/>
        </w:rPr>
        <w:t xml:space="preserve">in </w:t>
      </w:r>
      <w:r w:rsidR="00B52A3F" w:rsidRPr="004518BD">
        <w:rPr>
          <w:color w:val="000000"/>
          <w:sz w:val="28"/>
          <w:szCs w:val="28"/>
        </w:rPr>
        <w:t xml:space="preserve">the </w:t>
      </w:r>
      <w:r w:rsidRPr="004518BD">
        <w:rPr>
          <w:color w:val="000000"/>
          <w:sz w:val="28"/>
          <w:szCs w:val="28"/>
        </w:rPr>
        <w:t xml:space="preserve">first </w:t>
      </w:r>
      <w:r w:rsidR="00B52A3F" w:rsidRPr="004518BD">
        <w:rPr>
          <w:color w:val="000000"/>
          <w:sz w:val="28"/>
          <w:szCs w:val="28"/>
        </w:rPr>
        <w:t xml:space="preserve">quarter </w:t>
      </w:r>
      <w:r w:rsidR="00C60FB9" w:rsidRPr="004518BD">
        <w:rPr>
          <w:color w:val="000000"/>
          <w:sz w:val="28"/>
          <w:szCs w:val="28"/>
        </w:rPr>
        <w:t>of 2023</w:t>
      </w:r>
      <w:r w:rsidR="00201B28" w:rsidRPr="004518BD">
        <w:rPr>
          <w:color w:val="000000"/>
          <w:sz w:val="28"/>
          <w:szCs w:val="28"/>
        </w:rPr>
        <w:t xml:space="preserve">.  </w:t>
      </w:r>
      <w:r w:rsidR="00034E12" w:rsidRPr="004518BD">
        <w:rPr>
          <w:color w:val="000000"/>
          <w:sz w:val="28"/>
          <w:szCs w:val="28"/>
        </w:rPr>
        <w:t>Nevertheless</w:t>
      </w:r>
      <w:r w:rsidR="00B52A3F" w:rsidRPr="004518BD">
        <w:rPr>
          <w:color w:val="000000"/>
          <w:sz w:val="28"/>
          <w:szCs w:val="28"/>
        </w:rPr>
        <w:t>, this was still below the</w:t>
      </w:r>
      <w:r w:rsidR="00201B28" w:rsidRPr="004518BD">
        <w:rPr>
          <w:color w:val="000000"/>
          <w:sz w:val="28"/>
          <w:szCs w:val="28"/>
        </w:rPr>
        <w:t xml:space="preserve"> occupancy rate</w:t>
      </w:r>
      <w:r w:rsidR="00B52A3F" w:rsidRPr="004518BD">
        <w:rPr>
          <w:color w:val="000000"/>
          <w:sz w:val="28"/>
          <w:szCs w:val="28"/>
        </w:rPr>
        <w:t xml:space="preserve"> of 88% in the second quarter of 2019 prior to the recession.</w:t>
      </w:r>
      <w:r w:rsidRPr="004518BD">
        <w:rPr>
          <w:color w:val="000000"/>
          <w:sz w:val="28"/>
          <w:szCs w:val="28"/>
        </w:rPr>
        <w:t xml:space="preserve"> </w:t>
      </w:r>
      <w:r w:rsidR="00B52A3F" w:rsidRPr="004518BD">
        <w:rPr>
          <w:color w:val="000000"/>
          <w:sz w:val="28"/>
          <w:szCs w:val="28"/>
        </w:rPr>
        <w:t xml:space="preserve"> The average achieved hotel room rate rose by </w:t>
      </w:r>
      <w:r w:rsidR="00FD06F9" w:rsidRPr="004518BD">
        <w:rPr>
          <w:color w:val="000000"/>
          <w:sz w:val="28"/>
          <w:szCs w:val="28"/>
        </w:rPr>
        <w:t>21.0</w:t>
      </w:r>
      <w:r w:rsidR="00B52A3F" w:rsidRPr="004518BD">
        <w:rPr>
          <w:color w:val="000000"/>
          <w:sz w:val="28"/>
          <w:szCs w:val="28"/>
        </w:rPr>
        <w:t xml:space="preserve">% over a year earlier to </w:t>
      </w:r>
      <w:r w:rsidR="00721EDC" w:rsidRPr="004518BD">
        <w:rPr>
          <w:color w:val="000000"/>
          <w:sz w:val="28"/>
          <w:szCs w:val="28"/>
        </w:rPr>
        <w:t>$</w:t>
      </w:r>
      <w:r w:rsidR="007B7C49" w:rsidRPr="004518BD">
        <w:rPr>
          <w:color w:val="000000"/>
          <w:sz w:val="28"/>
          <w:szCs w:val="28"/>
        </w:rPr>
        <w:t>1,</w:t>
      </w:r>
      <w:r w:rsidR="00FD06F9" w:rsidRPr="004518BD">
        <w:rPr>
          <w:color w:val="000000"/>
          <w:sz w:val="28"/>
          <w:szCs w:val="28"/>
        </w:rPr>
        <w:t>200</w:t>
      </w:r>
      <w:r w:rsidR="00B52A3F" w:rsidRPr="004518BD">
        <w:rPr>
          <w:color w:val="000000"/>
          <w:sz w:val="28"/>
          <w:szCs w:val="28"/>
          <w:vertAlign w:val="superscript"/>
        </w:rPr>
        <w:t>(5)</w:t>
      </w:r>
      <w:r w:rsidR="00B52A3F" w:rsidRPr="004518BD">
        <w:rPr>
          <w:color w:val="000000"/>
          <w:sz w:val="28"/>
          <w:szCs w:val="28"/>
        </w:rPr>
        <w:t>.</w:t>
      </w:r>
    </w:p>
    <w:p w:rsidR="00D8490E" w:rsidRDefault="00D8490E" w:rsidP="000F1E7C">
      <w:pPr>
        <w:tabs>
          <w:tab w:val="left" w:pos="1080"/>
        </w:tabs>
        <w:spacing w:line="360" w:lineRule="atLeast"/>
        <w:jc w:val="both"/>
        <w:rPr>
          <w:color w:val="000000"/>
          <w:sz w:val="28"/>
          <w:szCs w:val="28"/>
        </w:rPr>
      </w:pPr>
    </w:p>
    <w:p w:rsidR="00D9417F" w:rsidRPr="00FA4727" w:rsidRDefault="00D9417F" w:rsidP="000F1E7C">
      <w:pPr>
        <w:tabs>
          <w:tab w:val="left" w:pos="1080"/>
        </w:tabs>
        <w:spacing w:line="360" w:lineRule="atLeast"/>
        <w:jc w:val="both"/>
        <w:rPr>
          <w:color w:val="000000"/>
          <w:sz w:val="28"/>
          <w:szCs w:val="28"/>
        </w:rPr>
      </w:pPr>
    </w:p>
    <w:p w:rsidR="000F1E7C" w:rsidRPr="00FA4727" w:rsidRDefault="000F1E7C" w:rsidP="000F1E7C">
      <w:pPr>
        <w:tabs>
          <w:tab w:val="left" w:pos="1080"/>
        </w:tabs>
        <w:spacing w:line="360" w:lineRule="atLeast"/>
        <w:jc w:val="both"/>
        <w:rPr>
          <w:b/>
          <w:color w:val="000000"/>
          <w:sz w:val="28"/>
          <w:szCs w:val="28"/>
        </w:rPr>
      </w:pPr>
      <w:r w:rsidRPr="00FA4727">
        <w:rPr>
          <w:b/>
          <w:color w:val="000000"/>
          <w:sz w:val="28"/>
          <w:szCs w:val="28"/>
        </w:rPr>
        <w:t>Logistics</w:t>
      </w:r>
    </w:p>
    <w:p w:rsidR="000F1E7C" w:rsidRPr="004B56EA" w:rsidRDefault="000F1E7C" w:rsidP="000F1E7C">
      <w:pPr>
        <w:spacing w:line="360" w:lineRule="atLeast"/>
        <w:jc w:val="both"/>
        <w:rPr>
          <w:color w:val="000000"/>
          <w:sz w:val="28"/>
          <w:szCs w:val="28"/>
          <w:highlight w:val="cyan"/>
        </w:rPr>
      </w:pPr>
    </w:p>
    <w:p w:rsidR="000F1E7C" w:rsidRDefault="000F1E7C" w:rsidP="00EA1D3A">
      <w:pPr>
        <w:numPr>
          <w:ilvl w:val="1"/>
          <w:numId w:val="34"/>
        </w:numPr>
        <w:tabs>
          <w:tab w:val="left" w:pos="1080"/>
        </w:tabs>
        <w:overflowPunct w:val="0"/>
        <w:spacing w:line="360" w:lineRule="atLeast"/>
        <w:jc w:val="both"/>
        <w:rPr>
          <w:color w:val="000000"/>
          <w:sz w:val="28"/>
          <w:szCs w:val="28"/>
        </w:rPr>
      </w:pPr>
      <w:r w:rsidRPr="00A11F53">
        <w:rPr>
          <w:color w:val="000000"/>
          <w:sz w:val="28"/>
          <w:szCs w:val="28"/>
        </w:rPr>
        <w:t xml:space="preserve">The </w:t>
      </w:r>
      <w:r w:rsidRPr="00B84BD5">
        <w:rPr>
          <w:color w:val="000000"/>
          <w:sz w:val="28"/>
          <w:szCs w:val="28"/>
        </w:rPr>
        <w:t xml:space="preserve">logistics sector </w:t>
      </w:r>
      <w:r w:rsidR="006020C3">
        <w:rPr>
          <w:color w:val="000000"/>
          <w:sz w:val="28"/>
          <w:szCs w:val="28"/>
        </w:rPr>
        <w:t xml:space="preserve">weakened </w:t>
      </w:r>
      <w:r w:rsidR="00C60FB9">
        <w:rPr>
          <w:color w:val="000000"/>
          <w:sz w:val="28"/>
          <w:szCs w:val="28"/>
        </w:rPr>
        <w:t>further</w:t>
      </w:r>
      <w:r w:rsidR="000B5F13">
        <w:rPr>
          <w:color w:val="000000"/>
          <w:sz w:val="28"/>
          <w:szCs w:val="28"/>
        </w:rPr>
        <w:t xml:space="preserve"> </w:t>
      </w:r>
      <w:r w:rsidRPr="00B84BD5">
        <w:rPr>
          <w:color w:val="000000"/>
          <w:sz w:val="28"/>
          <w:szCs w:val="28"/>
        </w:rPr>
        <w:t>in the first quarter</w:t>
      </w:r>
      <w:r w:rsidR="00E746BB">
        <w:rPr>
          <w:color w:val="000000"/>
          <w:sz w:val="28"/>
          <w:szCs w:val="28"/>
        </w:rPr>
        <w:t xml:space="preserve"> amid </w:t>
      </w:r>
      <w:r w:rsidR="004544EC">
        <w:rPr>
          <w:color w:val="000000"/>
          <w:sz w:val="28"/>
          <w:szCs w:val="28"/>
        </w:rPr>
        <w:t>subdued external trade</w:t>
      </w:r>
      <w:r w:rsidRPr="00B84BD5">
        <w:rPr>
          <w:color w:val="000000"/>
          <w:sz w:val="28"/>
          <w:szCs w:val="28"/>
        </w:rPr>
        <w:t xml:space="preserve">.  </w:t>
      </w:r>
      <w:r w:rsidRPr="00B84BD5">
        <w:rPr>
          <w:i/>
          <w:color w:val="000000"/>
          <w:sz w:val="28"/>
          <w:szCs w:val="28"/>
        </w:rPr>
        <w:t>T</w:t>
      </w:r>
      <w:r w:rsidRPr="00B84BD5">
        <w:rPr>
          <w:rFonts w:hint="eastAsia"/>
          <w:i/>
          <w:color w:val="000000"/>
          <w:sz w:val="28"/>
          <w:szCs w:val="28"/>
        </w:rPr>
        <w:t>o</w:t>
      </w:r>
      <w:r w:rsidRPr="00B84BD5">
        <w:rPr>
          <w:i/>
          <w:color w:val="000000"/>
          <w:sz w:val="28"/>
          <w:szCs w:val="28"/>
        </w:rPr>
        <w:t xml:space="preserve">tal container </w:t>
      </w:r>
      <w:r w:rsidRPr="0076384F">
        <w:rPr>
          <w:i/>
          <w:color w:val="000000"/>
          <w:sz w:val="28"/>
          <w:szCs w:val="28"/>
        </w:rPr>
        <w:t>throughput</w:t>
      </w:r>
      <w:r w:rsidRPr="0076384F">
        <w:rPr>
          <w:color w:val="000000"/>
          <w:sz w:val="28"/>
          <w:szCs w:val="28"/>
        </w:rPr>
        <w:t xml:space="preserve"> </w:t>
      </w:r>
      <w:r w:rsidR="00AD33DC" w:rsidRPr="0076384F">
        <w:rPr>
          <w:color w:val="000000"/>
          <w:sz w:val="28"/>
          <w:szCs w:val="28"/>
        </w:rPr>
        <w:t>fell</w:t>
      </w:r>
      <w:r w:rsidRPr="0076384F">
        <w:rPr>
          <w:rFonts w:hint="eastAsia"/>
          <w:color w:val="000000"/>
          <w:sz w:val="28"/>
          <w:szCs w:val="28"/>
        </w:rPr>
        <w:t xml:space="preserve"> </w:t>
      </w:r>
      <w:r w:rsidRPr="00C91838">
        <w:rPr>
          <w:rFonts w:hint="eastAsia"/>
          <w:color w:val="000000"/>
          <w:sz w:val="28"/>
          <w:szCs w:val="28"/>
        </w:rPr>
        <w:t xml:space="preserve">by </w:t>
      </w:r>
      <w:r w:rsidR="001C15DA">
        <w:rPr>
          <w:color w:val="000000"/>
          <w:sz w:val="28"/>
          <w:szCs w:val="28"/>
        </w:rPr>
        <w:t>7.7</w:t>
      </w:r>
      <w:r w:rsidRPr="008A57A2">
        <w:rPr>
          <w:color w:val="000000"/>
          <w:sz w:val="28"/>
          <w:szCs w:val="28"/>
        </w:rPr>
        <w:t>% from a year earlier to 3.</w:t>
      </w:r>
      <w:r w:rsidR="00DC6BF0" w:rsidRPr="00AE3BF3">
        <w:rPr>
          <w:color w:val="000000"/>
          <w:sz w:val="28"/>
          <w:szCs w:val="28"/>
        </w:rPr>
        <w:t>4</w:t>
      </w:r>
      <w:r w:rsidRPr="008A57A2">
        <w:rPr>
          <w:color w:val="000000"/>
          <w:sz w:val="28"/>
          <w:szCs w:val="28"/>
        </w:rPr>
        <w:t> million</w:t>
      </w:r>
      <w:r w:rsidRPr="0076384F">
        <w:rPr>
          <w:color w:val="000000"/>
          <w:sz w:val="28"/>
          <w:szCs w:val="28"/>
        </w:rPr>
        <w:t xml:space="preserve"> twenty</w:t>
      </w:r>
      <w:r w:rsidR="004F6A32" w:rsidRPr="0076384F">
        <w:rPr>
          <w:color w:val="000000"/>
          <w:sz w:val="28"/>
          <w:szCs w:val="28"/>
        </w:rPr>
        <w:noBreakHyphen/>
      </w:r>
      <w:r w:rsidRPr="0076384F">
        <w:rPr>
          <w:color w:val="000000"/>
          <w:sz w:val="28"/>
          <w:szCs w:val="28"/>
        </w:rPr>
        <w:t>foot equivalent units (TEUs)</w:t>
      </w:r>
      <w:r w:rsidRPr="0076384F">
        <w:rPr>
          <w:rFonts w:hint="eastAsia"/>
          <w:color w:val="000000"/>
          <w:sz w:val="28"/>
          <w:szCs w:val="28"/>
        </w:rPr>
        <w:t xml:space="preserve">. </w:t>
      </w:r>
      <w:r w:rsidRPr="0076384F">
        <w:rPr>
          <w:color w:val="000000"/>
          <w:sz w:val="28"/>
          <w:szCs w:val="28"/>
        </w:rPr>
        <w:t xml:space="preserve"> </w:t>
      </w:r>
      <w:r w:rsidR="00AD33DC" w:rsidRPr="0076384F">
        <w:rPr>
          <w:color w:val="000000"/>
          <w:sz w:val="28"/>
          <w:szCs w:val="28"/>
        </w:rPr>
        <w:t>The</w:t>
      </w:r>
      <w:r w:rsidRPr="0076384F">
        <w:rPr>
          <w:color w:val="000000"/>
          <w:sz w:val="28"/>
          <w:szCs w:val="28"/>
        </w:rPr>
        <w:t xml:space="preserve"> value of trade handled at the Hong Kong port </w:t>
      </w:r>
      <w:r w:rsidR="00A11F53" w:rsidRPr="0076384F">
        <w:rPr>
          <w:color w:val="000000"/>
          <w:sz w:val="28"/>
          <w:szCs w:val="28"/>
        </w:rPr>
        <w:t>de</w:t>
      </w:r>
      <w:r w:rsidR="007C22F1" w:rsidRPr="0076384F">
        <w:rPr>
          <w:color w:val="000000"/>
          <w:sz w:val="28"/>
          <w:szCs w:val="28"/>
        </w:rPr>
        <w:t>creased</w:t>
      </w:r>
      <w:r w:rsidRPr="0076384F">
        <w:rPr>
          <w:color w:val="000000"/>
          <w:sz w:val="28"/>
          <w:szCs w:val="28"/>
        </w:rPr>
        <w:t xml:space="preserve"> by </w:t>
      </w:r>
      <w:r w:rsidR="001C15DA">
        <w:rPr>
          <w:color w:val="000000"/>
          <w:sz w:val="28"/>
          <w:szCs w:val="28"/>
        </w:rPr>
        <w:t>32.0</w:t>
      </w:r>
      <w:r w:rsidRPr="0076384F">
        <w:rPr>
          <w:rFonts w:hint="eastAsia"/>
          <w:color w:val="000000"/>
          <w:sz w:val="28"/>
          <w:szCs w:val="28"/>
        </w:rPr>
        <w:t>%</w:t>
      </w:r>
      <w:r w:rsidRPr="0076384F">
        <w:rPr>
          <w:color w:val="000000"/>
          <w:sz w:val="28"/>
          <w:szCs w:val="28"/>
        </w:rPr>
        <w:t>,</w:t>
      </w:r>
      <w:r w:rsidRPr="0076384F">
        <w:rPr>
          <w:rFonts w:hint="eastAsia"/>
          <w:color w:val="000000"/>
          <w:sz w:val="28"/>
          <w:szCs w:val="28"/>
        </w:rPr>
        <w:t xml:space="preserve"> </w:t>
      </w:r>
      <w:r w:rsidRPr="0076384F">
        <w:rPr>
          <w:color w:val="000000"/>
          <w:sz w:val="28"/>
          <w:szCs w:val="28"/>
        </w:rPr>
        <w:t xml:space="preserve">and </w:t>
      </w:r>
      <w:r w:rsidRPr="0076384F">
        <w:rPr>
          <w:rFonts w:hint="eastAsia"/>
          <w:color w:val="000000"/>
          <w:sz w:val="28"/>
          <w:szCs w:val="28"/>
        </w:rPr>
        <w:t>its share in total trade</w:t>
      </w:r>
      <w:r w:rsidRPr="0076384F">
        <w:rPr>
          <w:color w:val="000000"/>
          <w:sz w:val="28"/>
          <w:szCs w:val="28"/>
        </w:rPr>
        <w:t xml:space="preserve"> </w:t>
      </w:r>
      <w:r w:rsidR="007A4F74" w:rsidRPr="0076384F">
        <w:rPr>
          <w:color w:val="000000"/>
          <w:sz w:val="28"/>
          <w:szCs w:val="28"/>
        </w:rPr>
        <w:t xml:space="preserve">went </w:t>
      </w:r>
      <w:r w:rsidR="00A11F53" w:rsidRPr="0076384F">
        <w:rPr>
          <w:color w:val="000000"/>
          <w:sz w:val="28"/>
          <w:szCs w:val="28"/>
        </w:rPr>
        <w:t>down</w:t>
      </w:r>
      <w:r w:rsidRPr="0076384F">
        <w:rPr>
          <w:rFonts w:hint="eastAsia"/>
          <w:color w:val="000000"/>
          <w:sz w:val="28"/>
          <w:szCs w:val="28"/>
        </w:rPr>
        <w:t xml:space="preserve"> from </w:t>
      </w:r>
      <w:r w:rsidR="00A11F53" w:rsidRPr="0076384F">
        <w:rPr>
          <w:color w:val="000000"/>
          <w:sz w:val="28"/>
          <w:szCs w:val="28"/>
        </w:rPr>
        <w:t>17.1</w:t>
      </w:r>
      <w:r w:rsidRPr="0076384F">
        <w:rPr>
          <w:color w:val="000000"/>
          <w:sz w:val="28"/>
          <w:szCs w:val="28"/>
        </w:rPr>
        <w:t>%</w:t>
      </w:r>
      <w:r w:rsidRPr="0076384F">
        <w:rPr>
          <w:rFonts w:hint="eastAsia"/>
          <w:color w:val="000000"/>
          <w:sz w:val="28"/>
          <w:szCs w:val="28"/>
        </w:rPr>
        <w:t xml:space="preserve"> a year earlier to </w:t>
      </w:r>
      <w:r w:rsidR="001C15DA">
        <w:rPr>
          <w:color w:val="000000"/>
          <w:sz w:val="28"/>
          <w:szCs w:val="28"/>
        </w:rPr>
        <w:t>13.7</w:t>
      </w:r>
      <w:r w:rsidRPr="0076384F">
        <w:rPr>
          <w:rFonts w:hint="eastAsia"/>
          <w:color w:val="000000"/>
          <w:sz w:val="28"/>
          <w:szCs w:val="28"/>
        </w:rPr>
        <w:t>%</w:t>
      </w:r>
      <w:r w:rsidRPr="0076384F">
        <w:rPr>
          <w:color w:val="000000"/>
          <w:sz w:val="28"/>
          <w:szCs w:val="28"/>
        </w:rPr>
        <w:t>.</w:t>
      </w:r>
    </w:p>
    <w:p w:rsidR="00A056B8" w:rsidRDefault="00A056B8" w:rsidP="00A056B8">
      <w:pPr>
        <w:overflowPunct w:val="0"/>
        <w:spacing w:line="360" w:lineRule="atLeast"/>
        <w:jc w:val="both"/>
        <w:rPr>
          <w:color w:val="000000"/>
          <w:sz w:val="28"/>
          <w:szCs w:val="28"/>
        </w:rPr>
      </w:pPr>
    </w:p>
    <w:p w:rsidR="004B6F9D" w:rsidRPr="00A11F53" w:rsidRDefault="00C466AD" w:rsidP="004B6F9D">
      <w:pPr>
        <w:overflowPunct w:val="0"/>
        <w:spacing w:line="360" w:lineRule="atLeast"/>
        <w:jc w:val="both"/>
        <w:rPr>
          <w:color w:val="000000"/>
          <w:sz w:val="28"/>
          <w:szCs w:val="28"/>
        </w:rPr>
      </w:pPr>
      <w:r w:rsidRPr="00C466AD">
        <w:rPr>
          <w:noProof/>
        </w:rPr>
        <w:lastRenderedPageBreak/>
        <w:drawing>
          <wp:inline distT="0" distB="0" distL="0" distR="0">
            <wp:extent cx="5733415" cy="350898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3415" cy="3508980"/>
                    </a:xfrm>
                    <a:prstGeom prst="rect">
                      <a:avLst/>
                    </a:prstGeom>
                    <a:noFill/>
                    <a:ln>
                      <a:noFill/>
                    </a:ln>
                  </pic:spPr>
                </pic:pic>
              </a:graphicData>
            </a:graphic>
          </wp:inline>
        </w:drawing>
      </w:r>
    </w:p>
    <w:p w:rsidR="000F1E7C" w:rsidRPr="00F7468C" w:rsidRDefault="000F1E7C" w:rsidP="000F1E7C">
      <w:pPr>
        <w:spacing w:line="360" w:lineRule="atLeast"/>
        <w:jc w:val="both"/>
        <w:rPr>
          <w:color w:val="000000"/>
          <w:sz w:val="28"/>
          <w:szCs w:val="28"/>
          <w:highlight w:val="yellow"/>
        </w:rPr>
      </w:pPr>
    </w:p>
    <w:p w:rsidR="008E0917" w:rsidRPr="00FA4727" w:rsidRDefault="000F1E7C" w:rsidP="00D92A52">
      <w:pPr>
        <w:numPr>
          <w:ilvl w:val="1"/>
          <w:numId w:val="34"/>
        </w:numPr>
        <w:tabs>
          <w:tab w:val="left" w:pos="1080"/>
        </w:tabs>
        <w:spacing w:line="360" w:lineRule="atLeast"/>
        <w:jc w:val="both"/>
        <w:rPr>
          <w:color w:val="000000"/>
          <w:sz w:val="28"/>
          <w:szCs w:val="28"/>
        </w:rPr>
      </w:pPr>
      <w:bookmarkStart w:id="1" w:name="_Hlk511714938"/>
      <w:r w:rsidRPr="00FA4727">
        <w:rPr>
          <w:i/>
          <w:color w:val="000000"/>
          <w:sz w:val="28"/>
          <w:szCs w:val="28"/>
        </w:rPr>
        <w:t xml:space="preserve">Air freight </w:t>
      </w:r>
      <w:r w:rsidRPr="00E054E3">
        <w:rPr>
          <w:i/>
          <w:color w:val="000000"/>
          <w:sz w:val="28"/>
          <w:szCs w:val="28"/>
        </w:rPr>
        <w:t>throughput</w:t>
      </w:r>
      <w:r w:rsidRPr="00E054E3">
        <w:rPr>
          <w:color w:val="000000"/>
          <w:sz w:val="28"/>
          <w:szCs w:val="28"/>
        </w:rPr>
        <w:t xml:space="preserve"> </w:t>
      </w:r>
      <w:bookmarkEnd w:id="1"/>
      <w:r w:rsidRPr="00E054E3">
        <w:rPr>
          <w:color w:val="000000"/>
          <w:sz w:val="28"/>
          <w:szCs w:val="28"/>
        </w:rPr>
        <w:t xml:space="preserve">likewise </w:t>
      </w:r>
      <w:r w:rsidR="000E4A18" w:rsidRPr="00E054E3">
        <w:rPr>
          <w:color w:val="000000"/>
          <w:sz w:val="28"/>
          <w:szCs w:val="28"/>
        </w:rPr>
        <w:t>dropped</w:t>
      </w:r>
      <w:r w:rsidRPr="00E054E3">
        <w:rPr>
          <w:color w:val="000000"/>
          <w:sz w:val="28"/>
          <w:szCs w:val="28"/>
        </w:rPr>
        <w:t xml:space="preserve"> by </w:t>
      </w:r>
      <w:r w:rsidR="00661222" w:rsidRPr="00484474">
        <w:rPr>
          <w:color w:val="000000"/>
          <w:sz w:val="28"/>
          <w:szCs w:val="28"/>
        </w:rPr>
        <w:t>6.</w:t>
      </w:r>
      <w:r w:rsidR="00453529">
        <w:rPr>
          <w:color w:val="000000"/>
          <w:sz w:val="28"/>
          <w:szCs w:val="28"/>
        </w:rPr>
        <w:t>4</w:t>
      </w:r>
      <w:r w:rsidRPr="00484474">
        <w:rPr>
          <w:color w:val="000000"/>
          <w:sz w:val="28"/>
          <w:szCs w:val="28"/>
        </w:rPr>
        <w:t>%</w:t>
      </w:r>
      <w:r w:rsidR="00C41170">
        <w:rPr>
          <w:color w:val="000000"/>
          <w:sz w:val="28"/>
          <w:szCs w:val="28"/>
        </w:rPr>
        <w:t xml:space="preserve"> </w:t>
      </w:r>
      <w:r w:rsidRPr="00E054E3">
        <w:rPr>
          <w:rFonts w:hint="eastAsia"/>
          <w:color w:val="000000"/>
          <w:sz w:val="28"/>
          <w:szCs w:val="28"/>
        </w:rPr>
        <w:t xml:space="preserve">from a year earlier </w:t>
      </w:r>
      <w:r w:rsidR="00D85AD0" w:rsidRPr="00E054E3">
        <w:rPr>
          <w:color w:val="000000"/>
          <w:sz w:val="28"/>
          <w:szCs w:val="28"/>
        </w:rPr>
        <w:t xml:space="preserve">to </w:t>
      </w:r>
      <w:r w:rsidR="00F6532E">
        <w:rPr>
          <w:color w:val="000000"/>
          <w:sz w:val="28"/>
          <w:szCs w:val="28"/>
        </w:rPr>
        <w:t>0.9</w:t>
      </w:r>
      <w:r w:rsidRPr="00E054E3">
        <w:rPr>
          <w:color w:val="000000"/>
          <w:sz w:val="28"/>
          <w:szCs w:val="28"/>
          <w:lang w:val="en-US"/>
        </w:rPr>
        <w:t> </w:t>
      </w:r>
      <w:r w:rsidRPr="00E054E3">
        <w:rPr>
          <w:color w:val="000000"/>
          <w:sz w:val="28"/>
          <w:szCs w:val="28"/>
        </w:rPr>
        <w:t xml:space="preserve">million tonnes in </w:t>
      </w:r>
      <w:r w:rsidRPr="00E054E3">
        <w:rPr>
          <w:rFonts w:hint="eastAsia"/>
          <w:color w:val="000000"/>
          <w:sz w:val="28"/>
          <w:szCs w:val="28"/>
        </w:rPr>
        <w:t xml:space="preserve">the </w:t>
      </w:r>
      <w:r w:rsidRPr="00E054E3">
        <w:rPr>
          <w:color w:val="000000"/>
          <w:sz w:val="28"/>
          <w:szCs w:val="28"/>
        </w:rPr>
        <w:t>first</w:t>
      </w:r>
      <w:r w:rsidRPr="00E054E3">
        <w:rPr>
          <w:rFonts w:hint="eastAsia"/>
          <w:color w:val="000000"/>
          <w:sz w:val="28"/>
          <w:szCs w:val="28"/>
        </w:rPr>
        <w:t xml:space="preserve"> quarter</w:t>
      </w:r>
      <w:r w:rsidR="007F22A1" w:rsidRPr="00E054E3">
        <w:rPr>
          <w:color w:val="000000"/>
          <w:sz w:val="28"/>
          <w:szCs w:val="28"/>
        </w:rPr>
        <w:t>.  T</w:t>
      </w:r>
      <w:r w:rsidRPr="00E054E3">
        <w:rPr>
          <w:color w:val="000000"/>
          <w:sz w:val="28"/>
          <w:szCs w:val="28"/>
        </w:rPr>
        <w:t xml:space="preserve">he value of trade by air </w:t>
      </w:r>
      <w:r w:rsidR="007F22A1" w:rsidRPr="00E054E3">
        <w:rPr>
          <w:color w:val="000000"/>
          <w:sz w:val="28"/>
          <w:szCs w:val="28"/>
        </w:rPr>
        <w:t>decreased</w:t>
      </w:r>
      <w:r w:rsidRPr="00E054E3">
        <w:rPr>
          <w:color w:val="000000"/>
          <w:sz w:val="28"/>
          <w:szCs w:val="28"/>
        </w:rPr>
        <w:t xml:space="preserve"> by </w:t>
      </w:r>
      <w:r w:rsidR="001C15DA">
        <w:rPr>
          <w:color w:val="000000"/>
          <w:sz w:val="28"/>
          <w:szCs w:val="28"/>
        </w:rPr>
        <w:t>14.5</w:t>
      </w:r>
      <w:r w:rsidRPr="00E054E3">
        <w:rPr>
          <w:color w:val="000000"/>
          <w:sz w:val="28"/>
          <w:szCs w:val="28"/>
        </w:rPr>
        <w:t>%,</w:t>
      </w:r>
      <w:r w:rsidRPr="00E054E3">
        <w:rPr>
          <w:rFonts w:hint="eastAsia"/>
          <w:color w:val="000000"/>
          <w:sz w:val="28"/>
          <w:szCs w:val="28"/>
        </w:rPr>
        <w:t xml:space="preserve"> </w:t>
      </w:r>
      <w:r w:rsidR="00464562">
        <w:rPr>
          <w:color w:val="000000"/>
          <w:sz w:val="28"/>
          <w:szCs w:val="28"/>
        </w:rPr>
        <w:t>though</w:t>
      </w:r>
      <w:r w:rsidR="00464562" w:rsidRPr="00E054E3">
        <w:rPr>
          <w:color w:val="000000"/>
          <w:sz w:val="28"/>
          <w:szCs w:val="28"/>
        </w:rPr>
        <w:t xml:space="preserve"> </w:t>
      </w:r>
      <w:r w:rsidRPr="00E054E3">
        <w:rPr>
          <w:color w:val="000000"/>
          <w:sz w:val="28"/>
          <w:szCs w:val="28"/>
        </w:rPr>
        <w:t xml:space="preserve">its share in total trade </w:t>
      </w:r>
      <w:r w:rsidR="001C15DA">
        <w:rPr>
          <w:color w:val="000000"/>
          <w:sz w:val="28"/>
          <w:szCs w:val="28"/>
        </w:rPr>
        <w:t>edged up</w:t>
      </w:r>
      <w:r w:rsidRPr="00E054E3">
        <w:rPr>
          <w:color w:val="000000"/>
          <w:sz w:val="28"/>
          <w:szCs w:val="28"/>
        </w:rPr>
        <w:t xml:space="preserve"> from 4</w:t>
      </w:r>
      <w:r w:rsidR="007F22A1" w:rsidRPr="00E054E3">
        <w:rPr>
          <w:color w:val="000000"/>
          <w:sz w:val="28"/>
          <w:szCs w:val="28"/>
        </w:rPr>
        <w:t>7.9</w:t>
      </w:r>
      <w:r w:rsidRPr="00E054E3">
        <w:rPr>
          <w:color w:val="000000"/>
          <w:sz w:val="28"/>
          <w:szCs w:val="28"/>
        </w:rPr>
        <w:t xml:space="preserve">% </w:t>
      </w:r>
      <w:r w:rsidRPr="00E054E3">
        <w:rPr>
          <w:rFonts w:hint="eastAsia"/>
          <w:color w:val="000000"/>
          <w:sz w:val="28"/>
          <w:szCs w:val="28"/>
        </w:rPr>
        <w:t xml:space="preserve">a year earlier </w:t>
      </w:r>
      <w:r w:rsidRPr="00E054E3">
        <w:rPr>
          <w:color w:val="000000"/>
          <w:sz w:val="28"/>
          <w:szCs w:val="28"/>
        </w:rPr>
        <w:t xml:space="preserve">to </w:t>
      </w:r>
      <w:r w:rsidR="001C15DA">
        <w:rPr>
          <w:color w:val="000000"/>
          <w:sz w:val="28"/>
          <w:szCs w:val="28"/>
        </w:rPr>
        <w:t>48.2</w:t>
      </w:r>
      <w:r w:rsidRPr="00E054E3">
        <w:rPr>
          <w:color w:val="000000"/>
          <w:sz w:val="28"/>
          <w:szCs w:val="28"/>
        </w:rPr>
        <w:t>%</w:t>
      </w:r>
      <w:r w:rsidR="003B67E6" w:rsidRPr="000C04F8">
        <w:rPr>
          <w:color w:val="000000"/>
          <w:sz w:val="28"/>
          <w:szCs w:val="28"/>
        </w:rPr>
        <w:t>.</w:t>
      </w:r>
    </w:p>
    <w:p w:rsidR="006E0154" w:rsidRPr="004B56EA" w:rsidRDefault="006E0154" w:rsidP="00BA5CD3">
      <w:pPr>
        <w:spacing w:line="360" w:lineRule="atLeast"/>
        <w:jc w:val="both"/>
        <w:rPr>
          <w:color w:val="000000"/>
          <w:sz w:val="28"/>
          <w:szCs w:val="28"/>
          <w:highlight w:val="cyan"/>
        </w:rPr>
      </w:pPr>
    </w:p>
    <w:p w:rsidR="000F1E7C" w:rsidRPr="004B56EA" w:rsidRDefault="002C0196" w:rsidP="000F1E7C">
      <w:pPr>
        <w:spacing w:line="360" w:lineRule="atLeast"/>
        <w:jc w:val="both"/>
        <w:rPr>
          <w:noProof/>
          <w:highlight w:val="cyan"/>
        </w:rPr>
      </w:pPr>
      <w:r w:rsidRPr="007E528B">
        <w:rPr>
          <w:noProof/>
        </w:rPr>
        <w:drawing>
          <wp:inline distT="0" distB="0" distL="0" distR="0">
            <wp:extent cx="5733415" cy="3480550"/>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3415" cy="3480550"/>
                    </a:xfrm>
                    <a:prstGeom prst="rect">
                      <a:avLst/>
                    </a:prstGeom>
                    <a:noFill/>
                    <a:ln>
                      <a:noFill/>
                    </a:ln>
                  </pic:spPr>
                </pic:pic>
              </a:graphicData>
            </a:graphic>
          </wp:inline>
        </w:drawing>
      </w:r>
    </w:p>
    <w:p w:rsidR="00874D2B" w:rsidRDefault="00874D2B" w:rsidP="000F1E7C">
      <w:pPr>
        <w:tabs>
          <w:tab w:val="left" w:pos="1080"/>
        </w:tabs>
        <w:spacing w:line="360" w:lineRule="atLeast"/>
        <w:jc w:val="both"/>
        <w:rPr>
          <w:b/>
          <w:color w:val="000000"/>
          <w:sz w:val="28"/>
          <w:szCs w:val="28"/>
        </w:rPr>
      </w:pPr>
    </w:p>
    <w:p w:rsidR="00FF5A6D" w:rsidRDefault="00FF5A6D">
      <w:pPr>
        <w:widowControl/>
        <w:rPr>
          <w:b/>
          <w:color w:val="000000"/>
          <w:sz w:val="28"/>
          <w:szCs w:val="28"/>
        </w:rPr>
      </w:pPr>
      <w:r>
        <w:rPr>
          <w:b/>
          <w:color w:val="000000"/>
          <w:sz w:val="28"/>
          <w:szCs w:val="28"/>
        </w:rPr>
        <w:br w:type="page"/>
      </w:r>
    </w:p>
    <w:p w:rsidR="000F1E7C" w:rsidRPr="00FA4727" w:rsidRDefault="000F1E7C" w:rsidP="000F1E7C">
      <w:pPr>
        <w:tabs>
          <w:tab w:val="left" w:pos="1080"/>
        </w:tabs>
        <w:spacing w:line="360" w:lineRule="atLeast"/>
        <w:jc w:val="both"/>
        <w:rPr>
          <w:b/>
          <w:color w:val="000000"/>
          <w:sz w:val="28"/>
          <w:szCs w:val="28"/>
        </w:rPr>
      </w:pPr>
      <w:r w:rsidRPr="00FA4727">
        <w:rPr>
          <w:b/>
          <w:color w:val="000000"/>
          <w:sz w:val="28"/>
          <w:szCs w:val="28"/>
        </w:rPr>
        <w:lastRenderedPageBreak/>
        <w:t>Transport</w:t>
      </w:r>
    </w:p>
    <w:p w:rsidR="000F1E7C" w:rsidRPr="00FA4727" w:rsidRDefault="000F1E7C" w:rsidP="000F1E7C">
      <w:pPr>
        <w:spacing w:line="360" w:lineRule="atLeast"/>
        <w:jc w:val="both"/>
        <w:rPr>
          <w:i/>
          <w:color w:val="000000"/>
          <w:sz w:val="28"/>
          <w:szCs w:val="28"/>
        </w:rPr>
      </w:pPr>
    </w:p>
    <w:p w:rsidR="000F1E7C" w:rsidRPr="00FA4727" w:rsidRDefault="000F1E7C" w:rsidP="00EA1D3A">
      <w:pPr>
        <w:numPr>
          <w:ilvl w:val="1"/>
          <w:numId w:val="34"/>
        </w:numPr>
        <w:tabs>
          <w:tab w:val="left" w:pos="1080"/>
        </w:tabs>
        <w:spacing w:line="360" w:lineRule="atLeast"/>
        <w:jc w:val="both"/>
        <w:rPr>
          <w:b/>
          <w:color w:val="000000"/>
          <w:sz w:val="28"/>
          <w:szCs w:val="28"/>
        </w:rPr>
      </w:pPr>
      <w:r w:rsidRPr="00FA4727">
        <w:rPr>
          <w:color w:val="000000"/>
          <w:sz w:val="28"/>
          <w:szCs w:val="28"/>
        </w:rPr>
        <w:t xml:space="preserve">Traffic flows for all modes of cross-boundary passenger transport </w:t>
      </w:r>
      <w:r w:rsidR="00C60FB9">
        <w:rPr>
          <w:sz w:val="28"/>
          <w:szCs w:val="28"/>
        </w:rPr>
        <w:t xml:space="preserve">recovered strongly </w:t>
      </w:r>
      <w:r w:rsidRPr="005B088C">
        <w:rPr>
          <w:sz w:val="28"/>
          <w:szCs w:val="28"/>
        </w:rPr>
        <w:t>in the first quarter</w:t>
      </w:r>
      <w:r w:rsidRPr="005B088C">
        <w:rPr>
          <w:color w:val="000000"/>
          <w:sz w:val="28"/>
          <w:szCs w:val="28"/>
        </w:rPr>
        <w:t xml:space="preserve">.  Air passenger traffic </w:t>
      </w:r>
      <w:r w:rsidR="002C0196">
        <w:rPr>
          <w:color w:val="000000"/>
          <w:sz w:val="28"/>
          <w:szCs w:val="28"/>
        </w:rPr>
        <w:t>jumped</w:t>
      </w:r>
      <w:r w:rsidR="000B13DE" w:rsidRPr="001639D8">
        <w:rPr>
          <w:color w:val="000000"/>
          <w:sz w:val="28"/>
          <w:szCs w:val="28"/>
        </w:rPr>
        <w:t xml:space="preserve"> by </w:t>
      </w:r>
      <w:r w:rsidR="00F20090">
        <w:rPr>
          <w:color w:val="000000"/>
          <w:sz w:val="28"/>
          <w:szCs w:val="28"/>
        </w:rPr>
        <w:t>105.</w:t>
      </w:r>
      <w:r w:rsidR="00D968E9">
        <w:rPr>
          <w:color w:val="000000"/>
          <w:sz w:val="28"/>
          <w:szCs w:val="28"/>
        </w:rPr>
        <w:t>4</w:t>
      </w:r>
      <w:r w:rsidR="000B13DE" w:rsidRPr="001639D8">
        <w:rPr>
          <w:color w:val="000000"/>
          <w:sz w:val="28"/>
          <w:szCs w:val="28"/>
        </w:rPr>
        <w:t xml:space="preserve">% </w:t>
      </w:r>
      <w:r w:rsidR="00441C78" w:rsidRPr="001639D8">
        <w:rPr>
          <w:color w:val="000000"/>
          <w:sz w:val="28"/>
          <w:szCs w:val="28"/>
        </w:rPr>
        <w:t xml:space="preserve">from </w:t>
      </w:r>
      <w:r w:rsidR="00F20090">
        <w:rPr>
          <w:color w:val="000000"/>
          <w:sz w:val="28"/>
          <w:szCs w:val="28"/>
          <w:lang w:val="en-US"/>
        </w:rPr>
        <w:t>3.4</w:t>
      </w:r>
      <w:r w:rsidR="007434B7" w:rsidRPr="001639D8">
        <w:rPr>
          <w:color w:val="000000"/>
          <w:sz w:val="28"/>
          <w:szCs w:val="28"/>
          <w:lang w:val="en-US"/>
        </w:rPr>
        <w:t xml:space="preserve"> million</w:t>
      </w:r>
      <w:r w:rsidR="007434B7" w:rsidRPr="001639D8">
        <w:rPr>
          <w:color w:val="000000"/>
          <w:sz w:val="28"/>
          <w:szCs w:val="28"/>
        </w:rPr>
        <w:t xml:space="preserve"> trips in </w:t>
      </w:r>
      <w:r w:rsidR="00441C78" w:rsidRPr="001639D8">
        <w:rPr>
          <w:color w:val="000000"/>
          <w:sz w:val="28"/>
          <w:szCs w:val="28"/>
        </w:rPr>
        <w:t xml:space="preserve">the preceding quarter </w:t>
      </w:r>
      <w:r w:rsidRPr="001639D8">
        <w:rPr>
          <w:color w:val="000000"/>
          <w:sz w:val="28"/>
          <w:szCs w:val="28"/>
        </w:rPr>
        <w:t xml:space="preserve">to </w:t>
      </w:r>
      <w:r w:rsidR="00F20090">
        <w:rPr>
          <w:color w:val="000000"/>
          <w:sz w:val="28"/>
          <w:szCs w:val="28"/>
          <w:lang w:val="en-US"/>
        </w:rPr>
        <w:t>7.0</w:t>
      </w:r>
      <w:r w:rsidR="00BC30BA" w:rsidRPr="001639D8">
        <w:rPr>
          <w:color w:val="000000"/>
          <w:sz w:val="28"/>
          <w:szCs w:val="28"/>
          <w:lang w:val="en-US"/>
        </w:rPr>
        <w:t xml:space="preserve"> million</w:t>
      </w:r>
      <w:r w:rsidRPr="001639D8">
        <w:rPr>
          <w:color w:val="000000"/>
          <w:sz w:val="28"/>
          <w:szCs w:val="28"/>
        </w:rPr>
        <w:t xml:space="preserve"> trips, </w:t>
      </w:r>
      <w:r w:rsidR="007434B7" w:rsidRPr="001639D8">
        <w:rPr>
          <w:color w:val="000000"/>
          <w:sz w:val="28"/>
          <w:szCs w:val="28"/>
        </w:rPr>
        <w:t xml:space="preserve">while </w:t>
      </w:r>
      <w:r w:rsidR="00C53E63" w:rsidRPr="001639D8">
        <w:rPr>
          <w:color w:val="000000"/>
          <w:sz w:val="28"/>
          <w:szCs w:val="28"/>
        </w:rPr>
        <w:t>w</w:t>
      </w:r>
      <w:r w:rsidRPr="001639D8">
        <w:rPr>
          <w:color w:val="000000"/>
          <w:sz w:val="28"/>
          <w:szCs w:val="28"/>
        </w:rPr>
        <w:t>ater</w:t>
      </w:r>
      <w:r w:rsidR="007E23B2">
        <w:rPr>
          <w:color w:val="000000"/>
          <w:sz w:val="28"/>
          <w:szCs w:val="28"/>
        </w:rPr>
        <w:noBreakHyphen/>
      </w:r>
      <w:r w:rsidRPr="001639D8">
        <w:rPr>
          <w:color w:val="000000"/>
          <w:sz w:val="28"/>
          <w:szCs w:val="28"/>
        </w:rPr>
        <w:t>borne and land-based cross</w:t>
      </w:r>
      <w:r w:rsidR="00EA693A" w:rsidRPr="001639D8">
        <w:rPr>
          <w:color w:val="000000"/>
          <w:sz w:val="28"/>
          <w:szCs w:val="28"/>
        </w:rPr>
        <w:noBreakHyphen/>
      </w:r>
      <w:r w:rsidRPr="001639D8">
        <w:rPr>
          <w:color w:val="000000"/>
          <w:sz w:val="28"/>
          <w:szCs w:val="28"/>
        </w:rPr>
        <w:t>boundary passenger trips</w:t>
      </w:r>
      <w:r w:rsidR="00C53E63" w:rsidRPr="001639D8">
        <w:rPr>
          <w:color w:val="000000"/>
          <w:sz w:val="28"/>
          <w:szCs w:val="28"/>
        </w:rPr>
        <w:t xml:space="preserve"> </w:t>
      </w:r>
      <w:r w:rsidR="007434B7" w:rsidRPr="001639D8">
        <w:rPr>
          <w:color w:val="000000"/>
          <w:sz w:val="28"/>
          <w:szCs w:val="28"/>
        </w:rPr>
        <w:t xml:space="preserve">also </w:t>
      </w:r>
      <w:r w:rsidR="00C53E63" w:rsidRPr="001639D8">
        <w:rPr>
          <w:color w:val="000000"/>
          <w:sz w:val="28"/>
          <w:szCs w:val="28"/>
        </w:rPr>
        <w:t>surged from 9 200 and 364 600 to</w:t>
      </w:r>
      <w:r w:rsidRPr="001639D8">
        <w:rPr>
          <w:color w:val="000000"/>
          <w:sz w:val="28"/>
          <w:szCs w:val="28"/>
        </w:rPr>
        <w:t xml:space="preserve"> </w:t>
      </w:r>
      <w:r w:rsidR="00FD089A" w:rsidRPr="001639D8">
        <w:rPr>
          <w:color w:val="000000"/>
          <w:sz w:val="28"/>
          <w:szCs w:val="28"/>
        </w:rPr>
        <w:t>1.3</w:t>
      </w:r>
      <w:r w:rsidR="00C53E63" w:rsidRPr="001639D8">
        <w:rPr>
          <w:color w:val="000000"/>
          <w:sz w:val="28"/>
          <w:szCs w:val="28"/>
        </w:rPr>
        <w:t xml:space="preserve"> million</w:t>
      </w:r>
      <w:r w:rsidRPr="001639D8">
        <w:rPr>
          <w:color w:val="000000"/>
          <w:sz w:val="28"/>
          <w:szCs w:val="28"/>
        </w:rPr>
        <w:t xml:space="preserve"> and </w:t>
      </w:r>
      <w:r w:rsidR="00FD089A" w:rsidRPr="001639D8">
        <w:rPr>
          <w:sz w:val="28"/>
          <w:szCs w:val="28"/>
        </w:rPr>
        <w:t>23.2</w:t>
      </w:r>
      <w:r w:rsidR="00C53E63" w:rsidRPr="001639D8">
        <w:rPr>
          <w:sz w:val="28"/>
          <w:szCs w:val="28"/>
        </w:rPr>
        <w:t xml:space="preserve"> million</w:t>
      </w:r>
      <w:r w:rsidRPr="001639D8">
        <w:rPr>
          <w:color w:val="000000"/>
          <w:sz w:val="28"/>
          <w:szCs w:val="28"/>
        </w:rPr>
        <w:t xml:space="preserve"> respectively</w:t>
      </w:r>
      <w:r w:rsidR="00A26595" w:rsidRPr="001639D8">
        <w:rPr>
          <w:color w:val="000000"/>
          <w:sz w:val="28"/>
          <w:szCs w:val="28"/>
        </w:rPr>
        <w:t xml:space="preserve">.  The passenger trips of these three modes of transport have returned to </w:t>
      </w:r>
      <w:r w:rsidR="00F20090">
        <w:rPr>
          <w:color w:val="000000"/>
          <w:sz w:val="28"/>
          <w:szCs w:val="28"/>
        </w:rPr>
        <w:t>36.7</w:t>
      </w:r>
      <w:r w:rsidR="00A26595" w:rsidRPr="001639D8">
        <w:rPr>
          <w:color w:val="000000"/>
          <w:sz w:val="28"/>
          <w:szCs w:val="28"/>
        </w:rPr>
        <w:t>%</w:t>
      </w:r>
      <w:r w:rsidRPr="001639D8">
        <w:rPr>
          <w:color w:val="000000"/>
          <w:sz w:val="28"/>
          <w:szCs w:val="28"/>
        </w:rPr>
        <w:t>,</w:t>
      </w:r>
      <w:r w:rsidRPr="004863DB">
        <w:rPr>
          <w:color w:val="000000"/>
          <w:sz w:val="28"/>
          <w:szCs w:val="28"/>
        </w:rPr>
        <w:t xml:space="preserve"> </w:t>
      </w:r>
      <w:r w:rsidR="00FD089A">
        <w:rPr>
          <w:color w:val="000000"/>
          <w:sz w:val="28"/>
          <w:szCs w:val="28"/>
        </w:rPr>
        <w:t>29.4</w:t>
      </w:r>
      <w:r w:rsidRPr="004863DB">
        <w:rPr>
          <w:color w:val="000000"/>
          <w:sz w:val="28"/>
          <w:szCs w:val="28"/>
        </w:rPr>
        <w:t xml:space="preserve">% and </w:t>
      </w:r>
      <w:r w:rsidR="00FD089A">
        <w:rPr>
          <w:color w:val="000000"/>
          <w:sz w:val="28"/>
          <w:szCs w:val="28"/>
        </w:rPr>
        <w:t>35.4</w:t>
      </w:r>
      <w:r w:rsidRPr="004863DB">
        <w:rPr>
          <w:color w:val="000000"/>
          <w:sz w:val="28"/>
          <w:szCs w:val="28"/>
        </w:rPr>
        <w:t>% of their</w:t>
      </w:r>
      <w:r w:rsidRPr="00537FB5">
        <w:rPr>
          <w:color w:val="000000"/>
          <w:sz w:val="28"/>
          <w:szCs w:val="28"/>
        </w:rPr>
        <w:t xml:space="preserve"> corresponding pre-recession levels in the </w:t>
      </w:r>
      <w:r w:rsidR="004863DB">
        <w:rPr>
          <w:color w:val="000000"/>
          <w:sz w:val="28"/>
          <w:szCs w:val="28"/>
        </w:rPr>
        <w:t>second</w:t>
      </w:r>
      <w:r w:rsidRPr="00537FB5">
        <w:rPr>
          <w:color w:val="000000"/>
          <w:sz w:val="28"/>
          <w:szCs w:val="28"/>
        </w:rPr>
        <w:t xml:space="preserve"> quarter of 2019</w:t>
      </w:r>
      <w:r w:rsidRPr="00537FB5">
        <w:rPr>
          <w:rFonts w:hint="eastAsia"/>
          <w:color w:val="000000"/>
          <w:sz w:val="28"/>
          <w:szCs w:val="28"/>
        </w:rPr>
        <w:t>.</w:t>
      </w:r>
      <w:r w:rsidRPr="00537FB5">
        <w:rPr>
          <w:sz w:val="28"/>
          <w:szCs w:val="28"/>
          <w:lang w:val="en-US"/>
        </w:rPr>
        <w:t xml:space="preserve">  </w:t>
      </w:r>
      <w:r w:rsidRPr="00537FB5">
        <w:rPr>
          <w:rFonts w:hint="eastAsia"/>
          <w:color w:val="000000"/>
          <w:sz w:val="28"/>
          <w:szCs w:val="28"/>
        </w:rPr>
        <w:t>Meanwhile, average daily</w:t>
      </w:r>
      <w:r w:rsidRPr="00537FB5">
        <w:rPr>
          <w:color w:val="000000"/>
          <w:sz w:val="28"/>
          <w:szCs w:val="28"/>
        </w:rPr>
        <w:t xml:space="preserve"> cross-boundary vehicle movements </w:t>
      </w:r>
      <w:r w:rsidR="00CB1C6A" w:rsidRPr="00537FB5">
        <w:rPr>
          <w:color w:val="000000"/>
          <w:sz w:val="28"/>
          <w:szCs w:val="28"/>
        </w:rPr>
        <w:t>rose</w:t>
      </w:r>
      <w:r w:rsidRPr="00537FB5">
        <w:rPr>
          <w:color w:val="000000"/>
          <w:sz w:val="28"/>
          <w:szCs w:val="28"/>
        </w:rPr>
        <w:t xml:space="preserve"> by </w:t>
      </w:r>
      <w:r w:rsidR="001C7C3B">
        <w:rPr>
          <w:color w:val="000000"/>
          <w:sz w:val="28"/>
          <w:szCs w:val="28"/>
        </w:rPr>
        <w:t>110.7</w:t>
      </w:r>
      <w:r w:rsidRPr="00537FB5">
        <w:rPr>
          <w:color w:val="000000"/>
          <w:sz w:val="28"/>
          <w:szCs w:val="28"/>
        </w:rPr>
        <w:t xml:space="preserve">% </w:t>
      </w:r>
      <w:r w:rsidR="008F3EA2">
        <w:rPr>
          <w:color w:val="000000"/>
          <w:sz w:val="28"/>
          <w:szCs w:val="28"/>
        </w:rPr>
        <w:t xml:space="preserve">over </w:t>
      </w:r>
      <w:r w:rsidR="006E39FE" w:rsidRPr="00537FB5">
        <w:rPr>
          <w:color w:val="000000"/>
          <w:sz w:val="28"/>
          <w:szCs w:val="28"/>
        </w:rPr>
        <w:t>the preceding quarter</w:t>
      </w:r>
      <w:r w:rsidRPr="00537FB5">
        <w:rPr>
          <w:color w:val="000000"/>
          <w:sz w:val="28"/>
          <w:szCs w:val="28"/>
        </w:rPr>
        <w:t xml:space="preserve"> to </w:t>
      </w:r>
      <w:r w:rsidR="001C7C3B">
        <w:rPr>
          <w:color w:val="000000"/>
          <w:sz w:val="28"/>
          <w:szCs w:val="28"/>
        </w:rPr>
        <w:t>16 340</w:t>
      </w:r>
      <w:r w:rsidRPr="00D5400E">
        <w:rPr>
          <w:color w:val="000000"/>
          <w:sz w:val="28"/>
          <w:szCs w:val="28"/>
        </w:rPr>
        <w:t xml:space="preserve">, </w:t>
      </w:r>
      <w:r w:rsidR="007D6E71">
        <w:rPr>
          <w:color w:val="000000"/>
          <w:sz w:val="28"/>
          <w:szCs w:val="28"/>
        </w:rPr>
        <w:t xml:space="preserve">equivalent to </w:t>
      </w:r>
      <w:r w:rsidR="001C7C3B">
        <w:rPr>
          <w:color w:val="000000"/>
          <w:sz w:val="28"/>
          <w:szCs w:val="28"/>
        </w:rPr>
        <w:t>36.8</w:t>
      </w:r>
      <w:r w:rsidR="006F39CB">
        <w:rPr>
          <w:color w:val="000000"/>
          <w:sz w:val="28"/>
          <w:szCs w:val="28"/>
        </w:rPr>
        <w:t>%</w:t>
      </w:r>
      <w:r w:rsidR="007D6E71">
        <w:rPr>
          <w:color w:val="000000"/>
          <w:sz w:val="28"/>
          <w:szCs w:val="28"/>
        </w:rPr>
        <w:t xml:space="preserve"> of</w:t>
      </w:r>
      <w:r w:rsidRPr="00D5400E">
        <w:rPr>
          <w:color w:val="000000"/>
          <w:sz w:val="28"/>
          <w:szCs w:val="28"/>
        </w:rPr>
        <w:t xml:space="preserve"> the pre-recession level </w:t>
      </w:r>
      <w:r w:rsidR="00E9311E" w:rsidRPr="00D5400E">
        <w:rPr>
          <w:color w:val="000000"/>
          <w:sz w:val="28"/>
          <w:szCs w:val="28"/>
        </w:rPr>
        <w:t>in the</w:t>
      </w:r>
      <w:r w:rsidR="00E9311E" w:rsidRPr="00537FB5">
        <w:rPr>
          <w:color w:val="000000"/>
          <w:sz w:val="28"/>
          <w:szCs w:val="28"/>
        </w:rPr>
        <w:t xml:space="preserve"> </w:t>
      </w:r>
      <w:r w:rsidR="004863DB">
        <w:rPr>
          <w:color w:val="000000"/>
          <w:sz w:val="28"/>
          <w:szCs w:val="28"/>
        </w:rPr>
        <w:t>second</w:t>
      </w:r>
      <w:r w:rsidR="00E9311E" w:rsidRPr="00537FB5">
        <w:rPr>
          <w:color w:val="000000"/>
          <w:sz w:val="28"/>
          <w:szCs w:val="28"/>
        </w:rPr>
        <w:t xml:space="preserve"> quarter of 2019.</w:t>
      </w:r>
    </w:p>
    <w:p w:rsidR="00D968E9" w:rsidRPr="004B56EA" w:rsidRDefault="00D968E9" w:rsidP="000F1E7C">
      <w:pPr>
        <w:spacing w:line="360" w:lineRule="atLeast"/>
        <w:jc w:val="both"/>
        <w:rPr>
          <w:color w:val="000000"/>
          <w:sz w:val="28"/>
          <w:szCs w:val="28"/>
          <w:highlight w:val="cyan"/>
        </w:rPr>
      </w:pPr>
    </w:p>
    <w:p w:rsidR="001E297A" w:rsidRDefault="001E297A">
      <w:pPr>
        <w:widowControl/>
        <w:rPr>
          <w:b/>
          <w:color w:val="000000"/>
          <w:sz w:val="28"/>
          <w:szCs w:val="28"/>
        </w:rPr>
      </w:pPr>
    </w:p>
    <w:p w:rsidR="000F1E7C" w:rsidRPr="00525D03" w:rsidRDefault="000F1E7C" w:rsidP="000F1E7C">
      <w:pPr>
        <w:tabs>
          <w:tab w:val="left" w:pos="1080"/>
        </w:tabs>
        <w:spacing w:line="360" w:lineRule="atLeast"/>
        <w:jc w:val="both"/>
        <w:rPr>
          <w:b/>
          <w:color w:val="000000"/>
          <w:sz w:val="28"/>
          <w:szCs w:val="28"/>
        </w:rPr>
      </w:pPr>
      <w:r w:rsidRPr="00525D03">
        <w:rPr>
          <w:b/>
          <w:color w:val="000000"/>
          <w:sz w:val="28"/>
          <w:szCs w:val="28"/>
        </w:rPr>
        <w:t>Innovation and technology</w:t>
      </w:r>
    </w:p>
    <w:p w:rsidR="000F1E7C" w:rsidRPr="00525D03" w:rsidRDefault="000F1E7C" w:rsidP="000F1E7C">
      <w:pPr>
        <w:spacing w:line="360" w:lineRule="atLeast"/>
        <w:jc w:val="both"/>
        <w:rPr>
          <w:b/>
          <w:color w:val="000000"/>
          <w:sz w:val="28"/>
          <w:szCs w:val="28"/>
        </w:rPr>
      </w:pPr>
    </w:p>
    <w:p w:rsidR="00B43DBB" w:rsidRPr="005B0C20" w:rsidRDefault="000F1E7C" w:rsidP="00EA1D3A">
      <w:pPr>
        <w:numPr>
          <w:ilvl w:val="1"/>
          <w:numId w:val="34"/>
        </w:numPr>
        <w:tabs>
          <w:tab w:val="left" w:pos="1080"/>
        </w:tabs>
        <w:spacing w:line="360" w:lineRule="atLeast"/>
        <w:jc w:val="both"/>
        <w:rPr>
          <w:color w:val="000000"/>
          <w:sz w:val="28"/>
          <w:lang w:val="en-US"/>
        </w:rPr>
      </w:pPr>
      <w:r w:rsidRPr="005B0C20">
        <w:rPr>
          <w:color w:val="000000"/>
          <w:sz w:val="28"/>
          <w:szCs w:val="28"/>
        </w:rPr>
        <w:t>The Financial Secretary announced a number of measures to promote the development of</w:t>
      </w:r>
      <w:r w:rsidR="0031560C" w:rsidRPr="005B0C20">
        <w:rPr>
          <w:color w:val="000000"/>
          <w:sz w:val="28"/>
          <w:szCs w:val="28"/>
        </w:rPr>
        <w:t xml:space="preserve"> innovation and technology</w:t>
      </w:r>
      <w:r w:rsidR="00BF0BB9">
        <w:rPr>
          <w:color w:val="000000"/>
          <w:sz w:val="28"/>
          <w:szCs w:val="28"/>
        </w:rPr>
        <w:t>, digital economy and Web3</w:t>
      </w:r>
      <w:r w:rsidRPr="005B0C20">
        <w:rPr>
          <w:color w:val="000000"/>
          <w:sz w:val="28"/>
          <w:szCs w:val="28"/>
        </w:rPr>
        <w:t xml:space="preserve"> in the 202</w:t>
      </w:r>
      <w:r w:rsidR="007571FD" w:rsidRPr="005B0C20">
        <w:rPr>
          <w:color w:val="000000"/>
          <w:sz w:val="28"/>
          <w:szCs w:val="28"/>
        </w:rPr>
        <w:t>3</w:t>
      </w:r>
      <w:r w:rsidR="006B6E14" w:rsidRPr="005B0C20">
        <w:rPr>
          <w:color w:val="000000"/>
          <w:sz w:val="28"/>
          <w:szCs w:val="28"/>
        </w:rPr>
        <w:noBreakHyphen/>
      </w:r>
      <w:r w:rsidRPr="005B0C20">
        <w:rPr>
          <w:color w:val="000000"/>
          <w:sz w:val="28"/>
          <w:szCs w:val="28"/>
        </w:rPr>
        <w:t>2</w:t>
      </w:r>
      <w:r w:rsidR="007571FD" w:rsidRPr="005B0C20">
        <w:rPr>
          <w:color w:val="000000"/>
          <w:sz w:val="28"/>
          <w:szCs w:val="28"/>
        </w:rPr>
        <w:t>4</w:t>
      </w:r>
      <w:r w:rsidRPr="005B0C20">
        <w:rPr>
          <w:color w:val="000000"/>
          <w:sz w:val="28"/>
          <w:szCs w:val="28"/>
        </w:rPr>
        <w:t xml:space="preserve"> Budget.  The measures included (</w:t>
      </w:r>
      <w:proofErr w:type="spellStart"/>
      <w:r w:rsidRPr="005B0C20">
        <w:rPr>
          <w:color w:val="000000"/>
          <w:sz w:val="28"/>
          <w:szCs w:val="28"/>
        </w:rPr>
        <w:t>i</w:t>
      </w:r>
      <w:proofErr w:type="spellEnd"/>
      <w:r w:rsidRPr="005B0C20">
        <w:rPr>
          <w:color w:val="000000"/>
          <w:sz w:val="28"/>
          <w:szCs w:val="28"/>
        </w:rPr>
        <w:t>)</w:t>
      </w:r>
      <w:r w:rsidR="00BF0BB9">
        <w:rPr>
          <w:color w:val="000000"/>
          <w:sz w:val="28"/>
          <w:szCs w:val="28"/>
        </w:rPr>
        <w:t> </w:t>
      </w:r>
      <w:r w:rsidR="00875C56" w:rsidRPr="005B0C20">
        <w:rPr>
          <w:color w:val="000000"/>
          <w:sz w:val="28"/>
          <w:szCs w:val="28"/>
        </w:rPr>
        <w:t>set</w:t>
      </w:r>
      <w:r w:rsidR="00F730DE" w:rsidRPr="005B0C20">
        <w:rPr>
          <w:color w:val="000000"/>
          <w:sz w:val="28"/>
          <w:szCs w:val="28"/>
        </w:rPr>
        <w:t>ting</w:t>
      </w:r>
      <w:r w:rsidR="00875C56" w:rsidRPr="005B0C20">
        <w:rPr>
          <w:color w:val="000000"/>
          <w:sz w:val="28"/>
          <w:szCs w:val="28"/>
        </w:rPr>
        <w:t xml:space="preserve"> aside $6 billion </w:t>
      </w:r>
      <w:r w:rsidR="00F730DE" w:rsidRPr="005B0C20">
        <w:rPr>
          <w:color w:val="000000"/>
          <w:sz w:val="28"/>
          <w:szCs w:val="28"/>
        </w:rPr>
        <w:t>for universities and research institutes to set up thematic research centres</w:t>
      </w:r>
      <w:r w:rsidR="00EB28AD">
        <w:rPr>
          <w:color w:val="000000"/>
          <w:sz w:val="28"/>
          <w:szCs w:val="28"/>
        </w:rPr>
        <w:t xml:space="preserve"> related to life and health technology</w:t>
      </w:r>
      <w:r w:rsidRPr="005B0C20">
        <w:rPr>
          <w:color w:val="000000"/>
          <w:sz w:val="28"/>
          <w:szCs w:val="28"/>
        </w:rPr>
        <w:t xml:space="preserve">; </w:t>
      </w:r>
      <w:r w:rsidR="00BF0BB9" w:rsidRPr="005B0C20">
        <w:rPr>
          <w:color w:val="000000"/>
          <w:sz w:val="28"/>
          <w:szCs w:val="28"/>
        </w:rPr>
        <w:t>(i</w:t>
      </w:r>
      <w:r w:rsidR="00BF0BB9">
        <w:rPr>
          <w:color w:val="000000"/>
          <w:sz w:val="28"/>
          <w:szCs w:val="28"/>
        </w:rPr>
        <w:t>i) </w:t>
      </w:r>
      <w:r w:rsidR="00BF0BB9" w:rsidRPr="005B0C20">
        <w:rPr>
          <w:color w:val="000000"/>
          <w:sz w:val="28"/>
          <w:szCs w:val="28"/>
        </w:rPr>
        <w:t xml:space="preserve">earmarking $3 billion to enhance basic research in frontier technology fields such as </w:t>
      </w:r>
      <w:r w:rsidR="00BF0BB9">
        <w:rPr>
          <w:color w:val="000000"/>
          <w:sz w:val="28"/>
          <w:szCs w:val="28"/>
        </w:rPr>
        <w:t xml:space="preserve">artificial intelligence </w:t>
      </w:r>
      <w:r w:rsidR="00BF0BB9" w:rsidRPr="005B0C20">
        <w:rPr>
          <w:color w:val="000000"/>
          <w:sz w:val="28"/>
          <w:szCs w:val="28"/>
        </w:rPr>
        <w:t xml:space="preserve">and quantum technology; </w:t>
      </w:r>
      <w:r w:rsidRPr="005B0C20">
        <w:rPr>
          <w:color w:val="000000"/>
          <w:sz w:val="28"/>
          <w:szCs w:val="28"/>
        </w:rPr>
        <w:t>(iii)</w:t>
      </w:r>
      <w:r w:rsidR="00BF0BB9">
        <w:rPr>
          <w:color w:val="000000"/>
          <w:sz w:val="28"/>
          <w:szCs w:val="28"/>
        </w:rPr>
        <w:t> </w:t>
      </w:r>
      <w:r w:rsidR="00256373" w:rsidRPr="005B0C20">
        <w:rPr>
          <w:color w:val="000000"/>
          <w:sz w:val="28"/>
          <w:szCs w:val="28"/>
        </w:rPr>
        <w:t>supporting the establishment of a Microelectronics Research and Development Institute to strengthen collaboration</w:t>
      </w:r>
      <w:r w:rsidR="00BF0BB9">
        <w:rPr>
          <w:color w:val="000000"/>
          <w:sz w:val="28"/>
          <w:szCs w:val="28"/>
        </w:rPr>
        <w:t xml:space="preserve"> among</w:t>
      </w:r>
      <w:r w:rsidR="00256373" w:rsidRPr="005B0C20">
        <w:rPr>
          <w:color w:val="000000"/>
          <w:sz w:val="28"/>
          <w:szCs w:val="28"/>
        </w:rPr>
        <w:t xml:space="preserve"> universities, </w:t>
      </w:r>
      <w:r w:rsidR="00933AB8">
        <w:rPr>
          <w:color w:val="000000"/>
          <w:sz w:val="28"/>
          <w:szCs w:val="28"/>
        </w:rPr>
        <w:t>research and development</w:t>
      </w:r>
      <w:r w:rsidR="00256373" w:rsidRPr="005B0C20">
        <w:rPr>
          <w:color w:val="000000"/>
          <w:sz w:val="28"/>
          <w:szCs w:val="28"/>
        </w:rPr>
        <w:t xml:space="preserve"> centres and the industry </w:t>
      </w:r>
      <w:r w:rsidR="00BF0BB9">
        <w:rPr>
          <w:color w:val="000000"/>
          <w:sz w:val="28"/>
          <w:szCs w:val="28"/>
        </w:rPr>
        <w:t xml:space="preserve">for </w:t>
      </w:r>
      <w:r w:rsidR="00256373" w:rsidRPr="005B0C20">
        <w:rPr>
          <w:color w:val="000000"/>
          <w:sz w:val="28"/>
          <w:szCs w:val="28"/>
        </w:rPr>
        <w:t>expediting the “1 to N” transformation</w:t>
      </w:r>
      <w:r w:rsidRPr="005B0C20">
        <w:rPr>
          <w:color w:val="000000"/>
          <w:sz w:val="28"/>
          <w:szCs w:val="28"/>
        </w:rPr>
        <w:t>; (iv)</w:t>
      </w:r>
      <w:r w:rsidR="00BF0BB9">
        <w:rPr>
          <w:color w:val="000000"/>
          <w:sz w:val="28"/>
          <w:szCs w:val="28"/>
        </w:rPr>
        <w:t> </w:t>
      </w:r>
      <w:r w:rsidR="00256373" w:rsidRPr="005B0C20">
        <w:rPr>
          <w:color w:val="000000"/>
          <w:sz w:val="28"/>
          <w:szCs w:val="28"/>
        </w:rPr>
        <w:t>stepping up investment in technology start-ups</w:t>
      </w:r>
      <w:r w:rsidR="00BF0BB9">
        <w:rPr>
          <w:color w:val="000000"/>
          <w:sz w:val="28"/>
          <w:szCs w:val="28"/>
        </w:rPr>
        <w:t xml:space="preserve"> through</w:t>
      </w:r>
      <w:r w:rsidR="00256373" w:rsidRPr="005B0C20">
        <w:rPr>
          <w:color w:val="000000"/>
          <w:sz w:val="28"/>
          <w:szCs w:val="28"/>
        </w:rPr>
        <w:t xml:space="preserve"> the H</w:t>
      </w:r>
      <w:r w:rsidR="00BF0BB9">
        <w:rPr>
          <w:color w:val="000000"/>
          <w:sz w:val="28"/>
          <w:szCs w:val="28"/>
        </w:rPr>
        <w:t xml:space="preserve">ong </w:t>
      </w:r>
      <w:r w:rsidR="00256373" w:rsidRPr="005B0C20">
        <w:rPr>
          <w:color w:val="000000"/>
          <w:sz w:val="28"/>
          <w:szCs w:val="28"/>
        </w:rPr>
        <w:t>K</w:t>
      </w:r>
      <w:r w:rsidR="00BF0BB9">
        <w:rPr>
          <w:color w:val="000000"/>
          <w:sz w:val="28"/>
          <w:szCs w:val="28"/>
        </w:rPr>
        <w:t xml:space="preserve">ong </w:t>
      </w:r>
      <w:r w:rsidR="00256373" w:rsidRPr="005B0C20">
        <w:rPr>
          <w:color w:val="000000"/>
          <w:sz w:val="28"/>
          <w:szCs w:val="28"/>
        </w:rPr>
        <w:t>S</w:t>
      </w:r>
      <w:r w:rsidR="00BF0BB9">
        <w:rPr>
          <w:color w:val="000000"/>
          <w:sz w:val="28"/>
          <w:szCs w:val="28"/>
        </w:rPr>
        <w:t xml:space="preserve">cience and </w:t>
      </w:r>
      <w:r w:rsidR="00256373" w:rsidRPr="005B0C20">
        <w:rPr>
          <w:color w:val="000000"/>
          <w:sz w:val="28"/>
          <w:szCs w:val="28"/>
        </w:rPr>
        <w:t>T</w:t>
      </w:r>
      <w:r w:rsidR="00BF0BB9">
        <w:rPr>
          <w:color w:val="000000"/>
          <w:sz w:val="28"/>
          <w:szCs w:val="28"/>
        </w:rPr>
        <w:t xml:space="preserve">echnology </w:t>
      </w:r>
      <w:r w:rsidR="00256373" w:rsidRPr="005B0C20">
        <w:rPr>
          <w:color w:val="000000"/>
          <w:sz w:val="28"/>
          <w:szCs w:val="28"/>
        </w:rPr>
        <w:t>P</w:t>
      </w:r>
      <w:r w:rsidR="00BF0BB9">
        <w:rPr>
          <w:color w:val="000000"/>
          <w:sz w:val="28"/>
          <w:szCs w:val="28"/>
        </w:rPr>
        <w:t xml:space="preserve">ark </w:t>
      </w:r>
      <w:r w:rsidR="00256373" w:rsidRPr="005B0C20">
        <w:rPr>
          <w:color w:val="000000"/>
          <w:sz w:val="28"/>
          <w:szCs w:val="28"/>
        </w:rPr>
        <w:t>C</w:t>
      </w:r>
      <w:r w:rsidR="00BF0BB9">
        <w:rPr>
          <w:color w:val="000000"/>
          <w:sz w:val="28"/>
          <w:szCs w:val="28"/>
        </w:rPr>
        <w:t>orporation and the</w:t>
      </w:r>
      <w:r w:rsidR="00020039" w:rsidRPr="005B0C20">
        <w:rPr>
          <w:color w:val="000000"/>
          <w:sz w:val="28"/>
          <w:szCs w:val="28"/>
          <w:lang w:val="en-US"/>
        </w:rPr>
        <w:t xml:space="preserve"> </w:t>
      </w:r>
      <w:proofErr w:type="spellStart"/>
      <w:r w:rsidR="00020039" w:rsidRPr="005B0C20">
        <w:rPr>
          <w:color w:val="000000"/>
          <w:sz w:val="28"/>
          <w:szCs w:val="28"/>
          <w:lang w:val="en-US"/>
        </w:rPr>
        <w:t>Cyberport</w:t>
      </w:r>
      <w:proofErr w:type="spellEnd"/>
      <w:r w:rsidR="00BF0BB9">
        <w:rPr>
          <w:color w:val="000000"/>
          <w:sz w:val="28"/>
          <w:szCs w:val="28"/>
          <w:lang w:val="en-US"/>
        </w:rPr>
        <w:t xml:space="preserve">; (v) earmarking $500 million to launch a Digital Transformation Support Pilot </w:t>
      </w:r>
      <w:proofErr w:type="spellStart"/>
      <w:r w:rsidR="00BF0BB9">
        <w:rPr>
          <w:color w:val="000000"/>
          <w:sz w:val="28"/>
          <w:szCs w:val="28"/>
          <w:lang w:val="en-US"/>
        </w:rPr>
        <w:t>Programme</w:t>
      </w:r>
      <w:proofErr w:type="spellEnd"/>
      <w:r w:rsidR="00BF0BB9">
        <w:rPr>
          <w:color w:val="000000"/>
          <w:sz w:val="28"/>
          <w:szCs w:val="28"/>
          <w:lang w:val="en-US"/>
        </w:rPr>
        <w:t xml:space="preserve"> to assist </w:t>
      </w:r>
      <w:r w:rsidR="00933AB8">
        <w:rPr>
          <w:color w:val="000000"/>
          <w:sz w:val="28"/>
          <w:szCs w:val="28"/>
          <w:lang w:val="en-US"/>
        </w:rPr>
        <w:t>small and medium</w:t>
      </w:r>
      <w:r w:rsidR="00B1548E">
        <w:rPr>
          <w:color w:val="000000"/>
          <w:sz w:val="28"/>
          <w:szCs w:val="28"/>
          <w:lang w:val="en-US"/>
        </w:rPr>
        <w:noBreakHyphen/>
      </w:r>
      <w:r w:rsidR="0089181F">
        <w:rPr>
          <w:color w:val="000000"/>
          <w:sz w:val="28"/>
          <w:szCs w:val="28"/>
          <w:lang w:val="en-US"/>
        </w:rPr>
        <w:t xml:space="preserve">sized </w:t>
      </w:r>
      <w:r w:rsidR="00933AB8">
        <w:rPr>
          <w:color w:val="000000"/>
          <w:sz w:val="28"/>
          <w:szCs w:val="28"/>
          <w:lang w:val="en-US"/>
        </w:rPr>
        <w:t xml:space="preserve">enterprises </w:t>
      </w:r>
      <w:r w:rsidR="00BF0BB9">
        <w:rPr>
          <w:color w:val="000000"/>
          <w:sz w:val="28"/>
          <w:szCs w:val="28"/>
          <w:lang w:val="en-US"/>
        </w:rPr>
        <w:t>in applying ready</w:t>
      </w:r>
      <w:r w:rsidR="001D49D2">
        <w:rPr>
          <w:color w:val="000000"/>
          <w:sz w:val="28"/>
          <w:szCs w:val="28"/>
          <w:lang w:val="en-US"/>
        </w:rPr>
        <w:noBreakHyphen/>
      </w:r>
      <w:r w:rsidR="00BF0BB9">
        <w:rPr>
          <w:color w:val="000000"/>
          <w:sz w:val="28"/>
          <w:szCs w:val="28"/>
          <w:lang w:val="en-US"/>
        </w:rPr>
        <w:t>to</w:t>
      </w:r>
      <w:r w:rsidR="001D49D2">
        <w:rPr>
          <w:color w:val="000000"/>
          <w:sz w:val="28"/>
          <w:szCs w:val="28"/>
          <w:lang w:val="en-US"/>
        </w:rPr>
        <w:noBreakHyphen/>
      </w:r>
      <w:r w:rsidR="00BF0BB9">
        <w:rPr>
          <w:color w:val="000000"/>
          <w:sz w:val="28"/>
          <w:szCs w:val="28"/>
          <w:lang w:val="en-US"/>
        </w:rPr>
        <w:t>use basic digital solutions; and (vi) allocating $50 million for expediting the development of the Web3 ecosystem</w:t>
      </w:r>
      <w:r w:rsidR="00356976" w:rsidRPr="005B0C20">
        <w:rPr>
          <w:color w:val="000000"/>
          <w:sz w:val="28"/>
          <w:szCs w:val="28"/>
          <w:lang w:val="en-US"/>
        </w:rPr>
        <w:t>.</w:t>
      </w:r>
    </w:p>
    <w:p w:rsidR="001E5AD9" w:rsidRDefault="001E5AD9" w:rsidP="000F1E7C">
      <w:pPr>
        <w:tabs>
          <w:tab w:val="left" w:pos="1080"/>
        </w:tabs>
        <w:spacing w:line="360" w:lineRule="atLeast"/>
        <w:jc w:val="both"/>
        <w:rPr>
          <w:b/>
          <w:color w:val="000000"/>
          <w:sz w:val="28"/>
          <w:szCs w:val="28"/>
          <w:highlight w:val="darkGray"/>
          <w:lang w:val="en-US"/>
        </w:rPr>
      </w:pPr>
    </w:p>
    <w:p w:rsidR="00D9417F" w:rsidRDefault="00D9417F" w:rsidP="000F1E7C">
      <w:pPr>
        <w:tabs>
          <w:tab w:val="left" w:pos="1080"/>
        </w:tabs>
        <w:spacing w:line="360" w:lineRule="atLeast"/>
        <w:jc w:val="both"/>
        <w:rPr>
          <w:b/>
          <w:color w:val="000000"/>
          <w:sz w:val="28"/>
          <w:szCs w:val="28"/>
          <w:highlight w:val="darkGray"/>
          <w:lang w:val="en-US"/>
        </w:rPr>
      </w:pPr>
    </w:p>
    <w:p w:rsidR="00716236" w:rsidRPr="000D30FA" w:rsidRDefault="000F1E7C" w:rsidP="000F1E7C">
      <w:pPr>
        <w:tabs>
          <w:tab w:val="left" w:pos="1080"/>
        </w:tabs>
        <w:spacing w:line="360" w:lineRule="atLeast"/>
        <w:jc w:val="both"/>
        <w:rPr>
          <w:b/>
          <w:color w:val="000000"/>
          <w:sz w:val="28"/>
          <w:szCs w:val="28"/>
          <w:lang w:val="en-US"/>
        </w:rPr>
      </w:pPr>
      <w:r w:rsidRPr="000D30FA">
        <w:rPr>
          <w:b/>
          <w:color w:val="000000"/>
          <w:sz w:val="28"/>
          <w:szCs w:val="28"/>
          <w:lang w:val="en-US"/>
        </w:rPr>
        <w:t xml:space="preserve">Environment </w:t>
      </w:r>
    </w:p>
    <w:p w:rsidR="000F1E7C" w:rsidRPr="000D30FA" w:rsidRDefault="000F1E7C" w:rsidP="000F1E7C">
      <w:pPr>
        <w:tabs>
          <w:tab w:val="left" w:pos="1080"/>
        </w:tabs>
        <w:spacing w:line="360" w:lineRule="atLeast"/>
        <w:jc w:val="both"/>
        <w:rPr>
          <w:b/>
          <w:color w:val="000000"/>
          <w:sz w:val="28"/>
          <w:szCs w:val="28"/>
        </w:rPr>
      </w:pPr>
    </w:p>
    <w:p w:rsidR="000F1E7C" w:rsidRPr="007E528B" w:rsidRDefault="000D30FA" w:rsidP="007E528B">
      <w:pPr>
        <w:numPr>
          <w:ilvl w:val="1"/>
          <w:numId w:val="34"/>
        </w:numPr>
        <w:tabs>
          <w:tab w:val="left" w:pos="1080"/>
        </w:tabs>
        <w:overflowPunct w:val="0"/>
        <w:spacing w:line="360" w:lineRule="atLeast"/>
        <w:jc w:val="both"/>
        <w:rPr>
          <w:color w:val="000000"/>
          <w:sz w:val="28"/>
        </w:rPr>
      </w:pPr>
      <w:r>
        <w:rPr>
          <w:sz w:val="28"/>
          <w:szCs w:val="28"/>
        </w:rPr>
        <w:t>T</w:t>
      </w:r>
      <w:r w:rsidRPr="00504361">
        <w:rPr>
          <w:sz w:val="28"/>
          <w:szCs w:val="28"/>
        </w:rPr>
        <w:t xml:space="preserve">he </w:t>
      </w:r>
      <w:r w:rsidR="00467F19" w:rsidRPr="00504361">
        <w:rPr>
          <w:sz w:val="28"/>
          <w:szCs w:val="28"/>
        </w:rPr>
        <w:t xml:space="preserve">Financial Secretary </w:t>
      </w:r>
      <w:r w:rsidR="00467F19">
        <w:rPr>
          <w:sz w:val="28"/>
          <w:szCs w:val="28"/>
        </w:rPr>
        <w:t>proposed various green initiatives in the 2023</w:t>
      </w:r>
      <w:r w:rsidR="00467F19">
        <w:rPr>
          <w:sz w:val="28"/>
          <w:szCs w:val="28"/>
        </w:rPr>
        <w:noBreakHyphen/>
        <w:t>24 Budget to build Hong Kong into a green city and to achieve carbon neutrality before 2050, including (</w:t>
      </w:r>
      <w:proofErr w:type="spellStart"/>
      <w:r w:rsidR="00467F19">
        <w:rPr>
          <w:sz w:val="28"/>
          <w:szCs w:val="28"/>
        </w:rPr>
        <w:t>i</w:t>
      </w:r>
      <w:proofErr w:type="spellEnd"/>
      <w:r w:rsidR="00467F19">
        <w:rPr>
          <w:sz w:val="28"/>
          <w:szCs w:val="28"/>
        </w:rPr>
        <w:t xml:space="preserve">) </w:t>
      </w:r>
      <w:r w:rsidR="00467F19" w:rsidRPr="006347F8">
        <w:rPr>
          <w:sz w:val="28"/>
          <w:szCs w:val="28"/>
        </w:rPr>
        <w:t>earmark</w:t>
      </w:r>
      <w:r w:rsidR="00467F19">
        <w:rPr>
          <w:sz w:val="28"/>
          <w:szCs w:val="28"/>
        </w:rPr>
        <w:t>ing</w:t>
      </w:r>
      <w:r w:rsidR="00467F19" w:rsidRPr="00504361">
        <w:rPr>
          <w:sz w:val="28"/>
          <w:szCs w:val="28"/>
        </w:rPr>
        <w:t xml:space="preserve"> </w:t>
      </w:r>
      <w:r w:rsidR="00467F19" w:rsidRPr="006347F8">
        <w:rPr>
          <w:sz w:val="28"/>
          <w:szCs w:val="28"/>
        </w:rPr>
        <w:t>$200 million for commencing trials of hydrogen fuel cell electric double-deck buses and heavy vehicles</w:t>
      </w:r>
      <w:r w:rsidR="00467F19">
        <w:rPr>
          <w:sz w:val="28"/>
          <w:szCs w:val="28"/>
        </w:rPr>
        <w:t>; (ii</w:t>
      </w:r>
      <w:r w:rsidR="002C0196">
        <w:rPr>
          <w:sz w:val="28"/>
          <w:szCs w:val="28"/>
        </w:rPr>
        <w:t>) </w:t>
      </w:r>
      <w:r w:rsidR="00467F19">
        <w:rPr>
          <w:sz w:val="28"/>
          <w:szCs w:val="28"/>
        </w:rPr>
        <w:t>setting aside</w:t>
      </w:r>
      <w:r w:rsidR="00467F19" w:rsidRPr="00504361">
        <w:rPr>
          <w:sz w:val="28"/>
          <w:szCs w:val="28"/>
        </w:rPr>
        <w:t xml:space="preserve"> </w:t>
      </w:r>
      <w:r w:rsidR="00467F19" w:rsidRPr="006347F8">
        <w:rPr>
          <w:sz w:val="28"/>
          <w:szCs w:val="28"/>
        </w:rPr>
        <w:t>$350 million</w:t>
      </w:r>
      <w:r w:rsidR="00467F19" w:rsidRPr="00504361">
        <w:rPr>
          <w:sz w:val="28"/>
          <w:szCs w:val="28"/>
        </w:rPr>
        <w:t xml:space="preserve"> </w:t>
      </w:r>
      <w:r w:rsidR="00467F19" w:rsidRPr="006347F8">
        <w:rPr>
          <w:sz w:val="28"/>
          <w:szCs w:val="28"/>
        </w:rPr>
        <w:t>for subsidising in-harbour ferry operators to construct and test electric ferries and related charging facilities</w:t>
      </w:r>
      <w:r w:rsidR="00467F19">
        <w:rPr>
          <w:sz w:val="28"/>
          <w:szCs w:val="28"/>
        </w:rPr>
        <w:t>; (iii)</w:t>
      </w:r>
      <w:r w:rsidR="00467F19" w:rsidRPr="00504361">
        <w:rPr>
          <w:sz w:val="28"/>
          <w:szCs w:val="28"/>
        </w:rPr>
        <w:t xml:space="preserve"> </w:t>
      </w:r>
      <w:r w:rsidR="00467F19">
        <w:rPr>
          <w:sz w:val="28"/>
          <w:szCs w:val="28"/>
        </w:rPr>
        <w:t xml:space="preserve">putting </w:t>
      </w:r>
      <w:r w:rsidR="006476E1">
        <w:rPr>
          <w:sz w:val="28"/>
          <w:szCs w:val="28"/>
        </w:rPr>
        <w:t xml:space="preserve">in place </w:t>
      </w:r>
      <w:r w:rsidR="00467F19">
        <w:rPr>
          <w:sz w:val="28"/>
          <w:szCs w:val="28"/>
        </w:rPr>
        <w:t>a</w:t>
      </w:r>
      <w:r w:rsidR="00467F19" w:rsidRPr="006347F8">
        <w:rPr>
          <w:sz w:val="28"/>
          <w:szCs w:val="28"/>
        </w:rPr>
        <w:t xml:space="preserve"> 100% loan </w:t>
      </w:r>
      <w:r w:rsidR="006476E1">
        <w:rPr>
          <w:sz w:val="28"/>
          <w:szCs w:val="28"/>
        </w:rPr>
        <w:t xml:space="preserve">guarantee </w:t>
      </w:r>
      <w:r w:rsidR="00467F19" w:rsidRPr="006347F8">
        <w:rPr>
          <w:sz w:val="28"/>
          <w:szCs w:val="28"/>
        </w:rPr>
        <w:t>scheme</w:t>
      </w:r>
      <w:r w:rsidR="00467F19" w:rsidRPr="00504361">
        <w:rPr>
          <w:sz w:val="28"/>
          <w:szCs w:val="28"/>
        </w:rPr>
        <w:t xml:space="preserve"> </w:t>
      </w:r>
      <w:r w:rsidR="00467F19" w:rsidRPr="006347F8">
        <w:rPr>
          <w:sz w:val="28"/>
          <w:szCs w:val="28"/>
        </w:rPr>
        <w:t xml:space="preserve">for the taxi trade as an incentive </w:t>
      </w:r>
      <w:r w:rsidR="006476E1">
        <w:rPr>
          <w:sz w:val="28"/>
          <w:szCs w:val="28"/>
        </w:rPr>
        <w:t xml:space="preserve">for taxi </w:t>
      </w:r>
      <w:r w:rsidR="006476E1">
        <w:rPr>
          <w:sz w:val="28"/>
          <w:szCs w:val="28"/>
        </w:rPr>
        <w:lastRenderedPageBreak/>
        <w:t xml:space="preserve">owners </w:t>
      </w:r>
      <w:r w:rsidR="00467F19" w:rsidRPr="006347F8">
        <w:rPr>
          <w:sz w:val="28"/>
          <w:szCs w:val="28"/>
        </w:rPr>
        <w:t xml:space="preserve">to </w:t>
      </w:r>
      <w:r w:rsidR="006476E1">
        <w:rPr>
          <w:sz w:val="28"/>
          <w:szCs w:val="28"/>
        </w:rPr>
        <w:t>replace their existing taxis with</w:t>
      </w:r>
      <w:r w:rsidR="006476E1" w:rsidRPr="006347F8">
        <w:rPr>
          <w:sz w:val="28"/>
          <w:szCs w:val="28"/>
        </w:rPr>
        <w:t xml:space="preserve"> </w:t>
      </w:r>
      <w:r w:rsidR="00467F19" w:rsidRPr="006347F8">
        <w:rPr>
          <w:sz w:val="28"/>
          <w:szCs w:val="28"/>
        </w:rPr>
        <w:t>battery electric taxis</w:t>
      </w:r>
      <w:r w:rsidR="00467F19">
        <w:rPr>
          <w:sz w:val="28"/>
          <w:szCs w:val="28"/>
        </w:rPr>
        <w:t>;</w:t>
      </w:r>
      <w:r w:rsidR="00467F19" w:rsidRPr="00504361">
        <w:rPr>
          <w:sz w:val="28"/>
          <w:szCs w:val="28"/>
        </w:rPr>
        <w:t xml:space="preserve"> </w:t>
      </w:r>
      <w:r w:rsidR="00FA7577">
        <w:rPr>
          <w:sz w:val="28"/>
          <w:szCs w:val="28"/>
        </w:rPr>
        <w:t xml:space="preserve">and </w:t>
      </w:r>
      <w:r w:rsidR="007A3AEE">
        <w:rPr>
          <w:sz w:val="28"/>
          <w:szCs w:val="28"/>
        </w:rPr>
        <w:t xml:space="preserve">(iv) allocating </w:t>
      </w:r>
      <w:r w:rsidR="007A3AEE" w:rsidRPr="00504361">
        <w:rPr>
          <w:sz w:val="28"/>
          <w:szCs w:val="28"/>
        </w:rPr>
        <w:t>a</w:t>
      </w:r>
      <w:r w:rsidR="007A3AEE" w:rsidRPr="006347F8">
        <w:rPr>
          <w:sz w:val="28"/>
          <w:szCs w:val="28"/>
        </w:rPr>
        <w:t xml:space="preserve">n additional $62 million for </w:t>
      </w:r>
      <w:r w:rsidR="007A3AEE">
        <w:rPr>
          <w:sz w:val="28"/>
          <w:szCs w:val="28"/>
        </w:rPr>
        <w:t xml:space="preserve">extension of the </w:t>
      </w:r>
      <w:r w:rsidR="007A3AEE" w:rsidRPr="006347F8">
        <w:rPr>
          <w:sz w:val="28"/>
          <w:szCs w:val="28"/>
        </w:rPr>
        <w:t xml:space="preserve">food waste collection </w:t>
      </w:r>
      <w:r w:rsidR="007A3AEE">
        <w:rPr>
          <w:sz w:val="28"/>
          <w:szCs w:val="28"/>
        </w:rPr>
        <w:t xml:space="preserve">network </w:t>
      </w:r>
      <w:r w:rsidR="007A3AEE" w:rsidRPr="006347F8">
        <w:rPr>
          <w:sz w:val="28"/>
          <w:szCs w:val="28"/>
        </w:rPr>
        <w:t>to cover more premises and ex</w:t>
      </w:r>
      <w:r w:rsidR="007A3AEE">
        <w:rPr>
          <w:sz w:val="28"/>
          <w:szCs w:val="28"/>
        </w:rPr>
        <w:t>pand</w:t>
      </w:r>
      <w:r w:rsidR="007A3AEE" w:rsidRPr="006347F8">
        <w:rPr>
          <w:sz w:val="28"/>
          <w:szCs w:val="28"/>
        </w:rPr>
        <w:t>ing the trial scheme</w:t>
      </w:r>
      <w:r w:rsidR="007A3AEE">
        <w:rPr>
          <w:sz w:val="28"/>
          <w:szCs w:val="28"/>
        </w:rPr>
        <w:t xml:space="preserve"> on</w:t>
      </w:r>
      <w:r w:rsidR="007A3AEE" w:rsidRPr="007276F5">
        <w:rPr>
          <w:sz w:val="28"/>
          <w:szCs w:val="28"/>
        </w:rPr>
        <w:t xml:space="preserve"> </w:t>
      </w:r>
      <w:r w:rsidR="007A3AEE" w:rsidRPr="006347F8">
        <w:rPr>
          <w:sz w:val="28"/>
          <w:szCs w:val="28"/>
        </w:rPr>
        <w:t xml:space="preserve">food waste collection </w:t>
      </w:r>
      <w:r w:rsidR="007A3AEE">
        <w:rPr>
          <w:sz w:val="28"/>
          <w:szCs w:val="28"/>
        </w:rPr>
        <w:t>in</w:t>
      </w:r>
      <w:r w:rsidR="007A3AEE" w:rsidRPr="006347F8">
        <w:rPr>
          <w:sz w:val="28"/>
          <w:szCs w:val="28"/>
        </w:rPr>
        <w:t xml:space="preserve"> public rental housing estates</w:t>
      </w:r>
      <w:r w:rsidR="007A3AEE" w:rsidRPr="00504361">
        <w:rPr>
          <w:sz w:val="28"/>
          <w:szCs w:val="28"/>
        </w:rPr>
        <w:t>.</w:t>
      </w:r>
    </w:p>
    <w:p w:rsidR="000D30FA" w:rsidRPr="007E528B" w:rsidRDefault="000D30FA" w:rsidP="007E528B">
      <w:pPr>
        <w:overflowPunct w:val="0"/>
        <w:spacing w:line="360" w:lineRule="atLeast"/>
        <w:jc w:val="both"/>
        <w:rPr>
          <w:color w:val="000000"/>
          <w:sz w:val="28"/>
        </w:rPr>
      </w:pPr>
    </w:p>
    <w:p w:rsidR="00467F19" w:rsidRPr="000D30FA" w:rsidRDefault="000D30FA" w:rsidP="007E528B">
      <w:pPr>
        <w:numPr>
          <w:ilvl w:val="1"/>
          <w:numId w:val="34"/>
        </w:numPr>
        <w:tabs>
          <w:tab w:val="left" w:pos="1080"/>
        </w:tabs>
        <w:overflowPunct w:val="0"/>
        <w:spacing w:line="360" w:lineRule="atLeast"/>
        <w:jc w:val="both"/>
        <w:rPr>
          <w:color w:val="000000"/>
          <w:sz w:val="28"/>
          <w:szCs w:val="28"/>
        </w:rPr>
      </w:pPr>
      <w:r w:rsidRPr="00467F19">
        <w:rPr>
          <w:sz w:val="28"/>
          <w:szCs w:val="28"/>
        </w:rPr>
        <w:t xml:space="preserve">Separately, </w:t>
      </w:r>
      <w:r w:rsidR="00467F19">
        <w:rPr>
          <w:sz w:val="28"/>
          <w:szCs w:val="28"/>
        </w:rPr>
        <w:t>t</w:t>
      </w:r>
      <w:r w:rsidR="00467F19" w:rsidRPr="002A7FCC">
        <w:rPr>
          <w:sz w:val="28"/>
          <w:szCs w:val="28"/>
        </w:rPr>
        <w:t xml:space="preserve">he </w:t>
      </w:r>
      <w:r w:rsidR="00467F19">
        <w:rPr>
          <w:sz w:val="28"/>
          <w:szCs w:val="28"/>
        </w:rPr>
        <w:t>G</w:t>
      </w:r>
      <w:r w:rsidR="00467F19" w:rsidRPr="002A7FCC">
        <w:rPr>
          <w:sz w:val="28"/>
          <w:szCs w:val="28"/>
        </w:rPr>
        <w:t xml:space="preserve">overnment submitted </w:t>
      </w:r>
      <w:r w:rsidR="00467F19">
        <w:rPr>
          <w:rFonts w:hint="eastAsia"/>
          <w:sz w:val="28"/>
          <w:szCs w:val="28"/>
        </w:rPr>
        <w:t xml:space="preserve">in March </w:t>
      </w:r>
      <w:r w:rsidR="00467F19">
        <w:rPr>
          <w:sz w:val="28"/>
          <w:szCs w:val="28"/>
        </w:rPr>
        <w:t xml:space="preserve">2023 </w:t>
      </w:r>
      <w:r w:rsidR="00467F19" w:rsidRPr="002A7FCC">
        <w:rPr>
          <w:sz w:val="28"/>
          <w:szCs w:val="28"/>
        </w:rPr>
        <w:t>the Product Eco</w:t>
      </w:r>
      <w:r w:rsidR="007E23B2">
        <w:rPr>
          <w:sz w:val="28"/>
          <w:szCs w:val="28"/>
        </w:rPr>
        <w:noBreakHyphen/>
      </w:r>
      <w:r w:rsidR="00467F19" w:rsidRPr="002A7FCC">
        <w:rPr>
          <w:sz w:val="28"/>
          <w:szCs w:val="28"/>
        </w:rPr>
        <w:t>responsibility (Amendment) Bill 2023 (Amendment Bill) to the Legislative Council for the regulation of disposable plastic tableware and other plastic products</w:t>
      </w:r>
      <w:r w:rsidR="00467F19">
        <w:rPr>
          <w:sz w:val="28"/>
          <w:szCs w:val="28"/>
        </w:rPr>
        <w:t xml:space="preserve">, proposing to prohibit the local sale and provision of </w:t>
      </w:r>
      <w:r w:rsidR="007A3AEE">
        <w:rPr>
          <w:sz w:val="28"/>
          <w:szCs w:val="28"/>
        </w:rPr>
        <w:t xml:space="preserve">nine types of </w:t>
      </w:r>
      <w:r w:rsidR="00467F19">
        <w:rPr>
          <w:sz w:val="28"/>
          <w:szCs w:val="28"/>
        </w:rPr>
        <w:t xml:space="preserve">disposable plastic tableware for both dine-in and </w:t>
      </w:r>
      <w:proofErr w:type="spellStart"/>
      <w:r w:rsidR="00467F19">
        <w:rPr>
          <w:sz w:val="28"/>
          <w:szCs w:val="28"/>
        </w:rPr>
        <w:t>takeaway</w:t>
      </w:r>
      <w:proofErr w:type="spellEnd"/>
      <w:r w:rsidR="00467F19">
        <w:rPr>
          <w:sz w:val="28"/>
          <w:szCs w:val="28"/>
        </w:rPr>
        <w:t xml:space="preserve"> customers, as well as to </w:t>
      </w:r>
      <w:r w:rsidR="00467F19" w:rsidRPr="00306425">
        <w:rPr>
          <w:sz w:val="28"/>
          <w:szCs w:val="28"/>
        </w:rPr>
        <w:t>regulat</w:t>
      </w:r>
      <w:r w:rsidR="00467F19">
        <w:rPr>
          <w:sz w:val="28"/>
          <w:szCs w:val="28"/>
        </w:rPr>
        <w:t xml:space="preserve">e the manufacture, sale and </w:t>
      </w:r>
      <w:r w:rsidR="007A3AEE">
        <w:rPr>
          <w:sz w:val="28"/>
          <w:szCs w:val="28"/>
        </w:rPr>
        <w:t xml:space="preserve">supply </w:t>
      </w:r>
      <w:r w:rsidR="00467F19">
        <w:rPr>
          <w:sz w:val="28"/>
          <w:szCs w:val="28"/>
        </w:rPr>
        <w:t>of a series of disposable plastic products.</w:t>
      </w:r>
      <w:r w:rsidR="007A3AEE">
        <w:rPr>
          <w:sz w:val="28"/>
          <w:szCs w:val="28"/>
        </w:rPr>
        <w:t xml:space="preserve">  The regulation would be implemented in two phases, with the first phase to commence six months after passage of the Amendment Bill</w:t>
      </w:r>
      <w:r w:rsidR="002C0196">
        <w:rPr>
          <w:sz w:val="28"/>
          <w:szCs w:val="28"/>
        </w:rPr>
        <w:t xml:space="preserve"> </w:t>
      </w:r>
      <w:r w:rsidR="007A3AEE">
        <w:rPr>
          <w:sz w:val="28"/>
          <w:szCs w:val="28"/>
        </w:rPr>
        <w:t xml:space="preserve">(by </w:t>
      </w:r>
      <w:r w:rsidR="007E23B2">
        <w:rPr>
          <w:sz w:val="28"/>
          <w:szCs w:val="28"/>
        </w:rPr>
        <w:t>end</w:t>
      </w:r>
      <w:r w:rsidR="007E23B2">
        <w:rPr>
          <w:sz w:val="28"/>
          <w:szCs w:val="28"/>
        </w:rPr>
        <w:noBreakHyphen/>
      </w:r>
      <w:r w:rsidR="007A3AEE">
        <w:rPr>
          <w:sz w:val="28"/>
          <w:szCs w:val="28"/>
        </w:rPr>
        <w:t>2023 or early 2024 at the earliest).</w:t>
      </w:r>
      <w:r w:rsidR="00467F19">
        <w:rPr>
          <w:sz w:val="28"/>
          <w:szCs w:val="28"/>
        </w:rPr>
        <w:t xml:space="preserve">  </w:t>
      </w:r>
      <w:r w:rsidR="00467F19" w:rsidRPr="00F22510">
        <w:rPr>
          <w:sz w:val="28"/>
          <w:szCs w:val="28"/>
        </w:rPr>
        <w:t>Meanwhile, the Amendment Bill also propose</w:t>
      </w:r>
      <w:r w:rsidR="00467F19">
        <w:rPr>
          <w:sz w:val="28"/>
          <w:szCs w:val="28"/>
        </w:rPr>
        <w:t>d</w:t>
      </w:r>
      <w:r w:rsidR="00467F19" w:rsidRPr="00F22510">
        <w:rPr>
          <w:sz w:val="28"/>
          <w:szCs w:val="28"/>
        </w:rPr>
        <w:t xml:space="preserve"> </w:t>
      </w:r>
      <w:r w:rsidR="00467F19">
        <w:rPr>
          <w:sz w:val="28"/>
          <w:szCs w:val="28"/>
        </w:rPr>
        <w:t xml:space="preserve">to optimise the operation of the producer responsibility schemes on glass beverage containers and </w:t>
      </w:r>
      <w:r w:rsidR="00467F19" w:rsidRPr="00F22510">
        <w:rPr>
          <w:sz w:val="28"/>
          <w:szCs w:val="28"/>
        </w:rPr>
        <w:t>waste electrical and electronic equipment</w:t>
      </w:r>
      <w:r w:rsidR="00467F19">
        <w:rPr>
          <w:sz w:val="28"/>
          <w:szCs w:val="28"/>
        </w:rPr>
        <w:t xml:space="preserve">, as well as to </w:t>
      </w:r>
      <w:r w:rsidR="00467F19" w:rsidRPr="00F22510">
        <w:rPr>
          <w:sz w:val="28"/>
          <w:szCs w:val="28"/>
        </w:rPr>
        <w:t>expand the coverage of the</w:t>
      </w:r>
      <w:r w:rsidR="00467F19">
        <w:rPr>
          <w:sz w:val="28"/>
          <w:szCs w:val="28"/>
        </w:rPr>
        <w:t xml:space="preserve"> latter</w:t>
      </w:r>
      <w:r w:rsidR="00467F19" w:rsidRPr="00F22510">
        <w:rPr>
          <w:sz w:val="28"/>
          <w:szCs w:val="28"/>
        </w:rPr>
        <w:t>.</w:t>
      </w:r>
    </w:p>
    <w:p w:rsidR="00525D03" w:rsidRDefault="00525D03" w:rsidP="00C91838">
      <w:pPr>
        <w:overflowPunct w:val="0"/>
        <w:spacing w:line="360" w:lineRule="atLeast"/>
        <w:jc w:val="both"/>
        <w:rPr>
          <w:color w:val="000000"/>
          <w:sz w:val="28"/>
          <w:szCs w:val="28"/>
          <w:highlight w:val="darkGray"/>
        </w:rPr>
      </w:pPr>
    </w:p>
    <w:p w:rsidR="001E297A" w:rsidRPr="00467F19" w:rsidRDefault="001E297A" w:rsidP="00C91838">
      <w:pPr>
        <w:overflowPunct w:val="0"/>
        <w:spacing w:line="360" w:lineRule="atLeast"/>
        <w:jc w:val="both"/>
        <w:rPr>
          <w:color w:val="000000"/>
          <w:sz w:val="28"/>
          <w:szCs w:val="28"/>
          <w:highlight w:val="darkGray"/>
        </w:rPr>
      </w:pPr>
    </w:p>
    <w:p w:rsidR="00B47EC1" w:rsidRDefault="00D8490E" w:rsidP="007B4A19">
      <w:pPr>
        <w:spacing w:line="360" w:lineRule="atLeast"/>
        <w:jc w:val="both"/>
        <w:rPr>
          <w:b/>
          <w:color w:val="000000"/>
          <w:sz w:val="28"/>
          <w:szCs w:val="28"/>
          <w:lang w:val="en-US"/>
        </w:rPr>
      </w:pPr>
      <w:r w:rsidRPr="00FE5BBD">
        <w:rPr>
          <w:b/>
          <w:color w:val="000000"/>
          <w:sz w:val="28"/>
          <w:szCs w:val="28"/>
          <w:lang w:val="en-US"/>
        </w:rPr>
        <w:t>Arts</w:t>
      </w:r>
      <w:r w:rsidR="00F66F42">
        <w:rPr>
          <w:b/>
          <w:color w:val="000000"/>
          <w:sz w:val="28"/>
          <w:szCs w:val="28"/>
          <w:lang w:val="en-US"/>
        </w:rPr>
        <w:t xml:space="preserve">, </w:t>
      </w:r>
      <w:r w:rsidR="000D30FA">
        <w:rPr>
          <w:b/>
          <w:color w:val="000000"/>
          <w:sz w:val="28"/>
          <w:szCs w:val="28"/>
          <w:lang w:val="en-US"/>
        </w:rPr>
        <w:t>c</w:t>
      </w:r>
      <w:r w:rsidRPr="00FE5BBD">
        <w:rPr>
          <w:b/>
          <w:color w:val="000000"/>
          <w:sz w:val="28"/>
          <w:szCs w:val="28"/>
          <w:lang w:val="en-US"/>
        </w:rPr>
        <w:t xml:space="preserve">ulture and </w:t>
      </w:r>
      <w:r w:rsidR="000D30FA">
        <w:rPr>
          <w:b/>
          <w:color w:val="000000"/>
          <w:sz w:val="28"/>
          <w:szCs w:val="28"/>
          <w:lang w:val="en-US"/>
        </w:rPr>
        <w:t>c</w:t>
      </w:r>
      <w:r w:rsidR="000D30FA" w:rsidRPr="00FE5BBD">
        <w:rPr>
          <w:b/>
          <w:color w:val="000000"/>
          <w:sz w:val="28"/>
          <w:szCs w:val="28"/>
          <w:lang w:val="en-US"/>
        </w:rPr>
        <w:t xml:space="preserve">reative </w:t>
      </w:r>
      <w:r w:rsidR="000D30FA">
        <w:rPr>
          <w:b/>
          <w:color w:val="000000"/>
          <w:sz w:val="28"/>
          <w:szCs w:val="28"/>
          <w:lang w:val="en-US"/>
        </w:rPr>
        <w:t>i</w:t>
      </w:r>
      <w:r w:rsidR="000D30FA" w:rsidRPr="00FE5BBD">
        <w:rPr>
          <w:b/>
          <w:color w:val="000000"/>
          <w:sz w:val="28"/>
          <w:szCs w:val="28"/>
          <w:lang w:val="en-US"/>
        </w:rPr>
        <w:t>ndustries</w:t>
      </w:r>
    </w:p>
    <w:p w:rsidR="00FE5BBD" w:rsidRPr="00FE5BBD" w:rsidRDefault="00FE5BBD" w:rsidP="007B4A19">
      <w:pPr>
        <w:spacing w:line="360" w:lineRule="atLeast"/>
        <w:jc w:val="both"/>
        <w:rPr>
          <w:b/>
          <w:color w:val="000000"/>
          <w:sz w:val="28"/>
          <w:szCs w:val="28"/>
          <w:lang w:val="en-US"/>
        </w:rPr>
      </w:pPr>
    </w:p>
    <w:p w:rsidR="00D8490E" w:rsidRPr="005B0C20" w:rsidRDefault="00D8490E" w:rsidP="00057A82">
      <w:pPr>
        <w:numPr>
          <w:ilvl w:val="1"/>
          <w:numId w:val="34"/>
        </w:numPr>
        <w:tabs>
          <w:tab w:val="left" w:pos="1080"/>
        </w:tabs>
        <w:spacing w:line="360" w:lineRule="atLeast"/>
        <w:jc w:val="both"/>
        <w:rPr>
          <w:color w:val="000000"/>
          <w:sz w:val="28"/>
          <w:lang w:val="en-US"/>
        </w:rPr>
      </w:pPr>
      <w:r w:rsidRPr="00FE5BBD">
        <w:rPr>
          <w:color w:val="000000"/>
          <w:sz w:val="28"/>
          <w:szCs w:val="28"/>
        </w:rPr>
        <w:t xml:space="preserve">With a </w:t>
      </w:r>
      <w:r w:rsidR="00003A71" w:rsidRPr="00A46A46">
        <w:rPr>
          <w:color w:val="000000"/>
          <w:sz w:val="28"/>
          <w:szCs w:val="28"/>
        </w:rPr>
        <w:t xml:space="preserve">view to </w:t>
      </w:r>
      <w:r w:rsidR="00D15CB2">
        <w:rPr>
          <w:color w:val="000000"/>
          <w:sz w:val="28"/>
          <w:szCs w:val="28"/>
        </w:rPr>
        <w:t>further establishing</w:t>
      </w:r>
      <w:r w:rsidR="00D15CB2" w:rsidRPr="00A46A46">
        <w:rPr>
          <w:color w:val="000000"/>
          <w:sz w:val="28"/>
          <w:szCs w:val="28"/>
        </w:rPr>
        <w:t xml:space="preserve"> </w:t>
      </w:r>
      <w:r w:rsidR="00003A71" w:rsidRPr="00A46A46">
        <w:rPr>
          <w:color w:val="000000"/>
          <w:sz w:val="28"/>
          <w:szCs w:val="28"/>
        </w:rPr>
        <w:t>Hong Kong’s positioning as an East</w:t>
      </w:r>
      <w:r w:rsidR="007E23B2">
        <w:rPr>
          <w:color w:val="000000"/>
          <w:sz w:val="28"/>
          <w:szCs w:val="28"/>
        </w:rPr>
        <w:noBreakHyphen/>
      </w:r>
      <w:r w:rsidR="00003A71" w:rsidRPr="00A46A46">
        <w:rPr>
          <w:color w:val="000000"/>
          <w:sz w:val="28"/>
          <w:szCs w:val="28"/>
        </w:rPr>
        <w:t>meets-West centre for international cultural exchange, the Financial Secretary announced in the 2023</w:t>
      </w:r>
      <w:r w:rsidR="00003A71" w:rsidRPr="00A46A46">
        <w:rPr>
          <w:color w:val="000000"/>
          <w:sz w:val="28"/>
          <w:szCs w:val="28"/>
        </w:rPr>
        <w:noBreakHyphen/>
        <w:t xml:space="preserve">24 Budget to allocate </w:t>
      </w:r>
      <w:r w:rsidR="00D15CB2">
        <w:rPr>
          <w:color w:val="000000"/>
          <w:sz w:val="28"/>
          <w:szCs w:val="28"/>
        </w:rPr>
        <w:t>a total of</w:t>
      </w:r>
      <w:r w:rsidR="00003A71" w:rsidRPr="00A46A46">
        <w:rPr>
          <w:color w:val="000000"/>
          <w:sz w:val="28"/>
          <w:szCs w:val="28"/>
        </w:rPr>
        <w:t xml:space="preserve"> $1</w:t>
      </w:r>
      <w:r w:rsidR="00D15CB2">
        <w:rPr>
          <w:color w:val="000000"/>
          <w:sz w:val="28"/>
          <w:szCs w:val="28"/>
        </w:rPr>
        <w:t>3</w:t>
      </w:r>
      <w:r w:rsidR="00003A71" w:rsidRPr="00A46A46">
        <w:rPr>
          <w:color w:val="000000"/>
          <w:sz w:val="28"/>
          <w:szCs w:val="28"/>
        </w:rPr>
        <w:t>5 million</w:t>
      </w:r>
      <w:r w:rsidR="00D15CB2">
        <w:rPr>
          <w:color w:val="000000"/>
          <w:sz w:val="28"/>
          <w:szCs w:val="28"/>
        </w:rPr>
        <w:t xml:space="preserve"> in five years </w:t>
      </w:r>
      <w:r w:rsidR="00003A71" w:rsidRPr="00A46A46">
        <w:rPr>
          <w:color w:val="000000"/>
          <w:sz w:val="28"/>
          <w:szCs w:val="28"/>
        </w:rPr>
        <w:t xml:space="preserve">to </w:t>
      </w:r>
      <w:r w:rsidR="00D15CB2">
        <w:rPr>
          <w:color w:val="000000"/>
          <w:sz w:val="28"/>
          <w:szCs w:val="28"/>
        </w:rPr>
        <w:t xml:space="preserve">facilitate </w:t>
      </w:r>
      <w:r w:rsidR="00003A71" w:rsidRPr="00A46A46">
        <w:rPr>
          <w:color w:val="000000"/>
          <w:sz w:val="28"/>
          <w:szCs w:val="28"/>
        </w:rPr>
        <w:t xml:space="preserve">Hong Kong artists in taking part in performances and productions in the Greater Bay Area (GBA), and </w:t>
      </w:r>
      <w:r w:rsidR="00D15CB2">
        <w:rPr>
          <w:color w:val="000000"/>
          <w:sz w:val="28"/>
          <w:szCs w:val="28"/>
        </w:rPr>
        <w:t xml:space="preserve">$20 million </w:t>
      </w:r>
      <w:r w:rsidR="00003A71" w:rsidRPr="00A46A46">
        <w:rPr>
          <w:color w:val="000000"/>
          <w:sz w:val="28"/>
          <w:szCs w:val="28"/>
        </w:rPr>
        <w:t>to organise the GBA Culture and Arts Festival in 2024.  The Budget also proposed an injection of $</w:t>
      </w:r>
      <w:r w:rsidR="00D15CB2" w:rsidRPr="00A46A46">
        <w:rPr>
          <w:color w:val="000000"/>
          <w:sz w:val="28"/>
          <w:szCs w:val="28"/>
        </w:rPr>
        <w:t>500</w:t>
      </w:r>
      <w:r w:rsidR="00D15CB2">
        <w:rPr>
          <w:color w:val="000000"/>
          <w:sz w:val="28"/>
          <w:szCs w:val="28"/>
        </w:rPr>
        <w:t> </w:t>
      </w:r>
      <w:r w:rsidR="00310956">
        <w:rPr>
          <w:color w:val="000000"/>
          <w:sz w:val="28"/>
          <w:szCs w:val="28"/>
        </w:rPr>
        <w:t xml:space="preserve">million into the </w:t>
      </w:r>
      <w:proofErr w:type="spellStart"/>
      <w:r w:rsidR="00310956">
        <w:rPr>
          <w:color w:val="000000"/>
          <w:sz w:val="28"/>
          <w:szCs w:val="28"/>
        </w:rPr>
        <w:t>CreateSmart</w:t>
      </w:r>
      <w:proofErr w:type="spellEnd"/>
      <w:r w:rsidR="00310956">
        <w:rPr>
          <w:color w:val="000000"/>
          <w:sz w:val="28"/>
          <w:szCs w:val="28"/>
        </w:rPr>
        <w:t xml:space="preserve"> Initiative to support the creative industries by encouraging more cross-sectoral and cross</w:t>
      </w:r>
      <w:r w:rsidR="00A42FB7">
        <w:rPr>
          <w:color w:val="000000"/>
          <w:sz w:val="28"/>
          <w:szCs w:val="28"/>
        </w:rPr>
        <w:noBreakHyphen/>
      </w:r>
      <w:r w:rsidR="00310956">
        <w:rPr>
          <w:color w:val="000000"/>
          <w:sz w:val="28"/>
          <w:szCs w:val="28"/>
        </w:rPr>
        <w:t>genre collaboration, promoting co</w:t>
      </w:r>
      <w:r w:rsidR="006E182F">
        <w:rPr>
          <w:color w:val="000000"/>
          <w:sz w:val="28"/>
          <w:szCs w:val="28"/>
        </w:rPr>
        <w:noBreakHyphen/>
      </w:r>
      <w:r w:rsidR="00310956">
        <w:rPr>
          <w:color w:val="000000"/>
          <w:sz w:val="28"/>
          <w:szCs w:val="28"/>
        </w:rPr>
        <w:t xml:space="preserve">production of </w:t>
      </w:r>
      <w:r w:rsidR="00BC2B9B">
        <w:rPr>
          <w:color w:val="000000"/>
          <w:sz w:val="28"/>
          <w:szCs w:val="28"/>
        </w:rPr>
        <w:t>television variety programmes by local television stations with Mainland or Asian production teams</w:t>
      </w:r>
      <w:r w:rsidR="00A72044">
        <w:rPr>
          <w:color w:val="000000"/>
          <w:sz w:val="28"/>
          <w:szCs w:val="28"/>
        </w:rPr>
        <w:t>,</w:t>
      </w:r>
      <w:r w:rsidR="00BC2B9B">
        <w:rPr>
          <w:color w:val="000000"/>
          <w:sz w:val="28"/>
          <w:szCs w:val="28"/>
        </w:rPr>
        <w:t xml:space="preserve"> as well as supporting the Hong Kong Design Centre and the Hong Kong Trade Development Council to implement flagship events and incubation programmes</w:t>
      </w:r>
      <w:r w:rsidR="00BC2B9B" w:rsidRPr="005B0C20">
        <w:rPr>
          <w:color w:val="000000"/>
          <w:sz w:val="28"/>
          <w:szCs w:val="28"/>
          <w:lang w:val="en-US"/>
        </w:rPr>
        <w:t>.</w:t>
      </w:r>
    </w:p>
    <w:p w:rsidR="00525D03" w:rsidRPr="007B4A19" w:rsidRDefault="00525D03" w:rsidP="007B4A19">
      <w:pPr>
        <w:spacing w:line="360" w:lineRule="atLeast"/>
        <w:jc w:val="both"/>
        <w:rPr>
          <w:color w:val="000000"/>
          <w:sz w:val="28"/>
          <w:szCs w:val="28"/>
          <w:lang w:val="en-US"/>
        </w:rPr>
      </w:pPr>
    </w:p>
    <w:p w:rsidR="00525D03" w:rsidRPr="00FE5BBD" w:rsidRDefault="00525D03" w:rsidP="00FE5BBD">
      <w:pPr>
        <w:spacing w:line="360" w:lineRule="atLeast"/>
        <w:jc w:val="both"/>
        <w:rPr>
          <w:b/>
          <w:color w:val="000000"/>
          <w:sz w:val="28"/>
          <w:szCs w:val="28"/>
          <w:lang w:val="en-US"/>
        </w:rPr>
      </w:pPr>
    </w:p>
    <w:p w:rsidR="000B5EDB" w:rsidRPr="006739ED" w:rsidRDefault="00C451E7" w:rsidP="009212CA">
      <w:pPr>
        <w:pStyle w:val="ListParagraph"/>
        <w:ind w:leftChars="0" w:left="0"/>
        <w:rPr>
          <w:b/>
        </w:rPr>
      </w:pPr>
      <w:r>
        <w:rPr>
          <w:b/>
          <w:sz w:val="28"/>
          <w:szCs w:val="28"/>
        </w:rPr>
        <w:br w:type="page"/>
      </w:r>
      <w:proofErr w:type="gramStart"/>
      <w:r w:rsidR="000B5EDB" w:rsidRPr="006739ED">
        <w:rPr>
          <w:b/>
          <w:sz w:val="28"/>
        </w:rPr>
        <w:lastRenderedPageBreak/>
        <w:t>Notes :</w:t>
      </w:r>
      <w:proofErr w:type="gramEnd"/>
      <w:r w:rsidR="00FD14A2" w:rsidRPr="006739ED">
        <w:rPr>
          <w:b/>
          <w:sz w:val="28"/>
        </w:rPr>
        <w:t xml:space="preserve">  </w:t>
      </w:r>
    </w:p>
    <w:p w:rsidR="006C22DD" w:rsidRPr="00B106CE" w:rsidRDefault="00591E88" w:rsidP="00105584">
      <w:pPr>
        <w:keepNext/>
        <w:tabs>
          <w:tab w:val="left" w:pos="600"/>
          <w:tab w:val="left" w:pos="2790"/>
        </w:tabs>
        <w:ind w:right="29"/>
        <w:jc w:val="both"/>
      </w:pPr>
      <w:r w:rsidRPr="00B106CE" w:rsidDel="00591E88">
        <w:t xml:space="preserve"> </w:t>
      </w:r>
    </w:p>
    <w:p w:rsidR="00017EE6" w:rsidRPr="00017EE6" w:rsidRDefault="00017EE6" w:rsidP="00017EE6">
      <w:pPr>
        <w:numPr>
          <w:ilvl w:val="0"/>
          <w:numId w:val="32"/>
        </w:numPr>
        <w:overflowPunct w:val="0"/>
        <w:ind w:right="28" w:hanging="540"/>
        <w:jc w:val="both"/>
      </w:pPr>
      <w:r w:rsidRPr="00017EE6">
        <w:t>Starting from the third quarter of 2019, the index of home purchase affordability is calculated based on, among others, the mortgage rates of new mortgage loans with reference to both the Best Lending Rate (BLR) and the Hong Kong Interbank Offered Rate (HIBOR).  As such, the data from the third quarter of 2019 onwards may not be strictly comparable with those in previous quarters, which were based on the mortgage rates of new mortgages loans with reference to the BLR only.</w:t>
      </w:r>
    </w:p>
    <w:p w:rsidR="00017EE6" w:rsidRPr="00017EE6" w:rsidRDefault="00017EE6" w:rsidP="000D30FA">
      <w:pPr>
        <w:overflowPunct w:val="0"/>
        <w:ind w:left="540" w:right="28"/>
        <w:jc w:val="both"/>
      </w:pPr>
    </w:p>
    <w:p w:rsidR="00B106CE" w:rsidRPr="00017EE6" w:rsidRDefault="00017EE6" w:rsidP="000D30FA">
      <w:pPr>
        <w:overflowPunct w:val="0"/>
        <w:ind w:left="540" w:right="28"/>
        <w:jc w:val="both"/>
      </w:pPr>
      <w:r w:rsidRPr="00017EE6">
        <w:t>Figures are subject to revision later as more data become available.</w:t>
      </w:r>
    </w:p>
    <w:p w:rsidR="00E813B7" w:rsidRPr="00017EE6" w:rsidRDefault="00E813B7" w:rsidP="009A46D5">
      <w:pPr>
        <w:ind w:right="28" w:hanging="540"/>
        <w:jc w:val="both"/>
      </w:pPr>
    </w:p>
    <w:p w:rsidR="002554BD" w:rsidRPr="00017EE6" w:rsidRDefault="00E17855">
      <w:pPr>
        <w:numPr>
          <w:ilvl w:val="0"/>
          <w:numId w:val="32"/>
        </w:numPr>
        <w:overflowPunct w:val="0"/>
        <w:ind w:right="28" w:hanging="540"/>
        <w:jc w:val="both"/>
      </w:pPr>
      <w:r w:rsidRPr="00E17855">
        <w:t>For details of the measures promulgated in 2010, see Box 3.1 in the First Quarter Economic Report 2010, Box 3.1 in the Third Quarter Economic Report 2010 and note</w:t>
      </w:r>
      <w:r w:rsidRPr="00E17855">
        <w:rPr>
          <w:lang w:val="en-US"/>
        </w:rPr>
        <w:t> </w:t>
      </w:r>
      <w:r w:rsidRPr="00E17855">
        <w:t>(2) at the end of Chapter 4 in the 2010 Economic Background and 2011 Prospects.  For details of the measures promulgated in 2011, see note (2) at the end of Chapter 3 in the Half-yearly Economic Report 2011 and Box 3.1 in the Third Quarter Economic Report 2011.  For details of the measures promulgated in 2012, see Box 3.1 in the Third Quarter Economic Report 2012 and Box 4.1 in the 2012 Economic Background and 2013 Prospects.  For details of the measures promulgated in 2013, see Box 4.2 in the 2012 Economic Background and 2013 Prospects and Box 3.1 in the First Quarter Economic Report 2013.  For details of the measures promulgated in 2014, see Box 4.1 in the 2013 Economic Background and 2014 Prospects.  For details of the measures promulgated in 2015, see Box 3.1 of the First Quarter Economic Report 2015.  For details of the measures promulgated in 2016, see note (1) at the end of Chapter 4 in the 2016 Economic Background and 2017 Prospects.  For details of the measures promulgated in 2017, see note (3) at the end of Chapter 3 in the First Quarter Economic Report 2017, note (2) at the end of Chapter 3 in the Half-yearly Economic Report 2017 and Box 3.1 of the Third Quarter Economic Report 2017.  For details of the measures promulgated in 2018, see Box 3.1 in the Half-yearly Economic Report 2018 and Box</w:t>
      </w:r>
      <w:r w:rsidRPr="00E17855">
        <w:rPr>
          <w:lang w:val="en-US"/>
        </w:rPr>
        <w:t> </w:t>
      </w:r>
      <w:r w:rsidRPr="00E17855">
        <w:t>3.1 of the Third Quarter Economic Report 2018.  For details of the measures promulgated in 2019, see Box 3.1 of the Third Quarter Economic Report 2019.  For details of the measures promulgated in 2020, see Box 4.1 of the 2020 Economic Background and 2021 Prospects.  For details of the measures promulgated in 2021, see Box 3.1 of the Third Quarter Economic Report 2021.  For details of the measures promulgated in 2022, see Box 3.1 of the Third Quarter Economic Report 2022.</w:t>
      </w:r>
    </w:p>
    <w:p w:rsidR="00C451E7" w:rsidRPr="00017EE6" w:rsidRDefault="00C451E7" w:rsidP="009A46D5">
      <w:pPr>
        <w:ind w:left="540" w:right="28" w:hanging="540"/>
        <w:jc w:val="both"/>
      </w:pPr>
    </w:p>
    <w:p w:rsidR="000A3A26" w:rsidRPr="000D30FA" w:rsidRDefault="00017EE6">
      <w:pPr>
        <w:numPr>
          <w:ilvl w:val="0"/>
          <w:numId w:val="32"/>
        </w:numPr>
        <w:ind w:hanging="540"/>
        <w:jc w:val="both"/>
        <w:rPr>
          <w:color w:val="000000"/>
        </w:rPr>
      </w:pPr>
      <w:r w:rsidRPr="00017EE6">
        <w:rPr>
          <w:color w:val="000000"/>
        </w:rPr>
        <w:t>The figures on transaction refer to commercial space, which comprises retail premises and other premises designed or adapted for commercial use but excludes purpose-built office space.</w:t>
      </w:r>
    </w:p>
    <w:p w:rsidR="00D92C29" w:rsidRPr="00537FB5" w:rsidRDefault="00D92C29" w:rsidP="009A46D5">
      <w:pPr>
        <w:ind w:left="540" w:hanging="540"/>
      </w:pPr>
    </w:p>
    <w:p w:rsidR="000F1E7C" w:rsidRPr="00537FB5" w:rsidRDefault="000F1E7C" w:rsidP="009A46D5">
      <w:pPr>
        <w:numPr>
          <w:ilvl w:val="0"/>
          <w:numId w:val="32"/>
        </w:numPr>
        <w:ind w:right="28" w:hanging="540"/>
        <w:jc w:val="both"/>
      </w:pPr>
      <w:r w:rsidRPr="00537FB5">
        <w:rPr>
          <w:color w:val="000000"/>
        </w:rPr>
        <w:t xml:space="preserve">Other short-haul markets refer to North Asia, South and Southeast Asia, Taiwan and Macao, but excluding the Mainland, while long-haul markets refer to the Americas, Europe, Africa, the Middle East, Australia, New Zealand and South Pacific.  In </w:t>
      </w:r>
      <w:r w:rsidRPr="00537FB5">
        <w:rPr>
          <w:rFonts w:hint="eastAsia"/>
          <w:color w:val="000000"/>
        </w:rPr>
        <w:t xml:space="preserve">the </w:t>
      </w:r>
      <w:r w:rsidRPr="00537FB5">
        <w:rPr>
          <w:color w:val="000000"/>
        </w:rPr>
        <w:t>first</w:t>
      </w:r>
      <w:r w:rsidRPr="00537FB5">
        <w:rPr>
          <w:rFonts w:hint="eastAsia"/>
          <w:color w:val="000000"/>
        </w:rPr>
        <w:t xml:space="preserve"> quarter of </w:t>
      </w:r>
      <w:r w:rsidRPr="00537FB5">
        <w:rPr>
          <w:color w:val="000000"/>
        </w:rPr>
        <w:t>202</w:t>
      </w:r>
      <w:r w:rsidR="00537FB5" w:rsidRPr="00537FB5">
        <w:rPr>
          <w:color w:val="000000"/>
        </w:rPr>
        <w:t>3</w:t>
      </w:r>
      <w:r w:rsidRPr="00537FB5">
        <w:rPr>
          <w:color w:val="000000"/>
        </w:rPr>
        <w:t xml:space="preserve">, visitor arrivals from the Mainland, other short-haul and long-haul markets accounted for respective shares of </w:t>
      </w:r>
      <w:r w:rsidR="00FE5BBD">
        <w:rPr>
          <w:color w:val="000000"/>
        </w:rPr>
        <w:t>76</w:t>
      </w:r>
      <w:r w:rsidRPr="00537FB5">
        <w:rPr>
          <w:color w:val="000000"/>
        </w:rPr>
        <w:t xml:space="preserve">%, </w:t>
      </w:r>
      <w:r w:rsidR="00FE5BBD">
        <w:rPr>
          <w:color w:val="000000"/>
        </w:rPr>
        <w:t>1</w:t>
      </w:r>
      <w:r w:rsidR="00B70B55">
        <w:rPr>
          <w:color w:val="000000"/>
        </w:rPr>
        <w:t>8</w:t>
      </w:r>
      <w:r w:rsidRPr="00537FB5">
        <w:rPr>
          <w:color w:val="000000"/>
        </w:rPr>
        <w:t xml:space="preserve">% and </w:t>
      </w:r>
      <w:r w:rsidR="00B70B55">
        <w:rPr>
          <w:color w:val="000000"/>
        </w:rPr>
        <w:t>6</w:t>
      </w:r>
      <w:r w:rsidRPr="00537FB5">
        <w:rPr>
          <w:color w:val="000000"/>
        </w:rPr>
        <w:t>% of the total.</w:t>
      </w:r>
    </w:p>
    <w:p w:rsidR="00D92C29" w:rsidRPr="005E3AE4" w:rsidRDefault="00D92C29" w:rsidP="009A46D5">
      <w:pPr>
        <w:pStyle w:val="ListParagraph"/>
        <w:ind w:left="1020" w:hanging="540"/>
        <w:rPr>
          <w:highlight w:val="green"/>
        </w:rPr>
      </w:pPr>
    </w:p>
    <w:p w:rsidR="000F1E7C" w:rsidRPr="00BC3C60" w:rsidRDefault="000F1E7C" w:rsidP="009A46D5">
      <w:pPr>
        <w:numPr>
          <w:ilvl w:val="0"/>
          <w:numId w:val="32"/>
        </w:numPr>
        <w:ind w:right="28" w:hanging="540"/>
        <w:jc w:val="both"/>
      </w:pPr>
      <w:r w:rsidRPr="00BC3C60">
        <w:rPr>
          <w:color w:val="000000"/>
        </w:rPr>
        <w:t>The figures on hotel room occupancy and achieved room rate do not include guesthouses.</w:t>
      </w:r>
      <w:r w:rsidR="00FD06F9">
        <w:rPr>
          <w:color w:val="000000"/>
        </w:rPr>
        <w:t xml:space="preserve">  The figu</w:t>
      </w:r>
      <w:r w:rsidR="004C18A9">
        <w:rPr>
          <w:color w:val="000000"/>
        </w:rPr>
        <w:t xml:space="preserve">res are subject to </w:t>
      </w:r>
      <w:r w:rsidR="00FD06F9">
        <w:rPr>
          <w:color w:val="000000"/>
        </w:rPr>
        <w:t xml:space="preserve">revision </w:t>
      </w:r>
      <w:r w:rsidR="00D31169">
        <w:rPr>
          <w:color w:val="000000"/>
        </w:rPr>
        <w:t xml:space="preserve">later </w:t>
      </w:r>
      <w:r w:rsidR="00763A04">
        <w:rPr>
          <w:color w:val="000000"/>
        </w:rPr>
        <w:t>as more data become</w:t>
      </w:r>
      <w:r w:rsidR="00FD06F9">
        <w:rPr>
          <w:color w:val="000000"/>
        </w:rPr>
        <w:t xml:space="preserve"> available.</w:t>
      </w:r>
    </w:p>
    <w:p w:rsidR="00E813B7" w:rsidRPr="00E813B7" w:rsidRDefault="00E813B7" w:rsidP="00E813B7">
      <w:pPr>
        <w:ind w:right="28"/>
        <w:jc w:val="both"/>
      </w:pPr>
    </w:p>
    <w:sectPr w:rsidR="00E813B7" w:rsidRPr="00E813B7" w:rsidSect="00345105">
      <w:footerReference w:type="even" r:id="rId17"/>
      <w:footerReference w:type="default" r:id="rId18"/>
      <w:footerReference w:type="first" r:id="rId19"/>
      <w:pgSz w:w="11909" w:h="16834" w:code="9"/>
      <w:pgMar w:top="1009" w:right="1440" w:bottom="318" w:left="1440" w:header="720" w:footer="397" w:gutter="0"/>
      <w:pgNumType w:start="32"/>
      <w:cols w:space="42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52A7" w:rsidRDefault="001052A7">
      <w:r>
        <w:separator/>
      </w:r>
    </w:p>
  </w:endnote>
  <w:endnote w:type="continuationSeparator" w:id="0">
    <w:p w:rsidR="001052A7" w:rsidRDefault="001052A7">
      <w:r>
        <w:continuationSeparator/>
      </w:r>
    </w:p>
  </w:endnote>
  <w:endnote w:type="continuationNotice" w:id="1">
    <w:p w:rsidR="001052A7" w:rsidRDefault="001052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s2OcuAe">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華康中黑體">
    <w:panose1 w:val="020B0509000000000000"/>
    <w:charset w:val="88"/>
    <w:family w:val="modern"/>
    <w:pitch w:val="fixed"/>
    <w:sig w:usb0="F1002BFF" w:usb1="39DFFFFF" w:usb2="00000037" w:usb3="00000000" w:csb0="003F00FF" w:csb1="00000000"/>
  </w:font>
  <w:font w:name="細明體">
    <w:altName w:val="MingLiU"/>
    <w:panose1 w:val="02020509000000000000"/>
    <w:charset w:val="88"/>
    <w:family w:val="modern"/>
    <w:pitch w:val="fixed"/>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03B" w:rsidRDefault="0074703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26</w:t>
    </w:r>
    <w:r>
      <w:rPr>
        <w:rStyle w:val="PageNumber"/>
      </w:rPr>
      <w:fldChar w:fldCharType="end"/>
    </w:r>
  </w:p>
  <w:p w:rsidR="0074703B" w:rsidRDefault="007470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03B" w:rsidRDefault="0074703B" w:rsidP="00CE0615">
    <w:pPr>
      <w:pStyle w:val="Footer"/>
      <w:jc w:val="center"/>
      <w:rPr>
        <w:rFonts w:ascii="Times New Roman" w:hAnsi="Times New Roman"/>
        <w:sz w:val="28"/>
        <w:szCs w:val="28"/>
      </w:rPr>
    </w:pPr>
    <w:r>
      <w:rPr>
        <w:rStyle w:val="PageNumber"/>
        <w:rFonts w:ascii="Times New Roman" w:hAnsi="Times New Roman"/>
        <w:sz w:val="28"/>
        <w:szCs w:val="28"/>
      </w:rPr>
      <w:fldChar w:fldCharType="begin"/>
    </w:r>
    <w:r>
      <w:rPr>
        <w:rStyle w:val="PageNumber"/>
        <w:rFonts w:ascii="Times New Roman" w:hAnsi="Times New Roman"/>
        <w:sz w:val="28"/>
        <w:szCs w:val="28"/>
      </w:rPr>
      <w:instrText xml:space="preserve"> PAGE </w:instrText>
    </w:r>
    <w:r>
      <w:rPr>
        <w:rStyle w:val="PageNumber"/>
        <w:rFonts w:ascii="Times New Roman" w:hAnsi="Times New Roman"/>
        <w:sz w:val="28"/>
        <w:szCs w:val="28"/>
      </w:rPr>
      <w:fldChar w:fldCharType="separate"/>
    </w:r>
    <w:r w:rsidR="00E01278">
      <w:rPr>
        <w:rStyle w:val="PageNumber"/>
        <w:rFonts w:ascii="Times New Roman" w:hAnsi="Times New Roman"/>
        <w:noProof/>
        <w:sz w:val="28"/>
        <w:szCs w:val="28"/>
      </w:rPr>
      <w:t>45</w:t>
    </w:r>
    <w:r>
      <w:rPr>
        <w:rStyle w:val="PageNumber"/>
        <w:rFonts w:ascii="Times New Roman" w:hAnsi="Times New Roman"/>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703B" w:rsidRDefault="0074703B">
    <w:pPr>
      <w:pStyle w:val="Footer"/>
    </w:pPr>
  </w:p>
  <w:p w:rsidR="0074703B" w:rsidRDefault="007470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52A7" w:rsidRDefault="001052A7">
      <w:r>
        <w:separator/>
      </w:r>
    </w:p>
  </w:footnote>
  <w:footnote w:type="continuationSeparator" w:id="0">
    <w:p w:rsidR="001052A7" w:rsidRDefault="001052A7">
      <w:r>
        <w:continuationSeparator/>
      </w:r>
    </w:p>
  </w:footnote>
  <w:footnote w:type="continuationNotice" w:id="1">
    <w:p w:rsidR="001052A7" w:rsidRDefault="001052A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visibility:visible" o:bullet="t">
        <v:imagedata r:id="rId1" o:title=""/>
      </v:shape>
    </w:pict>
  </w:numPicBullet>
  <w:abstractNum w:abstractNumId="0" w15:restartNumberingAfterBreak="0">
    <w:nsid w:val="FFFFFF89"/>
    <w:multiLevelType w:val="singleLevel"/>
    <w:tmpl w:val="5AE22704"/>
    <w:lvl w:ilvl="0">
      <w:start w:val="1"/>
      <w:numFmt w:val="bullet"/>
      <w:pStyle w:val="ListBullet"/>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B8639EB"/>
    <w:multiLevelType w:val="hybridMultilevel"/>
    <w:tmpl w:val="6B02C3C8"/>
    <w:lvl w:ilvl="0" w:tplc="D22458DE">
      <w:start w:val="1"/>
      <w:numFmt w:val="decimal"/>
      <w:lvlText w:val="(%1)"/>
      <w:lvlJc w:val="left"/>
      <w:pPr>
        <w:tabs>
          <w:tab w:val="num" w:pos="450"/>
        </w:tabs>
        <w:ind w:left="450" w:hanging="45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C287C34"/>
    <w:multiLevelType w:val="multilevel"/>
    <w:tmpl w:val="B2B8F186"/>
    <w:lvl w:ilvl="0">
      <w:start w:val="3"/>
      <w:numFmt w:val="decimal"/>
      <w:lvlText w:val="%1"/>
      <w:lvlJc w:val="left"/>
      <w:pPr>
        <w:tabs>
          <w:tab w:val="num" w:pos="1080"/>
        </w:tabs>
        <w:ind w:left="1080" w:hanging="1080"/>
      </w:pPr>
      <w:rPr>
        <w:rFonts w:hint="default"/>
      </w:rPr>
    </w:lvl>
    <w:lvl w:ilvl="1">
      <w:start w:val="1"/>
      <w:numFmt w:val="decimal"/>
      <w:lvlText w:val="3.%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DAA5DC7"/>
    <w:multiLevelType w:val="hybridMultilevel"/>
    <w:tmpl w:val="58EE29D8"/>
    <w:lvl w:ilvl="0" w:tplc="6E90E636">
      <w:start w:val="1"/>
      <w:numFmt w:val="lowerLetter"/>
      <w:lvlText w:val="(%1)"/>
      <w:lvlJc w:val="left"/>
      <w:pPr>
        <w:ind w:left="360" w:hanging="360"/>
      </w:pPr>
      <w:rPr>
        <w:rFonts w:hint="default"/>
      </w:rPr>
    </w:lvl>
    <w:lvl w:ilvl="1" w:tplc="6E90E636">
      <w:start w:val="1"/>
      <w:numFmt w:val="lowerLetter"/>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1DF3DAA"/>
    <w:multiLevelType w:val="hybridMultilevel"/>
    <w:tmpl w:val="636A6872"/>
    <w:lvl w:ilvl="0" w:tplc="DE40E6CA">
      <w:start w:val="3"/>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4AC4481"/>
    <w:multiLevelType w:val="hybridMultilevel"/>
    <w:tmpl w:val="8F427C6A"/>
    <w:lvl w:ilvl="0" w:tplc="272E6D94">
      <w:start w:val="1"/>
      <w:numFmt w:val="decimal"/>
      <w:lvlText w:val="(%1)"/>
      <w:lvlJc w:val="left"/>
      <w:pPr>
        <w:ind w:left="360" w:hanging="360"/>
      </w:pPr>
      <w:rPr>
        <w:rFonts w:hint="default"/>
      </w:rPr>
    </w:lvl>
    <w:lvl w:ilvl="1" w:tplc="0409000B">
      <w:start w:val="1"/>
      <w:numFmt w:val="bullet"/>
      <w:lvlText w:val=""/>
      <w:lvlJc w:val="left"/>
      <w:pPr>
        <w:ind w:left="960" w:hanging="480"/>
      </w:pPr>
      <w:rPr>
        <w:rFonts w:ascii="Wingdings" w:hAnsi="Wingding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B820A97"/>
    <w:multiLevelType w:val="hybridMultilevel"/>
    <w:tmpl w:val="8D94EB70"/>
    <w:lvl w:ilvl="0" w:tplc="2A2417F6">
      <w:start w:val="1"/>
      <w:numFmt w:val="decimal"/>
      <w:lvlText w:val="(%1)"/>
      <w:lvlJc w:val="left"/>
      <w:pPr>
        <w:ind w:left="362" w:hanging="360"/>
      </w:pPr>
      <w:rPr>
        <w:rFonts w:eastAsia="新細明體"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7" w15:restartNumberingAfterBreak="0">
    <w:nsid w:val="1D6A2A5E"/>
    <w:multiLevelType w:val="multilevel"/>
    <w:tmpl w:val="85080B1C"/>
    <w:lvl w:ilvl="0">
      <w:start w:val="3"/>
      <w:numFmt w:val="decimal"/>
      <w:lvlText w:val="%1"/>
      <w:lvlJc w:val="left"/>
      <w:pPr>
        <w:tabs>
          <w:tab w:val="num" w:pos="1080"/>
        </w:tabs>
        <w:ind w:left="1080" w:hanging="1080"/>
      </w:pPr>
      <w:rPr>
        <w:rFonts w:hint="default"/>
      </w:rPr>
    </w:lvl>
    <w:lvl w:ilvl="1">
      <w:start w:val="1"/>
      <w:numFmt w:val="decimal"/>
      <w:lvlText w:val="4.%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1DDE1114"/>
    <w:multiLevelType w:val="hybridMultilevel"/>
    <w:tmpl w:val="E55A2AA4"/>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21E16B89"/>
    <w:multiLevelType w:val="hybridMultilevel"/>
    <w:tmpl w:val="055AA420"/>
    <w:lvl w:ilvl="0" w:tplc="F91C726C">
      <w:start w:val="3"/>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23C036C5"/>
    <w:multiLevelType w:val="hybridMultilevel"/>
    <w:tmpl w:val="C8DC50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0B238E"/>
    <w:multiLevelType w:val="hybridMultilevel"/>
    <w:tmpl w:val="24145C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7400F59"/>
    <w:multiLevelType w:val="hybridMultilevel"/>
    <w:tmpl w:val="D9F62D70"/>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BAD5404"/>
    <w:multiLevelType w:val="hybridMultilevel"/>
    <w:tmpl w:val="A2B46A58"/>
    <w:lvl w:ilvl="0" w:tplc="328EFFC6">
      <w:start w:val="1"/>
      <w:numFmt w:val="bullet"/>
      <w:lvlText w:val=""/>
      <w:lvlJc w:val="left"/>
      <w:pPr>
        <w:tabs>
          <w:tab w:val="num" w:pos="425"/>
        </w:tabs>
        <w:ind w:left="425" w:hanging="425"/>
      </w:pPr>
      <w:rPr>
        <w:rFonts w:ascii="Wingdings" w:hAnsi="Wingdings" w:hint="default"/>
        <w:color w:val="000000"/>
        <w:sz w:val="16"/>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4" w15:restartNumberingAfterBreak="0">
    <w:nsid w:val="2F2307F7"/>
    <w:multiLevelType w:val="multilevel"/>
    <w:tmpl w:val="A3826404"/>
    <w:lvl w:ilvl="0">
      <w:start w:val="3"/>
      <w:numFmt w:val="decimal"/>
      <w:lvlText w:val="%1"/>
      <w:lvlJc w:val="left"/>
      <w:pPr>
        <w:tabs>
          <w:tab w:val="num" w:pos="1080"/>
        </w:tabs>
        <w:ind w:left="1080" w:hanging="1080"/>
      </w:pPr>
      <w:rPr>
        <w:rFonts w:hint="default"/>
      </w:rPr>
    </w:lvl>
    <w:lvl w:ilvl="1">
      <w:start w:val="10"/>
      <w:numFmt w:val="decimal"/>
      <w:lvlText w:val="3.%2"/>
      <w:lvlJc w:val="left"/>
      <w:pPr>
        <w:tabs>
          <w:tab w:val="num" w:pos="1247"/>
        </w:tabs>
        <w:ind w:left="0" w:firstLine="0"/>
      </w:pPr>
      <w:rPr>
        <w:rFonts w:ascii="Times New Roman" w:hAnsi="Times New Roman" w:cs="Times New Roman" w:hint="default"/>
        <w:b w:val="0"/>
        <w:i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330D2DD7"/>
    <w:multiLevelType w:val="multilevel"/>
    <w:tmpl w:val="B67C3B5A"/>
    <w:lvl w:ilvl="0">
      <w:start w:val="3"/>
      <w:numFmt w:val="decimal"/>
      <w:lvlText w:val="%1"/>
      <w:lvlJc w:val="left"/>
      <w:pPr>
        <w:tabs>
          <w:tab w:val="num" w:pos="1080"/>
        </w:tabs>
        <w:ind w:left="1080" w:hanging="1080"/>
      </w:pPr>
      <w:rPr>
        <w:rFonts w:hint="default"/>
      </w:rPr>
    </w:lvl>
    <w:lvl w:ilvl="1">
      <w:start w:val="21"/>
      <w:numFmt w:val="decimal"/>
      <w:lvlText w:val="3.%2"/>
      <w:lvlJc w:val="left"/>
      <w:pPr>
        <w:tabs>
          <w:tab w:val="num" w:pos="1247"/>
        </w:tabs>
        <w:ind w:left="0" w:firstLine="0"/>
      </w:pPr>
      <w:rPr>
        <w:rFonts w:ascii="Times New Roman" w:hAnsi="Times New Roman" w:cs="Times New Roman" w:hint="default"/>
        <w:b w:val="0"/>
        <w:i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38876324"/>
    <w:multiLevelType w:val="multilevel"/>
    <w:tmpl w:val="B2B8F186"/>
    <w:lvl w:ilvl="0">
      <w:start w:val="3"/>
      <w:numFmt w:val="decimal"/>
      <w:lvlText w:val="%1"/>
      <w:lvlJc w:val="left"/>
      <w:pPr>
        <w:tabs>
          <w:tab w:val="num" w:pos="1080"/>
        </w:tabs>
        <w:ind w:left="1080" w:hanging="1080"/>
      </w:pPr>
      <w:rPr>
        <w:rFonts w:hint="default"/>
      </w:rPr>
    </w:lvl>
    <w:lvl w:ilvl="1">
      <w:start w:val="1"/>
      <w:numFmt w:val="decimal"/>
      <w:lvlText w:val="3.%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3D8C59D3"/>
    <w:multiLevelType w:val="hybridMultilevel"/>
    <w:tmpl w:val="3E0A838A"/>
    <w:lvl w:ilvl="0" w:tplc="AC44251E">
      <w:start w:val="1"/>
      <w:numFmt w:val="decimal"/>
      <w:lvlText w:val="(%1)"/>
      <w:lvlJc w:val="left"/>
      <w:pPr>
        <w:ind w:left="785" w:hanging="360"/>
      </w:pPr>
      <w:rPr>
        <w:rFonts w:hint="default"/>
      </w:rPr>
    </w:lvl>
    <w:lvl w:ilvl="1" w:tplc="0409000B">
      <w:start w:val="1"/>
      <w:numFmt w:val="bullet"/>
      <w:lvlText w:val=""/>
      <w:lvlJc w:val="left"/>
      <w:pPr>
        <w:ind w:left="1385" w:hanging="480"/>
      </w:pPr>
      <w:rPr>
        <w:rFonts w:ascii="Wingdings" w:hAnsi="Wingdings" w:hint="default"/>
      </w:rPr>
    </w:lvl>
    <w:lvl w:ilvl="2" w:tplc="0409001B">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8" w15:restartNumberingAfterBreak="0">
    <w:nsid w:val="3E406526"/>
    <w:multiLevelType w:val="hybridMultilevel"/>
    <w:tmpl w:val="3FD89864"/>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F881383"/>
    <w:multiLevelType w:val="hybridMultilevel"/>
    <w:tmpl w:val="4E3835A0"/>
    <w:lvl w:ilvl="0" w:tplc="3EF80216">
      <w:start w:val="1"/>
      <w:numFmt w:val="decimal"/>
      <w:lvlText w:val="(%1)"/>
      <w:lvlJc w:val="left"/>
      <w:pPr>
        <w:ind w:left="540" w:hanging="600"/>
      </w:pPr>
      <w:rPr>
        <w:rFonts w:hint="default"/>
      </w:rPr>
    </w:lvl>
    <w:lvl w:ilvl="1" w:tplc="08090019" w:tentative="1">
      <w:start w:val="1"/>
      <w:numFmt w:val="lowerLetter"/>
      <w:lvlText w:val="%2."/>
      <w:lvlJc w:val="left"/>
      <w:pPr>
        <w:ind w:left="1020" w:hanging="360"/>
      </w:pPr>
    </w:lvl>
    <w:lvl w:ilvl="2" w:tplc="0809001B" w:tentative="1">
      <w:start w:val="1"/>
      <w:numFmt w:val="lowerRoman"/>
      <w:lvlText w:val="%3."/>
      <w:lvlJc w:val="right"/>
      <w:pPr>
        <w:ind w:left="1740" w:hanging="180"/>
      </w:pPr>
    </w:lvl>
    <w:lvl w:ilvl="3" w:tplc="0809000F" w:tentative="1">
      <w:start w:val="1"/>
      <w:numFmt w:val="decimal"/>
      <w:lvlText w:val="%4."/>
      <w:lvlJc w:val="left"/>
      <w:pPr>
        <w:ind w:left="2460" w:hanging="360"/>
      </w:pPr>
    </w:lvl>
    <w:lvl w:ilvl="4" w:tplc="08090019" w:tentative="1">
      <w:start w:val="1"/>
      <w:numFmt w:val="lowerLetter"/>
      <w:lvlText w:val="%5."/>
      <w:lvlJc w:val="left"/>
      <w:pPr>
        <w:ind w:left="3180" w:hanging="360"/>
      </w:pPr>
    </w:lvl>
    <w:lvl w:ilvl="5" w:tplc="0809001B" w:tentative="1">
      <w:start w:val="1"/>
      <w:numFmt w:val="lowerRoman"/>
      <w:lvlText w:val="%6."/>
      <w:lvlJc w:val="right"/>
      <w:pPr>
        <w:ind w:left="3900" w:hanging="180"/>
      </w:pPr>
    </w:lvl>
    <w:lvl w:ilvl="6" w:tplc="0809000F" w:tentative="1">
      <w:start w:val="1"/>
      <w:numFmt w:val="decimal"/>
      <w:lvlText w:val="%7."/>
      <w:lvlJc w:val="left"/>
      <w:pPr>
        <w:ind w:left="4620" w:hanging="360"/>
      </w:pPr>
    </w:lvl>
    <w:lvl w:ilvl="7" w:tplc="08090019" w:tentative="1">
      <w:start w:val="1"/>
      <w:numFmt w:val="lowerLetter"/>
      <w:lvlText w:val="%8."/>
      <w:lvlJc w:val="left"/>
      <w:pPr>
        <w:ind w:left="5340" w:hanging="360"/>
      </w:pPr>
    </w:lvl>
    <w:lvl w:ilvl="8" w:tplc="0809001B" w:tentative="1">
      <w:start w:val="1"/>
      <w:numFmt w:val="lowerRoman"/>
      <w:lvlText w:val="%9."/>
      <w:lvlJc w:val="right"/>
      <w:pPr>
        <w:ind w:left="6060" w:hanging="180"/>
      </w:pPr>
    </w:lvl>
  </w:abstractNum>
  <w:abstractNum w:abstractNumId="20" w15:restartNumberingAfterBreak="0">
    <w:nsid w:val="594165A5"/>
    <w:multiLevelType w:val="hybridMultilevel"/>
    <w:tmpl w:val="5A4A2D10"/>
    <w:lvl w:ilvl="0" w:tplc="6E54FDEE">
      <w:start w:val="1"/>
      <w:numFmt w:val="upperRoman"/>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15:restartNumberingAfterBreak="0">
    <w:nsid w:val="5BA8149B"/>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5CA916A5"/>
    <w:multiLevelType w:val="hybridMultilevel"/>
    <w:tmpl w:val="BA40A0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5D77658B"/>
    <w:multiLevelType w:val="multilevel"/>
    <w:tmpl w:val="DEDAEADC"/>
    <w:lvl w:ilvl="0">
      <w:start w:val="3"/>
      <w:numFmt w:val="decimal"/>
      <w:lvlText w:val="%1"/>
      <w:lvlJc w:val="left"/>
      <w:pPr>
        <w:tabs>
          <w:tab w:val="num" w:pos="1080"/>
        </w:tabs>
        <w:ind w:left="1080" w:hanging="1080"/>
      </w:pPr>
      <w:rPr>
        <w:rFonts w:hint="default"/>
      </w:rPr>
    </w:lvl>
    <w:lvl w:ilvl="1">
      <w:start w:val="23"/>
      <w:numFmt w:val="decimal"/>
      <w:lvlText w:val="3.%2"/>
      <w:lvlJc w:val="left"/>
      <w:pPr>
        <w:tabs>
          <w:tab w:val="num" w:pos="1247"/>
        </w:tabs>
        <w:ind w:left="0" w:firstLine="0"/>
      </w:pPr>
      <w:rPr>
        <w:rFonts w:ascii="Times New Roman" w:hAnsi="Times New Roman" w:cs="Times New Roman" w:hint="default"/>
        <w:b w:val="0"/>
        <w:i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649317B4"/>
    <w:multiLevelType w:val="hybridMultilevel"/>
    <w:tmpl w:val="226CD156"/>
    <w:lvl w:ilvl="0" w:tplc="49E086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90124E5"/>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6B7116CC"/>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73597E2B"/>
    <w:multiLevelType w:val="hybridMultilevel"/>
    <w:tmpl w:val="26DC25B4"/>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6130B92"/>
    <w:multiLevelType w:val="hybridMultilevel"/>
    <w:tmpl w:val="3E0A838A"/>
    <w:lvl w:ilvl="0" w:tplc="AC44251E">
      <w:start w:val="1"/>
      <w:numFmt w:val="decimal"/>
      <w:lvlText w:val="(%1)"/>
      <w:lvlJc w:val="left"/>
      <w:pPr>
        <w:ind w:left="785" w:hanging="360"/>
      </w:pPr>
      <w:rPr>
        <w:rFonts w:hint="default"/>
      </w:rPr>
    </w:lvl>
    <w:lvl w:ilvl="1" w:tplc="0409000B">
      <w:start w:val="1"/>
      <w:numFmt w:val="bullet"/>
      <w:lvlText w:val=""/>
      <w:lvlJc w:val="left"/>
      <w:pPr>
        <w:ind w:left="1385" w:hanging="480"/>
      </w:pPr>
      <w:rPr>
        <w:rFonts w:ascii="Wingdings" w:hAnsi="Wingdings" w:hint="default"/>
      </w:rPr>
    </w:lvl>
    <w:lvl w:ilvl="2" w:tplc="0409001B">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29" w15:restartNumberingAfterBreak="0">
    <w:nsid w:val="76E447B3"/>
    <w:multiLevelType w:val="hybridMultilevel"/>
    <w:tmpl w:val="D7C08F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AAC5CD9"/>
    <w:multiLevelType w:val="hybridMultilevel"/>
    <w:tmpl w:val="34B684D8"/>
    <w:lvl w:ilvl="0" w:tplc="AC4425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B9A1056"/>
    <w:multiLevelType w:val="hybridMultilevel"/>
    <w:tmpl w:val="434AE4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0E7E49"/>
    <w:multiLevelType w:val="hybridMultilevel"/>
    <w:tmpl w:val="2416C282"/>
    <w:lvl w:ilvl="0" w:tplc="E37CBCDE">
      <w:start w:val="1"/>
      <w:numFmt w:val="lowerLetter"/>
      <w:lvlText w:val="(%1)"/>
      <w:lvlJc w:val="left"/>
      <w:pPr>
        <w:tabs>
          <w:tab w:val="num" w:pos="960"/>
        </w:tabs>
        <w:ind w:left="960" w:hanging="360"/>
      </w:pPr>
      <w:rPr>
        <w:rFonts w:hint="default"/>
      </w:rPr>
    </w:lvl>
    <w:lvl w:ilvl="1" w:tplc="04090019" w:tentative="1">
      <w:start w:val="1"/>
      <w:numFmt w:val="ideographTraditional"/>
      <w:lvlText w:val="%2、"/>
      <w:lvlJc w:val="left"/>
      <w:pPr>
        <w:tabs>
          <w:tab w:val="num" w:pos="1560"/>
        </w:tabs>
        <w:ind w:left="1560" w:hanging="480"/>
      </w:pPr>
    </w:lvl>
    <w:lvl w:ilvl="2" w:tplc="0409001B" w:tentative="1">
      <w:start w:val="1"/>
      <w:numFmt w:val="lowerRoman"/>
      <w:lvlText w:val="%3."/>
      <w:lvlJc w:val="right"/>
      <w:pPr>
        <w:tabs>
          <w:tab w:val="num" w:pos="2040"/>
        </w:tabs>
        <w:ind w:left="2040" w:hanging="480"/>
      </w:pPr>
    </w:lvl>
    <w:lvl w:ilvl="3" w:tplc="0409000F" w:tentative="1">
      <w:start w:val="1"/>
      <w:numFmt w:val="decimal"/>
      <w:lvlText w:val="%4."/>
      <w:lvlJc w:val="left"/>
      <w:pPr>
        <w:tabs>
          <w:tab w:val="num" w:pos="2520"/>
        </w:tabs>
        <w:ind w:left="2520" w:hanging="480"/>
      </w:pPr>
    </w:lvl>
    <w:lvl w:ilvl="4" w:tplc="04090019" w:tentative="1">
      <w:start w:val="1"/>
      <w:numFmt w:val="ideographTraditional"/>
      <w:lvlText w:val="%5、"/>
      <w:lvlJc w:val="left"/>
      <w:pPr>
        <w:tabs>
          <w:tab w:val="num" w:pos="3000"/>
        </w:tabs>
        <w:ind w:left="3000" w:hanging="480"/>
      </w:pPr>
    </w:lvl>
    <w:lvl w:ilvl="5" w:tplc="0409001B" w:tentative="1">
      <w:start w:val="1"/>
      <w:numFmt w:val="lowerRoman"/>
      <w:lvlText w:val="%6."/>
      <w:lvlJc w:val="right"/>
      <w:pPr>
        <w:tabs>
          <w:tab w:val="num" w:pos="3480"/>
        </w:tabs>
        <w:ind w:left="3480" w:hanging="480"/>
      </w:pPr>
    </w:lvl>
    <w:lvl w:ilvl="6" w:tplc="0409000F" w:tentative="1">
      <w:start w:val="1"/>
      <w:numFmt w:val="decimal"/>
      <w:lvlText w:val="%7."/>
      <w:lvlJc w:val="left"/>
      <w:pPr>
        <w:tabs>
          <w:tab w:val="num" w:pos="3960"/>
        </w:tabs>
        <w:ind w:left="3960" w:hanging="480"/>
      </w:pPr>
    </w:lvl>
    <w:lvl w:ilvl="7" w:tplc="04090019" w:tentative="1">
      <w:start w:val="1"/>
      <w:numFmt w:val="ideographTraditional"/>
      <w:lvlText w:val="%8、"/>
      <w:lvlJc w:val="left"/>
      <w:pPr>
        <w:tabs>
          <w:tab w:val="num" w:pos="4440"/>
        </w:tabs>
        <w:ind w:left="4440" w:hanging="480"/>
      </w:pPr>
    </w:lvl>
    <w:lvl w:ilvl="8" w:tplc="0409001B" w:tentative="1">
      <w:start w:val="1"/>
      <w:numFmt w:val="lowerRoman"/>
      <w:lvlText w:val="%9."/>
      <w:lvlJc w:val="right"/>
      <w:pPr>
        <w:tabs>
          <w:tab w:val="num" w:pos="4920"/>
        </w:tabs>
        <w:ind w:left="4920" w:hanging="480"/>
      </w:pPr>
    </w:lvl>
  </w:abstractNum>
  <w:num w:numId="1">
    <w:abstractNumId w:val="0"/>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13"/>
  </w:num>
  <w:num w:numId="5">
    <w:abstractNumId w:val="7"/>
  </w:num>
  <w:num w:numId="6">
    <w:abstractNumId w:val="30"/>
  </w:num>
  <w:num w:numId="7">
    <w:abstractNumId w:val="31"/>
  </w:num>
  <w:num w:numId="8">
    <w:abstractNumId w:val="2"/>
  </w:num>
  <w:num w:numId="9">
    <w:abstractNumId w:val="10"/>
  </w:num>
  <w:num w:numId="10">
    <w:abstractNumId w:val="1"/>
  </w:num>
  <w:num w:numId="11">
    <w:abstractNumId w:val="27"/>
  </w:num>
  <w:num w:numId="12">
    <w:abstractNumId w:val="12"/>
  </w:num>
  <w:num w:numId="13">
    <w:abstractNumId w:val="18"/>
  </w:num>
  <w:num w:numId="14">
    <w:abstractNumId w:val="16"/>
  </w:num>
  <w:num w:numId="15">
    <w:abstractNumId w:val="11"/>
  </w:num>
  <w:num w:numId="16">
    <w:abstractNumId w:val="24"/>
  </w:num>
  <w:num w:numId="17">
    <w:abstractNumId w:val="17"/>
  </w:num>
  <w:num w:numId="18">
    <w:abstractNumId w:val="5"/>
  </w:num>
  <w:num w:numId="19">
    <w:abstractNumId w:val="20"/>
  </w:num>
  <w:num w:numId="20">
    <w:abstractNumId w:val="28"/>
  </w:num>
  <w:num w:numId="21">
    <w:abstractNumId w:val="9"/>
  </w:num>
  <w:num w:numId="22">
    <w:abstractNumId w:val="4"/>
  </w:num>
  <w:num w:numId="23">
    <w:abstractNumId w:val="29"/>
  </w:num>
  <w:num w:numId="24">
    <w:abstractNumId w:val="3"/>
  </w:num>
  <w:num w:numId="25">
    <w:abstractNumId w:val="32"/>
  </w:num>
  <w:num w:numId="26">
    <w:abstractNumId w:val="8"/>
  </w:num>
  <w:num w:numId="27">
    <w:abstractNumId w:val="22"/>
  </w:num>
  <w:num w:numId="28">
    <w:abstractNumId w:val="25"/>
  </w:num>
  <w:num w:numId="2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6"/>
  </w:num>
  <w:num w:numId="32">
    <w:abstractNumId w:val="19"/>
  </w:num>
  <w:num w:numId="3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15"/>
  </w:num>
  <w:num w:numId="36">
    <w:abstractNumId w:val="2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12"/>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475"/>
    <w:rsid w:val="00000446"/>
    <w:rsid w:val="000004A0"/>
    <w:rsid w:val="00000541"/>
    <w:rsid w:val="000005D9"/>
    <w:rsid w:val="00000944"/>
    <w:rsid w:val="000009C8"/>
    <w:rsid w:val="00000DA9"/>
    <w:rsid w:val="00001023"/>
    <w:rsid w:val="00001334"/>
    <w:rsid w:val="000013F4"/>
    <w:rsid w:val="00001611"/>
    <w:rsid w:val="000018C2"/>
    <w:rsid w:val="00001D4C"/>
    <w:rsid w:val="00001DF2"/>
    <w:rsid w:val="00002269"/>
    <w:rsid w:val="000022C6"/>
    <w:rsid w:val="0000254B"/>
    <w:rsid w:val="0000273D"/>
    <w:rsid w:val="0000292C"/>
    <w:rsid w:val="00002BA1"/>
    <w:rsid w:val="00002BB3"/>
    <w:rsid w:val="00002DA2"/>
    <w:rsid w:val="0000363B"/>
    <w:rsid w:val="00003A71"/>
    <w:rsid w:val="00003D5E"/>
    <w:rsid w:val="000041B5"/>
    <w:rsid w:val="00004243"/>
    <w:rsid w:val="00004572"/>
    <w:rsid w:val="00004794"/>
    <w:rsid w:val="00004856"/>
    <w:rsid w:val="000049D2"/>
    <w:rsid w:val="00004AE1"/>
    <w:rsid w:val="00004C13"/>
    <w:rsid w:val="00004E2B"/>
    <w:rsid w:val="00004EA8"/>
    <w:rsid w:val="00004F22"/>
    <w:rsid w:val="0000509C"/>
    <w:rsid w:val="0000524E"/>
    <w:rsid w:val="0000535E"/>
    <w:rsid w:val="000054F4"/>
    <w:rsid w:val="0000577E"/>
    <w:rsid w:val="00005A86"/>
    <w:rsid w:val="00005BF1"/>
    <w:rsid w:val="00005ECF"/>
    <w:rsid w:val="00006073"/>
    <w:rsid w:val="00006384"/>
    <w:rsid w:val="0000657E"/>
    <w:rsid w:val="0000683F"/>
    <w:rsid w:val="00006DE1"/>
    <w:rsid w:val="00006F30"/>
    <w:rsid w:val="00006F51"/>
    <w:rsid w:val="000070C0"/>
    <w:rsid w:val="00007823"/>
    <w:rsid w:val="00007CD6"/>
    <w:rsid w:val="00007E95"/>
    <w:rsid w:val="000102A9"/>
    <w:rsid w:val="000107D7"/>
    <w:rsid w:val="000108EE"/>
    <w:rsid w:val="000109AB"/>
    <w:rsid w:val="00010AE7"/>
    <w:rsid w:val="00011113"/>
    <w:rsid w:val="00011499"/>
    <w:rsid w:val="0001156B"/>
    <w:rsid w:val="000115F9"/>
    <w:rsid w:val="0001179C"/>
    <w:rsid w:val="000119F8"/>
    <w:rsid w:val="00011C5A"/>
    <w:rsid w:val="00011D0F"/>
    <w:rsid w:val="00011F15"/>
    <w:rsid w:val="00012067"/>
    <w:rsid w:val="000121FB"/>
    <w:rsid w:val="00012220"/>
    <w:rsid w:val="00012251"/>
    <w:rsid w:val="000122B0"/>
    <w:rsid w:val="000124DA"/>
    <w:rsid w:val="00012741"/>
    <w:rsid w:val="00012A6F"/>
    <w:rsid w:val="00012ABF"/>
    <w:rsid w:val="0001303D"/>
    <w:rsid w:val="0001318D"/>
    <w:rsid w:val="0001338E"/>
    <w:rsid w:val="000134FE"/>
    <w:rsid w:val="0001369E"/>
    <w:rsid w:val="00013C90"/>
    <w:rsid w:val="0001400A"/>
    <w:rsid w:val="0001406F"/>
    <w:rsid w:val="0001427A"/>
    <w:rsid w:val="00014486"/>
    <w:rsid w:val="000147AE"/>
    <w:rsid w:val="0001483A"/>
    <w:rsid w:val="00014CE6"/>
    <w:rsid w:val="00014FCD"/>
    <w:rsid w:val="0001508A"/>
    <w:rsid w:val="000151F9"/>
    <w:rsid w:val="0001553A"/>
    <w:rsid w:val="00015AE5"/>
    <w:rsid w:val="0001601E"/>
    <w:rsid w:val="0001638D"/>
    <w:rsid w:val="000165A7"/>
    <w:rsid w:val="00016A8C"/>
    <w:rsid w:val="00016C98"/>
    <w:rsid w:val="00016D01"/>
    <w:rsid w:val="00016E57"/>
    <w:rsid w:val="00016F0B"/>
    <w:rsid w:val="00016F40"/>
    <w:rsid w:val="0001723C"/>
    <w:rsid w:val="00017329"/>
    <w:rsid w:val="000173DF"/>
    <w:rsid w:val="000176E0"/>
    <w:rsid w:val="00017A17"/>
    <w:rsid w:val="00017A6B"/>
    <w:rsid w:val="00017EE6"/>
    <w:rsid w:val="00020039"/>
    <w:rsid w:val="00020435"/>
    <w:rsid w:val="000204A2"/>
    <w:rsid w:val="000207D4"/>
    <w:rsid w:val="00020939"/>
    <w:rsid w:val="0002096E"/>
    <w:rsid w:val="000213A8"/>
    <w:rsid w:val="000213C7"/>
    <w:rsid w:val="00021512"/>
    <w:rsid w:val="000216FA"/>
    <w:rsid w:val="000218C7"/>
    <w:rsid w:val="00021CB5"/>
    <w:rsid w:val="00022295"/>
    <w:rsid w:val="000223C4"/>
    <w:rsid w:val="00022593"/>
    <w:rsid w:val="000225BC"/>
    <w:rsid w:val="000225C4"/>
    <w:rsid w:val="0002262A"/>
    <w:rsid w:val="00022976"/>
    <w:rsid w:val="00022E82"/>
    <w:rsid w:val="00022FA6"/>
    <w:rsid w:val="00022FE6"/>
    <w:rsid w:val="0002306C"/>
    <w:rsid w:val="00023252"/>
    <w:rsid w:val="000232B3"/>
    <w:rsid w:val="00023585"/>
    <w:rsid w:val="00023815"/>
    <w:rsid w:val="00023ACE"/>
    <w:rsid w:val="00023DCE"/>
    <w:rsid w:val="00023EDF"/>
    <w:rsid w:val="000241DB"/>
    <w:rsid w:val="0002425E"/>
    <w:rsid w:val="0002437C"/>
    <w:rsid w:val="00024392"/>
    <w:rsid w:val="00024439"/>
    <w:rsid w:val="000245DA"/>
    <w:rsid w:val="000247AF"/>
    <w:rsid w:val="000248BE"/>
    <w:rsid w:val="00024A02"/>
    <w:rsid w:val="00024E1B"/>
    <w:rsid w:val="00024F3D"/>
    <w:rsid w:val="000255BA"/>
    <w:rsid w:val="000255EC"/>
    <w:rsid w:val="00025B09"/>
    <w:rsid w:val="00025B31"/>
    <w:rsid w:val="00025B4F"/>
    <w:rsid w:val="00025C74"/>
    <w:rsid w:val="00025CD0"/>
    <w:rsid w:val="0002633A"/>
    <w:rsid w:val="00026382"/>
    <w:rsid w:val="00026389"/>
    <w:rsid w:val="000265DE"/>
    <w:rsid w:val="0002683B"/>
    <w:rsid w:val="000269B9"/>
    <w:rsid w:val="00026C7F"/>
    <w:rsid w:val="00026EAF"/>
    <w:rsid w:val="000271DE"/>
    <w:rsid w:val="000271E5"/>
    <w:rsid w:val="000275B5"/>
    <w:rsid w:val="00027691"/>
    <w:rsid w:val="000278ED"/>
    <w:rsid w:val="0002793D"/>
    <w:rsid w:val="000279DA"/>
    <w:rsid w:val="00027ACE"/>
    <w:rsid w:val="00027C11"/>
    <w:rsid w:val="00027D27"/>
    <w:rsid w:val="00027D31"/>
    <w:rsid w:val="00030197"/>
    <w:rsid w:val="000302B3"/>
    <w:rsid w:val="00030447"/>
    <w:rsid w:val="00030600"/>
    <w:rsid w:val="00030607"/>
    <w:rsid w:val="00030D66"/>
    <w:rsid w:val="00030D92"/>
    <w:rsid w:val="00031287"/>
    <w:rsid w:val="00031596"/>
    <w:rsid w:val="000317C1"/>
    <w:rsid w:val="000317DB"/>
    <w:rsid w:val="00031FEF"/>
    <w:rsid w:val="0003201D"/>
    <w:rsid w:val="00032279"/>
    <w:rsid w:val="00032843"/>
    <w:rsid w:val="00032939"/>
    <w:rsid w:val="00032F3A"/>
    <w:rsid w:val="00033002"/>
    <w:rsid w:val="0003322E"/>
    <w:rsid w:val="0003324C"/>
    <w:rsid w:val="0003335E"/>
    <w:rsid w:val="00033504"/>
    <w:rsid w:val="0003364B"/>
    <w:rsid w:val="0003368D"/>
    <w:rsid w:val="00033BB2"/>
    <w:rsid w:val="00033C4A"/>
    <w:rsid w:val="00034241"/>
    <w:rsid w:val="00034478"/>
    <w:rsid w:val="000347A8"/>
    <w:rsid w:val="00034865"/>
    <w:rsid w:val="00034D18"/>
    <w:rsid w:val="00034E12"/>
    <w:rsid w:val="000352B1"/>
    <w:rsid w:val="00035683"/>
    <w:rsid w:val="00035979"/>
    <w:rsid w:val="00035A41"/>
    <w:rsid w:val="00035C6C"/>
    <w:rsid w:val="00035EC1"/>
    <w:rsid w:val="00036085"/>
    <w:rsid w:val="0003613F"/>
    <w:rsid w:val="00036321"/>
    <w:rsid w:val="00036476"/>
    <w:rsid w:val="000368D3"/>
    <w:rsid w:val="00036CD0"/>
    <w:rsid w:val="00036D92"/>
    <w:rsid w:val="0003724F"/>
    <w:rsid w:val="00037B11"/>
    <w:rsid w:val="00037D86"/>
    <w:rsid w:val="00037E68"/>
    <w:rsid w:val="00037F16"/>
    <w:rsid w:val="00040182"/>
    <w:rsid w:val="000404F2"/>
    <w:rsid w:val="0004075F"/>
    <w:rsid w:val="00040841"/>
    <w:rsid w:val="0004090E"/>
    <w:rsid w:val="00040E0A"/>
    <w:rsid w:val="00041274"/>
    <w:rsid w:val="000416D1"/>
    <w:rsid w:val="0004170A"/>
    <w:rsid w:val="00041A98"/>
    <w:rsid w:val="00041C5D"/>
    <w:rsid w:val="00041CBD"/>
    <w:rsid w:val="0004208D"/>
    <w:rsid w:val="000422D2"/>
    <w:rsid w:val="00042522"/>
    <w:rsid w:val="00042581"/>
    <w:rsid w:val="00042640"/>
    <w:rsid w:val="00043061"/>
    <w:rsid w:val="000432F2"/>
    <w:rsid w:val="000433DE"/>
    <w:rsid w:val="00043454"/>
    <w:rsid w:val="00043472"/>
    <w:rsid w:val="000434BB"/>
    <w:rsid w:val="00043630"/>
    <w:rsid w:val="00043973"/>
    <w:rsid w:val="00043E00"/>
    <w:rsid w:val="00043E92"/>
    <w:rsid w:val="00043FC8"/>
    <w:rsid w:val="000440FA"/>
    <w:rsid w:val="00044137"/>
    <w:rsid w:val="000441E1"/>
    <w:rsid w:val="0004439F"/>
    <w:rsid w:val="00044585"/>
    <w:rsid w:val="000445F1"/>
    <w:rsid w:val="00044756"/>
    <w:rsid w:val="000447A2"/>
    <w:rsid w:val="000449F4"/>
    <w:rsid w:val="00044AED"/>
    <w:rsid w:val="00044D67"/>
    <w:rsid w:val="00044EEA"/>
    <w:rsid w:val="00044FCF"/>
    <w:rsid w:val="00044FE4"/>
    <w:rsid w:val="00045049"/>
    <w:rsid w:val="0004539C"/>
    <w:rsid w:val="000453F2"/>
    <w:rsid w:val="00045754"/>
    <w:rsid w:val="0004586D"/>
    <w:rsid w:val="00045AA2"/>
    <w:rsid w:val="00045BF1"/>
    <w:rsid w:val="00045C52"/>
    <w:rsid w:val="0004603D"/>
    <w:rsid w:val="000467B8"/>
    <w:rsid w:val="000467BF"/>
    <w:rsid w:val="00046A62"/>
    <w:rsid w:val="00046CE7"/>
    <w:rsid w:val="00046FE1"/>
    <w:rsid w:val="000470A0"/>
    <w:rsid w:val="000470DC"/>
    <w:rsid w:val="00047635"/>
    <w:rsid w:val="00047BD4"/>
    <w:rsid w:val="00047BFE"/>
    <w:rsid w:val="00047EC1"/>
    <w:rsid w:val="000501DB"/>
    <w:rsid w:val="0005054D"/>
    <w:rsid w:val="00050A34"/>
    <w:rsid w:val="00050B06"/>
    <w:rsid w:val="00050C82"/>
    <w:rsid w:val="00050DB5"/>
    <w:rsid w:val="00050E01"/>
    <w:rsid w:val="00051574"/>
    <w:rsid w:val="00051873"/>
    <w:rsid w:val="00051998"/>
    <w:rsid w:val="00051C82"/>
    <w:rsid w:val="00051D01"/>
    <w:rsid w:val="00052293"/>
    <w:rsid w:val="000522D3"/>
    <w:rsid w:val="000523BA"/>
    <w:rsid w:val="0005250E"/>
    <w:rsid w:val="0005256E"/>
    <w:rsid w:val="000525FC"/>
    <w:rsid w:val="00052901"/>
    <w:rsid w:val="000529C7"/>
    <w:rsid w:val="000529E9"/>
    <w:rsid w:val="00052BBD"/>
    <w:rsid w:val="00052ED1"/>
    <w:rsid w:val="00052EF0"/>
    <w:rsid w:val="00052FDE"/>
    <w:rsid w:val="000532C2"/>
    <w:rsid w:val="0005341C"/>
    <w:rsid w:val="000535A4"/>
    <w:rsid w:val="0005371F"/>
    <w:rsid w:val="0005394F"/>
    <w:rsid w:val="00053A36"/>
    <w:rsid w:val="0005402E"/>
    <w:rsid w:val="000541DC"/>
    <w:rsid w:val="000541FC"/>
    <w:rsid w:val="00054226"/>
    <w:rsid w:val="000548E2"/>
    <w:rsid w:val="00054B77"/>
    <w:rsid w:val="00054D80"/>
    <w:rsid w:val="00054EFA"/>
    <w:rsid w:val="00054FE3"/>
    <w:rsid w:val="0005512D"/>
    <w:rsid w:val="00055141"/>
    <w:rsid w:val="000554E1"/>
    <w:rsid w:val="00055599"/>
    <w:rsid w:val="000557A0"/>
    <w:rsid w:val="000557AB"/>
    <w:rsid w:val="000557F7"/>
    <w:rsid w:val="00055A40"/>
    <w:rsid w:val="00055A70"/>
    <w:rsid w:val="000560F7"/>
    <w:rsid w:val="0005615D"/>
    <w:rsid w:val="0005619B"/>
    <w:rsid w:val="0005624D"/>
    <w:rsid w:val="00056425"/>
    <w:rsid w:val="00056478"/>
    <w:rsid w:val="000565D9"/>
    <w:rsid w:val="00056611"/>
    <w:rsid w:val="000566F4"/>
    <w:rsid w:val="000567E7"/>
    <w:rsid w:val="00056A22"/>
    <w:rsid w:val="00056E1D"/>
    <w:rsid w:val="00057516"/>
    <w:rsid w:val="00057852"/>
    <w:rsid w:val="00057A82"/>
    <w:rsid w:val="000602E2"/>
    <w:rsid w:val="00060A1A"/>
    <w:rsid w:val="00060A9E"/>
    <w:rsid w:val="00060BC6"/>
    <w:rsid w:val="00060D08"/>
    <w:rsid w:val="00061108"/>
    <w:rsid w:val="0006179A"/>
    <w:rsid w:val="00061AAB"/>
    <w:rsid w:val="00061CCB"/>
    <w:rsid w:val="00061DF2"/>
    <w:rsid w:val="00062A81"/>
    <w:rsid w:val="00062C12"/>
    <w:rsid w:val="00062C6C"/>
    <w:rsid w:val="00062D90"/>
    <w:rsid w:val="00062E45"/>
    <w:rsid w:val="00062E6D"/>
    <w:rsid w:val="0006356D"/>
    <w:rsid w:val="000638CA"/>
    <w:rsid w:val="00063AEE"/>
    <w:rsid w:val="00063C93"/>
    <w:rsid w:val="00064047"/>
    <w:rsid w:val="000644B3"/>
    <w:rsid w:val="000648C8"/>
    <w:rsid w:val="00064A68"/>
    <w:rsid w:val="00064E9A"/>
    <w:rsid w:val="0006505E"/>
    <w:rsid w:val="000656A6"/>
    <w:rsid w:val="00065A95"/>
    <w:rsid w:val="00065E18"/>
    <w:rsid w:val="00065EF7"/>
    <w:rsid w:val="00066017"/>
    <w:rsid w:val="000661BE"/>
    <w:rsid w:val="000661FE"/>
    <w:rsid w:val="000663E8"/>
    <w:rsid w:val="00066589"/>
    <w:rsid w:val="000665DC"/>
    <w:rsid w:val="00066762"/>
    <w:rsid w:val="00066B04"/>
    <w:rsid w:val="00066E32"/>
    <w:rsid w:val="00067013"/>
    <w:rsid w:val="00067354"/>
    <w:rsid w:val="00067464"/>
    <w:rsid w:val="000677FB"/>
    <w:rsid w:val="000679A1"/>
    <w:rsid w:val="00067ABB"/>
    <w:rsid w:val="00067C8A"/>
    <w:rsid w:val="00067D16"/>
    <w:rsid w:val="00067D62"/>
    <w:rsid w:val="00070013"/>
    <w:rsid w:val="00070074"/>
    <w:rsid w:val="0007019E"/>
    <w:rsid w:val="00070292"/>
    <w:rsid w:val="000703F6"/>
    <w:rsid w:val="00070638"/>
    <w:rsid w:val="00070B05"/>
    <w:rsid w:val="00070D5D"/>
    <w:rsid w:val="00071238"/>
    <w:rsid w:val="000712B1"/>
    <w:rsid w:val="0007183D"/>
    <w:rsid w:val="00071B22"/>
    <w:rsid w:val="00071BF1"/>
    <w:rsid w:val="00071E4A"/>
    <w:rsid w:val="00071E8E"/>
    <w:rsid w:val="00072107"/>
    <w:rsid w:val="0007214A"/>
    <w:rsid w:val="000723DB"/>
    <w:rsid w:val="000725B0"/>
    <w:rsid w:val="000725F1"/>
    <w:rsid w:val="00072787"/>
    <w:rsid w:val="00072989"/>
    <w:rsid w:val="00072D28"/>
    <w:rsid w:val="00072FAD"/>
    <w:rsid w:val="0007310D"/>
    <w:rsid w:val="0007311D"/>
    <w:rsid w:val="00073135"/>
    <w:rsid w:val="0007374C"/>
    <w:rsid w:val="00073FE9"/>
    <w:rsid w:val="000742AD"/>
    <w:rsid w:val="0007452E"/>
    <w:rsid w:val="00074556"/>
    <w:rsid w:val="000745DB"/>
    <w:rsid w:val="000747F7"/>
    <w:rsid w:val="00074BAA"/>
    <w:rsid w:val="00074CA6"/>
    <w:rsid w:val="00074CF0"/>
    <w:rsid w:val="00074E46"/>
    <w:rsid w:val="000752A0"/>
    <w:rsid w:val="000752CD"/>
    <w:rsid w:val="0007578B"/>
    <w:rsid w:val="00075930"/>
    <w:rsid w:val="00075B63"/>
    <w:rsid w:val="00075BA9"/>
    <w:rsid w:val="00075FFD"/>
    <w:rsid w:val="00076059"/>
    <w:rsid w:val="00076125"/>
    <w:rsid w:val="000762D0"/>
    <w:rsid w:val="000763E7"/>
    <w:rsid w:val="00076B14"/>
    <w:rsid w:val="00076B2F"/>
    <w:rsid w:val="0007709A"/>
    <w:rsid w:val="00077176"/>
    <w:rsid w:val="00077182"/>
    <w:rsid w:val="00077397"/>
    <w:rsid w:val="00077754"/>
    <w:rsid w:val="00077A62"/>
    <w:rsid w:val="000801B0"/>
    <w:rsid w:val="00080375"/>
    <w:rsid w:val="00080580"/>
    <w:rsid w:val="00080597"/>
    <w:rsid w:val="0008072E"/>
    <w:rsid w:val="00080AA2"/>
    <w:rsid w:val="00080B82"/>
    <w:rsid w:val="00080ED4"/>
    <w:rsid w:val="00081399"/>
    <w:rsid w:val="000814AB"/>
    <w:rsid w:val="000815C4"/>
    <w:rsid w:val="000815E6"/>
    <w:rsid w:val="00081867"/>
    <w:rsid w:val="00081922"/>
    <w:rsid w:val="000819F5"/>
    <w:rsid w:val="00081CBF"/>
    <w:rsid w:val="00082051"/>
    <w:rsid w:val="000821C7"/>
    <w:rsid w:val="000824E6"/>
    <w:rsid w:val="0008259C"/>
    <w:rsid w:val="0008259F"/>
    <w:rsid w:val="000828C9"/>
    <w:rsid w:val="00082A29"/>
    <w:rsid w:val="00082A3B"/>
    <w:rsid w:val="00082B97"/>
    <w:rsid w:val="00082C7E"/>
    <w:rsid w:val="00082E38"/>
    <w:rsid w:val="00082E7C"/>
    <w:rsid w:val="00082ED2"/>
    <w:rsid w:val="00082FC7"/>
    <w:rsid w:val="000834A4"/>
    <w:rsid w:val="00083524"/>
    <w:rsid w:val="00083955"/>
    <w:rsid w:val="00083B46"/>
    <w:rsid w:val="0008431E"/>
    <w:rsid w:val="000843B8"/>
    <w:rsid w:val="00084559"/>
    <w:rsid w:val="00084597"/>
    <w:rsid w:val="000845AB"/>
    <w:rsid w:val="00084609"/>
    <w:rsid w:val="00084874"/>
    <w:rsid w:val="00085502"/>
    <w:rsid w:val="000855F2"/>
    <w:rsid w:val="000856B3"/>
    <w:rsid w:val="00085790"/>
    <w:rsid w:val="00085987"/>
    <w:rsid w:val="00085BFF"/>
    <w:rsid w:val="00085D5A"/>
    <w:rsid w:val="00086479"/>
    <w:rsid w:val="000865F6"/>
    <w:rsid w:val="00086857"/>
    <w:rsid w:val="000869C9"/>
    <w:rsid w:val="00086ACD"/>
    <w:rsid w:val="00086B70"/>
    <w:rsid w:val="00086E0C"/>
    <w:rsid w:val="00086E7A"/>
    <w:rsid w:val="00087016"/>
    <w:rsid w:val="00087079"/>
    <w:rsid w:val="0008716D"/>
    <w:rsid w:val="0008716F"/>
    <w:rsid w:val="00087235"/>
    <w:rsid w:val="0008727D"/>
    <w:rsid w:val="0008758D"/>
    <w:rsid w:val="00087BFF"/>
    <w:rsid w:val="00087E54"/>
    <w:rsid w:val="00090194"/>
    <w:rsid w:val="00090204"/>
    <w:rsid w:val="000904B0"/>
    <w:rsid w:val="0009096A"/>
    <w:rsid w:val="00090A28"/>
    <w:rsid w:val="00090CA1"/>
    <w:rsid w:val="00090D7A"/>
    <w:rsid w:val="00090D7C"/>
    <w:rsid w:val="00090FCE"/>
    <w:rsid w:val="0009125A"/>
    <w:rsid w:val="000912F2"/>
    <w:rsid w:val="00091B6C"/>
    <w:rsid w:val="00091B92"/>
    <w:rsid w:val="00091BE7"/>
    <w:rsid w:val="00091C1A"/>
    <w:rsid w:val="00091EDC"/>
    <w:rsid w:val="00092148"/>
    <w:rsid w:val="000924CA"/>
    <w:rsid w:val="000924E6"/>
    <w:rsid w:val="00092555"/>
    <w:rsid w:val="0009270E"/>
    <w:rsid w:val="00092BB2"/>
    <w:rsid w:val="00092C69"/>
    <w:rsid w:val="00092CB7"/>
    <w:rsid w:val="00093135"/>
    <w:rsid w:val="00093157"/>
    <w:rsid w:val="0009322C"/>
    <w:rsid w:val="00093246"/>
    <w:rsid w:val="000934F1"/>
    <w:rsid w:val="0009363D"/>
    <w:rsid w:val="00093666"/>
    <w:rsid w:val="000936E5"/>
    <w:rsid w:val="00093D74"/>
    <w:rsid w:val="00093D9C"/>
    <w:rsid w:val="00093E16"/>
    <w:rsid w:val="00094054"/>
    <w:rsid w:val="00094088"/>
    <w:rsid w:val="00094090"/>
    <w:rsid w:val="0009411D"/>
    <w:rsid w:val="0009422B"/>
    <w:rsid w:val="000949B1"/>
    <w:rsid w:val="00094B35"/>
    <w:rsid w:val="00094D19"/>
    <w:rsid w:val="00094D92"/>
    <w:rsid w:val="00094DAE"/>
    <w:rsid w:val="00094E1A"/>
    <w:rsid w:val="00094FC8"/>
    <w:rsid w:val="000950B9"/>
    <w:rsid w:val="0009539B"/>
    <w:rsid w:val="00095400"/>
    <w:rsid w:val="00095483"/>
    <w:rsid w:val="0009562B"/>
    <w:rsid w:val="000958C3"/>
    <w:rsid w:val="000959DD"/>
    <w:rsid w:val="00095D64"/>
    <w:rsid w:val="00095ED4"/>
    <w:rsid w:val="0009604E"/>
    <w:rsid w:val="00096191"/>
    <w:rsid w:val="000961FE"/>
    <w:rsid w:val="000965BB"/>
    <w:rsid w:val="000965CD"/>
    <w:rsid w:val="0009695E"/>
    <w:rsid w:val="00096AEE"/>
    <w:rsid w:val="00096B0A"/>
    <w:rsid w:val="00096BAA"/>
    <w:rsid w:val="00096C84"/>
    <w:rsid w:val="00096DBA"/>
    <w:rsid w:val="000973D0"/>
    <w:rsid w:val="000974A0"/>
    <w:rsid w:val="00097609"/>
    <w:rsid w:val="00097769"/>
    <w:rsid w:val="00097B90"/>
    <w:rsid w:val="00097C32"/>
    <w:rsid w:val="00097F19"/>
    <w:rsid w:val="000A0310"/>
    <w:rsid w:val="000A033E"/>
    <w:rsid w:val="000A0392"/>
    <w:rsid w:val="000A1058"/>
    <w:rsid w:val="000A138B"/>
    <w:rsid w:val="000A1599"/>
    <w:rsid w:val="000A15D7"/>
    <w:rsid w:val="000A1618"/>
    <w:rsid w:val="000A169E"/>
    <w:rsid w:val="000A195C"/>
    <w:rsid w:val="000A1D01"/>
    <w:rsid w:val="000A1EE6"/>
    <w:rsid w:val="000A219E"/>
    <w:rsid w:val="000A23AC"/>
    <w:rsid w:val="000A272A"/>
    <w:rsid w:val="000A288D"/>
    <w:rsid w:val="000A294D"/>
    <w:rsid w:val="000A299E"/>
    <w:rsid w:val="000A2E31"/>
    <w:rsid w:val="000A2FB8"/>
    <w:rsid w:val="000A321F"/>
    <w:rsid w:val="000A3280"/>
    <w:rsid w:val="000A34DC"/>
    <w:rsid w:val="000A3595"/>
    <w:rsid w:val="000A35B8"/>
    <w:rsid w:val="000A3991"/>
    <w:rsid w:val="000A3A0A"/>
    <w:rsid w:val="000A3A26"/>
    <w:rsid w:val="000A3D95"/>
    <w:rsid w:val="000A3DD4"/>
    <w:rsid w:val="000A4050"/>
    <w:rsid w:val="000A44AD"/>
    <w:rsid w:val="000A466C"/>
    <w:rsid w:val="000A4710"/>
    <w:rsid w:val="000A4740"/>
    <w:rsid w:val="000A4982"/>
    <w:rsid w:val="000A4ADE"/>
    <w:rsid w:val="000A4DEC"/>
    <w:rsid w:val="000A52DE"/>
    <w:rsid w:val="000A52EB"/>
    <w:rsid w:val="000A5A48"/>
    <w:rsid w:val="000A5D82"/>
    <w:rsid w:val="000A5DBA"/>
    <w:rsid w:val="000A5DE5"/>
    <w:rsid w:val="000A5E3F"/>
    <w:rsid w:val="000A5F37"/>
    <w:rsid w:val="000A616E"/>
    <w:rsid w:val="000A6293"/>
    <w:rsid w:val="000A65BF"/>
    <w:rsid w:val="000A65EE"/>
    <w:rsid w:val="000A66C2"/>
    <w:rsid w:val="000A66CC"/>
    <w:rsid w:val="000A66E3"/>
    <w:rsid w:val="000A67CE"/>
    <w:rsid w:val="000A6833"/>
    <w:rsid w:val="000A6B12"/>
    <w:rsid w:val="000A6CC5"/>
    <w:rsid w:val="000A6EB3"/>
    <w:rsid w:val="000A743B"/>
    <w:rsid w:val="000A744C"/>
    <w:rsid w:val="000A74FC"/>
    <w:rsid w:val="000A7785"/>
    <w:rsid w:val="000A7979"/>
    <w:rsid w:val="000A79F7"/>
    <w:rsid w:val="000A7AEA"/>
    <w:rsid w:val="000A7DF2"/>
    <w:rsid w:val="000A7E89"/>
    <w:rsid w:val="000A7FB9"/>
    <w:rsid w:val="000B0675"/>
    <w:rsid w:val="000B06C5"/>
    <w:rsid w:val="000B076E"/>
    <w:rsid w:val="000B090A"/>
    <w:rsid w:val="000B0A11"/>
    <w:rsid w:val="000B0C6F"/>
    <w:rsid w:val="000B0F5D"/>
    <w:rsid w:val="000B0FD3"/>
    <w:rsid w:val="000B0FDD"/>
    <w:rsid w:val="000B0FEB"/>
    <w:rsid w:val="000B1107"/>
    <w:rsid w:val="000B13DC"/>
    <w:rsid w:val="000B13DE"/>
    <w:rsid w:val="000B1437"/>
    <w:rsid w:val="000B14AE"/>
    <w:rsid w:val="000B15EC"/>
    <w:rsid w:val="000B1674"/>
    <w:rsid w:val="000B16CB"/>
    <w:rsid w:val="000B18DE"/>
    <w:rsid w:val="000B1D8E"/>
    <w:rsid w:val="000B1DEC"/>
    <w:rsid w:val="000B2219"/>
    <w:rsid w:val="000B2264"/>
    <w:rsid w:val="000B234C"/>
    <w:rsid w:val="000B282E"/>
    <w:rsid w:val="000B2ECA"/>
    <w:rsid w:val="000B31BC"/>
    <w:rsid w:val="000B3566"/>
    <w:rsid w:val="000B377E"/>
    <w:rsid w:val="000B386D"/>
    <w:rsid w:val="000B3933"/>
    <w:rsid w:val="000B3A97"/>
    <w:rsid w:val="000B3B91"/>
    <w:rsid w:val="000B3DF0"/>
    <w:rsid w:val="000B4374"/>
    <w:rsid w:val="000B44D2"/>
    <w:rsid w:val="000B4568"/>
    <w:rsid w:val="000B47A9"/>
    <w:rsid w:val="000B4981"/>
    <w:rsid w:val="000B4A0A"/>
    <w:rsid w:val="000B4DD5"/>
    <w:rsid w:val="000B4FA2"/>
    <w:rsid w:val="000B509D"/>
    <w:rsid w:val="000B5262"/>
    <w:rsid w:val="000B5337"/>
    <w:rsid w:val="000B534F"/>
    <w:rsid w:val="000B55F3"/>
    <w:rsid w:val="000B5A29"/>
    <w:rsid w:val="000B5AC5"/>
    <w:rsid w:val="000B5E28"/>
    <w:rsid w:val="000B5EBB"/>
    <w:rsid w:val="000B5EDB"/>
    <w:rsid w:val="000B5F13"/>
    <w:rsid w:val="000B63A3"/>
    <w:rsid w:val="000B6664"/>
    <w:rsid w:val="000B6AD5"/>
    <w:rsid w:val="000B72C0"/>
    <w:rsid w:val="000B79E8"/>
    <w:rsid w:val="000B7ABE"/>
    <w:rsid w:val="000B7C7D"/>
    <w:rsid w:val="000C0216"/>
    <w:rsid w:val="000C0230"/>
    <w:rsid w:val="000C04F8"/>
    <w:rsid w:val="000C081F"/>
    <w:rsid w:val="000C095B"/>
    <w:rsid w:val="000C0CC8"/>
    <w:rsid w:val="000C0E38"/>
    <w:rsid w:val="000C12A5"/>
    <w:rsid w:val="000C1445"/>
    <w:rsid w:val="000C1874"/>
    <w:rsid w:val="000C1987"/>
    <w:rsid w:val="000C1A4E"/>
    <w:rsid w:val="000C1AD7"/>
    <w:rsid w:val="000C1F6F"/>
    <w:rsid w:val="000C1FCB"/>
    <w:rsid w:val="000C1FE7"/>
    <w:rsid w:val="000C21A4"/>
    <w:rsid w:val="000C2460"/>
    <w:rsid w:val="000C269D"/>
    <w:rsid w:val="000C27BC"/>
    <w:rsid w:val="000C2DB7"/>
    <w:rsid w:val="000C2E26"/>
    <w:rsid w:val="000C30EF"/>
    <w:rsid w:val="000C30FE"/>
    <w:rsid w:val="000C319A"/>
    <w:rsid w:val="000C3261"/>
    <w:rsid w:val="000C3374"/>
    <w:rsid w:val="000C34B2"/>
    <w:rsid w:val="000C3564"/>
    <w:rsid w:val="000C35A5"/>
    <w:rsid w:val="000C3950"/>
    <w:rsid w:val="000C39F3"/>
    <w:rsid w:val="000C3B01"/>
    <w:rsid w:val="000C3B41"/>
    <w:rsid w:val="000C3BE0"/>
    <w:rsid w:val="000C3CE3"/>
    <w:rsid w:val="000C407F"/>
    <w:rsid w:val="000C41CB"/>
    <w:rsid w:val="000C46EE"/>
    <w:rsid w:val="000C472F"/>
    <w:rsid w:val="000C482F"/>
    <w:rsid w:val="000C4B65"/>
    <w:rsid w:val="000C4D93"/>
    <w:rsid w:val="000C4ED2"/>
    <w:rsid w:val="000C4F81"/>
    <w:rsid w:val="000C5154"/>
    <w:rsid w:val="000C538B"/>
    <w:rsid w:val="000C54FF"/>
    <w:rsid w:val="000C55A0"/>
    <w:rsid w:val="000C571C"/>
    <w:rsid w:val="000C5A17"/>
    <w:rsid w:val="000C5AC2"/>
    <w:rsid w:val="000C5C67"/>
    <w:rsid w:val="000C5ED5"/>
    <w:rsid w:val="000C649E"/>
    <w:rsid w:val="000C665B"/>
    <w:rsid w:val="000C6A07"/>
    <w:rsid w:val="000C6A85"/>
    <w:rsid w:val="000C6B3F"/>
    <w:rsid w:val="000C6F96"/>
    <w:rsid w:val="000C6FD8"/>
    <w:rsid w:val="000C737B"/>
    <w:rsid w:val="000C746C"/>
    <w:rsid w:val="000C75B6"/>
    <w:rsid w:val="000C76DA"/>
    <w:rsid w:val="000C77AE"/>
    <w:rsid w:val="000C79E2"/>
    <w:rsid w:val="000C7B30"/>
    <w:rsid w:val="000C7E7A"/>
    <w:rsid w:val="000D03EB"/>
    <w:rsid w:val="000D0468"/>
    <w:rsid w:val="000D06B9"/>
    <w:rsid w:val="000D0808"/>
    <w:rsid w:val="000D0828"/>
    <w:rsid w:val="000D09FE"/>
    <w:rsid w:val="000D0A27"/>
    <w:rsid w:val="000D0A79"/>
    <w:rsid w:val="000D0D04"/>
    <w:rsid w:val="000D1438"/>
    <w:rsid w:val="000D15C5"/>
    <w:rsid w:val="000D1636"/>
    <w:rsid w:val="000D2011"/>
    <w:rsid w:val="000D2049"/>
    <w:rsid w:val="000D21EF"/>
    <w:rsid w:val="000D2313"/>
    <w:rsid w:val="000D2318"/>
    <w:rsid w:val="000D26FE"/>
    <w:rsid w:val="000D2820"/>
    <w:rsid w:val="000D2832"/>
    <w:rsid w:val="000D29DD"/>
    <w:rsid w:val="000D2D0E"/>
    <w:rsid w:val="000D2D53"/>
    <w:rsid w:val="000D2E84"/>
    <w:rsid w:val="000D30FA"/>
    <w:rsid w:val="000D342F"/>
    <w:rsid w:val="000D3512"/>
    <w:rsid w:val="000D3829"/>
    <w:rsid w:val="000D3974"/>
    <w:rsid w:val="000D3BCF"/>
    <w:rsid w:val="000D3C1B"/>
    <w:rsid w:val="000D3C37"/>
    <w:rsid w:val="000D3D37"/>
    <w:rsid w:val="000D4045"/>
    <w:rsid w:val="000D4054"/>
    <w:rsid w:val="000D422E"/>
    <w:rsid w:val="000D49FC"/>
    <w:rsid w:val="000D4BF4"/>
    <w:rsid w:val="000D535C"/>
    <w:rsid w:val="000D5557"/>
    <w:rsid w:val="000D574B"/>
    <w:rsid w:val="000D59A4"/>
    <w:rsid w:val="000D59D4"/>
    <w:rsid w:val="000D5BE2"/>
    <w:rsid w:val="000D5C44"/>
    <w:rsid w:val="000D5D81"/>
    <w:rsid w:val="000D5F5C"/>
    <w:rsid w:val="000D5FEB"/>
    <w:rsid w:val="000D6009"/>
    <w:rsid w:val="000D6248"/>
    <w:rsid w:val="000D6394"/>
    <w:rsid w:val="000D63F1"/>
    <w:rsid w:val="000D6673"/>
    <w:rsid w:val="000D66C1"/>
    <w:rsid w:val="000D6769"/>
    <w:rsid w:val="000D6A4A"/>
    <w:rsid w:val="000D6B75"/>
    <w:rsid w:val="000D6BD4"/>
    <w:rsid w:val="000D6D33"/>
    <w:rsid w:val="000D7124"/>
    <w:rsid w:val="000D72A0"/>
    <w:rsid w:val="000D72F3"/>
    <w:rsid w:val="000D74D7"/>
    <w:rsid w:val="000D7AB4"/>
    <w:rsid w:val="000D7DFC"/>
    <w:rsid w:val="000D7F72"/>
    <w:rsid w:val="000E003C"/>
    <w:rsid w:val="000E00E4"/>
    <w:rsid w:val="000E0265"/>
    <w:rsid w:val="000E03D6"/>
    <w:rsid w:val="000E03FE"/>
    <w:rsid w:val="000E0633"/>
    <w:rsid w:val="000E0758"/>
    <w:rsid w:val="000E0A15"/>
    <w:rsid w:val="000E0A7A"/>
    <w:rsid w:val="000E0EC3"/>
    <w:rsid w:val="000E0F2C"/>
    <w:rsid w:val="000E112D"/>
    <w:rsid w:val="000E151A"/>
    <w:rsid w:val="000E1620"/>
    <w:rsid w:val="000E1E53"/>
    <w:rsid w:val="000E2103"/>
    <w:rsid w:val="000E211F"/>
    <w:rsid w:val="000E251F"/>
    <w:rsid w:val="000E253B"/>
    <w:rsid w:val="000E2572"/>
    <w:rsid w:val="000E2AFF"/>
    <w:rsid w:val="000E2CCB"/>
    <w:rsid w:val="000E2D27"/>
    <w:rsid w:val="000E2D98"/>
    <w:rsid w:val="000E2F2C"/>
    <w:rsid w:val="000E3092"/>
    <w:rsid w:val="000E30B8"/>
    <w:rsid w:val="000E3168"/>
    <w:rsid w:val="000E3277"/>
    <w:rsid w:val="000E34AA"/>
    <w:rsid w:val="000E3659"/>
    <w:rsid w:val="000E3799"/>
    <w:rsid w:val="000E379B"/>
    <w:rsid w:val="000E3A67"/>
    <w:rsid w:val="000E3B3C"/>
    <w:rsid w:val="000E3E48"/>
    <w:rsid w:val="000E409C"/>
    <w:rsid w:val="000E4918"/>
    <w:rsid w:val="000E4A18"/>
    <w:rsid w:val="000E5058"/>
    <w:rsid w:val="000E50E4"/>
    <w:rsid w:val="000E56D3"/>
    <w:rsid w:val="000E56F7"/>
    <w:rsid w:val="000E5C45"/>
    <w:rsid w:val="000E5EFC"/>
    <w:rsid w:val="000E5F72"/>
    <w:rsid w:val="000E6128"/>
    <w:rsid w:val="000E630A"/>
    <w:rsid w:val="000E6341"/>
    <w:rsid w:val="000E663B"/>
    <w:rsid w:val="000E66CC"/>
    <w:rsid w:val="000E6842"/>
    <w:rsid w:val="000E6877"/>
    <w:rsid w:val="000E68B7"/>
    <w:rsid w:val="000E6B78"/>
    <w:rsid w:val="000E6F5E"/>
    <w:rsid w:val="000E6F6A"/>
    <w:rsid w:val="000E750B"/>
    <w:rsid w:val="000E7806"/>
    <w:rsid w:val="000E795C"/>
    <w:rsid w:val="000E7C4C"/>
    <w:rsid w:val="000E7F6B"/>
    <w:rsid w:val="000F012F"/>
    <w:rsid w:val="000F032B"/>
    <w:rsid w:val="000F03F8"/>
    <w:rsid w:val="000F0407"/>
    <w:rsid w:val="000F06B5"/>
    <w:rsid w:val="000F0739"/>
    <w:rsid w:val="000F09BD"/>
    <w:rsid w:val="000F0B83"/>
    <w:rsid w:val="000F0FA4"/>
    <w:rsid w:val="000F0FD5"/>
    <w:rsid w:val="000F1011"/>
    <w:rsid w:val="000F1066"/>
    <w:rsid w:val="000F125D"/>
    <w:rsid w:val="000F1276"/>
    <w:rsid w:val="000F14DA"/>
    <w:rsid w:val="000F16E6"/>
    <w:rsid w:val="000F1806"/>
    <w:rsid w:val="000F1829"/>
    <w:rsid w:val="000F195B"/>
    <w:rsid w:val="000F19FF"/>
    <w:rsid w:val="000F1A23"/>
    <w:rsid w:val="000F1A7A"/>
    <w:rsid w:val="000F1AF0"/>
    <w:rsid w:val="000F1B39"/>
    <w:rsid w:val="000F1E7C"/>
    <w:rsid w:val="000F1E8D"/>
    <w:rsid w:val="000F20D6"/>
    <w:rsid w:val="000F23E1"/>
    <w:rsid w:val="000F2910"/>
    <w:rsid w:val="000F29C2"/>
    <w:rsid w:val="000F2EC3"/>
    <w:rsid w:val="000F2F0D"/>
    <w:rsid w:val="000F3228"/>
    <w:rsid w:val="000F328A"/>
    <w:rsid w:val="000F334F"/>
    <w:rsid w:val="000F33AE"/>
    <w:rsid w:val="000F36C2"/>
    <w:rsid w:val="000F399F"/>
    <w:rsid w:val="000F3B18"/>
    <w:rsid w:val="000F3B8D"/>
    <w:rsid w:val="000F3E5A"/>
    <w:rsid w:val="000F4277"/>
    <w:rsid w:val="000F46CE"/>
    <w:rsid w:val="000F47F5"/>
    <w:rsid w:val="000F4C6A"/>
    <w:rsid w:val="000F4E05"/>
    <w:rsid w:val="000F4FD4"/>
    <w:rsid w:val="000F51D1"/>
    <w:rsid w:val="000F5310"/>
    <w:rsid w:val="000F53D5"/>
    <w:rsid w:val="000F59CD"/>
    <w:rsid w:val="000F59CE"/>
    <w:rsid w:val="000F5F01"/>
    <w:rsid w:val="000F65DB"/>
    <w:rsid w:val="000F6824"/>
    <w:rsid w:val="000F69A2"/>
    <w:rsid w:val="000F6B80"/>
    <w:rsid w:val="000F6C99"/>
    <w:rsid w:val="000F6D40"/>
    <w:rsid w:val="000F7489"/>
    <w:rsid w:val="000F7E74"/>
    <w:rsid w:val="000F7F02"/>
    <w:rsid w:val="000F7FBE"/>
    <w:rsid w:val="000F7FD2"/>
    <w:rsid w:val="00100003"/>
    <w:rsid w:val="00100030"/>
    <w:rsid w:val="00100063"/>
    <w:rsid w:val="00100294"/>
    <w:rsid w:val="001007F5"/>
    <w:rsid w:val="00100EAD"/>
    <w:rsid w:val="00101770"/>
    <w:rsid w:val="001017BA"/>
    <w:rsid w:val="0010182A"/>
    <w:rsid w:val="0010183F"/>
    <w:rsid w:val="00101BAF"/>
    <w:rsid w:val="00101C09"/>
    <w:rsid w:val="00101C1C"/>
    <w:rsid w:val="00101CAB"/>
    <w:rsid w:val="00101EA9"/>
    <w:rsid w:val="00101F1D"/>
    <w:rsid w:val="00101F2F"/>
    <w:rsid w:val="00101FAF"/>
    <w:rsid w:val="0010207F"/>
    <w:rsid w:val="00102149"/>
    <w:rsid w:val="00102897"/>
    <w:rsid w:val="001028C8"/>
    <w:rsid w:val="00102B2F"/>
    <w:rsid w:val="00102C91"/>
    <w:rsid w:val="00102E44"/>
    <w:rsid w:val="00102EF9"/>
    <w:rsid w:val="00103333"/>
    <w:rsid w:val="00103363"/>
    <w:rsid w:val="0010345F"/>
    <w:rsid w:val="0010347C"/>
    <w:rsid w:val="00103B32"/>
    <w:rsid w:val="00103D31"/>
    <w:rsid w:val="00103DAD"/>
    <w:rsid w:val="00103FCC"/>
    <w:rsid w:val="00104226"/>
    <w:rsid w:val="0010428B"/>
    <w:rsid w:val="0010438C"/>
    <w:rsid w:val="00104465"/>
    <w:rsid w:val="001045CD"/>
    <w:rsid w:val="001049D1"/>
    <w:rsid w:val="00104C6A"/>
    <w:rsid w:val="00104ED1"/>
    <w:rsid w:val="001052A7"/>
    <w:rsid w:val="00105324"/>
    <w:rsid w:val="00105584"/>
    <w:rsid w:val="00105916"/>
    <w:rsid w:val="00105D95"/>
    <w:rsid w:val="00105E08"/>
    <w:rsid w:val="00105FC8"/>
    <w:rsid w:val="00106034"/>
    <w:rsid w:val="00106253"/>
    <w:rsid w:val="0010647B"/>
    <w:rsid w:val="00106744"/>
    <w:rsid w:val="001067E1"/>
    <w:rsid w:val="00106807"/>
    <w:rsid w:val="00106C83"/>
    <w:rsid w:val="00106D96"/>
    <w:rsid w:val="00106FD4"/>
    <w:rsid w:val="0010740D"/>
    <w:rsid w:val="001074DA"/>
    <w:rsid w:val="00107651"/>
    <w:rsid w:val="0010788E"/>
    <w:rsid w:val="001078A5"/>
    <w:rsid w:val="001102F8"/>
    <w:rsid w:val="001103D4"/>
    <w:rsid w:val="00110C22"/>
    <w:rsid w:val="00110C56"/>
    <w:rsid w:val="00110F1C"/>
    <w:rsid w:val="001110A2"/>
    <w:rsid w:val="0011136D"/>
    <w:rsid w:val="00111699"/>
    <w:rsid w:val="001116A7"/>
    <w:rsid w:val="00111DB1"/>
    <w:rsid w:val="00111FCD"/>
    <w:rsid w:val="001120EE"/>
    <w:rsid w:val="00112394"/>
    <w:rsid w:val="001123F3"/>
    <w:rsid w:val="0011245A"/>
    <w:rsid w:val="0011253C"/>
    <w:rsid w:val="00112611"/>
    <w:rsid w:val="00112A13"/>
    <w:rsid w:val="00112A9A"/>
    <w:rsid w:val="00112D50"/>
    <w:rsid w:val="00112EAE"/>
    <w:rsid w:val="00112F99"/>
    <w:rsid w:val="001132BC"/>
    <w:rsid w:val="001134FC"/>
    <w:rsid w:val="0011351E"/>
    <w:rsid w:val="001136B7"/>
    <w:rsid w:val="00113809"/>
    <w:rsid w:val="001138A2"/>
    <w:rsid w:val="001139D1"/>
    <w:rsid w:val="00113EAE"/>
    <w:rsid w:val="00113F98"/>
    <w:rsid w:val="00113F9E"/>
    <w:rsid w:val="001140D2"/>
    <w:rsid w:val="0011450B"/>
    <w:rsid w:val="00114653"/>
    <w:rsid w:val="00114B4E"/>
    <w:rsid w:val="00114E88"/>
    <w:rsid w:val="00114F08"/>
    <w:rsid w:val="0011506F"/>
    <w:rsid w:val="00115234"/>
    <w:rsid w:val="00115B1E"/>
    <w:rsid w:val="00115D21"/>
    <w:rsid w:val="00115D91"/>
    <w:rsid w:val="00115F36"/>
    <w:rsid w:val="0011602D"/>
    <w:rsid w:val="00116228"/>
    <w:rsid w:val="00116723"/>
    <w:rsid w:val="00116B0A"/>
    <w:rsid w:val="00116C69"/>
    <w:rsid w:val="001171AF"/>
    <w:rsid w:val="00117230"/>
    <w:rsid w:val="00117261"/>
    <w:rsid w:val="0011757C"/>
    <w:rsid w:val="001178E9"/>
    <w:rsid w:val="00117B6A"/>
    <w:rsid w:val="00117CFE"/>
    <w:rsid w:val="00117E42"/>
    <w:rsid w:val="001201AC"/>
    <w:rsid w:val="0012029E"/>
    <w:rsid w:val="0012049D"/>
    <w:rsid w:val="001204EA"/>
    <w:rsid w:val="00120623"/>
    <w:rsid w:val="001208C8"/>
    <w:rsid w:val="00120A2E"/>
    <w:rsid w:val="00120B05"/>
    <w:rsid w:val="00120B38"/>
    <w:rsid w:val="00120D53"/>
    <w:rsid w:val="0012116A"/>
    <w:rsid w:val="001213BE"/>
    <w:rsid w:val="0012145C"/>
    <w:rsid w:val="00121536"/>
    <w:rsid w:val="00121AC0"/>
    <w:rsid w:val="00121D25"/>
    <w:rsid w:val="00121D2A"/>
    <w:rsid w:val="00122011"/>
    <w:rsid w:val="0012242A"/>
    <w:rsid w:val="001225E7"/>
    <w:rsid w:val="0012296A"/>
    <w:rsid w:val="00122F67"/>
    <w:rsid w:val="00123097"/>
    <w:rsid w:val="00123107"/>
    <w:rsid w:val="001234E1"/>
    <w:rsid w:val="00123B41"/>
    <w:rsid w:val="00123B72"/>
    <w:rsid w:val="00123F52"/>
    <w:rsid w:val="0012412E"/>
    <w:rsid w:val="00124C84"/>
    <w:rsid w:val="00124E7F"/>
    <w:rsid w:val="00125091"/>
    <w:rsid w:val="0012538F"/>
    <w:rsid w:val="001257B1"/>
    <w:rsid w:val="0012584A"/>
    <w:rsid w:val="00125854"/>
    <w:rsid w:val="0012598E"/>
    <w:rsid w:val="001259E6"/>
    <w:rsid w:val="00125DC3"/>
    <w:rsid w:val="00125DD2"/>
    <w:rsid w:val="0012601B"/>
    <w:rsid w:val="00126118"/>
    <w:rsid w:val="001267F4"/>
    <w:rsid w:val="00126A95"/>
    <w:rsid w:val="00126A9C"/>
    <w:rsid w:val="0012722E"/>
    <w:rsid w:val="00127494"/>
    <w:rsid w:val="001274B4"/>
    <w:rsid w:val="001274D7"/>
    <w:rsid w:val="00127749"/>
    <w:rsid w:val="00127867"/>
    <w:rsid w:val="0012788D"/>
    <w:rsid w:val="00127999"/>
    <w:rsid w:val="00127DB0"/>
    <w:rsid w:val="00130105"/>
    <w:rsid w:val="001301AE"/>
    <w:rsid w:val="00130388"/>
    <w:rsid w:val="001303C5"/>
    <w:rsid w:val="001305E4"/>
    <w:rsid w:val="00130676"/>
    <w:rsid w:val="001309A4"/>
    <w:rsid w:val="00130F64"/>
    <w:rsid w:val="00131289"/>
    <w:rsid w:val="00131616"/>
    <w:rsid w:val="00131A59"/>
    <w:rsid w:val="00131F18"/>
    <w:rsid w:val="00132003"/>
    <w:rsid w:val="001326F0"/>
    <w:rsid w:val="00132984"/>
    <w:rsid w:val="00132BAE"/>
    <w:rsid w:val="00132FE9"/>
    <w:rsid w:val="0013304C"/>
    <w:rsid w:val="00133181"/>
    <w:rsid w:val="001331E4"/>
    <w:rsid w:val="0013320B"/>
    <w:rsid w:val="00133374"/>
    <w:rsid w:val="001334CD"/>
    <w:rsid w:val="00133507"/>
    <w:rsid w:val="001336B3"/>
    <w:rsid w:val="001338B5"/>
    <w:rsid w:val="00133C39"/>
    <w:rsid w:val="00134288"/>
    <w:rsid w:val="001343AF"/>
    <w:rsid w:val="0013479A"/>
    <w:rsid w:val="001347DA"/>
    <w:rsid w:val="00134AD2"/>
    <w:rsid w:val="00134C29"/>
    <w:rsid w:val="00134C8E"/>
    <w:rsid w:val="00134CC9"/>
    <w:rsid w:val="00135123"/>
    <w:rsid w:val="00135177"/>
    <w:rsid w:val="0013536C"/>
    <w:rsid w:val="00135427"/>
    <w:rsid w:val="00135525"/>
    <w:rsid w:val="00135566"/>
    <w:rsid w:val="00135CDB"/>
    <w:rsid w:val="00135D04"/>
    <w:rsid w:val="0013601C"/>
    <w:rsid w:val="0013602D"/>
    <w:rsid w:val="001363BA"/>
    <w:rsid w:val="00136820"/>
    <w:rsid w:val="00136B40"/>
    <w:rsid w:val="00136CA6"/>
    <w:rsid w:val="00136D48"/>
    <w:rsid w:val="00136DB1"/>
    <w:rsid w:val="001370DB"/>
    <w:rsid w:val="00137553"/>
    <w:rsid w:val="001375AA"/>
    <w:rsid w:val="0013783B"/>
    <w:rsid w:val="0013785D"/>
    <w:rsid w:val="0014002A"/>
    <w:rsid w:val="0014019B"/>
    <w:rsid w:val="00140368"/>
    <w:rsid w:val="001404DE"/>
    <w:rsid w:val="001406C1"/>
    <w:rsid w:val="00140A84"/>
    <w:rsid w:val="00140B1D"/>
    <w:rsid w:val="00140DCE"/>
    <w:rsid w:val="00141093"/>
    <w:rsid w:val="001411BF"/>
    <w:rsid w:val="00141706"/>
    <w:rsid w:val="001418A8"/>
    <w:rsid w:val="00141A06"/>
    <w:rsid w:val="00141B3B"/>
    <w:rsid w:val="00141E63"/>
    <w:rsid w:val="00141F94"/>
    <w:rsid w:val="0014207C"/>
    <w:rsid w:val="001421B0"/>
    <w:rsid w:val="00142593"/>
    <w:rsid w:val="00142706"/>
    <w:rsid w:val="00142821"/>
    <w:rsid w:val="00142AFC"/>
    <w:rsid w:val="00142FBE"/>
    <w:rsid w:val="00143357"/>
    <w:rsid w:val="00143542"/>
    <w:rsid w:val="001437ED"/>
    <w:rsid w:val="0014380D"/>
    <w:rsid w:val="00143889"/>
    <w:rsid w:val="00143A41"/>
    <w:rsid w:val="00143F96"/>
    <w:rsid w:val="0014415D"/>
    <w:rsid w:val="001442D8"/>
    <w:rsid w:val="001442EF"/>
    <w:rsid w:val="001447F7"/>
    <w:rsid w:val="001448D3"/>
    <w:rsid w:val="0014490F"/>
    <w:rsid w:val="001449F6"/>
    <w:rsid w:val="0014508F"/>
    <w:rsid w:val="0014580F"/>
    <w:rsid w:val="00145834"/>
    <w:rsid w:val="0014594A"/>
    <w:rsid w:val="00145ADE"/>
    <w:rsid w:val="00145B2E"/>
    <w:rsid w:val="00145BBE"/>
    <w:rsid w:val="00145ED2"/>
    <w:rsid w:val="00145F67"/>
    <w:rsid w:val="00145F6A"/>
    <w:rsid w:val="00145FB3"/>
    <w:rsid w:val="00146194"/>
    <w:rsid w:val="001461AD"/>
    <w:rsid w:val="0014628F"/>
    <w:rsid w:val="00146400"/>
    <w:rsid w:val="00146451"/>
    <w:rsid w:val="001464A7"/>
    <w:rsid w:val="0014653D"/>
    <w:rsid w:val="0014667A"/>
    <w:rsid w:val="001468F5"/>
    <w:rsid w:val="00146C20"/>
    <w:rsid w:val="00146CA3"/>
    <w:rsid w:val="00146D3B"/>
    <w:rsid w:val="00146EC7"/>
    <w:rsid w:val="001470CB"/>
    <w:rsid w:val="00147798"/>
    <w:rsid w:val="00147AC3"/>
    <w:rsid w:val="00147BA0"/>
    <w:rsid w:val="00147C12"/>
    <w:rsid w:val="00147CB1"/>
    <w:rsid w:val="001500CA"/>
    <w:rsid w:val="00150424"/>
    <w:rsid w:val="00150587"/>
    <w:rsid w:val="00150935"/>
    <w:rsid w:val="00150CD0"/>
    <w:rsid w:val="00150DD5"/>
    <w:rsid w:val="001510DC"/>
    <w:rsid w:val="00151174"/>
    <w:rsid w:val="0015154A"/>
    <w:rsid w:val="001518AA"/>
    <w:rsid w:val="00151C8A"/>
    <w:rsid w:val="00151E6D"/>
    <w:rsid w:val="00152038"/>
    <w:rsid w:val="00152288"/>
    <w:rsid w:val="00152342"/>
    <w:rsid w:val="001524C0"/>
    <w:rsid w:val="00152770"/>
    <w:rsid w:val="0015283A"/>
    <w:rsid w:val="00152A27"/>
    <w:rsid w:val="00152AAC"/>
    <w:rsid w:val="00152B88"/>
    <w:rsid w:val="00152D50"/>
    <w:rsid w:val="00152F18"/>
    <w:rsid w:val="0015317E"/>
    <w:rsid w:val="00153256"/>
    <w:rsid w:val="00153C10"/>
    <w:rsid w:val="00153F10"/>
    <w:rsid w:val="00154182"/>
    <w:rsid w:val="00154327"/>
    <w:rsid w:val="00154454"/>
    <w:rsid w:val="0015451A"/>
    <w:rsid w:val="00154611"/>
    <w:rsid w:val="00154839"/>
    <w:rsid w:val="0015491D"/>
    <w:rsid w:val="00154937"/>
    <w:rsid w:val="00154971"/>
    <w:rsid w:val="00154B9D"/>
    <w:rsid w:val="00154FE0"/>
    <w:rsid w:val="0015505B"/>
    <w:rsid w:val="00155988"/>
    <w:rsid w:val="00155F76"/>
    <w:rsid w:val="00155FD6"/>
    <w:rsid w:val="001560B5"/>
    <w:rsid w:val="001562E6"/>
    <w:rsid w:val="00156308"/>
    <w:rsid w:val="001563C8"/>
    <w:rsid w:val="001564E3"/>
    <w:rsid w:val="00156816"/>
    <w:rsid w:val="00156894"/>
    <w:rsid w:val="00156A63"/>
    <w:rsid w:val="0015714E"/>
    <w:rsid w:val="001572E9"/>
    <w:rsid w:val="0015758F"/>
    <w:rsid w:val="001575EE"/>
    <w:rsid w:val="00157609"/>
    <w:rsid w:val="001576E1"/>
    <w:rsid w:val="00157A47"/>
    <w:rsid w:val="00157BE4"/>
    <w:rsid w:val="001602FA"/>
    <w:rsid w:val="00160338"/>
    <w:rsid w:val="001604C1"/>
    <w:rsid w:val="00160759"/>
    <w:rsid w:val="00160778"/>
    <w:rsid w:val="001607DB"/>
    <w:rsid w:val="001609F0"/>
    <w:rsid w:val="00160AB7"/>
    <w:rsid w:val="00160B86"/>
    <w:rsid w:val="00160DE8"/>
    <w:rsid w:val="00160EBC"/>
    <w:rsid w:val="00160FC5"/>
    <w:rsid w:val="0016158B"/>
    <w:rsid w:val="001619A2"/>
    <w:rsid w:val="00161B7B"/>
    <w:rsid w:val="00161BBD"/>
    <w:rsid w:val="00161C13"/>
    <w:rsid w:val="00162094"/>
    <w:rsid w:val="001622C5"/>
    <w:rsid w:val="00162649"/>
    <w:rsid w:val="0016273B"/>
    <w:rsid w:val="00162A04"/>
    <w:rsid w:val="00162AF8"/>
    <w:rsid w:val="00162B16"/>
    <w:rsid w:val="00162ECF"/>
    <w:rsid w:val="00163017"/>
    <w:rsid w:val="00163145"/>
    <w:rsid w:val="00163205"/>
    <w:rsid w:val="00163567"/>
    <w:rsid w:val="001636AD"/>
    <w:rsid w:val="001639D8"/>
    <w:rsid w:val="00163A61"/>
    <w:rsid w:val="00163A6F"/>
    <w:rsid w:val="00163AB7"/>
    <w:rsid w:val="00163B8E"/>
    <w:rsid w:val="00163F3A"/>
    <w:rsid w:val="00164066"/>
    <w:rsid w:val="001640C2"/>
    <w:rsid w:val="0016438F"/>
    <w:rsid w:val="00164727"/>
    <w:rsid w:val="00164B23"/>
    <w:rsid w:val="00164C1A"/>
    <w:rsid w:val="00164C8A"/>
    <w:rsid w:val="00164D2B"/>
    <w:rsid w:val="00164E71"/>
    <w:rsid w:val="001650B8"/>
    <w:rsid w:val="00165295"/>
    <w:rsid w:val="001654BC"/>
    <w:rsid w:val="001655B4"/>
    <w:rsid w:val="00165668"/>
    <w:rsid w:val="00165B9B"/>
    <w:rsid w:val="00165CDB"/>
    <w:rsid w:val="001660DB"/>
    <w:rsid w:val="001662F9"/>
    <w:rsid w:val="00166458"/>
    <w:rsid w:val="00166528"/>
    <w:rsid w:val="0016652C"/>
    <w:rsid w:val="00166590"/>
    <w:rsid w:val="00166882"/>
    <w:rsid w:val="00166B25"/>
    <w:rsid w:val="00166DC6"/>
    <w:rsid w:val="00166FED"/>
    <w:rsid w:val="001670A5"/>
    <w:rsid w:val="00167187"/>
    <w:rsid w:val="0016721F"/>
    <w:rsid w:val="0016722F"/>
    <w:rsid w:val="00167476"/>
    <w:rsid w:val="0016768E"/>
    <w:rsid w:val="001676A6"/>
    <w:rsid w:val="0016778A"/>
    <w:rsid w:val="00167A94"/>
    <w:rsid w:val="001700CF"/>
    <w:rsid w:val="00170256"/>
    <w:rsid w:val="00170319"/>
    <w:rsid w:val="0017050F"/>
    <w:rsid w:val="0017065A"/>
    <w:rsid w:val="0017094D"/>
    <w:rsid w:val="00170B13"/>
    <w:rsid w:val="00170C1E"/>
    <w:rsid w:val="00170CD5"/>
    <w:rsid w:val="00170D0F"/>
    <w:rsid w:val="00170D70"/>
    <w:rsid w:val="00170E8F"/>
    <w:rsid w:val="001710BF"/>
    <w:rsid w:val="001711D4"/>
    <w:rsid w:val="0017160A"/>
    <w:rsid w:val="00171806"/>
    <w:rsid w:val="00171A2C"/>
    <w:rsid w:val="00172737"/>
    <w:rsid w:val="00172746"/>
    <w:rsid w:val="00172818"/>
    <w:rsid w:val="0017287F"/>
    <w:rsid w:val="0017299F"/>
    <w:rsid w:val="00172BE3"/>
    <w:rsid w:val="00172D5D"/>
    <w:rsid w:val="00172DBA"/>
    <w:rsid w:val="00172E91"/>
    <w:rsid w:val="001730D2"/>
    <w:rsid w:val="00173701"/>
    <w:rsid w:val="00173918"/>
    <w:rsid w:val="00173A54"/>
    <w:rsid w:val="00173AC9"/>
    <w:rsid w:val="00173B68"/>
    <w:rsid w:val="00173C14"/>
    <w:rsid w:val="00173D67"/>
    <w:rsid w:val="00173DB9"/>
    <w:rsid w:val="00173F81"/>
    <w:rsid w:val="00174013"/>
    <w:rsid w:val="00174567"/>
    <w:rsid w:val="001745CB"/>
    <w:rsid w:val="00174759"/>
    <w:rsid w:val="0017495A"/>
    <w:rsid w:val="00174CE7"/>
    <w:rsid w:val="00174E6B"/>
    <w:rsid w:val="00175062"/>
    <w:rsid w:val="0017534F"/>
    <w:rsid w:val="001755FE"/>
    <w:rsid w:val="00175816"/>
    <w:rsid w:val="00175DD5"/>
    <w:rsid w:val="0017609E"/>
    <w:rsid w:val="00176325"/>
    <w:rsid w:val="001764EB"/>
    <w:rsid w:val="001765F6"/>
    <w:rsid w:val="00176664"/>
    <w:rsid w:val="001768F9"/>
    <w:rsid w:val="00176C42"/>
    <w:rsid w:val="00176C76"/>
    <w:rsid w:val="0017728B"/>
    <w:rsid w:val="00177485"/>
    <w:rsid w:val="0017773F"/>
    <w:rsid w:val="00177B33"/>
    <w:rsid w:val="00177B78"/>
    <w:rsid w:val="00177BD9"/>
    <w:rsid w:val="00177EB3"/>
    <w:rsid w:val="00177EC2"/>
    <w:rsid w:val="00177ECD"/>
    <w:rsid w:val="00180186"/>
    <w:rsid w:val="0018022D"/>
    <w:rsid w:val="001803D4"/>
    <w:rsid w:val="0018058D"/>
    <w:rsid w:val="00180642"/>
    <w:rsid w:val="00180662"/>
    <w:rsid w:val="001806C1"/>
    <w:rsid w:val="00180716"/>
    <w:rsid w:val="00180759"/>
    <w:rsid w:val="001808CB"/>
    <w:rsid w:val="00180ABE"/>
    <w:rsid w:val="00180B3B"/>
    <w:rsid w:val="00180B8E"/>
    <w:rsid w:val="00180C8F"/>
    <w:rsid w:val="00180CEB"/>
    <w:rsid w:val="00180D70"/>
    <w:rsid w:val="00180DE0"/>
    <w:rsid w:val="00180DF8"/>
    <w:rsid w:val="00180E96"/>
    <w:rsid w:val="00180FB1"/>
    <w:rsid w:val="0018104E"/>
    <w:rsid w:val="0018114B"/>
    <w:rsid w:val="001813A1"/>
    <w:rsid w:val="00181A02"/>
    <w:rsid w:val="00181B1A"/>
    <w:rsid w:val="00181E0D"/>
    <w:rsid w:val="00181F81"/>
    <w:rsid w:val="001820D6"/>
    <w:rsid w:val="00182228"/>
    <w:rsid w:val="0018222E"/>
    <w:rsid w:val="001824DF"/>
    <w:rsid w:val="00182635"/>
    <w:rsid w:val="0018269B"/>
    <w:rsid w:val="001828FE"/>
    <w:rsid w:val="00182C2A"/>
    <w:rsid w:val="0018300A"/>
    <w:rsid w:val="0018317D"/>
    <w:rsid w:val="00183278"/>
    <w:rsid w:val="00183309"/>
    <w:rsid w:val="00183470"/>
    <w:rsid w:val="00183564"/>
    <w:rsid w:val="0018376B"/>
    <w:rsid w:val="00183806"/>
    <w:rsid w:val="00183833"/>
    <w:rsid w:val="001839FA"/>
    <w:rsid w:val="00183B62"/>
    <w:rsid w:val="00183BE3"/>
    <w:rsid w:val="00183CD6"/>
    <w:rsid w:val="00183EDB"/>
    <w:rsid w:val="00184357"/>
    <w:rsid w:val="00184877"/>
    <w:rsid w:val="00184AD0"/>
    <w:rsid w:val="00184C9F"/>
    <w:rsid w:val="00184E5C"/>
    <w:rsid w:val="001850CD"/>
    <w:rsid w:val="0018522B"/>
    <w:rsid w:val="001853C7"/>
    <w:rsid w:val="00185497"/>
    <w:rsid w:val="0018552F"/>
    <w:rsid w:val="001855D9"/>
    <w:rsid w:val="00185AA7"/>
    <w:rsid w:val="00185AF0"/>
    <w:rsid w:val="00185B38"/>
    <w:rsid w:val="00185D08"/>
    <w:rsid w:val="0018604C"/>
    <w:rsid w:val="00186138"/>
    <w:rsid w:val="0018637C"/>
    <w:rsid w:val="001868E5"/>
    <w:rsid w:val="00187316"/>
    <w:rsid w:val="001877EE"/>
    <w:rsid w:val="00187997"/>
    <w:rsid w:val="00187A49"/>
    <w:rsid w:val="00187C90"/>
    <w:rsid w:val="00187D43"/>
    <w:rsid w:val="00187F65"/>
    <w:rsid w:val="001900DE"/>
    <w:rsid w:val="001901B9"/>
    <w:rsid w:val="0019043C"/>
    <w:rsid w:val="0019047C"/>
    <w:rsid w:val="001907CE"/>
    <w:rsid w:val="00190807"/>
    <w:rsid w:val="001909C7"/>
    <w:rsid w:val="00190DDE"/>
    <w:rsid w:val="00190E6D"/>
    <w:rsid w:val="001916A7"/>
    <w:rsid w:val="00191902"/>
    <w:rsid w:val="001919CD"/>
    <w:rsid w:val="00191B34"/>
    <w:rsid w:val="00191B88"/>
    <w:rsid w:val="00191C97"/>
    <w:rsid w:val="00192217"/>
    <w:rsid w:val="00192479"/>
    <w:rsid w:val="0019255F"/>
    <w:rsid w:val="001925C2"/>
    <w:rsid w:val="001926CF"/>
    <w:rsid w:val="001928B4"/>
    <w:rsid w:val="00192B39"/>
    <w:rsid w:val="00192F21"/>
    <w:rsid w:val="00192F51"/>
    <w:rsid w:val="0019305C"/>
    <w:rsid w:val="0019305F"/>
    <w:rsid w:val="0019317F"/>
    <w:rsid w:val="00193235"/>
    <w:rsid w:val="001934F7"/>
    <w:rsid w:val="00193DA3"/>
    <w:rsid w:val="00193F75"/>
    <w:rsid w:val="00193FC7"/>
    <w:rsid w:val="00194583"/>
    <w:rsid w:val="00194712"/>
    <w:rsid w:val="001948A6"/>
    <w:rsid w:val="00194939"/>
    <w:rsid w:val="00194F20"/>
    <w:rsid w:val="001950D9"/>
    <w:rsid w:val="0019517C"/>
    <w:rsid w:val="001951A5"/>
    <w:rsid w:val="001951AC"/>
    <w:rsid w:val="001951FF"/>
    <w:rsid w:val="0019554D"/>
    <w:rsid w:val="0019586A"/>
    <w:rsid w:val="001958C7"/>
    <w:rsid w:val="00195926"/>
    <w:rsid w:val="00195DF8"/>
    <w:rsid w:val="00195E4F"/>
    <w:rsid w:val="001960AE"/>
    <w:rsid w:val="001961ED"/>
    <w:rsid w:val="0019620D"/>
    <w:rsid w:val="0019623B"/>
    <w:rsid w:val="00196412"/>
    <w:rsid w:val="001964CE"/>
    <w:rsid w:val="001969E4"/>
    <w:rsid w:val="00196D23"/>
    <w:rsid w:val="00196D95"/>
    <w:rsid w:val="0019707E"/>
    <w:rsid w:val="0019720B"/>
    <w:rsid w:val="00197461"/>
    <w:rsid w:val="00197901"/>
    <w:rsid w:val="00197BEE"/>
    <w:rsid w:val="00197D7C"/>
    <w:rsid w:val="00197D8B"/>
    <w:rsid w:val="00197DD2"/>
    <w:rsid w:val="00197E4A"/>
    <w:rsid w:val="00197FA1"/>
    <w:rsid w:val="001A00EB"/>
    <w:rsid w:val="001A0256"/>
    <w:rsid w:val="001A0D67"/>
    <w:rsid w:val="001A1144"/>
    <w:rsid w:val="001A119D"/>
    <w:rsid w:val="001A1431"/>
    <w:rsid w:val="001A15B5"/>
    <w:rsid w:val="001A184D"/>
    <w:rsid w:val="001A1878"/>
    <w:rsid w:val="001A198E"/>
    <w:rsid w:val="001A1B3F"/>
    <w:rsid w:val="001A1C2C"/>
    <w:rsid w:val="001A1C8C"/>
    <w:rsid w:val="001A1DA9"/>
    <w:rsid w:val="001A20AF"/>
    <w:rsid w:val="001A23EA"/>
    <w:rsid w:val="001A2431"/>
    <w:rsid w:val="001A2819"/>
    <w:rsid w:val="001A2DEA"/>
    <w:rsid w:val="001A2F0C"/>
    <w:rsid w:val="001A3260"/>
    <w:rsid w:val="001A3283"/>
    <w:rsid w:val="001A3525"/>
    <w:rsid w:val="001A37B1"/>
    <w:rsid w:val="001A387E"/>
    <w:rsid w:val="001A38EC"/>
    <w:rsid w:val="001A3C7F"/>
    <w:rsid w:val="001A3D74"/>
    <w:rsid w:val="001A3F17"/>
    <w:rsid w:val="001A441D"/>
    <w:rsid w:val="001A4A31"/>
    <w:rsid w:val="001A4BA8"/>
    <w:rsid w:val="001A4ED6"/>
    <w:rsid w:val="001A52FE"/>
    <w:rsid w:val="001A56E9"/>
    <w:rsid w:val="001A5794"/>
    <w:rsid w:val="001A588A"/>
    <w:rsid w:val="001A59F3"/>
    <w:rsid w:val="001A5B2F"/>
    <w:rsid w:val="001A5CBF"/>
    <w:rsid w:val="001A5E37"/>
    <w:rsid w:val="001A5FF2"/>
    <w:rsid w:val="001A6509"/>
    <w:rsid w:val="001A6599"/>
    <w:rsid w:val="001A6747"/>
    <w:rsid w:val="001A68DB"/>
    <w:rsid w:val="001A69FD"/>
    <w:rsid w:val="001A6AE7"/>
    <w:rsid w:val="001A6B7B"/>
    <w:rsid w:val="001A6CEA"/>
    <w:rsid w:val="001A6D5E"/>
    <w:rsid w:val="001A718B"/>
    <w:rsid w:val="001A7801"/>
    <w:rsid w:val="001A78BD"/>
    <w:rsid w:val="001A792B"/>
    <w:rsid w:val="001A7C6B"/>
    <w:rsid w:val="001A7CD4"/>
    <w:rsid w:val="001A7DC5"/>
    <w:rsid w:val="001A7F4D"/>
    <w:rsid w:val="001B0A8D"/>
    <w:rsid w:val="001B0B90"/>
    <w:rsid w:val="001B0E35"/>
    <w:rsid w:val="001B0F86"/>
    <w:rsid w:val="001B14C9"/>
    <w:rsid w:val="001B14EF"/>
    <w:rsid w:val="001B184E"/>
    <w:rsid w:val="001B1AF0"/>
    <w:rsid w:val="001B1C69"/>
    <w:rsid w:val="001B1D31"/>
    <w:rsid w:val="001B1D5E"/>
    <w:rsid w:val="001B1DE4"/>
    <w:rsid w:val="001B2248"/>
    <w:rsid w:val="001B2411"/>
    <w:rsid w:val="001B2B8A"/>
    <w:rsid w:val="001B328A"/>
    <w:rsid w:val="001B34DC"/>
    <w:rsid w:val="001B3528"/>
    <w:rsid w:val="001B35D7"/>
    <w:rsid w:val="001B3BF6"/>
    <w:rsid w:val="001B3DBC"/>
    <w:rsid w:val="001B4844"/>
    <w:rsid w:val="001B4B4F"/>
    <w:rsid w:val="001B4C82"/>
    <w:rsid w:val="001B4D91"/>
    <w:rsid w:val="001B5159"/>
    <w:rsid w:val="001B52EE"/>
    <w:rsid w:val="001B5442"/>
    <w:rsid w:val="001B57DD"/>
    <w:rsid w:val="001B58DE"/>
    <w:rsid w:val="001B5A95"/>
    <w:rsid w:val="001B5BC9"/>
    <w:rsid w:val="001B609A"/>
    <w:rsid w:val="001B62CD"/>
    <w:rsid w:val="001B64AE"/>
    <w:rsid w:val="001B6938"/>
    <w:rsid w:val="001B69BE"/>
    <w:rsid w:val="001B6B61"/>
    <w:rsid w:val="001B6B76"/>
    <w:rsid w:val="001B6BF0"/>
    <w:rsid w:val="001B6CAA"/>
    <w:rsid w:val="001B6EA5"/>
    <w:rsid w:val="001B7052"/>
    <w:rsid w:val="001B718F"/>
    <w:rsid w:val="001B719A"/>
    <w:rsid w:val="001B71A4"/>
    <w:rsid w:val="001B75D2"/>
    <w:rsid w:val="001B767D"/>
    <w:rsid w:val="001B7796"/>
    <w:rsid w:val="001B77BE"/>
    <w:rsid w:val="001B78F2"/>
    <w:rsid w:val="001B79FB"/>
    <w:rsid w:val="001B7BCC"/>
    <w:rsid w:val="001B7D8F"/>
    <w:rsid w:val="001C03D0"/>
    <w:rsid w:val="001C0421"/>
    <w:rsid w:val="001C0609"/>
    <w:rsid w:val="001C0659"/>
    <w:rsid w:val="001C07B0"/>
    <w:rsid w:val="001C0B83"/>
    <w:rsid w:val="001C0BDE"/>
    <w:rsid w:val="001C0C45"/>
    <w:rsid w:val="001C1381"/>
    <w:rsid w:val="001C139A"/>
    <w:rsid w:val="001C14B7"/>
    <w:rsid w:val="001C15DA"/>
    <w:rsid w:val="001C15E8"/>
    <w:rsid w:val="001C1675"/>
    <w:rsid w:val="001C1791"/>
    <w:rsid w:val="001C18C7"/>
    <w:rsid w:val="001C1925"/>
    <w:rsid w:val="001C1B7C"/>
    <w:rsid w:val="001C1C1C"/>
    <w:rsid w:val="001C2D37"/>
    <w:rsid w:val="001C3226"/>
    <w:rsid w:val="001C3285"/>
    <w:rsid w:val="001C33C4"/>
    <w:rsid w:val="001C33FD"/>
    <w:rsid w:val="001C37C6"/>
    <w:rsid w:val="001C37CB"/>
    <w:rsid w:val="001C388F"/>
    <w:rsid w:val="001C39C4"/>
    <w:rsid w:val="001C423A"/>
    <w:rsid w:val="001C4403"/>
    <w:rsid w:val="001C47FA"/>
    <w:rsid w:val="001C4B19"/>
    <w:rsid w:val="001C4DD2"/>
    <w:rsid w:val="001C4E76"/>
    <w:rsid w:val="001C4E83"/>
    <w:rsid w:val="001C51C2"/>
    <w:rsid w:val="001C56D9"/>
    <w:rsid w:val="001C57B1"/>
    <w:rsid w:val="001C5E72"/>
    <w:rsid w:val="001C5F9D"/>
    <w:rsid w:val="001C6331"/>
    <w:rsid w:val="001C639C"/>
    <w:rsid w:val="001C6580"/>
    <w:rsid w:val="001C6B3F"/>
    <w:rsid w:val="001C7034"/>
    <w:rsid w:val="001C733D"/>
    <w:rsid w:val="001C74CF"/>
    <w:rsid w:val="001C7680"/>
    <w:rsid w:val="001C76A2"/>
    <w:rsid w:val="001C77E3"/>
    <w:rsid w:val="001C7869"/>
    <w:rsid w:val="001C7B61"/>
    <w:rsid w:val="001C7C3B"/>
    <w:rsid w:val="001C7F58"/>
    <w:rsid w:val="001D0079"/>
    <w:rsid w:val="001D0324"/>
    <w:rsid w:val="001D0CF9"/>
    <w:rsid w:val="001D1006"/>
    <w:rsid w:val="001D103E"/>
    <w:rsid w:val="001D1896"/>
    <w:rsid w:val="001D18A7"/>
    <w:rsid w:val="001D1969"/>
    <w:rsid w:val="001D19F1"/>
    <w:rsid w:val="001D19F8"/>
    <w:rsid w:val="001D1A7E"/>
    <w:rsid w:val="001D1B4F"/>
    <w:rsid w:val="001D1FFB"/>
    <w:rsid w:val="001D203A"/>
    <w:rsid w:val="001D2164"/>
    <w:rsid w:val="001D28E8"/>
    <w:rsid w:val="001D29D5"/>
    <w:rsid w:val="001D2BF7"/>
    <w:rsid w:val="001D2D0C"/>
    <w:rsid w:val="001D3346"/>
    <w:rsid w:val="001D33CB"/>
    <w:rsid w:val="001D393A"/>
    <w:rsid w:val="001D3A81"/>
    <w:rsid w:val="001D3D4F"/>
    <w:rsid w:val="001D40C7"/>
    <w:rsid w:val="001D4243"/>
    <w:rsid w:val="001D43BD"/>
    <w:rsid w:val="001D45EF"/>
    <w:rsid w:val="001D46CF"/>
    <w:rsid w:val="001D48BD"/>
    <w:rsid w:val="001D495D"/>
    <w:rsid w:val="001D49D2"/>
    <w:rsid w:val="001D4F06"/>
    <w:rsid w:val="001D4F9F"/>
    <w:rsid w:val="001D513C"/>
    <w:rsid w:val="001D55CD"/>
    <w:rsid w:val="001D5AB6"/>
    <w:rsid w:val="001D5BFB"/>
    <w:rsid w:val="001D5CAD"/>
    <w:rsid w:val="001D6030"/>
    <w:rsid w:val="001D60CE"/>
    <w:rsid w:val="001D6523"/>
    <w:rsid w:val="001D6601"/>
    <w:rsid w:val="001D67AF"/>
    <w:rsid w:val="001D68C9"/>
    <w:rsid w:val="001D68E6"/>
    <w:rsid w:val="001D6ABA"/>
    <w:rsid w:val="001D6BFA"/>
    <w:rsid w:val="001D6D7F"/>
    <w:rsid w:val="001D7092"/>
    <w:rsid w:val="001D7153"/>
    <w:rsid w:val="001D73AA"/>
    <w:rsid w:val="001D7656"/>
    <w:rsid w:val="001D76AC"/>
    <w:rsid w:val="001D7993"/>
    <w:rsid w:val="001D7BA8"/>
    <w:rsid w:val="001E003A"/>
    <w:rsid w:val="001E0078"/>
    <w:rsid w:val="001E0233"/>
    <w:rsid w:val="001E026A"/>
    <w:rsid w:val="001E0344"/>
    <w:rsid w:val="001E05A4"/>
    <w:rsid w:val="001E09D1"/>
    <w:rsid w:val="001E0A72"/>
    <w:rsid w:val="001E0E0D"/>
    <w:rsid w:val="001E0EA3"/>
    <w:rsid w:val="001E0FCD"/>
    <w:rsid w:val="001E109D"/>
    <w:rsid w:val="001E1170"/>
    <w:rsid w:val="001E12A6"/>
    <w:rsid w:val="001E1390"/>
    <w:rsid w:val="001E13D6"/>
    <w:rsid w:val="001E1564"/>
    <w:rsid w:val="001E16EB"/>
    <w:rsid w:val="001E180B"/>
    <w:rsid w:val="001E1876"/>
    <w:rsid w:val="001E1C9F"/>
    <w:rsid w:val="001E1DA3"/>
    <w:rsid w:val="001E1F2A"/>
    <w:rsid w:val="001E2008"/>
    <w:rsid w:val="001E2189"/>
    <w:rsid w:val="001E258B"/>
    <w:rsid w:val="001E25BA"/>
    <w:rsid w:val="001E25CD"/>
    <w:rsid w:val="001E26A9"/>
    <w:rsid w:val="001E297A"/>
    <w:rsid w:val="001E2AEA"/>
    <w:rsid w:val="001E2C66"/>
    <w:rsid w:val="001E2E4B"/>
    <w:rsid w:val="001E2E75"/>
    <w:rsid w:val="001E2EA2"/>
    <w:rsid w:val="001E2F86"/>
    <w:rsid w:val="001E3219"/>
    <w:rsid w:val="001E3233"/>
    <w:rsid w:val="001E3575"/>
    <w:rsid w:val="001E3631"/>
    <w:rsid w:val="001E3680"/>
    <w:rsid w:val="001E3698"/>
    <w:rsid w:val="001E3B0E"/>
    <w:rsid w:val="001E3F5D"/>
    <w:rsid w:val="001E40D2"/>
    <w:rsid w:val="001E40D7"/>
    <w:rsid w:val="001E42CF"/>
    <w:rsid w:val="001E4469"/>
    <w:rsid w:val="001E4623"/>
    <w:rsid w:val="001E4B9D"/>
    <w:rsid w:val="001E4C49"/>
    <w:rsid w:val="001E4EC1"/>
    <w:rsid w:val="001E5242"/>
    <w:rsid w:val="001E54BF"/>
    <w:rsid w:val="001E5514"/>
    <w:rsid w:val="001E589A"/>
    <w:rsid w:val="001E5979"/>
    <w:rsid w:val="001E5AB9"/>
    <w:rsid w:val="001E5AD9"/>
    <w:rsid w:val="001E5C29"/>
    <w:rsid w:val="001E5E60"/>
    <w:rsid w:val="001E61F8"/>
    <w:rsid w:val="001E652A"/>
    <w:rsid w:val="001E66C2"/>
    <w:rsid w:val="001E6775"/>
    <w:rsid w:val="001E6820"/>
    <w:rsid w:val="001E685A"/>
    <w:rsid w:val="001E69CA"/>
    <w:rsid w:val="001E6AE6"/>
    <w:rsid w:val="001E6BD1"/>
    <w:rsid w:val="001E6E17"/>
    <w:rsid w:val="001E6ED3"/>
    <w:rsid w:val="001E74EB"/>
    <w:rsid w:val="001E77A4"/>
    <w:rsid w:val="001E787A"/>
    <w:rsid w:val="001E7BF5"/>
    <w:rsid w:val="001E7D93"/>
    <w:rsid w:val="001F0019"/>
    <w:rsid w:val="001F0260"/>
    <w:rsid w:val="001F028A"/>
    <w:rsid w:val="001F07BB"/>
    <w:rsid w:val="001F0846"/>
    <w:rsid w:val="001F098E"/>
    <w:rsid w:val="001F0ABE"/>
    <w:rsid w:val="001F0D64"/>
    <w:rsid w:val="001F0F0D"/>
    <w:rsid w:val="001F0FFC"/>
    <w:rsid w:val="001F1834"/>
    <w:rsid w:val="001F1B4F"/>
    <w:rsid w:val="001F1FB9"/>
    <w:rsid w:val="001F1FE4"/>
    <w:rsid w:val="001F201A"/>
    <w:rsid w:val="001F249E"/>
    <w:rsid w:val="001F24D2"/>
    <w:rsid w:val="001F2A04"/>
    <w:rsid w:val="001F3182"/>
    <w:rsid w:val="001F341E"/>
    <w:rsid w:val="001F35FC"/>
    <w:rsid w:val="001F36E8"/>
    <w:rsid w:val="001F3A01"/>
    <w:rsid w:val="001F3CD9"/>
    <w:rsid w:val="001F3E61"/>
    <w:rsid w:val="001F3E69"/>
    <w:rsid w:val="001F3E7B"/>
    <w:rsid w:val="001F3EE1"/>
    <w:rsid w:val="001F3F53"/>
    <w:rsid w:val="001F4092"/>
    <w:rsid w:val="001F4093"/>
    <w:rsid w:val="001F40BB"/>
    <w:rsid w:val="001F41C1"/>
    <w:rsid w:val="001F41EA"/>
    <w:rsid w:val="001F436A"/>
    <w:rsid w:val="001F45E3"/>
    <w:rsid w:val="001F461C"/>
    <w:rsid w:val="001F4BC7"/>
    <w:rsid w:val="001F5303"/>
    <w:rsid w:val="001F53D2"/>
    <w:rsid w:val="001F54BE"/>
    <w:rsid w:val="001F5652"/>
    <w:rsid w:val="001F6028"/>
    <w:rsid w:val="001F603A"/>
    <w:rsid w:val="001F60A2"/>
    <w:rsid w:val="001F62AA"/>
    <w:rsid w:val="001F62C4"/>
    <w:rsid w:val="001F638D"/>
    <w:rsid w:val="001F63A1"/>
    <w:rsid w:val="001F65CD"/>
    <w:rsid w:val="001F66BA"/>
    <w:rsid w:val="001F68D1"/>
    <w:rsid w:val="001F691B"/>
    <w:rsid w:val="001F6BB1"/>
    <w:rsid w:val="001F7305"/>
    <w:rsid w:val="001F73C6"/>
    <w:rsid w:val="001F7BF9"/>
    <w:rsid w:val="001F7C77"/>
    <w:rsid w:val="001F7CC7"/>
    <w:rsid w:val="00200100"/>
    <w:rsid w:val="002005FF"/>
    <w:rsid w:val="002008B5"/>
    <w:rsid w:val="00200A16"/>
    <w:rsid w:val="00200BBF"/>
    <w:rsid w:val="00200C03"/>
    <w:rsid w:val="002010E1"/>
    <w:rsid w:val="00201538"/>
    <w:rsid w:val="0020154B"/>
    <w:rsid w:val="0020184D"/>
    <w:rsid w:val="002018F9"/>
    <w:rsid w:val="00201B28"/>
    <w:rsid w:val="00201C7B"/>
    <w:rsid w:val="00201F3E"/>
    <w:rsid w:val="00201F92"/>
    <w:rsid w:val="002021E0"/>
    <w:rsid w:val="002023AC"/>
    <w:rsid w:val="00202632"/>
    <w:rsid w:val="002026DC"/>
    <w:rsid w:val="00202834"/>
    <w:rsid w:val="00202DD8"/>
    <w:rsid w:val="00202F7B"/>
    <w:rsid w:val="0020311D"/>
    <w:rsid w:val="002031C5"/>
    <w:rsid w:val="00203371"/>
    <w:rsid w:val="00203400"/>
    <w:rsid w:val="00203720"/>
    <w:rsid w:val="002037AB"/>
    <w:rsid w:val="002037EA"/>
    <w:rsid w:val="0020386C"/>
    <w:rsid w:val="0020393E"/>
    <w:rsid w:val="00203B06"/>
    <w:rsid w:val="00203B30"/>
    <w:rsid w:val="00203DB9"/>
    <w:rsid w:val="00203F26"/>
    <w:rsid w:val="00204051"/>
    <w:rsid w:val="002041A9"/>
    <w:rsid w:val="002041B7"/>
    <w:rsid w:val="002042B4"/>
    <w:rsid w:val="0020461B"/>
    <w:rsid w:val="002046B7"/>
    <w:rsid w:val="00204DA6"/>
    <w:rsid w:val="00205070"/>
    <w:rsid w:val="002051B6"/>
    <w:rsid w:val="00205339"/>
    <w:rsid w:val="00205DEF"/>
    <w:rsid w:val="00205F51"/>
    <w:rsid w:val="00205F58"/>
    <w:rsid w:val="00206016"/>
    <w:rsid w:val="0020634C"/>
    <w:rsid w:val="00206508"/>
    <w:rsid w:val="00206870"/>
    <w:rsid w:val="0020687A"/>
    <w:rsid w:val="002069E4"/>
    <w:rsid w:val="00206D0E"/>
    <w:rsid w:val="00206F0C"/>
    <w:rsid w:val="002071C3"/>
    <w:rsid w:val="0020767B"/>
    <w:rsid w:val="00207B0E"/>
    <w:rsid w:val="00207C1B"/>
    <w:rsid w:val="00207FB9"/>
    <w:rsid w:val="002101BC"/>
    <w:rsid w:val="00210425"/>
    <w:rsid w:val="00210443"/>
    <w:rsid w:val="00210633"/>
    <w:rsid w:val="0021071D"/>
    <w:rsid w:val="00210D67"/>
    <w:rsid w:val="00210E81"/>
    <w:rsid w:val="00210E85"/>
    <w:rsid w:val="00210F20"/>
    <w:rsid w:val="0021103E"/>
    <w:rsid w:val="0021113B"/>
    <w:rsid w:val="0021148B"/>
    <w:rsid w:val="0021159A"/>
    <w:rsid w:val="00211797"/>
    <w:rsid w:val="00211CB2"/>
    <w:rsid w:val="00211E11"/>
    <w:rsid w:val="00211EE0"/>
    <w:rsid w:val="00212069"/>
    <w:rsid w:val="002128EB"/>
    <w:rsid w:val="00212A86"/>
    <w:rsid w:val="00212B61"/>
    <w:rsid w:val="00212DCF"/>
    <w:rsid w:val="00213448"/>
    <w:rsid w:val="00213646"/>
    <w:rsid w:val="00213885"/>
    <w:rsid w:val="00213979"/>
    <w:rsid w:val="002139BC"/>
    <w:rsid w:val="00213C0B"/>
    <w:rsid w:val="00213C6B"/>
    <w:rsid w:val="00213F06"/>
    <w:rsid w:val="00213FCF"/>
    <w:rsid w:val="002145C4"/>
    <w:rsid w:val="0021494D"/>
    <w:rsid w:val="00214969"/>
    <w:rsid w:val="00214AC8"/>
    <w:rsid w:val="00214B30"/>
    <w:rsid w:val="00214E6A"/>
    <w:rsid w:val="00214F59"/>
    <w:rsid w:val="0021514E"/>
    <w:rsid w:val="0021531D"/>
    <w:rsid w:val="00215475"/>
    <w:rsid w:val="00215980"/>
    <w:rsid w:val="00215BB6"/>
    <w:rsid w:val="00215BBA"/>
    <w:rsid w:val="00216156"/>
    <w:rsid w:val="002163E9"/>
    <w:rsid w:val="00216600"/>
    <w:rsid w:val="00216803"/>
    <w:rsid w:val="00216837"/>
    <w:rsid w:val="002169DC"/>
    <w:rsid w:val="00216B45"/>
    <w:rsid w:val="00216C37"/>
    <w:rsid w:val="00216E6C"/>
    <w:rsid w:val="00216EFD"/>
    <w:rsid w:val="00216F60"/>
    <w:rsid w:val="002172BF"/>
    <w:rsid w:val="00217724"/>
    <w:rsid w:val="00217ABF"/>
    <w:rsid w:val="00217AC1"/>
    <w:rsid w:val="00217B39"/>
    <w:rsid w:val="00217D9C"/>
    <w:rsid w:val="00217DA7"/>
    <w:rsid w:val="00217ECA"/>
    <w:rsid w:val="0022041A"/>
    <w:rsid w:val="00220A44"/>
    <w:rsid w:val="00220CBF"/>
    <w:rsid w:val="00220DEA"/>
    <w:rsid w:val="00220DF6"/>
    <w:rsid w:val="00220F9F"/>
    <w:rsid w:val="00221310"/>
    <w:rsid w:val="0022135B"/>
    <w:rsid w:val="0022168F"/>
    <w:rsid w:val="00221794"/>
    <w:rsid w:val="00221A8A"/>
    <w:rsid w:val="00221C13"/>
    <w:rsid w:val="00221D5A"/>
    <w:rsid w:val="00222058"/>
    <w:rsid w:val="00222144"/>
    <w:rsid w:val="002222D9"/>
    <w:rsid w:val="002223FF"/>
    <w:rsid w:val="0022252F"/>
    <w:rsid w:val="00222849"/>
    <w:rsid w:val="002228B6"/>
    <w:rsid w:val="002229D7"/>
    <w:rsid w:val="00222A28"/>
    <w:rsid w:val="00222EC8"/>
    <w:rsid w:val="00223370"/>
    <w:rsid w:val="002235D1"/>
    <w:rsid w:val="00223C01"/>
    <w:rsid w:val="00223C29"/>
    <w:rsid w:val="00223D62"/>
    <w:rsid w:val="00224466"/>
    <w:rsid w:val="00224D0B"/>
    <w:rsid w:val="002250B3"/>
    <w:rsid w:val="0022510C"/>
    <w:rsid w:val="00225134"/>
    <w:rsid w:val="0022564A"/>
    <w:rsid w:val="002257FE"/>
    <w:rsid w:val="00225924"/>
    <w:rsid w:val="0022599F"/>
    <w:rsid w:val="00225B61"/>
    <w:rsid w:val="00225C50"/>
    <w:rsid w:val="00225C8D"/>
    <w:rsid w:val="00225F18"/>
    <w:rsid w:val="0022625B"/>
    <w:rsid w:val="002264EA"/>
    <w:rsid w:val="002265F5"/>
    <w:rsid w:val="0022669C"/>
    <w:rsid w:val="0022672E"/>
    <w:rsid w:val="00226935"/>
    <w:rsid w:val="00226A62"/>
    <w:rsid w:val="00226CEC"/>
    <w:rsid w:val="00226EEE"/>
    <w:rsid w:val="00226F3C"/>
    <w:rsid w:val="00227073"/>
    <w:rsid w:val="0022729C"/>
    <w:rsid w:val="002273B6"/>
    <w:rsid w:val="0022748B"/>
    <w:rsid w:val="002275F5"/>
    <w:rsid w:val="002276DE"/>
    <w:rsid w:val="00227794"/>
    <w:rsid w:val="0022781D"/>
    <w:rsid w:val="002278D2"/>
    <w:rsid w:val="00227A7C"/>
    <w:rsid w:val="00227CE4"/>
    <w:rsid w:val="00227EE3"/>
    <w:rsid w:val="00227EEA"/>
    <w:rsid w:val="00227FEB"/>
    <w:rsid w:val="00230025"/>
    <w:rsid w:val="002301B7"/>
    <w:rsid w:val="002302D4"/>
    <w:rsid w:val="00230466"/>
    <w:rsid w:val="00230629"/>
    <w:rsid w:val="00230765"/>
    <w:rsid w:val="00230A1B"/>
    <w:rsid w:val="00230AE4"/>
    <w:rsid w:val="00230CC5"/>
    <w:rsid w:val="00230D82"/>
    <w:rsid w:val="00230EC1"/>
    <w:rsid w:val="0023100E"/>
    <w:rsid w:val="002310E6"/>
    <w:rsid w:val="00231279"/>
    <w:rsid w:val="00231318"/>
    <w:rsid w:val="00231367"/>
    <w:rsid w:val="002316DD"/>
    <w:rsid w:val="002316F1"/>
    <w:rsid w:val="00231AB6"/>
    <w:rsid w:val="00231AE1"/>
    <w:rsid w:val="00231F0B"/>
    <w:rsid w:val="0023220B"/>
    <w:rsid w:val="00232367"/>
    <w:rsid w:val="002327F4"/>
    <w:rsid w:val="00232AD9"/>
    <w:rsid w:val="002330DE"/>
    <w:rsid w:val="002331AF"/>
    <w:rsid w:val="00233214"/>
    <w:rsid w:val="0023323D"/>
    <w:rsid w:val="00233322"/>
    <w:rsid w:val="002333D7"/>
    <w:rsid w:val="00233A6A"/>
    <w:rsid w:val="00233DF5"/>
    <w:rsid w:val="00234101"/>
    <w:rsid w:val="00234163"/>
    <w:rsid w:val="0023427A"/>
    <w:rsid w:val="0023451D"/>
    <w:rsid w:val="0023495B"/>
    <w:rsid w:val="00234AFF"/>
    <w:rsid w:val="00234E29"/>
    <w:rsid w:val="00235148"/>
    <w:rsid w:val="00235355"/>
    <w:rsid w:val="00235358"/>
    <w:rsid w:val="002354AB"/>
    <w:rsid w:val="00235520"/>
    <w:rsid w:val="00235601"/>
    <w:rsid w:val="00235863"/>
    <w:rsid w:val="002358D2"/>
    <w:rsid w:val="00235905"/>
    <w:rsid w:val="00235BA1"/>
    <w:rsid w:val="00235C9B"/>
    <w:rsid w:val="00235DA8"/>
    <w:rsid w:val="00235ED3"/>
    <w:rsid w:val="002360B6"/>
    <w:rsid w:val="00236369"/>
    <w:rsid w:val="0023646B"/>
    <w:rsid w:val="002364C1"/>
    <w:rsid w:val="0023651B"/>
    <w:rsid w:val="0023667F"/>
    <w:rsid w:val="002366B9"/>
    <w:rsid w:val="00236757"/>
    <w:rsid w:val="00236C3E"/>
    <w:rsid w:val="00236F7A"/>
    <w:rsid w:val="0023708D"/>
    <w:rsid w:val="002370A4"/>
    <w:rsid w:val="00237239"/>
    <w:rsid w:val="00237271"/>
    <w:rsid w:val="00237507"/>
    <w:rsid w:val="002375BB"/>
    <w:rsid w:val="00237904"/>
    <w:rsid w:val="00237CD0"/>
    <w:rsid w:val="00237D69"/>
    <w:rsid w:val="00237EAA"/>
    <w:rsid w:val="00240450"/>
    <w:rsid w:val="00240493"/>
    <w:rsid w:val="00240570"/>
    <w:rsid w:val="002407C7"/>
    <w:rsid w:val="002409A9"/>
    <w:rsid w:val="00240ABC"/>
    <w:rsid w:val="00240C44"/>
    <w:rsid w:val="00240EF7"/>
    <w:rsid w:val="002412D0"/>
    <w:rsid w:val="00241624"/>
    <w:rsid w:val="002419A2"/>
    <w:rsid w:val="00241A63"/>
    <w:rsid w:val="00241C93"/>
    <w:rsid w:val="002426F9"/>
    <w:rsid w:val="002427E3"/>
    <w:rsid w:val="002428C6"/>
    <w:rsid w:val="0024294E"/>
    <w:rsid w:val="002429D9"/>
    <w:rsid w:val="00242D47"/>
    <w:rsid w:val="00242E54"/>
    <w:rsid w:val="00242EAC"/>
    <w:rsid w:val="002431BF"/>
    <w:rsid w:val="0024369A"/>
    <w:rsid w:val="0024377E"/>
    <w:rsid w:val="002437CF"/>
    <w:rsid w:val="002439BB"/>
    <w:rsid w:val="002439C9"/>
    <w:rsid w:val="00243B26"/>
    <w:rsid w:val="00243CF9"/>
    <w:rsid w:val="00243D6C"/>
    <w:rsid w:val="002444F2"/>
    <w:rsid w:val="00244625"/>
    <w:rsid w:val="00244811"/>
    <w:rsid w:val="00244B5C"/>
    <w:rsid w:val="00244B62"/>
    <w:rsid w:val="00244B7A"/>
    <w:rsid w:val="00244C99"/>
    <w:rsid w:val="00244F9E"/>
    <w:rsid w:val="00244FD3"/>
    <w:rsid w:val="002450A2"/>
    <w:rsid w:val="00245185"/>
    <w:rsid w:val="002453C1"/>
    <w:rsid w:val="002454D7"/>
    <w:rsid w:val="00245767"/>
    <w:rsid w:val="002457A1"/>
    <w:rsid w:val="00245DFE"/>
    <w:rsid w:val="00245FEF"/>
    <w:rsid w:val="002460DC"/>
    <w:rsid w:val="002461F4"/>
    <w:rsid w:val="002462A6"/>
    <w:rsid w:val="00246536"/>
    <w:rsid w:val="0024689C"/>
    <w:rsid w:val="002468A0"/>
    <w:rsid w:val="002468AF"/>
    <w:rsid w:val="00246906"/>
    <w:rsid w:val="00246BB8"/>
    <w:rsid w:val="00246EEC"/>
    <w:rsid w:val="00246F11"/>
    <w:rsid w:val="00246F72"/>
    <w:rsid w:val="00246F75"/>
    <w:rsid w:val="00247277"/>
    <w:rsid w:val="00247301"/>
    <w:rsid w:val="00247397"/>
    <w:rsid w:val="002475F1"/>
    <w:rsid w:val="002477ED"/>
    <w:rsid w:val="00247860"/>
    <w:rsid w:val="0024789F"/>
    <w:rsid w:val="0024792C"/>
    <w:rsid w:val="00247CA1"/>
    <w:rsid w:val="00250157"/>
    <w:rsid w:val="00250520"/>
    <w:rsid w:val="0025055E"/>
    <w:rsid w:val="00250592"/>
    <w:rsid w:val="00250608"/>
    <w:rsid w:val="002506CA"/>
    <w:rsid w:val="002506EF"/>
    <w:rsid w:val="002509D9"/>
    <w:rsid w:val="00250AC5"/>
    <w:rsid w:val="00250DE4"/>
    <w:rsid w:val="00250FE3"/>
    <w:rsid w:val="00251107"/>
    <w:rsid w:val="00251184"/>
    <w:rsid w:val="002511B9"/>
    <w:rsid w:val="002511CD"/>
    <w:rsid w:val="00251462"/>
    <w:rsid w:val="002518CC"/>
    <w:rsid w:val="0025199D"/>
    <w:rsid w:val="00251A25"/>
    <w:rsid w:val="00251B22"/>
    <w:rsid w:val="00251D2B"/>
    <w:rsid w:val="00251DE6"/>
    <w:rsid w:val="0025231A"/>
    <w:rsid w:val="002523BE"/>
    <w:rsid w:val="002525F0"/>
    <w:rsid w:val="002526C0"/>
    <w:rsid w:val="002527BB"/>
    <w:rsid w:val="002527DC"/>
    <w:rsid w:val="0025294F"/>
    <w:rsid w:val="00252AD9"/>
    <w:rsid w:val="00253385"/>
    <w:rsid w:val="002533C9"/>
    <w:rsid w:val="00253532"/>
    <w:rsid w:val="00253635"/>
    <w:rsid w:val="00253712"/>
    <w:rsid w:val="00253A19"/>
    <w:rsid w:val="00253B1F"/>
    <w:rsid w:val="00253C9C"/>
    <w:rsid w:val="00253DC7"/>
    <w:rsid w:val="002543CF"/>
    <w:rsid w:val="0025453E"/>
    <w:rsid w:val="00254603"/>
    <w:rsid w:val="0025475D"/>
    <w:rsid w:val="00254B7D"/>
    <w:rsid w:val="00254FC2"/>
    <w:rsid w:val="0025518D"/>
    <w:rsid w:val="002554A9"/>
    <w:rsid w:val="002554BD"/>
    <w:rsid w:val="00255772"/>
    <w:rsid w:val="00255877"/>
    <w:rsid w:val="00255BA3"/>
    <w:rsid w:val="00255E22"/>
    <w:rsid w:val="00255E45"/>
    <w:rsid w:val="00256011"/>
    <w:rsid w:val="00256075"/>
    <w:rsid w:val="00256359"/>
    <w:rsid w:val="00256373"/>
    <w:rsid w:val="00256527"/>
    <w:rsid w:val="002569F8"/>
    <w:rsid w:val="00256A0D"/>
    <w:rsid w:val="00256A5A"/>
    <w:rsid w:val="00256D76"/>
    <w:rsid w:val="00257232"/>
    <w:rsid w:val="00257318"/>
    <w:rsid w:val="002573E5"/>
    <w:rsid w:val="00257721"/>
    <w:rsid w:val="0025786A"/>
    <w:rsid w:val="00257ABC"/>
    <w:rsid w:val="00257B01"/>
    <w:rsid w:val="00257B07"/>
    <w:rsid w:val="00257C7B"/>
    <w:rsid w:val="00257E37"/>
    <w:rsid w:val="002604F8"/>
    <w:rsid w:val="0026078E"/>
    <w:rsid w:val="00260B30"/>
    <w:rsid w:val="00260D05"/>
    <w:rsid w:val="00260E89"/>
    <w:rsid w:val="002610B6"/>
    <w:rsid w:val="0026126A"/>
    <w:rsid w:val="00261746"/>
    <w:rsid w:val="00261755"/>
    <w:rsid w:val="002617A4"/>
    <w:rsid w:val="00261861"/>
    <w:rsid w:val="00261B04"/>
    <w:rsid w:val="00261BC0"/>
    <w:rsid w:val="00261D40"/>
    <w:rsid w:val="00261DAA"/>
    <w:rsid w:val="00261DB9"/>
    <w:rsid w:val="00261EA0"/>
    <w:rsid w:val="00261FA5"/>
    <w:rsid w:val="00261FF6"/>
    <w:rsid w:val="002622BA"/>
    <w:rsid w:val="002623E5"/>
    <w:rsid w:val="002627CD"/>
    <w:rsid w:val="00262DCA"/>
    <w:rsid w:val="00262DFF"/>
    <w:rsid w:val="0026305D"/>
    <w:rsid w:val="002630DA"/>
    <w:rsid w:val="00263116"/>
    <w:rsid w:val="00263735"/>
    <w:rsid w:val="00263829"/>
    <w:rsid w:val="0026392C"/>
    <w:rsid w:val="00263A71"/>
    <w:rsid w:val="00263C45"/>
    <w:rsid w:val="00263DDB"/>
    <w:rsid w:val="002640AF"/>
    <w:rsid w:val="00264283"/>
    <w:rsid w:val="0026438F"/>
    <w:rsid w:val="002643BD"/>
    <w:rsid w:val="002644F0"/>
    <w:rsid w:val="00264807"/>
    <w:rsid w:val="002648D5"/>
    <w:rsid w:val="00264AC8"/>
    <w:rsid w:val="00264F1F"/>
    <w:rsid w:val="00264F84"/>
    <w:rsid w:val="002656DA"/>
    <w:rsid w:val="00266229"/>
    <w:rsid w:val="0026631C"/>
    <w:rsid w:val="00266615"/>
    <w:rsid w:val="002666A8"/>
    <w:rsid w:val="002666C7"/>
    <w:rsid w:val="00266890"/>
    <w:rsid w:val="002670C8"/>
    <w:rsid w:val="002670E2"/>
    <w:rsid w:val="0026711B"/>
    <w:rsid w:val="0026791F"/>
    <w:rsid w:val="002679F0"/>
    <w:rsid w:val="00267A85"/>
    <w:rsid w:val="00267C55"/>
    <w:rsid w:val="00267D0B"/>
    <w:rsid w:val="00267DB5"/>
    <w:rsid w:val="00267E8D"/>
    <w:rsid w:val="00267F34"/>
    <w:rsid w:val="00267FA7"/>
    <w:rsid w:val="002700AE"/>
    <w:rsid w:val="00270430"/>
    <w:rsid w:val="002707D9"/>
    <w:rsid w:val="0027083C"/>
    <w:rsid w:val="00270B34"/>
    <w:rsid w:val="00270B97"/>
    <w:rsid w:val="00270D37"/>
    <w:rsid w:val="00270D55"/>
    <w:rsid w:val="002713C7"/>
    <w:rsid w:val="002713FE"/>
    <w:rsid w:val="0027164E"/>
    <w:rsid w:val="002717B1"/>
    <w:rsid w:val="002717F8"/>
    <w:rsid w:val="00271837"/>
    <w:rsid w:val="002718FA"/>
    <w:rsid w:val="00271C7C"/>
    <w:rsid w:val="00271DB0"/>
    <w:rsid w:val="00272E94"/>
    <w:rsid w:val="00273139"/>
    <w:rsid w:val="00273206"/>
    <w:rsid w:val="002732D6"/>
    <w:rsid w:val="002734E2"/>
    <w:rsid w:val="0027381B"/>
    <w:rsid w:val="00273D99"/>
    <w:rsid w:val="002740CA"/>
    <w:rsid w:val="00274854"/>
    <w:rsid w:val="00274A86"/>
    <w:rsid w:val="00274F52"/>
    <w:rsid w:val="00274FB4"/>
    <w:rsid w:val="0027524B"/>
    <w:rsid w:val="00275252"/>
    <w:rsid w:val="00275828"/>
    <w:rsid w:val="00275C66"/>
    <w:rsid w:val="002760D9"/>
    <w:rsid w:val="002761FC"/>
    <w:rsid w:val="00276221"/>
    <w:rsid w:val="0027636C"/>
    <w:rsid w:val="00276B37"/>
    <w:rsid w:val="00276BA6"/>
    <w:rsid w:val="00277235"/>
    <w:rsid w:val="002773E9"/>
    <w:rsid w:val="00277414"/>
    <w:rsid w:val="00277633"/>
    <w:rsid w:val="00277685"/>
    <w:rsid w:val="0027793E"/>
    <w:rsid w:val="0027797F"/>
    <w:rsid w:val="00277A09"/>
    <w:rsid w:val="00277B9A"/>
    <w:rsid w:val="00277EC1"/>
    <w:rsid w:val="00280184"/>
    <w:rsid w:val="00280569"/>
    <w:rsid w:val="002807EE"/>
    <w:rsid w:val="00280898"/>
    <w:rsid w:val="00280A4E"/>
    <w:rsid w:val="00280D36"/>
    <w:rsid w:val="00280F8D"/>
    <w:rsid w:val="00280FFB"/>
    <w:rsid w:val="00281210"/>
    <w:rsid w:val="0028155C"/>
    <w:rsid w:val="002815CF"/>
    <w:rsid w:val="00281855"/>
    <w:rsid w:val="00281A5A"/>
    <w:rsid w:val="00281C9B"/>
    <w:rsid w:val="00281EE3"/>
    <w:rsid w:val="00282251"/>
    <w:rsid w:val="0028225B"/>
    <w:rsid w:val="002824E2"/>
    <w:rsid w:val="00282924"/>
    <w:rsid w:val="002829A5"/>
    <w:rsid w:val="00282A66"/>
    <w:rsid w:val="002830D9"/>
    <w:rsid w:val="0028381D"/>
    <w:rsid w:val="00283978"/>
    <w:rsid w:val="002839A9"/>
    <w:rsid w:val="00283B22"/>
    <w:rsid w:val="00283BA0"/>
    <w:rsid w:val="00283E22"/>
    <w:rsid w:val="002842EE"/>
    <w:rsid w:val="0028446F"/>
    <w:rsid w:val="00284AF2"/>
    <w:rsid w:val="00284B0A"/>
    <w:rsid w:val="00284BA8"/>
    <w:rsid w:val="00284C99"/>
    <w:rsid w:val="00284DCA"/>
    <w:rsid w:val="00284F77"/>
    <w:rsid w:val="00284FE4"/>
    <w:rsid w:val="002852C6"/>
    <w:rsid w:val="0028530D"/>
    <w:rsid w:val="0028577E"/>
    <w:rsid w:val="00285821"/>
    <w:rsid w:val="00285885"/>
    <w:rsid w:val="00285A5F"/>
    <w:rsid w:val="00285AA2"/>
    <w:rsid w:val="00285FDD"/>
    <w:rsid w:val="0028605C"/>
    <w:rsid w:val="002862D6"/>
    <w:rsid w:val="00286383"/>
    <w:rsid w:val="00286684"/>
    <w:rsid w:val="00286781"/>
    <w:rsid w:val="0028684D"/>
    <w:rsid w:val="00286D38"/>
    <w:rsid w:val="00286F6A"/>
    <w:rsid w:val="0028706F"/>
    <w:rsid w:val="00287089"/>
    <w:rsid w:val="00287195"/>
    <w:rsid w:val="002871CB"/>
    <w:rsid w:val="0028772E"/>
    <w:rsid w:val="002879D4"/>
    <w:rsid w:val="00287A9C"/>
    <w:rsid w:val="0029004B"/>
    <w:rsid w:val="002900C2"/>
    <w:rsid w:val="00290117"/>
    <w:rsid w:val="00290200"/>
    <w:rsid w:val="002903E8"/>
    <w:rsid w:val="00290475"/>
    <w:rsid w:val="00290491"/>
    <w:rsid w:val="00290B53"/>
    <w:rsid w:val="00290B69"/>
    <w:rsid w:val="00290DBC"/>
    <w:rsid w:val="00291119"/>
    <w:rsid w:val="00291211"/>
    <w:rsid w:val="002914C8"/>
    <w:rsid w:val="002914CC"/>
    <w:rsid w:val="0029150C"/>
    <w:rsid w:val="002917B1"/>
    <w:rsid w:val="00291CC6"/>
    <w:rsid w:val="00291ECD"/>
    <w:rsid w:val="00292026"/>
    <w:rsid w:val="002920BB"/>
    <w:rsid w:val="00292198"/>
    <w:rsid w:val="00292397"/>
    <w:rsid w:val="0029250C"/>
    <w:rsid w:val="0029273C"/>
    <w:rsid w:val="002929AA"/>
    <w:rsid w:val="00292D1D"/>
    <w:rsid w:val="00293651"/>
    <w:rsid w:val="0029373E"/>
    <w:rsid w:val="002938D2"/>
    <w:rsid w:val="00293EF8"/>
    <w:rsid w:val="00294122"/>
    <w:rsid w:val="00294326"/>
    <w:rsid w:val="00294348"/>
    <w:rsid w:val="002947BC"/>
    <w:rsid w:val="00294868"/>
    <w:rsid w:val="00294AC7"/>
    <w:rsid w:val="00294ADD"/>
    <w:rsid w:val="00294ADE"/>
    <w:rsid w:val="00294B97"/>
    <w:rsid w:val="00294ECF"/>
    <w:rsid w:val="00294F6A"/>
    <w:rsid w:val="00295013"/>
    <w:rsid w:val="0029539F"/>
    <w:rsid w:val="00295475"/>
    <w:rsid w:val="0029553E"/>
    <w:rsid w:val="00295555"/>
    <w:rsid w:val="00295D68"/>
    <w:rsid w:val="00295F88"/>
    <w:rsid w:val="00296103"/>
    <w:rsid w:val="0029656F"/>
    <w:rsid w:val="00296815"/>
    <w:rsid w:val="0029698C"/>
    <w:rsid w:val="00296A01"/>
    <w:rsid w:val="00296C0B"/>
    <w:rsid w:val="00296C2F"/>
    <w:rsid w:val="00296D15"/>
    <w:rsid w:val="002971F1"/>
    <w:rsid w:val="00297266"/>
    <w:rsid w:val="00297934"/>
    <w:rsid w:val="00297BF6"/>
    <w:rsid w:val="00297D1B"/>
    <w:rsid w:val="00297E77"/>
    <w:rsid w:val="002A0130"/>
    <w:rsid w:val="002A0599"/>
    <w:rsid w:val="002A0656"/>
    <w:rsid w:val="002A06CE"/>
    <w:rsid w:val="002A0CC8"/>
    <w:rsid w:val="002A1054"/>
    <w:rsid w:val="002A1130"/>
    <w:rsid w:val="002A114F"/>
    <w:rsid w:val="002A12CE"/>
    <w:rsid w:val="002A1463"/>
    <w:rsid w:val="002A1491"/>
    <w:rsid w:val="002A169A"/>
    <w:rsid w:val="002A1AE6"/>
    <w:rsid w:val="002A1BD7"/>
    <w:rsid w:val="002A209A"/>
    <w:rsid w:val="002A252D"/>
    <w:rsid w:val="002A2666"/>
    <w:rsid w:val="002A26A6"/>
    <w:rsid w:val="002A26D2"/>
    <w:rsid w:val="002A2932"/>
    <w:rsid w:val="002A2B27"/>
    <w:rsid w:val="002A31F9"/>
    <w:rsid w:val="002A3302"/>
    <w:rsid w:val="002A362B"/>
    <w:rsid w:val="002A3734"/>
    <w:rsid w:val="002A3735"/>
    <w:rsid w:val="002A37AD"/>
    <w:rsid w:val="002A3A74"/>
    <w:rsid w:val="002A3AE7"/>
    <w:rsid w:val="002A3B5D"/>
    <w:rsid w:val="002A3C45"/>
    <w:rsid w:val="002A3C85"/>
    <w:rsid w:val="002A3EE4"/>
    <w:rsid w:val="002A3EE7"/>
    <w:rsid w:val="002A3F33"/>
    <w:rsid w:val="002A3FBD"/>
    <w:rsid w:val="002A4038"/>
    <w:rsid w:val="002A4126"/>
    <w:rsid w:val="002A41A5"/>
    <w:rsid w:val="002A42B2"/>
    <w:rsid w:val="002A4347"/>
    <w:rsid w:val="002A44DD"/>
    <w:rsid w:val="002A44E8"/>
    <w:rsid w:val="002A4561"/>
    <w:rsid w:val="002A46AB"/>
    <w:rsid w:val="002A4771"/>
    <w:rsid w:val="002A48BF"/>
    <w:rsid w:val="002A49AA"/>
    <w:rsid w:val="002A49FD"/>
    <w:rsid w:val="002A4BB7"/>
    <w:rsid w:val="002A4C66"/>
    <w:rsid w:val="002A4C67"/>
    <w:rsid w:val="002A4D33"/>
    <w:rsid w:val="002A4E8D"/>
    <w:rsid w:val="002A4FDE"/>
    <w:rsid w:val="002A502D"/>
    <w:rsid w:val="002A5448"/>
    <w:rsid w:val="002A55D8"/>
    <w:rsid w:val="002A5670"/>
    <w:rsid w:val="002A5868"/>
    <w:rsid w:val="002A5CDE"/>
    <w:rsid w:val="002A5D05"/>
    <w:rsid w:val="002A5D48"/>
    <w:rsid w:val="002A5FA9"/>
    <w:rsid w:val="002A5FDB"/>
    <w:rsid w:val="002A6049"/>
    <w:rsid w:val="002A6550"/>
    <w:rsid w:val="002A65EA"/>
    <w:rsid w:val="002A67AA"/>
    <w:rsid w:val="002A6E46"/>
    <w:rsid w:val="002A6F48"/>
    <w:rsid w:val="002A6FF3"/>
    <w:rsid w:val="002A7514"/>
    <w:rsid w:val="002A7676"/>
    <w:rsid w:val="002A7C2D"/>
    <w:rsid w:val="002A7C8E"/>
    <w:rsid w:val="002B0113"/>
    <w:rsid w:val="002B01B1"/>
    <w:rsid w:val="002B02A4"/>
    <w:rsid w:val="002B0383"/>
    <w:rsid w:val="002B045D"/>
    <w:rsid w:val="002B06CF"/>
    <w:rsid w:val="002B0995"/>
    <w:rsid w:val="002B0B12"/>
    <w:rsid w:val="002B0BC4"/>
    <w:rsid w:val="002B0E35"/>
    <w:rsid w:val="002B0F69"/>
    <w:rsid w:val="002B132A"/>
    <w:rsid w:val="002B139E"/>
    <w:rsid w:val="002B178E"/>
    <w:rsid w:val="002B1979"/>
    <w:rsid w:val="002B1B54"/>
    <w:rsid w:val="002B20BF"/>
    <w:rsid w:val="002B2137"/>
    <w:rsid w:val="002B2195"/>
    <w:rsid w:val="002B22A4"/>
    <w:rsid w:val="002B22EE"/>
    <w:rsid w:val="002B23DF"/>
    <w:rsid w:val="002B2742"/>
    <w:rsid w:val="002B2846"/>
    <w:rsid w:val="002B28D9"/>
    <w:rsid w:val="002B2A91"/>
    <w:rsid w:val="002B2B50"/>
    <w:rsid w:val="002B2CEE"/>
    <w:rsid w:val="002B2D31"/>
    <w:rsid w:val="002B2D43"/>
    <w:rsid w:val="002B306F"/>
    <w:rsid w:val="002B31AE"/>
    <w:rsid w:val="002B345A"/>
    <w:rsid w:val="002B3551"/>
    <w:rsid w:val="002B35D5"/>
    <w:rsid w:val="002B38D0"/>
    <w:rsid w:val="002B390B"/>
    <w:rsid w:val="002B3B5C"/>
    <w:rsid w:val="002B3D3F"/>
    <w:rsid w:val="002B3DAF"/>
    <w:rsid w:val="002B40D3"/>
    <w:rsid w:val="002B4278"/>
    <w:rsid w:val="002B45B4"/>
    <w:rsid w:val="002B4666"/>
    <w:rsid w:val="002B486F"/>
    <w:rsid w:val="002B5020"/>
    <w:rsid w:val="002B5204"/>
    <w:rsid w:val="002B53F8"/>
    <w:rsid w:val="002B5682"/>
    <w:rsid w:val="002B56CF"/>
    <w:rsid w:val="002B5738"/>
    <w:rsid w:val="002B5739"/>
    <w:rsid w:val="002B5750"/>
    <w:rsid w:val="002B5EFC"/>
    <w:rsid w:val="002B5FF6"/>
    <w:rsid w:val="002B6709"/>
    <w:rsid w:val="002B6757"/>
    <w:rsid w:val="002B6991"/>
    <w:rsid w:val="002B6A26"/>
    <w:rsid w:val="002B6FA4"/>
    <w:rsid w:val="002B74C9"/>
    <w:rsid w:val="002B7C4F"/>
    <w:rsid w:val="002B7CC0"/>
    <w:rsid w:val="002B7D22"/>
    <w:rsid w:val="002B7D5C"/>
    <w:rsid w:val="002B7DCE"/>
    <w:rsid w:val="002B7E8D"/>
    <w:rsid w:val="002B7EEA"/>
    <w:rsid w:val="002C00EC"/>
    <w:rsid w:val="002C0196"/>
    <w:rsid w:val="002C02D4"/>
    <w:rsid w:val="002C080F"/>
    <w:rsid w:val="002C0B9E"/>
    <w:rsid w:val="002C1247"/>
    <w:rsid w:val="002C143E"/>
    <w:rsid w:val="002C1490"/>
    <w:rsid w:val="002C1886"/>
    <w:rsid w:val="002C1A00"/>
    <w:rsid w:val="002C1E5B"/>
    <w:rsid w:val="002C20A6"/>
    <w:rsid w:val="002C21E0"/>
    <w:rsid w:val="002C220E"/>
    <w:rsid w:val="002C2431"/>
    <w:rsid w:val="002C29C9"/>
    <w:rsid w:val="002C2A6F"/>
    <w:rsid w:val="002C2CF2"/>
    <w:rsid w:val="002C2E2E"/>
    <w:rsid w:val="002C331E"/>
    <w:rsid w:val="002C354F"/>
    <w:rsid w:val="002C39C2"/>
    <w:rsid w:val="002C3C44"/>
    <w:rsid w:val="002C3CA2"/>
    <w:rsid w:val="002C47DE"/>
    <w:rsid w:val="002C4851"/>
    <w:rsid w:val="002C4903"/>
    <w:rsid w:val="002C493C"/>
    <w:rsid w:val="002C4A17"/>
    <w:rsid w:val="002C4BC0"/>
    <w:rsid w:val="002C4BDA"/>
    <w:rsid w:val="002C4DF7"/>
    <w:rsid w:val="002C4E8A"/>
    <w:rsid w:val="002C4E96"/>
    <w:rsid w:val="002C563C"/>
    <w:rsid w:val="002C5748"/>
    <w:rsid w:val="002C59B0"/>
    <w:rsid w:val="002C59E9"/>
    <w:rsid w:val="002C5ACA"/>
    <w:rsid w:val="002C5BB4"/>
    <w:rsid w:val="002C5CFA"/>
    <w:rsid w:val="002C5D06"/>
    <w:rsid w:val="002C5F03"/>
    <w:rsid w:val="002C5F6D"/>
    <w:rsid w:val="002C63D6"/>
    <w:rsid w:val="002C6412"/>
    <w:rsid w:val="002C64A9"/>
    <w:rsid w:val="002C65A6"/>
    <w:rsid w:val="002C6893"/>
    <w:rsid w:val="002C7069"/>
    <w:rsid w:val="002C70CC"/>
    <w:rsid w:val="002C716D"/>
    <w:rsid w:val="002C72F0"/>
    <w:rsid w:val="002C7796"/>
    <w:rsid w:val="002C7833"/>
    <w:rsid w:val="002C792B"/>
    <w:rsid w:val="002C7937"/>
    <w:rsid w:val="002C7AD8"/>
    <w:rsid w:val="002C7AE9"/>
    <w:rsid w:val="002C7AEC"/>
    <w:rsid w:val="002C7B82"/>
    <w:rsid w:val="002C7D86"/>
    <w:rsid w:val="002C7F6C"/>
    <w:rsid w:val="002D023A"/>
    <w:rsid w:val="002D045F"/>
    <w:rsid w:val="002D047B"/>
    <w:rsid w:val="002D074A"/>
    <w:rsid w:val="002D08BB"/>
    <w:rsid w:val="002D0933"/>
    <w:rsid w:val="002D0D07"/>
    <w:rsid w:val="002D0D91"/>
    <w:rsid w:val="002D0DAC"/>
    <w:rsid w:val="002D0E42"/>
    <w:rsid w:val="002D0FD3"/>
    <w:rsid w:val="002D10C8"/>
    <w:rsid w:val="002D187F"/>
    <w:rsid w:val="002D1B63"/>
    <w:rsid w:val="002D1C8E"/>
    <w:rsid w:val="002D2000"/>
    <w:rsid w:val="002D2315"/>
    <w:rsid w:val="002D2321"/>
    <w:rsid w:val="002D245A"/>
    <w:rsid w:val="002D2751"/>
    <w:rsid w:val="002D278D"/>
    <w:rsid w:val="002D29E2"/>
    <w:rsid w:val="002D2A19"/>
    <w:rsid w:val="002D2B70"/>
    <w:rsid w:val="002D2B9D"/>
    <w:rsid w:val="002D2D54"/>
    <w:rsid w:val="002D2E42"/>
    <w:rsid w:val="002D3363"/>
    <w:rsid w:val="002D342F"/>
    <w:rsid w:val="002D35D7"/>
    <w:rsid w:val="002D3690"/>
    <w:rsid w:val="002D37A7"/>
    <w:rsid w:val="002D3A50"/>
    <w:rsid w:val="002D3B7C"/>
    <w:rsid w:val="002D41BB"/>
    <w:rsid w:val="002D43E5"/>
    <w:rsid w:val="002D44E9"/>
    <w:rsid w:val="002D4655"/>
    <w:rsid w:val="002D47F5"/>
    <w:rsid w:val="002D4817"/>
    <w:rsid w:val="002D497E"/>
    <w:rsid w:val="002D4A93"/>
    <w:rsid w:val="002D4A99"/>
    <w:rsid w:val="002D4D0F"/>
    <w:rsid w:val="002D4D8C"/>
    <w:rsid w:val="002D5383"/>
    <w:rsid w:val="002D570B"/>
    <w:rsid w:val="002D58B8"/>
    <w:rsid w:val="002D58EB"/>
    <w:rsid w:val="002D5A39"/>
    <w:rsid w:val="002D5D22"/>
    <w:rsid w:val="002D5F90"/>
    <w:rsid w:val="002D61B0"/>
    <w:rsid w:val="002D62A8"/>
    <w:rsid w:val="002D658D"/>
    <w:rsid w:val="002D65B8"/>
    <w:rsid w:val="002D65BE"/>
    <w:rsid w:val="002D697B"/>
    <w:rsid w:val="002D6B04"/>
    <w:rsid w:val="002D6D85"/>
    <w:rsid w:val="002D7782"/>
    <w:rsid w:val="002D78B8"/>
    <w:rsid w:val="002D7FF8"/>
    <w:rsid w:val="002E00C2"/>
    <w:rsid w:val="002E0132"/>
    <w:rsid w:val="002E01A0"/>
    <w:rsid w:val="002E0271"/>
    <w:rsid w:val="002E040B"/>
    <w:rsid w:val="002E0496"/>
    <w:rsid w:val="002E08E4"/>
    <w:rsid w:val="002E09A2"/>
    <w:rsid w:val="002E0A48"/>
    <w:rsid w:val="002E0E53"/>
    <w:rsid w:val="002E0FD9"/>
    <w:rsid w:val="002E17AA"/>
    <w:rsid w:val="002E1A08"/>
    <w:rsid w:val="002E1C37"/>
    <w:rsid w:val="002E1C38"/>
    <w:rsid w:val="002E1CF2"/>
    <w:rsid w:val="002E1F8B"/>
    <w:rsid w:val="002E227E"/>
    <w:rsid w:val="002E22CD"/>
    <w:rsid w:val="002E264E"/>
    <w:rsid w:val="002E2812"/>
    <w:rsid w:val="002E28AF"/>
    <w:rsid w:val="002E2A79"/>
    <w:rsid w:val="002E2D71"/>
    <w:rsid w:val="002E2DB3"/>
    <w:rsid w:val="002E2EFB"/>
    <w:rsid w:val="002E3821"/>
    <w:rsid w:val="002E382D"/>
    <w:rsid w:val="002E3857"/>
    <w:rsid w:val="002E385B"/>
    <w:rsid w:val="002E3B6E"/>
    <w:rsid w:val="002E3E6E"/>
    <w:rsid w:val="002E3E8F"/>
    <w:rsid w:val="002E4020"/>
    <w:rsid w:val="002E46CF"/>
    <w:rsid w:val="002E4A41"/>
    <w:rsid w:val="002E4BA9"/>
    <w:rsid w:val="002E51F0"/>
    <w:rsid w:val="002E535A"/>
    <w:rsid w:val="002E53A4"/>
    <w:rsid w:val="002E54C8"/>
    <w:rsid w:val="002E54DE"/>
    <w:rsid w:val="002E557E"/>
    <w:rsid w:val="002E57CE"/>
    <w:rsid w:val="002E5815"/>
    <w:rsid w:val="002E584C"/>
    <w:rsid w:val="002E6018"/>
    <w:rsid w:val="002E6199"/>
    <w:rsid w:val="002E64FC"/>
    <w:rsid w:val="002E6606"/>
    <w:rsid w:val="002E6666"/>
    <w:rsid w:val="002E6838"/>
    <w:rsid w:val="002E6A9D"/>
    <w:rsid w:val="002E6AEC"/>
    <w:rsid w:val="002E6B04"/>
    <w:rsid w:val="002E6BCB"/>
    <w:rsid w:val="002E6E4F"/>
    <w:rsid w:val="002E72FC"/>
    <w:rsid w:val="002E7AAB"/>
    <w:rsid w:val="002E7AAF"/>
    <w:rsid w:val="002E7C15"/>
    <w:rsid w:val="002E7E40"/>
    <w:rsid w:val="002F038B"/>
    <w:rsid w:val="002F0391"/>
    <w:rsid w:val="002F03B8"/>
    <w:rsid w:val="002F0887"/>
    <w:rsid w:val="002F0A62"/>
    <w:rsid w:val="002F0DEC"/>
    <w:rsid w:val="002F0E83"/>
    <w:rsid w:val="002F103E"/>
    <w:rsid w:val="002F10C0"/>
    <w:rsid w:val="002F12EB"/>
    <w:rsid w:val="002F1480"/>
    <w:rsid w:val="002F1663"/>
    <w:rsid w:val="002F17AF"/>
    <w:rsid w:val="002F1B70"/>
    <w:rsid w:val="002F1B94"/>
    <w:rsid w:val="002F1E89"/>
    <w:rsid w:val="002F1F51"/>
    <w:rsid w:val="002F1FB8"/>
    <w:rsid w:val="002F2340"/>
    <w:rsid w:val="002F2398"/>
    <w:rsid w:val="002F23C1"/>
    <w:rsid w:val="002F23C5"/>
    <w:rsid w:val="002F26D6"/>
    <w:rsid w:val="002F2873"/>
    <w:rsid w:val="002F29E7"/>
    <w:rsid w:val="002F2A73"/>
    <w:rsid w:val="002F2AC6"/>
    <w:rsid w:val="002F3038"/>
    <w:rsid w:val="002F3136"/>
    <w:rsid w:val="002F3483"/>
    <w:rsid w:val="002F3924"/>
    <w:rsid w:val="002F394B"/>
    <w:rsid w:val="002F39E7"/>
    <w:rsid w:val="002F3A6E"/>
    <w:rsid w:val="002F3E48"/>
    <w:rsid w:val="002F4497"/>
    <w:rsid w:val="002F4581"/>
    <w:rsid w:val="002F4732"/>
    <w:rsid w:val="002F48A8"/>
    <w:rsid w:val="002F49DA"/>
    <w:rsid w:val="002F49EA"/>
    <w:rsid w:val="002F503C"/>
    <w:rsid w:val="002F53D5"/>
    <w:rsid w:val="002F540F"/>
    <w:rsid w:val="002F5607"/>
    <w:rsid w:val="002F5A21"/>
    <w:rsid w:val="002F5CA6"/>
    <w:rsid w:val="002F5E9B"/>
    <w:rsid w:val="002F5FFF"/>
    <w:rsid w:val="002F6324"/>
    <w:rsid w:val="002F666E"/>
    <w:rsid w:val="002F6684"/>
    <w:rsid w:val="002F668E"/>
    <w:rsid w:val="002F66E3"/>
    <w:rsid w:val="002F6822"/>
    <w:rsid w:val="002F6904"/>
    <w:rsid w:val="002F6965"/>
    <w:rsid w:val="002F6E72"/>
    <w:rsid w:val="002F70CF"/>
    <w:rsid w:val="002F7130"/>
    <w:rsid w:val="002F7155"/>
    <w:rsid w:val="002F79A9"/>
    <w:rsid w:val="002F79F0"/>
    <w:rsid w:val="002F7BFF"/>
    <w:rsid w:val="002F7EEE"/>
    <w:rsid w:val="00300108"/>
    <w:rsid w:val="003001CC"/>
    <w:rsid w:val="0030044B"/>
    <w:rsid w:val="003004EF"/>
    <w:rsid w:val="0030061B"/>
    <w:rsid w:val="003006A7"/>
    <w:rsid w:val="00300931"/>
    <w:rsid w:val="00300B38"/>
    <w:rsid w:val="00301542"/>
    <w:rsid w:val="003015A6"/>
    <w:rsid w:val="003016A5"/>
    <w:rsid w:val="00301853"/>
    <w:rsid w:val="003019AD"/>
    <w:rsid w:val="0030216B"/>
    <w:rsid w:val="00302262"/>
    <w:rsid w:val="00302355"/>
    <w:rsid w:val="003023E2"/>
    <w:rsid w:val="00302850"/>
    <w:rsid w:val="0030287B"/>
    <w:rsid w:val="0030291C"/>
    <w:rsid w:val="00302EBC"/>
    <w:rsid w:val="00302FE3"/>
    <w:rsid w:val="0030305D"/>
    <w:rsid w:val="00303080"/>
    <w:rsid w:val="003031A9"/>
    <w:rsid w:val="0030340F"/>
    <w:rsid w:val="00303884"/>
    <w:rsid w:val="00303A5A"/>
    <w:rsid w:val="00303F0E"/>
    <w:rsid w:val="00304583"/>
    <w:rsid w:val="003045E1"/>
    <w:rsid w:val="003045FA"/>
    <w:rsid w:val="003049B2"/>
    <w:rsid w:val="0030508C"/>
    <w:rsid w:val="00305134"/>
    <w:rsid w:val="00305291"/>
    <w:rsid w:val="00305362"/>
    <w:rsid w:val="003054B4"/>
    <w:rsid w:val="00305734"/>
    <w:rsid w:val="00305881"/>
    <w:rsid w:val="00305CAA"/>
    <w:rsid w:val="00305CF0"/>
    <w:rsid w:val="00305E94"/>
    <w:rsid w:val="00305F96"/>
    <w:rsid w:val="0030622D"/>
    <w:rsid w:val="0030626E"/>
    <w:rsid w:val="003062B6"/>
    <w:rsid w:val="00306340"/>
    <w:rsid w:val="00306381"/>
    <w:rsid w:val="00306384"/>
    <w:rsid w:val="00306814"/>
    <w:rsid w:val="00306934"/>
    <w:rsid w:val="00306ECE"/>
    <w:rsid w:val="0030701B"/>
    <w:rsid w:val="0030709C"/>
    <w:rsid w:val="003071DF"/>
    <w:rsid w:val="00307674"/>
    <w:rsid w:val="003076B9"/>
    <w:rsid w:val="00307A31"/>
    <w:rsid w:val="00307AE9"/>
    <w:rsid w:val="00307E00"/>
    <w:rsid w:val="00307F1E"/>
    <w:rsid w:val="003104C9"/>
    <w:rsid w:val="00310701"/>
    <w:rsid w:val="00310808"/>
    <w:rsid w:val="00310956"/>
    <w:rsid w:val="00310C50"/>
    <w:rsid w:val="00310E1C"/>
    <w:rsid w:val="0031107D"/>
    <w:rsid w:val="003112CF"/>
    <w:rsid w:val="003115B2"/>
    <w:rsid w:val="003116E3"/>
    <w:rsid w:val="003119AA"/>
    <w:rsid w:val="00311B02"/>
    <w:rsid w:val="00311D97"/>
    <w:rsid w:val="00311DD0"/>
    <w:rsid w:val="003120A1"/>
    <w:rsid w:val="00312718"/>
    <w:rsid w:val="0031283A"/>
    <w:rsid w:val="00312A0E"/>
    <w:rsid w:val="00312D76"/>
    <w:rsid w:val="00313115"/>
    <w:rsid w:val="003132BA"/>
    <w:rsid w:val="0031363B"/>
    <w:rsid w:val="0031367F"/>
    <w:rsid w:val="003137EA"/>
    <w:rsid w:val="00313970"/>
    <w:rsid w:val="00313D21"/>
    <w:rsid w:val="00313E39"/>
    <w:rsid w:val="00313F14"/>
    <w:rsid w:val="00314006"/>
    <w:rsid w:val="00314066"/>
    <w:rsid w:val="00314339"/>
    <w:rsid w:val="003143E5"/>
    <w:rsid w:val="00314485"/>
    <w:rsid w:val="003148A5"/>
    <w:rsid w:val="003149AD"/>
    <w:rsid w:val="00314CA7"/>
    <w:rsid w:val="00314DF9"/>
    <w:rsid w:val="00314F40"/>
    <w:rsid w:val="00315099"/>
    <w:rsid w:val="00315295"/>
    <w:rsid w:val="003153AB"/>
    <w:rsid w:val="003154B2"/>
    <w:rsid w:val="0031559D"/>
    <w:rsid w:val="0031560C"/>
    <w:rsid w:val="00315734"/>
    <w:rsid w:val="003157C4"/>
    <w:rsid w:val="003159EF"/>
    <w:rsid w:val="00315B44"/>
    <w:rsid w:val="00315C17"/>
    <w:rsid w:val="00315D3B"/>
    <w:rsid w:val="00316454"/>
    <w:rsid w:val="00316511"/>
    <w:rsid w:val="0031681E"/>
    <w:rsid w:val="003169E9"/>
    <w:rsid w:val="00316A5F"/>
    <w:rsid w:val="00316B13"/>
    <w:rsid w:val="00316BFB"/>
    <w:rsid w:val="00316CEE"/>
    <w:rsid w:val="00317001"/>
    <w:rsid w:val="003174B6"/>
    <w:rsid w:val="00317A64"/>
    <w:rsid w:val="00317C0D"/>
    <w:rsid w:val="00317C5B"/>
    <w:rsid w:val="00317DD5"/>
    <w:rsid w:val="00317E8C"/>
    <w:rsid w:val="00320091"/>
    <w:rsid w:val="0032018D"/>
    <w:rsid w:val="0032028B"/>
    <w:rsid w:val="00320453"/>
    <w:rsid w:val="00320562"/>
    <w:rsid w:val="003207D4"/>
    <w:rsid w:val="00320855"/>
    <w:rsid w:val="00320885"/>
    <w:rsid w:val="003209AF"/>
    <w:rsid w:val="00320CD0"/>
    <w:rsid w:val="00320E55"/>
    <w:rsid w:val="0032102E"/>
    <w:rsid w:val="003214E2"/>
    <w:rsid w:val="00321532"/>
    <w:rsid w:val="00321701"/>
    <w:rsid w:val="00321902"/>
    <w:rsid w:val="00321B54"/>
    <w:rsid w:val="00321EF4"/>
    <w:rsid w:val="00322038"/>
    <w:rsid w:val="003220BB"/>
    <w:rsid w:val="0032217B"/>
    <w:rsid w:val="00322207"/>
    <w:rsid w:val="0032298D"/>
    <w:rsid w:val="003229FE"/>
    <w:rsid w:val="00322A1B"/>
    <w:rsid w:val="00322B2C"/>
    <w:rsid w:val="00322B53"/>
    <w:rsid w:val="00322C46"/>
    <w:rsid w:val="00322FCC"/>
    <w:rsid w:val="00322FE2"/>
    <w:rsid w:val="003230D2"/>
    <w:rsid w:val="003231B0"/>
    <w:rsid w:val="00323226"/>
    <w:rsid w:val="003234F9"/>
    <w:rsid w:val="00323535"/>
    <w:rsid w:val="00323589"/>
    <w:rsid w:val="0032377F"/>
    <w:rsid w:val="00323A35"/>
    <w:rsid w:val="00323BFF"/>
    <w:rsid w:val="00323D3E"/>
    <w:rsid w:val="00323F5E"/>
    <w:rsid w:val="00323FD2"/>
    <w:rsid w:val="0032402A"/>
    <w:rsid w:val="00324148"/>
    <w:rsid w:val="003242F6"/>
    <w:rsid w:val="0032433A"/>
    <w:rsid w:val="00324553"/>
    <w:rsid w:val="003245EC"/>
    <w:rsid w:val="00324684"/>
    <w:rsid w:val="003247C2"/>
    <w:rsid w:val="00324A2C"/>
    <w:rsid w:val="00324A9A"/>
    <w:rsid w:val="00324D8A"/>
    <w:rsid w:val="00324FAD"/>
    <w:rsid w:val="0032530E"/>
    <w:rsid w:val="003254C6"/>
    <w:rsid w:val="0032553A"/>
    <w:rsid w:val="003256F0"/>
    <w:rsid w:val="003258C5"/>
    <w:rsid w:val="003259C6"/>
    <w:rsid w:val="00325AD2"/>
    <w:rsid w:val="00325D00"/>
    <w:rsid w:val="00326046"/>
    <w:rsid w:val="00326621"/>
    <w:rsid w:val="00326A45"/>
    <w:rsid w:val="00326B98"/>
    <w:rsid w:val="003270B5"/>
    <w:rsid w:val="00327310"/>
    <w:rsid w:val="00327902"/>
    <w:rsid w:val="003279D7"/>
    <w:rsid w:val="00327BEB"/>
    <w:rsid w:val="00327F88"/>
    <w:rsid w:val="003303BE"/>
    <w:rsid w:val="00330426"/>
    <w:rsid w:val="00330878"/>
    <w:rsid w:val="00330C9C"/>
    <w:rsid w:val="00330CF9"/>
    <w:rsid w:val="00330FEF"/>
    <w:rsid w:val="0033100B"/>
    <w:rsid w:val="0033112A"/>
    <w:rsid w:val="003312C9"/>
    <w:rsid w:val="003313CE"/>
    <w:rsid w:val="00331484"/>
    <w:rsid w:val="00331508"/>
    <w:rsid w:val="00331523"/>
    <w:rsid w:val="0033159D"/>
    <w:rsid w:val="00331636"/>
    <w:rsid w:val="0033163C"/>
    <w:rsid w:val="0033171C"/>
    <w:rsid w:val="003317CC"/>
    <w:rsid w:val="00331B03"/>
    <w:rsid w:val="00331C2B"/>
    <w:rsid w:val="00331D68"/>
    <w:rsid w:val="003321DF"/>
    <w:rsid w:val="003322D9"/>
    <w:rsid w:val="003324AB"/>
    <w:rsid w:val="00332545"/>
    <w:rsid w:val="00332558"/>
    <w:rsid w:val="0033279F"/>
    <w:rsid w:val="0033281F"/>
    <w:rsid w:val="00332950"/>
    <w:rsid w:val="003329C3"/>
    <w:rsid w:val="00332EC8"/>
    <w:rsid w:val="003335A1"/>
    <w:rsid w:val="003336A6"/>
    <w:rsid w:val="00333721"/>
    <w:rsid w:val="0033389D"/>
    <w:rsid w:val="0033394D"/>
    <w:rsid w:val="00333C10"/>
    <w:rsid w:val="00333E10"/>
    <w:rsid w:val="00333F37"/>
    <w:rsid w:val="0033426F"/>
    <w:rsid w:val="0033436B"/>
    <w:rsid w:val="00334501"/>
    <w:rsid w:val="00334580"/>
    <w:rsid w:val="00334593"/>
    <w:rsid w:val="0033483D"/>
    <w:rsid w:val="003349AE"/>
    <w:rsid w:val="00334AC3"/>
    <w:rsid w:val="00334BFE"/>
    <w:rsid w:val="00334CDA"/>
    <w:rsid w:val="00334F2F"/>
    <w:rsid w:val="0033540D"/>
    <w:rsid w:val="0033540F"/>
    <w:rsid w:val="003355ED"/>
    <w:rsid w:val="00335789"/>
    <w:rsid w:val="00335A0F"/>
    <w:rsid w:val="00335BA9"/>
    <w:rsid w:val="003363EB"/>
    <w:rsid w:val="0033685E"/>
    <w:rsid w:val="003368AE"/>
    <w:rsid w:val="00336DE8"/>
    <w:rsid w:val="003372FC"/>
    <w:rsid w:val="00337577"/>
    <w:rsid w:val="0033777B"/>
    <w:rsid w:val="0033779D"/>
    <w:rsid w:val="00337D1F"/>
    <w:rsid w:val="00337E5D"/>
    <w:rsid w:val="00340301"/>
    <w:rsid w:val="00340585"/>
    <w:rsid w:val="00340628"/>
    <w:rsid w:val="00340860"/>
    <w:rsid w:val="00340A5F"/>
    <w:rsid w:val="00340D09"/>
    <w:rsid w:val="00340E3D"/>
    <w:rsid w:val="00340F83"/>
    <w:rsid w:val="00341004"/>
    <w:rsid w:val="003413D0"/>
    <w:rsid w:val="00341908"/>
    <w:rsid w:val="00341A92"/>
    <w:rsid w:val="00341C92"/>
    <w:rsid w:val="00342105"/>
    <w:rsid w:val="00342153"/>
    <w:rsid w:val="003422B8"/>
    <w:rsid w:val="0034244C"/>
    <w:rsid w:val="003427D8"/>
    <w:rsid w:val="0034290B"/>
    <w:rsid w:val="003429B0"/>
    <w:rsid w:val="00342AEB"/>
    <w:rsid w:val="00342BA8"/>
    <w:rsid w:val="00342FB3"/>
    <w:rsid w:val="00342FED"/>
    <w:rsid w:val="003430A1"/>
    <w:rsid w:val="00343143"/>
    <w:rsid w:val="003431E5"/>
    <w:rsid w:val="00343363"/>
    <w:rsid w:val="003434CF"/>
    <w:rsid w:val="0034381E"/>
    <w:rsid w:val="0034394C"/>
    <w:rsid w:val="00343B7D"/>
    <w:rsid w:val="00343C2D"/>
    <w:rsid w:val="00343D25"/>
    <w:rsid w:val="00344316"/>
    <w:rsid w:val="00344375"/>
    <w:rsid w:val="00344580"/>
    <w:rsid w:val="00344BB7"/>
    <w:rsid w:val="00344D0A"/>
    <w:rsid w:val="00344DEA"/>
    <w:rsid w:val="00344E5A"/>
    <w:rsid w:val="00345105"/>
    <w:rsid w:val="00345309"/>
    <w:rsid w:val="00345421"/>
    <w:rsid w:val="00345991"/>
    <w:rsid w:val="00345F6C"/>
    <w:rsid w:val="0034610B"/>
    <w:rsid w:val="0034638E"/>
    <w:rsid w:val="00346491"/>
    <w:rsid w:val="00346622"/>
    <w:rsid w:val="00346AD2"/>
    <w:rsid w:val="00346CA0"/>
    <w:rsid w:val="00346E30"/>
    <w:rsid w:val="00346EFD"/>
    <w:rsid w:val="00346F7D"/>
    <w:rsid w:val="00347000"/>
    <w:rsid w:val="00347122"/>
    <w:rsid w:val="0034736D"/>
    <w:rsid w:val="003473FC"/>
    <w:rsid w:val="003477C7"/>
    <w:rsid w:val="00347A6F"/>
    <w:rsid w:val="00347B59"/>
    <w:rsid w:val="00347C48"/>
    <w:rsid w:val="00347C52"/>
    <w:rsid w:val="00347CCF"/>
    <w:rsid w:val="00350050"/>
    <w:rsid w:val="0035009A"/>
    <w:rsid w:val="00350482"/>
    <w:rsid w:val="003507A7"/>
    <w:rsid w:val="00350844"/>
    <w:rsid w:val="00350A46"/>
    <w:rsid w:val="00350E8D"/>
    <w:rsid w:val="00350F2E"/>
    <w:rsid w:val="00350F96"/>
    <w:rsid w:val="00350FFC"/>
    <w:rsid w:val="003510C0"/>
    <w:rsid w:val="00351188"/>
    <w:rsid w:val="00351252"/>
    <w:rsid w:val="00351DEA"/>
    <w:rsid w:val="00352355"/>
    <w:rsid w:val="00352693"/>
    <w:rsid w:val="00352894"/>
    <w:rsid w:val="003529C4"/>
    <w:rsid w:val="003529E7"/>
    <w:rsid w:val="003529F5"/>
    <w:rsid w:val="00352A31"/>
    <w:rsid w:val="00352AC8"/>
    <w:rsid w:val="00352B40"/>
    <w:rsid w:val="00352B58"/>
    <w:rsid w:val="00352BB3"/>
    <w:rsid w:val="00352BBC"/>
    <w:rsid w:val="00352E82"/>
    <w:rsid w:val="00352F5C"/>
    <w:rsid w:val="00353077"/>
    <w:rsid w:val="003532C1"/>
    <w:rsid w:val="0035335C"/>
    <w:rsid w:val="003536D9"/>
    <w:rsid w:val="0035388A"/>
    <w:rsid w:val="00353C0C"/>
    <w:rsid w:val="00353D59"/>
    <w:rsid w:val="003540BA"/>
    <w:rsid w:val="003542E3"/>
    <w:rsid w:val="003545AA"/>
    <w:rsid w:val="003547C3"/>
    <w:rsid w:val="0035482E"/>
    <w:rsid w:val="00354DB5"/>
    <w:rsid w:val="00354DCA"/>
    <w:rsid w:val="003550B8"/>
    <w:rsid w:val="003553CD"/>
    <w:rsid w:val="00355511"/>
    <w:rsid w:val="0035553A"/>
    <w:rsid w:val="00355584"/>
    <w:rsid w:val="00355588"/>
    <w:rsid w:val="00355637"/>
    <w:rsid w:val="003556CB"/>
    <w:rsid w:val="00355AC6"/>
    <w:rsid w:val="0035611E"/>
    <w:rsid w:val="0035628A"/>
    <w:rsid w:val="003563D0"/>
    <w:rsid w:val="003566A1"/>
    <w:rsid w:val="00356976"/>
    <w:rsid w:val="00356E94"/>
    <w:rsid w:val="0035723A"/>
    <w:rsid w:val="003573ED"/>
    <w:rsid w:val="00357646"/>
    <w:rsid w:val="003577A7"/>
    <w:rsid w:val="00357967"/>
    <w:rsid w:val="00357987"/>
    <w:rsid w:val="00357C38"/>
    <w:rsid w:val="00357F8C"/>
    <w:rsid w:val="003600DA"/>
    <w:rsid w:val="0036012B"/>
    <w:rsid w:val="00360488"/>
    <w:rsid w:val="003604AB"/>
    <w:rsid w:val="00360559"/>
    <w:rsid w:val="0036096A"/>
    <w:rsid w:val="00360C55"/>
    <w:rsid w:val="003615C7"/>
    <w:rsid w:val="003616E5"/>
    <w:rsid w:val="003617AE"/>
    <w:rsid w:val="00361990"/>
    <w:rsid w:val="003619CB"/>
    <w:rsid w:val="003619F5"/>
    <w:rsid w:val="00361A6A"/>
    <w:rsid w:val="003624FE"/>
    <w:rsid w:val="00362802"/>
    <w:rsid w:val="00362A09"/>
    <w:rsid w:val="00362A74"/>
    <w:rsid w:val="00362A9A"/>
    <w:rsid w:val="00362C6D"/>
    <w:rsid w:val="00362C91"/>
    <w:rsid w:val="0036384F"/>
    <w:rsid w:val="0036397F"/>
    <w:rsid w:val="00363BC2"/>
    <w:rsid w:val="00363F1B"/>
    <w:rsid w:val="00363F5E"/>
    <w:rsid w:val="00364514"/>
    <w:rsid w:val="00364518"/>
    <w:rsid w:val="00364A42"/>
    <w:rsid w:val="00364B37"/>
    <w:rsid w:val="00364CD0"/>
    <w:rsid w:val="00364DB1"/>
    <w:rsid w:val="00364DBF"/>
    <w:rsid w:val="00364E57"/>
    <w:rsid w:val="003650BA"/>
    <w:rsid w:val="003656F0"/>
    <w:rsid w:val="0036571B"/>
    <w:rsid w:val="00365847"/>
    <w:rsid w:val="003659F7"/>
    <w:rsid w:val="00365E7C"/>
    <w:rsid w:val="00365F4D"/>
    <w:rsid w:val="00366170"/>
    <w:rsid w:val="00366460"/>
    <w:rsid w:val="0036651A"/>
    <w:rsid w:val="003665ED"/>
    <w:rsid w:val="0036690B"/>
    <w:rsid w:val="00366A2A"/>
    <w:rsid w:val="00366B4F"/>
    <w:rsid w:val="00366B5A"/>
    <w:rsid w:val="00366DCE"/>
    <w:rsid w:val="00366F8F"/>
    <w:rsid w:val="0036701D"/>
    <w:rsid w:val="003670F9"/>
    <w:rsid w:val="00367168"/>
    <w:rsid w:val="0036729C"/>
    <w:rsid w:val="003675A2"/>
    <w:rsid w:val="003675D8"/>
    <w:rsid w:val="00367746"/>
    <w:rsid w:val="003677AA"/>
    <w:rsid w:val="003679B5"/>
    <w:rsid w:val="0037028C"/>
    <w:rsid w:val="0037062E"/>
    <w:rsid w:val="00370C77"/>
    <w:rsid w:val="00370F19"/>
    <w:rsid w:val="00371028"/>
    <w:rsid w:val="003712B0"/>
    <w:rsid w:val="00371501"/>
    <w:rsid w:val="00371734"/>
    <w:rsid w:val="00371E22"/>
    <w:rsid w:val="003722D9"/>
    <w:rsid w:val="00372358"/>
    <w:rsid w:val="0037250C"/>
    <w:rsid w:val="003726D7"/>
    <w:rsid w:val="00372704"/>
    <w:rsid w:val="00372837"/>
    <w:rsid w:val="00372CC4"/>
    <w:rsid w:val="00372D18"/>
    <w:rsid w:val="00372D90"/>
    <w:rsid w:val="00372F73"/>
    <w:rsid w:val="00372FBD"/>
    <w:rsid w:val="00373008"/>
    <w:rsid w:val="003733CB"/>
    <w:rsid w:val="0037345C"/>
    <w:rsid w:val="003735F7"/>
    <w:rsid w:val="00373615"/>
    <w:rsid w:val="00373677"/>
    <w:rsid w:val="0037388C"/>
    <w:rsid w:val="003739C8"/>
    <w:rsid w:val="00373E80"/>
    <w:rsid w:val="00373F2A"/>
    <w:rsid w:val="00374062"/>
    <w:rsid w:val="00374166"/>
    <w:rsid w:val="0037417E"/>
    <w:rsid w:val="0037418C"/>
    <w:rsid w:val="00374347"/>
    <w:rsid w:val="0037454A"/>
    <w:rsid w:val="00374559"/>
    <w:rsid w:val="0037463F"/>
    <w:rsid w:val="003746DD"/>
    <w:rsid w:val="0037520A"/>
    <w:rsid w:val="00375415"/>
    <w:rsid w:val="003755B1"/>
    <w:rsid w:val="003756FF"/>
    <w:rsid w:val="00375793"/>
    <w:rsid w:val="0037593C"/>
    <w:rsid w:val="00375C08"/>
    <w:rsid w:val="00375CC5"/>
    <w:rsid w:val="00375D53"/>
    <w:rsid w:val="00375DED"/>
    <w:rsid w:val="00375DF9"/>
    <w:rsid w:val="00375E62"/>
    <w:rsid w:val="00375F41"/>
    <w:rsid w:val="00375FBD"/>
    <w:rsid w:val="003764EB"/>
    <w:rsid w:val="0037650A"/>
    <w:rsid w:val="00376548"/>
    <w:rsid w:val="0037657A"/>
    <w:rsid w:val="00376B6F"/>
    <w:rsid w:val="00376D92"/>
    <w:rsid w:val="00376DBE"/>
    <w:rsid w:val="00376DF8"/>
    <w:rsid w:val="00376EF3"/>
    <w:rsid w:val="0037708B"/>
    <w:rsid w:val="003774BC"/>
    <w:rsid w:val="003776F3"/>
    <w:rsid w:val="003778D9"/>
    <w:rsid w:val="00377913"/>
    <w:rsid w:val="00377E17"/>
    <w:rsid w:val="00380208"/>
    <w:rsid w:val="003803DE"/>
    <w:rsid w:val="00380470"/>
    <w:rsid w:val="003804CE"/>
    <w:rsid w:val="003805B9"/>
    <w:rsid w:val="003805F7"/>
    <w:rsid w:val="003806A3"/>
    <w:rsid w:val="00380871"/>
    <w:rsid w:val="003808F6"/>
    <w:rsid w:val="0038098B"/>
    <w:rsid w:val="00380DE1"/>
    <w:rsid w:val="00380E66"/>
    <w:rsid w:val="00380E90"/>
    <w:rsid w:val="00380EE8"/>
    <w:rsid w:val="00381222"/>
    <w:rsid w:val="0038128C"/>
    <w:rsid w:val="00381331"/>
    <w:rsid w:val="00381523"/>
    <w:rsid w:val="003816FA"/>
    <w:rsid w:val="00381F91"/>
    <w:rsid w:val="0038207C"/>
    <w:rsid w:val="0038216F"/>
    <w:rsid w:val="0038239B"/>
    <w:rsid w:val="003824D8"/>
    <w:rsid w:val="003826C8"/>
    <w:rsid w:val="00382B22"/>
    <w:rsid w:val="00382D48"/>
    <w:rsid w:val="00382F79"/>
    <w:rsid w:val="00382FCA"/>
    <w:rsid w:val="00382FED"/>
    <w:rsid w:val="0038336B"/>
    <w:rsid w:val="0038346E"/>
    <w:rsid w:val="0038357F"/>
    <w:rsid w:val="00383637"/>
    <w:rsid w:val="00383641"/>
    <w:rsid w:val="003839E4"/>
    <w:rsid w:val="00383CB2"/>
    <w:rsid w:val="0038446E"/>
    <w:rsid w:val="00384748"/>
    <w:rsid w:val="0038491B"/>
    <w:rsid w:val="003849C0"/>
    <w:rsid w:val="00384DB4"/>
    <w:rsid w:val="00384EF1"/>
    <w:rsid w:val="0038508D"/>
    <w:rsid w:val="00385329"/>
    <w:rsid w:val="0038546C"/>
    <w:rsid w:val="00385946"/>
    <w:rsid w:val="00385D57"/>
    <w:rsid w:val="00385D77"/>
    <w:rsid w:val="00385F06"/>
    <w:rsid w:val="003861B3"/>
    <w:rsid w:val="00386677"/>
    <w:rsid w:val="00386880"/>
    <w:rsid w:val="00386DAD"/>
    <w:rsid w:val="00386E46"/>
    <w:rsid w:val="003871FF"/>
    <w:rsid w:val="00387532"/>
    <w:rsid w:val="00387623"/>
    <w:rsid w:val="00387A93"/>
    <w:rsid w:val="00387CAF"/>
    <w:rsid w:val="003900C8"/>
    <w:rsid w:val="003901F4"/>
    <w:rsid w:val="00390273"/>
    <w:rsid w:val="003905B3"/>
    <w:rsid w:val="00390911"/>
    <w:rsid w:val="00390A04"/>
    <w:rsid w:val="00390E0C"/>
    <w:rsid w:val="00390ED8"/>
    <w:rsid w:val="003910D1"/>
    <w:rsid w:val="003910EB"/>
    <w:rsid w:val="0039145B"/>
    <w:rsid w:val="00391538"/>
    <w:rsid w:val="00391565"/>
    <w:rsid w:val="00391589"/>
    <w:rsid w:val="00391634"/>
    <w:rsid w:val="0039186F"/>
    <w:rsid w:val="00391996"/>
    <w:rsid w:val="003919C6"/>
    <w:rsid w:val="00391B11"/>
    <w:rsid w:val="00391BF3"/>
    <w:rsid w:val="00392174"/>
    <w:rsid w:val="00392198"/>
    <w:rsid w:val="003924F0"/>
    <w:rsid w:val="0039266F"/>
    <w:rsid w:val="00392738"/>
    <w:rsid w:val="003928B0"/>
    <w:rsid w:val="00392926"/>
    <w:rsid w:val="00392A18"/>
    <w:rsid w:val="00392CC7"/>
    <w:rsid w:val="00392CF4"/>
    <w:rsid w:val="003931D0"/>
    <w:rsid w:val="003931D1"/>
    <w:rsid w:val="00393274"/>
    <w:rsid w:val="0039339E"/>
    <w:rsid w:val="00393657"/>
    <w:rsid w:val="003936E8"/>
    <w:rsid w:val="003938E3"/>
    <w:rsid w:val="00393915"/>
    <w:rsid w:val="00393B5E"/>
    <w:rsid w:val="00393D38"/>
    <w:rsid w:val="00394016"/>
    <w:rsid w:val="00394053"/>
    <w:rsid w:val="0039427F"/>
    <w:rsid w:val="003943DD"/>
    <w:rsid w:val="0039448B"/>
    <w:rsid w:val="0039493D"/>
    <w:rsid w:val="00394FAC"/>
    <w:rsid w:val="0039504F"/>
    <w:rsid w:val="00395075"/>
    <w:rsid w:val="00395339"/>
    <w:rsid w:val="003953A5"/>
    <w:rsid w:val="00395588"/>
    <w:rsid w:val="00395A75"/>
    <w:rsid w:val="00395C3C"/>
    <w:rsid w:val="00395D7F"/>
    <w:rsid w:val="0039641A"/>
    <w:rsid w:val="0039664E"/>
    <w:rsid w:val="00396725"/>
    <w:rsid w:val="003968D3"/>
    <w:rsid w:val="00396C6A"/>
    <w:rsid w:val="00396D9E"/>
    <w:rsid w:val="00397268"/>
    <w:rsid w:val="00397554"/>
    <w:rsid w:val="003976A1"/>
    <w:rsid w:val="00397753"/>
    <w:rsid w:val="00397A41"/>
    <w:rsid w:val="00397A4E"/>
    <w:rsid w:val="00397B96"/>
    <w:rsid w:val="00397C56"/>
    <w:rsid w:val="003A0031"/>
    <w:rsid w:val="003A009F"/>
    <w:rsid w:val="003A0580"/>
    <w:rsid w:val="003A07BD"/>
    <w:rsid w:val="003A0C09"/>
    <w:rsid w:val="003A1396"/>
    <w:rsid w:val="003A165B"/>
    <w:rsid w:val="003A1763"/>
    <w:rsid w:val="003A1912"/>
    <w:rsid w:val="003A1A49"/>
    <w:rsid w:val="003A1CE2"/>
    <w:rsid w:val="003A1ED4"/>
    <w:rsid w:val="003A1EF3"/>
    <w:rsid w:val="003A2608"/>
    <w:rsid w:val="003A2615"/>
    <w:rsid w:val="003A26B1"/>
    <w:rsid w:val="003A275B"/>
    <w:rsid w:val="003A2B79"/>
    <w:rsid w:val="003A2C86"/>
    <w:rsid w:val="003A2E54"/>
    <w:rsid w:val="003A2F45"/>
    <w:rsid w:val="003A2F4C"/>
    <w:rsid w:val="003A2FE1"/>
    <w:rsid w:val="003A3020"/>
    <w:rsid w:val="003A30FC"/>
    <w:rsid w:val="003A33D6"/>
    <w:rsid w:val="003A342A"/>
    <w:rsid w:val="003A3491"/>
    <w:rsid w:val="003A373F"/>
    <w:rsid w:val="003A3801"/>
    <w:rsid w:val="003A3A38"/>
    <w:rsid w:val="003A3B95"/>
    <w:rsid w:val="003A3C3E"/>
    <w:rsid w:val="003A3CE1"/>
    <w:rsid w:val="003A3D16"/>
    <w:rsid w:val="003A3E0F"/>
    <w:rsid w:val="003A3EB3"/>
    <w:rsid w:val="003A3EDA"/>
    <w:rsid w:val="003A4038"/>
    <w:rsid w:val="003A405E"/>
    <w:rsid w:val="003A4194"/>
    <w:rsid w:val="003A4324"/>
    <w:rsid w:val="003A435B"/>
    <w:rsid w:val="003A437A"/>
    <w:rsid w:val="003A48D9"/>
    <w:rsid w:val="003A49F6"/>
    <w:rsid w:val="003A4B1B"/>
    <w:rsid w:val="003A4E7A"/>
    <w:rsid w:val="003A5400"/>
    <w:rsid w:val="003A5530"/>
    <w:rsid w:val="003A564C"/>
    <w:rsid w:val="003A591F"/>
    <w:rsid w:val="003A5B2D"/>
    <w:rsid w:val="003A5F52"/>
    <w:rsid w:val="003A5F66"/>
    <w:rsid w:val="003A5F77"/>
    <w:rsid w:val="003A5FFF"/>
    <w:rsid w:val="003A6051"/>
    <w:rsid w:val="003A609E"/>
    <w:rsid w:val="003A63DD"/>
    <w:rsid w:val="003A6657"/>
    <w:rsid w:val="003A67F4"/>
    <w:rsid w:val="003A6953"/>
    <w:rsid w:val="003A6AD2"/>
    <w:rsid w:val="003A6DBF"/>
    <w:rsid w:val="003A7121"/>
    <w:rsid w:val="003A71DD"/>
    <w:rsid w:val="003A738A"/>
    <w:rsid w:val="003A74CE"/>
    <w:rsid w:val="003A76B8"/>
    <w:rsid w:val="003A7812"/>
    <w:rsid w:val="003A7854"/>
    <w:rsid w:val="003A78C5"/>
    <w:rsid w:val="003A78D5"/>
    <w:rsid w:val="003A7C73"/>
    <w:rsid w:val="003A7D46"/>
    <w:rsid w:val="003A7F98"/>
    <w:rsid w:val="003B0128"/>
    <w:rsid w:val="003B02A9"/>
    <w:rsid w:val="003B02C9"/>
    <w:rsid w:val="003B0315"/>
    <w:rsid w:val="003B08ED"/>
    <w:rsid w:val="003B0A50"/>
    <w:rsid w:val="003B0BC0"/>
    <w:rsid w:val="003B0C9F"/>
    <w:rsid w:val="003B0F8E"/>
    <w:rsid w:val="003B0FA6"/>
    <w:rsid w:val="003B0FAE"/>
    <w:rsid w:val="003B1081"/>
    <w:rsid w:val="003B11F6"/>
    <w:rsid w:val="003B132C"/>
    <w:rsid w:val="003B13DD"/>
    <w:rsid w:val="003B14FC"/>
    <w:rsid w:val="003B193F"/>
    <w:rsid w:val="003B1ACE"/>
    <w:rsid w:val="003B1B63"/>
    <w:rsid w:val="003B1BA7"/>
    <w:rsid w:val="003B20F5"/>
    <w:rsid w:val="003B2BDC"/>
    <w:rsid w:val="003B2BEE"/>
    <w:rsid w:val="003B2DBA"/>
    <w:rsid w:val="003B2FCF"/>
    <w:rsid w:val="003B3020"/>
    <w:rsid w:val="003B30A3"/>
    <w:rsid w:val="003B3199"/>
    <w:rsid w:val="003B35F9"/>
    <w:rsid w:val="003B3644"/>
    <w:rsid w:val="003B3938"/>
    <w:rsid w:val="003B3945"/>
    <w:rsid w:val="003B3B48"/>
    <w:rsid w:val="003B429A"/>
    <w:rsid w:val="003B43DF"/>
    <w:rsid w:val="003B444F"/>
    <w:rsid w:val="003B4667"/>
    <w:rsid w:val="003B4694"/>
    <w:rsid w:val="003B46AC"/>
    <w:rsid w:val="003B4739"/>
    <w:rsid w:val="003B475A"/>
    <w:rsid w:val="003B491B"/>
    <w:rsid w:val="003B4967"/>
    <w:rsid w:val="003B49DE"/>
    <w:rsid w:val="003B4A4A"/>
    <w:rsid w:val="003B4B66"/>
    <w:rsid w:val="003B4C96"/>
    <w:rsid w:val="003B4F79"/>
    <w:rsid w:val="003B5536"/>
    <w:rsid w:val="003B567B"/>
    <w:rsid w:val="003B58CD"/>
    <w:rsid w:val="003B5AAD"/>
    <w:rsid w:val="003B5F19"/>
    <w:rsid w:val="003B6190"/>
    <w:rsid w:val="003B61CC"/>
    <w:rsid w:val="003B62E3"/>
    <w:rsid w:val="003B64A7"/>
    <w:rsid w:val="003B67E6"/>
    <w:rsid w:val="003B6844"/>
    <w:rsid w:val="003B697E"/>
    <w:rsid w:val="003B6A58"/>
    <w:rsid w:val="003B6ABE"/>
    <w:rsid w:val="003B6BD4"/>
    <w:rsid w:val="003B6E04"/>
    <w:rsid w:val="003B6E37"/>
    <w:rsid w:val="003B73BD"/>
    <w:rsid w:val="003B773D"/>
    <w:rsid w:val="003B77F8"/>
    <w:rsid w:val="003B7936"/>
    <w:rsid w:val="003B7937"/>
    <w:rsid w:val="003B7956"/>
    <w:rsid w:val="003B79A4"/>
    <w:rsid w:val="003B7A31"/>
    <w:rsid w:val="003B7BB8"/>
    <w:rsid w:val="003B7CDF"/>
    <w:rsid w:val="003C0598"/>
    <w:rsid w:val="003C0ADF"/>
    <w:rsid w:val="003C0B21"/>
    <w:rsid w:val="003C0CAB"/>
    <w:rsid w:val="003C0D7F"/>
    <w:rsid w:val="003C118C"/>
    <w:rsid w:val="003C13C5"/>
    <w:rsid w:val="003C1449"/>
    <w:rsid w:val="003C1618"/>
    <w:rsid w:val="003C17B7"/>
    <w:rsid w:val="003C1930"/>
    <w:rsid w:val="003C1E82"/>
    <w:rsid w:val="003C20D4"/>
    <w:rsid w:val="003C214D"/>
    <w:rsid w:val="003C2344"/>
    <w:rsid w:val="003C237A"/>
    <w:rsid w:val="003C24B4"/>
    <w:rsid w:val="003C2510"/>
    <w:rsid w:val="003C2E69"/>
    <w:rsid w:val="003C3019"/>
    <w:rsid w:val="003C3233"/>
    <w:rsid w:val="003C33A9"/>
    <w:rsid w:val="003C34A7"/>
    <w:rsid w:val="003C3522"/>
    <w:rsid w:val="003C3A6A"/>
    <w:rsid w:val="003C3B3E"/>
    <w:rsid w:val="003C4A90"/>
    <w:rsid w:val="003C4B34"/>
    <w:rsid w:val="003C4CE8"/>
    <w:rsid w:val="003C4E99"/>
    <w:rsid w:val="003C4FD6"/>
    <w:rsid w:val="003C5495"/>
    <w:rsid w:val="003C5531"/>
    <w:rsid w:val="003C5715"/>
    <w:rsid w:val="003C577C"/>
    <w:rsid w:val="003C5A31"/>
    <w:rsid w:val="003C5B5A"/>
    <w:rsid w:val="003C5D6D"/>
    <w:rsid w:val="003C5D7B"/>
    <w:rsid w:val="003C5D92"/>
    <w:rsid w:val="003C5FE9"/>
    <w:rsid w:val="003C61E4"/>
    <w:rsid w:val="003C6229"/>
    <w:rsid w:val="003C624F"/>
    <w:rsid w:val="003C6332"/>
    <w:rsid w:val="003C63B5"/>
    <w:rsid w:val="003C64A5"/>
    <w:rsid w:val="003C64DE"/>
    <w:rsid w:val="003C65A3"/>
    <w:rsid w:val="003C6830"/>
    <w:rsid w:val="003C6855"/>
    <w:rsid w:val="003C68A3"/>
    <w:rsid w:val="003C6C8B"/>
    <w:rsid w:val="003C713D"/>
    <w:rsid w:val="003C7271"/>
    <w:rsid w:val="003C761D"/>
    <w:rsid w:val="003C786A"/>
    <w:rsid w:val="003C789F"/>
    <w:rsid w:val="003C78A7"/>
    <w:rsid w:val="003C7915"/>
    <w:rsid w:val="003C7989"/>
    <w:rsid w:val="003C7A90"/>
    <w:rsid w:val="003C7B3B"/>
    <w:rsid w:val="003C7B7A"/>
    <w:rsid w:val="003C7E16"/>
    <w:rsid w:val="003D024E"/>
    <w:rsid w:val="003D0290"/>
    <w:rsid w:val="003D0314"/>
    <w:rsid w:val="003D05FF"/>
    <w:rsid w:val="003D0F50"/>
    <w:rsid w:val="003D1220"/>
    <w:rsid w:val="003D1361"/>
    <w:rsid w:val="003D1445"/>
    <w:rsid w:val="003D1464"/>
    <w:rsid w:val="003D14AE"/>
    <w:rsid w:val="003D15D4"/>
    <w:rsid w:val="003D17C0"/>
    <w:rsid w:val="003D18F2"/>
    <w:rsid w:val="003D1A04"/>
    <w:rsid w:val="003D1C70"/>
    <w:rsid w:val="003D1E00"/>
    <w:rsid w:val="003D1E68"/>
    <w:rsid w:val="003D1F24"/>
    <w:rsid w:val="003D2078"/>
    <w:rsid w:val="003D246F"/>
    <w:rsid w:val="003D24B8"/>
    <w:rsid w:val="003D25B3"/>
    <w:rsid w:val="003D2796"/>
    <w:rsid w:val="003D2901"/>
    <w:rsid w:val="003D29BA"/>
    <w:rsid w:val="003D2C83"/>
    <w:rsid w:val="003D32E1"/>
    <w:rsid w:val="003D330D"/>
    <w:rsid w:val="003D337B"/>
    <w:rsid w:val="003D3390"/>
    <w:rsid w:val="003D33C2"/>
    <w:rsid w:val="003D3401"/>
    <w:rsid w:val="003D3774"/>
    <w:rsid w:val="003D3861"/>
    <w:rsid w:val="003D394A"/>
    <w:rsid w:val="003D39C5"/>
    <w:rsid w:val="003D39DC"/>
    <w:rsid w:val="003D3CF8"/>
    <w:rsid w:val="003D3D98"/>
    <w:rsid w:val="003D4087"/>
    <w:rsid w:val="003D4145"/>
    <w:rsid w:val="003D4161"/>
    <w:rsid w:val="003D46A1"/>
    <w:rsid w:val="003D489F"/>
    <w:rsid w:val="003D5140"/>
    <w:rsid w:val="003D5605"/>
    <w:rsid w:val="003D5A55"/>
    <w:rsid w:val="003D5A9C"/>
    <w:rsid w:val="003D5CCE"/>
    <w:rsid w:val="003D624A"/>
    <w:rsid w:val="003D6527"/>
    <w:rsid w:val="003D6653"/>
    <w:rsid w:val="003D6A59"/>
    <w:rsid w:val="003D6ADD"/>
    <w:rsid w:val="003D6AF0"/>
    <w:rsid w:val="003D713C"/>
    <w:rsid w:val="003D71E6"/>
    <w:rsid w:val="003D735A"/>
    <w:rsid w:val="003D7612"/>
    <w:rsid w:val="003D7C02"/>
    <w:rsid w:val="003D7DAA"/>
    <w:rsid w:val="003D7DD5"/>
    <w:rsid w:val="003D7DE5"/>
    <w:rsid w:val="003D7F5A"/>
    <w:rsid w:val="003D7FE2"/>
    <w:rsid w:val="003E007C"/>
    <w:rsid w:val="003E0118"/>
    <w:rsid w:val="003E02EE"/>
    <w:rsid w:val="003E05CD"/>
    <w:rsid w:val="003E07FA"/>
    <w:rsid w:val="003E07FF"/>
    <w:rsid w:val="003E0803"/>
    <w:rsid w:val="003E0A65"/>
    <w:rsid w:val="003E0B36"/>
    <w:rsid w:val="003E0C3C"/>
    <w:rsid w:val="003E0EEE"/>
    <w:rsid w:val="003E0F2E"/>
    <w:rsid w:val="003E110D"/>
    <w:rsid w:val="003E11B5"/>
    <w:rsid w:val="003E1215"/>
    <w:rsid w:val="003E12B3"/>
    <w:rsid w:val="003E138F"/>
    <w:rsid w:val="003E1399"/>
    <w:rsid w:val="003E16A1"/>
    <w:rsid w:val="003E170F"/>
    <w:rsid w:val="003E1765"/>
    <w:rsid w:val="003E188D"/>
    <w:rsid w:val="003E1C47"/>
    <w:rsid w:val="003E2042"/>
    <w:rsid w:val="003E224A"/>
    <w:rsid w:val="003E2350"/>
    <w:rsid w:val="003E247A"/>
    <w:rsid w:val="003E2677"/>
    <w:rsid w:val="003E268F"/>
    <w:rsid w:val="003E2773"/>
    <w:rsid w:val="003E29C7"/>
    <w:rsid w:val="003E2A88"/>
    <w:rsid w:val="003E2AE9"/>
    <w:rsid w:val="003E2E82"/>
    <w:rsid w:val="003E314B"/>
    <w:rsid w:val="003E3250"/>
    <w:rsid w:val="003E354D"/>
    <w:rsid w:val="003E3973"/>
    <w:rsid w:val="003E39AF"/>
    <w:rsid w:val="003E3BEF"/>
    <w:rsid w:val="003E3C7B"/>
    <w:rsid w:val="003E3E21"/>
    <w:rsid w:val="003E3F99"/>
    <w:rsid w:val="003E401A"/>
    <w:rsid w:val="003E4048"/>
    <w:rsid w:val="003E45C4"/>
    <w:rsid w:val="003E468E"/>
    <w:rsid w:val="003E48B4"/>
    <w:rsid w:val="003E494C"/>
    <w:rsid w:val="003E4B2F"/>
    <w:rsid w:val="003E4BB6"/>
    <w:rsid w:val="003E4BFB"/>
    <w:rsid w:val="003E4E4B"/>
    <w:rsid w:val="003E4F32"/>
    <w:rsid w:val="003E5459"/>
    <w:rsid w:val="003E555A"/>
    <w:rsid w:val="003E55D4"/>
    <w:rsid w:val="003E5696"/>
    <w:rsid w:val="003E5774"/>
    <w:rsid w:val="003E5861"/>
    <w:rsid w:val="003E5A5D"/>
    <w:rsid w:val="003E5BA9"/>
    <w:rsid w:val="003E5C6C"/>
    <w:rsid w:val="003E5CD9"/>
    <w:rsid w:val="003E5FD0"/>
    <w:rsid w:val="003E5FF2"/>
    <w:rsid w:val="003E6053"/>
    <w:rsid w:val="003E6111"/>
    <w:rsid w:val="003E63C6"/>
    <w:rsid w:val="003E659F"/>
    <w:rsid w:val="003E6FA6"/>
    <w:rsid w:val="003E72A6"/>
    <w:rsid w:val="003E7514"/>
    <w:rsid w:val="003E781D"/>
    <w:rsid w:val="003E7890"/>
    <w:rsid w:val="003E7AF6"/>
    <w:rsid w:val="003E7D13"/>
    <w:rsid w:val="003E7F1F"/>
    <w:rsid w:val="003F0074"/>
    <w:rsid w:val="003F047C"/>
    <w:rsid w:val="003F065F"/>
    <w:rsid w:val="003F076A"/>
    <w:rsid w:val="003F07D2"/>
    <w:rsid w:val="003F0AB6"/>
    <w:rsid w:val="003F0C9D"/>
    <w:rsid w:val="003F107F"/>
    <w:rsid w:val="003F12CA"/>
    <w:rsid w:val="003F136B"/>
    <w:rsid w:val="003F152F"/>
    <w:rsid w:val="003F1680"/>
    <w:rsid w:val="003F16C6"/>
    <w:rsid w:val="003F174E"/>
    <w:rsid w:val="003F1866"/>
    <w:rsid w:val="003F1A08"/>
    <w:rsid w:val="003F1B2E"/>
    <w:rsid w:val="003F1FD3"/>
    <w:rsid w:val="003F207D"/>
    <w:rsid w:val="003F2164"/>
    <w:rsid w:val="003F21C6"/>
    <w:rsid w:val="003F22CE"/>
    <w:rsid w:val="003F23C2"/>
    <w:rsid w:val="003F24CB"/>
    <w:rsid w:val="003F2697"/>
    <w:rsid w:val="003F27C6"/>
    <w:rsid w:val="003F2B99"/>
    <w:rsid w:val="003F2BAC"/>
    <w:rsid w:val="003F2F34"/>
    <w:rsid w:val="003F38CD"/>
    <w:rsid w:val="003F38F9"/>
    <w:rsid w:val="003F3B72"/>
    <w:rsid w:val="003F3C32"/>
    <w:rsid w:val="003F3C62"/>
    <w:rsid w:val="003F3E84"/>
    <w:rsid w:val="003F3EC1"/>
    <w:rsid w:val="003F40E0"/>
    <w:rsid w:val="003F45A9"/>
    <w:rsid w:val="003F46B3"/>
    <w:rsid w:val="003F4E05"/>
    <w:rsid w:val="003F4E95"/>
    <w:rsid w:val="003F4EBA"/>
    <w:rsid w:val="003F4FC6"/>
    <w:rsid w:val="003F515B"/>
    <w:rsid w:val="003F52BE"/>
    <w:rsid w:val="003F58F6"/>
    <w:rsid w:val="003F5B27"/>
    <w:rsid w:val="003F5FE0"/>
    <w:rsid w:val="003F5FF1"/>
    <w:rsid w:val="003F6006"/>
    <w:rsid w:val="003F6407"/>
    <w:rsid w:val="003F6443"/>
    <w:rsid w:val="003F698F"/>
    <w:rsid w:val="003F6BA5"/>
    <w:rsid w:val="003F713D"/>
    <w:rsid w:val="003F738E"/>
    <w:rsid w:val="003F772A"/>
    <w:rsid w:val="003F7787"/>
    <w:rsid w:val="003F77A2"/>
    <w:rsid w:val="003F78FE"/>
    <w:rsid w:val="003F79BA"/>
    <w:rsid w:val="003F79BC"/>
    <w:rsid w:val="003F7D7F"/>
    <w:rsid w:val="003F7EA3"/>
    <w:rsid w:val="004000F3"/>
    <w:rsid w:val="0040022B"/>
    <w:rsid w:val="0040036D"/>
    <w:rsid w:val="004003E8"/>
    <w:rsid w:val="00400510"/>
    <w:rsid w:val="004006F9"/>
    <w:rsid w:val="00400779"/>
    <w:rsid w:val="00400830"/>
    <w:rsid w:val="00400883"/>
    <w:rsid w:val="004008B8"/>
    <w:rsid w:val="00400BED"/>
    <w:rsid w:val="00400CB6"/>
    <w:rsid w:val="00400CF8"/>
    <w:rsid w:val="00400DDF"/>
    <w:rsid w:val="00401682"/>
    <w:rsid w:val="004016C2"/>
    <w:rsid w:val="00401948"/>
    <w:rsid w:val="00401C8A"/>
    <w:rsid w:val="00401CA6"/>
    <w:rsid w:val="00401F0F"/>
    <w:rsid w:val="0040201E"/>
    <w:rsid w:val="00402044"/>
    <w:rsid w:val="00402086"/>
    <w:rsid w:val="004020B8"/>
    <w:rsid w:val="00402244"/>
    <w:rsid w:val="0040251C"/>
    <w:rsid w:val="004025BE"/>
    <w:rsid w:val="004025F0"/>
    <w:rsid w:val="00403200"/>
    <w:rsid w:val="00403296"/>
    <w:rsid w:val="004032E9"/>
    <w:rsid w:val="00403417"/>
    <w:rsid w:val="00403572"/>
    <w:rsid w:val="004035BB"/>
    <w:rsid w:val="00403785"/>
    <w:rsid w:val="00403B94"/>
    <w:rsid w:val="00403B98"/>
    <w:rsid w:val="00403CBA"/>
    <w:rsid w:val="00403D30"/>
    <w:rsid w:val="00403D6E"/>
    <w:rsid w:val="00403EF0"/>
    <w:rsid w:val="004043E9"/>
    <w:rsid w:val="00404AD2"/>
    <w:rsid w:val="00404AF9"/>
    <w:rsid w:val="00404BBB"/>
    <w:rsid w:val="00404D58"/>
    <w:rsid w:val="004050EF"/>
    <w:rsid w:val="0040545F"/>
    <w:rsid w:val="0040575D"/>
    <w:rsid w:val="00405952"/>
    <w:rsid w:val="00405A3A"/>
    <w:rsid w:val="00406298"/>
    <w:rsid w:val="004064D8"/>
    <w:rsid w:val="004069CD"/>
    <w:rsid w:val="00406CA6"/>
    <w:rsid w:val="00406D28"/>
    <w:rsid w:val="00406D7D"/>
    <w:rsid w:val="00406EAF"/>
    <w:rsid w:val="0040708C"/>
    <w:rsid w:val="004072C3"/>
    <w:rsid w:val="00407695"/>
    <w:rsid w:val="004076E9"/>
    <w:rsid w:val="004077FC"/>
    <w:rsid w:val="00407819"/>
    <w:rsid w:val="00407AE3"/>
    <w:rsid w:val="00407AF7"/>
    <w:rsid w:val="00407DE6"/>
    <w:rsid w:val="00407E23"/>
    <w:rsid w:val="00410102"/>
    <w:rsid w:val="004102CA"/>
    <w:rsid w:val="004102EA"/>
    <w:rsid w:val="004103EF"/>
    <w:rsid w:val="00410592"/>
    <w:rsid w:val="00410D51"/>
    <w:rsid w:val="00410DF3"/>
    <w:rsid w:val="0041100B"/>
    <w:rsid w:val="0041128E"/>
    <w:rsid w:val="004112CE"/>
    <w:rsid w:val="004119D8"/>
    <w:rsid w:val="00411A7E"/>
    <w:rsid w:val="00411BED"/>
    <w:rsid w:val="00411DD7"/>
    <w:rsid w:val="004121D4"/>
    <w:rsid w:val="00412D5F"/>
    <w:rsid w:val="00412E25"/>
    <w:rsid w:val="00413349"/>
    <w:rsid w:val="0041337C"/>
    <w:rsid w:val="00413855"/>
    <w:rsid w:val="00413918"/>
    <w:rsid w:val="00413942"/>
    <w:rsid w:val="00413982"/>
    <w:rsid w:val="00413AC2"/>
    <w:rsid w:val="00413BE5"/>
    <w:rsid w:val="00413C6D"/>
    <w:rsid w:val="00413CF3"/>
    <w:rsid w:val="004140EE"/>
    <w:rsid w:val="00414291"/>
    <w:rsid w:val="00414624"/>
    <w:rsid w:val="004147D9"/>
    <w:rsid w:val="00414AAF"/>
    <w:rsid w:val="00414ACB"/>
    <w:rsid w:val="00414C58"/>
    <w:rsid w:val="00414E4F"/>
    <w:rsid w:val="00414FCA"/>
    <w:rsid w:val="00415530"/>
    <w:rsid w:val="00415B9D"/>
    <w:rsid w:val="00415BF7"/>
    <w:rsid w:val="00415D40"/>
    <w:rsid w:val="00415E69"/>
    <w:rsid w:val="004162AA"/>
    <w:rsid w:val="004164A7"/>
    <w:rsid w:val="00416551"/>
    <w:rsid w:val="004165A4"/>
    <w:rsid w:val="0041660B"/>
    <w:rsid w:val="00416621"/>
    <w:rsid w:val="00416720"/>
    <w:rsid w:val="0041684B"/>
    <w:rsid w:val="00416941"/>
    <w:rsid w:val="00416B37"/>
    <w:rsid w:val="00416BD4"/>
    <w:rsid w:val="00417029"/>
    <w:rsid w:val="004172A1"/>
    <w:rsid w:val="004172FB"/>
    <w:rsid w:val="0041744D"/>
    <w:rsid w:val="00417574"/>
    <w:rsid w:val="004176BC"/>
    <w:rsid w:val="004177EE"/>
    <w:rsid w:val="00417816"/>
    <w:rsid w:val="00417D21"/>
    <w:rsid w:val="0042009C"/>
    <w:rsid w:val="004203F3"/>
    <w:rsid w:val="00420411"/>
    <w:rsid w:val="0042075C"/>
    <w:rsid w:val="0042084F"/>
    <w:rsid w:val="004208AA"/>
    <w:rsid w:val="004208E3"/>
    <w:rsid w:val="00420EF1"/>
    <w:rsid w:val="00420FCF"/>
    <w:rsid w:val="00421007"/>
    <w:rsid w:val="00421140"/>
    <w:rsid w:val="0042116B"/>
    <w:rsid w:val="00421530"/>
    <w:rsid w:val="004219D5"/>
    <w:rsid w:val="0042204D"/>
    <w:rsid w:val="00422289"/>
    <w:rsid w:val="004222F4"/>
    <w:rsid w:val="0042249F"/>
    <w:rsid w:val="00422C15"/>
    <w:rsid w:val="0042306D"/>
    <w:rsid w:val="00423241"/>
    <w:rsid w:val="00423894"/>
    <w:rsid w:val="00423939"/>
    <w:rsid w:val="00423AF4"/>
    <w:rsid w:val="00423EAA"/>
    <w:rsid w:val="004240FE"/>
    <w:rsid w:val="004241A9"/>
    <w:rsid w:val="0042437A"/>
    <w:rsid w:val="00424438"/>
    <w:rsid w:val="004249CD"/>
    <w:rsid w:val="00424BAB"/>
    <w:rsid w:val="00424BBF"/>
    <w:rsid w:val="00424EA0"/>
    <w:rsid w:val="00424F7B"/>
    <w:rsid w:val="00425032"/>
    <w:rsid w:val="0042519D"/>
    <w:rsid w:val="004252B0"/>
    <w:rsid w:val="00425387"/>
    <w:rsid w:val="0042562B"/>
    <w:rsid w:val="0042570A"/>
    <w:rsid w:val="0042581E"/>
    <w:rsid w:val="004258CC"/>
    <w:rsid w:val="00425A32"/>
    <w:rsid w:val="00425A69"/>
    <w:rsid w:val="0042610F"/>
    <w:rsid w:val="00426476"/>
    <w:rsid w:val="0042667E"/>
    <w:rsid w:val="00426698"/>
    <w:rsid w:val="00426ADA"/>
    <w:rsid w:val="00426E05"/>
    <w:rsid w:val="00426E0C"/>
    <w:rsid w:val="00426E31"/>
    <w:rsid w:val="00426EB0"/>
    <w:rsid w:val="00426F28"/>
    <w:rsid w:val="00427187"/>
    <w:rsid w:val="0042719D"/>
    <w:rsid w:val="00427273"/>
    <w:rsid w:val="004273D9"/>
    <w:rsid w:val="0042750F"/>
    <w:rsid w:val="0042778C"/>
    <w:rsid w:val="0042780A"/>
    <w:rsid w:val="004278D8"/>
    <w:rsid w:val="00427E16"/>
    <w:rsid w:val="004303B2"/>
    <w:rsid w:val="0043070B"/>
    <w:rsid w:val="00430897"/>
    <w:rsid w:val="00430958"/>
    <w:rsid w:val="00430DF9"/>
    <w:rsid w:val="00431173"/>
    <w:rsid w:val="00431189"/>
    <w:rsid w:val="004313F2"/>
    <w:rsid w:val="004319B2"/>
    <w:rsid w:val="00431D80"/>
    <w:rsid w:val="00431E7C"/>
    <w:rsid w:val="00431EFD"/>
    <w:rsid w:val="004320C0"/>
    <w:rsid w:val="00432561"/>
    <w:rsid w:val="004328D3"/>
    <w:rsid w:val="00432DB3"/>
    <w:rsid w:val="00432E7A"/>
    <w:rsid w:val="004331F8"/>
    <w:rsid w:val="00433243"/>
    <w:rsid w:val="00433907"/>
    <w:rsid w:val="00433B7A"/>
    <w:rsid w:val="00433BC1"/>
    <w:rsid w:val="00433E6B"/>
    <w:rsid w:val="00433F5E"/>
    <w:rsid w:val="00434079"/>
    <w:rsid w:val="004342F1"/>
    <w:rsid w:val="00434313"/>
    <w:rsid w:val="0043477A"/>
    <w:rsid w:val="0043494D"/>
    <w:rsid w:val="00434CBA"/>
    <w:rsid w:val="00434E14"/>
    <w:rsid w:val="00434EB2"/>
    <w:rsid w:val="00434FDE"/>
    <w:rsid w:val="0043528F"/>
    <w:rsid w:val="004357B8"/>
    <w:rsid w:val="00435917"/>
    <w:rsid w:val="00435A75"/>
    <w:rsid w:val="00435CE7"/>
    <w:rsid w:val="0043622D"/>
    <w:rsid w:val="004364A1"/>
    <w:rsid w:val="0043658B"/>
    <w:rsid w:val="00436777"/>
    <w:rsid w:val="004368BC"/>
    <w:rsid w:val="0043696B"/>
    <w:rsid w:val="00437164"/>
    <w:rsid w:val="00437168"/>
    <w:rsid w:val="00437638"/>
    <w:rsid w:val="00437BEF"/>
    <w:rsid w:val="00437CD7"/>
    <w:rsid w:val="00437E44"/>
    <w:rsid w:val="00440085"/>
    <w:rsid w:val="004407E5"/>
    <w:rsid w:val="00440815"/>
    <w:rsid w:val="004408E2"/>
    <w:rsid w:val="00440908"/>
    <w:rsid w:val="0044094D"/>
    <w:rsid w:val="00440D0C"/>
    <w:rsid w:val="00440D8D"/>
    <w:rsid w:val="0044110F"/>
    <w:rsid w:val="0044111A"/>
    <w:rsid w:val="00441263"/>
    <w:rsid w:val="004414FC"/>
    <w:rsid w:val="00441788"/>
    <w:rsid w:val="00441A58"/>
    <w:rsid w:val="00441C78"/>
    <w:rsid w:val="0044269B"/>
    <w:rsid w:val="004427D0"/>
    <w:rsid w:val="0044288B"/>
    <w:rsid w:val="004428B2"/>
    <w:rsid w:val="00442C7E"/>
    <w:rsid w:val="00442D1F"/>
    <w:rsid w:val="00442E09"/>
    <w:rsid w:val="00442F90"/>
    <w:rsid w:val="00442FCF"/>
    <w:rsid w:val="00443156"/>
    <w:rsid w:val="0044322E"/>
    <w:rsid w:val="00443284"/>
    <w:rsid w:val="00443351"/>
    <w:rsid w:val="0044335C"/>
    <w:rsid w:val="004433E2"/>
    <w:rsid w:val="00443565"/>
    <w:rsid w:val="00443767"/>
    <w:rsid w:val="00443829"/>
    <w:rsid w:val="0044397D"/>
    <w:rsid w:val="00443C2A"/>
    <w:rsid w:val="00443D80"/>
    <w:rsid w:val="00443DB8"/>
    <w:rsid w:val="00443E27"/>
    <w:rsid w:val="00443F39"/>
    <w:rsid w:val="00444258"/>
    <w:rsid w:val="0044487F"/>
    <w:rsid w:val="00444ACB"/>
    <w:rsid w:val="0044526A"/>
    <w:rsid w:val="00445382"/>
    <w:rsid w:val="00445428"/>
    <w:rsid w:val="0044574B"/>
    <w:rsid w:val="004458C7"/>
    <w:rsid w:val="00445B4F"/>
    <w:rsid w:val="00445D06"/>
    <w:rsid w:val="00445D96"/>
    <w:rsid w:val="00445E29"/>
    <w:rsid w:val="00445EA9"/>
    <w:rsid w:val="00446048"/>
    <w:rsid w:val="004460C8"/>
    <w:rsid w:val="00446607"/>
    <w:rsid w:val="00446A2B"/>
    <w:rsid w:val="00446CFD"/>
    <w:rsid w:val="00446D21"/>
    <w:rsid w:val="00446D34"/>
    <w:rsid w:val="00446E30"/>
    <w:rsid w:val="00447159"/>
    <w:rsid w:val="00447188"/>
    <w:rsid w:val="0044724D"/>
    <w:rsid w:val="004473A3"/>
    <w:rsid w:val="00447470"/>
    <w:rsid w:val="0044750C"/>
    <w:rsid w:val="00447510"/>
    <w:rsid w:val="00447899"/>
    <w:rsid w:val="00447A79"/>
    <w:rsid w:val="00447AED"/>
    <w:rsid w:val="00447C67"/>
    <w:rsid w:val="00447D85"/>
    <w:rsid w:val="00447EEE"/>
    <w:rsid w:val="0045015B"/>
    <w:rsid w:val="004501EE"/>
    <w:rsid w:val="0045041C"/>
    <w:rsid w:val="0045042B"/>
    <w:rsid w:val="00450454"/>
    <w:rsid w:val="0045047E"/>
    <w:rsid w:val="004505B5"/>
    <w:rsid w:val="00450646"/>
    <w:rsid w:val="0045064D"/>
    <w:rsid w:val="00450888"/>
    <w:rsid w:val="00450911"/>
    <w:rsid w:val="0045093B"/>
    <w:rsid w:val="00450CCE"/>
    <w:rsid w:val="00450EB8"/>
    <w:rsid w:val="00450F4F"/>
    <w:rsid w:val="004511CA"/>
    <w:rsid w:val="004511D5"/>
    <w:rsid w:val="00451503"/>
    <w:rsid w:val="0045168E"/>
    <w:rsid w:val="004518BD"/>
    <w:rsid w:val="0045192E"/>
    <w:rsid w:val="00451C5C"/>
    <w:rsid w:val="00451EE1"/>
    <w:rsid w:val="00451F36"/>
    <w:rsid w:val="00452205"/>
    <w:rsid w:val="0045246A"/>
    <w:rsid w:val="00452490"/>
    <w:rsid w:val="0045279A"/>
    <w:rsid w:val="0045289D"/>
    <w:rsid w:val="004528E7"/>
    <w:rsid w:val="004530BB"/>
    <w:rsid w:val="00453274"/>
    <w:rsid w:val="00453524"/>
    <w:rsid w:val="00453529"/>
    <w:rsid w:val="00453A9E"/>
    <w:rsid w:val="00453BEF"/>
    <w:rsid w:val="00453C2E"/>
    <w:rsid w:val="00453C40"/>
    <w:rsid w:val="00453C7A"/>
    <w:rsid w:val="004542D4"/>
    <w:rsid w:val="004544C2"/>
    <w:rsid w:val="004544EC"/>
    <w:rsid w:val="00454576"/>
    <w:rsid w:val="00454BD1"/>
    <w:rsid w:val="0045501D"/>
    <w:rsid w:val="00455068"/>
    <w:rsid w:val="004550C1"/>
    <w:rsid w:val="00455485"/>
    <w:rsid w:val="0045554D"/>
    <w:rsid w:val="004555D6"/>
    <w:rsid w:val="00455996"/>
    <w:rsid w:val="00455A05"/>
    <w:rsid w:val="00455E50"/>
    <w:rsid w:val="004560C2"/>
    <w:rsid w:val="00456427"/>
    <w:rsid w:val="00456540"/>
    <w:rsid w:val="0045658A"/>
    <w:rsid w:val="00456C49"/>
    <w:rsid w:val="00456E17"/>
    <w:rsid w:val="00457126"/>
    <w:rsid w:val="0045716D"/>
    <w:rsid w:val="0045729A"/>
    <w:rsid w:val="00457421"/>
    <w:rsid w:val="004577C0"/>
    <w:rsid w:val="00457BC0"/>
    <w:rsid w:val="00457CD2"/>
    <w:rsid w:val="00457D0E"/>
    <w:rsid w:val="00460015"/>
    <w:rsid w:val="004600AE"/>
    <w:rsid w:val="00460182"/>
    <w:rsid w:val="0046020D"/>
    <w:rsid w:val="004603EA"/>
    <w:rsid w:val="0046045A"/>
    <w:rsid w:val="00460619"/>
    <w:rsid w:val="0046080C"/>
    <w:rsid w:val="00460816"/>
    <w:rsid w:val="00460983"/>
    <w:rsid w:val="00460DEC"/>
    <w:rsid w:val="00460E50"/>
    <w:rsid w:val="00460F04"/>
    <w:rsid w:val="00461084"/>
    <w:rsid w:val="004611C5"/>
    <w:rsid w:val="0046126C"/>
    <w:rsid w:val="0046129D"/>
    <w:rsid w:val="0046146E"/>
    <w:rsid w:val="00461625"/>
    <w:rsid w:val="0046176D"/>
    <w:rsid w:val="0046188A"/>
    <w:rsid w:val="00461988"/>
    <w:rsid w:val="00461C41"/>
    <w:rsid w:val="00461D6D"/>
    <w:rsid w:val="004628CF"/>
    <w:rsid w:val="00462953"/>
    <w:rsid w:val="00462BD8"/>
    <w:rsid w:val="00462D72"/>
    <w:rsid w:val="00462D95"/>
    <w:rsid w:val="00462F01"/>
    <w:rsid w:val="00462F26"/>
    <w:rsid w:val="004632E4"/>
    <w:rsid w:val="0046354B"/>
    <w:rsid w:val="0046375B"/>
    <w:rsid w:val="0046380C"/>
    <w:rsid w:val="004638D0"/>
    <w:rsid w:val="00463F44"/>
    <w:rsid w:val="0046403B"/>
    <w:rsid w:val="0046422B"/>
    <w:rsid w:val="0046443D"/>
    <w:rsid w:val="00464562"/>
    <w:rsid w:val="004649DB"/>
    <w:rsid w:val="004650E8"/>
    <w:rsid w:val="004650EC"/>
    <w:rsid w:val="00465262"/>
    <w:rsid w:val="004656C4"/>
    <w:rsid w:val="0046582F"/>
    <w:rsid w:val="0046589A"/>
    <w:rsid w:val="0046591C"/>
    <w:rsid w:val="00465990"/>
    <w:rsid w:val="00465A88"/>
    <w:rsid w:val="00465AF4"/>
    <w:rsid w:val="00465B65"/>
    <w:rsid w:val="00465BE1"/>
    <w:rsid w:val="00465C4E"/>
    <w:rsid w:val="00465C64"/>
    <w:rsid w:val="00465CCA"/>
    <w:rsid w:val="00465CFD"/>
    <w:rsid w:val="00465DB6"/>
    <w:rsid w:val="00465DBD"/>
    <w:rsid w:val="00465F75"/>
    <w:rsid w:val="00466319"/>
    <w:rsid w:val="004663EB"/>
    <w:rsid w:val="004663FA"/>
    <w:rsid w:val="0046644C"/>
    <w:rsid w:val="004665E4"/>
    <w:rsid w:val="004668BE"/>
    <w:rsid w:val="00466FF6"/>
    <w:rsid w:val="004676AA"/>
    <w:rsid w:val="0046771B"/>
    <w:rsid w:val="00467A74"/>
    <w:rsid w:val="00467F19"/>
    <w:rsid w:val="00470715"/>
    <w:rsid w:val="004707EE"/>
    <w:rsid w:val="0047089B"/>
    <w:rsid w:val="00470ABA"/>
    <w:rsid w:val="00470B10"/>
    <w:rsid w:val="00470C58"/>
    <w:rsid w:val="00470D56"/>
    <w:rsid w:val="00470E1F"/>
    <w:rsid w:val="00470E73"/>
    <w:rsid w:val="00470F68"/>
    <w:rsid w:val="004712AD"/>
    <w:rsid w:val="004712BF"/>
    <w:rsid w:val="00471366"/>
    <w:rsid w:val="004714A5"/>
    <w:rsid w:val="004715BC"/>
    <w:rsid w:val="004715EB"/>
    <w:rsid w:val="0047166D"/>
    <w:rsid w:val="0047169F"/>
    <w:rsid w:val="004718F5"/>
    <w:rsid w:val="00471A3D"/>
    <w:rsid w:val="00471D0A"/>
    <w:rsid w:val="00471D92"/>
    <w:rsid w:val="00471F14"/>
    <w:rsid w:val="00471FA4"/>
    <w:rsid w:val="0047248D"/>
    <w:rsid w:val="0047250E"/>
    <w:rsid w:val="00472BFA"/>
    <w:rsid w:val="00472D92"/>
    <w:rsid w:val="00472DC8"/>
    <w:rsid w:val="00472EBA"/>
    <w:rsid w:val="00472F27"/>
    <w:rsid w:val="0047337E"/>
    <w:rsid w:val="00473488"/>
    <w:rsid w:val="0047363A"/>
    <w:rsid w:val="00473843"/>
    <w:rsid w:val="00473902"/>
    <w:rsid w:val="00473A14"/>
    <w:rsid w:val="00473B21"/>
    <w:rsid w:val="00473BED"/>
    <w:rsid w:val="004745F7"/>
    <w:rsid w:val="004746A4"/>
    <w:rsid w:val="00474A48"/>
    <w:rsid w:val="00474A4F"/>
    <w:rsid w:val="00474CF3"/>
    <w:rsid w:val="00474DA9"/>
    <w:rsid w:val="00474E4B"/>
    <w:rsid w:val="00475188"/>
    <w:rsid w:val="0047535F"/>
    <w:rsid w:val="004753BB"/>
    <w:rsid w:val="00475521"/>
    <w:rsid w:val="0047555D"/>
    <w:rsid w:val="0047557C"/>
    <w:rsid w:val="00475757"/>
    <w:rsid w:val="0047595C"/>
    <w:rsid w:val="00475B83"/>
    <w:rsid w:val="004760BC"/>
    <w:rsid w:val="004760DD"/>
    <w:rsid w:val="0047678D"/>
    <w:rsid w:val="00476BFC"/>
    <w:rsid w:val="00476E60"/>
    <w:rsid w:val="0047787A"/>
    <w:rsid w:val="00477D25"/>
    <w:rsid w:val="00480026"/>
    <w:rsid w:val="0048002C"/>
    <w:rsid w:val="004800B3"/>
    <w:rsid w:val="00480113"/>
    <w:rsid w:val="00480140"/>
    <w:rsid w:val="00480553"/>
    <w:rsid w:val="00480729"/>
    <w:rsid w:val="00480B69"/>
    <w:rsid w:val="00480D58"/>
    <w:rsid w:val="00480FCF"/>
    <w:rsid w:val="0048114D"/>
    <w:rsid w:val="00481180"/>
    <w:rsid w:val="00481401"/>
    <w:rsid w:val="0048142A"/>
    <w:rsid w:val="0048175E"/>
    <w:rsid w:val="004819FA"/>
    <w:rsid w:val="00481BFD"/>
    <w:rsid w:val="00481E84"/>
    <w:rsid w:val="00482052"/>
    <w:rsid w:val="0048245C"/>
    <w:rsid w:val="004826AE"/>
    <w:rsid w:val="004827ED"/>
    <w:rsid w:val="00482BDC"/>
    <w:rsid w:val="00482F4B"/>
    <w:rsid w:val="00483271"/>
    <w:rsid w:val="00483290"/>
    <w:rsid w:val="00483614"/>
    <w:rsid w:val="0048376D"/>
    <w:rsid w:val="0048388C"/>
    <w:rsid w:val="00483C2D"/>
    <w:rsid w:val="00483CF2"/>
    <w:rsid w:val="00483DED"/>
    <w:rsid w:val="00483FA5"/>
    <w:rsid w:val="004840F7"/>
    <w:rsid w:val="004840FB"/>
    <w:rsid w:val="00484225"/>
    <w:rsid w:val="00484474"/>
    <w:rsid w:val="004845C2"/>
    <w:rsid w:val="00484E02"/>
    <w:rsid w:val="0048515B"/>
    <w:rsid w:val="00485395"/>
    <w:rsid w:val="0048540F"/>
    <w:rsid w:val="0048555F"/>
    <w:rsid w:val="0048580F"/>
    <w:rsid w:val="0048583E"/>
    <w:rsid w:val="004858BD"/>
    <w:rsid w:val="004859D7"/>
    <w:rsid w:val="00485E28"/>
    <w:rsid w:val="00485FCB"/>
    <w:rsid w:val="00486101"/>
    <w:rsid w:val="00486204"/>
    <w:rsid w:val="00486272"/>
    <w:rsid w:val="0048627A"/>
    <w:rsid w:val="004863DB"/>
    <w:rsid w:val="00486764"/>
    <w:rsid w:val="00486A45"/>
    <w:rsid w:val="00487142"/>
    <w:rsid w:val="004871DB"/>
    <w:rsid w:val="004872F8"/>
    <w:rsid w:val="0048744B"/>
    <w:rsid w:val="004874CD"/>
    <w:rsid w:val="00487638"/>
    <w:rsid w:val="00487891"/>
    <w:rsid w:val="004878CE"/>
    <w:rsid w:val="004879BB"/>
    <w:rsid w:val="00487EE3"/>
    <w:rsid w:val="00490080"/>
    <w:rsid w:val="00490A20"/>
    <w:rsid w:val="00490B31"/>
    <w:rsid w:val="00490CEB"/>
    <w:rsid w:val="00490CF8"/>
    <w:rsid w:val="00490D1E"/>
    <w:rsid w:val="004913C9"/>
    <w:rsid w:val="004915A4"/>
    <w:rsid w:val="00491603"/>
    <w:rsid w:val="00491A9E"/>
    <w:rsid w:val="00492014"/>
    <w:rsid w:val="004920B7"/>
    <w:rsid w:val="0049210E"/>
    <w:rsid w:val="00492124"/>
    <w:rsid w:val="004921E8"/>
    <w:rsid w:val="004923B6"/>
    <w:rsid w:val="00492539"/>
    <w:rsid w:val="004925A0"/>
    <w:rsid w:val="00492696"/>
    <w:rsid w:val="004927A5"/>
    <w:rsid w:val="00492A12"/>
    <w:rsid w:val="00492AB8"/>
    <w:rsid w:val="00492CEA"/>
    <w:rsid w:val="00492D96"/>
    <w:rsid w:val="00493008"/>
    <w:rsid w:val="004931BE"/>
    <w:rsid w:val="0049339C"/>
    <w:rsid w:val="004935EC"/>
    <w:rsid w:val="004936CD"/>
    <w:rsid w:val="00493AE3"/>
    <w:rsid w:val="00493B1C"/>
    <w:rsid w:val="00493C3C"/>
    <w:rsid w:val="00493DE2"/>
    <w:rsid w:val="00493E71"/>
    <w:rsid w:val="00494003"/>
    <w:rsid w:val="00494142"/>
    <w:rsid w:val="00494265"/>
    <w:rsid w:val="00494381"/>
    <w:rsid w:val="004945AA"/>
    <w:rsid w:val="0049474A"/>
    <w:rsid w:val="00494812"/>
    <w:rsid w:val="0049487C"/>
    <w:rsid w:val="0049493C"/>
    <w:rsid w:val="00494A46"/>
    <w:rsid w:val="00494AD3"/>
    <w:rsid w:val="00494CCB"/>
    <w:rsid w:val="004951EC"/>
    <w:rsid w:val="00495314"/>
    <w:rsid w:val="00495419"/>
    <w:rsid w:val="004954EA"/>
    <w:rsid w:val="004956E9"/>
    <w:rsid w:val="004957CC"/>
    <w:rsid w:val="00495B6A"/>
    <w:rsid w:val="00495C57"/>
    <w:rsid w:val="00495D7F"/>
    <w:rsid w:val="00495F54"/>
    <w:rsid w:val="0049688A"/>
    <w:rsid w:val="00496E35"/>
    <w:rsid w:val="00496F91"/>
    <w:rsid w:val="00497020"/>
    <w:rsid w:val="0049713D"/>
    <w:rsid w:val="00497244"/>
    <w:rsid w:val="004977A2"/>
    <w:rsid w:val="0049784F"/>
    <w:rsid w:val="004A01AF"/>
    <w:rsid w:val="004A0E91"/>
    <w:rsid w:val="004A10A2"/>
    <w:rsid w:val="004A12BC"/>
    <w:rsid w:val="004A1548"/>
    <w:rsid w:val="004A18FE"/>
    <w:rsid w:val="004A196B"/>
    <w:rsid w:val="004A19FB"/>
    <w:rsid w:val="004A1F49"/>
    <w:rsid w:val="004A218D"/>
    <w:rsid w:val="004A238A"/>
    <w:rsid w:val="004A2590"/>
    <w:rsid w:val="004A2652"/>
    <w:rsid w:val="004A274A"/>
    <w:rsid w:val="004A29F8"/>
    <w:rsid w:val="004A2A13"/>
    <w:rsid w:val="004A2B3E"/>
    <w:rsid w:val="004A2BD8"/>
    <w:rsid w:val="004A2CE0"/>
    <w:rsid w:val="004A2D1C"/>
    <w:rsid w:val="004A2E08"/>
    <w:rsid w:val="004A2FFE"/>
    <w:rsid w:val="004A30B2"/>
    <w:rsid w:val="004A3154"/>
    <w:rsid w:val="004A3156"/>
    <w:rsid w:val="004A336A"/>
    <w:rsid w:val="004A36F4"/>
    <w:rsid w:val="004A3725"/>
    <w:rsid w:val="004A3B8E"/>
    <w:rsid w:val="004A3C33"/>
    <w:rsid w:val="004A3E71"/>
    <w:rsid w:val="004A3FCE"/>
    <w:rsid w:val="004A4123"/>
    <w:rsid w:val="004A4276"/>
    <w:rsid w:val="004A44DE"/>
    <w:rsid w:val="004A452B"/>
    <w:rsid w:val="004A45DF"/>
    <w:rsid w:val="004A4728"/>
    <w:rsid w:val="004A493B"/>
    <w:rsid w:val="004A49DD"/>
    <w:rsid w:val="004A4CCE"/>
    <w:rsid w:val="004A4CD6"/>
    <w:rsid w:val="004A4EE9"/>
    <w:rsid w:val="004A5372"/>
    <w:rsid w:val="004A5520"/>
    <w:rsid w:val="004A5BA3"/>
    <w:rsid w:val="004A5DD6"/>
    <w:rsid w:val="004A5E49"/>
    <w:rsid w:val="004A5EEF"/>
    <w:rsid w:val="004A60B8"/>
    <w:rsid w:val="004A6633"/>
    <w:rsid w:val="004A675D"/>
    <w:rsid w:val="004A68D3"/>
    <w:rsid w:val="004A6BA5"/>
    <w:rsid w:val="004A6F55"/>
    <w:rsid w:val="004A7237"/>
    <w:rsid w:val="004A785A"/>
    <w:rsid w:val="004A7B92"/>
    <w:rsid w:val="004A7B96"/>
    <w:rsid w:val="004A7CF3"/>
    <w:rsid w:val="004A7E32"/>
    <w:rsid w:val="004B015F"/>
    <w:rsid w:val="004B0245"/>
    <w:rsid w:val="004B03DC"/>
    <w:rsid w:val="004B07AB"/>
    <w:rsid w:val="004B109D"/>
    <w:rsid w:val="004B1199"/>
    <w:rsid w:val="004B11E3"/>
    <w:rsid w:val="004B1327"/>
    <w:rsid w:val="004B15E8"/>
    <w:rsid w:val="004B15FE"/>
    <w:rsid w:val="004B18FC"/>
    <w:rsid w:val="004B1D22"/>
    <w:rsid w:val="004B1DDC"/>
    <w:rsid w:val="004B1F7B"/>
    <w:rsid w:val="004B22A0"/>
    <w:rsid w:val="004B24C8"/>
    <w:rsid w:val="004B270B"/>
    <w:rsid w:val="004B2722"/>
    <w:rsid w:val="004B2848"/>
    <w:rsid w:val="004B2C2D"/>
    <w:rsid w:val="004B2C63"/>
    <w:rsid w:val="004B2F21"/>
    <w:rsid w:val="004B2F4F"/>
    <w:rsid w:val="004B3225"/>
    <w:rsid w:val="004B3434"/>
    <w:rsid w:val="004B37B3"/>
    <w:rsid w:val="004B3964"/>
    <w:rsid w:val="004B3A14"/>
    <w:rsid w:val="004B3A34"/>
    <w:rsid w:val="004B4660"/>
    <w:rsid w:val="004B46AD"/>
    <w:rsid w:val="004B475B"/>
    <w:rsid w:val="004B478B"/>
    <w:rsid w:val="004B4920"/>
    <w:rsid w:val="004B4D07"/>
    <w:rsid w:val="004B4F52"/>
    <w:rsid w:val="004B52C8"/>
    <w:rsid w:val="004B52DB"/>
    <w:rsid w:val="004B53CF"/>
    <w:rsid w:val="004B5517"/>
    <w:rsid w:val="004B5531"/>
    <w:rsid w:val="004B56EA"/>
    <w:rsid w:val="004B5903"/>
    <w:rsid w:val="004B5C0D"/>
    <w:rsid w:val="004B5D9A"/>
    <w:rsid w:val="004B60CC"/>
    <w:rsid w:val="004B6696"/>
    <w:rsid w:val="004B6BE2"/>
    <w:rsid w:val="004B6E10"/>
    <w:rsid w:val="004B6F9D"/>
    <w:rsid w:val="004B7380"/>
    <w:rsid w:val="004B7575"/>
    <w:rsid w:val="004B766C"/>
    <w:rsid w:val="004B76A1"/>
    <w:rsid w:val="004B78A5"/>
    <w:rsid w:val="004B7A03"/>
    <w:rsid w:val="004B7A57"/>
    <w:rsid w:val="004B7B94"/>
    <w:rsid w:val="004B7E70"/>
    <w:rsid w:val="004C0068"/>
    <w:rsid w:val="004C0168"/>
    <w:rsid w:val="004C0791"/>
    <w:rsid w:val="004C0827"/>
    <w:rsid w:val="004C089A"/>
    <w:rsid w:val="004C0CD1"/>
    <w:rsid w:val="004C1073"/>
    <w:rsid w:val="004C11BF"/>
    <w:rsid w:val="004C18A9"/>
    <w:rsid w:val="004C1930"/>
    <w:rsid w:val="004C1942"/>
    <w:rsid w:val="004C1A04"/>
    <w:rsid w:val="004C1D7F"/>
    <w:rsid w:val="004C1EEE"/>
    <w:rsid w:val="004C1F0A"/>
    <w:rsid w:val="004C1F4C"/>
    <w:rsid w:val="004C29E0"/>
    <w:rsid w:val="004C2A60"/>
    <w:rsid w:val="004C2A92"/>
    <w:rsid w:val="004C2BF8"/>
    <w:rsid w:val="004C2D7D"/>
    <w:rsid w:val="004C2F29"/>
    <w:rsid w:val="004C3067"/>
    <w:rsid w:val="004C3569"/>
    <w:rsid w:val="004C358A"/>
    <w:rsid w:val="004C364F"/>
    <w:rsid w:val="004C37B1"/>
    <w:rsid w:val="004C3B0C"/>
    <w:rsid w:val="004C3CB8"/>
    <w:rsid w:val="004C3D73"/>
    <w:rsid w:val="004C3E49"/>
    <w:rsid w:val="004C3EBC"/>
    <w:rsid w:val="004C44F5"/>
    <w:rsid w:val="004C48C0"/>
    <w:rsid w:val="004C48F8"/>
    <w:rsid w:val="004C4989"/>
    <w:rsid w:val="004C4A99"/>
    <w:rsid w:val="004C4AA6"/>
    <w:rsid w:val="004C4AD4"/>
    <w:rsid w:val="004C4BB4"/>
    <w:rsid w:val="004C4E96"/>
    <w:rsid w:val="004C4EA1"/>
    <w:rsid w:val="004C4ED6"/>
    <w:rsid w:val="004C5359"/>
    <w:rsid w:val="004C543A"/>
    <w:rsid w:val="004C58EA"/>
    <w:rsid w:val="004C59FA"/>
    <w:rsid w:val="004C5C44"/>
    <w:rsid w:val="004C6028"/>
    <w:rsid w:val="004C6197"/>
    <w:rsid w:val="004C6285"/>
    <w:rsid w:val="004C6339"/>
    <w:rsid w:val="004C6464"/>
    <w:rsid w:val="004C64DB"/>
    <w:rsid w:val="004C663D"/>
    <w:rsid w:val="004C6678"/>
    <w:rsid w:val="004C66F4"/>
    <w:rsid w:val="004C6DA3"/>
    <w:rsid w:val="004C6F6A"/>
    <w:rsid w:val="004C7141"/>
    <w:rsid w:val="004C7143"/>
    <w:rsid w:val="004C7C49"/>
    <w:rsid w:val="004C7D1B"/>
    <w:rsid w:val="004C7E7C"/>
    <w:rsid w:val="004C7EC7"/>
    <w:rsid w:val="004C7FBD"/>
    <w:rsid w:val="004D0490"/>
    <w:rsid w:val="004D05D8"/>
    <w:rsid w:val="004D0616"/>
    <w:rsid w:val="004D0649"/>
    <w:rsid w:val="004D09CE"/>
    <w:rsid w:val="004D09F8"/>
    <w:rsid w:val="004D0C9F"/>
    <w:rsid w:val="004D0DBD"/>
    <w:rsid w:val="004D0E67"/>
    <w:rsid w:val="004D0EC1"/>
    <w:rsid w:val="004D1118"/>
    <w:rsid w:val="004D116B"/>
    <w:rsid w:val="004D11D8"/>
    <w:rsid w:val="004D12E8"/>
    <w:rsid w:val="004D14BA"/>
    <w:rsid w:val="004D1631"/>
    <w:rsid w:val="004D1981"/>
    <w:rsid w:val="004D1B7A"/>
    <w:rsid w:val="004D1DCF"/>
    <w:rsid w:val="004D1EB7"/>
    <w:rsid w:val="004D1F3A"/>
    <w:rsid w:val="004D224F"/>
    <w:rsid w:val="004D22AA"/>
    <w:rsid w:val="004D239E"/>
    <w:rsid w:val="004D2401"/>
    <w:rsid w:val="004D24A9"/>
    <w:rsid w:val="004D25E9"/>
    <w:rsid w:val="004D28B3"/>
    <w:rsid w:val="004D2916"/>
    <w:rsid w:val="004D29AE"/>
    <w:rsid w:val="004D2A9E"/>
    <w:rsid w:val="004D2BF0"/>
    <w:rsid w:val="004D2C85"/>
    <w:rsid w:val="004D2C97"/>
    <w:rsid w:val="004D334A"/>
    <w:rsid w:val="004D33A2"/>
    <w:rsid w:val="004D3796"/>
    <w:rsid w:val="004D3B94"/>
    <w:rsid w:val="004D3C6F"/>
    <w:rsid w:val="004D3D9B"/>
    <w:rsid w:val="004D43C6"/>
    <w:rsid w:val="004D4787"/>
    <w:rsid w:val="004D47E4"/>
    <w:rsid w:val="004D49C1"/>
    <w:rsid w:val="004D4B62"/>
    <w:rsid w:val="004D4CF7"/>
    <w:rsid w:val="004D4DAD"/>
    <w:rsid w:val="004D4EDD"/>
    <w:rsid w:val="004D4F8F"/>
    <w:rsid w:val="004D4FC7"/>
    <w:rsid w:val="004D5393"/>
    <w:rsid w:val="004D541A"/>
    <w:rsid w:val="004D549F"/>
    <w:rsid w:val="004D54BF"/>
    <w:rsid w:val="004D559E"/>
    <w:rsid w:val="004D57FC"/>
    <w:rsid w:val="004D5A65"/>
    <w:rsid w:val="004D5AFC"/>
    <w:rsid w:val="004D5E88"/>
    <w:rsid w:val="004D5FD5"/>
    <w:rsid w:val="004D60FF"/>
    <w:rsid w:val="004D6232"/>
    <w:rsid w:val="004D6570"/>
    <w:rsid w:val="004D689D"/>
    <w:rsid w:val="004D6B59"/>
    <w:rsid w:val="004D6DF9"/>
    <w:rsid w:val="004D6E14"/>
    <w:rsid w:val="004D6FED"/>
    <w:rsid w:val="004D711A"/>
    <w:rsid w:val="004D74EC"/>
    <w:rsid w:val="004D7A7D"/>
    <w:rsid w:val="004D7F73"/>
    <w:rsid w:val="004D7FAA"/>
    <w:rsid w:val="004E0169"/>
    <w:rsid w:val="004E02E1"/>
    <w:rsid w:val="004E052B"/>
    <w:rsid w:val="004E05C7"/>
    <w:rsid w:val="004E07AD"/>
    <w:rsid w:val="004E0B9A"/>
    <w:rsid w:val="004E0CE3"/>
    <w:rsid w:val="004E10D4"/>
    <w:rsid w:val="004E1397"/>
    <w:rsid w:val="004E1571"/>
    <w:rsid w:val="004E15AE"/>
    <w:rsid w:val="004E1912"/>
    <w:rsid w:val="004E1B8A"/>
    <w:rsid w:val="004E2125"/>
    <w:rsid w:val="004E24C9"/>
    <w:rsid w:val="004E295A"/>
    <w:rsid w:val="004E2970"/>
    <w:rsid w:val="004E29C1"/>
    <w:rsid w:val="004E2A15"/>
    <w:rsid w:val="004E2B5D"/>
    <w:rsid w:val="004E2D69"/>
    <w:rsid w:val="004E30A5"/>
    <w:rsid w:val="004E334E"/>
    <w:rsid w:val="004E33EF"/>
    <w:rsid w:val="004E3512"/>
    <w:rsid w:val="004E3595"/>
    <w:rsid w:val="004E3A58"/>
    <w:rsid w:val="004E3A68"/>
    <w:rsid w:val="004E3ABB"/>
    <w:rsid w:val="004E3F85"/>
    <w:rsid w:val="004E41F7"/>
    <w:rsid w:val="004E44B0"/>
    <w:rsid w:val="004E4689"/>
    <w:rsid w:val="004E4790"/>
    <w:rsid w:val="004E486F"/>
    <w:rsid w:val="004E4ADA"/>
    <w:rsid w:val="004E4D20"/>
    <w:rsid w:val="004E4E56"/>
    <w:rsid w:val="004E53FA"/>
    <w:rsid w:val="004E5602"/>
    <w:rsid w:val="004E572A"/>
    <w:rsid w:val="004E59E6"/>
    <w:rsid w:val="004E5B25"/>
    <w:rsid w:val="004E5DA8"/>
    <w:rsid w:val="004E5EB7"/>
    <w:rsid w:val="004E5F5B"/>
    <w:rsid w:val="004E6199"/>
    <w:rsid w:val="004E6411"/>
    <w:rsid w:val="004E648D"/>
    <w:rsid w:val="004E68C6"/>
    <w:rsid w:val="004E6A84"/>
    <w:rsid w:val="004E6B49"/>
    <w:rsid w:val="004E6D87"/>
    <w:rsid w:val="004E6DA6"/>
    <w:rsid w:val="004E7103"/>
    <w:rsid w:val="004E7182"/>
    <w:rsid w:val="004E7238"/>
    <w:rsid w:val="004E72F2"/>
    <w:rsid w:val="004E73B7"/>
    <w:rsid w:val="004E7F80"/>
    <w:rsid w:val="004F0017"/>
    <w:rsid w:val="004F06C3"/>
    <w:rsid w:val="004F079C"/>
    <w:rsid w:val="004F08E5"/>
    <w:rsid w:val="004F0A00"/>
    <w:rsid w:val="004F0C9C"/>
    <w:rsid w:val="004F0D31"/>
    <w:rsid w:val="004F10AC"/>
    <w:rsid w:val="004F13AF"/>
    <w:rsid w:val="004F15DE"/>
    <w:rsid w:val="004F15E3"/>
    <w:rsid w:val="004F15F3"/>
    <w:rsid w:val="004F1886"/>
    <w:rsid w:val="004F1968"/>
    <w:rsid w:val="004F1B8E"/>
    <w:rsid w:val="004F1C76"/>
    <w:rsid w:val="004F1EC3"/>
    <w:rsid w:val="004F1F5E"/>
    <w:rsid w:val="004F2587"/>
    <w:rsid w:val="004F25D7"/>
    <w:rsid w:val="004F2B7C"/>
    <w:rsid w:val="004F2D1F"/>
    <w:rsid w:val="004F2D4E"/>
    <w:rsid w:val="004F2DE7"/>
    <w:rsid w:val="004F2DED"/>
    <w:rsid w:val="004F2DF0"/>
    <w:rsid w:val="004F303D"/>
    <w:rsid w:val="004F3264"/>
    <w:rsid w:val="004F35FC"/>
    <w:rsid w:val="004F3C52"/>
    <w:rsid w:val="004F405A"/>
    <w:rsid w:val="004F4426"/>
    <w:rsid w:val="004F453B"/>
    <w:rsid w:val="004F4692"/>
    <w:rsid w:val="004F47C5"/>
    <w:rsid w:val="004F48BE"/>
    <w:rsid w:val="004F49F4"/>
    <w:rsid w:val="004F4A8E"/>
    <w:rsid w:val="004F4B75"/>
    <w:rsid w:val="004F4C65"/>
    <w:rsid w:val="004F4E1D"/>
    <w:rsid w:val="004F5032"/>
    <w:rsid w:val="004F5098"/>
    <w:rsid w:val="004F5321"/>
    <w:rsid w:val="004F5488"/>
    <w:rsid w:val="004F55B8"/>
    <w:rsid w:val="004F581C"/>
    <w:rsid w:val="004F5C3D"/>
    <w:rsid w:val="004F5DEB"/>
    <w:rsid w:val="004F61AE"/>
    <w:rsid w:val="004F6419"/>
    <w:rsid w:val="004F67B2"/>
    <w:rsid w:val="004F6917"/>
    <w:rsid w:val="004F6A32"/>
    <w:rsid w:val="004F6A80"/>
    <w:rsid w:val="004F6FF7"/>
    <w:rsid w:val="004F700C"/>
    <w:rsid w:val="004F743F"/>
    <w:rsid w:val="004F75DC"/>
    <w:rsid w:val="004F76E8"/>
    <w:rsid w:val="004F7B94"/>
    <w:rsid w:val="0050014F"/>
    <w:rsid w:val="00500363"/>
    <w:rsid w:val="0050045A"/>
    <w:rsid w:val="00500891"/>
    <w:rsid w:val="005008CC"/>
    <w:rsid w:val="00500962"/>
    <w:rsid w:val="00500A03"/>
    <w:rsid w:val="00500B3B"/>
    <w:rsid w:val="00500B49"/>
    <w:rsid w:val="00500D9C"/>
    <w:rsid w:val="00501386"/>
    <w:rsid w:val="00501620"/>
    <w:rsid w:val="00501781"/>
    <w:rsid w:val="00501975"/>
    <w:rsid w:val="00501D88"/>
    <w:rsid w:val="0050209A"/>
    <w:rsid w:val="00502158"/>
    <w:rsid w:val="0050266A"/>
    <w:rsid w:val="005026DB"/>
    <w:rsid w:val="0050294B"/>
    <w:rsid w:val="005029F8"/>
    <w:rsid w:val="00502A95"/>
    <w:rsid w:val="00502AA0"/>
    <w:rsid w:val="00502BA4"/>
    <w:rsid w:val="00502CA7"/>
    <w:rsid w:val="00502CE7"/>
    <w:rsid w:val="00502F7E"/>
    <w:rsid w:val="0050305A"/>
    <w:rsid w:val="005032B3"/>
    <w:rsid w:val="005032ED"/>
    <w:rsid w:val="005032F7"/>
    <w:rsid w:val="00503AA0"/>
    <w:rsid w:val="00503CB6"/>
    <w:rsid w:val="00503CB9"/>
    <w:rsid w:val="00504077"/>
    <w:rsid w:val="00504100"/>
    <w:rsid w:val="005042CE"/>
    <w:rsid w:val="0050454B"/>
    <w:rsid w:val="00504750"/>
    <w:rsid w:val="005048EA"/>
    <w:rsid w:val="005049B7"/>
    <w:rsid w:val="00504AC2"/>
    <w:rsid w:val="00504FED"/>
    <w:rsid w:val="005050F2"/>
    <w:rsid w:val="0050514B"/>
    <w:rsid w:val="00505513"/>
    <w:rsid w:val="005055C9"/>
    <w:rsid w:val="005056AC"/>
    <w:rsid w:val="005057F1"/>
    <w:rsid w:val="00505995"/>
    <w:rsid w:val="00506321"/>
    <w:rsid w:val="0050642C"/>
    <w:rsid w:val="0050649C"/>
    <w:rsid w:val="005064A0"/>
    <w:rsid w:val="005064D1"/>
    <w:rsid w:val="005065A9"/>
    <w:rsid w:val="005065D0"/>
    <w:rsid w:val="00506603"/>
    <w:rsid w:val="005066E9"/>
    <w:rsid w:val="00506D4D"/>
    <w:rsid w:val="00506E12"/>
    <w:rsid w:val="00506F59"/>
    <w:rsid w:val="00506FE8"/>
    <w:rsid w:val="005070D9"/>
    <w:rsid w:val="005071E4"/>
    <w:rsid w:val="005072A9"/>
    <w:rsid w:val="005073D9"/>
    <w:rsid w:val="005078AA"/>
    <w:rsid w:val="0050791C"/>
    <w:rsid w:val="00507A5A"/>
    <w:rsid w:val="00510381"/>
    <w:rsid w:val="00510CCD"/>
    <w:rsid w:val="00510DEC"/>
    <w:rsid w:val="0051112E"/>
    <w:rsid w:val="005111D2"/>
    <w:rsid w:val="005111E6"/>
    <w:rsid w:val="0051120A"/>
    <w:rsid w:val="005112BB"/>
    <w:rsid w:val="00511427"/>
    <w:rsid w:val="0051158F"/>
    <w:rsid w:val="005115C1"/>
    <w:rsid w:val="00511EB3"/>
    <w:rsid w:val="00511F00"/>
    <w:rsid w:val="00511F74"/>
    <w:rsid w:val="00512329"/>
    <w:rsid w:val="005129BF"/>
    <w:rsid w:val="00512B14"/>
    <w:rsid w:val="00512B19"/>
    <w:rsid w:val="00512E23"/>
    <w:rsid w:val="00512E27"/>
    <w:rsid w:val="005130A6"/>
    <w:rsid w:val="00513571"/>
    <w:rsid w:val="00513573"/>
    <w:rsid w:val="005135D1"/>
    <w:rsid w:val="0051367E"/>
    <w:rsid w:val="005136B9"/>
    <w:rsid w:val="0051370D"/>
    <w:rsid w:val="00513996"/>
    <w:rsid w:val="00513B9B"/>
    <w:rsid w:val="00513D08"/>
    <w:rsid w:val="00513E31"/>
    <w:rsid w:val="00513ED4"/>
    <w:rsid w:val="00513F58"/>
    <w:rsid w:val="00513FC7"/>
    <w:rsid w:val="00514011"/>
    <w:rsid w:val="00514307"/>
    <w:rsid w:val="00514329"/>
    <w:rsid w:val="00514439"/>
    <w:rsid w:val="0051490A"/>
    <w:rsid w:val="00514B16"/>
    <w:rsid w:val="00514DC0"/>
    <w:rsid w:val="005150D5"/>
    <w:rsid w:val="00515845"/>
    <w:rsid w:val="00515897"/>
    <w:rsid w:val="00515B1D"/>
    <w:rsid w:val="00515E2A"/>
    <w:rsid w:val="005161AA"/>
    <w:rsid w:val="00516228"/>
    <w:rsid w:val="005163CB"/>
    <w:rsid w:val="00516561"/>
    <w:rsid w:val="0051660D"/>
    <w:rsid w:val="00516950"/>
    <w:rsid w:val="00516A31"/>
    <w:rsid w:val="00516C64"/>
    <w:rsid w:val="00517102"/>
    <w:rsid w:val="00517268"/>
    <w:rsid w:val="00517314"/>
    <w:rsid w:val="0051735C"/>
    <w:rsid w:val="00517371"/>
    <w:rsid w:val="0051795E"/>
    <w:rsid w:val="00517A21"/>
    <w:rsid w:val="00517DAA"/>
    <w:rsid w:val="00520158"/>
    <w:rsid w:val="00520317"/>
    <w:rsid w:val="005208CB"/>
    <w:rsid w:val="00520D27"/>
    <w:rsid w:val="005210DA"/>
    <w:rsid w:val="005211ED"/>
    <w:rsid w:val="00521486"/>
    <w:rsid w:val="005215FD"/>
    <w:rsid w:val="00521713"/>
    <w:rsid w:val="00521CED"/>
    <w:rsid w:val="00521E8E"/>
    <w:rsid w:val="00521F7B"/>
    <w:rsid w:val="00522074"/>
    <w:rsid w:val="00522193"/>
    <w:rsid w:val="0052239D"/>
    <w:rsid w:val="0052284F"/>
    <w:rsid w:val="00522B26"/>
    <w:rsid w:val="00522C79"/>
    <w:rsid w:val="00522D72"/>
    <w:rsid w:val="00522F1F"/>
    <w:rsid w:val="005237CE"/>
    <w:rsid w:val="005238A9"/>
    <w:rsid w:val="005239D3"/>
    <w:rsid w:val="00523CF5"/>
    <w:rsid w:val="00523D72"/>
    <w:rsid w:val="00524051"/>
    <w:rsid w:val="00524444"/>
    <w:rsid w:val="0052447A"/>
    <w:rsid w:val="005248B9"/>
    <w:rsid w:val="00524975"/>
    <w:rsid w:val="00524A8F"/>
    <w:rsid w:val="00524D15"/>
    <w:rsid w:val="0052502E"/>
    <w:rsid w:val="005250D8"/>
    <w:rsid w:val="00525107"/>
    <w:rsid w:val="005251FA"/>
    <w:rsid w:val="00525412"/>
    <w:rsid w:val="0052575F"/>
    <w:rsid w:val="00525850"/>
    <w:rsid w:val="005258E0"/>
    <w:rsid w:val="00525AD4"/>
    <w:rsid w:val="00525BFB"/>
    <w:rsid w:val="00525D03"/>
    <w:rsid w:val="00525DBC"/>
    <w:rsid w:val="00526042"/>
    <w:rsid w:val="005260ED"/>
    <w:rsid w:val="00526244"/>
    <w:rsid w:val="005263C4"/>
    <w:rsid w:val="005265A5"/>
    <w:rsid w:val="00526ABF"/>
    <w:rsid w:val="00527175"/>
    <w:rsid w:val="005271E9"/>
    <w:rsid w:val="00527225"/>
    <w:rsid w:val="00527313"/>
    <w:rsid w:val="00527431"/>
    <w:rsid w:val="005276AD"/>
    <w:rsid w:val="00527A96"/>
    <w:rsid w:val="005301C2"/>
    <w:rsid w:val="00531150"/>
    <w:rsid w:val="005311BE"/>
    <w:rsid w:val="005311E3"/>
    <w:rsid w:val="005315D7"/>
    <w:rsid w:val="005316AD"/>
    <w:rsid w:val="005319E3"/>
    <w:rsid w:val="00531A22"/>
    <w:rsid w:val="00531A87"/>
    <w:rsid w:val="00531F58"/>
    <w:rsid w:val="00532182"/>
    <w:rsid w:val="0053223C"/>
    <w:rsid w:val="00532456"/>
    <w:rsid w:val="0053294A"/>
    <w:rsid w:val="00532B2E"/>
    <w:rsid w:val="00532DCF"/>
    <w:rsid w:val="0053315C"/>
    <w:rsid w:val="005331C8"/>
    <w:rsid w:val="005331F3"/>
    <w:rsid w:val="0053331E"/>
    <w:rsid w:val="00533856"/>
    <w:rsid w:val="005338B0"/>
    <w:rsid w:val="0053398A"/>
    <w:rsid w:val="00533CD2"/>
    <w:rsid w:val="00533D63"/>
    <w:rsid w:val="00533EA7"/>
    <w:rsid w:val="00534095"/>
    <w:rsid w:val="0053415E"/>
    <w:rsid w:val="00534200"/>
    <w:rsid w:val="0053446E"/>
    <w:rsid w:val="00534713"/>
    <w:rsid w:val="00534BBD"/>
    <w:rsid w:val="00534D9E"/>
    <w:rsid w:val="00534DD0"/>
    <w:rsid w:val="005350D0"/>
    <w:rsid w:val="00535208"/>
    <w:rsid w:val="0053532B"/>
    <w:rsid w:val="00535573"/>
    <w:rsid w:val="005357F0"/>
    <w:rsid w:val="00535902"/>
    <w:rsid w:val="005362B9"/>
    <w:rsid w:val="00536310"/>
    <w:rsid w:val="005364F9"/>
    <w:rsid w:val="00536517"/>
    <w:rsid w:val="00536630"/>
    <w:rsid w:val="00536721"/>
    <w:rsid w:val="00536737"/>
    <w:rsid w:val="0053677A"/>
    <w:rsid w:val="00536A14"/>
    <w:rsid w:val="00536A31"/>
    <w:rsid w:val="00536D24"/>
    <w:rsid w:val="00536EE3"/>
    <w:rsid w:val="005370EE"/>
    <w:rsid w:val="0053711E"/>
    <w:rsid w:val="00537605"/>
    <w:rsid w:val="00537641"/>
    <w:rsid w:val="0053786E"/>
    <w:rsid w:val="00537FB5"/>
    <w:rsid w:val="0054005C"/>
    <w:rsid w:val="005408FA"/>
    <w:rsid w:val="00540A16"/>
    <w:rsid w:val="00540C23"/>
    <w:rsid w:val="00540F19"/>
    <w:rsid w:val="005410A0"/>
    <w:rsid w:val="0054119A"/>
    <w:rsid w:val="0054126D"/>
    <w:rsid w:val="0054131A"/>
    <w:rsid w:val="00541403"/>
    <w:rsid w:val="005418FF"/>
    <w:rsid w:val="0054192D"/>
    <w:rsid w:val="0054199F"/>
    <w:rsid w:val="00541AA3"/>
    <w:rsid w:val="00541C21"/>
    <w:rsid w:val="00541CAA"/>
    <w:rsid w:val="00541DA3"/>
    <w:rsid w:val="00541EC5"/>
    <w:rsid w:val="00542484"/>
    <w:rsid w:val="0054265B"/>
    <w:rsid w:val="00542666"/>
    <w:rsid w:val="00542755"/>
    <w:rsid w:val="00542A36"/>
    <w:rsid w:val="00542B1E"/>
    <w:rsid w:val="00542DA6"/>
    <w:rsid w:val="00542FC7"/>
    <w:rsid w:val="00543083"/>
    <w:rsid w:val="0054311B"/>
    <w:rsid w:val="0054373A"/>
    <w:rsid w:val="00543A90"/>
    <w:rsid w:val="00543AD5"/>
    <w:rsid w:val="00543BE4"/>
    <w:rsid w:val="00543DD3"/>
    <w:rsid w:val="005440E4"/>
    <w:rsid w:val="00544225"/>
    <w:rsid w:val="00544379"/>
    <w:rsid w:val="005444E6"/>
    <w:rsid w:val="00544545"/>
    <w:rsid w:val="00544863"/>
    <w:rsid w:val="00545256"/>
    <w:rsid w:val="00545341"/>
    <w:rsid w:val="00545419"/>
    <w:rsid w:val="0054559D"/>
    <w:rsid w:val="005458DD"/>
    <w:rsid w:val="005459EA"/>
    <w:rsid w:val="00545F62"/>
    <w:rsid w:val="00545F79"/>
    <w:rsid w:val="00546162"/>
    <w:rsid w:val="00546396"/>
    <w:rsid w:val="005466D8"/>
    <w:rsid w:val="0054688D"/>
    <w:rsid w:val="00546C23"/>
    <w:rsid w:val="00547005"/>
    <w:rsid w:val="0054718B"/>
    <w:rsid w:val="005471C6"/>
    <w:rsid w:val="00547411"/>
    <w:rsid w:val="005474AE"/>
    <w:rsid w:val="0054763A"/>
    <w:rsid w:val="0055019C"/>
    <w:rsid w:val="0055038D"/>
    <w:rsid w:val="005503C8"/>
    <w:rsid w:val="005503F9"/>
    <w:rsid w:val="005506E7"/>
    <w:rsid w:val="0055086C"/>
    <w:rsid w:val="00550910"/>
    <w:rsid w:val="00550BCA"/>
    <w:rsid w:val="00550F0E"/>
    <w:rsid w:val="00551010"/>
    <w:rsid w:val="00551159"/>
    <w:rsid w:val="005512B6"/>
    <w:rsid w:val="00551319"/>
    <w:rsid w:val="00551444"/>
    <w:rsid w:val="00551472"/>
    <w:rsid w:val="00551674"/>
    <w:rsid w:val="00551981"/>
    <w:rsid w:val="005519BF"/>
    <w:rsid w:val="00551B54"/>
    <w:rsid w:val="00551CC0"/>
    <w:rsid w:val="00551CE2"/>
    <w:rsid w:val="005520A1"/>
    <w:rsid w:val="00552183"/>
    <w:rsid w:val="00552344"/>
    <w:rsid w:val="005523B6"/>
    <w:rsid w:val="00552875"/>
    <w:rsid w:val="005529D3"/>
    <w:rsid w:val="005529E8"/>
    <w:rsid w:val="00552AD8"/>
    <w:rsid w:val="00552C25"/>
    <w:rsid w:val="00552CBC"/>
    <w:rsid w:val="00552D0B"/>
    <w:rsid w:val="00552E2B"/>
    <w:rsid w:val="00552EBC"/>
    <w:rsid w:val="005532AB"/>
    <w:rsid w:val="00553399"/>
    <w:rsid w:val="005534C5"/>
    <w:rsid w:val="00553672"/>
    <w:rsid w:val="00553C82"/>
    <w:rsid w:val="00554592"/>
    <w:rsid w:val="005545FB"/>
    <w:rsid w:val="00554D1D"/>
    <w:rsid w:val="00555174"/>
    <w:rsid w:val="00555298"/>
    <w:rsid w:val="00555519"/>
    <w:rsid w:val="00555625"/>
    <w:rsid w:val="00555703"/>
    <w:rsid w:val="0055576B"/>
    <w:rsid w:val="00555A98"/>
    <w:rsid w:val="00555E22"/>
    <w:rsid w:val="00556105"/>
    <w:rsid w:val="00556696"/>
    <w:rsid w:val="00556754"/>
    <w:rsid w:val="00556891"/>
    <w:rsid w:val="00556AD6"/>
    <w:rsid w:val="00556B31"/>
    <w:rsid w:val="00556C54"/>
    <w:rsid w:val="00556F6F"/>
    <w:rsid w:val="005571F4"/>
    <w:rsid w:val="0055726C"/>
    <w:rsid w:val="005575C1"/>
    <w:rsid w:val="005575D2"/>
    <w:rsid w:val="00557684"/>
    <w:rsid w:val="00557DE1"/>
    <w:rsid w:val="005600FA"/>
    <w:rsid w:val="005601AB"/>
    <w:rsid w:val="00560280"/>
    <w:rsid w:val="005604F9"/>
    <w:rsid w:val="00560658"/>
    <w:rsid w:val="00560673"/>
    <w:rsid w:val="00560A0C"/>
    <w:rsid w:val="00560CE3"/>
    <w:rsid w:val="00560DDF"/>
    <w:rsid w:val="00560F8A"/>
    <w:rsid w:val="00561032"/>
    <w:rsid w:val="005614C4"/>
    <w:rsid w:val="00561540"/>
    <w:rsid w:val="005616F9"/>
    <w:rsid w:val="00561EF6"/>
    <w:rsid w:val="005627B7"/>
    <w:rsid w:val="005628E1"/>
    <w:rsid w:val="00562FB5"/>
    <w:rsid w:val="005630F4"/>
    <w:rsid w:val="00563115"/>
    <w:rsid w:val="00563168"/>
    <w:rsid w:val="005633A2"/>
    <w:rsid w:val="00563422"/>
    <w:rsid w:val="00563569"/>
    <w:rsid w:val="005636E7"/>
    <w:rsid w:val="0056374F"/>
    <w:rsid w:val="005638BD"/>
    <w:rsid w:val="0056397E"/>
    <w:rsid w:val="00563AE2"/>
    <w:rsid w:val="00563D3D"/>
    <w:rsid w:val="00563D58"/>
    <w:rsid w:val="00564083"/>
    <w:rsid w:val="005641CD"/>
    <w:rsid w:val="0056471D"/>
    <w:rsid w:val="0056474E"/>
    <w:rsid w:val="005649EA"/>
    <w:rsid w:val="00564AFD"/>
    <w:rsid w:val="00564C28"/>
    <w:rsid w:val="00564CAE"/>
    <w:rsid w:val="00565292"/>
    <w:rsid w:val="00565573"/>
    <w:rsid w:val="00565605"/>
    <w:rsid w:val="00565668"/>
    <w:rsid w:val="00565BEC"/>
    <w:rsid w:val="00566139"/>
    <w:rsid w:val="00566520"/>
    <w:rsid w:val="00566768"/>
    <w:rsid w:val="00566793"/>
    <w:rsid w:val="00566996"/>
    <w:rsid w:val="00566B89"/>
    <w:rsid w:val="00566D6E"/>
    <w:rsid w:val="00566EDA"/>
    <w:rsid w:val="0056717D"/>
    <w:rsid w:val="005671AC"/>
    <w:rsid w:val="005676ED"/>
    <w:rsid w:val="00567715"/>
    <w:rsid w:val="0056777B"/>
    <w:rsid w:val="005677FC"/>
    <w:rsid w:val="00567A10"/>
    <w:rsid w:val="00570127"/>
    <w:rsid w:val="0057017E"/>
    <w:rsid w:val="00570387"/>
    <w:rsid w:val="005703AA"/>
    <w:rsid w:val="0057071E"/>
    <w:rsid w:val="00570871"/>
    <w:rsid w:val="00570A4A"/>
    <w:rsid w:val="00570C30"/>
    <w:rsid w:val="00570E54"/>
    <w:rsid w:val="0057106D"/>
    <w:rsid w:val="005712BD"/>
    <w:rsid w:val="00571355"/>
    <w:rsid w:val="00571473"/>
    <w:rsid w:val="005717AD"/>
    <w:rsid w:val="005718C1"/>
    <w:rsid w:val="00571954"/>
    <w:rsid w:val="00571B45"/>
    <w:rsid w:val="00571B47"/>
    <w:rsid w:val="00572009"/>
    <w:rsid w:val="005720CB"/>
    <w:rsid w:val="00572186"/>
    <w:rsid w:val="0057239A"/>
    <w:rsid w:val="00572418"/>
    <w:rsid w:val="005725EA"/>
    <w:rsid w:val="005726E5"/>
    <w:rsid w:val="005728D5"/>
    <w:rsid w:val="0057294A"/>
    <w:rsid w:val="00572A4A"/>
    <w:rsid w:val="00572C27"/>
    <w:rsid w:val="00572E6F"/>
    <w:rsid w:val="00573018"/>
    <w:rsid w:val="00573257"/>
    <w:rsid w:val="00573571"/>
    <w:rsid w:val="0057365F"/>
    <w:rsid w:val="00573BD6"/>
    <w:rsid w:val="00573D40"/>
    <w:rsid w:val="00573E57"/>
    <w:rsid w:val="00574378"/>
    <w:rsid w:val="0057442D"/>
    <w:rsid w:val="0057454D"/>
    <w:rsid w:val="00574BA3"/>
    <w:rsid w:val="00574BC7"/>
    <w:rsid w:val="00574EA5"/>
    <w:rsid w:val="0057501A"/>
    <w:rsid w:val="005753C5"/>
    <w:rsid w:val="0057552F"/>
    <w:rsid w:val="0057561E"/>
    <w:rsid w:val="00575665"/>
    <w:rsid w:val="00575836"/>
    <w:rsid w:val="00576240"/>
    <w:rsid w:val="0057634C"/>
    <w:rsid w:val="00576484"/>
    <w:rsid w:val="0057678C"/>
    <w:rsid w:val="00576840"/>
    <w:rsid w:val="00576DBD"/>
    <w:rsid w:val="00576DC8"/>
    <w:rsid w:val="00576F3B"/>
    <w:rsid w:val="005776E0"/>
    <w:rsid w:val="005776FC"/>
    <w:rsid w:val="0057776D"/>
    <w:rsid w:val="005779EE"/>
    <w:rsid w:val="00577B18"/>
    <w:rsid w:val="00577B7B"/>
    <w:rsid w:val="00577C83"/>
    <w:rsid w:val="0058039B"/>
    <w:rsid w:val="005803FE"/>
    <w:rsid w:val="005806BF"/>
    <w:rsid w:val="00580753"/>
    <w:rsid w:val="00580B1B"/>
    <w:rsid w:val="00581214"/>
    <w:rsid w:val="00581621"/>
    <w:rsid w:val="00581864"/>
    <w:rsid w:val="00581AFE"/>
    <w:rsid w:val="005828C0"/>
    <w:rsid w:val="00582B44"/>
    <w:rsid w:val="005835B5"/>
    <w:rsid w:val="005836E9"/>
    <w:rsid w:val="00583815"/>
    <w:rsid w:val="00583955"/>
    <w:rsid w:val="00583DE4"/>
    <w:rsid w:val="00584276"/>
    <w:rsid w:val="0058433C"/>
    <w:rsid w:val="005845BD"/>
    <w:rsid w:val="0058478D"/>
    <w:rsid w:val="005849FF"/>
    <w:rsid w:val="00584E76"/>
    <w:rsid w:val="0058503F"/>
    <w:rsid w:val="005851C9"/>
    <w:rsid w:val="0058527D"/>
    <w:rsid w:val="005857AD"/>
    <w:rsid w:val="00585AD8"/>
    <w:rsid w:val="00585EB4"/>
    <w:rsid w:val="005861CA"/>
    <w:rsid w:val="005865E3"/>
    <w:rsid w:val="0058688B"/>
    <w:rsid w:val="00586911"/>
    <w:rsid w:val="00586C29"/>
    <w:rsid w:val="00586C41"/>
    <w:rsid w:val="00586D36"/>
    <w:rsid w:val="005870C8"/>
    <w:rsid w:val="0058711F"/>
    <w:rsid w:val="005871DC"/>
    <w:rsid w:val="00587348"/>
    <w:rsid w:val="00587448"/>
    <w:rsid w:val="00587777"/>
    <w:rsid w:val="005878FD"/>
    <w:rsid w:val="0058793B"/>
    <w:rsid w:val="00587D21"/>
    <w:rsid w:val="00587D82"/>
    <w:rsid w:val="00587E17"/>
    <w:rsid w:val="005900A0"/>
    <w:rsid w:val="0059023E"/>
    <w:rsid w:val="00590248"/>
    <w:rsid w:val="005902A4"/>
    <w:rsid w:val="0059058E"/>
    <w:rsid w:val="00590631"/>
    <w:rsid w:val="0059069D"/>
    <w:rsid w:val="005908D5"/>
    <w:rsid w:val="00590A8A"/>
    <w:rsid w:val="00590BEC"/>
    <w:rsid w:val="00590ED8"/>
    <w:rsid w:val="005912E4"/>
    <w:rsid w:val="005913F7"/>
    <w:rsid w:val="005914FA"/>
    <w:rsid w:val="00591660"/>
    <w:rsid w:val="0059172B"/>
    <w:rsid w:val="005919D8"/>
    <w:rsid w:val="00591D74"/>
    <w:rsid w:val="00591E88"/>
    <w:rsid w:val="00591F76"/>
    <w:rsid w:val="00592040"/>
    <w:rsid w:val="00592392"/>
    <w:rsid w:val="00592425"/>
    <w:rsid w:val="00592634"/>
    <w:rsid w:val="005929DB"/>
    <w:rsid w:val="00592ED7"/>
    <w:rsid w:val="00592F4A"/>
    <w:rsid w:val="00593048"/>
    <w:rsid w:val="00593206"/>
    <w:rsid w:val="0059339D"/>
    <w:rsid w:val="00593EAE"/>
    <w:rsid w:val="00593EFD"/>
    <w:rsid w:val="005942AE"/>
    <w:rsid w:val="005942BB"/>
    <w:rsid w:val="00594331"/>
    <w:rsid w:val="00594356"/>
    <w:rsid w:val="0059498D"/>
    <w:rsid w:val="00594A7E"/>
    <w:rsid w:val="005950BE"/>
    <w:rsid w:val="00595122"/>
    <w:rsid w:val="00595384"/>
    <w:rsid w:val="00595785"/>
    <w:rsid w:val="00595B46"/>
    <w:rsid w:val="00595BCE"/>
    <w:rsid w:val="00595EF4"/>
    <w:rsid w:val="00596497"/>
    <w:rsid w:val="005964B4"/>
    <w:rsid w:val="005964FA"/>
    <w:rsid w:val="00596505"/>
    <w:rsid w:val="005965DF"/>
    <w:rsid w:val="00596783"/>
    <w:rsid w:val="00596990"/>
    <w:rsid w:val="00596A61"/>
    <w:rsid w:val="00596F20"/>
    <w:rsid w:val="005970C1"/>
    <w:rsid w:val="005975C9"/>
    <w:rsid w:val="0059777A"/>
    <w:rsid w:val="005978F2"/>
    <w:rsid w:val="00597A34"/>
    <w:rsid w:val="00597BB8"/>
    <w:rsid w:val="00597BFF"/>
    <w:rsid w:val="00597F5A"/>
    <w:rsid w:val="005A053C"/>
    <w:rsid w:val="005A086A"/>
    <w:rsid w:val="005A09EB"/>
    <w:rsid w:val="005A0DB4"/>
    <w:rsid w:val="005A0FA5"/>
    <w:rsid w:val="005A0FC9"/>
    <w:rsid w:val="005A10B2"/>
    <w:rsid w:val="005A110E"/>
    <w:rsid w:val="005A113C"/>
    <w:rsid w:val="005A1208"/>
    <w:rsid w:val="005A12D0"/>
    <w:rsid w:val="005A145C"/>
    <w:rsid w:val="005A1ABD"/>
    <w:rsid w:val="005A1C13"/>
    <w:rsid w:val="005A1CC5"/>
    <w:rsid w:val="005A1CFE"/>
    <w:rsid w:val="005A1DCF"/>
    <w:rsid w:val="005A21A9"/>
    <w:rsid w:val="005A24AB"/>
    <w:rsid w:val="005A27E0"/>
    <w:rsid w:val="005A2AE2"/>
    <w:rsid w:val="005A2CAF"/>
    <w:rsid w:val="005A2CD9"/>
    <w:rsid w:val="005A2D6D"/>
    <w:rsid w:val="005A2E6E"/>
    <w:rsid w:val="005A2E87"/>
    <w:rsid w:val="005A2EDB"/>
    <w:rsid w:val="005A2FD0"/>
    <w:rsid w:val="005A3517"/>
    <w:rsid w:val="005A3887"/>
    <w:rsid w:val="005A3963"/>
    <w:rsid w:val="005A3CC2"/>
    <w:rsid w:val="005A40C9"/>
    <w:rsid w:val="005A40ED"/>
    <w:rsid w:val="005A426E"/>
    <w:rsid w:val="005A42AF"/>
    <w:rsid w:val="005A4358"/>
    <w:rsid w:val="005A4484"/>
    <w:rsid w:val="005A4873"/>
    <w:rsid w:val="005A4DED"/>
    <w:rsid w:val="005A4E36"/>
    <w:rsid w:val="005A502A"/>
    <w:rsid w:val="005A5484"/>
    <w:rsid w:val="005A549A"/>
    <w:rsid w:val="005A5687"/>
    <w:rsid w:val="005A574E"/>
    <w:rsid w:val="005A5BA0"/>
    <w:rsid w:val="005A5D17"/>
    <w:rsid w:val="005A5DC4"/>
    <w:rsid w:val="005A60CD"/>
    <w:rsid w:val="005A6646"/>
    <w:rsid w:val="005A6844"/>
    <w:rsid w:val="005A6930"/>
    <w:rsid w:val="005A6A5C"/>
    <w:rsid w:val="005A6B04"/>
    <w:rsid w:val="005A6BF3"/>
    <w:rsid w:val="005A6D08"/>
    <w:rsid w:val="005A7159"/>
    <w:rsid w:val="005A7228"/>
    <w:rsid w:val="005A76EA"/>
    <w:rsid w:val="005A77C1"/>
    <w:rsid w:val="005A7890"/>
    <w:rsid w:val="005A7998"/>
    <w:rsid w:val="005A79DC"/>
    <w:rsid w:val="005A7E0C"/>
    <w:rsid w:val="005B0309"/>
    <w:rsid w:val="005B066B"/>
    <w:rsid w:val="005B0858"/>
    <w:rsid w:val="005B088C"/>
    <w:rsid w:val="005B09AA"/>
    <w:rsid w:val="005B0A55"/>
    <w:rsid w:val="005B0C20"/>
    <w:rsid w:val="005B0D16"/>
    <w:rsid w:val="005B0E79"/>
    <w:rsid w:val="005B0F98"/>
    <w:rsid w:val="005B0FA9"/>
    <w:rsid w:val="005B15E2"/>
    <w:rsid w:val="005B17E7"/>
    <w:rsid w:val="005B1875"/>
    <w:rsid w:val="005B1891"/>
    <w:rsid w:val="005B1C8A"/>
    <w:rsid w:val="005B1CE8"/>
    <w:rsid w:val="005B1FC9"/>
    <w:rsid w:val="005B200F"/>
    <w:rsid w:val="005B20A1"/>
    <w:rsid w:val="005B210D"/>
    <w:rsid w:val="005B2492"/>
    <w:rsid w:val="005B25E6"/>
    <w:rsid w:val="005B265A"/>
    <w:rsid w:val="005B26F6"/>
    <w:rsid w:val="005B28AE"/>
    <w:rsid w:val="005B2AD7"/>
    <w:rsid w:val="005B372A"/>
    <w:rsid w:val="005B3B21"/>
    <w:rsid w:val="005B3CBE"/>
    <w:rsid w:val="005B41F5"/>
    <w:rsid w:val="005B423B"/>
    <w:rsid w:val="005B44FA"/>
    <w:rsid w:val="005B464F"/>
    <w:rsid w:val="005B4906"/>
    <w:rsid w:val="005B4BF8"/>
    <w:rsid w:val="005B593D"/>
    <w:rsid w:val="005B5C29"/>
    <w:rsid w:val="005B5EDD"/>
    <w:rsid w:val="005B5F56"/>
    <w:rsid w:val="005B5FCC"/>
    <w:rsid w:val="005B6059"/>
    <w:rsid w:val="005B6069"/>
    <w:rsid w:val="005B607F"/>
    <w:rsid w:val="005B62C5"/>
    <w:rsid w:val="005B6465"/>
    <w:rsid w:val="005B65E0"/>
    <w:rsid w:val="005B6703"/>
    <w:rsid w:val="005B67D2"/>
    <w:rsid w:val="005B6947"/>
    <w:rsid w:val="005B69DC"/>
    <w:rsid w:val="005B6A81"/>
    <w:rsid w:val="005B6B54"/>
    <w:rsid w:val="005B6DFC"/>
    <w:rsid w:val="005B6EBB"/>
    <w:rsid w:val="005B71A4"/>
    <w:rsid w:val="005B7264"/>
    <w:rsid w:val="005B72AB"/>
    <w:rsid w:val="005B75C2"/>
    <w:rsid w:val="005B7B28"/>
    <w:rsid w:val="005B7BC9"/>
    <w:rsid w:val="005C0079"/>
    <w:rsid w:val="005C00E5"/>
    <w:rsid w:val="005C014D"/>
    <w:rsid w:val="005C0151"/>
    <w:rsid w:val="005C01EE"/>
    <w:rsid w:val="005C052F"/>
    <w:rsid w:val="005C080C"/>
    <w:rsid w:val="005C083E"/>
    <w:rsid w:val="005C1403"/>
    <w:rsid w:val="005C2149"/>
    <w:rsid w:val="005C2435"/>
    <w:rsid w:val="005C2533"/>
    <w:rsid w:val="005C27A2"/>
    <w:rsid w:val="005C2B30"/>
    <w:rsid w:val="005C2CA5"/>
    <w:rsid w:val="005C2D7C"/>
    <w:rsid w:val="005C2F16"/>
    <w:rsid w:val="005C316C"/>
    <w:rsid w:val="005C3A29"/>
    <w:rsid w:val="005C3AAA"/>
    <w:rsid w:val="005C41B4"/>
    <w:rsid w:val="005C432F"/>
    <w:rsid w:val="005C47A8"/>
    <w:rsid w:val="005C4A75"/>
    <w:rsid w:val="005C4BA9"/>
    <w:rsid w:val="005C4C32"/>
    <w:rsid w:val="005C51BF"/>
    <w:rsid w:val="005C544F"/>
    <w:rsid w:val="005C558F"/>
    <w:rsid w:val="005C5599"/>
    <w:rsid w:val="005C5859"/>
    <w:rsid w:val="005C58D8"/>
    <w:rsid w:val="005C590E"/>
    <w:rsid w:val="005C592E"/>
    <w:rsid w:val="005C5F61"/>
    <w:rsid w:val="005C5FB8"/>
    <w:rsid w:val="005C61E3"/>
    <w:rsid w:val="005C6290"/>
    <w:rsid w:val="005C6369"/>
    <w:rsid w:val="005C6A37"/>
    <w:rsid w:val="005C6A6D"/>
    <w:rsid w:val="005C6DD9"/>
    <w:rsid w:val="005C6E77"/>
    <w:rsid w:val="005C6EBE"/>
    <w:rsid w:val="005C70A7"/>
    <w:rsid w:val="005C74BB"/>
    <w:rsid w:val="005C7523"/>
    <w:rsid w:val="005C763F"/>
    <w:rsid w:val="005C76D4"/>
    <w:rsid w:val="005C7819"/>
    <w:rsid w:val="005C7E15"/>
    <w:rsid w:val="005C7FC9"/>
    <w:rsid w:val="005D0051"/>
    <w:rsid w:val="005D0316"/>
    <w:rsid w:val="005D0338"/>
    <w:rsid w:val="005D04BC"/>
    <w:rsid w:val="005D085A"/>
    <w:rsid w:val="005D0B4D"/>
    <w:rsid w:val="005D0C35"/>
    <w:rsid w:val="005D0C64"/>
    <w:rsid w:val="005D0E14"/>
    <w:rsid w:val="005D10AB"/>
    <w:rsid w:val="005D130F"/>
    <w:rsid w:val="005D139C"/>
    <w:rsid w:val="005D18AA"/>
    <w:rsid w:val="005D19A6"/>
    <w:rsid w:val="005D2331"/>
    <w:rsid w:val="005D25D7"/>
    <w:rsid w:val="005D260B"/>
    <w:rsid w:val="005D272A"/>
    <w:rsid w:val="005D2AEB"/>
    <w:rsid w:val="005D2D6F"/>
    <w:rsid w:val="005D2EDD"/>
    <w:rsid w:val="005D3311"/>
    <w:rsid w:val="005D3474"/>
    <w:rsid w:val="005D3984"/>
    <w:rsid w:val="005D3BB7"/>
    <w:rsid w:val="005D3C82"/>
    <w:rsid w:val="005D3DB4"/>
    <w:rsid w:val="005D3EB1"/>
    <w:rsid w:val="005D3F9C"/>
    <w:rsid w:val="005D3FF4"/>
    <w:rsid w:val="005D4363"/>
    <w:rsid w:val="005D43E3"/>
    <w:rsid w:val="005D47A3"/>
    <w:rsid w:val="005D4856"/>
    <w:rsid w:val="005D4CBF"/>
    <w:rsid w:val="005D4DCC"/>
    <w:rsid w:val="005D4F13"/>
    <w:rsid w:val="005D4FF5"/>
    <w:rsid w:val="005D545A"/>
    <w:rsid w:val="005D54BD"/>
    <w:rsid w:val="005D5734"/>
    <w:rsid w:val="005D57BA"/>
    <w:rsid w:val="005D58A9"/>
    <w:rsid w:val="005D5A28"/>
    <w:rsid w:val="005D5D00"/>
    <w:rsid w:val="005D5F11"/>
    <w:rsid w:val="005D6019"/>
    <w:rsid w:val="005D605A"/>
    <w:rsid w:val="005D6296"/>
    <w:rsid w:val="005D6382"/>
    <w:rsid w:val="005D63C6"/>
    <w:rsid w:val="005D64E6"/>
    <w:rsid w:val="005D65FD"/>
    <w:rsid w:val="005D6788"/>
    <w:rsid w:val="005D69AD"/>
    <w:rsid w:val="005D6C26"/>
    <w:rsid w:val="005D6E0D"/>
    <w:rsid w:val="005D6E22"/>
    <w:rsid w:val="005D70ED"/>
    <w:rsid w:val="005D718E"/>
    <w:rsid w:val="005D7723"/>
    <w:rsid w:val="005D77D9"/>
    <w:rsid w:val="005D7829"/>
    <w:rsid w:val="005D790C"/>
    <w:rsid w:val="005D796C"/>
    <w:rsid w:val="005D7AB9"/>
    <w:rsid w:val="005D7D0D"/>
    <w:rsid w:val="005D7EE8"/>
    <w:rsid w:val="005E0223"/>
    <w:rsid w:val="005E0257"/>
    <w:rsid w:val="005E0346"/>
    <w:rsid w:val="005E0446"/>
    <w:rsid w:val="005E0AA6"/>
    <w:rsid w:val="005E0AB6"/>
    <w:rsid w:val="005E134D"/>
    <w:rsid w:val="005E143E"/>
    <w:rsid w:val="005E14A0"/>
    <w:rsid w:val="005E1563"/>
    <w:rsid w:val="005E159C"/>
    <w:rsid w:val="005E15E1"/>
    <w:rsid w:val="005E16C0"/>
    <w:rsid w:val="005E176C"/>
    <w:rsid w:val="005E177A"/>
    <w:rsid w:val="005E2293"/>
    <w:rsid w:val="005E272B"/>
    <w:rsid w:val="005E2734"/>
    <w:rsid w:val="005E27C4"/>
    <w:rsid w:val="005E29B7"/>
    <w:rsid w:val="005E29CD"/>
    <w:rsid w:val="005E2E62"/>
    <w:rsid w:val="005E2E71"/>
    <w:rsid w:val="005E310A"/>
    <w:rsid w:val="005E3221"/>
    <w:rsid w:val="005E3430"/>
    <w:rsid w:val="005E36EC"/>
    <w:rsid w:val="005E38ED"/>
    <w:rsid w:val="005E3AE4"/>
    <w:rsid w:val="005E3B25"/>
    <w:rsid w:val="005E3B41"/>
    <w:rsid w:val="005E3C1D"/>
    <w:rsid w:val="005E3C86"/>
    <w:rsid w:val="005E3E19"/>
    <w:rsid w:val="005E3EAF"/>
    <w:rsid w:val="005E3EE0"/>
    <w:rsid w:val="005E3FCF"/>
    <w:rsid w:val="005E43B1"/>
    <w:rsid w:val="005E44B5"/>
    <w:rsid w:val="005E45AF"/>
    <w:rsid w:val="005E48B0"/>
    <w:rsid w:val="005E4CBC"/>
    <w:rsid w:val="005E4CFC"/>
    <w:rsid w:val="005E4EF1"/>
    <w:rsid w:val="005E507E"/>
    <w:rsid w:val="005E5354"/>
    <w:rsid w:val="005E537F"/>
    <w:rsid w:val="005E54D9"/>
    <w:rsid w:val="005E578A"/>
    <w:rsid w:val="005E58F7"/>
    <w:rsid w:val="005E5956"/>
    <w:rsid w:val="005E5E79"/>
    <w:rsid w:val="005E5EA2"/>
    <w:rsid w:val="005E5ED6"/>
    <w:rsid w:val="005E5F35"/>
    <w:rsid w:val="005E5FE8"/>
    <w:rsid w:val="005E605F"/>
    <w:rsid w:val="005E61E5"/>
    <w:rsid w:val="005E6A22"/>
    <w:rsid w:val="005E6A71"/>
    <w:rsid w:val="005E6AD0"/>
    <w:rsid w:val="005E6BF0"/>
    <w:rsid w:val="005E6D9B"/>
    <w:rsid w:val="005E6E80"/>
    <w:rsid w:val="005E6F50"/>
    <w:rsid w:val="005E72E9"/>
    <w:rsid w:val="005E7377"/>
    <w:rsid w:val="005E73BF"/>
    <w:rsid w:val="005E73F5"/>
    <w:rsid w:val="005E74BF"/>
    <w:rsid w:val="005E751A"/>
    <w:rsid w:val="005E7691"/>
    <w:rsid w:val="005E7858"/>
    <w:rsid w:val="005E7A61"/>
    <w:rsid w:val="005E7C48"/>
    <w:rsid w:val="005E7CA6"/>
    <w:rsid w:val="005E7FFA"/>
    <w:rsid w:val="005F0034"/>
    <w:rsid w:val="005F017B"/>
    <w:rsid w:val="005F056F"/>
    <w:rsid w:val="005F0707"/>
    <w:rsid w:val="005F07F1"/>
    <w:rsid w:val="005F09C7"/>
    <w:rsid w:val="005F0AF9"/>
    <w:rsid w:val="005F0E43"/>
    <w:rsid w:val="005F1000"/>
    <w:rsid w:val="005F13D4"/>
    <w:rsid w:val="005F1477"/>
    <w:rsid w:val="005F1537"/>
    <w:rsid w:val="005F15CC"/>
    <w:rsid w:val="005F15D3"/>
    <w:rsid w:val="005F160B"/>
    <w:rsid w:val="005F1667"/>
    <w:rsid w:val="005F1819"/>
    <w:rsid w:val="005F1822"/>
    <w:rsid w:val="005F199B"/>
    <w:rsid w:val="005F1CFE"/>
    <w:rsid w:val="005F1D82"/>
    <w:rsid w:val="005F1E20"/>
    <w:rsid w:val="005F1F56"/>
    <w:rsid w:val="005F2412"/>
    <w:rsid w:val="005F2467"/>
    <w:rsid w:val="005F2AFF"/>
    <w:rsid w:val="005F2C5E"/>
    <w:rsid w:val="005F2C6F"/>
    <w:rsid w:val="005F2F1A"/>
    <w:rsid w:val="005F2F94"/>
    <w:rsid w:val="005F3350"/>
    <w:rsid w:val="005F336D"/>
    <w:rsid w:val="005F3465"/>
    <w:rsid w:val="005F361C"/>
    <w:rsid w:val="005F3824"/>
    <w:rsid w:val="005F3940"/>
    <w:rsid w:val="005F3AF9"/>
    <w:rsid w:val="005F3BFE"/>
    <w:rsid w:val="005F3D8B"/>
    <w:rsid w:val="005F3E7C"/>
    <w:rsid w:val="005F3E83"/>
    <w:rsid w:val="005F40D6"/>
    <w:rsid w:val="005F4487"/>
    <w:rsid w:val="005F44FF"/>
    <w:rsid w:val="005F45EF"/>
    <w:rsid w:val="005F4AA2"/>
    <w:rsid w:val="005F5018"/>
    <w:rsid w:val="005F515E"/>
    <w:rsid w:val="005F52FA"/>
    <w:rsid w:val="005F5330"/>
    <w:rsid w:val="005F58F2"/>
    <w:rsid w:val="005F5973"/>
    <w:rsid w:val="005F5B30"/>
    <w:rsid w:val="005F605A"/>
    <w:rsid w:val="005F6600"/>
    <w:rsid w:val="005F664F"/>
    <w:rsid w:val="005F673B"/>
    <w:rsid w:val="005F67C9"/>
    <w:rsid w:val="005F68D6"/>
    <w:rsid w:val="005F6974"/>
    <w:rsid w:val="005F6A68"/>
    <w:rsid w:val="005F6A6A"/>
    <w:rsid w:val="005F6AE2"/>
    <w:rsid w:val="005F6B3E"/>
    <w:rsid w:val="005F6D55"/>
    <w:rsid w:val="005F6DED"/>
    <w:rsid w:val="005F7273"/>
    <w:rsid w:val="005F72BA"/>
    <w:rsid w:val="005F7750"/>
    <w:rsid w:val="005F7982"/>
    <w:rsid w:val="005F79C4"/>
    <w:rsid w:val="005F7A95"/>
    <w:rsid w:val="005F7C33"/>
    <w:rsid w:val="005F7F01"/>
    <w:rsid w:val="006003DD"/>
    <w:rsid w:val="006005BD"/>
    <w:rsid w:val="00600D69"/>
    <w:rsid w:val="00601138"/>
    <w:rsid w:val="0060113D"/>
    <w:rsid w:val="00601242"/>
    <w:rsid w:val="00601341"/>
    <w:rsid w:val="00601439"/>
    <w:rsid w:val="00601476"/>
    <w:rsid w:val="006017CF"/>
    <w:rsid w:val="006017DE"/>
    <w:rsid w:val="006019C1"/>
    <w:rsid w:val="006019E4"/>
    <w:rsid w:val="00601B62"/>
    <w:rsid w:val="00601C1D"/>
    <w:rsid w:val="00601D78"/>
    <w:rsid w:val="00601F08"/>
    <w:rsid w:val="00602023"/>
    <w:rsid w:val="0060205C"/>
    <w:rsid w:val="006020C3"/>
    <w:rsid w:val="0060216C"/>
    <w:rsid w:val="0060226E"/>
    <w:rsid w:val="00602367"/>
    <w:rsid w:val="006026D9"/>
    <w:rsid w:val="00602795"/>
    <w:rsid w:val="006027A6"/>
    <w:rsid w:val="006028D7"/>
    <w:rsid w:val="00602B69"/>
    <w:rsid w:val="00602C40"/>
    <w:rsid w:val="00602DEA"/>
    <w:rsid w:val="00602E04"/>
    <w:rsid w:val="00603310"/>
    <w:rsid w:val="00603769"/>
    <w:rsid w:val="00603972"/>
    <w:rsid w:val="00603A1E"/>
    <w:rsid w:val="00603C80"/>
    <w:rsid w:val="00603F0F"/>
    <w:rsid w:val="00604226"/>
    <w:rsid w:val="00604586"/>
    <w:rsid w:val="006049ED"/>
    <w:rsid w:val="00604A4B"/>
    <w:rsid w:val="00605173"/>
    <w:rsid w:val="006052C3"/>
    <w:rsid w:val="0060537B"/>
    <w:rsid w:val="00605446"/>
    <w:rsid w:val="006054F6"/>
    <w:rsid w:val="00605B99"/>
    <w:rsid w:val="00605DB5"/>
    <w:rsid w:val="00605EB1"/>
    <w:rsid w:val="00605F02"/>
    <w:rsid w:val="0060603F"/>
    <w:rsid w:val="00606092"/>
    <w:rsid w:val="006061E6"/>
    <w:rsid w:val="00606216"/>
    <w:rsid w:val="0060635D"/>
    <w:rsid w:val="0060638C"/>
    <w:rsid w:val="00606676"/>
    <w:rsid w:val="00606DDE"/>
    <w:rsid w:val="006070CE"/>
    <w:rsid w:val="00607555"/>
    <w:rsid w:val="00607782"/>
    <w:rsid w:val="00607E1C"/>
    <w:rsid w:val="00607EC8"/>
    <w:rsid w:val="0061027C"/>
    <w:rsid w:val="006102DC"/>
    <w:rsid w:val="006106B0"/>
    <w:rsid w:val="006108C3"/>
    <w:rsid w:val="00610B2E"/>
    <w:rsid w:val="00610C86"/>
    <w:rsid w:val="00610D12"/>
    <w:rsid w:val="00610E4A"/>
    <w:rsid w:val="0061114A"/>
    <w:rsid w:val="00611206"/>
    <w:rsid w:val="00611698"/>
    <w:rsid w:val="00611A37"/>
    <w:rsid w:val="00611E84"/>
    <w:rsid w:val="00612256"/>
    <w:rsid w:val="00612326"/>
    <w:rsid w:val="00612595"/>
    <w:rsid w:val="00612735"/>
    <w:rsid w:val="006127F9"/>
    <w:rsid w:val="006128D7"/>
    <w:rsid w:val="00612E04"/>
    <w:rsid w:val="00612F3C"/>
    <w:rsid w:val="00613124"/>
    <w:rsid w:val="006132B3"/>
    <w:rsid w:val="00613579"/>
    <w:rsid w:val="00613617"/>
    <w:rsid w:val="006136A7"/>
    <w:rsid w:val="00613704"/>
    <w:rsid w:val="006137FF"/>
    <w:rsid w:val="0061399C"/>
    <w:rsid w:val="00613A0D"/>
    <w:rsid w:val="00613A1A"/>
    <w:rsid w:val="00613A85"/>
    <w:rsid w:val="00613A9E"/>
    <w:rsid w:val="00613B40"/>
    <w:rsid w:val="00613B65"/>
    <w:rsid w:val="00613FB2"/>
    <w:rsid w:val="006140FC"/>
    <w:rsid w:val="00614357"/>
    <w:rsid w:val="00614A0C"/>
    <w:rsid w:val="00614A8D"/>
    <w:rsid w:val="00614AE4"/>
    <w:rsid w:val="00614DDD"/>
    <w:rsid w:val="00614F54"/>
    <w:rsid w:val="00615089"/>
    <w:rsid w:val="006150F5"/>
    <w:rsid w:val="006155AD"/>
    <w:rsid w:val="006157F2"/>
    <w:rsid w:val="00615856"/>
    <w:rsid w:val="00615DF8"/>
    <w:rsid w:val="006160BA"/>
    <w:rsid w:val="0061667C"/>
    <w:rsid w:val="00616F41"/>
    <w:rsid w:val="00616F65"/>
    <w:rsid w:val="0061713A"/>
    <w:rsid w:val="0061736B"/>
    <w:rsid w:val="00617585"/>
    <w:rsid w:val="00617631"/>
    <w:rsid w:val="006176E3"/>
    <w:rsid w:val="00617905"/>
    <w:rsid w:val="00617947"/>
    <w:rsid w:val="00617948"/>
    <w:rsid w:val="006179C3"/>
    <w:rsid w:val="006179CA"/>
    <w:rsid w:val="00617B9F"/>
    <w:rsid w:val="00617F6B"/>
    <w:rsid w:val="006201D4"/>
    <w:rsid w:val="006204DD"/>
    <w:rsid w:val="0062067E"/>
    <w:rsid w:val="0062078D"/>
    <w:rsid w:val="00620BA7"/>
    <w:rsid w:val="00620F5F"/>
    <w:rsid w:val="00620FF7"/>
    <w:rsid w:val="006212AE"/>
    <w:rsid w:val="00621369"/>
    <w:rsid w:val="006213AF"/>
    <w:rsid w:val="006216D8"/>
    <w:rsid w:val="00621934"/>
    <w:rsid w:val="00621B84"/>
    <w:rsid w:val="00621C58"/>
    <w:rsid w:val="0062221B"/>
    <w:rsid w:val="006223B4"/>
    <w:rsid w:val="00622E09"/>
    <w:rsid w:val="006230FC"/>
    <w:rsid w:val="00623171"/>
    <w:rsid w:val="00623200"/>
    <w:rsid w:val="00623319"/>
    <w:rsid w:val="0062332D"/>
    <w:rsid w:val="0062335C"/>
    <w:rsid w:val="00623391"/>
    <w:rsid w:val="00623589"/>
    <w:rsid w:val="00623591"/>
    <w:rsid w:val="006237D7"/>
    <w:rsid w:val="0062386E"/>
    <w:rsid w:val="00623995"/>
    <w:rsid w:val="00623ADB"/>
    <w:rsid w:val="00623EF9"/>
    <w:rsid w:val="00624219"/>
    <w:rsid w:val="006242CB"/>
    <w:rsid w:val="006245BA"/>
    <w:rsid w:val="00624790"/>
    <w:rsid w:val="006248DC"/>
    <w:rsid w:val="006248F1"/>
    <w:rsid w:val="00624AB1"/>
    <w:rsid w:val="00624B0B"/>
    <w:rsid w:val="00624BFA"/>
    <w:rsid w:val="00624D9A"/>
    <w:rsid w:val="0062523B"/>
    <w:rsid w:val="006257FB"/>
    <w:rsid w:val="00625EF7"/>
    <w:rsid w:val="006264CB"/>
    <w:rsid w:val="00626507"/>
    <w:rsid w:val="00626657"/>
    <w:rsid w:val="0062677B"/>
    <w:rsid w:val="00626F60"/>
    <w:rsid w:val="00627192"/>
    <w:rsid w:val="0062748F"/>
    <w:rsid w:val="006274C4"/>
    <w:rsid w:val="00627F09"/>
    <w:rsid w:val="0063021E"/>
    <w:rsid w:val="00630566"/>
    <w:rsid w:val="006308ED"/>
    <w:rsid w:val="00630A6B"/>
    <w:rsid w:val="00630B3C"/>
    <w:rsid w:val="00630B5F"/>
    <w:rsid w:val="00630C04"/>
    <w:rsid w:val="00631085"/>
    <w:rsid w:val="006310F1"/>
    <w:rsid w:val="006312EA"/>
    <w:rsid w:val="00631619"/>
    <w:rsid w:val="00631737"/>
    <w:rsid w:val="00631972"/>
    <w:rsid w:val="00631AB8"/>
    <w:rsid w:val="006323B7"/>
    <w:rsid w:val="0063259F"/>
    <w:rsid w:val="006325E2"/>
    <w:rsid w:val="00632704"/>
    <w:rsid w:val="00632C64"/>
    <w:rsid w:val="00632CED"/>
    <w:rsid w:val="00632D95"/>
    <w:rsid w:val="00632EE6"/>
    <w:rsid w:val="006330CB"/>
    <w:rsid w:val="0063362A"/>
    <w:rsid w:val="0063365A"/>
    <w:rsid w:val="00633A73"/>
    <w:rsid w:val="00633D85"/>
    <w:rsid w:val="00633ED5"/>
    <w:rsid w:val="006342E8"/>
    <w:rsid w:val="00634349"/>
    <w:rsid w:val="0063435C"/>
    <w:rsid w:val="00634392"/>
    <w:rsid w:val="0063458D"/>
    <w:rsid w:val="00634732"/>
    <w:rsid w:val="006347B9"/>
    <w:rsid w:val="00634862"/>
    <w:rsid w:val="00634965"/>
    <w:rsid w:val="006349DA"/>
    <w:rsid w:val="00634C11"/>
    <w:rsid w:val="00634CE1"/>
    <w:rsid w:val="00635003"/>
    <w:rsid w:val="00635264"/>
    <w:rsid w:val="00635661"/>
    <w:rsid w:val="00635B62"/>
    <w:rsid w:val="00635BAD"/>
    <w:rsid w:val="00635BF3"/>
    <w:rsid w:val="00635C22"/>
    <w:rsid w:val="00635F31"/>
    <w:rsid w:val="00635FB6"/>
    <w:rsid w:val="00636616"/>
    <w:rsid w:val="0063682C"/>
    <w:rsid w:val="00636E54"/>
    <w:rsid w:val="006370B7"/>
    <w:rsid w:val="006370E3"/>
    <w:rsid w:val="0063764E"/>
    <w:rsid w:val="00637750"/>
    <w:rsid w:val="00637836"/>
    <w:rsid w:val="00637937"/>
    <w:rsid w:val="006379E5"/>
    <w:rsid w:val="00637B28"/>
    <w:rsid w:val="00637ED5"/>
    <w:rsid w:val="0064058D"/>
    <w:rsid w:val="00640685"/>
    <w:rsid w:val="0064082C"/>
    <w:rsid w:val="0064095A"/>
    <w:rsid w:val="006409B0"/>
    <w:rsid w:val="00640C47"/>
    <w:rsid w:val="00640C67"/>
    <w:rsid w:val="00640D13"/>
    <w:rsid w:val="00640D46"/>
    <w:rsid w:val="006410FA"/>
    <w:rsid w:val="00641346"/>
    <w:rsid w:val="006416EA"/>
    <w:rsid w:val="00641BE0"/>
    <w:rsid w:val="00641C49"/>
    <w:rsid w:val="00642129"/>
    <w:rsid w:val="00642193"/>
    <w:rsid w:val="00642342"/>
    <w:rsid w:val="0064266E"/>
    <w:rsid w:val="006426BB"/>
    <w:rsid w:val="006428AB"/>
    <w:rsid w:val="00642908"/>
    <w:rsid w:val="00642933"/>
    <w:rsid w:val="00642B4A"/>
    <w:rsid w:val="00642F4D"/>
    <w:rsid w:val="00642FEB"/>
    <w:rsid w:val="00642FEF"/>
    <w:rsid w:val="0064300A"/>
    <w:rsid w:val="00643A6B"/>
    <w:rsid w:val="00643AA9"/>
    <w:rsid w:val="006441FC"/>
    <w:rsid w:val="00644291"/>
    <w:rsid w:val="006442D9"/>
    <w:rsid w:val="0064430E"/>
    <w:rsid w:val="00644464"/>
    <w:rsid w:val="00644753"/>
    <w:rsid w:val="006448CF"/>
    <w:rsid w:val="00644B41"/>
    <w:rsid w:val="00644BDE"/>
    <w:rsid w:val="00644E52"/>
    <w:rsid w:val="00644E8F"/>
    <w:rsid w:val="00645070"/>
    <w:rsid w:val="0064545A"/>
    <w:rsid w:val="0064551A"/>
    <w:rsid w:val="006455E7"/>
    <w:rsid w:val="0064590A"/>
    <w:rsid w:val="00645FF2"/>
    <w:rsid w:val="006465E5"/>
    <w:rsid w:val="00646805"/>
    <w:rsid w:val="00646A06"/>
    <w:rsid w:val="00646D68"/>
    <w:rsid w:val="00646D6F"/>
    <w:rsid w:val="00646EC6"/>
    <w:rsid w:val="00647242"/>
    <w:rsid w:val="00647459"/>
    <w:rsid w:val="006475BF"/>
    <w:rsid w:val="006476E1"/>
    <w:rsid w:val="00647794"/>
    <w:rsid w:val="00647ACD"/>
    <w:rsid w:val="00650516"/>
    <w:rsid w:val="0065064A"/>
    <w:rsid w:val="006507EB"/>
    <w:rsid w:val="00650C92"/>
    <w:rsid w:val="00650CAD"/>
    <w:rsid w:val="00651284"/>
    <w:rsid w:val="0065132B"/>
    <w:rsid w:val="00651335"/>
    <w:rsid w:val="006513CF"/>
    <w:rsid w:val="0065140D"/>
    <w:rsid w:val="006515FB"/>
    <w:rsid w:val="00651739"/>
    <w:rsid w:val="00651785"/>
    <w:rsid w:val="006517E1"/>
    <w:rsid w:val="00651CAD"/>
    <w:rsid w:val="006520AE"/>
    <w:rsid w:val="0065234A"/>
    <w:rsid w:val="00652457"/>
    <w:rsid w:val="00652497"/>
    <w:rsid w:val="006526E9"/>
    <w:rsid w:val="00652A49"/>
    <w:rsid w:val="00652AE8"/>
    <w:rsid w:val="00652BC3"/>
    <w:rsid w:val="00653383"/>
    <w:rsid w:val="0065338F"/>
    <w:rsid w:val="00653B6E"/>
    <w:rsid w:val="00653D7E"/>
    <w:rsid w:val="00653EBD"/>
    <w:rsid w:val="00654200"/>
    <w:rsid w:val="0065425D"/>
    <w:rsid w:val="00654328"/>
    <w:rsid w:val="00654473"/>
    <w:rsid w:val="00654C9C"/>
    <w:rsid w:val="00655443"/>
    <w:rsid w:val="0065597A"/>
    <w:rsid w:val="00655AC6"/>
    <w:rsid w:val="00655B08"/>
    <w:rsid w:val="00655C17"/>
    <w:rsid w:val="00655D09"/>
    <w:rsid w:val="00655D7E"/>
    <w:rsid w:val="00655DE9"/>
    <w:rsid w:val="0065611C"/>
    <w:rsid w:val="0065617F"/>
    <w:rsid w:val="006562F6"/>
    <w:rsid w:val="00656388"/>
    <w:rsid w:val="0065646B"/>
    <w:rsid w:val="006567E5"/>
    <w:rsid w:val="00656F7F"/>
    <w:rsid w:val="006572EF"/>
    <w:rsid w:val="00657414"/>
    <w:rsid w:val="00657886"/>
    <w:rsid w:val="0065795E"/>
    <w:rsid w:val="00657B3B"/>
    <w:rsid w:val="00657DB0"/>
    <w:rsid w:val="00657F14"/>
    <w:rsid w:val="006601EA"/>
    <w:rsid w:val="00660316"/>
    <w:rsid w:val="00660558"/>
    <w:rsid w:val="0066073A"/>
    <w:rsid w:val="00660812"/>
    <w:rsid w:val="00660838"/>
    <w:rsid w:val="006609AA"/>
    <w:rsid w:val="00660A47"/>
    <w:rsid w:val="00660B15"/>
    <w:rsid w:val="00660C42"/>
    <w:rsid w:val="00660EA1"/>
    <w:rsid w:val="00661222"/>
    <w:rsid w:val="006612DB"/>
    <w:rsid w:val="0066157D"/>
    <w:rsid w:val="00662007"/>
    <w:rsid w:val="006621DD"/>
    <w:rsid w:val="0066222F"/>
    <w:rsid w:val="00662404"/>
    <w:rsid w:val="006624B9"/>
    <w:rsid w:val="006627AF"/>
    <w:rsid w:val="00662845"/>
    <w:rsid w:val="0066287A"/>
    <w:rsid w:val="00662888"/>
    <w:rsid w:val="006628AF"/>
    <w:rsid w:val="00662B77"/>
    <w:rsid w:val="00662EBB"/>
    <w:rsid w:val="0066313A"/>
    <w:rsid w:val="006632B1"/>
    <w:rsid w:val="0066354A"/>
    <w:rsid w:val="0066372E"/>
    <w:rsid w:val="006638E0"/>
    <w:rsid w:val="00663A47"/>
    <w:rsid w:val="00663D58"/>
    <w:rsid w:val="0066428E"/>
    <w:rsid w:val="00664B72"/>
    <w:rsid w:val="00664C82"/>
    <w:rsid w:val="00664E2F"/>
    <w:rsid w:val="0066512C"/>
    <w:rsid w:val="00665245"/>
    <w:rsid w:val="006655B1"/>
    <w:rsid w:val="0066569D"/>
    <w:rsid w:val="006656B3"/>
    <w:rsid w:val="006658BB"/>
    <w:rsid w:val="00665911"/>
    <w:rsid w:val="00665AFA"/>
    <w:rsid w:val="00666101"/>
    <w:rsid w:val="00666172"/>
    <w:rsid w:val="00666634"/>
    <w:rsid w:val="00666B18"/>
    <w:rsid w:val="00666B44"/>
    <w:rsid w:val="00666BE1"/>
    <w:rsid w:val="00666C12"/>
    <w:rsid w:val="00666E16"/>
    <w:rsid w:val="00667153"/>
    <w:rsid w:val="0066717C"/>
    <w:rsid w:val="00667688"/>
    <w:rsid w:val="00667716"/>
    <w:rsid w:val="0066772B"/>
    <w:rsid w:val="00670033"/>
    <w:rsid w:val="0067011A"/>
    <w:rsid w:val="00670124"/>
    <w:rsid w:val="006701AE"/>
    <w:rsid w:val="00670250"/>
    <w:rsid w:val="00670589"/>
    <w:rsid w:val="006705DD"/>
    <w:rsid w:val="00670666"/>
    <w:rsid w:val="006706E3"/>
    <w:rsid w:val="006707AD"/>
    <w:rsid w:val="006709EB"/>
    <w:rsid w:val="006709F4"/>
    <w:rsid w:val="00670CEE"/>
    <w:rsid w:val="00670D20"/>
    <w:rsid w:val="00670F90"/>
    <w:rsid w:val="006712F7"/>
    <w:rsid w:val="00671596"/>
    <w:rsid w:val="00671720"/>
    <w:rsid w:val="006718A2"/>
    <w:rsid w:val="00671914"/>
    <w:rsid w:val="00671F4C"/>
    <w:rsid w:val="006721D9"/>
    <w:rsid w:val="006723A5"/>
    <w:rsid w:val="0067253E"/>
    <w:rsid w:val="00672540"/>
    <w:rsid w:val="0067268E"/>
    <w:rsid w:val="00672735"/>
    <w:rsid w:val="00672777"/>
    <w:rsid w:val="00672A81"/>
    <w:rsid w:val="00672A82"/>
    <w:rsid w:val="00672BC8"/>
    <w:rsid w:val="00672E4A"/>
    <w:rsid w:val="00672E7A"/>
    <w:rsid w:val="006732AC"/>
    <w:rsid w:val="00673350"/>
    <w:rsid w:val="0067385A"/>
    <w:rsid w:val="006739ED"/>
    <w:rsid w:val="00673B27"/>
    <w:rsid w:val="00673B40"/>
    <w:rsid w:val="00673E63"/>
    <w:rsid w:val="00673FC9"/>
    <w:rsid w:val="006741F3"/>
    <w:rsid w:val="00674252"/>
    <w:rsid w:val="00674532"/>
    <w:rsid w:val="0067463F"/>
    <w:rsid w:val="00674CD8"/>
    <w:rsid w:val="00674E66"/>
    <w:rsid w:val="00674EBF"/>
    <w:rsid w:val="0067515B"/>
    <w:rsid w:val="006754D9"/>
    <w:rsid w:val="006755B8"/>
    <w:rsid w:val="006755E2"/>
    <w:rsid w:val="00675785"/>
    <w:rsid w:val="00675927"/>
    <w:rsid w:val="00675BAA"/>
    <w:rsid w:val="00675C4E"/>
    <w:rsid w:val="00675DCC"/>
    <w:rsid w:val="00675EBE"/>
    <w:rsid w:val="00675FEF"/>
    <w:rsid w:val="00676172"/>
    <w:rsid w:val="00676854"/>
    <w:rsid w:val="00676B8F"/>
    <w:rsid w:val="00676D68"/>
    <w:rsid w:val="00677154"/>
    <w:rsid w:val="0067729A"/>
    <w:rsid w:val="00677564"/>
    <w:rsid w:val="00677624"/>
    <w:rsid w:val="00677630"/>
    <w:rsid w:val="00677CFD"/>
    <w:rsid w:val="00680167"/>
    <w:rsid w:val="00680279"/>
    <w:rsid w:val="006803A2"/>
    <w:rsid w:val="00680598"/>
    <w:rsid w:val="006806C4"/>
    <w:rsid w:val="00680915"/>
    <w:rsid w:val="00680A76"/>
    <w:rsid w:val="00680AB4"/>
    <w:rsid w:val="00680B11"/>
    <w:rsid w:val="00680D94"/>
    <w:rsid w:val="006810FC"/>
    <w:rsid w:val="0068111D"/>
    <w:rsid w:val="00681127"/>
    <w:rsid w:val="00681437"/>
    <w:rsid w:val="00681728"/>
    <w:rsid w:val="006818FB"/>
    <w:rsid w:val="00681AB4"/>
    <w:rsid w:val="00681EFE"/>
    <w:rsid w:val="006820F3"/>
    <w:rsid w:val="006822A2"/>
    <w:rsid w:val="00682309"/>
    <w:rsid w:val="006825C6"/>
    <w:rsid w:val="00682767"/>
    <w:rsid w:val="00682881"/>
    <w:rsid w:val="006828C8"/>
    <w:rsid w:val="00682AE3"/>
    <w:rsid w:val="00682AE4"/>
    <w:rsid w:val="00682B00"/>
    <w:rsid w:val="00682B40"/>
    <w:rsid w:val="00682E0B"/>
    <w:rsid w:val="006832C7"/>
    <w:rsid w:val="006835EC"/>
    <w:rsid w:val="00683610"/>
    <w:rsid w:val="006837DC"/>
    <w:rsid w:val="00683895"/>
    <w:rsid w:val="006839A6"/>
    <w:rsid w:val="00683C55"/>
    <w:rsid w:val="00683E5A"/>
    <w:rsid w:val="00683E8A"/>
    <w:rsid w:val="0068429A"/>
    <w:rsid w:val="0068434E"/>
    <w:rsid w:val="0068484F"/>
    <w:rsid w:val="00684868"/>
    <w:rsid w:val="00684A3D"/>
    <w:rsid w:val="00684F09"/>
    <w:rsid w:val="00685280"/>
    <w:rsid w:val="0068532F"/>
    <w:rsid w:val="00685539"/>
    <w:rsid w:val="006855E6"/>
    <w:rsid w:val="0068562A"/>
    <w:rsid w:val="00685690"/>
    <w:rsid w:val="006858C3"/>
    <w:rsid w:val="00685C76"/>
    <w:rsid w:val="00685CA4"/>
    <w:rsid w:val="00685CE4"/>
    <w:rsid w:val="0068607D"/>
    <w:rsid w:val="006861FE"/>
    <w:rsid w:val="0068625B"/>
    <w:rsid w:val="00686263"/>
    <w:rsid w:val="0068680F"/>
    <w:rsid w:val="00686AFE"/>
    <w:rsid w:val="00686BA1"/>
    <w:rsid w:val="00686EA8"/>
    <w:rsid w:val="00686F4D"/>
    <w:rsid w:val="00686FD6"/>
    <w:rsid w:val="00687053"/>
    <w:rsid w:val="006872D0"/>
    <w:rsid w:val="00687488"/>
    <w:rsid w:val="00687CB9"/>
    <w:rsid w:val="00687F93"/>
    <w:rsid w:val="0069015B"/>
    <w:rsid w:val="0069045A"/>
    <w:rsid w:val="0069085D"/>
    <w:rsid w:val="006909D1"/>
    <w:rsid w:val="00690AC7"/>
    <w:rsid w:val="00690E42"/>
    <w:rsid w:val="00691058"/>
    <w:rsid w:val="00691133"/>
    <w:rsid w:val="006914B7"/>
    <w:rsid w:val="00691560"/>
    <w:rsid w:val="006915CB"/>
    <w:rsid w:val="006918A2"/>
    <w:rsid w:val="006918F9"/>
    <w:rsid w:val="00691964"/>
    <w:rsid w:val="00691B8F"/>
    <w:rsid w:val="00691D6E"/>
    <w:rsid w:val="006920B3"/>
    <w:rsid w:val="00692553"/>
    <w:rsid w:val="00692751"/>
    <w:rsid w:val="00692CB4"/>
    <w:rsid w:val="00692E62"/>
    <w:rsid w:val="00692F15"/>
    <w:rsid w:val="006932EA"/>
    <w:rsid w:val="0069365A"/>
    <w:rsid w:val="006936C3"/>
    <w:rsid w:val="006937A1"/>
    <w:rsid w:val="006938EE"/>
    <w:rsid w:val="00693A1F"/>
    <w:rsid w:val="00694097"/>
    <w:rsid w:val="006940C2"/>
    <w:rsid w:val="0069471E"/>
    <w:rsid w:val="00694995"/>
    <w:rsid w:val="00694AD4"/>
    <w:rsid w:val="00694B4A"/>
    <w:rsid w:val="00694B7C"/>
    <w:rsid w:val="00694B92"/>
    <w:rsid w:val="00694DB3"/>
    <w:rsid w:val="00694E73"/>
    <w:rsid w:val="0069539F"/>
    <w:rsid w:val="00695932"/>
    <w:rsid w:val="00695976"/>
    <w:rsid w:val="00695AA3"/>
    <w:rsid w:val="00695F20"/>
    <w:rsid w:val="00696096"/>
    <w:rsid w:val="006960F1"/>
    <w:rsid w:val="006963CD"/>
    <w:rsid w:val="0069645A"/>
    <w:rsid w:val="006964B1"/>
    <w:rsid w:val="006965D1"/>
    <w:rsid w:val="006967A0"/>
    <w:rsid w:val="006967AD"/>
    <w:rsid w:val="00696800"/>
    <w:rsid w:val="0069680C"/>
    <w:rsid w:val="00696923"/>
    <w:rsid w:val="006969E0"/>
    <w:rsid w:val="00696CD4"/>
    <w:rsid w:val="00697148"/>
    <w:rsid w:val="00697307"/>
    <w:rsid w:val="006973CD"/>
    <w:rsid w:val="00697E8D"/>
    <w:rsid w:val="00697FAA"/>
    <w:rsid w:val="00697FC0"/>
    <w:rsid w:val="006A027A"/>
    <w:rsid w:val="006A0492"/>
    <w:rsid w:val="006A0524"/>
    <w:rsid w:val="006A066D"/>
    <w:rsid w:val="006A0848"/>
    <w:rsid w:val="006A085D"/>
    <w:rsid w:val="006A0C29"/>
    <w:rsid w:val="006A0C50"/>
    <w:rsid w:val="006A11BD"/>
    <w:rsid w:val="006A1229"/>
    <w:rsid w:val="006A1234"/>
    <w:rsid w:val="006A1269"/>
    <w:rsid w:val="006A1475"/>
    <w:rsid w:val="006A15E6"/>
    <w:rsid w:val="006A164F"/>
    <w:rsid w:val="006A165D"/>
    <w:rsid w:val="006A1922"/>
    <w:rsid w:val="006A1C1E"/>
    <w:rsid w:val="006A20C1"/>
    <w:rsid w:val="006A20F7"/>
    <w:rsid w:val="006A2461"/>
    <w:rsid w:val="006A26FF"/>
    <w:rsid w:val="006A2F60"/>
    <w:rsid w:val="006A307C"/>
    <w:rsid w:val="006A3149"/>
    <w:rsid w:val="006A31E5"/>
    <w:rsid w:val="006A3562"/>
    <w:rsid w:val="006A3AB5"/>
    <w:rsid w:val="006A3C07"/>
    <w:rsid w:val="006A3C32"/>
    <w:rsid w:val="006A40DB"/>
    <w:rsid w:val="006A42A2"/>
    <w:rsid w:val="006A437A"/>
    <w:rsid w:val="006A4767"/>
    <w:rsid w:val="006A480C"/>
    <w:rsid w:val="006A4C98"/>
    <w:rsid w:val="006A4D42"/>
    <w:rsid w:val="006A516A"/>
    <w:rsid w:val="006A5239"/>
    <w:rsid w:val="006A568B"/>
    <w:rsid w:val="006A5873"/>
    <w:rsid w:val="006A59FE"/>
    <w:rsid w:val="006A5BFD"/>
    <w:rsid w:val="006A5C6E"/>
    <w:rsid w:val="006A5F2B"/>
    <w:rsid w:val="006A613F"/>
    <w:rsid w:val="006A62B7"/>
    <w:rsid w:val="006A6409"/>
    <w:rsid w:val="006A6470"/>
    <w:rsid w:val="006A6584"/>
    <w:rsid w:val="006A65A3"/>
    <w:rsid w:val="006A6777"/>
    <w:rsid w:val="006A6903"/>
    <w:rsid w:val="006A69B5"/>
    <w:rsid w:val="006A6CCD"/>
    <w:rsid w:val="006A6F1A"/>
    <w:rsid w:val="006A74B5"/>
    <w:rsid w:val="006A74FD"/>
    <w:rsid w:val="006A75CE"/>
    <w:rsid w:val="006A78EA"/>
    <w:rsid w:val="006A7980"/>
    <w:rsid w:val="006A7BBD"/>
    <w:rsid w:val="006A7EC9"/>
    <w:rsid w:val="006B00C7"/>
    <w:rsid w:val="006B00D2"/>
    <w:rsid w:val="006B03D2"/>
    <w:rsid w:val="006B07F1"/>
    <w:rsid w:val="006B09B6"/>
    <w:rsid w:val="006B0BBD"/>
    <w:rsid w:val="006B0EBA"/>
    <w:rsid w:val="006B0EF5"/>
    <w:rsid w:val="006B19FF"/>
    <w:rsid w:val="006B1ADC"/>
    <w:rsid w:val="006B1BAF"/>
    <w:rsid w:val="006B1D27"/>
    <w:rsid w:val="006B1E38"/>
    <w:rsid w:val="006B1E3A"/>
    <w:rsid w:val="006B1FFC"/>
    <w:rsid w:val="006B211B"/>
    <w:rsid w:val="006B251C"/>
    <w:rsid w:val="006B257F"/>
    <w:rsid w:val="006B2BA9"/>
    <w:rsid w:val="006B2C98"/>
    <w:rsid w:val="006B2CF0"/>
    <w:rsid w:val="006B2EE4"/>
    <w:rsid w:val="006B2FD9"/>
    <w:rsid w:val="006B32A0"/>
    <w:rsid w:val="006B32B6"/>
    <w:rsid w:val="006B32F9"/>
    <w:rsid w:val="006B33ED"/>
    <w:rsid w:val="006B3469"/>
    <w:rsid w:val="006B3699"/>
    <w:rsid w:val="006B3853"/>
    <w:rsid w:val="006B392C"/>
    <w:rsid w:val="006B3B4C"/>
    <w:rsid w:val="006B3BE7"/>
    <w:rsid w:val="006B3BF2"/>
    <w:rsid w:val="006B3D20"/>
    <w:rsid w:val="006B3D7C"/>
    <w:rsid w:val="006B428C"/>
    <w:rsid w:val="006B460B"/>
    <w:rsid w:val="006B46B9"/>
    <w:rsid w:val="006B4847"/>
    <w:rsid w:val="006B4936"/>
    <w:rsid w:val="006B4965"/>
    <w:rsid w:val="006B49C0"/>
    <w:rsid w:val="006B4B64"/>
    <w:rsid w:val="006B4FD5"/>
    <w:rsid w:val="006B52F7"/>
    <w:rsid w:val="006B53C5"/>
    <w:rsid w:val="006B5725"/>
    <w:rsid w:val="006B5A44"/>
    <w:rsid w:val="006B5B82"/>
    <w:rsid w:val="006B6270"/>
    <w:rsid w:val="006B65D9"/>
    <w:rsid w:val="006B6E14"/>
    <w:rsid w:val="006B7163"/>
    <w:rsid w:val="006B7604"/>
    <w:rsid w:val="006B76CA"/>
    <w:rsid w:val="006B773A"/>
    <w:rsid w:val="006B79B3"/>
    <w:rsid w:val="006B7B77"/>
    <w:rsid w:val="006B7E09"/>
    <w:rsid w:val="006B7E98"/>
    <w:rsid w:val="006C01DD"/>
    <w:rsid w:val="006C02FA"/>
    <w:rsid w:val="006C056D"/>
    <w:rsid w:val="006C05F3"/>
    <w:rsid w:val="006C08CB"/>
    <w:rsid w:val="006C08D0"/>
    <w:rsid w:val="006C09AB"/>
    <w:rsid w:val="006C0B64"/>
    <w:rsid w:val="006C0F93"/>
    <w:rsid w:val="006C17BD"/>
    <w:rsid w:val="006C18BF"/>
    <w:rsid w:val="006C19F3"/>
    <w:rsid w:val="006C1BFF"/>
    <w:rsid w:val="006C1DEF"/>
    <w:rsid w:val="006C1E07"/>
    <w:rsid w:val="006C1F18"/>
    <w:rsid w:val="006C1F27"/>
    <w:rsid w:val="006C2119"/>
    <w:rsid w:val="006C22DD"/>
    <w:rsid w:val="006C2342"/>
    <w:rsid w:val="006C2363"/>
    <w:rsid w:val="006C25EF"/>
    <w:rsid w:val="006C263B"/>
    <w:rsid w:val="006C2A30"/>
    <w:rsid w:val="006C2B35"/>
    <w:rsid w:val="006C2D4E"/>
    <w:rsid w:val="006C2EE0"/>
    <w:rsid w:val="006C2F2A"/>
    <w:rsid w:val="006C3052"/>
    <w:rsid w:val="006C315E"/>
    <w:rsid w:val="006C3379"/>
    <w:rsid w:val="006C3588"/>
    <w:rsid w:val="006C35A1"/>
    <w:rsid w:val="006C37C0"/>
    <w:rsid w:val="006C3B08"/>
    <w:rsid w:val="006C3CAF"/>
    <w:rsid w:val="006C4070"/>
    <w:rsid w:val="006C4103"/>
    <w:rsid w:val="006C42AD"/>
    <w:rsid w:val="006C4388"/>
    <w:rsid w:val="006C4916"/>
    <w:rsid w:val="006C4B8B"/>
    <w:rsid w:val="006C4C40"/>
    <w:rsid w:val="006C51E9"/>
    <w:rsid w:val="006C529D"/>
    <w:rsid w:val="006C53ED"/>
    <w:rsid w:val="006C55BB"/>
    <w:rsid w:val="006C563F"/>
    <w:rsid w:val="006C570D"/>
    <w:rsid w:val="006C5726"/>
    <w:rsid w:val="006C5881"/>
    <w:rsid w:val="006C5A46"/>
    <w:rsid w:val="006C5A8B"/>
    <w:rsid w:val="006C5BA4"/>
    <w:rsid w:val="006C607A"/>
    <w:rsid w:val="006C6109"/>
    <w:rsid w:val="006C6110"/>
    <w:rsid w:val="006C636D"/>
    <w:rsid w:val="006C6376"/>
    <w:rsid w:val="006C6C5E"/>
    <w:rsid w:val="006C6D28"/>
    <w:rsid w:val="006C6E47"/>
    <w:rsid w:val="006C7224"/>
    <w:rsid w:val="006C729A"/>
    <w:rsid w:val="006C78D7"/>
    <w:rsid w:val="006C7B28"/>
    <w:rsid w:val="006C7BF9"/>
    <w:rsid w:val="006C7C2A"/>
    <w:rsid w:val="006C7C2B"/>
    <w:rsid w:val="006C7C56"/>
    <w:rsid w:val="006D005D"/>
    <w:rsid w:val="006D0365"/>
    <w:rsid w:val="006D037A"/>
    <w:rsid w:val="006D074F"/>
    <w:rsid w:val="006D0953"/>
    <w:rsid w:val="006D1004"/>
    <w:rsid w:val="006D1207"/>
    <w:rsid w:val="006D15B1"/>
    <w:rsid w:val="006D1809"/>
    <w:rsid w:val="006D1816"/>
    <w:rsid w:val="006D19A7"/>
    <w:rsid w:val="006D1E7A"/>
    <w:rsid w:val="006D1F19"/>
    <w:rsid w:val="006D1F62"/>
    <w:rsid w:val="006D1FB5"/>
    <w:rsid w:val="006D2872"/>
    <w:rsid w:val="006D2B20"/>
    <w:rsid w:val="006D2C13"/>
    <w:rsid w:val="006D2DFA"/>
    <w:rsid w:val="006D314D"/>
    <w:rsid w:val="006D31A7"/>
    <w:rsid w:val="006D324D"/>
    <w:rsid w:val="006D332C"/>
    <w:rsid w:val="006D3505"/>
    <w:rsid w:val="006D35E2"/>
    <w:rsid w:val="006D3699"/>
    <w:rsid w:val="006D36CF"/>
    <w:rsid w:val="006D380F"/>
    <w:rsid w:val="006D4157"/>
    <w:rsid w:val="006D4431"/>
    <w:rsid w:val="006D456E"/>
    <w:rsid w:val="006D46F4"/>
    <w:rsid w:val="006D4711"/>
    <w:rsid w:val="006D473C"/>
    <w:rsid w:val="006D4DC0"/>
    <w:rsid w:val="006D4F9C"/>
    <w:rsid w:val="006D4FD5"/>
    <w:rsid w:val="006D501D"/>
    <w:rsid w:val="006D5059"/>
    <w:rsid w:val="006D5939"/>
    <w:rsid w:val="006D5A43"/>
    <w:rsid w:val="006D5B71"/>
    <w:rsid w:val="006D5C21"/>
    <w:rsid w:val="006D628E"/>
    <w:rsid w:val="006D650A"/>
    <w:rsid w:val="006D664A"/>
    <w:rsid w:val="006D6748"/>
    <w:rsid w:val="006D6A8B"/>
    <w:rsid w:val="006D6B02"/>
    <w:rsid w:val="006D6B33"/>
    <w:rsid w:val="006D6D95"/>
    <w:rsid w:val="006D6DD0"/>
    <w:rsid w:val="006D6EDE"/>
    <w:rsid w:val="006D6EF9"/>
    <w:rsid w:val="006D6F0F"/>
    <w:rsid w:val="006D7008"/>
    <w:rsid w:val="006D7189"/>
    <w:rsid w:val="006D724D"/>
    <w:rsid w:val="006D72D2"/>
    <w:rsid w:val="006D748F"/>
    <w:rsid w:val="006D7494"/>
    <w:rsid w:val="006D75A7"/>
    <w:rsid w:val="006D763B"/>
    <w:rsid w:val="006D77AB"/>
    <w:rsid w:val="006D7908"/>
    <w:rsid w:val="006D7C4D"/>
    <w:rsid w:val="006D7C76"/>
    <w:rsid w:val="006D7D8C"/>
    <w:rsid w:val="006D7DAA"/>
    <w:rsid w:val="006E005B"/>
    <w:rsid w:val="006E0154"/>
    <w:rsid w:val="006E019B"/>
    <w:rsid w:val="006E01F6"/>
    <w:rsid w:val="006E038B"/>
    <w:rsid w:val="006E03C7"/>
    <w:rsid w:val="006E08DE"/>
    <w:rsid w:val="006E0A63"/>
    <w:rsid w:val="006E0AD4"/>
    <w:rsid w:val="006E0DE7"/>
    <w:rsid w:val="006E11A7"/>
    <w:rsid w:val="006E11ED"/>
    <w:rsid w:val="006E12B9"/>
    <w:rsid w:val="006E148D"/>
    <w:rsid w:val="006E14AC"/>
    <w:rsid w:val="006E1583"/>
    <w:rsid w:val="006E16CF"/>
    <w:rsid w:val="006E182F"/>
    <w:rsid w:val="006E18ED"/>
    <w:rsid w:val="006E1AD5"/>
    <w:rsid w:val="006E1DEF"/>
    <w:rsid w:val="006E205B"/>
    <w:rsid w:val="006E2164"/>
    <w:rsid w:val="006E26E0"/>
    <w:rsid w:val="006E28F5"/>
    <w:rsid w:val="006E29F4"/>
    <w:rsid w:val="006E2A15"/>
    <w:rsid w:val="006E2E21"/>
    <w:rsid w:val="006E2EAA"/>
    <w:rsid w:val="006E2F91"/>
    <w:rsid w:val="006E2FA5"/>
    <w:rsid w:val="006E3000"/>
    <w:rsid w:val="006E3051"/>
    <w:rsid w:val="006E3279"/>
    <w:rsid w:val="006E3393"/>
    <w:rsid w:val="006E3448"/>
    <w:rsid w:val="006E34AE"/>
    <w:rsid w:val="006E3604"/>
    <w:rsid w:val="006E3977"/>
    <w:rsid w:val="006E39FE"/>
    <w:rsid w:val="006E3BD7"/>
    <w:rsid w:val="006E3D0D"/>
    <w:rsid w:val="006E405A"/>
    <w:rsid w:val="006E41E7"/>
    <w:rsid w:val="006E4580"/>
    <w:rsid w:val="006E468C"/>
    <w:rsid w:val="006E48C5"/>
    <w:rsid w:val="006E49AD"/>
    <w:rsid w:val="006E4D13"/>
    <w:rsid w:val="006E4D30"/>
    <w:rsid w:val="006E4E39"/>
    <w:rsid w:val="006E554C"/>
    <w:rsid w:val="006E55B5"/>
    <w:rsid w:val="006E56E1"/>
    <w:rsid w:val="006E57CB"/>
    <w:rsid w:val="006E5B49"/>
    <w:rsid w:val="006E5BAB"/>
    <w:rsid w:val="006E5CAE"/>
    <w:rsid w:val="006E5DAC"/>
    <w:rsid w:val="006E5DF1"/>
    <w:rsid w:val="006E6509"/>
    <w:rsid w:val="006E68A5"/>
    <w:rsid w:val="006E6948"/>
    <w:rsid w:val="006E6A98"/>
    <w:rsid w:val="006E6C41"/>
    <w:rsid w:val="006E6E97"/>
    <w:rsid w:val="006E742C"/>
    <w:rsid w:val="006E7743"/>
    <w:rsid w:val="006E7932"/>
    <w:rsid w:val="006E79C8"/>
    <w:rsid w:val="006E7B80"/>
    <w:rsid w:val="006F0130"/>
    <w:rsid w:val="006F0288"/>
    <w:rsid w:val="006F0326"/>
    <w:rsid w:val="006F04E1"/>
    <w:rsid w:val="006F0511"/>
    <w:rsid w:val="006F06BC"/>
    <w:rsid w:val="006F0724"/>
    <w:rsid w:val="006F0865"/>
    <w:rsid w:val="006F09AC"/>
    <w:rsid w:val="006F0AC3"/>
    <w:rsid w:val="006F0AC4"/>
    <w:rsid w:val="006F0CCE"/>
    <w:rsid w:val="006F0FE4"/>
    <w:rsid w:val="006F15F5"/>
    <w:rsid w:val="006F17C9"/>
    <w:rsid w:val="006F18F9"/>
    <w:rsid w:val="006F1AB6"/>
    <w:rsid w:val="006F1BAB"/>
    <w:rsid w:val="006F1F93"/>
    <w:rsid w:val="006F20C9"/>
    <w:rsid w:val="006F20E0"/>
    <w:rsid w:val="006F21C9"/>
    <w:rsid w:val="006F2328"/>
    <w:rsid w:val="006F233C"/>
    <w:rsid w:val="006F2403"/>
    <w:rsid w:val="006F2432"/>
    <w:rsid w:val="006F2456"/>
    <w:rsid w:val="006F26E1"/>
    <w:rsid w:val="006F2880"/>
    <w:rsid w:val="006F2881"/>
    <w:rsid w:val="006F2DFB"/>
    <w:rsid w:val="006F3116"/>
    <w:rsid w:val="006F3617"/>
    <w:rsid w:val="006F370C"/>
    <w:rsid w:val="006F3888"/>
    <w:rsid w:val="006F39CB"/>
    <w:rsid w:val="006F3BD5"/>
    <w:rsid w:val="006F3C39"/>
    <w:rsid w:val="006F40AE"/>
    <w:rsid w:val="006F40EA"/>
    <w:rsid w:val="006F4211"/>
    <w:rsid w:val="006F4228"/>
    <w:rsid w:val="006F452A"/>
    <w:rsid w:val="006F4555"/>
    <w:rsid w:val="006F4590"/>
    <w:rsid w:val="006F45E2"/>
    <w:rsid w:val="006F46A0"/>
    <w:rsid w:val="006F4823"/>
    <w:rsid w:val="006F48EE"/>
    <w:rsid w:val="006F4BF5"/>
    <w:rsid w:val="006F4D9A"/>
    <w:rsid w:val="006F4F0A"/>
    <w:rsid w:val="006F4FE2"/>
    <w:rsid w:val="006F5095"/>
    <w:rsid w:val="006F50F7"/>
    <w:rsid w:val="006F515D"/>
    <w:rsid w:val="006F545A"/>
    <w:rsid w:val="006F54BE"/>
    <w:rsid w:val="006F5563"/>
    <w:rsid w:val="006F5614"/>
    <w:rsid w:val="006F57FD"/>
    <w:rsid w:val="006F5C85"/>
    <w:rsid w:val="006F61E4"/>
    <w:rsid w:val="006F6272"/>
    <w:rsid w:val="006F62AF"/>
    <w:rsid w:val="006F62EE"/>
    <w:rsid w:val="006F640F"/>
    <w:rsid w:val="006F661A"/>
    <w:rsid w:val="006F66A1"/>
    <w:rsid w:val="006F67CC"/>
    <w:rsid w:val="006F67D6"/>
    <w:rsid w:val="006F68D9"/>
    <w:rsid w:val="006F695E"/>
    <w:rsid w:val="006F6A92"/>
    <w:rsid w:val="006F6CEF"/>
    <w:rsid w:val="006F70DD"/>
    <w:rsid w:val="006F7296"/>
    <w:rsid w:val="006F7350"/>
    <w:rsid w:val="006F7663"/>
    <w:rsid w:val="006F7824"/>
    <w:rsid w:val="006F7C73"/>
    <w:rsid w:val="006F7D1F"/>
    <w:rsid w:val="006F7D45"/>
    <w:rsid w:val="00700239"/>
    <w:rsid w:val="00700405"/>
    <w:rsid w:val="00700603"/>
    <w:rsid w:val="007008E1"/>
    <w:rsid w:val="00700E59"/>
    <w:rsid w:val="0070101A"/>
    <w:rsid w:val="007010C5"/>
    <w:rsid w:val="007012EC"/>
    <w:rsid w:val="00701B3E"/>
    <w:rsid w:val="00701BCD"/>
    <w:rsid w:val="00701C5B"/>
    <w:rsid w:val="00701F90"/>
    <w:rsid w:val="00702015"/>
    <w:rsid w:val="007020EC"/>
    <w:rsid w:val="007021C7"/>
    <w:rsid w:val="007022D4"/>
    <w:rsid w:val="007023CE"/>
    <w:rsid w:val="00702705"/>
    <w:rsid w:val="00702753"/>
    <w:rsid w:val="0070281B"/>
    <w:rsid w:val="007028C2"/>
    <w:rsid w:val="00702BFD"/>
    <w:rsid w:val="00702DD4"/>
    <w:rsid w:val="00703075"/>
    <w:rsid w:val="007031DB"/>
    <w:rsid w:val="007033A3"/>
    <w:rsid w:val="0070347D"/>
    <w:rsid w:val="007035A3"/>
    <w:rsid w:val="0070370E"/>
    <w:rsid w:val="00703A06"/>
    <w:rsid w:val="00703D82"/>
    <w:rsid w:val="00703E40"/>
    <w:rsid w:val="00704077"/>
    <w:rsid w:val="007040A7"/>
    <w:rsid w:val="007042A6"/>
    <w:rsid w:val="007042F9"/>
    <w:rsid w:val="0070444F"/>
    <w:rsid w:val="007044F3"/>
    <w:rsid w:val="00704663"/>
    <w:rsid w:val="00704C2B"/>
    <w:rsid w:val="00704CC1"/>
    <w:rsid w:val="00704FB3"/>
    <w:rsid w:val="00705189"/>
    <w:rsid w:val="007051E4"/>
    <w:rsid w:val="0070552B"/>
    <w:rsid w:val="007056D3"/>
    <w:rsid w:val="0070575E"/>
    <w:rsid w:val="007058EF"/>
    <w:rsid w:val="007058F4"/>
    <w:rsid w:val="00705991"/>
    <w:rsid w:val="00705999"/>
    <w:rsid w:val="00705DDE"/>
    <w:rsid w:val="00705E11"/>
    <w:rsid w:val="00705FA8"/>
    <w:rsid w:val="00706053"/>
    <w:rsid w:val="0070620A"/>
    <w:rsid w:val="00706504"/>
    <w:rsid w:val="007066E6"/>
    <w:rsid w:val="00706A01"/>
    <w:rsid w:val="00706AD6"/>
    <w:rsid w:val="00706B70"/>
    <w:rsid w:val="00706EE3"/>
    <w:rsid w:val="0070703F"/>
    <w:rsid w:val="007072DF"/>
    <w:rsid w:val="007074DC"/>
    <w:rsid w:val="007075A8"/>
    <w:rsid w:val="0070783C"/>
    <w:rsid w:val="00707AE5"/>
    <w:rsid w:val="00707BE9"/>
    <w:rsid w:val="00707D38"/>
    <w:rsid w:val="00707ED9"/>
    <w:rsid w:val="007100CB"/>
    <w:rsid w:val="0071012F"/>
    <w:rsid w:val="00710321"/>
    <w:rsid w:val="007106D8"/>
    <w:rsid w:val="00710946"/>
    <w:rsid w:val="00710A62"/>
    <w:rsid w:val="00710EB4"/>
    <w:rsid w:val="00710F90"/>
    <w:rsid w:val="00711115"/>
    <w:rsid w:val="007116BA"/>
    <w:rsid w:val="00711897"/>
    <w:rsid w:val="007119A3"/>
    <w:rsid w:val="007119D0"/>
    <w:rsid w:val="00711F33"/>
    <w:rsid w:val="00711FA8"/>
    <w:rsid w:val="0071206A"/>
    <w:rsid w:val="00712165"/>
    <w:rsid w:val="00712339"/>
    <w:rsid w:val="00712425"/>
    <w:rsid w:val="00712540"/>
    <w:rsid w:val="0071257E"/>
    <w:rsid w:val="0071273F"/>
    <w:rsid w:val="007127C5"/>
    <w:rsid w:val="00712983"/>
    <w:rsid w:val="007129B4"/>
    <w:rsid w:val="00712A6D"/>
    <w:rsid w:val="00712AA7"/>
    <w:rsid w:val="007131A7"/>
    <w:rsid w:val="00713377"/>
    <w:rsid w:val="007133BE"/>
    <w:rsid w:val="00713421"/>
    <w:rsid w:val="00713512"/>
    <w:rsid w:val="0071380B"/>
    <w:rsid w:val="0071387C"/>
    <w:rsid w:val="007139BB"/>
    <w:rsid w:val="00713B3C"/>
    <w:rsid w:val="00713BF2"/>
    <w:rsid w:val="00713F1D"/>
    <w:rsid w:val="00713F8C"/>
    <w:rsid w:val="00714530"/>
    <w:rsid w:val="007145BE"/>
    <w:rsid w:val="00714B0F"/>
    <w:rsid w:val="00714B2D"/>
    <w:rsid w:val="00714F36"/>
    <w:rsid w:val="00715B9B"/>
    <w:rsid w:val="00715CFB"/>
    <w:rsid w:val="00715D81"/>
    <w:rsid w:val="00716041"/>
    <w:rsid w:val="00716236"/>
    <w:rsid w:val="0071624D"/>
    <w:rsid w:val="00716305"/>
    <w:rsid w:val="007164DB"/>
    <w:rsid w:val="00716532"/>
    <w:rsid w:val="007165C0"/>
    <w:rsid w:val="007167B1"/>
    <w:rsid w:val="007167ED"/>
    <w:rsid w:val="00716A83"/>
    <w:rsid w:val="00716ABB"/>
    <w:rsid w:val="00716BB0"/>
    <w:rsid w:val="00716CA8"/>
    <w:rsid w:val="00716CB1"/>
    <w:rsid w:val="00716D69"/>
    <w:rsid w:val="00716D6B"/>
    <w:rsid w:val="00717163"/>
    <w:rsid w:val="00717190"/>
    <w:rsid w:val="00717467"/>
    <w:rsid w:val="007177AD"/>
    <w:rsid w:val="00717997"/>
    <w:rsid w:val="00717B3D"/>
    <w:rsid w:val="00720557"/>
    <w:rsid w:val="0072060C"/>
    <w:rsid w:val="0072061F"/>
    <w:rsid w:val="0072072A"/>
    <w:rsid w:val="00720A89"/>
    <w:rsid w:val="00720E34"/>
    <w:rsid w:val="00720E5C"/>
    <w:rsid w:val="00720FBA"/>
    <w:rsid w:val="00721007"/>
    <w:rsid w:val="0072117B"/>
    <w:rsid w:val="0072125C"/>
    <w:rsid w:val="00721336"/>
    <w:rsid w:val="00721652"/>
    <w:rsid w:val="00721927"/>
    <w:rsid w:val="00721C22"/>
    <w:rsid w:val="00721C6C"/>
    <w:rsid w:val="00721EDC"/>
    <w:rsid w:val="00721FDE"/>
    <w:rsid w:val="00722388"/>
    <w:rsid w:val="007223D1"/>
    <w:rsid w:val="007227E6"/>
    <w:rsid w:val="00722915"/>
    <w:rsid w:val="00722A24"/>
    <w:rsid w:val="007230B7"/>
    <w:rsid w:val="0072331A"/>
    <w:rsid w:val="0072335C"/>
    <w:rsid w:val="007235A4"/>
    <w:rsid w:val="007236AD"/>
    <w:rsid w:val="007237CD"/>
    <w:rsid w:val="007237FB"/>
    <w:rsid w:val="00723A33"/>
    <w:rsid w:val="00723BA9"/>
    <w:rsid w:val="00723CD3"/>
    <w:rsid w:val="00723E57"/>
    <w:rsid w:val="007244E8"/>
    <w:rsid w:val="0072479B"/>
    <w:rsid w:val="00724971"/>
    <w:rsid w:val="007249B7"/>
    <w:rsid w:val="007249EA"/>
    <w:rsid w:val="00724E4B"/>
    <w:rsid w:val="00724F08"/>
    <w:rsid w:val="00725235"/>
    <w:rsid w:val="0072539F"/>
    <w:rsid w:val="007254E2"/>
    <w:rsid w:val="00725602"/>
    <w:rsid w:val="007257ED"/>
    <w:rsid w:val="00725B9E"/>
    <w:rsid w:val="00725E95"/>
    <w:rsid w:val="00726431"/>
    <w:rsid w:val="0072645D"/>
    <w:rsid w:val="007264D6"/>
    <w:rsid w:val="007265C8"/>
    <w:rsid w:val="007268F6"/>
    <w:rsid w:val="007269F6"/>
    <w:rsid w:val="00726A0F"/>
    <w:rsid w:val="00726B87"/>
    <w:rsid w:val="00726C16"/>
    <w:rsid w:val="00726E11"/>
    <w:rsid w:val="00726E45"/>
    <w:rsid w:val="00726FCF"/>
    <w:rsid w:val="00727BF7"/>
    <w:rsid w:val="007304AA"/>
    <w:rsid w:val="0073080E"/>
    <w:rsid w:val="00730874"/>
    <w:rsid w:val="00730992"/>
    <w:rsid w:val="007309F5"/>
    <w:rsid w:val="00730CBA"/>
    <w:rsid w:val="00730EBD"/>
    <w:rsid w:val="00730FAE"/>
    <w:rsid w:val="00730FDD"/>
    <w:rsid w:val="007316AC"/>
    <w:rsid w:val="007317F2"/>
    <w:rsid w:val="007318AE"/>
    <w:rsid w:val="0073191C"/>
    <w:rsid w:val="00731D7D"/>
    <w:rsid w:val="00732273"/>
    <w:rsid w:val="0073234D"/>
    <w:rsid w:val="00732380"/>
    <w:rsid w:val="007323C7"/>
    <w:rsid w:val="00732489"/>
    <w:rsid w:val="007327E6"/>
    <w:rsid w:val="00732A61"/>
    <w:rsid w:val="00732D8B"/>
    <w:rsid w:val="00732DD0"/>
    <w:rsid w:val="00733009"/>
    <w:rsid w:val="007330C7"/>
    <w:rsid w:val="00733448"/>
    <w:rsid w:val="0073350E"/>
    <w:rsid w:val="007336E8"/>
    <w:rsid w:val="0073396E"/>
    <w:rsid w:val="00733C8A"/>
    <w:rsid w:val="00733C8F"/>
    <w:rsid w:val="00733D5C"/>
    <w:rsid w:val="00733F6D"/>
    <w:rsid w:val="00734281"/>
    <w:rsid w:val="00734326"/>
    <w:rsid w:val="007343D9"/>
    <w:rsid w:val="0073440B"/>
    <w:rsid w:val="0073461B"/>
    <w:rsid w:val="007346A6"/>
    <w:rsid w:val="00734850"/>
    <w:rsid w:val="00734DF8"/>
    <w:rsid w:val="00735088"/>
    <w:rsid w:val="007350B0"/>
    <w:rsid w:val="00735566"/>
    <w:rsid w:val="007356C8"/>
    <w:rsid w:val="00735740"/>
    <w:rsid w:val="00735AE4"/>
    <w:rsid w:val="0073609E"/>
    <w:rsid w:val="007361A7"/>
    <w:rsid w:val="0073638C"/>
    <w:rsid w:val="0073647F"/>
    <w:rsid w:val="00736870"/>
    <w:rsid w:val="007368DC"/>
    <w:rsid w:val="00736971"/>
    <w:rsid w:val="00736A57"/>
    <w:rsid w:val="00736AAB"/>
    <w:rsid w:val="00736BAB"/>
    <w:rsid w:val="00736F2E"/>
    <w:rsid w:val="00737635"/>
    <w:rsid w:val="007376FE"/>
    <w:rsid w:val="0073785A"/>
    <w:rsid w:val="00737C1C"/>
    <w:rsid w:val="00737D59"/>
    <w:rsid w:val="007401B4"/>
    <w:rsid w:val="007402C7"/>
    <w:rsid w:val="00740767"/>
    <w:rsid w:val="0074079B"/>
    <w:rsid w:val="00740B4C"/>
    <w:rsid w:val="00741032"/>
    <w:rsid w:val="007411E1"/>
    <w:rsid w:val="00741215"/>
    <w:rsid w:val="007412FA"/>
    <w:rsid w:val="00741943"/>
    <w:rsid w:val="00741B3E"/>
    <w:rsid w:val="00741D75"/>
    <w:rsid w:val="00741F1C"/>
    <w:rsid w:val="007421EF"/>
    <w:rsid w:val="007427F3"/>
    <w:rsid w:val="007428CF"/>
    <w:rsid w:val="007428D1"/>
    <w:rsid w:val="00742B7F"/>
    <w:rsid w:val="00742D0B"/>
    <w:rsid w:val="00743112"/>
    <w:rsid w:val="007431C1"/>
    <w:rsid w:val="00743356"/>
    <w:rsid w:val="007433DE"/>
    <w:rsid w:val="007434B7"/>
    <w:rsid w:val="007434E3"/>
    <w:rsid w:val="00743ACD"/>
    <w:rsid w:val="00743BF9"/>
    <w:rsid w:val="00743EB3"/>
    <w:rsid w:val="00743F47"/>
    <w:rsid w:val="00744144"/>
    <w:rsid w:val="007447FB"/>
    <w:rsid w:val="00744996"/>
    <w:rsid w:val="007452E7"/>
    <w:rsid w:val="00745522"/>
    <w:rsid w:val="00745828"/>
    <w:rsid w:val="00745883"/>
    <w:rsid w:val="00745E2D"/>
    <w:rsid w:val="00746628"/>
    <w:rsid w:val="0074682D"/>
    <w:rsid w:val="00746BE0"/>
    <w:rsid w:val="00746BEE"/>
    <w:rsid w:val="00746D17"/>
    <w:rsid w:val="0074703B"/>
    <w:rsid w:val="007476C1"/>
    <w:rsid w:val="007477F4"/>
    <w:rsid w:val="0074799C"/>
    <w:rsid w:val="007479D0"/>
    <w:rsid w:val="007500F7"/>
    <w:rsid w:val="00750180"/>
    <w:rsid w:val="0075077B"/>
    <w:rsid w:val="007507D8"/>
    <w:rsid w:val="007508A2"/>
    <w:rsid w:val="007509CE"/>
    <w:rsid w:val="007509F9"/>
    <w:rsid w:val="00750CB3"/>
    <w:rsid w:val="00750D08"/>
    <w:rsid w:val="00750DB0"/>
    <w:rsid w:val="00750F06"/>
    <w:rsid w:val="00751235"/>
    <w:rsid w:val="00751336"/>
    <w:rsid w:val="00751373"/>
    <w:rsid w:val="00751484"/>
    <w:rsid w:val="00751736"/>
    <w:rsid w:val="007518C2"/>
    <w:rsid w:val="007518C8"/>
    <w:rsid w:val="00751DBB"/>
    <w:rsid w:val="00751DC0"/>
    <w:rsid w:val="00752091"/>
    <w:rsid w:val="007525EA"/>
    <w:rsid w:val="0075262B"/>
    <w:rsid w:val="00752BBC"/>
    <w:rsid w:val="007536AB"/>
    <w:rsid w:val="007539D2"/>
    <w:rsid w:val="00753C1A"/>
    <w:rsid w:val="00753CDA"/>
    <w:rsid w:val="00753E8E"/>
    <w:rsid w:val="00753F2A"/>
    <w:rsid w:val="007540DB"/>
    <w:rsid w:val="0075431E"/>
    <w:rsid w:val="00754400"/>
    <w:rsid w:val="00754A4A"/>
    <w:rsid w:val="00754B9B"/>
    <w:rsid w:val="00754EE1"/>
    <w:rsid w:val="00754FB4"/>
    <w:rsid w:val="007552FB"/>
    <w:rsid w:val="0075531A"/>
    <w:rsid w:val="00755822"/>
    <w:rsid w:val="007559F0"/>
    <w:rsid w:val="00755D83"/>
    <w:rsid w:val="00755E9C"/>
    <w:rsid w:val="00755F81"/>
    <w:rsid w:val="00756122"/>
    <w:rsid w:val="0075612A"/>
    <w:rsid w:val="007563B1"/>
    <w:rsid w:val="0075678B"/>
    <w:rsid w:val="007568F2"/>
    <w:rsid w:val="00756A33"/>
    <w:rsid w:val="007570B6"/>
    <w:rsid w:val="007570BC"/>
    <w:rsid w:val="0075718F"/>
    <w:rsid w:val="007571FD"/>
    <w:rsid w:val="0075764A"/>
    <w:rsid w:val="007577DD"/>
    <w:rsid w:val="00757A03"/>
    <w:rsid w:val="00757D00"/>
    <w:rsid w:val="00757E18"/>
    <w:rsid w:val="00757E67"/>
    <w:rsid w:val="00760101"/>
    <w:rsid w:val="0076014E"/>
    <w:rsid w:val="007602AE"/>
    <w:rsid w:val="00760429"/>
    <w:rsid w:val="007604AC"/>
    <w:rsid w:val="007604EE"/>
    <w:rsid w:val="00760961"/>
    <w:rsid w:val="00760988"/>
    <w:rsid w:val="00760AD4"/>
    <w:rsid w:val="00760C34"/>
    <w:rsid w:val="00760E92"/>
    <w:rsid w:val="00760F3F"/>
    <w:rsid w:val="007610EE"/>
    <w:rsid w:val="0076114B"/>
    <w:rsid w:val="00761233"/>
    <w:rsid w:val="007615DE"/>
    <w:rsid w:val="00761ABB"/>
    <w:rsid w:val="007626C0"/>
    <w:rsid w:val="0076284E"/>
    <w:rsid w:val="007629F7"/>
    <w:rsid w:val="00762AED"/>
    <w:rsid w:val="00762D9E"/>
    <w:rsid w:val="00762FBC"/>
    <w:rsid w:val="00763178"/>
    <w:rsid w:val="0076324B"/>
    <w:rsid w:val="0076331B"/>
    <w:rsid w:val="00763320"/>
    <w:rsid w:val="007635F8"/>
    <w:rsid w:val="007637BE"/>
    <w:rsid w:val="007637DE"/>
    <w:rsid w:val="0076380F"/>
    <w:rsid w:val="00763846"/>
    <w:rsid w:val="0076384F"/>
    <w:rsid w:val="00763A04"/>
    <w:rsid w:val="00763B04"/>
    <w:rsid w:val="00763BAC"/>
    <w:rsid w:val="007640E7"/>
    <w:rsid w:val="00764237"/>
    <w:rsid w:val="00764251"/>
    <w:rsid w:val="0076473E"/>
    <w:rsid w:val="0076490F"/>
    <w:rsid w:val="00764AD8"/>
    <w:rsid w:val="00764BBF"/>
    <w:rsid w:val="00764D06"/>
    <w:rsid w:val="00764D99"/>
    <w:rsid w:val="00764E66"/>
    <w:rsid w:val="00765187"/>
    <w:rsid w:val="007652C4"/>
    <w:rsid w:val="00765314"/>
    <w:rsid w:val="00765363"/>
    <w:rsid w:val="007653AE"/>
    <w:rsid w:val="00765485"/>
    <w:rsid w:val="00765A63"/>
    <w:rsid w:val="00765CEF"/>
    <w:rsid w:val="00765FA1"/>
    <w:rsid w:val="0076604A"/>
    <w:rsid w:val="00766922"/>
    <w:rsid w:val="0076698C"/>
    <w:rsid w:val="00766A2B"/>
    <w:rsid w:val="00766B78"/>
    <w:rsid w:val="00766B8C"/>
    <w:rsid w:val="00766C6A"/>
    <w:rsid w:val="00766D1E"/>
    <w:rsid w:val="0076705D"/>
    <w:rsid w:val="0076732B"/>
    <w:rsid w:val="0076770D"/>
    <w:rsid w:val="00767A81"/>
    <w:rsid w:val="00767DDC"/>
    <w:rsid w:val="00767E7C"/>
    <w:rsid w:val="00767F23"/>
    <w:rsid w:val="00767F65"/>
    <w:rsid w:val="007701D8"/>
    <w:rsid w:val="00770488"/>
    <w:rsid w:val="0077048C"/>
    <w:rsid w:val="00770563"/>
    <w:rsid w:val="00770796"/>
    <w:rsid w:val="007708EE"/>
    <w:rsid w:val="00770920"/>
    <w:rsid w:val="00770935"/>
    <w:rsid w:val="00770BFA"/>
    <w:rsid w:val="00770C6C"/>
    <w:rsid w:val="00770F2A"/>
    <w:rsid w:val="0077116F"/>
    <w:rsid w:val="007712AF"/>
    <w:rsid w:val="007713FA"/>
    <w:rsid w:val="007714DF"/>
    <w:rsid w:val="0077152A"/>
    <w:rsid w:val="00771683"/>
    <w:rsid w:val="0077181B"/>
    <w:rsid w:val="00771933"/>
    <w:rsid w:val="00771C4C"/>
    <w:rsid w:val="00772050"/>
    <w:rsid w:val="00772059"/>
    <w:rsid w:val="0077220C"/>
    <w:rsid w:val="00772406"/>
    <w:rsid w:val="00772559"/>
    <w:rsid w:val="007727D4"/>
    <w:rsid w:val="00772927"/>
    <w:rsid w:val="00772976"/>
    <w:rsid w:val="00772984"/>
    <w:rsid w:val="00772DBC"/>
    <w:rsid w:val="00772F7A"/>
    <w:rsid w:val="0077316F"/>
    <w:rsid w:val="007731FB"/>
    <w:rsid w:val="00773806"/>
    <w:rsid w:val="007738EC"/>
    <w:rsid w:val="007739EF"/>
    <w:rsid w:val="00773AC5"/>
    <w:rsid w:val="00773C0F"/>
    <w:rsid w:val="00773CCB"/>
    <w:rsid w:val="00773D2C"/>
    <w:rsid w:val="00773EB6"/>
    <w:rsid w:val="0077434A"/>
    <w:rsid w:val="007743D9"/>
    <w:rsid w:val="007743DE"/>
    <w:rsid w:val="007745C1"/>
    <w:rsid w:val="0077493A"/>
    <w:rsid w:val="00774AD4"/>
    <w:rsid w:val="00774FAA"/>
    <w:rsid w:val="00775E69"/>
    <w:rsid w:val="00775E6E"/>
    <w:rsid w:val="00775F58"/>
    <w:rsid w:val="007760C7"/>
    <w:rsid w:val="007763D0"/>
    <w:rsid w:val="007764EC"/>
    <w:rsid w:val="00776C64"/>
    <w:rsid w:val="00776E0C"/>
    <w:rsid w:val="00777227"/>
    <w:rsid w:val="0077743E"/>
    <w:rsid w:val="007775CC"/>
    <w:rsid w:val="007775FA"/>
    <w:rsid w:val="00777732"/>
    <w:rsid w:val="00777954"/>
    <w:rsid w:val="00777A16"/>
    <w:rsid w:val="00777B73"/>
    <w:rsid w:val="0078028A"/>
    <w:rsid w:val="00780303"/>
    <w:rsid w:val="0078038E"/>
    <w:rsid w:val="007804C4"/>
    <w:rsid w:val="0078051F"/>
    <w:rsid w:val="0078053D"/>
    <w:rsid w:val="00780624"/>
    <w:rsid w:val="0078098E"/>
    <w:rsid w:val="00780A02"/>
    <w:rsid w:val="00780DB2"/>
    <w:rsid w:val="00781031"/>
    <w:rsid w:val="0078126A"/>
    <w:rsid w:val="0078163D"/>
    <w:rsid w:val="00781972"/>
    <w:rsid w:val="00781A63"/>
    <w:rsid w:val="00781A76"/>
    <w:rsid w:val="00781A96"/>
    <w:rsid w:val="00781C2E"/>
    <w:rsid w:val="00782053"/>
    <w:rsid w:val="007820E8"/>
    <w:rsid w:val="0078216C"/>
    <w:rsid w:val="0078225A"/>
    <w:rsid w:val="007822BD"/>
    <w:rsid w:val="00782537"/>
    <w:rsid w:val="007825EA"/>
    <w:rsid w:val="00782BAB"/>
    <w:rsid w:val="00782EEC"/>
    <w:rsid w:val="00783042"/>
    <w:rsid w:val="00783056"/>
    <w:rsid w:val="0078310E"/>
    <w:rsid w:val="0078361A"/>
    <w:rsid w:val="007836AC"/>
    <w:rsid w:val="007838B6"/>
    <w:rsid w:val="007838CB"/>
    <w:rsid w:val="00783D05"/>
    <w:rsid w:val="00783EB0"/>
    <w:rsid w:val="00784252"/>
    <w:rsid w:val="007842C1"/>
    <w:rsid w:val="0078435C"/>
    <w:rsid w:val="007843E7"/>
    <w:rsid w:val="00784405"/>
    <w:rsid w:val="007844BE"/>
    <w:rsid w:val="007844FC"/>
    <w:rsid w:val="0078457A"/>
    <w:rsid w:val="0078467E"/>
    <w:rsid w:val="00784784"/>
    <w:rsid w:val="0078485B"/>
    <w:rsid w:val="0078494A"/>
    <w:rsid w:val="00784AC8"/>
    <w:rsid w:val="00784FA0"/>
    <w:rsid w:val="007850F5"/>
    <w:rsid w:val="0078518C"/>
    <w:rsid w:val="007852B1"/>
    <w:rsid w:val="007854A6"/>
    <w:rsid w:val="007856AF"/>
    <w:rsid w:val="00785799"/>
    <w:rsid w:val="007857E0"/>
    <w:rsid w:val="007857F5"/>
    <w:rsid w:val="00785865"/>
    <w:rsid w:val="00785D40"/>
    <w:rsid w:val="00785D8F"/>
    <w:rsid w:val="00785FF3"/>
    <w:rsid w:val="00786049"/>
    <w:rsid w:val="007860F2"/>
    <w:rsid w:val="0078613F"/>
    <w:rsid w:val="0078624F"/>
    <w:rsid w:val="0078649E"/>
    <w:rsid w:val="0078650F"/>
    <w:rsid w:val="00786D28"/>
    <w:rsid w:val="00786E11"/>
    <w:rsid w:val="00787082"/>
    <w:rsid w:val="0078722A"/>
    <w:rsid w:val="00787259"/>
    <w:rsid w:val="00787409"/>
    <w:rsid w:val="00787823"/>
    <w:rsid w:val="007878BE"/>
    <w:rsid w:val="007878E3"/>
    <w:rsid w:val="0078791D"/>
    <w:rsid w:val="0078793B"/>
    <w:rsid w:val="00787A0B"/>
    <w:rsid w:val="00787B94"/>
    <w:rsid w:val="00787D15"/>
    <w:rsid w:val="00787EE8"/>
    <w:rsid w:val="00790029"/>
    <w:rsid w:val="0079026D"/>
    <w:rsid w:val="007902D0"/>
    <w:rsid w:val="00790456"/>
    <w:rsid w:val="0079050F"/>
    <w:rsid w:val="007906D2"/>
    <w:rsid w:val="00790B91"/>
    <w:rsid w:val="00790C2E"/>
    <w:rsid w:val="00790D24"/>
    <w:rsid w:val="007911A8"/>
    <w:rsid w:val="007911B5"/>
    <w:rsid w:val="007917FC"/>
    <w:rsid w:val="00791C55"/>
    <w:rsid w:val="00791EBA"/>
    <w:rsid w:val="00791F00"/>
    <w:rsid w:val="0079222A"/>
    <w:rsid w:val="0079222E"/>
    <w:rsid w:val="00792275"/>
    <w:rsid w:val="00792700"/>
    <w:rsid w:val="00792768"/>
    <w:rsid w:val="0079292F"/>
    <w:rsid w:val="007929E3"/>
    <w:rsid w:val="00792B01"/>
    <w:rsid w:val="00792CAF"/>
    <w:rsid w:val="00792ECA"/>
    <w:rsid w:val="00793116"/>
    <w:rsid w:val="007931CD"/>
    <w:rsid w:val="007937FE"/>
    <w:rsid w:val="007938D1"/>
    <w:rsid w:val="00793C42"/>
    <w:rsid w:val="00794073"/>
    <w:rsid w:val="007940E6"/>
    <w:rsid w:val="007941F6"/>
    <w:rsid w:val="00794297"/>
    <w:rsid w:val="00794514"/>
    <w:rsid w:val="00794622"/>
    <w:rsid w:val="00794DDF"/>
    <w:rsid w:val="00794E51"/>
    <w:rsid w:val="007952AE"/>
    <w:rsid w:val="00795348"/>
    <w:rsid w:val="007955AC"/>
    <w:rsid w:val="00795756"/>
    <w:rsid w:val="0079581F"/>
    <w:rsid w:val="00795ACC"/>
    <w:rsid w:val="00795AFE"/>
    <w:rsid w:val="00795C6C"/>
    <w:rsid w:val="007961FB"/>
    <w:rsid w:val="00796302"/>
    <w:rsid w:val="007969D2"/>
    <w:rsid w:val="00796CF3"/>
    <w:rsid w:val="00796DA7"/>
    <w:rsid w:val="0079725A"/>
    <w:rsid w:val="00797378"/>
    <w:rsid w:val="00797401"/>
    <w:rsid w:val="00797542"/>
    <w:rsid w:val="0079787F"/>
    <w:rsid w:val="00797C82"/>
    <w:rsid w:val="00797F0A"/>
    <w:rsid w:val="00797F88"/>
    <w:rsid w:val="00797F94"/>
    <w:rsid w:val="00797FA5"/>
    <w:rsid w:val="007A044C"/>
    <w:rsid w:val="007A0684"/>
    <w:rsid w:val="007A09B3"/>
    <w:rsid w:val="007A0B57"/>
    <w:rsid w:val="007A0EEC"/>
    <w:rsid w:val="007A0F0F"/>
    <w:rsid w:val="007A100E"/>
    <w:rsid w:val="007A1208"/>
    <w:rsid w:val="007A12A3"/>
    <w:rsid w:val="007A139F"/>
    <w:rsid w:val="007A1471"/>
    <w:rsid w:val="007A163E"/>
    <w:rsid w:val="007A18FF"/>
    <w:rsid w:val="007A190F"/>
    <w:rsid w:val="007A19D9"/>
    <w:rsid w:val="007A1A2A"/>
    <w:rsid w:val="007A1BD5"/>
    <w:rsid w:val="007A1D78"/>
    <w:rsid w:val="007A1E23"/>
    <w:rsid w:val="007A1F49"/>
    <w:rsid w:val="007A204C"/>
    <w:rsid w:val="007A21C6"/>
    <w:rsid w:val="007A22FF"/>
    <w:rsid w:val="007A23B9"/>
    <w:rsid w:val="007A24E6"/>
    <w:rsid w:val="007A2574"/>
    <w:rsid w:val="007A2919"/>
    <w:rsid w:val="007A29D5"/>
    <w:rsid w:val="007A2A50"/>
    <w:rsid w:val="007A2C70"/>
    <w:rsid w:val="007A2EBA"/>
    <w:rsid w:val="007A2FCE"/>
    <w:rsid w:val="007A3017"/>
    <w:rsid w:val="007A3021"/>
    <w:rsid w:val="007A319F"/>
    <w:rsid w:val="007A3205"/>
    <w:rsid w:val="007A3383"/>
    <w:rsid w:val="007A3867"/>
    <w:rsid w:val="007A3AD0"/>
    <w:rsid w:val="007A3AEE"/>
    <w:rsid w:val="007A3FA3"/>
    <w:rsid w:val="007A420D"/>
    <w:rsid w:val="007A45B6"/>
    <w:rsid w:val="007A492D"/>
    <w:rsid w:val="007A4A53"/>
    <w:rsid w:val="007A4ACF"/>
    <w:rsid w:val="007A4ADC"/>
    <w:rsid w:val="007A4BD3"/>
    <w:rsid w:val="007A4CF4"/>
    <w:rsid w:val="007A4D39"/>
    <w:rsid w:val="007A4F74"/>
    <w:rsid w:val="007A4F8D"/>
    <w:rsid w:val="007A5119"/>
    <w:rsid w:val="007A542E"/>
    <w:rsid w:val="007A5439"/>
    <w:rsid w:val="007A5624"/>
    <w:rsid w:val="007A5638"/>
    <w:rsid w:val="007A5656"/>
    <w:rsid w:val="007A5DD3"/>
    <w:rsid w:val="007A5DE1"/>
    <w:rsid w:val="007A607D"/>
    <w:rsid w:val="007A617A"/>
    <w:rsid w:val="007A682C"/>
    <w:rsid w:val="007A6979"/>
    <w:rsid w:val="007A6AD6"/>
    <w:rsid w:val="007A6AFD"/>
    <w:rsid w:val="007A7089"/>
    <w:rsid w:val="007A70B8"/>
    <w:rsid w:val="007A7197"/>
    <w:rsid w:val="007A7250"/>
    <w:rsid w:val="007A72AD"/>
    <w:rsid w:val="007A796D"/>
    <w:rsid w:val="007A79A9"/>
    <w:rsid w:val="007A7E9C"/>
    <w:rsid w:val="007A7EED"/>
    <w:rsid w:val="007A7FFE"/>
    <w:rsid w:val="007B0026"/>
    <w:rsid w:val="007B00FB"/>
    <w:rsid w:val="007B03ED"/>
    <w:rsid w:val="007B0894"/>
    <w:rsid w:val="007B0946"/>
    <w:rsid w:val="007B0A34"/>
    <w:rsid w:val="007B0F09"/>
    <w:rsid w:val="007B0F96"/>
    <w:rsid w:val="007B1310"/>
    <w:rsid w:val="007B1428"/>
    <w:rsid w:val="007B1D6F"/>
    <w:rsid w:val="007B213F"/>
    <w:rsid w:val="007B24F2"/>
    <w:rsid w:val="007B25F4"/>
    <w:rsid w:val="007B267D"/>
    <w:rsid w:val="007B2934"/>
    <w:rsid w:val="007B2B1F"/>
    <w:rsid w:val="007B2BEC"/>
    <w:rsid w:val="007B2F41"/>
    <w:rsid w:val="007B301B"/>
    <w:rsid w:val="007B3231"/>
    <w:rsid w:val="007B36A4"/>
    <w:rsid w:val="007B3730"/>
    <w:rsid w:val="007B3CBD"/>
    <w:rsid w:val="007B4148"/>
    <w:rsid w:val="007B420E"/>
    <w:rsid w:val="007B46E7"/>
    <w:rsid w:val="007B4859"/>
    <w:rsid w:val="007B4883"/>
    <w:rsid w:val="007B4A19"/>
    <w:rsid w:val="007B4B4D"/>
    <w:rsid w:val="007B4BB2"/>
    <w:rsid w:val="007B4C00"/>
    <w:rsid w:val="007B4C7A"/>
    <w:rsid w:val="007B4DFF"/>
    <w:rsid w:val="007B4E9A"/>
    <w:rsid w:val="007B5061"/>
    <w:rsid w:val="007B5458"/>
    <w:rsid w:val="007B58A9"/>
    <w:rsid w:val="007B58F3"/>
    <w:rsid w:val="007B5A51"/>
    <w:rsid w:val="007B5BCC"/>
    <w:rsid w:val="007B5EB1"/>
    <w:rsid w:val="007B60EB"/>
    <w:rsid w:val="007B63C9"/>
    <w:rsid w:val="007B653E"/>
    <w:rsid w:val="007B679A"/>
    <w:rsid w:val="007B67B2"/>
    <w:rsid w:val="007B68B7"/>
    <w:rsid w:val="007B6B27"/>
    <w:rsid w:val="007B6C0A"/>
    <w:rsid w:val="007B712C"/>
    <w:rsid w:val="007B7191"/>
    <w:rsid w:val="007B71AC"/>
    <w:rsid w:val="007B79FC"/>
    <w:rsid w:val="007B7B6B"/>
    <w:rsid w:val="007B7C49"/>
    <w:rsid w:val="007B7C8F"/>
    <w:rsid w:val="007B7D16"/>
    <w:rsid w:val="007B7EB9"/>
    <w:rsid w:val="007B7F97"/>
    <w:rsid w:val="007C0420"/>
    <w:rsid w:val="007C049E"/>
    <w:rsid w:val="007C0663"/>
    <w:rsid w:val="007C0CBF"/>
    <w:rsid w:val="007C0E2C"/>
    <w:rsid w:val="007C0FE7"/>
    <w:rsid w:val="007C1163"/>
    <w:rsid w:val="007C14CC"/>
    <w:rsid w:val="007C18D6"/>
    <w:rsid w:val="007C1C84"/>
    <w:rsid w:val="007C1E37"/>
    <w:rsid w:val="007C1F9D"/>
    <w:rsid w:val="007C22F1"/>
    <w:rsid w:val="007C23FA"/>
    <w:rsid w:val="007C2520"/>
    <w:rsid w:val="007C2769"/>
    <w:rsid w:val="007C2951"/>
    <w:rsid w:val="007C2A13"/>
    <w:rsid w:val="007C2A6E"/>
    <w:rsid w:val="007C2C0C"/>
    <w:rsid w:val="007C3544"/>
    <w:rsid w:val="007C3635"/>
    <w:rsid w:val="007C3662"/>
    <w:rsid w:val="007C3968"/>
    <w:rsid w:val="007C3984"/>
    <w:rsid w:val="007C3A0C"/>
    <w:rsid w:val="007C3B15"/>
    <w:rsid w:val="007C3D19"/>
    <w:rsid w:val="007C3ED9"/>
    <w:rsid w:val="007C3EEF"/>
    <w:rsid w:val="007C4442"/>
    <w:rsid w:val="007C44F8"/>
    <w:rsid w:val="007C4862"/>
    <w:rsid w:val="007C4A2E"/>
    <w:rsid w:val="007C4A4F"/>
    <w:rsid w:val="007C514D"/>
    <w:rsid w:val="007C5214"/>
    <w:rsid w:val="007C528A"/>
    <w:rsid w:val="007C52B0"/>
    <w:rsid w:val="007C59E1"/>
    <w:rsid w:val="007C5A1E"/>
    <w:rsid w:val="007C5D8C"/>
    <w:rsid w:val="007C5FF5"/>
    <w:rsid w:val="007C68EF"/>
    <w:rsid w:val="007C6BC9"/>
    <w:rsid w:val="007C6D56"/>
    <w:rsid w:val="007C6F02"/>
    <w:rsid w:val="007C722B"/>
    <w:rsid w:val="007C72E5"/>
    <w:rsid w:val="007C7744"/>
    <w:rsid w:val="007C77AE"/>
    <w:rsid w:val="007C7C1A"/>
    <w:rsid w:val="007C7E36"/>
    <w:rsid w:val="007D03D6"/>
    <w:rsid w:val="007D0613"/>
    <w:rsid w:val="007D08D4"/>
    <w:rsid w:val="007D0A0F"/>
    <w:rsid w:val="007D0B3F"/>
    <w:rsid w:val="007D0FA6"/>
    <w:rsid w:val="007D0FD8"/>
    <w:rsid w:val="007D1241"/>
    <w:rsid w:val="007D15EE"/>
    <w:rsid w:val="007D166E"/>
    <w:rsid w:val="007D1676"/>
    <w:rsid w:val="007D168F"/>
    <w:rsid w:val="007D242A"/>
    <w:rsid w:val="007D2531"/>
    <w:rsid w:val="007D2578"/>
    <w:rsid w:val="007D29E4"/>
    <w:rsid w:val="007D2E40"/>
    <w:rsid w:val="007D31E0"/>
    <w:rsid w:val="007D3216"/>
    <w:rsid w:val="007D36BF"/>
    <w:rsid w:val="007D36D9"/>
    <w:rsid w:val="007D3701"/>
    <w:rsid w:val="007D3E4C"/>
    <w:rsid w:val="007D41D8"/>
    <w:rsid w:val="007D43D2"/>
    <w:rsid w:val="007D49B5"/>
    <w:rsid w:val="007D4BEA"/>
    <w:rsid w:val="007D4CEC"/>
    <w:rsid w:val="007D4E63"/>
    <w:rsid w:val="007D5080"/>
    <w:rsid w:val="007D50CC"/>
    <w:rsid w:val="007D5153"/>
    <w:rsid w:val="007D5268"/>
    <w:rsid w:val="007D5356"/>
    <w:rsid w:val="007D540E"/>
    <w:rsid w:val="007D54C9"/>
    <w:rsid w:val="007D55A4"/>
    <w:rsid w:val="007D582C"/>
    <w:rsid w:val="007D5831"/>
    <w:rsid w:val="007D5B90"/>
    <w:rsid w:val="007D6315"/>
    <w:rsid w:val="007D64C5"/>
    <w:rsid w:val="007D65BF"/>
    <w:rsid w:val="007D6671"/>
    <w:rsid w:val="007D6806"/>
    <w:rsid w:val="007D6864"/>
    <w:rsid w:val="007D68AF"/>
    <w:rsid w:val="007D68F6"/>
    <w:rsid w:val="007D6BEF"/>
    <w:rsid w:val="007D6D26"/>
    <w:rsid w:val="007D6D77"/>
    <w:rsid w:val="007D6E71"/>
    <w:rsid w:val="007D724E"/>
    <w:rsid w:val="007D7255"/>
    <w:rsid w:val="007D759F"/>
    <w:rsid w:val="007D780C"/>
    <w:rsid w:val="007D7BD7"/>
    <w:rsid w:val="007D7BDA"/>
    <w:rsid w:val="007D7C33"/>
    <w:rsid w:val="007D7CB2"/>
    <w:rsid w:val="007D7D32"/>
    <w:rsid w:val="007D7D8F"/>
    <w:rsid w:val="007D7F0A"/>
    <w:rsid w:val="007E0253"/>
    <w:rsid w:val="007E0A50"/>
    <w:rsid w:val="007E0B3F"/>
    <w:rsid w:val="007E0FC1"/>
    <w:rsid w:val="007E13E9"/>
    <w:rsid w:val="007E14F2"/>
    <w:rsid w:val="007E15BD"/>
    <w:rsid w:val="007E16B0"/>
    <w:rsid w:val="007E180E"/>
    <w:rsid w:val="007E1954"/>
    <w:rsid w:val="007E19D7"/>
    <w:rsid w:val="007E1B7F"/>
    <w:rsid w:val="007E1D5F"/>
    <w:rsid w:val="007E20E2"/>
    <w:rsid w:val="007E214E"/>
    <w:rsid w:val="007E21EB"/>
    <w:rsid w:val="007E23B2"/>
    <w:rsid w:val="007E24FA"/>
    <w:rsid w:val="007E2587"/>
    <w:rsid w:val="007E25DC"/>
    <w:rsid w:val="007E2970"/>
    <w:rsid w:val="007E2BBF"/>
    <w:rsid w:val="007E2D08"/>
    <w:rsid w:val="007E2F42"/>
    <w:rsid w:val="007E2F64"/>
    <w:rsid w:val="007E3392"/>
    <w:rsid w:val="007E3A75"/>
    <w:rsid w:val="007E3D69"/>
    <w:rsid w:val="007E4004"/>
    <w:rsid w:val="007E43DB"/>
    <w:rsid w:val="007E44FA"/>
    <w:rsid w:val="007E4629"/>
    <w:rsid w:val="007E46F6"/>
    <w:rsid w:val="007E47F9"/>
    <w:rsid w:val="007E49A2"/>
    <w:rsid w:val="007E4A4B"/>
    <w:rsid w:val="007E4FA0"/>
    <w:rsid w:val="007E510B"/>
    <w:rsid w:val="007E528B"/>
    <w:rsid w:val="007E57CA"/>
    <w:rsid w:val="007E5C7C"/>
    <w:rsid w:val="007E5E0E"/>
    <w:rsid w:val="007E5F8D"/>
    <w:rsid w:val="007E6565"/>
    <w:rsid w:val="007E6611"/>
    <w:rsid w:val="007E675D"/>
    <w:rsid w:val="007E6CB8"/>
    <w:rsid w:val="007E6E88"/>
    <w:rsid w:val="007E6F22"/>
    <w:rsid w:val="007E7075"/>
    <w:rsid w:val="007E7116"/>
    <w:rsid w:val="007E765A"/>
    <w:rsid w:val="007E77B6"/>
    <w:rsid w:val="007E78B4"/>
    <w:rsid w:val="007F0378"/>
    <w:rsid w:val="007F05B5"/>
    <w:rsid w:val="007F05C4"/>
    <w:rsid w:val="007F09ED"/>
    <w:rsid w:val="007F09F9"/>
    <w:rsid w:val="007F0BC6"/>
    <w:rsid w:val="007F0DB9"/>
    <w:rsid w:val="007F0EBB"/>
    <w:rsid w:val="007F14A3"/>
    <w:rsid w:val="007F18E6"/>
    <w:rsid w:val="007F19A6"/>
    <w:rsid w:val="007F1A37"/>
    <w:rsid w:val="007F1F5F"/>
    <w:rsid w:val="007F1F7D"/>
    <w:rsid w:val="007F1F8F"/>
    <w:rsid w:val="007F2001"/>
    <w:rsid w:val="007F2232"/>
    <w:rsid w:val="007F22A1"/>
    <w:rsid w:val="007F25FB"/>
    <w:rsid w:val="007F26D1"/>
    <w:rsid w:val="007F2745"/>
    <w:rsid w:val="007F296D"/>
    <w:rsid w:val="007F2BD9"/>
    <w:rsid w:val="007F34F7"/>
    <w:rsid w:val="007F36E0"/>
    <w:rsid w:val="007F386E"/>
    <w:rsid w:val="007F3B8E"/>
    <w:rsid w:val="007F3BA3"/>
    <w:rsid w:val="007F3CAF"/>
    <w:rsid w:val="007F3E03"/>
    <w:rsid w:val="007F3FA9"/>
    <w:rsid w:val="007F419C"/>
    <w:rsid w:val="007F425E"/>
    <w:rsid w:val="007F435F"/>
    <w:rsid w:val="007F46B7"/>
    <w:rsid w:val="007F4BE6"/>
    <w:rsid w:val="007F4D69"/>
    <w:rsid w:val="007F4D7A"/>
    <w:rsid w:val="007F516C"/>
    <w:rsid w:val="007F5306"/>
    <w:rsid w:val="007F5353"/>
    <w:rsid w:val="007F5681"/>
    <w:rsid w:val="007F57FC"/>
    <w:rsid w:val="007F5A29"/>
    <w:rsid w:val="007F5B35"/>
    <w:rsid w:val="007F5E25"/>
    <w:rsid w:val="007F6099"/>
    <w:rsid w:val="007F6566"/>
    <w:rsid w:val="007F6A6E"/>
    <w:rsid w:val="007F6B1E"/>
    <w:rsid w:val="007F72D5"/>
    <w:rsid w:val="007F79C2"/>
    <w:rsid w:val="007F7A7F"/>
    <w:rsid w:val="007F7B5B"/>
    <w:rsid w:val="007F7BB6"/>
    <w:rsid w:val="007F7C07"/>
    <w:rsid w:val="007F7C33"/>
    <w:rsid w:val="007F7C47"/>
    <w:rsid w:val="007F7E5F"/>
    <w:rsid w:val="00800573"/>
    <w:rsid w:val="00800578"/>
    <w:rsid w:val="00800B55"/>
    <w:rsid w:val="00800DBE"/>
    <w:rsid w:val="00800E3B"/>
    <w:rsid w:val="00800E51"/>
    <w:rsid w:val="00800EFE"/>
    <w:rsid w:val="008012B6"/>
    <w:rsid w:val="00801485"/>
    <w:rsid w:val="00801716"/>
    <w:rsid w:val="00801828"/>
    <w:rsid w:val="0080183A"/>
    <w:rsid w:val="00801F47"/>
    <w:rsid w:val="00801F74"/>
    <w:rsid w:val="0080201C"/>
    <w:rsid w:val="0080252E"/>
    <w:rsid w:val="00802741"/>
    <w:rsid w:val="008027E1"/>
    <w:rsid w:val="00802DFE"/>
    <w:rsid w:val="00802EF4"/>
    <w:rsid w:val="00802FD0"/>
    <w:rsid w:val="00803196"/>
    <w:rsid w:val="008031BD"/>
    <w:rsid w:val="00803358"/>
    <w:rsid w:val="0080335F"/>
    <w:rsid w:val="00803553"/>
    <w:rsid w:val="008036D9"/>
    <w:rsid w:val="00803915"/>
    <w:rsid w:val="00803C16"/>
    <w:rsid w:val="00803F5A"/>
    <w:rsid w:val="008045C0"/>
    <w:rsid w:val="00804953"/>
    <w:rsid w:val="00804A01"/>
    <w:rsid w:val="00804AF0"/>
    <w:rsid w:val="00804BC8"/>
    <w:rsid w:val="00804C0D"/>
    <w:rsid w:val="00804E02"/>
    <w:rsid w:val="00804E09"/>
    <w:rsid w:val="00804F53"/>
    <w:rsid w:val="00805471"/>
    <w:rsid w:val="00805478"/>
    <w:rsid w:val="0080569E"/>
    <w:rsid w:val="008056BC"/>
    <w:rsid w:val="00805712"/>
    <w:rsid w:val="008058AD"/>
    <w:rsid w:val="008058B2"/>
    <w:rsid w:val="00805941"/>
    <w:rsid w:val="00805996"/>
    <w:rsid w:val="00805FB9"/>
    <w:rsid w:val="00806138"/>
    <w:rsid w:val="008061F2"/>
    <w:rsid w:val="00806707"/>
    <w:rsid w:val="00806735"/>
    <w:rsid w:val="00806812"/>
    <w:rsid w:val="00806BE6"/>
    <w:rsid w:val="00806C4F"/>
    <w:rsid w:val="00806F89"/>
    <w:rsid w:val="00806FDA"/>
    <w:rsid w:val="008070EE"/>
    <w:rsid w:val="0080723E"/>
    <w:rsid w:val="008072A3"/>
    <w:rsid w:val="008074E7"/>
    <w:rsid w:val="00807610"/>
    <w:rsid w:val="00807735"/>
    <w:rsid w:val="00807A7D"/>
    <w:rsid w:val="00807D86"/>
    <w:rsid w:val="00810043"/>
    <w:rsid w:val="008101DA"/>
    <w:rsid w:val="00810411"/>
    <w:rsid w:val="00810675"/>
    <w:rsid w:val="0081084D"/>
    <w:rsid w:val="008108B6"/>
    <w:rsid w:val="00810DE5"/>
    <w:rsid w:val="00810EF0"/>
    <w:rsid w:val="00811415"/>
    <w:rsid w:val="00811527"/>
    <w:rsid w:val="008115A7"/>
    <w:rsid w:val="00811B4B"/>
    <w:rsid w:val="00811C2B"/>
    <w:rsid w:val="00811CB0"/>
    <w:rsid w:val="00811D1F"/>
    <w:rsid w:val="008123C8"/>
    <w:rsid w:val="008126A7"/>
    <w:rsid w:val="00812701"/>
    <w:rsid w:val="008127F4"/>
    <w:rsid w:val="0081295F"/>
    <w:rsid w:val="00812B29"/>
    <w:rsid w:val="00812D87"/>
    <w:rsid w:val="00812E8E"/>
    <w:rsid w:val="00813350"/>
    <w:rsid w:val="00813484"/>
    <w:rsid w:val="008136C2"/>
    <w:rsid w:val="0081380E"/>
    <w:rsid w:val="00813878"/>
    <w:rsid w:val="00813AC4"/>
    <w:rsid w:val="00813F0D"/>
    <w:rsid w:val="00814059"/>
    <w:rsid w:val="0081408B"/>
    <w:rsid w:val="008140AF"/>
    <w:rsid w:val="008141E7"/>
    <w:rsid w:val="0081422F"/>
    <w:rsid w:val="008145AC"/>
    <w:rsid w:val="008145CA"/>
    <w:rsid w:val="00814BB9"/>
    <w:rsid w:val="00814C32"/>
    <w:rsid w:val="00814D27"/>
    <w:rsid w:val="00814D9F"/>
    <w:rsid w:val="00814E15"/>
    <w:rsid w:val="00814E1B"/>
    <w:rsid w:val="00814F63"/>
    <w:rsid w:val="008150BE"/>
    <w:rsid w:val="00815224"/>
    <w:rsid w:val="008152F7"/>
    <w:rsid w:val="00815B0F"/>
    <w:rsid w:val="00815D0E"/>
    <w:rsid w:val="0081646C"/>
    <w:rsid w:val="0081659C"/>
    <w:rsid w:val="0081675D"/>
    <w:rsid w:val="00816849"/>
    <w:rsid w:val="0081688F"/>
    <w:rsid w:val="00816B4B"/>
    <w:rsid w:val="00816C35"/>
    <w:rsid w:val="00816CFC"/>
    <w:rsid w:val="008171BC"/>
    <w:rsid w:val="008171E0"/>
    <w:rsid w:val="008171E4"/>
    <w:rsid w:val="00817399"/>
    <w:rsid w:val="008173DE"/>
    <w:rsid w:val="008174B6"/>
    <w:rsid w:val="008174EA"/>
    <w:rsid w:val="0081762E"/>
    <w:rsid w:val="00817893"/>
    <w:rsid w:val="0081789C"/>
    <w:rsid w:val="00817B91"/>
    <w:rsid w:val="00817D4F"/>
    <w:rsid w:val="00817F13"/>
    <w:rsid w:val="0082000B"/>
    <w:rsid w:val="0082014E"/>
    <w:rsid w:val="00820170"/>
    <w:rsid w:val="008201DD"/>
    <w:rsid w:val="008202D7"/>
    <w:rsid w:val="00820385"/>
    <w:rsid w:val="00820634"/>
    <w:rsid w:val="00820795"/>
    <w:rsid w:val="008208C7"/>
    <w:rsid w:val="00820BB2"/>
    <w:rsid w:val="00820FA0"/>
    <w:rsid w:val="00821028"/>
    <w:rsid w:val="008211D2"/>
    <w:rsid w:val="00821241"/>
    <w:rsid w:val="008214A7"/>
    <w:rsid w:val="008215C3"/>
    <w:rsid w:val="008215D0"/>
    <w:rsid w:val="00821B4B"/>
    <w:rsid w:val="00821B68"/>
    <w:rsid w:val="00821C41"/>
    <w:rsid w:val="00821E04"/>
    <w:rsid w:val="00822091"/>
    <w:rsid w:val="008222E4"/>
    <w:rsid w:val="008225D7"/>
    <w:rsid w:val="0082298B"/>
    <w:rsid w:val="00822A8F"/>
    <w:rsid w:val="00822ACF"/>
    <w:rsid w:val="00822BF6"/>
    <w:rsid w:val="00822D42"/>
    <w:rsid w:val="00823305"/>
    <w:rsid w:val="008234B5"/>
    <w:rsid w:val="0082356B"/>
    <w:rsid w:val="008236C4"/>
    <w:rsid w:val="00823955"/>
    <w:rsid w:val="00823A60"/>
    <w:rsid w:val="00823CAE"/>
    <w:rsid w:val="0082420F"/>
    <w:rsid w:val="008246B9"/>
    <w:rsid w:val="008248E2"/>
    <w:rsid w:val="008250C4"/>
    <w:rsid w:val="00825181"/>
    <w:rsid w:val="00825294"/>
    <w:rsid w:val="00825554"/>
    <w:rsid w:val="00825883"/>
    <w:rsid w:val="00825B00"/>
    <w:rsid w:val="00825D69"/>
    <w:rsid w:val="00825E51"/>
    <w:rsid w:val="00826096"/>
    <w:rsid w:val="008261CB"/>
    <w:rsid w:val="00826258"/>
    <w:rsid w:val="008262CF"/>
    <w:rsid w:val="00826B58"/>
    <w:rsid w:val="00826EF2"/>
    <w:rsid w:val="00826F19"/>
    <w:rsid w:val="0082732D"/>
    <w:rsid w:val="00827551"/>
    <w:rsid w:val="008278AA"/>
    <w:rsid w:val="0082794F"/>
    <w:rsid w:val="00827C09"/>
    <w:rsid w:val="00827CB7"/>
    <w:rsid w:val="00827E5F"/>
    <w:rsid w:val="0083018F"/>
    <w:rsid w:val="00830806"/>
    <w:rsid w:val="00830BA7"/>
    <w:rsid w:val="00831079"/>
    <w:rsid w:val="00831111"/>
    <w:rsid w:val="00831487"/>
    <w:rsid w:val="0083161D"/>
    <w:rsid w:val="008316E2"/>
    <w:rsid w:val="00831B8E"/>
    <w:rsid w:val="00831F1E"/>
    <w:rsid w:val="0083271C"/>
    <w:rsid w:val="00832994"/>
    <w:rsid w:val="008329DD"/>
    <w:rsid w:val="00832B87"/>
    <w:rsid w:val="00832C81"/>
    <w:rsid w:val="00832FF9"/>
    <w:rsid w:val="00833001"/>
    <w:rsid w:val="008334AE"/>
    <w:rsid w:val="0083365A"/>
    <w:rsid w:val="00833756"/>
    <w:rsid w:val="00833828"/>
    <w:rsid w:val="00833ACD"/>
    <w:rsid w:val="00833CEF"/>
    <w:rsid w:val="00833E3C"/>
    <w:rsid w:val="00833EB5"/>
    <w:rsid w:val="00834756"/>
    <w:rsid w:val="0083476A"/>
    <w:rsid w:val="008348A8"/>
    <w:rsid w:val="00834988"/>
    <w:rsid w:val="00834A62"/>
    <w:rsid w:val="00834B1C"/>
    <w:rsid w:val="00834B5D"/>
    <w:rsid w:val="00834C82"/>
    <w:rsid w:val="00834E55"/>
    <w:rsid w:val="00834E96"/>
    <w:rsid w:val="00835087"/>
    <w:rsid w:val="008350D2"/>
    <w:rsid w:val="00835626"/>
    <w:rsid w:val="008359EE"/>
    <w:rsid w:val="00835A54"/>
    <w:rsid w:val="00835ADA"/>
    <w:rsid w:val="00835B76"/>
    <w:rsid w:val="00835CB6"/>
    <w:rsid w:val="00835D2A"/>
    <w:rsid w:val="00835DE1"/>
    <w:rsid w:val="008361C2"/>
    <w:rsid w:val="00836318"/>
    <w:rsid w:val="008366A8"/>
    <w:rsid w:val="008368F6"/>
    <w:rsid w:val="00836A40"/>
    <w:rsid w:val="00836BB5"/>
    <w:rsid w:val="0083706A"/>
    <w:rsid w:val="00837281"/>
    <w:rsid w:val="008376C4"/>
    <w:rsid w:val="0083775C"/>
    <w:rsid w:val="0083785E"/>
    <w:rsid w:val="00837865"/>
    <w:rsid w:val="00837ACF"/>
    <w:rsid w:val="00837B27"/>
    <w:rsid w:val="008400CA"/>
    <w:rsid w:val="008403A3"/>
    <w:rsid w:val="0084042A"/>
    <w:rsid w:val="008404A9"/>
    <w:rsid w:val="00840613"/>
    <w:rsid w:val="0084066E"/>
    <w:rsid w:val="00840823"/>
    <w:rsid w:val="00840940"/>
    <w:rsid w:val="00840A0C"/>
    <w:rsid w:val="00840B1A"/>
    <w:rsid w:val="00840C1C"/>
    <w:rsid w:val="00840D60"/>
    <w:rsid w:val="00840DB3"/>
    <w:rsid w:val="00840F98"/>
    <w:rsid w:val="008410F0"/>
    <w:rsid w:val="00841140"/>
    <w:rsid w:val="0084118B"/>
    <w:rsid w:val="00841281"/>
    <w:rsid w:val="008417D8"/>
    <w:rsid w:val="00841912"/>
    <w:rsid w:val="00841A10"/>
    <w:rsid w:val="00841ADC"/>
    <w:rsid w:val="00841CD4"/>
    <w:rsid w:val="008421B5"/>
    <w:rsid w:val="0084231A"/>
    <w:rsid w:val="00842466"/>
    <w:rsid w:val="008426B0"/>
    <w:rsid w:val="008427EB"/>
    <w:rsid w:val="00842BED"/>
    <w:rsid w:val="00842C26"/>
    <w:rsid w:val="00843466"/>
    <w:rsid w:val="0084360B"/>
    <w:rsid w:val="00843770"/>
    <w:rsid w:val="008437DA"/>
    <w:rsid w:val="00843941"/>
    <w:rsid w:val="00843984"/>
    <w:rsid w:val="00843CC3"/>
    <w:rsid w:val="00843E88"/>
    <w:rsid w:val="0084409E"/>
    <w:rsid w:val="0084448E"/>
    <w:rsid w:val="008445B8"/>
    <w:rsid w:val="00844B93"/>
    <w:rsid w:val="00844C8D"/>
    <w:rsid w:val="00844DE2"/>
    <w:rsid w:val="00845002"/>
    <w:rsid w:val="00845084"/>
    <w:rsid w:val="0084520D"/>
    <w:rsid w:val="00845513"/>
    <w:rsid w:val="00845715"/>
    <w:rsid w:val="008457B3"/>
    <w:rsid w:val="00845853"/>
    <w:rsid w:val="00845A26"/>
    <w:rsid w:val="00845A39"/>
    <w:rsid w:val="00845A51"/>
    <w:rsid w:val="00845C80"/>
    <w:rsid w:val="00845FFF"/>
    <w:rsid w:val="00846016"/>
    <w:rsid w:val="008460B9"/>
    <w:rsid w:val="008462DB"/>
    <w:rsid w:val="008463A0"/>
    <w:rsid w:val="00846768"/>
    <w:rsid w:val="008467C5"/>
    <w:rsid w:val="00846A7A"/>
    <w:rsid w:val="00846ADB"/>
    <w:rsid w:val="00846E19"/>
    <w:rsid w:val="00847050"/>
    <w:rsid w:val="00847080"/>
    <w:rsid w:val="008471C2"/>
    <w:rsid w:val="0084761B"/>
    <w:rsid w:val="008476F1"/>
    <w:rsid w:val="00847716"/>
    <w:rsid w:val="00847817"/>
    <w:rsid w:val="00847A98"/>
    <w:rsid w:val="00847CDF"/>
    <w:rsid w:val="00850258"/>
    <w:rsid w:val="00850E10"/>
    <w:rsid w:val="00850E44"/>
    <w:rsid w:val="008510B1"/>
    <w:rsid w:val="008511FE"/>
    <w:rsid w:val="00851369"/>
    <w:rsid w:val="008514BA"/>
    <w:rsid w:val="008516CB"/>
    <w:rsid w:val="0085181E"/>
    <w:rsid w:val="008526CA"/>
    <w:rsid w:val="0085275F"/>
    <w:rsid w:val="008529B6"/>
    <w:rsid w:val="008529C9"/>
    <w:rsid w:val="00852C87"/>
    <w:rsid w:val="00852C9B"/>
    <w:rsid w:val="00852E21"/>
    <w:rsid w:val="00852FAD"/>
    <w:rsid w:val="00853097"/>
    <w:rsid w:val="008532F0"/>
    <w:rsid w:val="008533FF"/>
    <w:rsid w:val="008535D9"/>
    <w:rsid w:val="00853600"/>
    <w:rsid w:val="0085364E"/>
    <w:rsid w:val="00853889"/>
    <w:rsid w:val="00853B18"/>
    <w:rsid w:val="0085401A"/>
    <w:rsid w:val="0085410F"/>
    <w:rsid w:val="00854F39"/>
    <w:rsid w:val="0085512D"/>
    <w:rsid w:val="00855251"/>
    <w:rsid w:val="008557ED"/>
    <w:rsid w:val="00855A8A"/>
    <w:rsid w:val="00855C77"/>
    <w:rsid w:val="00855CE5"/>
    <w:rsid w:val="0085601E"/>
    <w:rsid w:val="0085619A"/>
    <w:rsid w:val="008563B7"/>
    <w:rsid w:val="0085696C"/>
    <w:rsid w:val="00856CC1"/>
    <w:rsid w:val="00856D08"/>
    <w:rsid w:val="00856EAF"/>
    <w:rsid w:val="00856ECC"/>
    <w:rsid w:val="00857091"/>
    <w:rsid w:val="008572C7"/>
    <w:rsid w:val="008573EF"/>
    <w:rsid w:val="0085742A"/>
    <w:rsid w:val="008577F0"/>
    <w:rsid w:val="008578DE"/>
    <w:rsid w:val="00857A5B"/>
    <w:rsid w:val="00857B66"/>
    <w:rsid w:val="00857DAD"/>
    <w:rsid w:val="00857E8E"/>
    <w:rsid w:val="00857ECF"/>
    <w:rsid w:val="008602A3"/>
    <w:rsid w:val="008602D3"/>
    <w:rsid w:val="0086042B"/>
    <w:rsid w:val="00860505"/>
    <w:rsid w:val="008609DD"/>
    <w:rsid w:val="00860A61"/>
    <w:rsid w:val="00860A7F"/>
    <w:rsid w:val="00860AF5"/>
    <w:rsid w:val="00860E18"/>
    <w:rsid w:val="008614F4"/>
    <w:rsid w:val="00861500"/>
    <w:rsid w:val="008615CA"/>
    <w:rsid w:val="0086187B"/>
    <w:rsid w:val="00861958"/>
    <w:rsid w:val="00861A87"/>
    <w:rsid w:val="00861D11"/>
    <w:rsid w:val="00862BCC"/>
    <w:rsid w:val="00862D75"/>
    <w:rsid w:val="00862DC9"/>
    <w:rsid w:val="00862E24"/>
    <w:rsid w:val="00862E3C"/>
    <w:rsid w:val="00862EE8"/>
    <w:rsid w:val="0086332C"/>
    <w:rsid w:val="008633C9"/>
    <w:rsid w:val="00863F15"/>
    <w:rsid w:val="00864052"/>
    <w:rsid w:val="008644BF"/>
    <w:rsid w:val="00864651"/>
    <w:rsid w:val="0086530B"/>
    <w:rsid w:val="008653E1"/>
    <w:rsid w:val="00865438"/>
    <w:rsid w:val="008655DF"/>
    <w:rsid w:val="00865B4F"/>
    <w:rsid w:val="00865C43"/>
    <w:rsid w:val="00865C60"/>
    <w:rsid w:val="00865EC6"/>
    <w:rsid w:val="008660A0"/>
    <w:rsid w:val="008660FE"/>
    <w:rsid w:val="0086648A"/>
    <w:rsid w:val="008664F5"/>
    <w:rsid w:val="00866748"/>
    <w:rsid w:val="00866863"/>
    <w:rsid w:val="00866C95"/>
    <w:rsid w:val="00866F56"/>
    <w:rsid w:val="00866F6A"/>
    <w:rsid w:val="008670C2"/>
    <w:rsid w:val="0086727C"/>
    <w:rsid w:val="008674BB"/>
    <w:rsid w:val="0086750E"/>
    <w:rsid w:val="0086751B"/>
    <w:rsid w:val="0086759B"/>
    <w:rsid w:val="008677A4"/>
    <w:rsid w:val="00867907"/>
    <w:rsid w:val="0086796E"/>
    <w:rsid w:val="00867C4E"/>
    <w:rsid w:val="00867C90"/>
    <w:rsid w:val="00867F26"/>
    <w:rsid w:val="0087028E"/>
    <w:rsid w:val="00870342"/>
    <w:rsid w:val="008703D9"/>
    <w:rsid w:val="00870583"/>
    <w:rsid w:val="008705A1"/>
    <w:rsid w:val="0087079C"/>
    <w:rsid w:val="00870862"/>
    <w:rsid w:val="00870DD8"/>
    <w:rsid w:val="00871424"/>
    <w:rsid w:val="00871431"/>
    <w:rsid w:val="0087157C"/>
    <w:rsid w:val="008715C3"/>
    <w:rsid w:val="008715D0"/>
    <w:rsid w:val="00871779"/>
    <w:rsid w:val="00871878"/>
    <w:rsid w:val="00871A51"/>
    <w:rsid w:val="00871BB8"/>
    <w:rsid w:val="0087210D"/>
    <w:rsid w:val="00872C27"/>
    <w:rsid w:val="00872C37"/>
    <w:rsid w:val="00872E6F"/>
    <w:rsid w:val="00872EE4"/>
    <w:rsid w:val="008732E8"/>
    <w:rsid w:val="00873499"/>
    <w:rsid w:val="00873616"/>
    <w:rsid w:val="00873886"/>
    <w:rsid w:val="00873960"/>
    <w:rsid w:val="00873B94"/>
    <w:rsid w:val="00873C58"/>
    <w:rsid w:val="00873DF4"/>
    <w:rsid w:val="00873EB5"/>
    <w:rsid w:val="008746E0"/>
    <w:rsid w:val="0087498A"/>
    <w:rsid w:val="008749DB"/>
    <w:rsid w:val="00874A58"/>
    <w:rsid w:val="00874B70"/>
    <w:rsid w:val="00874D29"/>
    <w:rsid w:val="00874D2B"/>
    <w:rsid w:val="00874D3A"/>
    <w:rsid w:val="00874DCC"/>
    <w:rsid w:val="00874E2C"/>
    <w:rsid w:val="00874E3D"/>
    <w:rsid w:val="00874EE9"/>
    <w:rsid w:val="008752CC"/>
    <w:rsid w:val="008755D8"/>
    <w:rsid w:val="008758B9"/>
    <w:rsid w:val="00875AE3"/>
    <w:rsid w:val="00875B92"/>
    <w:rsid w:val="00875C56"/>
    <w:rsid w:val="00875C82"/>
    <w:rsid w:val="00875E82"/>
    <w:rsid w:val="00876427"/>
    <w:rsid w:val="0087647C"/>
    <w:rsid w:val="008767BB"/>
    <w:rsid w:val="00876D49"/>
    <w:rsid w:val="00876F03"/>
    <w:rsid w:val="0087727D"/>
    <w:rsid w:val="008772F5"/>
    <w:rsid w:val="008773A1"/>
    <w:rsid w:val="0087745B"/>
    <w:rsid w:val="008775BE"/>
    <w:rsid w:val="008777CF"/>
    <w:rsid w:val="00877A2C"/>
    <w:rsid w:val="00880181"/>
    <w:rsid w:val="00880205"/>
    <w:rsid w:val="00880477"/>
    <w:rsid w:val="008807D3"/>
    <w:rsid w:val="008808CF"/>
    <w:rsid w:val="00880AE9"/>
    <w:rsid w:val="00880D01"/>
    <w:rsid w:val="00880D46"/>
    <w:rsid w:val="00880D9C"/>
    <w:rsid w:val="00880DE3"/>
    <w:rsid w:val="0088114A"/>
    <w:rsid w:val="00881664"/>
    <w:rsid w:val="00881744"/>
    <w:rsid w:val="00881924"/>
    <w:rsid w:val="00881934"/>
    <w:rsid w:val="008819D7"/>
    <w:rsid w:val="00882715"/>
    <w:rsid w:val="00882A52"/>
    <w:rsid w:val="00882A83"/>
    <w:rsid w:val="00882B6C"/>
    <w:rsid w:val="00882C21"/>
    <w:rsid w:val="00882E9A"/>
    <w:rsid w:val="00882F21"/>
    <w:rsid w:val="008831E6"/>
    <w:rsid w:val="0088347E"/>
    <w:rsid w:val="00883575"/>
    <w:rsid w:val="008835B8"/>
    <w:rsid w:val="00883780"/>
    <w:rsid w:val="00883796"/>
    <w:rsid w:val="0088395D"/>
    <w:rsid w:val="00883CFD"/>
    <w:rsid w:val="00884514"/>
    <w:rsid w:val="00884608"/>
    <w:rsid w:val="00884950"/>
    <w:rsid w:val="00884BDB"/>
    <w:rsid w:val="00884CAD"/>
    <w:rsid w:val="00884FA7"/>
    <w:rsid w:val="00885484"/>
    <w:rsid w:val="008854A3"/>
    <w:rsid w:val="00885528"/>
    <w:rsid w:val="00885683"/>
    <w:rsid w:val="008856A6"/>
    <w:rsid w:val="008858E8"/>
    <w:rsid w:val="00885A98"/>
    <w:rsid w:val="00885C8E"/>
    <w:rsid w:val="00885D69"/>
    <w:rsid w:val="00885E0B"/>
    <w:rsid w:val="00886168"/>
    <w:rsid w:val="008862B3"/>
    <w:rsid w:val="008865DC"/>
    <w:rsid w:val="0088661C"/>
    <w:rsid w:val="008867DA"/>
    <w:rsid w:val="00886832"/>
    <w:rsid w:val="0088683A"/>
    <w:rsid w:val="008868D7"/>
    <w:rsid w:val="008868EA"/>
    <w:rsid w:val="00886DB1"/>
    <w:rsid w:val="00886E52"/>
    <w:rsid w:val="0088709F"/>
    <w:rsid w:val="0088736B"/>
    <w:rsid w:val="00887398"/>
    <w:rsid w:val="008874FD"/>
    <w:rsid w:val="0088758B"/>
    <w:rsid w:val="0088766B"/>
    <w:rsid w:val="008877A0"/>
    <w:rsid w:val="008878BB"/>
    <w:rsid w:val="008879BA"/>
    <w:rsid w:val="0089012F"/>
    <w:rsid w:val="008901C8"/>
    <w:rsid w:val="0089039A"/>
    <w:rsid w:val="008904C0"/>
    <w:rsid w:val="00890733"/>
    <w:rsid w:val="0089074E"/>
    <w:rsid w:val="0089090F"/>
    <w:rsid w:val="008909DF"/>
    <w:rsid w:val="00890B34"/>
    <w:rsid w:val="00890ED6"/>
    <w:rsid w:val="00890EE0"/>
    <w:rsid w:val="00890F88"/>
    <w:rsid w:val="00890FED"/>
    <w:rsid w:val="00891195"/>
    <w:rsid w:val="00891440"/>
    <w:rsid w:val="0089178F"/>
    <w:rsid w:val="00891796"/>
    <w:rsid w:val="0089181F"/>
    <w:rsid w:val="00891E9E"/>
    <w:rsid w:val="0089204A"/>
    <w:rsid w:val="008920B0"/>
    <w:rsid w:val="00892499"/>
    <w:rsid w:val="00892A1A"/>
    <w:rsid w:val="00892AA0"/>
    <w:rsid w:val="00892D40"/>
    <w:rsid w:val="00893032"/>
    <w:rsid w:val="008932C4"/>
    <w:rsid w:val="008932F1"/>
    <w:rsid w:val="008934CD"/>
    <w:rsid w:val="00893779"/>
    <w:rsid w:val="008937ED"/>
    <w:rsid w:val="00893880"/>
    <w:rsid w:val="0089391B"/>
    <w:rsid w:val="008942A3"/>
    <w:rsid w:val="008943C1"/>
    <w:rsid w:val="0089441D"/>
    <w:rsid w:val="0089476D"/>
    <w:rsid w:val="0089488D"/>
    <w:rsid w:val="00894A52"/>
    <w:rsid w:val="00894D47"/>
    <w:rsid w:val="00894D82"/>
    <w:rsid w:val="008950E6"/>
    <w:rsid w:val="00895175"/>
    <w:rsid w:val="0089543A"/>
    <w:rsid w:val="008954AF"/>
    <w:rsid w:val="008954DE"/>
    <w:rsid w:val="008955C8"/>
    <w:rsid w:val="0089585B"/>
    <w:rsid w:val="008962DB"/>
    <w:rsid w:val="00896410"/>
    <w:rsid w:val="008964BE"/>
    <w:rsid w:val="00896812"/>
    <w:rsid w:val="008969E4"/>
    <w:rsid w:val="00896DA0"/>
    <w:rsid w:val="00896EFB"/>
    <w:rsid w:val="00897283"/>
    <w:rsid w:val="008973C3"/>
    <w:rsid w:val="0089747C"/>
    <w:rsid w:val="008975D8"/>
    <w:rsid w:val="008976E8"/>
    <w:rsid w:val="00897B77"/>
    <w:rsid w:val="00897E4B"/>
    <w:rsid w:val="00897F24"/>
    <w:rsid w:val="008A0015"/>
    <w:rsid w:val="008A005A"/>
    <w:rsid w:val="008A0328"/>
    <w:rsid w:val="008A058E"/>
    <w:rsid w:val="008A06C2"/>
    <w:rsid w:val="008A081D"/>
    <w:rsid w:val="008A08BA"/>
    <w:rsid w:val="008A0C37"/>
    <w:rsid w:val="008A0D3C"/>
    <w:rsid w:val="008A0EDA"/>
    <w:rsid w:val="008A1044"/>
    <w:rsid w:val="008A117E"/>
    <w:rsid w:val="008A1209"/>
    <w:rsid w:val="008A1249"/>
    <w:rsid w:val="008A170D"/>
    <w:rsid w:val="008A1959"/>
    <w:rsid w:val="008A1A2C"/>
    <w:rsid w:val="008A1B8C"/>
    <w:rsid w:val="008A1C40"/>
    <w:rsid w:val="008A1D95"/>
    <w:rsid w:val="008A222C"/>
    <w:rsid w:val="008A24CA"/>
    <w:rsid w:val="008A2846"/>
    <w:rsid w:val="008A28D5"/>
    <w:rsid w:val="008A28F0"/>
    <w:rsid w:val="008A2A2A"/>
    <w:rsid w:val="008A2A3D"/>
    <w:rsid w:val="008A2B62"/>
    <w:rsid w:val="008A2FDB"/>
    <w:rsid w:val="008A305C"/>
    <w:rsid w:val="008A30A2"/>
    <w:rsid w:val="008A3317"/>
    <w:rsid w:val="008A333E"/>
    <w:rsid w:val="008A3770"/>
    <w:rsid w:val="008A39AA"/>
    <w:rsid w:val="008A39F3"/>
    <w:rsid w:val="008A3DE4"/>
    <w:rsid w:val="008A3EA7"/>
    <w:rsid w:val="008A420F"/>
    <w:rsid w:val="008A441D"/>
    <w:rsid w:val="008A46BB"/>
    <w:rsid w:val="008A47C1"/>
    <w:rsid w:val="008A49A0"/>
    <w:rsid w:val="008A4A0F"/>
    <w:rsid w:val="008A4BB1"/>
    <w:rsid w:val="008A4BB7"/>
    <w:rsid w:val="008A4ECB"/>
    <w:rsid w:val="008A508E"/>
    <w:rsid w:val="008A517D"/>
    <w:rsid w:val="008A5241"/>
    <w:rsid w:val="008A5331"/>
    <w:rsid w:val="008A57A2"/>
    <w:rsid w:val="008A5913"/>
    <w:rsid w:val="008A5A1F"/>
    <w:rsid w:val="008A5AA5"/>
    <w:rsid w:val="008A5D78"/>
    <w:rsid w:val="008A5E61"/>
    <w:rsid w:val="008A5FDA"/>
    <w:rsid w:val="008A5FFE"/>
    <w:rsid w:val="008A60C5"/>
    <w:rsid w:val="008A617D"/>
    <w:rsid w:val="008A6206"/>
    <w:rsid w:val="008A64D1"/>
    <w:rsid w:val="008A6721"/>
    <w:rsid w:val="008A6772"/>
    <w:rsid w:val="008A6A40"/>
    <w:rsid w:val="008A6CDA"/>
    <w:rsid w:val="008A6D0E"/>
    <w:rsid w:val="008A7023"/>
    <w:rsid w:val="008A7110"/>
    <w:rsid w:val="008A7247"/>
    <w:rsid w:val="008A7309"/>
    <w:rsid w:val="008A7403"/>
    <w:rsid w:val="008A777A"/>
    <w:rsid w:val="008A7932"/>
    <w:rsid w:val="008A7CD0"/>
    <w:rsid w:val="008A7D55"/>
    <w:rsid w:val="008B024F"/>
    <w:rsid w:val="008B056E"/>
    <w:rsid w:val="008B0601"/>
    <w:rsid w:val="008B0778"/>
    <w:rsid w:val="008B0792"/>
    <w:rsid w:val="008B0D39"/>
    <w:rsid w:val="008B1238"/>
    <w:rsid w:val="008B12F3"/>
    <w:rsid w:val="008B14CE"/>
    <w:rsid w:val="008B1503"/>
    <w:rsid w:val="008B161F"/>
    <w:rsid w:val="008B18FD"/>
    <w:rsid w:val="008B1A5E"/>
    <w:rsid w:val="008B2327"/>
    <w:rsid w:val="008B2398"/>
    <w:rsid w:val="008B26AB"/>
    <w:rsid w:val="008B2C1C"/>
    <w:rsid w:val="008B2E98"/>
    <w:rsid w:val="008B2F09"/>
    <w:rsid w:val="008B33D4"/>
    <w:rsid w:val="008B33D6"/>
    <w:rsid w:val="008B3517"/>
    <w:rsid w:val="008B3618"/>
    <w:rsid w:val="008B36D9"/>
    <w:rsid w:val="008B374C"/>
    <w:rsid w:val="008B379A"/>
    <w:rsid w:val="008B38C8"/>
    <w:rsid w:val="008B3D32"/>
    <w:rsid w:val="008B3D45"/>
    <w:rsid w:val="008B40F2"/>
    <w:rsid w:val="008B424A"/>
    <w:rsid w:val="008B42D9"/>
    <w:rsid w:val="008B42E9"/>
    <w:rsid w:val="008B42FD"/>
    <w:rsid w:val="008B4499"/>
    <w:rsid w:val="008B4620"/>
    <w:rsid w:val="008B46F7"/>
    <w:rsid w:val="008B4B1A"/>
    <w:rsid w:val="008B4D91"/>
    <w:rsid w:val="008B4DB1"/>
    <w:rsid w:val="008B4EF5"/>
    <w:rsid w:val="008B5052"/>
    <w:rsid w:val="008B538B"/>
    <w:rsid w:val="008B5708"/>
    <w:rsid w:val="008B57ED"/>
    <w:rsid w:val="008B58DD"/>
    <w:rsid w:val="008B5D81"/>
    <w:rsid w:val="008B5E43"/>
    <w:rsid w:val="008B5E5E"/>
    <w:rsid w:val="008B62B9"/>
    <w:rsid w:val="008B639D"/>
    <w:rsid w:val="008B651A"/>
    <w:rsid w:val="008B678B"/>
    <w:rsid w:val="008B6A7A"/>
    <w:rsid w:val="008B6BC8"/>
    <w:rsid w:val="008B6DE0"/>
    <w:rsid w:val="008B6E2B"/>
    <w:rsid w:val="008B7277"/>
    <w:rsid w:val="008B72A6"/>
    <w:rsid w:val="008B72DF"/>
    <w:rsid w:val="008B737B"/>
    <w:rsid w:val="008B75A7"/>
    <w:rsid w:val="008B794A"/>
    <w:rsid w:val="008B79AD"/>
    <w:rsid w:val="008B7E21"/>
    <w:rsid w:val="008B7F2E"/>
    <w:rsid w:val="008B7F5D"/>
    <w:rsid w:val="008B7F9F"/>
    <w:rsid w:val="008C061C"/>
    <w:rsid w:val="008C070F"/>
    <w:rsid w:val="008C0D70"/>
    <w:rsid w:val="008C0FB8"/>
    <w:rsid w:val="008C102C"/>
    <w:rsid w:val="008C132A"/>
    <w:rsid w:val="008C1371"/>
    <w:rsid w:val="008C181F"/>
    <w:rsid w:val="008C1BC5"/>
    <w:rsid w:val="008C1FB4"/>
    <w:rsid w:val="008C22D7"/>
    <w:rsid w:val="008C22F5"/>
    <w:rsid w:val="008C2684"/>
    <w:rsid w:val="008C27E7"/>
    <w:rsid w:val="008C2982"/>
    <w:rsid w:val="008C2B62"/>
    <w:rsid w:val="008C2BFA"/>
    <w:rsid w:val="008C2E58"/>
    <w:rsid w:val="008C35E0"/>
    <w:rsid w:val="008C3933"/>
    <w:rsid w:val="008C3B02"/>
    <w:rsid w:val="008C3BCB"/>
    <w:rsid w:val="008C3C29"/>
    <w:rsid w:val="008C3DFE"/>
    <w:rsid w:val="008C40F4"/>
    <w:rsid w:val="008C4406"/>
    <w:rsid w:val="008C4542"/>
    <w:rsid w:val="008C45D7"/>
    <w:rsid w:val="008C4CD3"/>
    <w:rsid w:val="008C4D4C"/>
    <w:rsid w:val="008C4EF1"/>
    <w:rsid w:val="008C50EB"/>
    <w:rsid w:val="008C51F8"/>
    <w:rsid w:val="008C52E8"/>
    <w:rsid w:val="008C53CF"/>
    <w:rsid w:val="008C5927"/>
    <w:rsid w:val="008C5979"/>
    <w:rsid w:val="008C5AB3"/>
    <w:rsid w:val="008C5BC5"/>
    <w:rsid w:val="008C5C71"/>
    <w:rsid w:val="008C5DD2"/>
    <w:rsid w:val="008C607C"/>
    <w:rsid w:val="008C609F"/>
    <w:rsid w:val="008C637E"/>
    <w:rsid w:val="008C650D"/>
    <w:rsid w:val="008C6555"/>
    <w:rsid w:val="008C65BB"/>
    <w:rsid w:val="008C6A4A"/>
    <w:rsid w:val="008C6AC6"/>
    <w:rsid w:val="008C6C12"/>
    <w:rsid w:val="008C6C27"/>
    <w:rsid w:val="008C7176"/>
    <w:rsid w:val="008C7605"/>
    <w:rsid w:val="008C7624"/>
    <w:rsid w:val="008C7789"/>
    <w:rsid w:val="008C7B55"/>
    <w:rsid w:val="008C7BAB"/>
    <w:rsid w:val="008C7E29"/>
    <w:rsid w:val="008C7E42"/>
    <w:rsid w:val="008D00F3"/>
    <w:rsid w:val="008D0486"/>
    <w:rsid w:val="008D04D4"/>
    <w:rsid w:val="008D05A1"/>
    <w:rsid w:val="008D0935"/>
    <w:rsid w:val="008D09B5"/>
    <w:rsid w:val="008D0B4F"/>
    <w:rsid w:val="008D0CFC"/>
    <w:rsid w:val="008D1574"/>
    <w:rsid w:val="008D1957"/>
    <w:rsid w:val="008D195E"/>
    <w:rsid w:val="008D19C0"/>
    <w:rsid w:val="008D1D5C"/>
    <w:rsid w:val="008D1D89"/>
    <w:rsid w:val="008D1E78"/>
    <w:rsid w:val="008D1E92"/>
    <w:rsid w:val="008D22FA"/>
    <w:rsid w:val="008D24EC"/>
    <w:rsid w:val="008D2CB3"/>
    <w:rsid w:val="008D2CB5"/>
    <w:rsid w:val="008D2CC2"/>
    <w:rsid w:val="008D2DC0"/>
    <w:rsid w:val="008D2EF5"/>
    <w:rsid w:val="008D3217"/>
    <w:rsid w:val="008D3236"/>
    <w:rsid w:val="008D33F3"/>
    <w:rsid w:val="008D35D7"/>
    <w:rsid w:val="008D3687"/>
    <w:rsid w:val="008D3E4C"/>
    <w:rsid w:val="008D3F14"/>
    <w:rsid w:val="008D3FC9"/>
    <w:rsid w:val="008D4239"/>
    <w:rsid w:val="008D4EFE"/>
    <w:rsid w:val="008D4F6B"/>
    <w:rsid w:val="008D4FB6"/>
    <w:rsid w:val="008D50F8"/>
    <w:rsid w:val="008D517B"/>
    <w:rsid w:val="008D543F"/>
    <w:rsid w:val="008D549B"/>
    <w:rsid w:val="008D56C0"/>
    <w:rsid w:val="008D580F"/>
    <w:rsid w:val="008D597C"/>
    <w:rsid w:val="008D599D"/>
    <w:rsid w:val="008D59C9"/>
    <w:rsid w:val="008D5B64"/>
    <w:rsid w:val="008D5BF3"/>
    <w:rsid w:val="008D5CE7"/>
    <w:rsid w:val="008D5D7F"/>
    <w:rsid w:val="008D5E4B"/>
    <w:rsid w:val="008D5F98"/>
    <w:rsid w:val="008D623A"/>
    <w:rsid w:val="008D623E"/>
    <w:rsid w:val="008D63D1"/>
    <w:rsid w:val="008D6445"/>
    <w:rsid w:val="008D649D"/>
    <w:rsid w:val="008D64D4"/>
    <w:rsid w:val="008D64FF"/>
    <w:rsid w:val="008D665E"/>
    <w:rsid w:val="008D6660"/>
    <w:rsid w:val="008D6937"/>
    <w:rsid w:val="008D6A53"/>
    <w:rsid w:val="008D6B78"/>
    <w:rsid w:val="008D6C75"/>
    <w:rsid w:val="008D6C96"/>
    <w:rsid w:val="008D6E6B"/>
    <w:rsid w:val="008D6F70"/>
    <w:rsid w:val="008D6F7E"/>
    <w:rsid w:val="008D7021"/>
    <w:rsid w:val="008D723A"/>
    <w:rsid w:val="008D7569"/>
    <w:rsid w:val="008D7744"/>
    <w:rsid w:val="008D7AA4"/>
    <w:rsid w:val="008D7B2D"/>
    <w:rsid w:val="008D7D25"/>
    <w:rsid w:val="008D7D7E"/>
    <w:rsid w:val="008E009C"/>
    <w:rsid w:val="008E0237"/>
    <w:rsid w:val="008E036D"/>
    <w:rsid w:val="008E0917"/>
    <w:rsid w:val="008E0C6A"/>
    <w:rsid w:val="008E0CA0"/>
    <w:rsid w:val="008E11DE"/>
    <w:rsid w:val="008E1482"/>
    <w:rsid w:val="008E1953"/>
    <w:rsid w:val="008E1B45"/>
    <w:rsid w:val="008E1C08"/>
    <w:rsid w:val="008E1ED6"/>
    <w:rsid w:val="008E20F0"/>
    <w:rsid w:val="008E2287"/>
    <w:rsid w:val="008E2702"/>
    <w:rsid w:val="008E2881"/>
    <w:rsid w:val="008E2C27"/>
    <w:rsid w:val="008E3482"/>
    <w:rsid w:val="008E3491"/>
    <w:rsid w:val="008E3561"/>
    <w:rsid w:val="008E36FA"/>
    <w:rsid w:val="008E37B4"/>
    <w:rsid w:val="008E3B2D"/>
    <w:rsid w:val="008E3BA5"/>
    <w:rsid w:val="008E3EB8"/>
    <w:rsid w:val="008E45BB"/>
    <w:rsid w:val="008E49D3"/>
    <w:rsid w:val="008E4D08"/>
    <w:rsid w:val="008E4F89"/>
    <w:rsid w:val="008E515B"/>
    <w:rsid w:val="008E5427"/>
    <w:rsid w:val="008E583A"/>
    <w:rsid w:val="008E5A68"/>
    <w:rsid w:val="008E61DA"/>
    <w:rsid w:val="008E6282"/>
    <w:rsid w:val="008E62C2"/>
    <w:rsid w:val="008E6454"/>
    <w:rsid w:val="008E66D3"/>
    <w:rsid w:val="008E689F"/>
    <w:rsid w:val="008E68F2"/>
    <w:rsid w:val="008E6BF7"/>
    <w:rsid w:val="008E6D90"/>
    <w:rsid w:val="008E6FBF"/>
    <w:rsid w:val="008E714C"/>
    <w:rsid w:val="008E7151"/>
    <w:rsid w:val="008E71E4"/>
    <w:rsid w:val="008E7395"/>
    <w:rsid w:val="008E73B6"/>
    <w:rsid w:val="008E7547"/>
    <w:rsid w:val="008E76C4"/>
    <w:rsid w:val="008E7746"/>
    <w:rsid w:val="008E7BF1"/>
    <w:rsid w:val="008E7C25"/>
    <w:rsid w:val="008E7DD3"/>
    <w:rsid w:val="008E7FE5"/>
    <w:rsid w:val="008F007F"/>
    <w:rsid w:val="008F0121"/>
    <w:rsid w:val="008F02C7"/>
    <w:rsid w:val="008F02CF"/>
    <w:rsid w:val="008F0304"/>
    <w:rsid w:val="008F04CF"/>
    <w:rsid w:val="008F097A"/>
    <w:rsid w:val="008F0981"/>
    <w:rsid w:val="008F0A08"/>
    <w:rsid w:val="008F0F1A"/>
    <w:rsid w:val="008F0FE2"/>
    <w:rsid w:val="008F1281"/>
    <w:rsid w:val="008F1F9F"/>
    <w:rsid w:val="008F2046"/>
    <w:rsid w:val="008F20BB"/>
    <w:rsid w:val="008F218E"/>
    <w:rsid w:val="008F2478"/>
    <w:rsid w:val="008F2643"/>
    <w:rsid w:val="008F2B3A"/>
    <w:rsid w:val="008F3104"/>
    <w:rsid w:val="008F353A"/>
    <w:rsid w:val="008F3873"/>
    <w:rsid w:val="008F3981"/>
    <w:rsid w:val="008F3A56"/>
    <w:rsid w:val="008F3A74"/>
    <w:rsid w:val="008F3AF0"/>
    <w:rsid w:val="008F3B2A"/>
    <w:rsid w:val="008F3B5C"/>
    <w:rsid w:val="008F3EA2"/>
    <w:rsid w:val="008F3F21"/>
    <w:rsid w:val="008F4400"/>
    <w:rsid w:val="008F44B7"/>
    <w:rsid w:val="008F47A0"/>
    <w:rsid w:val="008F48C6"/>
    <w:rsid w:val="008F4CAD"/>
    <w:rsid w:val="008F4E13"/>
    <w:rsid w:val="008F4EF3"/>
    <w:rsid w:val="008F53CA"/>
    <w:rsid w:val="008F5659"/>
    <w:rsid w:val="008F56FD"/>
    <w:rsid w:val="008F5B3A"/>
    <w:rsid w:val="008F5BE2"/>
    <w:rsid w:val="008F5DA9"/>
    <w:rsid w:val="008F6117"/>
    <w:rsid w:val="008F6167"/>
    <w:rsid w:val="008F686A"/>
    <w:rsid w:val="008F6B2C"/>
    <w:rsid w:val="008F6CDB"/>
    <w:rsid w:val="008F6D69"/>
    <w:rsid w:val="008F6FEF"/>
    <w:rsid w:val="008F715F"/>
    <w:rsid w:val="008F71CE"/>
    <w:rsid w:val="008F7361"/>
    <w:rsid w:val="008F74F5"/>
    <w:rsid w:val="008F75A5"/>
    <w:rsid w:val="008F7914"/>
    <w:rsid w:val="008F7956"/>
    <w:rsid w:val="008F7BE6"/>
    <w:rsid w:val="008F7E76"/>
    <w:rsid w:val="008F7EFC"/>
    <w:rsid w:val="008F7FBD"/>
    <w:rsid w:val="0090031A"/>
    <w:rsid w:val="00900343"/>
    <w:rsid w:val="009003A6"/>
    <w:rsid w:val="009005E4"/>
    <w:rsid w:val="0090062B"/>
    <w:rsid w:val="009006D8"/>
    <w:rsid w:val="0090073D"/>
    <w:rsid w:val="00900A2F"/>
    <w:rsid w:val="00900ABB"/>
    <w:rsid w:val="00900AF5"/>
    <w:rsid w:val="00900FC8"/>
    <w:rsid w:val="00901123"/>
    <w:rsid w:val="0090124E"/>
    <w:rsid w:val="00901536"/>
    <w:rsid w:val="0090157F"/>
    <w:rsid w:val="0090174C"/>
    <w:rsid w:val="0090192C"/>
    <w:rsid w:val="00901939"/>
    <w:rsid w:val="00901951"/>
    <w:rsid w:val="00901E11"/>
    <w:rsid w:val="00901EF4"/>
    <w:rsid w:val="00901FF9"/>
    <w:rsid w:val="009020D0"/>
    <w:rsid w:val="00902188"/>
    <w:rsid w:val="00902383"/>
    <w:rsid w:val="009023EB"/>
    <w:rsid w:val="009024A4"/>
    <w:rsid w:val="00902937"/>
    <w:rsid w:val="009029CF"/>
    <w:rsid w:val="00902A02"/>
    <w:rsid w:val="00902DAF"/>
    <w:rsid w:val="00902FFB"/>
    <w:rsid w:val="009030FA"/>
    <w:rsid w:val="009031F6"/>
    <w:rsid w:val="0090322C"/>
    <w:rsid w:val="00903252"/>
    <w:rsid w:val="0090355C"/>
    <w:rsid w:val="009035C1"/>
    <w:rsid w:val="00903713"/>
    <w:rsid w:val="0090380D"/>
    <w:rsid w:val="00903981"/>
    <w:rsid w:val="00903A98"/>
    <w:rsid w:val="00903B73"/>
    <w:rsid w:val="00903F1F"/>
    <w:rsid w:val="00903FD7"/>
    <w:rsid w:val="009040A7"/>
    <w:rsid w:val="00904364"/>
    <w:rsid w:val="00904459"/>
    <w:rsid w:val="0090468B"/>
    <w:rsid w:val="00904724"/>
    <w:rsid w:val="0090480B"/>
    <w:rsid w:val="009048DF"/>
    <w:rsid w:val="00904A7C"/>
    <w:rsid w:val="00904D4C"/>
    <w:rsid w:val="00905094"/>
    <w:rsid w:val="009050D4"/>
    <w:rsid w:val="00905441"/>
    <w:rsid w:val="00905470"/>
    <w:rsid w:val="009055A3"/>
    <w:rsid w:val="009055DF"/>
    <w:rsid w:val="009056EF"/>
    <w:rsid w:val="009057D9"/>
    <w:rsid w:val="009059C9"/>
    <w:rsid w:val="00905C8B"/>
    <w:rsid w:val="00906025"/>
    <w:rsid w:val="009063D3"/>
    <w:rsid w:val="009068CD"/>
    <w:rsid w:val="009069BB"/>
    <w:rsid w:val="00906B10"/>
    <w:rsid w:val="00906B83"/>
    <w:rsid w:val="00906D65"/>
    <w:rsid w:val="00907083"/>
    <w:rsid w:val="0090776F"/>
    <w:rsid w:val="009077A3"/>
    <w:rsid w:val="00907969"/>
    <w:rsid w:val="00907B37"/>
    <w:rsid w:val="00907CAF"/>
    <w:rsid w:val="00907E55"/>
    <w:rsid w:val="00910364"/>
    <w:rsid w:val="009103F0"/>
    <w:rsid w:val="00910EDC"/>
    <w:rsid w:val="009118EE"/>
    <w:rsid w:val="00911BC1"/>
    <w:rsid w:val="00911C12"/>
    <w:rsid w:val="00911C23"/>
    <w:rsid w:val="00911C85"/>
    <w:rsid w:val="00911E5C"/>
    <w:rsid w:val="00911ED3"/>
    <w:rsid w:val="00911FC6"/>
    <w:rsid w:val="0091257D"/>
    <w:rsid w:val="00912878"/>
    <w:rsid w:val="00912B27"/>
    <w:rsid w:val="00912B4F"/>
    <w:rsid w:val="00912C0B"/>
    <w:rsid w:val="00912C2B"/>
    <w:rsid w:val="0091313D"/>
    <w:rsid w:val="00913208"/>
    <w:rsid w:val="0091325C"/>
    <w:rsid w:val="00913561"/>
    <w:rsid w:val="009138C2"/>
    <w:rsid w:val="009140C3"/>
    <w:rsid w:val="00914169"/>
    <w:rsid w:val="0091458E"/>
    <w:rsid w:val="0091479C"/>
    <w:rsid w:val="009148E0"/>
    <w:rsid w:val="0091492F"/>
    <w:rsid w:val="00914A6B"/>
    <w:rsid w:val="00914B15"/>
    <w:rsid w:val="00914B34"/>
    <w:rsid w:val="00914F66"/>
    <w:rsid w:val="00915045"/>
    <w:rsid w:val="0091505F"/>
    <w:rsid w:val="009150A6"/>
    <w:rsid w:val="009152AE"/>
    <w:rsid w:val="0091536A"/>
    <w:rsid w:val="00915863"/>
    <w:rsid w:val="00915A41"/>
    <w:rsid w:val="00915CCE"/>
    <w:rsid w:val="00915EFD"/>
    <w:rsid w:val="00916679"/>
    <w:rsid w:val="009166F2"/>
    <w:rsid w:val="00916747"/>
    <w:rsid w:val="009168E1"/>
    <w:rsid w:val="00916A3D"/>
    <w:rsid w:val="00916D8C"/>
    <w:rsid w:val="00916E40"/>
    <w:rsid w:val="00916FB9"/>
    <w:rsid w:val="009170DF"/>
    <w:rsid w:val="00917126"/>
    <w:rsid w:val="009172E0"/>
    <w:rsid w:val="00917725"/>
    <w:rsid w:val="00917749"/>
    <w:rsid w:val="009177EA"/>
    <w:rsid w:val="0091781C"/>
    <w:rsid w:val="00917A68"/>
    <w:rsid w:val="00917AE1"/>
    <w:rsid w:val="00917FB9"/>
    <w:rsid w:val="0092008E"/>
    <w:rsid w:val="00920213"/>
    <w:rsid w:val="0092047F"/>
    <w:rsid w:val="009206A8"/>
    <w:rsid w:val="00920768"/>
    <w:rsid w:val="00920E94"/>
    <w:rsid w:val="009210B8"/>
    <w:rsid w:val="009212CA"/>
    <w:rsid w:val="0092130A"/>
    <w:rsid w:val="009215C2"/>
    <w:rsid w:val="0092170E"/>
    <w:rsid w:val="00921E20"/>
    <w:rsid w:val="00921E89"/>
    <w:rsid w:val="0092207F"/>
    <w:rsid w:val="00922148"/>
    <w:rsid w:val="00922281"/>
    <w:rsid w:val="009226FD"/>
    <w:rsid w:val="00922B84"/>
    <w:rsid w:val="00922C0F"/>
    <w:rsid w:val="00922C32"/>
    <w:rsid w:val="00922CB0"/>
    <w:rsid w:val="00922F94"/>
    <w:rsid w:val="009232FB"/>
    <w:rsid w:val="00923450"/>
    <w:rsid w:val="009234DA"/>
    <w:rsid w:val="009236D7"/>
    <w:rsid w:val="009237B6"/>
    <w:rsid w:val="0092398E"/>
    <w:rsid w:val="00923A0D"/>
    <w:rsid w:val="00923DE4"/>
    <w:rsid w:val="00923E73"/>
    <w:rsid w:val="009241C3"/>
    <w:rsid w:val="0092464B"/>
    <w:rsid w:val="00924654"/>
    <w:rsid w:val="00924935"/>
    <w:rsid w:val="00924CD1"/>
    <w:rsid w:val="00924D1C"/>
    <w:rsid w:val="009250FC"/>
    <w:rsid w:val="0092577C"/>
    <w:rsid w:val="00925978"/>
    <w:rsid w:val="00925F08"/>
    <w:rsid w:val="00926558"/>
    <w:rsid w:val="009265C3"/>
    <w:rsid w:val="0092667A"/>
    <w:rsid w:val="0092679A"/>
    <w:rsid w:val="00926B3A"/>
    <w:rsid w:val="00926C7C"/>
    <w:rsid w:val="00927052"/>
    <w:rsid w:val="009270EC"/>
    <w:rsid w:val="009273F0"/>
    <w:rsid w:val="009273F2"/>
    <w:rsid w:val="009275B4"/>
    <w:rsid w:val="009276EB"/>
    <w:rsid w:val="009279A0"/>
    <w:rsid w:val="009301A6"/>
    <w:rsid w:val="00930411"/>
    <w:rsid w:val="009309A5"/>
    <w:rsid w:val="00930A60"/>
    <w:rsid w:val="00930CBE"/>
    <w:rsid w:val="00930E67"/>
    <w:rsid w:val="00931089"/>
    <w:rsid w:val="009310FC"/>
    <w:rsid w:val="0093112E"/>
    <w:rsid w:val="00931228"/>
    <w:rsid w:val="00931682"/>
    <w:rsid w:val="009316CC"/>
    <w:rsid w:val="009316F7"/>
    <w:rsid w:val="0093177D"/>
    <w:rsid w:val="009318DD"/>
    <w:rsid w:val="00931B1C"/>
    <w:rsid w:val="00931B93"/>
    <w:rsid w:val="00931E1E"/>
    <w:rsid w:val="00931F86"/>
    <w:rsid w:val="00931F9F"/>
    <w:rsid w:val="00931FFD"/>
    <w:rsid w:val="00932118"/>
    <w:rsid w:val="009324BA"/>
    <w:rsid w:val="00932C6C"/>
    <w:rsid w:val="00932E5C"/>
    <w:rsid w:val="009330B5"/>
    <w:rsid w:val="009330F5"/>
    <w:rsid w:val="0093345A"/>
    <w:rsid w:val="00933AB8"/>
    <w:rsid w:val="00934173"/>
    <w:rsid w:val="009341C3"/>
    <w:rsid w:val="0093424E"/>
    <w:rsid w:val="009342FE"/>
    <w:rsid w:val="009347D7"/>
    <w:rsid w:val="0093481F"/>
    <w:rsid w:val="00934AB6"/>
    <w:rsid w:val="00934AD4"/>
    <w:rsid w:val="00934B08"/>
    <w:rsid w:val="00934B15"/>
    <w:rsid w:val="00934C61"/>
    <w:rsid w:val="00934F6B"/>
    <w:rsid w:val="009350E4"/>
    <w:rsid w:val="009351E6"/>
    <w:rsid w:val="00935836"/>
    <w:rsid w:val="00935838"/>
    <w:rsid w:val="009358FB"/>
    <w:rsid w:val="0093596F"/>
    <w:rsid w:val="009359C5"/>
    <w:rsid w:val="00935A3D"/>
    <w:rsid w:val="00935D29"/>
    <w:rsid w:val="00935F81"/>
    <w:rsid w:val="00936181"/>
    <w:rsid w:val="009361BF"/>
    <w:rsid w:val="009362A4"/>
    <w:rsid w:val="009362E6"/>
    <w:rsid w:val="009363DC"/>
    <w:rsid w:val="0093683E"/>
    <w:rsid w:val="0093694F"/>
    <w:rsid w:val="00936AC0"/>
    <w:rsid w:val="00936C8F"/>
    <w:rsid w:val="00936E30"/>
    <w:rsid w:val="00936F94"/>
    <w:rsid w:val="00937132"/>
    <w:rsid w:val="009377C8"/>
    <w:rsid w:val="00937ABC"/>
    <w:rsid w:val="00937F5C"/>
    <w:rsid w:val="00940254"/>
    <w:rsid w:val="009402BC"/>
    <w:rsid w:val="0094052F"/>
    <w:rsid w:val="009405EC"/>
    <w:rsid w:val="00940687"/>
    <w:rsid w:val="00940FAD"/>
    <w:rsid w:val="00941157"/>
    <w:rsid w:val="009413DD"/>
    <w:rsid w:val="0094149B"/>
    <w:rsid w:val="00941537"/>
    <w:rsid w:val="0094158F"/>
    <w:rsid w:val="00941713"/>
    <w:rsid w:val="00941D2A"/>
    <w:rsid w:val="00941E6E"/>
    <w:rsid w:val="00941EC7"/>
    <w:rsid w:val="00942103"/>
    <w:rsid w:val="009421D7"/>
    <w:rsid w:val="009422BB"/>
    <w:rsid w:val="009424EB"/>
    <w:rsid w:val="009426AA"/>
    <w:rsid w:val="00942B76"/>
    <w:rsid w:val="00942C9B"/>
    <w:rsid w:val="00943347"/>
    <w:rsid w:val="00943348"/>
    <w:rsid w:val="009435CA"/>
    <w:rsid w:val="009438E8"/>
    <w:rsid w:val="00943975"/>
    <w:rsid w:val="00943998"/>
    <w:rsid w:val="00943BC0"/>
    <w:rsid w:val="00943DDF"/>
    <w:rsid w:val="00943F3E"/>
    <w:rsid w:val="009441CC"/>
    <w:rsid w:val="00944306"/>
    <w:rsid w:val="0094439A"/>
    <w:rsid w:val="0094455A"/>
    <w:rsid w:val="0094462A"/>
    <w:rsid w:val="00944DEF"/>
    <w:rsid w:val="00944F01"/>
    <w:rsid w:val="00945026"/>
    <w:rsid w:val="009450C0"/>
    <w:rsid w:val="00945239"/>
    <w:rsid w:val="00945579"/>
    <w:rsid w:val="00945C56"/>
    <w:rsid w:val="00945C5B"/>
    <w:rsid w:val="00945DE9"/>
    <w:rsid w:val="00945EEB"/>
    <w:rsid w:val="00946217"/>
    <w:rsid w:val="009463A8"/>
    <w:rsid w:val="009464D7"/>
    <w:rsid w:val="0094662E"/>
    <w:rsid w:val="00946678"/>
    <w:rsid w:val="00946789"/>
    <w:rsid w:val="00946A50"/>
    <w:rsid w:val="00946C1A"/>
    <w:rsid w:val="00946DA9"/>
    <w:rsid w:val="00946E47"/>
    <w:rsid w:val="00947084"/>
    <w:rsid w:val="009471CE"/>
    <w:rsid w:val="009472D3"/>
    <w:rsid w:val="0094744B"/>
    <w:rsid w:val="009475B8"/>
    <w:rsid w:val="00947675"/>
    <w:rsid w:val="0094776A"/>
    <w:rsid w:val="009478F4"/>
    <w:rsid w:val="00947C45"/>
    <w:rsid w:val="00947D6A"/>
    <w:rsid w:val="00947F28"/>
    <w:rsid w:val="0095039E"/>
    <w:rsid w:val="009507A7"/>
    <w:rsid w:val="00950AAC"/>
    <w:rsid w:val="00950B7A"/>
    <w:rsid w:val="00950BC9"/>
    <w:rsid w:val="00950C35"/>
    <w:rsid w:val="00950D8A"/>
    <w:rsid w:val="00950ECB"/>
    <w:rsid w:val="00950EE6"/>
    <w:rsid w:val="009512AB"/>
    <w:rsid w:val="00951392"/>
    <w:rsid w:val="00951949"/>
    <w:rsid w:val="009519DD"/>
    <w:rsid w:val="00951A73"/>
    <w:rsid w:val="00951B0A"/>
    <w:rsid w:val="00952477"/>
    <w:rsid w:val="009525F0"/>
    <w:rsid w:val="009526AC"/>
    <w:rsid w:val="00952987"/>
    <w:rsid w:val="00952A1A"/>
    <w:rsid w:val="00952AF7"/>
    <w:rsid w:val="00952B05"/>
    <w:rsid w:val="00952B96"/>
    <w:rsid w:val="00953125"/>
    <w:rsid w:val="0095330C"/>
    <w:rsid w:val="009535CD"/>
    <w:rsid w:val="00953A0C"/>
    <w:rsid w:val="00953C4C"/>
    <w:rsid w:val="00953EC6"/>
    <w:rsid w:val="009542DB"/>
    <w:rsid w:val="00954388"/>
    <w:rsid w:val="00954450"/>
    <w:rsid w:val="0095453A"/>
    <w:rsid w:val="00954598"/>
    <w:rsid w:val="009545FD"/>
    <w:rsid w:val="0095497A"/>
    <w:rsid w:val="009549CB"/>
    <w:rsid w:val="00954A86"/>
    <w:rsid w:val="00954FDC"/>
    <w:rsid w:val="00955262"/>
    <w:rsid w:val="0095538F"/>
    <w:rsid w:val="0095550E"/>
    <w:rsid w:val="00955887"/>
    <w:rsid w:val="009558A8"/>
    <w:rsid w:val="00955AAA"/>
    <w:rsid w:val="00955B6E"/>
    <w:rsid w:val="0095607A"/>
    <w:rsid w:val="009561DD"/>
    <w:rsid w:val="009562D5"/>
    <w:rsid w:val="009562EA"/>
    <w:rsid w:val="009565CF"/>
    <w:rsid w:val="0095694F"/>
    <w:rsid w:val="00956A2A"/>
    <w:rsid w:val="009577E0"/>
    <w:rsid w:val="00957956"/>
    <w:rsid w:val="00957EFA"/>
    <w:rsid w:val="00960049"/>
    <w:rsid w:val="0096039B"/>
    <w:rsid w:val="009603B7"/>
    <w:rsid w:val="009605B9"/>
    <w:rsid w:val="00960D91"/>
    <w:rsid w:val="00961015"/>
    <w:rsid w:val="00961171"/>
    <w:rsid w:val="00961523"/>
    <w:rsid w:val="009616DE"/>
    <w:rsid w:val="0096173F"/>
    <w:rsid w:val="0096186F"/>
    <w:rsid w:val="00961B6A"/>
    <w:rsid w:val="00961C5C"/>
    <w:rsid w:val="00962158"/>
    <w:rsid w:val="0096218D"/>
    <w:rsid w:val="009622E2"/>
    <w:rsid w:val="00962305"/>
    <w:rsid w:val="009625FF"/>
    <w:rsid w:val="0096270C"/>
    <w:rsid w:val="00962796"/>
    <w:rsid w:val="009627F8"/>
    <w:rsid w:val="009628C3"/>
    <w:rsid w:val="0096293C"/>
    <w:rsid w:val="00962CC6"/>
    <w:rsid w:val="00962E63"/>
    <w:rsid w:val="00962F27"/>
    <w:rsid w:val="00963B0A"/>
    <w:rsid w:val="00963CF1"/>
    <w:rsid w:val="00963D03"/>
    <w:rsid w:val="00963EAF"/>
    <w:rsid w:val="00963EDA"/>
    <w:rsid w:val="009642E1"/>
    <w:rsid w:val="009643B1"/>
    <w:rsid w:val="009644A0"/>
    <w:rsid w:val="009647E9"/>
    <w:rsid w:val="009649AC"/>
    <w:rsid w:val="00964DAB"/>
    <w:rsid w:val="00964E5D"/>
    <w:rsid w:val="00964F18"/>
    <w:rsid w:val="009655C5"/>
    <w:rsid w:val="00965998"/>
    <w:rsid w:val="00965B10"/>
    <w:rsid w:val="00965BD2"/>
    <w:rsid w:val="00965C2B"/>
    <w:rsid w:val="00965D5C"/>
    <w:rsid w:val="0096619C"/>
    <w:rsid w:val="009661BE"/>
    <w:rsid w:val="0096633E"/>
    <w:rsid w:val="009667CD"/>
    <w:rsid w:val="00966AF5"/>
    <w:rsid w:val="00966D30"/>
    <w:rsid w:val="009674A4"/>
    <w:rsid w:val="00967766"/>
    <w:rsid w:val="00967843"/>
    <w:rsid w:val="009679E4"/>
    <w:rsid w:val="00967C4C"/>
    <w:rsid w:val="00967FD2"/>
    <w:rsid w:val="0097002B"/>
    <w:rsid w:val="00970626"/>
    <w:rsid w:val="00970B47"/>
    <w:rsid w:val="00970DD6"/>
    <w:rsid w:val="00970F12"/>
    <w:rsid w:val="00970F35"/>
    <w:rsid w:val="00971052"/>
    <w:rsid w:val="009710B5"/>
    <w:rsid w:val="009713FC"/>
    <w:rsid w:val="009714AA"/>
    <w:rsid w:val="009714C7"/>
    <w:rsid w:val="00971649"/>
    <w:rsid w:val="00971A21"/>
    <w:rsid w:val="00971AB0"/>
    <w:rsid w:val="00971B03"/>
    <w:rsid w:val="00971DD7"/>
    <w:rsid w:val="00972045"/>
    <w:rsid w:val="0097210D"/>
    <w:rsid w:val="00972A9D"/>
    <w:rsid w:val="00972C80"/>
    <w:rsid w:val="00973464"/>
    <w:rsid w:val="009735B5"/>
    <w:rsid w:val="0097388C"/>
    <w:rsid w:val="009739C5"/>
    <w:rsid w:val="00973A1F"/>
    <w:rsid w:val="00973BFE"/>
    <w:rsid w:val="00973C48"/>
    <w:rsid w:val="00974300"/>
    <w:rsid w:val="00974319"/>
    <w:rsid w:val="009743E7"/>
    <w:rsid w:val="00974924"/>
    <w:rsid w:val="00974A9D"/>
    <w:rsid w:val="00974B5E"/>
    <w:rsid w:val="00974CD2"/>
    <w:rsid w:val="00974EF1"/>
    <w:rsid w:val="00975182"/>
    <w:rsid w:val="0097559F"/>
    <w:rsid w:val="009755E4"/>
    <w:rsid w:val="00975B62"/>
    <w:rsid w:val="00975E9F"/>
    <w:rsid w:val="00975EAA"/>
    <w:rsid w:val="00975EF7"/>
    <w:rsid w:val="00976087"/>
    <w:rsid w:val="009760A7"/>
    <w:rsid w:val="00976303"/>
    <w:rsid w:val="0097633B"/>
    <w:rsid w:val="00976618"/>
    <w:rsid w:val="009767DE"/>
    <w:rsid w:val="009769D1"/>
    <w:rsid w:val="00976AEF"/>
    <w:rsid w:val="00976B14"/>
    <w:rsid w:val="00976C18"/>
    <w:rsid w:val="00976C7E"/>
    <w:rsid w:val="00976E9D"/>
    <w:rsid w:val="0097702C"/>
    <w:rsid w:val="0097734A"/>
    <w:rsid w:val="009773AD"/>
    <w:rsid w:val="00977B22"/>
    <w:rsid w:val="00977B2E"/>
    <w:rsid w:val="00977DD5"/>
    <w:rsid w:val="0098008C"/>
    <w:rsid w:val="009804A2"/>
    <w:rsid w:val="009805D6"/>
    <w:rsid w:val="0098075B"/>
    <w:rsid w:val="00980D9E"/>
    <w:rsid w:val="00980E3A"/>
    <w:rsid w:val="00980FBF"/>
    <w:rsid w:val="009815C1"/>
    <w:rsid w:val="009816C0"/>
    <w:rsid w:val="009818E1"/>
    <w:rsid w:val="00981DCC"/>
    <w:rsid w:val="00981F80"/>
    <w:rsid w:val="00982737"/>
    <w:rsid w:val="00982C60"/>
    <w:rsid w:val="00982D3E"/>
    <w:rsid w:val="00982DCC"/>
    <w:rsid w:val="00983113"/>
    <w:rsid w:val="00983238"/>
    <w:rsid w:val="0098327A"/>
    <w:rsid w:val="009833C7"/>
    <w:rsid w:val="009835BC"/>
    <w:rsid w:val="0098360A"/>
    <w:rsid w:val="0098380C"/>
    <w:rsid w:val="00983CEB"/>
    <w:rsid w:val="00983EA4"/>
    <w:rsid w:val="00983EF1"/>
    <w:rsid w:val="0098405F"/>
    <w:rsid w:val="009842DA"/>
    <w:rsid w:val="0098459E"/>
    <w:rsid w:val="009845D0"/>
    <w:rsid w:val="00984C64"/>
    <w:rsid w:val="00984E4A"/>
    <w:rsid w:val="0098511B"/>
    <w:rsid w:val="009852E0"/>
    <w:rsid w:val="0098568E"/>
    <w:rsid w:val="00985EC6"/>
    <w:rsid w:val="0098628A"/>
    <w:rsid w:val="00986297"/>
    <w:rsid w:val="009862FC"/>
    <w:rsid w:val="00986A94"/>
    <w:rsid w:val="00986E7B"/>
    <w:rsid w:val="00986F82"/>
    <w:rsid w:val="009870CA"/>
    <w:rsid w:val="0098736A"/>
    <w:rsid w:val="0098738C"/>
    <w:rsid w:val="009876D5"/>
    <w:rsid w:val="00987BFA"/>
    <w:rsid w:val="00987C18"/>
    <w:rsid w:val="0099013D"/>
    <w:rsid w:val="009901CC"/>
    <w:rsid w:val="0099028F"/>
    <w:rsid w:val="009905DA"/>
    <w:rsid w:val="0099066D"/>
    <w:rsid w:val="0099077E"/>
    <w:rsid w:val="009907ED"/>
    <w:rsid w:val="00990A10"/>
    <w:rsid w:val="00990A3F"/>
    <w:rsid w:val="00990D77"/>
    <w:rsid w:val="00990EDB"/>
    <w:rsid w:val="009910A3"/>
    <w:rsid w:val="00991162"/>
    <w:rsid w:val="00991207"/>
    <w:rsid w:val="0099134E"/>
    <w:rsid w:val="0099168A"/>
    <w:rsid w:val="00991846"/>
    <w:rsid w:val="00991AE3"/>
    <w:rsid w:val="00991D22"/>
    <w:rsid w:val="00991EAA"/>
    <w:rsid w:val="00991EF6"/>
    <w:rsid w:val="00991F27"/>
    <w:rsid w:val="00991F87"/>
    <w:rsid w:val="0099207E"/>
    <w:rsid w:val="00992528"/>
    <w:rsid w:val="00992558"/>
    <w:rsid w:val="00992583"/>
    <w:rsid w:val="009925B2"/>
    <w:rsid w:val="009925CB"/>
    <w:rsid w:val="00992947"/>
    <w:rsid w:val="00992A2D"/>
    <w:rsid w:val="00992B80"/>
    <w:rsid w:val="00992C8A"/>
    <w:rsid w:val="00992CB5"/>
    <w:rsid w:val="00992E6C"/>
    <w:rsid w:val="00993018"/>
    <w:rsid w:val="00993096"/>
    <w:rsid w:val="009933D7"/>
    <w:rsid w:val="00993701"/>
    <w:rsid w:val="00993C0F"/>
    <w:rsid w:val="00993FC5"/>
    <w:rsid w:val="00994188"/>
    <w:rsid w:val="009944CE"/>
    <w:rsid w:val="0099454A"/>
    <w:rsid w:val="009946BD"/>
    <w:rsid w:val="00994C14"/>
    <w:rsid w:val="009950A7"/>
    <w:rsid w:val="009951E1"/>
    <w:rsid w:val="0099545A"/>
    <w:rsid w:val="009955FE"/>
    <w:rsid w:val="009956C7"/>
    <w:rsid w:val="0099596D"/>
    <w:rsid w:val="00995E2A"/>
    <w:rsid w:val="0099639D"/>
    <w:rsid w:val="00996547"/>
    <w:rsid w:val="00996769"/>
    <w:rsid w:val="00996941"/>
    <w:rsid w:val="00996987"/>
    <w:rsid w:val="00996A1E"/>
    <w:rsid w:val="00996A81"/>
    <w:rsid w:val="00996BA3"/>
    <w:rsid w:val="00996BBC"/>
    <w:rsid w:val="00996D5E"/>
    <w:rsid w:val="009970CB"/>
    <w:rsid w:val="009971FA"/>
    <w:rsid w:val="009974CC"/>
    <w:rsid w:val="0099753D"/>
    <w:rsid w:val="00997627"/>
    <w:rsid w:val="00997649"/>
    <w:rsid w:val="009977DE"/>
    <w:rsid w:val="00997935"/>
    <w:rsid w:val="00997945"/>
    <w:rsid w:val="00997B4E"/>
    <w:rsid w:val="00997BA3"/>
    <w:rsid w:val="00997DE9"/>
    <w:rsid w:val="00997FC7"/>
    <w:rsid w:val="009A03D2"/>
    <w:rsid w:val="009A0567"/>
    <w:rsid w:val="009A0671"/>
    <w:rsid w:val="009A06EE"/>
    <w:rsid w:val="009A0734"/>
    <w:rsid w:val="009A0741"/>
    <w:rsid w:val="009A078D"/>
    <w:rsid w:val="009A0D4B"/>
    <w:rsid w:val="009A0E99"/>
    <w:rsid w:val="009A1199"/>
    <w:rsid w:val="009A11F2"/>
    <w:rsid w:val="009A18B3"/>
    <w:rsid w:val="009A1997"/>
    <w:rsid w:val="009A1AE7"/>
    <w:rsid w:val="009A1D3A"/>
    <w:rsid w:val="009A1D69"/>
    <w:rsid w:val="009A1E1D"/>
    <w:rsid w:val="009A2045"/>
    <w:rsid w:val="009A2191"/>
    <w:rsid w:val="009A2248"/>
    <w:rsid w:val="009A2660"/>
    <w:rsid w:val="009A26C2"/>
    <w:rsid w:val="009A2747"/>
    <w:rsid w:val="009A2A02"/>
    <w:rsid w:val="009A2A84"/>
    <w:rsid w:val="009A2C04"/>
    <w:rsid w:val="009A31B1"/>
    <w:rsid w:val="009A33B7"/>
    <w:rsid w:val="009A354C"/>
    <w:rsid w:val="009A357E"/>
    <w:rsid w:val="009A37EE"/>
    <w:rsid w:val="009A391B"/>
    <w:rsid w:val="009A3947"/>
    <w:rsid w:val="009A4330"/>
    <w:rsid w:val="009A434E"/>
    <w:rsid w:val="009A46D5"/>
    <w:rsid w:val="009A46DA"/>
    <w:rsid w:val="009A4991"/>
    <w:rsid w:val="009A4D5D"/>
    <w:rsid w:val="009A4E80"/>
    <w:rsid w:val="009A4F00"/>
    <w:rsid w:val="009A50B8"/>
    <w:rsid w:val="009A5353"/>
    <w:rsid w:val="009A59DE"/>
    <w:rsid w:val="009A5A6E"/>
    <w:rsid w:val="009A6064"/>
    <w:rsid w:val="009A6635"/>
    <w:rsid w:val="009A68A1"/>
    <w:rsid w:val="009A6C67"/>
    <w:rsid w:val="009A6CBA"/>
    <w:rsid w:val="009A6F54"/>
    <w:rsid w:val="009A70CB"/>
    <w:rsid w:val="009A7171"/>
    <w:rsid w:val="009A7A39"/>
    <w:rsid w:val="009A7EE5"/>
    <w:rsid w:val="009B01CC"/>
    <w:rsid w:val="009B0C0E"/>
    <w:rsid w:val="009B1356"/>
    <w:rsid w:val="009B18A5"/>
    <w:rsid w:val="009B193C"/>
    <w:rsid w:val="009B1BD0"/>
    <w:rsid w:val="009B1D12"/>
    <w:rsid w:val="009B1E1C"/>
    <w:rsid w:val="009B20AD"/>
    <w:rsid w:val="009B220A"/>
    <w:rsid w:val="009B2263"/>
    <w:rsid w:val="009B2281"/>
    <w:rsid w:val="009B22C7"/>
    <w:rsid w:val="009B2598"/>
    <w:rsid w:val="009B25B6"/>
    <w:rsid w:val="009B2834"/>
    <w:rsid w:val="009B2C63"/>
    <w:rsid w:val="009B2F07"/>
    <w:rsid w:val="009B32C8"/>
    <w:rsid w:val="009B33BE"/>
    <w:rsid w:val="009B36D9"/>
    <w:rsid w:val="009B3745"/>
    <w:rsid w:val="009B3A7B"/>
    <w:rsid w:val="009B3BAC"/>
    <w:rsid w:val="009B3BB3"/>
    <w:rsid w:val="009B3E28"/>
    <w:rsid w:val="009B3E3B"/>
    <w:rsid w:val="009B4195"/>
    <w:rsid w:val="009B4239"/>
    <w:rsid w:val="009B4394"/>
    <w:rsid w:val="009B47F4"/>
    <w:rsid w:val="009B492C"/>
    <w:rsid w:val="009B497F"/>
    <w:rsid w:val="009B4A52"/>
    <w:rsid w:val="009B4A62"/>
    <w:rsid w:val="009B4C87"/>
    <w:rsid w:val="009B4D44"/>
    <w:rsid w:val="009B4D57"/>
    <w:rsid w:val="009B536C"/>
    <w:rsid w:val="009B53A1"/>
    <w:rsid w:val="009B554B"/>
    <w:rsid w:val="009B57CE"/>
    <w:rsid w:val="009B5A38"/>
    <w:rsid w:val="009B5DF2"/>
    <w:rsid w:val="009B5F04"/>
    <w:rsid w:val="009B5F2A"/>
    <w:rsid w:val="009B630B"/>
    <w:rsid w:val="009B6480"/>
    <w:rsid w:val="009B6499"/>
    <w:rsid w:val="009B66D7"/>
    <w:rsid w:val="009B6AD2"/>
    <w:rsid w:val="009B6EBC"/>
    <w:rsid w:val="009B71C8"/>
    <w:rsid w:val="009B72E3"/>
    <w:rsid w:val="009B7326"/>
    <w:rsid w:val="009B757C"/>
    <w:rsid w:val="009B7A27"/>
    <w:rsid w:val="009B7F08"/>
    <w:rsid w:val="009C007B"/>
    <w:rsid w:val="009C016A"/>
    <w:rsid w:val="009C01A1"/>
    <w:rsid w:val="009C0469"/>
    <w:rsid w:val="009C056B"/>
    <w:rsid w:val="009C0684"/>
    <w:rsid w:val="009C107D"/>
    <w:rsid w:val="009C1117"/>
    <w:rsid w:val="009C1415"/>
    <w:rsid w:val="009C141D"/>
    <w:rsid w:val="009C16BE"/>
    <w:rsid w:val="009C1775"/>
    <w:rsid w:val="009C17C3"/>
    <w:rsid w:val="009C180D"/>
    <w:rsid w:val="009C19C4"/>
    <w:rsid w:val="009C1D51"/>
    <w:rsid w:val="009C1DB7"/>
    <w:rsid w:val="009C1E97"/>
    <w:rsid w:val="009C1F1F"/>
    <w:rsid w:val="009C2146"/>
    <w:rsid w:val="009C26AA"/>
    <w:rsid w:val="009C26E0"/>
    <w:rsid w:val="009C2828"/>
    <w:rsid w:val="009C2BB7"/>
    <w:rsid w:val="009C3216"/>
    <w:rsid w:val="009C3525"/>
    <w:rsid w:val="009C364D"/>
    <w:rsid w:val="009C37C4"/>
    <w:rsid w:val="009C3D59"/>
    <w:rsid w:val="009C41B1"/>
    <w:rsid w:val="009C45C9"/>
    <w:rsid w:val="009C4A1B"/>
    <w:rsid w:val="009C4A4C"/>
    <w:rsid w:val="009C4B77"/>
    <w:rsid w:val="009C4B88"/>
    <w:rsid w:val="009C4DF3"/>
    <w:rsid w:val="009C510C"/>
    <w:rsid w:val="009C5280"/>
    <w:rsid w:val="009C5356"/>
    <w:rsid w:val="009C5593"/>
    <w:rsid w:val="009C56DD"/>
    <w:rsid w:val="009C57A2"/>
    <w:rsid w:val="009C5833"/>
    <w:rsid w:val="009C630F"/>
    <w:rsid w:val="009C6383"/>
    <w:rsid w:val="009C6538"/>
    <w:rsid w:val="009C66AD"/>
    <w:rsid w:val="009C6723"/>
    <w:rsid w:val="009C68A3"/>
    <w:rsid w:val="009C69D6"/>
    <w:rsid w:val="009C6BFA"/>
    <w:rsid w:val="009C6CA8"/>
    <w:rsid w:val="009C6D2C"/>
    <w:rsid w:val="009C6E58"/>
    <w:rsid w:val="009C71E1"/>
    <w:rsid w:val="009C72C5"/>
    <w:rsid w:val="009C734D"/>
    <w:rsid w:val="009C7370"/>
    <w:rsid w:val="009C7511"/>
    <w:rsid w:val="009C7674"/>
    <w:rsid w:val="009C769C"/>
    <w:rsid w:val="009C79CA"/>
    <w:rsid w:val="009C7A9D"/>
    <w:rsid w:val="009C7D0F"/>
    <w:rsid w:val="009C7FF6"/>
    <w:rsid w:val="009D01EF"/>
    <w:rsid w:val="009D027B"/>
    <w:rsid w:val="009D02D2"/>
    <w:rsid w:val="009D0488"/>
    <w:rsid w:val="009D0727"/>
    <w:rsid w:val="009D0806"/>
    <w:rsid w:val="009D08A3"/>
    <w:rsid w:val="009D08CE"/>
    <w:rsid w:val="009D08EA"/>
    <w:rsid w:val="009D0B17"/>
    <w:rsid w:val="009D0EA4"/>
    <w:rsid w:val="009D0F3E"/>
    <w:rsid w:val="009D0FB4"/>
    <w:rsid w:val="009D106D"/>
    <w:rsid w:val="009D1198"/>
    <w:rsid w:val="009D13BC"/>
    <w:rsid w:val="009D151A"/>
    <w:rsid w:val="009D1B83"/>
    <w:rsid w:val="009D1D0B"/>
    <w:rsid w:val="009D25BC"/>
    <w:rsid w:val="009D278E"/>
    <w:rsid w:val="009D27E9"/>
    <w:rsid w:val="009D27EA"/>
    <w:rsid w:val="009D28DE"/>
    <w:rsid w:val="009D2952"/>
    <w:rsid w:val="009D2A05"/>
    <w:rsid w:val="009D2E42"/>
    <w:rsid w:val="009D30F2"/>
    <w:rsid w:val="009D34FF"/>
    <w:rsid w:val="009D361A"/>
    <w:rsid w:val="009D3680"/>
    <w:rsid w:val="009D378C"/>
    <w:rsid w:val="009D383F"/>
    <w:rsid w:val="009D387C"/>
    <w:rsid w:val="009D38A4"/>
    <w:rsid w:val="009D38CC"/>
    <w:rsid w:val="009D38E7"/>
    <w:rsid w:val="009D407D"/>
    <w:rsid w:val="009D4137"/>
    <w:rsid w:val="009D4170"/>
    <w:rsid w:val="009D431B"/>
    <w:rsid w:val="009D4529"/>
    <w:rsid w:val="009D494E"/>
    <w:rsid w:val="009D4D4E"/>
    <w:rsid w:val="009D4DCE"/>
    <w:rsid w:val="009D5377"/>
    <w:rsid w:val="009D5597"/>
    <w:rsid w:val="009D5678"/>
    <w:rsid w:val="009D5E71"/>
    <w:rsid w:val="009D603C"/>
    <w:rsid w:val="009D605C"/>
    <w:rsid w:val="009D60BC"/>
    <w:rsid w:val="009D614B"/>
    <w:rsid w:val="009D631D"/>
    <w:rsid w:val="009D655B"/>
    <w:rsid w:val="009D676F"/>
    <w:rsid w:val="009D6BEB"/>
    <w:rsid w:val="009D6CB5"/>
    <w:rsid w:val="009D6E8F"/>
    <w:rsid w:val="009D6F1A"/>
    <w:rsid w:val="009D719C"/>
    <w:rsid w:val="009D7571"/>
    <w:rsid w:val="009D7B12"/>
    <w:rsid w:val="009E0A55"/>
    <w:rsid w:val="009E0B4B"/>
    <w:rsid w:val="009E0BA2"/>
    <w:rsid w:val="009E0CB1"/>
    <w:rsid w:val="009E0DAE"/>
    <w:rsid w:val="009E100C"/>
    <w:rsid w:val="009E11F8"/>
    <w:rsid w:val="009E154F"/>
    <w:rsid w:val="009E17A4"/>
    <w:rsid w:val="009E1B4A"/>
    <w:rsid w:val="009E1C1F"/>
    <w:rsid w:val="009E1E5F"/>
    <w:rsid w:val="009E20C0"/>
    <w:rsid w:val="009E2137"/>
    <w:rsid w:val="009E2390"/>
    <w:rsid w:val="009E23E8"/>
    <w:rsid w:val="009E24FD"/>
    <w:rsid w:val="009E25BC"/>
    <w:rsid w:val="009E2740"/>
    <w:rsid w:val="009E2812"/>
    <w:rsid w:val="009E290F"/>
    <w:rsid w:val="009E2D8F"/>
    <w:rsid w:val="009E2DA4"/>
    <w:rsid w:val="009E31E2"/>
    <w:rsid w:val="009E337E"/>
    <w:rsid w:val="009E368A"/>
    <w:rsid w:val="009E386B"/>
    <w:rsid w:val="009E388F"/>
    <w:rsid w:val="009E3AE5"/>
    <w:rsid w:val="009E3FF5"/>
    <w:rsid w:val="009E407D"/>
    <w:rsid w:val="009E45CE"/>
    <w:rsid w:val="009E4692"/>
    <w:rsid w:val="009E485B"/>
    <w:rsid w:val="009E4A3E"/>
    <w:rsid w:val="009E4A62"/>
    <w:rsid w:val="009E4A87"/>
    <w:rsid w:val="009E4B09"/>
    <w:rsid w:val="009E4B13"/>
    <w:rsid w:val="009E4B41"/>
    <w:rsid w:val="009E4C60"/>
    <w:rsid w:val="009E4CF7"/>
    <w:rsid w:val="009E4DA5"/>
    <w:rsid w:val="009E4EF6"/>
    <w:rsid w:val="009E5013"/>
    <w:rsid w:val="009E5084"/>
    <w:rsid w:val="009E566D"/>
    <w:rsid w:val="009E57AD"/>
    <w:rsid w:val="009E58BE"/>
    <w:rsid w:val="009E5CD7"/>
    <w:rsid w:val="009E5D01"/>
    <w:rsid w:val="009E5EED"/>
    <w:rsid w:val="009E61A9"/>
    <w:rsid w:val="009E6274"/>
    <w:rsid w:val="009E6281"/>
    <w:rsid w:val="009E63D2"/>
    <w:rsid w:val="009E6540"/>
    <w:rsid w:val="009E65E4"/>
    <w:rsid w:val="009E6682"/>
    <w:rsid w:val="009E68DC"/>
    <w:rsid w:val="009E6F3F"/>
    <w:rsid w:val="009E7007"/>
    <w:rsid w:val="009E70D3"/>
    <w:rsid w:val="009E7345"/>
    <w:rsid w:val="009E73F4"/>
    <w:rsid w:val="009E74B8"/>
    <w:rsid w:val="009E74EC"/>
    <w:rsid w:val="009E753F"/>
    <w:rsid w:val="009E76D0"/>
    <w:rsid w:val="009E77A7"/>
    <w:rsid w:val="009E7A85"/>
    <w:rsid w:val="009E7AE0"/>
    <w:rsid w:val="009E7CD1"/>
    <w:rsid w:val="009E7CFD"/>
    <w:rsid w:val="009E7FFE"/>
    <w:rsid w:val="009F0080"/>
    <w:rsid w:val="009F056D"/>
    <w:rsid w:val="009F064F"/>
    <w:rsid w:val="009F06B0"/>
    <w:rsid w:val="009F0903"/>
    <w:rsid w:val="009F0C4B"/>
    <w:rsid w:val="009F0E06"/>
    <w:rsid w:val="009F0E90"/>
    <w:rsid w:val="009F10B8"/>
    <w:rsid w:val="009F1191"/>
    <w:rsid w:val="009F1346"/>
    <w:rsid w:val="009F139A"/>
    <w:rsid w:val="009F13B0"/>
    <w:rsid w:val="009F145A"/>
    <w:rsid w:val="009F15B6"/>
    <w:rsid w:val="009F18B1"/>
    <w:rsid w:val="009F1EE5"/>
    <w:rsid w:val="009F27FA"/>
    <w:rsid w:val="009F2997"/>
    <w:rsid w:val="009F29EF"/>
    <w:rsid w:val="009F2B1D"/>
    <w:rsid w:val="009F2C85"/>
    <w:rsid w:val="009F2D89"/>
    <w:rsid w:val="009F3B39"/>
    <w:rsid w:val="009F3EA4"/>
    <w:rsid w:val="009F411C"/>
    <w:rsid w:val="009F4244"/>
    <w:rsid w:val="009F42DD"/>
    <w:rsid w:val="009F44F3"/>
    <w:rsid w:val="009F4793"/>
    <w:rsid w:val="009F489B"/>
    <w:rsid w:val="009F4CE9"/>
    <w:rsid w:val="009F4D96"/>
    <w:rsid w:val="009F50CD"/>
    <w:rsid w:val="009F5148"/>
    <w:rsid w:val="009F5400"/>
    <w:rsid w:val="009F54B6"/>
    <w:rsid w:val="009F55A7"/>
    <w:rsid w:val="009F592E"/>
    <w:rsid w:val="009F59A4"/>
    <w:rsid w:val="009F6015"/>
    <w:rsid w:val="009F6027"/>
    <w:rsid w:val="009F604C"/>
    <w:rsid w:val="009F6372"/>
    <w:rsid w:val="009F6579"/>
    <w:rsid w:val="009F65BF"/>
    <w:rsid w:val="009F66DA"/>
    <w:rsid w:val="009F681C"/>
    <w:rsid w:val="009F69D1"/>
    <w:rsid w:val="009F6A3E"/>
    <w:rsid w:val="009F6A99"/>
    <w:rsid w:val="009F6CA7"/>
    <w:rsid w:val="009F6F1A"/>
    <w:rsid w:val="009F7684"/>
    <w:rsid w:val="009F7755"/>
    <w:rsid w:val="009F782F"/>
    <w:rsid w:val="009F7A98"/>
    <w:rsid w:val="009F7AD1"/>
    <w:rsid w:val="009F7BD2"/>
    <w:rsid w:val="009F7E94"/>
    <w:rsid w:val="00A0010E"/>
    <w:rsid w:val="00A00453"/>
    <w:rsid w:val="00A00857"/>
    <w:rsid w:val="00A00A39"/>
    <w:rsid w:val="00A00E0E"/>
    <w:rsid w:val="00A00EC2"/>
    <w:rsid w:val="00A0104A"/>
    <w:rsid w:val="00A010AE"/>
    <w:rsid w:val="00A010BC"/>
    <w:rsid w:val="00A01563"/>
    <w:rsid w:val="00A01946"/>
    <w:rsid w:val="00A01A37"/>
    <w:rsid w:val="00A01BB0"/>
    <w:rsid w:val="00A01DBA"/>
    <w:rsid w:val="00A01FA6"/>
    <w:rsid w:val="00A0242A"/>
    <w:rsid w:val="00A0252E"/>
    <w:rsid w:val="00A02644"/>
    <w:rsid w:val="00A028E9"/>
    <w:rsid w:val="00A02E1F"/>
    <w:rsid w:val="00A030C0"/>
    <w:rsid w:val="00A03151"/>
    <w:rsid w:val="00A03243"/>
    <w:rsid w:val="00A03511"/>
    <w:rsid w:val="00A03673"/>
    <w:rsid w:val="00A03830"/>
    <w:rsid w:val="00A03ACB"/>
    <w:rsid w:val="00A03DB8"/>
    <w:rsid w:val="00A03F82"/>
    <w:rsid w:val="00A0400E"/>
    <w:rsid w:val="00A04275"/>
    <w:rsid w:val="00A0433B"/>
    <w:rsid w:val="00A04353"/>
    <w:rsid w:val="00A048F6"/>
    <w:rsid w:val="00A0498A"/>
    <w:rsid w:val="00A04A58"/>
    <w:rsid w:val="00A04A79"/>
    <w:rsid w:val="00A051EC"/>
    <w:rsid w:val="00A0525B"/>
    <w:rsid w:val="00A052DC"/>
    <w:rsid w:val="00A05344"/>
    <w:rsid w:val="00A054EE"/>
    <w:rsid w:val="00A0551A"/>
    <w:rsid w:val="00A056B8"/>
    <w:rsid w:val="00A05821"/>
    <w:rsid w:val="00A05846"/>
    <w:rsid w:val="00A06047"/>
    <w:rsid w:val="00A060E5"/>
    <w:rsid w:val="00A06246"/>
    <w:rsid w:val="00A0636C"/>
    <w:rsid w:val="00A064B4"/>
    <w:rsid w:val="00A06513"/>
    <w:rsid w:val="00A065E3"/>
    <w:rsid w:val="00A066F2"/>
    <w:rsid w:val="00A066FA"/>
    <w:rsid w:val="00A068AD"/>
    <w:rsid w:val="00A06D87"/>
    <w:rsid w:val="00A07029"/>
    <w:rsid w:val="00A070F3"/>
    <w:rsid w:val="00A07103"/>
    <w:rsid w:val="00A071E4"/>
    <w:rsid w:val="00A0733F"/>
    <w:rsid w:val="00A073E9"/>
    <w:rsid w:val="00A076CB"/>
    <w:rsid w:val="00A079E8"/>
    <w:rsid w:val="00A07AF5"/>
    <w:rsid w:val="00A07C0F"/>
    <w:rsid w:val="00A07CB4"/>
    <w:rsid w:val="00A100A1"/>
    <w:rsid w:val="00A102FF"/>
    <w:rsid w:val="00A1036D"/>
    <w:rsid w:val="00A10769"/>
    <w:rsid w:val="00A10AD5"/>
    <w:rsid w:val="00A10BAA"/>
    <w:rsid w:val="00A10BF2"/>
    <w:rsid w:val="00A10C6E"/>
    <w:rsid w:val="00A10EEB"/>
    <w:rsid w:val="00A10EF1"/>
    <w:rsid w:val="00A10FA0"/>
    <w:rsid w:val="00A11158"/>
    <w:rsid w:val="00A11195"/>
    <w:rsid w:val="00A1132A"/>
    <w:rsid w:val="00A11843"/>
    <w:rsid w:val="00A11955"/>
    <w:rsid w:val="00A11F53"/>
    <w:rsid w:val="00A12223"/>
    <w:rsid w:val="00A1225F"/>
    <w:rsid w:val="00A123AF"/>
    <w:rsid w:val="00A12A35"/>
    <w:rsid w:val="00A12C3F"/>
    <w:rsid w:val="00A12D5E"/>
    <w:rsid w:val="00A12F6D"/>
    <w:rsid w:val="00A13107"/>
    <w:rsid w:val="00A13184"/>
    <w:rsid w:val="00A131BB"/>
    <w:rsid w:val="00A131E9"/>
    <w:rsid w:val="00A13822"/>
    <w:rsid w:val="00A1385B"/>
    <w:rsid w:val="00A139C5"/>
    <w:rsid w:val="00A13B06"/>
    <w:rsid w:val="00A13BA0"/>
    <w:rsid w:val="00A13CA9"/>
    <w:rsid w:val="00A13CE4"/>
    <w:rsid w:val="00A13E21"/>
    <w:rsid w:val="00A13E4B"/>
    <w:rsid w:val="00A13F52"/>
    <w:rsid w:val="00A13F9B"/>
    <w:rsid w:val="00A1408F"/>
    <w:rsid w:val="00A14299"/>
    <w:rsid w:val="00A1455D"/>
    <w:rsid w:val="00A147DE"/>
    <w:rsid w:val="00A1495D"/>
    <w:rsid w:val="00A14C0B"/>
    <w:rsid w:val="00A14DEF"/>
    <w:rsid w:val="00A14E19"/>
    <w:rsid w:val="00A14E2D"/>
    <w:rsid w:val="00A15180"/>
    <w:rsid w:val="00A153EE"/>
    <w:rsid w:val="00A1556F"/>
    <w:rsid w:val="00A15868"/>
    <w:rsid w:val="00A158F9"/>
    <w:rsid w:val="00A15A26"/>
    <w:rsid w:val="00A15BAB"/>
    <w:rsid w:val="00A162CC"/>
    <w:rsid w:val="00A16308"/>
    <w:rsid w:val="00A1645B"/>
    <w:rsid w:val="00A164ED"/>
    <w:rsid w:val="00A166DD"/>
    <w:rsid w:val="00A16791"/>
    <w:rsid w:val="00A16A97"/>
    <w:rsid w:val="00A16AE7"/>
    <w:rsid w:val="00A16DC7"/>
    <w:rsid w:val="00A172A3"/>
    <w:rsid w:val="00A172F6"/>
    <w:rsid w:val="00A17386"/>
    <w:rsid w:val="00A177D3"/>
    <w:rsid w:val="00A17853"/>
    <w:rsid w:val="00A179D0"/>
    <w:rsid w:val="00A17BB6"/>
    <w:rsid w:val="00A17BFD"/>
    <w:rsid w:val="00A17E6C"/>
    <w:rsid w:val="00A17E7D"/>
    <w:rsid w:val="00A17FA4"/>
    <w:rsid w:val="00A201C4"/>
    <w:rsid w:val="00A204A3"/>
    <w:rsid w:val="00A204D2"/>
    <w:rsid w:val="00A209E8"/>
    <w:rsid w:val="00A20A92"/>
    <w:rsid w:val="00A20AA3"/>
    <w:rsid w:val="00A20FD6"/>
    <w:rsid w:val="00A21291"/>
    <w:rsid w:val="00A21347"/>
    <w:rsid w:val="00A2148A"/>
    <w:rsid w:val="00A218FD"/>
    <w:rsid w:val="00A21CC6"/>
    <w:rsid w:val="00A2222D"/>
    <w:rsid w:val="00A229E3"/>
    <w:rsid w:val="00A22A2D"/>
    <w:rsid w:val="00A22A81"/>
    <w:rsid w:val="00A23076"/>
    <w:rsid w:val="00A2320F"/>
    <w:rsid w:val="00A23483"/>
    <w:rsid w:val="00A236A6"/>
    <w:rsid w:val="00A23763"/>
    <w:rsid w:val="00A23D69"/>
    <w:rsid w:val="00A2414F"/>
    <w:rsid w:val="00A241CC"/>
    <w:rsid w:val="00A24285"/>
    <w:rsid w:val="00A24456"/>
    <w:rsid w:val="00A24494"/>
    <w:rsid w:val="00A2459B"/>
    <w:rsid w:val="00A24A65"/>
    <w:rsid w:val="00A24E32"/>
    <w:rsid w:val="00A24F4E"/>
    <w:rsid w:val="00A25146"/>
    <w:rsid w:val="00A258EA"/>
    <w:rsid w:val="00A2597B"/>
    <w:rsid w:val="00A259BC"/>
    <w:rsid w:val="00A25AF7"/>
    <w:rsid w:val="00A25C06"/>
    <w:rsid w:val="00A25E33"/>
    <w:rsid w:val="00A26122"/>
    <w:rsid w:val="00A2616F"/>
    <w:rsid w:val="00A26454"/>
    <w:rsid w:val="00A26595"/>
    <w:rsid w:val="00A2660A"/>
    <w:rsid w:val="00A26662"/>
    <w:rsid w:val="00A266D0"/>
    <w:rsid w:val="00A269DC"/>
    <w:rsid w:val="00A269DE"/>
    <w:rsid w:val="00A26E0A"/>
    <w:rsid w:val="00A270F7"/>
    <w:rsid w:val="00A27147"/>
    <w:rsid w:val="00A27642"/>
    <w:rsid w:val="00A27AE8"/>
    <w:rsid w:val="00A27EFE"/>
    <w:rsid w:val="00A27F68"/>
    <w:rsid w:val="00A27F8A"/>
    <w:rsid w:val="00A303A2"/>
    <w:rsid w:val="00A306C3"/>
    <w:rsid w:val="00A308B5"/>
    <w:rsid w:val="00A30988"/>
    <w:rsid w:val="00A309BB"/>
    <w:rsid w:val="00A30A74"/>
    <w:rsid w:val="00A30AF6"/>
    <w:rsid w:val="00A30C01"/>
    <w:rsid w:val="00A30C28"/>
    <w:rsid w:val="00A30C8F"/>
    <w:rsid w:val="00A3108C"/>
    <w:rsid w:val="00A317AC"/>
    <w:rsid w:val="00A31904"/>
    <w:rsid w:val="00A31922"/>
    <w:rsid w:val="00A319F4"/>
    <w:rsid w:val="00A319FB"/>
    <w:rsid w:val="00A31A9F"/>
    <w:rsid w:val="00A31E42"/>
    <w:rsid w:val="00A31FCE"/>
    <w:rsid w:val="00A321AC"/>
    <w:rsid w:val="00A3220F"/>
    <w:rsid w:val="00A322A9"/>
    <w:rsid w:val="00A323F0"/>
    <w:rsid w:val="00A32589"/>
    <w:rsid w:val="00A3264F"/>
    <w:rsid w:val="00A327C7"/>
    <w:rsid w:val="00A32889"/>
    <w:rsid w:val="00A32A93"/>
    <w:rsid w:val="00A332A1"/>
    <w:rsid w:val="00A33447"/>
    <w:rsid w:val="00A3347F"/>
    <w:rsid w:val="00A3384C"/>
    <w:rsid w:val="00A33B0A"/>
    <w:rsid w:val="00A33C2F"/>
    <w:rsid w:val="00A33D62"/>
    <w:rsid w:val="00A34011"/>
    <w:rsid w:val="00A341FD"/>
    <w:rsid w:val="00A34211"/>
    <w:rsid w:val="00A3443B"/>
    <w:rsid w:val="00A346F8"/>
    <w:rsid w:val="00A3492C"/>
    <w:rsid w:val="00A34B04"/>
    <w:rsid w:val="00A3514D"/>
    <w:rsid w:val="00A35335"/>
    <w:rsid w:val="00A355B6"/>
    <w:rsid w:val="00A356AB"/>
    <w:rsid w:val="00A3585D"/>
    <w:rsid w:val="00A35D26"/>
    <w:rsid w:val="00A35E20"/>
    <w:rsid w:val="00A362A8"/>
    <w:rsid w:val="00A363A1"/>
    <w:rsid w:val="00A365A3"/>
    <w:rsid w:val="00A365F6"/>
    <w:rsid w:val="00A36871"/>
    <w:rsid w:val="00A36DDE"/>
    <w:rsid w:val="00A36E5B"/>
    <w:rsid w:val="00A36F3C"/>
    <w:rsid w:val="00A36FD3"/>
    <w:rsid w:val="00A37298"/>
    <w:rsid w:val="00A372B2"/>
    <w:rsid w:val="00A37939"/>
    <w:rsid w:val="00A37953"/>
    <w:rsid w:val="00A40303"/>
    <w:rsid w:val="00A404A2"/>
    <w:rsid w:val="00A40578"/>
    <w:rsid w:val="00A4072B"/>
    <w:rsid w:val="00A40771"/>
    <w:rsid w:val="00A409F4"/>
    <w:rsid w:val="00A40A10"/>
    <w:rsid w:val="00A40EBA"/>
    <w:rsid w:val="00A41056"/>
    <w:rsid w:val="00A41365"/>
    <w:rsid w:val="00A41496"/>
    <w:rsid w:val="00A419F3"/>
    <w:rsid w:val="00A41C45"/>
    <w:rsid w:val="00A41CDC"/>
    <w:rsid w:val="00A41DC7"/>
    <w:rsid w:val="00A41FC0"/>
    <w:rsid w:val="00A42188"/>
    <w:rsid w:val="00A4234A"/>
    <w:rsid w:val="00A4244E"/>
    <w:rsid w:val="00A424F4"/>
    <w:rsid w:val="00A42517"/>
    <w:rsid w:val="00A42798"/>
    <w:rsid w:val="00A42D63"/>
    <w:rsid w:val="00A42E97"/>
    <w:rsid w:val="00A42EA5"/>
    <w:rsid w:val="00A42FB7"/>
    <w:rsid w:val="00A43041"/>
    <w:rsid w:val="00A430F6"/>
    <w:rsid w:val="00A43236"/>
    <w:rsid w:val="00A43284"/>
    <w:rsid w:val="00A433F7"/>
    <w:rsid w:val="00A43442"/>
    <w:rsid w:val="00A43750"/>
    <w:rsid w:val="00A437E4"/>
    <w:rsid w:val="00A4381B"/>
    <w:rsid w:val="00A43843"/>
    <w:rsid w:val="00A43A77"/>
    <w:rsid w:val="00A43BB6"/>
    <w:rsid w:val="00A440DA"/>
    <w:rsid w:val="00A441A3"/>
    <w:rsid w:val="00A443DE"/>
    <w:rsid w:val="00A4451B"/>
    <w:rsid w:val="00A44A7C"/>
    <w:rsid w:val="00A44C09"/>
    <w:rsid w:val="00A44E4D"/>
    <w:rsid w:val="00A44F1B"/>
    <w:rsid w:val="00A44FBF"/>
    <w:rsid w:val="00A454A9"/>
    <w:rsid w:val="00A45801"/>
    <w:rsid w:val="00A459E5"/>
    <w:rsid w:val="00A45DC4"/>
    <w:rsid w:val="00A45FBE"/>
    <w:rsid w:val="00A46098"/>
    <w:rsid w:val="00A460BA"/>
    <w:rsid w:val="00A46210"/>
    <w:rsid w:val="00A465A7"/>
    <w:rsid w:val="00A467FD"/>
    <w:rsid w:val="00A46920"/>
    <w:rsid w:val="00A46BC1"/>
    <w:rsid w:val="00A46D45"/>
    <w:rsid w:val="00A46F10"/>
    <w:rsid w:val="00A46FE7"/>
    <w:rsid w:val="00A470A6"/>
    <w:rsid w:val="00A47228"/>
    <w:rsid w:val="00A47376"/>
    <w:rsid w:val="00A473A8"/>
    <w:rsid w:val="00A4743B"/>
    <w:rsid w:val="00A4748E"/>
    <w:rsid w:val="00A476C4"/>
    <w:rsid w:val="00A478A2"/>
    <w:rsid w:val="00A4790D"/>
    <w:rsid w:val="00A47A27"/>
    <w:rsid w:val="00A47B08"/>
    <w:rsid w:val="00A47CC4"/>
    <w:rsid w:val="00A47F78"/>
    <w:rsid w:val="00A5012B"/>
    <w:rsid w:val="00A501A3"/>
    <w:rsid w:val="00A501C7"/>
    <w:rsid w:val="00A50227"/>
    <w:rsid w:val="00A5074C"/>
    <w:rsid w:val="00A5083C"/>
    <w:rsid w:val="00A50884"/>
    <w:rsid w:val="00A5095F"/>
    <w:rsid w:val="00A50B9C"/>
    <w:rsid w:val="00A50F7F"/>
    <w:rsid w:val="00A50FB4"/>
    <w:rsid w:val="00A512B1"/>
    <w:rsid w:val="00A5143B"/>
    <w:rsid w:val="00A51480"/>
    <w:rsid w:val="00A517A9"/>
    <w:rsid w:val="00A523FD"/>
    <w:rsid w:val="00A525CC"/>
    <w:rsid w:val="00A526C2"/>
    <w:rsid w:val="00A52867"/>
    <w:rsid w:val="00A528FB"/>
    <w:rsid w:val="00A52ACC"/>
    <w:rsid w:val="00A52D42"/>
    <w:rsid w:val="00A53066"/>
    <w:rsid w:val="00A53309"/>
    <w:rsid w:val="00A533A2"/>
    <w:rsid w:val="00A53726"/>
    <w:rsid w:val="00A539E9"/>
    <w:rsid w:val="00A53AC9"/>
    <w:rsid w:val="00A54095"/>
    <w:rsid w:val="00A5432F"/>
    <w:rsid w:val="00A54849"/>
    <w:rsid w:val="00A5488A"/>
    <w:rsid w:val="00A54CD3"/>
    <w:rsid w:val="00A550BD"/>
    <w:rsid w:val="00A552CD"/>
    <w:rsid w:val="00A55530"/>
    <w:rsid w:val="00A556E6"/>
    <w:rsid w:val="00A55788"/>
    <w:rsid w:val="00A557C2"/>
    <w:rsid w:val="00A558C0"/>
    <w:rsid w:val="00A56187"/>
    <w:rsid w:val="00A565C4"/>
    <w:rsid w:val="00A5698C"/>
    <w:rsid w:val="00A57242"/>
    <w:rsid w:val="00A572A8"/>
    <w:rsid w:val="00A574AD"/>
    <w:rsid w:val="00A5756B"/>
    <w:rsid w:val="00A57987"/>
    <w:rsid w:val="00A57F35"/>
    <w:rsid w:val="00A60E8D"/>
    <w:rsid w:val="00A61086"/>
    <w:rsid w:val="00A6109A"/>
    <w:rsid w:val="00A611A0"/>
    <w:rsid w:val="00A61241"/>
    <w:rsid w:val="00A61298"/>
    <w:rsid w:val="00A6139E"/>
    <w:rsid w:val="00A618FD"/>
    <w:rsid w:val="00A623E8"/>
    <w:rsid w:val="00A625B2"/>
    <w:rsid w:val="00A62B21"/>
    <w:rsid w:val="00A62B7F"/>
    <w:rsid w:val="00A632F7"/>
    <w:rsid w:val="00A6336B"/>
    <w:rsid w:val="00A6384E"/>
    <w:rsid w:val="00A63AF9"/>
    <w:rsid w:val="00A63E2E"/>
    <w:rsid w:val="00A63E4A"/>
    <w:rsid w:val="00A64392"/>
    <w:rsid w:val="00A6446E"/>
    <w:rsid w:val="00A64533"/>
    <w:rsid w:val="00A646E8"/>
    <w:rsid w:val="00A64B48"/>
    <w:rsid w:val="00A64B69"/>
    <w:rsid w:val="00A64F7E"/>
    <w:rsid w:val="00A65404"/>
    <w:rsid w:val="00A65499"/>
    <w:rsid w:val="00A65947"/>
    <w:rsid w:val="00A659D3"/>
    <w:rsid w:val="00A65BB4"/>
    <w:rsid w:val="00A65C64"/>
    <w:rsid w:val="00A65D07"/>
    <w:rsid w:val="00A66113"/>
    <w:rsid w:val="00A6619B"/>
    <w:rsid w:val="00A6633E"/>
    <w:rsid w:val="00A666B9"/>
    <w:rsid w:val="00A66738"/>
    <w:rsid w:val="00A667DF"/>
    <w:rsid w:val="00A66AFA"/>
    <w:rsid w:val="00A66C0B"/>
    <w:rsid w:val="00A66CBA"/>
    <w:rsid w:val="00A66F0F"/>
    <w:rsid w:val="00A66F37"/>
    <w:rsid w:val="00A66FE5"/>
    <w:rsid w:val="00A67144"/>
    <w:rsid w:val="00A67169"/>
    <w:rsid w:val="00A674FE"/>
    <w:rsid w:val="00A67AD2"/>
    <w:rsid w:val="00A67B07"/>
    <w:rsid w:val="00A67F2E"/>
    <w:rsid w:val="00A67F6D"/>
    <w:rsid w:val="00A67FD7"/>
    <w:rsid w:val="00A7014D"/>
    <w:rsid w:val="00A70273"/>
    <w:rsid w:val="00A70521"/>
    <w:rsid w:val="00A70573"/>
    <w:rsid w:val="00A708C4"/>
    <w:rsid w:val="00A708DE"/>
    <w:rsid w:val="00A708FC"/>
    <w:rsid w:val="00A709ED"/>
    <w:rsid w:val="00A70A7B"/>
    <w:rsid w:val="00A70B43"/>
    <w:rsid w:val="00A70CA5"/>
    <w:rsid w:val="00A70DC1"/>
    <w:rsid w:val="00A7129F"/>
    <w:rsid w:val="00A714E1"/>
    <w:rsid w:val="00A7176F"/>
    <w:rsid w:val="00A71C6E"/>
    <w:rsid w:val="00A71FAC"/>
    <w:rsid w:val="00A72044"/>
    <w:rsid w:val="00A72803"/>
    <w:rsid w:val="00A729C1"/>
    <w:rsid w:val="00A72B47"/>
    <w:rsid w:val="00A72D6E"/>
    <w:rsid w:val="00A72E88"/>
    <w:rsid w:val="00A72F09"/>
    <w:rsid w:val="00A73236"/>
    <w:rsid w:val="00A735EF"/>
    <w:rsid w:val="00A736A6"/>
    <w:rsid w:val="00A73706"/>
    <w:rsid w:val="00A73B40"/>
    <w:rsid w:val="00A73EA8"/>
    <w:rsid w:val="00A73FD2"/>
    <w:rsid w:val="00A74175"/>
    <w:rsid w:val="00A7431F"/>
    <w:rsid w:val="00A749B5"/>
    <w:rsid w:val="00A749BD"/>
    <w:rsid w:val="00A74D79"/>
    <w:rsid w:val="00A74E6A"/>
    <w:rsid w:val="00A750F3"/>
    <w:rsid w:val="00A75165"/>
    <w:rsid w:val="00A75682"/>
    <w:rsid w:val="00A75799"/>
    <w:rsid w:val="00A75E37"/>
    <w:rsid w:val="00A760CB"/>
    <w:rsid w:val="00A7648B"/>
    <w:rsid w:val="00A76626"/>
    <w:rsid w:val="00A769B6"/>
    <w:rsid w:val="00A76AF8"/>
    <w:rsid w:val="00A76B5F"/>
    <w:rsid w:val="00A76C56"/>
    <w:rsid w:val="00A76DAF"/>
    <w:rsid w:val="00A76F70"/>
    <w:rsid w:val="00A76FDB"/>
    <w:rsid w:val="00A77095"/>
    <w:rsid w:val="00A775C1"/>
    <w:rsid w:val="00A77660"/>
    <w:rsid w:val="00A7770C"/>
    <w:rsid w:val="00A777EF"/>
    <w:rsid w:val="00A7789F"/>
    <w:rsid w:val="00A778E0"/>
    <w:rsid w:val="00A77B50"/>
    <w:rsid w:val="00A77C1E"/>
    <w:rsid w:val="00A77C93"/>
    <w:rsid w:val="00A77CDE"/>
    <w:rsid w:val="00A801F4"/>
    <w:rsid w:val="00A804F9"/>
    <w:rsid w:val="00A8054C"/>
    <w:rsid w:val="00A80869"/>
    <w:rsid w:val="00A808F4"/>
    <w:rsid w:val="00A80990"/>
    <w:rsid w:val="00A80C8D"/>
    <w:rsid w:val="00A81127"/>
    <w:rsid w:val="00A8124E"/>
    <w:rsid w:val="00A81393"/>
    <w:rsid w:val="00A816FD"/>
    <w:rsid w:val="00A81A7C"/>
    <w:rsid w:val="00A81B47"/>
    <w:rsid w:val="00A81B72"/>
    <w:rsid w:val="00A81DE4"/>
    <w:rsid w:val="00A81E07"/>
    <w:rsid w:val="00A821F2"/>
    <w:rsid w:val="00A8221D"/>
    <w:rsid w:val="00A823D2"/>
    <w:rsid w:val="00A82461"/>
    <w:rsid w:val="00A824CC"/>
    <w:rsid w:val="00A8280B"/>
    <w:rsid w:val="00A82934"/>
    <w:rsid w:val="00A82D9A"/>
    <w:rsid w:val="00A82EA8"/>
    <w:rsid w:val="00A82FB4"/>
    <w:rsid w:val="00A8302C"/>
    <w:rsid w:val="00A83234"/>
    <w:rsid w:val="00A83731"/>
    <w:rsid w:val="00A83A5B"/>
    <w:rsid w:val="00A83B3E"/>
    <w:rsid w:val="00A83D48"/>
    <w:rsid w:val="00A83DBE"/>
    <w:rsid w:val="00A83F46"/>
    <w:rsid w:val="00A84035"/>
    <w:rsid w:val="00A840BA"/>
    <w:rsid w:val="00A8417C"/>
    <w:rsid w:val="00A84325"/>
    <w:rsid w:val="00A848CA"/>
    <w:rsid w:val="00A84A5A"/>
    <w:rsid w:val="00A84CDC"/>
    <w:rsid w:val="00A84D09"/>
    <w:rsid w:val="00A85126"/>
    <w:rsid w:val="00A851C8"/>
    <w:rsid w:val="00A851FF"/>
    <w:rsid w:val="00A8525D"/>
    <w:rsid w:val="00A85408"/>
    <w:rsid w:val="00A858C9"/>
    <w:rsid w:val="00A85CF6"/>
    <w:rsid w:val="00A85D28"/>
    <w:rsid w:val="00A85E9B"/>
    <w:rsid w:val="00A8604C"/>
    <w:rsid w:val="00A86104"/>
    <w:rsid w:val="00A8631E"/>
    <w:rsid w:val="00A86342"/>
    <w:rsid w:val="00A8642D"/>
    <w:rsid w:val="00A8647B"/>
    <w:rsid w:val="00A864A9"/>
    <w:rsid w:val="00A86B36"/>
    <w:rsid w:val="00A86DAF"/>
    <w:rsid w:val="00A86F22"/>
    <w:rsid w:val="00A870D2"/>
    <w:rsid w:val="00A8732E"/>
    <w:rsid w:val="00A874CB"/>
    <w:rsid w:val="00A87676"/>
    <w:rsid w:val="00A878A2"/>
    <w:rsid w:val="00A87B7F"/>
    <w:rsid w:val="00A87E2F"/>
    <w:rsid w:val="00A90069"/>
    <w:rsid w:val="00A90357"/>
    <w:rsid w:val="00A9041D"/>
    <w:rsid w:val="00A9046A"/>
    <w:rsid w:val="00A90CFA"/>
    <w:rsid w:val="00A90DC0"/>
    <w:rsid w:val="00A9163E"/>
    <w:rsid w:val="00A91848"/>
    <w:rsid w:val="00A91A0D"/>
    <w:rsid w:val="00A91A8F"/>
    <w:rsid w:val="00A91C09"/>
    <w:rsid w:val="00A91C21"/>
    <w:rsid w:val="00A91C62"/>
    <w:rsid w:val="00A91E61"/>
    <w:rsid w:val="00A91E69"/>
    <w:rsid w:val="00A91F0F"/>
    <w:rsid w:val="00A92556"/>
    <w:rsid w:val="00A9266A"/>
    <w:rsid w:val="00A926B8"/>
    <w:rsid w:val="00A9278C"/>
    <w:rsid w:val="00A92956"/>
    <w:rsid w:val="00A92AE6"/>
    <w:rsid w:val="00A92DC0"/>
    <w:rsid w:val="00A92E03"/>
    <w:rsid w:val="00A93438"/>
    <w:rsid w:val="00A937A6"/>
    <w:rsid w:val="00A938A3"/>
    <w:rsid w:val="00A93918"/>
    <w:rsid w:val="00A93993"/>
    <w:rsid w:val="00A93D22"/>
    <w:rsid w:val="00A93E5E"/>
    <w:rsid w:val="00A93E7A"/>
    <w:rsid w:val="00A940B3"/>
    <w:rsid w:val="00A949D8"/>
    <w:rsid w:val="00A94B00"/>
    <w:rsid w:val="00A94CEF"/>
    <w:rsid w:val="00A94E83"/>
    <w:rsid w:val="00A950B7"/>
    <w:rsid w:val="00A95165"/>
    <w:rsid w:val="00A9537C"/>
    <w:rsid w:val="00A9545E"/>
    <w:rsid w:val="00A95B31"/>
    <w:rsid w:val="00A95C62"/>
    <w:rsid w:val="00A960D3"/>
    <w:rsid w:val="00A96109"/>
    <w:rsid w:val="00A96666"/>
    <w:rsid w:val="00A9677C"/>
    <w:rsid w:val="00A9695E"/>
    <w:rsid w:val="00A96CA8"/>
    <w:rsid w:val="00A96D63"/>
    <w:rsid w:val="00A9743B"/>
    <w:rsid w:val="00A9765E"/>
    <w:rsid w:val="00A97CA8"/>
    <w:rsid w:val="00AA01BF"/>
    <w:rsid w:val="00AA0311"/>
    <w:rsid w:val="00AA0328"/>
    <w:rsid w:val="00AA03E2"/>
    <w:rsid w:val="00AA04D6"/>
    <w:rsid w:val="00AA0803"/>
    <w:rsid w:val="00AA0E33"/>
    <w:rsid w:val="00AA0E58"/>
    <w:rsid w:val="00AA0FF8"/>
    <w:rsid w:val="00AA1251"/>
    <w:rsid w:val="00AA126D"/>
    <w:rsid w:val="00AA147E"/>
    <w:rsid w:val="00AA1A67"/>
    <w:rsid w:val="00AA1B01"/>
    <w:rsid w:val="00AA1B11"/>
    <w:rsid w:val="00AA1BA3"/>
    <w:rsid w:val="00AA1E68"/>
    <w:rsid w:val="00AA203A"/>
    <w:rsid w:val="00AA21F1"/>
    <w:rsid w:val="00AA240C"/>
    <w:rsid w:val="00AA2C7B"/>
    <w:rsid w:val="00AA2E03"/>
    <w:rsid w:val="00AA3180"/>
    <w:rsid w:val="00AA31AE"/>
    <w:rsid w:val="00AA343F"/>
    <w:rsid w:val="00AA34BA"/>
    <w:rsid w:val="00AA3A27"/>
    <w:rsid w:val="00AA3A57"/>
    <w:rsid w:val="00AA3AB6"/>
    <w:rsid w:val="00AA3C0A"/>
    <w:rsid w:val="00AA3E6A"/>
    <w:rsid w:val="00AA3F04"/>
    <w:rsid w:val="00AA40AB"/>
    <w:rsid w:val="00AA4296"/>
    <w:rsid w:val="00AA42F2"/>
    <w:rsid w:val="00AA431C"/>
    <w:rsid w:val="00AA45B3"/>
    <w:rsid w:val="00AA46B2"/>
    <w:rsid w:val="00AA4D59"/>
    <w:rsid w:val="00AA52E4"/>
    <w:rsid w:val="00AA5398"/>
    <w:rsid w:val="00AA5426"/>
    <w:rsid w:val="00AA543E"/>
    <w:rsid w:val="00AA5694"/>
    <w:rsid w:val="00AA5840"/>
    <w:rsid w:val="00AA58EC"/>
    <w:rsid w:val="00AA5BB7"/>
    <w:rsid w:val="00AA5DDD"/>
    <w:rsid w:val="00AA5F32"/>
    <w:rsid w:val="00AA5FC6"/>
    <w:rsid w:val="00AA5FEA"/>
    <w:rsid w:val="00AA602F"/>
    <w:rsid w:val="00AA66DE"/>
    <w:rsid w:val="00AA6831"/>
    <w:rsid w:val="00AA6889"/>
    <w:rsid w:val="00AA694D"/>
    <w:rsid w:val="00AA6957"/>
    <w:rsid w:val="00AA6B1F"/>
    <w:rsid w:val="00AA743D"/>
    <w:rsid w:val="00AA766D"/>
    <w:rsid w:val="00AB009C"/>
    <w:rsid w:val="00AB0240"/>
    <w:rsid w:val="00AB02DC"/>
    <w:rsid w:val="00AB0375"/>
    <w:rsid w:val="00AB05B4"/>
    <w:rsid w:val="00AB06BE"/>
    <w:rsid w:val="00AB0945"/>
    <w:rsid w:val="00AB0A6C"/>
    <w:rsid w:val="00AB0AD2"/>
    <w:rsid w:val="00AB0D49"/>
    <w:rsid w:val="00AB0D59"/>
    <w:rsid w:val="00AB0FA1"/>
    <w:rsid w:val="00AB1083"/>
    <w:rsid w:val="00AB10EE"/>
    <w:rsid w:val="00AB134C"/>
    <w:rsid w:val="00AB1544"/>
    <w:rsid w:val="00AB1B6D"/>
    <w:rsid w:val="00AB1D7C"/>
    <w:rsid w:val="00AB1DE6"/>
    <w:rsid w:val="00AB20D8"/>
    <w:rsid w:val="00AB20EC"/>
    <w:rsid w:val="00AB2302"/>
    <w:rsid w:val="00AB23CD"/>
    <w:rsid w:val="00AB246E"/>
    <w:rsid w:val="00AB26E0"/>
    <w:rsid w:val="00AB2A69"/>
    <w:rsid w:val="00AB2A78"/>
    <w:rsid w:val="00AB338E"/>
    <w:rsid w:val="00AB3464"/>
    <w:rsid w:val="00AB3642"/>
    <w:rsid w:val="00AB3856"/>
    <w:rsid w:val="00AB38DA"/>
    <w:rsid w:val="00AB3AE8"/>
    <w:rsid w:val="00AB3D60"/>
    <w:rsid w:val="00AB3F3B"/>
    <w:rsid w:val="00AB3FF8"/>
    <w:rsid w:val="00AB47C9"/>
    <w:rsid w:val="00AB48FD"/>
    <w:rsid w:val="00AB4A17"/>
    <w:rsid w:val="00AB4B7A"/>
    <w:rsid w:val="00AB4E1A"/>
    <w:rsid w:val="00AB4E26"/>
    <w:rsid w:val="00AB557A"/>
    <w:rsid w:val="00AB5740"/>
    <w:rsid w:val="00AB5850"/>
    <w:rsid w:val="00AB5A38"/>
    <w:rsid w:val="00AB5AF5"/>
    <w:rsid w:val="00AB5D85"/>
    <w:rsid w:val="00AB5F16"/>
    <w:rsid w:val="00AB60CF"/>
    <w:rsid w:val="00AB60FC"/>
    <w:rsid w:val="00AB637D"/>
    <w:rsid w:val="00AB6A29"/>
    <w:rsid w:val="00AB6BA1"/>
    <w:rsid w:val="00AB6C0C"/>
    <w:rsid w:val="00AB6CF0"/>
    <w:rsid w:val="00AB6DBD"/>
    <w:rsid w:val="00AB6EE4"/>
    <w:rsid w:val="00AB711F"/>
    <w:rsid w:val="00AB71A6"/>
    <w:rsid w:val="00AB7259"/>
    <w:rsid w:val="00AB77C7"/>
    <w:rsid w:val="00AB78C9"/>
    <w:rsid w:val="00AB7942"/>
    <w:rsid w:val="00AB7BCD"/>
    <w:rsid w:val="00AB7E3B"/>
    <w:rsid w:val="00AC0690"/>
    <w:rsid w:val="00AC0919"/>
    <w:rsid w:val="00AC0D47"/>
    <w:rsid w:val="00AC0D77"/>
    <w:rsid w:val="00AC10DA"/>
    <w:rsid w:val="00AC1274"/>
    <w:rsid w:val="00AC150C"/>
    <w:rsid w:val="00AC15EC"/>
    <w:rsid w:val="00AC1666"/>
    <w:rsid w:val="00AC1827"/>
    <w:rsid w:val="00AC1883"/>
    <w:rsid w:val="00AC1AF1"/>
    <w:rsid w:val="00AC2084"/>
    <w:rsid w:val="00AC2119"/>
    <w:rsid w:val="00AC272B"/>
    <w:rsid w:val="00AC272E"/>
    <w:rsid w:val="00AC2BB4"/>
    <w:rsid w:val="00AC2C85"/>
    <w:rsid w:val="00AC2CA8"/>
    <w:rsid w:val="00AC2CC6"/>
    <w:rsid w:val="00AC3161"/>
    <w:rsid w:val="00AC339B"/>
    <w:rsid w:val="00AC3497"/>
    <w:rsid w:val="00AC3727"/>
    <w:rsid w:val="00AC394D"/>
    <w:rsid w:val="00AC3992"/>
    <w:rsid w:val="00AC3A90"/>
    <w:rsid w:val="00AC3AE1"/>
    <w:rsid w:val="00AC3C7F"/>
    <w:rsid w:val="00AC3DC0"/>
    <w:rsid w:val="00AC4108"/>
    <w:rsid w:val="00AC45D6"/>
    <w:rsid w:val="00AC46F8"/>
    <w:rsid w:val="00AC50E9"/>
    <w:rsid w:val="00AC50EC"/>
    <w:rsid w:val="00AC56CE"/>
    <w:rsid w:val="00AC5749"/>
    <w:rsid w:val="00AC5847"/>
    <w:rsid w:val="00AC5964"/>
    <w:rsid w:val="00AC59D7"/>
    <w:rsid w:val="00AC5B83"/>
    <w:rsid w:val="00AC5D76"/>
    <w:rsid w:val="00AC5E86"/>
    <w:rsid w:val="00AC5ED9"/>
    <w:rsid w:val="00AC6086"/>
    <w:rsid w:val="00AC60BD"/>
    <w:rsid w:val="00AC6124"/>
    <w:rsid w:val="00AC678A"/>
    <w:rsid w:val="00AC6A81"/>
    <w:rsid w:val="00AC6A9F"/>
    <w:rsid w:val="00AC6AE8"/>
    <w:rsid w:val="00AC6BF7"/>
    <w:rsid w:val="00AC6C22"/>
    <w:rsid w:val="00AC6D80"/>
    <w:rsid w:val="00AC6E66"/>
    <w:rsid w:val="00AC74C2"/>
    <w:rsid w:val="00AC76AE"/>
    <w:rsid w:val="00AC7A9E"/>
    <w:rsid w:val="00AC7C4C"/>
    <w:rsid w:val="00AC7EDC"/>
    <w:rsid w:val="00AC7EE8"/>
    <w:rsid w:val="00AC7F27"/>
    <w:rsid w:val="00AD00AF"/>
    <w:rsid w:val="00AD02D7"/>
    <w:rsid w:val="00AD03E5"/>
    <w:rsid w:val="00AD0433"/>
    <w:rsid w:val="00AD0587"/>
    <w:rsid w:val="00AD0817"/>
    <w:rsid w:val="00AD096C"/>
    <w:rsid w:val="00AD0ABB"/>
    <w:rsid w:val="00AD0FB1"/>
    <w:rsid w:val="00AD159F"/>
    <w:rsid w:val="00AD15DD"/>
    <w:rsid w:val="00AD1604"/>
    <w:rsid w:val="00AD170F"/>
    <w:rsid w:val="00AD19D5"/>
    <w:rsid w:val="00AD1AB8"/>
    <w:rsid w:val="00AD1AF9"/>
    <w:rsid w:val="00AD1B2F"/>
    <w:rsid w:val="00AD1D44"/>
    <w:rsid w:val="00AD1F34"/>
    <w:rsid w:val="00AD20E1"/>
    <w:rsid w:val="00AD2217"/>
    <w:rsid w:val="00AD222C"/>
    <w:rsid w:val="00AD239D"/>
    <w:rsid w:val="00AD23A1"/>
    <w:rsid w:val="00AD23E6"/>
    <w:rsid w:val="00AD2B06"/>
    <w:rsid w:val="00AD2B17"/>
    <w:rsid w:val="00AD2BAF"/>
    <w:rsid w:val="00AD3270"/>
    <w:rsid w:val="00AD32D9"/>
    <w:rsid w:val="00AD3391"/>
    <w:rsid w:val="00AD33DC"/>
    <w:rsid w:val="00AD342F"/>
    <w:rsid w:val="00AD35FB"/>
    <w:rsid w:val="00AD3D89"/>
    <w:rsid w:val="00AD3DE9"/>
    <w:rsid w:val="00AD3F2D"/>
    <w:rsid w:val="00AD413A"/>
    <w:rsid w:val="00AD4176"/>
    <w:rsid w:val="00AD417E"/>
    <w:rsid w:val="00AD43B2"/>
    <w:rsid w:val="00AD463D"/>
    <w:rsid w:val="00AD46DF"/>
    <w:rsid w:val="00AD47AD"/>
    <w:rsid w:val="00AD4828"/>
    <w:rsid w:val="00AD48E1"/>
    <w:rsid w:val="00AD49BB"/>
    <w:rsid w:val="00AD5262"/>
    <w:rsid w:val="00AD54BB"/>
    <w:rsid w:val="00AD5558"/>
    <w:rsid w:val="00AD5686"/>
    <w:rsid w:val="00AD56FF"/>
    <w:rsid w:val="00AD5778"/>
    <w:rsid w:val="00AD57AC"/>
    <w:rsid w:val="00AD5C79"/>
    <w:rsid w:val="00AD608E"/>
    <w:rsid w:val="00AD61FA"/>
    <w:rsid w:val="00AD6AA1"/>
    <w:rsid w:val="00AD6D9D"/>
    <w:rsid w:val="00AD6E80"/>
    <w:rsid w:val="00AD6E89"/>
    <w:rsid w:val="00AD707F"/>
    <w:rsid w:val="00AD72F9"/>
    <w:rsid w:val="00AD732E"/>
    <w:rsid w:val="00AD74C1"/>
    <w:rsid w:val="00AD7661"/>
    <w:rsid w:val="00AD77C2"/>
    <w:rsid w:val="00AD78D6"/>
    <w:rsid w:val="00AD7940"/>
    <w:rsid w:val="00AD7D08"/>
    <w:rsid w:val="00AD7D0A"/>
    <w:rsid w:val="00AD7D10"/>
    <w:rsid w:val="00AE007C"/>
    <w:rsid w:val="00AE00AA"/>
    <w:rsid w:val="00AE0AAE"/>
    <w:rsid w:val="00AE0B9F"/>
    <w:rsid w:val="00AE0D53"/>
    <w:rsid w:val="00AE0F50"/>
    <w:rsid w:val="00AE130D"/>
    <w:rsid w:val="00AE13BA"/>
    <w:rsid w:val="00AE189E"/>
    <w:rsid w:val="00AE1967"/>
    <w:rsid w:val="00AE1B18"/>
    <w:rsid w:val="00AE1D03"/>
    <w:rsid w:val="00AE1D3E"/>
    <w:rsid w:val="00AE1FE3"/>
    <w:rsid w:val="00AE2285"/>
    <w:rsid w:val="00AE22B2"/>
    <w:rsid w:val="00AE22E5"/>
    <w:rsid w:val="00AE231C"/>
    <w:rsid w:val="00AE27E7"/>
    <w:rsid w:val="00AE2B62"/>
    <w:rsid w:val="00AE2D2B"/>
    <w:rsid w:val="00AE2D94"/>
    <w:rsid w:val="00AE2E1B"/>
    <w:rsid w:val="00AE301B"/>
    <w:rsid w:val="00AE36E3"/>
    <w:rsid w:val="00AE383E"/>
    <w:rsid w:val="00AE38AA"/>
    <w:rsid w:val="00AE3BE7"/>
    <w:rsid w:val="00AE3BF3"/>
    <w:rsid w:val="00AE411C"/>
    <w:rsid w:val="00AE4163"/>
    <w:rsid w:val="00AE4392"/>
    <w:rsid w:val="00AE46F6"/>
    <w:rsid w:val="00AE471C"/>
    <w:rsid w:val="00AE4B1F"/>
    <w:rsid w:val="00AE4EFF"/>
    <w:rsid w:val="00AE52F1"/>
    <w:rsid w:val="00AE56EA"/>
    <w:rsid w:val="00AE5FA5"/>
    <w:rsid w:val="00AE6193"/>
    <w:rsid w:val="00AE6198"/>
    <w:rsid w:val="00AE61E6"/>
    <w:rsid w:val="00AE627F"/>
    <w:rsid w:val="00AE689F"/>
    <w:rsid w:val="00AE699D"/>
    <w:rsid w:val="00AE6B0D"/>
    <w:rsid w:val="00AE6CF9"/>
    <w:rsid w:val="00AE6F2B"/>
    <w:rsid w:val="00AE6FF6"/>
    <w:rsid w:val="00AE777A"/>
    <w:rsid w:val="00AE7931"/>
    <w:rsid w:val="00AE7A57"/>
    <w:rsid w:val="00AE7BF0"/>
    <w:rsid w:val="00AE7D1A"/>
    <w:rsid w:val="00AE7EB5"/>
    <w:rsid w:val="00AE7F27"/>
    <w:rsid w:val="00AE7F6E"/>
    <w:rsid w:val="00AE7FE8"/>
    <w:rsid w:val="00AF008D"/>
    <w:rsid w:val="00AF013A"/>
    <w:rsid w:val="00AF0B57"/>
    <w:rsid w:val="00AF0B88"/>
    <w:rsid w:val="00AF115F"/>
    <w:rsid w:val="00AF141B"/>
    <w:rsid w:val="00AF1588"/>
    <w:rsid w:val="00AF15B3"/>
    <w:rsid w:val="00AF15B7"/>
    <w:rsid w:val="00AF1AAC"/>
    <w:rsid w:val="00AF1D87"/>
    <w:rsid w:val="00AF20DD"/>
    <w:rsid w:val="00AF21B3"/>
    <w:rsid w:val="00AF2559"/>
    <w:rsid w:val="00AF258B"/>
    <w:rsid w:val="00AF2676"/>
    <w:rsid w:val="00AF270A"/>
    <w:rsid w:val="00AF2B97"/>
    <w:rsid w:val="00AF2D24"/>
    <w:rsid w:val="00AF2F2C"/>
    <w:rsid w:val="00AF3025"/>
    <w:rsid w:val="00AF3435"/>
    <w:rsid w:val="00AF38C2"/>
    <w:rsid w:val="00AF3E66"/>
    <w:rsid w:val="00AF3F7B"/>
    <w:rsid w:val="00AF41FC"/>
    <w:rsid w:val="00AF451F"/>
    <w:rsid w:val="00AF471C"/>
    <w:rsid w:val="00AF47DB"/>
    <w:rsid w:val="00AF495E"/>
    <w:rsid w:val="00AF52F4"/>
    <w:rsid w:val="00AF5384"/>
    <w:rsid w:val="00AF56D3"/>
    <w:rsid w:val="00AF5915"/>
    <w:rsid w:val="00AF5BB5"/>
    <w:rsid w:val="00AF5DAD"/>
    <w:rsid w:val="00AF5DEF"/>
    <w:rsid w:val="00AF614C"/>
    <w:rsid w:val="00AF63A8"/>
    <w:rsid w:val="00AF63FA"/>
    <w:rsid w:val="00AF654D"/>
    <w:rsid w:val="00AF67AD"/>
    <w:rsid w:val="00AF6834"/>
    <w:rsid w:val="00AF6A6F"/>
    <w:rsid w:val="00AF6A81"/>
    <w:rsid w:val="00AF6E5A"/>
    <w:rsid w:val="00AF6F50"/>
    <w:rsid w:val="00AF7049"/>
    <w:rsid w:val="00AF79E2"/>
    <w:rsid w:val="00AF7A7C"/>
    <w:rsid w:val="00AF7D17"/>
    <w:rsid w:val="00B00146"/>
    <w:rsid w:val="00B00499"/>
    <w:rsid w:val="00B0066D"/>
    <w:rsid w:val="00B006FF"/>
    <w:rsid w:val="00B0099C"/>
    <w:rsid w:val="00B00A8E"/>
    <w:rsid w:val="00B00ADB"/>
    <w:rsid w:val="00B00B9C"/>
    <w:rsid w:val="00B00D36"/>
    <w:rsid w:val="00B00F75"/>
    <w:rsid w:val="00B0100B"/>
    <w:rsid w:val="00B0100E"/>
    <w:rsid w:val="00B01078"/>
    <w:rsid w:val="00B01451"/>
    <w:rsid w:val="00B01456"/>
    <w:rsid w:val="00B014D6"/>
    <w:rsid w:val="00B016F2"/>
    <w:rsid w:val="00B0191B"/>
    <w:rsid w:val="00B01924"/>
    <w:rsid w:val="00B01D2D"/>
    <w:rsid w:val="00B02083"/>
    <w:rsid w:val="00B0214C"/>
    <w:rsid w:val="00B0249C"/>
    <w:rsid w:val="00B02698"/>
    <w:rsid w:val="00B02AF6"/>
    <w:rsid w:val="00B02C7C"/>
    <w:rsid w:val="00B02D37"/>
    <w:rsid w:val="00B02DBD"/>
    <w:rsid w:val="00B02E8F"/>
    <w:rsid w:val="00B02EB7"/>
    <w:rsid w:val="00B03240"/>
    <w:rsid w:val="00B034B8"/>
    <w:rsid w:val="00B03958"/>
    <w:rsid w:val="00B03968"/>
    <w:rsid w:val="00B03D38"/>
    <w:rsid w:val="00B03D3C"/>
    <w:rsid w:val="00B03D57"/>
    <w:rsid w:val="00B03D7E"/>
    <w:rsid w:val="00B0415B"/>
    <w:rsid w:val="00B042BF"/>
    <w:rsid w:val="00B044E5"/>
    <w:rsid w:val="00B0451C"/>
    <w:rsid w:val="00B045B1"/>
    <w:rsid w:val="00B04803"/>
    <w:rsid w:val="00B04B23"/>
    <w:rsid w:val="00B04D3C"/>
    <w:rsid w:val="00B04D98"/>
    <w:rsid w:val="00B04DCA"/>
    <w:rsid w:val="00B04FFA"/>
    <w:rsid w:val="00B05322"/>
    <w:rsid w:val="00B05333"/>
    <w:rsid w:val="00B05720"/>
    <w:rsid w:val="00B0582E"/>
    <w:rsid w:val="00B059CE"/>
    <w:rsid w:val="00B059D1"/>
    <w:rsid w:val="00B05B44"/>
    <w:rsid w:val="00B05B99"/>
    <w:rsid w:val="00B05D0B"/>
    <w:rsid w:val="00B05DC9"/>
    <w:rsid w:val="00B06062"/>
    <w:rsid w:val="00B06653"/>
    <w:rsid w:val="00B06722"/>
    <w:rsid w:val="00B06A5E"/>
    <w:rsid w:val="00B06DFE"/>
    <w:rsid w:val="00B06F42"/>
    <w:rsid w:val="00B07234"/>
    <w:rsid w:val="00B073EA"/>
    <w:rsid w:val="00B07486"/>
    <w:rsid w:val="00B0754D"/>
    <w:rsid w:val="00B07699"/>
    <w:rsid w:val="00B07A7E"/>
    <w:rsid w:val="00B07B3F"/>
    <w:rsid w:val="00B07D12"/>
    <w:rsid w:val="00B07D74"/>
    <w:rsid w:val="00B07DF5"/>
    <w:rsid w:val="00B1026C"/>
    <w:rsid w:val="00B104C0"/>
    <w:rsid w:val="00B106CE"/>
    <w:rsid w:val="00B10D4D"/>
    <w:rsid w:val="00B1103B"/>
    <w:rsid w:val="00B1128E"/>
    <w:rsid w:val="00B11852"/>
    <w:rsid w:val="00B11AE1"/>
    <w:rsid w:val="00B11AF3"/>
    <w:rsid w:val="00B11BFA"/>
    <w:rsid w:val="00B11C6D"/>
    <w:rsid w:val="00B11C91"/>
    <w:rsid w:val="00B11CE3"/>
    <w:rsid w:val="00B11D30"/>
    <w:rsid w:val="00B1206A"/>
    <w:rsid w:val="00B125D5"/>
    <w:rsid w:val="00B12747"/>
    <w:rsid w:val="00B1299E"/>
    <w:rsid w:val="00B12C3F"/>
    <w:rsid w:val="00B12D4C"/>
    <w:rsid w:val="00B12F84"/>
    <w:rsid w:val="00B13013"/>
    <w:rsid w:val="00B1307C"/>
    <w:rsid w:val="00B13092"/>
    <w:rsid w:val="00B131C0"/>
    <w:rsid w:val="00B1321F"/>
    <w:rsid w:val="00B13939"/>
    <w:rsid w:val="00B1398A"/>
    <w:rsid w:val="00B13B57"/>
    <w:rsid w:val="00B13CDA"/>
    <w:rsid w:val="00B14447"/>
    <w:rsid w:val="00B14721"/>
    <w:rsid w:val="00B14A4F"/>
    <w:rsid w:val="00B14D94"/>
    <w:rsid w:val="00B14FA8"/>
    <w:rsid w:val="00B14FB2"/>
    <w:rsid w:val="00B1548E"/>
    <w:rsid w:val="00B15741"/>
    <w:rsid w:val="00B15BB0"/>
    <w:rsid w:val="00B15D87"/>
    <w:rsid w:val="00B15DD4"/>
    <w:rsid w:val="00B161D8"/>
    <w:rsid w:val="00B16231"/>
    <w:rsid w:val="00B16977"/>
    <w:rsid w:val="00B169AC"/>
    <w:rsid w:val="00B16BB6"/>
    <w:rsid w:val="00B16C08"/>
    <w:rsid w:val="00B1770C"/>
    <w:rsid w:val="00B177E4"/>
    <w:rsid w:val="00B17901"/>
    <w:rsid w:val="00B17C14"/>
    <w:rsid w:val="00B17DF8"/>
    <w:rsid w:val="00B17E98"/>
    <w:rsid w:val="00B17FC8"/>
    <w:rsid w:val="00B2025E"/>
    <w:rsid w:val="00B203C9"/>
    <w:rsid w:val="00B204CC"/>
    <w:rsid w:val="00B20555"/>
    <w:rsid w:val="00B205CF"/>
    <w:rsid w:val="00B205D8"/>
    <w:rsid w:val="00B20649"/>
    <w:rsid w:val="00B207FA"/>
    <w:rsid w:val="00B20FB8"/>
    <w:rsid w:val="00B21158"/>
    <w:rsid w:val="00B21379"/>
    <w:rsid w:val="00B2156C"/>
    <w:rsid w:val="00B21721"/>
    <w:rsid w:val="00B218EC"/>
    <w:rsid w:val="00B219D7"/>
    <w:rsid w:val="00B21A6D"/>
    <w:rsid w:val="00B21B64"/>
    <w:rsid w:val="00B21D4C"/>
    <w:rsid w:val="00B21F47"/>
    <w:rsid w:val="00B225D6"/>
    <w:rsid w:val="00B2277F"/>
    <w:rsid w:val="00B22A02"/>
    <w:rsid w:val="00B22AD7"/>
    <w:rsid w:val="00B22FF7"/>
    <w:rsid w:val="00B23215"/>
    <w:rsid w:val="00B232A6"/>
    <w:rsid w:val="00B23792"/>
    <w:rsid w:val="00B23A92"/>
    <w:rsid w:val="00B23CA6"/>
    <w:rsid w:val="00B241BE"/>
    <w:rsid w:val="00B24296"/>
    <w:rsid w:val="00B2430F"/>
    <w:rsid w:val="00B24463"/>
    <w:rsid w:val="00B2462E"/>
    <w:rsid w:val="00B247B7"/>
    <w:rsid w:val="00B24930"/>
    <w:rsid w:val="00B24CC9"/>
    <w:rsid w:val="00B24F4B"/>
    <w:rsid w:val="00B2511A"/>
    <w:rsid w:val="00B25813"/>
    <w:rsid w:val="00B25CA7"/>
    <w:rsid w:val="00B25E58"/>
    <w:rsid w:val="00B25EC7"/>
    <w:rsid w:val="00B261AF"/>
    <w:rsid w:val="00B2626D"/>
    <w:rsid w:val="00B263FD"/>
    <w:rsid w:val="00B264A6"/>
    <w:rsid w:val="00B26516"/>
    <w:rsid w:val="00B26820"/>
    <w:rsid w:val="00B269EC"/>
    <w:rsid w:val="00B26D0C"/>
    <w:rsid w:val="00B26D39"/>
    <w:rsid w:val="00B26DC0"/>
    <w:rsid w:val="00B2700F"/>
    <w:rsid w:val="00B27220"/>
    <w:rsid w:val="00B272A8"/>
    <w:rsid w:val="00B27328"/>
    <w:rsid w:val="00B27669"/>
    <w:rsid w:val="00B2767A"/>
    <w:rsid w:val="00B278CD"/>
    <w:rsid w:val="00B27A1E"/>
    <w:rsid w:val="00B27A5E"/>
    <w:rsid w:val="00B27AA4"/>
    <w:rsid w:val="00B27E25"/>
    <w:rsid w:val="00B30094"/>
    <w:rsid w:val="00B30382"/>
    <w:rsid w:val="00B3078C"/>
    <w:rsid w:val="00B307E8"/>
    <w:rsid w:val="00B309EB"/>
    <w:rsid w:val="00B30A52"/>
    <w:rsid w:val="00B30C95"/>
    <w:rsid w:val="00B311A2"/>
    <w:rsid w:val="00B313BA"/>
    <w:rsid w:val="00B31479"/>
    <w:rsid w:val="00B318C0"/>
    <w:rsid w:val="00B31949"/>
    <w:rsid w:val="00B31CC7"/>
    <w:rsid w:val="00B31D48"/>
    <w:rsid w:val="00B31ED5"/>
    <w:rsid w:val="00B320EC"/>
    <w:rsid w:val="00B3230C"/>
    <w:rsid w:val="00B32558"/>
    <w:rsid w:val="00B327F0"/>
    <w:rsid w:val="00B329C6"/>
    <w:rsid w:val="00B32BB0"/>
    <w:rsid w:val="00B32F47"/>
    <w:rsid w:val="00B33166"/>
    <w:rsid w:val="00B332CD"/>
    <w:rsid w:val="00B336FD"/>
    <w:rsid w:val="00B33797"/>
    <w:rsid w:val="00B33941"/>
    <w:rsid w:val="00B33C1B"/>
    <w:rsid w:val="00B33F17"/>
    <w:rsid w:val="00B33F56"/>
    <w:rsid w:val="00B33F7A"/>
    <w:rsid w:val="00B3400B"/>
    <w:rsid w:val="00B341C8"/>
    <w:rsid w:val="00B34456"/>
    <w:rsid w:val="00B34860"/>
    <w:rsid w:val="00B34B90"/>
    <w:rsid w:val="00B34FCA"/>
    <w:rsid w:val="00B34FFA"/>
    <w:rsid w:val="00B3505C"/>
    <w:rsid w:val="00B3508F"/>
    <w:rsid w:val="00B3517B"/>
    <w:rsid w:val="00B351E2"/>
    <w:rsid w:val="00B352CE"/>
    <w:rsid w:val="00B35461"/>
    <w:rsid w:val="00B356F0"/>
    <w:rsid w:val="00B359DB"/>
    <w:rsid w:val="00B359FE"/>
    <w:rsid w:val="00B35C27"/>
    <w:rsid w:val="00B35DD3"/>
    <w:rsid w:val="00B36069"/>
    <w:rsid w:val="00B360A6"/>
    <w:rsid w:val="00B360D3"/>
    <w:rsid w:val="00B361A6"/>
    <w:rsid w:val="00B3629D"/>
    <w:rsid w:val="00B36663"/>
    <w:rsid w:val="00B36676"/>
    <w:rsid w:val="00B36D93"/>
    <w:rsid w:val="00B36E73"/>
    <w:rsid w:val="00B36E89"/>
    <w:rsid w:val="00B36ED9"/>
    <w:rsid w:val="00B36FB3"/>
    <w:rsid w:val="00B3720A"/>
    <w:rsid w:val="00B373BA"/>
    <w:rsid w:val="00B374D9"/>
    <w:rsid w:val="00B375C1"/>
    <w:rsid w:val="00B37767"/>
    <w:rsid w:val="00B377E5"/>
    <w:rsid w:val="00B378E7"/>
    <w:rsid w:val="00B37994"/>
    <w:rsid w:val="00B37BC2"/>
    <w:rsid w:val="00B37CB6"/>
    <w:rsid w:val="00B37E97"/>
    <w:rsid w:val="00B40233"/>
    <w:rsid w:val="00B402D1"/>
    <w:rsid w:val="00B40528"/>
    <w:rsid w:val="00B40BDF"/>
    <w:rsid w:val="00B40C30"/>
    <w:rsid w:val="00B40C78"/>
    <w:rsid w:val="00B40D02"/>
    <w:rsid w:val="00B40D1B"/>
    <w:rsid w:val="00B40ED3"/>
    <w:rsid w:val="00B4125B"/>
    <w:rsid w:val="00B41643"/>
    <w:rsid w:val="00B41768"/>
    <w:rsid w:val="00B41A01"/>
    <w:rsid w:val="00B41C4B"/>
    <w:rsid w:val="00B41DFA"/>
    <w:rsid w:val="00B41E04"/>
    <w:rsid w:val="00B42238"/>
    <w:rsid w:val="00B423E0"/>
    <w:rsid w:val="00B42535"/>
    <w:rsid w:val="00B4273A"/>
    <w:rsid w:val="00B4282D"/>
    <w:rsid w:val="00B428A5"/>
    <w:rsid w:val="00B42B35"/>
    <w:rsid w:val="00B42BDC"/>
    <w:rsid w:val="00B42CEC"/>
    <w:rsid w:val="00B42DF3"/>
    <w:rsid w:val="00B42E4D"/>
    <w:rsid w:val="00B43006"/>
    <w:rsid w:val="00B43055"/>
    <w:rsid w:val="00B430AA"/>
    <w:rsid w:val="00B430AF"/>
    <w:rsid w:val="00B431DF"/>
    <w:rsid w:val="00B43272"/>
    <w:rsid w:val="00B43376"/>
    <w:rsid w:val="00B435CF"/>
    <w:rsid w:val="00B438E5"/>
    <w:rsid w:val="00B43A18"/>
    <w:rsid w:val="00B43DBB"/>
    <w:rsid w:val="00B43FE2"/>
    <w:rsid w:val="00B44096"/>
    <w:rsid w:val="00B440D1"/>
    <w:rsid w:val="00B44360"/>
    <w:rsid w:val="00B44405"/>
    <w:rsid w:val="00B44687"/>
    <w:rsid w:val="00B44BDB"/>
    <w:rsid w:val="00B44C17"/>
    <w:rsid w:val="00B44D7A"/>
    <w:rsid w:val="00B44DFA"/>
    <w:rsid w:val="00B44EAA"/>
    <w:rsid w:val="00B4505F"/>
    <w:rsid w:val="00B45290"/>
    <w:rsid w:val="00B456E5"/>
    <w:rsid w:val="00B45A53"/>
    <w:rsid w:val="00B45A6E"/>
    <w:rsid w:val="00B45A9B"/>
    <w:rsid w:val="00B45E11"/>
    <w:rsid w:val="00B4610D"/>
    <w:rsid w:val="00B4637D"/>
    <w:rsid w:val="00B463E0"/>
    <w:rsid w:val="00B46431"/>
    <w:rsid w:val="00B46700"/>
    <w:rsid w:val="00B46830"/>
    <w:rsid w:val="00B46CB6"/>
    <w:rsid w:val="00B47036"/>
    <w:rsid w:val="00B471F9"/>
    <w:rsid w:val="00B472D5"/>
    <w:rsid w:val="00B474F5"/>
    <w:rsid w:val="00B47580"/>
    <w:rsid w:val="00B47B4D"/>
    <w:rsid w:val="00B47C27"/>
    <w:rsid w:val="00B47CD3"/>
    <w:rsid w:val="00B47DB6"/>
    <w:rsid w:val="00B47DB7"/>
    <w:rsid w:val="00B47EC1"/>
    <w:rsid w:val="00B47FCA"/>
    <w:rsid w:val="00B50056"/>
    <w:rsid w:val="00B501BB"/>
    <w:rsid w:val="00B5043D"/>
    <w:rsid w:val="00B50497"/>
    <w:rsid w:val="00B5090B"/>
    <w:rsid w:val="00B50989"/>
    <w:rsid w:val="00B50B24"/>
    <w:rsid w:val="00B50DB3"/>
    <w:rsid w:val="00B50DCA"/>
    <w:rsid w:val="00B5108A"/>
    <w:rsid w:val="00B51117"/>
    <w:rsid w:val="00B51529"/>
    <w:rsid w:val="00B51B09"/>
    <w:rsid w:val="00B51C29"/>
    <w:rsid w:val="00B51DC9"/>
    <w:rsid w:val="00B52123"/>
    <w:rsid w:val="00B523D5"/>
    <w:rsid w:val="00B526A1"/>
    <w:rsid w:val="00B528AA"/>
    <w:rsid w:val="00B52956"/>
    <w:rsid w:val="00B529A3"/>
    <w:rsid w:val="00B529E4"/>
    <w:rsid w:val="00B52A3F"/>
    <w:rsid w:val="00B52EFE"/>
    <w:rsid w:val="00B52FC6"/>
    <w:rsid w:val="00B531E0"/>
    <w:rsid w:val="00B531E7"/>
    <w:rsid w:val="00B53278"/>
    <w:rsid w:val="00B5370C"/>
    <w:rsid w:val="00B5385F"/>
    <w:rsid w:val="00B53AB9"/>
    <w:rsid w:val="00B53C1D"/>
    <w:rsid w:val="00B53CA5"/>
    <w:rsid w:val="00B53DA0"/>
    <w:rsid w:val="00B53DE9"/>
    <w:rsid w:val="00B53E3B"/>
    <w:rsid w:val="00B54085"/>
    <w:rsid w:val="00B54281"/>
    <w:rsid w:val="00B54710"/>
    <w:rsid w:val="00B54BD0"/>
    <w:rsid w:val="00B54CB4"/>
    <w:rsid w:val="00B54D37"/>
    <w:rsid w:val="00B54DB7"/>
    <w:rsid w:val="00B55087"/>
    <w:rsid w:val="00B5540E"/>
    <w:rsid w:val="00B55576"/>
    <w:rsid w:val="00B557DF"/>
    <w:rsid w:val="00B55810"/>
    <w:rsid w:val="00B55839"/>
    <w:rsid w:val="00B55929"/>
    <w:rsid w:val="00B5595F"/>
    <w:rsid w:val="00B55C8B"/>
    <w:rsid w:val="00B55E69"/>
    <w:rsid w:val="00B55F8B"/>
    <w:rsid w:val="00B5610E"/>
    <w:rsid w:val="00B5623B"/>
    <w:rsid w:val="00B5626F"/>
    <w:rsid w:val="00B56298"/>
    <w:rsid w:val="00B56662"/>
    <w:rsid w:val="00B56B66"/>
    <w:rsid w:val="00B56C26"/>
    <w:rsid w:val="00B56E3F"/>
    <w:rsid w:val="00B57040"/>
    <w:rsid w:val="00B572B1"/>
    <w:rsid w:val="00B5740F"/>
    <w:rsid w:val="00B57505"/>
    <w:rsid w:val="00B57907"/>
    <w:rsid w:val="00B57EAD"/>
    <w:rsid w:val="00B6085C"/>
    <w:rsid w:val="00B609D3"/>
    <w:rsid w:val="00B60CA3"/>
    <w:rsid w:val="00B60D85"/>
    <w:rsid w:val="00B60E4D"/>
    <w:rsid w:val="00B61062"/>
    <w:rsid w:val="00B610D4"/>
    <w:rsid w:val="00B611BC"/>
    <w:rsid w:val="00B6160B"/>
    <w:rsid w:val="00B61A75"/>
    <w:rsid w:val="00B61B16"/>
    <w:rsid w:val="00B61E6D"/>
    <w:rsid w:val="00B61FEF"/>
    <w:rsid w:val="00B6225C"/>
    <w:rsid w:val="00B624EB"/>
    <w:rsid w:val="00B628B3"/>
    <w:rsid w:val="00B62925"/>
    <w:rsid w:val="00B62ED2"/>
    <w:rsid w:val="00B62EDB"/>
    <w:rsid w:val="00B63313"/>
    <w:rsid w:val="00B633E9"/>
    <w:rsid w:val="00B63701"/>
    <w:rsid w:val="00B63739"/>
    <w:rsid w:val="00B638C5"/>
    <w:rsid w:val="00B638E7"/>
    <w:rsid w:val="00B63938"/>
    <w:rsid w:val="00B63BDC"/>
    <w:rsid w:val="00B63F1B"/>
    <w:rsid w:val="00B6417A"/>
    <w:rsid w:val="00B643BD"/>
    <w:rsid w:val="00B644A8"/>
    <w:rsid w:val="00B64BAF"/>
    <w:rsid w:val="00B654FD"/>
    <w:rsid w:val="00B656C5"/>
    <w:rsid w:val="00B656DE"/>
    <w:rsid w:val="00B656E0"/>
    <w:rsid w:val="00B65CC6"/>
    <w:rsid w:val="00B662A0"/>
    <w:rsid w:val="00B6646B"/>
    <w:rsid w:val="00B66595"/>
    <w:rsid w:val="00B666F7"/>
    <w:rsid w:val="00B66910"/>
    <w:rsid w:val="00B66CA6"/>
    <w:rsid w:val="00B66EBD"/>
    <w:rsid w:val="00B67062"/>
    <w:rsid w:val="00B671EB"/>
    <w:rsid w:val="00B67AAE"/>
    <w:rsid w:val="00B67E3E"/>
    <w:rsid w:val="00B67F4E"/>
    <w:rsid w:val="00B7014C"/>
    <w:rsid w:val="00B70394"/>
    <w:rsid w:val="00B703D4"/>
    <w:rsid w:val="00B70867"/>
    <w:rsid w:val="00B70A2C"/>
    <w:rsid w:val="00B70B55"/>
    <w:rsid w:val="00B70CC4"/>
    <w:rsid w:val="00B70D02"/>
    <w:rsid w:val="00B70D0E"/>
    <w:rsid w:val="00B70DA2"/>
    <w:rsid w:val="00B70DA4"/>
    <w:rsid w:val="00B70E13"/>
    <w:rsid w:val="00B70FE8"/>
    <w:rsid w:val="00B71011"/>
    <w:rsid w:val="00B71070"/>
    <w:rsid w:val="00B71096"/>
    <w:rsid w:val="00B711F5"/>
    <w:rsid w:val="00B7178D"/>
    <w:rsid w:val="00B71A34"/>
    <w:rsid w:val="00B71C1C"/>
    <w:rsid w:val="00B71E4B"/>
    <w:rsid w:val="00B71E51"/>
    <w:rsid w:val="00B7210A"/>
    <w:rsid w:val="00B727F1"/>
    <w:rsid w:val="00B728C7"/>
    <w:rsid w:val="00B7290B"/>
    <w:rsid w:val="00B72AAB"/>
    <w:rsid w:val="00B72C03"/>
    <w:rsid w:val="00B72CC8"/>
    <w:rsid w:val="00B72E1F"/>
    <w:rsid w:val="00B735C5"/>
    <w:rsid w:val="00B73615"/>
    <w:rsid w:val="00B73A27"/>
    <w:rsid w:val="00B73B72"/>
    <w:rsid w:val="00B73B93"/>
    <w:rsid w:val="00B73C85"/>
    <w:rsid w:val="00B73C9E"/>
    <w:rsid w:val="00B73DBD"/>
    <w:rsid w:val="00B73F1C"/>
    <w:rsid w:val="00B74442"/>
    <w:rsid w:val="00B7446A"/>
    <w:rsid w:val="00B74500"/>
    <w:rsid w:val="00B7456C"/>
    <w:rsid w:val="00B745C4"/>
    <w:rsid w:val="00B74826"/>
    <w:rsid w:val="00B74937"/>
    <w:rsid w:val="00B74C46"/>
    <w:rsid w:val="00B74D02"/>
    <w:rsid w:val="00B74DD6"/>
    <w:rsid w:val="00B74E3B"/>
    <w:rsid w:val="00B74E5D"/>
    <w:rsid w:val="00B75088"/>
    <w:rsid w:val="00B75103"/>
    <w:rsid w:val="00B751AF"/>
    <w:rsid w:val="00B754EB"/>
    <w:rsid w:val="00B7597A"/>
    <w:rsid w:val="00B75C41"/>
    <w:rsid w:val="00B75CB4"/>
    <w:rsid w:val="00B7664D"/>
    <w:rsid w:val="00B76906"/>
    <w:rsid w:val="00B769C9"/>
    <w:rsid w:val="00B76CA4"/>
    <w:rsid w:val="00B7700C"/>
    <w:rsid w:val="00B77238"/>
    <w:rsid w:val="00B7757D"/>
    <w:rsid w:val="00B8033C"/>
    <w:rsid w:val="00B807A6"/>
    <w:rsid w:val="00B80CD2"/>
    <w:rsid w:val="00B8115E"/>
    <w:rsid w:val="00B8165A"/>
    <w:rsid w:val="00B817F0"/>
    <w:rsid w:val="00B81B3E"/>
    <w:rsid w:val="00B81CA9"/>
    <w:rsid w:val="00B81D77"/>
    <w:rsid w:val="00B81E0C"/>
    <w:rsid w:val="00B820B6"/>
    <w:rsid w:val="00B82450"/>
    <w:rsid w:val="00B824C0"/>
    <w:rsid w:val="00B824DF"/>
    <w:rsid w:val="00B826AD"/>
    <w:rsid w:val="00B826BB"/>
    <w:rsid w:val="00B82BBE"/>
    <w:rsid w:val="00B83120"/>
    <w:rsid w:val="00B83123"/>
    <w:rsid w:val="00B831D1"/>
    <w:rsid w:val="00B83245"/>
    <w:rsid w:val="00B83489"/>
    <w:rsid w:val="00B837D7"/>
    <w:rsid w:val="00B83930"/>
    <w:rsid w:val="00B83959"/>
    <w:rsid w:val="00B83B81"/>
    <w:rsid w:val="00B83CCD"/>
    <w:rsid w:val="00B83D3A"/>
    <w:rsid w:val="00B84A46"/>
    <w:rsid w:val="00B84BD5"/>
    <w:rsid w:val="00B856EF"/>
    <w:rsid w:val="00B85916"/>
    <w:rsid w:val="00B85927"/>
    <w:rsid w:val="00B8599E"/>
    <w:rsid w:val="00B85CAF"/>
    <w:rsid w:val="00B861F3"/>
    <w:rsid w:val="00B862F6"/>
    <w:rsid w:val="00B863E9"/>
    <w:rsid w:val="00B86551"/>
    <w:rsid w:val="00B8660F"/>
    <w:rsid w:val="00B867AF"/>
    <w:rsid w:val="00B86F23"/>
    <w:rsid w:val="00B8710A"/>
    <w:rsid w:val="00B872A3"/>
    <w:rsid w:val="00B875C5"/>
    <w:rsid w:val="00B87759"/>
    <w:rsid w:val="00B87859"/>
    <w:rsid w:val="00B87862"/>
    <w:rsid w:val="00B87CEB"/>
    <w:rsid w:val="00B87E62"/>
    <w:rsid w:val="00B9027D"/>
    <w:rsid w:val="00B903E0"/>
    <w:rsid w:val="00B90784"/>
    <w:rsid w:val="00B90AF2"/>
    <w:rsid w:val="00B90BA1"/>
    <w:rsid w:val="00B90BDB"/>
    <w:rsid w:val="00B90C62"/>
    <w:rsid w:val="00B90ECC"/>
    <w:rsid w:val="00B90F1F"/>
    <w:rsid w:val="00B90F8D"/>
    <w:rsid w:val="00B91055"/>
    <w:rsid w:val="00B91252"/>
    <w:rsid w:val="00B91473"/>
    <w:rsid w:val="00B914D0"/>
    <w:rsid w:val="00B91588"/>
    <w:rsid w:val="00B91A9A"/>
    <w:rsid w:val="00B91AE4"/>
    <w:rsid w:val="00B91B21"/>
    <w:rsid w:val="00B91B70"/>
    <w:rsid w:val="00B91CA8"/>
    <w:rsid w:val="00B91D68"/>
    <w:rsid w:val="00B91DB6"/>
    <w:rsid w:val="00B92055"/>
    <w:rsid w:val="00B92528"/>
    <w:rsid w:val="00B92657"/>
    <w:rsid w:val="00B92686"/>
    <w:rsid w:val="00B928F7"/>
    <w:rsid w:val="00B92D36"/>
    <w:rsid w:val="00B92F83"/>
    <w:rsid w:val="00B92FBD"/>
    <w:rsid w:val="00B9323A"/>
    <w:rsid w:val="00B9349B"/>
    <w:rsid w:val="00B935F9"/>
    <w:rsid w:val="00B93629"/>
    <w:rsid w:val="00B93913"/>
    <w:rsid w:val="00B9393B"/>
    <w:rsid w:val="00B939B7"/>
    <w:rsid w:val="00B93ADD"/>
    <w:rsid w:val="00B93AF0"/>
    <w:rsid w:val="00B941FB"/>
    <w:rsid w:val="00B94812"/>
    <w:rsid w:val="00B948E6"/>
    <w:rsid w:val="00B94A55"/>
    <w:rsid w:val="00B94AED"/>
    <w:rsid w:val="00B94B0B"/>
    <w:rsid w:val="00B94BE3"/>
    <w:rsid w:val="00B94C38"/>
    <w:rsid w:val="00B94CE2"/>
    <w:rsid w:val="00B94CE7"/>
    <w:rsid w:val="00B94E27"/>
    <w:rsid w:val="00B94EB8"/>
    <w:rsid w:val="00B95095"/>
    <w:rsid w:val="00B951CA"/>
    <w:rsid w:val="00B9551E"/>
    <w:rsid w:val="00B955B3"/>
    <w:rsid w:val="00B957AC"/>
    <w:rsid w:val="00B95B13"/>
    <w:rsid w:val="00B95C81"/>
    <w:rsid w:val="00B95C9B"/>
    <w:rsid w:val="00B95CC5"/>
    <w:rsid w:val="00B95D0C"/>
    <w:rsid w:val="00B95D60"/>
    <w:rsid w:val="00B95ECC"/>
    <w:rsid w:val="00B95EF2"/>
    <w:rsid w:val="00B96574"/>
    <w:rsid w:val="00B9697C"/>
    <w:rsid w:val="00B96AC9"/>
    <w:rsid w:val="00B96AEC"/>
    <w:rsid w:val="00B9725F"/>
    <w:rsid w:val="00B972AE"/>
    <w:rsid w:val="00B976B5"/>
    <w:rsid w:val="00B976C5"/>
    <w:rsid w:val="00B97931"/>
    <w:rsid w:val="00B979CE"/>
    <w:rsid w:val="00B97A14"/>
    <w:rsid w:val="00B97CAE"/>
    <w:rsid w:val="00B97D0C"/>
    <w:rsid w:val="00B97E28"/>
    <w:rsid w:val="00B97E78"/>
    <w:rsid w:val="00BA02AB"/>
    <w:rsid w:val="00BA058C"/>
    <w:rsid w:val="00BA087D"/>
    <w:rsid w:val="00BA091F"/>
    <w:rsid w:val="00BA0B17"/>
    <w:rsid w:val="00BA102F"/>
    <w:rsid w:val="00BA1265"/>
    <w:rsid w:val="00BA1494"/>
    <w:rsid w:val="00BA150E"/>
    <w:rsid w:val="00BA152C"/>
    <w:rsid w:val="00BA161D"/>
    <w:rsid w:val="00BA17AF"/>
    <w:rsid w:val="00BA1AC1"/>
    <w:rsid w:val="00BA1B9B"/>
    <w:rsid w:val="00BA1BB1"/>
    <w:rsid w:val="00BA1D23"/>
    <w:rsid w:val="00BA1ED9"/>
    <w:rsid w:val="00BA2270"/>
    <w:rsid w:val="00BA247A"/>
    <w:rsid w:val="00BA247C"/>
    <w:rsid w:val="00BA2897"/>
    <w:rsid w:val="00BA296C"/>
    <w:rsid w:val="00BA2BE5"/>
    <w:rsid w:val="00BA2C10"/>
    <w:rsid w:val="00BA2E02"/>
    <w:rsid w:val="00BA30A0"/>
    <w:rsid w:val="00BA318B"/>
    <w:rsid w:val="00BA36A6"/>
    <w:rsid w:val="00BA37ED"/>
    <w:rsid w:val="00BA3977"/>
    <w:rsid w:val="00BA3DF4"/>
    <w:rsid w:val="00BA40D0"/>
    <w:rsid w:val="00BA45E5"/>
    <w:rsid w:val="00BA466D"/>
    <w:rsid w:val="00BA4AB3"/>
    <w:rsid w:val="00BA4D7D"/>
    <w:rsid w:val="00BA4D96"/>
    <w:rsid w:val="00BA5219"/>
    <w:rsid w:val="00BA5621"/>
    <w:rsid w:val="00BA5885"/>
    <w:rsid w:val="00BA5BBD"/>
    <w:rsid w:val="00BA5C22"/>
    <w:rsid w:val="00BA5C80"/>
    <w:rsid w:val="00BA5CD3"/>
    <w:rsid w:val="00BA6009"/>
    <w:rsid w:val="00BA6294"/>
    <w:rsid w:val="00BA641F"/>
    <w:rsid w:val="00BA6482"/>
    <w:rsid w:val="00BA6A95"/>
    <w:rsid w:val="00BA6DC2"/>
    <w:rsid w:val="00BA728B"/>
    <w:rsid w:val="00BA7A2B"/>
    <w:rsid w:val="00BA7C49"/>
    <w:rsid w:val="00BA7CBE"/>
    <w:rsid w:val="00BA7D3A"/>
    <w:rsid w:val="00BA7DCA"/>
    <w:rsid w:val="00BB00B2"/>
    <w:rsid w:val="00BB010F"/>
    <w:rsid w:val="00BB033F"/>
    <w:rsid w:val="00BB0358"/>
    <w:rsid w:val="00BB08CF"/>
    <w:rsid w:val="00BB08E9"/>
    <w:rsid w:val="00BB09B4"/>
    <w:rsid w:val="00BB09D7"/>
    <w:rsid w:val="00BB0BAA"/>
    <w:rsid w:val="00BB0BFA"/>
    <w:rsid w:val="00BB0F8B"/>
    <w:rsid w:val="00BB1054"/>
    <w:rsid w:val="00BB112D"/>
    <w:rsid w:val="00BB1148"/>
    <w:rsid w:val="00BB192D"/>
    <w:rsid w:val="00BB1A9B"/>
    <w:rsid w:val="00BB1CE0"/>
    <w:rsid w:val="00BB1DF1"/>
    <w:rsid w:val="00BB236D"/>
    <w:rsid w:val="00BB271F"/>
    <w:rsid w:val="00BB2756"/>
    <w:rsid w:val="00BB2759"/>
    <w:rsid w:val="00BB2D46"/>
    <w:rsid w:val="00BB31E6"/>
    <w:rsid w:val="00BB32DA"/>
    <w:rsid w:val="00BB3558"/>
    <w:rsid w:val="00BB36BB"/>
    <w:rsid w:val="00BB3766"/>
    <w:rsid w:val="00BB3A59"/>
    <w:rsid w:val="00BB3AFE"/>
    <w:rsid w:val="00BB42D8"/>
    <w:rsid w:val="00BB433C"/>
    <w:rsid w:val="00BB462E"/>
    <w:rsid w:val="00BB4645"/>
    <w:rsid w:val="00BB4669"/>
    <w:rsid w:val="00BB4A1C"/>
    <w:rsid w:val="00BB4A57"/>
    <w:rsid w:val="00BB4AEF"/>
    <w:rsid w:val="00BB4D23"/>
    <w:rsid w:val="00BB4D9A"/>
    <w:rsid w:val="00BB4FB2"/>
    <w:rsid w:val="00BB4FF4"/>
    <w:rsid w:val="00BB509C"/>
    <w:rsid w:val="00BB5809"/>
    <w:rsid w:val="00BB59A1"/>
    <w:rsid w:val="00BB59B7"/>
    <w:rsid w:val="00BB5EA7"/>
    <w:rsid w:val="00BB60AE"/>
    <w:rsid w:val="00BB60E1"/>
    <w:rsid w:val="00BB639A"/>
    <w:rsid w:val="00BB6455"/>
    <w:rsid w:val="00BB660F"/>
    <w:rsid w:val="00BB6653"/>
    <w:rsid w:val="00BB6AA8"/>
    <w:rsid w:val="00BB6D1E"/>
    <w:rsid w:val="00BB72EB"/>
    <w:rsid w:val="00BB748E"/>
    <w:rsid w:val="00BB7743"/>
    <w:rsid w:val="00BB77E5"/>
    <w:rsid w:val="00BB7840"/>
    <w:rsid w:val="00BB7FCF"/>
    <w:rsid w:val="00BC00CA"/>
    <w:rsid w:val="00BC0206"/>
    <w:rsid w:val="00BC0967"/>
    <w:rsid w:val="00BC0E74"/>
    <w:rsid w:val="00BC100B"/>
    <w:rsid w:val="00BC13EA"/>
    <w:rsid w:val="00BC1E1D"/>
    <w:rsid w:val="00BC210B"/>
    <w:rsid w:val="00BC2162"/>
    <w:rsid w:val="00BC2204"/>
    <w:rsid w:val="00BC2669"/>
    <w:rsid w:val="00BC2776"/>
    <w:rsid w:val="00BC27F6"/>
    <w:rsid w:val="00BC2915"/>
    <w:rsid w:val="00BC298D"/>
    <w:rsid w:val="00BC2B9B"/>
    <w:rsid w:val="00BC2C9E"/>
    <w:rsid w:val="00BC2E08"/>
    <w:rsid w:val="00BC30BA"/>
    <w:rsid w:val="00BC34C3"/>
    <w:rsid w:val="00BC39BB"/>
    <w:rsid w:val="00BC3C60"/>
    <w:rsid w:val="00BC3E83"/>
    <w:rsid w:val="00BC4024"/>
    <w:rsid w:val="00BC405D"/>
    <w:rsid w:val="00BC4468"/>
    <w:rsid w:val="00BC46ED"/>
    <w:rsid w:val="00BC4714"/>
    <w:rsid w:val="00BC4869"/>
    <w:rsid w:val="00BC5172"/>
    <w:rsid w:val="00BC51CE"/>
    <w:rsid w:val="00BC522F"/>
    <w:rsid w:val="00BC572A"/>
    <w:rsid w:val="00BC5950"/>
    <w:rsid w:val="00BC5A20"/>
    <w:rsid w:val="00BC5CF0"/>
    <w:rsid w:val="00BC5EB9"/>
    <w:rsid w:val="00BC60F8"/>
    <w:rsid w:val="00BC6130"/>
    <w:rsid w:val="00BC61AD"/>
    <w:rsid w:val="00BC6399"/>
    <w:rsid w:val="00BC650D"/>
    <w:rsid w:val="00BC6659"/>
    <w:rsid w:val="00BC6992"/>
    <w:rsid w:val="00BC6D00"/>
    <w:rsid w:val="00BC6D7B"/>
    <w:rsid w:val="00BC6DBF"/>
    <w:rsid w:val="00BC70C7"/>
    <w:rsid w:val="00BC7193"/>
    <w:rsid w:val="00BC7273"/>
    <w:rsid w:val="00BC73F5"/>
    <w:rsid w:val="00BC7B0D"/>
    <w:rsid w:val="00BC7BE1"/>
    <w:rsid w:val="00BC7F71"/>
    <w:rsid w:val="00BD0194"/>
    <w:rsid w:val="00BD04F9"/>
    <w:rsid w:val="00BD0540"/>
    <w:rsid w:val="00BD0D4C"/>
    <w:rsid w:val="00BD1089"/>
    <w:rsid w:val="00BD13FD"/>
    <w:rsid w:val="00BD1700"/>
    <w:rsid w:val="00BD1DB1"/>
    <w:rsid w:val="00BD2113"/>
    <w:rsid w:val="00BD2134"/>
    <w:rsid w:val="00BD215C"/>
    <w:rsid w:val="00BD238A"/>
    <w:rsid w:val="00BD27DB"/>
    <w:rsid w:val="00BD29AD"/>
    <w:rsid w:val="00BD2B05"/>
    <w:rsid w:val="00BD2DDC"/>
    <w:rsid w:val="00BD2E02"/>
    <w:rsid w:val="00BD2ED4"/>
    <w:rsid w:val="00BD2F51"/>
    <w:rsid w:val="00BD2FEA"/>
    <w:rsid w:val="00BD324F"/>
    <w:rsid w:val="00BD3740"/>
    <w:rsid w:val="00BD389E"/>
    <w:rsid w:val="00BD38ED"/>
    <w:rsid w:val="00BD3B6E"/>
    <w:rsid w:val="00BD3CE2"/>
    <w:rsid w:val="00BD3ED5"/>
    <w:rsid w:val="00BD412A"/>
    <w:rsid w:val="00BD4156"/>
    <w:rsid w:val="00BD4655"/>
    <w:rsid w:val="00BD4787"/>
    <w:rsid w:val="00BD47B4"/>
    <w:rsid w:val="00BD48D3"/>
    <w:rsid w:val="00BD5033"/>
    <w:rsid w:val="00BD5220"/>
    <w:rsid w:val="00BD57B4"/>
    <w:rsid w:val="00BD585E"/>
    <w:rsid w:val="00BD5A12"/>
    <w:rsid w:val="00BD5ABA"/>
    <w:rsid w:val="00BD5B21"/>
    <w:rsid w:val="00BD5DE1"/>
    <w:rsid w:val="00BD5EB4"/>
    <w:rsid w:val="00BD5F76"/>
    <w:rsid w:val="00BD6419"/>
    <w:rsid w:val="00BD69E0"/>
    <w:rsid w:val="00BD69F1"/>
    <w:rsid w:val="00BD6C11"/>
    <w:rsid w:val="00BD6F01"/>
    <w:rsid w:val="00BD6FD6"/>
    <w:rsid w:val="00BD710B"/>
    <w:rsid w:val="00BD721E"/>
    <w:rsid w:val="00BD7566"/>
    <w:rsid w:val="00BD7690"/>
    <w:rsid w:val="00BD79A1"/>
    <w:rsid w:val="00BD7E05"/>
    <w:rsid w:val="00BD7E5A"/>
    <w:rsid w:val="00BE0185"/>
    <w:rsid w:val="00BE0196"/>
    <w:rsid w:val="00BE0385"/>
    <w:rsid w:val="00BE0495"/>
    <w:rsid w:val="00BE07E3"/>
    <w:rsid w:val="00BE0948"/>
    <w:rsid w:val="00BE0A31"/>
    <w:rsid w:val="00BE14B9"/>
    <w:rsid w:val="00BE15A7"/>
    <w:rsid w:val="00BE1817"/>
    <w:rsid w:val="00BE19CC"/>
    <w:rsid w:val="00BE1A75"/>
    <w:rsid w:val="00BE1C8B"/>
    <w:rsid w:val="00BE1C9D"/>
    <w:rsid w:val="00BE1D0D"/>
    <w:rsid w:val="00BE1E8C"/>
    <w:rsid w:val="00BE2028"/>
    <w:rsid w:val="00BE249F"/>
    <w:rsid w:val="00BE24BA"/>
    <w:rsid w:val="00BE271D"/>
    <w:rsid w:val="00BE2E60"/>
    <w:rsid w:val="00BE2FAA"/>
    <w:rsid w:val="00BE329B"/>
    <w:rsid w:val="00BE3539"/>
    <w:rsid w:val="00BE35E4"/>
    <w:rsid w:val="00BE37D4"/>
    <w:rsid w:val="00BE3821"/>
    <w:rsid w:val="00BE398A"/>
    <w:rsid w:val="00BE3A24"/>
    <w:rsid w:val="00BE3C3A"/>
    <w:rsid w:val="00BE3E56"/>
    <w:rsid w:val="00BE3F03"/>
    <w:rsid w:val="00BE4020"/>
    <w:rsid w:val="00BE417C"/>
    <w:rsid w:val="00BE4CC3"/>
    <w:rsid w:val="00BE4E63"/>
    <w:rsid w:val="00BE5016"/>
    <w:rsid w:val="00BE560D"/>
    <w:rsid w:val="00BE580E"/>
    <w:rsid w:val="00BE5A65"/>
    <w:rsid w:val="00BE5B49"/>
    <w:rsid w:val="00BE5CE9"/>
    <w:rsid w:val="00BE5D9C"/>
    <w:rsid w:val="00BE5EDF"/>
    <w:rsid w:val="00BE6279"/>
    <w:rsid w:val="00BE63A5"/>
    <w:rsid w:val="00BE6A4C"/>
    <w:rsid w:val="00BE6A52"/>
    <w:rsid w:val="00BE6C0D"/>
    <w:rsid w:val="00BE6C63"/>
    <w:rsid w:val="00BE6F2D"/>
    <w:rsid w:val="00BE71A5"/>
    <w:rsid w:val="00BE751D"/>
    <w:rsid w:val="00BE7821"/>
    <w:rsid w:val="00BE7AE1"/>
    <w:rsid w:val="00BE7AFE"/>
    <w:rsid w:val="00BF020D"/>
    <w:rsid w:val="00BF04AD"/>
    <w:rsid w:val="00BF054F"/>
    <w:rsid w:val="00BF0841"/>
    <w:rsid w:val="00BF09FA"/>
    <w:rsid w:val="00BF0BB9"/>
    <w:rsid w:val="00BF135C"/>
    <w:rsid w:val="00BF18A1"/>
    <w:rsid w:val="00BF1AE7"/>
    <w:rsid w:val="00BF1BE5"/>
    <w:rsid w:val="00BF1CA9"/>
    <w:rsid w:val="00BF1F9E"/>
    <w:rsid w:val="00BF2149"/>
    <w:rsid w:val="00BF22E6"/>
    <w:rsid w:val="00BF25A7"/>
    <w:rsid w:val="00BF2859"/>
    <w:rsid w:val="00BF299E"/>
    <w:rsid w:val="00BF29B3"/>
    <w:rsid w:val="00BF2DC2"/>
    <w:rsid w:val="00BF308A"/>
    <w:rsid w:val="00BF31E2"/>
    <w:rsid w:val="00BF3862"/>
    <w:rsid w:val="00BF3B02"/>
    <w:rsid w:val="00BF3C70"/>
    <w:rsid w:val="00BF3F0C"/>
    <w:rsid w:val="00BF4065"/>
    <w:rsid w:val="00BF414A"/>
    <w:rsid w:val="00BF416E"/>
    <w:rsid w:val="00BF417E"/>
    <w:rsid w:val="00BF431C"/>
    <w:rsid w:val="00BF44CB"/>
    <w:rsid w:val="00BF4E65"/>
    <w:rsid w:val="00BF501D"/>
    <w:rsid w:val="00BF50E4"/>
    <w:rsid w:val="00BF51F8"/>
    <w:rsid w:val="00BF5314"/>
    <w:rsid w:val="00BF59E5"/>
    <w:rsid w:val="00BF5B15"/>
    <w:rsid w:val="00BF5D98"/>
    <w:rsid w:val="00BF5DBE"/>
    <w:rsid w:val="00BF5E27"/>
    <w:rsid w:val="00BF5E2D"/>
    <w:rsid w:val="00BF5E30"/>
    <w:rsid w:val="00BF5F27"/>
    <w:rsid w:val="00BF6BAC"/>
    <w:rsid w:val="00BF7182"/>
    <w:rsid w:val="00BF71D5"/>
    <w:rsid w:val="00BF7210"/>
    <w:rsid w:val="00BF7313"/>
    <w:rsid w:val="00BF75BA"/>
    <w:rsid w:val="00BF7A21"/>
    <w:rsid w:val="00BF7C77"/>
    <w:rsid w:val="00BF7C91"/>
    <w:rsid w:val="00BF7D54"/>
    <w:rsid w:val="00C0006C"/>
    <w:rsid w:val="00C00158"/>
    <w:rsid w:val="00C00192"/>
    <w:rsid w:val="00C001EB"/>
    <w:rsid w:val="00C002DD"/>
    <w:rsid w:val="00C00771"/>
    <w:rsid w:val="00C00886"/>
    <w:rsid w:val="00C00A4A"/>
    <w:rsid w:val="00C00AAA"/>
    <w:rsid w:val="00C00B0D"/>
    <w:rsid w:val="00C00B7A"/>
    <w:rsid w:val="00C00DAF"/>
    <w:rsid w:val="00C00FF9"/>
    <w:rsid w:val="00C0111D"/>
    <w:rsid w:val="00C01123"/>
    <w:rsid w:val="00C0140A"/>
    <w:rsid w:val="00C01485"/>
    <w:rsid w:val="00C0153F"/>
    <w:rsid w:val="00C015B2"/>
    <w:rsid w:val="00C017C1"/>
    <w:rsid w:val="00C01822"/>
    <w:rsid w:val="00C01BA1"/>
    <w:rsid w:val="00C01C81"/>
    <w:rsid w:val="00C01F4F"/>
    <w:rsid w:val="00C01F87"/>
    <w:rsid w:val="00C02006"/>
    <w:rsid w:val="00C0253B"/>
    <w:rsid w:val="00C028C6"/>
    <w:rsid w:val="00C028CF"/>
    <w:rsid w:val="00C0367B"/>
    <w:rsid w:val="00C03789"/>
    <w:rsid w:val="00C037CA"/>
    <w:rsid w:val="00C03857"/>
    <w:rsid w:val="00C03A6C"/>
    <w:rsid w:val="00C03B79"/>
    <w:rsid w:val="00C03C8E"/>
    <w:rsid w:val="00C03CA0"/>
    <w:rsid w:val="00C03D6A"/>
    <w:rsid w:val="00C03EAB"/>
    <w:rsid w:val="00C03F3E"/>
    <w:rsid w:val="00C041FB"/>
    <w:rsid w:val="00C0431E"/>
    <w:rsid w:val="00C044B3"/>
    <w:rsid w:val="00C049FF"/>
    <w:rsid w:val="00C04CCC"/>
    <w:rsid w:val="00C05158"/>
    <w:rsid w:val="00C056C9"/>
    <w:rsid w:val="00C05E07"/>
    <w:rsid w:val="00C0611D"/>
    <w:rsid w:val="00C061EE"/>
    <w:rsid w:val="00C06390"/>
    <w:rsid w:val="00C06406"/>
    <w:rsid w:val="00C0658B"/>
    <w:rsid w:val="00C0673B"/>
    <w:rsid w:val="00C06798"/>
    <w:rsid w:val="00C06884"/>
    <w:rsid w:val="00C068A2"/>
    <w:rsid w:val="00C06D39"/>
    <w:rsid w:val="00C0782D"/>
    <w:rsid w:val="00C07A96"/>
    <w:rsid w:val="00C07BE0"/>
    <w:rsid w:val="00C07C7A"/>
    <w:rsid w:val="00C07CAA"/>
    <w:rsid w:val="00C07F60"/>
    <w:rsid w:val="00C10061"/>
    <w:rsid w:val="00C1020E"/>
    <w:rsid w:val="00C10210"/>
    <w:rsid w:val="00C10256"/>
    <w:rsid w:val="00C1058F"/>
    <w:rsid w:val="00C105A6"/>
    <w:rsid w:val="00C105F1"/>
    <w:rsid w:val="00C10CF5"/>
    <w:rsid w:val="00C10D4C"/>
    <w:rsid w:val="00C110A8"/>
    <w:rsid w:val="00C1121D"/>
    <w:rsid w:val="00C1143F"/>
    <w:rsid w:val="00C114BF"/>
    <w:rsid w:val="00C114C8"/>
    <w:rsid w:val="00C114D4"/>
    <w:rsid w:val="00C11760"/>
    <w:rsid w:val="00C1195A"/>
    <w:rsid w:val="00C119FF"/>
    <w:rsid w:val="00C11F67"/>
    <w:rsid w:val="00C12099"/>
    <w:rsid w:val="00C12179"/>
    <w:rsid w:val="00C123BF"/>
    <w:rsid w:val="00C126AC"/>
    <w:rsid w:val="00C128FA"/>
    <w:rsid w:val="00C12DFA"/>
    <w:rsid w:val="00C13064"/>
    <w:rsid w:val="00C1314E"/>
    <w:rsid w:val="00C131C1"/>
    <w:rsid w:val="00C132CE"/>
    <w:rsid w:val="00C13547"/>
    <w:rsid w:val="00C13589"/>
    <w:rsid w:val="00C13706"/>
    <w:rsid w:val="00C1370B"/>
    <w:rsid w:val="00C13F5B"/>
    <w:rsid w:val="00C14A91"/>
    <w:rsid w:val="00C14E1F"/>
    <w:rsid w:val="00C14FD5"/>
    <w:rsid w:val="00C1511E"/>
    <w:rsid w:val="00C158C2"/>
    <w:rsid w:val="00C15957"/>
    <w:rsid w:val="00C15A72"/>
    <w:rsid w:val="00C15D5E"/>
    <w:rsid w:val="00C15DFC"/>
    <w:rsid w:val="00C15F9D"/>
    <w:rsid w:val="00C15FFE"/>
    <w:rsid w:val="00C161D1"/>
    <w:rsid w:val="00C164A8"/>
    <w:rsid w:val="00C169E1"/>
    <w:rsid w:val="00C16F68"/>
    <w:rsid w:val="00C1732E"/>
    <w:rsid w:val="00C17523"/>
    <w:rsid w:val="00C175E9"/>
    <w:rsid w:val="00C1782C"/>
    <w:rsid w:val="00C178EB"/>
    <w:rsid w:val="00C17984"/>
    <w:rsid w:val="00C17A39"/>
    <w:rsid w:val="00C17A3A"/>
    <w:rsid w:val="00C17D04"/>
    <w:rsid w:val="00C17DDD"/>
    <w:rsid w:val="00C17FC4"/>
    <w:rsid w:val="00C2021A"/>
    <w:rsid w:val="00C204C8"/>
    <w:rsid w:val="00C20BB1"/>
    <w:rsid w:val="00C20C58"/>
    <w:rsid w:val="00C21031"/>
    <w:rsid w:val="00C2121D"/>
    <w:rsid w:val="00C2149B"/>
    <w:rsid w:val="00C215B8"/>
    <w:rsid w:val="00C2165A"/>
    <w:rsid w:val="00C21931"/>
    <w:rsid w:val="00C219C8"/>
    <w:rsid w:val="00C21FDF"/>
    <w:rsid w:val="00C220F5"/>
    <w:rsid w:val="00C221ED"/>
    <w:rsid w:val="00C22391"/>
    <w:rsid w:val="00C22428"/>
    <w:rsid w:val="00C2265D"/>
    <w:rsid w:val="00C22AAB"/>
    <w:rsid w:val="00C22BB3"/>
    <w:rsid w:val="00C22C78"/>
    <w:rsid w:val="00C22ED0"/>
    <w:rsid w:val="00C22F31"/>
    <w:rsid w:val="00C22F52"/>
    <w:rsid w:val="00C231BD"/>
    <w:rsid w:val="00C23465"/>
    <w:rsid w:val="00C23616"/>
    <w:rsid w:val="00C236B0"/>
    <w:rsid w:val="00C23907"/>
    <w:rsid w:val="00C23C92"/>
    <w:rsid w:val="00C23EF2"/>
    <w:rsid w:val="00C23FEB"/>
    <w:rsid w:val="00C2423E"/>
    <w:rsid w:val="00C243AA"/>
    <w:rsid w:val="00C244E8"/>
    <w:rsid w:val="00C246EF"/>
    <w:rsid w:val="00C247EA"/>
    <w:rsid w:val="00C24B26"/>
    <w:rsid w:val="00C24B99"/>
    <w:rsid w:val="00C2508A"/>
    <w:rsid w:val="00C25217"/>
    <w:rsid w:val="00C2558E"/>
    <w:rsid w:val="00C25D63"/>
    <w:rsid w:val="00C260B3"/>
    <w:rsid w:val="00C2695E"/>
    <w:rsid w:val="00C26F64"/>
    <w:rsid w:val="00C2703D"/>
    <w:rsid w:val="00C27244"/>
    <w:rsid w:val="00C2739B"/>
    <w:rsid w:val="00C2782A"/>
    <w:rsid w:val="00C27A3C"/>
    <w:rsid w:val="00C27A7A"/>
    <w:rsid w:val="00C27A9D"/>
    <w:rsid w:val="00C27ADB"/>
    <w:rsid w:val="00C27C94"/>
    <w:rsid w:val="00C30326"/>
    <w:rsid w:val="00C308BC"/>
    <w:rsid w:val="00C30DBC"/>
    <w:rsid w:val="00C30F38"/>
    <w:rsid w:val="00C3103E"/>
    <w:rsid w:val="00C31134"/>
    <w:rsid w:val="00C315EB"/>
    <w:rsid w:val="00C31E71"/>
    <w:rsid w:val="00C3228B"/>
    <w:rsid w:val="00C3229A"/>
    <w:rsid w:val="00C3257B"/>
    <w:rsid w:val="00C326E0"/>
    <w:rsid w:val="00C32816"/>
    <w:rsid w:val="00C329AC"/>
    <w:rsid w:val="00C329AE"/>
    <w:rsid w:val="00C32A9A"/>
    <w:rsid w:val="00C32BB0"/>
    <w:rsid w:val="00C32D8D"/>
    <w:rsid w:val="00C32E48"/>
    <w:rsid w:val="00C32EE7"/>
    <w:rsid w:val="00C3316D"/>
    <w:rsid w:val="00C33295"/>
    <w:rsid w:val="00C338E1"/>
    <w:rsid w:val="00C33AE3"/>
    <w:rsid w:val="00C33CC3"/>
    <w:rsid w:val="00C33ED7"/>
    <w:rsid w:val="00C3414A"/>
    <w:rsid w:val="00C342CE"/>
    <w:rsid w:val="00C345BC"/>
    <w:rsid w:val="00C345ED"/>
    <w:rsid w:val="00C3465D"/>
    <w:rsid w:val="00C34818"/>
    <w:rsid w:val="00C348F2"/>
    <w:rsid w:val="00C34938"/>
    <w:rsid w:val="00C34AE3"/>
    <w:rsid w:val="00C34E96"/>
    <w:rsid w:val="00C35191"/>
    <w:rsid w:val="00C3529C"/>
    <w:rsid w:val="00C3535B"/>
    <w:rsid w:val="00C354BF"/>
    <w:rsid w:val="00C35620"/>
    <w:rsid w:val="00C35883"/>
    <w:rsid w:val="00C35C6B"/>
    <w:rsid w:val="00C35D18"/>
    <w:rsid w:val="00C35F9F"/>
    <w:rsid w:val="00C3608B"/>
    <w:rsid w:val="00C36123"/>
    <w:rsid w:val="00C361A0"/>
    <w:rsid w:val="00C362FD"/>
    <w:rsid w:val="00C36318"/>
    <w:rsid w:val="00C3658A"/>
    <w:rsid w:val="00C36723"/>
    <w:rsid w:val="00C3686B"/>
    <w:rsid w:val="00C3703F"/>
    <w:rsid w:val="00C371C8"/>
    <w:rsid w:val="00C3745F"/>
    <w:rsid w:val="00C3749A"/>
    <w:rsid w:val="00C377F0"/>
    <w:rsid w:val="00C37B51"/>
    <w:rsid w:val="00C37D3D"/>
    <w:rsid w:val="00C37D83"/>
    <w:rsid w:val="00C404C9"/>
    <w:rsid w:val="00C405C2"/>
    <w:rsid w:val="00C405E1"/>
    <w:rsid w:val="00C40670"/>
    <w:rsid w:val="00C40687"/>
    <w:rsid w:val="00C40AC9"/>
    <w:rsid w:val="00C41018"/>
    <w:rsid w:val="00C4110A"/>
    <w:rsid w:val="00C41170"/>
    <w:rsid w:val="00C411AE"/>
    <w:rsid w:val="00C41604"/>
    <w:rsid w:val="00C41B5D"/>
    <w:rsid w:val="00C41C2E"/>
    <w:rsid w:val="00C41C6D"/>
    <w:rsid w:val="00C41DA3"/>
    <w:rsid w:val="00C424E4"/>
    <w:rsid w:val="00C429D8"/>
    <w:rsid w:val="00C42AC6"/>
    <w:rsid w:val="00C42B0F"/>
    <w:rsid w:val="00C42C6C"/>
    <w:rsid w:val="00C42C8B"/>
    <w:rsid w:val="00C42EE2"/>
    <w:rsid w:val="00C43368"/>
    <w:rsid w:val="00C43441"/>
    <w:rsid w:val="00C4369E"/>
    <w:rsid w:val="00C437E2"/>
    <w:rsid w:val="00C4396D"/>
    <w:rsid w:val="00C43FE6"/>
    <w:rsid w:val="00C440A8"/>
    <w:rsid w:val="00C4424B"/>
    <w:rsid w:val="00C4425D"/>
    <w:rsid w:val="00C4427A"/>
    <w:rsid w:val="00C44287"/>
    <w:rsid w:val="00C4440D"/>
    <w:rsid w:val="00C44434"/>
    <w:rsid w:val="00C446E2"/>
    <w:rsid w:val="00C44742"/>
    <w:rsid w:val="00C44886"/>
    <w:rsid w:val="00C44A8B"/>
    <w:rsid w:val="00C44E46"/>
    <w:rsid w:val="00C44E65"/>
    <w:rsid w:val="00C451E7"/>
    <w:rsid w:val="00C454DA"/>
    <w:rsid w:val="00C45620"/>
    <w:rsid w:val="00C45860"/>
    <w:rsid w:val="00C45AE5"/>
    <w:rsid w:val="00C45E30"/>
    <w:rsid w:val="00C45E93"/>
    <w:rsid w:val="00C460C3"/>
    <w:rsid w:val="00C46257"/>
    <w:rsid w:val="00C46464"/>
    <w:rsid w:val="00C466AD"/>
    <w:rsid w:val="00C4689F"/>
    <w:rsid w:val="00C46950"/>
    <w:rsid w:val="00C46B0B"/>
    <w:rsid w:val="00C46B1B"/>
    <w:rsid w:val="00C47250"/>
    <w:rsid w:val="00C4738E"/>
    <w:rsid w:val="00C47497"/>
    <w:rsid w:val="00C4759C"/>
    <w:rsid w:val="00C47643"/>
    <w:rsid w:val="00C47703"/>
    <w:rsid w:val="00C479B1"/>
    <w:rsid w:val="00C47AFF"/>
    <w:rsid w:val="00C47C84"/>
    <w:rsid w:val="00C47F9B"/>
    <w:rsid w:val="00C50191"/>
    <w:rsid w:val="00C5081D"/>
    <w:rsid w:val="00C50AA9"/>
    <w:rsid w:val="00C50B33"/>
    <w:rsid w:val="00C50C47"/>
    <w:rsid w:val="00C50F7B"/>
    <w:rsid w:val="00C514D1"/>
    <w:rsid w:val="00C514FC"/>
    <w:rsid w:val="00C51575"/>
    <w:rsid w:val="00C51927"/>
    <w:rsid w:val="00C51C0C"/>
    <w:rsid w:val="00C51C89"/>
    <w:rsid w:val="00C51E63"/>
    <w:rsid w:val="00C51FDE"/>
    <w:rsid w:val="00C521C7"/>
    <w:rsid w:val="00C5255D"/>
    <w:rsid w:val="00C52A2B"/>
    <w:rsid w:val="00C52B91"/>
    <w:rsid w:val="00C52BDC"/>
    <w:rsid w:val="00C53081"/>
    <w:rsid w:val="00C530E6"/>
    <w:rsid w:val="00C5311D"/>
    <w:rsid w:val="00C53171"/>
    <w:rsid w:val="00C53617"/>
    <w:rsid w:val="00C537BB"/>
    <w:rsid w:val="00C537FE"/>
    <w:rsid w:val="00C53B8B"/>
    <w:rsid w:val="00C53E63"/>
    <w:rsid w:val="00C53EA7"/>
    <w:rsid w:val="00C54078"/>
    <w:rsid w:val="00C54525"/>
    <w:rsid w:val="00C54682"/>
    <w:rsid w:val="00C54CCF"/>
    <w:rsid w:val="00C54D56"/>
    <w:rsid w:val="00C54DF7"/>
    <w:rsid w:val="00C54E69"/>
    <w:rsid w:val="00C54FDD"/>
    <w:rsid w:val="00C55256"/>
    <w:rsid w:val="00C5539B"/>
    <w:rsid w:val="00C557F2"/>
    <w:rsid w:val="00C55B7A"/>
    <w:rsid w:val="00C55BFD"/>
    <w:rsid w:val="00C56132"/>
    <w:rsid w:val="00C56883"/>
    <w:rsid w:val="00C56964"/>
    <w:rsid w:val="00C56BAF"/>
    <w:rsid w:val="00C56D73"/>
    <w:rsid w:val="00C56F9E"/>
    <w:rsid w:val="00C572AC"/>
    <w:rsid w:val="00C5734F"/>
    <w:rsid w:val="00C573E8"/>
    <w:rsid w:val="00C573FE"/>
    <w:rsid w:val="00C574B6"/>
    <w:rsid w:val="00C57745"/>
    <w:rsid w:val="00C57B94"/>
    <w:rsid w:val="00C57F07"/>
    <w:rsid w:val="00C6021F"/>
    <w:rsid w:val="00C602C9"/>
    <w:rsid w:val="00C60847"/>
    <w:rsid w:val="00C60986"/>
    <w:rsid w:val="00C60E49"/>
    <w:rsid w:val="00C60F5A"/>
    <w:rsid w:val="00C60FB9"/>
    <w:rsid w:val="00C6118B"/>
    <w:rsid w:val="00C611C9"/>
    <w:rsid w:val="00C615A6"/>
    <w:rsid w:val="00C61684"/>
    <w:rsid w:val="00C61722"/>
    <w:rsid w:val="00C618B7"/>
    <w:rsid w:val="00C6199A"/>
    <w:rsid w:val="00C61A38"/>
    <w:rsid w:val="00C61A94"/>
    <w:rsid w:val="00C61D43"/>
    <w:rsid w:val="00C61EF4"/>
    <w:rsid w:val="00C62066"/>
    <w:rsid w:val="00C6219F"/>
    <w:rsid w:val="00C6220F"/>
    <w:rsid w:val="00C624DE"/>
    <w:rsid w:val="00C62554"/>
    <w:rsid w:val="00C6256B"/>
    <w:rsid w:val="00C627AC"/>
    <w:rsid w:val="00C62920"/>
    <w:rsid w:val="00C629BD"/>
    <w:rsid w:val="00C62BA8"/>
    <w:rsid w:val="00C62BD8"/>
    <w:rsid w:val="00C62C31"/>
    <w:rsid w:val="00C63270"/>
    <w:rsid w:val="00C634BC"/>
    <w:rsid w:val="00C63642"/>
    <w:rsid w:val="00C639F2"/>
    <w:rsid w:val="00C63A17"/>
    <w:rsid w:val="00C63B4F"/>
    <w:rsid w:val="00C63C13"/>
    <w:rsid w:val="00C63D2A"/>
    <w:rsid w:val="00C63E1B"/>
    <w:rsid w:val="00C63ED4"/>
    <w:rsid w:val="00C63FF4"/>
    <w:rsid w:val="00C643E0"/>
    <w:rsid w:val="00C64443"/>
    <w:rsid w:val="00C6452E"/>
    <w:rsid w:val="00C645B8"/>
    <w:rsid w:val="00C645BF"/>
    <w:rsid w:val="00C64662"/>
    <w:rsid w:val="00C647DD"/>
    <w:rsid w:val="00C64822"/>
    <w:rsid w:val="00C64D51"/>
    <w:rsid w:val="00C651D4"/>
    <w:rsid w:val="00C6537F"/>
    <w:rsid w:val="00C655F1"/>
    <w:rsid w:val="00C658CB"/>
    <w:rsid w:val="00C65902"/>
    <w:rsid w:val="00C659B5"/>
    <w:rsid w:val="00C659FB"/>
    <w:rsid w:val="00C65AAB"/>
    <w:rsid w:val="00C65B0F"/>
    <w:rsid w:val="00C65F92"/>
    <w:rsid w:val="00C6602B"/>
    <w:rsid w:val="00C6604E"/>
    <w:rsid w:val="00C66376"/>
    <w:rsid w:val="00C663B8"/>
    <w:rsid w:val="00C6651A"/>
    <w:rsid w:val="00C665DD"/>
    <w:rsid w:val="00C6670C"/>
    <w:rsid w:val="00C667BB"/>
    <w:rsid w:val="00C66896"/>
    <w:rsid w:val="00C66995"/>
    <w:rsid w:val="00C66EF1"/>
    <w:rsid w:val="00C66F0A"/>
    <w:rsid w:val="00C67133"/>
    <w:rsid w:val="00C6744E"/>
    <w:rsid w:val="00C6758C"/>
    <w:rsid w:val="00C6762A"/>
    <w:rsid w:val="00C6782C"/>
    <w:rsid w:val="00C678CE"/>
    <w:rsid w:val="00C67A31"/>
    <w:rsid w:val="00C67B07"/>
    <w:rsid w:val="00C67BAC"/>
    <w:rsid w:val="00C67C13"/>
    <w:rsid w:val="00C67D42"/>
    <w:rsid w:val="00C67E66"/>
    <w:rsid w:val="00C703F0"/>
    <w:rsid w:val="00C70455"/>
    <w:rsid w:val="00C70658"/>
    <w:rsid w:val="00C70770"/>
    <w:rsid w:val="00C70BAF"/>
    <w:rsid w:val="00C70C27"/>
    <w:rsid w:val="00C70DE0"/>
    <w:rsid w:val="00C71113"/>
    <w:rsid w:val="00C7128E"/>
    <w:rsid w:val="00C7157A"/>
    <w:rsid w:val="00C71886"/>
    <w:rsid w:val="00C719E0"/>
    <w:rsid w:val="00C71A30"/>
    <w:rsid w:val="00C71E3B"/>
    <w:rsid w:val="00C71E45"/>
    <w:rsid w:val="00C72105"/>
    <w:rsid w:val="00C7225A"/>
    <w:rsid w:val="00C722FA"/>
    <w:rsid w:val="00C7252D"/>
    <w:rsid w:val="00C7258D"/>
    <w:rsid w:val="00C7259E"/>
    <w:rsid w:val="00C7280B"/>
    <w:rsid w:val="00C72D97"/>
    <w:rsid w:val="00C72DDE"/>
    <w:rsid w:val="00C72EC1"/>
    <w:rsid w:val="00C733CB"/>
    <w:rsid w:val="00C73450"/>
    <w:rsid w:val="00C734D3"/>
    <w:rsid w:val="00C7363E"/>
    <w:rsid w:val="00C73706"/>
    <w:rsid w:val="00C73762"/>
    <w:rsid w:val="00C7382C"/>
    <w:rsid w:val="00C73B75"/>
    <w:rsid w:val="00C74318"/>
    <w:rsid w:val="00C7432D"/>
    <w:rsid w:val="00C745AD"/>
    <w:rsid w:val="00C7463A"/>
    <w:rsid w:val="00C7499B"/>
    <w:rsid w:val="00C74ED0"/>
    <w:rsid w:val="00C75375"/>
    <w:rsid w:val="00C75428"/>
    <w:rsid w:val="00C756E8"/>
    <w:rsid w:val="00C7573A"/>
    <w:rsid w:val="00C757A5"/>
    <w:rsid w:val="00C7582D"/>
    <w:rsid w:val="00C75861"/>
    <w:rsid w:val="00C758FC"/>
    <w:rsid w:val="00C759C4"/>
    <w:rsid w:val="00C75B10"/>
    <w:rsid w:val="00C75CA8"/>
    <w:rsid w:val="00C76005"/>
    <w:rsid w:val="00C7604F"/>
    <w:rsid w:val="00C761A1"/>
    <w:rsid w:val="00C763E8"/>
    <w:rsid w:val="00C76406"/>
    <w:rsid w:val="00C76818"/>
    <w:rsid w:val="00C76B13"/>
    <w:rsid w:val="00C76C0F"/>
    <w:rsid w:val="00C76C8D"/>
    <w:rsid w:val="00C76D13"/>
    <w:rsid w:val="00C77038"/>
    <w:rsid w:val="00C77047"/>
    <w:rsid w:val="00C7740B"/>
    <w:rsid w:val="00C774AD"/>
    <w:rsid w:val="00C7768B"/>
    <w:rsid w:val="00C7781A"/>
    <w:rsid w:val="00C778F1"/>
    <w:rsid w:val="00C7798B"/>
    <w:rsid w:val="00C77FDB"/>
    <w:rsid w:val="00C800BD"/>
    <w:rsid w:val="00C80688"/>
    <w:rsid w:val="00C808A8"/>
    <w:rsid w:val="00C80985"/>
    <w:rsid w:val="00C80BC0"/>
    <w:rsid w:val="00C80CA2"/>
    <w:rsid w:val="00C810D9"/>
    <w:rsid w:val="00C8145E"/>
    <w:rsid w:val="00C815EC"/>
    <w:rsid w:val="00C8167C"/>
    <w:rsid w:val="00C8186C"/>
    <w:rsid w:val="00C819D4"/>
    <w:rsid w:val="00C81C05"/>
    <w:rsid w:val="00C82233"/>
    <w:rsid w:val="00C82489"/>
    <w:rsid w:val="00C825CD"/>
    <w:rsid w:val="00C826B5"/>
    <w:rsid w:val="00C827A4"/>
    <w:rsid w:val="00C82ABB"/>
    <w:rsid w:val="00C82AD1"/>
    <w:rsid w:val="00C82C98"/>
    <w:rsid w:val="00C82DAA"/>
    <w:rsid w:val="00C82DEA"/>
    <w:rsid w:val="00C82E14"/>
    <w:rsid w:val="00C8319B"/>
    <w:rsid w:val="00C831A3"/>
    <w:rsid w:val="00C8332C"/>
    <w:rsid w:val="00C83429"/>
    <w:rsid w:val="00C8347F"/>
    <w:rsid w:val="00C8386F"/>
    <w:rsid w:val="00C838D5"/>
    <w:rsid w:val="00C83921"/>
    <w:rsid w:val="00C8398B"/>
    <w:rsid w:val="00C83D00"/>
    <w:rsid w:val="00C83E30"/>
    <w:rsid w:val="00C844F3"/>
    <w:rsid w:val="00C844F8"/>
    <w:rsid w:val="00C84644"/>
    <w:rsid w:val="00C846C9"/>
    <w:rsid w:val="00C8490F"/>
    <w:rsid w:val="00C84ADE"/>
    <w:rsid w:val="00C84C4E"/>
    <w:rsid w:val="00C84D4B"/>
    <w:rsid w:val="00C84FDE"/>
    <w:rsid w:val="00C850BE"/>
    <w:rsid w:val="00C852D1"/>
    <w:rsid w:val="00C8570F"/>
    <w:rsid w:val="00C85819"/>
    <w:rsid w:val="00C85B89"/>
    <w:rsid w:val="00C85CDF"/>
    <w:rsid w:val="00C85D0C"/>
    <w:rsid w:val="00C85D8A"/>
    <w:rsid w:val="00C85DDA"/>
    <w:rsid w:val="00C85F50"/>
    <w:rsid w:val="00C86252"/>
    <w:rsid w:val="00C865FF"/>
    <w:rsid w:val="00C867FE"/>
    <w:rsid w:val="00C86960"/>
    <w:rsid w:val="00C86E1D"/>
    <w:rsid w:val="00C86FDD"/>
    <w:rsid w:val="00C870E5"/>
    <w:rsid w:val="00C87229"/>
    <w:rsid w:val="00C879E2"/>
    <w:rsid w:val="00C879F4"/>
    <w:rsid w:val="00C87E26"/>
    <w:rsid w:val="00C87F6A"/>
    <w:rsid w:val="00C901D2"/>
    <w:rsid w:val="00C903AF"/>
    <w:rsid w:val="00C904C1"/>
    <w:rsid w:val="00C90511"/>
    <w:rsid w:val="00C90584"/>
    <w:rsid w:val="00C907CF"/>
    <w:rsid w:val="00C907EC"/>
    <w:rsid w:val="00C90F00"/>
    <w:rsid w:val="00C911BF"/>
    <w:rsid w:val="00C91244"/>
    <w:rsid w:val="00C91391"/>
    <w:rsid w:val="00C913A0"/>
    <w:rsid w:val="00C914BF"/>
    <w:rsid w:val="00C91838"/>
    <w:rsid w:val="00C91A44"/>
    <w:rsid w:val="00C91C84"/>
    <w:rsid w:val="00C91CC1"/>
    <w:rsid w:val="00C91CE6"/>
    <w:rsid w:val="00C91DB0"/>
    <w:rsid w:val="00C923CD"/>
    <w:rsid w:val="00C92417"/>
    <w:rsid w:val="00C92586"/>
    <w:rsid w:val="00C928F1"/>
    <w:rsid w:val="00C92C14"/>
    <w:rsid w:val="00C92DD4"/>
    <w:rsid w:val="00C92F26"/>
    <w:rsid w:val="00C92F2B"/>
    <w:rsid w:val="00C9324D"/>
    <w:rsid w:val="00C932A1"/>
    <w:rsid w:val="00C9369F"/>
    <w:rsid w:val="00C9391A"/>
    <w:rsid w:val="00C939A7"/>
    <w:rsid w:val="00C939CF"/>
    <w:rsid w:val="00C93BDD"/>
    <w:rsid w:val="00C93C65"/>
    <w:rsid w:val="00C93F4A"/>
    <w:rsid w:val="00C93F6B"/>
    <w:rsid w:val="00C93F7A"/>
    <w:rsid w:val="00C940CA"/>
    <w:rsid w:val="00C94295"/>
    <w:rsid w:val="00C942F7"/>
    <w:rsid w:val="00C94B77"/>
    <w:rsid w:val="00C94D10"/>
    <w:rsid w:val="00C94D30"/>
    <w:rsid w:val="00C94DB8"/>
    <w:rsid w:val="00C95179"/>
    <w:rsid w:val="00C951F0"/>
    <w:rsid w:val="00C95224"/>
    <w:rsid w:val="00C952FB"/>
    <w:rsid w:val="00C95330"/>
    <w:rsid w:val="00C95592"/>
    <w:rsid w:val="00C95630"/>
    <w:rsid w:val="00C9570C"/>
    <w:rsid w:val="00C95781"/>
    <w:rsid w:val="00C962B4"/>
    <w:rsid w:val="00C96348"/>
    <w:rsid w:val="00C963F6"/>
    <w:rsid w:val="00C967B5"/>
    <w:rsid w:val="00C96A75"/>
    <w:rsid w:val="00C96CC2"/>
    <w:rsid w:val="00C97152"/>
    <w:rsid w:val="00C9725D"/>
    <w:rsid w:val="00C973D0"/>
    <w:rsid w:val="00C97487"/>
    <w:rsid w:val="00C97680"/>
    <w:rsid w:val="00C978F3"/>
    <w:rsid w:val="00C97DF2"/>
    <w:rsid w:val="00C97F09"/>
    <w:rsid w:val="00C97F13"/>
    <w:rsid w:val="00C97F88"/>
    <w:rsid w:val="00C97FB3"/>
    <w:rsid w:val="00CA0054"/>
    <w:rsid w:val="00CA00A3"/>
    <w:rsid w:val="00CA0321"/>
    <w:rsid w:val="00CA03E8"/>
    <w:rsid w:val="00CA09B4"/>
    <w:rsid w:val="00CA0BD9"/>
    <w:rsid w:val="00CA0C01"/>
    <w:rsid w:val="00CA1051"/>
    <w:rsid w:val="00CA131D"/>
    <w:rsid w:val="00CA1322"/>
    <w:rsid w:val="00CA134B"/>
    <w:rsid w:val="00CA13CA"/>
    <w:rsid w:val="00CA15D5"/>
    <w:rsid w:val="00CA196B"/>
    <w:rsid w:val="00CA1D14"/>
    <w:rsid w:val="00CA223A"/>
    <w:rsid w:val="00CA24E1"/>
    <w:rsid w:val="00CA26A7"/>
    <w:rsid w:val="00CA26E9"/>
    <w:rsid w:val="00CA2BD6"/>
    <w:rsid w:val="00CA2C04"/>
    <w:rsid w:val="00CA2D2F"/>
    <w:rsid w:val="00CA3058"/>
    <w:rsid w:val="00CA3204"/>
    <w:rsid w:val="00CA3245"/>
    <w:rsid w:val="00CA3571"/>
    <w:rsid w:val="00CA382B"/>
    <w:rsid w:val="00CA3CBC"/>
    <w:rsid w:val="00CA3ED6"/>
    <w:rsid w:val="00CA4079"/>
    <w:rsid w:val="00CA419B"/>
    <w:rsid w:val="00CA4301"/>
    <w:rsid w:val="00CA4395"/>
    <w:rsid w:val="00CA457C"/>
    <w:rsid w:val="00CA4580"/>
    <w:rsid w:val="00CA4632"/>
    <w:rsid w:val="00CA465B"/>
    <w:rsid w:val="00CA4925"/>
    <w:rsid w:val="00CA4DB1"/>
    <w:rsid w:val="00CA4EDE"/>
    <w:rsid w:val="00CA51AD"/>
    <w:rsid w:val="00CA5445"/>
    <w:rsid w:val="00CA5485"/>
    <w:rsid w:val="00CA5678"/>
    <w:rsid w:val="00CA5922"/>
    <w:rsid w:val="00CA5B1A"/>
    <w:rsid w:val="00CA5BC4"/>
    <w:rsid w:val="00CA5BF0"/>
    <w:rsid w:val="00CA61A6"/>
    <w:rsid w:val="00CA6208"/>
    <w:rsid w:val="00CA6AE3"/>
    <w:rsid w:val="00CA6C6E"/>
    <w:rsid w:val="00CA6D82"/>
    <w:rsid w:val="00CA6E1B"/>
    <w:rsid w:val="00CA6E1D"/>
    <w:rsid w:val="00CA6F27"/>
    <w:rsid w:val="00CA7033"/>
    <w:rsid w:val="00CA7369"/>
    <w:rsid w:val="00CA7565"/>
    <w:rsid w:val="00CA75CC"/>
    <w:rsid w:val="00CA7B80"/>
    <w:rsid w:val="00CA7F54"/>
    <w:rsid w:val="00CB007D"/>
    <w:rsid w:val="00CB00DE"/>
    <w:rsid w:val="00CB01FE"/>
    <w:rsid w:val="00CB02A7"/>
    <w:rsid w:val="00CB02AF"/>
    <w:rsid w:val="00CB04C1"/>
    <w:rsid w:val="00CB04E0"/>
    <w:rsid w:val="00CB108C"/>
    <w:rsid w:val="00CB1114"/>
    <w:rsid w:val="00CB14A6"/>
    <w:rsid w:val="00CB1551"/>
    <w:rsid w:val="00CB1592"/>
    <w:rsid w:val="00CB16C8"/>
    <w:rsid w:val="00CB1C6A"/>
    <w:rsid w:val="00CB2149"/>
    <w:rsid w:val="00CB2337"/>
    <w:rsid w:val="00CB2380"/>
    <w:rsid w:val="00CB23BF"/>
    <w:rsid w:val="00CB23D2"/>
    <w:rsid w:val="00CB2683"/>
    <w:rsid w:val="00CB27DB"/>
    <w:rsid w:val="00CB2825"/>
    <w:rsid w:val="00CB299A"/>
    <w:rsid w:val="00CB2D83"/>
    <w:rsid w:val="00CB2F0F"/>
    <w:rsid w:val="00CB2F18"/>
    <w:rsid w:val="00CB2F6D"/>
    <w:rsid w:val="00CB322D"/>
    <w:rsid w:val="00CB3280"/>
    <w:rsid w:val="00CB34B9"/>
    <w:rsid w:val="00CB356E"/>
    <w:rsid w:val="00CB3656"/>
    <w:rsid w:val="00CB38C6"/>
    <w:rsid w:val="00CB3906"/>
    <w:rsid w:val="00CB3A99"/>
    <w:rsid w:val="00CB3C6D"/>
    <w:rsid w:val="00CB3FAE"/>
    <w:rsid w:val="00CB3FE8"/>
    <w:rsid w:val="00CB4028"/>
    <w:rsid w:val="00CB45D6"/>
    <w:rsid w:val="00CB4653"/>
    <w:rsid w:val="00CB4859"/>
    <w:rsid w:val="00CB4DD1"/>
    <w:rsid w:val="00CB4E43"/>
    <w:rsid w:val="00CB5091"/>
    <w:rsid w:val="00CB52DD"/>
    <w:rsid w:val="00CB57DD"/>
    <w:rsid w:val="00CB5922"/>
    <w:rsid w:val="00CB5999"/>
    <w:rsid w:val="00CB59E3"/>
    <w:rsid w:val="00CB5A0E"/>
    <w:rsid w:val="00CB5B0F"/>
    <w:rsid w:val="00CB5D80"/>
    <w:rsid w:val="00CB5FDC"/>
    <w:rsid w:val="00CB6456"/>
    <w:rsid w:val="00CB6479"/>
    <w:rsid w:val="00CB6560"/>
    <w:rsid w:val="00CB65D2"/>
    <w:rsid w:val="00CB679E"/>
    <w:rsid w:val="00CB687A"/>
    <w:rsid w:val="00CB6897"/>
    <w:rsid w:val="00CB6C83"/>
    <w:rsid w:val="00CB724B"/>
    <w:rsid w:val="00CB741E"/>
    <w:rsid w:val="00CB75AE"/>
    <w:rsid w:val="00CB7884"/>
    <w:rsid w:val="00CB797E"/>
    <w:rsid w:val="00CB7AD0"/>
    <w:rsid w:val="00CB7AFF"/>
    <w:rsid w:val="00CB7D0E"/>
    <w:rsid w:val="00CC0010"/>
    <w:rsid w:val="00CC0435"/>
    <w:rsid w:val="00CC09B7"/>
    <w:rsid w:val="00CC0B3E"/>
    <w:rsid w:val="00CC0BAB"/>
    <w:rsid w:val="00CC0EFA"/>
    <w:rsid w:val="00CC10C0"/>
    <w:rsid w:val="00CC11FA"/>
    <w:rsid w:val="00CC13F8"/>
    <w:rsid w:val="00CC17D9"/>
    <w:rsid w:val="00CC1BB7"/>
    <w:rsid w:val="00CC1DD5"/>
    <w:rsid w:val="00CC1F56"/>
    <w:rsid w:val="00CC2014"/>
    <w:rsid w:val="00CC20C9"/>
    <w:rsid w:val="00CC2473"/>
    <w:rsid w:val="00CC2503"/>
    <w:rsid w:val="00CC25ED"/>
    <w:rsid w:val="00CC264A"/>
    <w:rsid w:val="00CC27DF"/>
    <w:rsid w:val="00CC2CA3"/>
    <w:rsid w:val="00CC2E36"/>
    <w:rsid w:val="00CC327A"/>
    <w:rsid w:val="00CC342C"/>
    <w:rsid w:val="00CC3507"/>
    <w:rsid w:val="00CC36D7"/>
    <w:rsid w:val="00CC3BD7"/>
    <w:rsid w:val="00CC3CD9"/>
    <w:rsid w:val="00CC3DF7"/>
    <w:rsid w:val="00CC3F15"/>
    <w:rsid w:val="00CC40C8"/>
    <w:rsid w:val="00CC43EC"/>
    <w:rsid w:val="00CC4752"/>
    <w:rsid w:val="00CC4824"/>
    <w:rsid w:val="00CC53C6"/>
    <w:rsid w:val="00CC5504"/>
    <w:rsid w:val="00CC5726"/>
    <w:rsid w:val="00CC593F"/>
    <w:rsid w:val="00CC5C33"/>
    <w:rsid w:val="00CC652C"/>
    <w:rsid w:val="00CC65C3"/>
    <w:rsid w:val="00CC672D"/>
    <w:rsid w:val="00CC687F"/>
    <w:rsid w:val="00CC6C56"/>
    <w:rsid w:val="00CC6C8A"/>
    <w:rsid w:val="00CC6ED9"/>
    <w:rsid w:val="00CC755C"/>
    <w:rsid w:val="00CC76F8"/>
    <w:rsid w:val="00CC7ADE"/>
    <w:rsid w:val="00CC7B20"/>
    <w:rsid w:val="00CD031D"/>
    <w:rsid w:val="00CD090B"/>
    <w:rsid w:val="00CD0B7A"/>
    <w:rsid w:val="00CD0F06"/>
    <w:rsid w:val="00CD1201"/>
    <w:rsid w:val="00CD14C2"/>
    <w:rsid w:val="00CD1857"/>
    <w:rsid w:val="00CD1940"/>
    <w:rsid w:val="00CD1A1C"/>
    <w:rsid w:val="00CD21B3"/>
    <w:rsid w:val="00CD235F"/>
    <w:rsid w:val="00CD2362"/>
    <w:rsid w:val="00CD24C3"/>
    <w:rsid w:val="00CD2A05"/>
    <w:rsid w:val="00CD2AC3"/>
    <w:rsid w:val="00CD2B96"/>
    <w:rsid w:val="00CD2B98"/>
    <w:rsid w:val="00CD30BE"/>
    <w:rsid w:val="00CD3491"/>
    <w:rsid w:val="00CD3822"/>
    <w:rsid w:val="00CD39DB"/>
    <w:rsid w:val="00CD4390"/>
    <w:rsid w:val="00CD4469"/>
    <w:rsid w:val="00CD47D6"/>
    <w:rsid w:val="00CD4977"/>
    <w:rsid w:val="00CD4AB5"/>
    <w:rsid w:val="00CD4DF0"/>
    <w:rsid w:val="00CD4F58"/>
    <w:rsid w:val="00CD5080"/>
    <w:rsid w:val="00CD50A8"/>
    <w:rsid w:val="00CD5525"/>
    <w:rsid w:val="00CD55EF"/>
    <w:rsid w:val="00CD591E"/>
    <w:rsid w:val="00CD5B62"/>
    <w:rsid w:val="00CD5D94"/>
    <w:rsid w:val="00CD5E78"/>
    <w:rsid w:val="00CD61F0"/>
    <w:rsid w:val="00CD635B"/>
    <w:rsid w:val="00CD649F"/>
    <w:rsid w:val="00CD67C0"/>
    <w:rsid w:val="00CD68DC"/>
    <w:rsid w:val="00CD69D5"/>
    <w:rsid w:val="00CD6A3C"/>
    <w:rsid w:val="00CD6E1A"/>
    <w:rsid w:val="00CD6E51"/>
    <w:rsid w:val="00CD6F34"/>
    <w:rsid w:val="00CD70B9"/>
    <w:rsid w:val="00CD734B"/>
    <w:rsid w:val="00CD738B"/>
    <w:rsid w:val="00CD7524"/>
    <w:rsid w:val="00CD757D"/>
    <w:rsid w:val="00CD77AD"/>
    <w:rsid w:val="00CE053D"/>
    <w:rsid w:val="00CE0615"/>
    <w:rsid w:val="00CE0945"/>
    <w:rsid w:val="00CE0A86"/>
    <w:rsid w:val="00CE0A89"/>
    <w:rsid w:val="00CE0AAF"/>
    <w:rsid w:val="00CE0B71"/>
    <w:rsid w:val="00CE0C47"/>
    <w:rsid w:val="00CE0D9A"/>
    <w:rsid w:val="00CE1002"/>
    <w:rsid w:val="00CE13F6"/>
    <w:rsid w:val="00CE1497"/>
    <w:rsid w:val="00CE1544"/>
    <w:rsid w:val="00CE15CD"/>
    <w:rsid w:val="00CE1866"/>
    <w:rsid w:val="00CE18EA"/>
    <w:rsid w:val="00CE1D4A"/>
    <w:rsid w:val="00CE1D97"/>
    <w:rsid w:val="00CE1E1F"/>
    <w:rsid w:val="00CE1EC9"/>
    <w:rsid w:val="00CE2030"/>
    <w:rsid w:val="00CE23DD"/>
    <w:rsid w:val="00CE248D"/>
    <w:rsid w:val="00CE297D"/>
    <w:rsid w:val="00CE29A9"/>
    <w:rsid w:val="00CE2A92"/>
    <w:rsid w:val="00CE2BA8"/>
    <w:rsid w:val="00CE2E09"/>
    <w:rsid w:val="00CE2F70"/>
    <w:rsid w:val="00CE30A5"/>
    <w:rsid w:val="00CE30DC"/>
    <w:rsid w:val="00CE310A"/>
    <w:rsid w:val="00CE3126"/>
    <w:rsid w:val="00CE32A1"/>
    <w:rsid w:val="00CE32AF"/>
    <w:rsid w:val="00CE3743"/>
    <w:rsid w:val="00CE3B7D"/>
    <w:rsid w:val="00CE3CB7"/>
    <w:rsid w:val="00CE3EDB"/>
    <w:rsid w:val="00CE41F0"/>
    <w:rsid w:val="00CE47C8"/>
    <w:rsid w:val="00CE4E0B"/>
    <w:rsid w:val="00CE501F"/>
    <w:rsid w:val="00CE5110"/>
    <w:rsid w:val="00CE5199"/>
    <w:rsid w:val="00CE5593"/>
    <w:rsid w:val="00CE5665"/>
    <w:rsid w:val="00CE5837"/>
    <w:rsid w:val="00CE5848"/>
    <w:rsid w:val="00CE587A"/>
    <w:rsid w:val="00CE5B9D"/>
    <w:rsid w:val="00CE61E3"/>
    <w:rsid w:val="00CE6204"/>
    <w:rsid w:val="00CE632B"/>
    <w:rsid w:val="00CE6B9B"/>
    <w:rsid w:val="00CE6EDE"/>
    <w:rsid w:val="00CE6FFA"/>
    <w:rsid w:val="00CE7049"/>
    <w:rsid w:val="00CE7358"/>
    <w:rsid w:val="00CE74E1"/>
    <w:rsid w:val="00CE74FD"/>
    <w:rsid w:val="00CE78CD"/>
    <w:rsid w:val="00CE79BF"/>
    <w:rsid w:val="00CE7AB7"/>
    <w:rsid w:val="00CE7D27"/>
    <w:rsid w:val="00CE7EBE"/>
    <w:rsid w:val="00CE7FCA"/>
    <w:rsid w:val="00CF02A4"/>
    <w:rsid w:val="00CF078B"/>
    <w:rsid w:val="00CF0A6F"/>
    <w:rsid w:val="00CF0CC1"/>
    <w:rsid w:val="00CF0EBE"/>
    <w:rsid w:val="00CF0EDB"/>
    <w:rsid w:val="00CF0FE5"/>
    <w:rsid w:val="00CF1091"/>
    <w:rsid w:val="00CF11BC"/>
    <w:rsid w:val="00CF17D2"/>
    <w:rsid w:val="00CF17DB"/>
    <w:rsid w:val="00CF190F"/>
    <w:rsid w:val="00CF1955"/>
    <w:rsid w:val="00CF19FB"/>
    <w:rsid w:val="00CF1FB4"/>
    <w:rsid w:val="00CF244B"/>
    <w:rsid w:val="00CF27DB"/>
    <w:rsid w:val="00CF2A6C"/>
    <w:rsid w:val="00CF2D1A"/>
    <w:rsid w:val="00CF2E15"/>
    <w:rsid w:val="00CF2F6C"/>
    <w:rsid w:val="00CF332F"/>
    <w:rsid w:val="00CF3761"/>
    <w:rsid w:val="00CF3A44"/>
    <w:rsid w:val="00CF3CA6"/>
    <w:rsid w:val="00CF3D9A"/>
    <w:rsid w:val="00CF449D"/>
    <w:rsid w:val="00CF499A"/>
    <w:rsid w:val="00CF4B84"/>
    <w:rsid w:val="00CF4C42"/>
    <w:rsid w:val="00CF4E32"/>
    <w:rsid w:val="00CF4E37"/>
    <w:rsid w:val="00CF4F1F"/>
    <w:rsid w:val="00CF52D1"/>
    <w:rsid w:val="00CF5F69"/>
    <w:rsid w:val="00CF64E1"/>
    <w:rsid w:val="00CF6515"/>
    <w:rsid w:val="00CF684F"/>
    <w:rsid w:val="00CF6A2E"/>
    <w:rsid w:val="00CF6AC2"/>
    <w:rsid w:val="00CF6CB4"/>
    <w:rsid w:val="00CF6DC4"/>
    <w:rsid w:val="00CF7042"/>
    <w:rsid w:val="00CF70BD"/>
    <w:rsid w:val="00CF711C"/>
    <w:rsid w:val="00CF71F3"/>
    <w:rsid w:val="00CF741A"/>
    <w:rsid w:val="00CF742C"/>
    <w:rsid w:val="00CF76E8"/>
    <w:rsid w:val="00CF7736"/>
    <w:rsid w:val="00CF78B9"/>
    <w:rsid w:val="00CF798B"/>
    <w:rsid w:val="00CF79DC"/>
    <w:rsid w:val="00CF79EE"/>
    <w:rsid w:val="00D00262"/>
    <w:rsid w:val="00D002B9"/>
    <w:rsid w:val="00D004C7"/>
    <w:rsid w:val="00D00672"/>
    <w:rsid w:val="00D0068B"/>
    <w:rsid w:val="00D009EE"/>
    <w:rsid w:val="00D00E4F"/>
    <w:rsid w:val="00D00F81"/>
    <w:rsid w:val="00D01292"/>
    <w:rsid w:val="00D0132D"/>
    <w:rsid w:val="00D013E8"/>
    <w:rsid w:val="00D019DB"/>
    <w:rsid w:val="00D01A45"/>
    <w:rsid w:val="00D01AFA"/>
    <w:rsid w:val="00D01B43"/>
    <w:rsid w:val="00D01D26"/>
    <w:rsid w:val="00D01F56"/>
    <w:rsid w:val="00D02148"/>
    <w:rsid w:val="00D022D6"/>
    <w:rsid w:val="00D02757"/>
    <w:rsid w:val="00D027FC"/>
    <w:rsid w:val="00D02D66"/>
    <w:rsid w:val="00D02EAC"/>
    <w:rsid w:val="00D02F94"/>
    <w:rsid w:val="00D03234"/>
    <w:rsid w:val="00D033D7"/>
    <w:rsid w:val="00D036C4"/>
    <w:rsid w:val="00D0381F"/>
    <w:rsid w:val="00D03C03"/>
    <w:rsid w:val="00D03C30"/>
    <w:rsid w:val="00D03FB1"/>
    <w:rsid w:val="00D0418E"/>
    <w:rsid w:val="00D0442A"/>
    <w:rsid w:val="00D0446D"/>
    <w:rsid w:val="00D044BD"/>
    <w:rsid w:val="00D04506"/>
    <w:rsid w:val="00D04986"/>
    <w:rsid w:val="00D04BB5"/>
    <w:rsid w:val="00D04C18"/>
    <w:rsid w:val="00D04E63"/>
    <w:rsid w:val="00D04F76"/>
    <w:rsid w:val="00D04F80"/>
    <w:rsid w:val="00D050B2"/>
    <w:rsid w:val="00D05241"/>
    <w:rsid w:val="00D05579"/>
    <w:rsid w:val="00D055B8"/>
    <w:rsid w:val="00D055FE"/>
    <w:rsid w:val="00D0565A"/>
    <w:rsid w:val="00D05AC5"/>
    <w:rsid w:val="00D05BC0"/>
    <w:rsid w:val="00D05BC8"/>
    <w:rsid w:val="00D06338"/>
    <w:rsid w:val="00D0640C"/>
    <w:rsid w:val="00D06694"/>
    <w:rsid w:val="00D06848"/>
    <w:rsid w:val="00D06851"/>
    <w:rsid w:val="00D06B17"/>
    <w:rsid w:val="00D06B79"/>
    <w:rsid w:val="00D06B97"/>
    <w:rsid w:val="00D06C17"/>
    <w:rsid w:val="00D06C64"/>
    <w:rsid w:val="00D06C70"/>
    <w:rsid w:val="00D06F8C"/>
    <w:rsid w:val="00D070ED"/>
    <w:rsid w:val="00D07672"/>
    <w:rsid w:val="00D07A02"/>
    <w:rsid w:val="00D07AC1"/>
    <w:rsid w:val="00D07B45"/>
    <w:rsid w:val="00D07C55"/>
    <w:rsid w:val="00D103AC"/>
    <w:rsid w:val="00D1044B"/>
    <w:rsid w:val="00D105DF"/>
    <w:rsid w:val="00D10A88"/>
    <w:rsid w:val="00D10CCE"/>
    <w:rsid w:val="00D10D2E"/>
    <w:rsid w:val="00D10E4A"/>
    <w:rsid w:val="00D10E8D"/>
    <w:rsid w:val="00D1107D"/>
    <w:rsid w:val="00D112BE"/>
    <w:rsid w:val="00D11639"/>
    <w:rsid w:val="00D116A1"/>
    <w:rsid w:val="00D1173E"/>
    <w:rsid w:val="00D11814"/>
    <w:rsid w:val="00D1185D"/>
    <w:rsid w:val="00D118A2"/>
    <w:rsid w:val="00D11A9C"/>
    <w:rsid w:val="00D11EB7"/>
    <w:rsid w:val="00D12088"/>
    <w:rsid w:val="00D124AD"/>
    <w:rsid w:val="00D127A7"/>
    <w:rsid w:val="00D12D30"/>
    <w:rsid w:val="00D12E0E"/>
    <w:rsid w:val="00D13C30"/>
    <w:rsid w:val="00D13C94"/>
    <w:rsid w:val="00D13DA6"/>
    <w:rsid w:val="00D13E3C"/>
    <w:rsid w:val="00D13E3F"/>
    <w:rsid w:val="00D14179"/>
    <w:rsid w:val="00D14199"/>
    <w:rsid w:val="00D14226"/>
    <w:rsid w:val="00D14549"/>
    <w:rsid w:val="00D146E3"/>
    <w:rsid w:val="00D1492F"/>
    <w:rsid w:val="00D14A1A"/>
    <w:rsid w:val="00D14D0B"/>
    <w:rsid w:val="00D151FD"/>
    <w:rsid w:val="00D15309"/>
    <w:rsid w:val="00D153FE"/>
    <w:rsid w:val="00D15729"/>
    <w:rsid w:val="00D15A19"/>
    <w:rsid w:val="00D15CB2"/>
    <w:rsid w:val="00D15E81"/>
    <w:rsid w:val="00D16033"/>
    <w:rsid w:val="00D16374"/>
    <w:rsid w:val="00D169FC"/>
    <w:rsid w:val="00D16CAF"/>
    <w:rsid w:val="00D16CF1"/>
    <w:rsid w:val="00D17273"/>
    <w:rsid w:val="00D172A0"/>
    <w:rsid w:val="00D17334"/>
    <w:rsid w:val="00D1751D"/>
    <w:rsid w:val="00D175B4"/>
    <w:rsid w:val="00D17662"/>
    <w:rsid w:val="00D1799E"/>
    <w:rsid w:val="00D17B24"/>
    <w:rsid w:val="00D17D9C"/>
    <w:rsid w:val="00D203D2"/>
    <w:rsid w:val="00D20895"/>
    <w:rsid w:val="00D20A50"/>
    <w:rsid w:val="00D20AA7"/>
    <w:rsid w:val="00D20C3A"/>
    <w:rsid w:val="00D20FEF"/>
    <w:rsid w:val="00D21147"/>
    <w:rsid w:val="00D212FF"/>
    <w:rsid w:val="00D2140C"/>
    <w:rsid w:val="00D21748"/>
    <w:rsid w:val="00D2185F"/>
    <w:rsid w:val="00D21A42"/>
    <w:rsid w:val="00D21A6A"/>
    <w:rsid w:val="00D21B6B"/>
    <w:rsid w:val="00D21CF4"/>
    <w:rsid w:val="00D21DEB"/>
    <w:rsid w:val="00D22070"/>
    <w:rsid w:val="00D220C7"/>
    <w:rsid w:val="00D2240A"/>
    <w:rsid w:val="00D22875"/>
    <w:rsid w:val="00D22C7D"/>
    <w:rsid w:val="00D22DB6"/>
    <w:rsid w:val="00D22FC3"/>
    <w:rsid w:val="00D231C7"/>
    <w:rsid w:val="00D2350E"/>
    <w:rsid w:val="00D23680"/>
    <w:rsid w:val="00D23696"/>
    <w:rsid w:val="00D23892"/>
    <w:rsid w:val="00D238A5"/>
    <w:rsid w:val="00D23BF3"/>
    <w:rsid w:val="00D23F0C"/>
    <w:rsid w:val="00D23FCB"/>
    <w:rsid w:val="00D241D1"/>
    <w:rsid w:val="00D2438E"/>
    <w:rsid w:val="00D244C5"/>
    <w:rsid w:val="00D24668"/>
    <w:rsid w:val="00D24703"/>
    <w:rsid w:val="00D248C5"/>
    <w:rsid w:val="00D24A51"/>
    <w:rsid w:val="00D24A6E"/>
    <w:rsid w:val="00D24DB2"/>
    <w:rsid w:val="00D24F39"/>
    <w:rsid w:val="00D25083"/>
    <w:rsid w:val="00D251C2"/>
    <w:rsid w:val="00D251FB"/>
    <w:rsid w:val="00D256FC"/>
    <w:rsid w:val="00D25D0E"/>
    <w:rsid w:val="00D261B2"/>
    <w:rsid w:val="00D26746"/>
    <w:rsid w:val="00D2675D"/>
    <w:rsid w:val="00D26863"/>
    <w:rsid w:val="00D268CB"/>
    <w:rsid w:val="00D26B33"/>
    <w:rsid w:val="00D26CD7"/>
    <w:rsid w:val="00D26D53"/>
    <w:rsid w:val="00D27125"/>
    <w:rsid w:val="00D273CD"/>
    <w:rsid w:val="00D27402"/>
    <w:rsid w:val="00D2752B"/>
    <w:rsid w:val="00D2787C"/>
    <w:rsid w:val="00D27927"/>
    <w:rsid w:val="00D27A5D"/>
    <w:rsid w:val="00D27A90"/>
    <w:rsid w:val="00D27DB0"/>
    <w:rsid w:val="00D27FF5"/>
    <w:rsid w:val="00D3026F"/>
    <w:rsid w:val="00D303DF"/>
    <w:rsid w:val="00D30731"/>
    <w:rsid w:val="00D309C7"/>
    <w:rsid w:val="00D309EE"/>
    <w:rsid w:val="00D30B14"/>
    <w:rsid w:val="00D30B78"/>
    <w:rsid w:val="00D30F98"/>
    <w:rsid w:val="00D31169"/>
    <w:rsid w:val="00D31310"/>
    <w:rsid w:val="00D31424"/>
    <w:rsid w:val="00D314B4"/>
    <w:rsid w:val="00D3161F"/>
    <w:rsid w:val="00D3162C"/>
    <w:rsid w:val="00D318BE"/>
    <w:rsid w:val="00D31CB7"/>
    <w:rsid w:val="00D320FA"/>
    <w:rsid w:val="00D3211C"/>
    <w:rsid w:val="00D3221E"/>
    <w:rsid w:val="00D3247E"/>
    <w:rsid w:val="00D3259E"/>
    <w:rsid w:val="00D3262A"/>
    <w:rsid w:val="00D3269E"/>
    <w:rsid w:val="00D329A8"/>
    <w:rsid w:val="00D32C07"/>
    <w:rsid w:val="00D32CC5"/>
    <w:rsid w:val="00D32D7E"/>
    <w:rsid w:val="00D32DFA"/>
    <w:rsid w:val="00D33040"/>
    <w:rsid w:val="00D33063"/>
    <w:rsid w:val="00D331BB"/>
    <w:rsid w:val="00D333F5"/>
    <w:rsid w:val="00D334A6"/>
    <w:rsid w:val="00D334A7"/>
    <w:rsid w:val="00D3356C"/>
    <w:rsid w:val="00D3388D"/>
    <w:rsid w:val="00D338EE"/>
    <w:rsid w:val="00D33B97"/>
    <w:rsid w:val="00D33BDF"/>
    <w:rsid w:val="00D33FD6"/>
    <w:rsid w:val="00D34096"/>
    <w:rsid w:val="00D34134"/>
    <w:rsid w:val="00D3435A"/>
    <w:rsid w:val="00D345A3"/>
    <w:rsid w:val="00D346A2"/>
    <w:rsid w:val="00D346D0"/>
    <w:rsid w:val="00D34883"/>
    <w:rsid w:val="00D3492E"/>
    <w:rsid w:val="00D34D27"/>
    <w:rsid w:val="00D34D98"/>
    <w:rsid w:val="00D34DB7"/>
    <w:rsid w:val="00D34DDD"/>
    <w:rsid w:val="00D34F48"/>
    <w:rsid w:val="00D3502B"/>
    <w:rsid w:val="00D35128"/>
    <w:rsid w:val="00D35216"/>
    <w:rsid w:val="00D35495"/>
    <w:rsid w:val="00D35608"/>
    <w:rsid w:val="00D35697"/>
    <w:rsid w:val="00D356BA"/>
    <w:rsid w:val="00D357BD"/>
    <w:rsid w:val="00D35AA6"/>
    <w:rsid w:val="00D35C6E"/>
    <w:rsid w:val="00D35CEE"/>
    <w:rsid w:val="00D35EFD"/>
    <w:rsid w:val="00D36278"/>
    <w:rsid w:val="00D362FF"/>
    <w:rsid w:val="00D36936"/>
    <w:rsid w:val="00D369AE"/>
    <w:rsid w:val="00D36C2E"/>
    <w:rsid w:val="00D36DD0"/>
    <w:rsid w:val="00D36F68"/>
    <w:rsid w:val="00D37117"/>
    <w:rsid w:val="00D37E88"/>
    <w:rsid w:val="00D37EDE"/>
    <w:rsid w:val="00D37F38"/>
    <w:rsid w:val="00D4013D"/>
    <w:rsid w:val="00D401D7"/>
    <w:rsid w:val="00D40A50"/>
    <w:rsid w:val="00D40FA1"/>
    <w:rsid w:val="00D4107E"/>
    <w:rsid w:val="00D410F5"/>
    <w:rsid w:val="00D41630"/>
    <w:rsid w:val="00D419E4"/>
    <w:rsid w:val="00D419FE"/>
    <w:rsid w:val="00D41E2B"/>
    <w:rsid w:val="00D4228D"/>
    <w:rsid w:val="00D422D6"/>
    <w:rsid w:val="00D4279B"/>
    <w:rsid w:val="00D42820"/>
    <w:rsid w:val="00D4290C"/>
    <w:rsid w:val="00D42C6D"/>
    <w:rsid w:val="00D42CA0"/>
    <w:rsid w:val="00D42CAB"/>
    <w:rsid w:val="00D42DC1"/>
    <w:rsid w:val="00D43067"/>
    <w:rsid w:val="00D4312D"/>
    <w:rsid w:val="00D43225"/>
    <w:rsid w:val="00D4335C"/>
    <w:rsid w:val="00D43619"/>
    <w:rsid w:val="00D43819"/>
    <w:rsid w:val="00D4392E"/>
    <w:rsid w:val="00D43B4A"/>
    <w:rsid w:val="00D43C75"/>
    <w:rsid w:val="00D43C80"/>
    <w:rsid w:val="00D43CD5"/>
    <w:rsid w:val="00D43F5C"/>
    <w:rsid w:val="00D44409"/>
    <w:rsid w:val="00D44614"/>
    <w:rsid w:val="00D447EB"/>
    <w:rsid w:val="00D44A8D"/>
    <w:rsid w:val="00D44A90"/>
    <w:rsid w:val="00D44C79"/>
    <w:rsid w:val="00D44CA3"/>
    <w:rsid w:val="00D45392"/>
    <w:rsid w:val="00D454D3"/>
    <w:rsid w:val="00D45B2E"/>
    <w:rsid w:val="00D45C2F"/>
    <w:rsid w:val="00D45E5A"/>
    <w:rsid w:val="00D45F21"/>
    <w:rsid w:val="00D46239"/>
    <w:rsid w:val="00D46610"/>
    <w:rsid w:val="00D467E0"/>
    <w:rsid w:val="00D46806"/>
    <w:rsid w:val="00D46B3A"/>
    <w:rsid w:val="00D46F10"/>
    <w:rsid w:val="00D46F8D"/>
    <w:rsid w:val="00D4706B"/>
    <w:rsid w:val="00D47630"/>
    <w:rsid w:val="00D47CE3"/>
    <w:rsid w:val="00D47E41"/>
    <w:rsid w:val="00D47EF1"/>
    <w:rsid w:val="00D501B2"/>
    <w:rsid w:val="00D5029A"/>
    <w:rsid w:val="00D50307"/>
    <w:rsid w:val="00D503F9"/>
    <w:rsid w:val="00D504AD"/>
    <w:rsid w:val="00D50F65"/>
    <w:rsid w:val="00D515E2"/>
    <w:rsid w:val="00D516B4"/>
    <w:rsid w:val="00D516DE"/>
    <w:rsid w:val="00D516EF"/>
    <w:rsid w:val="00D51932"/>
    <w:rsid w:val="00D519A6"/>
    <w:rsid w:val="00D51CBE"/>
    <w:rsid w:val="00D51CE6"/>
    <w:rsid w:val="00D51E0A"/>
    <w:rsid w:val="00D520B2"/>
    <w:rsid w:val="00D521B9"/>
    <w:rsid w:val="00D521DB"/>
    <w:rsid w:val="00D523F1"/>
    <w:rsid w:val="00D529E7"/>
    <w:rsid w:val="00D52D60"/>
    <w:rsid w:val="00D52F3E"/>
    <w:rsid w:val="00D53151"/>
    <w:rsid w:val="00D531BF"/>
    <w:rsid w:val="00D53328"/>
    <w:rsid w:val="00D53551"/>
    <w:rsid w:val="00D535FA"/>
    <w:rsid w:val="00D53676"/>
    <w:rsid w:val="00D536BB"/>
    <w:rsid w:val="00D5376F"/>
    <w:rsid w:val="00D5388F"/>
    <w:rsid w:val="00D53B65"/>
    <w:rsid w:val="00D53C02"/>
    <w:rsid w:val="00D53FD4"/>
    <w:rsid w:val="00D5400E"/>
    <w:rsid w:val="00D54079"/>
    <w:rsid w:val="00D540EF"/>
    <w:rsid w:val="00D542AC"/>
    <w:rsid w:val="00D5430E"/>
    <w:rsid w:val="00D54A3C"/>
    <w:rsid w:val="00D54DB5"/>
    <w:rsid w:val="00D55189"/>
    <w:rsid w:val="00D551E2"/>
    <w:rsid w:val="00D552BF"/>
    <w:rsid w:val="00D5533A"/>
    <w:rsid w:val="00D55542"/>
    <w:rsid w:val="00D55734"/>
    <w:rsid w:val="00D55801"/>
    <w:rsid w:val="00D55A88"/>
    <w:rsid w:val="00D55CDC"/>
    <w:rsid w:val="00D55E17"/>
    <w:rsid w:val="00D56019"/>
    <w:rsid w:val="00D562E2"/>
    <w:rsid w:val="00D5651D"/>
    <w:rsid w:val="00D56AFE"/>
    <w:rsid w:val="00D56F69"/>
    <w:rsid w:val="00D56FA2"/>
    <w:rsid w:val="00D570B9"/>
    <w:rsid w:val="00D577CE"/>
    <w:rsid w:val="00D57B2C"/>
    <w:rsid w:val="00D57C3D"/>
    <w:rsid w:val="00D57D3D"/>
    <w:rsid w:val="00D6022C"/>
    <w:rsid w:val="00D6026D"/>
    <w:rsid w:val="00D6030D"/>
    <w:rsid w:val="00D60F17"/>
    <w:rsid w:val="00D60F43"/>
    <w:rsid w:val="00D60FD6"/>
    <w:rsid w:val="00D611E1"/>
    <w:rsid w:val="00D612BE"/>
    <w:rsid w:val="00D612C8"/>
    <w:rsid w:val="00D614C9"/>
    <w:rsid w:val="00D61646"/>
    <w:rsid w:val="00D61BB4"/>
    <w:rsid w:val="00D61C6F"/>
    <w:rsid w:val="00D61F7E"/>
    <w:rsid w:val="00D61FC4"/>
    <w:rsid w:val="00D62030"/>
    <w:rsid w:val="00D62203"/>
    <w:rsid w:val="00D622AD"/>
    <w:rsid w:val="00D6251C"/>
    <w:rsid w:val="00D62703"/>
    <w:rsid w:val="00D62777"/>
    <w:rsid w:val="00D62837"/>
    <w:rsid w:val="00D62899"/>
    <w:rsid w:val="00D62A76"/>
    <w:rsid w:val="00D6323E"/>
    <w:rsid w:val="00D6325A"/>
    <w:rsid w:val="00D632FE"/>
    <w:rsid w:val="00D63315"/>
    <w:rsid w:val="00D634E9"/>
    <w:rsid w:val="00D63829"/>
    <w:rsid w:val="00D639BF"/>
    <w:rsid w:val="00D63BAF"/>
    <w:rsid w:val="00D64255"/>
    <w:rsid w:val="00D6461E"/>
    <w:rsid w:val="00D64670"/>
    <w:rsid w:val="00D651AE"/>
    <w:rsid w:val="00D65211"/>
    <w:rsid w:val="00D653AA"/>
    <w:rsid w:val="00D653C4"/>
    <w:rsid w:val="00D65419"/>
    <w:rsid w:val="00D659AA"/>
    <w:rsid w:val="00D65B1C"/>
    <w:rsid w:val="00D65C23"/>
    <w:rsid w:val="00D65FFA"/>
    <w:rsid w:val="00D661CB"/>
    <w:rsid w:val="00D665B5"/>
    <w:rsid w:val="00D6660F"/>
    <w:rsid w:val="00D6669C"/>
    <w:rsid w:val="00D66BC6"/>
    <w:rsid w:val="00D6724B"/>
    <w:rsid w:val="00D67918"/>
    <w:rsid w:val="00D67AFA"/>
    <w:rsid w:val="00D67BA1"/>
    <w:rsid w:val="00D67D35"/>
    <w:rsid w:val="00D67DE6"/>
    <w:rsid w:val="00D67E1F"/>
    <w:rsid w:val="00D67F54"/>
    <w:rsid w:val="00D70189"/>
    <w:rsid w:val="00D70403"/>
    <w:rsid w:val="00D70439"/>
    <w:rsid w:val="00D70447"/>
    <w:rsid w:val="00D70624"/>
    <w:rsid w:val="00D70CBF"/>
    <w:rsid w:val="00D70DB3"/>
    <w:rsid w:val="00D70DB8"/>
    <w:rsid w:val="00D70DC5"/>
    <w:rsid w:val="00D70F83"/>
    <w:rsid w:val="00D7109B"/>
    <w:rsid w:val="00D71690"/>
    <w:rsid w:val="00D71FF4"/>
    <w:rsid w:val="00D72078"/>
    <w:rsid w:val="00D7219E"/>
    <w:rsid w:val="00D72B23"/>
    <w:rsid w:val="00D72BF1"/>
    <w:rsid w:val="00D72CE3"/>
    <w:rsid w:val="00D72D07"/>
    <w:rsid w:val="00D7346D"/>
    <w:rsid w:val="00D73477"/>
    <w:rsid w:val="00D7356D"/>
    <w:rsid w:val="00D73824"/>
    <w:rsid w:val="00D7393B"/>
    <w:rsid w:val="00D73B5D"/>
    <w:rsid w:val="00D73C12"/>
    <w:rsid w:val="00D73D50"/>
    <w:rsid w:val="00D73E07"/>
    <w:rsid w:val="00D74179"/>
    <w:rsid w:val="00D741BB"/>
    <w:rsid w:val="00D744AE"/>
    <w:rsid w:val="00D74539"/>
    <w:rsid w:val="00D74592"/>
    <w:rsid w:val="00D7470D"/>
    <w:rsid w:val="00D749A8"/>
    <w:rsid w:val="00D74C21"/>
    <w:rsid w:val="00D74C90"/>
    <w:rsid w:val="00D74E41"/>
    <w:rsid w:val="00D75318"/>
    <w:rsid w:val="00D75930"/>
    <w:rsid w:val="00D75B26"/>
    <w:rsid w:val="00D75B4D"/>
    <w:rsid w:val="00D75E34"/>
    <w:rsid w:val="00D75E89"/>
    <w:rsid w:val="00D76194"/>
    <w:rsid w:val="00D761C3"/>
    <w:rsid w:val="00D76231"/>
    <w:rsid w:val="00D7634D"/>
    <w:rsid w:val="00D763B7"/>
    <w:rsid w:val="00D763D0"/>
    <w:rsid w:val="00D766BB"/>
    <w:rsid w:val="00D7683B"/>
    <w:rsid w:val="00D7688A"/>
    <w:rsid w:val="00D76B2D"/>
    <w:rsid w:val="00D76D31"/>
    <w:rsid w:val="00D77026"/>
    <w:rsid w:val="00D77064"/>
    <w:rsid w:val="00D770C2"/>
    <w:rsid w:val="00D771AC"/>
    <w:rsid w:val="00D7749D"/>
    <w:rsid w:val="00D77839"/>
    <w:rsid w:val="00D77CAD"/>
    <w:rsid w:val="00D80331"/>
    <w:rsid w:val="00D80435"/>
    <w:rsid w:val="00D80A2A"/>
    <w:rsid w:val="00D80C87"/>
    <w:rsid w:val="00D8107F"/>
    <w:rsid w:val="00D8109E"/>
    <w:rsid w:val="00D810AA"/>
    <w:rsid w:val="00D81456"/>
    <w:rsid w:val="00D81661"/>
    <w:rsid w:val="00D81938"/>
    <w:rsid w:val="00D81C7A"/>
    <w:rsid w:val="00D81D95"/>
    <w:rsid w:val="00D81DF1"/>
    <w:rsid w:val="00D82073"/>
    <w:rsid w:val="00D82173"/>
    <w:rsid w:val="00D82218"/>
    <w:rsid w:val="00D822EE"/>
    <w:rsid w:val="00D8241E"/>
    <w:rsid w:val="00D82625"/>
    <w:rsid w:val="00D8266C"/>
    <w:rsid w:val="00D8284F"/>
    <w:rsid w:val="00D8290F"/>
    <w:rsid w:val="00D82964"/>
    <w:rsid w:val="00D82A6E"/>
    <w:rsid w:val="00D82B25"/>
    <w:rsid w:val="00D82CCF"/>
    <w:rsid w:val="00D83243"/>
    <w:rsid w:val="00D839AD"/>
    <w:rsid w:val="00D83DA3"/>
    <w:rsid w:val="00D83FC9"/>
    <w:rsid w:val="00D84273"/>
    <w:rsid w:val="00D84281"/>
    <w:rsid w:val="00D842B5"/>
    <w:rsid w:val="00D84410"/>
    <w:rsid w:val="00D8453C"/>
    <w:rsid w:val="00D845F8"/>
    <w:rsid w:val="00D8476E"/>
    <w:rsid w:val="00D84892"/>
    <w:rsid w:val="00D848A0"/>
    <w:rsid w:val="00D848B6"/>
    <w:rsid w:val="00D8490E"/>
    <w:rsid w:val="00D84AAB"/>
    <w:rsid w:val="00D84D46"/>
    <w:rsid w:val="00D852FF"/>
    <w:rsid w:val="00D853EF"/>
    <w:rsid w:val="00D85640"/>
    <w:rsid w:val="00D857CA"/>
    <w:rsid w:val="00D85AD0"/>
    <w:rsid w:val="00D8601A"/>
    <w:rsid w:val="00D860F5"/>
    <w:rsid w:val="00D86490"/>
    <w:rsid w:val="00D864DB"/>
    <w:rsid w:val="00D865D4"/>
    <w:rsid w:val="00D86682"/>
    <w:rsid w:val="00D86893"/>
    <w:rsid w:val="00D869B1"/>
    <w:rsid w:val="00D86A87"/>
    <w:rsid w:val="00D86D65"/>
    <w:rsid w:val="00D8727B"/>
    <w:rsid w:val="00D87298"/>
    <w:rsid w:val="00D873AA"/>
    <w:rsid w:val="00D873BF"/>
    <w:rsid w:val="00D87436"/>
    <w:rsid w:val="00D874D0"/>
    <w:rsid w:val="00D87913"/>
    <w:rsid w:val="00D87DF5"/>
    <w:rsid w:val="00D87F2A"/>
    <w:rsid w:val="00D901A7"/>
    <w:rsid w:val="00D9087D"/>
    <w:rsid w:val="00D90947"/>
    <w:rsid w:val="00D90D26"/>
    <w:rsid w:val="00D90E0B"/>
    <w:rsid w:val="00D90E2B"/>
    <w:rsid w:val="00D90EE8"/>
    <w:rsid w:val="00D90F50"/>
    <w:rsid w:val="00D912F2"/>
    <w:rsid w:val="00D913E9"/>
    <w:rsid w:val="00D914AD"/>
    <w:rsid w:val="00D91AAB"/>
    <w:rsid w:val="00D91C77"/>
    <w:rsid w:val="00D91CDA"/>
    <w:rsid w:val="00D91DC5"/>
    <w:rsid w:val="00D91EB3"/>
    <w:rsid w:val="00D91FBA"/>
    <w:rsid w:val="00D91FC8"/>
    <w:rsid w:val="00D9204F"/>
    <w:rsid w:val="00D92117"/>
    <w:rsid w:val="00D921B7"/>
    <w:rsid w:val="00D9234C"/>
    <w:rsid w:val="00D923DF"/>
    <w:rsid w:val="00D92520"/>
    <w:rsid w:val="00D92620"/>
    <w:rsid w:val="00D927C7"/>
    <w:rsid w:val="00D9286F"/>
    <w:rsid w:val="00D9295F"/>
    <w:rsid w:val="00D92A52"/>
    <w:rsid w:val="00D92A59"/>
    <w:rsid w:val="00D92C29"/>
    <w:rsid w:val="00D92EF7"/>
    <w:rsid w:val="00D93133"/>
    <w:rsid w:val="00D9382D"/>
    <w:rsid w:val="00D93A30"/>
    <w:rsid w:val="00D93C22"/>
    <w:rsid w:val="00D93E1F"/>
    <w:rsid w:val="00D93EF8"/>
    <w:rsid w:val="00D9400E"/>
    <w:rsid w:val="00D9417F"/>
    <w:rsid w:val="00D941CF"/>
    <w:rsid w:val="00D9432B"/>
    <w:rsid w:val="00D945F5"/>
    <w:rsid w:val="00D947BC"/>
    <w:rsid w:val="00D94C32"/>
    <w:rsid w:val="00D94C76"/>
    <w:rsid w:val="00D954B0"/>
    <w:rsid w:val="00D957B7"/>
    <w:rsid w:val="00D95997"/>
    <w:rsid w:val="00D95D01"/>
    <w:rsid w:val="00D95F66"/>
    <w:rsid w:val="00D9631A"/>
    <w:rsid w:val="00D967E9"/>
    <w:rsid w:val="00D968E9"/>
    <w:rsid w:val="00D96A30"/>
    <w:rsid w:val="00D96AF8"/>
    <w:rsid w:val="00D96B7F"/>
    <w:rsid w:val="00D96B91"/>
    <w:rsid w:val="00D96CBB"/>
    <w:rsid w:val="00D96D30"/>
    <w:rsid w:val="00D974BB"/>
    <w:rsid w:val="00D9750F"/>
    <w:rsid w:val="00D97844"/>
    <w:rsid w:val="00D97C8A"/>
    <w:rsid w:val="00DA00AA"/>
    <w:rsid w:val="00DA0132"/>
    <w:rsid w:val="00DA0147"/>
    <w:rsid w:val="00DA0378"/>
    <w:rsid w:val="00DA05C7"/>
    <w:rsid w:val="00DA065F"/>
    <w:rsid w:val="00DA0772"/>
    <w:rsid w:val="00DA0A34"/>
    <w:rsid w:val="00DA0D1F"/>
    <w:rsid w:val="00DA161A"/>
    <w:rsid w:val="00DA1961"/>
    <w:rsid w:val="00DA1F39"/>
    <w:rsid w:val="00DA2124"/>
    <w:rsid w:val="00DA21BE"/>
    <w:rsid w:val="00DA22D3"/>
    <w:rsid w:val="00DA2382"/>
    <w:rsid w:val="00DA23F7"/>
    <w:rsid w:val="00DA243C"/>
    <w:rsid w:val="00DA263A"/>
    <w:rsid w:val="00DA2673"/>
    <w:rsid w:val="00DA26C1"/>
    <w:rsid w:val="00DA2E37"/>
    <w:rsid w:val="00DA3214"/>
    <w:rsid w:val="00DA3261"/>
    <w:rsid w:val="00DA327F"/>
    <w:rsid w:val="00DA3419"/>
    <w:rsid w:val="00DA3561"/>
    <w:rsid w:val="00DA36BF"/>
    <w:rsid w:val="00DA3742"/>
    <w:rsid w:val="00DA3849"/>
    <w:rsid w:val="00DA3938"/>
    <w:rsid w:val="00DA3AFB"/>
    <w:rsid w:val="00DA3D48"/>
    <w:rsid w:val="00DA3D60"/>
    <w:rsid w:val="00DA3FDB"/>
    <w:rsid w:val="00DA42A3"/>
    <w:rsid w:val="00DA42E5"/>
    <w:rsid w:val="00DA42F9"/>
    <w:rsid w:val="00DA4A26"/>
    <w:rsid w:val="00DA4AC1"/>
    <w:rsid w:val="00DA4C76"/>
    <w:rsid w:val="00DA4D50"/>
    <w:rsid w:val="00DA4F48"/>
    <w:rsid w:val="00DA50C8"/>
    <w:rsid w:val="00DA5134"/>
    <w:rsid w:val="00DA597A"/>
    <w:rsid w:val="00DA5A83"/>
    <w:rsid w:val="00DA5BD1"/>
    <w:rsid w:val="00DA5D6D"/>
    <w:rsid w:val="00DA5F2F"/>
    <w:rsid w:val="00DA6169"/>
    <w:rsid w:val="00DA62F2"/>
    <w:rsid w:val="00DA63D6"/>
    <w:rsid w:val="00DA669B"/>
    <w:rsid w:val="00DA697F"/>
    <w:rsid w:val="00DA6A18"/>
    <w:rsid w:val="00DA6B75"/>
    <w:rsid w:val="00DA6D49"/>
    <w:rsid w:val="00DA6E46"/>
    <w:rsid w:val="00DA749E"/>
    <w:rsid w:val="00DA7637"/>
    <w:rsid w:val="00DA78B0"/>
    <w:rsid w:val="00DA79ED"/>
    <w:rsid w:val="00DB005F"/>
    <w:rsid w:val="00DB0228"/>
    <w:rsid w:val="00DB0361"/>
    <w:rsid w:val="00DB0441"/>
    <w:rsid w:val="00DB0956"/>
    <w:rsid w:val="00DB0A0C"/>
    <w:rsid w:val="00DB0A8A"/>
    <w:rsid w:val="00DB0CCA"/>
    <w:rsid w:val="00DB0CF0"/>
    <w:rsid w:val="00DB0FDC"/>
    <w:rsid w:val="00DB11B1"/>
    <w:rsid w:val="00DB11BF"/>
    <w:rsid w:val="00DB1217"/>
    <w:rsid w:val="00DB1538"/>
    <w:rsid w:val="00DB1593"/>
    <w:rsid w:val="00DB16BC"/>
    <w:rsid w:val="00DB1826"/>
    <w:rsid w:val="00DB18F3"/>
    <w:rsid w:val="00DB1CA0"/>
    <w:rsid w:val="00DB1E23"/>
    <w:rsid w:val="00DB210C"/>
    <w:rsid w:val="00DB214B"/>
    <w:rsid w:val="00DB23C7"/>
    <w:rsid w:val="00DB25DB"/>
    <w:rsid w:val="00DB2614"/>
    <w:rsid w:val="00DB2682"/>
    <w:rsid w:val="00DB2AAE"/>
    <w:rsid w:val="00DB2D9A"/>
    <w:rsid w:val="00DB2EBB"/>
    <w:rsid w:val="00DB3114"/>
    <w:rsid w:val="00DB333D"/>
    <w:rsid w:val="00DB35CF"/>
    <w:rsid w:val="00DB3849"/>
    <w:rsid w:val="00DB3969"/>
    <w:rsid w:val="00DB3B0A"/>
    <w:rsid w:val="00DB3E1B"/>
    <w:rsid w:val="00DB40EA"/>
    <w:rsid w:val="00DB41BB"/>
    <w:rsid w:val="00DB42B1"/>
    <w:rsid w:val="00DB42D5"/>
    <w:rsid w:val="00DB4381"/>
    <w:rsid w:val="00DB475A"/>
    <w:rsid w:val="00DB4975"/>
    <w:rsid w:val="00DB4CF9"/>
    <w:rsid w:val="00DB4F30"/>
    <w:rsid w:val="00DB5507"/>
    <w:rsid w:val="00DB5532"/>
    <w:rsid w:val="00DB5A51"/>
    <w:rsid w:val="00DB5BB0"/>
    <w:rsid w:val="00DB5C25"/>
    <w:rsid w:val="00DB5FB1"/>
    <w:rsid w:val="00DB61E4"/>
    <w:rsid w:val="00DB620A"/>
    <w:rsid w:val="00DB625A"/>
    <w:rsid w:val="00DB639B"/>
    <w:rsid w:val="00DB671C"/>
    <w:rsid w:val="00DB691C"/>
    <w:rsid w:val="00DB6CF9"/>
    <w:rsid w:val="00DB6E3E"/>
    <w:rsid w:val="00DB6F5A"/>
    <w:rsid w:val="00DB6FAE"/>
    <w:rsid w:val="00DB70B9"/>
    <w:rsid w:val="00DB717C"/>
    <w:rsid w:val="00DB761C"/>
    <w:rsid w:val="00DB78C7"/>
    <w:rsid w:val="00DB7C44"/>
    <w:rsid w:val="00DB7CE4"/>
    <w:rsid w:val="00DB7D12"/>
    <w:rsid w:val="00DB7DE1"/>
    <w:rsid w:val="00DB7F1F"/>
    <w:rsid w:val="00DB7FC3"/>
    <w:rsid w:val="00DC007F"/>
    <w:rsid w:val="00DC00C5"/>
    <w:rsid w:val="00DC036F"/>
    <w:rsid w:val="00DC0383"/>
    <w:rsid w:val="00DC060D"/>
    <w:rsid w:val="00DC067C"/>
    <w:rsid w:val="00DC0C9D"/>
    <w:rsid w:val="00DC0E4E"/>
    <w:rsid w:val="00DC0F13"/>
    <w:rsid w:val="00DC144E"/>
    <w:rsid w:val="00DC153A"/>
    <w:rsid w:val="00DC179E"/>
    <w:rsid w:val="00DC1A23"/>
    <w:rsid w:val="00DC1D4E"/>
    <w:rsid w:val="00DC1DAF"/>
    <w:rsid w:val="00DC1E53"/>
    <w:rsid w:val="00DC1F2D"/>
    <w:rsid w:val="00DC20D7"/>
    <w:rsid w:val="00DC22E4"/>
    <w:rsid w:val="00DC232E"/>
    <w:rsid w:val="00DC23E7"/>
    <w:rsid w:val="00DC2495"/>
    <w:rsid w:val="00DC26CB"/>
    <w:rsid w:val="00DC27F7"/>
    <w:rsid w:val="00DC2A1C"/>
    <w:rsid w:val="00DC309F"/>
    <w:rsid w:val="00DC323B"/>
    <w:rsid w:val="00DC32E4"/>
    <w:rsid w:val="00DC36A3"/>
    <w:rsid w:val="00DC3A49"/>
    <w:rsid w:val="00DC3ACA"/>
    <w:rsid w:val="00DC3EE7"/>
    <w:rsid w:val="00DC3FC5"/>
    <w:rsid w:val="00DC4195"/>
    <w:rsid w:val="00DC4273"/>
    <w:rsid w:val="00DC44CF"/>
    <w:rsid w:val="00DC44FC"/>
    <w:rsid w:val="00DC48D3"/>
    <w:rsid w:val="00DC4B69"/>
    <w:rsid w:val="00DC4CC4"/>
    <w:rsid w:val="00DC4D30"/>
    <w:rsid w:val="00DC5034"/>
    <w:rsid w:val="00DC52FD"/>
    <w:rsid w:val="00DC54C6"/>
    <w:rsid w:val="00DC559F"/>
    <w:rsid w:val="00DC5A50"/>
    <w:rsid w:val="00DC5CFE"/>
    <w:rsid w:val="00DC5DE3"/>
    <w:rsid w:val="00DC5F50"/>
    <w:rsid w:val="00DC60F1"/>
    <w:rsid w:val="00DC6384"/>
    <w:rsid w:val="00DC649E"/>
    <w:rsid w:val="00DC6BF0"/>
    <w:rsid w:val="00DC6FB9"/>
    <w:rsid w:val="00DC710F"/>
    <w:rsid w:val="00DC7159"/>
    <w:rsid w:val="00DC71C5"/>
    <w:rsid w:val="00DC71D5"/>
    <w:rsid w:val="00DC76E8"/>
    <w:rsid w:val="00DC78EC"/>
    <w:rsid w:val="00DC7CFD"/>
    <w:rsid w:val="00DC7E75"/>
    <w:rsid w:val="00DD01BE"/>
    <w:rsid w:val="00DD0232"/>
    <w:rsid w:val="00DD024A"/>
    <w:rsid w:val="00DD0284"/>
    <w:rsid w:val="00DD0563"/>
    <w:rsid w:val="00DD0851"/>
    <w:rsid w:val="00DD0ADB"/>
    <w:rsid w:val="00DD0D37"/>
    <w:rsid w:val="00DD0D51"/>
    <w:rsid w:val="00DD0DB3"/>
    <w:rsid w:val="00DD0F52"/>
    <w:rsid w:val="00DD0F7D"/>
    <w:rsid w:val="00DD0FA7"/>
    <w:rsid w:val="00DD10A3"/>
    <w:rsid w:val="00DD10A9"/>
    <w:rsid w:val="00DD12D0"/>
    <w:rsid w:val="00DD1482"/>
    <w:rsid w:val="00DD1701"/>
    <w:rsid w:val="00DD18A8"/>
    <w:rsid w:val="00DD1B79"/>
    <w:rsid w:val="00DD1CF5"/>
    <w:rsid w:val="00DD2034"/>
    <w:rsid w:val="00DD204F"/>
    <w:rsid w:val="00DD22DA"/>
    <w:rsid w:val="00DD2301"/>
    <w:rsid w:val="00DD2630"/>
    <w:rsid w:val="00DD2762"/>
    <w:rsid w:val="00DD2B04"/>
    <w:rsid w:val="00DD312E"/>
    <w:rsid w:val="00DD35A1"/>
    <w:rsid w:val="00DD36AD"/>
    <w:rsid w:val="00DD371A"/>
    <w:rsid w:val="00DD3CA9"/>
    <w:rsid w:val="00DD3D9B"/>
    <w:rsid w:val="00DD3E0C"/>
    <w:rsid w:val="00DD3EA4"/>
    <w:rsid w:val="00DD3ECF"/>
    <w:rsid w:val="00DD3FFF"/>
    <w:rsid w:val="00DD40A8"/>
    <w:rsid w:val="00DD42DC"/>
    <w:rsid w:val="00DD448C"/>
    <w:rsid w:val="00DD4499"/>
    <w:rsid w:val="00DD4531"/>
    <w:rsid w:val="00DD4880"/>
    <w:rsid w:val="00DD4A1E"/>
    <w:rsid w:val="00DD4B47"/>
    <w:rsid w:val="00DD4B72"/>
    <w:rsid w:val="00DD4C0A"/>
    <w:rsid w:val="00DD4D37"/>
    <w:rsid w:val="00DD4D89"/>
    <w:rsid w:val="00DD5387"/>
    <w:rsid w:val="00DD53B8"/>
    <w:rsid w:val="00DD5417"/>
    <w:rsid w:val="00DD5475"/>
    <w:rsid w:val="00DD54DE"/>
    <w:rsid w:val="00DD5993"/>
    <w:rsid w:val="00DD5B02"/>
    <w:rsid w:val="00DD5BA3"/>
    <w:rsid w:val="00DD5BEA"/>
    <w:rsid w:val="00DD5D9C"/>
    <w:rsid w:val="00DD628F"/>
    <w:rsid w:val="00DD6296"/>
    <w:rsid w:val="00DD63CB"/>
    <w:rsid w:val="00DD64E9"/>
    <w:rsid w:val="00DD6968"/>
    <w:rsid w:val="00DD6C3C"/>
    <w:rsid w:val="00DD6C73"/>
    <w:rsid w:val="00DD6E81"/>
    <w:rsid w:val="00DD6E87"/>
    <w:rsid w:val="00DD70AF"/>
    <w:rsid w:val="00DD724A"/>
    <w:rsid w:val="00DD79FD"/>
    <w:rsid w:val="00DD7AC6"/>
    <w:rsid w:val="00DD7C33"/>
    <w:rsid w:val="00DD7DB1"/>
    <w:rsid w:val="00DE0073"/>
    <w:rsid w:val="00DE049C"/>
    <w:rsid w:val="00DE04A1"/>
    <w:rsid w:val="00DE04CD"/>
    <w:rsid w:val="00DE09E0"/>
    <w:rsid w:val="00DE0C39"/>
    <w:rsid w:val="00DE0DA9"/>
    <w:rsid w:val="00DE1659"/>
    <w:rsid w:val="00DE165E"/>
    <w:rsid w:val="00DE169F"/>
    <w:rsid w:val="00DE19BF"/>
    <w:rsid w:val="00DE1B56"/>
    <w:rsid w:val="00DE1CBD"/>
    <w:rsid w:val="00DE1CE9"/>
    <w:rsid w:val="00DE1EC6"/>
    <w:rsid w:val="00DE22B8"/>
    <w:rsid w:val="00DE24A5"/>
    <w:rsid w:val="00DE2537"/>
    <w:rsid w:val="00DE2EA7"/>
    <w:rsid w:val="00DE2FF5"/>
    <w:rsid w:val="00DE31EC"/>
    <w:rsid w:val="00DE32F6"/>
    <w:rsid w:val="00DE33E2"/>
    <w:rsid w:val="00DE39DF"/>
    <w:rsid w:val="00DE3B51"/>
    <w:rsid w:val="00DE3C48"/>
    <w:rsid w:val="00DE3CEC"/>
    <w:rsid w:val="00DE436B"/>
    <w:rsid w:val="00DE453A"/>
    <w:rsid w:val="00DE467C"/>
    <w:rsid w:val="00DE48AC"/>
    <w:rsid w:val="00DE4916"/>
    <w:rsid w:val="00DE4BBB"/>
    <w:rsid w:val="00DE4EB6"/>
    <w:rsid w:val="00DE4F1A"/>
    <w:rsid w:val="00DE50D3"/>
    <w:rsid w:val="00DE570B"/>
    <w:rsid w:val="00DE57E5"/>
    <w:rsid w:val="00DE57EF"/>
    <w:rsid w:val="00DE5C7E"/>
    <w:rsid w:val="00DE5D81"/>
    <w:rsid w:val="00DE5E10"/>
    <w:rsid w:val="00DE607D"/>
    <w:rsid w:val="00DE60A5"/>
    <w:rsid w:val="00DE6251"/>
    <w:rsid w:val="00DE63A8"/>
    <w:rsid w:val="00DE6417"/>
    <w:rsid w:val="00DE6931"/>
    <w:rsid w:val="00DE6F29"/>
    <w:rsid w:val="00DE70E0"/>
    <w:rsid w:val="00DE7241"/>
    <w:rsid w:val="00DE7672"/>
    <w:rsid w:val="00DE7975"/>
    <w:rsid w:val="00DE7C0F"/>
    <w:rsid w:val="00DE7C6C"/>
    <w:rsid w:val="00DE7E0C"/>
    <w:rsid w:val="00DF00BF"/>
    <w:rsid w:val="00DF05A9"/>
    <w:rsid w:val="00DF06C0"/>
    <w:rsid w:val="00DF0EDB"/>
    <w:rsid w:val="00DF0F9C"/>
    <w:rsid w:val="00DF1181"/>
    <w:rsid w:val="00DF1426"/>
    <w:rsid w:val="00DF1663"/>
    <w:rsid w:val="00DF1935"/>
    <w:rsid w:val="00DF1990"/>
    <w:rsid w:val="00DF1DBB"/>
    <w:rsid w:val="00DF1F37"/>
    <w:rsid w:val="00DF1FCE"/>
    <w:rsid w:val="00DF259B"/>
    <w:rsid w:val="00DF2781"/>
    <w:rsid w:val="00DF2989"/>
    <w:rsid w:val="00DF2BC0"/>
    <w:rsid w:val="00DF309A"/>
    <w:rsid w:val="00DF31A0"/>
    <w:rsid w:val="00DF342A"/>
    <w:rsid w:val="00DF3772"/>
    <w:rsid w:val="00DF3B38"/>
    <w:rsid w:val="00DF3E86"/>
    <w:rsid w:val="00DF3FDC"/>
    <w:rsid w:val="00DF402E"/>
    <w:rsid w:val="00DF419A"/>
    <w:rsid w:val="00DF4290"/>
    <w:rsid w:val="00DF4576"/>
    <w:rsid w:val="00DF4A10"/>
    <w:rsid w:val="00DF4B64"/>
    <w:rsid w:val="00DF4D3C"/>
    <w:rsid w:val="00DF4FC7"/>
    <w:rsid w:val="00DF508A"/>
    <w:rsid w:val="00DF5800"/>
    <w:rsid w:val="00DF5B15"/>
    <w:rsid w:val="00DF5B5D"/>
    <w:rsid w:val="00DF5E45"/>
    <w:rsid w:val="00DF5EAE"/>
    <w:rsid w:val="00DF5F4F"/>
    <w:rsid w:val="00DF6062"/>
    <w:rsid w:val="00DF626E"/>
    <w:rsid w:val="00DF6402"/>
    <w:rsid w:val="00DF647C"/>
    <w:rsid w:val="00DF649E"/>
    <w:rsid w:val="00DF64BC"/>
    <w:rsid w:val="00DF6704"/>
    <w:rsid w:val="00DF6AAD"/>
    <w:rsid w:val="00DF6B20"/>
    <w:rsid w:val="00DF6B65"/>
    <w:rsid w:val="00DF6C3F"/>
    <w:rsid w:val="00DF6C48"/>
    <w:rsid w:val="00DF6CA2"/>
    <w:rsid w:val="00DF74BF"/>
    <w:rsid w:val="00DF7693"/>
    <w:rsid w:val="00DF76A8"/>
    <w:rsid w:val="00DF773F"/>
    <w:rsid w:val="00DF7792"/>
    <w:rsid w:val="00DF7C61"/>
    <w:rsid w:val="00DF7CF0"/>
    <w:rsid w:val="00E00078"/>
    <w:rsid w:val="00E00133"/>
    <w:rsid w:val="00E00186"/>
    <w:rsid w:val="00E002EC"/>
    <w:rsid w:val="00E00312"/>
    <w:rsid w:val="00E004EF"/>
    <w:rsid w:val="00E005D0"/>
    <w:rsid w:val="00E00A3B"/>
    <w:rsid w:val="00E00A91"/>
    <w:rsid w:val="00E00C08"/>
    <w:rsid w:val="00E00D36"/>
    <w:rsid w:val="00E00D87"/>
    <w:rsid w:val="00E00FA8"/>
    <w:rsid w:val="00E0106B"/>
    <w:rsid w:val="00E010D4"/>
    <w:rsid w:val="00E01278"/>
    <w:rsid w:val="00E0133C"/>
    <w:rsid w:val="00E014EF"/>
    <w:rsid w:val="00E01886"/>
    <w:rsid w:val="00E01A6B"/>
    <w:rsid w:val="00E01C67"/>
    <w:rsid w:val="00E01CC9"/>
    <w:rsid w:val="00E01FBB"/>
    <w:rsid w:val="00E02358"/>
    <w:rsid w:val="00E02553"/>
    <w:rsid w:val="00E027DF"/>
    <w:rsid w:val="00E02845"/>
    <w:rsid w:val="00E028A4"/>
    <w:rsid w:val="00E029CB"/>
    <w:rsid w:val="00E02E80"/>
    <w:rsid w:val="00E0303B"/>
    <w:rsid w:val="00E031C3"/>
    <w:rsid w:val="00E03598"/>
    <w:rsid w:val="00E036F9"/>
    <w:rsid w:val="00E0377B"/>
    <w:rsid w:val="00E03B00"/>
    <w:rsid w:val="00E03B35"/>
    <w:rsid w:val="00E03C32"/>
    <w:rsid w:val="00E03E39"/>
    <w:rsid w:val="00E03F33"/>
    <w:rsid w:val="00E041E6"/>
    <w:rsid w:val="00E0420D"/>
    <w:rsid w:val="00E04470"/>
    <w:rsid w:val="00E04979"/>
    <w:rsid w:val="00E054E3"/>
    <w:rsid w:val="00E0552D"/>
    <w:rsid w:val="00E05A3C"/>
    <w:rsid w:val="00E05A96"/>
    <w:rsid w:val="00E05FBE"/>
    <w:rsid w:val="00E06049"/>
    <w:rsid w:val="00E064B0"/>
    <w:rsid w:val="00E0666D"/>
    <w:rsid w:val="00E067B0"/>
    <w:rsid w:val="00E0689A"/>
    <w:rsid w:val="00E069E4"/>
    <w:rsid w:val="00E06E50"/>
    <w:rsid w:val="00E06ED8"/>
    <w:rsid w:val="00E070E7"/>
    <w:rsid w:val="00E07104"/>
    <w:rsid w:val="00E07141"/>
    <w:rsid w:val="00E073B5"/>
    <w:rsid w:val="00E0757E"/>
    <w:rsid w:val="00E0776D"/>
    <w:rsid w:val="00E07838"/>
    <w:rsid w:val="00E079CA"/>
    <w:rsid w:val="00E07AA6"/>
    <w:rsid w:val="00E07BA8"/>
    <w:rsid w:val="00E07CBC"/>
    <w:rsid w:val="00E10631"/>
    <w:rsid w:val="00E1064D"/>
    <w:rsid w:val="00E107B3"/>
    <w:rsid w:val="00E108F0"/>
    <w:rsid w:val="00E10981"/>
    <w:rsid w:val="00E10A56"/>
    <w:rsid w:val="00E10C56"/>
    <w:rsid w:val="00E10E13"/>
    <w:rsid w:val="00E11614"/>
    <w:rsid w:val="00E117E7"/>
    <w:rsid w:val="00E118F4"/>
    <w:rsid w:val="00E11934"/>
    <w:rsid w:val="00E11A78"/>
    <w:rsid w:val="00E1241A"/>
    <w:rsid w:val="00E124A3"/>
    <w:rsid w:val="00E12705"/>
    <w:rsid w:val="00E127E2"/>
    <w:rsid w:val="00E12862"/>
    <w:rsid w:val="00E12950"/>
    <w:rsid w:val="00E12A2E"/>
    <w:rsid w:val="00E12A91"/>
    <w:rsid w:val="00E12B0D"/>
    <w:rsid w:val="00E1317D"/>
    <w:rsid w:val="00E131FC"/>
    <w:rsid w:val="00E134A2"/>
    <w:rsid w:val="00E1384C"/>
    <w:rsid w:val="00E13880"/>
    <w:rsid w:val="00E13C91"/>
    <w:rsid w:val="00E13EF7"/>
    <w:rsid w:val="00E13F69"/>
    <w:rsid w:val="00E13FA2"/>
    <w:rsid w:val="00E13FC9"/>
    <w:rsid w:val="00E1400C"/>
    <w:rsid w:val="00E1430E"/>
    <w:rsid w:val="00E14360"/>
    <w:rsid w:val="00E14484"/>
    <w:rsid w:val="00E14655"/>
    <w:rsid w:val="00E147CD"/>
    <w:rsid w:val="00E14B44"/>
    <w:rsid w:val="00E14C82"/>
    <w:rsid w:val="00E157E3"/>
    <w:rsid w:val="00E15845"/>
    <w:rsid w:val="00E15871"/>
    <w:rsid w:val="00E159A2"/>
    <w:rsid w:val="00E15CCC"/>
    <w:rsid w:val="00E15D62"/>
    <w:rsid w:val="00E160DA"/>
    <w:rsid w:val="00E16450"/>
    <w:rsid w:val="00E16556"/>
    <w:rsid w:val="00E1681B"/>
    <w:rsid w:val="00E16A76"/>
    <w:rsid w:val="00E16EF0"/>
    <w:rsid w:val="00E16FB1"/>
    <w:rsid w:val="00E1731F"/>
    <w:rsid w:val="00E1755C"/>
    <w:rsid w:val="00E17719"/>
    <w:rsid w:val="00E17855"/>
    <w:rsid w:val="00E17AFC"/>
    <w:rsid w:val="00E17C8B"/>
    <w:rsid w:val="00E17CB0"/>
    <w:rsid w:val="00E17DF6"/>
    <w:rsid w:val="00E17FFE"/>
    <w:rsid w:val="00E20104"/>
    <w:rsid w:val="00E20289"/>
    <w:rsid w:val="00E2078C"/>
    <w:rsid w:val="00E20BEF"/>
    <w:rsid w:val="00E20DF9"/>
    <w:rsid w:val="00E20F57"/>
    <w:rsid w:val="00E212DD"/>
    <w:rsid w:val="00E21935"/>
    <w:rsid w:val="00E219A9"/>
    <w:rsid w:val="00E21A13"/>
    <w:rsid w:val="00E21D83"/>
    <w:rsid w:val="00E21FD5"/>
    <w:rsid w:val="00E22246"/>
    <w:rsid w:val="00E22689"/>
    <w:rsid w:val="00E22690"/>
    <w:rsid w:val="00E227D9"/>
    <w:rsid w:val="00E22853"/>
    <w:rsid w:val="00E22B64"/>
    <w:rsid w:val="00E22C45"/>
    <w:rsid w:val="00E22CE7"/>
    <w:rsid w:val="00E22FD2"/>
    <w:rsid w:val="00E2315C"/>
    <w:rsid w:val="00E23B93"/>
    <w:rsid w:val="00E23F1E"/>
    <w:rsid w:val="00E243AA"/>
    <w:rsid w:val="00E244CF"/>
    <w:rsid w:val="00E24568"/>
    <w:rsid w:val="00E24738"/>
    <w:rsid w:val="00E24C57"/>
    <w:rsid w:val="00E24CE0"/>
    <w:rsid w:val="00E24E88"/>
    <w:rsid w:val="00E24E8B"/>
    <w:rsid w:val="00E25016"/>
    <w:rsid w:val="00E252B7"/>
    <w:rsid w:val="00E253F8"/>
    <w:rsid w:val="00E2563F"/>
    <w:rsid w:val="00E256DA"/>
    <w:rsid w:val="00E256DB"/>
    <w:rsid w:val="00E25F82"/>
    <w:rsid w:val="00E2603B"/>
    <w:rsid w:val="00E26367"/>
    <w:rsid w:val="00E263C8"/>
    <w:rsid w:val="00E264EF"/>
    <w:rsid w:val="00E2658D"/>
    <w:rsid w:val="00E266F4"/>
    <w:rsid w:val="00E268E5"/>
    <w:rsid w:val="00E27174"/>
    <w:rsid w:val="00E274A0"/>
    <w:rsid w:val="00E277A3"/>
    <w:rsid w:val="00E27A0E"/>
    <w:rsid w:val="00E27CD7"/>
    <w:rsid w:val="00E27D80"/>
    <w:rsid w:val="00E27DDC"/>
    <w:rsid w:val="00E27DEB"/>
    <w:rsid w:val="00E27EC1"/>
    <w:rsid w:val="00E301F7"/>
    <w:rsid w:val="00E302E8"/>
    <w:rsid w:val="00E30806"/>
    <w:rsid w:val="00E3080B"/>
    <w:rsid w:val="00E3082B"/>
    <w:rsid w:val="00E30952"/>
    <w:rsid w:val="00E30E11"/>
    <w:rsid w:val="00E312E8"/>
    <w:rsid w:val="00E317C1"/>
    <w:rsid w:val="00E31B88"/>
    <w:rsid w:val="00E31C8C"/>
    <w:rsid w:val="00E32155"/>
    <w:rsid w:val="00E32166"/>
    <w:rsid w:val="00E3219A"/>
    <w:rsid w:val="00E329F7"/>
    <w:rsid w:val="00E32D25"/>
    <w:rsid w:val="00E32D7B"/>
    <w:rsid w:val="00E32E40"/>
    <w:rsid w:val="00E3303C"/>
    <w:rsid w:val="00E3309F"/>
    <w:rsid w:val="00E331E8"/>
    <w:rsid w:val="00E33280"/>
    <w:rsid w:val="00E33595"/>
    <w:rsid w:val="00E335F5"/>
    <w:rsid w:val="00E3383D"/>
    <w:rsid w:val="00E33981"/>
    <w:rsid w:val="00E33BBC"/>
    <w:rsid w:val="00E33D35"/>
    <w:rsid w:val="00E33E70"/>
    <w:rsid w:val="00E33EA4"/>
    <w:rsid w:val="00E34077"/>
    <w:rsid w:val="00E3435A"/>
    <w:rsid w:val="00E348C1"/>
    <w:rsid w:val="00E34BED"/>
    <w:rsid w:val="00E35150"/>
    <w:rsid w:val="00E3540D"/>
    <w:rsid w:val="00E355F1"/>
    <w:rsid w:val="00E35892"/>
    <w:rsid w:val="00E35932"/>
    <w:rsid w:val="00E359DC"/>
    <w:rsid w:val="00E363B4"/>
    <w:rsid w:val="00E363B6"/>
    <w:rsid w:val="00E364F6"/>
    <w:rsid w:val="00E36740"/>
    <w:rsid w:val="00E369E3"/>
    <w:rsid w:val="00E36BDD"/>
    <w:rsid w:val="00E36D8B"/>
    <w:rsid w:val="00E3715B"/>
    <w:rsid w:val="00E372B0"/>
    <w:rsid w:val="00E37732"/>
    <w:rsid w:val="00E37D81"/>
    <w:rsid w:val="00E37DB2"/>
    <w:rsid w:val="00E37FE7"/>
    <w:rsid w:val="00E403C5"/>
    <w:rsid w:val="00E40760"/>
    <w:rsid w:val="00E408E5"/>
    <w:rsid w:val="00E40A85"/>
    <w:rsid w:val="00E40BA8"/>
    <w:rsid w:val="00E40C1B"/>
    <w:rsid w:val="00E40D33"/>
    <w:rsid w:val="00E40F10"/>
    <w:rsid w:val="00E40F35"/>
    <w:rsid w:val="00E41090"/>
    <w:rsid w:val="00E41169"/>
    <w:rsid w:val="00E4122B"/>
    <w:rsid w:val="00E41231"/>
    <w:rsid w:val="00E4123B"/>
    <w:rsid w:val="00E41545"/>
    <w:rsid w:val="00E415F2"/>
    <w:rsid w:val="00E418C5"/>
    <w:rsid w:val="00E41CF2"/>
    <w:rsid w:val="00E41D70"/>
    <w:rsid w:val="00E41E37"/>
    <w:rsid w:val="00E41F30"/>
    <w:rsid w:val="00E421E9"/>
    <w:rsid w:val="00E422A1"/>
    <w:rsid w:val="00E42639"/>
    <w:rsid w:val="00E42668"/>
    <w:rsid w:val="00E42954"/>
    <w:rsid w:val="00E430BF"/>
    <w:rsid w:val="00E431B3"/>
    <w:rsid w:val="00E43233"/>
    <w:rsid w:val="00E43373"/>
    <w:rsid w:val="00E43482"/>
    <w:rsid w:val="00E436A7"/>
    <w:rsid w:val="00E4382E"/>
    <w:rsid w:val="00E4394A"/>
    <w:rsid w:val="00E43960"/>
    <w:rsid w:val="00E43ABC"/>
    <w:rsid w:val="00E43BAC"/>
    <w:rsid w:val="00E43BC8"/>
    <w:rsid w:val="00E44043"/>
    <w:rsid w:val="00E44078"/>
    <w:rsid w:val="00E4420C"/>
    <w:rsid w:val="00E44446"/>
    <w:rsid w:val="00E4455D"/>
    <w:rsid w:val="00E44943"/>
    <w:rsid w:val="00E44B63"/>
    <w:rsid w:val="00E44D40"/>
    <w:rsid w:val="00E44D5B"/>
    <w:rsid w:val="00E44DAB"/>
    <w:rsid w:val="00E44EE8"/>
    <w:rsid w:val="00E450B7"/>
    <w:rsid w:val="00E450EE"/>
    <w:rsid w:val="00E4529E"/>
    <w:rsid w:val="00E45302"/>
    <w:rsid w:val="00E4541D"/>
    <w:rsid w:val="00E45677"/>
    <w:rsid w:val="00E45689"/>
    <w:rsid w:val="00E4590A"/>
    <w:rsid w:val="00E45CB7"/>
    <w:rsid w:val="00E45DCB"/>
    <w:rsid w:val="00E46346"/>
    <w:rsid w:val="00E46587"/>
    <w:rsid w:val="00E46628"/>
    <w:rsid w:val="00E467A2"/>
    <w:rsid w:val="00E46AF1"/>
    <w:rsid w:val="00E4703D"/>
    <w:rsid w:val="00E471E1"/>
    <w:rsid w:val="00E47682"/>
    <w:rsid w:val="00E476F2"/>
    <w:rsid w:val="00E477FE"/>
    <w:rsid w:val="00E479E2"/>
    <w:rsid w:val="00E47DFD"/>
    <w:rsid w:val="00E47E22"/>
    <w:rsid w:val="00E47E97"/>
    <w:rsid w:val="00E501C2"/>
    <w:rsid w:val="00E50501"/>
    <w:rsid w:val="00E50639"/>
    <w:rsid w:val="00E5064A"/>
    <w:rsid w:val="00E508BB"/>
    <w:rsid w:val="00E50C07"/>
    <w:rsid w:val="00E50FC7"/>
    <w:rsid w:val="00E51168"/>
    <w:rsid w:val="00E5124A"/>
    <w:rsid w:val="00E512E2"/>
    <w:rsid w:val="00E52307"/>
    <w:rsid w:val="00E52725"/>
    <w:rsid w:val="00E52BAC"/>
    <w:rsid w:val="00E52C5C"/>
    <w:rsid w:val="00E52F7D"/>
    <w:rsid w:val="00E530C8"/>
    <w:rsid w:val="00E53152"/>
    <w:rsid w:val="00E5331C"/>
    <w:rsid w:val="00E53382"/>
    <w:rsid w:val="00E5365C"/>
    <w:rsid w:val="00E5386D"/>
    <w:rsid w:val="00E53B17"/>
    <w:rsid w:val="00E53B73"/>
    <w:rsid w:val="00E53C13"/>
    <w:rsid w:val="00E53F28"/>
    <w:rsid w:val="00E53FE9"/>
    <w:rsid w:val="00E5418A"/>
    <w:rsid w:val="00E54406"/>
    <w:rsid w:val="00E54581"/>
    <w:rsid w:val="00E54784"/>
    <w:rsid w:val="00E54A73"/>
    <w:rsid w:val="00E54CCC"/>
    <w:rsid w:val="00E54D17"/>
    <w:rsid w:val="00E54D76"/>
    <w:rsid w:val="00E54F9F"/>
    <w:rsid w:val="00E55446"/>
    <w:rsid w:val="00E55721"/>
    <w:rsid w:val="00E557EF"/>
    <w:rsid w:val="00E558F7"/>
    <w:rsid w:val="00E55CAB"/>
    <w:rsid w:val="00E55F5C"/>
    <w:rsid w:val="00E563AA"/>
    <w:rsid w:val="00E56433"/>
    <w:rsid w:val="00E564D5"/>
    <w:rsid w:val="00E56813"/>
    <w:rsid w:val="00E56A47"/>
    <w:rsid w:val="00E56B17"/>
    <w:rsid w:val="00E56B6A"/>
    <w:rsid w:val="00E56B82"/>
    <w:rsid w:val="00E56BFE"/>
    <w:rsid w:val="00E5700B"/>
    <w:rsid w:val="00E57288"/>
    <w:rsid w:val="00E57308"/>
    <w:rsid w:val="00E5738C"/>
    <w:rsid w:val="00E574A9"/>
    <w:rsid w:val="00E57516"/>
    <w:rsid w:val="00E57553"/>
    <w:rsid w:val="00E577A0"/>
    <w:rsid w:val="00E57AEB"/>
    <w:rsid w:val="00E57CC9"/>
    <w:rsid w:val="00E57D04"/>
    <w:rsid w:val="00E57EB1"/>
    <w:rsid w:val="00E60042"/>
    <w:rsid w:val="00E60069"/>
    <w:rsid w:val="00E600B7"/>
    <w:rsid w:val="00E60535"/>
    <w:rsid w:val="00E60592"/>
    <w:rsid w:val="00E605C7"/>
    <w:rsid w:val="00E60862"/>
    <w:rsid w:val="00E6092B"/>
    <w:rsid w:val="00E60B54"/>
    <w:rsid w:val="00E60BFB"/>
    <w:rsid w:val="00E60C99"/>
    <w:rsid w:val="00E6102C"/>
    <w:rsid w:val="00E610EE"/>
    <w:rsid w:val="00E6120C"/>
    <w:rsid w:val="00E61286"/>
    <w:rsid w:val="00E614DE"/>
    <w:rsid w:val="00E6153C"/>
    <w:rsid w:val="00E615FD"/>
    <w:rsid w:val="00E61616"/>
    <w:rsid w:val="00E61780"/>
    <w:rsid w:val="00E617DA"/>
    <w:rsid w:val="00E61EC2"/>
    <w:rsid w:val="00E62541"/>
    <w:rsid w:val="00E625EA"/>
    <w:rsid w:val="00E62755"/>
    <w:rsid w:val="00E6276B"/>
    <w:rsid w:val="00E62825"/>
    <w:rsid w:val="00E6298D"/>
    <w:rsid w:val="00E62C3B"/>
    <w:rsid w:val="00E63451"/>
    <w:rsid w:val="00E6390C"/>
    <w:rsid w:val="00E639AE"/>
    <w:rsid w:val="00E63AAD"/>
    <w:rsid w:val="00E63D70"/>
    <w:rsid w:val="00E63EC3"/>
    <w:rsid w:val="00E6437A"/>
    <w:rsid w:val="00E644F6"/>
    <w:rsid w:val="00E64526"/>
    <w:rsid w:val="00E64734"/>
    <w:rsid w:val="00E6503E"/>
    <w:rsid w:val="00E65F72"/>
    <w:rsid w:val="00E664EF"/>
    <w:rsid w:val="00E6678C"/>
    <w:rsid w:val="00E66791"/>
    <w:rsid w:val="00E6682B"/>
    <w:rsid w:val="00E66968"/>
    <w:rsid w:val="00E67344"/>
    <w:rsid w:val="00E67413"/>
    <w:rsid w:val="00E679FC"/>
    <w:rsid w:val="00E67D46"/>
    <w:rsid w:val="00E67FCF"/>
    <w:rsid w:val="00E70065"/>
    <w:rsid w:val="00E70129"/>
    <w:rsid w:val="00E704BC"/>
    <w:rsid w:val="00E70557"/>
    <w:rsid w:val="00E706D8"/>
    <w:rsid w:val="00E70743"/>
    <w:rsid w:val="00E7080E"/>
    <w:rsid w:val="00E709CF"/>
    <w:rsid w:val="00E70C95"/>
    <w:rsid w:val="00E70FAE"/>
    <w:rsid w:val="00E710ED"/>
    <w:rsid w:val="00E71191"/>
    <w:rsid w:val="00E71367"/>
    <w:rsid w:val="00E714DE"/>
    <w:rsid w:val="00E7151D"/>
    <w:rsid w:val="00E71A12"/>
    <w:rsid w:val="00E71A8A"/>
    <w:rsid w:val="00E71B30"/>
    <w:rsid w:val="00E71B61"/>
    <w:rsid w:val="00E71CB7"/>
    <w:rsid w:val="00E71E3E"/>
    <w:rsid w:val="00E7253A"/>
    <w:rsid w:val="00E72755"/>
    <w:rsid w:val="00E72C06"/>
    <w:rsid w:val="00E7343D"/>
    <w:rsid w:val="00E7357A"/>
    <w:rsid w:val="00E73685"/>
    <w:rsid w:val="00E7368C"/>
    <w:rsid w:val="00E73758"/>
    <w:rsid w:val="00E73A63"/>
    <w:rsid w:val="00E73B34"/>
    <w:rsid w:val="00E73B57"/>
    <w:rsid w:val="00E7419E"/>
    <w:rsid w:val="00E7427C"/>
    <w:rsid w:val="00E743C1"/>
    <w:rsid w:val="00E74403"/>
    <w:rsid w:val="00E74676"/>
    <w:rsid w:val="00E746AE"/>
    <w:rsid w:val="00E746BB"/>
    <w:rsid w:val="00E74CE1"/>
    <w:rsid w:val="00E74DD5"/>
    <w:rsid w:val="00E75148"/>
    <w:rsid w:val="00E7520A"/>
    <w:rsid w:val="00E7562B"/>
    <w:rsid w:val="00E756BF"/>
    <w:rsid w:val="00E7572A"/>
    <w:rsid w:val="00E75A9C"/>
    <w:rsid w:val="00E75B5F"/>
    <w:rsid w:val="00E75FF1"/>
    <w:rsid w:val="00E7628E"/>
    <w:rsid w:val="00E76298"/>
    <w:rsid w:val="00E76376"/>
    <w:rsid w:val="00E7659A"/>
    <w:rsid w:val="00E767A4"/>
    <w:rsid w:val="00E768ED"/>
    <w:rsid w:val="00E76B02"/>
    <w:rsid w:val="00E76BDE"/>
    <w:rsid w:val="00E76BEB"/>
    <w:rsid w:val="00E76C66"/>
    <w:rsid w:val="00E76D02"/>
    <w:rsid w:val="00E76DC0"/>
    <w:rsid w:val="00E76FFA"/>
    <w:rsid w:val="00E770A7"/>
    <w:rsid w:val="00E77423"/>
    <w:rsid w:val="00E77561"/>
    <w:rsid w:val="00E775C5"/>
    <w:rsid w:val="00E779C9"/>
    <w:rsid w:val="00E77CA7"/>
    <w:rsid w:val="00E77CCB"/>
    <w:rsid w:val="00E77E57"/>
    <w:rsid w:val="00E80378"/>
    <w:rsid w:val="00E80509"/>
    <w:rsid w:val="00E80741"/>
    <w:rsid w:val="00E80B25"/>
    <w:rsid w:val="00E80D35"/>
    <w:rsid w:val="00E80E66"/>
    <w:rsid w:val="00E813B7"/>
    <w:rsid w:val="00E8146D"/>
    <w:rsid w:val="00E815C8"/>
    <w:rsid w:val="00E816C0"/>
    <w:rsid w:val="00E8173A"/>
    <w:rsid w:val="00E81DE3"/>
    <w:rsid w:val="00E820FA"/>
    <w:rsid w:val="00E82585"/>
    <w:rsid w:val="00E825C4"/>
    <w:rsid w:val="00E8271A"/>
    <w:rsid w:val="00E82765"/>
    <w:rsid w:val="00E827DA"/>
    <w:rsid w:val="00E82C63"/>
    <w:rsid w:val="00E82CBC"/>
    <w:rsid w:val="00E82D8F"/>
    <w:rsid w:val="00E82E09"/>
    <w:rsid w:val="00E82EA9"/>
    <w:rsid w:val="00E82FEA"/>
    <w:rsid w:val="00E8301D"/>
    <w:rsid w:val="00E832D2"/>
    <w:rsid w:val="00E83521"/>
    <w:rsid w:val="00E83787"/>
    <w:rsid w:val="00E83879"/>
    <w:rsid w:val="00E83A68"/>
    <w:rsid w:val="00E83BA7"/>
    <w:rsid w:val="00E84560"/>
    <w:rsid w:val="00E8486A"/>
    <w:rsid w:val="00E8489F"/>
    <w:rsid w:val="00E84A09"/>
    <w:rsid w:val="00E84AFE"/>
    <w:rsid w:val="00E84E40"/>
    <w:rsid w:val="00E8519E"/>
    <w:rsid w:val="00E8529E"/>
    <w:rsid w:val="00E8532C"/>
    <w:rsid w:val="00E85384"/>
    <w:rsid w:val="00E85388"/>
    <w:rsid w:val="00E855CA"/>
    <w:rsid w:val="00E85610"/>
    <w:rsid w:val="00E85A7B"/>
    <w:rsid w:val="00E85D61"/>
    <w:rsid w:val="00E8605E"/>
    <w:rsid w:val="00E86384"/>
    <w:rsid w:val="00E86867"/>
    <w:rsid w:val="00E86FC9"/>
    <w:rsid w:val="00E8713F"/>
    <w:rsid w:val="00E87259"/>
    <w:rsid w:val="00E87325"/>
    <w:rsid w:val="00E87409"/>
    <w:rsid w:val="00E8742B"/>
    <w:rsid w:val="00E875E8"/>
    <w:rsid w:val="00E87A0C"/>
    <w:rsid w:val="00E87A21"/>
    <w:rsid w:val="00E87B54"/>
    <w:rsid w:val="00E87B71"/>
    <w:rsid w:val="00E87CB9"/>
    <w:rsid w:val="00E9001E"/>
    <w:rsid w:val="00E900FF"/>
    <w:rsid w:val="00E90387"/>
    <w:rsid w:val="00E9043D"/>
    <w:rsid w:val="00E909B8"/>
    <w:rsid w:val="00E90A01"/>
    <w:rsid w:val="00E90B27"/>
    <w:rsid w:val="00E90E4E"/>
    <w:rsid w:val="00E90F35"/>
    <w:rsid w:val="00E911CA"/>
    <w:rsid w:val="00E911F4"/>
    <w:rsid w:val="00E918C6"/>
    <w:rsid w:val="00E91A8B"/>
    <w:rsid w:val="00E91D42"/>
    <w:rsid w:val="00E91D7E"/>
    <w:rsid w:val="00E91F87"/>
    <w:rsid w:val="00E92337"/>
    <w:rsid w:val="00E925BF"/>
    <w:rsid w:val="00E92C73"/>
    <w:rsid w:val="00E92F4E"/>
    <w:rsid w:val="00E9310E"/>
    <w:rsid w:val="00E9311E"/>
    <w:rsid w:val="00E9321F"/>
    <w:rsid w:val="00E93568"/>
    <w:rsid w:val="00E936FC"/>
    <w:rsid w:val="00E93AF5"/>
    <w:rsid w:val="00E93BA6"/>
    <w:rsid w:val="00E93C74"/>
    <w:rsid w:val="00E940AD"/>
    <w:rsid w:val="00E941AB"/>
    <w:rsid w:val="00E9426A"/>
    <w:rsid w:val="00E9470D"/>
    <w:rsid w:val="00E949F3"/>
    <w:rsid w:val="00E94C39"/>
    <w:rsid w:val="00E94D79"/>
    <w:rsid w:val="00E94ED7"/>
    <w:rsid w:val="00E95D9E"/>
    <w:rsid w:val="00E96134"/>
    <w:rsid w:val="00E9634D"/>
    <w:rsid w:val="00E964E3"/>
    <w:rsid w:val="00E96A40"/>
    <w:rsid w:val="00E96B19"/>
    <w:rsid w:val="00E96BC4"/>
    <w:rsid w:val="00E96F4E"/>
    <w:rsid w:val="00E97333"/>
    <w:rsid w:val="00E97438"/>
    <w:rsid w:val="00E975E2"/>
    <w:rsid w:val="00E979CD"/>
    <w:rsid w:val="00E97BDA"/>
    <w:rsid w:val="00E97D9F"/>
    <w:rsid w:val="00E97ED6"/>
    <w:rsid w:val="00E97F7F"/>
    <w:rsid w:val="00E97FD3"/>
    <w:rsid w:val="00E97FFA"/>
    <w:rsid w:val="00EA016D"/>
    <w:rsid w:val="00EA0897"/>
    <w:rsid w:val="00EA0976"/>
    <w:rsid w:val="00EA09BB"/>
    <w:rsid w:val="00EA0A58"/>
    <w:rsid w:val="00EA0D89"/>
    <w:rsid w:val="00EA0DCA"/>
    <w:rsid w:val="00EA0DCB"/>
    <w:rsid w:val="00EA0E86"/>
    <w:rsid w:val="00EA0F32"/>
    <w:rsid w:val="00EA0F7C"/>
    <w:rsid w:val="00EA1326"/>
    <w:rsid w:val="00EA13CE"/>
    <w:rsid w:val="00EA14A8"/>
    <w:rsid w:val="00EA14E8"/>
    <w:rsid w:val="00EA152F"/>
    <w:rsid w:val="00EA1594"/>
    <w:rsid w:val="00EA173F"/>
    <w:rsid w:val="00EA1B79"/>
    <w:rsid w:val="00EA1D3A"/>
    <w:rsid w:val="00EA1DA0"/>
    <w:rsid w:val="00EA1ECA"/>
    <w:rsid w:val="00EA202C"/>
    <w:rsid w:val="00EA22E0"/>
    <w:rsid w:val="00EA234B"/>
    <w:rsid w:val="00EA23AC"/>
    <w:rsid w:val="00EA2596"/>
    <w:rsid w:val="00EA27CD"/>
    <w:rsid w:val="00EA286C"/>
    <w:rsid w:val="00EA28F7"/>
    <w:rsid w:val="00EA2B3F"/>
    <w:rsid w:val="00EA2B57"/>
    <w:rsid w:val="00EA31E5"/>
    <w:rsid w:val="00EA3447"/>
    <w:rsid w:val="00EA393B"/>
    <w:rsid w:val="00EA3A89"/>
    <w:rsid w:val="00EA3C64"/>
    <w:rsid w:val="00EA3D89"/>
    <w:rsid w:val="00EA414E"/>
    <w:rsid w:val="00EA4273"/>
    <w:rsid w:val="00EA458E"/>
    <w:rsid w:val="00EA465B"/>
    <w:rsid w:val="00EA488F"/>
    <w:rsid w:val="00EA4C70"/>
    <w:rsid w:val="00EA4DC7"/>
    <w:rsid w:val="00EA5186"/>
    <w:rsid w:val="00EA521E"/>
    <w:rsid w:val="00EA52A5"/>
    <w:rsid w:val="00EA5561"/>
    <w:rsid w:val="00EA568D"/>
    <w:rsid w:val="00EA580F"/>
    <w:rsid w:val="00EA581E"/>
    <w:rsid w:val="00EA5898"/>
    <w:rsid w:val="00EA5D1F"/>
    <w:rsid w:val="00EA5E2F"/>
    <w:rsid w:val="00EA5F57"/>
    <w:rsid w:val="00EA5FD2"/>
    <w:rsid w:val="00EA5FEA"/>
    <w:rsid w:val="00EA61CE"/>
    <w:rsid w:val="00EA627E"/>
    <w:rsid w:val="00EA66C2"/>
    <w:rsid w:val="00EA676A"/>
    <w:rsid w:val="00EA6856"/>
    <w:rsid w:val="00EA693A"/>
    <w:rsid w:val="00EA69AB"/>
    <w:rsid w:val="00EA6A25"/>
    <w:rsid w:val="00EA717A"/>
    <w:rsid w:val="00EA7278"/>
    <w:rsid w:val="00EA74DA"/>
    <w:rsid w:val="00EA7617"/>
    <w:rsid w:val="00EA7803"/>
    <w:rsid w:val="00EA787C"/>
    <w:rsid w:val="00EA78D2"/>
    <w:rsid w:val="00EA7949"/>
    <w:rsid w:val="00EA7A88"/>
    <w:rsid w:val="00EA7B2E"/>
    <w:rsid w:val="00EA7F97"/>
    <w:rsid w:val="00EB0046"/>
    <w:rsid w:val="00EB008D"/>
    <w:rsid w:val="00EB00FF"/>
    <w:rsid w:val="00EB0151"/>
    <w:rsid w:val="00EB0705"/>
    <w:rsid w:val="00EB08BE"/>
    <w:rsid w:val="00EB0CD0"/>
    <w:rsid w:val="00EB0D84"/>
    <w:rsid w:val="00EB1140"/>
    <w:rsid w:val="00EB182B"/>
    <w:rsid w:val="00EB1838"/>
    <w:rsid w:val="00EB1A91"/>
    <w:rsid w:val="00EB1E44"/>
    <w:rsid w:val="00EB20B4"/>
    <w:rsid w:val="00EB21BB"/>
    <w:rsid w:val="00EB21F6"/>
    <w:rsid w:val="00EB25D5"/>
    <w:rsid w:val="00EB270B"/>
    <w:rsid w:val="00EB27FA"/>
    <w:rsid w:val="00EB285F"/>
    <w:rsid w:val="00EB28AD"/>
    <w:rsid w:val="00EB2ACF"/>
    <w:rsid w:val="00EB2F95"/>
    <w:rsid w:val="00EB31DE"/>
    <w:rsid w:val="00EB32EF"/>
    <w:rsid w:val="00EB3593"/>
    <w:rsid w:val="00EB39F5"/>
    <w:rsid w:val="00EB3A4A"/>
    <w:rsid w:val="00EB3D75"/>
    <w:rsid w:val="00EB40E6"/>
    <w:rsid w:val="00EB43F0"/>
    <w:rsid w:val="00EB4477"/>
    <w:rsid w:val="00EB4675"/>
    <w:rsid w:val="00EB4809"/>
    <w:rsid w:val="00EB4A2A"/>
    <w:rsid w:val="00EB4A72"/>
    <w:rsid w:val="00EB4B3A"/>
    <w:rsid w:val="00EB4CCE"/>
    <w:rsid w:val="00EB4D57"/>
    <w:rsid w:val="00EB4EE8"/>
    <w:rsid w:val="00EB4FEA"/>
    <w:rsid w:val="00EB590A"/>
    <w:rsid w:val="00EB5D78"/>
    <w:rsid w:val="00EB5F3C"/>
    <w:rsid w:val="00EB606B"/>
    <w:rsid w:val="00EB60D8"/>
    <w:rsid w:val="00EB61BA"/>
    <w:rsid w:val="00EB62F9"/>
    <w:rsid w:val="00EB6431"/>
    <w:rsid w:val="00EB64F9"/>
    <w:rsid w:val="00EB65B5"/>
    <w:rsid w:val="00EB679F"/>
    <w:rsid w:val="00EB69D6"/>
    <w:rsid w:val="00EB6A18"/>
    <w:rsid w:val="00EB6B47"/>
    <w:rsid w:val="00EB6D6D"/>
    <w:rsid w:val="00EB6F2D"/>
    <w:rsid w:val="00EB6FCA"/>
    <w:rsid w:val="00EB70FA"/>
    <w:rsid w:val="00EB725E"/>
    <w:rsid w:val="00EB72F1"/>
    <w:rsid w:val="00EB7391"/>
    <w:rsid w:val="00EB7507"/>
    <w:rsid w:val="00EB77B4"/>
    <w:rsid w:val="00EB77BC"/>
    <w:rsid w:val="00EB7AFD"/>
    <w:rsid w:val="00EC01C9"/>
    <w:rsid w:val="00EC01DD"/>
    <w:rsid w:val="00EC0439"/>
    <w:rsid w:val="00EC0447"/>
    <w:rsid w:val="00EC0C73"/>
    <w:rsid w:val="00EC0CC3"/>
    <w:rsid w:val="00EC0DEB"/>
    <w:rsid w:val="00EC0FAF"/>
    <w:rsid w:val="00EC1230"/>
    <w:rsid w:val="00EC138B"/>
    <w:rsid w:val="00EC13DF"/>
    <w:rsid w:val="00EC19C7"/>
    <w:rsid w:val="00EC1CE0"/>
    <w:rsid w:val="00EC2119"/>
    <w:rsid w:val="00EC214B"/>
    <w:rsid w:val="00EC2165"/>
    <w:rsid w:val="00EC2331"/>
    <w:rsid w:val="00EC23A9"/>
    <w:rsid w:val="00EC2581"/>
    <w:rsid w:val="00EC2C44"/>
    <w:rsid w:val="00EC2D6E"/>
    <w:rsid w:val="00EC3082"/>
    <w:rsid w:val="00EC311E"/>
    <w:rsid w:val="00EC3397"/>
    <w:rsid w:val="00EC359D"/>
    <w:rsid w:val="00EC3740"/>
    <w:rsid w:val="00EC3831"/>
    <w:rsid w:val="00EC38B2"/>
    <w:rsid w:val="00EC3AE1"/>
    <w:rsid w:val="00EC3FE0"/>
    <w:rsid w:val="00EC4210"/>
    <w:rsid w:val="00EC426B"/>
    <w:rsid w:val="00EC429A"/>
    <w:rsid w:val="00EC43EC"/>
    <w:rsid w:val="00EC4BB1"/>
    <w:rsid w:val="00EC4D4D"/>
    <w:rsid w:val="00EC5089"/>
    <w:rsid w:val="00EC5123"/>
    <w:rsid w:val="00EC5244"/>
    <w:rsid w:val="00EC5275"/>
    <w:rsid w:val="00EC58F3"/>
    <w:rsid w:val="00EC5919"/>
    <w:rsid w:val="00EC5AA9"/>
    <w:rsid w:val="00EC5ED8"/>
    <w:rsid w:val="00EC60E9"/>
    <w:rsid w:val="00EC616A"/>
    <w:rsid w:val="00EC6214"/>
    <w:rsid w:val="00EC632A"/>
    <w:rsid w:val="00EC64D2"/>
    <w:rsid w:val="00EC6719"/>
    <w:rsid w:val="00EC6759"/>
    <w:rsid w:val="00EC6963"/>
    <w:rsid w:val="00EC6B11"/>
    <w:rsid w:val="00EC6C55"/>
    <w:rsid w:val="00EC6D03"/>
    <w:rsid w:val="00EC6E29"/>
    <w:rsid w:val="00EC6E76"/>
    <w:rsid w:val="00EC71FA"/>
    <w:rsid w:val="00EC7273"/>
    <w:rsid w:val="00EC7431"/>
    <w:rsid w:val="00EC770A"/>
    <w:rsid w:val="00EC782C"/>
    <w:rsid w:val="00EC7891"/>
    <w:rsid w:val="00EC78E7"/>
    <w:rsid w:val="00EC7B5B"/>
    <w:rsid w:val="00EC7BE1"/>
    <w:rsid w:val="00EC7F27"/>
    <w:rsid w:val="00EC7FB5"/>
    <w:rsid w:val="00EC7FC2"/>
    <w:rsid w:val="00EC7FC3"/>
    <w:rsid w:val="00EC7FD3"/>
    <w:rsid w:val="00ED0363"/>
    <w:rsid w:val="00ED0433"/>
    <w:rsid w:val="00ED04AB"/>
    <w:rsid w:val="00ED0667"/>
    <w:rsid w:val="00ED0AC4"/>
    <w:rsid w:val="00ED0BEE"/>
    <w:rsid w:val="00ED0D05"/>
    <w:rsid w:val="00ED0D16"/>
    <w:rsid w:val="00ED0E33"/>
    <w:rsid w:val="00ED1010"/>
    <w:rsid w:val="00ED1106"/>
    <w:rsid w:val="00ED12DD"/>
    <w:rsid w:val="00ED139A"/>
    <w:rsid w:val="00ED13D7"/>
    <w:rsid w:val="00ED14B5"/>
    <w:rsid w:val="00ED14E3"/>
    <w:rsid w:val="00ED15E1"/>
    <w:rsid w:val="00ED1709"/>
    <w:rsid w:val="00ED1740"/>
    <w:rsid w:val="00ED1877"/>
    <w:rsid w:val="00ED198E"/>
    <w:rsid w:val="00ED19BF"/>
    <w:rsid w:val="00ED2300"/>
    <w:rsid w:val="00ED2733"/>
    <w:rsid w:val="00ED2774"/>
    <w:rsid w:val="00ED2904"/>
    <w:rsid w:val="00ED2A18"/>
    <w:rsid w:val="00ED2A4E"/>
    <w:rsid w:val="00ED2BD9"/>
    <w:rsid w:val="00ED2E8E"/>
    <w:rsid w:val="00ED2EA6"/>
    <w:rsid w:val="00ED3439"/>
    <w:rsid w:val="00ED3538"/>
    <w:rsid w:val="00ED35BA"/>
    <w:rsid w:val="00ED36B5"/>
    <w:rsid w:val="00ED3702"/>
    <w:rsid w:val="00ED382D"/>
    <w:rsid w:val="00ED3A0C"/>
    <w:rsid w:val="00ED3A83"/>
    <w:rsid w:val="00ED3C90"/>
    <w:rsid w:val="00ED3D0F"/>
    <w:rsid w:val="00ED3D9B"/>
    <w:rsid w:val="00ED3E2F"/>
    <w:rsid w:val="00ED3F25"/>
    <w:rsid w:val="00ED4C3E"/>
    <w:rsid w:val="00ED4C6E"/>
    <w:rsid w:val="00ED4DCE"/>
    <w:rsid w:val="00ED4EC4"/>
    <w:rsid w:val="00ED4F8B"/>
    <w:rsid w:val="00ED51AE"/>
    <w:rsid w:val="00ED520D"/>
    <w:rsid w:val="00ED5276"/>
    <w:rsid w:val="00ED55E4"/>
    <w:rsid w:val="00ED572C"/>
    <w:rsid w:val="00ED5828"/>
    <w:rsid w:val="00ED584C"/>
    <w:rsid w:val="00ED6041"/>
    <w:rsid w:val="00ED6444"/>
    <w:rsid w:val="00ED663B"/>
    <w:rsid w:val="00ED6970"/>
    <w:rsid w:val="00ED6B97"/>
    <w:rsid w:val="00ED6F74"/>
    <w:rsid w:val="00ED7220"/>
    <w:rsid w:val="00ED7480"/>
    <w:rsid w:val="00ED74BB"/>
    <w:rsid w:val="00ED75C2"/>
    <w:rsid w:val="00ED7603"/>
    <w:rsid w:val="00ED7813"/>
    <w:rsid w:val="00ED78AD"/>
    <w:rsid w:val="00ED7A24"/>
    <w:rsid w:val="00ED7B9F"/>
    <w:rsid w:val="00ED7C05"/>
    <w:rsid w:val="00ED7D47"/>
    <w:rsid w:val="00EE0029"/>
    <w:rsid w:val="00EE0039"/>
    <w:rsid w:val="00EE060C"/>
    <w:rsid w:val="00EE0E5C"/>
    <w:rsid w:val="00EE10D6"/>
    <w:rsid w:val="00EE13AC"/>
    <w:rsid w:val="00EE1618"/>
    <w:rsid w:val="00EE1B58"/>
    <w:rsid w:val="00EE1D8F"/>
    <w:rsid w:val="00EE23D9"/>
    <w:rsid w:val="00EE25D4"/>
    <w:rsid w:val="00EE2897"/>
    <w:rsid w:val="00EE28D4"/>
    <w:rsid w:val="00EE291A"/>
    <w:rsid w:val="00EE2B5A"/>
    <w:rsid w:val="00EE31C4"/>
    <w:rsid w:val="00EE364E"/>
    <w:rsid w:val="00EE40CC"/>
    <w:rsid w:val="00EE4A06"/>
    <w:rsid w:val="00EE4A3B"/>
    <w:rsid w:val="00EE4B2C"/>
    <w:rsid w:val="00EE4E65"/>
    <w:rsid w:val="00EE4EC0"/>
    <w:rsid w:val="00EE4F87"/>
    <w:rsid w:val="00EE4FB1"/>
    <w:rsid w:val="00EE5282"/>
    <w:rsid w:val="00EE530B"/>
    <w:rsid w:val="00EE555C"/>
    <w:rsid w:val="00EE5A2F"/>
    <w:rsid w:val="00EE5A92"/>
    <w:rsid w:val="00EE5B23"/>
    <w:rsid w:val="00EE5BC5"/>
    <w:rsid w:val="00EE5D7F"/>
    <w:rsid w:val="00EE60B6"/>
    <w:rsid w:val="00EE61A2"/>
    <w:rsid w:val="00EE63C6"/>
    <w:rsid w:val="00EE63E5"/>
    <w:rsid w:val="00EE665E"/>
    <w:rsid w:val="00EE6907"/>
    <w:rsid w:val="00EE6B5F"/>
    <w:rsid w:val="00EE71CF"/>
    <w:rsid w:val="00EE73D8"/>
    <w:rsid w:val="00EE7454"/>
    <w:rsid w:val="00EE7490"/>
    <w:rsid w:val="00EE75E5"/>
    <w:rsid w:val="00EE7990"/>
    <w:rsid w:val="00EE7B53"/>
    <w:rsid w:val="00EE7BD0"/>
    <w:rsid w:val="00EE7C14"/>
    <w:rsid w:val="00EE7F1D"/>
    <w:rsid w:val="00EF01CD"/>
    <w:rsid w:val="00EF02B0"/>
    <w:rsid w:val="00EF0384"/>
    <w:rsid w:val="00EF0509"/>
    <w:rsid w:val="00EF0786"/>
    <w:rsid w:val="00EF07A7"/>
    <w:rsid w:val="00EF08AF"/>
    <w:rsid w:val="00EF0914"/>
    <w:rsid w:val="00EF0BA9"/>
    <w:rsid w:val="00EF0CD9"/>
    <w:rsid w:val="00EF1647"/>
    <w:rsid w:val="00EF1672"/>
    <w:rsid w:val="00EF1806"/>
    <w:rsid w:val="00EF1A36"/>
    <w:rsid w:val="00EF1AED"/>
    <w:rsid w:val="00EF236E"/>
    <w:rsid w:val="00EF24B1"/>
    <w:rsid w:val="00EF24BC"/>
    <w:rsid w:val="00EF25EA"/>
    <w:rsid w:val="00EF282F"/>
    <w:rsid w:val="00EF2A94"/>
    <w:rsid w:val="00EF2ACF"/>
    <w:rsid w:val="00EF2B5D"/>
    <w:rsid w:val="00EF2CFA"/>
    <w:rsid w:val="00EF2E96"/>
    <w:rsid w:val="00EF315B"/>
    <w:rsid w:val="00EF355E"/>
    <w:rsid w:val="00EF35F4"/>
    <w:rsid w:val="00EF361C"/>
    <w:rsid w:val="00EF36A9"/>
    <w:rsid w:val="00EF3700"/>
    <w:rsid w:val="00EF3900"/>
    <w:rsid w:val="00EF3B94"/>
    <w:rsid w:val="00EF3DBE"/>
    <w:rsid w:val="00EF3E1E"/>
    <w:rsid w:val="00EF401B"/>
    <w:rsid w:val="00EF4629"/>
    <w:rsid w:val="00EF4868"/>
    <w:rsid w:val="00EF4957"/>
    <w:rsid w:val="00EF4B0E"/>
    <w:rsid w:val="00EF4DCE"/>
    <w:rsid w:val="00EF4E91"/>
    <w:rsid w:val="00EF4EF8"/>
    <w:rsid w:val="00EF4F1D"/>
    <w:rsid w:val="00EF5030"/>
    <w:rsid w:val="00EF50A3"/>
    <w:rsid w:val="00EF527E"/>
    <w:rsid w:val="00EF542D"/>
    <w:rsid w:val="00EF54FD"/>
    <w:rsid w:val="00EF5AE4"/>
    <w:rsid w:val="00EF5C0E"/>
    <w:rsid w:val="00EF5E2D"/>
    <w:rsid w:val="00EF5E78"/>
    <w:rsid w:val="00EF61AB"/>
    <w:rsid w:val="00EF6384"/>
    <w:rsid w:val="00EF6A56"/>
    <w:rsid w:val="00EF6A9C"/>
    <w:rsid w:val="00EF6A9D"/>
    <w:rsid w:val="00EF6DB0"/>
    <w:rsid w:val="00EF6DE4"/>
    <w:rsid w:val="00EF7054"/>
    <w:rsid w:val="00EF72F9"/>
    <w:rsid w:val="00EF73E1"/>
    <w:rsid w:val="00EF76BB"/>
    <w:rsid w:val="00EF7B8A"/>
    <w:rsid w:val="00EF7BA7"/>
    <w:rsid w:val="00EF7C76"/>
    <w:rsid w:val="00EF7DEC"/>
    <w:rsid w:val="00EF7E36"/>
    <w:rsid w:val="00EF7E82"/>
    <w:rsid w:val="00F001BB"/>
    <w:rsid w:val="00F00235"/>
    <w:rsid w:val="00F0048E"/>
    <w:rsid w:val="00F00624"/>
    <w:rsid w:val="00F00978"/>
    <w:rsid w:val="00F00B14"/>
    <w:rsid w:val="00F00C40"/>
    <w:rsid w:val="00F00ECF"/>
    <w:rsid w:val="00F01154"/>
    <w:rsid w:val="00F01160"/>
    <w:rsid w:val="00F011AB"/>
    <w:rsid w:val="00F012D7"/>
    <w:rsid w:val="00F014F1"/>
    <w:rsid w:val="00F0171A"/>
    <w:rsid w:val="00F019EA"/>
    <w:rsid w:val="00F01ACC"/>
    <w:rsid w:val="00F01B1D"/>
    <w:rsid w:val="00F01B86"/>
    <w:rsid w:val="00F01E3A"/>
    <w:rsid w:val="00F01E8A"/>
    <w:rsid w:val="00F01E99"/>
    <w:rsid w:val="00F01FE9"/>
    <w:rsid w:val="00F02167"/>
    <w:rsid w:val="00F022DA"/>
    <w:rsid w:val="00F0273D"/>
    <w:rsid w:val="00F027CC"/>
    <w:rsid w:val="00F0281A"/>
    <w:rsid w:val="00F028F1"/>
    <w:rsid w:val="00F0296C"/>
    <w:rsid w:val="00F02A24"/>
    <w:rsid w:val="00F02B50"/>
    <w:rsid w:val="00F02D99"/>
    <w:rsid w:val="00F0328D"/>
    <w:rsid w:val="00F032A5"/>
    <w:rsid w:val="00F03686"/>
    <w:rsid w:val="00F03DE7"/>
    <w:rsid w:val="00F04664"/>
    <w:rsid w:val="00F04805"/>
    <w:rsid w:val="00F0485B"/>
    <w:rsid w:val="00F04921"/>
    <w:rsid w:val="00F04BC3"/>
    <w:rsid w:val="00F04BE9"/>
    <w:rsid w:val="00F04E1A"/>
    <w:rsid w:val="00F051DA"/>
    <w:rsid w:val="00F05261"/>
    <w:rsid w:val="00F054CD"/>
    <w:rsid w:val="00F0566F"/>
    <w:rsid w:val="00F05915"/>
    <w:rsid w:val="00F05E3E"/>
    <w:rsid w:val="00F0650B"/>
    <w:rsid w:val="00F0679C"/>
    <w:rsid w:val="00F0685C"/>
    <w:rsid w:val="00F068FE"/>
    <w:rsid w:val="00F06CE7"/>
    <w:rsid w:val="00F06F70"/>
    <w:rsid w:val="00F06F82"/>
    <w:rsid w:val="00F073CE"/>
    <w:rsid w:val="00F07533"/>
    <w:rsid w:val="00F07712"/>
    <w:rsid w:val="00F078A6"/>
    <w:rsid w:val="00F07951"/>
    <w:rsid w:val="00F07E4F"/>
    <w:rsid w:val="00F07ECC"/>
    <w:rsid w:val="00F1002B"/>
    <w:rsid w:val="00F10240"/>
    <w:rsid w:val="00F1027A"/>
    <w:rsid w:val="00F10658"/>
    <w:rsid w:val="00F10871"/>
    <w:rsid w:val="00F10CF6"/>
    <w:rsid w:val="00F10D21"/>
    <w:rsid w:val="00F10DD3"/>
    <w:rsid w:val="00F10DED"/>
    <w:rsid w:val="00F10F18"/>
    <w:rsid w:val="00F11905"/>
    <w:rsid w:val="00F11A3B"/>
    <w:rsid w:val="00F11B5D"/>
    <w:rsid w:val="00F11C59"/>
    <w:rsid w:val="00F124E0"/>
    <w:rsid w:val="00F12BCD"/>
    <w:rsid w:val="00F12DB3"/>
    <w:rsid w:val="00F12E48"/>
    <w:rsid w:val="00F12EA7"/>
    <w:rsid w:val="00F1366B"/>
    <w:rsid w:val="00F138E7"/>
    <w:rsid w:val="00F138F7"/>
    <w:rsid w:val="00F13ACB"/>
    <w:rsid w:val="00F13AFB"/>
    <w:rsid w:val="00F13B4E"/>
    <w:rsid w:val="00F13D53"/>
    <w:rsid w:val="00F13E0B"/>
    <w:rsid w:val="00F14013"/>
    <w:rsid w:val="00F141EB"/>
    <w:rsid w:val="00F14213"/>
    <w:rsid w:val="00F146EB"/>
    <w:rsid w:val="00F14A82"/>
    <w:rsid w:val="00F14B0C"/>
    <w:rsid w:val="00F14DE1"/>
    <w:rsid w:val="00F1506A"/>
    <w:rsid w:val="00F151B0"/>
    <w:rsid w:val="00F1524D"/>
    <w:rsid w:val="00F1568E"/>
    <w:rsid w:val="00F15E8D"/>
    <w:rsid w:val="00F15F2C"/>
    <w:rsid w:val="00F160C8"/>
    <w:rsid w:val="00F16135"/>
    <w:rsid w:val="00F16171"/>
    <w:rsid w:val="00F161F7"/>
    <w:rsid w:val="00F163C0"/>
    <w:rsid w:val="00F163DF"/>
    <w:rsid w:val="00F164D6"/>
    <w:rsid w:val="00F168B6"/>
    <w:rsid w:val="00F169EB"/>
    <w:rsid w:val="00F16BEF"/>
    <w:rsid w:val="00F16C68"/>
    <w:rsid w:val="00F16CC4"/>
    <w:rsid w:val="00F1702B"/>
    <w:rsid w:val="00F17136"/>
    <w:rsid w:val="00F171F0"/>
    <w:rsid w:val="00F17B67"/>
    <w:rsid w:val="00F17EFE"/>
    <w:rsid w:val="00F20090"/>
    <w:rsid w:val="00F20171"/>
    <w:rsid w:val="00F2020D"/>
    <w:rsid w:val="00F20411"/>
    <w:rsid w:val="00F2062B"/>
    <w:rsid w:val="00F2087E"/>
    <w:rsid w:val="00F20B90"/>
    <w:rsid w:val="00F217A6"/>
    <w:rsid w:val="00F21955"/>
    <w:rsid w:val="00F219F6"/>
    <w:rsid w:val="00F21E88"/>
    <w:rsid w:val="00F21EE7"/>
    <w:rsid w:val="00F21FE1"/>
    <w:rsid w:val="00F2229E"/>
    <w:rsid w:val="00F22337"/>
    <w:rsid w:val="00F22A65"/>
    <w:rsid w:val="00F22C30"/>
    <w:rsid w:val="00F22CE9"/>
    <w:rsid w:val="00F22F8F"/>
    <w:rsid w:val="00F23098"/>
    <w:rsid w:val="00F23109"/>
    <w:rsid w:val="00F23243"/>
    <w:rsid w:val="00F23276"/>
    <w:rsid w:val="00F23282"/>
    <w:rsid w:val="00F234CA"/>
    <w:rsid w:val="00F23557"/>
    <w:rsid w:val="00F23716"/>
    <w:rsid w:val="00F237D8"/>
    <w:rsid w:val="00F2380D"/>
    <w:rsid w:val="00F23868"/>
    <w:rsid w:val="00F23AD3"/>
    <w:rsid w:val="00F24099"/>
    <w:rsid w:val="00F24480"/>
    <w:rsid w:val="00F2494C"/>
    <w:rsid w:val="00F24F3C"/>
    <w:rsid w:val="00F2553D"/>
    <w:rsid w:val="00F2576E"/>
    <w:rsid w:val="00F2589E"/>
    <w:rsid w:val="00F2596C"/>
    <w:rsid w:val="00F25BC4"/>
    <w:rsid w:val="00F25F4A"/>
    <w:rsid w:val="00F261CC"/>
    <w:rsid w:val="00F26300"/>
    <w:rsid w:val="00F26BB6"/>
    <w:rsid w:val="00F2700F"/>
    <w:rsid w:val="00F27311"/>
    <w:rsid w:val="00F2757F"/>
    <w:rsid w:val="00F2760F"/>
    <w:rsid w:val="00F276C5"/>
    <w:rsid w:val="00F27869"/>
    <w:rsid w:val="00F278AB"/>
    <w:rsid w:val="00F27B68"/>
    <w:rsid w:val="00F27C54"/>
    <w:rsid w:val="00F30219"/>
    <w:rsid w:val="00F303B0"/>
    <w:rsid w:val="00F30959"/>
    <w:rsid w:val="00F3098C"/>
    <w:rsid w:val="00F30B8C"/>
    <w:rsid w:val="00F30F15"/>
    <w:rsid w:val="00F31162"/>
    <w:rsid w:val="00F31921"/>
    <w:rsid w:val="00F31AE9"/>
    <w:rsid w:val="00F31B3E"/>
    <w:rsid w:val="00F31D57"/>
    <w:rsid w:val="00F31DCB"/>
    <w:rsid w:val="00F31ED7"/>
    <w:rsid w:val="00F3210F"/>
    <w:rsid w:val="00F32138"/>
    <w:rsid w:val="00F32160"/>
    <w:rsid w:val="00F321E8"/>
    <w:rsid w:val="00F32711"/>
    <w:rsid w:val="00F328C0"/>
    <w:rsid w:val="00F32D42"/>
    <w:rsid w:val="00F32F9D"/>
    <w:rsid w:val="00F334FE"/>
    <w:rsid w:val="00F33564"/>
    <w:rsid w:val="00F339A3"/>
    <w:rsid w:val="00F33D52"/>
    <w:rsid w:val="00F33DA8"/>
    <w:rsid w:val="00F33E54"/>
    <w:rsid w:val="00F33F33"/>
    <w:rsid w:val="00F33FF3"/>
    <w:rsid w:val="00F3411A"/>
    <w:rsid w:val="00F34168"/>
    <w:rsid w:val="00F34471"/>
    <w:rsid w:val="00F344D3"/>
    <w:rsid w:val="00F34608"/>
    <w:rsid w:val="00F34764"/>
    <w:rsid w:val="00F34D45"/>
    <w:rsid w:val="00F34D57"/>
    <w:rsid w:val="00F34EC6"/>
    <w:rsid w:val="00F34F10"/>
    <w:rsid w:val="00F34FDD"/>
    <w:rsid w:val="00F3520A"/>
    <w:rsid w:val="00F35218"/>
    <w:rsid w:val="00F356A9"/>
    <w:rsid w:val="00F356C7"/>
    <w:rsid w:val="00F3571B"/>
    <w:rsid w:val="00F3576A"/>
    <w:rsid w:val="00F35F37"/>
    <w:rsid w:val="00F35FDB"/>
    <w:rsid w:val="00F3625F"/>
    <w:rsid w:val="00F364DD"/>
    <w:rsid w:val="00F364FB"/>
    <w:rsid w:val="00F3670A"/>
    <w:rsid w:val="00F36964"/>
    <w:rsid w:val="00F36B73"/>
    <w:rsid w:val="00F36CE7"/>
    <w:rsid w:val="00F36DA4"/>
    <w:rsid w:val="00F36FD4"/>
    <w:rsid w:val="00F370D1"/>
    <w:rsid w:val="00F37561"/>
    <w:rsid w:val="00F3768F"/>
    <w:rsid w:val="00F376F8"/>
    <w:rsid w:val="00F378EA"/>
    <w:rsid w:val="00F379F6"/>
    <w:rsid w:val="00F37C0F"/>
    <w:rsid w:val="00F37D7C"/>
    <w:rsid w:val="00F37E05"/>
    <w:rsid w:val="00F4006B"/>
    <w:rsid w:val="00F400AA"/>
    <w:rsid w:val="00F40234"/>
    <w:rsid w:val="00F40866"/>
    <w:rsid w:val="00F408AF"/>
    <w:rsid w:val="00F409E7"/>
    <w:rsid w:val="00F40BC3"/>
    <w:rsid w:val="00F40BFC"/>
    <w:rsid w:val="00F40CA5"/>
    <w:rsid w:val="00F41152"/>
    <w:rsid w:val="00F4115B"/>
    <w:rsid w:val="00F41710"/>
    <w:rsid w:val="00F4197D"/>
    <w:rsid w:val="00F41B80"/>
    <w:rsid w:val="00F41E0D"/>
    <w:rsid w:val="00F42393"/>
    <w:rsid w:val="00F427A3"/>
    <w:rsid w:val="00F42BCB"/>
    <w:rsid w:val="00F42C61"/>
    <w:rsid w:val="00F42D54"/>
    <w:rsid w:val="00F42DD6"/>
    <w:rsid w:val="00F42E49"/>
    <w:rsid w:val="00F42F6A"/>
    <w:rsid w:val="00F432B1"/>
    <w:rsid w:val="00F43537"/>
    <w:rsid w:val="00F435CE"/>
    <w:rsid w:val="00F436D6"/>
    <w:rsid w:val="00F43906"/>
    <w:rsid w:val="00F43D16"/>
    <w:rsid w:val="00F4430A"/>
    <w:rsid w:val="00F4460F"/>
    <w:rsid w:val="00F4482F"/>
    <w:rsid w:val="00F44929"/>
    <w:rsid w:val="00F44C9E"/>
    <w:rsid w:val="00F44F15"/>
    <w:rsid w:val="00F44FE0"/>
    <w:rsid w:val="00F452D4"/>
    <w:rsid w:val="00F4567B"/>
    <w:rsid w:val="00F4597B"/>
    <w:rsid w:val="00F45BB1"/>
    <w:rsid w:val="00F45D01"/>
    <w:rsid w:val="00F45DEF"/>
    <w:rsid w:val="00F45E43"/>
    <w:rsid w:val="00F45FB4"/>
    <w:rsid w:val="00F460D7"/>
    <w:rsid w:val="00F461A8"/>
    <w:rsid w:val="00F46242"/>
    <w:rsid w:val="00F462E4"/>
    <w:rsid w:val="00F467D2"/>
    <w:rsid w:val="00F46AA4"/>
    <w:rsid w:val="00F46BED"/>
    <w:rsid w:val="00F46F9A"/>
    <w:rsid w:val="00F4719D"/>
    <w:rsid w:val="00F471C8"/>
    <w:rsid w:val="00F473EC"/>
    <w:rsid w:val="00F47480"/>
    <w:rsid w:val="00F4751E"/>
    <w:rsid w:val="00F47617"/>
    <w:rsid w:val="00F478CC"/>
    <w:rsid w:val="00F47A1A"/>
    <w:rsid w:val="00F47C1F"/>
    <w:rsid w:val="00F47CD9"/>
    <w:rsid w:val="00F47F20"/>
    <w:rsid w:val="00F47F23"/>
    <w:rsid w:val="00F50362"/>
    <w:rsid w:val="00F505CB"/>
    <w:rsid w:val="00F507F3"/>
    <w:rsid w:val="00F50A88"/>
    <w:rsid w:val="00F50D21"/>
    <w:rsid w:val="00F50D6F"/>
    <w:rsid w:val="00F51156"/>
    <w:rsid w:val="00F51647"/>
    <w:rsid w:val="00F5168F"/>
    <w:rsid w:val="00F51902"/>
    <w:rsid w:val="00F51A55"/>
    <w:rsid w:val="00F51BBE"/>
    <w:rsid w:val="00F5225C"/>
    <w:rsid w:val="00F522FE"/>
    <w:rsid w:val="00F52674"/>
    <w:rsid w:val="00F52DB9"/>
    <w:rsid w:val="00F53442"/>
    <w:rsid w:val="00F535A8"/>
    <w:rsid w:val="00F53672"/>
    <w:rsid w:val="00F53847"/>
    <w:rsid w:val="00F5394F"/>
    <w:rsid w:val="00F53AAB"/>
    <w:rsid w:val="00F53CBD"/>
    <w:rsid w:val="00F53F1E"/>
    <w:rsid w:val="00F53F55"/>
    <w:rsid w:val="00F53FB7"/>
    <w:rsid w:val="00F5431B"/>
    <w:rsid w:val="00F5493E"/>
    <w:rsid w:val="00F54A61"/>
    <w:rsid w:val="00F54BBE"/>
    <w:rsid w:val="00F54FD5"/>
    <w:rsid w:val="00F55325"/>
    <w:rsid w:val="00F55529"/>
    <w:rsid w:val="00F557F9"/>
    <w:rsid w:val="00F5585B"/>
    <w:rsid w:val="00F5590B"/>
    <w:rsid w:val="00F55FC9"/>
    <w:rsid w:val="00F5618B"/>
    <w:rsid w:val="00F56490"/>
    <w:rsid w:val="00F5656E"/>
    <w:rsid w:val="00F5671E"/>
    <w:rsid w:val="00F5672A"/>
    <w:rsid w:val="00F56E7D"/>
    <w:rsid w:val="00F57067"/>
    <w:rsid w:val="00F57096"/>
    <w:rsid w:val="00F57481"/>
    <w:rsid w:val="00F576C1"/>
    <w:rsid w:val="00F577B8"/>
    <w:rsid w:val="00F6017B"/>
    <w:rsid w:val="00F609DC"/>
    <w:rsid w:val="00F60B09"/>
    <w:rsid w:val="00F60D97"/>
    <w:rsid w:val="00F60FDA"/>
    <w:rsid w:val="00F61050"/>
    <w:rsid w:val="00F6107C"/>
    <w:rsid w:val="00F610E6"/>
    <w:rsid w:val="00F6124A"/>
    <w:rsid w:val="00F613E6"/>
    <w:rsid w:val="00F615CC"/>
    <w:rsid w:val="00F61879"/>
    <w:rsid w:val="00F61900"/>
    <w:rsid w:val="00F61E3B"/>
    <w:rsid w:val="00F620DA"/>
    <w:rsid w:val="00F6233A"/>
    <w:rsid w:val="00F624FF"/>
    <w:rsid w:val="00F62526"/>
    <w:rsid w:val="00F62644"/>
    <w:rsid w:val="00F62756"/>
    <w:rsid w:val="00F62843"/>
    <w:rsid w:val="00F62CC8"/>
    <w:rsid w:val="00F631C2"/>
    <w:rsid w:val="00F63286"/>
    <w:rsid w:val="00F634C5"/>
    <w:rsid w:val="00F635D1"/>
    <w:rsid w:val="00F63D5D"/>
    <w:rsid w:val="00F64088"/>
    <w:rsid w:val="00F641EB"/>
    <w:rsid w:val="00F64278"/>
    <w:rsid w:val="00F642E0"/>
    <w:rsid w:val="00F64908"/>
    <w:rsid w:val="00F649D0"/>
    <w:rsid w:val="00F64C54"/>
    <w:rsid w:val="00F64D08"/>
    <w:rsid w:val="00F64D38"/>
    <w:rsid w:val="00F64F24"/>
    <w:rsid w:val="00F652B8"/>
    <w:rsid w:val="00F6532E"/>
    <w:rsid w:val="00F655F5"/>
    <w:rsid w:val="00F659DB"/>
    <w:rsid w:val="00F659F8"/>
    <w:rsid w:val="00F65A19"/>
    <w:rsid w:val="00F65CA6"/>
    <w:rsid w:val="00F65D40"/>
    <w:rsid w:val="00F66020"/>
    <w:rsid w:val="00F66106"/>
    <w:rsid w:val="00F6648F"/>
    <w:rsid w:val="00F66713"/>
    <w:rsid w:val="00F668FD"/>
    <w:rsid w:val="00F66A3D"/>
    <w:rsid w:val="00F66A40"/>
    <w:rsid w:val="00F66BD3"/>
    <w:rsid w:val="00F66BF9"/>
    <w:rsid w:val="00F66F42"/>
    <w:rsid w:val="00F66F84"/>
    <w:rsid w:val="00F6702A"/>
    <w:rsid w:val="00F67114"/>
    <w:rsid w:val="00F6714F"/>
    <w:rsid w:val="00F673BA"/>
    <w:rsid w:val="00F67A83"/>
    <w:rsid w:val="00F67B6B"/>
    <w:rsid w:val="00F702F9"/>
    <w:rsid w:val="00F70342"/>
    <w:rsid w:val="00F7044D"/>
    <w:rsid w:val="00F70739"/>
    <w:rsid w:val="00F70A56"/>
    <w:rsid w:val="00F70AA7"/>
    <w:rsid w:val="00F70CB7"/>
    <w:rsid w:val="00F70EEE"/>
    <w:rsid w:val="00F70F39"/>
    <w:rsid w:val="00F70F9A"/>
    <w:rsid w:val="00F71363"/>
    <w:rsid w:val="00F715CA"/>
    <w:rsid w:val="00F71AAD"/>
    <w:rsid w:val="00F71EF6"/>
    <w:rsid w:val="00F720B1"/>
    <w:rsid w:val="00F72126"/>
    <w:rsid w:val="00F7235E"/>
    <w:rsid w:val="00F72600"/>
    <w:rsid w:val="00F7295F"/>
    <w:rsid w:val="00F72D3A"/>
    <w:rsid w:val="00F72EA4"/>
    <w:rsid w:val="00F730DE"/>
    <w:rsid w:val="00F7332D"/>
    <w:rsid w:val="00F73487"/>
    <w:rsid w:val="00F7382F"/>
    <w:rsid w:val="00F738E1"/>
    <w:rsid w:val="00F73AC1"/>
    <w:rsid w:val="00F73B4C"/>
    <w:rsid w:val="00F73BB5"/>
    <w:rsid w:val="00F73CFC"/>
    <w:rsid w:val="00F73F9F"/>
    <w:rsid w:val="00F7468C"/>
    <w:rsid w:val="00F748F1"/>
    <w:rsid w:val="00F74B83"/>
    <w:rsid w:val="00F74DBC"/>
    <w:rsid w:val="00F753BC"/>
    <w:rsid w:val="00F757AB"/>
    <w:rsid w:val="00F759E9"/>
    <w:rsid w:val="00F75BAD"/>
    <w:rsid w:val="00F76314"/>
    <w:rsid w:val="00F7635A"/>
    <w:rsid w:val="00F764EF"/>
    <w:rsid w:val="00F76F07"/>
    <w:rsid w:val="00F77377"/>
    <w:rsid w:val="00F77408"/>
    <w:rsid w:val="00F77706"/>
    <w:rsid w:val="00F77E6E"/>
    <w:rsid w:val="00F77F62"/>
    <w:rsid w:val="00F8007D"/>
    <w:rsid w:val="00F801CA"/>
    <w:rsid w:val="00F80420"/>
    <w:rsid w:val="00F8076C"/>
    <w:rsid w:val="00F809F3"/>
    <w:rsid w:val="00F80A32"/>
    <w:rsid w:val="00F80C20"/>
    <w:rsid w:val="00F80EA8"/>
    <w:rsid w:val="00F810C6"/>
    <w:rsid w:val="00F81197"/>
    <w:rsid w:val="00F81222"/>
    <w:rsid w:val="00F81314"/>
    <w:rsid w:val="00F814F3"/>
    <w:rsid w:val="00F81758"/>
    <w:rsid w:val="00F81843"/>
    <w:rsid w:val="00F81A1F"/>
    <w:rsid w:val="00F81A98"/>
    <w:rsid w:val="00F82039"/>
    <w:rsid w:val="00F82086"/>
    <w:rsid w:val="00F82087"/>
    <w:rsid w:val="00F82208"/>
    <w:rsid w:val="00F82345"/>
    <w:rsid w:val="00F82350"/>
    <w:rsid w:val="00F8241D"/>
    <w:rsid w:val="00F8244E"/>
    <w:rsid w:val="00F82540"/>
    <w:rsid w:val="00F825F5"/>
    <w:rsid w:val="00F827DD"/>
    <w:rsid w:val="00F82932"/>
    <w:rsid w:val="00F82966"/>
    <w:rsid w:val="00F829E3"/>
    <w:rsid w:val="00F82AA4"/>
    <w:rsid w:val="00F82BF4"/>
    <w:rsid w:val="00F82E4F"/>
    <w:rsid w:val="00F82FA1"/>
    <w:rsid w:val="00F831CE"/>
    <w:rsid w:val="00F833E2"/>
    <w:rsid w:val="00F836F8"/>
    <w:rsid w:val="00F83713"/>
    <w:rsid w:val="00F83A65"/>
    <w:rsid w:val="00F83B3F"/>
    <w:rsid w:val="00F83BA7"/>
    <w:rsid w:val="00F83C53"/>
    <w:rsid w:val="00F83D48"/>
    <w:rsid w:val="00F83D97"/>
    <w:rsid w:val="00F83E18"/>
    <w:rsid w:val="00F8405C"/>
    <w:rsid w:val="00F84099"/>
    <w:rsid w:val="00F841B9"/>
    <w:rsid w:val="00F845A5"/>
    <w:rsid w:val="00F84784"/>
    <w:rsid w:val="00F84AC3"/>
    <w:rsid w:val="00F84C30"/>
    <w:rsid w:val="00F84D1D"/>
    <w:rsid w:val="00F84E4C"/>
    <w:rsid w:val="00F84EDC"/>
    <w:rsid w:val="00F85330"/>
    <w:rsid w:val="00F85ADD"/>
    <w:rsid w:val="00F86529"/>
    <w:rsid w:val="00F866CF"/>
    <w:rsid w:val="00F868AF"/>
    <w:rsid w:val="00F868E4"/>
    <w:rsid w:val="00F869D5"/>
    <w:rsid w:val="00F86BB2"/>
    <w:rsid w:val="00F86BEF"/>
    <w:rsid w:val="00F86CA1"/>
    <w:rsid w:val="00F8716E"/>
    <w:rsid w:val="00F8783E"/>
    <w:rsid w:val="00F87A5B"/>
    <w:rsid w:val="00F87CA6"/>
    <w:rsid w:val="00F87D7A"/>
    <w:rsid w:val="00F87F4A"/>
    <w:rsid w:val="00F90043"/>
    <w:rsid w:val="00F9032A"/>
    <w:rsid w:val="00F9078F"/>
    <w:rsid w:val="00F908A2"/>
    <w:rsid w:val="00F908C9"/>
    <w:rsid w:val="00F90AFF"/>
    <w:rsid w:val="00F90B24"/>
    <w:rsid w:val="00F90BB0"/>
    <w:rsid w:val="00F90CEE"/>
    <w:rsid w:val="00F90DEA"/>
    <w:rsid w:val="00F90EA8"/>
    <w:rsid w:val="00F9122D"/>
    <w:rsid w:val="00F914D5"/>
    <w:rsid w:val="00F91911"/>
    <w:rsid w:val="00F91B61"/>
    <w:rsid w:val="00F92697"/>
    <w:rsid w:val="00F9270A"/>
    <w:rsid w:val="00F9279B"/>
    <w:rsid w:val="00F927C5"/>
    <w:rsid w:val="00F927C6"/>
    <w:rsid w:val="00F9299D"/>
    <w:rsid w:val="00F92DF2"/>
    <w:rsid w:val="00F92E35"/>
    <w:rsid w:val="00F92E3C"/>
    <w:rsid w:val="00F92F0E"/>
    <w:rsid w:val="00F92F2D"/>
    <w:rsid w:val="00F92F87"/>
    <w:rsid w:val="00F931A2"/>
    <w:rsid w:val="00F934AE"/>
    <w:rsid w:val="00F93527"/>
    <w:rsid w:val="00F93946"/>
    <w:rsid w:val="00F93F86"/>
    <w:rsid w:val="00F94086"/>
    <w:rsid w:val="00F9417A"/>
    <w:rsid w:val="00F945B0"/>
    <w:rsid w:val="00F946CF"/>
    <w:rsid w:val="00F94734"/>
    <w:rsid w:val="00F949F9"/>
    <w:rsid w:val="00F94A43"/>
    <w:rsid w:val="00F95335"/>
    <w:rsid w:val="00F955EA"/>
    <w:rsid w:val="00F9585B"/>
    <w:rsid w:val="00F958E0"/>
    <w:rsid w:val="00F966D6"/>
    <w:rsid w:val="00F96BD8"/>
    <w:rsid w:val="00F96C6E"/>
    <w:rsid w:val="00F96F9B"/>
    <w:rsid w:val="00F97065"/>
    <w:rsid w:val="00F97379"/>
    <w:rsid w:val="00F973C5"/>
    <w:rsid w:val="00F97909"/>
    <w:rsid w:val="00F97BF8"/>
    <w:rsid w:val="00F97CC0"/>
    <w:rsid w:val="00FA046C"/>
    <w:rsid w:val="00FA0541"/>
    <w:rsid w:val="00FA0961"/>
    <w:rsid w:val="00FA0B1A"/>
    <w:rsid w:val="00FA0D3D"/>
    <w:rsid w:val="00FA0E12"/>
    <w:rsid w:val="00FA11D2"/>
    <w:rsid w:val="00FA1323"/>
    <w:rsid w:val="00FA1427"/>
    <w:rsid w:val="00FA1521"/>
    <w:rsid w:val="00FA1664"/>
    <w:rsid w:val="00FA17E9"/>
    <w:rsid w:val="00FA17F6"/>
    <w:rsid w:val="00FA1CF9"/>
    <w:rsid w:val="00FA21C7"/>
    <w:rsid w:val="00FA2478"/>
    <w:rsid w:val="00FA257A"/>
    <w:rsid w:val="00FA2609"/>
    <w:rsid w:val="00FA26EB"/>
    <w:rsid w:val="00FA2F4C"/>
    <w:rsid w:val="00FA30C7"/>
    <w:rsid w:val="00FA3734"/>
    <w:rsid w:val="00FA39D0"/>
    <w:rsid w:val="00FA3DD3"/>
    <w:rsid w:val="00FA42CF"/>
    <w:rsid w:val="00FA447A"/>
    <w:rsid w:val="00FA4727"/>
    <w:rsid w:val="00FA4E2E"/>
    <w:rsid w:val="00FA4E4F"/>
    <w:rsid w:val="00FA4F65"/>
    <w:rsid w:val="00FA4FB5"/>
    <w:rsid w:val="00FA510D"/>
    <w:rsid w:val="00FA522C"/>
    <w:rsid w:val="00FA5277"/>
    <w:rsid w:val="00FA5410"/>
    <w:rsid w:val="00FA5721"/>
    <w:rsid w:val="00FA5AE6"/>
    <w:rsid w:val="00FA6039"/>
    <w:rsid w:val="00FA609B"/>
    <w:rsid w:val="00FA6118"/>
    <w:rsid w:val="00FA62F6"/>
    <w:rsid w:val="00FA64EB"/>
    <w:rsid w:val="00FA6863"/>
    <w:rsid w:val="00FA6904"/>
    <w:rsid w:val="00FA6C81"/>
    <w:rsid w:val="00FA6CCB"/>
    <w:rsid w:val="00FA6CF3"/>
    <w:rsid w:val="00FA6D46"/>
    <w:rsid w:val="00FA6EF1"/>
    <w:rsid w:val="00FA6F1A"/>
    <w:rsid w:val="00FA70A6"/>
    <w:rsid w:val="00FA71F4"/>
    <w:rsid w:val="00FA725E"/>
    <w:rsid w:val="00FA73A0"/>
    <w:rsid w:val="00FA7577"/>
    <w:rsid w:val="00FA7760"/>
    <w:rsid w:val="00FA78D9"/>
    <w:rsid w:val="00FA791F"/>
    <w:rsid w:val="00FA7A6A"/>
    <w:rsid w:val="00FA7CD2"/>
    <w:rsid w:val="00FB0361"/>
    <w:rsid w:val="00FB05B7"/>
    <w:rsid w:val="00FB05C8"/>
    <w:rsid w:val="00FB0911"/>
    <w:rsid w:val="00FB0CBE"/>
    <w:rsid w:val="00FB112D"/>
    <w:rsid w:val="00FB1434"/>
    <w:rsid w:val="00FB14A4"/>
    <w:rsid w:val="00FB1537"/>
    <w:rsid w:val="00FB1638"/>
    <w:rsid w:val="00FB211F"/>
    <w:rsid w:val="00FB2143"/>
    <w:rsid w:val="00FB2259"/>
    <w:rsid w:val="00FB22BB"/>
    <w:rsid w:val="00FB23C0"/>
    <w:rsid w:val="00FB2474"/>
    <w:rsid w:val="00FB2492"/>
    <w:rsid w:val="00FB254B"/>
    <w:rsid w:val="00FB256F"/>
    <w:rsid w:val="00FB2644"/>
    <w:rsid w:val="00FB291C"/>
    <w:rsid w:val="00FB298E"/>
    <w:rsid w:val="00FB3001"/>
    <w:rsid w:val="00FB3089"/>
    <w:rsid w:val="00FB30E8"/>
    <w:rsid w:val="00FB315F"/>
    <w:rsid w:val="00FB32FC"/>
    <w:rsid w:val="00FB34F5"/>
    <w:rsid w:val="00FB3531"/>
    <w:rsid w:val="00FB38A5"/>
    <w:rsid w:val="00FB3D80"/>
    <w:rsid w:val="00FB3DD1"/>
    <w:rsid w:val="00FB41F1"/>
    <w:rsid w:val="00FB4723"/>
    <w:rsid w:val="00FB488B"/>
    <w:rsid w:val="00FB4A30"/>
    <w:rsid w:val="00FB4A3A"/>
    <w:rsid w:val="00FB4B28"/>
    <w:rsid w:val="00FB4CD6"/>
    <w:rsid w:val="00FB525F"/>
    <w:rsid w:val="00FB5344"/>
    <w:rsid w:val="00FB564E"/>
    <w:rsid w:val="00FB57A4"/>
    <w:rsid w:val="00FB58BD"/>
    <w:rsid w:val="00FB5A2C"/>
    <w:rsid w:val="00FB5C32"/>
    <w:rsid w:val="00FB5DFD"/>
    <w:rsid w:val="00FB5E1E"/>
    <w:rsid w:val="00FB6353"/>
    <w:rsid w:val="00FB64AE"/>
    <w:rsid w:val="00FB6549"/>
    <w:rsid w:val="00FB6643"/>
    <w:rsid w:val="00FB66F4"/>
    <w:rsid w:val="00FB671D"/>
    <w:rsid w:val="00FB6783"/>
    <w:rsid w:val="00FB6825"/>
    <w:rsid w:val="00FB690C"/>
    <w:rsid w:val="00FB6BFC"/>
    <w:rsid w:val="00FB7007"/>
    <w:rsid w:val="00FB71E9"/>
    <w:rsid w:val="00FB734D"/>
    <w:rsid w:val="00FB752F"/>
    <w:rsid w:val="00FB7690"/>
    <w:rsid w:val="00FB779F"/>
    <w:rsid w:val="00FB7988"/>
    <w:rsid w:val="00FB7D3D"/>
    <w:rsid w:val="00FB7D54"/>
    <w:rsid w:val="00FB7DF0"/>
    <w:rsid w:val="00FB7FB3"/>
    <w:rsid w:val="00FC04EC"/>
    <w:rsid w:val="00FC070F"/>
    <w:rsid w:val="00FC071B"/>
    <w:rsid w:val="00FC082E"/>
    <w:rsid w:val="00FC0898"/>
    <w:rsid w:val="00FC0981"/>
    <w:rsid w:val="00FC14AA"/>
    <w:rsid w:val="00FC1617"/>
    <w:rsid w:val="00FC1657"/>
    <w:rsid w:val="00FC1770"/>
    <w:rsid w:val="00FC183B"/>
    <w:rsid w:val="00FC199F"/>
    <w:rsid w:val="00FC19D6"/>
    <w:rsid w:val="00FC1A36"/>
    <w:rsid w:val="00FC1A82"/>
    <w:rsid w:val="00FC2133"/>
    <w:rsid w:val="00FC21FB"/>
    <w:rsid w:val="00FC26BF"/>
    <w:rsid w:val="00FC2743"/>
    <w:rsid w:val="00FC2B32"/>
    <w:rsid w:val="00FC2C45"/>
    <w:rsid w:val="00FC2CAA"/>
    <w:rsid w:val="00FC2D77"/>
    <w:rsid w:val="00FC2E04"/>
    <w:rsid w:val="00FC2FA4"/>
    <w:rsid w:val="00FC312A"/>
    <w:rsid w:val="00FC3825"/>
    <w:rsid w:val="00FC3AD5"/>
    <w:rsid w:val="00FC3D41"/>
    <w:rsid w:val="00FC4008"/>
    <w:rsid w:val="00FC4487"/>
    <w:rsid w:val="00FC46C9"/>
    <w:rsid w:val="00FC4B7F"/>
    <w:rsid w:val="00FC5198"/>
    <w:rsid w:val="00FC5433"/>
    <w:rsid w:val="00FC544C"/>
    <w:rsid w:val="00FC54E1"/>
    <w:rsid w:val="00FC5551"/>
    <w:rsid w:val="00FC5CED"/>
    <w:rsid w:val="00FC5D01"/>
    <w:rsid w:val="00FC5D75"/>
    <w:rsid w:val="00FC5D8D"/>
    <w:rsid w:val="00FC5E2F"/>
    <w:rsid w:val="00FC6403"/>
    <w:rsid w:val="00FC6774"/>
    <w:rsid w:val="00FC6809"/>
    <w:rsid w:val="00FC686A"/>
    <w:rsid w:val="00FC6D2E"/>
    <w:rsid w:val="00FC6DC8"/>
    <w:rsid w:val="00FC753E"/>
    <w:rsid w:val="00FC7709"/>
    <w:rsid w:val="00FC7B92"/>
    <w:rsid w:val="00FC7BEC"/>
    <w:rsid w:val="00FC7F03"/>
    <w:rsid w:val="00FD00FF"/>
    <w:rsid w:val="00FD01D6"/>
    <w:rsid w:val="00FD024A"/>
    <w:rsid w:val="00FD065F"/>
    <w:rsid w:val="00FD06F9"/>
    <w:rsid w:val="00FD06FB"/>
    <w:rsid w:val="00FD089A"/>
    <w:rsid w:val="00FD0B75"/>
    <w:rsid w:val="00FD0E4E"/>
    <w:rsid w:val="00FD0F65"/>
    <w:rsid w:val="00FD101F"/>
    <w:rsid w:val="00FD1114"/>
    <w:rsid w:val="00FD111C"/>
    <w:rsid w:val="00FD1199"/>
    <w:rsid w:val="00FD1359"/>
    <w:rsid w:val="00FD1432"/>
    <w:rsid w:val="00FD14A2"/>
    <w:rsid w:val="00FD1DC7"/>
    <w:rsid w:val="00FD1E62"/>
    <w:rsid w:val="00FD2085"/>
    <w:rsid w:val="00FD22E1"/>
    <w:rsid w:val="00FD2828"/>
    <w:rsid w:val="00FD2979"/>
    <w:rsid w:val="00FD299B"/>
    <w:rsid w:val="00FD2B80"/>
    <w:rsid w:val="00FD2B86"/>
    <w:rsid w:val="00FD303F"/>
    <w:rsid w:val="00FD37D3"/>
    <w:rsid w:val="00FD3CF2"/>
    <w:rsid w:val="00FD3D4C"/>
    <w:rsid w:val="00FD3EC6"/>
    <w:rsid w:val="00FD3F8A"/>
    <w:rsid w:val="00FD423E"/>
    <w:rsid w:val="00FD42F3"/>
    <w:rsid w:val="00FD443A"/>
    <w:rsid w:val="00FD495C"/>
    <w:rsid w:val="00FD496F"/>
    <w:rsid w:val="00FD4FA0"/>
    <w:rsid w:val="00FD5192"/>
    <w:rsid w:val="00FD532F"/>
    <w:rsid w:val="00FD54BF"/>
    <w:rsid w:val="00FD552C"/>
    <w:rsid w:val="00FD5583"/>
    <w:rsid w:val="00FD56AC"/>
    <w:rsid w:val="00FD5A67"/>
    <w:rsid w:val="00FD61DC"/>
    <w:rsid w:val="00FD641E"/>
    <w:rsid w:val="00FD672C"/>
    <w:rsid w:val="00FD6AB1"/>
    <w:rsid w:val="00FD702A"/>
    <w:rsid w:val="00FD73D7"/>
    <w:rsid w:val="00FD743C"/>
    <w:rsid w:val="00FD778B"/>
    <w:rsid w:val="00FD77E3"/>
    <w:rsid w:val="00FD7995"/>
    <w:rsid w:val="00FD7B6E"/>
    <w:rsid w:val="00FD7DA2"/>
    <w:rsid w:val="00FD7E03"/>
    <w:rsid w:val="00FE0605"/>
    <w:rsid w:val="00FE0AF3"/>
    <w:rsid w:val="00FE0B47"/>
    <w:rsid w:val="00FE0BF6"/>
    <w:rsid w:val="00FE0CAF"/>
    <w:rsid w:val="00FE0D4F"/>
    <w:rsid w:val="00FE0F60"/>
    <w:rsid w:val="00FE0FCD"/>
    <w:rsid w:val="00FE158D"/>
    <w:rsid w:val="00FE15A4"/>
    <w:rsid w:val="00FE18BA"/>
    <w:rsid w:val="00FE18E2"/>
    <w:rsid w:val="00FE1A2E"/>
    <w:rsid w:val="00FE1BAC"/>
    <w:rsid w:val="00FE2102"/>
    <w:rsid w:val="00FE23C4"/>
    <w:rsid w:val="00FE2542"/>
    <w:rsid w:val="00FE254A"/>
    <w:rsid w:val="00FE2565"/>
    <w:rsid w:val="00FE2B9A"/>
    <w:rsid w:val="00FE2C52"/>
    <w:rsid w:val="00FE2CFC"/>
    <w:rsid w:val="00FE2D33"/>
    <w:rsid w:val="00FE2DF1"/>
    <w:rsid w:val="00FE33BE"/>
    <w:rsid w:val="00FE36F9"/>
    <w:rsid w:val="00FE399B"/>
    <w:rsid w:val="00FE3B56"/>
    <w:rsid w:val="00FE3CD4"/>
    <w:rsid w:val="00FE3D31"/>
    <w:rsid w:val="00FE3DF9"/>
    <w:rsid w:val="00FE3EC0"/>
    <w:rsid w:val="00FE40CA"/>
    <w:rsid w:val="00FE4283"/>
    <w:rsid w:val="00FE43EF"/>
    <w:rsid w:val="00FE444A"/>
    <w:rsid w:val="00FE45D0"/>
    <w:rsid w:val="00FE45E4"/>
    <w:rsid w:val="00FE46FC"/>
    <w:rsid w:val="00FE4A87"/>
    <w:rsid w:val="00FE4B12"/>
    <w:rsid w:val="00FE4B72"/>
    <w:rsid w:val="00FE4C1E"/>
    <w:rsid w:val="00FE4CF7"/>
    <w:rsid w:val="00FE4F83"/>
    <w:rsid w:val="00FE4FB5"/>
    <w:rsid w:val="00FE51DA"/>
    <w:rsid w:val="00FE5479"/>
    <w:rsid w:val="00FE54DD"/>
    <w:rsid w:val="00FE55E2"/>
    <w:rsid w:val="00FE5734"/>
    <w:rsid w:val="00FE5901"/>
    <w:rsid w:val="00FE5BBD"/>
    <w:rsid w:val="00FE5BE8"/>
    <w:rsid w:val="00FE5C2F"/>
    <w:rsid w:val="00FE5E76"/>
    <w:rsid w:val="00FE624D"/>
    <w:rsid w:val="00FE662F"/>
    <w:rsid w:val="00FE69BE"/>
    <w:rsid w:val="00FE6D79"/>
    <w:rsid w:val="00FE6DF6"/>
    <w:rsid w:val="00FE6F68"/>
    <w:rsid w:val="00FE70DB"/>
    <w:rsid w:val="00FE7607"/>
    <w:rsid w:val="00FE7658"/>
    <w:rsid w:val="00FE77A4"/>
    <w:rsid w:val="00FE79B0"/>
    <w:rsid w:val="00FE7BA6"/>
    <w:rsid w:val="00FE7C62"/>
    <w:rsid w:val="00FE7C9A"/>
    <w:rsid w:val="00FE7D29"/>
    <w:rsid w:val="00FF017B"/>
    <w:rsid w:val="00FF04A6"/>
    <w:rsid w:val="00FF0737"/>
    <w:rsid w:val="00FF07C3"/>
    <w:rsid w:val="00FF0BC1"/>
    <w:rsid w:val="00FF0C2B"/>
    <w:rsid w:val="00FF0C4B"/>
    <w:rsid w:val="00FF0FA8"/>
    <w:rsid w:val="00FF1626"/>
    <w:rsid w:val="00FF1855"/>
    <w:rsid w:val="00FF1A9C"/>
    <w:rsid w:val="00FF1E9A"/>
    <w:rsid w:val="00FF1EB3"/>
    <w:rsid w:val="00FF1F27"/>
    <w:rsid w:val="00FF1F40"/>
    <w:rsid w:val="00FF257D"/>
    <w:rsid w:val="00FF2632"/>
    <w:rsid w:val="00FF285D"/>
    <w:rsid w:val="00FF287D"/>
    <w:rsid w:val="00FF28E0"/>
    <w:rsid w:val="00FF2C35"/>
    <w:rsid w:val="00FF3333"/>
    <w:rsid w:val="00FF33E2"/>
    <w:rsid w:val="00FF3688"/>
    <w:rsid w:val="00FF38BB"/>
    <w:rsid w:val="00FF3904"/>
    <w:rsid w:val="00FF3A20"/>
    <w:rsid w:val="00FF3B28"/>
    <w:rsid w:val="00FF3B58"/>
    <w:rsid w:val="00FF3CFB"/>
    <w:rsid w:val="00FF3EE3"/>
    <w:rsid w:val="00FF41EF"/>
    <w:rsid w:val="00FF45DD"/>
    <w:rsid w:val="00FF47C5"/>
    <w:rsid w:val="00FF4803"/>
    <w:rsid w:val="00FF4888"/>
    <w:rsid w:val="00FF4A54"/>
    <w:rsid w:val="00FF4A66"/>
    <w:rsid w:val="00FF4A6F"/>
    <w:rsid w:val="00FF4B61"/>
    <w:rsid w:val="00FF4C3F"/>
    <w:rsid w:val="00FF4CC2"/>
    <w:rsid w:val="00FF4D9F"/>
    <w:rsid w:val="00FF4F16"/>
    <w:rsid w:val="00FF4F66"/>
    <w:rsid w:val="00FF508D"/>
    <w:rsid w:val="00FF52B1"/>
    <w:rsid w:val="00FF5587"/>
    <w:rsid w:val="00FF5659"/>
    <w:rsid w:val="00FF5675"/>
    <w:rsid w:val="00FF5858"/>
    <w:rsid w:val="00FF5998"/>
    <w:rsid w:val="00FF5A6D"/>
    <w:rsid w:val="00FF5D40"/>
    <w:rsid w:val="00FF5F8B"/>
    <w:rsid w:val="00FF6065"/>
    <w:rsid w:val="00FF60F6"/>
    <w:rsid w:val="00FF61D6"/>
    <w:rsid w:val="00FF62C7"/>
    <w:rsid w:val="00FF63EC"/>
    <w:rsid w:val="00FF6424"/>
    <w:rsid w:val="00FF64C2"/>
    <w:rsid w:val="00FF665E"/>
    <w:rsid w:val="00FF666B"/>
    <w:rsid w:val="00FF6AF5"/>
    <w:rsid w:val="00FF6DB0"/>
    <w:rsid w:val="00FF7021"/>
    <w:rsid w:val="00FF704F"/>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DA684B4-9922-4530-9465-1C69E0D58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GB"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205C"/>
    <w:pPr>
      <w:widowControl w:val="0"/>
    </w:pPr>
    <w:rPr>
      <w:kern w:val="2"/>
      <w:sz w:val="24"/>
      <w:szCs w:val="24"/>
    </w:rPr>
  </w:style>
  <w:style w:type="paragraph" w:styleId="Heading1">
    <w:name w:val="heading 1"/>
    <w:basedOn w:val="Normal"/>
    <w:next w:val="Normal"/>
    <w:qFormat/>
    <w:rsid w:val="002C493C"/>
    <w:pPr>
      <w:keepNext/>
      <w:tabs>
        <w:tab w:val="left" w:pos="792"/>
        <w:tab w:val="left" w:pos="1296"/>
      </w:tabs>
      <w:ind w:right="28"/>
      <w:outlineLvl w:val="0"/>
    </w:pPr>
    <w:rPr>
      <w:b/>
      <w:sz w:val="28"/>
    </w:rPr>
  </w:style>
  <w:style w:type="paragraph" w:styleId="Heading2">
    <w:name w:val="heading 2"/>
    <w:basedOn w:val="Normal"/>
    <w:next w:val="NormalIndent"/>
    <w:qFormat/>
    <w:pPr>
      <w:keepNext/>
      <w:widowControl/>
      <w:tabs>
        <w:tab w:val="left" w:pos="1080"/>
      </w:tabs>
      <w:overflowPunct w:val="0"/>
      <w:autoSpaceDE w:val="0"/>
      <w:autoSpaceDN w:val="0"/>
      <w:adjustRightInd w:val="0"/>
      <w:spacing w:line="360" w:lineRule="auto"/>
      <w:ind w:right="29"/>
      <w:jc w:val="center"/>
      <w:textAlignment w:val="baseline"/>
      <w:outlineLvl w:val="1"/>
    </w:pPr>
    <w:rPr>
      <w:b/>
      <w:kern w:val="0"/>
      <w:sz w:val="28"/>
      <w:szCs w:val="20"/>
      <w:lang w:val="en-US"/>
    </w:rPr>
  </w:style>
  <w:style w:type="paragraph" w:styleId="Heading3">
    <w:name w:val="heading 3"/>
    <w:basedOn w:val="Normal"/>
    <w:next w:val="Normal"/>
    <w:qFormat/>
    <w:pPr>
      <w:keepNext/>
      <w:snapToGrid w:val="0"/>
      <w:jc w:val="both"/>
      <w:outlineLvl w:val="2"/>
    </w:pPr>
    <w:rPr>
      <w:u w:val="single"/>
    </w:rPr>
  </w:style>
  <w:style w:type="paragraph" w:styleId="Heading4">
    <w:name w:val="heading 4"/>
    <w:basedOn w:val="Normal"/>
    <w:next w:val="NormalIndent"/>
    <w:qFormat/>
    <w:pPr>
      <w:keepNext/>
      <w:widowControl/>
      <w:tabs>
        <w:tab w:val="left" w:pos="288"/>
        <w:tab w:val="left" w:pos="1080"/>
        <w:tab w:val="left" w:pos="2790"/>
        <w:tab w:val="left" w:pos="4032"/>
        <w:tab w:val="left" w:pos="6336"/>
      </w:tabs>
      <w:overflowPunct w:val="0"/>
      <w:autoSpaceDE w:val="0"/>
      <w:autoSpaceDN w:val="0"/>
      <w:adjustRightInd w:val="0"/>
      <w:spacing w:line="240" w:lineRule="atLeast"/>
      <w:ind w:right="28"/>
      <w:jc w:val="both"/>
      <w:textAlignment w:val="baseline"/>
      <w:outlineLvl w:val="3"/>
    </w:pPr>
    <w:rPr>
      <w:b/>
      <w:kern w:val="0"/>
      <w:sz w:val="28"/>
      <w:szCs w:val="20"/>
      <w:lang w:val="en-US"/>
    </w:rPr>
  </w:style>
  <w:style w:type="paragraph" w:styleId="Heading5">
    <w:name w:val="heading 5"/>
    <w:basedOn w:val="Normal"/>
    <w:next w:val="Normal"/>
    <w:qFormat/>
    <w:pPr>
      <w:keepNext/>
      <w:tabs>
        <w:tab w:val="left" w:pos="1080"/>
      </w:tabs>
      <w:spacing w:line="360" w:lineRule="atLeast"/>
      <w:jc w:val="both"/>
      <w:outlineLvl w:val="4"/>
    </w:pPr>
    <w:rPr>
      <w:b/>
      <w:bCs/>
      <w:sz w:val="28"/>
    </w:rPr>
  </w:style>
  <w:style w:type="paragraph" w:styleId="Heading6">
    <w:name w:val="heading 6"/>
    <w:basedOn w:val="Normal"/>
    <w:next w:val="Normal"/>
    <w:qFormat/>
    <w:pPr>
      <w:keepNext/>
      <w:snapToGrid w:val="0"/>
      <w:jc w:val="center"/>
      <w:outlineLvl w:val="5"/>
    </w:pPr>
    <w:rPr>
      <w:b/>
      <w:bCs/>
      <w:i/>
      <w:iCs/>
      <w:sz w:val="22"/>
    </w:rPr>
  </w:style>
  <w:style w:type="paragraph" w:styleId="Heading7">
    <w:name w:val="heading 7"/>
    <w:basedOn w:val="Normal"/>
    <w:next w:val="Normal"/>
    <w:qFormat/>
    <w:pPr>
      <w:keepNext/>
      <w:snapToGrid w:val="0"/>
      <w:jc w:val="center"/>
      <w:outlineLvl w:val="6"/>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widowControl/>
      <w:overflowPunct w:val="0"/>
      <w:autoSpaceDE w:val="0"/>
      <w:autoSpaceDN w:val="0"/>
      <w:adjustRightInd w:val="0"/>
      <w:ind w:left="480"/>
      <w:textAlignment w:val="baseline"/>
    </w:pPr>
    <w:rPr>
      <w:rFonts w:ascii="!Ps2OcuAe" w:hAnsi="!Ps2OcuAe"/>
      <w:kern w:val="0"/>
      <w:szCs w:val="20"/>
      <w:lang w:val="en-US"/>
    </w:rPr>
  </w:style>
  <w:style w:type="paragraph" w:styleId="BodyText">
    <w:name w:val="Body Text"/>
    <w:basedOn w:val="Normal"/>
    <w:link w:val="BodyTextChar"/>
    <w:pPr>
      <w:widowControl/>
      <w:tabs>
        <w:tab w:val="left" w:pos="1080"/>
        <w:tab w:val="left" w:pos="1296"/>
        <w:tab w:val="left" w:pos="2790"/>
        <w:tab w:val="left" w:pos="5328"/>
      </w:tabs>
      <w:overflowPunct w:val="0"/>
      <w:autoSpaceDE w:val="0"/>
      <w:autoSpaceDN w:val="0"/>
      <w:adjustRightInd w:val="0"/>
      <w:spacing w:line="360" w:lineRule="auto"/>
      <w:ind w:right="29"/>
      <w:jc w:val="both"/>
      <w:textAlignment w:val="baseline"/>
    </w:pPr>
    <w:rPr>
      <w:kern w:val="0"/>
      <w:sz w:val="28"/>
      <w:szCs w:val="20"/>
      <w:lang w:val="x-none" w:eastAsia="x-none"/>
    </w:rPr>
  </w:style>
  <w:style w:type="paragraph" w:customStyle="1" w:styleId="BodyTextIndent21">
    <w:name w:val="Body Text Indent 21"/>
    <w:basedOn w:val="Normal"/>
    <w:pPr>
      <w:tabs>
        <w:tab w:val="left" w:pos="840"/>
        <w:tab w:val="left" w:pos="1728"/>
        <w:tab w:val="left" w:pos="2790"/>
        <w:tab w:val="left" w:pos="3168"/>
        <w:tab w:val="left" w:pos="3744"/>
        <w:tab w:val="left" w:pos="5472"/>
        <w:tab w:val="left" w:pos="6192"/>
        <w:tab w:val="left" w:pos="7776"/>
        <w:tab w:val="left" w:pos="8352"/>
        <w:tab w:val="left" w:pos="10080"/>
        <w:tab w:val="left" w:pos="10800"/>
        <w:tab w:val="left" w:pos="12096"/>
        <w:tab w:val="left" w:pos="12960"/>
        <w:tab w:val="left" w:pos="14688"/>
        <w:tab w:val="left" w:pos="15264"/>
        <w:tab w:val="left" w:pos="16992"/>
      </w:tabs>
      <w:adjustRightInd w:val="0"/>
      <w:spacing w:line="360" w:lineRule="atLeast"/>
      <w:ind w:left="1320" w:hanging="1320"/>
      <w:jc w:val="both"/>
      <w:textAlignment w:val="baseline"/>
    </w:pPr>
    <w:rPr>
      <w:kern w:val="0"/>
      <w:sz w:val="23"/>
      <w:szCs w:val="20"/>
      <w:lang w:val="en-US"/>
    </w:rPr>
  </w:style>
  <w:style w:type="paragraph" w:styleId="BodyTextIndent">
    <w:name w:val="Body Text Indent"/>
    <w:basedOn w:val="Normal"/>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paragraph" w:styleId="Footer">
    <w:name w:val="footer"/>
    <w:basedOn w:val="Normal"/>
    <w:pPr>
      <w:widowControl/>
      <w:tabs>
        <w:tab w:val="center" w:pos="4320"/>
        <w:tab w:val="right" w:pos="8640"/>
      </w:tabs>
      <w:overflowPunct w:val="0"/>
      <w:autoSpaceDE w:val="0"/>
      <w:autoSpaceDN w:val="0"/>
      <w:adjustRightInd w:val="0"/>
      <w:textAlignment w:val="baseline"/>
    </w:pPr>
    <w:rPr>
      <w:rFonts w:ascii="!Ps2OcuAe" w:hAnsi="!Ps2OcuAe"/>
      <w:kern w:val="0"/>
      <w:sz w:val="20"/>
      <w:szCs w:val="20"/>
      <w:lang w:val="en-US"/>
    </w:rPr>
  </w:style>
  <w:style w:type="paragraph" w:styleId="Header">
    <w:name w:val="header"/>
    <w:basedOn w:val="Normal"/>
    <w:pPr>
      <w:widowControl/>
      <w:tabs>
        <w:tab w:val="center" w:pos="4320"/>
        <w:tab w:val="right" w:pos="8640"/>
      </w:tabs>
      <w:overflowPunct w:val="0"/>
      <w:autoSpaceDE w:val="0"/>
      <w:autoSpaceDN w:val="0"/>
      <w:adjustRightInd w:val="0"/>
      <w:textAlignment w:val="baseline"/>
    </w:pPr>
    <w:rPr>
      <w:rFonts w:ascii="!Ps2OcuAe" w:hAnsi="!Ps2OcuAe"/>
      <w:kern w:val="0"/>
      <w:szCs w:val="20"/>
      <w:lang w:val="en-US"/>
    </w:rPr>
  </w:style>
  <w:style w:type="paragraph" w:customStyle="1" w:styleId="BodyText21">
    <w:name w:val="Body Text 21"/>
    <w:basedOn w:val="Normal"/>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character" w:styleId="PageNumber">
    <w:name w:val="page number"/>
    <w:basedOn w:val="DefaultParagraphFont"/>
  </w:style>
  <w:style w:type="paragraph" w:styleId="Title">
    <w:name w:val="Title"/>
    <w:basedOn w:val="Normal"/>
    <w:qFormat/>
    <w:pPr>
      <w:widowControl/>
      <w:overflowPunct w:val="0"/>
      <w:autoSpaceDE w:val="0"/>
      <w:autoSpaceDN w:val="0"/>
      <w:adjustRightInd w:val="0"/>
      <w:spacing w:line="360" w:lineRule="atLeast"/>
      <w:jc w:val="center"/>
      <w:textAlignment w:val="baseline"/>
    </w:pPr>
    <w:rPr>
      <w:b/>
      <w:kern w:val="0"/>
      <w:sz w:val="28"/>
      <w:szCs w:val="20"/>
      <w:lang w:val="en-US"/>
    </w:rPr>
  </w:style>
  <w:style w:type="paragraph" w:styleId="FootnoteText">
    <w:name w:val="footnote text"/>
    <w:basedOn w:val="Normal"/>
    <w:semiHidden/>
    <w:pPr>
      <w:snapToGrid w:val="0"/>
    </w:pPr>
    <w:rPr>
      <w:sz w:val="20"/>
      <w:szCs w:val="20"/>
    </w:rPr>
  </w:style>
  <w:style w:type="character" w:styleId="FootnoteReference">
    <w:name w:val="footnote reference"/>
    <w:semiHidden/>
    <w:rPr>
      <w:vertAlign w:val="superscript"/>
    </w:rPr>
  </w:style>
  <w:style w:type="paragraph" w:styleId="Caption">
    <w:name w:val="caption"/>
    <w:basedOn w:val="Normal"/>
    <w:next w:val="Normal"/>
    <w:qFormat/>
    <w:pPr>
      <w:snapToGrid w:val="0"/>
      <w:jc w:val="both"/>
    </w:pPr>
    <w:rPr>
      <w:b/>
      <w:bCs/>
      <w:sz w:val="28"/>
    </w:rPr>
  </w:style>
  <w:style w:type="paragraph" w:styleId="BodyTextIndent2">
    <w:name w:val="Body Text Indent 2"/>
    <w:basedOn w:val="Normal"/>
    <w:pPr>
      <w:ind w:left="1620" w:hanging="720"/>
    </w:pPr>
  </w:style>
  <w:style w:type="paragraph" w:styleId="BlockText">
    <w:name w:val="Block Text"/>
    <w:basedOn w:val="Normal"/>
    <w:pPr>
      <w:snapToGrid w:val="0"/>
      <w:spacing w:line="240" w:lineRule="exact"/>
      <w:ind w:leftChars="300" w:left="1620" w:rightChars="237" w:right="569" w:hangingChars="375" w:hanging="900"/>
      <w:jc w:val="both"/>
    </w:pPr>
  </w:style>
  <w:style w:type="paragraph" w:styleId="BodyText2">
    <w:name w:val="Body Text 2"/>
    <w:basedOn w:val="Normal"/>
    <w:pPr>
      <w:tabs>
        <w:tab w:val="left" w:pos="900"/>
        <w:tab w:val="left" w:pos="1080"/>
        <w:tab w:val="left" w:pos="2790"/>
      </w:tabs>
      <w:snapToGrid w:val="0"/>
      <w:spacing w:line="260" w:lineRule="exact"/>
      <w:ind w:right="28"/>
      <w:jc w:val="both"/>
    </w:pPr>
  </w:style>
  <w:style w:type="paragraph" w:styleId="BodyTextIndent3">
    <w:name w:val="Body Text Indent 3"/>
    <w:basedOn w:val="Normal"/>
    <w:pPr>
      <w:tabs>
        <w:tab w:val="left" w:pos="720"/>
      </w:tabs>
      <w:ind w:left="1176" w:hangingChars="490" w:hanging="1176"/>
    </w:pPr>
  </w:style>
  <w:style w:type="paragraph" w:styleId="Subtitle">
    <w:name w:val="Subtitle"/>
    <w:basedOn w:val="Normal"/>
    <w:link w:val="SubtitleChar"/>
    <w:qFormat/>
    <w:pPr>
      <w:snapToGrid w:val="0"/>
      <w:jc w:val="center"/>
    </w:pPr>
    <w:rPr>
      <w:b/>
      <w:bCs/>
      <w:sz w:val="28"/>
      <w:lang w:val="x-none" w:eastAsia="x-none"/>
    </w:rPr>
  </w:style>
  <w:style w:type="paragraph" w:styleId="BodyText3">
    <w:name w:val="Body Text 3"/>
    <w:basedOn w:val="Normal"/>
    <w:pPr>
      <w:snapToGrid w:val="0"/>
      <w:jc w:val="both"/>
    </w:pPr>
  </w:style>
  <w:style w:type="character" w:styleId="Hyperlink">
    <w:name w:val="Hyperlink"/>
    <w:rPr>
      <w:color w:val="0000FF"/>
      <w:u w:val="single"/>
    </w:rPr>
  </w:style>
  <w:style w:type="character" w:styleId="FollowedHyperlink">
    <w:name w:val="FollowedHyperlink"/>
    <w:rPr>
      <w:color w:val="800080"/>
      <w:u w:val="single"/>
    </w:rPr>
  </w:style>
  <w:style w:type="paragraph" w:styleId="ListBullet">
    <w:name w:val="List Bullet"/>
    <w:basedOn w:val="Normal"/>
    <w:autoRedefine/>
    <w:rsid w:val="002C493C"/>
    <w:pPr>
      <w:numPr>
        <w:numId w:val="1"/>
      </w:numPr>
    </w:pPr>
  </w:style>
  <w:style w:type="character" w:styleId="CommentReference">
    <w:name w:val="annotation reference"/>
    <w:semiHidden/>
    <w:rPr>
      <w:sz w:val="18"/>
      <w:szCs w:val="18"/>
    </w:rPr>
  </w:style>
  <w:style w:type="paragraph" w:styleId="CommentText">
    <w:name w:val="annotation text"/>
    <w:basedOn w:val="Normal"/>
    <w:semiHidden/>
  </w:style>
  <w:style w:type="paragraph" w:styleId="NormalWeb">
    <w:name w:val="Normal (Web)"/>
    <w:basedOn w:val="Normal"/>
    <w:pPr>
      <w:widowControl/>
      <w:spacing w:before="100" w:beforeAutospacing="1" w:after="100" w:afterAutospacing="1"/>
    </w:pPr>
    <w:rPr>
      <w:rFonts w:ascii="新細明體" w:hAnsi="新細明體"/>
      <w:kern w:val="0"/>
      <w:lang w:val="en-US"/>
    </w:rPr>
  </w:style>
  <w:style w:type="paragraph" w:styleId="BalloonText">
    <w:name w:val="Balloon Text"/>
    <w:basedOn w:val="Normal"/>
    <w:semiHidden/>
    <w:rPr>
      <w:rFonts w:ascii="Arial" w:hAnsi="Arial"/>
      <w:sz w:val="18"/>
      <w:szCs w:val="18"/>
    </w:rPr>
  </w:style>
  <w:style w:type="paragraph" w:customStyle="1" w:styleId="Default">
    <w:name w:val="Default"/>
    <w:pPr>
      <w:widowControl w:val="0"/>
      <w:autoSpaceDE w:val="0"/>
      <w:autoSpaceDN w:val="0"/>
      <w:adjustRightInd w:val="0"/>
    </w:pPr>
    <w:rPr>
      <w:color w:val="000000"/>
      <w:sz w:val="24"/>
      <w:szCs w:val="24"/>
      <w:lang w:val="en-US"/>
    </w:rPr>
  </w:style>
  <w:style w:type="paragraph" w:styleId="CommentSubject">
    <w:name w:val="annotation subject"/>
    <w:basedOn w:val="CommentText"/>
    <w:next w:val="CommentText"/>
    <w:semiHidden/>
    <w:rPr>
      <w:b/>
      <w:bCs/>
    </w:rPr>
  </w:style>
  <w:style w:type="paragraph" w:customStyle="1" w:styleId="a">
    <w:name w:val="標題分中"/>
    <w:basedOn w:val="Normal"/>
    <w:next w:val="Normal"/>
    <w:pPr>
      <w:widowControl/>
      <w:tabs>
        <w:tab w:val="left" w:pos="624"/>
        <w:tab w:val="left" w:pos="1247"/>
        <w:tab w:val="left" w:pos="1871"/>
        <w:tab w:val="left" w:pos="2495"/>
      </w:tabs>
      <w:adjustRightInd w:val="0"/>
      <w:spacing w:after="360" w:line="360" w:lineRule="atLeast"/>
      <w:jc w:val="center"/>
      <w:textAlignment w:val="baseline"/>
    </w:pPr>
    <w:rPr>
      <w:rFonts w:eastAsia="華康中黑體"/>
      <w:b/>
      <w:kern w:val="0"/>
      <w:szCs w:val="20"/>
      <w:lang w:val="en-US"/>
    </w:rPr>
  </w:style>
  <w:style w:type="paragraph" w:customStyle="1" w:styleId="12">
    <w:name w:val="標題12"/>
    <w:basedOn w:val="Normal"/>
    <w:next w:val="Normal"/>
    <w:pPr>
      <w:keepNext/>
      <w:widowControl/>
      <w:tabs>
        <w:tab w:val="left" w:pos="624"/>
        <w:tab w:val="left" w:pos="1247"/>
        <w:tab w:val="left" w:pos="1871"/>
        <w:tab w:val="left" w:pos="2495"/>
      </w:tabs>
      <w:adjustRightInd w:val="0"/>
      <w:spacing w:after="360" w:line="360" w:lineRule="atLeast"/>
      <w:jc w:val="both"/>
      <w:textAlignment w:val="baseline"/>
    </w:pPr>
    <w:rPr>
      <w:rFonts w:eastAsia="華康中黑體"/>
      <w:b/>
      <w:kern w:val="0"/>
      <w:szCs w:val="20"/>
      <w:lang w:val="en-US"/>
    </w:rPr>
  </w:style>
  <w:style w:type="character" w:customStyle="1" w:styleId="apple-style-span">
    <w:name w:val="apple-style-span"/>
    <w:basedOn w:val="DefaultParagraphFont"/>
    <w:rsid w:val="007A29D5"/>
  </w:style>
  <w:style w:type="character" w:customStyle="1" w:styleId="apple-converted-space">
    <w:name w:val="apple-converted-space"/>
    <w:basedOn w:val="DefaultParagraphFont"/>
    <w:rsid w:val="007A29D5"/>
  </w:style>
  <w:style w:type="table" w:styleId="TableGrid">
    <w:name w:val="Table Grid"/>
    <w:basedOn w:val="TableNormal"/>
    <w:rsid w:val="0008716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61286"/>
    <w:pPr>
      <w:ind w:leftChars="200" w:left="480"/>
    </w:pPr>
  </w:style>
  <w:style w:type="character" w:customStyle="1" w:styleId="SubtitleChar">
    <w:name w:val="Subtitle Char"/>
    <w:link w:val="Subtitle"/>
    <w:rsid w:val="00CB5B0F"/>
    <w:rPr>
      <w:b/>
      <w:bCs/>
      <w:kern w:val="2"/>
      <w:sz w:val="28"/>
      <w:szCs w:val="24"/>
    </w:rPr>
  </w:style>
  <w:style w:type="character" w:customStyle="1" w:styleId="BodyTextChar">
    <w:name w:val="Body Text Char"/>
    <w:link w:val="BodyText"/>
    <w:rsid w:val="00DD10A9"/>
    <w:rPr>
      <w:sz w:val="28"/>
    </w:rPr>
  </w:style>
  <w:style w:type="paragraph" w:styleId="EndnoteText">
    <w:name w:val="endnote text"/>
    <w:basedOn w:val="Normal"/>
    <w:link w:val="EndnoteTextChar"/>
    <w:rsid w:val="001347DA"/>
    <w:pPr>
      <w:snapToGrid w:val="0"/>
    </w:pPr>
    <w:rPr>
      <w:lang w:eastAsia="x-none"/>
    </w:rPr>
  </w:style>
  <w:style w:type="character" w:customStyle="1" w:styleId="EndnoteTextChar">
    <w:name w:val="Endnote Text Char"/>
    <w:link w:val="EndnoteText"/>
    <w:rsid w:val="001347DA"/>
    <w:rPr>
      <w:kern w:val="2"/>
      <w:sz w:val="24"/>
      <w:szCs w:val="24"/>
      <w:lang w:val="en-GB"/>
    </w:rPr>
  </w:style>
  <w:style w:type="character" w:styleId="EndnoteReference">
    <w:name w:val="endnote reference"/>
    <w:rsid w:val="001347DA"/>
    <w:rPr>
      <w:vertAlign w:val="superscript"/>
    </w:rPr>
  </w:style>
  <w:style w:type="paragraph" w:styleId="Revision">
    <w:name w:val="Revision"/>
    <w:hidden/>
    <w:uiPriority w:val="99"/>
    <w:semiHidden/>
    <w:rsid w:val="00E87325"/>
    <w:rPr>
      <w:kern w:val="2"/>
      <w:sz w:val="24"/>
      <w:szCs w:val="24"/>
    </w:rPr>
  </w:style>
  <w:style w:type="character" w:styleId="Emphasis">
    <w:name w:val="Emphasis"/>
    <w:uiPriority w:val="20"/>
    <w:qFormat/>
    <w:rsid w:val="007A4F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0001">
      <w:bodyDiv w:val="1"/>
      <w:marLeft w:val="0"/>
      <w:marRight w:val="0"/>
      <w:marTop w:val="0"/>
      <w:marBottom w:val="0"/>
      <w:divBdr>
        <w:top w:val="none" w:sz="0" w:space="0" w:color="auto"/>
        <w:left w:val="none" w:sz="0" w:space="0" w:color="auto"/>
        <w:bottom w:val="none" w:sz="0" w:space="0" w:color="auto"/>
        <w:right w:val="none" w:sz="0" w:space="0" w:color="auto"/>
      </w:divBdr>
    </w:div>
    <w:div w:id="174196606">
      <w:bodyDiv w:val="1"/>
      <w:marLeft w:val="0"/>
      <w:marRight w:val="0"/>
      <w:marTop w:val="0"/>
      <w:marBottom w:val="0"/>
      <w:divBdr>
        <w:top w:val="none" w:sz="0" w:space="0" w:color="auto"/>
        <w:left w:val="none" w:sz="0" w:space="0" w:color="auto"/>
        <w:bottom w:val="none" w:sz="0" w:space="0" w:color="auto"/>
        <w:right w:val="none" w:sz="0" w:space="0" w:color="auto"/>
      </w:divBdr>
    </w:div>
    <w:div w:id="385104032">
      <w:bodyDiv w:val="1"/>
      <w:marLeft w:val="0"/>
      <w:marRight w:val="0"/>
      <w:marTop w:val="0"/>
      <w:marBottom w:val="0"/>
      <w:divBdr>
        <w:top w:val="none" w:sz="0" w:space="0" w:color="auto"/>
        <w:left w:val="none" w:sz="0" w:space="0" w:color="auto"/>
        <w:bottom w:val="none" w:sz="0" w:space="0" w:color="auto"/>
        <w:right w:val="none" w:sz="0" w:space="0" w:color="auto"/>
      </w:divBdr>
    </w:div>
    <w:div w:id="1172570439">
      <w:bodyDiv w:val="1"/>
      <w:marLeft w:val="0"/>
      <w:marRight w:val="0"/>
      <w:marTop w:val="0"/>
      <w:marBottom w:val="0"/>
      <w:divBdr>
        <w:top w:val="none" w:sz="0" w:space="0" w:color="auto"/>
        <w:left w:val="none" w:sz="0" w:space="0" w:color="auto"/>
        <w:bottom w:val="none" w:sz="0" w:space="0" w:color="auto"/>
        <w:right w:val="none" w:sz="0" w:space="0" w:color="auto"/>
      </w:divBdr>
    </w:div>
    <w:div w:id="1358048467">
      <w:bodyDiv w:val="1"/>
      <w:marLeft w:val="0"/>
      <w:marRight w:val="0"/>
      <w:marTop w:val="0"/>
      <w:marBottom w:val="0"/>
      <w:divBdr>
        <w:top w:val="none" w:sz="0" w:space="0" w:color="auto"/>
        <w:left w:val="none" w:sz="0" w:space="0" w:color="auto"/>
        <w:bottom w:val="none" w:sz="0" w:space="0" w:color="auto"/>
        <w:right w:val="none" w:sz="0" w:space="0" w:color="auto"/>
      </w:divBdr>
    </w:div>
    <w:div w:id="1426220295">
      <w:bodyDiv w:val="1"/>
      <w:marLeft w:val="0"/>
      <w:marRight w:val="0"/>
      <w:marTop w:val="0"/>
      <w:marBottom w:val="0"/>
      <w:divBdr>
        <w:top w:val="none" w:sz="0" w:space="0" w:color="auto"/>
        <w:left w:val="none" w:sz="0" w:space="0" w:color="auto"/>
        <w:bottom w:val="none" w:sz="0" w:space="0" w:color="auto"/>
        <w:right w:val="none" w:sz="0" w:space="0" w:color="auto"/>
      </w:divBdr>
    </w:div>
    <w:div w:id="165275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10.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image" Target="media/image8.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86EAD-4DC8-4C83-BD0B-226EF14DE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14</Pages>
  <Words>3428</Words>
  <Characters>17111</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DRAFT</vt:lpstr>
    </vt:vector>
  </TitlesOfParts>
  <Company>EABFU</Company>
  <LinksUpToDate>false</LinksUpToDate>
  <CharactersWithSpaces>20499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PSII/SR Econ 2</dc:creator>
  <cp:keywords/>
  <cp:lastModifiedBy>OGE</cp:lastModifiedBy>
  <cp:revision>9</cp:revision>
  <cp:lastPrinted>2023-05-03T09:27:00Z</cp:lastPrinted>
  <dcterms:created xsi:type="dcterms:W3CDTF">2023-05-04T12:43:00Z</dcterms:created>
  <dcterms:modified xsi:type="dcterms:W3CDTF">2023-05-05T07:20:00Z</dcterms:modified>
</cp:coreProperties>
</file>