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4A6184" w14:textId="20C92D03" w:rsidR="00A8065E" w:rsidRPr="00CA2480" w:rsidRDefault="00A8065E" w:rsidP="00CA2480">
      <w:pPr>
        <w:pStyle w:val="BOXE0"/>
        <w:jc w:val="center"/>
        <w:rPr>
          <w:b/>
        </w:rPr>
      </w:pPr>
      <w:r w:rsidRPr="00CA2480">
        <w:rPr>
          <w:b/>
          <w:sz w:val="28"/>
        </w:rPr>
        <w:t xml:space="preserve">CHAPTER </w:t>
      </w:r>
      <w:r w:rsidR="00F47B24">
        <w:rPr>
          <w:b/>
          <w:sz w:val="28"/>
          <w:lang w:val="en-GB"/>
        </w:rPr>
        <w:t>5</w:t>
      </w:r>
      <w:r w:rsidR="00F47B24" w:rsidRPr="00CA2480">
        <w:rPr>
          <w:b/>
          <w:sz w:val="28"/>
        </w:rPr>
        <w:t xml:space="preserve"> </w:t>
      </w:r>
      <w:r w:rsidRPr="00CA2480">
        <w:rPr>
          <w:b/>
          <w:sz w:val="28"/>
        </w:rPr>
        <w:t>: THE LABOUR SECTOR</w:t>
      </w:r>
    </w:p>
    <w:p w14:paraId="6F23A626" w14:textId="2AD28F57" w:rsidR="00A8065E" w:rsidRPr="00563641" w:rsidRDefault="00A8065E" w:rsidP="0013223A">
      <w:pPr>
        <w:pStyle w:val="3"/>
        <w:overflowPunct w:val="0"/>
        <w:snapToGrid w:val="0"/>
        <w:spacing w:line="360" w:lineRule="exact"/>
        <w:rPr>
          <w:lang w:val="en-HK" w:eastAsia="zh-TW"/>
        </w:rPr>
      </w:pPr>
      <w:r w:rsidRPr="00563641">
        <w:rPr>
          <w:lang w:val="en-HK"/>
        </w:rPr>
        <w:t>Summary</w:t>
      </w:r>
    </w:p>
    <w:p w14:paraId="45A9E9AE" w14:textId="77C091C8" w:rsidR="00CE7F84" w:rsidRPr="00AB4337" w:rsidRDefault="00CE7F84" w:rsidP="00D52DC7">
      <w:pPr>
        <w:tabs>
          <w:tab w:val="left" w:pos="480"/>
          <w:tab w:val="left" w:pos="4200"/>
        </w:tabs>
        <w:overflowPunct w:val="0"/>
        <w:spacing w:line="360" w:lineRule="exact"/>
        <w:jc w:val="both"/>
        <w:rPr>
          <w:sz w:val="28"/>
          <w:szCs w:val="28"/>
          <w:highlight w:val="lightGray"/>
          <w:lang w:val="en-HK" w:eastAsia="zh-TW"/>
        </w:rPr>
      </w:pPr>
    </w:p>
    <w:p w14:paraId="4C9201F6" w14:textId="3A142ECE" w:rsidR="00276A7E" w:rsidRDefault="00D149B8" w:rsidP="004732DB">
      <w:pPr>
        <w:numPr>
          <w:ilvl w:val="0"/>
          <w:numId w:val="16"/>
        </w:numPr>
        <w:tabs>
          <w:tab w:val="left" w:pos="480"/>
          <w:tab w:val="left" w:pos="4200"/>
        </w:tabs>
        <w:overflowPunct w:val="0"/>
        <w:spacing w:line="360" w:lineRule="exact"/>
        <w:jc w:val="both"/>
        <w:rPr>
          <w:i/>
          <w:sz w:val="28"/>
          <w:szCs w:val="28"/>
          <w:lang w:val="en-HK" w:eastAsia="zh-TW"/>
        </w:rPr>
      </w:pPr>
      <w:r>
        <w:rPr>
          <w:i/>
          <w:sz w:val="28"/>
          <w:szCs w:val="28"/>
          <w:lang w:val="en-HK" w:eastAsia="zh-TW"/>
        </w:rPr>
        <w:t xml:space="preserve">The unemployment </w:t>
      </w:r>
      <w:r w:rsidR="00F904C3">
        <w:rPr>
          <w:i/>
          <w:sz w:val="28"/>
          <w:szCs w:val="28"/>
          <w:lang w:val="en-HK" w:eastAsia="zh-TW"/>
        </w:rPr>
        <w:t xml:space="preserve">and underemployment </w:t>
      </w:r>
      <w:r>
        <w:rPr>
          <w:i/>
          <w:sz w:val="28"/>
          <w:szCs w:val="28"/>
          <w:lang w:val="en-HK" w:eastAsia="zh-TW"/>
        </w:rPr>
        <w:t xml:space="preserve">situation </w:t>
      </w:r>
      <w:r w:rsidR="009F2EB2">
        <w:rPr>
          <w:i/>
          <w:sz w:val="28"/>
          <w:szCs w:val="28"/>
          <w:lang w:val="en-HK" w:eastAsia="zh-TW"/>
        </w:rPr>
        <w:t xml:space="preserve">continued to </w:t>
      </w:r>
      <w:r>
        <w:rPr>
          <w:i/>
          <w:sz w:val="28"/>
          <w:szCs w:val="28"/>
          <w:lang w:val="en-HK" w:eastAsia="zh-TW"/>
        </w:rPr>
        <w:t xml:space="preserve">improve in the first quarter of 2023 </w:t>
      </w:r>
      <w:r w:rsidR="004732DB">
        <w:rPr>
          <w:i/>
          <w:sz w:val="28"/>
          <w:szCs w:val="28"/>
          <w:lang w:val="en-HK" w:eastAsia="zh-TW"/>
        </w:rPr>
        <w:t>alongside the return of domestic economic activities to normalcy</w:t>
      </w:r>
      <w:r w:rsidR="00A371D1">
        <w:rPr>
          <w:i/>
          <w:sz w:val="28"/>
          <w:szCs w:val="28"/>
          <w:lang w:val="en-HK" w:eastAsia="zh-TW"/>
        </w:rPr>
        <w:t xml:space="preserve"> and </w:t>
      </w:r>
      <w:r w:rsidR="00CB7D4E">
        <w:rPr>
          <w:i/>
          <w:sz w:val="28"/>
          <w:szCs w:val="28"/>
          <w:lang w:val="en-HK" w:eastAsia="zh-TW"/>
        </w:rPr>
        <w:t xml:space="preserve">the </w:t>
      </w:r>
      <w:r w:rsidR="0051641B">
        <w:rPr>
          <w:i/>
          <w:sz w:val="28"/>
          <w:szCs w:val="28"/>
          <w:lang w:val="en-HK" w:eastAsia="zh-TW"/>
        </w:rPr>
        <w:t>strong</w:t>
      </w:r>
      <w:r w:rsidR="00E05A31">
        <w:rPr>
          <w:i/>
          <w:sz w:val="28"/>
          <w:szCs w:val="28"/>
          <w:lang w:val="en-HK" w:eastAsia="zh-TW"/>
        </w:rPr>
        <w:t xml:space="preserve"> </w:t>
      </w:r>
      <w:r w:rsidR="00A371D1">
        <w:rPr>
          <w:i/>
          <w:sz w:val="28"/>
          <w:szCs w:val="28"/>
          <w:lang w:val="en-HK" w:eastAsia="zh-TW"/>
        </w:rPr>
        <w:t>rebound in inbound tourism</w:t>
      </w:r>
      <w:r w:rsidR="004732DB">
        <w:rPr>
          <w:i/>
          <w:sz w:val="28"/>
          <w:szCs w:val="28"/>
          <w:lang w:val="en-HK" w:eastAsia="zh-TW"/>
        </w:rPr>
        <w:t xml:space="preserve">.  </w:t>
      </w:r>
      <w:r w:rsidR="00E75CF2" w:rsidRPr="004732DB">
        <w:rPr>
          <w:i/>
          <w:sz w:val="28"/>
          <w:szCs w:val="28"/>
          <w:lang w:val="en-HK" w:eastAsia="zh-TW"/>
        </w:rPr>
        <w:t xml:space="preserve">The seasonally adjusted </w:t>
      </w:r>
      <w:r w:rsidR="00E75CF2" w:rsidRPr="00A371D1">
        <w:rPr>
          <w:i/>
          <w:sz w:val="28"/>
          <w:szCs w:val="28"/>
          <w:lang w:val="en-HK" w:eastAsia="zh-TW"/>
        </w:rPr>
        <w:t xml:space="preserve">unemployment rate </w:t>
      </w:r>
      <w:r w:rsidR="00276A7E" w:rsidRPr="00A371D1">
        <w:rPr>
          <w:i/>
          <w:sz w:val="28"/>
          <w:szCs w:val="28"/>
          <w:lang w:val="en-HK" w:eastAsia="zh-TW"/>
        </w:rPr>
        <w:t xml:space="preserve">declined further from 3.5% in the fourth quarter of 2022 to </w:t>
      </w:r>
      <w:r w:rsidR="00276A7E" w:rsidRPr="00C406E6">
        <w:rPr>
          <w:i/>
          <w:sz w:val="28"/>
          <w:szCs w:val="28"/>
          <w:lang w:val="en-HK" w:eastAsia="zh-TW"/>
        </w:rPr>
        <w:t>3.1%</w:t>
      </w:r>
      <w:r w:rsidR="00276A7E" w:rsidRPr="00A371D1">
        <w:rPr>
          <w:i/>
          <w:sz w:val="28"/>
          <w:szCs w:val="28"/>
          <w:lang w:val="en-HK" w:eastAsia="zh-TW"/>
        </w:rPr>
        <w:t xml:space="preserve"> in the first quarter of 2023, and the underemployment rate </w:t>
      </w:r>
      <w:r w:rsidR="0056748D">
        <w:rPr>
          <w:i/>
          <w:sz w:val="28"/>
          <w:szCs w:val="28"/>
          <w:lang w:val="en-HK" w:eastAsia="zh-TW"/>
        </w:rPr>
        <w:t>went down</w:t>
      </w:r>
      <w:r w:rsidR="00CB7D4E">
        <w:rPr>
          <w:i/>
          <w:sz w:val="28"/>
          <w:szCs w:val="28"/>
          <w:lang w:val="en-HK" w:eastAsia="zh-TW"/>
        </w:rPr>
        <w:t xml:space="preserve"> </w:t>
      </w:r>
      <w:r w:rsidR="00276A7E" w:rsidRPr="00A371D1">
        <w:rPr>
          <w:i/>
          <w:sz w:val="28"/>
          <w:szCs w:val="28"/>
          <w:lang w:val="en-HK" w:eastAsia="zh-TW"/>
        </w:rPr>
        <w:t xml:space="preserve">from 1.5% to </w:t>
      </w:r>
      <w:r w:rsidR="00276A7E" w:rsidRPr="00C406E6">
        <w:rPr>
          <w:i/>
          <w:sz w:val="28"/>
          <w:szCs w:val="28"/>
          <w:lang w:val="en-HK" w:eastAsia="zh-TW"/>
        </w:rPr>
        <w:t>1.</w:t>
      </w:r>
      <w:r w:rsidR="00EC06CF" w:rsidRPr="00C406E6">
        <w:rPr>
          <w:i/>
          <w:sz w:val="28"/>
          <w:szCs w:val="28"/>
          <w:lang w:val="en-HK" w:eastAsia="zh-TW"/>
        </w:rPr>
        <w:t>2</w:t>
      </w:r>
      <w:r w:rsidR="00276A7E" w:rsidRPr="00C406E6">
        <w:rPr>
          <w:i/>
          <w:sz w:val="28"/>
          <w:szCs w:val="28"/>
          <w:lang w:val="en-HK" w:eastAsia="zh-TW"/>
        </w:rPr>
        <w:t>%</w:t>
      </w:r>
      <w:r w:rsidR="00276A7E" w:rsidRPr="00A371D1">
        <w:rPr>
          <w:i/>
          <w:sz w:val="28"/>
          <w:szCs w:val="28"/>
          <w:lang w:val="en-HK" w:eastAsia="zh-TW"/>
        </w:rPr>
        <w:t>.</w:t>
      </w:r>
    </w:p>
    <w:p w14:paraId="7D8F8034" w14:textId="77777777" w:rsidR="00744202" w:rsidRDefault="00744202" w:rsidP="00744202">
      <w:pPr>
        <w:tabs>
          <w:tab w:val="left" w:pos="480"/>
          <w:tab w:val="left" w:pos="4200"/>
        </w:tabs>
        <w:overflowPunct w:val="0"/>
        <w:spacing w:line="360" w:lineRule="exact"/>
        <w:jc w:val="both"/>
        <w:rPr>
          <w:i/>
          <w:sz w:val="28"/>
          <w:szCs w:val="28"/>
          <w:lang w:val="en-HK" w:eastAsia="zh-TW"/>
        </w:rPr>
      </w:pPr>
    </w:p>
    <w:p w14:paraId="2D1B7220" w14:textId="31466C11" w:rsidR="0063223F" w:rsidRDefault="001A638B" w:rsidP="00DF110B">
      <w:pPr>
        <w:numPr>
          <w:ilvl w:val="0"/>
          <w:numId w:val="16"/>
        </w:numPr>
        <w:tabs>
          <w:tab w:val="left" w:pos="480"/>
          <w:tab w:val="left" w:pos="4200"/>
        </w:tabs>
        <w:overflowPunct w:val="0"/>
        <w:spacing w:line="360" w:lineRule="exact"/>
        <w:jc w:val="both"/>
        <w:rPr>
          <w:i/>
          <w:sz w:val="28"/>
          <w:szCs w:val="28"/>
          <w:lang w:val="en-HK" w:eastAsia="zh-TW"/>
        </w:rPr>
      </w:pPr>
      <w:r w:rsidRPr="00744202">
        <w:rPr>
          <w:i/>
          <w:sz w:val="28"/>
          <w:szCs w:val="28"/>
          <w:lang w:val="en-HK" w:eastAsia="zh-TW"/>
        </w:rPr>
        <w:t>T</w:t>
      </w:r>
      <w:r w:rsidR="00235AE9" w:rsidRPr="00744202">
        <w:rPr>
          <w:i/>
          <w:sz w:val="28"/>
          <w:szCs w:val="28"/>
          <w:lang w:val="en-HK" w:eastAsia="zh-TW"/>
        </w:rPr>
        <w:t xml:space="preserve">he </w:t>
      </w:r>
      <w:r w:rsidR="005F5C66" w:rsidRPr="00A371D1">
        <w:rPr>
          <w:i/>
          <w:sz w:val="28"/>
          <w:szCs w:val="28"/>
          <w:lang w:val="en-HK" w:eastAsia="zh-TW"/>
        </w:rPr>
        <w:t xml:space="preserve">unemployment rates </w:t>
      </w:r>
      <w:r w:rsidR="00E75CF2" w:rsidRPr="00A371D1">
        <w:rPr>
          <w:i/>
          <w:sz w:val="28"/>
          <w:szCs w:val="28"/>
          <w:lang w:val="en-HK" w:eastAsia="zh-TW"/>
        </w:rPr>
        <w:t xml:space="preserve">of </w:t>
      </w:r>
      <w:r w:rsidR="00037AA9" w:rsidRPr="00C406E6">
        <w:rPr>
          <w:i/>
          <w:sz w:val="28"/>
          <w:szCs w:val="28"/>
          <w:lang w:val="en-HK" w:eastAsia="zh-TW"/>
        </w:rPr>
        <w:t>most</w:t>
      </w:r>
      <w:r w:rsidR="00E75CF2" w:rsidRPr="00A371D1">
        <w:rPr>
          <w:i/>
          <w:sz w:val="28"/>
          <w:szCs w:val="28"/>
          <w:lang w:val="en-HK" w:eastAsia="zh-TW"/>
        </w:rPr>
        <w:t xml:space="preserve"> major sectors </w:t>
      </w:r>
      <w:r w:rsidR="004A61C4" w:rsidRPr="00A371D1">
        <w:rPr>
          <w:i/>
          <w:sz w:val="28"/>
          <w:szCs w:val="28"/>
          <w:lang w:val="en-HK" w:eastAsia="zh-TW"/>
        </w:rPr>
        <w:t>fell</w:t>
      </w:r>
      <w:r w:rsidR="00EB16FC" w:rsidRPr="00A371D1">
        <w:rPr>
          <w:i/>
          <w:sz w:val="28"/>
          <w:szCs w:val="28"/>
          <w:lang w:val="en-HK" w:eastAsia="zh-TW"/>
        </w:rPr>
        <w:t xml:space="preserve"> in the first quarter compared with the preceding quarter, </w:t>
      </w:r>
      <w:r w:rsidR="00A371D1" w:rsidRPr="00A371D1">
        <w:rPr>
          <w:i/>
          <w:sz w:val="28"/>
          <w:szCs w:val="28"/>
          <w:lang w:val="en-HK" w:eastAsia="zh-TW"/>
        </w:rPr>
        <w:t xml:space="preserve">including those </w:t>
      </w:r>
      <w:r w:rsidR="00E75BD0">
        <w:rPr>
          <w:i/>
          <w:sz w:val="28"/>
          <w:szCs w:val="28"/>
          <w:lang w:val="en-HK" w:eastAsia="zh-TW"/>
        </w:rPr>
        <w:t xml:space="preserve">of the </w:t>
      </w:r>
      <w:r w:rsidR="00A371D1" w:rsidRPr="00A371D1">
        <w:rPr>
          <w:i/>
          <w:sz w:val="28"/>
          <w:szCs w:val="28"/>
          <w:lang w:val="en-HK" w:eastAsia="zh-TW"/>
        </w:rPr>
        <w:t>consumption- and tourism-related sectors (viz. retail, accommodation and food services sectors)</w:t>
      </w:r>
      <w:r w:rsidR="00E75BD0">
        <w:rPr>
          <w:i/>
          <w:sz w:val="28"/>
          <w:szCs w:val="28"/>
          <w:lang w:val="en-HK" w:eastAsia="zh-TW"/>
        </w:rPr>
        <w:t xml:space="preserve">, </w:t>
      </w:r>
      <w:r w:rsidR="0031418E" w:rsidRPr="00A371D1">
        <w:rPr>
          <w:i/>
          <w:sz w:val="28"/>
          <w:szCs w:val="28"/>
          <w:lang w:val="en-HK" w:eastAsia="zh-TW"/>
        </w:rPr>
        <w:t>the arts, entertainment and recreation sector,</w:t>
      </w:r>
      <w:r w:rsidR="0031418E">
        <w:rPr>
          <w:i/>
          <w:sz w:val="28"/>
          <w:szCs w:val="28"/>
          <w:lang w:val="en-HK" w:eastAsia="zh-TW"/>
        </w:rPr>
        <w:t xml:space="preserve"> </w:t>
      </w:r>
      <w:r w:rsidR="00A4795A">
        <w:rPr>
          <w:i/>
          <w:sz w:val="28"/>
          <w:szCs w:val="28"/>
          <w:lang w:val="en-HK" w:eastAsia="zh-TW"/>
        </w:rPr>
        <w:t>the transportation, storage, postal and courier services sector,</w:t>
      </w:r>
      <w:r w:rsidR="00A4795A" w:rsidRPr="00A371D1">
        <w:rPr>
          <w:i/>
          <w:sz w:val="28"/>
          <w:szCs w:val="28"/>
          <w:lang w:val="en-HK" w:eastAsia="zh-TW"/>
        </w:rPr>
        <w:t xml:space="preserve"> </w:t>
      </w:r>
      <w:r w:rsidR="0031418E">
        <w:rPr>
          <w:i/>
          <w:sz w:val="28"/>
          <w:szCs w:val="28"/>
          <w:lang w:val="en-HK" w:eastAsia="zh-TW"/>
        </w:rPr>
        <w:t xml:space="preserve">the manufacturing sector, </w:t>
      </w:r>
      <w:r w:rsidR="00E75BD0">
        <w:rPr>
          <w:i/>
          <w:sz w:val="28"/>
          <w:szCs w:val="28"/>
          <w:lang w:val="en-HK" w:eastAsia="zh-TW"/>
        </w:rPr>
        <w:t>and the construction sector</w:t>
      </w:r>
      <w:r w:rsidR="00E75CF2" w:rsidRPr="00C406E6">
        <w:rPr>
          <w:i/>
          <w:sz w:val="28"/>
          <w:szCs w:val="28"/>
          <w:lang w:val="en-HK" w:eastAsia="zh-TW"/>
        </w:rPr>
        <w:t>.</w:t>
      </w:r>
      <w:r w:rsidR="00E75CF2" w:rsidRPr="00A371D1">
        <w:rPr>
          <w:i/>
          <w:sz w:val="28"/>
          <w:szCs w:val="28"/>
          <w:lang w:val="en-HK" w:eastAsia="zh-TW"/>
        </w:rPr>
        <w:t xml:space="preserve">  The unemployment rates</w:t>
      </w:r>
      <w:r w:rsidR="00E75CF2" w:rsidRPr="00744202">
        <w:rPr>
          <w:i/>
          <w:sz w:val="28"/>
          <w:szCs w:val="28"/>
          <w:lang w:val="en-HK" w:eastAsia="zh-TW"/>
        </w:rPr>
        <w:t xml:space="preserve"> of both lower-skilled and higher-skilled workers declined</w:t>
      </w:r>
      <w:r w:rsidR="005F5C66" w:rsidRPr="00744202">
        <w:rPr>
          <w:i/>
          <w:sz w:val="28"/>
          <w:szCs w:val="28"/>
          <w:lang w:val="en-HK" w:eastAsia="zh-TW"/>
        </w:rPr>
        <w:t>.</w:t>
      </w:r>
    </w:p>
    <w:p w14:paraId="2FB89366" w14:textId="77777777" w:rsidR="00021F23" w:rsidRPr="00021F23" w:rsidRDefault="00021F23" w:rsidP="00C95FDA">
      <w:pPr>
        <w:rPr>
          <w:sz w:val="28"/>
          <w:szCs w:val="28"/>
          <w:lang w:val="en-HK" w:eastAsia="zh-TW"/>
        </w:rPr>
      </w:pPr>
    </w:p>
    <w:p w14:paraId="08DA6705" w14:textId="2B52793F" w:rsidR="003F188B" w:rsidRPr="004645FA" w:rsidRDefault="00D34A6C" w:rsidP="00966B9B">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sidRPr="004645FA">
        <w:rPr>
          <w:i/>
          <w:sz w:val="28"/>
          <w:szCs w:val="28"/>
          <w:lang w:val="en-HK" w:eastAsia="zh-TW"/>
        </w:rPr>
        <w:t xml:space="preserve">Establishment surveys indicated that </w:t>
      </w:r>
      <w:r w:rsidR="00DA5F8E" w:rsidRPr="004645FA">
        <w:rPr>
          <w:i/>
          <w:sz w:val="28"/>
          <w:szCs w:val="28"/>
          <w:lang w:val="en-HK" w:eastAsia="zh-TW"/>
        </w:rPr>
        <w:t>nominal wages and labour earnings saw accelerated year-on-year increases in the fourth quarter of 2022</w:t>
      </w:r>
      <w:r w:rsidR="00BE0633" w:rsidRPr="004645FA">
        <w:rPr>
          <w:i/>
          <w:sz w:val="28"/>
          <w:szCs w:val="28"/>
          <w:lang w:val="en-HK" w:eastAsia="zh-TW"/>
        </w:rPr>
        <w:t>.</w:t>
      </w:r>
      <w:r w:rsidR="00BE0633" w:rsidRPr="004645FA">
        <w:rPr>
          <w:b/>
          <w:sz w:val="28"/>
          <w:szCs w:val="28"/>
          <w:lang w:val="en-HK" w:eastAsia="zh-TW"/>
        </w:rPr>
        <w:t xml:space="preserve">  </w:t>
      </w:r>
      <w:r w:rsidR="006F1023" w:rsidRPr="004645FA">
        <w:rPr>
          <w:i/>
          <w:sz w:val="28"/>
          <w:szCs w:val="28"/>
          <w:lang w:val="en-HK" w:eastAsia="zh-TW"/>
        </w:rPr>
        <w:t>The average nominal wage rate</w:t>
      </w:r>
      <w:r w:rsidR="00BE0633" w:rsidRPr="004645FA">
        <w:rPr>
          <w:i/>
          <w:sz w:val="28"/>
          <w:szCs w:val="28"/>
          <w:lang w:val="en-HK" w:eastAsia="zh-TW"/>
        </w:rPr>
        <w:t xml:space="preserve"> </w:t>
      </w:r>
      <w:r w:rsidR="00BC1BDA">
        <w:rPr>
          <w:i/>
          <w:sz w:val="28"/>
          <w:szCs w:val="28"/>
          <w:lang w:val="en-HK" w:eastAsia="zh-TW"/>
        </w:rPr>
        <w:t>rose by</w:t>
      </w:r>
      <w:r w:rsidR="00BE0633" w:rsidRPr="004645FA">
        <w:rPr>
          <w:i/>
          <w:sz w:val="28"/>
          <w:szCs w:val="28"/>
          <w:lang w:val="en-HK" w:eastAsia="zh-TW"/>
        </w:rPr>
        <w:t xml:space="preserve"> 2.6</w:t>
      </w:r>
      <w:r w:rsidR="00BD4656">
        <w:rPr>
          <w:i/>
          <w:sz w:val="28"/>
          <w:szCs w:val="28"/>
          <w:lang w:val="en-HK" w:eastAsia="zh-TW"/>
        </w:rPr>
        <w:t>%</w:t>
      </w:r>
      <w:r w:rsidR="00BE0633" w:rsidRPr="004645FA">
        <w:rPr>
          <w:i/>
          <w:sz w:val="28"/>
          <w:szCs w:val="28"/>
          <w:lang w:val="en-HK" w:eastAsia="zh-TW"/>
        </w:rPr>
        <w:t xml:space="preserve"> </w:t>
      </w:r>
      <w:r w:rsidR="00BC1BDA">
        <w:rPr>
          <w:i/>
          <w:sz w:val="28"/>
          <w:szCs w:val="28"/>
          <w:lang w:val="en-HK" w:eastAsia="zh-TW"/>
        </w:rPr>
        <w:t xml:space="preserve">year-on-year </w:t>
      </w:r>
      <w:r w:rsidR="00BE0633" w:rsidRPr="004645FA">
        <w:rPr>
          <w:i/>
          <w:sz w:val="28"/>
          <w:szCs w:val="28"/>
          <w:lang w:val="en-HK" w:eastAsia="zh-TW"/>
        </w:rPr>
        <w:t>in December</w:t>
      </w:r>
      <w:r w:rsidR="00BD4656">
        <w:rPr>
          <w:i/>
          <w:sz w:val="28"/>
          <w:szCs w:val="28"/>
          <w:lang w:val="en-HK" w:eastAsia="zh-TW"/>
        </w:rPr>
        <w:t xml:space="preserve"> 2022</w:t>
      </w:r>
      <w:r w:rsidR="00BC1BDA">
        <w:rPr>
          <w:i/>
          <w:sz w:val="28"/>
          <w:szCs w:val="28"/>
          <w:lang w:val="en-HK" w:eastAsia="zh-TW"/>
        </w:rPr>
        <w:t>, faster than the increase of</w:t>
      </w:r>
      <w:r w:rsidR="00BD4656">
        <w:rPr>
          <w:i/>
          <w:sz w:val="28"/>
          <w:szCs w:val="28"/>
          <w:lang w:val="en-HK" w:eastAsia="zh-TW"/>
        </w:rPr>
        <w:t xml:space="preserve"> </w:t>
      </w:r>
      <w:r w:rsidR="00BD4656" w:rsidRPr="004645FA">
        <w:rPr>
          <w:i/>
          <w:sz w:val="28"/>
          <w:szCs w:val="28"/>
          <w:lang w:val="en-HK" w:eastAsia="zh-TW"/>
        </w:rPr>
        <w:t>2.3</w:t>
      </w:r>
      <w:r w:rsidR="00BD4656">
        <w:rPr>
          <w:i/>
          <w:sz w:val="28"/>
          <w:szCs w:val="28"/>
          <w:lang w:val="en-HK" w:eastAsia="zh-TW"/>
        </w:rPr>
        <w:t>% three months ago</w:t>
      </w:r>
      <w:r w:rsidR="00BC1BDA">
        <w:rPr>
          <w:i/>
          <w:sz w:val="28"/>
          <w:szCs w:val="28"/>
          <w:lang w:val="en-HK" w:eastAsia="zh-TW"/>
        </w:rPr>
        <w:t>.</w:t>
      </w:r>
      <w:r w:rsidR="00BD4656">
        <w:rPr>
          <w:i/>
          <w:sz w:val="28"/>
          <w:szCs w:val="28"/>
          <w:lang w:val="en-HK" w:eastAsia="zh-TW"/>
        </w:rPr>
        <w:t xml:space="preserve"> </w:t>
      </w:r>
      <w:r w:rsidR="00BC1BDA">
        <w:rPr>
          <w:i/>
          <w:sz w:val="28"/>
          <w:szCs w:val="28"/>
          <w:lang w:val="en-HK" w:eastAsia="zh-TW"/>
        </w:rPr>
        <w:t xml:space="preserve"> Nominal</w:t>
      </w:r>
      <w:r w:rsidR="00BC1BDA" w:rsidRPr="004645FA">
        <w:rPr>
          <w:i/>
          <w:sz w:val="28"/>
          <w:szCs w:val="28"/>
          <w:lang w:val="en-HK" w:eastAsia="zh-TW"/>
        </w:rPr>
        <w:t xml:space="preserve"> </w:t>
      </w:r>
      <w:r w:rsidR="00BD4656" w:rsidRPr="004645FA">
        <w:rPr>
          <w:i/>
          <w:sz w:val="28"/>
          <w:szCs w:val="28"/>
          <w:lang w:val="en-HK" w:eastAsia="zh-TW"/>
        </w:rPr>
        <w:t>payroll per person engaged</w:t>
      </w:r>
      <w:r w:rsidR="00BE0633" w:rsidRPr="004645FA">
        <w:rPr>
          <w:i/>
          <w:sz w:val="28"/>
          <w:szCs w:val="28"/>
          <w:lang w:val="en-HK" w:eastAsia="zh-TW"/>
        </w:rPr>
        <w:t xml:space="preserve"> </w:t>
      </w:r>
      <w:r w:rsidR="00BC1BDA">
        <w:rPr>
          <w:i/>
          <w:sz w:val="28"/>
          <w:szCs w:val="28"/>
          <w:lang w:val="en-HK" w:eastAsia="zh-TW"/>
        </w:rPr>
        <w:t>increased by</w:t>
      </w:r>
      <w:r w:rsidR="00BD4656">
        <w:rPr>
          <w:i/>
          <w:sz w:val="28"/>
          <w:szCs w:val="28"/>
          <w:lang w:val="en-HK" w:eastAsia="zh-TW"/>
        </w:rPr>
        <w:t xml:space="preserve"> 2.3% </w:t>
      </w:r>
      <w:r w:rsidR="00BC1BDA">
        <w:rPr>
          <w:i/>
          <w:sz w:val="28"/>
          <w:szCs w:val="28"/>
          <w:lang w:val="en-HK" w:eastAsia="zh-TW"/>
        </w:rPr>
        <w:t xml:space="preserve">year-on-year </w:t>
      </w:r>
      <w:r w:rsidR="00BD4656">
        <w:rPr>
          <w:i/>
          <w:sz w:val="28"/>
          <w:szCs w:val="28"/>
          <w:lang w:val="en-HK" w:eastAsia="zh-TW"/>
        </w:rPr>
        <w:t>in the fourth quarter of 2022</w:t>
      </w:r>
      <w:r w:rsidR="00BC1BDA">
        <w:rPr>
          <w:i/>
          <w:sz w:val="28"/>
          <w:szCs w:val="28"/>
          <w:lang w:val="en-HK" w:eastAsia="zh-TW"/>
        </w:rPr>
        <w:t>,</w:t>
      </w:r>
      <w:r w:rsidR="00BD4656">
        <w:rPr>
          <w:i/>
          <w:sz w:val="28"/>
          <w:szCs w:val="28"/>
          <w:lang w:val="en-HK" w:eastAsia="zh-TW"/>
        </w:rPr>
        <w:t xml:space="preserve"> </w:t>
      </w:r>
      <w:r w:rsidR="00BC1BDA">
        <w:rPr>
          <w:i/>
          <w:sz w:val="28"/>
          <w:szCs w:val="28"/>
          <w:lang w:val="en-HK" w:eastAsia="zh-TW"/>
        </w:rPr>
        <w:t>also faster than the increase of</w:t>
      </w:r>
      <w:r w:rsidR="00BC1BDA" w:rsidRPr="004645FA">
        <w:rPr>
          <w:i/>
          <w:sz w:val="28"/>
          <w:szCs w:val="28"/>
          <w:lang w:val="en-HK" w:eastAsia="zh-TW"/>
        </w:rPr>
        <w:t xml:space="preserve"> </w:t>
      </w:r>
      <w:r w:rsidR="00BE0633" w:rsidRPr="004645FA">
        <w:rPr>
          <w:i/>
          <w:sz w:val="28"/>
          <w:szCs w:val="28"/>
          <w:lang w:val="en-HK" w:eastAsia="zh-TW"/>
        </w:rPr>
        <w:t>2.0%</w:t>
      </w:r>
      <w:r w:rsidR="00BD4656">
        <w:rPr>
          <w:i/>
          <w:sz w:val="28"/>
          <w:szCs w:val="28"/>
          <w:lang w:val="en-HK" w:eastAsia="zh-TW"/>
        </w:rPr>
        <w:t xml:space="preserve"> in the preceding quarter</w:t>
      </w:r>
      <w:r w:rsidR="00BE0633" w:rsidRPr="00C3206C">
        <w:rPr>
          <w:i/>
          <w:sz w:val="28"/>
          <w:szCs w:val="28"/>
          <w:lang w:val="en-HK" w:eastAsia="zh-TW"/>
        </w:rPr>
        <w:t xml:space="preserve">.  </w:t>
      </w:r>
      <w:r w:rsidR="005B719B" w:rsidRPr="00A934EE">
        <w:rPr>
          <w:i/>
          <w:sz w:val="28"/>
          <w:szCs w:val="28"/>
          <w:lang w:val="en-HK" w:eastAsia="zh-TW"/>
        </w:rPr>
        <w:t>More recent General Household Survey (GHS)</w:t>
      </w:r>
      <w:r w:rsidR="006F1023" w:rsidRPr="00A934EE">
        <w:rPr>
          <w:i/>
          <w:sz w:val="28"/>
          <w:szCs w:val="28"/>
          <w:lang w:val="en-HK" w:eastAsia="zh-TW"/>
        </w:rPr>
        <w:t xml:space="preserve"> data</w:t>
      </w:r>
      <w:r w:rsidR="005B719B" w:rsidRPr="00A934EE">
        <w:rPr>
          <w:i/>
          <w:sz w:val="28"/>
          <w:szCs w:val="28"/>
          <w:lang w:val="en-HK" w:eastAsia="zh-TW"/>
        </w:rPr>
        <w:t xml:space="preserve"> indicated that</w:t>
      </w:r>
      <w:r w:rsidR="00FF1CE0" w:rsidRPr="00A934EE">
        <w:rPr>
          <w:i/>
          <w:sz w:val="28"/>
          <w:szCs w:val="28"/>
          <w:lang w:val="en-HK" w:eastAsia="zh-TW"/>
        </w:rPr>
        <w:t xml:space="preserve"> </w:t>
      </w:r>
      <w:r w:rsidR="005B719B" w:rsidRPr="00A934EE">
        <w:rPr>
          <w:i/>
          <w:sz w:val="28"/>
          <w:szCs w:val="28"/>
          <w:lang w:val="en-HK" w:eastAsia="zh-TW"/>
        </w:rPr>
        <w:t xml:space="preserve">median monthly employment earnings of full-time employees (excluding foreign domestic helpers) </w:t>
      </w:r>
      <w:r w:rsidR="00BD4656" w:rsidRPr="00A934EE">
        <w:rPr>
          <w:i/>
          <w:sz w:val="28"/>
          <w:szCs w:val="28"/>
          <w:lang w:val="en-HK" w:eastAsia="zh-TW"/>
        </w:rPr>
        <w:t xml:space="preserve">increased </w:t>
      </w:r>
      <w:r w:rsidR="00BD4656" w:rsidRPr="00F726BA">
        <w:rPr>
          <w:i/>
          <w:sz w:val="28"/>
          <w:szCs w:val="28"/>
          <w:lang w:val="en-HK" w:eastAsia="zh-TW"/>
        </w:rPr>
        <w:t xml:space="preserve">further by </w:t>
      </w:r>
      <w:r w:rsidR="001A37D8" w:rsidRPr="00063853">
        <w:rPr>
          <w:i/>
          <w:sz w:val="28"/>
          <w:szCs w:val="28"/>
          <w:lang w:val="en-HK" w:eastAsia="zh-TW"/>
        </w:rPr>
        <w:t>3.1</w:t>
      </w:r>
      <w:r w:rsidR="00BD4656" w:rsidRPr="00063853">
        <w:rPr>
          <w:i/>
          <w:sz w:val="28"/>
          <w:szCs w:val="28"/>
          <w:lang w:val="en-HK" w:eastAsia="zh-TW"/>
        </w:rPr>
        <w:t>%</w:t>
      </w:r>
      <w:r w:rsidR="003F188B" w:rsidRPr="00F726BA">
        <w:rPr>
          <w:i/>
          <w:sz w:val="28"/>
          <w:szCs w:val="28"/>
          <w:lang w:val="en-HK" w:eastAsia="zh-TW"/>
        </w:rPr>
        <w:t xml:space="preserve"> in nominal terms in the first quarter</w:t>
      </w:r>
      <w:r w:rsidR="00BD4656" w:rsidRPr="00F726BA">
        <w:rPr>
          <w:i/>
          <w:sz w:val="28"/>
          <w:szCs w:val="28"/>
          <w:lang w:val="en-HK" w:eastAsia="zh-TW"/>
        </w:rPr>
        <w:t xml:space="preserve"> of 2023</w:t>
      </w:r>
      <w:r w:rsidR="00FF1CE0" w:rsidRPr="00F726BA">
        <w:rPr>
          <w:i/>
          <w:sz w:val="28"/>
          <w:szCs w:val="28"/>
          <w:lang w:val="en-HK" w:eastAsia="zh-TW"/>
        </w:rPr>
        <w:t xml:space="preserve">, </w:t>
      </w:r>
      <w:r w:rsidR="00BD4656" w:rsidRPr="00F726BA">
        <w:rPr>
          <w:i/>
          <w:sz w:val="28"/>
          <w:szCs w:val="28"/>
          <w:lang w:val="en-HK" w:eastAsia="zh-TW"/>
        </w:rPr>
        <w:t>though not as fast as the increase of 5.0% in the preceding quarter due</w:t>
      </w:r>
      <w:r w:rsidR="00FF1CE0" w:rsidRPr="00F726BA">
        <w:rPr>
          <w:i/>
          <w:sz w:val="28"/>
          <w:szCs w:val="28"/>
          <w:lang w:val="en-HK" w:eastAsia="zh-TW"/>
        </w:rPr>
        <w:t xml:space="preserve"> to a high</w:t>
      </w:r>
      <w:r w:rsidR="00C91F25" w:rsidRPr="00F726BA">
        <w:rPr>
          <w:i/>
          <w:sz w:val="28"/>
          <w:szCs w:val="28"/>
          <w:lang w:val="en-HK" w:eastAsia="zh-TW"/>
        </w:rPr>
        <w:t>er</w:t>
      </w:r>
      <w:r w:rsidR="00FF1CE0" w:rsidRPr="00F726BA">
        <w:rPr>
          <w:i/>
          <w:sz w:val="28"/>
          <w:szCs w:val="28"/>
          <w:lang w:val="en-HK" w:eastAsia="zh-TW"/>
        </w:rPr>
        <w:t xml:space="preserve"> base of comparison</w:t>
      </w:r>
      <w:r w:rsidR="003F188B" w:rsidRPr="00F726BA">
        <w:rPr>
          <w:i/>
          <w:sz w:val="28"/>
          <w:szCs w:val="28"/>
          <w:lang w:val="en-HK" w:eastAsia="zh-TW"/>
        </w:rPr>
        <w:t xml:space="preserve">.  Meanwhile, the median monthly household income (excluding foreign domestic helpers) increased </w:t>
      </w:r>
      <w:r w:rsidR="00622093" w:rsidRPr="00F726BA">
        <w:rPr>
          <w:i/>
          <w:sz w:val="28"/>
          <w:szCs w:val="28"/>
          <w:lang w:val="en-HK" w:eastAsia="zh-TW"/>
        </w:rPr>
        <w:t>further</w:t>
      </w:r>
      <w:r w:rsidR="0056748D" w:rsidRPr="00F726BA">
        <w:rPr>
          <w:i/>
          <w:sz w:val="28"/>
          <w:szCs w:val="28"/>
          <w:lang w:val="en-HK" w:eastAsia="zh-TW"/>
        </w:rPr>
        <w:t xml:space="preserve"> </w:t>
      </w:r>
      <w:r w:rsidR="003F188B" w:rsidRPr="00F726BA">
        <w:rPr>
          <w:i/>
          <w:sz w:val="28"/>
          <w:szCs w:val="28"/>
          <w:lang w:val="en-HK" w:eastAsia="zh-TW"/>
        </w:rPr>
        <w:t xml:space="preserve">by </w:t>
      </w:r>
      <w:r w:rsidR="001A37D8" w:rsidRPr="00063853">
        <w:rPr>
          <w:i/>
          <w:sz w:val="28"/>
          <w:szCs w:val="28"/>
          <w:lang w:val="en-HK" w:eastAsia="zh-TW"/>
        </w:rPr>
        <w:t>4.1</w:t>
      </w:r>
      <w:r w:rsidR="003F188B" w:rsidRPr="00063853">
        <w:rPr>
          <w:i/>
          <w:sz w:val="28"/>
          <w:szCs w:val="28"/>
          <w:lang w:val="en-HK" w:eastAsia="zh-TW"/>
        </w:rPr>
        <w:t>%</w:t>
      </w:r>
      <w:r w:rsidR="00BC1BDA" w:rsidRPr="00A934EE">
        <w:rPr>
          <w:i/>
          <w:sz w:val="28"/>
          <w:szCs w:val="28"/>
          <w:lang w:val="en-HK" w:eastAsia="zh-TW"/>
        </w:rPr>
        <w:t xml:space="preserve"> in nominal terms</w:t>
      </w:r>
      <w:r w:rsidR="0056748D" w:rsidRPr="00A934EE">
        <w:rPr>
          <w:i/>
          <w:sz w:val="28"/>
          <w:szCs w:val="28"/>
          <w:lang w:val="en-HK" w:eastAsia="zh-TW"/>
        </w:rPr>
        <w:t xml:space="preserve"> in the first quarter</w:t>
      </w:r>
      <w:r w:rsidR="00A16DD2" w:rsidRPr="00A934EE">
        <w:rPr>
          <w:i/>
          <w:sz w:val="28"/>
          <w:szCs w:val="28"/>
          <w:lang w:val="en-HK" w:eastAsia="zh-TW"/>
        </w:rPr>
        <w:t xml:space="preserve">, </w:t>
      </w:r>
      <w:r w:rsidR="001A37D8" w:rsidRPr="00A934EE">
        <w:rPr>
          <w:i/>
          <w:sz w:val="28"/>
          <w:szCs w:val="28"/>
          <w:lang w:val="en-HK" w:eastAsia="zh-TW"/>
        </w:rPr>
        <w:t>faster than</w:t>
      </w:r>
      <w:r w:rsidR="00A16DD2" w:rsidRPr="00A934EE">
        <w:rPr>
          <w:i/>
          <w:sz w:val="28"/>
          <w:szCs w:val="28"/>
          <w:lang w:val="en-HK" w:eastAsia="zh-TW"/>
        </w:rPr>
        <w:t xml:space="preserve"> the increase of 3.3% in the preceding quarter</w:t>
      </w:r>
      <w:r w:rsidR="003F188B" w:rsidRPr="0004699E">
        <w:rPr>
          <w:i/>
          <w:sz w:val="28"/>
          <w:szCs w:val="28"/>
          <w:lang w:val="en-HK" w:eastAsia="zh-TW"/>
        </w:rPr>
        <w:t>.</w:t>
      </w:r>
    </w:p>
    <w:p w14:paraId="502E8151" w14:textId="38EFCC9F" w:rsidR="00432297" w:rsidRPr="004645FA" w:rsidRDefault="00432297" w:rsidP="00432297">
      <w:pPr>
        <w:pStyle w:val="aff3"/>
        <w:rPr>
          <w:sz w:val="28"/>
          <w:szCs w:val="28"/>
          <w:lang w:val="en-HK"/>
        </w:rPr>
      </w:pPr>
    </w:p>
    <w:p w14:paraId="0F57F314" w14:textId="1BA0DCC0" w:rsidR="00235AE9" w:rsidRPr="004645FA" w:rsidRDefault="00235AE9" w:rsidP="002279C8">
      <w:pPr>
        <w:widowControl/>
        <w:tabs>
          <w:tab w:val="left" w:pos="480"/>
          <w:tab w:val="left" w:pos="4200"/>
        </w:tabs>
        <w:suppressAutoHyphens w:val="0"/>
        <w:overflowPunct w:val="0"/>
        <w:spacing w:line="360" w:lineRule="exact"/>
        <w:ind w:left="480"/>
        <w:jc w:val="both"/>
        <w:rPr>
          <w:b/>
          <w:sz w:val="28"/>
          <w:szCs w:val="28"/>
          <w:lang w:val="en-HK" w:eastAsia="zh-TW"/>
        </w:rPr>
      </w:pPr>
      <w:r w:rsidRPr="004645FA">
        <w:rPr>
          <w:sz w:val="28"/>
          <w:szCs w:val="28"/>
          <w:lang w:val="en-HK"/>
        </w:rPr>
        <w:br w:type="page"/>
      </w:r>
    </w:p>
    <w:p w14:paraId="74B840A3" w14:textId="7A6EFFCA" w:rsidR="00A8065E" w:rsidRPr="004645FA"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4645FA">
        <w:rPr>
          <w:b/>
          <w:sz w:val="28"/>
          <w:szCs w:val="28"/>
          <w:lang w:val="en-HK"/>
        </w:rPr>
        <w:lastRenderedPageBreak/>
        <w:t xml:space="preserve">Overall labour market </w:t>
      </w:r>
      <w:proofErr w:type="gramStart"/>
      <w:r w:rsidRPr="004645FA">
        <w:rPr>
          <w:b/>
          <w:sz w:val="28"/>
          <w:szCs w:val="28"/>
          <w:lang w:val="en-HK"/>
        </w:rPr>
        <w:t>situation</w:t>
      </w:r>
      <w:r w:rsidR="006077DA" w:rsidRPr="004645FA">
        <w:rPr>
          <w:b/>
          <w:kern w:val="28"/>
          <w:sz w:val="28"/>
          <w:szCs w:val="28"/>
          <w:vertAlign w:val="superscript"/>
          <w:lang w:val="en-HK"/>
        </w:rPr>
        <w:t>(</w:t>
      </w:r>
      <w:proofErr w:type="gramEnd"/>
      <w:r w:rsidR="006077DA" w:rsidRPr="004645FA">
        <w:rPr>
          <w:b/>
          <w:kern w:val="28"/>
          <w:sz w:val="28"/>
          <w:szCs w:val="28"/>
          <w:vertAlign w:val="superscript"/>
          <w:lang w:val="en-HK"/>
        </w:rPr>
        <w:t>1)</w:t>
      </w:r>
    </w:p>
    <w:p w14:paraId="5B94A2DA" w14:textId="77777777" w:rsidR="00A8065E" w:rsidRPr="004645FA" w:rsidRDefault="00A8065E">
      <w:pPr>
        <w:overflowPunct w:val="0"/>
        <w:spacing w:line="360" w:lineRule="exact"/>
        <w:jc w:val="both"/>
        <w:rPr>
          <w:sz w:val="28"/>
          <w:szCs w:val="28"/>
          <w:lang w:val="en-HK"/>
        </w:rPr>
      </w:pPr>
    </w:p>
    <w:p w14:paraId="76C08728" w14:textId="366C74D4" w:rsidR="004047F7" w:rsidRDefault="000E4BB0" w:rsidP="00E0332F">
      <w:pPr>
        <w:tabs>
          <w:tab w:val="left" w:pos="1080"/>
        </w:tabs>
        <w:overflowPunct w:val="0"/>
        <w:spacing w:line="360" w:lineRule="exact"/>
        <w:ind w:right="28"/>
        <w:jc w:val="both"/>
        <w:rPr>
          <w:sz w:val="28"/>
          <w:szCs w:val="28"/>
          <w:lang w:val="en-HK" w:eastAsia="zh-TW"/>
        </w:rPr>
      </w:pPr>
      <w:r w:rsidRPr="004645FA">
        <w:rPr>
          <w:sz w:val="28"/>
          <w:szCs w:val="28"/>
          <w:lang w:val="en-HK"/>
        </w:rPr>
        <w:t>5</w:t>
      </w:r>
      <w:r w:rsidR="00A8065E" w:rsidRPr="004645FA">
        <w:rPr>
          <w:sz w:val="28"/>
          <w:szCs w:val="28"/>
          <w:lang w:val="en-HK"/>
        </w:rPr>
        <w:t>.1</w:t>
      </w:r>
      <w:r w:rsidR="001643B7" w:rsidRPr="004645FA">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9C0017" w:rsidRPr="004645FA">
        <w:rPr>
          <w:sz w:val="28"/>
          <w:szCs w:val="28"/>
          <w:lang w:val="en-HK" w:eastAsia="zh-TW"/>
        </w:rPr>
        <w:t>The unemployment and underemployment situation continued to improve in the first quarter of 2023 alongside the return of domestic economic activities to normalcy</w:t>
      </w:r>
      <w:r w:rsidR="00D0500F" w:rsidRPr="004645FA">
        <w:rPr>
          <w:sz w:val="28"/>
          <w:szCs w:val="28"/>
          <w:lang w:val="en-HK" w:eastAsia="zh-TW"/>
        </w:rPr>
        <w:t xml:space="preserve"> and </w:t>
      </w:r>
      <w:r w:rsidR="0056748D">
        <w:rPr>
          <w:sz w:val="28"/>
          <w:szCs w:val="28"/>
          <w:lang w:val="en-HK" w:eastAsia="zh-TW"/>
        </w:rPr>
        <w:t xml:space="preserve">the </w:t>
      </w:r>
      <w:r w:rsidR="0051641B">
        <w:rPr>
          <w:sz w:val="28"/>
          <w:szCs w:val="28"/>
          <w:lang w:val="en-HK" w:eastAsia="zh-TW"/>
        </w:rPr>
        <w:t>strong</w:t>
      </w:r>
      <w:r w:rsidR="00C91F25">
        <w:rPr>
          <w:sz w:val="28"/>
          <w:szCs w:val="28"/>
          <w:lang w:val="en-HK" w:eastAsia="zh-TW"/>
        </w:rPr>
        <w:t xml:space="preserve"> </w:t>
      </w:r>
      <w:r w:rsidR="00D0500F" w:rsidRPr="004645FA">
        <w:rPr>
          <w:sz w:val="28"/>
          <w:szCs w:val="28"/>
          <w:lang w:val="en-HK" w:eastAsia="zh-TW"/>
        </w:rPr>
        <w:t>rebound in inbound tourism</w:t>
      </w:r>
      <w:r w:rsidR="007F3A35" w:rsidRPr="004645FA">
        <w:rPr>
          <w:sz w:val="28"/>
          <w:szCs w:val="28"/>
          <w:lang w:val="en-HK" w:eastAsia="zh-TW"/>
        </w:rPr>
        <w:t>.</w:t>
      </w:r>
      <w:r w:rsidR="00DC3026" w:rsidRPr="004645FA">
        <w:rPr>
          <w:sz w:val="28"/>
          <w:szCs w:val="28"/>
          <w:lang w:val="en-HK" w:eastAsia="zh-TW"/>
        </w:rPr>
        <w:t xml:space="preserve"> </w:t>
      </w:r>
      <w:r w:rsidR="00C5413F" w:rsidRPr="004645FA">
        <w:rPr>
          <w:sz w:val="28"/>
          <w:szCs w:val="28"/>
          <w:lang w:val="en-HK" w:eastAsia="zh-TW"/>
        </w:rPr>
        <w:t xml:space="preserve"> </w:t>
      </w:r>
      <w:r w:rsidR="00193179" w:rsidRPr="004645FA">
        <w:rPr>
          <w:sz w:val="28"/>
          <w:szCs w:val="28"/>
          <w:lang w:val="en-HK" w:eastAsia="zh-TW"/>
        </w:rPr>
        <w:t xml:space="preserve">The seasonally adjusted </w:t>
      </w:r>
      <w:r w:rsidR="00193179" w:rsidRPr="004645FA">
        <w:rPr>
          <w:i/>
          <w:sz w:val="28"/>
          <w:szCs w:val="28"/>
          <w:lang w:val="en-HK" w:eastAsia="zh-TW"/>
        </w:rPr>
        <w:t>unemployment rate</w:t>
      </w:r>
      <w:r w:rsidR="00821C35" w:rsidRPr="004645FA">
        <w:rPr>
          <w:sz w:val="28"/>
          <w:szCs w:val="28"/>
          <w:vertAlign w:val="superscript"/>
          <w:lang w:val="en-HK" w:eastAsia="zh-TW"/>
        </w:rPr>
        <w:t>(2)</w:t>
      </w:r>
      <w:r w:rsidR="00193179" w:rsidRPr="004645FA">
        <w:rPr>
          <w:sz w:val="28"/>
          <w:szCs w:val="28"/>
          <w:lang w:val="en-HK" w:eastAsia="zh-TW"/>
        </w:rPr>
        <w:t xml:space="preserve"> </w:t>
      </w:r>
      <w:r w:rsidR="007F3A35" w:rsidRPr="004645FA">
        <w:rPr>
          <w:sz w:val="28"/>
          <w:szCs w:val="28"/>
          <w:lang w:val="en-HK" w:eastAsia="zh-TW"/>
        </w:rPr>
        <w:t xml:space="preserve">declined further from 3.5% in the fourth quarter of 2022 to 3.1% in the first quarter of 2023, and </w:t>
      </w:r>
      <w:r w:rsidR="000D7828" w:rsidRPr="004645FA">
        <w:rPr>
          <w:sz w:val="28"/>
          <w:szCs w:val="28"/>
          <w:lang w:val="en-HK" w:eastAsia="zh-TW"/>
        </w:rPr>
        <w:t xml:space="preserve">the </w:t>
      </w:r>
      <w:r w:rsidR="00193179" w:rsidRPr="004645FA">
        <w:rPr>
          <w:i/>
          <w:sz w:val="28"/>
          <w:szCs w:val="28"/>
          <w:lang w:val="en-HK" w:eastAsia="zh-TW"/>
        </w:rPr>
        <w:t>underemployment rate</w:t>
      </w:r>
      <w:r w:rsidR="002A3A15" w:rsidRPr="004645FA">
        <w:rPr>
          <w:sz w:val="28"/>
          <w:szCs w:val="28"/>
          <w:vertAlign w:val="superscript"/>
          <w:lang w:val="en-HK" w:eastAsia="zh-TW"/>
        </w:rPr>
        <w:t>(3)</w:t>
      </w:r>
      <w:r w:rsidR="00193179" w:rsidRPr="004645FA">
        <w:rPr>
          <w:sz w:val="28"/>
          <w:szCs w:val="28"/>
          <w:lang w:val="en-HK" w:eastAsia="zh-TW"/>
        </w:rPr>
        <w:t xml:space="preserve"> </w:t>
      </w:r>
      <w:r w:rsidR="007F3A35" w:rsidRPr="004645FA">
        <w:rPr>
          <w:sz w:val="28"/>
          <w:szCs w:val="28"/>
          <w:lang w:val="en-HK" w:eastAsia="zh-TW"/>
        </w:rPr>
        <w:t xml:space="preserve">went down from 1.5% to </w:t>
      </w:r>
      <w:r w:rsidR="000D7828" w:rsidRPr="004645FA">
        <w:rPr>
          <w:sz w:val="28"/>
          <w:szCs w:val="28"/>
          <w:lang w:val="en-HK" w:eastAsia="zh-TW"/>
        </w:rPr>
        <w:t>1.2</w:t>
      </w:r>
      <w:r w:rsidR="007F3A35" w:rsidRPr="004645FA">
        <w:rPr>
          <w:sz w:val="28"/>
          <w:szCs w:val="28"/>
          <w:lang w:val="en-HK" w:eastAsia="zh-TW"/>
        </w:rPr>
        <w:t>%.  The unemployment rates of most</w:t>
      </w:r>
      <w:r w:rsidR="00037AA9" w:rsidRPr="004645FA">
        <w:rPr>
          <w:sz w:val="28"/>
          <w:szCs w:val="28"/>
          <w:lang w:val="en-HK" w:eastAsia="zh-TW"/>
        </w:rPr>
        <w:t xml:space="preserve"> </w:t>
      </w:r>
      <w:r w:rsidR="007F3A35" w:rsidRPr="004645FA">
        <w:rPr>
          <w:sz w:val="28"/>
          <w:szCs w:val="28"/>
          <w:lang w:val="en-HK" w:eastAsia="zh-TW"/>
        </w:rPr>
        <w:t>major sectors fell in the first quarter compared with the preceding quarter</w:t>
      </w:r>
      <w:r w:rsidR="00C64CEE" w:rsidRPr="004645FA">
        <w:rPr>
          <w:sz w:val="28"/>
          <w:szCs w:val="28"/>
          <w:lang w:val="en-HK" w:eastAsia="zh-TW"/>
        </w:rPr>
        <w:t xml:space="preserve">, including those </w:t>
      </w:r>
      <w:r w:rsidR="0056748D">
        <w:rPr>
          <w:sz w:val="28"/>
          <w:szCs w:val="28"/>
          <w:lang w:val="en-HK" w:eastAsia="zh-TW"/>
        </w:rPr>
        <w:t xml:space="preserve">of the </w:t>
      </w:r>
      <w:r w:rsidR="00C64CEE" w:rsidRPr="004645FA">
        <w:rPr>
          <w:sz w:val="28"/>
          <w:szCs w:val="28"/>
          <w:lang w:val="en-HK" w:eastAsia="zh-HK"/>
        </w:rPr>
        <w:t>consumption- and tourism-related sectors (viz. retail, accommodation and food services sectors)</w:t>
      </w:r>
      <w:r w:rsidR="0056748D">
        <w:rPr>
          <w:sz w:val="28"/>
          <w:szCs w:val="28"/>
          <w:lang w:val="en-HK" w:eastAsia="zh-HK"/>
        </w:rPr>
        <w:t xml:space="preserve">, </w:t>
      </w:r>
      <w:r w:rsidR="00A4795A">
        <w:rPr>
          <w:sz w:val="28"/>
          <w:szCs w:val="28"/>
          <w:lang w:val="en-HK" w:eastAsia="zh-HK"/>
        </w:rPr>
        <w:t xml:space="preserve">the arts, entertainment and recreation sector, </w:t>
      </w:r>
      <w:r w:rsidR="0056748D">
        <w:rPr>
          <w:sz w:val="28"/>
          <w:szCs w:val="28"/>
          <w:lang w:val="en-HK" w:eastAsia="zh-HK"/>
        </w:rPr>
        <w:t>the transportation, storage, postal and courier services sector, the manufacturing sector</w:t>
      </w:r>
      <w:r w:rsidR="00A4795A">
        <w:rPr>
          <w:sz w:val="28"/>
          <w:szCs w:val="28"/>
          <w:lang w:val="en-HK" w:eastAsia="zh-HK"/>
        </w:rPr>
        <w:t>,</w:t>
      </w:r>
      <w:r w:rsidR="0056748D">
        <w:rPr>
          <w:sz w:val="28"/>
          <w:szCs w:val="28"/>
          <w:lang w:val="en-HK" w:eastAsia="zh-HK"/>
        </w:rPr>
        <w:t xml:space="preserve"> and the construction sector</w:t>
      </w:r>
      <w:r w:rsidR="0056748D">
        <w:rPr>
          <w:sz w:val="28"/>
          <w:szCs w:val="28"/>
          <w:lang w:val="en-HK" w:eastAsia="zh-TW"/>
        </w:rPr>
        <w:t>.</w:t>
      </w:r>
      <w:r w:rsidR="007F3A35" w:rsidRPr="004645FA">
        <w:rPr>
          <w:sz w:val="28"/>
          <w:szCs w:val="28"/>
          <w:lang w:val="en-HK" w:eastAsia="zh-TW"/>
        </w:rPr>
        <w:t xml:space="preserve">  The unemployment rates of both lower-skilled and higher-skilled workers declined</w:t>
      </w:r>
      <w:r w:rsidR="00BA106A" w:rsidRPr="004645FA">
        <w:rPr>
          <w:sz w:val="28"/>
          <w:szCs w:val="28"/>
          <w:lang w:val="en-HK" w:eastAsia="zh-TW"/>
        </w:rPr>
        <w:t>.</w:t>
      </w:r>
      <w:r w:rsidR="00DA6126" w:rsidRPr="004645FA">
        <w:rPr>
          <w:sz w:val="28"/>
          <w:szCs w:val="28"/>
          <w:lang w:val="en-HK" w:eastAsia="zh-TW"/>
        </w:rPr>
        <w:t xml:space="preserve">  </w:t>
      </w:r>
      <w:r w:rsidR="001630FD" w:rsidRPr="004645FA">
        <w:rPr>
          <w:sz w:val="28"/>
          <w:szCs w:val="28"/>
          <w:lang w:val="en-HK" w:eastAsia="zh-TW"/>
        </w:rPr>
        <w:t xml:space="preserve">Establishment surveys indicated that </w:t>
      </w:r>
      <w:r w:rsidR="00DA5F8E" w:rsidRPr="004645FA">
        <w:rPr>
          <w:sz w:val="28"/>
          <w:szCs w:val="28"/>
          <w:lang w:val="en-HK" w:eastAsia="zh-TW"/>
        </w:rPr>
        <w:t xml:space="preserve">nominal wages and </w:t>
      </w:r>
      <w:r w:rsidR="00DA5F8E" w:rsidRPr="00C3206C">
        <w:rPr>
          <w:sz w:val="28"/>
          <w:szCs w:val="28"/>
          <w:lang w:val="en-HK" w:eastAsia="zh-TW"/>
        </w:rPr>
        <w:t>labour earnings saw accelerated year-on-year increases in the fourth quarter of 2022</w:t>
      </w:r>
      <w:r w:rsidR="001630FD" w:rsidRPr="0003668A">
        <w:rPr>
          <w:sz w:val="28"/>
          <w:szCs w:val="28"/>
          <w:lang w:val="en-HK" w:eastAsia="zh-TW"/>
        </w:rPr>
        <w:t>.</w:t>
      </w:r>
      <w:r w:rsidR="001630FD" w:rsidRPr="0003668A">
        <w:rPr>
          <w:b/>
          <w:sz w:val="28"/>
          <w:szCs w:val="28"/>
          <w:lang w:val="en-HK" w:eastAsia="zh-TW"/>
        </w:rPr>
        <w:t xml:space="preserve">  </w:t>
      </w:r>
      <w:r w:rsidR="001630FD" w:rsidRPr="00A934EE">
        <w:rPr>
          <w:sz w:val="28"/>
          <w:szCs w:val="28"/>
          <w:lang w:val="en-HK" w:eastAsia="zh-TW"/>
        </w:rPr>
        <w:t>More recent General Household Survey (GHS) data indicated that</w:t>
      </w:r>
      <w:r w:rsidR="0066423B" w:rsidRPr="00A934EE">
        <w:rPr>
          <w:sz w:val="28"/>
          <w:szCs w:val="28"/>
          <w:lang w:val="en-HK" w:eastAsia="zh-TW"/>
        </w:rPr>
        <w:t xml:space="preserve"> </w:t>
      </w:r>
      <w:r w:rsidR="001630FD" w:rsidRPr="00A934EE">
        <w:rPr>
          <w:sz w:val="28"/>
          <w:szCs w:val="28"/>
          <w:lang w:val="en-HK" w:eastAsia="zh-TW"/>
        </w:rPr>
        <w:t xml:space="preserve">median monthly employment earnings of full-time employees (excluding foreign domestic helpers) </w:t>
      </w:r>
      <w:r w:rsidR="0056748D" w:rsidRPr="00A934EE">
        <w:rPr>
          <w:sz w:val="28"/>
          <w:szCs w:val="28"/>
          <w:lang w:val="en-HK" w:eastAsia="zh-TW"/>
        </w:rPr>
        <w:t>increased further</w:t>
      </w:r>
      <w:r w:rsidR="001630FD" w:rsidRPr="00A934EE">
        <w:rPr>
          <w:sz w:val="28"/>
          <w:szCs w:val="28"/>
          <w:lang w:val="en-HK" w:eastAsia="zh-TW"/>
        </w:rPr>
        <w:t xml:space="preserve"> in the first quarter</w:t>
      </w:r>
      <w:r w:rsidR="0056748D" w:rsidRPr="00A934EE">
        <w:rPr>
          <w:sz w:val="28"/>
          <w:szCs w:val="28"/>
          <w:lang w:val="en-HK" w:eastAsia="zh-TW"/>
        </w:rPr>
        <w:t xml:space="preserve"> of 2023</w:t>
      </w:r>
      <w:r w:rsidR="0075347C" w:rsidRPr="00A934EE">
        <w:rPr>
          <w:sz w:val="28"/>
          <w:szCs w:val="28"/>
          <w:lang w:val="en-HK" w:eastAsia="zh-TW"/>
        </w:rPr>
        <w:t xml:space="preserve"> </w:t>
      </w:r>
      <w:r w:rsidR="00C91F25" w:rsidRPr="00A934EE">
        <w:rPr>
          <w:sz w:val="28"/>
          <w:szCs w:val="28"/>
          <w:lang w:val="en-HK" w:eastAsia="zh-TW"/>
        </w:rPr>
        <w:t>despite</w:t>
      </w:r>
      <w:r w:rsidR="0056748D" w:rsidRPr="00A934EE">
        <w:rPr>
          <w:sz w:val="28"/>
          <w:szCs w:val="28"/>
          <w:lang w:val="en-HK" w:eastAsia="zh-TW"/>
        </w:rPr>
        <w:t xml:space="preserve"> a high</w:t>
      </w:r>
      <w:r w:rsidR="00C91F25" w:rsidRPr="00A934EE">
        <w:rPr>
          <w:sz w:val="28"/>
          <w:szCs w:val="28"/>
          <w:lang w:val="en-HK" w:eastAsia="zh-TW"/>
        </w:rPr>
        <w:t>er</w:t>
      </w:r>
      <w:r w:rsidR="0056748D" w:rsidRPr="00A934EE">
        <w:rPr>
          <w:sz w:val="28"/>
          <w:szCs w:val="28"/>
          <w:lang w:val="en-HK" w:eastAsia="zh-TW"/>
        </w:rPr>
        <w:t xml:space="preserve"> base of comparison</w:t>
      </w:r>
      <w:r w:rsidR="001630FD" w:rsidRPr="00A934EE">
        <w:rPr>
          <w:sz w:val="28"/>
          <w:szCs w:val="28"/>
          <w:lang w:val="en-HK" w:eastAsia="zh-TW"/>
        </w:rPr>
        <w:t xml:space="preserve">.  Meanwhile, the median monthly household income (excluding foreign domestic helpers) </w:t>
      </w:r>
      <w:r w:rsidR="00B36D71" w:rsidRPr="00A934EE">
        <w:rPr>
          <w:sz w:val="28"/>
          <w:szCs w:val="28"/>
          <w:lang w:val="en-HK" w:eastAsia="zh-TW"/>
        </w:rPr>
        <w:t xml:space="preserve">saw </w:t>
      </w:r>
      <w:r w:rsidR="00910B49">
        <w:rPr>
          <w:rFonts w:hint="eastAsia"/>
          <w:sz w:val="28"/>
          <w:szCs w:val="28"/>
          <w:lang w:val="en-HK" w:eastAsia="zh-TW"/>
        </w:rPr>
        <w:t>an</w:t>
      </w:r>
      <w:r w:rsidR="00910B49">
        <w:rPr>
          <w:sz w:val="28"/>
          <w:szCs w:val="28"/>
          <w:lang w:val="en-HK" w:eastAsia="zh-TW"/>
        </w:rPr>
        <w:t xml:space="preserve"> </w:t>
      </w:r>
      <w:r w:rsidR="00B36D71" w:rsidRPr="00A934EE">
        <w:rPr>
          <w:sz w:val="28"/>
          <w:szCs w:val="28"/>
          <w:lang w:val="en-HK" w:eastAsia="zh-TW"/>
        </w:rPr>
        <w:t>accelerated increase</w:t>
      </w:r>
      <w:r w:rsidR="0056748D" w:rsidRPr="00A934EE">
        <w:rPr>
          <w:sz w:val="28"/>
          <w:szCs w:val="28"/>
          <w:lang w:val="en-HK" w:eastAsia="zh-TW"/>
        </w:rPr>
        <w:t xml:space="preserve"> in the first quarter</w:t>
      </w:r>
      <w:r w:rsidR="001630FD" w:rsidRPr="0004699E">
        <w:rPr>
          <w:sz w:val="28"/>
          <w:szCs w:val="28"/>
          <w:lang w:val="en-HK" w:eastAsia="zh-TW"/>
        </w:rPr>
        <w:t>.</w:t>
      </w:r>
    </w:p>
    <w:p w14:paraId="5BAD9D77" w14:textId="4931717D" w:rsidR="00BC1BDA" w:rsidRPr="004645FA" w:rsidRDefault="00BC1BDA" w:rsidP="00E0332F">
      <w:pPr>
        <w:tabs>
          <w:tab w:val="left" w:pos="1080"/>
        </w:tabs>
        <w:overflowPunct w:val="0"/>
        <w:spacing w:line="360" w:lineRule="exact"/>
        <w:ind w:right="28"/>
        <w:jc w:val="both"/>
        <w:rPr>
          <w:sz w:val="28"/>
          <w:szCs w:val="28"/>
          <w:lang w:val="en-HK" w:eastAsia="zh-TW"/>
        </w:rPr>
      </w:pPr>
    </w:p>
    <w:p w14:paraId="4E2794D4" w14:textId="4069CE32" w:rsidR="00BC1BDA" w:rsidRPr="00B47747" w:rsidRDefault="00B93ABF">
      <w:pPr>
        <w:widowControl/>
        <w:suppressAutoHyphens w:val="0"/>
        <w:rPr>
          <w:b/>
          <w:sz w:val="28"/>
          <w:szCs w:val="28"/>
          <w:lang w:val="en-HK"/>
        </w:rPr>
      </w:pPr>
      <w:r w:rsidRPr="00B93ABF">
        <w:rPr>
          <w:noProof/>
          <w:lang w:eastAsia="zh-TW"/>
        </w:rPr>
        <w:drawing>
          <wp:inline distT="0" distB="0" distL="0" distR="0" wp14:anchorId="7912FB2C" wp14:editId="08F80FD6">
            <wp:extent cx="5731510" cy="3531281"/>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1281"/>
                    </a:xfrm>
                    <a:prstGeom prst="rect">
                      <a:avLst/>
                    </a:prstGeom>
                    <a:noFill/>
                    <a:ln>
                      <a:noFill/>
                    </a:ln>
                  </pic:spPr>
                </pic:pic>
              </a:graphicData>
            </a:graphic>
          </wp:inline>
        </w:drawing>
      </w:r>
    </w:p>
    <w:p w14:paraId="603BA740" w14:textId="77777777" w:rsidR="006E6560" w:rsidRPr="00BE2240" w:rsidRDefault="006E6560">
      <w:pPr>
        <w:widowControl/>
        <w:suppressAutoHyphens w:val="0"/>
        <w:rPr>
          <w:sz w:val="28"/>
          <w:szCs w:val="28"/>
          <w:lang w:val="en-HK"/>
        </w:rPr>
      </w:pPr>
      <w:r w:rsidRPr="00BE2240">
        <w:rPr>
          <w:sz w:val="28"/>
          <w:szCs w:val="28"/>
          <w:lang w:val="en-HK"/>
        </w:rPr>
        <w:br w:type="page"/>
      </w:r>
    </w:p>
    <w:p w14:paraId="42A47C54" w14:textId="3D9A36F8" w:rsidR="00795C4C" w:rsidRPr="004645FA" w:rsidRDefault="00795C4C" w:rsidP="00795C4C">
      <w:pPr>
        <w:tabs>
          <w:tab w:val="left" w:pos="1080"/>
        </w:tabs>
        <w:overflowPunct w:val="0"/>
        <w:spacing w:before="240" w:line="360" w:lineRule="exact"/>
        <w:ind w:right="28"/>
        <w:jc w:val="center"/>
        <w:rPr>
          <w:sz w:val="16"/>
          <w:szCs w:val="16"/>
          <w:lang w:val="en-HK" w:eastAsia="zh-TW"/>
        </w:rPr>
      </w:pPr>
      <w:r w:rsidRPr="004645FA">
        <w:rPr>
          <w:b/>
          <w:sz w:val="28"/>
          <w:szCs w:val="28"/>
          <w:lang w:val="en-HK"/>
        </w:rPr>
        <w:lastRenderedPageBreak/>
        <w:t xml:space="preserve">Table </w:t>
      </w:r>
      <w:proofErr w:type="gramStart"/>
      <w:r w:rsidR="00F47B24" w:rsidRPr="004645FA">
        <w:rPr>
          <w:b/>
          <w:sz w:val="28"/>
          <w:szCs w:val="28"/>
          <w:lang w:val="en-HK" w:eastAsia="zh-TW"/>
        </w:rPr>
        <w:t>5</w:t>
      </w:r>
      <w:r w:rsidRPr="004645FA">
        <w:rPr>
          <w:b/>
          <w:sz w:val="28"/>
          <w:szCs w:val="28"/>
          <w:lang w:val="en-HK"/>
        </w:rPr>
        <w:t>.1 :</w:t>
      </w:r>
      <w:proofErr w:type="gramEnd"/>
      <w:r w:rsidRPr="004645FA">
        <w:rPr>
          <w:b/>
          <w:sz w:val="28"/>
          <w:szCs w:val="28"/>
          <w:lang w:val="en-HK" w:eastAsia="zh-TW"/>
        </w:rPr>
        <w:t xml:space="preserve"> </w:t>
      </w:r>
      <w:r w:rsidRPr="004645FA">
        <w:rPr>
          <w:b/>
          <w:sz w:val="28"/>
          <w:szCs w:val="28"/>
          <w:lang w:val="en-HK"/>
        </w:rPr>
        <w:t>The unemployment rate (seasonally adjusted), underemployment rate</w:t>
      </w:r>
      <w:r w:rsidRPr="004645FA">
        <w:rPr>
          <w:b/>
          <w:sz w:val="28"/>
          <w:szCs w:val="28"/>
          <w:lang w:val="en-HK" w:eastAsia="zh-TW"/>
        </w:rPr>
        <w:t xml:space="preserve"> and </w:t>
      </w:r>
      <w:r w:rsidRPr="004645FA">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4645FA"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4645FA"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4645FA">
              <w:rPr>
                <w:bCs/>
                <w:sz w:val="22"/>
                <w:u w:val="single"/>
                <w:lang w:val="en-HK"/>
              </w:rPr>
              <w:t>Unemployment rate</w:t>
            </w:r>
            <w:r w:rsidRPr="004645FA">
              <w:rPr>
                <w:bCs/>
                <w:sz w:val="22"/>
                <w:lang w:val="en-HK"/>
              </w:rPr>
              <w:t xml:space="preserve">* </w:t>
            </w:r>
            <w:r w:rsidRPr="004645FA">
              <w:rPr>
                <w:bCs/>
                <w:sz w:val="22"/>
                <w:u w:val="single"/>
                <w:lang w:val="en-HK"/>
              </w:rPr>
              <w:t>(%)</w:t>
            </w:r>
          </w:p>
        </w:tc>
        <w:tc>
          <w:tcPr>
            <w:tcW w:w="1257" w:type="pct"/>
            <w:shd w:val="clear" w:color="auto" w:fill="auto"/>
          </w:tcPr>
          <w:p w14:paraId="795CCB36"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4645FA" w:rsidRDefault="00E05F1A" w:rsidP="00193179">
            <w:pPr>
              <w:tabs>
                <w:tab w:val="left" w:pos="1080"/>
                <w:tab w:val="left" w:pos="1260"/>
                <w:tab w:val="left" w:pos="2160"/>
              </w:tabs>
              <w:overflowPunct w:val="0"/>
              <w:snapToGrid w:val="0"/>
              <w:ind w:left="120" w:right="29"/>
              <w:jc w:val="center"/>
              <w:rPr>
                <w:bCs/>
                <w:sz w:val="22"/>
                <w:u w:val="single"/>
                <w:lang w:val="en-HK"/>
              </w:rPr>
            </w:pPr>
            <w:r w:rsidRPr="004645FA">
              <w:rPr>
                <w:bCs/>
                <w:sz w:val="22"/>
                <w:u w:val="single"/>
                <w:lang w:val="en-HK"/>
              </w:rPr>
              <w:t>Underemployment</w:t>
            </w:r>
            <w:r w:rsidRPr="004645FA">
              <w:rPr>
                <w:bCs/>
                <w:sz w:val="22"/>
                <w:lang w:val="en-HK"/>
              </w:rPr>
              <w:t xml:space="preserve"> </w:t>
            </w:r>
            <w:r w:rsidRPr="004645FA">
              <w:rPr>
                <w:bCs/>
                <w:sz w:val="22"/>
                <w:u w:val="single"/>
                <w:lang w:val="en-HK"/>
              </w:rPr>
              <w:t>rate (%)</w:t>
            </w:r>
          </w:p>
        </w:tc>
        <w:tc>
          <w:tcPr>
            <w:tcW w:w="1257" w:type="pct"/>
            <w:shd w:val="clear" w:color="auto" w:fill="auto"/>
          </w:tcPr>
          <w:p w14:paraId="510EA9A9"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sidRPr="004645FA">
              <w:rPr>
                <w:bCs/>
                <w:sz w:val="22"/>
                <w:u w:val="single"/>
                <w:lang w:val="en-HK"/>
              </w:rPr>
              <w:t>Long-term</w:t>
            </w:r>
            <w:r w:rsidRPr="004645FA">
              <w:rPr>
                <w:bCs/>
                <w:sz w:val="22"/>
                <w:lang w:val="en-HK"/>
              </w:rPr>
              <w:t xml:space="preserve"> </w:t>
            </w:r>
            <w:r w:rsidRPr="004645FA">
              <w:rPr>
                <w:bCs/>
                <w:sz w:val="22"/>
                <w:u w:val="single"/>
                <w:lang w:val="en-HK"/>
              </w:rPr>
              <w:t>unemployment rate (%)</w:t>
            </w:r>
          </w:p>
        </w:tc>
      </w:tr>
      <w:tr w:rsidR="00E05F1A" w:rsidRPr="00D34538" w14:paraId="540C1823" w14:textId="77777777" w:rsidTr="00193179">
        <w:tc>
          <w:tcPr>
            <w:tcW w:w="1230" w:type="pct"/>
            <w:shd w:val="clear" w:color="auto" w:fill="auto"/>
          </w:tcPr>
          <w:p w14:paraId="7C962C4B" w14:textId="77777777" w:rsidR="00E05F1A" w:rsidRPr="001D3206" w:rsidRDefault="00E05F1A" w:rsidP="00193179">
            <w:pPr>
              <w:tabs>
                <w:tab w:val="left" w:pos="575"/>
                <w:tab w:val="left" w:pos="1080"/>
              </w:tabs>
              <w:overflowPunct w:val="0"/>
              <w:snapToGrid w:val="0"/>
              <w:ind w:right="29"/>
              <w:jc w:val="both"/>
              <w:rPr>
                <w:bCs/>
                <w:sz w:val="16"/>
              </w:rPr>
            </w:pPr>
          </w:p>
        </w:tc>
        <w:tc>
          <w:tcPr>
            <w:tcW w:w="1256" w:type="pct"/>
            <w:shd w:val="clear" w:color="auto" w:fill="auto"/>
          </w:tcPr>
          <w:p w14:paraId="282E4151" w14:textId="77777777" w:rsidR="00E05F1A" w:rsidRPr="00971797" w:rsidRDefault="00E05F1A" w:rsidP="00193179">
            <w:pPr>
              <w:tabs>
                <w:tab w:val="decimal" w:pos="252"/>
                <w:tab w:val="left" w:pos="1080"/>
                <w:tab w:val="decimal" w:pos="1412"/>
              </w:tabs>
              <w:overflowPunct w:val="0"/>
              <w:snapToGrid w:val="0"/>
              <w:ind w:right="29"/>
              <w:jc w:val="both"/>
              <w:rPr>
                <w:bCs/>
                <w:sz w:val="16"/>
                <w:highlight w:val="yellow"/>
              </w:rPr>
            </w:pPr>
          </w:p>
        </w:tc>
        <w:tc>
          <w:tcPr>
            <w:tcW w:w="1257" w:type="pct"/>
            <w:shd w:val="clear" w:color="auto" w:fill="auto"/>
          </w:tcPr>
          <w:p w14:paraId="118C94E0" w14:textId="77777777" w:rsidR="00E05F1A" w:rsidRPr="00971797" w:rsidRDefault="00E05F1A" w:rsidP="00193179">
            <w:pPr>
              <w:tabs>
                <w:tab w:val="decimal" w:pos="372"/>
                <w:tab w:val="left" w:pos="1080"/>
                <w:tab w:val="decimal" w:pos="1772"/>
              </w:tabs>
              <w:overflowPunct w:val="0"/>
              <w:snapToGrid w:val="0"/>
              <w:ind w:right="29"/>
              <w:jc w:val="both"/>
              <w:rPr>
                <w:bCs/>
                <w:sz w:val="16"/>
                <w:highlight w:val="yellow"/>
              </w:rPr>
            </w:pPr>
          </w:p>
        </w:tc>
        <w:tc>
          <w:tcPr>
            <w:tcW w:w="1257" w:type="pct"/>
            <w:shd w:val="clear" w:color="auto" w:fill="auto"/>
          </w:tcPr>
          <w:p w14:paraId="5937FDAF" w14:textId="77777777" w:rsidR="00E05F1A" w:rsidRPr="00971797" w:rsidRDefault="00E05F1A" w:rsidP="00193179">
            <w:pPr>
              <w:tabs>
                <w:tab w:val="left" w:pos="1080"/>
              </w:tabs>
              <w:overflowPunct w:val="0"/>
              <w:snapToGrid w:val="0"/>
              <w:ind w:right="29"/>
              <w:jc w:val="center"/>
              <w:rPr>
                <w:bCs/>
                <w:sz w:val="16"/>
                <w:highlight w:val="yellow"/>
              </w:rPr>
            </w:pPr>
          </w:p>
        </w:tc>
      </w:tr>
      <w:tr w:rsidR="004200AB" w:rsidRPr="00D34538" w14:paraId="05F47849" w14:textId="77777777" w:rsidTr="00193179">
        <w:tc>
          <w:tcPr>
            <w:tcW w:w="1230" w:type="pct"/>
            <w:shd w:val="clear" w:color="auto" w:fill="auto"/>
          </w:tcPr>
          <w:p w14:paraId="6F06D054" w14:textId="2C10F30C" w:rsidR="004200AB" w:rsidRPr="001D3206" w:rsidRDefault="004200AB" w:rsidP="004200AB">
            <w:pPr>
              <w:tabs>
                <w:tab w:val="left" w:pos="575"/>
                <w:tab w:val="left" w:pos="1080"/>
              </w:tabs>
              <w:overflowPunct w:val="0"/>
              <w:snapToGrid w:val="0"/>
              <w:ind w:right="29"/>
              <w:jc w:val="both"/>
              <w:rPr>
                <w:bCs/>
                <w:sz w:val="16"/>
              </w:rPr>
            </w:pPr>
            <w:r>
              <w:rPr>
                <w:bCs/>
                <w:sz w:val="22"/>
              </w:rPr>
              <w:t>2022</w:t>
            </w:r>
            <w:r>
              <w:rPr>
                <w:bCs/>
                <w:sz w:val="22"/>
              </w:rPr>
              <w:tab/>
              <w:t>Annual</w:t>
            </w:r>
          </w:p>
        </w:tc>
        <w:tc>
          <w:tcPr>
            <w:tcW w:w="1256" w:type="pct"/>
            <w:shd w:val="clear" w:color="auto" w:fill="auto"/>
          </w:tcPr>
          <w:p w14:paraId="737309A5" w14:textId="2DE41448" w:rsidR="004200AB" w:rsidRPr="00BD26F6" w:rsidRDefault="004200AB" w:rsidP="004200AB">
            <w:pPr>
              <w:tabs>
                <w:tab w:val="decimal" w:pos="252"/>
                <w:tab w:val="left" w:pos="1080"/>
                <w:tab w:val="decimal" w:pos="1412"/>
              </w:tabs>
              <w:overflowPunct w:val="0"/>
              <w:snapToGrid w:val="0"/>
              <w:ind w:right="29"/>
              <w:jc w:val="center"/>
              <w:rPr>
                <w:bCs/>
                <w:sz w:val="22"/>
                <w:szCs w:val="22"/>
              </w:rPr>
            </w:pPr>
            <w:r w:rsidRPr="00881D4A">
              <w:rPr>
                <w:sz w:val="22"/>
                <w:lang w:val="en-HK" w:eastAsia="zh-TW"/>
              </w:rPr>
              <w:t>4.3</w:t>
            </w:r>
          </w:p>
        </w:tc>
        <w:tc>
          <w:tcPr>
            <w:tcW w:w="1257" w:type="pct"/>
            <w:shd w:val="clear" w:color="auto" w:fill="auto"/>
          </w:tcPr>
          <w:p w14:paraId="1F45E4C5" w14:textId="0E7D553F" w:rsidR="004200AB" w:rsidRPr="00BD26F6" w:rsidRDefault="004200AB" w:rsidP="004200AB">
            <w:pPr>
              <w:tabs>
                <w:tab w:val="decimal" w:pos="372"/>
                <w:tab w:val="left" w:pos="1080"/>
                <w:tab w:val="decimal" w:pos="1772"/>
              </w:tabs>
              <w:overflowPunct w:val="0"/>
              <w:snapToGrid w:val="0"/>
              <w:ind w:right="29"/>
              <w:jc w:val="center"/>
              <w:rPr>
                <w:bCs/>
                <w:sz w:val="22"/>
                <w:szCs w:val="22"/>
              </w:rPr>
            </w:pPr>
            <w:r w:rsidRPr="00881D4A">
              <w:rPr>
                <w:sz w:val="22"/>
                <w:lang w:val="en-HK"/>
              </w:rPr>
              <w:t>2.3</w:t>
            </w:r>
          </w:p>
        </w:tc>
        <w:tc>
          <w:tcPr>
            <w:tcW w:w="1257" w:type="pct"/>
            <w:shd w:val="clear" w:color="auto" w:fill="auto"/>
          </w:tcPr>
          <w:p w14:paraId="57662DB6" w14:textId="26B63FB4" w:rsidR="004200AB" w:rsidRPr="00BD26F6" w:rsidRDefault="004200AB" w:rsidP="004200AB">
            <w:pPr>
              <w:tabs>
                <w:tab w:val="left" w:pos="1080"/>
              </w:tabs>
              <w:overflowPunct w:val="0"/>
              <w:snapToGrid w:val="0"/>
              <w:ind w:right="29"/>
              <w:jc w:val="center"/>
              <w:rPr>
                <w:bCs/>
                <w:sz w:val="22"/>
                <w:szCs w:val="22"/>
              </w:rPr>
            </w:pPr>
            <w:r w:rsidRPr="00881D4A">
              <w:rPr>
                <w:sz w:val="22"/>
                <w:lang w:val="en-HK"/>
              </w:rPr>
              <w:t>1.1</w:t>
            </w:r>
          </w:p>
        </w:tc>
      </w:tr>
      <w:tr w:rsidR="004200AB" w:rsidRPr="00D34538" w14:paraId="497181AA" w14:textId="77777777" w:rsidTr="00193179">
        <w:tc>
          <w:tcPr>
            <w:tcW w:w="1230" w:type="pct"/>
            <w:shd w:val="clear" w:color="auto" w:fill="auto"/>
          </w:tcPr>
          <w:p w14:paraId="0EB741D8" w14:textId="77777777" w:rsidR="004200AB" w:rsidRPr="001D3206" w:rsidRDefault="004200AB" w:rsidP="004200AB">
            <w:pPr>
              <w:tabs>
                <w:tab w:val="left" w:pos="575"/>
                <w:tab w:val="left" w:pos="1080"/>
              </w:tabs>
              <w:overflowPunct w:val="0"/>
              <w:snapToGrid w:val="0"/>
              <w:ind w:right="29"/>
              <w:jc w:val="both"/>
              <w:rPr>
                <w:bCs/>
                <w:sz w:val="16"/>
              </w:rPr>
            </w:pPr>
          </w:p>
        </w:tc>
        <w:tc>
          <w:tcPr>
            <w:tcW w:w="1256" w:type="pct"/>
            <w:shd w:val="clear" w:color="auto" w:fill="auto"/>
          </w:tcPr>
          <w:p w14:paraId="2765AD39" w14:textId="77777777" w:rsidR="004200AB" w:rsidRPr="00BD26F6" w:rsidRDefault="004200AB" w:rsidP="004200AB">
            <w:pPr>
              <w:tabs>
                <w:tab w:val="decimal" w:pos="252"/>
                <w:tab w:val="left" w:pos="1080"/>
                <w:tab w:val="decimal" w:pos="1412"/>
              </w:tabs>
              <w:overflowPunct w:val="0"/>
              <w:snapToGrid w:val="0"/>
              <w:ind w:right="29"/>
              <w:jc w:val="both"/>
              <w:rPr>
                <w:bCs/>
                <w:sz w:val="16"/>
                <w:highlight w:val="yellow"/>
              </w:rPr>
            </w:pPr>
          </w:p>
        </w:tc>
        <w:tc>
          <w:tcPr>
            <w:tcW w:w="1257" w:type="pct"/>
            <w:shd w:val="clear" w:color="auto" w:fill="auto"/>
          </w:tcPr>
          <w:p w14:paraId="02B32E91" w14:textId="77777777" w:rsidR="004200AB" w:rsidRPr="00BD26F6" w:rsidRDefault="004200AB" w:rsidP="004200AB">
            <w:pPr>
              <w:tabs>
                <w:tab w:val="decimal" w:pos="372"/>
                <w:tab w:val="left" w:pos="1080"/>
                <w:tab w:val="decimal" w:pos="1772"/>
              </w:tabs>
              <w:overflowPunct w:val="0"/>
              <w:snapToGrid w:val="0"/>
              <w:ind w:right="29"/>
              <w:jc w:val="both"/>
              <w:rPr>
                <w:bCs/>
                <w:sz w:val="16"/>
                <w:highlight w:val="yellow"/>
              </w:rPr>
            </w:pPr>
          </w:p>
        </w:tc>
        <w:tc>
          <w:tcPr>
            <w:tcW w:w="1257" w:type="pct"/>
            <w:shd w:val="clear" w:color="auto" w:fill="auto"/>
          </w:tcPr>
          <w:p w14:paraId="2F0E0F66" w14:textId="77777777" w:rsidR="004200AB" w:rsidRPr="00BD26F6" w:rsidRDefault="004200AB" w:rsidP="004200AB">
            <w:pPr>
              <w:tabs>
                <w:tab w:val="left" w:pos="1080"/>
              </w:tabs>
              <w:overflowPunct w:val="0"/>
              <w:snapToGrid w:val="0"/>
              <w:ind w:right="29"/>
              <w:jc w:val="center"/>
              <w:rPr>
                <w:bCs/>
                <w:sz w:val="16"/>
                <w:highlight w:val="yellow"/>
              </w:rPr>
            </w:pPr>
          </w:p>
        </w:tc>
      </w:tr>
      <w:tr w:rsidR="004200AB" w:rsidRPr="00D34538" w14:paraId="63459B8D" w14:textId="77777777" w:rsidTr="00193179">
        <w:tc>
          <w:tcPr>
            <w:tcW w:w="1230" w:type="pct"/>
            <w:shd w:val="clear" w:color="auto" w:fill="auto"/>
          </w:tcPr>
          <w:p w14:paraId="22883DC9" w14:textId="128F0FC3" w:rsidR="004200AB" w:rsidRPr="006D22B1" w:rsidRDefault="004200AB" w:rsidP="004200AB">
            <w:pPr>
              <w:tabs>
                <w:tab w:val="left" w:pos="575"/>
                <w:tab w:val="left" w:pos="1080"/>
              </w:tabs>
              <w:overflowPunct w:val="0"/>
              <w:snapToGrid w:val="0"/>
              <w:spacing w:line="260" w:lineRule="exact"/>
              <w:ind w:right="29"/>
              <w:jc w:val="both"/>
              <w:rPr>
                <w:bCs/>
                <w:sz w:val="22"/>
              </w:rPr>
            </w:pPr>
            <w:r w:rsidRPr="006D22B1">
              <w:rPr>
                <w:bCs/>
                <w:sz w:val="22"/>
              </w:rPr>
              <w:tab/>
              <w:t>Q1</w:t>
            </w:r>
          </w:p>
        </w:tc>
        <w:tc>
          <w:tcPr>
            <w:tcW w:w="1256" w:type="pct"/>
            <w:shd w:val="clear" w:color="auto" w:fill="auto"/>
          </w:tcPr>
          <w:p w14:paraId="5FB7187E" w14:textId="1234C9F3" w:rsidR="004200AB" w:rsidRPr="00BD26F6" w:rsidRDefault="004200AB" w:rsidP="004200AB">
            <w:pPr>
              <w:tabs>
                <w:tab w:val="decimal" w:pos="252"/>
                <w:tab w:val="decimal" w:pos="1412"/>
              </w:tabs>
              <w:overflowPunct w:val="0"/>
              <w:snapToGrid w:val="0"/>
              <w:spacing w:line="260" w:lineRule="exact"/>
              <w:ind w:right="29"/>
              <w:jc w:val="center"/>
              <w:rPr>
                <w:bCs/>
                <w:sz w:val="22"/>
              </w:rPr>
            </w:pPr>
            <w:r w:rsidRPr="007228DB">
              <w:rPr>
                <w:rFonts w:hint="eastAsia"/>
                <w:sz w:val="22"/>
                <w:lang w:val="en-HK" w:eastAsia="zh-TW"/>
              </w:rPr>
              <w:t>5.0</w:t>
            </w:r>
          </w:p>
        </w:tc>
        <w:tc>
          <w:tcPr>
            <w:tcW w:w="1257" w:type="pct"/>
            <w:shd w:val="clear" w:color="auto" w:fill="auto"/>
          </w:tcPr>
          <w:p w14:paraId="0E3376C3" w14:textId="00122434" w:rsidR="004200AB" w:rsidRPr="00BD26F6" w:rsidRDefault="004200AB" w:rsidP="004200AB">
            <w:pPr>
              <w:tabs>
                <w:tab w:val="decimal" w:pos="372"/>
                <w:tab w:val="left" w:pos="1080"/>
                <w:tab w:val="decimal" w:pos="1592"/>
              </w:tabs>
              <w:overflowPunct w:val="0"/>
              <w:snapToGrid w:val="0"/>
              <w:spacing w:line="260" w:lineRule="exact"/>
              <w:ind w:right="29"/>
              <w:jc w:val="center"/>
              <w:rPr>
                <w:bCs/>
                <w:sz w:val="22"/>
              </w:rPr>
            </w:pPr>
            <w:r w:rsidRPr="007228DB">
              <w:rPr>
                <w:rFonts w:hint="eastAsia"/>
                <w:bCs/>
                <w:sz w:val="22"/>
                <w:lang w:val="en-HK" w:eastAsia="zh-TW"/>
              </w:rPr>
              <w:t>3.1</w:t>
            </w:r>
          </w:p>
        </w:tc>
        <w:tc>
          <w:tcPr>
            <w:tcW w:w="1257" w:type="pct"/>
            <w:shd w:val="clear" w:color="auto" w:fill="auto"/>
          </w:tcPr>
          <w:p w14:paraId="675FDA46" w14:textId="4CCD9DE8" w:rsidR="004200AB" w:rsidRPr="00BD26F6" w:rsidRDefault="004200AB" w:rsidP="004200AB">
            <w:pPr>
              <w:tabs>
                <w:tab w:val="decimal" w:pos="692"/>
                <w:tab w:val="left" w:pos="1080"/>
              </w:tabs>
              <w:overflowPunct w:val="0"/>
              <w:snapToGrid w:val="0"/>
              <w:spacing w:line="260" w:lineRule="exact"/>
              <w:ind w:right="29"/>
              <w:jc w:val="center"/>
              <w:rPr>
                <w:bCs/>
                <w:sz w:val="22"/>
              </w:rPr>
            </w:pPr>
            <w:r w:rsidRPr="007228DB">
              <w:rPr>
                <w:rFonts w:hint="eastAsia"/>
                <w:bCs/>
                <w:sz w:val="22"/>
                <w:lang w:val="en-HK" w:eastAsia="zh-TW"/>
              </w:rPr>
              <w:t>1.2</w:t>
            </w:r>
          </w:p>
        </w:tc>
      </w:tr>
      <w:tr w:rsidR="004200AB" w:rsidRPr="00D34538" w14:paraId="2AA32724" w14:textId="77777777" w:rsidTr="00193179">
        <w:tc>
          <w:tcPr>
            <w:tcW w:w="1230" w:type="pct"/>
            <w:shd w:val="clear" w:color="auto" w:fill="auto"/>
          </w:tcPr>
          <w:p w14:paraId="006D4E30" w14:textId="4905EF20" w:rsidR="004200AB" w:rsidRPr="006D22B1" w:rsidRDefault="004200AB" w:rsidP="004200AB">
            <w:pPr>
              <w:tabs>
                <w:tab w:val="left" w:pos="575"/>
                <w:tab w:val="left" w:pos="1080"/>
              </w:tabs>
              <w:overflowPunct w:val="0"/>
              <w:snapToGrid w:val="0"/>
              <w:spacing w:line="260" w:lineRule="exact"/>
              <w:ind w:right="29"/>
              <w:jc w:val="both"/>
              <w:rPr>
                <w:bCs/>
                <w:sz w:val="22"/>
              </w:rPr>
            </w:pPr>
            <w:r w:rsidRPr="006D22B1">
              <w:rPr>
                <w:bCs/>
                <w:sz w:val="22"/>
              </w:rPr>
              <w:tab/>
              <w:t>Q2</w:t>
            </w:r>
          </w:p>
        </w:tc>
        <w:tc>
          <w:tcPr>
            <w:tcW w:w="1256" w:type="pct"/>
            <w:shd w:val="clear" w:color="auto" w:fill="auto"/>
          </w:tcPr>
          <w:p w14:paraId="7C5D325E" w14:textId="16D0C287" w:rsidR="004200AB" w:rsidRPr="00BD26F6" w:rsidRDefault="004200AB" w:rsidP="004200AB">
            <w:pPr>
              <w:tabs>
                <w:tab w:val="decimal" w:pos="252"/>
                <w:tab w:val="decimal" w:pos="1412"/>
              </w:tabs>
              <w:overflowPunct w:val="0"/>
              <w:snapToGrid w:val="0"/>
              <w:spacing w:line="260" w:lineRule="exact"/>
              <w:ind w:right="29"/>
              <w:jc w:val="center"/>
              <w:rPr>
                <w:bCs/>
                <w:sz w:val="22"/>
                <w:lang w:val="en-HK"/>
              </w:rPr>
            </w:pPr>
            <w:r w:rsidRPr="007228DB">
              <w:rPr>
                <w:rFonts w:hint="eastAsia"/>
                <w:bCs/>
                <w:sz w:val="22"/>
                <w:lang w:val="en-HK" w:eastAsia="zh-TW"/>
              </w:rPr>
              <w:t>4.7</w:t>
            </w:r>
          </w:p>
        </w:tc>
        <w:tc>
          <w:tcPr>
            <w:tcW w:w="1257" w:type="pct"/>
            <w:shd w:val="clear" w:color="auto" w:fill="auto"/>
          </w:tcPr>
          <w:p w14:paraId="1E62436D" w14:textId="2087C840" w:rsidR="004200AB" w:rsidRPr="00BD26F6" w:rsidRDefault="004200AB" w:rsidP="004200AB">
            <w:pPr>
              <w:tabs>
                <w:tab w:val="decimal" w:pos="372"/>
                <w:tab w:val="left" w:pos="1080"/>
                <w:tab w:val="decimal" w:pos="1592"/>
              </w:tabs>
              <w:overflowPunct w:val="0"/>
              <w:snapToGrid w:val="0"/>
              <w:spacing w:line="260" w:lineRule="exact"/>
              <w:ind w:right="29"/>
              <w:jc w:val="center"/>
              <w:rPr>
                <w:bCs/>
                <w:sz w:val="22"/>
                <w:lang w:val="en-HK"/>
              </w:rPr>
            </w:pPr>
            <w:r w:rsidRPr="007228DB">
              <w:rPr>
                <w:rFonts w:hint="eastAsia"/>
                <w:bCs/>
                <w:sz w:val="22"/>
                <w:lang w:val="en-HK" w:eastAsia="zh-TW"/>
              </w:rPr>
              <w:t>3.0</w:t>
            </w:r>
          </w:p>
        </w:tc>
        <w:tc>
          <w:tcPr>
            <w:tcW w:w="1257" w:type="pct"/>
            <w:shd w:val="clear" w:color="auto" w:fill="auto"/>
          </w:tcPr>
          <w:p w14:paraId="3AC1749B" w14:textId="43AC8DCB" w:rsidR="004200AB" w:rsidRPr="00BD26F6" w:rsidRDefault="004200AB" w:rsidP="004200AB">
            <w:pPr>
              <w:tabs>
                <w:tab w:val="decimal" w:pos="692"/>
                <w:tab w:val="left" w:pos="1080"/>
              </w:tabs>
              <w:overflowPunct w:val="0"/>
              <w:snapToGrid w:val="0"/>
              <w:spacing w:line="260" w:lineRule="exact"/>
              <w:ind w:right="29"/>
              <w:jc w:val="center"/>
              <w:rPr>
                <w:bCs/>
                <w:sz w:val="22"/>
                <w:lang w:val="en-HK"/>
              </w:rPr>
            </w:pPr>
            <w:r w:rsidRPr="007228DB">
              <w:rPr>
                <w:rFonts w:hint="eastAsia"/>
                <w:bCs/>
                <w:sz w:val="22"/>
                <w:lang w:val="en-HK" w:eastAsia="zh-TW"/>
              </w:rPr>
              <w:t>1.2</w:t>
            </w:r>
          </w:p>
        </w:tc>
      </w:tr>
      <w:tr w:rsidR="004200AB" w:rsidRPr="00D34538" w14:paraId="50D9846C" w14:textId="77777777" w:rsidTr="00193179">
        <w:tc>
          <w:tcPr>
            <w:tcW w:w="1230" w:type="pct"/>
            <w:shd w:val="clear" w:color="auto" w:fill="auto"/>
          </w:tcPr>
          <w:p w14:paraId="502158D5" w14:textId="1E9EDE53" w:rsidR="004200AB" w:rsidRPr="006D22B1" w:rsidRDefault="004200AB" w:rsidP="004200AB">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3</w:t>
            </w:r>
          </w:p>
        </w:tc>
        <w:tc>
          <w:tcPr>
            <w:tcW w:w="1256" w:type="pct"/>
            <w:shd w:val="clear" w:color="auto" w:fill="auto"/>
          </w:tcPr>
          <w:p w14:paraId="2A59CB88" w14:textId="25997179" w:rsidR="004200AB" w:rsidRPr="00BD26F6" w:rsidRDefault="004200AB" w:rsidP="004200AB">
            <w:pPr>
              <w:tabs>
                <w:tab w:val="decimal" w:pos="252"/>
                <w:tab w:val="decimal" w:pos="1412"/>
              </w:tabs>
              <w:overflowPunct w:val="0"/>
              <w:snapToGrid w:val="0"/>
              <w:spacing w:line="260" w:lineRule="exact"/>
              <w:ind w:right="29"/>
              <w:jc w:val="center"/>
              <w:rPr>
                <w:bCs/>
                <w:sz w:val="22"/>
              </w:rPr>
            </w:pPr>
            <w:r w:rsidRPr="007228DB">
              <w:rPr>
                <w:rFonts w:hint="eastAsia"/>
                <w:bCs/>
                <w:sz w:val="22"/>
                <w:lang w:val="en-HK" w:eastAsia="zh-TW"/>
              </w:rPr>
              <w:t>3.9</w:t>
            </w:r>
          </w:p>
        </w:tc>
        <w:tc>
          <w:tcPr>
            <w:tcW w:w="1257" w:type="pct"/>
            <w:shd w:val="clear" w:color="auto" w:fill="auto"/>
          </w:tcPr>
          <w:p w14:paraId="51E1E650" w14:textId="2756BCAB" w:rsidR="004200AB" w:rsidRPr="00BD26F6" w:rsidRDefault="004200AB" w:rsidP="004200AB">
            <w:pPr>
              <w:tabs>
                <w:tab w:val="decimal" w:pos="372"/>
                <w:tab w:val="left" w:pos="1080"/>
                <w:tab w:val="decimal" w:pos="1592"/>
              </w:tabs>
              <w:overflowPunct w:val="0"/>
              <w:snapToGrid w:val="0"/>
              <w:spacing w:line="260" w:lineRule="exact"/>
              <w:ind w:right="29"/>
              <w:jc w:val="center"/>
              <w:rPr>
                <w:bCs/>
                <w:sz w:val="22"/>
              </w:rPr>
            </w:pPr>
            <w:r w:rsidRPr="007228DB">
              <w:rPr>
                <w:rFonts w:hint="eastAsia"/>
                <w:bCs/>
                <w:sz w:val="22"/>
                <w:lang w:val="en-HK" w:eastAsia="zh-TW"/>
              </w:rPr>
              <w:t>1.8</w:t>
            </w:r>
          </w:p>
        </w:tc>
        <w:tc>
          <w:tcPr>
            <w:tcW w:w="1257" w:type="pct"/>
            <w:shd w:val="clear" w:color="auto" w:fill="auto"/>
          </w:tcPr>
          <w:p w14:paraId="624D76F5" w14:textId="5BB15AF0" w:rsidR="004200AB" w:rsidRPr="00BD26F6" w:rsidRDefault="004200AB" w:rsidP="004200AB">
            <w:pPr>
              <w:tabs>
                <w:tab w:val="decimal" w:pos="692"/>
                <w:tab w:val="left" w:pos="1080"/>
              </w:tabs>
              <w:overflowPunct w:val="0"/>
              <w:snapToGrid w:val="0"/>
              <w:spacing w:line="260" w:lineRule="exact"/>
              <w:ind w:right="29"/>
              <w:jc w:val="center"/>
              <w:rPr>
                <w:bCs/>
                <w:sz w:val="22"/>
              </w:rPr>
            </w:pPr>
            <w:r w:rsidRPr="007228DB">
              <w:rPr>
                <w:rFonts w:hint="eastAsia"/>
                <w:bCs/>
                <w:sz w:val="22"/>
                <w:lang w:val="en-HK" w:eastAsia="zh-TW"/>
              </w:rPr>
              <w:t>1.0</w:t>
            </w:r>
          </w:p>
        </w:tc>
      </w:tr>
      <w:tr w:rsidR="004200AB" w:rsidRPr="00D34538" w14:paraId="05E9781B" w14:textId="77777777" w:rsidTr="00193179">
        <w:tc>
          <w:tcPr>
            <w:tcW w:w="1230" w:type="pct"/>
            <w:shd w:val="clear" w:color="auto" w:fill="auto"/>
          </w:tcPr>
          <w:p w14:paraId="43BA00E5" w14:textId="506A1F3B" w:rsidR="004200AB" w:rsidRPr="006D22B1" w:rsidRDefault="004200AB" w:rsidP="004200AB">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4</w:t>
            </w:r>
          </w:p>
        </w:tc>
        <w:tc>
          <w:tcPr>
            <w:tcW w:w="1256" w:type="pct"/>
            <w:shd w:val="clear" w:color="auto" w:fill="auto"/>
          </w:tcPr>
          <w:p w14:paraId="51C12CFA" w14:textId="45E18535" w:rsidR="004200AB" w:rsidRPr="00BD26F6" w:rsidRDefault="004200AB" w:rsidP="004200AB">
            <w:pPr>
              <w:tabs>
                <w:tab w:val="decimal" w:pos="252"/>
                <w:tab w:val="decimal" w:pos="1412"/>
              </w:tabs>
              <w:overflowPunct w:val="0"/>
              <w:snapToGrid w:val="0"/>
              <w:spacing w:line="260" w:lineRule="exact"/>
              <w:ind w:right="29"/>
              <w:jc w:val="center"/>
              <w:rPr>
                <w:sz w:val="22"/>
              </w:rPr>
            </w:pPr>
            <w:r w:rsidRPr="00881D4A">
              <w:rPr>
                <w:bCs/>
                <w:sz w:val="22"/>
                <w:lang w:val="en-HK"/>
              </w:rPr>
              <w:t>3.</w:t>
            </w:r>
            <w:r w:rsidRPr="00881D4A">
              <w:rPr>
                <w:bCs/>
                <w:sz w:val="22"/>
                <w:lang w:val="en-HK" w:eastAsia="zh-TW"/>
              </w:rPr>
              <w:t>5</w:t>
            </w:r>
          </w:p>
        </w:tc>
        <w:tc>
          <w:tcPr>
            <w:tcW w:w="1257" w:type="pct"/>
            <w:shd w:val="clear" w:color="auto" w:fill="auto"/>
          </w:tcPr>
          <w:p w14:paraId="7AE76036" w14:textId="202AD495" w:rsidR="004200AB" w:rsidRPr="00BD26F6" w:rsidRDefault="004200AB" w:rsidP="004200AB">
            <w:pPr>
              <w:tabs>
                <w:tab w:val="decimal" w:pos="372"/>
                <w:tab w:val="left" w:pos="1080"/>
                <w:tab w:val="decimal" w:pos="1592"/>
              </w:tabs>
              <w:overflowPunct w:val="0"/>
              <w:snapToGrid w:val="0"/>
              <w:spacing w:line="260" w:lineRule="exact"/>
              <w:ind w:right="29"/>
              <w:jc w:val="center"/>
              <w:rPr>
                <w:sz w:val="22"/>
              </w:rPr>
            </w:pPr>
            <w:r w:rsidRPr="00881D4A">
              <w:rPr>
                <w:bCs/>
                <w:sz w:val="22"/>
                <w:lang w:val="en-HK"/>
              </w:rPr>
              <w:t>1.</w:t>
            </w:r>
            <w:r w:rsidRPr="00881D4A">
              <w:rPr>
                <w:bCs/>
                <w:sz w:val="22"/>
                <w:lang w:val="en-HK" w:eastAsia="zh-TW"/>
              </w:rPr>
              <w:t>5</w:t>
            </w:r>
          </w:p>
        </w:tc>
        <w:tc>
          <w:tcPr>
            <w:tcW w:w="1257" w:type="pct"/>
            <w:shd w:val="clear" w:color="auto" w:fill="auto"/>
          </w:tcPr>
          <w:p w14:paraId="1962FF51" w14:textId="38D4EAE9" w:rsidR="004200AB" w:rsidRPr="00BD26F6" w:rsidRDefault="004200AB" w:rsidP="004200AB">
            <w:pPr>
              <w:tabs>
                <w:tab w:val="decimal" w:pos="692"/>
                <w:tab w:val="left" w:pos="1019"/>
                <w:tab w:val="left" w:pos="1080"/>
                <w:tab w:val="center" w:pos="1170"/>
              </w:tabs>
              <w:overflowPunct w:val="0"/>
              <w:snapToGrid w:val="0"/>
              <w:spacing w:line="260" w:lineRule="exact"/>
              <w:ind w:right="29"/>
              <w:jc w:val="center"/>
              <w:rPr>
                <w:sz w:val="22"/>
              </w:rPr>
            </w:pPr>
            <w:r w:rsidRPr="00881D4A">
              <w:rPr>
                <w:bCs/>
                <w:sz w:val="22"/>
                <w:lang w:val="en-HK"/>
              </w:rPr>
              <w:t>1.</w:t>
            </w:r>
            <w:r w:rsidRPr="00881D4A">
              <w:rPr>
                <w:bCs/>
                <w:sz w:val="22"/>
                <w:lang w:val="en-HK" w:eastAsia="zh-TW"/>
              </w:rPr>
              <w:t>1</w:t>
            </w:r>
          </w:p>
        </w:tc>
      </w:tr>
      <w:tr w:rsidR="00E05F1A" w:rsidRPr="00D34538" w14:paraId="04732E1C" w14:textId="77777777" w:rsidTr="00193179">
        <w:tc>
          <w:tcPr>
            <w:tcW w:w="1230" w:type="pct"/>
            <w:shd w:val="clear" w:color="auto" w:fill="auto"/>
          </w:tcPr>
          <w:p w14:paraId="68B167B1" w14:textId="77777777" w:rsidR="00E05F1A" w:rsidRPr="006D22B1" w:rsidRDefault="00E05F1A" w:rsidP="00193179">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78E3E0DE" w14:textId="77777777" w:rsidR="00E05F1A" w:rsidRPr="007228DB" w:rsidRDefault="00E05F1A" w:rsidP="00193179">
            <w:pPr>
              <w:tabs>
                <w:tab w:val="decimal" w:pos="252"/>
                <w:tab w:val="decimal" w:pos="1412"/>
              </w:tabs>
              <w:overflowPunct w:val="0"/>
              <w:snapToGrid w:val="0"/>
              <w:spacing w:line="260" w:lineRule="exact"/>
              <w:ind w:leftChars="65" w:left="156" w:right="29"/>
              <w:jc w:val="center"/>
              <w:rPr>
                <w:sz w:val="22"/>
                <w:highlight w:val="yellow"/>
                <w:lang w:val="en-HK"/>
              </w:rPr>
            </w:pPr>
          </w:p>
        </w:tc>
        <w:tc>
          <w:tcPr>
            <w:tcW w:w="1257" w:type="pct"/>
            <w:shd w:val="clear" w:color="auto" w:fill="auto"/>
          </w:tcPr>
          <w:p w14:paraId="5936903F" w14:textId="77777777" w:rsidR="00E05F1A" w:rsidRPr="00FA3CDC" w:rsidRDefault="00E05F1A" w:rsidP="00193179">
            <w:pPr>
              <w:tabs>
                <w:tab w:val="decimal" w:pos="372"/>
                <w:tab w:val="left" w:pos="1080"/>
                <w:tab w:val="decimal" w:pos="1592"/>
              </w:tabs>
              <w:overflowPunct w:val="0"/>
              <w:snapToGrid w:val="0"/>
              <w:spacing w:line="260" w:lineRule="exact"/>
              <w:ind w:leftChars="65" w:left="156" w:right="29"/>
              <w:jc w:val="center"/>
              <w:rPr>
                <w:sz w:val="22"/>
                <w:highlight w:val="yellow"/>
                <w:lang w:val="en-HK"/>
              </w:rPr>
            </w:pPr>
          </w:p>
        </w:tc>
        <w:tc>
          <w:tcPr>
            <w:tcW w:w="1257" w:type="pct"/>
            <w:shd w:val="clear" w:color="auto" w:fill="auto"/>
          </w:tcPr>
          <w:p w14:paraId="1D48946F" w14:textId="77777777" w:rsidR="00E05F1A" w:rsidRPr="00BE7B6D" w:rsidDel="00AE5DC7" w:rsidRDefault="00E05F1A" w:rsidP="00193179">
            <w:pPr>
              <w:tabs>
                <w:tab w:val="decimal" w:pos="692"/>
                <w:tab w:val="left" w:pos="1080"/>
              </w:tabs>
              <w:overflowPunct w:val="0"/>
              <w:snapToGrid w:val="0"/>
              <w:spacing w:line="260" w:lineRule="exact"/>
              <w:ind w:leftChars="65" w:left="156" w:right="29"/>
              <w:jc w:val="center"/>
              <w:rPr>
                <w:bCs/>
                <w:sz w:val="22"/>
                <w:lang w:val="en-HK"/>
              </w:rPr>
            </w:pPr>
          </w:p>
        </w:tc>
      </w:tr>
      <w:tr w:rsidR="004200AB" w:rsidRPr="00D34538" w14:paraId="3D743770" w14:textId="77777777" w:rsidTr="00193179">
        <w:tc>
          <w:tcPr>
            <w:tcW w:w="1230" w:type="pct"/>
            <w:shd w:val="clear" w:color="auto" w:fill="auto"/>
          </w:tcPr>
          <w:p w14:paraId="51BC9C19" w14:textId="0DD3C5D6" w:rsidR="004200AB" w:rsidRPr="006D22B1" w:rsidRDefault="004200AB" w:rsidP="004200AB">
            <w:pPr>
              <w:tabs>
                <w:tab w:val="left" w:pos="575"/>
                <w:tab w:val="left" w:pos="1080"/>
              </w:tabs>
              <w:overflowPunct w:val="0"/>
              <w:snapToGrid w:val="0"/>
              <w:spacing w:line="260" w:lineRule="exact"/>
              <w:ind w:right="29"/>
              <w:jc w:val="both"/>
              <w:rPr>
                <w:bCs/>
                <w:sz w:val="22"/>
              </w:rPr>
            </w:pPr>
            <w:r w:rsidRPr="00FB3149">
              <w:rPr>
                <w:bCs/>
                <w:i/>
                <w:sz w:val="22"/>
              </w:rPr>
              <w:t>Three months ending</w:t>
            </w:r>
          </w:p>
        </w:tc>
        <w:tc>
          <w:tcPr>
            <w:tcW w:w="1256" w:type="pct"/>
            <w:shd w:val="clear" w:color="auto" w:fill="auto"/>
          </w:tcPr>
          <w:p w14:paraId="4BBD4033" w14:textId="1059565F" w:rsidR="004200AB" w:rsidRPr="007228DB" w:rsidRDefault="004200AB" w:rsidP="004200AB">
            <w:pPr>
              <w:tabs>
                <w:tab w:val="decimal" w:pos="252"/>
                <w:tab w:val="decimal" w:pos="1412"/>
              </w:tabs>
              <w:overflowPunct w:val="0"/>
              <w:snapToGrid w:val="0"/>
              <w:spacing w:line="260" w:lineRule="exact"/>
              <w:ind w:right="29"/>
              <w:jc w:val="center"/>
              <w:rPr>
                <w:sz w:val="22"/>
                <w:lang w:val="en-HK"/>
              </w:rPr>
            </w:pPr>
          </w:p>
        </w:tc>
        <w:tc>
          <w:tcPr>
            <w:tcW w:w="1257" w:type="pct"/>
            <w:shd w:val="clear" w:color="auto" w:fill="auto"/>
          </w:tcPr>
          <w:p w14:paraId="3654CB8E" w14:textId="4E5333C2" w:rsidR="004200AB" w:rsidRPr="007228DB" w:rsidRDefault="004200AB" w:rsidP="004200AB">
            <w:pPr>
              <w:tabs>
                <w:tab w:val="decimal" w:pos="372"/>
                <w:tab w:val="left" w:pos="1080"/>
                <w:tab w:val="decimal" w:pos="1592"/>
              </w:tabs>
              <w:overflowPunct w:val="0"/>
              <w:snapToGrid w:val="0"/>
              <w:spacing w:line="260" w:lineRule="exact"/>
              <w:ind w:right="29"/>
              <w:jc w:val="center"/>
              <w:rPr>
                <w:sz w:val="22"/>
                <w:lang w:val="en-HK"/>
              </w:rPr>
            </w:pPr>
          </w:p>
        </w:tc>
        <w:tc>
          <w:tcPr>
            <w:tcW w:w="1257" w:type="pct"/>
            <w:shd w:val="clear" w:color="auto" w:fill="auto"/>
          </w:tcPr>
          <w:p w14:paraId="6E11D70E" w14:textId="68F56A9F" w:rsidR="004200AB" w:rsidRPr="007228DB" w:rsidDel="00AE5DC7" w:rsidRDefault="004200AB" w:rsidP="004200AB">
            <w:pPr>
              <w:tabs>
                <w:tab w:val="decimal" w:pos="692"/>
                <w:tab w:val="left" w:pos="1080"/>
              </w:tabs>
              <w:overflowPunct w:val="0"/>
              <w:snapToGrid w:val="0"/>
              <w:spacing w:line="260" w:lineRule="exact"/>
              <w:ind w:right="29"/>
              <w:jc w:val="center"/>
              <w:rPr>
                <w:sz w:val="22"/>
                <w:lang w:val="en-HK"/>
              </w:rPr>
            </w:pPr>
          </w:p>
        </w:tc>
      </w:tr>
      <w:tr w:rsidR="004200AB" w:rsidRPr="00D34538" w14:paraId="5E3C2213" w14:textId="77777777" w:rsidTr="00193179">
        <w:tc>
          <w:tcPr>
            <w:tcW w:w="1230" w:type="pct"/>
            <w:shd w:val="clear" w:color="auto" w:fill="auto"/>
          </w:tcPr>
          <w:p w14:paraId="212E76C2" w14:textId="2A084B1A" w:rsidR="004200AB" w:rsidRDefault="004200AB" w:rsidP="004200AB">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0E8EBC9B" w14:textId="1B35E928" w:rsidR="004200AB" w:rsidRPr="00BD26F6" w:rsidRDefault="004200AB" w:rsidP="004200AB">
            <w:pPr>
              <w:tabs>
                <w:tab w:val="decimal" w:pos="252"/>
                <w:tab w:val="decimal" w:pos="1412"/>
              </w:tabs>
              <w:overflowPunct w:val="0"/>
              <w:snapToGrid w:val="0"/>
              <w:spacing w:line="260" w:lineRule="exact"/>
              <w:ind w:right="29"/>
              <w:jc w:val="center"/>
              <w:rPr>
                <w:sz w:val="22"/>
                <w:lang w:val="en-HK"/>
              </w:rPr>
            </w:pPr>
          </w:p>
        </w:tc>
        <w:tc>
          <w:tcPr>
            <w:tcW w:w="1257" w:type="pct"/>
            <w:shd w:val="clear" w:color="auto" w:fill="auto"/>
          </w:tcPr>
          <w:p w14:paraId="14E64EC4" w14:textId="7E3E6CA8" w:rsidR="004200AB" w:rsidRPr="00BD26F6" w:rsidRDefault="004200AB" w:rsidP="004200AB">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6268817A" w14:textId="3BDB7406" w:rsidR="004200AB" w:rsidRPr="00BD26F6" w:rsidRDefault="004200AB" w:rsidP="004200AB">
            <w:pPr>
              <w:tabs>
                <w:tab w:val="decimal" w:pos="692"/>
                <w:tab w:val="left" w:pos="1080"/>
              </w:tabs>
              <w:overflowPunct w:val="0"/>
              <w:snapToGrid w:val="0"/>
              <w:spacing w:line="260" w:lineRule="exact"/>
              <w:ind w:right="29"/>
              <w:jc w:val="center"/>
              <w:rPr>
                <w:bCs/>
                <w:sz w:val="22"/>
                <w:lang w:val="en-HK"/>
              </w:rPr>
            </w:pPr>
          </w:p>
        </w:tc>
      </w:tr>
      <w:tr w:rsidR="004200AB" w:rsidRPr="00D34538" w14:paraId="4B4D145D" w14:textId="77777777" w:rsidTr="00193179">
        <w:trPr>
          <w:trHeight w:val="117"/>
        </w:trPr>
        <w:tc>
          <w:tcPr>
            <w:tcW w:w="1230" w:type="pct"/>
            <w:shd w:val="clear" w:color="auto" w:fill="auto"/>
          </w:tcPr>
          <w:p w14:paraId="43F41D4D" w14:textId="5D678255" w:rsidR="004200AB" w:rsidRPr="00D34538" w:rsidRDefault="004200AB" w:rsidP="004200AB">
            <w:pPr>
              <w:tabs>
                <w:tab w:val="left" w:pos="575"/>
                <w:tab w:val="left" w:pos="672"/>
                <w:tab w:val="left" w:pos="1080"/>
              </w:tabs>
              <w:overflowPunct w:val="0"/>
              <w:snapToGrid w:val="0"/>
              <w:spacing w:line="260" w:lineRule="exact"/>
              <w:ind w:right="29"/>
              <w:jc w:val="both"/>
              <w:rPr>
                <w:bCs/>
                <w:sz w:val="22"/>
                <w:lang w:val="en-HK"/>
              </w:rPr>
            </w:pPr>
            <w:r>
              <w:rPr>
                <w:bCs/>
                <w:sz w:val="22"/>
              </w:rPr>
              <w:t>2023</w:t>
            </w:r>
            <w:r>
              <w:rPr>
                <w:bCs/>
                <w:sz w:val="22"/>
              </w:rPr>
              <w:tab/>
              <w:t>Jan</w:t>
            </w:r>
          </w:p>
        </w:tc>
        <w:tc>
          <w:tcPr>
            <w:tcW w:w="1256" w:type="pct"/>
            <w:shd w:val="clear" w:color="auto" w:fill="auto"/>
          </w:tcPr>
          <w:p w14:paraId="0714EA1E" w14:textId="692B4A8D" w:rsidR="004200AB" w:rsidRPr="00BD26F6" w:rsidRDefault="007D086C" w:rsidP="004200AB">
            <w:pPr>
              <w:tabs>
                <w:tab w:val="decimal" w:pos="252"/>
                <w:tab w:val="left" w:pos="1080"/>
                <w:tab w:val="decimal" w:pos="1412"/>
              </w:tabs>
              <w:overflowPunct w:val="0"/>
              <w:snapToGrid w:val="0"/>
              <w:spacing w:line="260" w:lineRule="exact"/>
              <w:ind w:right="29"/>
              <w:jc w:val="center"/>
              <w:rPr>
                <w:bCs/>
                <w:sz w:val="22"/>
                <w:lang w:val="en-HK"/>
              </w:rPr>
            </w:pPr>
            <w:r>
              <w:rPr>
                <w:bCs/>
                <w:sz w:val="22"/>
                <w:lang w:val="en-HK"/>
              </w:rPr>
              <w:t>3.4</w:t>
            </w:r>
          </w:p>
        </w:tc>
        <w:tc>
          <w:tcPr>
            <w:tcW w:w="1257" w:type="pct"/>
            <w:shd w:val="clear" w:color="auto" w:fill="auto"/>
          </w:tcPr>
          <w:p w14:paraId="48663DE4" w14:textId="27CF8CD4" w:rsidR="004200AB" w:rsidRPr="00BD26F6" w:rsidRDefault="007D086C" w:rsidP="004200AB">
            <w:pPr>
              <w:tabs>
                <w:tab w:val="decimal" w:pos="372"/>
                <w:tab w:val="left" w:pos="1080"/>
                <w:tab w:val="decimal" w:pos="1772"/>
              </w:tabs>
              <w:overflowPunct w:val="0"/>
              <w:snapToGrid w:val="0"/>
              <w:spacing w:line="260" w:lineRule="exact"/>
              <w:ind w:right="29"/>
              <w:jc w:val="center"/>
              <w:rPr>
                <w:bCs/>
                <w:sz w:val="22"/>
                <w:lang w:val="en-HK"/>
              </w:rPr>
            </w:pPr>
            <w:r>
              <w:rPr>
                <w:bCs/>
                <w:sz w:val="22"/>
                <w:lang w:val="en-HK"/>
              </w:rPr>
              <w:t>1.4</w:t>
            </w:r>
          </w:p>
        </w:tc>
        <w:tc>
          <w:tcPr>
            <w:tcW w:w="1257" w:type="pct"/>
            <w:shd w:val="clear" w:color="auto" w:fill="auto"/>
          </w:tcPr>
          <w:p w14:paraId="15612820" w14:textId="69F707D0" w:rsidR="004200AB" w:rsidRPr="00BD26F6" w:rsidRDefault="007D086C" w:rsidP="004200AB">
            <w:pPr>
              <w:tabs>
                <w:tab w:val="decimal" w:pos="692"/>
                <w:tab w:val="left" w:pos="1080"/>
              </w:tabs>
              <w:overflowPunct w:val="0"/>
              <w:snapToGrid w:val="0"/>
              <w:spacing w:line="260" w:lineRule="exact"/>
              <w:ind w:right="29"/>
              <w:jc w:val="center"/>
              <w:rPr>
                <w:bCs/>
                <w:sz w:val="22"/>
                <w:lang w:val="en-HK"/>
              </w:rPr>
            </w:pPr>
            <w:r>
              <w:rPr>
                <w:bCs/>
                <w:sz w:val="22"/>
                <w:lang w:val="en-HK"/>
              </w:rPr>
              <w:t>1.0</w:t>
            </w:r>
          </w:p>
        </w:tc>
      </w:tr>
      <w:tr w:rsidR="004200AB" w:rsidRPr="00D34538" w14:paraId="2142E284" w14:textId="77777777" w:rsidTr="00087B8A">
        <w:trPr>
          <w:trHeight w:val="117"/>
        </w:trPr>
        <w:tc>
          <w:tcPr>
            <w:tcW w:w="1230" w:type="pct"/>
            <w:shd w:val="clear" w:color="auto" w:fill="auto"/>
          </w:tcPr>
          <w:p w14:paraId="67130B39" w14:textId="55085F64" w:rsidR="004200AB" w:rsidRPr="00451C53" w:rsidRDefault="004200AB" w:rsidP="004200AB">
            <w:pPr>
              <w:tabs>
                <w:tab w:val="left" w:pos="575"/>
                <w:tab w:val="left" w:pos="672"/>
                <w:tab w:val="left" w:pos="1080"/>
              </w:tabs>
              <w:overflowPunct w:val="0"/>
              <w:snapToGrid w:val="0"/>
              <w:spacing w:line="260" w:lineRule="exact"/>
              <w:ind w:right="29"/>
              <w:jc w:val="both"/>
              <w:rPr>
                <w:bCs/>
                <w:i/>
                <w:sz w:val="22"/>
                <w:lang w:val="en-HK"/>
              </w:rPr>
            </w:pPr>
            <w:r w:rsidRPr="006D22B1">
              <w:rPr>
                <w:bCs/>
                <w:sz w:val="22"/>
              </w:rPr>
              <w:tab/>
            </w:r>
            <w:r>
              <w:rPr>
                <w:bCs/>
                <w:sz w:val="22"/>
              </w:rPr>
              <w:t>Feb</w:t>
            </w:r>
          </w:p>
        </w:tc>
        <w:tc>
          <w:tcPr>
            <w:tcW w:w="1256" w:type="pct"/>
            <w:shd w:val="clear" w:color="auto" w:fill="auto"/>
          </w:tcPr>
          <w:p w14:paraId="60A288EF" w14:textId="70EA9B4E" w:rsidR="004200AB" w:rsidRPr="00BD26F6" w:rsidRDefault="00B93E3A" w:rsidP="004200AB">
            <w:pPr>
              <w:tabs>
                <w:tab w:val="decimal" w:pos="252"/>
                <w:tab w:val="left" w:pos="1080"/>
                <w:tab w:val="decimal" w:pos="1412"/>
              </w:tabs>
              <w:overflowPunct w:val="0"/>
              <w:snapToGrid w:val="0"/>
              <w:spacing w:line="260" w:lineRule="exact"/>
              <w:ind w:right="29"/>
              <w:jc w:val="center"/>
              <w:rPr>
                <w:bCs/>
                <w:sz w:val="22"/>
                <w:lang w:val="en-HK"/>
              </w:rPr>
            </w:pPr>
            <w:r>
              <w:rPr>
                <w:rFonts w:hint="cs"/>
                <w:bCs/>
                <w:sz w:val="22"/>
                <w:lang w:val="en-HK"/>
              </w:rPr>
              <w:t>3</w:t>
            </w:r>
            <w:r>
              <w:rPr>
                <w:bCs/>
                <w:sz w:val="22"/>
                <w:lang w:val="en-HK"/>
              </w:rPr>
              <w:t>.3</w:t>
            </w:r>
          </w:p>
        </w:tc>
        <w:tc>
          <w:tcPr>
            <w:tcW w:w="1257" w:type="pct"/>
            <w:shd w:val="clear" w:color="auto" w:fill="auto"/>
          </w:tcPr>
          <w:p w14:paraId="566C22FF" w14:textId="66C4DA8C" w:rsidR="004200AB" w:rsidRPr="00BD26F6" w:rsidRDefault="00B93E3A" w:rsidP="004200AB">
            <w:pPr>
              <w:tabs>
                <w:tab w:val="decimal" w:pos="372"/>
                <w:tab w:val="left" w:pos="1080"/>
                <w:tab w:val="decimal" w:pos="1772"/>
              </w:tabs>
              <w:overflowPunct w:val="0"/>
              <w:snapToGrid w:val="0"/>
              <w:spacing w:line="260" w:lineRule="exact"/>
              <w:ind w:right="29"/>
              <w:jc w:val="center"/>
              <w:rPr>
                <w:bCs/>
                <w:sz w:val="22"/>
                <w:lang w:val="en-HK"/>
              </w:rPr>
            </w:pPr>
            <w:r>
              <w:rPr>
                <w:rFonts w:hint="cs"/>
                <w:bCs/>
                <w:sz w:val="22"/>
                <w:lang w:val="en-HK"/>
              </w:rPr>
              <w:t>1.3</w:t>
            </w:r>
          </w:p>
        </w:tc>
        <w:tc>
          <w:tcPr>
            <w:tcW w:w="1257" w:type="pct"/>
            <w:shd w:val="clear" w:color="auto" w:fill="auto"/>
          </w:tcPr>
          <w:p w14:paraId="0D87793D" w14:textId="692F0BCF" w:rsidR="004200AB" w:rsidRPr="00BD26F6" w:rsidRDefault="0052407B" w:rsidP="004200AB">
            <w:pPr>
              <w:tabs>
                <w:tab w:val="decimal" w:pos="692"/>
                <w:tab w:val="left" w:pos="1080"/>
              </w:tabs>
              <w:overflowPunct w:val="0"/>
              <w:snapToGrid w:val="0"/>
              <w:spacing w:line="260" w:lineRule="exact"/>
              <w:ind w:right="29"/>
              <w:jc w:val="center"/>
              <w:rPr>
                <w:bCs/>
                <w:sz w:val="22"/>
                <w:lang w:val="en-HK"/>
              </w:rPr>
            </w:pPr>
            <w:r>
              <w:rPr>
                <w:bCs/>
                <w:sz w:val="22"/>
                <w:lang w:val="en-HK"/>
              </w:rPr>
              <w:t>1.0</w:t>
            </w:r>
          </w:p>
        </w:tc>
      </w:tr>
      <w:tr w:rsidR="004200AB" w:rsidRPr="00D34538" w14:paraId="44E96C96" w14:textId="77777777" w:rsidTr="00193179">
        <w:tc>
          <w:tcPr>
            <w:tcW w:w="1230" w:type="pct"/>
            <w:shd w:val="clear" w:color="auto" w:fill="auto"/>
          </w:tcPr>
          <w:p w14:paraId="1DF8B520" w14:textId="2E0C51B3" w:rsidR="004200AB" w:rsidRPr="00D34538" w:rsidRDefault="004200AB" w:rsidP="004200AB">
            <w:pPr>
              <w:tabs>
                <w:tab w:val="left" w:pos="575"/>
                <w:tab w:val="left" w:pos="1080"/>
              </w:tabs>
              <w:overflowPunct w:val="0"/>
              <w:snapToGrid w:val="0"/>
              <w:ind w:right="29"/>
              <w:jc w:val="both"/>
              <w:rPr>
                <w:bCs/>
                <w:sz w:val="16"/>
                <w:lang w:val="en-HK"/>
              </w:rPr>
            </w:pPr>
            <w:r w:rsidRPr="006D22B1">
              <w:rPr>
                <w:bCs/>
                <w:sz w:val="22"/>
              </w:rPr>
              <w:tab/>
            </w:r>
            <w:r>
              <w:rPr>
                <w:bCs/>
                <w:sz w:val="22"/>
              </w:rPr>
              <w:t>Mar</w:t>
            </w:r>
          </w:p>
        </w:tc>
        <w:tc>
          <w:tcPr>
            <w:tcW w:w="1256" w:type="pct"/>
            <w:shd w:val="clear" w:color="auto" w:fill="auto"/>
          </w:tcPr>
          <w:p w14:paraId="694957ED" w14:textId="35A041CB" w:rsidR="004200AB" w:rsidRPr="007004B9" w:rsidRDefault="00B93E3A">
            <w:pPr>
              <w:tabs>
                <w:tab w:val="decimal" w:pos="252"/>
                <w:tab w:val="left" w:pos="1080"/>
                <w:tab w:val="decimal" w:pos="1412"/>
              </w:tabs>
              <w:overflowPunct w:val="0"/>
              <w:snapToGrid w:val="0"/>
              <w:spacing w:line="260" w:lineRule="exact"/>
              <w:ind w:right="29"/>
              <w:jc w:val="center"/>
              <w:rPr>
                <w:bCs/>
                <w:sz w:val="22"/>
                <w:lang w:val="en-HK"/>
              </w:rPr>
            </w:pPr>
            <w:r>
              <w:rPr>
                <w:bCs/>
                <w:sz w:val="22"/>
                <w:lang w:val="en-HK"/>
              </w:rPr>
              <w:t>3.1</w:t>
            </w:r>
          </w:p>
        </w:tc>
        <w:tc>
          <w:tcPr>
            <w:tcW w:w="1257" w:type="pct"/>
            <w:shd w:val="clear" w:color="auto" w:fill="auto"/>
          </w:tcPr>
          <w:p w14:paraId="3DBF0DFE" w14:textId="60007EC8" w:rsidR="004200AB" w:rsidRPr="007004B9" w:rsidRDefault="00B93E3A">
            <w:pPr>
              <w:tabs>
                <w:tab w:val="decimal" w:pos="372"/>
                <w:tab w:val="left" w:pos="1080"/>
                <w:tab w:val="decimal" w:pos="1772"/>
              </w:tabs>
              <w:overflowPunct w:val="0"/>
              <w:snapToGrid w:val="0"/>
              <w:spacing w:line="260" w:lineRule="exact"/>
              <w:ind w:right="29"/>
              <w:jc w:val="center"/>
              <w:rPr>
                <w:bCs/>
                <w:sz w:val="22"/>
                <w:lang w:val="en-HK"/>
              </w:rPr>
            </w:pPr>
            <w:r>
              <w:rPr>
                <w:bCs/>
                <w:sz w:val="22"/>
                <w:lang w:val="en-HK"/>
              </w:rPr>
              <w:t>1.2</w:t>
            </w:r>
          </w:p>
        </w:tc>
        <w:tc>
          <w:tcPr>
            <w:tcW w:w="1257" w:type="pct"/>
            <w:shd w:val="clear" w:color="auto" w:fill="auto"/>
          </w:tcPr>
          <w:p w14:paraId="65889C84" w14:textId="68C7EFC2" w:rsidR="004200AB" w:rsidRPr="007228DB" w:rsidRDefault="0052407B">
            <w:pPr>
              <w:tabs>
                <w:tab w:val="left" w:pos="1080"/>
              </w:tabs>
              <w:overflowPunct w:val="0"/>
              <w:snapToGrid w:val="0"/>
              <w:spacing w:line="260" w:lineRule="exact"/>
              <w:ind w:right="29"/>
              <w:jc w:val="center"/>
              <w:rPr>
                <w:bCs/>
                <w:sz w:val="22"/>
                <w:lang w:val="en-HK"/>
              </w:rPr>
            </w:pPr>
            <w:r>
              <w:rPr>
                <w:bCs/>
                <w:sz w:val="22"/>
                <w:lang w:val="en-HK"/>
              </w:rPr>
              <w:t>1.0</w:t>
            </w:r>
          </w:p>
        </w:tc>
      </w:tr>
      <w:tr w:rsidR="00E05F1A" w:rsidRPr="00D34538" w14:paraId="25A1787D" w14:textId="77777777" w:rsidTr="00193179">
        <w:tc>
          <w:tcPr>
            <w:tcW w:w="1230" w:type="pct"/>
            <w:shd w:val="clear" w:color="auto" w:fill="auto"/>
          </w:tcPr>
          <w:p w14:paraId="49F7A144" w14:textId="77777777" w:rsidR="00E05F1A" w:rsidRPr="00D34538" w:rsidRDefault="00E05F1A" w:rsidP="00193179">
            <w:pPr>
              <w:tabs>
                <w:tab w:val="left" w:pos="575"/>
                <w:tab w:val="left" w:pos="1080"/>
              </w:tabs>
              <w:overflowPunct w:val="0"/>
              <w:snapToGrid w:val="0"/>
              <w:spacing w:line="260" w:lineRule="exact"/>
              <w:ind w:right="29"/>
              <w:jc w:val="both"/>
              <w:rPr>
                <w:bCs/>
                <w:sz w:val="22"/>
                <w:lang w:val="en-HK"/>
              </w:rPr>
            </w:pPr>
          </w:p>
        </w:tc>
        <w:tc>
          <w:tcPr>
            <w:tcW w:w="1256" w:type="pct"/>
            <w:shd w:val="clear" w:color="auto" w:fill="auto"/>
          </w:tcPr>
          <w:p w14:paraId="3BF28153" w14:textId="77777777" w:rsidR="00E05F1A" w:rsidRPr="007228DB" w:rsidRDefault="00E05F1A" w:rsidP="00193179">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61581BE6" w14:textId="77777777" w:rsidR="00E05F1A" w:rsidRPr="00FA3CDC" w:rsidRDefault="00E05F1A" w:rsidP="00193179">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C334317" w14:textId="77777777" w:rsidR="00E05F1A" w:rsidRPr="00BE7B6D" w:rsidRDefault="00E05F1A" w:rsidP="00193179">
            <w:pPr>
              <w:tabs>
                <w:tab w:val="decimal" w:pos="692"/>
                <w:tab w:val="left" w:pos="1080"/>
              </w:tabs>
              <w:overflowPunct w:val="0"/>
              <w:snapToGrid w:val="0"/>
              <w:spacing w:line="260" w:lineRule="exact"/>
              <w:ind w:right="29"/>
              <w:jc w:val="center"/>
              <w:rPr>
                <w:bCs/>
                <w:sz w:val="22"/>
                <w:lang w:val="en-HK"/>
              </w:rPr>
            </w:pPr>
          </w:p>
        </w:tc>
      </w:tr>
    </w:tbl>
    <w:p w14:paraId="49E1D46E" w14:textId="77777777" w:rsidR="00795C4C" w:rsidRDefault="00795C4C" w:rsidP="00795C4C">
      <w:pPr>
        <w:tabs>
          <w:tab w:val="left" w:pos="864"/>
          <w:tab w:val="left" w:pos="1440"/>
        </w:tabs>
        <w:overflowPunct w:val="0"/>
        <w:snapToGrid w:val="0"/>
        <w:spacing w:line="100" w:lineRule="exact"/>
        <w:ind w:left="1440" w:right="-238" w:hanging="1440"/>
        <w:jc w:val="both"/>
        <w:rPr>
          <w:bCs/>
          <w:sz w:val="22"/>
          <w:szCs w:val="22"/>
        </w:rPr>
      </w:pPr>
    </w:p>
    <w:p w14:paraId="779F69E8" w14:textId="1AB07EE8" w:rsidR="00795C4C" w:rsidRDefault="00795C4C" w:rsidP="00795C4C">
      <w:pPr>
        <w:tabs>
          <w:tab w:val="left" w:pos="864"/>
          <w:tab w:val="left" w:pos="1440"/>
        </w:tabs>
        <w:overflowPunct w:val="0"/>
        <w:snapToGrid w:val="0"/>
        <w:ind w:left="1440" w:right="-238" w:hanging="1440"/>
        <w:jc w:val="both"/>
        <w:rPr>
          <w:bCs/>
          <w:sz w:val="22"/>
          <w:szCs w:val="22"/>
        </w:rPr>
      </w:pPr>
      <w:proofErr w:type="gramStart"/>
      <w:r w:rsidRPr="00C01839">
        <w:rPr>
          <w:bCs/>
          <w:sz w:val="22"/>
          <w:szCs w:val="22"/>
        </w:rPr>
        <w:t>Note</w:t>
      </w:r>
      <w:r>
        <w:rPr>
          <w:bCs/>
          <w:sz w:val="22"/>
          <w:szCs w:val="22"/>
        </w:rPr>
        <w:t xml:space="preserve"> :</w:t>
      </w:r>
      <w:proofErr w:type="gramEnd"/>
      <w:r>
        <w:rPr>
          <w:bCs/>
          <w:sz w:val="22"/>
          <w:szCs w:val="22"/>
        </w:rPr>
        <w:tab/>
        <w:t>*</w:t>
      </w:r>
      <w:r w:rsidRPr="00C01839">
        <w:rPr>
          <w:bCs/>
          <w:sz w:val="22"/>
          <w:szCs w:val="22"/>
        </w:rPr>
        <w:tab/>
      </w:r>
      <w:r>
        <w:rPr>
          <w:bCs/>
          <w:sz w:val="22"/>
          <w:szCs w:val="22"/>
        </w:rPr>
        <w:t>Seasonally adjusted (except for annual figures)</w:t>
      </w:r>
      <w:r w:rsidRPr="00C01839">
        <w:rPr>
          <w:bCs/>
          <w:sz w:val="22"/>
          <w:szCs w:val="22"/>
        </w:rPr>
        <w:t>.</w:t>
      </w:r>
    </w:p>
    <w:p w14:paraId="0F836013" w14:textId="3DC9327A" w:rsidR="00795C4C" w:rsidRPr="00A811BB" w:rsidRDefault="00795C4C" w:rsidP="00795C4C">
      <w:pPr>
        <w:tabs>
          <w:tab w:val="left" w:pos="864"/>
          <w:tab w:val="left" w:pos="1440"/>
        </w:tabs>
        <w:overflowPunct w:val="0"/>
        <w:snapToGrid w:val="0"/>
        <w:spacing w:line="180" w:lineRule="exact"/>
        <w:ind w:right="-238"/>
        <w:jc w:val="both"/>
        <w:rPr>
          <w:bCs/>
          <w:sz w:val="22"/>
          <w:szCs w:val="22"/>
          <w:lang w:eastAsia="zh-TW"/>
        </w:rPr>
      </w:pPr>
    </w:p>
    <w:p w14:paraId="3E096449" w14:textId="77777777" w:rsidR="00795C4C" w:rsidRDefault="00795C4C" w:rsidP="00795C4C">
      <w:pPr>
        <w:tabs>
          <w:tab w:val="left" w:pos="864"/>
          <w:tab w:val="left" w:pos="1440"/>
        </w:tabs>
        <w:overflowPunct w:val="0"/>
        <w:snapToGrid w:val="0"/>
        <w:spacing w:after="60" w:line="240" w:lineRule="exact"/>
        <w:ind w:right="-238"/>
        <w:jc w:val="both"/>
        <w:rPr>
          <w:bCs/>
          <w:sz w:val="22"/>
          <w:szCs w:val="22"/>
        </w:rPr>
      </w:pPr>
      <w:proofErr w:type="gramStart"/>
      <w:r w:rsidRPr="00C01839">
        <w:rPr>
          <w:bCs/>
          <w:sz w:val="22"/>
          <w:szCs w:val="22"/>
        </w:rPr>
        <w:t>Source :</w:t>
      </w:r>
      <w:proofErr w:type="gramEnd"/>
      <w:r w:rsidRPr="00C01839">
        <w:rPr>
          <w:bCs/>
          <w:sz w:val="22"/>
          <w:szCs w:val="22"/>
        </w:rPr>
        <w:tab/>
        <w:t>General Household Survey, Census and Statistics Department.</w:t>
      </w:r>
    </w:p>
    <w:p w14:paraId="7D2CC793" w14:textId="7743CB62" w:rsidR="002516C8" w:rsidRPr="00D2147F" w:rsidRDefault="002516C8" w:rsidP="00795C4C">
      <w:pPr>
        <w:widowControl/>
        <w:suppressAutoHyphens w:val="0"/>
        <w:rPr>
          <w:b/>
          <w:sz w:val="28"/>
          <w:szCs w:val="28"/>
          <w:lang w:eastAsia="zh-TW"/>
        </w:rPr>
      </w:pPr>
    </w:p>
    <w:p w14:paraId="6890BDC6" w14:textId="3BE654D4" w:rsidR="00A8065E" w:rsidRPr="00D34538" w:rsidRDefault="00F26005" w:rsidP="00E0332F">
      <w:pPr>
        <w:widowControl/>
        <w:suppressAutoHyphens w:val="0"/>
        <w:rPr>
          <w:b/>
          <w:sz w:val="28"/>
          <w:szCs w:val="28"/>
          <w:lang w:val="en-HK" w:eastAsia="zh-TW"/>
        </w:rPr>
      </w:pPr>
      <w:r w:rsidRPr="00D34538">
        <w:rPr>
          <w:b/>
          <w:sz w:val="28"/>
          <w:szCs w:val="28"/>
          <w:lang w:val="en-HK" w:eastAsia="zh-TW"/>
        </w:rPr>
        <w:t>Labour force and t</w:t>
      </w:r>
      <w:r w:rsidR="00A8065E" w:rsidRPr="00D34538">
        <w:rPr>
          <w:b/>
          <w:sz w:val="28"/>
          <w:szCs w:val="28"/>
          <w:lang w:val="en-HK"/>
        </w:rPr>
        <w:t xml:space="preserve">otal employment </w:t>
      </w:r>
    </w:p>
    <w:p w14:paraId="2DE3457C" w14:textId="77777777" w:rsidR="00336153" w:rsidRPr="00D34538" w:rsidRDefault="00336153">
      <w:pPr>
        <w:tabs>
          <w:tab w:val="left" w:pos="1080"/>
        </w:tabs>
        <w:overflowPunct w:val="0"/>
        <w:spacing w:line="360" w:lineRule="exact"/>
        <w:ind w:right="28"/>
        <w:jc w:val="both"/>
        <w:rPr>
          <w:sz w:val="28"/>
          <w:szCs w:val="28"/>
          <w:lang w:val="en-HK"/>
        </w:rPr>
      </w:pPr>
    </w:p>
    <w:p w14:paraId="2E994897" w14:textId="54696352" w:rsidR="00A93B5C" w:rsidRDefault="000E4BB0" w:rsidP="00A93B5C">
      <w:pPr>
        <w:tabs>
          <w:tab w:val="left" w:pos="1080"/>
        </w:tabs>
        <w:overflowPunct w:val="0"/>
        <w:spacing w:line="360" w:lineRule="exact"/>
        <w:ind w:right="28"/>
        <w:jc w:val="both"/>
        <w:rPr>
          <w:sz w:val="28"/>
          <w:szCs w:val="28"/>
          <w:lang w:val="en-HK"/>
        </w:rPr>
      </w:pPr>
      <w:r w:rsidRPr="00D32A6F">
        <w:rPr>
          <w:sz w:val="28"/>
          <w:szCs w:val="28"/>
          <w:lang w:val="en-HK"/>
        </w:rPr>
        <w:t>5</w:t>
      </w:r>
      <w:r w:rsidR="00A8065E" w:rsidRPr="00D32A6F">
        <w:rPr>
          <w:sz w:val="28"/>
          <w:szCs w:val="28"/>
          <w:lang w:val="en-HK"/>
        </w:rPr>
        <w:t>.2</w:t>
      </w:r>
      <w:r w:rsidR="00A8065E" w:rsidRPr="00D32A6F">
        <w:rPr>
          <w:sz w:val="28"/>
          <w:szCs w:val="28"/>
          <w:lang w:val="en-HK"/>
        </w:rPr>
        <w:tab/>
      </w:r>
      <w:r w:rsidR="002320FF" w:rsidRPr="00D32A6F">
        <w:rPr>
          <w:sz w:val="28"/>
          <w:szCs w:val="28"/>
          <w:lang w:val="en-HK" w:eastAsia="zh-TW"/>
        </w:rPr>
        <w:t>The</w:t>
      </w:r>
      <w:r w:rsidR="00F76068" w:rsidRPr="00D32A6F">
        <w:rPr>
          <w:sz w:val="28"/>
          <w:szCs w:val="28"/>
          <w:lang w:val="en-HK" w:eastAsia="zh-TW"/>
        </w:rPr>
        <w:t xml:space="preserve"> </w:t>
      </w:r>
      <w:r w:rsidR="003A3476" w:rsidRPr="00D32A6F">
        <w:rPr>
          <w:i/>
          <w:sz w:val="28"/>
          <w:szCs w:val="28"/>
          <w:lang w:val="en-HK" w:eastAsia="zh-TW"/>
        </w:rPr>
        <w:t xml:space="preserve">labour </w:t>
      </w:r>
      <w:proofErr w:type="gramStart"/>
      <w:r w:rsidR="003A3476" w:rsidRPr="00D32A6F">
        <w:rPr>
          <w:i/>
          <w:sz w:val="28"/>
          <w:szCs w:val="28"/>
          <w:lang w:val="en-HK" w:eastAsia="zh-TW"/>
        </w:rPr>
        <w:t>force</w:t>
      </w:r>
      <w:r w:rsidR="003A3476" w:rsidRPr="00D32A6F">
        <w:rPr>
          <w:sz w:val="28"/>
          <w:szCs w:val="28"/>
          <w:vertAlign w:val="superscript"/>
          <w:lang w:val="en-HK"/>
        </w:rPr>
        <w:t>(</w:t>
      </w:r>
      <w:proofErr w:type="gramEnd"/>
      <w:r w:rsidR="003A3476" w:rsidRPr="00D32A6F">
        <w:rPr>
          <w:sz w:val="28"/>
          <w:szCs w:val="28"/>
          <w:vertAlign w:val="superscript"/>
          <w:lang w:val="en-HK" w:eastAsia="zh-TW"/>
        </w:rPr>
        <w:t>4</w:t>
      </w:r>
      <w:r w:rsidR="003A3476" w:rsidRPr="00D32A6F">
        <w:rPr>
          <w:sz w:val="28"/>
          <w:szCs w:val="28"/>
          <w:vertAlign w:val="superscript"/>
          <w:lang w:val="en-HK"/>
        </w:rPr>
        <w:t>)</w:t>
      </w:r>
      <w:r w:rsidR="001D2074" w:rsidRPr="00D32A6F">
        <w:rPr>
          <w:sz w:val="28"/>
          <w:szCs w:val="28"/>
          <w:lang w:val="en-HK"/>
        </w:rPr>
        <w:t xml:space="preserve"> </w:t>
      </w:r>
      <w:r w:rsidR="00C63280" w:rsidRPr="000C7A61">
        <w:rPr>
          <w:sz w:val="28"/>
          <w:szCs w:val="28"/>
          <w:lang w:val="en-HK"/>
        </w:rPr>
        <w:t>declined</w:t>
      </w:r>
      <w:r w:rsidR="008F249D" w:rsidRPr="000C7A61">
        <w:rPr>
          <w:sz w:val="28"/>
          <w:szCs w:val="28"/>
          <w:lang w:val="en-HK"/>
        </w:rPr>
        <w:t xml:space="preserve"> by </w:t>
      </w:r>
      <w:r w:rsidR="00E65DC4">
        <w:rPr>
          <w:sz w:val="28"/>
          <w:szCs w:val="28"/>
          <w:lang w:val="en-HK"/>
        </w:rPr>
        <w:t>0.6</w:t>
      </w:r>
      <w:r w:rsidR="00D32A6F" w:rsidRPr="00DB1627">
        <w:rPr>
          <w:sz w:val="28"/>
          <w:szCs w:val="28"/>
          <w:lang w:val="en-HK"/>
        </w:rPr>
        <w:t>%</w:t>
      </w:r>
      <w:r w:rsidR="00D32A6F" w:rsidRPr="000C7A61">
        <w:rPr>
          <w:sz w:val="28"/>
          <w:szCs w:val="28"/>
          <w:lang w:val="en-HK"/>
        </w:rPr>
        <w:t xml:space="preserve"> </w:t>
      </w:r>
      <w:r w:rsidR="000F5D98">
        <w:rPr>
          <w:sz w:val="28"/>
          <w:szCs w:val="28"/>
          <w:lang w:val="en-HK"/>
        </w:rPr>
        <w:t>from the preceding quarter</w:t>
      </w:r>
      <w:r w:rsidR="008F249D" w:rsidRPr="000C7A61">
        <w:rPr>
          <w:sz w:val="28"/>
          <w:szCs w:val="28"/>
          <w:lang w:val="en-HK"/>
        </w:rPr>
        <w:t xml:space="preserve"> to </w:t>
      </w:r>
      <w:r w:rsidR="00E65DC4">
        <w:rPr>
          <w:sz w:val="28"/>
          <w:szCs w:val="28"/>
          <w:lang w:val="en-HK"/>
        </w:rPr>
        <w:t>3 769 200</w:t>
      </w:r>
      <w:r w:rsidR="00D32A6F" w:rsidRPr="000C7A61">
        <w:rPr>
          <w:sz w:val="28"/>
          <w:szCs w:val="28"/>
          <w:lang w:val="en-HK"/>
        </w:rPr>
        <w:t xml:space="preserve"> in the first quarter</w:t>
      </w:r>
      <w:r w:rsidR="00616C18">
        <w:rPr>
          <w:sz w:val="28"/>
          <w:szCs w:val="28"/>
          <w:lang w:val="en-HK"/>
        </w:rPr>
        <w:t xml:space="preserve">, and was </w:t>
      </w:r>
      <w:r w:rsidR="00E65DC4">
        <w:rPr>
          <w:sz w:val="28"/>
          <w:szCs w:val="28"/>
          <w:lang w:val="en-HK"/>
        </w:rPr>
        <w:t>0.8</w:t>
      </w:r>
      <w:r w:rsidR="00616C18" w:rsidRPr="00DB1627">
        <w:rPr>
          <w:sz w:val="28"/>
          <w:szCs w:val="28"/>
          <w:lang w:val="en-HK"/>
        </w:rPr>
        <w:t>%</w:t>
      </w:r>
      <w:r w:rsidR="00616C18" w:rsidRPr="000C7A61">
        <w:rPr>
          <w:sz w:val="28"/>
          <w:szCs w:val="28"/>
          <w:lang w:val="en-HK"/>
        </w:rPr>
        <w:t xml:space="preserve"> </w:t>
      </w:r>
      <w:r w:rsidR="00616C18">
        <w:rPr>
          <w:sz w:val="28"/>
          <w:szCs w:val="28"/>
          <w:lang w:val="en-HK"/>
        </w:rPr>
        <w:t>lower than the level a year ago</w:t>
      </w:r>
      <w:r w:rsidR="008F249D" w:rsidRPr="000C7A61">
        <w:rPr>
          <w:sz w:val="28"/>
          <w:szCs w:val="28"/>
          <w:lang w:val="en-HK"/>
        </w:rPr>
        <w:t xml:space="preserve">.  </w:t>
      </w:r>
      <w:r w:rsidR="00616C18">
        <w:rPr>
          <w:sz w:val="28"/>
          <w:szCs w:val="28"/>
          <w:lang w:val="en-HK"/>
        </w:rPr>
        <w:t xml:space="preserve">This reflected the </w:t>
      </w:r>
      <w:r w:rsidR="00E70F53">
        <w:rPr>
          <w:sz w:val="28"/>
          <w:szCs w:val="28"/>
          <w:lang w:val="en-HK"/>
        </w:rPr>
        <w:t xml:space="preserve">lower </w:t>
      </w:r>
      <w:r w:rsidR="00616C18">
        <w:rPr>
          <w:sz w:val="28"/>
          <w:szCs w:val="28"/>
          <w:lang w:val="en-HK"/>
        </w:rPr>
        <w:t>labour force participation rate</w:t>
      </w:r>
      <w:r w:rsidR="00010B98">
        <w:rPr>
          <w:sz w:val="28"/>
          <w:szCs w:val="28"/>
          <w:lang w:val="en-HK"/>
        </w:rPr>
        <w:t>,</w:t>
      </w:r>
      <w:r w:rsidR="000F5D98">
        <w:rPr>
          <w:sz w:val="28"/>
          <w:szCs w:val="28"/>
          <w:lang w:val="en-HK"/>
        </w:rPr>
        <w:t xml:space="preserve"> </w:t>
      </w:r>
      <w:r w:rsidR="006678BD">
        <w:rPr>
          <w:sz w:val="28"/>
          <w:szCs w:val="28"/>
          <w:lang w:val="en-HK"/>
        </w:rPr>
        <w:t xml:space="preserve">mainly </w:t>
      </w:r>
      <w:r w:rsidR="00616C18">
        <w:rPr>
          <w:sz w:val="28"/>
          <w:szCs w:val="28"/>
          <w:lang w:val="en-HK"/>
        </w:rPr>
        <w:t>as a result of the persistent drag from population ag</w:t>
      </w:r>
      <w:r w:rsidR="00FF3023">
        <w:rPr>
          <w:sz w:val="28"/>
          <w:szCs w:val="28"/>
          <w:lang w:val="en-HK"/>
        </w:rPr>
        <w:t>e</w:t>
      </w:r>
      <w:r w:rsidR="00616C18">
        <w:rPr>
          <w:sz w:val="28"/>
          <w:szCs w:val="28"/>
          <w:lang w:val="en-HK"/>
        </w:rPr>
        <w:t xml:space="preserve">ing.  The overall labour force </w:t>
      </w:r>
      <w:r w:rsidR="001F22D0">
        <w:rPr>
          <w:sz w:val="28"/>
          <w:szCs w:val="28"/>
          <w:lang w:val="en-HK"/>
        </w:rPr>
        <w:t>participation</w:t>
      </w:r>
      <w:r w:rsidR="00616C18">
        <w:rPr>
          <w:sz w:val="28"/>
          <w:szCs w:val="28"/>
          <w:lang w:val="en-HK"/>
        </w:rPr>
        <w:t xml:space="preserve"> rate </w:t>
      </w:r>
      <w:r w:rsidR="009D274F">
        <w:rPr>
          <w:sz w:val="28"/>
          <w:szCs w:val="28"/>
          <w:lang w:val="en-HK"/>
        </w:rPr>
        <w:t xml:space="preserve">(LFPR) </w:t>
      </w:r>
      <w:r w:rsidR="00616C18">
        <w:rPr>
          <w:sz w:val="28"/>
          <w:szCs w:val="28"/>
          <w:lang w:val="en-HK"/>
        </w:rPr>
        <w:t xml:space="preserve">declined by </w:t>
      </w:r>
      <w:r w:rsidR="00B03CFD">
        <w:rPr>
          <w:sz w:val="28"/>
          <w:szCs w:val="28"/>
          <w:lang w:val="en-HK"/>
        </w:rPr>
        <w:t>0.4</w:t>
      </w:r>
      <w:r w:rsidR="00616C18">
        <w:rPr>
          <w:sz w:val="28"/>
          <w:szCs w:val="28"/>
          <w:lang w:val="en-HK"/>
        </w:rPr>
        <w:t xml:space="preserve"> percentage point from the preceding quarter to 57.</w:t>
      </w:r>
      <w:r w:rsidR="00B03CFD">
        <w:rPr>
          <w:sz w:val="28"/>
          <w:szCs w:val="28"/>
          <w:lang w:val="en-HK"/>
        </w:rPr>
        <w:t>9</w:t>
      </w:r>
      <w:r w:rsidR="00616C18">
        <w:rPr>
          <w:sz w:val="28"/>
          <w:szCs w:val="28"/>
          <w:lang w:val="en-HK"/>
        </w:rPr>
        <w:t xml:space="preserve">% in the first quarter, and was </w:t>
      </w:r>
      <w:r w:rsidR="00B03CFD">
        <w:rPr>
          <w:sz w:val="28"/>
          <w:szCs w:val="28"/>
          <w:lang w:val="en-HK"/>
        </w:rPr>
        <w:t>0.6</w:t>
      </w:r>
      <w:r w:rsidR="00616C18">
        <w:rPr>
          <w:sz w:val="28"/>
          <w:szCs w:val="28"/>
          <w:lang w:val="en-HK"/>
        </w:rPr>
        <w:t xml:space="preserve"> percentage point lower than the level a year ago.  </w:t>
      </w:r>
      <w:r w:rsidR="00BC1BDA">
        <w:rPr>
          <w:sz w:val="28"/>
          <w:szCs w:val="28"/>
          <w:lang w:val="en-HK"/>
        </w:rPr>
        <w:t>T</w:t>
      </w:r>
      <w:r w:rsidR="001F22D0">
        <w:rPr>
          <w:sz w:val="28"/>
          <w:szCs w:val="28"/>
          <w:lang w:val="en-HK"/>
        </w:rPr>
        <w:t xml:space="preserve">he labour force participation rates </w:t>
      </w:r>
      <w:r w:rsidR="00824E0D">
        <w:rPr>
          <w:sz w:val="28"/>
          <w:szCs w:val="28"/>
          <w:lang w:val="en-HK"/>
        </w:rPr>
        <w:t xml:space="preserve">of </w:t>
      </w:r>
      <w:r w:rsidR="001F22D0">
        <w:rPr>
          <w:sz w:val="28"/>
          <w:szCs w:val="28"/>
          <w:lang w:val="en-HK"/>
        </w:rPr>
        <w:t xml:space="preserve">various </w:t>
      </w:r>
      <w:r w:rsidR="001F22D0" w:rsidRPr="00A934EE">
        <w:rPr>
          <w:sz w:val="28"/>
          <w:szCs w:val="28"/>
          <w:lang w:val="en-HK"/>
        </w:rPr>
        <w:t>age</w:t>
      </w:r>
      <w:r w:rsidR="006E6560" w:rsidRPr="00A934EE">
        <w:rPr>
          <w:sz w:val="28"/>
          <w:szCs w:val="28"/>
          <w:lang w:val="en-HK"/>
        </w:rPr>
        <w:t>-</w:t>
      </w:r>
      <w:r w:rsidR="00984735" w:rsidRPr="00A934EE">
        <w:rPr>
          <w:sz w:val="28"/>
          <w:szCs w:val="28"/>
          <w:lang w:val="en-HK"/>
        </w:rPr>
        <w:t>gender</w:t>
      </w:r>
      <w:r w:rsidR="001F22D0">
        <w:rPr>
          <w:sz w:val="28"/>
          <w:szCs w:val="28"/>
          <w:lang w:val="en-HK"/>
        </w:rPr>
        <w:t xml:space="preserve"> groups showed </w:t>
      </w:r>
      <w:r w:rsidR="00863E89">
        <w:rPr>
          <w:sz w:val="28"/>
          <w:szCs w:val="28"/>
          <w:lang w:val="en-HK"/>
        </w:rPr>
        <w:t>mixed</w:t>
      </w:r>
      <w:r w:rsidR="001F22D0">
        <w:rPr>
          <w:sz w:val="28"/>
          <w:szCs w:val="28"/>
          <w:lang w:val="en-HK"/>
        </w:rPr>
        <w:t xml:space="preserve"> movements in the first quarter when compared with the preceding quarter.  Separately, </w:t>
      </w:r>
      <w:r w:rsidR="008F249D" w:rsidRPr="003A6E3A">
        <w:rPr>
          <w:sz w:val="28"/>
          <w:szCs w:val="28"/>
          <w:lang w:val="en-HK"/>
        </w:rPr>
        <w:t>the working-age p</w:t>
      </w:r>
      <w:r w:rsidR="008F249D" w:rsidRPr="00CC0A1F">
        <w:rPr>
          <w:sz w:val="28"/>
          <w:szCs w:val="28"/>
          <w:lang w:val="en-HK"/>
        </w:rPr>
        <w:t>opulation (i.e. land-based non-institutional population</w:t>
      </w:r>
      <w:r w:rsidR="008F249D" w:rsidRPr="00514220">
        <w:rPr>
          <w:sz w:val="28"/>
          <w:szCs w:val="28"/>
          <w:lang w:val="en-HK"/>
        </w:rPr>
        <w:t xml:space="preserve"> </w:t>
      </w:r>
      <w:r w:rsidR="008F249D" w:rsidRPr="00680D5F">
        <w:rPr>
          <w:sz w:val="28"/>
          <w:szCs w:val="28"/>
          <w:lang w:val="en-HK"/>
        </w:rPr>
        <w:t>ag</w:t>
      </w:r>
      <w:r w:rsidR="00C63280" w:rsidRPr="00226F97">
        <w:rPr>
          <w:sz w:val="28"/>
          <w:szCs w:val="28"/>
          <w:lang w:val="en-HK"/>
        </w:rPr>
        <w:t xml:space="preserve">ed 15 and above) </w:t>
      </w:r>
      <w:r w:rsidR="00B03CFD">
        <w:rPr>
          <w:sz w:val="28"/>
          <w:szCs w:val="28"/>
          <w:lang w:val="en-HK"/>
        </w:rPr>
        <w:t>increase</w:t>
      </w:r>
      <w:r w:rsidR="00387B50">
        <w:rPr>
          <w:sz w:val="28"/>
          <w:szCs w:val="28"/>
          <w:lang w:val="en-HK"/>
        </w:rPr>
        <w:t>d</w:t>
      </w:r>
      <w:r w:rsidR="00B03CFD">
        <w:rPr>
          <w:sz w:val="28"/>
          <w:szCs w:val="28"/>
          <w:lang w:val="en-HK"/>
        </w:rPr>
        <w:t xml:space="preserve"> by </w:t>
      </w:r>
      <w:r w:rsidR="008F249D" w:rsidRPr="00DB1627">
        <w:rPr>
          <w:sz w:val="28"/>
          <w:szCs w:val="28"/>
          <w:lang w:val="en-HK"/>
        </w:rPr>
        <w:t>0.</w:t>
      </w:r>
      <w:r w:rsidR="00B03CFD">
        <w:rPr>
          <w:sz w:val="28"/>
          <w:szCs w:val="28"/>
          <w:lang w:val="en-HK"/>
        </w:rPr>
        <w:t>2</w:t>
      </w:r>
      <w:r w:rsidR="001F22D0">
        <w:rPr>
          <w:sz w:val="28"/>
          <w:szCs w:val="28"/>
          <w:lang w:val="en-HK"/>
        </w:rPr>
        <w:t>%</w:t>
      </w:r>
      <w:r w:rsidR="008F249D" w:rsidRPr="000C7A61">
        <w:rPr>
          <w:sz w:val="28"/>
          <w:szCs w:val="28"/>
          <w:lang w:val="en-HK"/>
        </w:rPr>
        <w:t xml:space="preserve"> </w:t>
      </w:r>
      <w:r w:rsidR="00594435">
        <w:rPr>
          <w:sz w:val="28"/>
          <w:szCs w:val="28"/>
          <w:lang w:val="en-HK"/>
        </w:rPr>
        <w:t>over</w:t>
      </w:r>
      <w:r w:rsidR="00594435" w:rsidRPr="000C7A61">
        <w:rPr>
          <w:sz w:val="28"/>
          <w:szCs w:val="28"/>
          <w:lang w:val="en-HK"/>
        </w:rPr>
        <w:t xml:space="preserve"> </w:t>
      </w:r>
      <w:r w:rsidR="008F249D" w:rsidRPr="000C7A61">
        <w:rPr>
          <w:sz w:val="28"/>
          <w:szCs w:val="28"/>
          <w:lang w:val="en-HK"/>
        </w:rPr>
        <w:t>the preceding quarter</w:t>
      </w:r>
      <w:r w:rsidR="001F22D0">
        <w:rPr>
          <w:sz w:val="28"/>
          <w:szCs w:val="28"/>
          <w:lang w:val="en-HK"/>
        </w:rPr>
        <w:t xml:space="preserve"> </w:t>
      </w:r>
      <w:r w:rsidR="00B03CFD">
        <w:rPr>
          <w:sz w:val="28"/>
          <w:szCs w:val="28"/>
          <w:lang w:val="en-HK"/>
        </w:rPr>
        <w:t>to 6 514 000</w:t>
      </w:r>
      <w:r w:rsidR="00594435">
        <w:rPr>
          <w:sz w:val="28"/>
          <w:szCs w:val="28"/>
          <w:lang w:val="en-HK"/>
        </w:rPr>
        <w:t>, and was</w:t>
      </w:r>
      <w:r w:rsidR="008E1DA3">
        <w:rPr>
          <w:sz w:val="28"/>
          <w:szCs w:val="28"/>
          <w:lang w:val="en-HK"/>
        </w:rPr>
        <w:t xml:space="preserve"> 0.</w:t>
      </w:r>
      <w:r w:rsidR="00B03CFD">
        <w:rPr>
          <w:sz w:val="28"/>
          <w:szCs w:val="28"/>
          <w:lang w:val="en-HK"/>
        </w:rPr>
        <w:t>3</w:t>
      </w:r>
      <w:r w:rsidR="008E1DA3">
        <w:rPr>
          <w:sz w:val="28"/>
          <w:szCs w:val="28"/>
          <w:lang w:val="en-HK"/>
        </w:rPr>
        <w:t>%</w:t>
      </w:r>
      <w:r w:rsidR="00594435">
        <w:rPr>
          <w:sz w:val="28"/>
          <w:szCs w:val="28"/>
          <w:lang w:val="en-HK"/>
        </w:rPr>
        <w:t xml:space="preserve"> higher than a year ago</w:t>
      </w:r>
      <w:r w:rsidR="00C63280" w:rsidRPr="000C7A61">
        <w:rPr>
          <w:sz w:val="28"/>
          <w:szCs w:val="28"/>
          <w:lang w:val="en-HK"/>
        </w:rPr>
        <w:t>.</w:t>
      </w:r>
    </w:p>
    <w:p w14:paraId="180E6651" w14:textId="77777777" w:rsidR="00A93B5C" w:rsidRPr="00DB1627" w:rsidRDefault="00A93B5C" w:rsidP="00255848">
      <w:pPr>
        <w:tabs>
          <w:tab w:val="left" w:pos="1080"/>
        </w:tabs>
        <w:overflowPunct w:val="0"/>
        <w:spacing w:line="360" w:lineRule="exact"/>
        <w:ind w:right="28"/>
        <w:jc w:val="both"/>
        <w:rPr>
          <w:sz w:val="28"/>
          <w:szCs w:val="28"/>
          <w:lang w:val="en-HK"/>
        </w:rPr>
      </w:pPr>
    </w:p>
    <w:p w14:paraId="469CC9D9" w14:textId="15799457" w:rsidR="00FE7535" w:rsidRPr="003F2B54" w:rsidRDefault="000E4BB0" w:rsidP="00E0332F">
      <w:pPr>
        <w:tabs>
          <w:tab w:val="left" w:pos="1077"/>
        </w:tabs>
        <w:overflowPunct w:val="0"/>
        <w:spacing w:line="360" w:lineRule="exact"/>
        <w:ind w:right="28"/>
        <w:jc w:val="both"/>
        <w:rPr>
          <w:sz w:val="28"/>
          <w:szCs w:val="28"/>
          <w:lang w:val="en-HK" w:eastAsia="zh-HK"/>
        </w:rPr>
      </w:pPr>
      <w:r w:rsidRPr="000C7A61">
        <w:rPr>
          <w:sz w:val="28"/>
          <w:szCs w:val="28"/>
          <w:lang w:val="en-HK"/>
        </w:rPr>
        <w:t>5</w:t>
      </w:r>
      <w:r w:rsidR="007927BA" w:rsidRPr="000C7A61">
        <w:rPr>
          <w:sz w:val="28"/>
          <w:szCs w:val="28"/>
          <w:lang w:val="en-HK"/>
        </w:rPr>
        <w:t>.3</w:t>
      </w:r>
      <w:r w:rsidR="00E33FB7" w:rsidRPr="000C7A61">
        <w:rPr>
          <w:sz w:val="28"/>
          <w:szCs w:val="28"/>
          <w:lang w:val="en-HK"/>
        </w:rPr>
        <w:tab/>
      </w:r>
      <w:r w:rsidR="00991B8B" w:rsidRPr="000C7A61">
        <w:rPr>
          <w:i/>
          <w:sz w:val="28"/>
          <w:szCs w:val="28"/>
          <w:lang w:val="en-HK"/>
        </w:rPr>
        <w:t>T</w:t>
      </w:r>
      <w:r w:rsidR="005307E0" w:rsidRPr="0015433F">
        <w:rPr>
          <w:i/>
          <w:sz w:val="28"/>
          <w:szCs w:val="28"/>
          <w:lang w:val="en-HK" w:eastAsia="zh-TW"/>
        </w:rPr>
        <w:t xml:space="preserve">otal </w:t>
      </w:r>
      <w:proofErr w:type="gramStart"/>
      <w:r w:rsidR="005307E0" w:rsidRPr="0015433F">
        <w:rPr>
          <w:i/>
          <w:sz w:val="28"/>
          <w:szCs w:val="28"/>
          <w:lang w:val="en-HK" w:eastAsia="zh-TW"/>
        </w:rPr>
        <w:t>employment</w:t>
      </w:r>
      <w:r w:rsidR="005307E0" w:rsidRPr="0015433F">
        <w:rPr>
          <w:sz w:val="28"/>
          <w:szCs w:val="28"/>
          <w:vertAlign w:val="superscript"/>
          <w:lang w:val="en-HK" w:eastAsia="zh-TW"/>
        </w:rPr>
        <w:t>(</w:t>
      </w:r>
      <w:proofErr w:type="gramEnd"/>
      <w:r w:rsidR="005307E0" w:rsidRPr="0015433F">
        <w:rPr>
          <w:sz w:val="28"/>
          <w:szCs w:val="28"/>
          <w:vertAlign w:val="superscript"/>
          <w:lang w:val="en-HK" w:eastAsia="zh-TW"/>
        </w:rPr>
        <w:t>5)</w:t>
      </w:r>
      <w:r w:rsidR="005307E0" w:rsidRPr="0015433F">
        <w:rPr>
          <w:sz w:val="28"/>
          <w:szCs w:val="28"/>
          <w:lang w:val="en-HK" w:eastAsia="zh-TW"/>
        </w:rPr>
        <w:t xml:space="preserve"> </w:t>
      </w:r>
      <w:r w:rsidR="00301622" w:rsidRPr="0015433F">
        <w:rPr>
          <w:sz w:val="28"/>
          <w:szCs w:val="28"/>
          <w:lang w:val="en-HK" w:eastAsia="zh-TW"/>
        </w:rPr>
        <w:t>decline</w:t>
      </w:r>
      <w:r w:rsidR="000F5D98">
        <w:rPr>
          <w:sz w:val="28"/>
          <w:szCs w:val="28"/>
          <w:lang w:val="en-HK" w:eastAsia="zh-TW"/>
        </w:rPr>
        <w:t>d</w:t>
      </w:r>
      <w:r w:rsidR="00301622" w:rsidRPr="0015433F">
        <w:rPr>
          <w:sz w:val="28"/>
          <w:szCs w:val="28"/>
          <w:lang w:val="en-HK" w:eastAsia="zh-TW"/>
        </w:rPr>
        <w:t xml:space="preserve"> </w:t>
      </w:r>
      <w:r w:rsidR="000F5D98">
        <w:rPr>
          <w:sz w:val="28"/>
          <w:szCs w:val="28"/>
          <w:lang w:val="en-HK" w:eastAsia="zh-TW"/>
        </w:rPr>
        <w:t>by</w:t>
      </w:r>
      <w:r w:rsidR="000F5D98" w:rsidRPr="0015433F">
        <w:rPr>
          <w:sz w:val="28"/>
          <w:szCs w:val="28"/>
          <w:lang w:val="en-HK" w:eastAsia="zh-TW"/>
        </w:rPr>
        <w:t xml:space="preserve"> </w:t>
      </w:r>
      <w:r w:rsidR="00E65DC4">
        <w:rPr>
          <w:sz w:val="28"/>
          <w:szCs w:val="28"/>
          <w:lang w:val="en-HK" w:eastAsia="zh-TW"/>
        </w:rPr>
        <w:t>0.3</w:t>
      </w:r>
      <w:r w:rsidR="00301622" w:rsidRPr="00DB1627">
        <w:rPr>
          <w:sz w:val="28"/>
          <w:szCs w:val="28"/>
          <w:lang w:val="en-HK" w:eastAsia="zh-TW"/>
        </w:rPr>
        <w:t>%</w:t>
      </w:r>
      <w:r w:rsidR="00301622" w:rsidRPr="000C7A61">
        <w:rPr>
          <w:sz w:val="28"/>
          <w:szCs w:val="28"/>
          <w:lang w:val="en-HK" w:eastAsia="zh-TW"/>
        </w:rPr>
        <w:t xml:space="preserve"> </w:t>
      </w:r>
      <w:r w:rsidR="00002286">
        <w:rPr>
          <w:sz w:val="28"/>
          <w:szCs w:val="28"/>
          <w:lang w:val="en-HK"/>
        </w:rPr>
        <w:t>from the preceding quarter</w:t>
      </w:r>
      <w:r w:rsidR="00791138" w:rsidRPr="000C7A61">
        <w:rPr>
          <w:sz w:val="28"/>
          <w:szCs w:val="28"/>
          <w:lang w:val="en-HK"/>
        </w:rPr>
        <w:t xml:space="preserve"> </w:t>
      </w:r>
      <w:r w:rsidR="00301622" w:rsidRPr="000C7A61">
        <w:rPr>
          <w:sz w:val="28"/>
          <w:szCs w:val="28"/>
          <w:lang w:val="en-HK" w:eastAsia="zh-TW"/>
        </w:rPr>
        <w:t>to</w:t>
      </w:r>
      <w:r w:rsidR="00301622" w:rsidRPr="0015433F">
        <w:rPr>
          <w:sz w:val="28"/>
          <w:szCs w:val="28"/>
          <w:lang w:val="en-HK" w:eastAsia="zh-TW"/>
        </w:rPr>
        <w:t xml:space="preserve"> </w:t>
      </w:r>
      <w:r w:rsidR="00E65DC4">
        <w:rPr>
          <w:sz w:val="28"/>
          <w:szCs w:val="28"/>
          <w:lang w:val="en-HK" w:eastAsia="zh-TW"/>
        </w:rPr>
        <w:t>3 654 100</w:t>
      </w:r>
      <w:r w:rsidR="00301622" w:rsidRPr="000C7A61">
        <w:rPr>
          <w:sz w:val="28"/>
          <w:szCs w:val="28"/>
          <w:lang w:val="en-HK" w:eastAsia="zh-TW"/>
        </w:rPr>
        <w:t xml:space="preserve"> in the first quarter</w:t>
      </w:r>
      <w:r w:rsidR="008E1DA3">
        <w:rPr>
          <w:sz w:val="28"/>
          <w:szCs w:val="28"/>
          <w:lang w:val="en-HK" w:eastAsia="zh-TW"/>
        </w:rPr>
        <w:t xml:space="preserve">, but was </w:t>
      </w:r>
      <w:r w:rsidR="00E65DC4">
        <w:rPr>
          <w:sz w:val="28"/>
          <w:szCs w:val="28"/>
          <w:lang w:val="en-HK"/>
        </w:rPr>
        <w:t>1.2</w:t>
      </w:r>
      <w:r w:rsidR="008E1DA3" w:rsidRPr="00DB1627">
        <w:rPr>
          <w:sz w:val="28"/>
          <w:szCs w:val="28"/>
          <w:lang w:val="en-HK"/>
        </w:rPr>
        <w:t>%</w:t>
      </w:r>
      <w:r w:rsidR="008E1DA3" w:rsidRPr="000C7A61">
        <w:rPr>
          <w:sz w:val="28"/>
          <w:szCs w:val="28"/>
          <w:lang w:val="en-HK"/>
        </w:rPr>
        <w:t xml:space="preserve"> </w:t>
      </w:r>
      <w:r w:rsidR="008E1DA3">
        <w:rPr>
          <w:sz w:val="28"/>
          <w:szCs w:val="28"/>
          <w:lang w:val="en-HK"/>
        </w:rPr>
        <w:t>higher than a year ago</w:t>
      </w:r>
      <w:r w:rsidR="00301622" w:rsidRPr="0015433F">
        <w:rPr>
          <w:sz w:val="28"/>
          <w:szCs w:val="28"/>
          <w:lang w:val="en-HK" w:eastAsia="zh-TW"/>
        </w:rPr>
        <w:t>.</w:t>
      </w:r>
      <w:r w:rsidR="00D52D3E" w:rsidRPr="0015433F">
        <w:rPr>
          <w:sz w:val="28"/>
          <w:szCs w:val="28"/>
          <w:lang w:val="en-HK" w:eastAsia="zh-TW"/>
        </w:rPr>
        <w:t xml:space="preserve">  </w:t>
      </w:r>
      <w:r w:rsidR="008E1DA3">
        <w:rPr>
          <w:sz w:val="28"/>
          <w:szCs w:val="28"/>
          <w:lang w:val="en-HK" w:eastAsia="zh-TW"/>
        </w:rPr>
        <w:t>Compared with the preceding quarter, e</w:t>
      </w:r>
      <w:r w:rsidR="000F5D98">
        <w:rPr>
          <w:sz w:val="28"/>
          <w:szCs w:val="28"/>
          <w:lang w:val="en-HK" w:eastAsia="zh-TW"/>
        </w:rPr>
        <w:t xml:space="preserve">mployment of </w:t>
      </w:r>
      <w:r w:rsidR="008E1DA3">
        <w:rPr>
          <w:sz w:val="28"/>
          <w:szCs w:val="28"/>
          <w:lang w:val="en-HK" w:eastAsia="zh-TW"/>
        </w:rPr>
        <w:t xml:space="preserve">different </w:t>
      </w:r>
      <w:r w:rsidR="000F5D98">
        <w:rPr>
          <w:sz w:val="28"/>
          <w:szCs w:val="28"/>
          <w:lang w:val="en-HK" w:eastAsia="zh-TW"/>
        </w:rPr>
        <w:t>sectors showed diverse movements.  Specifically</w:t>
      </w:r>
      <w:r w:rsidR="00D52D3E" w:rsidRPr="0015433F">
        <w:rPr>
          <w:sz w:val="28"/>
          <w:szCs w:val="28"/>
          <w:lang w:val="en-HK" w:eastAsia="zh-TW"/>
        </w:rPr>
        <w:t xml:space="preserve">, employment of the public administration </w:t>
      </w:r>
      <w:r w:rsidR="00D52D3E" w:rsidRPr="003A6E3A">
        <w:rPr>
          <w:sz w:val="28"/>
          <w:szCs w:val="28"/>
          <w:lang w:val="en-HK" w:eastAsia="zh-TW"/>
        </w:rPr>
        <w:t>sector and the</w:t>
      </w:r>
      <w:r w:rsidR="00D52D3E" w:rsidRPr="00CC0A1F">
        <w:rPr>
          <w:sz w:val="28"/>
          <w:szCs w:val="28"/>
          <w:lang w:val="en-HK" w:eastAsia="zh-TW"/>
        </w:rPr>
        <w:t xml:space="preserve"> human health activities sector</w:t>
      </w:r>
      <w:r w:rsidR="00D52D3E" w:rsidRPr="00680D5F">
        <w:rPr>
          <w:sz w:val="28"/>
          <w:szCs w:val="28"/>
          <w:lang w:val="en-HK" w:eastAsia="zh-TW"/>
        </w:rPr>
        <w:t xml:space="preserve"> </w:t>
      </w:r>
      <w:r w:rsidR="00D52D3E" w:rsidRPr="00DB1627">
        <w:rPr>
          <w:sz w:val="28"/>
          <w:szCs w:val="28"/>
          <w:lang w:val="en-HK" w:eastAsia="zh-TW"/>
        </w:rPr>
        <w:t>decline</w:t>
      </w:r>
      <w:r w:rsidR="000F5D98">
        <w:rPr>
          <w:sz w:val="28"/>
          <w:szCs w:val="28"/>
          <w:lang w:val="en-HK" w:eastAsia="zh-TW"/>
        </w:rPr>
        <w:t>d</w:t>
      </w:r>
      <w:r w:rsidR="00586C3F">
        <w:rPr>
          <w:sz w:val="28"/>
          <w:szCs w:val="28"/>
          <w:lang w:val="en-HK" w:eastAsia="zh-TW"/>
        </w:rPr>
        <w:t>,</w:t>
      </w:r>
      <w:r w:rsidR="00D52D3E" w:rsidRPr="00DB1627">
        <w:rPr>
          <w:sz w:val="28"/>
          <w:szCs w:val="28"/>
          <w:lang w:val="en-HK" w:eastAsia="zh-TW"/>
        </w:rPr>
        <w:t xml:space="preserve"> </w:t>
      </w:r>
      <w:r w:rsidR="00586C3F">
        <w:rPr>
          <w:sz w:val="28"/>
          <w:szCs w:val="28"/>
          <w:lang w:val="en-HK" w:eastAsia="zh-TW"/>
        </w:rPr>
        <w:t xml:space="preserve">conceivably reflecting </w:t>
      </w:r>
      <w:r w:rsidR="00C639D8">
        <w:rPr>
          <w:sz w:val="28"/>
          <w:szCs w:val="28"/>
          <w:lang w:val="en-HK" w:eastAsia="zh-TW"/>
        </w:rPr>
        <w:t xml:space="preserve">in </w:t>
      </w:r>
      <w:r w:rsidR="00586C3F">
        <w:rPr>
          <w:sz w:val="28"/>
          <w:szCs w:val="28"/>
          <w:lang w:val="en-HK" w:eastAsia="zh-TW"/>
        </w:rPr>
        <w:t xml:space="preserve">part the </w:t>
      </w:r>
      <w:r w:rsidR="008E1DA3">
        <w:rPr>
          <w:sz w:val="28"/>
          <w:szCs w:val="28"/>
          <w:lang w:val="en-HK" w:eastAsia="zh-TW"/>
        </w:rPr>
        <w:t xml:space="preserve">reduced demand for these workers following the </w:t>
      </w:r>
      <w:r w:rsidR="00586C3F">
        <w:rPr>
          <w:sz w:val="28"/>
          <w:szCs w:val="28"/>
          <w:lang w:val="en-HK" w:eastAsia="zh-TW"/>
        </w:rPr>
        <w:t>lifting of various COVID-related requirements.</w:t>
      </w:r>
      <w:r w:rsidR="00D52D3E" w:rsidRPr="00DB1627">
        <w:rPr>
          <w:sz w:val="28"/>
          <w:szCs w:val="28"/>
          <w:lang w:val="en-HK" w:eastAsia="zh-TW"/>
        </w:rPr>
        <w:t xml:space="preserve">  Employment of </w:t>
      </w:r>
      <w:r w:rsidR="007A188F" w:rsidRPr="00DB1627">
        <w:rPr>
          <w:sz w:val="28"/>
          <w:szCs w:val="28"/>
          <w:lang w:val="en-HK" w:eastAsia="zh-TW"/>
        </w:rPr>
        <w:t xml:space="preserve">some </w:t>
      </w:r>
      <w:r w:rsidR="00002286">
        <w:rPr>
          <w:sz w:val="28"/>
          <w:szCs w:val="28"/>
          <w:lang w:val="en-HK" w:eastAsia="zh-TW"/>
        </w:rPr>
        <w:t xml:space="preserve">other </w:t>
      </w:r>
      <w:r w:rsidR="007A188F" w:rsidRPr="00DB1627">
        <w:rPr>
          <w:sz w:val="28"/>
          <w:szCs w:val="28"/>
          <w:lang w:val="en-HK" w:eastAsia="zh-TW"/>
        </w:rPr>
        <w:t xml:space="preserve">sectors </w:t>
      </w:r>
      <w:r w:rsidR="002750FE" w:rsidRPr="00DB1627">
        <w:rPr>
          <w:sz w:val="28"/>
          <w:szCs w:val="28"/>
          <w:lang w:val="en-HK" w:eastAsia="zh-TW"/>
        </w:rPr>
        <w:t>also declined</w:t>
      </w:r>
      <w:r w:rsidR="002750FE">
        <w:rPr>
          <w:sz w:val="28"/>
          <w:szCs w:val="28"/>
          <w:lang w:val="en-HK" w:eastAsia="zh-TW"/>
        </w:rPr>
        <w:t>,</w:t>
      </w:r>
      <w:r w:rsidR="002750FE" w:rsidRPr="00DB1627">
        <w:rPr>
          <w:sz w:val="28"/>
          <w:szCs w:val="28"/>
          <w:lang w:val="en-HK" w:eastAsia="zh-TW"/>
        </w:rPr>
        <w:t xml:space="preserve"> </w:t>
      </w:r>
      <w:r w:rsidR="007A188F" w:rsidRPr="00DB1627">
        <w:rPr>
          <w:sz w:val="28"/>
          <w:szCs w:val="28"/>
          <w:lang w:val="en-HK" w:eastAsia="zh-TW"/>
        </w:rPr>
        <w:t>including</w:t>
      </w:r>
      <w:r w:rsidR="00336153" w:rsidRPr="00DB1627">
        <w:rPr>
          <w:sz w:val="28"/>
          <w:szCs w:val="28"/>
          <w:lang w:val="en-HK" w:eastAsia="zh-TW"/>
        </w:rPr>
        <w:t xml:space="preserve"> </w:t>
      </w:r>
      <w:r w:rsidR="002750FE">
        <w:rPr>
          <w:sz w:val="28"/>
          <w:szCs w:val="28"/>
          <w:lang w:val="en-HK" w:eastAsia="zh-TW"/>
        </w:rPr>
        <w:t xml:space="preserve">those of </w:t>
      </w:r>
      <w:r w:rsidR="00002286">
        <w:rPr>
          <w:sz w:val="28"/>
          <w:szCs w:val="28"/>
          <w:lang w:val="en-HK" w:eastAsia="zh-TW"/>
        </w:rPr>
        <w:t xml:space="preserve">the </w:t>
      </w:r>
      <w:r w:rsidR="007129E6">
        <w:rPr>
          <w:sz w:val="28"/>
          <w:szCs w:val="28"/>
          <w:lang w:val="en-HK" w:eastAsia="zh-TW"/>
        </w:rPr>
        <w:t xml:space="preserve">warehousing and support activities for transportation </w:t>
      </w:r>
      <w:r w:rsidR="00336153" w:rsidRPr="00DB1627">
        <w:rPr>
          <w:sz w:val="28"/>
          <w:szCs w:val="28"/>
          <w:lang w:val="en-HK" w:eastAsia="zh-TW"/>
        </w:rPr>
        <w:t xml:space="preserve">sector, </w:t>
      </w:r>
      <w:r w:rsidR="007129E6">
        <w:rPr>
          <w:sz w:val="28"/>
          <w:szCs w:val="28"/>
          <w:lang w:val="en-HK" w:eastAsia="zh-TW"/>
        </w:rPr>
        <w:t xml:space="preserve">the postal and courier activities sector, the manufacturing sector, </w:t>
      </w:r>
      <w:r w:rsidR="00002286">
        <w:rPr>
          <w:sz w:val="28"/>
          <w:szCs w:val="28"/>
          <w:lang w:val="en-HK" w:eastAsia="zh-TW"/>
        </w:rPr>
        <w:t xml:space="preserve">the import/export trade and </w:t>
      </w:r>
      <w:r w:rsidR="007A188F" w:rsidRPr="00DB1627">
        <w:rPr>
          <w:sz w:val="28"/>
          <w:szCs w:val="28"/>
          <w:lang w:val="en-HK" w:eastAsia="zh-TW"/>
        </w:rPr>
        <w:t>wholesale sector</w:t>
      </w:r>
      <w:r w:rsidR="002750FE">
        <w:rPr>
          <w:sz w:val="28"/>
          <w:szCs w:val="28"/>
          <w:lang w:val="en-HK" w:eastAsia="zh-TW"/>
        </w:rPr>
        <w:t xml:space="preserve">, </w:t>
      </w:r>
      <w:r w:rsidR="00790B48">
        <w:rPr>
          <w:sz w:val="28"/>
          <w:szCs w:val="28"/>
          <w:lang w:val="en-HK" w:eastAsia="zh-TW"/>
        </w:rPr>
        <w:t xml:space="preserve">and </w:t>
      </w:r>
      <w:r w:rsidR="002750FE">
        <w:rPr>
          <w:sz w:val="28"/>
          <w:szCs w:val="28"/>
          <w:lang w:val="en-HK" w:eastAsia="zh-TW"/>
        </w:rPr>
        <w:t>the construction sector</w:t>
      </w:r>
      <w:r w:rsidR="007A188F" w:rsidRPr="00DB1627">
        <w:rPr>
          <w:sz w:val="28"/>
          <w:szCs w:val="28"/>
          <w:lang w:val="en-HK" w:eastAsia="zh-TW"/>
        </w:rPr>
        <w:t xml:space="preserve">.  </w:t>
      </w:r>
      <w:r w:rsidR="00371A46">
        <w:rPr>
          <w:sz w:val="28"/>
          <w:szCs w:val="28"/>
          <w:lang w:val="en-HK" w:eastAsia="zh-TW"/>
        </w:rPr>
        <w:lastRenderedPageBreak/>
        <w:t>Nevertheless</w:t>
      </w:r>
      <w:r w:rsidR="007A188F" w:rsidRPr="00DB1627">
        <w:rPr>
          <w:sz w:val="28"/>
          <w:szCs w:val="28"/>
          <w:lang w:val="en-HK" w:eastAsia="zh-TW"/>
        </w:rPr>
        <w:t>, employment of</w:t>
      </w:r>
      <w:r w:rsidR="00231BB4" w:rsidRPr="00DB1627">
        <w:rPr>
          <w:sz w:val="28"/>
          <w:szCs w:val="28"/>
          <w:lang w:val="en-HK" w:eastAsia="zh-HK"/>
        </w:rPr>
        <w:t xml:space="preserve"> </w:t>
      </w:r>
      <w:r w:rsidR="00002286">
        <w:rPr>
          <w:sz w:val="28"/>
          <w:szCs w:val="28"/>
          <w:lang w:val="en-HK" w:eastAsia="zh-HK"/>
        </w:rPr>
        <w:t xml:space="preserve">many sectors increased, including </w:t>
      </w:r>
      <w:r w:rsidR="002750FE">
        <w:rPr>
          <w:sz w:val="28"/>
          <w:szCs w:val="28"/>
          <w:lang w:val="en-HK" w:eastAsia="zh-HK"/>
        </w:rPr>
        <w:t xml:space="preserve">those of </w:t>
      </w:r>
      <w:r w:rsidR="00231BB4" w:rsidRPr="00DB1627">
        <w:rPr>
          <w:sz w:val="28"/>
          <w:szCs w:val="28"/>
          <w:lang w:val="en-HK" w:eastAsia="zh-HK"/>
        </w:rPr>
        <w:t>the consumption- and tourism-related sectors (viz. retail, accommodation and food services sectors)</w:t>
      </w:r>
      <w:r w:rsidR="00002286">
        <w:rPr>
          <w:sz w:val="28"/>
          <w:szCs w:val="28"/>
          <w:lang w:val="en-HK" w:eastAsia="zh-HK"/>
        </w:rPr>
        <w:t>,</w:t>
      </w:r>
      <w:r w:rsidR="00231BB4" w:rsidRPr="00DB1627">
        <w:rPr>
          <w:sz w:val="28"/>
          <w:szCs w:val="28"/>
          <w:lang w:val="en-HK" w:eastAsia="zh-HK"/>
        </w:rPr>
        <w:t xml:space="preserve"> </w:t>
      </w:r>
      <w:r w:rsidR="00002286">
        <w:rPr>
          <w:sz w:val="28"/>
          <w:szCs w:val="28"/>
          <w:lang w:val="en-HK" w:eastAsia="zh-HK"/>
        </w:rPr>
        <w:t xml:space="preserve">the </w:t>
      </w:r>
      <w:r w:rsidR="00231BB4" w:rsidRPr="00DB1627">
        <w:rPr>
          <w:sz w:val="28"/>
          <w:szCs w:val="28"/>
          <w:lang w:val="en-HK" w:eastAsia="zh-HK"/>
        </w:rPr>
        <w:t>transportation sector</w:t>
      </w:r>
      <w:r w:rsidR="00DE6DB1">
        <w:rPr>
          <w:sz w:val="28"/>
          <w:szCs w:val="28"/>
          <w:lang w:val="en-HK" w:eastAsia="zh-HK"/>
        </w:rPr>
        <w:t xml:space="preserve">, the professional and business services </w:t>
      </w:r>
      <w:r w:rsidR="005603BC">
        <w:rPr>
          <w:sz w:val="28"/>
          <w:szCs w:val="28"/>
          <w:lang w:val="en-HK" w:eastAsia="zh-HK"/>
        </w:rPr>
        <w:t>sector</w:t>
      </w:r>
      <w:r w:rsidR="00002286">
        <w:rPr>
          <w:sz w:val="28"/>
          <w:szCs w:val="28"/>
          <w:lang w:val="en-HK" w:eastAsia="zh-HK"/>
        </w:rPr>
        <w:t xml:space="preserve">, the </w:t>
      </w:r>
      <w:r w:rsidR="00002286" w:rsidRPr="00DB1627">
        <w:rPr>
          <w:sz w:val="28"/>
          <w:szCs w:val="28"/>
          <w:lang w:val="en-HK" w:eastAsia="zh-HK"/>
        </w:rPr>
        <w:t xml:space="preserve">information and communications </w:t>
      </w:r>
      <w:r w:rsidR="00002286" w:rsidRPr="000C7A61">
        <w:rPr>
          <w:sz w:val="28"/>
          <w:szCs w:val="28"/>
          <w:lang w:val="en-HK" w:eastAsia="zh-HK"/>
        </w:rPr>
        <w:t>sector</w:t>
      </w:r>
      <w:r w:rsidR="00002286">
        <w:rPr>
          <w:sz w:val="28"/>
          <w:szCs w:val="28"/>
          <w:lang w:val="en-HK" w:eastAsia="zh-HK"/>
        </w:rPr>
        <w:t>, and the education sector</w:t>
      </w:r>
      <w:r w:rsidR="00231BB4" w:rsidRPr="003A6E3A">
        <w:rPr>
          <w:sz w:val="28"/>
          <w:szCs w:val="28"/>
          <w:lang w:val="en-HK" w:eastAsia="zh-HK"/>
        </w:rPr>
        <w:t>.</w:t>
      </w:r>
    </w:p>
    <w:p w14:paraId="7FA40FE2" w14:textId="365DE47F" w:rsidR="000F5635" w:rsidRPr="00934DD5" w:rsidRDefault="000F5635" w:rsidP="005A2A64">
      <w:pPr>
        <w:tabs>
          <w:tab w:val="left" w:pos="1080"/>
        </w:tabs>
        <w:overflowPunct w:val="0"/>
        <w:spacing w:before="240" w:line="360" w:lineRule="exact"/>
        <w:ind w:right="28"/>
        <w:jc w:val="center"/>
        <w:rPr>
          <w:sz w:val="28"/>
          <w:szCs w:val="28"/>
          <w:lang w:val="en-HK" w:eastAsia="zh-TW"/>
        </w:rPr>
      </w:pPr>
      <w:r w:rsidRPr="00934DD5">
        <w:rPr>
          <w:b/>
          <w:sz w:val="28"/>
          <w:szCs w:val="28"/>
          <w:lang w:val="en-HK"/>
        </w:rPr>
        <w:t xml:space="preserve">Table </w:t>
      </w:r>
      <w:proofErr w:type="gramStart"/>
      <w:r w:rsidR="00F47B24">
        <w:rPr>
          <w:b/>
          <w:sz w:val="28"/>
          <w:szCs w:val="28"/>
          <w:lang w:val="en-HK" w:eastAsia="zh-TW"/>
        </w:rPr>
        <w:t>5</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proofErr w:type="gramEnd"/>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451D124D" w:rsidR="000F5635" w:rsidRPr="00D34538" w:rsidRDefault="000F5635">
      <w:pPr>
        <w:tabs>
          <w:tab w:val="left" w:pos="1080"/>
        </w:tabs>
        <w:overflowPunct w:val="0"/>
        <w:snapToGrid w:val="0"/>
        <w:spacing w:line="360" w:lineRule="exact"/>
        <w:ind w:right="28"/>
        <w:jc w:val="center"/>
        <w:rPr>
          <w:sz w:val="16"/>
          <w:szCs w:val="16"/>
          <w:lang w:val="en-HK" w:eastAsia="zh-TW"/>
        </w:rPr>
      </w:pPr>
      <w:proofErr w:type="gramStart"/>
      <w:r w:rsidRPr="00934DD5">
        <w:rPr>
          <w:b/>
          <w:sz w:val="28"/>
          <w:szCs w:val="28"/>
          <w:lang w:val="en-HK"/>
        </w:rPr>
        <w:t>unemployed</w:t>
      </w:r>
      <w:proofErr w:type="gramEnd"/>
      <w:r w:rsidRPr="00934DD5">
        <w:rPr>
          <w:b/>
          <w:sz w:val="28"/>
          <w:szCs w:val="28"/>
          <w:lang w:val="en-HK"/>
        </w:rPr>
        <w:t xml:space="preserve"> and underemployed</w:t>
      </w:r>
    </w:p>
    <w:tbl>
      <w:tblPr>
        <w:tblW w:w="9120" w:type="dxa"/>
        <w:tblInd w:w="28" w:type="dxa"/>
        <w:tblLayout w:type="fixed"/>
        <w:tblCellMar>
          <w:left w:w="28" w:type="dxa"/>
          <w:right w:w="28" w:type="dxa"/>
        </w:tblCellMar>
        <w:tblLook w:val="0000" w:firstRow="0" w:lastRow="0" w:firstColumn="0" w:lastColumn="0" w:noHBand="0" w:noVBand="0"/>
      </w:tblPr>
      <w:tblGrid>
        <w:gridCol w:w="1957"/>
        <w:gridCol w:w="2126"/>
        <w:gridCol w:w="1985"/>
        <w:gridCol w:w="1559"/>
        <w:gridCol w:w="1493"/>
      </w:tblGrid>
      <w:tr w:rsidR="007B10E8" w:rsidRPr="007B10E8" w14:paraId="613A3208" w14:textId="77777777" w:rsidTr="00B22640">
        <w:tc>
          <w:tcPr>
            <w:tcW w:w="1957"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2126" w:type="dxa"/>
            <w:shd w:val="clear" w:color="auto" w:fill="auto"/>
          </w:tcPr>
          <w:p w14:paraId="5A9D71E7"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1985" w:type="dxa"/>
            <w:shd w:val="clear" w:color="auto" w:fill="auto"/>
          </w:tcPr>
          <w:p w14:paraId="397B885F"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Persons employed</w:t>
            </w:r>
          </w:p>
        </w:tc>
        <w:tc>
          <w:tcPr>
            <w:tcW w:w="1559"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493"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B22640">
        <w:tc>
          <w:tcPr>
            <w:tcW w:w="1957"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2126" w:type="dxa"/>
            <w:shd w:val="clear" w:color="auto" w:fill="auto"/>
          </w:tcPr>
          <w:p w14:paraId="25A075C5"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985"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493"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3C3998" w:rsidRPr="007B10E8" w14:paraId="7188DBFB" w14:textId="77777777" w:rsidTr="00B22640">
        <w:tc>
          <w:tcPr>
            <w:tcW w:w="1957" w:type="dxa"/>
            <w:shd w:val="clear" w:color="auto" w:fill="auto"/>
          </w:tcPr>
          <w:p w14:paraId="79E51565" w14:textId="1DAA33C4" w:rsidR="003C3998" w:rsidRPr="007B10E8" w:rsidRDefault="003C3998" w:rsidP="003C3998">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sidRPr="007B10E8">
              <w:rPr>
                <w:rFonts w:hint="eastAsia"/>
                <w:bCs/>
                <w:sz w:val="22"/>
                <w:lang w:eastAsia="zh-TW"/>
              </w:rPr>
              <w:t>2</w:t>
            </w:r>
            <w:r w:rsidRPr="007B10E8">
              <w:rPr>
                <w:bCs/>
                <w:sz w:val="22"/>
              </w:rPr>
              <w:tab/>
              <w:t>Annual</w:t>
            </w:r>
          </w:p>
        </w:tc>
        <w:tc>
          <w:tcPr>
            <w:tcW w:w="2126" w:type="dxa"/>
            <w:shd w:val="clear" w:color="auto" w:fill="auto"/>
          </w:tcPr>
          <w:p w14:paraId="6472B8F4" w14:textId="108A2211" w:rsidR="003C3998" w:rsidRPr="007B10E8" w:rsidRDefault="001D5658">
            <w:pPr>
              <w:tabs>
                <w:tab w:val="decimal" w:pos="252"/>
                <w:tab w:val="decimal" w:pos="1412"/>
              </w:tabs>
              <w:overflowPunct w:val="0"/>
              <w:snapToGrid w:val="0"/>
              <w:spacing w:line="260" w:lineRule="exact"/>
              <w:ind w:left="134" w:right="29"/>
              <w:jc w:val="center"/>
              <w:rPr>
                <w:sz w:val="22"/>
              </w:rPr>
            </w:pPr>
            <w:r>
              <w:rPr>
                <w:sz w:val="22"/>
                <w:lang w:val="en-HK"/>
              </w:rPr>
              <w:t>3 776 300</w:t>
            </w:r>
            <w:r w:rsidR="003C3998" w:rsidRPr="007B10E8">
              <w:rPr>
                <w:sz w:val="22"/>
                <w:lang w:val="en-HK"/>
              </w:rPr>
              <w:tab/>
              <w:t>(-2.</w:t>
            </w:r>
            <w:r>
              <w:rPr>
                <w:sz w:val="22"/>
                <w:lang w:val="en-HK"/>
              </w:rPr>
              <w:t>4</w:t>
            </w:r>
            <w:r w:rsidR="003C3998" w:rsidRPr="007B10E8">
              <w:rPr>
                <w:sz w:val="22"/>
                <w:lang w:val="en-HK"/>
              </w:rPr>
              <w:t>)</w:t>
            </w:r>
          </w:p>
        </w:tc>
        <w:tc>
          <w:tcPr>
            <w:tcW w:w="1985" w:type="dxa"/>
            <w:shd w:val="clear" w:color="auto" w:fill="auto"/>
          </w:tcPr>
          <w:p w14:paraId="202E4CD2" w14:textId="54DE2301" w:rsidR="003C3998" w:rsidRPr="00816B4E" w:rsidRDefault="001D5658">
            <w:pPr>
              <w:tabs>
                <w:tab w:val="decimal" w:pos="372"/>
                <w:tab w:val="left" w:pos="1080"/>
                <w:tab w:val="decimal" w:pos="1592"/>
              </w:tabs>
              <w:overflowPunct w:val="0"/>
              <w:snapToGrid w:val="0"/>
              <w:spacing w:line="260" w:lineRule="exact"/>
              <w:ind w:right="29"/>
              <w:jc w:val="center"/>
              <w:rPr>
                <w:bCs/>
                <w:sz w:val="22"/>
                <w:lang w:val="en-HK"/>
              </w:rPr>
            </w:pPr>
            <w:r w:rsidRPr="00AB4337">
              <w:rPr>
                <w:bCs/>
                <w:sz w:val="22"/>
              </w:rPr>
              <w:t>3 613 200</w:t>
            </w:r>
            <w:r w:rsidR="003C3998" w:rsidRPr="00AB4337">
              <w:rPr>
                <w:bCs/>
                <w:sz w:val="22"/>
              </w:rPr>
              <w:tab/>
              <w:t>(-1.</w:t>
            </w:r>
            <w:r w:rsidRPr="00AB4337">
              <w:rPr>
                <w:bCs/>
                <w:sz w:val="22"/>
              </w:rPr>
              <w:t>6</w:t>
            </w:r>
            <w:r w:rsidR="003C3998" w:rsidRPr="00AB4337">
              <w:rPr>
                <w:bCs/>
                <w:sz w:val="22"/>
              </w:rPr>
              <w:t>)</w:t>
            </w:r>
          </w:p>
        </w:tc>
        <w:tc>
          <w:tcPr>
            <w:tcW w:w="1559" w:type="dxa"/>
            <w:shd w:val="clear" w:color="auto" w:fill="auto"/>
          </w:tcPr>
          <w:p w14:paraId="2B45E883" w14:textId="3EA5E726" w:rsidR="003C3998" w:rsidRPr="00816B4E" w:rsidRDefault="001D5658" w:rsidP="00816B4E">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163 100</w:t>
            </w:r>
          </w:p>
        </w:tc>
        <w:tc>
          <w:tcPr>
            <w:tcW w:w="1493" w:type="dxa"/>
            <w:shd w:val="clear" w:color="auto" w:fill="auto"/>
          </w:tcPr>
          <w:p w14:paraId="33F5A35C" w14:textId="3B1CA27A" w:rsidR="003C3998" w:rsidRPr="007B10E8" w:rsidRDefault="003C3998">
            <w:pPr>
              <w:tabs>
                <w:tab w:val="decimal" w:pos="812"/>
                <w:tab w:val="left" w:pos="1080"/>
              </w:tabs>
              <w:overflowPunct w:val="0"/>
              <w:snapToGrid w:val="0"/>
              <w:spacing w:line="260" w:lineRule="exact"/>
              <w:ind w:right="29"/>
              <w:jc w:val="center"/>
              <w:rPr>
                <w:sz w:val="22"/>
              </w:rPr>
            </w:pPr>
            <w:r w:rsidRPr="007B10E8">
              <w:rPr>
                <w:bCs/>
                <w:sz w:val="22"/>
                <w:lang w:val="en-HK" w:eastAsia="zh-TW"/>
              </w:rPr>
              <w:t xml:space="preserve"> </w:t>
            </w:r>
            <w:r w:rsidR="001D5658">
              <w:rPr>
                <w:bCs/>
                <w:sz w:val="22"/>
                <w:lang w:val="en-HK" w:eastAsia="zh-TW"/>
              </w:rPr>
              <w:t>88 100</w:t>
            </w:r>
          </w:p>
        </w:tc>
      </w:tr>
      <w:tr w:rsidR="003C3998" w:rsidRPr="007B10E8" w14:paraId="51D3E3B6" w14:textId="77777777" w:rsidTr="00B22640">
        <w:tc>
          <w:tcPr>
            <w:tcW w:w="1957" w:type="dxa"/>
            <w:shd w:val="clear" w:color="auto" w:fill="auto"/>
          </w:tcPr>
          <w:p w14:paraId="2A6C2B0A" w14:textId="77777777" w:rsidR="003C3998" w:rsidRPr="007B10E8" w:rsidRDefault="003C3998" w:rsidP="003C3998">
            <w:pPr>
              <w:tabs>
                <w:tab w:val="left" w:pos="575"/>
                <w:tab w:val="left" w:pos="1080"/>
              </w:tabs>
              <w:overflowPunct w:val="0"/>
              <w:snapToGrid w:val="0"/>
              <w:ind w:right="29"/>
              <w:jc w:val="both"/>
              <w:rPr>
                <w:bCs/>
                <w:sz w:val="16"/>
              </w:rPr>
            </w:pPr>
          </w:p>
        </w:tc>
        <w:tc>
          <w:tcPr>
            <w:tcW w:w="2126" w:type="dxa"/>
            <w:shd w:val="clear" w:color="auto" w:fill="auto"/>
          </w:tcPr>
          <w:p w14:paraId="12BBE60B" w14:textId="77777777" w:rsidR="003C3998" w:rsidRPr="007B10E8" w:rsidRDefault="003C3998" w:rsidP="003C3998">
            <w:pPr>
              <w:tabs>
                <w:tab w:val="decimal" w:pos="252"/>
                <w:tab w:val="left" w:pos="1080"/>
                <w:tab w:val="decimal" w:pos="1412"/>
              </w:tabs>
              <w:overflowPunct w:val="0"/>
              <w:snapToGrid w:val="0"/>
              <w:ind w:right="29"/>
              <w:jc w:val="center"/>
              <w:rPr>
                <w:bCs/>
                <w:sz w:val="16"/>
                <w:highlight w:val="yellow"/>
              </w:rPr>
            </w:pPr>
          </w:p>
        </w:tc>
        <w:tc>
          <w:tcPr>
            <w:tcW w:w="1985" w:type="dxa"/>
            <w:shd w:val="clear" w:color="auto" w:fill="auto"/>
          </w:tcPr>
          <w:p w14:paraId="4D74EB71" w14:textId="77777777" w:rsidR="003C3998" w:rsidRPr="007B10E8" w:rsidRDefault="003C3998" w:rsidP="003C3998">
            <w:pPr>
              <w:tabs>
                <w:tab w:val="decimal" w:pos="372"/>
                <w:tab w:val="left" w:pos="1080"/>
                <w:tab w:val="decimal" w:pos="1772"/>
              </w:tabs>
              <w:overflowPunct w:val="0"/>
              <w:snapToGrid w:val="0"/>
              <w:ind w:right="29"/>
              <w:jc w:val="both"/>
              <w:rPr>
                <w:bCs/>
                <w:sz w:val="16"/>
                <w:highlight w:val="yellow"/>
              </w:rPr>
            </w:pPr>
          </w:p>
        </w:tc>
        <w:tc>
          <w:tcPr>
            <w:tcW w:w="1559" w:type="dxa"/>
            <w:shd w:val="clear" w:color="auto" w:fill="auto"/>
          </w:tcPr>
          <w:p w14:paraId="197937C7" w14:textId="77777777" w:rsidR="003C3998" w:rsidRPr="007B10E8" w:rsidRDefault="003C3998" w:rsidP="003C3998">
            <w:pPr>
              <w:tabs>
                <w:tab w:val="left" w:pos="1080"/>
              </w:tabs>
              <w:overflowPunct w:val="0"/>
              <w:snapToGrid w:val="0"/>
              <w:ind w:right="29"/>
              <w:jc w:val="center"/>
              <w:rPr>
                <w:bCs/>
                <w:sz w:val="16"/>
                <w:highlight w:val="yellow"/>
              </w:rPr>
            </w:pPr>
          </w:p>
        </w:tc>
        <w:tc>
          <w:tcPr>
            <w:tcW w:w="1493" w:type="dxa"/>
            <w:shd w:val="clear" w:color="auto" w:fill="auto"/>
          </w:tcPr>
          <w:p w14:paraId="5A5D8C15" w14:textId="77777777" w:rsidR="003C3998" w:rsidRPr="007B10E8" w:rsidRDefault="003C3998" w:rsidP="003C3998">
            <w:pPr>
              <w:tabs>
                <w:tab w:val="decimal" w:pos="812"/>
                <w:tab w:val="left" w:pos="1080"/>
              </w:tabs>
              <w:overflowPunct w:val="0"/>
              <w:snapToGrid w:val="0"/>
              <w:ind w:right="29"/>
              <w:jc w:val="center"/>
              <w:rPr>
                <w:bCs/>
                <w:sz w:val="16"/>
                <w:highlight w:val="yellow"/>
              </w:rPr>
            </w:pPr>
          </w:p>
        </w:tc>
      </w:tr>
      <w:tr w:rsidR="003C3998" w:rsidRPr="007B10E8" w14:paraId="30A45BE3" w14:textId="77777777" w:rsidTr="00B22640">
        <w:tc>
          <w:tcPr>
            <w:tcW w:w="1957" w:type="dxa"/>
            <w:shd w:val="clear" w:color="auto" w:fill="auto"/>
          </w:tcPr>
          <w:p w14:paraId="48D38E0A" w14:textId="7AADED42" w:rsidR="003C3998" w:rsidRPr="007B10E8" w:rsidRDefault="003C3998" w:rsidP="003C3998">
            <w:pPr>
              <w:tabs>
                <w:tab w:val="left" w:pos="575"/>
                <w:tab w:val="left" w:pos="1080"/>
              </w:tabs>
              <w:overflowPunct w:val="0"/>
              <w:snapToGrid w:val="0"/>
              <w:spacing w:line="260" w:lineRule="exact"/>
              <w:ind w:right="29"/>
              <w:jc w:val="both"/>
              <w:rPr>
                <w:bCs/>
                <w:sz w:val="22"/>
              </w:rPr>
            </w:pPr>
            <w:r w:rsidRPr="007B10E8">
              <w:rPr>
                <w:bCs/>
                <w:sz w:val="22"/>
              </w:rPr>
              <w:tab/>
              <w:t>Q1</w:t>
            </w:r>
          </w:p>
        </w:tc>
        <w:tc>
          <w:tcPr>
            <w:tcW w:w="2126" w:type="dxa"/>
            <w:shd w:val="clear" w:color="auto" w:fill="auto"/>
          </w:tcPr>
          <w:p w14:paraId="76FCF610" w14:textId="621B899E" w:rsidR="003C3998" w:rsidRPr="007B10E8" w:rsidRDefault="003C3998" w:rsidP="003C3998">
            <w:pPr>
              <w:tabs>
                <w:tab w:val="decimal" w:pos="252"/>
                <w:tab w:val="decimal" w:pos="1412"/>
              </w:tabs>
              <w:overflowPunct w:val="0"/>
              <w:snapToGrid w:val="0"/>
              <w:spacing w:line="260" w:lineRule="exact"/>
              <w:ind w:leftChars="65" w:left="156" w:right="29"/>
              <w:jc w:val="center"/>
              <w:rPr>
                <w:bCs/>
                <w:sz w:val="22"/>
              </w:rPr>
            </w:pPr>
            <w:r w:rsidRPr="007B10E8">
              <w:rPr>
                <w:bCs/>
                <w:sz w:val="22"/>
                <w:lang w:val="en-HK"/>
              </w:rPr>
              <w:t>3 799 000</w:t>
            </w:r>
            <w:r w:rsidRPr="007B10E8">
              <w:rPr>
                <w:bCs/>
                <w:sz w:val="22"/>
                <w:lang w:val="en-HK"/>
              </w:rPr>
              <w:tab/>
              <w:t>(-2.3)</w:t>
            </w:r>
          </w:p>
        </w:tc>
        <w:tc>
          <w:tcPr>
            <w:tcW w:w="1985" w:type="dxa"/>
            <w:shd w:val="clear" w:color="auto" w:fill="auto"/>
          </w:tcPr>
          <w:p w14:paraId="6178BB3F" w14:textId="44C320FE" w:rsidR="003C3998" w:rsidRPr="007B10E8" w:rsidRDefault="003C3998" w:rsidP="00B67E01">
            <w:pPr>
              <w:tabs>
                <w:tab w:val="decimal" w:pos="372"/>
                <w:tab w:val="left" w:pos="1080"/>
                <w:tab w:val="decimal" w:pos="1592"/>
              </w:tabs>
              <w:overflowPunct w:val="0"/>
              <w:snapToGrid w:val="0"/>
              <w:spacing w:line="260" w:lineRule="exact"/>
              <w:ind w:right="29"/>
              <w:jc w:val="center"/>
              <w:rPr>
                <w:bCs/>
                <w:sz w:val="22"/>
              </w:rPr>
            </w:pPr>
            <w:r w:rsidRPr="007B10E8">
              <w:rPr>
                <w:bCs/>
                <w:sz w:val="22"/>
                <w:lang w:val="en-HK"/>
              </w:rPr>
              <w:t>3</w:t>
            </w:r>
            <w:r w:rsidRPr="007B10E8">
              <w:t> </w:t>
            </w:r>
            <w:r w:rsidRPr="007B10E8">
              <w:rPr>
                <w:sz w:val="22"/>
                <w:szCs w:val="22"/>
              </w:rPr>
              <w:t>610 500</w:t>
            </w:r>
            <w:r w:rsidR="00E65DC4" w:rsidRPr="007B10E8">
              <w:rPr>
                <w:bCs/>
                <w:sz w:val="22"/>
                <w:lang w:val="en-HK"/>
              </w:rPr>
              <w:tab/>
            </w:r>
            <w:r w:rsidRPr="007B10E8">
              <w:rPr>
                <w:bCs/>
                <w:sz w:val="22"/>
                <w:lang w:val="en-HK"/>
              </w:rPr>
              <w:t>(-0.5)</w:t>
            </w:r>
          </w:p>
        </w:tc>
        <w:tc>
          <w:tcPr>
            <w:tcW w:w="1559" w:type="dxa"/>
            <w:shd w:val="clear" w:color="auto" w:fill="auto"/>
          </w:tcPr>
          <w:p w14:paraId="6FB44E67" w14:textId="4AA314BD" w:rsidR="003C3998" w:rsidRPr="007B10E8" w:rsidRDefault="003C3998" w:rsidP="003C3998">
            <w:pPr>
              <w:tabs>
                <w:tab w:val="decimal" w:pos="692"/>
                <w:tab w:val="left" w:pos="1080"/>
              </w:tabs>
              <w:overflowPunct w:val="0"/>
              <w:snapToGrid w:val="0"/>
              <w:spacing w:line="260" w:lineRule="exact"/>
              <w:ind w:leftChars="65" w:left="156" w:right="29"/>
              <w:jc w:val="center"/>
              <w:rPr>
                <w:bCs/>
                <w:sz w:val="22"/>
              </w:rPr>
            </w:pPr>
            <w:r w:rsidRPr="007B10E8">
              <w:rPr>
                <w:bCs/>
                <w:sz w:val="22"/>
                <w:lang w:val="en-HK"/>
              </w:rPr>
              <w:t>188 500</w:t>
            </w:r>
          </w:p>
        </w:tc>
        <w:tc>
          <w:tcPr>
            <w:tcW w:w="1493" w:type="dxa"/>
            <w:shd w:val="clear" w:color="auto" w:fill="auto"/>
          </w:tcPr>
          <w:p w14:paraId="7330C28C" w14:textId="00605C34" w:rsidR="003C3998" w:rsidRPr="007B10E8" w:rsidRDefault="003C3998" w:rsidP="003C3998">
            <w:pPr>
              <w:tabs>
                <w:tab w:val="decimal" w:pos="812"/>
                <w:tab w:val="left" w:pos="1080"/>
              </w:tabs>
              <w:overflowPunct w:val="0"/>
              <w:snapToGrid w:val="0"/>
              <w:spacing w:line="260" w:lineRule="exact"/>
              <w:ind w:leftChars="9" w:left="22" w:right="29"/>
              <w:jc w:val="center"/>
              <w:rPr>
                <w:bCs/>
                <w:sz w:val="22"/>
              </w:rPr>
            </w:pPr>
            <w:r w:rsidRPr="007F2E35">
              <w:rPr>
                <w:bCs/>
                <w:sz w:val="22"/>
                <w:lang w:val="en-HK" w:eastAsia="zh-TW"/>
              </w:rPr>
              <w:t>117 000</w:t>
            </w:r>
          </w:p>
        </w:tc>
      </w:tr>
      <w:tr w:rsidR="003C3998" w:rsidRPr="007B10E8" w14:paraId="597985E4" w14:textId="77777777" w:rsidTr="00B22640">
        <w:tc>
          <w:tcPr>
            <w:tcW w:w="1957" w:type="dxa"/>
            <w:shd w:val="clear" w:color="auto" w:fill="auto"/>
          </w:tcPr>
          <w:p w14:paraId="2C65E404" w14:textId="0FB82B1E" w:rsidR="003C3998" w:rsidRPr="007B10E8" w:rsidRDefault="003C3998" w:rsidP="003C3998">
            <w:pPr>
              <w:tabs>
                <w:tab w:val="left" w:pos="575"/>
                <w:tab w:val="left" w:pos="1080"/>
              </w:tabs>
              <w:overflowPunct w:val="0"/>
              <w:snapToGrid w:val="0"/>
              <w:spacing w:line="260" w:lineRule="exact"/>
              <w:ind w:right="29"/>
              <w:jc w:val="both"/>
              <w:rPr>
                <w:bCs/>
                <w:sz w:val="22"/>
              </w:rPr>
            </w:pPr>
            <w:r w:rsidRPr="007B10E8">
              <w:rPr>
                <w:bCs/>
                <w:sz w:val="22"/>
              </w:rPr>
              <w:tab/>
              <w:t>Q2</w:t>
            </w:r>
          </w:p>
        </w:tc>
        <w:tc>
          <w:tcPr>
            <w:tcW w:w="2126" w:type="dxa"/>
            <w:shd w:val="clear" w:color="auto" w:fill="auto"/>
          </w:tcPr>
          <w:p w14:paraId="5BE92B0B" w14:textId="64A2A89A" w:rsidR="003C3998" w:rsidRPr="007B10E8" w:rsidRDefault="003C3998" w:rsidP="003C3998">
            <w:pPr>
              <w:tabs>
                <w:tab w:val="decimal" w:pos="252"/>
                <w:tab w:val="decimal" w:pos="1412"/>
              </w:tabs>
              <w:overflowPunct w:val="0"/>
              <w:snapToGrid w:val="0"/>
              <w:spacing w:line="260" w:lineRule="exact"/>
              <w:ind w:leftChars="65" w:left="156" w:right="29"/>
              <w:jc w:val="center"/>
              <w:rPr>
                <w:bCs/>
                <w:sz w:val="22"/>
                <w:lang w:val="en-HK"/>
              </w:rPr>
            </w:pPr>
            <w:r w:rsidRPr="007B10E8">
              <w:rPr>
                <w:bCs/>
                <w:sz w:val="22"/>
                <w:lang w:val="en-HK"/>
              </w:rPr>
              <w:t>3 750 200</w:t>
            </w:r>
            <w:r w:rsidRPr="007B10E8">
              <w:rPr>
                <w:bCs/>
                <w:sz w:val="22"/>
                <w:lang w:val="en-HK"/>
              </w:rPr>
              <w:tab/>
              <w:t>(-3.5)</w:t>
            </w:r>
          </w:p>
        </w:tc>
        <w:tc>
          <w:tcPr>
            <w:tcW w:w="1985" w:type="dxa"/>
            <w:shd w:val="clear" w:color="auto" w:fill="auto"/>
          </w:tcPr>
          <w:p w14:paraId="1B252AAD" w14:textId="5B98EB4A" w:rsidR="003C3998" w:rsidRPr="007B10E8" w:rsidRDefault="003C3998" w:rsidP="00B67E01">
            <w:pPr>
              <w:tabs>
                <w:tab w:val="decimal" w:pos="372"/>
                <w:tab w:val="left" w:pos="1080"/>
                <w:tab w:val="decimal" w:pos="1592"/>
              </w:tabs>
              <w:overflowPunct w:val="0"/>
              <w:snapToGrid w:val="0"/>
              <w:spacing w:line="260" w:lineRule="exact"/>
              <w:ind w:right="29"/>
              <w:jc w:val="center"/>
              <w:rPr>
                <w:bCs/>
                <w:sz w:val="22"/>
                <w:lang w:val="en-HK"/>
              </w:rPr>
            </w:pPr>
            <w:r w:rsidRPr="007B10E8">
              <w:rPr>
                <w:bCs/>
                <w:sz w:val="22"/>
                <w:lang w:val="en-HK"/>
              </w:rPr>
              <w:t>3 571 600</w:t>
            </w:r>
            <w:r w:rsidR="00E65DC4" w:rsidRPr="007B10E8">
              <w:rPr>
                <w:bCs/>
                <w:sz w:val="22"/>
                <w:lang w:val="en-HK"/>
              </w:rPr>
              <w:tab/>
            </w:r>
            <w:r w:rsidRPr="007B10E8">
              <w:rPr>
                <w:bCs/>
                <w:sz w:val="22"/>
                <w:lang w:val="en-HK"/>
              </w:rPr>
              <w:t>(-2.7)</w:t>
            </w:r>
          </w:p>
        </w:tc>
        <w:tc>
          <w:tcPr>
            <w:tcW w:w="1559" w:type="dxa"/>
            <w:shd w:val="clear" w:color="auto" w:fill="auto"/>
          </w:tcPr>
          <w:p w14:paraId="7BE2F4FA" w14:textId="0790F38A" w:rsidR="003C3998" w:rsidRPr="007B10E8" w:rsidRDefault="003C3998" w:rsidP="003C3998">
            <w:pPr>
              <w:tabs>
                <w:tab w:val="decimal" w:pos="692"/>
                <w:tab w:val="left" w:pos="1080"/>
              </w:tabs>
              <w:overflowPunct w:val="0"/>
              <w:snapToGrid w:val="0"/>
              <w:spacing w:line="260" w:lineRule="exact"/>
              <w:ind w:leftChars="65" w:left="156" w:right="29"/>
              <w:jc w:val="center"/>
              <w:rPr>
                <w:bCs/>
                <w:sz w:val="22"/>
                <w:lang w:val="en-HK"/>
              </w:rPr>
            </w:pPr>
            <w:r w:rsidRPr="007B10E8">
              <w:rPr>
                <w:bCs/>
                <w:sz w:val="22"/>
                <w:lang w:val="en-HK"/>
              </w:rPr>
              <w:t>178 600</w:t>
            </w:r>
          </w:p>
        </w:tc>
        <w:tc>
          <w:tcPr>
            <w:tcW w:w="1493" w:type="dxa"/>
            <w:shd w:val="clear" w:color="auto" w:fill="auto"/>
          </w:tcPr>
          <w:p w14:paraId="4CDD1B9F" w14:textId="2B677FC7" w:rsidR="003C3998" w:rsidRPr="007B10E8" w:rsidRDefault="003C3998" w:rsidP="00FF3023">
            <w:pPr>
              <w:tabs>
                <w:tab w:val="decimal" w:pos="812"/>
                <w:tab w:val="left" w:pos="1080"/>
              </w:tabs>
              <w:overflowPunct w:val="0"/>
              <w:snapToGrid w:val="0"/>
              <w:spacing w:line="260" w:lineRule="exact"/>
              <w:ind w:leftChars="9" w:left="22" w:right="29"/>
              <w:jc w:val="center"/>
              <w:rPr>
                <w:bCs/>
                <w:sz w:val="22"/>
                <w:lang w:val="en-HK"/>
              </w:rPr>
            </w:pPr>
            <w:r w:rsidRPr="007F2E35">
              <w:rPr>
                <w:bCs/>
                <w:sz w:val="22"/>
                <w:lang w:val="en-HK" w:eastAsia="zh-TW"/>
              </w:rPr>
              <w:t>111 600</w:t>
            </w:r>
          </w:p>
        </w:tc>
      </w:tr>
      <w:tr w:rsidR="003C3998" w:rsidRPr="007B10E8" w14:paraId="2FFC7D71" w14:textId="77777777" w:rsidTr="00B22640">
        <w:tc>
          <w:tcPr>
            <w:tcW w:w="1957" w:type="dxa"/>
            <w:shd w:val="clear" w:color="auto" w:fill="auto"/>
          </w:tcPr>
          <w:p w14:paraId="26126195" w14:textId="0A403E22" w:rsidR="003C3998" w:rsidRPr="007B10E8" w:rsidRDefault="003C3998" w:rsidP="003C3998">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3</w:t>
            </w:r>
          </w:p>
        </w:tc>
        <w:tc>
          <w:tcPr>
            <w:tcW w:w="2126" w:type="dxa"/>
            <w:shd w:val="clear" w:color="auto" w:fill="auto"/>
          </w:tcPr>
          <w:p w14:paraId="2A365E3B" w14:textId="53CAA35B" w:rsidR="003C3998" w:rsidRPr="007B10E8" w:rsidRDefault="003C3998" w:rsidP="003C3998">
            <w:pPr>
              <w:tabs>
                <w:tab w:val="decimal" w:pos="252"/>
                <w:tab w:val="decimal" w:pos="1412"/>
              </w:tabs>
              <w:overflowPunct w:val="0"/>
              <w:snapToGrid w:val="0"/>
              <w:spacing w:line="260" w:lineRule="exact"/>
              <w:ind w:leftChars="65" w:left="178" w:right="29" w:hanging="22"/>
              <w:jc w:val="center"/>
              <w:rPr>
                <w:bCs/>
                <w:sz w:val="22"/>
              </w:rPr>
            </w:pPr>
            <w:r w:rsidRPr="007B10E8">
              <w:rPr>
                <w:bCs/>
                <w:sz w:val="22"/>
                <w:lang w:val="en-HK"/>
              </w:rPr>
              <w:t>3 784 200</w:t>
            </w:r>
            <w:r w:rsidRPr="007B10E8">
              <w:rPr>
                <w:bCs/>
                <w:sz w:val="22"/>
                <w:lang w:val="en-HK"/>
              </w:rPr>
              <w:tab/>
              <w:t>(-2.3)</w:t>
            </w:r>
          </w:p>
        </w:tc>
        <w:tc>
          <w:tcPr>
            <w:tcW w:w="1985" w:type="dxa"/>
            <w:shd w:val="clear" w:color="auto" w:fill="auto"/>
          </w:tcPr>
          <w:p w14:paraId="02C9D3C1" w14:textId="7B1CBF73" w:rsidR="003C3998" w:rsidRPr="00B67E01" w:rsidRDefault="003C3998" w:rsidP="00B67E01">
            <w:pPr>
              <w:tabs>
                <w:tab w:val="decimal" w:pos="372"/>
                <w:tab w:val="left" w:pos="1080"/>
                <w:tab w:val="decimal" w:pos="1592"/>
              </w:tabs>
              <w:overflowPunct w:val="0"/>
              <w:snapToGrid w:val="0"/>
              <w:spacing w:line="260" w:lineRule="exact"/>
              <w:ind w:right="29"/>
              <w:jc w:val="center"/>
              <w:rPr>
                <w:bCs/>
                <w:sz w:val="22"/>
                <w:lang w:val="en-HK"/>
              </w:rPr>
            </w:pPr>
            <w:r w:rsidRPr="007B10E8">
              <w:rPr>
                <w:bCs/>
                <w:sz w:val="22"/>
                <w:lang w:val="en-HK"/>
              </w:rPr>
              <w:t>3 628 900</w:t>
            </w:r>
            <w:r w:rsidR="00E65DC4" w:rsidRPr="007B10E8">
              <w:rPr>
                <w:bCs/>
                <w:sz w:val="22"/>
                <w:lang w:val="en-HK"/>
              </w:rPr>
              <w:tab/>
            </w:r>
            <w:r w:rsidRPr="007B10E8">
              <w:rPr>
                <w:bCs/>
                <w:sz w:val="22"/>
                <w:lang w:val="en-HK"/>
              </w:rPr>
              <w:t>(-1.7)</w:t>
            </w:r>
          </w:p>
        </w:tc>
        <w:tc>
          <w:tcPr>
            <w:tcW w:w="1559" w:type="dxa"/>
            <w:shd w:val="clear" w:color="auto" w:fill="auto"/>
          </w:tcPr>
          <w:p w14:paraId="13CD502F" w14:textId="7920BCE1" w:rsidR="003C3998" w:rsidRPr="007B10E8" w:rsidRDefault="003C3998" w:rsidP="003C3998">
            <w:pPr>
              <w:tabs>
                <w:tab w:val="decimal" w:pos="692"/>
                <w:tab w:val="left" w:pos="1080"/>
              </w:tabs>
              <w:overflowPunct w:val="0"/>
              <w:snapToGrid w:val="0"/>
              <w:spacing w:line="260" w:lineRule="exact"/>
              <w:ind w:leftChars="69" w:left="166" w:right="29"/>
              <w:jc w:val="center"/>
              <w:rPr>
                <w:bCs/>
                <w:sz w:val="22"/>
              </w:rPr>
            </w:pPr>
            <w:r w:rsidRPr="007B10E8">
              <w:rPr>
                <w:bCs/>
                <w:sz w:val="22"/>
                <w:lang w:val="en-HK"/>
              </w:rPr>
              <w:t>155 300</w:t>
            </w:r>
          </w:p>
        </w:tc>
        <w:tc>
          <w:tcPr>
            <w:tcW w:w="1493" w:type="dxa"/>
            <w:shd w:val="clear" w:color="auto" w:fill="auto"/>
          </w:tcPr>
          <w:p w14:paraId="4689CFFA" w14:textId="70522EA5" w:rsidR="003C3998" w:rsidRPr="007B10E8" w:rsidRDefault="003C3998" w:rsidP="003C3998">
            <w:pPr>
              <w:tabs>
                <w:tab w:val="decimal" w:pos="812"/>
                <w:tab w:val="left" w:pos="1080"/>
              </w:tabs>
              <w:overflowPunct w:val="0"/>
              <w:snapToGrid w:val="0"/>
              <w:spacing w:line="260" w:lineRule="exact"/>
              <w:ind w:right="29"/>
              <w:jc w:val="center"/>
              <w:rPr>
                <w:bCs/>
                <w:sz w:val="22"/>
              </w:rPr>
            </w:pPr>
            <w:r w:rsidRPr="007F2E35">
              <w:rPr>
                <w:bCs/>
                <w:sz w:val="22"/>
                <w:lang w:val="en-HK" w:eastAsia="zh-TW"/>
              </w:rPr>
              <w:t xml:space="preserve"> 69 000</w:t>
            </w:r>
          </w:p>
        </w:tc>
      </w:tr>
      <w:tr w:rsidR="003C3998" w:rsidRPr="007B10E8" w14:paraId="3187E6EE" w14:textId="77777777" w:rsidTr="00B22640">
        <w:tc>
          <w:tcPr>
            <w:tcW w:w="1957" w:type="dxa"/>
            <w:shd w:val="clear" w:color="auto" w:fill="auto"/>
          </w:tcPr>
          <w:p w14:paraId="046526CE" w14:textId="3E1321E1" w:rsidR="003C3998" w:rsidRPr="007B10E8" w:rsidRDefault="003C3998" w:rsidP="003C3998">
            <w:pPr>
              <w:tabs>
                <w:tab w:val="left" w:pos="575"/>
                <w:tab w:val="left" w:pos="1080"/>
              </w:tabs>
              <w:overflowPunct w:val="0"/>
              <w:snapToGrid w:val="0"/>
              <w:spacing w:line="260" w:lineRule="exact"/>
              <w:ind w:right="29"/>
              <w:jc w:val="both"/>
              <w:rPr>
                <w:bCs/>
                <w:sz w:val="22"/>
                <w:lang w:eastAsia="zh-TW"/>
              </w:rPr>
            </w:pPr>
            <w:r w:rsidRPr="007B10E8">
              <w:rPr>
                <w:bCs/>
                <w:sz w:val="22"/>
                <w:lang w:val="en-HK"/>
              </w:rPr>
              <w:tab/>
            </w:r>
            <w:r w:rsidRPr="007B10E8">
              <w:rPr>
                <w:bCs/>
                <w:sz w:val="22"/>
                <w:lang w:val="en-HK" w:eastAsia="zh-TW"/>
              </w:rPr>
              <w:t>Q4</w:t>
            </w:r>
          </w:p>
        </w:tc>
        <w:tc>
          <w:tcPr>
            <w:tcW w:w="2126" w:type="dxa"/>
            <w:shd w:val="clear" w:color="auto" w:fill="auto"/>
          </w:tcPr>
          <w:p w14:paraId="378E5CA4" w14:textId="62039DC5" w:rsidR="003C3998" w:rsidRPr="007B10E8" w:rsidRDefault="003C3998" w:rsidP="003C3998">
            <w:pPr>
              <w:tabs>
                <w:tab w:val="decimal" w:pos="252"/>
                <w:tab w:val="decimal" w:pos="1412"/>
              </w:tabs>
              <w:overflowPunct w:val="0"/>
              <w:snapToGrid w:val="0"/>
              <w:spacing w:line="260" w:lineRule="exact"/>
              <w:ind w:leftChars="65" w:left="156" w:right="29"/>
              <w:jc w:val="center"/>
              <w:rPr>
                <w:sz w:val="22"/>
              </w:rPr>
            </w:pPr>
            <w:r w:rsidRPr="007B10E8">
              <w:rPr>
                <w:bCs/>
                <w:sz w:val="22"/>
                <w:lang w:val="en-HK"/>
              </w:rPr>
              <w:t>3 791 300</w:t>
            </w:r>
            <w:r w:rsidRPr="007B10E8">
              <w:rPr>
                <w:bCs/>
                <w:sz w:val="22"/>
                <w:lang w:val="en-HK"/>
              </w:rPr>
              <w:tab/>
              <w:t>(-1.5)</w:t>
            </w:r>
          </w:p>
        </w:tc>
        <w:tc>
          <w:tcPr>
            <w:tcW w:w="1985" w:type="dxa"/>
            <w:shd w:val="clear" w:color="auto" w:fill="auto"/>
          </w:tcPr>
          <w:p w14:paraId="6B84D512" w14:textId="507A7AF6" w:rsidR="003C3998" w:rsidRPr="00B67E01" w:rsidRDefault="003C3998" w:rsidP="00B67E01">
            <w:pPr>
              <w:tabs>
                <w:tab w:val="decimal" w:pos="372"/>
                <w:tab w:val="left" w:pos="1080"/>
                <w:tab w:val="decimal" w:pos="1592"/>
              </w:tabs>
              <w:overflowPunct w:val="0"/>
              <w:snapToGrid w:val="0"/>
              <w:spacing w:line="260" w:lineRule="exact"/>
              <w:ind w:right="29"/>
              <w:jc w:val="center"/>
              <w:rPr>
                <w:bCs/>
                <w:sz w:val="22"/>
                <w:lang w:val="en-HK"/>
              </w:rPr>
            </w:pPr>
            <w:r w:rsidRPr="007B10E8">
              <w:rPr>
                <w:bCs/>
                <w:sz w:val="22"/>
                <w:lang w:val="en-HK"/>
              </w:rPr>
              <w:t>3 665 300</w:t>
            </w:r>
            <w:r w:rsidR="00E65DC4" w:rsidRPr="007B10E8">
              <w:rPr>
                <w:bCs/>
                <w:sz w:val="22"/>
                <w:lang w:val="en-HK"/>
              </w:rPr>
              <w:tab/>
            </w:r>
            <w:r w:rsidRPr="007B10E8">
              <w:rPr>
                <w:bCs/>
                <w:sz w:val="22"/>
                <w:lang w:val="en-HK"/>
              </w:rPr>
              <w:t>(-1.1)</w:t>
            </w:r>
          </w:p>
        </w:tc>
        <w:tc>
          <w:tcPr>
            <w:tcW w:w="1559" w:type="dxa"/>
            <w:shd w:val="clear" w:color="auto" w:fill="auto"/>
          </w:tcPr>
          <w:p w14:paraId="61EEF70B" w14:textId="450DC81A" w:rsidR="003C3998" w:rsidRPr="007B10E8" w:rsidRDefault="003C3998" w:rsidP="003C3998">
            <w:pPr>
              <w:tabs>
                <w:tab w:val="decimal" w:pos="692"/>
                <w:tab w:val="left" w:pos="1080"/>
              </w:tabs>
              <w:overflowPunct w:val="0"/>
              <w:snapToGrid w:val="0"/>
              <w:spacing w:line="260" w:lineRule="exact"/>
              <w:ind w:leftChars="65" w:left="156" w:right="29"/>
              <w:jc w:val="center"/>
              <w:rPr>
                <w:sz w:val="22"/>
              </w:rPr>
            </w:pPr>
            <w:r w:rsidRPr="007B10E8">
              <w:rPr>
                <w:bCs/>
                <w:sz w:val="22"/>
                <w:lang w:val="en-HK"/>
              </w:rPr>
              <w:t>126 000</w:t>
            </w:r>
          </w:p>
        </w:tc>
        <w:tc>
          <w:tcPr>
            <w:tcW w:w="1493" w:type="dxa"/>
            <w:shd w:val="clear" w:color="auto" w:fill="auto"/>
          </w:tcPr>
          <w:p w14:paraId="2788433B" w14:textId="09296B62" w:rsidR="003C3998" w:rsidRPr="007B10E8" w:rsidRDefault="003C3998" w:rsidP="003C3998">
            <w:pPr>
              <w:tabs>
                <w:tab w:val="decimal" w:pos="812"/>
                <w:tab w:val="left" w:pos="1080"/>
              </w:tabs>
              <w:overflowPunct w:val="0"/>
              <w:snapToGrid w:val="0"/>
              <w:spacing w:line="260" w:lineRule="exact"/>
              <w:ind w:leftChars="9" w:left="22" w:right="29"/>
              <w:jc w:val="center"/>
              <w:rPr>
                <w:sz w:val="22"/>
              </w:rPr>
            </w:pPr>
            <w:r w:rsidRPr="007F2E35">
              <w:rPr>
                <w:bCs/>
                <w:sz w:val="22"/>
                <w:lang w:val="en-HK" w:eastAsia="zh-TW"/>
              </w:rPr>
              <w:t xml:space="preserve"> 55 300</w:t>
            </w:r>
          </w:p>
        </w:tc>
      </w:tr>
      <w:tr w:rsidR="007B10E8" w:rsidRPr="007B10E8" w14:paraId="2BDB5E70" w14:textId="77777777" w:rsidTr="00B22640">
        <w:tc>
          <w:tcPr>
            <w:tcW w:w="1957" w:type="dxa"/>
            <w:shd w:val="clear" w:color="auto" w:fill="auto"/>
          </w:tcPr>
          <w:p w14:paraId="45B310A7" w14:textId="77777777" w:rsidR="00E05F1A" w:rsidRPr="007B10E8" w:rsidRDefault="00E05F1A" w:rsidP="00193179">
            <w:pPr>
              <w:tabs>
                <w:tab w:val="left" w:pos="575"/>
                <w:tab w:val="left" w:pos="1080"/>
              </w:tabs>
              <w:overflowPunct w:val="0"/>
              <w:snapToGrid w:val="0"/>
              <w:spacing w:line="260" w:lineRule="exact"/>
              <w:ind w:right="29"/>
              <w:jc w:val="both"/>
              <w:rPr>
                <w:bCs/>
                <w:sz w:val="22"/>
              </w:rPr>
            </w:pPr>
          </w:p>
        </w:tc>
        <w:tc>
          <w:tcPr>
            <w:tcW w:w="2126" w:type="dxa"/>
            <w:shd w:val="clear" w:color="auto" w:fill="auto"/>
          </w:tcPr>
          <w:p w14:paraId="0192A87E"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sz w:val="22"/>
                <w:highlight w:val="yellow"/>
                <w:lang w:val="en-HK"/>
              </w:rPr>
            </w:pPr>
          </w:p>
        </w:tc>
        <w:tc>
          <w:tcPr>
            <w:tcW w:w="1985" w:type="dxa"/>
            <w:shd w:val="clear" w:color="auto" w:fill="auto"/>
          </w:tcPr>
          <w:p w14:paraId="7256AABC" w14:textId="77777777" w:rsidR="00E05F1A" w:rsidRPr="007B10E8" w:rsidRDefault="00E05F1A" w:rsidP="00193179">
            <w:pPr>
              <w:tabs>
                <w:tab w:val="decimal" w:pos="372"/>
                <w:tab w:val="left" w:pos="1080"/>
                <w:tab w:val="decimal" w:pos="1592"/>
              </w:tabs>
              <w:overflowPunct w:val="0"/>
              <w:snapToGrid w:val="0"/>
              <w:spacing w:line="260" w:lineRule="exact"/>
              <w:ind w:leftChars="65" w:left="156" w:right="29"/>
              <w:jc w:val="both"/>
              <w:rPr>
                <w:sz w:val="22"/>
                <w:highlight w:val="yellow"/>
                <w:lang w:val="en-HK"/>
              </w:rPr>
            </w:pPr>
          </w:p>
        </w:tc>
        <w:tc>
          <w:tcPr>
            <w:tcW w:w="1559" w:type="dxa"/>
            <w:shd w:val="clear" w:color="auto" w:fill="auto"/>
          </w:tcPr>
          <w:p w14:paraId="01E0DAA6" w14:textId="77777777" w:rsidR="00E05F1A" w:rsidRPr="007B10E8" w:rsidDel="00AE5DC7" w:rsidRDefault="00E05F1A" w:rsidP="00193179">
            <w:pPr>
              <w:tabs>
                <w:tab w:val="decimal" w:pos="692"/>
                <w:tab w:val="left" w:pos="1080"/>
              </w:tabs>
              <w:overflowPunct w:val="0"/>
              <w:snapToGrid w:val="0"/>
              <w:spacing w:line="260" w:lineRule="exact"/>
              <w:ind w:leftChars="65" w:left="156" w:right="29"/>
              <w:jc w:val="center"/>
              <w:rPr>
                <w:bCs/>
                <w:sz w:val="22"/>
                <w:highlight w:val="yellow"/>
                <w:lang w:val="en-HK"/>
              </w:rPr>
            </w:pPr>
          </w:p>
        </w:tc>
        <w:tc>
          <w:tcPr>
            <w:tcW w:w="1493" w:type="dxa"/>
            <w:shd w:val="clear" w:color="auto" w:fill="auto"/>
          </w:tcPr>
          <w:p w14:paraId="2A30C3FC" w14:textId="77777777" w:rsidR="00E05F1A" w:rsidRPr="007B10E8"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p>
        </w:tc>
      </w:tr>
      <w:tr w:rsidR="00B67E01" w:rsidRPr="007B10E8" w14:paraId="122324F0" w14:textId="77777777" w:rsidTr="00B22640">
        <w:tc>
          <w:tcPr>
            <w:tcW w:w="1957" w:type="dxa"/>
            <w:shd w:val="clear" w:color="auto" w:fill="auto"/>
          </w:tcPr>
          <w:p w14:paraId="19C2A889" w14:textId="62FC4AE4" w:rsidR="00B67E01" w:rsidRPr="007B10E8" w:rsidRDefault="00B67E01" w:rsidP="00B67E01">
            <w:pPr>
              <w:tabs>
                <w:tab w:val="left" w:pos="575"/>
                <w:tab w:val="left" w:pos="1080"/>
              </w:tabs>
              <w:overflowPunct w:val="0"/>
              <w:snapToGrid w:val="0"/>
              <w:spacing w:line="260" w:lineRule="exact"/>
              <w:ind w:right="29"/>
              <w:jc w:val="both"/>
              <w:rPr>
                <w:bCs/>
                <w:sz w:val="22"/>
              </w:rPr>
            </w:pPr>
            <w:r w:rsidRPr="00FB3149">
              <w:rPr>
                <w:bCs/>
                <w:i/>
                <w:sz w:val="22"/>
                <w:lang w:val="en-HK"/>
              </w:rPr>
              <w:t>Three months ending</w:t>
            </w:r>
          </w:p>
        </w:tc>
        <w:tc>
          <w:tcPr>
            <w:tcW w:w="2126" w:type="dxa"/>
            <w:shd w:val="clear" w:color="auto" w:fill="auto"/>
          </w:tcPr>
          <w:p w14:paraId="5BC84BF0" w14:textId="03D1F129" w:rsidR="00B67E01" w:rsidRPr="007B10E8" w:rsidRDefault="00B67E01" w:rsidP="00B67E01">
            <w:pPr>
              <w:tabs>
                <w:tab w:val="decimal" w:pos="252"/>
                <w:tab w:val="decimal" w:pos="1412"/>
              </w:tabs>
              <w:overflowPunct w:val="0"/>
              <w:snapToGrid w:val="0"/>
              <w:spacing w:line="260" w:lineRule="exact"/>
              <w:ind w:leftChars="65" w:left="156" w:right="29"/>
              <w:jc w:val="center"/>
              <w:rPr>
                <w:sz w:val="22"/>
                <w:lang w:val="en-HK"/>
              </w:rPr>
            </w:pPr>
          </w:p>
        </w:tc>
        <w:tc>
          <w:tcPr>
            <w:tcW w:w="1985" w:type="dxa"/>
            <w:shd w:val="clear" w:color="auto" w:fill="auto"/>
          </w:tcPr>
          <w:p w14:paraId="2E160A8F" w14:textId="281D6DB0" w:rsidR="00B67E01" w:rsidRPr="007B10E8" w:rsidRDefault="00B67E01" w:rsidP="00B67E01">
            <w:pPr>
              <w:tabs>
                <w:tab w:val="decimal" w:pos="252"/>
                <w:tab w:val="decimal" w:pos="1412"/>
              </w:tabs>
              <w:overflowPunct w:val="0"/>
              <w:snapToGrid w:val="0"/>
              <w:spacing w:line="260" w:lineRule="exact"/>
              <w:ind w:leftChars="65" w:left="156" w:right="29"/>
              <w:jc w:val="center"/>
              <w:rPr>
                <w:sz w:val="22"/>
                <w:lang w:val="en-HK"/>
              </w:rPr>
            </w:pPr>
          </w:p>
        </w:tc>
        <w:tc>
          <w:tcPr>
            <w:tcW w:w="1559" w:type="dxa"/>
            <w:shd w:val="clear" w:color="auto" w:fill="auto"/>
          </w:tcPr>
          <w:p w14:paraId="1E9FD7A8" w14:textId="0C05D0D5" w:rsidR="00B67E01" w:rsidRPr="007B10E8" w:rsidRDefault="00B67E01" w:rsidP="00B67E01">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75211B59" w14:textId="56293154" w:rsidR="00B67E01" w:rsidRPr="007B10E8" w:rsidRDefault="00B67E01" w:rsidP="00B67E01">
            <w:pPr>
              <w:tabs>
                <w:tab w:val="decimal" w:pos="812"/>
                <w:tab w:val="left" w:pos="1080"/>
              </w:tabs>
              <w:overflowPunct w:val="0"/>
              <w:snapToGrid w:val="0"/>
              <w:spacing w:line="260" w:lineRule="exact"/>
              <w:ind w:leftChars="9" w:left="22" w:right="29"/>
              <w:jc w:val="center"/>
              <w:rPr>
                <w:bCs/>
                <w:sz w:val="22"/>
                <w:lang w:val="en-HK" w:eastAsia="zh-TW"/>
              </w:rPr>
            </w:pPr>
          </w:p>
        </w:tc>
      </w:tr>
      <w:tr w:rsidR="00B67E01" w:rsidRPr="007B10E8" w14:paraId="1BAE444C" w14:textId="77777777" w:rsidTr="00B22640">
        <w:tc>
          <w:tcPr>
            <w:tcW w:w="1957" w:type="dxa"/>
            <w:shd w:val="clear" w:color="auto" w:fill="auto"/>
          </w:tcPr>
          <w:p w14:paraId="694CCB8C" w14:textId="77777777" w:rsidR="00B67E01" w:rsidRPr="007B10E8" w:rsidRDefault="00B67E01" w:rsidP="00B67E01">
            <w:pPr>
              <w:tabs>
                <w:tab w:val="left" w:pos="575"/>
                <w:tab w:val="left" w:pos="1080"/>
              </w:tabs>
              <w:overflowPunct w:val="0"/>
              <w:snapToGrid w:val="0"/>
              <w:spacing w:line="260" w:lineRule="exact"/>
              <w:ind w:right="29"/>
              <w:jc w:val="both"/>
              <w:rPr>
                <w:bCs/>
                <w:sz w:val="22"/>
              </w:rPr>
            </w:pPr>
          </w:p>
        </w:tc>
        <w:tc>
          <w:tcPr>
            <w:tcW w:w="2126" w:type="dxa"/>
            <w:shd w:val="clear" w:color="auto" w:fill="auto"/>
          </w:tcPr>
          <w:p w14:paraId="4229BB30" w14:textId="77777777" w:rsidR="00B67E01" w:rsidRPr="007B10E8" w:rsidRDefault="00B67E01" w:rsidP="00B67E01">
            <w:pPr>
              <w:tabs>
                <w:tab w:val="decimal" w:pos="252"/>
                <w:tab w:val="decimal" w:pos="1412"/>
              </w:tabs>
              <w:overflowPunct w:val="0"/>
              <w:snapToGrid w:val="0"/>
              <w:spacing w:line="260" w:lineRule="exact"/>
              <w:ind w:leftChars="65" w:left="156" w:right="29"/>
              <w:jc w:val="center"/>
              <w:rPr>
                <w:sz w:val="22"/>
                <w:lang w:val="en-HK"/>
              </w:rPr>
            </w:pPr>
          </w:p>
        </w:tc>
        <w:tc>
          <w:tcPr>
            <w:tcW w:w="1985" w:type="dxa"/>
            <w:shd w:val="clear" w:color="auto" w:fill="auto"/>
          </w:tcPr>
          <w:p w14:paraId="55FEE78B" w14:textId="77777777" w:rsidR="00B67E01" w:rsidRPr="007B10E8" w:rsidRDefault="00B67E01" w:rsidP="00B67E01">
            <w:pPr>
              <w:tabs>
                <w:tab w:val="decimal" w:pos="372"/>
                <w:tab w:val="left" w:pos="1080"/>
                <w:tab w:val="decimal" w:pos="1592"/>
              </w:tabs>
              <w:overflowPunct w:val="0"/>
              <w:snapToGrid w:val="0"/>
              <w:spacing w:line="260" w:lineRule="exact"/>
              <w:ind w:leftChars="65" w:left="156" w:right="29"/>
              <w:jc w:val="both"/>
              <w:rPr>
                <w:bCs/>
                <w:sz w:val="22"/>
                <w:lang w:val="en-HK"/>
              </w:rPr>
            </w:pPr>
          </w:p>
        </w:tc>
        <w:tc>
          <w:tcPr>
            <w:tcW w:w="1559" w:type="dxa"/>
            <w:shd w:val="clear" w:color="auto" w:fill="auto"/>
          </w:tcPr>
          <w:p w14:paraId="2F05A7CC" w14:textId="77777777" w:rsidR="00B67E01" w:rsidRPr="007B10E8" w:rsidRDefault="00B67E01" w:rsidP="00B67E01">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070310F5" w14:textId="77777777" w:rsidR="00B67E01" w:rsidRPr="007B10E8" w:rsidRDefault="00B67E01" w:rsidP="00B67E01">
            <w:pPr>
              <w:tabs>
                <w:tab w:val="decimal" w:pos="812"/>
                <w:tab w:val="left" w:pos="1080"/>
              </w:tabs>
              <w:overflowPunct w:val="0"/>
              <w:snapToGrid w:val="0"/>
              <w:spacing w:line="260" w:lineRule="exact"/>
              <w:ind w:leftChars="9" w:left="22" w:right="29"/>
              <w:jc w:val="center"/>
              <w:rPr>
                <w:bCs/>
                <w:sz w:val="22"/>
                <w:lang w:val="en-HK" w:eastAsia="zh-TW"/>
              </w:rPr>
            </w:pPr>
          </w:p>
        </w:tc>
      </w:tr>
      <w:tr w:rsidR="00B67E01" w:rsidRPr="007B10E8" w14:paraId="50E0027E" w14:textId="77777777" w:rsidTr="00B22640">
        <w:trPr>
          <w:trHeight w:val="117"/>
        </w:trPr>
        <w:tc>
          <w:tcPr>
            <w:tcW w:w="1957" w:type="dxa"/>
            <w:shd w:val="clear" w:color="auto" w:fill="auto"/>
          </w:tcPr>
          <w:p w14:paraId="077EE16B" w14:textId="0A10B63C" w:rsidR="00B67E01" w:rsidRPr="007B10E8" w:rsidRDefault="00B67E01" w:rsidP="0010281C">
            <w:pPr>
              <w:tabs>
                <w:tab w:val="left" w:pos="575"/>
                <w:tab w:val="left" w:pos="672"/>
                <w:tab w:val="left" w:pos="1080"/>
              </w:tabs>
              <w:overflowPunct w:val="0"/>
              <w:snapToGrid w:val="0"/>
              <w:spacing w:line="260" w:lineRule="exact"/>
              <w:ind w:right="29"/>
              <w:jc w:val="both"/>
              <w:rPr>
                <w:bCs/>
                <w:sz w:val="22"/>
                <w:lang w:val="en-HK"/>
              </w:rPr>
            </w:pPr>
            <w:r>
              <w:rPr>
                <w:bCs/>
                <w:sz w:val="22"/>
              </w:rPr>
              <w:t>202</w:t>
            </w:r>
            <w:r w:rsidR="0010281C">
              <w:rPr>
                <w:bCs/>
                <w:sz w:val="22"/>
              </w:rPr>
              <w:t>3</w:t>
            </w:r>
            <w:r>
              <w:rPr>
                <w:bCs/>
                <w:sz w:val="22"/>
              </w:rPr>
              <w:tab/>
              <w:t>Jan</w:t>
            </w:r>
          </w:p>
        </w:tc>
        <w:tc>
          <w:tcPr>
            <w:tcW w:w="2126" w:type="dxa"/>
            <w:shd w:val="clear" w:color="auto" w:fill="auto"/>
          </w:tcPr>
          <w:p w14:paraId="299A7620" w14:textId="59BB222D" w:rsidR="00B67E01" w:rsidRPr="007B10E8" w:rsidRDefault="00701964" w:rsidP="00701964">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3 780 600</w:t>
            </w:r>
            <w:r w:rsidR="00B67E01">
              <w:rPr>
                <w:bCs/>
                <w:sz w:val="22"/>
                <w:lang w:val="en-HK"/>
              </w:rPr>
              <w:tab/>
              <w:t>(-1.</w:t>
            </w:r>
            <w:r>
              <w:rPr>
                <w:bCs/>
                <w:sz w:val="22"/>
                <w:lang w:val="en-HK"/>
              </w:rPr>
              <w:t>5</w:t>
            </w:r>
            <w:r w:rsidR="00B67E01" w:rsidRPr="00764A63">
              <w:rPr>
                <w:bCs/>
                <w:sz w:val="22"/>
                <w:lang w:val="en-HK"/>
              </w:rPr>
              <w:t>)</w:t>
            </w:r>
          </w:p>
        </w:tc>
        <w:tc>
          <w:tcPr>
            <w:tcW w:w="1985" w:type="dxa"/>
            <w:shd w:val="clear" w:color="auto" w:fill="auto"/>
          </w:tcPr>
          <w:p w14:paraId="25B28291" w14:textId="16C78D13" w:rsidR="00B67E01" w:rsidRPr="007B10E8" w:rsidRDefault="00701964" w:rsidP="00A745B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3 662 200</w:t>
            </w:r>
            <w:r w:rsidR="00E65DC4" w:rsidRPr="007B10E8">
              <w:rPr>
                <w:bCs/>
                <w:sz w:val="22"/>
                <w:lang w:val="en-HK"/>
              </w:rPr>
              <w:tab/>
            </w:r>
            <w:r w:rsidR="00B67E01" w:rsidRPr="00764A63">
              <w:rPr>
                <w:bCs/>
                <w:sz w:val="22"/>
                <w:lang w:val="en-HK"/>
              </w:rPr>
              <w:t>(</w:t>
            </w:r>
            <w:r>
              <w:rPr>
                <w:bCs/>
                <w:sz w:val="22"/>
                <w:lang w:val="en-HK"/>
              </w:rPr>
              <w:t>-</w:t>
            </w:r>
            <w:r w:rsidR="00123744">
              <w:rPr>
                <w:bCs/>
                <w:sz w:val="22"/>
                <w:lang w:val="en-HK"/>
              </w:rPr>
              <w:t>1.0</w:t>
            </w:r>
            <w:r w:rsidR="00B67E01" w:rsidRPr="00764A63">
              <w:rPr>
                <w:bCs/>
                <w:sz w:val="22"/>
                <w:lang w:val="en-HK"/>
              </w:rPr>
              <w:t>)</w:t>
            </w:r>
          </w:p>
        </w:tc>
        <w:tc>
          <w:tcPr>
            <w:tcW w:w="1559" w:type="dxa"/>
            <w:shd w:val="clear" w:color="auto" w:fill="auto"/>
          </w:tcPr>
          <w:p w14:paraId="4C47BF74" w14:textId="5E45C8D9" w:rsidR="00B67E01" w:rsidRPr="007B10E8" w:rsidRDefault="00701964" w:rsidP="00B67E01">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118 400</w:t>
            </w:r>
          </w:p>
        </w:tc>
        <w:tc>
          <w:tcPr>
            <w:tcW w:w="1493" w:type="dxa"/>
            <w:shd w:val="clear" w:color="auto" w:fill="auto"/>
          </w:tcPr>
          <w:p w14:paraId="7788A99E" w14:textId="2E3D6B05" w:rsidR="00B67E01" w:rsidRPr="007F2E35" w:rsidRDefault="00B67E01" w:rsidP="00701964">
            <w:pPr>
              <w:tabs>
                <w:tab w:val="decimal" w:pos="812"/>
                <w:tab w:val="left" w:pos="1080"/>
              </w:tabs>
              <w:overflowPunct w:val="0"/>
              <w:snapToGrid w:val="0"/>
              <w:spacing w:line="260" w:lineRule="exact"/>
              <w:ind w:leftChars="9" w:left="22" w:right="29"/>
              <w:jc w:val="center"/>
              <w:rPr>
                <w:bCs/>
                <w:sz w:val="22"/>
                <w:lang w:val="en-HK" w:eastAsia="zh-TW"/>
              </w:rPr>
            </w:pPr>
            <w:r w:rsidRPr="00764A63">
              <w:rPr>
                <w:bCs/>
                <w:sz w:val="22"/>
                <w:lang w:val="en-HK" w:eastAsia="zh-TW"/>
              </w:rPr>
              <w:t xml:space="preserve"> </w:t>
            </w:r>
            <w:r w:rsidR="00701964">
              <w:rPr>
                <w:bCs/>
                <w:sz w:val="22"/>
                <w:lang w:val="en-HK" w:eastAsia="zh-TW"/>
              </w:rPr>
              <w:t>52 100</w:t>
            </w:r>
          </w:p>
        </w:tc>
      </w:tr>
      <w:tr w:rsidR="00B67E01" w:rsidRPr="007B10E8" w14:paraId="24669814" w14:textId="77777777" w:rsidTr="00B22640">
        <w:tc>
          <w:tcPr>
            <w:tcW w:w="1957" w:type="dxa"/>
            <w:shd w:val="clear" w:color="auto" w:fill="auto"/>
          </w:tcPr>
          <w:p w14:paraId="3CCC6B6C" w14:textId="2167069A" w:rsidR="00B67E01" w:rsidRPr="007B10E8" w:rsidRDefault="00B67E01" w:rsidP="00B67E01">
            <w:pPr>
              <w:tabs>
                <w:tab w:val="left" w:pos="575"/>
                <w:tab w:val="left" w:pos="1080"/>
              </w:tabs>
              <w:overflowPunct w:val="0"/>
              <w:snapToGrid w:val="0"/>
              <w:ind w:right="29"/>
              <w:jc w:val="both"/>
              <w:rPr>
                <w:bCs/>
                <w:sz w:val="16"/>
                <w:lang w:val="en-HK"/>
              </w:rPr>
            </w:pPr>
            <w:r w:rsidRPr="006D22B1">
              <w:rPr>
                <w:bCs/>
                <w:sz w:val="22"/>
              </w:rPr>
              <w:tab/>
            </w:r>
            <w:r>
              <w:rPr>
                <w:bCs/>
                <w:sz w:val="22"/>
              </w:rPr>
              <w:t>Feb</w:t>
            </w:r>
          </w:p>
        </w:tc>
        <w:tc>
          <w:tcPr>
            <w:tcW w:w="2126" w:type="dxa"/>
            <w:shd w:val="clear" w:color="auto" w:fill="auto"/>
          </w:tcPr>
          <w:p w14:paraId="0941EB4D" w14:textId="3A7B7914" w:rsidR="00B67E01" w:rsidRPr="007B10E8" w:rsidRDefault="00A0558E" w:rsidP="00A0558E">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3 766 000</w:t>
            </w:r>
            <w:r w:rsidR="00E65DC4" w:rsidRPr="007B10E8">
              <w:rPr>
                <w:bCs/>
                <w:sz w:val="22"/>
                <w:lang w:val="en-HK"/>
              </w:rPr>
              <w:tab/>
            </w:r>
            <w:r w:rsidR="00E65DC4" w:rsidDel="00E65DC4">
              <w:rPr>
                <w:bCs/>
                <w:sz w:val="22"/>
                <w:lang w:val="en-HK"/>
              </w:rPr>
              <w:t xml:space="preserve"> </w:t>
            </w:r>
            <w:r w:rsidR="00B67E01">
              <w:rPr>
                <w:bCs/>
                <w:sz w:val="22"/>
                <w:lang w:val="en-HK"/>
              </w:rPr>
              <w:t>(-1.</w:t>
            </w:r>
            <w:r>
              <w:rPr>
                <w:bCs/>
                <w:sz w:val="22"/>
                <w:lang w:val="en-HK"/>
              </w:rPr>
              <w:t>6</w:t>
            </w:r>
            <w:r w:rsidR="00B67E01" w:rsidRPr="00764A63">
              <w:rPr>
                <w:bCs/>
                <w:sz w:val="22"/>
                <w:lang w:val="en-HK"/>
              </w:rPr>
              <w:t>)</w:t>
            </w:r>
          </w:p>
        </w:tc>
        <w:tc>
          <w:tcPr>
            <w:tcW w:w="1985" w:type="dxa"/>
            <w:shd w:val="clear" w:color="auto" w:fill="auto"/>
          </w:tcPr>
          <w:p w14:paraId="40EC8D03" w14:textId="752CA0D0" w:rsidR="00B67E01" w:rsidRPr="007B10E8" w:rsidRDefault="00B67E01" w:rsidP="00A745B4">
            <w:pPr>
              <w:tabs>
                <w:tab w:val="decimal" w:pos="372"/>
                <w:tab w:val="left" w:pos="1080"/>
                <w:tab w:val="decimal" w:pos="1592"/>
              </w:tabs>
              <w:overflowPunct w:val="0"/>
              <w:snapToGrid w:val="0"/>
              <w:spacing w:line="260" w:lineRule="exact"/>
              <w:ind w:right="29"/>
              <w:jc w:val="center"/>
              <w:rPr>
                <w:bCs/>
                <w:sz w:val="22"/>
                <w:lang w:val="en-HK"/>
              </w:rPr>
            </w:pPr>
            <w:r w:rsidRPr="00764A63">
              <w:rPr>
                <w:bCs/>
                <w:sz w:val="22"/>
                <w:lang w:val="en-HK"/>
              </w:rPr>
              <w:t>3</w:t>
            </w:r>
            <w:r w:rsidRPr="00A745B4">
              <w:rPr>
                <w:bCs/>
                <w:sz w:val="22"/>
                <w:lang w:val="en-HK"/>
              </w:rPr>
              <w:t> </w:t>
            </w:r>
            <w:r w:rsidR="00A0558E">
              <w:rPr>
                <w:bCs/>
                <w:sz w:val="22"/>
                <w:lang w:val="en-HK"/>
              </w:rPr>
              <w:t>650 200</w:t>
            </w:r>
            <w:r w:rsidR="00E65DC4" w:rsidRPr="007B10E8">
              <w:rPr>
                <w:bCs/>
                <w:sz w:val="22"/>
                <w:lang w:val="en-HK"/>
              </w:rPr>
              <w:tab/>
            </w:r>
            <w:r w:rsidRPr="00764A63">
              <w:rPr>
                <w:bCs/>
                <w:sz w:val="22"/>
                <w:lang w:val="en-HK"/>
              </w:rPr>
              <w:t>(</w:t>
            </w:r>
            <w:r w:rsidR="00A0558E">
              <w:rPr>
                <w:bCs/>
                <w:sz w:val="22"/>
                <w:lang w:val="en-HK"/>
              </w:rPr>
              <w:t>-0.4</w:t>
            </w:r>
            <w:r w:rsidRPr="00764A63">
              <w:rPr>
                <w:bCs/>
                <w:sz w:val="22"/>
                <w:lang w:val="en-HK"/>
              </w:rPr>
              <w:t>)</w:t>
            </w:r>
          </w:p>
        </w:tc>
        <w:tc>
          <w:tcPr>
            <w:tcW w:w="1559" w:type="dxa"/>
            <w:shd w:val="clear" w:color="auto" w:fill="auto"/>
          </w:tcPr>
          <w:p w14:paraId="4DEA9417" w14:textId="7898244F" w:rsidR="00B67E01" w:rsidRPr="007B10E8" w:rsidRDefault="00A0558E" w:rsidP="00B67E01">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115 700</w:t>
            </w:r>
          </w:p>
        </w:tc>
        <w:tc>
          <w:tcPr>
            <w:tcW w:w="1493" w:type="dxa"/>
            <w:shd w:val="clear" w:color="auto" w:fill="auto"/>
          </w:tcPr>
          <w:p w14:paraId="3B4014B1" w14:textId="308EC41D" w:rsidR="00B67E01" w:rsidRPr="007F2E35" w:rsidRDefault="00B67E01" w:rsidP="00A0558E">
            <w:pPr>
              <w:tabs>
                <w:tab w:val="decimal" w:pos="812"/>
                <w:tab w:val="left" w:pos="1080"/>
              </w:tabs>
              <w:overflowPunct w:val="0"/>
              <w:snapToGrid w:val="0"/>
              <w:spacing w:line="260" w:lineRule="exact"/>
              <w:ind w:leftChars="9" w:left="22" w:right="29"/>
              <w:jc w:val="center"/>
              <w:rPr>
                <w:bCs/>
                <w:sz w:val="22"/>
                <w:lang w:val="en-HK" w:eastAsia="zh-TW"/>
              </w:rPr>
            </w:pPr>
            <w:r>
              <w:rPr>
                <w:bCs/>
                <w:sz w:val="22"/>
                <w:lang w:val="en-HK" w:eastAsia="zh-TW"/>
              </w:rPr>
              <w:t xml:space="preserve"> </w:t>
            </w:r>
            <w:r w:rsidR="00A0558E">
              <w:rPr>
                <w:bCs/>
                <w:sz w:val="22"/>
                <w:lang w:val="en-HK" w:eastAsia="zh-TW"/>
              </w:rPr>
              <w:t>47 900</w:t>
            </w:r>
          </w:p>
        </w:tc>
      </w:tr>
      <w:tr w:rsidR="00B67E01" w:rsidRPr="007B10E8" w14:paraId="314FEF31" w14:textId="77777777" w:rsidTr="00B22640">
        <w:tc>
          <w:tcPr>
            <w:tcW w:w="1957" w:type="dxa"/>
            <w:shd w:val="clear" w:color="auto" w:fill="auto"/>
          </w:tcPr>
          <w:p w14:paraId="0EE4FF93" w14:textId="0C11FF8C" w:rsidR="00B67E01" w:rsidRPr="007B10E8" w:rsidRDefault="00B67E01" w:rsidP="00B67E01">
            <w:pPr>
              <w:tabs>
                <w:tab w:val="left" w:pos="575"/>
                <w:tab w:val="left" w:pos="1080"/>
              </w:tabs>
              <w:overflowPunct w:val="0"/>
              <w:snapToGrid w:val="0"/>
              <w:spacing w:line="260" w:lineRule="exact"/>
              <w:ind w:right="29"/>
              <w:jc w:val="both"/>
              <w:rPr>
                <w:bCs/>
                <w:sz w:val="22"/>
                <w:lang w:val="en-HK"/>
              </w:rPr>
            </w:pPr>
            <w:r w:rsidRPr="006D22B1">
              <w:rPr>
                <w:bCs/>
                <w:sz w:val="22"/>
              </w:rPr>
              <w:tab/>
            </w:r>
            <w:r>
              <w:rPr>
                <w:bCs/>
                <w:sz w:val="22"/>
              </w:rPr>
              <w:t>Mar</w:t>
            </w:r>
          </w:p>
        </w:tc>
        <w:tc>
          <w:tcPr>
            <w:tcW w:w="2126" w:type="dxa"/>
            <w:shd w:val="clear" w:color="auto" w:fill="auto"/>
          </w:tcPr>
          <w:p w14:paraId="022D68BF" w14:textId="131BE778" w:rsidR="00B67E01" w:rsidRPr="007B10E8" w:rsidRDefault="00E65DC4">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3 769 200</w:t>
            </w:r>
            <w:r w:rsidRPr="007B10E8">
              <w:rPr>
                <w:bCs/>
                <w:sz w:val="22"/>
                <w:lang w:val="en-HK"/>
              </w:rPr>
              <w:tab/>
            </w:r>
            <w:r w:rsidDel="00E65DC4">
              <w:rPr>
                <w:bCs/>
                <w:sz w:val="22"/>
                <w:lang w:val="en-HK"/>
              </w:rPr>
              <w:t xml:space="preserve"> </w:t>
            </w:r>
            <w:r w:rsidR="00930031">
              <w:rPr>
                <w:bCs/>
                <w:sz w:val="22"/>
                <w:lang w:val="en-HK"/>
              </w:rPr>
              <w:t>(-</w:t>
            </w:r>
            <w:r>
              <w:rPr>
                <w:bCs/>
                <w:sz w:val="22"/>
                <w:lang w:val="en-HK"/>
              </w:rPr>
              <w:t>0.8</w:t>
            </w:r>
            <w:r w:rsidR="00B67E01">
              <w:rPr>
                <w:bCs/>
                <w:sz w:val="22"/>
                <w:lang w:val="en-HK"/>
              </w:rPr>
              <w:t>)</w:t>
            </w:r>
          </w:p>
        </w:tc>
        <w:tc>
          <w:tcPr>
            <w:tcW w:w="1985" w:type="dxa"/>
            <w:shd w:val="clear" w:color="auto" w:fill="auto"/>
          </w:tcPr>
          <w:p w14:paraId="23181FA9" w14:textId="6E565BDE" w:rsidR="00B67E01" w:rsidRPr="007B10E8" w:rsidRDefault="00E65DC4" w:rsidP="003F2B5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3 654 100</w:t>
            </w:r>
            <w:r w:rsidRPr="007B10E8">
              <w:rPr>
                <w:bCs/>
                <w:sz w:val="22"/>
                <w:lang w:val="en-HK"/>
              </w:rPr>
              <w:tab/>
            </w:r>
            <w:r w:rsidR="00FF3023" w:rsidRPr="00FF3023">
              <w:rPr>
                <w:bCs/>
                <w:sz w:val="14"/>
                <w:lang w:val="en-HK"/>
              </w:rPr>
              <w:t xml:space="preserve"> </w:t>
            </w:r>
            <w:r w:rsidR="00B67E01">
              <w:rPr>
                <w:bCs/>
                <w:sz w:val="22"/>
                <w:lang w:val="en-HK"/>
              </w:rPr>
              <w:t>(</w:t>
            </w:r>
            <w:r w:rsidR="009F58E0">
              <w:rPr>
                <w:bCs/>
                <w:sz w:val="22"/>
                <w:lang w:val="en-HK"/>
              </w:rPr>
              <w:t>1.</w:t>
            </w:r>
            <w:r>
              <w:rPr>
                <w:bCs/>
                <w:sz w:val="22"/>
                <w:lang w:val="en-HK"/>
              </w:rPr>
              <w:t>2</w:t>
            </w:r>
            <w:r w:rsidR="00B67E01" w:rsidRPr="002C2C8B">
              <w:rPr>
                <w:bCs/>
                <w:sz w:val="22"/>
                <w:lang w:val="en-HK"/>
              </w:rPr>
              <w:t>)</w:t>
            </w:r>
          </w:p>
        </w:tc>
        <w:tc>
          <w:tcPr>
            <w:tcW w:w="1559" w:type="dxa"/>
            <w:shd w:val="clear" w:color="auto" w:fill="auto"/>
          </w:tcPr>
          <w:p w14:paraId="6F8359AE" w14:textId="62DF5A01" w:rsidR="00B67E01" w:rsidRPr="007B10E8" w:rsidRDefault="00E65DC4" w:rsidP="00930031">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115 100</w:t>
            </w:r>
          </w:p>
        </w:tc>
        <w:tc>
          <w:tcPr>
            <w:tcW w:w="1493" w:type="dxa"/>
            <w:shd w:val="clear" w:color="auto" w:fill="auto"/>
          </w:tcPr>
          <w:p w14:paraId="1D145D67" w14:textId="454993BF" w:rsidR="00B67E01" w:rsidRPr="007F2E35" w:rsidRDefault="00E65DC4" w:rsidP="00930031">
            <w:pPr>
              <w:tabs>
                <w:tab w:val="decimal" w:pos="812"/>
                <w:tab w:val="left" w:pos="1080"/>
              </w:tabs>
              <w:overflowPunct w:val="0"/>
              <w:snapToGrid w:val="0"/>
              <w:spacing w:line="260" w:lineRule="exact"/>
              <w:ind w:leftChars="9" w:left="22" w:right="29"/>
              <w:jc w:val="center"/>
              <w:rPr>
                <w:bCs/>
                <w:sz w:val="22"/>
                <w:lang w:val="en-HK" w:eastAsia="zh-TW"/>
              </w:rPr>
            </w:pPr>
            <w:r>
              <w:rPr>
                <w:bCs/>
                <w:sz w:val="22"/>
                <w:lang w:val="en-HK" w:eastAsia="zh-TW"/>
              </w:rPr>
              <w:t xml:space="preserve"> 46 700</w:t>
            </w:r>
          </w:p>
        </w:tc>
      </w:tr>
      <w:tr w:rsidR="00B67E01" w:rsidRPr="007B10E8" w14:paraId="1DD80847" w14:textId="77777777" w:rsidTr="00B22640">
        <w:tc>
          <w:tcPr>
            <w:tcW w:w="1957" w:type="dxa"/>
            <w:shd w:val="clear" w:color="auto" w:fill="auto"/>
          </w:tcPr>
          <w:p w14:paraId="6297FC2C" w14:textId="0D8BAE4C" w:rsidR="00B67E01" w:rsidRPr="007B10E8" w:rsidRDefault="00B67E01" w:rsidP="00B67E01">
            <w:pPr>
              <w:tabs>
                <w:tab w:val="left" w:pos="575"/>
                <w:tab w:val="left" w:pos="1080"/>
              </w:tabs>
              <w:overflowPunct w:val="0"/>
              <w:snapToGrid w:val="0"/>
              <w:spacing w:line="260" w:lineRule="exact"/>
              <w:ind w:right="29"/>
              <w:jc w:val="both"/>
              <w:rPr>
                <w:bCs/>
                <w:sz w:val="22"/>
                <w:lang w:val="en-HK" w:eastAsia="zh-TW"/>
              </w:rPr>
            </w:pPr>
            <w:r w:rsidRPr="00D34538">
              <w:rPr>
                <w:bCs/>
                <w:sz w:val="22"/>
                <w:lang w:val="en-HK"/>
              </w:rPr>
              <w:tab/>
            </w:r>
          </w:p>
        </w:tc>
        <w:tc>
          <w:tcPr>
            <w:tcW w:w="2126" w:type="dxa"/>
            <w:shd w:val="clear" w:color="auto" w:fill="auto"/>
          </w:tcPr>
          <w:p w14:paraId="7BB207DC" w14:textId="4179CADF" w:rsidR="00B67E01" w:rsidRPr="007B10E8" w:rsidRDefault="00B67E01">
            <w:pPr>
              <w:tabs>
                <w:tab w:val="decimal" w:pos="252"/>
                <w:tab w:val="decimal" w:pos="1412"/>
              </w:tabs>
              <w:overflowPunct w:val="0"/>
              <w:snapToGrid w:val="0"/>
              <w:spacing w:line="260" w:lineRule="exact"/>
              <w:ind w:leftChars="65" w:left="156" w:right="29"/>
              <w:jc w:val="center"/>
              <w:rPr>
                <w:bCs/>
                <w:sz w:val="22"/>
                <w:lang w:val="en-HK"/>
              </w:rPr>
            </w:pPr>
            <w:r w:rsidRPr="002C2C8B">
              <w:rPr>
                <w:bCs/>
                <w:sz w:val="22"/>
                <w:lang w:val="en-HK"/>
              </w:rPr>
              <w:tab/>
            </w:r>
            <w:r w:rsidRPr="002C2C8B">
              <w:rPr>
                <w:bCs/>
                <w:sz w:val="22"/>
                <w:lang w:val="en-HK"/>
              </w:rPr>
              <w:tab/>
              <w:t>&lt;-</w:t>
            </w:r>
            <w:r w:rsidR="003B1009">
              <w:rPr>
                <w:bCs/>
                <w:sz w:val="22"/>
                <w:lang w:val="en-HK"/>
              </w:rPr>
              <w:t>0</w:t>
            </w:r>
            <w:r w:rsidR="009F58E0">
              <w:rPr>
                <w:bCs/>
                <w:sz w:val="22"/>
                <w:lang w:val="en-HK"/>
              </w:rPr>
              <w:t>.</w:t>
            </w:r>
            <w:r w:rsidR="00E65DC4">
              <w:rPr>
                <w:bCs/>
                <w:sz w:val="22"/>
                <w:lang w:val="en-HK"/>
              </w:rPr>
              <w:t>6</w:t>
            </w:r>
            <w:r w:rsidRPr="002C2C8B">
              <w:rPr>
                <w:bCs/>
                <w:sz w:val="22"/>
                <w:lang w:val="en-HK"/>
              </w:rPr>
              <w:t>&gt;</w:t>
            </w:r>
          </w:p>
        </w:tc>
        <w:tc>
          <w:tcPr>
            <w:tcW w:w="1985" w:type="dxa"/>
            <w:shd w:val="clear" w:color="auto" w:fill="auto"/>
          </w:tcPr>
          <w:p w14:paraId="77E487FE" w14:textId="02977DCF" w:rsidR="00B67E01" w:rsidRPr="007B10E8" w:rsidRDefault="0076066D">
            <w:pPr>
              <w:tabs>
                <w:tab w:val="decimal" w:pos="372"/>
                <w:tab w:val="left" w:pos="1080"/>
                <w:tab w:val="decimal" w:pos="1608"/>
              </w:tabs>
              <w:overflowPunct w:val="0"/>
              <w:snapToGrid w:val="0"/>
              <w:spacing w:line="260" w:lineRule="exact"/>
              <w:ind w:leftChars="65" w:left="156" w:right="29"/>
              <w:jc w:val="both"/>
              <w:rPr>
                <w:bCs/>
                <w:sz w:val="22"/>
                <w:lang w:val="en-HK"/>
              </w:rPr>
            </w:pPr>
            <w:r>
              <w:rPr>
                <w:bCs/>
                <w:sz w:val="22"/>
                <w:lang w:val="en-HK"/>
              </w:rPr>
              <w:tab/>
            </w:r>
            <w:r>
              <w:rPr>
                <w:bCs/>
                <w:sz w:val="22"/>
                <w:lang w:val="en-HK"/>
              </w:rPr>
              <w:tab/>
            </w:r>
            <w:r w:rsidR="009B06F8">
              <w:rPr>
                <w:bCs/>
                <w:sz w:val="22"/>
                <w:lang w:val="en-HK"/>
              </w:rPr>
              <w:t xml:space="preserve"> </w:t>
            </w:r>
            <w:r w:rsidR="00B67E01">
              <w:rPr>
                <w:bCs/>
                <w:sz w:val="22"/>
                <w:lang w:val="en-HK"/>
              </w:rPr>
              <w:t>&lt;-</w:t>
            </w:r>
            <w:r w:rsidR="00930031">
              <w:rPr>
                <w:bCs/>
                <w:sz w:val="22"/>
                <w:lang w:val="en-HK"/>
              </w:rPr>
              <w:t>0.</w:t>
            </w:r>
            <w:r w:rsidR="00E65DC4">
              <w:rPr>
                <w:bCs/>
                <w:sz w:val="22"/>
                <w:lang w:val="en-HK"/>
              </w:rPr>
              <w:t>3</w:t>
            </w:r>
            <w:r w:rsidR="00B67E01" w:rsidRPr="002C2C8B">
              <w:rPr>
                <w:bCs/>
                <w:sz w:val="22"/>
                <w:lang w:val="en-HK"/>
              </w:rPr>
              <w:t>&gt;</w:t>
            </w:r>
          </w:p>
        </w:tc>
        <w:tc>
          <w:tcPr>
            <w:tcW w:w="1559" w:type="dxa"/>
            <w:shd w:val="clear" w:color="auto" w:fill="auto"/>
          </w:tcPr>
          <w:p w14:paraId="15420BE5" w14:textId="21DF293F" w:rsidR="00B67E01" w:rsidRPr="007B10E8" w:rsidRDefault="00B67E01" w:rsidP="00B67E01">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21CF03F8" w14:textId="093E27DD" w:rsidR="00B67E01" w:rsidRPr="007F2E35" w:rsidRDefault="00B67E01" w:rsidP="00B67E01">
            <w:pPr>
              <w:tabs>
                <w:tab w:val="decimal" w:pos="812"/>
                <w:tab w:val="left" w:pos="1080"/>
              </w:tabs>
              <w:overflowPunct w:val="0"/>
              <w:snapToGrid w:val="0"/>
              <w:spacing w:line="260" w:lineRule="exact"/>
              <w:ind w:leftChars="9" w:left="22" w:right="29"/>
              <w:jc w:val="center"/>
              <w:rPr>
                <w:bCs/>
                <w:sz w:val="22"/>
                <w:lang w:val="en-HK" w:eastAsia="zh-TW"/>
              </w:rPr>
            </w:pPr>
          </w:p>
        </w:tc>
      </w:tr>
    </w:tbl>
    <w:p w14:paraId="531C9BD7" w14:textId="77777777" w:rsidR="0041392C" w:rsidRDefault="0041392C" w:rsidP="005A2A64">
      <w:pPr>
        <w:tabs>
          <w:tab w:val="left" w:pos="864"/>
          <w:tab w:val="left" w:pos="1440"/>
        </w:tabs>
        <w:overflowPunct w:val="0"/>
        <w:snapToGrid w:val="0"/>
        <w:spacing w:line="100" w:lineRule="exact"/>
        <w:ind w:left="1440" w:right="-238" w:hanging="1440"/>
        <w:jc w:val="both"/>
        <w:rPr>
          <w:bCs/>
          <w:sz w:val="22"/>
          <w:szCs w:val="22"/>
        </w:rPr>
      </w:pPr>
    </w:p>
    <w:p w14:paraId="0B93764D" w14:textId="53EACF0A" w:rsidR="0041392C" w:rsidRPr="000D32DA" w:rsidRDefault="0041392C" w:rsidP="00D2147F">
      <w:pPr>
        <w:tabs>
          <w:tab w:val="left" w:pos="864"/>
          <w:tab w:val="left" w:pos="1440"/>
        </w:tabs>
        <w:overflowPunct w:val="0"/>
        <w:snapToGrid w:val="0"/>
        <w:ind w:left="1440" w:right="-238" w:hanging="1440"/>
        <w:jc w:val="both"/>
        <w:rPr>
          <w:bCs/>
          <w:sz w:val="22"/>
          <w:szCs w:val="22"/>
        </w:rPr>
      </w:pPr>
      <w:proofErr w:type="gramStart"/>
      <w:r w:rsidRPr="005C4F0D">
        <w:rPr>
          <w:bCs/>
          <w:sz w:val="22"/>
          <w:szCs w:val="22"/>
        </w:rPr>
        <w:t>Notes :</w:t>
      </w:r>
      <w:proofErr w:type="gramEnd"/>
      <w:r w:rsidRPr="005C4F0D">
        <w:rPr>
          <w:bCs/>
          <w:sz w:val="22"/>
          <w:szCs w:val="22"/>
        </w:rPr>
        <w:tab/>
        <w:t>(a)</w:t>
      </w:r>
      <w:r w:rsidRPr="005C4F0D">
        <w:rPr>
          <w:bCs/>
          <w:sz w:val="22"/>
          <w:szCs w:val="22"/>
        </w:rPr>
        <w:tab/>
        <w:t>These include first-time job-seekers and re-entrants into the labour force.</w:t>
      </w:r>
    </w:p>
    <w:p w14:paraId="72E232C1" w14:textId="77777777"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E1037B9" w14:textId="48A1F199" w:rsidR="0041392C" w:rsidRPr="000D32DA" w:rsidRDefault="0041392C" w:rsidP="00D2147F">
      <w:pPr>
        <w:tabs>
          <w:tab w:val="left" w:pos="864"/>
          <w:tab w:val="left" w:pos="1440"/>
        </w:tabs>
        <w:overflowPunct w:val="0"/>
        <w:snapToGrid w:val="0"/>
        <w:ind w:left="1440" w:right="-238" w:hanging="1440"/>
        <w:jc w:val="both"/>
        <w:rPr>
          <w:bCs/>
          <w:sz w:val="22"/>
          <w:szCs w:val="22"/>
        </w:rPr>
      </w:pPr>
      <w:r w:rsidRPr="005C4F0D">
        <w:rPr>
          <w:bCs/>
          <w:sz w:val="22"/>
          <w:szCs w:val="22"/>
        </w:rPr>
        <w:tab/>
        <w:t>(  )</w:t>
      </w:r>
      <w:r w:rsidRPr="005C4F0D">
        <w:rPr>
          <w:bCs/>
          <w:sz w:val="22"/>
          <w:szCs w:val="22"/>
        </w:rPr>
        <w:tab/>
        <w:t>% change over a year earlier.</w:t>
      </w:r>
    </w:p>
    <w:p w14:paraId="07BE5819" w14:textId="77777777"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7F79670" w14:textId="2C9C435F" w:rsidR="0041392C" w:rsidRDefault="0041392C" w:rsidP="00D2147F">
      <w:pPr>
        <w:tabs>
          <w:tab w:val="left" w:pos="864"/>
          <w:tab w:val="left" w:pos="1440"/>
        </w:tabs>
        <w:overflowPunct w:val="0"/>
        <w:snapToGrid w:val="0"/>
        <w:ind w:left="1440" w:right="-238" w:hanging="1440"/>
        <w:jc w:val="both"/>
        <w:rPr>
          <w:bCs/>
          <w:sz w:val="22"/>
          <w:szCs w:val="22"/>
        </w:rPr>
      </w:pPr>
      <w:r w:rsidRPr="005C4F0D">
        <w:rPr>
          <w:rFonts w:ascii="Symbol" w:hAnsi="Symbol"/>
          <w:bCs/>
          <w:sz w:val="22"/>
          <w:szCs w:val="22"/>
          <w:lang w:eastAsia="zh-TW"/>
        </w:rPr>
        <w:tab/>
      </w:r>
      <w:r w:rsidRPr="005C4F0D">
        <w:rPr>
          <w:rFonts w:ascii="Symbol" w:hAnsi="Symbol"/>
          <w:bCs/>
          <w:sz w:val="22"/>
          <w:szCs w:val="22"/>
        </w:rPr>
        <w:t></w:t>
      </w:r>
      <w:r w:rsidRPr="005C4F0D">
        <w:rPr>
          <w:bCs/>
          <w:sz w:val="22"/>
          <w:szCs w:val="22"/>
        </w:rPr>
        <w:t xml:space="preserve"> </w:t>
      </w:r>
      <w:r w:rsidRPr="005C4F0D">
        <w:rPr>
          <w:rFonts w:ascii="Symbol" w:hAnsi="Symbol"/>
          <w:bCs/>
          <w:sz w:val="22"/>
          <w:szCs w:val="22"/>
        </w:rPr>
        <w:t></w:t>
      </w:r>
      <w:r w:rsidRPr="005C4F0D">
        <w:rPr>
          <w:bCs/>
          <w:sz w:val="22"/>
          <w:szCs w:val="22"/>
        </w:rPr>
        <w:tab/>
      </w:r>
      <w:r w:rsidR="00B331A5">
        <w:rPr>
          <w:bCs/>
          <w:sz w:val="22"/>
          <w:szCs w:val="22"/>
        </w:rPr>
        <w:t>Q</w:t>
      </w:r>
      <w:r w:rsidRPr="005C4F0D">
        <w:rPr>
          <w:bCs/>
          <w:sz w:val="22"/>
          <w:szCs w:val="22"/>
        </w:rPr>
        <w:t xml:space="preserve">uarter-to-quarter % change for </w:t>
      </w:r>
      <w:r w:rsidRPr="005C4F0D">
        <w:rPr>
          <w:bCs/>
          <w:sz w:val="22"/>
          <w:szCs w:val="22"/>
          <w:lang w:val="en-HK" w:eastAsia="zh-TW"/>
        </w:rPr>
        <w:t xml:space="preserve">the </w:t>
      </w:r>
      <w:r w:rsidR="009955EC">
        <w:rPr>
          <w:bCs/>
          <w:sz w:val="22"/>
          <w:szCs w:val="22"/>
          <w:lang w:val="en-HK" w:eastAsia="zh-TW"/>
        </w:rPr>
        <w:t>first</w:t>
      </w:r>
      <w:r w:rsidR="00384AF3" w:rsidRPr="005C4F0D">
        <w:rPr>
          <w:bCs/>
          <w:sz w:val="22"/>
          <w:szCs w:val="22"/>
          <w:lang w:val="en-HK" w:eastAsia="zh-TW"/>
        </w:rPr>
        <w:t xml:space="preserve"> </w:t>
      </w:r>
      <w:r w:rsidRPr="005C4F0D">
        <w:rPr>
          <w:bCs/>
          <w:sz w:val="22"/>
          <w:szCs w:val="22"/>
          <w:lang w:val="en-HK" w:eastAsia="zh-TW"/>
        </w:rPr>
        <w:t>quarter of</w:t>
      </w:r>
      <w:r w:rsidRPr="005C4F0D">
        <w:rPr>
          <w:bCs/>
          <w:sz w:val="22"/>
          <w:szCs w:val="22"/>
          <w:lang w:val="en-HK"/>
        </w:rPr>
        <w:t xml:space="preserve"> </w:t>
      </w:r>
      <w:r w:rsidR="008F1B27" w:rsidRPr="005C4F0D">
        <w:rPr>
          <w:bCs/>
          <w:sz w:val="22"/>
          <w:szCs w:val="22"/>
          <w:lang w:val="en-HK"/>
        </w:rPr>
        <w:t>202</w:t>
      </w:r>
      <w:r w:rsidR="009955EC">
        <w:rPr>
          <w:bCs/>
          <w:sz w:val="22"/>
          <w:szCs w:val="22"/>
          <w:lang w:val="en-HK"/>
        </w:rPr>
        <w:t>3</w:t>
      </w:r>
      <w:r w:rsidRPr="005C4F0D">
        <w:rPr>
          <w:bCs/>
          <w:sz w:val="22"/>
          <w:szCs w:val="22"/>
        </w:rPr>
        <w:t>.</w:t>
      </w:r>
    </w:p>
    <w:p w14:paraId="57B27BFD" w14:textId="420FC4C1" w:rsidR="000007F3" w:rsidRPr="00136749" w:rsidRDefault="000007F3" w:rsidP="003E4245">
      <w:pPr>
        <w:tabs>
          <w:tab w:val="left" w:pos="864"/>
          <w:tab w:val="left" w:pos="1440"/>
        </w:tabs>
        <w:overflowPunct w:val="0"/>
        <w:snapToGrid w:val="0"/>
        <w:ind w:right="-238"/>
        <w:jc w:val="both"/>
        <w:rPr>
          <w:bCs/>
          <w:sz w:val="22"/>
          <w:szCs w:val="22"/>
        </w:rPr>
      </w:pPr>
    </w:p>
    <w:p w14:paraId="26A75453" w14:textId="0CF2D964" w:rsidR="005C4F0D" w:rsidRPr="000D32DA" w:rsidRDefault="0041392C" w:rsidP="00D2147F">
      <w:pPr>
        <w:tabs>
          <w:tab w:val="left" w:pos="864"/>
          <w:tab w:val="left" w:pos="1440"/>
        </w:tabs>
        <w:overflowPunct w:val="0"/>
        <w:snapToGrid w:val="0"/>
        <w:spacing w:after="120"/>
        <w:ind w:right="-238"/>
        <w:jc w:val="both"/>
        <w:rPr>
          <w:bCs/>
          <w:sz w:val="22"/>
          <w:szCs w:val="22"/>
          <w:highlight w:val="cyan"/>
        </w:rPr>
      </w:pPr>
      <w:proofErr w:type="gramStart"/>
      <w:r w:rsidRPr="00136749">
        <w:rPr>
          <w:bCs/>
          <w:sz w:val="22"/>
          <w:szCs w:val="22"/>
        </w:rPr>
        <w:t>Source :</w:t>
      </w:r>
      <w:proofErr w:type="gramEnd"/>
      <w:r w:rsidRPr="00136749">
        <w:rPr>
          <w:bCs/>
          <w:sz w:val="22"/>
          <w:szCs w:val="22"/>
        </w:rPr>
        <w:tab/>
        <w:t>General Household Survey</w:t>
      </w:r>
      <w:r w:rsidRPr="005C4F0D">
        <w:rPr>
          <w:bCs/>
          <w:sz w:val="22"/>
          <w:szCs w:val="22"/>
        </w:rPr>
        <w:t>, Census and Statistics Department.</w:t>
      </w:r>
    </w:p>
    <w:p w14:paraId="3D64DBA6" w14:textId="2047490C" w:rsidR="00742EC5" w:rsidRDefault="00742EC5" w:rsidP="00971797">
      <w:pPr>
        <w:overflowPunct w:val="0"/>
        <w:spacing w:line="276" w:lineRule="auto"/>
        <w:ind w:rightChars="-69" w:right="-166"/>
      </w:pPr>
    </w:p>
    <w:p w14:paraId="0EBDCC47" w14:textId="5D388DC0" w:rsidR="00815F92" w:rsidRPr="0066795C" w:rsidRDefault="00FF48DC" w:rsidP="00971797">
      <w:pPr>
        <w:overflowPunct w:val="0"/>
        <w:spacing w:line="276" w:lineRule="auto"/>
        <w:ind w:rightChars="-69" w:right="-166"/>
      </w:pPr>
      <w:r w:rsidRPr="00FF48DC">
        <w:rPr>
          <w:noProof/>
          <w:lang w:eastAsia="zh-TW"/>
        </w:rPr>
        <w:drawing>
          <wp:inline distT="0" distB="0" distL="0" distR="0" wp14:anchorId="65023486" wp14:editId="1EF77248">
            <wp:extent cx="5731510" cy="3754404"/>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4404"/>
                    </a:xfrm>
                    <a:prstGeom prst="rect">
                      <a:avLst/>
                    </a:prstGeom>
                    <a:noFill/>
                    <a:ln>
                      <a:noFill/>
                    </a:ln>
                  </pic:spPr>
                </pic:pic>
              </a:graphicData>
            </a:graphic>
          </wp:inline>
        </w:drawing>
      </w:r>
    </w:p>
    <w:p w14:paraId="043CFE56" w14:textId="745B5D0A" w:rsidR="008B3930" w:rsidRPr="00971797" w:rsidRDefault="00BB46E4" w:rsidP="00971797">
      <w:pPr>
        <w:overflowPunct w:val="0"/>
        <w:spacing w:line="276" w:lineRule="auto"/>
        <w:ind w:rightChars="-69" w:right="-166"/>
        <w:rPr>
          <w:b/>
          <w:sz w:val="28"/>
          <w:szCs w:val="28"/>
          <w:lang w:val="en-HK"/>
        </w:rPr>
      </w:pPr>
      <w:r w:rsidRPr="00D34538">
        <w:rPr>
          <w:color w:val="A6A6A6"/>
          <w:lang w:val="en-HK"/>
        </w:rPr>
        <w:br w:type="page"/>
      </w:r>
      <w:bookmarkStart w:id="22" w:name="_1386047617"/>
      <w:bookmarkStart w:id="23" w:name="_1386047578"/>
      <w:bookmarkStart w:id="24" w:name="_1385909604"/>
      <w:bookmarkStart w:id="25" w:name="_1358943954"/>
      <w:bookmarkStart w:id="26" w:name="_1358575522"/>
      <w:bookmarkStart w:id="27" w:name="_1357053278"/>
      <w:bookmarkStart w:id="28" w:name="_1356959830"/>
      <w:bookmarkStart w:id="29" w:name="_1356936545"/>
      <w:bookmarkStart w:id="30" w:name="_1356617055"/>
      <w:bookmarkStart w:id="31" w:name="_1356505493"/>
      <w:bookmarkStart w:id="32" w:name="_1349079948"/>
      <w:bookmarkEnd w:id="22"/>
      <w:bookmarkEnd w:id="23"/>
      <w:bookmarkEnd w:id="24"/>
      <w:bookmarkEnd w:id="25"/>
      <w:bookmarkEnd w:id="26"/>
      <w:bookmarkEnd w:id="27"/>
      <w:bookmarkEnd w:id="28"/>
      <w:bookmarkEnd w:id="29"/>
      <w:bookmarkEnd w:id="30"/>
      <w:bookmarkEnd w:id="31"/>
      <w:bookmarkEnd w:id="32"/>
      <w:r w:rsidR="008B3930" w:rsidRPr="003F77EF">
        <w:rPr>
          <w:b/>
          <w:sz w:val="28"/>
          <w:szCs w:val="28"/>
          <w:lang w:val="en-HK"/>
        </w:rPr>
        <w:t xml:space="preserve">Table </w:t>
      </w:r>
      <w:proofErr w:type="gramStart"/>
      <w:r w:rsidR="00F47B24">
        <w:rPr>
          <w:b/>
          <w:sz w:val="28"/>
          <w:szCs w:val="28"/>
          <w:lang w:val="en-HK"/>
        </w:rPr>
        <w:t>5</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w:t>
      </w:r>
      <w:proofErr w:type="gramEnd"/>
      <w:r w:rsidR="008B3930" w:rsidRPr="003F77EF">
        <w:rPr>
          <w:b/>
          <w:sz w:val="28"/>
          <w:szCs w:val="28"/>
          <w:lang w:val="en-HK"/>
        </w:rPr>
        <w:t xml:space="preserve">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77777777" w:rsidR="00F31E42" w:rsidRPr="00D34538" w:rsidRDefault="00F31E42" w:rsidP="00F31E42">
      <w:pPr>
        <w:overflowPunct w:val="0"/>
        <w:spacing w:line="360" w:lineRule="exact"/>
        <w:jc w:val="center"/>
        <w:rPr>
          <w:sz w:val="16"/>
          <w:szCs w:val="16"/>
          <w:lang w:val="en-HK" w:eastAsia="zh-TW"/>
        </w:rPr>
      </w:pPr>
    </w:p>
    <w:tbl>
      <w:tblPr>
        <w:tblW w:w="5000" w:type="pct"/>
        <w:tblLayout w:type="fixed"/>
        <w:tblLook w:val="0000" w:firstRow="0" w:lastRow="0" w:firstColumn="0" w:lastColumn="0" w:noHBand="0" w:noVBand="0"/>
      </w:tblPr>
      <w:tblGrid>
        <w:gridCol w:w="2034"/>
        <w:gridCol w:w="1164"/>
        <w:gridCol w:w="1166"/>
        <w:gridCol w:w="1166"/>
        <w:gridCol w:w="1164"/>
        <w:gridCol w:w="1166"/>
        <w:gridCol w:w="1166"/>
      </w:tblGrid>
      <w:tr w:rsidR="000A610D" w:rsidRPr="00C27B00" w14:paraId="43E31EDA" w14:textId="2F1DEAF5" w:rsidTr="003F2B54">
        <w:tc>
          <w:tcPr>
            <w:tcW w:w="1126" w:type="pct"/>
            <w:shd w:val="clear" w:color="auto" w:fill="auto"/>
          </w:tcPr>
          <w:p w14:paraId="7484226E" w14:textId="77777777" w:rsidR="000A610D" w:rsidRPr="006D22B1" w:rsidRDefault="000A610D" w:rsidP="00193179">
            <w:pPr>
              <w:overflowPunct w:val="0"/>
              <w:snapToGrid w:val="0"/>
              <w:ind w:left="-108"/>
              <w:rPr>
                <w:sz w:val="22"/>
                <w:szCs w:val="22"/>
                <w:u w:val="single"/>
                <w:lang w:eastAsia="zh-TW"/>
              </w:rPr>
            </w:pPr>
          </w:p>
        </w:tc>
        <w:tc>
          <w:tcPr>
            <w:tcW w:w="645" w:type="pct"/>
            <w:shd w:val="clear" w:color="auto" w:fill="auto"/>
          </w:tcPr>
          <w:p w14:paraId="243C2608" w14:textId="77777777" w:rsidR="000A610D" w:rsidRPr="00B13CED" w:rsidRDefault="000A610D" w:rsidP="00193179">
            <w:pPr>
              <w:overflowPunct w:val="0"/>
              <w:snapToGrid w:val="0"/>
              <w:jc w:val="center"/>
              <w:rPr>
                <w:sz w:val="22"/>
                <w:szCs w:val="22"/>
                <w:u w:val="single"/>
                <w:lang w:eastAsia="zh-TW"/>
              </w:rPr>
            </w:pPr>
            <w:r w:rsidRPr="00F37581">
              <w:rPr>
                <w:sz w:val="22"/>
                <w:szCs w:val="22"/>
                <w:u w:val="single"/>
              </w:rPr>
              <w:t>201</w:t>
            </w:r>
            <w:r>
              <w:rPr>
                <w:sz w:val="22"/>
                <w:szCs w:val="22"/>
                <w:u w:val="single"/>
                <w:lang w:eastAsia="zh-TW"/>
              </w:rPr>
              <w:t>9</w:t>
            </w:r>
          </w:p>
        </w:tc>
        <w:tc>
          <w:tcPr>
            <w:tcW w:w="646" w:type="pct"/>
            <w:shd w:val="clear" w:color="auto" w:fill="auto"/>
          </w:tcPr>
          <w:p w14:paraId="328BD4E7" w14:textId="77777777" w:rsidR="000A610D" w:rsidRPr="00B13CED" w:rsidRDefault="000A610D" w:rsidP="00193179">
            <w:pPr>
              <w:overflowPunct w:val="0"/>
              <w:snapToGrid w:val="0"/>
              <w:jc w:val="center"/>
              <w:rPr>
                <w:bCs/>
                <w:sz w:val="22"/>
                <w:vertAlign w:val="superscript"/>
              </w:rPr>
            </w:pPr>
            <w:r w:rsidRPr="00C92BB6">
              <w:rPr>
                <w:sz w:val="22"/>
                <w:szCs w:val="22"/>
                <w:u w:val="single"/>
              </w:rPr>
              <w:t>20</w:t>
            </w:r>
            <w:r>
              <w:rPr>
                <w:sz w:val="22"/>
                <w:szCs w:val="22"/>
                <w:u w:val="single"/>
              </w:rPr>
              <w:t>20</w:t>
            </w:r>
          </w:p>
        </w:tc>
        <w:tc>
          <w:tcPr>
            <w:tcW w:w="646" w:type="pct"/>
            <w:shd w:val="clear" w:color="auto" w:fill="auto"/>
          </w:tcPr>
          <w:p w14:paraId="39736D26" w14:textId="77777777" w:rsidR="000A610D" w:rsidRPr="00B13CED" w:rsidRDefault="000A610D" w:rsidP="00193179">
            <w:pPr>
              <w:overflowPunct w:val="0"/>
              <w:snapToGrid w:val="0"/>
              <w:jc w:val="center"/>
              <w:rPr>
                <w:bCs/>
                <w:sz w:val="22"/>
                <w:vertAlign w:val="superscript"/>
              </w:rPr>
            </w:pPr>
            <w:r w:rsidRPr="005C2E54">
              <w:rPr>
                <w:sz w:val="22"/>
                <w:szCs w:val="22"/>
                <w:u w:val="single"/>
              </w:rPr>
              <w:t>20</w:t>
            </w:r>
            <w:r>
              <w:rPr>
                <w:sz w:val="22"/>
                <w:szCs w:val="22"/>
                <w:u w:val="single"/>
              </w:rPr>
              <w:t>21</w:t>
            </w:r>
          </w:p>
        </w:tc>
        <w:tc>
          <w:tcPr>
            <w:tcW w:w="645" w:type="pct"/>
            <w:shd w:val="clear" w:color="auto" w:fill="auto"/>
          </w:tcPr>
          <w:p w14:paraId="1C2F0C5F" w14:textId="7EA32836" w:rsidR="000A610D" w:rsidRPr="0007603D" w:rsidRDefault="000A610D" w:rsidP="00193179">
            <w:pPr>
              <w:overflowPunct w:val="0"/>
              <w:snapToGrid w:val="0"/>
              <w:jc w:val="center"/>
              <w:rPr>
                <w:bCs/>
                <w:sz w:val="22"/>
                <w:vertAlign w:val="superscript"/>
              </w:rPr>
            </w:pPr>
            <w:r w:rsidRPr="0007603D">
              <w:rPr>
                <w:sz w:val="22"/>
                <w:szCs w:val="22"/>
                <w:u w:val="single"/>
              </w:rPr>
              <w:t>2022</w:t>
            </w:r>
          </w:p>
        </w:tc>
        <w:tc>
          <w:tcPr>
            <w:tcW w:w="646" w:type="pct"/>
            <w:shd w:val="clear" w:color="auto" w:fill="auto"/>
          </w:tcPr>
          <w:p w14:paraId="53FA4984" w14:textId="40C62E01" w:rsidR="000A610D" w:rsidRPr="005C2E54" w:rsidRDefault="000A610D" w:rsidP="00B70C77">
            <w:pPr>
              <w:overflowPunct w:val="0"/>
              <w:snapToGrid w:val="0"/>
              <w:jc w:val="center"/>
              <w:rPr>
                <w:sz w:val="22"/>
                <w:szCs w:val="22"/>
                <w:u w:val="single"/>
              </w:rPr>
            </w:pPr>
            <w:r>
              <w:rPr>
                <w:sz w:val="22"/>
                <w:szCs w:val="22"/>
                <w:u w:val="single"/>
              </w:rPr>
              <w:t>2022 Q4</w:t>
            </w:r>
          </w:p>
        </w:tc>
        <w:tc>
          <w:tcPr>
            <w:tcW w:w="646" w:type="pct"/>
            <w:shd w:val="clear" w:color="auto" w:fill="auto"/>
          </w:tcPr>
          <w:p w14:paraId="29CB97B7" w14:textId="00A78A15" w:rsidR="000A610D" w:rsidRDefault="000A610D" w:rsidP="00193179">
            <w:pPr>
              <w:overflowPunct w:val="0"/>
              <w:snapToGrid w:val="0"/>
              <w:jc w:val="center"/>
              <w:rPr>
                <w:sz w:val="22"/>
                <w:szCs w:val="22"/>
                <w:u w:val="single"/>
              </w:rPr>
            </w:pPr>
            <w:r>
              <w:rPr>
                <w:sz w:val="22"/>
                <w:szCs w:val="22"/>
                <w:u w:val="single"/>
              </w:rPr>
              <w:t>2023 Q1</w:t>
            </w:r>
          </w:p>
        </w:tc>
      </w:tr>
      <w:tr w:rsidR="000A610D" w:rsidRPr="00C27B00" w14:paraId="4E6833C3" w14:textId="028811BD" w:rsidTr="003F2B54">
        <w:tc>
          <w:tcPr>
            <w:tcW w:w="1126" w:type="pct"/>
            <w:shd w:val="clear" w:color="auto" w:fill="auto"/>
          </w:tcPr>
          <w:p w14:paraId="7B235920" w14:textId="77777777" w:rsidR="000A610D" w:rsidRPr="006D22B1" w:rsidRDefault="000A610D" w:rsidP="00224EE2">
            <w:pPr>
              <w:overflowPunct w:val="0"/>
              <w:snapToGrid w:val="0"/>
              <w:ind w:left="-108"/>
              <w:rPr>
                <w:sz w:val="22"/>
                <w:szCs w:val="22"/>
                <w:u w:val="single"/>
                <w:lang w:eastAsia="zh-TW"/>
              </w:rPr>
            </w:pPr>
            <w:r>
              <w:rPr>
                <w:rFonts w:hint="eastAsia"/>
                <w:sz w:val="22"/>
                <w:szCs w:val="22"/>
                <w:u w:val="single"/>
                <w:lang w:eastAsia="zh-TW"/>
              </w:rPr>
              <w:t>Male</w:t>
            </w:r>
          </w:p>
        </w:tc>
        <w:tc>
          <w:tcPr>
            <w:tcW w:w="645" w:type="pct"/>
            <w:shd w:val="clear" w:color="auto" w:fill="auto"/>
          </w:tcPr>
          <w:p w14:paraId="79AC5A2F" w14:textId="77777777" w:rsidR="000A610D" w:rsidRPr="006D22B1" w:rsidRDefault="000A610D" w:rsidP="00224EE2">
            <w:pPr>
              <w:overflowPunct w:val="0"/>
              <w:snapToGrid w:val="0"/>
              <w:jc w:val="center"/>
              <w:rPr>
                <w:sz w:val="22"/>
                <w:szCs w:val="22"/>
                <w:u w:val="single"/>
              </w:rPr>
            </w:pPr>
          </w:p>
        </w:tc>
        <w:tc>
          <w:tcPr>
            <w:tcW w:w="646" w:type="pct"/>
            <w:shd w:val="clear" w:color="auto" w:fill="auto"/>
          </w:tcPr>
          <w:p w14:paraId="640CA8BF" w14:textId="77777777" w:rsidR="000A610D" w:rsidRPr="006D22B1" w:rsidRDefault="000A610D" w:rsidP="00224EE2">
            <w:pPr>
              <w:overflowPunct w:val="0"/>
              <w:snapToGrid w:val="0"/>
              <w:jc w:val="center"/>
              <w:rPr>
                <w:sz w:val="22"/>
                <w:szCs w:val="22"/>
                <w:u w:val="single"/>
              </w:rPr>
            </w:pPr>
          </w:p>
        </w:tc>
        <w:tc>
          <w:tcPr>
            <w:tcW w:w="646" w:type="pct"/>
            <w:shd w:val="clear" w:color="auto" w:fill="auto"/>
          </w:tcPr>
          <w:p w14:paraId="54B281F9" w14:textId="77777777" w:rsidR="000A610D" w:rsidRPr="00C211A8" w:rsidRDefault="000A610D" w:rsidP="00224EE2">
            <w:pPr>
              <w:overflowPunct w:val="0"/>
              <w:snapToGrid w:val="0"/>
              <w:jc w:val="center"/>
              <w:rPr>
                <w:sz w:val="22"/>
                <w:szCs w:val="22"/>
                <w:u w:val="single"/>
              </w:rPr>
            </w:pPr>
          </w:p>
        </w:tc>
        <w:tc>
          <w:tcPr>
            <w:tcW w:w="645" w:type="pct"/>
            <w:shd w:val="clear" w:color="auto" w:fill="auto"/>
          </w:tcPr>
          <w:p w14:paraId="5F311E73" w14:textId="77777777" w:rsidR="000A610D" w:rsidRPr="0007603D" w:rsidRDefault="000A610D" w:rsidP="00224EE2">
            <w:pPr>
              <w:overflowPunct w:val="0"/>
              <w:snapToGrid w:val="0"/>
              <w:jc w:val="center"/>
              <w:rPr>
                <w:sz w:val="22"/>
                <w:szCs w:val="22"/>
                <w:u w:val="single"/>
              </w:rPr>
            </w:pPr>
          </w:p>
        </w:tc>
        <w:tc>
          <w:tcPr>
            <w:tcW w:w="646" w:type="pct"/>
            <w:shd w:val="clear" w:color="auto" w:fill="auto"/>
          </w:tcPr>
          <w:p w14:paraId="7A69F851" w14:textId="77777777" w:rsidR="000A610D" w:rsidRPr="00854137" w:rsidRDefault="000A610D" w:rsidP="00224EE2">
            <w:pPr>
              <w:overflowPunct w:val="0"/>
              <w:snapToGrid w:val="0"/>
              <w:jc w:val="center"/>
              <w:rPr>
                <w:sz w:val="22"/>
                <w:szCs w:val="22"/>
                <w:u w:val="single"/>
              </w:rPr>
            </w:pPr>
          </w:p>
        </w:tc>
        <w:tc>
          <w:tcPr>
            <w:tcW w:w="646" w:type="pct"/>
            <w:shd w:val="clear" w:color="auto" w:fill="auto"/>
          </w:tcPr>
          <w:p w14:paraId="391D335D" w14:textId="77777777" w:rsidR="000A610D" w:rsidRPr="00854137" w:rsidRDefault="000A610D" w:rsidP="00224EE2">
            <w:pPr>
              <w:overflowPunct w:val="0"/>
              <w:snapToGrid w:val="0"/>
              <w:jc w:val="center"/>
              <w:rPr>
                <w:sz w:val="22"/>
                <w:szCs w:val="22"/>
                <w:u w:val="single"/>
              </w:rPr>
            </w:pPr>
          </w:p>
        </w:tc>
      </w:tr>
      <w:tr w:rsidR="000A610D" w:rsidRPr="00C27B00" w14:paraId="7044E6FD" w14:textId="30483701" w:rsidTr="003F2B54">
        <w:tc>
          <w:tcPr>
            <w:tcW w:w="1126" w:type="pct"/>
            <w:shd w:val="clear" w:color="auto" w:fill="auto"/>
          </w:tcPr>
          <w:p w14:paraId="0E968EE4" w14:textId="77777777" w:rsidR="000A610D" w:rsidRPr="006D22B1" w:rsidRDefault="000A610D" w:rsidP="009F58E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45" w:type="pct"/>
            <w:shd w:val="clear" w:color="auto" w:fill="auto"/>
          </w:tcPr>
          <w:p w14:paraId="3EAB0ECD" w14:textId="77777777" w:rsidR="000A610D" w:rsidRPr="006D22B1" w:rsidRDefault="000A610D" w:rsidP="009F58E0">
            <w:pPr>
              <w:tabs>
                <w:tab w:val="decimal" w:pos="528"/>
              </w:tabs>
              <w:overflowPunct w:val="0"/>
              <w:snapToGrid w:val="0"/>
              <w:rPr>
                <w:sz w:val="22"/>
                <w:szCs w:val="22"/>
                <w:lang w:eastAsia="zh-TW"/>
              </w:rPr>
            </w:pPr>
            <w:r>
              <w:rPr>
                <w:sz w:val="22"/>
                <w:szCs w:val="22"/>
                <w:lang w:eastAsia="zh-TW"/>
              </w:rPr>
              <w:t>39.2</w:t>
            </w:r>
          </w:p>
        </w:tc>
        <w:tc>
          <w:tcPr>
            <w:tcW w:w="646" w:type="pct"/>
            <w:shd w:val="clear" w:color="auto" w:fill="auto"/>
          </w:tcPr>
          <w:p w14:paraId="4363A29E" w14:textId="77777777" w:rsidR="000A610D" w:rsidRPr="000137DB" w:rsidRDefault="000A610D" w:rsidP="009F58E0">
            <w:pPr>
              <w:tabs>
                <w:tab w:val="decimal" w:pos="528"/>
              </w:tabs>
              <w:overflowPunct w:val="0"/>
              <w:snapToGrid w:val="0"/>
              <w:rPr>
                <w:sz w:val="22"/>
                <w:szCs w:val="22"/>
                <w:lang w:eastAsia="zh-TW"/>
              </w:rPr>
            </w:pPr>
            <w:r>
              <w:rPr>
                <w:sz w:val="22"/>
                <w:szCs w:val="22"/>
                <w:lang w:eastAsia="zh-TW"/>
              </w:rPr>
              <w:t>35.4</w:t>
            </w:r>
          </w:p>
        </w:tc>
        <w:tc>
          <w:tcPr>
            <w:tcW w:w="646" w:type="pct"/>
            <w:shd w:val="clear" w:color="auto" w:fill="auto"/>
          </w:tcPr>
          <w:p w14:paraId="60626C07" w14:textId="77777777" w:rsidR="000A610D" w:rsidRPr="000137DB" w:rsidRDefault="000A610D" w:rsidP="009F58E0">
            <w:pPr>
              <w:tabs>
                <w:tab w:val="decimal" w:pos="528"/>
              </w:tabs>
              <w:overflowPunct w:val="0"/>
              <w:snapToGrid w:val="0"/>
              <w:rPr>
                <w:sz w:val="22"/>
                <w:szCs w:val="22"/>
                <w:lang w:eastAsia="zh-TW"/>
              </w:rPr>
            </w:pPr>
            <w:r>
              <w:rPr>
                <w:sz w:val="22"/>
                <w:szCs w:val="22"/>
                <w:lang w:eastAsia="zh-TW"/>
              </w:rPr>
              <w:t>34.4</w:t>
            </w:r>
          </w:p>
        </w:tc>
        <w:tc>
          <w:tcPr>
            <w:tcW w:w="645" w:type="pct"/>
            <w:shd w:val="clear" w:color="auto" w:fill="auto"/>
          </w:tcPr>
          <w:p w14:paraId="3AD72036" w14:textId="392857BF" w:rsidR="000A610D" w:rsidRPr="00881D4A" w:rsidRDefault="000A610D" w:rsidP="009F58E0">
            <w:pPr>
              <w:tabs>
                <w:tab w:val="decimal" w:pos="528"/>
              </w:tabs>
              <w:overflowPunct w:val="0"/>
              <w:snapToGrid w:val="0"/>
              <w:rPr>
                <w:sz w:val="22"/>
                <w:szCs w:val="22"/>
                <w:lang w:eastAsia="zh-TW"/>
              </w:rPr>
            </w:pPr>
            <w:r>
              <w:rPr>
                <w:sz w:val="22"/>
                <w:szCs w:val="22"/>
                <w:lang w:eastAsia="zh-TW"/>
              </w:rPr>
              <w:t>31.4</w:t>
            </w:r>
          </w:p>
        </w:tc>
        <w:tc>
          <w:tcPr>
            <w:tcW w:w="646" w:type="pct"/>
            <w:shd w:val="clear" w:color="auto" w:fill="auto"/>
          </w:tcPr>
          <w:p w14:paraId="69FB7F06" w14:textId="602C2D2C" w:rsidR="000A610D" w:rsidRPr="00881D4A" w:rsidRDefault="000A610D" w:rsidP="009F58E0">
            <w:pPr>
              <w:tabs>
                <w:tab w:val="decimal" w:pos="528"/>
              </w:tabs>
              <w:overflowPunct w:val="0"/>
              <w:snapToGrid w:val="0"/>
              <w:rPr>
                <w:sz w:val="22"/>
                <w:szCs w:val="22"/>
                <w:lang w:eastAsia="zh-TW"/>
              </w:rPr>
            </w:pPr>
            <w:r w:rsidRPr="00881D4A">
              <w:rPr>
                <w:sz w:val="22"/>
                <w:szCs w:val="22"/>
                <w:lang w:eastAsia="zh-TW"/>
              </w:rPr>
              <w:t>31.5</w:t>
            </w:r>
          </w:p>
        </w:tc>
        <w:tc>
          <w:tcPr>
            <w:tcW w:w="646" w:type="pct"/>
            <w:shd w:val="clear" w:color="auto" w:fill="auto"/>
          </w:tcPr>
          <w:p w14:paraId="5D72DF07" w14:textId="139B959B" w:rsidR="000A610D" w:rsidRPr="00881D4A" w:rsidRDefault="000A610D" w:rsidP="009F58E0">
            <w:pPr>
              <w:tabs>
                <w:tab w:val="decimal" w:pos="528"/>
              </w:tabs>
              <w:overflowPunct w:val="0"/>
              <w:snapToGrid w:val="0"/>
              <w:rPr>
                <w:sz w:val="22"/>
                <w:szCs w:val="22"/>
                <w:lang w:eastAsia="zh-TW"/>
              </w:rPr>
            </w:pPr>
            <w:r>
              <w:rPr>
                <w:sz w:val="22"/>
                <w:szCs w:val="22"/>
                <w:lang w:eastAsia="zh-TW"/>
              </w:rPr>
              <w:t>29.9</w:t>
            </w:r>
          </w:p>
        </w:tc>
      </w:tr>
      <w:tr w:rsidR="000A610D" w:rsidRPr="00C27B00" w14:paraId="2E5A9247" w14:textId="1AE2FC31" w:rsidTr="003F2B54">
        <w:tc>
          <w:tcPr>
            <w:tcW w:w="1126" w:type="pct"/>
            <w:shd w:val="clear" w:color="auto" w:fill="auto"/>
          </w:tcPr>
          <w:p w14:paraId="1E5E61A3" w14:textId="77777777" w:rsidR="000A610D" w:rsidRPr="00ED0240" w:rsidRDefault="000A610D" w:rsidP="009F58E0">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645" w:type="pct"/>
            <w:shd w:val="clear" w:color="auto" w:fill="auto"/>
          </w:tcPr>
          <w:p w14:paraId="289BA93B" w14:textId="77777777" w:rsidR="000A610D" w:rsidRPr="006D22B1" w:rsidRDefault="000A610D" w:rsidP="009F58E0">
            <w:pPr>
              <w:overflowPunct w:val="0"/>
              <w:snapToGrid w:val="0"/>
              <w:rPr>
                <w:sz w:val="22"/>
                <w:szCs w:val="22"/>
              </w:rPr>
            </w:pPr>
          </w:p>
        </w:tc>
        <w:tc>
          <w:tcPr>
            <w:tcW w:w="646" w:type="pct"/>
            <w:shd w:val="clear" w:color="auto" w:fill="auto"/>
          </w:tcPr>
          <w:p w14:paraId="76B7F6E0" w14:textId="77777777" w:rsidR="000A610D" w:rsidRPr="00C211A8" w:rsidRDefault="000A610D" w:rsidP="009F58E0">
            <w:pPr>
              <w:overflowPunct w:val="0"/>
              <w:snapToGrid w:val="0"/>
              <w:rPr>
                <w:sz w:val="22"/>
                <w:szCs w:val="22"/>
              </w:rPr>
            </w:pPr>
          </w:p>
        </w:tc>
        <w:tc>
          <w:tcPr>
            <w:tcW w:w="646" w:type="pct"/>
            <w:shd w:val="clear" w:color="auto" w:fill="auto"/>
          </w:tcPr>
          <w:p w14:paraId="0A86E34B" w14:textId="77777777" w:rsidR="000A610D" w:rsidRPr="00B13CED" w:rsidRDefault="000A610D" w:rsidP="009F58E0">
            <w:pPr>
              <w:overflowPunct w:val="0"/>
              <w:snapToGrid w:val="0"/>
              <w:rPr>
                <w:sz w:val="22"/>
                <w:szCs w:val="22"/>
              </w:rPr>
            </w:pPr>
          </w:p>
        </w:tc>
        <w:tc>
          <w:tcPr>
            <w:tcW w:w="645" w:type="pct"/>
            <w:shd w:val="clear" w:color="auto" w:fill="auto"/>
          </w:tcPr>
          <w:p w14:paraId="73CA67B8" w14:textId="77777777" w:rsidR="000A610D" w:rsidRPr="00136749" w:rsidRDefault="000A610D" w:rsidP="009F58E0">
            <w:pPr>
              <w:overflowPunct w:val="0"/>
              <w:snapToGrid w:val="0"/>
              <w:rPr>
                <w:sz w:val="22"/>
              </w:rPr>
            </w:pPr>
          </w:p>
        </w:tc>
        <w:tc>
          <w:tcPr>
            <w:tcW w:w="646" w:type="pct"/>
            <w:shd w:val="clear" w:color="auto" w:fill="auto"/>
          </w:tcPr>
          <w:p w14:paraId="36F9F5E1" w14:textId="77777777" w:rsidR="000A610D" w:rsidRPr="00743964" w:rsidRDefault="000A610D" w:rsidP="009F58E0">
            <w:pPr>
              <w:overflowPunct w:val="0"/>
              <w:snapToGrid w:val="0"/>
              <w:rPr>
                <w:sz w:val="22"/>
              </w:rPr>
            </w:pPr>
          </w:p>
        </w:tc>
        <w:tc>
          <w:tcPr>
            <w:tcW w:w="646" w:type="pct"/>
            <w:shd w:val="clear" w:color="auto" w:fill="auto"/>
          </w:tcPr>
          <w:p w14:paraId="10F1A5D1" w14:textId="77777777" w:rsidR="000A610D" w:rsidRPr="00743964" w:rsidRDefault="000A610D" w:rsidP="009F58E0">
            <w:pPr>
              <w:overflowPunct w:val="0"/>
              <w:snapToGrid w:val="0"/>
              <w:rPr>
                <w:sz w:val="22"/>
              </w:rPr>
            </w:pPr>
          </w:p>
        </w:tc>
      </w:tr>
      <w:tr w:rsidR="000A610D" w:rsidRPr="00C27B00" w14:paraId="374C951E" w14:textId="2172F761" w:rsidTr="003F2B54">
        <w:tc>
          <w:tcPr>
            <w:tcW w:w="1126" w:type="pct"/>
            <w:shd w:val="clear" w:color="auto" w:fill="auto"/>
          </w:tcPr>
          <w:p w14:paraId="63AA89F4" w14:textId="77777777" w:rsidR="000A610D" w:rsidRPr="00ED0240" w:rsidRDefault="000A610D" w:rsidP="009F58E0">
            <w:pPr>
              <w:overflowPunct w:val="0"/>
              <w:snapToGrid w:val="0"/>
              <w:ind w:left="318"/>
              <w:rPr>
                <w:i/>
                <w:sz w:val="22"/>
                <w:szCs w:val="22"/>
              </w:rPr>
            </w:pPr>
            <w:r w:rsidRPr="00ED0240">
              <w:rPr>
                <w:i/>
                <w:sz w:val="22"/>
                <w:szCs w:val="22"/>
              </w:rPr>
              <w:t>15-19</w:t>
            </w:r>
          </w:p>
        </w:tc>
        <w:tc>
          <w:tcPr>
            <w:tcW w:w="645" w:type="pct"/>
            <w:shd w:val="clear" w:color="auto" w:fill="auto"/>
          </w:tcPr>
          <w:p w14:paraId="4B3C280D" w14:textId="77777777" w:rsidR="000A610D" w:rsidRPr="00ED0240" w:rsidRDefault="000A610D" w:rsidP="009F58E0">
            <w:pPr>
              <w:tabs>
                <w:tab w:val="decimal" w:pos="528"/>
              </w:tabs>
              <w:overflowPunct w:val="0"/>
              <w:snapToGrid w:val="0"/>
              <w:rPr>
                <w:i/>
                <w:sz w:val="22"/>
                <w:szCs w:val="22"/>
              </w:rPr>
            </w:pPr>
            <w:r>
              <w:rPr>
                <w:i/>
                <w:sz w:val="22"/>
                <w:lang w:val="en-HK" w:eastAsia="zh-TW"/>
              </w:rPr>
              <w:t>11.3</w:t>
            </w:r>
          </w:p>
        </w:tc>
        <w:tc>
          <w:tcPr>
            <w:tcW w:w="646" w:type="pct"/>
            <w:shd w:val="clear" w:color="auto" w:fill="auto"/>
          </w:tcPr>
          <w:p w14:paraId="5DD94C65" w14:textId="77777777" w:rsidR="000A610D" w:rsidRPr="00E64F8B" w:rsidRDefault="000A610D" w:rsidP="009F58E0">
            <w:pPr>
              <w:tabs>
                <w:tab w:val="decimal" w:pos="528"/>
              </w:tabs>
              <w:overflowPunct w:val="0"/>
              <w:snapToGrid w:val="0"/>
              <w:rPr>
                <w:i/>
                <w:sz w:val="22"/>
                <w:lang w:val="en-HK" w:eastAsia="zh-TW"/>
              </w:rPr>
            </w:pPr>
            <w:r w:rsidRPr="00E64F8B">
              <w:rPr>
                <w:i/>
                <w:sz w:val="22"/>
                <w:lang w:val="en-HK" w:eastAsia="zh-TW"/>
              </w:rPr>
              <w:t xml:space="preserve"> 7.3</w:t>
            </w:r>
          </w:p>
        </w:tc>
        <w:tc>
          <w:tcPr>
            <w:tcW w:w="646" w:type="pct"/>
            <w:shd w:val="clear" w:color="auto" w:fill="auto"/>
          </w:tcPr>
          <w:p w14:paraId="74549814" w14:textId="77777777" w:rsidR="000A610D" w:rsidRPr="00E64F8B" w:rsidRDefault="000A610D" w:rsidP="009F58E0">
            <w:pPr>
              <w:tabs>
                <w:tab w:val="decimal" w:pos="528"/>
              </w:tabs>
              <w:overflowPunct w:val="0"/>
              <w:snapToGrid w:val="0"/>
              <w:rPr>
                <w:i/>
                <w:sz w:val="22"/>
                <w:lang w:val="en-HK" w:eastAsia="zh-TW"/>
              </w:rPr>
            </w:pPr>
            <w:r>
              <w:rPr>
                <w:i/>
                <w:sz w:val="22"/>
                <w:lang w:val="en-HK" w:eastAsia="zh-TW"/>
              </w:rPr>
              <w:t xml:space="preserve"> 6.6</w:t>
            </w:r>
          </w:p>
        </w:tc>
        <w:tc>
          <w:tcPr>
            <w:tcW w:w="645" w:type="pct"/>
            <w:shd w:val="clear" w:color="auto" w:fill="auto"/>
          </w:tcPr>
          <w:p w14:paraId="6C5B2BDA" w14:textId="3A1323DE" w:rsidR="000A610D" w:rsidRPr="00881D4A" w:rsidRDefault="000A610D" w:rsidP="009F58E0">
            <w:pPr>
              <w:tabs>
                <w:tab w:val="decimal" w:pos="528"/>
              </w:tabs>
              <w:overflowPunct w:val="0"/>
              <w:snapToGrid w:val="0"/>
              <w:rPr>
                <w:i/>
                <w:sz w:val="22"/>
                <w:lang w:val="en-HK" w:eastAsia="zh-TW"/>
              </w:rPr>
            </w:pPr>
            <w:r>
              <w:rPr>
                <w:i/>
                <w:sz w:val="22"/>
                <w:lang w:val="en-HK" w:eastAsia="zh-TW"/>
              </w:rPr>
              <w:t>7.0</w:t>
            </w:r>
          </w:p>
        </w:tc>
        <w:tc>
          <w:tcPr>
            <w:tcW w:w="646" w:type="pct"/>
            <w:shd w:val="clear" w:color="auto" w:fill="auto"/>
          </w:tcPr>
          <w:p w14:paraId="00AE3C51" w14:textId="12A8668D" w:rsidR="000A610D" w:rsidRPr="00881D4A" w:rsidRDefault="000A610D" w:rsidP="009F58E0">
            <w:pPr>
              <w:tabs>
                <w:tab w:val="decimal" w:pos="528"/>
              </w:tabs>
              <w:overflowPunct w:val="0"/>
              <w:snapToGrid w:val="0"/>
              <w:rPr>
                <w:i/>
                <w:sz w:val="22"/>
                <w:lang w:val="en-HK" w:eastAsia="zh-TW"/>
              </w:rPr>
            </w:pPr>
            <w:r w:rsidRPr="00881D4A">
              <w:rPr>
                <w:i/>
                <w:sz w:val="22"/>
                <w:lang w:val="en-HK" w:eastAsia="zh-TW"/>
              </w:rPr>
              <w:t>6.9</w:t>
            </w:r>
          </w:p>
        </w:tc>
        <w:tc>
          <w:tcPr>
            <w:tcW w:w="646" w:type="pct"/>
            <w:shd w:val="clear" w:color="auto" w:fill="auto"/>
          </w:tcPr>
          <w:p w14:paraId="5288FD68" w14:textId="01D6CE5A" w:rsidR="000A610D" w:rsidRPr="00881D4A" w:rsidRDefault="000A610D" w:rsidP="009F58E0">
            <w:pPr>
              <w:tabs>
                <w:tab w:val="decimal" w:pos="528"/>
              </w:tabs>
              <w:overflowPunct w:val="0"/>
              <w:snapToGrid w:val="0"/>
              <w:rPr>
                <w:i/>
                <w:sz w:val="22"/>
                <w:lang w:val="en-HK" w:eastAsia="zh-TW"/>
              </w:rPr>
            </w:pPr>
            <w:r>
              <w:rPr>
                <w:i/>
                <w:sz w:val="22"/>
                <w:lang w:val="en-HK" w:eastAsia="zh-TW"/>
              </w:rPr>
              <w:t>6.5</w:t>
            </w:r>
          </w:p>
        </w:tc>
      </w:tr>
      <w:tr w:rsidR="000A610D" w:rsidRPr="00C27B00" w14:paraId="61D3693A" w14:textId="6C6E6F52" w:rsidTr="003F2B54">
        <w:tc>
          <w:tcPr>
            <w:tcW w:w="1126" w:type="pct"/>
            <w:shd w:val="clear" w:color="auto" w:fill="auto"/>
          </w:tcPr>
          <w:p w14:paraId="10016164" w14:textId="77777777" w:rsidR="000A610D" w:rsidRPr="00ED0240" w:rsidRDefault="000A610D" w:rsidP="009F58E0">
            <w:pPr>
              <w:overflowPunct w:val="0"/>
              <w:snapToGrid w:val="0"/>
              <w:ind w:left="318"/>
              <w:rPr>
                <w:i/>
                <w:sz w:val="22"/>
                <w:szCs w:val="22"/>
              </w:rPr>
            </w:pPr>
            <w:r w:rsidRPr="00ED0240">
              <w:rPr>
                <w:i/>
                <w:sz w:val="22"/>
                <w:szCs w:val="22"/>
              </w:rPr>
              <w:t>20-24</w:t>
            </w:r>
          </w:p>
        </w:tc>
        <w:tc>
          <w:tcPr>
            <w:tcW w:w="645" w:type="pct"/>
            <w:shd w:val="clear" w:color="auto" w:fill="auto"/>
          </w:tcPr>
          <w:p w14:paraId="384ABBAA" w14:textId="77777777" w:rsidR="000A610D" w:rsidRPr="00ED0240" w:rsidRDefault="000A610D" w:rsidP="009F58E0">
            <w:pPr>
              <w:tabs>
                <w:tab w:val="decimal" w:pos="528"/>
              </w:tabs>
              <w:overflowPunct w:val="0"/>
              <w:snapToGrid w:val="0"/>
              <w:rPr>
                <w:i/>
                <w:sz w:val="22"/>
                <w:szCs w:val="22"/>
              </w:rPr>
            </w:pPr>
            <w:r>
              <w:rPr>
                <w:i/>
                <w:sz w:val="22"/>
                <w:lang w:val="en-HK" w:eastAsia="zh-TW"/>
              </w:rPr>
              <w:t>59.6</w:t>
            </w:r>
          </w:p>
        </w:tc>
        <w:tc>
          <w:tcPr>
            <w:tcW w:w="646" w:type="pct"/>
            <w:shd w:val="clear" w:color="auto" w:fill="auto"/>
          </w:tcPr>
          <w:p w14:paraId="260E411A" w14:textId="77777777" w:rsidR="000A610D" w:rsidRPr="00E64F8B" w:rsidRDefault="000A610D" w:rsidP="009F58E0">
            <w:pPr>
              <w:tabs>
                <w:tab w:val="decimal" w:pos="528"/>
              </w:tabs>
              <w:overflowPunct w:val="0"/>
              <w:snapToGrid w:val="0"/>
              <w:rPr>
                <w:i/>
                <w:sz w:val="22"/>
                <w:lang w:val="en-HK" w:eastAsia="zh-TW"/>
              </w:rPr>
            </w:pPr>
            <w:r>
              <w:rPr>
                <w:i/>
                <w:sz w:val="22"/>
                <w:lang w:val="en-HK" w:eastAsia="zh-TW"/>
              </w:rPr>
              <w:t>56.5</w:t>
            </w:r>
          </w:p>
        </w:tc>
        <w:tc>
          <w:tcPr>
            <w:tcW w:w="646" w:type="pct"/>
            <w:shd w:val="clear" w:color="auto" w:fill="auto"/>
          </w:tcPr>
          <w:p w14:paraId="0BE43BD8" w14:textId="77777777" w:rsidR="000A610D" w:rsidRPr="00E64F8B" w:rsidRDefault="000A610D" w:rsidP="009F58E0">
            <w:pPr>
              <w:tabs>
                <w:tab w:val="decimal" w:pos="528"/>
              </w:tabs>
              <w:overflowPunct w:val="0"/>
              <w:snapToGrid w:val="0"/>
              <w:rPr>
                <w:i/>
                <w:sz w:val="22"/>
                <w:lang w:val="en-HK" w:eastAsia="zh-TW"/>
              </w:rPr>
            </w:pPr>
            <w:r>
              <w:rPr>
                <w:i/>
                <w:sz w:val="22"/>
                <w:lang w:val="en-HK" w:eastAsia="zh-TW"/>
              </w:rPr>
              <w:t>57.2</w:t>
            </w:r>
          </w:p>
        </w:tc>
        <w:tc>
          <w:tcPr>
            <w:tcW w:w="645" w:type="pct"/>
            <w:shd w:val="clear" w:color="auto" w:fill="auto"/>
          </w:tcPr>
          <w:p w14:paraId="4DD88630" w14:textId="60A326C5" w:rsidR="000A610D" w:rsidRPr="00881D4A" w:rsidRDefault="000A610D" w:rsidP="009F58E0">
            <w:pPr>
              <w:tabs>
                <w:tab w:val="decimal" w:pos="528"/>
              </w:tabs>
              <w:overflowPunct w:val="0"/>
              <w:snapToGrid w:val="0"/>
              <w:rPr>
                <w:i/>
                <w:sz w:val="22"/>
                <w:lang w:val="en-HK" w:eastAsia="zh-TW"/>
              </w:rPr>
            </w:pPr>
            <w:r>
              <w:rPr>
                <w:i/>
                <w:sz w:val="22"/>
                <w:lang w:val="en-HK" w:eastAsia="zh-TW"/>
              </w:rPr>
              <w:t>53.3</w:t>
            </w:r>
          </w:p>
        </w:tc>
        <w:tc>
          <w:tcPr>
            <w:tcW w:w="646" w:type="pct"/>
            <w:shd w:val="clear" w:color="auto" w:fill="auto"/>
          </w:tcPr>
          <w:p w14:paraId="06A0CC89" w14:textId="485C2D81" w:rsidR="000A610D" w:rsidRPr="00881D4A" w:rsidRDefault="000A610D" w:rsidP="009F58E0">
            <w:pPr>
              <w:tabs>
                <w:tab w:val="decimal" w:pos="528"/>
              </w:tabs>
              <w:overflowPunct w:val="0"/>
              <w:snapToGrid w:val="0"/>
              <w:rPr>
                <w:i/>
                <w:sz w:val="22"/>
                <w:lang w:val="en-HK" w:eastAsia="zh-TW"/>
              </w:rPr>
            </w:pPr>
            <w:r w:rsidRPr="00881D4A">
              <w:rPr>
                <w:i/>
                <w:sz w:val="22"/>
                <w:lang w:val="en-HK" w:eastAsia="zh-TW"/>
              </w:rPr>
              <w:t>53.2</w:t>
            </w:r>
          </w:p>
        </w:tc>
        <w:tc>
          <w:tcPr>
            <w:tcW w:w="646" w:type="pct"/>
            <w:shd w:val="clear" w:color="auto" w:fill="auto"/>
          </w:tcPr>
          <w:p w14:paraId="63B1963F" w14:textId="1A353C77" w:rsidR="000A610D" w:rsidRPr="00881D4A" w:rsidRDefault="000A610D" w:rsidP="009F58E0">
            <w:pPr>
              <w:tabs>
                <w:tab w:val="decimal" w:pos="528"/>
              </w:tabs>
              <w:overflowPunct w:val="0"/>
              <w:snapToGrid w:val="0"/>
              <w:rPr>
                <w:i/>
                <w:sz w:val="22"/>
                <w:lang w:val="en-HK" w:eastAsia="zh-TW"/>
              </w:rPr>
            </w:pPr>
            <w:r>
              <w:rPr>
                <w:i/>
                <w:sz w:val="22"/>
                <w:lang w:val="en-HK" w:eastAsia="zh-TW"/>
              </w:rPr>
              <w:t>52.7</w:t>
            </w:r>
          </w:p>
        </w:tc>
      </w:tr>
      <w:tr w:rsidR="000A610D" w:rsidRPr="00C27B00" w14:paraId="42220889" w14:textId="2EDDD9A9" w:rsidTr="003F2B54">
        <w:tc>
          <w:tcPr>
            <w:tcW w:w="1126" w:type="pct"/>
            <w:shd w:val="clear" w:color="auto" w:fill="auto"/>
          </w:tcPr>
          <w:p w14:paraId="0678BE86" w14:textId="77777777" w:rsidR="000A610D" w:rsidRPr="006D22B1" w:rsidRDefault="000A610D" w:rsidP="009F58E0">
            <w:pPr>
              <w:overflowPunct w:val="0"/>
              <w:snapToGrid w:val="0"/>
              <w:ind w:left="-108"/>
              <w:rPr>
                <w:sz w:val="22"/>
                <w:szCs w:val="22"/>
              </w:rPr>
            </w:pPr>
            <w:r w:rsidRPr="006D22B1">
              <w:rPr>
                <w:sz w:val="22"/>
                <w:szCs w:val="22"/>
              </w:rPr>
              <w:t>25-29</w:t>
            </w:r>
          </w:p>
        </w:tc>
        <w:tc>
          <w:tcPr>
            <w:tcW w:w="645" w:type="pct"/>
            <w:shd w:val="clear" w:color="auto" w:fill="auto"/>
          </w:tcPr>
          <w:p w14:paraId="2C22CAB1" w14:textId="77777777" w:rsidR="000A610D" w:rsidRPr="006D22B1" w:rsidRDefault="000A610D" w:rsidP="009F58E0">
            <w:pPr>
              <w:tabs>
                <w:tab w:val="decimal" w:pos="528"/>
              </w:tabs>
              <w:overflowPunct w:val="0"/>
              <w:snapToGrid w:val="0"/>
              <w:rPr>
                <w:sz w:val="22"/>
                <w:szCs w:val="22"/>
              </w:rPr>
            </w:pPr>
            <w:r>
              <w:rPr>
                <w:sz w:val="22"/>
                <w:lang w:val="en-HK" w:eastAsia="zh-TW"/>
              </w:rPr>
              <w:t>91.3</w:t>
            </w:r>
          </w:p>
        </w:tc>
        <w:tc>
          <w:tcPr>
            <w:tcW w:w="646" w:type="pct"/>
            <w:shd w:val="clear" w:color="auto" w:fill="auto"/>
          </w:tcPr>
          <w:p w14:paraId="4DC6B7E0" w14:textId="77777777" w:rsidR="000A610D" w:rsidRPr="00E64F8B" w:rsidRDefault="000A610D" w:rsidP="009F58E0">
            <w:pPr>
              <w:tabs>
                <w:tab w:val="decimal" w:pos="528"/>
              </w:tabs>
              <w:overflowPunct w:val="0"/>
              <w:snapToGrid w:val="0"/>
              <w:rPr>
                <w:sz w:val="22"/>
                <w:lang w:val="en-HK" w:eastAsia="zh-TW"/>
              </w:rPr>
            </w:pPr>
            <w:r>
              <w:rPr>
                <w:sz w:val="22"/>
                <w:lang w:val="en-HK" w:eastAsia="zh-TW"/>
              </w:rPr>
              <w:t>90.8</w:t>
            </w:r>
          </w:p>
        </w:tc>
        <w:tc>
          <w:tcPr>
            <w:tcW w:w="646" w:type="pct"/>
            <w:shd w:val="clear" w:color="auto" w:fill="auto"/>
          </w:tcPr>
          <w:p w14:paraId="5B88E277" w14:textId="77777777" w:rsidR="000A610D" w:rsidRPr="00E64F8B" w:rsidRDefault="000A610D" w:rsidP="009F58E0">
            <w:pPr>
              <w:tabs>
                <w:tab w:val="decimal" w:pos="528"/>
              </w:tabs>
              <w:overflowPunct w:val="0"/>
              <w:snapToGrid w:val="0"/>
              <w:rPr>
                <w:sz w:val="22"/>
                <w:lang w:val="en-HK" w:eastAsia="zh-TW"/>
              </w:rPr>
            </w:pPr>
            <w:r>
              <w:rPr>
                <w:sz w:val="22"/>
                <w:lang w:val="en-HK" w:eastAsia="zh-TW"/>
              </w:rPr>
              <w:t>91.7</w:t>
            </w:r>
          </w:p>
        </w:tc>
        <w:tc>
          <w:tcPr>
            <w:tcW w:w="645" w:type="pct"/>
            <w:shd w:val="clear" w:color="auto" w:fill="auto"/>
          </w:tcPr>
          <w:p w14:paraId="2D64E41F" w14:textId="7DFE3CBE" w:rsidR="000A610D" w:rsidRPr="00881D4A" w:rsidRDefault="000A610D" w:rsidP="009F58E0">
            <w:pPr>
              <w:tabs>
                <w:tab w:val="decimal" w:pos="528"/>
              </w:tabs>
              <w:overflowPunct w:val="0"/>
              <w:snapToGrid w:val="0"/>
              <w:rPr>
                <w:sz w:val="22"/>
                <w:lang w:val="en-HK" w:eastAsia="zh-TW"/>
              </w:rPr>
            </w:pPr>
            <w:r>
              <w:rPr>
                <w:sz w:val="22"/>
                <w:lang w:val="en-HK" w:eastAsia="zh-TW"/>
              </w:rPr>
              <w:t>89.7</w:t>
            </w:r>
          </w:p>
        </w:tc>
        <w:tc>
          <w:tcPr>
            <w:tcW w:w="646" w:type="pct"/>
            <w:shd w:val="clear" w:color="auto" w:fill="auto"/>
          </w:tcPr>
          <w:p w14:paraId="12903A87" w14:textId="2EDFE392" w:rsidR="000A610D" w:rsidRPr="00881D4A" w:rsidRDefault="000A610D" w:rsidP="009F58E0">
            <w:pPr>
              <w:tabs>
                <w:tab w:val="decimal" w:pos="528"/>
              </w:tabs>
              <w:overflowPunct w:val="0"/>
              <w:snapToGrid w:val="0"/>
              <w:rPr>
                <w:sz w:val="22"/>
                <w:lang w:val="en-HK" w:eastAsia="zh-TW"/>
              </w:rPr>
            </w:pPr>
            <w:r w:rsidRPr="00881D4A">
              <w:rPr>
                <w:sz w:val="22"/>
                <w:lang w:val="en-HK" w:eastAsia="zh-TW"/>
              </w:rPr>
              <w:t>90.2</w:t>
            </w:r>
          </w:p>
        </w:tc>
        <w:tc>
          <w:tcPr>
            <w:tcW w:w="646" w:type="pct"/>
            <w:shd w:val="clear" w:color="auto" w:fill="auto"/>
          </w:tcPr>
          <w:p w14:paraId="0FF3FC05" w14:textId="728AE4A5" w:rsidR="000A610D" w:rsidRPr="00881D4A" w:rsidRDefault="000A610D" w:rsidP="009F58E0">
            <w:pPr>
              <w:tabs>
                <w:tab w:val="decimal" w:pos="528"/>
              </w:tabs>
              <w:overflowPunct w:val="0"/>
              <w:snapToGrid w:val="0"/>
              <w:rPr>
                <w:sz w:val="22"/>
                <w:lang w:val="en-HK" w:eastAsia="zh-TW"/>
              </w:rPr>
            </w:pPr>
            <w:r>
              <w:rPr>
                <w:sz w:val="22"/>
                <w:lang w:val="en-HK" w:eastAsia="zh-TW"/>
              </w:rPr>
              <w:t>88.4</w:t>
            </w:r>
          </w:p>
        </w:tc>
      </w:tr>
      <w:tr w:rsidR="000A610D" w:rsidRPr="00C27B00" w14:paraId="6309B148" w14:textId="1E17F435" w:rsidTr="003F2B54">
        <w:tc>
          <w:tcPr>
            <w:tcW w:w="1126" w:type="pct"/>
            <w:shd w:val="clear" w:color="auto" w:fill="auto"/>
          </w:tcPr>
          <w:p w14:paraId="2EAE5227" w14:textId="77777777" w:rsidR="000A610D" w:rsidRPr="006D22B1" w:rsidRDefault="000A610D" w:rsidP="009F58E0">
            <w:pPr>
              <w:overflowPunct w:val="0"/>
              <w:snapToGrid w:val="0"/>
              <w:ind w:left="-108"/>
              <w:rPr>
                <w:sz w:val="22"/>
                <w:szCs w:val="22"/>
              </w:rPr>
            </w:pPr>
            <w:r w:rsidRPr="006D22B1">
              <w:rPr>
                <w:sz w:val="22"/>
                <w:szCs w:val="22"/>
              </w:rPr>
              <w:t>30-39</w:t>
            </w:r>
          </w:p>
        </w:tc>
        <w:tc>
          <w:tcPr>
            <w:tcW w:w="645" w:type="pct"/>
            <w:shd w:val="clear" w:color="auto" w:fill="auto"/>
          </w:tcPr>
          <w:p w14:paraId="5CA642D6" w14:textId="77777777" w:rsidR="000A610D" w:rsidRPr="006D22B1" w:rsidRDefault="000A610D" w:rsidP="009F58E0">
            <w:pPr>
              <w:tabs>
                <w:tab w:val="decimal" w:pos="528"/>
              </w:tabs>
              <w:overflowPunct w:val="0"/>
              <w:snapToGrid w:val="0"/>
              <w:rPr>
                <w:sz w:val="22"/>
                <w:szCs w:val="22"/>
              </w:rPr>
            </w:pPr>
            <w:r w:rsidRPr="00E64F8B">
              <w:rPr>
                <w:sz w:val="22"/>
                <w:lang w:val="en-HK" w:eastAsia="zh-TW"/>
              </w:rPr>
              <w:t>95.9</w:t>
            </w:r>
          </w:p>
        </w:tc>
        <w:tc>
          <w:tcPr>
            <w:tcW w:w="646" w:type="pct"/>
            <w:shd w:val="clear" w:color="auto" w:fill="auto"/>
          </w:tcPr>
          <w:p w14:paraId="715EF2FE" w14:textId="77777777" w:rsidR="000A610D" w:rsidRPr="00E64F8B" w:rsidRDefault="000A610D" w:rsidP="009F58E0">
            <w:pPr>
              <w:tabs>
                <w:tab w:val="decimal" w:pos="528"/>
              </w:tabs>
              <w:overflowPunct w:val="0"/>
              <w:snapToGrid w:val="0"/>
              <w:rPr>
                <w:sz w:val="22"/>
                <w:lang w:val="en-HK" w:eastAsia="zh-TW"/>
              </w:rPr>
            </w:pPr>
            <w:r w:rsidRPr="00E64F8B">
              <w:rPr>
                <w:sz w:val="22"/>
                <w:lang w:val="en-HK" w:eastAsia="zh-TW"/>
              </w:rPr>
              <w:t>95.0</w:t>
            </w:r>
          </w:p>
        </w:tc>
        <w:tc>
          <w:tcPr>
            <w:tcW w:w="646" w:type="pct"/>
            <w:shd w:val="clear" w:color="auto" w:fill="auto"/>
          </w:tcPr>
          <w:p w14:paraId="629CDFA6" w14:textId="77777777" w:rsidR="000A610D" w:rsidRPr="00E64F8B" w:rsidRDefault="000A610D" w:rsidP="009F58E0">
            <w:pPr>
              <w:tabs>
                <w:tab w:val="decimal" w:pos="528"/>
              </w:tabs>
              <w:overflowPunct w:val="0"/>
              <w:snapToGrid w:val="0"/>
              <w:rPr>
                <w:sz w:val="22"/>
                <w:lang w:val="en-HK" w:eastAsia="zh-TW"/>
              </w:rPr>
            </w:pPr>
            <w:r w:rsidRPr="00E64F8B">
              <w:rPr>
                <w:sz w:val="22"/>
                <w:lang w:val="en-HK" w:eastAsia="zh-TW"/>
              </w:rPr>
              <w:t>95.2</w:t>
            </w:r>
          </w:p>
        </w:tc>
        <w:tc>
          <w:tcPr>
            <w:tcW w:w="645" w:type="pct"/>
            <w:shd w:val="clear" w:color="auto" w:fill="auto"/>
          </w:tcPr>
          <w:p w14:paraId="373CDA5E" w14:textId="10DD5A7A" w:rsidR="000A610D" w:rsidRPr="00881D4A" w:rsidRDefault="000A610D" w:rsidP="009F58E0">
            <w:pPr>
              <w:tabs>
                <w:tab w:val="decimal" w:pos="528"/>
              </w:tabs>
              <w:overflowPunct w:val="0"/>
              <w:snapToGrid w:val="0"/>
              <w:rPr>
                <w:sz w:val="22"/>
                <w:lang w:val="en-HK" w:eastAsia="zh-TW"/>
              </w:rPr>
            </w:pPr>
            <w:r>
              <w:rPr>
                <w:sz w:val="22"/>
                <w:lang w:val="en-HK" w:eastAsia="zh-TW"/>
              </w:rPr>
              <w:t>94.0</w:t>
            </w:r>
          </w:p>
        </w:tc>
        <w:tc>
          <w:tcPr>
            <w:tcW w:w="646" w:type="pct"/>
            <w:shd w:val="clear" w:color="auto" w:fill="auto"/>
          </w:tcPr>
          <w:p w14:paraId="349213AD" w14:textId="11A34F1D" w:rsidR="000A610D" w:rsidRPr="00881D4A" w:rsidRDefault="000A610D" w:rsidP="009F58E0">
            <w:pPr>
              <w:tabs>
                <w:tab w:val="decimal" w:pos="528"/>
              </w:tabs>
              <w:overflowPunct w:val="0"/>
              <w:snapToGrid w:val="0"/>
              <w:rPr>
                <w:sz w:val="22"/>
                <w:lang w:val="en-HK" w:eastAsia="zh-TW"/>
              </w:rPr>
            </w:pPr>
            <w:r w:rsidRPr="00881D4A">
              <w:rPr>
                <w:sz w:val="22"/>
                <w:lang w:val="en-HK" w:eastAsia="zh-TW"/>
              </w:rPr>
              <w:t>94.9</w:t>
            </w:r>
          </w:p>
        </w:tc>
        <w:tc>
          <w:tcPr>
            <w:tcW w:w="646" w:type="pct"/>
            <w:shd w:val="clear" w:color="auto" w:fill="auto"/>
          </w:tcPr>
          <w:p w14:paraId="18004510" w14:textId="50A4E6C2" w:rsidR="000A610D" w:rsidRPr="00881D4A" w:rsidRDefault="000A610D" w:rsidP="009F58E0">
            <w:pPr>
              <w:tabs>
                <w:tab w:val="decimal" w:pos="528"/>
              </w:tabs>
              <w:overflowPunct w:val="0"/>
              <w:snapToGrid w:val="0"/>
              <w:rPr>
                <w:sz w:val="22"/>
                <w:lang w:val="en-HK" w:eastAsia="zh-TW"/>
              </w:rPr>
            </w:pPr>
            <w:r>
              <w:rPr>
                <w:sz w:val="22"/>
                <w:lang w:val="en-HK" w:eastAsia="zh-TW"/>
              </w:rPr>
              <w:t>93.6</w:t>
            </w:r>
          </w:p>
        </w:tc>
      </w:tr>
      <w:tr w:rsidR="000A610D" w:rsidRPr="00C27B00" w14:paraId="5B056453" w14:textId="5D6625F1" w:rsidTr="003F2B54">
        <w:tc>
          <w:tcPr>
            <w:tcW w:w="1126" w:type="pct"/>
            <w:shd w:val="clear" w:color="auto" w:fill="auto"/>
          </w:tcPr>
          <w:p w14:paraId="05E30468" w14:textId="77777777" w:rsidR="000A610D" w:rsidRPr="006D22B1" w:rsidRDefault="000A610D" w:rsidP="009F58E0">
            <w:pPr>
              <w:overflowPunct w:val="0"/>
              <w:snapToGrid w:val="0"/>
              <w:ind w:left="-108"/>
              <w:rPr>
                <w:sz w:val="22"/>
                <w:szCs w:val="22"/>
              </w:rPr>
            </w:pPr>
            <w:r w:rsidRPr="006D22B1">
              <w:rPr>
                <w:sz w:val="22"/>
                <w:szCs w:val="22"/>
              </w:rPr>
              <w:t>40-49</w:t>
            </w:r>
          </w:p>
        </w:tc>
        <w:tc>
          <w:tcPr>
            <w:tcW w:w="645" w:type="pct"/>
            <w:shd w:val="clear" w:color="auto" w:fill="auto"/>
          </w:tcPr>
          <w:p w14:paraId="2C454D19" w14:textId="77777777" w:rsidR="000A610D" w:rsidRPr="006D22B1" w:rsidRDefault="000A610D" w:rsidP="009F58E0">
            <w:pPr>
              <w:tabs>
                <w:tab w:val="decimal" w:pos="528"/>
              </w:tabs>
              <w:overflowPunct w:val="0"/>
              <w:snapToGrid w:val="0"/>
              <w:rPr>
                <w:sz w:val="22"/>
                <w:szCs w:val="22"/>
              </w:rPr>
            </w:pPr>
            <w:r w:rsidRPr="00E64F8B">
              <w:rPr>
                <w:sz w:val="22"/>
                <w:lang w:val="en-HK" w:eastAsia="zh-TW"/>
              </w:rPr>
              <w:t>93.9</w:t>
            </w:r>
          </w:p>
        </w:tc>
        <w:tc>
          <w:tcPr>
            <w:tcW w:w="646" w:type="pct"/>
            <w:shd w:val="clear" w:color="auto" w:fill="auto"/>
          </w:tcPr>
          <w:p w14:paraId="79AB8C73" w14:textId="77777777" w:rsidR="000A610D" w:rsidRPr="00E64F8B" w:rsidRDefault="000A610D" w:rsidP="009F58E0">
            <w:pPr>
              <w:tabs>
                <w:tab w:val="decimal" w:pos="528"/>
              </w:tabs>
              <w:overflowPunct w:val="0"/>
              <w:snapToGrid w:val="0"/>
              <w:rPr>
                <w:sz w:val="22"/>
                <w:lang w:val="en-HK" w:eastAsia="zh-TW"/>
              </w:rPr>
            </w:pPr>
            <w:r w:rsidRPr="00E64F8B">
              <w:rPr>
                <w:sz w:val="22"/>
                <w:lang w:val="en-HK" w:eastAsia="zh-TW"/>
              </w:rPr>
              <w:t>93.5</w:t>
            </w:r>
          </w:p>
        </w:tc>
        <w:tc>
          <w:tcPr>
            <w:tcW w:w="646" w:type="pct"/>
            <w:shd w:val="clear" w:color="auto" w:fill="auto"/>
          </w:tcPr>
          <w:p w14:paraId="453805D9" w14:textId="77777777" w:rsidR="000A610D" w:rsidRPr="00E64F8B" w:rsidRDefault="000A610D" w:rsidP="009F58E0">
            <w:pPr>
              <w:tabs>
                <w:tab w:val="decimal" w:pos="528"/>
              </w:tabs>
              <w:overflowPunct w:val="0"/>
              <w:snapToGrid w:val="0"/>
              <w:rPr>
                <w:sz w:val="22"/>
                <w:lang w:val="en-HK" w:eastAsia="zh-TW"/>
              </w:rPr>
            </w:pPr>
            <w:r>
              <w:rPr>
                <w:sz w:val="22"/>
                <w:lang w:val="en-HK" w:eastAsia="zh-TW"/>
              </w:rPr>
              <w:t>93.5</w:t>
            </w:r>
          </w:p>
        </w:tc>
        <w:tc>
          <w:tcPr>
            <w:tcW w:w="645" w:type="pct"/>
            <w:shd w:val="clear" w:color="auto" w:fill="auto"/>
          </w:tcPr>
          <w:p w14:paraId="1145293B" w14:textId="59EC0307" w:rsidR="000A610D" w:rsidRPr="00881D4A" w:rsidRDefault="000A610D" w:rsidP="009F58E0">
            <w:pPr>
              <w:tabs>
                <w:tab w:val="decimal" w:pos="528"/>
              </w:tabs>
              <w:overflowPunct w:val="0"/>
              <w:snapToGrid w:val="0"/>
              <w:rPr>
                <w:sz w:val="22"/>
                <w:lang w:val="en-HK" w:eastAsia="zh-TW"/>
              </w:rPr>
            </w:pPr>
            <w:r>
              <w:rPr>
                <w:sz w:val="22"/>
                <w:lang w:val="en-HK" w:eastAsia="zh-TW"/>
              </w:rPr>
              <w:t>93.4</w:t>
            </w:r>
          </w:p>
        </w:tc>
        <w:tc>
          <w:tcPr>
            <w:tcW w:w="646" w:type="pct"/>
            <w:shd w:val="clear" w:color="auto" w:fill="auto"/>
          </w:tcPr>
          <w:p w14:paraId="254B7648" w14:textId="567B2644" w:rsidR="000A610D" w:rsidRPr="00881D4A" w:rsidRDefault="000A610D" w:rsidP="009F58E0">
            <w:pPr>
              <w:tabs>
                <w:tab w:val="decimal" w:pos="528"/>
              </w:tabs>
              <w:overflowPunct w:val="0"/>
              <w:snapToGrid w:val="0"/>
              <w:rPr>
                <w:sz w:val="22"/>
                <w:lang w:val="en-HK" w:eastAsia="zh-TW"/>
              </w:rPr>
            </w:pPr>
            <w:r w:rsidRPr="00881D4A">
              <w:rPr>
                <w:sz w:val="22"/>
                <w:lang w:val="en-HK" w:eastAsia="zh-TW"/>
              </w:rPr>
              <w:t>93.3</w:t>
            </w:r>
          </w:p>
        </w:tc>
        <w:tc>
          <w:tcPr>
            <w:tcW w:w="646" w:type="pct"/>
            <w:shd w:val="clear" w:color="auto" w:fill="auto"/>
          </w:tcPr>
          <w:p w14:paraId="32CA720F" w14:textId="60E20B12" w:rsidR="000A610D" w:rsidRPr="00881D4A" w:rsidRDefault="000A610D" w:rsidP="009F58E0">
            <w:pPr>
              <w:tabs>
                <w:tab w:val="decimal" w:pos="528"/>
              </w:tabs>
              <w:overflowPunct w:val="0"/>
              <w:snapToGrid w:val="0"/>
              <w:rPr>
                <w:sz w:val="22"/>
                <w:lang w:val="en-HK" w:eastAsia="zh-TW"/>
              </w:rPr>
            </w:pPr>
            <w:r>
              <w:rPr>
                <w:sz w:val="22"/>
                <w:lang w:val="en-HK" w:eastAsia="zh-TW"/>
              </w:rPr>
              <w:t>93.8</w:t>
            </w:r>
          </w:p>
        </w:tc>
      </w:tr>
      <w:tr w:rsidR="000A610D" w:rsidRPr="00C27B00" w14:paraId="4447AA14" w14:textId="1B866552" w:rsidTr="003F2B54">
        <w:tc>
          <w:tcPr>
            <w:tcW w:w="1126" w:type="pct"/>
            <w:shd w:val="clear" w:color="auto" w:fill="auto"/>
          </w:tcPr>
          <w:p w14:paraId="78E69885" w14:textId="77777777" w:rsidR="000A610D" w:rsidRPr="006D22B1" w:rsidRDefault="000A610D" w:rsidP="009F58E0">
            <w:pPr>
              <w:overflowPunct w:val="0"/>
              <w:snapToGrid w:val="0"/>
              <w:ind w:left="-108"/>
              <w:rPr>
                <w:sz w:val="22"/>
                <w:szCs w:val="22"/>
              </w:rPr>
            </w:pPr>
            <w:r w:rsidRPr="006D22B1">
              <w:rPr>
                <w:sz w:val="22"/>
                <w:szCs w:val="22"/>
              </w:rPr>
              <w:t>50-59</w:t>
            </w:r>
          </w:p>
        </w:tc>
        <w:tc>
          <w:tcPr>
            <w:tcW w:w="645" w:type="pct"/>
            <w:shd w:val="clear" w:color="auto" w:fill="auto"/>
          </w:tcPr>
          <w:p w14:paraId="0DB6C2A2" w14:textId="77777777" w:rsidR="000A610D" w:rsidRPr="006D22B1" w:rsidRDefault="000A610D" w:rsidP="009F58E0">
            <w:pPr>
              <w:tabs>
                <w:tab w:val="decimal" w:pos="528"/>
              </w:tabs>
              <w:overflowPunct w:val="0"/>
              <w:snapToGrid w:val="0"/>
              <w:rPr>
                <w:sz w:val="22"/>
                <w:szCs w:val="22"/>
              </w:rPr>
            </w:pPr>
            <w:r>
              <w:rPr>
                <w:sz w:val="22"/>
                <w:lang w:val="en-HK" w:eastAsia="zh-TW"/>
              </w:rPr>
              <w:t>85.2</w:t>
            </w:r>
          </w:p>
        </w:tc>
        <w:tc>
          <w:tcPr>
            <w:tcW w:w="646" w:type="pct"/>
            <w:shd w:val="clear" w:color="auto" w:fill="auto"/>
          </w:tcPr>
          <w:p w14:paraId="37557D05" w14:textId="77777777" w:rsidR="000A610D" w:rsidRPr="00E64F8B" w:rsidRDefault="000A610D" w:rsidP="009F58E0">
            <w:pPr>
              <w:tabs>
                <w:tab w:val="decimal" w:pos="528"/>
              </w:tabs>
              <w:overflowPunct w:val="0"/>
              <w:snapToGrid w:val="0"/>
              <w:rPr>
                <w:sz w:val="22"/>
                <w:lang w:val="en-HK" w:eastAsia="zh-TW"/>
              </w:rPr>
            </w:pPr>
            <w:r>
              <w:rPr>
                <w:sz w:val="22"/>
                <w:lang w:val="en-HK" w:eastAsia="zh-TW"/>
              </w:rPr>
              <w:t>84.8</w:t>
            </w:r>
          </w:p>
        </w:tc>
        <w:tc>
          <w:tcPr>
            <w:tcW w:w="646" w:type="pct"/>
            <w:shd w:val="clear" w:color="auto" w:fill="auto"/>
          </w:tcPr>
          <w:p w14:paraId="65A9FD2F" w14:textId="77777777" w:rsidR="000A610D" w:rsidRPr="00E64F8B" w:rsidRDefault="000A610D" w:rsidP="009F58E0">
            <w:pPr>
              <w:tabs>
                <w:tab w:val="decimal" w:pos="528"/>
              </w:tabs>
              <w:overflowPunct w:val="0"/>
              <w:snapToGrid w:val="0"/>
              <w:rPr>
                <w:sz w:val="22"/>
                <w:lang w:val="en-HK" w:eastAsia="zh-TW"/>
              </w:rPr>
            </w:pPr>
            <w:r>
              <w:rPr>
                <w:sz w:val="22"/>
                <w:lang w:val="en-HK" w:eastAsia="zh-TW"/>
              </w:rPr>
              <w:t>85.4</w:t>
            </w:r>
          </w:p>
        </w:tc>
        <w:tc>
          <w:tcPr>
            <w:tcW w:w="645" w:type="pct"/>
            <w:shd w:val="clear" w:color="auto" w:fill="auto"/>
          </w:tcPr>
          <w:p w14:paraId="4562E225" w14:textId="5D0AA987" w:rsidR="000A610D" w:rsidRPr="00881D4A" w:rsidRDefault="000A610D" w:rsidP="009F58E0">
            <w:pPr>
              <w:tabs>
                <w:tab w:val="decimal" w:pos="528"/>
              </w:tabs>
              <w:overflowPunct w:val="0"/>
              <w:snapToGrid w:val="0"/>
              <w:rPr>
                <w:sz w:val="22"/>
                <w:lang w:val="en-HK" w:eastAsia="zh-TW"/>
              </w:rPr>
            </w:pPr>
            <w:r>
              <w:rPr>
                <w:sz w:val="22"/>
                <w:lang w:val="en-HK" w:eastAsia="zh-TW"/>
              </w:rPr>
              <w:t>85.2</w:t>
            </w:r>
          </w:p>
        </w:tc>
        <w:tc>
          <w:tcPr>
            <w:tcW w:w="646" w:type="pct"/>
            <w:shd w:val="clear" w:color="auto" w:fill="auto"/>
          </w:tcPr>
          <w:p w14:paraId="7D8A78C2" w14:textId="0AAF732E" w:rsidR="000A610D" w:rsidRPr="00881D4A" w:rsidRDefault="000A610D" w:rsidP="009F58E0">
            <w:pPr>
              <w:tabs>
                <w:tab w:val="decimal" w:pos="528"/>
              </w:tabs>
              <w:overflowPunct w:val="0"/>
              <w:snapToGrid w:val="0"/>
              <w:rPr>
                <w:sz w:val="22"/>
                <w:lang w:val="en-HK" w:eastAsia="zh-TW"/>
              </w:rPr>
            </w:pPr>
            <w:r w:rsidRPr="00881D4A">
              <w:rPr>
                <w:sz w:val="22"/>
                <w:lang w:val="en-HK" w:eastAsia="zh-TW"/>
              </w:rPr>
              <w:t>85.4</w:t>
            </w:r>
          </w:p>
        </w:tc>
        <w:tc>
          <w:tcPr>
            <w:tcW w:w="646" w:type="pct"/>
            <w:shd w:val="clear" w:color="auto" w:fill="auto"/>
          </w:tcPr>
          <w:p w14:paraId="0DE9B34A" w14:textId="21F94FD8" w:rsidR="000A610D" w:rsidRPr="00881D4A" w:rsidRDefault="000A610D" w:rsidP="009F58E0">
            <w:pPr>
              <w:tabs>
                <w:tab w:val="decimal" w:pos="528"/>
              </w:tabs>
              <w:overflowPunct w:val="0"/>
              <w:snapToGrid w:val="0"/>
              <w:rPr>
                <w:sz w:val="22"/>
                <w:lang w:val="en-HK" w:eastAsia="zh-TW"/>
              </w:rPr>
            </w:pPr>
            <w:r>
              <w:rPr>
                <w:sz w:val="22"/>
                <w:lang w:val="en-HK" w:eastAsia="zh-TW"/>
              </w:rPr>
              <w:t>85.1</w:t>
            </w:r>
          </w:p>
        </w:tc>
      </w:tr>
      <w:tr w:rsidR="000A610D" w:rsidRPr="00C27B00" w14:paraId="2538CDD6" w14:textId="598FCFB5" w:rsidTr="003F2B54">
        <w:tc>
          <w:tcPr>
            <w:tcW w:w="1126" w:type="pct"/>
            <w:shd w:val="clear" w:color="auto" w:fill="auto"/>
          </w:tcPr>
          <w:p w14:paraId="0C54A7FF" w14:textId="77777777" w:rsidR="000A610D" w:rsidRPr="006D22B1" w:rsidRDefault="000A610D" w:rsidP="009F58E0">
            <w:pPr>
              <w:overflowPunct w:val="0"/>
              <w:snapToGrid w:val="0"/>
              <w:ind w:left="-108"/>
              <w:rPr>
                <w:sz w:val="22"/>
                <w:szCs w:val="22"/>
              </w:rPr>
            </w:pPr>
            <w:r w:rsidRPr="006D22B1">
              <w:rPr>
                <w:sz w:val="22"/>
                <w:szCs w:val="22"/>
              </w:rPr>
              <w:sym w:font="Symbol" w:char="F0B3"/>
            </w:r>
            <w:r w:rsidRPr="006D22B1">
              <w:rPr>
                <w:sz w:val="22"/>
                <w:szCs w:val="22"/>
              </w:rPr>
              <w:t> 60</w:t>
            </w:r>
          </w:p>
        </w:tc>
        <w:tc>
          <w:tcPr>
            <w:tcW w:w="645" w:type="pct"/>
            <w:shd w:val="clear" w:color="auto" w:fill="auto"/>
          </w:tcPr>
          <w:p w14:paraId="7F883E00" w14:textId="77777777" w:rsidR="000A610D" w:rsidRPr="006D22B1" w:rsidRDefault="000A610D" w:rsidP="009F58E0">
            <w:pPr>
              <w:tabs>
                <w:tab w:val="decimal" w:pos="528"/>
              </w:tabs>
              <w:overflowPunct w:val="0"/>
              <w:snapToGrid w:val="0"/>
              <w:rPr>
                <w:sz w:val="22"/>
              </w:rPr>
            </w:pPr>
            <w:r>
              <w:rPr>
                <w:sz w:val="22"/>
                <w:lang w:val="en-HK" w:eastAsia="zh-TW"/>
              </w:rPr>
              <w:t>32.0</w:t>
            </w:r>
          </w:p>
        </w:tc>
        <w:tc>
          <w:tcPr>
            <w:tcW w:w="646" w:type="pct"/>
            <w:shd w:val="clear" w:color="auto" w:fill="auto"/>
          </w:tcPr>
          <w:p w14:paraId="28BF8036" w14:textId="77777777" w:rsidR="000A610D" w:rsidRPr="00E64F8B" w:rsidRDefault="000A610D" w:rsidP="009F58E0">
            <w:pPr>
              <w:tabs>
                <w:tab w:val="decimal" w:pos="528"/>
              </w:tabs>
              <w:overflowPunct w:val="0"/>
              <w:snapToGrid w:val="0"/>
              <w:rPr>
                <w:sz w:val="22"/>
                <w:lang w:val="en-HK" w:eastAsia="zh-TW"/>
              </w:rPr>
            </w:pPr>
            <w:r>
              <w:rPr>
                <w:sz w:val="22"/>
                <w:lang w:val="en-HK" w:eastAsia="zh-TW"/>
              </w:rPr>
              <w:t>31.6</w:t>
            </w:r>
          </w:p>
        </w:tc>
        <w:tc>
          <w:tcPr>
            <w:tcW w:w="646" w:type="pct"/>
            <w:shd w:val="clear" w:color="auto" w:fill="auto"/>
          </w:tcPr>
          <w:p w14:paraId="55A654FC" w14:textId="77777777" w:rsidR="000A610D" w:rsidRPr="00E64F8B" w:rsidRDefault="000A610D" w:rsidP="009F58E0">
            <w:pPr>
              <w:tabs>
                <w:tab w:val="decimal" w:pos="528"/>
              </w:tabs>
              <w:overflowPunct w:val="0"/>
              <w:snapToGrid w:val="0"/>
              <w:rPr>
                <w:sz w:val="22"/>
                <w:lang w:val="en-HK" w:eastAsia="zh-TW"/>
              </w:rPr>
            </w:pPr>
            <w:r w:rsidRPr="00E64F8B">
              <w:rPr>
                <w:sz w:val="22"/>
                <w:lang w:val="en-HK" w:eastAsia="zh-TW"/>
              </w:rPr>
              <w:t>31.0</w:t>
            </w:r>
          </w:p>
        </w:tc>
        <w:tc>
          <w:tcPr>
            <w:tcW w:w="645" w:type="pct"/>
            <w:shd w:val="clear" w:color="auto" w:fill="auto"/>
          </w:tcPr>
          <w:p w14:paraId="69171851" w14:textId="294C26C5" w:rsidR="000A610D" w:rsidRPr="00881D4A" w:rsidRDefault="000A610D" w:rsidP="009F58E0">
            <w:pPr>
              <w:tabs>
                <w:tab w:val="decimal" w:pos="528"/>
              </w:tabs>
              <w:overflowPunct w:val="0"/>
              <w:snapToGrid w:val="0"/>
              <w:rPr>
                <w:sz w:val="22"/>
                <w:lang w:val="en-HK" w:eastAsia="zh-TW"/>
              </w:rPr>
            </w:pPr>
            <w:r>
              <w:rPr>
                <w:sz w:val="22"/>
                <w:lang w:val="en-HK" w:eastAsia="zh-TW"/>
              </w:rPr>
              <w:t>32.0</w:t>
            </w:r>
          </w:p>
        </w:tc>
        <w:tc>
          <w:tcPr>
            <w:tcW w:w="646" w:type="pct"/>
            <w:shd w:val="clear" w:color="auto" w:fill="auto"/>
          </w:tcPr>
          <w:p w14:paraId="360CD449" w14:textId="1198AF8E" w:rsidR="000A610D" w:rsidRPr="00881D4A" w:rsidRDefault="000A610D" w:rsidP="009F58E0">
            <w:pPr>
              <w:tabs>
                <w:tab w:val="decimal" w:pos="528"/>
              </w:tabs>
              <w:overflowPunct w:val="0"/>
              <w:snapToGrid w:val="0"/>
              <w:rPr>
                <w:sz w:val="22"/>
                <w:lang w:val="en-HK" w:eastAsia="zh-TW"/>
              </w:rPr>
            </w:pPr>
            <w:r w:rsidRPr="00881D4A">
              <w:rPr>
                <w:sz w:val="22"/>
                <w:lang w:val="en-HK" w:eastAsia="zh-TW"/>
              </w:rPr>
              <w:t>32.2</w:t>
            </w:r>
          </w:p>
        </w:tc>
        <w:tc>
          <w:tcPr>
            <w:tcW w:w="646" w:type="pct"/>
            <w:shd w:val="clear" w:color="auto" w:fill="auto"/>
          </w:tcPr>
          <w:p w14:paraId="7D204AEF" w14:textId="7BAE30E7" w:rsidR="000A610D" w:rsidRPr="00881D4A" w:rsidRDefault="000A610D" w:rsidP="009F58E0">
            <w:pPr>
              <w:tabs>
                <w:tab w:val="decimal" w:pos="528"/>
              </w:tabs>
              <w:overflowPunct w:val="0"/>
              <w:snapToGrid w:val="0"/>
              <w:rPr>
                <w:sz w:val="22"/>
                <w:lang w:val="en-HK" w:eastAsia="zh-TW"/>
              </w:rPr>
            </w:pPr>
            <w:r>
              <w:rPr>
                <w:sz w:val="22"/>
                <w:lang w:val="en-HK" w:eastAsia="zh-TW"/>
              </w:rPr>
              <w:t>31.9</w:t>
            </w:r>
          </w:p>
        </w:tc>
      </w:tr>
      <w:tr w:rsidR="000A610D" w:rsidRPr="00C27B00" w14:paraId="39532045" w14:textId="5AE7C083" w:rsidTr="003F2B54">
        <w:trPr>
          <w:trHeight w:val="277"/>
        </w:trPr>
        <w:tc>
          <w:tcPr>
            <w:tcW w:w="1126" w:type="pct"/>
            <w:shd w:val="clear" w:color="auto" w:fill="auto"/>
          </w:tcPr>
          <w:p w14:paraId="0F3D5201" w14:textId="77777777" w:rsidR="000A610D" w:rsidRPr="006D22B1" w:rsidRDefault="000A610D" w:rsidP="009F58E0">
            <w:pPr>
              <w:overflowPunct w:val="0"/>
              <w:snapToGrid w:val="0"/>
              <w:spacing w:line="120" w:lineRule="exact"/>
              <w:ind w:left="-108"/>
              <w:rPr>
                <w:sz w:val="22"/>
                <w:szCs w:val="22"/>
              </w:rPr>
            </w:pPr>
          </w:p>
        </w:tc>
        <w:tc>
          <w:tcPr>
            <w:tcW w:w="645" w:type="pct"/>
            <w:shd w:val="clear" w:color="auto" w:fill="auto"/>
          </w:tcPr>
          <w:p w14:paraId="49D5E839" w14:textId="77777777" w:rsidR="000A610D" w:rsidRPr="006D22B1" w:rsidRDefault="000A610D" w:rsidP="009F58E0">
            <w:pPr>
              <w:tabs>
                <w:tab w:val="decimal" w:pos="528"/>
              </w:tabs>
              <w:overflowPunct w:val="0"/>
              <w:snapToGrid w:val="0"/>
              <w:spacing w:line="120" w:lineRule="exact"/>
              <w:rPr>
                <w:sz w:val="22"/>
                <w:szCs w:val="22"/>
              </w:rPr>
            </w:pPr>
          </w:p>
        </w:tc>
        <w:tc>
          <w:tcPr>
            <w:tcW w:w="646" w:type="pct"/>
            <w:shd w:val="clear" w:color="auto" w:fill="auto"/>
          </w:tcPr>
          <w:p w14:paraId="2E3ABBD5" w14:textId="77777777" w:rsidR="000A610D" w:rsidRPr="00C211A8" w:rsidRDefault="000A610D" w:rsidP="009F58E0">
            <w:pPr>
              <w:overflowPunct w:val="0"/>
              <w:snapToGrid w:val="0"/>
              <w:spacing w:line="120" w:lineRule="exact"/>
              <w:jc w:val="center"/>
              <w:rPr>
                <w:sz w:val="22"/>
                <w:szCs w:val="22"/>
              </w:rPr>
            </w:pPr>
          </w:p>
        </w:tc>
        <w:tc>
          <w:tcPr>
            <w:tcW w:w="646" w:type="pct"/>
            <w:shd w:val="clear" w:color="auto" w:fill="auto"/>
          </w:tcPr>
          <w:p w14:paraId="1E44AE27" w14:textId="77777777" w:rsidR="000A610D" w:rsidRPr="00B13CED" w:rsidRDefault="000A610D" w:rsidP="009F58E0">
            <w:pPr>
              <w:overflowPunct w:val="0"/>
              <w:snapToGrid w:val="0"/>
              <w:spacing w:line="120" w:lineRule="exact"/>
              <w:jc w:val="center"/>
              <w:rPr>
                <w:sz w:val="22"/>
                <w:szCs w:val="22"/>
              </w:rPr>
            </w:pPr>
          </w:p>
        </w:tc>
        <w:tc>
          <w:tcPr>
            <w:tcW w:w="645" w:type="pct"/>
            <w:shd w:val="clear" w:color="auto" w:fill="auto"/>
          </w:tcPr>
          <w:p w14:paraId="4BD9C47E" w14:textId="77777777" w:rsidR="000A610D" w:rsidRPr="00903948" w:rsidRDefault="000A610D" w:rsidP="009F58E0">
            <w:pPr>
              <w:overflowPunct w:val="0"/>
              <w:snapToGrid w:val="0"/>
              <w:spacing w:line="120" w:lineRule="exact"/>
              <w:jc w:val="center"/>
              <w:rPr>
                <w:sz w:val="22"/>
              </w:rPr>
            </w:pPr>
          </w:p>
        </w:tc>
        <w:tc>
          <w:tcPr>
            <w:tcW w:w="646" w:type="pct"/>
            <w:shd w:val="clear" w:color="auto" w:fill="auto"/>
          </w:tcPr>
          <w:p w14:paraId="7C53E3B2" w14:textId="77777777" w:rsidR="000A610D" w:rsidRPr="00903948" w:rsidRDefault="000A610D" w:rsidP="009F58E0">
            <w:pPr>
              <w:overflowPunct w:val="0"/>
              <w:snapToGrid w:val="0"/>
              <w:spacing w:line="120" w:lineRule="exact"/>
              <w:jc w:val="center"/>
              <w:rPr>
                <w:sz w:val="22"/>
                <w:szCs w:val="22"/>
              </w:rPr>
            </w:pPr>
          </w:p>
        </w:tc>
        <w:tc>
          <w:tcPr>
            <w:tcW w:w="646" w:type="pct"/>
            <w:shd w:val="clear" w:color="auto" w:fill="auto"/>
          </w:tcPr>
          <w:p w14:paraId="07D14E04" w14:textId="77777777" w:rsidR="000A610D" w:rsidRPr="00903948" w:rsidRDefault="000A610D" w:rsidP="009F58E0">
            <w:pPr>
              <w:overflowPunct w:val="0"/>
              <w:snapToGrid w:val="0"/>
              <w:spacing w:line="120" w:lineRule="exact"/>
              <w:jc w:val="center"/>
              <w:rPr>
                <w:sz w:val="22"/>
                <w:szCs w:val="22"/>
              </w:rPr>
            </w:pPr>
          </w:p>
        </w:tc>
      </w:tr>
      <w:tr w:rsidR="000A610D" w:rsidRPr="00C27B00" w14:paraId="4733370D" w14:textId="03AA9C90" w:rsidTr="003F2B54">
        <w:tc>
          <w:tcPr>
            <w:tcW w:w="1126" w:type="pct"/>
            <w:shd w:val="clear" w:color="auto" w:fill="auto"/>
          </w:tcPr>
          <w:p w14:paraId="4509D39A" w14:textId="77777777" w:rsidR="000A610D" w:rsidRPr="006D22B1" w:rsidRDefault="000A610D" w:rsidP="009F58E0">
            <w:pPr>
              <w:overflowPunct w:val="0"/>
              <w:snapToGrid w:val="0"/>
              <w:ind w:left="-108"/>
              <w:rPr>
                <w:sz w:val="22"/>
                <w:szCs w:val="22"/>
              </w:rPr>
            </w:pPr>
            <w:r w:rsidRPr="006D22B1">
              <w:rPr>
                <w:sz w:val="22"/>
                <w:szCs w:val="22"/>
              </w:rPr>
              <w:t>Overall</w:t>
            </w:r>
          </w:p>
        </w:tc>
        <w:tc>
          <w:tcPr>
            <w:tcW w:w="645" w:type="pct"/>
            <w:shd w:val="clear" w:color="auto" w:fill="auto"/>
          </w:tcPr>
          <w:p w14:paraId="6086D76E" w14:textId="77777777" w:rsidR="000A610D" w:rsidRPr="006D22B1" w:rsidRDefault="000A610D" w:rsidP="009F58E0">
            <w:pPr>
              <w:tabs>
                <w:tab w:val="decimal" w:pos="528"/>
              </w:tabs>
              <w:overflowPunct w:val="0"/>
              <w:snapToGrid w:val="0"/>
              <w:rPr>
                <w:sz w:val="22"/>
                <w:szCs w:val="22"/>
                <w:lang w:eastAsia="zh-TW"/>
              </w:rPr>
            </w:pPr>
            <w:r>
              <w:rPr>
                <w:sz w:val="22"/>
                <w:szCs w:val="22"/>
                <w:lang w:eastAsia="zh-TW"/>
              </w:rPr>
              <w:t>67.6</w:t>
            </w:r>
          </w:p>
        </w:tc>
        <w:tc>
          <w:tcPr>
            <w:tcW w:w="646" w:type="pct"/>
            <w:shd w:val="clear" w:color="auto" w:fill="auto"/>
          </w:tcPr>
          <w:p w14:paraId="30037D64" w14:textId="77777777" w:rsidR="000A610D" w:rsidRPr="000137DB" w:rsidRDefault="000A610D" w:rsidP="009F58E0">
            <w:pPr>
              <w:tabs>
                <w:tab w:val="decimal" w:pos="528"/>
              </w:tabs>
              <w:overflowPunct w:val="0"/>
              <w:snapToGrid w:val="0"/>
              <w:rPr>
                <w:sz w:val="22"/>
                <w:szCs w:val="22"/>
                <w:lang w:eastAsia="zh-TW"/>
              </w:rPr>
            </w:pPr>
            <w:r>
              <w:rPr>
                <w:sz w:val="22"/>
                <w:lang w:val="en-HK" w:eastAsia="zh-TW"/>
              </w:rPr>
              <w:t>66.3</w:t>
            </w:r>
          </w:p>
        </w:tc>
        <w:tc>
          <w:tcPr>
            <w:tcW w:w="646" w:type="pct"/>
            <w:shd w:val="clear" w:color="auto" w:fill="auto"/>
          </w:tcPr>
          <w:p w14:paraId="10EE246C" w14:textId="77777777" w:rsidR="000A610D" w:rsidRPr="000137DB" w:rsidRDefault="000A610D" w:rsidP="009F58E0">
            <w:pPr>
              <w:tabs>
                <w:tab w:val="decimal" w:pos="528"/>
              </w:tabs>
              <w:overflowPunct w:val="0"/>
              <w:snapToGrid w:val="0"/>
              <w:rPr>
                <w:sz w:val="22"/>
                <w:szCs w:val="22"/>
                <w:lang w:eastAsia="zh-TW"/>
              </w:rPr>
            </w:pPr>
            <w:r>
              <w:rPr>
                <w:sz w:val="22"/>
                <w:lang w:val="en-HK" w:eastAsia="zh-TW"/>
              </w:rPr>
              <w:t>65.8</w:t>
            </w:r>
          </w:p>
        </w:tc>
        <w:tc>
          <w:tcPr>
            <w:tcW w:w="645" w:type="pct"/>
            <w:shd w:val="clear" w:color="auto" w:fill="auto"/>
          </w:tcPr>
          <w:p w14:paraId="1AF7F477" w14:textId="47FD3CAE" w:rsidR="000A610D" w:rsidRPr="00881D4A" w:rsidRDefault="000A610D" w:rsidP="009F58E0">
            <w:pPr>
              <w:tabs>
                <w:tab w:val="decimal" w:pos="528"/>
              </w:tabs>
              <w:overflowPunct w:val="0"/>
              <w:snapToGrid w:val="0"/>
              <w:rPr>
                <w:sz w:val="22"/>
                <w:szCs w:val="22"/>
                <w:lang w:eastAsia="zh-TW"/>
              </w:rPr>
            </w:pPr>
            <w:r>
              <w:rPr>
                <w:sz w:val="22"/>
                <w:lang w:val="en-HK" w:eastAsia="zh-TW"/>
              </w:rPr>
              <w:t>64.7</w:t>
            </w:r>
          </w:p>
        </w:tc>
        <w:tc>
          <w:tcPr>
            <w:tcW w:w="646" w:type="pct"/>
            <w:shd w:val="clear" w:color="auto" w:fill="auto"/>
          </w:tcPr>
          <w:p w14:paraId="356A39AB" w14:textId="1BC3B8BD" w:rsidR="000A610D" w:rsidRPr="00881D4A" w:rsidRDefault="000A610D" w:rsidP="009F58E0">
            <w:pPr>
              <w:tabs>
                <w:tab w:val="decimal" w:pos="528"/>
              </w:tabs>
              <w:overflowPunct w:val="0"/>
              <w:snapToGrid w:val="0"/>
              <w:rPr>
                <w:sz w:val="22"/>
                <w:szCs w:val="22"/>
                <w:lang w:eastAsia="zh-TW"/>
              </w:rPr>
            </w:pPr>
            <w:r w:rsidRPr="00881D4A">
              <w:rPr>
                <w:sz w:val="22"/>
                <w:lang w:val="en-HK" w:eastAsia="zh-TW"/>
              </w:rPr>
              <w:t>64.5</w:t>
            </w:r>
          </w:p>
        </w:tc>
        <w:tc>
          <w:tcPr>
            <w:tcW w:w="646" w:type="pct"/>
            <w:shd w:val="clear" w:color="auto" w:fill="auto"/>
          </w:tcPr>
          <w:p w14:paraId="43450120" w14:textId="582AD7A5" w:rsidR="000A610D" w:rsidRPr="00881D4A" w:rsidRDefault="000A610D" w:rsidP="009F58E0">
            <w:pPr>
              <w:tabs>
                <w:tab w:val="decimal" w:pos="528"/>
              </w:tabs>
              <w:overflowPunct w:val="0"/>
              <w:snapToGrid w:val="0"/>
              <w:rPr>
                <w:sz w:val="22"/>
                <w:lang w:val="en-HK" w:eastAsia="zh-TW"/>
              </w:rPr>
            </w:pPr>
            <w:r>
              <w:rPr>
                <w:sz w:val="22"/>
                <w:lang w:val="en-HK" w:eastAsia="zh-TW"/>
              </w:rPr>
              <w:t>64.0</w:t>
            </w:r>
          </w:p>
        </w:tc>
      </w:tr>
      <w:tr w:rsidR="000A610D" w:rsidRPr="00C27B00" w14:paraId="79CA9622" w14:textId="49490709" w:rsidTr="003F2B54">
        <w:tc>
          <w:tcPr>
            <w:tcW w:w="1126" w:type="pct"/>
            <w:shd w:val="clear" w:color="auto" w:fill="auto"/>
          </w:tcPr>
          <w:p w14:paraId="12D3D713" w14:textId="77777777" w:rsidR="000A610D" w:rsidRPr="006D22B1" w:rsidRDefault="000A610D" w:rsidP="009F58E0">
            <w:pPr>
              <w:overflowPunct w:val="0"/>
              <w:snapToGrid w:val="0"/>
              <w:ind w:left="-108"/>
              <w:rPr>
                <w:sz w:val="22"/>
                <w:szCs w:val="22"/>
              </w:rPr>
            </w:pPr>
          </w:p>
        </w:tc>
        <w:tc>
          <w:tcPr>
            <w:tcW w:w="645" w:type="pct"/>
            <w:shd w:val="clear" w:color="auto" w:fill="auto"/>
          </w:tcPr>
          <w:p w14:paraId="0E9D7B63" w14:textId="77777777" w:rsidR="000A610D" w:rsidRPr="006D22B1" w:rsidRDefault="000A610D" w:rsidP="009F58E0">
            <w:pPr>
              <w:tabs>
                <w:tab w:val="decimal" w:pos="528"/>
              </w:tabs>
              <w:overflowPunct w:val="0"/>
              <w:snapToGrid w:val="0"/>
              <w:rPr>
                <w:sz w:val="22"/>
              </w:rPr>
            </w:pPr>
          </w:p>
        </w:tc>
        <w:tc>
          <w:tcPr>
            <w:tcW w:w="646" w:type="pct"/>
            <w:shd w:val="clear" w:color="auto" w:fill="auto"/>
          </w:tcPr>
          <w:p w14:paraId="4A9350A4" w14:textId="77777777" w:rsidR="000A610D" w:rsidRPr="00C211A8" w:rsidRDefault="000A610D" w:rsidP="009F58E0">
            <w:pPr>
              <w:overflowPunct w:val="0"/>
              <w:snapToGrid w:val="0"/>
              <w:jc w:val="center"/>
              <w:rPr>
                <w:sz w:val="22"/>
                <w:lang w:eastAsia="zh-TW"/>
              </w:rPr>
            </w:pPr>
          </w:p>
        </w:tc>
        <w:tc>
          <w:tcPr>
            <w:tcW w:w="646" w:type="pct"/>
            <w:shd w:val="clear" w:color="auto" w:fill="auto"/>
          </w:tcPr>
          <w:p w14:paraId="10898EF4" w14:textId="77777777" w:rsidR="000A610D" w:rsidRPr="00B13CED" w:rsidRDefault="000A610D" w:rsidP="009F58E0">
            <w:pPr>
              <w:overflowPunct w:val="0"/>
              <w:snapToGrid w:val="0"/>
              <w:jc w:val="center"/>
              <w:rPr>
                <w:sz w:val="22"/>
                <w:lang w:eastAsia="zh-TW"/>
              </w:rPr>
            </w:pPr>
          </w:p>
        </w:tc>
        <w:tc>
          <w:tcPr>
            <w:tcW w:w="645" w:type="pct"/>
            <w:shd w:val="clear" w:color="auto" w:fill="auto"/>
          </w:tcPr>
          <w:p w14:paraId="083DE549" w14:textId="77777777" w:rsidR="000A610D" w:rsidRPr="00136749" w:rsidRDefault="000A610D" w:rsidP="009F58E0">
            <w:pPr>
              <w:overflowPunct w:val="0"/>
              <w:snapToGrid w:val="0"/>
              <w:jc w:val="center"/>
              <w:rPr>
                <w:sz w:val="22"/>
              </w:rPr>
            </w:pPr>
          </w:p>
        </w:tc>
        <w:tc>
          <w:tcPr>
            <w:tcW w:w="646" w:type="pct"/>
            <w:shd w:val="clear" w:color="auto" w:fill="auto"/>
          </w:tcPr>
          <w:p w14:paraId="4991CF4D" w14:textId="77777777" w:rsidR="000A610D" w:rsidRPr="00743964" w:rsidRDefault="000A610D" w:rsidP="009F58E0">
            <w:pPr>
              <w:overflowPunct w:val="0"/>
              <w:snapToGrid w:val="0"/>
              <w:jc w:val="center"/>
              <w:rPr>
                <w:sz w:val="22"/>
                <w:szCs w:val="22"/>
              </w:rPr>
            </w:pPr>
          </w:p>
        </w:tc>
        <w:tc>
          <w:tcPr>
            <w:tcW w:w="646" w:type="pct"/>
            <w:shd w:val="clear" w:color="auto" w:fill="auto"/>
          </w:tcPr>
          <w:p w14:paraId="119FB904" w14:textId="77777777" w:rsidR="000A610D" w:rsidRPr="00743964" w:rsidRDefault="000A610D" w:rsidP="009F58E0">
            <w:pPr>
              <w:overflowPunct w:val="0"/>
              <w:snapToGrid w:val="0"/>
              <w:jc w:val="center"/>
              <w:rPr>
                <w:sz w:val="22"/>
                <w:szCs w:val="22"/>
              </w:rPr>
            </w:pPr>
          </w:p>
        </w:tc>
      </w:tr>
      <w:tr w:rsidR="000A610D" w:rsidRPr="00C27B00" w14:paraId="59F294E8" w14:textId="378992A4" w:rsidTr="003F2B54">
        <w:tc>
          <w:tcPr>
            <w:tcW w:w="1126" w:type="pct"/>
            <w:shd w:val="clear" w:color="auto" w:fill="auto"/>
          </w:tcPr>
          <w:p w14:paraId="6BEE9C65" w14:textId="77777777" w:rsidR="000A610D" w:rsidRPr="006D22B1" w:rsidRDefault="000A610D" w:rsidP="009F58E0">
            <w:pPr>
              <w:overflowPunct w:val="0"/>
              <w:snapToGrid w:val="0"/>
              <w:ind w:left="-108"/>
              <w:rPr>
                <w:sz w:val="22"/>
                <w:szCs w:val="22"/>
                <w:u w:val="single"/>
                <w:lang w:eastAsia="zh-TW"/>
              </w:rPr>
            </w:pPr>
            <w:r>
              <w:rPr>
                <w:rFonts w:hint="eastAsia"/>
                <w:sz w:val="22"/>
                <w:szCs w:val="22"/>
                <w:u w:val="single"/>
                <w:lang w:eastAsia="zh-TW"/>
              </w:rPr>
              <w:t>Female</w:t>
            </w:r>
          </w:p>
        </w:tc>
        <w:tc>
          <w:tcPr>
            <w:tcW w:w="645" w:type="pct"/>
            <w:shd w:val="clear" w:color="auto" w:fill="auto"/>
          </w:tcPr>
          <w:p w14:paraId="0608D5F4" w14:textId="77777777" w:rsidR="000A610D" w:rsidRPr="006D22B1" w:rsidRDefault="000A610D" w:rsidP="009F58E0">
            <w:pPr>
              <w:overflowPunct w:val="0"/>
              <w:snapToGrid w:val="0"/>
              <w:jc w:val="center"/>
              <w:rPr>
                <w:sz w:val="22"/>
                <w:szCs w:val="22"/>
                <w:u w:val="single"/>
              </w:rPr>
            </w:pPr>
          </w:p>
        </w:tc>
        <w:tc>
          <w:tcPr>
            <w:tcW w:w="646" w:type="pct"/>
            <w:shd w:val="clear" w:color="auto" w:fill="auto"/>
          </w:tcPr>
          <w:p w14:paraId="1C04B381" w14:textId="77777777" w:rsidR="000A610D" w:rsidRPr="00C211A8" w:rsidRDefault="000A610D" w:rsidP="009F58E0">
            <w:pPr>
              <w:overflowPunct w:val="0"/>
              <w:snapToGrid w:val="0"/>
              <w:jc w:val="center"/>
              <w:rPr>
                <w:sz w:val="22"/>
                <w:szCs w:val="22"/>
                <w:u w:val="single"/>
              </w:rPr>
            </w:pPr>
          </w:p>
        </w:tc>
        <w:tc>
          <w:tcPr>
            <w:tcW w:w="646" w:type="pct"/>
            <w:shd w:val="clear" w:color="auto" w:fill="auto"/>
          </w:tcPr>
          <w:p w14:paraId="7B6728BD" w14:textId="77777777" w:rsidR="000A610D" w:rsidRPr="00B13CED" w:rsidRDefault="000A610D" w:rsidP="009F58E0">
            <w:pPr>
              <w:overflowPunct w:val="0"/>
              <w:snapToGrid w:val="0"/>
              <w:jc w:val="center"/>
              <w:rPr>
                <w:sz w:val="22"/>
                <w:szCs w:val="22"/>
                <w:u w:val="single"/>
              </w:rPr>
            </w:pPr>
          </w:p>
        </w:tc>
        <w:tc>
          <w:tcPr>
            <w:tcW w:w="645" w:type="pct"/>
            <w:shd w:val="clear" w:color="auto" w:fill="auto"/>
          </w:tcPr>
          <w:p w14:paraId="3F92C270" w14:textId="77777777" w:rsidR="000A610D" w:rsidRPr="00136749" w:rsidRDefault="000A610D" w:rsidP="009F58E0">
            <w:pPr>
              <w:overflowPunct w:val="0"/>
              <w:snapToGrid w:val="0"/>
              <w:jc w:val="center"/>
              <w:rPr>
                <w:sz w:val="22"/>
                <w:u w:val="single"/>
              </w:rPr>
            </w:pPr>
          </w:p>
        </w:tc>
        <w:tc>
          <w:tcPr>
            <w:tcW w:w="646" w:type="pct"/>
            <w:shd w:val="clear" w:color="auto" w:fill="auto"/>
          </w:tcPr>
          <w:p w14:paraId="7C3A0C30" w14:textId="77777777" w:rsidR="000A610D" w:rsidRPr="00743964" w:rsidRDefault="000A610D" w:rsidP="009F58E0">
            <w:pPr>
              <w:overflowPunct w:val="0"/>
              <w:snapToGrid w:val="0"/>
              <w:jc w:val="center"/>
              <w:rPr>
                <w:sz w:val="22"/>
                <w:szCs w:val="22"/>
                <w:u w:val="single"/>
              </w:rPr>
            </w:pPr>
          </w:p>
        </w:tc>
        <w:tc>
          <w:tcPr>
            <w:tcW w:w="646" w:type="pct"/>
            <w:shd w:val="clear" w:color="auto" w:fill="auto"/>
          </w:tcPr>
          <w:p w14:paraId="33CB5C4B" w14:textId="77777777" w:rsidR="000A610D" w:rsidRPr="00743964" w:rsidRDefault="000A610D" w:rsidP="009F58E0">
            <w:pPr>
              <w:overflowPunct w:val="0"/>
              <w:snapToGrid w:val="0"/>
              <w:jc w:val="center"/>
              <w:rPr>
                <w:sz w:val="22"/>
                <w:szCs w:val="22"/>
                <w:u w:val="single"/>
              </w:rPr>
            </w:pPr>
          </w:p>
        </w:tc>
      </w:tr>
      <w:tr w:rsidR="000A610D" w:rsidRPr="00C27B00" w14:paraId="08FE37BE" w14:textId="1BA0845D" w:rsidTr="003F2B54">
        <w:tc>
          <w:tcPr>
            <w:tcW w:w="1126" w:type="pct"/>
            <w:shd w:val="clear" w:color="auto" w:fill="auto"/>
          </w:tcPr>
          <w:p w14:paraId="4A4771B4" w14:textId="77777777" w:rsidR="000A610D" w:rsidRPr="006D22B1" w:rsidRDefault="000A610D" w:rsidP="009F58E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45" w:type="pct"/>
            <w:shd w:val="clear" w:color="auto" w:fill="auto"/>
          </w:tcPr>
          <w:p w14:paraId="0FC88862" w14:textId="77777777" w:rsidR="000A610D" w:rsidRPr="006D22B1" w:rsidRDefault="000A610D" w:rsidP="009F58E0">
            <w:pPr>
              <w:tabs>
                <w:tab w:val="decimal" w:pos="528"/>
              </w:tabs>
              <w:overflowPunct w:val="0"/>
              <w:snapToGrid w:val="0"/>
              <w:rPr>
                <w:sz w:val="22"/>
                <w:szCs w:val="22"/>
                <w:lang w:eastAsia="zh-TW"/>
              </w:rPr>
            </w:pPr>
            <w:r>
              <w:rPr>
                <w:sz w:val="22"/>
                <w:lang w:val="en-HK" w:eastAsia="zh-TW"/>
              </w:rPr>
              <w:t>40.5</w:t>
            </w:r>
          </w:p>
        </w:tc>
        <w:tc>
          <w:tcPr>
            <w:tcW w:w="646" w:type="pct"/>
            <w:shd w:val="clear" w:color="auto" w:fill="auto"/>
          </w:tcPr>
          <w:p w14:paraId="1B24DFC3" w14:textId="77777777" w:rsidR="000A610D" w:rsidRPr="00C211A8" w:rsidRDefault="000A610D" w:rsidP="009F58E0">
            <w:pPr>
              <w:tabs>
                <w:tab w:val="decimal" w:pos="528"/>
              </w:tabs>
              <w:overflowPunct w:val="0"/>
              <w:snapToGrid w:val="0"/>
              <w:rPr>
                <w:sz w:val="22"/>
                <w:lang w:eastAsia="zh-TW"/>
              </w:rPr>
            </w:pPr>
            <w:r w:rsidRPr="00E64F8B">
              <w:rPr>
                <w:sz w:val="22"/>
                <w:lang w:val="en-HK" w:eastAsia="zh-TW"/>
              </w:rPr>
              <w:t>3</w:t>
            </w:r>
            <w:r>
              <w:rPr>
                <w:sz w:val="22"/>
                <w:lang w:val="en-HK" w:eastAsia="zh-TW"/>
              </w:rPr>
              <w:t>6.6</w:t>
            </w:r>
          </w:p>
        </w:tc>
        <w:tc>
          <w:tcPr>
            <w:tcW w:w="646" w:type="pct"/>
            <w:shd w:val="clear" w:color="auto" w:fill="auto"/>
          </w:tcPr>
          <w:p w14:paraId="70A8EC3E" w14:textId="77777777" w:rsidR="000A610D" w:rsidRPr="00E64F8B" w:rsidRDefault="000A610D" w:rsidP="009F58E0">
            <w:pPr>
              <w:tabs>
                <w:tab w:val="decimal" w:pos="528"/>
              </w:tabs>
              <w:overflowPunct w:val="0"/>
              <w:snapToGrid w:val="0"/>
              <w:rPr>
                <w:sz w:val="22"/>
                <w:lang w:val="en-HK" w:eastAsia="zh-TW"/>
              </w:rPr>
            </w:pPr>
            <w:r w:rsidRPr="00E64F8B">
              <w:rPr>
                <w:sz w:val="22"/>
                <w:lang w:val="en-HK" w:eastAsia="zh-TW"/>
              </w:rPr>
              <w:t>3</w:t>
            </w:r>
            <w:r>
              <w:rPr>
                <w:sz w:val="22"/>
                <w:lang w:val="en-HK" w:eastAsia="zh-TW"/>
              </w:rPr>
              <w:t>5.3</w:t>
            </w:r>
          </w:p>
        </w:tc>
        <w:tc>
          <w:tcPr>
            <w:tcW w:w="645" w:type="pct"/>
            <w:shd w:val="clear" w:color="auto" w:fill="auto"/>
          </w:tcPr>
          <w:p w14:paraId="1B7BED67" w14:textId="7E362202" w:rsidR="000A610D" w:rsidRPr="00881D4A" w:rsidRDefault="000A610D" w:rsidP="009F58E0">
            <w:pPr>
              <w:tabs>
                <w:tab w:val="decimal" w:pos="528"/>
              </w:tabs>
              <w:overflowPunct w:val="0"/>
              <w:snapToGrid w:val="0"/>
              <w:rPr>
                <w:sz w:val="22"/>
              </w:rPr>
            </w:pPr>
            <w:r>
              <w:rPr>
                <w:sz w:val="22"/>
                <w:lang w:val="en-HK" w:eastAsia="zh-TW"/>
              </w:rPr>
              <w:t>32.5</w:t>
            </w:r>
          </w:p>
        </w:tc>
        <w:tc>
          <w:tcPr>
            <w:tcW w:w="646" w:type="pct"/>
            <w:shd w:val="clear" w:color="auto" w:fill="auto"/>
          </w:tcPr>
          <w:p w14:paraId="7C4F4B07" w14:textId="254C4046" w:rsidR="000A610D" w:rsidRPr="00881D4A" w:rsidRDefault="000A610D" w:rsidP="009F58E0">
            <w:pPr>
              <w:tabs>
                <w:tab w:val="decimal" w:pos="528"/>
              </w:tabs>
              <w:overflowPunct w:val="0"/>
              <w:snapToGrid w:val="0"/>
              <w:rPr>
                <w:sz w:val="22"/>
              </w:rPr>
            </w:pPr>
            <w:r w:rsidRPr="00881D4A">
              <w:rPr>
                <w:sz w:val="22"/>
              </w:rPr>
              <w:t>33.6</w:t>
            </w:r>
          </w:p>
        </w:tc>
        <w:tc>
          <w:tcPr>
            <w:tcW w:w="646" w:type="pct"/>
            <w:shd w:val="clear" w:color="auto" w:fill="auto"/>
          </w:tcPr>
          <w:p w14:paraId="78029276" w14:textId="76215860" w:rsidR="000A610D" w:rsidRPr="00881D4A" w:rsidRDefault="000A610D" w:rsidP="009F58E0">
            <w:pPr>
              <w:tabs>
                <w:tab w:val="decimal" w:pos="528"/>
              </w:tabs>
              <w:overflowPunct w:val="0"/>
              <w:snapToGrid w:val="0"/>
              <w:rPr>
                <w:sz w:val="22"/>
              </w:rPr>
            </w:pPr>
            <w:r>
              <w:rPr>
                <w:sz w:val="22"/>
              </w:rPr>
              <w:t>31.6</w:t>
            </w:r>
          </w:p>
        </w:tc>
      </w:tr>
      <w:tr w:rsidR="000A610D" w:rsidRPr="00C27B00" w14:paraId="40797601" w14:textId="15B9BF4B" w:rsidTr="003F2B54">
        <w:tc>
          <w:tcPr>
            <w:tcW w:w="1126" w:type="pct"/>
            <w:shd w:val="clear" w:color="auto" w:fill="auto"/>
          </w:tcPr>
          <w:p w14:paraId="1BAD3297" w14:textId="77777777" w:rsidR="000A610D" w:rsidRPr="00416F1C" w:rsidRDefault="000A610D" w:rsidP="009F58E0">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45" w:type="pct"/>
            <w:shd w:val="clear" w:color="auto" w:fill="auto"/>
          </w:tcPr>
          <w:p w14:paraId="1E095F1D" w14:textId="77777777" w:rsidR="000A610D" w:rsidRPr="006D22B1" w:rsidRDefault="000A610D" w:rsidP="009F58E0">
            <w:pPr>
              <w:overflowPunct w:val="0"/>
              <w:snapToGrid w:val="0"/>
              <w:rPr>
                <w:sz w:val="22"/>
                <w:szCs w:val="22"/>
              </w:rPr>
            </w:pPr>
          </w:p>
        </w:tc>
        <w:tc>
          <w:tcPr>
            <w:tcW w:w="646" w:type="pct"/>
            <w:shd w:val="clear" w:color="auto" w:fill="auto"/>
          </w:tcPr>
          <w:p w14:paraId="689290CF" w14:textId="77777777" w:rsidR="000A610D" w:rsidRPr="00C211A8" w:rsidRDefault="000A610D" w:rsidP="009F58E0">
            <w:pPr>
              <w:overflowPunct w:val="0"/>
              <w:snapToGrid w:val="0"/>
              <w:rPr>
                <w:sz w:val="22"/>
                <w:szCs w:val="22"/>
              </w:rPr>
            </w:pPr>
          </w:p>
        </w:tc>
        <w:tc>
          <w:tcPr>
            <w:tcW w:w="646" w:type="pct"/>
            <w:shd w:val="clear" w:color="auto" w:fill="auto"/>
          </w:tcPr>
          <w:p w14:paraId="59CA34A8" w14:textId="77777777" w:rsidR="000A610D" w:rsidRPr="00B13CED" w:rsidRDefault="000A610D" w:rsidP="009F58E0">
            <w:pPr>
              <w:overflowPunct w:val="0"/>
              <w:snapToGrid w:val="0"/>
              <w:rPr>
                <w:sz w:val="22"/>
                <w:szCs w:val="22"/>
              </w:rPr>
            </w:pPr>
          </w:p>
        </w:tc>
        <w:tc>
          <w:tcPr>
            <w:tcW w:w="645" w:type="pct"/>
            <w:shd w:val="clear" w:color="auto" w:fill="auto"/>
          </w:tcPr>
          <w:p w14:paraId="3D52FA9B" w14:textId="77777777" w:rsidR="000A610D" w:rsidRPr="001E7FD4" w:rsidRDefault="000A610D" w:rsidP="009F58E0">
            <w:pPr>
              <w:overflowPunct w:val="0"/>
              <w:snapToGrid w:val="0"/>
              <w:rPr>
                <w:sz w:val="22"/>
              </w:rPr>
            </w:pPr>
          </w:p>
        </w:tc>
        <w:tc>
          <w:tcPr>
            <w:tcW w:w="646" w:type="pct"/>
            <w:shd w:val="clear" w:color="auto" w:fill="auto"/>
          </w:tcPr>
          <w:p w14:paraId="3364E387" w14:textId="77777777" w:rsidR="000A610D" w:rsidRPr="001E7FD4" w:rsidRDefault="000A610D" w:rsidP="009F58E0">
            <w:pPr>
              <w:overflowPunct w:val="0"/>
              <w:snapToGrid w:val="0"/>
              <w:rPr>
                <w:sz w:val="22"/>
                <w:szCs w:val="22"/>
              </w:rPr>
            </w:pPr>
          </w:p>
        </w:tc>
        <w:tc>
          <w:tcPr>
            <w:tcW w:w="646" w:type="pct"/>
            <w:shd w:val="clear" w:color="auto" w:fill="auto"/>
          </w:tcPr>
          <w:p w14:paraId="11EC4EA1" w14:textId="77777777" w:rsidR="000A610D" w:rsidRPr="001E7FD4" w:rsidRDefault="000A610D" w:rsidP="009F58E0">
            <w:pPr>
              <w:overflowPunct w:val="0"/>
              <w:snapToGrid w:val="0"/>
              <w:rPr>
                <w:sz w:val="22"/>
                <w:szCs w:val="22"/>
              </w:rPr>
            </w:pPr>
          </w:p>
        </w:tc>
      </w:tr>
      <w:tr w:rsidR="000A610D" w:rsidRPr="00C27B00" w14:paraId="2C069736" w14:textId="31913AAD" w:rsidTr="003F2B54">
        <w:tc>
          <w:tcPr>
            <w:tcW w:w="1126" w:type="pct"/>
            <w:shd w:val="clear" w:color="auto" w:fill="auto"/>
          </w:tcPr>
          <w:p w14:paraId="0EB0D48A" w14:textId="77777777" w:rsidR="000A610D" w:rsidRPr="00416F1C" w:rsidRDefault="000A610D" w:rsidP="009F58E0">
            <w:pPr>
              <w:overflowPunct w:val="0"/>
              <w:snapToGrid w:val="0"/>
              <w:ind w:left="318"/>
              <w:rPr>
                <w:i/>
                <w:sz w:val="22"/>
                <w:szCs w:val="22"/>
              </w:rPr>
            </w:pPr>
            <w:r w:rsidRPr="00416F1C">
              <w:rPr>
                <w:i/>
                <w:sz w:val="22"/>
                <w:szCs w:val="22"/>
              </w:rPr>
              <w:t>15-19</w:t>
            </w:r>
          </w:p>
        </w:tc>
        <w:tc>
          <w:tcPr>
            <w:tcW w:w="645" w:type="pct"/>
            <w:shd w:val="clear" w:color="auto" w:fill="auto"/>
          </w:tcPr>
          <w:p w14:paraId="38A1C876" w14:textId="77777777" w:rsidR="000A610D" w:rsidRPr="00416F1C" w:rsidRDefault="000A610D" w:rsidP="009F58E0">
            <w:pPr>
              <w:tabs>
                <w:tab w:val="decimal" w:pos="528"/>
              </w:tabs>
              <w:overflowPunct w:val="0"/>
              <w:snapToGrid w:val="0"/>
              <w:rPr>
                <w:i/>
                <w:sz w:val="22"/>
                <w:szCs w:val="22"/>
                <w:lang w:eastAsia="zh-TW"/>
              </w:rPr>
            </w:pPr>
            <w:r>
              <w:rPr>
                <w:i/>
                <w:sz w:val="22"/>
                <w:lang w:val="en-HK" w:eastAsia="zh-TW"/>
              </w:rPr>
              <w:t>11.6</w:t>
            </w:r>
          </w:p>
        </w:tc>
        <w:tc>
          <w:tcPr>
            <w:tcW w:w="646" w:type="pct"/>
            <w:shd w:val="clear" w:color="auto" w:fill="auto"/>
          </w:tcPr>
          <w:p w14:paraId="31941C8D" w14:textId="77777777" w:rsidR="000A610D" w:rsidRPr="00743964" w:rsidRDefault="000A610D" w:rsidP="009F58E0">
            <w:pPr>
              <w:tabs>
                <w:tab w:val="decimal" w:pos="528"/>
              </w:tabs>
              <w:overflowPunct w:val="0"/>
              <w:snapToGrid w:val="0"/>
              <w:rPr>
                <w:i/>
                <w:sz w:val="22"/>
                <w:lang w:val="en-HK" w:eastAsia="zh-TW"/>
              </w:rPr>
            </w:pPr>
            <w:r w:rsidRPr="00743964">
              <w:rPr>
                <w:i/>
                <w:sz w:val="22"/>
                <w:lang w:val="en-HK" w:eastAsia="zh-TW"/>
              </w:rPr>
              <w:t xml:space="preserve"> 7.2</w:t>
            </w:r>
          </w:p>
        </w:tc>
        <w:tc>
          <w:tcPr>
            <w:tcW w:w="646" w:type="pct"/>
            <w:shd w:val="clear" w:color="auto" w:fill="auto"/>
          </w:tcPr>
          <w:p w14:paraId="1A182438" w14:textId="77777777" w:rsidR="000A610D" w:rsidRPr="00743964" w:rsidRDefault="000A610D" w:rsidP="009F58E0">
            <w:pPr>
              <w:tabs>
                <w:tab w:val="decimal" w:pos="528"/>
              </w:tabs>
              <w:overflowPunct w:val="0"/>
              <w:snapToGrid w:val="0"/>
              <w:rPr>
                <w:i/>
                <w:sz w:val="22"/>
                <w:lang w:val="en-HK" w:eastAsia="zh-TW"/>
              </w:rPr>
            </w:pPr>
            <w:r>
              <w:rPr>
                <w:i/>
                <w:sz w:val="22"/>
                <w:lang w:val="en-HK" w:eastAsia="zh-TW"/>
              </w:rPr>
              <w:t xml:space="preserve"> 7.8</w:t>
            </w:r>
          </w:p>
        </w:tc>
        <w:tc>
          <w:tcPr>
            <w:tcW w:w="645" w:type="pct"/>
            <w:shd w:val="clear" w:color="auto" w:fill="auto"/>
          </w:tcPr>
          <w:p w14:paraId="2B322766" w14:textId="6A018535" w:rsidR="000A610D" w:rsidRPr="00881D4A" w:rsidRDefault="000A610D" w:rsidP="009F58E0">
            <w:pPr>
              <w:tabs>
                <w:tab w:val="decimal" w:pos="528"/>
              </w:tabs>
              <w:overflowPunct w:val="0"/>
              <w:snapToGrid w:val="0"/>
              <w:rPr>
                <w:i/>
                <w:sz w:val="22"/>
                <w:lang w:val="en-HK" w:eastAsia="zh-TW"/>
              </w:rPr>
            </w:pPr>
            <w:r>
              <w:rPr>
                <w:i/>
                <w:sz w:val="22"/>
                <w:lang w:val="en-HK" w:eastAsia="zh-TW"/>
              </w:rPr>
              <w:t>7.7</w:t>
            </w:r>
          </w:p>
        </w:tc>
        <w:tc>
          <w:tcPr>
            <w:tcW w:w="646" w:type="pct"/>
            <w:shd w:val="clear" w:color="auto" w:fill="auto"/>
          </w:tcPr>
          <w:p w14:paraId="3E1E5097" w14:textId="3B697CF5" w:rsidR="000A610D" w:rsidRPr="00881D4A" w:rsidRDefault="000A610D" w:rsidP="009F58E0">
            <w:pPr>
              <w:tabs>
                <w:tab w:val="decimal" w:pos="528"/>
              </w:tabs>
              <w:overflowPunct w:val="0"/>
              <w:snapToGrid w:val="0"/>
              <w:rPr>
                <w:i/>
                <w:sz w:val="22"/>
                <w:lang w:val="en-HK" w:eastAsia="zh-TW"/>
              </w:rPr>
            </w:pPr>
            <w:r w:rsidRPr="00881D4A">
              <w:rPr>
                <w:i/>
                <w:sz w:val="22"/>
                <w:lang w:val="en-HK" w:eastAsia="zh-TW"/>
              </w:rPr>
              <w:t>6.9</w:t>
            </w:r>
          </w:p>
        </w:tc>
        <w:tc>
          <w:tcPr>
            <w:tcW w:w="646" w:type="pct"/>
            <w:shd w:val="clear" w:color="auto" w:fill="auto"/>
          </w:tcPr>
          <w:p w14:paraId="2B84BD90" w14:textId="7A0553DF" w:rsidR="000A610D" w:rsidRPr="00881D4A" w:rsidRDefault="000A610D" w:rsidP="009F58E0">
            <w:pPr>
              <w:tabs>
                <w:tab w:val="decimal" w:pos="528"/>
              </w:tabs>
              <w:overflowPunct w:val="0"/>
              <w:snapToGrid w:val="0"/>
              <w:rPr>
                <w:i/>
                <w:sz w:val="22"/>
                <w:lang w:val="en-HK" w:eastAsia="zh-TW"/>
              </w:rPr>
            </w:pPr>
            <w:r>
              <w:rPr>
                <w:i/>
                <w:sz w:val="22"/>
                <w:lang w:val="en-HK" w:eastAsia="zh-TW"/>
              </w:rPr>
              <w:t>7.0</w:t>
            </w:r>
          </w:p>
        </w:tc>
      </w:tr>
      <w:tr w:rsidR="000A610D" w:rsidRPr="00C27B00" w14:paraId="113500DB" w14:textId="1E69186D" w:rsidTr="003F2B54">
        <w:tc>
          <w:tcPr>
            <w:tcW w:w="1126" w:type="pct"/>
            <w:shd w:val="clear" w:color="auto" w:fill="auto"/>
          </w:tcPr>
          <w:p w14:paraId="13E3AABE" w14:textId="77777777" w:rsidR="000A610D" w:rsidRPr="00416F1C" w:rsidRDefault="000A610D" w:rsidP="009F58E0">
            <w:pPr>
              <w:overflowPunct w:val="0"/>
              <w:snapToGrid w:val="0"/>
              <w:ind w:left="318"/>
              <w:rPr>
                <w:i/>
                <w:sz w:val="22"/>
                <w:szCs w:val="22"/>
              </w:rPr>
            </w:pPr>
            <w:r w:rsidRPr="00416F1C">
              <w:rPr>
                <w:i/>
                <w:sz w:val="22"/>
                <w:szCs w:val="22"/>
              </w:rPr>
              <w:t>20-24</w:t>
            </w:r>
          </w:p>
        </w:tc>
        <w:tc>
          <w:tcPr>
            <w:tcW w:w="645" w:type="pct"/>
            <w:shd w:val="clear" w:color="auto" w:fill="auto"/>
          </w:tcPr>
          <w:p w14:paraId="65A5A6A3" w14:textId="77777777" w:rsidR="000A610D" w:rsidRPr="00416F1C" w:rsidRDefault="000A610D" w:rsidP="009F58E0">
            <w:pPr>
              <w:tabs>
                <w:tab w:val="decimal" w:pos="528"/>
              </w:tabs>
              <w:overflowPunct w:val="0"/>
              <w:snapToGrid w:val="0"/>
              <w:rPr>
                <w:i/>
                <w:sz w:val="22"/>
                <w:szCs w:val="22"/>
                <w:lang w:eastAsia="zh-TW"/>
              </w:rPr>
            </w:pPr>
            <w:r>
              <w:rPr>
                <w:i/>
                <w:sz w:val="22"/>
                <w:lang w:val="en-HK" w:eastAsia="zh-TW"/>
              </w:rPr>
              <w:t>60.1</w:t>
            </w:r>
          </w:p>
        </w:tc>
        <w:tc>
          <w:tcPr>
            <w:tcW w:w="646" w:type="pct"/>
            <w:shd w:val="clear" w:color="auto" w:fill="auto"/>
          </w:tcPr>
          <w:p w14:paraId="1EF6B92C" w14:textId="77777777" w:rsidR="000A610D" w:rsidRPr="00743964" w:rsidRDefault="000A610D" w:rsidP="009F58E0">
            <w:pPr>
              <w:tabs>
                <w:tab w:val="decimal" w:pos="528"/>
              </w:tabs>
              <w:overflowPunct w:val="0"/>
              <w:snapToGrid w:val="0"/>
              <w:rPr>
                <w:i/>
                <w:sz w:val="22"/>
                <w:lang w:val="en-HK" w:eastAsia="zh-TW"/>
              </w:rPr>
            </w:pPr>
            <w:r>
              <w:rPr>
                <w:i/>
                <w:sz w:val="22"/>
                <w:lang w:val="en-HK" w:eastAsia="zh-TW"/>
              </w:rPr>
              <w:t>57.8</w:t>
            </w:r>
          </w:p>
        </w:tc>
        <w:tc>
          <w:tcPr>
            <w:tcW w:w="646" w:type="pct"/>
            <w:shd w:val="clear" w:color="auto" w:fill="auto"/>
          </w:tcPr>
          <w:p w14:paraId="7A2A8D6B" w14:textId="77777777" w:rsidR="000A610D" w:rsidRPr="00743964" w:rsidRDefault="000A610D" w:rsidP="009F58E0">
            <w:pPr>
              <w:tabs>
                <w:tab w:val="decimal" w:pos="528"/>
              </w:tabs>
              <w:overflowPunct w:val="0"/>
              <w:snapToGrid w:val="0"/>
              <w:rPr>
                <w:i/>
                <w:sz w:val="22"/>
                <w:lang w:val="en-HK" w:eastAsia="zh-TW"/>
              </w:rPr>
            </w:pPr>
            <w:r>
              <w:rPr>
                <w:i/>
                <w:sz w:val="22"/>
                <w:lang w:val="en-HK" w:eastAsia="zh-TW"/>
              </w:rPr>
              <w:t>57.5</w:t>
            </w:r>
          </w:p>
        </w:tc>
        <w:tc>
          <w:tcPr>
            <w:tcW w:w="645" w:type="pct"/>
            <w:shd w:val="clear" w:color="auto" w:fill="auto"/>
          </w:tcPr>
          <w:p w14:paraId="4D804A2A" w14:textId="0BEADE2D" w:rsidR="000A610D" w:rsidRPr="00881D4A" w:rsidRDefault="000A610D" w:rsidP="009F58E0">
            <w:pPr>
              <w:tabs>
                <w:tab w:val="decimal" w:pos="528"/>
              </w:tabs>
              <w:overflowPunct w:val="0"/>
              <w:snapToGrid w:val="0"/>
              <w:rPr>
                <w:i/>
                <w:sz w:val="22"/>
                <w:lang w:val="en-HK" w:eastAsia="zh-TW"/>
              </w:rPr>
            </w:pPr>
            <w:r>
              <w:rPr>
                <w:i/>
                <w:sz w:val="22"/>
                <w:lang w:val="en-HK" w:eastAsia="zh-TW"/>
              </w:rPr>
              <w:t>54.2</w:t>
            </w:r>
          </w:p>
        </w:tc>
        <w:tc>
          <w:tcPr>
            <w:tcW w:w="646" w:type="pct"/>
            <w:shd w:val="clear" w:color="auto" w:fill="auto"/>
          </w:tcPr>
          <w:p w14:paraId="4DAA16AE" w14:textId="6190E047" w:rsidR="000A610D" w:rsidRPr="00881D4A" w:rsidRDefault="000A610D" w:rsidP="009F58E0">
            <w:pPr>
              <w:tabs>
                <w:tab w:val="decimal" w:pos="528"/>
              </w:tabs>
              <w:overflowPunct w:val="0"/>
              <w:snapToGrid w:val="0"/>
              <w:rPr>
                <w:i/>
                <w:sz w:val="22"/>
                <w:lang w:val="en-HK" w:eastAsia="zh-TW"/>
              </w:rPr>
            </w:pPr>
            <w:r w:rsidRPr="00881D4A">
              <w:rPr>
                <w:i/>
                <w:sz w:val="22"/>
                <w:lang w:val="en-HK" w:eastAsia="zh-TW"/>
              </w:rPr>
              <w:t>55.4</w:t>
            </w:r>
          </w:p>
        </w:tc>
        <w:tc>
          <w:tcPr>
            <w:tcW w:w="646" w:type="pct"/>
            <w:shd w:val="clear" w:color="auto" w:fill="auto"/>
          </w:tcPr>
          <w:p w14:paraId="40DAE2A4" w14:textId="4C92E637" w:rsidR="000A610D" w:rsidRPr="00881D4A" w:rsidRDefault="000A610D" w:rsidP="009F58E0">
            <w:pPr>
              <w:tabs>
                <w:tab w:val="decimal" w:pos="528"/>
              </w:tabs>
              <w:overflowPunct w:val="0"/>
              <w:snapToGrid w:val="0"/>
              <w:rPr>
                <w:i/>
                <w:sz w:val="22"/>
                <w:lang w:val="en-HK" w:eastAsia="zh-TW"/>
              </w:rPr>
            </w:pPr>
            <w:r>
              <w:rPr>
                <w:i/>
                <w:sz w:val="22"/>
                <w:lang w:val="en-HK" w:eastAsia="zh-TW"/>
              </w:rPr>
              <w:t>54.4</w:t>
            </w:r>
          </w:p>
        </w:tc>
      </w:tr>
      <w:tr w:rsidR="000A610D" w:rsidRPr="00C27B00" w14:paraId="0BAD405F" w14:textId="28358DA3" w:rsidTr="003F2B54">
        <w:tc>
          <w:tcPr>
            <w:tcW w:w="1126" w:type="pct"/>
            <w:shd w:val="clear" w:color="auto" w:fill="auto"/>
          </w:tcPr>
          <w:p w14:paraId="396E9DC3" w14:textId="77777777" w:rsidR="000A610D" w:rsidRPr="006D22B1" w:rsidRDefault="000A610D" w:rsidP="009F58E0">
            <w:pPr>
              <w:overflowPunct w:val="0"/>
              <w:snapToGrid w:val="0"/>
              <w:ind w:left="-108"/>
              <w:rPr>
                <w:sz w:val="22"/>
                <w:szCs w:val="22"/>
              </w:rPr>
            </w:pPr>
            <w:r w:rsidRPr="006D22B1">
              <w:rPr>
                <w:sz w:val="22"/>
                <w:szCs w:val="22"/>
              </w:rPr>
              <w:t>25-29</w:t>
            </w:r>
          </w:p>
        </w:tc>
        <w:tc>
          <w:tcPr>
            <w:tcW w:w="645" w:type="pct"/>
            <w:shd w:val="clear" w:color="auto" w:fill="auto"/>
          </w:tcPr>
          <w:p w14:paraId="200F3FB1" w14:textId="77777777" w:rsidR="000A610D" w:rsidRPr="006D22B1" w:rsidRDefault="000A610D" w:rsidP="009F58E0">
            <w:pPr>
              <w:tabs>
                <w:tab w:val="decimal" w:pos="528"/>
              </w:tabs>
              <w:overflowPunct w:val="0"/>
              <w:snapToGrid w:val="0"/>
              <w:rPr>
                <w:sz w:val="22"/>
                <w:szCs w:val="22"/>
              </w:rPr>
            </w:pPr>
            <w:r>
              <w:rPr>
                <w:sz w:val="22"/>
                <w:lang w:val="en-HK" w:eastAsia="zh-TW"/>
              </w:rPr>
              <w:t>87.5</w:t>
            </w:r>
          </w:p>
        </w:tc>
        <w:tc>
          <w:tcPr>
            <w:tcW w:w="646" w:type="pct"/>
            <w:shd w:val="clear" w:color="auto" w:fill="auto"/>
          </w:tcPr>
          <w:p w14:paraId="040B29D1" w14:textId="77777777" w:rsidR="000A610D" w:rsidRPr="00743964" w:rsidRDefault="000A610D" w:rsidP="009F58E0">
            <w:pPr>
              <w:tabs>
                <w:tab w:val="decimal" w:pos="528"/>
              </w:tabs>
              <w:overflowPunct w:val="0"/>
              <w:snapToGrid w:val="0"/>
              <w:rPr>
                <w:sz w:val="22"/>
                <w:lang w:val="en-HK" w:eastAsia="zh-TW"/>
              </w:rPr>
            </w:pPr>
            <w:r>
              <w:rPr>
                <w:sz w:val="22"/>
                <w:lang w:val="en-HK" w:eastAsia="zh-TW"/>
              </w:rPr>
              <w:t>87.5</w:t>
            </w:r>
          </w:p>
        </w:tc>
        <w:tc>
          <w:tcPr>
            <w:tcW w:w="646" w:type="pct"/>
            <w:shd w:val="clear" w:color="auto" w:fill="auto"/>
          </w:tcPr>
          <w:p w14:paraId="3B4FF976" w14:textId="77777777" w:rsidR="000A610D" w:rsidRPr="00743964" w:rsidRDefault="000A610D" w:rsidP="009F58E0">
            <w:pPr>
              <w:tabs>
                <w:tab w:val="decimal" w:pos="528"/>
              </w:tabs>
              <w:overflowPunct w:val="0"/>
              <w:snapToGrid w:val="0"/>
              <w:rPr>
                <w:sz w:val="22"/>
                <w:lang w:val="en-HK" w:eastAsia="zh-TW"/>
              </w:rPr>
            </w:pPr>
            <w:r>
              <w:rPr>
                <w:sz w:val="22"/>
                <w:lang w:val="en-HK" w:eastAsia="zh-TW"/>
              </w:rPr>
              <w:t>88.2</w:t>
            </w:r>
          </w:p>
        </w:tc>
        <w:tc>
          <w:tcPr>
            <w:tcW w:w="645" w:type="pct"/>
            <w:shd w:val="clear" w:color="auto" w:fill="auto"/>
          </w:tcPr>
          <w:p w14:paraId="06220919" w14:textId="09D79FC5" w:rsidR="000A610D" w:rsidRPr="00881D4A" w:rsidRDefault="000A610D" w:rsidP="009F58E0">
            <w:pPr>
              <w:tabs>
                <w:tab w:val="decimal" w:pos="528"/>
              </w:tabs>
              <w:overflowPunct w:val="0"/>
              <w:snapToGrid w:val="0"/>
              <w:rPr>
                <w:sz w:val="22"/>
                <w:lang w:val="en-HK" w:eastAsia="zh-TW"/>
              </w:rPr>
            </w:pPr>
            <w:r>
              <w:rPr>
                <w:sz w:val="22"/>
                <w:lang w:val="en-HK" w:eastAsia="zh-TW"/>
              </w:rPr>
              <w:t>86.2</w:t>
            </w:r>
          </w:p>
        </w:tc>
        <w:tc>
          <w:tcPr>
            <w:tcW w:w="646" w:type="pct"/>
            <w:shd w:val="clear" w:color="auto" w:fill="auto"/>
          </w:tcPr>
          <w:p w14:paraId="62C3C6C4" w14:textId="21CE0555" w:rsidR="000A610D" w:rsidRPr="00881D4A" w:rsidRDefault="000A610D" w:rsidP="009F58E0">
            <w:pPr>
              <w:tabs>
                <w:tab w:val="decimal" w:pos="528"/>
              </w:tabs>
              <w:overflowPunct w:val="0"/>
              <w:snapToGrid w:val="0"/>
              <w:rPr>
                <w:sz w:val="22"/>
                <w:szCs w:val="22"/>
              </w:rPr>
            </w:pPr>
            <w:r w:rsidRPr="00881D4A">
              <w:rPr>
                <w:sz w:val="22"/>
                <w:szCs w:val="22"/>
              </w:rPr>
              <w:t>87.3</w:t>
            </w:r>
          </w:p>
        </w:tc>
        <w:tc>
          <w:tcPr>
            <w:tcW w:w="646" w:type="pct"/>
            <w:shd w:val="clear" w:color="auto" w:fill="auto"/>
          </w:tcPr>
          <w:p w14:paraId="29877AD0" w14:textId="33C3095C" w:rsidR="000A610D" w:rsidRPr="00881D4A" w:rsidRDefault="000A610D" w:rsidP="009F58E0">
            <w:pPr>
              <w:tabs>
                <w:tab w:val="decimal" w:pos="528"/>
              </w:tabs>
              <w:overflowPunct w:val="0"/>
              <w:snapToGrid w:val="0"/>
              <w:rPr>
                <w:sz w:val="22"/>
                <w:szCs w:val="22"/>
              </w:rPr>
            </w:pPr>
            <w:r>
              <w:rPr>
                <w:sz w:val="22"/>
                <w:szCs w:val="22"/>
              </w:rPr>
              <w:t>86.1</w:t>
            </w:r>
          </w:p>
        </w:tc>
      </w:tr>
      <w:tr w:rsidR="000A610D" w:rsidRPr="00C27B00" w14:paraId="3036E22C" w14:textId="4D7F33CF" w:rsidTr="003F2B54">
        <w:tc>
          <w:tcPr>
            <w:tcW w:w="1126" w:type="pct"/>
            <w:shd w:val="clear" w:color="auto" w:fill="auto"/>
          </w:tcPr>
          <w:p w14:paraId="108B36F6" w14:textId="77777777" w:rsidR="000A610D" w:rsidRPr="006D22B1" w:rsidRDefault="000A610D" w:rsidP="009F58E0">
            <w:pPr>
              <w:overflowPunct w:val="0"/>
              <w:snapToGrid w:val="0"/>
              <w:ind w:left="-108"/>
              <w:rPr>
                <w:sz w:val="22"/>
                <w:szCs w:val="22"/>
              </w:rPr>
            </w:pPr>
            <w:r w:rsidRPr="006D22B1">
              <w:rPr>
                <w:sz w:val="22"/>
                <w:szCs w:val="22"/>
              </w:rPr>
              <w:t>30-39</w:t>
            </w:r>
          </w:p>
        </w:tc>
        <w:tc>
          <w:tcPr>
            <w:tcW w:w="645" w:type="pct"/>
            <w:shd w:val="clear" w:color="auto" w:fill="auto"/>
          </w:tcPr>
          <w:p w14:paraId="02A2F667" w14:textId="77777777" w:rsidR="000A610D" w:rsidRPr="006D22B1" w:rsidRDefault="000A610D" w:rsidP="009F58E0">
            <w:pPr>
              <w:tabs>
                <w:tab w:val="decimal" w:pos="528"/>
              </w:tabs>
              <w:overflowPunct w:val="0"/>
              <w:snapToGrid w:val="0"/>
              <w:rPr>
                <w:sz w:val="22"/>
                <w:szCs w:val="22"/>
              </w:rPr>
            </w:pPr>
            <w:r w:rsidRPr="00743964">
              <w:rPr>
                <w:sz w:val="22"/>
                <w:lang w:val="en-HK" w:eastAsia="zh-TW"/>
              </w:rPr>
              <w:t>7</w:t>
            </w:r>
            <w:r>
              <w:rPr>
                <w:sz w:val="22"/>
                <w:lang w:val="en-HK" w:eastAsia="zh-TW"/>
              </w:rPr>
              <w:t>9.3</w:t>
            </w:r>
          </w:p>
        </w:tc>
        <w:tc>
          <w:tcPr>
            <w:tcW w:w="646" w:type="pct"/>
            <w:shd w:val="clear" w:color="auto" w:fill="auto"/>
          </w:tcPr>
          <w:p w14:paraId="40D38491" w14:textId="77777777" w:rsidR="000A610D" w:rsidRPr="00743964" w:rsidRDefault="000A610D" w:rsidP="009F58E0">
            <w:pPr>
              <w:tabs>
                <w:tab w:val="decimal" w:pos="528"/>
              </w:tabs>
              <w:overflowPunct w:val="0"/>
              <w:snapToGrid w:val="0"/>
              <w:rPr>
                <w:sz w:val="22"/>
                <w:lang w:val="en-HK" w:eastAsia="zh-TW"/>
              </w:rPr>
            </w:pPr>
            <w:r w:rsidRPr="00743964">
              <w:rPr>
                <w:sz w:val="22"/>
                <w:lang w:val="en-HK" w:eastAsia="zh-TW"/>
              </w:rPr>
              <w:t>7</w:t>
            </w:r>
            <w:r>
              <w:rPr>
                <w:sz w:val="22"/>
                <w:lang w:val="en-HK" w:eastAsia="zh-TW"/>
              </w:rPr>
              <w:t>9.1</w:t>
            </w:r>
          </w:p>
        </w:tc>
        <w:tc>
          <w:tcPr>
            <w:tcW w:w="646" w:type="pct"/>
            <w:shd w:val="clear" w:color="auto" w:fill="auto"/>
          </w:tcPr>
          <w:p w14:paraId="0D917C88" w14:textId="77777777" w:rsidR="000A610D" w:rsidRPr="00743964" w:rsidRDefault="000A610D" w:rsidP="009F58E0">
            <w:pPr>
              <w:tabs>
                <w:tab w:val="decimal" w:pos="528"/>
              </w:tabs>
              <w:overflowPunct w:val="0"/>
              <w:snapToGrid w:val="0"/>
              <w:rPr>
                <w:sz w:val="22"/>
                <w:lang w:val="en-HK" w:eastAsia="zh-TW"/>
              </w:rPr>
            </w:pPr>
            <w:r w:rsidRPr="00743964">
              <w:rPr>
                <w:sz w:val="22"/>
                <w:lang w:val="en-HK" w:eastAsia="zh-TW"/>
              </w:rPr>
              <w:t>7</w:t>
            </w:r>
            <w:r>
              <w:rPr>
                <w:sz w:val="22"/>
                <w:lang w:val="en-HK" w:eastAsia="zh-TW"/>
              </w:rPr>
              <w:t>9.3</w:t>
            </w:r>
          </w:p>
        </w:tc>
        <w:tc>
          <w:tcPr>
            <w:tcW w:w="645" w:type="pct"/>
            <w:shd w:val="clear" w:color="auto" w:fill="auto"/>
          </w:tcPr>
          <w:p w14:paraId="21632D53" w14:textId="36929F92" w:rsidR="000A610D" w:rsidRPr="00881D4A" w:rsidRDefault="000A610D" w:rsidP="009F58E0">
            <w:pPr>
              <w:tabs>
                <w:tab w:val="decimal" w:pos="528"/>
              </w:tabs>
              <w:overflowPunct w:val="0"/>
              <w:snapToGrid w:val="0"/>
              <w:rPr>
                <w:sz w:val="22"/>
                <w:lang w:val="en-HK" w:eastAsia="zh-TW"/>
              </w:rPr>
            </w:pPr>
            <w:r>
              <w:rPr>
                <w:sz w:val="22"/>
                <w:lang w:val="en-HK" w:eastAsia="zh-TW"/>
              </w:rPr>
              <w:t>78.9</w:t>
            </w:r>
          </w:p>
        </w:tc>
        <w:tc>
          <w:tcPr>
            <w:tcW w:w="646" w:type="pct"/>
            <w:shd w:val="clear" w:color="auto" w:fill="auto"/>
          </w:tcPr>
          <w:p w14:paraId="74CE7A4D" w14:textId="1CB26BF8" w:rsidR="000A610D" w:rsidRPr="00881D4A" w:rsidRDefault="000A610D" w:rsidP="009F58E0">
            <w:pPr>
              <w:tabs>
                <w:tab w:val="decimal" w:pos="528"/>
              </w:tabs>
              <w:overflowPunct w:val="0"/>
              <w:snapToGrid w:val="0"/>
              <w:rPr>
                <w:sz w:val="22"/>
                <w:szCs w:val="22"/>
              </w:rPr>
            </w:pPr>
            <w:r w:rsidRPr="00881D4A">
              <w:rPr>
                <w:sz w:val="22"/>
                <w:szCs w:val="22"/>
              </w:rPr>
              <w:t>79.4</w:t>
            </w:r>
          </w:p>
        </w:tc>
        <w:tc>
          <w:tcPr>
            <w:tcW w:w="646" w:type="pct"/>
            <w:shd w:val="clear" w:color="auto" w:fill="auto"/>
          </w:tcPr>
          <w:p w14:paraId="23F37986" w14:textId="72681FC3" w:rsidR="000A610D" w:rsidRPr="00881D4A" w:rsidRDefault="000A610D" w:rsidP="009F58E0">
            <w:pPr>
              <w:tabs>
                <w:tab w:val="decimal" w:pos="528"/>
              </w:tabs>
              <w:overflowPunct w:val="0"/>
              <w:snapToGrid w:val="0"/>
              <w:rPr>
                <w:sz w:val="22"/>
                <w:szCs w:val="22"/>
              </w:rPr>
            </w:pPr>
            <w:r>
              <w:rPr>
                <w:sz w:val="22"/>
                <w:szCs w:val="22"/>
              </w:rPr>
              <w:t>79.5</w:t>
            </w:r>
          </w:p>
        </w:tc>
      </w:tr>
      <w:tr w:rsidR="000A610D" w:rsidRPr="00C27B00" w14:paraId="38B06A80" w14:textId="4E89BDAE" w:rsidTr="003F2B54">
        <w:tc>
          <w:tcPr>
            <w:tcW w:w="1126" w:type="pct"/>
            <w:shd w:val="clear" w:color="auto" w:fill="auto"/>
          </w:tcPr>
          <w:p w14:paraId="448F71C0" w14:textId="77777777" w:rsidR="000A610D" w:rsidRPr="006D22B1" w:rsidRDefault="000A610D" w:rsidP="009F58E0">
            <w:pPr>
              <w:overflowPunct w:val="0"/>
              <w:snapToGrid w:val="0"/>
              <w:ind w:left="-108"/>
              <w:rPr>
                <w:sz w:val="22"/>
                <w:szCs w:val="22"/>
              </w:rPr>
            </w:pPr>
            <w:r w:rsidRPr="006D22B1">
              <w:rPr>
                <w:sz w:val="22"/>
                <w:szCs w:val="22"/>
              </w:rPr>
              <w:t>40-49</w:t>
            </w:r>
          </w:p>
        </w:tc>
        <w:tc>
          <w:tcPr>
            <w:tcW w:w="645" w:type="pct"/>
            <w:shd w:val="clear" w:color="auto" w:fill="auto"/>
          </w:tcPr>
          <w:p w14:paraId="7963C828" w14:textId="77777777" w:rsidR="000A610D" w:rsidRPr="006D22B1" w:rsidRDefault="000A610D" w:rsidP="009F58E0">
            <w:pPr>
              <w:tabs>
                <w:tab w:val="decimal" w:pos="528"/>
              </w:tabs>
              <w:overflowPunct w:val="0"/>
              <w:snapToGrid w:val="0"/>
              <w:rPr>
                <w:sz w:val="22"/>
                <w:szCs w:val="22"/>
              </w:rPr>
            </w:pPr>
            <w:r>
              <w:rPr>
                <w:sz w:val="22"/>
                <w:lang w:val="en-HK" w:eastAsia="zh-TW"/>
              </w:rPr>
              <w:t>73.7</w:t>
            </w:r>
          </w:p>
        </w:tc>
        <w:tc>
          <w:tcPr>
            <w:tcW w:w="646" w:type="pct"/>
            <w:shd w:val="clear" w:color="auto" w:fill="auto"/>
          </w:tcPr>
          <w:p w14:paraId="0402968E" w14:textId="77777777" w:rsidR="000A610D" w:rsidRPr="00743964" w:rsidRDefault="000A610D" w:rsidP="009F58E0">
            <w:pPr>
              <w:tabs>
                <w:tab w:val="decimal" w:pos="528"/>
              </w:tabs>
              <w:overflowPunct w:val="0"/>
              <w:snapToGrid w:val="0"/>
              <w:rPr>
                <w:sz w:val="22"/>
                <w:lang w:val="en-HK" w:eastAsia="zh-TW"/>
              </w:rPr>
            </w:pPr>
            <w:r>
              <w:rPr>
                <w:sz w:val="22"/>
                <w:lang w:val="en-HK" w:eastAsia="zh-TW"/>
              </w:rPr>
              <w:t>73.6</w:t>
            </w:r>
          </w:p>
        </w:tc>
        <w:tc>
          <w:tcPr>
            <w:tcW w:w="646" w:type="pct"/>
            <w:shd w:val="clear" w:color="auto" w:fill="auto"/>
          </w:tcPr>
          <w:p w14:paraId="725667FA" w14:textId="77777777" w:rsidR="000A610D" w:rsidRPr="00743964" w:rsidRDefault="000A610D" w:rsidP="009F58E0">
            <w:pPr>
              <w:tabs>
                <w:tab w:val="decimal" w:pos="528"/>
              </w:tabs>
              <w:overflowPunct w:val="0"/>
              <w:snapToGrid w:val="0"/>
              <w:rPr>
                <w:sz w:val="22"/>
                <w:lang w:val="en-HK" w:eastAsia="zh-TW"/>
              </w:rPr>
            </w:pPr>
            <w:r>
              <w:rPr>
                <w:sz w:val="22"/>
                <w:lang w:val="en-HK" w:eastAsia="zh-TW"/>
              </w:rPr>
              <w:t>74.3</w:t>
            </w:r>
          </w:p>
        </w:tc>
        <w:tc>
          <w:tcPr>
            <w:tcW w:w="645" w:type="pct"/>
            <w:shd w:val="clear" w:color="auto" w:fill="auto"/>
          </w:tcPr>
          <w:p w14:paraId="77DFC9F8" w14:textId="611B55B6" w:rsidR="000A610D" w:rsidRPr="00881D4A" w:rsidRDefault="000A610D" w:rsidP="009F58E0">
            <w:pPr>
              <w:tabs>
                <w:tab w:val="decimal" w:pos="528"/>
              </w:tabs>
              <w:overflowPunct w:val="0"/>
              <w:snapToGrid w:val="0"/>
              <w:rPr>
                <w:sz w:val="22"/>
                <w:lang w:val="en-HK" w:eastAsia="zh-TW"/>
              </w:rPr>
            </w:pPr>
            <w:r>
              <w:rPr>
                <w:sz w:val="22"/>
                <w:lang w:val="en-HK" w:eastAsia="zh-TW"/>
              </w:rPr>
              <w:t>74.0</w:t>
            </w:r>
          </w:p>
        </w:tc>
        <w:tc>
          <w:tcPr>
            <w:tcW w:w="646" w:type="pct"/>
            <w:shd w:val="clear" w:color="auto" w:fill="auto"/>
          </w:tcPr>
          <w:p w14:paraId="5F541B83" w14:textId="7CBAD553" w:rsidR="000A610D" w:rsidRPr="00881D4A" w:rsidRDefault="000A610D" w:rsidP="009F58E0">
            <w:pPr>
              <w:tabs>
                <w:tab w:val="decimal" w:pos="528"/>
              </w:tabs>
              <w:overflowPunct w:val="0"/>
              <w:snapToGrid w:val="0"/>
              <w:rPr>
                <w:sz w:val="22"/>
                <w:szCs w:val="22"/>
              </w:rPr>
            </w:pPr>
            <w:r w:rsidRPr="00881D4A">
              <w:rPr>
                <w:sz w:val="22"/>
                <w:szCs w:val="22"/>
              </w:rPr>
              <w:t>74.8</w:t>
            </w:r>
          </w:p>
        </w:tc>
        <w:tc>
          <w:tcPr>
            <w:tcW w:w="646" w:type="pct"/>
            <w:shd w:val="clear" w:color="auto" w:fill="auto"/>
          </w:tcPr>
          <w:p w14:paraId="153E984D" w14:textId="457B006D" w:rsidR="000A610D" w:rsidRPr="00881D4A" w:rsidRDefault="000A610D" w:rsidP="009F58E0">
            <w:pPr>
              <w:tabs>
                <w:tab w:val="decimal" w:pos="528"/>
              </w:tabs>
              <w:overflowPunct w:val="0"/>
              <w:snapToGrid w:val="0"/>
              <w:rPr>
                <w:sz w:val="22"/>
                <w:szCs w:val="22"/>
              </w:rPr>
            </w:pPr>
            <w:r>
              <w:rPr>
                <w:sz w:val="22"/>
                <w:szCs w:val="22"/>
              </w:rPr>
              <w:t>74.4</w:t>
            </w:r>
          </w:p>
        </w:tc>
      </w:tr>
      <w:tr w:rsidR="000A610D" w:rsidRPr="00C27B00" w14:paraId="7F17D7DC" w14:textId="1D657E84" w:rsidTr="003F2B54">
        <w:tc>
          <w:tcPr>
            <w:tcW w:w="1126" w:type="pct"/>
            <w:shd w:val="clear" w:color="auto" w:fill="auto"/>
          </w:tcPr>
          <w:p w14:paraId="62F27848" w14:textId="77777777" w:rsidR="000A610D" w:rsidRPr="006D22B1" w:rsidRDefault="000A610D" w:rsidP="009F58E0">
            <w:pPr>
              <w:overflowPunct w:val="0"/>
              <w:snapToGrid w:val="0"/>
              <w:ind w:left="-108"/>
              <w:rPr>
                <w:sz w:val="22"/>
                <w:szCs w:val="22"/>
              </w:rPr>
            </w:pPr>
            <w:r w:rsidRPr="006D22B1">
              <w:rPr>
                <w:sz w:val="22"/>
                <w:szCs w:val="22"/>
              </w:rPr>
              <w:t>50-59</w:t>
            </w:r>
          </w:p>
        </w:tc>
        <w:tc>
          <w:tcPr>
            <w:tcW w:w="645" w:type="pct"/>
            <w:shd w:val="clear" w:color="auto" w:fill="auto"/>
          </w:tcPr>
          <w:p w14:paraId="3FDB666F" w14:textId="77777777" w:rsidR="000A610D" w:rsidRPr="006D22B1" w:rsidRDefault="000A610D" w:rsidP="009F58E0">
            <w:pPr>
              <w:tabs>
                <w:tab w:val="decimal" w:pos="528"/>
              </w:tabs>
              <w:overflowPunct w:val="0"/>
              <w:snapToGrid w:val="0"/>
              <w:rPr>
                <w:sz w:val="22"/>
                <w:szCs w:val="22"/>
              </w:rPr>
            </w:pPr>
            <w:r>
              <w:rPr>
                <w:sz w:val="22"/>
                <w:lang w:val="en-HK" w:eastAsia="zh-TW"/>
              </w:rPr>
              <w:t>62.3</w:t>
            </w:r>
          </w:p>
        </w:tc>
        <w:tc>
          <w:tcPr>
            <w:tcW w:w="646" w:type="pct"/>
            <w:shd w:val="clear" w:color="auto" w:fill="auto"/>
          </w:tcPr>
          <w:p w14:paraId="5EF580CC" w14:textId="77777777" w:rsidR="000A610D" w:rsidRPr="00743964" w:rsidRDefault="000A610D" w:rsidP="009F58E0">
            <w:pPr>
              <w:tabs>
                <w:tab w:val="decimal" w:pos="528"/>
              </w:tabs>
              <w:overflowPunct w:val="0"/>
              <w:snapToGrid w:val="0"/>
              <w:rPr>
                <w:sz w:val="22"/>
                <w:lang w:val="en-HK" w:eastAsia="zh-TW"/>
              </w:rPr>
            </w:pPr>
            <w:r>
              <w:rPr>
                <w:sz w:val="22"/>
                <w:lang w:val="en-HK" w:eastAsia="zh-TW"/>
              </w:rPr>
              <w:t>62.9</w:t>
            </w:r>
          </w:p>
        </w:tc>
        <w:tc>
          <w:tcPr>
            <w:tcW w:w="646" w:type="pct"/>
            <w:shd w:val="clear" w:color="auto" w:fill="auto"/>
          </w:tcPr>
          <w:p w14:paraId="0B5AEF19" w14:textId="77777777" w:rsidR="000A610D" w:rsidRPr="00743964" w:rsidRDefault="000A610D" w:rsidP="009F58E0">
            <w:pPr>
              <w:tabs>
                <w:tab w:val="decimal" w:pos="528"/>
              </w:tabs>
              <w:overflowPunct w:val="0"/>
              <w:snapToGrid w:val="0"/>
              <w:rPr>
                <w:sz w:val="22"/>
                <w:lang w:val="en-HK" w:eastAsia="zh-TW"/>
              </w:rPr>
            </w:pPr>
            <w:r>
              <w:rPr>
                <w:sz w:val="22"/>
                <w:lang w:val="en-HK" w:eastAsia="zh-TW"/>
              </w:rPr>
              <w:t>64.0</w:t>
            </w:r>
          </w:p>
        </w:tc>
        <w:tc>
          <w:tcPr>
            <w:tcW w:w="645" w:type="pct"/>
            <w:shd w:val="clear" w:color="auto" w:fill="auto"/>
          </w:tcPr>
          <w:p w14:paraId="3A935585" w14:textId="25EF9834" w:rsidR="000A610D" w:rsidRPr="00881D4A" w:rsidRDefault="000A610D" w:rsidP="009F58E0">
            <w:pPr>
              <w:tabs>
                <w:tab w:val="decimal" w:pos="528"/>
              </w:tabs>
              <w:overflowPunct w:val="0"/>
              <w:snapToGrid w:val="0"/>
              <w:rPr>
                <w:sz w:val="22"/>
                <w:lang w:val="en-HK" w:eastAsia="zh-TW"/>
              </w:rPr>
            </w:pPr>
            <w:r>
              <w:rPr>
                <w:sz w:val="22"/>
                <w:lang w:val="en-HK" w:eastAsia="zh-TW"/>
              </w:rPr>
              <w:t>64.6</w:t>
            </w:r>
          </w:p>
        </w:tc>
        <w:tc>
          <w:tcPr>
            <w:tcW w:w="646" w:type="pct"/>
            <w:shd w:val="clear" w:color="auto" w:fill="auto"/>
          </w:tcPr>
          <w:p w14:paraId="41449513" w14:textId="00B13B6B" w:rsidR="000A610D" w:rsidRPr="00881D4A" w:rsidRDefault="000A610D" w:rsidP="009F58E0">
            <w:pPr>
              <w:tabs>
                <w:tab w:val="decimal" w:pos="528"/>
              </w:tabs>
              <w:overflowPunct w:val="0"/>
              <w:snapToGrid w:val="0"/>
              <w:rPr>
                <w:sz w:val="22"/>
                <w:szCs w:val="22"/>
              </w:rPr>
            </w:pPr>
            <w:r w:rsidRPr="00881D4A">
              <w:rPr>
                <w:sz w:val="22"/>
                <w:szCs w:val="22"/>
              </w:rPr>
              <w:t>65.0</w:t>
            </w:r>
          </w:p>
        </w:tc>
        <w:tc>
          <w:tcPr>
            <w:tcW w:w="646" w:type="pct"/>
            <w:shd w:val="clear" w:color="auto" w:fill="auto"/>
          </w:tcPr>
          <w:p w14:paraId="59B35ECD" w14:textId="17CF597A" w:rsidR="000A610D" w:rsidRPr="00881D4A" w:rsidRDefault="000A610D" w:rsidP="009F58E0">
            <w:pPr>
              <w:tabs>
                <w:tab w:val="decimal" w:pos="528"/>
              </w:tabs>
              <w:overflowPunct w:val="0"/>
              <w:snapToGrid w:val="0"/>
              <w:rPr>
                <w:sz w:val="22"/>
                <w:szCs w:val="22"/>
              </w:rPr>
            </w:pPr>
            <w:r>
              <w:rPr>
                <w:sz w:val="22"/>
                <w:szCs w:val="22"/>
              </w:rPr>
              <w:t>65.1</w:t>
            </w:r>
          </w:p>
        </w:tc>
      </w:tr>
      <w:tr w:rsidR="000A610D" w:rsidRPr="00C27B00" w14:paraId="1E04C3EE" w14:textId="5148B7F0" w:rsidTr="003F2B54">
        <w:tc>
          <w:tcPr>
            <w:tcW w:w="1126" w:type="pct"/>
            <w:shd w:val="clear" w:color="auto" w:fill="auto"/>
          </w:tcPr>
          <w:p w14:paraId="50C10A95" w14:textId="77777777" w:rsidR="000A610D" w:rsidRPr="006D22B1" w:rsidRDefault="000A610D" w:rsidP="009F58E0">
            <w:pPr>
              <w:overflowPunct w:val="0"/>
              <w:snapToGrid w:val="0"/>
              <w:ind w:left="-108"/>
              <w:rPr>
                <w:sz w:val="22"/>
                <w:szCs w:val="22"/>
              </w:rPr>
            </w:pPr>
            <w:r w:rsidRPr="006D22B1">
              <w:rPr>
                <w:sz w:val="22"/>
                <w:szCs w:val="22"/>
              </w:rPr>
              <w:sym w:font="Symbol" w:char="F0B3"/>
            </w:r>
            <w:r w:rsidRPr="006D22B1">
              <w:rPr>
                <w:sz w:val="22"/>
                <w:szCs w:val="22"/>
              </w:rPr>
              <w:t> 60</w:t>
            </w:r>
          </w:p>
        </w:tc>
        <w:tc>
          <w:tcPr>
            <w:tcW w:w="645" w:type="pct"/>
            <w:shd w:val="clear" w:color="auto" w:fill="auto"/>
          </w:tcPr>
          <w:p w14:paraId="7A8E4DFF" w14:textId="77777777" w:rsidR="000A610D" w:rsidRPr="006D22B1" w:rsidRDefault="000A610D" w:rsidP="009F58E0">
            <w:pPr>
              <w:tabs>
                <w:tab w:val="decimal" w:pos="528"/>
              </w:tabs>
              <w:overflowPunct w:val="0"/>
              <w:snapToGrid w:val="0"/>
              <w:jc w:val="both"/>
              <w:rPr>
                <w:sz w:val="22"/>
                <w:szCs w:val="22"/>
              </w:rPr>
            </w:pPr>
            <w:r>
              <w:rPr>
                <w:sz w:val="22"/>
                <w:lang w:val="en-HK" w:eastAsia="zh-TW"/>
              </w:rPr>
              <w:t>15.7</w:t>
            </w:r>
          </w:p>
        </w:tc>
        <w:tc>
          <w:tcPr>
            <w:tcW w:w="646" w:type="pct"/>
            <w:shd w:val="clear" w:color="auto" w:fill="auto"/>
          </w:tcPr>
          <w:p w14:paraId="405333F6" w14:textId="77777777" w:rsidR="000A610D" w:rsidRPr="00743964" w:rsidRDefault="000A610D" w:rsidP="009F58E0">
            <w:pPr>
              <w:tabs>
                <w:tab w:val="decimal" w:pos="528"/>
              </w:tabs>
              <w:overflowPunct w:val="0"/>
              <w:snapToGrid w:val="0"/>
              <w:rPr>
                <w:sz w:val="22"/>
                <w:lang w:val="en-HK" w:eastAsia="zh-TW"/>
              </w:rPr>
            </w:pPr>
            <w:r>
              <w:rPr>
                <w:sz w:val="22"/>
                <w:lang w:val="en-HK" w:eastAsia="zh-TW"/>
              </w:rPr>
              <w:t>15.6</w:t>
            </w:r>
          </w:p>
        </w:tc>
        <w:tc>
          <w:tcPr>
            <w:tcW w:w="646" w:type="pct"/>
            <w:shd w:val="clear" w:color="auto" w:fill="auto"/>
          </w:tcPr>
          <w:p w14:paraId="52FD35D0" w14:textId="77777777" w:rsidR="000A610D" w:rsidRPr="00743964" w:rsidRDefault="000A610D" w:rsidP="009F58E0">
            <w:pPr>
              <w:tabs>
                <w:tab w:val="decimal" w:pos="528"/>
              </w:tabs>
              <w:overflowPunct w:val="0"/>
              <w:snapToGrid w:val="0"/>
              <w:rPr>
                <w:sz w:val="22"/>
                <w:lang w:val="en-HK" w:eastAsia="zh-TW"/>
              </w:rPr>
            </w:pPr>
            <w:r>
              <w:rPr>
                <w:sz w:val="22"/>
                <w:lang w:val="en-HK" w:eastAsia="zh-TW"/>
              </w:rPr>
              <w:t>16.3</w:t>
            </w:r>
          </w:p>
        </w:tc>
        <w:tc>
          <w:tcPr>
            <w:tcW w:w="645" w:type="pct"/>
            <w:shd w:val="clear" w:color="auto" w:fill="auto"/>
          </w:tcPr>
          <w:p w14:paraId="57065769" w14:textId="0BED5702" w:rsidR="000A610D" w:rsidRPr="00881D4A" w:rsidRDefault="000A610D" w:rsidP="009F58E0">
            <w:pPr>
              <w:tabs>
                <w:tab w:val="decimal" w:pos="528"/>
              </w:tabs>
              <w:overflowPunct w:val="0"/>
              <w:snapToGrid w:val="0"/>
              <w:rPr>
                <w:sz w:val="22"/>
                <w:lang w:val="en-HK" w:eastAsia="zh-TW"/>
              </w:rPr>
            </w:pPr>
            <w:r>
              <w:rPr>
                <w:sz w:val="22"/>
                <w:lang w:val="en-HK" w:eastAsia="zh-TW"/>
              </w:rPr>
              <w:t>16.5</w:t>
            </w:r>
          </w:p>
        </w:tc>
        <w:tc>
          <w:tcPr>
            <w:tcW w:w="646" w:type="pct"/>
            <w:shd w:val="clear" w:color="auto" w:fill="auto"/>
          </w:tcPr>
          <w:p w14:paraId="295431BC" w14:textId="1DEFCC20" w:rsidR="000A610D" w:rsidRPr="00881D4A" w:rsidRDefault="000A610D" w:rsidP="009F58E0">
            <w:pPr>
              <w:tabs>
                <w:tab w:val="decimal" w:pos="528"/>
              </w:tabs>
              <w:overflowPunct w:val="0"/>
              <w:snapToGrid w:val="0"/>
              <w:rPr>
                <w:sz w:val="22"/>
                <w:szCs w:val="22"/>
              </w:rPr>
            </w:pPr>
            <w:r w:rsidRPr="00881D4A">
              <w:rPr>
                <w:sz w:val="22"/>
                <w:szCs w:val="22"/>
              </w:rPr>
              <w:t>17.0</w:t>
            </w:r>
          </w:p>
        </w:tc>
        <w:tc>
          <w:tcPr>
            <w:tcW w:w="646" w:type="pct"/>
            <w:shd w:val="clear" w:color="auto" w:fill="auto"/>
          </w:tcPr>
          <w:p w14:paraId="6DC54761" w14:textId="366CD498" w:rsidR="000A610D" w:rsidRPr="00881D4A" w:rsidRDefault="000A610D" w:rsidP="009F58E0">
            <w:pPr>
              <w:tabs>
                <w:tab w:val="decimal" w:pos="528"/>
              </w:tabs>
              <w:overflowPunct w:val="0"/>
              <w:snapToGrid w:val="0"/>
              <w:rPr>
                <w:sz w:val="22"/>
                <w:szCs w:val="22"/>
              </w:rPr>
            </w:pPr>
            <w:r>
              <w:rPr>
                <w:sz w:val="22"/>
                <w:szCs w:val="22"/>
              </w:rPr>
              <w:t>17.1</w:t>
            </w:r>
          </w:p>
        </w:tc>
      </w:tr>
      <w:tr w:rsidR="000A610D" w:rsidRPr="00C27B00" w14:paraId="7C4C1BCB" w14:textId="4450423C" w:rsidTr="003F2B54">
        <w:trPr>
          <w:trHeight w:val="108"/>
        </w:trPr>
        <w:tc>
          <w:tcPr>
            <w:tcW w:w="1126" w:type="pct"/>
            <w:shd w:val="clear" w:color="auto" w:fill="auto"/>
          </w:tcPr>
          <w:p w14:paraId="37DD31A4" w14:textId="77777777" w:rsidR="000A610D" w:rsidRPr="006D22B1" w:rsidRDefault="000A610D" w:rsidP="009F58E0">
            <w:pPr>
              <w:overflowPunct w:val="0"/>
              <w:snapToGrid w:val="0"/>
              <w:spacing w:line="120" w:lineRule="exact"/>
              <w:ind w:left="-108"/>
              <w:rPr>
                <w:sz w:val="22"/>
                <w:szCs w:val="22"/>
              </w:rPr>
            </w:pPr>
          </w:p>
        </w:tc>
        <w:tc>
          <w:tcPr>
            <w:tcW w:w="645" w:type="pct"/>
            <w:shd w:val="clear" w:color="auto" w:fill="auto"/>
          </w:tcPr>
          <w:p w14:paraId="0F8CFB5F" w14:textId="77777777" w:rsidR="000A610D" w:rsidRPr="006D22B1" w:rsidRDefault="000A610D" w:rsidP="009F58E0">
            <w:pPr>
              <w:tabs>
                <w:tab w:val="decimal" w:pos="528"/>
              </w:tabs>
              <w:overflowPunct w:val="0"/>
              <w:snapToGrid w:val="0"/>
              <w:spacing w:line="120" w:lineRule="exact"/>
              <w:rPr>
                <w:sz w:val="22"/>
                <w:szCs w:val="22"/>
              </w:rPr>
            </w:pPr>
          </w:p>
        </w:tc>
        <w:tc>
          <w:tcPr>
            <w:tcW w:w="646" w:type="pct"/>
            <w:shd w:val="clear" w:color="auto" w:fill="auto"/>
          </w:tcPr>
          <w:p w14:paraId="2E941267" w14:textId="77777777" w:rsidR="000A610D" w:rsidRPr="00743964" w:rsidRDefault="000A610D" w:rsidP="009F58E0">
            <w:pPr>
              <w:tabs>
                <w:tab w:val="decimal" w:pos="528"/>
              </w:tabs>
              <w:overflowPunct w:val="0"/>
              <w:snapToGrid w:val="0"/>
              <w:rPr>
                <w:sz w:val="22"/>
                <w:lang w:val="en-HK" w:eastAsia="zh-TW"/>
              </w:rPr>
            </w:pPr>
          </w:p>
        </w:tc>
        <w:tc>
          <w:tcPr>
            <w:tcW w:w="646" w:type="pct"/>
            <w:shd w:val="clear" w:color="auto" w:fill="auto"/>
          </w:tcPr>
          <w:p w14:paraId="0192B750" w14:textId="77777777" w:rsidR="000A610D" w:rsidRPr="00743964" w:rsidRDefault="000A610D" w:rsidP="009F58E0">
            <w:pPr>
              <w:tabs>
                <w:tab w:val="decimal" w:pos="528"/>
              </w:tabs>
              <w:overflowPunct w:val="0"/>
              <w:snapToGrid w:val="0"/>
              <w:rPr>
                <w:sz w:val="22"/>
                <w:lang w:val="en-HK" w:eastAsia="zh-TW"/>
              </w:rPr>
            </w:pPr>
          </w:p>
        </w:tc>
        <w:tc>
          <w:tcPr>
            <w:tcW w:w="645" w:type="pct"/>
            <w:shd w:val="clear" w:color="auto" w:fill="auto"/>
          </w:tcPr>
          <w:p w14:paraId="748F2CE2" w14:textId="77777777" w:rsidR="000A610D" w:rsidRPr="001E7FD4" w:rsidRDefault="000A610D" w:rsidP="009F58E0">
            <w:pPr>
              <w:tabs>
                <w:tab w:val="decimal" w:pos="528"/>
              </w:tabs>
              <w:overflowPunct w:val="0"/>
              <w:snapToGrid w:val="0"/>
              <w:rPr>
                <w:sz w:val="22"/>
                <w:lang w:val="en-HK" w:eastAsia="zh-TW"/>
              </w:rPr>
            </w:pPr>
          </w:p>
        </w:tc>
        <w:tc>
          <w:tcPr>
            <w:tcW w:w="646" w:type="pct"/>
            <w:shd w:val="clear" w:color="auto" w:fill="auto"/>
          </w:tcPr>
          <w:p w14:paraId="33B9DC7B" w14:textId="77777777" w:rsidR="000A610D" w:rsidRPr="001E7FD4" w:rsidRDefault="000A610D" w:rsidP="009F58E0">
            <w:pPr>
              <w:tabs>
                <w:tab w:val="decimal" w:pos="528"/>
              </w:tabs>
              <w:overflowPunct w:val="0"/>
              <w:snapToGrid w:val="0"/>
              <w:spacing w:line="120" w:lineRule="exact"/>
              <w:rPr>
                <w:sz w:val="22"/>
                <w:szCs w:val="22"/>
              </w:rPr>
            </w:pPr>
          </w:p>
        </w:tc>
        <w:tc>
          <w:tcPr>
            <w:tcW w:w="646" w:type="pct"/>
            <w:shd w:val="clear" w:color="auto" w:fill="auto"/>
          </w:tcPr>
          <w:p w14:paraId="5609C426" w14:textId="77777777" w:rsidR="000A610D" w:rsidRPr="001E7FD4" w:rsidRDefault="000A610D" w:rsidP="009F58E0">
            <w:pPr>
              <w:tabs>
                <w:tab w:val="decimal" w:pos="528"/>
              </w:tabs>
              <w:overflowPunct w:val="0"/>
              <w:snapToGrid w:val="0"/>
              <w:spacing w:line="120" w:lineRule="exact"/>
              <w:rPr>
                <w:sz w:val="22"/>
                <w:szCs w:val="22"/>
              </w:rPr>
            </w:pPr>
          </w:p>
        </w:tc>
      </w:tr>
      <w:tr w:rsidR="000A610D" w:rsidRPr="00C27B00" w14:paraId="616FF538" w14:textId="4FB6C32A" w:rsidTr="003F2B54">
        <w:tc>
          <w:tcPr>
            <w:tcW w:w="1126" w:type="pct"/>
            <w:shd w:val="clear" w:color="auto" w:fill="auto"/>
          </w:tcPr>
          <w:p w14:paraId="0ED33508" w14:textId="77777777" w:rsidR="000A610D" w:rsidRPr="006D22B1" w:rsidRDefault="000A610D" w:rsidP="009F58E0">
            <w:pPr>
              <w:overflowPunct w:val="0"/>
              <w:snapToGrid w:val="0"/>
              <w:ind w:left="-108"/>
              <w:rPr>
                <w:sz w:val="22"/>
                <w:szCs w:val="22"/>
              </w:rPr>
            </w:pPr>
            <w:r w:rsidRPr="006D22B1">
              <w:rPr>
                <w:sz w:val="22"/>
                <w:szCs w:val="22"/>
              </w:rPr>
              <w:t>Overall</w:t>
            </w:r>
          </w:p>
        </w:tc>
        <w:tc>
          <w:tcPr>
            <w:tcW w:w="645" w:type="pct"/>
            <w:shd w:val="clear" w:color="auto" w:fill="auto"/>
          </w:tcPr>
          <w:p w14:paraId="1C177A55" w14:textId="77777777" w:rsidR="000A610D" w:rsidRPr="00E64F8B" w:rsidRDefault="000A610D" w:rsidP="009F58E0">
            <w:pPr>
              <w:tabs>
                <w:tab w:val="decimal" w:pos="528"/>
              </w:tabs>
              <w:overflowPunct w:val="0"/>
              <w:snapToGrid w:val="0"/>
              <w:rPr>
                <w:sz w:val="22"/>
                <w:lang w:val="en-HK" w:eastAsia="zh-TW"/>
              </w:rPr>
            </w:pPr>
            <w:r>
              <w:rPr>
                <w:sz w:val="22"/>
                <w:lang w:val="en-HK" w:eastAsia="zh-TW"/>
              </w:rPr>
              <w:t>55.1</w:t>
            </w:r>
          </w:p>
        </w:tc>
        <w:tc>
          <w:tcPr>
            <w:tcW w:w="646" w:type="pct"/>
            <w:shd w:val="clear" w:color="auto" w:fill="auto"/>
          </w:tcPr>
          <w:p w14:paraId="4BBCBDEF" w14:textId="77777777" w:rsidR="000A610D" w:rsidRPr="00743964" w:rsidRDefault="000A610D" w:rsidP="009F58E0">
            <w:pPr>
              <w:tabs>
                <w:tab w:val="decimal" w:pos="528"/>
              </w:tabs>
              <w:overflowPunct w:val="0"/>
              <w:snapToGrid w:val="0"/>
              <w:rPr>
                <w:sz w:val="22"/>
                <w:lang w:val="en-HK" w:eastAsia="zh-TW"/>
              </w:rPr>
            </w:pPr>
            <w:r>
              <w:rPr>
                <w:sz w:val="22"/>
                <w:lang w:val="en-HK" w:eastAsia="zh-TW"/>
              </w:rPr>
              <w:t>54.3</w:t>
            </w:r>
          </w:p>
        </w:tc>
        <w:tc>
          <w:tcPr>
            <w:tcW w:w="646" w:type="pct"/>
            <w:shd w:val="clear" w:color="auto" w:fill="auto"/>
            <w:vAlign w:val="bottom"/>
          </w:tcPr>
          <w:p w14:paraId="22CF565D" w14:textId="77777777" w:rsidR="000A610D" w:rsidRPr="00743964" w:rsidRDefault="000A610D" w:rsidP="009F58E0">
            <w:pPr>
              <w:tabs>
                <w:tab w:val="decimal" w:pos="528"/>
              </w:tabs>
              <w:overflowPunct w:val="0"/>
              <w:snapToGrid w:val="0"/>
              <w:rPr>
                <w:sz w:val="22"/>
                <w:lang w:val="en-HK" w:eastAsia="zh-TW"/>
              </w:rPr>
            </w:pPr>
            <w:r>
              <w:rPr>
                <w:sz w:val="22"/>
                <w:lang w:val="en-HK" w:eastAsia="zh-TW"/>
              </w:rPr>
              <w:t>54.2</w:t>
            </w:r>
          </w:p>
        </w:tc>
        <w:tc>
          <w:tcPr>
            <w:tcW w:w="645" w:type="pct"/>
            <w:shd w:val="clear" w:color="auto" w:fill="auto"/>
            <w:vAlign w:val="bottom"/>
          </w:tcPr>
          <w:p w14:paraId="0730EDC7" w14:textId="46F90CA9" w:rsidR="000A610D" w:rsidRPr="00881D4A" w:rsidRDefault="000A610D" w:rsidP="009F58E0">
            <w:pPr>
              <w:tabs>
                <w:tab w:val="decimal" w:pos="528"/>
              </w:tabs>
              <w:overflowPunct w:val="0"/>
              <w:snapToGrid w:val="0"/>
              <w:rPr>
                <w:sz w:val="22"/>
                <w:lang w:val="en-HK" w:eastAsia="zh-TW"/>
              </w:rPr>
            </w:pPr>
            <w:r>
              <w:rPr>
                <w:sz w:val="22"/>
                <w:lang w:val="en-HK" w:eastAsia="zh-TW"/>
              </w:rPr>
              <w:t>52.9</w:t>
            </w:r>
          </w:p>
        </w:tc>
        <w:tc>
          <w:tcPr>
            <w:tcW w:w="646" w:type="pct"/>
            <w:shd w:val="clear" w:color="auto" w:fill="auto"/>
          </w:tcPr>
          <w:p w14:paraId="7B1EA369" w14:textId="48D6EE4B" w:rsidR="000A610D" w:rsidRPr="00881D4A" w:rsidRDefault="000A610D" w:rsidP="009F58E0">
            <w:pPr>
              <w:tabs>
                <w:tab w:val="decimal" w:pos="528"/>
              </w:tabs>
              <w:overflowPunct w:val="0"/>
              <w:snapToGrid w:val="0"/>
              <w:rPr>
                <w:sz w:val="22"/>
                <w:szCs w:val="22"/>
              </w:rPr>
            </w:pPr>
            <w:r w:rsidRPr="00881D4A">
              <w:rPr>
                <w:sz w:val="22"/>
                <w:szCs w:val="22"/>
              </w:rPr>
              <w:t>53.2</w:t>
            </w:r>
          </w:p>
        </w:tc>
        <w:tc>
          <w:tcPr>
            <w:tcW w:w="646" w:type="pct"/>
            <w:shd w:val="clear" w:color="auto" w:fill="auto"/>
          </w:tcPr>
          <w:p w14:paraId="316A0889" w14:textId="24DA3A9D" w:rsidR="000A610D" w:rsidRPr="00881D4A" w:rsidRDefault="000A610D" w:rsidP="009F58E0">
            <w:pPr>
              <w:tabs>
                <w:tab w:val="decimal" w:pos="528"/>
              </w:tabs>
              <w:overflowPunct w:val="0"/>
              <w:snapToGrid w:val="0"/>
              <w:rPr>
                <w:sz w:val="22"/>
                <w:szCs w:val="22"/>
              </w:rPr>
            </w:pPr>
            <w:r>
              <w:rPr>
                <w:sz w:val="22"/>
                <w:szCs w:val="22"/>
              </w:rPr>
              <w:t>52.9</w:t>
            </w:r>
          </w:p>
        </w:tc>
      </w:tr>
      <w:tr w:rsidR="000A610D" w:rsidRPr="00C27B00" w14:paraId="034EF706" w14:textId="4BD64749" w:rsidTr="003F2B54">
        <w:tc>
          <w:tcPr>
            <w:tcW w:w="1126" w:type="pct"/>
            <w:shd w:val="clear" w:color="auto" w:fill="auto"/>
          </w:tcPr>
          <w:p w14:paraId="1F1F4BC6" w14:textId="77777777" w:rsidR="000A610D" w:rsidRPr="006D22B1" w:rsidRDefault="000A610D" w:rsidP="009F58E0">
            <w:pPr>
              <w:overflowPunct w:val="0"/>
              <w:snapToGrid w:val="0"/>
              <w:ind w:left="-108"/>
              <w:rPr>
                <w:sz w:val="22"/>
                <w:szCs w:val="22"/>
              </w:rPr>
            </w:pPr>
          </w:p>
        </w:tc>
        <w:tc>
          <w:tcPr>
            <w:tcW w:w="645" w:type="pct"/>
            <w:shd w:val="clear" w:color="auto" w:fill="auto"/>
          </w:tcPr>
          <w:p w14:paraId="4CF7D195" w14:textId="77777777" w:rsidR="000A610D" w:rsidRPr="006D22B1" w:rsidRDefault="000A610D" w:rsidP="009F58E0">
            <w:pPr>
              <w:overflowPunct w:val="0"/>
              <w:snapToGrid w:val="0"/>
              <w:rPr>
                <w:sz w:val="22"/>
                <w:szCs w:val="22"/>
              </w:rPr>
            </w:pPr>
          </w:p>
        </w:tc>
        <w:tc>
          <w:tcPr>
            <w:tcW w:w="646" w:type="pct"/>
            <w:shd w:val="clear" w:color="auto" w:fill="auto"/>
          </w:tcPr>
          <w:p w14:paraId="5A30230F" w14:textId="77777777" w:rsidR="000A610D" w:rsidRPr="006D22B1" w:rsidRDefault="000A610D" w:rsidP="009F58E0">
            <w:pPr>
              <w:overflowPunct w:val="0"/>
              <w:snapToGrid w:val="0"/>
              <w:rPr>
                <w:sz w:val="22"/>
                <w:szCs w:val="22"/>
              </w:rPr>
            </w:pPr>
          </w:p>
        </w:tc>
        <w:tc>
          <w:tcPr>
            <w:tcW w:w="646" w:type="pct"/>
            <w:shd w:val="clear" w:color="auto" w:fill="auto"/>
          </w:tcPr>
          <w:p w14:paraId="03BDDFCD" w14:textId="77777777" w:rsidR="000A610D" w:rsidRPr="00C211A8" w:rsidRDefault="000A610D" w:rsidP="009F58E0">
            <w:pPr>
              <w:overflowPunct w:val="0"/>
              <w:snapToGrid w:val="0"/>
              <w:rPr>
                <w:sz w:val="22"/>
                <w:szCs w:val="22"/>
              </w:rPr>
            </w:pPr>
          </w:p>
        </w:tc>
        <w:tc>
          <w:tcPr>
            <w:tcW w:w="645" w:type="pct"/>
            <w:shd w:val="clear" w:color="auto" w:fill="auto"/>
          </w:tcPr>
          <w:p w14:paraId="263F7DC9" w14:textId="77777777" w:rsidR="000A610D" w:rsidRPr="00136749" w:rsidRDefault="000A610D" w:rsidP="009F58E0">
            <w:pPr>
              <w:overflowPunct w:val="0"/>
              <w:snapToGrid w:val="0"/>
              <w:rPr>
                <w:sz w:val="22"/>
              </w:rPr>
            </w:pPr>
          </w:p>
        </w:tc>
        <w:tc>
          <w:tcPr>
            <w:tcW w:w="646" w:type="pct"/>
            <w:shd w:val="clear" w:color="auto" w:fill="auto"/>
          </w:tcPr>
          <w:p w14:paraId="6CC95857" w14:textId="77777777" w:rsidR="000A610D" w:rsidRPr="00743964" w:rsidRDefault="000A610D" w:rsidP="009F58E0">
            <w:pPr>
              <w:overflowPunct w:val="0"/>
              <w:snapToGrid w:val="0"/>
              <w:rPr>
                <w:sz w:val="22"/>
                <w:szCs w:val="22"/>
              </w:rPr>
            </w:pPr>
          </w:p>
        </w:tc>
        <w:tc>
          <w:tcPr>
            <w:tcW w:w="646" w:type="pct"/>
            <w:shd w:val="clear" w:color="auto" w:fill="auto"/>
          </w:tcPr>
          <w:p w14:paraId="76799B5A" w14:textId="77777777" w:rsidR="000A610D" w:rsidRPr="00743964" w:rsidRDefault="000A610D" w:rsidP="009F58E0">
            <w:pPr>
              <w:overflowPunct w:val="0"/>
              <w:snapToGrid w:val="0"/>
              <w:rPr>
                <w:sz w:val="22"/>
                <w:szCs w:val="22"/>
              </w:rPr>
            </w:pPr>
          </w:p>
        </w:tc>
      </w:tr>
      <w:tr w:rsidR="000A610D" w:rsidRPr="00C27B00" w14:paraId="5A353D05" w14:textId="3249B1C0" w:rsidTr="003F2B54">
        <w:tc>
          <w:tcPr>
            <w:tcW w:w="1126" w:type="pct"/>
            <w:shd w:val="clear" w:color="auto" w:fill="auto"/>
          </w:tcPr>
          <w:p w14:paraId="52D48CF3" w14:textId="77777777" w:rsidR="000A610D" w:rsidRDefault="000A610D" w:rsidP="009F58E0">
            <w:pPr>
              <w:overflowPunct w:val="0"/>
              <w:snapToGrid w:val="0"/>
              <w:ind w:left="-108"/>
              <w:rPr>
                <w:sz w:val="22"/>
                <w:szCs w:val="22"/>
                <w:u w:val="single"/>
                <w:lang w:eastAsia="zh-TW"/>
              </w:rPr>
            </w:pPr>
            <w:r>
              <w:rPr>
                <w:rFonts w:hint="eastAsia"/>
                <w:sz w:val="22"/>
                <w:szCs w:val="22"/>
                <w:u w:val="single"/>
                <w:lang w:eastAsia="zh-TW"/>
              </w:rPr>
              <w:t>Both genders</w:t>
            </w:r>
          </w:p>
          <w:p w14:paraId="562E4411" w14:textId="6B98752F" w:rsidR="000A610D" w:rsidRPr="006D22B1" w:rsidRDefault="000A610D" w:rsidP="009F58E0">
            <w:pPr>
              <w:overflowPunct w:val="0"/>
              <w:snapToGrid w:val="0"/>
              <w:ind w:left="-108"/>
              <w:rPr>
                <w:sz w:val="22"/>
                <w:szCs w:val="22"/>
              </w:rPr>
            </w:pPr>
            <w:r>
              <w:rPr>
                <w:rFonts w:hint="eastAsia"/>
                <w:sz w:val="22"/>
                <w:szCs w:val="22"/>
                <w:u w:val="single"/>
                <w:lang w:eastAsia="zh-TW"/>
              </w:rPr>
              <w:t>combined</w:t>
            </w:r>
          </w:p>
        </w:tc>
        <w:tc>
          <w:tcPr>
            <w:tcW w:w="645" w:type="pct"/>
            <w:shd w:val="clear" w:color="auto" w:fill="auto"/>
          </w:tcPr>
          <w:p w14:paraId="4291CD57" w14:textId="77777777" w:rsidR="000A610D" w:rsidRPr="006D22B1" w:rsidRDefault="000A610D" w:rsidP="009F58E0">
            <w:pPr>
              <w:overflowPunct w:val="0"/>
              <w:snapToGrid w:val="0"/>
              <w:rPr>
                <w:sz w:val="22"/>
                <w:szCs w:val="22"/>
              </w:rPr>
            </w:pPr>
          </w:p>
        </w:tc>
        <w:tc>
          <w:tcPr>
            <w:tcW w:w="646" w:type="pct"/>
            <w:shd w:val="clear" w:color="auto" w:fill="auto"/>
          </w:tcPr>
          <w:p w14:paraId="6E7F691B" w14:textId="77777777" w:rsidR="000A610D" w:rsidRPr="006D22B1" w:rsidRDefault="000A610D" w:rsidP="009F58E0">
            <w:pPr>
              <w:overflowPunct w:val="0"/>
              <w:snapToGrid w:val="0"/>
              <w:rPr>
                <w:sz w:val="22"/>
                <w:szCs w:val="22"/>
              </w:rPr>
            </w:pPr>
          </w:p>
        </w:tc>
        <w:tc>
          <w:tcPr>
            <w:tcW w:w="646" w:type="pct"/>
            <w:shd w:val="clear" w:color="auto" w:fill="auto"/>
          </w:tcPr>
          <w:p w14:paraId="28F01D3B" w14:textId="77777777" w:rsidR="000A610D" w:rsidRPr="00C211A8" w:rsidRDefault="000A610D" w:rsidP="009F58E0">
            <w:pPr>
              <w:overflowPunct w:val="0"/>
              <w:snapToGrid w:val="0"/>
              <w:rPr>
                <w:sz w:val="22"/>
                <w:szCs w:val="22"/>
              </w:rPr>
            </w:pPr>
          </w:p>
        </w:tc>
        <w:tc>
          <w:tcPr>
            <w:tcW w:w="645" w:type="pct"/>
            <w:shd w:val="clear" w:color="auto" w:fill="auto"/>
          </w:tcPr>
          <w:p w14:paraId="1E9E33FB" w14:textId="77777777" w:rsidR="000A610D" w:rsidRPr="00136749" w:rsidRDefault="000A610D" w:rsidP="009F58E0">
            <w:pPr>
              <w:overflowPunct w:val="0"/>
              <w:snapToGrid w:val="0"/>
              <w:rPr>
                <w:sz w:val="22"/>
              </w:rPr>
            </w:pPr>
          </w:p>
        </w:tc>
        <w:tc>
          <w:tcPr>
            <w:tcW w:w="646" w:type="pct"/>
            <w:shd w:val="clear" w:color="auto" w:fill="auto"/>
          </w:tcPr>
          <w:p w14:paraId="363CEBF7" w14:textId="77777777" w:rsidR="000A610D" w:rsidRPr="00743964" w:rsidRDefault="000A610D" w:rsidP="009F58E0">
            <w:pPr>
              <w:overflowPunct w:val="0"/>
              <w:snapToGrid w:val="0"/>
              <w:rPr>
                <w:sz w:val="22"/>
                <w:szCs w:val="22"/>
              </w:rPr>
            </w:pPr>
          </w:p>
        </w:tc>
        <w:tc>
          <w:tcPr>
            <w:tcW w:w="646" w:type="pct"/>
            <w:shd w:val="clear" w:color="auto" w:fill="auto"/>
          </w:tcPr>
          <w:p w14:paraId="5034D583" w14:textId="77777777" w:rsidR="000A610D" w:rsidRPr="00743964" w:rsidRDefault="000A610D" w:rsidP="009F58E0">
            <w:pPr>
              <w:overflowPunct w:val="0"/>
              <w:snapToGrid w:val="0"/>
              <w:rPr>
                <w:sz w:val="22"/>
                <w:szCs w:val="22"/>
              </w:rPr>
            </w:pPr>
          </w:p>
        </w:tc>
      </w:tr>
      <w:tr w:rsidR="000A610D" w:rsidRPr="00EC016A" w14:paraId="10C81809" w14:textId="15EFD65D" w:rsidTr="003F2B54">
        <w:tc>
          <w:tcPr>
            <w:tcW w:w="1126" w:type="pct"/>
            <w:shd w:val="clear" w:color="auto" w:fill="auto"/>
          </w:tcPr>
          <w:p w14:paraId="17E0343F" w14:textId="77777777" w:rsidR="000A610D" w:rsidRPr="006D22B1" w:rsidRDefault="000A610D" w:rsidP="009F58E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45" w:type="pct"/>
            <w:shd w:val="clear" w:color="auto" w:fill="auto"/>
          </w:tcPr>
          <w:p w14:paraId="2E6C22D8" w14:textId="77777777" w:rsidR="000A610D" w:rsidRPr="00136749" w:rsidRDefault="000A610D" w:rsidP="009F58E0">
            <w:pPr>
              <w:tabs>
                <w:tab w:val="decimal" w:pos="528"/>
              </w:tabs>
              <w:overflowPunct w:val="0"/>
              <w:snapToGrid w:val="0"/>
              <w:rPr>
                <w:sz w:val="22"/>
                <w:lang w:val="en-HK" w:eastAsia="zh-TW"/>
              </w:rPr>
            </w:pPr>
            <w:r w:rsidRPr="00136749">
              <w:rPr>
                <w:sz w:val="22"/>
                <w:lang w:val="en-HK" w:eastAsia="zh-TW"/>
              </w:rPr>
              <w:t>39.8</w:t>
            </w:r>
          </w:p>
        </w:tc>
        <w:tc>
          <w:tcPr>
            <w:tcW w:w="646" w:type="pct"/>
            <w:shd w:val="clear" w:color="auto" w:fill="auto"/>
          </w:tcPr>
          <w:p w14:paraId="05818AF8"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36</w:t>
            </w:r>
            <w:r>
              <w:rPr>
                <w:sz w:val="22"/>
                <w:lang w:val="en-HK" w:eastAsia="zh-TW"/>
              </w:rPr>
              <w:t>.0</w:t>
            </w:r>
          </w:p>
        </w:tc>
        <w:tc>
          <w:tcPr>
            <w:tcW w:w="646" w:type="pct"/>
            <w:shd w:val="clear" w:color="auto" w:fill="auto"/>
          </w:tcPr>
          <w:p w14:paraId="55BCFF0B"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34.9</w:t>
            </w:r>
          </w:p>
        </w:tc>
        <w:tc>
          <w:tcPr>
            <w:tcW w:w="645" w:type="pct"/>
            <w:shd w:val="clear" w:color="auto" w:fill="auto"/>
          </w:tcPr>
          <w:p w14:paraId="4E91369E" w14:textId="29A9F3B6" w:rsidR="000A610D" w:rsidRPr="00881D4A" w:rsidRDefault="000A610D" w:rsidP="009F58E0">
            <w:pPr>
              <w:tabs>
                <w:tab w:val="decimal" w:pos="528"/>
              </w:tabs>
              <w:overflowPunct w:val="0"/>
              <w:snapToGrid w:val="0"/>
              <w:rPr>
                <w:sz w:val="22"/>
                <w:lang w:val="en-HK" w:eastAsia="zh-TW"/>
              </w:rPr>
            </w:pPr>
            <w:r>
              <w:rPr>
                <w:sz w:val="22"/>
                <w:lang w:val="en-HK" w:eastAsia="zh-TW"/>
              </w:rPr>
              <w:t>31.9</w:t>
            </w:r>
          </w:p>
        </w:tc>
        <w:tc>
          <w:tcPr>
            <w:tcW w:w="646" w:type="pct"/>
            <w:shd w:val="clear" w:color="auto" w:fill="auto"/>
          </w:tcPr>
          <w:p w14:paraId="33E91B46" w14:textId="76A18756" w:rsidR="000A610D" w:rsidRPr="00881D4A" w:rsidRDefault="000A610D" w:rsidP="009F58E0">
            <w:pPr>
              <w:tabs>
                <w:tab w:val="decimal" w:pos="528"/>
              </w:tabs>
              <w:overflowPunct w:val="0"/>
              <w:snapToGrid w:val="0"/>
              <w:rPr>
                <w:sz w:val="22"/>
                <w:lang w:val="en-HK" w:eastAsia="zh-TW"/>
              </w:rPr>
            </w:pPr>
            <w:r w:rsidRPr="00881D4A">
              <w:rPr>
                <w:sz w:val="22"/>
                <w:lang w:val="en-HK" w:eastAsia="zh-TW"/>
              </w:rPr>
              <w:t>32.5</w:t>
            </w:r>
          </w:p>
        </w:tc>
        <w:tc>
          <w:tcPr>
            <w:tcW w:w="646" w:type="pct"/>
            <w:shd w:val="clear" w:color="auto" w:fill="auto"/>
          </w:tcPr>
          <w:p w14:paraId="2CFF641C" w14:textId="712DDF41" w:rsidR="000A610D" w:rsidRPr="00881D4A" w:rsidRDefault="000A610D" w:rsidP="009F58E0">
            <w:pPr>
              <w:tabs>
                <w:tab w:val="decimal" w:pos="528"/>
              </w:tabs>
              <w:overflowPunct w:val="0"/>
              <w:snapToGrid w:val="0"/>
              <w:rPr>
                <w:sz w:val="22"/>
                <w:lang w:val="en-HK" w:eastAsia="zh-TW"/>
              </w:rPr>
            </w:pPr>
            <w:r>
              <w:rPr>
                <w:sz w:val="22"/>
                <w:lang w:val="en-HK" w:eastAsia="zh-TW"/>
              </w:rPr>
              <w:t>30.8</w:t>
            </w:r>
          </w:p>
        </w:tc>
      </w:tr>
      <w:tr w:rsidR="000A610D" w:rsidRPr="00C27B00" w14:paraId="4F2CF9DB" w14:textId="5CB05419" w:rsidTr="003F2B54">
        <w:tc>
          <w:tcPr>
            <w:tcW w:w="1126" w:type="pct"/>
            <w:shd w:val="clear" w:color="auto" w:fill="auto"/>
          </w:tcPr>
          <w:p w14:paraId="674ECF4F" w14:textId="77777777" w:rsidR="000A610D" w:rsidRPr="00416F1C" w:rsidRDefault="000A610D" w:rsidP="009F58E0">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45" w:type="pct"/>
            <w:shd w:val="clear" w:color="auto" w:fill="auto"/>
          </w:tcPr>
          <w:p w14:paraId="52E177EB" w14:textId="77777777" w:rsidR="000A610D" w:rsidRPr="00136749" w:rsidRDefault="000A610D" w:rsidP="009F58E0">
            <w:pPr>
              <w:tabs>
                <w:tab w:val="decimal" w:pos="528"/>
              </w:tabs>
              <w:overflowPunct w:val="0"/>
              <w:snapToGrid w:val="0"/>
              <w:rPr>
                <w:sz w:val="22"/>
                <w:lang w:val="en-HK" w:eastAsia="zh-TW"/>
              </w:rPr>
            </w:pPr>
          </w:p>
        </w:tc>
        <w:tc>
          <w:tcPr>
            <w:tcW w:w="646" w:type="pct"/>
            <w:shd w:val="clear" w:color="auto" w:fill="auto"/>
          </w:tcPr>
          <w:p w14:paraId="2EC266A9" w14:textId="77777777" w:rsidR="000A610D" w:rsidRPr="00136749" w:rsidRDefault="000A610D" w:rsidP="009F58E0">
            <w:pPr>
              <w:tabs>
                <w:tab w:val="decimal" w:pos="528"/>
              </w:tabs>
              <w:overflowPunct w:val="0"/>
              <w:snapToGrid w:val="0"/>
              <w:rPr>
                <w:sz w:val="22"/>
                <w:lang w:val="en-HK" w:eastAsia="zh-TW"/>
              </w:rPr>
            </w:pPr>
          </w:p>
        </w:tc>
        <w:tc>
          <w:tcPr>
            <w:tcW w:w="646" w:type="pct"/>
            <w:shd w:val="clear" w:color="auto" w:fill="auto"/>
          </w:tcPr>
          <w:p w14:paraId="72E937A2" w14:textId="77777777" w:rsidR="000A610D" w:rsidRPr="00136749" w:rsidRDefault="000A610D" w:rsidP="009F58E0">
            <w:pPr>
              <w:tabs>
                <w:tab w:val="decimal" w:pos="528"/>
              </w:tabs>
              <w:overflowPunct w:val="0"/>
              <w:snapToGrid w:val="0"/>
              <w:rPr>
                <w:sz w:val="22"/>
                <w:lang w:val="en-HK" w:eastAsia="zh-TW"/>
              </w:rPr>
            </w:pPr>
          </w:p>
        </w:tc>
        <w:tc>
          <w:tcPr>
            <w:tcW w:w="645" w:type="pct"/>
            <w:shd w:val="clear" w:color="auto" w:fill="auto"/>
          </w:tcPr>
          <w:p w14:paraId="780844AC" w14:textId="77777777" w:rsidR="000A610D" w:rsidRPr="004D1732" w:rsidRDefault="000A610D" w:rsidP="009F58E0">
            <w:pPr>
              <w:overflowPunct w:val="0"/>
              <w:snapToGrid w:val="0"/>
              <w:rPr>
                <w:sz w:val="22"/>
              </w:rPr>
            </w:pPr>
          </w:p>
        </w:tc>
        <w:tc>
          <w:tcPr>
            <w:tcW w:w="646" w:type="pct"/>
            <w:shd w:val="clear" w:color="auto" w:fill="auto"/>
          </w:tcPr>
          <w:p w14:paraId="703F8061" w14:textId="77777777" w:rsidR="000A610D" w:rsidRPr="004D1732" w:rsidRDefault="000A610D" w:rsidP="009F58E0">
            <w:pPr>
              <w:overflowPunct w:val="0"/>
              <w:snapToGrid w:val="0"/>
              <w:rPr>
                <w:sz w:val="22"/>
                <w:szCs w:val="22"/>
              </w:rPr>
            </w:pPr>
          </w:p>
        </w:tc>
        <w:tc>
          <w:tcPr>
            <w:tcW w:w="646" w:type="pct"/>
            <w:shd w:val="clear" w:color="auto" w:fill="auto"/>
          </w:tcPr>
          <w:p w14:paraId="73971952" w14:textId="77777777" w:rsidR="000A610D" w:rsidRPr="004D1732" w:rsidRDefault="000A610D" w:rsidP="009F58E0">
            <w:pPr>
              <w:overflowPunct w:val="0"/>
              <w:snapToGrid w:val="0"/>
              <w:rPr>
                <w:sz w:val="22"/>
                <w:szCs w:val="22"/>
              </w:rPr>
            </w:pPr>
          </w:p>
        </w:tc>
      </w:tr>
      <w:tr w:rsidR="000A610D" w:rsidRPr="00C27B00" w14:paraId="60BFE702" w14:textId="06B3619E" w:rsidTr="003F2B54">
        <w:tc>
          <w:tcPr>
            <w:tcW w:w="1126" w:type="pct"/>
            <w:shd w:val="clear" w:color="auto" w:fill="auto"/>
          </w:tcPr>
          <w:p w14:paraId="0B7A20B3" w14:textId="77777777" w:rsidR="000A610D" w:rsidRPr="00416F1C" w:rsidRDefault="000A610D" w:rsidP="009F58E0">
            <w:pPr>
              <w:overflowPunct w:val="0"/>
              <w:snapToGrid w:val="0"/>
              <w:ind w:left="318"/>
              <w:rPr>
                <w:i/>
                <w:sz w:val="22"/>
                <w:szCs w:val="22"/>
              </w:rPr>
            </w:pPr>
            <w:r w:rsidRPr="00416F1C">
              <w:rPr>
                <w:i/>
                <w:sz w:val="22"/>
                <w:szCs w:val="22"/>
              </w:rPr>
              <w:t>15-19</w:t>
            </w:r>
          </w:p>
        </w:tc>
        <w:tc>
          <w:tcPr>
            <w:tcW w:w="645" w:type="pct"/>
            <w:shd w:val="clear" w:color="auto" w:fill="auto"/>
          </w:tcPr>
          <w:p w14:paraId="0222CE68" w14:textId="77777777" w:rsidR="000A610D" w:rsidRPr="00136749" w:rsidRDefault="000A610D" w:rsidP="009F58E0">
            <w:pPr>
              <w:tabs>
                <w:tab w:val="decimal" w:pos="528"/>
              </w:tabs>
              <w:overflowPunct w:val="0"/>
              <w:snapToGrid w:val="0"/>
              <w:rPr>
                <w:i/>
                <w:sz w:val="22"/>
                <w:lang w:val="en-HK" w:eastAsia="zh-TW"/>
              </w:rPr>
            </w:pPr>
            <w:r w:rsidRPr="00136749">
              <w:rPr>
                <w:i/>
                <w:sz w:val="22"/>
                <w:lang w:val="en-HK" w:eastAsia="zh-TW"/>
              </w:rPr>
              <w:t>11.5</w:t>
            </w:r>
          </w:p>
        </w:tc>
        <w:tc>
          <w:tcPr>
            <w:tcW w:w="646" w:type="pct"/>
            <w:shd w:val="clear" w:color="auto" w:fill="auto"/>
          </w:tcPr>
          <w:p w14:paraId="0C552973" w14:textId="77777777" w:rsidR="000A610D" w:rsidRPr="00523C82" w:rsidRDefault="000A610D" w:rsidP="009F58E0">
            <w:pPr>
              <w:tabs>
                <w:tab w:val="decimal" w:pos="528"/>
              </w:tabs>
              <w:overflowPunct w:val="0"/>
              <w:snapToGrid w:val="0"/>
              <w:rPr>
                <w:i/>
                <w:sz w:val="22"/>
                <w:lang w:val="en-HK" w:eastAsia="zh-TW"/>
              </w:rPr>
            </w:pPr>
            <w:r w:rsidRPr="00136749">
              <w:rPr>
                <w:i/>
                <w:sz w:val="22"/>
                <w:lang w:val="en-HK" w:eastAsia="zh-TW"/>
              </w:rPr>
              <w:t>7.3</w:t>
            </w:r>
          </w:p>
        </w:tc>
        <w:tc>
          <w:tcPr>
            <w:tcW w:w="646" w:type="pct"/>
            <w:shd w:val="clear" w:color="auto" w:fill="auto"/>
          </w:tcPr>
          <w:p w14:paraId="3A23E710" w14:textId="77777777" w:rsidR="000A610D" w:rsidRPr="00523C82" w:rsidRDefault="000A610D" w:rsidP="009F58E0">
            <w:pPr>
              <w:tabs>
                <w:tab w:val="decimal" w:pos="528"/>
              </w:tabs>
              <w:overflowPunct w:val="0"/>
              <w:snapToGrid w:val="0"/>
              <w:rPr>
                <w:i/>
                <w:sz w:val="22"/>
                <w:lang w:val="en-HK" w:eastAsia="zh-TW"/>
              </w:rPr>
            </w:pPr>
            <w:r w:rsidRPr="00136749">
              <w:rPr>
                <w:i/>
                <w:sz w:val="22"/>
                <w:lang w:val="en-HK" w:eastAsia="zh-TW"/>
              </w:rPr>
              <w:t>7.2</w:t>
            </w:r>
          </w:p>
        </w:tc>
        <w:tc>
          <w:tcPr>
            <w:tcW w:w="645" w:type="pct"/>
            <w:shd w:val="clear" w:color="auto" w:fill="auto"/>
          </w:tcPr>
          <w:p w14:paraId="0E6429D2" w14:textId="36E35CD8" w:rsidR="000A610D" w:rsidRPr="00881D4A" w:rsidRDefault="000A610D" w:rsidP="009F58E0">
            <w:pPr>
              <w:tabs>
                <w:tab w:val="decimal" w:pos="528"/>
              </w:tabs>
              <w:overflowPunct w:val="0"/>
              <w:snapToGrid w:val="0"/>
              <w:rPr>
                <w:i/>
                <w:sz w:val="22"/>
                <w:lang w:val="en-HK" w:eastAsia="zh-TW"/>
              </w:rPr>
            </w:pPr>
            <w:r>
              <w:rPr>
                <w:i/>
                <w:sz w:val="22"/>
                <w:lang w:val="en-HK" w:eastAsia="zh-TW"/>
              </w:rPr>
              <w:t>7.3</w:t>
            </w:r>
          </w:p>
        </w:tc>
        <w:tc>
          <w:tcPr>
            <w:tcW w:w="646" w:type="pct"/>
            <w:shd w:val="clear" w:color="auto" w:fill="auto"/>
          </w:tcPr>
          <w:p w14:paraId="33A51FC0" w14:textId="66C9FEC9" w:rsidR="000A610D" w:rsidRPr="00881D4A" w:rsidRDefault="000A610D" w:rsidP="009F58E0">
            <w:pPr>
              <w:tabs>
                <w:tab w:val="decimal" w:pos="528"/>
              </w:tabs>
              <w:overflowPunct w:val="0"/>
              <w:snapToGrid w:val="0"/>
              <w:rPr>
                <w:i/>
                <w:sz w:val="22"/>
                <w:lang w:val="en-HK" w:eastAsia="zh-TW"/>
              </w:rPr>
            </w:pPr>
            <w:r w:rsidRPr="00881D4A">
              <w:rPr>
                <w:i/>
                <w:sz w:val="22"/>
                <w:lang w:val="en-HK" w:eastAsia="zh-TW"/>
              </w:rPr>
              <w:t>6.9</w:t>
            </w:r>
          </w:p>
        </w:tc>
        <w:tc>
          <w:tcPr>
            <w:tcW w:w="646" w:type="pct"/>
            <w:shd w:val="clear" w:color="auto" w:fill="auto"/>
          </w:tcPr>
          <w:p w14:paraId="2AB4A392" w14:textId="0742D261" w:rsidR="000A610D" w:rsidRPr="00881D4A" w:rsidRDefault="000A610D" w:rsidP="009F58E0">
            <w:pPr>
              <w:tabs>
                <w:tab w:val="decimal" w:pos="528"/>
              </w:tabs>
              <w:overflowPunct w:val="0"/>
              <w:snapToGrid w:val="0"/>
              <w:rPr>
                <w:i/>
                <w:sz w:val="22"/>
                <w:lang w:val="en-HK" w:eastAsia="zh-TW"/>
              </w:rPr>
            </w:pPr>
            <w:r>
              <w:rPr>
                <w:i/>
                <w:sz w:val="22"/>
                <w:lang w:val="en-HK" w:eastAsia="zh-TW"/>
              </w:rPr>
              <w:t>6.8</w:t>
            </w:r>
          </w:p>
        </w:tc>
      </w:tr>
      <w:tr w:rsidR="000A610D" w:rsidRPr="00C27B00" w14:paraId="6AC1A053" w14:textId="6EF3E237" w:rsidTr="003F2B54">
        <w:tc>
          <w:tcPr>
            <w:tcW w:w="1126" w:type="pct"/>
            <w:shd w:val="clear" w:color="auto" w:fill="auto"/>
          </w:tcPr>
          <w:p w14:paraId="3D0E24E6" w14:textId="77777777" w:rsidR="000A610D" w:rsidRPr="00416F1C" w:rsidRDefault="000A610D" w:rsidP="009F58E0">
            <w:pPr>
              <w:overflowPunct w:val="0"/>
              <w:snapToGrid w:val="0"/>
              <w:ind w:left="318"/>
              <w:rPr>
                <w:i/>
                <w:sz w:val="22"/>
                <w:szCs w:val="22"/>
              </w:rPr>
            </w:pPr>
            <w:r w:rsidRPr="00416F1C">
              <w:rPr>
                <w:i/>
                <w:sz w:val="22"/>
                <w:szCs w:val="22"/>
              </w:rPr>
              <w:t>20-24</w:t>
            </w:r>
          </w:p>
        </w:tc>
        <w:tc>
          <w:tcPr>
            <w:tcW w:w="645" w:type="pct"/>
            <w:shd w:val="clear" w:color="auto" w:fill="auto"/>
          </w:tcPr>
          <w:p w14:paraId="1E98AFC0" w14:textId="77777777" w:rsidR="000A610D" w:rsidRPr="00136749" w:rsidRDefault="000A610D" w:rsidP="009F58E0">
            <w:pPr>
              <w:tabs>
                <w:tab w:val="decimal" w:pos="528"/>
              </w:tabs>
              <w:overflowPunct w:val="0"/>
              <w:snapToGrid w:val="0"/>
              <w:rPr>
                <w:i/>
                <w:sz w:val="22"/>
                <w:lang w:val="en-HK" w:eastAsia="zh-TW"/>
              </w:rPr>
            </w:pPr>
            <w:r w:rsidRPr="00136749">
              <w:rPr>
                <w:i/>
                <w:sz w:val="22"/>
                <w:lang w:val="en-HK" w:eastAsia="zh-TW"/>
              </w:rPr>
              <w:t>59.9</w:t>
            </w:r>
          </w:p>
        </w:tc>
        <w:tc>
          <w:tcPr>
            <w:tcW w:w="646" w:type="pct"/>
            <w:shd w:val="clear" w:color="auto" w:fill="auto"/>
          </w:tcPr>
          <w:p w14:paraId="629B0A47" w14:textId="77777777" w:rsidR="000A610D" w:rsidRPr="00523C82" w:rsidRDefault="000A610D" w:rsidP="009F58E0">
            <w:pPr>
              <w:tabs>
                <w:tab w:val="decimal" w:pos="528"/>
              </w:tabs>
              <w:overflowPunct w:val="0"/>
              <w:snapToGrid w:val="0"/>
              <w:rPr>
                <w:i/>
                <w:sz w:val="22"/>
                <w:lang w:val="en-HK" w:eastAsia="zh-TW"/>
              </w:rPr>
            </w:pPr>
            <w:r w:rsidRPr="00136749">
              <w:rPr>
                <w:i/>
                <w:sz w:val="22"/>
                <w:lang w:val="en-HK" w:eastAsia="zh-TW"/>
              </w:rPr>
              <w:t>57.2</w:t>
            </w:r>
          </w:p>
        </w:tc>
        <w:tc>
          <w:tcPr>
            <w:tcW w:w="646" w:type="pct"/>
            <w:shd w:val="clear" w:color="auto" w:fill="auto"/>
          </w:tcPr>
          <w:p w14:paraId="70E6221A" w14:textId="77777777" w:rsidR="000A610D" w:rsidRPr="00523C82" w:rsidRDefault="000A610D" w:rsidP="009F58E0">
            <w:pPr>
              <w:tabs>
                <w:tab w:val="decimal" w:pos="528"/>
              </w:tabs>
              <w:overflowPunct w:val="0"/>
              <w:snapToGrid w:val="0"/>
              <w:rPr>
                <w:i/>
                <w:sz w:val="22"/>
                <w:lang w:val="en-HK" w:eastAsia="zh-TW"/>
              </w:rPr>
            </w:pPr>
            <w:r w:rsidRPr="00136749">
              <w:rPr>
                <w:i/>
                <w:sz w:val="22"/>
                <w:lang w:val="en-HK" w:eastAsia="zh-TW"/>
              </w:rPr>
              <w:t>57.4</w:t>
            </w:r>
          </w:p>
        </w:tc>
        <w:tc>
          <w:tcPr>
            <w:tcW w:w="645" w:type="pct"/>
            <w:shd w:val="clear" w:color="auto" w:fill="auto"/>
          </w:tcPr>
          <w:p w14:paraId="47B73741" w14:textId="4C70D76B" w:rsidR="000A610D" w:rsidRPr="00881D4A" w:rsidRDefault="000A610D" w:rsidP="009F58E0">
            <w:pPr>
              <w:tabs>
                <w:tab w:val="decimal" w:pos="528"/>
              </w:tabs>
              <w:overflowPunct w:val="0"/>
              <w:snapToGrid w:val="0"/>
              <w:rPr>
                <w:i/>
                <w:sz w:val="22"/>
                <w:lang w:val="en-HK" w:eastAsia="zh-TW"/>
              </w:rPr>
            </w:pPr>
            <w:r>
              <w:rPr>
                <w:i/>
                <w:sz w:val="22"/>
                <w:lang w:val="en-HK" w:eastAsia="zh-TW"/>
              </w:rPr>
              <w:t>53.8</w:t>
            </w:r>
          </w:p>
        </w:tc>
        <w:tc>
          <w:tcPr>
            <w:tcW w:w="646" w:type="pct"/>
            <w:shd w:val="clear" w:color="auto" w:fill="auto"/>
          </w:tcPr>
          <w:p w14:paraId="5ACFA389" w14:textId="324AE900" w:rsidR="000A610D" w:rsidRPr="00881D4A" w:rsidRDefault="000A610D" w:rsidP="009F58E0">
            <w:pPr>
              <w:tabs>
                <w:tab w:val="decimal" w:pos="528"/>
              </w:tabs>
              <w:overflowPunct w:val="0"/>
              <w:snapToGrid w:val="0"/>
              <w:rPr>
                <w:i/>
                <w:sz w:val="22"/>
                <w:lang w:val="en-HK" w:eastAsia="zh-TW"/>
              </w:rPr>
            </w:pPr>
            <w:r w:rsidRPr="00881D4A">
              <w:rPr>
                <w:i/>
                <w:sz w:val="22"/>
                <w:lang w:val="en-HK" w:eastAsia="zh-TW"/>
              </w:rPr>
              <w:t>54.3</w:t>
            </w:r>
          </w:p>
        </w:tc>
        <w:tc>
          <w:tcPr>
            <w:tcW w:w="646" w:type="pct"/>
            <w:shd w:val="clear" w:color="auto" w:fill="auto"/>
          </w:tcPr>
          <w:p w14:paraId="1D3A5171" w14:textId="4B58CC28" w:rsidR="000A610D" w:rsidRPr="00881D4A" w:rsidRDefault="000A610D" w:rsidP="009F58E0">
            <w:pPr>
              <w:tabs>
                <w:tab w:val="decimal" w:pos="528"/>
              </w:tabs>
              <w:overflowPunct w:val="0"/>
              <w:snapToGrid w:val="0"/>
              <w:rPr>
                <w:i/>
                <w:sz w:val="22"/>
                <w:lang w:val="en-HK" w:eastAsia="zh-TW"/>
              </w:rPr>
            </w:pPr>
            <w:r>
              <w:rPr>
                <w:i/>
                <w:sz w:val="22"/>
                <w:lang w:val="en-HK" w:eastAsia="zh-TW"/>
              </w:rPr>
              <w:t>53.6</w:t>
            </w:r>
          </w:p>
        </w:tc>
      </w:tr>
      <w:tr w:rsidR="000A610D" w:rsidRPr="00C27B00" w14:paraId="6E65D4D1" w14:textId="61532075" w:rsidTr="003F2B54">
        <w:tc>
          <w:tcPr>
            <w:tcW w:w="1126" w:type="pct"/>
            <w:shd w:val="clear" w:color="auto" w:fill="auto"/>
          </w:tcPr>
          <w:p w14:paraId="21307D06" w14:textId="77777777" w:rsidR="000A610D" w:rsidRPr="006D22B1" w:rsidRDefault="000A610D" w:rsidP="009F58E0">
            <w:pPr>
              <w:overflowPunct w:val="0"/>
              <w:snapToGrid w:val="0"/>
              <w:ind w:left="-108"/>
              <w:rPr>
                <w:sz w:val="22"/>
                <w:szCs w:val="22"/>
              </w:rPr>
            </w:pPr>
            <w:r w:rsidRPr="006D22B1">
              <w:rPr>
                <w:sz w:val="22"/>
                <w:szCs w:val="22"/>
              </w:rPr>
              <w:t>25-29</w:t>
            </w:r>
          </w:p>
        </w:tc>
        <w:tc>
          <w:tcPr>
            <w:tcW w:w="645" w:type="pct"/>
            <w:shd w:val="clear" w:color="auto" w:fill="auto"/>
          </w:tcPr>
          <w:p w14:paraId="58FF5110" w14:textId="77777777" w:rsidR="000A610D" w:rsidRPr="00136749" w:rsidRDefault="000A610D" w:rsidP="009F58E0">
            <w:pPr>
              <w:tabs>
                <w:tab w:val="decimal" w:pos="528"/>
              </w:tabs>
              <w:overflowPunct w:val="0"/>
              <w:snapToGrid w:val="0"/>
              <w:rPr>
                <w:sz w:val="22"/>
                <w:lang w:val="en-HK" w:eastAsia="zh-TW"/>
              </w:rPr>
            </w:pPr>
            <w:r w:rsidRPr="00136749">
              <w:rPr>
                <w:sz w:val="22"/>
                <w:lang w:val="en-HK" w:eastAsia="zh-TW"/>
              </w:rPr>
              <w:t>89.2</w:t>
            </w:r>
          </w:p>
        </w:tc>
        <w:tc>
          <w:tcPr>
            <w:tcW w:w="646" w:type="pct"/>
            <w:shd w:val="clear" w:color="auto" w:fill="auto"/>
          </w:tcPr>
          <w:p w14:paraId="55D5B8CA"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89</w:t>
            </w:r>
            <w:r>
              <w:rPr>
                <w:sz w:val="22"/>
                <w:lang w:val="en-HK" w:eastAsia="zh-TW"/>
              </w:rPr>
              <w:t>.0</w:t>
            </w:r>
          </w:p>
        </w:tc>
        <w:tc>
          <w:tcPr>
            <w:tcW w:w="646" w:type="pct"/>
            <w:shd w:val="clear" w:color="auto" w:fill="auto"/>
          </w:tcPr>
          <w:p w14:paraId="031EFF65"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89.8</w:t>
            </w:r>
          </w:p>
        </w:tc>
        <w:tc>
          <w:tcPr>
            <w:tcW w:w="645" w:type="pct"/>
            <w:shd w:val="clear" w:color="auto" w:fill="auto"/>
          </w:tcPr>
          <w:p w14:paraId="57386948" w14:textId="0B99CD4F" w:rsidR="000A610D" w:rsidRPr="00881D4A" w:rsidRDefault="000A610D" w:rsidP="009F58E0">
            <w:pPr>
              <w:tabs>
                <w:tab w:val="decimal" w:pos="528"/>
              </w:tabs>
              <w:overflowPunct w:val="0"/>
              <w:snapToGrid w:val="0"/>
              <w:rPr>
                <w:sz w:val="22"/>
                <w:lang w:val="en-HK" w:eastAsia="zh-TW"/>
              </w:rPr>
            </w:pPr>
            <w:r>
              <w:rPr>
                <w:sz w:val="22"/>
                <w:lang w:val="en-HK" w:eastAsia="zh-TW"/>
              </w:rPr>
              <w:t>87.9</w:t>
            </w:r>
          </w:p>
        </w:tc>
        <w:tc>
          <w:tcPr>
            <w:tcW w:w="646" w:type="pct"/>
            <w:shd w:val="clear" w:color="auto" w:fill="auto"/>
          </w:tcPr>
          <w:p w14:paraId="2A2BD3B7" w14:textId="7615301B" w:rsidR="000A610D" w:rsidRPr="00881D4A" w:rsidRDefault="000A610D" w:rsidP="009F58E0">
            <w:pPr>
              <w:tabs>
                <w:tab w:val="decimal" w:pos="528"/>
              </w:tabs>
              <w:overflowPunct w:val="0"/>
              <w:snapToGrid w:val="0"/>
              <w:rPr>
                <w:sz w:val="22"/>
                <w:szCs w:val="22"/>
              </w:rPr>
            </w:pPr>
            <w:r w:rsidRPr="00881D4A">
              <w:rPr>
                <w:sz w:val="22"/>
                <w:szCs w:val="22"/>
              </w:rPr>
              <w:t>88.6</w:t>
            </w:r>
          </w:p>
        </w:tc>
        <w:tc>
          <w:tcPr>
            <w:tcW w:w="646" w:type="pct"/>
            <w:shd w:val="clear" w:color="auto" w:fill="auto"/>
          </w:tcPr>
          <w:p w14:paraId="4D11227D" w14:textId="75D9FE21" w:rsidR="000A610D" w:rsidRPr="00881D4A" w:rsidRDefault="000A610D" w:rsidP="009F58E0">
            <w:pPr>
              <w:tabs>
                <w:tab w:val="decimal" w:pos="528"/>
              </w:tabs>
              <w:overflowPunct w:val="0"/>
              <w:snapToGrid w:val="0"/>
              <w:rPr>
                <w:sz w:val="22"/>
                <w:szCs w:val="22"/>
              </w:rPr>
            </w:pPr>
            <w:r>
              <w:rPr>
                <w:sz w:val="22"/>
                <w:szCs w:val="22"/>
              </w:rPr>
              <w:t>87.2</w:t>
            </w:r>
          </w:p>
        </w:tc>
      </w:tr>
      <w:tr w:rsidR="000A610D" w:rsidRPr="00C27B00" w14:paraId="0A1F632F" w14:textId="2564E429" w:rsidTr="003F2B54">
        <w:tc>
          <w:tcPr>
            <w:tcW w:w="1126" w:type="pct"/>
            <w:shd w:val="clear" w:color="auto" w:fill="auto"/>
          </w:tcPr>
          <w:p w14:paraId="53A23EC0" w14:textId="77777777" w:rsidR="000A610D" w:rsidRPr="006D22B1" w:rsidRDefault="000A610D" w:rsidP="009F58E0">
            <w:pPr>
              <w:overflowPunct w:val="0"/>
              <w:snapToGrid w:val="0"/>
              <w:ind w:left="-108"/>
              <w:rPr>
                <w:sz w:val="22"/>
                <w:szCs w:val="22"/>
              </w:rPr>
            </w:pPr>
            <w:r w:rsidRPr="006D22B1">
              <w:rPr>
                <w:sz w:val="22"/>
                <w:szCs w:val="22"/>
              </w:rPr>
              <w:t>30-39</w:t>
            </w:r>
          </w:p>
        </w:tc>
        <w:tc>
          <w:tcPr>
            <w:tcW w:w="645" w:type="pct"/>
            <w:shd w:val="clear" w:color="auto" w:fill="auto"/>
          </w:tcPr>
          <w:p w14:paraId="3E1A5CDF" w14:textId="77777777" w:rsidR="000A610D" w:rsidRPr="00136749" w:rsidRDefault="000A610D" w:rsidP="009F58E0">
            <w:pPr>
              <w:tabs>
                <w:tab w:val="decimal" w:pos="528"/>
              </w:tabs>
              <w:overflowPunct w:val="0"/>
              <w:snapToGrid w:val="0"/>
              <w:rPr>
                <w:sz w:val="22"/>
                <w:lang w:val="en-HK" w:eastAsia="zh-TW"/>
              </w:rPr>
            </w:pPr>
            <w:r w:rsidRPr="00136749">
              <w:rPr>
                <w:sz w:val="22"/>
                <w:lang w:val="en-HK" w:eastAsia="zh-TW"/>
              </w:rPr>
              <w:t>86</w:t>
            </w:r>
            <w:r>
              <w:rPr>
                <w:sz w:val="22"/>
                <w:lang w:val="en-HK" w:eastAsia="zh-TW"/>
              </w:rPr>
              <w:t>.0</w:t>
            </w:r>
          </w:p>
        </w:tc>
        <w:tc>
          <w:tcPr>
            <w:tcW w:w="646" w:type="pct"/>
            <w:shd w:val="clear" w:color="auto" w:fill="auto"/>
          </w:tcPr>
          <w:p w14:paraId="1469BBB8"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85.6</w:t>
            </w:r>
          </w:p>
        </w:tc>
        <w:tc>
          <w:tcPr>
            <w:tcW w:w="646" w:type="pct"/>
            <w:shd w:val="clear" w:color="auto" w:fill="auto"/>
          </w:tcPr>
          <w:p w14:paraId="37533A1E"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85.9</w:t>
            </w:r>
          </w:p>
        </w:tc>
        <w:tc>
          <w:tcPr>
            <w:tcW w:w="645" w:type="pct"/>
            <w:shd w:val="clear" w:color="auto" w:fill="auto"/>
          </w:tcPr>
          <w:p w14:paraId="0EE95430" w14:textId="663FF9B5" w:rsidR="000A610D" w:rsidRPr="00881D4A" w:rsidRDefault="000A610D" w:rsidP="009F58E0">
            <w:pPr>
              <w:tabs>
                <w:tab w:val="decimal" w:pos="528"/>
              </w:tabs>
              <w:overflowPunct w:val="0"/>
              <w:snapToGrid w:val="0"/>
              <w:rPr>
                <w:sz w:val="22"/>
                <w:lang w:val="en-HK" w:eastAsia="zh-TW"/>
              </w:rPr>
            </w:pPr>
            <w:r>
              <w:rPr>
                <w:sz w:val="22"/>
                <w:lang w:val="en-HK" w:eastAsia="zh-TW"/>
              </w:rPr>
              <w:t>85.3</w:t>
            </w:r>
          </w:p>
        </w:tc>
        <w:tc>
          <w:tcPr>
            <w:tcW w:w="646" w:type="pct"/>
            <w:shd w:val="clear" w:color="auto" w:fill="auto"/>
          </w:tcPr>
          <w:p w14:paraId="284F6D43" w14:textId="22335B2F" w:rsidR="000A610D" w:rsidRPr="00881D4A" w:rsidRDefault="000A610D" w:rsidP="009F58E0">
            <w:pPr>
              <w:tabs>
                <w:tab w:val="decimal" w:pos="528"/>
              </w:tabs>
              <w:overflowPunct w:val="0"/>
              <w:snapToGrid w:val="0"/>
              <w:rPr>
                <w:sz w:val="22"/>
                <w:szCs w:val="22"/>
              </w:rPr>
            </w:pPr>
            <w:r w:rsidRPr="00881D4A">
              <w:rPr>
                <w:sz w:val="22"/>
                <w:szCs w:val="22"/>
              </w:rPr>
              <w:t>85.9</w:t>
            </w:r>
          </w:p>
        </w:tc>
        <w:tc>
          <w:tcPr>
            <w:tcW w:w="646" w:type="pct"/>
            <w:shd w:val="clear" w:color="auto" w:fill="auto"/>
          </w:tcPr>
          <w:p w14:paraId="2A91CF10" w14:textId="792BA35A" w:rsidR="000A610D" w:rsidRPr="00881D4A" w:rsidRDefault="000A610D" w:rsidP="009F58E0">
            <w:pPr>
              <w:tabs>
                <w:tab w:val="decimal" w:pos="528"/>
              </w:tabs>
              <w:overflowPunct w:val="0"/>
              <w:snapToGrid w:val="0"/>
              <w:rPr>
                <w:sz w:val="22"/>
                <w:szCs w:val="22"/>
              </w:rPr>
            </w:pPr>
            <w:r>
              <w:rPr>
                <w:sz w:val="22"/>
                <w:szCs w:val="22"/>
              </w:rPr>
              <w:t>85.5</w:t>
            </w:r>
          </w:p>
        </w:tc>
      </w:tr>
      <w:tr w:rsidR="000A610D" w:rsidRPr="00C27B00" w14:paraId="3BC8CA38" w14:textId="36C16E4E" w:rsidTr="003F2B54">
        <w:tc>
          <w:tcPr>
            <w:tcW w:w="1126" w:type="pct"/>
            <w:shd w:val="clear" w:color="auto" w:fill="auto"/>
          </w:tcPr>
          <w:p w14:paraId="712CAC42" w14:textId="77777777" w:rsidR="000A610D" w:rsidRPr="006D22B1" w:rsidRDefault="000A610D" w:rsidP="009F58E0">
            <w:pPr>
              <w:overflowPunct w:val="0"/>
              <w:snapToGrid w:val="0"/>
              <w:ind w:left="-108"/>
              <w:rPr>
                <w:sz w:val="22"/>
                <w:szCs w:val="22"/>
              </w:rPr>
            </w:pPr>
            <w:r w:rsidRPr="006D22B1">
              <w:rPr>
                <w:sz w:val="22"/>
                <w:szCs w:val="22"/>
              </w:rPr>
              <w:t>40-49</w:t>
            </w:r>
          </w:p>
        </w:tc>
        <w:tc>
          <w:tcPr>
            <w:tcW w:w="645" w:type="pct"/>
            <w:shd w:val="clear" w:color="auto" w:fill="auto"/>
          </w:tcPr>
          <w:p w14:paraId="2028D5F4" w14:textId="77777777" w:rsidR="000A610D" w:rsidRPr="00136749" w:rsidRDefault="000A610D" w:rsidP="009F58E0">
            <w:pPr>
              <w:tabs>
                <w:tab w:val="decimal" w:pos="528"/>
              </w:tabs>
              <w:overflowPunct w:val="0"/>
              <w:snapToGrid w:val="0"/>
              <w:rPr>
                <w:sz w:val="22"/>
                <w:lang w:val="en-HK" w:eastAsia="zh-TW"/>
              </w:rPr>
            </w:pPr>
            <w:r w:rsidRPr="00136749">
              <w:rPr>
                <w:sz w:val="22"/>
                <w:lang w:val="en-HK" w:eastAsia="zh-TW"/>
              </w:rPr>
              <w:t>82</w:t>
            </w:r>
            <w:r>
              <w:rPr>
                <w:sz w:val="22"/>
                <w:lang w:val="en-HK" w:eastAsia="zh-TW"/>
              </w:rPr>
              <w:t>.0</w:t>
            </w:r>
          </w:p>
        </w:tc>
        <w:tc>
          <w:tcPr>
            <w:tcW w:w="646" w:type="pct"/>
            <w:shd w:val="clear" w:color="auto" w:fill="auto"/>
          </w:tcPr>
          <w:p w14:paraId="59A4C3FC"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81.8</w:t>
            </w:r>
          </w:p>
        </w:tc>
        <w:tc>
          <w:tcPr>
            <w:tcW w:w="646" w:type="pct"/>
            <w:shd w:val="clear" w:color="auto" w:fill="auto"/>
          </w:tcPr>
          <w:p w14:paraId="20FF8C4A"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82.1</w:t>
            </w:r>
          </w:p>
        </w:tc>
        <w:tc>
          <w:tcPr>
            <w:tcW w:w="645" w:type="pct"/>
            <w:shd w:val="clear" w:color="auto" w:fill="auto"/>
          </w:tcPr>
          <w:p w14:paraId="06B5C263" w14:textId="101108B0" w:rsidR="000A610D" w:rsidRPr="00881D4A" w:rsidRDefault="000A610D" w:rsidP="009F58E0">
            <w:pPr>
              <w:tabs>
                <w:tab w:val="decimal" w:pos="528"/>
              </w:tabs>
              <w:overflowPunct w:val="0"/>
              <w:snapToGrid w:val="0"/>
              <w:rPr>
                <w:sz w:val="22"/>
                <w:lang w:val="en-HK" w:eastAsia="zh-TW"/>
              </w:rPr>
            </w:pPr>
            <w:r>
              <w:rPr>
                <w:sz w:val="22"/>
                <w:lang w:val="en-HK" w:eastAsia="zh-TW"/>
              </w:rPr>
              <w:t>81.9</w:t>
            </w:r>
          </w:p>
        </w:tc>
        <w:tc>
          <w:tcPr>
            <w:tcW w:w="646" w:type="pct"/>
            <w:shd w:val="clear" w:color="auto" w:fill="auto"/>
          </w:tcPr>
          <w:p w14:paraId="05EEF8BB" w14:textId="0D675955" w:rsidR="000A610D" w:rsidRPr="00881D4A" w:rsidRDefault="000A610D" w:rsidP="009F58E0">
            <w:pPr>
              <w:tabs>
                <w:tab w:val="decimal" w:pos="528"/>
              </w:tabs>
              <w:overflowPunct w:val="0"/>
              <w:snapToGrid w:val="0"/>
              <w:rPr>
                <w:sz w:val="22"/>
                <w:szCs w:val="22"/>
              </w:rPr>
            </w:pPr>
            <w:r w:rsidRPr="00881D4A">
              <w:rPr>
                <w:sz w:val="22"/>
                <w:szCs w:val="22"/>
              </w:rPr>
              <w:t>82.3</w:t>
            </w:r>
          </w:p>
        </w:tc>
        <w:tc>
          <w:tcPr>
            <w:tcW w:w="646" w:type="pct"/>
            <w:shd w:val="clear" w:color="auto" w:fill="auto"/>
          </w:tcPr>
          <w:p w14:paraId="35B189D7" w14:textId="3EE20F18" w:rsidR="000A610D" w:rsidRPr="00881D4A" w:rsidRDefault="000A610D" w:rsidP="009F58E0">
            <w:pPr>
              <w:tabs>
                <w:tab w:val="decimal" w:pos="528"/>
              </w:tabs>
              <w:overflowPunct w:val="0"/>
              <w:snapToGrid w:val="0"/>
              <w:rPr>
                <w:sz w:val="22"/>
                <w:szCs w:val="22"/>
              </w:rPr>
            </w:pPr>
            <w:r>
              <w:rPr>
                <w:sz w:val="22"/>
                <w:szCs w:val="22"/>
              </w:rPr>
              <w:t>82.2</w:t>
            </w:r>
          </w:p>
        </w:tc>
      </w:tr>
      <w:tr w:rsidR="000A610D" w:rsidRPr="00C27B00" w14:paraId="1EF79F75" w14:textId="7701DF55" w:rsidTr="003F2B54">
        <w:tc>
          <w:tcPr>
            <w:tcW w:w="1126" w:type="pct"/>
            <w:shd w:val="clear" w:color="auto" w:fill="auto"/>
          </w:tcPr>
          <w:p w14:paraId="2102873C" w14:textId="77777777" w:rsidR="000A610D" w:rsidRPr="006D22B1" w:rsidRDefault="000A610D" w:rsidP="009F58E0">
            <w:pPr>
              <w:overflowPunct w:val="0"/>
              <w:snapToGrid w:val="0"/>
              <w:ind w:left="-108"/>
              <w:rPr>
                <w:sz w:val="22"/>
                <w:szCs w:val="22"/>
              </w:rPr>
            </w:pPr>
            <w:r w:rsidRPr="006D22B1">
              <w:rPr>
                <w:sz w:val="22"/>
                <w:szCs w:val="22"/>
              </w:rPr>
              <w:t>50-59</w:t>
            </w:r>
          </w:p>
        </w:tc>
        <w:tc>
          <w:tcPr>
            <w:tcW w:w="645" w:type="pct"/>
            <w:shd w:val="clear" w:color="auto" w:fill="auto"/>
          </w:tcPr>
          <w:p w14:paraId="78D7C0FE" w14:textId="77777777" w:rsidR="000A610D" w:rsidRPr="00136749" w:rsidRDefault="000A610D" w:rsidP="009F58E0">
            <w:pPr>
              <w:tabs>
                <w:tab w:val="decimal" w:pos="528"/>
              </w:tabs>
              <w:overflowPunct w:val="0"/>
              <w:snapToGrid w:val="0"/>
              <w:rPr>
                <w:sz w:val="22"/>
                <w:lang w:val="en-HK" w:eastAsia="zh-TW"/>
              </w:rPr>
            </w:pPr>
            <w:r w:rsidRPr="00136749">
              <w:rPr>
                <w:sz w:val="22"/>
                <w:lang w:val="en-HK" w:eastAsia="zh-TW"/>
              </w:rPr>
              <w:t>72.7</w:t>
            </w:r>
          </w:p>
        </w:tc>
        <w:tc>
          <w:tcPr>
            <w:tcW w:w="646" w:type="pct"/>
            <w:shd w:val="clear" w:color="auto" w:fill="auto"/>
          </w:tcPr>
          <w:p w14:paraId="0813D832"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72.7</w:t>
            </w:r>
          </w:p>
        </w:tc>
        <w:tc>
          <w:tcPr>
            <w:tcW w:w="646" w:type="pct"/>
            <w:shd w:val="clear" w:color="auto" w:fill="auto"/>
          </w:tcPr>
          <w:p w14:paraId="7C59BCD1"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73.4</w:t>
            </w:r>
          </w:p>
        </w:tc>
        <w:tc>
          <w:tcPr>
            <w:tcW w:w="645" w:type="pct"/>
            <w:shd w:val="clear" w:color="auto" w:fill="auto"/>
          </w:tcPr>
          <w:p w14:paraId="19ADA925" w14:textId="575BE851" w:rsidR="000A610D" w:rsidRPr="00881D4A" w:rsidRDefault="000A610D" w:rsidP="009F58E0">
            <w:pPr>
              <w:tabs>
                <w:tab w:val="decimal" w:pos="528"/>
              </w:tabs>
              <w:overflowPunct w:val="0"/>
              <w:snapToGrid w:val="0"/>
              <w:rPr>
                <w:sz w:val="22"/>
                <w:lang w:val="en-HK" w:eastAsia="zh-TW"/>
              </w:rPr>
            </w:pPr>
            <w:r>
              <w:rPr>
                <w:sz w:val="22"/>
                <w:lang w:val="en-HK" w:eastAsia="zh-TW"/>
              </w:rPr>
              <w:t>73.5</w:t>
            </w:r>
          </w:p>
        </w:tc>
        <w:tc>
          <w:tcPr>
            <w:tcW w:w="646" w:type="pct"/>
            <w:shd w:val="clear" w:color="auto" w:fill="auto"/>
          </w:tcPr>
          <w:p w14:paraId="363EB6CD" w14:textId="73BDE6A2" w:rsidR="000A610D" w:rsidRPr="00881D4A" w:rsidRDefault="000A610D" w:rsidP="009F58E0">
            <w:pPr>
              <w:tabs>
                <w:tab w:val="decimal" w:pos="528"/>
              </w:tabs>
              <w:overflowPunct w:val="0"/>
              <w:snapToGrid w:val="0"/>
              <w:rPr>
                <w:sz w:val="22"/>
                <w:szCs w:val="22"/>
              </w:rPr>
            </w:pPr>
            <w:r w:rsidRPr="00881D4A">
              <w:rPr>
                <w:sz w:val="22"/>
                <w:szCs w:val="22"/>
              </w:rPr>
              <w:t>73.8</w:t>
            </w:r>
          </w:p>
        </w:tc>
        <w:tc>
          <w:tcPr>
            <w:tcW w:w="646" w:type="pct"/>
            <w:shd w:val="clear" w:color="auto" w:fill="auto"/>
          </w:tcPr>
          <w:p w14:paraId="1DE1C51B" w14:textId="08BB6943" w:rsidR="000A610D" w:rsidRPr="00881D4A" w:rsidRDefault="000A610D" w:rsidP="009F58E0">
            <w:pPr>
              <w:tabs>
                <w:tab w:val="decimal" w:pos="528"/>
              </w:tabs>
              <w:overflowPunct w:val="0"/>
              <w:snapToGrid w:val="0"/>
              <w:rPr>
                <w:sz w:val="22"/>
                <w:szCs w:val="22"/>
              </w:rPr>
            </w:pPr>
            <w:r>
              <w:rPr>
                <w:sz w:val="22"/>
                <w:szCs w:val="22"/>
              </w:rPr>
              <w:t>73.7</w:t>
            </w:r>
          </w:p>
        </w:tc>
      </w:tr>
      <w:tr w:rsidR="000A610D" w:rsidRPr="00C27B00" w14:paraId="6A92EEDD" w14:textId="79534EC8" w:rsidTr="003F2B54">
        <w:tc>
          <w:tcPr>
            <w:tcW w:w="1126" w:type="pct"/>
            <w:shd w:val="clear" w:color="auto" w:fill="auto"/>
          </w:tcPr>
          <w:p w14:paraId="1CACFBD6" w14:textId="77777777" w:rsidR="000A610D" w:rsidRPr="006D22B1" w:rsidRDefault="000A610D" w:rsidP="009F58E0">
            <w:pPr>
              <w:overflowPunct w:val="0"/>
              <w:snapToGrid w:val="0"/>
              <w:ind w:left="-108"/>
              <w:rPr>
                <w:sz w:val="22"/>
                <w:szCs w:val="22"/>
              </w:rPr>
            </w:pPr>
            <w:r w:rsidRPr="006D22B1">
              <w:rPr>
                <w:sz w:val="22"/>
                <w:szCs w:val="22"/>
              </w:rPr>
              <w:sym w:font="Symbol" w:char="F0B3"/>
            </w:r>
            <w:r w:rsidRPr="006D22B1">
              <w:rPr>
                <w:sz w:val="22"/>
                <w:szCs w:val="22"/>
              </w:rPr>
              <w:t> 60</w:t>
            </w:r>
          </w:p>
        </w:tc>
        <w:tc>
          <w:tcPr>
            <w:tcW w:w="645" w:type="pct"/>
            <w:shd w:val="clear" w:color="auto" w:fill="auto"/>
          </w:tcPr>
          <w:p w14:paraId="6F1E25FC" w14:textId="77777777" w:rsidR="000A610D" w:rsidRPr="00136749" w:rsidRDefault="000A610D" w:rsidP="009F58E0">
            <w:pPr>
              <w:tabs>
                <w:tab w:val="decimal" w:pos="528"/>
              </w:tabs>
              <w:overflowPunct w:val="0"/>
              <w:snapToGrid w:val="0"/>
              <w:rPr>
                <w:sz w:val="22"/>
                <w:lang w:val="en-HK" w:eastAsia="zh-TW"/>
              </w:rPr>
            </w:pPr>
            <w:r w:rsidRPr="00136749">
              <w:rPr>
                <w:sz w:val="22"/>
                <w:lang w:val="en-HK" w:eastAsia="zh-TW"/>
              </w:rPr>
              <w:t>23.5</w:t>
            </w:r>
          </w:p>
        </w:tc>
        <w:tc>
          <w:tcPr>
            <w:tcW w:w="646" w:type="pct"/>
            <w:shd w:val="clear" w:color="auto" w:fill="auto"/>
          </w:tcPr>
          <w:p w14:paraId="72A4211D"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23.2</w:t>
            </w:r>
          </w:p>
        </w:tc>
        <w:tc>
          <w:tcPr>
            <w:tcW w:w="646" w:type="pct"/>
            <w:shd w:val="clear" w:color="auto" w:fill="auto"/>
          </w:tcPr>
          <w:p w14:paraId="1D975D62"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23.3</w:t>
            </w:r>
          </w:p>
        </w:tc>
        <w:tc>
          <w:tcPr>
            <w:tcW w:w="645" w:type="pct"/>
            <w:shd w:val="clear" w:color="auto" w:fill="auto"/>
          </w:tcPr>
          <w:p w14:paraId="52E63837" w14:textId="22E9B85B" w:rsidR="000A610D" w:rsidRPr="00881D4A" w:rsidRDefault="000A610D" w:rsidP="009F58E0">
            <w:pPr>
              <w:tabs>
                <w:tab w:val="decimal" w:pos="528"/>
              </w:tabs>
              <w:overflowPunct w:val="0"/>
              <w:snapToGrid w:val="0"/>
              <w:rPr>
                <w:sz w:val="22"/>
                <w:lang w:val="en-HK" w:eastAsia="zh-TW"/>
              </w:rPr>
            </w:pPr>
            <w:r>
              <w:rPr>
                <w:sz w:val="22"/>
                <w:lang w:val="en-HK" w:eastAsia="zh-TW"/>
              </w:rPr>
              <w:t>23.9</w:t>
            </w:r>
          </w:p>
        </w:tc>
        <w:tc>
          <w:tcPr>
            <w:tcW w:w="646" w:type="pct"/>
            <w:shd w:val="clear" w:color="auto" w:fill="auto"/>
          </w:tcPr>
          <w:p w14:paraId="650777FC" w14:textId="2B8CFD1C" w:rsidR="000A610D" w:rsidRPr="00881D4A" w:rsidRDefault="000A610D" w:rsidP="009F58E0">
            <w:pPr>
              <w:tabs>
                <w:tab w:val="decimal" w:pos="528"/>
              </w:tabs>
              <w:overflowPunct w:val="0"/>
              <w:snapToGrid w:val="0"/>
              <w:rPr>
                <w:sz w:val="22"/>
                <w:szCs w:val="22"/>
              </w:rPr>
            </w:pPr>
            <w:r w:rsidRPr="00881D4A">
              <w:rPr>
                <w:sz w:val="22"/>
                <w:szCs w:val="22"/>
              </w:rPr>
              <w:t>24.2</w:t>
            </w:r>
          </w:p>
        </w:tc>
        <w:tc>
          <w:tcPr>
            <w:tcW w:w="646" w:type="pct"/>
            <w:shd w:val="clear" w:color="auto" w:fill="auto"/>
          </w:tcPr>
          <w:p w14:paraId="0C0254C8" w14:textId="5921CAC3" w:rsidR="000A610D" w:rsidRPr="00881D4A" w:rsidRDefault="000A610D" w:rsidP="009F58E0">
            <w:pPr>
              <w:tabs>
                <w:tab w:val="decimal" w:pos="528"/>
              </w:tabs>
              <w:overflowPunct w:val="0"/>
              <w:snapToGrid w:val="0"/>
              <w:rPr>
                <w:sz w:val="22"/>
                <w:szCs w:val="22"/>
              </w:rPr>
            </w:pPr>
            <w:r>
              <w:rPr>
                <w:sz w:val="22"/>
                <w:szCs w:val="22"/>
              </w:rPr>
              <w:t>24.1</w:t>
            </w:r>
          </w:p>
        </w:tc>
      </w:tr>
      <w:tr w:rsidR="000A610D" w:rsidRPr="00C27B00" w14:paraId="6C60CE0A" w14:textId="507B3587" w:rsidTr="003F2B54">
        <w:trPr>
          <w:trHeight w:val="57"/>
        </w:trPr>
        <w:tc>
          <w:tcPr>
            <w:tcW w:w="1126" w:type="pct"/>
            <w:shd w:val="clear" w:color="auto" w:fill="auto"/>
          </w:tcPr>
          <w:p w14:paraId="21E278D7" w14:textId="77777777" w:rsidR="000A610D" w:rsidRPr="006D22B1" w:rsidRDefault="000A610D" w:rsidP="009F58E0">
            <w:pPr>
              <w:overflowPunct w:val="0"/>
              <w:snapToGrid w:val="0"/>
              <w:spacing w:line="120" w:lineRule="exact"/>
              <w:ind w:left="-108"/>
              <w:rPr>
                <w:sz w:val="22"/>
                <w:szCs w:val="22"/>
              </w:rPr>
            </w:pPr>
          </w:p>
        </w:tc>
        <w:tc>
          <w:tcPr>
            <w:tcW w:w="645" w:type="pct"/>
            <w:shd w:val="clear" w:color="auto" w:fill="auto"/>
          </w:tcPr>
          <w:p w14:paraId="01A32F3A" w14:textId="77777777" w:rsidR="000A610D" w:rsidRPr="00136749" w:rsidRDefault="000A610D" w:rsidP="009F58E0">
            <w:pPr>
              <w:tabs>
                <w:tab w:val="decimal" w:pos="528"/>
              </w:tabs>
              <w:overflowPunct w:val="0"/>
              <w:snapToGrid w:val="0"/>
              <w:rPr>
                <w:sz w:val="22"/>
                <w:lang w:val="en-HK" w:eastAsia="zh-TW"/>
              </w:rPr>
            </w:pPr>
          </w:p>
        </w:tc>
        <w:tc>
          <w:tcPr>
            <w:tcW w:w="646" w:type="pct"/>
            <w:shd w:val="clear" w:color="auto" w:fill="auto"/>
          </w:tcPr>
          <w:p w14:paraId="6C5764A9" w14:textId="77777777" w:rsidR="000A610D" w:rsidRPr="00136749" w:rsidRDefault="000A610D" w:rsidP="009F58E0">
            <w:pPr>
              <w:tabs>
                <w:tab w:val="decimal" w:pos="528"/>
              </w:tabs>
              <w:overflowPunct w:val="0"/>
              <w:snapToGrid w:val="0"/>
              <w:rPr>
                <w:sz w:val="22"/>
                <w:lang w:val="en-HK" w:eastAsia="zh-TW"/>
              </w:rPr>
            </w:pPr>
          </w:p>
        </w:tc>
        <w:tc>
          <w:tcPr>
            <w:tcW w:w="646" w:type="pct"/>
            <w:shd w:val="clear" w:color="auto" w:fill="auto"/>
          </w:tcPr>
          <w:p w14:paraId="6FBDA81F" w14:textId="77777777" w:rsidR="000A610D" w:rsidRPr="00136749" w:rsidRDefault="000A610D" w:rsidP="009F58E0">
            <w:pPr>
              <w:tabs>
                <w:tab w:val="decimal" w:pos="528"/>
              </w:tabs>
              <w:overflowPunct w:val="0"/>
              <w:snapToGrid w:val="0"/>
              <w:rPr>
                <w:sz w:val="22"/>
                <w:lang w:val="en-HK" w:eastAsia="zh-TW"/>
              </w:rPr>
            </w:pPr>
          </w:p>
        </w:tc>
        <w:tc>
          <w:tcPr>
            <w:tcW w:w="645" w:type="pct"/>
            <w:shd w:val="clear" w:color="auto" w:fill="auto"/>
          </w:tcPr>
          <w:p w14:paraId="59E794E3" w14:textId="77777777" w:rsidR="000A610D" w:rsidRPr="004D1732" w:rsidRDefault="000A610D" w:rsidP="009F58E0">
            <w:pPr>
              <w:tabs>
                <w:tab w:val="decimal" w:pos="528"/>
              </w:tabs>
              <w:overflowPunct w:val="0"/>
              <w:snapToGrid w:val="0"/>
              <w:rPr>
                <w:i/>
                <w:sz w:val="22"/>
                <w:lang w:val="en-HK" w:eastAsia="zh-TW"/>
              </w:rPr>
            </w:pPr>
          </w:p>
        </w:tc>
        <w:tc>
          <w:tcPr>
            <w:tcW w:w="646" w:type="pct"/>
            <w:shd w:val="clear" w:color="auto" w:fill="auto"/>
          </w:tcPr>
          <w:p w14:paraId="2447AA66" w14:textId="77777777" w:rsidR="000A610D" w:rsidRPr="004D1732" w:rsidRDefault="000A610D" w:rsidP="009F58E0">
            <w:pPr>
              <w:tabs>
                <w:tab w:val="decimal" w:pos="528"/>
              </w:tabs>
              <w:overflowPunct w:val="0"/>
              <w:snapToGrid w:val="0"/>
              <w:spacing w:line="120" w:lineRule="exact"/>
              <w:rPr>
                <w:sz w:val="22"/>
                <w:szCs w:val="22"/>
              </w:rPr>
            </w:pPr>
          </w:p>
        </w:tc>
        <w:tc>
          <w:tcPr>
            <w:tcW w:w="646" w:type="pct"/>
            <w:shd w:val="clear" w:color="auto" w:fill="auto"/>
          </w:tcPr>
          <w:p w14:paraId="21C150B7" w14:textId="77777777" w:rsidR="000A610D" w:rsidRPr="004D1732" w:rsidRDefault="000A610D" w:rsidP="009F58E0">
            <w:pPr>
              <w:tabs>
                <w:tab w:val="decimal" w:pos="528"/>
              </w:tabs>
              <w:overflowPunct w:val="0"/>
              <w:snapToGrid w:val="0"/>
              <w:spacing w:line="120" w:lineRule="exact"/>
              <w:rPr>
                <w:sz w:val="22"/>
                <w:szCs w:val="22"/>
              </w:rPr>
            </w:pPr>
          </w:p>
        </w:tc>
      </w:tr>
      <w:tr w:rsidR="000A610D" w:rsidRPr="00C27B00" w14:paraId="321E206B" w14:textId="104239B3" w:rsidTr="003F2B54">
        <w:tc>
          <w:tcPr>
            <w:tcW w:w="1126" w:type="pct"/>
            <w:shd w:val="clear" w:color="auto" w:fill="auto"/>
          </w:tcPr>
          <w:p w14:paraId="58CD3E4E" w14:textId="77777777" w:rsidR="000A610D" w:rsidRPr="006D22B1" w:rsidRDefault="000A610D" w:rsidP="009F58E0">
            <w:pPr>
              <w:overflowPunct w:val="0"/>
              <w:snapToGrid w:val="0"/>
              <w:ind w:left="-108"/>
              <w:rPr>
                <w:sz w:val="22"/>
                <w:szCs w:val="22"/>
              </w:rPr>
            </w:pPr>
            <w:r w:rsidRPr="006D22B1">
              <w:rPr>
                <w:sz w:val="22"/>
                <w:szCs w:val="22"/>
              </w:rPr>
              <w:t>Overall</w:t>
            </w:r>
          </w:p>
        </w:tc>
        <w:tc>
          <w:tcPr>
            <w:tcW w:w="645" w:type="pct"/>
            <w:shd w:val="clear" w:color="auto" w:fill="auto"/>
          </w:tcPr>
          <w:p w14:paraId="274D2301" w14:textId="77777777" w:rsidR="000A610D" w:rsidRPr="00136749" w:rsidRDefault="000A610D" w:rsidP="009F58E0">
            <w:pPr>
              <w:tabs>
                <w:tab w:val="decimal" w:pos="528"/>
              </w:tabs>
              <w:overflowPunct w:val="0"/>
              <w:snapToGrid w:val="0"/>
              <w:rPr>
                <w:sz w:val="22"/>
                <w:lang w:val="en-HK" w:eastAsia="zh-TW"/>
              </w:rPr>
            </w:pPr>
            <w:r w:rsidRPr="00136749">
              <w:rPr>
                <w:sz w:val="22"/>
                <w:lang w:val="en-HK" w:eastAsia="zh-TW"/>
              </w:rPr>
              <w:t>60.7</w:t>
            </w:r>
          </w:p>
        </w:tc>
        <w:tc>
          <w:tcPr>
            <w:tcW w:w="646" w:type="pct"/>
            <w:shd w:val="clear" w:color="auto" w:fill="auto"/>
          </w:tcPr>
          <w:p w14:paraId="5544A2BF"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59.7</w:t>
            </w:r>
          </w:p>
        </w:tc>
        <w:tc>
          <w:tcPr>
            <w:tcW w:w="646" w:type="pct"/>
            <w:shd w:val="clear" w:color="auto" w:fill="auto"/>
          </w:tcPr>
          <w:p w14:paraId="45245ADE" w14:textId="77777777" w:rsidR="000A610D" w:rsidRPr="00743964" w:rsidRDefault="000A610D" w:rsidP="009F58E0">
            <w:pPr>
              <w:tabs>
                <w:tab w:val="decimal" w:pos="528"/>
              </w:tabs>
              <w:overflowPunct w:val="0"/>
              <w:snapToGrid w:val="0"/>
              <w:rPr>
                <w:sz w:val="22"/>
                <w:lang w:val="en-HK" w:eastAsia="zh-TW"/>
              </w:rPr>
            </w:pPr>
            <w:r w:rsidRPr="00136749">
              <w:rPr>
                <w:sz w:val="22"/>
                <w:lang w:val="en-HK" w:eastAsia="zh-TW"/>
              </w:rPr>
              <w:t>59.4</w:t>
            </w:r>
          </w:p>
        </w:tc>
        <w:tc>
          <w:tcPr>
            <w:tcW w:w="645" w:type="pct"/>
            <w:shd w:val="clear" w:color="auto" w:fill="auto"/>
            <w:vAlign w:val="bottom"/>
          </w:tcPr>
          <w:p w14:paraId="1EBEDC8E" w14:textId="63F5F6D1" w:rsidR="000A610D" w:rsidRPr="00881D4A" w:rsidRDefault="000A610D" w:rsidP="009F58E0">
            <w:pPr>
              <w:tabs>
                <w:tab w:val="decimal" w:pos="528"/>
              </w:tabs>
              <w:overflowPunct w:val="0"/>
              <w:snapToGrid w:val="0"/>
              <w:rPr>
                <w:sz w:val="22"/>
                <w:lang w:val="en-HK" w:eastAsia="zh-TW"/>
              </w:rPr>
            </w:pPr>
            <w:r>
              <w:rPr>
                <w:sz w:val="22"/>
                <w:lang w:val="en-HK" w:eastAsia="zh-TW"/>
              </w:rPr>
              <w:t>58.2</w:t>
            </w:r>
          </w:p>
        </w:tc>
        <w:tc>
          <w:tcPr>
            <w:tcW w:w="646" w:type="pct"/>
            <w:shd w:val="clear" w:color="auto" w:fill="auto"/>
          </w:tcPr>
          <w:p w14:paraId="1B1FE843" w14:textId="016E7DB1" w:rsidR="000A610D" w:rsidRPr="00881D4A" w:rsidRDefault="000A610D" w:rsidP="009F58E0">
            <w:pPr>
              <w:tabs>
                <w:tab w:val="decimal" w:pos="528"/>
              </w:tabs>
              <w:overflowPunct w:val="0"/>
              <w:snapToGrid w:val="0"/>
              <w:rPr>
                <w:sz w:val="22"/>
                <w:szCs w:val="22"/>
              </w:rPr>
            </w:pPr>
            <w:r w:rsidRPr="00881D4A">
              <w:rPr>
                <w:sz w:val="22"/>
                <w:szCs w:val="22"/>
              </w:rPr>
              <w:t>58.3</w:t>
            </w:r>
          </w:p>
        </w:tc>
        <w:tc>
          <w:tcPr>
            <w:tcW w:w="646" w:type="pct"/>
            <w:shd w:val="clear" w:color="auto" w:fill="auto"/>
          </w:tcPr>
          <w:p w14:paraId="57AC4ADD" w14:textId="74A4C093" w:rsidR="000A610D" w:rsidRPr="00881D4A" w:rsidRDefault="000A610D" w:rsidP="009F58E0">
            <w:pPr>
              <w:tabs>
                <w:tab w:val="decimal" w:pos="528"/>
              </w:tabs>
              <w:overflowPunct w:val="0"/>
              <w:snapToGrid w:val="0"/>
              <w:rPr>
                <w:sz w:val="22"/>
                <w:szCs w:val="22"/>
              </w:rPr>
            </w:pPr>
            <w:r>
              <w:rPr>
                <w:sz w:val="22"/>
                <w:szCs w:val="22"/>
              </w:rPr>
              <w:t>57.9</w:t>
            </w:r>
          </w:p>
        </w:tc>
      </w:tr>
    </w:tbl>
    <w:p w14:paraId="651A47B0" w14:textId="695D6F23" w:rsidR="00F31E42" w:rsidRPr="008402DF" w:rsidRDefault="00F31E42" w:rsidP="00390A2E">
      <w:pPr>
        <w:tabs>
          <w:tab w:val="left" w:pos="864"/>
        </w:tabs>
        <w:overflowPunct w:val="0"/>
        <w:snapToGrid w:val="0"/>
        <w:spacing w:line="220" w:lineRule="exact"/>
        <w:ind w:right="-238"/>
        <w:jc w:val="both"/>
        <w:rPr>
          <w:bCs/>
          <w:sz w:val="22"/>
          <w:szCs w:val="22"/>
        </w:rPr>
      </w:pPr>
    </w:p>
    <w:p w14:paraId="3F8D9C54" w14:textId="3C3D0B85" w:rsidR="00F05DA3" w:rsidRPr="00D34538" w:rsidRDefault="00F31E42" w:rsidP="008402DF">
      <w:pPr>
        <w:tabs>
          <w:tab w:val="left" w:pos="864"/>
        </w:tabs>
        <w:overflowPunct w:val="0"/>
        <w:snapToGrid w:val="0"/>
        <w:spacing w:line="220" w:lineRule="exact"/>
        <w:ind w:left="1440" w:right="-238" w:hanging="1440"/>
        <w:jc w:val="both"/>
        <w:rPr>
          <w:bCs/>
          <w:sz w:val="22"/>
          <w:szCs w:val="22"/>
          <w:lang w:val="en-HK" w:eastAsia="zh-TW"/>
        </w:rPr>
      </w:pPr>
      <w:proofErr w:type="gramStart"/>
      <w:r w:rsidRPr="008402DF">
        <w:rPr>
          <w:bCs/>
          <w:sz w:val="22"/>
          <w:szCs w:val="22"/>
        </w:rPr>
        <w:t>Source</w:t>
      </w:r>
      <w:r w:rsidRPr="006D22B1">
        <w:rPr>
          <w:bCs/>
          <w:sz w:val="22"/>
        </w:rPr>
        <w:t xml:space="preserve"> :</w:t>
      </w:r>
      <w:proofErr w:type="gramEnd"/>
      <w:r w:rsidRPr="006D22B1">
        <w:rPr>
          <w:bCs/>
          <w:sz w:val="22"/>
        </w:rPr>
        <w:tab/>
        <w:t>General Household Survey, Census and Statistics Department.</w:t>
      </w:r>
    </w:p>
    <w:p w14:paraId="5D5D303A" w14:textId="77777777" w:rsidR="007363EE" w:rsidRDefault="007363EE" w:rsidP="00733234">
      <w:pPr>
        <w:pStyle w:val="BOX12E"/>
        <w:overflowPunct w:val="0"/>
        <w:spacing w:afterLines="50" w:line="240" w:lineRule="auto"/>
        <w:ind w:left="0" w:firstLine="0"/>
        <w:rPr>
          <w:b w:val="0"/>
          <w:color w:val="A6A6A6"/>
          <w:sz w:val="28"/>
          <w:szCs w:val="28"/>
          <w:lang w:val="en-HK"/>
        </w:rPr>
      </w:pPr>
    </w:p>
    <w:p w14:paraId="10F4997E" w14:textId="6C0B3C58" w:rsidR="00733234" w:rsidRPr="00743964" w:rsidRDefault="00A8065E" w:rsidP="00733234">
      <w:pPr>
        <w:pStyle w:val="BOX12E"/>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t>Profile of unemployment</w:t>
      </w:r>
    </w:p>
    <w:p w14:paraId="45B19C0E" w14:textId="71944386"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28AE437F" w:rsidR="0046448C" w:rsidRPr="005838BE" w:rsidRDefault="000E4BB0" w:rsidP="00F251E4">
      <w:pPr>
        <w:tabs>
          <w:tab w:val="left" w:pos="1080"/>
        </w:tabs>
        <w:overflowPunct w:val="0"/>
        <w:spacing w:line="360" w:lineRule="exact"/>
        <w:ind w:right="28"/>
        <w:jc w:val="both"/>
        <w:rPr>
          <w:sz w:val="28"/>
          <w:szCs w:val="28"/>
        </w:rPr>
      </w:pPr>
      <w:r>
        <w:rPr>
          <w:sz w:val="28"/>
          <w:szCs w:val="28"/>
          <w:lang w:val="en-HK"/>
        </w:rPr>
        <w:t>5</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3E060C">
        <w:rPr>
          <w:sz w:val="28"/>
          <w:szCs w:val="28"/>
          <w:lang w:val="en-HK"/>
        </w:rPr>
        <w:t>T</w:t>
      </w:r>
      <w:r w:rsidR="002401D3">
        <w:rPr>
          <w:sz w:val="28"/>
          <w:szCs w:val="28"/>
        </w:rPr>
        <w:t xml:space="preserve">he </w:t>
      </w:r>
      <w:r w:rsidR="00C12463" w:rsidRPr="000C7A61">
        <w:rPr>
          <w:sz w:val="28"/>
          <w:szCs w:val="28"/>
        </w:rPr>
        <w:t xml:space="preserve">seasonally adjusted unemployment rate </w:t>
      </w:r>
      <w:r w:rsidR="001D775F" w:rsidRPr="000C7A61">
        <w:rPr>
          <w:sz w:val="28"/>
          <w:szCs w:val="28"/>
        </w:rPr>
        <w:t xml:space="preserve">declined further from 3.5% </w:t>
      </w:r>
      <w:r w:rsidR="00B50601">
        <w:rPr>
          <w:sz w:val="28"/>
          <w:szCs w:val="28"/>
        </w:rPr>
        <w:t>in</w:t>
      </w:r>
      <w:r w:rsidR="00B50601" w:rsidRPr="000C7A61">
        <w:rPr>
          <w:sz w:val="28"/>
          <w:szCs w:val="28"/>
        </w:rPr>
        <w:t xml:space="preserve"> </w:t>
      </w:r>
      <w:r w:rsidR="001D775F" w:rsidRPr="000C7A61">
        <w:rPr>
          <w:sz w:val="28"/>
          <w:szCs w:val="28"/>
        </w:rPr>
        <w:t xml:space="preserve">the preceding quarter to </w:t>
      </w:r>
      <w:r w:rsidR="001D775F" w:rsidRPr="00DB1627">
        <w:rPr>
          <w:sz w:val="28"/>
          <w:szCs w:val="28"/>
        </w:rPr>
        <w:t>3.1%</w:t>
      </w:r>
      <w:r w:rsidR="001D775F" w:rsidRPr="000C7A61">
        <w:rPr>
          <w:sz w:val="28"/>
          <w:szCs w:val="28"/>
        </w:rPr>
        <w:t xml:space="preserve"> in the first quarter.  The </w:t>
      </w:r>
      <w:r w:rsidR="00193179" w:rsidRPr="000C7A61">
        <w:rPr>
          <w:sz w:val="28"/>
          <w:szCs w:val="28"/>
        </w:rPr>
        <w:t xml:space="preserve">number of unemployed persons (not seasonally adjusted) </w:t>
      </w:r>
      <w:r w:rsidR="00195CE5" w:rsidRPr="000C7A61">
        <w:rPr>
          <w:sz w:val="28"/>
          <w:szCs w:val="28"/>
        </w:rPr>
        <w:t>decrease</w:t>
      </w:r>
      <w:r w:rsidR="003E060C">
        <w:rPr>
          <w:sz w:val="28"/>
          <w:szCs w:val="28"/>
        </w:rPr>
        <w:t>d</w:t>
      </w:r>
      <w:r w:rsidR="00193179" w:rsidRPr="000C7A61">
        <w:rPr>
          <w:sz w:val="28"/>
          <w:szCs w:val="28"/>
        </w:rPr>
        <w:t xml:space="preserve"> </w:t>
      </w:r>
      <w:r w:rsidR="00D85622" w:rsidRPr="000C7A61">
        <w:rPr>
          <w:sz w:val="28"/>
          <w:szCs w:val="28"/>
        </w:rPr>
        <w:t xml:space="preserve">by </w:t>
      </w:r>
      <w:r w:rsidR="00DA5864">
        <w:rPr>
          <w:sz w:val="28"/>
          <w:szCs w:val="28"/>
        </w:rPr>
        <w:t>8.7</w:t>
      </w:r>
      <w:r w:rsidR="00D85622" w:rsidRPr="00DB1627">
        <w:rPr>
          <w:sz w:val="28"/>
          <w:szCs w:val="28"/>
        </w:rPr>
        <w:t>%</w:t>
      </w:r>
      <w:r w:rsidR="00D85622" w:rsidRPr="000C7A61">
        <w:rPr>
          <w:sz w:val="28"/>
          <w:szCs w:val="28"/>
        </w:rPr>
        <w:t xml:space="preserve"> (or </w:t>
      </w:r>
      <w:r w:rsidR="00DA5864">
        <w:rPr>
          <w:sz w:val="28"/>
          <w:szCs w:val="28"/>
        </w:rPr>
        <w:t>11 000</w:t>
      </w:r>
      <w:r w:rsidR="00D85622" w:rsidRPr="000C7A61">
        <w:rPr>
          <w:sz w:val="28"/>
          <w:szCs w:val="28"/>
        </w:rPr>
        <w:t xml:space="preserve">) to </w:t>
      </w:r>
      <w:r w:rsidR="00DA5864">
        <w:rPr>
          <w:sz w:val="28"/>
          <w:szCs w:val="28"/>
        </w:rPr>
        <w:t>115 100</w:t>
      </w:r>
      <w:r w:rsidR="00193179" w:rsidRPr="000C7A61">
        <w:rPr>
          <w:sz w:val="28"/>
          <w:szCs w:val="28"/>
        </w:rPr>
        <w:t>.</w:t>
      </w:r>
    </w:p>
    <w:p w14:paraId="63CAF70A" w14:textId="77777777" w:rsidR="00A8065E" w:rsidRPr="005838BE" w:rsidRDefault="00A8065E">
      <w:pPr>
        <w:tabs>
          <w:tab w:val="left" w:pos="1080"/>
        </w:tabs>
        <w:overflowPunct w:val="0"/>
        <w:spacing w:line="360" w:lineRule="exact"/>
        <w:ind w:right="28"/>
        <w:jc w:val="both"/>
        <w:rPr>
          <w:sz w:val="28"/>
          <w:szCs w:val="28"/>
        </w:rPr>
      </w:pPr>
    </w:p>
    <w:p w14:paraId="7C741FDC" w14:textId="193254CC" w:rsidR="00F600BF" w:rsidRPr="001731CC" w:rsidRDefault="000E4BB0">
      <w:pPr>
        <w:tabs>
          <w:tab w:val="left" w:pos="1080"/>
        </w:tabs>
        <w:overflowPunct w:val="0"/>
        <w:spacing w:line="360" w:lineRule="exact"/>
        <w:ind w:right="28"/>
        <w:jc w:val="both"/>
        <w:rPr>
          <w:sz w:val="28"/>
          <w:szCs w:val="28"/>
          <w:lang w:val="en-HK" w:eastAsia="zh-TW"/>
        </w:rPr>
      </w:pPr>
      <w:r>
        <w:rPr>
          <w:sz w:val="28"/>
          <w:szCs w:val="28"/>
          <w:lang w:val="en-HK"/>
        </w:rPr>
        <w:t>5</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3E060C">
        <w:rPr>
          <w:sz w:val="28"/>
          <w:szCs w:val="28"/>
          <w:lang w:val="en-HK"/>
        </w:rPr>
        <w:t>Compared with the preceding quarter, t</w:t>
      </w:r>
      <w:r w:rsidR="003E060C" w:rsidRPr="000C356C">
        <w:rPr>
          <w:sz w:val="28"/>
          <w:szCs w:val="28"/>
          <w:lang w:val="en-HK" w:eastAsia="zh-TW"/>
        </w:rPr>
        <w:t xml:space="preserve">he </w:t>
      </w:r>
      <w:r w:rsidR="000172C1" w:rsidRPr="000C356C">
        <w:rPr>
          <w:sz w:val="28"/>
          <w:szCs w:val="28"/>
          <w:lang w:val="en-HK" w:eastAsia="zh-TW"/>
        </w:rPr>
        <w:t xml:space="preserve">unemployment </w:t>
      </w:r>
      <w:r w:rsidR="000172C1" w:rsidRPr="001731CC">
        <w:rPr>
          <w:sz w:val="28"/>
          <w:szCs w:val="28"/>
          <w:lang w:val="en-HK" w:eastAsia="zh-TW"/>
        </w:rPr>
        <w:t xml:space="preserve">rates of </w:t>
      </w:r>
      <w:r w:rsidR="00193179" w:rsidRPr="00DB1627">
        <w:rPr>
          <w:sz w:val="28"/>
          <w:szCs w:val="28"/>
          <w:lang w:val="en-HK" w:eastAsia="zh-TW"/>
        </w:rPr>
        <w:t>most</w:t>
      </w:r>
      <w:r w:rsidR="00037AA9">
        <w:rPr>
          <w:sz w:val="28"/>
          <w:szCs w:val="28"/>
          <w:lang w:val="en-HK" w:eastAsia="zh-TW"/>
        </w:rPr>
        <w:t xml:space="preserve"> </w:t>
      </w:r>
      <w:r w:rsidR="000172C1" w:rsidRPr="000C356C">
        <w:rPr>
          <w:sz w:val="28"/>
          <w:szCs w:val="28"/>
          <w:lang w:val="en-HK" w:eastAsia="zh-TW"/>
        </w:rPr>
        <w:t xml:space="preserve">major sectors </w:t>
      </w:r>
      <w:r w:rsidR="003E060C">
        <w:rPr>
          <w:sz w:val="28"/>
          <w:szCs w:val="28"/>
          <w:lang w:val="en-HK" w:eastAsia="zh-HK"/>
        </w:rPr>
        <w:t xml:space="preserve">(not seasonally adjusted) </w:t>
      </w:r>
      <w:r w:rsidR="00966BCB" w:rsidRPr="00966BCB">
        <w:rPr>
          <w:sz w:val="28"/>
          <w:szCs w:val="28"/>
          <w:lang w:val="en-HK" w:eastAsia="zh-TW"/>
        </w:rPr>
        <w:t>fell</w:t>
      </w:r>
      <w:r w:rsidR="00BC1BDA">
        <w:rPr>
          <w:sz w:val="28"/>
          <w:szCs w:val="28"/>
          <w:lang w:val="en-HK" w:eastAsia="zh-TW"/>
        </w:rPr>
        <w:t xml:space="preserve"> in the first quarter</w:t>
      </w:r>
      <w:r w:rsidR="000C7A61">
        <w:rPr>
          <w:sz w:val="28"/>
          <w:szCs w:val="28"/>
          <w:lang w:val="en-HK" w:eastAsia="zh-TW"/>
        </w:rPr>
        <w:t xml:space="preserve">.  </w:t>
      </w:r>
      <w:r w:rsidR="003E060C">
        <w:rPr>
          <w:sz w:val="28"/>
          <w:szCs w:val="28"/>
          <w:lang w:val="en-HK" w:eastAsia="zh-TW"/>
        </w:rPr>
        <w:t xml:space="preserve">Specifically, the </w:t>
      </w:r>
      <w:r w:rsidR="000C7A61">
        <w:rPr>
          <w:sz w:val="28"/>
          <w:szCs w:val="28"/>
          <w:lang w:val="en-HK" w:eastAsia="zh-TW"/>
        </w:rPr>
        <w:t xml:space="preserve">unemployment rate of </w:t>
      </w:r>
      <w:r w:rsidR="000C7A61" w:rsidRPr="00B7797D">
        <w:rPr>
          <w:sz w:val="28"/>
          <w:szCs w:val="28"/>
          <w:lang w:val="en-HK" w:eastAsia="zh-HK"/>
        </w:rPr>
        <w:t>the retail, accommodation and food services sectors</w:t>
      </w:r>
      <w:r w:rsidR="000C7A61">
        <w:rPr>
          <w:sz w:val="28"/>
          <w:szCs w:val="28"/>
          <w:lang w:val="en-HK" w:eastAsia="zh-HK"/>
        </w:rPr>
        <w:t xml:space="preserve"> combined fell by 0.</w:t>
      </w:r>
      <w:r w:rsidR="00646CB7">
        <w:rPr>
          <w:sz w:val="28"/>
          <w:szCs w:val="28"/>
          <w:lang w:val="en-HK" w:eastAsia="zh-HK"/>
        </w:rPr>
        <w:t>5</w:t>
      </w:r>
      <w:r w:rsidR="000C7A61">
        <w:rPr>
          <w:sz w:val="28"/>
          <w:szCs w:val="28"/>
          <w:lang w:val="en-HK" w:eastAsia="zh-HK"/>
        </w:rPr>
        <w:t xml:space="preserve"> percentage point to 4.</w:t>
      </w:r>
      <w:r w:rsidR="00646CB7">
        <w:rPr>
          <w:sz w:val="28"/>
          <w:szCs w:val="28"/>
          <w:lang w:val="en-HK" w:eastAsia="zh-HK"/>
        </w:rPr>
        <w:t>2</w:t>
      </w:r>
      <w:r w:rsidR="000C7A61">
        <w:rPr>
          <w:sz w:val="28"/>
          <w:szCs w:val="28"/>
          <w:lang w:val="en-HK" w:eastAsia="zh-HK"/>
        </w:rPr>
        <w:t xml:space="preserve">%.  Among these sectors, the unemployment rate of the retail sector fell by </w:t>
      </w:r>
      <w:r w:rsidR="00646CB7">
        <w:rPr>
          <w:sz w:val="28"/>
          <w:szCs w:val="28"/>
          <w:lang w:val="en-HK" w:eastAsia="zh-HK"/>
        </w:rPr>
        <w:t>0.8</w:t>
      </w:r>
      <w:r w:rsidR="000C7A61">
        <w:rPr>
          <w:sz w:val="28"/>
          <w:szCs w:val="28"/>
          <w:lang w:val="en-HK" w:eastAsia="zh-HK"/>
        </w:rPr>
        <w:t xml:space="preserve"> percentage point to </w:t>
      </w:r>
      <w:r w:rsidR="00646CB7">
        <w:rPr>
          <w:sz w:val="28"/>
          <w:szCs w:val="28"/>
          <w:lang w:val="en-HK" w:eastAsia="zh-HK"/>
        </w:rPr>
        <w:t>3.8</w:t>
      </w:r>
      <w:r w:rsidR="000C7A61">
        <w:rPr>
          <w:sz w:val="28"/>
          <w:szCs w:val="28"/>
          <w:lang w:val="en-HK" w:eastAsia="zh-HK"/>
        </w:rPr>
        <w:t>%</w:t>
      </w:r>
      <w:r w:rsidR="003E060C">
        <w:rPr>
          <w:sz w:val="28"/>
          <w:szCs w:val="28"/>
          <w:lang w:val="en-HK" w:eastAsia="zh-HK"/>
        </w:rPr>
        <w:t>,</w:t>
      </w:r>
      <w:r w:rsidR="000C7A61">
        <w:rPr>
          <w:sz w:val="28"/>
          <w:szCs w:val="28"/>
          <w:lang w:val="en-HK" w:eastAsia="zh-HK"/>
        </w:rPr>
        <w:t xml:space="preserve"> and th</w:t>
      </w:r>
      <w:r w:rsidR="003E060C">
        <w:rPr>
          <w:sz w:val="28"/>
          <w:szCs w:val="28"/>
          <w:lang w:val="en-HK" w:eastAsia="zh-HK"/>
        </w:rPr>
        <w:t>at of</w:t>
      </w:r>
      <w:r w:rsidR="000C7A61">
        <w:rPr>
          <w:sz w:val="28"/>
          <w:szCs w:val="28"/>
          <w:lang w:val="en-HK" w:eastAsia="zh-HK"/>
        </w:rPr>
        <w:t xml:space="preserve"> the food and beverage </w:t>
      </w:r>
      <w:r w:rsidR="003E060C">
        <w:rPr>
          <w:sz w:val="28"/>
          <w:szCs w:val="28"/>
          <w:lang w:val="en-HK" w:eastAsia="zh-HK"/>
        </w:rPr>
        <w:t xml:space="preserve">service activities </w:t>
      </w:r>
      <w:r w:rsidR="000C7A61" w:rsidRPr="001731CC">
        <w:rPr>
          <w:sz w:val="28"/>
          <w:szCs w:val="28"/>
          <w:lang w:val="en-HK" w:eastAsia="zh-HK"/>
        </w:rPr>
        <w:t xml:space="preserve">sector </w:t>
      </w:r>
      <w:r w:rsidR="00735C86">
        <w:rPr>
          <w:sz w:val="28"/>
          <w:szCs w:val="28"/>
          <w:lang w:val="en-HK" w:eastAsia="zh-HK"/>
        </w:rPr>
        <w:t>edged down</w:t>
      </w:r>
      <w:r w:rsidR="00735C86" w:rsidRPr="001731CC">
        <w:rPr>
          <w:sz w:val="28"/>
          <w:szCs w:val="28"/>
          <w:lang w:val="en-HK" w:eastAsia="zh-HK"/>
        </w:rPr>
        <w:t xml:space="preserve"> </w:t>
      </w:r>
      <w:r w:rsidR="000C7A61" w:rsidRPr="001731CC">
        <w:rPr>
          <w:sz w:val="28"/>
          <w:szCs w:val="28"/>
          <w:lang w:val="en-HK" w:eastAsia="zh-HK"/>
        </w:rPr>
        <w:t xml:space="preserve">by </w:t>
      </w:r>
      <w:r w:rsidR="00646CB7">
        <w:rPr>
          <w:sz w:val="28"/>
          <w:szCs w:val="28"/>
          <w:lang w:val="en-HK" w:eastAsia="zh-HK"/>
        </w:rPr>
        <w:t>0.1</w:t>
      </w:r>
      <w:r w:rsidR="000C7A61" w:rsidRPr="001731CC">
        <w:rPr>
          <w:sz w:val="28"/>
          <w:szCs w:val="28"/>
          <w:lang w:val="en-HK" w:eastAsia="zh-HK"/>
        </w:rPr>
        <w:t xml:space="preserve"> percentage point to </w:t>
      </w:r>
      <w:r w:rsidR="00646CB7">
        <w:rPr>
          <w:sz w:val="28"/>
          <w:szCs w:val="28"/>
          <w:lang w:val="en-HK" w:eastAsia="zh-HK"/>
        </w:rPr>
        <w:t>4.9</w:t>
      </w:r>
      <w:r w:rsidR="000C7A61" w:rsidRPr="0015433F">
        <w:rPr>
          <w:sz w:val="28"/>
          <w:szCs w:val="28"/>
          <w:lang w:val="en-HK" w:eastAsia="zh-HK"/>
        </w:rPr>
        <w:t xml:space="preserve">%.  </w:t>
      </w:r>
      <w:r w:rsidR="002750FE">
        <w:rPr>
          <w:sz w:val="28"/>
          <w:szCs w:val="28"/>
          <w:lang w:val="en-HK" w:eastAsia="zh-HK"/>
        </w:rPr>
        <w:t xml:space="preserve">Other sectors that saw notable declines in unemployment rate included </w:t>
      </w:r>
      <w:r w:rsidR="0031418E">
        <w:rPr>
          <w:sz w:val="28"/>
          <w:szCs w:val="28"/>
          <w:lang w:val="en-HK" w:eastAsia="zh-HK"/>
        </w:rPr>
        <w:t xml:space="preserve">the arts, entertainment and recreation sector (down </w:t>
      </w:r>
      <w:r w:rsidR="00646CB7">
        <w:rPr>
          <w:sz w:val="28"/>
          <w:szCs w:val="28"/>
          <w:lang w:val="en-HK" w:eastAsia="zh-HK"/>
        </w:rPr>
        <w:t>0.8</w:t>
      </w:r>
      <w:r w:rsidR="0031418E">
        <w:rPr>
          <w:sz w:val="28"/>
          <w:szCs w:val="28"/>
          <w:lang w:val="en-HK" w:eastAsia="zh-HK"/>
        </w:rPr>
        <w:t xml:space="preserve"> percentage point to </w:t>
      </w:r>
      <w:r w:rsidR="00646CB7">
        <w:rPr>
          <w:sz w:val="28"/>
          <w:szCs w:val="28"/>
          <w:lang w:val="en-HK" w:eastAsia="zh-HK"/>
        </w:rPr>
        <w:t>4.3</w:t>
      </w:r>
      <w:r w:rsidR="0031418E">
        <w:rPr>
          <w:sz w:val="28"/>
          <w:szCs w:val="28"/>
          <w:lang w:val="en-HK" w:eastAsia="zh-HK"/>
        </w:rPr>
        <w:t xml:space="preserve">%), </w:t>
      </w:r>
      <w:r w:rsidR="003E060C" w:rsidRPr="00BD3855">
        <w:rPr>
          <w:sz w:val="28"/>
          <w:szCs w:val="28"/>
          <w:lang w:val="en-HK" w:eastAsia="zh-HK"/>
        </w:rPr>
        <w:t>the transportation, storage, postal and courier services sector</w:t>
      </w:r>
      <w:r w:rsidR="003E060C">
        <w:rPr>
          <w:sz w:val="28"/>
          <w:szCs w:val="28"/>
          <w:lang w:val="en-HK" w:eastAsia="zh-HK"/>
        </w:rPr>
        <w:t xml:space="preserve"> </w:t>
      </w:r>
      <w:r w:rsidR="002750FE">
        <w:rPr>
          <w:sz w:val="28"/>
          <w:szCs w:val="28"/>
          <w:lang w:val="en-HK" w:eastAsia="zh-HK"/>
        </w:rPr>
        <w:t>(down</w:t>
      </w:r>
      <w:r w:rsidR="003E060C">
        <w:rPr>
          <w:sz w:val="28"/>
          <w:szCs w:val="28"/>
          <w:lang w:val="en-HK" w:eastAsia="zh-HK"/>
        </w:rPr>
        <w:t xml:space="preserve"> 0.</w:t>
      </w:r>
      <w:r w:rsidR="000A74B1">
        <w:rPr>
          <w:sz w:val="28"/>
          <w:szCs w:val="28"/>
          <w:lang w:val="en-HK" w:eastAsia="zh-HK"/>
        </w:rPr>
        <w:t>7</w:t>
      </w:r>
      <w:r w:rsidR="003E060C">
        <w:rPr>
          <w:sz w:val="28"/>
          <w:szCs w:val="28"/>
          <w:lang w:val="en-HK" w:eastAsia="zh-HK"/>
        </w:rPr>
        <w:t xml:space="preserve"> percentage point to 3.</w:t>
      </w:r>
      <w:r w:rsidR="000A74B1">
        <w:rPr>
          <w:sz w:val="28"/>
          <w:szCs w:val="28"/>
          <w:lang w:val="en-HK" w:eastAsia="zh-HK"/>
        </w:rPr>
        <w:t>3</w:t>
      </w:r>
      <w:r w:rsidR="003E060C">
        <w:rPr>
          <w:sz w:val="28"/>
          <w:szCs w:val="28"/>
          <w:lang w:val="en-HK" w:eastAsia="zh-HK"/>
        </w:rPr>
        <w:t>%</w:t>
      </w:r>
      <w:r w:rsidR="002750FE">
        <w:rPr>
          <w:sz w:val="28"/>
          <w:szCs w:val="28"/>
          <w:lang w:val="en-HK" w:eastAsia="zh-HK"/>
        </w:rPr>
        <w:t xml:space="preserve">), and the manufacturing sector </w:t>
      </w:r>
      <w:r w:rsidR="00D97F19">
        <w:rPr>
          <w:sz w:val="28"/>
          <w:szCs w:val="28"/>
          <w:lang w:val="en-HK" w:eastAsia="zh-HK"/>
        </w:rPr>
        <w:t>(down 0.</w:t>
      </w:r>
      <w:r w:rsidR="000A74B1">
        <w:rPr>
          <w:sz w:val="28"/>
          <w:szCs w:val="28"/>
          <w:lang w:val="en-HK" w:eastAsia="zh-HK"/>
        </w:rPr>
        <w:t>7</w:t>
      </w:r>
      <w:r w:rsidR="00D97F19">
        <w:rPr>
          <w:sz w:val="28"/>
          <w:szCs w:val="28"/>
          <w:lang w:val="en-HK" w:eastAsia="zh-HK"/>
        </w:rPr>
        <w:t xml:space="preserve"> percentage point to </w:t>
      </w:r>
      <w:r w:rsidR="000A74B1">
        <w:rPr>
          <w:sz w:val="28"/>
          <w:szCs w:val="28"/>
          <w:lang w:val="en-HK" w:eastAsia="zh-HK"/>
        </w:rPr>
        <w:t>4.0</w:t>
      </w:r>
      <w:r w:rsidR="00D97F19">
        <w:rPr>
          <w:sz w:val="28"/>
          <w:szCs w:val="28"/>
          <w:lang w:val="en-HK" w:eastAsia="zh-HK"/>
        </w:rPr>
        <w:t>%)</w:t>
      </w:r>
      <w:r w:rsidR="00966BCB" w:rsidRPr="001731CC">
        <w:rPr>
          <w:sz w:val="28"/>
          <w:szCs w:val="28"/>
          <w:lang w:val="en-HK" w:eastAsia="zh-HK"/>
        </w:rPr>
        <w:t>.</w:t>
      </w:r>
      <w:r w:rsidR="000B0DB5" w:rsidRPr="001731CC">
        <w:rPr>
          <w:sz w:val="28"/>
          <w:szCs w:val="28"/>
          <w:lang w:val="en-HK" w:eastAsia="zh-TW"/>
        </w:rPr>
        <w:t xml:space="preserve">  </w:t>
      </w:r>
      <w:r w:rsidR="00D97F19">
        <w:rPr>
          <w:sz w:val="28"/>
          <w:szCs w:val="28"/>
          <w:lang w:val="en-HK" w:eastAsia="zh-TW"/>
        </w:rPr>
        <w:t>The unemployment rate of the construction sector declined by 0.</w:t>
      </w:r>
      <w:r w:rsidR="000A74B1">
        <w:rPr>
          <w:sz w:val="28"/>
          <w:szCs w:val="28"/>
          <w:lang w:val="en-HK" w:eastAsia="zh-TW"/>
        </w:rPr>
        <w:t>3</w:t>
      </w:r>
      <w:r w:rsidR="00D97F19">
        <w:rPr>
          <w:sz w:val="28"/>
          <w:szCs w:val="28"/>
          <w:lang w:val="en-HK" w:eastAsia="zh-TW"/>
        </w:rPr>
        <w:t xml:space="preserve"> percentage point to </w:t>
      </w:r>
      <w:r w:rsidR="00820B18">
        <w:rPr>
          <w:sz w:val="28"/>
          <w:szCs w:val="28"/>
          <w:lang w:val="en-HK" w:eastAsia="zh-TW"/>
        </w:rPr>
        <w:t>4.</w:t>
      </w:r>
      <w:r w:rsidR="000A74B1">
        <w:rPr>
          <w:sz w:val="28"/>
          <w:szCs w:val="28"/>
          <w:lang w:val="en-HK" w:eastAsia="zh-TW"/>
        </w:rPr>
        <w:t>5</w:t>
      </w:r>
      <w:r w:rsidR="00D97F19">
        <w:rPr>
          <w:sz w:val="28"/>
          <w:szCs w:val="28"/>
          <w:lang w:val="en-HK" w:eastAsia="zh-TW"/>
        </w:rPr>
        <w:t xml:space="preserve">%.  </w:t>
      </w:r>
      <w:r w:rsidR="00193179" w:rsidRPr="001731CC">
        <w:rPr>
          <w:sz w:val="28"/>
          <w:szCs w:val="28"/>
          <w:lang w:val="en-HK" w:eastAsia="zh-TW"/>
        </w:rPr>
        <w:t>For the</w:t>
      </w:r>
      <w:r w:rsidR="00193179" w:rsidRPr="001731CC">
        <w:rPr>
          <w:sz w:val="28"/>
          <w:szCs w:val="28"/>
          <w:lang w:val="en-HK"/>
        </w:rPr>
        <w:t xml:space="preserve"> </w:t>
      </w:r>
      <w:r w:rsidR="00193179" w:rsidRPr="001731CC">
        <w:rPr>
          <w:i/>
          <w:sz w:val="28"/>
          <w:szCs w:val="28"/>
          <w:lang w:val="en-HK"/>
        </w:rPr>
        <w:t>low</w:t>
      </w:r>
      <w:r w:rsidR="00193179" w:rsidRPr="001731CC">
        <w:rPr>
          <w:i/>
          <w:sz w:val="28"/>
          <w:szCs w:val="28"/>
          <w:lang w:val="en-HK" w:eastAsia="zh-TW"/>
        </w:rPr>
        <w:t>-</w:t>
      </w:r>
      <w:r w:rsidR="00193179" w:rsidRPr="001731CC">
        <w:rPr>
          <w:i/>
          <w:sz w:val="28"/>
          <w:szCs w:val="28"/>
          <w:lang w:val="en-HK"/>
        </w:rPr>
        <w:t xml:space="preserve">paying </w:t>
      </w:r>
      <w:proofErr w:type="gramStart"/>
      <w:r w:rsidR="00193179" w:rsidRPr="001731CC">
        <w:rPr>
          <w:i/>
          <w:sz w:val="28"/>
          <w:szCs w:val="28"/>
          <w:lang w:val="en-HK"/>
        </w:rPr>
        <w:t>sectors</w:t>
      </w:r>
      <w:r w:rsidR="00193179" w:rsidRPr="0015433F">
        <w:rPr>
          <w:sz w:val="28"/>
          <w:szCs w:val="28"/>
          <w:vertAlign w:val="superscript"/>
          <w:lang w:val="en-HK"/>
        </w:rPr>
        <w:t>(</w:t>
      </w:r>
      <w:proofErr w:type="gramEnd"/>
      <w:r w:rsidR="00193179" w:rsidRPr="0015433F">
        <w:rPr>
          <w:sz w:val="28"/>
          <w:szCs w:val="28"/>
          <w:vertAlign w:val="superscript"/>
          <w:lang w:val="en-HK" w:eastAsia="zh-TW"/>
        </w:rPr>
        <w:t>6</w:t>
      </w:r>
      <w:r w:rsidR="00193179" w:rsidRPr="0015433F">
        <w:rPr>
          <w:sz w:val="28"/>
          <w:szCs w:val="28"/>
          <w:vertAlign w:val="superscript"/>
          <w:lang w:val="en-HK"/>
        </w:rPr>
        <w:t>)</w:t>
      </w:r>
      <w:r w:rsidR="00193179" w:rsidRPr="0015433F">
        <w:rPr>
          <w:sz w:val="28"/>
          <w:szCs w:val="28"/>
          <w:lang w:val="en-HK"/>
        </w:rPr>
        <w:t xml:space="preserve"> as a whole</w:t>
      </w:r>
      <w:r w:rsidR="00193179" w:rsidRPr="0015433F">
        <w:rPr>
          <w:sz w:val="28"/>
          <w:szCs w:val="28"/>
          <w:lang w:val="en-HK" w:eastAsia="zh-TW"/>
        </w:rPr>
        <w:t xml:space="preserve">, the unemployment rate went down by </w:t>
      </w:r>
      <w:r w:rsidR="00BD6CE7">
        <w:rPr>
          <w:sz w:val="28"/>
          <w:szCs w:val="28"/>
          <w:lang w:val="en-HK" w:eastAsia="zh-TW"/>
        </w:rPr>
        <w:t>0.2</w:t>
      </w:r>
      <w:r w:rsidR="00622684" w:rsidRPr="001731CC">
        <w:rPr>
          <w:sz w:val="28"/>
          <w:szCs w:val="28"/>
          <w:lang w:val="en-HK" w:eastAsia="zh-TW"/>
        </w:rPr>
        <w:t xml:space="preserve"> percentage point</w:t>
      </w:r>
      <w:r w:rsidR="00193179" w:rsidRPr="001731CC">
        <w:rPr>
          <w:sz w:val="28"/>
          <w:szCs w:val="28"/>
          <w:lang w:val="en-HK" w:eastAsia="zh-TW"/>
        </w:rPr>
        <w:t xml:space="preserve"> to </w:t>
      </w:r>
      <w:r w:rsidR="00BD6CE7">
        <w:rPr>
          <w:sz w:val="28"/>
          <w:szCs w:val="28"/>
          <w:lang w:val="en-HK" w:eastAsia="zh-TW"/>
        </w:rPr>
        <w:t>2.7</w:t>
      </w:r>
      <w:r w:rsidR="00193179" w:rsidRPr="00DB1627">
        <w:rPr>
          <w:sz w:val="28"/>
          <w:szCs w:val="28"/>
          <w:lang w:val="en-HK" w:eastAsia="zh-TW"/>
        </w:rPr>
        <w:t>%</w:t>
      </w:r>
      <w:r w:rsidR="00597678" w:rsidRPr="001731CC">
        <w:rPr>
          <w:sz w:val="28"/>
          <w:szCs w:val="28"/>
          <w:lang w:val="en-HK" w:eastAsia="zh-TW"/>
        </w:rPr>
        <w:t>.</w:t>
      </w:r>
    </w:p>
    <w:p w14:paraId="59A4480C" w14:textId="3BE2052F" w:rsidR="0015433F" w:rsidRPr="00493777" w:rsidRDefault="0015433F">
      <w:pPr>
        <w:tabs>
          <w:tab w:val="left" w:pos="1080"/>
        </w:tabs>
        <w:overflowPunct w:val="0"/>
        <w:spacing w:line="360" w:lineRule="exact"/>
        <w:ind w:right="28"/>
        <w:jc w:val="both"/>
        <w:rPr>
          <w:sz w:val="28"/>
          <w:szCs w:val="28"/>
          <w:lang w:val="en-HK" w:eastAsia="zh-TW"/>
        </w:rPr>
      </w:pPr>
    </w:p>
    <w:p w14:paraId="0F2EDE1B" w14:textId="2A262EC6" w:rsidR="003E1177" w:rsidRPr="00493777" w:rsidRDefault="000E4BB0">
      <w:pPr>
        <w:tabs>
          <w:tab w:val="left" w:pos="1080"/>
        </w:tabs>
        <w:overflowPunct w:val="0"/>
        <w:spacing w:line="360" w:lineRule="exact"/>
        <w:ind w:right="28"/>
        <w:jc w:val="both"/>
        <w:rPr>
          <w:sz w:val="28"/>
          <w:szCs w:val="28"/>
          <w:lang w:eastAsia="zh-TW"/>
        </w:rPr>
      </w:pPr>
      <w:r w:rsidRPr="00493777">
        <w:rPr>
          <w:sz w:val="28"/>
          <w:szCs w:val="28"/>
          <w:lang w:val="en-HK" w:eastAsia="zh-TW"/>
        </w:rPr>
        <w:t>5</w:t>
      </w:r>
      <w:r w:rsidR="003A6DE8" w:rsidRPr="00493777">
        <w:rPr>
          <w:sz w:val="28"/>
          <w:szCs w:val="28"/>
          <w:lang w:val="en-HK" w:eastAsia="zh-TW"/>
        </w:rPr>
        <w:t>.</w:t>
      </w:r>
      <w:r w:rsidR="00127229" w:rsidRPr="00493777">
        <w:rPr>
          <w:sz w:val="28"/>
          <w:szCs w:val="28"/>
          <w:lang w:val="en-HK" w:eastAsia="zh-TW"/>
        </w:rPr>
        <w:t>6</w:t>
      </w:r>
      <w:r w:rsidR="00F600BF" w:rsidRPr="00DB1627">
        <w:rPr>
          <w:sz w:val="28"/>
          <w:szCs w:val="28"/>
          <w:lang w:val="en-HK" w:eastAsia="zh-TW"/>
        </w:rPr>
        <w:tab/>
      </w:r>
      <w:r w:rsidR="00322D28" w:rsidRPr="00DB1627">
        <w:rPr>
          <w:sz w:val="28"/>
          <w:szCs w:val="28"/>
          <w:lang w:val="en-HK" w:eastAsia="zh-TW"/>
        </w:rPr>
        <w:t xml:space="preserve">Analysed by skill segment, </w:t>
      </w:r>
      <w:r w:rsidR="00193179" w:rsidRPr="00DB1627">
        <w:rPr>
          <w:sz w:val="28"/>
          <w:szCs w:val="28"/>
        </w:rPr>
        <w:t xml:space="preserve">the unemployment rate of lower-skilled workers </w:t>
      </w:r>
      <w:r w:rsidR="000D1994" w:rsidRPr="00DB1627">
        <w:rPr>
          <w:sz w:val="28"/>
          <w:szCs w:val="28"/>
        </w:rPr>
        <w:t>declined</w:t>
      </w:r>
      <w:r w:rsidR="00193179" w:rsidRPr="00DB1627">
        <w:rPr>
          <w:sz w:val="28"/>
          <w:szCs w:val="28"/>
        </w:rPr>
        <w:t xml:space="preserve"> by </w:t>
      </w:r>
      <w:r w:rsidR="00604505">
        <w:rPr>
          <w:sz w:val="28"/>
          <w:szCs w:val="28"/>
        </w:rPr>
        <w:t>0.3</w:t>
      </w:r>
      <w:r w:rsidR="00035D1D" w:rsidRPr="00493777">
        <w:rPr>
          <w:sz w:val="28"/>
          <w:szCs w:val="28"/>
        </w:rPr>
        <w:t xml:space="preserve"> percentage point</w:t>
      </w:r>
      <w:r w:rsidR="00193179" w:rsidRPr="00493777">
        <w:rPr>
          <w:sz w:val="28"/>
          <w:szCs w:val="28"/>
        </w:rPr>
        <w:t xml:space="preserve"> </w:t>
      </w:r>
      <w:r w:rsidR="00035D1D" w:rsidRPr="00493777">
        <w:rPr>
          <w:sz w:val="28"/>
          <w:szCs w:val="28"/>
        </w:rPr>
        <w:t xml:space="preserve">from the preceding quarter to </w:t>
      </w:r>
      <w:r w:rsidR="00C94D8F" w:rsidRPr="00DB1627">
        <w:rPr>
          <w:sz w:val="28"/>
          <w:szCs w:val="28"/>
        </w:rPr>
        <w:t>3.</w:t>
      </w:r>
      <w:r w:rsidR="00604505">
        <w:rPr>
          <w:sz w:val="28"/>
          <w:szCs w:val="28"/>
        </w:rPr>
        <w:t>2</w:t>
      </w:r>
      <w:r w:rsidR="00035D1D" w:rsidRPr="00DB1627">
        <w:rPr>
          <w:sz w:val="28"/>
          <w:szCs w:val="28"/>
        </w:rPr>
        <w:t>%</w:t>
      </w:r>
      <w:r w:rsidR="00035D1D" w:rsidRPr="00493777">
        <w:rPr>
          <w:sz w:val="28"/>
          <w:szCs w:val="28"/>
        </w:rPr>
        <w:t xml:space="preserve"> in the first quarter</w:t>
      </w:r>
      <w:r w:rsidR="00193179" w:rsidRPr="00493777">
        <w:rPr>
          <w:sz w:val="28"/>
          <w:szCs w:val="28"/>
        </w:rPr>
        <w:t xml:space="preserve">, and that of higher-skilled workers </w:t>
      </w:r>
      <w:r w:rsidR="00035D1D" w:rsidRPr="00493777">
        <w:rPr>
          <w:sz w:val="28"/>
          <w:szCs w:val="28"/>
        </w:rPr>
        <w:t>went down</w:t>
      </w:r>
      <w:r w:rsidR="00193179" w:rsidRPr="00493777">
        <w:rPr>
          <w:sz w:val="28"/>
          <w:szCs w:val="28"/>
        </w:rPr>
        <w:t xml:space="preserve"> by </w:t>
      </w:r>
      <w:r w:rsidR="00604505">
        <w:rPr>
          <w:sz w:val="28"/>
          <w:szCs w:val="28"/>
        </w:rPr>
        <w:t>0.2</w:t>
      </w:r>
      <w:r w:rsidR="00035D1D" w:rsidRPr="00493777">
        <w:rPr>
          <w:sz w:val="28"/>
          <w:szCs w:val="28"/>
        </w:rPr>
        <w:t xml:space="preserve"> percentage point</w:t>
      </w:r>
      <w:r w:rsidR="00193179" w:rsidRPr="00493777">
        <w:rPr>
          <w:sz w:val="28"/>
          <w:szCs w:val="28"/>
        </w:rPr>
        <w:t xml:space="preserve"> to </w:t>
      </w:r>
      <w:r w:rsidR="00C94D8F" w:rsidRPr="00DB1627">
        <w:rPr>
          <w:sz w:val="28"/>
          <w:szCs w:val="28"/>
        </w:rPr>
        <w:t>2.</w:t>
      </w:r>
      <w:r w:rsidR="00604505">
        <w:rPr>
          <w:sz w:val="28"/>
          <w:szCs w:val="28"/>
        </w:rPr>
        <w:t>1</w:t>
      </w:r>
      <w:r w:rsidR="00C962BE" w:rsidRPr="00DB1627">
        <w:rPr>
          <w:sz w:val="28"/>
          <w:szCs w:val="28"/>
        </w:rPr>
        <w:t>%</w:t>
      </w:r>
      <w:r w:rsidR="00193179" w:rsidRPr="00493777">
        <w:rPr>
          <w:sz w:val="28"/>
          <w:szCs w:val="28"/>
        </w:rPr>
        <w:t xml:space="preserve">.  The unemployment rate of lower-skilled workers </w:t>
      </w:r>
      <w:r w:rsidR="0003699D" w:rsidRPr="00493777">
        <w:rPr>
          <w:sz w:val="28"/>
          <w:szCs w:val="28"/>
        </w:rPr>
        <w:t xml:space="preserve">remained </w:t>
      </w:r>
      <w:r w:rsidR="00193179" w:rsidRPr="00493777">
        <w:rPr>
          <w:sz w:val="28"/>
          <w:szCs w:val="28"/>
        </w:rPr>
        <w:t>visibly higher than that of higher-skilled workers</w:t>
      </w:r>
      <w:r w:rsidR="003E1177" w:rsidRPr="00493777">
        <w:rPr>
          <w:sz w:val="28"/>
          <w:szCs w:val="28"/>
        </w:rPr>
        <w:t>.</w:t>
      </w:r>
      <w:r w:rsidR="003E5403" w:rsidRPr="00493777">
        <w:rPr>
          <w:sz w:val="28"/>
          <w:szCs w:val="28"/>
        </w:rPr>
        <w:t xml:space="preserve"> </w:t>
      </w:r>
    </w:p>
    <w:p w14:paraId="62CDF217" w14:textId="77777777" w:rsidR="00A3414D" w:rsidRPr="00493777" w:rsidRDefault="00A3414D">
      <w:pPr>
        <w:tabs>
          <w:tab w:val="left" w:pos="1080"/>
        </w:tabs>
        <w:overflowPunct w:val="0"/>
        <w:spacing w:line="360" w:lineRule="exact"/>
        <w:ind w:right="28"/>
        <w:jc w:val="both"/>
        <w:rPr>
          <w:sz w:val="28"/>
          <w:szCs w:val="28"/>
          <w:lang w:eastAsia="zh-TW"/>
        </w:rPr>
      </w:pPr>
    </w:p>
    <w:p w14:paraId="4D95E521" w14:textId="4816AC4E" w:rsidR="00C852DC" w:rsidRDefault="000E4BB0" w:rsidP="00F857B1">
      <w:pPr>
        <w:tabs>
          <w:tab w:val="left" w:pos="1080"/>
        </w:tabs>
        <w:overflowPunct w:val="0"/>
        <w:spacing w:line="360" w:lineRule="exact"/>
        <w:ind w:right="28"/>
        <w:jc w:val="both"/>
        <w:rPr>
          <w:sz w:val="28"/>
          <w:szCs w:val="28"/>
          <w:lang w:eastAsia="zh-TW"/>
        </w:rPr>
      </w:pPr>
      <w:r w:rsidRPr="00493777">
        <w:rPr>
          <w:sz w:val="28"/>
          <w:szCs w:val="28"/>
          <w:lang w:eastAsia="zh-TW"/>
        </w:rPr>
        <w:t>5</w:t>
      </w:r>
      <w:r w:rsidR="003E1177" w:rsidRPr="00493777">
        <w:rPr>
          <w:sz w:val="28"/>
          <w:szCs w:val="28"/>
          <w:lang w:eastAsia="zh-TW"/>
        </w:rPr>
        <w:t>.7</w:t>
      </w:r>
      <w:r w:rsidR="003E1177" w:rsidRPr="00493777">
        <w:rPr>
          <w:sz w:val="28"/>
          <w:szCs w:val="28"/>
          <w:lang w:eastAsia="zh-TW"/>
        </w:rPr>
        <w:tab/>
      </w:r>
      <w:r w:rsidR="00222A36" w:rsidRPr="00493777">
        <w:rPr>
          <w:sz w:val="28"/>
          <w:szCs w:val="28"/>
          <w:lang w:eastAsia="zh-TW"/>
        </w:rPr>
        <w:t xml:space="preserve">Analysed by other socio-economic attributes, </w:t>
      </w:r>
      <w:r w:rsidR="002D3BBB" w:rsidRPr="00493777">
        <w:rPr>
          <w:sz w:val="28"/>
          <w:szCs w:val="28"/>
          <w:lang w:eastAsia="zh-TW"/>
        </w:rPr>
        <w:t xml:space="preserve">the unemployment rates of </w:t>
      </w:r>
      <w:r w:rsidR="003C618B">
        <w:rPr>
          <w:sz w:val="28"/>
          <w:szCs w:val="28"/>
          <w:lang w:eastAsia="zh-TW"/>
        </w:rPr>
        <w:t xml:space="preserve">almost </w:t>
      </w:r>
      <w:r w:rsidR="002D3BBB" w:rsidRPr="00DB1627">
        <w:rPr>
          <w:sz w:val="28"/>
          <w:szCs w:val="28"/>
          <w:lang w:eastAsia="zh-TW"/>
        </w:rPr>
        <w:t>all</w:t>
      </w:r>
      <w:r w:rsidR="002D3BBB" w:rsidRPr="00493777">
        <w:rPr>
          <w:sz w:val="28"/>
          <w:szCs w:val="28"/>
          <w:lang w:eastAsia="zh-TW"/>
        </w:rPr>
        <w:t xml:space="preserve"> age </w:t>
      </w:r>
      <w:r w:rsidR="008D188B">
        <w:rPr>
          <w:sz w:val="28"/>
          <w:szCs w:val="28"/>
          <w:lang w:eastAsia="zh-TW"/>
        </w:rPr>
        <w:t xml:space="preserve">and educational attainment </w:t>
      </w:r>
      <w:r w:rsidR="002D3BBB" w:rsidRPr="00493777">
        <w:rPr>
          <w:sz w:val="28"/>
          <w:szCs w:val="28"/>
          <w:lang w:eastAsia="zh-TW"/>
        </w:rPr>
        <w:t>groups</w:t>
      </w:r>
      <w:r w:rsidR="00D0500F">
        <w:rPr>
          <w:sz w:val="28"/>
          <w:szCs w:val="28"/>
          <w:lang w:eastAsia="zh-TW"/>
        </w:rPr>
        <w:t xml:space="preserve"> </w:t>
      </w:r>
      <w:r w:rsidR="002D3BBB" w:rsidRPr="00493777">
        <w:rPr>
          <w:sz w:val="28"/>
          <w:szCs w:val="28"/>
          <w:lang w:eastAsia="zh-TW"/>
        </w:rPr>
        <w:t xml:space="preserve">declined in the first quarter from the preceding quarter, </w:t>
      </w:r>
      <w:r w:rsidR="000F299D" w:rsidRPr="00DB1627">
        <w:rPr>
          <w:sz w:val="28"/>
          <w:szCs w:val="28"/>
          <w:lang w:eastAsia="zh-TW"/>
        </w:rPr>
        <w:t>notably for those aged 15-</w:t>
      </w:r>
      <w:r w:rsidR="00604505">
        <w:rPr>
          <w:sz w:val="28"/>
          <w:szCs w:val="28"/>
          <w:lang w:eastAsia="zh-TW"/>
        </w:rPr>
        <w:t>24</w:t>
      </w:r>
      <w:r w:rsidR="00604505" w:rsidRPr="00DB1627">
        <w:rPr>
          <w:sz w:val="28"/>
          <w:szCs w:val="28"/>
          <w:lang w:eastAsia="zh-TW"/>
        </w:rPr>
        <w:t xml:space="preserve"> </w:t>
      </w:r>
      <w:r w:rsidR="000F299D" w:rsidRPr="00DB1627">
        <w:rPr>
          <w:sz w:val="28"/>
          <w:szCs w:val="28"/>
          <w:lang w:eastAsia="zh-TW"/>
        </w:rPr>
        <w:t xml:space="preserve">(down </w:t>
      </w:r>
      <w:r w:rsidR="00604505">
        <w:rPr>
          <w:sz w:val="28"/>
          <w:szCs w:val="28"/>
          <w:lang w:eastAsia="zh-TW"/>
        </w:rPr>
        <w:t>1.2</w:t>
      </w:r>
      <w:r w:rsidR="00D731B3" w:rsidRPr="00DB1627">
        <w:rPr>
          <w:sz w:val="28"/>
          <w:szCs w:val="28"/>
          <w:lang w:eastAsia="zh-TW"/>
        </w:rPr>
        <w:t xml:space="preserve"> </w:t>
      </w:r>
      <w:r w:rsidR="000F299D" w:rsidRPr="00DB1627">
        <w:rPr>
          <w:sz w:val="28"/>
          <w:szCs w:val="28"/>
          <w:lang w:eastAsia="zh-TW"/>
        </w:rPr>
        <w:t xml:space="preserve">percentage points to </w:t>
      </w:r>
      <w:r w:rsidR="00604505">
        <w:rPr>
          <w:sz w:val="28"/>
          <w:szCs w:val="28"/>
          <w:lang w:eastAsia="zh-TW"/>
        </w:rPr>
        <w:t>7.9</w:t>
      </w:r>
      <w:r w:rsidR="00145ED8" w:rsidRPr="00DB1627">
        <w:rPr>
          <w:sz w:val="28"/>
          <w:szCs w:val="28"/>
          <w:lang w:eastAsia="zh-TW"/>
        </w:rPr>
        <w:t>%</w:t>
      </w:r>
      <w:r w:rsidR="000F299D" w:rsidRPr="00DB1627">
        <w:rPr>
          <w:sz w:val="28"/>
          <w:szCs w:val="28"/>
          <w:lang w:eastAsia="zh-TW"/>
        </w:rPr>
        <w:t>)</w:t>
      </w:r>
      <w:r w:rsidR="00D0500F">
        <w:rPr>
          <w:sz w:val="28"/>
          <w:szCs w:val="28"/>
          <w:lang w:eastAsia="zh-TW"/>
        </w:rPr>
        <w:t xml:space="preserve">, </w:t>
      </w:r>
      <w:r w:rsidR="000A74B1">
        <w:rPr>
          <w:sz w:val="28"/>
          <w:szCs w:val="28"/>
          <w:lang w:eastAsia="zh-TW"/>
        </w:rPr>
        <w:t>those aged 2</w:t>
      </w:r>
      <w:r w:rsidR="000A74B1" w:rsidRPr="00DB1627">
        <w:rPr>
          <w:sz w:val="28"/>
          <w:szCs w:val="28"/>
          <w:lang w:eastAsia="zh-TW"/>
        </w:rPr>
        <w:t>5-</w:t>
      </w:r>
      <w:r w:rsidR="000A74B1">
        <w:rPr>
          <w:sz w:val="28"/>
          <w:szCs w:val="28"/>
          <w:lang w:eastAsia="zh-TW"/>
        </w:rPr>
        <w:t>29</w:t>
      </w:r>
      <w:r w:rsidR="000A74B1" w:rsidRPr="00DB1627">
        <w:rPr>
          <w:sz w:val="28"/>
          <w:szCs w:val="28"/>
          <w:lang w:eastAsia="zh-TW"/>
        </w:rPr>
        <w:t xml:space="preserve"> (down </w:t>
      </w:r>
      <w:r w:rsidR="000A74B1">
        <w:rPr>
          <w:sz w:val="28"/>
          <w:szCs w:val="28"/>
          <w:lang w:eastAsia="zh-TW"/>
        </w:rPr>
        <w:t>0.6</w:t>
      </w:r>
      <w:r w:rsidR="000A74B1" w:rsidRPr="00DB1627">
        <w:rPr>
          <w:sz w:val="28"/>
          <w:szCs w:val="28"/>
          <w:lang w:eastAsia="zh-TW"/>
        </w:rPr>
        <w:t xml:space="preserve"> percentage point to </w:t>
      </w:r>
      <w:r w:rsidR="000A74B1">
        <w:rPr>
          <w:sz w:val="28"/>
          <w:szCs w:val="28"/>
          <w:lang w:eastAsia="zh-TW"/>
        </w:rPr>
        <w:t>4.5</w:t>
      </w:r>
      <w:r w:rsidR="000A74B1" w:rsidRPr="00DB1627">
        <w:rPr>
          <w:sz w:val="28"/>
          <w:szCs w:val="28"/>
          <w:lang w:eastAsia="zh-TW"/>
        </w:rPr>
        <w:t>%)</w:t>
      </w:r>
      <w:r w:rsidR="000A74B1">
        <w:rPr>
          <w:sz w:val="28"/>
          <w:szCs w:val="28"/>
          <w:lang w:eastAsia="zh-TW"/>
        </w:rPr>
        <w:t>, those aged 60 and above</w:t>
      </w:r>
      <w:r w:rsidR="000A74B1" w:rsidRPr="00DB1627">
        <w:rPr>
          <w:sz w:val="28"/>
          <w:szCs w:val="28"/>
          <w:lang w:eastAsia="zh-TW"/>
        </w:rPr>
        <w:t xml:space="preserve"> (down </w:t>
      </w:r>
      <w:r w:rsidR="000A74B1">
        <w:rPr>
          <w:sz w:val="28"/>
          <w:szCs w:val="28"/>
          <w:lang w:eastAsia="zh-TW"/>
        </w:rPr>
        <w:t>0.6</w:t>
      </w:r>
      <w:r w:rsidR="000A74B1" w:rsidRPr="00DB1627">
        <w:rPr>
          <w:sz w:val="28"/>
          <w:szCs w:val="28"/>
          <w:lang w:eastAsia="zh-TW"/>
        </w:rPr>
        <w:t xml:space="preserve"> percentage point to </w:t>
      </w:r>
      <w:r w:rsidR="000A74B1">
        <w:rPr>
          <w:sz w:val="28"/>
          <w:szCs w:val="28"/>
          <w:lang w:eastAsia="zh-TW"/>
        </w:rPr>
        <w:t>2.2</w:t>
      </w:r>
      <w:r w:rsidR="000A74B1" w:rsidRPr="00DB1627">
        <w:rPr>
          <w:sz w:val="28"/>
          <w:szCs w:val="28"/>
          <w:lang w:eastAsia="zh-TW"/>
        </w:rPr>
        <w:t>%)</w:t>
      </w:r>
      <w:r w:rsidR="000A74B1">
        <w:rPr>
          <w:sz w:val="28"/>
          <w:szCs w:val="28"/>
          <w:lang w:eastAsia="zh-TW"/>
        </w:rPr>
        <w:t xml:space="preserve">, </w:t>
      </w:r>
      <w:r w:rsidR="00D0500F">
        <w:rPr>
          <w:sz w:val="28"/>
          <w:szCs w:val="28"/>
          <w:lang w:eastAsia="zh-TW"/>
        </w:rPr>
        <w:t xml:space="preserve">those </w:t>
      </w:r>
      <w:r w:rsidR="00C535CB">
        <w:rPr>
          <w:sz w:val="28"/>
          <w:szCs w:val="28"/>
          <w:lang w:eastAsia="zh-TW"/>
        </w:rPr>
        <w:t>with p</w:t>
      </w:r>
      <w:r w:rsidR="00C535CB" w:rsidRPr="001526E0">
        <w:rPr>
          <w:sz w:val="28"/>
          <w:szCs w:val="28"/>
          <w:lang w:eastAsia="zh-TW"/>
        </w:rPr>
        <w:t>rimary education and below</w:t>
      </w:r>
      <w:r w:rsidR="00C535CB">
        <w:rPr>
          <w:sz w:val="28"/>
          <w:szCs w:val="28"/>
          <w:lang w:eastAsia="zh-TW"/>
        </w:rPr>
        <w:t xml:space="preserve"> </w:t>
      </w:r>
      <w:r w:rsidR="00C535CB" w:rsidRPr="00DB1627">
        <w:rPr>
          <w:sz w:val="28"/>
          <w:szCs w:val="28"/>
          <w:lang w:eastAsia="zh-TW"/>
        </w:rPr>
        <w:t xml:space="preserve">(down </w:t>
      </w:r>
      <w:r w:rsidR="00C535CB">
        <w:rPr>
          <w:sz w:val="28"/>
          <w:szCs w:val="28"/>
          <w:lang w:eastAsia="zh-TW"/>
        </w:rPr>
        <w:t>0.4 percentage point to 2</w:t>
      </w:r>
      <w:r w:rsidR="00C535CB" w:rsidRPr="00DB1627">
        <w:rPr>
          <w:sz w:val="28"/>
          <w:szCs w:val="28"/>
          <w:lang w:eastAsia="zh-TW"/>
        </w:rPr>
        <w:t>.</w:t>
      </w:r>
      <w:r w:rsidR="00C535CB">
        <w:rPr>
          <w:sz w:val="28"/>
          <w:szCs w:val="28"/>
          <w:lang w:eastAsia="zh-TW"/>
        </w:rPr>
        <w:t>4</w:t>
      </w:r>
      <w:r w:rsidR="00C535CB" w:rsidRPr="00DB1627">
        <w:rPr>
          <w:sz w:val="28"/>
          <w:szCs w:val="28"/>
          <w:lang w:eastAsia="zh-TW"/>
        </w:rPr>
        <w:t>%)</w:t>
      </w:r>
      <w:r w:rsidR="00BA197A">
        <w:rPr>
          <w:rFonts w:hint="eastAsia"/>
          <w:sz w:val="28"/>
          <w:szCs w:val="28"/>
          <w:lang w:eastAsia="zh-TW"/>
        </w:rPr>
        <w:t>,</w:t>
      </w:r>
      <w:r w:rsidR="000A74B1">
        <w:rPr>
          <w:sz w:val="28"/>
          <w:szCs w:val="28"/>
          <w:lang w:eastAsia="zh-TW"/>
        </w:rPr>
        <w:t xml:space="preserve"> and those </w:t>
      </w:r>
      <w:r w:rsidR="00D0500F">
        <w:rPr>
          <w:sz w:val="28"/>
          <w:szCs w:val="28"/>
          <w:lang w:eastAsia="zh-TW"/>
        </w:rPr>
        <w:t>with</w:t>
      </w:r>
      <w:r w:rsidR="001526E0">
        <w:rPr>
          <w:sz w:val="28"/>
          <w:szCs w:val="28"/>
          <w:lang w:eastAsia="zh-TW"/>
        </w:rPr>
        <w:t xml:space="preserve"> p</w:t>
      </w:r>
      <w:r w:rsidR="001526E0" w:rsidRPr="001526E0">
        <w:rPr>
          <w:sz w:val="28"/>
          <w:szCs w:val="28"/>
          <w:lang w:eastAsia="zh-TW"/>
        </w:rPr>
        <w:t>ost-secondary education</w:t>
      </w:r>
      <w:r w:rsidR="001526E0">
        <w:rPr>
          <w:sz w:val="28"/>
          <w:szCs w:val="28"/>
          <w:lang w:eastAsia="zh-TW"/>
        </w:rPr>
        <w:t xml:space="preserve"> </w:t>
      </w:r>
      <w:r w:rsidR="001526E0" w:rsidRPr="00DB1627">
        <w:rPr>
          <w:sz w:val="28"/>
          <w:szCs w:val="28"/>
          <w:lang w:eastAsia="zh-TW"/>
        </w:rPr>
        <w:t xml:space="preserve">(down </w:t>
      </w:r>
      <w:r w:rsidR="001526E0">
        <w:rPr>
          <w:sz w:val="28"/>
          <w:szCs w:val="28"/>
          <w:lang w:eastAsia="zh-TW"/>
        </w:rPr>
        <w:t>0.</w:t>
      </w:r>
      <w:r w:rsidR="000A74B1">
        <w:rPr>
          <w:sz w:val="28"/>
          <w:szCs w:val="28"/>
          <w:lang w:eastAsia="zh-TW"/>
        </w:rPr>
        <w:t>4</w:t>
      </w:r>
      <w:r w:rsidR="001526E0" w:rsidRPr="00DB1627">
        <w:rPr>
          <w:sz w:val="28"/>
          <w:szCs w:val="28"/>
          <w:lang w:eastAsia="zh-TW"/>
        </w:rPr>
        <w:t xml:space="preserve"> percentage point to </w:t>
      </w:r>
      <w:r w:rsidR="001526E0">
        <w:rPr>
          <w:sz w:val="28"/>
          <w:szCs w:val="28"/>
          <w:lang w:eastAsia="zh-TW"/>
        </w:rPr>
        <w:t>2</w:t>
      </w:r>
      <w:r w:rsidR="001526E0" w:rsidRPr="00DB1627">
        <w:rPr>
          <w:sz w:val="28"/>
          <w:szCs w:val="28"/>
          <w:lang w:eastAsia="zh-TW"/>
        </w:rPr>
        <w:t>.</w:t>
      </w:r>
      <w:r w:rsidR="000A74B1">
        <w:rPr>
          <w:sz w:val="28"/>
          <w:szCs w:val="28"/>
          <w:lang w:eastAsia="zh-TW"/>
        </w:rPr>
        <w:t>9</w:t>
      </w:r>
      <w:r w:rsidR="001526E0" w:rsidRPr="00DB1627">
        <w:rPr>
          <w:sz w:val="28"/>
          <w:szCs w:val="28"/>
          <w:lang w:eastAsia="zh-TW"/>
        </w:rPr>
        <w:t>%)</w:t>
      </w:r>
      <w:r w:rsidR="009F2311" w:rsidRPr="00493777">
        <w:rPr>
          <w:sz w:val="28"/>
          <w:szCs w:val="28"/>
          <w:lang w:eastAsia="zh-TW"/>
        </w:rPr>
        <w:t>.</w:t>
      </w:r>
    </w:p>
    <w:p w14:paraId="30420D2D" w14:textId="7FCF443E" w:rsidR="00E66168" w:rsidRPr="005B485B" w:rsidRDefault="00737A7F" w:rsidP="00F857B1">
      <w:pPr>
        <w:tabs>
          <w:tab w:val="left" w:pos="1080"/>
        </w:tabs>
        <w:overflowPunct w:val="0"/>
        <w:spacing w:line="360" w:lineRule="exact"/>
        <w:ind w:right="28"/>
        <w:jc w:val="both"/>
        <w:rPr>
          <w:sz w:val="28"/>
          <w:szCs w:val="28"/>
          <w:lang w:eastAsia="zh-TW"/>
        </w:rPr>
      </w:pPr>
      <w:r>
        <w:rPr>
          <w:sz w:val="28"/>
          <w:szCs w:val="28"/>
          <w:lang w:eastAsia="zh-TW"/>
        </w:rPr>
        <w:br w:type="page"/>
      </w:r>
    </w:p>
    <w:p w14:paraId="54FBFB16" w14:textId="6CCB41D6" w:rsidR="00DA74D5" w:rsidRDefault="00F55D4A">
      <w:pPr>
        <w:widowControl/>
        <w:suppressAutoHyphens w:val="0"/>
        <w:rPr>
          <w:noProof/>
          <w:lang w:eastAsia="zh-TW"/>
        </w:rPr>
      </w:pPr>
      <w:r w:rsidRPr="00F55D4A">
        <w:rPr>
          <w:noProof/>
          <w:lang w:eastAsia="zh-TW"/>
        </w:rPr>
        <w:drawing>
          <wp:inline distT="0" distB="0" distL="0" distR="0" wp14:anchorId="0A6C2F8C" wp14:editId="3B786466">
            <wp:extent cx="5731510" cy="3759588"/>
            <wp:effectExtent l="0" t="0" r="254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9588"/>
                    </a:xfrm>
                    <a:prstGeom prst="rect">
                      <a:avLst/>
                    </a:prstGeom>
                    <a:noFill/>
                    <a:ln>
                      <a:noFill/>
                    </a:ln>
                  </pic:spPr>
                </pic:pic>
              </a:graphicData>
            </a:graphic>
          </wp:inline>
        </w:drawing>
      </w:r>
      <w:r w:rsidR="00DA74D5" w:rsidRPr="00DA74D5">
        <w:t xml:space="preserve"> </w:t>
      </w:r>
    </w:p>
    <w:p w14:paraId="187DFF5B" w14:textId="6BBFDC91" w:rsidR="00081DA1" w:rsidRDefault="00F55D4A">
      <w:pPr>
        <w:widowControl/>
        <w:suppressAutoHyphens w:val="0"/>
        <w:rPr>
          <w:color w:val="FF0000"/>
          <w:sz w:val="28"/>
          <w:szCs w:val="28"/>
          <w:lang w:eastAsia="zh-TW"/>
        </w:rPr>
      </w:pPr>
      <w:r w:rsidRPr="00F55D4A">
        <w:rPr>
          <w:noProof/>
          <w:lang w:eastAsia="zh-TW"/>
        </w:rPr>
        <w:drawing>
          <wp:inline distT="0" distB="0" distL="0" distR="0" wp14:anchorId="5AD855E1" wp14:editId="7476EE6B">
            <wp:extent cx="5731510" cy="3759588"/>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9588"/>
                    </a:xfrm>
                    <a:prstGeom prst="rect">
                      <a:avLst/>
                    </a:prstGeom>
                    <a:noFill/>
                    <a:ln>
                      <a:noFill/>
                    </a:ln>
                  </pic:spPr>
                </pic:pic>
              </a:graphicData>
            </a:graphic>
          </wp:inline>
        </w:drawing>
      </w:r>
    </w:p>
    <w:p w14:paraId="460E9F13" w14:textId="77777777" w:rsidR="00081DA1" w:rsidRDefault="00081DA1">
      <w:pPr>
        <w:widowControl/>
        <w:suppressAutoHyphens w:val="0"/>
        <w:rPr>
          <w:color w:val="FF0000"/>
          <w:sz w:val="28"/>
          <w:szCs w:val="28"/>
          <w:lang w:eastAsia="zh-TW"/>
        </w:rPr>
      </w:pPr>
    </w:p>
    <w:p w14:paraId="49817D84" w14:textId="3662CE6C" w:rsidR="00516A9E" w:rsidRDefault="00516A9E">
      <w:pPr>
        <w:widowControl/>
        <w:suppressAutoHyphens w:val="0"/>
        <w:rPr>
          <w:color w:val="FF0000"/>
          <w:sz w:val="28"/>
          <w:szCs w:val="28"/>
          <w:lang w:eastAsia="zh-TW"/>
        </w:rPr>
      </w:pPr>
      <w:r>
        <w:rPr>
          <w:color w:val="FF0000"/>
          <w:sz w:val="28"/>
          <w:szCs w:val="28"/>
          <w:lang w:eastAsia="zh-TW"/>
        </w:rPr>
        <w:br w:type="page"/>
      </w:r>
    </w:p>
    <w:p w14:paraId="7E2372E6" w14:textId="1FEC4636" w:rsidR="007D42F2" w:rsidRDefault="007D42F2" w:rsidP="00E05F1A">
      <w:pPr>
        <w:tabs>
          <w:tab w:val="left" w:pos="284"/>
          <w:tab w:val="left" w:pos="864"/>
        </w:tabs>
        <w:overflowPunct w:val="0"/>
        <w:snapToGrid w:val="0"/>
        <w:ind w:right="-238"/>
        <w:jc w:val="center"/>
        <w:rPr>
          <w:b/>
          <w:sz w:val="28"/>
          <w:lang w:val="en-HK"/>
        </w:rPr>
      </w:pPr>
      <w:bookmarkStart w:id="33" w:name="_1386048252"/>
      <w:bookmarkStart w:id="34" w:name="_1385797573"/>
      <w:bookmarkStart w:id="35" w:name="_1358924419"/>
      <w:bookmarkStart w:id="36" w:name="_1357128417"/>
      <w:bookmarkStart w:id="37" w:name="_1357053293"/>
      <w:bookmarkStart w:id="38" w:name="_1357020990"/>
      <w:bookmarkStart w:id="39" w:name="_1357020941"/>
      <w:bookmarkStart w:id="40" w:name="_1356960423"/>
      <w:bookmarkStart w:id="41" w:name="_1356936758"/>
      <w:bookmarkStart w:id="42" w:name="_1356779499"/>
      <w:bookmarkStart w:id="43" w:name="_1356618008"/>
      <w:bookmarkStart w:id="44" w:name="_1356505507"/>
      <w:bookmarkStart w:id="45" w:name="_1350286476"/>
      <w:bookmarkStart w:id="46" w:name="_1350202475"/>
      <w:bookmarkStart w:id="47" w:name="_1349094278"/>
      <w:bookmarkStart w:id="48" w:name="_1349094107"/>
      <w:bookmarkStart w:id="49" w:name="_1349080946"/>
      <w:bookmarkStart w:id="50" w:name="_1386048247"/>
      <w:bookmarkStart w:id="51" w:name="_1385795897"/>
      <w:bookmarkStart w:id="52" w:name="_1357114120"/>
      <w:bookmarkStart w:id="53" w:name="_1357040889"/>
      <w:bookmarkStart w:id="54" w:name="_1356779732"/>
      <w:bookmarkStart w:id="55" w:name="_1356506773"/>
      <w:bookmarkStart w:id="56" w:name="_1356506650"/>
      <w:bookmarkStart w:id="57" w:name="_134907602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3F77EF">
        <w:rPr>
          <w:b/>
          <w:sz w:val="28"/>
          <w:lang w:val="en-HK"/>
        </w:rPr>
        <w:t xml:space="preserve">Table </w:t>
      </w:r>
      <w:proofErr w:type="gramStart"/>
      <w:r w:rsidR="00F47B24">
        <w:rPr>
          <w:b/>
          <w:sz w:val="28"/>
          <w:lang w:val="en-HK" w:eastAsia="zh-TW"/>
        </w:rPr>
        <w:t>5</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b/>
          <w:sz w:val="28"/>
          <w:lang w:val="en-HK"/>
        </w:rPr>
        <w:t xml:space="preserve"> by major economic sector</w:t>
      </w:r>
    </w:p>
    <w:p w14:paraId="0BD8A9D8" w14:textId="77777777" w:rsidR="00E05F1A" w:rsidRDefault="00E05F1A" w:rsidP="00E05F1A">
      <w:pPr>
        <w:tabs>
          <w:tab w:val="left" w:pos="284"/>
          <w:tab w:val="left" w:pos="864"/>
        </w:tabs>
        <w:overflowPunct w:val="0"/>
        <w:snapToGrid w:val="0"/>
        <w:ind w:right="-238"/>
        <w:jc w:val="center"/>
        <w:rPr>
          <w:b/>
          <w:sz w:val="28"/>
          <w:lang w:val="en-HK"/>
        </w:rPr>
      </w:pPr>
    </w:p>
    <w:tbl>
      <w:tblPr>
        <w:tblW w:w="9072" w:type="dxa"/>
        <w:tblLayout w:type="fixed"/>
        <w:tblLook w:val="0000" w:firstRow="0" w:lastRow="0" w:firstColumn="0" w:lastColumn="0" w:noHBand="0" w:noVBand="0"/>
      </w:tblPr>
      <w:tblGrid>
        <w:gridCol w:w="2977"/>
        <w:gridCol w:w="1219"/>
        <w:gridCol w:w="1219"/>
        <w:gridCol w:w="1219"/>
        <w:gridCol w:w="1219"/>
        <w:gridCol w:w="1219"/>
      </w:tblGrid>
      <w:tr w:rsidR="00F06966" w:rsidRPr="007B10E8" w14:paraId="1DFA237F" w14:textId="77777777" w:rsidTr="00643702">
        <w:tc>
          <w:tcPr>
            <w:tcW w:w="2977" w:type="dxa"/>
            <w:shd w:val="clear" w:color="auto" w:fill="auto"/>
          </w:tcPr>
          <w:p w14:paraId="6C4AF8B3"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876" w:type="dxa"/>
            <w:gridSpan w:val="4"/>
            <w:shd w:val="clear" w:color="auto" w:fill="auto"/>
          </w:tcPr>
          <w:p w14:paraId="75A81505" w14:textId="49EDB23A" w:rsidR="00F06966" w:rsidRPr="007B10E8" w:rsidRDefault="00F06966"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1219" w:type="dxa"/>
          </w:tcPr>
          <w:p w14:paraId="4C3B6763" w14:textId="1D6576FF" w:rsidR="00F06966" w:rsidRPr="007B10E8" w:rsidRDefault="00F06966" w:rsidP="00193179">
            <w:pPr>
              <w:overflowPunct w:val="0"/>
              <w:snapToGrid w:val="0"/>
              <w:spacing w:line="240" w:lineRule="exact"/>
              <w:ind w:left="-38" w:right="-58"/>
              <w:jc w:val="center"/>
              <w:rPr>
                <w:bCs/>
                <w:sz w:val="22"/>
                <w:szCs w:val="22"/>
                <w:u w:val="single"/>
              </w:rPr>
            </w:pPr>
            <w:r>
              <w:rPr>
                <w:bCs/>
                <w:sz w:val="22"/>
                <w:szCs w:val="22"/>
                <w:u w:val="single"/>
              </w:rPr>
              <w:t>2023</w:t>
            </w:r>
          </w:p>
        </w:tc>
      </w:tr>
      <w:tr w:rsidR="00F06966" w:rsidRPr="007B10E8" w14:paraId="4D9BF05E" w14:textId="77777777" w:rsidTr="00F06966">
        <w:tc>
          <w:tcPr>
            <w:tcW w:w="2977" w:type="dxa"/>
            <w:shd w:val="clear" w:color="auto" w:fill="auto"/>
          </w:tcPr>
          <w:p w14:paraId="270826A4"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19" w:type="dxa"/>
            <w:shd w:val="clear" w:color="auto" w:fill="auto"/>
          </w:tcPr>
          <w:p w14:paraId="7EBF2682" w14:textId="77777777" w:rsidR="00F06966" w:rsidRPr="007B10E8" w:rsidRDefault="00F06966" w:rsidP="00193179">
            <w:pPr>
              <w:overflowPunct w:val="0"/>
              <w:snapToGrid w:val="0"/>
              <w:spacing w:line="240" w:lineRule="exact"/>
              <w:ind w:left="-38" w:right="-58"/>
              <w:jc w:val="center"/>
              <w:rPr>
                <w:bCs/>
                <w:sz w:val="22"/>
                <w:szCs w:val="22"/>
                <w:u w:val="single"/>
              </w:rPr>
            </w:pPr>
          </w:p>
        </w:tc>
        <w:tc>
          <w:tcPr>
            <w:tcW w:w="1219" w:type="dxa"/>
            <w:shd w:val="clear" w:color="auto" w:fill="auto"/>
          </w:tcPr>
          <w:p w14:paraId="06354DA1" w14:textId="77777777" w:rsidR="00F06966" w:rsidRPr="007B10E8" w:rsidRDefault="00F06966" w:rsidP="00193179">
            <w:pPr>
              <w:overflowPunct w:val="0"/>
              <w:snapToGrid w:val="0"/>
              <w:spacing w:line="240" w:lineRule="exact"/>
              <w:ind w:left="-38" w:right="-58"/>
              <w:jc w:val="center"/>
              <w:rPr>
                <w:bCs/>
                <w:sz w:val="22"/>
                <w:szCs w:val="22"/>
                <w:u w:val="single"/>
              </w:rPr>
            </w:pPr>
          </w:p>
        </w:tc>
        <w:tc>
          <w:tcPr>
            <w:tcW w:w="1219" w:type="dxa"/>
            <w:shd w:val="clear" w:color="auto" w:fill="auto"/>
          </w:tcPr>
          <w:p w14:paraId="45EFCB77" w14:textId="77777777" w:rsidR="00F06966" w:rsidRPr="007B10E8" w:rsidRDefault="00F06966" w:rsidP="00193179">
            <w:pPr>
              <w:overflowPunct w:val="0"/>
              <w:snapToGrid w:val="0"/>
              <w:spacing w:line="240" w:lineRule="exact"/>
              <w:ind w:left="-38" w:right="-58"/>
              <w:jc w:val="center"/>
              <w:rPr>
                <w:bCs/>
                <w:sz w:val="22"/>
                <w:szCs w:val="22"/>
                <w:u w:val="single"/>
              </w:rPr>
            </w:pPr>
          </w:p>
        </w:tc>
        <w:tc>
          <w:tcPr>
            <w:tcW w:w="1219" w:type="dxa"/>
            <w:shd w:val="clear" w:color="auto" w:fill="auto"/>
          </w:tcPr>
          <w:p w14:paraId="1B5D73FE" w14:textId="77777777" w:rsidR="00F06966" w:rsidRPr="007B10E8" w:rsidRDefault="00F06966" w:rsidP="00193179">
            <w:pPr>
              <w:overflowPunct w:val="0"/>
              <w:snapToGrid w:val="0"/>
              <w:spacing w:line="240" w:lineRule="exact"/>
              <w:ind w:left="-38" w:right="-58"/>
              <w:jc w:val="center"/>
              <w:rPr>
                <w:bCs/>
                <w:sz w:val="22"/>
                <w:szCs w:val="22"/>
                <w:u w:val="single"/>
              </w:rPr>
            </w:pPr>
          </w:p>
        </w:tc>
        <w:tc>
          <w:tcPr>
            <w:tcW w:w="1219" w:type="dxa"/>
          </w:tcPr>
          <w:p w14:paraId="6B378FFE" w14:textId="77777777" w:rsidR="00F06966" w:rsidRPr="007B10E8" w:rsidRDefault="00F06966" w:rsidP="00193179">
            <w:pPr>
              <w:overflowPunct w:val="0"/>
              <w:snapToGrid w:val="0"/>
              <w:spacing w:line="240" w:lineRule="exact"/>
              <w:ind w:left="-38" w:right="-58"/>
              <w:jc w:val="center"/>
              <w:rPr>
                <w:bCs/>
                <w:sz w:val="22"/>
                <w:szCs w:val="22"/>
                <w:u w:val="single"/>
              </w:rPr>
            </w:pPr>
          </w:p>
        </w:tc>
      </w:tr>
      <w:tr w:rsidR="00F06966" w:rsidRPr="007B10E8" w14:paraId="4AD24850" w14:textId="0160C44F" w:rsidTr="00F06966">
        <w:tc>
          <w:tcPr>
            <w:tcW w:w="2977" w:type="dxa"/>
            <w:shd w:val="clear" w:color="auto" w:fill="auto"/>
          </w:tcPr>
          <w:p w14:paraId="32732F32"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19" w:type="dxa"/>
            <w:shd w:val="clear" w:color="auto" w:fill="auto"/>
          </w:tcPr>
          <w:p w14:paraId="777733DD" w14:textId="77777777" w:rsidR="00F06966" w:rsidRPr="007B10E8" w:rsidRDefault="00F06966"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1219" w:type="dxa"/>
            <w:shd w:val="clear" w:color="auto" w:fill="auto"/>
          </w:tcPr>
          <w:p w14:paraId="330D972D" w14:textId="77777777" w:rsidR="00F06966" w:rsidRPr="007B10E8" w:rsidRDefault="00F06966"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1219" w:type="dxa"/>
            <w:shd w:val="clear" w:color="auto" w:fill="auto"/>
          </w:tcPr>
          <w:p w14:paraId="2B6D76C9" w14:textId="77777777" w:rsidR="00F06966" w:rsidRPr="007B10E8" w:rsidRDefault="00F06966"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1219" w:type="dxa"/>
            <w:shd w:val="clear" w:color="auto" w:fill="auto"/>
          </w:tcPr>
          <w:p w14:paraId="2172C3E7" w14:textId="77777777" w:rsidR="00F06966" w:rsidRPr="007B10E8" w:rsidRDefault="00F06966"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1219" w:type="dxa"/>
          </w:tcPr>
          <w:p w14:paraId="7857C6A4" w14:textId="5062D782" w:rsidR="00F06966" w:rsidRPr="007B10E8" w:rsidRDefault="00F06966"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r>
      <w:tr w:rsidR="00F06966" w:rsidRPr="007B10E8" w14:paraId="4CB46F11" w14:textId="5A6C6768" w:rsidTr="00F06966">
        <w:tc>
          <w:tcPr>
            <w:tcW w:w="2977" w:type="dxa"/>
            <w:shd w:val="clear" w:color="auto" w:fill="auto"/>
          </w:tcPr>
          <w:p w14:paraId="002D0546"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1219" w:type="dxa"/>
            <w:shd w:val="clear" w:color="auto" w:fill="auto"/>
          </w:tcPr>
          <w:p w14:paraId="19413339" w14:textId="77777777" w:rsidR="00F06966" w:rsidRPr="007B10E8" w:rsidRDefault="00F06966" w:rsidP="00193179">
            <w:pPr>
              <w:overflowPunct w:val="0"/>
              <w:snapToGrid w:val="0"/>
              <w:spacing w:line="240" w:lineRule="exact"/>
              <w:ind w:left="-38" w:right="-58"/>
              <w:jc w:val="center"/>
              <w:rPr>
                <w:bCs/>
                <w:sz w:val="22"/>
                <w:szCs w:val="22"/>
              </w:rPr>
            </w:pPr>
          </w:p>
        </w:tc>
        <w:tc>
          <w:tcPr>
            <w:tcW w:w="1219" w:type="dxa"/>
            <w:shd w:val="clear" w:color="auto" w:fill="auto"/>
          </w:tcPr>
          <w:p w14:paraId="7556D78A" w14:textId="77777777" w:rsidR="00F06966" w:rsidRPr="007B10E8" w:rsidRDefault="00F06966" w:rsidP="00193179">
            <w:pPr>
              <w:overflowPunct w:val="0"/>
              <w:snapToGrid w:val="0"/>
              <w:spacing w:line="240" w:lineRule="exact"/>
              <w:ind w:left="-38" w:right="-58"/>
              <w:jc w:val="center"/>
              <w:rPr>
                <w:bCs/>
                <w:sz w:val="22"/>
                <w:szCs w:val="22"/>
              </w:rPr>
            </w:pPr>
          </w:p>
        </w:tc>
        <w:tc>
          <w:tcPr>
            <w:tcW w:w="1219" w:type="dxa"/>
            <w:shd w:val="clear" w:color="auto" w:fill="auto"/>
          </w:tcPr>
          <w:p w14:paraId="1F97AE10" w14:textId="77777777" w:rsidR="00F06966" w:rsidRPr="007B10E8" w:rsidRDefault="00F06966" w:rsidP="00193179">
            <w:pPr>
              <w:overflowPunct w:val="0"/>
              <w:snapToGrid w:val="0"/>
              <w:spacing w:line="240" w:lineRule="exact"/>
              <w:ind w:left="-38" w:right="-58"/>
              <w:jc w:val="center"/>
              <w:rPr>
                <w:bCs/>
                <w:sz w:val="22"/>
                <w:szCs w:val="22"/>
              </w:rPr>
            </w:pPr>
          </w:p>
        </w:tc>
        <w:tc>
          <w:tcPr>
            <w:tcW w:w="1219" w:type="dxa"/>
            <w:shd w:val="clear" w:color="auto" w:fill="auto"/>
          </w:tcPr>
          <w:p w14:paraId="18FD6911" w14:textId="77777777" w:rsidR="00F06966" w:rsidRPr="007B10E8" w:rsidRDefault="00F06966" w:rsidP="00193179">
            <w:pPr>
              <w:overflowPunct w:val="0"/>
              <w:snapToGrid w:val="0"/>
              <w:spacing w:line="240" w:lineRule="exact"/>
              <w:ind w:left="-38" w:right="-58"/>
              <w:jc w:val="center"/>
              <w:rPr>
                <w:bCs/>
                <w:sz w:val="22"/>
                <w:szCs w:val="22"/>
              </w:rPr>
            </w:pPr>
          </w:p>
        </w:tc>
        <w:tc>
          <w:tcPr>
            <w:tcW w:w="1219" w:type="dxa"/>
          </w:tcPr>
          <w:p w14:paraId="0BC7E078" w14:textId="77777777" w:rsidR="00F06966" w:rsidRPr="007B10E8" w:rsidRDefault="00F06966" w:rsidP="00193179">
            <w:pPr>
              <w:overflowPunct w:val="0"/>
              <w:snapToGrid w:val="0"/>
              <w:spacing w:line="240" w:lineRule="exact"/>
              <w:ind w:left="-38" w:right="-58"/>
              <w:jc w:val="center"/>
              <w:rPr>
                <w:bCs/>
                <w:sz w:val="22"/>
                <w:szCs w:val="22"/>
              </w:rPr>
            </w:pPr>
          </w:p>
        </w:tc>
      </w:tr>
      <w:tr w:rsidR="00F06966" w:rsidRPr="007B10E8" w14:paraId="44127DA7" w14:textId="0DFB0D59" w:rsidTr="00F06966">
        <w:tc>
          <w:tcPr>
            <w:tcW w:w="2977" w:type="dxa"/>
            <w:shd w:val="clear" w:color="auto" w:fill="auto"/>
          </w:tcPr>
          <w:p w14:paraId="4115BA5D"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Import/export trade        and wholesale </w:t>
            </w:r>
          </w:p>
        </w:tc>
        <w:tc>
          <w:tcPr>
            <w:tcW w:w="1219" w:type="dxa"/>
            <w:shd w:val="clear" w:color="auto" w:fill="auto"/>
          </w:tcPr>
          <w:p w14:paraId="351B4A5F" w14:textId="77777777" w:rsidR="00F06966" w:rsidRPr="007B10E8" w:rsidRDefault="00F06966"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3.9</w:t>
            </w:r>
          </w:p>
        </w:tc>
        <w:tc>
          <w:tcPr>
            <w:tcW w:w="1219" w:type="dxa"/>
            <w:shd w:val="clear" w:color="auto" w:fill="auto"/>
          </w:tcPr>
          <w:p w14:paraId="7300F580" w14:textId="77777777" w:rsidR="00F06966" w:rsidRPr="007B10E8" w:rsidRDefault="00F06966"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3.4</w:t>
            </w:r>
          </w:p>
        </w:tc>
        <w:tc>
          <w:tcPr>
            <w:tcW w:w="1219" w:type="dxa"/>
            <w:shd w:val="clear" w:color="auto" w:fill="auto"/>
          </w:tcPr>
          <w:p w14:paraId="06D72B49" w14:textId="77777777" w:rsidR="00F06966" w:rsidRPr="007B10E8" w:rsidRDefault="00F06966"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3.2</w:t>
            </w:r>
          </w:p>
        </w:tc>
        <w:tc>
          <w:tcPr>
            <w:tcW w:w="1219" w:type="dxa"/>
            <w:shd w:val="clear" w:color="auto" w:fill="auto"/>
          </w:tcPr>
          <w:p w14:paraId="07A445B2" w14:textId="62FD7B0A" w:rsidR="00F06966" w:rsidRPr="007B10E8" w:rsidRDefault="00F06966" w:rsidP="00193179">
            <w:pPr>
              <w:overflowPunct w:val="0"/>
              <w:snapToGrid w:val="0"/>
              <w:spacing w:line="240" w:lineRule="exact"/>
              <w:ind w:left="-38" w:right="-58"/>
              <w:jc w:val="center"/>
              <w:rPr>
                <w:sz w:val="22"/>
                <w:highlight w:val="yellow"/>
              </w:rPr>
            </w:pPr>
            <w:r w:rsidRPr="007B10E8">
              <w:rPr>
                <w:sz w:val="22"/>
              </w:rPr>
              <w:t>2.9</w:t>
            </w:r>
          </w:p>
        </w:tc>
        <w:tc>
          <w:tcPr>
            <w:tcW w:w="1219" w:type="dxa"/>
          </w:tcPr>
          <w:p w14:paraId="733BDA2F" w14:textId="5CF527D0" w:rsidR="00F06966" w:rsidRPr="007B10E8" w:rsidRDefault="008F05BC" w:rsidP="00193179">
            <w:pPr>
              <w:overflowPunct w:val="0"/>
              <w:snapToGrid w:val="0"/>
              <w:spacing w:line="240" w:lineRule="exact"/>
              <w:ind w:left="-38" w:right="-58"/>
              <w:jc w:val="center"/>
              <w:rPr>
                <w:sz w:val="22"/>
              </w:rPr>
            </w:pPr>
            <w:r>
              <w:rPr>
                <w:sz w:val="22"/>
              </w:rPr>
              <w:t>2.7</w:t>
            </w:r>
          </w:p>
        </w:tc>
      </w:tr>
      <w:tr w:rsidR="00F06966" w:rsidRPr="007B10E8" w14:paraId="368F60D0" w14:textId="5A2E2885" w:rsidTr="00F06966">
        <w:tc>
          <w:tcPr>
            <w:tcW w:w="2977" w:type="dxa"/>
            <w:shd w:val="clear" w:color="auto" w:fill="auto"/>
          </w:tcPr>
          <w:p w14:paraId="146B4E28"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69D90BAB" w14:textId="77777777" w:rsidR="00F06966" w:rsidRPr="007B10E8" w:rsidRDefault="00F06966" w:rsidP="00193179">
            <w:pPr>
              <w:overflowPunct w:val="0"/>
              <w:snapToGrid w:val="0"/>
              <w:spacing w:line="240" w:lineRule="exact"/>
              <w:ind w:left="-38" w:right="-58"/>
              <w:jc w:val="center"/>
              <w:rPr>
                <w:bCs/>
                <w:sz w:val="22"/>
                <w:szCs w:val="22"/>
                <w:lang w:eastAsia="zh-TW"/>
              </w:rPr>
            </w:pPr>
          </w:p>
        </w:tc>
        <w:tc>
          <w:tcPr>
            <w:tcW w:w="1219" w:type="dxa"/>
            <w:shd w:val="clear" w:color="auto" w:fill="auto"/>
          </w:tcPr>
          <w:p w14:paraId="46A199A1" w14:textId="77777777" w:rsidR="00F06966" w:rsidRPr="007B10E8" w:rsidRDefault="00F06966" w:rsidP="00193179">
            <w:pPr>
              <w:overflowPunct w:val="0"/>
              <w:snapToGrid w:val="0"/>
              <w:spacing w:line="240" w:lineRule="exact"/>
              <w:ind w:left="-38" w:right="-58"/>
              <w:jc w:val="center"/>
              <w:rPr>
                <w:bCs/>
                <w:sz w:val="22"/>
                <w:szCs w:val="22"/>
                <w:lang w:eastAsia="zh-TW"/>
              </w:rPr>
            </w:pPr>
          </w:p>
        </w:tc>
        <w:tc>
          <w:tcPr>
            <w:tcW w:w="1219" w:type="dxa"/>
            <w:shd w:val="clear" w:color="auto" w:fill="auto"/>
          </w:tcPr>
          <w:p w14:paraId="408F8EA7" w14:textId="77777777" w:rsidR="00F06966" w:rsidRPr="007B10E8" w:rsidRDefault="00F06966" w:rsidP="00193179">
            <w:pPr>
              <w:overflowPunct w:val="0"/>
              <w:snapToGrid w:val="0"/>
              <w:spacing w:line="240" w:lineRule="exact"/>
              <w:ind w:left="-38" w:right="-58"/>
              <w:jc w:val="center"/>
              <w:rPr>
                <w:bCs/>
                <w:sz w:val="22"/>
                <w:szCs w:val="22"/>
                <w:lang w:eastAsia="zh-TW"/>
              </w:rPr>
            </w:pPr>
          </w:p>
        </w:tc>
        <w:tc>
          <w:tcPr>
            <w:tcW w:w="1219" w:type="dxa"/>
            <w:shd w:val="clear" w:color="auto" w:fill="auto"/>
          </w:tcPr>
          <w:p w14:paraId="5E607C5A" w14:textId="77777777" w:rsidR="00F06966" w:rsidRPr="007B10E8" w:rsidRDefault="00F06966" w:rsidP="00193179">
            <w:pPr>
              <w:overflowPunct w:val="0"/>
              <w:snapToGrid w:val="0"/>
              <w:spacing w:line="240" w:lineRule="exact"/>
              <w:ind w:left="-38" w:right="-58"/>
              <w:jc w:val="center"/>
              <w:rPr>
                <w:sz w:val="22"/>
                <w:highlight w:val="yellow"/>
              </w:rPr>
            </w:pPr>
          </w:p>
        </w:tc>
        <w:tc>
          <w:tcPr>
            <w:tcW w:w="1219" w:type="dxa"/>
          </w:tcPr>
          <w:p w14:paraId="37D56270" w14:textId="77777777" w:rsidR="00F06966" w:rsidRPr="007B10E8" w:rsidRDefault="00F06966" w:rsidP="00193179">
            <w:pPr>
              <w:overflowPunct w:val="0"/>
              <w:snapToGrid w:val="0"/>
              <w:spacing w:line="240" w:lineRule="exact"/>
              <w:ind w:left="-38" w:right="-58"/>
              <w:jc w:val="center"/>
              <w:rPr>
                <w:sz w:val="22"/>
                <w:highlight w:val="yellow"/>
              </w:rPr>
            </w:pPr>
          </w:p>
        </w:tc>
      </w:tr>
      <w:tr w:rsidR="00F06966" w:rsidRPr="007B10E8" w14:paraId="50422E99" w14:textId="102E40A7" w:rsidTr="00F06966">
        <w:tc>
          <w:tcPr>
            <w:tcW w:w="2977" w:type="dxa"/>
            <w:shd w:val="clear" w:color="auto" w:fill="auto"/>
          </w:tcPr>
          <w:p w14:paraId="3581D66B"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1219" w:type="dxa"/>
            <w:shd w:val="clear" w:color="auto" w:fill="auto"/>
          </w:tcPr>
          <w:p w14:paraId="61A96EF9" w14:textId="77777777" w:rsidR="00F06966" w:rsidRPr="007B10E8" w:rsidRDefault="00F06966" w:rsidP="00193179">
            <w:pPr>
              <w:overflowPunct w:val="0"/>
              <w:snapToGrid w:val="0"/>
              <w:spacing w:line="240" w:lineRule="exact"/>
              <w:ind w:left="-38" w:right="-58"/>
              <w:jc w:val="center"/>
              <w:rPr>
                <w:bCs/>
                <w:sz w:val="22"/>
                <w:szCs w:val="22"/>
                <w:lang w:eastAsia="zh-TW"/>
              </w:rPr>
            </w:pPr>
            <w:r w:rsidRPr="007B10E8">
              <w:rPr>
                <w:sz w:val="22"/>
                <w:szCs w:val="22"/>
              </w:rPr>
              <w:t>8.9</w:t>
            </w:r>
          </w:p>
        </w:tc>
        <w:tc>
          <w:tcPr>
            <w:tcW w:w="1219" w:type="dxa"/>
            <w:shd w:val="clear" w:color="auto" w:fill="auto"/>
          </w:tcPr>
          <w:p w14:paraId="3C133E6B" w14:textId="77777777" w:rsidR="00F06966" w:rsidRPr="007B10E8" w:rsidRDefault="00F06966" w:rsidP="00193179">
            <w:pPr>
              <w:overflowPunct w:val="0"/>
              <w:snapToGrid w:val="0"/>
              <w:spacing w:line="240" w:lineRule="exact"/>
              <w:ind w:left="-38" w:right="-58"/>
              <w:jc w:val="center"/>
              <w:rPr>
                <w:bCs/>
                <w:sz w:val="22"/>
                <w:szCs w:val="22"/>
                <w:lang w:eastAsia="zh-TW"/>
              </w:rPr>
            </w:pPr>
            <w:r w:rsidRPr="007B10E8">
              <w:rPr>
                <w:sz w:val="22"/>
                <w:szCs w:val="22"/>
              </w:rPr>
              <w:t>7.4</w:t>
            </w:r>
          </w:p>
        </w:tc>
        <w:tc>
          <w:tcPr>
            <w:tcW w:w="1219" w:type="dxa"/>
            <w:shd w:val="clear" w:color="auto" w:fill="auto"/>
          </w:tcPr>
          <w:p w14:paraId="494E614B" w14:textId="77777777" w:rsidR="00F06966" w:rsidRPr="007B10E8" w:rsidRDefault="00F06966" w:rsidP="00193179">
            <w:pPr>
              <w:overflowPunct w:val="0"/>
              <w:snapToGrid w:val="0"/>
              <w:spacing w:line="240" w:lineRule="exact"/>
              <w:ind w:left="-38" w:right="-58"/>
              <w:jc w:val="center"/>
              <w:rPr>
                <w:bCs/>
                <w:sz w:val="22"/>
                <w:szCs w:val="22"/>
                <w:lang w:eastAsia="zh-TW"/>
              </w:rPr>
            </w:pPr>
            <w:r w:rsidRPr="007B10E8">
              <w:rPr>
                <w:sz w:val="22"/>
                <w:szCs w:val="22"/>
              </w:rPr>
              <w:t>5.8</w:t>
            </w:r>
          </w:p>
        </w:tc>
        <w:tc>
          <w:tcPr>
            <w:tcW w:w="1219" w:type="dxa"/>
            <w:shd w:val="clear" w:color="auto" w:fill="auto"/>
          </w:tcPr>
          <w:p w14:paraId="5EF74C97" w14:textId="0DFF42F6" w:rsidR="00F06966" w:rsidRPr="007B10E8" w:rsidRDefault="00F06966" w:rsidP="00193179">
            <w:pPr>
              <w:overflowPunct w:val="0"/>
              <w:snapToGrid w:val="0"/>
              <w:spacing w:line="240" w:lineRule="exact"/>
              <w:ind w:left="-38" w:right="-58"/>
              <w:jc w:val="center"/>
              <w:rPr>
                <w:sz w:val="22"/>
              </w:rPr>
            </w:pPr>
            <w:r w:rsidRPr="007B10E8">
              <w:rPr>
                <w:sz w:val="22"/>
                <w:lang w:eastAsia="zh-TW"/>
              </w:rPr>
              <w:t>4.7</w:t>
            </w:r>
          </w:p>
        </w:tc>
        <w:tc>
          <w:tcPr>
            <w:tcW w:w="1219" w:type="dxa"/>
          </w:tcPr>
          <w:p w14:paraId="5972F19A" w14:textId="5D9660C7" w:rsidR="00F06966" w:rsidRPr="007B10E8" w:rsidRDefault="008F05BC" w:rsidP="00193179">
            <w:pPr>
              <w:overflowPunct w:val="0"/>
              <w:snapToGrid w:val="0"/>
              <w:spacing w:line="240" w:lineRule="exact"/>
              <w:ind w:left="-38" w:right="-58"/>
              <w:jc w:val="center"/>
              <w:rPr>
                <w:sz w:val="22"/>
                <w:lang w:eastAsia="zh-TW"/>
              </w:rPr>
            </w:pPr>
            <w:r>
              <w:rPr>
                <w:sz w:val="22"/>
                <w:lang w:eastAsia="zh-TW"/>
              </w:rPr>
              <w:t>4.2</w:t>
            </w:r>
          </w:p>
        </w:tc>
      </w:tr>
      <w:tr w:rsidR="00F06966" w:rsidRPr="007B10E8" w14:paraId="57E09BC1" w14:textId="29AB7DDC" w:rsidTr="00F06966">
        <w:trPr>
          <w:trHeight w:val="279"/>
        </w:trPr>
        <w:tc>
          <w:tcPr>
            <w:tcW w:w="2977" w:type="dxa"/>
            <w:shd w:val="clear" w:color="auto" w:fill="auto"/>
            <w:vAlign w:val="center"/>
          </w:tcPr>
          <w:p w14:paraId="16027315"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219" w:type="dxa"/>
            <w:shd w:val="clear" w:color="auto" w:fill="auto"/>
          </w:tcPr>
          <w:p w14:paraId="7F066B3E" w14:textId="77777777" w:rsidR="00F06966" w:rsidRPr="007B10E8" w:rsidRDefault="00F06966" w:rsidP="00193179">
            <w:pPr>
              <w:overflowPunct w:val="0"/>
              <w:snapToGrid w:val="0"/>
              <w:spacing w:line="240" w:lineRule="exact"/>
              <w:ind w:left="-38" w:right="-58"/>
              <w:jc w:val="center"/>
              <w:rPr>
                <w:bCs/>
                <w:sz w:val="22"/>
                <w:szCs w:val="22"/>
                <w:lang w:eastAsia="zh-TW"/>
              </w:rPr>
            </w:pPr>
          </w:p>
        </w:tc>
        <w:tc>
          <w:tcPr>
            <w:tcW w:w="1219" w:type="dxa"/>
            <w:shd w:val="clear" w:color="auto" w:fill="auto"/>
          </w:tcPr>
          <w:p w14:paraId="344D2827" w14:textId="77777777" w:rsidR="00F06966" w:rsidRPr="007B10E8" w:rsidRDefault="00F06966" w:rsidP="00193179">
            <w:pPr>
              <w:overflowPunct w:val="0"/>
              <w:snapToGrid w:val="0"/>
              <w:spacing w:line="240" w:lineRule="exact"/>
              <w:ind w:left="-38" w:right="-58"/>
              <w:jc w:val="center"/>
              <w:rPr>
                <w:bCs/>
                <w:sz w:val="22"/>
                <w:szCs w:val="22"/>
                <w:lang w:eastAsia="zh-TW"/>
              </w:rPr>
            </w:pPr>
          </w:p>
        </w:tc>
        <w:tc>
          <w:tcPr>
            <w:tcW w:w="1219" w:type="dxa"/>
            <w:shd w:val="clear" w:color="auto" w:fill="auto"/>
          </w:tcPr>
          <w:p w14:paraId="0F0A391C" w14:textId="77777777" w:rsidR="00F06966" w:rsidRPr="007B10E8" w:rsidRDefault="00F06966" w:rsidP="00193179">
            <w:pPr>
              <w:overflowPunct w:val="0"/>
              <w:snapToGrid w:val="0"/>
              <w:spacing w:line="240" w:lineRule="exact"/>
              <w:ind w:left="-38" w:right="-58"/>
              <w:jc w:val="center"/>
              <w:rPr>
                <w:bCs/>
                <w:sz w:val="22"/>
                <w:szCs w:val="22"/>
                <w:lang w:eastAsia="zh-TW"/>
              </w:rPr>
            </w:pPr>
          </w:p>
        </w:tc>
        <w:tc>
          <w:tcPr>
            <w:tcW w:w="1219" w:type="dxa"/>
            <w:shd w:val="clear" w:color="auto" w:fill="auto"/>
          </w:tcPr>
          <w:p w14:paraId="163DB1F4" w14:textId="77777777" w:rsidR="00F06966" w:rsidRPr="007B10E8" w:rsidRDefault="00F06966" w:rsidP="00193179">
            <w:pPr>
              <w:overflowPunct w:val="0"/>
              <w:snapToGrid w:val="0"/>
              <w:spacing w:line="240" w:lineRule="exact"/>
              <w:ind w:left="-38" w:right="-58"/>
              <w:jc w:val="center"/>
              <w:rPr>
                <w:sz w:val="22"/>
              </w:rPr>
            </w:pPr>
          </w:p>
        </w:tc>
        <w:tc>
          <w:tcPr>
            <w:tcW w:w="1219" w:type="dxa"/>
          </w:tcPr>
          <w:p w14:paraId="33081D64" w14:textId="77777777" w:rsidR="00F06966" w:rsidRPr="007B10E8" w:rsidRDefault="00F06966" w:rsidP="00193179">
            <w:pPr>
              <w:overflowPunct w:val="0"/>
              <w:snapToGrid w:val="0"/>
              <w:spacing w:line="240" w:lineRule="exact"/>
              <w:ind w:left="-38" w:right="-58"/>
              <w:jc w:val="center"/>
              <w:rPr>
                <w:sz w:val="22"/>
              </w:rPr>
            </w:pPr>
          </w:p>
        </w:tc>
      </w:tr>
      <w:tr w:rsidR="00F06966" w:rsidRPr="007B10E8" w14:paraId="04C64E00" w14:textId="595C4F35" w:rsidTr="00F06966">
        <w:tc>
          <w:tcPr>
            <w:tcW w:w="2977" w:type="dxa"/>
            <w:shd w:val="clear" w:color="auto" w:fill="auto"/>
          </w:tcPr>
          <w:p w14:paraId="5EC42B34"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1219" w:type="dxa"/>
            <w:shd w:val="clear" w:color="auto" w:fill="auto"/>
          </w:tcPr>
          <w:p w14:paraId="45ACCF95" w14:textId="77777777" w:rsidR="00F06966" w:rsidRPr="007B10E8" w:rsidRDefault="00F06966"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7.7</w:t>
            </w:r>
          </w:p>
        </w:tc>
        <w:tc>
          <w:tcPr>
            <w:tcW w:w="1219" w:type="dxa"/>
            <w:shd w:val="clear" w:color="auto" w:fill="auto"/>
          </w:tcPr>
          <w:p w14:paraId="11A46BD6" w14:textId="77777777" w:rsidR="00F06966" w:rsidRPr="007B10E8" w:rsidRDefault="00F06966"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6.6</w:t>
            </w:r>
          </w:p>
        </w:tc>
        <w:tc>
          <w:tcPr>
            <w:tcW w:w="1219" w:type="dxa"/>
            <w:shd w:val="clear" w:color="auto" w:fill="auto"/>
          </w:tcPr>
          <w:p w14:paraId="6BC9A903" w14:textId="77777777" w:rsidR="00F06966" w:rsidRPr="007B10E8" w:rsidRDefault="00F06966"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5.7</w:t>
            </w:r>
          </w:p>
        </w:tc>
        <w:tc>
          <w:tcPr>
            <w:tcW w:w="1219" w:type="dxa"/>
            <w:shd w:val="clear" w:color="auto" w:fill="auto"/>
          </w:tcPr>
          <w:p w14:paraId="3265C1BD" w14:textId="4A0E6DBB" w:rsidR="00F06966" w:rsidRPr="007B10E8" w:rsidRDefault="00F06966" w:rsidP="00193179">
            <w:pPr>
              <w:overflowPunct w:val="0"/>
              <w:snapToGrid w:val="0"/>
              <w:spacing w:line="240" w:lineRule="exact"/>
              <w:ind w:left="-38" w:right="-58"/>
              <w:jc w:val="center"/>
              <w:rPr>
                <w:i/>
                <w:sz w:val="22"/>
              </w:rPr>
            </w:pPr>
            <w:r w:rsidRPr="007B10E8">
              <w:rPr>
                <w:i/>
                <w:sz w:val="22"/>
              </w:rPr>
              <w:t>4.6</w:t>
            </w:r>
          </w:p>
        </w:tc>
        <w:tc>
          <w:tcPr>
            <w:tcW w:w="1219" w:type="dxa"/>
          </w:tcPr>
          <w:p w14:paraId="455781D7" w14:textId="46853A08" w:rsidR="00F06966" w:rsidRPr="007B10E8" w:rsidRDefault="008F05BC" w:rsidP="00193179">
            <w:pPr>
              <w:overflowPunct w:val="0"/>
              <w:snapToGrid w:val="0"/>
              <w:spacing w:line="240" w:lineRule="exact"/>
              <w:ind w:left="-38" w:right="-58"/>
              <w:jc w:val="center"/>
              <w:rPr>
                <w:i/>
                <w:sz w:val="22"/>
              </w:rPr>
            </w:pPr>
            <w:r>
              <w:rPr>
                <w:i/>
                <w:sz w:val="22"/>
              </w:rPr>
              <w:t>3.8</w:t>
            </w:r>
          </w:p>
        </w:tc>
      </w:tr>
      <w:tr w:rsidR="00F06966" w:rsidRPr="007B10E8" w14:paraId="04D9443E" w14:textId="491CE9ED" w:rsidTr="00F06966">
        <w:tc>
          <w:tcPr>
            <w:tcW w:w="2977" w:type="dxa"/>
            <w:shd w:val="clear" w:color="auto" w:fill="auto"/>
          </w:tcPr>
          <w:p w14:paraId="46AAFD6A"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1219" w:type="dxa"/>
            <w:shd w:val="clear" w:color="auto" w:fill="auto"/>
          </w:tcPr>
          <w:p w14:paraId="0008D9CC" w14:textId="77777777" w:rsidR="00F06966" w:rsidRPr="007B10E8" w:rsidRDefault="00F06966" w:rsidP="00193179">
            <w:pPr>
              <w:overflowPunct w:val="0"/>
              <w:snapToGrid w:val="0"/>
              <w:spacing w:line="240" w:lineRule="exact"/>
              <w:ind w:left="-38" w:right="-58"/>
              <w:jc w:val="center"/>
              <w:rPr>
                <w:bCs/>
                <w:i/>
                <w:sz w:val="22"/>
                <w:szCs w:val="22"/>
                <w:lang w:eastAsia="zh-TW"/>
              </w:rPr>
            </w:pPr>
          </w:p>
        </w:tc>
        <w:tc>
          <w:tcPr>
            <w:tcW w:w="1219" w:type="dxa"/>
            <w:shd w:val="clear" w:color="auto" w:fill="auto"/>
          </w:tcPr>
          <w:p w14:paraId="6E9824B3" w14:textId="77777777" w:rsidR="00F06966" w:rsidRPr="007B10E8" w:rsidRDefault="00F06966" w:rsidP="00193179">
            <w:pPr>
              <w:overflowPunct w:val="0"/>
              <w:snapToGrid w:val="0"/>
              <w:spacing w:line="240" w:lineRule="exact"/>
              <w:ind w:left="-38" w:right="-58"/>
              <w:jc w:val="center"/>
              <w:rPr>
                <w:bCs/>
                <w:i/>
                <w:sz w:val="22"/>
                <w:szCs w:val="22"/>
                <w:lang w:eastAsia="zh-TW"/>
              </w:rPr>
            </w:pPr>
          </w:p>
        </w:tc>
        <w:tc>
          <w:tcPr>
            <w:tcW w:w="1219" w:type="dxa"/>
            <w:shd w:val="clear" w:color="auto" w:fill="auto"/>
          </w:tcPr>
          <w:p w14:paraId="5DC4CCB4" w14:textId="77777777" w:rsidR="00F06966" w:rsidRPr="007B10E8" w:rsidRDefault="00F06966" w:rsidP="00193179">
            <w:pPr>
              <w:overflowPunct w:val="0"/>
              <w:snapToGrid w:val="0"/>
              <w:spacing w:line="240" w:lineRule="exact"/>
              <w:ind w:left="-38" w:right="-58"/>
              <w:jc w:val="center"/>
              <w:rPr>
                <w:bCs/>
                <w:i/>
                <w:sz w:val="22"/>
                <w:szCs w:val="22"/>
                <w:lang w:eastAsia="zh-TW"/>
              </w:rPr>
            </w:pPr>
          </w:p>
        </w:tc>
        <w:tc>
          <w:tcPr>
            <w:tcW w:w="1219" w:type="dxa"/>
            <w:shd w:val="clear" w:color="auto" w:fill="auto"/>
          </w:tcPr>
          <w:p w14:paraId="61EE0F99" w14:textId="77777777" w:rsidR="00F06966" w:rsidRPr="007B10E8" w:rsidRDefault="00F06966" w:rsidP="00193179">
            <w:pPr>
              <w:overflowPunct w:val="0"/>
              <w:snapToGrid w:val="0"/>
              <w:spacing w:line="240" w:lineRule="exact"/>
              <w:ind w:left="-38" w:right="-58"/>
              <w:jc w:val="center"/>
              <w:rPr>
                <w:i/>
                <w:sz w:val="22"/>
              </w:rPr>
            </w:pPr>
          </w:p>
        </w:tc>
        <w:tc>
          <w:tcPr>
            <w:tcW w:w="1219" w:type="dxa"/>
          </w:tcPr>
          <w:p w14:paraId="7546F43F" w14:textId="77777777" w:rsidR="00F06966" w:rsidRPr="007B10E8" w:rsidRDefault="00F06966" w:rsidP="00193179">
            <w:pPr>
              <w:overflowPunct w:val="0"/>
              <w:snapToGrid w:val="0"/>
              <w:spacing w:line="240" w:lineRule="exact"/>
              <w:ind w:left="-38" w:right="-58"/>
              <w:jc w:val="center"/>
              <w:rPr>
                <w:i/>
                <w:sz w:val="22"/>
              </w:rPr>
            </w:pPr>
          </w:p>
        </w:tc>
      </w:tr>
      <w:tr w:rsidR="00F06966" w:rsidRPr="007B10E8" w14:paraId="4F5A1388" w14:textId="3E151C35" w:rsidTr="00F06966">
        <w:tc>
          <w:tcPr>
            <w:tcW w:w="2977" w:type="dxa"/>
            <w:shd w:val="clear" w:color="auto" w:fill="auto"/>
          </w:tcPr>
          <w:p w14:paraId="1E1BA1F8"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1219" w:type="dxa"/>
            <w:shd w:val="clear" w:color="auto" w:fill="auto"/>
          </w:tcPr>
          <w:p w14:paraId="1F0939DD" w14:textId="77777777" w:rsidR="00F06966" w:rsidRPr="007B10E8" w:rsidRDefault="00F06966" w:rsidP="00193179">
            <w:pPr>
              <w:overflowPunct w:val="0"/>
              <w:snapToGrid w:val="0"/>
              <w:spacing w:line="240" w:lineRule="exact"/>
              <w:ind w:left="-38" w:right="-58"/>
              <w:jc w:val="center"/>
              <w:rPr>
                <w:bCs/>
                <w:i/>
                <w:sz w:val="22"/>
                <w:szCs w:val="22"/>
                <w:lang w:eastAsia="zh-TW"/>
              </w:rPr>
            </w:pPr>
            <w:r w:rsidRPr="007B10E8">
              <w:rPr>
                <w:i/>
                <w:sz w:val="22"/>
              </w:rPr>
              <w:t>5.6</w:t>
            </w:r>
          </w:p>
        </w:tc>
        <w:tc>
          <w:tcPr>
            <w:tcW w:w="1219" w:type="dxa"/>
            <w:shd w:val="clear" w:color="auto" w:fill="auto"/>
          </w:tcPr>
          <w:p w14:paraId="3FFD9DB0" w14:textId="77777777" w:rsidR="00F06966" w:rsidRPr="007B10E8" w:rsidRDefault="00F06966"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5.7</w:t>
            </w:r>
          </w:p>
        </w:tc>
        <w:tc>
          <w:tcPr>
            <w:tcW w:w="1219" w:type="dxa"/>
            <w:shd w:val="clear" w:color="auto" w:fill="auto"/>
          </w:tcPr>
          <w:p w14:paraId="7F9750EF" w14:textId="77777777" w:rsidR="00F06966" w:rsidRPr="007B10E8" w:rsidRDefault="00F06966"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4.5</w:t>
            </w:r>
          </w:p>
        </w:tc>
        <w:tc>
          <w:tcPr>
            <w:tcW w:w="1219" w:type="dxa"/>
            <w:shd w:val="clear" w:color="auto" w:fill="auto"/>
          </w:tcPr>
          <w:p w14:paraId="6B08E585" w14:textId="2723EA09" w:rsidR="00F06966" w:rsidRPr="007B10E8" w:rsidRDefault="00F06966" w:rsidP="00193179">
            <w:pPr>
              <w:overflowPunct w:val="0"/>
              <w:snapToGrid w:val="0"/>
              <w:spacing w:line="240" w:lineRule="exact"/>
              <w:ind w:left="-38" w:right="-58"/>
              <w:jc w:val="center"/>
              <w:rPr>
                <w:i/>
                <w:sz w:val="22"/>
              </w:rPr>
            </w:pPr>
            <w:r w:rsidRPr="007B10E8">
              <w:rPr>
                <w:i/>
                <w:sz w:val="22"/>
              </w:rPr>
              <w:t>3.9</w:t>
            </w:r>
          </w:p>
        </w:tc>
        <w:tc>
          <w:tcPr>
            <w:tcW w:w="1219" w:type="dxa"/>
          </w:tcPr>
          <w:p w14:paraId="4AE7F8E4" w14:textId="2699DCC2" w:rsidR="00F06966" w:rsidRPr="007B10E8" w:rsidRDefault="008F05BC" w:rsidP="004475AA">
            <w:pPr>
              <w:overflowPunct w:val="0"/>
              <w:snapToGrid w:val="0"/>
              <w:spacing w:line="240" w:lineRule="exact"/>
              <w:ind w:left="-38" w:right="-58"/>
              <w:jc w:val="center"/>
              <w:rPr>
                <w:i/>
                <w:sz w:val="22"/>
              </w:rPr>
            </w:pPr>
            <w:r>
              <w:rPr>
                <w:i/>
                <w:sz w:val="22"/>
              </w:rPr>
              <w:t>3.8</w:t>
            </w:r>
          </w:p>
        </w:tc>
      </w:tr>
      <w:tr w:rsidR="00F06966" w:rsidRPr="007B10E8" w14:paraId="70EACD09" w14:textId="40442249" w:rsidTr="00F06966">
        <w:tc>
          <w:tcPr>
            <w:tcW w:w="2977" w:type="dxa"/>
            <w:shd w:val="clear" w:color="auto" w:fill="auto"/>
          </w:tcPr>
          <w:p w14:paraId="4DAC17C1"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1219" w:type="dxa"/>
            <w:shd w:val="clear" w:color="auto" w:fill="auto"/>
          </w:tcPr>
          <w:p w14:paraId="01939C16" w14:textId="77777777" w:rsidR="00F06966" w:rsidRPr="007B10E8" w:rsidRDefault="00F06966" w:rsidP="00193179">
            <w:pPr>
              <w:overflowPunct w:val="0"/>
              <w:snapToGrid w:val="0"/>
              <w:spacing w:line="240" w:lineRule="exact"/>
              <w:ind w:left="-38" w:right="-58"/>
              <w:jc w:val="center"/>
              <w:rPr>
                <w:i/>
                <w:sz w:val="22"/>
              </w:rPr>
            </w:pPr>
          </w:p>
        </w:tc>
        <w:tc>
          <w:tcPr>
            <w:tcW w:w="1219" w:type="dxa"/>
            <w:shd w:val="clear" w:color="auto" w:fill="auto"/>
          </w:tcPr>
          <w:p w14:paraId="16D79E22" w14:textId="77777777" w:rsidR="00F06966" w:rsidRPr="007B10E8" w:rsidRDefault="00F06966" w:rsidP="00193179">
            <w:pPr>
              <w:overflowPunct w:val="0"/>
              <w:snapToGrid w:val="0"/>
              <w:spacing w:line="240" w:lineRule="exact"/>
              <w:ind w:left="-38" w:right="-58"/>
              <w:jc w:val="center"/>
              <w:rPr>
                <w:bCs/>
                <w:i/>
                <w:sz w:val="22"/>
                <w:szCs w:val="22"/>
                <w:lang w:val="en-HK" w:eastAsia="zh-TW"/>
              </w:rPr>
            </w:pPr>
          </w:p>
        </w:tc>
        <w:tc>
          <w:tcPr>
            <w:tcW w:w="1219" w:type="dxa"/>
            <w:shd w:val="clear" w:color="auto" w:fill="auto"/>
          </w:tcPr>
          <w:p w14:paraId="68DA4349" w14:textId="77777777" w:rsidR="00F06966" w:rsidRPr="007B10E8" w:rsidRDefault="00F06966" w:rsidP="00193179">
            <w:pPr>
              <w:overflowPunct w:val="0"/>
              <w:snapToGrid w:val="0"/>
              <w:spacing w:line="240" w:lineRule="exact"/>
              <w:ind w:left="-38" w:right="-58"/>
              <w:jc w:val="center"/>
              <w:rPr>
                <w:bCs/>
                <w:i/>
                <w:sz w:val="22"/>
                <w:szCs w:val="22"/>
                <w:lang w:val="en-HK" w:eastAsia="zh-TW"/>
              </w:rPr>
            </w:pPr>
          </w:p>
        </w:tc>
        <w:tc>
          <w:tcPr>
            <w:tcW w:w="1219" w:type="dxa"/>
            <w:shd w:val="clear" w:color="auto" w:fill="auto"/>
          </w:tcPr>
          <w:p w14:paraId="1854310F" w14:textId="77777777" w:rsidR="00F06966" w:rsidRPr="007B10E8" w:rsidRDefault="00F06966" w:rsidP="00193179">
            <w:pPr>
              <w:overflowPunct w:val="0"/>
              <w:snapToGrid w:val="0"/>
              <w:spacing w:line="240" w:lineRule="exact"/>
              <w:ind w:left="-38" w:right="-58"/>
              <w:jc w:val="center"/>
              <w:rPr>
                <w:i/>
                <w:sz w:val="22"/>
              </w:rPr>
            </w:pPr>
          </w:p>
        </w:tc>
        <w:tc>
          <w:tcPr>
            <w:tcW w:w="1219" w:type="dxa"/>
          </w:tcPr>
          <w:p w14:paraId="10E43419" w14:textId="77777777" w:rsidR="00F06966" w:rsidRPr="007B10E8" w:rsidRDefault="00F06966" w:rsidP="00193179">
            <w:pPr>
              <w:overflowPunct w:val="0"/>
              <w:snapToGrid w:val="0"/>
              <w:spacing w:line="240" w:lineRule="exact"/>
              <w:ind w:left="-38" w:right="-58"/>
              <w:jc w:val="center"/>
              <w:rPr>
                <w:i/>
                <w:sz w:val="22"/>
              </w:rPr>
            </w:pPr>
          </w:p>
        </w:tc>
      </w:tr>
      <w:tr w:rsidR="00F06966" w:rsidRPr="007B10E8" w14:paraId="2C5DDC37" w14:textId="1DAF53F0" w:rsidTr="00F06966">
        <w:tc>
          <w:tcPr>
            <w:tcW w:w="2977" w:type="dxa"/>
            <w:shd w:val="clear" w:color="auto" w:fill="auto"/>
          </w:tcPr>
          <w:p w14:paraId="7AC8C222" w14:textId="77777777" w:rsidR="00F06966" w:rsidRPr="007B10E8" w:rsidRDefault="00F06966" w:rsidP="00DB162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lang w:val="en-HK"/>
              </w:rPr>
            </w:pPr>
            <w:r w:rsidRPr="007B10E8">
              <w:rPr>
                <w:bCs/>
                <w:i/>
                <w:sz w:val="22"/>
                <w:szCs w:val="22"/>
                <w:lang w:val="en-HK"/>
              </w:rPr>
              <w:t>Food and beverage service activities</w:t>
            </w:r>
          </w:p>
        </w:tc>
        <w:tc>
          <w:tcPr>
            <w:tcW w:w="1219" w:type="dxa"/>
            <w:shd w:val="clear" w:color="auto" w:fill="auto"/>
          </w:tcPr>
          <w:p w14:paraId="52CF089B" w14:textId="77777777" w:rsidR="00F06966" w:rsidRPr="007B10E8" w:rsidRDefault="00F06966" w:rsidP="00193179">
            <w:pPr>
              <w:overflowPunct w:val="0"/>
              <w:snapToGrid w:val="0"/>
              <w:spacing w:line="240" w:lineRule="exact"/>
              <w:ind w:left="-38" w:right="-58"/>
              <w:jc w:val="center"/>
              <w:rPr>
                <w:i/>
                <w:sz w:val="22"/>
              </w:rPr>
            </w:pPr>
            <w:r w:rsidRPr="007B10E8">
              <w:rPr>
                <w:i/>
                <w:sz w:val="22"/>
                <w:lang w:val="en-HK"/>
              </w:rPr>
              <w:t>11.0</w:t>
            </w:r>
          </w:p>
        </w:tc>
        <w:tc>
          <w:tcPr>
            <w:tcW w:w="1219" w:type="dxa"/>
            <w:shd w:val="clear" w:color="auto" w:fill="auto"/>
          </w:tcPr>
          <w:p w14:paraId="6B8A1552" w14:textId="77777777" w:rsidR="00F06966" w:rsidRPr="007B10E8" w:rsidRDefault="00F06966" w:rsidP="00193179">
            <w:pPr>
              <w:overflowPunct w:val="0"/>
              <w:snapToGrid w:val="0"/>
              <w:spacing w:line="240" w:lineRule="exact"/>
              <w:ind w:left="-38" w:right="-58"/>
              <w:jc w:val="center"/>
              <w:rPr>
                <w:bCs/>
                <w:i/>
                <w:sz w:val="22"/>
                <w:szCs w:val="22"/>
                <w:lang w:val="en-HK" w:eastAsia="zh-TW"/>
              </w:rPr>
            </w:pPr>
            <w:r w:rsidRPr="007B10E8">
              <w:rPr>
                <w:i/>
                <w:sz w:val="22"/>
                <w:lang w:val="en-HK"/>
              </w:rPr>
              <w:t>8.6</w:t>
            </w:r>
          </w:p>
        </w:tc>
        <w:tc>
          <w:tcPr>
            <w:tcW w:w="1219" w:type="dxa"/>
            <w:shd w:val="clear" w:color="auto" w:fill="auto"/>
          </w:tcPr>
          <w:p w14:paraId="2B60E406" w14:textId="77777777" w:rsidR="00F06966" w:rsidRPr="007B10E8" w:rsidRDefault="00F06966" w:rsidP="00193179">
            <w:pPr>
              <w:overflowPunct w:val="0"/>
              <w:snapToGrid w:val="0"/>
              <w:spacing w:line="240" w:lineRule="exact"/>
              <w:ind w:left="-38" w:right="-58"/>
              <w:jc w:val="center"/>
              <w:rPr>
                <w:bCs/>
                <w:i/>
                <w:sz w:val="22"/>
                <w:szCs w:val="22"/>
                <w:lang w:val="en-HK" w:eastAsia="zh-TW"/>
              </w:rPr>
            </w:pPr>
            <w:r w:rsidRPr="007B10E8">
              <w:rPr>
                <w:i/>
                <w:sz w:val="22"/>
                <w:lang w:val="en-HK"/>
              </w:rPr>
              <w:t>6.2</w:t>
            </w:r>
          </w:p>
        </w:tc>
        <w:tc>
          <w:tcPr>
            <w:tcW w:w="1219" w:type="dxa"/>
            <w:shd w:val="clear" w:color="auto" w:fill="auto"/>
          </w:tcPr>
          <w:p w14:paraId="3F18901F" w14:textId="509DA60B" w:rsidR="00F06966" w:rsidRPr="007B10E8" w:rsidRDefault="00F06966" w:rsidP="00193179">
            <w:pPr>
              <w:overflowPunct w:val="0"/>
              <w:snapToGrid w:val="0"/>
              <w:spacing w:line="240" w:lineRule="exact"/>
              <w:ind w:left="-38" w:right="-58"/>
              <w:jc w:val="center"/>
              <w:rPr>
                <w:i/>
                <w:sz w:val="22"/>
              </w:rPr>
            </w:pPr>
            <w:r w:rsidRPr="007B10E8">
              <w:rPr>
                <w:i/>
                <w:sz w:val="22"/>
                <w:lang w:eastAsia="zh-TW"/>
              </w:rPr>
              <w:t>5.0</w:t>
            </w:r>
          </w:p>
        </w:tc>
        <w:tc>
          <w:tcPr>
            <w:tcW w:w="1219" w:type="dxa"/>
          </w:tcPr>
          <w:p w14:paraId="6A33E225" w14:textId="093F6141" w:rsidR="00F06966" w:rsidRPr="007B10E8" w:rsidRDefault="008F05BC" w:rsidP="00193179">
            <w:pPr>
              <w:overflowPunct w:val="0"/>
              <w:snapToGrid w:val="0"/>
              <w:spacing w:line="240" w:lineRule="exact"/>
              <w:ind w:left="-38" w:right="-58"/>
              <w:jc w:val="center"/>
              <w:rPr>
                <w:i/>
                <w:sz w:val="22"/>
                <w:lang w:eastAsia="zh-TW"/>
              </w:rPr>
            </w:pPr>
            <w:r>
              <w:rPr>
                <w:i/>
                <w:sz w:val="22"/>
                <w:lang w:eastAsia="zh-TW"/>
              </w:rPr>
              <w:t>4.9</w:t>
            </w:r>
          </w:p>
        </w:tc>
      </w:tr>
      <w:tr w:rsidR="00F06966" w:rsidRPr="007B10E8" w14:paraId="012C27F9" w14:textId="63779BFA" w:rsidTr="00F06966">
        <w:tc>
          <w:tcPr>
            <w:tcW w:w="2977" w:type="dxa"/>
            <w:shd w:val="clear" w:color="auto" w:fill="auto"/>
          </w:tcPr>
          <w:p w14:paraId="27D5F37D"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3799744A" w14:textId="77777777" w:rsidR="00F06966" w:rsidRPr="007B10E8" w:rsidRDefault="00F06966" w:rsidP="00193179">
            <w:pPr>
              <w:overflowPunct w:val="0"/>
              <w:snapToGrid w:val="0"/>
              <w:spacing w:line="240" w:lineRule="exact"/>
              <w:ind w:left="-38" w:right="-58"/>
              <w:jc w:val="center"/>
              <w:rPr>
                <w:bCs/>
                <w:sz w:val="22"/>
                <w:szCs w:val="22"/>
                <w:lang w:eastAsia="zh-TW"/>
              </w:rPr>
            </w:pPr>
          </w:p>
        </w:tc>
        <w:tc>
          <w:tcPr>
            <w:tcW w:w="1219" w:type="dxa"/>
            <w:shd w:val="clear" w:color="auto" w:fill="auto"/>
          </w:tcPr>
          <w:p w14:paraId="150EFBD9" w14:textId="77777777" w:rsidR="00F06966" w:rsidRPr="007B10E8" w:rsidRDefault="00F06966" w:rsidP="00193179">
            <w:pPr>
              <w:overflowPunct w:val="0"/>
              <w:snapToGrid w:val="0"/>
              <w:spacing w:line="240" w:lineRule="exact"/>
              <w:ind w:left="-38" w:right="-58"/>
              <w:jc w:val="center"/>
              <w:rPr>
                <w:bCs/>
                <w:sz w:val="22"/>
                <w:szCs w:val="22"/>
                <w:lang w:eastAsia="zh-TW"/>
              </w:rPr>
            </w:pPr>
          </w:p>
        </w:tc>
        <w:tc>
          <w:tcPr>
            <w:tcW w:w="1219" w:type="dxa"/>
            <w:shd w:val="clear" w:color="auto" w:fill="auto"/>
          </w:tcPr>
          <w:p w14:paraId="7AE079D0" w14:textId="77777777" w:rsidR="00F06966" w:rsidRPr="007B10E8" w:rsidRDefault="00F06966" w:rsidP="00193179">
            <w:pPr>
              <w:overflowPunct w:val="0"/>
              <w:snapToGrid w:val="0"/>
              <w:spacing w:line="240" w:lineRule="exact"/>
              <w:ind w:left="-38" w:right="-58"/>
              <w:jc w:val="center"/>
              <w:rPr>
                <w:bCs/>
                <w:sz w:val="22"/>
                <w:szCs w:val="22"/>
                <w:lang w:eastAsia="zh-TW"/>
              </w:rPr>
            </w:pPr>
          </w:p>
        </w:tc>
        <w:tc>
          <w:tcPr>
            <w:tcW w:w="1219" w:type="dxa"/>
            <w:shd w:val="clear" w:color="auto" w:fill="auto"/>
          </w:tcPr>
          <w:p w14:paraId="10AE136E" w14:textId="77777777" w:rsidR="00F06966" w:rsidRPr="007B10E8" w:rsidRDefault="00F06966" w:rsidP="00193179">
            <w:pPr>
              <w:overflowPunct w:val="0"/>
              <w:snapToGrid w:val="0"/>
              <w:spacing w:line="240" w:lineRule="exact"/>
              <w:ind w:left="-38" w:right="-58"/>
              <w:jc w:val="center"/>
              <w:rPr>
                <w:sz w:val="22"/>
                <w:highlight w:val="yellow"/>
              </w:rPr>
            </w:pPr>
          </w:p>
        </w:tc>
        <w:tc>
          <w:tcPr>
            <w:tcW w:w="1219" w:type="dxa"/>
          </w:tcPr>
          <w:p w14:paraId="7EA7AD4B" w14:textId="77777777" w:rsidR="00F06966" w:rsidRPr="007B10E8" w:rsidRDefault="00F06966" w:rsidP="00193179">
            <w:pPr>
              <w:overflowPunct w:val="0"/>
              <w:snapToGrid w:val="0"/>
              <w:spacing w:line="240" w:lineRule="exact"/>
              <w:ind w:left="-38" w:right="-58"/>
              <w:jc w:val="center"/>
              <w:rPr>
                <w:sz w:val="22"/>
                <w:highlight w:val="yellow"/>
              </w:rPr>
            </w:pPr>
          </w:p>
        </w:tc>
      </w:tr>
      <w:tr w:rsidR="00F06966" w:rsidRPr="007B10E8" w14:paraId="2CD677CF" w14:textId="01B01088" w:rsidTr="00F06966">
        <w:tc>
          <w:tcPr>
            <w:tcW w:w="2977" w:type="dxa"/>
            <w:shd w:val="clear" w:color="auto" w:fill="auto"/>
          </w:tcPr>
          <w:p w14:paraId="16063A1A" w14:textId="77777777" w:rsidR="00F06966" w:rsidRPr="007B10E8" w:rsidRDefault="00F0696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1219" w:type="dxa"/>
            <w:shd w:val="clear" w:color="auto" w:fill="auto"/>
          </w:tcPr>
          <w:p w14:paraId="31BB56C0" w14:textId="77777777" w:rsidR="00F06966" w:rsidRPr="007B10E8" w:rsidRDefault="00F06966"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5.3</w:t>
            </w:r>
          </w:p>
        </w:tc>
        <w:tc>
          <w:tcPr>
            <w:tcW w:w="1219" w:type="dxa"/>
            <w:shd w:val="clear" w:color="auto" w:fill="auto"/>
          </w:tcPr>
          <w:p w14:paraId="7AFBC037" w14:textId="77777777" w:rsidR="00F06966" w:rsidRPr="007B10E8" w:rsidRDefault="00F06966"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5.9</w:t>
            </w:r>
          </w:p>
        </w:tc>
        <w:tc>
          <w:tcPr>
            <w:tcW w:w="1219" w:type="dxa"/>
            <w:shd w:val="clear" w:color="auto" w:fill="auto"/>
          </w:tcPr>
          <w:p w14:paraId="2709EE3A" w14:textId="77777777" w:rsidR="00F06966" w:rsidRPr="007B10E8" w:rsidRDefault="00F06966"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5.0</w:t>
            </w:r>
          </w:p>
        </w:tc>
        <w:tc>
          <w:tcPr>
            <w:tcW w:w="1219" w:type="dxa"/>
            <w:shd w:val="clear" w:color="auto" w:fill="auto"/>
          </w:tcPr>
          <w:p w14:paraId="4304DE71" w14:textId="22831B2E" w:rsidR="00F06966" w:rsidRPr="007B10E8" w:rsidRDefault="00F06966" w:rsidP="00193179">
            <w:pPr>
              <w:overflowPunct w:val="0"/>
              <w:snapToGrid w:val="0"/>
              <w:spacing w:line="240" w:lineRule="exact"/>
              <w:ind w:left="-38" w:right="-58"/>
              <w:jc w:val="center"/>
              <w:rPr>
                <w:sz w:val="22"/>
              </w:rPr>
            </w:pPr>
            <w:r w:rsidRPr="007B10E8">
              <w:rPr>
                <w:sz w:val="22"/>
              </w:rPr>
              <w:t>4.0</w:t>
            </w:r>
          </w:p>
        </w:tc>
        <w:tc>
          <w:tcPr>
            <w:tcW w:w="1219" w:type="dxa"/>
          </w:tcPr>
          <w:p w14:paraId="5A76F5AA" w14:textId="1AC97894" w:rsidR="00F06966" w:rsidRPr="007B10E8" w:rsidRDefault="00914847">
            <w:pPr>
              <w:overflowPunct w:val="0"/>
              <w:snapToGrid w:val="0"/>
              <w:spacing w:line="240" w:lineRule="exact"/>
              <w:ind w:left="-38" w:right="-58"/>
              <w:jc w:val="center"/>
              <w:rPr>
                <w:sz w:val="22"/>
              </w:rPr>
            </w:pPr>
            <w:r>
              <w:rPr>
                <w:sz w:val="22"/>
              </w:rPr>
              <w:t>3.3</w:t>
            </w:r>
          </w:p>
        </w:tc>
      </w:tr>
      <w:tr w:rsidR="003A6E3A" w:rsidRPr="007B10E8" w14:paraId="508401B6" w14:textId="20BB66CF" w:rsidTr="00F06966">
        <w:tc>
          <w:tcPr>
            <w:tcW w:w="2977" w:type="dxa"/>
            <w:shd w:val="clear" w:color="auto" w:fill="auto"/>
          </w:tcPr>
          <w:p w14:paraId="3ABF031C"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0AE9B3C3"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42A1E694"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58179215"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1B4C1310" w14:textId="77777777" w:rsidR="003A6E3A" w:rsidRPr="007B10E8" w:rsidRDefault="003A6E3A" w:rsidP="003A6E3A">
            <w:pPr>
              <w:overflowPunct w:val="0"/>
              <w:snapToGrid w:val="0"/>
              <w:spacing w:line="240" w:lineRule="exact"/>
              <w:ind w:left="-38" w:right="-58"/>
              <w:jc w:val="center"/>
              <w:rPr>
                <w:sz w:val="22"/>
              </w:rPr>
            </w:pPr>
          </w:p>
        </w:tc>
        <w:tc>
          <w:tcPr>
            <w:tcW w:w="1219" w:type="dxa"/>
          </w:tcPr>
          <w:p w14:paraId="5063DAD4" w14:textId="77777777" w:rsidR="003A6E3A" w:rsidRPr="007B10E8" w:rsidRDefault="003A6E3A" w:rsidP="003A6E3A">
            <w:pPr>
              <w:overflowPunct w:val="0"/>
              <w:snapToGrid w:val="0"/>
              <w:spacing w:line="240" w:lineRule="exact"/>
              <w:ind w:left="-38" w:right="-58"/>
              <w:jc w:val="center"/>
              <w:rPr>
                <w:sz w:val="22"/>
              </w:rPr>
            </w:pPr>
          </w:p>
        </w:tc>
      </w:tr>
      <w:tr w:rsidR="003A6E3A" w:rsidRPr="007B10E8" w14:paraId="479E5C50" w14:textId="21CEE9BC" w:rsidTr="00F06966">
        <w:tc>
          <w:tcPr>
            <w:tcW w:w="2977" w:type="dxa"/>
            <w:shd w:val="clear" w:color="auto" w:fill="auto"/>
          </w:tcPr>
          <w:p w14:paraId="73428618"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1219" w:type="dxa"/>
            <w:shd w:val="clear" w:color="auto" w:fill="auto"/>
          </w:tcPr>
          <w:p w14:paraId="56851187"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4.6</w:t>
            </w:r>
          </w:p>
        </w:tc>
        <w:tc>
          <w:tcPr>
            <w:tcW w:w="1219" w:type="dxa"/>
            <w:shd w:val="clear" w:color="auto" w:fill="auto"/>
          </w:tcPr>
          <w:p w14:paraId="49FE4494"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1219" w:type="dxa"/>
            <w:shd w:val="clear" w:color="auto" w:fill="auto"/>
          </w:tcPr>
          <w:p w14:paraId="3A99C81E"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3.8</w:t>
            </w:r>
          </w:p>
        </w:tc>
        <w:tc>
          <w:tcPr>
            <w:tcW w:w="1219" w:type="dxa"/>
            <w:shd w:val="clear" w:color="auto" w:fill="auto"/>
          </w:tcPr>
          <w:p w14:paraId="389F0562" w14:textId="65ACAA3D" w:rsidR="003A6E3A" w:rsidRPr="007B10E8" w:rsidRDefault="003A6E3A" w:rsidP="003A6E3A">
            <w:pPr>
              <w:overflowPunct w:val="0"/>
              <w:snapToGrid w:val="0"/>
              <w:spacing w:line="240" w:lineRule="exact"/>
              <w:ind w:left="-38" w:right="-58"/>
              <w:jc w:val="center"/>
              <w:rPr>
                <w:sz w:val="22"/>
              </w:rPr>
            </w:pPr>
            <w:r w:rsidRPr="007B10E8">
              <w:rPr>
                <w:sz w:val="22"/>
              </w:rPr>
              <w:t>3.4</w:t>
            </w:r>
          </w:p>
        </w:tc>
        <w:tc>
          <w:tcPr>
            <w:tcW w:w="1219" w:type="dxa"/>
          </w:tcPr>
          <w:p w14:paraId="19E9884C" w14:textId="3CA22599" w:rsidR="003A6E3A" w:rsidRPr="007B10E8" w:rsidRDefault="008F05BC" w:rsidP="003A6E3A">
            <w:pPr>
              <w:overflowPunct w:val="0"/>
              <w:snapToGrid w:val="0"/>
              <w:spacing w:line="240" w:lineRule="exact"/>
              <w:ind w:left="-38" w:right="-58"/>
              <w:jc w:val="center"/>
              <w:rPr>
                <w:sz w:val="22"/>
              </w:rPr>
            </w:pPr>
            <w:r>
              <w:rPr>
                <w:sz w:val="22"/>
              </w:rPr>
              <w:t>3.5</w:t>
            </w:r>
          </w:p>
        </w:tc>
      </w:tr>
      <w:tr w:rsidR="003A6E3A" w:rsidRPr="007B10E8" w14:paraId="401776D6" w14:textId="2F1E8B86" w:rsidTr="00F06966">
        <w:tc>
          <w:tcPr>
            <w:tcW w:w="2977" w:type="dxa"/>
            <w:shd w:val="clear" w:color="auto" w:fill="auto"/>
          </w:tcPr>
          <w:p w14:paraId="21484F7E"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1CED45CF"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559BD0A4"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55A0177E"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79B21689" w14:textId="77777777" w:rsidR="003A6E3A" w:rsidRPr="007B10E8" w:rsidRDefault="003A6E3A" w:rsidP="003A6E3A">
            <w:pPr>
              <w:overflowPunct w:val="0"/>
              <w:snapToGrid w:val="0"/>
              <w:spacing w:line="240" w:lineRule="exact"/>
              <w:ind w:left="-38" w:right="-58"/>
              <w:jc w:val="center"/>
              <w:rPr>
                <w:sz w:val="22"/>
              </w:rPr>
            </w:pPr>
          </w:p>
        </w:tc>
        <w:tc>
          <w:tcPr>
            <w:tcW w:w="1219" w:type="dxa"/>
          </w:tcPr>
          <w:p w14:paraId="41DB6B32" w14:textId="77777777" w:rsidR="003A6E3A" w:rsidRPr="007B10E8" w:rsidRDefault="003A6E3A" w:rsidP="003A6E3A">
            <w:pPr>
              <w:overflowPunct w:val="0"/>
              <w:snapToGrid w:val="0"/>
              <w:spacing w:line="240" w:lineRule="exact"/>
              <w:ind w:left="-38" w:right="-58"/>
              <w:jc w:val="center"/>
              <w:rPr>
                <w:sz w:val="22"/>
              </w:rPr>
            </w:pPr>
          </w:p>
        </w:tc>
      </w:tr>
      <w:tr w:rsidR="003A6E3A" w:rsidRPr="007B10E8" w14:paraId="184176E6" w14:textId="19AC3D00" w:rsidTr="00F06966">
        <w:tc>
          <w:tcPr>
            <w:tcW w:w="2977" w:type="dxa"/>
            <w:shd w:val="clear" w:color="auto" w:fill="auto"/>
          </w:tcPr>
          <w:p w14:paraId="5F36CD53"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Financing</w:t>
            </w:r>
            <w:r w:rsidRPr="007B10E8">
              <w:rPr>
                <w:bCs/>
                <w:sz w:val="22"/>
                <w:szCs w:val="22"/>
                <w:lang w:eastAsia="zh-TW"/>
              </w:rPr>
              <w:t xml:space="preserve"> and</w:t>
            </w:r>
            <w:r w:rsidRPr="007B10E8">
              <w:rPr>
                <w:bCs/>
                <w:sz w:val="22"/>
                <w:szCs w:val="22"/>
              </w:rPr>
              <w:t xml:space="preserve"> insurance</w:t>
            </w:r>
          </w:p>
        </w:tc>
        <w:tc>
          <w:tcPr>
            <w:tcW w:w="1219" w:type="dxa"/>
            <w:shd w:val="clear" w:color="auto" w:fill="auto"/>
          </w:tcPr>
          <w:p w14:paraId="623377C8"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2.3</w:t>
            </w:r>
          </w:p>
        </w:tc>
        <w:tc>
          <w:tcPr>
            <w:tcW w:w="1219" w:type="dxa"/>
            <w:shd w:val="clear" w:color="auto" w:fill="auto"/>
          </w:tcPr>
          <w:p w14:paraId="6B87252C"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2.5</w:t>
            </w:r>
          </w:p>
        </w:tc>
        <w:tc>
          <w:tcPr>
            <w:tcW w:w="1219" w:type="dxa"/>
            <w:shd w:val="clear" w:color="auto" w:fill="auto"/>
          </w:tcPr>
          <w:p w14:paraId="3AA9E9F1"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2.3</w:t>
            </w:r>
          </w:p>
        </w:tc>
        <w:tc>
          <w:tcPr>
            <w:tcW w:w="1219" w:type="dxa"/>
            <w:shd w:val="clear" w:color="auto" w:fill="auto"/>
          </w:tcPr>
          <w:p w14:paraId="23809E31" w14:textId="0485B334" w:rsidR="003A6E3A" w:rsidRPr="007B10E8" w:rsidRDefault="003A6E3A" w:rsidP="003A6E3A">
            <w:pPr>
              <w:overflowPunct w:val="0"/>
              <w:snapToGrid w:val="0"/>
              <w:spacing w:line="240" w:lineRule="exact"/>
              <w:ind w:left="-38" w:right="-58"/>
              <w:jc w:val="center"/>
              <w:rPr>
                <w:sz w:val="22"/>
              </w:rPr>
            </w:pPr>
            <w:r w:rsidRPr="007B10E8">
              <w:rPr>
                <w:sz w:val="22"/>
              </w:rPr>
              <w:t>2.1</w:t>
            </w:r>
          </w:p>
        </w:tc>
        <w:tc>
          <w:tcPr>
            <w:tcW w:w="1219" w:type="dxa"/>
          </w:tcPr>
          <w:p w14:paraId="7FACE8AF" w14:textId="1E1919DC" w:rsidR="003A6E3A" w:rsidRPr="007B10E8" w:rsidRDefault="00914847" w:rsidP="004475AA">
            <w:pPr>
              <w:overflowPunct w:val="0"/>
              <w:snapToGrid w:val="0"/>
              <w:spacing w:line="240" w:lineRule="exact"/>
              <w:ind w:left="-38" w:right="-58"/>
              <w:jc w:val="center"/>
              <w:rPr>
                <w:sz w:val="22"/>
              </w:rPr>
            </w:pPr>
            <w:r>
              <w:rPr>
                <w:sz w:val="22"/>
              </w:rPr>
              <w:t>2.1</w:t>
            </w:r>
          </w:p>
        </w:tc>
      </w:tr>
      <w:tr w:rsidR="003A6E3A" w:rsidRPr="007B10E8" w14:paraId="11AF6E36" w14:textId="276790EA" w:rsidTr="00F06966">
        <w:tc>
          <w:tcPr>
            <w:tcW w:w="2977" w:type="dxa"/>
            <w:shd w:val="clear" w:color="auto" w:fill="auto"/>
          </w:tcPr>
          <w:p w14:paraId="227B18C4"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04AD3CEB"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0506B401"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6D34396A"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078B9A69" w14:textId="77777777" w:rsidR="003A6E3A" w:rsidRPr="007B10E8" w:rsidRDefault="003A6E3A" w:rsidP="003A6E3A">
            <w:pPr>
              <w:overflowPunct w:val="0"/>
              <w:snapToGrid w:val="0"/>
              <w:spacing w:line="240" w:lineRule="exact"/>
              <w:ind w:left="-38" w:right="-58"/>
              <w:jc w:val="center"/>
              <w:rPr>
                <w:sz w:val="22"/>
              </w:rPr>
            </w:pPr>
          </w:p>
        </w:tc>
        <w:tc>
          <w:tcPr>
            <w:tcW w:w="1219" w:type="dxa"/>
          </w:tcPr>
          <w:p w14:paraId="4B2F26EA" w14:textId="77777777" w:rsidR="003A6E3A" w:rsidRPr="007B10E8" w:rsidRDefault="003A6E3A" w:rsidP="003A6E3A">
            <w:pPr>
              <w:overflowPunct w:val="0"/>
              <w:snapToGrid w:val="0"/>
              <w:spacing w:line="240" w:lineRule="exact"/>
              <w:ind w:left="-38" w:right="-58"/>
              <w:jc w:val="center"/>
              <w:rPr>
                <w:sz w:val="22"/>
              </w:rPr>
            </w:pPr>
          </w:p>
        </w:tc>
      </w:tr>
      <w:tr w:rsidR="003A6E3A" w:rsidRPr="007B10E8" w14:paraId="1A8C5F64" w14:textId="6AF4CAE7" w:rsidTr="00F06966">
        <w:tc>
          <w:tcPr>
            <w:tcW w:w="2977" w:type="dxa"/>
            <w:shd w:val="clear" w:color="auto" w:fill="auto"/>
          </w:tcPr>
          <w:p w14:paraId="1223CCB6"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lang w:eastAsia="zh-TW"/>
              </w:rPr>
              <w:t>R</w:t>
            </w:r>
            <w:r w:rsidRPr="007B10E8">
              <w:rPr>
                <w:bCs/>
                <w:sz w:val="22"/>
                <w:szCs w:val="22"/>
              </w:rPr>
              <w:t>eal estate</w:t>
            </w:r>
          </w:p>
        </w:tc>
        <w:tc>
          <w:tcPr>
            <w:tcW w:w="1219" w:type="dxa"/>
            <w:shd w:val="clear" w:color="auto" w:fill="auto"/>
          </w:tcPr>
          <w:p w14:paraId="2A774DB5"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2.4</w:t>
            </w:r>
          </w:p>
        </w:tc>
        <w:tc>
          <w:tcPr>
            <w:tcW w:w="1219" w:type="dxa"/>
            <w:shd w:val="clear" w:color="auto" w:fill="auto"/>
          </w:tcPr>
          <w:p w14:paraId="3DECDD77"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3.0</w:t>
            </w:r>
          </w:p>
        </w:tc>
        <w:tc>
          <w:tcPr>
            <w:tcW w:w="1219" w:type="dxa"/>
            <w:shd w:val="clear" w:color="auto" w:fill="auto"/>
          </w:tcPr>
          <w:p w14:paraId="42F8E75C"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2.7</w:t>
            </w:r>
          </w:p>
        </w:tc>
        <w:tc>
          <w:tcPr>
            <w:tcW w:w="1219" w:type="dxa"/>
            <w:shd w:val="clear" w:color="auto" w:fill="auto"/>
          </w:tcPr>
          <w:p w14:paraId="61D0990D" w14:textId="59EFF7D1" w:rsidR="003A6E3A" w:rsidRPr="007B10E8" w:rsidRDefault="003A6E3A" w:rsidP="003A6E3A">
            <w:pPr>
              <w:overflowPunct w:val="0"/>
              <w:snapToGrid w:val="0"/>
              <w:spacing w:line="240" w:lineRule="exact"/>
              <w:ind w:left="-38" w:right="-58"/>
              <w:jc w:val="center"/>
              <w:rPr>
                <w:sz w:val="22"/>
              </w:rPr>
            </w:pPr>
            <w:r w:rsidRPr="007B10E8">
              <w:rPr>
                <w:sz w:val="22"/>
              </w:rPr>
              <w:t>2.6</w:t>
            </w:r>
          </w:p>
        </w:tc>
        <w:tc>
          <w:tcPr>
            <w:tcW w:w="1219" w:type="dxa"/>
          </w:tcPr>
          <w:p w14:paraId="4C18EF56" w14:textId="4FCB28A7" w:rsidR="003A6E3A" w:rsidRPr="007B10E8" w:rsidRDefault="008F05BC" w:rsidP="004475AA">
            <w:pPr>
              <w:overflowPunct w:val="0"/>
              <w:snapToGrid w:val="0"/>
              <w:spacing w:line="240" w:lineRule="exact"/>
              <w:ind w:left="-38" w:right="-58"/>
              <w:jc w:val="center"/>
              <w:rPr>
                <w:sz w:val="22"/>
              </w:rPr>
            </w:pPr>
            <w:r>
              <w:rPr>
                <w:sz w:val="22"/>
              </w:rPr>
              <w:t>2.6</w:t>
            </w:r>
          </w:p>
        </w:tc>
      </w:tr>
      <w:tr w:rsidR="003A6E3A" w:rsidRPr="007B10E8" w14:paraId="2212B598" w14:textId="73A293FA" w:rsidTr="00F06966">
        <w:tc>
          <w:tcPr>
            <w:tcW w:w="2977" w:type="dxa"/>
            <w:shd w:val="clear" w:color="auto" w:fill="auto"/>
          </w:tcPr>
          <w:p w14:paraId="163446BD"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3542E784"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62B88D8A"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5D1AD820"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69E21A2A" w14:textId="77777777" w:rsidR="003A6E3A" w:rsidRPr="007B10E8" w:rsidRDefault="003A6E3A" w:rsidP="003A6E3A">
            <w:pPr>
              <w:overflowPunct w:val="0"/>
              <w:snapToGrid w:val="0"/>
              <w:spacing w:line="240" w:lineRule="exact"/>
              <w:ind w:left="-38" w:right="-58"/>
              <w:jc w:val="center"/>
              <w:rPr>
                <w:sz w:val="22"/>
              </w:rPr>
            </w:pPr>
          </w:p>
        </w:tc>
        <w:tc>
          <w:tcPr>
            <w:tcW w:w="1219" w:type="dxa"/>
          </w:tcPr>
          <w:p w14:paraId="3F13C094" w14:textId="77777777" w:rsidR="003A6E3A" w:rsidRPr="007B10E8" w:rsidRDefault="003A6E3A" w:rsidP="003A6E3A">
            <w:pPr>
              <w:overflowPunct w:val="0"/>
              <w:snapToGrid w:val="0"/>
              <w:spacing w:line="240" w:lineRule="exact"/>
              <w:ind w:left="-38" w:right="-58"/>
              <w:jc w:val="center"/>
              <w:rPr>
                <w:sz w:val="22"/>
              </w:rPr>
            </w:pPr>
          </w:p>
        </w:tc>
      </w:tr>
      <w:tr w:rsidR="003A6E3A" w:rsidRPr="007B10E8" w14:paraId="7D71B499" w14:textId="73CFB0D3" w:rsidTr="00F06966">
        <w:tc>
          <w:tcPr>
            <w:tcW w:w="2977" w:type="dxa"/>
            <w:shd w:val="clear" w:color="auto" w:fill="auto"/>
          </w:tcPr>
          <w:p w14:paraId="42CD571E"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w:t>
            </w:r>
            <w:r w:rsidRPr="007B10E8">
              <w:rPr>
                <w:bCs/>
                <w:sz w:val="22"/>
                <w:szCs w:val="22"/>
              </w:rPr>
              <w:t>rofessional</w:t>
            </w:r>
            <w:r w:rsidRPr="007B10E8">
              <w:rPr>
                <w:bCs/>
                <w:sz w:val="22"/>
                <w:szCs w:val="22"/>
                <w:lang w:eastAsia="zh-TW"/>
              </w:rPr>
              <w:t xml:space="preserve"> </w:t>
            </w:r>
            <w:r w:rsidRPr="007B10E8">
              <w:rPr>
                <w:bCs/>
                <w:sz w:val="22"/>
                <w:szCs w:val="22"/>
              </w:rPr>
              <w:t>and</w:t>
            </w:r>
          </w:p>
          <w:p w14:paraId="5A93FE00"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 business services</w:t>
            </w:r>
          </w:p>
        </w:tc>
        <w:tc>
          <w:tcPr>
            <w:tcW w:w="1219" w:type="dxa"/>
            <w:shd w:val="clear" w:color="auto" w:fill="auto"/>
          </w:tcPr>
          <w:p w14:paraId="4C6FB81D"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3.4</w:t>
            </w:r>
          </w:p>
        </w:tc>
        <w:tc>
          <w:tcPr>
            <w:tcW w:w="1219" w:type="dxa"/>
            <w:shd w:val="clear" w:color="auto" w:fill="auto"/>
          </w:tcPr>
          <w:p w14:paraId="74F70666"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3.3</w:t>
            </w:r>
          </w:p>
        </w:tc>
        <w:tc>
          <w:tcPr>
            <w:tcW w:w="1219" w:type="dxa"/>
            <w:shd w:val="clear" w:color="auto" w:fill="auto"/>
          </w:tcPr>
          <w:p w14:paraId="43BD7D67"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2.8</w:t>
            </w:r>
          </w:p>
        </w:tc>
        <w:tc>
          <w:tcPr>
            <w:tcW w:w="1219" w:type="dxa"/>
            <w:shd w:val="clear" w:color="auto" w:fill="auto"/>
          </w:tcPr>
          <w:p w14:paraId="5780A61E" w14:textId="3E7C20BB" w:rsidR="003A6E3A" w:rsidRPr="007B10E8" w:rsidRDefault="003A6E3A" w:rsidP="003A6E3A">
            <w:pPr>
              <w:overflowPunct w:val="0"/>
              <w:snapToGrid w:val="0"/>
              <w:spacing w:line="240" w:lineRule="exact"/>
              <w:ind w:left="-38" w:right="-58"/>
              <w:jc w:val="center"/>
              <w:rPr>
                <w:sz w:val="22"/>
              </w:rPr>
            </w:pPr>
            <w:r w:rsidRPr="007B10E8">
              <w:rPr>
                <w:sz w:val="22"/>
              </w:rPr>
              <w:t>2.5</w:t>
            </w:r>
          </w:p>
        </w:tc>
        <w:tc>
          <w:tcPr>
            <w:tcW w:w="1219" w:type="dxa"/>
          </w:tcPr>
          <w:p w14:paraId="01BF7E4D" w14:textId="4612D522" w:rsidR="003A6E3A" w:rsidRPr="007B10E8" w:rsidRDefault="00914847" w:rsidP="003A6E3A">
            <w:pPr>
              <w:overflowPunct w:val="0"/>
              <w:snapToGrid w:val="0"/>
              <w:spacing w:line="240" w:lineRule="exact"/>
              <w:ind w:left="-38" w:right="-58"/>
              <w:jc w:val="center"/>
              <w:rPr>
                <w:sz w:val="22"/>
              </w:rPr>
            </w:pPr>
            <w:r>
              <w:rPr>
                <w:sz w:val="22"/>
              </w:rPr>
              <w:t>2.6</w:t>
            </w:r>
          </w:p>
        </w:tc>
      </w:tr>
      <w:tr w:rsidR="003A6E3A" w:rsidRPr="007B10E8" w14:paraId="04BECD08" w14:textId="2A5CF5F7" w:rsidTr="00F06966">
        <w:tc>
          <w:tcPr>
            <w:tcW w:w="2977" w:type="dxa"/>
            <w:shd w:val="clear" w:color="auto" w:fill="auto"/>
          </w:tcPr>
          <w:p w14:paraId="0E2A3A69"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281FEA31"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6B682793"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15C32113"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79D89450" w14:textId="77777777" w:rsidR="003A6E3A" w:rsidRPr="007B10E8" w:rsidRDefault="003A6E3A" w:rsidP="003A6E3A">
            <w:pPr>
              <w:overflowPunct w:val="0"/>
              <w:snapToGrid w:val="0"/>
              <w:spacing w:line="240" w:lineRule="exact"/>
              <w:ind w:left="-38" w:right="-58"/>
              <w:jc w:val="center"/>
              <w:rPr>
                <w:sz w:val="22"/>
              </w:rPr>
            </w:pPr>
          </w:p>
        </w:tc>
        <w:tc>
          <w:tcPr>
            <w:tcW w:w="1219" w:type="dxa"/>
          </w:tcPr>
          <w:p w14:paraId="4B54BBBB" w14:textId="77777777" w:rsidR="003A6E3A" w:rsidRPr="007B10E8" w:rsidRDefault="003A6E3A" w:rsidP="003A6E3A">
            <w:pPr>
              <w:overflowPunct w:val="0"/>
              <w:snapToGrid w:val="0"/>
              <w:spacing w:line="240" w:lineRule="exact"/>
              <w:ind w:left="-38" w:right="-58"/>
              <w:jc w:val="center"/>
              <w:rPr>
                <w:sz w:val="22"/>
              </w:rPr>
            </w:pPr>
          </w:p>
        </w:tc>
      </w:tr>
      <w:tr w:rsidR="003A6E3A" w:rsidRPr="007B10E8" w14:paraId="70601029" w14:textId="0CB2CBDB" w:rsidTr="00F06966">
        <w:tc>
          <w:tcPr>
            <w:tcW w:w="2977" w:type="dxa"/>
            <w:shd w:val="clear" w:color="auto" w:fill="auto"/>
          </w:tcPr>
          <w:p w14:paraId="26CC6B13"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Public administration, social and personal services</w:t>
            </w:r>
          </w:p>
        </w:tc>
        <w:tc>
          <w:tcPr>
            <w:tcW w:w="1219" w:type="dxa"/>
            <w:shd w:val="clear" w:color="auto" w:fill="auto"/>
          </w:tcPr>
          <w:p w14:paraId="28F70857"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3.1</w:t>
            </w:r>
          </w:p>
        </w:tc>
        <w:tc>
          <w:tcPr>
            <w:tcW w:w="1219" w:type="dxa"/>
            <w:shd w:val="clear" w:color="auto" w:fill="auto"/>
          </w:tcPr>
          <w:p w14:paraId="2807C9B9"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3.0</w:t>
            </w:r>
          </w:p>
        </w:tc>
        <w:tc>
          <w:tcPr>
            <w:tcW w:w="1219" w:type="dxa"/>
            <w:shd w:val="clear" w:color="auto" w:fill="auto"/>
          </w:tcPr>
          <w:p w14:paraId="4DD2890F"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2.3</w:t>
            </w:r>
          </w:p>
        </w:tc>
        <w:tc>
          <w:tcPr>
            <w:tcW w:w="1219" w:type="dxa"/>
            <w:shd w:val="clear" w:color="auto" w:fill="auto"/>
          </w:tcPr>
          <w:p w14:paraId="20E0EFE6" w14:textId="34F0B877" w:rsidR="003A6E3A" w:rsidRPr="007B10E8" w:rsidRDefault="003A6E3A" w:rsidP="003A6E3A">
            <w:pPr>
              <w:overflowPunct w:val="0"/>
              <w:snapToGrid w:val="0"/>
              <w:spacing w:line="240" w:lineRule="exact"/>
              <w:ind w:left="-38" w:right="-58"/>
              <w:jc w:val="center"/>
              <w:rPr>
                <w:sz w:val="22"/>
              </w:rPr>
            </w:pPr>
            <w:r w:rsidRPr="007B10E8">
              <w:rPr>
                <w:sz w:val="22"/>
              </w:rPr>
              <w:t>1.7</w:t>
            </w:r>
          </w:p>
        </w:tc>
        <w:tc>
          <w:tcPr>
            <w:tcW w:w="1219" w:type="dxa"/>
          </w:tcPr>
          <w:p w14:paraId="424338A5" w14:textId="7C14180D" w:rsidR="003A6E3A" w:rsidRPr="007B10E8" w:rsidRDefault="008F05BC" w:rsidP="003A6E3A">
            <w:pPr>
              <w:overflowPunct w:val="0"/>
              <w:snapToGrid w:val="0"/>
              <w:spacing w:line="240" w:lineRule="exact"/>
              <w:ind w:left="-38" w:right="-58"/>
              <w:jc w:val="center"/>
              <w:rPr>
                <w:sz w:val="22"/>
              </w:rPr>
            </w:pPr>
            <w:r>
              <w:rPr>
                <w:sz w:val="22"/>
              </w:rPr>
              <w:t>1.5</w:t>
            </w:r>
          </w:p>
        </w:tc>
      </w:tr>
      <w:tr w:rsidR="003A6E3A" w:rsidRPr="007B10E8" w14:paraId="66827E9A" w14:textId="27E0F29A" w:rsidTr="00F06966">
        <w:tc>
          <w:tcPr>
            <w:tcW w:w="2977" w:type="dxa"/>
            <w:shd w:val="clear" w:color="auto" w:fill="auto"/>
            <w:vAlign w:val="center"/>
          </w:tcPr>
          <w:p w14:paraId="3058EB48"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219" w:type="dxa"/>
            <w:shd w:val="clear" w:color="auto" w:fill="auto"/>
          </w:tcPr>
          <w:p w14:paraId="69598287" w14:textId="77777777" w:rsidR="003A6E3A" w:rsidRPr="007B10E8" w:rsidRDefault="003A6E3A" w:rsidP="003A6E3A">
            <w:pPr>
              <w:overflowPunct w:val="0"/>
              <w:snapToGrid w:val="0"/>
              <w:spacing w:line="240" w:lineRule="exact"/>
              <w:ind w:left="-38" w:right="-58"/>
              <w:jc w:val="center"/>
              <w:rPr>
                <w:bCs/>
                <w:sz w:val="22"/>
                <w:szCs w:val="22"/>
                <w:lang w:val="en-HK" w:eastAsia="zh-TW"/>
              </w:rPr>
            </w:pPr>
          </w:p>
        </w:tc>
        <w:tc>
          <w:tcPr>
            <w:tcW w:w="1219" w:type="dxa"/>
            <w:shd w:val="clear" w:color="auto" w:fill="auto"/>
          </w:tcPr>
          <w:p w14:paraId="29F169B5" w14:textId="77777777" w:rsidR="003A6E3A" w:rsidRPr="007B10E8" w:rsidRDefault="003A6E3A" w:rsidP="003A6E3A">
            <w:pPr>
              <w:overflowPunct w:val="0"/>
              <w:snapToGrid w:val="0"/>
              <w:spacing w:line="240" w:lineRule="exact"/>
              <w:ind w:left="-38" w:right="-58"/>
              <w:jc w:val="center"/>
              <w:rPr>
                <w:bCs/>
                <w:sz w:val="22"/>
                <w:szCs w:val="22"/>
                <w:lang w:val="en-HK" w:eastAsia="zh-TW"/>
              </w:rPr>
            </w:pPr>
          </w:p>
        </w:tc>
        <w:tc>
          <w:tcPr>
            <w:tcW w:w="1219" w:type="dxa"/>
            <w:shd w:val="clear" w:color="auto" w:fill="auto"/>
          </w:tcPr>
          <w:p w14:paraId="2D71177A" w14:textId="77777777" w:rsidR="003A6E3A" w:rsidRPr="007B10E8" w:rsidRDefault="003A6E3A" w:rsidP="003A6E3A">
            <w:pPr>
              <w:overflowPunct w:val="0"/>
              <w:snapToGrid w:val="0"/>
              <w:spacing w:line="240" w:lineRule="exact"/>
              <w:ind w:left="-38" w:right="-58"/>
              <w:jc w:val="center"/>
              <w:rPr>
                <w:bCs/>
                <w:sz w:val="22"/>
                <w:szCs w:val="22"/>
                <w:lang w:val="en-HK" w:eastAsia="zh-TW"/>
              </w:rPr>
            </w:pPr>
          </w:p>
        </w:tc>
        <w:tc>
          <w:tcPr>
            <w:tcW w:w="1219" w:type="dxa"/>
            <w:shd w:val="clear" w:color="auto" w:fill="auto"/>
          </w:tcPr>
          <w:p w14:paraId="669E6B2D" w14:textId="77777777" w:rsidR="003A6E3A" w:rsidRPr="007B10E8" w:rsidRDefault="003A6E3A" w:rsidP="003A6E3A">
            <w:pPr>
              <w:overflowPunct w:val="0"/>
              <w:snapToGrid w:val="0"/>
              <w:spacing w:line="240" w:lineRule="exact"/>
              <w:ind w:left="-38" w:right="-58"/>
              <w:jc w:val="center"/>
              <w:rPr>
                <w:sz w:val="22"/>
                <w:highlight w:val="yellow"/>
              </w:rPr>
            </w:pPr>
          </w:p>
        </w:tc>
        <w:tc>
          <w:tcPr>
            <w:tcW w:w="1219" w:type="dxa"/>
          </w:tcPr>
          <w:p w14:paraId="7BC7BD8E" w14:textId="77777777" w:rsidR="003A6E3A" w:rsidRPr="007B10E8" w:rsidRDefault="003A6E3A" w:rsidP="003A6E3A">
            <w:pPr>
              <w:overflowPunct w:val="0"/>
              <w:snapToGrid w:val="0"/>
              <w:spacing w:line="240" w:lineRule="exact"/>
              <w:ind w:left="-38" w:right="-58"/>
              <w:jc w:val="center"/>
              <w:rPr>
                <w:sz w:val="22"/>
                <w:highlight w:val="yellow"/>
              </w:rPr>
            </w:pPr>
          </w:p>
        </w:tc>
      </w:tr>
      <w:tr w:rsidR="003A6E3A" w:rsidRPr="007B10E8" w14:paraId="71E8AE23" w14:textId="6FA4DCD4" w:rsidTr="00F06966">
        <w:tc>
          <w:tcPr>
            <w:tcW w:w="2977" w:type="dxa"/>
            <w:shd w:val="clear" w:color="auto" w:fill="auto"/>
          </w:tcPr>
          <w:p w14:paraId="4B04B311"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lang w:val="en-HK" w:eastAsia="zh-TW"/>
              </w:rPr>
            </w:pPr>
            <w:r w:rsidRPr="007B10E8">
              <w:rPr>
                <w:bCs/>
                <w:i/>
                <w:sz w:val="22"/>
                <w:szCs w:val="22"/>
                <w:lang w:val="en-HK"/>
              </w:rPr>
              <w:t>Arts, entertainment and recreation</w:t>
            </w:r>
            <w:r w:rsidRPr="007B10E8">
              <w:rPr>
                <w:bCs/>
                <w:i/>
                <w:sz w:val="22"/>
                <w:szCs w:val="22"/>
                <w:lang w:val="en-HK" w:eastAsia="zh-TW"/>
              </w:rPr>
              <w:t xml:space="preserve"> </w:t>
            </w:r>
          </w:p>
        </w:tc>
        <w:tc>
          <w:tcPr>
            <w:tcW w:w="1219" w:type="dxa"/>
            <w:shd w:val="clear" w:color="auto" w:fill="auto"/>
          </w:tcPr>
          <w:p w14:paraId="2C75A524" w14:textId="77777777" w:rsidR="003A6E3A" w:rsidRPr="007B10E8" w:rsidRDefault="003A6E3A" w:rsidP="003A6E3A">
            <w:pPr>
              <w:overflowPunct w:val="0"/>
              <w:snapToGrid w:val="0"/>
              <w:spacing w:line="240" w:lineRule="exact"/>
              <w:ind w:left="-38" w:right="-58"/>
              <w:jc w:val="center"/>
              <w:rPr>
                <w:bCs/>
                <w:i/>
                <w:sz w:val="22"/>
                <w:szCs w:val="22"/>
                <w:lang w:val="en-HK" w:eastAsia="zh-TW"/>
              </w:rPr>
            </w:pPr>
            <w:r w:rsidRPr="007B10E8">
              <w:rPr>
                <w:bCs/>
                <w:i/>
                <w:sz w:val="22"/>
                <w:szCs w:val="22"/>
                <w:lang w:val="en-HK"/>
              </w:rPr>
              <w:t>11.3</w:t>
            </w:r>
          </w:p>
        </w:tc>
        <w:tc>
          <w:tcPr>
            <w:tcW w:w="1219" w:type="dxa"/>
            <w:shd w:val="clear" w:color="auto" w:fill="auto"/>
          </w:tcPr>
          <w:p w14:paraId="384D33F7" w14:textId="77777777" w:rsidR="003A6E3A" w:rsidRPr="007B10E8" w:rsidRDefault="003A6E3A" w:rsidP="003A6E3A">
            <w:pPr>
              <w:overflowPunct w:val="0"/>
              <w:snapToGrid w:val="0"/>
              <w:spacing w:line="240" w:lineRule="exact"/>
              <w:ind w:left="-38" w:right="-58"/>
              <w:jc w:val="center"/>
              <w:rPr>
                <w:bCs/>
                <w:i/>
                <w:sz w:val="22"/>
                <w:szCs w:val="22"/>
                <w:lang w:val="en-HK" w:eastAsia="zh-TW"/>
              </w:rPr>
            </w:pPr>
            <w:r w:rsidRPr="007B10E8">
              <w:rPr>
                <w:bCs/>
                <w:i/>
                <w:sz w:val="22"/>
                <w:szCs w:val="22"/>
                <w:lang w:val="en-HK"/>
              </w:rPr>
              <w:t>8.0</w:t>
            </w:r>
          </w:p>
        </w:tc>
        <w:tc>
          <w:tcPr>
            <w:tcW w:w="1219" w:type="dxa"/>
            <w:shd w:val="clear" w:color="auto" w:fill="auto"/>
          </w:tcPr>
          <w:p w14:paraId="04CF5510" w14:textId="77777777" w:rsidR="003A6E3A" w:rsidRPr="007B10E8" w:rsidRDefault="003A6E3A" w:rsidP="003A6E3A">
            <w:pPr>
              <w:overflowPunct w:val="0"/>
              <w:snapToGrid w:val="0"/>
              <w:spacing w:line="240" w:lineRule="exact"/>
              <w:ind w:left="-38" w:right="-58"/>
              <w:jc w:val="center"/>
              <w:rPr>
                <w:bCs/>
                <w:i/>
                <w:sz w:val="22"/>
                <w:szCs w:val="22"/>
                <w:lang w:val="en-HK" w:eastAsia="zh-TW"/>
              </w:rPr>
            </w:pPr>
            <w:r w:rsidRPr="007B10E8">
              <w:rPr>
                <w:bCs/>
                <w:i/>
                <w:sz w:val="22"/>
                <w:szCs w:val="22"/>
                <w:lang w:val="en-HK"/>
              </w:rPr>
              <w:t>5.7</w:t>
            </w:r>
          </w:p>
        </w:tc>
        <w:tc>
          <w:tcPr>
            <w:tcW w:w="1219" w:type="dxa"/>
            <w:shd w:val="clear" w:color="auto" w:fill="auto"/>
          </w:tcPr>
          <w:p w14:paraId="20FF017C" w14:textId="050C3336" w:rsidR="003A6E3A" w:rsidRPr="007B10E8" w:rsidRDefault="003A6E3A" w:rsidP="003A6E3A">
            <w:pPr>
              <w:overflowPunct w:val="0"/>
              <w:snapToGrid w:val="0"/>
              <w:spacing w:line="240" w:lineRule="exact"/>
              <w:ind w:left="-38" w:right="-58"/>
              <w:jc w:val="center"/>
              <w:rPr>
                <w:i/>
                <w:sz w:val="22"/>
              </w:rPr>
            </w:pPr>
            <w:r w:rsidRPr="007B10E8">
              <w:rPr>
                <w:i/>
                <w:sz w:val="22"/>
                <w:lang w:eastAsia="zh-TW"/>
              </w:rPr>
              <w:t>5.1</w:t>
            </w:r>
          </w:p>
        </w:tc>
        <w:tc>
          <w:tcPr>
            <w:tcW w:w="1219" w:type="dxa"/>
          </w:tcPr>
          <w:p w14:paraId="22B8B4D1" w14:textId="610D7B99" w:rsidR="003A6E3A" w:rsidRPr="007B10E8" w:rsidRDefault="008F05BC" w:rsidP="00820B18">
            <w:pPr>
              <w:overflowPunct w:val="0"/>
              <w:snapToGrid w:val="0"/>
              <w:spacing w:line="240" w:lineRule="exact"/>
              <w:ind w:left="-38" w:right="-58"/>
              <w:jc w:val="center"/>
              <w:rPr>
                <w:i/>
                <w:sz w:val="22"/>
                <w:lang w:eastAsia="zh-TW"/>
              </w:rPr>
            </w:pPr>
            <w:r>
              <w:rPr>
                <w:i/>
                <w:sz w:val="22"/>
                <w:lang w:eastAsia="zh-TW"/>
              </w:rPr>
              <w:t>4.3</w:t>
            </w:r>
          </w:p>
        </w:tc>
      </w:tr>
      <w:tr w:rsidR="003A6E3A" w:rsidRPr="007B10E8" w14:paraId="2C7B0813" w14:textId="22FD7CE3" w:rsidTr="00F06966">
        <w:tc>
          <w:tcPr>
            <w:tcW w:w="2977" w:type="dxa"/>
            <w:shd w:val="clear" w:color="auto" w:fill="auto"/>
          </w:tcPr>
          <w:p w14:paraId="066D687C"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219" w:type="dxa"/>
            <w:shd w:val="clear" w:color="auto" w:fill="auto"/>
          </w:tcPr>
          <w:p w14:paraId="4DDAE509"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61916CF3"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230D8896"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593DA1F5" w14:textId="77777777" w:rsidR="003A6E3A" w:rsidRPr="007B10E8" w:rsidRDefault="003A6E3A" w:rsidP="003A6E3A">
            <w:pPr>
              <w:overflowPunct w:val="0"/>
              <w:snapToGrid w:val="0"/>
              <w:spacing w:line="240" w:lineRule="exact"/>
              <w:ind w:left="-38" w:right="-58"/>
              <w:jc w:val="center"/>
              <w:rPr>
                <w:sz w:val="22"/>
                <w:highlight w:val="yellow"/>
              </w:rPr>
            </w:pPr>
          </w:p>
        </w:tc>
        <w:tc>
          <w:tcPr>
            <w:tcW w:w="1219" w:type="dxa"/>
          </w:tcPr>
          <w:p w14:paraId="71ACC476" w14:textId="77777777" w:rsidR="003A6E3A" w:rsidRPr="007B10E8" w:rsidRDefault="003A6E3A" w:rsidP="003A6E3A">
            <w:pPr>
              <w:overflowPunct w:val="0"/>
              <w:snapToGrid w:val="0"/>
              <w:spacing w:line="240" w:lineRule="exact"/>
              <w:ind w:left="-38" w:right="-58"/>
              <w:jc w:val="center"/>
              <w:rPr>
                <w:sz w:val="22"/>
                <w:highlight w:val="yellow"/>
              </w:rPr>
            </w:pPr>
          </w:p>
        </w:tc>
      </w:tr>
      <w:tr w:rsidR="003A6E3A" w:rsidRPr="007B10E8" w14:paraId="3CB3BA74" w14:textId="0BF9E552" w:rsidTr="00F06966">
        <w:tc>
          <w:tcPr>
            <w:tcW w:w="2977" w:type="dxa"/>
            <w:shd w:val="clear" w:color="auto" w:fill="auto"/>
          </w:tcPr>
          <w:p w14:paraId="06F1931A"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1219" w:type="dxa"/>
            <w:shd w:val="clear" w:color="auto" w:fill="auto"/>
          </w:tcPr>
          <w:p w14:paraId="65E47234"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5.5</w:t>
            </w:r>
          </w:p>
        </w:tc>
        <w:tc>
          <w:tcPr>
            <w:tcW w:w="1219" w:type="dxa"/>
            <w:shd w:val="clear" w:color="auto" w:fill="auto"/>
          </w:tcPr>
          <w:p w14:paraId="07FE1986"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5.5</w:t>
            </w:r>
          </w:p>
        </w:tc>
        <w:tc>
          <w:tcPr>
            <w:tcW w:w="1219" w:type="dxa"/>
            <w:shd w:val="clear" w:color="auto" w:fill="auto"/>
          </w:tcPr>
          <w:p w14:paraId="3A25DAFC"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5.2</w:t>
            </w:r>
          </w:p>
        </w:tc>
        <w:tc>
          <w:tcPr>
            <w:tcW w:w="1219" w:type="dxa"/>
            <w:shd w:val="clear" w:color="auto" w:fill="auto"/>
          </w:tcPr>
          <w:p w14:paraId="594EBCF4" w14:textId="0AEA4C31" w:rsidR="003A6E3A" w:rsidRPr="007B10E8" w:rsidRDefault="003A6E3A" w:rsidP="003A6E3A">
            <w:pPr>
              <w:overflowPunct w:val="0"/>
              <w:snapToGrid w:val="0"/>
              <w:spacing w:line="240" w:lineRule="exact"/>
              <w:ind w:left="-38" w:right="-58"/>
              <w:jc w:val="center"/>
              <w:rPr>
                <w:sz w:val="22"/>
                <w:highlight w:val="yellow"/>
              </w:rPr>
            </w:pPr>
            <w:r w:rsidRPr="007B10E8">
              <w:rPr>
                <w:sz w:val="22"/>
              </w:rPr>
              <w:t>4.7</w:t>
            </w:r>
          </w:p>
        </w:tc>
        <w:tc>
          <w:tcPr>
            <w:tcW w:w="1219" w:type="dxa"/>
          </w:tcPr>
          <w:p w14:paraId="0CDF3769" w14:textId="4AF51EF9" w:rsidR="003A6E3A" w:rsidRPr="007B10E8" w:rsidRDefault="008F05BC">
            <w:pPr>
              <w:overflowPunct w:val="0"/>
              <w:snapToGrid w:val="0"/>
              <w:spacing w:line="240" w:lineRule="exact"/>
              <w:ind w:left="-38" w:right="-58"/>
              <w:jc w:val="center"/>
              <w:rPr>
                <w:sz w:val="22"/>
              </w:rPr>
            </w:pPr>
            <w:r>
              <w:rPr>
                <w:sz w:val="22"/>
              </w:rPr>
              <w:t>4.0</w:t>
            </w:r>
          </w:p>
        </w:tc>
      </w:tr>
      <w:tr w:rsidR="003A6E3A" w:rsidRPr="007B10E8" w14:paraId="6BCCAD56" w14:textId="6A5D6898" w:rsidTr="00F06966">
        <w:tc>
          <w:tcPr>
            <w:tcW w:w="2977" w:type="dxa"/>
            <w:shd w:val="clear" w:color="auto" w:fill="auto"/>
          </w:tcPr>
          <w:p w14:paraId="5604B780"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1219" w:type="dxa"/>
            <w:shd w:val="clear" w:color="auto" w:fill="auto"/>
          </w:tcPr>
          <w:p w14:paraId="0C4D4D1C"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0C93DBE1"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1F66FCC4"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4CFB9D41" w14:textId="77777777" w:rsidR="003A6E3A" w:rsidRPr="007B10E8" w:rsidRDefault="003A6E3A" w:rsidP="003A6E3A">
            <w:pPr>
              <w:overflowPunct w:val="0"/>
              <w:snapToGrid w:val="0"/>
              <w:spacing w:line="240" w:lineRule="exact"/>
              <w:ind w:left="-38" w:right="-58"/>
              <w:jc w:val="center"/>
              <w:rPr>
                <w:sz w:val="22"/>
                <w:highlight w:val="yellow"/>
              </w:rPr>
            </w:pPr>
          </w:p>
        </w:tc>
        <w:tc>
          <w:tcPr>
            <w:tcW w:w="1219" w:type="dxa"/>
          </w:tcPr>
          <w:p w14:paraId="1C828AEE" w14:textId="77777777" w:rsidR="003A6E3A" w:rsidRPr="007B10E8" w:rsidRDefault="003A6E3A" w:rsidP="003A6E3A">
            <w:pPr>
              <w:overflowPunct w:val="0"/>
              <w:snapToGrid w:val="0"/>
              <w:spacing w:line="240" w:lineRule="exact"/>
              <w:ind w:left="-38" w:right="-58"/>
              <w:jc w:val="center"/>
              <w:rPr>
                <w:sz w:val="22"/>
                <w:highlight w:val="yellow"/>
              </w:rPr>
            </w:pPr>
          </w:p>
        </w:tc>
      </w:tr>
      <w:tr w:rsidR="003A6E3A" w:rsidRPr="007B10E8" w14:paraId="579DB2B9" w14:textId="57187BAA" w:rsidTr="00F06966">
        <w:tc>
          <w:tcPr>
            <w:tcW w:w="2977" w:type="dxa"/>
            <w:shd w:val="clear" w:color="auto" w:fill="auto"/>
          </w:tcPr>
          <w:p w14:paraId="2622BD92"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1219" w:type="dxa"/>
            <w:shd w:val="clear" w:color="auto" w:fill="auto"/>
          </w:tcPr>
          <w:p w14:paraId="0A0572EB"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sz w:val="22"/>
              </w:rPr>
              <w:t>8.0</w:t>
            </w:r>
          </w:p>
        </w:tc>
        <w:tc>
          <w:tcPr>
            <w:tcW w:w="1219" w:type="dxa"/>
            <w:shd w:val="clear" w:color="auto" w:fill="auto"/>
          </w:tcPr>
          <w:p w14:paraId="0E165470"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7.3</w:t>
            </w:r>
          </w:p>
        </w:tc>
        <w:tc>
          <w:tcPr>
            <w:tcW w:w="1219" w:type="dxa"/>
            <w:shd w:val="clear" w:color="auto" w:fill="auto"/>
          </w:tcPr>
          <w:p w14:paraId="09B20B38"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6.0</w:t>
            </w:r>
          </w:p>
        </w:tc>
        <w:tc>
          <w:tcPr>
            <w:tcW w:w="1219" w:type="dxa"/>
            <w:shd w:val="clear" w:color="auto" w:fill="auto"/>
          </w:tcPr>
          <w:p w14:paraId="0E6519DC" w14:textId="29A8F0C3" w:rsidR="003A6E3A" w:rsidRPr="007B10E8" w:rsidRDefault="003A6E3A" w:rsidP="003A6E3A">
            <w:pPr>
              <w:overflowPunct w:val="0"/>
              <w:snapToGrid w:val="0"/>
              <w:spacing w:line="240" w:lineRule="exact"/>
              <w:ind w:left="-38" w:right="-58"/>
              <w:jc w:val="center"/>
              <w:rPr>
                <w:sz w:val="22"/>
              </w:rPr>
            </w:pPr>
            <w:r w:rsidRPr="007B10E8">
              <w:rPr>
                <w:sz w:val="22"/>
              </w:rPr>
              <w:t>4.8</w:t>
            </w:r>
          </w:p>
        </w:tc>
        <w:tc>
          <w:tcPr>
            <w:tcW w:w="1219" w:type="dxa"/>
          </w:tcPr>
          <w:p w14:paraId="614D133B" w14:textId="5B0F1AFE" w:rsidR="003A6E3A" w:rsidRPr="007B10E8" w:rsidRDefault="008F05BC" w:rsidP="00820B18">
            <w:pPr>
              <w:overflowPunct w:val="0"/>
              <w:snapToGrid w:val="0"/>
              <w:spacing w:line="240" w:lineRule="exact"/>
              <w:ind w:left="-38" w:right="-58"/>
              <w:jc w:val="center"/>
              <w:rPr>
                <w:sz w:val="22"/>
              </w:rPr>
            </w:pPr>
            <w:r>
              <w:rPr>
                <w:sz w:val="22"/>
              </w:rPr>
              <w:t>4.5</w:t>
            </w:r>
          </w:p>
        </w:tc>
      </w:tr>
      <w:tr w:rsidR="003A6E3A" w:rsidRPr="007B10E8" w14:paraId="659B9658" w14:textId="653BBDE1" w:rsidTr="00F06966">
        <w:tc>
          <w:tcPr>
            <w:tcW w:w="2977" w:type="dxa"/>
            <w:shd w:val="clear" w:color="auto" w:fill="auto"/>
          </w:tcPr>
          <w:p w14:paraId="6AC2F427"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1219" w:type="dxa"/>
            <w:shd w:val="clear" w:color="auto" w:fill="auto"/>
          </w:tcPr>
          <w:p w14:paraId="3693ECDF"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63F2EB92"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79442198" w14:textId="77777777" w:rsidR="003A6E3A" w:rsidRPr="007B10E8" w:rsidRDefault="003A6E3A" w:rsidP="003A6E3A">
            <w:pPr>
              <w:overflowPunct w:val="0"/>
              <w:snapToGrid w:val="0"/>
              <w:spacing w:line="240" w:lineRule="exact"/>
              <w:ind w:left="-38" w:right="-58"/>
              <w:jc w:val="center"/>
              <w:rPr>
                <w:bCs/>
                <w:sz w:val="22"/>
                <w:szCs w:val="22"/>
                <w:lang w:eastAsia="zh-TW"/>
              </w:rPr>
            </w:pPr>
          </w:p>
        </w:tc>
        <w:tc>
          <w:tcPr>
            <w:tcW w:w="1219" w:type="dxa"/>
            <w:shd w:val="clear" w:color="auto" w:fill="auto"/>
          </w:tcPr>
          <w:p w14:paraId="45C9B117" w14:textId="77777777" w:rsidR="003A6E3A" w:rsidRPr="007B10E8" w:rsidRDefault="003A6E3A" w:rsidP="003A6E3A">
            <w:pPr>
              <w:overflowPunct w:val="0"/>
              <w:snapToGrid w:val="0"/>
              <w:spacing w:line="240" w:lineRule="exact"/>
              <w:ind w:left="-38" w:right="-58"/>
              <w:jc w:val="center"/>
              <w:rPr>
                <w:sz w:val="22"/>
                <w:highlight w:val="yellow"/>
              </w:rPr>
            </w:pPr>
          </w:p>
        </w:tc>
        <w:tc>
          <w:tcPr>
            <w:tcW w:w="1219" w:type="dxa"/>
          </w:tcPr>
          <w:p w14:paraId="3FF03B7A" w14:textId="77777777" w:rsidR="003A6E3A" w:rsidRPr="007B10E8" w:rsidRDefault="003A6E3A" w:rsidP="003A6E3A">
            <w:pPr>
              <w:overflowPunct w:val="0"/>
              <w:snapToGrid w:val="0"/>
              <w:spacing w:line="240" w:lineRule="exact"/>
              <w:ind w:left="-38" w:right="-58"/>
              <w:jc w:val="center"/>
              <w:rPr>
                <w:sz w:val="22"/>
                <w:highlight w:val="yellow"/>
              </w:rPr>
            </w:pPr>
          </w:p>
        </w:tc>
      </w:tr>
      <w:tr w:rsidR="003A6E3A" w:rsidRPr="007B10E8" w14:paraId="04195F28" w14:textId="7E268FE2" w:rsidTr="00F06966">
        <w:tc>
          <w:tcPr>
            <w:tcW w:w="2977" w:type="dxa"/>
            <w:shd w:val="clear" w:color="auto" w:fill="auto"/>
          </w:tcPr>
          <w:p w14:paraId="1CE3A9C1"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1219" w:type="dxa"/>
            <w:shd w:val="clear" w:color="auto" w:fill="auto"/>
          </w:tcPr>
          <w:p w14:paraId="6FFA1EB4"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5.0</w:t>
            </w:r>
          </w:p>
        </w:tc>
        <w:tc>
          <w:tcPr>
            <w:tcW w:w="1219" w:type="dxa"/>
            <w:shd w:val="clear" w:color="auto" w:fill="auto"/>
          </w:tcPr>
          <w:p w14:paraId="6978C418"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4.8</w:t>
            </w:r>
          </w:p>
        </w:tc>
        <w:tc>
          <w:tcPr>
            <w:tcW w:w="1219" w:type="dxa"/>
            <w:shd w:val="clear" w:color="auto" w:fill="auto"/>
          </w:tcPr>
          <w:p w14:paraId="5907AB5A"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4.1</w:t>
            </w:r>
          </w:p>
        </w:tc>
        <w:tc>
          <w:tcPr>
            <w:tcW w:w="1219" w:type="dxa"/>
            <w:shd w:val="clear" w:color="auto" w:fill="auto"/>
          </w:tcPr>
          <w:p w14:paraId="16458559" w14:textId="4C52B2EB" w:rsidR="003A6E3A" w:rsidRPr="007B10E8" w:rsidRDefault="003A6E3A" w:rsidP="003A6E3A">
            <w:pPr>
              <w:overflowPunct w:val="0"/>
              <w:snapToGrid w:val="0"/>
              <w:spacing w:line="240" w:lineRule="exact"/>
              <w:ind w:left="-38" w:right="-58"/>
              <w:jc w:val="center"/>
              <w:rPr>
                <w:sz w:val="22"/>
                <w:highlight w:val="yellow"/>
              </w:rPr>
            </w:pPr>
            <w:r w:rsidRPr="007B10E8">
              <w:rPr>
                <w:sz w:val="22"/>
              </w:rPr>
              <w:t>3.3</w:t>
            </w:r>
          </w:p>
        </w:tc>
        <w:tc>
          <w:tcPr>
            <w:tcW w:w="1219" w:type="dxa"/>
          </w:tcPr>
          <w:p w14:paraId="286AC5C4" w14:textId="53705122" w:rsidR="003A6E3A" w:rsidRPr="007B10E8" w:rsidRDefault="008F05BC" w:rsidP="003A6E3A">
            <w:pPr>
              <w:overflowPunct w:val="0"/>
              <w:snapToGrid w:val="0"/>
              <w:spacing w:line="240" w:lineRule="exact"/>
              <w:ind w:left="-38" w:right="-58"/>
              <w:jc w:val="center"/>
              <w:rPr>
                <w:sz w:val="22"/>
              </w:rPr>
            </w:pPr>
            <w:r>
              <w:rPr>
                <w:sz w:val="22"/>
              </w:rPr>
              <w:t>3.1</w:t>
            </w:r>
          </w:p>
        </w:tc>
      </w:tr>
      <w:tr w:rsidR="003A6E3A" w:rsidRPr="007B10E8" w14:paraId="512E6EE5" w14:textId="2331C300" w:rsidTr="00F06966">
        <w:tc>
          <w:tcPr>
            <w:tcW w:w="2977" w:type="dxa"/>
            <w:shd w:val="clear" w:color="auto" w:fill="auto"/>
          </w:tcPr>
          <w:p w14:paraId="5C64415E" w14:textId="77777777" w:rsidR="003A6E3A" w:rsidRPr="007B10E8" w:rsidRDefault="003A6E3A"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shd w:val="clear" w:color="auto" w:fill="auto"/>
          </w:tcPr>
          <w:p w14:paraId="0EA178C2"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(5.0)</w:t>
            </w:r>
          </w:p>
        </w:tc>
        <w:tc>
          <w:tcPr>
            <w:tcW w:w="1219" w:type="dxa"/>
            <w:shd w:val="clear" w:color="auto" w:fill="auto"/>
          </w:tcPr>
          <w:p w14:paraId="63A25136"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(4.7)</w:t>
            </w:r>
          </w:p>
        </w:tc>
        <w:tc>
          <w:tcPr>
            <w:tcW w:w="1219" w:type="dxa"/>
            <w:shd w:val="clear" w:color="auto" w:fill="auto"/>
          </w:tcPr>
          <w:p w14:paraId="6512814C" w14:textId="77777777" w:rsidR="003A6E3A" w:rsidRPr="007B10E8" w:rsidRDefault="003A6E3A" w:rsidP="003A6E3A">
            <w:pPr>
              <w:overflowPunct w:val="0"/>
              <w:snapToGrid w:val="0"/>
              <w:spacing w:line="240" w:lineRule="exact"/>
              <w:ind w:left="-38" w:right="-58"/>
              <w:jc w:val="center"/>
              <w:rPr>
                <w:bCs/>
                <w:sz w:val="22"/>
                <w:szCs w:val="22"/>
                <w:lang w:eastAsia="zh-TW"/>
              </w:rPr>
            </w:pPr>
            <w:r w:rsidRPr="007B10E8">
              <w:rPr>
                <w:bCs/>
                <w:sz w:val="22"/>
                <w:szCs w:val="22"/>
                <w:lang w:val="en-HK" w:eastAsia="zh-TW"/>
              </w:rPr>
              <w:t>(3.9)</w:t>
            </w:r>
          </w:p>
        </w:tc>
        <w:tc>
          <w:tcPr>
            <w:tcW w:w="1219" w:type="dxa"/>
            <w:shd w:val="clear" w:color="auto" w:fill="auto"/>
          </w:tcPr>
          <w:p w14:paraId="11F7240B" w14:textId="51337D2F" w:rsidR="003A6E3A" w:rsidRPr="007B10E8" w:rsidRDefault="003A6E3A" w:rsidP="003A6E3A">
            <w:pPr>
              <w:overflowPunct w:val="0"/>
              <w:snapToGrid w:val="0"/>
              <w:spacing w:line="240" w:lineRule="exact"/>
              <w:ind w:left="-38" w:right="-58"/>
              <w:jc w:val="center"/>
              <w:rPr>
                <w:bCs/>
                <w:sz w:val="22"/>
                <w:szCs w:val="22"/>
                <w:highlight w:val="yellow"/>
                <w:lang w:val="en-HK" w:eastAsia="zh-TW"/>
              </w:rPr>
            </w:pPr>
            <w:r w:rsidRPr="007B10E8">
              <w:rPr>
                <w:bCs/>
                <w:sz w:val="22"/>
                <w:szCs w:val="22"/>
                <w:lang w:val="en-HK" w:eastAsia="zh-TW"/>
              </w:rPr>
              <w:t>(3.5)</w:t>
            </w:r>
          </w:p>
        </w:tc>
        <w:tc>
          <w:tcPr>
            <w:tcW w:w="1219" w:type="dxa"/>
          </w:tcPr>
          <w:p w14:paraId="4712A5D3" w14:textId="74D47190" w:rsidR="003A6E3A" w:rsidRPr="007B10E8" w:rsidRDefault="003A6E3A">
            <w:pPr>
              <w:overflowPunct w:val="0"/>
              <w:snapToGrid w:val="0"/>
              <w:spacing w:line="240" w:lineRule="exact"/>
              <w:ind w:left="-38" w:right="-58"/>
              <w:jc w:val="center"/>
              <w:rPr>
                <w:bCs/>
                <w:sz w:val="22"/>
                <w:szCs w:val="22"/>
                <w:lang w:val="en-HK" w:eastAsia="zh-TW"/>
              </w:rPr>
            </w:pPr>
            <w:r>
              <w:rPr>
                <w:bCs/>
                <w:sz w:val="22"/>
                <w:szCs w:val="22"/>
                <w:lang w:val="en-HK" w:eastAsia="zh-TW"/>
              </w:rPr>
              <w:t>(3.1)</w:t>
            </w:r>
          </w:p>
        </w:tc>
      </w:tr>
    </w:tbl>
    <w:p w14:paraId="3F810771" w14:textId="77777777" w:rsidR="00456B09" w:rsidRPr="006D22B1" w:rsidRDefault="00456B09" w:rsidP="00456B09">
      <w:pPr>
        <w:tabs>
          <w:tab w:val="left" w:pos="1080"/>
          <w:tab w:val="left" w:pos="2100"/>
        </w:tabs>
        <w:overflowPunct w:val="0"/>
        <w:snapToGrid w:val="0"/>
        <w:spacing w:line="220" w:lineRule="exact"/>
        <w:ind w:left="1440" w:right="26" w:hanging="1440"/>
        <w:jc w:val="both"/>
        <w:rPr>
          <w:bCs/>
          <w:sz w:val="22"/>
          <w:szCs w:val="22"/>
        </w:rPr>
      </w:pPr>
    </w:p>
    <w:p w14:paraId="5407571C" w14:textId="77777777" w:rsidR="00456B09" w:rsidRPr="006D22B1" w:rsidRDefault="00456B09" w:rsidP="00456B09">
      <w:pPr>
        <w:tabs>
          <w:tab w:val="left" w:pos="864"/>
        </w:tabs>
        <w:overflowPunct w:val="0"/>
        <w:snapToGrid w:val="0"/>
        <w:spacing w:line="220" w:lineRule="exact"/>
        <w:ind w:left="1440" w:right="-238" w:hanging="1440"/>
        <w:jc w:val="both"/>
        <w:rPr>
          <w:bCs/>
          <w:sz w:val="22"/>
          <w:szCs w:val="22"/>
          <w:lang w:eastAsia="zh-TW"/>
        </w:rPr>
      </w:pPr>
      <w:proofErr w:type="gramStart"/>
      <w:r w:rsidRPr="006D22B1">
        <w:rPr>
          <w:bCs/>
          <w:sz w:val="22"/>
          <w:szCs w:val="22"/>
        </w:rPr>
        <w:t>Note</w:t>
      </w:r>
      <w:r w:rsidRPr="006D22B1">
        <w:rPr>
          <w:bCs/>
          <w:sz w:val="22"/>
          <w:szCs w:val="22"/>
          <w:lang w:eastAsia="zh-TW"/>
        </w:rPr>
        <w:t>s</w:t>
      </w:r>
      <w:r w:rsidRPr="006D22B1">
        <w:rPr>
          <w:bCs/>
          <w:sz w:val="22"/>
          <w:szCs w:val="22"/>
        </w:rPr>
        <w:t xml:space="preserve"> :</w:t>
      </w:r>
      <w:proofErr w:type="gramEnd"/>
      <w:r w:rsidRPr="006D22B1">
        <w:rPr>
          <w:bCs/>
          <w:sz w:val="22"/>
          <w:szCs w:val="22"/>
        </w:rPr>
        <w:t xml:space="preserve"> </w:t>
      </w:r>
      <w:r w:rsidRPr="006D22B1">
        <w:rPr>
          <w:bCs/>
          <w:sz w:val="22"/>
          <w:szCs w:val="22"/>
        </w:rPr>
        <w:tab/>
      </w:r>
      <w:r>
        <w:rPr>
          <w:bCs/>
          <w:sz w:val="22"/>
          <w:szCs w:val="22"/>
          <w:lang w:val="en-HK" w:eastAsia="zh-TW"/>
        </w:rPr>
        <w:t xml:space="preserve">* </w:t>
      </w:r>
      <w:r>
        <w:rPr>
          <w:bCs/>
          <w:sz w:val="22"/>
          <w:szCs w:val="22"/>
          <w:lang w:val="en-HK" w:eastAsia="zh-TW"/>
        </w:rPr>
        <w:tab/>
      </w:r>
      <w:r>
        <w:rPr>
          <w:rFonts w:hint="eastAsia"/>
          <w:bCs/>
          <w:sz w:val="22"/>
          <w:szCs w:val="22"/>
          <w:lang w:val="en-HK" w:eastAsia="zh-TW"/>
        </w:rPr>
        <w:t>I</w:t>
      </w:r>
      <w:r w:rsidRPr="00DF412B">
        <w:rPr>
          <w:bCs/>
          <w:sz w:val="22"/>
          <w:szCs w:val="22"/>
          <w:lang w:val="en-HK" w:eastAsia="zh-TW"/>
        </w:rPr>
        <w:t>ncluding first-time job-seekers and re-entrants into the labour force.</w:t>
      </w:r>
      <w:r w:rsidRPr="006D22B1">
        <w:rPr>
          <w:bCs/>
          <w:sz w:val="22"/>
          <w:szCs w:val="22"/>
        </w:rPr>
        <w:t xml:space="preserve"> </w:t>
      </w:r>
    </w:p>
    <w:p w14:paraId="38A5BDF1" w14:textId="77777777" w:rsidR="00456B09" w:rsidRPr="006D22B1" w:rsidRDefault="00456B09" w:rsidP="00456B09">
      <w:pPr>
        <w:tabs>
          <w:tab w:val="left" w:pos="864"/>
        </w:tabs>
        <w:overflowPunct w:val="0"/>
        <w:snapToGrid w:val="0"/>
        <w:spacing w:line="220" w:lineRule="exact"/>
        <w:ind w:left="1440" w:right="-238" w:hanging="1440"/>
        <w:jc w:val="both"/>
        <w:rPr>
          <w:bCs/>
          <w:sz w:val="22"/>
          <w:szCs w:val="22"/>
          <w:lang w:eastAsia="zh-TW"/>
        </w:rPr>
      </w:pPr>
    </w:p>
    <w:p w14:paraId="49748830" w14:textId="28C562A3" w:rsidR="00456B09" w:rsidRDefault="00456B09" w:rsidP="00456B09">
      <w:pPr>
        <w:tabs>
          <w:tab w:val="left" w:pos="865"/>
        </w:tabs>
        <w:overflowPunct w:val="0"/>
        <w:snapToGrid w:val="0"/>
        <w:spacing w:line="220" w:lineRule="exact"/>
        <w:ind w:left="1440" w:right="-238" w:hanging="1440"/>
        <w:jc w:val="both"/>
        <w:rPr>
          <w:bCs/>
          <w:sz w:val="22"/>
          <w:szCs w:val="22"/>
          <w:lang w:eastAsia="zh-TW"/>
        </w:rPr>
      </w:pPr>
      <w:r w:rsidRPr="006D22B1">
        <w:rPr>
          <w:bCs/>
          <w:sz w:val="22"/>
          <w:szCs w:val="22"/>
        </w:rPr>
        <w:tab/>
        <w:t xml:space="preserve">( </w:t>
      </w:r>
      <w:r w:rsidRPr="006D22B1">
        <w:rPr>
          <w:bCs/>
          <w:sz w:val="8"/>
          <w:szCs w:val="8"/>
        </w:rPr>
        <w:t xml:space="preserve"> </w:t>
      </w:r>
      <w:r w:rsidRPr="006D22B1">
        <w:rPr>
          <w:bCs/>
          <w:sz w:val="22"/>
          <w:szCs w:val="22"/>
        </w:rPr>
        <w:t>)</w:t>
      </w:r>
      <w:r w:rsidRPr="006D22B1">
        <w:rPr>
          <w:bCs/>
          <w:sz w:val="22"/>
          <w:szCs w:val="22"/>
        </w:rPr>
        <w:tab/>
        <w:t xml:space="preserve">Seasonally adjusted unemployment </w:t>
      </w:r>
      <w:r w:rsidR="002B6D4E">
        <w:rPr>
          <w:bCs/>
          <w:sz w:val="22"/>
          <w:szCs w:val="22"/>
        </w:rPr>
        <w:t>rates</w:t>
      </w:r>
      <w:r w:rsidRPr="006D22B1">
        <w:rPr>
          <w:bCs/>
          <w:sz w:val="22"/>
          <w:szCs w:val="22"/>
        </w:rPr>
        <w:t>.</w:t>
      </w:r>
    </w:p>
    <w:p w14:paraId="1BE54C10" w14:textId="549F8EB1" w:rsidR="00456B09" w:rsidRPr="006D22B1" w:rsidRDefault="00456B09" w:rsidP="00351263">
      <w:pPr>
        <w:tabs>
          <w:tab w:val="left" w:pos="864"/>
          <w:tab w:val="left" w:pos="1440"/>
        </w:tabs>
        <w:overflowPunct w:val="0"/>
        <w:snapToGrid w:val="0"/>
        <w:spacing w:line="220" w:lineRule="exact"/>
        <w:ind w:right="-241"/>
        <w:jc w:val="both"/>
        <w:rPr>
          <w:bCs/>
          <w:sz w:val="22"/>
          <w:szCs w:val="22"/>
        </w:rPr>
      </w:pPr>
    </w:p>
    <w:p w14:paraId="7F16F576" w14:textId="3577BA51" w:rsidR="000D1786" w:rsidRPr="00426F9D" w:rsidRDefault="00456B09" w:rsidP="00426F9D">
      <w:pPr>
        <w:overflowPunct w:val="0"/>
        <w:spacing w:line="360" w:lineRule="exact"/>
        <w:rPr>
          <w:lang w:val="en-HK"/>
        </w:rPr>
      </w:pPr>
      <w:proofErr w:type="gramStart"/>
      <w:r w:rsidRPr="006D22B1">
        <w:rPr>
          <w:bCs/>
          <w:sz w:val="22"/>
          <w:szCs w:val="22"/>
        </w:rPr>
        <w:t>Source :</w:t>
      </w:r>
      <w:proofErr w:type="gramEnd"/>
      <w:r w:rsidRPr="006D22B1">
        <w:rPr>
          <w:bCs/>
          <w:sz w:val="22"/>
          <w:szCs w:val="22"/>
        </w:rPr>
        <w:tab/>
        <w:t>General Household Survey, Census and Statistics Department.</w:t>
      </w:r>
    </w:p>
    <w:p w14:paraId="5442B1D7" w14:textId="018233A9" w:rsidR="00F51EB4" w:rsidRPr="009F0EBF" w:rsidRDefault="00DF386C" w:rsidP="009F0EBF">
      <w:pPr>
        <w:tabs>
          <w:tab w:val="left" w:pos="2100"/>
        </w:tabs>
        <w:overflowPunct w:val="0"/>
        <w:snapToGrid w:val="0"/>
        <w:ind w:right="29"/>
        <w:jc w:val="center"/>
        <w:rPr>
          <w:b/>
          <w:sz w:val="28"/>
          <w:szCs w:val="28"/>
          <w:lang w:val="en-HK" w:eastAsia="zh-TW"/>
        </w:rPr>
      </w:pPr>
      <w:r w:rsidRPr="00DF386C">
        <w:rPr>
          <w:noProof/>
          <w:lang w:eastAsia="zh-TW"/>
        </w:rPr>
        <w:drawing>
          <wp:inline distT="0" distB="0" distL="0" distR="0" wp14:anchorId="26643FF0" wp14:editId="2DBB306E">
            <wp:extent cx="5731510" cy="3510946"/>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0946"/>
                    </a:xfrm>
                    <a:prstGeom prst="rect">
                      <a:avLst/>
                    </a:prstGeom>
                    <a:noFill/>
                    <a:ln>
                      <a:noFill/>
                    </a:ln>
                  </pic:spPr>
                </pic:pic>
              </a:graphicData>
            </a:graphic>
          </wp:inline>
        </w:drawing>
      </w:r>
    </w:p>
    <w:p w14:paraId="43797C6F" w14:textId="75993281" w:rsidR="0090495C" w:rsidRPr="0090495C" w:rsidRDefault="0090495C" w:rsidP="00230ADA">
      <w:pPr>
        <w:tabs>
          <w:tab w:val="left" w:pos="2100"/>
        </w:tabs>
        <w:overflowPunct w:val="0"/>
        <w:snapToGrid w:val="0"/>
        <w:ind w:right="29"/>
        <w:jc w:val="center"/>
        <w:rPr>
          <w:b/>
          <w:sz w:val="16"/>
          <w:szCs w:val="16"/>
          <w:lang w:val="en-HK" w:eastAsia="zh-TW"/>
        </w:rPr>
      </w:pPr>
    </w:p>
    <w:p w14:paraId="0B0AC939" w14:textId="464E417C"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proofErr w:type="gramStart"/>
      <w:r w:rsidR="00F47B24">
        <w:rPr>
          <w:b/>
          <w:sz w:val="28"/>
          <w:szCs w:val="28"/>
          <w:lang w:val="en-HK" w:eastAsia="zh-TW"/>
        </w:rPr>
        <w:t>5</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w:t>
      </w:r>
      <w:proofErr w:type="gramEnd"/>
      <w:r w:rsidRPr="003F77EF">
        <w:rPr>
          <w:b/>
          <w:sz w:val="28"/>
          <w:szCs w:val="28"/>
          <w:lang w:val="en-HK" w:eastAsia="zh-TW"/>
        </w:rPr>
        <w:t xml:space="preserve"> Unemployment rates</w:t>
      </w:r>
      <w:r w:rsidRPr="003F77EF">
        <w:rPr>
          <w:sz w:val="28"/>
          <w:szCs w:val="28"/>
          <w:lang w:val="en-HK" w:eastAsia="zh-TW"/>
        </w:rPr>
        <w:t>*</w:t>
      </w:r>
      <w:r w:rsidRPr="003F77EF">
        <w:rPr>
          <w:b/>
          <w:sz w:val="28"/>
          <w:szCs w:val="28"/>
          <w:lang w:val="en-HK" w:eastAsia="zh-TW"/>
        </w:rPr>
        <w:t xml:space="preserve"> by skill segment</w:t>
      </w:r>
    </w:p>
    <w:p w14:paraId="37D63DB7" w14:textId="1FDD8571" w:rsidR="003E00BB" w:rsidRPr="00230ADA" w:rsidRDefault="003E00BB">
      <w:pPr>
        <w:tabs>
          <w:tab w:val="left" w:pos="2100"/>
        </w:tabs>
        <w:overflowPunct w:val="0"/>
        <w:snapToGrid w:val="0"/>
        <w:ind w:right="29"/>
        <w:jc w:val="both"/>
        <w:rPr>
          <w:sz w:val="20"/>
          <w:szCs w:val="20"/>
          <w:lang w:val="en-HK" w:eastAsia="zh-TW"/>
        </w:rPr>
      </w:pPr>
    </w:p>
    <w:tbl>
      <w:tblPr>
        <w:tblW w:w="8964" w:type="dxa"/>
        <w:tblInd w:w="108" w:type="dxa"/>
        <w:tblLayout w:type="fixed"/>
        <w:tblLook w:val="0000" w:firstRow="0" w:lastRow="0" w:firstColumn="0" w:lastColumn="0" w:noHBand="0" w:noVBand="0"/>
      </w:tblPr>
      <w:tblGrid>
        <w:gridCol w:w="2869"/>
        <w:gridCol w:w="1219"/>
        <w:gridCol w:w="1219"/>
        <w:gridCol w:w="1219"/>
        <w:gridCol w:w="1219"/>
        <w:gridCol w:w="1219"/>
      </w:tblGrid>
      <w:tr w:rsidR="00662750" w:rsidRPr="007B10E8" w14:paraId="0D99BE46" w14:textId="67A02D71" w:rsidTr="00643702">
        <w:trPr>
          <w:trHeight w:val="169"/>
        </w:trPr>
        <w:tc>
          <w:tcPr>
            <w:tcW w:w="2869" w:type="dxa"/>
            <w:shd w:val="clear" w:color="auto" w:fill="auto"/>
          </w:tcPr>
          <w:p w14:paraId="32B308F5"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876" w:type="dxa"/>
            <w:gridSpan w:val="4"/>
          </w:tcPr>
          <w:p w14:paraId="1D02C058" w14:textId="477960B9" w:rsidR="00662750" w:rsidRPr="007B10E8" w:rsidRDefault="00662750"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1219" w:type="dxa"/>
          </w:tcPr>
          <w:p w14:paraId="06FC2B42" w14:textId="2F5DD06B" w:rsidR="00662750" w:rsidRPr="007B10E8" w:rsidRDefault="00662750" w:rsidP="00193179">
            <w:pPr>
              <w:overflowPunct w:val="0"/>
              <w:snapToGrid w:val="0"/>
              <w:spacing w:line="240" w:lineRule="exact"/>
              <w:ind w:left="-38" w:right="-58"/>
              <w:jc w:val="center"/>
              <w:rPr>
                <w:bCs/>
                <w:sz w:val="22"/>
                <w:szCs w:val="22"/>
                <w:u w:val="single"/>
              </w:rPr>
            </w:pPr>
            <w:r>
              <w:rPr>
                <w:bCs/>
                <w:sz w:val="22"/>
                <w:szCs w:val="22"/>
                <w:u w:val="single"/>
              </w:rPr>
              <w:t>2023</w:t>
            </w:r>
          </w:p>
        </w:tc>
      </w:tr>
      <w:tr w:rsidR="00662750" w:rsidRPr="007B10E8" w14:paraId="4C04DCB2" w14:textId="77777777" w:rsidTr="00662750">
        <w:trPr>
          <w:trHeight w:val="169"/>
        </w:trPr>
        <w:tc>
          <w:tcPr>
            <w:tcW w:w="2869" w:type="dxa"/>
            <w:shd w:val="clear" w:color="auto" w:fill="auto"/>
          </w:tcPr>
          <w:p w14:paraId="30FC2522"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19" w:type="dxa"/>
          </w:tcPr>
          <w:p w14:paraId="542963CA" w14:textId="77777777" w:rsidR="00662750" w:rsidRPr="007B10E8" w:rsidRDefault="00662750" w:rsidP="00193179">
            <w:pPr>
              <w:overflowPunct w:val="0"/>
              <w:snapToGrid w:val="0"/>
              <w:spacing w:line="240" w:lineRule="exact"/>
              <w:ind w:left="-38" w:right="-58"/>
              <w:jc w:val="center"/>
              <w:rPr>
                <w:bCs/>
                <w:sz w:val="22"/>
                <w:szCs w:val="22"/>
                <w:u w:val="single"/>
              </w:rPr>
            </w:pPr>
          </w:p>
        </w:tc>
        <w:tc>
          <w:tcPr>
            <w:tcW w:w="1219" w:type="dxa"/>
          </w:tcPr>
          <w:p w14:paraId="52E61F70" w14:textId="77777777" w:rsidR="00662750" w:rsidRPr="007B10E8" w:rsidRDefault="00662750" w:rsidP="00193179">
            <w:pPr>
              <w:overflowPunct w:val="0"/>
              <w:snapToGrid w:val="0"/>
              <w:spacing w:line="240" w:lineRule="exact"/>
              <w:ind w:left="-38" w:right="-58"/>
              <w:jc w:val="center"/>
              <w:rPr>
                <w:bCs/>
                <w:sz w:val="22"/>
                <w:szCs w:val="22"/>
                <w:u w:val="single"/>
              </w:rPr>
            </w:pPr>
          </w:p>
        </w:tc>
        <w:tc>
          <w:tcPr>
            <w:tcW w:w="1219" w:type="dxa"/>
          </w:tcPr>
          <w:p w14:paraId="6150EA78" w14:textId="77777777" w:rsidR="00662750" w:rsidRPr="007B10E8" w:rsidRDefault="00662750" w:rsidP="00193179">
            <w:pPr>
              <w:overflowPunct w:val="0"/>
              <w:snapToGrid w:val="0"/>
              <w:spacing w:line="240" w:lineRule="exact"/>
              <w:ind w:left="-38" w:right="-58"/>
              <w:jc w:val="center"/>
              <w:rPr>
                <w:bCs/>
                <w:sz w:val="22"/>
                <w:szCs w:val="22"/>
                <w:u w:val="single"/>
              </w:rPr>
            </w:pPr>
          </w:p>
        </w:tc>
        <w:tc>
          <w:tcPr>
            <w:tcW w:w="1219" w:type="dxa"/>
          </w:tcPr>
          <w:p w14:paraId="783FF52D" w14:textId="77777777" w:rsidR="00662750" w:rsidRPr="007B10E8" w:rsidRDefault="00662750" w:rsidP="00193179">
            <w:pPr>
              <w:overflowPunct w:val="0"/>
              <w:snapToGrid w:val="0"/>
              <w:spacing w:line="240" w:lineRule="exact"/>
              <w:ind w:left="-38" w:right="-58"/>
              <w:jc w:val="center"/>
              <w:rPr>
                <w:bCs/>
                <w:sz w:val="22"/>
                <w:szCs w:val="22"/>
                <w:u w:val="single"/>
              </w:rPr>
            </w:pPr>
          </w:p>
        </w:tc>
        <w:tc>
          <w:tcPr>
            <w:tcW w:w="1219" w:type="dxa"/>
          </w:tcPr>
          <w:p w14:paraId="48ADBBA7" w14:textId="77777777" w:rsidR="00662750" w:rsidRPr="007B10E8" w:rsidRDefault="00662750" w:rsidP="00193179">
            <w:pPr>
              <w:overflowPunct w:val="0"/>
              <w:snapToGrid w:val="0"/>
              <w:spacing w:line="240" w:lineRule="exact"/>
              <w:ind w:left="-38" w:right="-58"/>
              <w:jc w:val="center"/>
              <w:rPr>
                <w:bCs/>
                <w:sz w:val="22"/>
                <w:szCs w:val="22"/>
                <w:u w:val="single"/>
              </w:rPr>
            </w:pPr>
          </w:p>
        </w:tc>
      </w:tr>
      <w:tr w:rsidR="00662750" w:rsidRPr="007B10E8" w14:paraId="31978DBE" w14:textId="13144956" w:rsidTr="00662750">
        <w:tc>
          <w:tcPr>
            <w:tcW w:w="2869" w:type="dxa"/>
            <w:shd w:val="clear" w:color="auto" w:fill="auto"/>
          </w:tcPr>
          <w:p w14:paraId="5E252FC9"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219" w:type="dxa"/>
          </w:tcPr>
          <w:p w14:paraId="501E1ABE" w14:textId="77777777" w:rsidR="00662750" w:rsidRPr="007B10E8" w:rsidRDefault="00662750"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1219" w:type="dxa"/>
          </w:tcPr>
          <w:p w14:paraId="2DF4C58A" w14:textId="77777777" w:rsidR="00662750" w:rsidRPr="007B10E8" w:rsidRDefault="00662750"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1219" w:type="dxa"/>
          </w:tcPr>
          <w:p w14:paraId="224B02CC" w14:textId="77777777" w:rsidR="00662750" w:rsidRPr="007B10E8" w:rsidRDefault="00662750"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1219" w:type="dxa"/>
          </w:tcPr>
          <w:p w14:paraId="32B70069" w14:textId="77777777" w:rsidR="00662750" w:rsidRPr="007B10E8" w:rsidRDefault="00662750"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1219" w:type="dxa"/>
          </w:tcPr>
          <w:p w14:paraId="0C4E313A" w14:textId="0E1DD2F8" w:rsidR="00662750" w:rsidRPr="007B10E8" w:rsidRDefault="001373D2" w:rsidP="00193179">
            <w:pPr>
              <w:overflowPunct w:val="0"/>
              <w:snapToGrid w:val="0"/>
              <w:spacing w:line="240" w:lineRule="exact"/>
              <w:ind w:left="-38" w:right="-58"/>
              <w:jc w:val="center"/>
              <w:rPr>
                <w:bCs/>
                <w:sz w:val="22"/>
                <w:szCs w:val="22"/>
                <w:u w:val="single"/>
              </w:rPr>
            </w:pPr>
            <w:r>
              <w:rPr>
                <w:bCs/>
                <w:sz w:val="22"/>
                <w:szCs w:val="22"/>
                <w:u w:val="single"/>
              </w:rPr>
              <w:t>Q1</w:t>
            </w:r>
          </w:p>
        </w:tc>
      </w:tr>
      <w:tr w:rsidR="00662750" w:rsidRPr="007B10E8" w14:paraId="2F866F09" w14:textId="2EC32E67" w:rsidTr="00662750">
        <w:tc>
          <w:tcPr>
            <w:tcW w:w="2869" w:type="dxa"/>
            <w:shd w:val="clear" w:color="auto" w:fill="auto"/>
          </w:tcPr>
          <w:p w14:paraId="1E258472"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1219" w:type="dxa"/>
          </w:tcPr>
          <w:p w14:paraId="359DFA26" w14:textId="77777777" w:rsidR="00662750" w:rsidRPr="007B10E8" w:rsidRDefault="00662750" w:rsidP="00193179">
            <w:pPr>
              <w:overflowPunct w:val="0"/>
              <w:snapToGrid w:val="0"/>
              <w:spacing w:line="240" w:lineRule="exact"/>
              <w:ind w:left="-38" w:right="-58"/>
              <w:jc w:val="center"/>
              <w:rPr>
                <w:bCs/>
                <w:sz w:val="22"/>
                <w:szCs w:val="22"/>
              </w:rPr>
            </w:pPr>
          </w:p>
        </w:tc>
        <w:tc>
          <w:tcPr>
            <w:tcW w:w="1219" w:type="dxa"/>
          </w:tcPr>
          <w:p w14:paraId="0892546E" w14:textId="77777777" w:rsidR="00662750" w:rsidRPr="007B10E8" w:rsidRDefault="00662750" w:rsidP="00193179">
            <w:pPr>
              <w:overflowPunct w:val="0"/>
              <w:snapToGrid w:val="0"/>
              <w:spacing w:line="240" w:lineRule="exact"/>
              <w:ind w:left="-38" w:right="-58"/>
              <w:jc w:val="center"/>
              <w:rPr>
                <w:bCs/>
                <w:sz w:val="22"/>
                <w:szCs w:val="22"/>
              </w:rPr>
            </w:pPr>
          </w:p>
        </w:tc>
        <w:tc>
          <w:tcPr>
            <w:tcW w:w="1219" w:type="dxa"/>
          </w:tcPr>
          <w:p w14:paraId="70BDC485" w14:textId="77777777" w:rsidR="00662750" w:rsidRPr="007B10E8" w:rsidRDefault="00662750" w:rsidP="00193179">
            <w:pPr>
              <w:overflowPunct w:val="0"/>
              <w:snapToGrid w:val="0"/>
              <w:spacing w:line="240" w:lineRule="exact"/>
              <w:ind w:left="-38" w:right="-58"/>
              <w:jc w:val="center"/>
              <w:rPr>
                <w:bCs/>
                <w:sz w:val="22"/>
                <w:szCs w:val="22"/>
              </w:rPr>
            </w:pPr>
          </w:p>
        </w:tc>
        <w:tc>
          <w:tcPr>
            <w:tcW w:w="1219" w:type="dxa"/>
          </w:tcPr>
          <w:p w14:paraId="3B2903E0" w14:textId="77777777" w:rsidR="00662750" w:rsidRPr="007B10E8" w:rsidRDefault="00662750" w:rsidP="00193179">
            <w:pPr>
              <w:overflowPunct w:val="0"/>
              <w:snapToGrid w:val="0"/>
              <w:spacing w:line="240" w:lineRule="exact"/>
              <w:ind w:left="-38" w:right="-58"/>
              <w:jc w:val="center"/>
              <w:rPr>
                <w:bCs/>
                <w:sz w:val="22"/>
                <w:szCs w:val="22"/>
              </w:rPr>
            </w:pPr>
          </w:p>
        </w:tc>
        <w:tc>
          <w:tcPr>
            <w:tcW w:w="1219" w:type="dxa"/>
          </w:tcPr>
          <w:p w14:paraId="10D7DEF7" w14:textId="77777777" w:rsidR="00662750" w:rsidRPr="007B10E8" w:rsidRDefault="00662750" w:rsidP="00193179">
            <w:pPr>
              <w:overflowPunct w:val="0"/>
              <w:snapToGrid w:val="0"/>
              <w:spacing w:line="240" w:lineRule="exact"/>
              <w:ind w:left="-38" w:right="-58"/>
              <w:jc w:val="center"/>
              <w:rPr>
                <w:bCs/>
                <w:sz w:val="22"/>
                <w:szCs w:val="22"/>
              </w:rPr>
            </w:pPr>
          </w:p>
        </w:tc>
      </w:tr>
      <w:tr w:rsidR="00662750" w:rsidRPr="007B10E8" w14:paraId="7AAF5447" w14:textId="44917063" w:rsidTr="00662750">
        <w:tc>
          <w:tcPr>
            <w:tcW w:w="2869" w:type="dxa"/>
            <w:shd w:val="clear" w:color="auto" w:fill="auto"/>
          </w:tcPr>
          <w:p w14:paraId="535E6AC2"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1219" w:type="dxa"/>
          </w:tcPr>
          <w:p w14:paraId="524CFF03"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rPr>
              <w:t>3.2</w:t>
            </w:r>
          </w:p>
        </w:tc>
        <w:tc>
          <w:tcPr>
            <w:tcW w:w="1219" w:type="dxa"/>
          </w:tcPr>
          <w:p w14:paraId="6EDFFF23"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3.0</w:t>
            </w:r>
          </w:p>
        </w:tc>
        <w:tc>
          <w:tcPr>
            <w:tcW w:w="1219" w:type="dxa"/>
          </w:tcPr>
          <w:p w14:paraId="224BD4E2"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2.6</w:t>
            </w:r>
          </w:p>
        </w:tc>
        <w:tc>
          <w:tcPr>
            <w:tcW w:w="1219" w:type="dxa"/>
          </w:tcPr>
          <w:p w14:paraId="52329C9F" w14:textId="44ED9263" w:rsidR="00662750" w:rsidRPr="007B10E8" w:rsidRDefault="00662750" w:rsidP="00193179">
            <w:pPr>
              <w:overflowPunct w:val="0"/>
              <w:snapToGrid w:val="0"/>
              <w:spacing w:line="240" w:lineRule="exact"/>
              <w:ind w:left="-38" w:right="-58"/>
              <w:jc w:val="center"/>
              <w:rPr>
                <w:sz w:val="22"/>
              </w:rPr>
            </w:pPr>
            <w:r w:rsidRPr="007B10E8">
              <w:rPr>
                <w:sz w:val="22"/>
              </w:rPr>
              <w:t>2.3</w:t>
            </w:r>
          </w:p>
        </w:tc>
        <w:tc>
          <w:tcPr>
            <w:tcW w:w="1219" w:type="dxa"/>
          </w:tcPr>
          <w:p w14:paraId="1A916AD2" w14:textId="0F848D69" w:rsidR="00662750" w:rsidRPr="007B10E8" w:rsidRDefault="00604505" w:rsidP="00193179">
            <w:pPr>
              <w:overflowPunct w:val="0"/>
              <w:snapToGrid w:val="0"/>
              <w:spacing w:line="240" w:lineRule="exact"/>
              <w:ind w:left="-38" w:right="-58"/>
              <w:jc w:val="center"/>
              <w:rPr>
                <w:sz w:val="22"/>
              </w:rPr>
            </w:pPr>
            <w:r>
              <w:rPr>
                <w:sz w:val="22"/>
              </w:rPr>
              <w:t>2.1</w:t>
            </w:r>
          </w:p>
        </w:tc>
      </w:tr>
      <w:tr w:rsidR="00662750" w:rsidRPr="007B10E8" w14:paraId="6EB377A5" w14:textId="57BBC07F" w:rsidTr="00662750">
        <w:tc>
          <w:tcPr>
            <w:tcW w:w="2869" w:type="dxa"/>
            <w:shd w:val="clear" w:color="auto" w:fill="auto"/>
          </w:tcPr>
          <w:p w14:paraId="334123CD"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1219" w:type="dxa"/>
          </w:tcPr>
          <w:p w14:paraId="0FC712CA"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63287C1D"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232E4F3C"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42A27D73" w14:textId="77777777" w:rsidR="00662750" w:rsidRPr="007B10E8" w:rsidRDefault="00662750" w:rsidP="00193179">
            <w:pPr>
              <w:overflowPunct w:val="0"/>
              <w:snapToGrid w:val="0"/>
              <w:spacing w:line="240" w:lineRule="exact"/>
              <w:ind w:left="-38" w:right="-58"/>
              <w:jc w:val="center"/>
              <w:rPr>
                <w:sz w:val="22"/>
              </w:rPr>
            </w:pPr>
          </w:p>
        </w:tc>
        <w:tc>
          <w:tcPr>
            <w:tcW w:w="1219" w:type="dxa"/>
          </w:tcPr>
          <w:p w14:paraId="58D4A98B" w14:textId="77777777" w:rsidR="00662750" w:rsidRPr="007B10E8" w:rsidRDefault="00662750" w:rsidP="00193179">
            <w:pPr>
              <w:overflowPunct w:val="0"/>
              <w:snapToGrid w:val="0"/>
              <w:spacing w:line="240" w:lineRule="exact"/>
              <w:ind w:left="-38" w:right="-58"/>
              <w:jc w:val="center"/>
              <w:rPr>
                <w:sz w:val="22"/>
              </w:rPr>
            </w:pPr>
          </w:p>
        </w:tc>
      </w:tr>
      <w:tr w:rsidR="00662750" w:rsidRPr="007B10E8" w14:paraId="111462FB" w14:textId="7179186D" w:rsidTr="00662750">
        <w:tc>
          <w:tcPr>
            <w:tcW w:w="2869" w:type="dxa"/>
            <w:shd w:val="clear" w:color="auto" w:fill="auto"/>
          </w:tcPr>
          <w:p w14:paraId="7601F118"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1219" w:type="dxa"/>
          </w:tcPr>
          <w:p w14:paraId="1071FD66"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2.7</w:t>
            </w:r>
          </w:p>
        </w:tc>
        <w:tc>
          <w:tcPr>
            <w:tcW w:w="1219" w:type="dxa"/>
          </w:tcPr>
          <w:p w14:paraId="0012F0A0"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2.4</w:t>
            </w:r>
          </w:p>
        </w:tc>
        <w:tc>
          <w:tcPr>
            <w:tcW w:w="1219" w:type="dxa"/>
          </w:tcPr>
          <w:p w14:paraId="71A5D0EF"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2.1</w:t>
            </w:r>
          </w:p>
        </w:tc>
        <w:tc>
          <w:tcPr>
            <w:tcW w:w="1219" w:type="dxa"/>
          </w:tcPr>
          <w:p w14:paraId="014D647B" w14:textId="2DDE5BB0" w:rsidR="00662750" w:rsidRPr="007B10E8" w:rsidRDefault="00662750" w:rsidP="00193179">
            <w:pPr>
              <w:overflowPunct w:val="0"/>
              <w:snapToGrid w:val="0"/>
              <w:spacing w:line="240" w:lineRule="exact"/>
              <w:ind w:left="-38" w:right="-58"/>
              <w:jc w:val="center"/>
              <w:rPr>
                <w:sz w:val="22"/>
              </w:rPr>
            </w:pPr>
            <w:r w:rsidRPr="007B10E8">
              <w:rPr>
                <w:sz w:val="22"/>
              </w:rPr>
              <w:t>1.8</w:t>
            </w:r>
          </w:p>
        </w:tc>
        <w:tc>
          <w:tcPr>
            <w:tcW w:w="1219" w:type="dxa"/>
          </w:tcPr>
          <w:p w14:paraId="4DAB131F" w14:textId="56CFB3AB" w:rsidR="00662750" w:rsidRPr="007B10E8" w:rsidRDefault="00604505" w:rsidP="00193179">
            <w:pPr>
              <w:overflowPunct w:val="0"/>
              <w:snapToGrid w:val="0"/>
              <w:spacing w:line="240" w:lineRule="exact"/>
              <w:ind w:left="-38" w:right="-58"/>
              <w:jc w:val="center"/>
              <w:rPr>
                <w:sz w:val="22"/>
              </w:rPr>
            </w:pPr>
            <w:r>
              <w:rPr>
                <w:sz w:val="22"/>
              </w:rPr>
              <w:t>1.4</w:t>
            </w:r>
          </w:p>
        </w:tc>
      </w:tr>
      <w:tr w:rsidR="00662750" w:rsidRPr="007B10E8" w14:paraId="37801C34" w14:textId="37095A1D" w:rsidTr="00662750">
        <w:tc>
          <w:tcPr>
            <w:tcW w:w="2869" w:type="dxa"/>
            <w:shd w:val="clear" w:color="auto" w:fill="auto"/>
          </w:tcPr>
          <w:p w14:paraId="5625F5AD"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tcPr>
          <w:p w14:paraId="6BAAECC7"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174A7F10"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1FF94A87"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39ACDBFC" w14:textId="77777777" w:rsidR="00662750" w:rsidRPr="007B10E8" w:rsidRDefault="00662750" w:rsidP="00193179">
            <w:pPr>
              <w:overflowPunct w:val="0"/>
              <w:snapToGrid w:val="0"/>
              <w:spacing w:line="240" w:lineRule="exact"/>
              <w:ind w:left="-38" w:right="-58"/>
              <w:jc w:val="center"/>
              <w:rPr>
                <w:sz w:val="22"/>
              </w:rPr>
            </w:pPr>
          </w:p>
        </w:tc>
        <w:tc>
          <w:tcPr>
            <w:tcW w:w="1219" w:type="dxa"/>
          </w:tcPr>
          <w:p w14:paraId="7CD2D9CE" w14:textId="77777777" w:rsidR="00662750" w:rsidRPr="007B10E8" w:rsidRDefault="00662750" w:rsidP="00193179">
            <w:pPr>
              <w:overflowPunct w:val="0"/>
              <w:snapToGrid w:val="0"/>
              <w:spacing w:line="240" w:lineRule="exact"/>
              <w:ind w:left="-38" w:right="-58"/>
              <w:jc w:val="center"/>
              <w:rPr>
                <w:sz w:val="22"/>
              </w:rPr>
            </w:pPr>
          </w:p>
        </w:tc>
      </w:tr>
      <w:tr w:rsidR="00662750" w:rsidRPr="007B10E8" w14:paraId="30A09ECD" w14:textId="3FFABAC8" w:rsidTr="00662750">
        <w:tc>
          <w:tcPr>
            <w:tcW w:w="2869" w:type="dxa"/>
            <w:shd w:val="clear" w:color="auto" w:fill="auto"/>
          </w:tcPr>
          <w:p w14:paraId="48C6BF92"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1219" w:type="dxa"/>
          </w:tcPr>
          <w:p w14:paraId="49B60C73"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rPr>
              <w:t>2.0</w:t>
            </w:r>
          </w:p>
        </w:tc>
        <w:tc>
          <w:tcPr>
            <w:tcW w:w="1219" w:type="dxa"/>
          </w:tcPr>
          <w:p w14:paraId="680869E6"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2.0</w:t>
            </w:r>
          </w:p>
        </w:tc>
        <w:tc>
          <w:tcPr>
            <w:tcW w:w="1219" w:type="dxa"/>
          </w:tcPr>
          <w:p w14:paraId="25D37965"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1.9</w:t>
            </w:r>
          </w:p>
        </w:tc>
        <w:tc>
          <w:tcPr>
            <w:tcW w:w="1219" w:type="dxa"/>
          </w:tcPr>
          <w:p w14:paraId="3CE4CD31" w14:textId="1F3AA6B2" w:rsidR="00662750" w:rsidRPr="007B10E8" w:rsidRDefault="00662750" w:rsidP="00193179">
            <w:pPr>
              <w:overflowPunct w:val="0"/>
              <w:snapToGrid w:val="0"/>
              <w:spacing w:line="240" w:lineRule="exact"/>
              <w:ind w:left="-38" w:right="-58"/>
              <w:jc w:val="center"/>
              <w:rPr>
                <w:sz w:val="22"/>
              </w:rPr>
            </w:pPr>
            <w:r w:rsidRPr="007B10E8">
              <w:rPr>
                <w:sz w:val="22"/>
              </w:rPr>
              <w:t>1.6</w:t>
            </w:r>
          </w:p>
        </w:tc>
        <w:tc>
          <w:tcPr>
            <w:tcW w:w="1219" w:type="dxa"/>
          </w:tcPr>
          <w:p w14:paraId="10DC69BE" w14:textId="12573B03" w:rsidR="00662750" w:rsidRPr="007B10E8" w:rsidRDefault="00604505" w:rsidP="00193179">
            <w:pPr>
              <w:overflowPunct w:val="0"/>
              <w:snapToGrid w:val="0"/>
              <w:spacing w:line="240" w:lineRule="exact"/>
              <w:ind w:left="-38" w:right="-58"/>
              <w:jc w:val="center"/>
              <w:rPr>
                <w:sz w:val="22"/>
              </w:rPr>
            </w:pPr>
            <w:r>
              <w:rPr>
                <w:sz w:val="22"/>
              </w:rPr>
              <w:t>2.0</w:t>
            </w:r>
          </w:p>
        </w:tc>
      </w:tr>
      <w:tr w:rsidR="00662750" w:rsidRPr="007B10E8" w14:paraId="74F23230" w14:textId="72D164C1" w:rsidTr="00662750">
        <w:tc>
          <w:tcPr>
            <w:tcW w:w="2869" w:type="dxa"/>
            <w:shd w:val="clear" w:color="auto" w:fill="auto"/>
          </w:tcPr>
          <w:p w14:paraId="1CF8FBB0"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tcPr>
          <w:p w14:paraId="38BEA182"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0446D3A5"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2C320522"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15FBB8EE" w14:textId="77777777" w:rsidR="00662750" w:rsidRPr="007B10E8" w:rsidRDefault="00662750" w:rsidP="00193179">
            <w:pPr>
              <w:overflowPunct w:val="0"/>
              <w:snapToGrid w:val="0"/>
              <w:spacing w:line="240" w:lineRule="exact"/>
              <w:ind w:left="-38" w:right="-58"/>
              <w:jc w:val="center"/>
              <w:rPr>
                <w:sz w:val="22"/>
              </w:rPr>
            </w:pPr>
          </w:p>
        </w:tc>
        <w:tc>
          <w:tcPr>
            <w:tcW w:w="1219" w:type="dxa"/>
          </w:tcPr>
          <w:p w14:paraId="66132BEF" w14:textId="77777777" w:rsidR="00662750" w:rsidRPr="007B10E8" w:rsidRDefault="00662750" w:rsidP="00193179">
            <w:pPr>
              <w:overflowPunct w:val="0"/>
              <w:snapToGrid w:val="0"/>
              <w:spacing w:line="240" w:lineRule="exact"/>
              <w:ind w:left="-38" w:right="-58"/>
              <w:jc w:val="center"/>
              <w:rPr>
                <w:sz w:val="22"/>
              </w:rPr>
            </w:pPr>
          </w:p>
        </w:tc>
      </w:tr>
      <w:tr w:rsidR="00662750" w:rsidRPr="007B10E8" w14:paraId="10DD2A76" w14:textId="0889585A" w:rsidTr="00662750">
        <w:tc>
          <w:tcPr>
            <w:tcW w:w="2869" w:type="dxa"/>
            <w:shd w:val="clear" w:color="auto" w:fill="auto"/>
          </w:tcPr>
          <w:p w14:paraId="0A7C5054"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1219" w:type="dxa"/>
          </w:tcPr>
          <w:p w14:paraId="662F2E57"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4.1</w:t>
            </w:r>
          </w:p>
        </w:tc>
        <w:tc>
          <w:tcPr>
            <w:tcW w:w="1219" w:type="dxa"/>
          </w:tcPr>
          <w:p w14:paraId="3B11A522"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4.0</w:t>
            </w:r>
          </w:p>
        </w:tc>
        <w:tc>
          <w:tcPr>
            <w:tcW w:w="1219" w:type="dxa"/>
          </w:tcPr>
          <w:p w14:paraId="2EF8E7EA"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3.3</w:t>
            </w:r>
          </w:p>
        </w:tc>
        <w:tc>
          <w:tcPr>
            <w:tcW w:w="1219" w:type="dxa"/>
          </w:tcPr>
          <w:p w14:paraId="1DE5B854" w14:textId="11355C3B" w:rsidR="00662750" w:rsidRPr="007B10E8" w:rsidRDefault="00662750" w:rsidP="00193179">
            <w:pPr>
              <w:overflowPunct w:val="0"/>
              <w:snapToGrid w:val="0"/>
              <w:spacing w:line="240" w:lineRule="exact"/>
              <w:ind w:left="-38" w:right="-58"/>
              <w:jc w:val="center"/>
              <w:rPr>
                <w:sz w:val="22"/>
              </w:rPr>
            </w:pPr>
            <w:r w:rsidRPr="007B10E8">
              <w:rPr>
                <w:sz w:val="22"/>
              </w:rPr>
              <w:t>3.0</w:t>
            </w:r>
          </w:p>
        </w:tc>
        <w:tc>
          <w:tcPr>
            <w:tcW w:w="1219" w:type="dxa"/>
          </w:tcPr>
          <w:p w14:paraId="180F3716" w14:textId="36E70BC4" w:rsidR="00662750" w:rsidRPr="007B10E8" w:rsidRDefault="00604505" w:rsidP="00193179">
            <w:pPr>
              <w:overflowPunct w:val="0"/>
              <w:snapToGrid w:val="0"/>
              <w:spacing w:line="240" w:lineRule="exact"/>
              <w:ind w:left="-38" w:right="-58"/>
              <w:jc w:val="center"/>
              <w:rPr>
                <w:sz w:val="22"/>
              </w:rPr>
            </w:pPr>
            <w:r>
              <w:rPr>
                <w:sz w:val="22"/>
              </w:rPr>
              <w:t>2.7</w:t>
            </w:r>
          </w:p>
        </w:tc>
      </w:tr>
      <w:tr w:rsidR="00662750" w:rsidRPr="007B10E8" w14:paraId="3AF75E89" w14:textId="1AC0F7EC" w:rsidTr="00662750">
        <w:tc>
          <w:tcPr>
            <w:tcW w:w="2869" w:type="dxa"/>
            <w:shd w:val="clear" w:color="auto" w:fill="auto"/>
          </w:tcPr>
          <w:p w14:paraId="0FB2B056"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219" w:type="dxa"/>
          </w:tcPr>
          <w:p w14:paraId="7220A40F"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6942D333"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43AD4031"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68846A85" w14:textId="77777777" w:rsidR="00662750" w:rsidRPr="007B10E8" w:rsidRDefault="00662750" w:rsidP="00193179">
            <w:pPr>
              <w:overflowPunct w:val="0"/>
              <w:snapToGrid w:val="0"/>
              <w:spacing w:line="240" w:lineRule="exact"/>
              <w:ind w:left="-38" w:right="-58"/>
              <w:jc w:val="center"/>
              <w:rPr>
                <w:sz w:val="22"/>
              </w:rPr>
            </w:pPr>
          </w:p>
        </w:tc>
        <w:tc>
          <w:tcPr>
            <w:tcW w:w="1219" w:type="dxa"/>
          </w:tcPr>
          <w:p w14:paraId="77F3E3A9" w14:textId="77777777" w:rsidR="00662750" w:rsidRPr="007B10E8" w:rsidRDefault="00662750" w:rsidP="00193179">
            <w:pPr>
              <w:overflowPunct w:val="0"/>
              <w:snapToGrid w:val="0"/>
              <w:spacing w:line="240" w:lineRule="exact"/>
              <w:ind w:left="-38" w:right="-58"/>
              <w:jc w:val="center"/>
              <w:rPr>
                <w:sz w:val="22"/>
              </w:rPr>
            </w:pPr>
          </w:p>
        </w:tc>
      </w:tr>
      <w:tr w:rsidR="00662750" w:rsidRPr="007B10E8" w14:paraId="4C46734F" w14:textId="6271BCCF" w:rsidTr="00662750">
        <w:tc>
          <w:tcPr>
            <w:tcW w:w="2869" w:type="dxa"/>
            <w:shd w:val="clear" w:color="auto" w:fill="auto"/>
          </w:tcPr>
          <w:p w14:paraId="3EF28F07"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1219" w:type="dxa"/>
          </w:tcPr>
          <w:p w14:paraId="2CBE5097"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5.7</w:t>
            </w:r>
          </w:p>
        </w:tc>
        <w:tc>
          <w:tcPr>
            <w:tcW w:w="1219" w:type="dxa"/>
          </w:tcPr>
          <w:p w14:paraId="1C268B85"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5.4</w:t>
            </w:r>
          </w:p>
        </w:tc>
        <w:tc>
          <w:tcPr>
            <w:tcW w:w="1219" w:type="dxa"/>
          </w:tcPr>
          <w:p w14:paraId="0DC33EEB"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4.4</w:t>
            </w:r>
          </w:p>
        </w:tc>
        <w:tc>
          <w:tcPr>
            <w:tcW w:w="1219" w:type="dxa"/>
          </w:tcPr>
          <w:p w14:paraId="1651696F" w14:textId="5A84D8A8" w:rsidR="00662750" w:rsidRPr="007B10E8" w:rsidRDefault="00662750" w:rsidP="00193179">
            <w:pPr>
              <w:overflowPunct w:val="0"/>
              <w:snapToGrid w:val="0"/>
              <w:spacing w:line="240" w:lineRule="exact"/>
              <w:ind w:left="-38" w:right="-58"/>
              <w:jc w:val="center"/>
              <w:rPr>
                <w:sz w:val="22"/>
              </w:rPr>
            </w:pPr>
            <w:r w:rsidRPr="007B10E8">
              <w:rPr>
                <w:sz w:val="22"/>
              </w:rPr>
              <w:t>3.5</w:t>
            </w:r>
          </w:p>
        </w:tc>
        <w:tc>
          <w:tcPr>
            <w:tcW w:w="1219" w:type="dxa"/>
          </w:tcPr>
          <w:p w14:paraId="40653920" w14:textId="425FBEFF" w:rsidR="00662750" w:rsidRPr="007B10E8" w:rsidRDefault="00604505" w:rsidP="00193179">
            <w:pPr>
              <w:overflowPunct w:val="0"/>
              <w:snapToGrid w:val="0"/>
              <w:spacing w:line="240" w:lineRule="exact"/>
              <w:ind w:left="-38" w:right="-58"/>
              <w:jc w:val="center"/>
              <w:rPr>
                <w:sz w:val="22"/>
              </w:rPr>
            </w:pPr>
            <w:r>
              <w:rPr>
                <w:sz w:val="22"/>
              </w:rPr>
              <w:t>3.2</w:t>
            </w:r>
          </w:p>
        </w:tc>
      </w:tr>
      <w:tr w:rsidR="00662750" w:rsidRPr="007B10E8" w14:paraId="5563342B" w14:textId="064D57FF" w:rsidTr="00662750">
        <w:tc>
          <w:tcPr>
            <w:tcW w:w="2869" w:type="dxa"/>
            <w:shd w:val="clear" w:color="auto" w:fill="auto"/>
          </w:tcPr>
          <w:p w14:paraId="45C26914"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219" w:type="dxa"/>
          </w:tcPr>
          <w:p w14:paraId="61484396"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2C55AE41"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6E0AC881"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2EBAF559" w14:textId="77777777" w:rsidR="00662750" w:rsidRPr="007B10E8" w:rsidRDefault="00662750" w:rsidP="00193179">
            <w:pPr>
              <w:overflowPunct w:val="0"/>
              <w:snapToGrid w:val="0"/>
              <w:spacing w:line="240" w:lineRule="exact"/>
              <w:ind w:left="-38" w:right="-58"/>
              <w:jc w:val="center"/>
              <w:rPr>
                <w:sz w:val="22"/>
              </w:rPr>
            </w:pPr>
          </w:p>
        </w:tc>
        <w:tc>
          <w:tcPr>
            <w:tcW w:w="1219" w:type="dxa"/>
          </w:tcPr>
          <w:p w14:paraId="60357D2B" w14:textId="77777777" w:rsidR="00662750" w:rsidRPr="007B10E8" w:rsidRDefault="00662750" w:rsidP="00193179">
            <w:pPr>
              <w:overflowPunct w:val="0"/>
              <w:snapToGrid w:val="0"/>
              <w:spacing w:line="240" w:lineRule="exact"/>
              <w:ind w:left="-38" w:right="-58"/>
              <w:jc w:val="center"/>
              <w:rPr>
                <w:sz w:val="22"/>
              </w:rPr>
            </w:pPr>
          </w:p>
        </w:tc>
      </w:tr>
      <w:tr w:rsidR="00662750" w:rsidRPr="007B10E8" w14:paraId="4A4364F9" w14:textId="7F0FC8E9" w:rsidTr="00662750">
        <w:tc>
          <w:tcPr>
            <w:tcW w:w="2869" w:type="dxa"/>
            <w:shd w:val="clear" w:color="auto" w:fill="auto"/>
          </w:tcPr>
          <w:p w14:paraId="59D5317B"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1219" w:type="dxa"/>
          </w:tcPr>
          <w:p w14:paraId="0DB9B903"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4.6</w:t>
            </w:r>
          </w:p>
        </w:tc>
        <w:tc>
          <w:tcPr>
            <w:tcW w:w="1219" w:type="dxa"/>
          </w:tcPr>
          <w:p w14:paraId="28FB6A2E" w14:textId="77777777" w:rsidR="00662750" w:rsidRPr="0099018C" w:rsidRDefault="00662750" w:rsidP="00193179">
            <w:pPr>
              <w:overflowPunct w:val="0"/>
              <w:snapToGrid w:val="0"/>
              <w:spacing w:line="240" w:lineRule="exact"/>
              <w:ind w:left="-38" w:right="-58"/>
              <w:jc w:val="center"/>
              <w:rPr>
                <w:bCs/>
                <w:sz w:val="22"/>
                <w:szCs w:val="22"/>
                <w:lang w:val="en-HK" w:eastAsia="zh-TW"/>
              </w:rPr>
            </w:pPr>
            <w:r w:rsidRPr="007B10E8">
              <w:rPr>
                <w:bCs/>
                <w:sz w:val="22"/>
                <w:szCs w:val="22"/>
                <w:lang w:val="en-HK" w:eastAsia="zh-TW"/>
              </w:rPr>
              <w:t>4.2</w:t>
            </w:r>
          </w:p>
        </w:tc>
        <w:tc>
          <w:tcPr>
            <w:tcW w:w="1219" w:type="dxa"/>
          </w:tcPr>
          <w:p w14:paraId="50252221" w14:textId="77777777" w:rsidR="00662750" w:rsidRPr="0099018C" w:rsidRDefault="00662750" w:rsidP="00193179">
            <w:pPr>
              <w:overflowPunct w:val="0"/>
              <w:snapToGrid w:val="0"/>
              <w:spacing w:line="240" w:lineRule="exact"/>
              <w:ind w:left="-38" w:right="-58"/>
              <w:jc w:val="center"/>
              <w:rPr>
                <w:bCs/>
                <w:sz w:val="22"/>
                <w:szCs w:val="22"/>
                <w:lang w:val="en-HK" w:eastAsia="zh-TW"/>
              </w:rPr>
            </w:pPr>
            <w:r w:rsidRPr="007B10E8">
              <w:rPr>
                <w:bCs/>
                <w:sz w:val="22"/>
                <w:szCs w:val="22"/>
                <w:lang w:val="en-HK" w:eastAsia="zh-TW"/>
              </w:rPr>
              <w:t>4.7</w:t>
            </w:r>
          </w:p>
        </w:tc>
        <w:tc>
          <w:tcPr>
            <w:tcW w:w="1219" w:type="dxa"/>
          </w:tcPr>
          <w:p w14:paraId="3B9B2767" w14:textId="3C32A7A9" w:rsidR="00662750" w:rsidRPr="007B10E8" w:rsidRDefault="00662750" w:rsidP="00193179">
            <w:pPr>
              <w:overflowPunct w:val="0"/>
              <w:snapToGrid w:val="0"/>
              <w:spacing w:line="240" w:lineRule="exact"/>
              <w:ind w:left="-38" w:right="-58"/>
              <w:jc w:val="center"/>
              <w:rPr>
                <w:sz w:val="22"/>
              </w:rPr>
            </w:pPr>
            <w:r w:rsidRPr="007B10E8">
              <w:rPr>
                <w:sz w:val="22"/>
              </w:rPr>
              <w:t>3.4</w:t>
            </w:r>
          </w:p>
        </w:tc>
        <w:tc>
          <w:tcPr>
            <w:tcW w:w="1219" w:type="dxa"/>
          </w:tcPr>
          <w:p w14:paraId="1B9BA13C" w14:textId="057D3181" w:rsidR="00662750" w:rsidRPr="007B10E8" w:rsidRDefault="00604505" w:rsidP="00193179">
            <w:pPr>
              <w:overflowPunct w:val="0"/>
              <w:snapToGrid w:val="0"/>
              <w:spacing w:line="240" w:lineRule="exact"/>
              <w:ind w:left="-38" w:right="-58"/>
              <w:jc w:val="center"/>
              <w:rPr>
                <w:sz w:val="22"/>
              </w:rPr>
            </w:pPr>
            <w:r>
              <w:rPr>
                <w:sz w:val="22"/>
              </w:rPr>
              <w:t>3.3</w:t>
            </w:r>
          </w:p>
        </w:tc>
      </w:tr>
      <w:tr w:rsidR="00662750" w:rsidRPr="007B10E8" w14:paraId="2DAFB42E" w14:textId="3C8547C0" w:rsidTr="00662750">
        <w:tc>
          <w:tcPr>
            <w:tcW w:w="2869" w:type="dxa"/>
            <w:shd w:val="clear" w:color="auto" w:fill="auto"/>
          </w:tcPr>
          <w:p w14:paraId="16857409"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tcPr>
          <w:p w14:paraId="680646F4"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53DCF853" w14:textId="77777777" w:rsidR="00662750" w:rsidRPr="0099018C" w:rsidRDefault="00662750" w:rsidP="00193179">
            <w:pPr>
              <w:overflowPunct w:val="0"/>
              <w:snapToGrid w:val="0"/>
              <w:spacing w:line="240" w:lineRule="exact"/>
              <w:ind w:left="-38" w:right="-58"/>
              <w:jc w:val="center"/>
              <w:rPr>
                <w:bCs/>
                <w:sz w:val="22"/>
                <w:szCs w:val="22"/>
                <w:lang w:val="en-HK" w:eastAsia="zh-TW"/>
              </w:rPr>
            </w:pPr>
          </w:p>
        </w:tc>
        <w:tc>
          <w:tcPr>
            <w:tcW w:w="1219" w:type="dxa"/>
          </w:tcPr>
          <w:p w14:paraId="5F2F6164" w14:textId="77777777" w:rsidR="00662750" w:rsidRPr="0099018C" w:rsidRDefault="00662750" w:rsidP="00193179">
            <w:pPr>
              <w:overflowPunct w:val="0"/>
              <w:snapToGrid w:val="0"/>
              <w:spacing w:line="240" w:lineRule="exact"/>
              <w:ind w:left="-38" w:right="-58"/>
              <w:jc w:val="center"/>
              <w:rPr>
                <w:bCs/>
                <w:sz w:val="22"/>
                <w:szCs w:val="22"/>
                <w:lang w:val="en-HK" w:eastAsia="zh-TW"/>
              </w:rPr>
            </w:pPr>
          </w:p>
        </w:tc>
        <w:tc>
          <w:tcPr>
            <w:tcW w:w="1219" w:type="dxa"/>
          </w:tcPr>
          <w:p w14:paraId="37B81FFB" w14:textId="77777777" w:rsidR="00662750" w:rsidRPr="007B10E8" w:rsidRDefault="00662750" w:rsidP="00193179">
            <w:pPr>
              <w:overflowPunct w:val="0"/>
              <w:snapToGrid w:val="0"/>
              <w:spacing w:line="240" w:lineRule="exact"/>
              <w:ind w:left="-38" w:right="-58"/>
              <w:jc w:val="center"/>
              <w:rPr>
                <w:sz w:val="22"/>
              </w:rPr>
            </w:pPr>
          </w:p>
        </w:tc>
        <w:tc>
          <w:tcPr>
            <w:tcW w:w="1219" w:type="dxa"/>
          </w:tcPr>
          <w:p w14:paraId="601E5921" w14:textId="77777777" w:rsidR="00662750" w:rsidRPr="007B10E8" w:rsidRDefault="00662750" w:rsidP="00193179">
            <w:pPr>
              <w:overflowPunct w:val="0"/>
              <w:snapToGrid w:val="0"/>
              <w:spacing w:line="240" w:lineRule="exact"/>
              <w:ind w:left="-38" w:right="-58"/>
              <w:jc w:val="center"/>
              <w:rPr>
                <w:sz w:val="22"/>
              </w:rPr>
            </w:pPr>
          </w:p>
        </w:tc>
      </w:tr>
      <w:tr w:rsidR="00662750" w:rsidRPr="007B10E8" w14:paraId="59981810" w14:textId="074E32AA" w:rsidTr="00662750">
        <w:tc>
          <w:tcPr>
            <w:tcW w:w="2869" w:type="dxa"/>
            <w:shd w:val="clear" w:color="auto" w:fill="auto"/>
          </w:tcPr>
          <w:p w14:paraId="48A013F0"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1219" w:type="dxa"/>
          </w:tcPr>
          <w:p w14:paraId="684BCDF7"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sz w:val="22"/>
                <w:szCs w:val="22"/>
              </w:rPr>
              <w:t>7.5</w:t>
            </w:r>
          </w:p>
        </w:tc>
        <w:tc>
          <w:tcPr>
            <w:tcW w:w="1219" w:type="dxa"/>
          </w:tcPr>
          <w:p w14:paraId="3F296C99" w14:textId="77777777" w:rsidR="00662750" w:rsidRPr="007B10E8" w:rsidRDefault="00662750" w:rsidP="0099018C">
            <w:pPr>
              <w:overflowPunct w:val="0"/>
              <w:snapToGrid w:val="0"/>
              <w:spacing w:line="240" w:lineRule="exact"/>
              <w:ind w:left="-38" w:right="-58"/>
              <w:jc w:val="center"/>
              <w:rPr>
                <w:bCs/>
                <w:sz w:val="22"/>
                <w:szCs w:val="22"/>
                <w:lang w:val="en-HK" w:eastAsia="zh-TW"/>
              </w:rPr>
            </w:pPr>
            <w:r w:rsidRPr="007B10E8">
              <w:rPr>
                <w:bCs/>
                <w:sz w:val="22"/>
                <w:szCs w:val="22"/>
                <w:lang w:val="en-HK" w:eastAsia="zh-TW"/>
              </w:rPr>
              <w:t>6.7</w:t>
            </w:r>
          </w:p>
        </w:tc>
        <w:tc>
          <w:tcPr>
            <w:tcW w:w="1219" w:type="dxa"/>
          </w:tcPr>
          <w:p w14:paraId="33380AB1" w14:textId="77777777" w:rsidR="00662750" w:rsidRPr="007B10E8" w:rsidRDefault="00662750" w:rsidP="0099018C">
            <w:pPr>
              <w:overflowPunct w:val="0"/>
              <w:snapToGrid w:val="0"/>
              <w:spacing w:line="240" w:lineRule="exact"/>
              <w:ind w:left="-38" w:right="-58"/>
              <w:jc w:val="center"/>
              <w:rPr>
                <w:bCs/>
                <w:sz w:val="22"/>
                <w:szCs w:val="22"/>
                <w:lang w:val="en-HK" w:eastAsia="zh-TW"/>
              </w:rPr>
            </w:pPr>
            <w:r w:rsidRPr="007B10E8">
              <w:rPr>
                <w:bCs/>
                <w:sz w:val="22"/>
                <w:szCs w:val="22"/>
                <w:lang w:val="en-HK" w:eastAsia="zh-TW"/>
              </w:rPr>
              <w:t>4.7</w:t>
            </w:r>
          </w:p>
        </w:tc>
        <w:tc>
          <w:tcPr>
            <w:tcW w:w="1219" w:type="dxa"/>
          </w:tcPr>
          <w:p w14:paraId="07FEEB5E" w14:textId="6EFBA245" w:rsidR="00662750" w:rsidRPr="007B10E8" w:rsidRDefault="00662750" w:rsidP="00193179">
            <w:pPr>
              <w:overflowPunct w:val="0"/>
              <w:snapToGrid w:val="0"/>
              <w:spacing w:line="240" w:lineRule="exact"/>
              <w:ind w:left="-38" w:right="-58"/>
              <w:jc w:val="center"/>
              <w:rPr>
                <w:sz w:val="22"/>
              </w:rPr>
            </w:pPr>
            <w:r w:rsidRPr="007B10E8">
              <w:rPr>
                <w:sz w:val="22"/>
              </w:rPr>
              <w:t>4.1</w:t>
            </w:r>
          </w:p>
        </w:tc>
        <w:tc>
          <w:tcPr>
            <w:tcW w:w="1219" w:type="dxa"/>
          </w:tcPr>
          <w:p w14:paraId="5DFA57E8" w14:textId="324375CE" w:rsidR="00662750" w:rsidRPr="007B10E8" w:rsidRDefault="00604505" w:rsidP="00193179">
            <w:pPr>
              <w:overflowPunct w:val="0"/>
              <w:snapToGrid w:val="0"/>
              <w:spacing w:line="240" w:lineRule="exact"/>
              <w:ind w:left="-38" w:right="-58"/>
              <w:jc w:val="center"/>
              <w:rPr>
                <w:sz w:val="22"/>
              </w:rPr>
            </w:pPr>
            <w:r>
              <w:rPr>
                <w:sz w:val="22"/>
              </w:rPr>
              <w:t>3.8</w:t>
            </w:r>
          </w:p>
        </w:tc>
      </w:tr>
      <w:tr w:rsidR="00662750" w:rsidRPr="007B10E8" w14:paraId="137BE630" w14:textId="680B494D" w:rsidTr="00662750">
        <w:tc>
          <w:tcPr>
            <w:tcW w:w="2869" w:type="dxa"/>
            <w:shd w:val="clear" w:color="auto" w:fill="auto"/>
          </w:tcPr>
          <w:p w14:paraId="3AE01061"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tcPr>
          <w:p w14:paraId="2070EFBB"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27A9A5BD" w14:textId="77777777" w:rsidR="00662750" w:rsidRPr="0099018C" w:rsidRDefault="00662750" w:rsidP="00193179">
            <w:pPr>
              <w:overflowPunct w:val="0"/>
              <w:snapToGrid w:val="0"/>
              <w:spacing w:line="240" w:lineRule="exact"/>
              <w:ind w:left="-38" w:right="-58"/>
              <w:jc w:val="center"/>
              <w:rPr>
                <w:bCs/>
                <w:sz w:val="22"/>
                <w:szCs w:val="22"/>
                <w:lang w:val="en-HK" w:eastAsia="zh-TW"/>
              </w:rPr>
            </w:pPr>
          </w:p>
        </w:tc>
        <w:tc>
          <w:tcPr>
            <w:tcW w:w="1219" w:type="dxa"/>
          </w:tcPr>
          <w:p w14:paraId="3247FE1B" w14:textId="77777777" w:rsidR="00662750" w:rsidRPr="0099018C" w:rsidRDefault="00662750" w:rsidP="00193179">
            <w:pPr>
              <w:overflowPunct w:val="0"/>
              <w:snapToGrid w:val="0"/>
              <w:spacing w:line="240" w:lineRule="exact"/>
              <w:ind w:left="-38" w:right="-58"/>
              <w:jc w:val="center"/>
              <w:rPr>
                <w:bCs/>
                <w:sz w:val="22"/>
                <w:szCs w:val="22"/>
                <w:lang w:val="en-HK" w:eastAsia="zh-TW"/>
              </w:rPr>
            </w:pPr>
          </w:p>
        </w:tc>
        <w:tc>
          <w:tcPr>
            <w:tcW w:w="1219" w:type="dxa"/>
          </w:tcPr>
          <w:p w14:paraId="0EEC1F5D" w14:textId="77777777" w:rsidR="00662750" w:rsidRPr="007B10E8" w:rsidRDefault="00662750" w:rsidP="00193179">
            <w:pPr>
              <w:overflowPunct w:val="0"/>
              <w:snapToGrid w:val="0"/>
              <w:spacing w:line="240" w:lineRule="exact"/>
              <w:ind w:left="-38" w:right="-58"/>
              <w:jc w:val="center"/>
              <w:rPr>
                <w:sz w:val="22"/>
              </w:rPr>
            </w:pPr>
          </w:p>
        </w:tc>
        <w:tc>
          <w:tcPr>
            <w:tcW w:w="1219" w:type="dxa"/>
          </w:tcPr>
          <w:p w14:paraId="14081001" w14:textId="77777777" w:rsidR="00662750" w:rsidRPr="007B10E8" w:rsidRDefault="00662750" w:rsidP="00193179">
            <w:pPr>
              <w:overflowPunct w:val="0"/>
              <w:snapToGrid w:val="0"/>
              <w:spacing w:line="240" w:lineRule="exact"/>
              <w:ind w:left="-38" w:right="-58"/>
              <w:jc w:val="center"/>
              <w:rPr>
                <w:sz w:val="22"/>
              </w:rPr>
            </w:pPr>
          </w:p>
        </w:tc>
      </w:tr>
      <w:tr w:rsidR="00662750" w:rsidRPr="007B10E8" w14:paraId="23677F73" w14:textId="145AA19A" w:rsidTr="00662750">
        <w:tc>
          <w:tcPr>
            <w:tcW w:w="2869" w:type="dxa"/>
            <w:shd w:val="clear" w:color="auto" w:fill="auto"/>
          </w:tcPr>
          <w:p w14:paraId="133A8A25"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1219" w:type="dxa"/>
          </w:tcPr>
          <w:p w14:paraId="51C5D72B"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sz w:val="22"/>
                <w:szCs w:val="22"/>
              </w:rPr>
              <w:t>8.8</w:t>
            </w:r>
          </w:p>
        </w:tc>
        <w:tc>
          <w:tcPr>
            <w:tcW w:w="1219" w:type="dxa"/>
          </w:tcPr>
          <w:p w14:paraId="2DDC6DA8" w14:textId="77777777" w:rsidR="00662750" w:rsidRPr="0099018C" w:rsidRDefault="00662750" w:rsidP="0099018C">
            <w:pPr>
              <w:overflowPunct w:val="0"/>
              <w:snapToGrid w:val="0"/>
              <w:spacing w:line="240" w:lineRule="exact"/>
              <w:ind w:left="-38" w:right="-58"/>
              <w:jc w:val="center"/>
              <w:rPr>
                <w:bCs/>
                <w:sz w:val="22"/>
                <w:szCs w:val="22"/>
                <w:lang w:val="en-HK" w:eastAsia="zh-TW"/>
              </w:rPr>
            </w:pPr>
            <w:r w:rsidRPr="007B10E8">
              <w:rPr>
                <w:bCs/>
                <w:sz w:val="22"/>
                <w:szCs w:val="22"/>
                <w:lang w:val="en-HK" w:eastAsia="zh-TW"/>
              </w:rPr>
              <w:t>7.5</w:t>
            </w:r>
          </w:p>
        </w:tc>
        <w:tc>
          <w:tcPr>
            <w:tcW w:w="1219" w:type="dxa"/>
          </w:tcPr>
          <w:p w14:paraId="7C67821F" w14:textId="77777777" w:rsidR="00662750" w:rsidRPr="0099018C" w:rsidRDefault="00662750" w:rsidP="0099018C">
            <w:pPr>
              <w:overflowPunct w:val="0"/>
              <w:snapToGrid w:val="0"/>
              <w:spacing w:line="240" w:lineRule="exact"/>
              <w:ind w:left="-38" w:right="-58"/>
              <w:jc w:val="center"/>
              <w:rPr>
                <w:bCs/>
                <w:sz w:val="22"/>
                <w:szCs w:val="22"/>
                <w:lang w:val="en-HK" w:eastAsia="zh-TW"/>
              </w:rPr>
            </w:pPr>
            <w:r w:rsidRPr="007B10E8">
              <w:rPr>
                <w:bCs/>
                <w:sz w:val="22"/>
                <w:szCs w:val="22"/>
                <w:lang w:val="en-HK" w:eastAsia="zh-TW"/>
              </w:rPr>
              <w:t>6.9</w:t>
            </w:r>
          </w:p>
        </w:tc>
        <w:tc>
          <w:tcPr>
            <w:tcW w:w="1219" w:type="dxa"/>
          </w:tcPr>
          <w:p w14:paraId="29F7D307" w14:textId="2D83459C" w:rsidR="00662750" w:rsidRPr="007B10E8" w:rsidRDefault="00662750" w:rsidP="00881D4A">
            <w:pPr>
              <w:overflowPunct w:val="0"/>
              <w:snapToGrid w:val="0"/>
              <w:spacing w:line="240" w:lineRule="exact"/>
              <w:ind w:left="-38" w:right="-58"/>
              <w:jc w:val="center"/>
              <w:rPr>
                <w:sz w:val="22"/>
              </w:rPr>
            </w:pPr>
            <w:r w:rsidRPr="007B10E8">
              <w:rPr>
                <w:sz w:val="22"/>
              </w:rPr>
              <w:t>4.9</w:t>
            </w:r>
          </w:p>
        </w:tc>
        <w:tc>
          <w:tcPr>
            <w:tcW w:w="1219" w:type="dxa"/>
          </w:tcPr>
          <w:p w14:paraId="73F63D00" w14:textId="1FA82CA3" w:rsidR="00662750" w:rsidRPr="007B10E8" w:rsidRDefault="00604505" w:rsidP="00881D4A">
            <w:pPr>
              <w:overflowPunct w:val="0"/>
              <w:snapToGrid w:val="0"/>
              <w:spacing w:line="240" w:lineRule="exact"/>
              <w:ind w:left="-38" w:right="-58"/>
              <w:jc w:val="center"/>
              <w:rPr>
                <w:sz w:val="22"/>
              </w:rPr>
            </w:pPr>
            <w:r>
              <w:rPr>
                <w:sz w:val="22"/>
              </w:rPr>
              <w:t>4.3</w:t>
            </w:r>
          </w:p>
        </w:tc>
      </w:tr>
      <w:tr w:rsidR="00662750" w:rsidRPr="007B10E8" w14:paraId="5FB8CB10" w14:textId="488F21B6" w:rsidTr="00662750">
        <w:tc>
          <w:tcPr>
            <w:tcW w:w="2869" w:type="dxa"/>
            <w:shd w:val="clear" w:color="auto" w:fill="auto"/>
          </w:tcPr>
          <w:p w14:paraId="54911254"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tcPr>
          <w:p w14:paraId="630868A9"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54A3FD1A" w14:textId="77777777" w:rsidR="00662750" w:rsidRPr="0099018C" w:rsidRDefault="00662750" w:rsidP="00193179">
            <w:pPr>
              <w:overflowPunct w:val="0"/>
              <w:snapToGrid w:val="0"/>
              <w:spacing w:line="240" w:lineRule="exact"/>
              <w:ind w:left="-38" w:right="-58"/>
              <w:jc w:val="center"/>
              <w:rPr>
                <w:bCs/>
                <w:sz w:val="22"/>
                <w:szCs w:val="22"/>
                <w:lang w:val="en-HK" w:eastAsia="zh-TW"/>
              </w:rPr>
            </w:pPr>
          </w:p>
        </w:tc>
        <w:tc>
          <w:tcPr>
            <w:tcW w:w="1219" w:type="dxa"/>
          </w:tcPr>
          <w:p w14:paraId="3231A2E4" w14:textId="77777777" w:rsidR="00662750" w:rsidRPr="0099018C" w:rsidRDefault="00662750" w:rsidP="00193179">
            <w:pPr>
              <w:overflowPunct w:val="0"/>
              <w:snapToGrid w:val="0"/>
              <w:spacing w:line="240" w:lineRule="exact"/>
              <w:ind w:left="-38" w:right="-58"/>
              <w:jc w:val="center"/>
              <w:rPr>
                <w:bCs/>
                <w:sz w:val="22"/>
                <w:szCs w:val="22"/>
                <w:lang w:val="en-HK" w:eastAsia="zh-TW"/>
              </w:rPr>
            </w:pPr>
          </w:p>
        </w:tc>
        <w:tc>
          <w:tcPr>
            <w:tcW w:w="1219" w:type="dxa"/>
          </w:tcPr>
          <w:p w14:paraId="3542D381" w14:textId="77777777" w:rsidR="00662750" w:rsidRPr="007B10E8" w:rsidRDefault="00662750" w:rsidP="00193179">
            <w:pPr>
              <w:overflowPunct w:val="0"/>
              <w:snapToGrid w:val="0"/>
              <w:spacing w:line="240" w:lineRule="exact"/>
              <w:ind w:left="-38" w:right="-58"/>
              <w:jc w:val="center"/>
              <w:rPr>
                <w:sz w:val="22"/>
              </w:rPr>
            </w:pPr>
          </w:p>
        </w:tc>
        <w:tc>
          <w:tcPr>
            <w:tcW w:w="1219" w:type="dxa"/>
          </w:tcPr>
          <w:p w14:paraId="360D0E92" w14:textId="77777777" w:rsidR="00662750" w:rsidRPr="007B10E8" w:rsidRDefault="00662750" w:rsidP="00193179">
            <w:pPr>
              <w:overflowPunct w:val="0"/>
              <w:snapToGrid w:val="0"/>
              <w:spacing w:line="240" w:lineRule="exact"/>
              <w:ind w:left="-38" w:right="-58"/>
              <w:jc w:val="center"/>
              <w:rPr>
                <w:sz w:val="22"/>
              </w:rPr>
            </w:pPr>
          </w:p>
        </w:tc>
      </w:tr>
      <w:tr w:rsidR="00662750" w:rsidRPr="007B10E8" w14:paraId="72FAE288" w14:textId="2DF4CD82" w:rsidTr="00662750">
        <w:tc>
          <w:tcPr>
            <w:tcW w:w="2869" w:type="dxa"/>
            <w:shd w:val="clear" w:color="auto" w:fill="auto"/>
          </w:tcPr>
          <w:p w14:paraId="4F52FE6D"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1219" w:type="dxa"/>
          </w:tcPr>
          <w:p w14:paraId="29A59356"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4.1</w:t>
            </w:r>
          </w:p>
        </w:tc>
        <w:tc>
          <w:tcPr>
            <w:tcW w:w="1219" w:type="dxa"/>
          </w:tcPr>
          <w:p w14:paraId="5012220F" w14:textId="77777777" w:rsidR="00662750" w:rsidRPr="0099018C" w:rsidRDefault="00662750" w:rsidP="00193179">
            <w:pPr>
              <w:overflowPunct w:val="0"/>
              <w:snapToGrid w:val="0"/>
              <w:spacing w:line="240" w:lineRule="exact"/>
              <w:ind w:left="-38" w:right="-58"/>
              <w:jc w:val="center"/>
              <w:rPr>
                <w:bCs/>
                <w:sz w:val="22"/>
                <w:szCs w:val="22"/>
                <w:lang w:val="en-HK" w:eastAsia="zh-TW"/>
              </w:rPr>
            </w:pPr>
            <w:r w:rsidRPr="007B10E8">
              <w:rPr>
                <w:bCs/>
                <w:sz w:val="22"/>
                <w:szCs w:val="22"/>
                <w:lang w:val="en-HK" w:eastAsia="zh-TW"/>
              </w:rPr>
              <w:t>4.5</w:t>
            </w:r>
          </w:p>
        </w:tc>
        <w:tc>
          <w:tcPr>
            <w:tcW w:w="1219" w:type="dxa"/>
          </w:tcPr>
          <w:p w14:paraId="62B16ECA" w14:textId="77777777" w:rsidR="00662750" w:rsidRPr="0099018C" w:rsidRDefault="00662750" w:rsidP="00193179">
            <w:pPr>
              <w:overflowPunct w:val="0"/>
              <w:snapToGrid w:val="0"/>
              <w:spacing w:line="240" w:lineRule="exact"/>
              <w:ind w:left="-38" w:right="-58"/>
              <w:jc w:val="center"/>
              <w:rPr>
                <w:bCs/>
                <w:sz w:val="22"/>
                <w:szCs w:val="22"/>
                <w:lang w:val="en-HK" w:eastAsia="zh-TW"/>
              </w:rPr>
            </w:pPr>
            <w:r w:rsidRPr="007B10E8">
              <w:rPr>
                <w:bCs/>
                <w:sz w:val="22"/>
                <w:szCs w:val="22"/>
                <w:lang w:val="en-HK" w:eastAsia="zh-TW"/>
              </w:rPr>
              <w:t>3.7</w:t>
            </w:r>
          </w:p>
        </w:tc>
        <w:tc>
          <w:tcPr>
            <w:tcW w:w="1219" w:type="dxa"/>
          </w:tcPr>
          <w:p w14:paraId="4BF43750" w14:textId="444E7C47" w:rsidR="00662750" w:rsidRPr="007B10E8" w:rsidRDefault="00662750" w:rsidP="00193179">
            <w:pPr>
              <w:overflowPunct w:val="0"/>
              <w:snapToGrid w:val="0"/>
              <w:spacing w:line="240" w:lineRule="exact"/>
              <w:ind w:left="-38" w:right="-58"/>
              <w:jc w:val="center"/>
              <w:rPr>
                <w:sz w:val="22"/>
                <w:lang w:eastAsia="zh-TW"/>
              </w:rPr>
            </w:pPr>
            <w:r w:rsidRPr="007B10E8">
              <w:rPr>
                <w:sz w:val="22"/>
              </w:rPr>
              <w:t>2.7</w:t>
            </w:r>
          </w:p>
        </w:tc>
        <w:tc>
          <w:tcPr>
            <w:tcW w:w="1219" w:type="dxa"/>
          </w:tcPr>
          <w:p w14:paraId="237CBF3B" w14:textId="46C3C3D4" w:rsidR="00662750" w:rsidRPr="007B10E8" w:rsidRDefault="00604505" w:rsidP="00193179">
            <w:pPr>
              <w:overflowPunct w:val="0"/>
              <w:snapToGrid w:val="0"/>
              <w:spacing w:line="240" w:lineRule="exact"/>
              <w:ind w:left="-38" w:right="-58"/>
              <w:jc w:val="center"/>
              <w:rPr>
                <w:sz w:val="22"/>
              </w:rPr>
            </w:pPr>
            <w:r>
              <w:rPr>
                <w:sz w:val="22"/>
              </w:rPr>
              <w:t>2.4</w:t>
            </w:r>
          </w:p>
        </w:tc>
      </w:tr>
      <w:tr w:rsidR="00662750" w:rsidRPr="007B10E8" w14:paraId="1285FA02" w14:textId="03C10D75" w:rsidTr="00662750">
        <w:tc>
          <w:tcPr>
            <w:tcW w:w="2869" w:type="dxa"/>
            <w:shd w:val="clear" w:color="auto" w:fill="auto"/>
          </w:tcPr>
          <w:p w14:paraId="1DD17FE2"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219" w:type="dxa"/>
          </w:tcPr>
          <w:p w14:paraId="737B31F7"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5838CA43"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15B45E29" w14:textId="77777777" w:rsidR="00662750" w:rsidRPr="007B10E8" w:rsidRDefault="00662750" w:rsidP="00193179">
            <w:pPr>
              <w:overflowPunct w:val="0"/>
              <w:snapToGrid w:val="0"/>
              <w:spacing w:line="240" w:lineRule="exact"/>
              <w:ind w:left="-38" w:right="-58"/>
              <w:jc w:val="center"/>
              <w:rPr>
                <w:bCs/>
                <w:sz w:val="22"/>
                <w:szCs w:val="22"/>
                <w:lang w:eastAsia="zh-TW"/>
              </w:rPr>
            </w:pPr>
          </w:p>
        </w:tc>
        <w:tc>
          <w:tcPr>
            <w:tcW w:w="1219" w:type="dxa"/>
          </w:tcPr>
          <w:p w14:paraId="438CFB00" w14:textId="77777777" w:rsidR="00662750" w:rsidRPr="007B10E8" w:rsidRDefault="00662750" w:rsidP="00193179">
            <w:pPr>
              <w:overflowPunct w:val="0"/>
              <w:snapToGrid w:val="0"/>
              <w:spacing w:line="240" w:lineRule="exact"/>
              <w:ind w:left="-38" w:right="-58"/>
              <w:jc w:val="center"/>
              <w:rPr>
                <w:sz w:val="22"/>
              </w:rPr>
            </w:pPr>
          </w:p>
        </w:tc>
        <w:tc>
          <w:tcPr>
            <w:tcW w:w="1219" w:type="dxa"/>
          </w:tcPr>
          <w:p w14:paraId="202DFEDF" w14:textId="77777777" w:rsidR="00662750" w:rsidRPr="007B10E8" w:rsidRDefault="00662750" w:rsidP="00193179">
            <w:pPr>
              <w:overflowPunct w:val="0"/>
              <w:snapToGrid w:val="0"/>
              <w:spacing w:line="240" w:lineRule="exact"/>
              <w:ind w:left="-38" w:right="-58"/>
              <w:jc w:val="center"/>
              <w:rPr>
                <w:sz w:val="22"/>
              </w:rPr>
            </w:pPr>
          </w:p>
        </w:tc>
      </w:tr>
      <w:tr w:rsidR="00662750" w:rsidRPr="007B10E8" w14:paraId="121C08DE" w14:textId="1F9781C9" w:rsidTr="00662750">
        <w:tc>
          <w:tcPr>
            <w:tcW w:w="2869" w:type="dxa"/>
            <w:shd w:val="clear" w:color="auto" w:fill="auto"/>
          </w:tcPr>
          <w:p w14:paraId="38D4CB62" w14:textId="77777777" w:rsidR="00662750" w:rsidRPr="007B10E8" w:rsidRDefault="00662750"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1219" w:type="dxa"/>
          </w:tcPr>
          <w:p w14:paraId="6FB0FFAB"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4.0</w:t>
            </w:r>
          </w:p>
        </w:tc>
        <w:tc>
          <w:tcPr>
            <w:tcW w:w="1219" w:type="dxa"/>
          </w:tcPr>
          <w:p w14:paraId="744D2786"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4.4</w:t>
            </w:r>
          </w:p>
        </w:tc>
        <w:tc>
          <w:tcPr>
            <w:tcW w:w="1219" w:type="dxa"/>
          </w:tcPr>
          <w:p w14:paraId="4EF228CE" w14:textId="77777777" w:rsidR="00662750" w:rsidRPr="007B10E8" w:rsidRDefault="00662750"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3.2</w:t>
            </w:r>
          </w:p>
        </w:tc>
        <w:tc>
          <w:tcPr>
            <w:tcW w:w="1219" w:type="dxa"/>
          </w:tcPr>
          <w:p w14:paraId="3B143AAE" w14:textId="29CAC2C0" w:rsidR="00662750" w:rsidRPr="007B10E8" w:rsidRDefault="00662750" w:rsidP="00193179">
            <w:pPr>
              <w:overflowPunct w:val="0"/>
              <w:snapToGrid w:val="0"/>
              <w:spacing w:line="240" w:lineRule="exact"/>
              <w:ind w:left="-38" w:right="-58"/>
              <w:jc w:val="center"/>
              <w:rPr>
                <w:sz w:val="22"/>
              </w:rPr>
            </w:pPr>
            <w:r w:rsidRPr="007B10E8">
              <w:rPr>
                <w:sz w:val="22"/>
                <w:lang w:eastAsia="zh-TW"/>
              </w:rPr>
              <w:t>2.7</w:t>
            </w:r>
          </w:p>
        </w:tc>
        <w:tc>
          <w:tcPr>
            <w:tcW w:w="1219" w:type="dxa"/>
          </w:tcPr>
          <w:p w14:paraId="125ACE85" w14:textId="35B71C1A" w:rsidR="00662750" w:rsidRPr="007B10E8" w:rsidRDefault="00604505" w:rsidP="00193179">
            <w:pPr>
              <w:overflowPunct w:val="0"/>
              <w:snapToGrid w:val="0"/>
              <w:spacing w:line="240" w:lineRule="exact"/>
              <w:ind w:left="-38" w:right="-58"/>
              <w:jc w:val="center"/>
              <w:rPr>
                <w:sz w:val="22"/>
                <w:lang w:eastAsia="zh-TW"/>
              </w:rPr>
            </w:pPr>
            <w:r>
              <w:rPr>
                <w:sz w:val="22"/>
                <w:lang w:eastAsia="zh-TW"/>
              </w:rPr>
              <w:t>2.5</w:t>
            </w:r>
          </w:p>
        </w:tc>
      </w:tr>
    </w:tbl>
    <w:p w14:paraId="1A46D032" w14:textId="24C01BA4" w:rsidR="00230ADA" w:rsidRPr="006D22B1" w:rsidRDefault="00230ADA" w:rsidP="00230ADA">
      <w:pPr>
        <w:overflowPunct w:val="0"/>
        <w:spacing w:line="240" w:lineRule="exact"/>
        <w:jc w:val="center"/>
        <w:rPr>
          <w:b/>
          <w:sz w:val="22"/>
          <w:szCs w:val="22"/>
          <w:lang w:eastAsia="zh-TW"/>
        </w:rPr>
      </w:pPr>
    </w:p>
    <w:p w14:paraId="29ADDFD6" w14:textId="77777777" w:rsidR="00230ADA" w:rsidRPr="006D22B1" w:rsidRDefault="00230ADA" w:rsidP="0090495C">
      <w:pPr>
        <w:tabs>
          <w:tab w:val="left" w:pos="864"/>
        </w:tabs>
        <w:overflowPunct w:val="0"/>
        <w:snapToGrid w:val="0"/>
        <w:spacing w:line="200" w:lineRule="exact"/>
        <w:ind w:left="1440" w:right="-238" w:hanging="1440"/>
        <w:jc w:val="both"/>
        <w:rPr>
          <w:bCs/>
          <w:sz w:val="22"/>
          <w:szCs w:val="22"/>
        </w:rPr>
      </w:pPr>
      <w:proofErr w:type="gramStart"/>
      <w:r w:rsidRPr="000332B5">
        <w:rPr>
          <w:bCs/>
          <w:sz w:val="22"/>
          <w:szCs w:val="22"/>
        </w:rPr>
        <w:t>Notes :</w:t>
      </w:r>
      <w:proofErr w:type="gramEnd"/>
      <w:r w:rsidRPr="000332B5">
        <w:rPr>
          <w:bCs/>
          <w:sz w:val="22"/>
          <w:szCs w:val="22"/>
        </w:rPr>
        <w:t xml:space="preserve"> </w:t>
      </w:r>
      <w:r w:rsidRPr="000332B5">
        <w:rPr>
          <w:bCs/>
          <w:sz w:val="22"/>
          <w:szCs w:val="22"/>
        </w:rPr>
        <w:tab/>
        <w:t>*</w:t>
      </w:r>
      <w:r w:rsidRPr="000332B5">
        <w:rPr>
          <w:bCs/>
          <w:sz w:val="22"/>
          <w:szCs w:val="22"/>
        </w:rPr>
        <w:tab/>
        <w:t>Not seasonally adjusted, and not including first-time job-seekers and re-entrants into the</w:t>
      </w:r>
      <w:r w:rsidRPr="006D22B1">
        <w:rPr>
          <w:bCs/>
          <w:sz w:val="22"/>
          <w:szCs w:val="22"/>
        </w:rPr>
        <w:t xml:space="preserve"> labour force.</w:t>
      </w:r>
    </w:p>
    <w:p w14:paraId="0E70EE23" w14:textId="77777777" w:rsidR="00230ADA" w:rsidRDefault="00230ADA" w:rsidP="0090495C">
      <w:pPr>
        <w:tabs>
          <w:tab w:val="left" w:pos="864"/>
        </w:tabs>
        <w:overflowPunct w:val="0"/>
        <w:snapToGrid w:val="0"/>
        <w:spacing w:line="200" w:lineRule="exact"/>
        <w:ind w:left="1440" w:right="-238" w:hanging="1440"/>
        <w:jc w:val="both"/>
        <w:rPr>
          <w:bCs/>
          <w:sz w:val="22"/>
          <w:szCs w:val="22"/>
        </w:rPr>
      </w:pPr>
    </w:p>
    <w:p w14:paraId="1D6C5C94" w14:textId="77777777" w:rsidR="00230ADA" w:rsidRDefault="00230ADA" w:rsidP="0090495C">
      <w:pPr>
        <w:tabs>
          <w:tab w:val="left" w:pos="864"/>
        </w:tabs>
        <w:overflowPunct w:val="0"/>
        <w:snapToGrid w:val="0"/>
        <w:spacing w:line="200" w:lineRule="exact"/>
        <w:ind w:left="1440" w:right="-238" w:hanging="1440"/>
        <w:jc w:val="both"/>
        <w:rPr>
          <w:bCs/>
          <w:sz w:val="22"/>
          <w:szCs w:val="22"/>
        </w:rPr>
      </w:pPr>
      <w:r>
        <w:rPr>
          <w:rFonts w:hint="eastAsia"/>
          <w:bCs/>
          <w:sz w:val="22"/>
          <w:szCs w:val="22"/>
        </w:rPr>
        <w:tab/>
        <w:t>^</w:t>
      </w:r>
      <w:r>
        <w:rPr>
          <w:rFonts w:hint="eastAsia"/>
          <w:bCs/>
          <w:sz w:val="22"/>
          <w:szCs w:val="22"/>
        </w:rPr>
        <w:tab/>
        <w:t>Including other occupations.</w:t>
      </w:r>
    </w:p>
    <w:p w14:paraId="47DFFD21" w14:textId="0FBA5DC8" w:rsidR="00230ADA" w:rsidRPr="00D06778" w:rsidRDefault="00230ADA" w:rsidP="009C24FF">
      <w:pPr>
        <w:tabs>
          <w:tab w:val="left" w:pos="864"/>
        </w:tabs>
        <w:overflowPunct w:val="0"/>
        <w:snapToGrid w:val="0"/>
        <w:spacing w:line="200" w:lineRule="exact"/>
        <w:ind w:right="-238"/>
        <w:jc w:val="both"/>
        <w:rPr>
          <w:bCs/>
          <w:sz w:val="22"/>
          <w:szCs w:val="22"/>
        </w:rPr>
      </w:pPr>
    </w:p>
    <w:p w14:paraId="76FEAF81" w14:textId="77777777" w:rsidR="00230ADA" w:rsidRPr="00230ADA" w:rsidRDefault="00230ADA" w:rsidP="0090495C">
      <w:pPr>
        <w:tabs>
          <w:tab w:val="left" w:pos="864"/>
        </w:tabs>
        <w:overflowPunct w:val="0"/>
        <w:snapToGrid w:val="0"/>
        <w:spacing w:line="200" w:lineRule="exact"/>
        <w:ind w:left="1440" w:right="-238" w:hanging="1440"/>
        <w:jc w:val="both"/>
        <w:rPr>
          <w:bCs/>
          <w:sz w:val="22"/>
          <w:szCs w:val="22"/>
        </w:rPr>
      </w:pPr>
      <w:proofErr w:type="gramStart"/>
      <w:r w:rsidRPr="006D22B1">
        <w:rPr>
          <w:bCs/>
          <w:sz w:val="22"/>
          <w:szCs w:val="22"/>
        </w:rPr>
        <w:t>Source :</w:t>
      </w:r>
      <w:proofErr w:type="gramEnd"/>
      <w:r w:rsidRPr="006D22B1">
        <w:rPr>
          <w:bCs/>
          <w:sz w:val="22"/>
          <w:szCs w:val="22"/>
        </w:rPr>
        <w:tab/>
        <w:t>General Household Survey, Census and Statistics Department.</w:t>
      </w:r>
    </w:p>
    <w:p w14:paraId="6363B23E" w14:textId="433310E8"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t xml:space="preserve">Table </w:t>
      </w:r>
      <w:proofErr w:type="gramStart"/>
      <w:r w:rsidR="00F47B24">
        <w:rPr>
          <w:b/>
          <w:sz w:val="28"/>
          <w:lang w:val="en-HK" w:eastAsia="zh-TW"/>
        </w:rPr>
        <w:t>5</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3EB487B4" w:rsidR="006B44D2" w:rsidRDefault="006B44D2">
      <w:pPr>
        <w:overflowPunct w:val="0"/>
        <w:spacing w:line="360" w:lineRule="exact"/>
        <w:rPr>
          <w:lang w:val="en-HK"/>
        </w:rPr>
      </w:pPr>
    </w:p>
    <w:tbl>
      <w:tblPr>
        <w:tblW w:w="8964" w:type="dxa"/>
        <w:tblInd w:w="108" w:type="dxa"/>
        <w:tblLayout w:type="fixed"/>
        <w:tblLook w:val="0000" w:firstRow="0" w:lastRow="0" w:firstColumn="0" w:lastColumn="0" w:noHBand="0" w:noVBand="0"/>
      </w:tblPr>
      <w:tblGrid>
        <w:gridCol w:w="2444"/>
        <w:gridCol w:w="1304"/>
        <w:gridCol w:w="1304"/>
        <w:gridCol w:w="1304"/>
        <w:gridCol w:w="1304"/>
        <w:gridCol w:w="1304"/>
      </w:tblGrid>
      <w:tr w:rsidR="0049494F" w:rsidRPr="007B10E8" w14:paraId="6EB10FB4" w14:textId="77777777" w:rsidTr="00643702">
        <w:tc>
          <w:tcPr>
            <w:tcW w:w="2444" w:type="dxa"/>
            <w:shd w:val="clear" w:color="auto" w:fill="auto"/>
          </w:tcPr>
          <w:p w14:paraId="1DB9C12C"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5216" w:type="dxa"/>
            <w:gridSpan w:val="4"/>
          </w:tcPr>
          <w:p w14:paraId="4AEACA20" w14:textId="585F7718" w:rsidR="0049494F" w:rsidRPr="007B10E8" w:rsidRDefault="0049494F"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1304" w:type="dxa"/>
          </w:tcPr>
          <w:p w14:paraId="2C5908BD" w14:textId="508334F8" w:rsidR="0049494F" w:rsidRPr="007B10E8" w:rsidRDefault="0049494F" w:rsidP="00193179">
            <w:pPr>
              <w:overflowPunct w:val="0"/>
              <w:snapToGrid w:val="0"/>
              <w:spacing w:line="240" w:lineRule="exact"/>
              <w:ind w:left="-38" w:right="-58"/>
              <w:jc w:val="center"/>
              <w:rPr>
                <w:bCs/>
                <w:sz w:val="22"/>
                <w:szCs w:val="22"/>
                <w:u w:val="single"/>
              </w:rPr>
            </w:pPr>
            <w:r>
              <w:rPr>
                <w:bCs/>
                <w:sz w:val="22"/>
                <w:szCs w:val="22"/>
                <w:u w:val="single"/>
              </w:rPr>
              <w:t>2023</w:t>
            </w:r>
          </w:p>
        </w:tc>
      </w:tr>
      <w:tr w:rsidR="0049494F" w:rsidRPr="007B10E8" w14:paraId="4D20BA8D" w14:textId="77777777" w:rsidTr="0049494F">
        <w:tc>
          <w:tcPr>
            <w:tcW w:w="2444" w:type="dxa"/>
            <w:shd w:val="clear" w:color="auto" w:fill="auto"/>
          </w:tcPr>
          <w:p w14:paraId="33D877A4"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304" w:type="dxa"/>
          </w:tcPr>
          <w:p w14:paraId="12728E32" w14:textId="77777777" w:rsidR="0049494F" w:rsidRPr="007B10E8" w:rsidRDefault="0049494F" w:rsidP="00193179">
            <w:pPr>
              <w:overflowPunct w:val="0"/>
              <w:snapToGrid w:val="0"/>
              <w:spacing w:line="240" w:lineRule="exact"/>
              <w:ind w:left="-38" w:right="-58"/>
              <w:jc w:val="center"/>
              <w:rPr>
                <w:bCs/>
                <w:sz w:val="22"/>
                <w:szCs w:val="22"/>
                <w:u w:val="single"/>
              </w:rPr>
            </w:pPr>
          </w:p>
        </w:tc>
        <w:tc>
          <w:tcPr>
            <w:tcW w:w="1304" w:type="dxa"/>
          </w:tcPr>
          <w:p w14:paraId="4FC5CFCE" w14:textId="77777777" w:rsidR="0049494F" w:rsidRPr="007B10E8" w:rsidRDefault="0049494F" w:rsidP="00193179">
            <w:pPr>
              <w:overflowPunct w:val="0"/>
              <w:snapToGrid w:val="0"/>
              <w:spacing w:line="240" w:lineRule="exact"/>
              <w:ind w:left="-38" w:right="-58"/>
              <w:jc w:val="center"/>
              <w:rPr>
                <w:bCs/>
                <w:sz w:val="22"/>
                <w:szCs w:val="22"/>
                <w:u w:val="single"/>
              </w:rPr>
            </w:pPr>
          </w:p>
        </w:tc>
        <w:tc>
          <w:tcPr>
            <w:tcW w:w="1304" w:type="dxa"/>
          </w:tcPr>
          <w:p w14:paraId="72C20227" w14:textId="77777777" w:rsidR="0049494F" w:rsidRPr="007B10E8" w:rsidRDefault="0049494F" w:rsidP="00193179">
            <w:pPr>
              <w:overflowPunct w:val="0"/>
              <w:snapToGrid w:val="0"/>
              <w:spacing w:line="240" w:lineRule="exact"/>
              <w:ind w:left="-38" w:right="-58"/>
              <w:jc w:val="center"/>
              <w:rPr>
                <w:bCs/>
                <w:sz w:val="22"/>
                <w:szCs w:val="22"/>
                <w:u w:val="single"/>
              </w:rPr>
            </w:pPr>
          </w:p>
        </w:tc>
        <w:tc>
          <w:tcPr>
            <w:tcW w:w="1304" w:type="dxa"/>
          </w:tcPr>
          <w:p w14:paraId="17D976B9" w14:textId="77777777" w:rsidR="0049494F" w:rsidRPr="007B10E8" w:rsidRDefault="0049494F" w:rsidP="00193179">
            <w:pPr>
              <w:overflowPunct w:val="0"/>
              <w:snapToGrid w:val="0"/>
              <w:spacing w:line="240" w:lineRule="exact"/>
              <w:ind w:left="-38" w:right="-58"/>
              <w:jc w:val="center"/>
              <w:rPr>
                <w:bCs/>
                <w:sz w:val="22"/>
                <w:szCs w:val="22"/>
                <w:u w:val="single"/>
              </w:rPr>
            </w:pPr>
          </w:p>
        </w:tc>
        <w:tc>
          <w:tcPr>
            <w:tcW w:w="1304" w:type="dxa"/>
          </w:tcPr>
          <w:p w14:paraId="0CAC680F" w14:textId="77777777" w:rsidR="0049494F" w:rsidRPr="007B10E8" w:rsidRDefault="0049494F" w:rsidP="00193179">
            <w:pPr>
              <w:overflowPunct w:val="0"/>
              <w:snapToGrid w:val="0"/>
              <w:spacing w:line="240" w:lineRule="exact"/>
              <w:ind w:left="-38" w:right="-58"/>
              <w:jc w:val="center"/>
              <w:rPr>
                <w:bCs/>
                <w:sz w:val="22"/>
                <w:szCs w:val="22"/>
                <w:u w:val="single"/>
              </w:rPr>
            </w:pPr>
          </w:p>
        </w:tc>
      </w:tr>
      <w:tr w:rsidR="0049494F" w:rsidRPr="007B10E8" w14:paraId="1D126F15" w14:textId="3A12040B" w:rsidTr="0049494F">
        <w:tc>
          <w:tcPr>
            <w:tcW w:w="2444" w:type="dxa"/>
            <w:shd w:val="clear" w:color="auto" w:fill="auto"/>
          </w:tcPr>
          <w:p w14:paraId="23C7DF29"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304" w:type="dxa"/>
          </w:tcPr>
          <w:p w14:paraId="3A1B1DD4" w14:textId="77777777" w:rsidR="0049494F" w:rsidRPr="007B10E8" w:rsidRDefault="0049494F"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1304" w:type="dxa"/>
          </w:tcPr>
          <w:p w14:paraId="3D5417AC" w14:textId="77777777" w:rsidR="0049494F" w:rsidRPr="007B10E8" w:rsidRDefault="0049494F"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1304" w:type="dxa"/>
          </w:tcPr>
          <w:p w14:paraId="5E1CEA2A" w14:textId="77777777" w:rsidR="0049494F" w:rsidRPr="007B10E8" w:rsidRDefault="0049494F"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1304" w:type="dxa"/>
          </w:tcPr>
          <w:p w14:paraId="16502E71" w14:textId="77777777" w:rsidR="0049494F" w:rsidRPr="007B10E8" w:rsidRDefault="0049494F"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1304" w:type="dxa"/>
          </w:tcPr>
          <w:p w14:paraId="6031ECDD" w14:textId="794E09D2" w:rsidR="0049494F" w:rsidRPr="007B10E8" w:rsidRDefault="0049494F" w:rsidP="00193179">
            <w:pPr>
              <w:overflowPunct w:val="0"/>
              <w:snapToGrid w:val="0"/>
              <w:spacing w:line="240" w:lineRule="exact"/>
              <w:ind w:left="-38" w:right="-58"/>
              <w:jc w:val="center"/>
              <w:rPr>
                <w:bCs/>
                <w:sz w:val="22"/>
                <w:szCs w:val="22"/>
                <w:u w:val="single"/>
              </w:rPr>
            </w:pPr>
            <w:r>
              <w:rPr>
                <w:bCs/>
                <w:sz w:val="22"/>
                <w:szCs w:val="22"/>
                <w:u w:val="single"/>
              </w:rPr>
              <w:t>Q1</w:t>
            </w:r>
          </w:p>
        </w:tc>
      </w:tr>
      <w:tr w:rsidR="0049494F" w:rsidRPr="007B10E8" w14:paraId="16FFE506" w14:textId="7658D670" w:rsidTr="0049494F">
        <w:tc>
          <w:tcPr>
            <w:tcW w:w="2444" w:type="dxa"/>
            <w:shd w:val="clear" w:color="auto" w:fill="auto"/>
          </w:tcPr>
          <w:p w14:paraId="673C3DC9"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1304" w:type="dxa"/>
          </w:tcPr>
          <w:p w14:paraId="766F8A78" w14:textId="77777777" w:rsidR="0049494F" w:rsidRPr="007B10E8" w:rsidRDefault="0049494F" w:rsidP="00193179">
            <w:pPr>
              <w:overflowPunct w:val="0"/>
              <w:snapToGrid w:val="0"/>
              <w:spacing w:line="240" w:lineRule="exact"/>
              <w:ind w:left="-38" w:right="-58"/>
              <w:jc w:val="center"/>
              <w:rPr>
                <w:bCs/>
                <w:sz w:val="22"/>
                <w:szCs w:val="22"/>
                <w:u w:val="single"/>
              </w:rPr>
            </w:pPr>
          </w:p>
        </w:tc>
        <w:tc>
          <w:tcPr>
            <w:tcW w:w="1304" w:type="dxa"/>
          </w:tcPr>
          <w:p w14:paraId="302021B2" w14:textId="77777777" w:rsidR="0049494F" w:rsidRPr="007B10E8" w:rsidRDefault="0049494F" w:rsidP="00193179">
            <w:pPr>
              <w:overflowPunct w:val="0"/>
              <w:snapToGrid w:val="0"/>
              <w:spacing w:line="240" w:lineRule="exact"/>
              <w:ind w:left="-38" w:right="-58"/>
              <w:jc w:val="center"/>
              <w:rPr>
                <w:bCs/>
                <w:sz w:val="22"/>
                <w:szCs w:val="22"/>
                <w:u w:val="single"/>
              </w:rPr>
            </w:pPr>
          </w:p>
        </w:tc>
        <w:tc>
          <w:tcPr>
            <w:tcW w:w="1304" w:type="dxa"/>
          </w:tcPr>
          <w:p w14:paraId="5BB96621" w14:textId="77777777" w:rsidR="0049494F" w:rsidRPr="007B10E8" w:rsidRDefault="0049494F" w:rsidP="00193179">
            <w:pPr>
              <w:overflowPunct w:val="0"/>
              <w:snapToGrid w:val="0"/>
              <w:spacing w:line="240" w:lineRule="exact"/>
              <w:ind w:left="-38" w:right="-58"/>
              <w:jc w:val="center"/>
              <w:rPr>
                <w:bCs/>
                <w:sz w:val="22"/>
                <w:szCs w:val="22"/>
                <w:u w:val="single"/>
              </w:rPr>
            </w:pPr>
          </w:p>
        </w:tc>
        <w:tc>
          <w:tcPr>
            <w:tcW w:w="1304" w:type="dxa"/>
          </w:tcPr>
          <w:p w14:paraId="728FF03A" w14:textId="77777777" w:rsidR="0049494F" w:rsidRPr="007B10E8" w:rsidRDefault="0049494F" w:rsidP="00193179">
            <w:pPr>
              <w:overflowPunct w:val="0"/>
              <w:snapToGrid w:val="0"/>
              <w:spacing w:line="240" w:lineRule="exact"/>
              <w:ind w:left="-38" w:right="-58"/>
              <w:jc w:val="center"/>
              <w:rPr>
                <w:bCs/>
                <w:sz w:val="22"/>
                <w:szCs w:val="22"/>
                <w:u w:val="single"/>
              </w:rPr>
            </w:pPr>
          </w:p>
        </w:tc>
        <w:tc>
          <w:tcPr>
            <w:tcW w:w="1304" w:type="dxa"/>
          </w:tcPr>
          <w:p w14:paraId="49278611" w14:textId="77777777" w:rsidR="0049494F" w:rsidRPr="007B10E8" w:rsidRDefault="0049494F" w:rsidP="00193179">
            <w:pPr>
              <w:overflowPunct w:val="0"/>
              <w:snapToGrid w:val="0"/>
              <w:spacing w:line="240" w:lineRule="exact"/>
              <w:ind w:left="-38" w:right="-58"/>
              <w:jc w:val="center"/>
              <w:rPr>
                <w:bCs/>
                <w:sz w:val="22"/>
                <w:szCs w:val="22"/>
                <w:u w:val="single"/>
              </w:rPr>
            </w:pPr>
          </w:p>
        </w:tc>
      </w:tr>
      <w:tr w:rsidR="0049494F" w:rsidRPr="007B10E8" w14:paraId="6D6E760F" w14:textId="0C4F0BED" w:rsidTr="0049494F">
        <w:tc>
          <w:tcPr>
            <w:tcW w:w="2444" w:type="dxa"/>
            <w:shd w:val="clear" w:color="auto" w:fill="auto"/>
          </w:tcPr>
          <w:p w14:paraId="7201C5B5"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1304" w:type="dxa"/>
          </w:tcPr>
          <w:p w14:paraId="23951057" w14:textId="77777777" w:rsidR="0049494F" w:rsidRPr="007B10E8" w:rsidRDefault="0049494F" w:rsidP="00193179">
            <w:pPr>
              <w:overflowPunct w:val="0"/>
              <w:snapToGrid w:val="0"/>
              <w:spacing w:line="240" w:lineRule="exact"/>
              <w:ind w:left="-125" w:right="-57"/>
              <w:jc w:val="center"/>
              <w:rPr>
                <w:bCs/>
                <w:sz w:val="22"/>
                <w:szCs w:val="22"/>
                <w:lang w:eastAsia="zh-TW"/>
              </w:rPr>
            </w:pPr>
            <w:r w:rsidRPr="007B10E8">
              <w:rPr>
                <w:bCs/>
                <w:sz w:val="22"/>
                <w:szCs w:val="22"/>
                <w:lang w:val="en-HK" w:eastAsia="zh-TW"/>
              </w:rPr>
              <w:t>10.5</w:t>
            </w:r>
          </w:p>
        </w:tc>
        <w:tc>
          <w:tcPr>
            <w:tcW w:w="1304" w:type="dxa"/>
          </w:tcPr>
          <w:p w14:paraId="28A0994C" w14:textId="77777777" w:rsidR="0049494F" w:rsidRPr="007B10E8" w:rsidRDefault="0049494F" w:rsidP="00193179">
            <w:pPr>
              <w:overflowPunct w:val="0"/>
              <w:snapToGrid w:val="0"/>
              <w:spacing w:line="240" w:lineRule="exact"/>
              <w:ind w:left="-125" w:right="-57"/>
              <w:jc w:val="center"/>
              <w:rPr>
                <w:bCs/>
                <w:sz w:val="22"/>
                <w:szCs w:val="22"/>
                <w:lang w:val="en-HK" w:eastAsia="zh-TW"/>
              </w:rPr>
            </w:pPr>
            <w:r w:rsidRPr="007B10E8">
              <w:rPr>
                <w:bCs/>
                <w:sz w:val="22"/>
                <w:szCs w:val="22"/>
                <w:lang w:val="en-HK" w:eastAsia="zh-TW"/>
              </w:rPr>
              <w:t>11.7</w:t>
            </w:r>
          </w:p>
        </w:tc>
        <w:tc>
          <w:tcPr>
            <w:tcW w:w="1304" w:type="dxa"/>
          </w:tcPr>
          <w:p w14:paraId="3425BB39" w14:textId="77777777" w:rsidR="0049494F" w:rsidRPr="007B10E8" w:rsidRDefault="0049494F" w:rsidP="00193179">
            <w:pPr>
              <w:overflowPunct w:val="0"/>
              <w:snapToGrid w:val="0"/>
              <w:spacing w:line="240" w:lineRule="exact"/>
              <w:ind w:left="-125" w:right="-57"/>
              <w:jc w:val="center"/>
              <w:rPr>
                <w:bCs/>
                <w:sz w:val="22"/>
                <w:szCs w:val="22"/>
                <w:lang w:val="en-HK" w:eastAsia="zh-TW"/>
              </w:rPr>
            </w:pPr>
            <w:r w:rsidRPr="007B10E8">
              <w:rPr>
                <w:bCs/>
                <w:sz w:val="22"/>
                <w:szCs w:val="22"/>
                <w:lang w:val="en-HK" w:eastAsia="zh-TW"/>
              </w:rPr>
              <w:t>12.0</w:t>
            </w:r>
          </w:p>
        </w:tc>
        <w:tc>
          <w:tcPr>
            <w:tcW w:w="1304" w:type="dxa"/>
          </w:tcPr>
          <w:p w14:paraId="268C3F8B" w14:textId="0E9D551A" w:rsidR="0049494F" w:rsidRPr="007B10E8" w:rsidRDefault="0049494F" w:rsidP="00193179">
            <w:pPr>
              <w:overflowPunct w:val="0"/>
              <w:snapToGrid w:val="0"/>
              <w:spacing w:line="240" w:lineRule="exact"/>
              <w:ind w:left="-125" w:right="-57"/>
              <w:jc w:val="center"/>
              <w:rPr>
                <w:bCs/>
                <w:sz w:val="22"/>
                <w:szCs w:val="22"/>
                <w:lang w:val="en-HK" w:eastAsia="zh-TW"/>
              </w:rPr>
            </w:pPr>
            <w:r w:rsidRPr="007B10E8">
              <w:rPr>
                <w:bCs/>
                <w:sz w:val="22"/>
                <w:szCs w:val="22"/>
                <w:lang w:val="en-HK" w:eastAsia="zh-TW"/>
              </w:rPr>
              <w:t>9.1</w:t>
            </w:r>
          </w:p>
        </w:tc>
        <w:tc>
          <w:tcPr>
            <w:tcW w:w="1304" w:type="dxa"/>
          </w:tcPr>
          <w:p w14:paraId="4F893D17" w14:textId="3E19EBAB" w:rsidR="0049494F" w:rsidRPr="007B10E8" w:rsidRDefault="00604505" w:rsidP="00193179">
            <w:pPr>
              <w:overflowPunct w:val="0"/>
              <w:snapToGrid w:val="0"/>
              <w:spacing w:line="240" w:lineRule="exact"/>
              <w:ind w:left="-125" w:right="-57"/>
              <w:jc w:val="center"/>
              <w:rPr>
                <w:bCs/>
                <w:sz w:val="22"/>
                <w:szCs w:val="22"/>
                <w:lang w:val="en-HK" w:eastAsia="zh-TW"/>
              </w:rPr>
            </w:pPr>
            <w:r>
              <w:rPr>
                <w:bCs/>
                <w:sz w:val="22"/>
                <w:szCs w:val="22"/>
                <w:lang w:val="en-HK" w:eastAsia="zh-TW"/>
              </w:rPr>
              <w:t>7.9</w:t>
            </w:r>
          </w:p>
        </w:tc>
      </w:tr>
      <w:tr w:rsidR="0049494F" w:rsidRPr="007B10E8" w14:paraId="0E2B81CF" w14:textId="5EF98BD2" w:rsidTr="0049494F">
        <w:tc>
          <w:tcPr>
            <w:tcW w:w="2444" w:type="dxa"/>
            <w:shd w:val="clear" w:color="auto" w:fill="auto"/>
          </w:tcPr>
          <w:p w14:paraId="41B410FD"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1304" w:type="dxa"/>
          </w:tcPr>
          <w:p w14:paraId="5179CD9D"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48D1CFD5"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341F0961"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25B79067" w14:textId="77777777" w:rsidR="0049494F" w:rsidRPr="007B10E8" w:rsidRDefault="0049494F" w:rsidP="00193179">
            <w:pPr>
              <w:overflowPunct w:val="0"/>
              <w:snapToGrid w:val="0"/>
              <w:spacing w:line="240" w:lineRule="exact"/>
              <w:ind w:left="-38" w:right="-58"/>
              <w:jc w:val="center"/>
              <w:rPr>
                <w:sz w:val="22"/>
                <w:u w:val="single"/>
              </w:rPr>
            </w:pPr>
          </w:p>
        </w:tc>
        <w:tc>
          <w:tcPr>
            <w:tcW w:w="1304" w:type="dxa"/>
          </w:tcPr>
          <w:p w14:paraId="2675E9C8" w14:textId="77777777" w:rsidR="0049494F" w:rsidRPr="007B10E8" w:rsidRDefault="0049494F" w:rsidP="00193179">
            <w:pPr>
              <w:overflowPunct w:val="0"/>
              <w:snapToGrid w:val="0"/>
              <w:spacing w:line="240" w:lineRule="exact"/>
              <w:ind w:left="-38" w:right="-58"/>
              <w:jc w:val="center"/>
              <w:rPr>
                <w:sz w:val="22"/>
                <w:u w:val="single"/>
              </w:rPr>
            </w:pPr>
          </w:p>
        </w:tc>
      </w:tr>
      <w:tr w:rsidR="0049494F" w:rsidRPr="007B10E8" w14:paraId="7406155D" w14:textId="1496661D" w:rsidTr="0049494F">
        <w:tc>
          <w:tcPr>
            <w:tcW w:w="2444" w:type="dxa"/>
            <w:shd w:val="clear" w:color="auto" w:fill="auto"/>
          </w:tcPr>
          <w:p w14:paraId="361F9321"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1304" w:type="dxa"/>
          </w:tcPr>
          <w:p w14:paraId="23C3B795" w14:textId="77777777" w:rsidR="0049494F" w:rsidRPr="007B10E8" w:rsidRDefault="0049494F" w:rsidP="00193179">
            <w:pPr>
              <w:overflowPunct w:val="0"/>
              <w:snapToGrid w:val="0"/>
              <w:spacing w:line="240" w:lineRule="exact"/>
              <w:ind w:left="-125" w:right="-57"/>
              <w:jc w:val="center"/>
              <w:rPr>
                <w:bCs/>
                <w:i/>
                <w:sz w:val="22"/>
                <w:szCs w:val="22"/>
                <w:lang w:eastAsia="zh-TW"/>
              </w:rPr>
            </w:pPr>
            <w:r w:rsidRPr="007B10E8">
              <w:rPr>
                <w:bCs/>
                <w:i/>
                <w:sz w:val="22"/>
                <w:szCs w:val="22"/>
                <w:lang w:val="en-HK" w:eastAsia="zh-TW"/>
              </w:rPr>
              <w:t>14.3</w:t>
            </w:r>
          </w:p>
        </w:tc>
        <w:tc>
          <w:tcPr>
            <w:tcW w:w="1304" w:type="dxa"/>
          </w:tcPr>
          <w:p w14:paraId="26669C02" w14:textId="77777777" w:rsidR="0049494F" w:rsidRPr="007B10E8" w:rsidRDefault="0049494F" w:rsidP="00193179">
            <w:pPr>
              <w:overflowPunct w:val="0"/>
              <w:snapToGrid w:val="0"/>
              <w:spacing w:line="240" w:lineRule="exact"/>
              <w:ind w:left="-38" w:right="33"/>
              <w:jc w:val="center"/>
              <w:rPr>
                <w:bCs/>
                <w:i/>
                <w:sz w:val="22"/>
                <w:szCs w:val="22"/>
                <w:lang w:eastAsia="zh-TW"/>
              </w:rPr>
            </w:pPr>
            <w:r w:rsidRPr="007B10E8">
              <w:rPr>
                <w:bCs/>
                <w:i/>
                <w:sz w:val="22"/>
                <w:szCs w:val="22"/>
                <w:lang w:val="en-HK"/>
              </w:rPr>
              <w:t>18.4</w:t>
            </w:r>
          </w:p>
        </w:tc>
        <w:tc>
          <w:tcPr>
            <w:tcW w:w="1304" w:type="dxa"/>
          </w:tcPr>
          <w:p w14:paraId="497BBA24" w14:textId="77777777" w:rsidR="0049494F" w:rsidRPr="007B10E8" w:rsidRDefault="0049494F" w:rsidP="00193179">
            <w:pPr>
              <w:overflowPunct w:val="0"/>
              <w:snapToGrid w:val="0"/>
              <w:spacing w:line="240" w:lineRule="exact"/>
              <w:ind w:left="-38" w:right="33"/>
              <w:jc w:val="center"/>
              <w:rPr>
                <w:bCs/>
                <w:i/>
                <w:sz w:val="22"/>
                <w:szCs w:val="22"/>
                <w:lang w:val="en-HK"/>
              </w:rPr>
            </w:pPr>
            <w:r w:rsidRPr="007B10E8">
              <w:rPr>
                <w:bCs/>
                <w:i/>
                <w:sz w:val="22"/>
                <w:szCs w:val="22"/>
                <w:lang w:val="en-HK"/>
              </w:rPr>
              <w:t>16.1</w:t>
            </w:r>
          </w:p>
        </w:tc>
        <w:tc>
          <w:tcPr>
            <w:tcW w:w="1304" w:type="dxa"/>
          </w:tcPr>
          <w:p w14:paraId="2AA0C082" w14:textId="764EDF07" w:rsidR="0049494F" w:rsidRPr="007B10E8" w:rsidRDefault="0049494F" w:rsidP="00193179">
            <w:pPr>
              <w:overflowPunct w:val="0"/>
              <w:snapToGrid w:val="0"/>
              <w:spacing w:line="240" w:lineRule="exact"/>
              <w:ind w:left="-38" w:right="33"/>
              <w:jc w:val="center"/>
              <w:rPr>
                <w:bCs/>
                <w:i/>
                <w:sz w:val="22"/>
                <w:szCs w:val="22"/>
                <w:lang w:val="en-HK"/>
              </w:rPr>
            </w:pPr>
            <w:r w:rsidRPr="007B10E8">
              <w:rPr>
                <w:bCs/>
                <w:i/>
                <w:sz w:val="22"/>
                <w:szCs w:val="22"/>
                <w:lang w:val="en-HK"/>
              </w:rPr>
              <w:t>11.8</w:t>
            </w:r>
          </w:p>
        </w:tc>
        <w:tc>
          <w:tcPr>
            <w:tcW w:w="1304" w:type="dxa"/>
          </w:tcPr>
          <w:p w14:paraId="68D832CF" w14:textId="6ACC08D8" w:rsidR="0049494F" w:rsidRPr="007B10E8" w:rsidRDefault="00604505" w:rsidP="00193179">
            <w:pPr>
              <w:overflowPunct w:val="0"/>
              <w:snapToGrid w:val="0"/>
              <w:spacing w:line="240" w:lineRule="exact"/>
              <w:ind w:left="-38" w:right="33"/>
              <w:jc w:val="center"/>
              <w:rPr>
                <w:bCs/>
                <w:i/>
                <w:sz w:val="22"/>
                <w:szCs w:val="22"/>
                <w:lang w:val="en-HK"/>
              </w:rPr>
            </w:pPr>
            <w:r>
              <w:rPr>
                <w:bCs/>
                <w:i/>
                <w:sz w:val="22"/>
                <w:szCs w:val="22"/>
                <w:lang w:val="en-HK"/>
              </w:rPr>
              <w:t>9.8</w:t>
            </w:r>
          </w:p>
        </w:tc>
      </w:tr>
      <w:tr w:rsidR="0049494F" w:rsidRPr="007B10E8" w14:paraId="3BF718EE" w14:textId="49222BF4" w:rsidTr="0049494F">
        <w:tc>
          <w:tcPr>
            <w:tcW w:w="2444" w:type="dxa"/>
            <w:shd w:val="clear" w:color="auto" w:fill="auto"/>
          </w:tcPr>
          <w:p w14:paraId="286E7E55"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1304" w:type="dxa"/>
          </w:tcPr>
          <w:p w14:paraId="412A739E"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14A241BA"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2FC0416E" w14:textId="77777777" w:rsidR="0049494F" w:rsidRPr="007B10E8" w:rsidRDefault="0049494F" w:rsidP="00193179">
            <w:pPr>
              <w:overflowPunct w:val="0"/>
              <w:snapToGrid w:val="0"/>
              <w:spacing w:line="240" w:lineRule="exact"/>
              <w:ind w:left="379" w:right="-58" w:hanging="425"/>
              <w:jc w:val="center"/>
              <w:rPr>
                <w:bCs/>
                <w:sz w:val="22"/>
                <w:szCs w:val="22"/>
                <w:lang w:eastAsia="zh-TW"/>
              </w:rPr>
            </w:pPr>
          </w:p>
        </w:tc>
        <w:tc>
          <w:tcPr>
            <w:tcW w:w="1304" w:type="dxa"/>
          </w:tcPr>
          <w:p w14:paraId="7D9AF006" w14:textId="77777777" w:rsidR="0049494F" w:rsidRPr="007B10E8" w:rsidRDefault="0049494F" w:rsidP="00193179">
            <w:pPr>
              <w:overflowPunct w:val="0"/>
              <w:snapToGrid w:val="0"/>
              <w:spacing w:line="240" w:lineRule="exact"/>
              <w:ind w:left="-38" w:right="-58"/>
              <w:jc w:val="center"/>
              <w:rPr>
                <w:i/>
                <w:sz w:val="22"/>
                <w:u w:val="single"/>
              </w:rPr>
            </w:pPr>
          </w:p>
        </w:tc>
        <w:tc>
          <w:tcPr>
            <w:tcW w:w="1304" w:type="dxa"/>
          </w:tcPr>
          <w:p w14:paraId="3EFD1A0A" w14:textId="77777777" w:rsidR="0049494F" w:rsidRPr="007B10E8" w:rsidRDefault="0049494F" w:rsidP="00193179">
            <w:pPr>
              <w:overflowPunct w:val="0"/>
              <w:snapToGrid w:val="0"/>
              <w:spacing w:line="240" w:lineRule="exact"/>
              <w:ind w:left="-38" w:right="-58"/>
              <w:jc w:val="center"/>
              <w:rPr>
                <w:i/>
                <w:sz w:val="22"/>
                <w:u w:val="single"/>
              </w:rPr>
            </w:pPr>
          </w:p>
        </w:tc>
      </w:tr>
      <w:tr w:rsidR="0049494F" w:rsidRPr="007B10E8" w14:paraId="3E61939E" w14:textId="0EDCC8C7" w:rsidTr="0049494F">
        <w:tc>
          <w:tcPr>
            <w:tcW w:w="2444" w:type="dxa"/>
            <w:shd w:val="clear" w:color="auto" w:fill="auto"/>
          </w:tcPr>
          <w:p w14:paraId="11843AF4"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1304" w:type="dxa"/>
          </w:tcPr>
          <w:p w14:paraId="53635A83" w14:textId="77777777" w:rsidR="0049494F" w:rsidRPr="007B10E8" w:rsidRDefault="0049494F"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10.1</w:t>
            </w:r>
          </w:p>
        </w:tc>
        <w:tc>
          <w:tcPr>
            <w:tcW w:w="1304" w:type="dxa"/>
          </w:tcPr>
          <w:p w14:paraId="25942F3B" w14:textId="77777777" w:rsidR="0049494F" w:rsidRPr="007B10E8" w:rsidRDefault="0049494F" w:rsidP="00193179">
            <w:pPr>
              <w:overflowPunct w:val="0"/>
              <w:snapToGrid w:val="0"/>
              <w:spacing w:line="240" w:lineRule="exact"/>
              <w:ind w:left="-125" w:right="-57"/>
              <w:jc w:val="center"/>
              <w:rPr>
                <w:bCs/>
                <w:i/>
                <w:sz w:val="22"/>
                <w:szCs w:val="22"/>
                <w:lang w:eastAsia="zh-TW"/>
              </w:rPr>
            </w:pPr>
            <w:r w:rsidRPr="007B10E8">
              <w:rPr>
                <w:bCs/>
                <w:i/>
                <w:sz w:val="22"/>
                <w:szCs w:val="22"/>
                <w:lang w:val="en-HK" w:eastAsia="zh-TW"/>
              </w:rPr>
              <w:t>11.0</w:t>
            </w:r>
          </w:p>
        </w:tc>
        <w:tc>
          <w:tcPr>
            <w:tcW w:w="1304" w:type="dxa"/>
          </w:tcPr>
          <w:p w14:paraId="40E4A387" w14:textId="77777777" w:rsidR="0049494F" w:rsidRPr="007B10E8" w:rsidRDefault="0049494F" w:rsidP="00193179">
            <w:pPr>
              <w:overflowPunct w:val="0"/>
              <w:snapToGrid w:val="0"/>
              <w:spacing w:line="240" w:lineRule="exact"/>
              <w:ind w:left="-125" w:right="-57"/>
              <w:jc w:val="center"/>
              <w:rPr>
                <w:bCs/>
                <w:i/>
                <w:sz w:val="22"/>
                <w:szCs w:val="22"/>
                <w:lang w:val="en-HK" w:eastAsia="zh-TW"/>
              </w:rPr>
            </w:pPr>
            <w:r w:rsidRPr="007B10E8">
              <w:rPr>
                <w:bCs/>
                <w:i/>
                <w:sz w:val="22"/>
                <w:szCs w:val="22"/>
                <w:lang w:val="en-HK" w:eastAsia="zh-TW"/>
              </w:rPr>
              <w:t>11.4</w:t>
            </w:r>
          </w:p>
        </w:tc>
        <w:tc>
          <w:tcPr>
            <w:tcW w:w="1304" w:type="dxa"/>
          </w:tcPr>
          <w:p w14:paraId="1E625B9F" w14:textId="044887F6" w:rsidR="0049494F" w:rsidRPr="007B10E8" w:rsidRDefault="0049494F" w:rsidP="00193179">
            <w:pPr>
              <w:overflowPunct w:val="0"/>
              <w:snapToGrid w:val="0"/>
              <w:spacing w:line="240" w:lineRule="exact"/>
              <w:ind w:left="-125" w:right="-57"/>
              <w:jc w:val="center"/>
              <w:rPr>
                <w:bCs/>
                <w:i/>
                <w:sz w:val="22"/>
                <w:szCs w:val="22"/>
                <w:lang w:val="en-HK" w:eastAsia="zh-TW"/>
              </w:rPr>
            </w:pPr>
            <w:r w:rsidRPr="007B10E8">
              <w:rPr>
                <w:bCs/>
                <w:i/>
                <w:sz w:val="22"/>
                <w:szCs w:val="22"/>
                <w:lang w:val="en-HK" w:eastAsia="zh-TW"/>
              </w:rPr>
              <w:t>8.9</w:t>
            </w:r>
          </w:p>
        </w:tc>
        <w:tc>
          <w:tcPr>
            <w:tcW w:w="1304" w:type="dxa"/>
          </w:tcPr>
          <w:p w14:paraId="470F3749" w14:textId="33252F6A" w:rsidR="0049494F" w:rsidRPr="007B10E8" w:rsidRDefault="00604505" w:rsidP="00193179">
            <w:pPr>
              <w:overflowPunct w:val="0"/>
              <w:snapToGrid w:val="0"/>
              <w:spacing w:line="240" w:lineRule="exact"/>
              <w:ind w:left="-125" w:right="-57"/>
              <w:jc w:val="center"/>
              <w:rPr>
                <w:bCs/>
                <w:i/>
                <w:sz w:val="22"/>
                <w:szCs w:val="22"/>
                <w:lang w:val="en-HK" w:eastAsia="zh-TW"/>
              </w:rPr>
            </w:pPr>
            <w:r>
              <w:rPr>
                <w:bCs/>
                <w:i/>
                <w:sz w:val="22"/>
                <w:szCs w:val="22"/>
                <w:lang w:val="en-HK" w:eastAsia="zh-TW"/>
              </w:rPr>
              <w:t>7.7</w:t>
            </w:r>
          </w:p>
        </w:tc>
      </w:tr>
      <w:tr w:rsidR="0049494F" w:rsidRPr="007B10E8" w14:paraId="21ECBE57" w14:textId="2DC8BFD1" w:rsidTr="0049494F">
        <w:tc>
          <w:tcPr>
            <w:tcW w:w="2444" w:type="dxa"/>
            <w:shd w:val="clear" w:color="auto" w:fill="auto"/>
          </w:tcPr>
          <w:p w14:paraId="4068D85C"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304" w:type="dxa"/>
          </w:tcPr>
          <w:p w14:paraId="49B50D9B"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41D7C79A" w14:textId="77777777" w:rsidR="0049494F" w:rsidRPr="007B10E8" w:rsidRDefault="0049494F" w:rsidP="00193179">
            <w:pPr>
              <w:overflowPunct w:val="0"/>
              <w:snapToGrid w:val="0"/>
              <w:spacing w:line="240" w:lineRule="exact"/>
              <w:ind w:left="29" w:right="-58"/>
              <w:jc w:val="center"/>
              <w:rPr>
                <w:bCs/>
                <w:sz w:val="22"/>
                <w:szCs w:val="22"/>
                <w:lang w:eastAsia="zh-TW"/>
              </w:rPr>
            </w:pPr>
          </w:p>
        </w:tc>
        <w:tc>
          <w:tcPr>
            <w:tcW w:w="1304" w:type="dxa"/>
          </w:tcPr>
          <w:p w14:paraId="0E11460D" w14:textId="77777777" w:rsidR="0049494F" w:rsidRPr="007B10E8" w:rsidRDefault="0049494F" w:rsidP="00193179">
            <w:pPr>
              <w:overflowPunct w:val="0"/>
              <w:snapToGrid w:val="0"/>
              <w:spacing w:line="240" w:lineRule="exact"/>
              <w:ind w:left="-38" w:right="-58" w:hanging="378"/>
              <w:jc w:val="center"/>
              <w:rPr>
                <w:bCs/>
                <w:sz w:val="22"/>
                <w:szCs w:val="22"/>
                <w:lang w:eastAsia="zh-TW"/>
              </w:rPr>
            </w:pPr>
          </w:p>
        </w:tc>
        <w:tc>
          <w:tcPr>
            <w:tcW w:w="1304" w:type="dxa"/>
          </w:tcPr>
          <w:p w14:paraId="47B911CD" w14:textId="77777777" w:rsidR="0049494F" w:rsidRPr="007B10E8" w:rsidRDefault="0049494F" w:rsidP="00193179">
            <w:pPr>
              <w:overflowPunct w:val="0"/>
              <w:snapToGrid w:val="0"/>
              <w:spacing w:line="240" w:lineRule="exact"/>
              <w:ind w:left="-38" w:right="-58"/>
              <w:jc w:val="center"/>
              <w:rPr>
                <w:sz w:val="22"/>
              </w:rPr>
            </w:pPr>
          </w:p>
        </w:tc>
        <w:tc>
          <w:tcPr>
            <w:tcW w:w="1304" w:type="dxa"/>
          </w:tcPr>
          <w:p w14:paraId="097375AB" w14:textId="77777777" w:rsidR="0049494F" w:rsidRPr="007B10E8" w:rsidRDefault="0049494F" w:rsidP="00193179">
            <w:pPr>
              <w:overflowPunct w:val="0"/>
              <w:snapToGrid w:val="0"/>
              <w:spacing w:line="240" w:lineRule="exact"/>
              <w:ind w:left="-38" w:right="-58"/>
              <w:jc w:val="center"/>
              <w:rPr>
                <w:sz w:val="22"/>
              </w:rPr>
            </w:pPr>
          </w:p>
        </w:tc>
      </w:tr>
      <w:tr w:rsidR="0049494F" w:rsidRPr="007B10E8" w14:paraId="443D61A5" w14:textId="2D75D233" w:rsidTr="0049494F">
        <w:tc>
          <w:tcPr>
            <w:tcW w:w="2444" w:type="dxa"/>
            <w:shd w:val="clear" w:color="auto" w:fill="auto"/>
          </w:tcPr>
          <w:p w14:paraId="124ED36B"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1304" w:type="dxa"/>
          </w:tcPr>
          <w:p w14:paraId="0213C1BD"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5.9</w:t>
            </w:r>
          </w:p>
        </w:tc>
        <w:tc>
          <w:tcPr>
            <w:tcW w:w="1304" w:type="dxa"/>
          </w:tcPr>
          <w:p w14:paraId="4AFC1F77"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5.7</w:t>
            </w:r>
          </w:p>
        </w:tc>
        <w:tc>
          <w:tcPr>
            <w:tcW w:w="1304" w:type="dxa"/>
          </w:tcPr>
          <w:p w14:paraId="454FEDBA"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5.9</w:t>
            </w:r>
          </w:p>
        </w:tc>
        <w:tc>
          <w:tcPr>
            <w:tcW w:w="1304" w:type="dxa"/>
          </w:tcPr>
          <w:p w14:paraId="265FCCB7" w14:textId="7BDA803A" w:rsidR="0049494F" w:rsidRPr="007B10E8" w:rsidRDefault="0049494F" w:rsidP="00193179">
            <w:pPr>
              <w:overflowPunct w:val="0"/>
              <w:snapToGrid w:val="0"/>
              <w:spacing w:line="240" w:lineRule="exact"/>
              <w:ind w:left="-38" w:right="-58"/>
              <w:jc w:val="center"/>
              <w:rPr>
                <w:sz w:val="22"/>
              </w:rPr>
            </w:pPr>
            <w:r w:rsidRPr="007B10E8">
              <w:rPr>
                <w:sz w:val="22"/>
              </w:rPr>
              <w:t>5.1</w:t>
            </w:r>
          </w:p>
        </w:tc>
        <w:tc>
          <w:tcPr>
            <w:tcW w:w="1304" w:type="dxa"/>
          </w:tcPr>
          <w:p w14:paraId="1C0DC765" w14:textId="21E862AF" w:rsidR="0049494F" w:rsidRPr="007B10E8" w:rsidRDefault="00604505" w:rsidP="00193179">
            <w:pPr>
              <w:overflowPunct w:val="0"/>
              <w:snapToGrid w:val="0"/>
              <w:spacing w:line="240" w:lineRule="exact"/>
              <w:ind w:left="-38" w:right="-58"/>
              <w:jc w:val="center"/>
              <w:rPr>
                <w:sz w:val="22"/>
              </w:rPr>
            </w:pPr>
            <w:r>
              <w:rPr>
                <w:sz w:val="22"/>
              </w:rPr>
              <w:t>4.5</w:t>
            </w:r>
          </w:p>
        </w:tc>
      </w:tr>
      <w:tr w:rsidR="0049494F" w:rsidRPr="007B10E8" w14:paraId="5DE79DF1" w14:textId="57A73180" w:rsidTr="0049494F">
        <w:tc>
          <w:tcPr>
            <w:tcW w:w="2444" w:type="dxa"/>
            <w:shd w:val="clear" w:color="auto" w:fill="auto"/>
          </w:tcPr>
          <w:p w14:paraId="01D7D6A1"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04" w:type="dxa"/>
          </w:tcPr>
          <w:p w14:paraId="57BAFC18"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3B6612B7"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55E8D138"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5FAF29E8" w14:textId="77777777" w:rsidR="0049494F" w:rsidRPr="007B10E8" w:rsidRDefault="0049494F" w:rsidP="00193179">
            <w:pPr>
              <w:overflowPunct w:val="0"/>
              <w:snapToGrid w:val="0"/>
              <w:spacing w:line="240" w:lineRule="exact"/>
              <w:ind w:left="-38" w:right="-58"/>
              <w:jc w:val="center"/>
              <w:rPr>
                <w:sz w:val="22"/>
              </w:rPr>
            </w:pPr>
          </w:p>
        </w:tc>
        <w:tc>
          <w:tcPr>
            <w:tcW w:w="1304" w:type="dxa"/>
          </w:tcPr>
          <w:p w14:paraId="4422E41A" w14:textId="77777777" w:rsidR="0049494F" w:rsidRPr="007B10E8" w:rsidRDefault="0049494F" w:rsidP="00193179">
            <w:pPr>
              <w:overflowPunct w:val="0"/>
              <w:snapToGrid w:val="0"/>
              <w:spacing w:line="240" w:lineRule="exact"/>
              <w:ind w:left="-38" w:right="-58"/>
              <w:jc w:val="center"/>
              <w:rPr>
                <w:sz w:val="22"/>
              </w:rPr>
            </w:pPr>
          </w:p>
        </w:tc>
      </w:tr>
      <w:tr w:rsidR="0049494F" w:rsidRPr="007B10E8" w14:paraId="02C91363" w14:textId="099582CE" w:rsidTr="0049494F">
        <w:tc>
          <w:tcPr>
            <w:tcW w:w="2444" w:type="dxa"/>
            <w:shd w:val="clear" w:color="auto" w:fill="auto"/>
          </w:tcPr>
          <w:p w14:paraId="19A31FA3"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1304" w:type="dxa"/>
          </w:tcPr>
          <w:p w14:paraId="3BF6BE8B"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3.7</w:t>
            </w:r>
          </w:p>
        </w:tc>
        <w:tc>
          <w:tcPr>
            <w:tcW w:w="1304" w:type="dxa"/>
          </w:tcPr>
          <w:p w14:paraId="03F8B517"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3.7</w:t>
            </w:r>
          </w:p>
        </w:tc>
        <w:tc>
          <w:tcPr>
            <w:tcW w:w="1304" w:type="dxa"/>
          </w:tcPr>
          <w:p w14:paraId="7747D79E"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3.2</w:t>
            </w:r>
          </w:p>
        </w:tc>
        <w:tc>
          <w:tcPr>
            <w:tcW w:w="1304" w:type="dxa"/>
          </w:tcPr>
          <w:p w14:paraId="1A27C54E" w14:textId="3B1EC73A" w:rsidR="0049494F" w:rsidRPr="007B10E8" w:rsidRDefault="0049494F" w:rsidP="00193179">
            <w:pPr>
              <w:overflowPunct w:val="0"/>
              <w:snapToGrid w:val="0"/>
              <w:spacing w:line="240" w:lineRule="exact"/>
              <w:ind w:left="-38" w:right="-58"/>
              <w:jc w:val="center"/>
              <w:rPr>
                <w:sz w:val="22"/>
              </w:rPr>
            </w:pPr>
            <w:r w:rsidRPr="007B10E8">
              <w:rPr>
                <w:sz w:val="22"/>
              </w:rPr>
              <w:t>2.4</w:t>
            </w:r>
          </w:p>
        </w:tc>
        <w:tc>
          <w:tcPr>
            <w:tcW w:w="1304" w:type="dxa"/>
          </w:tcPr>
          <w:p w14:paraId="47C7C5A5" w14:textId="6D884590" w:rsidR="0049494F" w:rsidRPr="007B10E8" w:rsidRDefault="00604505" w:rsidP="00193179">
            <w:pPr>
              <w:overflowPunct w:val="0"/>
              <w:snapToGrid w:val="0"/>
              <w:spacing w:line="240" w:lineRule="exact"/>
              <w:ind w:left="-38" w:right="-58"/>
              <w:jc w:val="center"/>
              <w:rPr>
                <w:sz w:val="22"/>
              </w:rPr>
            </w:pPr>
            <w:r>
              <w:rPr>
                <w:sz w:val="22"/>
              </w:rPr>
              <w:t>2.5</w:t>
            </w:r>
          </w:p>
        </w:tc>
      </w:tr>
      <w:tr w:rsidR="0049494F" w:rsidRPr="007B10E8" w14:paraId="192286D2" w14:textId="55F6163E" w:rsidTr="0049494F">
        <w:tc>
          <w:tcPr>
            <w:tcW w:w="2444" w:type="dxa"/>
            <w:shd w:val="clear" w:color="auto" w:fill="auto"/>
          </w:tcPr>
          <w:p w14:paraId="76F96C77"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04" w:type="dxa"/>
          </w:tcPr>
          <w:p w14:paraId="2FFCB508"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0CB9AFA1"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4A935E0C"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128BD2CC" w14:textId="77777777" w:rsidR="0049494F" w:rsidRPr="007B10E8" w:rsidRDefault="0049494F" w:rsidP="00193179">
            <w:pPr>
              <w:overflowPunct w:val="0"/>
              <w:snapToGrid w:val="0"/>
              <w:spacing w:line="240" w:lineRule="exact"/>
              <w:ind w:left="-38" w:right="-58"/>
              <w:jc w:val="center"/>
              <w:rPr>
                <w:sz w:val="22"/>
              </w:rPr>
            </w:pPr>
          </w:p>
        </w:tc>
        <w:tc>
          <w:tcPr>
            <w:tcW w:w="1304" w:type="dxa"/>
          </w:tcPr>
          <w:p w14:paraId="5CC0376A" w14:textId="77777777" w:rsidR="0049494F" w:rsidRPr="007B10E8" w:rsidRDefault="0049494F" w:rsidP="00193179">
            <w:pPr>
              <w:overflowPunct w:val="0"/>
              <w:snapToGrid w:val="0"/>
              <w:spacing w:line="240" w:lineRule="exact"/>
              <w:ind w:left="-38" w:right="-58"/>
              <w:jc w:val="center"/>
              <w:rPr>
                <w:sz w:val="22"/>
              </w:rPr>
            </w:pPr>
          </w:p>
        </w:tc>
      </w:tr>
      <w:tr w:rsidR="0049494F" w:rsidRPr="007B10E8" w14:paraId="19D7219D" w14:textId="551AD71E" w:rsidTr="0049494F">
        <w:tc>
          <w:tcPr>
            <w:tcW w:w="2444" w:type="dxa"/>
            <w:shd w:val="clear" w:color="auto" w:fill="auto"/>
          </w:tcPr>
          <w:p w14:paraId="5C9AEE4B"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1304" w:type="dxa"/>
          </w:tcPr>
          <w:p w14:paraId="589E9B6A"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1304" w:type="dxa"/>
          </w:tcPr>
          <w:p w14:paraId="57BD0D4B"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1304" w:type="dxa"/>
          </w:tcPr>
          <w:p w14:paraId="0AB3E3A5"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2.9</w:t>
            </w:r>
          </w:p>
        </w:tc>
        <w:tc>
          <w:tcPr>
            <w:tcW w:w="1304" w:type="dxa"/>
          </w:tcPr>
          <w:p w14:paraId="3230EBE9" w14:textId="403E0CB5" w:rsidR="0049494F" w:rsidRPr="007B10E8" w:rsidRDefault="0049494F" w:rsidP="00193179">
            <w:pPr>
              <w:overflowPunct w:val="0"/>
              <w:snapToGrid w:val="0"/>
              <w:spacing w:line="240" w:lineRule="exact"/>
              <w:ind w:left="-38" w:right="-58"/>
              <w:jc w:val="center"/>
              <w:rPr>
                <w:sz w:val="22"/>
              </w:rPr>
            </w:pPr>
            <w:r w:rsidRPr="007B10E8">
              <w:rPr>
                <w:sz w:val="22"/>
              </w:rPr>
              <w:t>2.6</w:t>
            </w:r>
          </w:p>
        </w:tc>
        <w:tc>
          <w:tcPr>
            <w:tcW w:w="1304" w:type="dxa"/>
          </w:tcPr>
          <w:p w14:paraId="01BB6C2D" w14:textId="5472E47D" w:rsidR="0049494F" w:rsidRPr="007B10E8" w:rsidRDefault="00604505" w:rsidP="00193179">
            <w:pPr>
              <w:overflowPunct w:val="0"/>
              <w:snapToGrid w:val="0"/>
              <w:spacing w:line="240" w:lineRule="exact"/>
              <w:ind w:left="-38" w:right="-58"/>
              <w:jc w:val="center"/>
              <w:rPr>
                <w:sz w:val="22"/>
              </w:rPr>
            </w:pPr>
            <w:r>
              <w:rPr>
                <w:sz w:val="22"/>
              </w:rPr>
              <w:t>2.4</w:t>
            </w:r>
          </w:p>
        </w:tc>
      </w:tr>
      <w:tr w:rsidR="0049494F" w:rsidRPr="007B10E8" w14:paraId="5676A86A" w14:textId="0E319866" w:rsidTr="0049494F">
        <w:tc>
          <w:tcPr>
            <w:tcW w:w="2444" w:type="dxa"/>
            <w:shd w:val="clear" w:color="auto" w:fill="auto"/>
          </w:tcPr>
          <w:p w14:paraId="6D3140F3"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04" w:type="dxa"/>
          </w:tcPr>
          <w:p w14:paraId="1B98AE5B"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4B65A08A"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14CCB2EA"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0BF87A40" w14:textId="77777777" w:rsidR="0049494F" w:rsidRPr="007B10E8" w:rsidRDefault="0049494F" w:rsidP="00193179">
            <w:pPr>
              <w:overflowPunct w:val="0"/>
              <w:snapToGrid w:val="0"/>
              <w:spacing w:line="240" w:lineRule="exact"/>
              <w:ind w:left="-38" w:right="-58"/>
              <w:jc w:val="center"/>
              <w:rPr>
                <w:sz w:val="22"/>
              </w:rPr>
            </w:pPr>
          </w:p>
        </w:tc>
        <w:tc>
          <w:tcPr>
            <w:tcW w:w="1304" w:type="dxa"/>
          </w:tcPr>
          <w:p w14:paraId="1FB02E51" w14:textId="77777777" w:rsidR="0049494F" w:rsidRPr="007B10E8" w:rsidRDefault="0049494F" w:rsidP="00193179">
            <w:pPr>
              <w:overflowPunct w:val="0"/>
              <w:snapToGrid w:val="0"/>
              <w:spacing w:line="240" w:lineRule="exact"/>
              <w:ind w:left="-38" w:right="-58"/>
              <w:jc w:val="center"/>
              <w:rPr>
                <w:sz w:val="22"/>
              </w:rPr>
            </w:pPr>
          </w:p>
        </w:tc>
      </w:tr>
      <w:tr w:rsidR="0049494F" w:rsidRPr="007B10E8" w14:paraId="1B3C5268" w14:textId="44ED98D1" w:rsidTr="0049494F">
        <w:tc>
          <w:tcPr>
            <w:tcW w:w="2444" w:type="dxa"/>
            <w:shd w:val="clear" w:color="auto" w:fill="auto"/>
          </w:tcPr>
          <w:p w14:paraId="2127C912"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1304" w:type="dxa"/>
          </w:tcPr>
          <w:p w14:paraId="3E264DDD"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5.5</w:t>
            </w:r>
          </w:p>
        </w:tc>
        <w:tc>
          <w:tcPr>
            <w:tcW w:w="1304" w:type="dxa"/>
          </w:tcPr>
          <w:p w14:paraId="5E85E5BC"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4.8</w:t>
            </w:r>
          </w:p>
        </w:tc>
        <w:tc>
          <w:tcPr>
            <w:tcW w:w="1304" w:type="dxa"/>
          </w:tcPr>
          <w:p w14:paraId="51CB3DF4"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4.0</w:t>
            </w:r>
          </w:p>
        </w:tc>
        <w:tc>
          <w:tcPr>
            <w:tcW w:w="1304" w:type="dxa"/>
          </w:tcPr>
          <w:p w14:paraId="7D149F9D" w14:textId="19E22906" w:rsidR="0049494F" w:rsidRPr="007B10E8" w:rsidRDefault="0049494F" w:rsidP="00193179">
            <w:pPr>
              <w:overflowPunct w:val="0"/>
              <w:snapToGrid w:val="0"/>
              <w:spacing w:line="240" w:lineRule="exact"/>
              <w:ind w:left="-38" w:right="-58"/>
              <w:jc w:val="center"/>
              <w:rPr>
                <w:sz w:val="22"/>
              </w:rPr>
            </w:pPr>
            <w:r w:rsidRPr="007B10E8">
              <w:rPr>
                <w:sz w:val="22"/>
              </w:rPr>
              <w:t>3.3</w:t>
            </w:r>
          </w:p>
        </w:tc>
        <w:tc>
          <w:tcPr>
            <w:tcW w:w="1304" w:type="dxa"/>
          </w:tcPr>
          <w:p w14:paraId="6A0C5706" w14:textId="3CEA1365" w:rsidR="0049494F" w:rsidRPr="007B10E8" w:rsidRDefault="00604505" w:rsidP="00193179">
            <w:pPr>
              <w:overflowPunct w:val="0"/>
              <w:snapToGrid w:val="0"/>
              <w:spacing w:line="240" w:lineRule="exact"/>
              <w:ind w:left="-38" w:right="-58"/>
              <w:jc w:val="center"/>
              <w:rPr>
                <w:sz w:val="22"/>
              </w:rPr>
            </w:pPr>
            <w:r>
              <w:rPr>
                <w:sz w:val="22"/>
              </w:rPr>
              <w:t>3.2</w:t>
            </w:r>
          </w:p>
        </w:tc>
      </w:tr>
      <w:tr w:rsidR="0049494F" w:rsidRPr="007B10E8" w14:paraId="5D0C4D40" w14:textId="76737DDB" w:rsidTr="0049494F">
        <w:tc>
          <w:tcPr>
            <w:tcW w:w="2444" w:type="dxa"/>
            <w:shd w:val="clear" w:color="auto" w:fill="auto"/>
          </w:tcPr>
          <w:p w14:paraId="743229BC"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304" w:type="dxa"/>
          </w:tcPr>
          <w:p w14:paraId="16C6AACA"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5E92BF0E"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3EB8545A"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4088D97C" w14:textId="77777777" w:rsidR="0049494F" w:rsidRPr="007B10E8" w:rsidRDefault="0049494F" w:rsidP="00193179">
            <w:pPr>
              <w:overflowPunct w:val="0"/>
              <w:snapToGrid w:val="0"/>
              <w:spacing w:line="240" w:lineRule="exact"/>
              <w:ind w:left="-38" w:right="-58"/>
              <w:jc w:val="center"/>
              <w:rPr>
                <w:sz w:val="22"/>
              </w:rPr>
            </w:pPr>
          </w:p>
        </w:tc>
        <w:tc>
          <w:tcPr>
            <w:tcW w:w="1304" w:type="dxa"/>
          </w:tcPr>
          <w:p w14:paraId="47B0445A" w14:textId="77777777" w:rsidR="0049494F" w:rsidRPr="007B10E8" w:rsidRDefault="0049494F" w:rsidP="00193179">
            <w:pPr>
              <w:overflowPunct w:val="0"/>
              <w:snapToGrid w:val="0"/>
              <w:spacing w:line="240" w:lineRule="exact"/>
              <w:ind w:left="-38" w:right="-58"/>
              <w:jc w:val="center"/>
              <w:rPr>
                <w:sz w:val="22"/>
              </w:rPr>
            </w:pPr>
          </w:p>
        </w:tc>
      </w:tr>
      <w:tr w:rsidR="0049494F" w:rsidRPr="007B10E8" w14:paraId="00A3E886" w14:textId="503B0C08" w:rsidTr="0049494F">
        <w:tc>
          <w:tcPr>
            <w:tcW w:w="2444" w:type="dxa"/>
            <w:shd w:val="clear" w:color="auto" w:fill="auto"/>
          </w:tcPr>
          <w:p w14:paraId="3BFC7CF9"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1304" w:type="dxa"/>
          </w:tcPr>
          <w:p w14:paraId="36969CF5"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4.9</w:t>
            </w:r>
          </w:p>
        </w:tc>
        <w:tc>
          <w:tcPr>
            <w:tcW w:w="1304" w:type="dxa"/>
          </w:tcPr>
          <w:p w14:paraId="4B1029E3"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4.4</w:t>
            </w:r>
          </w:p>
        </w:tc>
        <w:tc>
          <w:tcPr>
            <w:tcW w:w="1304" w:type="dxa"/>
          </w:tcPr>
          <w:p w14:paraId="4623BCDC"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3.6</w:t>
            </w:r>
          </w:p>
        </w:tc>
        <w:tc>
          <w:tcPr>
            <w:tcW w:w="1304" w:type="dxa"/>
          </w:tcPr>
          <w:p w14:paraId="64112421" w14:textId="58D6FFD8" w:rsidR="0049494F" w:rsidRPr="007B10E8" w:rsidRDefault="0049494F" w:rsidP="00193179">
            <w:pPr>
              <w:overflowPunct w:val="0"/>
              <w:snapToGrid w:val="0"/>
              <w:spacing w:line="240" w:lineRule="exact"/>
              <w:ind w:left="-38" w:right="-58"/>
              <w:jc w:val="center"/>
              <w:rPr>
                <w:sz w:val="22"/>
              </w:rPr>
            </w:pPr>
            <w:r w:rsidRPr="007B10E8">
              <w:rPr>
                <w:sz w:val="22"/>
              </w:rPr>
              <w:t>2.8</w:t>
            </w:r>
          </w:p>
        </w:tc>
        <w:tc>
          <w:tcPr>
            <w:tcW w:w="1304" w:type="dxa"/>
          </w:tcPr>
          <w:p w14:paraId="044978DC" w14:textId="3EF81488" w:rsidR="0049494F" w:rsidRPr="007B10E8" w:rsidRDefault="00604505" w:rsidP="00193179">
            <w:pPr>
              <w:overflowPunct w:val="0"/>
              <w:snapToGrid w:val="0"/>
              <w:spacing w:line="240" w:lineRule="exact"/>
              <w:ind w:left="-38" w:right="-58"/>
              <w:jc w:val="center"/>
              <w:rPr>
                <w:sz w:val="22"/>
              </w:rPr>
            </w:pPr>
            <w:r>
              <w:rPr>
                <w:sz w:val="22"/>
              </w:rPr>
              <w:t>2.2</w:t>
            </w:r>
          </w:p>
        </w:tc>
      </w:tr>
      <w:tr w:rsidR="0049494F" w:rsidRPr="007B10E8" w14:paraId="7BAA5203" w14:textId="11AE3D42" w:rsidTr="0049494F">
        <w:tc>
          <w:tcPr>
            <w:tcW w:w="2444" w:type="dxa"/>
            <w:shd w:val="clear" w:color="auto" w:fill="auto"/>
          </w:tcPr>
          <w:p w14:paraId="2B1C0AB0"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1304" w:type="dxa"/>
          </w:tcPr>
          <w:p w14:paraId="2CE17F81"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61E53946"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31D32239"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0BD4BED9" w14:textId="77777777" w:rsidR="0049494F" w:rsidRPr="007B10E8" w:rsidRDefault="0049494F" w:rsidP="00193179">
            <w:pPr>
              <w:overflowPunct w:val="0"/>
              <w:snapToGrid w:val="0"/>
              <w:spacing w:line="240" w:lineRule="exact"/>
              <w:ind w:left="-38" w:right="-58"/>
              <w:jc w:val="center"/>
              <w:rPr>
                <w:sz w:val="22"/>
                <w:highlight w:val="yellow"/>
              </w:rPr>
            </w:pPr>
          </w:p>
        </w:tc>
        <w:tc>
          <w:tcPr>
            <w:tcW w:w="1304" w:type="dxa"/>
          </w:tcPr>
          <w:p w14:paraId="6470BC54" w14:textId="77777777" w:rsidR="0049494F" w:rsidRPr="007B10E8" w:rsidRDefault="0049494F" w:rsidP="00193179">
            <w:pPr>
              <w:overflowPunct w:val="0"/>
              <w:snapToGrid w:val="0"/>
              <w:spacing w:line="240" w:lineRule="exact"/>
              <w:ind w:left="-38" w:right="-58"/>
              <w:jc w:val="center"/>
              <w:rPr>
                <w:sz w:val="22"/>
                <w:highlight w:val="yellow"/>
              </w:rPr>
            </w:pPr>
          </w:p>
        </w:tc>
      </w:tr>
      <w:tr w:rsidR="0049494F" w:rsidRPr="007B10E8" w14:paraId="0A979F7F" w14:textId="53F5DAED" w:rsidTr="0049494F">
        <w:tc>
          <w:tcPr>
            <w:tcW w:w="2444" w:type="dxa"/>
            <w:shd w:val="clear" w:color="auto" w:fill="auto"/>
          </w:tcPr>
          <w:p w14:paraId="50192C5C"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1304" w:type="dxa"/>
          </w:tcPr>
          <w:p w14:paraId="15AA7118"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5.8</w:t>
            </w:r>
          </w:p>
        </w:tc>
        <w:tc>
          <w:tcPr>
            <w:tcW w:w="1304" w:type="dxa"/>
          </w:tcPr>
          <w:p w14:paraId="46C16735"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4.9</w:t>
            </w:r>
          </w:p>
        </w:tc>
        <w:tc>
          <w:tcPr>
            <w:tcW w:w="1304" w:type="dxa"/>
          </w:tcPr>
          <w:p w14:paraId="04A12CA8"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2.7</w:t>
            </w:r>
          </w:p>
        </w:tc>
        <w:tc>
          <w:tcPr>
            <w:tcW w:w="1304" w:type="dxa"/>
          </w:tcPr>
          <w:p w14:paraId="363AD8B0" w14:textId="6F0C3EAB" w:rsidR="0049494F" w:rsidRPr="007B10E8" w:rsidRDefault="0049494F" w:rsidP="00193179">
            <w:pPr>
              <w:overflowPunct w:val="0"/>
              <w:snapToGrid w:val="0"/>
              <w:spacing w:line="240" w:lineRule="exact"/>
              <w:ind w:left="-38" w:right="-58"/>
              <w:jc w:val="center"/>
              <w:rPr>
                <w:sz w:val="22"/>
              </w:rPr>
            </w:pPr>
            <w:r w:rsidRPr="007B10E8">
              <w:rPr>
                <w:sz w:val="22"/>
              </w:rPr>
              <w:t>2.8</w:t>
            </w:r>
          </w:p>
        </w:tc>
        <w:tc>
          <w:tcPr>
            <w:tcW w:w="1304" w:type="dxa"/>
          </w:tcPr>
          <w:p w14:paraId="19DC8BF8" w14:textId="78F3F974" w:rsidR="0049494F" w:rsidRPr="007B10E8" w:rsidRDefault="003C00C0" w:rsidP="00193179">
            <w:pPr>
              <w:overflowPunct w:val="0"/>
              <w:snapToGrid w:val="0"/>
              <w:spacing w:line="240" w:lineRule="exact"/>
              <w:ind w:left="-38" w:right="-58"/>
              <w:jc w:val="center"/>
              <w:rPr>
                <w:sz w:val="22"/>
              </w:rPr>
            </w:pPr>
            <w:r>
              <w:rPr>
                <w:sz w:val="22"/>
              </w:rPr>
              <w:t>2.4</w:t>
            </w:r>
          </w:p>
        </w:tc>
      </w:tr>
      <w:tr w:rsidR="0049494F" w:rsidRPr="007B10E8" w14:paraId="5FAF79F5" w14:textId="3CF262B7" w:rsidTr="0049494F">
        <w:tc>
          <w:tcPr>
            <w:tcW w:w="2444" w:type="dxa"/>
            <w:shd w:val="clear" w:color="auto" w:fill="auto"/>
          </w:tcPr>
          <w:p w14:paraId="75CE9084"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304" w:type="dxa"/>
          </w:tcPr>
          <w:p w14:paraId="0C7BB6D1"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01212701"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6FE1F1E1"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4A093E7F" w14:textId="77777777" w:rsidR="0049494F" w:rsidRPr="007B10E8" w:rsidRDefault="0049494F" w:rsidP="00193179">
            <w:pPr>
              <w:overflowPunct w:val="0"/>
              <w:snapToGrid w:val="0"/>
              <w:spacing w:line="240" w:lineRule="exact"/>
              <w:ind w:left="-38" w:right="-58"/>
              <w:jc w:val="center"/>
              <w:rPr>
                <w:sz w:val="22"/>
              </w:rPr>
            </w:pPr>
          </w:p>
        </w:tc>
        <w:tc>
          <w:tcPr>
            <w:tcW w:w="1304" w:type="dxa"/>
          </w:tcPr>
          <w:p w14:paraId="39C1D41B" w14:textId="77777777" w:rsidR="0049494F" w:rsidRPr="007B10E8" w:rsidRDefault="0049494F" w:rsidP="00193179">
            <w:pPr>
              <w:overflowPunct w:val="0"/>
              <w:snapToGrid w:val="0"/>
              <w:spacing w:line="240" w:lineRule="exact"/>
              <w:ind w:left="-38" w:right="-58"/>
              <w:jc w:val="center"/>
              <w:rPr>
                <w:sz w:val="22"/>
              </w:rPr>
            </w:pPr>
          </w:p>
        </w:tc>
      </w:tr>
      <w:tr w:rsidR="0049494F" w:rsidRPr="007B10E8" w14:paraId="547CE4BF" w14:textId="5BF2F08A" w:rsidTr="0049494F">
        <w:tc>
          <w:tcPr>
            <w:tcW w:w="2444" w:type="dxa"/>
            <w:shd w:val="clear" w:color="auto" w:fill="auto"/>
          </w:tcPr>
          <w:p w14:paraId="69E69474"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1304" w:type="dxa"/>
            <w:shd w:val="clear" w:color="auto" w:fill="auto"/>
          </w:tcPr>
          <w:p w14:paraId="3AA45BE9"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7.2</w:t>
            </w:r>
          </w:p>
        </w:tc>
        <w:tc>
          <w:tcPr>
            <w:tcW w:w="1304" w:type="dxa"/>
            <w:shd w:val="clear" w:color="auto" w:fill="auto"/>
          </w:tcPr>
          <w:p w14:paraId="4E66DC40"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6.5</w:t>
            </w:r>
          </w:p>
        </w:tc>
        <w:tc>
          <w:tcPr>
            <w:tcW w:w="1304" w:type="dxa"/>
            <w:shd w:val="clear" w:color="auto" w:fill="auto"/>
          </w:tcPr>
          <w:p w14:paraId="5B1C5E96"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5.2</w:t>
            </w:r>
          </w:p>
        </w:tc>
        <w:tc>
          <w:tcPr>
            <w:tcW w:w="1304" w:type="dxa"/>
            <w:shd w:val="clear" w:color="auto" w:fill="auto"/>
          </w:tcPr>
          <w:p w14:paraId="6A658A70" w14:textId="2D3912DF" w:rsidR="0049494F" w:rsidRPr="007B10E8" w:rsidRDefault="0049494F" w:rsidP="00193179">
            <w:pPr>
              <w:overflowPunct w:val="0"/>
              <w:snapToGrid w:val="0"/>
              <w:spacing w:line="240" w:lineRule="exact"/>
              <w:ind w:left="-38" w:right="-58"/>
              <w:jc w:val="center"/>
              <w:rPr>
                <w:sz w:val="22"/>
              </w:rPr>
            </w:pPr>
            <w:r w:rsidRPr="007B10E8">
              <w:rPr>
                <w:sz w:val="22"/>
              </w:rPr>
              <w:t>4.1</w:t>
            </w:r>
          </w:p>
        </w:tc>
        <w:tc>
          <w:tcPr>
            <w:tcW w:w="1304" w:type="dxa"/>
          </w:tcPr>
          <w:p w14:paraId="1202CB15" w14:textId="598EA21E" w:rsidR="0049494F" w:rsidRPr="007B10E8" w:rsidRDefault="003C00C0" w:rsidP="00193179">
            <w:pPr>
              <w:overflowPunct w:val="0"/>
              <w:snapToGrid w:val="0"/>
              <w:spacing w:line="240" w:lineRule="exact"/>
              <w:ind w:left="-38" w:right="-58"/>
              <w:jc w:val="center"/>
              <w:rPr>
                <w:sz w:val="22"/>
              </w:rPr>
            </w:pPr>
            <w:r>
              <w:rPr>
                <w:sz w:val="22"/>
              </w:rPr>
              <w:t>4.2</w:t>
            </w:r>
          </w:p>
        </w:tc>
      </w:tr>
      <w:tr w:rsidR="0049494F" w:rsidRPr="007B10E8" w14:paraId="7707726E" w14:textId="10359C27" w:rsidTr="0049494F">
        <w:tc>
          <w:tcPr>
            <w:tcW w:w="2444" w:type="dxa"/>
            <w:shd w:val="clear" w:color="auto" w:fill="auto"/>
          </w:tcPr>
          <w:p w14:paraId="5660491B"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304" w:type="dxa"/>
          </w:tcPr>
          <w:p w14:paraId="6E4D4264"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24F8E706"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7BC38BD8"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17D8E64A" w14:textId="77777777" w:rsidR="0049494F" w:rsidRPr="007B10E8" w:rsidRDefault="0049494F" w:rsidP="00193179">
            <w:pPr>
              <w:overflowPunct w:val="0"/>
              <w:snapToGrid w:val="0"/>
              <w:spacing w:line="240" w:lineRule="exact"/>
              <w:ind w:left="-38" w:right="-58"/>
              <w:jc w:val="center"/>
              <w:rPr>
                <w:sz w:val="22"/>
              </w:rPr>
            </w:pPr>
          </w:p>
        </w:tc>
        <w:tc>
          <w:tcPr>
            <w:tcW w:w="1304" w:type="dxa"/>
          </w:tcPr>
          <w:p w14:paraId="73B44E7E" w14:textId="77777777" w:rsidR="0049494F" w:rsidRPr="007B10E8" w:rsidRDefault="0049494F" w:rsidP="00193179">
            <w:pPr>
              <w:overflowPunct w:val="0"/>
              <w:snapToGrid w:val="0"/>
              <w:spacing w:line="240" w:lineRule="exact"/>
              <w:ind w:left="-38" w:right="-58"/>
              <w:jc w:val="center"/>
              <w:rPr>
                <w:sz w:val="22"/>
              </w:rPr>
            </w:pPr>
          </w:p>
        </w:tc>
      </w:tr>
      <w:tr w:rsidR="0049494F" w:rsidRPr="007B10E8" w14:paraId="4C9992F3" w14:textId="67343F2B" w:rsidTr="0049494F">
        <w:tc>
          <w:tcPr>
            <w:tcW w:w="2444" w:type="dxa"/>
            <w:shd w:val="clear" w:color="auto" w:fill="auto"/>
          </w:tcPr>
          <w:p w14:paraId="73BDE616"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1304" w:type="dxa"/>
          </w:tcPr>
          <w:p w14:paraId="23518509"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5.4</w:t>
            </w:r>
          </w:p>
        </w:tc>
        <w:tc>
          <w:tcPr>
            <w:tcW w:w="1304" w:type="dxa"/>
          </w:tcPr>
          <w:p w14:paraId="09697953"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5.2</w:t>
            </w:r>
          </w:p>
        </w:tc>
        <w:tc>
          <w:tcPr>
            <w:tcW w:w="1304" w:type="dxa"/>
          </w:tcPr>
          <w:p w14:paraId="2E600A78"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1304" w:type="dxa"/>
          </w:tcPr>
          <w:p w14:paraId="357E629B" w14:textId="6BBFEC45" w:rsidR="0049494F" w:rsidRPr="007B10E8" w:rsidRDefault="0049494F" w:rsidP="00193179">
            <w:pPr>
              <w:overflowPunct w:val="0"/>
              <w:snapToGrid w:val="0"/>
              <w:spacing w:line="240" w:lineRule="exact"/>
              <w:ind w:left="-38" w:right="-58"/>
              <w:jc w:val="center"/>
              <w:rPr>
                <w:sz w:val="22"/>
              </w:rPr>
            </w:pPr>
            <w:r w:rsidRPr="007B10E8">
              <w:rPr>
                <w:sz w:val="22"/>
              </w:rPr>
              <w:t>3.2</w:t>
            </w:r>
          </w:p>
        </w:tc>
        <w:tc>
          <w:tcPr>
            <w:tcW w:w="1304" w:type="dxa"/>
          </w:tcPr>
          <w:p w14:paraId="5A683727" w14:textId="097A269B" w:rsidR="0049494F" w:rsidRPr="007B10E8" w:rsidRDefault="003C00C0" w:rsidP="00193179">
            <w:pPr>
              <w:overflowPunct w:val="0"/>
              <w:snapToGrid w:val="0"/>
              <w:spacing w:line="240" w:lineRule="exact"/>
              <w:ind w:left="-38" w:right="-58"/>
              <w:jc w:val="center"/>
              <w:rPr>
                <w:sz w:val="22"/>
              </w:rPr>
            </w:pPr>
            <w:r>
              <w:rPr>
                <w:sz w:val="22"/>
              </w:rPr>
              <w:t>3.0</w:t>
            </w:r>
          </w:p>
        </w:tc>
      </w:tr>
      <w:tr w:rsidR="0049494F" w:rsidRPr="007B10E8" w14:paraId="302C932B" w14:textId="6B18A789" w:rsidTr="0049494F">
        <w:tc>
          <w:tcPr>
            <w:tcW w:w="2444" w:type="dxa"/>
            <w:shd w:val="clear" w:color="auto" w:fill="auto"/>
          </w:tcPr>
          <w:p w14:paraId="3AA7486C"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304" w:type="dxa"/>
          </w:tcPr>
          <w:p w14:paraId="60D82DCB"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6061AFD1"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1EA2D46C" w14:textId="77777777" w:rsidR="0049494F" w:rsidRPr="007B10E8" w:rsidRDefault="0049494F" w:rsidP="00193179">
            <w:pPr>
              <w:overflowPunct w:val="0"/>
              <w:snapToGrid w:val="0"/>
              <w:spacing w:line="240" w:lineRule="exact"/>
              <w:ind w:left="-38" w:right="-58"/>
              <w:jc w:val="center"/>
              <w:rPr>
                <w:bCs/>
                <w:sz w:val="22"/>
                <w:szCs w:val="22"/>
                <w:lang w:eastAsia="zh-TW"/>
              </w:rPr>
            </w:pPr>
          </w:p>
        </w:tc>
        <w:tc>
          <w:tcPr>
            <w:tcW w:w="1304" w:type="dxa"/>
          </w:tcPr>
          <w:p w14:paraId="67BBF17F" w14:textId="77777777" w:rsidR="0049494F" w:rsidRPr="007B10E8" w:rsidRDefault="0049494F" w:rsidP="00193179">
            <w:pPr>
              <w:overflowPunct w:val="0"/>
              <w:snapToGrid w:val="0"/>
              <w:spacing w:line="240" w:lineRule="exact"/>
              <w:ind w:left="-38" w:right="-58"/>
              <w:jc w:val="center"/>
              <w:rPr>
                <w:sz w:val="22"/>
              </w:rPr>
            </w:pPr>
          </w:p>
        </w:tc>
        <w:tc>
          <w:tcPr>
            <w:tcW w:w="1304" w:type="dxa"/>
          </w:tcPr>
          <w:p w14:paraId="2BE020D7" w14:textId="77777777" w:rsidR="0049494F" w:rsidRPr="007B10E8" w:rsidRDefault="0049494F" w:rsidP="00193179">
            <w:pPr>
              <w:overflowPunct w:val="0"/>
              <w:snapToGrid w:val="0"/>
              <w:spacing w:line="240" w:lineRule="exact"/>
              <w:ind w:left="-38" w:right="-58"/>
              <w:jc w:val="center"/>
              <w:rPr>
                <w:sz w:val="22"/>
              </w:rPr>
            </w:pPr>
          </w:p>
        </w:tc>
      </w:tr>
      <w:tr w:rsidR="0049494F" w:rsidRPr="007B10E8" w14:paraId="60FC5C5B" w14:textId="5058AB80" w:rsidTr="0049494F">
        <w:tc>
          <w:tcPr>
            <w:tcW w:w="2444" w:type="dxa"/>
            <w:shd w:val="clear" w:color="auto" w:fill="auto"/>
          </w:tcPr>
          <w:p w14:paraId="3916A007"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1304" w:type="dxa"/>
          </w:tcPr>
          <w:p w14:paraId="09CF1001"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3.7</w:t>
            </w:r>
          </w:p>
        </w:tc>
        <w:tc>
          <w:tcPr>
            <w:tcW w:w="1304" w:type="dxa"/>
          </w:tcPr>
          <w:p w14:paraId="67A5BE5E"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3.9</w:t>
            </w:r>
          </w:p>
        </w:tc>
        <w:tc>
          <w:tcPr>
            <w:tcW w:w="1304" w:type="dxa"/>
          </w:tcPr>
          <w:p w14:paraId="5C850B57" w14:textId="77777777" w:rsidR="0049494F" w:rsidRPr="007B10E8" w:rsidRDefault="0049494F"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3.9</w:t>
            </w:r>
          </w:p>
        </w:tc>
        <w:tc>
          <w:tcPr>
            <w:tcW w:w="1304" w:type="dxa"/>
          </w:tcPr>
          <w:p w14:paraId="7710F7B9" w14:textId="45969BBD" w:rsidR="0049494F" w:rsidRPr="007B10E8" w:rsidRDefault="0049494F" w:rsidP="00193179">
            <w:pPr>
              <w:overflowPunct w:val="0"/>
              <w:snapToGrid w:val="0"/>
              <w:spacing w:line="240" w:lineRule="exact"/>
              <w:ind w:left="-38" w:right="-58"/>
              <w:jc w:val="center"/>
              <w:rPr>
                <w:sz w:val="22"/>
              </w:rPr>
            </w:pPr>
            <w:r w:rsidRPr="007B10E8">
              <w:rPr>
                <w:sz w:val="22"/>
              </w:rPr>
              <w:t>3.3</w:t>
            </w:r>
          </w:p>
        </w:tc>
        <w:tc>
          <w:tcPr>
            <w:tcW w:w="1304" w:type="dxa"/>
          </w:tcPr>
          <w:p w14:paraId="74B82DB4" w14:textId="7E86203B" w:rsidR="0049494F" w:rsidRPr="007B10E8" w:rsidRDefault="003C00C0" w:rsidP="00193179">
            <w:pPr>
              <w:overflowPunct w:val="0"/>
              <w:snapToGrid w:val="0"/>
              <w:spacing w:line="240" w:lineRule="exact"/>
              <w:ind w:left="-38" w:right="-58"/>
              <w:jc w:val="center"/>
              <w:rPr>
                <w:sz w:val="22"/>
              </w:rPr>
            </w:pPr>
            <w:r>
              <w:rPr>
                <w:sz w:val="22"/>
              </w:rPr>
              <w:t>2.9</w:t>
            </w:r>
          </w:p>
        </w:tc>
      </w:tr>
      <w:tr w:rsidR="0049494F" w:rsidRPr="007B10E8" w14:paraId="7E4FDB12" w14:textId="58BE5B49" w:rsidTr="0049494F">
        <w:tc>
          <w:tcPr>
            <w:tcW w:w="2444" w:type="dxa"/>
            <w:shd w:val="clear" w:color="auto" w:fill="auto"/>
          </w:tcPr>
          <w:p w14:paraId="4C6FFB7B" w14:textId="77777777" w:rsidR="0049494F" w:rsidRPr="007B10E8" w:rsidRDefault="0049494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304" w:type="dxa"/>
          </w:tcPr>
          <w:p w14:paraId="2ECD9E93" w14:textId="77777777" w:rsidR="0049494F" w:rsidRPr="007B10E8" w:rsidRDefault="0049494F" w:rsidP="00193179">
            <w:pPr>
              <w:overflowPunct w:val="0"/>
              <w:snapToGrid w:val="0"/>
              <w:spacing w:line="240" w:lineRule="exact"/>
              <w:ind w:left="-38" w:right="-58"/>
              <w:jc w:val="center"/>
              <w:rPr>
                <w:bCs/>
                <w:sz w:val="22"/>
                <w:szCs w:val="22"/>
              </w:rPr>
            </w:pPr>
          </w:p>
        </w:tc>
        <w:tc>
          <w:tcPr>
            <w:tcW w:w="1304" w:type="dxa"/>
          </w:tcPr>
          <w:p w14:paraId="21492DD8" w14:textId="77777777" w:rsidR="0049494F" w:rsidRPr="007B10E8" w:rsidRDefault="0049494F" w:rsidP="00193179">
            <w:pPr>
              <w:overflowPunct w:val="0"/>
              <w:snapToGrid w:val="0"/>
              <w:spacing w:line="240" w:lineRule="exact"/>
              <w:ind w:left="-38" w:right="-58"/>
              <w:jc w:val="center"/>
              <w:rPr>
                <w:bCs/>
                <w:sz w:val="22"/>
                <w:szCs w:val="22"/>
              </w:rPr>
            </w:pPr>
          </w:p>
        </w:tc>
        <w:tc>
          <w:tcPr>
            <w:tcW w:w="1304" w:type="dxa"/>
          </w:tcPr>
          <w:p w14:paraId="0F70730A" w14:textId="77777777" w:rsidR="0049494F" w:rsidRPr="007B10E8" w:rsidRDefault="0049494F" w:rsidP="00193179">
            <w:pPr>
              <w:overflowPunct w:val="0"/>
              <w:snapToGrid w:val="0"/>
              <w:spacing w:line="240" w:lineRule="exact"/>
              <w:ind w:left="-38" w:right="-58"/>
              <w:jc w:val="center"/>
              <w:rPr>
                <w:bCs/>
                <w:sz w:val="22"/>
                <w:szCs w:val="22"/>
              </w:rPr>
            </w:pPr>
          </w:p>
        </w:tc>
        <w:tc>
          <w:tcPr>
            <w:tcW w:w="1304" w:type="dxa"/>
          </w:tcPr>
          <w:p w14:paraId="67FA099E" w14:textId="77777777" w:rsidR="0049494F" w:rsidRPr="007B10E8" w:rsidRDefault="0049494F" w:rsidP="00193179">
            <w:pPr>
              <w:overflowPunct w:val="0"/>
              <w:snapToGrid w:val="0"/>
              <w:spacing w:line="240" w:lineRule="exact"/>
              <w:ind w:left="-38" w:right="-58"/>
              <w:jc w:val="center"/>
              <w:rPr>
                <w:bCs/>
                <w:sz w:val="22"/>
                <w:szCs w:val="22"/>
              </w:rPr>
            </w:pPr>
          </w:p>
        </w:tc>
        <w:tc>
          <w:tcPr>
            <w:tcW w:w="1304" w:type="dxa"/>
          </w:tcPr>
          <w:p w14:paraId="19C0D3F7" w14:textId="77777777" w:rsidR="0049494F" w:rsidRPr="007B10E8" w:rsidRDefault="0049494F" w:rsidP="00193179">
            <w:pPr>
              <w:overflowPunct w:val="0"/>
              <w:snapToGrid w:val="0"/>
              <w:spacing w:line="240" w:lineRule="exact"/>
              <w:ind w:left="-38" w:right="-58"/>
              <w:jc w:val="center"/>
              <w:rPr>
                <w:bCs/>
                <w:sz w:val="22"/>
                <w:szCs w:val="22"/>
              </w:rPr>
            </w:pPr>
          </w:p>
        </w:tc>
      </w:tr>
    </w:tbl>
    <w:p w14:paraId="7A972B7B" w14:textId="5FF1F53F"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proofErr w:type="gramStart"/>
      <w:r w:rsidRPr="006D22B1">
        <w:rPr>
          <w:bCs/>
          <w:sz w:val="22"/>
          <w:szCs w:val="22"/>
        </w:rPr>
        <w:t>Note</w:t>
      </w:r>
      <w:r w:rsidRPr="006D22B1">
        <w:rPr>
          <w:bCs/>
          <w:sz w:val="22"/>
          <w:szCs w:val="22"/>
          <w:lang w:eastAsia="zh-TW"/>
        </w:rPr>
        <w:t>s</w:t>
      </w:r>
      <w:r w:rsidRPr="006D22B1">
        <w:rPr>
          <w:bCs/>
          <w:sz w:val="22"/>
          <w:szCs w:val="22"/>
        </w:rPr>
        <w:t xml:space="preserve"> :</w:t>
      </w:r>
      <w:proofErr w:type="gramEnd"/>
      <w:r w:rsidRPr="006D22B1">
        <w:rPr>
          <w:bCs/>
          <w:sz w:val="22"/>
          <w:szCs w:val="22"/>
        </w:rPr>
        <w:t xml:space="preserve"> </w:t>
      </w:r>
      <w:r w:rsidRPr="006D22B1">
        <w:rPr>
          <w:bCs/>
          <w:sz w:val="22"/>
          <w:szCs w:val="22"/>
          <w:lang w:eastAsia="zh-TW"/>
        </w:rPr>
        <w:tab/>
        <w:t>*</w:t>
      </w:r>
      <w:r w:rsidRPr="006D22B1">
        <w:rPr>
          <w:bCs/>
          <w:sz w:val="22"/>
          <w:szCs w:val="22"/>
          <w:lang w:eastAsia="zh-TW"/>
        </w:rPr>
        <w:tab/>
        <w:t>Not seasonally adjusted, but including first-time job-seekers and re-entrants into the labour force.</w:t>
      </w:r>
    </w:p>
    <w:p w14:paraId="146C02B9" w14:textId="77777777"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p>
    <w:p w14:paraId="0EB1428F" w14:textId="77777777"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r w:rsidRPr="006D22B1">
        <w:rPr>
          <w:bCs/>
          <w:sz w:val="22"/>
          <w:szCs w:val="22"/>
          <w:lang w:eastAsia="zh-TW"/>
        </w:rPr>
        <w:tab/>
        <w:t>^</w:t>
      </w:r>
      <w:r w:rsidRPr="006D22B1">
        <w:rPr>
          <w:bCs/>
          <w:sz w:val="22"/>
          <w:szCs w:val="22"/>
          <w:lang w:eastAsia="zh-TW"/>
        </w:rPr>
        <w:tab/>
        <w:t>Including craft courses.</w:t>
      </w:r>
    </w:p>
    <w:p w14:paraId="66FD4072" w14:textId="67ADEBC4" w:rsidR="00E65347" w:rsidRPr="006D22B1" w:rsidRDefault="00E65347" w:rsidP="00A855A5">
      <w:pPr>
        <w:tabs>
          <w:tab w:val="left" w:pos="864"/>
          <w:tab w:val="left" w:pos="1440"/>
        </w:tabs>
        <w:overflowPunct w:val="0"/>
        <w:snapToGrid w:val="0"/>
        <w:spacing w:line="220" w:lineRule="exact"/>
        <w:ind w:right="-241"/>
        <w:jc w:val="both"/>
        <w:rPr>
          <w:bCs/>
          <w:sz w:val="22"/>
          <w:szCs w:val="22"/>
        </w:rPr>
      </w:pPr>
    </w:p>
    <w:p w14:paraId="1C9E41D6" w14:textId="77777777" w:rsidR="00E65347" w:rsidRPr="006D22B1" w:rsidRDefault="00E65347" w:rsidP="00E65347">
      <w:pPr>
        <w:tabs>
          <w:tab w:val="left" w:pos="864"/>
          <w:tab w:val="left" w:pos="1440"/>
        </w:tabs>
        <w:overflowPunct w:val="0"/>
        <w:snapToGrid w:val="0"/>
        <w:spacing w:line="220" w:lineRule="exact"/>
        <w:ind w:left="1440" w:right="-238" w:hanging="1440"/>
        <w:jc w:val="both"/>
        <w:rPr>
          <w:lang w:eastAsia="zh-TW"/>
        </w:rPr>
      </w:pPr>
      <w:proofErr w:type="gramStart"/>
      <w:r w:rsidRPr="006D22B1">
        <w:rPr>
          <w:bCs/>
          <w:sz w:val="22"/>
          <w:szCs w:val="22"/>
        </w:rPr>
        <w:t>Source :</w:t>
      </w:r>
      <w:proofErr w:type="gramEnd"/>
      <w:r w:rsidRPr="006D22B1">
        <w:rPr>
          <w:bCs/>
          <w:sz w:val="22"/>
          <w:szCs w:val="22"/>
        </w:rPr>
        <w:tab/>
        <w:t>General Household Survey, Census and Statistics Department.</w:t>
      </w:r>
    </w:p>
    <w:p w14:paraId="14AB8AD7" w14:textId="57A1ED12" w:rsidR="00E65347" w:rsidRPr="00E65347" w:rsidRDefault="00E65347">
      <w:pPr>
        <w:overflowPunct w:val="0"/>
        <w:spacing w:line="360" w:lineRule="exact"/>
      </w:pPr>
    </w:p>
    <w:p w14:paraId="79111658" w14:textId="09D054FE" w:rsidR="001D31C6" w:rsidRDefault="001D31C6">
      <w:pPr>
        <w:widowControl/>
        <w:suppressAutoHyphens w:val="0"/>
        <w:rPr>
          <w:sz w:val="28"/>
          <w:szCs w:val="28"/>
          <w:lang w:val="en-HK"/>
        </w:rPr>
      </w:pPr>
      <w:r>
        <w:rPr>
          <w:sz w:val="28"/>
          <w:szCs w:val="28"/>
          <w:lang w:val="en-HK"/>
        </w:rPr>
        <w:br w:type="page"/>
      </w:r>
    </w:p>
    <w:p w14:paraId="02FA2732" w14:textId="4630A32B" w:rsidR="0069605E" w:rsidRPr="00CE6467" w:rsidRDefault="000E4BB0" w:rsidP="00085B45">
      <w:pPr>
        <w:tabs>
          <w:tab w:val="left" w:pos="1080"/>
        </w:tabs>
        <w:overflowPunct w:val="0"/>
        <w:spacing w:line="360" w:lineRule="exact"/>
        <w:ind w:right="28"/>
        <w:jc w:val="both"/>
        <w:rPr>
          <w:sz w:val="28"/>
          <w:szCs w:val="28"/>
          <w:lang w:val="en-HK" w:eastAsia="zh-TW"/>
        </w:rPr>
      </w:pPr>
      <w:r w:rsidRPr="00CE6467">
        <w:rPr>
          <w:sz w:val="28"/>
          <w:szCs w:val="28"/>
          <w:lang w:val="en-HK"/>
        </w:rPr>
        <w:t>5</w:t>
      </w:r>
      <w:r w:rsidR="006C5B2B" w:rsidRPr="00CE6467">
        <w:rPr>
          <w:sz w:val="28"/>
          <w:szCs w:val="28"/>
          <w:lang w:val="en-HK"/>
        </w:rPr>
        <w:t>.</w:t>
      </w:r>
      <w:r w:rsidR="00127229" w:rsidRPr="00CE6467">
        <w:rPr>
          <w:sz w:val="28"/>
          <w:szCs w:val="28"/>
          <w:lang w:val="en-HK" w:eastAsia="zh-TW"/>
        </w:rPr>
        <w:t>8</w:t>
      </w:r>
      <w:r w:rsidR="006C5B2B" w:rsidRPr="00CE6467">
        <w:rPr>
          <w:sz w:val="28"/>
          <w:szCs w:val="28"/>
          <w:lang w:val="en-HK" w:eastAsia="zh-TW"/>
        </w:rPr>
        <w:tab/>
      </w:r>
      <w:r w:rsidR="00127D82" w:rsidRPr="00CE6467">
        <w:rPr>
          <w:sz w:val="28"/>
          <w:szCs w:val="28"/>
          <w:lang w:val="en-HK" w:eastAsia="zh-TW"/>
        </w:rPr>
        <w:t>Indicators</w:t>
      </w:r>
      <w:r w:rsidR="00971C9B" w:rsidRPr="00CE6467">
        <w:rPr>
          <w:sz w:val="28"/>
          <w:szCs w:val="28"/>
          <w:lang w:val="en-HK" w:eastAsia="zh-TW"/>
        </w:rPr>
        <w:t xml:space="preserve"> for the intensity of unemployment</w:t>
      </w:r>
      <w:r w:rsidR="00681B67" w:rsidRPr="00CE6467">
        <w:rPr>
          <w:sz w:val="28"/>
          <w:szCs w:val="28"/>
          <w:lang w:val="en-HK" w:eastAsia="zh-TW"/>
        </w:rPr>
        <w:t xml:space="preserve"> </w:t>
      </w:r>
      <w:r w:rsidR="00A365CF">
        <w:rPr>
          <w:sz w:val="28"/>
          <w:szCs w:val="28"/>
          <w:lang w:val="en-HK" w:eastAsia="zh-TW"/>
        </w:rPr>
        <w:t xml:space="preserve">generally improved </w:t>
      </w:r>
      <w:r w:rsidR="005F0850" w:rsidRPr="00CE6467">
        <w:rPr>
          <w:sz w:val="28"/>
          <w:szCs w:val="28"/>
          <w:lang w:val="en-HK" w:eastAsia="zh-TW"/>
        </w:rPr>
        <w:t xml:space="preserve">in the </w:t>
      </w:r>
      <w:r w:rsidR="00817F61">
        <w:rPr>
          <w:sz w:val="28"/>
          <w:szCs w:val="28"/>
          <w:lang w:val="en-HK" w:eastAsia="zh-TW"/>
        </w:rPr>
        <w:t xml:space="preserve">first </w:t>
      </w:r>
      <w:r w:rsidR="00817F61" w:rsidRPr="00E77725">
        <w:rPr>
          <w:sz w:val="28"/>
          <w:szCs w:val="28"/>
          <w:lang w:val="en-HK" w:eastAsia="zh-TW"/>
        </w:rPr>
        <w:t>quarter</w:t>
      </w:r>
      <w:r w:rsidR="00F171C6">
        <w:rPr>
          <w:sz w:val="28"/>
          <w:szCs w:val="28"/>
          <w:lang w:val="en-HK" w:eastAsia="zh-TW"/>
        </w:rPr>
        <w:t>.</w:t>
      </w:r>
      <w:r w:rsidR="00F171C6" w:rsidRPr="00E77725">
        <w:rPr>
          <w:sz w:val="28"/>
          <w:szCs w:val="28"/>
          <w:lang w:val="en-HK" w:eastAsia="zh-TW"/>
        </w:rPr>
        <w:t xml:space="preserve"> </w:t>
      </w:r>
      <w:r w:rsidR="00F171C6">
        <w:rPr>
          <w:sz w:val="28"/>
          <w:szCs w:val="28"/>
          <w:lang w:val="en-HK" w:eastAsia="zh-TW"/>
        </w:rPr>
        <w:t xml:space="preserve"> T</w:t>
      </w:r>
      <w:r w:rsidR="000F299D" w:rsidRPr="00E77725">
        <w:rPr>
          <w:sz w:val="28"/>
          <w:szCs w:val="28"/>
          <w:lang w:val="en-HK" w:eastAsia="zh-TW"/>
        </w:rPr>
        <w:t xml:space="preserve">he long-term unemployment rate (i.e. the proportion of persons unemployed for six months or longer in the labour force) </w:t>
      </w:r>
      <w:r w:rsidR="00F171C6">
        <w:rPr>
          <w:sz w:val="28"/>
          <w:szCs w:val="28"/>
          <w:lang w:val="en-HK" w:eastAsia="zh-TW"/>
        </w:rPr>
        <w:t>edged</w:t>
      </w:r>
      <w:r w:rsidR="00F171C6" w:rsidRPr="00E77725">
        <w:rPr>
          <w:sz w:val="28"/>
          <w:szCs w:val="28"/>
          <w:lang w:val="en-HK" w:eastAsia="zh-TW"/>
        </w:rPr>
        <w:t xml:space="preserve"> </w:t>
      </w:r>
      <w:r w:rsidR="00F171C6">
        <w:rPr>
          <w:sz w:val="28"/>
          <w:szCs w:val="28"/>
          <w:lang w:val="en-HK" w:eastAsia="zh-TW"/>
        </w:rPr>
        <w:t xml:space="preserve">down </w:t>
      </w:r>
      <w:r w:rsidR="000F299D" w:rsidRPr="00E77725">
        <w:rPr>
          <w:sz w:val="28"/>
          <w:szCs w:val="28"/>
          <w:lang w:val="en-HK" w:eastAsia="zh-TW"/>
        </w:rPr>
        <w:t xml:space="preserve">by </w:t>
      </w:r>
      <w:r w:rsidR="00CE6467" w:rsidRPr="006E7802">
        <w:rPr>
          <w:sz w:val="28"/>
          <w:szCs w:val="28"/>
          <w:lang w:val="en-HK" w:eastAsia="zh-TW"/>
        </w:rPr>
        <w:t>0.1</w:t>
      </w:r>
      <w:r w:rsidR="000F299D" w:rsidRPr="00E77725">
        <w:rPr>
          <w:sz w:val="28"/>
          <w:szCs w:val="28"/>
          <w:lang w:val="en-HK" w:eastAsia="zh-TW"/>
        </w:rPr>
        <w:t xml:space="preserve"> percentage point from </w:t>
      </w:r>
      <w:r w:rsidR="00CE6467" w:rsidRPr="00E77725">
        <w:rPr>
          <w:sz w:val="28"/>
          <w:szCs w:val="28"/>
          <w:lang w:eastAsia="zh-TW"/>
        </w:rPr>
        <w:t>the preceding quarter</w:t>
      </w:r>
      <w:r w:rsidR="000F299D" w:rsidRPr="00E77725">
        <w:rPr>
          <w:sz w:val="28"/>
          <w:szCs w:val="28"/>
          <w:lang w:val="en-HK" w:eastAsia="zh-TW"/>
        </w:rPr>
        <w:t xml:space="preserve"> to </w:t>
      </w:r>
      <w:r w:rsidR="000F299D" w:rsidRPr="006E7802">
        <w:rPr>
          <w:sz w:val="28"/>
          <w:szCs w:val="28"/>
          <w:lang w:val="en-HK" w:eastAsia="zh-TW"/>
        </w:rPr>
        <w:t>1.</w:t>
      </w:r>
      <w:r w:rsidR="00CE6467" w:rsidRPr="006E7802">
        <w:rPr>
          <w:sz w:val="28"/>
          <w:szCs w:val="28"/>
          <w:lang w:val="en-HK" w:eastAsia="zh-TW"/>
        </w:rPr>
        <w:t>0</w:t>
      </w:r>
      <w:r w:rsidR="000F299D" w:rsidRPr="006E7802">
        <w:rPr>
          <w:sz w:val="28"/>
          <w:szCs w:val="28"/>
          <w:lang w:val="en-HK" w:eastAsia="zh-TW"/>
        </w:rPr>
        <w:t>%</w:t>
      </w:r>
      <w:r w:rsidR="000F299D" w:rsidRPr="00E77725">
        <w:rPr>
          <w:sz w:val="28"/>
          <w:szCs w:val="28"/>
          <w:lang w:val="en-HK" w:eastAsia="zh-TW"/>
        </w:rPr>
        <w:t xml:space="preserve"> in </w:t>
      </w:r>
      <w:r w:rsidR="00F15FD7" w:rsidRPr="00E77725">
        <w:rPr>
          <w:sz w:val="28"/>
          <w:szCs w:val="28"/>
          <w:lang w:val="en-HK" w:eastAsia="zh-TW"/>
        </w:rPr>
        <w:t xml:space="preserve">the </w:t>
      </w:r>
      <w:r w:rsidR="00CE6467" w:rsidRPr="00E77725">
        <w:rPr>
          <w:sz w:val="28"/>
          <w:szCs w:val="28"/>
          <w:lang w:val="en-HK" w:eastAsia="zh-TW"/>
        </w:rPr>
        <w:t>first</w:t>
      </w:r>
      <w:r w:rsidR="00F15FD7" w:rsidRPr="00E77725">
        <w:rPr>
          <w:sz w:val="28"/>
          <w:szCs w:val="28"/>
          <w:lang w:val="en-HK" w:eastAsia="zh-TW"/>
        </w:rPr>
        <w:t xml:space="preserve"> quarter, and</w:t>
      </w:r>
      <w:r w:rsidR="000F299D" w:rsidRPr="006E7802">
        <w:rPr>
          <w:sz w:val="28"/>
          <w:szCs w:val="28"/>
          <w:lang w:val="en-HK" w:eastAsia="zh-TW"/>
        </w:rPr>
        <w:t xml:space="preserve"> </w:t>
      </w:r>
      <w:r w:rsidR="00F15FD7" w:rsidRPr="006E7802">
        <w:rPr>
          <w:sz w:val="28"/>
          <w:szCs w:val="28"/>
          <w:lang w:val="en-HK" w:eastAsia="zh-TW"/>
        </w:rPr>
        <w:t>t</w:t>
      </w:r>
      <w:r w:rsidR="000F299D" w:rsidRPr="006E7802">
        <w:rPr>
          <w:sz w:val="28"/>
          <w:szCs w:val="28"/>
          <w:lang w:val="en-HK" w:eastAsia="zh-TW"/>
        </w:rPr>
        <w:t xml:space="preserve">he number of long-term unemployed persons declined by </w:t>
      </w:r>
      <w:r w:rsidR="0045795E">
        <w:rPr>
          <w:sz w:val="28"/>
          <w:szCs w:val="28"/>
          <w:lang w:val="en-HK" w:eastAsia="zh-TW"/>
        </w:rPr>
        <w:t>12.6</w:t>
      </w:r>
      <w:r w:rsidR="00F15FD7" w:rsidRPr="006E7802">
        <w:rPr>
          <w:sz w:val="28"/>
          <w:szCs w:val="28"/>
          <w:lang w:val="en-HK" w:eastAsia="zh-TW"/>
        </w:rPr>
        <w:t>%</w:t>
      </w:r>
      <w:r w:rsidR="000F299D" w:rsidRPr="00E77725">
        <w:rPr>
          <w:sz w:val="28"/>
          <w:szCs w:val="28"/>
          <w:lang w:val="en-HK" w:eastAsia="zh-TW"/>
        </w:rPr>
        <w:t xml:space="preserve"> (or </w:t>
      </w:r>
      <w:r w:rsidR="00302CF0" w:rsidRPr="006E7802">
        <w:rPr>
          <w:sz w:val="28"/>
          <w:szCs w:val="28"/>
          <w:lang w:val="en-HK" w:eastAsia="zh-TW"/>
        </w:rPr>
        <w:t>5</w:t>
      </w:r>
      <w:r w:rsidR="00CE6467" w:rsidRPr="006E7802">
        <w:rPr>
          <w:sz w:val="28"/>
          <w:szCs w:val="28"/>
          <w:lang w:val="en-HK" w:eastAsia="zh-TW"/>
        </w:rPr>
        <w:t> </w:t>
      </w:r>
      <w:r w:rsidR="0045795E">
        <w:rPr>
          <w:sz w:val="28"/>
          <w:szCs w:val="28"/>
          <w:lang w:val="en-HK" w:eastAsia="zh-TW"/>
        </w:rPr>
        <w:t>2</w:t>
      </w:r>
      <w:r w:rsidR="00CE6467" w:rsidRPr="006E7802">
        <w:rPr>
          <w:sz w:val="28"/>
          <w:szCs w:val="28"/>
          <w:lang w:val="en-HK" w:eastAsia="zh-TW"/>
        </w:rPr>
        <w:t>00</w:t>
      </w:r>
      <w:r w:rsidR="000F299D" w:rsidRPr="00E77725">
        <w:rPr>
          <w:sz w:val="28"/>
          <w:szCs w:val="28"/>
          <w:lang w:val="en-HK" w:eastAsia="zh-TW"/>
        </w:rPr>
        <w:t xml:space="preserve">) to </w:t>
      </w:r>
      <w:r w:rsidR="0045795E">
        <w:rPr>
          <w:sz w:val="28"/>
          <w:szCs w:val="28"/>
          <w:lang w:val="en-HK" w:eastAsia="zh-TW"/>
        </w:rPr>
        <w:t>36 200</w:t>
      </w:r>
      <w:r w:rsidR="000F299D" w:rsidRPr="00E77725">
        <w:rPr>
          <w:sz w:val="28"/>
          <w:szCs w:val="28"/>
          <w:lang w:val="en-HK" w:eastAsia="zh-TW"/>
        </w:rPr>
        <w:t xml:space="preserve">.  </w:t>
      </w:r>
      <w:r w:rsidR="009C1A5C" w:rsidRPr="00E77725">
        <w:rPr>
          <w:sz w:val="28"/>
          <w:szCs w:val="28"/>
          <w:lang w:val="en-HK" w:eastAsia="zh-TW"/>
        </w:rPr>
        <w:t>T</w:t>
      </w:r>
      <w:r w:rsidR="000F299D" w:rsidRPr="00E77725">
        <w:rPr>
          <w:sz w:val="28"/>
          <w:szCs w:val="28"/>
          <w:lang w:val="en-HK" w:eastAsia="zh-TW"/>
        </w:rPr>
        <w:t xml:space="preserve">he share of long-term unemployed persons in total unemployment </w:t>
      </w:r>
      <w:r w:rsidR="009C1A5C" w:rsidRPr="006E7802">
        <w:rPr>
          <w:sz w:val="28"/>
          <w:szCs w:val="28"/>
          <w:lang w:val="en-HK" w:eastAsia="zh-TW"/>
        </w:rPr>
        <w:t>declined</w:t>
      </w:r>
      <w:r w:rsidR="000F299D" w:rsidRPr="006E7802">
        <w:rPr>
          <w:sz w:val="28"/>
          <w:szCs w:val="28"/>
          <w:lang w:val="en-HK" w:eastAsia="zh-TW"/>
        </w:rPr>
        <w:t xml:space="preserve"> by </w:t>
      </w:r>
      <w:r w:rsidR="0045795E">
        <w:rPr>
          <w:sz w:val="28"/>
          <w:szCs w:val="28"/>
          <w:lang w:val="en-HK" w:eastAsia="zh-TW"/>
        </w:rPr>
        <w:t>1.4</w:t>
      </w:r>
      <w:r w:rsidR="009C1A5C" w:rsidRPr="00E77725">
        <w:rPr>
          <w:sz w:val="28"/>
          <w:szCs w:val="28"/>
          <w:lang w:val="en-HK" w:eastAsia="zh-TW"/>
        </w:rPr>
        <w:t xml:space="preserve"> percentage point</w:t>
      </w:r>
      <w:r w:rsidR="007F0E0C">
        <w:rPr>
          <w:sz w:val="28"/>
          <w:szCs w:val="28"/>
          <w:lang w:val="en-HK" w:eastAsia="zh-TW"/>
        </w:rPr>
        <w:t>s</w:t>
      </w:r>
      <w:r w:rsidR="000F299D" w:rsidRPr="00E77725">
        <w:rPr>
          <w:sz w:val="28"/>
          <w:szCs w:val="28"/>
          <w:lang w:val="en-HK" w:eastAsia="zh-TW"/>
        </w:rPr>
        <w:t xml:space="preserve"> to</w:t>
      </w:r>
      <w:r w:rsidR="00F15FD7" w:rsidRPr="00E77725" w:rsidDel="00F15FD7">
        <w:rPr>
          <w:sz w:val="28"/>
          <w:szCs w:val="28"/>
          <w:lang w:val="en-HK" w:eastAsia="zh-TW"/>
        </w:rPr>
        <w:t xml:space="preserve"> </w:t>
      </w:r>
      <w:r w:rsidR="0045795E">
        <w:rPr>
          <w:sz w:val="28"/>
          <w:szCs w:val="28"/>
          <w:lang w:val="en-HK" w:eastAsia="zh-TW"/>
        </w:rPr>
        <w:t>31.5</w:t>
      </w:r>
      <w:r w:rsidR="00F15FD7" w:rsidRPr="006E7802">
        <w:rPr>
          <w:sz w:val="28"/>
          <w:szCs w:val="28"/>
          <w:lang w:val="en-HK" w:eastAsia="zh-TW"/>
        </w:rPr>
        <w:t>%</w:t>
      </w:r>
      <w:r w:rsidR="000F299D" w:rsidRPr="00E77725">
        <w:rPr>
          <w:sz w:val="28"/>
          <w:szCs w:val="28"/>
          <w:lang w:val="en-HK" w:eastAsia="zh-TW"/>
        </w:rPr>
        <w:t xml:space="preserve">.  </w:t>
      </w:r>
      <w:r w:rsidR="00EA1661">
        <w:rPr>
          <w:sz w:val="28"/>
          <w:szCs w:val="28"/>
          <w:lang w:val="en-HK" w:eastAsia="zh-TW"/>
        </w:rPr>
        <w:t>T</w:t>
      </w:r>
      <w:r w:rsidR="000F299D" w:rsidRPr="00E77725">
        <w:rPr>
          <w:sz w:val="28"/>
          <w:szCs w:val="28"/>
          <w:lang w:val="en-HK" w:eastAsia="zh-TW"/>
        </w:rPr>
        <w:t xml:space="preserve">he median duration of unemployment </w:t>
      </w:r>
      <w:r w:rsidR="00A365CF">
        <w:rPr>
          <w:sz w:val="28"/>
          <w:szCs w:val="28"/>
          <w:lang w:val="en-HK" w:eastAsia="zh-TW"/>
        </w:rPr>
        <w:t>shortened</w:t>
      </w:r>
      <w:r w:rsidR="00A365CF" w:rsidRPr="00E77725">
        <w:rPr>
          <w:sz w:val="28"/>
          <w:szCs w:val="28"/>
          <w:lang w:val="en-HK" w:eastAsia="zh-TW"/>
        </w:rPr>
        <w:t xml:space="preserve"> </w:t>
      </w:r>
      <w:r w:rsidR="000F299D" w:rsidRPr="006E7802">
        <w:rPr>
          <w:sz w:val="28"/>
          <w:szCs w:val="28"/>
          <w:lang w:val="en-HK" w:eastAsia="zh-TW"/>
        </w:rPr>
        <w:t xml:space="preserve">by </w:t>
      </w:r>
      <w:r w:rsidR="00A365CF">
        <w:rPr>
          <w:sz w:val="28"/>
          <w:szCs w:val="28"/>
          <w:lang w:val="en-HK" w:eastAsia="zh-TW"/>
        </w:rPr>
        <w:t>3</w:t>
      </w:r>
      <w:r w:rsidR="000F299D" w:rsidRPr="00E77725">
        <w:rPr>
          <w:sz w:val="28"/>
          <w:szCs w:val="28"/>
          <w:lang w:val="en-HK" w:eastAsia="zh-TW"/>
        </w:rPr>
        <w:t xml:space="preserve"> days to </w:t>
      </w:r>
      <w:r w:rsidR="00A365CF">
        <w:rPr>
          <w:sz w:val="28"/>
          <w:szCs w:val="28"/>
          <w:lang w:val="en-HK" w:eastAsia="zh-TW"/>
        </w:rPr>
        <w:t>83</w:t>
      </w:r>
      <w:r w:rsidR="000F299D" w:rsidRPr="00E77725">
        <w:rPr>
          <w:sz w:val="28"/>
          <w:szCs w:val="28"/>
          <w:lang w:val="en-HK" w:eastAsia="zh-TW"/>
        </w:rPr>
        <w:t xml:space="preserve"> days.  </w:t>
      </w:r>
      <w:r w:rsidR="00EA1661">
        <w:rPr>
          <w:sz w:val="28"/>
          <w:szCs w:val="28"/>
          <w:lang w:val="en-HK" w:eastAsia="zh-TW"/>
        </w:rPr>
        <w:t>Yet, t</w:t>
      </w:r>
      <w:r w:rsidR="000F299D" w:rsidRPr="00E77725">
        <w:rPr>
          <w:sz w:val="28"/>
          <w:szCs w:val="28"/>
          <w:lang w:val="en-HK" w:eastAsia="zh-TW"/>
        </w:rPr>
        <w:t>he</w:t>
      </w:r>
      <w:r w:rsidR="000F299D" w:rsidRPr="00E77725">
        <w:rPr>
          <w:sz w:val="28"/>
          <w:szCs w:val="28"/>
          <w:lang w:val="en-HK"/>
        </w:rPr>
        <w:t xml:space="preserve"> proportion of dismissal or lay-offs in the total number of unemployed persons (no</w:t>
      </w:r>
      <w:r w:rsidR="000F299D" w:rsidRPr="006E7802">
        <w:rPr>
          <w:sz w:val="28"/>
          <w:szCs w:val="28"/>
          <w:lang w:val="en-HK"/>
        </w:rPr>
        <w:t xml:space="preserve">t including first-time job-seekers and re-entrants into the labour force) </w:t>
      </w:r>
      <w:r w:rsidR="00E7574E" w:rsidRPr="006E7802">
        <w:rPr>
          <w:sz w:val="28"/>
          <w:szCs w:val="28"/>
          <w:lang w:val="en-HK"/>
        </w:rPr>
        <w:t>went up</w:t>
      </w:r>
      <w:r w:rsidR="00F15FD7" w:rsidRPr="006E7802">
        <w:rPr>
          <w:sz w:val="28"/>
          <w:szCs w:val="28"/>
          <w:lang w:val="en-HK"/>
        </w:rPr>
        <w:t xml:space="preserve"> </w:t>
      </w:r>
      <w:r w:rsidR="000F299D" w:rsidRPr="006E7802">
        <w:rPr>
          <w:sz w:val="28"/>
          <w:szCs w:val="28"/>
          <w:lang w:val="en-HK"/>
        </w:rPr>
        <w:t xml:space="preserve">by </w:t>
      </w:r>
      <w:r w:rsidR="00A365CF">
        <w:rPr>
          <w:sz w:val="28"/>
          <w:szCs w:val="28"/>
          <w:lang w:val="en-HK"/>
        </w:rPr>
        <w:t>0.9</w:t>
      </w:r>
      <w:r w:rsidR="000F299D" w:rsidRPr="00E77725">
        <w:rPr>
          <w:sz w:val="28"/>
          <w:szCs w:val="28"/>
          <w:lang w:val="en-HK"/>
        </w:rPr>
        <w:t xml:space="preserve"> percentag</w:t>
      </w:r>
      <w:r w:rsidR="00E7574E" w:rsidRPr="00E77725">
        <w:rPr>
          <w:sz w:val="28"/>
          <w:szCs w:val="28"/>
          <w:lang w:val="en-HK"/>
        </w:rPr>
        <w:t>e point</w:t>
      </w:r>
      <w:r w:rsidR="000F299D" w:rsidRPr="00E77725">
        <w:rPr>
          <w:sz w:val="28"/>
          <w:szCs w:val="28"/>
          <w:lang w:val="en-HK"/>
        </w:rPr>
        <w:t xml:space="preserve"> to </w:t>
      </w:r>
      <w:r w:rsidR="00A365CF">
        <w:rPr>
          <w:sz w:val="28"/>
          <w:szCs w:val="28"/>
          <w:lang w:val="en-HK"/>
        </w:rPr>
        <w:t>54.8</w:t>
      </w:r>
      <w:r w:rsidR="00F15FD7" w:rsidRPr="006E7802">
        <w:rPr>
          <w:sz w:val="28"/>
          <w:szCs w:val="28"/>
          <w:lang w:val="en-HK"/>
        </w:rPr>
        <w:t>%</w:t>
      </w:r>
      <w:r w:rsidR="00767D8D" w:rsidRPr="00E77725">
        <w:rPr>
          <w:sz w:val="28"/>
          <w:szCs w:val="28"/>
          <w:lang w:val="en-HK"/>
        </w:rPr>
        <w:t>.</w:t>
      </w:r>
    </w:p>
    <w:p w14:paraId="10DCCD20" w14:textId="77777777" w:rsidR="0096130F" w:rsidRDefault="0096130F" w:rsidP="00971797">
      <w:pPr>
        <w:tabs>
          <w:tab w:val="left" w:pos="1080"/>
        </w:tabs>
        <w:overflowPunct w:val="0"/>
        <w:spacing w:line="360" w:lineRule="exact"/>
        <w:ind w:right="28"/>
        <w:jc w:val="both"/>
        <w:rPr>
          <w:b/>
          <w:sz w:val="28"/>
          <w:szCs w:val="28"/>
          <w:lang w:val="en-HK"/>
        </w:rPr>
      </w:pPr>
    </w:p>
    <w:p w14:paraId="38F4ACFF" w14:textId="721B807A" w:rsidR="00A8065E" w:rsidRPr="00D34538" w:rsidRDefault="007944BC">
      <w:pPr>
        <w:overflowPunct w:val="0"/>
        <w:spacing w:line="360" w:lineRule="exact"/>
        <w:ind w:right="28"/>
        <w:jc w:val="both"/>
        <w:rPr>
          <w:b/>
          <w:sz w:val="28"/>
          <w:szCs w:val="28"/>
          <w:lang w:val="en-HK" w:eastAsia="zh-TW"/>
        </w:rPr>
      </w:pPr>
      <w:r>
        <w:rPr>
          <w:b/>
          <w:sz w:val="28"/>
          <w:szCs w:val="28"/>
          <w:lang w:val="en-HK"/>
        </w:rPr>
        <w:t>U</w:t>
      </w:r>
      <w:r w:rsidR="00A8065E" w:rsidRPr="00D34538">
        <w:rPr>
          <w:b/>
          <w:sz w:val="28"/>
          <w:szCs w:val="28"/>
          <w:lang w:val="en-HK"/>
        </w:rPr>
        <w:t>nderemployment</w:t>
      </w:r>
      <w:r>
        <w:rPr>
          <w:b/>
          <w:sz w:val="28"/>
          <w:szCs w:val="28"/>
          <w:lang w:val="en-HK"/>
        </w:rPr>
        <w:t xml:space="preserve"> situation</w:t>
      </w:r>
    </w:p>
    <w:p w14:paraId="1D9D8BE1" w14:textId="0BEEEE87" w:rsidR="00A8065E" w:rsidRPr="00D34538" w:rsidRDefault="00A8065E">
      <w:pPr>
        <w:overflowPunct w:val="0"/>
        <w:spacing w:line="360" w:lineRule="exact"/>
        <w:ind w:right="29"/>
        <w:jc w:val="both"/>
        <w:rPr>
          <w:sz w:val="28"/>
          <w:szCs w:val="28"/>
          <w:lang w:val="en-HK" w:eastAsia="zh-TW"/>
        </w:rPr>
      </w:pPr>
    </w:p>
    <w:p w14:paraId="73FEB18D" w14:textId="63F4DCF5" w:rsidR="00A85FFD" w:rsidRDefault="000E4BB0" w:rsidP="00492C30">
      <w:pPr>
        <w:widowControl/>
        <w:tabs>
          <w:tab w:val="left" w:pos="993"/>
        </w:tabs>
        <w:suppressAutoHyphens w:val="0"/>
        <w:spacing w:line="360" w:lineRule="exact"/>
        <w:jc w:val="both"/>
        <w:rPr>
          <w:sz w:val="28"/>
          <w:szCs w:val="28"/>
          <w:lang w:val="en-HK" w:eastAsia="zh-TW"/>
        </w:rPr>
      </w:pPr>
      <w:r w:rsidRPr="00E77725">
        <w:rPr>
          <w:sz w:val="28"/>
          <w:szCs w:val="28"/>
          <w:lang w:val="en-HK"/>
        </w:rPr>
        <w:t>5</w:t>
      </w:r>
      <w:r w:rsidR="003F7F25" w:rsidRPr="00E77725">
        <w:rPr>
          <w:sz w:val="28"/>
          <w:szCs w:val="28"/>
          <w:lang w:val="en-HK"/>
        </w:rPr>
        <w:t>.</w:t>
      </w:r>
      <w:r w:rsidR="00127229" w:rsidRPr="006E7802">
        <w:rPr>
          <w:sz w:val="28"/>
          <w:szCs w:val="28"/>
          <w:lang w:val="en-HK" w:eastAsia="zh-TW"/>
        </w:rPr>
        <w:t>9</w:t>
      </w:r>
      <w:r w:rsidR="003F7F25" w:rsidRPr="006E7802">
        <w:rPr>
          <w:sz w:val="28"/>
          <w:szCs w:val="28"/>
          <w:lang w:val="en-HK"/>
        </w:rPr>
        <w:tab/>
      </w:r>
      <w:r w:rsidR="00760440" w:rsidRPr="006E7802">
        <w:rPr>
          <w:sz w:val="28"/>
          <w:szCs w:val="28"/>
          <w:lang w:val="en-HK" w:eastAsia="zh-TW"/>
        </w:rPr>
        <w:t xml:space="preserve">The underemployment rate </w:t>
      </w:r>
      <w:r w:rsidR="003E5403" w:rsidRPr="006E7802">
        <w:rPr>
          <w:sz w:val="28"/>
          <w:szCs w:val="28"/>
          <w:lang w:val="en-HK" w:eastAsia="zh-TW"/>
        </w:rPr>
        <w:t>continued to decline</w:t>
      </w:r>
      <w:r w:rsidR="00F171C6">
        <w:rPr>
          <w:sz w:val="28"/>
          <w:szCs w:val="28"/>
          <w:lang w:val="en-HK" w:eastAsia="zh-TW"/>
        </w:rPr>
        <w:t>,</w:t>
      </w:r>
      <w:r w:rsidR="003E5403" w:rsidRPr="006E7802">
        <w:rPr>
          <w:sz w:val="28"/>
          <w:szCs w:val="28"/>
          <w:lang w:val="en-HK" w:eastAsia="zh-TW"/>
        </w:rPr>
        <w:t xml:space="preserve"> from 1.5% in </w:t>
      </w:r>
      <w:r w:rsidR="00F428CF">
        <w:rPr>
          <w:sz w:val="28"/>
          <w:szCs w:val="28"/>
          <w:lang w:val="en-HK" w:eastAsia="zh-TW"/>
        </w:rPr>
        <w:t xml:space="preserve">the </w:t>
      </w:r>
      <w:r w:rsidR="003E5403" w:rsidRPr="006E7802">
        <w:rPr>
          <w:sz w:val="28"/>
          <w:szCs w:val="28"/>
          <w:lang w:val="en-HK" w:eastAsia="zh-TW"/>
        </w:rPr>
        <w:t xml:space="preserve">preceding quarter to </w:t>
      </w:r>
      <w:r w:rsidR="00034392" w:rsidRPr="006E7802">
        <w:rPr>
          <w:sz w:val="28"/>
          <w:szCs w:val="28"/>
          <w:lang w:val="en-HK" w:eastAsia="zh-TW"/>
        </w:rPr>
        <w:t>1.2</w:t>
      </w:r>
      <w:r w:rsidR="003E5403" w:rsidRPr="006E7802">
        <w:rPr>
          <w:sz w:val="28"/>
          <w:szCs w:val="28"/>
          <w:lang w:val="en-HK" w:eastAsia="zh-TW"/>
        </w:rPr>
        <w:t>%</w:t>
      </w:r>
      <w:r w:rsidR="003E5403" w:rsidRPr="00E77725">
        <w:rPr>
          <w:sz w:val="28"/>
          <w:szCs w:val="28"/>
          <w:lang w:val="en-HK" w:eastAsia="zh-TW"/>
        </w:rPr>
        <w:t xml:space="preserve"> in the first quarter. </w:t>
      </w:r>
      <w:r w:rsidR="008C766E" w:rsidRPr="00E77725">
        <w:rPr>
          <w:sz w:val="28"/>
          <w:szCs w:val="28"/>
          <w:lang w:val="en-HK" w:eastAsia="zh-TW"/>
        </w:rPr>
        <w:t xml:space="preserve"> The number of underemployed perso</w:t>
      </w:r>
      <w:r w:rsidR="008C766E" w:rsidRPr="006E7802">
        <w:rPr>
          <w:sz w:val="28"/>
          <w:szCs w:val="28"/>
          <w:lang w:val="en-HK" w:eastAsia="zh-TW"/>
        </w:rPr>
        <w:t xml:space="preserve">ns </w:t>
      </w:r>
      <w:r w:rsidR="00F171C6">
        <w:rPr>
          <w:sz w:val="28"/>
          <w:szCs w:val="28"/>
          <w:lang w:val="en-HK" w:eastAsia="zh-TW"/>
        </w:rPr>
        <w:t>fell</w:t>
      </w:r>
      <w:r w:rsidR="00F171C6" w:rsidRPr="006E7802">
        <w:rPr>
          <w:sz w:val="28"/>
          <w:szCs w:val="28"/>
          <w:lang w:val="en-HK" w:eastAsia="zh-TW"/>
        </w:rPr>
        <w:t xml:space="preserve"> </w:t>
      </w:r>
      <w:r w:rsidR="008C766E" w:rsidRPr="006E7802">
        <w:rPr>
          <w:sz w:val="28"/>
          <w:szCs w:val="28"/>
          <w:lang w:val="en-HK" w:eastAsia="zh-TW"/>
        </w:rPr>
        <w:t xml:space="preserve">by </w:t>
      </w:r>
      <w:r w:rsidR="00E054A5">
        <w:rPr>
          <w:sz w:val="28"/>
          <w:szCs w:val="28"/>
          <w:lang w:val="en-HK" w:eastAsia="zh-TW"/>
        </w:rPr>
        <w:t>15.5</w:t>
      </w:r>
      <w:r w:rsidR="000F299D" w:rsidRPr="006E7802">
        <w:rPr>
          <w:sz w:val="28"/>
          <w:szCs w:val="28"/>
        </w:rPr>
        <w:t>%</w:t>
      </w:r>
      <w:r w:rsidR="000F299D" w:rsidRPr="00E77725">
        <w:rPr>
          <w:sz w:val="28"/>
          <w:szCs w:val="28"/>
        </w:rPr>
        <w:t xml:space="preserve"> (or </w:t>
      </w:r>
      <w:r w:rsidR="00E054A5">
        <w:rPr>
          <w:sz w:val="28"/>
          <w:szCs w:val="28"/>
        </w:rPr>
        <w:t>8 600</w:t>
      </w:r>
      <w:r w:rsidR="000F299D" w:rsidRPr="00E77725">
        <w:rPr>
          <w:sz w:val="28"/>
          <w:szCs w:val="28"/>
        </w:rPr>
        <w:t xml:space="preserve">) </w:t>
      </w:r>
      <w:r w:rsidR="000F299D" w:rsidRPr="006E7802">
        <w:rPr>
          <w:sz w:val="28"/>
          <w:szCs w:val="28"/>
          <w:lang w:val="en-HK" w:eastAsia="zh-TW"/>
        </w:rPr>
        <w:t xml:space="preserve">to </w:t>
      </w:r>
      <w:r w:rsidR="00E054A5">
        <w:rPr>
          <w:sz w:val="28"/>
          <w:szCs w:val="28"/>
          <w:lang w:val="en-HK" w:eastAsia="zh-TW"/>
        </w:rPr>
        <w:t>46 700</w:t>
      </w:r>
      <w:r w:rsidR="000F299D" w:rsidRPr="006E7802">
        <w:rPr>
          <w:sz w:val="28"/>
          <w:szCs w:val="28"/>
          <w:lang w:val="en-HK" w:eastAsia="zh-TW"/>
        </w:rPr>
        <w:t xml:space="preserve">.  </w:t>
      </w:r>
    </w:p>
    <w:p w14:paraId="1DC36D57" w14:textId="74F4F377" w:rsidR="00333603" w:rsidRDefault="00333603">
      <w:pPr>
        <w:widowControl/>
        <w:suppressAutoHyphens w:val="0"/>
        <w:rPr>
          <w:sz w:val="28"/>
          <w:szCs w:val="28"/>
          <w:lang w:val="en-HK" w:eastAsia="zh-TW"/>
        </w:rPr>
      </w:pPr>
    </w:p>
    <w:p w14:paraId="7EE1A7FA" w14:textId="7772EAD4" w:rsidR="00333603" w:rsidRPr="00502D56" w:rsidRDefault="00333603" w:rsidP="0056376D">
      <w:pPr>
        <w:overflowPunct w:val="0"/>
        <w:snapToGrid w:val="0"/>
        <w:rPr>
          <w:b/>
          <w:sz w:val="28"/>
          <w:szCs w:val="28"/>
          <w:lang w:val="en-HK"/>
        </w:rPr>
      </w:pPr>
      <w:r w:rsidRPr="00502D56">
        <w:rPr>
          <w:b/>
          <w:sz w:val="28"/>
          <w:szCs w:val="28"/>
          <w:lang w:val="en-HK"/>
        </w:rPr>
        <w:t>Profile of employment in establishments</w:t>
      </w:r>
    </w:p>
    <w:p w14:paraId="0EA7D11D" w14:textId="77777777" w:rsidR="0056376D" w:rsidRPr="00502D56" w:rsidRDefault="0056376D" w:rsidP="0056376D">
      <w:pPr>
        <w:overflowPunct w:val="0"/>
        <w:snapToGrid w:val="0"/>
        <w:rPr>
          <w:b/>
          <w:sz w:val="28"/>
          <w:szCs w:val="28"/>
          <w:lang w:val="en-HK"/>
        </w:rPr>
      </w:pPr>
    </w:p>
    <w:p w14:paraId="31F62BFD" w14:textId="650C09A2" w:rsidR="00333603" w:rsidRPr="00502D56" w:rsidRDefault="000E4BB0" w:rsidP="00333603">
      <w:pPr>
        <w:tabs>
          <w:tab w:val="left" w:pos="1080"/>
        </w:tabs>
        <w:overflowPunct w:val="0"/>
        <w:spacing w:line="360" w:lineRule="exact"/>
        <w:ind w:right="28"/>
        <w:jc w:val="both"/>
        <w:rPr>
          <w:sz w:val="28"/>
          <w:szCs w:val="28"/>
          <w:lang w:val="en-HK"/>
        </w:rPr>
      </w:pPr>
      <w:r w:rsidRPr="00502D56">
        <w:rPr>
          <w:sz w:val="28"/>
          <w:szCs w:val="28"/>
          <w:lang w:val="en-HK"/>
        </w:rPr>
        <w:t>5</w:t>
      </w:r>
      <w:r w:rsidR="00333603" w:rsidRPr="00502D56">
        <w:rPr>
          <w:sz w:val="28"/>
          <w:szCs w:val="28"/>
          <w:lang w:val="en-HK"/>
        </w:rPr>
        <w:t>.</w:t>
      </w:r>
      <w:r w:rsidR="00333603" w:rsidRPr="00502D56">
        <w:rPr>
          <w:rFonts w:hint="eastAsia"/>
          <w:sz w:val="28"/>
          <w:szCs w:val="28"/>
          <w:lang w:val="en-HK" w:eastAsia="zh-TW"/>
        </w:rPr>
        <w:t>10</w:t>
      </w:r>
      <w:r w:rsidR="00333603" w:rsidRPr="00502D56">
        <w:rPr>
          <w:sz w:val="28"/>
          <w:szCs w:val="28"/>
          <w:lang w:val="en-HK"/>
        </w:rPr>
        <w:tab/>
      </w:r>
      <w:r w:rsidR="0012585F" w:rsidRPr="00502D56">
        <w:rPr>
          <w:sz w:val="28"/>
          <w:szCs w:val="28"/>
          <w:lang w:val="en-HK" w:eastAsia="zh-TW"/>
        </w:rPr>
        <w:t xml:space="preserve">The quarterly statistics collected from private sector establishments on employment, vacancies, wages and payroll are available up to </w:t>
      </w:r>
      <w:r w:rsidR="001722E6" w:rsidRPr="00502D56">
        <w:rPr>
          <w:sz w:val="28"/>
          <w:szCs w:val="28"/>
          <w:lang w:val="en-HK" w:eastAsia="zh-TW"/>
        </w:rPr>
        <w:t>Dec</w:t>
      </w:r>
      <w:r w:rsidR="0012585F" w:rsidRPr="00502D56">
        <w:rPr>
          <w:sz w:val="28"/>
          <w:szCs w:val="28"/>
          <w:lang w:val="en-HK" w:eastAsia="zh-TW"/>
        </w:rPr>
        <w:t>ember 2022.  Attempts have been made to bring the analysis more up-to-date by drawing reference to information from supplementary sources wherever possible.</w:t>
      </w:r>
    </w:p>
    <w:p w14:paraId="4C0260A7" w14:textId="77777777" w:rsidR="00333603" w:rsidRPr="00502D56" w:rsidRDefault="00333603" w:rsidP="00333603">
      <w:pPr>
        <w:tabs>
          <w:tab w:val="left" w:pos="1080"/>
        </w:tabs>
        <w:overflowPunct w:val="0"/>
        <w:spacing w:line="360" w:lineRule="exact"/>
        <w:ind w:right="28"/>
        <w:jc w:val="both"/>
        <w:rPr>
          <w:sz w:val="28"/>
          <w:szCs w:val="28"/>
        </w:rPr>
      </w:pPr>
    </w:p>
    <w:p w14:paraId="226A9F1E" w14:textId="2DE5B488" w:rsidR="00333603" w:rsidRPr="00502D56" w:rsidRDefault="000E4BB0" w:rsidP="00333603">
      <w:pPr>
        <w:tabs>
          <w:tab w:val="left" w:pos="1080"/>
        </w:tabs>
        <w:overflowPunct w:val="0"/>
        <w:spacing w:line="360" w:lineRule="exact"/>
        <w:ind w:right="28"/>
        <w:jc w:val="both"/>
        <w:rPr>
          <w:sz w:val="28"/>
          <w:szCs w:val="28"/>
          <w:lang w:eastAsia="zh-TW"/>
        </w:rPr>
      </w:pPr>
      <w:r w:rsidRPr="00502D56">
        <w:rPr>
          <w:sz w:val="28"/>
          <w:szCs w:val="28"/>
          <w:lang w:val="en-HK" w:eastAsia="zh-TW"/>
        </w:rPr>
        <w:t>5</w:t>
      </w:r>
      <w:r w:rsidR="00333603" w:rsidRPr="00502D56">
        <w:rPr>
          <w:sz w:val="28"/>
          <w:szCs w:val="28"/>
          <w:lang w:val="en-HK" w:eastAsia="zh-TW"/>
        </w:rPr>
        <w:t>.1</w:t>
      </w:r>
      <w:r w:rsidR="00333603" w:rsidRPr="00502D56">
        <w:rPr>
          <w:rFonts w:hint="eastAsia"/>
          <w:sz w:val="28"/>
          <w:szCs w:val="28"/>
          <w:lang w:val="en-HK" w:eastAsia="zh-TW"/>
        </w:rPr>
        <w:t>1</w:t>
      </w:r>
      <w:r w:rsidR="00333603" w:rsidRPr="00502D56">
        <w:rPr>
          <w:sz w:val="28"/>
          <w:szCs w:val="28"/>
          <w:lang w:val="en-HK" w:eastAsia="zh-TW"/>
        </w:rPr>
        <w:tab/>
      </w:r>
      <w:r w:rsidR="0088342C" w:rsidRPr="00502D56">
        <w:rPr>
          <w:sz w:val="28"/>
          <w:szCs w:val="28"/>
          <w:lang w:val="en-HK" w:eastAsia="zh-TW"/>
        </w:rPr>
        <w:t xml:space="preserve">Employment situation </w:t>
      </w:r>
      <w:r w:rsidR="007D46A6" w:rsidRPr="00502D56">
        <w:rPr>
          <w:sz w:val="28"/>
          <w:szCs w:val="28"/>
          <w:lang w:val="en-HK" w:eastAsia="zh-TW"/>
        </w:rPr>
        <w:t xml:space="preserve">continued to </w:t>
      </w:r>
      <w:r w:rsidR="00431A89" w:rsidRPr="00502D56">
        <w:rPr>
          <w:sz w:val="28"/>
          <w:szCs w:val="28"/>
          <w:lang w:val="en-HK" w:eastAsia="zh-TW"/>
        </w:rPr>
        <w:t xml:space="preserve">improve in the </w:t>
      </w:r>
      <w:r w:rsidR="007D46A6" w:rsidRPr="00502D56">
        <w:rPr>
          <w:sz w:val="28"/>
          <w:szCs w:val="28"/>
          <w:lang w:val="en-HK" w:eastAsia="zh-TW"/>
        </w:rPr>
        <w:t>fourth</w:t>
      </w:r>
      <w:r w:rsidR="00431A89" w:rsidRPr="00502D56">
        <w:rPr>
          <w:sz w:val="28"/>
          <w:szCs w:val="28"/>
          <w:lang w:val="en-HK" w:eastAsia="zh-TW"/>
        </w:rPr>
        <w:t xml:space="preserve"> quarter of 2022.  </w:t>
      </w:r>
      <w:r w:rsidR="00064D65" w:rsidRPr="00502D56">
        <w:rPr>
          <w:sz w:val="28"/>
          <w:szCs w:val="28"/>
          <w:lang w:val="en-HK" w:eastAsia="zh-TW"/>
        </w:rPr>
        <w:t xml:space="preserve">Total private sector employment increased further </w:t>
      </w:r>
      <w:r w:rsidR="00BC2260">
        <w:rPr>
          <w:sz w:val="28"/>
          <w:szCs w:val="28"/>
          <w:lang w:val="en-HK" w:eastAsia="zh-TW"/>
        </w:rPr>
        <w:t xml:space="preserve">marginally </w:t>
      </w:r>
      <w:r w:rsidR="00064D65" w:rsidRPr="00502D56">
        <w:rPr>
          <w:sz w:val="28"/>
          <w:szCs w:val="28"/>
          <w:lang w:val="en-HK" w:eastAsia="zh-TW"/>
        </w:rPr>
        <w:t xml:space="preserve">by 0.1% </w:t>
      </w:r>
      <w:r w:rsidR="00DF75CF">
        <w:rPr>
          <w:sz w:val="28"/>
          <w:szCs w:val="28"/>
          <w:lang w:val="en-HK" w:eastAsia="zh-TW"/>
        </w:rPr>
        <w:t xml:space="preserve">in December 2022 </w:t>
      </w:r>
      <w:r w:rsidR="00064D65" w:rsidRPr="00502D56">
        <w:rPr>
          <w:sz w:val="28"/>
          <w:szCs w:val="28"/>
          <w:lang w:val="en-HK" w:eastAsia="zh-TW"/>
        </w:rPr>
        <w:t xml:space="preserve">over three months ago </w:t>
      </w:r>
      <w:r w:rsidR="002F595D" w:rsidRPr="00502D56">
        <w:rPr>
          <w:sz w:val="28"/>
          <w:szCs w:val="28"/>
          <w:lang w:val="en-HK" w:eastAsia="zh-TW"/>
        </w:rPr>
        <w:t>on a seasonally adjusted basis</w:t>
      </w:r>
      <w:r w:rsidR="00DF75CF">
        <w:rPr>
          <w:sz w:val="28"/>
          <w:szCs w:val="28"/>
          <w:lang w:val="en-HK" w:eastAsia="zh-TW"/>
        </w:rPr>
        <w:t>.  On a year-on-year comparison, t</w:t>
      </w:r>
      <w:r w:rsidR="00DF75CF" w:rsidRPr="00502D56">
        <w:rPr>
          <w:sz w:val="28"/>
          <w:szCs w:val="28"/>
          <w:lang w:val="en-HK" w:eastAsia="zh-TW"/>
        </w:rPr>
        <w:t xml:space="preserve">otal private sector employment </w:t>
      </w:r>
      <w:r w:rsidR="00DF75CF">
        <w:rPr>
          <w:sz w:val="28"/>
          <w:szCs w:val="28"/>
          <w:lang w:val="en-HK" w:eastAsia="zh-TW"/>
        </w:rPr>
        <w:t>(not seasonally adjusted)</w:t>
      </w:r>
      <w:r w:rsidR="00A267FA" w:rsidRPr="00502D56">
        <w:rPr>
          <w:sz w:val="28"/>
          <w:szCs w:val="28"/>
          <w:lang w:val="en-HK" w:eastAsia="zh-TW"/>
        </w:rPr>
        <w:t xml:space="preserve"> </w:t>
      </w:r>
      <w:r w:rsidR="00DF75CF">
        <w:rPr>
          <w:sz w:val="28"/>
          <w:szCs w:val="28"/>
          <w:lang w:val="en-HK" w:eastAsia="zh-TW"/>
        </w:rPr>
        <w:t>declined by</w:t>
      </w:r>
      <w:r w:rsidR="00DF75CF" w:rsidRPr="00502D56">
        <w:rPr>
          <w:sz w:val="28"/>
          <w:szCs w:val="28"/>
          <w:lang w:val="en-HK" w:eastAsia="zh-TW"/>
        </w:rPr>
        <w:t xml:space="preserve"> </w:t>
      </w:r>
      <w:r w:rsidR="00A267FA" w:rsidRPr="00502D56">
        <w:rPr>
          <w:sz w:val="28"/>
          <w:szCs w:val="28"/>
          <w:lang w:val="en-HK" w:eastAsia="zh-TW"/>
        </w:rPr>
        <w:t>a narrowed 0.8% to 2 702 000</w:t>
      </w:r>
      <w:r w:rsidR="002F595D" w:rsidRPr="00502D56">
        <w:rPr>
          <w:sz w:val="28"/>
          <w:szCs w:val="28"/>
          <w:lang w:val="en-HK" w:eastAsia="zh-TW"/>
        </w:rPr>
        <w:t xml:space="preserve">.  </w:t>
      </w:r>
      <w:r w:rsidR="009F4C5D" w:rsidRPr="00502D56">
        <w:rPr>
          <w:sz w:val="28"/>
          <w:szCs w:val="28"/>
          <w:lang w:val="en-HK" w:eastAsia="zh-TW"/>
        </w:rPr>
        <w:t>Analysed by sector,</w:t>
      </w:r>
      <w:r w:rsidR="009F4C5D" w:rsidRPr="00502D56">
        <w:rPr>
          <w:sz w:val="28"/>
        </w:rPr>
        <w:t xml:space="preserve"> e</w:t>
      </w:r>
      <w:r w:rsidR="009F4C5D" w:rsidRPr="00502D56">
        <w:rPr>
          <w:rFonts w:hint="eastAsia"/>
          <w:sz w:val="28"/>
        </w:rPr>
        <w:t xml:space="preserve">mployment in a majority of selected industries </w:t>
      </w:r>
      <w:r w:rsidR="00564D53" w:rsidRPr="00502D56">
        <w:rPr>
          <w:sz w:val="28"/>
          <w:szCs w:val="28"/>
          <w:lang w:val="en-HK" w:eastAsia="zh-TW"/>
        </w:rPr>
        <w:t xml:space="preserve">(not seasonally adjusted) </w:t>
      </w:r>
      <w:r w:rsidR="009F4C5D" w:rsidRPr="00502D56">
        <w:rPr>
          <w:rFonts w:hint="eastAsia"/>
          <w:sz w:val="28"/>
        </w:rPr>
        <w:t xml:space="preserve">increased over three months ago, notably for </w:t>
      </w:r>
      <w:r w:rsidR="00CB0B8F" w:rsidRPr="00502D56">
        <w:rPr>
          <w:sz w:val="28"/>
        </w:rPr>
        <w:t>accommodation services, professional and business services (excluding cleaning and similar services), and education.</w:t>
      </w:r>
      <w:r w:rsidR="00CB0B8F" w:rsidRPr="00502D56">
        <w:rPr>
          <w:rFonts w:hint="eastAsia"/>
          <w:sz w:val="28"/>
        </w:rPr>
        <w:t xml:space="preserve"> </w:t>
      </w:r>
      <w:r w:rsidR="00CB0B8F" w:rsidRPr="00502D56">
        <w:rPr>
          <w:sz w:val="28"/>
        </w:rPr>
        <w:t xml:space="preserve"> On a year-on-year comparison, employment in </w:t>
      </w:r>
      <w:r w:rsidR="00BC1BDA">
        <w:rPr>
          <w:sz w:val="28"/>
        </w:rPr>
        <w:t>some</w:t>
      </w:r>
      <w:r w:rsidR="00CB0B8F" w:rsidRPr="00502D56">
        <w:rPr>
          <w:sz w:val="28"/>
        </w:rPr>
        <w:t xml:space="preserve"> selected industries continued to increase, notably for wholesale, human health services, and food and beverage services.  As for other selected industries, many saw narrowed declines in employment.</w:t>
      </w:r>
      <w:r w:rsidR="00043148" w:rsidRPr="00502D56">
        <w:rPr>
          <w:sz w:val="28"/>
        </w:rPr>
        <w:t xml:space="preserve">  </w:t>
      </w:r>
    </w:p>
    <w:p w14:paraId="6F670F5F" w14:textId="3A690CC3" w:rsidR="00333603" w:rsidRPr="00502D56" w:rsidRDefault="00333603" w:rsidP="004719D8">
      <w:pPr>
        <w:keepNext/>
        <w:keepLines/>
        <w:pageBreakBefore/>
        <w:tabs>
          <w:tab w:val="left" w:pos="1080"/>
        </w:tabs>
        <w:overflowPunct w:val="0"/>
        <w:spacing w:after="120"/>
        <w:jc w:val="center"/>
        <w:rPr>
          <w:b/>
          <w:sz w:val="28"/>
          <w:lang w:val="en-HK" w:eastAsia="zh-TW"/>
        </w:rPr>
      </w:pPr>
      <w:r w:rsidRPr="00502D56">
        <w:rPr>
          <w:b/>
          <w:sz w:val="28"/>
          <w:lang w:val="en-HK"/>
        </w:rPr>
        <w:t xml:space="preserve">Table </w:t>
      </w:r>
      <w:proofErr w:type="gramStart"/>
      <w:r w:rsidR="00F47B24" w:rsidRPr="00502D56">
        <w:rPr>
          <w:b/>
          <w:sz w:val="28"/>
          <w:lang w:val="en-HK" w:eastAsia="zh-TW"/>
        </w:rPr>
        <w:t>5</w:t>
      </w:r>
      <w:r w:rsidRPr="00502D56">
        <w:rPr>
          <w:b/>
          <w:sz w:val="28"/>
          <w:lang w:val="en-HK"/>
        </w:rPr>
        <w:t>.</w:t>
      </w:r>
      <w:r w:rsidRPr="00502D56">
        <w:rPr>
          <w:b/>
          <w:sz w:val="28"/>
          <w:lang w:val="en-HK" w:eastAsia="zh-TW"/>
        </w:rPr>
        <w:t>7</w:t>
      </w:r>
      <w:r w:rsidRPr="00502D56">
        <w:rPr>
          <w:b/>
          <w:sz w:val="28"/>
          <w:lang w:val="en-HK"/>
        </w:rPr>
        <w:t xml:space="preserve"> :</w:t>
      </w:r>
      <w:proofErr w:type="gramEnd"/>
      <w:r w:rsidRPr="00502D56">
        <w:rPr>
          <w:b/>
          <w:sz w:val="28"/>
          <w:lang w:val="en-HK"/>
        </w:rPr>
        <w:t xml:space="preserve"> Employment by major economic sector </w:t>
      </w:r>
    </w:p>
    <w:tbl>
      <w:tblPr>
        <w:tblW w:w="10348" w:type="dxa"/>
        <w:tblInd w:w="-567" w:type="dxa"/>
        <w:tblLayout w:type="fixed"/>
        <w:tblLook w:val="0000" w:firstRow="0" w:lastRow="0" w:firstColumn="0" w:lastColumn="0" w:noHBand="0" w:noVBand="0"/>
      </w:tblPr>
      <w:tblGrid>
        <w:gridCol w:w="1843"/>
        <w:gridCol w:w="850"/>
        <w:gridCol w:w="851"/>
        <w:gridCol w:w="850"/>
        <w:gridCol w:w="851"/>
        <w:gridCol w:w="850"/>
        <w:gridCol w:w="851"/>
        <w:gridCol w:w="850"/>
        <w:gridCol w:w="851"/>
        <w:gridCol w:w="850"/>
        <w:gridCol w:w="851"/>
      </w:tblGrid>
      <w:tr w:rsidR="002D64AC" w:rsidRPr="00502D56" w14:paraId="27F9BBB6" w14:textId="602BF901" w:rsidTr="004719D8">
        <w:trPr>
          <w:trHeight w:val="218"/>
        </w:trPr>
        <w:tc>
          <w:tcPr>
            <w:tcW w:w="1843" w:type="dxa"/>
            <w:shd w:val="clear" w:color="auto" w:fill="auto"/>
          </w:tcPr>
          <w:p w14:paraId="10836651" w14:textId="77777777" w:rsidR="002D64AC" w:rsidRPr="00502D56" w:rsidRDefault="002D64AC" w:rsidP="001A4C7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4252" w:type="dxa"/>
            <w:gridSpan w:val="5"/>
            <w:shd w:val="clear" w:color="auto" w:fill="auto"/>
            <w:vAlign w:val="center"/>
          </w:tcPr>
          <w:p w14:paraId="278BD780" w14:textId="4AA18DC7" w:rsidR="002D64AC" w:rsidRPr="00502D56" w:rsidRDefault="002D64AC" w:rsidP="002D64AC">
            <w:pPr>
              <w:keepNext/>
              <w:keepLines/>
              <w:overflowPunct w:val="0"/>
              <w:snapToGrid w:val="0"/>
              <w:spacing w:line="180" w:lineRule="exact"/>
              <w:ind w:left="-38" w:right="-58"/>
              <w:jc w:val="center"/>
              <w:rPr>
                <w:bCs/>
                <w:sz w:val="20"/>
                <w:szCs w:val="20"/>
                <w:u w:val="single"/>
              </w:rPr>
            </w:pPr>
            <w:r w:rsidRPr="00502D56">
              <w:rPr>
                <w:bCs/>
                <w:sz w:val="20"/>
                <w:szCs w:val="20"/>
                <w:u w:val="single"/>
              </w:rPr>
              <w:t>2021</w:t>
            </w:r>
          </w:p>
        </w:tc>
        <w:tc>
          <w:tcPr>
            <w:tcW w:w="4253" w:type="dxa"/>
            <w:gridSpan w:val="5"/>
            <w:shd w:val="clear" w:color="auto" w:fill="auto"/>
            <w:vAlign w:val="center"/>
          </w:tcPr>
          <w:p w14:paraId="11FC72CF" w14:textId="726A6629" w:rsidR="002D64AC" w:rsidRPr="00502D56" w:rsidRDefault="002D64AC" w:rsidP="002D64AC">
            <w:pPr>
              <w:keepNext/>
              <w:keepLines/>
              <w:overflowPunct w:val="0"/>
              <w:snapToGrid w:val="0"/>
              <w:spacing w:line="180" w:lineRule="exact"/>
              <w:ind w:left="-38" w:right="-58"/>
              <w:jc w:val="center"/>
              <w:rPr>
                <w:bCs/>
                <w:sz w:val="20"/>
                <w:szCs w:val="20"/>
                <w:u w:val="single"/>
              </w:rPr>
            </w:pPr>
            <w:r w:rsidRPr="00502D56">
              <w:rPr>
                <w:bCs/>
                <w:sz w:val="20"/>
                <w:szCs w:val="20"/>
                <w:u w:val="single"/>
              </w:rPr>
              <w:t>2022</w:t>
            </w:r>
          </w:p>
        </w:tc>
      </w:tr>
      <w:tr w:rsidR="002D64AC" w:rsidRPr="00502D56" w14:paraId="1F3E037C" w14:textId="77777777" w:rsidTr="00643702">
        <w:trPr>
          <w:trHeight w:val="20"/>
        </w:trPr>
        <w:tc>
          <w:tcPr>
            <w:tcW w:w="1843" w:type="dxa"/>
            <w:shd w:val="clear" w:color="auto" w:fill="auto"/>
          </w:tcPr>
          <w:p w14:paraId="324834B5"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850" w:type="dxa"/>
            <w:shd w:val="clear" w:color="auto" w:fill="auto"/>
            <w:vAlign w:val="bottom"/>
          </w:tcPr>
          <w:p w14:paraId="171AD6A1" w14:textId="2CB3A762"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rightChars="-14" w:right="-34" w:hanging="126"/>
              <w:jc w:val="right"/>
              <w:rPr>
                <w:bCs/>
                <w:sz w:val="18"/>
                <w:szCs w:val="18"/>
              </w:rPr>
            </w:pPr>
            <w:r w:rsidRPr="00502D56">
              <w:rPr>
                <w:bCs/>
                <w:sz w:val="18"/>
                <w:szCs w:val="18"/>
              </w:rPr>
              <w:t>Annual</w:t>
            </w:r>
          </w:p>
        </w:tc>
        <w:tc>
          <w:tcPr>
            <w:tcW w:w="851" w:type="dxa"/>
            <w:shd w:val="clear" w:color="auto" w:fill="auto"/>
            <w:vAlign w:val="bottom"/>
          </w:tcPr>
          <w:p w14:paraId="7BA8A4EB" w14:textId="77777777" w:rsidR="002D64AC" w:rsidRPr="00502D56" w:rsidRDefault="002D64AC" w:rsidP="002D64AC">
            <w:pPr>
              <w:keepNext/>
              <w:keepLines/>
              <w:overflowPunct w:val="0"/>
              <w:snapToGrid w:val="0"/>
              <w:spacing w:line="180" w:lineRule="exact"/>
              <w:ind w:left="-240" w:right="-58"/>
              <w:jc w:val="right"/>
              <w:rPr>
                <w:bCs/>
                <w:sz w:val="18"/>
                <w:szCs w:val="18"/>
              </w:rPr>
            </w:pPr>
          </w:p>
        </w:tc>
        <w:tc>
          <w:tcPr>
            <w:tcW w:w="850" w:type="dxa"/>
            <w:shd w:val="clear" w:color="auto" w:fill="auto"/>
          </w:tcPr>
          <w:p w14:paraId="0FCBC1B0" w14:textId="77777777" w:rsidR="002D64AC" w:rsidRPr="00502D56" w:rsidRDefault="002D64AC" w:rsidP="002D64AC">
            <w:pPr>
              <w:keepNext/>
              <w:keepLines/>
              <w:overflowPunct w:val="0"/>
              <w:snapToGrid w:val="0"/>
              <w:spacing w:line="180" w:lineRule="exact"/>
              <w:ind w:left="-38" w:right="-58"/>
              <w:jc w:val="both"/>
              <w:rPr>
                <w:bCs/>
                <w:sz w:val="18"/>
                <w:szCs w:val="18"/>
              </w:rPr>
            </w:pPr>
          </w:p>
        </w:tc>
        <w:tc>
          <w:tcPr>
            <w:tcW w:w="851" w:type="dxa"/>
            <w:shd w:val="clear" w:color="auto" w:fill="auto"/>
          </w:tcPr>
          <w:p w14:paraId="16D22939" w14:textId="77777777" w:rsidR="002D64AC" w:rsidRPr="00502D56" w:rsidRDefault="002D64AC" w:rsidP="002D64AC">
            <w:pPr>
              <w:keepNext/>
              <w:keepLines/>
              <w:overflowPunct w:val="0"/>
              <w:snapToGrid w:val="0"/>
              <w:spacing w:line="180" w:lineRule="exact"/>
              <w:ind w:left="-38" w:right="-58"/>
              <w:jc w:val="both"/>
              <w:rPr>
                <w:bCs/>
                <w:sz w:val="18"/>
                <w:szCs w:val="18"/>
              </w:rPr>
            </w:pPr>
          </w:p>
        </w:tc>
        <w:tc>
          <w:tcPr>
            <w:tcW w:w="850" w:type="dxa"/>
            <w:shd w:val="clear" w:color="auto" w:fill="auto"/>
          </w:tcPr>
          <w:p w14:paraId="17843099" w14:textId="77777777" w:rsidR="002D64AC" w:rsidRPr="00502D56" w:rsidRDefault="002D64AC" w:rsidP="002D64AC">
            <w:pPr>
              <w:keepNext/>
              <w:keepLines/>
              <w:overflowPunct w:val="0"/>
              <w:snapToGrid w:val="0"/>
              <w:spacing w:line="180" w:lineRule="exact"/>
              <w:ind w:left="-38" w:right="-58"/>
              <w:jc w:val="both"/>
              <w:rPr>
                <w:bCs/>
                <w:sz w:val="18"/>
                <w:szCs w:val="18"/>
              </w:rPr>
            </w:pPr>
          </w:p>
        </w:tc>
        <w:tc>
          <w:tcPr>
            <w:tcW w:w="851" w:type="dxa"/>
            <w:shd w:val="clear" w:color="auto" w:fill="auto"/>
            <w:vAlign w:val="bottom"/>
          </w:tcPr>
          <w:p w14:paraId="45491C99" w14:textId="0B31036A" w:rsidR="002D64AC" w:rsidRPr="00502D56" w:rsidRDefault="002D64AC" w:rsidP="002D64AC">
            <w:pPr>
              <w:keepNext/>
              <w:keepLines/>
              <w:overflowPunct w:val="0"/>
              <w:snapToGrid w:val="0"/>
              <w:spacing w:line="180" w:lineRule="exact"/>
              <w:ind w:left="-38" w:right="-58"/>
              <w:jc w:val="right"/>
              <w:rPr>
                <w:bCs/>
                <w:sz w:val="18"/>
                <w:szCs w:val="18"/>
              </w:rPr>
            </w:pPr>
            <w:r w:rsidRPr="00502D56">
              <w:rPr>
                <w:bCs/>
                <w:sz w:val="18"/>
                <w:szCs w:val="18"/>
              </w:rPr>
              <w:t>Annual</w:t>
            </w:r>
          </w:p>
        </w:tc>
        <w:tc>
          <w:tcPr>
            <w:tcW w:w="850" w:type="dxa"/>
            <w:shd w:val="clear" w:color="auto" w:fill="auto"/>
          </w:tcPr>
          <w:p w14:paraId="20DAEA35" w14:textId="77777777" w:rsidR="002D64AC" w:rsidRPr="00502D56" w:rsidRDefault="002D64AC" w:rsidP="002D64AC">
            <w:pPr>
              <w:keepNext/>
              <w:keepLines/>
              <w:overflowPunct w:val="0"/>
              <w:snapToGrid w:val="0"/>
              <w:spacing w:line="180" w:lineRule="exact"/>
              <w:ind w:left="-38" w:right="-58"/>
              <w:jc w:val="both"/>
              <w:rPr>
                <w:bCs/>
                <w:sz w:val="18"/>
                <w:szCs w:val="18"/>
              </w:rPr>
            </w:pPr>
          </w:p>
        </w:tc>
        <w:tc>
          <w:tcPr>
            <w:tcW w:w="851" w:type="dxa"/>
            <w:shd w:val="clear" w:color="auto" w:fill="auto"/>
          </w:tcPr>
          <w:p w14:paraId="0957B7D1" w14:textId="77777777" w:rsidR="002D64AC" w:rsidRPr="00502D56" w:rsidRDefault="002D64AC" w:rsidP="002D64AC">
            <w:pPr>
              <w:keepNext/>
              <w:keepLines/>
              <w:overflowPunct w:val="0"/>
              <w:snapToGrid w:val="0"/>
              <w:spacing w:line="180" w:lineRule="exact"/>
              <w:ind w:left="-38" w:right="-58"/>
              <w:jc w:val="both"/>
              <w:rPr>
                <w:bCs/>
                <w:sz w:val="18"/>
                <w:szCs w:val="18"/>
              </w:rPr>
            </w:pPr>
          </w:p>
        </w:tc>
        <w:tc>
          <w:tcPr>
            <w:tcW w:w="850" w:type="dxa"/>
          </w:tcPr>
          <w:p w14:paraId="05338820" w14:textId="77777777" w:rsidR="002D64AC" w:rsidRPr="00502D56" w:rsidRDefault="002D64AC" w:rsidP="002D64AC">
            <w:pPr>
              <w:keepNext/>
              <w:keepLines/>
              <w:overflowPunct w:val="0"/>
              <w:snapToGrid w:val="0"/>
              <w:spacing w:line="180" w:lineRule="exact"/>
              <w:ind w:left="-38" w:right="-58"/>
              <w:jc w:val="both"/>
              <w:rPr>
                <w:bCs/>
                <w:sz w:val="18"/>
                <w:szCs w:val="18"/>
              </w:rPr>
            </w:pPr>
          </w:p>
        </w:tc>
        <w:tc>
          <w:tcPr>
            <w:tcW w:w="851" w:type="dxa"/>
          </w:tcPr>
          <w:p w14:paraId="24F9D3C5" w14:textId="77777777" w:rsidR="002D64AC" w:rsidRPr="00502D56" w:rsidRDefault="002D64AC" w:rsidP="002D64AC">
            <w:pPr>
              <w:keepNext/>
              <w:keepLines/>
              <w:overflowPunct w:val="0"/>
              <w:snapToGrid w:val="0"/>
              <w:spacing w:line="180" w:lineRule="exact"/>
              <w:ind w:left="-38" w:right="-58"/>
              <w:jc w:val="both"/>
              <w:rPr>
                <w:bCs/>
                <w:sz w:val="18"/>
                <w:szCs w:val="18"/>
              </w:rPr>
            </w:pPr>
          </w:p>
        </w:tc>
      </w:tr>
      <w:tr w:rsidR="002D64AC" w:rsidRPr="00502D56" w14:paraId="580C77D8" w14:textId="1CCD21B4" w:rsidTr="00AC5882">
        <w:trPr>
          <w:trHeight w:val="152"/>
        </w:trPr>
        <w:tc>
          <w:tcPr>
            <w:tcW w:w="1843" w:type="dxa"/>
            <w:shd w:val="clear" w:color="auto" w:fill="auto"/>
          </w:tcPr>
          <w:p w14:paraId="44E1B0F8"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u w:val="single"/>
              </w:rPr>
            </w:pPr>
          </w:p>
        </w:tc>
        <w:tc>
          <w:tcPr>
            <w:tcW w:w="850" w:type="dxa"/>
            <w:shd w:val="clear" w:color="auto" w:fill="auto"/>
            <w:vAlign w:val="center"/>
          </w:tcPr>
          <w:p w14:paraId="214F0192" w14:textId="77777777" w:rsidR="002D64AC" w:rsidRPr="00502D56" w:rsidRDefault="002D64AC" w:rsidP="002D64AC">
            <w:pPr>
              <w:keepNext/>
              <w:keepLines/>
              <w:overflowPunct w:val="0"/>
              <w:snapToGrid w:val="0"/>
              <w:spacing w:line="180" w:lineRule="exact"/>
              <w:ind w:left="-240" w:right="-58"/>
              <w:jc w:val="right"/>
              <w:rPr>
                <w:bCs/>
                <w:sz w:val="18"/>
                <w:szCs w:val="18"/>
                <w:u w:val="single"/>
              </w:rPr>
            </w:pPr>
            <w:r w:rsidRPr="00502D56">
              <w:rPr>
                <w:bCs/>
                <w:sz w:val="18"/>
                <w:szCs w:val="18"/>
                <w:u w:val="single"/>
              </w:rPr>
              <w:t>average</w:t>
            </w:r>
          </w:p>
        </w:tc>
        <w:tc>
          <w:tcPr>
            <w:tcW w:w="851" w:type="dxa"/>
            <w:shd w:val="clear" w:color="auto" w:fill="auto"/>
            <w:vAlign w:val="center"/>
          </w:tcPr>
          <w:p w14:paraId="6EFC11F5" w14:textId="77777777" w:rsidR="002D64AC" w:rsidRPr="00502D56" w:rsidRDefault="002D64AC" w:rsidP="002D64AC">
            <w:pPr>
              <w:keepNext/>
              <w:keepLines/>
              <w:overflowPunct w:val="0"/>
              <w:snapToGrid w:val="0"/>
              <w:spacing w:line="180" w:lineRule="exact"/>
              <w:ind w:left="-240" w:right="-58"/>
              <w:jc w:val="right"/>
              <w:rPr>
                <w:bCs/>
                <w:sz w:val="18"/>
                <w:szCs w:val="18"/>
                <w:u w:val="single"/>
              </w:rPr>
            </w:pPr>
            <w:r w:rsidRPr="00502D56">
              <w:rPr>
                <w:bCs/>
                <w:sz w:val="18"/>
                <w:szCs w:val="18"/>
                <w:u w:val="single"/>
              </w:rPr>
              <w:t>Mar</w:t>
            </w:r>
          </w:p>
        </w:tc>
        <w:tc>
          <w:tcPr>
            <w:tcW w:w="850" w:type="dxa"/>
            <w:shd w:val="clear" w:color="auto" w:fill="auto"/>
            <w:vAlign w:val="center"/>
          </w:tcPr>
          <w:p w14:paraId="5749CEA0" w14:textId="77777777" w:rsidR="002D64AC" w:rsidRPr="00502D56" w:rsidRDefault="002D64AC"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Jun</w:t>
            </w:r>
          </w:p>
        </w:tc>
        <w:tc>
          <w:tcPr>
            <w:tcW w:w="851" w:type="dxa"/>
            <w:shd w:val="clear" w:color="auto" w:fill="auto"/>
            <w:vAlign w:val="center"/>
          </w:tcPr>
          <w:p w14:paraId="4588BC3F" w14:textId="77777777" w:rsidR="002D64AC" w:rsidRPr="00502D56" w:rsidRDefault="002D64AC"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Sep</w:t>
            </w:r>
          </w:p>
        </w:tc>
        <w:tc>
          <w:tcPr>
            <w:tcW w:w="850" w:type="dxa"/>
            <w:shd w:val="clear" w:color="auto" w:fill="auto"/>
            <w:vAlign w:val="center"/>
          </w:tcPr>
          <w:p w14:paraId="29AA9AD9" w14:textId="77777777" w:rsidR="002D64AC" w:rsidRPr="00502D56" w:rsidRDefault="002D64AC"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Dec</w:t>
            </w:r>
          </w:p>
        </w:tc>
        <w:tc>
          <w:tcPr>
            <w:tcW w:w="851" w:type="dxa"/>
            <w:shd w:val="clear" w:color="auto" w:fill="auto"/>
            <w:vAlign w:val="center"/>
          </w:tcPr>
          <w:p w14:paraId="11034822" w14:textId="6B3C507F" w:rsidR="002D64AC" w:rsidRPr="00502D56" w:rsidRDefault="002D64AC"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average</w:t>
            </w:r>
          </w:p>
        </w:tc>
        <w:tc>
          <w:tcPr>
            <w:tcW w:w="850" w:type="dxa"/>
            <w:shd w:val="clear" w:color="auto" w:fill="auto"/>
            <w:vAlign w:val="center"/>
          </w:tcPr>
          <w:p w14:paraId="45F2F6E6" w14:textId="2226DBDF" w:rsidR="002D64AC" w:rsidRPr="00502D56" w:rsidRDefault="002D64AC"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Mar</w:t>
            </w:r>
          </w:p>
        </w:tc>
        <w:tc>
          <w:tcPr>
            <w:tcW w:w="851" w:type="dxa"/>
            <w:shd w:val="clear" w:color="auto" w:fill="auto"/>
            <w:vAlign w:val="center"/>
          </w:tcPr>
          <w:p w14:paraId="14F6B863" w14:textId="47CDBECC" w:rsidR="002D64AC" w:rsidRPr="00502D56" w:rsidRDefault="002D64AC"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Jun</w:t>
            </w:r>
          </w:p>
        </w:tc>
        <w:tc>
          <w:tcPr>
            <w:tcW w:w="850" w:type="dxa"/>
            <w:vAlign w:val="center"/>
          </w:tcPr>
          <w:p w14:paraId="38308E17" w14:textId="3B1D73B6" w:rsidR="002D64AC" w:rsidRPr="00502D56" w:rsidRDefault="002D64AC"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Sep</w:t>
            </w:r>
          </w:p>
        </w:tc>
        <w:tc>
          <w:tcPr>
            <w:tcW w:w="851" w:type="dxa"/>
            <w:vAlign w:val="center"/>
          </w:tcPr>
          <w:p w14:paraId="0492BA34" w14:textId="0C013189" w:rsidR="002D64AC" w:rsidRPr="00502D56" w:rsidRDefault="002D64AC" w:rsidP="00607E11">
            <w:pPr>
              <w:keepNext/>
              <w:keepLines/>
              <w:overflowPunct w:val="0"/>
              <w:snapToGrid w:val="0"/>
              <w:spacing w:line="180" w:lineRule="exact"/>
              <w:ind w:left="-38" w:right="-58"/>
              <w:jc w:val="right"/>
              <w:rPr>
                <w:bCs/>
                <w:sz w:val="18"/>
                <w:szCs w:val="18"/>
                <w:u w:val="single"/>
              </w:rPr>
            </w:pPr>
            <w:r w:rsidRPr="00502D56">
              <w:rPr>
                <w:bCs/>
                <w:sz w:val="18"/>
                <w:szCs w:val="18"/>
                <w:u w:val="single"/>
              </w:rPr>
              <w:t>Dec</w:t>
            </w:r>
          </w:p>
        </w:tc>
      </w:tr>
      <w:tr w:rsidR="002D64AC" w:rsidRPr="00502D56" w14:paraId="4B8025E7" w14:textId="0BFE1F21" w:rsidTr="002D64AC">
        <w:trPr>
          <w:trHeight w:val="20"/>
        </w:trPr>
        <w:tc>
          <w:tcPr>
            <w:tcW w:w="1843" w:type="dxa"/>
            <w:shd w:val="clear" w:color="auto" w:fill="auto"/>
          </w:tcPr>
          <w:p w14:paraId="1BC3F58C"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Import/export trade      and wholesale</w:t>
            </w:r>
          </w:p>
        </w:tc>
        <w:tc>
          <w:tcPr>
            <w:tcW w:w="850" w:type="dxa"/>
          </w:tcPr>
          <w:p w14:paraId="47AFCCA2"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436 000</w:t>
            </w:r>
          </w:p>
          <w:p w14:paraId="3E4A3559"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(-3.6)</w:t>
            </w:r>
          </w:p>
        </w:tc>
        <w:tc>
          <w:tcPr>
            <w:tcW w:w="851" w:type="dxa"/>
          </w:tcPr>
          <w:p w14:paraId="3FED70A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434 600</w:t>
            </w:r>
          </w:p>
          <w:p w14:paraId="1307579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(-8.6)</w:t>
            </w:r>
          </w:p>
        </w:tc>
        <w:tc>
          <w:tcPr>
            <w:tcW w:w="850" w:type="dxa"/>
            <w:shd w:val="clear" w:color="auto" w:fill="auto"/>
          </w:tcPr>
          <w:p w14:paraId="1BB6FF3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434 900</w:t>
            </w:r>
          </w:p>
          <w:p w14:paraId="5668A00A"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(-3.4)</w:t>
            </w:r>
          </w:p>
        </w:tc>
        <w:tc>
          <w:tcPr>
            <w:tcW w:w="851" w:type="dxa"/>
            <w:shd w:val="clear" w:color="auto" w:fill="auto"/>
          </w:tcPr>
          <w:p w14:paraId="06D0840A"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435 100</w:t>
            </w:r>
          </w:p>
          <w:p w14:paraId="0866366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(-2.2)</w:t>
            </w:r>
          </w:p>
        </w:tc>
        <w:tc>
          <w:tcPr>
            <w:tcW w:w="850" w:type="dxa"/>
          </w:tcPr>
          <w:p w14:paraId="5441947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439 500</w:t>
            </w:r>
          </w:p>
          <w:p w14:paraId="72E94F8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(0.1)</w:t>
            </w:r>
          </w:p>
        </w:tc>
        <w:tc>
          <w:tcPr>
            <w:tcW w:w="851" w:type="dxa"/>
            <w:shd w:val="clear" w:color="auto" w:fill="auto"/>
          </w:tcPr>
          <w:p w14:paraId="31B58468" w14:textId="77777777" w:rsidR="002D64AC" w:rsidRPr="00502D56" w:rsidRDefault="006504E3" w:rsidP="002D64AC">
            <w:pPr>
              <w:keepNext/>
              <w:keepLines/>
              <w:overflowPunct w:val="0"/>
              <w:snapToGrid w:val="0"/>
              <w:spacing w:line="220" w:lineRule="exact"/>
              <w:ind w:left="-38" w:right="-58"/>
              <w:jc w:val="right"/>
              <w:rPr>
                <w:bCs/>
                <w:sz w:val="18"/>
                <w:szCs w:val="18"/>
              </w:rPr>
            </w:pPr>
            <w:r w:rsidRPr="00502D56">
              <w:rPr>
                <w:bCs/>
                <w:sz w:val="18"/>
                <w:szCs w:val="18"/>
              </w:rPr>
              <w:t>434 600</w:t>
            </w:r>
          </w:p>
          <w:p w14:paraId="6F221FD4" w14:textId="6A0CC055" w:rsidR="006504E3" w:rsidRPr="00502D56" w:rsidRDefault="006504E3" w:rsidP="002D64AC">
            <w:pPr>
              <w:keepNext/>
              <w:keepLines/>
              <w:overflowPunct w:val="0"/>
              <w:snapToGrid w:val="0"/>
              <w:spacing w:line="220" w:lineRule="exact"/>
              <w:ind w:left="-38" w:right="-58"/>
              <w:jc w:val="right"/>
              <w:rPr>
                <w:bCs/>
                <w:sz w:val="18"/>
                <w:szCs w:val="18"/>
              </w:rPr>
            </w:pPr>
            <w:r w:rsidRPr="00502D56">
              <w:rPr>
                <w:bCs/>
                <w:sz w:val="18"/>
                <w:szCs w:val="18"/>
              </w:rPr>
              <w:t>(-0.3)</w:t>
            </w:r>
          </w:p>
        </w:tc>
        <w:tc>
          <w:tcPr>
            <w:tcW w:w="850" w:type="dxa"/>
            <w:shd w:val="clear" w:color="auto" w:fill="auto"/>
          </w:tcPr>
          <w:p w14:paraId="73ECD5F2"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438 300</w:t>
            </w:r>
          </w:p>
          <w:p w14:paraId="33AB9970" w14:textId="5FD89408"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(0.8)</w:t>
            </w:r>
          </w:p>
        </w:tc>
        <w:tc>
          <w:tcPr>
            <w:tcW w:w="851" w:type="dxa"/>
            <w:shd w:val="clear" w:color="auto" w:fill="auto"/>
          </w:tcPr>
          <w:p w14:paraId="12B3DF22"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434 800</w:t>
            </w:r>
          </w:p>
          <w:p w14:paraId="3F9ED5E2" w14:textId="1983E83B"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w:t>
            </w:r>
            <w:r w:rsidRPr="00502D56">
              <w:rPr>
                <w:bCs/>
                <w:sz w:val="18"/>
                <w:szCs w:val="18"/>
                <w:lang w:val="en-HK"/>
              </w:rPr>
              <w:t>§</w:t>
            </w:r>
            <w:r w:rsidRPr="00502D56">
              <w:rPr>
                <w:bCs/>
                <w:sz w:val="18"/>
                <w:szCs w:val="18"/>
                <w:lang w:val="en-HK" w:eastAsia="zh-TW"/>
              </w:rPr>
              <w:t>)</w:t>
            </w:r>
          </w:p>
        </w:tc>
        <w:tc>
          <w:tcPr>
            <w:tcW w:w="850" w:type="dxa"/>
          </w:tcPr>
          <w:p w14:paraId="7470E0D8" w14:textId="77777777"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432 700</w:t>
            </w:r>
          </w:p>
          <w:p w14:paraId="4320D6A4" w14:textId="296EAE43"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(-0.6)</w:t>
            </w:r>
          </w:p>
        </w:tc>
        <w:tc>
          <w:tcPr>
            <w:tcW w:w="851" w:type="dxa"/>
          </w:tcPr>
          <w:p w14:paraId="3741969E" w14:textId="77777777" w:rsidR="002D64AC"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432 700</w:t>
            </w:r>
          </w:p>
          <w:p w14:paraId="2EFCFE58" w14:textId="70043C2F" w:rsidR="001F7F9B"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(-1.5)</w:t>
            </w:r>
          </w:p>
        </w:tc>
      </w:tr>
      <w:tr w:rsidR="002D64AC" w:rsidRPr="00502D56" w14:paraId="31F0A9F5" w14:textId="6DF16BDA" w:rsidTr="00AC5882">
        <w:trPr>
          <w:trHeight w:val="174"/>
        </w:trPr>
        <w:tc>
          <w:tcPr>
            <w:tcW w:w="1843" w:type="dxa"/>
            <w:shd w:val="clear" w:color="auto" w:fill="auto"/>
            <w:vAlign w:val="center"/>
          </w:tcPr>
          <w:p w14:paraId="78C86950" w14:textId="1EAD8FBD"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850" w:type="dxa"/>
          </w:tcPr>
          <w:p w14:paraId="3B7D0C16" w14:textId="03701610"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474582BB" w14:textId="7E0B13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50B51880" w14:textId="09F6AA2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4E79B4CD" w14:textId="56EA5FA0"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2E19EF32" w14:textId="78636592"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33FA1905" w14:textId="183C9A30"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1C9EB613" w14:textId="67F3D88F"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0FBBC7E7" w14:textId="10C7DDD6"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15F5358F" w14:textId="5E962632"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402BA099" w14:textId="414422A2"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2D64AC" w:rsidRPr="00502D56" w14:paraId="6330A042" w14:textId="16280DA9" w:rsidTr="002D64AC">
        <w:trPr>
          <w:trHeight w:val="20"/>
        </w:trPr>
        <w:tc>
          <w:tcPr>
            <w:tcW w:w="1843" w:type="dxa"/>
            <w:shd w:val="clear" w:color="auto" w:fill="auto"/>
          </w:tcPr>
          <w:p w14:paraId="2B9865F6" w14:textId="61C38394" w:rsidR="002D64AC" w:rsidRPr="00502D56" w:rsidRDefault="002D64AC" w:rsidP="002D64A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502D56">
              <w:rPr>
                <w:bCs/>
                <w:i/>
                <w:sz w:val="20"/>
                <w:szCs w:val="20"/>
              </w:rPr>
              <w:t>Wholesale</w:t>
            </w:r>
          </w:p>
        </w:tc>
        <w:tc>
          <w:tcPr>
            <w:tcW w:w="850" w:type="dxa"/>
          </w:tcPr>
          <w:p w14:paraId="0E75FBCD" w14:textId="029BE0EA"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50 500</w:t>
            </w:r>
          </w:p>
          <w:p w14:paraId="108C601E" w14:textId="523AC765"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(-3.9)</w:t>
            </w:r>
          </w:p>
        </w:tc>
        <w:tc>
          <w:tcPr>
            <w:tcW w:w="851" w:type="dxa"/>
          </w:tcPr>
          <w:p w14:paraId="249F3B67" w14:textId="34004BF4"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50 600</w:t>
            </w:r>
          </w:p>
          <w:p w14:paraId="745018E4" w14:textId="4F8E8634"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(-8.4)</w:t>
            </w:r>
          </w:p>
        </w:tc>
        <w:tc>
          <w:tcPr>
            <w:tcW w:w="850" w:type="dxa"/>
            <w:shd w:val="clear" w:color="auto" w:fill="auto"/>
          </w:tcPr>
          <w:p w14:paraId="76F38541" w14:textId="29BF5D39"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50 900</w:t>
            </w:r>
          </w:p>
          <w:p w14:paraId="3FD7D34C" w14:textId="0C277965"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(-2.9)</w:t>
            </w:r>
          </w:p>
        </w:tc>
        <w:tc>
          <w:tcPr>
            <w:tcW w:w="851" w:type="dxa"/>
            <w:shd w:val="clear" w:color="auto" w:fill="auto"/>
          </w:tcPr>
          <w:p w14:paraId="3CE9ADC6" w14:textId="6168CDA3"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49 800</w:t>
            </w:r>
          </w:p>
          <w:p w14:paraId="55D1D6CF" w14:textId="5243770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(-4.1)</w:t>
            </w:r>
          </w:p>
        </w:tc>
        <w:tc>
          <w:tcPr>
            <w:tcW w:w="850" w:type="dxa"/>
          </w:tcPr>
          <w:p w14:paraId="3635EA19" w14:textId="013A2223"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50 700</w:t>
            </w:r>
          </w:p>
          <w:p w14:paraId="6E2AB8FC" w14:textId="57FC3FBA"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(0.1)</w:t>
            </w:r>
          </w:p>
        </w:tc>
        <w:tc>
          <w:tcPr>
            <w:tcW w:w="851" w:type="dxa"/>
            <w:shd w:val="clear" w:color="auto" w:fill="auto"/>
          </w:tcPr>
          <w:p w14:paraId="38122F61" w14:textId="5579A381" w:rsidR="002D64AC" w:rsidRPr="00F7686D" w:rsidRDefault="006504E3" w:rsidP="002D64AC">
            <w:pPr>
              <w:keepNext/>
              <w:keepLines/>
              <w:overflowPunct w:val="0"/>
              <w:snapToGrid w:val="0"/>
              <w:spacing w:line="220" w:lineRule="exact"/>
              <w:ind w:left="-38" w:right="-58"/>
              <w:jc w:val="right"/>
              <w:rPr>
                <w:bCs/>
                <w:i/>
                <w:sz w:val="18"/>
                <w:szCs w:val="18"/>
              </w:rPr>
            </w:pPr>
            <w:r w:rsidRPr="00F7686D">
              <w:rPr>
                <w:bCs/>
                <w:i/>
                <w:sz w:val="18"/>
                <w:szCs w:val="18"/>
              </w:rPr>
              <w:t>52 600</w:t>
            </w:r>
          </w:p>
          <w:p w14:paraId="78078A10" w14:textId="4778658B" w:rsidR="006504E3" w:rsidRPr="00F7686D" w:rsidRDefault="006504E3" w:rsidP="006504E3">
            <w:pPr>
              <w:keepNext/>
              <w:keepLines/>
              <w:overflowPunct w:val="0"/>
              <w:snapToGrid w:val="0"/>
              <w:spacing w:line="220" w:lineRule="exact"/>
              <w:ind w:left="-38" w:right="-58"/>
              <w:jc w:val="right"/>
              <w:rPr>
                <w:bCs/>
                <w:i/>
                <w:sz w:val="18"/>
                <w:szCs w:val="18"/>
              </w:rPr>
            </w:pPr>
            <w:r w:rsidRPr="00F7686D">
              <w:rPr>
                <w:bCs/>
                <w:i/>
                <w:sz w:val="18"/>
                <w:szCs w:val="18"/>
              </w:rPr>
              <w:t>(4.2)</w:t>
            </w:r>
          </w:p>
        </w:tc>
        <w:tc>
          <w:tcPr>
            <w:tcW w:w="850" w:type="dxa"/>
            <w:shd w:val="clear" w:color="auto" w:fill="auto"/>
          </w:tcPr>
          <w:p w14:paraId="16201A7B" w14:textId="70DC5D02"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52 700</w:t>
            </w:r>
          </w:p>
          <w:p w14:paraId="54488504" w14:textId="19E112DD"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(4.1)</w:t>
            </w:r>
          </w:p>
        </w:tc>
        <w:tc>
          <w:tcPr>
            <w:tcW w:w="851" w:type="dxa"/>
            <w:shd w:val="clear" w:color="auto" w:fill="auto"/>
          </w:tcPr>
          <w:p w14:paraId="0FC8B88F" w14:textId="6A9D71DD"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52 200</w:t>
            </w:r>
          </w:p>
          <w:p w14:paraId="7D23D85F" w14:textId="10C195BA"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(2.6)</w:t>
            </w:r>
          </w:p>
        </w:tc>
        <w:tc>
          <w:tcPr>
            <w:tcW w:w="850" w:type="dxa"/>
          </w:tcPr>
          <w:p w14:paraId="62558DBA" w14:textId="6D99CA39"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52 800</w:t>
            </w:r>
          </w:p>
          <w:p w14:paraId="5A134A1E" w14:textId="3FEFDBC0"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(6.1)</w:t>
            </w:r>
          </w:p>
        </w:tc>
        <w:tc>
          <w:tcPr>
            <w:tcW w:w="851" w:type="dxa"/>
          </w:tcPr>
          <w:p w14:paraId="2BB11EB7" w14:textId="54FD9B98" w:rsidR="002D64AC" w:rsidRPr="00502D56" w:rsidRDefault="001F7F9B" w:rsidP="002D64AC">
            <w:pPr>
              <w:keepNext/>
              <w:keepLines/>
              <w:overflowPunct w:val="0"/>
              <w:snapToGrid w:val="0"/>
              <w:spacing w:line="220" w:lineRule="exact"/>
              <w:ind w:left="-38" w:right="-58"/>
              <w:jc w:val="right"/>
              <w:rPr>
                <w:bCs/>
                <w:i/>
                <w:sz w:val="18"/>
                <w:szCs w:val="18"/>
              </w:rPr>
            </w:pPr>
            <w:r w:rsidRPr="00502D56">
              <w:rPr>
                <w:bCs/>
                <w:i/>
                <w:sz w:val="18"/>
                <w:szCs w:val="18"/>
              </w:rPr>
              <w:t>52 700</w:t>
            </w:r>
          </w:p>
          <w:p w14:paraId="3CE498F8" w14:textId="5DE43091" w:rsidR="001F7F9B" w:rsidRPr="00502D56" w:rsidRDefault="001F7F9B" w:rsidP="001F7F9B">
            <w:pPr>
              <w:keepNext/>
              <w:keepLines/>
              <w:overflowPunct w:val="0"/>
              <w:snapToGrid w:val="0"/>
              <w:spacing w:line="220" w:lineRule="exact"/>
              <w:ind w:left="-38" w:right="-58"/>
              <w:jc w:val="right"/>
              <w:rPr>
                <w:bCs/>
                <w:i/>
                <w:sz w:val="18"/>
                <w:szCs w:val="18"/>
              </w:rPr>
            </w:pPr>
            <w:r w:rsidRPr="00502D56">
              <w:rPr>
                <w:bCs/>
                <w:i/>
                <w:sz w:val="18"/>
                <w:szCs w:val="18"/>
              </w:rPr>
              <w:t>(4.0)</w:t>
            </w:r>
          </w:p>
        </w:tc>
      </w:tr>
      <w:tr w:rsidR="002D64AC" w:rsidRPr="00502D56" w14:paraId="416BFA08" w14:textId="0DA5D805" w:rsidTr="004719D8">
        <w:trPr>
          <w:trHeight w:hRule="exact" w:val="57"/>
        </w:trPr>
        <w:tc>
          <w:tcPr>
            <w:tcW w:w="1843" w:type="dxa"/>
            <w:shd w:val="clear" w:color="auto" w:fill="auto"/>
          </w:tcPr>
          <w:p w14:paraId="1C2F51A4" w14:textId="19A0BDDA"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850" w:type="dxa"/>
          </w:tcPr>
          <w:p w14:paraId="5E5BC476" w14:textId="46A0032D"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tcPr>
          <w:p w14:paraId="018CD271" w14:textId="03A6AAEB" w:rsidR="002D64AC" w:rsidRPr="00502D56" w:rsidRDefault="002D64AC" w:rsidP="002D64AC">
            <w:pPr>
              <w:keepNext/>
              <w:keepLines/>
              <w:overflowPunct w:val="0"/>
              <w:snapToGrid w:val="0"/>
              <w:spacing w:line="220" w:lineRule="exact"/>
              <w:ind w:left="-38" w:right="-58"/>
              <w:jc w:val="right"/>
              <w:rPr>
                <w:bCs/>
                <w:i/>
                <w:sz w:val="18"/>
                <w:szCs w:val="18"/>
              </w:rPr>
            </w:pPr>
          </w:p>
        </w:tc>
        <w:tc>
          <w:tcPr>
            <w:tcW w:w="850" w:type="dxa"/>
            <w:shd w:val="clear" w:color="auto" w:fill="auto"/>
          </w:tcPr>
          <w:p w14:paraId="1271D7ED" w14:textId="2BF7BD7C"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shd w:val="clear" w:color="auto" w:fill="auto"/>
          </w:tcPr>
          <w:p w14:paraId="34754C48" w14:textId="5A2CF5CB" w:rsidR="002D64AC" w:rsidRPr="00502D56" w:rsidRDefault="002D64AC" w:rsidP="002D64AC">
            <w:pPr>
              <w:keepNext/>
              <w:keepLines/>
              <w:overflowPunct w:val="0"/>
              <w:snapToGrid w:val="0"/>
              <w:spacing w:line="220" w:lineRule="exact"/>
              <w:ind w:left="-38" w:right="-58"/>
              <w:jc w:val="right"/>
              <w:rPr>
                <w:bCs/>
                <w:i/>
                <w:sz w:val="18"/>
                <w:szCs w:val="18"/>
              </w:rPr>
            </w:pPr>
          </w:p>
        </w:tc>
        <w:tc>
          <w:tcPr>
            <w:tcW w:w="850" w:type="dxa"/>
          </w:tcPr>
          <w:p w14:paraId="12FC3971" w14:textId="09DE4BFC"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shd w:val="clear" w:color="auto" w:fill="auto"/>
          </w:tcPr>
          <w:p w14:paraId="7134669F" w14:textId="3015B0DB" w:rsidR="002D64AC" w:rsidRPr="00502D56" w:rsidRDefault="002D64AC" w:rsidP="002D64AC">
            <w:pPr>
              <w:keepNext/>
              <w:keepLines/>
              <w:overflowPunct w:val="0"/>
              <w:snapToGrid w:val="0"/>
              <w:spacing w:line="220" w:lineRule="exact"/>
              <w:ind w:left="-38" w:right="-58"/>
              <w:jc w:val="right"/>
              <w:rPr>
                <w:bCs/>
                <w:i/>
                <w:sz w:val="18"/>
                <w:szCs w:val="18"/>
              </w:rPr>
            </w:pPr>
          </w:p>
        </w:tc>
        <w:tc>
          <w:tcPr>
            <w:tcW w:w="850" w:type="dxa"/>
            <w:shd w:val="clear" w:color="auto" w:fill="auto"/>
          </w:tcPr>
          <w:p w14:paraId="0251DDA9" w14:textId="4B2E7EC6"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shd w:val="clear" w:color="auto" w:fill="auto"/>
          </w:tcPr>
          <w:p w14:paraId="19B149E1" w14:textId="51C25B21" w:rsidR="002D64AC" w:rsidRPr="00502D56" w:rsidRDefault="002D64AC" w:rsidP="002D64AC">
            <w:pPr>
              <w:keepNext/>
              <w:keepLines/>
              <w:overflowPunct w:val="0"/>
              <w:snapToGrid w:val="0"/>
              <w:spacing w:line="220" w:lineRule="exact"/>
              <w:ind w:left="-38" w:right="-58"/>
              <w:jc w:val="right"/>
              <w:rPr>
                <w:bCs/>
                <w:i/>
                <w:sz w:val="18"/>
                <w:szCs w:val="18"/>
              </w:rPr>
            </w:pPr>
          </w:p>
        </w:tc>
        <w:tc>
          <w:tcPr>
            <w:tcW w:w="850" w:type="dxa"/>
          </w:tcPr>
          <w:p w14:paraId="34AE43E5" w14:textId="282EDBBA"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tcPr>
          <w:p w14:paraId="63927C3A" w14:textId="28B04723" w:rsidR="002D64AC" w:rsidRPr="00502D56" w:rsidRDefault="002D64AC" w:rsidP="002D64AC">
            <w:pPr>
              <w:keepNext/>
              <w:keepLines/>
              <w:overflowPunct w:val="0"/>
              <w:snapToGrid w:val="0"/>
              <w:spacing w:line="220" w:lineRule="exact"/>
              <w:ind w:left="-38" w:right="-58"/>
              <w:jc w:val="right"/>
              <w:rPr>
                <w:bCs/>
                <w:i/>
                <w:sz w:val="18"/>
                <w:szCs w:val="18"/>
              </w:rPr>
            </w:pPr>
          </w:p>
        </w:tc>
      </w:tr>
      <w:tr w:rsidR="002D64AC" w:rsidRPr="00502D56" w14:paraId="6C8049C3" w14:textId="05B4B99B" w:rsidTr="002D64AC">
        <w:trPr>
          <w:trHeight w:val="20"/>
        </w:trPr>
        <w:tc>
          <w:tcPr>
            <w:tcW w:w="1843" w:type="dxa"/>
            <w:shd w:val="clear" w:color="auto" w:fill="auto"/>
          </w:tcPr>
          <w:p w14:paraId="1318B15A"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Retail</w:t>
            </w:r>
          </w:p>
        </w:tc>
        <w:tc>
          <w:tcPr>
            <w:tcW w:w="850" w:type="dxa"/>
          </w:tcPr>
          <w:p w14:paraId="355896F3"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249 500</w:t>
            </w:r>
          </w:p>
          <w:p w14:paraId="22A3A62C"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(-0.6)</w:t>
            </w:r>
          </w:p>
        </w:tc>
        <w:tc>
          <w:tcPr>
            <w:tcW w:w="851" w:type="dxa"/>
          </w:tcPr>
          <w:p w14:paraId="7B2A9ACE"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249 900</w:t>
            </w:r>
          </w:p>
          <w:p w14:paraId="2C81D33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(-2.0)</w:t>
            </w:r>
          </w:p>
        </w:tc>
        <w:tc>
          <w:tcPr>
            <w:tcW w:w="850" w:type="dxa"/>
            <w:shd w:val="clear" w:color="auto" w:fill="auto"/>
          </w:tcPr>
          <w:p w14:paraId="0B909A8F"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248 100</w:t>
            </w:r>
          </w:p>
          <w:p w14:paraId="45860E8E"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(-0.5)</w:t>
            </w:r>
          </w:p>
        </w:tc>
        <w:tc>
          <w:tcPr>
            <w:tcW w:w="851" w:type="dxa"/>
            <w:shd w:val="clear" w:color="auto" w:fill="auto"/>
          </w:tcPr>
          <w:p w14:paraId="42E936A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248 500</w:t>
            </w:r>
          </w:p>
          <w:p w14:paraId="07E3639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(-0.5)</w:t>
            </w:r>
          </w:p>
        </w:tc>
        <w:tc>
          <w:tcPr>
            <w:tcW w:w="850" w:type="dxa"/>
          </w:tcPr>
          <w:p w14:paraId="396F678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251 400</w:t>
            </w:r>
          </w:p>
          <w:p w14:paraId="01E456B5"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(0.5)</w:t>
            </w:r>
          </w:p>
        </w:tc>
        <w:tc>
          <w:tcPr>
            <w:tcW w:w="851" w:type="dxa"/>
            <w:shd w:val="clear" w:color="auto" w:fill="auto"/>
          </w:tcPr>
          <w:p w14:paraId="5264FCAE" w14:textId="77777777" w:rsidR="002D64AC" w:rsidRPr="00502D56" w:rsidRDefault="006504E3" w:rsidP="002D64AC">
            <w:pPr>
              <w:keepNext/>
              <w:keepLines/>
              <w:overflowPunct w:val="0"/>
              <w:snapToGrid w:val="0"/>
              <w:spacing w:line="220" w:lineRule="exact"/>
              <w:ind w:left="-38" w:right="-58"/>
              <w:jc w:val="right"/>
              <w:rPr>
                <w:bCs/>
                <w:sz w:val="18"/>
                <w:szCs w:val="18"/>
              </w:rPr>
            </w:pPr>
            <w:r w:rsidRPr="00502D56">
              <w:rPr>
                <w:bCs/>
                <w:sz w:val="18"/>
                <w:szCs w:val="18"/>
              </w:rPr>
              <w:t>245 400</w:t>
            </w:r>
          </w:p>
          <w:p w14:paraId="190FB3DB" w14:textId="50BCC1AE" w:rsidR="006504E3" w:rsidRPr="00502D56" w:rsidRDefault="006504E3" w:rsidP="002D64AC">
            <w:pPr>
              <w:keepNext/>
              <w:keepLines/>
              <w:overflowPunct w:val="0"/>
              <w:snapToGrid w:val="0"/>
              <w:spacing w:line="220" w:lineRule="exact"/>
              <w:ind w:left="-38" w:right="-58"/>
              <w:jc w:val="right"/>
              <w:rPr>
                <w:bCs/>
                <w:sz w:val="18"/>
                <w:szCs w:val="18"/>
              </w:rPr>
            </w:pPr>
            <w:r w:rsidRPr="00502D56">
              <w:rPr>
                <w:bCs/>
                <w:sz w:val="18"/>
                <w:szCs w:val="18"/>
              </w:rPr>
              <w:t>(-1.6)</w:t>
            </w:r>
          </w:p>
        </w:tc>
        <w:tc>
          <w:tcPr>
            <w:tcW w:w="850" w:type="dxa"/>
            <w:shd w:val="clear" w:color="auto" w:fill="auto"/>
          </w:tcPr>
          <w:p w14:paraId="1873F75C"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245 200</w:t>
            </w:r>
          </w:p>
          <w:p w14:paraId="0F82136B" w14:textId="33E538DF"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(-1.9)</w:t>
            </w:r>
          </w:p>
        </w:tc>
        <w:tc>
          <w:tcPr>
            <w:tcW w:w="851" w:type="dxa"/>
            <w:shd w:val="clear" w:color="auto" w:fill="auto"/>
          </w:tcPr>
          <w:p w14:paraId="7BC3A28B"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244 800</w:t>
            </w:r>
          </w:p>
          <w:p w14:paraId="19444E65" w14:textId="1B3F9F0A"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(-1.3)</w:t>
            </w:r>
          </w:p>
        </w:tc>
        <w:tc>
          <w:tcPr>
            <w:tcW w:w="850" w:type="dxa"/>
          </w:tcPr>
          <w:p w14:paraId="72C515E0" w14:textId="77777777"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245 200</w:t>
            </w:r>
          </w:p>
          <w:p w14:paraId="7D66385E" w14:textId="0DE52B03"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(-1.3)</w:t>
            </w:r>
          </w:p>
        </w:tc>
        <w:tc>
          <w:tcPr>
            <w:tcW w:w="851" w:type="dxa"/>
          </w:tcPr>
          <w:p w14:paraId="4CD0E792" w14:textId="77777777" w:rsidR="002D64AC"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246 400</w:t>
            </w:r>
          </w:p>
          <w:p w14:paraId="01411E71" w14:textId="73BA24A9" w:rsidR="001F7F9B"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(-2.0)</w:t>
            </w:r>
          </w:p>
        </w:tc>
      </w:tr>
      <w:tr w:rsidR="002D64AC" w:rsidRPr="00502D56" w14:paraId="124174DA" w14:textId="3A399231" w:rsidTr="004719D8">
        <w:trPr>
          <w:trHeight w:hRule="exact" w:val="57"/>
        </w:trPr>
        <w:tc>
          <w:tcPr>
            <w:tcW w:w="1843" w:type="dxa"/>
            <w:shd w:val="clear" w:color="auto" w:fill="auto"/>
          </w:tcPr>
          <w:p w14:paraId="109AAC36"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tcPr>
          <w:p w14:paraId="18CD5C86"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19635068"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12106373"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19C3F910"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0E369CD4"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602B2577"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724925C3"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7B3A9A61"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2CD80F91"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4DAA4408"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2D64AC" w:rsidRPr="00502D56" w14:paraId="2CDFDF76" w14:textId="1800D13B" w:rsidTr="002D64AC">
        <w:trPr>
          <w:trHeight w:val="20"/>
        </w:trPr>
        <w:tc>
          <w:tcPr>
            <w:tcW w:w="1843" w:type="dxa"/>
            <w:shd w:val="clear" w:color="auto" w:fill="auto"/>
            <w:vAlign w:val="center"/>
          </w:tcPr>
          <w:p w14:paraId="742C7B2D"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r w:rsidRPr="00502D56">
              <w:rPr>
                <w:bCs/>
                <w:sz w:val="20"/>
                <w:szCs w:val="20"/>
              </w:rPr>
              <w:t>Accommodation services</w:t>
            </w:r>
            <w:r w:rsidRPr="00502D56">
              <w:rPr>
                <w:bCs/>
                <w:sz w:val="20"/>
                <w:szCs w:val="20"/>
                <w:vertAlign w:val="superscript"/>
              </w:rPr>
              <w:t>(a)</w:t>
            </w:r>
          </w:p>
        </w:tc>
        <w:tc>
          <w:tcPr>
            <w:tcW w:w="850" w:type="dxa"/>
          </w:tcPr>
          <w:p w14:paraId="697E5F1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36 000</w:t>
            </w:r>
          </w:p>
          <w:p w14:paraId="3012C50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(1.1)</w:t>
            </w:r>
          </w:p>
        </w:tc>
        <w:tc>
          <w:tcPr>
            <w:tcW w:w="851" w:type="dxa"/>
          </w:tcPr>
          <w:p w14:paraId="5B1C946C"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34 400</w:t>
            </w:r>
          </w:p>
          <w:p w14:paraId="7276E40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(-9.4)</w:t>
            </w:r>
          </w:p>
        </w:tc>
        <w:tc>
          <w:tcPr>
            <w:tcW w:w="850" w:type="dxa"/>
            <w:shd w:val="clear" w:color="auto" w:fill="auto"/>
          </w:tcPr>
          <w:p w14:paraId="5615BC0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37 000</w:t>
            </w:r>
          </w:p>
          <w:p w14:paraId="1ADA2A5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(3.1)</w:t>
            </w:r>
          </w:p>
        </w:tc>
        <w:tc>
          <w:tcPr>
            <w:tcW w:w="851" w:type="dxa"/>
            <w:shd w:val="clear" w:color="auto" w:fill="auto"/>
          </w:tcPr>
          <w:p w14:paraId="3E96F305"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36 900</w:t>
            </w:r>
          </w:p>
          <w:p w14:paraId="3FF5CF1F"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(5.0)</w:t>
            </w:r>
          </w:p>
        </w:tc>
        <w:tc>
          <w:tcPr>
            <w:tcW w:w="850" w:type="dxa"/>
          </w:tcPr>
          <w:p w14:paraId="5417BCF7"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35 800</w:t>
            </w:r>
          </w:p>
          <w:p w14:paraId="2DB92E5E"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(7.0)</w:t>
            </w:r>
          </w:p>
        </w:tc>
        <w:tc>
          <w:tcPr>
            <w:tcW w:w="851" w:type="dxa"/>
            <w:shd w:val="clear" w:color="auto" w:fill="auto"/>
          </w:tcPr>
          <w:p w14:paraId="57541478" w14:textId="77777777" w:rsidR="002D64AC" w:rsidRPr="00502D56" w:rsidRDefault="006504E3" w:rsidP="002D64AC">
            <w:pPr>
              <w:keepNext/>
              <w:keepLines/>
              <w:overflowPunct w:val="0"/>
              <w:snapToGrid w:val="0"/>
              <w:spacing w:line="220" w:lineRule="exact"/>
              <w:ind w:left="-38" w:right="-58"/>
              <w:jc w:val="right"/>
              <w:rPr>
                <w:bCs/>
                <w:sz w:val="18"/>
                <w:szCs w:val="18"/>
              </w:rPr>
            </w:pPr>
            <w:r w:rsidRPr="00502D56">
              <w:rPr>
                <w:bCs/>
                <w:sz w:val="18"/>
                <w:szCs w:val="18"/>
              </w:rPr>
              <w:t>34 400</w:t>
            </w:r>
          </w:p>
          <w:p w14:paraId="5F6F7382" w14:textId="5120F811" w:rsidR="006504E3" w:rsidRPr="00502D56" w:rsidRDefault="006504E3" w:rsidP="002D64AC">
            <w:pPr>
              <w:keepNext/>
              <w:keepLines/>
              <w:overflowPunct w:val="0"/>
              <w:snapToGrid w:val="0"/>
              <w:spacing w:line="220" w:lineRule="exact"/>
              <w:ind w:left="-38" w:right="-58"/>
              <w:jc w:val="right"/>
              <w:rPr>
                <w:bCs/>
                <w:sz w:val="18"/>
                <w:szCs w:val="18"/>
              </w:rPr>
            </w:pPr>
            <w:r w:rsidRPr="00502D56">
              <w:rPr>
                <w:bCs/>
                <w:sz w:val="18"/>
                <w:szCs w:val="18"/>
              </w:rPr>
              <w:t>(-4.5)</w:t>
            </w:r>
          </w:p>
        </w:tc>
        <w:tc>
          <w:tcPr>
            <w:tcW w:w="850" w:type="dxa"/>
            <w:shd w:val="clear" w:color="auto" w:fill="auto"/>
          </w:tcPr>
          <w:p w14:paraId="2BAFD6A7"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35 400</w:t>
            </w:r>
          </w:p>
          <w:p w14:paraId="47AED482" w14:textId="13CA7FDD"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(2.8)</w:t>
            </w:r>
          </w:p>
        </w:tc>
        <w:tc>
          <w:tcPr>
            <w:tcW w:w="851" w:type="dxa"/>
            <w:shd w:val="clear" w:color="auto" w:fill="auto"/>
          </w:tcPr>
          <w:p w14:paraId="5A9807CB"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33 400</w:t>
            </w:r>
          </w:p>
          <w:p w14:paraId="4AB8C163" w14:textId="156FCDAA"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(-9.8)</w:t>
            </w:r>
          </w:p>
        </w:tc>
        <w:tc>
          <w:tcPr>
            <w:tcW w:w="850" w:type="dxa"/>
          </w:tcPr>
          <w:p w14:paraId="7D31C13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33 600</w:t>
            </w:r>
          </w:p>
          <w:p w14:paraId="7EF82BCF" w14:textId="78CDEEE9"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(-9.0)</w:t>
            </w:r>
          </w:p>
        </w:tc>
        <w:tc>
          <w:tcPr>
            <w:tcW w:w="851" w:type="dxa"/>
          </w:tcPr>
          <w:p w14:paraId="7A0CE298" w14:textId="77777777" w:rsidR="002D64AC" w:rsidRPr="00502D56" w:rsidRDefault="001F7F9B" w:rsidP="002D64AC">
            <w:pPr>
              <w:keepNext/>
              <w:keepLines/>
              <w:overflowPunct w:val="0"/>
              <w:snapToGrid w:val="0"/>
              <w:spacing w:line="220" w:lineRule="exact"/>
              <w:ind w:left="-38" w:right="-58"/>
              <w:jc w:val="right"/>
              <w:rPr>
                <w:bCs/>
                <w:sz w:val="18"/>
                <w:szCs w:val="18"/>
              </w:rPr>
            </w:pPr>
            <w:r w:rsidRPr="00502D56">
              <w:rPr>
                <w:bCs/>
                <w:sz w:val="18"/>
                <w:szCs w:val="18"/>
              </w:rPr>
              <w:t>35 300</w:t>
            </w:r>
          </w:p>
          <w:p w14:paraId="7267949B" w14:textId="150E2DAF" w:rsidR="001F7F9B" w:rsidRPr="00502D56" w:rsidRDefault="001F7F9B" w:rsidP="002D64AC">
            <w:pPr>
              <w:keepNext/>
              <w:keepLines/>
              <w:overflowPunct w:val="0"/>
              <w:snapToGrid w:val="0"/>
              <w:spacing w:line="220" w:lineRule="exact"/>
              <w:ind w:left="-38" w:right="-58"/>
              <w:jc w:val="right"/>
              <w:rPr>
                <w:bCs/>
                <w:sz w:val="18"/>
                <w:szCs w:val="18"/>
              </w:rPr>
            </w:pPr>
            <w:r w:rsidRPr="00502D56">
              <w:rPr>
                <w:bCs/>
                <w:sz w:val="18"/>
                <w:szCs w:val="18"/>
              </w:rPr>
              <w:t>(-1.3)</w:t>
            </w:r>
          </w:p>
        </w:tc>
      </w:tr>
      <w:tr w:rsidR="002D64AC" w:rsidRPr="00502D56" w14:paraId="311767DC" w14:textId="0ABCE5CA" w:rsidTr="004719D8">
        <w:trPr>
          <w:trHeight w:hRule="exact" w:val="57"/>
        </w:trPr>
        <w:tc>
          <w:tcPr>
            <w:tcW w:w="1843" w:type="dxa"/>
            <w:shd w:val="clear" w:color="auto" w:fill="auto"/>
            <w:vAlign w:val="center"/>
          </w:tcPr>
          <w:p w14:paraId="238C8C4F"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tcPr>
          <w:p w14:paraId="61EF6F64"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39912E1D"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11A2DFC3"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306EEB6C"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2A4A4ED3"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7FBEBE27"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5391E5A3"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1F2387A4"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7DCA73AF"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0BC82405" w14:textId="77777777" w:rsidR="002D64AC" w:rsidRPr="00502D56" w:rsidRDefault="002D64AC" w:rsidP="002D64AC">
            <w:pPr>
              <w:keepNext/>
              <w:keepLines/>
              <w:overflowPunct w:val="0"/>
              <w:snapToGrid w:val="0"/>
              <w:spacing w:line="220" w:lineRule="exact"/>
              <w:ind w:left="-38" w:right="-58"/>
              <w:jc w:val="right"/>
              <w:rPr>
                <w:bCs/>
                <w:sz w:val="18"/>
                <w:szCs w:val="18"/>
              </w:rPr>
            </w:pPr>
          </w:p>
        </w:tc>
      </w:tr>
      <w:tr w:rsidR="002D64AC" w:rsidRPr="00502D56" w14:paraId="02D5D999" w14:textId="181A78AF" w:rsidTr="002D64AC">
        <w:trPr>
          <w:trHeight w:val="20"/>
        </w:trPr>
        <w:tc>
          <w:tcPr>
            <w:tcW w:w="1843" w:type="dxa"/>
            <w:shd w:val="clear" w:color="auto" w:fill="auto"/>
            <w:vAlign w:val="center"/>
          </w:tcPr>
          <w:p w14:paraId="69F82F1F"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502D56">
              <w:rPr>
                <w:bCs/>
                <w:sz w:val="20"/>
                <w:szCs w:val="20"/>
              </w:rPr>
              <w:t>Food and beverage services</w:t>
            </w:r>
          </w:p>
        </w:tc>
        <w:tc>
          <w:tcPr>
            <w:tcW w:w="850" w:type="dxa"/>
          </w:tcPr>
          <w:p w14:paraId="7134AE0C"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214 000</w:t>
            </w:r>
          </w:p>
          <w:p w14:paraId="0D05F0E2"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(1.4)</w:t>
            </w:r>
          </w:p>
        </w:tc>
        <w:tc>
          <w:tcPr>
            <w:tcW w:w="851" w:type="dxa"/>
          </w:tcPr>
          <w:p w14:paraId="37F6BE95"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205 500</w:t>
            </w:r>
          </w:p>
          <w:p w14:paraId="0FFA219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(-7.2)</w:t>
            </w:r>
          </w:p>
        </w:tc>
        <w:tc>
          <w:tcPr>
            <w:tcW w:w="850" w:type="dxa"/>
            <w:shd w:val="clear" w:color="auto" w:fill="auto"/>
          </w:tcPr>
          <w:p w14:paraId="09E8427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215 000</w:t>
            </w:r>
          </w:p>
          <w:p w14:paraId="2E4A1B62"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w:t>
            </w:r>
          </w:p>
        </w:tc>
        <w:tc>
          <w:tcPr>
            <w:tcW w:w="851" w:type="dxa"/>
            <w:shd w:val="clear" w:color="auto" w:fill="auto"/>
          </w:tcPr>
          <w:p w14:paraId="6C093DC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217 600</w:t>
            </w:r>
          </w:p>
          <w:p w14:paraId="399366C3"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(5.2)</w:t>
            </w:r>
          </w:p>
        </w:tc>
        <w:tc>
          <w:tcPr>
            <w:tcW w:w="850" w:type="dxa"/>
          </w:tcPr>
          <w:p w14:paraId="66DA29AB"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217 800</w:t>
            </w:r>
          </w:p>
          <w:p w14:paraId="5A7D755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(7.4)</w:t>
            </w:r>
          </w:p>
        </w:tc>
        <w:tc>
          <w:tcPr>
            <w:tcW w:w="851" w:type="dxa"/>
            <w:shd w:val="clear" w:color="auto" w:fill="auto"/>
          </w:tcPr>
          <w:p w14:paraId="619E0786" w14:textId="77777777" w:rsidR="002D64AC" w:rsidRPr="00502D56" w:rsidRDefault="006504E3" w:rsidP="002D64AC">
            <w:pPr>
              <w:keepNext/>
              <w:keepLines/>
              <w:overflowPunct w:val="0"/>
              <w:snapToGrid w:val="0"/>
              <w:spacing w:line="220" w:lineRule="exact"/>
              <w:ind w:left="-38" w:right="-58"/>
              <w:jc w:val="right"/>
              <w:rPr>
                <w:bCs/>
                <w:sz w:val="18"/>
                <w:szCs w:val="18"/>
              </w:rPr>
            </w:pPr>
            <w:r w:rsidRPr="00502D56">
              <w:rPr>
                <w:bCs/>
                <w:sz w:val="18"/>
                <w:szCs w:val="18"/>
              </w:rPr>
              <w:t>216 700</w:t>
            </w:r>
          </w:p>
          <w:p w14:paraId="65276754" w14:textId="0BFD4784" w:rsidR="006504E3" w:rsidRPr="00502D56" w:rsidRDefault="006504E3" w:rsidP="002D64AC">
            <w:pPr>
              <w:keepNext/>
              <w:keepLines/>
              <w:overflowPunct w:val="0"/>
              <w:snapToGrid w:val="0"/>
              <w:spacing w:line="220" w:lineRule="exact"/>
              <w:ind w:left="-38" w:right="-58"/>
              <w:jc w:val="right"/>
              <w:rPr>
                <w:bCs/>
                <w:sz w:val="18"/>
                <w:szCs w:val="18"/>
              </w:rPr>
            </w:pPr>
            <w:r w:rsidRPr="00502D56">
              <w:rPr>
                <w:bCs/>
                <w:sz w:val="18"/>
                <w:szCs w:val="18"/>
              </w:rPr>
              <w:t>(1.3)</w:t>
            </w:r>
          </w:p>
        </w:tc>
        <w:tc>
          <w:tcPr>
            <w:tcW w:w="850" w:type="dxa"/>
            <w:shd w:val="clear" w:color="auto" w:fill="auto"/>
          </w:tcPr>
          <w:p w14:paraId="0F5346C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204 700</w:t>
            </w:r>
          </w:p>
          <w:p w14:paraId="197F5ADE" w14:textId="08CEE39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(-0.4)</w:t>
            </w:r>
          </w:p>
        </w:tc>
        <w:tc>
          <w:tcPr>
            <w:tcW w:w="851" w:type="dxa"/>
            <w:shd w:val="clear" w:color="auto" w:fill="auto"/>
          </w:tcPr>
          <w:p w14:paraId="03FDBA2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217 200</w:t>
            </w:r>
          </w:p>
          <w:p w14:paraId="7E439C73" w14:textId="37DC0B2B"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w:t>
            </w:r>
          </w:p>
        </w:tc>
        <w:tc>
          <w:tcPr>
            <w:tcW w:w="850" w:type="dxa"/>
          </w:tcPr>
          <w:p w14:paraId="0FA53AA7"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222 000</w:t>
            </w:r>
          </w:p>
          <w:p w14:paraId="4FFB63CD" w14:textId="50C7DDD3"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(2.0)</w:t>
            </w:r>
          </w:p>
        </w:tc>
        <w:tc>
          <w:tcPr>
            <w:tcW w:w="851" w:type="dxa"/>
          </w:tcPr>
          <w:p w14:paraId="623D0944" w14:textId="77777777" w:rsidR="002D64AC" w:rsidRPr="00502D56" w:rsidRDefault="001F7F9B" w:rsidP="002D64AC">
            <w:pPr>
              <w:keepNext/>
              <w:keepLines/>
              <w:overflowPunct w:val="0"/>
              <w:snapToGrid w:val="0"/>
              <w:spacing w:line="220" w:lineRule="exact"/>
              <w:ind w:left="-38" w:right="-58"/>
              <w:jc w:val="right"/>
              <w:rPr>
                <w:bCs/>
                <w:sz w:val="18"/>
                <w:szCs w:val="18"/>
              </w:rPr>
            </w:pPr>
            <w:r w:rsidRPr="00502D56">
              <w:rPr>
                <w:bCs/>
                <w:sz w:val="18"/>
                <w:szCs w:val="18"/>
              </w:rPr>
              <w:t>223 000</w:t>
            </w:r>
          </w:p>
          <w:p w14:paraId="4A949323" w14:textId="0B150FCE" w:rsidR="001F7F9B" w:rsidRPr="00502D56" w:rsidRDefault="001F7F9B" w:rsidP="001F7F9B">
            <w:pPr>
              <w:keepNext/>
              <w:keepLines/>
              <w:overflowPunct w:val="0"/>
              <w:snapToGrid w:val="0"/>
              <w:spacing w:line="220" w:lineRule="exact"/>
              <w:ind w:left="-38" w:right="-58"/>
              <w:jc w:val="right"/>
              <w:rPr>
                <w:bCs/>
                <w:sz w:val="18"/>
                <w:szCs w:val="18"/>
              </w:rPr>
            </w:pPr>
            <w:r w:rsidRPr="00502D56">
              <w:rPr>
                <w:bCs/>
                <w:sz w:val="18"/>
                <w:szCs w:val="18"/>
              </w:rPr>
              <w:t>(2.4)</w:t>
            </w:r>
          </w:p>
        </w:tc>
      </w:tr>
      <w:tr w:rsidR="002D64AC" w:rsidRPr="00502D56" w14:paraId="4BBEFFC9" w14:textId="40DD7D15" w:rsidTr="004719D8">
        <w:trPr>
          <w:trHeight w:hRule="exact" w:val="57"/>
        </w:trPr>
        <w:tc>
          <w:tcPr>
            <w:tcW w:w="1843" w:type="dxa"/>
            <w:shd w:val="clear" w:color="auto" w:fill="auto"/>
            <w:vAlign w:val="center"/>
          </w:tcPr>
          <w:p w14:paraId="610972C2"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tcPr>
          <w:p w14:paraId="428474D0"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6E823576"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1449F145"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73B9B237"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35F6D321"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590E693C"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18E8113E"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19EA4753"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312AC997"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0C146087"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2D64AC" w:rsidRPr="00502D56" w14:paraId="68C496D3" w14:textId="04C7E2FA" w:rsidTr="002D64AC">
        <w:trPr>
          <w:trHeight w:val="20"/>
        </w:trPr>
        <w:tc>
          <w:tcPr>
            <w:tcW w:w="1843" w:type="dxa"/>
            <w:shd w:val="clear" w:color="auto" w:fill="auto"/>
          </w:tcPr>
          <w:p w14:paraId="7967AA8B"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Transportation, storage, postal and courier services</w:t>
            </w:r>
          </w:p>
        </w:tc>
        <w:tc>
          <w:tcPr>
            <w:tcW w:w="850" w:type="dxa"/>
          </w:tcPr>
          <w:p w14:paraId="19067F4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166 900</w:t>
            </w:r>
          </w:p>
          <w:p w14:paraId="294C6B5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(-4.0)</w:t>
            </w:r>
          </w:p>
        </w:tc>
        <w:tc>
          <w:tcPr>
            <w:tcW w:w="851" w:type="dxa"/>
          </w:tcPr>
          <w:p w14:paraId="73BE4E6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165 500</w:t>
            </w:r>
          </w:p>
          <w:p w14:paraId="66D1C969"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(-6.7)</w:t>
            </w:r>
          </w:p>
        </w:tc>
        <w:tc>
          <w:tcPr>
            <w:tcW w:w="850" w:type="dxa"/>
            <w:shd w:val="clear" w:color="auto" w:fill="auto"/>
          </w:tcPr>
          <w:p w14:paraId="1928A9D2"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168 700</w:t>
            </w:r>
          </w:p>
          <w:p w14:paraId="4807AD9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(-4.2)</w:t>
            </w:r>
          </w:p>
        </w:tc>
        <w:tc>
          <w:tcPr>
            <w:tcW w:w="851" w:type="dxa"/>
            <w:shd w:val="clear" w:color="auto" w:fill="auto"/>
          </w:tcPr>
          <w:p w14:paraId="699C2F15"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167 200</w:t>
            </w:r>
          </w:p>
          <w:p w14:paraId="27C72AAC"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 xml:space="preserve">(-4.4)  </w:t>
            </w:r>
          </w:p>
        </w:tc>
        <w:tc>
          <w:tcPr>
            <w:tcW w:w="850" w:type="dxa"/>
          </w:tcPr>
          <w:p w14:paraId="1EBCCD7F"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166 000</w:t>
            </w:r>
          </w:p>
          <w:p w14:paraId="4C243FC7"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(-0.4)</w:t>
            </w:r>
          </w:p>
        </w:tc>
        <w:tc>
          <w:tcPr>
            <w:tcW w:w="851" w:type="dxa"/>
            <w:shd w:val="clear" w:color="auto" w:fill="auto"/>
          </w:tcPr>
          <w:p w14:paraId="4CEA4D24" w14:textId="77777777" w:rsidR="002D64AC" w:rsidRPr="00502D56" w:rsidRDefault="002878FE" w:rsidP="002D64AC">
            <w:pPr>
              <w:keepNext/>
              <w:keepLines/>
              <w:overflowPunct w:val="0"/>
              <w:snapToGrid w:val="0"/>
              <w:spacing w:line="220" w:lineRule="exact"/>
              <w:ind w:left="-38" w:right="-58"/>
              <w:jc w:val="right"/>
              <w:rPr>
                <w:bCs/>
                <w:sz w:val="18"/>
                <w:szCs w:val="18"/>
              </w:rPr>
            </w:pPr>
            <w:r w:rsidRPr="00502D56">
              <w:rPr>
                <w:bCs/>
                <w:sz w:val="18"/>
                <w:szCs w:val="18"/>
              </w:rPr>
              <w:t>163 400</w:t>
            </w:r>
          </w:p>
          <w:p w14:paraId="5A3866DA" w14:textId="240CD2E3" w:rsidR="002878FE" w:rsidRPr="00502D56" w:rsidRDefault="002878FE" w:rsidP="002D64AC">
            <w:pPr>
              <w:keepNext/>
              <w:keepLines/>
              <w:overflowPunct w:val="0"/>
              <w:snapToGrid w:val="0"/>
              <w:spacing w:line="220" w:lineRule="exact"/>
              <w:ind w:left="-38" w:right="-58"/>
              <w:jc w:val="right"/>
              <w:rPr>
                <w:bCs/>
                <w:sz w:val="18"/>
                <w:szCs w:val="18"/>
              </w:rPr>
            </w:pPr>
            <w:r w:rsidRPr="00502D56">
              <w:rPr>
                <w:bCs/>
                <w:sz w:val="18"/>
                <w:szCs w:val="18"/>
              </w:rPr>
              <w:t>(-2.1)</w:t>
            </w:r>
          </w:p>
        </w:tc>
        <w:tc>
          <w:tcPr>
            <w:tcW w:w="850" w:type="dxa"/>
            <w:shd w:val="clear" w:color="auto" w:fill="auto"/>
          </w:tcPr>
          <w:p w14:paraId="1E95DA98"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164 400</w:t>
            </w:r>
          </w:p>
          <w:p w14:paraId="50CBC7DA" w14:textId="75EFC51E"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(-0.6)</w:t>
            </w:r>
          </w:p>
        </w:tc>
        <w:tc>
          <w:tcPr>
            <w:tcW w:w="851" w:type="dxa"/>
            <w:shd w:val="clear" w:color="auto" w:fill="auto"/>
          </w:tcPr>
          <w:p w14:paraId="0A6A102E"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162 500</w:t>
            </w:r>
          </w:p>
          <w:p w14:paraId="1AC09298" w14:textId="21FB66FD"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(-3.7)</w:t>
            </w:r>
          </w:p>
        </w:tc>
        <w:tc>
          <w:tcPr>
            <w:tcW w:w="850" w:type="dxa"/>
          </w:tcPr>
          <w:p w14:paraId="44AACD2E" w14:textId="77777777"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164 000</w:t>
            </w:r>
          </w:p>
          <w:p w14:paraId="63F857C4" w14:textId="678E2C4F"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(-1.9)</w:t>
            </w:r>
          </w:p>
        </w:tc>
        <w:tc>
          <w:tcPr>
            <w:tcW w:w="851" w:type="dxa"/>
          </w:tcPr>
          <w:p w14:paraId="0536342E" w14:textId="77777777" w:rsidR="002D64AC"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162 700</w:t>
            </w:r>
          </w:p>
          <w:p w14:paraId="035B52B0" w14:textId="556D5825" w:rsidR="001F7F9B"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(-2.0)</w:t>
            </w:r>
          </w:p>
        </w:tc>
      </w:tr>
      <w:tr w:rsidR="002D64AC" w:rsidRPr="00502D56" w14:paraId="2A3C3C57" w14:textId="617FD073" w:rsidTr="004719D8">
        <w:trPr>
          <w:trHeight w:hRule="exact" w:val="57"/>
        </w:trPr>
        <w:tc>
          <w:tcPr>
            <w:tcW w:w="1843" w:type="dxa"/>
            <w:shd w:val="clear" w:color="auto" w:fill="auto"/>
          </w:tcPr>
          <w:p w14:paraId="58DB130A"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tcPr>
          <w:p w14:paraId="6776402C"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3E88B426"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1D73D951"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0064C528"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34EC4302"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66D37566"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594BB1D4"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47F201CF"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7D4BF914"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7F6CB38D"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2D64AC" w:rsidRPr="00502D56" w14:paraId="00D68474" w14:textId="08311805" w:rsidTr="002D64AC">
        <w:trPr>
          <w:trHeight w:val="20"/>
        </w:trPr>
        <w:tc>
          <w:tcPr>
            <w:tcW w:w="1843" w:type="dxa"/>
            <w:shd w:val="clear" w:color="auto" w:fill="auto"/>
          </w:tcPr>
          <w:p w14:paraId="63E39CC9"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Information and communications</w:t>
            </w:r>
          </w:p>
        </w:tc>
        <w:tc>
          <w:tcPr>
            <w:tcW w:w="850" w:type="dxa"/>
          </w:tcPr>
          <w:p w14:paraId="2E02BA4A"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108 600</w:t>
            </w:r>
          </w:p>
          <w:p w14:paraId="39B1789B"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(-1.4)</w:t>
            </w:r>
          </w:p>
        </w:tc>
        <w:tc>
          <w:tcPr>
            <w:tcW w:w="851" w:type="dxa"/>
          </w:tcPr>
          <w:p w14:paraId="686CB65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109 300</w:t>
            </w:r>
          </w:p>
          <w:p w14:paraId="2D9BEDE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(-0.4)</w:t>
            </w:r>
          </w:p>
        </w:tc>
        <w:tc>
          <w:tcPr>
            <w:tcW w:w="850" w:type="dxa"/>
            <w:shd w:val="clear" w:color="auto" w:fill="auto"/>
          </w:tcPr>
          <w:p w14:paraId="520205D7"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108 800</w:t>
            </w:r>
          </w:p>
          <w:p w14:paraId="32A6E3EB"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(-1.8)</w:t>
            </w:r>
          </w:p>
        </w:tc>
        <w:tc>
          <w:tcPr>
            <w:tcW w:w="851" w:type="dxa"/>
            <w:shd w:val="clear" w:color="auto" w:fill="auto"/>
          </w:tcPr>
          <w:p w14:paraId="47828DE8"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108 400</w:t>
            </w:r>
          </w:p>
          <w:p w14:paraId="768AC775"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(-1.7)</w:t>
            </w:r>
          </w:p>
        </w:tc>
        <w:tc>
          <w:tcPr>
            <w:tcW w:w="850" w:type="dxa"/>
          </w:tcPr>
          <w:p w14:paraId="4512CCF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108 100</w:t>
            </w:r>
          </w:p>
          <w:p w14:paraId="7D4DE423"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(-1.7)</w:t>
            </w:r>
          </w:p>
        </w:tc>
        <w:tc>
          <w:tcPr>
            <w:tcW w:w="851" w:type="dxa"/>
            <w:shd w:val="clear" w:color="auto" w:fill="auto"/>
          </w:tcPr>
          <w:p w14:paraId="52E7DC66" w14:textId="77777777" w:rsidR="002D64AC" w:rsidRPr="00502D56" w:rsidRDefault="0053460A" w:rsidP="002D64AC">
            <w:pPr>
              <w:keepNext/>
              <w:keepLines/>
              <w:overflowPunct w:val="0"/>
              <w:snapToGrid w:val="0"/>
              <w:spacing w:line="220" w:lineRule="exact"/>
              <w:ind w:left="-38" w:right="-58"/>
              <w:jc w:val="right"/>
              <w:rPr>
                <w:bCs/>
                <w:sz w:val="18"/>
                <w:szCs w:val="18"/>
              </w:rPr>
            </w:pPr>
            <w:r w:rsidRPr="00502D56">
              <w:rPr>
                <w:bCs/>
                <w:sz w:val="18"/>
                <w:szCs w:val="18"/>
              </w:rPr>
              <w:t>106 300</w:t>
            </w:r>
          </w:p>
          <w:p w14:paraId="2491FDC7" w14:textId="337D2C64" w:rsidR="0053460A" w:rsidRPr="00502D56" w:rsidRDefault="0053460A" w:rsidP="002D64AC">
            <w:pPr>
              <w:keepNext/>
              <w:keepLines/>
              <w:overflowPunct w:val="0"/>
              <w:snapToGrid w:val="0"/>
              <w:spacing w:line="220" w:lineRule="exact"/>
              <w:ind w:left="-38" w:right="-58"/>
              <w:jc w:val="right"/>
              <w:rPr>
                <w:bCs/>
                <w:sz w:val="18"/>
                <w:szCs w:val="18"/>
              </w:rPr>
            </w:pPr>
            <w:r w:rsidRPr="00502D56">
              <w:rPr>
                <w:bCs/>
                <w:sz w:val="18"/>
                <w:szCs w:val="18"/>
              </w:rPr>
              <w:t>(-2.2)</w:t>
            </w:r>
          </w:p>
        </w:tc>
        <w:tc>
          <w:tcPr>
            <w:tcW w:w="850" w:type="dxa"/>
            <w:shd w:val="clear" w:color="auto" w:fill="auto"/>
          </w:tcPr>
          <w:p w14:paraId="5446C14B"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107 200</w:t>
            </w:r>
          </w:p>
          <w:p w14:paraId="0FF6315D" w14:textId="397237FB"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(-1.9)</w:t>
            </w:r>
          </w:p>
        </w:tc>
        <w:tc>
          <w:tcPr>
            <w:tcW w:w="851" w:type="dxa"/>
            <w:shd w:val="clear" w:color="auto" w:fill="auto"/>
          </w:tcPr>
          <w:p w14:paraId="6DDA7AF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106 100</w:t>
            </w:r>
          </w:p>
          <w:p w14:paraId="42E25B54" w14:textId="71AB3276"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(-2.4)</w:t>
            </w:r>
          </w:p>
        </w:tc>
        <w:tc>
          <w:tcPr>
            <w:tcW w:w="850" w:type="dxa"/>
          </w:tcPr>
          <w:p w14:paraId="4FBBBAA6" w14:textId="77777777"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105 300</w:t>
            </w:r>
          </w:p>
          <w:p w14:paraId="0D583BF3" w14:textId="6FF44DCA"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(-2.9)</w:t>
            </w:r>
          </w:p>
        </w:tc>
        <w:tc>
          <w:tcPr>
            <w:tcW w:w="851" w:type="dxa"/>
          </w:tcPr>
          <w:p w14:paraId="09F5A821" w14:textId="77777777" w:rsidR="002D64AC"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106 400</w:t>
            </w:r>
          </w:p>
          <w:p w14:paraId="5E732B97" w14:textId="507E2A75" w:rsidR="001F7F9B"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(-1.5)</w:t>
            </w:r>
          </w:p>
        </w:tc>
      </w:tr>
      <w:tr w:rsidR="002D64AC" w:rsidRPr="00502D56" w14:paraId="3023D438" w14:textId="035C2D68" w:rsidTr="004719D8">
        <w:trPr>
          <w:trHeight w:hRule="exact" w:val="57"/>
        </w:trPr>
        <w:tc>
          <w:tcPr>
            <w:tcW w:w="1843" w:type="dxa"/>
            <w:shd w:val="clear" w:color="auto" w:fill="auto"/>
          </w:tcPr>
          <w:p w14:paraId="40A40EF0"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tcPr>
          <w:p w14:paraId="70DDDAE3"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0A2329A2"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0200E660"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77929F07"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4EEBCB8D"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46ECC24E"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03E6FB43"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4F41F369"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6904FB35"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02469154"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2D64AC" w:rsidRPr="00502D56" w14:paraId="6A6665E5" w14:textId="6841ECE0" w:rsidTr="002D64AC">
        <w:trPr>
          <w:trHeight w:val="20"/>
        </w:trPr>
        <w:tc>
          <w:tcPr>
            <w:tcW w:w="1843" w:type="dxa"/>
            <w:shd w:val="clear" w:color="auto" w:fill="auto"/>
          </w:tcPr>
          <w:p w14:paraId="69913059" w14:textId="77777777" w:rsidR="002D64AC" w:rsidRPr="00502D56" w:rsidRDefault="002D64AC" w:rsidP="002D64AC">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850" w:type="dxa"/>
          </w:tcPr>
          <w:p w14:paraId="01F8B588"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767 900</w:t>
            </w:r>
          </w:p>
          <w:p w14:paraId="3D58C4C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(0.8)</w:t>
            </w:r>
          </w:p>
        </w:tc>
        <w:tc>
          <w:tcPr>
            <w:tcW w:w="851" w:type="dxa"/>
          </w:tcPr>
          <w:p w14:paraId="1182AE4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761 600</w:t>
            </w:r>
          </w:p>
          <w:p w14:paraId="5D641D4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(0.4)</w:t>
            </w:r>
          </w:p>
        </w:tc>
        <w:tc>
          <w:tcPr>
            <w:tcW w:w="850" w:type="dxa"/>
            <w:shd w:val="clear" w:color="auto" w:fill="auto"/>
          </w:tcPr>
          <w:p w14:paraId="64C3031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765 700</w:t>
            </w:r>
          </w:p>
          <w:p w14:paraId="285A0683"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(0.8)</w:t>
            </w:r>
          </w:p>
        </w:tc>
        <w:tc>
          <w:tcPr>
            <w:tcW w:w="851" w:type="dxa"/>
            <w:shd w:val="clear" w:color="auto" w:fill="auto"/>
          </w:tcPr>
          <w:p w14:paraId="20B886D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772 000</w:t>
            </w:r>
          </w:p>
          <w:p w14:paraId="6218AE6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w:t>
            </w:r>
          </w:p>
        </w:tc>
        <w:tc>
          <w:tcPr>
            <w:tcW w:w="850" w:type="dxa"/>
          </w:tcPr>
          <w:p w14:paraId="67E6B0C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772 400</w:t>
            </w:r>
          </w:p>
          <w:p w14:paraId="1817BD13"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(1.2)</w:t>
            </w:r>
          </w:p>
        </w:tc>
        <w:tc>
          <w:tcPr>
            <w:tcW w:w="851" w:type="dxa"/>
            <w:shd w:val="clear" w:color="auto" w:fill="auto"/>
          </w:tcPr>
          <w:p w14:paraId="4E5C55A2" w14:textId="77777777" w:rsidR="002D64AC" w:rsidRPr="00502D56" w:rsidRDefault="009755CF" w:rsidP="002D64AC">
            <w:pPr>
              <w:keepNext/>
              <w:keepLines/>
              <w:overflowPunct w:val="0"/>
              <w:snapToGrid w:val="0"/>
              <w:spacing w:line="220" w:lineRule="exact"/>
              <w:ind w:left="-38" w:right="-58"/>
              <w:jc w:val="right"/>
              <w:rPr>
                <w:bCs/>
                <w:sz w:val="18"/>
                <w:szCs w:val="18"/>
              </w:rPr>
            </w:pPr>
            <w:r w:rsidRPr="00502D56">
              <w:rPr>
                <w:bCs/>
                <w:sz w:val="18"/>
                <w:szCs w:val="18"/>
              </w:rPr>
              <w:t>756 600</w:t>
            </w:r>
          </w:p>
          <w:p w14:paraId="32F4D911" w14:textId="6BB8D83E" w:rsidR="009755CF" w:rsidRPr="00502D56" w:rsidRDefault="009755CF" w:rsidP="002D64AC">
            <w:pPr>
              <w:keepNext/>
              <w:keepLines/>
              <w:overflowPunct w:val="0"/>
              <w:snapToGrid w:val="0"/>
              <w:spacing w:line="220" w:lineRule="exact"/>
              <w:ind w:left="-38" w:right="-58"/>
              <w:jc w:val="right"/>
              <w:rPr>
                <w:bCs/>
                <w:sz w:val="18"/>
                <w:szCs w:val="18"/>
              </w:rPr>
            </w:pPr>
            <w:r w:rsidRPr="00502D56">
              <w:rPr>
                <w:bCs/>
                <w:sz w:val="18"/>
                <w:szCs w:val="18"/>
              </w:rPr>
              <w:t>(-1.5)</w:t>
            </w:r>
          </w:p>
        </w:tc>
        <w:tc>
          <w:tcPr>
            <w:tcW w:w="850" w:type="dxa"/>
            <w:shd w:val="clear" w:color="auto" w:fill="auto"/>
          </w:tcPr>
          <w:p w14:paraId="0A59364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766 600</w:t>
            </w:r>
          </w:p>
          <w:p w14:paraId="6414F2F4" w14:textId="1B83C086"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(0.7)</w:t>
            </w:r>
          </w:p>
        </w:tc>
        <w:tc>
          <w:tcPr>
            <w:tcW w:w="851" w:type="dxa"/>
            <w:shd w:val="clear" w:color="auto" w:fill="auto"/>
          </w:tcPr>
          <w:p w14:paraId="287D84C9"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750 500</w:t>
            </w:r>
          </w:p>
          <w:p w14:paraId="6E771B7C" w14:textId="725BDE05"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(-2.0)</w:t>
            </w:r>
          </w:p>
        </w:tc>
        <w:tc>
          <w:tcPr>
            <w:tcW w:w="850" w:type="dxa"/>
          </w:tcPr>
          <w:p w14:paraId="49615F33" w14:textId="77777777"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751 800</w:t>
            </w:r>
          </w:p>
          <w:p w14:paraId="6FF25123" w14:textId="378E0B42"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(-2.6)</w:t>
            </w:r>
          </w:p>
        </w:tc>
        <w:tc>
          <w:tcPr>
            <w:tcW w:w="851" w:type="dxa"/>
          </w:tcPr>
          <w:p w14:paraId="2E2ACA98" w14:textId="77777777" w:rsidR="002D64AC"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757 500</w:t>
            </w:r>
          </w:p>
          <w:p w14:paraId="44293168" w14:textId="6CA1C165" w:rsidR="001F7F9B"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(-1.9)</w:t>
            </w:r>
          </w:p>
        </w:tc>
      </w:tr>
      <w:tr w:rsidR="005009C8" w:rsidRPr="00502D56" w14:paraId="3E9EC258" w14:textId="77777777" w:rsidTr="00AC5882">
        <w:trPr>
          <w:trHeight w:hRule="exact" w:val="195"/>
        </w:trPr>
        <w:tc>
          <w:tcPr>
            <w:tcW w:w="1843" w:type="dxa"/>
            <w:shd w:val="clear" w:color="auto" w:fill="auto"/>
            <w:vAlign w:val="center"/>
          </w:tcPr>
          <w:p w14:paraId="4BEA298A" w14:textId="7C54A58F" w:rsidR="005009C8" w:rsidRPr="00502D56" w:rsidRDefault="005009C8" w:rsidP="004719D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i/>
                <w:sz w:val="20"/>
                <w:szCs w:val="20"/>
              </w:rPr>
            </w:pPr>
            <w:r w:rsidRPr="00502D56">
              <w:rPr>
                <w:bCs/>
                <w:i/>
                <w:sz w:val="20"/>
                <w:szCs w:val="20"/>
              </w:rPr>
              <w:t>of which:</w:t>
            </w:r>
          </w:p>
        </w:tc>
        <w:tc>
          <w:tcPr>
            <w:tcW w:w="850" w:type="dxa"/>
          </w:tcPr>
          <w:p w14:paraId="71486D0C" w14:textId="77777777" w:rsidR="005009C8" w:rsidRPr="00502D56" w:rsidRDefault="005009C8" w:rsidP="005009C8">
            <w:pPr>
              <w:keepNext/>
              <w:keepLines/>
              <w:overflowPunct w:val="0"/>
              <w:snapToGrid w:val="0"/>
              <w:spacing w:line="220" w:lineRule="exact"/>
              <w:ind w:left="-38" w:right="-58"/>
              <w:jc w:val="right"/>
              <w:rPr>
                <w:bCs/>
                <w:sz w:val="18"/>
                <w:szCs w:val="18"/>
              </w:rPr>
            </w:pPr>
          </w:p>
        </w:tc>
        <w:tc>
          <w:tcPr>
            <w:tcW w:w="851" w:type="dxa"/>
          </w:tcPr>
          <w:p w14:paraId="028C5502" w14:textId="77777777" w:rsidR="005009C8" w:rsidRPr="00502D56" w:rsidRDefault="005009C8" w:rsidP="005009C8">
            <w:pPr>
              <w:keepNext/>
              <w:keepLines/>
              <w:overflowPunct w:val="0"/>
              <w:snapToGrid w:val="0"/>
              <w:spacing w:line="220" w:lineRule="exact"/>
              <w:ind w:left="-38" w:right="-58"/>
              <w:jc w:val="right"/>
              <w:rPr>
                <w:bCs/>
                <w:sz w:val="18"/>
                <w:szCs w:val="18"/>
              </w:rPr>
            </w:pPr>
          </w:p>
        </w:tc>
        <w:tc>
          <w:tcPr>
            <w:tcW w:w="850" w:type="dxa"/>
            <w:shd w:val="clear" w:color="auto" w:fill="auto"/>
          </w:tcPr>
          <w:p w14:paraId="5CA5D3B7" w14:textId="77777777" w:rsidR="005009C8" w:rsidRPr="00502D56" w:rsidRDefault="005009C8" w:rsidP="005009C8">
            <w:pPr>
              <w:keepNext/>
              <w:keepLines/>
              <w:overflowPunct w:val="0"/>
              <w:snapToGrid w:val="0"/>
              <w:spacing w:line="220" w:lineRule="exact"/>
              <w:ind w:left="-38" w:right="-58"/>
              <w:jc w:val="right"/>
              <w:rPr>
                <w:bCs/>
                <w:sz w:val="18"/>
                <w:szCs w:val="18"/>
              </w:rPr>
            </w:pPr>
          </w:p>
        </w:tc>
        <w:tc>
          <w:tcPr>
            <w:tcW w:w="851" w:type="dxa"/>
            <w:shd w:val="clear" w:color="auto" w:fill="auto"/>
          </w:tcPr>
          <w:p w14:paraId="60B7F0D7" w14:textId="77777777" w:rsidR="005009C8" w:rsidRPr="00502D56" w:rsidRDefault="005009C8" w:rsidP="005009C8">
            <w:pPr>
              <w:keepNext/>
              <w:keepLines/>
              <w:overflowPunct w:val="0"/>
              <w:snapToGrid w:val="0"/>
              <w:spacing w:line="220" w:lineRule="exact"/>
              <w:ind w:left="-38" w:right="-58"/>
              <w:jc w:val="right"/>
              <w:rPr>
                <w:bCs/>
                <w:sz w:val="18"/>
                <w:szCs w:val="18"/>
              </w:rPr>
            </w:pPr>
          </w:p>
        </w:tc>
        <w:tc>
          <w:tcPr>
            <w:tcW w:w="850" w:type="dxa"/>
          </w:tcPr>
          <w:p w14:paraId="0B9F6564" w14:textId="77777777" w:rsidR="005009C8" w:rsidRPr="00502D56" w:rsidRDefault="005009C8" w:rsidP="005009C8">
            <w:pPr>
              <w:keepNext/>
              <w:keepLines/>
              <w:overflowPunct w:val="0"/>
              <w:snapToGrid w:val="0"/>
              <w:spacing w:line="220" w:lineRule="exact"/>
              <w:ind w:left="-38" w:right="-58"/>
              <w:jc w:val="right"/>
              <w:rPr>
                <w:bCs/>
                <w:sz w:val="18"/>
                <w:szCs w:val="18"/>
              </w:rPr>
            </w:pPr>
          </w:p>
        </w:tc>
        <w:tc>
          <w:tcPr>
            <w:tcW w:w="851" w:type="dxa"/>
            <w:shd w:val="clear" w:color="auto" w:fill="auto"/>
          </w:tcPr>
          <w:p w14:paraId="7D015569" w14:textId="77777777" w:rsidR="005009C8" w:rsidRPr="00502D56" w:rsidRDefault="005009C8" w:rsidP="005009C8">
            <w:pPr>
              <w:keepNext/>
              <w:keepLines/>
              <w:overflowPunct w:val="0"/>
              <w:snapToGrid w:val="0"/>
              <w:spacing w:line="220" w:lineRule="exact"/>
              <w:ind w:left="-38" w:right="-58"/>
              <w:jc w:val="right"/>
              <w:rPr>
                <w:bCs/>
                <w:sz w:val="18"/>
                <w:szCs w:val="18"/>
              </w:rPr>
            </w:pPr>
          </w:p>
        </w:tc>
        <w:tc>
          <w:tcPr>
            <w:tcW w:w="850" w:type="dxa"/>
            <w:shd w:val="clear" w:color="auto" w:fill="auto"/>
          </w:tcPr>
          <w:p w14:paraId="3736A42B" w14:textId="77777777" w:rsidR="005009C8" w:rsidRPr="00502D56" w:rsidRDefault="005009C8" w:rsidP="005009C8">
            <w:pPr>
              <w:keepNext/>
              <w:keepLines/>
              <w:overflowPunct w:val="0"/>
              <w:snapToGrid w:val="0"/>
              <w:spacing w:line="220" w:lineRule="exact"/>
              <w:ind w:left="-38" w:right="-58"/>
              <w:jc w:val="right"/>
              <w:rPr>
                <w:bCs/>
                <w:sz w:val="18"/>
                <w:szCs w:val="18"/>
              </w:rPr>
            </w:pPr>
          </w:p>
        </w:tc>
        <w:tc>
          <w:tcPr>
            <w:tcW w:w="851" w:type="dxa"/>
            <w:shd w:val="clear" w:color="auto" w:fill="auto"/>
          </w:tcPr>
          <w:p w14:paraId="4644C563" w14:textId="77777777" w:rsidR="005009C8" w:rsidRPr="00502D56" w:rsidRDefault="005009C8" w:rsidP="005009C8">
            <w:pPr>
              <w:keepNext/>
              <w:keepLines/>
              <w:overflowPunct w:val="0"/>
              <w:snapToGrid w:val="0"/>
              <w:spacing w:line="220" w:lineRule="exact"/>
              <w:ind w:left="-38" w:right="-58"/>
              <w:jc w:val="right"/>
              <w:rPr>
                <w:bCs/>
                <w:sz w:val="18"/>
                <w:szCs w:val="18"/>
              </w:rPr>
            </w:pPr>
          </w:p>
        </w:tc>
        <w:tc>
          <w:tcPr>
            <w:tcW w:w="850" w:type="dxa"/>
          </w:tcPr>
          <w:p w14:paraId="5755308B" w14:textId="77777777" w:rsidR="005009C8" w:rsidRPr="00502D56" w:rsidRDefault="005009C8" w:rsidP="005009C8">
            <w:pPr>
              <w:keepNext/>
              <w:keepLines/>
              <w:overflowPunct w:val="0"/>
              <w:spacing w:line="220" w:lineRule="exact"/>
              <w:ind w:left="-38" w:right="-58" w:hanging="126"/>
              <w:jc w:val="right"/>
              <w:rPr>
                <w:bCs/>
                <w:sz w:val="18"/>
                <w:szCs w:val="18"/>
              </w:rPr>
            </w:pPr>
          </w:p>
        </w:tc>
        <w:tc>
          <w:tcPr>
            <w:tcW w:w="851" w:type="dxa"/>
          </w:tcPr>
          <w:p w14:paraId="7A342C91" w14:textId="77777777" w:rsidR="005009C8" w:rsidRPr="00502D56" w:rsidRDefault="005009C8" w:rsidP="005009C8">
            <w:pPr>
              <w:keepNext/>
              <w:keepLines/>
              <w:overflowPunct w:val="0"/>
              <w:spacing w:line="220" w:lineRule="exact"/>
              <w:ind w:left="-38" w:right="-58" w:hanging="126"/>
              <w:jc w:val="right"/>
              <w:rPr>
                <w:bCs/>
                <w:sz w:val="18"/>
                <w:szCs w:val="18"/>
              </w:rPr>
            </w:pPr>
          </w:p>
        </w:tc>
      </w:tr>
      <w:tr w:rsidR="00B83355" w:rsidRPr="00502D56" w14:paraId="28633F9D" w14:textId="77777777" w:rsidTr="002D64AC">
        <w:trPr>
          <w:trHeight w:val="20"/>
        </w:trPr>
        <w:tc>
          <w:tcPr>
            <w:tcW w:w="1843" w:type="dxa"/>
            <w:shd w:val="clear" w:color="auto" w:fill="auto"/>
          </w:tcPr>
          <w:p w14:paraId="29DA98A2" w14:textId="0FB9B9FB" w:rsidR="00B83355" w:rsidRPr="00502D56" w:rsidRDefault="00B83355" w:rsidP="004719D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502D56">
              <w:rPr>
                <w:bCs/>
                <w:i/>
                <w:sz w:val="20"/>
                <w:szCs w:val="20"/>
              </w:rPr>
              <w:t>Professional and business services (excluding cleaning and similar services)</w:t>
            </w:r>
          </w:p>
        </w:tc>
        <w:tc>
          <w:tcPr>
            <w:tcW w:w="850" w:type="dxa"/>
          </w:tcPr>
          <w:p w14:paraId="6D854983" w14:textId="77777777" w:rsidR="00B83355" w:rsidRPr="00502D56" w:rsidRDefault="000676B2" w:rsidP="00B83355">
            <w:pPr>
              <w:keepNext/>
              <w:keepLines/>
              <w:overflowPunct w:val="0"/>
              <w:snapToGrid w:val="0"/>
              <w:spacing w:line="220" w:lineRule="exact"/>
              <w:ind w:left="-38" w:right="-58"/>
              <w:jc w:val="right"/>
              <w:rPr>
                <w:bCs/>
                <w:i/>
                <w:sz w:val="18"/>
                <w:szCs w:val="18"/>
              </w:rPr>
            </w:pPr>
            <w:r w:rsidRPr="00502D56">
              <w:rPr>
                <w:bCs/>
                <w:i/>
                <w:sz w:val="18"/>
                <w:szCs w:val="18"/>
              </w:rPr>
              <w:t>306 500</w:t>
            </w:r>
          </w:p>
          <w:p w14:paraId="421E418A" w14:textId="71F24DB5" w:rsidR="000676B2" w:rsidRPr="00502D56" w:rsidRDefault="002F2208" w:rsidP="00B83355">
            <w:pPr>
              <w:keepNext/>
              <w:keepLines/>
              <w:overflowPunct w:val="0"/>
              <w:snapToGrid w:val="0"/>
              <w:spacing w:line="220" w:lineRule="exact"/>
              <w:ind w:left="-38" w:right="-58"/>
              <w:jc w:val="right"/>
              <w:rPr>
                <w:bCs/>
                <w:i/>
                <w:sz w:val="18"/>
                <w:szCs w:val="18"/>
              </w:rPr>
            </w:pPr>
            <w:r w:rsidRPr="00502D56">
              <w:rPr>
                <w:rFonts w:hint="cs"/>
                <w:bCs/>
                <w:i/>
                <w:sz w:val="18"/>
                <w:szCs w:val="18"/>
              </w:rPr>
              <w:t>(</w:t>
            </w:r>
            <w:r w:rsidR="000676B2" w:rsidRPr="00502D56">
              <w:rPr>
                <w:rFonts w:hint="eastAsia"/>
                <w:bCs/>
                <w:i/>
                <w:sz w:val="18"/>
                <w:szCs w:val="18"/>
              </w:rPr>
              <w:t>§</w:t>
            </w:r>
            <w:r w:rsidRPr="00502D56">
              <w:rPr>
                <w:rFonts w:hint="cs"/>
                <w:bCs/>
                <w:i/>
                <w:sz w:val="18"/>
                <w:szCs w:val="18"/>
              </w:rPr>
              <w:t>)</w:t>
            </w:r>
          </w:p>
        </w:tc>
        <w:tc>
          <w:tcPr>
            <w:tcW w:w="851" w:type="dxa"/>
          </w:tcPr>
          <w:p w14:paraId="7A942D7F" w14:textId="77777777"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306 700</w:t>
            </w:r>
          </w:p>
          <w:p w14:paraId="1DC517F0" w14:textId="21A26BE8"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(0.3)</w:t>
            </w:r>
          </w:p>
        </w:tc>
        <w:tc>
          <w:tcPr>
            <w:tcW w:w="850" w:type="dxa"/>
            <w:shd w:val="clear" w:color="auto" w:fill="auto"/>
          </w:tcPr>
          <w:p w14:paraId="6F12660A" w14:textId="77777777"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306 700</w:t>
            </w:r>
          </w:p>
          <w:p w14:paraId="2D340CA2" w14:textId="2FE187C4"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(0.2)</w:t>
            </w:r>
          </w:p>
        </w:tc>
        <w:tc>
          <w:tcPr>
            <w:tcW w:w="851" w:type="dxa"/>
            <w:shd w:val="clear" w:color="auto" w:fill="auto"/>
          </w:tcPr>
          <w:p w14:paraId="7A224709" w14:textId="77777777"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306 600</w:t>
            </w:r>
          </w:p>
          <w:p w14:paraId="40D57067" w14:textId="100C2680"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(-0.3)</w:t>
            </w:r>
          </w:p>
        </w:tc>
        <w:tc>
          <w:tcPr>
            <w:tcW w:w="850" w:type="dxa"/>
          </w:tcPr>
          <w:p w14:paraId="3D2DA44A" w14:textId="77777777"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306 200</w:t>
            </w:r>
          </w:p>
          <w:p w14:paraId="5745F92E" w14:textId="1B046FAB"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(-0.1)</w:t>
            </w:r>
          </w:p>
        </w:tc>
        <w:tc>
          <w:tcPr>
            <w:tcW w:w="851" w:type="dxa"/>
            <w:shd w:val="clear" w:color="auto" w:fill="auto"/>
          </w:tcPr>
          <w:p w14:paraId="59F2F32B" w14:textId="77777777" w:rsidR="00B83355" w:rsidRPr="00502D56" w:rsidRDefault="000676B2" w:rsidP="00B83355">
            <w:pPr>
              <w:keepNext/>
              <w:keepLines/>
              <w:overflowPunct w:val="0"/>
              <w:snapToGrid w:val="0"/>
              <w:spacing w:line="220" w:lineRule="exact"/>
              <w:ind w:left="-38" w:right="-58"/>
              <w:jc w:val="right"/>
              <w:rPr>
                <w:bCs/>
                <w:i/>
                <w:sz w:val="18"/>
                <w:szCs w:val="18"/>
              </w:rPr>
            </w:pPr>
            <w:r w:rsidRPr="00502D56">
              <w:rPr>
                <w:bCs/>
                <w:i/>
                <w:sz w:val="18"/>
                <w:szCs w:val="18"/>
              </w:rPr>
              <w:t>300 200</w:t>
            </w:r>
          </w:p>
          <w:p w14:paraId="32754AC7" w14:textId="42A69EB8" w:rsidR="000676B2" w:rsidRPr="00502D56" w:rsidRDefault="000676B2" w:rsidP="00B83355">
            <w:pPr>
              <w:keepNext/>
              <w:keepLines/>
              <w:overflowPunct w:val="0"/>
              <w:snapToGrid w:val="0"/>
              <w:spacing w:line="220" w:lineRule="exact"/>
              <w:ind w:left="-38" w:right="-58"/>
              <w:jc w:val="right"/>
              <w:rPr>
                <w:bCs/>
                <w:i/>
                <w:sz w:val="18"/>
                <w:szCs w:val="18"/>
              </w:rPr>
            </w:pPr>
            <w:r w:rsidRPr="00502D56">
              <w:rPr>
                <w:bCs/>
                <w:i/>
                <w:sz w:val="18"/>
                <w:szCs w:val="18"/>
              </w:rPr>
              <w:t>(-2.1)</w:t>
            </w:r>
          </w:p>
        </w:tc>
        <w:tc>
          <w:tcPr>
            <w:tcW w:w="850" w:type="dxa"/>
            <w:shd w:val="clear" w:color="auto" w:fill="auto"/>
          </w:tcPr>
          <w:p w14:paraId="03289776" w14:textId="77777777"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302 600</w:t>
            </w:r>
          </w:p>
          <w:p w14:paraId="58C291CD" w14:textId="21C3D0C8"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(-1.3)</w:t>
            </w:r>
          </w:p>
        </w:tc>
        <w:tc>
          <w:tcPr>
            <w:tcW w:w="851" w:type="dxa"/>
            <w:shd w:val="clear" w:color="auto" w:fill="auto"/>
          </w:tcPr>
          <w:p w14:paraId="4B8C30E8" w14:textId="77777777"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297 200</w:t>
            </w:r>
          </w:p>
          <w:p w14:paraId="3B6059B0" w14:textId="339E3D9B" w:rsidR="00B83355" w:rsidRPr="00502D56" w:rsidRDefault="00B83355" w:rsidP="00B83355">
            <w:pPr>
              <w:keepNext/>
              <w:keepLines/>
              <w:overflowPunct w:val="0"/>
              <w:snapToGrid w:val="0"/>
              <w:spacing w:line="220" w:lineRule="exact"/>
              <w:ind w:left="-38" w:right="-58"/>
              <w:jc w:val="right"/>
              <w:rPr>
                <w:bCs/>
                <w:i/>
                <w:sz w:val="18"/>
                <w:szCs w:val="18"/>
              </w:rPr>
            </w:pPr>
            <w:r w:rsidRPr="00502D56">
              <w:rPr>
                <w:bCs/>
                <w:i/>
                <w:sz w:val="18"/>
                <w:szCs w:val="18"/>
              </w:rPr>
              <w:t>(-3.1)</w:t>
            </w:r>
          </w:p>
        </w:tc>
        <w:tc>
          <w:tcPr>
            <w:tcW w:w="850" w:type="dxa"/>
          </w:tcPr>
          <w:p w14:paraId="7759780D" w14:textId="77777777" w:rsidR="00B83355" w:rsidRPr="00502D56" w:rsidRDefault="00B83355" w:rsidP="00B83355">
            <w:pPr>
              <w:keepNext/>
              <w:keepLines/>
              <w:overflowPunct w:val="0"/>
              <w:spacing w:line="220" w:lineRule="exact"/>
              <w:ind w:left="-38" w:right="-58" w:hanging="126"/>
              <w:jc w:val="right"/>
              <w:rPr>
                <w:bCs/>
                <w:i/>
                <w:sz w:val="18"/>
                <w:szCs w:val="18"/>
              </w:rPr>
            </w:pPr>
            <w:r w:rsidRPr="00502D56">
              <w:rPr>
                <w:bCs/>
                <w:i/>
                <w:sz w:val="18"/>
                <w:szCs w:val="18"/>
              </w:rPr>
              <w:t>297 600</w:t>
            </w:r>
          </w:p>
          <w:p w14:paraId="7A5D8435" w14:textId="7CDBB4A8" w:rsidR="00B83355" w:rsidRPr="00502D56" w:rsidRDefault="00B83355" w:rsidP="00B83355">
            <w:pPr>
              <w:keepNext/>
              <w:keepLines/>
              <w:overflowPunct w:val="0"/>
              <w:spacing w:line="220" w:lineRule="exact"/>
              <w:ind w:left="-38" w:right="-58" w:hanging="126"/>
              <w:jc w:val="right"/>
              <w:rPr>
                <w:bCs/>
                <w:i/>
                <w:sz w:val="18"/>
                <w:szCs w:val="18"/>
              </w:rPr>
            </w:pPr>
            <w:r w:rsidRPr="00502D56">
              <w:rPr>
                <w:bCs/>
                <w:i/>
                <w:sz w:val="18"/>
                <w:szCs w:val="18"/>
              </w:rPr>
              <w:t>(-2.9)</w:t>
            </w:r>
          </w:p>
        </w:tc>
        <w:tc>
          <w:tcPr>
            <w:tcW w:w="851" w:type="dxa"/>
          </w:tcPr>
          <w:p w14:paraId="3B72B3CB" w14:textId="7767F65D" w:rsidR="00B83355" w:rsidRPr="00502D56" w:rsidRDefault="00212F80" w:rsidP="00B83355">
            <w:pPr>
              <w:keepNext/>
              <w:keepLines/>
              <w:overflowPunct w:val="0"/>
              <w:spacing w:line="220" w:lineRule="exact"/>
              <w:ind w:left="-38" w:right="-58" w:hanging="126"/>
              <w:jc w:val="right"/>
              <w:rPr>
                <w:bCs/>
                <w:i/>
                <w:sz w:val="18"/>
                <w:szCs w:val="18"/>
              </w:rPr>
            </w:pPr>
            <w:r w:rsidRPr="00502D56">
              <w:rPr>
                <w:bCs/>
                <w:i/>
                <w:sz w:val="18"/>
                <w:szCs w:val="18"/>
              </w:rPr>
              <w:t>3</w:t>
            </w:r>
            <w:r w:rsidR="00B83355" w:rsidRPr="00502D56">
              <w:rPr>
                <w:bCs/>
                <w:i/>
                <w:sz w:val="18"/>
                <w:szCs w:val="18"/>
              </w:rPr>
              <w:t>03 300</w:t>
            </w:r>
          </w:p>
          <w:p w14:paraId="70A5EC32" w14:textId="1973F553" w:rsidR="00B83355" w:rsidRPr="00502D56" w:rsidRDefault="00B83355" w:rsidP="00B83355">
            <w:pPr>
              <w:keepNext/>
              <w:keepLines/>
              <w:overflowPunct w:val="0"/>
              <w:spacing w:line="220" w:lineRule="exact"/>
              <w:ind w:left="-38" w:right="-58" w:hanging="126"/>
              <w:jc w:val="right"/>
              <w:rPr>
                <w:bCs/>
                <w:i/>
                <w:sz w:val="18"/>
                <w:szCs w:val="18"/>
              </w:rPr>
            </w:pPr>
            <w:r w:rsidRPr="00502D56">
              <w:rPr>
                <w:bCs/>
                <w:i/>
                <w:sz w:val="18"/>
                <w:szCs w:val="18"/>
              </w:rPr>
              <w:t>(-0.9)</w:t>
            </w:r>
          </w:p>
        </w:tc>
      </w:tr>
      <w:tr w:rsidR="002D64AC" w:rsidRPr="00502D56" w14:paraId="0269EA77" w14:textId="7B594010" w:rsidTr="004719D8">
        <w:trPr>
          <w:trHeight w:hRule="exact" w:val="57"/>
        </w:trPr>
        <w:tc>
          <w:tcPr>
            <w:tcW w:w="1843" w:type="dxa"/>
            <w:shd w:val="clear" w:color="auto" w:fill="auto"/>
          </w:tcPr>
          <w:p w14:paraId="755FFA26"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tcPr>
          <w:p w14:paraId="7E0C7C96" w14:textId="77777777" w:rsidR="002D64AC" w:rsidRPr="00502D56" w:rsidRDefault="002D64AC" w:rsidP="002D64AC">
            <w:pPr>
              <w:keepNext/>
              <w:keepLines/>
              <w:overflowPunct w:val="0"/>
              <w:snapToGrid w:val="0"/>
              <w:spacing w:line="220" w:lineRule="exact"/>
              <w:ind w:left="-38" w:right="-58" w:hanging="126"/>
              <w:jc w:val="right"/>
              <w:rPr>
                <w:bCs/>
                <w:sz w:val="18"/>
                <w:szCs w:val="18"/>
              </w:rPr>
            </w:pPr>
          </w:p>
        </w:tc>
        <w:tc>
          <w:tcPr>
            <w:tcW w:w="851" w:type="dxa"/>
          </w:tcPr>
          <w:p w14:paraId="40147F34" w14:textId="77777777" w:rsidR="002D64AC" w:rsidRPr="00502D56" w:rsidRDefault="002D64AC" w:rsidP="002D64AC">
            <w:pPr>
              <w:keepNext/>
              <w:keepLines/>
              <w:overflowPunct w:val="0"/>
              <w:snapToGrid w:val="0"/>
              <w:spacing w:line="220" w:lineRule="exact"/>
              <w:ind w:left="-38" w:right="-58" w:hanging="126"/>
              <w:jc w:val="right"/>
              <w:rPr>
                <w:bCs/>
                <w:sz w:val="18"/>
                <w:szCs w:val="18"/>
              </w:rPr>
            </w:pPr>
          </w:p>
        </w:tc>
        <w:tc>
          <w:tcPr>
            <w:tcW w:w="850" w:type="dxa"/>
            <w:shd w:val="clear" w:color="auto" w:fill="auto"/>
          </w:tcPr>
          <w:p w14:paraId="6D60B957" w14:textId="77777777" w:rsidR="002D64AC" w:rsidRPr="00502D56" w:rsidRDefault="002D64AC" w:rsidP="002D64AC">
            <w:pPr>
              <w:keepNext/>
              <w:keepLines/>
              <w:overflowPunct w:val="0"/>
              <w:snapToGrid w:val="0"/>
              <w:spacing w:line="220" w:lineRule="exact"/>
              <w:ind w:left="-38" w:right="-58" w:hanging="126"/>
              <w:jc w:val="right"/>
              <w:rPr>
                <w:bCs/>
                <w:sz w:val="18"/>
                <w:szCs w:val="18"/>
              </w:rPr>
            </w:pPr>
          </w:p>
        </w:tc>
        <w:tc>
          <w:tcPr>
            <w:tcW w:w="851" w:type="dxa"/>
            <w:shd w:val="clear" w:color="auto" w:fill="auto"/>
          </w:tcPr>
          <w:p w14:paraId="32B33B70" w14:textId="77777777" w:rsidR="002D64AC" w:rsidRPr="00502D56" w:rsidRDefault="002D64AC" w:rsidP="002D64AC">
            <w:pPr>
              <w:keepNext/>
              <w:keepLines/>
              <w:overflowPunct w:val="0"/>
              <w:snapToGrid w:val="0"/>
              <w:spacing w:line="220" w:lineRule="exact"/>
              <w:ind w:left="-38" w:right="-58" w:hanging="126"/>
              <w:jc w:val="right"/>
              <w:rPr>
                <w:bCs/>
                <w:sz w:val="18"/>
                <w:szCs w:val="18"/>
              </w:rPr>
            </w:pPr>
          </w:p>
        </w:tc>
        <w:tc>
          <w:tcPr>
            <w:tcW w:w="850" w:type="dxa"/>
          </w:tcPr>
          <w:p w14:paraId="20FC02D8" w14:textId="77777777" w:rsidR="002D64AC" w:rsidRPr="00502D56" w:rsidRDefault="002D64AC" w:rsidP="002D64AC">
            <w:pPr>
              <w:keepNext/>
              <w:keepLines/>
              <w:overflowPunct w:val="0"/>
              <w:snapToGrid w:val="0"/>
              <w:spacing w:line="220" w:lineRule="exact"/>
              <w:ind w:left="-38" w:right="-58" w:hanging="126"/>
              <w:jc w:val="right"/>
              <w:rPr>
                <w:bCs/>
                <w:sz w:val="18"/>
                <w:szCs w:val="18"/>
              </w:rPr>
            </w:pPr>
          </w:p>
        </w:tc>
        <w:tc>
          <w:tcPr>
            <w:tcW w:w="851" w:type="dxa"/>
            <w:shd w:val="clear" w:color="auto" w:fill="auto"/>
          </w:tcPr>
          <w:p w14:paraId="7F05D30F" w14:textId="77777777" w:rsidR="002D64AC" w:rsidRPr="00502D56" w:rsidRDefault="002D64AC" w:rsidP="002D64AC">
            <w:pPr>
              <w:keepNext/>
              <w:keepLines/>
              <w:overflowPunct w:val="0"/>
              <w:snapToGrid w:val="0"/>
              <w:spacing w:line="220" w:lineRule="exact"/>
              <w:ind w:left="-38" w:right="-58" w:hanging="126"/>
              <w:jc w:val="right"/>
              <w:rPr>
                <w:bCs/>
                <w:sz w:val="18"/>
                <w:szCs w:val="18"/>
              </w:rPr>
            </w:pPr>
          </w:p>
        </w:tc>
        <w:tc>
          <w:tcPr>
            <w:tcW w:w="850" w:type="dxa"/>
            <w:shd w:val="clear" w:color="auto" w:fill="auto"/>
          </w:tcPr>
          <w:p w14:paraId="1D7EE84D"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shd w:val="clear" w:color="auto" w:fill="auto"/>
          </w:tcPr>
          <w:p w14:paraId="28A2A392"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5E07FFA7"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29FBAB7C"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2D64AC" w:rsidRPr="00502D56" w14:paraId="1390C13E" w14:textId="36EE8FAF" w:rsidTr="002D64AC">
        <w:trPr>
          <w:trHeight w:val="20"/>
        </w:trPr>
        <w:tc>
          <w:tcPr>
            <w:tcW w:w="1843" w:type="dxa"/>
            <w:shd w:val="clear" w:color="auto" w:fill="auto"/>
          </w:tcPr>
          <w:p w14:paraId="34548337" w14:textId="77777777" w:rsidR="002D64AC" w:rsidRPr="00502D56" w:rsidRDefault="002D64AC" w:rsidP="002D64AC">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Social and personal services</w:t>
            </w:r>
          </w:p>
        </w:tc>
        <w:tc>
          <w:tcPr>
            <w:tcW w:w="850" w:type="dxa"/>
          </w:tcPr>
          <w:p w14:paraId="293AA05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534 500</w:t>
            </w:r>
          </w:p>
          <w:p w14:paraId="4926CFEC"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(0.5)</w:t>
            </w:r>
          </w:p>
        </w:tc>
        <w:tc>
          <w:tcPr>
            <w:tcW w:w="851" w:type="dxa"/>
          </w:tcPr>
          <w:p w14:paraId="71037D27"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534 700</w:t>
            </w:r>
          </w:p>
          <w:p w14:paraId="2DE53B0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(0.5)</w:t>
            </w:r>
          </w:p>
        </w:tc>
        <w:tc>
          <w:tcPr>
            <w:tcW w:w="850" w:type="dxa"/>
            <w:shd w:val="clear" w:color="auto" w:fill="auto"/>
          </w:tcPr>
          <w:p w14:paraId="4E155653"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532 500</w:t>
            </w:r>
          </w:p>
          <w:p w14:paraId="239D9A8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(0.3)</w:t>
            </w:r>
          </w:p>
        </w:tc>
        <w:tc>
          <w:tcPr>
            <w:tcW w:w="851" w:type="dxa"/>
            <w:shd w:val="clear" w:color="auto" w:fill="auto"/>
          </w:tcPr>
          <w:p w14:paraId="703CED0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533 600</w:t>
            </w:r>
          </w:p>
          <w:p w14:paraId="6C5D044C"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(0.3)</w:t>
            </w:r>
          </w:p>
        </w:tc>
        <w:tc>
          <w:tcPr>
            <w:tcW w:w="850" w:type="dxa"/>
          </w:tcPr>
          <w:p w14:paraId="477AB5A5"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537 300</w:t>
            </w:r>
          </w:p>
          <w:p w14:paraId="49975348"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(0.8)</w:t>
            </w:r>
          </w:p>
        </w:tc>
        <w:tc>
          <w:tcPr>
            <w:tcW w:w="851" w:type="dxa"/>
            <w:shd w:val="clear" w:color="auto" w:fill="auto"/>
          </w:tcPr>
          <w:p w14:paraId="514489CA" w14:textId="77777777" w:rsidR="002D64AC" w:rsidRPr="00502D56" w:rsidRDefault="009755CF" w:rsidP="002D64AC">
            <w:pPr>
              <w:keepNext/>
              <w:keepLines/>
              <w:overflowPunct w:val="0"/>
              <w:snapToGrid w:val="0"/>
              <w:spacing w:line="220" w:lineRule="exact"/>
              <w:ind w:left="-38" w:right="-58"/>
              <w:jc w:val="right"/>
              <w:rPr>
                <w:bCs/>
                <w:sz w:val="18"/>
                <w:szCs w:val="18"/>
              </w:rPr>
            </w:pPr>
            <w:r w:rsidRPr="00502D56">
              <w:rPr>
                <w:bCs/>
                <w:sz w:val="18"/>
                <w:szCs w:val="18"/>
              </w:rPr>
              <w:t>536 900</w:t>
            </w:r>
          </w:p>
          <w:p w14:paraId="62F58017" w14:textId="4CC47167" w:rsidR="009755CF" w:rsidRPr="00502D56" w:rsidRDefault="009755CF" w:rsidP="002D64AC">
            <w:pPr>
              <w:keepNext/>
              <w:keepLines/>
              <w:overflowPunct w:val="0"/>
              <w:snapToGrid w:val="0"/>
              <w:spacing w:line="220" w:lineRule="exact"/>
              <w:ind w:left="-38" w:right="-58"/>
              <w:jc w:val="right"/>
              <w:rPr>
                <w:bCs/>
                <w:sz w:val="18"/>
                <w:szCs w:val="18"/>
              </w:rPr>
            </w:pPr>
            <w:r w:rsidRPr="00502D56">
              <w:rPr>
                <w:bCs/>
                <w:sz w:val="18"/>
                <w:szCs w:val="18"/>
              </w:rPr>
              <w:t>(0.4)</w:t>
            </w:r>
          </w:p>
        </w:tc>
        <w:tc>
          <w:tcPr>
            <w:tcW w:w="850" w:type="dxa"/>
            <w:shd w:val="clear" w:color="auto" w:fill="auto"/>
          </w:tcPr>
          <w:p w14:paraId="5F52B3BF"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532 900</w:t>
            </w:r>
          </w:p>
          <w:p w14:paraId="506C2A99" w14:textId="02C69F40"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(-0.3)</w:t>
            </w:r>
          </w:p>
        </w:tc>
        <w:tc>
          <w:tcPr>
            <w:tcW w:w="851" w:type="dxa"/>
            <w:shd w:val="clear" w:color="auto" w:fill="auto"/>
          </w:tcPr>
          <w:p w14:paraId="18D80D3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533 900</w:t>
            </w:r>
          </w:p>
          <w:p w14:paraId="1EC8AC90" w14:textId="337F4B27"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(0.3)</w:t>
            </w:r>
          </w:p>
        </w:tc>
        <w:tc>
          <w:tcPr>
            <w:tcW w:w="850" w:type="dxa"/>
          </w:tcPr>
          <w:p w14:paraId="3572D7AF" w14:textId="77777777"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536 400</w:t>
            </w:r>
          </w:p>
          <w:p w14:paraId="17D1942E" w14:textId="11C9171D"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(0.5)</w:t>
            </w:r>
          </w:p>
        </w:tc>
        <w:tc>
          <w:tcPr>
            <w:tcW w:w="851" w:type="dxa"/>
          </w:tcPr>
          <w:p w14:paraId="6451286A" w14:textId="77777777" w:rsidR="002D64AC"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544 300</w:t>
            </w:r>
          </w:p>
          <w:p w14:paraId="790B0C08" w14:textId="0F20DDAB" w:rsidR="001F7F9B" w:rsidRPr="00502D56" w:rsidRDefault="001F7F9B" w:rsidP="001F7F9B">
            <w:pPr>
              <w:keepNext/>
              <w:keepLines/>
              <w:overflowPunct w:val="0"/>
              <w:spacing w:line="220" w:lineRule="exact"/>
              <w:ind w:left="-38" w:right="-58" w:hanging="126"/>
              <w:jc w:val="right"/>
              <w:rPr>
                <w:bCs/>
                <w:sz w:val="18"/>
                <w:szCs w:val="18"/>
              </w:rPr>
            </w:pPr>
            <w:r w:rsidRPr="00502D56">
              <w:rPr>
                <w:bCs/>
                <w:sz w:val="18"/>
                <w:szCs w:val="18"/>
              </w:rPr>
              <w:t>(1.3)</w:t>
            </w:r>
          </w:p>
        </w:tc>
      </w:tr>
      <w:tr w:rsidR="002D64AC" w:rsidRPr="00502D56" w14:paraId="3426E4A9" w14:textId="09238AC1" w:rsidTr="00AC5882">
        <w:trPr>
          <w:trHeight w:val="219"/>
        </w:trPr>
        <w:tc>
          <w:tcPr>
            <w:tcW w:w="1843" w:type="dxa"/>
            <w:shd w:val="clear" w:color="auto" w:fill="auto"/>
            <w:vAlign w:val="center"/>
          </w:tcPr>
          <w:p w14:paraId="33523274" w14:textId="78C2CD59"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850" w:type="dxa"/>
          </w:tcPr>
          <w:p w14:paraId="73665831"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385237A7"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452DD237"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09E66BF0"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67C79580"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6EBF3BFE"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396D8013"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38D73C09"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7252ED08"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338EB3CE"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A40A17" w:rsidRPr="00502D56" w14:paraId="049D373B" w14:textId="77777777" w:rsidTr="002D64AC">
        <w:trPr>
          <w:trHeight w:val="442"/>
        </w:trPr>
        <w:tc>
          <w:tcPr>
            <w:tcW w:w="1843" w:type="dxa"/>
            <w:shd w:val="clear" w:color="auto" w:fill="auto"/>
          </w:tcPr>
          <w:p w14:paraId="67474057" w14:textId="659C5691" w:rsidR="00A40A17" w:rsidRPr="00502D56" w:rsidRDefault="00A40A17" w:rsidP="002D64A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502D56">
              <w:rPr>
                <w:bCs/>
                <w:i/>
                <w:sz w:val="20"/>
                <w:szCs w:val="20"/>
              </w:rPr>
              <w:t>Education</w:t>
            </w:r>
          </w:p>
        </w:tc>
        <w:tc>
          <w:tcPr>
            <w:tcW w:w="850" w:type="dxa"/>
          </w:tcPr>
          <w:p w14:paraId="0CA33C10" w14:textId="77777777" w:rsidR="00A40A17" w:rsidRPr="00502D56" w:rsidRDefault="000676B2" w:rsidP="002D64AC">
            <w:pPr>
              <w:keepNext/>
              <w:keepLines/>
              <w:overflowPunct w:val="0"/>
              <w:snapToGrid w:val="0"/>
              <w:spacing w:line="220" w:lineRule="exact"/>
              <w:ind w:left="-38" w:right="-58"/>
              <w:jc w:val="right"/>
              <w:rPr>
                <w:bCs/>
                <w:i/>
                <w:sz w:val="18"/>
                <w:szCs w:val="18"/>
              </w:rPr>
            </w:pPr>
            <w:r w:rsidRPr="00502D56">
              <w:rPr>
                <w:bCs/>
                <w:i/>
                <w:sz w:val="18"/>
                <w:szCs w:val="18"/>
              </w:rPr>
              <w:t>204 200</w:t>
            </w:r>
          </w:p>
          <w:p w14:paraId="337C2984" w14:textId="4D9EED73" w:rsidR="000676B2" w:rsidRPr="00502D56" w:rsidRDefault="000676B2" w:rsidP="002D64AC">
            <w:pPr>
              <w:keepNext/>
              <w:keepLines/>
              <w:overflowPunct w:val="0"/>
              <w:snapToGrid w:val="0"/>
              <w:spacing w:line="220" w:lineRule="exact"/>
              <w:ind w:left="-38" w:right="-58"/>
              <w:jc w:val="right"/>
              <w:rPr>
                <w:bCs/>
                <w:i/>
                <w:sz w:val="18"/>
                <w:szCs w:val="18"/>
              </w:rPr>
            </w:pPr>
            <w:r w:rsidRPr="00502D56">
              <w:rPr>
                <w:bCs/>
                <w:i/>
                <w:sz w:val="18"/>
                <w:szCs w:val="18"/>
              </w:rPr>
              <w:t>(-0.1)</w:t>
            </w:r>
          </w:p>
        </w:tc>
        <w:tc>
          <w:tcPr>
            <w:tcW w:w="851" w:type="dxa"/>
          </w:tcPr>
          <w:p w14:paraId="7CEFE993" w14:textId="77777777" w:rsidR="00A40A17"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205 400</w:t>
            </w:r>
          </w:p>
          <w:p w14:paraId="3D51739C" w14:textId="71AE88CC" w:rsidR="00B83355"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(0.1)</w:t>
            </w:r>
          </w:p>
        </w:tc>
        <w:tc>
          <w:tcPr>
            <w:tcW w:w="850" w:type="dxa"/>
            <w:shd w:val="clear" w:color="auto" w:fill="auto"/>
          </w:tcPr>
          <w:p w14:paraId="253CC4CC" w14:textId="77777777" w:rsidR="00A40A17"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203 700</w:t>
            </w:r>
          </w:p>
          <w:p w14:paraId="78CD0C86" w14:textId="3C236768" w:rsidR="00B83355"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(-0.1)</w:t>
            </w:r>
          </w:p>
        </w:tc>
        <w:tc>
          <w:tcPr>
            <w:tcW w:w="851" w:type="dxa"/>
            <w:shd w:val="clear" w:color="auto" w:fill="auto"/>
          </w:tcPr>
          <w:p w14:paraId="3E6C127A" w14:textId="77777777" w:rsidR="00A40A17"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202 300</w:t>
            </w:r>
          </w:p>
          <w:p w14:paraId="6D665D40" w14:textId="38287AC2" w:rsidR="00B83355"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(-0.8)</w:t>
            </w:r>
          </w:p>
        </w:tc>
        <w:tc>
          <w:tcPr>
            <w:tcW w:w="850" w:type="dxa"/>
          </w:tcPr>
          <w:p w14:paraId="498535EA" w14:textId="1BE2436A" w:rsidR="00A40A17"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 xml:space="preserve">205 </w:t>
            </w:r>
            <w:r w:rsidR="00212F80" w:rsidRPr="00502D56">
              <w:rPr>
                <w:bCs/>
                <w:i/>
                <w:sz w:val="18"/>
                <w:szCs w:val="18"/>
              </w:rPr>
              <w:t>5</w:t>
            </w:r>
            <w:r w:rsidRPr="00502D56">
              <w:rPr>
                <w:bCs/>
                <w:i/>
                <w:sz w:val="18"/>
                <w:szCs w:val="18"/>
              </w:rPr>
              <w:t>00</w:t>
            </w:r>
          </w:p>
          <w:p w14:paraId="0B1441BC" w14:textId="39995034" w:rsidR="00B83355" w:rsidRPr="00502D56" w:rsidRDefault="00212F80" w:rsidP="002D64AC">
            <w:pPr>
              <w:keepNext/>
              <w:keepLines/>
              <w:overflowPunct w:val="0"/>
              <w:snapToGrid w:val="0"/>
              <w:spacing w:line="220" w:lineRule="exact"/>
              <w:ind w:left="-38" w:right="-58"/>
              <w:jc w:val="right"/>
              <w:rPr>
                <w:bCs/>
                <w:i/>
                <w:sz w:val="18"/>
                <w:szCs w:val="18"/>
              </w:rPr>
            </w:pPr>
            <w:r w:rsidRPr="00502D56">
              <w:rPr>
                <w:bCs/>
                <w:i/>
                <w:sz w:val="18"/>
                <w:szCs w:val="18"/>
              </w:rPr>
              <w:t>(0.3</w:t>
            </w:r>
            <w:r w:rsidR="00B83355" w:rsidRPr="00502D56">
              <w:rPr>
                <w:bCs/>
                <w:i/>
                <w:sz w:val="18"/>
                <w:szCs w:val="18"/>
              </w:rPr>
              <w:t>)</w:t>
            </w:r>
          </w:p>
        </w:tc>
        <w:tc>
          <w:tcPr>
            <w:tcW w:w="851" w:type="dxa"/>
            <w:shd w:val="clear" w:color="auto" w:fill="auto"/>
          </w:tcPr>
          <w:p w14:paraId="046521F1" w14:textId="77777777" w:rsidR="00A40A17" w:rsidRPr="00502D56" w:rsidRDefault="000676B2" w:rsidP="002D64AC">
            <w:pPr>
              <w:keepNext/>
              <w:keepLines/>
              <w:overflowPunct w:val="0"/>
              <w:snapToGrid w:val="0"/>
              <w:spacing w:line="220" w:lineRule="exact"/>
              <w:ind w:left="-38" w:right="-58"/>
              <w:jc w:val="right"/>
              <w:rPr>
                <w:bCs/>
                <w:i/>
                <w:sz w:val="18"/>
                <w:szCs w:val="18"/>
              </w:rPr>
            </w:pPr>
            <w:r w:rsidRPr="00502D56">
              <w:rPr>
                <w:bCs/>
                <w:i/>
                <w:sz w:val="18"/>
                <w:szCs w:val="18"/>
              </w:rPr>
              <w:t>206 400</w:t>
            </w:r>
          </w:p>
          <w:p w14:paraId="232A88EA" w14:textId="3A345904" w:rsidR="000676B2" w:rsidRPr="00502D56" w:rsidRDefault="000676B2" w:rsidP="002D64AC">
            <w:pPr>
              <w:keepNext/>
              <w:keepLines/>
              <w:overflowPunct w:val="0"/>
              <w:snapToGrid w:val="0"/>
              <w:spacing w:line="220" w:lineRule="exact"/>
              <w:ind w:left="-38" w:right="-58"/>
              <w:jc w:val="right"/>
              <w:rPr>
                <w:bCs/>
                <w:i/>
                <w:sz w:val="18"/>
                <w:szCs w:val="18"/>
              </w:rPr>
            </w:pPr>
            <w:r w:rsidRPr="00502D56">
              <w:rPr>
                <w:bCs/>
                <w:i/>
                <w:sz w:val="18"/>
                <w:szCs w:val="18"/>
              </w:rPr>
              <w:t>(1.1)</w:t>
            </w:r>
          </w:p>
        </w:tc>
        <w:tc>
          <w:tcPr>
            <w:tcW w:w="850" w:type="dxa"/>
            <w:shd w:val="clear" w:color="auto" w:fill="auto"/>
          </w:tcPr>
          <w:p w14:paraId="4B005F50" w14:textId="77777777" w:rsidR="00A40A17"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205 200</w:t>
            </w:r>
          </w:p>
          <w:p w14:paraId="31D334A7" w14:textId="799A0509" w:rsidR="00B83355"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(-0.1)</w:t>
            </w:r>
          </w:p>
        </w:tc>
        <w:tc>
          <w:tcPr>
            <w:tcW w:w="851" w:type="dxa"/>
            <w:shd w:val="clear" w:color="auto" w:fill="auto"/>
          </w:tcPr>
          <w:p w14:paraId="20172280" w14:textId="77777777" w:rsidR="00A40A17"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205 500</w:t>
            </w:r>
          </w:p>
          <w:p w14:paraId="0E97B4A0" w14:textId="03F41E55" w:rsidR="00B83355"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(0.9)</w:t>
            </w:r>
          </w:p>
        </w:tc>
        <w:tc>
          <w:tcPr>
            <w:tcW w:w="850" w:type="dxa"/>
          </w:tcPr>
          <w:p w14:paraId="19DEFEF9" w14:textId="77777777" w:rsidR="00A40A17"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205 600</w:t>
            </w:r>
          </w:p>
          <w:p w14:paraId="6CF91C50" w14:textId="72BB3E30" w:rsidR="00B83355"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(1.7)</w:t>
            </w:r>
          </w:p>
        </w:tc>
        <w:tc>
          <w:tcPr>
            <w:tcW w:w="851" w:type="dxa"/>
          </w:tcPr>
          <w:p w14:paraId="62E8CFE3" w14:textId="77777777" w:rsidR="00A40A17"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209 400</w:t>
            </w:r>
          </w:p>
          <w:p w14:paraId="2BC02020" w14:textId="78DF776D" w:rsidR="00B83355" w:rsidRPr="00502D56" w:rsidRDefault="00B83355" w:rsidP="002D64AC">
            <w:pPr>
              <w:keepNext/>
              <w:keepLines/>
              <w:overflowPunct w:val="0"/>
              <w:snapToGrid w:val="0"/>
              <w:spacing w:line="220" w:lineRule="exact"/>
              <w:ind w:left="-38" w:right="-58"/>
              <w:jc w:val="right"/>
              <w:rPr>
                <w:bCs/>
                <w:i/>
                <w:sz w:val="18"/>
                <w:szCs w:val="18"/>
              </w:rPr>
            </w:pPr>
            <w:r w:rsidRPr="00502D56">
              <w:rPr>
                <w:bCs/>
                <w:i/>
                <w:sz w:val="18"/>
                <w:szCs w:val="18"/>
              </w:rPr>
              <w:t>(1.9)</w:t>
            </w:r>
          </w:p>
        </w:tc>
      </w:tr>
      <w:tr w:rsidR="002D64AC" w:rsidRPr="00502D56" w14:paraId="368BDC32" w14:textId="0494A754" w:rsidTr="002D64AC">
        <w:trPr>
          <w:trHeight w:val="442"/>
        </w:trPr>
        <w:tc>
          <w:tcPr>
            <w:tcW w:w="1843" w:type="dxa"/>
            <w:shd w:val="clear" w:color="auto" w:fill="auto"/>
          </w:tcPr>
          <w:p w14:paraId="17629881" w14:textId="034FD157" w:rsidR="002D64AC" w:rsidRPr="00502D56" w:rsidRDefault="002D64AC" w:rsidP="002D64A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sz w:val="20"/>
                <w:szCs w:val="20"/>
              </w:rPr>
            </w:pPr>
            <w:r w:rsidRPr="00502D56">
              <w:rPr>
                <w:bCs/>
                <w:i/>
                <w:sz w:val="20"/>
                <w:szCs w:val="20"/>
              </w:rPr>
              <w:t xml:space="preserve">Human health </w:t>
            </w:r>
            <w:r w:rsidRPr="00502D56">
              <w:rPr>
                <w:bCs/>
                <w:i/>
                <w:sz w:val="20"/>
                <w:szCs w:val="20"/>
                <w:lang w:val="en-HK"/>
              </w:rPr>
              <w:t>services</w:t>
            </w:r>
          </w:p>
        </w:tc>
        <w:tc>
          <w:tcPr>
            <w:tcW w:w="850" w:type="dxa"/>
          </w:tcPr>
          <w:p w14:paraId="61B4D116" w14:textId="41B3D6A5"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145 500</w:t>
            </w:r>
          </w:p>
          <w:p w14:paraId="3C814EBA" w14:textId="2B3E6051"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(2.9)</w:t>
            </w:r>
          </w:p>
        </w:tc>
        <w:tc>
          <w:tcPr>
            <w:tcW w:w="851" w:type="dxa"/>
          </w:tcPr>
          <w:p w14:paraId="567CEAF6" w14:textId="3545544E"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145 300</w:t>
            </w:r>
          </w:p>
          <w:p w14:paraId="47B60272" w14:textId="3FBFF201"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(4.0)</w:t>
            </w:r>
          </w:p>
        </w:tc>
        <w:tc>
          <w:tcPr>
            <w:tcW w:w="850" w:type="dxa"/>
            <w:shd w:val="clear" w:color="auto" w:fill="auto"/>
          </w:tcPr>
          <w:p w14:paraId="75D39F6D" w14:textId="45518D18"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145 100</w:t>
            </w:r>
          </w:p>
          <w:p w14:paraId="2C88B731" w14:textId="649EA5A3"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(3.3)</w:t>
            </w:r>
          </w:p>
        </w:tc>
        <w:tc>
          <w:tcPr>
            <w:tcW w:w="851" w:type="dxa"/>
            <w:shd w:val="clear" w:color="auto" w:fill="auto"/>
          </w:tcPr>
          <w:p w14:paraId="28971C7A" w14:textId="3986B992"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145 800</w:t>
            </w:r>
          </w:p>
          <w:p w14:paraId="13E89C3C" w14:textId="0089E63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(2.9)</w:t>
            </w:r>
          </w:p>
        </w:tc>
        <w:tc>
          <w:tcPr>
            <w:tcW w:w="850" w:type="dxa"/>
          </w:tcPr>
          <w:p w14:paraId="63DAFF37" w14:textId="429B9624"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146 000</w:t>
            </w:r>
          </w:p>
          <w:p w14:paraId="5DBE5D92" w14:textId="65DBBA4B"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(1.6)</w:t>
            </w:r>
          </w:p>
        </w:tc>
        <w:tc>
          <w:tcPr>
            <w:tcW w:w="851" w:type="dxa"/>
            <w:shd w:val="clear" w:color="auto" w:fill="auto"/>
          </w:tcPr>
          <w:p w14:paraId="17D6BE5F" w14:textId="22306091" w:rsidR="002D64AC" w:rsidRPr="00F7686D" w:rsidRDefault="009755CF" w:rsidP="002D64AC">
            <w:pPr>
              <w:keepNext/>
              <w:keepLines/>
              <w:overflowPunct w:val="0"/>
              <w:snapToGrid w:val="0"/>
              <w:spacing w:line="220" w:lineRule="exact"/>
              <w:ind w:left="-38" w:right="-58"/>
              <w:jc w:val="right"/>
              <w:rPr>
                <w:bCs/>
                <w:i/>
                <w:sz w:val="18"/>
                <w:szCs w:val="18"/>
              </w:rPr>
            </w:pPr>
            <w:r w:rsidRPr="00F7686D">
              <w:rPr>
                <w:bCs/>
                <w:i/>
                <w:sz w:val="18"/>
                <w:szCs w:val="18"/>
              </w:rPr>
              <w:t>149 100</w:t>
            </w:r>
          </w:p>
          <w:p w14:paraId="6B189795" w14:textId="34F553C6" w:rsidR="009755CF" w:rsidRPr="00F7686D" w:rsidRDefault="009755CF" w:rsidP="002D64AC">
            <w:pPr>
              <w:keepNext/>
              <w:keepLines/>
              <w:overflowPunct w:val="0"/>
              <w:snapToGrid w:val="0"/>
              <w:spacing w:line="220" w:lineRule="exact"/>
              <w:ind w:left="-38" w:right="-58"/>
              <w:jc w:val="right"/>
              <w:rPr>
                <w:bCs/>
                <w:i/>
                <w:sz w:val="18"/>
                <w:szCs w:val="18"/>
              </w:rPr>
            </w:pPr>
            <w:r w:rsidRPr="00F7686D">
              <w:rPr>
                <w:bCs/>
                <w:i/>
                <w:sz w:val="18"/>
                <w:szCs w:val="18"/>
              </w:rPr>
              <w:t>(2.5)</w:t>
            </w:r>
          </w:p>
        </w:tc>
        <w:tc>
          <w:tcPr>
            <w:tcW w:w="850" w:type="dxa"/>
            <w:shd w:val="clear" w:color="auto" w:fill="auto"/>
          </w:tcPr>
          <w:p w14:paraId="6A887266" w14:textId="459ECAFF"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148 600</w:t>
            </w:r>
          </w:p>
          <w:p w14:paraId="297C1E66" w14:textId="77DE6669"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(2.3)</w:t>
            </w:r>
          </w:p>
        </w:tc>
        <w:tc>
          <w:tcPr>
            <w:tcW w:w="851" w:type="dxa"/>
            <w:shd w:val="clear" w:color="auto" w:fill="auto"/>
          </w:tcPr>
          <w:p w14:paraId="1306849D" w14:textId="7A82AEF2"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148 400</w:t>
            </w:r>
          </w:p>
          <w:p w14:paraId="19A6FEDB" w14:textId="027E62BE" w:rsidR="002D64AC" w:rsidRPr="00502D56" w:rsidRDefault="002D64AC" w:rsidP="002D64AC">
            <w:pPr>
              <w:keepNext/>
              <w:keepLines/>
              <w:overflowPunct w:val="0"/>
              <w:snapToGrid w:val="0"/>
              <w:spacing w:line="220" w:lineRule="exact"/>
              <w:ind w:left="-38" w:right="-58"/>
              <w:jc w:val="right"/>
              <w:rPr>
                <w:bCs/>
                <w:sz w:val="18"/>
                <w:szCs w:val="18"/>
              </w:rPr>
            </w:pPr>
            <w:r w:rsidRPr="00502D56">
              <w:rPr>
                <w:bCs/>
                <w:i/>
                <w:sz w:val="18"/>
                <w:szCs w:val="18"/>
              </w:rPr>
              <w:t>(2.2)</w:t>
            </w:r>
          </w:p>
        </w:tc>
        <w:tc>
          <w:tcPr>
            <w:tcW w:w="850" w:type="dxa"/>
          </w:tcPr>
          <w:p w14:paraId="14827D3D" w14:textId="0B345002"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149 300</w:t>
            </w:r>
          </w:p>
          <w:p w14:paraId="5A8198AD" w14:textId="70EE215C" w:rsidR="002D64AC" w:rsidRPr="00502D56" w:rsidRDefault="002D64AC" w:rsidP="002D64AC">
            <w:pPr>
              <w:keepNext/>
              <w:keepLines/>
              <w:overflowPunct w:val="0"/>
              <w:snapToGrid w:val="0"/>
              <w:spacing w:line="220" w:lineRule="exact"/>
              <w:ind w:left="-38" w:right="-58"/>
              <w:jc w:val="right"/>
              <w:rPr>
                <w:bCs/>
                <w:i/>
                <w:sz w:val="18"/>
                <w:szCs w:val="18"/>
              </w:rPr>
            </w:pPr>
            <w:r w:rsidRPr="00502D56">
              <w:rPr>
                <w:bCs/>
                <w:i/>
                <w:sz w:val="18"/>
                <w:szCs w:val="18"/>
              </w:rPr>
              <w:t>(2.4)</w:t>
            </w:r>
          </w:p>
        </w:tc>
        <w:tc>
          <w:tcPr>
            <w:tcW w:w="851" w:type="dxa"/>
          </w:tcPr>
          <w:p w14:paraId="1869714C" w14:textId="0FD3D7F4" w:rsidR="002D64AC" w:rsidRPr="00502D56" w:rsidRDefault="001F7F9B" w:rsidP="002D64AC">
            <w:pPr>
              <w:keepNext/>
              <w:keepLines/>
              <w:overflowPunct w:val="0"/>
              <w:snapToGrid w:val="0"/>
              <w:spacing w:line="220" w:lineRule="exact"/>
              <w:ind w:left="-38" w:right="-58"/>
              <w:jc w:val="right"/>
              <w:rPr>
                <w:bCs/>
                <w:i/>
                <w:sz w:val="18"/>
                <w:szCs w:val="18"/>
              </w:rPr>
            </w:pPr>
            <w:r w:rsidRPr="00502D56">
              <w:rPr>
                <w:bCs/>
                <w:i/>
                <w:sz w:val="18"/>
                <w:szCs w:val="18"/>
              </w:rPr>
              <w:t>150 200</w:t>
            </w:r>
          </w:p>
          <w:p w14:paraId="55E3EB8D" w14:textId="4D1073B9" w:rsidR="001F7F9B" w:rsidRPr="00502D56" w:rsidRDefault="001F7F9B" w:rsidP="001F7F9B">
            <w:pPr>
              <w:keepNext/>
              <w:keepLines/>
              <w:overflowPunct w:val="0"/>
              <w:snapToGrid w:val="0"/>
              <w:spacing w:line="220" w:lineRule="exact"/>
              <w:ind w:left="-38" w:right="-58"/>
              <w:jc w:val="right"/>
              <w:rPr>
                <w:bCs/>
                <w:i/>
                <w:sz w:val="18"/>
                <w:szCs w:val="18"/>
              </w:rPr>
            </w:pPr>
            <w:r w:rsidRPr="00502D56">
              <w:rPr>
                <w:bCs/>
                <w:i/>
                <w:sz w:val="18"/>
                <w:szCs w:val="18"/>
              </w:rPr>
              <w:t>(2.9)</w:t>
            </w:r>
          </w:p>
        </w:tc>
      </w:tr>
      <w:tr w:rsidR="002D64AC" w:rsidRPr="00502D56" w14:paraId="58C9D573" w14:textId="23D0563E" w:rsidTr="004719D8">
        <w:trPr>
          <w:trHeight w:hRule="exact" w:val="57"/>
        </w:trPr>
        <w:tc>
          <w:tcPr>
            <w:tcW w:w="1843" w:type="dxa"/>
            <w:shd w:val="clear" w:color="auto" w:fill="auto"/>
          </w:tcPr>
          <w:p w14:paraId="7A098EB7" w14:textId="77777777" w:rsidR="002D64AC" w:rsidRPr="00502D56" w:rsidRDefault="002D64AC" w:rsidP="002D64AC">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850" w:type="dxa"/>
          </w:tcPr>
          <w:p w14:paraId="5BB5012F" w14:textId="77777777"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tcPr>
          <w:p w14:paraId="49FB47E8" w14:textId="77777777" w:rsidR="002D64AC" w:rsidRPr="00502D56" w:rsidRDefault="002D64AC" w:rsidP="002D64AC">
            <w:pPr>
              <w:keepNext/>
              <w:keepLines/>
              <w:overflowPunct w:val="0"/>
              <w:snapToGrid w:val="0"/>
              <w:spacing w:line="220" w:lineRule="exact"/>
              <w:ind w:left="-38" w:right="-58"/>
              <w:jc w:val="right"/>
              <w:rPr>
                <w:bCs/>
                <w:i/>
                <w:sz w:val="18"/>
                <w:szCs w:val="18"/>
              </w:rPr>
            </w:pPr>
          </w:p>
        </w:tc>
        <w:tc>
          <w:tcPr>
            <w:tcW w:w="850" w:type="dxa"/>
            <w:shd w:val="clear" w:color="auto" w:fill="auto"/>
          </w:tcPr>
          <w:p w14:paraId="48027555" w14:textId="77777777"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shd w:val="clear" w:color="auto" w:fill="auto"/>
          </w:tcPr>
          <w:p w14:paraId="215C26DB" w14:textId="77777777" w:rsidR="002D64AC" w:rsidRPr="00502D56" w:rsidRDefault="002D64AC" w:rsidP="002D64AC">
            <w:pPr>
              <w:keepNext/>
              <w:keepLines/>
              <w:overflowPunct w:val="0"/>
              <w:snapToGrid w:val="0"/>
              <w:spacing w:line="220" w:lineRule="exact"/>
              <w:ind w:left="-38" w:right="-58"/>
              <w:jc w:val="right"/>
              <w:rPr>
                <w:bCs/>
                <w:i/>
                <w:sz w:val="18"/>
                <w:szCs w:val="18"/>
              </w:rPr>
            </w:pPr>
          </w:p>
        </w:tc>
        <w:tc>
          <w:tcPr>
            <w:tcW w:w="850" w:type="dxa"/>
          </w:tcPr>
          <w:p w14:paraId="674B6564" w14:textId="77777777"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shd w:val="clear" w:color="auto" w:fill="auto"/>
          </w:tcPr>
          <w:p w14:paraId="527D9241" w14:textId="77777777" w:rsidR="002D64AC" w:rsidRPr="00502D56" w:rsidRDefault="002D64AC" w:rsidP="002D64AC">
            <w:pPr>
              <w:keepNext/>
              <w:keepLines/>
              <w:overflowPunct w:val="0"/>
              <w:snapToGrid w:val="0"/>
              <w:spacing w:line="220" w:lineRule="exact"/>
              <w:ind w:left="-38" w:right="-58"/>
              <w:jc w:val="right"/>
              <w:rPr>
                <w:bCs/>
                <w:i/>
                <w:sz w:val="18"/>
                <w:szCs w:val="18"/>
              </w:rPr>
            </w:pPr>
          </w:p>
        </w:tc>
        <w:tc>
          <w:tcPr>
            <w:tcW w:w="850" w:type="dxa"/>
            <w:shd w:val="clear" w:color="auto" w:fill="auto"/>
          </w:tcPr>
          <w:p w14:paraId="3660BB27" w14:textId="77777777"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shd w:val="clear" w:color="auto" w:fill="auto"/>
          </w:tcPr>
          <w:p w14:paraId="37F8A474" w14:textId="77777777" w:rsidR="002D64AC" w:rsidRPr="00502D56" w:rsidRDefault="002D64AC" w:rsidP="002D64AC">
            <w:pPr>
              <w:keepNext/>
              <w:keepLines/>
              <w:overflowPunct w:val="0"/>
              <w:snapToGrid w:val="0"/>
              <w:spacing w:line="220" w:lineRule="exact"/>
              <w:ind w:left="-38" w:right="-58"/>
              <w:jc w:val="right"/>
              <w:rPr>
                <w:bCs/>
                <w:i/>
                <w:sz w:val="18"/>
                <w:szCs w:val="18"/>
              </w:rPr>
            </w:pPr>
          </w:p>
        </w:tc>
        <w:tc>
          <w:tcPr>
            <w:tcW w:w="850" w:type="dxa"/>
          </w:tcPr>
          <w:p w14:paraId="5F7F6D43" w14:textId="77777777" w:rsidR="002D64AC" w:rsidRPr="00502D56" w:rsidRDefault="002D64AC" w:rsidP="002D64AC">
            <w:pPr>
              <w:keepNext/>
              <w:keepLines/>
              <w:overflowPunct w:val="0"/>
              <w:snapToGrid w:val="0"/>
              <w:spacing w:line="220" w:lineRule="exact"/>
              <w:ind w:left="-38" w:right="-58"/>
              <w:jc w:val="right"/>
              <w:rPr>
                <w:bCs/>
                <w:i/>
                <w:sz w:val="18"/>
                <w:szCs w:val="18"/>
              </w:rPr>
            </w:pPr>
          </w:p>
        </w:tc>
        <w:tc>
          <w:tcPr>
            <w:tcW w:w="851" w:type="dxa"/>
          </w:tcPr>
          <w:p w14:paraId="0A895015" w14:textId="77777777" w:rsidR="002D64AC" w:rsidRPr="00502D56" w:rsidRDefault="002D64AC" w:rsidP="002D64AC">
            <w:pPr>
              <w:keepNext/>
              <w:keepLines/>
              <w:overflowPunct w:val="0"/>
              <w:snapToGrid w:val="0"/>
              <w:spacing w:line="220" w:lineRule="exact"/>
              <w:ind w:left="-38" w:right="-58"/>
              <w:jc w:val="right"/>
              <w:rPr>
                <w:bCs/>
                <w:i/>
                <w:sz w:val="18"/>
                <w:szCs w:val="18"/>
              </w:rPr>
            </w:pPr>
          </w:p>
        </w:tc>
      </w:tr>
      <w:tr w:rsidR="002D64AC" w:rsidRPr="00502D56" w14:paraId="7ACF68F4" w14:textId="50D1FB03" w:rsidTr="002D64AC">
        <w:trPr>
          <w:trHeight w:val="20"/>
        </w:trPr>
        <w:tc>
          <w:tcPr>
            <w:tcW w:w="1843" w:type="dxa"/>
            <w:shd w:val="clear" w:color="auto" w:fill="auto"/>
          </w:tcPr>
          <w:p w14:paraId="69A612EB"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Manufacturing</w:t>
            </w:r>
          </w:p>
        </w:tc>
        <w:tc>
          <w:tcPr>
            <w:tcW w:w="850" w:type="dxa"/>
          </w:tcPr>
          <w:p w14:paraId="2330AF7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78 800</w:t>
            </w:r>
          </w:p>
          <w:p w14:paraId="1DC7556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(-5.5)</w:t>
            </w:r>
          </w:p>
        </w:tc>
        <w:tc>
          <w:tcPr>
            <w:tcW w:w="851" w:type="dxa"/>
          </w:tcPr>
          <w:p w14:paraId="0322F6C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81 200</w:t>
            </w:r>
          </w:p>
          <w:p w14:paraId="6F610A66"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(-3.6)</w:t>
            </w:r>
          </w:p>
        </w:tc>
        <w:tc>
          <w:tcPr>
            <w:tcW w:w="850" w:type="dxa"/>
            <w:shd w:val="clear" w:color="auto" w:fill="auto"/>
          </w:tcPr>
          <w:p w14:paraId="78D8E569"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79 200</w:t>
            </w:r>
          </w:p>
          <w:p w14:paraId="33E5F5B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(-6.0)</w:t>
            </w:r>
          </w:p>
        </w:tc>
        <w:tc>
          <w:tcPr>
            <w:tcW w:w="851" w:type="dxa"/>
            <w:shd w:val="clear" w:color="auto" w:fill="auto"/>
          </w:tcPr>
          <w:p w14:paraId="18113299"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78 400</w:t>
            </w:r>
          </w:p>
          <w:p w14:paraId="66CED06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(-5.9)</w:t>
            </w:r>
          </w:p>
        </w:tc>
        <w:tc>
          <w:tcPr>
            <w:tcW w:w="850" w:type="dxa"/>
          </w:tcPr>
          <w:p w14:paraId="271CE6F1"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76 500</w:t>
            </w:r>
          </w:p>
          <w:p w14:paraId="1AD46CE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(-6.7)</w:t>
            </w:r>
          </w:p>
        </w:tc>
        <w:tc>
          <w:tcPr>
            <w:tcW w:w="851" w:type="dxa"/>
            <w:shd w:val="clear" w:color="auto" w:fill="auto"/>
          </w:tcPr>
          <w:p w14:paraId="1DE9CA9E" w14:textId="77777777" w:rsidR="002D64AC" w:rsidRPr="00502D56" w:rsidRDefault="009755CF" w:rsidP="002D64AC">
            <w:pPr>
              <w:keepNext/>
              <w:keepLines/>
              <w:overflowPunct w:val="0"/>
              <w:snapToGrid w:val="0"/>
              <w:spacing w:line="220" w:lineRule="exact"/>
              <w:ind w:left="-38" w:right="-58"/>
              <w:jc w:val="right"/>
              <w:rPr>
                <w:bCs/>
                <w:sz w:val="18"/>
                <w:szCs w:val="18"/>
              </w:rPr>
            </w:pPr>
            <w:r w:rsidRPr="00502D56">
              <w:rPr>
                <w:bCs/>
                <w:sz w:val="18"/>
                <w:szCs w:val="18"/>
              </w:rPr>
              <w:t>74 900</w:t>
            </w:r>
          </w:p>
          <w:p w14:paraId="6AD6DA24" w14:textId="52BA6955" w:rsidR="009755CF" w:rsidRPr="00502D56" w:rsidRDefault="009755CF" w:rsidP="002D64AC">
            <w:pPr>
              <w:keepNext/>
              <w:keepLines/>
              <w:overflowPunct w:val="0"/>
              <w:snapToGrid w:val="0"/>
              <w:spacing w:line="220" w:lineRule="exact"/>
              <w:ind w:left="-38" w:right="-58"/>
              <w:jc w:val="right"/>
              <w:rPr>
                <w:bCs/>
                <w:sz w:val="18"/>
                <w:szCs w:val="18"/>
              </w:rPr>
            </w:pPr>
            <w:r w:rsidRPr="00502D56">
              <w:rPr>
                <w:bCs/>
                <w:sz w:val="18"/>
                <w:szCs w:val="18"/>
              </w:rPr>
              <w:t>(-5.0)</w:t>
            </w:r>
          </w:p>
        </w:tc>
        <w:tc>
          <w:tcPr>
            <w:tcW w:w="850" w:type="dxa"/>
            <w:shd w:val="clear" w:color="auto" w:fill="auto"/>
          </w:tcPr>
          <w:p w14:paraId="63BB7EE3"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75 800</w:t>
            </w:r>
          </w:p>
          <w:p w14:paraId="508D57C0" w14:textId="2AFFA401"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(-6.7)</w:t>
            </w:r>
          </w:p>
        </w:tc>
        <w:tc>
          <w:tcPr>
            <w:tcW w:w="851" w:type="dxa"/>
            <w:shd w:val="clear" w:color="auto" w:fill="auto"/>
          </w:tcPr>
          <w:p w14:paraId="2C439687"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74 900</w:t>
            </w:r>
          </w:p>
          <w:p w14:paraId="2AAE4665" w14:textId="37F27C8E"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(-5.3)</w:t>
            </w:r>
          </w:p>
        </w:tc>
        <w:tc>
          <w:tcPr>
            <w:tcW w:w="850" w:type="dxa"/>
          </w:tcPr>
          <w:p w14:paraId="6CA1204F" w14:textId="77777777"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74 400</w:t>
            </w:r>
          </w:p>
          <w:p w14:paraId="3C06C542" w14:textId="7C6176E6"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(-5.1)</w:t>
            </w:r>
          </w:p>
        </w:tc>
        <w:tc>
          <w:tcPr>
            <w:tcW w:w="851" w:type="dxa"/>
          </w:tcPr>
          <w:p w14:paraId="66D2CE24" w14:textId="77777777" w:rsidR="002D64AC"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74 500</w:t>
            </w:r>
          </w:p>
          <w:p w14:paraId="22978393" w14:textId="64D86435" w:rsidR="001F7F9B"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(-2.6)</w:t>
            </w:r>
          </w:p>
        </w:tc>
      </w:tr>
      <w:tr w:rsidR="002D64AC" w:rsidRPr="00502D56" w14:paraId="0CB2DCDD" w14:textId="299F5DF1" w:rsidTr="004719D8">
        <w:trPr>
          <w:trHeight w:hRule="exact" w:val="57"/>
        </w:trPr>
        <w:tc>
          <w:tcPr>
            <w:tcW w:w="1843" w:type="dxa"/>
            <w:shd w:val="clear" w:color="auto" w:fill="auto"/>
          </w:tcPr>
          <w:p w14:paraId="01FA57CC"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tcPr>
          <w:p w14:paraId="7C06EA06"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304CDBDF"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0F9BD5F4"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686BA03E"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03EF69FB"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12C1748A"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22A08802"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038E7F36"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6FE7E674"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61E3C196"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2D64AC" w:rsidRPr="00502D56" w14:paraId="54A56A23" w14:textId="79868BED" w:rsidTr="002D64AC">
        <w:trPr>
          <w:trHeight w:val="20"/>
        </w:trPr>
        <w:tc>
          <w:tcPr>
            <w:tcW w:w="1843" w:type="dxa"/>
            <w:shd w:val="clear" w:color="auto" w:fill="auto"/>
          </w:tcPr>
          <w:p w14:paraId="44CFBE23"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 xml:space="preserve">manual workers only) </w:t>
            </w:r>
          </w:p>
        </w:tc>
        <w:tc>
          <w:tcPr>
            <w:tcW w:w="850" w:type="dxa"/>
          </w:tcPr>
          <w:p w14:paraId="70BE12DD"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105 400</w:t>
            </w:r>
          </w:p>
          <w:p w14:paraId="46E6936F"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(8.5)</w:t>
            </w:r>
          </w:p>
          <w:p w14:paraId="16B2D993" w14:textId="77777777" w:rsidR="002D64AC" w:rsidRPr="00502D56" w:rsidRDefault="002D64AC" w:rsidP="002D64AC">
            <w:pPr>
              <w:rPr>
                <w:sz w:val="18"/>
                <w:szCs w:val="18"/>
              </w:rPr>
            </w:pPr>
          </w:p>
        </w:tc>
        <w:tc>
          <w:tcPr>
            <w:tcW w:w="851" w:type="dxa"/>
          </w:tcPr>
          <w:p w14:paraId="6651A47B"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102 700</w:t>
            </w:r>
          </w:p>
          <w:p w14:paraId="651FF8D8"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(1.6)</w:t>
            </w:r>
          </w:p>
        </w:tc>
        <w:tc>
          <w:tcPr>
            <w:tcW w:w="850" w:type="dxa"/>
            <w:shd w:val="clear" w:color="auto" w:fill="auto"/>
          </w:tcPr>
          <w:p w14:paraId="169A6178"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106 100</w:t>
            </w:r>
          </w:p>
          <w:p w14:paraId="3B99FAC2"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(8.6)</w:t>
            </w:r>
          </w:p>
        </w:tc>
        <w:tc>
          <w:tcPr>
            <w:tcW w:w="851" w:type="dxa"/>
            <w:shd w:val="clear" w:color="auto" w:fill="auto"/>
          </w:tcPr>
          <w:p w14:paraId="1D35A6DE"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106 300</w:t>
            </w:r>
          </w:p>
          <w:p w14:paraId="2E4F4394"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(13.2)</w:t>
            </w:r>
          </w:p>
        </w:tc>
        <w:tc>
          <w:tcPr>
            <w:tcW w:w="850" w:type="dxa"/>
          </w:tcPr>
          <w:p w14:paraId="31E04FB2"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106 600</w:t>
            </w:r>
          </w:p>
          <w:p w14:paraId="055E2BB8"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(10.9)</w:t>
            </w:r>
          </w:p>
        </w:tc>
        <w:tc>
          <w:tcPr>
            <w:tcW w:w="851" w:type="dxa"/>
            <w:shd w:val="clear" w:color="auto" w:fill="auto"/>
          </w:tcPr>
          <w:p w14:paraId="71746925" w14:textId="77777777" w:rsidR="002D64AC" w:rsidRPr="00502D56" w:rsidRDefault="009755CF" w:rsidP="002D64AC">
            <w:pPr>
              <w:keepNext/>
              <w:keepLines/>
              <w:overflowPunct w:val="0"/>
              <w:snapToGrid w:val="0"/>
              <w:spacing w:line="220" w:lineRule="exact"/>
              <w:ind w:left="-38" w:right="-58"/>
              <w:jc w:val="right"/>
              <w:rPr>
                <w:bCs/>
                <w:sz w:val="18"/>
                <w:szCs w:val="18"/>
              </w:rPr>
            </w:pPr>
            <w:r w:rsidRPr="00502D56">
              <w:rPr>
                <w:bCs/>
                <w:sz w:val="18"/>
                <w:szCs w:val="18"/>
              </w:rPr>
              <w:t>104 700</w:t>
            </w:r>
          </w:p>
          <w:p w14:paraId="46E6D447" w14:textId="13E22976" w:rsidR="009755CF" w:rsidRPr="00502D56" w:rsidRDefault="009755CF" w:rsidP="002D64AC">
            <w:pPr>
              <w:keepNext/>
              <w:keepLines/>
              <w:overflowPunct w:val="0"/>
              <w:snapToGrid w:val="0"/>
              <w:spacing w:line="220" w:lineRule="exact"/>
              <w:ind w:left="-38" w:right="-58"/>
              <w:jc w:val="right"/>
              <w:rPr>
                <w:bCs/>
                <w:sz w:val="18"/>
                <w:szCs w:val="18"/>
              </w:rPr>
            </w:pPr>
            <w:r w:rsidRPr="00502D56">
              <w:rPr>
                <w:bCs/>
                <w:sz w:val="18"/>
                <w:szCs w:val="18"/>
              </w:rPr>
              <w:t>(-0.7)</w:t>
            </w:r>
          </w:p>
        </w:tc>
        <w:tc>
          <w:tcPr>
            <w:tcW w:w="850" w:type="dxa"/>
            <w:shd w:val="clear" w:color="auto" w:fill="auto"/>
          </w:tcPr>
          <w:p w14:paraId="421B4DAA"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98 300</w:t>
            </w:r>
          </w:p>
          <w:p w14:paraId="30695C1F" w14:textId="2C7F5331"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(-4.3)</w:t>
            </w:r>
          </w:p>
        </w:tc>
        <w:tc>
          <w:tcPr>
            <w:tcW w:w="851" w:type="dxa"/>
            <w:shd w:val="clear" w:color="auto" w:fill="auto"/>
          </w:tcPr>
          <w:p w14:paraId="2BA74FE0" w14:textId="77777777" w:rsidR="002D64AC" w:rsidRPr="00502D56" w:rsidRDefault="002D64AC" w:rsidP="002D64AC">
            <w:pPr>
              <w:keepNext/>
              <w:keepLines/>
              <w:overflowPunct w:val="0"/>
              <w:snapToGrid w:val="0"/>
              <w:spacing w:line="220" w:lineRule="exact"/>
              <w:ind w:left="-38" w:right="-58"/>
              <w:jc w:val="right"/>
              <w:rPr>
                <w:bCs/>
                <w:sz w:val="18"/>
                <w:szCs w:val="18"/>
              </w:rPr>
            </w:pPr>
            <w:r w:rsidRPr="00502D56">
              <w:rPr>
                <w:bCs/>
                <w:sz w:val="18"/>
                <w:szCs w:val="18"/>
              </w:rPr>
              <w:t>103 400</w:t>
            </w:r>
          </w:p>
          <w:p w14:paraId="75DA596C" w14:textId="4CB00C61"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(-2.5)</w:t>
            </w:r>
          </w:p>
        </w:tc>
        <w:tc>
          <w:tcPr>
            <w:tcW w:w="850" w:type="dxa"/>
          </w:tcPr>
          <w:p w14:paraId="18D7D46F" w14:textId="77777777"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109 700</w:t>
            </w:r>
          </w:p>
          <w:p w14:paraId="241B2B83" w14:textId="2AFD6F15" w:rsidR="002D64AC" w:rsidRPr="00502D56" w:rsidRDefault="002D64AC" w:rsidP="002D64AC">
            <w:pPr>
              <w:keepNext/>
              <w:keepLines/>
              <w:overflowPunct w:val="0"/>
              <w:spacing w:line="220" w:lineRule="exact"/>
              <w:ind w:left="-38" w:right="-58" w:hanging="126"/>
              <w:jc w:val="right"/>
              <w:rPr>
                <w:bCs/>
                <w:sz w:val="18"/>
                <w:szCs w:val="18"/>
              </w:rPr>
            </w:pPr>
            <w:r w:rsidRPr="00502D56">
              <w:rPr>
                <w:bCs/>
                <w:sz w:val="18"/>
                <w:szCs w:val="18"/>
              </w:rPr>
              <w:t>(3.2)</w:t>
            </w:r>
          </w:p>
        </w:tc>
        <w:tc>
          <w:tcPr>
            <w:tcW w:w="851" w:type="dxa"/>
          </w:tcPr>
          <w:p w14:paraId="0D08FA95" w14:textId="77777777" w:rsidR="002D64AC" w:rsidRPr="00502D56" w:rsidRDefault="001F7F9B" w:rsidP="002D64AC">
            <w:pPr>
              <w:keepNext/>
              <w:keepLines/>
              <w:overflowPunct w:val="0"/>
              <w:spacing w:line="220" w:lineRule="exact"/>
              <w:ind w:left="-38" w:right="-58" w:hanging="126"/>
              <w:jc w:val="right"/>
              <w:rPr>
                <w:bCs/>
                <w:sz w:val="18"/>
                <w:szCs w:val="18"/>
              </w:rPr>
            </w:pPr>
            <w:r w:rsidRPr="00502D56">
              <w:rPr>
                <w:bCs/>
                <w:sz w:val="18"/>
                <w:szCs w:val="18"/>
              </w:rPr>
              <w:t>107 300</w:t>
            </w:r>
          </w:p>
          <w:p w14:paraId="39B30DA4" w14:textId="5F0BDD08" w:rsidR="001F7F9B" w:rsidRPr="00502D56" w:rsidRDefault="001F7F9B" w:rsidP="001F7F9B">
            <w:pPr>
              <w:keepNext/>
              <w:keepLines/>
              <w:overflowPunct w:val="0"/>
              <w:spacing w:line="220" w:lineRule="exact"/>
              <w:ind w:left="-38" w:right="-58" w:hanging="126"/>
              <w:jc w:val="right"/>
              <w:rPr>
                <w:bCs/>
                <w:sz w:val="18"/>
                <w:szCs w:val="18"/>
              </w:rPr>
            </w:pPr>
            <w:r w:rsidRPr="00502D56">
              <w:rPr>
                <w:bCs/>
                <w:sz w:val="18"/>
                <w:szCs w:val="18"/>
              </w:rPr>
              <w:t>(0.6)</w:t>
            </w:r>
          </w:p>
        </w:tc>
      </w:tr>
      <w:tr w:rsidR="002D64AC" w:rsidRPr="00502D56" w14:paraId="1C266213" w14:textId="251F20E0" w:rsidTr="004719D8">
        <w:trPr>
          <w:trHeight w:hRule="exact" w:val="57"/>
        </w:trPr>
        <w:tc>
          <w:tcPr>
            <w:tcW w:w="1843" w:type="dxa"/>
            <w:shd w:val="clear" w:color="auto" w:fill="auto"/>
          </w:tcPr>
          <w:p w14:paraId="68E59BC0"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850" w:type="dxa"/>
          </w:tcPr>
          <w:p w14:paraId="4B950930"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tcPr>
          <w:p w14:paraId="2F8E5A9E"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0337339F"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77C41487"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tcPr>
          <w:p w14:paraId="385480F9"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1CE499AA"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0" w:type="dxa"/>
            <w:shd w:val="clear" w:color="auto" w:fill="auto"/>
          </w:tcPr>
          <w:p w14:paraId="08E7D3FF" w14:textId="77777777" w:rsidR="002D64AC" w:rsidRPr="00502D56" w:rsidRDefault="002D64AC" w:rsidP="002D64AC">
            <w:pPr>
              <w:keepNext/>
              <w:keepLines/>
              <w:overflowPunct w:val="0"/>
              <w:snapToGrid w:val="0"/>
              <w:spacing w:line="220" w:lineRule="exact"/>
              <w:ind w:left="-38" w:right="-58"/>
              <w:jc w:val="right"/>
              <w:rPr>
                <w:bCs/>
                <w:sz w:val="18"/>
                <w:szCs w:val="18"/>
              </w:rPr>
            </w:pPr>
          </w:p>
        </w:tc>
        <w:tc>
          <w:tcPr>
            <w:tcW w:w="851" w:type="dxa"/>
            <w:shd w:val="clear" w:color="auto" w:fill="auto"/>
          </w:tcPr>
          <w:p w14:paraId="40BC8AD2"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0" w:type="dxa"/>
          </w:tcPr>
          <w:p w14:paraId="3F9420F1"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851" w:type="dxa"/>
          </w:tcPr>
          <w:p w14:paraId="363CF21D"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2D64AC" w:rsidRPr="00502D56" w14:paraId="4B0A0CAD" w14:textId="5B2119FA" w:rsidTr="002D64AC">
        <w:trPr>
          <w:trHeight w:val="20"/>
        </w:trPr>
        <w:tc>
          <w:tcPr>
            <w:tcW w:w="1843" w:type="dxa"/>
            <w:shd w:val="clear" w:color="auto" w:fill="auto"/>
          </w:tcPr>
          <w:p w14:paraId="078D26D5"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(b)</w:t>
            </w:r>
          </w:p>
        </w:tc>
        <w:tc>
          <w:tcPr>
            <w:tcW w:w="850" w:type="dxa"/>
          </w:tcPr>
          <w:p w14:paraId="4D176822"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2 709 100</w:t>
            </w:r>
          </w:p>
          <w:p w14:paraId="1602C761"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(-0.4)</w:t>
            </w:r>
          </w:p>
        </w:tc>
        <w:tc>
          <w:tcPr>
            <w:tcW w:w="851" w:type="dxa"/>
          </w:tcPr>
          <w:p w14:paraId="03A7A4B7"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2 690 700</w:t>
            </w:r>
          </w:p>
          <w:p w14:paraId="5166B71A"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(-2.7)</w:t>
            </w:r>
          </w:p>
          <w:p w14:paraId="6C8B4A3E" w14:textId="0D5FCBAF" w:rsidR="002D64AC" w:rsidRPr="00502D56" w:rsidRDefault="00F91894" w:rsidP="002D64AC">
            <w:pPr>
              <w:keepNext/>
              <w:keepLines/>
              <w:overflowPunct w:val="0"/>
              <w:snapToGrid w:val="0"/>
              <w:spacing w:line="220" w:lineRule="exact"/>
              <w:ind w:left="-38" w:right="-58" w:hanging="126"/>
              <w:jc w:val="right"/>
              <w:rPr>
                <w:b/>
                <w:bCs/>
                <w:sz w:val="18"/>
                <w:szCs w:val="18"/>
              </w:rPr>
            </w:pPr>
            <w:r w:rsidRPr="00502D56">
              <w:rPr>
                <w:b/>
                <w:bCs/>
                <w:sz w:val="18"/>
                <w:szCs w:val="18"/>
              </w:rPr>
              <w:t>&lt;0.7</w:t>
            </w:r>
            <w:r w:rsidR="002D64AC" w:rsidRPr="00502D56">
              <w:rPr>
                <w:b/>
                <w:bCs/>
                <w:sz w:val="18"/>
                <w:szCs w:val="18"/>
              </w:rPr>
              <w:t>&gt;</w:t>
            </w:r>
          </w:p>
        </w:tc>
        <w:tc>
          <w:tcPr>
            <w:tcW w:w="850" w:type="dxa"/>
            <w:shd w:val="clear" w:color="auto" w:fill="auto"/>
          </w:tcPr>
          <w:p w14:paraId="36AC18A5"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2 707 300</w:t>
            </w:r>
          </w:p>
          <w:p w14:paraId="033A4FFB"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(-0.4)</w:t>
            </w:r>
          </w:p>
          <w:p w14:paraId="6F1B0215" w14:textId="0067C2BC" w:rsidR="002D64AC" w:rsidRPr="00502D56" w:rsidRDefault="00F91894" w:rsidP="002D64AC">
            <w:pPr>
              <w:keepNext/>
              <w:keepLines/>
              <w:overflowPunct w:val="0"/>
              <w:snapToGrid w:val="0"/>
              <w:spacing w:line="220" w:lineRule="exact"/>
              <w:ind w:left="-38" w:right="-58" w:hanging="126"/>
              <w:jc w:val="right"/>
              <w:rPr>
                <w:b/>
                <w:bCs/>
                <w:sz w:val="18"/>
                <w:szCs w:val="18"/>
              </w:rPr>
            </w:pPr>
            <w:r w:rsidRPr="00502D56">
              <w:rPr>
                <w:b/>
                <w:bCs/>
                <w:sz w:val="18"/>
                <w:szCs w:val="18"/>
              </w:rPr>
              <w:t>&lt;0.7</w:t>
            </w:r>
            <w:r w:rsidR="002D64AC" w:rsidRPr="00502D56">
              <w:rPr>
                <w:b/>
                <w:bCs/>
                <w:sz w:val="18"/>
                <w:szCs w:val="18"/>
              </w:rPr>
              <w:t>&gt;</w:t>
            </w:r>
          </w:p>
        </w:tc>
        <w:tc>
          <w:tcPr>
            <w:tcW w:w="851" w:type="dxa"/>
            <w:shd w:val="clear" w:color="auto" w:fill="auto"/>
          </w:tcPr>
          <w:p w14:paraId="7A2BDEC8"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2 715 500</w:t>
            </w:r>
          </w:p>
          <w:p w14:paraId="000E98DE"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(0.3)</w:t>
            </w:r>
          </w:p>
          <w:p w14:paraId="4B0B3A04" w14:textId="4C44A48D" w:rsidR="002D64AC" w:rsidRPr="00502D56" w:rsidRDefault="00F91894" w:rsidP="002D64AC">
            <w:pPr>
              <w:keepNext/>
              <w:keepLines/>
              <w:overflowPunct w:val="0"/>
              <w:snapToGrid w:val="0"/>
              <w:spacing w:line="220" w:lineRule="exact"/>
              <w:ind w:left="-38" w:right="-58" w:hanging="126"/>
              <w:jc w:val="right"/>
              <w:rPr>
                <w:b/>
                <w:bCs/>
                <w:sz w:val="18"/>
                <w:szCs w:val="18"/>
              </w:rPr>
            </w:pPr>
            <w:r w:rsidRPr="00502D56">
              <w:rPr>
                <w:b/>
                <w:bCs/>
                <w:sz w:val="18"/>
                <w:szCs w:val="18"/>
              </w:rPr>
              <w:t>&lt;0.2</w:t>
            </w:r>
            <w:r w:rsidR="002D64AC" w:rsidRPr="00502D56">
              <w:rPr>
                <w:b/>
                <w:bCs/>
                <w:sz w:val="18"/>
                <w:szCs w:val="18"/>
              </w:rPr>
              <w:t>&gt;</w:t>
            </w:r>
          </w:p>
        </w:tc>
        <w:tc>
          <w:tcPr>
            <w:tcW w:w="850" w:type="dxa"/>
          </w:tcPr>
          <w:p w14:paraId="08BD7C3B"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2 722 900</w:t>
            </w:r>
          </w:p>
          <w:p w14:paraId="68539D34"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(1.3)</w:t>
            </w:r>
          </w:p>
          <w:p w14:paraId="6AC2AF73" w14:textId="5ADD89CC" w:rsidR="002D64AC" w:rsidRPr="00502D56" w:rsidRDefault="00F91894" w:rsidP="002D64AC">
            <w:pPr>
              <w:keepNext/>
              <w:keepLines/>
              <w:overflowPunct w:val="0"/>
              <w:snapToGrid w:val="0"/>
              <w:spacing w:line="220" w:lineRule="exact"/>
              <w:ind w:left="-38" w:right="-58" w:hanging="126"/>
              <w:jc w:val="right"/>
              <w:rPr>
                <w:b/>
                <w:bCs/>
                <w:sz w:val="18"/>
                <w:szCs w:val="18"/>
              </w:rPr>
            </w:pPr>
            <w:r w:rsidRPr="00502D56">
              <w:rPr>
                <w:b/>
                <w:bCs/>
                <w:sz w:val="18"/>
                <w:szCs w:val="18"/>
              </w:rPr>
              <w:t>&lt;-0.2</w:t>
            </w:r>
            <w:r w:rsidR="002D64AC" w:rsidRPr="00502D56">
              <w:rPr>
                <w:b/>
                <w:bCs/>
                <w:sz w:val="18"/>
                <w:szCs w:val="18"/>
              </w:rPr>
              <w:t>&gt;</w:t>
            </w:r>
          </w:p>
        </w:tc>
        <w:tc>
          <w:tcPr>
            <w:tcW w:w="851" w:type="dxa"/>
            <w:shd w:val="clear" w:color="auto" w:fill="auto"/>
          </w:tcPr>
          <w:p w14:paraId="278A0446" w14:textId="77777777" w:rsidR="002D64AC" w:rsidRPr="00502D56" w:rsidRDefault="009755CF" w:rsidP="002D64AC">
            <w:pPr>
              <w:keepNext/>
              <w:keepLines/>
              <w:overflowPunct w:val="0"/>
              <w:snapToGrid w:val="0"/>
              <w:spacing w:line="220" w:lineRule="exact"/>
              <w:ind w:left="-38" w:right="-58" w:hanging="126"/>
              <w:jc w:val="right"/>
              <w:rPr>
                <w:b/>
                <w:bCs/>
                <w:sz w:val="18"/>
                <w:szCs w:val="18"/>
              </w:rPr>
            </w:pPr>
            <w:r w:rsidRPr="00502D56">
              <w:rPr>
                <w:b/>
                <w:bCs/>
                <w:sz w:val="18"/>
                <w:szCs w:val="18"/>
              </w:rPr>
              <w:t>2 685 700</w:t>
            </w:r>
          </w:p>
          <w:p w14:paraId="44B0ECEB" w14:textId="2743368B" w:rsidR="009755CF" w:rsidRPr="00502D56" w:rsidRDefault="009755CF" w:rsidP="002D64AC">
            <w:pPr>
              <w:keepNext/>
              <w:keepLines/>
              <w:overflowPunct w:val="0"/>
              <w:snapToGrid w:val="0"/>
              <w:spacing w:line="220" w:lineRule="exact"/>
              <w:ind w:left="-38" w:right="-58" w:hanging="126"/>
              <w:jc w:val="right"/>
              <w:rPr>
                <w:b/>
                <w:bCs/>
                <w:sz w:val="18"/>
                <w:szCs w:val="18"/>
              </w:rPr>
            </w:pPr>
            <w:r w:rsidRPr="00502D56">
              <w:rPr>
                <w:b/>
                <w:bCs/>
                <w:sz w:val="18"/>
                <w:szCs w:val="18"/>
              </w:rPr>
              <w:t>(-0.9)</w:t>
            </w:r>
          </w:p>
        </w:tc>
        <w:tc>
          <w:tcPr>
            <w:tcW w:w="850" w:type="dxa"/>
            <w:shd w:val="clear" w:color="auto" w:fill="auto"/>
          </w:tcPr>
          <w:p w14:paraId="579B3A6A"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2 680 500</w:t>
            </w:r>
          </w:p>
          <w:p w14:paraId="791CE0C7"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(-0.4)</w:t>
            </w:r>
          </w:p>
          <w:p w14:paraId="1B023310" w14:textId="3A147291" w:rsidR="002D64AC" w:rsidRPr="00502D56" w:rsidRDefault="00F91894" w:rsidP="002D64AC">
            <w:pPr>
              <w:keepNext/>
              <w:keepLines/>
              <w:overflowPunct w:val="0"/>
              <w:snapToGrid w:val="0"/>
              <w:spacing w:line="220" w:lineRule="exact"/>
              <w:ind w:left="-38" w:right="-58" w:hanging="126"/>
              <w:jc w:val="right"/>
              <w:rPr>
                <w:b/>
                <w:bCs/>
                <w:sz w:val="18"/>
                <w:szCs w:val="18"/>
              </w:rPr>
            </w:pPr>
            <w:r w:rsidRPr="00502D56">
              <w:rPr>
                <w:b/>
                <w:bCs/>
                <w:sz w:val="18"/>
                <w:szCs w:val="18"/>
              </w:rPr>
              <w:t>&lt;-0.9</w:t>
            </w:r>
            <w:r w:rsidR="002D64AC" w:rsidRPr="00502D56">
              <w:rPr>
                <w:b/>
                <w:bCs/>
                <w:sz w:val="18"/>
                <w:szCs w:val="18"/>
              </w:rPr>
              <w:t>&gt;</w:t>
            </w:r>
          </w:p>
        </w:tc>
        <w:tc>
          <w:tcPr>
            <w:tcW w:w="851" w:type="dxa"/>
            <w:shd w:val="clear" w:color="auto" w:fill="auto"/>
          </w:tcPr>
          <w:p w14:paraId="5ADB06DB"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2 673 200</w:t>
            </w:r>
          </w:p>
          <w:p w14:paraId="1FA2DD39" w14:textId="77777777" w:rsidR="002D64AC" w:rsidRPr="00502D56" w:rsidRDefault="002D64AC" w:rsidP="002D64AC">
            <w:pPr>
              <w:keepNext/>
              <w:keepLines/>
              <w:overflowPunct w:val="0"/>
              <w:snapToGrid w:val="0"/>
              <w:spacing w:line="220" w:lineRule="exact"/>
              <w:ind w:left="-38" w:right="-58" w:hanging="126"/>
              <w:jc w:val="right"/>
              <w:rPr>
                <w:b/>
                <w:bCs/>
                <w:sz w:val="18"/>
                <w:szCs w:val="18"/>
              </w:rPr>
            </w:pPr>
            <w:r w:rsidRPr="00502D56">
              <w:rPr>
                <w:b/>
                <w:bCs/>
                <w:sz w:val="18"/>
                <w:szCs w:val="18"/>
              </w:rPr>
              <w:t>(-1.3)</w:t>
            </w:r>
          </w:p>
          <w:p w14:paraId="055C8FEC" w14:textId="2B78FEBE" w:rsidR="002D64AC" w:rsidRPr="00502D56" w:rsidRDefault="00F91894" w:rsidP="002D64AC">
            <w:pPr>
              <w:keepNext/>
              <w:keepLines/>
              <w:overflowPunct w:val="0"/>
              <w:snapToGrid w:val="0"/>
              <w:spacing w:line="220" w:lineRule="exact"/>
              <w:ind w:left="-240" w:right="-58" w:hanging="126"/>
              <w:jc w:val="right"/>
              <w:rPr>
                <w:b/>
                <w:bCs/>
                <w:sz w:val="18"/>
                <w:szCs w:val="18"/>
              </w:rPr>
            </w:pPr>
            <w:r w:rsidRPr="00502D56">
              <w:rPr>
                <w:b/>
                <w:bCs/>
                <w:sz w:val="18"/>
                <w:szCs w:val="18"/>
              </w:rPr>
              <w:t>&lt;-0.2</w:t>
            </w:r>
            <w:r w:rsidR="002D64AC" w:rsidRPr="00502D56">
              <w:rPr>
                <w:b/>
                <w:bCs/>
                <w:sz w:val="18"/>
                <w:szCs w:val="18"/>
              </w:rPr>
              <w:t>&gt;</w:t>
            </w:r>
          </w:p>
        </w:tc>
        <w:tc>
          <w:tcPr>
            <w:tcW w:w="850" w:type="dxa"/>
          </w:tcPr>
          <w:p w14:paraId="1052A463" w14:textId="77777777" w:rsidR="002D64AC" w:rsidRPr="00502D56" w:rsidRDefault="002D64AC" w:rsidP="002D64AC">
            <w:pPr>
              <w:keepNext/>
              <w:keepLines/>
              <w:overflowPunct w:val="0"/>
              <w:snapToGrid w:val="0"/>
              <w:spacing w:line="220" w:lineRule="exact"/>
              <w:ind w:left="-240" w:right="-58" w:hanging="126"/>
              <w:jc w:val="right"/>
              <w:rPr>
                <w:b/>
                <w:bCs/>
                <w:sz w:val="18"/>
                <w:szCs w:val="18"/>
              </w:rPr>
            </w:pPr>
            <w:r w:rsidRPr="00502D56">
              <w:rPr>
                <w:b/>
                <w:bCs/>
                <w:sz w:val="18"/>
                <w:szCs w:val="18"/>
              </w:rPr>
              <w:t>2 686 900</w:t>
            </w:r>
          </w:p>
          <w:p w14:paraId="4D7924EF" w14:textId="77777777" w:rsidR="002D64AC" w:rsidRPr="00502D56" w:rsidRDefault="002D64AC" w:rsidP="002D64AC">
            <w:pPr>
              <w:keepNext/>
              <w:keepLines/>
              <w:overflowPunct w:val="0"/>
              <w:snapToGrid w:val="0"/>
              <w:spacing w:line="220" w:lineRule="exact"/>
              <w:ind w:left="-240" w:right="-58" w:hanging="126"/>
              <w:jc w:val="right"/>
              <w:rPr>
                <w:b/>
                <w:bCs/>
                <w:sz w:val="18"/>
                <w:szCs w:val="18"/>
              </w:rPr>
            </w:pPr>
            <w:r w:rsidRPr="00502D56">
              <w:rPr>
                <w:b/>
                <w:bCs/>
                <w:sz w:val="18"/>
                <w:szCs w:val="18"/>
              </w:rPr>
              <w:t>(-1.1)</w:t>
            </w:r>
          </w:p>
          <w:p w14:paraId="68D87959" w14:textId="141514A6" w:rsidR="002D64AC" w:rsidRPr="00502D56" w:rsidRDefault="00F91894" w:rsidP="002D64AC">
            <w:pPr>
              <w:keepNext/>
              <w:keepLines/>
              <w:overflowPunct w:val="0"/>
              <w:snapToGrid w:val="0"/>
              <w:spacing w:line="220" w:lineRule="exact"/>
              <w:ind w:left="-240" w:right="-58" w:hanging="126"/>
              <w:jc w:val="right"/>
              <w:rPr>
                <w:b/>
                <w:bCs/>
                <w:sz w:val="18"/>
                <w:szCs w:val="18"/>
              </w:rPr>
            </w:pPr>
            <w:r w:rsidRPr="00502D56">
              <w:rPr>
                <w:b/>
                <w:bCs/>
                <w:sz w:val="18"/>
                <w:szCs w:val="18"/>
              </w:rPr>
              <w:t>&lt;0.3</w:t>
            </w:r>
            <w:r w:rsidR="002D64AC" w:rsidRPr="00502D56">
              <w:rPr>
                <w:b/>
                <w:bCs/>
                <w:sz w:val="18"/>
                <w:szCs w:val="18"/>
              </w:rPr>
              <w:t>&gt;</w:t>
            </w:r>
          </w:p>
        </w:tc>
        <w:tc>
          <w:tcPr>
            <w:tcW w:w="851" w:type="dxa"/>
          </w:tcPr>
          <w:p w14:paraId="04D61789" w14:textId="77777777" w:rsidR="002D64AC" w:rsidRPr="00502D56" w:rsidRDefault="001F7F9B" w:rsidP="002D64AC">
            <w:pPr>
              <w:keepNext/>
              <w:keepLines/>
              <w:overflowPunct w:val="0"/>
              <w:snapToGrid w:val="0"/>
              <w:spacing w:line="220" w:lineRule="exact"/>
              <w:ind w:left="-240" w:right="-58" w:hanging="126"/>
              <w:jc w:val="right"/>
              <w:rPr>
                <w:b/>
                <w:bCs/>
                <w:sz w:val="18"/>
                <w:szCs w:val="18"/>
              </w:rPr>
            </w:pPr>
            <w:r w:rsidRPr="00502D56">
              <w:rPr>
                <w:b/>
                <w:bCs/>
                <w:sz w:val="18"/>
                <w:szCs w:val="18"/>
              </w:rPr>
              <w:t>2 702 000</w:t>
            </w:r>
          </w:p>
          <w:p w14:paraId="1C5EEE66" w14:textId="77777777" w:rsidR="001F7F9B" w:rsidRPr="00502D56" w:rsidRDefault="001F7F9B" w:rsidP="002D64AC">
            <w:pPr>
              <w:keepNext/>
              <w:keepLines/>
              <w:overflowPunct w:val="0"/>
              <w:snapToGrid w:val="0"/>
              <w:spacing w:line="220" w:lineRule="exact"/>
              <w:ind w:left="-240" w:right="-58" w:hanging="126"/>
              <w:jc w:val="right"/>
              <w:rPr>
                <w:b/>
                <w:bCs/>
                <w:sz w:val="18"/>
                <w:szCs w:val="18"/>
              </w:rPr>
            </w:pPr>
            <w:r w:rsidRPr="00502D56">
              <w:rPr>
                <w:b/>
                <w:bCs/>
                <w:sz w:val="18"/>
                <w:szCs w:val="18"/>
              </w:rPr>
              <w:t>(-0.8)</w:t>
            </w:r>
          </w:p>
          <w:p w14:paraId="1FEE64B0" w14:textId="09BDCD2B" w:rsidR="001F7F9B" w:rsidRPr="00502D56" w:rsidRDefault="001F7F9B" w:rsidP="002D64AC">
            <w:pPr>
              <w:keepNext/>
              <w:keepLines/>
              <w:overflowPunct w:val="0"/>
              <w:snapToGrid w:val="0"/>
              <w:spacing w:line="220" w:lineRule="exact"/>
              <w:ind w:left="-240" w:right="-58" w:hanging="126"/>
              <w:jc w:val="right"/>
              <w:rPr>
                <w:b/>
                <w:bCs/>
                <w:sz w:val="18"/>
                <w:szCs w:val="18"/>
              </w:rPr>
            </w:pPr>
            <w:r w:rsidRPr="00502D56">
              <w:rPr>
                <w:b/>
                <w:bCs/>
                <w:sz w:val="18"/>
                <w:szCs w:val="18"/>
              </w:rPr>
              <w:t>&lt;0.1&gt;</w:t>
            </w:r>
          </w:p>
        </w:tc>
      </w:tr>
      <w:tr w:rsidR="002D64AC" w:rsidRPr="00502D56" w14:paraId="0D7890AF" w14:textId="179977C0" w:rsidTr="004719D8">
        <w:trPr>
          <w:trHeight w:hRule="exact" w:val="57"/>
        </w:trPr>
        <w:tc>
          <w:tcPr>
            <w:tcW w:w="1843" w:type="dxa"/>
            <w:shd w:val="clear" w:color="auto" w:fill="auto"/>
          </w:tcPr>
          <w:p w14:paraId="5B952EAD"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850" w:type="dxa"/>
          </w:tcPr>
          <w:p w14:paraId="052C76EC" w14:textId="77777777" w:rsidR="002D64AC" w:rsidRPr="00502D56" w:rsidRDefault="002D64AC" w:rsidP="002D64AC">
            <w:pPr>
              <w:keepNext/>
              <w:keepLines/>
              <w:overflowPunct w:val="0"/>
              <w:snapToGrid w:val="0"/>
              <w:spacing w:line="220" w:lineRule="exact"/>
              <w:ind w:left="-38" w:right="-58" w:hanging="126"/>
              <w:jc w:val="right"/>
              <w:rPr>
                <w:bCs/>
                <w:i/>
                <w:sz w:val="18"/>
                <w:szCs w:val="18"/>
                <w:lang w:val="en-HK"/>
              </w:rPr>
            </w:pPr>
          </w:p>
        </w:tc>
        <w:tc>
          <w:tcPr>
            <w:tcW w:w="851" w:type="dxa"/>
          </w:tcPr>
          <w:p w14:paraId="15DAE792" w14:textId="77777777"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18"/>
                <w:szCs w:val="18"/>
                <w:lang w:val="en-HK"/>
              </w:rPr>
            </w:pPr>
          </w:p>
        </w:tc>
        <w:tc>
          <w:tcPr>
            <w:tcW w:w="850" w:type="dxa"/>
            <w:shd w:val="clear" w:color="auto" w:fill="auto"/>
          </w:tcPr>
          <w:p w14:paraId="09F2897C" w14:textId="77777777"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18"/>
                <w:szCs w:val="18"/>
                <w:lang w:val="en-HK"/>
              </w:rPr>
            </w:pPr>
          </w:p>
        </w:tc>
        <w:tc>
          <w:tcPr>
            <w:tcW w:w="851" w:type="dxa"/>
            <w:shd w:val="clear" w:color="auto" w:fill="auto"/>
          </w:tcPr>
          <w:p w14:paraId="38910B6D" w14:textId="77777777"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18"/>
                <w:szCs w:val="18"/>
                <w:lang w:val="en-HK"/>
              </w:rPr>
            </w:pPr>
          </w:p>
        </w:tc>
        <w:tc>
          <w:tcPr>
            <w:tcW w:w="850" w:type="dxa"/>
          </w:tcPr>
          <w:p w14:paraId="2F7022F9" w14:textId="77777777" w:rsidR="002D64AC" w:rsidRPr="00502D56" w:rsidRDefault="002D64AC" w:rsidP="002D64AC">
            <w:pPr>
              <w:overflowPunct w:val="0"/>
              <w:snapToGrid w:val="0"/>
              <w:spacing w:line="220" w:lineRule="exact"/>
              <w:ind w:left="-240" w:right="-58" w:hanging="126"/>
              <w:jc w:val="right"/>
              <w:rPr>
                <w:bCs/>
                <w:i/>
                <w:sz w:val="18"/>
                <w:szCs w:val="18"/>
              </w:rPr>
            </w:pPr>
          </w:p>
        </w:tc>
        <w:tc>
          <w:tcPr>
            <w:tcW w:w="851" w:type="dxa"/>
            <w:shd w:val="clear" w:color="auto" w:fill="auto"/>
          </w:tcPr>
          <w:p w14:paraId="7BFA8425" w14:textId="77777777" w:rsidR="002D64AC" w:rsidRPr="00502D56" w:rsidRDefault="002D64AC" w:rsidP="002D64AC">
            <w:pPr>
              <w:overflowPunct w:val="0"/>
              <w:snapToGrid w:val="0"/>
              <w:spacing w:line="220" w:lineRule="exact"/>
              <w:ind w:left="-38" w:right="-58" w:hanging="126"/>
              <w:jc w:val="right"/>
              <w:rPr>
                <w:bCs/>
                <w:i/>
                <w:sz w:val="18"/>
                <w:szCs w:val="18"/>
                <w:lang w:val="en-HK"/>
              </w:rPr>
            </w:pPr>
          </w:p>
        </w:tc>
        <w:tc>
          <w:tcPr>
            <w:tcW w:w="850" w:type="dxa"/>
            <w:shd w:val="clear" w:color="auto" w:fill="auto"/>
          </w:tcPr>
          <w:p w14:paraId="54AC698A" w14:textId="77777777" w:rsidR="002D64AC" w:rsidRPr="00502D56" w:rsidRDefault="002D64AC" w:rsidP="002D64AC">
            <w:pPr>
              <w:overflowPunct w:val="0"/>
              <w:snapToGrid w:val="0"/>
              <w:spacing w:line="220" w:lineRule="exact"/>
              <w:ind w:left="-38" w:right="-58" w:hanging="126"/>
              <w:jc w:val="right"/>
              <w:rPr>
                <w:i/>
                <w:sz w:val="18"/>
                <w:szCs w:val="18"/>
              </w:rPr>
            </w:pPr>
          </w:p>
        </w:tc>
        <w:tc>
          <w:tcPr>
            <w:tcW w:w="851" w:type="dxa"/>
            <w:shd w:val="clear" w:color="auto" w:fill="auto"/>
          </w:tcPr>
          <w:p w14:paraId="7559B4C3" w14:textId="77777777" w:rsidR="002D64AC" w:rsidRPr="00502D56" w:rsidRDefault="002D64AC" w:rsidP="002D64AC">
            <w:pPr>
              <w:overflowPunct w:val="0"/>
              <w:snapToGrid w:val="0"/>
              <w:spacing w:line="220" w:lineRule="exact"/>
              <w:ind w:left="-240" w:right="-58" w:hanging="126"/>
              <w:jc w:val="right"/>
              <w:rPr>
                <w:bCs/>
                <w:i/>
                <w:sz w:val="18"/>
                <w:szCs w:val="18"/>
              </w:rPr>
            </w:pPr>
          </w:p>
        </w:tc>
        <w:tc>
          <w:tcPr>
            <w:tcW w:w="850" w:type="dxa"/>
          </w:tcPr>
          <w:p w14:paraId="46B43917" w14:textId="77777777" w:rsidR="002D64AC" w:rsidRPr="00502D56" w:rsidRDefault="002D64AC" w:rsidP="002D64AC">
            <w:pPr>
              <w:overflowPunct w:val="0"/>
              <w:snapToGrid w:val="0"/>
              <w:spacing w:line="220" w:lineRule="exact"/>
              <w:ind w:left="-240" w:right="-58" w:hanging="126"/>
              <w:jc w:val="right"/>
              <w:rPr>
                <w:bCs/>
                <w:i/>
                <w:sz w:val="18"/>
                <w:szCs w:val="18"/>
              </w:rPr>
            </w:pPr>
          </w:p>
        </w:tc>
        <w:tc>
          <w:tcPr>
            <w:tcW w:w="851" w:type="dxa"/>
          </w:tcPr>
          <w:p w14:paraId="7593C2FC" w14:textId="77777777" w:rsidR="002D64AC" w:rsidRPr="00502D56" w:rsidRDefault="002D64AC" w:rsidP="002D64AC">
            <w:pPr>
              <w:overflowPunct w:val="0"/>
              <w:snapToGrid w:val="0"/>
              <w:spacing w:line="220" w:lineRule="exact"/>
              <w:ind w:left="-240" w:right="-58" w:hanging="126"/>
              <w:jc w:val="right"/>
              <w:rPr>
                <w:bCs/>
                <w:i/>
                <w:sz w:val="18"/>
                <w:szCs w:val="18"/>
              </w:rPr>
            </w:pPr>
          </w:p>
        </w:tc>
      </w:tr>
      <w:tr w:rsidR="002D64AC" w:rsidRPr="00502D56" w14:paraId="5E312672" w14:textId="40AC2D44" w:rsidTr="002D64AC">
        <w:trPr>
          <w:trHeight w:val="20"/>
        </w:trPr>
        <w:tc>
          <w:tcPr>
            <w:tcW w:w="1843" w:type="dxa"/>
            <w:shd w:val="clear" w:color="auto" w:fill="auto"/>
          </w:tcPr>
          <w:p w14:paraId="65533628" w14:textId="77777777" w:rsidR="002D64AC" w:rsidRPr="00502D56" w:rsidRDefault="002D64AC"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(c)</w:t>
            </w:r>
          </w:p>
        </w:tc>
        <w:tc>
          <w:tcPr>
            <w:tcW w:w="850" w:type="dxa"/>
          </w:tcPr>
          <w:p w14:paraId="4451794B" w14:textId="77777777" w:rsidR="002D64AC" w:rsidRPr="00502D56" w:rsidRDefault="002D64AC" w:rsidP="002D64AC">
            <w:pPr>
              <w:keepNext/>
              <w:keepLines/>
              <w:overflowPunct w:val="0"/>
              <w:snapToGrid w:val="0"/>
              <w:spacing w:line="220" w:lineRule="exact"/>
              <w:ind w:left="-38" w:right="-58" w:hanging="126"/>
              <w:jc w:val="right"/>
              <w:rPr>
                <w:bCs/>
                <w:i/>
                <w:sz w:val="18"/>
                <w:szCs w:val="18"/>
                <w:lang w:val="en-HK"/>
              </w:rPr>
            </w:pPr>
            <w:r w:rsidRPr="00502D56">
              <w:rPr>
                <w:bCs/>
                <w:i/>
                <w:sz w:val="18"/>
                <w:szCs w:val="18"/>
                <w:lang w:val="en-HK"/>
              </w:rPr>
              <w:t>176 900</w:t>
            </w:r>
          </w:p>
          <w:p w14:paraId="04A70725" w14:textId="77777777" w:rsidR="002D64AC" w:rsidRPr="00502D56" w:rsidRDefault="002D64AC" w:rsidP="002D64AC">
            <w:pPr>
              <w:keepNext/>
              <w:keepLines/>
              <w:overflowPunct w:val="0"/>
              <w:snapToGrid w:val="0"/>
              <w:spacing w:line="220" w:lineRule="exact"/>
              <w:ind w:left="-38" w:right="-58" w:hanging="126"/>
              <w:jc w:val="right"/>
              <w:rPr>
                <w:bCs/>
                <w:i/>
                <w:sz w:val="18"/>
                <w:szCs w:val="18"/>
                <w:lang w:val="en-HK"/>
              </w:rPr>
            </w:pPr>
            <w:r w:rsidRPr="00502D56">
              <w:rPr>
                <w:bCs/>
                <w:i/>
                <w:sz w:val="18"/>
                <w:szCs w:val="18"/>
                <w:lang w:val="en-HK"/>
              </w:rPr>
              <w:t>(-0.2)</w:t>
            </w:r>
          </w:p>
        </w:tc>
        <w:tc>
          <w:tcPr>
            <w:tcW w:w="851" w:type="dxa"/>
          </w:tcPr>
          <w:p w14:paraId="16C9C234" w14:textId="77777777"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18"/>
                <w:szCs w:val="18"/>
                <w:lang w:val="en-HK"/>
              </w:rPr>
            </w:pPr>
            <w:r w:rsidRPr="00502D56">
              <w:rPr>
                <w:bCs/>
                <w:i/>
                <w:sz w:val="18"/>
                <w:szCs w:val="18"/>
                <w:lang w:val="en-HK"/>
              </w:rPr>
              <w:t>177 600</w:t>
            </w:r>
          </w:p>
          <w:p w14:paraId="552BFB5D" w14:textId="77777777"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18"/>
                <w:szCs w:val="18"/>
                <w:lang w:val="en-HK"/>
              </w:rPr>
            </w:pPr>
            <w:r w:rsidRPr="00502D56">
              <w:rPr>
                <w:bCs/>
                <w:i/>
                <w:sz w:val="18"/>
                <w:szCs w:val="18"/>
                <w:lang w:val="en-HK"/>
              </w:rPr>
              <w:t>(-0.1)</w:t>
            </w:r>
          </w:p>
        </w:tc>
        <w:tc>
          <w:tcPr>
            <w:tcW w:w="850" w:type="dxa"/>
            <w:shd w:val="clear" w:color="auto" w:fill="auto"/>
          </w:tcPr>
          <w:p w14:paraId="1356FAA6" w14:textId="77777777"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18"/>
                <w:szCs w:val="18"/>
                <w:lang w:val="en-HK"/>
              </w:rPr>
            </w:pPr>
            <w:r w:rsidRPr="00502D56">
              <w:rPr>
                <w:bCs/>
                <w:i/>
                <w:sz w:val="18"/>
                <w:szCs w:val="18"/>
                <w:lang w:val="en-HK"/>
              </w:rPr>
              <w:t>176 900</w:t>
            </w:r>
          </w:p>
          <w:p w14:paraId="0ADA804F" w14:textId="77777777"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18"/>
                <w:szCs w:val="18"/>
                <w:lang w:val="en-HK"/>
              </w:rPr>
            </w:pPr>
            <w:r w:rsidRPr="00502D56">
              <w:rPr>
                <w:bCs/>
                <w:i/>
                <w:sz w:val="18"/>
                <w:szCs w:val="18"/>
                <w:lang w:val="en-HK"/>
              </w:rPr>
              <w:t>(-0.3)</w:t>
            </w:r>
          </w:p>
        </w:tc>
        <w:tc>
          <w:tcPr>
            <w:tcW w:w="851" w:type="dxa"/>
            <w:shd w:val="clear" w:color="auto" w:fill="auto"/>
          </w:tcPr>
          <w:p w14:paraId="7B790D8B" w14:textId="77777777"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18"/>
                <w:szCs w:val="18"/>
                <w:lang w:val="en-HK"/>
              </w:rPr>
            </w:pPr>
            <w:r w:rsidRPr="00502D56">
              <w:rPr>
                <w:bCs/>
                <w:i/>
                <w:sz w:val="18"/>
                <w:szCs w:val="18"/>
                <w:lang w:val="en-HK"/>
              </w:rPr>
              <w:t>176 400</w:t>
            </w:r>
          </w:p>
          <w:p w14:paraId="6E098C33" w14:textId="77777777" w:rsidR="002D64AC" w:rsidRPr="00502D56" w:rsidRDefault="002D64AC" w:rsidP="002D64A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18"/>
                <w:szCs w:val="18"/>
                <w:lang w:val="en-HK"/>
              </w:rPr>
            </w:pPr>
            <w:r w:rsidRPr="00502D56">
              <w:rPr>
                <w:bCs/>
                <w:i/>
                <w:sz w:val="18"/>
                <w:szCs w:val="18"/>
                <w:lang w:val="en-HK"/>
              </w:rPr>
              <w:t>(-0.2)</w:t>
            </w:r>
          </w:p>
        </w:tc>
        <w:tc>
          <w:tcPr>
            <w:tcW w:w="850" w:type="dxa"/>
          </w:tcPr>
          <w:p w14:paraId="7F54605B" w14:textId="77777777" w:rsidR="002D64AC" w:rsidRPr="00502D56" w:rsidRDefault="002D64AC" w:rsidP="002D64AC">
            <w:pPr>
              <w:overflowPunct w:val="0"/>
              <w:snapToGrid w:val="0"/>
              <w:spacing w:line="220" w:lineRule="exact"/>
              <w:ind w:left="-240" w:right="-58" w:hanging="126"/>
              <w:jc w:val="right"/>
              <w:rPr>
                <w:bCs/>
                <w:i/>
                <w:sz w:val="18"/>
                <w:szCs w:val="18"/>
              </w:rPr>
            </w:pPr>
            <w:r w:rsidRPr="00502D56">
              <w:rPr>
                <w:bCs/>
                <w:i/>
                <w:sz w:val="18"/>
                <w:szCs w:val="18"/>
              </w:rPr>
              <w:t>176 600</w:t>
            </w:r>
          </w:p>
          <w:p w14:paraId="63018F8C" w14:textId="77777777" w:rsidR="002D64AC" w:rsidRPr="00502D56" w:rsidRDefault="002D64AC" w:rsidP="002D64AC">
            <w:pPr>
              <w:overflowPunct w:val="0"/>
              <w:snapToGrid w:val="0"/>
              <w:spacing w:line="220" w:lineRule="exact"/>
              <w:ind w:left="-240" w:right="-58" w:hanging="126"/>
              <w:jc w:val="right"/>
              <w:rPr>
                <w:bCs/>
                <w:i/>
                <w:sz w:val="18"/>
                <w:szCs w:val="18"/>
              </w:rPr>
            </w:pPr>
            <w:r w:rsidRPr="00502D56">
              <w:rPr>
                <w:bCs/>
                <w:i/>
                <w:sz w:val="18"/>
                <w:szCs w:val="18"/>
              </w:rPr>
              <w:t>(-0.2)</w:t>
            </w:r>
          </w:p>
        </w:tc>
        <w:tc>
          <w:tcPr>
            <w:tcW w:w="851" w:type="dxa"/>
            <w:shd w:val="clear" w:color="auto" w:fill="auto"/>
          </w:tcPr>
          <w:p w14:paraId="0113F64D" w14:textId="77777777" w:rsidR="002D64AC" w:rsidRPr="00502D56" w:rsidRDefault="009755CF" w:rsidP="002D64AC">
            <w:pPr>
              <w:overflowPunct w:val="0"/>
              <w:snapToGrid w:val="0"/>
              <w:spacing w:line="220" w:lineRule="exact"/>
              <w:ind w:left="-38" w:right="-58" w:hanging="126"/>
              <w:jc w:val="right"/>
              <w:rPr>
                <w:bCs/>
                <w:i/>
                <w:sz w:val="18"/>
                <w:szCs w:val="18"/>
                <w:lang w:val="en-HK"/>
              </w:rPr>
            </w:pPr>
            <w:r w:rsidRPr="00502D56">
              <w:rPr>
                <w:bCs/>
                <w:i/>
                <w:sz w:val="18"/>
                <w:szCs w:val="18"/>
                <w:lang w:val="en-HK"/>
              </w:rPr>
              <w:t>174 800</w:t>
            </w:r>
          </w:p>
          <w:p w14:paraId="1308C96C" w14:textId="73875EA4" w:rsidR="009755CF" w:rsidRPr="00502D56" w:rsidRDefault="009755CF" w:rsidP="002D64AC">
            <w:pPr>
              <w:overflowPunct w:val="0"/>
              <w:snapToGrid w:val="0"/>
              <w:spacing w:line="220" w:lineRule="exact"/>
              <w:ind w:left="-38" w:right="-58" w:hanging="126"/>
              <w:jc w:val="right"/>
              <w:rPr>
                <w:bCs/>
                <w:i/>
                <w:sz w:val="18"/>
                <w:szCs w:val="18"/>
                <w:lang w:val="en-HK"/>
              </w:rPr>
            </w:pPr>
            <w:r w:rsidRPr="00502D56">
              <w:rPr>
                <w:bCs/>
                <w:i/>
                <w:sz w:val="18"/>
                <w:szCs w:val="18"/>
                <w:lang w:val="en-HK"/>
              </w:rPr>
              <w:t>(-1.2)</w:t>
            </w:r>
          </w:p>
        </w:tc>
        <w:tc>
          <w:tcPr>
            <w:tcW w:w="850" w:type="dxa"/>
            <w:shd w:val="clear" w:color="auto" w:fill="auto"/>
          </w:tcPr>
          <w:p w14:paraId="547974A9" w14:textId="77777777" w:rsidR="002D64AC" w:rsidRPr="00502D56" w:rsidRDefault="002D64AC" w:rsidP="002D64AC">
            <w:pPr>
              <w:overflowPunct w:val="0"/>
              <w:snapToGrid w:val="0"/>
              <w:spacing w:line="220" w:lineRule="exact"/>
              <w:ind w:left="-38" w:right="-58" w:hanging="126"/>
              <w:jc w:val="right"/>
              <w:rPr>
                <w:bCs/>
                <w:i/>
                <w:sz w:val="18"/>
                <w:szCs w:val="18"/>
                <w:lang w:val="en-HK"/>
              </w:rPr>
            </w:pPr>
            <w:r w:rsidRPr="00502D56">
              <w:rPr>
                <w:bCs/>
                <w:i/>
                <w:sz w:val="18"/>
                <w:szCs w:val="18"/>
                <w:lang w:val="en-HK"/>
              </w:rPr>
              <w:t>176 200</w:t>
            </w:r>
          </w:p>
          <w:p w14:paraId="2496B61E" w14:textId="527D6B15" w:rsidR="002D64AC" w:rsidRPr="00502D56" w:rsidRDefault="002D64AC" w:rsidP="002D64AC">
            <w:pPr>
              <w:overflowPunct w:val="0"/>
              <w:snapToGrid w:val="0"/>
              <w:spacing w:line="220" w:lineRule="exact"/>
              <w:ind w:left="-38" w:right="-58" w:hanging="126"/>
              <w:jc w:val="right"/>
              <w:rPr>
                <w:i/>
                <w:sz w:val="18"/>
                <w:szCs w:val="18"/>
              </w:rPr>
            </w:pPr>
            <w:r w:rsidRPr="00502D56">
              <w:rPr>
                <w:bCs/>
                <w:i/>
                <w:sz w:val="18"/>
                <w:szCs w:val="18"/>
                <w:lang w:val="en-HK"/>
              </w:rPr>
              <w:t>(-0.7)</w:t>
            </w:r>
          </w:p>
        </w:tc>
        <w:tc>
          <w:tcPr>
            <w:tcW w:w="851" w:type="dxa"/>
            <w:shd w:val="clear" w:color="auto" w:fill="auto"/>
          </w:tcPr>
          <w:p w14:paraId="3081EFDA" w14:textId="77777777" w:rsidR="002D64AC" w:rsidRPr="00502D56" w:rsidRDefault="002D64AC" w:rsidP="002D64AC">
            <w:pPr>
              <w:overflowPunct w:val="0"/>
              <w:snapToGrid w:val="0"/>
              <w:spacing w:line="220" w:lineRule="exact"/>
              <w:ind w:left="-38" w:right="-58" w:hanging="126"/>
              <w:jc w:val="right"/>
              <w:rPr>
                <w:i/>
                <w:sz w:val="18"/>
                <w:szCs w:val="18"/>
              </w:rPr>
            </w:pPr>
            <w:r w:rsidRPr="00502D56">
              <w:rPr>
                <w:i/>
                <w:sz w:val="18"/>
                <w:szCs w:val="18"/>
              </w:rPr>
              <w:t>175 200</w:t>
            </w:r>
          </w:p>
          <w:p w14:paraId="491FA607" w14:textId="03DB5544" w:rsidR="002D64AC" w:rsidRPr="00502D56" w:rsidRDefault="002D64AC" w:rsidP="002D64AC">
            <w:pPr>
              <w:overflowPunct w:val="0"/>
              <w:snapToGrid w:val="0"/>
              <w:spacing w:line="220" w:lineRule="exact"/>
              <w:ind w:left="-240" w:right="-58" w:hanging="126"/>
              <w:jc w:val="right"/>
              <w:rPr>
                <w:bCs/>
                <w:i/>
                <w:color w:val="FF0000"/>
                <w:sz w:val="18"/>
                <w:szCs w:val="18"/>
              </w:rPr>
            </w:pPr>
            <w:r w:rsidRPr="00502D56">
              <w:rPr>
                <w:i/>
                <w:sz w:val="18"/>
                <w:szCs w:val="18"/>
              </w:rPr>
              <w:t>(-1.0)</w:t>
            </w:r>
          </w:p>
        </w:tc>
        <w:tc>
          <w:tcPr>
            <w:tcW w:w="850" w:type="dxa"/>
          </w:tcPr>
          <w:p w14:paraId="1062C7BB" w14:textId="77777777" w:rsidR="002D64AC" w:rsidRPr="00502D56" w:rsidRDefault="002D64AC" w:rsidP="002D64AC">
            <w:pPr>
              <w:overflowPunct w:val="0"/>
              <w:snapToGrid w:val="0"/>
              <w:spacing w:line="220" w:lineRule="exact"/>
              <w:ind w:left="-240" w:right="-58" w:hanging="126"/>
              <w:jc w:val="right"/>
              <w:rPr>
                <w:bCs/>
                <w:i/>
                <w:sz w:val="18"/>
                <w:szCs w:val="18"/>
              </w:rPr>
            </w:pPr>
            <w:r w:rsidRPr="00502D56">
              <w:rPr>
                <w:bCs/>
                <w:i/>
                <w:sz w:val="18"/>
                <w:szCs w:val="18"/>
              </w:rPr>
              <w:t>174 000</w:t>
            </w:r>
          </w:p>
          <w:p w14:paraId="71232C42" w14:textId="389502FD" w:rsidR="002D64AC" w:rsidRPr="00502D56" w:rsidRDefault="002D64AC" w:rsidP="002D64AC">
            <w:pPr>
              <w:overflowPunct w:val="0"/>
              <w:snapToGrid w:val="0"/>
              <w:spacing w:line="220" w:lineRule="exact"/>
              <w:ind w:left="-240" w:right="-58" w:hanging="126"/>
              <w:jc w:val="right"/>
              <w:rPr>
                <w:bCs/>
                <w:i/>
                <w:sz w:val="18"/>
                <w:szCs w:val="18"/>
              </w:rPr>
            </w:pPr>
            <w:r w:rsidRPr="00502D56">
              <w:rPr>
                <w:bCs/>
                <w:i/>
                <w:sz w:val="18"/>
                <w:szCs w:val="18"/>
              </w:rPr>
              <w:t>(-1.3)</w:t>
            </w:r>
          </w:p>
        </w:tc>
        <w:tc>
          <w:tcPr>
            <w:tcW w:w="851" w:type="dxa"/>
          </w:tcPr>
          <w:p w14:paraId="5B3CF8BA" w14:textId="77777777" w:rsidR="002D64AC" w:rsidRPr="00502D56" w:rsidRDefault="001F7F9B" w:rsidP="002D64AC">
            <w:pPr>
              <w:overflowPunct w:val="0"/>
              <w:snapToGrid w:val="0"/>
              <w:spacing w:line="220" w:lineRule="exact"/>
              <w:ind w:left="-240" w:right="-58" w:hanging="126"/>
              <w:jc w:val="right"/>
              <w:rPr>
                <w:bCs/>
                <w:i/>
                <w:sz w:val="18"/>
                <w:szCs w:val="18"/>
              </w:rPr>
            </w:pPr>
            <w:r w:rsidRPr="00502D56">
              <w:rPr>
                <w:bCs/>
                <w:i/>
                <w:sz w:val="18"/>
                <w:szCs w:val="18"/>
              </w:rPr>
              <w:t>173 700</w:t>
            </w:r>
          </w:p>
          <w:p w14:paraId="28515CF3" w14:textId="28B43A67" w:rsidR="001F7F9B" w:rsidRPr="00502D56" w:rsidRDefault="001F7F9B" w:rsidP="002D64AC">
            <w:pPr>
              <w:overflowPunct w:val="0"/>
              <w:snapToGrid w:val="0"/>
              <w:spacing w:line="220" w:lineRule="exact"/>
              <w:ind w:left="-240" w:right="-58" w:hanging="126"/>
              <w:jc w:val="right"/>
              <w:rPr>
                <w:bCs/>
                <w:i/>
                <w:sz w:val="18"/>
                <w:szCs w:val="18"/>
              </w:rPr>
            </w:pPr>
            <w:r w:rsidRPr="00502D56">
              <w:rPr>
                <w:bCs/>
                <w:i/>
                <w:sz w:val="18"/>
                <w:szCs w:val="18"/>
              </w:rPr>
              <w:t>(-1.7)</w:t>
            </w:r>
          </w:p>
        </w:tc>
      </w:tr>
    </w:tbl>
    <w:p w14:paraId="39D35927" w14:textId="77777777" w:rsidR="00333603" w:rsidRPr="00502D56" w:rsidRDefault="00333603" w:rsidP="004719D8">
      <w:pPr>
        <w:tabs>
          <w:tab w:val="left" w:pos="851"/>
          <w:tab w:val="left" w:pos="2100"/>
        </w:tabs>
        <w:overflowPunct w:val="0"/>
        <w:snapToGrid w:val="0"/>
        <w:spacing w:afterLines="20" w:after="48" w:line="220" w:lineRule="exact"/>
        <w:ind w:left="851" w:right="-188" w:hanging="851"/>
        <w:jc w:val="both"/>
        <w:rPr>
          <w:bCs/>
          <w:sz w:val="18"/>
          <w:szCs w:val="18"/>
          <w:lang w:val="en-HK"/>
        </w:rPr>
      </w:pPr>
      <w:proofErr w:type="gramStart"/>
      <w:r w:rsidRPr="00502D56">
        <w:rPr>
          <w:bCs/>
          <w:sz w:val="18"/>
          <w:szCs w:val="18"/>
          <w:lang w:val="en-HK"/>
        </w:rPr>
        <w:t>Notes :</w:t>
      </w:r>
      <w:proofErr w:type="gramEnd"/>
      <w:r w:rsidRPr="00502D56">
        <w:rPr>
          <w:bCs/>
          <w:sz w:val="18"/>
          <w:szCs w:val="18"/>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502D56">
        <w:rPr>
          <w:bCs/>
          <w:sz w:val="18"/>
          <w:szCs w:val="18"/>
          <w:lang w:val="en-HK" w:eastAsia="zh-TW"/>
        </w:rPr>
        <w:t xml:space="preserve">the </w:t>
      </w:r>
      <w:r w:rsidRPr="00502D56">
        <w:rPr>
          <w:bCs/>
          <w:sz w:val="18"/>
          <w:szCs w:val="18"/>
          <w:lang w:val="en-HK"/>
        </w:rPr>
        <w:t xml:space="preserve">difference in sectoral coverage: </w:t>
      </w:r>
      <w:r w:rsidRPr="00502D56">
        <w:rPr>
          <w:bCs/>
          <w:sz w:val="18"/>
          <w:szCs w:val="18"/>
          <w:lang w:val="en-HK" w:eastAsia="zh-TW"/>
        </w:rPr>
        <w:t>w</w:t>
      </w:r>
      <w:r w:rsidRPr="00502D56">
        <w:rPr>
          <w:bCs/>
          <w:sz w:val="18"/>
          <w:szCs w:val="18"/>
          <w:lang w:val="en-HK"/>
        </w:rPr>
        <w:t>hile the former survey covers selected major sectors, the latter survey covers all sectors in the economy.</w:t>
      </w:r>
      <w:r w:rsidRPr="00502D56">
        <w:rPr>
          <w:bCs/>
          <w:sz w:val="18"/>
          <w:szCs w:val="18"/>
          <w:lang w:val="en-HK"/>
        </w:rPr>
        <w:tab/>
      </w:r>
    </w:p>
    <w:p w14:paraId="7C10111E" w14:textId="77777777" w:rsidR="00333603" w:rsidRPr="00502D56" w:rsidRDefault="00333603" w:rsidP="004719D8">
      <w:pPr>
        <w:tabs>
          <w:tab w:val="left" w:pos="851"/>
        </w:tabs>
        <w:overflowPunct w:val="0"/>
        <w:snapToGrid w:val="0"/>
        <w:spacing w:afterLines="20" w:after="48" w:line="220" w:lineRule="exact"/>
        <w:ind w:left="1276" w:right="-188" w:hanging="567"/>
        <w:jc w:val="both"/>
        <w:rPr>
          <w:bCs/>
          <w:sz w:val="18"/>
          <w:szCs w:val="18"/>
          <w:lang w:val="en-HK"/>
        </w:rPr>
      </w:pPr>
      <w:r w:rsidRPr="00502D56">
        <w:rPr>
          <w:bCs/>
          <w:sz w:val="18"/>
          <w:szCs w:val="18"/>
          <w:lang w:val="en-HK"/>
        </w:rPr>
        <w:tab/>
        <w:t>(a)</w:t>
      </w:r>
      <w:r w:rsidRPr="00502D56">
        <w:rPr>
          <w:bCs/>
          <w:sz w:val="18"/>
          <w:szCs w:val="18"/>
          <w:lang w:val="en-HK"/>
        </w:rPr>
        <w:tab/>
        <w:t>Accommodation services sector covers hotels, guesthouses, boarding houses and other establishments providing short-term accommodation.</w:t>
      </w:r>
    </w:p>
    <w:p w14:paraId="0F6DB7F1" w14:textId="77777777" w:rsidR="00333603" w:rsidRPr="00502D56" w:rsidRDefault="00333603" w:rsidP="004719D8">
      <w:pPr>
        <w:tabs>
          <w:tab w:val="left" w:pos="851"/>
        </w:tabs>
        <w:overflowPunct w:val="0"/>
        <w:snapToGrid w:val="0"/>
        <w:spacing w:afterLines="20" w:after="48" w:line="220" w:lineRule="exact"/>
        <w:ind w:left="1276" w:right="-188" w:hanging="567"/>
        <w:jc w:val="both"/>
        <w:rPr>
          <w:bCs/>
          <w:sz w:val="18"/>
          <w:szCs w:val="18"/>
          <w:lang w:val="en-HK"/>
        </w:rPr>
      </w:pPr>
      <w:r w:rsidRPr="00502D56">
        <w:rPr>
          <w:bCs/>
          <w:sz w:val="18"/>
          <w:szCs w:val="18"/>
          <w:lang w:val="en-HK"/>
        </w:rPr>
        <w:tab/>
        <w:t>(b)</w:t>
      </w:r>
      <w:r w:rsidRPr="00502D56">
        <w:rPr>
          <w:bCs/>
          <w:sz w:val="18"/>
          <w:szCs w:val="18"/>
          <w:lang w:val="en-HK"/>
        </w:rPr>
        <w:tab/>
        <w:t>The total figures on private sector employment cover also employment in mining and quarrying; and in electricity and gas supply, and waste management, besides employment in the major sectors indicated above.</w:t>
      </w:r>
    </w:p>
    <w:p w14:paraId="7F365EC1" w14:textId="77777777" w:rsidR="00333603" w:rsidRPr="00502D56" w:rsidRDefault="00333603" w:rsidP="004719D8">
      <w:pPr>
        <w:tabs>
          <w:tab w:val="left" w:pos="851"/>
        </w:tabs>
        <w:overflowPunct w:val="0"/>
        <w:snapToGrid w:val="0"/>
        <w:spacing w:afterLines="20" w:after="48" w:line="220" w:lineRule="exact"/>
        <w:ind w:left="1276" w:right="-188" w:hanging="567"/>
        <w:jc w:val="both"/>
        <w:rPr>
          <w:bCs/>
          <w:sz w:val="18"/>
          <w:szCs w:val="18"/>
          <w:lang w:val="en-HK"/>
        </w:rPr>
      </w:pPr>
      <w:r w:rsidRPr="00502D56">
        <w:rPr>
          <w:bCs/>
          <w:sz w:val="18"/>
          <w:szCs w:val="18"/>
          <w:lang w:val="en-HK"/>
        </w:rPr>
        <w:tab/>
        <w:t>(c)</w:t>
      </w:r>
      <w:r w:rsidRPr="00502D56">
        <w:rPr>
          <w:bCs/>
          <w:sz w:val="18"/>
          <w:szCs w:val="18"/>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502D56">
        <w:rPr>
          <w:bCs/>
          <w:sz w:val="18"/>
          <w:szCs w:val="18"/>
          <w:lang w:val="en-HK"/>
        </w:rPr>
        <w:noBreakHyphen/>
        <w:t>civil service contract staff are not included.</w:t>
      </w:r>
    </w:p>
    <w:p w14:paraId="63DE19E2" w14:textId="77777777" w:rsidR="00333603" w:rsidRPr="00502D56" w:rsidRDefault="00333603" w:rsidP="004719D8">
      <w:pPr>
        <w:tabs>
          <w:tab w:val="left" w:pos="851"/>
          <w:tab w:val="left" w:pos="993"/>
          <w:tab w:val="left" w:pos="1276"/>
        </w:tabs>
        <w:overflowPunct w:val="0"/>
        <w:snapToGrid w:val="0"/>
        <w:spacing w:afterLines="20" w:after="48" w:line="220" w:lineRule="exact"/>
        <w:ind w:left="567" w:right="28"/>
        <w:jc w:val="both"/>
        <w:rPr>
          <w:bCs/>
          <w:sz w:val="18"/>
          <w:szCs w:val="18"/>
          <w:lang w:val="en-HK"/>
        </w:rPr>
      </w:pPr>
      <w:r w:rsidRPr="00502D56">
        <w:rPr>
          <w:bCs/>
          <w:sz w:val="18"/>
          <w:szCs w:val="18"/>
          <w:lang w:val="en-HK"/>
        </w:rPr>
        <w:tab/>
        <w:t>(  )</w:t>
      </w:r>
      <w:r w:rsidRPr="00502D56">
        <w:rPr>
          <w:bCs/>
          <w:sz w:val="18"/>
          <w:szCs w:val="18"/>
          <w:lang w:val="en-HK"/>
        </w:rPr>
        <w:tab/>
        <w:t>% change over a year earlier.</w:t>
      </w:r>
    </w:p>
    <w:p w14:paraId="5A93D209" w14:textId="77777777" w:rsidR="00333603" w:rsidRPr="00502D56" w:rsidRDefault="00333603" w:rsidP="004719D8">
      <w:pPr>
        <w:tabs>
          <w:tab w:val="left" w:pos="851"/>
          <w:tab w:val="left" w:pos="993"/>
          <w:tab w:val="left" w:pos="1276"/>
        </w:tabs>
        <w:overflowPunct w:val="0"/>
        <w:snapToGrid w:val="0"/>
        <w:spacing w:afterLines="20" w:after="48" w:line="220" w:lineRule="exact"/>
        <w:ind w:left="567" w:right="28"/>
        <w:jc w:val="both"/>
        <w:rPr>
          <w:bCs/>
          <w:sz w:val="18"/>
          <w:szCs w:val="18"/>
          <w:lang w:val="en-HK"/>
        </w:rPr>
      </w:pPr>
      <w:r w:rsidRPr="00502D56">
        <w:rPr>
          <w:bCs/>
          <w:sz w:val="18"/>
          <w:szCs w:val="18"/>
          <w:lang w:val="en-HK"/>
        </w:rPr>
        <w:tab/>
        <w:t>&lt; &gt;</w:t>
      </w:r>
      <w:r w:rsidRPr="00502D56">
        <w:rPr>
          <w:bCs/>
          <w:sz w:val="18"/>
          <w:szCs w:val="18"/>
          <w:lang w:val="en-HK"/>
        </w:rPr>
        <w:tab/>
        <w:t>Seasonally adjusted % change compared with the level three months ago.</w:t>
      </w:r>
    </w:p>
    <w:p w14:paraId="79B183A9" w14:textId="783D46B1" w:rsidR="00333603" w:rsidRPr="00502D56" w:rsidRDefault="00333603" w:rsidP="004719D8">
      <w:pPr>
        <w:tabs>
          <w:tab w:val="left" w:pos="851"/>
          <w:tab w:val="left" w:pos="993"/>
          <w:tab w:val="left" w:pos="1276"/>
        </w:tabs>
        <w:overflowPunct w:val="0"/>
        <w:snapToGrid w:val="0"/>
        <w:spacing w:afterLines="20" w:after="48" w:line="220" w:lineRule="exact"/>
        <w:ind w:left="567" w:right="28"/>
        <w:jc w:val="both"/>
        <w:rPr>
          <w:bCs/>
          <w:sz w:val="18"/>
          <w:szCs w:val="18"/>
          <w:lang w:val="en-HK" w:eastAsia="zh-TW"/>
        </w:rPr>
      </w:pPr>
      <w:r w:rsidRPr="00502D56">
        <w:rPr>
          <w:bCs/>
          <w:sz w:val="18"/>
          <w:szCs w:val="18"/>
          <w:lang w:val="en-HK"/>
        </w:rPr>
        <w:tab/>
        <w:t>§</w:t>
      </w:r>
      <w:r w:rsidRPr="00502D56">
        <w:rPr>
          <w:bCs/>
          <w:sz w:val="18"/>
          <w:szCs w:val="18"/>
          <w:lang w:val="en-HK" w:eastAsia="zh-TW"/>
        </w:rPr>
        <w:tab/>
      </w:r>
      <w:r w:rsidRPr="00502D56">
        <w:rPr>
          <w:bCs/>
          <w:sz w:val="18"/>
          <w:szCs w:val="18"/>
          <w:lang w:val="en-HK" w:eastAsia="zh-TW"/>
        </w:rPr>
        <w:tab/>
        <w:t xml:space="preserve">Change </w:t>
      </w:r>
      <w:r w:rsidR="00920425" w:rsidRPr="00502D56">
        <w:rPr>
          <w:bCs/>
          <w:sz w:val="18"/>
          <w:szCs w:val="18"/>
          <w:lang w:val="en-HK" w:eastAsia="zh-TW"/>
        </w:rPr>
        <w:t xml:space="preserve">within </w:t>
      </w:r>
      <w:r w:rsidR="00920425" w:rsidRPr="00502D56">
        <w:rPr>
          <w:rFonts w:hint="eastAsia"/>
          <w:bCs/>
          <w:sz w:val="18"/>
          <w:szCs w:val="18"/>
          <w:lang w:val="en-HK" w:eastAsia="zh-TW"/>
        </w:rPr>
        <w:t>±</w:t>
      </w:r>
      <w:r w:rsidRPr="00502D56">
        <w:rPr>
          <w:bCs/>
          <w:sz w:val="18"/>
          <w:szCs w:val="18"/>
          <w:lang w:val="en-HK" w:eastAsia="zh-TW"/>
        </w:rPr>
        <w:t>0.05%.</w:t>
      </w:r>
    </w:p>
    <w:p w14:paraId="2A14D22C" w14:textId="77777777" w:rsidR="00333603" w:rsidRPr="00502D56" w:rsidRDefault="00333603" w:rsidP="00333603">
      <w:pPr>
        <w:tabs>
          <w:tab w:val="left" w:pos="851"/>
          <w:tab w:val="left" w:pos="1418"/>
          <w:tab w:val="left" w:pos="2100"/>
        </w:tabs>
        <w:overflowPunct w:val="0"/>
        <w:snapToGrid w:val="0"/>
        <w:spacing w:line="220" w:lineRule="exact"/>
        <w:ind w:left="567" w:right="26" w:hanging="567"/>
        <w:jc w:val="both"/>
        <w:rPr>
          <w:bCs/>
          <w:sz w:val="18"/>
          <w:szCs w:val="18"/>
          <w:lang w:val="en-HK"/>
        </w:rPr>
      </w:pPr>
      <w:proofErr w:type="gramStart"/>
      <w:r w:rsidRPr="00502D56">
        <w:rPr>
          <w:bCs/>
          <w:sz w:val="18"/>
          <w:szCs w:val="18"/>
          <w:lang w:val="en-HK"/>
        </w:rPr>
        <w:t>Sources :</w:t>
      </w:r>
      <w:proofErr w:type="gramEnd"/>
      <w:r w:rsidRPr="00502D56">
        <w:rPr>
          <w:bCs/>
          <w:sz w:val="18"/>
          <w:szCs w:val="18"/>
          <w:lang w:val="en-HK"/>
        </w:rPr>
        <w:tab/>
        <w:t>Quarterly Survey of Employment and Vacancies, Census and Statistics Department.</w:t>
      </w:r>
    </w:p>
    <w:p w14:paraId="7BCFAB7C" w14:textId="77777777" w:rsidR="00333603" w:rsidRPr="00502D56" w:rsidRDefault="00333603" w:rsidP="00333603">
      <w:pPr>
        <w:tabs>
          <w:tab w:val="left" w:pos="567"/>
          <w:tab w:val="left" w:pos="851"/>
          <w:tab w:val="left" w:pos="2100"/>
        </w:tabs>
        <w:overflowPunct w:val="0"/>
        <w:snapToGrid w:val="0"/>
        <w:spacing w:line="220" w:lineRule="exact"/>
        <w:ind w:left="567" w:right="26" w:firstLine="142"/>
        <w:jc w:val="both"/>
        <w:rPr>
          <w:sz w:val="18"/>
          <w:szCs w:val="18"/>
          <w:lang w:val="en-HK" w:eastAsia="zh-TW"/>
        </w:rPr>
      </w:pPr>
      <w:r w:rsidRPr="00502D56">
        <w:rPr>
          <w:bCs/>
          <w:sz w:val="18"/>
          <w:szCs w:val="18"/>
          <w:lang w:val="en-HK"/>
        </w:rPr>
        <w:tab/>
        <w:t>Quarterly Employment Survey of Construction Sites, Census and Statistics Department.</w:t>
      </w:r>
    </w:p>
    <w:p w14:paraId="68F2BB84" w14:textId="2759FE31" w:rsidR="00333603" w:rsidRPr="00502D56" w:rsidRDefault="00333603" w:rsidP="00333603">
      <w:pPr>
        <w:tabs>
          <w:tab w:val="left" w:pos="1080"/>
        </w:tabs>
        <w:overflowPunct w:val="0"/>
        <w:spacing w:line="360" w:lineRule="exact"/>
        <w:ind w:right="28"/>
        <w:jc w:val="both"/>
        <w:rPr>
          <w:b/>
          <w:sz w:val="28"/>
          <w:szCs w:val="28"/>
          <w:lang w:val="en-HK" w:eastAsia="zh-TW"/>
        </w:rPr>
      </w:pPr>
      <w:r w:rsidRPr="00502D56">
        <w:rPr>
          <w:b/>
          <w:sz w:val="28"/>
          <w:szCs w:val="28"/>
          <w:lang w:val="en-HK"/>
        </w:rPr>
        <w:br w:type="page"/>
      </w:r>
      <w:r w:rsidRPr="00502D56">
        <w:rPr>
          <w:b/>
          <w:sz w:val="28"/>
          <w:szCs w:val="28"/>
          <w:lang w:val="en-HK" w:eastAsia="zh-TW"/>
        </w:rPr>
        <w:t>Vacancies</w:t>
      </w:r>
    </w:p>
    <w:p w14:paraId="4310A061" w14:textId="77777777" w:rsidR="00333603" w:rsidRPr="00502D56" w:rsidRDefault="00333603" w:rsidP="00333603">
      <w:pPr>
        <w:tabs>
          <w:tab w:val="left" w:pos="1080"/>
        </w:tabs>
        <w:overflowPunct w:val="0"/>
        <w:spacing w:line="340" w:lineRule="exact"/>
        <w:ind w:right="29"/>
        <w:jc w:val="both"/>
        <w:rPr>
          <w:sz w:val="28"/>
          <w:szCs w:val="28"/>
          <w:lang w:val="en-HK" w:eastAsia="zh-TW"/>
        </w:rPr>
      </w:pPr>
    </w:p>
    <w:p w14:paraId="6FE57284" w14:textId="2B227523" w:rsidR="00333603" w:rsidRPr="00502D56" w:rsidRDefault="000E4BB0" w:rsidP="00333603">
      <w:pPr>
        <w:tabs>
          <w:tab w:val="left" w:pos="1080"/>
        </w:tabs>
        <w:overflowPunct w:val="0"/>
        <w:spacing w:line="360" w:lineRule="exact"/>
        <w:ind w:right="28"/>
        <w:jc w:val="both"/>
        <w:rPr>
          <w:sz w:val="28"/>
        </w:rPr>
      </w:pPr>
      <w:r w:rsidRPr="00502D56">
        <w:rPr>
          <w:sz w:val="28"/>
          <w:szCs w:val="28"/>
          <w:lang w:val="en-HK" w:eastAsia="zh-TW"/>
        </w:rPr>
        <w:t>5</w:t>
      </w:r>
      <w:r w:rsidR="00333603" w:rsidRPr="00502D56">
        <w:rPr>
          <w:sz w:val="28"/>
          <w:szCs w:val="28"/>
          <w:lang w:val="en-HK" w:eastAsia="zh-TW"/>
        </w:rPr>
        <w:t>.12</w:t>
      </w:r>
      <w:r w:rsidR="00333603" w:rsidRPr="00502D56">
        <w:rPr>
          <w:sz w:val="28"/>
          <w:szCs w:val="28"/>
          <w:lang w:val="en-HK" w:eastAsia="zh-TW"/>
        </w:rPr>
        <w:tab/>
      </w:r>
      <w:r w:rsidR="00104953" w:rsidRPr="00502D56">
        <w:rPr>
          <w:sz w:val="28"/>
          <w:szCs w:val="28"/>
          <w:lang w:val="en-HK" w:eastAsia="zh-TW"/>
        </w:rPr>
        <w:t>P</w:t>
      </w:r>
      <w:r w:rsidR="00431A89" w:rsidRPr="00502D56">
        <w:rPr>
          <w:sz w:val="28"/>
          <w:szCs w:val="28"/>
          <w:lang w:val="en-HK" w:eastAsia="zh-TW"/>
        </w:rPr>
        <w:t xml:space="preserve">rivate sector vacancies </w:t>
      </w:r>
      <w:r w:rsidR="00FE6FAA" w:rsidRPr="00502D56">
        <w:rPr>
          <w:sz w:val="28"/>
          <w:szCs w:val="28"/>
          <w:lang w:val="en-HK" w:eastAsia="zh-TW"/>
        </w:rPr>
        <w:t xml:space="preserve">increased further </w:t>
      </w:r>
      <w:r w:rsidR="003028CF" w:rsidRPr="00502D56">
        <w:rPr>
          <w:sz w:val="28"/>
          <w:szCs w:val="28"/>
          <w:lang w:val="en-HK" w:eastAsia="zh-TW"/>
        </w:rPr>
        <w:t xml:space="preserve">by 3.9% </w:t>
      </w:r>
      <w:r w:rsidR="009B15BD" w:rsidRPr="00502D56">
        <w:rPr>
          <w:sz w:val="28"/>
          <w:szCs w:val="28"/>
          <w:lang w:val="en-HK" w:eastAsia="zh-TW"/>
        </w:rPr>
        <w:t>in December 2022</w:t>
      </w:r>
      <w:r w:rsidR="009B15BD">
        <w:rPr>
          <w:sz w:val="28"/>
          <w:szCs w:val="28"/>
          <w:lang w:val="en-HK" w:eastAsia="zh-TW"/>
        </w:rPr>
        <w:t xml:space="preserve"> </w:t>
      </w:r>
      <w:r w:rsidR="003028CF" w:rsidRPr="00502D56">
        <w:rPr>
          <w:sz w:val="28"/>
          <w:szCs w:val="28"/>
          <w:lang w:val="en-HK" w:eastAsia="zh-TW"/>
        </w:rPr>
        <w:t>over three months ago on a seasonally adjusted basis</w:t>
      </w:r>
      <w:r w:rsidR="009B15BD">
        <w:rPr>
          <w:sz w:val="28"/>
          <w:szCs w:val="28"/>
          <w:lang w:val="en-HK" w:eastAsia="zh-TW"/>
        </w:rPr>
        <w:t>.  Compared with a year ago, p</w:t>
      </w:r>
      <w:r w:rsidR="009B15BD" w:rsidRPr="00502D56">
        <w:rPr>
          <w:sz w:val="28"/>
          <w:szCs w:val="28"/>
          <w:lang w:val="en-HK" w:eastAsia="zh-TW"/>
        </w:rPr>
        <w:t xml:space="preserve">rivate sector vacancies </w:t>
      </w:r>
      <w:r w:rsidR="009B15BD">
        <w:rPr>
          <w:sz w:val="28"/>
          <w:szCs w:val="28"/>
          <w:lang w:val="en-HK" w:eastAsia="zh-TW"/>
        </w:rPr>
        <w:t>(not seasonally adjusted) increased by</w:t>
      </w:r>
      <w:r w:rsidR="00CB450E" w:rsidRPr="00502D56">
        <w:rPr>
          <w:sz w:val="28"/>
        </w:rPr>
        <w:t xml:space="preserve"> </w:t>
      </w:r>
      <w:r w:rsidR="00FE6FAA" w:rsidRPr="00502D56">
        <w:rPr>
          <w:sz w:val="28"/>
        </w:rPr>
        <w:t>20</w:t>
      </w:r>
      <w:r w:rsidR="00BD6CDC" w:rsidRPr="00502D56">
        <w:rPr>
          <w:sz w:val="28"/>
        </w:rPr>
        <w:t>.0</w:t>
      </w:r>
      <w:r w:rsidR="005E3708" w:rsidRPr="00502D56">
        <w:rPr>
          <w:sz w:val="28"/>
        </w:rPr>
        <w:t xml:space="preserve">% to </w:t>
      </w:r>
      <w:r w:rsidR="00F52B75" w:rsidRPr="00502D56">
        <w:rPr>
          <w:sz w:val="28"/>
          <w:szCs w:val="28"/>
          <w:lang w:val="en-HK" w:eastAsia="zh-TW"/>
        </w:rPr>
        <w:t>73 150</w:t>
      </w:r>
      <w:r w:rsidR="00431A89" w:rsidRPr="00502D56">
        <w:rPr>
          <w:sz w:val="28"/>
          <w:szCs w:val="28"/>
          <w:lang w:val="en-HK" w:eastAsia="zh-TW"/>
        </w:rPr>
        <w:t>.</w:t>
      </w:r>
    </w:p>
    <w:p w14:paraId="50672485" w14:textId="77777777" w:rsidR="00333603" w:rsidRPr="00502D56" w:rsidRDefault="00333603" w:rsidP="00333603">
      <w:pPr>
        <w:tabs>
          <w:tab w:val="left" w:pos="1080"/>
        </w:tabs>
        <w:overflowPunct w:val="0"/>
        <w:spacing w:line="360" w:lineRule="exact"/>
        <w:ind w:right="28"/>
        <w:jc w:val="both"/>
        <w:rPr>
          <w:b/>
          <w:sz w:val="28"/>
          <w:szCs w:val="28"/>
          <w:lang w:val="en-HK" w:eastAsia="zh-TW"/>
        </w:rPr>
      </w:pPr>
    </w:p>
    <w:p w14:paraId="1FF0D1D1" w14:textId="6A8240AB" w:rsidR="00333603" w:rsidRPr="00502D56" w:rsidRDefault="000E4BB0" w:rsidP="00333603">
      <w:pPr>
        <w:tabs>
          <w:tab w:val="left" w:pos="1080"/>
        </w:tabs>
        <w:overflowPunct w:val="0"/>
        <w:spacing w:line="360" w:lineRule="exact"/>
        <w:ind w:right="28"/>
        <w:jc w:val="both"/>
        <w:rPr>
          <w:sz w:val="28"/>
          <w:szCs w:val="28"/>
          <w:lang w:val="en-HK"/>
        </w:rPr>
      </w:pPr>
      <w:r w:rsidRPr="00502D56">
        <w:rPr>
          <w:sz w:val="28"/>
          <w:szCs w:val="28"/>
          <w:lang w:val="en-HK"/>
        </w:rPr>
        <w:t>5</w:t>
      </w:r>
      <w:r w:rsidR="00333603" w:rsidRPr="00502D56">
        <w:rPr>
          <w:sz w:val="28"/>
          <w:szCs w:val="28"/>
          <w:lang w:val="en-HK"/>
        </w:rPr>
        <w:t>.1</w:t>
      </w:r>
      <w:r w:rsidR="00333603" w:rsidRPr="00502D56">
        <w:rPr>
          <w:sz w:val="28"/>
          <w:szCs w:val="28"/>
          <w:lang w:val="en-HK" w:eastAsia="zh-TW"/>
        </w:rPr>
        <w:t>3</w:t>
      </w:r>
      <w:r w:rsidR="00333603" w:rsidRPr="00502D56">
        <w:rPr>
          <w:sz w:val="28"/>
          <w:szCs w:val="28"/>
          <w:lang w:val="en-HK"/>
        </w:rPr>
        <w:tab/>
      </w:r>
      <w:r w:rsidR="00104953" w:rsidRPr="00502D56">
        <w:rPr>
          <w:sz w:val="28"/>
          <w:szCs w:val="28"/>
          <w:lang w:val="en-HK"/>
        </w:rPr>
        <w:t xml:space="preserve">The number of </w:t>
      </w:r>
      <w:r w:rsidR="00117835" w:rsidRPr="00502D56">
        <w:rPr>
          <w:sz w:val="28"/>
          <w:szCs w:val="28"/>
          <w:lang w:val="en-HK"/>
        </w:rPr>
        <w:t xml:space="preserve">vacancies in various selected industries showed diverse movements </w:t>
      </w:r>
      <w:r w:rsidR="00104953" w:rsidRPr="00502D56">
        <w:rPr>
          <w:sz w:val="28"/>
          <w:szCs w:val="28"/>
          <w:lang w:val="en-HK"/>
        </w:rPr>
        <w:t xml:space="preserve">in December 2022 </w:t>
      </w:r>
      <w:r w:rsidR="00117835" w:rsidRPr="00502D56">
        <w:rPr>
          <w:sz w:val="28"/>
          <w:szCs w:val="28"/>
          <w:lang w:val="en-HK"/>
        </w:rPr>
        <w:t xml:space="preserve">when compared to the levels three months ago, but almost all of them were higher than the levels a year earlier.  </w:t>
      </w:r>
    </w:p>
    <w:p w14:paraId="74AE0E0C" w14:textId="77777777" w:rsidR="00333603" w:rsidRPr="00502D56" w:rsidRDefault="00333603" w:rsidP="00333603">
      <w:pPr>
        <w:tabs>
          <w:tab w:val="left" w:pos="1080"/>
        </w:tabs>
        <w:overflowPunct w:val="0"/>
        <w:spacing w:line="360" w:lineRule="exact"/>
        <w:ind w:right="28"/>
        <w:jc w:val="both"/>
        <w:rPr>
          <w:sz w:val="28"/>
          <w:szCs w:val="28"/>
          <w:lang w:val="en-HK"/>
        </w:rPr>
      </w:pPr>
    </w:p>
    <w:p w14:paraId="545DDB5E" w14:textId="4CF456B5" w:rsidR="00333603" w:rsidRDefault="000E4BB0" w:rsidP="00333603">
      <w:pPr>
        <w:tabs>
          <w:tab w:val="left" w:pos="1080"/>
        </w:tabs>
        <w:overflowPunct w:val="0"/>
        <w:spacing w:line="360" w:lineRule="exact"/>
        <w:ind w:right="28"/>
        <w:jc w:val="both"/>
        <w:rPr>
          <w:sz w:val="28"/>
          <w:szCs w:val="28"/>
          <w:lang w:val="en-HK"/>
        </w:rPr>
      </w:pPr>
      <w:r w:rsidRPr="00502D56">
        <w:rPr>
          <w:sz w:val="28"/>
          <w:szCs w:val="28"/>
          <w:lang w:val="en-HK"/>
        </w:rPr>
        <w:t>5</w:t>
      </w:r>
      <w:r w:rsidR="00333603" w:rsidRPr="00502D56">
        <w:rPr>
          <w:sz w:val="28"/>
          <w:szCs w:val="28"/>
          <w:lang w:val="en-HK"/>
        </w:rPr>
        <w:t>.1</w:t>
      </w:r>
      <w:r w:rsidR="00333603" w:rsidRPr="00502D56">
        <w:rPr>
          <w:sz w:val="28"/>
          <w:szCs w:val="28"/>
          <w:lang w:val="en-HK" w:eastAsia="zh-TW"/>
        </w:rPr>
        <w:t>4</w:t>
      </w:r>
      <w:r w:rsidR="00333603" w:rsidRPr="00502D56">
        <w:rPr>
          <w:sz w:val="28"/>
          <w:szCs w:val="28"/>
          <w:lang w:val="en-HK"/>
        </w:rPr>
        <w:tab/>
      </w:r>
      <w:r w:rsidR="00340B77" w:rsidRPr="00502D56">
        <w:rPr>
          <w:sz w:val="28"/>
          <w:szCs w:val="28"/>
          <w:lang w:val="en-HK"/>
        </w:rPr>
        <w:t xml:space="preserve">The </w:t>
      </w:r>
      <w:r w:rsidR="0012585F" w:rsidRPr="00502D56">
        <w:rPr>
          <w:sz w:val="28"/>
          <w:szCs w:val="28"/>
          <w:lang w:val="en-HK"/>
        </w:rPr>
        <w:t xml:space="preserve">manpower </w:t>
      </w:r>
      <w:r w:rsidR="005B5C35" w:rsidRPr="00502D56">
        <w:rPr>
          <w:sz w:val="28"/>
          <w:szCs w:val="28"/>
          <w:lang w:val="en-HK"/>
        </w:rPr>
        <w:t xml:space="preserve">balance </w:t>
      </w:r>
      <w:r w:rsidR="00654993" w:rsidRPr="00502D56">
        <w:rPr>
          <w:sz w:val="28"/>
          <w:szCs w:val="28"/>
          <w:lang w:val="en-HK"/>
        </w:rPr>
        <w:t xml:space="preserve">situation </w:t>
      </w:r>
      <w:r w:rsidR="007C5746" w:rsidRPr="00502D56">
        <w:rPr>
          <w:sz w:val="28"/>
          <w:szCs w:val="28"/>
          <w:lang w:val="en-HK"/>
        </w:rPr>
        <w:t xml:space="preserve">tightened </w:t>
      </w:r>
      <w:r w:rsidR="001C5214" w:rsidRPr="00502D56">
        <w:rPr>
          <w:sz w:val="28"/>
          <w:szCs w:val="28"/>
          <w:lang w:val="en-HK"/>
        </w:rPr>
        <w:t xml:space="preserve">further in December </w:t>
      </w:r>
      <w:r w:rsidR="005B5C35" w:rsidRPr="00502D56">
        <w:rPr>
          <w:sz w:val="28"/>
          <w:szCs w:val="28"/>
          <w:lang w:val="en-HK"/>
        </w:rPr>
        <w:t xml:space="preserve">2022.  </w:t>
      </w:r>
      <w:r w:rsidR="00D72C4E" w:rsidRPr="00502D56">
        <w:rPr>
          <w:sz w:val="28"/>
          <w:szCs w:val="28"/>
          <w:lang w:val="en-HK"/>
        </w:rPr>
        <w:t>T</w:t>
      </w:r>
      <w:r w:rsidR="0012585F" w:rsidRPr="00502D56">
        <w:rPr>
          <w:sz w:val="28"/>
          <w:szCs w:val="28"/>
          <w:lang w:val="en-HK"/>
        </w:rPr>
        <w:t xml:space="preserve">he ratio of job vacancies per 100 unemployed persons </w:t>
      </w:r>
      <w:r w:rsidR="00D72C4E" w:rsidRPr="00502D56">
        <w:rPr>
          <w:sz w:val="28"/>
          <w:szCs w:val="28"/>
          <w:lang w:val="en-HK"/>
        </w:rPr>
        <w:t xml:space="preserve">increased </w:t>
      </w:r>
      <w:r w:rsidR="00427956" w:rsidRPr="00502D56">
        <w:rPr>
          <w:sz w:val="28"/>
          <w:szCs w:val="28"/>
          <w:lang w:val="en-HK"/>
        </w:rPr>
        <w:t xml:space="preserve">further </w:t>
      </w:r>
      <w:r w:rsidR="005B3FBA" w:rsidRPr="00502D56">
        <w:rPr>
          <w:sz w:val="28"/>
          <w:szCs w:val="28"/>
          <w:lang w:val="en-HK"/>
        </w:rPr>
        <w:t xml:space="preserve">to </w:t>
      </w:r>
      <w:r w:rsidR="00427956" w:rsidRPr="00502D56">
        <w:rPr>
          <w:sz w:val="28"/>
          <w:szCs w:val="28"/>
          <w:lang w:val="en-HK"/>
        </w:rPr>
        <w:t>58</w:t>
      </w:r>
      <w:r w:rsidR="0012585F" w:rsidRPr="00502D56">
        <w:rPr>
          <w:sz w:val="28"/>
          <w:szCs w:val="28"/>
          <w:lang w:val="en-HK"/>
        </w:rPr>
        <w:t xml:space="preserve"> in </w:t>
      </w:r>
      <w:r w:rsidR="00427956" w:rsidRPr="00502D56">
        <w:rPr>
          <w:sz w:val="28"/>
          <w:szCs w:val="28"/>
          <w:lang w:val="en-HK"/>
        </w:rPr>
        <w:t>December</w:t>
      </w:r>
      <w:r w:rsidR="009B15BD">
        <w:rPr>
          <w:sz w:val="28"/>
          <w:szCs w:val="28"/>
          <w:lang w:val="en-HK"/>
        </w:rPr>
        <w:t xml:space="preserve"> from </w:t>
      </w:r>
      <w:r w:rsidR="009B15BD" w:rsidRPr="00502D56">
        <w:rPr>
          <w:sz w:val="28"/>
          <w:szCs w:val="28"/>
          <w:lang w:val="en-HK"/>
        </w:rPr>
        <w:t xml:space="preserve">48 </w:t>
      </w:r>
      <w:r w:rsidR="009B15BD">
        <w:rPr>
          <w:sz w:val="28"/>
          <w:szCs w:val="28"/>
          <w:lang w:val="en-HK"/>
        </w:rPr>
        <w:t>three months ago</w:t>
      </w:r>
      <w:r w:rsidR="0012585F" w:rsidRPr="00502D56">
        <w:rPr>
          <w:sz w:val="28"/>
          <w:szCs w:val="28"/>
          <w:lang w:val="en-HK"/>
        </w:rPr>
        <w:t xml:space="preserve">.  Manpower shortage situation </w:t>
      </w:r>
      <w:r w:rsidR="00EB2C0A" w:rsidRPr="00502D56">
        <w:rPr>
          <w:sz w:val="28"/>
          <w:szCs w:val="28"/>
          <w:lang w:val="en-HK"/>
        </w:rPr>
        <w:t>w</w:t>
      </w:r>
      <w:r w:rsidR="00935CCE" w:rsidRPr="00502D56">
        <w:rPr>
          <w:sz w:val="28"/>
          <w:szCs w:val="28"/>
          <w:lang w:val="en-HK"/>
        </w:rPr>
        <w:t>ere</w:t>
      </w:r>
      <w:r w:rsidR="00EB2C0A" w:rsidRPr="00502D56">
        <w:rPr>
          <w:sz w:val="28"/>
          <w:szCs w:val="28"/>
          <w:lang w:val="en-HK"/>
        </w:rPr>
        <w:t xml:space="preserve"> </w:t>
      </w:r>
      <w:r w:rsidR="008E5B93">
        <w:rPr>
          <w:sz w:val="28"/>
          <w:szCs w:val="28"/>
          <w:lang w:val="en-HK"/>
        </w:rPr>
        <w:t xml:space="preserve">particularly </w:t>
      </w:r>
      <w:r w:rsidR="0012585F" w:rsidRPr="00502D56">
        <w:rPr>
          <w:sz w:val="28"/>
          <w:szCs w:val="28"/>
          <w:lang w:val="en-HK"/>
        </w:rPr>
        <w:t xml:space="preserve">acute in the </w:t>
      </w:r>
      <w:r w:rsidR="00FD1B1F" w:rsidRPr="00502D56">
        <w:rPr>
          <w:sz w:val="28"/>
          <w:szCs w:val="28"/>
          <w:lang w:val="en-HK"/>
        </w:rPr>
        <w:t xml:space="preserve">residential care and social work services sector, the </w:t>
      </w:r>
      <w:r w:rsidR="0012585F" w:rsidRPr="00502D56">
        <w:rPr>
          <w:sz w:val="28"/>
          <w:szCs w:val="28"/>
          <w:lang w:val="en-HK"/>
        </w:rPr>
        <w:t>human health services sector</w:t>
      </w:r>
      <w:r w:rsidR="005E0469" w:rsidRPr="00502D56">
        <w:rPr>
          <w:sz w:val="28"/>
          <w:szCs w:val="28"/>
          <w:lang w:val="en-HK"/>
        </w:rPr>
        <w:t>,</w:t>
      </w:r>
      <w:r w:rsidR="0012585F" w:rsidRPr="00502D56">
        <w:rPr>
          <w:sz w:val="28"/>
          <w:szCs w:val="28"/>
          <w:lang w:val="en-HK"/>
        </w:rPr>
        <w:t xml:space="preserve"> </w:t>
      </w:r>
      <w:r w:rsidR="00EB2C0A" w:rsidRPr="00502D56">
        <w:rPr>
          <w:sz w:val="28"/>
          <w:szCs w:val="28"/>
          <w:lang w:val="en-HK"/>
        </w:rPr>
        <w:t xml:space="preserve">and the education sector, </w:t>
      </w:r>
      <w:r w:rsidR="005017ED" w:rsidRPr="00502D56">
        <w:rPr>
          <w:sz w:val="28"/>
          <w:szCs w:val="28"/>
          <w:lang w:val="en-HK"/>
        </w:rPr>
        <w:t xml:space="preserve">with </w:t>
      </w:r>
      <w:r w:rsidR="0012585F" w:rsidRPr="00502D56">
        <w:rPr>
          <w:sz w:val="28"/>
          <w:szCs w:val="28"/>
          <w:lang w:val="en-HK"/>
        </w:rPr>
        <w:t>the</w:t>
      </w:r>
      <w:r w:rsidR="006514F3" w:rsidRPr="00502D56">
        <w:rPr>
          <w:sz w:val="28"/>
          <w:szCs w:val="28"/>
          <w:lang w:val="en-HK"/>
        </w:rPr>
        <w:t>ir corresponding</w:t>
      </w:r>
      <w:r w:rsidR="0012585F" w:rsidRPr="00502D56">
        <w:rPr>
          <w:sz w:val="28"/>
          <w:szCs w:val="28"/>
          <w:lang w:val="en-HK"/>
        </w:rPr>
        <w:t xml:space="preserve"> ratios</w:t>
      </w:r>
      <w:r w:rsidR="00FD1B1F" w:rsidRPr="00502D56">
        <w:rPr>
          <w:sz w:val="28"/>
          <w:szCs w:val="28"/>
          <w:lang w:val="en-HK"/>
        </w:rPr>
        <w:t xml:space="preserve"> </w:t>
      </w:r>
      <w:r w:rsidR="006514F3" w:rsidRPr="00502D56">
        <w:rPr>
          <w:sz w:val="28"/>
          <w:szCs w:val="28"/>
          <w:lang w:val="en-HK"/>
        </w:rPr>
        <w:t xml:space="preserve">exceeding </w:t>
      </w:r>
      <w:r w:rsidR="00FD1B1F" w:rsidRPr="00502D56">
        <w:rPr>
          <w:sz w:val="28"/>
          <w:szCs w:val="28"/>
          <w:lang w:val="en-HK"/>
        </w:rPr>
        <w:t>200</w:t>
      </w:r>
      <w:r w:rsidR="0012585F" w:rsidRPr="00502D56">
        <w:rPr>
          <w:sz w:val="28"/>
          <w:szCs w:val="28"/>
          <w:lang w:val="en-HK"/>
        </w:rPr>
        <w:t>.</w:t>
      </w:r>
    </w:p>
    <w:p w14:paraId="267E7670" w14:textId="77777777" w:rsidR="009B15BD" w:rsidRPr="00502D56" w:rsidRDefault="009B15BD" w:rsidP="00333603">
      <w:pPr>
        <w:tabs>
          <w:tab w:val="left" w:pos="1080"/>
        </w:tabs>
        <w:overflowPunct w:val="0"/>
        <w:spacing w:line="360" w:lineRule="exact"/>
        <w:ind w:right="28"/>
        <w:jc w:val="both"/>
        <w:rPr>
          <w:sz w:val="28"/>
          <w:szCs w:val="28"/>
          <w:lang w:val="en-HK"/>
        </w:rPr>
      </w:pPr>
    </w:p>
    <w:p w14:paraId="2FB58C7A" w14:textId="77777777" w:rsidR="00333603" w:rsidRPr="00502D56" w:rsidRDefault="00333603" w:rsidP="00333603">
      <w:pPr>
        <w:tabs>
          <w:tab w:val="left" w:pos="1080"/>
        </w:tabs>
        <w:overflowPunct w:val="0"/>
        <w:spacing w:line="360" w:lineRule="exact"/>
        <w:ind w:right="28"/>
        <w:jc w:val="both"/>
        <w:rPr>
          <w:sz w:val="28"/>
          <w:szCs w:val="28"/>
          <w:lang w:val="en-HK" w:eastAsia="zh-TW"/>
        </w:rPr>
      </w:pPr>
    </w:p>
    <w:p w14:paraId="681DC30A" w14:textId="76A6116B" w:rsidR="00333603" w:rsidRPr="00502D56" w:rsidRDefault="00333603" w:rsidP="003628B2">
      <w:pPr>
        <w:tabs>
          <w:tab w:val="left" w:pos="1080"/>
        </w:tabs>
        <w:overflowPunct w:val="0"/>
        <w:spacing w:line="0" w:lineRule="atLeast"/>
        <w:ind w:right="28"/>
        <w:jc w:val="center"/>
        <w:rPr>
          <w:b/>
          <w:sz w:val="28"/>
          <w:lang w:val="en-HK"/>
        </w:rPr>
      </w:pPr>
      <w:r w:rsidRPr="00502D56">
        <w:rPr>
          <w:b/>
          <w:sz w:val="28"/>
          <w:lang w:val="en-HK"/>
        </w:rPr>
        <w:br w:type="page"/>
        <w:t xml:space="preserve">Table </w:t>
      </w:r>
      <w:proofErr w:type="gramStart"/>
      <w:r w:rsidR="00F47B24" w:rsidRPr="00502D56">
        <w:rPr>
          <w:b/>
          <w:sz w:val="28"/>
          <w:lang w:val="en-HK" w:eastAsia="zh-TW"/>
        </w:rPr>
        <w:t>5</w:t>
      </w:r>
      <w:r w:rsidRPr="00502D56">
        <w:rPr>
          <w:b/>
          <w:sz w:val="28"/>
          <w:lang w:val="en-HK"/>
        </w:rPr>
        <w:t>.</w:t>
      </w:r>
      <w:r w:rsidRPr="00502D56">
        <w:rPr>
          <w:b/>
          <w:sz w:val="28"/>
          <w:lang w:val="en-HK" w:eastAsia="zh-TW"/>
        </w:rPr>
        <w:t>8</w:t>
      </w:r>
      <w:r w:rsidRPr="00502D56">
        <w:rPr>
          <w:b/>
          <w:sz w:val="28"/>
          <w:lang w:val="en-HK"/>
        </w:rPr>
        <w:t xml:space="preserve"> :</w:t>
      </w:r>
      <w:proofErr w:type="gramEnd"/>
      <w:r w:rsidRPr="00502D56">
        <w:rPr>
          <w:b/>
          <w:sz w:val="28"/>
          <w:lang w:val="en-HK"/>
        </w:rPr>
        <w:t xml:space="preserve"> Vacancies by major economic sector</w:t>
      </w:r>
    </w:p>
    <w:tbl>
      <w:tblPr>
        <w:tblpPr w:leftFromText="180" w:rightFromText="180" w:vertAnchor="text" w:horzAnchor="margin" w:tblpX="-567" w:tblpY="191"/>
        <w:tblW w:w="10064" w:type="dxa"/>
        <w:tblLayout w:type="fixed"/>
        <w:tblLook w:val="0000" w:firstRow="0" w:lastRow="0" w:firstColumn="0" w:lastColumn="0" w:noHBand="0" w:noVBand="0"/>
      </w:tblPr>
      <w:tblGrid>
        <w:gridCol w:w="2126"/>
        <w:gridCol w:w="793"/>
        <w:gridCol w:w="794"/>
        <w:gridCol w:w="794"/>
        <w:gridCol w:w="793"/>
        <w:gridCol w:w="795"/>
        <w:gridCol w:w="794"/>
        <w:gridCol w:w="793"/>
        <w:gridCol w:w="794"/>
        <w:gridCol w:w="794"/>
        <w:gridCol w:w="794"/>
      </w:tblGrid>
      <w:tr w:rsidR="00A30D9A" w:rsidRPr="00502D56" w14:paraId="3C845A38" w14:textId="77777777" w:rsidTr="000B74C7">
        <w:trPr>
          <w:trHeight w:val="284"/>
        </w:trPr>
        <w:tc>
          <w:tcPr>
            <w:tcW w:w="2126" w:type="dxa"/>
            <w:shd w:val="clear" w:color="auto" w:fill="auto"/>
          </w:tcPr>
          <w:p w14:paraId="2377AA2C" w14:textId="77777777" w:rsidR="00A30D9A" w:rsidRPr="00502D56" w:rsidRDefault="00A30D9A" w:rsidP="00BB283D">
            <w:pPr>
              <w:pStyle w:val="8"/>
              <w:tabs>
                <w:tab w:val="left" w:pos="252"/>
                <w:tab w:val="left" w:pos="7470"/>
                <w:tab w:val="left" w:pos="8064"/>
              </w:tabs>
              <w:overflowPunct w:val="0"/>
              <w:snapToGrid w:val="0"/>
              <w:spacing w:line="180" w:lineRule="exact"/>
              <w:ind w:left="960"/>
              <w:rPr>
                <w:bCs/>
                <w:sz w:val="20"/>
                <w:szCs w:val="20"/>
              </w:rPr>
            </w:pPr>
          </w:p>
        </w:tc>
        <w:tc>
          <w:tcPr>
            <w:tcW w:w="3969" w:type="dxa"/>
            <w:gridSpan w:val="5"/>
            <w:shd w:val="clear" w:color="auto" w:fill="auto"/>
            <w:vAlign w:val="center"/>
          </w:tcPr>
          <w:p w14:paraId="2DC87D00" w14:textId="0730356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u w:val="single"/>
              </w:rPr>
            </w:pPr>
            <w:r w:rsidRPr="00502D56">
              <w:rPr>
                <w:bCs/>
                <w:sz w:val="20"/>
                <w:u w:val="single"/>
              </w:rPr>
              <w:t>2021</w:t>
            </w:r>
          </w:p>
        </w:tc>
        <w:tc>
          <w:tcPr>
            <w:tcW w:w="3969" w:type="dxa"/>
            <w:gridSpan w:val="5"/>
            <w:shd w:val="clear" w:color="auto" w:fill="auto"/>
            <w:vAlign w:val="center"/>
          </w:tcPr>
          <w:p w14:paraId="528B8847" w14:textId="4C9819BE" w:rsidR="00A30D9A" w:rsidRPr="00502D56" w:rsidRDefault="00A30D9A" w:rsidP="00BB283D">
            <w:pPr>
              <w:pStyle w:val="af4"/>
              <w:tabs>
                <w:tab w:val="left" w:pos="452"/>
                <w:tab w:val="decimal" w:pos="6440"/>
                <w:tab w:val="decimal" w:pos="6860"/>
              </w:tabs>
              <w:snapToGrid w:val="0"/>
              <w:spacing w:line="180" w:lineRule="exact"/>
              <w:ind w:left="-64"/>
              <w:jc w:val="center"/>
              <w:rPr>
                <w:bCs/>
                <w:sz w:val="20"/>
                <w:u w:val="single"/>
              </w:rPr>
            </w:pPr>
            <w:r w:rsidRPr="00502D56">
              <w:rPr>
                <w:bCs/>
                <w:sz w:val="20"/>
                <w:u w:val="single"/>
              </w:rPr>
              <w:t>2022</w:t>
            </w:r>
          </w:p>
        </w:tc>
      </w:tr>
      <w:tr w:rsidR="00A30D9A" w:rsidRPr="00502D56" w14:paraId="4EC77051" w14:textId="77777777" w:rsidTr="004719D8">
        <w:trPr>
          <w:trHeight w:hRule="exact" w:val="57"/>
        </w:trPr>
        <w:tc>
          <w:tcPr>
            <w:tcW w:w="2126" w:type="dxa"/>
            <w:shd w:val="clear" w:color="auto" w:fill="auto"/>
          </w:tcPr>
          <w:p w14:paraId="141967E9" w14:textId="77777777" w:rsidR="00A30D9A" w:rsidRPr="00502D56" w:rsidRDefault="00A30D9A" w:rsidP="00BB283D">
            <w:pPr>
              <w:pStyle w:val="8"/>
              <w:tabs>
                <w:tab w:val="left" w:pos="252"/>
                <w:tab w:val="left" w:pos="7470"/>
                <w:tab w:val="left" w:pos="8064"/>
              </w:tabs>
              <w:overflowPunct w:val="0"/>
              <w:snapToGrid w:val="0"/>
              <w:spacing w:line="180" w:lineRule="exact"/>
              <w:ind w:left="960"/>
              <w:rPr>
                <w:bCs/>
                <w:sz w:val="20"/>
                <w:szCs w:val="20"/>
              </w:rPr>
            </w:pPr>
          </w:p>
        </w:tc>
        <w:tc>
          <w:tcPr>
            <w:tcW w:w="793" w:type="dxa"/>
            <w:shd w:val="clear" w:color="auto" w:fill="auto"/>
            <w:vAlign w:val="bottom"/>
          </w:tcPr>
          <w:p w14:paraId="2DB41F9A" w14:textId="77777777" w:rsidR="00A30D9A" w:rsidRPr="00502D56" w:rsidRDefault="00A30D9A" w:rsidP="00BB283D">
            <w:pPr>
              <w:pStyle w:val="af4"/>
              <w:tabs>
                <w:tab w:val="left" w:pos="452"/>
                <w:tab w:val="decimal" w:pos="6440"/>
                <w:tab w:val="decimal" w:pos="6860"/>
              </w:tabs>
              <w:snapToGrid w:val="0"/>
              <w:spacing w:line="180" w:lineRule="exact"/>
              <w:ind w:left="-64"/>
              <w:jc w:val="right"/>
              <w:rPr>
                <w:bCs/>
                <w:sz w:val="20"/>
              </w:rPr>
            </w:pPr>
          </w:p>
        </w:tc>
        <w:tc>
          <w:tcPr>
            <w:tcW w:w="794" w:type="dxa"/>
            <w:shd w:val="clear" w:color="auto" w:fill="auto"/>
            <w:vAlign w:val="center"/>
          </w:tcPr>
          <w:p w14:paraId="722D1522"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vAlign w:val="center"/>
          </w:tcPr>
          <w:p w14:paraId="4690B06A"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3" w:type="dxa"/>
            <w:shd w:val="clear" w:color="auto" w:fill="auto"/>
            <w:vAlign w:val="center"/>
          </w:tcPr>
          <w:p w14:paraId="37CC9E1C"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5" w:type="dxa"/>
            <w:shd w:val="clear" w:color="auto" w:fill="auto"/>
            <w:vAlign w:val="center"/>
          </w:tcPr>
          <w:p w14:paraId="3FDA7C93"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vAlign w:val="center"/>
          </w:tcPr>
          <w:p w14:paraId="3BE9FC87"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3" w:type="dxa"/>
            <w:shd w:val="clear" w:color="auto" w:fill="auto"/>
            <w:vAlign w:val="center"/>
          </w:tcPr>
          <w:p w14:paraId="1A899AD1"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vAlign w:val="center"/>
          </w:tcPr>
          <w:p w14:paraId="2C04FA40"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c>
          <w:tcPr>
            <w:tcW w:w="794" w:type="dxa"/>
          </w:tcPr>
          <w:p w14:paraId="5601372D"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c>
          <w:tcPr>
            <w:tcW w:w="794" w:type="dxa"/>
          </w:tcPr>
          <w:p w14:paraId="07AE8F98"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r>
      <w:tr w:rsidR="00A30D9A" w:rsidRPr="00502D56" w14:paraId="0B42AF58" w14:textId="77777777" w:rsidTr="00DB2970">
        <w:tc>
          <w:tcPr>
            <w:tcW w:w="2126" w:type="dxa"/>
            <w:shd w:val="clear" w:color="auto" w:fill="auto"/>
          </w:tcPr>
          <w:p w14:paraId="1F33CC99" w14:textId="77777777" w:rsidR="00A30D9A" w:rsidRPr="00502D56" w:rsidRDefault="00A30D9A" w:rsidP="00BB283D">
            <w:pPr>
              <w:pStyle w:val="8"/>
              <w:tabs>
                <w:tab w:val="left" w:pos="252"/>
                <w:tab w:val="left" w:pos="7470"/>
                <w:tab w:val="left" w:pos="8064"/>
              </w:tabs>
              <w:overflowPunct w:val="0"/>
              <w:snapToGrid w:val="0"/>
              <w:spacing w:line="180" w:lineRule="exact"/>
              <w:ind w:left="960"/>
              <w:rPr>
                <w:bCs/>
                <w:sz w:val="20"/>
                <w:szCs w:val="20"/>
              </w:rPr>
            </w:pPr>
          </w:p>
        </w:tc>
        <w:tc>
          <w:tcPr>
            <w:tcW w:w="793" w:type="dxa"/>
            <w:shd w:val="clear" w:color="auto" w:fill="auto"/>
            <w:vAlign w:val="bottom"/>
          </w:tcPr>
          <w:p w14:paraId="213CC41A" w14:textId="72C57F07" w:rsidR="00A30D9A" w:rsidRPr="00502D56" w:rsidRDefault="00A30D9A" w:rsidP="00BB283D">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794" w:type="dxa"/>
            <w:shd w:val="clear" w:color="auto" w:fill="auto"/>
            <w:vAlign w:val="center"/>
          </w:tcPr>
          <w:p w14:paraId="333BEDF7"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vAlign w:val="center"/>
          </w:tcPr>
          <w:p w14:paraId="1D24F260"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3" w:type="dxa"/>
            <w:shd w:val="clear" w:color="auto" w:fill="auto"/>
            <w:vAlign w:val="center"/>
          </w:tcPr>
          <w:p w14:paraId="2D7317F4"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5" w:type="dxa"/>
            <w:shd w:val="clear" w:color="auto" w:fill="auto"/>
            <w:vAlign w:val="center"/>
          </w:tcPr>
          <w:p w14:paraId="336AC5A1"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vAlign w:val="bottom"/>
          </w:tcPr>
          <w:p w14:paraId="222C9119" w14:textId="6B94DB1F" w:rsidR="00A30D9A" w:rsidRPr="00502D56" w:rsidRDefault="00A30D9A" w:rsidP="00BB283D">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793" w:type="dxa"/>
            <w:shd w:val="clear" w:color="auto" w:fill="auto"/>
            <w:vAlign w:val="center"/>
          </w:tcPr>
          <w:p w14:paraId="22C73D3B"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vAlign w:val="center"/>
          </w:tcPr>
          <w:p w14:paraId="5084CF68"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c>
          <w:tcPr>
            <w:tcW w:w="794" w:type="dxa"/>
          </w:tcPr>
          <w:p w14:paraId="1215B3DB"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c>
          <w:tcPr>
            <w:tcW w:w="794" w:type="dxa"/>
          </w:tcPr>
          <w:p w14:paraId="65A1A1B0"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r>
      <w:tr w:rsidR="00A30D9A" w:rsidRPr="00502D56" w14:paraId="5837864E" w14:textId="24458C75" w:rsidTr="00DB2970">
        <w:trPr>
          <w:trHeight w:val="251"/>
        </w:trPr>
        <w:tc>
          <w:tcPr>
            <w:tcW w:w="2126" w:type="dxa"/>
            <w:shd w:val="clear" w:color="auto" w:fill="auto"/>
          </w:tcPr>
          <w:p w14:paraId="0C198C8D" w14:textId="77777777" w:rsidR="00A30D9A" w:rsidRPr="00502D56" w:rsidRDefault="00A30D9A" w:rsidP="00BB283D">
            <w:pPr>
              <w:pStyle w:val="8"/>
              <w:tabs>
                <w:tab w:val="left" w:pos="252"/>
                <w:tab w:val="left" w:pos="7470"/>
                <w:tab w:val="left" w:pos="8064"/>
              </w:tabs>
              <w:overflowPunct w:val="0"/>
              <w:snapToGrid w:val="0"/>
              <w:spacing w:line="180" w:lineRule="exact"/>
              <w:ind w:left="960"/>
              <w:rPr>
                <w:bCs/>
                <w:sz w:val="20"/>
                <w:szCs w:val="20"/>
                <w:u w:val="single"/>
              </w:rPr>
            </w:pPr>
          </w:p>
        </w:tc>
        <w:tc>
          <w:tcPr>
            <w:tcW w:w="793" w:type="dxa"/>
            <w:shd w:val="clear" w:color="auto" w:fill="auto"/>
            <w:vAlign w:val="center"/>
          </w:tcPr>
          <w:p w14:paraId="4B31B3EC" w14:textId="77777777" w:rsidR="00A30D9A" w:rsidRPr="00502D56" w:rsidRDefault="00A30D9A" w:rsidP="00BB283D">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average</w:t>
            </w:r>
          </w:p>
        </w:tc>
        <w:tc>
          <w:tcPr>
            <w:tcW w:w="794" w:type="dxa"/>
            <w:shd w:val="clear" w:color="auto" w:fill="auto"/>
            <w:vAlign w:val="center"/>
          </w:tcPr>
          <w:p w14:paraId="4CD02F23" w14:textId="77777777" w:rsidR="00A30D9A" w:rsidRPr="00502D56" w:rsidRDefault="00A30D9A" w:rsidP="00BB283D">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794" w:type="dxa"/>
            <w:shd w:val="clear" w:color="auto" w:fill="auto"/>
            <w:vAlign w:val="center"/>
          </w:tcPr>
          <w:p w14:paraId="69AD39B7" w14:textId="77777777" w:rsidR="00A30D9A" w:rsidRPr="00502D56" w:rsidRDefault="00A30D9A" w:rsidP="00BB283D">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Jun</w:t>
            </w:r>
          </w:p>
        </w:tc>
        <w:tc>
          <w:tcPr>
            <w:tcW w:w="793" w:type="dxa"/>
            <w:shd w:val="clear" w:color="auto" w:fill="auto"/>
            <w:vAlign w:val="center"/>
          </w:tcPr>
          <w:p w14:paraId="358BFFD1" w14:textId="77777777" w:rsidR="00A30D9A" w:rsidRPr="00502D56" w:rsidRDefault="00A30D9A" w:rsidP="00BB283D">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Sep</w:t>
            </w:r>
          </w:p>
        </w:tc>
        <w:tc>
          <w:tcPr>
            <w:tcW w:w="795" w:type="dxa"/>
            <w:shd w:val="clear" w:color="auto" w:fill="auto"/>
            <w:vAlign w:val="center"/>
          </w:tcPr>
          <w:p w14:paraId="56E1C2B3" w14:textId="77777777" w:rsidR="00A30D9A" w:rsidRPr="00502D56" w:rsidRDefault="00A30D9A" w:rsidP="00BB283D">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c>
          <w:tcPr>
            <w:tcW w:w="794" w:type="dxa"/>
            <w:shd w:val="clear" w:color="auto" w:fill="auto"/>
            <w:vAlign w:val="center"/>
          </w:tcPr>
          <w:p w14:paraId="2DF73BB3" w14:textId="519A4AB8" w:rsidR="00A30D9A" w:rsidRPr="00502D56" w:rsidRDefault="00A30D9A" w:rsidP="00BB283D">
            <w:pPr>
              <w:pStyle w:val="af4"/>
              <w:tabs>
                <w:tab w:val="left" w:pos="452"/>
                <w:tab w:val="decimal" w:pos="6440"/>
                <w:tab w:val="decimal" w:pos="6860"/>
              </w:tabs>
              <w:snapToGrid w:val="0"/>
              <w:spacing w:line="180" w:lineRule="exact"/>
              <w:ind w:left="-64"/>
              <w:jc w:val="right"/>
              <w:rPr>
                <w:bCs/>
                <w:sz w:val="20"/>
              </w:rPr>
            </w:pPr>
            <w:r w:rsidRPr="00502D56">
              <w:rPr>
                <w:bCs/>
                <w:sz w:val="20"/>
                <w:u w:val="single"/>
              </w:rPr>
              <w:t>average</w:t>
            </w:r>
          </w:p>
        </w:tc>
        <w:tc>
          <w:tcPr>
            <w:tcW w:w="793" w:type="dxa"/>
            <w:shd w:val="clear" w:color="auto" w:fill="auto"/>
            <w:vAlign w:val="center"/>
          </w:tcPr>
          <w:p w14:paraId="00BA005F" w14:textId="79799A64" w:rsidR="00A30D9A" w:rsidRPr="00502D56" w:rsidRDefault="00A30D9A" w:rsidP="00BB283D">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794" w:type="dxa"/>
            <w:shd w:val="clear" w:color="auto" w:fill="auto"/>
            <w:vAlign w:val="center"/>
          </w:tcPr>
          <w:p w14:paraId="7AACF4C8" w14:textId="4924DBB9" w:rsidR="00A30D9A" w:rsidRPr="00502D56" w:rsidRDefault="00A30D9A" w:rsidP="00BB283D">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Jun</w:t>
            </w:r>
          </w:p>
        </w:tc>
        <w:tc>
          <w:tcPr>
            <w:tcW w:w="794" w:type="dxa"/>
            <w:vAlign w:val="center"/>
          </w:tcPr>
          <w:p w14:paraId="2A1DD48D" w14:textId="260E298A" w:rsidR="00A30D9A" w:rsidRPr="00502D56" w:rsidRDefault="00A30D9A" w:rsidP="00BB283D">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Sep</w:t>
            </w:r>
          </w:p>
        </w:tc>
        <w:tc>
          <w:tcPr>
            <w:tcW w:w="794" w:type="dxa"/>
            <w:vAlign w:val="center"/>
          </w:tcPr>
          <w:p w14:paraId="2190F3B3" w14:textId="56BEF91C" w:rsidR="00A30D9A" w:rsidRPr="00502D56" w:rsidRDefault="00A30D9A" w:rsidP="00BB283D">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r>
      <w:tr w:rsidR="00A30D9A" w:rsidRPr="00502D56" w14:paraId="36D0CF70" w14:textId="3AC9B421" w:rsidTr="004719D8">
        <w:trPr>
          <w:trHeight w:hRule="exact" w:val="57"/>
        </w:trPr>
        <w:tc>
          <w:tcPr>
            <w:tcW w:w="2126" w:type="dxa"/>
            <w:shd w:val="clear" w:color="auto" w:fill="auto"/>
          </w:tcPr>
          <w:p w14:paraId="6528480F" w14:textId="77777777" w:rsidR="00A30D9A" w:rsidRPr="00502D56" w:rsidRDefault="00A30D9A" w:rsidP="00BB283D">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793" w:type="dxa"/>
            <w:shd w:val="clear" w:color="auto" w:fill="auto"/>
          </w:tcPr>
          <w:p w14:paraId="55614C9A"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tcPr>
          <w:p w14:paraId="10C49208"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tcPr>
          <w:p w14:paraId="6022E777"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3" w:type="dxa"/>
            <w:shd w:val="clear" w:color="auto" w:fill="auto"/>
          </w:tcPr>
          <w:p w14:paraId="3616A0AA"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5" w:type="dxa"/>
            <w:shd w:val="clear" w:color="auto" w:fill="auto"/>
          </w:tcPr>
          <w:p w14:paraId="1D1E6AD5" w14:textId="77777777" w:rsidR="00A30D9A" w:rsidRPr="00502D56" w:rsidRDefault="00A30D9A" w:rsidP="00BB283D">
            <w:pPr>
              <w:pStyle w:val="af4"/>
              <w:tabs>
                <w:tab w:val="left" w:pos="452"/>
                <w:tab w:val="decimal" w:pos="6440"/>
                <w:tab w:val="decimal" w:pos="6860"/>
              </w:tabs>
              <w:snapToGrid w:val="0"/>
              <w:spacing w:line="180" w:lineRule="exact"/>
              <w:ind w:left="-64" w:right="-108"/>
              <w:jc w:val="center"/>
              <w:rPr>
                <w:bCs/>
                <w:sz w:val="20"/>
              </w:rPr>
            </w:pPr>
          </w:p>
        </w:tc>
        <w:tc>
          <w:tcPr>
            <w:tcW w:w="794" w:type="dxa"/>
            <w:shd w:val="clear" w:color="auto" w:fill="auto"/>
          </w:tcPr>
          <w:p w14:paraId="32F53563" w14:textId="77777777" w:rsidR="00A30D9A" w:rsidRPr="00502D56" w:rsidRDefault="00A30D9A" w:rsidP="00BB283D">
            <w:pPr>
              <w:pStyle w:val="af4"/>
              <w:tabs>
                <w:tab w:val="left" w:pos="452"/>
                <w:tab w:val="decimal" w:pos="6440"/>
                <w:tab w:val="decimal" w:pos="6860"/>
              </w:tabs>
              <w:snapToGrid w:val="0"/>
              <w:spacing w:line="180" w:lineRule="exact"/>
              <w:ind w:left="-64" w:right="-72"/>
              <w:jc w:val="center"/>
              <w:rPr>
                <w:bCs/>
                <w:sz w:val="20"/>
              </w:rPr>
            </w:pPr>
          </w:p>
        </w:tc>
        <w:tc>
          <w:tcPr>
            <w:tcW w:w="793" w:type="dxa"/>
            <w:shd w:val="clear" w:color="auto" w:fill="auto"/>
          </w:tcPr>
          <w:p w14:paraId="040DDFCD"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c>
          <w:tcPr>
            <w:tcW w:w="794" w:type="dxa"/>
            <w:shd w:val="clear" w:color="auto" w:fill="auto"/>
          </w:tcPr>
          <w:p w14:paraId="234F5DDE"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c>
          <w:tcPr>
            <w:tcW w:w="794" w:type="dxa"/>
          </w:tcPr>
          <w:p w14:paraId="3FFE4F82"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c>
          <w:tcPr>
            <w:tcW w:w="794" w:type="dxa"/>
          </w:tcPr>
          <w:p w14:paraId="0178E0D5" w14:textId="77777777" w:rsidR="00A30D9A" w:rsidRPr="00502D56" w:rsidRDefault="00A30D9A" w:rsidP="00BB283D">
            <w:pPr>
              <w:pStyle w:val="af4"/>
              <w:tabs>
                <w:tab w:val="left" w:pos="452"/>
                <w:tab w:val="decimal" w:pos="6440"/>
                <w:tab w:val="decimal" w:pos="6860"/>
              </w:tabs>
              <w:snapToGrid w:val="0"/>
              <w:spacing w:line="180" w:lineRule="exact"/>
              <w:ind w:left="-64"/>
              <w:jc w:val="center"/>
              <w:rPr>
                <w:bCs/>
                <w:sz w:val="20"/>
              </w:rPr>
            </w:pPr>
          </w:p>
        </w:tc>
      </w:tr>
      <w:tr w:rsidR="00A30D9A" w:rsidRPr="00502D56" w14:paraId="782E9938" w14:textId="72B16D91" w:rsidTr="00DB2970">
        <w:tc>
          <w:tcPr>
            <w:tcW w:w="2126" w:type="dxa"/>
            <w:shd w:val="clear" w:color="auto" w:fill="auto"/>
          </w:tcPr>
          <w:p w14:paraId="03B2C199"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 xml:space="preserve">Import/export trade       and wholesale </w:t>
            </w:r>
          </w:p>
        </w:tc>
        <w:tc>
          <w:tcPr>
            <w:tcW w:w="793" w:type="dxa"/>
            <w:shd w:val="clear" w:color="auto" w:fill="auto"/>
          </w:tcPr>
          <w:p w14:paraId="7BB9D01D"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3 880</w:t>
            </w:r>
          </w:p>
          <w:p w14:paraId="2271D7F5"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(12.4)</w:t>
            </w:r>
          </w:p>
        </w:tc>
        <w:tc>
          <w:tcPr>
            <w:tcW w:w="794" w:type="dxa"/>
            <w:shd w:val="clear" w:color="auto" w:fill="auto"/>
          </w:tcPr>
          <w:p w14:paraId="04768961"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3 510</w:t>
            </w:r>
          </w:p>
          <w:p w14:paraId="52810AA1"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(-13.9)</w:t>
            </w:r>
          </w:p>
        </w:tc>
        <w:tc>
          <w:tcPr>
            <w:tcW w:w="794" w:type="dxa"/>
            <w:shd w:val="clear" w:color="auto" w:fill="auto"/>
          </w:tcPr>
          <w:p w14:paraId="3B81ABC3"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3 840</w:t>
            </w:r>
          </w:p>
          <w:p w14:paraId="78A7398B"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(4.8)</w:t>
            </w:r>
          </w:p>
        </w:tc>
        <w:tc>
          <w:tcPr>
            <w:tcW w:w="793" w:type="dxa"/>
            <w:shd w:val="clear" w:color="auto" w:fill="auto"/>
          </w:tcPr>
          <w:p w14:paraId="4257844E"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4 070</w:t>
            </w:r>
          </w:p>
          <w:p w14:paraId="327B7316"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(27.9)</w:t>
            </w:r>
          </w:p>
        </w:tc>
        <w:tc>
          <w:tcPr>
            <w:tcW w:w="795" w:type="dxa"/>
            <w:shd w:val="clear" w:color="auto" w:fill="auto"/>
          </w:tcPr>
          <w:p w14:paraId="44FAE929"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4 090</w:t>
            </w:r>
          </w:p>
          <w:p w14:paraId="68CF9F63"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(41.9)</w:t>
            </w:r>
          </w:p>
        </w:tc>
        <w:tc>
          <w:tcPr>
            <w:tcW w:w="794" w:type="dxa"/>
            <w:shd w:val="clear" w:color="auto" w:fill="auto"/>
          </w:tcPr>
          <w:p w14:paraId="757C9E4D"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3 740</w:t>
            </w:r>
          </w:p>
          <w:p w14:paraId="460DE9D3" w14:textId="06A94FA6" w:rsidR="004B3BF3"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(-3.7)</w:t>
            </w:r>
          </w:p>
        </w:tc>
        <w:tc>
          <w:tcPr>
            <w:tcW w:w="793" w:type="dxa"/>
            <w:shd w:val="clear" w:color="auto" w:fill="auto"/>
          </w:tcPr>
          <w:p w14:paraId="085C6B1A"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2 920</w:t>
            </w:r>
          </w:p>
          <w:p w14:paraId="31C8E22B" w14:textId="5C85815C"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(-16.9)</w:t>
            </w:r>
          </w:p>
        </w:tc>
        <w:tc>
          <w:tcPr>
            <w:tcW w:w="794" w:type="dxa"/>
            <w:shd w:val="clear" w:color="auto" w:fill="auto"/>
          </w:tcPr>
          <w:p w14:paraId="08C09A1D"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3 600</w:t>
            </w:r>
          </w:p>
          <w:p w14:paraId="4FEAA7A7" w14:textId="5FE50F65" w:rsidR="00A30D9A" w:rsidRPr="00502D56" w:rsidRDefault="00A30D9A" w:rsidP="00BB283D">
            <w:pPr>
              <w:tabs>
                <w:tab w:val="decimal" w:pos="384"/>
              </w:tabs>
              <w:overflowPunct w:val="0"/>
              <w:spacing w:line="220" w:lineRule="exact"/>
              <w:ind w:left="-10" w:hanging="100"/>
              <w:jc w:val="right"/>
              <w:rPr>
                <w:bCs/>
                <w:sz w:val="20"/>
                <w:szCs w:val="20"/>
              </w:rPr>
            </w:pPr>
            <w:r w:rsidRPr="00502D56">
              <w:rPr>
                <w:bCs/>
                <w:sz w:val="20"/>
                <w:szCs w:val="20"/>
                <w:lang w:eastAsia="zh-TW"/>
              </w:rPr>
              <w:t>(-6.3)</w:t>
            </w:r>
          </w:p>
        </w:tc>
        <w:tc>
          <w:tcPr>
            <w:tcW w:w="794" w:type="dxa"/>
          </w:tcPr>
          <w:p w14:paraId="718C6CC1"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4 110</w:t>
            </w:r>
          </w:p>
          <w:p w14:paraId="329943C8" w14:textId="33352ADD"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(1.0)</w:t>
            </w:r>
          </w:p>
        </w:tc>
        <w:tc>
          <w:tcPr>
            <w:tcW w:w="794" w:type="dxa"/>
          </w:tcPr>
          <w:p w14:paraId="41497AF8" w14:textId="77777777" w:rsidR="00A30D9A" w:rsidRPr="00502D56" w:rsidRDefault="003C75E4"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4 310</w:t>
            </w:r>
          </w:p>
          <w:p w14:paraId="1F7AE518" w14:textId="70DEDCD6" w:rsidR="003C75E4" w:rsidRPr="00502D56" w:rsidRDefault="003C75E4"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(5.5)</w:t>
            </w:r>
          </w:p>
        </w:tc>
      </w:tr>
      <w:tr w:rsidR="00A30D9A" w:rsidRPr="00502D56" w14:paraId="791624D5" w14:textId="72DA7F1D" w:rsidTr="00DB2970">
        <w:trPr>
          <w:trHeight w:val="333"/>
        </w:trPr>
        <w:tc>
          <w:tcPr>
            <w:tcW w:w="2126" w:type="dxa"/>
            <w:shd w:val="clear" w:color="auto" w:fill="auto"/>
            <w:vAlign w:val="center"/>
          </w:tcPr>
          <w:p w14:paraId="7360618C" w14:textId="53EB0D2B"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i/>
                <w:sz w:val="20"/>
                <w:szCs w:val="20"/>
              </w:rPr>
            </w:pPr>
            <w:r w:rsidRPr="00502D56">
              <w:rPr>
                <w:bCs/>
                <w:i/>
                <w:sz w:val="20"/>
                <w:szCs w:val="20"/>
              </w:rPr>
              <w:t>of which:</w:t>
            </w:r>
          </w:p>
        </w:tc>
        <w:tc>
          <w:tcPr>
            <w:tcW w:w="793" w:type="dxa"/>
            <w:shd w:val="clear" w:color="auto" w:fill="auto"/>
          </w:tcPr>
          <w:p w14:paraId="538B3CC8"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1FA7A77D"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DD13049"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5D366478"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0AB9247E"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7BB9A187"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1B76BB3F"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4FA1576"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4CBB173F"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6004BDF2"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07639211" w14:textId="425DED67" w:rsidTr="00DB2970">
        <w:trPr>
          <w:trHeight w:val="131"/>
        </w:trPr>
        <w:tc>
          <w:tcPr>
            <w:tcW w:w="2126" w:type="dxa"/>
            <w:shd w:val="clear" w:color="auto" w:fill="auto"/>
          </w:tcPr>
          <w:p w14:paraId="754EE306" w14:textId="7B650F9F"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502D56">
              <w:rPr>
                <w:bCs/>
                <w:i/>
                <w:sz w:val="20"/>
                <w:szCs w:val="20"/>
              </w:rPr>
              <w:t>Wholesale</w:t>
            </w:r>
          </w:p>
        </w:tc>
        <w:tc>
          <w:tcPr>
            <w:tcW w:w="793" w:type="dxa"/>
            <w:shd w:val="clear" w:color="auto" w:fill="auto"/>
          </w:tcPr>
          <w:p w14:paraId="54860C25" w14:textId="77777777" w:rsidR="00A30D9A" w:rsidRPr="00502D56" w:rsidRDefault="00A30D9A" w:rsidP="00BB283D">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520</w:t>
            </w:r>
          </w:p>
          <w:p w14:paraId="6E686698" w14:textId="358CB7B1" w:rsidR="00A30D9A" w:rsidRPr="00502D56" w:rsidRDefault="00A30D9A" w:rsidP="00BB283D">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(13.1)</w:t>
            </w:r>
          </w:p>
        </w:tc>
        <w:tc>
          <w:tcPr>
            <w:tcW w:w="794" w:type="dxa"/>
            <w:shd w:val="clear" w:color="auto" w:fill="auto"/>
          </w:tcPr>
          <w:p w14:paraId="13312072" w14:textId="77777777" w:rsidR="00A30D9A" w:rsidRPr="00502D56" w:rsidRDefault="00A30D9A" w:rsidP="00BB283D">
            <w:pPr>
              <w:tabs>
                <w:tab w:val="left" w:pos="-108"/>
              </w:tabs>
              <w:overflowPunct w:val="0"/>
              <w:spacing w:line="220" w:lineRule="exact"/>
              <w:ind w:leftChars="-46" w:left="-10" w:hangingChars="50" w:hanging="100"/>
              <w:jc w:val="right"/>
              <w:rPr>
                <w:bCs/>
                <w:i/>
                <w:sz w:val="20"/>
                <w:szCs w:val="20"/>
              </w:rPr>
            </w:pPr>
            <w:r w:rsidRPr="00502D56">
              <w:rPr>
                <w:bCs/>
                <w:i/>
                <w:sz w:val="20"/>
                <w:szCs w:val="20"/>
              </w:rPr>
              <w:t>460</w:t>
            </w:r>
          </w:p>
          <w:p w14:paraId="3634DA84" w14:textId="2F5DAAFB" w:rsidR="00A30D9A" w:rsidRPr="00502D56" w:rsidRDefault="00A30D9A" w:rsidP="00BB283D">
            <w:pPr>
              <w:tabs>
                <w:tab w:val="left" w:pos="-108"/>
              </w:tabs>
              <w:overflowPunct w:val="0"/>
              <w:spacing w:line="220" w:lineRule="exact"/>
              <w:ind w:leftChars="-46" w:left="-10" w:hangingChars="50" w:hanging="100"/>
              <w:jc w:val="right"/>
              <w:rPr>
                <w:bCs/>
                <w:i/>
                <w:sz w:val="20"/>
                <w:szCs w:val="20"/>
              </w:rPr>
            </w:pPr>
            <w:r w:rsidRPr="00502D56">
              <w:rPr>
                <w:bCs/>
                <w:i/>
                <w:sz w:val="20"/>
                <w:szCs w:val="20"/>
              </w:rPr>
              <w:t>(-7.3)</w:t>
            </w:r>
          </w:p>
        </w:tc>
        <w:tc>
          <w:tcPr>
            <w:tcW w:w="794" w:type="dxa"/>
            <w:shd w:val="clear" w:color="auto" w:fill="auto"/>
          </w:tcPr>
          <w:p w14:paraId="16DDD99B"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500</w:t>
            </w:r>
          </w:p>
          <w:p w14:paraId="24AFD930" w14:textId="3B21B307"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(4.7)</w:t>
            </w:r>
          </w:p>
        </w:tc>
        <w:tc>
          <w:tcPr>
            <w:tcW w:w="793" w:type="dxa"/>
            <w:shd w:val="clear" w:color="auto" w:fill="auto"/>
          </w:tcPr>
          <w:p w14:paraId="55EEFACD"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610</w:t>
            </w:r>
          </w:p>
          <w:p w14:paraId="092BDB1C" w14:textId="2096D826"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(38.1)</w:t>
            </w:r>
          </w:p>
        </w:tc>
        <w:tc>
          <w:tcPr>
            <w:tcW w:w="795" w:type="dxa"/>
            <w:shd w:val="clear" w:color="auto" w:fill="auto"/>
          </w:tcPr>
          <w:p w14:paraId="20BAD7F2" w14:textId="77777777" w:rsidR="00A30D9A" w:rsidRPr="00502D56" w:rsidRDefault="00A30D9A" w:rsidP="00BB283D">
            <w:pPr>
              <w:tabs>
                <w:tab w:val="left" w:pos="-108"/>
              </w:tabs>
              <w:overflowPunct w:val="0"/>
              <w:spacing w:line="220" w:lineRule="exact"/>
              <w:ind w:leftChars="-46" w:left="-10" w:hangingChars="50" w:hanging="100"/>
              <w:jc w:val="right"/>
              <w:rPr>
                <w:bCs/>
                <w:i/>
                <w:sz w:val="20"/>
                <w:szCs w:val="20"/>
              </w:rPr>
            </w:pPr>
            <w:r w:rsidRPr="00502D56">
              <w:rPr>
                <w:bCs/>
                <w:i/>
                <w:sz w:val="20"/>
                <w:szCs w:val="20"/>
              </w:rPr>
              <w:t>510</w:t>
            </w:r>
          </w:p>
          <w:p w14:paraId="72817E63" w14:textId="3AFB2FD6"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(20.5)</w:t>
            </w:r>
          </w:p>
        </w:tc>
        <w:tc>
          <w:tcPr>
            <w:tcW w:w="794" w:type="dxa"/>
            <w:shd w:val="clear" w:color="auto" w:fill="auto"/>
          </w:tcPr>
          <w:p w14:paraId="60EFECC4"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600</w:t>
            </w:r>
          </w:p>
          <w:p w14:paraId="6CDA8529" w14:textId="5828AA7C" w:rsidR="004B3BF3" w:rsidRPr="00502D56" w:rsidRDefault="004B3BF3" w:rsidP="00BB283D">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(16.9)</w:t>
            </w:r>
          </w:p>
        </w:tc>
        <w:tc>
          <w:tcPr>
            <w:tcW w:w="793" w:type="dxa"/>
            <w:shd w:val="clear" w:color="auto" w:fill="auto"/>
          </w:tcPr>
          <w:p w14:paraId="19BA38C7"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320</w:t>
            </w:r>
          </w:p>
          <w:p w14:paraId="16337700" w14:textId="1820F1A1" w:rsidR="00A30D9A" w:rsidRPr="00502D56" w:rsidRDefault="00A30D9A" w:rsidP="00BB283D">
            <w:pPr>
              <w:tabs>
                <w:tab w:val="left" w:pos="-108"/>
                <w:tab w:val="decimal" w:pos="60"/>
              </w:tabs>
              <w:overflowPunct w:val="0"/>
              <w:spacing w:line="220" w:lineRule="exact"/>
              <w:ind w:leftChars="-46" w:left="-10" w:hangingChars="50" w:hanging="100"/>
              <w:jc w:val="right"/>
              <w:rPr>
                <w:bCs/>
                <w:i/>
                <w:sz w:val="20"/>
                <w:szCs w:val="20"/>
              </w:rPr>
            </w:pPr>
            <w:r w:rsidRPr="00502D56">
              <w:rPr>
                <w:bCs/>
                <w:i/>
                <w:sz w:val="20"/>
                <w:szCs w:val="20"/>
              </w:rPr>
              <w:t>(-31.2)</w:t>
            </w:r>
          </w:p>
        </w:tc>
        <w:tc>
          <w:tcPr>
            <w:tcW w:w="794" w:type="dxa"/>
            <w:shd w:val="clear" w:color="auto" w:fill="auto"/>
          </w:tcPr>
          <w:p w14:paraId="42E25DF8" w14:textId="77777777" w:rsidR="00A30D9A" w:rsidRPr="00502D56" w:rsidRDefault="00A30D9A" w:rsidP="00BB283D">
            <w:pPr>
              <w:tabs>
                <w:tab w:val="left" w:pos="-108"/>
                <w:tab w:val="decimal" w:pos="60"/>
              </w:tabs>
              <w:overflowPunct w:val="0"/>
              <w:spacing w:line="220" w:lineRule="exact"/>
              <w:ind w:leftChars="-46" w:left="-10" w:hangingChars="50" w:hanging="100"/>
              <w:jc w:val="right"/>
              <w:rPr>
                <w:bCs/>
                <w:i/>
                <w:sz w:val="20"/>
                <w:szCs w:val="20"/>
              </w:rPr>
            </w:pPr>
            <w:r w:rsidRPr="00502D56">
              <w:rPr>
                <w:bCs/>
                <w:i/>
                <w:sz w:val="20"/>
                <w:szCs w:val="20"/>
              </w:rPr>
              <w:t>600</w:t>
            </w:r>
          </w:p>
          <w:p w14:paraId="4F68ED47" w14:textId="013BBA94" w:rsidR="00A30D9A" w:rsidRPr="00502D56" w:rsidRDefault="00A30D9A" w:rsidP="00BB283D">
            <w:pPr>
              <w:tabs>
                <w:tab w:val="decimal" w:pos="384"/>
              </w:tabs>
              <w:overflowPunct w:val="0"/>
              <w:spacing w:line="220" w:lineRule="exact"/>
              <w:ind w:left="-62"/>
              <w:jc w:val="right"/>
              <w:rPr>
                <w:bCs/>
                <w:i/>
                <w:sz w:val="20"/>
                <w:szCs w:val="20"/>
              </w:rPr>
            </w:pPr>
            <w:r w:rsidRPr="00502D56">
              <w:rPr>
                <w:bCs/>
                <w:i/>
                <w:sz w:val="20"/>
                <w:szCs w:val="20"/>
              </w:rPr>
              <w:t>(21.2)</w:t>
            </w:r>
          </w:p>
        </w:tc>
        <w:tc>
          <w:tcPr>
            <w:tcW w:w="794" w:type="dxa"/>
          </w:tcPr>
          <w:p w14:paraId="6B717E2E" w14:textId="77777777" w:rsidR="00A30D9A" w:rsidRPr="00502D56" w:rsidRDefault="00A30D9A" w:rsidP="00BB283D">
            <w:pPr>
              <w:tabs>
                <w:tab w:val="decimal" w:pos="384"/>
              </w:tabs>
              <w:overflowPunct w:val="0"/>
              <w:spacing w:line="220" w:lineRule="exact"/>
              <w:ind w:left="-62"/>
              <w:jc w:val="right"/>
              <w:rPr>
                <w:bCs/>
                <w:i/>
                <w:sz w:val="20"/>
                <w:szCs w:val="20"/>
              </w:rPr>
            </w:pPr>
            <w:r w:rsidRPr="00502D56">
              <w:rPr>
                <w:bCs/>
                <w:i/>
                <w:sz w:val="20"/>
                <w:szCs w:val="20"/>
              </w:rPr>
              <w:t>740</w:t>
            </w:r>
          </w:p>
          <w:p w14:paraId="48E9E492" w14:textId="7C029050" w:rsidR="00A30D9A" w:rsidRPr="00502D56" w:rsidRDefault="00A30D9A" w:rsidP="00BB283D">
            <w:pPr>
              <w:tabs>
                <w:tab w:val="decimal" w:pos="384"/>
              </w:tabs>
              <w:overflowPunct w:val="0"/>
              <w:spacing w:line="220" w:lineRule="exact"/>
              <w:ind w:left="-62"/>
              <w:jc w:val="right"/>
              <w:rPr>
                <w:bCs/>
                <w:i/>
                <w:sz w:val="20"/>
                <w:szCs w:val="20"/>
              </w:rPr>
            </w:pPr>
            <w:r w:rsidRPr="00502D56">
              <w:rPr>
                <w:bCs/>
                <w:i/>
                <w:sz w:val="20"/>
                <w:szCs w:val="20"/>
              </w:rPr>
              <w:t>(22.3)</w:t>
            </w:r>
          </w:p>
        </w:tc>
        <w:tc>
          <w:tcPr>
            <w:tcW w:w="794" w:type="dxa"/>
          </w:tcPr>
          <w:p w14:paraId="32E17703" w14:textId="77777777" w:rsidR="00A30D9A" w:rsidRPr="00502D56" w:rsidRDefault="003C75E4" w:rsidP="00BB283D">
            <w:pPr>
              <w:tabs>
                <w:tab w:val="decimal" w:pos="384"/>
              </w:tabs>
              <w:overflowPunct w:val="0"/>
              <w:spacing w:line="220" w:lineRule="exact"/>
              <w:ind w:left="-62"/>
              <w:jc w:val="right"/>
              <w:rPr>
                <w:bCs/>
                <w:i/>
                <w:sz w:val="20"/>
                <w:szCs w:val="20"/>
              </w:rPr>
            </w:pPr>
            <w:r w:rsidRPr="00502D56">
              <w:rPr>
                <w:bCs/>
                <w:i/>
                <w:sz w:val="20"/>
                <w:szCs w:val="20"/>
              </w:rPr>
              <w:t>760</w:t>
            </w:r>
          </w:p>
          <w:p w14:paraId="2DC43DF3" w14:textId="152497B0" w:rsidR="003C75E4" w:rsidRPr="00502D56" w:rsidRDefault="003C75E4" w:rsidP="00BB283D">
            <w:pPr>
              <w:tabs>
                <w:tab w:val="decimal" w:pos="384"/>
              </w:tabs>
              <w:overflowPunct w:val="0"/>
              <w:spacing w:line="220" w:lineRule="exact"/>
              <w:ind w:left="-62"/>
              <w:jc w:val="right"/>
              <w:rPr>
                <w:bCs/>
                <w:i/>
                <w:sz w:val="20"/>
                <w:szCs w:val="20"/>
              </w:rPr>
            </w:pPr>
            <w:r w:rsidRPr="00502D56">
              <w:rPr>
                <w:bCs/>
                <w:i/>
                <w:sz w:val="20"/>
                <w:szCs w:val="20"/>
              </w:rPr>
              <w:t>(49.9)</w:t>
            </w:r>
          </w:p>
        </w:tc>
      </w:tr>
      <w:tr w:rsidR="00A30D9A" w:rsidRPr="00502D56" w14:paraId="18ED03D1" w14:textId="6FA8DB9A" w:rsidTr="004719D8">
        <w:trPr>
          <w:trHeight w:hRule="exact" w:val="57"/>
        </w:trPr>
        <w:tc>
          <w:tcPr>
            <w:tcW w:w="2126" w:type="dxa"/>
            <w:shd w:val="clear" w:color="auto" w:fill="auto"/>
            <w:vAlign w:val="center"/>
          </w:tcPr>
          <w:p w14:paraId="51632DC3"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793" w:type="dxa"/>
            <w:shd w:val="clear" w:color="auto" w:fill="auto"/>
          </w:tcPr>
          <w:p w14:paraId="64DF823B"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6D93FCF4"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15C0F94"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23CE932F"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46F13390"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2E53EBB6"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64867B22"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162EB546"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26ED2496"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1C436B11"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47F53939" w14:textId="089A4652" w:rsidTr="00DB2970">
        <w:tc>
          <w:tcPr>
            <w:tcW w:w="2126" w:type="dxa"/>
            <w:shd w:val="clear" w:color="auto" w:fill="auto"/>
          </w:tcPr>
          <w:p w14:paraId="4FBFB7BB"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Retail</w:t>
            </w:r>
          </w:p>
        </w:tc>
        <w:tc>
          <w:tcPr>
            <w:tcW w:w="793" w:type="dxa"/>
            <w:shd w:val="clear" w:color="auto" w:fill="auto"/>
          </w:tcPr>
          <w:p w14:paraId="08F873E1"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4 100</w:t>
            </w:r>
          </w:p>
          <w:p w14:paraId="3E822447"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(33.9)</w:t>
            </w:r>
          </w:p>
        </w:tc>
        <w:tc>
          <w:tcPr>
            <w:tcW w:w="794" w:type="dxa"/>
            <w:shd w:val="clear" w:color="auto" w:fill="auto"/>
          </w:tcPr>
          <w:p w14:paraId="21B691B6"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2 970</w:t>
            </w:r>
          </w:p>
          <w:p w14:paraId="7400A564"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(-2.6)</w:t>
            </w:r>
          </w:p>
        </w:tc>
        <w:tc>
          <w:tcPr>
            <w:tcW w:w="794" w:type="dxa"/>
            <w:shd w:val="clear" w:color="auto" w:fill="auto"/>
          </w:tcPr>
          <w:p w14:paraId="57D5E8F5"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3 450</w:t>
            </w:r>
          </w:p>
          <w:p w14:paraId="4456F41E"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(9.4)</w:t>
            </w:r>
          </w:p>
        </w:tc>
        <w:tc>
          <w:tcPr>
            <w:tcW w:w="793" w:type="dxa"/>
            <w:shd w:val="clear" w:color="auto" w:fill="auto"/>
          </w:tcPr>
          <w:p w14:paraId="56DFF911"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4 710</w:t>
            </w:r>
          </w:p>
          <w:p w14:paraId="6962D6AB"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(49.8)</w:t>
            </w:r>
          </w:p>
        </w:tc>
        <w:tc>
          <w:tcPr>
            <w:tcW w:w="795" w:type="dxa"/>
            <w:shd w:val="clear" w:color="auto" w:fill="auto"/>
          </w:tcPr>
          <w:p w14:paraId="0FD241A1"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5 270</w:t>
            </w:r>
          </w:p>
          <w:p w14:paraId="102C795C"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(81.4)</w:t>
            </w:r>
          </w:p>
        </w:tc>
        <w:tc>
          <w:tcPr>
            <w:tcW w:w="794" w:type="dxa"/>
            <w:shd w:val="clear" w:color="auto" w:fill="auto"/>
          </w:tcPr>
          <w:p w14:paraId="1A967990"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4 900</w:t>
            </w:r>
          </w:p>
          <w:p w14:paraId="3236ED90" w14:textId="52DCF529" w:rsidR="004B3BF3"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(19.6)</w:t>
            </w:r>
          </w:p>
        </w:tc>
        <w:tc>
          <w:tcPr>
            <w:tcW w:w="793" w:type="dxa"/>
            <w:shd w:val="clear" w:color="auto" w:fill="auto"/>
          </w:tcPr>
          <w:p w14:paraId="09673E22"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3 710</w:t>
            </w:r>
          </w:p>
          <w:p w14:paraId="5ECE22AD" w14:textId="58C75593"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(25.1)</w:t>
            </w:r>
          </w:p>
        </w:tc>
        <w:tc>
          <w:tcPr>
            <w:tcW w:w="794" w:type="dxa"/>
            <w:shd w:val="clear" w:color="auto" w:fill="auto"/>
          </w:tcPr>
          <w:p w14:paraId="722ABD38"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4 880</w:t>
            </w:r>
          </w:p>
          <w:p w14:paraId="3959E00E" w14:textId="6CA9FEDC"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lang w:eastAsia="zh-TW"/>
              </w:rPr>
              <w:t>(41.3)</w:t>
            </w:r>
          </w:p>
        </w:tc>
        <w:tc>
          <w:tcPr>
            <w:tcW w:w="794" w:type="dxa"/>
          </w:tcPr>
          <w:p w14:paraId="50A31EF4"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5 000</w:t>
            </w:r>
          </w:p>
          <w:p w14:paraId="311045E3" w14:textId="1CE7592C"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(6.1)</w:t>
            </w:r>
          </w:p>
        </w:tc>
        <w:tc>
          <w:tcPr>
            <w:tcW w:w="794" w:type="dxa"/>
          </w:tcPr>
          <w:p w14:paraId="6228B16B" w14:textId="77777777" w:rsidR="00A30D9A" w:rsidRPr="00502D56" w:rsidRDefault="003C75E4"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6 030</w:t>
            </w:r>
          </w:p>
          <w:p w14:paraId="03A0A8AC" w14:textId="3E82AE36" w:rsidR="003C75E4" w:rsidRPr="00502D56" w:rsidRDefault="003C75E4"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(14.4)</w:t>
            </w:r>
          </w:p>
        </w:tc>
      </w:tr>
      <w:tr w:rsidR="00A30D9A" w:rsidRPr="00502D56" w14:paraId="5FE503EF" w14:textId="0BDAE69C" w:rsidTr="004719D8">
        <w:trPr>
          <w:trHeight w:hRule="exact" w:val="57"/>
        </w:trPr>
        <w:tc>
          <w:tcPr>
            <w:tcW w:w="2126" w:type="dxa"/>
            <w:shd w:val="clear" w:color="auto" w:fill="auto"/>
          </w:tcPr>
          <w:p w14:paraId="25A12C21"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3" w:type="dxa"/>
            <w:shd w:val="clear" w:color="auto" w:fill="auto"/>
          </w:tcPr>
          <w:p w14:paraId="3326C176"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70D88CAD"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E99CD9F"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2D722182"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0E7C3C6A"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4F266D39"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1038FED3"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5949354"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6FCB030C"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7DA65102"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6F1C8117" w14:textId="55654DE6" w:rsidTr="00DB2970">
        <w:tc>
          <w:tcPr>
            <w:tcW w:w="2126" w:type="dxa"/>
            <w:shd w:val="clear" w:color="auto" w:fill="auto"/>
          </w:tcPr>
          <w:p w14:paraId="6FD4E2EE"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Accommodation services</w:t>
            </w:r>
            <w:r w:rsidRPr="00502D56">
              <w:rPr>
                <w:bCs/>
                <w:sz w:val="20"/>
                <w:szCs w:val="20"/>
                <w:vertAlign w:val="superscript"/>
              </w:rPr>
              <w:t>(a)</w:t>
            </w:r>
          </w:p>
        </w:tc>
        <w:tc>
          <w:tcPr>
            <w:tcW w:w="793" w:type="dxa"/>
            <w:shd w:val="clear" w:color="auto" w:fill="auto"/>
          </w:tcPr>
          <w:p w14:paraId="5512AF02"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1 200</w:t>
            </w:r>
          </w:p>
          <w:p w14:paraId="48D0C4F4"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(83.2)</w:t>
            </w:r>
          </w:p>
        </w:tc>
        <w:tc>
          <w:tcPr>
            <w:tcW w:w="794" w:type="dxa"/>
            <w:shd w:val="clear" w:color="auto" w:fill="auto"/>
          </w:tcPr>
          <w:p w14:paraId="0C20ADB2"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lang w:val="en-HK" w:eastAsia="zh-TW"/>
              </w:rPr>
              <w:t>700</w:t>
            </w:r>
            <w:r w:rsidRPr="00502D56">
              <w:rPr>
                <w:bCs/>
                <w:sz w:val="20"/>
                <w:szCs w:val="20"/>
                <w:lang w:val="en-HK" w:eastAsia="zh-TW"/>
              </w:rPr>
              <w:br/>
              <w:t>(-0.6)</w:t>
            </w:r>
          </w:p>
        </w:tc>
        <w:tc>
          <w:tcPr>
            <w:tcW w:w="794" w:type="dxa"/>
            <w:shd w:val="clear" w:color="auto" w:fill="auto"/>
          </w:tcPr>
          <w:p w14:paraId="5CB42C1A"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HK" w:eastAsia="zh-TW"/>
              </w:rPr>
            </w:pPr>
            <w:r w:rsidRPr="00502D56">
              <w:rPr>
                <w:bCs/>
                <w:sz w:val="20"/>
                <w:szCs w:val="20"/>
                <w:lang w:val="en-HK" w:eastAsia="zh-TW"/>
              </w:rPr>
              <w:t>1 090</w:t>
            </w:r>
          </w:p>
          <w:p w14:paraId="070CC242"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HK" w:eastAsia="zh-TW"/>
              </w:rPr>
              <w:t>(53.9)</w:t>
            </w:r>
          </w:p>
        </w:tc>
        <w:tc>
          <w:tcPr>
            <w:tcW w:w="793" w:type="dxa"/>
            <w:shd w:val="clear" w:color="auto" w:fill="auto"/>
          </w:tcPr>
          <w:p w14:paraId="0F85052B" w14:textId="77777777" w:rsidR="00A30D9A" w:rsidRPr="00502D56" w:rsidRDefault="00A30D9A" w:rsidP="00BB283D">
            <w:pPr>
              <w:tabs>
                <w:tab w:val="decimal" w:pos="384"/>
              </w:tabs>
              <w:overflowPunct w:val="0"/>
              <w:spacing w:line="220" w:lineRule="exact"/>
              <w:ind w:left="-62"/>
              <w:jc w:val="right"/>
              <w:rPr>
                <w:bCs/>
                <w:sz w:val="20"/>
                <w:szCs w:val="20"/>
                <w:lang w:eastAsia="zh-TW"/>
              </w:rPr>
            </w:pPr>
            <w:r w:rsidRPr="00502D56">
              <w:rPr>
                <w:bCs/>
                <w:sz w:val="20"/>
                <w:szCs w:val="20"/>
                <w:lang w:val="en-HK"/>
              </w:rPr>
              <w:t>1 380</w:t>
            </w:r>
          </w:p>
          <w:p w14:paraId="7D23F605"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lang w:eastAsia="zh-TW"/>
              </w:rPr>
              <w:t>(94.5)</w:t>
            </w:r>
          </w:p>
        </w:tc>
        <w:tc>
          <w:tcPr>
            <w:tcW w:w="795" w:type="dxa"/>
            <w:shd w:val="clear" w:color="auto" w:fill="auto"/>
          </w:tcPr>
          <w:p w14:paraId="67A20EE2" w14:textId="77777777" w:rsidR="00A30D9A" w:rsidRPr="00502D56" w:rsidRDefault="00A30D9A" w:rsidP="00BB283D">
            <w:pPr>
              <w:tabs>
                <w:tab w:val="decimal" w:pos="384"/>
              </w:tabs>
              <w:overflowPunct w:val="0"/>
              <w:spacing w:line="220" w:lineRule="exact"/>
              <w:ind w:left="-62"/>
              <w:jc w:val="right"/>
              <w:rPr>
                <w:bCs/>
                <w:sz w:val="20"/>
                <w:szCs w:val="20"/>
                <w:lang w:eastAsia="zh-TW"/>
              </w:rPr>
            </w:pPr>
            <w:r w:rsidRPr="00502D56">
              <w:rPr>
                <w:bCs/>
                <w:sz w:val="20"/>
                <w:szCs w:val="20"/>
                <w:lang w:val="en-HK"/>
              </w:rPr>
              <w:t>1 650</w:t>
            </w:r>
          </w:p>
          <w:p w14:paraId="4F21D1B0"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lang w:eastAsia="zh-TW"/>
              </w:rPr>
              <w:t>(225.5)</w:t>
            </w:r>
          </w:p>
        </w:tc>
        <w:tc>
          <w:tcPr>
            <w:tcW w:w="794" w:type="dxa"/>
            <w:shd w:val="clear" w:color="auto" w:fill="auto"/>
          </w:tcPr>
          <w:p w14:paraId="172C2FEC"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1 880</w:t>
            </w:r>
          </w:p>
          <w:p w14:paraId="51F9DAA1" w14:textId="2E165F66" w:rsidR="004B3BF3"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(56.0)</w:t>
            </w:r>
          </w:p>
        </w:tc>
        <w:tc>
          <w:tcPr>
            <w:tcW w:w="793" w:type="dxa"/>
            <w:shd w:val="clear" w:color="auto" w:fill="auto"/>
          </w:tcPr>
          <w:p w14:paraId="7254C15A" w14:textId="77777777" w:rsidR="00A30D9A" w:rsidRPr="00502D56" w:rsidRDefault="00A30D9A" w:rsidP="00BB283D">
            <w:pPr>
              <w:tabs>
                <w:tab w:val="decimal" w:pos="384"/>
              </w:tabs>
              <w:overflowPunct w:val="0"/>
              <w:spacing w:line="220" w:lineRule="exact"/>
              <w:ind w:left="-62"/>
              <w:jc w:val="right"/>
              <w:rPr>
                <w:bCs/>
                <w:sz w:val="20"/>
                <w:szCs w:val="20"/>
                <w:lang w:eastAsia="zh-TW"/>
              </w:rPr>
            </w:pPr>
            <w:r w:rsidRPr="00502D56">
              <w:rPr>
                <w:bCs/>
                <w:sz w:val="20"/>
                <w:szCs w:val="20"/>
                <w:lang w:val="en-HK"/>
              </w:rPr>
              <w:t>1 410</w:t>
            </w:r>
          </w:p>
          <w:p w14:paraId="6ED377E6" w14:textId="388A87C4"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(100.7)</w:t>
            </w:r>
          </w:p>
        </w:tc>
        <w:tc>
          <w:tcPr>
            <w:tcW w:w="794" w:type="dxa"/>
            <w:shd w:val="clear" w:color="auto" w:fill="auto"/>
          </w:tcPr>
          <w:p w14:paraId="35873D99" w14:textId="77777777" w:rsidR="00A30D9A" w:rsidRPr="00502D56" w:rsidRDefault="00A30D9A" w:rsidP="00BB283D">
            <w:pPr>
              <w:tabs>
                <w:tab w:val="decimal" w:pos="384"/>
              </w:tabs>
              <w:overflowPunct w:val="0"/>
              <w:spacing w:line="220" w:lineRule="exact"/>
              <w:ind w:left="-62"/>
              <w:jc w:val="right"/>
              <w:rPr>
                <w:bCs/>
                <w:sz w:val="20"/>
                <w:szCs w:val="20"/>
                <w:lang w:val="en-HK"/>
              </w:rPr>
            </w:pPr>
            <w:r w:rsidRPr="00502D56">
              <w:rPr>
                <w:bCs/>
                <w:sz w:val="20"/>
                <w:szCs w:val="20"/>
                <w:lang w:val="en-HK"/>
              </w:rPr>
              <w:t xml:space="preserve"> 1 790</w:t>
            </w:r>
          </w:p>
          <w:p w14:paraId="71B95C72" w14:textId="2052F6CB" w:rsidR="00A30D9A" w:rsidRPr="00502D56" w:rsidRDefault="00A30D9A" w:rsidP="00BB283D">
            <w:pPr>
              <w:tabs>
                <w:tab w:val="decimal" w:pos="384"/>
              </w:tabs>
              <w:overflowPunct w:val="0"/>
              <w:spacing w:line="220" w:lineRule="exact"/>
              <w:ind w:left="-62"/>
              <w:jc w:val="right"/>
              <w:rPr>
                <w:bCs/>
                <w:sz w:val="20"/>
                <w:szCs w:val="20"/>
                <w:lang w:eastAsia="zh-TW"/>
              </w:rPr>
            </w:pPr>
            <w:r w:rsidRPr="00502D56">
              <w:rPr>
                <w:bCs/>
                <w:sz w:val="20"/>
                <w:szCs w:val="20"/>
                <w:lang w:val="en-HK"/>
              </w:rPr>
              <w:t>(63.4)</w:t>
            </w:r>
          </w:p>
        </w:tc>
        <w:tc>
          <w:tcPr>
            <w:tcW w:w="794" w:type="dxa"/>
          </w:tcPr>
          <w:p w14:paraId="29D285EA" w14:textId="77777777" w:rsidR="00A30D9A" w:rsidRPr="00502D56" w:rsidRDefault="00A30D9A" w:rsidP="00BB283D">
            <w:pPr>
              <w:tabs>
                <w:tab w:val="decimal" w:pos="384"/>
              </w:tabs>
              <w:overflowPunct w:val="0"/>
              <w:spacing w:line="220" w:lineRule="exact"/>
              <w:ind w:left="-62"/>
              <w:jc w:val="right"/>
              <w:rPr>
                <w:bCs/>
                <w:sz w:val="20"/>
                <w:szCs w:val="20"/>
                <w:lang w:eastAsia="zh-TW"/>
              </w:rPr>
            </w:pPr>
            <w:r w:rsidRPr="00502D56">
              <w:rPr>
                <w:bCs/>
                <w:sz w:val="20"/>
                <w:szCs w:val="20"/>
                <w:lang w:eastAsia="zh-TW"/>
              </w:rPr>
              <w:t>2 030</w:t>
            </w:r>
          </w:p>
          <w:p w14:paraId="01FA5005" w14:textId="0C683661" w:rsidR="00A30D9A" w:rsidRPr="00502D56" w:rsidRDefault="00A30D9A" w:rsidP="00BB283D">
            <w:pPr>
              <w:tabs>
                <w:tab w:val="decimal" w:pos="384"/>
              </w:tabs>
              <w:overflowPunct w:val="0"/>
              <w:spacing w:line="220" w:lineRule="exact"/>
              <w:ind w:left="-62"/>
              <w:jc w:val="right"/>
              <w:rPr>
                <w:bCs/>
                <w:sz w:val="20"/>
                <w:szCs w:val="20"/>
                <w:lang w:eastAsia="zh-TW"/>
              </w:rPr>
            </w:pPr>
            <w:r w:rsidRPr="00502D56">
              <w:rPr>
                <w:bCs/>
                <w:sz w:val="20"/>
                <w:szCs w:val="20"/>
                <w:lang w:eastAsia="zh-TW"/>
              </w:rPr>
              <w:t>(47.9)</w:t>
            </w:r>
          </w:p>
        </w:tc>
        <w:tc>
          <w:tcPr>
            <w:tcW w:w="794" w:type="dxa"/>
          </w:tcPr>
          <w:p w14:paraId="37AC63F2" w14:textId="77777777" w:rsidR="00A30D9A" w:rsidRPr="00502D56" w:rsidRDefault="003C75E4" w:rsidP="00BB283D">
            <w:pPr>
              <w:tabs>
                <w:tab w:val="decimal" w:pos="384"/>
              </w:tabs>
              <w:overflowPunct w:val="0"/>
              <w:spacing w:line="220" w:lineRule="exact"/>
              <w:ind w:left="-62"/>
              <w:jc w:val="right"/>
              <w:rPr>
                <w:bCs/>
                <w:sz w:val="20"/>
                <w:szCs w:val="20"/>
                <w:lang w:eastAsia="zh-TW"/>
              </w:rPr>
            </w:pPr>
            <w:r w:rsidRPr="00502D56">
              <w:rPr>
                <w:bCs/>
                <w:sz w:val="20"/>
                <w:szCs w:val="20"/>
                <w:lang w:eastAsia="zh-TW"/>
              </w:rPr>
              <w:t>2 290</w:t>
            </w:r>
          </w:p>
          <w:p w14:paraId="46066FEF" w14:textId="72B613F2" w:rsidR="003C75E4" w:rsidRPr="00502D56" w:rsidRDefault="003C75E4" w:rsidP="00BB283D">
            <w:pPr>
              <w:tabs>
                <w:tab w:val="decimal" w:pos="384"/>
              </w:tabs>
              <w:overflowPunct w:val="0"/>
              <w:spacing w:line="220" w:lineRule="exact"/>
              <w:ind w:left="-62"/>
              <w:jc w:val="right"/>
              <w:rPr>
                <w:bCs/>
                <w:sz w:val="20"/>
                <w:szCs w:val="20"/>
                <w:lang w:eastAsia="zh-TW"/>
              </w:rPr>
            </w:pPr>
            <w:r w:rsidRPr="00502D56">
              <w:rPr>
                <w:bCs/>
                <w:sz w:val="20"/>
                <w:szCs w:val="20"/>
                <w:lang w:eastAsia="zh-TW"/>
              </w:rPr>
              <w:t>(38.7)</w:t>
            </w:r>
          </w:p>
        </w:tc>
      </w:tr>
      <w:tr w:rsidR="00A30D9A" w:rsidRPr="00502D56" w14:paraId="3489284E" w14:textId="4E554C97" w:rsidTr="004719D8">
        <w:trPr>
          <w:trHeight w:hRule="exact" w:val="57"/>
        </w:trPr>
        <w:tc>
          <w:tcPr>
            <w:tcW w:w="2126" w:type="dxa"/>
            <w:shd w:val="clear" w:color="auto" w:fill="auto"/>
          </w:tcPr>
          <w:p w14:paraId="33913CFA"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3" w:type="dxa"/>
            <w:shd w:val="clear" w:color="auto" w:fill="auto"/>
          </w:tcPr>
          <w:p w14:paraId="65DD12C4"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6D25E223"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16138FF"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69D47835"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171486D6"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098583B5"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621A6090"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28F75BCA"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75BD276A"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3FFC40D8"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07A8FDD3" w14:textId="6AE7C910" w:rsidTr="00DB2970">
        <w:tc>
          <w:tcPr>
            <w:tcW w:w="2126" w:type="dxa"/>
            <w:shd w:val="clear" w:color="auto" w:fill="auto"/>
            <w:vAlign w:val="center"/>
          </w:tcPr>
          <w:p w14:paraId="0CDBFC99"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Food and beverage services</w:t>
            </w:r>
          </w:p>
        </w:tc>
        <w:tc>
          <w:tcPr>
            <w:tcW w:w="793" w:type="dxa"/>
            <w:shd w:val="clear" w:color="auto" w:fill="auto"/>
          </w:tcPr>
          <w:p w14:paraId="6E763F43"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3 750</w:t>
            </w:r>
          </w:p>
          <w:p w14:paraId="4965EAB2"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(72.3)</w:t>
            </w:r>
          </w:p>
        </w:tc>
        <w:tc>
          <w:tcPr>
            <w:tcW w:w="794" w:type="dxa"/>
            <w:shd w:val="clear" w:color="auto" w:fill="auto"/>
          </w:tcPr>
          <w:p w14:paraId="65E98428"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2 060</w:t>
            </w:r>
            <w:r w:rsidRPr="00502D56">
              <w:rPr>
                <w:bCs/>
                <w:sz w:val="20"/>
                <w:szCs w:val="20"/>
              </w:rPr>
              <w:br/>
              <w:t>(-6.7)</w:t>
            </w:r>
          </w:p>
        </w:tc>
        <w:tc>
          <w:tcPr>
            <w:tcW w:w="794" w:type="dxa"/>
            <w:shd w:val="clear" w:color="auto" w:fill="auto"/>
          </w:tcPr>
          <w:p w14:paraId="4A7FD609"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3 230</w:t>
            </w:r>
          </w:p>
          <w:p w14:paraId="2542F981"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(51.9)</w:t>
            </w:r>
          </w:p>
        </w:tc>
        <w:tc>
          <w:tcPr>
            <w:tcW w:w="793" w:type="dxa"/>
            <w:shd w:val="clear" w:color="auto" w:fill="auto"/>
          </w:tcPr>
          <w:p w14:paraId="156A825D" w14:textId="77777777"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4 380</w:t>
            </w:r>
          </w:p>
          <w:p w14:paraId="3217DB9D"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(77.4)</w:t>
            </w:r>
          </w:p>
        </w:tc>
        <w:tc>
          <w:tcPr>
            <w:tcW w:w="795" w:type="dxa"/>
            <w:shd w:val="clear" w:color="auto" w:fill="auto"/>
          </w:tcPr>
          <w:p w14:paraId="5850E7DB" w14:textId="77777777"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5 310</w:t>
            </w:r>
          </w:p>
          <w:p w14:paraId="32DBA3E3"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(180.3)</w:t>
            </w:r>
          </w:p>
        </w:tc>
        <w:tc>
          <w:tcPr>
            <w:tcW w:w="794" w:type="dxa"/>
            <w:shd w:val="clear" w:color="auto" w:fill="auto"/>
          </w:tcPr>
          <w:p w14:paraId="291DF4E7"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4 520</w:t>
            </w:r>
          </w:p>
          <w:p w14:paraId="1FE36548" w14:textId="69ED2C78" w:rsidR="004B3BF3" w:rsidRPr="00502D56" w:rsidRDefault="004B3BF3"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(20.6)</w:t>
            </w:r>
          </w:p>
        </w:tc>
        <w:tc>
          <w:tcPr>
            <w:tcW w:w="793" w:type="dxa"/>
            <w:shd w:val="clear" w:color="auto" w:fill="auto"/>
          </w:tcPr>
          <w:p w14:paraId="14FAEEF3" w14:textId="77777777"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2 410</w:t>
            </w:r>
          </w:p>
          <w:p w14:paraId="37F49064" w14:textId="79AD8D3B" w:rsidR="00A30D9A" w:rsidRPr="00502D56" w:rsidRDefault="00A30D9A" w:rsidP="00BB283D">
            <w:pPr>
              <w:tabs>
                <w:tab w:val="left" w:pos="-108"/>
                <w:tab w:val="decimal" w:pos="60"/>
              </w:tabs>
              <w:overflowPunct w:val="0"/>
              <w:spacing w:line="220" w:lineRule="exact"/>
              <w:ind w:leftChars="-46" w:left="-10" w:hangingChars="50" w:hanging="100"/>
              <w:jc w:val="right"/>
              <w:rPr>
                <w:bCs/>
                <w:sz w:val="20"/>
                <w:szCs w:val="20"/>
              </w:rPr>
            </w:pPr>
            <w:r w:rsidRPr="00502D56">
              <w:rPr>
                <w:bCs/>
                <w:sz w:val="20"/>
                <w:szCs w:val="20"/>
              </w:rPr>
              <w:t>(17.2)</w:t>
            </w:r>
          </w:p>
        </w:tc>
        <w:tc>
          <w:tcPr>
            <w:tcW w:w="794" w:type="dxa"/>
            <w:shd w:val="clear" w:color="auto" w:fill="auto"/>
          </w:tcPr>
          <w:p w14:paraId="1210100A" w14:textId="77777777"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 xml:space="preserve"> 4 700</w:t>
            </w:r>
          </w:p>
          <w:p w14:paraId="030F93E2" w14:textId="0D441000"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(45.5)</w:t>
            </w:r>
          </w:p>
        </w:tc>
        <w:tc>
          <w:tcPr>
            <w:tcW w:w="794" w:type="dxa"/>
          </w:tcPr>
          <w:p w14:paraId="0726849A"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5 540</w:t>
            </w:r>
          </w:p>
          <w:p w14:paraId="6B1CB7EB" w14:textId="6BB9CF0D"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(26.4)</w:t>
            </w:r>
          </w:p>
        </w:tc>
        <w:tc>
          <w:tcPr>
            <w:tcW w:w="794" w:type="dxa"/>
          </w:tcPr>
          <w:p w14:paraId="5332945E" w14:textId="77777777" w:rsidR="00A30D9A" w:rsidRPr="00502D56" w:rsidRDefault="003C75E4"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5 420</w:t>
            </w:r>
          </w:p>
          <w:p w14:paraId="6ADEFA3D" w14:textId="229FD591" w:rsidR="003C75E4" w:rsidRPr="00502D56" w:rsidRDefault="003C75E4"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(1.9)</w:t>
            </w:r>
          </w:p>
        </w:tc>
      </w:tr>
      <w:tr w:rsidR="00A30D9A" w:rsidRPr="00502D56" w14:paraId="3F25822E" w14:textId="3F116B70" w:rsidTr="004719D8">
        <w:trPr>
          <w:trHeight w:hRule="exact" w:val="57"/>
        </w:trPr>
        <w:tc>
          <w:tcPr>
            <w:tcW w:w="2126" w:type="dxa"/>
            <w:shd w:val="clear" w:color="auto" w:fill="auto"/>
            <w:vAlign w:val="center"/>
          </w:tcPr>
          <w:p w14:paraId="791E4E62"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793" w:type="dxa"/>
            <w:shd w:val="clear" w:color="auto" w:fill="auto"/>
          </w:tcPr>
          <w:p w14:paraId="1AB2086B"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3AF9C11F"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1A728A58"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373221C5"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19464734"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826580E"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320CD379"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119A040"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773E5CC1"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485EA853"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5F913A4A" w14:textId="127174A3" w:rsidTr="00DB2970">
        <w:tc>
          <w:tcPr>
            <w:tcW w:w="2126" w:type="dxa"/>
            <w:shd w:val="clear" w:color="auto" w:fill="auto"/>
          </w:tcPr>
          <w:p w14:paraId="1CFFEAC4"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Transportation, storage,  postal and courier services</w:t>
            </w:r>
          </w:p>
        </w:tc>
        <w:tc>
          <w:tcPr>
            <w:tcW w:w="793" w:type="dxa"/>
            <w:shd w:val="clear" w:color="auto" w:fill="auto"/>
          </w:tcPr>
          <w:p w14:paraId="20DE22B1"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2 900</w:t>
            </w:r>
          </w:p>
          <w:p w14:paraId="04E5B0B4"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(32.8)</w:t>
            </w:r>
          </w:p>
        </w:tc>
        <w:tc>
          <w:tcPr>
            <w:tcW w:w="794" w:type="dxa"/>
            <w:shd w:val="clear" w:color="auto" w:fill="auto"/>
          </w:tcPr>
          <w:p w14:paraId="7AB8990B"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2 520</w:t>
            </w:r>
          </w:p>
          <w:p w14:paraId="16D428EB"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(-2.9)</w:t>
            </w:r>
          </w:p>
        </w:tc>
        <w:tc>
          <w:tcPr>
            <w:tcW w:w="794" w:type="dxa"/>
            <w:shd w:val="clear" w:color="auto" w:fill="auto"/>
          </w:tcPr>
          <w:p w14:paraId="643284D4"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2 930</w:t>
            </w:r>
          </w:p>
          <w:p w14:paraId="011EA178"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(28.5)</w:t>
            </w:r>
          </w:p>
        </w:tc>
        <w:tc>
          <w:tcPr>
            <w:tcW w:w="793" w:type="dxa"/>
            <w:shd w:val="clear" w:color="auto" w:fill="auto"/>
          </w:tcPr>
          <w:p w14:paraId="0F253404"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2 580</w:t>
            </w:r>
          </w:p>
          <w:p w14:paraId="21493281"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(23.4)</w:t>
            </w:r>
          </w:p>
        </w:tc>
        <w:tc>
          <w:tcPr>
            <w:tcW w:w="795" w:type="dxa"/>
            <w:shd w:val="clear" w:color="auto" w:fill="auto"/>
          </w:tcPr>
          <w:p w14:paraId="102354EC"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3 560</w:t>
            </w:r>
          </w:p>
          <w:p w14:paraId="367D9998"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(101.9)</w:t>
            </w:r>
          </w:p>
        </w:tc>
        <w:tc>
          <w:tcPr>
            <w:tcW w:w="794" w:type="dxa"/>
            <w:shd w:val="clear" w:color="auto" w:fill="auto"/>
          </w:tcPr>
          <w:p w14:paraId="20AC3424"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5 550</w:t>
            </w:r>
          </w:p>
          <w:p w14:paraId="69F8C4E9" w14:textId="144DF642" w:rsidR="004B3BF3"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(91.5)</w:t>
            </w:r>
          </w:p>
        </w:tc>
        <w:tc>
          <w:tcPr>
            <w:tcW w:w="793" w:type="dxa"/>
            <w:shd w:val="clear" w:color="auto" w:fill="auto"/>
          </w:tcPr>
          <w:p w14:paraId="52490E06"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3 550</w:t>
            </w:r>
          </w:p>
          <w:p w14:paraId="308845D1" w14:textId="57ABD006"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(41.1)</w:t>
            </w:r>
          </w:p>
        </w:tc>
        <w:tc>
          <w:tcPr>
            <w:tcW w:w="794" w:type="dxa"/>
            <w:shd w:val="clear" w:color="auto" w:fill="auto"/>
          </w:tcPr>
          <w:p w14:paraId="755859D5"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3 740</w:t>
            </w:r>
          </w:p>
          <w:p w14:paraId="37EECF3D" w14:textId="597B308C"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lang w:eastAsia="zh-TW"/>
              </w:rPr>
              <w:t>(27.5)</w:t>
            </w:r>
          </w:p>
        </w:tc>
        <w:tc>
          <w:tcPr>
            <w:tcW w:w="794" w:type="dxa"/>
          </w:tcPr>
          <w:p w14:paraId="6602418D" w14:textId="77777777"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7 520</w:t>
            </w:r>
          </w:p>
          <w:p w14:paraId="7D04F236" w14:textId="7F999E21"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(191.6)</w:t>
            </w:r>
          </w:p>
        </w:tc>
        <w:tc>
          <w:tcPr>
            <w:tcW w:w="794" w:type="dxa"/>
          </w:tcPr>
          <w:p w14:paraId="531B1C98" w14:textId="77777777" w:rsidR="00A30D9A" w:rsidRPr="00502D56" w:rsidRDefault="003C75E4" w:rsidP="00BB283D">
            <w:pPr>
              <w:tabs>
                <w:tab w:val="decimal" w:pos="384"/>
              </w:tabs>
              <w:overflowPunct w:val="0"/>
              <w:spacing w:line="220" w:lineRule="exact"/>
              <w:ind w:left="-62"/>
              <w:jc w:val="right"/>
              <w:rPr>
                <w:bCs/>
                <w:sz w:val="20"/>
                <w:szCs w:val="20"/>
              </w:rPr>
            </w:pPr>
            <w:r w:rsidRPr="00502D56">
              <w:rPr>
                <w:bCs/>
                <w:sz w:val="20"/>
                <w:szCs w:val="20"/>
              </w:rPr>
              <w:t>7 390</w:t>
            </w:r>
          </w:p>
          <w:p w14:paraId="434CCF85" w14:textId="7E8A3C89" w:rsidR="003C75E4" w:rsidRPr="00502D56" w:rsidRDefault="003C75E4" w:rsidP="00BB283D">
            <w:pPr>
              <w:tabs>
                <w:tab w:val="decimal" w:pos="384"/>
              </w:tabs>
              <w:overflowPunct w:val="0"/>
              <w:spacing w:line="220" w:lineRule="exact"/>
              <w:ind w:left="-62"/>
              <w:jc w:val="right"/>
              <w:rPr>
                <w:bCs/>
                <w:sz w:val="20"/>
                <w:szCs w:val="20"/>
              </w:rPr>
            </w:pPr>
            <w:r w:rsidRPr="00502D56">
              <w:rPr>
                <w:bCs/>
                <w:sz w:val="20"/>
                <w:szCs w:val="20"/>
              </w:rPr>
              <w:t>(107.4)</w:t>
            </w:r>
          </w:p>
        </w:tc>
      </w:tr>
      <w:tr w:rsidR="00A30D9A" w:rsidRPr="00502D56" w14:paraId="75928098" w14:textId="46DC4C4A" w:rsidTr="004719D8">
        <w:trPr>
          <w:trHeight w:hRule="exact" w:val="57"/>
        </w:trPr>
        <w:tc>
          <w:tcPr>
            <w:tcW w:w="2126" w:type="dxa"/>
            <w:shd w:val="clear" w:color="auto" w:fill="auto"/>
          </w:tcPr>
          <w:p w14:paraId="61760EA2"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3" w:type="dxa"/>
            <w:shd w:val="clear" w:color="auto" w:fill="auto"/>
          </w:tcPr>
          <w:p w14:paraId="091C5052"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1E4209BF"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67CA174"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564ABA67"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0BDDE467"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5A8FF4DF"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5FB1E45A"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46924CA0"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6FC05323"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502646B4"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7AA87862" w14:textId="79A89CBB" w:rsidTr="00DB2970">
        <w:tc>
          <w:tcPr>
            <w:tcW w:w="2126" w:type="dxa"/>
            <w:shd w:val="clear" w:color="auto" w:fill="auto"/>
          </w:tcPr>
          <w:p w14:paraId="105C4BB2"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Information and communications</w:t>
            </w:r>
          </w:p>
        </w:tc>
        <w:tc>
          <w:tcPr>
            <w:tcW w:w="793" w:type="dxa"/>
            <w:shd w:val="clear" w:color="auto" w:fill="auto"/>
          </w:tcPr>
          <w:p w14:paraId="3FD0A489"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2 090</w:t>
            </w:r>
          </w:p>
          <w:p w14:paraId="4244F070"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(9.5)</w:t>
            </w:r>
          </w:p>
        </w:tc>
        <w:tc>
          <w:tcPr>
            <w:tcW w:w="794" w:type="dxa"/>
            <w:shd w:val="clear" w:color="auto" w:fill="auto"/>
          </w:tcPr>
          <w:p w14:paraId="69C8DC44"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1 670</w:t>
            </w:r>
          </w:p>
          <w:p w14:paraId="59B705E7"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(-24.1)</w:t>
            </w:r>
          </w:p>
        </w:tc>
        <w:tc>
          <w:tcPr>
            <w:tcW w:w="794" w:type="dxa"/>
            <w:shd w:val="clear" w:color="auto" w:fill="auto"/>
          </w:tcPr>
          <w:p w14:paraId="5D6A49A8"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 xml:space="preserve"> 1 930</w:t>
            </w:r>
          </w:p>
          <w:p w14:paraId="51988A99"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(-5.5)</w:t>
            </w:r>
          </w:p>
        </w:tc>
        <w:tc>
          <w:tcPr>
            <w:tcW w:w="793" w:type="dxa"/>
            <w:shd w:val="clear" w:color="auto" w:fill="auto"/>
          </w:tcPr>
          <w:p w14:paraId="6409DDE1"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2 290</w:t>
            </w:r>
          </w:p>
          <w:p w14:paraId="6991F9D2"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(31.8)</w:t>
            </w:r>
          </w:p>
        </w:tc>
        <w:tc>
          <w:tcPr>
            <w:tcW w:w="795" w:type="dxa"/>
            <w:shd w:val="clear" w:color="auto" w:fill="auto"/>
          </w:tcPr>
          <w:p w14:paraId="2029DB83"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2 460</w:t>
            </w:r>
          </w:p>
          <w:p w14:paraId="00D6EB7D"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(49.6)</w:t>
            </w:r>
          </w:p>
        </w:tc>
        <w:tc>
          <w:tcPr>
            <w:tcW w:w="794" w:type="dxa"/>
            <w:shd w:val="clear" w:color="auto" w:fill="auto"/>
          </w:tcPr>
          <w:p w14:paraId="3CFD27C3"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2 850</w:t>
            </w:r>
          </w:p>
          <w:p w14:paraId="47D81E66" w14:textId="4FF2C39C" w:rsidR="004B3BF3"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(36.8)</w:t>
            </w:r>
          </w:p>
        </w:tc>
        <w:tc>
          <w:tcPr>
            <w:tcW w:w="793" w:type="dxa"/>
            <w:shd w:val="clear" w:color="auto" w:fill="auto"/>
          </w:tcPr>
          <w:p w14:paraId="43544502"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2 790</w:t>
            </w:r>
          </w:p>
          <w:p w14:paraId="7A126D51" w14:textId="12E842A8"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(67.6)</w:t>
            </w:r>
          </w:p>
        </w:tc>
        <w:tc>
          <w:tcPr>
            <w:tcW w:w="794" w:type="dxa"/>
            <w:shd w:val="clear" w:color="auto" w:fill="auto"/>
          </w:tcPr>
          <w:p w14:paraId="7351F434"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2 780</w:t>
            </w:r>
          </w:p>
          <w:p w14:paraId="74945C5E" w14:textId="2A12728B"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lang w:eastAsia="zh-TW"/>
              </w:rPr>
              <w:t>(44.2)</w:t>
            </w:r>
          </w:p>
        </w:tc>
        <w:tc>
          <w:tcPr>
            <w:tcW w:w="794" w:type="dxa"/>
          </w:tcPr>
          <w:p w14:paraId="20C0F785" w14:textId="77777777"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3 020</w:t>
            </w:r>
          </w:p>
          <w:p w14:paraId="4A8405C6" w14:textId="25E46590"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(31.9)</w:t>
            </w:r>
          </w:p>
        </w:tc>
        <w:tc>
          <w:tcPr>
            <w:tcW w:w="794" w:type="dxa"/>
          </w:tcPr>
          <w:p w14:paraId="488192B2" w14:textId="77777777" w:rsidR="00A30D9A" w:rsidRPr="00502D56" w:rsidRDefault="003C75E4" w:rsidP="00BB283D">
            <w:pPr>
              <w:tabs>
                <w:tab w:val="decimal" w:pos="384"/>
              </w:tabs>
              <w:overflowPunct w:val="0"/>
              <w:spacing w:line="220" w:lineRule="exact"/>
              <w:ind w:left="-62"/>
              <w:jc w:val="right"/>
              <w:rPr>
                <w:bCs/>
                <w:sz w:val="20"/>
                <w:szCs w:val="20"/>
              </w:rPr>
            </w:pPr>
            <w:r w:rsidRPr="00502D56">
              <w:rPr>
                <w:bCs/>
                <w:sz w:val="20"/>
                <w:szCs w:val="20"/>
              </w:rPr>
              <w:t>2 830</w:t>
            </w:r>
          </w:p>
          <w:p w14:paraId="4CDC379F" w14:textId="4B5DCCA2" w:rsidR="003C75E4" w:rsidRPr="00502D56" w:rsidRDefault="003C75E4" w:rsidP="00BB283D">
            <w:pPr>
              <w:tabs>
                <w:tab w:val="decimal" w:pos="384"/>
              </w:tabs>
              <w:overflowPunct w:val="0"/>
              <w:spacing w:line="220" w:lineRule="exact"/>
              <w:ind w:left="-62"/>
              <w:jc w:val="right"/>
              <w:rPr>
                <w:bCs/>
                <w:sz w:val="20"/>
                <w:szCs w:val="20"/>
              </w:rPr>
            </w:pPr>
            <w:r w:rsidRPr="00502D56">
              <w:rPr>
                <w:bCs/>
                <w:sz w:val="20"/>
                <w:szCs w:val="20"/>
              </w:rPr>
              <w:t>(14.8)</w:t>
            </w:r>
          </w:p>
        </w:tc>
      </w:tr>
      <w:tr w:rsidR="00A30D9A" w:rsidRPr="00502D56" w14:paraId="5D5370AE" w14:textId="753D90F1" w:rsidTr="004719D8">
        <w:trPr>
          <w:trHeight w:hRule="exact" w:val="57"/>
        </w:trPr>
        <w:tc>
          <w:tcPr>
            <w:tcW w:w="2126" w:type="dxa"/>
            <w:shd w:val="clear" w:color="auto" w:fill="auto"/>
          </w:tcPr>
          <w:p w14:paraId="2C1F39B8"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3" w:type="dxa"/>
            <w:shd w:val="clear" w:color="auto" w:fill="auto"/>
          </w:tcPr>
          <w:p w14:paraId="44F613E5"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2F66200B"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BE81664"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11AFF6B6"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26986BAD"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4067913B"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603B65EA"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1C1A7E9"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00E110A5"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5F67B076"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46BF8D55" w14:textId="37CCED3D" w:rsidTr="00DB2970">
        <w:tc>
          <w:tcPr>
            <w:tcW w:w="2126" w:type="dxa"/>
            <w:shd w:val="clear" w:color="auto" w:fill="auto"/>
          </w:tcPr>
          <w:p w14:paraId="6516B7A6"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793" w:type="dxa"/>
            <w:shd w:val="clear" w:color="auto" w:fill="auto"/>
          </w:tcPr>
          <w:p w14:paraId="33903F7C"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15 080</w:t>
            </w:r>
          </w:p>
          <w:p w14:paraId="3FE04C44"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(15.9)</w:t>
            </w:r>
          </w:p>
        </w:tc>
        <w:tc>
          <w:tcPr>
            <w:tcW w:w="794" w:type="dxa"/>
            <w:shd w:val="clear" w:color="auto" w:fill="auto"/>
          </w:tcPr>
          <w:p w14:paraId="1ADAACD7"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Cs/>
                <w:sz w:val="20"/>
                <w:szCs w:val="20"/>
                <w:lang w:val="en-HK" w:eastAsia="zh-TW"/>
              </w:rPr>
            </w:pPr>
            <w:r w:rsidRPr="00502D56">
              <w:rPr>
                <w:bCs/>
                <w:sz w:val="20"/>
                <w:szCs w:val="20"/>
                <w:lang w:val="en-HK" w:eastAsia="zh-TW"/>
              </w:rPr>
              <w:t>12 980</w:t>
            </w:r>
          </w:p>
          <w:p w14:paraId="5225694E"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Cs/>
                <w:sz w:val="20"/>
                <w:szCs w:val="20"/>
                <w:lang w:val="en-HK" w:eastAsia="zh-TW"/>
              </w:rPr>
            </w:pPr>
            <w:r w:rsidRPr="00502D56">
              <w:rPr>
                <w:bCs/>
                <w:sz w:val="20"/>
                <w:szCs w:val="20"/>
                <w:lang w:val="en-HK" w:eastAsia="zh-TW"/>
              </w:rPr>
              <w:t>(-11.4)</w:t>
            </w:r>
          </w:p>
        </w:tc>
        <w:tc>
          <w:tcPr>
            <w:tcW w:w="794" w:type="dxa"/>
            <w:shd w:val="clear" w:color="auto" w:fill="auto"/>
          </w:tcPr>
          <w:p w14:paraId="0045ADD5"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14 000</w:t>
            </w:r>
          </w:p>
          <w:p w14:paraId="0C2A655A"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(13.3)</w:t>
            </w:r>
          </w:p>
        </w:tc>
        <w:tc>
          <w:tcPr>
            <w:tcW w:w="793" w:type="dxa"/>
            <w:shd w:val="clear" w:color="auto" w:fill="auto"/>
          </w:tcPr>
          <w:p w14:paraId="517EDE2D"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16 000</w:t>
            </w:r>
          </w:p>
          <w:p w14:paraId="0B1E3A36"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(22.5)</w:t>
            </w:r>
          </w:p>
        </w:tc>
        <w:tc>
          <w:tcPr>
            <w:tcW w:w="795" w:type="dxa"/>
            <w:shd w:val="clear" w:color="auto" w:fill="auto"/>
          </w:tcPr>
          <w:p w14:paraId="21ABD3F4"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17 330</w:t>
            </w:r>
          </w:p>
          <w:p w14:paraId="57EF032B"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(45.0)</w:t>
            </w:r>
          </w:p>
        </w:tc>
        <w:tc>
          <w:tcPr>
            <w:tcW w:w="794" w:type="dxa"/>
            <w:shd w:val="clear" w:color="auto" w:fill="auto"/>
          </w:tcPr>
          <w:p w14:paraId="54D650D1"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17 590</w:t>
            </w:r>
          </w:p>
          <w:p w14:paraId="0BAD1456" w14:textId="03D90DB3" w:rsidR="004B3BF3"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(16.7</w:t>
            </w:r>
            <w:r w:rsidR="005F1BED" w:rsidRPr="00502D56">
              <w:rPr>
                <w:bCs/>
                <w:sz w:val="20"/>
                <w:szCs w:val="20"/>
                <w:lang w:val="en-US" w:eastAsia="zh-TW"/>
              </w:rPr>
              <w:t>)</w:t>
            </w:r>
          </w:p>
        </w:tc>
        <w:tc>
          <w:tcPr>
            <w:tcW w:w="793" w:type="dxa"/>
            <w:shd w:val="clear" w:color="auto" w:fill="auto"/>
          </w:tcPr>
          <w:p w14:paraId="4618FA49"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16 580</w:t>
            </w:r>
          </w:p>
          <w:p w14:paraId="1D6961A4" w14:textId="4746AC78"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(27.7)</w:t>
            </w:r>
          </w:p>
        </w:tc>
        <w:tc>
          <w:tcPr>
            <w:tcW w:w="794" w:type="dxa"/>
            <w:shd w:val="clear" w:color="auto" w:fill="auto"/>
          </w:tcPr>
          <w:p w14:paraId="7D534B49"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17 020</w:t>
            </w:r>
          </w:p>
          <w:p w14:paraId="44CB4FC2" w14:textId="7F7C2B99"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lang w:eastAsia="zh-TW"/>
              </w:rPr>
              <w:t>(21.6)</w:t>
            </w:r>
          </w:p>
        </w:tc>
        <w:tc>
          <w:tcPr>
            <w:tcW w:w="794" w:type="dxa"/>
          </w:tcPr>
          <w:p w14:paraId="59A184FE" w14:textId="77777777"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18 540</w:t>
            </w:r>
          </w:p>
          <w:p w14:paraId="4D0A7ED5" w14:textId="2477DA38"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(15.9)</w:t>
            </w:r>
          </w:p>
        </w:tc>
        <w:tc>
          <w:tcPr>
            <w:tcW w:w="794" w:type="dxa"/>
          </w:tcPr>
          <w:p w14:paraId="4D0F357F" w14:textId="77777777" w:rsidR="00A30D9A" w:rsidRPr="00502D56" w:rsidRDefault="003C75E4" w:rsidP="00BB283D">
            <w:pPr>
              <w:tabs>
                <w:tab w:val="decimal" w:pos="384"/>
              </w:tabs>
              <w:overflowPunct w:val="0"/>
              <w:spacing w:line="220" w:lineRule="exact"/>
              <w:ind w:left="-62"/>
              <w:jc w:val="right"/>
              <w:rPr>
                <w:bCs/>
                <w:sz w:val="20"/>
                <w:szCs w:val="20"/>
              </w:rPr>
            </w:pPr>
            <w:r w:rsidRPr="00502D56">
              <w:rPr>
                <w:bCs/>
                <w:sz w:val="20"/>
                <w:szCs w:val="20"/>
              </w:rPr>
              <w:t>18 210</w:t>
            </w:r>
          </w:p>
          <w:p w14:paraId="44CDF226" w14:textId="6B26BE0B" w:rsidR="003C75E4" w:rsidRPr="00502D56" w:rsidRDefault="003C75E4" w:rsidP="00BB283D">
            <w:pPr>
              <w:tabs>
                <w:tab w:val="decimal" w:pos="384"/>
              </w:tabs>
              <w:overflowPunct w:val="0"/>
              <w:spacing w:line="220" w:lineRule="exact"/>
              <w:ind w:left="-62"/>
              <w:jc w:val="right"/>
              <w:rPr>
                <w:bCs/>
                <w:sz w:val="20"/>
                <w:szCs w:val="20"/>
              </w:rPr>
            </w:pPr>
            <w:r w:rsidRPr="00502D56">
              <w:rPr>
                <w:bCs/>
                <w:sz w:val="20"/>
                <w:szCs w:val="20"/>
              </w:rPr>
              <w:t>(5.1)</w:t>
            </w:r>
          </w:p>
        </w:tc>
      </w:tr>
      <w:tr w:rsidR="00DB2970" w:rsidRPr="00502D56" w14:paraId="4F70BA4D" w14:textId="77777777" w:rsidTr="004719D8">
        <w:trPr>
          <w:trHeight w:hRule="exact" w:val="284"/>
        </w:trPr>
        <w:tc>
          <w:tcPr>
            <w:tcW w:w="2126" w:type="dxa"/>
            <w:shd w:val="clear" w:color="auto" w:fill="auto"/>
            <w:vAlign w:val="center"/>
          </w:tcPr>
          <w:p w14:paraId="13ADD320" w14:textId="37137028" w:rsidR="00DB2970" w:rsidRPr="00502D56" w:rsidRDefault="00DB2970" w:rsidP="004719D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793" w:type="dxa"/>
            <w:shd w:val="clear" w:color="auto" w:fill="auto"/>
          </w:tcPr>
          <w:p w14:paraId="0E892282" w14:textId="77777777" w:rsidR="00DB2970" w:rsidRPr="00502D56" w:rsidRDefault="00DB2970" w:rsidP="00DB2970">
            <w:pPr>
              <w:tabs>
                <w:tab w:val="left" w:pos="-108"/>
              </w:tabs>
              <w:overflowPunct w:val="0"/>
              <w:snapToGrid w:val="0"/>
              <w:spacing w:line="220" w:lineRule="exact"/>
              <w:ind w:leftChars="-46" w:left="-10" w:hangingChars="50" w:hanging="100"/>
              <w:jc w:val="right"/>
              <w:rPr>
                <w:bCs/>
                <w:sz w:val="20"/>
                <w:szCs w:val="20"/>
              </w:rPr>
            </w:pPr>
          </w:p>
        </w:tc>
        <w:tc>
          <w:tcPr>
            <w:tcW w:w="794" w:type="dxa"/>
            <w:shd w:val="clear" w:color="auto" w:fill="auto"/>
          </w:tcPr>
          <w:p w14:paraId="3DFD8B53" w14:textId="77777777" w:rsidR="00DB2970" w:rsidRPr="00502D56" w:rsidRDefault="00DB2970" w:rsidP="00DB2970">
            <w:pPr>
              <w:tabs>
                <w:tab w:val="left" w:pos="-108"/>
                <w:tab w:val="decimal" w:pos="384"/>
              </w:tabs>
              <w:overflowPunct w:val="0"/>
              <w:snapToGrid w:val="0"/>
              <w:spacing w:line="220" w:lineRule="exact"/>
              <w:ind w:leftChars="-46" w:left="-10" w:hangingChars="50" w:hanging="100"/>
              <w:jc w:val="right"/>
              <w:rPr>
                <w:bCs/>
                <w:sz w:val="20"/>
                <w:szCs w:val="20"/>
                <w:lang w:val="en-HK" w:eastAsia="zh-TW"/>
              </w:rPr>
            </w:pPr>
          </w:p>
        </w:tc>
        <w:tc>
          <w:tcPr>
            <w:tcW w:w="794" w:type="dxa"/>
            <w:shd w:val="clear" w:color="auto" w:fill="auto"/>
          </w:tcPr>
          <w:p w14:paraId="42D6CE89" w14:textId="77777777" w:rsidR="00DB2970" w:rsidRPr="00502D56" w:rsidRDefault="00DB2970" w:rsidP="00DB2970">
            <w:pPr>
              <w:tabs>
                <w:tab w:val="left" w:pos="-108"/>
                <w:tab w:val="decimal" w:pos="384"/>
              </w:tabs>
              <w:overflowPunct w:val="0"/>
              <w:spacing w:line="220" w:lineRule="exact"/>
              <w:ind w:leftChars="-46" w:left="-10" w:hangingChars="50" w:hanging="100"/>
              <w:jc w:val="right"/>
              <w:rPr>
                <w:bCs/>
                <w:sz w:val="20"/>
                <w:szCs w:val="20"/>
                <w:lang w:val="en-US"/>
              </w:rPr>
            </w:pPr>
          </w:p>
        </w:tc>
        <w:tc>
          <w:tcPr>
            <w:tcW w:w="793" w:type="dxa"/>
            <w:shd w:val="clear" w:color="auto" w:fill="auto"/>
          </w:tcPr>
          <w:p w14:paraId="45BE4060" w14:textId="77777777" w:rsidR="00DB2970" w:rsidRPr="00502D56" w:rsidRDefault="00DB2970" w:rsidP="00DB2970">
            <w:pPr>
              <w:tabs>
                <w:tab w:val="left" w:pos="-108"/>
                <w:tab w:val="decimal" w:pos="384"/>
              </w:tabs>
              <w:overflowPunct w:val="0"/>
              <w:spacing w:line="220" w:lineRule="exact"/>
              <w:ind w:leftChars="-46" w:left="-10" w:hangingChars="50" w:hanging="100"/>
              <w:jc w:val="right"/>
              <w:rPr>
                <w:bCs/>
                <w:sz w:val="20"/>
                <w:szCs w:val="20"/>
              </w:rPr>
            </w:pPr>
          </w:p>
        </w:tc>
        <w:tc>
          <w:tcPr>
            <w:tcW w:w="795" w:type="dxa"/>
            <w:shd w:val="clear" w:color="auto" w:fill="auto"/>
          </w:tcPr>
          <w:p w14:paraId="2EB87E37" w14:textId="77777777" w:rsidR="00DB2970" w:rsidRPr="00502D56" w:rsidRDefault="00DB2970" w:rsidP="00DB2970">
            <w:pPr>
              <w:tabs>
                <w:tab w:val="left" w:pos="-108"/>
                <w:tab w:val="decimal" w:pos="384"/>
              </w:tabs>
              <w:overflowPunct w:val="0"/>
              <w:spacing w:line="220" w:lineRule="exact"/>
              <w:ind w:leftChars="-46" w:left="-10" w:hangingChars="50" w:hanging="100"/>
              <w:jc w:val="right"/>
              <w:rPr>
                <w:bCs/>
                <w:sz w:val="20"/>
                <w:szCs w:val="20"/>
              </w:rPr>
            </w:pPr>
          </w:p>
        </w:tc>
        <w:tc>
          <w:tcPr>
            <w:tcW w:w="794" w:type="dxa"/>
            <w:shd w:val="clear" w:color="auto" w:fill="auto"/>
          </w:tcPr>
          <w:p w14:paraId="76CEC790" w14:textId="77777777" w:rsidR="00DB2970" w:rsidRPr="00502D56" w:rsidRDefault="00DB2970" w:rsidP="00DB2970">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793" w:type="dxa"/>
            <w:shd w:val="clear" w:color="auto" w:fill="auto"/>
          </w:tcPr>
          <w:p w14:paraId="75CAD95E" w14:textId="77777777" w:rsidR="00DB2970" w:rsidRPr="00502D56" w:rsidRDefault="00DB2970" w:rsidP="00DB2970">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794" w:type="dxa"/>
            <w:shd w:val="clear" w:color="auto" w:fill="auto"/>
          </w:tcPr>
          <w:p w14:paraId="0201E74F" w14:textId="77777777" w:rsidR="00DB2970" w:rsidRPr="00502D56" w:rsidRDefault="00DB2970" w:rsidP="00DB2970">
            <w:pPr>
              <w:tabs>
                <w:tab w:val="left" w:pos="-108"/>
                <w:tab w:val="decimal" w:pos="60"/>
              </w:tabs>
              <w:overflowPunct w:val="0"/>
              <w:snapToGrid w:val="0"/>
              <w:spacing w:line="220" w:lineRule="exact"/>
              <w:ind w:leftChars="-46" w:left="-10" w:hangingChars="50" w:hanging="100"/>
              <w:jc w:val="right"/>
              <w:rPr>
                <w:bCs/>
                <w:sz w:val="20"/>
                <w:szCs w:val="20"/>
                <w:lang w:eastAsia="zh-TW"/>
              </w:rPr>
            </w:pPr>
          </w:p>
        </w:tc>
        <w:tc>
          <w:tcPr>
            <w:tcW w:w="794" w:type="dxa"/>
          </w:tcPr>
          <w:p w14:paraId="1E13746E" w14:textId="77777777" w:rsidR="00DB2970" w:rsidRPr="00502D56" w:rsidRDefault="00DB2970" w:rsidP="00DB2970">
            <w:pPr>
              <w:tabs>
                <w:tab w:val="decimal" w:pos="384"/>
              </w:tabs>
              <w:overflowPunct w:val="0"/>
              <w:spacing w:line="220" w:lineRule="exact"/>
              <w:ind w:left="-62"/>
              <w:jc w:val="right"/>
              <w:rPr>
                <w:bCs/>
                <w:sz w:val="20"/>
                <w:szCs w:val="20"/>
              </w:rPr>
            </w:pPr>
          </w:p>
        </w:tc>
        <w:tc>
          <w:tcPr>
            <w:tcW w:w="794" w:type="dxa"/>
          </w:tcPr>
          <w:p w14:paraId="6B665250" w14:textId="77777777" w:rsidR="00DB2970" w:rsidRPr="00502D56" w:rsidRDefault="00DB2970" w:rsidP="00DB2970">
            <w:pPr>
              <w:tabs>
                <w:tab w:val="decimal" w:pos="384"/>
              </w:tabs>
              <w:overflowPunct w:val="0"/>
              <w:spacing w:line="220" w:lineRule="exact"/>
              <w:ind w:left="-62"/>
              <w:jc w:val="right"/>
              <w:rPr>
                <w:bCs/>
                <w:sz w:val="20"/>
                <w:szCs w:val="20"/>
              </w:rPr>
            </w:pPr>
          </w:p>
        </w:tc>
      </w:tr>
      <w:tr w:rsidR="00DB2970" w:rsidRPr="00502D56" w14:paraId="3B0F81D4" w14:textId="77777777" w:rsidTr="00DB2970">
        <w:tc>
          <w:tcPr>
            <w:tcW w:w="2126" w:type="dxa"/>
            <w:shd w:val="clear" w:color="auto" w:fill="auto"/>
          </w:tcPr>
          <w:p w14:paraId="27B94347" w14:textId="7FC270FE" w:rsidR="00DB2970" w:rsidRPr="00502D56" w:rsidRDefault="00DB2970" w:rsidP="004719D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sz w:val="20"/>
                <w:szCs w:val="20"/>
              </w:rPr>
            </w:pPr>
            <w:r w:rsidRPr="00502D56">
              <w:rPr>
                <w:bCs/>
                <w:i/>
                <w:sz w:val="20"/>
                <w:szCs w:val="20"/>
                <w:lang w:val="en-HK"/>
              </w:rPr>
              <w:t>Professional and business services (excluding cleaning and similar services)</w:t>
            </w:r>
          </w:p>
        </w:tc>
        <w:tc>
          <w:tcPr>
            <w:tcW w:w="793" w:type="dxa"/>
            <w:shd w:val="clear" w:color="auto" w:fill="auto"/>
          </w:tcPr>
          <w:p w14:paraId="0EE4FCAB" w14:textId="77777777" w:rsidR="00DB2970" w:rsidRPr="00502D56" w:rsidRDefault="002B716F" w:rsidP="00DB2970">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5 000</w:t>
            </w:r>
          </w:p>
          <w:p w14:paraId="0956B8FD" w14:textId="462F5B64" w:rsidR="002B716F" w:rsidRPr="00502D56" w:rsidRDefault="002B716F" w:rsidP="00DB2970">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(19.6)</w:t>
            </w:r>
          </w:p>
        </w:tc>
        <w:tc>
          <w:tcPr>
            <w:tcW w:w="794" w:type="dxa"/>
            <w:shd w:val="clear" w:color="auto" w:fill="auto"/>
          </w:tcPr>
          <w:p w14:paraId="54EC28CF" w14:textId="77777777" w:rsidR="00DB2970" w:rsidRPr="00502D56" w:rsidRDefault="002B716F" w:rsidP="00DB2970">
            <w:pPr>
              <w:tabs>
                <w:tab w:val="left" w:pos="-108"/>
                <w:tab w:val="decimal" w:pos="384"/>
              </w:tabs>
              <w:overflowPunct w:val="0"/>
              <w:snapToGrid w:val="0"/>
              <w:spacing w:line="220" w:lineRule="exact"/>
              <w:ind w:leftChars="-46" w:left="-10" w:hangingChars="50" w:hanging="100"/>
              <w:jc w:val="right"/>
              <w:rPr>
                <w:bCs/>
                <w:i/>
                <w:sz w:val="20"/>
                <w:szCs w:val="20"/>
                <w:lang w:val="en-HK" w:eastAsia="zh-TW"/>
              </w:rPr>
            </w:pPr>
            <w:r w:rsidRPr="00502D56">
              <w:rPr>
                <w:bCs/>
                <w:i/>
                <w:sz w:val="20"/>
                <w:szCs w:val="20"/>
                <w:lang w:val="en-HK" w:eastAsia="zh-TW"/>
              </w:rPr>
              <w:t>4 470</w:t>
            </w:r>
          </w:p>
          <w:p w14:paraId="5F036C3E" w14:textId="1C124DCF" w:rsidR="002B716F" w:rsidRPr="00502D56" w:rsidRDefault="002B716F" w:rsidP="00DB2970">
            <w:pPr>
              <w:tabs>
                <w:tab w:val="left" w:pos="-108"/>
                <w:tab w:val="decimal" w:pos="384"/>
              </w:tabs>
              <w:overflowPunct w:val="0"/>
              <w:snapToGrid w:val="0"/>
              <w:spacing w:line="220" w:lineRule="exact"/>
              <w:ind w:leftChars="-46" w:left="-10" w:hangingChars="50" w:hanging="100"/>
              <w:jc w:val="right"/>
              <w:rPr>
                <w:bCs/>
                <w:i/>
                <w:sz w:val="20"/>
                <w:szCs w:val="20"/>
                <w:lang w:val="en-HK" w:eastAsia="zh-TW"/>
              </w:rPr>
            </w:pPr>
            <w:r w:rsidRPr="00502D56">
              <w:rPr>
                <w:bCs/>
                <w:i/>
                <w:sz w:val="20"/>
                <w:szCs w:val="20"/>
                <w:lang w:val="en-HK" w:eastAsia="zh-TW"/>
              </w:rPr>
              <w:t>(-13.3)</w:t>
            </w:r>
          </w:p>
        </w:tc>
        <w:tc>
          <w:tcPr>
            <w:tcW w:w="794" w:type="dxa"/>
            <w:shd w:val="clear" w:color="auto" w:fill="auto"/>
          </w:tcPr>
          <w:p w14:paraId="2F5808AD" w14:textId="77777777" w:rsidR="00DB2970" w:rsidRPr="00502D56" w:rsidRDefault="002B716F" w:rsidP="00DB2970">
            <w:pPr>
              <w:tabs>
                <w:tab w:val="left" w:pos="-108"/>
                <w:tab w:val="decimal" w:pos="384"/>
              </w:tabs>
              <w:overflowPunct w:val="0"/>
              <w:spacing w:line="220" w:lineRule="exact"/>
              <w:ind w:leftChars="-46" w:left="-10" w:hangingChars="50" w:hanging="100"/>
              <w:jc w:val="right"/>
              <w:rPr>
                <w:bCs/>
                <w:i/>
                <w:sz w:val="20"/>
                <w:szCs w:val="20"/>
                <w:lang w:val="en-US"/>
              </w:rPr>
            </w:pPr>
            <w:r w:rsidRPr="00502D56">
              <w:rPr>
                <w:bCs/>
                <w:i/>
                <w:sz w:val="20"/>
                <w:szCs w:val="20"/>
                <w:lang w:val="en-US"/>
              </w:rPr>
              <w:t>4 460</w:t>
            </w:r>
          </w:p>
          <w:p w14:paraId="215C786B" w14:textId="78247E45" w:rsidR="002B716F" w:rsidRPr="00502D56" w:rsidRDefault="002B716F" w:rsidP="00DB2970">
            <w:pPr>
              <w:tabs>
                <w:tab w:val="left" w:pos="-108"/>
                <w:tab w:val="decimal" w:pos="384"/>
              </w:tabs>
              <w:overflowPunct w:val="0"/>
              <w:spacing w:line="220" w:lineRule="exact"/>
              <w:ind w:leftChars="-46" w:left="-10" w:hangingChars="50" w:hanging="100"/>
              <w:jc w:val="right"/>
              <w:rPr>
                <w:bCs/>
                <w:i/>
                <w:sz w:val="20"/>
                <w:szCs w:val="20"/>
                <w:lang w:val="en-US"/>
              </w:rPr>
            </w:pPr>
            <w:r w:rsidRPr="00502D56">
              <w:rPr>
                <w:bCs/>
                <w:i/>
                <w:sz w:val="20"/>
                <w:szCs w:val="20"/>
                <w:lang w:val="en-US"/>
              </w:rPr>
              <w:t>(10.8)</w:t>
            </w:r>
          </w:p>
        </w:tc>
        <w:tc>
          <w:tcPr>
            <w:tcW w:w="793" w:type="dxa"/>
            <w:shd w:val="clear" w:color="auto" w:fill="auto"/>
          </w:tcPr>
          <w:p w14:paraId="14ADCC84" w14:textId="77777777" w:rsidR="00DB2970" w:rsidRPr="00502D56" w:rsidRDefault="002B716F" w:rsidP="00DB2970">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5 390</w:t>
            </w:r>
          </w:p>
          <w:p w14:paraId="738457F1" w14:textId="40DF76B6" w:rsidR="002B716F" w:rsidRPr="00502D56" w:rsidRDefault="002B716F" w:rsidP="00DB2970">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(35.6)</w:t>
            </w:r>
          </w:p>
        </w:tc>
        <w:tc>
          <w:tcPr>
            <w:tcW w:w="795" w:type="dxa"/>
            <w:shd w:val="clear" w:color="auto" w:fill="auto"/>
          </w:tcPr>
          <w:p w14:paraId="21891278" w14:textId="77777777" w:rsidR="00DB2970" w:rsidRPr="00502D56" w:rsidRDefault="002B716F" w:rsidP="00DB2970">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5 690</w:t>
            </w:r>
          </w:p>
          <w:p w14:paraId="372EA5CC" w14:textId="5190EC8F" w:rsidR="002B716F" w:rsidRPr="00502D56" w:rsidRDefault="002B716F" w:rsidP="00DB2970">
            <w:pPr>
              <w:tabs>
                <w:tab w:val="left" w:pos="-108"/>
                <w:tab w:val="decimal" w:pos="384"/>
              </w:tabs>
              <w:overflowPunct w:val="0"/>
              <w:spacing w:line="220" w:lineRule="exact"/>
              <w:ind w:leftChars="-46" w:left="-10" w:hangingChars="50" w:hanging="100"/>
              <w:jc w:val="right"/>
              <w:rPr>
                <w:bCs/>
                <w:i/>
                <w:sz w:val="20"/>
                <w:szCs w:val="20"/>
              </w:rPr>
            </w:pPr>
            <w:r w:rsidRPr="00502D56">
              <w:rPr>
                <w:bCs/>
                <w:i/>
                <w:sz w:val="20"/>
                <w:szCs w:val="20"/>
              </w:rPr>
              <w:t>(59.3)</w:t>
            </w:r>
          </w:p>
        </w:tc>
        <w:tc>
          <w:tcPr>
            <w:tcW w:w="794" w:type="dxa"/>
            <w:shd w:val="clear" w:color="auto" w:fill="auto"/>
          </w:tcPr>
          <w:p w14:paraId="28A0C0B6" w14:textId="77777777" w:rsidR="00DB2970" w:rsidRPr="00502D56" w:rsidRDefault="002B716F" w:rsidP="00DB2970">
            <w:pPr>
              <w:tabs>
                <w:tab w:val="left" w:pos="-108"/>
                <w:tab w:val="decimal" w:pos="384"/>
              </w:tabs>
              <w:overflowPunct w:val="0"/>
              <w:spacing w:line="220" w:lineRule="exact"/>
              <w:ind w:leftChars="-46" w:left="-10" w:hangingChars="50" w:hanging="100"/>
              <w:jc w:val="right"/>
              <w:rPr>
                <w:bCs/>
                <w:i/>
                <w:sz w:val="20"/>
                <w:szCs w:val="20"/>
                <w:lang w:val="en-US" w:eastAsia="zh-TW"/>
              </w:rPr>
            </w:pPr>
            <w:r w:rsidRPr="00502D56">
              <w:rPr>
                <w:bCs/>
                <w:i/>
                <w:sz w:val="20"/>
                <w:szCs w:val="20"/>
                <w:lang w:val="en-US" w:eastAsia="zh-TW"/>
              </w:rPr>
              <w:t>6 040</w:t>
            </w:r>
          </w:p>
          <w:p w14:paraId="139B56A8" w14:textId="5A3E5D8A" w:rsidR="002B716F" w:rsidRPr="00502D56" w:rsidRDefault="002B716F" w:rsidP="00DB2970">
            <w:pPr>
              <w:tabs>
                <w:tab w:val="left" w:pos="-108"/>
                <w:tab w:val="decimal" w:pos="384"/>
              </w:tabs>
              <w:overflowPunct w:val="0"/>
              <w:spacing w:line="220" w:lineRule="exact"/>
              <w:ind w:leftChars="-46" w:left="-10" w:hangingChars="50" w:hanging="100"/>
              <w:jc w:val="right"/>
              <w:rPr>
                <w:bCs/>
                <w:i/>
                <w:sz w:val="20"/>
                <w:szCs w:val="20"/>
                <w:lang w:val="en-US" w:eastAsia="zh-TW"/>
              </w:rPr>
            </w:pPr>
            <w:r w:rsidRPr="00502D56">
              <w:rPr>
                <w:bCs/>
                <w:i/>
                <w:sz w:val="20"/>
                <w:szCs w:val="20"/>
                <w:lang w:val="en-US" w:eastAsia="zh-TW"/>
              </w:rPr>
              <w:t>(20.8)</w:t>
            </w:r>
          </w:p>
        </w:tc>
        <w:tc>
          <w:tcPr>
            <w:tcW w:w="793" w:type="dxa"/>
            <w:shd w:val="clear" w:color="auto" w:fill="auto"/>
          </w:tcPr>
          <w:p w14:paraId="72E41F5A" w14:textId="77777777" w:rsidR="00DB2970" w:rsidRPr="00502D56" w:rsidRDefault="002B716F" w:rsidP="00DB2970">
            <w:pPr>
              <w:tabs>
                <w:tab w:val="left" w:pos="-108"/>
                <w:tab w:val="decimal" w:pos="384"/>
              </w:tabs>
              <w:overflowPunct w:val="0"/>
              <w:spacing w:line="220" w:lineRule="exact"/>
              <w:ind w:leftChars="-46" w:left="-10" w:hangingChars="50" w:hanging="100"/>
              <w:jc w:val="right"/>
              <w:rPr>
                <w:bCs/>
                <w:i/>
                <w:sz w:val="20"/>
                <w:szCs w:val="20"/>
                <w:lang w:val="en-US" w:eastAsia="zh-TW"/>
              </w:rPr>
            </w:pPr>
            <w:r w:rsidRPr="00502D56">
              <w:rPr>
                <w:bCs/>
                <w:i/>
                <w:sz w:val="20"/>
                <w:szCs w:val="20"/>
                <w:lang w:val="en-US" w:eastAsia="zh-TW"/>
              </w:rPr>
              <w:t>6 010</w:t>
            </w:r>
          </w:p>
          <w:p w14:paraId="495832D0" w14:textId="7CBD65A7" w:rsidR="002B716F" w:rsidRPr="00502D56" w:rsidRDefault="002B716F" w:rsidP="00DB2970">
            <w:pPr>
              <w:tabs>
                <w:tab w:val="left" w:pos="-108"/>
                <w:tab w:val="decimal" w:pos="384"/>
              </w:tabs>
              <w:overflowPunct w:val="0"/>
              <w:spacing w:line="220" w:lineRule="exact"/>
              <w:ind w:leftChars="-46" w:left="-10" w:hangingChars="50" w:hanging="100"/>
              <w:jc w:val="right"/>
              <w:rPr>
                <w:bCs/>
                <w:i/>
                <w:sz w:val="20"/>
                <w:szCs w:val="20"/>
                <w:lang w:val="en-US" w:eastAsia="zh-TW"/>
              </w:rPr>
            </w:pPr>
            <w:r w:rsidRPr="00502D56">
              <w:rPr>
                <w:bCs/>
                <w:i/>
                <w:sz w:val="20"/>
                <w:szCs w:val="20"/>
                <w:lang w:val="en-US" w:eastAsia="zh-TW"/>
              </w:rPr>
              <w:t>(34.6)</w:t>
            </w:r>
          </w:p>
        </w:tc>
        <w:tc>
          <w:tcPr>
            <w:tcW w:w="794" w:type="dxa"/>
            <w:shd w:val="clear" w:color="auto" w:fill="auto"/>
          </w:tcPr>
          <w:p w14:paraId="323A7397" w14:textId="77777777" w:rsidR="00DB2970" w:rsidRPr="00502D56" w:rsidRDefault="002B716F" w:rsidP="00DB2970">
            <w:pPr>
              <w:tabs>
                <w:tab w:val="left" w:pos="-108"/>
                <w:tab w:val="decimal" w:pos="60"/>
              </w:tabs>
              <w:overflowPunct w:val="0"/>
              <w:snapToGrid w:val="0"/>
              <w:spacing w:line="220" w:lineRule="exact"/>
              <w:ind w:leftChars="-46" w:left="-10" w:hangingChars="50" w:hanging="100"/>
              <w:jc w:val="right"/>
              <w:rPr>
                <w:bCs/>
                <w:i/>
                <w:sz w:val="20"/>
                <w:szCs w:val="20"/>
                <w:lang w:eastAsia="zh-TW"/>
              </w:rPr>
            </w:pPr>
            <w:r w:rsidRPr="00502D56">
              <w:rPr>
                <w:bCs/>
                <w:i/>
                <w:sz w:val="20"/>
                <w:szCs w:val="20"/>
                <w:lang w:eastAsia="zh-TW"/>
              </w:rPr>
              <w:t>5 890</w:t>
            </w:r>
          </w:p>
          <w:p w14:paraId="57A22FDA" w14:textId="284FD71C" w:rsidR="002B716F" w:rsidRPr="00502D56" w:rsidRDefault="002B716F" w:rsidP="00DB2970">
            <w:pPr>
              <w:tabs>
                <w:tab w:val="left" w:pos="-108"/>
                <w:tab w:val="decimal" w:pos="60"/>
              </w:tabs>
              <w:overflowPunct w:val="0"/>
              <w:snapToGrid w:val="0"/>
              <w:spacing w:line="220" w:lineRule="exact"/>
              <w:ind w:leftChars="-46" w:left="-10" w:hangingChars="50" w:hanging="100"/>
              <w:jc w:val="right"/>
              <w:rPr>
                <w:bCs/>
                <w:i/>
                <w:sz w:val="20"/>
                <w:szCs w:val="20"/>
                <w:lang w:eastAsia="zh-TW"/>
              </w:rPr>
            </w:pPr>
            <w:r w:rsidRPr="00502D56">
              <w:rPr>
                <w:bCs/>
                <w:i/>
                <w:sz w:val="20"/>
                <w:szCs w:val="20"/>
                <w:lang w:eastAsia="zh-TW"/>
              </w:rPr>
              <w:t>(31.8)</w:t>
            </w:r>
          </w:p>
        </w:tc>
        <w:tc>
          <w:tcPr>
            <w:tcW w:w="794" w:type="dxa"/>
          </w:tcPr>
          <w:p w14:paraId="729D3CF0" w14:textId="77777777" w:rsidR="00DB2970" w:rsidRPr="00502D56" w:rsidRDefault="002B716F" w:rsidP="00DB2970">
            <w:pPr>
              <w:tabs>
                <w:tab w:val="decimal" w:pos="384"/>
              </w:tabs>
              <w:overflowPunct w:val="0"/>
              <w:spacing w:line="220" w:lineRule="exact"/>
              <w:ind w:left="-62"/>
              <w:jc w:val="right"/>
              <w:rPr>
                <w:bCs/>
                <w:i/>
                <w:sz w:val="20"/>
                <w:szCs w:val="20"/>
              </w:rPr>
            </w:pPr>
            <w:r w:rsidRPr="00502D56">
              <w:rPr>
                <w:bCs/>
                <w:i/>
                <w:sz w:val="20"/>
                <w:szCs w:val="20"/>
              </w:rPr>
              <w:t>6 100</w:t>
            </w:r>
          </w:p>
          <w:p w14:paraId="04129351" w14:textId="7EF78A6C" w:rsidR="002B716F" w:rsidRPr="00502D56" w:rsidRDefault="002B716F" w:rsidP="00DB2970">
            <w:pPr>
              <w:tabs>
                <w:tab w:val="decimal" w:pos="384"/>
              </w:tabs>
              <w:overflowPunct w:val="0"/>
              <w:spacing w:line="220" w:lineRule="exact"/>
              <w:ind w:left="-62"/>
              <w:jc w:val="right"/>
              <w:rPr>
                <w:bCs/>
                <w:i/>
                <w:sz w:val="20"/>
                <w:szCs w:val="20"/>
              </w:rPr>
            </w:pPr>
            <w:r w:rsidRPr="00502D56">
              <w:rPr>
                <w:bCs/>
                <w:i/>
                <w:sz w:val="20"/>
                <w:szCs w:val="20"/>
              </w:rPr>
              <w:t>(13.2</w:t>
            </w:r>
            <w:r w:rsidR="00AC7A53" w:rsidRPr="00502D56">
              <w:rPr>
                <w:bCs/>
                <w:i/>
                <w:sz w:val="20"/>
                <w:szCs w:val="20"/>
              </w:rPr>
              <w:t>)</w:t>
            </w:r>
          </w:p>
        </w:tc>
        <w:tc>
          <w:tcPr>
            <w:tcW w:w="794" w:type="dxa"/>
          </w:tcPr>
          <w:p w14:paraId="7306FD3C" w14:textId="77777777" w:rsidR="00DB2970" w:rsidRPr="00502D56" w:rsidRDefault="002B716F" w:rsidP="00DB2970">
            <w:pPr>
              <w:tabs>
                <w:tab w:val="decimal" w:pos="384"/>
              </w:tabs>
              <w:overflowPunct w:val="0"/>
              <w:spacing w:line="220" w:lineRule="exact"/>
              <w:ind w:left="-62"/>
              <w:jc w:val="right"/>
              <w:rPr>
                <w:bCs/>
                <w:i/>
                <w:sz w:val="20"/>
                <w:szCs w:val="20"/>
              </w:rPr>
            </w:pPr>
            <w:r w:rsidRPr="00502D56">
              <w:rPr>
                <w:bCs/>
                <w:i/>
                <w:sz w:val="20"/>
                <w:szCs w:val="20"/>
              </w:rPr>
              <w:t>6 180</w:t>
            </w:r>
          </w:p>
          <w:p w14:paraId="57AA4B16" w14:textId="582D41BD" w:rsidR="002B716F" w:rsidRPr="00502D56" w:rsidRDefault="002B716F" w:rsidP="00DB2970">
            <w:pPr>
              <w:tabs>
                <w:tab w:val="decimal" w:pos="384"/>
              </w:tabs>
              <w:overflowPunct w:val="0"/>
              <w:spacing w:line="220" w:lineRule="exact"/>
              <w:ind w:left="-62"/>
              <w:jc w:val="right"/>
              <w:rPr>
                <w:bCs/>
                <w:i/>
                <w:sz w:val="20"/>
                <w:szCs w:val="20"/>
              </w:rPr>
            </w:pPr>
            <w:r w:rsidRPr="00502D56">
              <w:rPr>
                <w:bCs/>
                <w:i/>
                <w:sz w:val="20"/>
                <w:szCs w:val="20"/>
              </w:rPr>
              <w:t>(8.6)</w:t>
            </w:r>
          </w:p>
        </w:tc>
      </w:tr>
      <w:tr w:rsidR="00A30D9A" w:rsidRPr="00502D56" w14:paraId="53740EBB" w14:textId="1F8F7B5C" w:rsidTr="004719D8">
        <w:trPr>
          <w:trHeight w:hRule="exact" w:val="57"/>
        </w:trPr>
        <w:tc>
          <w:tcPr>
            <w:tcW w:w="2126" w:type="dxa"/>
            <w:shd w:val="clear" w:color="auto" w:fill="auto"/>
          </w:tcPr>
          <w:p w14:paraId="3D9DD723"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3" w:type="dxa"/>
            <w:shd w:val="clear" w:color="auto" w:fill="auto"/>
          </w:tcPr>
          <w:p w14:paraId="6B532AB6"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09A6F84"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FB50E44"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0FF13586"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339F2208"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AE96A43"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679E98FA"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4A5FACC6"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5D94B81E"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4EE163A2"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1AC19833" w14:textId="61169566" w:rsidTr="00DB2970">
        <w:tc>
          <w:tcPr>
            <w:tcW w:w="2126" w:type="dxa"/>
            <w:shd w:val="clear" w:color="auto" w:fill="auto"/>
          </w:tcPr>
          <w:p w14:paraId="2665FDDE"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Social and personal services</w:t>
            </w:r>
          </w:p>
        </w:tc>
        <w:tc>
          <w:tcPr>
            <w:tcW w:w="793" w:type="dxa"/>
            <w:shd w:val="clear" w:color="auto" w:fill="auto"/>
          </w:tcPr>
          <w:p w14:paraId="31C8F0A3"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15 630</w:t>
            </w:r>
          </w:p>
          <w:p w14:paraId="04C45F88"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(38.3)</w:t>
            </w:r>
          </w:p>
        </w:tc>
        <w:tc>
          <w:tcPr>
            <w:tcW w:w="794" w:type="dxa"/>
            <w:shd w:val="clear" w:color="auto" w:fill="auto"/>
          </w:tcPr>
          <w:p w14:paraId="7C918E5D"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11 970</w:t>
            </w:r>
          </w:p>
          <w:p w14:paraId="770F7B32"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(5.1)</w:t>
            </w:r>
          </w:p>
        </w:tc>
        <w:tc>
          <w:tcPr>
            <w:tcW w:w="794" w:type="dxa"/>
            <w:shd w:val="clear" w:color="auto" w:fill="auto"/>
          </w:tcPr>
          <w:p w14:paraId="27F61F48"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13 550</w:t>
            </w:r>
          </w:p>
          <w:p w14:paraId="281AD936"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(16.3)</w:t>
            </w:r>
          </w:p>
        </w:tc>
        <w:tc>
          <w:tcPr>
            <w:tcW w:w="793" w:type="dxa"/>
            <w:shd w:val="clear" w:color="auto" w:fill="auto"/>
          </w:tcPr>
          <w:p w14:paraId="290BAE1B"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17 570</w:t>
            </w:r>
          </w:p>
          <w:p w14:paraId="40231235"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(52.9)</w:t>
            </w:r>
          </w:p>
        </w:tc>
        <w:tc>
          <w:tcPr>
            <w:tcW w:w="795" w:type="dxa"/>
            <w:shd w:val="clear" w:color="auto" w:fill="auto"/>
          </w:tcPr>
          <w:p w14:paraId="1C7E5146"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19 430</w:t>
            </w:r>
          </w:p>
          <w:p w14:paraId="3500B1FD"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(82.3)</w:t>
            </w:r>
          </w:p>
        </w:tc>
        <w:tc>
          <w:tcPr>
            <w:tcW w:w="794" w:type="dxa"/>
            <w:shd w:val="clear" w:color="auto" w:fill="auto"/>
          </w:tcPr>
          <w:p w14:paraId="75056A4C"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22 500</w:t>
            </w:r>
          </w:p>
          <w:p w14:paraId="31B3AABB" w14:textId="36AED110" w:rsidR="004B3BF3"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(44.0)</w:t>
            </w:r>
          </w:p>
        </w:tc>
        <w:tc>
          <w:tcPr>
            <w:tcW w:w="793" w:type="dxa"/>
            <w:shd w:val="clear" w:color="auto" w:fill="auto"/>
          </w:tcPr>
          <w:p w14:paraId="24FB56EF"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18 410</w:t>
            </w:r>
          </w:p>
          <w:p w14:paraId="06C1E7DF" w14:textId="5942D854"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(53.8)</w:t>
            </w:r>
          </w:p>
        </w:tc>
        <w:tc>
          <w:tcPr>
            <w:tcW w:w="794" w:type="dxa"/>
            <w:shd w:val="clear" w:color="auto" w:fill="auto"/>
          </w:tcPr>
          <w:p w14:paraId="7471EF9F"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21 370</w:t>
            </w:r>
          </w:p>
          <w:p w14:paraId="1FBC6D80" w14:textId="5202902F"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lang w:eastAsia="zh-TW"/>
              </w:rPr>
              <w:t>(57.8)</w:t>
            </w:r>
          </w:p>
        </w:tc>
        <w:tc>
          <w:tcPr>
            <w:tcW w:w="794" w:type="dxa"/>
          </w:tcPr>
          <w:p w14:paraId="47624ACB" w14:textId="77777777"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26 270</w:t>
            </w:r>
          </w:p>
          <w:p w14:paraId="14642ED5" w14:textId="20DC20EB" w:rsidR="00A30D9A" w:rsidRPr="00502D56" w:rsidRDefault="00A30D9A" w:rsidP="00BB283D">
            <w:pPr>
              <w:tabs>
                <w:tab w:val="decimal" w:pos="384"/>
              </w:tabs>
              <w:overflowPunct w:val="0"/>
              <w:spacing w:line="220" w:lineRule="exact"/>
              <w:ind w:left="-62"/>
              <w:jc w:val="right"/>
              <w:rPr>
                <w:bCs/>
                <w:sz w:val="20"/>
                <w:szCs w:val="20"/>
              </w:rPr>
            </w:pPr>
            <w:r w:rsidRPr="00502D56">
              <w:rPr>
                <w:bCs/>
                <w:sz w:val="20"/>
                <w:szCs w:val="20"/>
              </w:rPr>
              <w:t>(49.5)</w:t>
            </w:r>
          </w:p>
        </w:tc>
        <w:tc>
          <w:tcPr>
            <w:tcW w:w="794" w:type="dxa"/>
          </w:tcPr>
          <w:p w14:paraId="1E97C043" w14:textId="77777777" w:rsidR="00A30D9A" w:rsidRPr="00502D56" w:rsidRDefault="003C75E4" w:rsidP="00BB283D">
            <w:pPr>
              <w:tabs>
                <w:tab w:val="decimal" w:pos="384"/>
              </w:tabs>
              <w:overflowPunct w:val="0"/>
              <w:spacing w:line="220" w:lineRule="exact"/>
              <w:ind w:left="-62"/>
              <w:jc w:val="right"/>
              <w:rPr>
                <w:bCs/>
                <w:sz w:val="20"/>
                <w:szCs w:val="20"/>
              </w:rPr>
            </w:pPr>
            <w:r w:rsidRPr="00502D56">
              <w:rPr>
                <w:bCs/>
                <w:sz w:val="20"/>
                <w:szCs w:val="20"/>
              </w:rPr>
              <w:t>23 950</w:t>
            </w:r>
          </w:p>
          <w:p w14:paraId="2D12ABBB" w14:textId="2BB2E4F5" w:rsidR="003C75E4" w:rsidRPr="00502D56" w:rsidRDefault="003C75E4" w:rsidP="00BB283D">
            <w:pPr>
              <w:tabs>
                <w:tab w:val="decimal" w:pos="384"/>
              </w:tabs>
              <w:overflowPunct w:val="0"/>
              <w:spacing w:line="220" w:lineRule="exact"/>
              <w:ind w:left="-62"/>
              <w:jc w:val="right"/>
              <w:rPr>
                <w:bCs/>
                <w:sz w:val="20"/>
                <w:szCs w:val="20"/>
              </w:rPr>
            </w:pPr>
            <w:r w:rsidRPr="00502D56">
              <w:rPr>
                <w:bCs/>
                <w:sz w:val="20"/>
                <w:szCs w:val="20"/>
              </w:rPr>
              <w:t>(23.2)</w:t>
            </w:r>
          </w:p>
        </w:tc>
      </w:tr>
      <w:tr w:rsidR="00A30D9A" w:rsidRPr="00502D56" w14:paraId="7063A1C5" w14:textId="379EE6C8" w:rsidTr="004719D8">
        <w:trPr>
          <w:trHeight w:hRule="exact" w:val="57"/>
        </w:trPr>
        <w:tc>
          <w:tcPr>
            <w:tcW w:w="2126" w:type="dxa"/>
            <w:shd w:val="clear" w:color="auto" w:fill="auto"/>
          </w:tcPr>
          <w:p w14:paraId="0FF8A80F"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3" w:type="dxa"/>
            <w:shd w:val="clear" w:color="auto" w:fill="auto"/>
          </w:tcPr>
          <w:p w14:paraId="5153FE85"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1E582190"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60C64B5"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148053F7"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1A21E6E7"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21A3D9ED"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25EC20CE"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EB35227"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6383B218"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4ADC8569"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0E9D75DD" w14:textId="67DE372A" w:rsidTr="00DB2970">
        <w:trPr>
          <w:trHeight w:val="289"/>
        </w:trPr>
        <w:tc>
          <w:tcPr>
            <w:tcW w:w="2126" w:type="dxa"/>
            <w:shd w:val="clear" w:color="auto" w:fill="auto"/>
            <w:vAlign w:val="center"/>
          </w:tcPr>
          <w:p w14:paraId="5A6D50FE" w14:textId="16420B04"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502D56">
              <w:rPr>
                <w:bCs/>
                <w:i/>
                <w:sz w:val="20"/>
                <w:szCs w:val="20"/>
              </w:rPr>
              <w:t>of which:</w:t>
            </w:r>
          </w:p>
        </w:tc>
        <w:tc>
          <w:tcPr>
            <w:tcW w:w="793" w:type="dxa"/>
            <w:shd w:val="clear" w:color="auto" w:fill="auto"/>
          </w:tcPr>
          <w:p w14:paraId="2EC900B5"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02CF0D3"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071FBD07"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67A35815"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007713B8"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33C3782"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682A62DF"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D1FF8ED"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0BE9AAD9"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05DC82A2"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DB2970" w:rsidRPr="00502D56" w14:paraId="475C2B57" w14:textId="77777777" w:rsidTr="00DB2970">
        <w:tc>
          <w:tcPr>
            <w:tcW w:w="2126" w:type="dxa"/>
            <w:shd w:val="clear" w:color="auto" w:fill="auto"/>
          </w:tcPr>
          <w:p w14:paraId="2A3F0980" w14:textId="27FB6713" w:rsidR="00DB2970" w:rsidRPr="00502D56" w:rsidRDefault="00DB2970" w:rsidP="00BB283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502D56">
              <w:rPr>
                <w:bCs/>
                <w:i/>
                <w:sz w:val="20"/>
                <w:szCs w:val="20"/>
                <w:lang w:val="en-HK"/>
              </w:rPr>
              <w:t>Education</w:t>
            </w:r>
          </w:p>
        </w:tc>
        <w:tc>
          <w:tcPr>
            <w:tcW w:w="793" w:type="dxa"/>
            <w:shd w:val="clear" w:color="auto" w:fill="auto"/>
          </w:tcPr>
          <w:p w14:paraId="077CCBFA" w14:textId="77777777" w:rsidR="00DB2970" w:rsidRPr="00502D56" w:rsidRDefault="00C3150E" w:rsidP="00BB283D">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5 340</w:t>
            </w:r>
          </w:p>
          <w:p w14:paraId="4F5C32BD" w14:textId="0EE6FEEC" w:rsidR="00C3150E" w:rsidRPr="00502D56" w:rsidRDefault="00C3150E" w:rsidP="00BB283D">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(37.2)</w:t>
            </w:r>
          </w:p>
        </w:tc>
        <w:tc>
          <w:tcPr>
            <w:tcW w:w="794" w:type="dxa"/>
            <w:shd w:val="clear" w:color="auto" w:fill="auto"/>
          </w:tcPr>
          <w:p w14:paraId="3DF30D6A" w14:textId="77777777" w:rsidR="00DB2970" w:rsidRPr="00502D56" w:rsidRDefault="002B716F" w:rsidP="00BB283D">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4 130</w:t>
            </w:r>
          </w:p>
          <w:p w14:paraId="1F136231" w14:textId="3C8AB8DC" w:rsidR="002B716F" w:rsidRPr="00502D56" w:rsidRDefault="002B716F" w:rsidP="00BB283D">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(12.0)</w:t>
            </w:r>
          </w:p>
        </w:tc>
        <w:tc>
          <w:tcPr>
            <w:tcW w:w="794" w:type="dxa"/>
            <w:shd w:val="clear" w:color="auto" w:fill="auto"/>
          </w:tcPr>
          <w:p w14:paraId="4DC241F4" w14:textId="77777777" w:rsidR="00DB2970" w:rsidRPr="00502D56" w:rsidRDefault="002B716F"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4 930</w:t>
            </w:r>
          </w:p>
          <w:p w14:paraId="45AAA9FF" w14:textId="5139BCA4" w:rsidR="002B716F" w:rsidRPr="00502D56" w:rsidRDefault="002B716F"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(18.9)</w:t>
            </w:r>
          </w:p>
        </w:tc>
        <w:tc>
          <w:tcPr>
            <w:tcW w:w="793" w:type="dxa"/>
            <w:shd w:val="clear" w:color="auto" w:fill="auto"/>
          </w:tcPr>
          <w:p w14:paraId="175CDDF6" w14:textId="77777777" w:rsidR="00DB2970" w:rsidRPr="00502D56" w:rsidRDefault="002B716F"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5 790</w:t>
            </w:r>
          </w:p>
          <w:p w14:paraId="3F487E51" w14:textId="36592183" w:rsidR="002B716F" w:rsidRPr="00502D56" w:rsidRDefault="002B716F"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(47.4)</w:t>
            </w:r>
          </w:p>
        </w:tc>
        <w:tc>
          <w:tcPr>
            <w:tcW w:w="795" w:type="dxa"/>
            <w:shd w:val="clear" w:color="auto" w:fill="auto"/>
          </w:tcPr>
          <w:p w14:paraId="6328981B" w14:textId="77777777" w:rsidR="00DB2970" w:rsidRPr="00502D56" w:rsidRDefault="002B716F"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6 510</w:t>
            </w:r>
          </w:p>
          <w:p w14:paraId="5B22CBBB" w14:textId="76A80E3F" w:rsidR="002B716F" w:rsidRPr="00502D56" w:rsidRDefault="002B716F"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(71.3)</w:t>
            </w:r>
          </w:p>
        </w:tc>
        <w:tc>
          <w:tcPr>
            <w:tcW w:w="794" w:type="dxa"/>
            <w:shd w:val="clear" w:color="auto" w:fill="auto"/>
          </w:tcPr>
          <w:p w14:paraId="7525A809" w14:textId="77777777" w:rsidR="002B716F" w:rsidRPr="00502D56" w:rsidRDefault="00C3150E" w:rsidP="004B3BF3">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7 270</w:t>
            </w:r>
          </w:p>
          <w:p w14:paraId="60EEAAC2" w14:textId="52CE785C" w:rsidR="00C3150E" w:rsidRPr="00502D56" w:rsidRDefault="00C3150E" w:rsidP="004B3BF3">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(36.1)</w:t>
            </w:r>
          </w:p>
        </w:tc>
        <w:tc>
          <w:tcPr>
            <w:tcW w:w="793" w:type="dxa"/>
            <w:shd w:val="clear" w:color="auto" w:fill="auto"/>
          </w:tcPr>
          <w:p w14:paraId="5D8CE0E2" w14:textId="77777777" w:rsidR="002B716F" w:rsidRPr="00502D56" w:rsidRDefault="002B716F" w:rsidP="002B716F">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5 980</w:t>
            </w:r>
          </w:p>
          <w:p w14:paraId="3F19CEE9" w14:textId="009C2C07" w:rsidR="00DB2970" w:rsidRPr="00502D56" w:rsidRDefault="002B716F" w:rsidP="002B716F">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(44.7)</w:t>
            </w:r>
          </w:p>
        </w:tc>
        <w:tc>
          <w:tcPr>
            <w:tcW w:w="794" w:type="dxa"/>
            <w:shd w:val="clear" w:color="auto" w:fill="auto"/>
          </w:tcPr>
          <w:p w14:paraId="5386DFB9" w14:textId="77777777" w:rsidR="00DB2970" w:rsidRPr="00502D56" w:rsidRDefault="002B716F" w:rsidP="00BB283D">
            <w:pPr>
              <w:tabs>
                <w:tab w:val="left" w:pos="-108"/>
                <w:tab w:val="decimal" w:pos="60"/>
              </w:tabs>
              <w:overflowPunct w:val="0"/>
              <w:snapToGrid w:val="0"/>
              <w:spacing w:line="220" w:lineRule="exact"/>
              <w:ind w:leftChars="-46" w:left="-10" w:hangingChars="50" w:hanging="100"/>
              <w:jc w:val="right"/>
              <w:rPr>
                <w:bCs/>
                <w:i/>
                <w:sz w:val="20"/>
                <w:szCs w:val="20"/>
              </w:rPr>
            </w:pPr>
            <w:r w:rsidRPr="00502D56">
              <w:rPr>
                <w:bCs/>
                <w:i/>
                <w:sz w:val="20"/>
                <w:szCs w:val="20"/>
              </w:rPr>
              <w:t>7 440</w:t>
            </w:r>
          </w:p>
          <w:p w14:paraId="5C2392D7" w14:textId="67B65A4E" w:rsidR="002B716F" w:rsidRPr="00502D56" w:rsidRDefault="002B716F" w:rsidP="00BB283D">
            <w:pPr>
              <w:tabs>
                <w:tab w:val="left" w:pos="-108"/>
                <w:tab w:val="decimal" w:pos="60"/>
              </w:tabs>
              <w:overflowPunct w:val="0"/>
              <w:snapToGrid w:val="0"/>
              <w:spacing w:line="220" w:lineRule="exact"/>
              <w:ind w:leftChars="-46" w:left="-10" w:hangingChars="50" w:hanging="100"/>
              <w:jc w:val="right"/>
              <w:rPr>
                <w:bCs/>
                <w:i/>
                <w:sz w:val="20"/>
                <w:szCs w:val="20"/>
              </w:rPr>
            </w:pPr>
            <w:r w:rsidRPr="00502D56">
              <w:rPr>
                <w:bCs/>
                <w:i/>
                <w:sz w:val="20"/>
                <w:szCs w:val="20"/>
              </w:rPr>
              <w:t>(51.0)</w:t>
            </w:r>
          </w:p>
        </w:tc>
        <w:tc>
          <w:tcPr>
            <w:tcW w:w="794" w:type="dxa"/>
          </w:tcPr>
          <w:p w14:paraId="63121097" w14:textId="77777777" w:rsidR="00DB2970" w:rsidRPr="00502D56" w:rsidRDefault="002B716F" w:rsidP="00BB283D">
            <w:pPr>
              <w:tabs>
                <w:tab w:val="decimal" w:pos="384"/>
              </w:tabs>
              <w:overflowPunct w:val="0"/>
              <w:snapToGrid w:val="0"/>
              <w:spacing w:line="220" w:lineRule="exact"/>
              <w:ind w:left="-62"/>
              <w:jc w:val="right"/>
              <w:rPr>
                <w:bCs/>
                <w:i/>
                <w:sz w:val="20"/>
                <w:szCs w:val="20"/>
              </w:rPr>
            </w:pPr>
            <w:r w:rsidRPr="00502D56">
              <w:rPr>
                <w:bCs/>
                <w:i/>
                <w:sz w:val="20"/>
                <w:szCs w:val="20"/>
              </w:rPr>
              <w:t>7 910</w:t>
            </w:r>
          </w:p>
          <w:p w14:paraId="5BC525E9" w14:textId="1B4472BA" w:rsidR="002B716F" w:rsidRPr="00502D56" w:rsidRDefault="002B716F" w:rsidP="00BB283D">
            <w:pPr>
              <w:tabs>
                <w:tab w:val="decimal" w:pos="384"/>
              </w:tabs>
              <w:overflowPunct w:val="0"/>
              <w:snapToGrid w:val="0"/>
              <w:spacing w:line="220" w:lineRule="exact"/>
              <w:ind w:left="-62"/>
              <w:jc w:val="right"/>
              <w:rPr>
                <w:bCs/>
                <w:i/>
                <w:sz w:val="20"/>
                <w:szCs w:val="20"/>
              </w:rPr>
            </w:pPr>
            <w:r w:rsidRPr="00502D56">
              <w:rPr>
                <w:bCs/>
                <w:i/>
                <w:sz w:val="20"/>
                <w:szCs w:val="20"/>
              </w:rPr>
              <w:t>(36.5)</w:t>
            </w:r>
          </w:p>
        </w:tc>
        <w:tc>
          <w:tcPr>
            <w:tcW w:w="794" w:type="dxa"/>
          </w:tcPr>
          <w:p w14:paraId="6430CAE3" w14:textId="77777777" w:rsidR="00DB2970" w:rsidRPr="00502D56" w:rsidRDefault="002B716F" w:rsidP="00BB283D">
            <w:pPr>
              <w:tabs>
                <w:tab w:val="decimal" w:pos="384"/>
              </w:tabs>
              <w:overflowPunct w:val="0"/>
              <w:snapToGrid w:val="0"/>
              <w:spacing w:line="220" w:lineRule="exact"/>
              <w:ind w:left="-62"/>
              <w:jc w:val="right"/>
              <w:rPr>
                <w:bCs/>
                <w:i/>
                <w:sz w:val="20"/>
                <w:szCs w:val="20"/>
              </w:rPr>
            </w:pPr>
            <w:r w:rsidRPr="00502D56">
              <w:rPr>
                <w:bCs/>
                <w:i/>
                <w:sz w:val="20"/>
                <w:szCs w:val="20"/>
              </w:rPr>
              <w:t>7 750</w:t>
            </w:r>
          </w:p>
          <w:p w14:paraId="354C3363" w14:textId="578C95C5" w:rsidR="002B716F" w:rsidRPr="00502D56" w:rsidRDefault="002B716F" w:rsidP="00BB283D">
            <w:pPr>
              <w:tabs>
                <w:tab w:val="decimal" w:pos="384"/>
              </w:tabs>
              <w:overflowPunct w:val="0"/>
              <w:snapToGrid w:val="0"/>
              <w:spacing w:line="220" w:lineRule="exact"/>
              <w:ind w:left="-62"/>
              <w:jc w:val="right"/>
              <w:rPr>
                <w:bCs/>
                <w:i/>
                <w:sz w:val="20"/>
                <w:szCs w:val="20"/>
              </w:rPr>
            </w:pPr>
            <w:r w:rsidRPr="00502D56">
              <w:rPr>
                <w:bCs/>
                <w:i/>
                <w:sz w:val="20"/>
                <w:szCs w:val="20"/>
              </w:rPr>
              <w:t>(19.0)</w:t>
            </w:r>
          </w:p>
        </w:tc>
      </w:tr>
      <w:tr w:rsidR="00A30D9A" w:rsidRPr="00502D56" w14:paraId="37E6B3AC" w14:textId="6FBC380D" w:rsidTr="00DB2970">
        <w:tc>
          <w:tcPr>
            <w:tcW w:w="2126" w:type="dxa"/>
            <w:shd w:val="clear" w:color="auto" w:fill="auto"/>
          </w:tcPr>
          <w:p w14:paraId="261F2A44" w14:textId="6B1C4934"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sz w:val="20"/>
                <w:szCs w:val="20"/>
                <w:u w:val="single"/>
              </w:rPr>
            </w:pPr>
            <w:r w:rsidRPr="00502D56">
              <w:rPr>
                <w:bCs/>
                <w:i/>
                <w:sz w:val="20"/>
                <w:szCs w:val="20"/>
                <w:lang w:val="en-HK"/>
              </w:rPr>
              <w:t>Human health services</w:t>
            </w:r>
          </w:p>
        </w:tc>
        <w:tc>
          <w:tcPr>
            <w:tcW w:w="793" w:type="dxa"/>
            <w:shd w:val="clear" w:color="auto" w:fill="auto"/>
          </w:tcPr>
          <w:p w14:paraId="37314EE5" w14:textId="77777777" w:rsidR="00A30D9A" w:rsidRPr="00502D56" w:rsidRDefault="00A30D9A" w:rsidP="00BB283D">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3 740</w:t>
            </w:r>
          </w:p>
          <w:p w14:paraId="14A52907" w14:textId="79AC7C88"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r w:rsidRPr="00502D56">
              <w:rPr>
                <w:bCs/>
                <w:i/>
                <w:sz w:val="20"/>
                <w:szCs w:val="20"/>
              </w:rPr>
              <w:t>(68.4)</w:t>
            </w:r>
          </w:p>
        </w:tc>
        <w:tc>
          <w:tcPr>
            <w:tcW w:w="794" w:type="dxa"/>
            <w:shd w:val="clear" w:color="auto" w:fill="auto"/>
          </w:tcPr>
          <w:p w14:paraId="69326956" w14:textId="77777777" w:rsidR="00A30D9A" w:rsidRPr="00502D56" w:rsidRDefault="00A30D9A" w:rsidP="00BB283D">
            <w:pPr>
              <w:tabs>
                <w:tab w:val="left" w:pos="-108"/>
              </w:tabs>
              <w:overflowPunct w:val="0"/>
              <w:snapToGrid w:val="0"/>
              <w:spacing w:line="220" w:lineRule="exact"/>
              <w:ind w:leftChars="-46" w:left="-10" w:hangingChars="50" w:hanging="100"/>
              <w:jc w:val="right"/>
              <w:rPr>
                <w:bCs/>
                <w:i/>
                <w:sz w:val="20"/>
                <w:szCs w:val="20"/>
              </w:rPr>
            </w:pPr>
            <w:r w:rsidRPr="00502D56">
              <w:rPr>
                <w:bCs/>
                <w:i/>
                <w:sz w:val="20"/>
                <w:szCs w:val="20"/>
              </w:rPr>
              <w:t>2 410</w:t>
            </w:r>
          </w:p>
          <w:p w14:paraId="1F23BF79" w14:textId="4DFFF2DD"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r w:rsidRPr="00502D56">
              <w:rPr>
                <w:bCs/>
                <w:i/>
                <w:sz w:val="20"/>
                <w:szCs w:val="20"/>
              </w:rPr>
              <w:t>(3.0)</w:t>
            </w:r>
          </w:p>
        </w:tc>
        <w:tc>
          <w:tcPr>
            <w:tcW w:w="794" w:type="dxa"/>
            <w:shd w:val="clear" w:color="auto" w:fill="auto"/>
          </w:tcPr>
          <w:p w14:paraId="6F14F454"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2 160</w:t>
            </w:r>
          </w:p>
          <w:p w14:paraId="397534D6" w14:textId="11EE37E0"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r w:rsidRPr="00502D56">
              <w:rPr>
                <w:bCs/>
                <w:i/>
                <w:sz w:val="20"/>
                <w:szCs w:val="20"/>
              </w:rPr>
              <w:t>(3.6)</w:t>
            </w:r>
          </w:p>
        </w:tc>
        <w:tc>
          <w:tcPr>
            <w:tcW w:w="793" w:type="dxa"/>
            <w:shd w:val="clear" w:color="auto" w:fill="auto"/>
          </w:tcPr>
          <w:p w14:paraId="7AE23B80"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4 840</w:t>
            </w:r>
          </w:p>
          <w:p w14:paraId="6078D234" w14:textId="5411A75E"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r w:rsidRPr="00502D56">
              <w:rPr>
                <w:bCs/>
                <w:i/>
                <w:sz w:val="20"/>
                <w:szCs w:val="20"/>
              </w:rPr>
              <w:t>(113.8)</w:t>
            </w:r>
          </w:p>
        </w:tc>
        <w:tc>
          <w:tcPr>
            <w:tcW w:w="795" w:type="dxa"/>
            <w:shd w:val="clear" w:color="auto" w:fill="auto"/>
          </w:tcPr>
          <w:p w14:paraId="444EA361"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5 540</w:t>
            </w:r>
          </w:p>
          <w:p w14:paraId="1624F447" w14:textId="17DE9F1A"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r w:rsidRPr="00502D56">
              <w:rPr>
                <w:bCs/>
                <w:i/>
                <w:sz w:val="20"/>
                <w:szCs w:val="20"/>
              </w:rPr>
              <w:t>(152.9)</w:t>
            </w:r>
          </w:p>
        </w:tc>
        <w:tc>
          <w:tcPr>
            <w:tcW w:w="794" w:type="dxa"/>
            <w:shd w:val="clear" w:color="auto" w:fill="auto"/>
          </w:tcPr>
          <w:p w14:paraId="21EDAD6F" w14:textId="77777777" w:rsidR="00A30D9A" w:rsidRPr="00502D56" w:rsidRDefault="004B3BF3" w:rsidP="00116853">
            <w:pPr>
              <w:tabs>
                <w:tab w:val="left" w:pos="-108"/>
                <w:tab w:val="decimal" w:pos="384"/>
              </w:tabs>
              <w:overflowPunct w:val="0"/>
              <w:snapToGrid w:val="0"/>
              <w:ind w:leftChars="-46" w:left="-10" w:hangingChars="50" w:hanging="100"/>
              <w:jc w:val="right"/>
              <w:rPr>
                <w:bCs/>
                <w:i/>
                <w:sz w:val="20"/>
                <w:szCs w:val="20"/>
              </w:rPr>
            </w:pPr>
            <w:r w:rsidRPr="00502D56">
              <w:rPr>
                <w:bCs/>
                <w:i/>
                <w:sz w:val="20"/>
                <w:szCs w:val="20"/>
              </w:rPr>
              <w:t>6 700</w:t>
            </w:r>
          </w:p>
          <w:p w14:paraId="22BC040A" w14:textId="6FAE4653" w:rsidR="004B3BF3" w:rsidRPr="00502D56" w:rsidRDefault="004B3BF3" w:rsidP="00116853">
            <w:pPr>
              <w:tabs>
                <w:tab w:val="left" w:pos="-108"/>
                <w:tab w:val="decimal" w:pos="384"/>
              </w:tabs>
              <w:overflowPunct w:val="0"/>
              <w:snapToGrid w:val="0"/>
              <w:spacing w:line="180" w:lineRule="exact"/>
              <w:ind w:leftChars="-46" w:left="-10" w:hangingChars="50" w:hanging="100"/>
              <w:jc w:val="right"/>
              <w:rPr>
                <w:bCs/>
                <w:i/>
                <w:sz w:val="20"/>
                <w:szCs w:val="20"/>
              </w:rPr>
            </w:pPr>
            <w:r w:rsidRPr="00502D56">
              <w:rPr>
                <w:bCs/>
                <w:i/>
                <w:sz w:val="20"/>
                <w:szCs w:val="20"/>
              </w:rPr>
              <w:t>(79.4)</w:t>
            </w:r>
          </w:p>
        </w:tc>
        <w:tc>
          <w:tcPr>
            <w:tcW w:w="793" w:type="dxa"/>
            <w:shd w:val="clear" w:color="auto" w:fill="auto"/>
          </w:tcPr>
          <w:p w14:paraId="37E7A2AD"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Cs/>
                <w:i/>
                <w:sz w:val="20"/>
                <w:szCs w:val="20"/>
              </w:rPr>
            </w:pPr>
            <w:r w:rsidRPr="00502D56">
              <w:rPr>
                <w:bCs/>
                <w:i/>
                <w:sz w:val="20"/>
                <w:szCs w:val="20"/>
              </w:rPr>
              <w:t>5 050</w:t>
            </w:r>
          </w:p>
          <w:p w14:paraId="21F3A89C" w14:textId="4C588F61"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r w:rsidRPr="00502D56">
              <w:rPr>
                <w:bCs/>
                <w:i/>
                <w:sz w:val="20"/>
                <w:szCs w:val="20"/>
              </w:rPr>
              <w:t>(109.8)</w:t>
            </w:r>
          </w:p>
        </w:tc>
        <w:tc>
          <w:tcPr>
            <w:tcW w:w="794" w:type="dxa"/>
            <w:shd w:val="clear" w:color="auto" w:fill="auto"/>
          </w:tcPr>
          <w:p w14:paraId="7C814F7B"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i/>
                <w:sz w:val="20"/>
                <w:szCs w:val="20"/>
              </w:rPr>
            </w:pPr>
            <w:r w:rsidRPr="00502D56">
              <w:rPr>
                <w:bCs/>
                <w:i/>
                <w:sz w:val="20"/>
                <w:szCs w:val="20"/>
              </w:rPr>
              <w:t>5 860</w:t>
            </w:r>
          </w:p>
          <w:p w14:paraId="1B982C42" w14:textId="07D31A52" w:rsidR="00A30D9A" w:rsidRPr="00502D56" w:rsidRDefault="00A30D9A" w:rsidP="00BB283D">
            <w:pPr>
              <w:tabs>
                <w:tab w:val="decimal" w:pos="384"/>
              </w:tabs>
              <w:overflowPunct w:val="0"/>
              <w:snapToGrid w:val="0"/>
              <w:spacing w:line="180" w:lineRule="exact"/>
              <w:ind w:left="-62"/>
              <w:jc w:val="right"/>
              <w:rPr>
                <w:bCs/>
                <w:sz w:val="20"/>
                <w:szCs w:val="20"/>
              </w:rPr>
            </w:pPr>
            <w:r w:rsidRPr="00502D56">
              <w:rPr>
                <w:bCs/>
                <w:i/>
                <w:sz w:val="20"/>
                <w:szCs w:val="20"/>
              </w:rPr>
              <w:t>(171.7)</w:t>
            </w:r>
          </w:p>
        </w:tc>
        <w:tc>
          <w:tcPr>
            <w:tcW w:w="794" w:type="dxa"/>
          </w:tcPr>
          <w:p w14:paraId="48A58059" w14:textId="77777777" w:rsidR="00A30D9A" w:rsidRPr="00502D56" w:rsidRDefault="00A30D9A" w:rsidP="00BB283D">
            <w:pPr>
              <w:tabs>
                <w:tab w:val="decimal" w:pos="384"/>
              </w:tabs>
              <w:overflowPunct w:val="0"/>
              <w:snapToGrid w:val="0"/>
              <w:spacing w:line="220" w:lineRule="exact"/>
              <w:ind w:left="-62"/>
              <w:jc w:val="right"/>
              <w:rPr>
                <w:bCs/>
                <w:i/>
                <w:sz w:val="20"/>
                <w:szCs w:val="20"/>
              </w:rPr>
            </w:pPr>
            <w:r w:rsidRPr="00502D56">
              <w:rPr>
                <w:bCs/>
                <w:i/>
                <w:sz w:val="20"/>
                <w:szCs w:val="20"/>
              </w:rPr>
              <w:t>9 380</w:t>
            </w:r>
          </w:p>
          <w:p w14:paraId="65C8639C" w14:textId="1039B7E4" w:rsidR="00A30D9A" w:rsidRPr="00502D56" w:rsidRDefault="00A30D9A" w:rsidP="00116853">
            <w:pPr>
              <w:tabs>
                <w:tab w:val="decimal" w:pos="384"/>
              </w:tabs>
              <w:overflowPunct w:val="0"/>
              <w:snapToGrid w:val="0"/>
              <w:spacing w:line="180" w:lineRule="exact"/>
              <w:ind w:left="-62"/>
              <w:jc w:val="right"/>
              <w:rPr>
                <w:bCs/>
                <w:i/>
                <w:sz w:val="20"/>
                <w:szCs w:val="20"/>
              </w:rPr>
            </w:pPr>
            <w:r w:rsidRPr="00502D56">
              <w:rPr>
                <w:bCs/>
                <w:i/>
                <w:sz w:val="20"/>
                <w:szCs w:val="20"/>
              </w:rPr>
              <w:t>(94.1)</w:t>
            </w:r>
          </w:p>
        </w:tc>
        <w:tc>
          <w:tcPr>
            <w:tcW w:w="794" w:type="dxa"/>
          </w:tcPr>
          <w:p w14:paraId="0779C815" w14:textId="77777777" w:rsidR="00A30D9A" w:rsidRPr="00502D56" w:rsidRDefault="003C75E4" w:rsidP="00BB283D">
            <w:pPr>
              <w:tabs>
                <w:tab w:val="decimal" w:pos="384"/>
              </w:tabs>
              <w:overflowPunct w:val="0"/>
              <w:snapToGrid w:val="0"/>
              <w:spacing w:line="220" w:lineRule="exact"/>
              <w:ind w:left="-62"/>
              <w:jc w:val="right"/>
              <w:rPr>
                <w:bCs/>
                <w:i/>
                <w:sz w:val="20"/>
                <w:szCs w:val="20"/>
              </w:rPr>
            </w:pPr>
            <w:r w:rsidRPr="00502D56">
              <w:rPr>
                <w:bCs/>
                <w:i/>
                <w:sz w:val="20"/>
                <w:szCs w:val="20"/>
              </w:rPr>
              <w:t>6 510</w:t>
            </w:r>
          </w:p>
          <w:p w14:paraId="5847919E" w14:textId="6FD3CA68" w:rsidR="003C75E4" w:rsidRPr="00502D56" w:rsidRDefault="003C75E4" w:rsidP="00116853">
            <w:pPr>
              <w:tabs>
                <w:tab w:val="decimal" w:pos="384"/>
              </w:tabs>
              <w:overflowPunct w:val="0"/>
              <w:snapToGrid w:val="0"/>
              <w:spacing w:line="180" w:lineRule="exact"/>
              <w:ind w:left="-62"/>
              <w:jc w:val="right"/>
              <w:rPr>
                <w:bCs/>
                <w:i/>
                <w:sz w:val="20"/>
                <w:szCs w:val="20"/>
              </w:rPr>
            </w:pPr>
            <w:r w:rsidRPr="00502D56">
              <w:rPr>
                <w:bCs/>
                <w:i/>
                <w:sz w:val="20"/>
                <w:szCs w:val="20"/>
              </w:rPr>
              <w:t>(17.4)</w:t>
            </w:r>
          </w:p>
        </w:tc>
      </w:tr>
      <w:tr w:rsidR="00A30D9A" w:rsidRPr="00502D56" w14:paraId="5E15012C" w14:textId="1C9F3AD2" w:rsidTr="004719D8">
        <w:trPr>
          <w:trHeight w:hRule="exact" w:val="57"/>
        </w:trPr>
        <w:tc>
          <w:tcPr>
            <w:tcW w:w="2126" w:type="dxa"/>
            <w:shd w:val="clear" w:color="auto" w:fill="auto"/>
          </w:tcPr>
          <w:p w14:paraId="08478B89"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3" w:type="dxa"/>
            <w:shd w:val="clear" w:color="auto" w:fill="auto"/>
          </w:tcPr>
          <w:p w14:paraId="3BC0BA66"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BBBAB4B"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19A73B68"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3F9ED2A2"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4B036020"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5B8B8C35"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138EAC44"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63736C77"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10CAFAD5"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c>
          <w:tcPr>
            <w:tcW w:w="794" w:type="dxa"/>
          </w:tcPr>
          <w:p w14:paraId="3B82B8BA" w14:textId="77777777" w:rsidR="00A30D9A" w:rsidRPr="00502D56" w:rsidRDefault="00A30D9A" w:rsidP="00BB283D">
            <w:pPr>
              <w:tabs>
                <w:tab w:val="decimal" w:pos="384"/>
              </w:tabs>
              <w:overflowPunct w:val="0"/>
              <w:snapToGrid w:val="0"/>
              <w:spacing w:line="180" w:lineRule="exact"/>
              <w:ind w:left="-62"/>
              <w:jc w:val="right"/>
              <w:rPr>
                <w:bCs/>
                <w:sz w:val="20"/>
                <w:szCs w:val="20"/>
              </w:rPr>
            </w:pPr>
          </w:p>
        </w:tc>
      </w:tr>
      <w:tr w:rsidR="00A30D9A" w:rsidRPr="00502D56" w14:paraId="5482494A" w14:textId="5600F347" w:rsidTr="00DB2970">
        <w:tc>
          <w:tcPr>
            <w:tcW w:w="2126" w:type="dxa"/>
            <w:shd w:val="clear" w:color="auto" w:fill="auto"/>
          </w:tcPr>
          <w:p w14:paraId="5D5B96A0"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Manufacturing</w:t>
            </w:r>
          </w:p>
        </w:tc>
        <w:tc>
          <w:tcPr>
            <w:tcW w:w="793" w:type="dxa"/>
            <w:shd w:val="clear" w:color="auto" w:fill="auto"/>
          </w:tcPr>
          <w:p w14:paraId="1DAE71E3"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1 030</w:t>
            </w:r>
          </w:p>
          <w:p w14:paraId="4853E250"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(45.4)</w:t>
            </w:r>
          </w:p>
        </w:tc>
        <w:tc>
          <w:tcPr>
            <w:tcW w:w="794" w:type="dxa"/>
            <w:shd w:val="clear" w:color="auto" w:fill="auto"/>
          </w:tcPr>
          <w:p w14:paraId="551DF087"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690</w:t>
            </w:r>
          </w:p>
          <w:p w14:paraId="78A1403C"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(-9.0)</w:t>
            </w:r>
          </w:p>
        </w:tc>
        <w:tc>
          <w:tcPr>
            <w:tcW w:w="794" w:type="dxa"/>
            <w:shd w:val="clear" w:color="auto" w:fill="auto"/>
          </w:tcPr>
          <w:p w14:paraId="5D2A2BCA"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940</w:t>
            </w:r>
          </w:p>
          <w:p w14:paraId="35DED719"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rPr>
            </w:pPr>
            <w:r w:rsidRPr="00502D56">
              <w:rPr>
                <w:bCs/>
                <w:sz w:val="20"/>
                <w:szCs w:val="20"/>
                <w:lang w:val="en-US"/>
              </w:rPr>
              <w:t>(24.4)</w:t>
            </w:r>
          </w:p>
        </w:tc>
        <w:tc>
          <w:tcPr>
            <w:tcW w:w="793" w:type="dxa"/>
            <w:shd w:val="clear" w:color="auto" w:fill="auto"/>
          </w:tcPr>
          <w:p w14:paraId="40EEB771"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1 150</w:t>
            </w:r>
          </w:p>
          <w:p w14:paraId="21005055"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(50.7)</w:t>
            </w:r>
          </w:p>
        </w:tc>
        <w:tc>
          <w:tcPr>
            <w:tcW w:w="795" w:type="dxa"/>
            <w:shd w:val="clear" w:color="auto" w:fill="auto"/>
          </w:tcPr>
          <w:p w14:paraId="24167E09"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1 350</w:t>
            </w:r>
          </w:p>
          <w:p w14:paraId="0DEDD8BE"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(139.5)</w:t>
            </w:r>
          </w:p>
        </w:tc>
        <w:tc>
          <w:tcPr>
            <w:tcW w:w="794" w:type="dxa"/>
            <w:shd w:val="clear" w:color="auto" w:fill="auto"/>
          </w:tcPr>
          <w:p w14:paraId="46545163"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1 690</w:t>
            </w:r>
          </w:p>
          <w:p w14:paraId="47A81F17" w14:textId="69BDC5D1" w:rsidR="004B3BF3" w:rsidRPr="00502D56" w:rsidRDefault="004B3BF3"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(63.8)</w:t>
            </w:r>
          </w:p>
        </w:tc>
        <w:tc>
          <w:tcPr>
            <w:tcW w:w="793" w:type="dxa"/>
            <w:shd w:val="clear" w:color="auto" w:fill="auto"/>
          </w:tcPr>
          <w:p w14:paraId="11506C57"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1 400</w:t>
            </w:r>
          </w:p>
          <w:p w14:paraId="60EE6305" w14:textId="5558F628"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(103.6)</w:t>
            </w:r>
          </w:p>
        </w:tc>
        <w:tc>
          <w:tcPr>
            <w:tcW w:w="794" w:type="dxa"/>
            <w:shd w:val="clear" w:color="auto" w:fill="auto"/>
          </w:tcPr>
          <w:p w14:paraId="50E85158"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1 640</w:t>
            </w:r>
          </w:p>
          <w:p w14:paraId="6E4B2974" w14:textId="7B857D9F"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(74.8)</w:t>
            </w:r>
          </w:p>
        </w:tc>
        <w:tc>
          <w:tcPr>
            <w:tcW w:w="794" w:type="dxa"/>
          </w:tcPr>
          <w:p w14:paraId="4B31491A"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1 830</w:t>
            </w:r>
          </w:p>
          <w:p w14:paraId="2C84B3AD" w14:textId="3CCE4C8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(59.7)</w:t>
            </w:r>
          </w:p>
        </w:tc>
        <w:tc>
          <w:tcPr>
            <w:tcW w:w="794" w:type="dxa"/>
          </w:tcPr>
          <w:p w14:paraId="0051191A" w14:textId="77777777" w:rsidR="00A30D9A" w:rsidRPr="00502D56" w:rsidRDefault="003C75E4" w:rsidP="00BB283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1 880</w:t>
            </w:r>
          </w:p>
          <w:p w14:paraId="04E71CB4" w14:textId="14F26930" w:rsidR="003C75E4" w:rsidRPr="00502D56" w:rsidRDefault="003C75E4" w:rsidP="00BB283D">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(39.4)</w:t>
            </w:r>
          </w:p>
        </w:tc>
      </w:tr>
      <w:tr w:rsidR="00A30D9A" w:rsidRPr="00502D56" w14:paraId="2A8312C9" w14:textId="794F8AC4" w:rsidTr="004719D8">
        <w:trPr>
          <w:trHeight w:hRule="exact" w:val="57"/>
        </w:trPr>
        <w:tc>
          <w:tcPr>
            <w:tcW w:w="2126" w:type="dxa"/>
            <w:shd w:val="clear" w:color="auto" w:fill="auto"/>
          </w:tcPr>
          <w:p w14:paraId="2542895B"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3" w:type="dxa"/>
            <w:shd w:val="clear" w:color="auto" w:fill="auto"/>
          </w:tcPr>
          <w:p w14:paraId="049C2A00"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603EF7A" w14:textId="77777777" w:rsidR="00A30D9A" w:rsidRPr="00502D56" w:rsidRDefault="00A30D9A" w:rsidP="00BB283D">
            <w:pPr>
              <w:tabs>
                <w:tab w:val="left" w:pos="-108"/>
              </w:tabs>
              <w:overflowPunct w:val="0"/>
              <w:snapToGrid w:val="0"/>
              <w:spacing w:line="180" w:lineRule="exact"/>
              <w:ind w:leftChars="-46" w:left="-10" w:right="-72" w:hangingChars="50" w:hanging="100"/>
              <w:jc w:val="right"/>
              <w:rPr>
                <w:bCs/>
                <w:sz w:val="20"/>
                <w:szCs w:val="20"/>
              </w:rPr>
            </w:pPr>
          </w:p>
        </w:tc>
        <w:tc>
          <w:tcPr>
            <w:tcW w:w="794" w:type="dxa"/>
            <w:shd w:val="clear" w:color="auto" w:fill="auto"/>
          </w:tcPr>
          <w:p w14:paraId="10072557"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7D30448E"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3FC30681"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37DD53B6"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40E14695"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1D5D9753" w14:textId="77777777" w:rsidR="00A30D9A" w:rsidRPr="00502D56" w:rsidRDefault="00A30D9A" w:rsidP="00BB283D">
            <w:pPr>
              <w:tabs>
                <w:tab w:val="decimal" w:pos="384"/>
              </w:tabs>
              <w:overflowPunct w:val="0"/>
              <w:snapToGrid w:val="0"/>
              <w:spacing w:line="180" w:lineRule="exact"/>
              <w:ind w:left="-64"/>
              <w:jc w:val="right"/>
              <w:rPr>
                <w:bCs/>
                <w:sz w:val="20"/>
                <w:szCs w:val="20"/>
              </w:rPr>
            </w:pPr>
          </w:p>
        </w:tc>
        <w:tc>
          <w:tcPr>
            <w:tcW w:w="794" w:type="dxa"/>
          </w:tcPr>
          <w:p w14:paraId="31B0F95B" w14:textId="77777777" w:rsidR="00A30D9A" w:rsidRPr="00502D56" w:rsidRDefault="00A30D9A" w:rsidP="00BB283D">
            <w:pPr>
              <w:tabs>
                <w:tab w:val="decimal" w:pos="384"/>
              </w:tabs>
              <w:overflowPunct w:val="0"/>
              <w:snapToGrid w:val="0"/>
              <w:spacing w:line="180" w:lineRule="exact"/>
              <w:ind w:left="-64"/>
              <w:jc w:val="right"/>
              <w:rPr>
                <w:bCs/>
                <w:sz w:val="20"/>
                <w:szCs w:val="20"/>
              </w:rPr>
            </w:pPr>
          </w:p>
        </w:tc>
        <w:tc>
          <w:tcPr>
            <w:tcW w:w="794" w:type="dxa"/>
          </w:tcPr>
          <w:p w14:paraId="3A040587" w14:textId="77777777" w:rsidR="00A30D9A" w:rsidRPr="00502D56" w:rsidRDefault="00A30D9A" w:rsidP="00BB283D">
            <w:pPr>
              <w:tabs>
                <w:tab w:val="decimal" w:pos="384"/>
              </w:tabs>
              <w:overflowPunct w:val="0"/>
              <w:snapToGrid w:val="0"/>
              <w:spacing w:line="180" w:lineRule="exact"/>
              <w:ind w:left="-64"/>
              <w:jc w:val="right"/>
              <w:rPr>
                <w:bCs/>
                <w:sz w:val="20"/>
                <w:szCs w:val="20"/>
              </w:rPr>
            </w:pPr>
          </w:p>
        </w:tc>
      </w:tr>
      <w:tr w:rsidR="00A30D9A" w:rsidRPr="00502D56" w14:paraId="325F0B97" w14:textId="31AB47A2" w:rsidTr="00DB2970">
        <w:tc>
          <w:tcPr>
            <w:tcW w:w="2126" w:type="dxa"/>
            <w:shd w:val="clear" w:color="auto" w:fill="auto"/>
          </w:tcPr>
          <w:p w14:paraId="01747560" w14:textId="77777777" w:rsidR="00A30D9A" w:rsidRPr="00502D56" w:rsidRDefault="00A30D9A" w:rsidP="00BB283D">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manual workers only)</w:t>
            </w:r>
          </w:p>
        </w:tc>
        <w:tc>
          <w:tcPr>
            <w:tcW w:w="793" w:type="dxa"/>
            <w:shd w:val="clear" w:color="auto" w:fill="auto"/>
          </w:tcPr>
          <w:p w14:paraId="6BC79ADF"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190</w:t>
            </w:r>
          </w:p>
          <w:p w14:paraId="638D434A" w14:textId="77777777" w:rsidR="00A30D9A" w:rsidRPr="00502D56" w:rsidRDefault="00A30D9A" w:rsidP="00BB283D">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(-22.0)</w:t>
            </w:r>
          </w:p>
        </w:tc>
        <w:tc>
          <w:tcPr>
            <w:tcW w:w="794" w:type="dxa"/>
            <w:shd w:val="clear" w:color="auto" w:fill="auto"/>
          </w:tcPr>
          <w:p w14:paraId="3D5B5103"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80</w:t>
            </w:r>
          </w:p>
          <w:p w14:paraId="733FC5D7"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(-84.3)</w:t>
            </w:r>
          </w:p>
        </w:tc>
        <w:tc>
          <w:tcPr>
            <w:tcW w:w="794" w:type="dxa"/>
            <w:shd w:val="clear" w:color="auto" w:fill="auto"/>
          </w:tcPr>
          <w:p w14:paraId="7095BC91"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lang w:val="en-US"/>
              </w:rPr>
            </w:pPr>
            <w:r w:rsidRPr="00502D56">
              <w:rPr>
                <w:bCs/>
                <w:sz w:val="20"/>
                <w:szCs w:val="20"/>
                <w:lang w:val="en-US"/>
              </w:rPr>
              <w:t>250</w:t>
            </w:r>
          </w:p>
          <w:p w14:paraId="3B70036F"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lang w:val="en-US"/>
              </w:rPr>
            </w:pPr>
            <w:r w:rsidRPr="00502D56">
              <w:rPr>
                <w:bCs/>
                <w:sz w:val="20"/>
                <w:szCs w:val="20"/>
                <w:lang w:val="en-US"/>
              </w:rPr>
              <w:t>(2.5)</w:t>
            </w:r>
          </w:p>
        </w:tc>
        <w:tc>
          <w:tcPr>
            <w:tcW w:w="793" w:type="dxa"/>
            <w:shd w:val="clear" w:color="auto" w:fill="auto"/>
          </w:tcPr>
          <w:p w14:paraId="53407D6F"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160</w:t>
            </w:r>
          </w:p>
          <w:p w14:paraId="6C18E96F"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(14.7)</w:t>
            </w:r>
          </w:p>
        </w:tc>
        <w:tc>
          <w:tcPr>
            <w:tcW w:w="795" w:type="dxa"/>
            <w:shd w:val="clear" w:color="auto" w:fill="auto"/>
          </w:tcPr>
          <w:p w14:paraId="12C02690"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260</w:t>
            </w:r>
          </w:p>
          <w:p w14:paraId="709410B1"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rPr>
            </w:pPr>
            <w:r w:rsidRPr="00502D56">
              <w:rPr>
                <w:bCs/>
                <w:sz w:val="20"/>
                <w:szCs w:val="20"/>
              </w:rPr>
              <w:t>(232.1)</w:t>
            </w:r>
          </w:p>
        </w:tc>
        <w:tc>
          <w:tcPr>
            <w:tcW w:w="794" w:type="dxa"/>
            <w:shd w:val="clear" w:color="auto" w:fill="auto"/>
          </w:tcPr>
          <w:p w14:paraId="3EF2FB20" w14:textId="77777777" w:rsidR="00A30D9A" w:rsidRPr="00502D56" w:rsidRDefault="004B3BF3" w:rsidP="00BB283D">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520</w:t>
            </w:r>
          </w:p>
          <w:p w14:paraId="7731AA0F" w14:textId="5B743F60" w:rsidR="004B3BF3" w:rsidRPr="00502D56" w:rsidRDefault="004B3BF3" w:rsidP="00BB283D">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(177.1)</w:t>
            </w:r>
          </w:p>
        </w:tc>
        <w:tc>
          <w:tcPr>
            <w:tcW w:w="793" w:type="dxa"/>
            <w:shd w:val="clear" w:color="auto" w:fill="auto"/>
          </w:tcPr>
          <w:p w14:paraId="515AA7F7" w14:textId="77777777" w:rsidR="00A30D9A" w:rsidRPr="00502D56" w:rsidRDefault="00A30D9A" w:rsidP="00BB283D">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270</w:t>
            </w:r>
          </w:p>
          <w:p w14:paraId="4614DD3F" w14:textId="1DEA8F2A"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(244.9)</w:t>
            </w:r>
          </w:p>
        </w:tc>
        <w:tc>
          <w:tcPr>
            <w:tcW w:w="794" w:type="dxa"/>
            <w:shd w:val="clear" w:color="auto" w:fill="auto"/>
          </w:tcPr>
          <w:p w14:paraId="4A830F54"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630</w:t>
            </w:r>
          </w:p>
          <w:p w14:paraId="1340A74E" w14:textId="20EFF7E3"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(153.6)</w:t>
            </w:r>
          </w:p>
        </w:tc>
        <w:tc>
          <w:tcPr>
            <w:tcW w:w="794" w:type="dxa"/>
          </w:tcPr>
          <w:p w14:paraId="3105884C"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640</w:t>
            </w:r>
          </w:p>
          <w:p w14:paraId="509808EC" w14:textId="3C4A945E"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(291.5)</w:t>
            </w:r>
          </w:p>
        </w:tc>
        <w:tc>
          <w:tcPr>
            <w:tcW w:w="794" w:type="dxa"/>
          </w:tcPr>
          <w:p w14:paraId="4B31561C" w14:textId="77777777" w:rsidR="00A30D9A" w:rsidRPr="00502D56" w:rsidRDefault="003C75E4"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540</w:t>
            </w:r>
          </w:p>
          <w:p w14:paraId="1D3235BA" w14:textId="4A511265" w:rsidR="003C75E4" w:rsidRPr="00502D56" w:rsidRDefault="003C75E4" w:rsidP="00BB283D">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(106.9)</w:t>
            </w:r>
          </w:p>
        </w:tc>
      </w:tr>
      <w:tr w:rsidR="00A30D9A" w:rsidRPr="00502D56" w14:paraId="08D88D37" w14:textId="64D9C786" w:rsidTr="004719D8">
        <w:trPr>
          <w:trHeight w:hRule="exact" w:val="57"/>
        </w:trPr>
        <w:tc>
          <w:tcPr>
            <w:tcW w:w="2126" w:type="dxa"/>
            <w:shd w:val="clear" w:color="auto" w:fill="auto"/>
          </w:tcPr>
          <w:p w14:paraId="034C78CD"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793" w:type="dxa"/>
            <w:shd w:val="clear" w:color="auto" w:fill="auto"/>
          </w:tcPr>
          <w:p w14:paraId="27C2F4E4" w14:textId="77777777" w:rsidR="00A30D9A" w:rsidRPr="00502D56" w:rsidRDefault="00A30D9A" w:rsidP="00BB283D">
            <w:pPr>
              <w:tabs>
                <w:tab w:val="left" w:pos="-108"/>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7D398CF1" w14:textId="77777777" w:rsidR="00A30D9A" w:rsidRPr="00502D56" w:rsidRDefault="00A30D9A" w:rsidP="00BB283D">
            <w:pPr>
              <w:tabs>
                <w:tab w:val="left" w:pos="-108"/>
              </w:tabs>
              <w:overflowPunct w:val="0"/>
              <w:snapToGrid w:val="0"/>
              <w:spacing w:line="180" w:lineRule="exact"/>
              <w:ind w:leftChars="-46" w:left="-10" w:right="-72" w:hangingChars="50" w:hanging="100"/>
              <w:jc w:val="right"/>
              <w:rPr>
                <w:bCs/>
                <w:sz w:val="20"/>
                <w:szCs w:val="20"/>
              </w:rPr>
            </w:pPr>
          </w:p>
        </w:tc>
        <w:tc>
          <w:tcPr>
            <w:tcW w:w="794" w:type="dxa"/>
            <w:shd w:val="clear" w:color="auto" w:fill="auto"/>
          </w:tcPr>
          <w:p w14:paraId="23E100A6"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09E2A6F7"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5" w:type="dxa"/>
            <w:shd w:val="clear" w:color="auto" w:fill="auto"/>
          </w:tcPr>
          <w:p w14:paraId="572C1038"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507720EA" w14:textId="77777777" w:rsidR="00A30D9A" w:rsidRPr="00502D56" w:rsidRDefault="00A30D9A" w:rsidP="00BB283D">
            <w:pPr>
              <w:tabs>
                <w:tab w:val="left" w:pos="-108"/>
                <w:tab w:val="decimal" w:pos="384"/>
              </w:tabs>
              <w:overflowPunct w:val="0"/>
              <w:snapToGrid w:val="0"/>
              <w:spacing w:line="180" w:lineRule="exact"/>
              <w:ind w:leftChars="-46" w:left="-10" w:hangingChars="50" w:hanging="100"/>
              <w:jc w:val="right"/>
              <w:rPr>
                <w:bCs/>
                <w:sz w:val="20"/>
                <w:szCs w:val="20"/>
              </w:rPr>
            </w:pPr>
          </w:p>
        </w:tc>
        <w:tc>
          <w:tcPr>
            <w:tcW w:w="793" w:type="dxa"/>
            <w:shd w:val="clear" w:color="auto" w:fill="auto"/>
          </w:tcPr>
          <w:p w14:paraId="0536926B" w14:textId="77777777" w:rsidR="00A30D9A" w:rsidRPr="00502D56" w:rsidRDefault="00A30D9A" w:rsidP="00BB283D">
            <w:pPr>
              <w:tabs>
                <w:tab w:val="left" w:pos="-108"/>
                <w:tab w:val="decimal" w:pos="60"/>
              </w:tabs>
              <w:overflowPunct w:val="0"/>
              <w:snapToGrid w:val="0"/>
              <w:spacing w:line="180" w:lineRule="exact"/>
              <w:ind w:leftChars="-46" w:left="-10" w:hangingChars="50" w:hanging="100"/>
              <w:jc w:val="right"/>
              <w:rPr>
                <w:bCs/>
                <w:sz w:val="20"/>
                <w:szCs w:val="20"/>
              </w:rPr>
            </w:pPr>
          </w:p>
        </w:tc>
        <w:tc>
          <w:tcPr>
            <w:tcW w:w="794" w:type="dxa"/>
            <w:shd w:val="clear" w:color="auto" w:fill="auto"/>
          </w:tcPr>
          <w:p w14:paraId="199BCB72" w14:textId="77777777" w:rsidR="00A30D9A" w:rsidRPr="00502D56" w:rsidRDefault="00A30D9A" w:rsidP="00BB283D">
            <w:pPr>
              <w:tabs>
                <w:tab w:val="decimal" w:pos="384"/>
              </w:tabs>
              <w:overflowPunct w:val="0"/>
              <w:snapToGrid w:val="0"/>
              <w:spacing w:line="180" w:lineRule="exact"/>
              <w:ind w:left="-64"/>
              <w:jc w:val="right"/>
              <w:rPr>
                <w:bCs/>
                <w:sz w:val="20"/>
                <w:szCs w:val="20"/>
              </w:rPr>
            </w:pPr>
          </w:p>
        </w:tc>
        <w:tc>
          <w:tcPr>
            <w:tcW w:w="794" w:type="dxa"/>
          </w:tcPr>
          <w:p w14:paraId="21AC955A" w14:textId="77777777" w:rsidR="00A30D9A" w:rsidRPr="00502D56" w:rsidRDefault="00A30D9A" w:rsidP="00BB283D">
            <w:pPr>
              <w:tabs>
                <w:tab w:val="decimal" w:pos="384"/>
              </w:tabs>
              <w:overflowPunct w:val="0"/>
              <w:snapToGrid w:val="0"/>
              <w:spacing w:line="180" w:lineRule="exact"/>
              <w:ind w:left="-64"/>
              <w:jc w:val="right"/>
              <w:rPr>
                <w:bCs/>
                <w:sz w:val="20"/>
                <w:szCs w:val="20"/>
              </w:rPr>
            </w:pPr>
          </w:p>
        </w:tc>
        <w:tc>
          <w:tcPr>
            <w:tcW w:w="794" w:type="dxa"/>
          </w:tcPr>
          <w:p w14:paraId="0969882B" w14:textId="77777777" w:rsidR="00A30D9A" w:rsidRPr="00502D56" w:rsidRDefault="00A30D9A" w:rsidP="00BB283D">
            <w:pPr>
              <w:tabs>
                <w:tab w:val="decimal" w:pos="384"/>
              </w:tabs>
              <w:overflowPunct w:val="0"/>
              <w:snapToGrid w:val="0"/>
              <w:spacing w:line="180" w:lineRule="exact"/>
              <w:ind w:left="-64"/>
              <w:jc w:val="right"/>
              <w:rPr>
                <w:bCs/>
                <w:sz w:val="20"/>
                <w:szCs w:val="20"/>
              </w:rPr>
            </w:pPr>
          </w:p>
        </w:tc>
      </w:tr>
      <w:tr w:rsidR="00A30D9A" w:rsidRPr="00502D56" w14:paraId="6E9357E7" w14:textId="4D92041A" w:rsidTr="00DB2970">
        <w:tc>
          <w:tcPr>
            <w:tcW w:w="2126" w:type="dxa"/>
            <w:shd w:val="clear" w:color="auto" w:fill="auto"/>
          </w:tcPr>
          <w:p w14:paraId="76AE1E51"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(b)</w:t>
            </w:r>
          </w:p>
        </w:tc>
        <w:tc>
          <w:tcPr>
            <w:tcW w:w="793" w:type="dxa"/>
            <w:shd w:val="clear" w:color="auto" w:fill="auto"/>
          </w:tcPr>
          <w:p w14:paraId="10CDF121" w14:textId="77777777" w:rsidR="00A30D9A" w:rsidRPr="00502D56" w:rsidRDefault="00A30D9A" w:rsidP="00BB283D">
            <w:pPr>
              <w:tabs>
                <w:tab w:val="left" w:pos="-108"/>
              </w:tabs>
              <w:overflowPunct w:val="0"/>
              <w:snapToGrid w:val="0"/>
              <w:spacing w:line="220" w:lineRule="exact"/>
              <w:ind w:leftChars="-46" w:left="-10" w:hangingChars="50" w:hanging="100"/>
              <w:jc w:val="right"/>
              <w:rPr>
                <w:b/>
                <w:bCs/>
                <w:sz w:val="20"/>
                <w:szCs w:val="20"/>
              </w:rPr>
            </w:pPr>
            <w:r w:rsidRPr="00502D56">
              <w:rPr>
                <w:b/>
                <w:bCs/>
                <w:sz w:val="20"/>
                <w:szCs w:val="20"/>
              </w:rPr>
              <w:t>50 080</w:t>
            </w:r>
          </w:p>
          <w:p w14:paraId="47A84173" w14:textId="77777777" w:rsidR="00A30D9A" w:rsidRPr="00502D56" w:rsidRDefault="00A30D9A" w:rsidP="00BB283D">
            <w:pPr>
              <w:tabs>
                <w:tab w:val="left" w:pos="-108"/>
              </w:tabs>
              <w:overflowPunct w:val="0"/>
              <w:snapToGrid w:val="0"/>
              <w:spacing w:line="220" w:lineRule="exact"/>
              <w:ind w:leftChars="-46" w:left="-10" w:hangingChars="50" w:hanging="100"/>
              <w:jc w:val="right"/>
              <w:rPr>
                <w:b/>
                <w:bCs/>
                <w:sz w:val="20"/>
                <w:szCs w:val="20"/>
              </w:rPr>
            </w:pPr>
            <w:r w:rsidRPr="00502D56">
              <w:rPr>
                <w:b/>
                <w:bCs/>
                <w:sz w:val="20"/>
                <w:szCs w:val="20"/>
              </w:rPr>
              <w:t>(28.9)</w:t>
            </w:r>
          </w:p>
          <w:p w14:paraId="1CE3B70A" w14:textId="77777777" w:rsidR="00A30D9A" w:rsidRPr="00502D56" w:rsidRDefault="00A30D9A" w:rsidP="00BB283D">
            <w:pPr>
              <w:tabs>
                <w:tab w:val="left" w:pos="-108"/>
              </w:tabs>
              <w:overflowPunct w:val="0"/>
              <w:snapToGrid w:val="0"/>
              <w:spacing w:line="220" w:lineRule="exact"/>
              <w:ind w:leftChars="-46" w:left="-10" w:hangingChars="50" w:hanging="100"/>
              <w:jc w:val="right"/>
              <w:rPr>
                <w:b/>
                <w:bCs/>
                <w:sz w:val="20"/>
                <w:szCs w:val="20"/>
              </w:rPr>
            </w:pPr>
          </w:p>
        </w:tc>
        <w:tc>
          <w:tcPr>
            <w:tcW w:w="794" w:type="dxa"/>
            <w:shd w:val="clear" w:color="auto" w:fill="auto"/>
          </w:tcPr>
          <w:p w14:paraId="66F1C170" w14:textId="77777777" w:rsidR="00A30D9A" w:rsidRPr="00502D56" w:rsidRDefault="00A30D9A" w:rsidP="00BB283D">
            <w:pPr>
              <w:tabs>
                <w:tab w:val="left" w:pos="-108"/>
              </w:tabs>
              <w:overflowPunct w:val="0"/>
              <w:snapToGrid w:val="0"/>
              <w:spacing w:line="220" w:lineRule="exact"/>
              <w:ind w:leftChars="-46" w:left="-10" w:hangingChars="50" w:hanging="100"/>
              <w:jc w:val="right"/>
              <w:rPr>
                <w:b/>
                <w:bCs/>
                <w:sz w:val="20"/>
                <w:szCs w:val="20"/>
              </w:rPr>
            </w:pPr>
            <w:r w:rsidRPr="00502D56">
              <w:rPr>
                <w:b/>
                <w:bCs/>
                <w:sz w:val="20"/>
                <w:szCs w:val="20"/>
              </w:rPr>
              <w:t>39 350</w:t>
            </w:r>
          </w:p>
          <w:p w14:paraId="6396D87A" w14:textId="77777777" w:rsidR="00A30D9A" w:rsidRPr="00502D56" w:rsidRDefault="00A30D9A" w:rsidP="00BB283D">
            <w:pPr>
              <w:tabs>
                <w:tab w:val="left" w:pos="-108"/>
              </w:tabs>
              <w:overflowPunct w:val="0"/>
              <w:snapToGrid w:val="0"/>
              <w:spacing w:line="220" w:lineRule="exact"/>
              <w:ind w:leftChars="-46" w:left="-10" w:hangingChars="50" w:hanging="100"/>
              <w:jc w:val="right"/>
              <w:rPr>
                <w:b/>
                <w:bCs/>
                <w:sz w:val="20"/>
                <w:szCs w:val="20"/>
              </w:rPr>
            </w:pPr>
            <w:r w:rsidRPr="00502D56">
              <w:rPr>
                <w:b/>
                <w:bCs/>
                <w:sz w:val="20"/>
                <w:szCs w:val="20"/>
              </w:rPr>
              <w:t>(-6.9)</w:t>
            </w:r>
          </w:p>
          <w:p w14:paraId="2CFBA4A7" w14:textId="363AB69B" w:rsidR="00A30D9A" w:rsidRPr="00502D56" w:rsidRDefault="00A30D9A" w:rsidP="003C75E4">
            <w:pPr>
              <w:tabs>
                <w:tab w:val="left" w:pos="-108"/>
              </w:tabs>
              <w:overflowPunct w:val="0"/>
              <w:snapToGrid w:val="0"/>
              <w:spacing w:line="220" w:lineRule="exact"/>
              <w:ind w:leftChars="-46" w:left="-10" w:hangingChars="50" w:hanging="100"/>
              <w:jc w:val="right"/>
              <w:rPr>
                <w:b/>
                <w:bCs/>
                <w:sz w:val="20"/>
                <w:szCs w:val="20"/>
              </w:rPr>
            </w:pPr>
            <w:r w:rsidRPr="00502D56">
              <w:rPr>
                <w:b/>
                <w:bCs/>
                <w:sz w:val="20"/>
                <w:szCs w:val="20"/>
              </w:rPr>
              <w:t>&lt;</w:t>
            </w:r>
            <w:r w:rsidR="003C75E4" w:rsidRPr="00502D56">
              <w:rPr>
                <w:b/>
                <w:bCs/>
                <w:sz w:val="20"/>
                <w:szCs w:val="20"/>
              </w:rPr>
              <w:t>13.6</w:t>
            </w:r>
            <w:r w:rsidRPr="00502D56">
              <w:rPr>
                <w:b/>
                <w:bCs/>
                <w:sz w:val="20"/>
                <w:szCs w:val="20"/>
              </w:rPr>
              <w:t>&gt;</w:t>
            </w:r>
          </w:p>
        </w:tc>
        <w:tc>
          <w:tcPr>
            <w:tcW w:w="794" w:type="dxa"/>
            <w:shd w:val="clear" w:color="auto" w:fill="auto"/>
          </w:tcPr>
          <w:p w14:paraId="4CE85676"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45 440</w:t>
            </w:r>
          </w:p>
          <w:p w14:paraId="0849C4C3"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(16.2)</w:t>
            </w:r>
          </w:p>
          <w:p w14:paraId="110E22CB" w14:textId="40AF4B3E" w:rsidR="00A30D9A" w:rsidRPr="00502D56" w:rsidRDefault="00A30D9A" w:rsidP="003C75E4">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&lt;13.</w:t>
            </w:r>
            <w:r w:rsidR="003C75E4" w:rsidRPr="00502D56">
              <w:rPr>
                <w:b/>
                <w:bCs/>
                <w:sz w:val="20"/>
                <w:szCs w:val="20"/>
              </w:rPr>
              <w:t>8</w:t>
            </w:r>
            <w:r w:rsidRPr="00502D56">
              <w:rPr>
                <w:b/>
                <w:bCs/>
                <w:sz w:val="20"/>
                <w:szCs w:val="20"/>
              </w:rPr>
              <w:t>&gt;</w:t>
            </w:r>
          </w:p>
        </w:tc>
        <w:tc>
          <w:tcPr>
            <w:tcW w:w="793" w:type="dxa"/>
            <w:shd w:val="clear" w:color="auto" w:fill="auto"/>
          </w:tcPr>
          <w:p w14:paraId="665970D4"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54 560</w:t>
            </w:r>
          </w:p>
          <w:p w14:paraId="104A5FDE"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(40.2)</w:t>
            </w:r>
          </w:p>
          <w:p w14:paraId="104C7BE0" w14:textId="63F67D5E" w:rsidR="00A30D9A" w:rsidRPr="00502D56" w:rsidRDefault="00A30D9A" w:rsidP="003C75E4">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&lt;</w:t>
            </w:r>
            <w:r w:rsidR="003C75E4" w:rsidRPr="00502D56">
              <w:rPr>
                <w:b/>
                <w:bCs/>
                <w:sz w:val="20"/>
                <w:szCs w:val="20"/>
              </w:rPr>
              <w:t>14.4</w:t>
            </w:r>
            <w:r w:rsidRPr="00502D56">
              <w:rPr>
                <w:b/>
                <w:bCs/>
                <w:sz w:val="20"/>
                <w:szCs w:val="20"/>
              </w:rPr>
              <w:t>&gt;</w:t>
            </w:r>
          </w:p>
        </w:tc>
        <w:tc>
          <w:tcPr>
            <w:tcW w:w="795" w:type="dxa"/>
            <w:shd w:val="clear" w:color="auto" w:fill="auto"/>
          </w:tcPr>
          <w:p w14:paraId="61390B00"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60 980</w:t>
            </w:r>
          </w:p>
          <w:p w14:paraId="6467FBE7"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(74.0)</w:t>
            </w:r>
          </w:p>
          <w:p w14:paraId="0437C542" w14:textId="098D29CB" w:rsidR="00A30D9A" w:rsidRPr="00502D56" w:rsidRDefault="00A30D9A" w:rsidP="003C75E4">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&lt;</w:t>
            </w:r>
            <w:r w:rsidR="003C75E4" w:rsidRPr="00502D56">
              <w:rPr>
                <w:b/>
                <w:bCs/>
                <w:sz w:val="20"/>
                <w:szCs w:val="20"/>
              </w:rPr>
              <w:t>17.9</w:t>
            </w:r>
            <w:r w:rsidRPr="00502D56">
              <w:rPr>
                <w:b/>
                <w:bCs/>
                <w:sz w:val="20"/>
                <w:szCs w:val="20"/>
              </w:rPr>
              <w:t>&gt;</w:t>
            </w:r>
          </w:p>
        </w:tc>
        <w:tc>
          <w:tcPr>
            <w:tcW w:w="794" w:type="dxa"/>
            <w:shd w:val="clear" w:color="auto" w:fill="auto"/>
          </w:tcPr>
          <w:p w14:paraId="7531E5CD" w14:textId="77777777" w:rsidR="00A30D9A" w:rsidRPr="00502D56" w:rsidRDefault="004B3BF3"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66 050</w:t>
            </w:r>
          </w:p>
          <w:p w14:paraId="2DC48FEB" w14:textId="1052EB49" w:rsidR="004B3BF3" w:rsidRPr="00502D56" w:rsidRDefault="004B3BF3"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(31.9)</w:t>
            </w:r>
          </w:p>
        </w:tc>
        <w:tc>
          <w:tcPr>
            <w:tcW w:w="793" w:type="dxa"/>
            <w:shd w:val="clear" w:color="auto" w:fill="auto"/>
          </w:tcPr>
          <w:p w14:paraId="142A9BF0"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53 700</w:t>
            </w:r>
          </w:p>
          <w:p w14:paraId="41AD0C19" w14:textId="77777777" w:rsidR="00A30D9A" w:rsidRPr="00502D56" w:rsidRDefault="00A30D9A" w:rsidP="00BB283D">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(36.5)</w:t>
            </w:r>
          </w:p>
          <w:p w14:paraId="3587700E" w14:textId="5F2A2CB5" w:rsidR="00A30D9A" w:rsidRPr="00502D56" w:rsidRDefault="00A30D9A" w:rsidP="003C75E4">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&lt;-10.</w:t>
            </w:r>
            <w:r w:rsidR="003C75E4" w:rsidRPr="00502D56">
              <w:rPr>
                <w:b/>
                <w:bCs/>
                <w:sz w:val="20"/>
                <w:szCs w:val="20"/>
              </w:rPr>
              <w:t>9</w:t>
            </w:r>
            <w:r w:rsidRPr="00502D56">
              <w:rPr>
                <w:b/>
                <w:bCs/>
                <w:sz w:val="20"/>
                <w:szCs w:val="20"/>
              </w:rPr>
              <w:t>&gt;</w:t>
            </w:r>
          </w:p>
        </w:tc>
        <w:tc>
          <w:tcPr>
            <w:tcW w:w="794" w:type="dxa"/>
            <w:shd w:val="clear" w:color="auto" w:fill="auto"/>
          </w:tcPr>
          <w:p w14:paraId="2A76D675"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62 500</w:t>
            </w:r>
          </w:p>
          <w:p w14:paraId="2C0DFDCD" w14:textId="77777777" w:rsidR="00A30D9A" w:rsidRPr="00502D56" w:rsidRDefault="00A30D9A" w:rsidP="00BB283D">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(37.5)</w:t>
            </w:r>
          </w:p>
          <w:p w14:paraId="389606E5" w14:textId="2FCE7D43" w:rsidR="00A30D9A" w:rsidRPr="00502D56" w:rsidRDefault="00A30D9A" w:rsidP="00BB283D">
            <w:pPr>
              <w:tabs>
                <w:tab w:val="decimal" w:pos="384"/>
              </w:tabs>
              <w:overflowPunct w:val="0"/>
              <w:snapToGrid w:val="0"/>
              <w:spacing w:line="220" w:lineRule="exact"/>
              <w:ind w:left="-85"/>
              <w:jc w:val="right"/>
              <w:rPr>
                <w:b/>
                <w:bCs/>
                <w:sz w:val="20"/>
                <w:szCs w:val="20"/>
              </w:rPr>
            </w:pPr>
            <w:r w:rsidRPr="00502D56">
              <w:rPr>
                <w:b/>
                <w:bCs/>
                <w:sz w:val="20"/>
                <w:szCs w:val="20"/>
              </w:rPr>
              <w:t>&lt;14.6&gt;</w:t>
            </w:r>
          </w:p>
        </w:tc>
        <w:tc>
          <w:tcPr>
            <w:tcW w:w="794" w:type="dxa"/>
          </w:tcPr>
          <w:p w14:paraId="1FA83A60" w14:textId="77777777" w:rsidR="00A30D9A" w:rsidRPr="00502D56" w:rsidRDefault="00A30D9A" w:rsidP="00BB283D">
            <w:pPr>
              <w:tabs>
                <w:tab w:val="decimal" w:pos="384"/>
              </w:tabs>
              <w:overflowPunct w:val="0"/>
              <w:snapToGrid w:val="0"/>
              <w:spacing w:line="220" w:lineRule="exact"/>
              <w:ind w:left="-85"/>
              <w:jc w:val="right"/>
              <w:rPr>
                <w:b/>
                <w:bCs/>
                <w:sz w:val="20"/>
                <w:szCs w:val="20"/>
              </w:rPr>
            </w:pPr>
            <w:r w:rsidRPr="00502D56">
              <w:rPr>
                <w:b/>
                <w:bCs/>
                <w:sz w:val="20"/>
                <w:szCs w:val="20"/>
              </w:rPr>
              <w:t>74 840</w:t>
            </w:r>
          </w:p>
          <w:p w14:paraId="13D42FD9" w14:textId="77777777" w:rsidR="00A30D9A" w:rsidRPr="00502D56" w:rsidRDefault="00A30D9A" w:rsidP="00BB283D">
            <w:pPr>
              <w:tabs>
                <w:tab w:val="decimal" w:pos="384"/>
              </w:tabs>
              <w:overflowPunct w:val="0"/>
              <w:snapToGrid w:val="0"/>
              <w:spacing w:line="220" w:lineRule="exact"/>
              <w:ind w:left="-85"/>
              <w:jc w:val="right"/>
              <w:rPr>
                <w:b/>
                <w:bCs/>
                <w:sz w:val="20"/>
                <w:szCs w:val="20"/>
              </w:rPr>
            </w:pPr>
            <w:r w:rsidRPr="00502D56">
              <w:rPr>
                <w:b/>
                <w:bCs/>
                <w:sz w:val="20"/>
                <w:szCs w:val="20"/>
              </w:rPr>
              <w:t>(37.2)</w:t>
            </w:r>
          </w:p>
          <w:p w14:paraId="5E8EBBC1" w14:textId="03A6FD38" w:rsidR="00A30D9A" w:rsidRPr="00502D56" w:rsidRDefault="00A30D9A" w:rsidP="003C75E4">
            <w:pPr>
              <w:tabs>
                <w:tab w:val="decimal" w:pos="384"/>
              </w:tabs>
              <w:overflowPunct w:val="0"/>
              <w:snapToGrid w:val="0"/>
              <w:spacing w:line="220" w:lineRule="exact"/>
              <w:ind w:left="-85"/>
              <w:jc w:val="right"/>
              <w:rPr>
                <w:b/>
                <w:bCs/>
                <w:sz w:val="20"/>
                <w:szCs w:val="20"/>
              </w:rPr>
            </w:pPr>
            <w:r w:rsidRPr="00502D56">
              <w:rPr>
                <w:b/>
                <w:bCs/>
                <w:sz w:val="20"/>
                <w:szCs w:val="20"/>
              </w:rPr>
              <w:t>&lt;</w:t>
            </w:r>
            <w:r w:rsidR="003C75E4" w:rsidRPr="00502D56">
              <w:rPr>
                <w:b/>
                <w:bCs/>
                <w:sz w:val="20"/>
                <w:szCs w:val="20"/>
              </w:rPr>
              <w:t>13.3</w:t>
            </w:r>
            <w:r w:rsidRPr="00502D56">
              <w:rPr>
                <w:b/>
                <w:bCs/>
                <w:sz w:val="20"/>
                <w:szCs w:val="20"/>
              </w:rPr>
              <w:t>&gt;</w:t>
            </w:r>
          </w:p>
        </w:tc>
        <w:tc>
          <w:tcPr>
            <w:tcW w:w="794" w:type="dxa"/>
          </w:tcPr>
          <w:p w14:paraId="16D843B3" w14:textId="77777777" w:rsidR="00A30D9A" w:rsidRPr="00502D56" w:rsidRDefault="003C75E4" w:rsidP="00BB283D">
            <w:pPr>
              <w:tabs>
                <w:tab w:val="decimal" w:pos="384"/>
              </w:tabs>
              <w:overflowPunct w:val="0"/>
              <w:snapToGrid w:val="0"/>
              <w:spacing w:line="220" w:lineRule="exact"/>
              <w:ind w:left="-85"/>
              <w:jc w:val="right"/>
              <w:rPr>
                <w:b/>
                <w:bCs/>
                <w:sz w:val="20"/>
                <w:szCs w:val="20"/>
              </w:rPr>
            </w:pPr>
            <w:r w:rsidRPr="00502D56">
              <w:rPr>
                <w:b/>
                <w:bCs/>
                <w:sz w:val="20"/>
                <w:szCs w:val="20"/>
              </w:rPr>
              <w:t>73 150</w:t>
            </w:r>
          </w:p>
          <w:p w14:paraId="7D474262" w14:textId="77777777" w:rsidR="003C75E4" w:rsidRPr="00502D56" w:rsidRDefault="003C75E4" w:rsidP="00BB283D">
            <w:pPr>
              <w:tabs>
                <w:tab w:val="decimal" w:pos="384"/>
              </w:tabs>
              <w:overflowPunct w:val="0"/>
              <w:snapToGrid w:val="0"/>
              <w:spacing w:line="220" w:lineRule="exact"/>
              <w:ind w:left="-85"/>
              <w:jc w:val="right"/>
              <w:rPr>
                <w:b/>
                <w:bCs/>
                <w:sz w:val="20"/>
                <w:szCs w:val="20"/>
              </w:rPr>
            </w:pPr>
            <w:r w:rsidRPr="00502D56">
              <w:rPr>
                <w:b/>
                <w:bCs/>
                <w:sz w:val="20"/>
                <w:szCs w:val="20"/>
              </w:rPr>
              <w:t>(20.0)</w:t>
            </w:r>
          </w:p>
          <w:p w14:paraId="10AC6864" w14:textId="004E7CAD" w:rsidR="003C75E4" w:rsidRPr="00502D56" w:rsidRDefault="003C75E4" w:rsidP="00BB283D">
            <w:pPr>
              <w:tabs>
                <w:tab w:val="decimal" w:pos="384"/>
              </w:tabs>
              <w:overflowPunct w:val="0"/>
              <w:snapToGrid w:val="0"/>
              <w:spacing w:line="220" w:lineRule="exact"/>
              <w:ind w:left="-85"/>
              <w:jc w:val="right"/>
              <w:rPr>
                <w:b/>
                <w:bCs/>
                <w:sz w:val="20"/>
                <w:szCs w:val="20"/>
              </w:rPr>
            </w:pPr>
            <w:r w:rsidRPr="00502D56">
              <w:rPr>
                <w:b/>
                <w:bCs/>
                <w:sz w:val="20"/>
                <w:szCs w:val="20"/>
              </w:rPr>
              <w:t>&lt;3.9&gt;</w:t>
            </w:r>
          </w:p>
        </w:tc>
      </w:tr>
      <w:tr w:rsidR="00A30D9A" w:rsidRPr="00502D56" w14:paraId="75B015D2" w14:textId="1F53AFD9" w:rsidTr="004719D8">
        <w:trPr>
          <w:trHeight w:hRule="exact" w:val="57"/>
        </w:trPr>
        <w:tc>
          <w:tcPr>
            <w:tcW w:w="2126" w:type="dxa"/>
            <w:shd w:val="clear" w:color="auto" w:fill="auto"/>
          </w:tcPr>
          <w:p w14:paraId="25A03B85"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793" w:type="dxa"/>
            <w:shd w:val="clear" w:color="auto" w:fill="auto"/>
          </w:tcPr>
          <w:p w14:paraId="0F1827E0" w14:textId="77777777" w:rsidR="00A30D9A" w:rsidRPr="00502D56" w:rsidRDefault="00A30D9A" w:rsidP="00BB283D">
            <w:pPr>
              <w:tabs>
                <w:tab w:val="left" w:pos="-108"/>
              </w:tabs>
              <w:overflowPunct w:val="0"/>
              <w:snapToGrid w:val="0"/>
              <w:spacing w:line="220" w:lineRule="exact"/>
              <w:ind w:leftChars="-46" w:left="-10" w:hangingChars="50" w:hanging="100"/>
              <w:jc w:val="right"/>
              <w:rPr>
                <w:bCs/>
                <w:i/>
                <w:sz w:val="20"/>
                <w:szCs w:val="20"/>
                <w:lang w:val="en-HK" w:eastAsia="zh-TW"/>
              </w:rPr>
            </w:pPr>
          </w:p>
        </w:tc>
        <w:tc>
          <w:tcPr>
            <w:tcW w:w="794" w:type="dxa"/>
            <w:shd w:val="clear" w:color="auto" w:fill="auto"/>
          </w:tcPr>
          <w:p w14:paraId="2CBE6596" w14:textId="77777777" w:rsidR="00A30D9A" w:rsidRPr="00502D56" w:rsidRDefault="00A30D9A" w:rsidP="00BB283D">
            <w:pPr>
              <w:tabs>
                <w:tab w:val="decimal" w:pos="384"/>
              </w:tabs>
              <w:overflowPunct w:val="0"/>
              <w:spacing w:line="220" w:lineRule="exact"/>
              <w:ind w:left="-62"/>
              <w:jc w:val="right"/>
              <w:rPr>
                <w:bCs/>
                <w:i/>
                <w:sz w:val="20"/>
                <w:szCs w:val="20"/>
                <w:lang w:eastAsia="zh-TW"/>
              </w:rPr>
            </w:pPr>
          </w:p>
        </w:tc>
        <w:tc>
          <w:tcPr>
            <w:tcW w:w="794" w:type="dxa"/>
            <w:shd w:val="clear" w:color="auto" w:fill="auto"/>
          </w:tcPr>
          <w:p w14:paraId="1F4C0196" w14:textId="77777777" w:rsidR="00A30D9A" w:rsidRPr="00502D56" w:rsidRDefault="00A30D9A" w:rsidP="00BB283D">
            <w:pPr>
              <w:tabs>
                <w:tab w:val="decimal" w:pos="384"/>
              </w:tabs>
              <w:overflowPunct w:val="0"/>
              <w:spacing w:line="220" w:lineRule="exact"/>
              <w:ind w:left="-62"/>
              <w:jc w:val="right"/>
              <w:rPr>
                <w:bCs/>
                <w:i/>
                <w:sz w:val="20"/>
                <w:szCs w:val="20"/>
                <w:lang w:eastAsia="zh-TW"/>
              </w:rPr>
            </w:pPr>
          </w:p>
        </w:tc>
        <w:tc>
          <w:tcPr>
            <w:tcW w:w="793" w:type="dxa"/>
            <w:shd w:val="clear" w:color="auto" w:fill="auto"/>
          </w:tcPr>
          <w:p w14:paraId="41E5A604" w14:textId="77777777" w:rsidR="00A30D9A" w:rsidRPr="00502D56" w:rsidRDefault="00A30D9A" w:rsidP="00BB283D">
            <w:pPr>
              <w:tabs>
                <w:tab w:val="decimal" w:pos="384"/>
              </w:tabs>
              <w:overflowPunct w:val="0"/>
              <w:spacing w:line="220" w:lineRule="exact"/>
              <w:ind w:left="-62"/>
              <w:jc w:val="right"/>
              <w:rPr>
                <w:bCs/>
                <w:i/>
                <w:sz w:val="20"/>
                <w:szCs w:val="20"/>
                <w:lang w:eastAsia="zh-TW"/>
              </w:rPr>
            </w:pPr>
          </w:p>
        </w:tc>
        <w:tc>
          <w:tcPr>
            <w:tcW w:w="795" w:type="dxa"/>
            <w:shd w:val="clear" w:color="auto" w:fill="auto"/>
          </w:tcPr>
          <w:p w14:paraId="221ECF15" w14:textId="77777777" w:rsidR="00A30D9A" w:rsidRPr="00502D56" w:rsidRDefault="00A30D9A" w:rsidP="00BB283D">
            <w:pPr>
              <w:tabs>
                <w:tab w:val="decimal" w:pos="384"/>
              </w:tabs>
              <w:overflowPunct w:val="0"/>
              <w:spacing w:line="220" w:lineRule="exact"/>
              <w:ind w:left="-62"/>
              <w:jc w:val="right"/>
              <w:rPr>
                <w:bCs/>
                <w:i/>
                <w:sz w:val="20"/>
                <w:szCs w:val="20"/>
                <w:lang w:eastAsia="zh-TW"/>
              </w:rPr>
            </w:pPr>
          </w:p>
        </w:tc>
        <w:tc>
          <w:tcPr>
            <w:tcW w:w="794" w:type="dxa"/>
            <w:shd w:val="clear" w:color="auto" w:fill="auto"/>
          </w:tcPr>
          <w:p w14:paraId="12FB1420"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793" w:type="dxa"/>
            <w:shd w:val="clear" w:color="auto" w:fill="auto"/>
          </w:tcPr>
          <w:p w14:paraId="453FCBA4"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794" w:type="dxa"/>
            <w:shd w:val="clear" w:color="auto" w:fill="auto"/>
          </w:tcPr>
          <w:p w14:paraId="3B743F60" w14:textId="77777777" w:rsidR="00A30D9A" w:rsidRPr="00502D56" w:rsidRDefault="00A30D9A" w:rsidP="00BB283D">
            <w:pPr>
              <w:tabs>
                <w:tab w:val="decimal" w:pos="384"/>
              </w:tabs>
              <w:overflowPunct w:val="0"/>
              <w:spacing w:line="220" w:lineRule="exact"/>
              <w:ind w:left="-85"/>
              <w:jc w:val="right"/>
              <w:rPr>
                <w:bCs/>
                <w:i/>
                <w:sz w:val="20"/>
                <w:szCs w:val="20"/>
                <w:lang w:eastAsia="zh-TW"/>
              </w:rPr>
            </w:pPr>
          </w:p>
        </w:tc>
        <w:tc>
          <w:tcPr>
            <w:tcW w:w="794" w:type="dxa"/>
          </w:tcPr>
          <w:p w14:paraId="53761B60" w14:textId="77777777" w:rsidR="00A30D9A" w:rsidRPr="00502D56" w:rsidRDefault="00A30D9A" w:rsidP="00BB283D">
            <w:pPr>
              <w:tabs>
                <w:tab w:val="decimal" w:pos="384"/>
              </w:tabs>
              <w:overflowPunct w:val="0"/>
              <w:spacing w:line="220" w:lineRule="exact"/>
              <w:ind w:left="-85"/>
              <w:jc w:val="right"/>
              <w:rPr>
                <w:bCs/>
                <w:i/>
                <w:sz w:val="20"/>
                <w:szCs w:val="20"/>
                <w:lang w:eastAsia="zh-TW"/>
              </w:rPr>
            </w:pPr>
          </w:p>
        </w:tc>
        <w:tc>
          <w:tcPr>
            <w:tcW w:w="794" w:type="dxa"/>
          </w:tcPr>
          <w:p w14:paraId="09EC5968" w14:textId="77777777" w:rsidR="00A30D9A" w:rsidRPr="00502D56" w:rsidRDefault="00A30D9A" w:rsidP="00BB283D">
            <w:pPr>
              <w:tabs>
                <w:tab w:val="decimal" w:pos="384"/>
              </w:tabs>
              <w:overflowPunct w:val="0"/>
              <w:spacing w:line="220" w:lineRule="exact"/>
              <w:ind w:left="-85"/>
              <w:jc w:val="right"/>
              <w:rPr>
                <w:bCs/>
                <w:i/>
                <w:sz w:val="20"/>
                <w:szCs w:val="20"/>
                <w:lang w:eastAsia="zh-TW"/>
              </w:rPr>
            </w:pPr>
          </w:p>
        </w:tc>
      </w:tr>
      <w:tr w:rsidR="00A30D9A" w:rsidRPr="00502D56" w14:paraId="1616777D" w14:textId="22616B83" w:rsidTr="00DB2970">
        <w:tc>
          <w:tcPr>
            <w:tcW w:w="2126" w:type="dxa"/>
            <w:shd w:val="clear" w:color="auto" w:fill="auto"/>
          </w:tcPr>
          <w:p w14:paraId="7F421238" w14:textId="77777777" w:rsidR="00A30D9A" w:rsidRPr="00502D56" w:rsidRDefault="00A30D9A" w:rsidP="00BB283D">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(c)</w:t>
            </w:r>
          </w:p>
        </w:tc>
        <w:tc>
          <w:tcPr>
            <w:tcW w:w="793" w:type="dxa"/>
            <w:shd w:val="clear" w:color="auto" w:fill="auto"/>
          </w:tcPr>
          <w:p w14:paraId="24C1F524" w14:textId="77777777" w:rsidR="00A30D9A" w:rsidRPr="00502D56" w:rsidRDefault="00A30D9A" w:rsidP="00BB283D">
            <w:pPr>
              <w:tabs>
                <w:tab w:val="left" w:pos="-108"/>
              </w:tabs>
              <w:overflowPunct w:val="0"/>
              <w:snapToGrid w:val="0"/>
              <w:spacing w:line="220" w:lineRule="exact"/>
              <w:ind w:leftChars="-46" w:left="-10" w:hangingChars="50" w:hanging="100"/>
              <w:jc w:val="right"/>
              <w:rPr>
                <w:bCs/>
                <w:i/>
                <w:sz w:val="20"/>
                <w:szCs w:val="20"/>
                <w:lang w:val="en-HK" w:eastAsia="zh-TW"/>
              </w:rPr>
            </w:pPr>
            <w:r w:rsidRPr="00502D56">
              <w:rPr>
                <w:bCs/>
                <w:i/>
                <w:sz w:val="20"/>
                <w:szCs w:val="20"/>
                <w:lang w:val="en-HK" w:eastAsia="zh-TW"/>
              </w:rPr>
              <w:t>15 660</w:t>
            </w:r>
          </w:p>
          <w:p w14:paraId="3FE6373A" w14:textId="77777777" w:rsidR="00A30D9A" w:rsidRPr="00502D56" w:rsidRDefault="00A30D9A" w:rsidP="00BB283D">
            <w:pPr>
              <w:tabs>
                <w:tab w:val="left" w:pos="-108"/>
              </w:tabs>
              <w:overflowPunct w:val="0"/>
              <w:snapToGrid w:val="0"/>
              <w:spacing w:line="220" w:lineRule="exact"/>
              <w:ind w:leftChars="-46" w:left="-10" w:hangingChars="50" w:hanging="100"/>
              <w:jc w:val="right"/>
              <w:rPr>
                <w:bCs/>
                <w:i/>
                <w:sz w:val="20"/>
                <w:szCs w:val="20"/>
                <w:lang w:val="en-HK" w:eastAsia="zh-TW"/>
              </w:rPr>
            </w:pPr>
            <w:r w:rsidRPr="00502D56">
              <w:rPr>
                <w:bCs/>
                <w:i/>
                <w:sz w:val="20"/>
                <w:szCs w:val="20"/>
                <w:lang w:val="en-HK" w:eastAsia="zh-TW"/>
              </w:rPr>
              <w:t>(24.6)</w:t>
            </w:r>
          </w:p>
        </w:tc>
        <w:tc>
          <w:tcPr>
            <w:tcW w:w="794" w:type="dxa"/>
            <w:shd w:val="clear" w:color="auto" w:fill="auto"/>
          </w:tcPr>
          <w:p w14:paraId="7DE17B0B" w14:textId="77777777" w:rsidR="00A30D9A" w:rsidRPr="00502D56" w:rsidRDefault="00A30D9A" w:rsidP="00BB283D">
            <w:pPr>
              <w:tabs>
                <w:tab w:val="decimal" w:pos="384"/>
              </w:tabs>
              <w:overflowPunct w:val="0"/>
              <w:spacing w:line="220" w:lineRule="exact"/>
              <w:ind w:left="-62"/>
              <w:jc w:val="right"/>
              <w:rPr>
                <w:bCs/>
                <w:i/>
                <w:sz w:val="20"/>
                <w:szCs w:val="20"/>
                <w:lang w:eastAsia="zh-TW"/>
              </w:rPr>
            </w:pPr>
            <w:r w:rsidRPr="00502D56">
              <w:rPr>
                <w:bCs/>
                <w:i/>
                <w:sz w:val="20"/>
                <w:szCs w:val="20"/>
                <w:lang w:eastAsia="zh-TW"/>
              </w:rPr>
              <w:t>15 140</w:t>
            </w:r>
          </w:p>
          <w:p w14:paraId="4E3A4011" w14:textId="77777777" w:rsidR="00A30D9A" w:rsidRPr="00502D56" w:rsidRDefault="00A30D9A" w:rsidP="00BB283D">
            <w:pPr>
              <w:tabs>
                <w:tab w:val="decimal" w:pos="384"/>
              </w:tabs>
              <w:overflowPunct w:val="0"/>
              <w:spacing w:line="220" w:lineRule="exact"/>
              <w:ind w:left="-62"/>
              <w:jc w:val="right"/>
              <w:rPr>
                <w:bCs/>
                <w:i/>
                <w:sz w:val="20"/>
                <w:szCs w:val="20"/>
                <w:lang w:eastAsia="zh-TW"/>
              </w:rPr>
            </w:pPr>
            <w:r w:rsidRPr="00502D56">
              <w:rPr>
                <w:bCs/>
                <w:i/>
                <w:sz w:val="20"/>
                <w:szCs w:val="20"/>
                <w:lang w:eastAsia="zh-TW"/>
              </w:rPr>
              <w:t>(42.0)</w:t>
            </w:r>
          </w:p>
        </w:tc>
        <w:tc>
          <w:tcPr>
            <w:tcW w:w="794" w:type="dxa"/>
            <w:shd w:val="clear" w:color="auto" w:fill="auto"/>
          </w:tcPr>
          <w:p w14:paraId="2BB8BBBF" w14:textId="77777777" w:rsidR="00A30D9A" w:rsidRPr="00502D56" w:rsidRDefault="00A30D9A" w:rsidP="00BB283D">
            <w:pPr>
              <w:tabs>
                <w:tab w:val="decimal" w:pos="384"/>
              </w:tabs>
              <w:overflowPunct w:val="0"/>
              <w:spacing w:line="220" w:lineRule="exact"/>
              <w:ind w:left="-62"/>
              <w:jc w:val="right"/>
              <w:rPr>
                <w:bCs/>
                <w:i/>
                <w:sz w:val="20"/>
                <w:szCs w:val="20"/>
                <w:lang w:eastAsia="zh-TW"/>
              </w:rPr>
            </w:pPr>
            <w:r w:rsidRPr="00502D56">
              <w:rPr>
                <w:bCs/>
                <w:i/>
                <w:sz w:val="20"/>
                <w:szCs w:val="20"/>
                <w:lang w:eastAsia="zh-TW"/>
              </w:rPr>
              <w:t>15 540</w:t>
            </w:r>
          </w:p>
          <w:p w14:paraId="6907539E" w14:textId="77777777" w:rsidR="00A30D9A" w:rsidRPr="00502D56" w:rsidRDefault="00A30D9A" w:rsidP="00BB283D">
            <w:pPr>
              <w:tabs>
                <w:tab w:val="decimal" w:pos="384"/>
              </w:tabs>
              <w:overflowPunct w:val="0"/>
              <w:spacing w:line="220" w:lineRule="exact"/>
              <w:ind w:left="-62"/>
              <w:jc w:val="right"/>
              <w:rPr>
                <w:bCs/>
                <w:i/>
                <w:sz w:val="20"/>
                <w:szCs w:val="20"/>
                <w:lang w:eastAsia="zh-TW"/>
              </w:rPr>
            </w:pPr>
            <w:r w:rsidRPr="00502D56">
              <w:rPr>
                <w:bCs/>
                <w:i/>
                <w:sz w:val="20"/>
                <w:szCs w:val="20"/>
                <w:lang w:eastAsia="zh-TW"/>
              </w:rPr>
              <w:t>(37.3)</w:t>
            </w:r>
          </w:p>
        </w:tc>
        <w:tc>
          <w:tcPr>
            <w:tcW w:w="793" w:type="dxa"/>
            <w:shd w:val="clear" w:color="auto" w:fill="auto"/>
          </w:tcPr>
          <w:p w14:paraId="591FCE4E" w14:textId="77777777" w:rsidR="00A30D9A" w:rsidRPr="00502D56" w:rsidRDefault="00A30D9A" w:rsidP="00BB283D">
            <w:pPr>
              <w:tabs>
                <w:tab w:val="decimal" w:pos="384"/>
              </w:tabs>
              <w:overflowPunct w:val="0"/>
              <w:spacing w:line="220" w:lineRule="exact"/>
              <w:ind w:left="-62"/>
              <w:jc w:val="right"/>
              <w:rPr>
                <w:bCs/>
                <w:i/>
                <w:sz w:val="20"/>
                <w:szCs w:val="20"/>
                <w:lang w:eastAsia="zh-TW"/>
              </w:rPr>
            </w:pPr>
            <w:r w:rsidRPr="00502D56">
              <w:rPr>
                <w:bCs/>
                <w:i/>
                <w:sz w:val="20"/>
                <w:szCs w:val="20"/>
                <w:lang w:eastAsia="zh-TW"/>
              </w:rPr>
              <w:t>15 960</w:t>
            </w:r>
          </w:p>
          <w:p w14:paraId="343A747B" w14:textId="77777777" w:rsidR="00A30D9A" w:rsidRPr="00502D56" w:rsidRDefault="00A30D9A" w:rsidP="00BB283D">
            <w:pPr>
              <w:tabs>
                <w:tab w:val="decimal" w:pos="384"/>
              </w:tabs>
              <w:overflowPunct w:val="0"/>
              <w:spacing w:line="220" w:lineRule="exact"/>
              <w:ind w:left="-62"/>
              <w:jc w:val="right"/>
              <w:rPr>
                <w:bCs/>
                <w:i/>
                <w:sz w:val="20"/>
                <w:szCs w:val="20"/>
                <w:lang w:eastAsia="zh-TW"/>
              </w:rPr>
            </w:pPr>
            <w:r w:rsidRPr="00502D56">
              <w:rPr>
                <w:bCs/>
                <w:i/>
                <w:sz w:val="20"/>
                <w:szCs w:val="20"/>
                <w:lang w:eastAsia="zh-TW"/>
              </w:rPr>
              <w:t>(20.6)</w:t>
            </w:r>
          </w:p>
        </w:tc>
        <w:tc>
          <w:tcPr>
            <w:tcW w:w="795" w:type="dxa"/>
            <w:shd w:val="clear" w:color="auto" w:fill="auto"/>
          </w:tcPr>
          <w:p w14:paraId="41936CF9" w14:textId="77777777" w:rsidR="00A30D9A" w:rsidRPr="00502D56" w:rsidRDefault="00A30D9A" w:rsidP="00BB283D">
            <w:pPr>
              <w:tabs>
                <w:tab w:val="decimal" w:pos="384"/>
              </w:tabs>
              <w:overflowPunct w:val="0"/>
              <w:spacing w:line="220" w:lineRule="exact"/>
              <w:ind w:left="-62"/>
              <w:jc w:val="right"/>
              <w:rPr>
                <w:bCs/>
                <w:i/>
                <w:sz w:val="20"/>
                <w:szCs w:val="20"/>
                <w:lang w:eastAsia="zh-TW"/>
              </w:rPr>
            </w:pPr>
            <w:r w:rsidRPr="00502D56">
              <w:rPr>
                <w:bCs/>
                <w:i/>
                <w:sz w:val="20"/>
                <w:szCs w:val="20"/>
                <w:lang w:eastAsia="zh-TW"/>
              </w:rPr>
              <w:t>15 980</w:t>
            </w:r>
          </w:p>
          <w:p w14:paraId="4FC86193" w14:textId="77777777" w:rsidR="00A30D9A" w:rsidRPr="00502D56" w:rsidRDefault="00A30D9A" w:rsidP="00BB283D">
            <w:pPr>
              <w:tabs>
                <w:tab w:val="decimal" w:pos="384"/>
              </w:tabs>
              <w:overflowPunct w:val="0"/>
              <w:spacing w:line="220" w:lineRule="exact"/>
              <w:ind w:left="-62"/>
              <w:jc w:val="right"/>
              <w:rPr>
                <w:bCs/>
                <w:i/>
                <w:sz w:val="20"/>
                <w:szCs w:val="20"/>
                <w:lang w:eastAsia="zh-TW"/>
              </w:rPr>
            </w:pPr>
            <w:r w:rsidRPr="00502D56">
              <w:rPr>
                <w:bCs/>
                <w:i/>
                <w:sz w:val="20"/>
                <w:szCs w:val="20"/>
                <w:lang w:eastAsia="zh-TW"/>
              </w:rPr>
              <w:t>(6.3)</w:t>
            </w:r>
          </w:p>
        </w:tc>
        <w:tc>
          <w:tcPr>
            <w:tcW w:w="794" w:type="dxa"/>
            <w:shd w:val="clear" w:color="auto" w:fill="auto"/>
          </w:tcPr>
          <w:p w14:paraId="44BB055C" w14:textId="77777777" w:rsidR="00A30D9A" w:rsidRPr="00502D56" w:rsidRDefault="004B3BF3" w:rsidP="00BB283D">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17 800</w:t>
            </w:r>
          </w:p>
          <w:p w14:paraId="1912EB70" w14:textId="26498865" w:rsidR="004B3BF3" w:rsidRPr="00502D56" w:rsidRDefault="004B3BF3" w:rsidP="00BB283D">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(13.7)</w:t>
            </w:r>
          </w:p>
        </w:tc>
        <w:tc>
          <w:tcPr>
            <w:tcW w:w="793" w:type="dxa"/>
            <w:shd w:val="clear" w:color="auto" w:fill="auto"/>
          </w:tcPr>
          <w:p w14:paraId="79DA0A9A"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16 800</w:t>
            </w:r>
          </w:p>
          <w:p w14:paraId="5203667F" w14:textId="3CD5A9A3"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(10.9)</w:t>
            </w:r>
          </w:p>
        </w:tc>
        <w:tc>
          <w:tcPr>
            <w:tcW w:w="794" w:type="dxa"/>
            <w:shd w:val="clear" w:color="auto" w:fill="auto"/>
          </w:tcPr>
          <w:p w14:paraId="6BD99712" w14:textId="77777777" w:rsidR="00A30D9A" w:rsidRPr="00502D56" w:rsidRDefault="00A30D9A" w:rsidP="00BB283D">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17 490</w:t>
            </w:r>
          </w:p>
          <w:p w14:paraId="34E37BF0" w14:textId="15858AF9" w:rsidR="00A30D9A" w:rsidRPr="00502D56" w:rsidRDefault="00A30D9A" w:rsidP="00BB283D">
            <w:pPr>
              <w:tabs>
                <w:tab w:val="decimal" w:pos="384"/>
              </w:tabs>
              <w:overflowPunct w:val="0"/>
              <w:spacing w:line="220" w:lineRule="exact"/>
              <w:ind w:left="-85"/>
              <w:jc w:val="right"/>
              <w:rPr>
                <w:bCs/>
                <w:i/>
                <w:sz w:val="20"/>
                <w:szCs w:val="20"/>
                <w:lang w:eastAsia="zh-TW"/>
              </w:rPr>
            </w:pPr>
            <w:r w:rsidRPr="00502D56">
              <w:rPr>
                <w:bCs/>
                <w:i/>
                <w:sz w:val="20"/>
                <w:szCs w:val="20"/>
                <w:lang w:val="en-HK" w:eastAsia="zh-TW"/>
              </w:rPr>
              <w:t>(12.5)</w:t>
            </w:r>
          </w:p>
        </w:tc>
        <w:tc>
          <w:tcPr>
            <w:tcW w:w="794" w:type="dxa"/>
          </w:tcPr>
          <w:p w14:paraId="3F3128A1" w14:textId="77777777" w:rsidR="00A30D9A" w:rsidRPr="00502D56" w:rsidRDefault="00A30D9A" w:rsidP="00BB283D">
            <w:pPr>
              <w:tabs>
                <w:tab w:val="decimal" w:pos="384"/>
              </w:tabs>
              <w:overflowPunct w:val="0"/>
              <w:spacing w:line="220" w:lineRule="exact"/>
              <w:ind w:left="-85"/>
              <w:jc w:val="right"/>
              <w:rPr>
                <w:bCs/>
                <w:i/>
                <w:sz w:val="20"/>
                <w:szCs w:val="20"/>
                <w:lang w:eastAsia="zh-TW"/>
              </w:rPr>
            </w:pPr>
            <w:r w:rsidRPr="00502D56">
              <w:rPr>
                <w:bCs/>
                <w:i/>
                <w:sz w:val="20"/>
                <w:szCs w:val="20"/>
                <w:lang w:eastAsia="zh-TW"/>
              </w:rPr>
              <w:t>18 230</w:t>
            </w:r>
          </w:p>
          <w:p w14:paraId="5F7C67AF" w14:textId="5BF08ED7" w:rsidR="00A30D9A" w:rsidRPr="00502D56" w:rsidRDefault="00A30D9A" w:rsidP="00BB283D">
            <w:pPr>
              <w:tabs>
                <w:tab w:val="decimal" w:pos="384"/>
              </w:tabs>
              <w:overflowPunct w:val="0"/>
              <w:spacing w:line="220" w:lineRule="exact"/>
              <w:ind w:left="-85"/>
              <w:jc w:val="right"/>
              <w:rPr>
                <w:bCs/>
                <w:i/>
                <w:sz w:val="20"/>
                <w:szCs w:val="20"/>
                <w:lang w:eastAsia="zh-TW"/>
              </w:rPr>
            </w:pPr>
            <w:r w:rsidRPr="00502D56">
              <w:rPr>
                <w:bCs/>
                <w:i/>
                <w:sz w:val="20"/>
                <w:szCs w:val="20"/>
                <w:lang w:eastAsia="zh-TW"/>
              </w:rPr>
              <w:t>(14.2)</w:t>
            </w:r>
          </w:p>
        </w:tc>
        <w:tc>
          <w:tcPr>
            <w:tcW w:w="794" w:type="dxa"/>
          </w:tcPr>
          <w:p w14:paraId="6D202678" w14:textId="77777777" w:rsidR="00A30D9A" w:rsidRPr="00502D56" w:rsidRDefault="003C75E4" w:rsidP="00BB283D">
            <w:pPr>
              <w:tabs>
                <w:tab w:val="decimal" w:pos="384"/>
              </w:tabs>
              <w:overflowPunct w:val="0"/>
              <w:spacing w:line="220" w:lineRule="exact"/>
              <w:ind w:left="-85"/>
              <w:jc w:val="right"/>
              <w:rPr>
                <w:bCs/>
                <w:i/>
                <w:sz w:val="20"/>
                <w:szCs w:val="20"/>
                <w:lang w:eastAsia="zh-TW"/>
              </w:rPr>
            </w:pPr>
            <w:r w:rsidRPr="00502D56">
              <w:rPr>
                <w:bCs/>
                <w:i/>
                <w:sz w:val="20"/>
                <w:szCs w:val="20"/>
                <w:lang w:eastAsia="zh-TW"/>
              </w:rPr>
              <w:t>18 690</w:t>
            </w:r>
          </w:p>
          <w:p w14:paraId="562F5F03" w14:textId="76FB83E9" w:rsidR="003C75E4" w:rsidRPr="00502D56" w:rsidRDefault="003C75E4" w:rsidP="00BB283D">
            <w:pPr>
              <w:tabs>
                <w:tab w:val="decimal" w:pos="384"/>
              </w:tabs>
              <w:overflowPunct w:val="0"/>
              <w:spacing w:line="220" w:lineRule="exact"/>
              <w:ind w:left="-85"/>
              <w:jc w:val="right"/>
              <w:rPr>
                <w:bCs/>
                <w:i/>
                <w:sz w:val="20"/>
                <w:szCs w:val="20"/>
                <w:lang w:eastAsia="zh-TW"/>
              </w:rPr>
            </w:pPr>
            <w:r w:rsidRPr="00502D56">
              <w:rPr>
                <w:bCs/>
                <w:i/>
                <w:sz w:val="20"/>
                <w:szCs w:val="20"/>
                <w:lang w:eastAsia="zh-TW"/>
              </w:rPr>
              <w:t>(16.9)</w:t>
            </w:r>
          </w:p>
        </w:tc>
      </w:tr>
    </w:tbl>
    <w:p w14:paraId="7373F0B2" w14:textId="77777777" w:rsidR="00333603" w:rsidRPr="00502D56" w:rsidRDefault="00333603" w:rsidP="00333603">
      <w:pPr>
        <w:tabs>
          <w:tab w:val="left" w:pos="1080"/>
        </w:tabs>
        <w:overflowPunct w:val="0"/>
        <w:spacing w:line="0" w:lineRule="atLeast"/>
        <w:ind w:right="28"/>
        <w:jc w:val="center"/>
        <w:rPr>
          <w:b/>
          <w:sz w:val="16"/>
          <w:lang w:val="en-HK" w:eastAsia="zh-TW"/>
        </w:rPr>
      </w:pPr>
    </w:p>
    <w:p w14:paraId="2973EC8A" w14:textId="68E1B578" w:rsidR="00333603" w:rsidRPr="00502D56" w:rsidRDefault="00333603" w:rsidP="004719D8">
      <w:pPr>
        <w:tabs>
          <w:tab w:val="left" w:pos="709"/>
          <w:tab w:val="left" w:pos="1320"/>
          <w:tab w:val="left" w:pos="1440"/>
        </w:tabs>
        <w:overflowPunct w:val="0"/>
        <w:snapToGrid w:val="0"/>
        <w:spacing w:before="120" w:afterLines="35" w:after="84" w:line="200" w:lineRule="exact"/>
        <w:ind w:left="1321" w:right="-448" w:hanging="1321"/>
        <w:jc w:val="both"/>
        <w:rPr>
          <w:bCs/>
          <w:sz w:val="18"/>
          <w:szCs w:val="18"/>
        </w:rPr>
      </w:pPr>
      <w:proofErr w:type="gramStart"/>
      <w:r w:rsidRPr="00502D56">
        <w:rPr>
          <w:sz w:val="18"/>
          <w:szCs w:val="18"/>
        </w:rPr>
        <w:t>Notes :</w:t>
      </w:r>
      <w:proofErr w:type="gramEnd"/>
      <w:r w:rsidRPr="00502D56">
        <w:rPr>
          <w:sz w:val="18"/>
          <w:szCs w:val="18"/>
        </w:rPr>
        <w:tab/>
      </w:r>
      <w:r w:rsidRPr="00502D56">
        <w:rPr>
          <w:bCs/>
          <w:sz w:val="18"/>
          <w:szCs w:val="18"/>
        </w:rPr>
        <w:t>(a)</w:t>
      </w:r>
      <w:r w:rsidRPr="00502D56">
        <w:rPr>
          <w:bCs/>
          <w:sz w:val="18"/>
          <w:szCs w:val="18"/>
        </w:rPr>
        <w:tab/>
        <w:t>Accommodation services sector covers hotels, guesthouses, boarding houses and other establishments providing short-term accommodation.</w:t>
      </w:r>
    </w:p>
    <w:p w14:paraId="5F462FD1" w14:textId="77777777" w:rsidR="00333603" w:rsidRPr="00502D56" w:rsidRDefault="00333603" w:rsidP="00333603">
      <w:pPr>
        <w:tabs>
          <w:tab w:val="left" w:pos="709"/>
          <w:tab w:val="left" w:pos="1320"/>
          <w:tab w:val="left" w:pos="1440"/>
        </w:tabs>
        <w:overflowPunct w:val="0"/>
        <w:snapToGrid w:val="0"/>
        <w:spacing w:afterLines="35" w:after="84" w:line="200" w:lineRule="exact"/>
        <w:ind w:left="1321" w:right="-448" w:hanging="1321"/>
        <w:jc w:val="both"/>
        <w:rPr>
          <w:bCs/>
          <w:sz w:val="18"/>
          <w:szCs w:val="18"/>
        </w:rPr>
      </w:pPr>
      <w:r w:rsidRPr="00502D56">
        <w:rPr>
          <w:bCs/>
          <w:sz w:val="18"/>
          <w:szCs w:val="18"/>
        </w:rPr>
        <w:tab/>
        <w:t>(b)</w:t>
      </w:r>
      <w:r w:rsidRPr="00502D56">
        <w:rPr>
          <w:bCs/>
          <w:sz w:val="18"/>
          <w:szCs w:val="18"/>
        </w:rPr>
        <w:tab/>
        <w:t>The total figures on private sector vacancies cover also vacancies in mining and quarrying; and in electricity and gas supply, and waste management, besides vacancies in the major sectors indicated above.</w:t>
      </w:r>
    </w:p>
    <w:p w14:paraId="22A53BEB" w14:textId="77777777" w:rsidR="00333603" w:rsidRPr="00502D56" w:rsidRDefault="00333603" w:rsidP="00333603">
      <w:pPr>
        <w:tabs>
          <w:tab w:val="left" w:pos="709"/>
          <w:tab w:val="left" w:pos="1320"/>
          <w:tab w:val="left" w:pos="1440"/>
        </w:tabs>
        <w:overflowPunct w:val="0"/>
        <w:snapToGrid w:val="0"/>
        <w:spacing w:afterLines="35" w:after="84" w:line="200" w:lineRule="exact"/>
        <w:ind w:left="1321" w:right="-448" w:hanging="1321"/>
        <w:jc w:val="both"/>
        <w:rPr>
          <w:bCs/>
          <w:sz w:val="18"/>
          <w:szCs w:val="18"/>
        </w:rPr>
      </w:pPr>
      <w:r w:rsidRPr="00502D56">
        <w:rPr>
          <w:bCs/>
          <w:sz w:val="18"/>
          <w:szCs w:val="18"/>
          <w:lang w:val="en-HK"/>
        </w:rPr>
        <w:tab/>
        <w:t>(c)</w:t>
      </w:r>
      <w:r w:rsidRPr="00502D56">
        <w:rPr>
          <w:bCs/>
          <w:sz w:val="18"/>
          <w:szCs w:val="18"/>
          <w:lang w:val="en-HK"/>
        </w:rPr>
        <w:tab/>
        <w:t>These figures cover only vacancies for those staff to be employed on civil service terms of appointment.</w:t>
      </w:r>
    </w:p>
    <w:p w14:paraId="37F87BCA" w14:textId="77777777" w:rsidR="00333603" w:rsidRPr="00502D56" w:rsidRDefault="00333603" w:rsidP="00333603">
      <w:pPr>
        <w:tabs>
          <w:tab w:val="left" w:pos="709"/>
          <w:tab w:val="left" w:pos="1320"/>
        </w:tabs>
        <w:overflowPunct w:val="0"/>
        <w:snapToGrid w:val="0"/>
        <w:spacing w:afterLines="35" w:after="84" w:line="200" w:lineRule="exact"/>
        <w:ind w:left="1320" w:right="-612" w:hanging="1320"/>
        <w:jc w:val="both"/>
        <w:rPr>
          <w:bCs/>
          <w:sz w:val="18"/>
          <w:szCs w:val="18"/>
        </w:rPr>
      </w:pPr>
      <w:r w:rsidRPr="00502D56">
        <w:rPr>
          <w:bCs/>
          <w:sz w:val="18"/>
          <w:szCs w:val="18"/>
        </w:rPr>
        <w:tab/>
        <w:t>(  )</w:t>
      </w:r>
      <w:r w:rsidRPr="00502D56">
        <w:rPr>
          <w:bCs/>
          <w:sz w:val="18"/>
          <w:szCs w:val="18"/>
        </w:rPr>
        <w:tab/>
        <w:t>% change over a year earlier.</w:t>
      </w:r>
    </w:p>
    <w:p w14:paraId="52B1D0EB" w14:textId="77777777" w:rsidR="00333603" w:rsidRPr="00502D56" w:rsidRDefault="00333603" w:rsidP="00333603">
      <w:pPr>
        <w:tabs>
          <w:tab w:val="left" w:pos="709"/>
          <w:tab w:val="left" w:pos="1320"/>
        </w:tabs>
        <w:overflowPunct w:val="0"/>
        <w:snapToGrid w:val="0"/>
        <w:spacing w:afterLines="35" w:after="84" w:line="200" w:lineRule="exact"/>
        <w:ind w:left="1320" w:right="-612" w:hanging="1320"/>
        <w:jc w:val="both"/>
        <w:rPr>
          <w:bCs/>
          <w:sz w:val="18"/>
          <w:szCs w:val="18"/>
        </w:rPr>
      </w:pPr>
      <w:r w:rsidRPr="00502D56">
        <w:rPr>
          <w:bCs/>
          <w:sz w:val="18"/>
          <w:szCs w:val="18"/>
        </w:rPr>
        <w:tab/>
        <w:t>&lt; &gt;</w:t>
      </w:r>
      <w:r w:rsidRPr="00502D56">
        <w:rPr>
          <w:bCs/>
          <w:sz w:val="18"/>
          <w:szCs w:val="18"/>
        </w:rPr>
        <w:tab/>
      </w:r>
      <w:r w:rsidRPr="00502D56">
        <w:rPr>
          <w:bCs/>
          <w:sz w:val="18"/>
          <w:szCs w:val="18"/>
          <w:lang w:val="en-HK"/>
        </w:rPr>
        <w:t>Seasonally adjusted % change compared with the level three months ago.</w:t>
      </w:r>
    </w:p>
    <w:p w14:paraId="0AA8ADBA" w14:textId="77777777" w:rsidR="00333603" w:rsidRPr="00502D56" w:rsidRDefault="00333603" w:rsidP="00333603">
      <w:pPr>
        <w:tabs>
          <w:tab w:val="left" w:pos="567"/>
          <w:tab w:val="left" w:pos="1080"/>
          <w:tab w:val="left" w:pos="1620"/>
        </w:tabs>
        <w:overflowPunct w:val="0"/>
        <w:snapToGrid w:val="0"/>
        <w:spacing w:line="220" w:lineRule="exact"/>
        <w:ind w:left="567" w:right="26" w:hanging="851"/>
        <w:jc w:val="both"/>
        <w:rPr>
          <w:bCs/>
          <w:sz w:val="18"/>
          <w:szCs w:val="18"/>
          <w:lang w:val="en-HK"/>
        </w:rPr>
      </w:pPr>
    </w:p>
    <w:p w14:paraId="041D70B2" w14:textId="4AAF18AA" w:rsidR="00333603" w:rsidRPr="00502D56" w:rsidRDefault="009338D0" w:rsidP="00333603">
      <w:pPr>
        <w:pStyle w:val="af2"/>
        <w:tabs>
          <w:tab w:val="left" w:pos="709"/>
          <w:tab w:val="left" w:pos="1200"/>
        </w:tabs>
        <w:overflowPunct w:val="0"/>
        <w:snapToGrid w:val="0"/>
        <w:spacing w:after="0" w:line="200" w:lineRule="exact"/>
        <w:ind w:left="835" w:right="24" w:hanging="1119"/>
        <w:jc w:val="both"/>
        <w:rPr>
          <w:sz w:val="18"/>
          <w:szCs w:val="18"/>
        </w:rPr>
      </w:pPr>
      <w:r w:rsidRPr="00502D56">
        <w:rPr>
          <w:rFonts w:hint="eastAsia"/>
          <w:sz w:val="18"/>
          <w:szCs w:val="18"/>
          <w:lang w:eastAsia="zh-TW"/>
        </w:rPr>
        <w:t xml:space="preserve">   </w:t>
      </w:r>
      <w:proofErr w:type="gramStart"/>
      <w:r w:rsidR="00333603" w:rsidRPr="00502D56">
        <w:rPr>
          <w:sz w:val="18"/>
          <w:szCs w:val="18"/>
        </w:rPr>
        <w:t>Sources :</w:t>
      </w:r>
      <w:proofErr w:type="gramEnd"/>
      <w:r w:rsidR="00333603" w:rsidRPr="00502D56">
        <w:rPr>
          <w:sz w:val="18"/>
          <w:szCs w:val="18"/>
        </w:rPr>
        <w:tab/>
        <w:t>Quarterly Survey of Employment and Vacancies, Census and Statistics Department.</w:t>
      </w:r>
    </w:p>
    <w:p w14:paraId="1549613F" w14:textId="45973FF1" w:rsidR="00333603" w:rsidRPr="00502D56" w:rsidRDefault="00333603" w:rsidP="005068DF">
      <w:pPr>
        <w:pStyle w:val="af2"/>
        <w:tabs>
          <w:tab w:val="left" w:pos="709"/>
        </w:tabs>
        <w:overflowPunct w:val="0"/>
        <w:snapToGrid w:val="0"/>
        <w:spacing w:after="0" w:line="200" w:lineRule="exact"/>
        <w:ind w:left="835" w:right="24" w:hanging="835"/>
        <w:rPr>
          <w:sz w:val="18"/>
          <w:szCs w:val="18"/>
          <w:lang w:eastAsia="zh-TW"/>
        </w:rPr>
      </w:pPr>
      <w:r w:rsidRPr="00502D56">
        <w:rPr>
          <w:sz w:val="18"/>
          <w:szCs w:val="18"/>
        </w:rPr>
        <w:tab/>
        <w:t>Quarterly Employment Survey of Construction Sites, Census and Statistics Department.</w:t>
      </w:r>
    </w:p>
    <w:p w14:paraId="3B246A34" w14:textId="128D5956" w:rsidR="00333603" w:rsidRPr="0012585F" w:rsidRDefault="00DF5384" w:rsidP="00333603">
      <w:pPr>
        <w:overflowPunct w:val="0"/>
        <w:snapToGrid w:val="0"/>
        <w:ind w:right="28"/>
        <w:jc w:val="both"/>
      </w:pPr>
      <w:r w:rsidRPr="00DF5384">
        <w:rPr>
          <w:noProof/>
          <w:lang w:eastAsia="zh-TW"/>
        </w:rPr>
        <w:drawing>
          <wp:inline distT="0" distB="0" distL="0" distR="0" wp14:anchorId="5EA4C061" wp14:editId="121CB262">
            <wp:extent cx="5731510" cy="3505182"/>
            <wp:effectExtent l="0" t="0" r="0" b="63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5182"/>
                    </a:xfrm>
                    <a:prstGeom prst="rect">
                      <a:avLst/>
                    </a:prstGeom>
                    <a:noFill/>
                    <a:ln>
                      <a:noFill/>
                    </a:ln>
                  </pic:spPr>
                </pic:pic>
              </a:graphicData>
            </a:graphic>
          </wp:inline>
        </w:drawing>
      </w:r>
    </w:p>
    <w:p w14:paraId="186601E4" w14:textId="77777777" w:rsidR="00776E73" w:rsidRPr="0012585F" w:rsidRDefault="00776E73" w:rsidP="00333603">
      <w:pPr>
        <w:overflowPunct w:val="0"/>
        <w:snapToGrid w:val="0"/>
        <w:ind w:right="28"/>
        <w:jc w:val="both"/>
        <w:rPr>
          <w:sz w:val="28"/>
          <w:szCs w:val="28"/>
          <w:lang w:eastAsia="zh-TW"/>
        </w:rPr>
      </w:pPr>
    </w:p>
    <w:p w14:paraId="360DF626" w14:textId="28AF6BE0" w:rsidR="0012585F" w:rsidRDefault="000E4BB0" w:rsidP="0012585F">
      <w:pPr>
        <w:tabs>
          <w:tab w:val="left" w:pos="1080"/>
        </w:tabs>
        <w:overflowPunct w:val="0"/>
        <w:spacing w:line="360" w:lineRule="exact"/>
        <w:ind w:right="28"/>
        <w:jc w:val="both"/>
        <w:rPr>
          <w:sz w:val="28"/>
          <w:szCs w:val="28"/>
          <w:lang w:val="en-HK"/>
        </w:rPr>
      </w:pPr>
      <w:r>
        <w:rPr>
          <w:sz w:val="28"/>
          <w:szCs w:val="28"/>
          <w:lang w:val="en-HK" w:eastAsia="zh-TW"/>
        </w:rPr>
        <w:t>5</w:t>
      </w:r>
      <w:r w:rsidR="00333603" w:rsidRPr="0012585F">
        <w:rPr>
          <w:sz w:val="28"/>
          <w:szCs w:val="28"/>
          <w:lang w:val="en-HK" w:eastAsia="zh-TW"/>
        </w:rPr>
        <w:t>.15</w:t>
      </w:r>
      <w:r w:rsidR="00333603" w:rsidRPr="0012585F">
        <w:rPr>
          <w:sz w:val="28"/>
          <w:szCs w:val="28"/>
          <w:lang w:val="en-HK" w:eastAsia="zh-TW"/>
        </w:rPr>
        <w:tab/>
      </w:r>
      <w:r w:rsidR="00B47747">
        <w:rPr>
          <w:sz w:val="28"/>
          <w:szCs w:val="28"/>
          <w:lang w:val="en-HK" w:eastAsia="zh-TW"/>
        </w:rPr>
        <w:t>A</w:t>
      </w:r>
      <w:r w:rsidR="00696052">
        <w:rPr>
          <w:sz w:val="28"/>
          <w:szCs w:val="28"/>
          <w:lang w:val="en-HK" w:eastAsia="zh-TW"/>
        </w:rPr>
        <w:t>s an</w:t>
      </w:r>
      <w:r w:rsidR="0012585F" w:rsidRPr="00954E08">
        <w:rPr>
          <w:sz w:val="28"/>
          <w:szCs w:val="28"/>
          <w:lang w:val="en-HK" w:eastAsia="zh-TW"/>
        </w:rPr>
        <w:t xml:space="preserve"> indication on the latest developments in the labour market</w:t>
      </w:r>
      <w:r w:rsidR="00696052">
        <w:rPr>
          <w:sz w:val="28"/>
          <w:szCs w:val="28"/>
          <w:lang w:val="en-HK" w:eastAsia="zh-TW"/>
        </w:rPr>
        <w:t>,</w:t>
      </w:r>
      <w:r w:rsidR="00696052" w:rsidRPr="00954E08">
        <w:rPr>
          <w:sz w:val="28"/>
          <w:szCs w:val="28"/>
          <w:lang w:val="en-HK" w:eastAsia="zh-TW"/>
        </w:rPr>
        <w:t xml:space="preserve"> </w:t>
      </w:r>
      <w:r w:rsidR="00696052">
        <w:rPr>
          <w:sz w:val="28"/>
          <w:szCs w:val="28"/>
          <w:lang w:val="en-HK" w:eastAsia="zh-TW"/>
        </w:rPr>
        <w:t>the number</w:t>
      </w:r>
      <w:r w:rsidR="00696052" w:rsidRPr="00954E08">
        <w:rPr>
          <w:sz w:val="28"/>
          <w:szCs w:val="28"/>
          <w:lang w:val="en-HK" w:eastAsia="zh-TW"/>
        </w:rPr>
        <w:t xml:space="preserve"> </w:t>
      </w:r>
      <w:r w:rsidR="00766379">
        <w:rPr>
          <w:sz w:val="28"/>
          <w:szCs w:val="28"/>
          <w:lang w:val="en-HK" w:eastAsia="zh-TW"/>
        </w:rPr>
        <w:t xml:space="preserve">of </w:t>
      </w:r>
      <w:r w:rsidR="00696052" w:rsidRPr="00954E08">
        <w:rPr>
          <w:sz w:val="28"/>
          <w:szCs w:val="28"/>
          <w:lang w:val="en-HK" w:eastAsia="zh-TW"/>
        </w:rPr>
        <w:t xml:space="preserve">job vacancies in the private sector received by the Labour Department (LD) </w:t>
      </w:r>
      <w:r w:rsidR="008E5B93">
        <w:rPr>
          <w:sz w:val="28"/>
          <w:szCs w:val="28"/>
          <w:lang w:val="en-HK" w:eastAsia="zh-TW"/>
        </w:rPr>
        <w:t>rose</w:t>
      </w:r>
      <w:r w:rsidR="00545D9E">
        <w:rPr>
          <w:sz w:val="28"/>
          <w:szCs w:val="28"/>
          <w:lang w:val="en-HK" w:eastAsia="zh-TW"/>
        </w:rPr>
        <w:t xml:space="preserve"> </w:t>
      </w:r>
      <w:r w:rsidR="00F11A83">
        <w:rPr>
          <w:sz w:val="28"/>
          <w:szCs w:val="28"/>
          <w:lang w:val="en-HK" w:eastAsia="zh-TW"/>
        </w:rPr>
        <w:t>by</w:t>
      </w:r>
      <w:r w:rsidR="0012585F" w:rsidRPr="001A5808">
        <w:rPr>
          <w:sz w:val="28"/>
          <w:szCs w:val="28"/>
          <w:lang w:val="en-HK" w:eastAsia="zh-TW"/>
        </w:rPr>
        <w:t xml:space="preserve"> </w:t>
      </w:r>
      <w:r w:rsidR="00B75D60">
        <w:rPr>
          <w:sz w:val="28"/>
          <w:szCs w:val="28"/>
          <w:lang w:val="en-HK" w:eastAsia="zh-TW"/>
        </w:rPr>
        <w:t>1</w:t>
      </w:r>
      <w:r w:rsidR="008215D2" w:rsidRPr="00FE2B35">
        <w:rPr>
          <w:sz w:val="28"/>
          <w:szCs w:val="28"/>
          <w:lang w:val="en-HK" w:eastAsia="zh-TW"/>
        </w:rPr>
        <w:t>%</w:t>
      </w:r>
      <w:r w:rsidR="0012585F" w:rsidRPr="001A5808">
        <w:rPr>
          <w:sz w:val="28"/>
          <w:szCs w:val="28"/>
          <w:lang w:val="en-HK" w:eastAsia="zh-TW"/>
        </w:rPr>
        <w:t xml:space="preserve"> </w:t>
      </w:r>
      <w:r w:rsidR="00DC5654">
        <w:rPr>
          <w:sz w:val="28"/>
          <w:szCs w:val="28"/>
          <w:lang w:val="en-HK" w:eastAsia="zh-TW"/>
        </w:rPr>
        <w:t>over</w:t>
      </w:r>
      <w:r w:rsidR="00DC5654" w:rsidRPr="001A5808">
        <w:rPr>
          <w:sz w:val="28"/>
          <w:szCs w:val="28"/>
          <w:lang w:val="en-HK" w:eastAsia="zh-TW"/>
        </w:rPr>
        <w:t xml:space="preserve"> </w:t>
      </w:r>
      <w:r w:rsidR="0012585F" w:rsidRPr="001A5808">
        <w:rPr>
          <w:sz w:val="28"/>
          <w:szCs w:val="28"/>
          <w:lang w:val="en-HK" w:eastAsia="zh-TW"/>
        </w:rPr>
        <w:t xml:space="preserve">the preceding quarter to a monthly average of </w:t>
      </w:r>
      <w:r w:rsidR="00545D9E">
        <w:rPr>
          <w:sz w:val="28"/>
          <w:szCs w:val="28"/>
          <w:lang w:val="en-HK" w:eastAsia="zh-TW"/>
        </w:rPr>
        <w:t>102 100</w:t>
      </w:r>
      <w:r w:rsidR="0012585F" w:rsidRPr="001A5808">
        <w:rPr>
          <w:sz w:val="28"/>
          <w:szCs w:val="28"/>
          <w:lang w:val="en-HK" w:eastAsia="zh-TW"/>
        </w:rPr>
        <w:t xml:space="preserve"> in the </w:t>
      </w:r>
      <w:r w:rsidR="004A6272">
        <w:rPr>
          <w:sz w:val="28"/>
          <w:szCs w:val="28"/>
          <w:lang w:val="en-HK" w:eastAsia="zh-TW"/>
        </w:rPr>
        <w:t>first</w:t>
      </w:r>
      <w:r w:rsidR="0012585F" w:rsidRPr="001A5808">
        <w:rPr>
          <w:sz w:val="28"/>
          <w:szCs w:val="28"/>
          <w:lang w:val="en-HK" w:eastAsia="zh-TW"/>
        </w:rPr>
        <w:t xml:space="preserve"> quarter of 202</w:t>
      </w:r>
      <w:r w:rsidR="004A6272">
        <w:rPr>
          <w:sz w:val="28"/>
          <w:szCs w:val="28"/>
          <w:lang w:val="en-HK" w:eastAsia="zh-TW"/>
        </w:rPr>
        <w:t>3</w:t>
      </w:r>
      <w:r w:rsidR="00696052">
        <w:rPr>
          <w:sz w:val="28"/>
          <w:szCs w:val="28"/>
          <w:lang w:val="en-HK" w:eastAsia="zh-TW"/>
        </w:rPr>
        <w:t>.</w:t>
      </w:r>
      <w:r w:rsidR="00545D9E">
        <w:rPr>
          <w:sz w:val="28"/>
          <w:szCs w:val="28"/>
          <w:lang w:val="en-HK" w:eastAsia="zh-TW"/>
        </w:rPr>
        <w:t xml:space="preserve"> </w:t>
      </w:r>
      <w:r w:rsidR="00696052">
        <w:rPr>
          <w:sz w:val="28"/>
          <w:szCs w:val="28"/>
          <w:lang w:val="en-HK" w:eastAsia="zh-TW"/>
        </w:rPr>
        <w:t xml:space="preserve"> It</w:t>
      </w:r>
      <w:r w:rsidR="00696052" w:rsidRPr="001A5808">
        <w:rPr>
          <w:sz w:val="28"/>
          <w:szCs w:val="28"/>
          <w:lang w:val="en-HK" w:eastAsia="zh-TW"/>
        </w:rPr>
        <w:t xml:space="preserve"> </w:t>
      </w:r>
      <w:r w:rsidR="0012585F" w:rsidRPr="001A5808">
        <w:rPr>
          <w:sz w:val="28"/>
          <w:szCs w:val="28"/>
          <w:lang w:val="en-HK" w:eastAsia="zh-TW"/>
        </w:rPr>
        <w:t>was</w:t>
      </w:r>
      <w:r w:rsidR="00150FC5">
        <w:rPr>
          <w:sz w:val="28"/>
          <w:szCs w:val="28"/>
          <w:lang w:val="en-HK" w:eastAsia="zh-TW"/>
        </w:rPr>
        <w:t xml:space="preserve"> </w:t>
      </w:r>
      <w:r w:rsidR="00B75D60">
        <w:rPr>
          <w:sz w:val="28"/>
          <w:szCs w:val="28"/>
          <w:lang w:val="en-HK" w:eastAsia="zh-TW"/>
        </w:rPr>
        <w:t>71</w:t>
      </w:r>
      <w:r w:rsidR="008215D2" w:rsidRPr="00FE2B35">
        <w:rPr>
          <w:sz w:val="28"/>
          <w:szCs w:val="28"/>
          <w:lang w:val="en-HK" w:eastAsia="zh-TW"/>
        </w:rPr>
        <w:t>%</w:t>
      </w:r>
      <w:r w:rsidR="008215D2" w:rsidRPr="001A5808">
        <w:rPr>
          <w:sz w:val="28"/>
          <w:szCs w:val="28"/>
          <w:lang w:val="en-HK" w:eastAsia="zh-TW"/>
        </w:rPr>
        <w:t xml:space="preserve"> </w:t>
      </w:r>
      <w:r w:rsidR="004A6272">
        <w:rPr>
          <w:sz w:val="28"/>
          <w:szCs w:val="28"/>
          <w:lang w:val="en-HK" w:eastAsia="zh-TW"/>
        </w:rPr>
        <w:t>higher</w:t>
      </w:r>
      <w:r w:rsidR="00957179" w:rsidRPr="001A5808">
        <w:rPr>
          <w:sz w:val="28"/>
          <w:szCs w:val="28"/>
          <w:lang w:val="en-HK" w:eastAsia="zh-TW"/>
        </w:rPr>
        <w:t xml:space="preserve"> than </w:t>
      </w:r>
      <w:r w:rsidR="0012585F" w:rsidRPr="001A5808">
        <w:rPr>
          <w:sz w:val="28"/>
          <w:szCs w:val="28"/>
          <w:lang w:val="en-HK" w:eastAsia="zh-TW"/>
        </w:rPr>
        <w:t xml:space="preserve">the level a year </w:t>
      </w:r>
      <w:r w:rsidR="00E05266">
        <w:rPr>
          <w:sz w:val="28"/>
          <w:szCs w:val="28"/>
          <w:lang w:val="en-HK" w:eastAsia="zh-TW"/>
        </w:rPr>
        <w:t>ago</w:t>
      </w:r>
      <w:r w:rsidR="0012585F" w:rsidRPr="001A5808">
        <w:rPr>
          <w:sz w:val="28"/>
          <w:szCs w:val="28"/>
          <w:lang w:val="en-HK" w:eastAsia="zh-TW"/>
        </w:rPr>
        <w:t xml:space="preserve">.  </w:t>
      </w:r>
    </w:p>
    <w:p w14:paraId="6D2C84D2" w14:textId="77777777" w:rsidR="00333603" w:rsidRPr="00502D56" w:rsidRDefault="00333603" w:rsidP="00333603">
      <w:pPr>
        <w:tabs>
          <w:tab w:val="left" w:pos="1080"/>
        </w:tabs>
        <w:overflowPunct w:val="0"/>
        <w:spacing w:line="360" w:lineRule="exact"/>
        <w:ind w:right="28"/>
        <w:jc w:val="both"/>
        <w:rPr>
          <w:b/>
          <w:sz w:val="28"/>
          <w:szCs w:val="28"/>
          <w:lang w:val="en-HK"/>
        </w:rPr>
      </w:pPr>
      <w:r w:rsidRPr="0012585F">
        <w:rPr>
          <w:b/>
          <w:sz w:val="28"/>
          <w:szCs w:val="28"/>
          <w:lang w:val="en-HK"/>
        </w:rPr>
        <w:br w:type="page"/>
      </w:r>
      <w:r w:rsidRPr="00502D56">
        <w:rPr>
          <w:b/>
          <w:sz w:val="28"/>
          <w:szCs w:val="28"/>
          <w:lang w:val="en-HK"/>
        </w:rPr>
        <w:t>Wages and earnings</w:t>
      </w:r>
    </w:p>
    <w:p w14:paraId="5FF066A5" w14:textId="77777777" w:rsidR="00333603" w:rsidRPr="00502D56" w:rsidRDefault="00333603" w:rsidP="00333603">
      <w:pPr>
        <w:overflowPunct w:val="0"/>
        <w:adjustRightInd w:val="0"/>
        <w:snapToGrid w:val="0"/>
        <w:spacing w:afterLines="35" w:after="84" w:line="160" w:lineRule="atLeast"/>
        <w:jc w:val="both"/>
        <w:rPr>
          <w:b/>
          <w:sz w:val="28"/>
          <w:szCs w:val="28"/>
          <w:lang w:val="en-HK" w:eastAsia="zh-TW"/>
        </w:rPr>
      </w:pPr>
    </w:p>
    <w:p w14:paraId="595FF724" w14:textId="17D933BC" w:rsidR="0012585F" w:rsidRPr="00502D56" w:rsidRDefault="000E4BB0" w:rsidP="00333603">
      <w:pPr>
        <w:tabs>
          <w:tab w:val="left" w:pos="1080"/>
        </w:tabs>
        <w:overflowPunct w:val="0"/>
        <w:spacing w:line="360" w:lineRule="exact"/>
        <w:ind w:right="28"/>
        <w:jc w:val="both"/>
      </w:pPr>
      <w:r w:rsidRPr="00502D56">
        <w:rPr>
          <w:sz w:val="28"/>
          <w:szCs w:val="28"/>
          <w:lang w:val="en-HK"/>
        </w:rPr>
        <w:t>5</w:t>
      </w:r>
      <w:r w:rsidR="00333603" w:rsidRPr="00502D56">
        <w:rPr>
          <w:sz w:val="28"/>
          <w:szCs w:val="28"/>
          <w:lang w:val="en-HK"/>
        </w:rPr>
        <w:t>.</w:t>
      </w:r>
      <w:r w:rsidR="00333603" w:rsidRPr="00502D56">
        <w:rPr>
          <w:sz w:val="28"/>
          <w:szCs w:val="28"/>
          <w:lang w:val="en-HK" w:eastAsia="zh-TW"/>
        </w:rPr>
        <w:t>1</w:t>
      </w:r>
      <w:r w:rsidR="0012585F" w:rsidRPr="00502D56">
        <w:rPr>
          <w:sz w:val="28"/>
          <w:szCs w:val="28"/>
          <w:lang w:val="en-HK" w:eastAsia="zh-TW"/>
        </w:rPr>
        <w:t>6</w:t>
      </w:r>
      <w:r w:rsidR="00333603" w:rsidRPr="00502D56">
        <w:rPr>
          <w:sz w:val="28"/>
          <w:szCs w:val="28"/>
          <w:lang w:val="en-HK"/>
        </w:rPr>
        <w:tab/>
      </w:r>
      <w:r w:rsidR="00C07D29" w:rsidRPr="00502D56">
        <w:rPr>
          <w:sz w:val="28"/>
          <w:szCs w:val="28"/>
          <w:lang w:val="en-HK"/>
        </w:rPr>
        <w:t xml:space="preserve">In the fourth quarter of 2022, both </w:t>
      </w:r>
      <w:r w:rsidR="00DA5F8E" w:rsidRPr="00502D56">
        <w:rPr>
          <w:sz w:val="28"/>
          <w:szCs w:val="28"/>
          <w:lang w:val="en-HK"/>
        </w:rPr>
        <w:t xml:space="preserve">wages and labour earnings saw accelerated year-on-year </w:t>
      </w:r>
      <w:r w:rsidR="00DA5F8E" w:rsidRPr="001A1ADC">
        <w:rPr>
          <w:sz w:val="28"/>
          <w:szCs w:val="28"/>
          <w:lang w:val="en-HK"/>
        </w:rPr>
        <w:t xml:space="preserve">increases </w:t>
      </w:r>
      <w:r w:rsidR="00977656" w:rsidRPr="001A1ADC">
        <w:rPr>
          <w:sz w:val="28"/>
          <w:szCs w:val="28"/>
          <w:lang w:val="en-HK"/>
        </w:rPr>
        <w:t>in nominal term</w:t>
      </w:r>
      <w:r w:rsidR="003943F9">
        <w:rPr>
          <w:sz w:val="28"/>
          <w:szCs w:val="28"/>
          <w:lang w:val="en-HK"/>
        </w:rPr>
        <w:t>s</w:t>
      </w:r>
      <w:r w:rsidR="001A1ADC">
        <w:rPr>
          <w:sz w:val="28"/>
          <w:szCs w:val="28"/>
          <w:lang w:val="en-HK"/>
        </w:rPr>
        <w:t xml:space="preserve"> </w:t>
      </w:r>
      <w:r w:rsidR="007944BC" w:rsidRPr="003F2B54">
        <w:rPr>
          <w:sz w:val="28"/>
          <w:szCs w:val="28"/>
          <w:lang w:val="en-HK"/>
        </w:rPr>
        <w:t xml:space="preserve">and </w:t>
      </w:r>
      <w:r w:rsidR="00001F0A">
        <w:rPr>
          <w:sz w:val="28"/>
          <w:szCs w:val="28"/>
          <w:lang w:val="en-HK"/>
        </w:rPr>
        <w:t>registered real improvement</w:t>
      </w:r>
      <w:r w:rsidR="0012585F" w:rsidRPr="00502D56">
        <w:rPr>
          <w:sz w:val="28"/>
          <w:szCs w:val="28"/>
          <w:lang w:val="en-HK" w:eastAsia="zh-TW"/>
        </w:rPr>
        <w:t xml:space="preserve">. </w:t>
      </w:r>
      <w:r w:rsidR="006B761C" w:rsidRPr="00502D56">
        <w:rPr>
          <w:sz w:val="28"/>
          <w:szCs w:val="28"/>
          <w:lang w:val="en-HK" w:eastAsia="zh-TW"/>
        </w:rPr>
        <w:t xml:space="preserve"> </w:t>
      </w:r>
      <w:r w:rsidR="0012585F" w:rsidRPr="00502D56">
        <w:rPr>
          <w:sz w:val="28"/>
          <w:szCs w:val="28"/>
          <w:lang w:val="en-HK" w:eastAsia="zh-TW"/>
        </w:rPr>
        <w:t>The average nominal wage rate, as measured by the nominal wage index for all selected industry sections</w:t>
      </w:r>
      <w:r w:rsidR="007944BC">
        <w:rPr>
          <w:sz w:val="28"/>
          <w:szCs w:val="28"/>
          <w:lang w:val="en-HK" w:eastAsia="zh-TW"/>
        </w:rPr>
        <w:t xml:space="preserve"> </w:t>
      </w:r>
      <w:r w:rsidR="0012585F" w:rsidRPr="00502D56">
        <w:rPr>
          <w:sz w:val="28"/>
          <w:szCs w:val="28"/>
          <w:lang w:val="en-HK" w:eastAsia="zh-TW"/>
        </w:rPr>
        <w:t xml:space="preserve">which covers regular payment to employees at the supervisory level or below, </w:t>
      </w:r>
      <w:r w:rsidR="00B47747">
        <w:rPr>
          <w:sz w:val="28"/>
          <w:szCs w:val="28"/>
          <w:lang w:val="en-HK" w:eastAsia="zh-TW"/>
        </w:rPr>
        <w:t>rose by</w:t>
      </w:r>
      <w:r w:rsidR="00CF0B39" w:rsidRPr="00502D56">
        <w:rPr>
          <w:sz w:val="28"/>
          <w:szCs w:val="28"/>
          <w:lang w:val="en-HK" w:eastAsia="zh-TW"/>
        </w:rPr>
        <w:t xml:space="preserve"> 2.6%</w:t>
      </w:r>
      <w:r w:rsidR="00B47747">
        <w:rPr>
          <w:sz w:val="28"/>
          <w:szCs w:val="28"/>
          <w:lang w:val="en-HK" w:eastAsia="zh-TW"/>
        </w:rPr>
        <w:t xml:space="preserve"> year-on-year</w:t>
      </w:r>
      <w:r w:rsidR="00CF0B39" w:rsidRPr="00502D56">
        <w:rPr>
          <w:sz w:val="28"/>
          <w:szCs w:val="28"/>
          <w:lang w:val="en-HK" w:eastAsia="zh-TW"/>
        </w:rPr>
        <w:t xml:space="preserve"> in December</w:t>
      </w:r>
      <w:r w:rsidR="00696052">
        <w:rPr>
          <w:sz w:val="28"/>
          <w:szCs w:val="28"/>
          <w:lang w:val="en-HK" w:eastAsia="zh-TW"/>
        </w:rPr>
        <w:t xml:space="preserve"> 2022</w:t>
      </w:r>
      <w:r w:rsidR="00B47747">
        <w:rPr>
          <w:sz w:val="28"/>
          <w:szCs w:val="28"/>
          <w:lang w:val="en-HK" w:eastAsia="zh-TW"/>
        </w:rPr>
        <w:t>, faster than the increase of</w:t>
      </w:r>
      <w:r w:rsidR="00696052">
        <w:rPr>
          <w:sz w:val="28"/>
          <w:szCs w:val="28"/>
          <w:lang w:val="en-HK" w:eastAsia="zh-TW"/>
        </w:rPr>
        <w:t xml:space="preserve"> </w:t>
      </w:r>
      <w:r w:rsidR="00696052" w:rsidRPr="00502D56">
        <w:rPr>
          <w:sz w:val="28"/>
          <w:szCs w:val="28"/>
          <w:lang w:val="en-HK" w:eastAsia="zh-TW"/>
        </w:rPr>
        <w:t xml:space="preserve">2.3% </w:t>
      </w:r>
      <w:r w:rsidR="00696052">
        <w:rPr>
          <w:sz w:val="28"/>
          <w:szCs w:val="28"/>
          <w:lang w:val="en-HK" w:eastAsia="zh-TW"/>
        </w:rPr>
        <w:t>three months ago</w:t>
      </w:r>
      <w:r w:rsidR="0012585F" w:rsidRPr="00502D56">
        <w:rPr>
          <w:sz w:val="28"/>
          <w:szCs w:val="28"/>
          <w:lang w:val="en-HK" w:eastAsia="zh-TW"/>
        </w:rPr>
        <w:t>.</w:t>
      </w:r>
      <w:r w:rsidR="002C1E46" w:rsidRPr="00502D56">
        <w:rPr>
          <w:sz w:val="28"/>
          <w:szCs w:val="28"/>
          <w:lang w:val="en-HK" w:eastAsia="zh-TW"/>
        </w:rPr>
        <w:t xml:space="preserve">  </w:t>
      </w:r>
      <w:r w:rsidR="0012585F" w:rsidRPr="00502D56">
        <w:rPr>
          <w:sz w:val="28"/>
          <w:szCs w:val="28"/>
          <w:lang w:val="en-HK" w:eastAsia="zh-TW"/>
        </w:rPr>
        <w:t xml:space="preserve">After discounting for </w:t>
      </w:r>
      <w:proofErr w:type="gramStart"/>
      <w:r w:rsidR="0012585F" w:rsidRPr="00502D56">
        <w:rPr>
          <w:i/>
          <w:sz w:val="28"/>
          <w:szCs w:val="28"/>
          <w:lang w:val="en-HK" w:eastAsia="zh-TW"/>
        </w:rPr>
        <w:t>inflation</w:t>
      </w:r>
      <w:r w:rsidR="0012585F" w:rsidRPr="00502D56">
        <w:rPr>
          <w:sz w:val="28"/>
          <w:szCs w:val="28"/>
          <w:vertAlign w:val="superscript"/>
          <w:lang w:val="en-HK" w:eastAsia="zh-TW"/>
        </w:rPr>
        <w:t>(</w:t>
      </w:r>
      <w:proofErr w:type="gramEnd"/>
      <w:r w:rsidR="0012585F" w:rsidRPr="00502D56">
        <w:rPr>
          <w:sz w:val="28"/>
          <w:szCs w:val="28"/>
          <w:vertAlign w:val="superscript"/>
          <w:lang w:val="en-HK" w:eastAsia="zh-TW"/>
        </w:rPr>
        <w:t>7)</w:t>
      </w:r>
      <w:r w:rsidR="0012585F" w:rsidRPr="00502D56">
        <w:rPr>
          <w:sz w:val="28"/>
          <w:szCs w:val="28"/>
          <w:lang w:val="en-HK" w:eastAsia="zh-TW"/>
        </w:rPr>
        <w:t xml:space="preserve">, </w:t>
      </w:r>
      <w:r w:rsidR="00B47747">
        <w:rPr>
          <w:sz w:val="28"/>
          <w:szCs w:val="28"/>
          <w:lang w:val="en-HK" w:eastAsia="zh-TW"/>
        </w:rPr>
        <w:t xml:space="preserve">average </w:t>
      </w:r>
      <w:r w:rsidR="0012585F" w:rsidRPr="00502D56">
        <w:rPr>
          <w:sz w:val="28"/>
          <w:szCs w:val="28"/>
          <w:lang w:val="en-HK" w:eastAsia="zh-TW"/>
        </w:rPr>
        <w:t>wage</w:t>
      </w:r>
      <w:r w:rsidR="00B47747">
        <w:rPr>
          <w:sz w:val="28"/>
          <w:szCs w:val="28"/>
          <w:lang w:val="en-HK" w:eastAsia="zh-TW"/>
        </w:rPr>
        <w:t xml:space="preserve"> rate</w:t>
      </w:r>
      <w:r w:rsidR="0012585F" w:rsidRPr="00502D56">
        <w:rPr>
          <w:sz w:val="28"/>
          <w:szCs w:val="28"/>
          <w:lang w:val="en-HK" w:eastAsia="zh-TW"/>
        </w:rPr>
        <w:t xml:space="preserve"> </w:t>
      </w:r>
      <w:r w:rsidR="00686549" w:rsidRPr="00502D56">
        <w:rPr>
          <w:sz w:val="28"/>
          <w:szCs w:val="28"/>
          <w:lang w:val="en-HK" w:eastAsia="zh-TW"/>
        </w:rPr>
        <w:t>increased</w:t>
      </w:r>
      <w:r w:rsidR="00CF0B39" w:rsidRPr="00502D56">
        <w:rPr>
          <w:sz w:val="28"/>
          <w:szCs w:val="28"/>
          <w:lang w:val="en-HK" w:eastAsia="zh-TW"/>
        </w:rPr>
        <w:t xml:space="preserve"> by 0.5% in real terms</w:t>
      </w:r>
      <w:r w:rsidR="00696052">
        <w:rPr>
          <w:sz w:val="28"/>
          <w:szCs w:val="28"/>
          <w:lang w:val="en-HK" w:eastAsia="zh-TW"/>
        </w:rPr>
        <w:t xml:space="preserve"> in December</w:t>
      </w:r>
      <w:r w:rsidR="00CF0B39" w:rsidRPr="00502D56">
        <w:rPr>
          <w:sz w:val="28"/>
          <w:szCs w:val="28"/>
          <w:lang w:val="en-HK" w:eastAsia="zh-TW"/>
        </w:rPr>
        <w:t xml:space="preserve">. </w:t>
      </w:r>
    </w:p>
    <w:p w14:paraId="78435E33" w14:textId="77777777" w:rsidR="00333603" w:rsidRPr="00502D56" w:rsidRDefault="00333603" w:rsidP="00333603">
      <w:pPr>
        <w:tabs>
          <w:tab w:val="left" w:pos="1080"/>
        </w:tabs>
        <w:overflowPunct w:val="0"/>
        <w:spacing w:line="360" w:lineRule="exact"/>
        <w:ind w:right="28"/>
        <w:jc w:val="both"/>
        <w:rPr>
          <w:sz w:val="28"/>
          <w:szCs w:val="28"/>
          <w:lang w:val="en-HK"/>
        </w:rPr>
      </w:pPr>
    </w:p>
    <w:p w14:paraId="290C2BFC" w14:textId="6B4DA790" w:rsidR="0012585F" w:rsidRPr="00502D56" w:rsidRDefault="000E4BB0" w:rsidP="00333603">
      <w:pPr>
        <w:tabs>
          <w:tab w:val="left" w:pos="1080"/>
        </w:tabs>
        <w:overflowPunct w:val="0"/>
        <w:spacing w:line="360" w:lineRule="exact"/>
        <w:ind w:right="28"/>
        <w:jc w:val="both"/>
        <w:rPr>
          <w:sz w:val="28"/>
          <w:szCs w:val="28"/>
          <w:lang w:val="en-HK" w:eastAsia="zh-TW"/>
        </w:rPr>
      </w:pPr>
      <w:r w:rsidRPr="00502D56">
        <w:rPr>
          <w:sz w:val="28"/>
          <w:szCs w:val="28"/>
          <w:lang w:val="en-HK"/>
        </w:rPr>
        <w:t>5</w:t>
      </w:r>
      <w:r w:rsidR="00333603" w:rsidRPr="00502D56">
        <w:rPr>
          <w:sz w:val="28"/>
          <w:szCs w:val="28"/>
          <w:lang w:val="en-HK"/>
        </w:rPr>
        <w:t>.</w:t>
      </w:r>
      <w:r w:rsidR="00333603" w:rsidRPr="00502D56">
        <w:rPr>
          <w:sz w:val="28"/>
          <w:szCs w:val="28"/>
          <w:lang w:val="en-HK" w:eastAsia="zh-TW"/>
        </w:rPr>
        <w:t>1</w:t>
      </w:r>
      <w:r w:rsidR="0012585F" w:rsidRPr="00502D56">
        <w:rPr>
          <w:sz w:val="28"/>
          <w:szCs w:val="28"/>
          <w:lang w:val="en-HK" w:eastAsia="zh-TW"/>
        </w:rPr>
        <w:t>7</w:t>
      </w:r>
      <w:r w:rsidR="00333603" w:rsidRPr="00502D56">
        <w:rPr>
          <w:sz w:val="28"/>
          <w:szCs w:val="28"/>
          <w:lang w:val="en-HK"/>
        </w:rPr>
        <w:tab/>
      </w:r>
      <w:r w:rsidR="0012585F" w:rsidRPr="00502D56">
        <w:rPr>
          <w:sz w:val="28"/>
          <w:szCs w:val="28"/>
          <w:lang w:val="en-HK" w:eastAsia="zh-TW"/>
        </w:rPr>
        <w:t>The average nominal wage rates in all selected sectors</w:t>
      </w:r>
      <w:r w:rsidR="00413F52" w:rsidRPr="00502D56">
        <w:rPr>
          <w:sz w:val="28"/>
          <w:szCs w:val="28"/>
          <w:lang w:val="en-HK" w:eastAsia="zh-TW"/>
        </w:rPr>
        <w:t xml:space="preserve"> and </w:t>
      </w:r>
      <w:r w:rsidR="00DB6608" w:rsidRPr="00502D56">
        <w:rPr>
          <w:sz w:val="28"/>
          <w:szCs w:val="28"/>
          <w:lang w:val="en-HK" w:eastAsia="zh-TW"/>
        </w:rPr>
        <w:t xml:space="preserve">all </w:t>
      </w:r>
      <w:r w:rsidR="00413F52" w:rsidRPr="00502D56">
        <w:rPr>
          <w:sz w:val="28"/>
          <w:szCs w:val="28"/>
          <w:lang w:val="en-HK" w:eastAsia="zh-TW"/>
        </w:rPr>
        <w:t>occupation</w:t>
      </w:r>
      <w:r w:rsidR="00696052">
        <w:rPr>
          <w:sz w:val="28"/>
          <w:szCs w:val="28"/>
          <w:lang w:val="en-HK" w:eastAsia="zh-TW"/>
        </w:rPr>
        <w:t>s</w:t>
      </w:r>
      <w:r w:rsidR="0012585F" w:rsidRPr="00502D56">
        <w:rPr>
          <w:sz w:val="28"/>
          <w:szCs w:val="28"/>
          <w:lang w:val="en-HK" w:eastAsia="zh-TW"/>
        </w:rPr>
        <w:t xml:space="preserve"> saw year-on-year increases in </w:t>
      </w:r>
      <w:r w:rsidR="00157261" w:rsidRPr="00502D56">
        <w:rPr>
          <w:sz w:val="28"/>
          <w:szCs w:val="28"/>
          <w:lang w:val="en-HK" w:eastAsia="zh-TW"/>
        </w:rPr>
        <w:t xml:space="preserve">December </w:t>
      </w:r>
      <w:r w:rsidR="0012585F" w:rsidRPr="00502D56">
        <w:rPr>
          <w:sz w:val="28"/>
          <w:szCs w:val="28"/>
          <w:lang w:val="en-HK" w:eastAsia="zh-TW"/>
        </w:rPr>
        <w:t xml:space="preserve">2022, </w:t>
      </w:r>
      <w:r w:rsidR="00413F52" w:rsidRPr="00502D56">
        <w:rPr>
          <w:sz w:val="28"/>
          <w:szCs w:val="28"/>
          <w:lang w:val="en-HK" w:eastAsia="zh-TW"/>
        </w:rPr>
        <w:t>notably</w:t>
      </w:r>
      <w:r w:rsidR="0012585F" w:rsidRPr="00502D56">
        <w:rPr>
          <w:sz w:val="28"/>
          <w:szCs w:val="28"/>
          <w:lang w:val="en-HK" w:eastAsia="zh-TW"/>
        </w:rPr>
        <w:t xml:space="preserve"> for </w:t>
      </w:r>
      <w:r w:rsidR="00157261" w:rsidRPr="00502D56">
        <w:rPr>
          <w:sz w:val="28"/>
          <w:szCs w:val="28"/>
          <w:lang w:val="en-HK" w:eastAsia="zh-TW"/>
        </w:rPr>
        <w:t xml:space="preserve">transportation (up 3.6%), </w:t>
      </w:r>
      <w:r w:rsidR="0012585F" w:rsidRPr="00502D56">
        <w:rPr>
          <w:sz w:val="28"/>
          <w:szCs w:val="28"/>
          <w:lang w:val="en-HK" w:eastAsia="zh-TW"/>
        </w:rPr>
        <w:t xml:space="preserve">financial and insurance activities (up </w:t>
      </w:r>
      <w:r w:rsidR="00157261" w:rsidRPr="00502D56">
        <w:rPr>
          <w:sz w:val="28"/>
          <w:szCs w:val="28"/>
          <w:lang w:val="en-HK" w:eastAsia="zh-TW"/>
        </w:rPr>
        <w:t>3.</w:t>
      </w:r>
      <w:r w:rsidR="004E6631" w:rsidRPr="00502D56">
        <w:rPr>
          <w:sz w:val="28"/>
          <w:szCs w:val="28"/>
          <w:lang w:val="en-HK" w:eastAsia="zh-TW"/>
        </w:rPr>
        <w:t>3</w:t>
      </w:r>
      <w:r w:rsidR="0012585F" w:rsidRPr="00502D56">
        <w:rPr>
          <w:sz w:val="28"/>
          <w:szCs w:val="28"/>
          <w:lang w:val="en-HK" w:eastAsia="zh-TW"/>
        </w:rPr>
        <w:t>%)</w:t>
      </w:r>
      <w:r w:rsidR="000464EA" w:rsidRPr="00502D56">
        <w:rPr>
          <w:sz w:val="28"/>
          <w:szCs w:val="28"/>
          <w:lang w:val="en-HK" w:eastAsia="zh-TW"/>
        </w:rPr>
        <w:t>,</w:t>
      </w:r>
      <w:r w:rsidR="00157261" w:rsidRPr="00502D56">
        <w:rPr>
          <w:sz w:val="28"/>
          <w:szCs w:val="28"/>
          <w:lang w:val="en-HK" w:eastAsia="zh-TW"/>
        </w:rPr>
        <w:t xml:space="preserve"> </w:t>
      </w:r>
      <w:r w:rsidR="0012585F" w:rsidRPr="00502D56">
        <w:rPr>
          <w:sz w:val="28"/>
          <w:szCs w:val="28"/>
          <w:lang w:val="en-HK" w:eastAsia="zh-TW"/>
        </w:rPr>
        <w:t>real estate leasing and maintenance management (up 2.9%)</w:t>
      </w:r>
      <w:r w:rsidR="00413F52" w:rsidRPr="00502D56">
        <w:rPr>
          <w:sz w:val="28"/>
          <w:szCs w:val="28"/>
          <w:lang w:val="en-HK" w:eastAsia="zh-TW"/>
        </w:rPr>
        <w:t>,</w:t>
      </w:r>
      <w:r w:rsidR="0012585F" w:rsidRPr="00502D56">
        <w:rPr>
          <w:sz w:val="28"/>
          <w:szCs w:val="28"/>
          <w:lang w:val="en-HK" w:eastAsia="zh-TW"/>
        </w:rPr>
        <w:t xml:space="preserve"> </w:t>
      </w:r>
      <w:r w:rsidR="00157261" w:rsidRPr="00502D56">
        <w:rPr>
          <w:sz w:val="28"/>
          <w:szCs w:val="28"/>
          <w:lang w:val="en-HK" w:eastAsia="zh-TW"/>
        </w:rPr>
        <w:t xml:space="preserve">craftsmen (up 3.2%) and </w:t>
      </w:r>
      <w:r w:rsidR="0012585F" w:rsidRPr="00502D56">
        <w:rPr>
          <w:sz w:val="28"/>
          <w:szCs w:val="28"/>
          <w:lang w:val="en-HK" w:eastAsia="zh-TW"/>
        </w:rPr>
        <w:t>clerical and secretarial workers (up 3.</w:t>
      </w:r>
      <w:r w:rsidR="00157261" w:rsidRPr="00502D56">
        <w:rPr>
          <w:sz w:val="28"/>
          <w:szCs w:val="28"/>
          <w:lang w:val="en-HK" w:eastAsia="zh-TW"/>
        </w:rPr>
        <w:t>1</w:t>
      </w:r>
      <w:r w:rsidR="0012585F" w:rsidRPr="00502D56">
        <w:rPr>
          <w:sz w:val="28"/>
          <w:szCs w:val="28"/>
          <w:lang w:val="en-HK" w:eastAsia="zh-TW"/>
        </w:rPr>
        <w:t>%).</w:t>
      </w:r>
    </w:p>
    <w:p w14:paraId="4C4E4510" w14:textId="77777777" w:rsidR="00333603" w:rsidRPr="00502D56" w:rsidRDefault="00333603" w:rsidP="00333603">
      <w:pPr>
        <w:tabs>
          <w:tab w:val="left" w:pos="1080"/>
        </w:tabs>
        <w:overflowPunct w:val="0"/>
        <w:spacing w:line="360" w:lineRule="exact"/>
        <w:ind w:right="28"/>
        <w:jc w:val="both"/>
        <w:rPr>
          <w:sz w:val="28"/>
          <w:szCs w:val="28"/>
          <w:lang w:val="en-HK"/>
        </w:rPr>
      </w:pPr>
    </w:p>
    <w:p w14:paraId="71BC4230" w14:textId="2713EFD1" w:rsidR="00333603" w:rsidRPr="00502D56" w:rsidRDefault="000E4BB0" w:rsidP="00333603">
      <w:pPr>
        <w:tabs>
          <w:tab w:val="left" w:pos="1080"/>
        </w:tabs>
        <w:overflowPunct w:val="0"/>
        <w:spacing w:line="360" w:lineRule="exact"/>
        <w:ind w:right="28"/>
        <w:jc w:val="both"/>
        <w:rPr>
          <w:sz w:val="28"/>
          <w:szCs w:val="28"/>
          <w:lang w:val="en-HK"/>
        </w:rPr>
      </w:pPr>
      <w:r w:rsidRPr="00502D56">
        <w:rPr>
          <w:sz w:val="28"/>
          <w:szCs w:val="28"/>
          <w:lang w:val="en-HK"/>
        </w:rPr>
        <w:t>5</w:t>
      </w:r>
      <w:r w:rsidR="00333603" w:rsidRPr="00502D56">
        <w:rPr>
          <w:sz w:val="28"/>
          <w:szCs w:val="28"/>
          <w:lang w:val="en-HK"/>
        </w:rPr>
        <w:t>.</w:t>
      </w:r>
      <w:r w:rsidR="00333603" w:rsidRPr="00502D56">
        <w:rPr>
          <w:sz w:val="28"/>
          <w:szCs w:val="28"/>
          <w:lang w:val="en-HK" w:eastAsia="zh-TW"/>
        </w:rPr>
        <w:t>1</w:t>
      </w:r>
      <w:r w:rsidR="0012585F" w:rsidRPr="00502D56">
        <w:rPr>
          <w:sz w:val="28"/>
          <w:szCs w:val="28"/>
          <w:lang w:val="en-HK" w:eastAsia="zh-TW"/>
        </w:rPr>
        <w:t>8</w:t>
      </w:r>
      <w:r w:rsidR="00333603" w:rsidRPr="00502D56">
        <w:rPr>
          <w:sz w:val="28"/>
          <w:szCs w:val="28"/>
          <w:lang w:val="en-HK" w:eastAsia="zh-TW"/>
        </w:rPr>
        <w:tab/>
      </w:r>
      <w:r w:rsidR="00696052">
        <w:rPr>
          <w:sz w:val="28"/>
          <w:szCs w:val="28"/>
          <w:lang w:val="en-HK" w:eastAsia="zh-TW"/>
        </w:rPr>
        <w:t xml:space="preserve">Nominal </w:t>
      </w:r>
      <w:r w:rsidR="00696052">
        <w:rPr>
          <w:i/>
          <w:sz w:val="28"/>
          <w:szCs w:val="28"/>
          <w:lang w:val="en-HK" w:eastAsia="zh-TW"/>
        </w:rPr>
        <w:t>l</w:t>
      </w:r>
      <w:r w:rsidR="00696052" w:rsidRPr="00502D56">
        <w:rPr>
          <w:i/>
          <w:sz w:val="28"/>
          <w:szCs w:val="28"/>
          <w:lang w:val="en-HK" w:eastAsia="zh-TW"/>
        </w:rPr>
        <w:t xml:space="preserve">abour </w:t>
      </w:r>
      <w:r w:rsidR="0012585F" w:rsidRPr="00502D56">
        <w:rPr>
          <w:i/>
          <w:sz w:val="28"/>
          <w:szCs w:val="28"/>
          <w:lang w:val="en-HK" w:eastAsia="zh-TW"/>
        </w:rPr>
        <w:t>earnings</w:t>
      </w:r>
      <w:r w:rsidR="0012585F" w:rsidRPr="00502D56">
        <w:rPr>
          <w:sz w:val="28"/>
          <w:szCs w:val="28"/>
          <w:vertAlign w:val="superscript"/>
          <w:lang w:val="en-HK" w:eastAsia="zh-TW"/>
        </w:rPr>
        <w:t>(8)</w:t>
      </w:r>
      <w:r w:rsidR="0012585F" w:rsidRPr="00502D56">
        <w:rPr>
          <w:sz w:val="28"/>
          <w:szCs w:val="28"/>
          <w:lang w:val="en-HK" w:eastAsia="zh-TW"/>
        </w:rPr>
        <w:t xml:space="preserve">, as measured by the index of </w:t>
      </w:r>
      <w:r w:rsidR="00696052">
        <w:rPr>
          <w:sz w:val="28"/>
          <w:szCs w:val="28"/>
          <w:lang w:val="en-HK" w:eastAsia="zh-TW"/>
        </w:rPr>
        <w:t xml:space="preserve">nominal </w:t>
      </w:r>
      <w:r w:rsidR="0012585F" w:rsidRPr="00502D56">
        <w:rPr>
          <w:sz w:val="28"/>
          <w:szCs w:val="28"/>
          <w:lang w:val="en-HK" w:eastAsia="zh-TW"/>
        </w:rPr>
        <w:t xml:space="preserve">payroll per person engaged for all selected industry sections which covers basic wage, overtime pay, discretionary bonuses and other irregular payments, </w:t>
      </w:r>
      <w:r w:rsidR="00696052">
        <w:rPr>
          <w:sz w:val="28"/>
          <w:szCs w:val="28"/>
          <w:lang w:val="en-HK" w:eastAsia="zh-TW"/>
        </w:rPr>
        <w:t xml:space="preserve">increased by </w:t>
      </w:r>
      <w:r w:rsidR="00784AD7" w:rsidRPr="00502D56">
        <w:rPr>
          <w:sz w:val="28"/>
          <w:szCs w:val="28"/>
          <w:lang w:val="en-HK" w:eastAsia="zh-TW"/>
        </w:rPr>
        <w:t xml:space="preserve">2.3% </w:t>
      </w:r>
      <w:r w:rsidR="00696052">
        <w:rPr>
          <w:sz w:val="28"/>
          <w:szCs w:val="28"/>
          <w:lang w:val="en-HK" w:eastAsia="zh-TW"/>
        </w:rPr>
        <w:t xml:space="preserve">year-on-year </w:t>
      </w:r>
      <w:r w:rsidR="00784AD7" w:rsidRPr="00502D56">
        <w:rPr>
          <w:sz w:val="28"/>
          <w:szCs w:val="28"/>
          <w:lang w:val="en-HK" w:eastAsia="zh-TW"/>
        </w:rPr>
        <w:t>in the fourth quarter</w:t>
      </w:r>
      <w:r w:rsidR="00177F22">
        <w:rPr>
          <w:sz w:val="28"/>
          <w:szCs w:val="28"/>
          <w:lang w:val="en-HK" w:eastAsia="zh-TW"/>
        </w:rPr>
        <w:t xml:space="preserve"> of 2022</w:t>
      </w:r>
      <w:r w:rsidR="00696052">
        <w:rPr>
          <w:sz w:val="28"/>
          <w:szCs w:val="28"/>
          <w:lang w:val="en-HK" w:eastAsia="zh-TW"/>
        </w:rPr>
        <w:t>, also faster than the increase of</w:t>
      </w:r>
      <w:r w:rsidR="00696052" w:rsidRPr="00502D56">
        <w:rPr>
          <w:sz w:val="28"/>
          <w:szCs w:val="28"/>
          <w:lang w:val="en-HK" w:eastAsia="zh-TW"/>
        </w:rPr>
        <w:t xml:space="preserve"> 2.0%</w:t>
      </w:r>
      <w:r w:rsidR="00696052">
        <w:rPr>
          <w:sz w:val="28"/>
          <w:szCs w:val="28"/>
          <w:lang w:val="en-HK" w:eastAsia="zh-TW"/>
        </w:rPr>
        <w:t xml:space="preserve"> in the preceding quarter</w:t>
      </w:r>
      <w:r w:rsidR="0012585F" w:rsidRPr="00502D56">
        <w:rPr>
          <w:sz w:val="28"/>
          <w:szCs w:val="28"/>
          <w:lang w:val="en-HK" w:eastAsia="zh-TW"/>
        </w:rPr>
        <w:t xml:space="preserve">.  After discounting for inflation, labour earnings </w:t>
      </w:r>
      <w:r w:rsidR="00686549" w:rsidRPr="00502D56">
        <w:rPr>
          <w:sz w:val="28"/>
          <w:szCs w:val="28"/>
          <w:lang w:val="en-HK" w:eastAsia="zh-TW"/>
        </w:rPr>
        <w:t>increased</w:t>
      </w:r>
      <w:r w:rsidR="005B0E37" w:rsidRPr="00502D56">
        <w:rPr>
          <w:sz w:val="28"/>
          <w:szCs w:val="28"/>
          <w:lang w:val="en-HK" w:eastAsia="zh-TW"/>
        </w:rPr>
        <w:t xml:space="preserve"> by 0.5% </w:t>
      </w:r>
      <w:r w:rsidR="00483DB7" w:rsidRPr="00502D56">
        <w:rPr>
          <w:sz w:val="28"/>
          <w:szCs w:val="28"/>
          <w:lang w:val="en-HK" w:eastAsia="zh-TW"/>
        </w:rPr>
        <w:t xml:space="preserve">in real terms </w:t>
      </w:r>
      <w:r w:rsidR="0012585F" w:rsidRPr="00502D56">
        <w:rPr>
          <w:sz w:val="28"/>
          <w:szCs w:val="28"/>
          <w:lang w:val="en-HK" w:eastAsia="zh-TW"/>
        </w:rPr>
        <w:t xml:space="preserve">in the </w:t>
      </w:r>
      <w:r w:rsidR="005B0E37" w:rsidRPr="00502D56">
        <w:rPr>
          <w:sz w:val="28"/>
          <w:szCs w:val="28"/>
          <w:lang w:val="en-HK" w:eastAsia="zh-TW"/>
        </w:rPr>
        <w:t xml:space="preserve">fourth </w:t>
      </w:r>
      <w:r w:rsidR="0012585F" w:rsidRPr="00502D56">
        <w:rPr>
          <w:sz w:val="28"/>
          <w:szCs w:val="28"/>
          <w:lang w:val="en-HK" w:eastAsia="zh-TW"/>
        </w:rPr>
        <w:t>quarter.</w:t>
      </w:r>
    </w:p>
    <w:p w14:paraId="5E44214C" w14:textId="77A49BDE" w:rsidR="00333603" w:rsidRPr="00502D56" w:rsidRDefault="00333603" w:rsidP="00333603">
      <w:pPr>
        <w:tabs>
          <w:tab w:val="left" w:pos="1080"/>
        </w:tabs>
        <w:overflowPunct w:val="0"/>
        <w:spacing w:line="360" w:lineRule="exact"/>
        <w:ind w:right="28"/>
        <w:jc w:val="both"/>
        <w:rPr>
          <w:sz w:val="28"/>
          <w:szCs w:val="28"/>
          <w:lang w:val="en-HK"/>
        </w:rPr>
      </w:pPr>
    </w:p>
    <w:p w14:paraId="76BE562B" w14:textId="53D64B5A" w:rsidR="00333603" w:rsidRPr="00502D56" w:rsidRDefault="000E4BB0" w:rsidP="00333603">
      <w:pPr>
        <w:tabs>
          <w:tab w:val="left" w:pos="1080"/>
        </w:tabs>
        <w:overflowPunct w:val="0"/>
        <w:spacing w:line="360" w:lineRule="exact"/>
        <w:ind w:right="28"/>
        <w:jc w:val="both"/>
        <w:rPr>
          <w:sz w:val="28"/>
          <w:szCs w:val="28"/>
          <w:lang w:val="en-HK" w:eastAsia="zh-TW"/>
        </w:rPr>
      </w:pPr>
      <w:r w:rsidRPr="00502D56">
        <w:rPr>
          <w:sz w:val="28"/>
          <w:szCs w:val="28"/>
          <w:lang w:val="en-HK"/>
        </w:rPr>
        <w:t>5</w:t>
      </w:r>
      <w:r w:rsidR="00333603" w:rsidRPr="00502D56">
        <w:rPr>
          <w:sz w:val="28"/>
          <w:szCs w:val="28"/>
          <w:lang w:val="en-HK"/>
        </w:rPr>
        <w:t>.</w:t>
      </w:r>
      <w:r w:rsidR="00F2100F" w:rsidRPr="00502D56">
        <w:rPr>
          <w:sz w:val="28"/>
          <w:szCs w:val="28"/>
          <w:lang w:val="en-HK" w:eastAsia="zh-TW"/>
        </w:rPr>
        <w:t>19</w:t>
      </w:r>
      <w:r w:rsidR="00333603" w:rsidRPr="00502D56">
        <w:rPr>
          <w:sz w:val="28"/>
          <w:szCs w:val="28"/>
          <w:lang w:val="en-HK"/>
        </w:rPr>
        <w:tab/>
      </w:r>
      <w:r w:rsidR="0012585F" w:rsidRPr="00502D56">
        <w:rPr>
          <w:sz w:val="28"/>
          <w:szCs w:val="28"/>
          <w:lang w:val="en-HK" w:eastAsia="zh-TW"/>
        </w:rPr>
        <w:t xml:space="preserve">Nominal payroll per person engaged in all selected sectors recorded year-on-year </w:t>
      </w:r>
      <w:r w:rsidR="00177F22">
        <w:rPr>
          <w:sz w:val="28"/>
          <w:szCs w:val="28"/>
          <w:lang w:val="en-HK" w:eastAsia="zh-TW"/>
        </w:rPr>
        <w:t>increases</w:t>
      </w:r>
      <w:r w:rsidR="00177F22" w:rsidRPr="00502D56">
        <w:rPr>
          <w:sz w:val="28"/>
          <w:szCs w:val="28"/>
          <w:lang w:val="en-HK" w:eastAsia="zh-TW"/>
        </w:rPr>
        <w:t xml:space="preserve"> </w:t>
      </w:r>
      <w:r w:rsidR="0012585F" w:rsidRPr="00502D56">
        <w:rPr>
          <w:sz w:val="28"/>
          <w:szCs w:val="28"/>
          <w:lang w:val="en-HK" w:eastAsia="zh-TW"/>
        </w:rPr>
        <w:t xml:space="preserve">in the </w:t>
      </w:r>
      <w:r w:rsidR="00810E89" w:rsidRPr="00502D56">
        <w:rPr>
          <w:sz w:val="28"/>
          <w:szCs w:val="28"/>
          <w:lang w:val="en-HK" w:eastAsia="zh-TW"/>
        </w:rPr>
        <w:t xml:space="preserve">fourth </w:t>
      </w:r>
      <w:r w:rsidR="0012585F" w:rsidRPr="00502D56">
        <w:rPr>
          <w:sz w:val="28"/>
          <w:szCs w:val="28"/>
          <w:lang w:val="en-HK" w:eastAsia="zh-TW"/>
        </w:rPr>
        <w:t xml:space="preserve">quarter of 2022, particularly for </w:t>
      </w:r>
      <w:r w:rsidR="00810E89" w:rsidRPr="00502D56">
        <w:rPr>
          <w:sz w:val="28"/>
          <w:szCs w:val="28"/>
          <w:lang w:val="en-HK" w:eastAsia="zh-TW"/>
        </w:rPr>
        <w:t xml:space="preserve">transportation, storage, postal and courier services (up 4.1%), </w:t>
      </w:r>
      <w:r w:rsidR="0012585F" w:rsidRPr="00502D56">
        <w:rPr>
          <w:sz w:val="28"/>
          <w:szCs w:val="28"/>
          <w:lang w:val="en-HK" w:eastAsia="zh-TW"/>
        </w:rPr>
        <w:t xml:space="preserve">accommodation and food service activities (up </w:t>
      </w:r>
      <w:r w:rsidR="00810E89" w:rsidRPr="00502D56">
        <w:rPr>
          <w:sz w:val="28"/>
          <w:szCs w:val="28"/>
          <w:lang w:val="en-HK" w:eastAsia="zh-TW"/>
        </w:rPr>
        <w:t>3.4</w:t>
      </w:r>
      <w:r w:rsidR="0012585F" w:rsidRPr="00502D56">
        <w:rPr>
          <w:sz w:val="28"/>
          <w:szCs w:val="28"/>
          <w:lang w:val="en-HK" w:eastAsia="zh-TW"/>
        </w:rPr>
        <w:t xml:space="preserve">%), </w:t>
      </w:r>
      <w:r w:rsidR="008013BD">
        <w:rPr>
          <w:sz w:val="28"/>
          <w:szCs w:val="28"/>
          <w:lang w:val="en-HK" w:eastAsia="zh-TW"/>
        </w:rPr>
        <w:t xml:space="preserve">professional and business services (up 3.2%), </w:t>
      </w:r>
      <w:r w:rsidR="0012585F" w:rsidRPr="00502D56">
        <w:rPr>
          <w:sz w:val="28"/>
          <w:szCs w:val="28"/>
          <w:lang w:val="en-HK" w:eastAsia="zh-TW"/>
        </w:rPr>
        <w:t xml:space="preserve">information and communications (up </w:t>
      </w:r>
      <w:r w:rsidR="00810E89" w:rsidRPr="00502D56">
        <w:rPr>
          <w:sz w:val="28"/>
          <w:szCs w:val="28"/>
          <w:lang w:val="en-HK" w:eastAsia="zh-TW"/>
        </w:rPr>
        <w:t>3.1</w:t>
      </w:r>
      <w:r w:rsidR="0012585F" w:rsidRPr="00502D56">
        <w:rPr>
          <w:sz w:val="28"/>
          <w:szCs w:val="28"/>
          <w:lang w:val="en-HK" w:eastAsia="zh-TW"/>
        </w:rPr>
        <w:t xml:space="preserve">%), </w:t>
      </w:r>
      <w:r w:rsidR="00810E89" w:rsidRPr="00502D56">
        <w:rPr>
          <w:sz w:val="28"/>
          <w:szCs w:val="28"/>
          <w:lang w:val="en-HK" w:eastAsia="zh-TW"/>
        </w:rPr>
        <w:t xml:space="preserve">and </w:t>
      </w:r>
      <w:r w:rsidR="0012585F" w:rsidRPr="00502D56">
        <w:rPr>
          <w:sz w:val="28"/>
          <w:szCs w:val="28"/>
          <w:lang w:val="en-HK" w:eastAsia="zh-TW"/>
        </w:rPr>
        <w:t>financial and insurance activities (up 2.9%)</w:t>
      </w:r>
      <w:r w:rsidR="00810E89" w:rsidRPr="00502D56">
        <w:rPr>
          <w:sz w:val="28"/>
          <w:szCs w:val="28"/>
          <w:lang w:val="en-HK" w:eastAsia="zh-TW"/>
        </w:rPr>
        <w:t>.</w:t>
      </w:r>
    </w:p>
    <w:p w14:paraId="7EFCAF98" w14:textId="77777777" w:rsidR="00333603" w:rsidRPr="00502D56" w:rsidRDefault="00333603" w:rsidP="00333603">
      <w:pPr>
        <w:tabs>
          <w:tab w:val="left" w:pos="1080"/>
        </w:tabs>
        <w:overflowPunct w:val="0"/>
        <w:spacing w:line="360" w:lineRule="exact"/>
        <w:ind w:right="28"/>
        <w:jc w:val="both"/>
        <w:rPr>
          <w:sz w:val="28"/>
          <w:szCs w:val="28"/>
          <w:lang w:val="en-HK" w:eastAsia="zh-TW"/>
        </w:rPr>
      </w:pPr>
    </w:p>
    <w:p w14:paraId="3EE963B6" w14:textId="0DA29666" w:rsidR="00333603" w:rsidRPr="00502D56" w:rsidRDefault="00333603" w:rsidP="00333603">
      <w:pPr>
        <w:tabs>
          <w:tab w:val="left" w:pos="1080"/>
        </w:tabs>
        <w:overflowPunct w:val="0"/>
        <w:ind w:right="28"/>
        <w:jc w:val="both"/>
        <w:rPr>
          <w:lang w:val="en-HK" w:eastAsia="zh-TW"/>
        </w:rPr>
      </w:pPr>
    </w:p>
    <w:p w14:paraId="0941407A" w14:textId="5B472BAE" w:rsidR="00854E76" w:rsidRPr="00502D56" w:rsidRDefault="00DF5384" w:rsidP="00333603">
      <w:pPr>
        <w:tabs>
          <w:tab w:val="left" w:pos="1080"/>
        </w:tabs>
        <w:overflowPunct w:val="0"/>
        <w:ind w:right="28"/>
        <w:jc w:val="both"/>
        <w:rPr>
          <w:lang w:val="en-HK" w:eastAsia="zh-TW"/>
        </w:rPr>
      </w:pPr>
      <w:r w:rsidRPr="00DF5384">
        <w:rPr>
          <w:noProof/>
          <w:lang w:eastAsia="zh-TW"/>
        </w:rPr>
        <w:drawing>
          <wp:inline distT="0" distB="0" distL="0" distR="0" wp14:anchorId="2A96A2CD" wp14:editId="4C079FD6">
            <wp:extent cx="5731510" cy="3513742"/>
            <wp:effectExtent l="0" t="0" r="254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13742"/>
                    </a:xfrm>
                    <a:prstGeom prst="rect">
                      <a:avLst/>
                    </a:prstGeom>
                    <a:noFill/>
                    <a:ln>
                      <a:noFill/>
                    </a:ln>
                  </pic:spPr>
                </pic:pic>
              </a:graphicData>
            </a:graphic>
          </wp:inline>
        </w:drawing>
      </w:r>
    </w:p>
    <w:p w14:paraId="7DA1A2BD" w14:textId="386265A8" w:rsidR="00333603" w:rsidRPr="00502D56" w:rsidRDefault="00333603" w:rsidP="00F50017">
      <w:pPr>
        <w:pStyle w:val="af2"/>
        <w:tabs>
          <w:tab w:val="left" w:pos="851"/>
        </w:tabs>
        <w:overflowPunct w:val="0"/>
        <w:spacing w:afterLines="35" w:after="84" w:line="220" w:lineRule="exact"/>
        <w:ind w:left="839" w:right="-46" w:hanging="839"/>
        <w:jc w:val="both"/>
        <w:rPr>
          <w:sz w:val="28"/>
          <w:szCs w:val="28"/>
          <w:lang w:val="en-HK"/>
        </w:rPr>
      </w:pPr>
      <w:proofErr w:type="gramStart"/>
      <w:r w:rsidRPr="00502D56">
        <w:rPr>
          <w:sz w:val="22"/>
          <w:szCs w:val="18"/>
        </w:rPr>
        <w:t>Note :</w:t>
      </w:r>
      <w:proofErr w:type="gramEnd"/>
      <w:r w:rsidRPr="00502D56">
        <w:rPr>
          <w:sz w:val="22"/>
          <w:szCs w:val="18"/>
          <w:lang w:eastAsia="zh-TW"/>
        </w:rPr>
        <w:tab/>
      </w:r>
      <w:r w:rsidRPr="00502D56">
        <w:rPr>
          <w:sz w:val="22"/>
          <w:szCs w:val="18"/>
        </w:rPr>
        <w:t>The year-on-year rates of change of the CPIs from the fourth quarter of 2020 onwards are computed from the new 2019/20-based series, and those before are from the old 2014/15-based series.</w:t>
      </w:r>
    </w:p>
    <w:p w14:paraId="183919C4" w14:textId="532ADC01" w:rsidR="00EA4A03" w:rsidRPr="00502D56" w:rsidRDefault="00EA4A03" w:rsidP="00080F21">
      <w:pPr>
        <w:pStyle w:val="af2"/>
        <w:tabs>
          <w:tab w:val="left" w:pos="851"/>
        </w:tabs>
        <w:overflowPunct w:val="0"/>
        <w:spacing w:afterLines="35" w:after="84" w:line="220" w:lineRule="exact"/>
        <w:ind w:left="0" w:right="-46"/>
        <w:jc w:val="both"/>
        <w:rPr>
          <w:sz w:val="22"/>
          <w:szCs w:val="18"/>
        </w:rPr>
      </w:pPr>
    </w:p>
    <w:p w14:paraId="338DDE8F" w14:textId="133D3FEF" w:rsidR="0012585F" w:rsidRPr="00502D56" w:rsidRDefault="000E4BB0" w:rsidP="0012585F">
      <w:pPr>
        <w:tabs>
          <w:tab w:val="left" w:pos="1080"/>
        </w:tabs>
        <w:overflowPunct w:val="0"/>
        <w:spacing w:line="360" w:lineRule="exact"/>
        <w:ind w:right="28"/>
        <w:jc w:val="both"/>
        <w:rPr>
          <w:sz w:val="28"/>
          <w:szCs w:val="28"/>
        </w:rPr>
      </w:pPr>
      <w:r w:rsidRPr="00502D56">
        <w:rPr>
          <w:sz w:val="28"/>
          <w:szCs w:val="28"/>
          <w:lang w:val="en-HK"/>
        </w:rPr>
        <w:t>5</w:t>
      </w:r>
      <w:r w:rsidR="00333603" w:rsidRPr="00502D56">
        <w:rPr>
          <w:sz w:val="28"/>
          <w:szCs w:val="28"/>
          <w:lang w:val="en-HK"/>
        </w:rPr>
        <w:t>.</w:t>
      </w:r>
      <w:r w:rsidR="00333603" w:rsidRPr="00502D56">
        <w:rPr>
          <w:sz w:val="28"/>
          <w:szCs w:val="28"/>
          <w:lang w:val="en-HK" w:eastAsia="zh-TW"/>
        </w:rPr>
        <w:t>2</w:t>
      </w:r>
      <w:r w:rsidR="0012585F" w:rsidRPr="00502D56">
        <w:rPr>
          <w:sz w:val="28"/>
          <w:szCs w:val="28"/>
          <w:lang w:val="en-HK" w:eastAsia="zh-TW"/>
        </w:rPr>
        <w:t>0</w:t>
      </w:r>
      <w:r w:rsidR="00333603" w:rsidRPr="00502D56">
        <w:rPr>
          <w:sz w:val="28"/>
          <w:szCs w:val="28"/>
          <w:lang w:val="en-HK"/>
        </w:rPr>
        <w:tab/>
      </w:r>
      <w:r w:rsidR="0012585F" w:rsidRPr="00502D56">
        <w:rPr>
          <w:sz w:val="28"/>
          <w:szCs w:val="28"/>
        </w:rPr>
        <w:t xml:space="preserve">More recent statistics compiled from the GHS, though not strictly comparable to those from the business establishment surveys, </w:t>
      </w:r>
      <w:r w:rsidR="0012585F" w:rsidRPr="00A934EE">
        <w:rPr>
          <w:sz w:val="28"/>
          <w:szCs w:val="28"/>
        </w:rPr>
        <w:t>indicated that median monthly employment earnings of full-time employees (excluding foreign domestic helpers</w:t>
      </w:r>
      <w:r w:rsidR="003D40F8" w:rsidRPr="00A934EE">
        <w:rPr>
          <w:sz w:val="28"/>
          <w:szCs w:val="28"/>
        </w:rPr>
        <w:t>)</w:t>
      </w:r>
      <w:r w:rsidR="0012585F" w:rsidRPr="00A934EE">
        <w:rPr>
          <w:sz w:val="28"/>
          <w:szCs w:val="28"/>
        </w:rPr>
        <w:t xml:space="preserve"> </w:t>
      </w:r>
      <w:r w:rsidR="00E94111" w:rsidRPr="00A934EE">
        <w:rPr>
          <w:sz w:val="28"/>
          <w:szCs w:val="28"/>
        </w:rPr>
        <w:t xml:space="preserve">increased </w:t>
      </w:r>
      <w:r w:rsidR="00E94111" w:rsidRPr="00F726BA">
        <w:rPr>
          <w:sz w:val="28"/>
          <w:szCs w:val="28"/>
        </w:rPr>
        <w:t xml:space="preserve">further by </w:t>
      </w:r>
      <w:r w:rsidR="00A37954" w:rsidRPr="00063853">
        <w:rPr>
          <w:sz w:val="28"/>
          <w:szCs w:val="28"/>
        </w:rPr>
        <w:t>3.1</w:t>
      </w:r>
      <w:r w:rsidR="00E94111" w:rsidRPr="00063853">
        <w:rPr>
          <w:sz w:val="28"/>
          <w:szCs w:val="28"/>
        </w:rPr>
        <w:t>%</w:t>
      </w:r>
      <w:r w:rsidR="008F54CD" w:rsidRPr="00F726BA">
        <w:rPr>
          <w:sz w:val="28"/>
          <w:szCs w:val="28"/>
        </w:rPr>
        <w:t xml:space="preserve"> in nominal terms </w:t>
      </w:r>
      <w:r w:rsidR="00F5076D" w:rsidRPr="00F726BA">
        <w:rPr>
          <w:sz w:val="28"/>
          <w:szCs w:val="28"/>
        </w:rPr>
        <w:t xml:space="preserve">in the </w:t>
      </w:r>
      <w:r w:rsidR="00A0765B" w:rsidRPr="00F726BA">
        <w:rPr>
          <w:sz w:val="28"/>
          <w:szCs w:val="28"/>
        </w:rPr>
        <w:t xml:space="preserve">first </w:t>
      </w:r>
      <w:r w:rsidR="00F5076D" w:rsidRPr="00F726BA">
        <w:rPr>
          <w:sz w:val="28"/>
          <w:szCs w:val="28"/>
        </w:rPr>
        <w:t>quarter</w:t>
      </w:r>
      <w:r w:rsidR="00177F22" w:rsidRPr="00F726BA">
        <w:rPr>
          <w:sz w:val="28"/>
          <w:szCs w:val="28"/>
        </w:rPr>
        <w:t xml:space="preserve"> of 2023</w:t>
      </w:r>
      <w:r w:rsidR="00054F37" w:rsidRPr="00F726BA">
        <w:rPr>
          <w:sz w:val="28"/>
          <w:szCs w:val="28"/>
        </w:rPr>
        <w:t xml:space="preserve">, </w:t>
      </w:r>
      <w:r w:rsidR="00177F22" w:rsidRPr="00F726BA">
        <w:rPr>
          <w:sz w:val="28"/>
          <w:szCs w:val="28"/>
        </w:rPr>
        <w:t>though not as fast as the increase of 5.0% in the preceding quarter due to a high</w:t>
      </w:r>
      <w:r w:rsidR="008E5B93" w:rsidRPr="00F726BA">
        <w:rPr>
          <w:sz w:val="28"/>
          <w:szCs w:val="28"/>
        </w:rPr>
        <w:t>er</w:t>
      </w:r>
      <w:r w:rsidR="00177F22" w:rsidRPr="00F726BA">
        <w:rPr>
          <w:sz w:val="28"/>
          <w:szCs w:val="28"/>
        </w:rPr>
        <w:t xml:space="preserve"> base of comparison</w:t>
      </w:r>
      <w:r w:rsidR="00C56400" w:rsidRPr="00F726BA">
        <w:rPr>
          <w:sz w:val="28"/>
          <w:szCs w:val="28"/>
        </w:rPr>
        <w:t xml:space="preserve">.  </w:t>
      </w:r>
      <w:r w:rsidR="00177F22" w:rsidRPr="00F726BA">
        <w:rPr>
          <w:sz w:val="28"/>
          <w:szCs w:val="28"/>
        </w:rPr>
        <w:t>T</w:t>
      </w:r>
      <w:r w:rsidR="0012585F" w:rsidRPr="00F726BA">
        <w:rPr>
          <w:sz w:val="28"/>
          <w:szCs w:val="28"/>
        </w:rPr>
        <w:t xml:space="preserve">he pace of increase </w:t>
      </w:r>
      <w:r w:rsidR="002D3BDD" w:rsidRPr="00F726BA">
        <w:rPr>
          <w:sz w:val="28"/>
          <w:szCs w:val="28"/>
        </w:rPr>
        <w:t>continued to be faster than</w:t>
      </w:r>
      <w:r w:rsidR="0012585F" w:rsidRPr="00F726BA">
        <w:rPr>
          <w:sz w:val="28"/>
          <w:szCs w:val="28"/>
        </w:rPr>
        <w:t xml:space="preserve"> the headline inflation rate (as measured by the year-on-year rate of change in the headline </w:t>
      </w:r>
      <w:r w:rsidR="00F560D3" w:rsidRPr="0012585F">
        <w:rPr>
          <w:sz w:val="28"/>
          <w:szCs w:val="28"/>
          <w:lang w:val="en-HK" w:eastAsia="zh-TW"/>
        </w:rPr>
        <w:t>Composite Consumer Price Index</w:t>
      </w:r>
      <w:r w:rsidR="00EA3C40" w:rsidRPr="00F726BA">
        <w:rPr>
          <w:sz w:val="28"/>
          <w:szCs w:val="28"/>
        </w:rPr>
        <w:t>)</w:t>
      </w:r>
      <w:r w:rsidR="0012585F" w:rsidRPr="00F726BA">
        <w:rPr>
          <w:sz w:val="28"/>
          <w:szCs w:val="28"/>
        </w:rPr>
        <w:t xml:space="preserve"> of </w:t>
      </w:r>
      <w:r w:rsidR="00CA1F84" w:rsidRPr="00F726BA">
        <w:rPr>
          <w:sz w:val="28"/>
          <w:szCs w:val="28"/>
        </w:rPr>
        <w:t>1.</w:t>
      </w:r>
      <w:r w:rsidR="00AF41FD" w:rsidRPr="00F726BA">
        <w:rPr>
          <w:sz w:val="28"/>
          <w:szCs w:val="28"/>
        </w:rPr>
        <w:t>9</w:t>
      </w:r>
      <w:r w:rsidR="00CA1F84" w:rsidRPr="00F726BA">
        <w:rPr>
          <w:sz w:val="28"/>
          <w:szCs w:val="28"/>
        </w:rPr>
        <w:t>%.</w:t>
      </w:r>
      <w:r w:rsidR="002D44F4" w:rsidRPr="00F726BA">
        <w:rPr>
          <w:sz w:val="28"/>
          <w:szCs w:val="28"/>
        </w:rPr>
        <w:t xml:space="preserve">  </w:t>
      </w:r>
      <w:r w:rsidR="0012585F" w:rsidRPr="00F726BA">
        <w:rPr>
          <w:sz w:val="28"/>
          <w:szCs w:val="28"/>
        </w:rPr>
        <w:t>Meanwhile, the median monthly household income (excluding foreign domestic helpers)</w:t>
      </w:r>
      <w:r w:rsidR="00F6082C" w:rsidRPr="00F726BA">
        <w:rPr>
          <w:sz w:val="28"/>
          <w:szCs w:val="28"/>
        </w:rPr>
        <w:t xml:space="preserve"> </w:t>
      </w:r>
      <w:r w:rsidR="00CD51B6" w:rsidRPr="00F726BA">
        <w:rPr>
          <w:sz w:val="28"/>
          <w:szCs w:val="28"/>
        </w:rPr>
        <w:t xml:space="preserve">increased </w:t>
      </w:r>
      <w:r w:rsidR="00177F22" w:rsidRPr="00F726BA">
        <w:rPr>
          <w:sz w:val="28"/>
          <w:szCs w:val="28"/>
        </w:rPr>
        <w:t xml:space="preserve">further </w:t>
      </w:r>
      <w:r w:rsidR="00CD51B6" w:rsidRPr="00F726BA">
        <w:rPr>
          <w:sz w:val="28"/>
          <w:szCs w:val="28"/>
        </w:rPr>
        <w:t xml:space="preserve">by </w:t>
      </w:r>
      <w:r w:rsidR="00A37954" w:rsidRPr="00063853">
        <w:rPr>
          <w:sz w:val="28"/>
          <w:szCs w:val="28"/>
        </w:rPr>
        <w:t>4.1</w:t>
      </w:r>
      <w:r w:rsidR="00CA1F84" w:rsidRPr="00063853">
        <w:rPr>
          <w:sz w:val="28"/>
          <w:szCs w:val="28"/>
        </w:rPr>
        <w:t>%</w:t>
      </w:r>
      <w:r w:rsidR="00177F22" w:rsidRPr="00F726BA">
        <w:rPr>
          <w:sz w:val="28"/>
          <w:szCs w:val="28"/>
        </w:rPr>
        <w:t xml:space="preserve"> in</w:t>
      </w:r>
      <w:r w:rsidR="00177F22" w:rsidRPr="00A934EE">
        <w:rPr>
          <w:sz w:val="28"/>
          <w:szCs w:val="28"/>
        </w:rPr>
        <w:t xml:space="preserve"> nominal terms in the first quarter, </w:t>
      </w:r>
      <w:r w:rsidR="00A37954" w:rsidRPr="00A934EE">
        <w:rPr>
          <w:sz w:val="28"/>
          <w:szCs w:val="28"/>
        </w:rPr>
        <w:t xml:space="preserve">faster than </w:t>
      </w:r>
      <w:r w:rsidR="00177F22" w:rsidRPr="00A934EE">
        <w:rPr>
          <w:sz w:val="28"/>
          <w:szCs w:val="28"/>
        </w:rPr>
        <w:t>the increase of 3.3% in the preceding quarter</w:t>
      </w:r>
      <w:r w:rsidR="0012585F" w:rsidRPr="00502D56">
        <w:rPr>
          <w:sz w:val="28"/>
          <w:szCs w:val="28"/>
        </w:rPr>
        <w:t>.</w:t>
      </w:r>
      <w:r w:rsidR="00D73B5C" w:rsidRPr="00502D56">
        <w:rPr>
          <w:sz w:val="28"/>
          <w:szCs w:val="28"/>
        </w:rPr>
        <w:t xml:space="preserve">  </w:t>
      </w:r>
    </w:p>
    <w:p w14:paraId="089FE5C7" w14:textId="3D3286DF" w:rsidR="00333603" w:rsidRPr="00502D56" w:rsidRDefault="00333603" w:rsidP="00333603">
      <w:pPr>
        <w:widowControl/>
        <w:suppressAutoHyphens w:val="0"/>
        <w:rPr>
          <w:b/>
          <w:sz w:val="28"/>
          <w:szCs w:val="28"/>
          <w:lang w:eastAsia="zh-TW"/>
        </w:rPr>
      </w:pPr>
      <w:r w:rsidRPr="00502D56">
        <w:rPr>
          <w:b/>
          <w:sz w:val="28"/>
          <w:szCs w:val="28"/>
          <w:lang w:eastAsia="zh-TW"/>
        </w:rPr>
        <w:br w:type="page"/>
      </w:r>
    </w:p>
    <w:p w14:paraId="793EA66E" w14:textId="4D66C756" w:rsidR="00333603" w:rsidRDefault="00333603" w:rsidP="00333603">
      <w:pPr>
        <w:tabs>
          <w:tab w:val="left" w:pos="1080"/>
        </w:tabs>
        <w:overflowPunct w:val="0"/>
        <w:spacing w:line="360" w:lineRule="exact"/>
        <w:ind w:right="28"/>
        <w:jc w:val="both"/>
        <w:rPr>
          <w:b/>
          <w:sz w:val="28"/>
          <w:szCs w:val="28"/>
          <w:lang w:eastAsia="zh-TW"/>
        </w:rPr>
      </w:pPr>
      <w:r w:rsidRPr="00502D56">
        <w:rPr>
          <w:b/>
          <w:sz w:val="28"/>
          <w:szCs w:val="28"/>
          <w:lang w:eastAsia="zh-TW"/>
        </w:rPr>
        <w:t xml:space="preserve">Highlights of </w:t>
      </w:r>
      <w:r w:rsidRPr="00502D56">
        <w:rPr>
          <w:b/>
          <w:sz w:val="28"/>
          <w:szCs w:val="28"/>
        </w:rPr>
        <w:t>labour-related measures</w:t>
      </w:r>
      <w:r w:rsidRPr="00502D56">
        <w:rPr>
          <w:b/>
          <w:sz w:val="28"/>
          <w:szCs w:val="28"/>
          <w:lang w:eastAsia="zh-TW"/>
        </w:rPr>
        <w:t xml:space="preserve"> and policy developments </w:t>
      </w:r>
    </w:p>
    <w:p w14:paraId="7793CA48" w14:textId="77777777" w:rsidR="008462BA" w:rsidRPr="00BD3855" w:rsidRDefault="008462BA" w:rsidP="00753E4D">
      <w:pPr>
        <w:tabs>
          <w:tab w:val="left" w:pos="1080"/>
        </w:tabs>
        <w:overflowPunct w:val="0"/>
        <w:spacing w:line="360" w:lineRule="exact"/>
        <w:ind w:right="28"/>
        <w:jc w:val="both"/>
        <w:rPr>
          <w:sz w:val="28"/>
          <w:szCs w:val="28"/>
          <w:lang w:eastAsia="zh-TW"/>
        </w:rPr>
      </w:pPr>
    </w:p>
    <w:p w14:paraId="4AB73FAC" w14:textId="017C1369" w:rsidR="00F30B8B" w:rsidRPr="008462BA" w:rsidRDefault="00F30B8B" w:rsidP="00F30B8B">
      <w:pPr>
        <w:tabs>
          <w:tab w:val="left" w:pos="1080"/>
        </w:tabs>
        <w:overflowPunct w:val="0"/>
        <w:spacing w:line="360" w:lineRule="exact"/>
        <w:ind w:right="28"/>
        <w:jc w:val="both"/>
        <w:rPr>
          <w:sz w:val="28"/>
          <w:szCs w:val="28"/>
          <w:lang w:val="en-HK" w:eastAsia="zh-TW"/>
        </w:rPr>
      </w:pPr>
      <w:r w:rsidRPr="00502D56">
        <w:rPr>
          <w:sz w:val="28"/>
          <w:szCs w:val="28"/>
          <w:lang w:val="en-HK" w:eastAsia="zh-TW"/>
        </w:rPr>
        <w:t>5.21</w:t>
      </w:r>
      <w:r w:rsidRPr="00502D56">
        <w:rPr>
          <w:sz w:val="28"/>
          <w:szCs w:val="28"/>
          <w:lang w:val="en-HK" w:eastAsia="zh-TW"/>
        </w:rPr>
        <w:tab/>
      </w:r>
      <w:r w:rsidR="00B47747" w:rsidRPr="008462BA">
        <w:rPr>
          <w:sz w:val="28"/>
          <w:szCs w:val="28"/>
          <w:lang w:val="en-HK" w:eastAsia="zh-TW"/>
        </w:rPr>
        <w:t xml:space="preserve">To attract more talents from the Mainland and overseas to Hong Kong, the </w:t>
      </w:r>
      <w:r w:rsidRPr="008462BA">
        <w:rPr>
          <w:sz w:val="28"/>
          <w:szCs w:val="28"/>
          <w:lang w:val="en-HK" w:eastAsia="zh-TW"/>
        </w:rPr>
        <w:t xml:space="preserve">Top Talent Pass Scheme </w:t>
      </w:r>
      <w:r w:rsidR="006168FB" w:rsidRPr="008462BA">
        <w:rPr>
          <w:sz w:val="28"/>
          <w:szCs w:val="28"/>
          <w:lang w:val="en-HK" w:eastAsia="zh-TW"/>
        </w:rPr>
        <w:t xml:space="preserve">was </w:t>
      </w:r>
      <w:r w:rsidR="00E5288D" w:rsidRPr="008462BA">
        <w:rPr>
          <w:sz w:val="28"/>
          <w:szCs w:val="28"/>
          <w:lang w:val="en-HK" w:eastAsia="zh-TW"/>
        </w:rPr>
        <w:t>launched</w:t>
      </w:r>
      <w:r w:rsidRPr="008462BA">
        <w:rPr>
          <w:sz w:val="28"/>
          <w:szCs w:val="28"/>
          <w:lang w:val="en-HK" w:eastAsia="zh-TW"/>
        </w:rPr>
        <w:t xml:space="preserve"> on 28 December 2022.</w:t>
      </w:r>
      <w:r w:rsidRPr="008462BA" w:rsidDel="00BF2DF0">
        <w:rPr>
          <w:sz w:val="28"/>
          <w:szCs w:val="28"/>
          <w:lang w:val="en-HK" w:eastAsia="zh-TW"/>
        </w:rPr>
        <w:t xml:space="preserve"> </w:t>
      </w:r>
      <w:r w:rsidRPr="008462BA">
        <w:rPr>
          <w:sz w:val="28"/>
          <w:szCs w:val="28"/>
          <w:lang w:val="en-HK" w:eastAsia="zh-TW"/>
        </w:rPr>
        <w:t xml:space="preserve"> As of </w:t>
      </w:r>
      <w:r w:rsidR="006168FB" w:rsidRPr="008462BA">
        <w:rPr>
          <w:sz w:val="28"/>
          <w:szCs w:val="28"/>
          <w:lang w:val="en-HK" w:eastAsia="zh-TW"/>
        </w:rPr>
        <w:t>18</w:t>
      </w:r>
      <w:r w:rsidR="00031DC1" w:rsidRPr="008462BA">
        <w:rPr>
          <w:sz w:val="28"/>
          <w:szCs w:val="28"/>
          <w:lang w:val="en-HK" w:eastAsia="zh-TW"/>
        </w:rPr>
        <w:t> </w:t>
      </w:r>
      <w:r w:rsidR="006168FB" w:rsidRPr="008462BA">
        <w:rPr>
          <w:sz w:val="28"/>
          <w:szCs w:val="28"/>
          <w:lang w:val="en-HK" w:eastAsia="zh-TW"/>
        </w:rPr>
        <w:t>April</w:t>
      </w:r>
      <w:r w:rsidRPr="008462BA">
        <w:rPr>
          <w:sz w:val="28"/>
          <w:szCs w:val="28"/>
          <w:lang w:val="en-HK" w:eastAsia="zh-TW"/>
        </w:rPr>
        <w:t xml:space="preserve"> 2023, </w:t>
      </w:r>
      <w:r w:rsidR="006168FB" w:rsidRPr="008462BA">
        <w:rPr>
          <w:sz w:val="28"/>
          <w:szCs w:val="28"/>
          <w:lang w:val="en-HK" w:eastAsia="zh-TW"/>
        </w:rPr>
        <w:t>24 000</w:t>
      </w:r>
      <w:r w:rsidRPr="008462BA">
        <w:rPr>
          <w:sz w:val="28"/>
          <w:szCs w:val="28"/>
          <w:lang w:val="en-HK" w:eastAsia="zh-TW"/>
        </w:rPr>
        <w:t xml:space="preserve"> applications were re</w:t>
      </w:r>
      <w:bookmarkStart w:id="58" w:name="_GoBack"/>
      <w:bookmarkEnd w:id="58"/>
      <w:r w:rsidRPr="008462BA">
        <w:rPr>
          <w:sz w:val="28"/>
          <w:szCs w:val="28"/>
          <w:lang w:val="en-HK" w:eastAsia="zh-TW"/>
        </w:rPr>
        <w:t xml:space="preserve">ceived and </w:t>
      </w:r>
      <w:r w:rsidR="000009CE" w:rsidRPr="008462BA">
        <w:rPr>
          <w:sz w:val="28"/>
          <w:szCs w:val="28"/>
          <w:lang w:val="en-HK" w:eastAsia="zh-TW"/>
        </w:rPr>
        <w:t>around</w:t>
      </w:r>
      <w:r w:rsidRPr="008462BA">
        <w:rPr>
          <w:sz w:val="28"/>
          <w:szCs w:val="28"/>
          <w:lang w:val="en-HK" w:eastAsia="zh-TW"/>
        </w:rPr>
        <w:t xml:space="preserve"> </w:t>
      </w:r>
      <w:r w:rsidR="006168FB" w:rsidRPr="008462BA">
        <w:rPr>
          <w:sz w:val="28"/>
          <w:szCs w:val="28"/>
          <w:lang w:val="en-HK" w:eastAsia="zh-TW"/>
        </w:rPr>
        <w:t>15 000</w:t>
      </w:r>
      <w:r w:rsidRPr="008462BA">
        <w:rPr>
          <w:sz w:val="28"/>
          <w:szCs w:val="28"/>
          <w:lang w:val="en-HK" w:eastAsia="zh-TW"/>
        </w:rPr>
        <w:t xml:space="preserve"> applications </w:t>
      </w:r>
      <w:r w:rsidR="006168FB" w:rsidRPr="008462BA">
        <w:rPr>
          <w:sz w:val="28"/>
          <w:szCs w:val="28"/>
          <w:lang w:val="en-HK" w:eastAsia="zh-TW"/>
        </w:rPr>
        <w:t xml:space="preserve">have been </w:t>
      </w:r>
      <w:r w:rsidRPr="008462BA">
        <w:rPr>
          <w:sz w:val="28"/>
          <w:szCs w:val="28"/>
          <w:lang w:val="en-HK" w:eastAsia="zh-TW"/>
        </w:rPr>
        <w:t xml:space="preserve">approved.  </w:t>
      </w:r>
      <w:r w:rsidR="00B47747" w:rsidRPr="008462BA">
        <w:rPr>
          <w:sz w:val="28"/>
          <w:szCs w:val="28"/>
          <w:lang w:val="en-HK" w:eastAsia="zh-TW"/>
        </w:rPr>
        <w:t xml:space="preserve">Moreover, </w:t>
      </w:r>
      <w:r w:rsidRPr="008462BA">
        <w:rPr>
          <w:sz w:val="28"/>
          <w:szCs w:val="28"/>
          <w:lang w:val="en-HK" w:eastAsia="zh-TW"/>
        </w:rPr>
        <w:t xml:space="preserve">to further enrich the talent pool and attract more new capital to Hong Kong, </w:t>
      </w:r>
      <w:r w:rsidR="00B47747" w:rsidRPr="008462BA">
        <w:rPr>
          <w:sz w:val="28"/>
          <w:szCs w:val="28"/>
          <w:lang w:val="en-HK" w:eastAsia="zh-TW"/>
        </w:rPr>
        <w:t xml:space="preserve">the 2023-24 Budget announced that </w:t>
      </w:r>
      <w:r w:rsidRPr="008462BA">
        <w:rPr>
          <w:sz w:val="28"/>
          <w:szCs w:val="28"/>
          <w:lang w:val="en-HK" w:eastAsia="zh-TW"/>
        </w:rPr>
        <w:t>a new Capital Investment Entrant Scheme will be introduced</w:t>
      </w:r>
      <w:r w:rsidR="009770BA" w:rsidRPr="008462BA">
        <w:rPr>
          <w:sz w:val="28"/>
          <w:szCs w:val="28"/>
          <w:lang w:val="en-HK" w:eastAsia="zh-TW"/>
        </w:rPr>
        <w:t>, with details to be announced in due course</w:t>
      </w:r>
      <w:r w:rsidRPr="008462BA">
        <w:rPr>
          <w:sz w:val="28"/>
          <w:szCs w:val="28"/>
          <w:lang w:val="en-HK" w:eastAsia="zh-TW"/>
        </w:rPr>
        <w:t xml:space="preserve">. </w:t>
      </w:r>
    </w:p>
    <w:p w14:paraId="73127BC1" w14:textId="77777777" w:rsidR="00F30B8B" w:rsidRPr="00A96E56" w:rsidRDefault="00F30B8B" w:rsidP="00F30B8B">
      <w:pPr>
        <w:tabs>
          <w:tab w:val="left" w:pos="1080"/>
        </w:tabs>
        <w:overflowPunct w:val="0"/>
        <w:spacing w:line="360" w:lineRule="exact"/>
        <w:ind w:right="28"/>
        <w:jc w:val="both"/>
        <w:rPr>
          <w:sz w:val="28"/>
          <w:szCs w:val="28"/>
          <w:lang w:val="en-HK" w:eastAsia="zh-TW"/>
        </w:rPr>
      </w:pPr>
    </w:p>
    <w:p w14:paraId="272285E3" w14:textId="5D2E7614" w:rsidR="00F30B8B" w:rsidRPr="009F002F" w:rsidRDefault="00F30B8B" w:rsidP="00F30B8B">
      <w:pPr>
        <w:tabs>
          <w:tab w:val="left" w:pos="1080"/>
        </w:tabs>
        <w:overflowPunct w:val="0"/>
        <w:spacing w:line="360" w:lineRule="exact"/>
        <w:ind w:right="28"/>
        <w:jc w:val="both"/>
        <w:rPr>
          <w:sz w:val="28"/>
          <w:szCs w:val="28"/>
          <w:lang w:val="en-HK" w:eastAsia="zh-TW"/>
        </w:rPr>
      </w:pPr>
      <w:r w:rsidRPr="00A96E56">
        <w:rPr>
          <w:sz w:val="28"/>
          <w:szCs w:val="28"/>
          <w:lang w:val="en-HK"/>
        </w:rPr>
        <w:t>5.22</w:t>
      </w:r>
      <w:r w:rsidRPr="00A96E56">
        <w:rPr>
          <w:sz w:val="28"/>
          <w:szCs w:val="28"/>
          <w:lang w:val="en-HK"/>
        </w:rPr>
        <w:tab/>
      </w:r>
      <w:r w:rsidR="009770BA" w:rsidRPr="00A96E56">
        <w:rPr>
          <w:sz w:val="28"/>
          <w:szCs w:val="28"/>
          <w:lang w:val="en-HK"/>
        </w:rPr>
        <w:t xml:space="preserve">To address the acute shortage of care workers in residential care </w:t>
      </w:r>
      <w:r w:rsidR="00C7518B" w:rsidRPr="00A96E56">
        <w:rPr>
          <w:sz w:val="28"/>
          <w:szCs w:val="28"/>
          <w:lang w:val="en-HK"/>
        </w:rPr>
        <w:t>home sector</w:t>
      </w:r>
      <w:r w:rsidR="009770BA" w:rsidRPr="00A96E56">
        <w:rPr>
          <w:sz w:val="28"/>
          <w:szCs w:val="28"/>
          <w:lang w:val="en-HK"/>
        </w:rPr>
        <w:t xml:space="preserve">, </w:t>
      </w:r>
      <w:r w:rsidRPr="00A96E56">
        <w:rPr>
          <w:sz w:val="28"/>
          <w:szCs w:val="28"/>
          <w:lang w:val="en-HK" w:eastAsia="zh-TW"/>
        </w:rPr>
        <w:t>t</w:t>
      </w:r>
      <w:r w:rsidRPr="00A96E56">
        <w:rPr>
          <w:sz w:val="28"/>
          <w:szCs w:val="28"/>
          <w:lang w:val="en-HK"/>
        </w:rPr>
        <w:t xml:space="preserve">he Government will launch </w:t>
      </w:r>
      <w:r w:rsidR="009770BA" w:rsidRPr="00A96E56">
        <w:rPr>
          <w:sz w:val="28"/>
          <w:szCs w:val="28"/>
          <w:lang w:val="en-HK"/>
        </w:rPr>
        <w:t xml:space="preserve">a special scheme </w:t>
      </w:r>
      <w:r w:rsidRPr="00A96E56">
        <w:rPr>
          <w:sz w:val="28"/>
          <w:szCs w:val="28"/>
          <w:lang w:val="en-HK"/>
        </w:rPr>
        <w:t xml:space="preserve">to </w:t>
      </w:r>
      <w:r w:rsidR="009770BA" w:rsidRPr="00A96E56">
        <w:rPr>
          <w:sz w:val="28"/>
          <w:szCs w:val="28"/>
          <w:lang w:val="en-HK"/>
        </w:rPr>
        <w:t>import care workers</w:t>
      </w:r>
      <w:r w:rsidR="009770BA" w:rsidRPr="005A5385">
        <w:rPr>
          <w:sz w:val="28"/>
          <w:szCs w:val="28"/>
          <w:lang w:val="en-HK"/>
        </w:rPr>
        <w:t xml:space="preserve"> </w:t>
      </w:r>
      <w:r w:rsidRPr="005A5385">
        <w:rPr>
          <w:sz w:val="28"/>
          <w:szCs w:val="28"/>
          <w:lang w:val="en-HK"/>
        </w:rPr>
        <w:t xml:space="preserve">for </w:t>
      </w:r>
      <w:r w:rsidR="009770BA" w:rsidRPr="009F002F">
        <w:rPr>
          <w:sz w:val="28"/>
          <w:szCs w:val="28"/>
          <w:lang w:val="en-HK"/>
        </w:rPr>
        <w:t xml:space="preserve">residential care homes </w:t>
      </w:r>
      <w:r w:rsidRPr="009F002F">
        <w:rPr>
          <w:sz w:val="28"/>
          <w:szCs w:val="28"/>
          <w:lang w:val="en-HK"/>
        </w:rPr>
        <w:t xml:space="preserve">in </w:t>
      </w:r>
      <w:r w:rsidR="00E41171" w:rsidRPr="009F002F">
        <w:rPr>
          <w:sz w:val="28"/>
          <w:szCs w:val="28"/>
          <w:lang w:val="en-HK"/>
        </w:rPr>
        <w:t>June</w:t>
      </w:r>
      <w:r w:rsidR="00F2294C" w:rsidRPr="009F002F">
        <w:rPr>
          <w:sz w:val="28"/>
          <w:szCs w:val="28"/>
          <w:lang w:val="en-HK"/>
        </w:rPr>
        <w:t> </w:t>
      </w:r>
      <w:r w:rsidRPr="009F002F">
        <w:rPr>
          <w:sz w:val="28"/>
          <w:szCs w:val="28"/>
          <w:lang w:val="en-HK"/>
        </w:rPr>
        <w:t xml:space="preserve">2023.  </w:t>
      </w:r>
      <w:r w:rsidR="00667693" w:rsidRPr="009F002F">
        <w:rPr>
          <w:sz w:val="28"/>
          <w:szCs w:val="28"/>
          <w:lang w:val="en-HK"/>
        </w:rPr>
        <w:t xml:space="preserve">The </w:t>
      </w:r>
      <w:r w:rsidRPr="009F002F">
        <w:rPr>
          <w:sz w:val="28"/>
          <w:szCs w:val="28"/>
          <w:lang w:val="en-HK"/>
        </w:rPr>
        <w:t xml:space="preserve">quota for importation </w:t>
      </w:r>
      <w:r w:rsidR="00667693" w:rsidRPr="009F002F">
        <w:rPr>
          <w:sz w:val="28"/>
          <w:szCs w:val="28"/>
          <w:lang w:val="en-HK"/>
        </w:rPr>
        <w:t xml:space="preserve">under the scheme </w:t>
      </w:r>
      <w:r w:rsidRPr="009F002F">
        <w:rPr>
          <w:sz w:val="28"/>
          <w:szCs w:val="28"/>
          <w:lang w:val="en-HK"/>
        </w:rPr>
        <w:t>is capped at 7 000.</w:t>
      </w:r>
    </w:p>
    <w:p w14:paraId="72772928" w14:textId="77777777" w:rsidR="00F30B8B" w:rsidRPr="009F002F" w:rsidRDefault="00F30B8B" w:rsidP="00F30B8B">
      <w:pPr>
        <w:tabs>
          <w:tab w:val="left" w:pos="1080"/>
        </w:tabs>
        <w:overflowPunct w:val="0"/>
        <w:spacing w:line="360" w:lineRule="exact"/>
        <w:ind w:right="28"/>
        <w:jc w:val="both"/>
        <w:rPr>
          <w:sz w:val="28"/>
          <w:szCs w:val="28"/>
          <w:lang w:val="en-HK"/>
        </w:rPr>
      </w:pPr>
    </w:p>
    <w:p w14:paraId="725B6DBB" w14:textId="3A6D8AB6" w:rsidR="003575E0" w:rsidRPr="00502D56" w:rsidRDefault="00F30B8B" w:rsidP="003575E0">
      <w:pPr>
        <w:tabs>
          <w:tab w:val="left" w:pos="1080"/>
        </w:tabs>
        <w:overflowPunct w:val="0"/>
        <w:spacing w:line="360" w:lineRule="exact"/>
        <w:ind w:right="28"/>
        <w:jc w:val="both"/>
        <w:rPr>
          <w:sz w:val="28"/>
          <w:szCs w:val="28"/>
          <w:lang w:val="en-HK"/>
        </w:rPr>
      </w:pPr>
      <w:r w:rsidRPr="009F002F">
        <w:rPr>
          <w:sz w:val="28"/>
          <w:szCs w:val="28"/>
          <w:lang w:val="en-HK"/>
        </w:rPr>
        <w:t>5.23</w:t>
      </w:r>
      <w:r w:rsidRPr="009F002F">
        <w:rPr>
          <w:sz w:val="28"/>
          <w:szCs w:val="28"/>
          <w:lang w:val="en-HK"/>
        </w:rPr>
        <w:tab/>
      </w:r>
      <w:r w:rsidR="009F002F" w:rsidRPr="009F002F">
        <w:rPr>
          <w:sz w:val="28"/>
          <w:szCs w:val="28"/>
          <w:lang w:val="en-HK"/>
        </w:rPr>
        <w:t xml:space="preserve">To </w:t>
      </w:r>
      <w:r w:rsidR="00FA2384" w:rsidRPr="009F002F">
        <w:rPr>
          <w:sz w:val="28"/>
          <w:szCs w:val="28"/>
          <w:lang w:val="en-HK"/>
        </w:rPr>
        <w:t>incentivi</w:t>
      </w:r>
      <w:r w:rsidR="00FA2384">
        <w:rPr>
          <w:sz w:val="28"/>
          <w:szCs w:val="28"/>
          <w:lang w:val="en-HK"/>
        </w:rPr>
        <w:t>s</w:t>
      </w:r>
      <w:r w:rsidR="00FA2384" w:rsidRPr="009F002F">
        <w:rPr>
          <w:sz w:val="28"/>
          <w:szCs w:val="28"/>
          <w:lang w:val="en-HK"/>
        </w:rPr>
        <w:t xml:space="preserve">e </w:t>
      </w:r>
      <w:r w:rsidR="009F002F" w:rsidRPr="009F002F">
        <w:rPr>
          <w:sz w:val="28"/>
          <w:szCs w:val="28"/>
          <w:lang w:val="en-HK"/>
        </w:rPr>
        <w:t>employers to continue to hire mature employees, the 2023-24 Budget proposed to increase the tax deduction for the Mandatory Provident Fund (MPF) voluntary contributions made by employers for their employees aged 65 or above, from the current level of 100% to 200%</w:t>
      </w:r>
      <w:r w:rsidRPr="009F002F">
        <w:rPr>
          <w:sz w:val="28"/>
          <w:szCs w:val="28"/>
          <w:lang w:val="en-HK"/>
        </w:rPr>
        <w:t>.</w:t>
      </w:r>
      <w:r w:rsidRPr="00502D56">
        <w:rPr>
          <w:sz w:val="28"/>
          <w:szCs w:val="28"/>
          <w:lang w:val="en-HK"/>
        </w:rPr>
        <w:t xml:space="preserve"> </w:t>
      </w:r>
    </w:p>
    <w:p w14:paraId="48E5531F" w14:textId="77777777" w:rsidR="00F30B8B" w:rsidRPr="00502D56" w:rsidRDefault="00F30B8B" w:rsidP="00F30B8B">
      <w:pPr>
        <w:tabs>
          <w:tab w:val="left" w:pos="1080"/>
        </w:tabs>
        <w:overflowPunct w:val="0"/>
        <w:spacing w:line="360" w:lineRule="exact"/>
        <w:ind w:right="28"/>
        <w:jc w:val="both"/>
        <w:rPr>
          <w:iCs/>
          <w:sz w:val="28"/>
          <w:szCs w:val="28"/>
          <w:lang w:val="en-HK" w:eastAsia="zh-HK"/>
        </w:rPr>
      </w:pPr>
    </w:p>
    <w:p w14:paraId="5DEE4CFA" w14:textId="1A99267C" w:rsidR="00333603" w:rsidRPr="00962AFF" w:rsidRDefault="00F30B8B" w:rsidP="00333603">
      <w:pPr>
        <w:tabs>
          <w:tab w:val="left" w:pos="1080"/>
        </w:tabs>
        <w:overflowPunct w:val="0"/>
        <w:spacing w:line="360" w:lineRule="exact"/>
        <w:ind w:right="28"/>
        <w:jc w:val="both"/>
        <w:rPr>
          <w:sz w:val="28"/>
          <w:szCs w:val="28"/>
          <w:lang w:val="en-HK"/>
        </w:rPr>
      </w:pPr>
      <w:r w:rsidRPr="00502D56">
        <w:rPr>
          <w:rFonts w:eastAsia="標楷體"/>
          <w:sz w:val="28"/>
          <w:szCs w:val="28"/>
        </w:rPr>
        <w:t>5.</w:t>
      </w:r>
      <w:r w:rsidR="00962AFF" w:rsidRPr="00502D56">
        <w:rPr>
          <w:rFonts w:eastAsia="標楷體"/>
          <w:sz w:val="28"/>
          <w:szCs w:val="28"/>
        </w:rPr>
        <w:t>2</w:t>
      </w:r>
      <w:r w:rsidR="00962AFF">
        <w:rPr>
          <w:rFonts w:eastAsia="標楷體"/>
          <w:sz w:val="28"/>
          <w:szCs w:val="28"/>
        </w:rPr>
        <w:t>4</w:t>
      </w:r>
      <w:r w:rsidRPr="00502D56">
        <w:rPr>
          <w:rFonts w:eastAsia="標楷體"/>
          <w:sz w:val="28"/>
          <w:szCs w:val="28"/>
        </w:rPr>
        <w:tab/>
      </w:r>
      <w:r w:rsidRPr="00502D56">
        <w:rPr>
          <w:iCs/>
          <w:sz w:val="28"/>
          <w:szCs w:val="28"/>
          <w:lang w:val="en-HK" w:eastAsia="zh-HK"/>
        </w:rPr>
        <w:t xml:space="preserve">The </w:t>
      </w:r>
      <w:r w:rsidR="00DD5879" w:rsidRPr="00502D56">
        <w:rPr>
          <w:iCs/>
          <w:sz w:val="28"/>
          <w:szCs w:val="28"/>
          <w:lang w:val="en-HK" w:eastAsia="zh-HK"/>
        </w:rPr>
        <w:t>Chief Executive (</w:t>
      </w:r>
      <w:r w:rsidRPr="00502D56">
        <w:rPr>
          <w:iCs/>
          <w:sz w:val="28"/>
          <w:szCs w:val="28"/>
          <w:lang w:val="en-HK" w:eastAsia="zh-HK"/>
        </w:rPr>
        <w:t>CE</w:t>
      </w:r>
      <w:r w:rsidR="00DD5879" w:rsidRPr="00502D56">
        <w:rPr>
          <w:iCs/>
          <w:sz w:val="28"/>
          <w:szCs w:val="28"/>
          <w:lang w:val="en-HK" w:eastAsia="zh-HK"/>
        </w:rPr>
        <w:t>)</w:t>
      </w:r>
      <w:r w:rsidRPr="00502D56">
        <w:rPr>
          <w:iCs/>
          <w:sz w:val="28"/>
          <w:szCs w:val="28"/>
          <w:lang w:val="en-HK" w:eastAsia="zh-HK"/>
        </w:rPr>
        <w:t xml:space="preserve"> in Council adopted the recommendation of the Minimum Wage Commission (MWC) to raise the Statutory Minimum Wage (SMW) rate from $37.5 per hour to $40 per hour, an increase of $2.5 or 6.7%.  With the approval of the Legislative Council, the revised SMW rate came into force on 1 May 2023.  LD is launching territory-wide publicity activities to enhance public awareness of the revised SMW rate.  The CE also tasked MWC to conduct a study on how to enhance the review mechanism of SMW, and required MWC to submit a report on the study by end-October 2023.  In this connection, MWC conducted the first-stage consultation to </w:t>
      </w:r>
      <w:r w:rsidRPr="00502D56">
        <w:rPr>
          <w:sz w:val="28"/>
          <w:szCs w:val="28"/>
        </w:rPr>
        <w:t>solicit views on the review mechanism of SMW</w:t>
      </w:r>
      <w:r w:rsidRPr="00502D56">
        <w:rPr>
          <w:iCs/>
          <w:sz w:val="28"/>
          <w:szCs w:val="28"/>
          <w:lang w:val="en-HK" w:eastAsia="zh-HK"/>
        </w:rPr>
        <w:t xml:space="preserve"> from late March to late April.</w:t>
      </w:r>
      <w:r w:rsidR="003B7CD0">
        <w:rPr>
          <w:iCs/>
          <w:sz w:val="28"/>
          <w:szCs w:val="28"/>
          <w:lang w:val="en-HK" w:eastAsia="zh-HK"/>
        </w:rPr>
        <w:t xml:space="preserve">  </w:t>
      </w:r>
    </w:p>
    <w:p w14:paraId="32F2FDEF" w14:textId="675331D9" w:rsidR="00333603" w:rsidRPr="00502D56" w:rsidRDefault="00333603">
      <w:pPr>
        <w:widowControl/>
        <w:suppressAutoHyphens w:val="0"/>
        <w:rPr>
          <w:sz w:val="28"/>
          <w:szCs w:val="28"/>
          <w:lang w:eastAsia="zh-TW"/>
        </w:rPr>
      </w:pPr>
      <w:r w:rsidRPr="00502D56">
        <w:rPr>
          <w:sz w:val="28"/>
          <w:szCs w:val="28"/>
          <w:lang w:eastAsia="zh-TW"/>
        </w:rPr>
        <w:br w:type="page"/>
      </w:r>
    </w:p>
    <w:p w14:paraId="2AF7CDE6" w14:textId="77777777" w:rsidR="00333603" w:rsidRPr="00502D56" w:rsidRDefault="00333603" w:rsidP="00333603">
      <w:pPr>
        <w:tabs>
          <w:tab w:val="left" w:pos="1080"/>
        </w:tabs>
        <w:overflowPunct w:val="0"/>
        <w:spacing w:line="360" w:lineRule="exact"/>
        <w:ind w:right="28"/>
        <w:jc w:val="both"/>
        <w:rPr>
          <w:sz w:val="28"/>
          <w:szCs w:val="28"/>
          <w:lang w:val="en-HK" w:eastAsia="zh-TW"/>
        </w:rPr>
      </w:pPr>
      <w:proofErr w:type="gramStart"/>
      <w:r w:rsidRPr="00502D56">
        <w:rPr>
          <w:b/>
          <w:bCs/>
          <w:sz w:val="28"/>
          <w:szCs w:val="28"/>
          <w:lang w:eastAsia="zh-TW"/>
        </w:rPr>
        <w:t>Notes :</w:t>
      </w:r>
      <w:proofErr w:type="gramEnd"/>
    </w:p>
    <w:p w14:paraId="7FA2CA9D" w14:textId="30B25C93" w:rsidR="00333603" w:rsidRPr="00502D56" w:rsidRDefault="00333603" w:rsidP="00333603">
      <w:pPr>
        <w:overflowPunct w:val="0"/>
        <w:spacing w:line="360" w:lineRule="exact"/>
        <w:ind w:left="544" w:right="28" w:hanging="544"/>
        <w:jc w:val="both"/>
        <w:rPr>
          <w:bCs/>
          <w:lang w:eastAsia="zh-TW"/>
        </w:rPr>
      </w:pPr>
    </w:p>
    <w:p w14:paraId="2343F5FA" w14:textId="77777777" w:rsidR="00333603" w:rsidRPr="00502D56" w:rsidRDefault="00333603" w:rsidP="00333603">
      <w:pPr>
        <w:overflowPunct w:val="0"/>
        <w:spacing w:line="270" w:lineRule="exact"/>
        <w:ind w:left="547" w:right="28" w:hanging="547"/>
        <w:jc w:val="both"/>
        <w:rPr>
          <w:bCs/>
          <w:lang w:eastAsia="zh-TW"/>
        </w:rPr>
      </w:pPr>
      <w:r w:rsidRPr="00502D56">
        <w:rPr>
          <w:bCs/>
        </w:rPr>
        <w:t>(1)</w:t>
      </w:r>
      <w:r w:rsidRPr="00502D56">
        <w:rPr>
          <w:bCs/>
        </w:rPr>
        <w:tab/>
        <w:t>Labour force statistics enumerated from the General Household Survey are statistics which involve the use of the population figures in the compilation process.  The statistics of the three-month periods of May – July 2021 to October – December 2021 have been revised to take into account the final end-2021 population estimates.</w:t>
      </w:r>
    </w:p>
    <w:p w14:paraId="014044ED" w14:textId="77777777" w:rsidR="00333603" w:rsidRPr="00502D56" w:rsidRDefault="00333603" w:rsidP="00BD26F6">
      <w:pPr>
        <w:spacing w:line="280" w:lineRule="exact"/>
        <w:ind w:left="547" w:right="28" w:hanging="547"/>
        <w:jc w:val="both"/>
        <w:rPr>
          <w:bCs/>
        </w:rPr>
      </w:pPr>
    </w:p>
    <w:p w14:paraId="19A0E80E" w14:textId="77777777" w:rsidR="00333603" w:rsidRPr="00502D56" w:rsidRDefault="00333603" w:rsidP="00333603">
      <w:pPr>
        <w:spacing w:line="280" w:lineRule="exact"/>
        <w:ind w:left="547" w:right="28" w:hanging="547"/>
        <w:jc w:val="both"/>
        <w:rPr>
          <w:bCs/>
        </w:rPr>
      </w:pPr>
      <w:r w:rsidRPr="00502D56">
        <w:rPr>
          <w:bCs/>
        </w:rPr>
        <w:tab/>
        <w:t>The classification of occupation adopted by the Census and Statistics Department follows the International Standard Classification of Occupations (ISCO), which is used to classify the occupation of an employed person or the previous occupation of an unemployed person.  The occupation classification adopted in the General Household Survey has been enhanced since Jan</w:t>
      </w:r>
      <w:r w:rsidRPr="00502D56">
        <w:rPr>
          <w:bCs/>
          <w:lang w:eastAsia="zh-HK"/>
        </w:rPr>
        <w:t>uary</w:t>
      </w:r>
      <w:r w:rsidRPr="00502D56">
        <w:rPr>
          <w:bCs/>
        </w:rPr>
        <w:t xml:space="preserve"> – March 2022 to follow the International Standard Classification of Occupations 2008 (ISCO-08) more closely.  The series has been </w:t>
      </w:r>
      <w:proofErr w:type="spellStart"/>
      <w:r w:rsidRPr="00502D56">
        <w:rPr>
          <w:bCs/>
        </w:rPr>
        <w:t>backcasted</w:t>
      </w:r>
      <w:proofErr w:type="spellEnd"/>
      <w:r w:rsidRPr="00502D56">
        <w:rPr>
          <w:bCs/>
        </w:rPr>
        <w:t xml:space="preserve"> to the quarter of January – March 2016.  Starting from the reference quarter of January </w:t>
      </w:r>
      <w:r w:rsidRPr="00502D56">
        <w:rPr>
          <w:bCs/>
          <w:lang w:eastAsia="zh-TW"/>
        </w:rPr>
        <w:t>–</w:t>
      </w:r>
      <w:r w:rsidRPr="00502D56">
        <w:rPr>
          <w:bCs/>
        </w:rPr>
        <w:t xml:space="preserve"> March 2016, all the labour force statistics by occupation, unless otherwise specified, are compiled based on the revised classification. </w:t>
      </w:r>
    </w:p>
    <w:p w14:paraId="4CF31E27" w14:textId="3AB0D702" w:rsidR="00333603" w:rsidRPr="00502D56" w:rsidRDefault="00333603" w:rsidP="00333603">
      <w:pPr>
        <w:spacing w:line="280" w:lineRule="exact"/>
        <w:ind w:left="547" w:right="28" w:hanging="547"/>
        <w:jc w:val="both"/>
        <w:rPr>
          <w:bCs/>
        </w:rPr>
      </w:pPr>
    </w:p>
    <w:p w14:paraId="25D8A4EF" w14:textId="5BE30060" w:rsidR="00333603" w:rsidRPr="00502D56" w:rsidRDefault="00333603" w:rsidP="00333603">
      <w:pPr>
        <w:overflowPunct w:val="0"/>
        <w:spacing w:line="270" w:lineRule="exact"/>
        <w:ind w:left="547" w:right="28" w:hanging="547"/>
        <w:jc w:val="both"/>
        <w:rPr>
          <w:bCs/>
        </w:rPr>
      </w:pPr>
      <w:r w:rsidRPr="00502D56">
        <w:rPr>
          <w:bCs/>
        </w:rPr>
        <w:t>(</w:t>
      </w:r>
      <w:r w:rsidRPr="00502D56">
        <w:rPr>
          <w:bCs/>
          <w:lang w:eastAsia="zh-TW"/>
        </w:rPr>
        <w:t>2</w:t>
      </w:r>
      <w:r w:rsidRPr="00502D56">
        <w:rPr>
          <w:bCs/>
        </w:rPr>
        <w:t>)</w:t>
      </w:r>
      <w:r w:rsidRPr="00502D56">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77777777" w:rsidR="00333603" w:rsidRPr="00502D56" w:rsidRDefault="00333603" w:rsidP="00333603">
      <w:pPr>
        <w:tabs>
          <w:tab w:val="left" w:pos="900"/>
          <w:tab w:val="left" w:pos="1260"/>
          <w:tab w:val="left" w:pos="1584"/>
        </w:tabs>
        <w:overflowPunct w:val="0"/>
        <w:spacing w:line="270" w:lineRule="exact"/>
        <w:ind w:left="544" w:right="28" w:hanging="544"/>
        <w:jc w:val="both"/>
        <w:rPr>
          <w:bCs/>
        </w:rPr>
      </w:pPr>
      <w:r w:rsidRPr="00502D56">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502D56">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502D56">
        <w:rPr>
          <w:bCs/>
        </w:rPr>
        <w:tab/>
      </w:r>
      <w:r w:rsidRPr="00502D56">
        <w:t>The seasonally adjusted series is compiled using the X-12 ARIMA method, which is a standard method applied in compiling seasonally adjusted statistical data series.</w:t>
      </w:r>
    </w:p>
    <w:p w14:paraId="29A716FB"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77777777" w:rsidR="00333603" w:rsidRPr="00502D56" w:rsidRDefault="00333603" w:rsidP="00333603">
      <w:pPr>
        <w:overflowPunct w:val="0"/>
        <w:spacing w:line="270" w:lineRule="exact"/>
        <w:ind w:left="547" w:right="28" w:hanging="547"/>
        <w:jc w:val="both"/>
        <w:rPr>
          <w:bCs/>
        </w:rPr>
      </w:pPr>
      <w:r w:rsidRPr="00502D56">
        <w:rPr>
          <w:bCs/>
        </w:rPr>
        <w:t>(3)</w:t>
      </w:r>
      <w:r w:rsidRPr="00502D56">
        <w:rPr>
          <w:bCs/>
          <w:lang w:eastAsia="zh-TW"/>
        </w:rPr>
        <w:tab/>
      </w:r>
      <w:r w:rsidRPr="00502D56">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502D56" w:rsidRDefault="00333603" w:rsidP="00333603">
      <w:pPr>
        <w:overflowPunct w:val="0"/>
        <w:spacing w:line="270" w:lineRule="exact"/>
        <w:ind w:left="547" w:right="28" w:hanging="547"/>
        <w:jc w:val="both"/>
        <w:rPr>
          <w:bCs/>
        </w:rPr>
      </w:pPr>
    </w:p>
    <w:p w14:paraId="4A47F64A" w14:textId="77777777" w:rsidR="00333603" w:rsidRPr="00502D56" w:rsidRDefault="00333603" w:rsidP="00333603">
      <w:pPr>
        <w:overflowPunct w:val="0"/>
        <w:spacing w:line="270" w:lineRule="exact"/>
        <w:ind w:left="547" w:right="28" w:hanging="547"/>
        <w:jc w:val="both"/>
        <w:rPr>
          <w:bCs/>
        </w:rPr>
      </w:pPr>
      <w:r w:rsidRPr="00502D56">
        <w:rPr>
          <w:bCs/>
        </w:rPr>
        <w:tab/>
        <w:t>Following these criteria, employed persons taking no</w:t>
      </w:r>
      <w:r w:rsidRPr="00502D56">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502D56" w:rsidRDefault="00333603" w:rsidP="00333603">
      <w:pPr>
        <w:overflowPunct w:val="0"/>
        <w:spacing w:line="270" w:lineRule="exact"/>
        <w:ind w:left="547" w:right="28" w:hanging="547"/>
        <w:jc w:val="both"/>
        <w:rPr>
          <w:bCs/>
          <w:lang w:eastAsia="zh-TW"/>
        </w:rPr>
      </w:pPr>
    </w:p>
    <w:p w14:paraId="7B657A39" w14:textId="77777777" w:rsidR="00333603" w:rsidRPr="00502D56" w:rsidRDefault="00333603" w:rsidP="00333603">
      <w:pPr>
        <w:overflowPunct w:val="0"/>
        <w:spacing w:line="270" w:lineRule="exact"/>
        <w:ind w:left="547" w:right="28" w:hanging="547"/>
        <w:jc w:val="both"/>
        <w:rPr>
          <w:bCs/>
        </w:rPr>
      </w:pPr>
      <w:r w:rsidRPr="00502D56">
        <w:rPr>
          <w:bCs/>
          <w:lang w:eastAsia="zh-TW"/>
        </w:rPr>
        <w:t>(</w:t>
      </w:r>
      <w:r w:rsidRPr="00502D56">
        <w:rPr>
          <w:rFonts w:hint="eastAsia"/>
          <w:bCs/>
          <w:lang w:eastAsia="zh-TW"/>
        </w:rPr>
        <w:t>4</w:t>
      </w:r>
      <w:r w:rsidRPr="00502D56">
        <w:rPr>
          <w:bCs/>
          <w:lang w:eastAsia="zh-TW"/>
        </w:rPr>
        <w:t>)</w:t>
      </w:r>
      <w:r w:rsidRPr="00502D56">
        <w:rPr>
          <w:bCs/>
          <w:lang w:eastAsia="zh-TW"/>
        </w:rPr>
        <w:tab/>
      </w:r>
      <w:r w:rsidRPr="00502D56">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7F0EDE8E" w14:textId="77777777" w:rsidR="00333603" w:rsidRPr="00502D56" w:rsidRDefault="00333603" w:rsidP="00333603">
      <w:pPr>
        <w:widowControl/>
        <w:suppressAutoHyphens w:val="0"/>
        <w:rPr>
          <w:bCs/>
        </w:rPr>
      </w:pPr>
    </w:p>
    <w:p w14:paraId="787CE58B" w14:textId="77777777" w:rsidR="00333603" w:rsidRPr="00502D56" w:rsidRDefault="00333603" w:rsidP="00333603">
      <w:pPr>
        <w:overflowPunct w:val="0"/>
        <w:spacing w:line="260" w:lineRule="exact"/>
        <w:ind w:left="544" w:right="28" w:hanging="544"/>
        <w:jc w:val="both"/>
        <w:rPr>
          <w:bCs/>
        </w:rPr>
      </w:pPr>
      <w:r w:rsidRPr="00502D56">
        <w:rPr>
          <w:bCs/>
          <w:lang w:eastAsia="zh-TW"/>
        </w:rPr>
        <w:t>(</w:t>
      </w:r>
      <w:r w:rsidRPr="00502D56">
        <w:rPr>
          <w:rFonts w:hint="eastAsia"/>
          <w:bCs/>
          <w:lang w:eastAsia="zh-TW"/>
        </w:rPr>
        <w:t>5</w:t>
      </w:r>
      <w:r w:rsidRPr="00502D56">
        <w:rPr>
          <w:bCs/>
          <w:lang w:eastAsia="zh-TW"/>
        </w:rPr>
        <w:t>)</w:t>
      </w:r>
      <w:r w:rsidRPr="00502D56">
        <w:rPr>
          <w:bCs/>
          <w:lang w:eastAsia="zh-TW"/>
        </w:rPr>
        <w:tab/>
      </w:r>
      <w:r w:rsidRPr="00502D56">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77777777" w:rsidR="00333603" w:rsidRPr="00502D56" w:rsidRDefault="00333603" w:rsidP="00333603">
      <w:pPr>
        <w:overflowPunct w:val="0"/>
        <w:spacing w:line="260" w:lineRule="exact"/>
        <w:ind w:left="544" w:right="28" w:hanging="544"/>
        <w:jc w:val="both"/>
        <w:rPr>
          <w:bCs/>
          <w:lang w:eastAsia="zh-TW"/>
        </w:rPr>
      </w:pPr>
    </w:p>
    <w:p w14:paraId="24F0C273" w14:textId="041B64AE" w:rsidR="00333603" w:rsidRPr="00502D56" w:rsidRDefault="00333603" w:rsidP="00333603">
      <w:pPr>
        <w:overflowPunct w:val="0"/>
        <w:spacing w:line="260" w:lineRule="exact"/>
        <w:ind w:left="544" w:right="28" w:hanging="544"/>
        <w:jc w:val="both"/>
        <w:rPr>
          <w:bCs/>
        </w:rPr>
      </w:pPr>
      <w:r w:rsidRPr="00502D56">
        <w:rPr>
          <w:bCs/>
          <w:lang w:eastAsia="zh-TW"/>
        </w:rPr>
        <w:t>(6)</w:t>
      </w:r>
      <w:r w:rsidRPr="00502D56">
        <w:rPr>
          <w:bCs/>
          <w:lang w:eastAsia="zh-TW"/>
        </w:rPr>
        <w:tab/>
      </w:r>
      <w:r w:rsidRPr="00502D56">
        <w:rPr>
          <w:bCs/>
        </w:rPr>
        <w:t>The low</w:t>
      </w:r>
      <w:r w:rsidRPr="00502D56">
        <w:rPr>
          <w:bCs/>
          <w:lang w:eastAsia="zh-TW"/>
        </w:rPr>
        <w:t>-</w:t>
      </w:r>
      <w:r w:rsidRPr="00502D56">
        <w:rPr>
          <w:bCs/>
        </w:rPr>
        <w:t xml:space="preserve">paying sectors as </w:t>
      </w:r>
      <w:r w:rsidRPr="00502D56">
        <w:rPr>
          <w:bCs/>
          <w:lang w:eastAsia="zh-TW"/>
        </w:rPr>
        <w:t>identified</w:t>
      </w:r>
      <w:r w:rsidRPr="00502D56">
        <w:rPr>
          <w:bCs/>
        </w:rPr>
        <w:t xml:space="preserve"> by the Minimum Wage Commission include:</w:t>
      </w:r>
      <w:r w:rsidRPr="00502D56">
        <w:rPr>
          <w:bCs/>
        </w:rPr>
        <w:tab/>
      </w:r>
      <w:r w:rsidRPr="00502D56">
        <w:rPr>
          <w:bCs/>
        </w:rPr>
        <w:br/>
        <w:t>(</w:t>
      </w:r>
      <w:proofErr w:type="spellStart"/>
      <w:r w:rsidRPr="00502D56">
        <w:rPr>
          <w:bCs/>
        </w:rPr>
        <w:t>i</w:t>
      </w:r>
      <w:proofErr w:type="spellEnd"/>
      <w:r w:rsidRPr="00502D56">
        <w:rPr>
          <w:bCs/>
        </w:rPr>
        <w:t>)</w:t>
      </w:r>
      <w:r w:rsidRPr="00502D56">
        <w:rPr>
          <w:bCs/>
        </w:rPr>
        <w:tab/>
        <w:t xml:space="preserve">retail </w:t>
      </w:r>
      <w:r w:rsidRPr="00502D56">
        <w:t>(including supermarkets and convenience stores, and other retail stores)</w:t>
      </w:r>
      <w:r w:rsidRPr="00502D56">
        <w:rPr>
          <w:bCs/>
        </w:rPr>
        <w:t>;</w:t>
      </w:r>
      <w:r w:rsidRPr="00502D56">
        <w:rPr>
          <w:bCs/>
        </w:rPr>
        <w:tab/>
      </w:r>
      <w:r w:rsidRPr="00502D56">
        <w:rPr>
          <w:bCs/>
        </w:rPr>
        <w:br/>
        <w:t>(ii)</w:t>
      </w:r>
      <w:r w:rsidRPr="00502D56">
        <w:rPr>
          <w:bCs/>
        </w:rPr>
        <w:tab/>
        <w:t xml:space="preserve">food and beverage services (including Chinese restaurants, non-Chinese </w:t>
      </w:r>
      <w:r w:rsidRPr="00502D56">
        <w:rPr>
          <w:bCs/>
        </w:rPr>
        <w:tab/>
        <w:t>restaurants, fast food cafes, Hong Kong</w:t>
      </w:r>
      <w:r w:rsidRPr="00502D56">
        <w:rPr>
          <w:rFonts w:hint="eastAsia"/>
          <w:bCs/>
          <w:lang w:eastAsia="zh-TW"/>
        </w:rPr>
        <w:t xml:space="preserve"> </w:t>
      </w:r>
      <w:r w:rsidRPr="00502D56">
        <w:rPr>
          <w:bCs/>
        </w:rPr>
        <w:t xml:space="preserve">style tea cafes, and other food and </w:t>
      </w:r>
      <w:r w:rsidRPr="00502D56">
        <w:rPr>
          <w:bCs/>
        </w:rPr>
        <w:tab/>
        <w:t>beverage services);</w:t>
      </w:r>
      <w:r w:rsidRPr="00502D56">
        <w:rPr>
          <w:bCs/>
        </w:rPr>
        <w:tab/>
      </w:r>
      <w:r w:rsidRPr="00502D56">
        <w:rPr>
          <w:bCs/>
        </w:rPr>
        <w:br/>
        <w:t>(iii)</w:t>
      </w:r>
      <w:r w:rsidRPr="00502D56">
        <w:rPr>
          <w:bCs/>
        </w:rPr>
        <w:tab/>
        <w:t xml:space="preserve">estate management, security and cleaning services (including real estate </w:t>
      </w:r>
      <w:r w:rsidRPr="00502D56">
        <w:rPr>
          <w:bCs/>
        </w:rPr>
        <w:tab/>
        <w:t xml:space="preserve">maintenance management, security services, cleaning services and membership </w:t>
      </w:r>
      <w:r w:rsidRPr="00502D56">
        <w:rPr>
          <w:bCs/>
        </w:rPr>
        <w:tab/>
        <w:t>organisations);</w:t>
      </w:r>
      <w:r w:rsidRPr="00502D56">
        <w:rPr>
          <w:bCs/>
        </w:rPr>
        <w:br/>
        <w:t>(iv)</w:t>
      </w:r>
      <w:r w:rsidRPr="00502D56">
        <w:rPr>
          <w:bCs/>
        </w:rPr>
        <w:tab/>
        <w:t>other low</w:t>
      </w:r>
      <w:r w:rsidRPr="00502D56">
        <w:rPr>
          <w:bCs/>
          <w:lang w:eastAsia="zh-TW"/>
        </w:rPr>
        <w:t>-</w:t>
      </w:r>
      <w:r w:rsidRPr="00502D56">
        <w:rPr>
          <w:bCs/>
        </w:rPr>
        <w:t>paying sectors, including</w:t>
      </w:r>
      <w:r w:rsidRPr="00502D56">
        <w:rPr>
          <w:bCs/>
        </w:rPr>
        <w:br/>
      </w:r>
      <w:r w:rsidRPr="00502D56">
        <w:rPr>
          <w:bCs/>
        </w:rPr>
        <w:tab/>
        <w:t>- elderly homes;</w:t>
      </w:r>
      <w:r w:rsidRPr="00502D56">
        <w:rPr>
          <w:bCs/>
        </w:rPr>
        <w:br/>
      </w:r>
      <w:r w:rsidRPr="00502D56">
        <w:rPr>
          <w:bCs/>
        </w:rPr>
        <w:tab/>
        <w:t>- laundry and dry cleaning services;</w:t>
      </w:r>
      <w:r w:rsidRPr="00502D56">
        <w:rPr>
          <w:bCs/>
        </w:rPr>
        <w:br/>
      </w:r>
      <w:r w:rsidRPr="00502D56">
        <w:rPr>
          <w:bCs/>
        </w:rPr>
        <w:tab/>
        <w:t>- hairdressing and other personal services;</w:t>
      </w:r>
      <w:r w:rsidRPr="00502D56">
        <w:rPr>
          <w:bCs/>
        </w:rPr>
        <w:br/>
      </w:r>
      <w:r w:rsidRPr="00502D56">
        <w:rPr>
          <w:bCs/>
        </w:rPr>
        <w:tab/>
        <w:t>- local courier services; and</w:t>
      </w:r>
      <w:r w:rsidRPr="00502D56">
        <w:rPr>
          <w:bCs/>
        </w:rPr>
        <w:br/>
      </w:r>
      <w:r w:rsidRPr="00502D56">
        <w:rPr>
          <w:bCs/>
        </w:rPr>
        <w:tab/>
        <w:t>- food processing and production.</w:t>
      </w:r>
      <w:r w:rsidRPr="00502D56">
        <w:rPr>
          <w:bCs/>
        </w:rPr>
        <w:tab/>
      </w:r>
      <w:r w:rsidRPr="00502D56">
        <w:rPr>
          <w:bCs/>
        </w:rPr>
        <w:br/>
      </w:r>
    </w:p>
    <w:p w14:paraId="7EECD8DF" w14:textId="0A536985" w:rsidR="00333603" w:rsidRPr="00502D56"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7</w:t>
      </w:r>
      <w:r w:rsidRPr="00502D56">
        <w:rPr>
          <w:bCs/>
          <w:lang w:eastAsia="zh-TW"/>
        </w:rPr>
        <w:t>)</w:t>
      </w:r>
      <w:r w:rsidRPr="00502D56">
        <w:rPr>
          <w:bCs/>
          <w:lang w:eastAsia="zh-TW"/>
        </w:rPr>
        <w:tab/>
      </w:r>
      <w:r w:rsidRPr="00502D56">
        <w:rPr>
          <w:bCs/>
        </w:rPr>
        <w:t xml:space="preserve">Different consumer price indices </w:t>
      </w:r>
      <w:r w:rsidRPr="00502D56">
        <w:rPr>
          <w:rFonts w:hint="eastAsia"/>
          <w:bCs/>
          <w:lang w:eastAsia="zh-TW"/>
        </w:rPr>
        <w:t xml:space="preserve">(CPIs) </w:t>
      </w:r>
      <w:r w:rsidRPr="00502D56">
        <w:rPr>
          <w:bCs/>
        </w:rPr>
        <w:t xml:space="preserve">are used for compiling the real indices of labour earnings and wages, taking into account their relevance to the respective occupation coverage.  Specifically, the headline Composite CPI, being an indicator of overall consumer prices, is taken as the price deflator for earnings received by employees at all levels of the occupational hierarchy.  The headline </w:t>
      </w:r>
      <w:proofErr w:type="gramStart"/>
      <w:r w:rsidRPr="00502D56">
        <w:rPr>
          <w:bCs/>
        </w:rPr>
        <w:t>CPI(</w:t>
      </w:r>
      <w:proofErr w:type="gramEnd"/>
      <w:r w:rsidRPr="00502D56">
        <w:rPr>
          <w:bCs/>
        </w:rPr>
        <w:t>A), being an indicator of consumer prices for the relatively low expenditure group, is taken as the price deflator for wages in respect of employees engaged in occupations up to the supervisory level.</w:t>
      </w:r>
    </w:p>
    <w:p w14:paraId="5F48EA41" w14:textId="77777777" w:rsidR="00333603" w:rsidRPr="00502D56"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8</w:t>
      </w:r>
      <w:r w:rsidRPr="00502D56">
        <w:rPr>
          <w:bCs/>
          <w:lang w:eastAsia="zh-TW"/>
        </w:rPr>
        <w:t>)</w:t>
      </w:r>
      <w:r w:rsidRPr="00502D56">
        <w:rPr>
          <w:bCs/>
          <w:lang w:eastAsia="zh-TW"/>
        </w:rPr>
        <w:tab/>
      </w:r>
      <w:r w:rsidRPr="00502D56">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77777777" w:rsidR="00333603" w:rsidRDefault="00333603" w:rsidP="00333603">
      <w:pPr>
        <w:overflowPunct w:val="0"/>
        <w:spacing w:line="260" w:lineRule="exact"/>
        <w:ind w:left="544" w:right="28" w:hanging="544"/>
        <w:jc w:val="both"/>
        <w:rPr>
          <w:bCs/>
        </w:rPr>
      </w:pPr>
    </w:p>
    <w:p w14:paraId="6A9D2C8A" w14:textId="308BECE6" w:rsidR="00A85FFD" w:rsidRDefault="00A85FFD">
      <w:pPr>
        <w:widowControl/>
        <w:suppressAutoHyphens w:val="0"/>
        <w:rPr>
          <w:sz w:val="28"/>
          <w:szCs w:val="28"/>
          <w:lang w:val="en-HK" w:eastAsia="zh-TW"/>
        </w:rPr>
      </w:pPr>
    </w:p>
    <w:p w14:paraId="652F5593" w14:textId="3C963F2B" w:rsidR="00791811" w:rsidRPr="00244C5A" w:rsidRDefault="00791811" w:rsidP="00B941E0">
      <w:pPr>
        <w:tabs>
          <w:tab w:val="left" w:pos="1080"/>
        </w:tabs>
        <w:overflowPunct w:val="0"/>
        <w:spacing w:line="260" w:lineRule="exact"/>
        <w:ind w:right="28"/>
        <w:jc w:val="both"/>
        <w:rPr>
          <w:bCs/>
          <w:lang w:eastAsia="zh-TW"/>
        </w:rPr>
      </w:pPr>
    </w:p>
    <w:sectPr w:rsidR="00791811" w:rsidRPr="00244C5A" w:rsidSect="005E5430">
      <w:footerReference w:type="default" r:id="rId15"/>
      <w:type w:val="continuous"/>
      <w:pgSz w:w="11906" w:h="16838" w:code="9"/>
      <w:pgMar w:top="1009" w:right="1440" w:bottom="851" w:left="1440" w:header="720" w:footer="397" w:gutter="0"/>
      <w:pgNumType w:start="6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908E4" w14:textId="77777777" w:rsidR="00EC304C" w:rsidRDefault="00EC304C">
      <w:r>
        <w:separator/>
      </w:r>
    </w:p>
  </w:endnote>
  <w:endnote w:type="continuationSeparator" w:id="0">
    <w:p w14:paraId="07D7DCFC" w14:textId="77777777" w:rsidR="00EC304C" w:rsidRDefault="00EC304C">
      <w:r>
        <w:continuationSeparator/>
      </w:r>
    </w:p>
  </w:endnote>
  <w:endnote w:type="continuationNotice" w:id="1">
    <w:p w14:paraId="24172D4D" w14:textId="77777777" w:rsidR="00EC304C" w:rsidRDefault="00EC3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panose1 w:val="02020309000000000000"/>
    <w:charset w:val="88"/>
    <w:family w:val="modern"/>
    <w:pitch w:val="fixed"/>
    <w:sig w:usb0="F1002BFF" w:usb1="29DFFFFF" w:usb2="00000037" w:usb3="00000000" w:csb0="003F00FF" w:csb1="00000000"/>
  </w:font>
  <w:font w:name="華康中黑體">
    <w:panose1 w:val="020B0509000000000000"/>
    <w:charset w:val="88"/>
    <w:family w:val="modern"/>
    <w:pitch w:val="fixed"/>
    <w:sig w:usb0="F1002BFF" w:usb1="2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27D79B28" w:rsidR="00001F0A" w:rsidRPr="00AC5882" w:rsidRDefault="00001F0A"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FC3F06">
      <w:rPr>
        <w:rStyle w:val="a5"/>
        <w:noProof/>
        <w:sz w:val="28"/>
        <w:szCs w:val="28"/>
      </w:rPr>
      <w:t>81</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74F73" w14:textId="77777777" w:rsidR="00EC304C" w:rsidRDefault="00EC304C" w:rsidP="00EA3B20">
      <w:pPr>
        <w:jc w:val="center"/>
      </w:pPr>
      <w:r>
        <w:separator/>
      </w:r>
    </w:p>
  </w:footnote>
  <w:footnote w:type="continuationSeparator" w:id="0">
    <w:p w14:paraId="0F43AED5" w14:textId="77777777" w:rsidR="00EC304C" w:rsidRDefault="00EC304C">
      <w:r>
        <w:continuationSeparator/>
      </w:r>
    </w:p>
  </w:footnote>
  <w:footnote w:type="continuationNotice" w:id="1">
    <w:p w14:paraId="61EECA85" w14:textId="77777777" w:rsidR="00EC304C" w:rsidRDefault="00EC304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867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26E"/>
    <w:rsid w:val="00000273"/>
    <w:rsid w:val="000006DB"/>
    <w:rsid w:val="000007F3"/>
    <w:rsid w:val="000009CE"/>
    <w:rsid w:val="00000CCC"/>
    <w:rsid w:val="00000D38"/>
    <w:rsid w:val="00000DF9"/>
    <w:rsid w:val="00000E95"/>
    <w:rsid w:val="00000EBC"/>
    <w:rsid w:val="000014B2"/>
    <w:rsid w:val="000016D1"/>
    <w:rsid w:val="000018B1"/>
    <w:rsid w:val="00001B38"/>
    <w:rsid w:val="00001F0A"/>
    <w:rsid w:val="00002141"/>
    <w:rsid w:val="00002286"/>
    <w:rsid w:val="000023F0"/>
    <w:rsid w:val="00002534"/>
    <w:rsid w:val="00002599"/>
    <w:rsid w:val="00002C1D"/>
    <w:rsid w:val="00002CDB"/>
    <w:rsid w:val="00002F8E"/>
    <w:rsid w:val="00003035"/>
    <w:rsid w:val="0000341E"/>
    <w:rsid w:val="00003641"/>
    <w:rsid w:val="00003C29"/>
    <w:rsid w:val="00003C76"/>
    <w:rsid w:val="00003D4D"/>
    <w:rsid w:val="00004000"/>
    <w:rsid w:val="00004C61"/>
    <w:rsid w:val="00004C88"/>
    <w:rsid w:val="00004E23"/>
    <w:rsid w:val="00004E76"/>
    <w:rsid w:val="00004EB6"/>
    <w:rsid w:val="00005056"/>
    <w:rsid w:val="00005A52"/>
    <w:rsid w:val="000060D3"/>
    <w:rsid w:val="0000645F"/>
    <w:rsid w:val="0000647D"/>
    <w:rsid w:val="00006593"/>
    <w:rsid w:val="00006C64"/>
    <w:rsid w:val="00006C66"/>
    <w:rsid w:val="00006D81"/>
    <w:rsid w:val="00006E79"/>
    <w:rsid w:val="000075A5"/>
    <w:rsid w:val="000075FF"/>
    <w:rsid w:val="00007A92"/>
    <w:rsid w:val="00007ED3"/>
    <w:rsid w:val="000104BD"/>
    <w:rsid w:val="00010799"/>
    <w:rsid w:val="000107F8"/>
    <w:rsid w:val="00010934"/>
    <w:rsid w:val="00010B3D"/>
    <w:rsid w:val="00010B98"/>
    <w:rsid w:val="00010EB9"/>
    <w:rsid w:val="00010F24"/>
    <w:rsid w:val="00011B1F"/>
    <w:rsid w:val="00011B7A"/>
    <w:rsid w:val="00011C6C"/>
    <w:rsid w:val="00011D76"/>
    <w:rsid w:val="00011F2B"/>
    <w:rsid w:val="00012087"/>
    <w:rsid w:val="00012185"/>
    <w:rsid w:val="00012252"/>
    <w:rsid w:val="000122A6"/>
    <w:rsid w:val="000122BD"/>
    <w:rsid w:val="00012876"/>
    <w:rsid w:val="000129AF"/>
    <w:rsid w:val="00012EE3"/>
    <w:rsid w:val="00012F61"/>
    <w:rsid w:val="000130E3"/>
    <w:rsid w:val="000137DB"/>
    <w:rsid w:val="00013DC6"/>
    <w:rsid w:val="00014218"/>
    <w:rsid w:val="00014367"/>
    <w:rsid w:val="00014408"/>
    <w:rsid w:val="0001450C"/>
    <w:rsid w:val="000148E2"/>
    <w:rsid w:val="000150A8"/>
    <w:rsid w:val="000151B3"/>
    <w:rsid w:val="000151D9"/>
    <w:rsid w:val="0001536D"/>
    <w:rsid w:val="0001564E"/>
    <w:rsid w:val="00015A9D"/>
    <w:rsid w:val="000164B8"/>
    <w:rsid w:val="0001657E"/>
    <w:rsid w:val="00016B4C"/>
    <w:rsid w:val="00016D66"/>
    <w:rsid w:val="00016E00"/>
    <w:rsid w:val="00016F78"/>
    <w:rsid w:val="000172C1"/>
    <w:rsid w:val="000173DF"/>
    <w:rsid w:val="0001747C"/>
    <w:rsid w:val="000175D0"/>
    <w:rsid w:val="000205FE"/>
    <w:rsid w:val="00020660"/>
    <w:rsid w:val="00020672"/>
    <w:rsid w:val="00020A7E"/>
    <w:rsid w:val="00020B5E"/>
    <w:rsid w:val="00020BC7"/>
    <w:rsid w:val="00020F86"/>
    <w:rsid w:val="00021216"/>
    <w:rsid w:val="000212A5"/>
    <w:rsid w:val="00021483"/>
    <w:rsid w:val="000215E1"/>
    <w:rsid w:val="00021799"/>
    <w:rsid w:val="00021B47"/>
    <w:rsid w:val="00021C5A"/>
    <w:rsid w:val="00021D88"/>
    <w:rsid w:val="00021F1D"/>
    <w:rsid w:val="00021F23"/>
    <w:rsid w:val="00022139"/>
    <w:rsid w:val="0002220E"/>
    <w:rsid w:val="000224FE"/>
    <w:rsid w:val="00022660"/>
    <w:rsid w:val="000227D9"/>
    <w:rsid w:val="000229C5"/>
    <w:rsid w:val="000234B4"/>
    <w:rsid w:val="0002384F"/>
    <w:rsid w:val="00023C0E"/>
    <w:rsid w:val="00023D42"/>
    <w:rsid w:val="00024209"/>
    <w:rsid w:val="00024296"/>
    <w:rsid w:val="000243FA"/>
    <w:rsid w:val="00024629"/>
    <w:rsid w:val="00024666"/>
    <w:rsid w:val="00024BB4"/>
    <w:rsid w:val="00024CD5"/>
    <w:rsid w:val="00024FE4"/>
    <w:rsid w:val="000255AA"/>
    <w:rsid w:val="00025766"/>
    <w:rsid w:val="000257C7"/>
    <w:rsid w:val="00025945"/>
    <w:rsid w:val="00025CB3"/>
    <w:rsid w:val="00025EE8"/>
    <w:rsid w:val="00025FBF"/>
    <w:rsid w:val="000261AB"/>
    <w:rsid w:val="00026764"/>
    <w:rsid w:val="00026DB1"/>
    <w:rsid w:val="00026E95"/>
    <w:rsid w:val="00026F4C"/>
    <w:rsid w:val="000271C6"/>
    <w:rsid w:val="0002720E"/>
    <w:rsid w:val="00027587"/>
    <w:rsid w:val="00027906"/>
    <w:rsid w:val="00027A36"/>
    <w:rsid w:val="00027D09"/>
    <w:rsid w:val="00027D96"/>
    <w:rsid w:val="000300D8"/>
    <w:rsid w:val="0003021B"/>
    <w:rsid w:val="0003036A"/>
    <w:rsid w:val="00030983"/>
    <w:rsid w:val="00030F52"/>
    <w:rsid w:val="0003134B"/>
    <w:rsid w:val="0003138A"/>
    <w:rsid w:val="00031973"/>
    <w:rsid w:val="00031BBA"/>
    <w:rsid w:val="00031C41"/>
    <w:rsid w:val="00031C78"/>
    <w:rsid w:val="00031DC1"/>
    <w:rsid w:val="00031FD9"/>
    <w:rsid w:val="000327FC"/>
    <w:rsid w:val="0003288E"/>
    <w:rsid w:val="000329A5"/>
    <w:rsid w:val="00032B6E"/>
    <w:rsid w:val="00032D44"/>
    <w:rsid w:val="00032EEE"/>
    <w:rsid w:val="00033103"/>
    <w:rsid w:val="00033274"/>
    <w:rsid w:val="00033720"/>
    <w:rsid w:val="000338D8"/>
    <w:rsid w:val="00033D63"/>
    <w:rsid w:val="00033E52"/>
    <w:rsid w:val="00033E63"/>
    <w:rsid w:val="00033F7B"/>
    <w:rsid w:val="00033FC2"/>
    <w:rsid w:val="00034392"/>
    <w:rsid w:val="0003454B"/>
    <w:rsid w:val="000345CE"/>
    <w:rsid w:val="000345D7"/>
    <w:rsid w:val="0003460B"/>
    <w:rsid w:val="000346B4"/>
    <w:rsid w:val="0003492C"/>
    <w:rsid w:val="000349C2"/>
    <w:rsid w:val="00034C3E"/>
    <w:rsid w:val="00034C7A"/>
    <w:rsid w:val="00034D51"/>
    <w:rsid w:val="00034EB3"/>
    <w:rsid w:val="00034F72"/>
    <w:rsid w:val="000351C2"/>
    <w:rsid w:val="000351E7"/>
    <w:rsid w:val="000352C8"/>
    <w:rsid w:val="00035BEC"/>
    <w:rsid w:val="00035C2F"/>
    <w:rsid w:val="00035D1D"/>
    <w:rsid w:val="00035ED8"/>
    <w:rsid w:val="00035F94"/>
    <w:rsid w:val="000361F7"/>
    <w:rsid w:val="000362CB"/>
    <w:rsid w:val="0003668A"/>
    <w:rsid w:val="0003699D"/>
    <w:rsid w:val="00036A12"/>
    <w:rsid w:val="00036A8D"/>
    <w:rsid w:val="00036BBF"/>
    <w:rsid w:val="00036D44"/>
    <w:rsid w:val="00036DF7"/>
    <w:rsid w:val="00036E28"/>
    <w:rsid w:val="00037176"/>
    <w:rsid w:val="000372D0"/>
    <w:rsid w:val="00037556"/>
    <w:rsid w:val="00037575"/>
    <w:rsid w:val="000378DC"/>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AA1"/>
    <w:rsid w:val="00041B46"/>
    <w:rsid w:val="00041D61"/>
    <w:rsid w:val="00041D79"/>
    <w:rsid w:val="00041E50"/>
    <w:rsid w:val="000427BF"/>
    <w:rsid w:val="0004284C"/>
    <w:rsid w:val="000428FD"/>
    <w:rsid w:val="000429ED"/>
    <w:rsid w:val="00042C30"/>
    <w:rsid w:val="00042F89"/>
    <w:rsid w:val="00043148"/>
    <w:rsid w:val="000431CE"/>
    <w:rsid w:val="00043682"/>
    <w:rsid w:val="000437E9"/>
    <w:rsid w:val="0004391A"/>
    <w:rsid w:val="00043A51"/>
    <w:rsid w:val="00043D2C"/>
    <w:rsid w:val="00043D62"/>
    <w:rsid w:val="00043E4C"/>
    <w:rsid w:val="00043ED5"/>
    <w:rsid w:val="0004472B"/>
    <w:rsid w:val="0004475D"/>
    <w:rsid w:val="000448DB"/>
    <w:rsid w:val="00044F81"/>
    <w:rsid w:val="00045158"/>
    <w:rsid w:val="00045199"/>
    <w:rsid w:val="000451A3"/>
    <w:rsid w:val="000452A1"/>
    <w:rsid w:val="00045494"/>
    <w:rsid w:val="000454AF"/>
    <w:rsid w:val="00045991"/>
    <w:rsid w:val="00045F85"/>
    <w:rsid w:val="00045FE4"/>
    <w:rsid w:val="00046234"/>
    <w:rsid w:val="000462C8"/>
    <w:rsid w:val="000462FF"/>
    <w:rsid w:val="0004649C"/>
    <w:rsid w:val="000464EA"/>
    <w:rsid w:val="000466EC"/>
    <w:rsid w:val="0004699E"/>
    <w:rsid w:val="00046B3D"/>
    <w:rsid w:val="00046E56"/>
    <w:rsid w:val="00046EE1"/>
    <w:rsid w:val="00046F9F"/>
    <w:rsid w:val="00047122"/>
    <w:rsid w:val="00047410"/>
    <w:rsid w:val="00047708"/>
    <w:rsid w:val="00047CA0"/>
    <w:rsid w:val="00047D19"/>
    <w:rsid w:val="00047D69"/>
    <w:rsid w:val="00047DBD"/>
    <w:rsid w:val="00047EAB"/>
    <w:rsid w:val="00050038"/>
    <w:rsid w:val="0005003A"/>
    <w:rsid w:val="00050079"/>
    <w:rsid w:val="00050190"/>
    <w:rsid w:val="00050431"/>
    <w:rsid w:val="000508DE"/>
    <w:rsid w:val="0005091A"/>
    <w:rsid w:val="000509DE"/>
    <w:rsid w:val="0005116B"/>
    <w:rsid w:val="000511F6"/>
    <w:rsid w:val="0005138E"/>
    <w:rsid w:val="0005171F"/>
    <w:rsid w:val="00051805"/>
    <w:rsid w:val="00051971"/>
    <w:rsid w:val="00051D6E"/>
    <w:rsid w:val="00051DE8"/>
    <w:rsid w:val="00051E29"/>
    <w:rsid w:val="00051E54"/>
    <w:rsid w:val="00052212"/>
    <w:rsid w:val="000522D2"/>
    <w:rsid w:val="000522EF"/>
    <w:rsid w:val="000523D5"/>
    <w:rsid w:val="00052D81"/>
    <w:rsid w:val="00052F2B"/>
    <w:rsid w:val="0005308A"/>
    <w:rsid w:val="000531CB"/>
    <w:rsid w:val="0005384F"/>
    <w:rsid w:val="0005396D"/>
    <w:rsid w:val="00053B4D"/>
    <w:rsid w:val="00053E11"/>
    <w:rsid w:val="00053FBD"/>
    <w:rsid w:val="0005414C"/>
    <w:rsid w:val="0005427F"/>
    <w:rsid w:val="00054322"/>
    <w:rsid w:val="00054370"/>
    <w:rsid w:val="0005487E"/>
    <w:rsid w:val="000548A5"/>
    <w:rsid w:val="000549A2"/>
    <w:rsid w:val="00054A81"/>
    <w:rsid w:val="00054AA7"/>
    <w:rsid w:val="00054EE8"/>
    <w:rsid w:val="00054F37"/>
    <w:rsid w:val="0005551F"/>
    <w:rsid w:val="000555FC"/>
    <w:rsid w:val="000558F5"/>
    <w:rsid w:val="00055AAE"/>
    <w:rsid w:val="000560BA"/>
    <w:rsid w:val="000561F6"/>
    <w:rsid w:val="0005687E"/>
    <w:rsid w:val="00056929"/>
    <w:rsid w:val="00056A64"/>
    <w:rsid w:val="00056CEC"/>
    <w:rsid w:val="00056CF1"/>
    <w:rsid w:val="000570F5"/>
    <w:rsid w:val="000570FD"/>
    <w:rsid w:val="000571D6"/>
    <w:rsid w:val="0005727E"/>
    <w:rsid w:val="00057A5F"/>
    <w:rsid w:val="00057EBE"/>
    <w:rsid w:val="0006008A"/>
    <w:rsid w:val="00060281"/>
    <w:rsid w:val="000602DC"/>
    <w:rsid w:val="000606B9"/>
    <w:rsid w:val="00060845"/>
    <w:rsid w:val="000609E9"/>
    <w:rsid w:val="00060A3F"/>
    <w:rsid w:val="00061055"/>
    <w:rsid w:val="000612BA"/>
    <w:rsid w:val="00061362"/>
    <w:rsid w:val="00061421"/>
    <w:rsid w:val="000614A5"/>
    <w:rsid w:val="0006165B"/>
    <w:rsid w:val="00061673"/>
    <w:rsid w:val="000619E0"/>
    <w:rsid w:val="00061C3C"/>
    <w:rsid w:val="00061F32"/>
    <w:rsid w:val="00062308"/>
    <w:rsid w:val="00062397"/>
    <w:rsid w:val="0006255C"/>
    <w:rsid w:val="00062616"/>
    <w:rsid w:val="00062A5A"/>
    <w:rsid w:val="00062DEA"/>
    <w:rsid w:val="00062E7B"/>
    <w:rsid w:val="00062EBB"/>
    <w:rsid w:val="000630B5"/>
    <w:rsid w:val="0006314B"/>
    <w:rsid w:val="000632DC"/>
    <w:rsid w:val="000633D7"/>
    <w:rsid w:val="000634F5"/>
    <w:rsid w:val="0006360C"/>
    <w:rsid w:val="0006364B"/>
    <w:rsid w:val="00063853"/>
    <w:rsid w:val="00063866"/>
    <w:rsid w:val="00063FA2"/>
    <w:rsid w:val="00064262"/>
    <w:rsid w:val="00064792"/>
    <w:rsid w:val="00064D65"/>
    <w:rsid w:val="00064F3A"/>
    <w:rsid w:val="00065080"/>
    <w:rsid w:val="00065306"/>
    <w:rsid w:val="000653F7"/>
    <w:rsid w:val="00065754"/>
    <w:rsid w:val="00065B79"/>
    <w:rsid w:val="00065E2A"/>
    <w:rsid w:val="00065EFF"/>
    <w:rsid w:val="000660B6"/>
    <w:rsid w:val="000661E0"/>
    <w:rsid w:val="000666A1"/>
    <w:rsid w:val="00066815"/>
    <w:rsid w:val="00066913"/>
    <w:rsid w:val="00067006"/>
    <w:rsid w:val="0006744B"/>
    <w:rsid w:val="000674D7"/>
    <w:rsid w:val="0006766B"/>
    <w:rsid w:val="000676B0"/>
    <w:rsid w:val="000676B2"/>
    <w:rsid w:val="00067A63"/>
    <w:rsid w:val="00067BAA"/>
    <w:rsid w:val="00067C30"/>
    <w:rsid w:val="00070083"/>
    <w:rsid w:val="00070600"/>
    <w:rsid w:val="0007091A"/>
    <w:rsid w:val="00070C5D"/>
    <w:rsid w:val="00070CCF"/>
    <w:rsid w:val="00071109"/>
    <w:rsid w:val="00071594"/>
    <w:rsid w:val="0007161A"/>
    <w:rsid w:val="0007186F"/>
    <w:rsid w:val="00071871"/>
    <w:rsid w:val="00071D38"/>
    <w:rsid w:val="00071ED2"/>
    <w:rsid w:val="00071F1E"/>
    <w:rsid w:val="00071F8E"/>
    <w:rsid w:val="00072047"/>
    <w:rsid w:val="00072075"/>
    <w:rsid w:val="000720AE"/>
    <w:rsid w:val="000721B3"/>
    <w:rsid w:val="00072334"/>
    <w:rsid w:val="00072515"/>
    <w:rsid w:val="0007273E"/>
    <w:rsid w:val="00072937"/>
    <w:rsid w:val="000729E2"/>
    <w:rsid w:val="00072B18"/>
    <w:rsid w:val="00073309"/>
    <w:rsid w:val="0007365C"/>
    <w:rsid w:val="00073819"/>
    <w:rsid w:val="00073CF2"/>
    <w:rsid w:val="00073D0C"/>
    <w:rsid w:val="00073EC8"/>
    <w:rsid w:val="00074019"/>
    <w:rsid w:val="000741A9"/>
    <w:rsid w:val="000743D5"/>
    <w:rsid w:val="000746FA"/>
    <w:rsid w:val="00074AFB"/>
    <w:rsid w:val="00074B05"/>
    <w:rsid w:val="00074D7B"/>
    <w:rsid w:val="00074DEE"/>
    <w:rsid w:val="00074DF2"/>
    <w:rsid w:val="00074EBA"/>
    <w:rsid w:val="0007507A"/>
    <w:rsid w:val="00075385"/>
    <w:rsid w:val="00075496"/>
    <w:rsid w:val="00075687"/>
    <w:rsid w:val="00075761"/>
    <w:rsid w:val="00075EC7"/>
    <w:rsid w:val="0007603D"/>
    <w:rsid w:val="0007609D"/>
    <w:rsid w:val="00076444"/>
    <w:rsid w:val="000766A1"/>
    <w:rsid w:val="00076ED6"/>
    <w:rsid w:val="00076FE6"/>
    <w:rsid w:val="00077276"/>
    <w:rsid w:val="00077590"/>
    <w:rsid w:val="000775D0"/>
    <w:rsid w:val="00077A87"/>
    <w:rsid w:val="00077C83"/>
    <w:rsid w:val="00077D8E"/>
    <w:rsid w:val="0008024A"/>
    <w:rsid w:val="000808B5"/>
    <w:rsid w:val="000808E0"/>
    <w:rsid w:val="000809FD"/>
    <w:rsid w:val="00080B9E"/>
    <w:rsid w:val="00080D43"/>
    <w:rsid w:val="00080EB7"/>
    <w:rsid w:val="00080F21"/>
    <w:rsid w:val="00081803"/>
    <w:rsid w:val="00081DA1"/>
    <w:rsid w:val="00081DAA"/>
    <w:rsid w:val="00081DC9"/>
    <w:rsid w:val="00082036"/>
    <w:rsid w:val="000820B0"/>
    <w:rsid w:val="0008210C"/>
    <w:rsid w:val="0008215B"/>
    <w:rsid w:val="0008216D"/>
    <w:rsid w:val="000823FF"/>
    <w:rsid w:val="000825C4"/>
    <w:rsid w:val="000828B7"/>
    <w:rsid w:val="00082EA1"/>
    <w:rsid w:val="00083034"/>
    <w:rsid w:val="00083103"/>
    <w:rsid w:val="0008325A"/>
    <w:rsid w:val="000837D7"/>
    <w:rsid w:val="000837E2"/>
    <w:rsid w:val="00083C57"/>
    <w:rsid w:val="00083D8A"/>
    <w:rsid w:val="000840DB"/>
    <w:rsid w:val="00084102"/>
    <w:rsid w:val="00084182"/>
    <w:rsid w:val="00084187"/>
    <w:rsid w:val="00084476"/>
    <w:rsid w:val="000847FD"/>
    <w:rsid w:val="00084A34"/>
    <w:rsid w:val="00084B0A"/>
    <w:rsid w:val="00085210"/>
    <w:rsid w:val="0008526A"/>
    <w:rsid w:val="0008532D"/>
    <w:rsid w:val="00085945"/>
    <w:rsid w:val="00085A2B"/>
    <w:rsid w:val="00085B45"/>
    <w:rsid w:val="00085E3B"/>
    <w:rsid w:val="0008609D"/>
    <w:rsid w:val="000860C3"/>
    <w:rsid w:val="000864F4"/>
    <w:rsid w:val="00086534"/>
    <w:rsid w:val="00086C60"/>
    <w:rsid w:val="00086D16"/>
    <w:rsid w:val="00086ECA"/>
    <w:rsid w:val="00086F80"/>
    <w:rsid w:val="00086FEE"/>
    <w:rsid w:val="00087000"/>
    <w:rsid w:val="0008713D"/>
    <w:rsid w:val="000875BC"/>
    <w:rsid w:val="0008769D"/>
    <w:rsid w:val="0008772F"/>
    <w:rsid w:val="0008786D"/>
    <w:rsid w:val="00087B8A"/>
    <w:rsid w:val="00087E18"/>
    <w:rsid w:val="00090055"/>
    <w:rsid w:val="00090152"/>
    <w:rsid w:val="000901B4"/>
    <w:rsid w:val="000904B7"/>
    <w:rsid w:val="00090564"/>
    <w:rsid w:val="000907FD"/>
    <w:rsid w:val="0009080F"/>
    <w:rsid w:val="00090E10"/>
    <w:rsid w:val="00090F12"/>
    <w:rsid w:val="00091090"/>
    <w:rsid w:val="00091460"/>
    <w:rsid w:val="00091522"/>
    <w:rsid w:val="000916B7"/>
    <w:rsid w:val="000917A9"/>
    <w:rsid w:val="00091E87"/>
    <w:rsid w:val="00091FDB"/>
    <w:rsid w:val="0009218E"/>
    <w:rsid w:val="000921CA"/>
    <w:rsid w:val="000929D4"/>
    <w:rsid w:val="00092E28"/>
    <w:rsid w:val="00092EF8"/>
    <w:rsid w:val="00092F8B"/>
    <w:rsid w:val="00092FFC"/>
    <w:rsid w:val="000930AE"/>
    <w:rsid w:val="0009352D"/>
    <w:rsid w:val="00093A4C"/>
    <w:rsid w:val="00093AA0"/>
    <w:rsid w:val="00093ABE"/>
    <w:rsid w:val="000945E8"/>
    <w:rsid w:val="000947A9"/>
    <w:rsid w:val="000947E8"/>
    <w:rsid w:val="00094B4A"/>
    <w:rsid w:val="00094CFD"/>
    <w:rsid w:val="00094F4D"/>
    <w:rsid w:val="00095391"/>
    <w:rsid w:val="0009539A"/>
    <w:rsid w:val="0009576A"/>
    <w:rsid w:val="00095DB0"/>
    <w:rsid w:val="00095E23"/>
    <w:rsid w:val="00095FBB"/>
    <w:rsid w:val="00096200"/>
    <w:rsid w:val="000966B6"/>
    <w:rsid w:val="0009698B"/>
    <w:rsid w:val="00096B31"/>
    <w:rsid w:val="00096B41"/>
    <w:rsid w:val="00096C71"/>
    <w:rsid w:val="00097444"/>
    <w:rsid w:val="00097529"/>
    <w:rsid w:val="000975D6"/>
    <w:rsid w:val="000976B3"/>
    <w:rsid w:val="000978AA"/>
    <w:rsid w:val="00097C78"/>
    <w:rsid w:val="00097EC4"/>
    <w:rsid w:val="00097FB9"/>
    <w:rsid w:val="000A024C"/>
    <w:rsid w:val="000A04CB"/>
    <w:rsid w:val="000A055E"/>
    <w:rsid w:val="000A05A4"/>
    <w:rsid w:val="000A0859"/>
    <w:rsid w:val="000A09C2"/>
    <w:rsid w:val="000A0CF2"/>
    <w:rsid w:val="000A0DBA"/>
    <w:rsid w:val="000A1427"/>
    <w:rsid w:val="000A146C"/>
    <w:rsid w:val="000A1616"/>
    <w:rsid w:val="000A179F"/>
    <w:rsid w:val="000A17A4"/>
    <w:rsid w:val="000A1B83"/>
    <w:rsid w:val="000A1C92"/>
    <w:rsid w:val="000A1DF0"/>
    <w:rsid w:val="000A1EA7"/>
    <w:rsid w:val="000A1FAE"/>
    <w:rsid w:val="000A23F0"/>
    <w:rsid w:val="000A257A"/>
    <w:rsid w:val="000A25F5"/>
    <w:rsid w:val="000A2638"/>
    <w:rsid w:val="000A2A9E"/>
    <w:rsid w:val="000A2AA6"/>
    <w:rsid w:val="000A2AC2"/>
    <w:rsid w:val="000A2C51"/>
    <w:rsid w:val="000A2CB6"/>
    <w:rsid w:val="000A2DFD"/>
    <w:rsid w:val="000A314E"/>
    <w:rsid w:val="000A3294"/>
    <w:rsid w:val="000A3BAE"/>
    <w:rsid w:val="000A40C6"/>
    <w:rsid w:val="000A4156"/>
    <w:rsid w:val="000A42E7"/>
    <w:rsid w:val="000A47DB"/>
    <w:rsid w:val="000A5088"/>
    <w:rsid w:val="000A581E"/>
    <w:rsid w:val="000A58CE"/>
    <w:rsid w:val="000A5962"/>
    <w:rsid w:val="000A5AD5"/>
    <w:rsid w:val="000A5C2B"/>
    <w:rsid w:val="000A5EC0"/>
    <w:rsid w:val="000A60E0"/>
    <w:rsid w:val="000A610D"/>
    <w:rsid w:val="000A624B"/>
    <w:rsid w:val="000A62C2"/>
    <w:rsid w:val="000A6515"/>
    <w:rsid w:val="000A6591"/>
    <w:rsid w:val="000A65C1"/>
    <w:rsid w:val="000A6612"/>
    <w:rsid w:val="000A6696"/>
    <w:rsid w:val="000A7180"/>
    <w:rsid w:val="000A7208"/>
    <w:rsid w:val="000A7307"/>
    <w:rsid w:val="000A73A0"/>
    <w:rsid w:val="000A7401"/>
    <w:rsid w:val="000A7413"/>
    <w:rsid w:val="000A74B1"/>
    <w:rsid w:val="000A7977"/>
    <w:rsid w:val="000A7C76"/>
    <w:rsid w:val="000A7DAD"/>
    <w:rsid w:val="000B003C"/>
    <w:rsid w:val="000B00A5"/>
    <w:rsid w:val="000B042F"/>
    <w:rsid w:val="000B054A"/>
    <w:rsid w:val="000B0730"/>
    <w:rsid w:val="000B097B"/>
    <w:rsid w:val="000B0AC9"/>
    <w:rsid w:val="000B0D62"/>
    <w:rsid w:val="000B0DA2"/>
    <w:rsid w:val="000B0DB5"/>
    <w:rsid w:val="000B0EFB"/>
    <w:rsid w:val="000B137D"/>
    <w:rsid w:val="000B142E"/>
    <w:rsid w:val="000B1A5A"/>
    <w:rsid w:val="000B1A6B"/>
    <w:rsid w:val="000B1A83"/>
    <w:rsid w:val="000B1A90"/>
    <w:rsid w:val="000B1C95"/>
    <w:rsid w:val="000B1EFA"/>
    <w:rsid w:val="000B1FF6"/>
    <w:rsid w:val="000B2076"/>
    <w:rsid w:val="000B20D7"/>
    <w:rsid w:val="000B20F6"/>
    <w:rsid w:val="000B223C"/>
    <w:rsid w:val="000B2A1D"/>
    <w:rsid w:val="000B2CDB"/>
    <w:rsid w:val="000B2F35"/>
    <w:rsid w:val="000B2F7D"/>
    <w:rsid w:val="000B3056"/>
    <w:rsid w:val="000B31BF"/>
    <w:rsid w:val="000B34ED"/>
    <w:rsid w:val="000B35C8"/>
    <w:rsid w:val="000B3A88"/>
    <w:rsid w:val="000B3B6B"/>
    <w:rsid w:val="000B4021"/>
    <w:rsid w:val="000B44A5"/>
    <w:rsid w:val="000B44C7"/>
    <w:rsid w:val="000B4C6D"/>
    <w:rsid w:val="000B4FF8"/>
    <w:rsid w:val="000B5062"/>
    <w:rsid w:val="000B5083"/>
    <w:rsid w:val="000B51B3"/>
    <w:rsid w:val="000B5352"/>
    <w:rsid w:val="000B5448"/>
    <w:rsid w:val="000B57A3"/>
    <w:rsid w:val="000B58B7"/>
    <w:rsid w:val="000B591A"/>
    <w:rsid w:val="000B5C34"/>
    <w:rsid w:val="000B5CE9"/>
    <w:rsid w:val="000B5D39"/>
    <w:rsid w:val="000B5E9F"/>
    <w:rsid w:val="000B5FB0"/>
    <w:rsid w:val="000B6520"/>
    <w:rsid w:val="000B6855"/>
    <w:rsid w:val="000B6C1D"/>
    <w:rsid w:val="000B7218"/>
    <w:rsid w:val="000B74C7"/>
    <w:rsid w:val="000B76A8"/>
    <w:rsid w:val="000B77E7"/>
    <w:rsid w:val="000C02CA"/>
    <w:rsid w:val="000C0477"/>
    <w:rsid w:val="000C05DE"/>
    <w:rsid w:val="000C0AEB"/>
    <w:rsid w:val="000C0C87"/>
    <w:rsid w:val="000C192E"/>
    <w:rsid w:val="000C19EE"/>
    <w:rsid w:val="000C1CBE"/>
    <w:rsid w:val="000C1E73"/>
    <w:rsid w:val="000C2282"/>
    <w:rsid w:val="000C240A"/>
    <w:rsid w:val="000C2772"/>
    <w:rsid w:val="000C2937"/>
    <w:rsid w:val="000C30CD"/>
    <w:rsid w:val="000C30E9"/>
    <w:rsid w:val="000C3110"/>
    <w:rsid w:val="000C356C"/>
    <w:rsid w:val="000C36BC"/>
    <w:rsid w:val="000C380E"/>
    <w:rsid w:val="000C38B2"/>
    <w:rsid w:val="000C3901"/>
    <w:rsid w:val="000C3AB8"/>
    <w:rsid w:val="000C3B2F"/>
    <w:rsid w:val="000C41B3"/>
    <w:rsid w:val="000C4276"/>
    <w:rsid w:val="000C4706"/>
    <w:rsid w:val="000C4A63"/>
    <w:rsid w:val="000C4AF4"/>
    <w:rsid w:val="000C4C25"/>
    <w:rsid w:val="000C4CBC"/>
    <w:rsid w:val="000C4D8F"/>
    <w:rsid w:val="000C5654"/>
    <w:rsid w:val="000C57B2"/>
    <w:rsid w:val="000C5824"/>
    <w:rsid w:val="000C5A11"/>
    <w:rsid w:val="000C5BB0"/>
    <w:rsid w:val="000C5D2E"/>
    <w:rsid w:val="000C5D35"/>
    <w:rsid w:val="000C646E"/>
    <w:rsid w:val="000C6605"/>
    <w:rsid w:val="000C6F00"/>
    <w:rsid w:val="000C7393"/>
    <w:rsid w:val="000C78C2"/>
    <w:rsid w:val="000C7A61"/>
    <w:rsid w:val="000C7B7A"/>
    <w:rsid w:val="000C7FAA"/>
    <w:rsid w:val="000D0826"/>
    <w:rsid w:val="000D096C"/>
    <w:rsid w:val="000D10CF"/>
    <w:rsid w:val="000D1119"/>
    <w:rsid w:val="000D1786"/>
    <w:rsid w:val="000D1845"/>
    <w:rsid w:val="000D1994"/>
    <w:rsid w:val="000D19B7"/>
    <w:rsid w:val="000D1DF3"/>
    <w:rsid w:val="000D1E6D"/>
    <w:rsid w:val="000D1F2E"/>
    <w:rsid w:val="000D20E4"/>
    <w:rsid w:val="000D225E"/>
    <w:rsid w:val="000D2382"/>
    <w:rsid w:val="000D2465"/>
    <w:rsid w:val="000D2853"/>
    <w:rsid w:val="000D287C"/>
    <w:rsid w:val="000D2AFF"/>
    <w:rsid w:val="000D3013"/>
    <w:rsid w:val="000D3279"/>
    <w:rsid w:val="000D32DA"/>
    <w:rsid w:val="000D38E8"/>
    <w:rsid w:val="000D3A63"/>
    <w:rsid w:val="000D3C4C"/>
    <w:rsid w:val="000D3CAB"/>
    <w:rsid w:val="000D4757"/>
    <w:rsid w:val="000D48E0"/>
    <w:rsid w:val="000D4A51"/>
    <w:rsid w:val="000D4D53"/>
    <w:rsid w:val="000D4DAD"/>
    <w:rsid w:val="000D4E69"/>
    <w:rsid w:val="000D4EB3"/>
    <w:rsid w:val="000D52A3"/>
    <w:rsid w:val="000D5436"/>
    <w:rsid w:val="000D5982"/>
    <w:rsid w:val="000D5A1B"/>
    <w:rsid w:val="000D5CC4"/>
    <w:rsid w:val="000D5D6D"/>
    <w:rsid w:val="000D5FE3"/>
    <w:rsid w:val="000D6579"/>
    <w:rsid w:val="000D672A"/>
    <w:rsid w:val="000D6D87"/>
    <w:rsid w:val="000D71C6"/>
    <w:rsid w:val="000D72BA"/>
    <w:rsid w:val="000D7828"/>
    <w:rsid w:val="000D7F3A"/>
    <w:rsid w:val="000E0176"/>
    <w:rsid w:val="000E02D3"/>
    <w:rsid w:val="000E0514"/>
    <w:rsid w:val="000E054A"/>
    <w:rsid w:val="000E054C"/>
    <w:rsid w:val="000E1280"/>
    <w:rsid w:val="000E1941"/>
    <w:rsid w:val="000E1A03"/>
    <w:rsid w:val="000E1C72"/>
    <w:rsid w:val="000E1D73"/>
    <w:rsid w:val="000E1EFD"/>
    <w:rsid w:val="000E1F06"/>
    <w:rsid w:val="000E1F55"/>
    <w:rsid w:val="000E1FA7"/>
    <w:rsid w:val="000E2155"/>
    <w:rsid w:val="000E21D3"/>
    <w:rsid w:val="000E2570"/>
    <w:rsid w:val="000E25A2"/>
    <w:rsid w:val="000E2698"/>
    <w:rsid w:val="000E2BB0"/>
    <w:rsid w:val="000E2F2A"/>
    <w:rsid w:val="000E3256"/>
    <w:rsid w:val="000E3389"/>
    <w:rsid w:val="000E3BCA"/>
    <w:rsid w:val="000E3DF4"/>
    <w:rsid w:val="000E3F66"/>
    <w:rsid w:val="000E4144"/>
    <w:rsid w:val="000E4311"/>
    <w:rsid w:val="000E462D"/>
    <w:rsid w:val="000E46A9"/>
    <w:rsid w:val="000E4914"/>
    <w:rsid w:val="000E4BB0"/>
    <w:rsid w:val="000E4EE5"/>
    <w:rsid w:val="000E51AA"/>
    <w:rsid w:val="000E539E"/>
    <w:rsid w:val="000E53BB"/>
    <w:rsid w:val="000E5780"/>
    <w:rsid w:val="000E5823"/>
    <w:rsid w:val="000E5A15"/>
    <w:rsid w:val="000E5AF6"/>
    <w:rsid w:val="000E5F01"/>
    <w:rsid w:val="000E60E2"/>
    <w:rsid w:val="000E6794"/>
    <w:rsid w:val="000E67FA"/>
    <w:rsid w:val="000E69F6"/>
    <w:rsid w:val="000E6CCF"/>
    <w:rsid w:val="000E6D3B"/>
    <w:rsid w:val="000E709D"/>
    <w:rsid w:val="000E7255"/>
    <w:rsid w:val="000E735C"/>
    <w:rsid w:val="000E73DE"/>
    <w:rsid w:val="000E79B1"/>
    <w:rsid w:val="000E7AF9"/>
    <w:rsid w:val="000E7D15"/>
    <w:rsid w:val="000F02BF"/>
    <w:rsid w:val="000F0EA6"/>
    <w:rsid w:val="000F0F4F"/>
    <w:rsid w:val="000F16FD"/>
    <w:rsid w:val="000F19E7"/>
    <w:rsid w:val="000F243E"/>
    <w:rsid w:val="000F253D"/>
    <w:rsid w:val="000F26DF"/>
    <w:rsid w:val="000F26EF"/>
    <w:rsid w:val="000F299D"/>
    <w:rsid w:val="000F2B21"/>
    <w:rsid w:val="000F2B61"/>
    <w:rsid w:val="000F2D6F"/>
    <w:rsid w:val="000F2EDF"/>
    <w:rsid w:val="000F30EC"/>
    <w:rsid w:val="000F39A0"/>
    <w:rsid w:val="000F3E95"/>
    <w:rsid w:val="000F3F68"/>
    <w:rsid w:val="000F4278"/>
    <w:rsid w:val="000F42DF"/>
    <w:rsid w:val="000F4471"/>
    <w:rsid w:val="000F4552"/>
    <w:rsid w:val="000F4753"/>
    <w:rsid w:val="000F47E3"/>
    <w:rsid w:val="000F48D7"/>
    <w:rsid w:val="000F4CBC"/>
    <w:rsid w:val="000F4E86"/>
    <w:rsid w:val="000F5424"/>
    <w:rsid w:val="000F5635"/>
    <w:rsid w:val="000F5B0F"/>
    <w:rsid w:val="000F5B96"/>
    <w:rsid w:val="000F5BFF"/>
    <w:rsid w:val="000F5D98"/>
    <w:rsid w:val="000F618F"/>
    <w:rsid w:val="000F67ED"/>
    <w:rsid w:val="000F6982"/>
    <w:rsid w:val="000F6C1B"/>
    <w:rsid w:val="000F6D48"/>
    <w:rsid w:val="000F6EA7"/>
    <w:rsid w:val="000F7251"/>
    <w:rsid w:val="000F72F8"/>
    <w:rsid w:val="000F76F6"/>
    <w:rsid w:val="000F77A5"/>
    <w:rsid w:val="000F783E"/>
    <w:rsid w:val="000F7C9A"/>
    <w:rsid w:val="000F7EDD"/>
    <w:rsid w:val="00100599"/>
    <w:rsid w:val="00100711"/>
    <w:rsid w:val="00100863"/>
    <w:rsid w:val="00100901"/>
    <w:rsid w:val="00100B20"/>
    <w:rsid w:val="00100BB7"/>
    <w:rsid w:val="00100F25"/>
    <w:rsid w:val="00101DAE"/>
    <w:rsid w:val="00101ED6"/>
    <w:rsid w:val="001023A6"/>
    <w:rsid w:val="0010270A"/>
    <w:rsid w:val="0010281C"/>
    <w:rsid w:val="001029A4"/>
    <w:rsid w:val="00102AE1"/>
    <w:rsid w:val="00102D09"/>
    <w:rsid w:val="001030BB"/>
    <w:rsid w:val="0010312A"/>
    <w:rsid w:val="00103C45"/>
    <w:rsid w:val="0010423C"/>
    <w:rsid w:val="001043BA"/>
    <w:rsid w:val="0010478D"/>
    <w:rsid w:val="00104953"/>
    <w:rsid w:val="00104B46"/>
    <w:rsid w:val="00104B98"/>
    <w:rsid w:val="00104B99"/>
    <w:rsid w:val="00104D9F"/>
    <w:rsid w:val="00105165"/>
    <w:rsid w:val="00105BBB"/>
    <w:rsid w:val="00105C4E"/>
    <w:rsid w:val="00105E81"/>
    <w:rsid w:val="00106649"/>
    <w:rsid w:val="00106861"/>
    <w:rsid w:val="00106ACD"/>
    <w:rsid w:val="00106EE2"/>
    <w:rsid w:val="00107453"/>
    <w:rsid w:val="001074FF"/>
    <w:rsid w:val="00107894"/>
    <w:rsid w:val="00107978"/>
    <w:rsid w:val="00107A1D"/>
    <w:rsid w:val="00107C0E"/>
    <w:rsid w:val="00107DED"/>
    <w:rsid w:val="00107F1E"/>
    <w:rsid w:val="0011000F"/>
    <w:rsid w:val="001101C1"/>
    <w:rsid w:val="001105A4"/>
    <w:rsid w:val="0011067F"/>
    <w:rsid w:val="001112F9"/>
    <w:rsid w:val="0011164D"/>
    <w:rsid w:val="001117DA"/>
    <w:rsid w:val="001119B3"/>
    <w:rsid w:val="00111C49"/>
    <w:rsid w:val="00111DAE"/>
    <w:rsid w:val="00111F63"/>
    <w:rsid w:val="0011200F"/>
    <w:rsid w:val="001120DD"/>
    <w:rsid w:val="00112426"/>
    <w:rsid w:val="0011255C"/>
    <w:rsid w:val="00112772"/>
    <w:rsid w:val="00112C78"/>
    <w:rsid w:val="00112D04"/>
    <w:rsid w:val="00112FB5"/>
    <w:rsid w:val="00113303"/>
    <w:rsid w:val="00113548"/>
    <w:rsid w:val="00113863"/>
    <w:rsid w:val="00113A00"/>
    <w:rsid w:val="00113F37"/>
    <w:rsid w:val="0011404B"/>
    <w:rsid w:val="00114365"/>
    <w:rsid w:val="00114C2A"/>
    <w:rsid w:val="00114FBB"/>
    <w:rsid w:val="001150ED"/>
    <w:rsid w:val="001151FC"/>
    <w:rsid w:val="00115438"/>
    <w:rsid w:val="001155E1"/>
    <w:rsid w:val="00115610"/>
    <w:rsid w:val="0011586E"/>
    <w:rsid w:val="00115CB8"/>
    <w:rsid w:val="00115F04"/>
    <w:rsid w:val="00116130"/>
    <w:rsid w:val="0011635D"/>
    <w:rsid w:val="00116853"/>
    <w:rsid w:val="00116A18"/>
    <w:rsid w:val="00116A5F"/>
    <w:rsid w:val="00116EA2"/>
    <w:rsid w:val="00117367"/>
    <w:rsid w:val="00117835"/>
    <w:rsid w:val="00117B47"/>
    <w:rsid w:val="00117CFE"/>
    <w:rsid w:val="00117E9F"/>
    <w:rsid w:val="00117EC0"/>
    <w:rsid w:val="001201F1"/>
    <w:rsid w:val="001203CA"/>
    <w:rsid w:val="0012085C"/>
    <w:rsid w:val="0012096F"/>
    <w:rsid w:val="00121390"/>
    <w:rsid w:val="00121657"/>
    <w:rsid w:val="001216BF"/>
    <w:rsid w:val="00121AAF"/>
    <w:rsid w:val="00121C97"/>
    <w:rsid w:val="001220DA"/>
    <w:rsid w:val="001225D7"/>
    <w:rsid w:val="00122804"/>
    <w:rsid w:val="0012286D"/>
    <w:rsid w:val="00122A67"/>
    <w:rsid w:val="00122B77"/>
    <w:rsid w:val="001231E2"/>
    <w:rsid w:val="0012322B"/>
    <w:rsid w:val="0012349E"/>
    <w:rsid w:val="001236D5"/>
    <w:rsid w:val="001236E9"/>
    <w:rsid w:val="00123744"/>
    <w:rsid w:val="001237FB"/>
    <w:rsid w:val="0012427E"/>
    <w:rsid w:val="00124780"/>
    <w:rsid w:val="001249F7"/>
    <w:rsid w:val="00124BB9"/>
    <w:rsid w:val="00124DCF"/>
    <w:rsid w:val="0012522D"/>
    <w:rsid w:val="00125232"/>
    <w:rsid w:val="00125252"/>
    <w:rsid w:val="001252B4"/>
    <w:rsid w:val="0012560B"/>
    <w:rsid w:val="0012585F"/>
    <w:rsid w:val="001258A4"/>
    <w:rsid w:val="00125954"/>
    <w:rsid w:val="00125B87"/>
    <w:rsid w:val="00125DD2"/>
    <w:rsid w:val="00126260"/>
    <w:rsid w:val="001263AD"/>
    <w:rsid w:val="0012663F"/>
    <w:rsid w:val="00126790"/>
    <w:rsid w:val="0012686F"/>
    <w:rsid w:val="00126EDC"/>
    <w:rsid w:val="00127229"/>
    <w:rsid w:val="00127999"/>
    <w:rsid w:val="001279DC"/>
    <w:rsid w:val="00127B93"/>
    <w:rsid w:val="00127D2A"/>
    <w:rsid w:val="00127D82"/>
    <w:rsid w:val="001300C5"/>
    <w:rsid w:val="00130716"/>
    <w:rsid w:val="001307FA"/>
    <w:rsid w:val="00130876"/>
    <w:rsid w:val="00130A29"/>
    <w:rsid w:val="00131551"/>
    <w:rsid w:val="0013165D"/>
    <w:rsid w:val="0013174B"/>
    <w:rsid w:val="00131850"/>
    <w:rsid w:val="001318C2"/>
    <w:rsid w:val="001319C1"/>
    <w:rsid w:val="00131DCF"/>
    <w:rsid w:val="001320C8"/>
    <w:rsid w:val="0013223A"/>
    <w:rsid w:val="00132468"/>
    <w:rsid w:val="0013260A"/>
    <w:rsid w:val="00132816"/>
    <w:rsid w:val="00132843"/>
    <w:rsid w:val="001329EF"/>
    <w:rsid w:val="00132D27"/>
    <w:rsid w:val="00132D3B"/>
    <w:rsid w:val="001333D1"/>
    <w:rsid w:val="00133694"/>
    <w:rsid w:val="0013398D"/>
    <w:rsid w:val="00133A33"/>
    <w:rsid w:val="00133EF3"/>
    <w:rsid w:val="0013401B"/>
    <w:rsid w:val="001342F3"/>
    <w:rsid w:val="0013430B"/>
    <w:rsid w:val="0013497C"/>
    <w:rsid w:val="00134EFE"/>
    <w:rsid w:val="00134F30"/>
    <w:rsid w:val="00135044"/>
    <w:rsid w:val="001350CC"/>
    <w:rsid w:val="001351FC"/>
    <w:rsid w:val="00135260"/>
    <w:rsid w:val="00135468"/>
    <w:rsid w:val="0013554A"/>
    <w:rsid w:val="0013556F"/>
    <w:rsid w:val="00135952"/>
    <w:rsid w:val="001359AE"/>
    <w:rsid w:val="00135E93"/>
    <w:rsid w:val="00135F10"/>
    <w:rsid w:val="00135F72"/>
    <w:rsid w:val="00136043"/>
    <w:rsid w:val="0013620E"/>
    <w:rsid w:val="00136342"/>
    <w:rsid w:val="00136749"/>
    <w:rsid w:val="001368D1"/>
    <w:rsid w:val="00136D67"/>
    <w:rsid w:val="0013711D"/>
    <w:rsid w:val="001373D2"/>
    <w:rsid w:val="0013747D"/>
    <w:rsid w:val="00137875"/>
    <w:rsid w:val="00140429"/>
    <w:rsid w:val="0014044E"/>
    <w:rsid w:val="001407B3"/>
    <w:rsid w:val="00140B8A"/>
    <w:rsid w:val="00140CB1"/>
    <w:rsid w:val="001411B5"/>
    <w:rsid w:val="0014127B"/>
    <w:rsid w:val="001412EB"/>
    <w:rsid w:val="0014174E"/>
    <w:rsid w:val="00141A85"/>
    <w:rsid w:val="00142045"/>
    <w:rsid w:val="00142940"/>
    <w:rsid w:val="0014304D"/>
    <w:rsid w:val="00143469"/>
    <w:rsid w:val="001435ED"/>
    <w:rsid w:val="00143929"/>
    <w:rsid w:val="00143C91"/>
    <w:rsid w:val="00143D84"/>
    <w:rsid w:val="00143E50"/>
    <w:rsid w:val="00144229"/>
    <w:rsid w:val="00144555"/>
    <w:rsid w:val="00144AA5"/>
    <w:rsid w:val="00145048"/>
    <w:rsid w:val="00145141"/>
    <w:rsid w:val="001454DC"/>
    <w:rsid w:val="0014553E"/>
    <w:rsid w:val="00145707"/>
    <w:rsid w:val="00145A8C"/>
    <w:rsid w:val="00145D81"/>
    <w:rsid w:val="00145ED8"/>
    <w:rsid w:val="00145FAD"/>
    <w:rsid w:val="001460A1"/>
    <w:rsid w:val="00146299"/>
    <w:rsid w:val="00146415"/>
    <w:rsid w:val="00146A18"/>
    <w:rsid w:val="00146B4A"/>
    <w:rsid w:val="00146B9E"/>
    <w:rsid w:val="00146C5B"/>
    <w:rsid w:val="00146CF4"/>
    <w:rsid w:val="00146DD4"/>
    <w:rsid w:val="00146EE7"/>
    <w:rsid w:val="001470C6"/>
    <w:rsid w:val="00147365"/>
    <w:rsid w:val="001474C2"/>
    <w:rsid w:val="00147960"/>
    <w:rsid w:val="00147BE4"/>
    <w:rsid w:val="00150AF0"/>
    <w:rsid w:val="00150B33"/>
    <w:rsid w:val="00150B8E"/>
    <w:rsid w:val="00150C3D"/>
    <w:rsid w:val="00150DCB"/>
    <w:rsid w:val="00150E41"/>
    <w:rsid w:val="00150F66"/>
    <w:rsid w:val="00150FC5"/>
    <w:rsid w:val="00151172"/>
    <w:rsid w:val="001513CD"/>
    <w:rsid w:val="001514C5"/>
    <w:rsid w:val="0015164A"/>
    <w:rsid w:val="0015165F"/>
    <w:rsid w:val="0015175A"/>
    <w:rsid w:val="001520C8"/>
    <w:rsid w:val="0015236C"/>
    <w:rsid w:val="00152552"/>
    <w:rsid w:val="001526CC"/>
    <w:rsid w:val="001526E0"/>
    <w:rsid w:val="001526F2"/>
    <w:rsid w:val="00152812"/>
    <w:rsid w:val="001529D4"/>
    <w:rsid w:val="00152A40"/>
    <w:rsid w:val="00152EF8"/>
    <w:rsid w:val="0015365E"/>
    <w:rsid w:val="00153890"/>
    <w:rsid w:val="001539D4"/>
    <w:rsid w:val="001539EA"/>
    <w:rsid w:val="00153A6F"/>
    <w:rsid w:val="00153CC0"/>
    <w:rsid w:val="00153E8D"/>
    <w:rsid w:val="0015433F"/>
    <w:rsid w:val="00154375"/>
    <w:rsid w:val="00154F34"/>
    <w:rsid w:val="001551DC"/>
    <w:rsid w:val="0015523A"/>
    <w:rsid w:val="001552D5"/>
    <w:rsid w:val="00155433"/>
    <w:rsid w:val="001555E2"/>
    <w:rsid w:val="00155974"/>
    <w:rsid w:val="00155AFB"/>
    <w:rsid w:val="00155BDD"/>
    <w:rsid w:val="00155D65"/>
    <w:rsid w:val="00155FB3"/>
    <w:rsid w:val="00156672"/>
    <w:rsid w:val="001566E1"/>
    <w:rsid w:val="0015695F"/>
    <w:rsid w:val="00156E91"/>
    <w:rsid w:val="00157261"/>
    <w:rsid w:val="00157AA8"/>
    <w:rsid w:val="00157ED3"/>
    <w:rsid w:val="00160279"/>
    <w:rsid w:val="0016032B"/>
    <w:rsid w:val="001608B7"/>
    <w:rsid w:val="00160ADA"/>
    <w:rsid w:val="00160C73"/>
    <w:rsid w:val="00160D5A"/>
    <w:rsid w:val="00160D86"/>
    <w:rsid w:val="00160E65"/>
    <w:rsid w:val="00161067"/>
    <w:rsid w:val="0016132E"/>
    <w:rsid w:val="0016197C"/>
    <w:rsid w:val="001619A9"/>
    <w:rsid w:val="00161BE1"/>
    <w:rsid w:val="00161EDD"/>
    <w:rsid w:val="001620CD"/>
    <w:rsid w:val="0016233E"/>
    <w:rsid w:val="00162368"/>
    <w:rsid w:val="0016274A"/>
    <w:rsid w:val="001627EE"/>
    <w:rsid w:val="00162C32"/>
    <w:rsid w:val="001630FD"/>
    <w:rsid w:val="001631AA"/>
    <w:rsid w:val="0016339C"/>
    <w:rsid w:val="00163476"/>
    <w:rsid w:val="0016369B"/>
    <w:rsid w:val="0016375A"/>
    <w:rsid w:val="00163828"/>
    <w:rsid w:val="0016382E"/>
    <w:rsid w:val="001638CD"/>
    <w:rsid w:val="00163AC5"/>
    <w:rsid w:val="00163D69"/>
    <w:rsid w:val="00163D83"/>
    <w:rsid w:val="00163ED9"/>
    <w:rsid w:val="00163F19"/>
    <w:rsid w:val="0016406C"/>
    <w:rsid w:val="001642C9"/>
    <w:rsid w:val="001642D8"/>
    <w:rsid w:val="00164359"/>
    <w:rsid w:val="001643B7"/>
    <w:rsid w:val="001643F4"/>
    <w:rsid w:val="00164400"/>
    <w:rsid w:val="00164588"/>
    <w:rsid w:val="00164799"/>
    <w:rsid w:val="001647E9"/>
    <w:rsid w:val="00164B95"/>
    <w:rsid w:val="00165049"/>
    <w:rsid w:val="00165573"/>
    <w:rsid w:val="00165826"/>
    <w:rsid w:val="001661C2"/>
    <w:rsid w:val="0016632C"/>
    <w:rsid w:val="001667C1"/>
    <w:rsid w:val="00166DE7"/>
    <w:rsid w:val="00166F7D"/>
    <w:rsid w:val="00167183"/>
    <w:rsid w:val="00167D90"/>
    <w:rsid w:val="00167F42"/>
    <w:rsid w:val="00170241"/>
    <w:rsid w:val="0017062F"/>
    <w:rsid w:val="0017152F"/>
    <w:rsid w:val="00171563"/>
    <w:rsid w:val="00171734"/>
    <w:rsid w:val="00171C01"/>
    <w:rsid w:val="00171C1D"/>
    <w:rsid w:val="00171F1F"/>
    <w:rsid w:val="001722E6"/>
    <w:rsid w:val="0017259B"/>
    <w:rsid w:val="001731CC"/>
    <w:rsid w:val="0017326C"/>
    <w:rsid w:val="00173E7C"/>
    <w:rsid w:val="0017408F"/>
    <w:rsid w:val="00174197"/>
    <w:rsid w:val="001746CF"/>
    <w:rsid w:val="0017478D"/>
    <w:rsid w:val="00174ADF"/>
    <w:rsid w:val="00174BA5"/>
    <w:rsid w:val="00174BC1"/>
    <w:rsid w:val="00174D04"/>
    <w:rsid w:val="00174D9F"/>
    <w:rsid w:val="00174DB1"/>
    <w:rsid w:val="001750BD"/>
    <w:rsid w:val="001755E9"/>
    <w:rsid w:val="001756D7"/>
    <w:rsid w:val="001758B7"/>
    <w:rsid w:val="00175930"/>
    <w:rsid w:val="00175963"/>
    <w:rsid w:val="001759CB"/>
    <w:rsid w:val="00175F4F"/>
    <w:rsid w:val="00175FFE"/>
    <w:rsid w:val="00176330"/>
    <w:rsid w:val="001765C0"/>
    <w:rsid w:val="001766D2"/>
    <w:rsid w:val="0017676B"/>
    <w:rsid w:val="00176987"/>
    <w:rsid w:val="00176A24"/>
    <w:rsid w:val="00176A42"/>
    <w:rsid w:val="001771A1"/>
    <w:rsid w:val="001771B6"/>
    <w:rsid w:val="001771C3"/>
    <w:rsid w:val="001776D1"/>
    <w:rsid w:val="0017799D"/>
    <w:rsid w:val="00177E54"/>
    <w:rsid w:val="00177F22"/>
    <w:rsid w:val="00177FC5"/>
    <w:rsid w:val="00177FDC"/>
    <w:rsid w:val="0018039D"/>
    <w:rsid w:val="001804EC"/>
    <w:rsid w:val="001804F4"/>
    <w:rsid w:val="00180518"/>
    <w:rsid w:val="001807EB"/>
    <w:rsid w:val="001808A8"/>
    <w:rsid w:val="00180A03"/>
    <w:rsid w:val="00180CC4"/>
    <w:rsid w:val="00180D33"/>
    <w:rsid w:val="00180FD2"/>
    <w:rsid w:val="00181631"/>
    <w:rsid w:val="00181938"/>
    <w:rsid w:val="00181D3D"/>
    <w:rsid w:val="00182263"/>
    <w:rsid w:val="001822B1"/>
    <w:rsid w:val="00182412"/>
    <w:rsid w:val="0018250C"/>
    <w:rsid w:val="001826AF"/>
    <w:rsid w:val="0018296C"/>
    <w:rsid w:val="00182AC9"/>
    <w:rsid w:val="00182B0C"/>
    <w:rsid w:val="00182D75"/>
    <w:rsid w:val="00182F5D"/>
    <w:rsid w:val="001833E0"/>
    <w:rsid w:val="001834B7"/>
    <w:rsid w:val="0018353E"/>
    <w:rsid w:val="0018393B"/>
    <w:rsid w:val="001839CB"/>
    <w:rsid w:val="00183CA8"/>
    <w:rsid w:val="00184456"/>
    <w:rsid w:val="00184528"/>
    <w:rsid w:val="00184600"/>
    <w:rsid w:val="001849A5"/>
    <w:rsid w:val="00184A92"/>
    <w:rsid w:val="00184C16"/>
    <w:rsid w:val="00184CEC"/>
    <w:rsid w:val="00184F0A"/>
    <w:rsid w:val="001852B2"/>
    <w:rsid w:val="001854ED"/>
    <w:rsid w:val="0018555E"/>
    <w:rsid w:val="00185838"/>
    <w:rsid w:val="001859F3"/>
    <w:rsid w:val="00185AC8"/>
    <w:rsid w:val="00185AF1"/>
    <w:rsid w:val="00185FCC"/>
    <w:rsid w:val="00185FDB"/>
    <w:rsid w:val="00186698"/>
    <w:rsid w:val="001867CB"/>
    <w:rsid w:val="00187407"/>
    <w:rsid w:val="00187554"/>
    <w:rsid w:val="001875E1"/>
    <w:rsid w:val="001876E4"/>
    <w:rsid w:val="001876E9"/>
    <w:rsid w:val="00187B22"/>
    <w:rsid w:val="00187BDC"/>
    <w:rsid w:val="00187E2D"/>
    <w:rsid w:val="001903C5"/>
    <w:rsid w:val="00190BD2"/>
    <w:rsid w:val="00190CFC"/>
    <w:rsid w:val="00191264"/>
    <w:rsid w:val="00191293"/>
    <w:rsid w:val="00191624"/>
    <w:rsid w:val="0019177E"/>
    <w:rsid w:val="001919AA"/>
    <w:rsid w:val="00191FC3"/>
    <w:rsid w:val="0019207F"/>
    <w:rsid w:val="001922BF"/>
    <w:rsid w:val="00192815"/>
    <w:rsid w:val="00192BA4"/>
    <w:rsid w:val="00193179"/>
    <w:rsid w:val="001938E9"/>
    <w:rsid w:val="00193985"/>
    <w:rsid w:val="00193A02"/>
    <w:rsid w:val="00193BEF"/>
    <w:rsid w:val="001945F7"/>
    <w:rsid w:val="00194740"/>
    <w:rsid w:val="00194948"/>
    <w:rsid w:val="00194A4E"/>
    <w:rsid w:val="00194E48"/>
    <w:rsid w:val="00194E62"/>
    <w:rsid w:val="00194F25"/>
    <w:rsid w:val="00194FC9"/>
    <w:rsid w:val="001955C2"/>
    <w:rsid w:val="0019568B"/>
    <w:rsid w:val="0019583F"/>
    <w:rsid w:val="00195C62"/>
    <w:rsid w:val="00195CE5"/>
    <w:rsid w:val="00195DB9"/>
    <w:rsid w:val="00195DED"/>
    <w:rsid w:val="00195E5F"/>
    <w:rsid w:val="00195FDD"/>
    <w:rsid w:val="001960EE"/>
    <w:rsid w:val="00196433"/>
    <w:rsid w:val="00196557"/>
    <w:rsid w:val="00196638"/>
    <w:rsid w:val="001967EC"/>
    <w:rsid w:val="001972C4"/>
    <w:rsid w:val="001978F5"/>
    <w:rsid w:val="001979E1"/>
    <w:rsid w:val="00197A04"/>
    <w:rsid w:val="001A056C"/>
    <w:rsid w:val="001A0DD7"/>
    <w:rsid w:val="001A0DDE"/>
    <w:rsid w:val="001A0E34"/>
    <w:rsid w:val="001A11DE"/>
    <w:rsid w:val="001A126E"/>
    <w:rsid w:val="001A16B8"/>
    <w:rsid w:val="001A1ADC"/>
    <w:rsid w:val="001A1AFD"/>
    <w:rsid w:val="001A213A"/>
    <w:rsid w:val="001A2380"/>
    <w:rsid w:val="001A26AF"/>
    <w:rsid w:val="001A27A4"/>
    <w:rsid w:val="001A29C0"/>
    <w:rsid w:val="001A2CE7"/>
    <w:rsid w:val="001A351C"/>
    <w:rsid w:val="001A35FA"/>
    <w:rsid w:val="001A37D8"/>
    <w:rsid w:val="001A391A"/>
    <w:rsid w:val="001A3BBB"/>
    <w:rsid w:val="001A3DB5"/>
    <w:rsid w:val="001A3DFF"/>
    <w:rsid w:val="001A40A8"/>
    <w:rsid w:val="001A4237"/>
    <w:rsid w:val="001A45B5"/>
    <w:rsid w:val="001A46A5"/>
    <w:rsid w:val="001A4826"/>
    <w:rsid w:val="001A4C09"/>
    <w:rsid w:val="001A4C7A"/>
    <w:rsid w:val="001A4F03"/>
    <w:rsid w:val="001A5720"/>
    <w:rsid w:val="001A5786"/>
    <w:rsid w:val="001A5808"/>
    <w:rsid w:val="001A59D3"/>
    <w:rsid w:val="001A5A05"/>
    <w:rsid w:val="001A5EE2"/>
    <w:rsid w:val="001A5F8D"/>
    <w:rsid w:val="001A638B"/>
    <w:rsid w:val="001A6B17"/>
    <w:rsid w:val="001A6D79"/>
    <w:rsid w:val="001A70AD"/>
    <w:rsid w:val="001A70CC"/>
    <w:rsid w:val="001A7C1F"/>
    <w:rsid w:val="001A7DCA"/>
    <w:rsid w:val="001B033A"/>
    <w:rsid w:val="001B06CA"/>
    <w:rsid w:val="001B0BD2"/>
    <w:rsid w:val="001B0DEE"/>
    <w:rsid w:val="001B0ED9"/>
    <w:rsid w:val="001B10E2"/>
    <w:rsid w:val="001B1183"/>
    <w:rsid w:val="001B124F"/>
    <w:rsid w:val="001B1603"/>
    <w:rsid w:val="001B168D"/>
    <w:rsid w:val="001B17A2"/>
    <w:rsid w:val="001B1953"/>
    <w:rsid w:val="001B19BA"/>
    <w:rsid w:val="001B1E89"/>
    <w:rsid w:val="001B20B1"/>
    <w:rsid w:val="001B263D"/>
    <w:rsid w:val="001B30B4"/>
    <w:rsid w:val="001B31C8"/>
    <w:rsid w:val="001B32CE"/>
    <w:rsid w:val="001B36A8"/>
    <w:rsid w:val="001B37B9"/>
    <w:rsid w:val="001B3A12"/>
    <w:rsid w:val="001B3B36"/>
    <w:rsid w:val="001B4183"/>
    <w:rsid w:val="001B449B"/>
    <w:rsid w:val="001B4AB0"/>
    <w:rsid w:val="001B4CAE"/>
    <w:rsid w:val="001B4D6D"/>
    <w:rsid w:val="001B4E50"/>
    <w:rsid w:val="001B56A1"/>
    <w:rsid w:val="001B5742"/>
    <w:rsid w:val="001B57BC"/>
    <w:rsid w:val="001B598A"/>
    <w:rsid w:val="001B59EB"/>
    <w:rsid w:val="001B5A7F"/>
    <w:rsid w:val="001B5FD1"/>
    <w:rsid w:val="001B6229"/>
    <w:rsid w:val="001B646D"/>
    <w:rsid w:val="001B68B3"/>
    <w:rsid w:val="001B6D8F"/>
    <w:rsid w:val="001B7087"/>
    <w:rsid w:val="001B79D9"/>
    <w:rsid w:val="001B7DFA"/>
    <w:rsid w:val="001B7E69"/>
    <w:rsid w:val="001C003E"/>
    <w:rsid w:val="001C03C6"/>
    <w:rsid w:val="001C0A29"/>
    <w:rsid w:val="001C0D02"/>
    <w:rsid w:val="001C1090"/>
    <w:rsid w:val="001C12B2"/>
    <w:rsid w:val="001C1659"/>
    <w:rsid w:val="001C1846"/>
    <w:rsid w:val="001C1873"/>
    <w:rsid w:val="001C187F"/>
    <w:rsid w:val="001C198F"/>
    <w:rsid w:val="001C19F6"/>
    <w:rsid w:val="001C1B76"/>
    <w:rsid w:val="001C1BF2"/>
    <w:rsid w:val="001C1E6C"/>
    <w:rsid w:val="001C1F2F"/>
    <w:rsid w:val="001C1F3E"/>
    <w:rsid w:val="001C2167"/>
    <w:rsid w:val="001C2AA9"/>
    <w:rsid w:val="001C2BFB"/>
    <w:rsid w:val="001C2C16"/>
    <w:rsid w:val="001C2D07"/>
    <w:rsid w:val="001C2E49"/>
    <w:rsid w:val="001C321A"/>
    <w:rsid w:val="001C3239"/>
    <w:rsid w:val="001C3690"/>
    <w:rsid w:val="001C374E"/>
    <w:rsid w:val="001C39FB"/>
    <w:rsid w:val="001C3CB6"/>
    <w:rsid w:val="001C3D01"/>
    <w:rsid w:val="001C3D6C"/>
    <w:rsid w:val="001C446C"/>
    <w:rsid w:val="001C453E"/>
    <w:rsid w:val="001C4574"/>
    <w:rsid w:val="001C473B"/>
    <w:rsid w:val="001C484A"/>
    <w:rsid w:val="001C4B61"/>
    <w:rsid w:val="001C5214"/>
    <w:rsid w:val="001C5792"/>
    <w:rsid w:val="001C5C7C"/>
    <w:rsid w:val="001C5C87"/>
    <w:rsid w:val="001C5F49"/>
    <w:rsid w:val="001C6120"/>
    <w:rsid w:val="001C66D3"/>
    <w:rsid w:val="001C690D"/>
    <w:rsid w:val="001C6AA5"/>
    <w:rsid w:val="001C6AE7"/>
    <w:rsid w:val="001C72A4"/>
    <w:rsid w:val="001C758E"/>
    <w:rsid w:val="001C75E1"/>
    <w:rsid w:val="001C7816"/>
    <w:rsid w:val="001C7DAB"/>
    <w:rsid w:val="001C7F83"/>
    <w:rsid w:val="001D00B0"/>
    <w:rsid w:val="001D0418"/>
    <w:rsid w:val="001D0699"/>
    <w:rsid w:val="001D0A90"/>
    <w:rsid w:val="001D0CFE"/>
    <w:rsid w:val="001D0DB8"/>
    <w:rsid w:val="001D0F26"/>
    <w:rsid w:val="001D126C"/>
    <w:rsid w:val="001D12D6"/>
    <w:rsid w:val="001D12F2"/>
    <w:rsid w:val="001D138E"/>
    <w:rsid w:val="001D18CB"/>
    <w:rsid w:val="001D1A26"/>
    <w:rsid w:val="001D1A80"/>
    <w:rsid w:val="001D1AC2"/>
    <w:rsid w:val="001D1C5E"/>
    <w:rsid w:val="001D1F82"/>
    <w:rsid w:val="001D201C"/>
    <w:rsid w:val="001D2065"/>
    <w:rsid w:val="001D2074"/>
    <w:rsid w:val="001D21C6"/>
    <w:rsid w:val="001D2231"/>
    <w:rsid w:val="001D228E"/>
    <w:rsid w:val="001D22FB"/>
    <w:rsid w:val="001D26A7"/>
    <w:rsid w:val="001D26CF"/>
    <w:rsid w:val="001D27B8"/>
    <w:rsid w:val="001D2A27"/>
    <w:rsid w:val="001D2A5C"/>
    <w:rsid w:val="001D2C24"/>
    <w:rsid w:val="001D31C6"/>
    <w:rsid w:val="001D3206"/>
    <w:rsid w:val="001D3398"/>
    <w:rsid w:val="001D3CAB"/>
    <w:rsid w:val="001D415A"/>
    <w:rsid w:val="001D41CC"/>
    <w:rsid w:val="001D428C"/>
    <w:rsid w:val="001D443E"/>
    <w:rsid w:val="001D46EB"/>
    <w:rsid w:val="001D4946"/>
    <w:rsid w:val="001D4D63"/>
    <w:rsid w:val="001D5297"/>
    <w:rsid w:val="001D5469"/>
    <w:rsid w:val="001D5658"/>
    <w:rsid w:val="001D57C5"/>
    <w:rsid w:val="001D5FB1"/>
    <w:rsid w:val="001D645A"/>
    <w:rsid w:val="001D65AD"/>
    <w:rsid w:val="001D65D1"/>
    <w:rsid w:val="001D6701"/>
    <w:rsid w:val="001D6702"/>
    <w:rsid w:val="001D6A49"/>
    <w:rsid w:val="001D71BE"/>
    <w:rsid w:val="001D71EF"/>
    <w:rsid w:val="001D72A7"/>
    <w:rsid w:val="001D72CE"/>
    <w:rsid w:val="001D74A4"/>
    <w:rsid w:val="001D75B2"/>
    <w:rsid w:val="001D775F"/>
    <w:rsid w:val="001D79BA"/>
    <w:rsid w:val="001D7D57"/>
    <w:rsid w:val="001D7DAA"/>
    <w:rsid w:val="001E05C9"/>
    <w:rsid w:val="001E0C48"/>
    <w:rsid w:val="001E0E8A"/>
    <w:rsid w:val="001E0FF5"/>
    <w:rsid w:val="001E1139"/>
    <w:rsid w:val="001E157E"/>
    <w:rsid w:val="001E1701"/>
    <w:rsid w:val="001E18FF"/>
    <w:rsid w:val="001E191D"/>
    <w:rsid w:val="001E1A15"/>
    <w:rsid w:val="001E1ADA"/>
    <w:rsid w:val="001E1B04"/>
    <w:rsid w:val="001E1B1E"/>
    <w:rsid w:val="001E1B88"/>
    <w:rsid w:val="001E1F86"/>
    <w:rsid w:val="001E2300"/>
    <w:rsid w:val="001E23BD"/>
    <w:rsid w:val="001E26B4"/>
    <w:rsid w:val="001E2746"/>
    <w:rsid w:val="001E27A8"/>
    <w:rsid w:val="001E297B"/>
    <w:rsid w:val="001E2EB1"/>
    <w:rsid w:val="001E2EE9"/>
    <w:rsid w:val="001E30F1"/>
    <w:rsid w:val="001E3115"/>
    <w:rsid w:val="001E3229"/>
    <w:rsid w:val="001E32E2"/>
    <w:rsid w:val="001E349C"/>
    <w:rsid w:val="001E3795"/>
    <w:rsid w:val="001E399D"/>
    <w:rsid w:val="001E39F3"/>
    <w:rsid w:val="001E3DD6"/>
    <w:rsid w:val="001E4025"/>
    <w:rsid w:val="001E42FE"/>
    <w:rsid w:val="001E4352"/>
    <w:rsid w:val="001E4419"/>
    <w:rsid w:val="001E4677"/>
    <w:rsid w:val="001E4694"/>
    <w:rsid w:val="001E49ED"/>
    <w:rsid w:val="001E4C36"/>
    <w:rsid w:val="001E4C3B"/>
    <w:rsid w:val="001E4CB5"/>
    <w:rsid w:val="001E4FCA"/>
    <w:rsid w:val="001E4FFA"/>
    <w:rsid w:val="001E50A9"/>
    <w:rsid w:val="001E51C2"/>
    <w:rsid w:val="001E5264"/>
    <w:rsid w:val="001E53E9"/>
    <w:rsid w:val="001E54A2"/>
    <w:rsid w:val="001E5CC0"/>
    <w:rsid w:val="001E5D56"/>
    <w:rsid w:val="001E5F58"/>
    <w:rsid w:val="001E5FD4"/>
    <w:rsid w:val="001E607C"/>
    <w:rsid w:val="001E675E"/>
    <w:rsid w:val="001E6CE2"/>
    <w:rsid w:val="001E6CF2"/>
    <w:rsid w:val="001E6ED2"/>
    <w:rsid w:val="001E7418"/>
    <w:rsid w:val="001E7934"/>
    <w:rsid w:val="001E7A22"/>
    <w:rsid w:val="001E7B65"/>
    <w:rsid w:val="001E7C11"/>
    <w:rsid w:val="001E7CE2"/>
    <w:rsid w:val="001E7DC3"/>
    <w:rsid w:val="001F0025"/>
    <w:rsid w:val="001F079A"/>
    <w:rsid w:val="001F0D7A"/>
    <w:rsid w:val="001F127A"/>
    <w:rsid w:val="001F1493"/>
    <w:rsid w:val="001F1507"/>
    <w:rsid w:val="001F152D"/>
    <w:rsid w:val="001F15F6"/>
    <w:rsid w:val="001F1F69"/>
    <w:rsid w:val="001F2279"/>
    <w:rsid w:val="001F22D0"/>
    <w:rsid w:val="001F2302"/>
    <w:rsid w:val="001F2413"/>
    <w:rsid w:val="001F26BA"/>
    <w:rsid w:val="001F26D5"/>
    <w:rsid w:val="001F2E2F"/>
    <w:rsid w:val="001F31D0"/>
    <w:rsid w:val="001F3342"/>
    <w:rsid w:val="001F361D"/>
    <w:rsid w:val="001F3D4B"/>
    <w:rsid w:val="001F3F02"/>
    <w:rsid w:val="001F3F90"/>
    <w:rsid w:val="001F4320"/>
    <w:rsid w:val="001F45E9"/>
    <w:rsid w:val="001F46A1"/>
    <w:rsid w:val="001F4A0A"/>
    <w:rsid w:val="001F4A27"/>
    <w:rsid w:val="001F4B8A"/>
    <w:rsid w:val="001F5276"/>
    <w:rsid w:val="001F57DA"/>
    <w:rsid w:val="001F5CF2"/>
    <w:rsid w:val="001F5F3A"/>
    <w:rsid w:val="001F61BF"/>
    <w:rsid w:val="001F6E1F"/>
    <w:rsid w:val="001F6F6D"/>
    <w:rsid w:val="001F753B"/>
    <w:rsid w:val="001F757B"/>
    <w:rsid w:val="001F787E"/>
    <w:rsid w:val="001F798E"/>
    <w:rsid w:val="001F7F9B"/>
    <w:rsid w:val="0020016A"/>
    <w:rsid w:val="002002AF"/>
    <w:rsid w:val="0020090C"/>
    <w:rsid w:val="002009D5"/>
    <w:rsid w:val="00200A71"/>
    <w:rsid w:val="00200AA1"/>
    <w:rsid w:val="00200AC3"/>
    <w:rsid w:val="00200DA7"/>
    <w:rsid w:val="0020119B"/>
    <w:rsid w:val="002017CD"/>
    <w:rsid w:val="00201B0F"/>
    <w:rsid w:val="00201B6A"/>
    <w:rsid w:val="00201F53"/>
    <w:rsid w:val="00201FDB"/>
    <w:rsid w:val="0020205A"/>
    <w:rsid w:val="002023A9"/>
    <w:rsid w:val="002023ED"/>
    <w:rsid w:val="002024ED"/>
    <w:rsid w:val="00202692"/>
    <w:rsid w:val="002028ED"/>
    <w:rsid w:val="00202BF1"/>
    <w:rsid w:val="00202D78"/>
    <w:rsid w:val="00202FA7"/>
    <w:rsid w:val="002031CE"/>
    <w:rsid w:val="002032CF"/>
    <w:rsid w:val="00203662"/>
    <w:rsid w:val="00203699"/>
    <w:rsid w:val="002036B0"/>
    <w:rsid w:val="0020408A"/>
    <w:rsid w:val="0020426D"/>
    <w:rsid w:val="002042B9"/>
    <w:rsid w:val="0020488B"/>
    <w:rsid w:val="0020493E"/>
    <w:rsid w:val="002049DA"/>
    <w:rsid w:val="00204A9D"/>
    <w:rsid w:val="00204C25"/>
    <w:rsid w:val="00204CE8"/>
    <w:rsid w:val="00204E9D"/>
    <w:rsid w:val="00204FDE"/>
    <w:rsid w:val="002053AB"/>
    <w:rsid w:val="002054A0"/>
    <w:rsid w:val="0020566C"/>
    <w:rsid w:val="002056AB"/>
    <w:rsid w:val="00205C42"/>
    <w:rsid w:val="00205C93"/>
    <w:rsid w:val="00205D2B"/>
    <w:rsid w:val="00205FCE"/>
    <w:rsid w:val="00206240"/>
    <w:rsid w:val="00206370"/>
    <w:rsid w:val="00206439"/>
    <w:rsid w:val="00206AC2"/>
    <w:rsid w:val="00206F39"/>
    <w:rsid w:val="00207249"/>
    <w:rsid w:val="00207362"/>
    <w:rsid w:val="00207462"/>
    <w:rsid w:val="002076B5"/>
    <w:rsid w:val="002078D1"/>
    <w:rsid w:val="002078D3"/>
    <w:rsid w:val="00207C8D"/>
    <w:rsid w:val="00207CA7"/>
    <w:rsid w:val="00207E79"/>
    <w:rsid w:val="00207EEB"/>
    <w:rsid w:val="00207F9A"/>
    <w:rsid w:val="0021028F"/>
    <w:rsid w:val="0021044A"/>
    <w:rsid w:val="00210511"/>
    <w:rsid w:val="00210583"/>
    <w:rsid w:val="002106B0"/>
    <w:rsid w:val="00210719"/>
    <w:rsid w:val="00210926"/>
    <w:rsid w:val="002109E2"/>
    <w:rsid w:val="00210F18"/>
    <w:rsid w:val="002112AB"/>
    <w:rsid w:val="0021131F"/>
    <w:rsid w:val="0021148A"/>
    <w:rsid w:val="0021172F"/>
    <w:rsid w:val="0021186C"/>
    <w:rsid w:val="0021197A"/>
    <w:rsid w:val="0021204B"/>
    <w:rsid w:val="002120C9"/>
    <w:rsid w:val="00212409"/>
    <w:rsid w:val="00212567"/>
    <w:rsid w:val="002125F0"/>
    <w:rsid w:val="0021279A"/>
    <w:rsid w:val="00212998"/>
    <w:rsid w:val="00212E26"/>
    <w:rsid w:val="00212F80"/>
    <w:rsid w:val="0021340E"/>
    <w:rsid w:val="00213860"/>
    <w:rsid w:val="00213953"/>
    <w:rsid w:val="002139AB"/>
    <w:rsid w:val="00213D0D"/>
    <w:rsid w:val="00214A98"/>
    <w:rsid w:val="00214FE7"/>
    <w:rsid w:val="0021558E"/>
    <w:rsid w:val="00215608"/>
    <w:rsid w:val="00215A7E"/>
    <w:rsid w:val="00215FC1"/>
    <w:rsid w:val="00216523"/>
    <w:rsid w:val="00216A17"/>
    <w:rsid w:val="00216C26"/>
    <w:rsid w:val="00216C97"/>
    <w:rsid w:val="00216F50"/>
    <w:rsid w:val="00216F51"/>
    <w:rsid w:val="00217007"/>
    <w:rsid w:val="00217254"/>
    <w:rsid w:val="00217383"/>
    <w:rsid w:val="002175F5"/>
    <w:rsid w:val="00217954"/>
    <w:rsid w:val="0021798A"/>
    <w:rsid w:val="00217E21"/>
    <w:rsid w:val="00220111"/>
    <w:rsid w:val="00220232"/>
    <w:rsid w:val="002203D1"/>
    <w:rsid w:val="00220573"/>
    <w:rsid w:val="002205B9"/>
    <w:rsid w:val="002205FD"/>
    <w:rsid w:val="00220814"/>
    <w:rsid w:val="002209F0"/>
    <w:rsid w:val="00220BDC"/>
    <w:rsid w:val="00220E45"/>
    <w:rsid w:val="00220F99"/>
    <w:rsid w:val="00220FF1"/>
    <w:rsid w:val="002212D9"/>
    <w:rsid w:val="002213A6"/>
    <w:rsid w:val="0022172D"/>
    <w:rsid w:val="00221BE0"/>
    <w:rsid w:val="00222535"/>
    <w:rsid w:val="00222A36"/>
    <w:rsid w:val="00222C69"/>
    <w:rsid w:val="00222E5C"/>
    <w:rsid w:val="00222ED3"/>
    <w:rsid w:val="00222F16"/>
    <w:rsid w:val="00222FAD"/>
    <w:rsid w:val="002237B1"/>
    <w:rsid w:val="002237FE"/>
    <w:rsid w:val="00223AD2"/>
    <w:rsid w:val="00223FCA"/>
    <w:rsid w:val="0022409D"/>
    <w:rsid w:val="0022464B"/>
    <w:rsid w:val="002246F5"/>
    <w:rsid w:val="00224808"/>
    <w:rsid w:val="00224824"/>
    <w:rsid w:val="00224B5E"/>
    <w:rsid w:val="00224EE2"/>
    <w:rsid w:val="00225033"/>
    <w:rsid w:val="0022510F"/>
    <w:rsid w:val="00225454"/>
    <w:rsid w:val="00225650"/>
    <w:rsid w:val="00225960"/>
    <w:rsid w:val="0022605B"/>
    <w:rsid w:val="002261B7"/>
    <w:rsid w:val="002262BF"/>
    <w:rsid w:val="0022674A"/>
    <w:rsid w:val="002268D3"/>
    <w:rsid w:val="00226B69"/>
    <w:rsid w:val="00226BE2"/>
    <w:rsid w:val="00226E7F"/>
    <w:rsid w:val="00226F97"/>
    <w:rsid w:val="002271D3"/>
    <w:rsid w:val="00227274"/>
    <w:rsid w:val="002277E9"/>
    <w:rsid w:val="002279C8"/>
    <w:rsid w:val="00227E0D"/>
    <w:rsid w:val="00227E3B"/>
    <w:rsid w:val="0023000A"/>
    <w:rsid w:val="002301DF"/>
    <w:rsid w:val="0023047E"/>
    <w:rsid w:val="00230A84"/>
    <w:rsid w:val="00230ADA"/>
    <w:rsid w:val="00230F25"/>
    <w:rsid w:val="002314D5"/>
    <w:rsid w:val="002315B0"/>
    <w:rsid w:val="002316EA"/>
    <w:rsid w:val="00231759"/>
    <w:rsid w:val="00231AAC"/>
    <w:rsid w:val="00231BB4"/>
    <w:rsid w:val="00231C7D"/>
    <w:rsid w:val="00231E0A"/>
    <w:rsid w:val="002320FF"/>
    <w:rsid w:val="002321CC"/>
    <w:rsid w:val="002321DE"/>
    <w:rsid w:val="002322D0"/>
    <w:rsid w:val="00232B5A"/>
    <w:rsid w:val="00232B74"/>
    <w:rsid w:val="00232DE2"/>
    <w:rsid w:val="0023358D"/>
    <w:rsid w:val="0023383C"/>
    <w:rsid w:val="00233932"/>
    <w:rsid w:val="00233A86"/>
    <w:rsid w:val="00233B81"/>
    <w:rsid w:val="00233CB2"/>
    <w:rsid w:val="00233D35"/>
    <w:rsid w:val="00233EDF"/>
    <w:rsid w:val="00233F6E"/>
    <w:rsid w:val="00233F71"/>
    <w:rsid w:val="002340C3"/>
    <w:rsid w:val="00234467"/>
    <w:rsid w:val="00234472"/>
    <w:rsid w:val="002348AF"/>
    <w:rsid w:val="00234C1D"/>
    <w:rsid w:val="00234E02"/>
    <w:rsid w:val="00234E98"/>
    <w:rsid w:val="00234F8D"/>
    <w:rsid w:val="002352EF"/>
    <w:rsid w:val="002353EB"/>
    <w:rsid w:val="0023553A"/>
    <w:rsid w:val="00235707"/>
    <w:rsid w:val="00235771"/>
    <w:rsid w:val="002357D7"/>
    <w:rsid w:val="00235A6A"/>
    <w:rsid w:val="00235AE9"/>
    <w:rsid w:val="00235CF8"/>
    <w:rsid w:val="00235DE0"/>
    <w:rsid w:val="00235DEE"/>
    <w:rsid w:val="00235E3C"/>
    <w:rsid w:val="00235E4D"/>
    <w:rsid w:val="00235E92"/>
    <w:rsid w:val="00236032"/>
    <w:rsid w:val="002361EF"/>
    <w:rsid w:val="0023654B"/>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F2D"/>
    <w:rsid w:val="002401D3"/>
    <w:rsid w:val="00240218"/>
    <w:rsid w:val="002402E0"/>
    <w:rsid w:val="0024032C"/>
    <w:rsid w:val="002403E8"/>
    <w:rsid w:val="0024048E"/>
    <w:rsid w:val="002407BD"/>
    <w:rsid w:val="0024085C"/>
    <w:rsid w:val="00240BAB"/>
    <w:rsid w:val="00240F5D"/>
    <w:rsid w:val="00240FA1"/>
    <w:rsid w:val="0024101E"/>
    <w:rsid w:val="0024132F"/>
    <w:rsid w:val="002417CC"/>
    <w:rsid w:val="002418CE"/>
    <w:rsid w:val="00241B8F"/>
    <w:rsid w:val="00241BE0"/>
    <w:rsid w:val="00241BFB"/>
    <w:rsid w:val="00241C27"/>
    <w:rsid w:val="00241C5B"/>
    <w:rsid w:val="00241FAA"/>
    <w:rsid w:val="0024230E"/>
    <w:rsid w:val="002424F0"/>
    <w:rsid w:val="002425CB"/>
    <w:rsid w:val="00242802"/>
    <w:rsid w:val="002428B8"/>
    <w:rsid w:val="002432A8"/>
    <w:rsid w:val="002436B8"/>
    <w:rsid w:val="00243966"/>
    <w:rsid w:val="00243A7B"/>
    <w:rsid w:val="00243ACB"/>
    <w:rsid w:val="00243F2D"/>
    <w:rsid w:val="002440F5"/>
    <w:rsid w:val="00244B78"/>
    <w:rsid w:val="00244C5A"/>
    <w:rsid w:val="0024531D"/>
    <w:rsid w:val="002455D5"/>
    <w:rsid w:val="00245850"/>
    <w:rsid w:val="00245879"/>
    <w:rsid w:val="00245B90"/>
    <w:rsid w:val="002461D2"/>
    <w:rsid w:val="00246344"/>
    <w:rsid w:val="00246443"/>
    <w:rsid w:val="00246624"/>
    <w:rsid w:val="00246BB4"/>
    <w:rsid w:val="00246D81"/>
    <w:rsid w:val="00246DE2"/>
    <w:rsid w:val="002470DC"/>
    <w:rsid w:val="00247424"/>
    <w:rsid w:val="0024767A"/>
    <w:rsid w:val="002477E5"/>
    <w:rsid w:val="00247F3A"/>
    <w:rsid w:val="002503B4"/>
    <w:rsid w:val="0025068E"/>
    <w:rsid w:val="0025090A"/>
    <w:rsid w:val="00250BC1"/>
    <w:rsid w:val="00250ED1"/>
    <w:rsid w:val="00251006"/>
    <w:rsid w:val="00251165"/>
    <w:rsid w:val="002514DD"/>
    <w:rsid w:val="002516C8"/>
    <w:rsid w:val="00251927"/>
    <w:rsid w:val="00251CE8"/>
    <w:rsid w:val="00251D36"/>
    <w:rsid w:val="00251D5D"/>
    <w:rsid w:val="00251F3A"/>
    <w:rsid w:val="00252591"/>
    <w:rsid w:val="0025260E"/>
    <w:rsid w:val="00252704"/>
    <w:rsid w:val="00252A42"/>
    <w:rsid w:val="00252C87"/>
    <w:rsid w:val="00252E86"/>
    <w:rsid w:val="002531AD"/>
    <w:rsid w:val="00253399"/>
    <w:rsid w:val="00253AAE"/>
    <w:rsid w:val="002542CE"/>
    <w:rsid w:val="002542F4"/>
    <w:rsid w:val="00254505"/>
    <w:rsid w:val="00254EBE"/>
    <w:rsid w:val="002550A9"/>
    <w:rsid w:val="0025536E"/>
    <w:rsid w:val="002554C1"/>
    <w:rsid w:val="00255848"/>
    <w:rsid w:val="002561B8"/>
    <w:rsid w:val="00256241"/>
    <w:rsid w:val="00256382"/>
    <w:rsid w:val="002563F8"/>
    <w:rsid w:val="002567AC"/>
    <w:rsid w:val="002568A6"/>
    <w:rsid w:val="00256AF8"/>
    <w:rsid w:val="00256EE0"/>
    <w:rsid w:val="00256EF1"/>
    <w:rsid w:val="00257087"/>
    <w:rsid w:val="002572D8"/>
    <w:rsid w:val="002575F2"/>
    <w:rsid w:val="00257DB6"/>
    <w:rsid w:val="00257E66"/>
    <w:rsid w:val="00260244"/>
    <w:rsid w:val="002603A0"/>
    <w:rsid w:val="002604A9"/>
    <w:rsid w:val="00260681"/>
    <w:rsid w:val="00260699"/>
    <w:rsid w:val="00260A71"/>
    <w:rsid w:val="00260C2B"/>
    <w:rsid w:val="002618B9"/>
    <w:rsid w:val="00261D75"/>
    <w:rsid w:val="0026225D"/>
    <w:rsid w:val="002622A8"/>
    <w:rsid w:val="00262346"/>
    <w:rsid w:val="0026245C"/>
    <w:rsid w:val="002624B1"/>
    <w:rsid w:val="00262875"/>
    <w:rsid w:val="00262908"/>
    <w:rsid w:val="00262A38"/>
    <w:rsid w:val="00262A4A"/>
    <w:rsid w:val="00262EEA"/>
    <w:rsid w:val="00263061"/>
    <w:rsid w:val="0026309B"/>
    <w:rsid w:val="00263200"/>
    <w:rsid w:val="0026341C"/>
    <w:rsid w:val="0026345B"/>
    <w:rsid w:val="002635BC"/>
    <w:rsid w:val="00263961"/>
    <w:rsid w:val="00263CEA"/>
    <w:rsid w:val="00263E63"/>
    <w:rsid w:val="002640F7"/>
    <w:rsid w:val="002641D4"/>
    <w:rsid w:val="0026430E"/>
    <w:rsid w:val="00264888"/>
    <w:rsid w:val="002648C4"/>
    <w:rsid w:val="00265464"/>
    <w:rsid w:val="00265881"/>
    <w:rsid w:val="00265889"/>
    <w:rsid w:val="00265A3E"/>
    <w:rsid w:val="00265CB0"/>
    <w:rsid w:val="00265D5E"/>
    <w:rsid w:val="00265DA7"/>
    <w:rsid w:val="00265FB2"/>
    <w:rsid w:val="0026630C"/>
    <w:rsid w:val="002663F4"/>
    <w:rsid w:val="00266763"/>
    <w:rsid w:val="00266884"/>
    <w:rsid w:val="00266E84"/>
    <w:rsid w:val="00266EBA"/>
    <w:rsid w:val="002670E8"/>
    <w:rsid w:val="0026769C"/>
    <w:rsid w:val="00267741"/>
    <w:rsid w:val="002677A6"/>
    <w:rsid w:val="00267D3E"/>
    <w:rsid w:val="00267FB0"/>
    <w:rsid w:val="00270233"/>
    <w:rsid w:val="0027099E"/>
    <w:rsid w:val="00270C4D"/>
    <w:rsid w:val="00270F6F"/>
    <w:rsid w:val="002714C2"/>
    <w:rsid w:val="00271536"/>
    <w:rsid w:val="00271574"/>
    <w:rsid w:val="0027179B"/>
    <w:rsid w:val="00271877"/>
    <w:rsid w:val="00271BCE"/>
    <w:rsid w:val="002722B0"/>
    <w:rsid w:val="00272480"/>
    <w:rsid w:val="002726EA"/>
    <w:rsid w:val="002729C4"/>
    <w:rsid w:val="00272A03"/>
    <w:rsid w:val="00272B92"/>
    <w:rsid w:val="00272DA4"/>
    <w:rsid w:val="00272EF8"/>
    <w:rsid w:val="0027356B"/>
    <w:rsid w:val="002735F4"/>
    <w:rsid w:val="0027378C"/>
    <w:rsid w:val="00273A07"/>
    <w:rsid w:val="00273D5B"/>
    <w:rsid w:val="0027402B"/>
    <w:rsid w:val="0027463B"/>
    <w:rsid w:val="00274887"/>
    <w:rsid w:val="002748CD"/>
    <w:rsid w:val="0027490B"/>
    <w:rsid w:val="00274B69"/>
    <w:rsid w:val="00274D16"/>
    <w:rsid w:val="00274FF3"/>
    <w:rsid w:val="002750FE"/>
    <w:rsid w:val="00275311"/>
    <w:rsid w:val="0027552A"/>
    <w:rsid w:val="0027584F"/>
    <w:rsid w:val="00275964"/>
    <w:rsid w:val="00275D9A"/>
    <w:rsid w:val="00276018"/>
    <w:rsid w:val="00276783"/>
    <w:rsid w:val="00276A7E"/>
    <w:rsid w:val="00276BF3"/>
    <w:rsid w:val="00276E64"/>
    <w:rsid w:val="00277150"/>
    <w:rsid w:val="0027779E"/>
    <w:rsid w:val="0027781C"/>
    <w:rsid w:val="00277D49"/>
    <w:rsid w:val="00277FBA"/>
    <w:rsid w:val="00280292"/>
    <w:rsid w:val="002804B0"/>
    <w:rsid w:val="002806BB"/>
    <w:rsid w:val="002807BC"/>
    <w:rsid w:val="00280838"/>
    <w:rsid w:val="00280CDF"/>
    <w:rsid w:val="002814CF"/>
    <w:rsid w:val="00281F39"/>
    <w:rsid w:val="0028203F"/>
    <w:rsid w:val="002820F7"/>
    <w:rsid w:val="00282428"/>
    <w:rsid w:val="0028257C"/>
    <w:rsid w:val="00283535"/>
    <w:rsid w:val="002835E0"/>
    <w:rsid w:val="00283700"/>
    <w:rsid w:val="00283971"/>
    <w:rsid w:val="00283A9B"/>
    <w:rsid w:val="00283B3E"/>
    <w:rsid w:val="00283B6F"/>
    <w:rsid w:val="00283F11"/>
    <w:rsid w:val="00283FF6"/>
    <w:rsid w:val="00284100"/>
    <w:rsid w:val="00284410"/>
    <w:rsid w:val="00284460"/>
    <w:rsid w:val="002846F8"/>
    <w:rsid w:val="00284756"/>
    <w:rsid w:val="00284896"/>
    <w:rsid w:val="002849EC"/>
    <w:rsid w:val="00284A16"/>
    <w:rsid w:val="00284B5C"/>
    <w:rsid w:val="00285208"/>
    <w:rsid w:val="00285678"/>
    <w:rsid w:val="002856B8"/>
    <w:rsid w:val="00285CA2"/>
    <w:rsid w:val="00285D3A"/>
    <w:rsid w:val="00285EF1"/>
    <w:rsid w:val="0028614F"/>
    <w:rsid w:val="00286519"/>
    <w:rsid w:val="00286536"/>
    <w:rsid w:val="0028669F"/>
    <w:rsid w:val="00286ADB"/>
    <w:rsid w:val="00286D92"/>
    <w:rsid w:val="00286F7C"/>
    <w:rsid w:val="00286F9B"/>
    <w:rsid w:val="00287563"/>
    <w:rsid w:val="00287679"/>
    <w:rsid w:val="00287803"/>
    <w:rsid w:val="002878FE"/>
    <w:rsid w:val="00287B03"/>
    <w:rsid w:val="00287DA6"/>
    <w:rsid w:val="00287E2A"/>
    <w:rsid w:val="00287E3A"/>
    <w:rsid w:val="002902E1"/>
    <w:rsid w:val="0029046C"/>
    <w:rsid w:val="00290618"/>
    <w:rsid w:val="002907EE"/>
    <w:rsid w:val="00290AA1"/>
    <w:rsid w:val="00290E7D"/>
    <w:rsid w:val="00291276"/>
    <w:rsid w:val="002913D6"/>
    <w:rsid w:val="002913E6"/>
    <w:rsid w:val="00291749"/>
    <w:rsid w:val="002917F8"/>
    <w:rsid w:val="00291821"/>
    <w:rsid w:val="0029186C"/>
    <w:rsid w:val="00291A11"/>
    <w:rsid w:val="00291A89"/>
    <w:rsid w:val="00291BE1"/>
    <w:rsid w:val="00291C81"/>
    <w:rsid w:val="00291DE3"/>
    <w:rsid w:val="002921FE"/>
    <w:rsid w:val="0029247C"/>
    <w:rsid w:val="00292617"/>
    <w:rsid w:val="0029266F"/>
    <w:rsid w:val="002929BC"/>
    <w:rsid w:val="00292FE6"/>
    <w:rsid w:val="00293241"/>
    <w:rsid w:val="0029355B"/>
    <w:rsid w:val="0029382F"/>
    <w:rsid w:val="002938F6"/>
    <w:rsid w:val="00293ED7"/>
    <w:rsid w:val="00293FB8"/>
    <w:rsid w:val="00293FDA"/>
    <w:rsid w:val="002940B0"/>
    <w:rsid w:val="00294936"/>
    <w:rsid w:val="00294969"/>
    <w:rsid w:val="00294AB7"/>
    <w:rsid w:val="00294AE5"/>
    <w:rsid w:val="00294C16"/>
    <w:rsid w:val="002951B9"/>
    <w:rsid w:val="00295330"/>
    <w:rsid w:val="0029555E"/>
    <w:rsid w:val="002955DA"/>
    <w:rsid w:val="00295858"/>
    <w:rsid w:val="00295B65"/>
    <w:rsid w:val="00295BAF"/>
    <w:rsid w:val="00295C83"/>
    <w:rsid w:val="00295D0F"/>
    <w:rsid w:val="00295E28"/>
    <w:rsid w:val="00296040"/>
    <w:rsid w:val="0029609C"/>
    <w:rsid w:val="002965FE"/>
    <w:rsid w:val="00296941"/>
    <w:rsid w:val="0029698B"/>
    <w:rsid w:val="00296CE5"/>
    <w:rsid w:val="00296D36"/>
    <w:rsid w:val="00297123"/>
    <w:rsid w:val="00297A8D"/>
    <w:rsid w:val="00297BF2"/>
    <w:rsid w:val="00297C40"/>
    <w:rsid w:val="00297C6F"/>
    <w:rsid w:val="00297D10"/>
    <w:rsid w:val="00297D64"/>
    <w:rsid w:val="00297E50"/>
    <w:rsid w:val="002A01A2"/>
    <w:rsid w:val="002A01D5"/>
    <w:rsid w:val="002A0855"/>
    <w:rsid w:val="002A09BB"/>
    <w:rsid w:val="002A0C9F"/>
    <w:rsid w:val="002A1001"/>
    <w:rsid w:val="002A102A"/>
    <w:rsid w:val="002A1434"/>
    <w:rsid w:val="002A153C"/>
    <w:rsid w:val="002A15D3"/>
    <w:rsid w:val="002A1C7A"/>
    <w:rsid w:val="002A1CA3"/>
    <w:rsid w:val="002A214E"/>
    <w:rsid w:val="002A2165"/>
    <w:rsid w:val="002A21D8"/>
    <w:rsid w:val="002A24F8"/>
    <w:rsid w:val="002A27E2"/>
    <w:rsid w:val="002A2AF6"/>
    <w:rsid w:val="002A32A0"/>
    <w:rsid w:val="002A32F5"/>
    <w:rsid w:val="002A3400"/>
    <w:rsid w:val="002A340E"/>
    <w:rsid w:val="002A3539"/>
    <w:rsid w:val="002A361E"/>
    <w:rsid w:val="002A3720"/>
    <w:rsid w:val="002A3730"/>
    <w:rsid w:val="002A396F"/>
    <w:rsid w:val="002A3A15"/>
    <w:rsid w:val="002A3B83"/>
    <w:rsid w:val="002A3D3E"/>
    <w:rsid w:val="002A3DB3"/>
    <w:rsid w:val="002A3EE4"/>
    <w:rsid w:val="002A43C1"/>
    <w:rsid w:val="002A457A"/>
    <w:rsid w:val="002A473F"/>
    <w:rsid w:val="002A4824"/>
    <w:rsid w:val="002A485B"/>
    <w:rsid w:val="002A4DC4"/>
    <w:rsid w:val="002A4F33"/>
    <w:rsid w:val="002A4FEA"/>
    <w:rsid w:val="002A53A8"/>
    <w:rsid w:val="002A546D"/>
    <w:rsid w:val="002A5790"/>
    <w:rsid w:val="002A5B8C"/>
    <w:rsid w:val="002A5EA0"/>
    <w:rsid w:val="002A61D5"/>
    <w:rsid w:val="002A6791"/>
    <w:rsid w:val="002A69A9"/>
    <w:rsid w:val="002A6B89"/>
    <w:rsid w:val="002A6E09"/>
    <w:rsid w:val="002A742A"/>
    <w:rsid w:val="002A7543"/>
    <w:rsid w:val="002A7684"/>
    <w:rsid w:val="002A7816"/>
    <w:rsid w:val="002A781B"/>
    <w:rsid w:val="002A7C0F"/>
    <w:rsid w:val="002B06B3"/>
    <w:rsid w:val="002B0823"/>
    <w:rsid w:val="002B09AF"/>
    <w:rsid w:val="002B0C37"/>
    <w:rsid w:val="002B0CB0"/>
    <w:rsid w:val="002B0F58"/>
    <w:rsid w:val="002B0F90"/>
    <w:rsid w:val="002B1111"/>
    <w:rsid w:val="002B1364"/>
    <w:rsid w:val="002B15EE"/>
    <w:rsid w:val="002B1A78"/>
    <w:rsid w:val="002B1A8D"/>
    <w:rsid w:val="002B1FDE"/>
    <w:rsid w:val="002B2124"/>
    <w:rsid w:val="002B21BE"/>
    <w:rsid w:val="002B22BE"/>
    <w:rsid w:val="002B2476"/>
    <w:rsid w:val="002B2609"/>
    <w:rsid w:val="002B26DD"/>
    <w:rsid w:val="002B28B0"/>
    <w:rsid w:val="002B28E8"/>
    <w:rsid w:val="002B3473"/>
    <w:rsid w:val="002B3F99"/>
    <w:rsid w:val="002B41B2"/>
    <w:rsid w:val="002B46CB"/>
    <w:rsid w:val="002B479A"/>
    <w:rsid w:val="002B480C"/>
    <w:rsid w:val="002B48AB"/>
    <w:rsid w:val="002B4966"/>
    <w:rsid w:val="002B49CB"/>
    <w:rsid w:val="002B4B26"/>
    <w:rsid w:val="002B5893"/>
    <w:rsid w:val="002B58EC"/>
    <w:rsid w:val="002B59D7"/>
    <w:rsid w:val="002B5E96"/>
    <w:rsid w:val="002B6550"/>
    <w:rsid w:val="002B655A"/>
    <w:rsid w:val="002B6670"/>
    <w:rsid w:val="002B667C"/>
    <w:rsid w:val="002B6D4E"/>
    <w:rsid w:val="002B6F14"/>
    <w:rsid w:val="002B6F5C"/>
    <w:rsid w:val="002B6FC6"/>
    <w:rsid w:val="002B6FE4"/>
    <w:rsid w:val="002B716F"/>
    <w:rsid w:val="002B7301"/>
    <w:rsid w:val="002B7389"/>
    <w:rsid w:val="002B78B5"/>
    <w:rsid w:val="002B7C46"/>
    <w:rsid w:val="002B7D38"/>
    <w:rsid w:val="002B7FD4"/>
    <w:rsid w:val="002C00D8"/>
    <w:rsid w:val="002C0465"/>
    <w:rsid w:val="002C0AFE"/>
    <w:rsid w:val="002C1002"/>
    <w:rsid w:val="002C1209"/>
    <w:rsid w:val="002C1A95"/>
    <w:rsid w:val="002C1AF8"/>
    <w:rsid w:val="002C1BA3"/>
    <w:rsid w:val="002C1E46"/>
    <w:rsid w:val="002C2139"/>
    <w:rsid w:val="002C214F"/>
    <w:rsid w:val="002C22FF"/>
    <w:rsid w:val="002C2340"/>
    <w:rsid w:val="002C238A"/>
    <w:rsid w:val="002C251B"/>
    <w:rsid w:val="002C25AF"/>
    <w:rsid w:val="002C2677"/>
    <w:rsid w:val="002C26A2"/>
    <w:rsid w:val="002C2868"/>
    <w:rsid w:val="002C2A9B"/>
    <w:rsid w:val="002C2B2D"/>
    <w:rsid w:val="002C2B50"/>
    <w:rsid w:val="002C2DC1"/>
    <w:rsid w:val="002C2EB3"/>
    <w:rsid w:val="002C3049"/>
    <w:rsid w:val="002C30B8"/>
    <w:rsid w:val="002C3113"/>
    <w:rsid w:val="002C3198"/>
    <w:rsid w:val="002C32A9"/>
    <w:rsid w:val="002C3BF3"/>
    <w:rsid w:val="002C3DE3"/>
    <w:rsid w:val="002C3E4D"/>
    <w:rsid w:val="002C3F51"/>
    <w:rsid w:val="002C3F82"/>
    <w:rsid w:val="002C423A"/>
    <w:rsid w:val="002C44F1"/>
    <w:rsid w:val="002C4EED"/>
    <w:rsid w:val="002C52E7"/>
    <w:rsid w:val="002C564E"/>
    <w:rsid w:val="002C573E"/>
    <w:rsid w:val="002C5C1E"/>
    <w:rsid w:val="002C6435"/>
    <w:rsid w:val="002C64EC"/>
    <w:rsid w:val="002C677F"/>
    <w:rsid w:val="002C67C4"/>
    <w:rsid w:val="002C6AA8"/>
    <w:rsid w:val="002C6C2C"/>
    <w:rsid w:val="002C6C77"/>
    <w:rsid w:val="002C6DDB"/>
    <w:rsid w:val="002C6EA7"/>
    <w:rsid w:val="002C712C"/>
    <w:rsid w:val="002C71E7"/>
    <w:rsid w:val="002C72AB"/>
    <w:rsid w:val="002D00FA"/>
    <w:rsid w:val="002D015B"/>
    <w:rsid w:val="002D03D9"/>
    <w:rsid w:val="002D0A95"/>
    <w:rsid w:val="002D0AE2"/>
    <w:rsid w:val="002D115C"/>
    <w:rsid w:val="002D126B"/>
    <w:rsid w:val="002D1969"/>
    <w:rsid w:val="002D1F91"/>
    <w:rsid w:val="002D1FA0"/>
    <w:rsid w:val="002D2553"/>
    <w:rsid w:val="002D279B"/>
    <w:rsid w:val="002D28DA"/>
    <w:rsid w:val="002D2D58"/>
    <w:rsid w:val="002D2DF4"/>
    <w:rsid w:val="002D3191"/>
    <w:rsid w:val="002D32EC"/>
    <w:rsid w:val="002D3392"/>
    <w:rsid w:val="002D3527"/>
    <w:rsid w:val="002D3BBB"/>
    <w:rsid w:val="002D3BDD"/>
    <w:rsid w:val="002D3F0C"/>
    <w:rsid w:val="002D4139"/>
    <w:rsid w:val="002D4362"/>
    <w:rsid w:val="002D43DD"/>
    <w:rsid w:val="002D44F4"/>
    <w:rsid w:val="002D4508"/>
    <w:rsid w:val="002D4753"/>
    <w:rsid w:val="002D4AD9"/>
    <w:rsid w:val="002D515E"/>
    <w:rsid w:val="002D531C"/>
    <w:rsid w:val="002D53A9"/>
    <w:rsid w:val="002D5406"/>
    <w:rsid w:val="002D5417"/>
    <w:rsid w:val="002D5546"/>
    <w:rsid w:val="002D55C5"/>
    <w:rsid w:val="002D5A1A"/>
    <w:rsid w:val="002D5B7D"/>
    <w:rsid w:val="002D5C7E"/>
    <w:rsid w:val="002D5C84"/>
    <w:rsid w:val="002D5CD4"/>
    <w:rsid w:val="002D5DD9"/>
    <w:rsid w:val="002D6123"/>
    <w:rsid w:val="002D64AC"/>
    <w:rsid w:val="002D6979"/>
    <w:rsid w:val="002D6BE0"/>
    <w:rsid w:val="002D6DA5"/>
    <w:rsid w:val="002D70C4"/>
    <w:rsid w:val="002D7103"/>
    <w:rsid w:val="002D7119"/>
    <w:rsid w:val="002D7124"/>
    <w:rsid w:val="002D78B5"/>
    <w:rsid w:val="002D7A2C"/>
    <w:rsid w:val="002D7B3B"/>
    <w:rsid w:val="002D7B9A"/>
    <w:rsid w:val="002D7E1E"/>
    <w:rsid w:val="002E0223"/>
    <w:rsid w:val="002E0575"/>
    <w:rsid w:val="002E09BC"/>
    <w:rsid w:val="002E0BA3"/>
    <w:rsid w:val="002E0C55"/>
    <w:rsid w:val="002E0C6B"/>
    <w:rsid w:val="002E0CCB"/>
    <w:rsid w:val="002E0D80"/>
    <w:rsid w:val="002E1497"/>
    <w:rsid w:val="002E152E"/>
    <w:rsid w:val="002E171E"/>
    <w:rsid w:val="002E175D"/>
    <w:rsid w:val="002E19A8"/>
    <w:rsid w:val="002E1B64"/>
    <w:rsid w:val="002E1DE3"/>
    <w:rsid w:val="002E1EDA"/>
    <w:rsid w:val="002E22A8"/>
    <w:rsid w:val="002E23A4"/>
    <w:rsid w:val="002E2876"/>
    <w:rsid w:val="002E2BE8"/>
    <w:rsid w:val="002E2CD9"/>
    <w:rsid w:val="002E2D78"/>
    <w:rsid w:val="002E3019"/>
    <w:rsid w:val="002E3373"/>
    <w:rsid w:val="002E348D"/>
    <w:rsid w:val="002E373F"/>
    <w:rsid w:val="002E3CE2"/>
    <w:rsid w:val="002E3D2F"/>
    <w:rsid w:val="002E3D96"/>
    <w:rsid w:val="002E3EBF"/>
    <w:rsid w:val="002E3F72"/>
    <w:rsid w:val="002E4042"/>
    <w:rsid w:val="002E40B6"/>
    <w:rsid w:val="002E4169"/>
    <w:rsid w:val="002E4BB0"/>
    <w:rsid w:val="002E4C58"/>
    <w:rsid w:val="002E50F4"/>
    <w:rsid w:val="002E52E3"/>
    <w:rsid w:val="002E52FF"/>
    <w:rsid w:val="002E541D"/>
    <w:rsid w:val="002E55B2"/>
    <w:rsid w:val="002E55F9"/>
    <w:rsid w:val="002E567F"/>
    <w:rsid w:val="002E5B8C"/>
    <w:rsid w:val="002E5D65"/>
    <w:rsid w:val="002E5FAA"/>
    <w:rsid w:val="002E5FEC"/>
    <w:rsid w:val="002E60E8"/>
    <w:rsid w:val="002E611F"/>
    <w:rsid w:val="002E66CB"/>
    <w:rsid w:val="002E68D5"/>
    <w:rsid w:val="002E6D27"/>
    <w:rsid w:val="002E6D90"/>
    <w:rsid w:val="002E6DCF"/>
    <w:rsid w:val="002E70C0"/>
    <w:rsid w:val="002E7247"/>
    <w:rsid w:val="002E75C4"/>
    <w:rsid w:val="002E7981"/>
    <w:rsid w:val="002E7A75"/>
    <w:rsid w:val="002E7B19"/>
    <w:rsid w:val="002E7DD7"/>
    <w:rsid w:val="002E7F09"/>
    <w:rsid w:val="002F0073"/>
    <w:rsid w:val="002F02C9"/>
    <w:rsid w:val="002F05D7"/>
    <w:rsid w:val="002F0636"/>
    <w:rsid w:val="002F0754"/>
    <w:rsid w:val="002F094E"/>
    <w:rsid w:val="002F0A15"/>
    <w:rsid w:val="002F0C78"/>
    <w:rsid w:val="002F0E16"/>
    <w:rsid w:val="002F0F04"/>
    <w:rsid w:val="002F0FFD"/>
    <w:rsid w:val="002F1166"/>
    <w:rsid w:val="002F14C6"/>
    <w:rsid w:val="002F151C"/>
    <w:rsid w:val="002F16E5"/>
    <w:rsid w:val="002F1940"/>
    <w:rsid w:val="002F1B76"/>
    <w:rsid w:val="002F1DD9"/>
    <w:rsid w:val="002F1FE0"/>
    <w:rsid w:val="002F2208"/>
    <w:rsid w:val="002F22EC"/>
    <w:rsid w:val="002F2419"/>
    <w:rsid w:val="002F2984"/>
    <w:rsid w:val="002F2E78"/>
    <w:rsid w:val="002F2F5D"/>
    <w:rsid w:val="002F329F"/>
    <w:rsid w:val="002F32BC"/>
    <w:rsid w:val="002F3784"/>
    <w:rsid w:val="002F37B7"/>
    <w:rsid w:val="002F3959"/>
    <w:rsid w:val="002F3AEA"/>
    <w:rsid w:val="002F3BD9"/>
    <w:rsid w:val="002F3F39"/>
    <w:rsid w:val="002F3F70"/>
    <w:rsid w:val="002F4979"/>
    <w:rsid w:val="002F4BFD"/>
    <w:rsid w:val="002F4DF6"/>
    <w:rsid w:val="002F5454"/>
    <w:rsid w:val="002F555C"/>
    <w:rsid w:val="002F5832"/>
    <w:rsid w:val="002F5852"/>
    <w:rsid w:val="002F595D"/>
    <w:rsid w:val="002F5976"/>
    <w:rsid w:val="002F5BF6"/>
    <w:rsid w:val="002F5C29"/>
    <w:rsid w:val="002F5C5D"/>
    <w:rsid w:val="002F5DB8"/>
    <w:rsid w:val="002F61E9"/>
    <w:rsid w:val="002F6568"/>
    <w:rsid w:val="002F68DB"/>
    <w:rsid w:val="002F6A97"/>
    <w:rsid w:val="002F6E28"/>
    <w:rsid w:val="002F6E63"/>
    <w:rsid w:val="002F72B4"/>
    <w:rsid w:val="002F7768"/>
    <w:rsid w:val="002F77AD"/>
    <w:rsid w:val="002F7864"/>
    <w:rsid w:val="002F7955"/>
    <w:rsid w:val="002F7C6F"/>
    <w:rsid w:val="003002EB"/>
    <w:rsid w:val="00300D8C"/>
    <w:rsid w:val="00300E08"/>
    <w:rsid w:val="0030148E"/>
    <w:rsid w:val="00301579"/>
    <w:rsid w:val="00301622"/>
    <w:rsid w:val="003016AD"/>
    <w:rsid w:val="003016FD"/>
    <w:rsid w:val="00301A16"/>
    <w:rsid w:val="00301BBE"/>
    <w:rsid w:val="0030282F"/>
    <w:rsid w:val="003028CF"/>
    <w:rsid w:val="00302CF0"/>
    <w:rsid w:val="00302DD4"/>
    <w:rsid w:val="00302E39"/>
    <w:rsid w:val="00302F27"/>
    <w:rsid w:val="00303467"/>
    <w:rsid w:val="00303504"/>
    <w:rsid w:val="0030395A"/>
    <w:rsid w:val="00303AA0"/>
    <w:rsid w:val="0030413A"/>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74D6"/>
    <w:rsid w:val="003076FB"/>
    <w:rsid w:val="00307B23"/>
    <w:rsid w:val="003100E5"/>
    <w:rsid w:val="003104AD"/>
    <w:rsid w:val="003106DE"/>
    <w:rsid w:val="00310B91"/>
    <w:rsid w:val="00310C55"/>
    <w:rsid w:val="00310C97"/>
    <w:rsid w:val="00310CCD"/>
    <w:rsid w:val="0031105D"/>
    <w:rsid w:val="00311211"/>
    <w:rsid w:val="003114B3"/>
    <w:rsid w:val="003114D4"/>
    <w:rsid w:val="00311532"/>
    <w:rsid w:val="00311566"/>
    <w:rsid w:val="00311634"/>
    <w:rsid w:val="0031184C"/>
    <w:rsid w:val="00311A97"/>
    <w:rsid w:val="00311EF8"/>
    <w:rsid w:val="00311F2F"/>
    <w:rsid w:val="00312328"/>
    <w:rsid w:val="00312508"/>
    <w:rsid w:val="00312600"/>
    <w:rsid w:val="003132A9"/>
    <w:rsid w:val="00313395"/>
    <w:rsid w:val="0031343A"/>
    <w:rsid w:val="00313503"/>
    <w:rsid w:val="00313659"/>
    <w:rsid w:val="003138DF"/>
    <w:rsid w:val="00313AEA"/>
    <w:rsid w:val="00313C1B"/>
    <w:rsid w:val="00314170"/>
    <w:rsid w:val="0031418E"/>
    <w:rsid w:val="00314472"/>
    <w:rsid w:val="0031449C"/>
    <w:rsid w:val="00314768"/>
    <w:rsid w:val="00314796"/>
    <w:rsid w:val="003149A1"/>
    <w:rsid w:val="00314E39"/>
    <w:rsid w:val="00315800"/>
    <w:rsid w:val="00315F24"/>
    <w:rsid w:val="0031644B"/>
    <w:rsid w:val="00316602"/>
    <w:rsid w:val="003167D9"/>
    <w:rsid w:val="0031696B"/>
    <w:rsid w:val="00316C82"/>
    <w:rsid w:val="00316D01"/>
    <w:rsid w:val="003170D6"/>
    <w:rsid w:val="0031710C"/>
    <w:rsid w:val="00317C5F"/>
    <w:rsid w:val="0032009B"/>
    <w:rsid w:val="0032051C"/>
    <w:rsid w:val="00320588"/>
    <w:rsid w:val="00320753"/>
    <w:rsid w:val="00320852"/>
    <w:rsid w:val="00320F39"/>
    <w:rsid w:val="00320FAC"/>
    <w:rsid w:val="0032130A"/>
    <w:rsid w:val="00321936"/>
    <w:rsid w:val="00321BE1"/>
    <w:rsid w:val="00321C71"/>
    <w:rsid w:val="00321C89"/>
    <w:rsid w:val="00321DE3"/>
    <w:rsid w:val="00321EF0"/>
    <w:rsid w:val="003222C6"/>
    <w:rsid w:val="003223C8"/>
    <w:rsid w:val="0032243C"/>
    <w:rsid w:val="003227A2"/>
    <w:rsid w:val="003228AA"/>
    <w:rsid w:val="003229D2"/>
    <w:rsid w:val="00322D28"/>
    <w:rsid w:val="00322DB1"/>
    <w:rsid w:val="00323082"/>
    <w:rsid w:val="00323083"/>
    <w:rsid w:val="00323168"/>
    <w:rsid w:val="0032329C"/>
    <w:rsid w:val="003233DF"/>
    <w:rsid w:val="003235EC"/>
    <w:rsid w:val="00323727"/>
    <w:rsid w:val="00323933"/>
    <w:rsid w:val="003239F2"/>
    <w:rsid w:val="00323AFC"/>
    <w:rsid w:val="00323CA4"/>
    <w:rsid w:val="0032439A"/>
    <w:rsid w:val="00324557"/>
    <w:rsid w:val="00325123"/>
    <w:rsid w:val="00325509"/>
    <w:rsid w:val="0032570F"/>
    <w:rsid w:val="003257E1"/>
    <w:rsid w:val="00325BD2"/>
    <w:rsid w:val="00326135"/>
    <w:rsid w:val="003261D2"/>
    <w:rsid w:val="00326252"/>
    <w:rsid w:val="00326296"/>
    <w:rsid w:val="00326B1C"/>
    <w:rsid w:val="00326F56"/>
    <w:rsid w:val="003270B8"/>
    <w:rsid w:val="003270F9"/>
    <w:rsid w:val="003271A8"/>
    <w:rsid w:val="003272BF"/>
    <w:rsid w:val="003277E8"/>
    <w:rsid w:val="003277FC"/>
    <w:rsid w:val="003278A1"/>
    <w:rsid w:val="00327976"/>
    <w:rsid w:val="00327AAC"/>
    <w:rsid w:val="00327BB8"/>
    <w:rsid w:val="00327D0E"/>
    <w:rsid w:val="00327F22"/>
    <w:rsid w:val="00330526"/>
    <w:rsid w:val="00330633"/>
    <w:rsid w:val="00330B40"/>
    <w:rsid w:val="00330BCD"/>
    <w:rsid w:val="00330EE8"/>
    <w:rsid w:val="00331081"/>
    <w:rsid w:val="003312B0"/>
    <w:rsid w:val="00331561"/>
    <w:rsid w:val="003315F6"/>
    <w:rsid w:val="00331C72"/>
    <w:rsid w:val="00331F91"/>
    <w:rsid w:val="00332573"/>
    <w:rsid w:val="0033291B"/>
    <w:rsid w:val="00332BE7"/>
    <w:rsid w:val="00332BFC"/>
    <w:rsid w:val="00332C6E"/>
    <w:rsid w:val="00332ECA"/>
    <w:rsid w:val="00332EEE"/>
    <w:rsid w:val="003331D5"/>
    <w:rsid w:val="00333603"/>
    <w:rsid w:val="003337E3"/>
    <w:rsid w:val="0033384E"/>
    <w:rsid w:val="00333AC2"/>
    <w:rsid w:val="00333D94"/>
    <w:rsid w:val="00333F99"/>
    <w:rsid w:val="0033407D"/>
    <w:rsid w:val="003340A1"/>
    <w:rsid w:val="00334534"/>
    <w:rsid w:val="0033464D"/>
    <w:rsid w:val="00334ACC"/>
    <w:rsid w:val="00334B1A"/>
    <w:rsid w:val="00334C85"/>
    <w:rsid w:val="00334D58"/>
    <w:rsid w:val="00334D9B"/>
    <w:rsid w:val="0033500A"/>
    <w:rsid w:val="00335117"/>
    <w:rsid w:val="00335530"/>
    <w:rsid w:val="00335658"/>
    <w:rsid w:val="003356B7"/>
    <w:rsid w:val="003359B9"/>
    <w:rsid w:val="00335C1D"/>
    <w:rsid w:val="00336153"/>
    <w:rsid w:val="0033660A"/>
    <w:rsid w:val="00336986"/>
    <w:rsid w:val="00336A58"/>
    <w:rsid w:val="00336C66"/>
    <w:rsid w:val="00336D4D"/>
    <w:rsid w:val="003371A2"/>
    <w:rsid w:val="003373BE"/>
    <w:rsid w:val="0033742A"/>
    <w:rsid w:val="003374E3"/>
    <w:rsid w:val="00337598"/>
    <w:rsid w:val="00340043"/>
    <w:rsid w:val="00340079"/>
    <w:rsid w:val="00340103"/>
    <w:rsid w:val="003401C9"/>
    <w:rsid w:val="003406A3"/>
    <w:rsid w:val="0034075F"/>
    <w:rsid w:val="00340869"/>
    <w:rsid w:val="00340994"/>
    <w:rsid w:val="00340A2A"/>
    <w:rsid w:val="00340AB2"/>
    <w:rsid w:val="00340B77"/>
    <w:rsid w:val="00340B9D"/>
    <w:rsid w:val="00340E79"/>
    <w:rsid w:val="00341393"/>
    <w:rsid w:val="00341423"/>
    <w:rsid w:val="00341958"/>
    <w:rsid w:val="00341D0F"/>
    <w:rsid w:val="00341E38"/>
    <w:rsid w:val="00341E44"/>
    <w:rsid w:val="003423B7"/>
    <w:rsid w:val="003426F2"/>
    <w:rsid w:val="003428B4"/>
    <w:rsid w:val="0034292C"/>
    <w:rsid w:val="0034293A"/>
    <w:rsid w:val="00342A4B"/>
    <w:rsid w:val="00342C11"/>
    <w:rsid w:val="00342C88"/>
    <w:rsid w:val="00342DC0"/>
    <w:rsid w:val="00342FA5"/>
    <w:rsid w:val="00342FFC"/>
    <w:rsid w:val="003434C0"/>
    <w:rsid w:val="003435C8"/>
    <w:rsid w:val="0034363A"/>
    <w:rsid w:val="00343B91"/>
    <w:rsid w:val="00344078"/>
    <w:rsid w:val="0034419E"/>
    <w:rsid w:val="003442A8"/>
    <w:rsid w:val="00344632"/>
    <w:rsid w:val="003449E7"/>
    <w:rsid w:val="00344EF2"/>
    <w:rsid w:val="00345205"/>
    <w:rsid w:val="00345502"/>
    <w:rsid w:val="0034585F"/>
    <w:rsid w:val="00345BFF"/>
    <w:rsid w:val="00345C5F"/>
    <w:rsid w:val="00345E90"/>
    <w:rsid w:val="003460D6"/>
    <w:rsid w:val="00346111"/>
    <w:rsid w:val="0034668C"/>
    <w:rsid w:val="003466ED"/>
    <w:rsid w:val="00346BE9"/>
    <w:rsid w:val="00346EAE"/>
    <w:rsid w:val="003478A3"/>
    <w:rsid w:val="00347C25"/>
    <w:rsid w:val="00347DAD"/>
    <w:rsid w:val="003504BE"/>
    <w:rsid w:val="0035051A"/>
    <w:rsid w:val="003505E5"/>
    <w:rsid w:val="003506EB"/>
    <w:rsid w:val="00350E5C"/>
    <w:rsid w:val="003510D6"/>
    <w:rsid w:val="00351263"/>
    <w:rsid w:val="0035154F"/>
    <w:rsid w:val="003517D5"/>
    <w:rsid w:val="0035192D"/>
    <w:rsid w:val="00351A0A"/>
    <w:rsid w:val="00351A11"/>
    <w:rsid w:val="00351C89"/>
    <w:rsid w:val="0035217D"/>
    <w:rsid w:val="00352260"/>
    <w:rsid w:val="003522BB"/>
    <w:rsid w:val="003523E9"/>
    <w:rsid w:val="003525BC"/>
    <w:rsid w:val="00352617"/>
    <w:rsid w:val="00352684"/>
    <w:rsid w:val="0035287B"/>
    <w:rsid w:val="003528EA"/>
    <w:rsid w:val="00352A97"/>
    <w:rsid w:val="00352C70"/>
    <w:rsid w:val="00353111"/>
    <w:rsid w:val="0035331C"/>
    <w:rsid w:val="00353330"/>
    <w:rsid w:val="00353831"/>
    <w:rsid w:val="003539FB"/>
    <w:rsid w:val="00353A78"/>
    <w:rsid w:val="00353AD3"/>
    <w:rsid w:val="00353CAC"/>
    <w:rsid w:val="003540A3"/>
    <w:rsid w:val="00354859"/>
    <w:rsid w:val="00354FFD"/>
    <w:rsid w:val="003550B8"/>
    <w:rsid w:val="003554AE"/>
    <w:rsid w:val="003556D7"/>
    <w:rsid w:val="00355A0E"/>
    <w:rsid w:val="00355B1A"/>
    <w:rsid w:val="00355D41"/>
    <w:rsid w:val="00355DC4"/>
    <w:rsid w:val="003561DF"/>
    <w:rsid w:val="00356231"/>
    <w:rsid w:val="003565D3"/>
    <w:rsid w:val="0035675B"/>
    <w:rsid w:val="0035677E"/>
    <w:rsid w:val="00356DE8"/>
    <w:rsid w:val="00357273"/>
    <w:rsid w:val="00357280"/>
    <w:rsid w:val="003575DC"/>
    <w:rsid w:val="003575E0"/>
    <w:rsid w:val="00357867"/>
    <w:rsid w:val="0035790D"/>
    <w:rsid w:val="00357AB6"/>
    <w:rsid w:val="00357B3A"/>
    <w:rsid w:val="00357F78"/>
    <w:rsid w:val="00360185"/>
    <w:rsid w:val="00360361"/>
    <w:rsid w:val="00360377"/>
    <w:rsid w:val="0036085F"/>
    <w:rsid w:val="00360E17"/>
    <w:rsid w:val="00360F9E"/>
    <w:rsid w:val="00360FC7"/>
    <w:rsid w:val="00361319"/>
    <w:rsid w:val="00361A8B"/>
    <w:rsid w:val="0036231E"/>
    <w:rsid w:val="0036234F"/>
    <w:rsid w:val="00362674"/>
    <w:rsid w:val="00362706"/>
    <w:rsid w:val="003628B2"/>
    <w:rsid w:val="00362A0E"/>
    <w:rsid w:val="00362C74"/>
    <w:rsid w:val="00362F9D"/>
    <w:rsid w:val="00363192"/>
    <w:rsid w:val="003634CC"/>
    <w:rsid w:val="003635A3"/>
    <w:rsid w:val="003635C1"/>
    <w:rsid w:val="00363625"/>
    <w:rsid w:val="00363944"/>
    <w:rsid w:val="003639A0"/>
    <w:rsid w:val="00363D53"/>
    <w:rsid w:val="00363F51"/>
    <w:rsid w:val="003642B7"/>
    <w:rsid w:val="003643E7"/>
    <w:rsid w:val="00364408"/>
    <w:rsid w:val="00364A2A"/>
    <w:rsid w:val="00364C8B"/>
    <w:rsid w:val="00364E5F"/>
    <w:rsid w:val="00364EF3"/>
    <w:rsid w:val="00364F32"/>
    <w:rsid w:val="003652C1"/>
    <w:rsid w:val="00365675"/>
    <w:rsid w:val="0036585D"/>
    <w:rsid w:val="00365C26"/>
    <w:rsid w:val="00365CD4"/>
    <w:rsid w:val="00365D1C"/>
    <w:rsid w:val="00365DEC"/>
    <w:rsid w:val="00366085"/>
    <w:rsid w:val="0036614A"/>
    <w:rsid w:val="003663C8"/>
    <w:rsid w:val="003664C6"/>
    <w:rsid w:val="003666A7"/>
    <w:rsid w:val="00366C3C"/>
    <w:rsid w:val="00366FB6"/>
    <w:rsid w:val="00367140"/>
    <w:rsid w:val="003672EE"/>
    <w:rsid w:val="003676DA"/>
    <w:rsid w:val="0036791E"/>
    <w:rsid w:val="00367B23"/>
    <w:rsid w:val="00367E8F"/>
    <w:rsid w:val="003700A3"/>
    <w:rsid w:val="00370297"/>
    <w:rsid w:val="00370334"/>
    <w:rsid w:val="00370388"/>
    <w:rsid w:val="00370528"/>
    <w:rsid w:val="00370799"/>
    <w:rsid w:val="00370841"/>
    <w:rsid w:val="00370A8B"/>
    <w:rsid w:val="00370CD6"/>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9DE"/>
    <w:rsid w:val="00372DD0"/>
    <w:rsid w:val="00372F14"/>
    <w:rsid w:val="00372FB6"/>
    <w:rsid w:val="00373211"/>
    <w:rsid w:val="00373239"/>
    <w:rsid w:val="003737F3"/>
    <w:rsid w:val="00373886"/>
    <w:rsid w:val="00373E41"/>
    <w:rsid w:val="00374318"/>
    <w:rsid w:val="00374324"/>
    <w:rsid w:val="003743DF"/>
    <w:rsid w:val="003744E5"/>
    <w:rsid w:val="00374BB0"/>
    <w:rsid w:val="00374C42"/>
    <w:rsid w:val="00374CAF"/>
    <w:rsid w:val="00374D5E"/>
    <w:rsid w:val="00374FFE"/>
    <w:rsid w:val="003756B0"/>
    <w:rsid w:val="003756D2"/>
    <w:rsid w:val="00375AC3"/>
    <w:rsid w:val="00375B5F"/>
    <w:rsid w:val="00375C83"/>
    <w:rsid w:val="00375DE6"/>
    <w:rsid w:val="00375F3B"/>
    <w:rsid w:val="00375FF9"/>
    <w:rsid w:val="003760AC"/>
    <w:rsid w:val="003761F6"/>
    <w:rsid w:val="00376599"/>
    <w:rsid w:val="003767B8"/>
    <w:rsid w:val="00376CEC"/>
    <w:rsid w:val="00376E4D"/>
    <w:rsid w:val="00377091"/>
    <w:rsid w:val="003773E1"/>
    <w:rsid w:val="003776AF"/>
    <w:rsid w:val="0037790A"/>
    <w:rsid w:val="003779EC"/>
    <w:rsid w:val="00377F84"/>
    <w:rsid w:val="00380175"/>
    <w:rsid w:val="0038034E"/>
    <w:rsid w:val="003803A0"/>
    <w:rsid w:val="0038085D"/>
    <w:rsid w:val="00380A7C"/>
    <w:rsid w:val="00380ABD"/>
    <w:rsid w:val="00380AFC"/>
    <w:rsid w:val="003810A3"/>
    <w:rsid w:val="0038136B"/>
    <w:rsid w:val="003813B1"/>
    <w:rsid w:val="0038155E"/>
    <w:rsid w:val="00381581"/>
    <w:rsid w:val="00381590"/>
    <w:rsid w:val="00381663"/>
    <w:rsid w:val="00381786"/>
    <w:rsid w:val="00381863"/>
    <w:rsid w:val="00382C8F"/>
    <w:rsid w:val="00382D9F"/>
    <w:rsid w:val="00382DEF"/>
    <w:rsid w:val="00382F86"/>
    <w:rsid w:val="00383138"/>
    <w:rsid w:val="003838FF"/>
    <w:rsid w:val="0038398C"/>
    <w:rsid w:val="00383A69"/>
    <w:rsid w:val="00383B56"/>
    <w:rsid w:val="00383B99"/>
    <w:rsid w:val="00383E2E"/>
    <w:rsid w:val="00383E55"/>
    <w:rsid w:val="00383F78"/>
    <w:rsid w:val="003843EB"/>
    <w:rsid w:val="00384599"/>
    <w:rsid w:val="00384AF3"/>
    <w:rsid w:val="0038522A"/>
    <w:rsid w:val="0038535A"/>
    <w:rsid w:val="00385592"/>
    <w:rsid w:val="003862F7"/>
    <w:rsid w:val="00386EDF"/>
    <w:rsid w:val="0038755E"/>
    <w:rsid w:val="003875B5"/>
    <w:rsid w:val="003876C7"/>
    <w:rsid w:val="00387848"/>
    <w:rsid w:val="00387B50"/>
    <w:rsid w:val="00387D12"/>
    <w:rsid w:val="00387E00"/>
    <w:rsid w:val="0039050C"/>
    <w:rsid w:val="003906D6"/>
    <w:rsid w:val="00390A2E"/>
    <w:rsid w:val="00390F0A"/>
    <w:rsid w:val="00390F2C"/>
    <w:rsid w:val="003910BA"/>
    <w:rsid w:val="003911AB"/>
    <w:rsid w:val="00391309"/>
    <w:rsid w:val="0039144F"/>
    <w:rsid w:val="0039161C"/>
    <w:rsid w:val="00391A43"/>
    <w:rsid w:val="00391B3E"/>
    <w:rsid w:val="00391CE4"/>
    <w:rsid w:val="00391DBD"/>
    <w:rsid w:val="0039238C"/>
    <w:rsid w:val="00392536"/>
    <w:rsid w:val="00392664"/>
    <w:rsid w:val="00392ABB"/>
    <w:rsid w:val="00392C26"/>
    <w:rsid w:val="00392DBA"/>
    <w:rsid w:val="00392F5F"/>
    <w:rsid w:val="0039302A"/>
    <w:rsid w:val="00393183"/>
    <w:rsid w:val="003933BC"/>
    <w:rsid w:val="0039349A"/>
    <w:rsid w:val="00393751"/>
    <w:rsid w:val="003937E6"/>
    <w:rsid w:val="0039389C"/>
    <w:rsid w:val="00393AFD"/>
    <w:rsid w:val="00393C90"/>
    <w:rsid w:val="00393E8A"/>
    <w:rsid w:val="00393F7D"/>
    <w:rsid w:val="0039425E"/>
    <w:rsid w:val="003943F9"/>
    <w:rsid w:val="0039495A"/>
    <w:rsid w:val="00394D55"/>
    <w:rsid w:val="00394DBB"/>
    <w:rsid w:val="00394E68"/>
    <w:rsid w:val="00394F47"/>
    <w:rsid w:val="00395123"/>
    <w:rsid w:val="00395769"/>
    <w:rsid w:val="0039577A"/>
    <w:rsid w:val="00395795"/>
    <w:rsid w:val="0039579E"/>
    <w:rsid w:val="00395904"/>
    <w:rsid w:val="00395B80"/>
    <w:rsid w:val="00395CC5"/>
    <w:rsid w:val="00395E43"/>
    <w:rsid w:val="0039628F"/>
    <w:rsid w:val="003964D4"/>
    <w:rsid w:val="00396723"/>
    <w:rsid w:val="00396B4B"/>
    <w:rsid w:val="00396B53"/>
    <w:rsid w:val="00396BDA"/>
    <w:rsid w:val="00396CF2"/>
    <w:rsid w:val="003970DC"/>
    <w:rsid w:val="00397145"/>
    <w:rsid w:val="003976C5"/>
    <w:rsid w:val="003979DC"/>
    <w:rsid w:val="00397B07"/>
    <w:rsid w:val="00397C01"/>
    <w:rsid w:val="00397CBC"/>
    <w:rsid w:val="00397D23"/>
    <w:rsid w:val="00397E19"/>
    <w:rsid w:val="003A00AA"/>
    <w:rsid w:val="003A00C6"/>
    <w:rsid w:val="003A01A7"/>
    <w:rsid w:val="003A0577"/>
    <w:rsid w:val="003A0792"/>
    <w:rsid w:val="003A09F5"/>
    <w:rsid w:val="003A0AD5"/>
    <w:rsid w:val="003A0C7C"/>
    <w:rsid w:val="003A0D84"/>
    <w:rsid w:val="003A1A29"/>
    <w:rsid w:val="003A1CE6"/>
    <w:rsid w:val="003A1DB8"/>
    <w:rsid w:val="003A21EA"/>
    <w:rsid w:val="003A23A4"/>
    <w:rsid w:val="003A2632"/>
    <w:rsid w:val="003A2646"/>
    <w:rsid w:val="003A2932"/>
    <w:rsid w:val="003A29A4"/>
    <w:rsid w:val="003A2AF5"/>
    <w:rsid w:val="003A2BB3"/>
    <w:rsid w:val="003A30C4"/>
    <w:rsid w:val="003A3150"/>
    <w:rsid w:val="003A3222"/>
    <w:rsid w:val="003A3476"/>
    <w:rsid w:val="003A3674"/>
    <w:rsid w:val="003A36BC"/>
    <w:rsid w:val="003A3AFC"/>
    <w:rsid w:val="003A3CD2"/>
    <w:rsid w:val="003A40D9"/>
    <w:rsid w:val="003A40E5"/>
    <w:rsid w:val="003A42C7"/>
    <w:rsid w:val="003A42FF"/>
    <w:rsid w:val="003A44A4"/>
    <w:rsid w:val="003A458A"/>
    <w:rsid w:val="003A46F0"/>
    <w:rsid w:val="003A4738"/>
    <w:rsid w:val="003A47D1"/>
    <w:rsid w:val="003A496D"/>
    <w:rsid w:val="003A4BE5"/>
    <w:rsid w:val="003A4C6A"/>
    <w:rsid w:val="003A51F5"/>
    <w:rsid w:val="003A52B3"/>
    <w:rsid w:val="003A53C2"/>
    <w:rsid w:val="003A565E"/>
    <w:rsid w:val="003A59D9"/>
    <w:rsid w:val="003A5BCA"/>
    <w:rsid w:val="003A5C6B"/>
    <w:rsid w:val="003A5F93"/>
    <w:rsid w:val="003A617F"/>
    <w:rsid w:val="003A62FB"/>
    <w:rsid w:val="003A646E"/>
    <w:rsid w:val="003A65F2"/>
    <w:rsid w:val="003A6755"/>
    <w:rsid w:val="003A6DE8"/>
    <w:rsid w:val="003A6E3A"/>
    <w:rsid w:val="003A7022"/>
    <w:rsid w:val="003A73B4"/>
    <w:rsid w:val="003A7609"/>
    <w:rsid w:val="003A764B"/>
    <w:rsid w:val="003A76FE"/>
    <w:rsid w:val="003A7B19"/>
    <w:rsid w:val="003A7D45"/>
    <w:rsid w:val="003B0027"/>
    <w:rsid w:val="003B0028"/>
    <w:rsid w:val="003B04EB"/>
    <w:rsid w:val="003B07DA"/>
    <w:rsid w:val="003B0A27"/>
    <w:rsid w:val="003B0BC0"/>
    <w:rsid w:val="003B1009"/>
    <w:rsid w:val="003B1123"/>
    <w:rsid w:val="003B1214"/>
    <w:rsid w:val="003B134E"/>
    <w:rsid w:val="003B13E6"/>
    <w:rsid w:val="003B1676"/>
    <w:rsid w:val="003B16EC"/>
    <w:rsid w:val="003B1CC9"/>
    <w:rsid w:val="003B1D2E"/>
    <w:rsid w:val="003B1F30"/>
    <w:rsid w:val="003B2362"/>
    <w:rsid w:val="003B241B"/>
    <w:rsid w:val="003B244B"/>
    <w:rsid w:val="003B251D"/>
    <w:rsid w:val="003B266B"/>
    <w:rsid w:val="003B282E"/>
    <w:rsid w:val="003B2E51"/>
    <w:rsid w:val="003B3051"/>
    <w:rsid w:val="003B3245"/>
    <w:rsid w:val="003B3265"/>
    <w:rsid w:val="003B3356"/>
    <w:rsid w:val="003B3737"/>
    <w:rsid w:val="003B3D60"/>
    <w:rsid w:val="003B3F94"/>
    <w:rsid w:val="003B412D"/>
    <w:rsid w:val="003B4651"/>
    <w:rsid w:val="003B4826"/>
    <w:rsid w:val="003B48DF"/>
    <w:rsid w:val="003B4D05"/>
    <w:rsid w:val="003B4DFF"/>
    <w:rsid w:val="003B4FC4"/>
    <w:rsid w:val="003B50C1"/>
    <w:rsid w:val="003B5201"/>
    <w:rsid w:val="003B5273"/>
    <w:rsid w:val="003B528F"/>
    <w:rsid w:val="003B59B6"/>
    <w:rsid w:val="003B59BF"/>
    <w:rsid w:val="003B5A22"/>
    <w:rsid w:val="003B5B63"/>
    <w:rsid w:val="003B5B73"/>
    <w:rsid w:val="003B5CD3"/>
    <w:rsid w:val="003B645D"/>
    <w:rsid w:val="003B64F6"/>
    <w:rsid w:val="003B6723"/>
    <w:rsid w:val="003B6755"/>
    <w:rsid w:val="003B67A9"/>
    <w:rsid w:val="003B687B"/>
    <w:rsid w:val="003B6A7D"/>
    <w:rsid w:val="003B6BEA"/>
    <w:rsid w:val="003B6E83"/>
    <w:rsid w:val="003B7071"/>
    <w:rsid w:val="003B713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69B"/>
    <w:rsid w:val="003C0983"/>
    <w:rsid w:val="003C0B9A"/>
    <w:rsid w:val="003C1253"/>
    <w:rsid w:val="003C12BA"/>
    <w:rsid w:val="003C12D4"/>
    <w:rsid w:val="003C1391"/>
    <w:rsid w:val="003C14BF"/>
    <w:rsid w:val="003C1665"/>
    <w:rsid w:val="003C194C"/>
    <w:rsid w:val="003C1AD1"/>
    <w:rsid w:val="003C1BF9"/>
    <w:rsid w:val="003C1DB6"/>
    <w:rsid w:val="003C1FCE"/>
    <w:rsid w:val="003C2114"/>
    <w:rsid w:val="003C217D"/>
    <w:rsid w:val="003C26D3"/>
    <w:rsid w:val="003C27B3"/>
    <w:rsid w:val="003C291D"/>
    <w:rsid w:val="003C2B74"/>
    <w:rsid w:val="003C2B88"/>
    <w:rsid w:val="003C2C2F"/>
    <w:rsid w:val="003C37F3"/>
    <w:rsid w:val="003C3998"/>
    <w:rsid w:val="003C3DF2"/>
    <w:rsid w:val="003C3EF5"/>
    <w:rsid w:val="003C4E20"/>
    <w:rsid w:val="003C4F24"/>
    <w:rsid w:val="003C4FDE"/>
    <w:rsid w:val="003C51B5"/>
    <w:rsid w:val="003C55FC"/>
    <w:rsid w:val="003C58AD"/>
    <w:rsid w:val="003C5A89"/>
    <w:rsid w:val="003C5B41"/>
    <w:rsid w:val="003C5C50"/>
    <w:rsid w:val="003C5CDF"/>
    <w:rsid w:val="003C5F89"/>
    <w:rsid w:val="003C618B"/>
    <w:rsid w:val="003C6312"/>
    <w:rsid w:val="003C6313"/>
    <w:rsid w:val="003C6E91"/>
    <w:rsid w:val="003C6ECC"/>
    <w:rsid w:val="003C7413"/>
    <w:rsid w:val="003C75E4"/>
    <w:rsid w:val="003C7647"/>
    <w:rsid w:val="003C7A41"/>
    <w:rsid w:val="003C7B30"/>
    <w:rsid w:val="003D00FB"/>
    <w:rsid w:val="003D057B"/>
    <w:rsid w:val="003D079C"/>
    <w:rsid w:val="003D0C5D"/>
    <w:rsid w:val="003D0FE3"/>
    <w:rsid w:val="003D135D"/>
    <w:rsid w:val="003D155A"/>
    <w:rsid w:val="003D17F9"/>
    <w:rsid w:val="003D184F"/>
    <w:rsid w:val="003D187E"/>
    <w:rsid w:val="003D18C0"/>
    <w:rsid w:val="003D1936"/>
    <w:rsid w:val="003D1D68"/>
    <w:rsid w:val="003D1F11"/>
    <w:rsid w:val="003D2332"/>
    <w:rsid w:val="003D253D"/>
    <w:rsid w:val="003D2739"/>
    <w:rsid w:val="003D2A2B"/>
    <w:rsid w:val="003D2B27"/>
    <w:rsid w:val="003D2C3B"/>
    <w:rsid w:val="003D2C4E"/>
    <w:rsid w:val="003D2D0F"/>
    <w:rsid w:val="003D2D58"/>
    <w:rsid w:val="003D30A6"/>
    <w:rsid w:val="003D3173"/>
    <w:rsid w:val="003D340D"/>
    <w:rsid w:val="003D37E2"/>
    <w:rsid w:val="003D3BBA"/>
    <w:rsid w:val="003D40F8"/>
    <w:rsid w:val="003D410A"/>
    <w:rsid w:val="003D4A71"/>
    <w:rsid w:val="003D5096"/>
    <w:rsid w:val="003D514A"/>
    <w:rsid w:val="003D5847"/>
    <w:rsid w:val="003D58A3"/>
    <w:rsid w:val="003D595B"/>
    <w:rsid w:val="003D5B6E"/>
    <w:rsid w:val="003D5D77"/>
    <w:rsid w:val="003D6216"/>
    <w:rsid w:val="003D638C"/>
    <w:rsid w:val="003D6477"/>
    <w:rsid w:val="003D64B7"/>
    <w:rsid w:val="003D661B"/>
    <w:rsid w:val="003D692A"/>
    <w:rsid w:val="003D6A91"/>
    <w:rsid w:val="003D713D"/>
    <w:rsid w:val="003D746C"/>
    <w:rsid w:val="003D7654"/>
    <w:rsid w:val="003D77F2"/>
    <w:rsid w:val="003D7B7D"/>
    <w:rsid w:val="003E00BB"/>
    <w:rsid w:val="003E011B"/>
    <w:rsid w:val="003E02C9"/>
    <w:rsid w:val="003E060C"/>
    <w:rsid w:val="003E0702"/>
    <w:rsid w:val="003E0756"/>
    <w:rsid w:val="003E078E"/>
    <w:rsid w:val="003E07A5"/>
    <w:rsid w:val="003E0B42"/>
    <w:rsid w:val="003E0D05"/>
    <w:rsid w:val="003E0D62"/>
    <w:rsid w:val="003E0F79"/>
    <w:rsid w:val="003E1177"/>
    <w:rsid w:val="003E1287"/>
    <w:rsid w:val="003E14AA"/>
    <w:rsid w:val="003E1679"/>
    <w:rsid w:val="003E1947"/>
    <w:rsid w:val="003E1978"/>
    <w:rsid w:val="003E2173"/>
    <w:rsid w:val="003E2675"/>
    <w:rsid w:val="003E26DA"/>
    <w:rsid w:val="003E26FD"/>
    <w:rsid w:val="003E282A"/>
    <w:rsid w:val="003E2A2E"/>
    <w:rsid w:val="003E2AAA"/>
    <w:rsid w:val="003E2CC1"/>
    <w:rsid w:val="003E2DDC"/>
    <w:rsid w:val="003E2E26"/>
    <w:rsid w:val="003E3986"/>
    <w:rsid w:val="003E39C5"/>
    <w:rsid w:val="003E3AC5"/>
    <w:rsid w:val="003E3DA6"/>
    <w:rsid w:val="003E418B"/>
    <w:rsid w:val="003E4245"/>
    <w:rsid w:val="003E4483"/>
    <w:rsid w:val="003E44E7"/>
    <w:rsid w:val="003E469D"/>
    <w:rsid w:val="003E47E1"/>
    <w:rsid w:val="003E48C6"/>
    <w:rsid w:val="003E48E8"/>
    <w:rsid w:val="003E4E70"/>
    <w:rsid w:val="003E4F3E"/>
    <w:rsid w:val="003E51B5"/>
    <w:rsid w:val="003E5403"/>
    <w:rsid w:val="003E54A8"/>
    <w:rsid w:val="003E5500"/>
    <w:rsid w:val="003E5566"/>
    <w:rsid w:val="003E55C6"/>
    <w:rsid w:val="003E560C"/>
    <w:rsid w:val="003E56A3"/>
    <w:rsid w:val="003E5B18"/>
    <w:rsid w:val="003E5C7E"/>
    <w:rsid w:val="003E62C8"/>
    <w:rsid w:val="003E634C"/>
    <w:rsid w:val="003E649C"/>
    <w:rsid w:val="003E64E0"/>
    <w:rsid w:val="003E66AE"/>
    <w:rsid w:val="003E6A4F"/>
    <w:rsid w:val="003E6AE6"/>
    <w:rsid w:val="003E6DBB"/>
    <w:rsid w:val="003E6E79"/>
    <w:rsid w:val="003E75B0"/>
    <w:rsid w:val="003E7835"/>
    <w:rsid w:val="003E784A"/>
    <w:rsid w:val="003E79DF"/>
    <w:rsid w:val="003E7F64"/>
    <w:rsid w:val="003F0303"/>
    <w:rsid w:val="003F06E9"/>
    <w:rsid w:val="003F0B57"/>
    <w:rsid w:val="003F0C0B"/>
    <w:rsid w:val="003F14B0"/>
    <w:rsid w:val="003F155E"/>
    <w:rsid w:val="003F188B"/>
    <w:rsid w:val="003F18DE"/>
    <w:rsid w:val="003F1934"/>
    <w:rsid w:val="003F20F6"/>
    <w:rsid w:val="003F21B3"/>
    <w:rsid w:val="003F267D"/>
    <w:rsid w:val="003F28C8"/>
    <w:rsid w:val="003F2A28"/>
    <w:rsid w:val="003F2B51"/>
    <w:rsid w:val="003F2B54"/>
    <w:rsid w:val="003F2D69"/>
    <w:rsid w:val="003F2E0C"/>
    <w:rsid w:val="003F3141"/>
    <w:rsid w:val="003F321D"/>
    <w:rsid w:val="003F377A"/>
    <w:rsid w:val="003F3C15"/>
    <w:rsid w:val="003F3DEC"/>
    <w:rsid w:val="003F400E"/>
    <w:rsid w:val="003F41A7"/>
    <w:rsid w:val="003F4282"/>
    <w:rsid w:val="003F43E2"/>
    <w:rsid w:val="003F472A"/>
    <w:rsid w:val="003F4ACD"/>
    <w:rsid w:val="003F5053"/>
    <w:rsid w:val="003F5415"/>
    <w:rsid w:val="003F5699"/>
    <w:rsid w:val="003F56C7"/>
    <w:rsid w:val="003F5AAF"/>
    <w:rsid w:val="003F5AB8"/>
    <w:rsid w:val="003F6361"/>
    <w:rsid w:val="003F6A11"/>
    <w:rsid w:val="003F6C2B"/>
    <w:rsid w:val="003F70A2"/>
    <w:rsid w:val="003F70C7"/>
    <w:rsid w:val="003F7304"/>
    <w:rsid w:val="003F74FE"/>
    <w:rsid w:val="003F7566"/>
    <w:rsid w:val="003F768E"/>
    <w:rsid w:val="003F77B4"/>
    <w:rsid w:val="003F77EF"/>
    <w:rsid w:val="003F7C5E"/>
    <w:rsid w:val="003F7D06"/>
    <w:rsid w:val="003F7E8C"/>
    <w:rsid w:val="003F7F25"/>
    <w:rsid w:val="00400080"/>
    <w:rsid w:val="004004C9"/>
    <w:rsid w:val="00400614"/>
    <w:rsid w:val="004008B0"/>
    <w:rsid w:val="004008E8"/>
    <w:rsid w:val="00400B89"/>
    <w:rsid w:val="004011A3"/>
    <w:rsid w:val="0040166D"/>
    <w:rsid w:val="0040170D"/>
    <w:rsid w:val="00401981"/>
    <w:rsid w:val="004020EE"/>
    <w:rsid w:val="004027F5"/>
    <w:rsid w:val="00402833"/>
    <w:rsid w:val="00402991"/>
    <w:rsid w:val="004029D2"/>
    <w:rsid w:val="00402CF8"/>
    <w:rsid w:val="0040305D"/>
    <w:rsid w:val="00403894"/>
    <w:rsid w:val="0040395E"/>
    <w:rsid w:val="00403B3E"/>
    <w:rsid w:val="00403DAC"/>
    <w:rsid w:val="0040402E"/>
    <w:rsid w:val="0040409F"/>
    <w:rsid w:val="00404413"/>
    <w:rsid w:val="004046DE"/>
    <w:rsid w:val="004047F7"/>
    <w:rsid w:val="00404C84"/>
    <w:rsid w:val="00404EB1"/>
    <w:rsid w:val="00404EF8"/>
    <w:rsid w:val="004053FA"/>
    <w:rsid w:val="004061DA"/>
    <w:rsid w:val="00406581"/>
    <w:rsid w:val="0040679A"/>
    <w:rsid w:val="004067DB"/>
    <w:rsid w:val="00406D3C"/>
    <w:rsid w:val="00406D70"/>
    <w:rsid w:val="00406E11"/>
    <w:rsid w:val="00406FDA"/>
    <w:rsid w:val="00407314"/>
    <w:rsid w:val="00407335"/>
    <w:rsid w:val="00407343"/>
    <w:rsid w:val="0040735F"/>
    <w:rsid w:val="00407572"/>
    <w:rsid w:val="0040774D"/>
    <w:rsid w:val="004079C4"/>
    <w:rsid w:val="00407B3A"/>
    <w:rsid w:val="00407BBA"/>
    <w:rsid w:val="00407CF8"/>
    <w:rsid w:val="0041022D"/>
    <w:rsid w:val="004102BD"/>
    <w:rsid w:val="004103AF"/>
    <w:rsid w:val="004103DB"/>
    <w:rsid w:val="00410A7E"/>
    <w:rsid w:val="00410C91"/>
    <w:rsid w:val="00410D35"/>
    <w:rsid w:val="00410EEF"/>
    <w:rsid w:val="004111FB"/>
    <w:rsid w:val="0041163F"/>
    <w:rsid w:val="0041185D"/>
    <w:rsid w:val="004118A6"/>
    <w:rsid w:val="0041200C"/>
    <w:rsid w:val="00412117"/>
    <w:rsid w:val="004123CD"/>
    <w:rsid w:val="004124CE"/>
    <w:rsid w:val="00412676"/>
    <w:rsid w:val="00412EFF"/>
    <w:rsid w:val="004133BC"/>
    <w:rsid w:val="0041392C"/>
    <w:rsid w:val="00413989"/>
    <w:rsid w:val="00413BF1"/>
    <w:rsid w:val="00413C19"/>
    <w:rsid w:val="00413F32"/>
    <w:rsid w:val="00413F52"/>
    <w:rsid w:val="00414408"/>
    <w:rsid w:val="00414531"/>
    <w:rsid w:val="004145F8"/>
    <w:rsid w:val="00414617"/>
    <w:rsid w:val="0041496A"/>
    <w:rsid w:val="00414A04"/>
    <w:rsid w:val="00414A42"/>
    <w:rsid w:val="00414A59"/>
    <w:rsid w:val="00414FD9"/>
    <w:rsid w:val="00415446"/>
    <w:rsid w:val="00415C2E"/>
    <w:rsid w:val="00415FD2"/>
    <w:rsid w:val="0041600E"/>
    <w:rsid w:val="0041653E"/>
    <w:rsid w:val="00416583"/>
    <w:rsid w:val="00416689"/>
    <w:rsid w:val="004168D4"/>
    <w:rsid w:val="00416953"/>
    <w:rsid w:val="004169F3"/>
    <w:rsid w:val="00416B1E"/>
    <w:rsid w:val="00416CE1"/>
    <w:rsid w:val="0041704C"/>
    <w:rsid w:val="00417196"/>
    <w:rsid w:val="00417446"/>
    <w:rsid w:val="00417531"/>
    <w:rsid w:val="00417533"/>
    <w:rsid w:val="0041760F"/>
    <w:rsid w:val="0041790E"/>
    <w:rsid w:val="004200AB"/>
    <w:rsid w:val="00420268"/>
    <w:rsid w:val="004204C1"/>
    <w:rsid w:val="00420799"/>
    <w:rsid w:val="004207D7"/>
    <w:rsid w:val="00420963"/>
    <w:rsid w:val="00420F9E"/>
    <w:rsid w:val="004218DB"/>
    <w:rsid w:val="00422126"/>
    <w:rsid w:val="00422293"/>
    <w:rsid w:val="0042269F"/>
    <w:rsid w:val="004227FA"/>
    <w:rsid w:val="00422B48"/>
    <w:rsid w:val="00422BE4"/>
    <w:rsid w:val="00422C05"/>
    <w:rsid w:val="0042375F"/>
    <w:rsid w:val="00423873"/>
    <w:rsid w:val="00423A97"/>
    <w:rsid w:val="00423BD5"/>
    <w:rsid w:val="00423D82"/>
    <w:rsid w:val="00423E0B"/>
    <w:rsid w:val="00424462"/>
    <w:rsid w:val="00424626"/>
    <w:rsid w:val="00424778"/>
    <w:rsid w:val="004248C0"/>
    <w:rsid w:val="00424D64"/>
    <w:rsid w:val="00424ECD"/>
    <w:rsid w:val="0042502D"/>
    <w:rsid w:val="00425438"/>
    <w:rsid w:val="00425474"/>
    <w:rsid w:val="00425BCD"/>
    <w:rsid w:val="00425D45"/>
    <w:rsid w:val="00425DB6"/>
    <w:rsid w:val="004260AA"/>
    <w:rsid w:val="004261E6"/>
    <w:rsid w:val="004262FB"/>
    <w:rsid w:val="00426491"/>
    <w:rsid w:val="00426CC7"/>
    <w:rsid w:val="00426F40"/>
    <w:rsid w:val="00426F9D"/>
    <w:rsid w:val="00427388"/>
    <w:rsid w:val="0042757C"/>
    <w:rsid w:val="00427956"/>
    <w:rsid w:val="00427AFF"/>
    <w:rsid w:val="00427BC6"/>
    <w:rsid w:val="00427C06"/>
    <w:rsid w:val="00427E77"/>
    <w:rsid w:val="00427F16"/>
    <w:rsid w:val="0043051B"/>
    <w:rsid w:val="004307E3"/>
    <w:rsid w:val="00430AE9"/>
    <w:rsid w:val="00430C57"/>
    <w:rsid w:val="004311C2"/>
    <w:rsid w:val="004312C3"/>
    <w:rsid w:val="004318BE"/>
    <w:rsid w:val="00431A89"/>
    <w:rsid w:val="00431AF2"/>
    <w:rsid w:val="00431B48"/>
    <w:rsid w:val="00431CA1"/>
    <w:rsid w:val="00431CB8"/>
    <w:rsid w:val="00431D5B"/>
    <w:rsid w:val="00431E53"/>
    <w:rsid w:val="00432297"/>
    <w:rsid w:val="004322A3"/>
    <w:rsid w:val="00432401"/>
    <w:rsid w:val="0043246A"/>
    <w:rsid w:val="004326C3"/>
    <w:rsid w:val="00432850"/>
    <w:rsid w:val="0043289D"/>
    <w:rsid w:val="0043290D"/>
    <w:rsid w:val="004329A1"/>
    <w:rsid w:val="00432C95"/>
    <w:rsid w:val="00432D83"/>
    <w:rsid w:val="00433463"/>
    <w:rsid w:val="004334CC"/>
    <w:rsid w:val="004335DD"/>
    <w:rsid w:val="004336D6"/>
    <w:rsid w:val="00433807"/>
    <w:rsid w:val="004339EA"/>
    <w:rsid w:val="00433DA0"/>
    <w:rsid w:val="00433E62"/>
    <w:rsid w:val="00433F0D"/>
    <w:rsid w:val="00433FC2"/>
    <w:rsid w:val="004340CA"/>
    <w:rsid w:val="004341B5"/>
    <w:rsid w:val="00434292"/>
    <w:rsid w:val="004344D9"/>
    <w:rsid w:val="004346B4"/>
    <w:rsid w:val="00434D24"/>
    <w:rsid w:val="00434F47"/>
    <w:rsid w:val="0043570C"/>
    <w:rsid w:val="004358BE"/>
    <w:rsid w:val="00435C79"/>
    <w:rsid w:val="00435CB8"/>
    <w:rsid w:val="0043615A"/>
    <w:rsid w:val="00436197"/>
    <w:rsid w:val="00436906"/>
    <w:rsid w:val="00436AC1"/>
    <w:rsid w:val="00436F88"/>
    <w:rsid w:val="00437534"/>
    <w:rsid w:val="0043773C"/>
    <w:rsid w:val="00437E61"/>
    <w:rsid w:val="00437F9E"/>
    <w:rsid w:val="00440331"/>
    <w:rsid w:val="00440E71"/>
    <w:rsid w:val="00440EEB"/>
    <w:rsid w:val="00440F62"/>
    <w:rsid w:val="00440F8F"/>
    <w:rsid w:val="00441051"/>
    <w:rsid w:val="00441356"/>
    <w:rsid w:val="004416CB"/>
    <w:rsid w:val="004416DA"/>
    <w:rsid w:val="004419BE"/>
    <w:rsid w:val="004419D3"/>
    <w:rsid w:val="00441AEF"/>
    <w:rsid w:val="00441B35"/>
    <w:rsid w:val="00441D1C"/>
    <w:rsid w:val="00441D79"/>
    <w:rsid w:val="00441E7F"/>
    <w:rsid w:val="00442018"/>
    <w:rsid w:val="004422AF"/>
    <w:rsid w:val="00442429"/>
    <w:rsid w:val="00442620"/>
    <w:rsid w:val="00442DC5"/>
    <w:rsid w:val="00442E76"/>
    <w:rsid w:val="00443103"/>
    <w:rsid w:val="0044342D"/>
    <w:rsid w:val="0044363D"/>
    <w:rsid w:val="004436E8"/>
    <w:rsid w:val="004438B9"/>
    <w:rsid w:val="004438BD"/>
    <w:rsid w:val="00443CD7"/>
    <w:rsid w:val="00444182"/>
    <w:rsid w:val="00444273"/>
    <w:rsid w:val="0044452C"/>
    <w:rsid w:val="00444707"/>
    <w:rsid w:val="00444AB4"/>
    <w:rsid w:val="00444B29"/>
    <w:rsid w:val="00444D74"/>
    <w:rsid w:val="004452C0"/>
    <w:rsid w:val="00445EA4"/>
    <w:rsid w:val="00445F56"/>
    <w:rsid w:val="00445FA7"/>
    <w:rsid w:val="00446101"/>
    <w:rsid w:val="004462A4"/>
    <w:rsid w:val="0044648A"/>
    <w:rsid w:val="004464B6"/>
    <w:rsid w:val="004467F5"/>
    <w:rsid w:val="00446853"/>
    <w:rsid w:val="00446886"/>
    <w:rsid w:val="004470DA"/>
    <w:rsid w:val="004475AA"/>
    <w:rsid w:val="0044769D"/>
    <w:rsid w:val="00447705"/>
    <w:rsid w:val="00447709"/>
    <w:rsid w:val="00447B04"/>
    <w:rsid w:val="004502BB"/>
    <w:rsid w:val="004502D8"/>
    <w:rsid w:val="00450DCC"/>
    <w:rsid w:val="00450E51"/>
    <w:rsid w:val="00450EA5"/>
    <w:rsid w:val="00450F1C"/>
    <w:rsid w:val="00450F60"/>
    <w:rsid w:val="00450FE1"/>
    <w:rsid w:val="0045129A"/>
    <w:rsid w:val="004518D2"/>
    <w:rsid w:val="00451AEE"/>
    <w:rsid w:val="00452645"/>
    <w:rsid w:val="004529A1"/>
    <w:rsid w:val="004529C7"/>
    <w:rsid w:val="00452AED"/>
    <w:rsid w:val="00452AF7"/>
    <w:rsid w:val="00452B2B"/>
    <w:rsid w:val="00452E8A"/>
    <w:rsid w:val="0045306F"/>
    <w:rsid w:val="00453321"/>
    <w:rsid w:val="00453599"/>
    <w:rsid w:val="00453628"/>
    <w:rsid w:val="004536CA"/>
    <w:rsid w:val="00453A22"/>
    <w:rsid w:val="00453C94"/>
    <w:rsid w:val="00453CB2"/>
    <w:rsid w:val="00453D6E"/>
    <w:rsid w:val="0045410E"/>
    <w:rsid w:val="004542C8"/>
    <w:rsid w:val="0045454A"/>
    <w:rsid w:val="004545A6"/>
    <w:rsid w:val="004545EC"/>
    <w:rsid w:val="0045463A"/>
    <w:rsid w:val="0045463F"/>
    <w:rsid w:val="004547B6"/>
    <w:rsid w:val="00454919"/>
    <w:rsid w:val="00454E7E"/>
    <w:rsid w:val="00455362"/>
    <w:rsid w:val="0045537A"/>
    <w:rsid w:val="004554C1"/>
    <w:rsid w:val="004554EB"/>
    <w:rsid w:val="004555A4"/>
    <w:rsid w:val="00455783"/>
    <w:rsid w:val="0045588A"/>
    <w:rsid w:val="004558AA"/>
    <w:rsid w:val="00455DB9"/>
    <w:rsid w:val="00455F56"/>
    <w:rsid w:val="00456173"/>
    <w:rsid w:val="004561F6"/>
    <w:rsid w:val="00456214"/>
    <w:rsid w:val="00456587"/>
    <w:rsid w:val="00456650"/>
    <w:rsid w:val="00456939"/>
    <w:rsid w:val="00456B09"/>
    <w:rsid w:val="0045752D"/>
    <w:rsid w:val="0045779F"/>
    <w:rsid w:val="00457812"/>
    <w:rsid w:val="00457837"/>
    <w:rsid w:val="004578D2"/>
    <w:rsid w:val="0045795E"/>
    <w:rsid w:val="00457BDA"/>
    <w:rsid w:val="00457C8D"/>
    <w:rsid w:val="00457D00"/>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224E"/>
    <w:rsid w:val="00462341"/>
    <w:rsid w:val="0046234E"/>
    <w:rsid w:val="00462402"/>
    <w:rsid w:val="0046259C"/>
    <w:rsid w:val="004626AE"/>
    <w:rsid w:val="004627F6"/>
    <w:rsid w:val="0046280F"/>
    <w:rsid w:val="00462ED8"/>
    <w:rsid w:val="00462FC4"/>
    <w:rsid w:val="004633C0"/>
    <w:rsid w:val="00463626"/>
    <w:rsid w:val="004637E9"/>
    <w:rsid w:val="0046387B"/>
    <w:rsid w:val="00463ADA"/>
    <w:rsid w:val="00463E90"/>
    <w:rsid w:val="0046401C"/>
    <w:rsid w:val="00464079"/>
    <w:rsid w:val="0046448C"/>
    <w:rsid w:val="004645FA"/>
    <w:rsid w:val="00464718"/>
    <w:rsid w:val="0046486D"/>
    <w:rsid w:val="00464C5C"/>
    <w:rsid w:val="00464C5F"/>
    <w:rsid w:val="00464CDE"/>
    <w:rsid w:val="00464F93"/>
    <w:rsid w:val="00465320"/>
    <w:rsid w:val="00465411"/>
    <w:rsid w:val="00465493"/>
    <w:rsid w:val="00465762"/>
    <w:rsid w:val="004659AB"/>
    <w:rsid w:val="00465C49"/>
    <w:rsid w:val="00465D02"/>
    <w:rsid w:val="00465D5C"/>
    <w:rsid w:val="00465E5A"/>
    <w:rsid w:val="00465ECD"/>
    <w:rsid w:val="004660B9"/>
    <w:rsid w:val="0046619E"/>
    <w:rsid w:val="00466265"/>
    <w:rsid w:val="00466373"/>
    <w:rsid w:val="0046641A"/>
    <w:rsid w:val="0046655E"/>
    <w:rsid w:val="0046664A"/>
    <w:rsid w:val="00466653"/>
    <w:rsid w:val="00466BD5"/>
    <w:rsid w:val="00466EFA"/>
    <w:rsid w:val="00466F04"/>
    <w:rsid w:val="00467252"/>
    <w:rsid w:val="0046755E"/>
    <w:rsid w:val="00467A50"/>
    <w:rsid w:val="00470047"/>
    <w:rsid w:val="004706CE"/>
    <w:rsid w:val="004707AC"/>
    <w:rsid w:val="004707CD"/>
    <w:rsid w:val="00470997"/>
    <w:rsid w:val="00470C4B"/>
    <w:rsid w:val="00470CA4"/>
    <w:rsid w:val="00470FD3"/>
    <w:rsid w:val="004711A5"/>
    <w:rsid w:val="0047148D"/>
    <w:rsid w:val="00471905"/>
    <w:rsid w:val="004719D8"/>
    <w:rsid w:val="00471C2A"/>
    <w:rsid w:val="00471FD2"/>
    <w:rsid w:val="00472310"/>
    <w:rsid w:val="0047258B"/>
    <w:rsid w:val="004726CA"/>
    <w:rsid w:val="004726CE"/>
    <w:rsid w:val="00472C33"/>
    <w:rsid w:val="00472C56"/>
    <w:rsid w:val="00472DED"/>
    <w:rsid w:val="004732DB"/>
    <w:rsid w:val="0047355A"/>
    <w:rsid w:val="0047356A"/>
    <w:rsid w:val="004735A1"/>
    <w:rsid w:val="004738A9"/>
    <w:rsid w:val="00473ABD"/>
    <w:rsid w:val="00473F99"/>
    <w:rsid w:val="0047407B"/>
    <w:rsid w:val="00474084"/>
    <w:rsid w:val="0047419A"/>
    <w:rsid w:val="0047485A"/>
    <w:rsid w:val="00474AA1"/>
    <w:rsid w:val="004757F4"/>
    <w:rsid w:val="00475900"/>
    <w:rsid w:val="004759A8"/>
    <w:rsid w:val="00475AF7"/>
    <w:rsid w:val="00475D57"/>
    <w:rsid w:val="00476425"/>
    <w:rsid w:val="004764AB"/>
    <w:rsid w:val="004769A8"/>
    <w:rsid w:val="00476D50"/>
    <w:rsid w:val="004770BB"/>
    <w:rsid w:val="004770F2"/>
    <w:rsid w:val="0047721E"/>
    <w:rsid w:val="00477C2C"/>
    <w:rsid w:val="004801E5"/>
    <w:rsid w:val="0048023F"/>
    <w:rsid w:val="0048043B"/>
    <w:rsid w:val="00480DCD"/>
    <w:rsid w:val="00481BB8"/>
    <w:rsid w:val="00481C39"/>
    <w:rsid w:val="00481C88"/>
    <w:rsid w:val="00481CC7"/>
    <w:rsid w:val="0048258E"/>
    <w:rsid w:val="004828E9"/>
    <w:rsid w:val="004829BF"/>
    <w:rsid w:val="00482CC5"/>
    <w:rsid w:val="00482DA5"/>
    <w:rsid w:val="00482DC1"/>
    <w:rsid w:val="00482FC5"/>
    <w:rsid w:val="004831B3"/>
    <w:rsid w:val="00483286"/>
    <w:rsid w:val="00483516"/>
    <w:rsid w:val="004838FF"/>
    <w:rsid w:val="004839C9"/>
    <w:rsid w:val="00483DB7"/>
    <w:rsid w:val="00483E95"/>
    <w:rsid w:val="00483F0C"/>
    <w:rsid w:val="00484042"/>
    <w:rsid w:val="00484094"/>
    <w:rsid w:val="0048439C"/>
    <w:rsid w:val="004844B1"/>
    <w:rsid w:val="00484611"/>
    <w:rsid w:val="004849F0"/>
    <w:rsid w:val="00484BAA"/>
    <w:rsid w:val="00484CFE"/>
    <w:rsid w:val="00484D91"/>
    <w:rsid w:val="00484F3D"/>
    <w:rsid w:val="00485187"/>
    <w:rsid w:val="00485283"/>
    <w:rsid w:val="0048553D"/>
    <w:rsid w:val="00485613"/>
    <w:rsid w:val="00485656"/>
    <w:rsid w:val="00485765"/>
    <w:rsid w:val="004857C5"/>
    <w:rsid w:val="00485922"/>
    <w:rsid w:val="00485CA3"/>
    <w:rsid w:val="00485CB5"/>
    <w:rsid w:val="00485D08"/>
    <w:rsid w:val="00485F9D"/>
    <w:rsid w:val="00486271"/>
    <w:rsid w:val="0048632D"/>
    <w:rsid w:val="004864A3"/>
    <w:rsid w:val="004866B2"/>
    <w:rsid w:val="00486DD7"/>
    <w:rsid w:val="00487113"/>
    <w:rsid w:val="004878A2"/>
    <w:rsid w:val="004878E8"/>
    <w:rsid w:val="004878EE"/>
    <w:rsid w:val="004879E9"/>
    <w:rsid w:val="00487AAF"/>
    <w:rsid w:val="00490170"/>
    <w:rsid w:val="0049026D"/>
    <w:rsid w:val="00490377"/>
    <w:rsid w:val="0049061C"/>
    <w:rsid w:val="00490829"/>
    <w:rsid w:val="00490945"/>
    <w:rsid w:val="0049097E"/>
    <w:rsid w:val="00490B0A"/>
    <w:rsid w:val="00490BC7"/>
    <w:rsid w:val="00490E91"/>
    <w:rsid w:val="004911B2"/>
    <w:rsid w:val="00491346"/>
    <w:rsid w:val="004913E7"/>
    <w:rsid w:val="004915E2"/>
    <w:rsid w:val="0049161B"/>
    <w:rsid w:val="0049176B"/>
    <w:rsid w:val="004917D4"/>
    <w:rsid w:val="00491A0F"/>
    <w:rsid w:val="00491B5C"/>
    <w:rsid w:val="00491FDD"/>
    <w:rsid w:val="004923F4"/>
    <w:rsid w:val="004923FC"/>
    <w:rsid w:val="00492808"/>
    <w:rsid w:val="0049290F"/>
    <w:rsid w:val="00492A60"/>
    <w:rsid w:val="00492B02"/>
    <w:rsid w:val="00492B20"/>
    <w:rsid w:val="00492C30"/>
    <w:rsid w:val="00492C74"/>
    <w:rsid w:val="0049306B"/>
    <w:rsid w:val="00493164"/>
    <w:rsid w:val="004932A2"/>
    <w:rsid w:val="0049331D"/>
    <w:rsid w:val="004933B0"/>
    <w:rsid w:val="00493777"/>
    <w:rsid w:val="00493AC8"/>
    <w:rsid w:val="00493E28"/>
    <w:rsid w:val="004941F2"/>
    <w:rsid w:val="004943C4"/>
    <w:rsid w:val="004943E7"/>
    <w:rsid w:val="0049494F"/>
    <w:rsid w:val="004951AF"/>
    <w:rsid w:val="004956CC"/>
    <w:rsid w:val="00495873"/>
    <w:rsid w:val="00495B99"/>
    <w:rsid w:val="00495D0B"/>
    <w:rsid w:val="00495E4B"/>
    <w:rsid w:val="00495EB0"/>
    <w:rsid w:val="00496457"/>
    <w:rsid w:val="0049683F"/>
    <w:rsid w:val="004968B0"/>
    <w:rsid w:val="00496920"/>
    <w:rsid w:val="00496D32"/>
    <w:rsid w:val="0049706A"/>
    <w:rsid w:val="004972EB"/>
    <w:rsid w:val="00497682"/>
    <w:rsid w:val="00497903"/>
    <w:rsid w:val="004979CA"/>
    <w:rsid w:val="00497C82"/>
    <w:rsid w:val="00497D7E"/>
    <w:rsid w:val="00497FD7"/>
    <w:rsid w:val="004A058A"/>
    <w:rsid w:val="004A070B"/>
    <w:rsid w:val="004A09EA"/>
    <w:rsid w:val="004A0B7B"/>
    <w:rsid w:val="004A0D8F"/>
    <w:rsid w:val="004A0E87"/>
    <w:rsid w:val="004A117F"/>
    <w:rsid w:val="004A137D"/>
    <w:rsid w:val="004A13DD"/>
    <w:rsid w:val="004A179B"/>
    <w:rsid w:val="004A1896"/>
    <w:rsid w:val="004A1D80"/>
    <w:rsid w:val="004A1E2A"/>
    <w:rsid w:val="004A1F65"/>
    <w:rsid w:val="004A25A9"/>
    <w:rsid w:val="004A26CB"/>
    <w:rsid w:val="004A29F7"/>
    <w:rsid w:val="004A2B3A"/>
    <w:rsid w:val="004A2D4C"/>
    <w:rsid w:val="004A2E9D"/>
    <w:rsid w:val="004A2FF7"/>
    <w:rsid w:val="004A30DF"/>
    <w:rsid w:val="004A33EC"/>
    <w:rsid w:val="004A3477"/>
    <w:rsid w:val="004A3A40"/>
    <w:rsid w:val="004A3D05"/>
    <w:rsid w:val="004A4642"/>
    <w:rsid w:val="004A47E9"/>
    <w:rsid w:val="004A484B"/>
    <w:rsid w:val="004A4DBE"/>
    <w:rsid w:val="004A58EC"/>
    <w:rsid w:val="004A5B46"/>
    <w:rsid w:val="004A61C4"/>
    <w:rsid w:val="004A6272"/>
    <w:rsid w:val="004A6278"/>
    <w:rsid w:val="004A64E9"/>
    <w:rsid w:val="004A68B3"/>
    <w:rsid w:val="004A6A5E"/>
    <w:rsid w:val="004A6AB6"/>
    <w:rsid w:val="004A6C9B"/>
    <w:rsid w:val="004A6CCA"/>
    <w:rsid w:val="004A6CFB"/>
    <w:rsid w:val="004A705E"/>
    <w:rsid w:val="004A7108"/>
    <w:rsid w:val="004A714E"/>
    <w:rsid w:val="004A7202"/>
    <w:rsid w:val="004A75EC"/>
    <w:rsid w:val="004A7668"/>
    <w:rsid w:val="004A76A0"/>
    <w:rsid w:val="004A782F"/>
    <w:rsid w:val="004A79D1"/>
    <w:rsid w:val="004A7A61"/>
    <w:rsid w:val="004A7B9B"/>
    <w:rsid w:val="004A7C6C"/>
    <w:rsid w:val="004A7F80"/>
    <w:rsid w:val="004B05E1"/>
    <w:rsid w:val="004B0D17"/>
    <w:rsid w:val="004B0E45"/>
    <w:rsid w:val="004B133B"/>
    <w:rsid w:val="004B1344"/>
    <w:rsid w:val="004B16EE"/>
    <w:rsid w:val="004B19FB"/>
    <w:rsid w:val="004B1C2A"/>
    <w:rsid w:val="004B1D87"/>
    <w:rsid w:val="004B2557"/>
    <w:rsid w:val="004B2778"/>
    <w:rsid w:val="004B28A5"/>
    <w:rsid w:val="004B2A6E"/>
    <w:rsid w:val="004B2C07"/>
    <w:rsid w:val="004B2CF4"/>
    <w:rsid w:val="004B2EA3"/>
    <w:rsid w:val="004B2F2D"/>
    <w:rsid w:val="004B2FA7"/>
    <w:rsid w:val="004B30CA"/>
    <w:rsid w:val="004B30F7"/>
    <w:rsid w:val="004B333E"/>
    <w:rsid w:val="004B391D"/>
    <w:rsid w:val="004B3951"/>
    <w:rsid w:val="004B398F"/>
    <w:rsid w:val="004B3BF3"/>
    <w:rsid w:val="004B3C49"/>
    <w:rsid w:val="004B3DD5"/>
    <w:rsid w:val="004B3FEF"/>
    <w:rsid w:val="004B42B9"/>
    <w:rsid w:val="004B42F7"/>
    <w:rsid w:val="004B4351"/>
    <w:rsid w:val="004B43FB"/>
    <w:rsid w:val="004B4577"/>
    <w:rsid w:val="004B47C2"/>
    <w:rsid w:val="004B47DF"/>
    <w:rsid w:val="004B4BC1"/>
    <w:rsid w:val="004B4C0B"/>
    <w:rsid w:val="004B4DB7"/>
    <w:rsid w:val="004B5156"/>
    <w:rsid w:val="004B5408"/>
    <w:rsid w:val="004B55C2"/>
    <w:rsid w:val="004B57CA"/>
    <w:rsid w:val="004B58C7"/>
    <w:rsid w:val="004B5BD0"/>
    <w:rsid w:val="004B5CDF"/>
    <w:rsid w:val="004B6010"/>
    <w:rsid w:val="004B6436"/>
    <w:rsid w:val="004B672A"/>
    <w:rsid w:val="004B6C74"/>
    <w:rsid w:val="004B7263"/>
    <w:rsid w:val="004B7343"/>
    <w:rsid w:val="004B7629"/>
    <w:rsid w:val="004B7C28"/>
    <w:rsid w:val="004B7CAC"/>
    <w:rsid w:val="004B7E3D"/>
    <w:rsid w:val="004B7FB0"/>
    <w:rsid w:val="004C00A3"/>
    <w:rsid w:val="004C0354"/>
    <w:rsid w:val="004C0BEE"/>
    <w:rsid w:val="004C0ECF"/>
    <w:rsid w:val="004C1011"/>
    <w:rsid w:val="004C1014"/>
    <w:rsid w:val="004C10D7"/>
    <w:rsid w:val="004C1111"/>
    <w:rsid w:val="004C1793"/>
    <w:rsid w:val="004C1935"/>
    <w:rsid w:val="004C1D6A"/>
    <w:rsid w:val="004C208E"/>
    <w:rsid w:val="004C24B7"/>
    <w:rsid w:val="004C24BC"/>
    <w:rsid w:val="004C26E7"/>
    <w:rsid w:val="004C2885"/>
    <w:rsid w:val="004C28EB"/>
    <w:rsid w:val="004C2E23"/>
    <w:rsid w:val="004C327E"/>
    <w:rsid w:val="004C33EC"/>
    <w:rsid w:val="004C3A00"/>
    <w:rsid w:val="004C3C71"/>
    <w:rsid w:val="004C3C89"/>
    <w:rsid w:val="004C42DD"/>
    <w:rsid w:val="004C43EB"/>
    <w:rsid w:val="004C47DF"/>
    <w:rsid w:val="004C484A"/>
    <w:rsid w:val="004C4945"/>
    <w:rsid w:val="004C4C1A"/>
    <w:rsid w:val="004C4DF0"/>
    <w:rsid w:val="004C55EE"/>
    <w:rsid w:val="004C5725"/>
    <w:rsid w:val="004C5AF3"/>
    <w:rsid w:val="004C5BC5"/>
    <w:rsid w:val="004C5F3B"/>
    <w:rsid w:val="004C5F70"/>
    <w:rsid w:val="004C6191"/>
    <w:rsid w:val="004C63A2"/>
    <w:rsid w:val="004C63DD"/>
    <w:rsid w:val="004C65CE"/>
    <w:rsid w:val="004C6789"/>
    <w:rsid w:val="004C67D9"/>
    <w:rsid w:val="004C6847"/>
    <w:rsid w:val="004C6878"/>
    <w:rsid w:val="004C6958"/>
    <w:rsid w:val="004C6B59"/>
    <w:rsid w:val="004C6E08"/>
    <w:rsid w:val="004C6FE1"/>
    <w:rsid w:val="004C74D7"/>
    <w:rsid w:val="004C754A"/>
    <w:rsid w:val="004C7680"/>
    <w:rsid w:val="004C774B"/>
    <w:rsid w:val="004C7C5A"/>
    <w:rsid w:val="004D0314"/>
    <w:rsid w:val="004D04A4"/>
    <w:rsid w:val="004D05F4"/>
    <w:rsid w:val="004D0C45"/>
    <w:rsid w:val="004D1183"/>
    <w:rsid w:val="004D12E0"/>
    <w:rsid w:val="004D13DC"/>
    <w:rsid w:val="004D1465"/>
    <w:rsid w:val="004D1468"/>
    <w:rsid w:val="004D177F"/>
    <w:rsid w:val="004D1F89"/>
    <w:rsid w:val="004D2396"/>
    <w:rsid w:val="004D3176"/>
    <w:rsid w:val="004D36C4"/>
    <w:rsid w:val="004D370F"/>
    <w:rsid w:val="004D386F"/>
    <w:rsid w:val="004D3A22"/>
    <w:rsid w:val="004D3AC3"/>
    <w:rsid w:val="004D3E4A"/>
    <w:rsid w:val="004D3F3B"/>
    <w:rsid w:val="004D486A"/>
    <w:rsid w:val="004D4B15"/>
    <w:rsid w:val="004D4BBE"/>
    <w:rsid w:val="004D4BFF"/>
    <w:rsid w:val="004D4D2D"/>
    <w:rsid w:val="004D4EDB"/>
    <w:rsid w:val="004D4F2F"/>
    <w:rsid w:val="004D4F8F"/>
    <w:rsid w:val="004D508F"/>
    <w:rsid w:val="004D5310"/>
    <w:rsid w:val="004D5589"/>
    <w:rsid w:val="004D597A"/>
    <w:rsid w:val="004D5B81"/>
    <w:rsid w:val="004D5C50"/>
    <w:rsid w:val="004D5D89"/>
    <w:rsid w:val="004D5D8A"/>
    <w:rsid w:val="004D5E70"/>
    <w:rsid w:val="004D638D"/>
    <w:rsid w:val="004D69E2"/>
    <w:rsid w:val="004D6B4B"/>
    <w:rsid w:val="004D6C2C"/>
    <w:rsid w:val="004D6D2E"/>
    <w:rsid w:val="004D6FD5"/>
    <w:rsid w:val="004D7208"/>
    <w:rsid w:val="004D72ED"/>
    <w:rsid w:val="004D7390"/>
    <w:rsid w:val="004D7421"/>
    <w:rsid w:val="004D75A5"/>
    <w:rsid w:val="004D7A6D"/>
    <w:rsid w:val="004D7C73"/>
    <w:rsid w:val="004D7D1F"/>
    <w:rsid w:val="004E01FC"/>
    <w:rsid w:val="004E0989"/>
    <w:rsid w:val="004E0A57"/>
    <w:rsid w:val="004E0AF9"/>
    <w:rsid w:val="004E0B80"/>
    <w:rsid w:val="004E1144"/>
    <w:rsid w:val="004E116A"/>
    <w:rsid w:val="004E1491"/>
    <w:rsid w:val="004E1775"/>
    <w:rsid w:val="004E1867"/>
    <w:rsid w:val="004E19D3"/>
    <w:rsid w:val="004E1CFE"/>
    <w:rsid w:val="004E1E42"/>
    <w:rsid w:val="004E229B"/>
    <w:rsid w:val="004E2347"/>
    <w:rsid w:val="004E2414"/>
    <w:rsid w:val="004E286D"/>
    <w:rsid w:val="004E2A01"/>
    <w:rsid w:val="004E2A45"/>
    <w:rsid w:val="004E2B2F"/>
    <w:rsid w:val="004E2B85"/>
    <w:rsid w:val="004E2EB3"/>
    <w:rsid w:val="004E31B3"/>
    <w:rsid w:val="004E3601"/>
    <w:rsid w:val="004E37C2"/>
    <w:rsid w:val="004E37C7"/>
    <w:rsid w:val="004E3995"/>
    <w:rsid w:val="004E39BE"/>
    <w:rsid w:val="004E3A3E"/>
    <w:rsid w:val="004E3CF7"/>
    <w:rsid w:val="004E3F08"/>
    <w:rsid w:val="004E3F58"/>
    <w:rsid w:val="004E4199"/>
    <w:rsid w:val="004E444E"/>
    <w:rsid w:val="004E464B"/>
    <w:rsid w:val="004E4752"/>
    <w:rsid w:val="004E486A"/>
    <w:rsid w:val="004E5071"/>
    <w:rsid w:val="004E52CA"/>
    <w:rsid w:val="004E530D"/>
    <w:rsid w:val="004E536C"/>
    <w:rsid w:val="004E5495"/>
    <w:rsid w:val="004E5863"/>
    <w:rsid w:val="004E65EB"/>
    <w:rsid w:val="004E6631"/>
    <w:rsid w:val="004E6674"/>
    <w:rsid w:val="004E6C4F"/>
    <w:rsid w:val="004E7025"/>
    <w:rsid w:val="004E720A"/>
    <w:rsid w:val="004E7240"/>
    <w:rsid w:val="004E765F"/>
    <w:rsid w:val="004E77AB"/>
    <w:rsid w:val="004E7BCF"/>
    <w:rsid w:val="004E7F8F"/>
    <w:rsid w:val="004F0080"/>
    <w:rsid w:val="004F0209"/>
    <w:rsid w:val="004F0302"/>
    <w:rsid w:val="004F0439"/>
    <w:rsid w:val="004F0683"/>
    <w:rsid w:val="004F06A0"/>
    <w:rsid w:val="004F06BB"/>
    <w:rsid w:val="004F074A"/>
    <w:rsid w:val="004F09A8"/>
    <w:rsid w:val="004F0A06"/>
    <w:rsid w:val="004F0B65"/>
    <w:rsid w:val="004F0CA7"/>
    <w:rsid w:val="004F0CB5"/>
    <w:rsid w:val="004F0F12"/>
    <w:rsid w:val="004F0FA0"/>
    <w:rsid w:val="004F12BE"/>
    <w:rsid w:val="004F1640"/>
    <w:rsid w:val="004F16BE"/>
    <w:rsid w:val="004F1B23"/>
    <w:rsid w:val="004F1D18"/>
    <w:rsid w:val="004F1E25"/>
    <w:rsid w:val="004F1F48"/>
    <w:rsid w:val="004F2725"/>
    <w:rsid w:val="004F2925"/>
    <w:rsid w:val="004F2A44"/>
    <w:rsid w:val="004F2ACA"/>
    <w:rsid w:val="004F2DD4"/>
    <w:rsid w:val="004F3078"/>
    <w:rsid w:val="004F36D3"/>
    <w:rsid w:val="004F3ADA"/>
    <w:rsid w:val="004F3B8D"/>
    <w:rsid w:val="004F3BAE"/>
    <w:rsid w:val="004F3C8A"/>
    <w:rsid w:val="004F3EBE"/>
    <w:rsid w:val="004F417F"/>
    <w:rsid w:val="004F4236"/>
    <w:rsid w:val="004F433C"/>
    <w:rsid w:val="004F43E0"/>
    <w:rsid w:val="004F4756"/>
    <w:rsid w:val="004F47FD"/>
    <w:rsid w:val="004F492C"/>
    <w:rsid w:val="004F49C4"/>
    <w:rsid w:val="004F4A37"/>
    <w:rsid w:val="004F4BB3"/>
    <w:rsid w:val="004F4E44"/>
    <w:rsid w:val="004F4F6B"/>
    <w:rsid w:val="004F509E"/>
    <w:rsid w:val="004F5289"/>
    <w:rsid w:val="004F5375"/>
    <w:rsid w:val="004F54E3"/>
    <w:rsid w:val="004F56EE"/>
    <w:rsid w:val="004F5799"/>
    <w:rsid w:val="004F5EA0"/>
    <w:rsid w:val="004F5F20"/>
    <w:rsid w:val="004F6254"/>
    <w:rsid w:val="004F62A4"/>
    <w:rsid w:val="004F6584"/>
    <w:rsid w:val="004F6CD3"/>
    <w:rsid w:val="004F6E1D"/>
    <w:rsid w:val="004F7039"/>
    <w:rsid w:val="004F75C0"/>
    <w:rsid w:val="004F75CD"/>
    <w:rsid w:val="004F7716"/>
    <w:rsid w:val="004F7DB0"/>
    <w:rsid w:val="004F7F60"/>
    <w:rsid w:val="00500292"/>
    <w:rsid w:val="0050029E"/>
    <w:rsid w:val="005003C6"/>
    <w:rsid w:val="005005A4"/>
    <w:rsid w:val="00500637"/>
    <w:rsid w:val="00500887"/>
    <w:rsid w:val="005008A7"/>
    <w:rsid w:val="005009C8"/>
    <w:rsid w:val="00500AAB"/>
    <w:rsid w:val="00500C14"/>
    <w:rsid w:val="00501039"/>
    <w:rsid w:val="00501183"/>
    <w:rsid w:val="005016BB"/>
    <w:rsid w:val="005017ED"/>
    <w:rsid w:val="00501840"/>
    <w:rsid w:val="00501977"/>
    <w:rsid w:val="00501BC6"/>
    <w:rsid w:val="00501CE4"/>
    <w:rsid w:val="00501DE0"/>
    <w:rsid w:val="00501F24"/>
    <w:rsid w:val="00501F29"/>
    <w:rsid w:val="00502012"/>
    <w:rsid w:val="005026FD"/>
    <w:rsid w:val="00502D56"/>
    <w:rsid w:val="00503300"/>
    <w:rsid w:val="005034C1"/>
    <w:rsid w:val="005037B8"/>
    <w:rsid w:val="00503B01"/>
    <w:rsid w:val="00503EA1"/>
    <w:rsid w:val="00503FAF"/>
    <w:rsid w:val="00504513"/>
    <w:rsid w:val="00505619"/>
    <w:rsid w:val="00505C91"/>
    <w:rsid w:val="00505D76"/>
    <w:rsid w:val="00505E9E"/>
    <w:rsid w:val="00506359"/>
    <w:rsid w:val="0050636F"/>
    <w:rsid w:val="005068DF"/>
    <w:rsid w:val="00506C7D"/>
    <w:rsid w:val="005071C7"/>
    <w:rsid w:val="005071FA"/>
    <w:rsid w:val="00507235"/>
    <w:rsid w:val="0050733E"/>
    <w:rsid w:val="005076F4"/>
    <w:rsid w:val="00507A05"/>
    <w:rsid w:val="00507BAA"/>
    <w:rsid w:val="005100CB"/>
    <w:rsid w:val="00510367"/>
    <w:rsid w:val="00510793"/>
    <w:rsid w:val="00510FF5"/>
    <w:rsid w:val="005111CF"/>
    <w:rsid w:val="0051136D"/>
    <w:rsid w:val="00511808"/>
    <w:rsid w:val="00511EC8"/>
    <w:rsid w:val="005120DC"/>
    <w:rsid w:val="005121CD"/>
    <w:rsid w:val="00512B26"/>
    <w:rsid w:val="0051305B"/>
    <w:rsid w:val="0051333B"/>
    <w:rsid w:val="005137CB"/>
    <w:rsid w:val="005138FF"/>
    <w:rsid w:val="00513B66"/>
    <w:rsid w:val="00513C04"/>
    <w:rsid w:val="00514220"/>
    <w:rsid w:val="00514353"/>
    <w:rsid w:val="0051471D"/>
    <w:rsid w:val="0051498D"/>
    <w:rsid w:val="00514A36"/>
    <w:rsid w:val="00514B58"/>
    <w:rsid w:val="00514D2A"/>
    <w:rsid w:val="00515246"/>
    <w:rsid w:val="0051533B"/>
    <w:rsid w:val="005159D0"/>
    <w:rsid w:val="00515A84"/>
    <w:rsid w:val="0051602B"/>
    <w:rsid w:val="0051641B"/>
    <w:rsid w:val="0051657C"/>
    <w:rsid w:val="0051684E"/>
    <w:rsid w:val="00516945"/>
    <w:rsid w:val="00516A01"/>
    <w:rsid w:val="00516A9E"/>
    <w:rsid w:val="00516B4D"/>
    <w:rsid w:val="00516C0C"/>
    <w:rsid w:val="005170FD"/>
    <w:rsid w:val="0051739F"/>
    <w:rsid w:val="005175FC"/>
    <w:rsid w:val="0051768A"/>
    <w:rsid w:val="00517755"/>
    <w:rsid w:val="00517B1A"/>
    <w:rsid w:val="00517D7A"/>
    <w:rsid w:val="00517FA1"/>
    <w:rsid w:val="00520245"/>
    <w:rsid w:val="00520619"/>
    <w:rsid w:val="00520F55"/>
    <w:rsid w:val="00521012"/>
    <w:rsid w:val="0052122C"/>
    <w:rsid w:val="0052127B"/>
    <w:rsid w:val="00521461"/>
    <w:rsid w:val="005214D6"/>
    <w:rsid w:val="0052177A"/>
    <w:rsid w:val="00521D1B"/>
    <w:rsid w:val="00521FB9"/>
    <w:rsid w:val="0052208F"/>
    <w:rsid w:val="00522193"/>
    <w:rsid w:val="005221E3"/>
    <w:rsid w:val="005222CE"/>
    <w:rsid w:val="00522301"/>
    <w:rsid w:val="00522384"/>
    <w:rsid w:val="0052273F"/>
    <w:rsid w:val="005227B0"/>
    <w:rsid w:val="00522890"/>
    <w:rsid w:val="005229E9"/>
    <w:rsid w:val="00522A8B"/>
    <w:rsid w:val="00522B21"/>
    <w:rsid w:val="00522BB5"/>
    <w:rsid w:val="00523205"/>
    <w:rsid w:val="005234EF"/>
    <w:rsid w:val="00523612"/>
    <w:rsid w:val="0052370E"/>
    <w:rsid w:val="00523789"/>
    <w:rsid w:val="005239F6"/>
    <w:rsid w:val="00523C82"/>
    <w:rsid w:val="00523DB1"/>
    <w:rsid w:val="0052407B"/>
    <w:rsid w:val="00524136"/>
    <w:rsid w:val="005246BC"/>
    <w:rsid w:val="005246FD"/>
    <w:rsid w:val="005247B5"/>
    <w:rsid w:val="005248A2"/>
    <w:rsid w:val="00524B06"/>
    <w:rsid w:val="00525228"/>
    <w:rsid w:val="005252E8"/>
    <w:rsid w:val="00525475"/>
    <w:rsid w:val="0052593C"/>
    <w:rsid w:val="00525BE9"/>
    <w:rsid w:val="00525C37"/>
    <w:rsid w:val="00525C95"/>
    <w:rsid w:val="00525D5F"/>
    <w:rsid w:val="00526451"/>
    <w:rsid w:val="0052646A"/>
    <w:rsid w:val="0052646B"/>
    <w:rsid w:val="005268A5"/>
    <w:rsid w:val="005269D3"/>
    <w:rsid w:val="00526A29"/>
    <w:rsid w:val="00526D88"/>
    <w:rsid w:val="00526F39"/>
    <w:rsid w:val="005271DA"/>
    <w:rsid w:val="0052723E"/>
    <w:rsid w:val="005272FB"/>
    <w:rsid w:val="00527406"/>
    <w:rsid w:val="00527660"/>
    <w:rsid w:val="005278AE"/>
    <w:rsid w:val="005278C4"/>
    <w:rsid w:val="005278F3"/>
    <w:rsid w:val="0052791E"/>
    <w:rsid w:val="00527B0C"/>
    <w:rsid w:val="00527B54"/>
    <w:rsid w:val="00527CDA"/>
    <w:rsid w:val="00527D53"/>
    <w:rsid w:val="00527EF0"/>
    <w:rsid w:val="005300D2"/>
    <w:rsid w:val="00530280"/>
    <w:rsid w:val="005307E0"/>
    <w:rsid w:val="00530852"/>
    <w:rsid w:val="0053099C"/>
    <w:rsid w:val="00530A57"/>
    <w:rsid w:val="00530A94"/>
    <w:rsid w:val="0053114D"/>
    <w:rsid w:val="0053136F"/>
    <w:rsid w:val="005314E8"/>
    <w:rsid w:val="0053164D"/>
    <w:rsid w:val="0053195C"/>
    <w:rsid w:val="00531CC4"/>
    <w:rsid w:val="00532769"/>
    <w:rsid w:val="005327D8"/>
    <w:rsid w:val="00532D02"/>
    <w:rsid w:val="00532F83"/>
    <w:rsid w:val="00533127"/>
    <w:rsid w:val="00533154"/>
    <w:rsid w:val="0053381F"/>
    <w:rsid w:val="005338C9"/>
    <w:rsid w:val="00533BBF"/>
    <w:rsid w:val="00534023"/>
    <w:rsid w:val="0053402F"/>
    <w:rsid w:val="005344E2"/>
    <w:rsid w:val="0053460A"/>
    <w:rsid w:val="005351BA"/>
    <w:rsid w:val="00535460"/>
    <w:rsid w:val="005354A8"/>
    <w:rsid w:val="00535C63"/>
    <w:rsid w:val="00535D71"/>
    <w:rsid w:val="00535DD3"/>
    <w:rsid w:val="00535EFB"/>
    <w:rsid w:val="00535F2E"/>
    <w:rsid w:val="00536384"/>
    <w:rsid w:val="0053643D"/>
    <w:rsid w:val="00536702"/>
    <w:rsid w:val="005367CB"/>
    <w:rsid w:val="00536855"/>
    <w:rsid w:val="005368C3"/>
    <w:rsid w:val="00536BE8"/>
    <w:rsid w:val="00537007"/>
    <w:rsid w:val="005372B0"/>
    <w:rsid w:val="0053748B"/>
    <w:rsid w:val="00537520"/>
    <w:rsid w:val="005375E1"/>
    <w:rsid w:val="005378AA"/>
    <w:rsid w:val="00537C43"/>
    <w:rsid w:val="00537C79"/>
    <w:rsid w:val="00540095"/>
    <w:rsid w:val="005403AC"/>
    <w:rsid w:val="00540576"/>
    <w:rsid w:val="00540706"/>
    <w:rsid w:val="00541182"/>
    <w:rsid w:val="00541200"/>
    <w:rsid w:val="005412D5"/>
    <w:rsid w:val="00541897"/>
    <w:rsid w:val="005418C2"/>
    <w:rsid w:val="00541A61"/>
    <w:rsid w:val="00541CAD"/>
    <w:rsid w:val="00541FB8"/>
    <w:rsid w:val="00542298"/>
    <w:rsid w:val="00542357"/>
    <w:rsid w:val="0054317C"/>
    <w:rsid w:val="0054391D"/>
    <w:rsid w:val="00543A7D"/>
    <w:rsid w:val="00543C8C"/>
    <w:rsid w:val="00543D56"/>
    <w:rsid w:val="005442D9"/>
    <w:rsid w:val="005444F8"/>
    <w:rsid w:val="00544540"/>
    <w:rsid w:val="00544711"/>
    <w:rsid w:val="005448E6"/>
    <w:rsid w:val="005448FA"/>
    <w:rsid w:val="00544B2B"/>
    <w:rsid w:val="00544F99"/>
    <w:rsid w:val="00545257"/>
    <w:rsid w:val="005453FA"/>
    <w:rsid w:val="005456BE"/>
    <w:rsid w:val="00545742"/>
    <w:rsid w:val="00545827"/>
    <w:rsid w:val="00545A26"/>
    <w:rsid w:val="00545C74"/>
    <w:rsid w:val="00545CA0"/>
    <w:rsid w:val="00545D9E"/>
    <w:rsid w:val="00545E74"/>
    <w:rsid w:val="00545E9F"/>
    <w:rsid w:val="00545EDE"/>
    <w:rsid w:val="0054632E"/>
    <w:rsid w:val="00546630"/>
    <w:rsid w:val="00546790"/>
    <w:rsid w:val="00546924"/>
    <w:rsid w:val="0054699A"/>
    <w:rsid w:val="00546B1B"/>
    <w:rsid w:val="00546CF4"/>
    <w:rsid w:val="00546DF5"/>
    <w:rsid w:val="00546EF6"/>
    <w:rsid w:val="00546FA8"/>
    <w:rsid w:val="00547538"/>
    <w:rsid w:val="00547621"/>
    <w:rsid w:val="005476D1"/>
    <w:rsid w:val="0054772C"/>
    <w:rsid w:val="00547A07"/>
    <w:rsid w:val="0055021E"/>
    <w:rsid w:val="00550231"/>
    <w:rsid w:val="005502ED"/>
    <w:rsid w:val="00550306"/>
    <w:rsid w:val="0055031C"/>
    <w:rsid w:val="0055032C"/>
    <w:rsid w:val="0055044C"/>
    <w:rsid w:val="0055060E"/>
    <w:rsid w:val="00550A57"/>
    <w:rsid w:val="00550C17"/>
    <w:rsid w:val="00550C21"/>
    <w:rsid w:val="00550D00"/>
    <w:rsid w:val="00550F2C"/>
    <w:rsid w:val="00550F9B"/>
    <w:rsid w:val="00551478"/>
    <w:rsid w:val="00551520"/>
    <w:rsid w:val="005516AE"/>
    <w:rsid w:val="0055187B"/>
    <w:rsid w:val="00551958"/>
    <w:rsid w:val="005522ED"/>
    <w:rsid w:val="0055232D"/>
    <w:rsid w:val="0055276C"/>
    <w:rsid w:val="0055283B"/>
    <w:rsid w:val="0055291E"/>
    <w:rsid w:val="00552B40"/>
    <w:rsid w:val="00552BE9"/>
    <w:rsid w:val="005532A4"/>
    <w:rsid w:val="00553400"/>
    <w:rsid w:val="00553590"/>
    <w:rsid w:val="005538AE"/>
    <w:rsid w:val="00553E4C"/>
    <w:rsid w:val="00553F72"/>
    <w:rsid w:val="00553FC0"/>
    <w:rsid w:val="00554124"/>
    <w:rsid w:val="00554322"/>
    <w:rsid w:val="0055459E"/>
    <w:rsid w:val="00554706"/>
    <w:rsid w:val="005547D9"/>
    <w:rsid w:val="00554B27"/>
    <w:rsid w:val="00554E93"/>
    <w:rsid w:val="00555180"/>
    <w:rsid w:val="00555277"/>
    <w:rsid w:val="005558F6"/>
    <w:rsid w:val="00555912"/>
    <w:rsid w:val="00555A45"/>
    <w:rsid w:val="00555E18"/>
    <w:rsid w:val="00555EB2"/>
    <w:rsid w:val="0055612E"/>
    <w:rsid w:val="00556569"/>
    <w:rsid w:val="005565C9"/>
    <w:rsid w:val="005568F6"/>
    <w:rsid w:val="00556935"/>
    <w:rsid w:val="00557395"/>
    <w:rsid w:val="00557408"/>
    <w:rsid w:val="005577C3"/>
    <w:rsid w:val="005577CB"/>
    <w:rsid w:val="005578E8"/>
    <w:rsid w:val="00557A7A"/>
    <w:rsid w:val="00557C6A"/>
    <w:rsid w:val="00557CAD"/>
    <w:rsid w:val="00560015"/>
    <w:rsid w:val="0056008F"/>
    <w:rsid w:val="00560325"/>
    <w:rsid w:val="00560348"/>
    <w:rsid w:val="005603BC"/>
    <w:rsid w:val="00560505"/>
    <w:rsid w:val="00560EA9"/>
    <w:rsid w:val="0056116C"/>
    <w:rsid w:val="005612B1"/>
    <w:rsid w:val="00561516"/>
    <w:rsid w:val="00561960"/>
    <w:rsid w:val="005619AC"/>
    <w:rsid w:val="00561C3D"/>
    <w:rsid w:val="00561CC4"/>
    <w:rsid w:val="00561CE3"/>
    <w:rsid w:val="00561D2C"/>
    <w:rsid w:val="00561F04"/>
    <w:rsid w:val="005620A2"/>
    <w:rsid w:val="00562183"/>
    <w:rsid w:val="005625F6"/>
    <w:rsid w:val="0056277E"/>
    <w:rsid w:val="005628E7"/>
    <w:rsid w:val="00562B80"/>
    <w:rsid w:val="00562DFB"/>
    <w:rsid w:val="00562E09"/>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3DA"/>
    <w:rsid w:val="005659D1"/>
    <w:rsid w:val="00565E78"/>
    <w:rsid w:val="005660C8"/>
    <w:rsid w:val="0056648B"/>
    <w:rsid w:val="00566C84"/>
    <w:rsid w:val="00567015"/>
    <w:rsid w:val="0056728B"/>
    <w:rsid w:val="005673F3"/>
    <w:rsid w:val="0056748D"/>
    <w:rsid w:val="00567626"/>
    <w:rsid w:val="0056770F"/>
    <w:rsid w:val="00567A84"/>
    <w:rsid w:val="00567ED5"/>
    <w:rsid w:val="00567FCF"/>
    <w:rsid w:val="00570329"/>
    <w:rsid w:val="0057052A"/>
    <w:rsid w:val="00570873"/>
    <w:rsid w:val="00570A22"/>
    <w:rsid w:val="00570A7D"/>
    <w:rsid w:val="00570E89"/>
    <w:rsid w:val="005710DB"/>
    <w:rsid w:val="00571370"/>
    <w:rsid w:val="00571411"/>
    <w:rsid w:val="0057161F"/>
    <w:rsid w:val="00571965"/>
    <w:rsid w:val="00571FBA"/>
    <w:rsid w:val="0057211D"/>
    <w:rsid w:val="0057349E"/>
    <w:rsid w:val="0057356A"/>
    <w:rsid w:val="005739F9"/>
    <w:rsid w:val="00573FA8"/>
    <w:rsid w:val="0057435D"/>
    <w:rsid w:val="005743BE"/>
    <w:rsid w:val="005745E8"/>
    <w:rsid w:val="005746B8"/>
    <w:rsid w:val="00574CDC"/>
    <w:rsid w:val="00574CE4"/>
    <w:rsid w:val="00574F80"/>
    <w:rsid w:val="005750F1"/>
    <w:rsid w:val="005751A2"/>
    <w:rsid w:val="005754C5"/>
    <w:rsid w:val="0057570E"/>
    <w:rsid w:val="00575A02"/>
    <w:rsid w:val="00575A06"/>
    <w:rsid w:val="00575D28"/>
    <w:rsid w:val="005760C9"/>
    <w:rsid w:val="0057649B"/>
    <w:rsid w:val="00576709"/>
    <w:rsid w:val="00576AEB"/>
    <w:rsid w:val="00576BE6"/>
    <w:rsid w:val="00576CAA"/>
    <w:rsid w:val="00576DB4"/>
    <w:rsid w:val="005770F9"/>
    <w:rsid w:val="005772DA"/>
    <w:rsid w:val="00577420"/>
    <w:rsid w:val="00577652"/>
    <w:rsid w:val="00577A5C"/>
    <w:rsid w:val="00577C9C"/>
    <w:rsid w:val="0058027F"/>
    <w:rsid w:val="0058050F"/>
    <w:rsid w:val="0058052C"/>
    <w:rsid w:val="00580833"/>
    <w:rsid w:val="00580901"/>
    <w:rsid w:val="00580B0B"/>
    <w:rsid w:val="00580D6D"/>
    <w:rsid w:val="00581277"/>
    <w:rsid w:val="00581461"/>
    <w:rsid w:val="005815EE"/>
    <w:rsid w:val="005817B5"/>
    <w:rsid w:val="005817EB"/>
    <w:rsid w:val="005818FC"/>
    <w:rsid w:val="005819F0"/>
    <w:rsid w:val="00581BF6"/>
    <w:rsid w:val="00581D2A"/>
    <w:rsid w:val="00581D45"/>
    <w:rsid w:val="005820BC"/>
    <w:rsid w:val="00582100"/>
    <w:rsid w:val="0058223A"/>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FF3"/>
    <w:rsid w:val="005859FC"/>
    <w:rsid w:val="00585BDE"/>
    <w:rsid w:val="00586354"/>
    <w:rsid w:val="00586525"/>
    <w:rsid w:val="005868D4"/>
    <w:rsid w:val="005869A7"/>
    <w:rsid w:val="00586AC7"/>
    <w:rsid w:val="00586C3F"/>
    <w:rsid w:val="00586DDB"/>
    <w:rsid w:val="00586DEF"/>
    <w:rsid w:val="00586DF3"/>
    <w:rsid w:val="00587307"/>
    <w:rsid w:val="00587BCF"/>
    <w:rsid w:val="00587CEB"/>
    <w:rsid w:val="00587D77"/>
    <w:rsid w:val="00587E37"/>
    <w:rsid w:val="005900BC"/>
    <w:rsid w:val="0059014C"/>
    <w:rsid w:val="00590340"/>
    <w:rsid w:val="0059045A"/>
    <w:rsid w:val="00590686"/>
    <w:rsid w:val="00590A2C"/>
    <w:rsid w:val="0059110B"/>
    <w:rsid w:val="0059129C"/>
    <w:rsid w:val="00591346"/>
    <w:rsid w:val="005917DC"/>
    <w:rsid w:val="00591A0C"/>
    <w:rsid w:val="00591A3A"/>
    <w:rsid w:val="00591B19"/>
    <w:rsid w:val="00591C5D"/>
    <w:rsid w:val="00592040"/>
    <w:rsid w:val="005921D6"/>
    <w:rsid w:val="005922FF"/>
    <w:rsid w:val="00592375"/>
    <w:rsid w:val="00592395"/>
    <w:rsid w:val="005923AC"/>
    <w:rsid w:val="0059264F"/>
    <w:rsid w:val="0059286C"/>
    <w:rsid w:val="00592A4B"/>
    <w:rsid w:val="00592B41"/>
    <w:rsid w:val="00592B60"/>
    <w:rsid w:val="00593006"/>
    <w:rsid w:val="00593112"/>
    <w:rsid w:val="00593162"/>
    <w:rsid w:val="00593483"/>
    <w:rsid w:val="005934DA"/>
    <w:rsid w:val="00593A33"/>
    <w:rsid w:val="00593A90"/>
    <w:rsid w:val="00593A95"/>
    <w:rsid w:val="00593B0B"/>
    <w:rsid w:val="00593C02"/>
    <w:rsid w:val="00593DA7"/>
    <w:rsid w:val="00593FB1"/>
    <w:rsid w:val="00594107"/>
    <w:rsid w:val="00594435"/>
    <w:rsid w:val="005945FB"/>
    <w:rsid w:val="005946E0"/>
    <w:rsid w:val="00594827"/>
    <w:rsid w:val="005949C0"/>
    <w:rsid w:val="00594BFC"/>
    <w:rsid w:val="00594E93"/>
    <w:rsid w:val="00595231"/>
    <w:rsid w:val="00595449"/>
    <w:rsid w:val="005954C1"/>
    <w:rsid w:val="00595DFD"/>
    <w:rsid w:val="00595E9D"/>
    <w:rsid w:val="0059610E"/>
    <w:rsid w:val="00596414"/>
    <w:rsid w:val="00596876"/>
    <w:rsid w:val="00596878"/>
    <w:rsid w:val="00596A8D"/>
    <w:rsid w:val="005973A4"/>
    <w:rsid w:val="0059748D"/>
    <w:rsid w:val="00597555"/>
    <w:rsid w:val="00597678"/>
    <w:rsid w:val="0059798D"/>
    <w:rsid w:val="00597B76"/>
    <w:rsid w:val="00597DF9"/>
    <w:rsid w:val="00597EF7"/>
    <w:rsid w:val="005A08E7"/>
    <w:rsid w:val="005A0DCB"/>
    <w:rsid w:val="005A103D"/>
    <w:rsid w:val="005A1059"/>
    <w:rsid w:val="005A1164"/>
    <w:rsid w:val="005A1362"/>
    <w:rsid w:val="005A13F6"/>
    <w:rsid w:val="005A169F"/>
    <w:rsid w:val="005A19EF"/>
    <w:rsid w:val="005A1A1B"/>
    <w:rsid w:val="005A29BB"/>
    <w:rsid w:val="005A2A64"/>
    <w:rsid w:val="005A2A6D"/>
    <w:rsid w:val="005A2AFB"/>
    <w:rsid w:val="005A2B5F"/>
    <w:rsid w:val="005A2D2C"/>
    <w:rsid w:val="005A2F53"/>
    <w:rsid w:val="005A2FE1"/>
    <w:rsid w:val="005A31BA"/>
    <w:rsid w:val="005A3748"/>
    <w:rsid w:val="005A3AAF"/>
    <w:rsid w:val="005A3ADD"/>
    <w:rsid w:val="005A4C51"/>
    <w:rsid w:val="005A4C6F"/>
    <w:rsid w:val="005A4CA4"/>
    <w:rsid w:val="005A4ED4"/>
    <w:rsid w:val="005A5385"/>
    <w:rsid w:val="005A53A7"/>
    <w:rsid w:val="005A5D6E"/>
    <w:rsid w:val="005A5DD8"/>
    <w:rsid w:val="005A6088"/>
    <w:rsid w:val="005A632B"/>
    <w:rsid w:val="005A6D67"/>
    <w:rsid w:val="005A6FEE"/>
    <w:rsid w:val="005A71E4"/>
    <w:rsid w:val="005A7523"/>
    <w:rsid w:val="005A7762"/>
    <w:rsid w:val="005A7835"/>
    <w:rsid w:val="005A7C5D"/>
    <w:rsid w:val="005A7FF4"/>
    <w:rsid w:val="005B050E"/>
    <w:rsid w:val="005B0582"/>
    <w:rsid w:val="005B07B2"/>
    <w:rsid w:val="005B0C66"/>
    <w:rsid w:val="005B0E09"/>
    <w:rsid w:val="005B0E37"/>
    <w:rsid w:val="005B1129"/>
    <w:rsid w:val="005B1377"/>
    <w:rsid w:val="005B160D"/>
    <w:rsid w:val="005B17D3"/>
    <w:rsid w:val="005B17DE"/>
    <w:rsid w:val="005B1BD0"/>
    <w:rsid w:val="005B1FF2"/>
    <w:rsid w:val="005B2263"/>
    <w:rsid w:val="005B23A5"/>
    <w:rsid w:val="005B23B5"/>
    <w:rsid w:val="005B28F8"/>
    <w:rsid w:val="005B2DA8"/>
    <w:rsid w:val="005B2E12"/>
    <w:rsid w:val="005B2E73"/>
    <w:rsid w:val="005B31F6"/>
    <w:rsid w:val="005B34F7"/>
    <w:rsid w:val="005B3907"/>
    <w:rsid w:val="005B3B1C"/>
    <w:rsid w:val="005B3B9B"/>
    <w:rsid w:val="005B3DD6"/>
    <w:rsid w:val="005B3EAB"/>
    <w:rsid w:val="005B3F98"/>
    <w:rsid w:val="005B3FBA"/>
    <w:rsid w:val="005B3FF5"/>
    <w:rsid w:val="005B43C7"/>
    <w:rsid w:val="005B45C6"/>
    <w:rsid w:val="005B45F0"/>
    <w:rsid w:val="005B4741"/>
    <w:rsid w:val="005B485B"/>
    <w:rsid w:val="005B4DF6"/>
    <w:rsid w:val="005B4EAF"/>
    <w:rsid w:val="005B5200"/>
    <w:rsid w:val="005B52AE"/>
    <w:rsid w:val="005B5677"/>
    <w:rsid w:val="005B59E7"/>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4D4"/>
    <w:rsid w:val="005B766F"/>
    <w:rsid w:val="005B76A5"/>
    <w:rsid w:val="005B7727"/>
    <w:rsid w:val="005B7EAC"/>
    <w:rsid w:val="005B7EE2"/>
    <w:rsid w:val="005B7F76"/>
    <w:rsid w:val="005C01B3"/>
    <w:rsid w:val="005C02F9"/>
    <w:rsid w:val="005C06D5"/>
    <w:rsid w:val="005C06EC"/>
    <w:rsid w:val="005C0840"/>
    <w:rsid w:val="005C0B00"/>
    <w:rsid w:val="005C0B05"/>
    <w:rsid w:val="005C0F30"/>
    <w:rsid w:val="005C12CB"/>
    <w:rsid w:val="005C1341"/>
    <w:rsid w:val="005C17A0"/>
    <w:rsid w:val="005C1913"/>
    <w:rsid w:val="005C1920"/>
    <w:rsid w:val="005C1999"/>
    <w:rsid w:val="005C19DD"/>
    <w:rsid w:val="005C1B7C"/>
    <w:rsid w:val="005C1C09"/>
    <w:rsid w:val="005C1D15"/>
    <w:rsid w:val="005C1D60"/>
    <w:rsid w:val="005C20E8"/>
    <w:rsid w:val="005C2495"/>
    <w:rsid w:val="005C2499"/>
    <w:rsid w:val="005C258E"/>
    <w:rsid w:val="005C2673"/>
    <w:rsid w:val="005C2985"/>
    <w:rsid w:val="005C29CB"/>
    <w:rsid w:val="005C2D3C"/>
    <w:rsid w:val="005C2DC4"/>
    <w:rsid w:val="005C2EF9"/>
    <w:rsid w:val="005C32EF"/>
    <w:rsid w:val="005C345A"/>
    <w:rsid w:val="005C3A14"/>
    <w:rsid w:val="005C3F71"/>
    <w:rsid w:val="005C427F"/>
    <w:rsid w:val="005C42A1"/>
    <w:rsid w:val="005C44DC"/>
    <w:rsid w:val="005C457E"/>
    <w:rsid w:val="005C471E"/>
    <w:rsid w:val="005C4766"/>
    <w:rsid w:val="005C4789"/>
    <w:rsid w:val="005C48F6"/>
    <w:rsid w:val="005C4CA2"/>
    <w:rsid w:val="005C4E98"/>
    <w:rsid w:val="005C4F0D"/>
    <w:rsid w:val="005C4F51"/>
    <w:rsid w:val="005C501A"/>
    <w:rsid w:val="005C50DD"/>
    <w:rsid w:val="005C5221"/>
    <w:rsid w:val="005C52A1"/>
    <w:rsid w:val="005C54F4"/>
    <w:rsid w:val="005C5852"/>
    <w:rsid w:val="005C58CB"/>
    <w:rsid w:val="005C5B49"/>
    <w:rsid w:val="005C5D31"/>
    <w:rsid w:val="005C5E36"/>
    <w:rsid w:val="005C609F"/>
    <w:rsid w:val="005C6790"/>
    <w:rsid w:val="005C6CD2"/>
    <w:rsid w:val="005C6F19"/>
    <w:rsid w:val="005C72A6"/>
    <w:rsid w:val="005C730F"/>
    <w:rsid w:val="005C7471"/>
    <w:rsid w:val="005C78CA"/>
    <w:rsid w:val="005C7931"/>
    <w:rsid w:val="005C7969"/>
    <w:rsid w:val="005C7DC3"/>
    <w:rsid w:val="005C7DDA"/>
    <w:rsid w:val="005C7EA5"/>
    <w:rsid w:val="005C7F78"/>
    <w:rsid w:val="005D0558"/>
    <w:rsid w:val="005D05EE"/>
    <w:rsid w:val="005D0650"/>
    <w:rsid w:val="005D0799"/>
    <w:rsid w:val="005D07DF"/>
    <w:rsid w:val="005D09BC"/>
    <w:rsid w:val="005D0D9A"/>
    <w:rsid w:val="005D12B1"/>
    <w:rsid w:val="005D17C9"/>
    <w:rsid w:val="005D1C06"/>
    <w:rsid w:val="005D2269"/>
    <w:rsid w:val="005D26F5"/>
    <w:rsid w:val="005D2757"/>
    <w:rsid w:val="005D2B03"/>
    <w:rsid w:val="005D2DC8"/>
    <w:rsid w:val="005D322D"/>
    <w:rsid w:val="005D34FC"/>
    <w:rsid w:val="005D3C24"/>
    <w:rsid w:val="005D4A83"/>
    <w:rsid w:val="005D4F6E"/>
    <w:rsid w:val="005D50DD"/>
    <w:rsid w:val="005D522B"/>
    <w:rsid w:val="005D5284"/>
    <w:rsid w:val="005D5395"/>
    <w:rsid w:val="005D53A5"/>
    <w:rsid w:val="005D53F7"/>
    <w:rsid w:val="005D5486"/>
    <w:rsid w:val="005D5A91"/>
    <w:rsid w:val="005D5BD4"/>
    <w:rsid w:val="005D5CDC"/>
    <w:rsid w:val="005D5DCD"/>
    <w:rsid w:val="005D632B"/>
    <w:rsid w:val="005D6A26"/>
    <w:rsid w:val="005D7097"/>
    <w:rsid w:val="005D7116"/>
    <w:rsid w:val="005D7881"/>
    <w:rsid w:val="005D7FFA"/>
    <w:rsid w:val="005E008B"/>
    <w:rsid w:val="005E045A"/>
    <w:rsid w:val="005E0469"/>
    <w:rsid w:val="005E0471"/>
    <w:rsid w:val="005E0B73"/>
    <w:rsid w:val="005E0DA0"/>
    <w:rsid w:val="005E12DB"/>
    <w:rsid w:val="005E1304"/>
    <w:rsid w:val="005E1576"/>
    <w:rsid w:val="005E1840"/>
    <w:rsid w:val="005E1A85"/>
    <w:rsid w:val="005E1B19"/>
    <w:rsid w:val="005E206D"/>
    <w:rsid w:val="005E218D"/>
    <w:rsid w:val="005E2302"/>
    <w:rsid w:val="005E25DD"/>
    <w:rsid w:val="005E2677"/>
    <w:rsid w:val="005E281A"/>
    <w:rsid w:val="005E2C93"/>
    <w:rsid w:val="005E2D38"/>
    <w:rsid w:val="005E34B4"/>
    <w:rsid w:val="005E34DB"/>
    <w:rsid w:val="005E35EA"/>
    <w:rsid w:val="005E3708"/>
    <w:rsid w:val="005E379F"/>
    <w:rsid w:val="005E3953"/>
    <w:rsid w:val="005E4082"/>
    <w:rsid w:val="005E45D2"/>
    <w:rsid w:val="005E47F3"/>
    <w:rsid w:val="005E4E5E"/>
    <w:rsid w:val="005E5430"/>
    <w:rsid w:val="005E55F9"/>
    <w:rsid w:val="005E580D"/>
    <w:rsid w:val="005E590E"/>
    <w:rsid w:val="005E5CE5"/>
    <w:rsid w:val="005E5F20"/>
    <w:rsid w:val="005E5F24"/>
    <w:rsid w:val="005E60FA"/>
    <w:rsid w:val="005E626A"/>
    <w:rsid w:val="005E62D5"/>
    <w:rsid w:val="005E643B"/>
    <w:rsid w:val="005E6561"/>
    <w:rsid w:val="005E6B1F"/>
    <w:rsid w:val="005E6C86"/>
    <w:rsid w:val="005E6D84"/>
    <w:rsid w:val="005E700F"/>
    <w:rsid w:val="005E7387"/>
    <w:rsid w:val="005E743B"/>
    <w:rsid w:val="005E7491"/>
    <w:rsid w:val="005E7771"/>
    <w:rsid w:val="005E7BAE"/>
    <w:rsid w:val="005F01C7"/>
    <w:rsid w:val="005F01E9"/>
    <w:rsid w:val="005F0260"/>
    <w:rsid w:val="005F07D1"/>
    <w:rsid w:val="005F0850"/>
    <w:rsid w:val="005F0A6B"/>
    <w:rsid w:val="005F0E21"/>
    <w:rsid w:val="005F0EAA"/>
    <w:rsid w:val="005F10A1"/>
    <w:rsid w:val="005F110A"/>
    <w:rsid w:val="005F124D"/>
    <w:rsid w:val="005F12D1"/>
    <w:rsid w:val="005F12E1"/>
    <w:rsid w:val="005F150F"/>
    <w:rsid w:val="005F1569"/>
    <w:rsid w:val="005F16ED"/>
    <w:rsid w:val="005F1862"/>
    <w:rsid w:val="005F19D7"/>
    <w:rsid w:val="005F1B93"/>
    <w:rsid w:val="005F1BED"/>
    <w:rsid w:val="005F1F06"/>
    <w:rsid w:val="005F1F2A"/>
    <w:rsid w:val="005F2774"/>
    <w:rsid w:val="005F2965"/>
    <w:rsid w:val="005F31A0"/>
    <w:rsid w:val="005F3750"/>
    <w:rsid w:val="005F39E1"/>
    <w:rsid w:val="005F3B03"/>
    <w:rsid w:val="005F4434"/>
    <w:rsid w:val="005F446C"/>
    <w:rsid w:val="005F472B"/>
    <w:rsid w:val="005F4C88"/>
    <w:rsid w:val="005F51BA"/>
    <w:rsid w:val="005F550D"/>
    <w:rsid w:val="005F5558"/>
    <w:rsid w:val="005F5735"/>
    <w:rsid w:val="005F5861"/>
    <w:rsid w:val="005F5940"/>
    <w:rsid w:val="005F5958"/>
    <w:rsid w:val="005F59E7"/>
    <w:rsid w:val="005F5C66"/>
    <w:rsid w:val="005F5D69"/>
    <w:rsid w:val="005F6545"/>
    <w:rsid w:val="005F6C52"/>
    <w:rsid w:val="005F6EAC"/>
    <w:rsid w:val="005F7A07"/>
    <w:rsid w:val="005F7DC7"/>
    <w:rsid w:val="00600313"/>
    <w:rsid w:val="006004AA"/>
    <w:rsid w:val="00600707"/>
    <w:rsid w:val="006007D4"/>
    <w:rsid w:val="00600A21"/>
    <w:rsid w:val="00600A3B"/>
    <w:rsid w:val="00600CE1"/>
    <w:rsid w:val="00600D7D"/>
    <w:rsid w:val="006013C7"/>
    <w:rsid w:val="00601462"/>
    <w:rsid w:val="006017A7"/>
    <w:rsid w:val="00601902"/>
    <w:rsid w:val="00601D1A"/>
    <w:rsid w:val="00601FD4"/>
    <w:rsid w:val="00602208"/>
    <w:rsid w:val="006022FE"/>
    <w:rsid w:val="006023A8"/>
    <w:rsid w:val="0060257F"/>
    <w:rsid w:val="00602895"/>
    <w:rsid w:val="00602B13"/>
    <w:rsid w:val="00602BF0"/>
    <w:rsid w:val="00602D1D"/>
    <w:rsid w:val="00603254"/>
    <w:rsid w:val="006032BA"/>
    <w:rsid w:val="006038A0"/>
    <w:rsid w:val="00603920"/>
    <w:rsid w:val="006039D4"/>
    <w:rsid w:val="00603D4A"/>
    <w:rsid w:val="00604217"/>
    <w:rsid w:val="00604505"/>
    <w:rsid w:val="00604AF3"/>
    <w:rsid w:val="00604DA9"/>
    <w:rsid w:val="00604DF8"/>
    <w:rsid w:val="006051C9"/>
    <w:rsid w:val="00605444"/>
    <w:rsid w:val="00605639"/>
    <w:rsid w:val="00605AFE"/>
    <w:rsid w:val="00605DC8"/>
    <w:rsid w:val="00605FD6"/>
    <w:rsid w:val="00606078"/>
    <w:rsid w:val="006065B6"/>
    <w:rsid w:val="0060667E"/>
    <w:rsid w:val="00606ACF"/>
    <w:rsid w:val="00606C7D"/>
    <w:rsid w:val="00606F7A"/>
    <w:rsid w:val="00607065"/>
    <w:rsid w:val="00607282"/>
    <w:rsid w:val="00607362"/>
    <w:rsid w:val="006077DA"/>
    <w:rsid w:val="006078F6"/>
    <w:rsid w:val="00607C5C"/>
    <w:rsid w:val="00607E11"/>
    <w:rsid w:val="006107BD"/>
    <w:rsid w:val="0061080A"/>
    <w:rsid w:val="0061097D"/>
    <w:rsid w:val="00610D88"/>
    <w:rsid w:val="00610F43"/>
    <w:rsid w:val="006110DA"/>
    <w:rsid w:val="006110EF"/>
    <w:rsid w:val="00611195"/>
    <w:rsid w:val="006114E5"/>
    <w:rsid w:val="00611E85"/>
    <w:rsid w:val="00611ECC"/>
    <w:rsid w:val="00611F8E"/>
    <w:rsid w:val="0061241F"/>
    <w:rsid w:val="0061296E"/>
    <w:rsid w:val="00612DD2"/>
    <w:rsid w:val="00612F33"/>
    <w:rsid w:val="00612F63"/>
    <w:rsid w:val="00613379"/>
    <w:rsid w:val="0061345A"/>
    <w:rsid w:val="00613539"/>
    <w:rsid w:val="006139B3"/>
    <w:rsid w:val="00613B58"/>
    <w:rsid w:val="00613C81"/>
    <w:rsid w:val="00613D5E"/>
    <w:rsid w:val="00613FA8"/>
    <w:rsid w:val="00614288"/>
    <w:rsid w:val="006147F5"/>
    <w:rsid w:val="00614A80"/>
    <w:rsid w:val="00614DCB"/>
    <w:rsid w:val="00614DE3"/>
    <w:rsid w:val="00614E0C"/>
    <w:rsid w:val="00615793"/>
    <w:rsid w:val="006159FC"/>
    <w:rsid w:val="00615D0D"/>
    <w:rsid w:val="00615F41"/>
    <w:rsid w:val="0061605B"/>
    <w:rsid w:val="006162A8"/>
    <w:rsid w:val="006162DE"/>
    <w:rsid w:val="0061686F"/>
    <w:rsid w:val="006168FB"/>
    <w:rsid w:val="00616C18"/>
    <w:rsid w:val="00617426"/>
    <w:rsid w:val="0061752B"/>
    <w:rsid w:val="006179A9"/>
    <w:rsid w:val="00617A75"/>
    <w:rsid w:val="00617EBC"/>
    <w:rsid w:val="00620110"/>
    <w:rsid w:val="006201C6"/>
    <w:rsid w:val="006201F4"/>
    <w:rsid w:val="00620523"/>
    <w:rsid w:val="00620A4C"/>
    <w:rsid w:val="00620C9B"/>
    <w:rsid w:val="00620EF5"/>
    <w:rsid w:val="00621186"/>
    <w:rsid w:val="00621280"/>
    <w:rsid w:val="006213C5"/>
    <w:rsid w:val="00622093"/>
    <w:rsid w:val="006221F6"/>
    <w:rsid w:val="00622267"/>
    <w:rsid w:val="006222BA"/>
    <w:rsid w:val="006224AA"/>
    <w:rsid w:val="006225F1"/>
    <w:rsid w:val="00622684"/>
    <w:rsid w:val="00622D1A"/>
    <w:rsid w:val="006230E4"/>
    <w:rsid w:val="0062333D"/>
    <w:rsid w:val="00623680"/>
    <w:rsid w:val="00623B19"/>
    <w:rsid w:val="00623D21"/>
    <w:rsid w:val="00623DC1"/>
    <w:rsid w:val="006242D4"/>
    <w:rsid w:val="006242E9"/>
    <w:rsid w:val="006243F4"/>
    <w:rsid w:val="00624625"/>
    <w:rsid w:val="00624EF9"/>
    <w:rsid w:val="00625425"/>
    <w:rsid w:val="006255AD"/>
    <w:rsid w:val="00625A94"/>
    <w:rsid w:val="00625B5E"/>
    <w:rsid w:val="00625C0F"/>
    <w:rsid w:val="00625F3E"/>
    <w:rsid w:val="00626076"/>
    <w:rsid w:val="00626797"/>
    <w:rsid w:val="00626DF6"/>
    <w:rsid w:val="00626E36"/>
    <w:rsid w:val="00626F0C"/>
    <w:rsid w:val="00627206"/>
    <w:rsid w:val="00627920"/>
    <w:rsid w:val="0062799D"/>
    <w:rsid w:val="00627D90"/>
    <w:rsid w:val="006300B9"/>
    <w:rsid w:val="006301E5"/>
    <w:rsid w:val="00630551"/>
    <w:rsid w:val="00630880"/>
    <w:rsid w:val="006308E1"/>
    <w:rsid w:val="00630E70"/>
    <w:rsid w:val="006310E9"/>
    <w:rsid w:val="0063128B"/>
    <w:rsid w:val="006313A7"/>
    <w:rsid w:val="006313B5"/>
    <w:rsid w:val="00631999"/>
    <w:rsid w:val="00631A5A"/>
    <w:rsid w:val="00631AD0"/>
    <w:rsid w:val="00631BF8"/>
    <w:rsid w:val="0063223F"/>
    <w:rsid w:val="00632384"/>
    <w:rsid w:val="00632556"/>
    <w:rsid w:val="00632713"/>
    <w:rsid w:val="00632953"/>
    <w:rsid w:val="00632980"/>
    <w:rsid w:val="00633356"/>
    <w:rsid w:val="00633978"/>
    <w:rsid w:val="00633EF3"/>
    <w:rsid w:val="0063431C"/>
    <w:rsid w:val="006343ED"/>
    <w:rsid w:val="00634773"/>
    <w:rsid w:val="006347B6"/>
    <w:rsid w:val="006348F6"/>
    <w:rsid w:val="006352BC"/>
    <w:rsid w:val="006359F9"/>
    <w:rsid w:val="00635CDD"/>
    <w:rsid w:val="0063602C"/>
    <w:rsid w:val="00636AEA"/>
    <w:rsid w:val="00636F61"/>
    <w:rsid w:val="00637063"/>
    <w:rsid w:val="00637261"/>
    <w:rsid w:val="00637445"/>
    <w:rsid w:val="0063761A"/>
    <w:rsid w:val="006377C5"/>
    <w:rsid w:val="006378A2"/>
    <w:rsid w:val="006378DD"/>
    <w:rsid w:val="006379B4"/>
    <w:rsid w:val="00637BC6"/>
    <w:rsid w:val="00637C60"/>
    <w:rsid w:val="00637DB1"/>
    <w:rsid w:val="00637ED2"/>
    <w:rsid w:val="00637F5A"/>
    <w:rsid w:val="00637FC9"/>
    <w:rsid w:val="0064016D"/>
    <w:rsid w:val="00640213"/>
    <w:rsid w:val="006404A1"/>
    <w:rsid w:val="006404CB"/>
    <w:rsid w:val="0064092C"/>
    <w:rsid w:val="00640A7C"/>
    <w:rsid w:val="00640CB7"/>
    <w:rsid w:val="00640E26"/>
    <w:rsid w:val="00640E96"/>
    <w:rsid w:val="00641118"/>
    <w:rsid w:val="006413B6"/>
    <w:rsid w:val="006415DD"/>
    <w:rsid w:val="00641664"/>
    <w:rsid w:val="0064169C"/>
    <w:rsid w:val="006419B5"/>
    <w:rsid w:val="00641A52"/>
    <w:rsid w:val="00641B36"/>
    <w:rsid w:val="00642430"/>
    <w:rsid w:val="00642470"/>
    <w:rsid w:val="00642494"/>
    <w:rsid w:val="00642AB9"/>
    <w:rsid w:val="0064305F"/>
    <w:rsid w:val="0064353E"/>
    <w:rsid w:val="006435A8"/>
    <w:rsid w:val="00643702"/>
    <w:rsid w:val="0064392A"/>
    <w:rsid w:val="00643FBE"/>
    <w:rsid w:val="00644270"/>
    <w:rsid w:val="00644539"/>
    <w:rsid w:val="00644753"/>
    <w:rsid w:val="006448D3"/>
    <w:rsid w:val="00644B00"/>
    <w:rsid w:val="00644DB2"/>
    <w:rsid w:val="00645875"/>
    <w:rsid w:val="006459E0"/>
    <w:rsid w:val="00645AE1"/>
    <w:rsid w:val="00645CA3"/>
    <w:rsid w:val="00645D3E"/>
    <w:rsid w:val="00645E62"/>
    <w:rsid w:val="006460D6"/>
    <w:rsid w:val="0064648B"/>
    <w:rsid w:val="006464E7"/>
    <w:rsid w:val="0064663A"/>
    <w:rsid w:val="00646723"/>
    <w:rsid w:val="00646744"/>
    <w:rsid w:val="0064690B"/>
    <w:rsid w:val="00646B75"/>
    <w:rsid w:val="00646CB7"/>
    <w:rsid w:val="00646FC2"/>
    <w:rsid w:val="00647388"/>
    <w:rsid w:val="00647514"/>
    <w:rsid w:val="00647833"/>
    <w:rsid w:val="00647C93"/>
    <w:rsid w:val="00647F08"/>
    <w:rsid w:val="006500AF"/>
    <w:rsid w:val="006504E3"/>
    <w:rsid w:val="0065052D"/>
    <w:rsid w:val="0065126B"/>
    <w:rsid w:val="006514BB"/>
    <w:rsid w:val="006514F3"/>
    <w:rsid w:val="0065163F"/>
    <w:rsid w:val="006518B2"/>
    <w:rsid w:val="00651C86"/>
    <w:rsid w:val="00651E9B"/>
    <w:rsid w:val="006523DE"/>
    <w:rsid w:val="006524EA"/>
    <w:rsid w:val="006525CA"/>
    <w:rsid w:val="006526CC"/>
    <w:rsid w:val="0065299D"/>
    <w:rsid w:val="00652B4C"/>
    <w:rsid w:val="006534C0"/>
    <w:rsid w:val="006536CD"/>
    <w:rsid w:val="00653886"/>
    <w:rsid w:val="006538FB"/>
    <w:rsid w:val="00653AF7"/>
    <w:rsid w:val="006542D0"/>
    <w:rsid w:val="006544AE"/>
    <w:rsid w:val="00654993"/>
    <w:rsid w:val="00654B12"/>
    <w:rsid w:val="006550EA"/>
    <w:rsid w:val="006551E9"/>
    <w:rsid w:val="006553A5"/>
    <w:rsid w:val="006557E8"/>
    <w:rsid w:val="00655931"/>
    <w:rsid w:val="00655B00"/>
    <w:rsid w:val="00655C17"/>
    <w:rsid w:val="00655CE8"/>
    <w:rsid w:val="0065652C"/>
    <w:rsid w:val="00656613"/>
    <w:rsid w:val="00656A1E"/>
    <w:rsid w:val="00656AAA"/>
    <w:rsid w:val="00656AFE"/>
    <w:rsid w:val="00656E59"/>
    <w:rsid w:val="006570C7"/>
    <w:rsid w:val="006570DB"/>
    <w:rsid w:val="006571AB"/>
    <w:rsid w:val="00657377"/>
    <w:rsid w:val="0065743F"/>
    <w:rsid w:val="0065773A"/>
    <w:rsid w:val="00657874"/>
    <w:rsid w:val="00657F87"/>
    <w:rsid w:val="006600A6"/>
    <w:rsid w:val="00660D4D"/>
    <w:rsid w:val="00661079"/>
    <w:rsid w:val="00661206"/>
    <w:rsid w:val="00661242"/>
    <w:rsid w:val="0066134D"/>
    <w:rsid w:val="00661372"/>
    <w:rsid w:val="00661507"/>
    <w:rsid w:val="006616AD"/>
    <w:rsid w:val="006616D8"/>
    <w:rsid w:val="006617B9"/>
    <w:rsid w:val="00661B98"/>
    <w:rsid w:val="00661CC7"/>
    <w:rsid w:val="00661E05"/>
    <w:rsid w:val="00662750"/>
    <w:rsid w:val="00662994"/>
    <w:rsid w:val="00662D4B"/>
    <w:rsid w:val="006630D2"/>
    <w:rsid w:val="006631B6"/>
    <w:rsid w:val="006632BF"/>
    <w:rsid w:val="006636B0"/>
    <w:rsid w:val="00663C65"/>
    <w:rsid w:val="006640A5"/>
    <w:rsid w:val="0066423B"/>
    <w:rsid w:val="006642BA"/>
    <w:rsid w:val="00664457"/>
    <w:rsid w:val="00664538"/>
    <w:rsid w:val="006646DC"/>
    <w:rsid w:val="0066475C"/>
    <w:rsid w:val="0066485B"/>
    <w:rsid w:val="00664ACC"/>
    <w:rsid w:val="00664BCB"/>
    <w:rsid w:val="00664C26"/>
    <w:rsid w:val="00665024"/>
    <w:rsid w:val="00665032"/>
    <w:rsid w:val="0066541B"/>
    <w:rsid w:val="00665475"/>
    <w:rsid w:val="00665A00"/>
    <w:rsid w:val="00665A6A"/>
    <w:rsid w:val="00665C5E"/>
    <w:rsid w:val="006660D7"/>
    <w:rsid w:val="00666A7F"/>
    <w:rsid w:val="00666B75"/>
    <w:rsid w:val="00666CBC"/>
    <w:rsid w:val="00666DA0"/>
    <w:rsid w:val="00666E15"/>
    <w:rsid w:val="0066709C"/>
    <w:rsid w:val="0066713E"/>
    <w:rsid w:val="006672B7"/>
    <w:rsid w:val="00667693"/>
    <w:rsid w:val="006678BD"/>
    <w:rsid w:val="0066795C"/>
    <w:rsid w:val="00667D41"/>
    <w:rsid w:val="0067022E"/>
    <w:rsid w:val="006702F2"/>
    <w:rsid w:val="006703FF"/>
    <w:rsid w:val="0067057E"/>
    <w:rsid w:val="00670598"/>
    <w:rsid w:val="006706B0"/>
    <w:rsid w:val="00670757"/>
    <w:rsid w:val="006708A2"/>
    <w:rsid w:val="00670D26"/>
    <w:rsid w:val="00670EF2"/>
    <w:rsid w:val="00671235"/>
    <w:rsid w:val="006712F9"/>
    <w:rsid w:val="006715A4"/>
    <w:rsid w:val="006717F1"/>
    <w:rsid w:val="00672485"/>
    <w:rsid w:val="006725A0"/>
    <w:rsid w:val="006727AD"/>
    <w:rsid w:val="006728B7"/>
    <w:rsid w:val="00672B46"/>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E17"/>
    <w:rsid w:val="00675FF6"/>
    <w:rsid w:val="006764BE"/>
    <w:rsid w:val="006768AC"/>
    <w:rsid w:val="0067693D"/>
    <w:rsid w:val="00676CF4"/>
    <w:rsid w:val="00676F03"/>
    <w:rsid w:val="0067717F"/>
    <w:rsid w:val="00677438"/>
    <w:rsid w:val="00677696"/>
    <w:rsid w:val="00677B14"/>
    <w:rsid w:val="00677F80"/>
    <w:rsid w:val="006800D1"/>
    <w:rsid w:val="006800ED"/>
    <w:rsid w:val="00680312"/>
    <w:rsid w:val="00680486"/>
    <w:rsid w:val="0068049A"/>
    <w:rsid w:val="00680536"/>
    <w:rsid w:val="00680836"/>
    <w:rsid w:val="00680AE7"/>
    <w:rsid w:val="00680C36"/>
    <w:rsid w:val="00680CBF"/>
    <w:rsid w:val="00680D5F"/>
    <w:rsid w:val="00680F80"/>
    <w:rsid w:val="00681094"/>
    <w:rsid w:val="006814CC"/>
    <w:rsid w:val="0068191D"/>
    <w:rsid w:val="00681B67"/>
    <w:rsid w:val="00682318"/>
    <w:rsid w:val="006823A4"/>
    <w:rsid w:val="00682507"/>
    <w:rsid w:val="00682739"/>
    <w:rsid w:val="0068273B"/>
    <w:rsid w:val="006827BF"/>
    <w:rsid w:val="006829CA"/>
    <w:rsid w:val="00682AC9"/>
    <w:rsid w:val="00682F19"/>
    <w:rsid w:val="0068317E"/>
    <w:rsid w:val="006834A7"/>
    <w:rsid w:val="00683549"/>
    <w:rsid w:val="00683920"/>
    <w:rsid w:val="00683A5B"/>
    <w:rsid w:val="00683B8C"/>
    <w:rsid w:val="006843E7"/>
    <w:rsid w:val="00684557"/>
    <w:rsid w:val="00684564"/>
    <w:rsid w:val="00684591"/>
    <w:rsid w:val="006845E6"/>
    <w:rsid w:val="006849E7"/>
    <w:rsid w:val="00684CD2"/>
    <w:rsid w:val="00684D88"/>
    <w:rsid w:val="00684F04"/>
    <w:rsid w:val="00685399"/>
    <w:rsid w:val="006853F1"/>
    <w:rsid w:val="006855EB"/>
    <w:rsid w:val="00685A9C"/>
    <w:rsid w:val="00685CF8"/>
    <w:rsid w:val="00685FAA"/>
    <w:rsid w:val="00686083"/>
    <w:rsid w:val="006860AC"/>
    <w:rsid w:val="00686198"/>
    <w:rsid w:val="006862DC"/>
    <w:rsid w:val="00686549"/>
    <w:rsid w:val="006866C1"/>
    <w:rsid w:val="0068675F"/>
    <w:rsid w:val="00686856"/>
    <w:rsid w:val="006869A1"/>
    <w:rsid w:val="00686A3F"/>
    <w:rsid w:val="00686B05"/>
    <w:rsid w:val="00686D9D"/>
    <w:rsid w:val="00687216"/>
    <w:rsid w:val="006875F3"/>
    <w:rsid w:val="00687847"/>
    <w:rsid w:val="00687FC0"/>
    <w:rsid w:val="006900E6"/>
    <w:rsid w:val="006901E9"/>
    <w:rsid w:val="0069036D"/>
    <w:rsid w:val="006903EE"/>
    <w:rsid w:val="0069042B"/>
    <w:rsid w:val="006906A9"/>
    <w:rsid w:val="006907AD"/>
    <w:rsid w:val="006908DA"/>
    <w:rsid w:val="006909DB"/>
    <w:rsid w:val="00690C02"/>
    <w:rsid w:val="006910E0"/>
    <w:rsid w:val="006910F5"/>
    <w:rsid w:val="00691665"/>
    <w:rsid w:val="00691A55"/>
    <w:rsid w:val="00691C93"/>
    <w:rsid w:val="00691D75"/>
    <w:rsid w:val="006920EA"/>
    <w:rsid w:val="006925BC"/>
    <w:rsid w:val="006928DA"/>
    <w:rsid w:val="00692A52"/>
    <w:rsid w:val="00692ADE"/>
    <w:rsid w:val="00692B02"/>
    <w:rsid w:val="00692DDA"/>
    <w:rsid w:val="0069314F"/>
    <w:rsid w:val="006932DD"/>
    <w:rsid w:val="006936D5"/>
    <w:rsid w:val="00693839"/>
    <w:rsid w:val="006938F9"/>
    <w:rsid w:val="006939FC"/>
    <w:rsid w:val="00693A43"/>
    <w:rsid w:val="00693A9E"/>
    <w:rsid w:val="00693BC9"/>
    <w:rsid w:val="00693D3B"/>
    <w:rsid w:val="00693D80"/>
    <w:rsid w:val="006940FE"/>
    <w:rsid w:val="0069439A"/>
    <w:rsid w:val="00694C1B"/>
    <w:rsid w:val="00694E81"/>
    <w:rsid w:val="00694F50"/>
    <w:rsid w:val="00695028"/>
    <w:rsid w:val="0069547C"/>
    <w:rsid w:val="00695649"/>
    <w:rsid w:val="00695754"/>
    <w:rsid w:val="00695938"/>
    <w:rsid w:val="0069595B"/>
    <w:rsid w:val="00695E7E"/>
    <w:rsid w:val="00695EAA"/>
    <w:rsid w:val="00695F2C"/>
    <w:rsid w:val="00696002"/>
    <w:rsid w:val="00696052"/>
    <w:rsid w:val="0069605E"/>
    <w:rsid w:val="006961C4"/>
    <w:rsid w:val="006961D3"/>
    <w:rsid w:val="0069631F"/>
    <w:rsid w:val="006963B3"/>
    <w:rsid w:val="0069675A"/>
    <w:rsid w:val="006968AA"/>
    <w:rsid w:val="0069691E"/>
    <w:rsid w:val="00696CA4"/>
    <w:rsid w:val="00697399"/>
    <w:rsid w:val="0069748B"/>
    <w:rsid w:val="00697794"/>
    <w:rsid w:val="00697C40"/>
    <w:rsid w:val="00697D15"/>
    <w:rsid w:val="00697D26"/>
    <w:rsid w:val="00697D56"/>
    <w:rsid w:val="00697E00"/>
    <w:rsid w:val="00697E05"/>
    <w:rsid w:val="00697EEA"/>
    <w:rsid w:val="006A000B"/>
    <w:rsid w:val="006A021F"/>
    <w:rsid w:val="006A03B8"/>
    <w:rsid w:val="006A05D9"/>
    <w:rsid w:val="006A074C"/>
    <w:rsid w:val="006A0B30"/>
    <w:rsid w:val="006A0B45"/>
    <w:rsid w:val="006A0BED"/>
    <w:rsid w:val="006A104A"/>
    <w:rsid w:val="006A13DE"/>
    <w:rsid w:val="006A166D"/>
    <w:rsid w:val="006A1CFE"/>
    <w:rsid w:val="006A20E1"/>
    <w:rsid w:val="006A2152"/>
    <w:rsid w:val="006A24CF"/>
    <w:rsid w:val="006A2542"/>
    <w:rsid w:val="006A25D1"/>
    <w:rsid w:val="006A27D0"/>
    <w:rsid w:val="006A2FBB"/>
    <w:rsid w:val="006A2FF8"/>
    <w:rsid w:val="006A326C"/>
    <w:rsid w:val="006A340A"/>
    <w:rsid w:val="006A3481"/>
    <w:rsid w:val="006A3737"/>
    <w:rsid w:val="006A37A5"/>
    <w:rsid w:val="006A3829"/>
    <w:rsid w:val="006A386A"/>
    <w:rsid w:val="006A3B46"/>
    <w:rsid w:val="006A3EFB"/>
    <w:rsid w:val="006A3F59"/>
    <w:rsid w:val="006A4639"/>
    <w:rsid w:val="006A4667"/>
    <w:rsid w:val="006A4BE3"/>
    <w:rsid w:val="006A4C5B"/>
    <w:rsid w:val="006A5176"/>
    <w:rsid w:val="006A54F7"/>
    <w:rsid w:val="006A55AB"/>
    <w:rsid w:val="006A5645"/>
    <w:rsid w:val="006A56E3"/>
    <w:rsid w:val="006A586D"/>
    <w:rsid w:val="006A5D32"/>
    <w:rsid w:val="006A5D5E"/>
    <w:rsid w:val="006A5F3D"/>
    <w:rsid w:val="006A6273"/>
    <w:rsid w:val="006A64AF"/>
    <w:rsid w:val="006A651D"/>
    <w:rsid w:val="006A6612"/>
    <w:rsid w:val="006A68A9"/>
    <w:rsid w:val="006A6973"/>
    <w:rsid w:val="006A706D"/>
    <w:rsid w:val="006A70B0"/>
    <w:rsid w:val="006A70E6"/>
    <w:rsid w:val="006A74D8"/>
    <w:rsid w:val="006A77D8"/>
    <w:rsid w:val="006A7896"/>
    <w:rsid w:val="006A79E8"/>
    <w:rsid w:val="006A7A0A"/>
    <w:rsid w:val="006A7C1B"/>
    <w:rsid w:val="006A7D0B"/>
    <w:rsid w:val="006A7D58"/>
    <w:rsid w:val="006A7D7A"/>
    <w:rsid w:val="006A7E31"/>
    <w:rsid w:val="006B0174"/>
    <w:rsid w:val="006B0704"/>
    <w:rsid w:val="006B0718"/>
    <w:rsid w:val="006B0B65"/>
    <w:rsid w:val="006B0B80"/>
    <w:rsid w:val="006B0C58"/>
    <w:rsid w:val="006B0DE3"/>
    <w:rsid w:val="006B0FDC"/>
    <w:rsid w:val="006B131A"/>
    <w:rsid w:val="006B1583"/>
    <w:rsid w:val="006B15DA"/>
    <w:rsid w:val="006B167F"/>
    <w:rsid w:val="006B1AC3"/>
    <w:rsid w:val="006B1CEB"/>
    <w:rsid w:val="006B1DD4"/>
    <w:rsid w:val="006B25A5"/>
    <w:rsid w:val="006B25F4"/>
    <w:rsid w:val="006B28FC"/>
    <w:rsid w:val="006B2ADF"/>
    <w:rsid w:val="006B2BE0"/>
    <w:rsid w:val="006B2D24"/>
    <w:rsid w:val="006B3000"/>
    <w:rsid w:val="006B3082"/>
    <w:rsid w:val="006B31CB"/>
    <w:rsid w:val="006B34CB"/>
    <w:rsid w:val="006B3788"/>
    <w:rsid w:val="006B38BF"/>
    <w:rsid w:val="006B44D2"/>
    <w:rsid w:val="006B4A12"/>
    <w:rsid w:val="006B4A66"/>
    <w:rsid w:val="006B4BC2"/>
    <w:rsid w:val="006B4CAD"/>
    <w:rsid w:val="006B4D7D"/>
    <w:rsid w:val="006B50D6"/>
    <w:rsid w:val="006B538E"/>
    <w:rsid w:val="006B539A"/>
    <w:rsid w:val="006B54E5"/>
    <w:rsid w:val="006B573B"/>
    <w:rsid w:val="006B5771"/>
    <w:rsid w:val="006B5A1A"/>
    <w:rsid w:val="006B5F0B"/>
    <w:rsid w:val="006B5F57"/>
    <w:rsid w:val="006B6081"/>
    <w:rsid w:val="006B62FB"/>
    <w:rsid w:val="006B6369"/>
    <w:rsid w:val="006B6536"/>
    <w:rsid w:val="006B66B2"/>
    <w:rsid w:val="006B686C"/>
    <w:rsid w:val="006B68A5"/>
    <w:rsid w:val="006B68FF"/>
    <w:rsid w:val="006B6AF3"/>
    <w:rsid w:val="006B6AFD"/>
    <w:rsid w:val="006B6F90"/>
    <w:rsid w:val="006B718E"/>
    <w:rsid w:val="006B731E"/>
    <w:rsid w:val="006B7585"/>
    <w:rsid w:val="006B761C"/>
    <w:rsid w:val="006B7733"/>
    <w:rsid w:val="006B7E83"/>
    <w:rsid w:val="006C002C"/>
    <w:rsid w:val="006C00D9"/>
    <w:rsid w:val="006C043E"/>
    <w:rsid w:val="006C0680"/>
    <w:rsid w:val="006C0E21"/>
    <w:rsid w:val="006C0EC2"/>
    <w:rsid w:val="006C0F85"/>
    <w:rsid w:val="006C12AA"/>
    <w:rsid w:val="006C16B3"/>
    <w:rsid w:val="006C17CF"/>
    <w:rsid w:val="006C1C7D"/>
    <w:rsid w:val="006C1CE8"/>
    <w:rsid w:val="006C1CF7"/>
    <w:rsid w:val="006C1FBD"/>
    <w:rsid w:val="006C23A8"/>
    <w:rsid w:val="006C2462"/>
    <w:rsid w:val="006C27F8"/>
    <w:rsid w:val="006C2E0F"/>
    <w:rsid w:val="006C2EE2"/>
    <w:rsid w:val="006C2F9C"/>
    <w:rsid w:val="006C30DC"/>
    <w:rsid w:val="006C31D4"/>
    <w:rsid w:val="006C39C2"/>
    <w:rsid w:val="006C3AC6"/>
    <w:rsid w:val="006C4A12"/>
    <w:rsid w:val="006C4ACC"/>
    <w:rsid w:val="006C4C02"/>
    <w:rsid w:val="006C4FC3"/>
    <w:rsid w:val="006C5157"/>
    <w:rsid w:val="006C525D"/>
    <w:rsid w:val="006C52EA"/>
    <w:rsid w:val="006C5465"/>
    <w:rsid w:val="006C54FE"/>
    <w:rsid w:val="006C597D"/>
    <w:rsid w:val="006C5B2B"/>
    <w:rsid w:val="006C5E9D"/>
    <w:rsid w:val="006C5EE0"/>
    <w:rsid w:val="006C6096"/>
    <w:rsid w:val="006C627F"/>
    <w:rsid w:val="006C6338"/>
    <w:rsid w:val="006C648E"/>
    <w:rsid w:val="006C6810"/>
    <w:rsid w:val="006C68F5"/>
    <w:rsid w:val="006C6A9F"/>
    <w:rsid w:val="006C6ADE"/>
    <w:rsid w:val="006C6B6C"/>
    <w:rsid w:val="006C6F32"/>
    <w:rsid w:val="006C6F59"/>
    <w:rsid w:val="006C714D"/>
    <w:rsid w:val="006C7605"/>
    <w:rsid w:val="006C79CE"/>
    <w:rsid w:val="006C7EA9"/>
    <w:rsid w:val="006D1870"/>
    <w:rsid w:val="006D1978"/>
    <w:rsid w:val="006D198E"/>
    <w:rsid w:val="006D1DC2"/>
    <w:rsid w:val="006D1DC4"/>
    <w:rsid w:val="006D1FD9"/>
    <w:rsid w:val="006D22B1"/>
    <w:rsid w:val="006D272E"/>
    <w:rsid w:val="006D2C88"/>
    <w:rsid w:val="006D2FD5"/>
    <w:rsid w:val="006D33AA"/>
    <w:rsid w:val="006D3541"/>
    <w:rsid w:val="006D362C"/>
    <w:rsid w:val="006D369B"/>
    <w:rsid w:val="006D3D23"/>
    <w:rsid w:val="006D3F6E"/>
    <w:rsid w:val="006D3F92"/>
    <w:rsid w:val="006D3FEC"/>
    <w:rsid w:val="006D41BE"/>
    <w:rsid w:val="006D4225"/>
    <w:rsid w:val="006D452D"/>
    <w:rsid w:val="006D45DB"/>
    <w:rsid w:val="006D47F7"/>
    <w:rsid w:val="006D491F"/>
    <w:rsid w:val="006D4B84"/>
    <w:rsid w:val="006D4C01"/>
    <w:rsid w:val="006D4DF1"/>
    <w:rsid w:val="006D4F19"/>
    <w:rsid w:val="006D5239"/>
    <w:rsid w:val="006D5548"/>
    <w:rsid w:val="006D5689"/>
    <w:rsid w:val="006D56A5"/>
    <w:rsid w:val="006D5AE4"/>
    <w:rsid w:val="006D628A"/>
    <w:rsid w:val="006D62D1"/>
    <w:rsid w:val="006D6348"/>
    <w:rsid w:val="006D64F0"/>
    <w:rsid w:val="006D659E"/>
    <w:rsid w:val="006D66A6"/>
    <w:rsid w:val="006D6713"/>
    <w:rsid w:val="006D6867"/>
    <w:rsid w:val="006D6B87"/>
    <w:rsid w:val="006D6C6E"/>
    <w:rsid w:val="006D6E6F"/>
    <w:rsid w:val="006D74DB"/>
    <w:rsid w:val="006D7525"/>
    <w:rsid w:val="006D77F6"/>
    <w:rsid w:val="006D7867"/>
    <w:rsid w:val="006D7E9F"/>
    <w:rsid w:val="006E00F3"/>
    <w:rsid w:val="006E0187"/>
    <w:rsid w:val="006E01BC"/>
    <w:rsid w:val="006E0392"/>
    <w:rsid w:val="006E04A1"/>
    <w:rsid w:val="006E05DF"/>
    <w:rsid w:val="006E0CBB"/>
    <w:rsid w:val="006E0FEC"/>
    <w:rsid w:val="006E10CB"/>
    <w:rsid w:val="006E10CC"/>
    <w:rsid w:val="006E12CE"/>
    <w:rsid w:val="006E140F"/>
    <w:rsid w:val="006E17F2"/>
    <w:rsid w:val="006E1E86"/>
    <w:rsid w:val="006E21EF"/>
    <w:rsid w:val="006E22A5"/>
    <w:rsid w:val="006E2667"/>
    <w:rsid w:val="006E2BD6"/>
    <w:rsid w:val="006E2F6F"/>
    <w:rsid w:val="006E30E7"/>
    <w:rsid w:val="006E3213"/>
    <w:rsid w:val="006E3374"/>
    <w:rsid w:val="006E3581"/>
    <w:rsid w:val="006E3818"/>
    <w:rsid w:val="006E47DA"/>
    <w:rsid w:val="006E4D96"/>
    <w:rsid w:val="006E4F92"/>
    <w:rsid w:val="006E58BB"/>
    <w:rsid w:val="006E5AF1"/>
    <w:rsid w:val="006E5B36"/>
    <w:rsid w:val="006E5F32"/>
    <w:rsid w:val="006E5FC4"/>
    <w:rsid w:val="006E613A"/>
    <w:rsid w:val="006E62E8"/>
    <w:rsid w:val="006E638A"/>
    <w:rsid w:val="006E64D4"/>
    <w:rsid w:val="006E6560"/>
    <w:rsid w:val="006E6618"/>
    <w:rsid w:val="006E66BA"/>
    <w:rsid w:val="006E675C"/>
    <w:rsid w:val="006E68A9"/>
    <w:rsid w:val="006E6B15"/>
    <w:rsid w:val="006E6C0B"/>
    <w:rsid w:val="006E6C22"/>
    <w:rsid w:val="006E751D"/>
    <w:rsid w:val="006E7802"/>
    <w:rsid w:val="006E79E9"/>
    <w:rsid w:val="006E7C91"/>
    <w:rsid w:val="006E7FA3"/>
    <w:rsid w:val="006F02CD"/>
    <w:rsid w:val="006F064E"/>
    <w:rsid w:val="006F07C6"/>
    <w:rsid w:val="006F0823"/>
    <w:rsid w:val="006F0BAC"/>
    <w:rsid w:val="006F0C45"/>
    <w:rsid w:val="006F0E67"/>
    <w:rsid w:val="006F0F91"/>
    <w:rsid w:val="006F1023"/>
    <w:rsid w:val="006F1515"/>
    <w:rsid w:val="006F166B"/>
    <w:rsid w:val="006F1873"/>
    <w:rsid w:val="006F18BE"/>
    <w:rsid w:val="006F1C71"/>
    <w:rsid w:val="006F1D70"/>
    <w:rsid w:val="006F1D7F"/>
    <w:rsid w:val="006F2237"/>
    <w:rsid w:val="006F2366"/>
    <w:rsid w:val="006F2901"/>
    <w:rsid w:val="006F2BBB"/>
    <w:rsid w:val="006F2E9B"/>
    <w:rsid w:val="006F320E"/>
    <w:rsid w:val="006F333C"/>
    <w:rsid w:val="006F3501"/>
    <w:rsid w:val="006F37E0"/>
    <w:rsid w:val="006F387A"/>
    <w:rsid w:val="006F3924"/>
    <w:rsid w:val="006F3957"/>
    <w:rsid w:val="006F3A52"/>
    <w:rsid w:val="006F3E89"/>
    <w:rsid w:val="006F429C"/>
    <w:rsid w:val="006F45EF"/>
    <w:rsid w:val="006F4C40"/>
    <w:rsid w:val="006F4E5D"/>
    <w:rsid w:val="006F4EDB"/>
    <w:rsid w:val="006F5116"/>
    <w:rsid w:val="006F5148"/>
    <w:rsid w:val="006F5389"/>
    <w:rsid w:val="006F53B8"/>
    <w:rsid w:val="006F543C"/>
    <w:rsid w:val="006F5650"/>
    <w:rsid w:val="006F5CB8"/>
    <w:rsid w:val="006F5D39"/>
    <w:rsid w:val="006F5E07"/>
    <w:rsid w:val="006F605E"/>
    <w:rsid w:val="006F609D"/>
    <w:rsid w:val="006F60D2"/>
    <w:rsid w:val="006F68BB"/>
    <w:rsid w:val="006F6987"/>
    <w:rsid w:val="006F6A1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876"/>
    <w:rsid w:val="00700C98"/>
    <w:rsid w:val="00700D8E"/>
    <w:rsid w:val="00700E74"/>
    <w:rsid w:val="00700F7D"/>
    <w:rsid w:val="0070127F"/>
    <w:rsid w:val="0070131B"/>
    <w:rsid w:val="00701374"/>
    <w:rsid w:val="0070142F"/>
    <w:rsid w:val="00701586"/>
    <w:rsid w:val="00701964"/>
    <w:rsid w:val="00701B08"/>
    <w:rsid w:val="00701D2A"/>
    <w:rsid w:val="00702400"/>
    <w:rsid w:val="00702814"/>
    <w:rsid w:val="00702A1D"/>
    <w:rsid w:val="007031DA"/>
    <w:rsid w:val="00703450"/>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D5D"/>
    <w:rsid w:val="00704D60"/>
    <w:rsid w:val="00704EA0"/>
    <w:rsid w:val="00704F8E"/>
    <w:rsid w:val="007051E6"/>
    <w:rsid w:val="0070586B"/>
    <w:rsid w:val="00705921"/>
    <w:rsid w:val="007059D9"/>
    <w:rsid w:val="007059EA"/>
    <w:rsid w:val="00705D60"/>
    <w:rsid w:val="00705E64"/>
    <w:rsid w:val="00706184"/>
    <w:rsid w:val="00706368"/>
    <w:rsid w:val="00706377"/>
    <w:rsid w:val="0070672B"/>
    <w:rsid w:val="00706775"/>
    <w:rsid w:val="00706D47"/>
    <w:rsid w:val="00706D4C"/>
    <w:rsid w:val="00706E15"/>
    <w:rsid w:val="007072BE"/>
    <w:rsid w:val="007074A2"/>
    <w:rsid w:val="00707707"/>
    <w:rsid w:val="00707C1B"/>
    <w:rsid w:val="00707E4D"/>
    <w:rsid w:val="00707FA3"/>
    <w:rsid w:val="007101FA"/>
    <w:rsid w:val="00710296"/>
    <w:rsid w:val="007103EE"/>
    <w:rsid w:val="007107E6"/>
    <w:rsid w:val="007108C2"/>
    <w:rsid w:val="00710C06"/>
    <w:rsid w:val="00710ECE"/>
    <w:rsid w:val="00710FB1"/>
    <w:rsid w:val="007112A7"/>
    <w:rsid w:val="00711748"/>
    <w:rsid w:val="007118CD"/>
    <w:rsid w:val="00711DAA"/>
    <w:rsid w:val="007121AB"/>
    <w:rsid w:val="007127C2"/>
    <w:rsid w:val="007129E6"/>
    <w:rsid w:val="00712E21"/>
    <w:rsid w:val="00712FE7"/>
    <w:rsid w:val="007131D4"/>
    <w:rsid w:val="007133EA"/>
    <w:rsid w:val="00713468"/>
    <w:rsid w:val="007134D1"/>
    <w:rsid w:val="007137E7"/>
    <w:rsid w:val="007138D1"/>
    <w:rsid w:val="00713930"/>
    <w:rsid w:val="00713B5F"/>
    <w:rsid w:val="00713B6F"/>
    <w:rsid w:val="00713E5F"/>
    <w:rsid w:val="00713EC8"/>
    <w:rsid w:val="00714172"/>
    <w:rsid w:val="007141BA"/>
    <w:rsid w:val="007144FB"/>
    <w:rsid w:val="00714694"/>
    <w:rsid w:val="007146CD"/>
    <w:rsid w:val="0071481C"/>
    <w:rsid w:val="007148B9"/>
    <w:rsid w:val="007148BF"/>
    <w:rsid w:val="00715017"/>
    <w:rsid w:val="007153FD"/>
    <w:rsid w:val="007155DB"/>
    <w:rsid w:val="007155E2"/>
    <w:rsid w:val="007158C2"/>
    <w:rsid w:val="0071599D"/>
    <w:rsid w:val="00715B91"/>
    <w:rsid w:val="00716001"/>
    <w:rsid w:val="0071610A"/>
    <w:rsid w:val="0071638B"/>
    <w:rsid w:val="007163B5"/>
    <w:rsid w:val="00716A63"/>
    <w:rsid w:val="00716AC3"/>
    <w:rsid w:val="00716B81"/>
    <w:rsid w:val="00716BBE"/>
    <w:rsid w:val="007171C2"/>
    <w:rsid w:val="007171F2"/>
    <w:rsid w:val="00717411"/>
    <w:rsid w:val="007174F0"/>
    <w:rsid w:val="00717580"/>
    <w:rsid w:val="00717894"/>
    <w:rsid w:val="00717F6C"/>
    <w:rsid w:val="007200AE"/>
    <w:rsid w:val="007200C8"/>
    <w:rsid w:val="007204E9"/>
    <w:rsid w:val="00720637"/>
    <w:rsid w:val="00720688"/>
    <w:rsid w:val="00720C51"/>
    <w:rsid w:val="0072111B"/>
    <w:rsid w:val="0072150D"/>
    <w:rsid w:val="00721871"/>
    <w:rsid w:val="007219F9"/>
    <w:rsid w:val="00721E59"/>
    <w:rsid w:val="0072215B"/>
    <w:rsid w:val="0072222E"/>
    <w:rsid w:val="0072259E"/>
    <w:rsid w:val="007228DB"/>
    <w:rsid w:val="00723288"/>
    <w:rsid w:val="007232BB"/>
    <w:rsid w:val="007232F9"/>
    <w:rsid w:val="00723693"/>
    <w:rsid w:val="007238CA"/>
    <w:rsid w:val="007239AF"/>
    <w:rsid w:val="007239BD"/>
    <w:rsid w:val="00723B9E"/>
    <w:rsid w:val="00723D6F"/>
    <w:rsid w:val="00724282"/>
    <w:rsid w:val="00724384"/>
    <w:rsid w:val="007243A4"/>
    <w:rsid w:val="0072440B"/>
    <w:rsid w:val="0072446C"/>
    <w:rsid w:val="00724618"/>
    <w:rsid w:val="00724870"/>
    <w:rsid w:val="00724ACF"/>
    <w:rsid w:val="00724B46"/>
    <w:rsid w:val="00724B59"/>
    <w:rsid w:val="00724B9A"/>
    <w:rsid w:val="00724C1E"/>
    <w:rsid w:val="00724D77"/>
    <w:rsid w:val="00724F12"/>
    <w:rsid w:val="007251C0"/>
    <w:rsid w:val="00725737"/>
    <w:rsid w:val="007257B4"/>
    <w:rsid w:val="00726099"/>
    <w:rsid w:val="007260D1"/>
    <w:rsid w:val="00726107"/>
    <w:rsid w:val="00726C4E"/>
    <w:rsid w:val="00727245"/>
    <w:rsid w:val="007272E9"/>
    <w:rsid w:val="007277F8"/>
    <w:rsid w:val="007279EB"/>
    <w:rsid w:val="00727B18"/>
    <w:rsid w:val="00727CFB"/>
    <w:rsid w:val="00727D1F"/>
    <w:rsid w:val="00727D9D"/>
    <w:rsid w:val="00727E98"/>
    <w:rsid w:val="00727F88"/>
    <w:rsid w:val="00727FEB"/>
    <w:rsid w:val="007300EE"/>
    <w:rsid w:val="007301C6"/>
    <w:rsid w:val="0073021A"/>
    <w:rsid w:val="007303A9"/>
    <w:rsid w:val="007309D0"/>
    <w:rsid w:val="00730A52"/>
    <w:rsid w:val="00730C30"/>
    <w:rsid w:val="00730D76"/>
    <w:rsid w:val="00731394"/>
    <w:rsid w:val="007313A4"/>
    <w:rsid w:val="00731517"/>
    <w:rsid w:val="007317BF"/>
    <w:rsid w:val="007318FE"/>
    <w:rsid w:val="00731979"/>
    <w:rsid w:val="00731B54"/>
    <w:rsid w:val="00731CB7"/>
    <w:rsid w:val="00731FF7"/>
    <w:rsid w:val="00732297"/>
    <w:rsid w:val="0073240D"/>
    <w:rsid w:val="00732852"/>
    <w:rsid w:val="00732936"/>
    <w:rsid w:val="00732AF1"/>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588"/>
    <w:rsid w:val="0073488B"/>
    <w:rsid w:val="00734F86"/>
    <w:rsid w:val="0073534E"/>
    <w:rsid w:val="00735B05"/>
    <w:rsid w:val="00735B0C"/>
    <w:rsid w:val="00735C86"/>
    <w:rsid w:val="00735D1C"/>
    <w:rsid w:val="007361B0"/>
    <w:rsid w:val="007362DE"/>
    <w:rsid w:val="007363EE"/>
    <w:rsid w:val="007369D3"/>
    <w:rsid w:val="00736F8B"/>
    <w:rsid w:val="007370A9"/>
    <w:rsid w:val="0073763C"/>
    <w:rsid w:val="0073786C"/>
    <w:rsid w:val="0073798F"/>
    <w:rsid w:val="00737A78"/>
    <w:rsid w:val="00737A7F"/>
    <w:rsid w:val="00737B41"/>
    <w:rsid w:val="00740007"/>
    <w:rsid w:val="00740478"/>
    <w:rsid w:val="007404ED"/>
    <w:rsid w:val="00740873"/>
    <w:rsid w:val="00740AE9"/>
    <w:rsid w:val="00740B53"/>
    <w:rsid w:val="00740C3F"/>
    <w:rsid w:val="00740F8E"/>
    <w:rsid w:val="00741077"/>
    <w:rsid w:val="007411BB"/>
    <w:rsid w:val="007417F5"/>
    <w:rsid w:val="007418E5"/>
    <w:rsid w:val="0074196F"/>
    <w:rsid w:val="00741B50"/>
    <w:rsid w:val="00741BA3"/>
    <w:rsid w:val="00741E8B"/>
    <w:rsid w:val="00741EFB"/>
    <w:rsid w:val="00742122"/>
    <w:rsid w:val="00742171"/>
    <w:rsid w:val="007422C5"/>
    <w:rsid w:val="0074239B"/>
    <w:rsid w:val="00742405"/>
    <w:rsid w:val="007424CD"/>
    <w:rsid w:val="00742529"/>
    <w:rsid w:val="00742BEF"/>
    <w:rsid w:val="00742E97"/>
    <w:rsid w:val="00742EA3"/>
    <w:rsid w:val="00742EC5"/>
    <w:rsid w:val="00742F9B"/>
    <w:rsid w:val="007432F7"/>
    <w:rsid w:val="007434FC"/>
    <w:rsid w:val="00743964"/>
    <w:rsid w:val="00743E82"/>
    <w:rsid w:val="0074403C"/>
    <w:rsid w:val="00744146"/>
    <w:rsid w:val="00744202"/>
    <w:rsid w:val="00744392"/>
    <w:rsid w:val="00744471"/>
    <w:rsid w:val="00744646"/>
    <w:rsid w:val="00744FBD"/>
    <w:rsid w:val="00745031"/>
    <w:rsid w:val="00745047"/>
    <w:rsid w:val="007453D6"/>
    <w:rsid w:val="00745565"/>
    <w:rsid w:val="007455D0"/>
    <w:rsid w:val="00745E2A"/>
    <w:rsid w:val="00745F9B"/>
    <w:rsid w:val="0074603F"/>
    <w:rsid w:val="0074628F"/>
    <w:rsid w:val="0074658C"/>
    <w:rsid w:val="00746656"/>
    <w:rsid w:val="00746672"/>
    <w:rsid w:val="00746ABF"/>
    <w:rsid w:val="00746B35"/>
    <w:rsid w:val="00746C0B"/>
    <w:rsid w:val="00746DF9"/>
    <w:rsid w:val="00747169"/>
    <w:rsid w:val="00747419"/>
    <w:rsid w:val="00747796"/>
    <w:rsid w:val="0074790E"/>
    <w:rsid w:val="00747C39"/>
    <w:rsid w:val="00747EB7"/>
    <w:rsid w:val="00747F88"/>
    <w:rsid w:val="00750004"/>
    <w:rsid w:val="00750172"/>
    <w:rsid w:val="00750566"/>
    <w:rsid w:val="007505C3"/>
    <w:rsid w:val="007509F0"/>
    <w:rsid w:val="00750F71"/>
    <w:rsid w:val="00751155"/>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456"/>
    <w:rsid w:val="0075347C"/>
    <w:rsid w:val="007535B9"/>
    <w:rsid w:val="00753744"/>
    <w:rsid w:val="00753956"/>
    <w:rsid w:val="00753B01"/>
    <w:rsid w:val="00753E4D"/>
    <w:rsid w:val="00753F5E"/>
    <w:rsid w:val="00754586"/>
    <w:rsid w:val="00755363"/>
    <w:rsid w:val="007553E7"/>
    <w:rsid w:val="00755478"/>
    <w:rsid w:val="0075597D"/>
    <w:rsid w:val="00755E8D"/>
    <w:rsid w:val="00756358"/>
    <w:rsid w:val="00756936"/>
    <w:rsid w:val="007571FC"/>
    <w:rsid w:val="0075739D"/>
    <w:rsid w:val="0075748B"/>
    <w:rsid w:val="007576A6"/>
    <w:rsid w:val="007579F5"/>
    <w:rsid w:val="00757B19"/>
    <w:rsid w:val="007601C4"/>
    <w:rsid w:val="00760440"/>
    <w:rsid w:val="00760493"/>
    <w:rsid w:val="0076066D"/>
    <w:rsid w:val="007607E3"/>
    <w:rsid w:val="00760894"/>
    <w:rsid w:val="00760C1B"/>
    <w:rsid w:val="00760C70"/>
    <w:rsid w:val="00760EFC"/>
    <w:rsid w:val="0076197C"/>
    <w:rsid w:val="00761A5C"/>
    <w:rsid w:val="00761E12"/>
    <w:rsid w:val="007620CB"/>
    <w:rsid w:val="00762687"/>
    <w:rsid w:val="007626E4"/>
    <w:rsid w:val="00762845"/>
    <w:rsid w:val="00762ACF"/>
    <w:rsid w:val="00762B7A"/>
    <w:rsid w:val="0076371F"/>
    <w:rsid w:val="0076396D"/>
    <w:rsid w:val="00763DA6"/>
    <w:rsid w:val="00763DC2"/>
    <w:rsid w:val="00763E31"/>
    <w:rsid w:val="00764042"/>
    <w:rsid w:val="0076410B"/>
    <w:rsid w:val="007645F7"/>
    <w:rsid w:val="007648FC"/>
    <w:rsid w:val="00764A63"/>
    <w:rsid w:val="00764C0B"/>
    <w:rsid w:val="00764D6C"/>
    <w:rsid w:val="00764E06"/>
    <w:rsid w:val="00764E07"/>
    <w:rsid w:val="00764EC9"/>
    <w:rsid w:val="0076520B"/>
    <w:rsid w:val="007652B7"/>
    <w:rsid w:val="00765C80"/>
    <w:rsid w:val="00766379"/>
    <w:rsid w:val="0076681D"/>
    <w:rsid w:val="00766C7B"/>
    <w:rsid w:val="00766DF2"/>
    <w:rsid w:val="00766E77"/>
    <w:rsid w:val="0076714D"/>
    <w:rsid w:val="00767879"/>
    <w:rsid w:val="007679F9"/>
    <w:rsid w:val="00767A6C"/>
    <w:rsid w:val="00767BC8"/>
    <w:rsid w:val="00767D8D"/>
    <w:rsid w:val="0077003A"/>
    <w:rsid w:val="007700D1"/>
    <w:rsid w:val="00770310"/>
    <w:rsid w:val="00770620"/>
    <w:rsid w:val="00770CA9"/>
    <w:rsid w:val="00770D43"/>
    <w:rsid w:val="00771066"/>
    <w:rsid w:val="00771115"/>
    <w:rsid w:val="00771E6C"/>
    <w:rsid w:val="00772111"/>
    <w:rsid w:val="007721D8"/>
    <w:rsid w:val="007724A5"/>
    <w:rsid w:val="00772617"/>
    <w:rsid w:val="0077269F"/>
    <w:rsid w:val="00772A7F"/>
    <w:rsid w:val="00772AD7"/>
    <w:rsid w:val="00772CB0"/>
    <w:rsid w:val="00772E2C"/>
    <w:rsid w:val="007730DA"/>
    <w:rsid w:val="00773D6E"/>
    <w:rsid w:val="00774189"/>
    <w:rsid w:val="0077429E"/>
    <w:rsid w:val="007742B3"/>
    <w:rsid w:val="00774328"/>
    <w:rsid w:val="007745E3"/>
    <w:rsid w:val="00774D21"/>
    <w:rsid w:val="007750E2"/>
    <w:rsid w:val="00775535"/>
    <w:rsid w:val="007755F0"/>
    <w:rsid w:val="00775713"/>
    <w:rsid w:val="00775AA4"/>
    <w:rsid w:val="00775D11"/>
    <w:rsid w:val="00775E0F"/>
    <w:rsid w:val="00776115"/>
    <w:rsid w:val="007765A7"/>
    <w:rsid w:val="00776759"/>
    <w:rsid w:val="00776883"/>
    <w:rsid w:val="00776B77"/>
    <w:rsid w:val="00776B87"/>
    <w:rsid w:val="00776E73"/>
    <w:rsid w:val="00776EF7"/>
    <w:rsid w:val="0077723A"/>
    <w:rsid w:val="007772ED"/>
    <w:rsid w:val="00777724"/>
    <w:rsid w:val="00777B3A"/>
    <w:rsid w:val="00777C7D"/>
    <w:rsid w:val="00777D59"/>
    <w:rsid w:val="00777E01"/>
    <w:rsid w:val="00777E74"/>
    <w:rsid w:val="00780450"/>
    <w:rsid w:val="0078071C"/>
    <w:rsid w:val="0078097A"/>
    <w:rsid w:val="00780B9D"/>
    <w:rsid w:val="00780D9D"/>
    <w:rsid w:val="00780F7D"/>
    <w:rsid w:val="0078115F"/>
    <w:rsid w:val="007817C5"/>
    <w:rsid w:val="00781D01"/>
    <w:rsid w:val="00782183"/>
    <w:rsid w:val="00782448"/>
    <w:rsid w:val="0078278F"/>
    <w:rsid w:val="00782DAF"/>
    <w:rsid w:val="00783499"/>
    <w:rsid w:val="0078363A"/>
    <w:rsid w:val="007837E6"/>
    <w:rsid w:val="00783DE7"/>
    <w:rsid w:val="00783FBB"/>
    <w:rsid w:val="007841D9"/>
    <w:rsid w:val="00784336"/>
    <w:rsid w:val="00784AD7"/>
    <w:rsid w:val="00784AED"/>
    <w:rsid w:val="00784F88"/>
    <w:rsid w:val="0078549A"/>
    <w:rsid w:val="00785517"/>
    <w:rsid w:val="00785619"/>
    <w:rsid w:val="0078655C"/>
    <w:rsid w:val="007865A1"/>
    <w:rsid w:val="0078696C"/>
    <w:rsid w:val="00786D1C"/>
    <w:rsid w:val="0078702C"/>
    <w:rsid w:val="00787151"/>
    <w:rsid w:val="0078720A"/>
    <w:rsid w:val="00787424"/>
    <w:rsid w:val="007874D6"/>
    <w:rsid w:val="00787A63"/>
    <w:rsid w:val="00787C4F"/>
    <w:rsid w:val="00787E22"/>
    <w:rsid w:val="00787FE6"/>
    <w:rsid w:val="0079034D"/>
    <w:rsid w:val="007905DE"/>
    <w:rsid w:val="00790B48"/>
    <w:rsid w:val="00790C62"/>
    <w:rsid w:val="00790FD7"/>
    <w:rsid w:val="0079100C"/>
    <w:rsid w:val="00791138"/>
    <w:rsid w:val="007911B5"/>
    <w:rsid w:val="007911C3"/>
    <w:rsid w:val="007917DF"/>
    <w:rsid w:val="00791811"/>
    <w:rsid w:val="007918DD"/>
    <w:rsid w:val="00792152"/>
    <w:rsid w:val="00792491"/>
    <w:rsid w:val="007924AD"/>
    <w:rsid w:val="00792792"/>
    <w:rsid w:val="007927BA"/>
    <w:rsid w:val="00792C4C"/>
    <w:rsid w:val="00792D58"/>
    <w:rsid w:val="00793677"/>
    <w:rsid w:val="00793A4D"/>
    <w:rsid w:val="00793CFC"/>
    <w:rsid w:val="00793DC3"/>
    <w:rsid w:val="00793E25"/>
    <w:rsid w:val="00793F2B"/>
    <w:rsid w:val="00793F32"/>
    <w:rsid w:val="0079419A"/>
    <w:rsid w:val="007944BC"/>
    <w:rsid w:val="00794616"/>
    <w:rsid w:val="00795010"/>
    <w:rsid w:val="00795259"/>
    <w:rsid w:val="0079526D"/>
    <w:rsid w:val="00795391"/>
    <w:rsid w:val="007959B5"/>
    <w:rsid w:val="007959E6"/>
    <w:rsid w:val="00795A5F"/>
    <w:rsid w:val="00795C4C"/>
    <w:rsid w:val="00795D62"/>
    <w:rsid w:val="00796650"/>
    <w:rsid w:val="007967E7"/>
    <w:rsid w:val="0079696D"/>
    <w:rsid w:val="007969AA"/>
    <w:rsid w:val="00796B1E"/>
    <w:rsid w:val="00796C80"/>
    <w:rsid w:val="00796E94"/>
    <w:rsid w:val="00797592"/>
    <w:rsid w:val="0079773E"/>
    <w:rsid w:val="007979BB"/>
    <w:rsid w:val="00797A31"/>
    <w:rsid w:val="00797AAA"/>
    <w:rsid w:val="00797EC9"/>
    <w:rsid w:val="007A049B"/>
    <w:rsid w:val="007A0664"/>
    <w:rsid w:val="007A0A09"/>
    <w:rsid w:val="007A0A4C"/>
    <w:rsid w:val="007A1364"/>
    <w:rsid w:val="007A1474"/>
    <w:rsid w:val="007A16A0"/>
    <w:rsid w:val="007A188F"/>
    <w:rsid w:val="007A1C25"/>
    <w:rsid w:val="007A2036"/>
    <w:rsid w:val="007A29A7"/>
    <w:rsid w:val="007A2AED"/>
    <w:rsid w:val="007A2B8D"/>
    <w:rsid w:val="007A3083"/>
    <w:rsid w:val="007A308B"/>
    <w:rsid w:val="007A3095"/>
    <w:rsid w:val="007A3163"/>
    <w:rsid w:val="007A3168"/>
    <w:rsid w:val="007A31E0"/>
    <w:rsid w:val="007A320F"/>
    <w:rsid w:val="007A3584"/>
    <w:rsid w:val="007A35F9"/>
    <w:rsid w:val="007A3757"/>
    <w:rsid w:val="007A3C79"/>
    <w:rsid w:val="007A4607"/>
    <w:rsid w:val="007A4648"/>
    <w:rsid w:val="007A46DF"/>
    <w:rsid w:val="007A5223"/>
    <w:rsid w:val="007A559D"/>
    <w:rsid w:val="007A55FC"/>
    <w:rsid w:val="007A59CA"/>
    <w:rsid w:val="007A5A15"/>
    <w:rsid w:val="007A5B11"/>
    <w:rsid w:val="007A5F3E"/>
    <w:rsid w:val="007A5F9F"/>
    <w:rsid w:val="007A6038"/>
    <w:rsid w:val="007A61FB"/>
    <w:rsid w:val="007A6350"/>
    <w:rsid w:val="007A6723"/>
    <w:rsid w:val="007A675D"/>
    <w:rsid w:val="007A67C8"/>
    <w:rsid w:val="007A696B"/>
    <w:rsid w:val="007A69EA"/>
    <w:rsid w:val="007A6ADF"/>
    <w:rsid w:val="007A6B02"/>
    <w:rsid w:val="007A73D0"/>
    <w:rsid w:val="007A759D"/>
    <w:rsid w:val="007A7876"/>
    <w:rsid w:val="007A79B2"/>
    <w:rsid w:val="007A7C28"/>
    <w:rsid w:val="007B046A"/>
    <w:rsid w:val="007B06A5"/>
    <w:rsid w:val="007B0712"/>
    <w:rsid w:val="007B07A8"/>
    <w:rsid w:val="007B09F3"/>
    <w:rsid w:val="007B0B6C"/>
    <w:rsid w:val="007B10E8"/>
    <w:rsid w:val="007B1456"/>
    <w:rsid w:val="007B15D4"/>
    <w:rsid w:val="007B2031"/>
    <w:rsid w:val="007B2161"/>
    <w:rsid w:val="007B2172"/>
    <w:rsid w:val="007B2244"/>
    <w:rsid w:val="007B256E"/>
    <w:rsid w:val="007B25FB"/>
    <w:rsid w:val="007B276D"/>
    <w:rsid w:val="007B2ADA"/>
    <w:rsid w:val="007B2BC0"/>
    <w:rsid w:val="007B30C7"/>
    <w:rsid w:val="007B317D"/>
    <w:rsid w:val="007B33F4"/>
    <w:rsid w:val="007B3596"/>
    <w:rsid w:val="007B35F6"/>
    <w:rsid w:val="007B3625"/>
    <w:rsid w:val="007B37B8"/>
    <w:rsid w:val="007B38E2"/>
    <w:rsid w:val="007B3D05"/>
    <w:rsid w:val="007B3DB6"/>
    <w:rsid w:val="007B41E5"/>
    <w:rsid w:val="007B4248"/>
    <w:rsid w:val="007B47B8"/>
    <w:rsid w:val="007B482D"/>
    <w:rsid w:val="007B4C93"/>
    <w:rsid w:val="007B4D90"/>
    <w:rsid w:val="007B4DFC"/>
    <w:rsid w:val="007B4FBB"/>
    <w:rsid w:val="007B517B"/>
    <w:rsid w:val="007B5204"/>
    <w:rsid w:val="007B55C0"/>
    <w:rsid w:val="007B5800"/>
    <w:rsid w:val="007B5B7C"/>
    <w:rsid w:val="007B5D88"/>
    <w:rsid w:val="007B6040"/>
    <w:rsid w:val="007B6589"/>
    <w:rsid w:val="007B6630"/>
    <w:rsid w:val="007B6B02"/>
    <w:rsid w:val="007B6B54"/>
    <w:rsid w:val="007B6C83"/>
    <w:rsid w:val="007B6D03"/>
    <w:rsid w:val="007B70B2"/>
    <w:rsid w:val="007B716A"/>
    <w:rsid w:val="007B7438"/>
    <w:rsid w:val="007B7579"/>
    <w:rsid w:val="007B7A72"/>
    <w:rsid w:val="007B7D27"/>
    <w:rsid w:val="007B7E1E"/>
    <w:rsid w:val="007C0053"/>
    <w:rsid w:val="007C0250"/>
    <w:rsid w:val="007C033E"/>
    <w:rsid w:val="007C0628"/>
    <w:rsid w:val="007C063F"/>
    <w:rsid w:val="007C0B50"/>
    <w:rsid w:val="007C0B85"/>
    <w:rsid w:val="007C0BC0"/>
    <w:rsid w:val="007C0D36"/>
    <w:rsid w:val="007C0F9D"/>
    <w:rsid w:val="007C102C"/>
    <w:rsid w:val="007C1063"/>
    <w:rsid w:val="007C109F"/>
    <w:rsid w:val="007C128A"/>
    <w:rsid w:val="007C1352"/>
    <w:rsid w:val="007C1373"/>
    <w:rsid w:val="007C146E"/>
    <w:rsid w:val="007C1CE7"/>
    <w:rsid w:val="007C2052"/>
    <w:rsid w:val="007C25B3"/>
    <w:rsid w:val="007C2740"/>
    <w:rsid w:val="007C2AE4"/>
    <w:rsid w:val="007C2BBA"/>
    <w:rsid w:val="007C2BEF"/>
    <w:rsid w:val="007C2D45"/>
    <w:rsid w:val="007C3069"/>
    <w:rsid w:val="007C3134"/>
    <w:rsid w:val="007C3A5D"/>
    <w:rsid w:val="007C3ADE"/>
    <w:rsid w:val="007C3D45"/>
    <w:rsid w:val="007C3DF4"/>
    <w:rsid w:val="007C4152"/>
    <w:rsid w:val="007C4211"/>
    <w:rsid w:val="007C4288"/>
    <w:rsid w:val="007C42EC"/>
    <w:rsid w:val="007C441D"/>
    <w:rsid w:val="007C449A"/>
    <w:rsid w:val="007C479E"/>
    <w:rsid w:val="007C47A9"/>
    <w:rsid w:val="007C4897"/>
    <w:rsid w:val="007C4D37"/>
    <w:rsid w:val="007C4DAA"/>
    <w:rsid w:val="007C4FBB"/>
    <w:rsid w:val="007C50C9"/>
    <w:rsid w:val="007C52F9"/>
    <w:rsid w:val="007C54A2"/>
    <w:rsid w:val="007C5746"/>
    <w:rsid w:val="007C57BA"/>
    <w:rsid w:val="007C5C0B"/>
    <w:rsid w:val="007C5C74"/>
    <w:rsid w:val="007C6029"/>
    <w:rsid w:val="007C60BC"/>
    <w:rsid w:val="007C6AE4"/>
    <w:rsid w:val="007C6BA8"/>
    <w:rsid w:val="007C6BB1"/>
    <w:rsid w:val="007C6CED"/>
    <w:rsid w:val="007C6F61"/>
    <w:rsid w:val="007C7215"/>
    <w:rsid w:val="007C724B"/>
    <w:rsid w:val="007C74F9"/>
    <w:rsid w:val="007C76F8"/>
    <w:rsid w:val="007C799F"/>
    <w:rsid w:val="007C79BC"/>
    <w:rsid w:val="007C7B14"/>
    <w:rsid w:val="007C7C8F"/>
    <w:rsid w:val="007D01EE"/>
    <w:rsid w:val="007D0290"/>
    <w:rsid w:val="007D02E3"/>
    <w:rsid w:val="007D03DF"/>
    <w:rsid w:val="007D04A5"/>
    <w:rsid w:val="007D0749"/>
    <w:rsid w:val="007D086C"/>
    <w:rsid w:val="007D08A1"/>
    <w:rsid w:val="007D0989"/>
    <w:rsid w:val="007D0D0B"/>
    <w:rsid w:val="007D0E1C"/>
    <w:rsid w:val="007D0F66"/>
    <w:rsid w:val="007D0F93"/>
    <w:rsid w:val="007D1020"/>
    <w:rsid w:val="007D112C"/>
    <w:rsid w:val="007D11F5"/>
    <w:rsid w:val="007D120A"/>
    <w:rsid w:val="007D14E8"/>
    <w:rsid w:val="007D1691"/>
    <w:rsid w:val="007D178D"/>
    <w:rsid w:val="007D17BD"/>
    <w:rsid w:val="007D1916"/>
    <w:rsid w:val="007D1994"/>
    <w:rsid w:val="007D251C"/>
    <w:rsid w:val="007D257D"/>
    <w:rsid w:val="007D2976"/>
    <w:rsid w:val="007D3016"/>
    <w:rsid w:val="007D3863"/>
    <w:rsid w:val="007D38DF"/>
    <w:rsid w:val="007D3AF6"/>
    <w:rsid w:val="007D3BD7"/>
    <w:rsid w:val="007D3CD8"/>
    <w:rsid w:val="007D3DE7"/>
    <w:rsid w:val="007D42F2"/>
    <w:rsid w:val="007D441D"/>
    <w:rsid w:val="007D445C"/>
    <w:rsid w:val="007D44F4"/>
    <w:rsid w:val="007D46A6"/>
    <w:rsid w:val="007D49D2"/>
    <w:rsid w:val="007D4A23"/>
    <w:rsid w:val="007D51F4"/>
    <w:rsid w:val="007D535C"/>
    <w:rsid w:val="007D547D"/>
    <w:rsid w:val="007D55F4"/>
    <w:rsid w:val="007D571B"/>
    <w:rsid w:val="007D59EC"/>
    <w:rsid w:val="007D5B7D"/>
    <w:rsid w:val="007D5E66"/>
    <w:rsid w:val="007D5E96"/>
    <w:rsid w:val="007D6071"/>
    <w:rsid w:val="007D63CC"/>
    <w:rsid w:val="007D64DD"/>
    <w:rsid w:val="007D66CB"/>
    <w:rsid w:val="007D6B1D"/>
    <w:rsid w:val="007D7141"/>
    <w:rsid w:val="007D7508"/>
    <w:rsid w:val="007D7CC1"/>
    <w:rsid w:val="007D7D6C"/>
    <w:rsid w:val="007E01A0"/>
    <w:rsid w:val="007E038C"/>
    <w:rsid w:val="007E088A"/>
    <w:rsid w:val="007E0AA5"/>
    <w:rsid w:val="007E0CBE"/>
    <w:rsid w:val="007E0D2A"/>
    <w:rsid w:val="007E0F8B"/>
    <w:rsid w:val="007E1533"/>
    <w:rsid w:val="007E15F1"/>
    <w:rsid w:val="007E17D9"/>
    <w:rsid w:val="007E17F4"/>
    <w:rsid w:val="007E1A52"/>
    <w:rsid w:val="007E1EF9"/>
    <w:rsid w:val="007E20B6"/>
    <w:rsid w:val="007E21F8"/>
    <w:rsid w:val="007E3279"/>
    <w:rsid w:val="007E3412"/>
    <w:rsid w:val="007E3425"/>
    <w:rsid w:val="007E3935"/>
    <w:rsid w:val="007E3B4C"/>
    <w:rsid w:val="007E3CB2"/>
    <w:rsid w:val="007E3D92"/>
    <w:rsid w:val="007E3DBD"/>
    <w:rsid w:val="007E3EA0"/>
    <w:rsid w:val="007E404E"/>
    <w:rsid w:val="007E4291"/>
    <w:rsid w:val="007E43C2"/>
    <w:rsid w:val="007E4436"/>
    <w:rsid w:val="007E451F"/>
    <w:rsid w:val="007E4587"/>
    <w:rsid w:val="007E46B2"/>
    <w:rsid w:val="007E47FF"/>
    <w:rsid w:val="007E4D6A"/>
    <w:rsid w:val="007E5414"/>
    <w:rsid w:val="007E566C"/>
    <w:rsid w:val="007E60B8"/>
    <w:rsid w:val="007E61C5"/>
    <w:rsid w:val="007E62A7"/>
    <w:rsid w:val="007E66C4"/>
    <w:rsid w:val="007E670A"/>
    <w:rsid w:val="007E6958"/>
    <w:rsid w:val="007E6AEA"/>
    <w:rsid w:val="007E6CF5"/>
    <w:rsid w:val="007E6E39"/>
    <w:rsid w:val="007E6E6A"/>
    <w:rsid w:val="007E7761"/>
    <w:rsid w:val="007E7D28"/>
    <w:rsid w:val="007E7E01"/>
    <w:rsid w:val="007F02D9"/>
    <w:rsid w:val="007F0417"/>
    <w:rsid w:val="007F07AA"/>
    <w:rsid w:val="007F098E"/>
    <w:rsid w:val="007F0C8D"/>
    <w:rsid w:val="007F0D02"/>
    <w:rsid w:val="007F0DDC"/>
    <w:rsid w:val="007F0E0C"/>
    <w:rsid w:val="007F0EBB"/>
    <w:rsid w:val="007F114F"/>
    <w:rsid w:val="007F1231"/>
    <w:rsid w:val="007F12CA"/>
    <w:rsid w:val="007F1578"/>
    <w:rsid w:val="007F1697"/>
    <w:rsid w:val="007F1724"/>
    <w:rsid w:val="007F1952"/>
    <w:rsid w:val="007F19EF"/>
    <w:rsid w:val="007F1B58"/>
    <w:rsid w:val="007F2000"/>
    <w:rsid w:val="007F2544"/>
    <w:rsid w:val="007F26AE"/>
    <w:rsid w:val="007F27E5"/>
    <w:rsid w:val="007F2867"/>
    <w:rsid w:val="007F2A12"/>
    <w:rsid w:val="007F2E35"/>
    <w:rsid w:val="007F3368"/>
    <w:rsid w:val="007F33E2"/>
    <w:rsid w:val="007F3452"/>
    <w:rsid w:val="007F397C"/>
    <w:rsid w:val="007F3A35"/>
    <w:rsid w:val="007F41F0"/>
    <w:rsid w:val="007F41FD"/>
    <w:rsid w:val="007F42C5"/>
    <w:rsid w:val="007F4352"/>
    <w:rsid w:val="007F44B5"/>
    <w:rsid w:val="007F46DA"/>
    <w:rsid w:val="007F4A13"/>
    <w:rsid w:val="007F4D29"/>
    <w:rsid w:val="007F4ECF"/>
    <w:rsid w:val="007F5074"/>
    <w:rsid w:val="007F54ED"/>
    <w:rsid w:val="007F5818"/>
    <w:rsid w:val="007F5DB1"/>
    <w:rsid w:val="007F5DB2"/>
    <w:rsid w:val="007F604F"/>
    <w:rsid w:val="007F605A"/>
    <w:rsid w:val="007F62F8"/>
    <w:rsid w:val="007F6CA8"/>
    <w:rsid w:val="007F709D"/>
    <w:rsid w:val="007F70F5"/>
    <w:rsid w:val="007F7294"/>
    <w:rsid w:val="007F79A4"/>
    <w:rsid w:val="007F7C27"/>
    <w:rsid w:val="007F7F62"/>
    <w:rsid w:val="00800120"/>
    <w:rsid w:val="0080057E"/>
    <w:rsid w:val="0080078F"/>
    <w:rsid w:val="00800AB4"/>
    <w:rsid w:val="00800ADF"/>
    <w:rsid w:val="00800BC1"/>
    <w:rsid w:val="00800CBE"/>
    <w:rsid w:val="00800EFF"/>
    <w:rsid w:val="00800FDA"/>
    <w:rsid w:val="0080107C"/>
    <w:rsid w:val="008010BE"/>
    <w:rsid w:val="00801309"/>
    <w:rsid w:val="00801322"/>
    <w:rsid w:val="008013BD"/>
    <w:rsid w:val="008015C7"/>
    <w:rsid w:val="00801646"/>
    <w:rsid w:val="0080204F"/>
    <w:rsid w:val="00802074"/>
    <w:rsid w:val="008022DD"/>
    <w:rsid w:val="008024DD"/>
    <w:rsid w:val="0080254A"/>
    <w:rsid w:val="008025EA"/>
    <w:rsid w:val="008027F4"/>
    <w:rsid w:val="00802962"/>
    <w:rsid w:val="00802B73"/>
    <w:rsid w:val="00802BC5"/>
    <w:rsid w:val="00802E90"/>
    <w:rsid w:val="008032A0"/>
    <w:rsid w:val="00803CCB"/>
    <w:rsid w:val="00803D10"/>
    <w:rsid w:val="00803F2B"/>
    <w:rsid w:val="00804048"/>
    <w:rsid w:val="008041EA"/>
    <w:rsid w:val="0080437E"/>
    <w:rsid w:val="00804537"/>
    <w:rsid w:val="008048BF"/>
    <w:rsid w:val="0080494A"/>
    <w:rsid w:val="00804DF0"/>
    <w:rsid w:val="00804F0E"/>
    <w:rsid w:val="00804FE4"/>
    <w:rsid w:val="0080516A"/>
    <w:rsid w:val="008051C1"/>
    <w:rsid w:val="008051CA"/>
    <w:rsid w:val="008052EF"/>
    <w:rsid w:val="00805501"/>
    <w:rsid w:val="0080573C"/>
    <w:rsid w:val="0080595E"/>
    <w:rsid w:val="00805999"/>
    <w:rsid w:val="00805E13"/>
    <w:rsid w:val="00805F46"/>
    <w:rsid w:val="00806123"/>
    <w:rsid w:val="0080613D"/>
    <w:rsid w:val="008061C4"/>
    <w:rsid w:val="00806442"/>
    <w:rsid w:val="00806608"/>
    <w:rsid w:val="0080684B"/>
    <w:rsid w:val="00807221"/>
    <w:rsid w:val="008073BD"/>
    <w:rsid w:val="008074DD"/>
    <w:rsid w:val="008100CF"/>
    <w:rsid w:val="008108A5"/>
    <w:rsid w:val="00810D3B"/>
    <w:rsid w:val="00810DC1"/>
    <w:rsid w:val="00810E27"/>
    <w:rsid w:val="00810E89"/>
    <w:rsid w:val="00811097"/>
    <w:rsid w:val="00811257"/>
    <w:rsid w:val="00811341"/>
    <w:rsid w:val="0081144C"/>
    <w:rsid w:val="008119A2"/>
    <w:rsid w:val="008119B6"/>
    <w:rsid w:val="00811D77"/>
    <w:rsid w:val="00812075"/>
    <w:rsid w:val="008125B4"/>
    <w:rsid w:val="00812970"/>
    <w:rsid w:val="00812B52"/>
    <w:rsid w:val="00812D72"/>
    <w:rsid w:val="00812D87"/>
    <w:rsid w:val="00812FE3"/>
    <w:rsid w:val="008131D4"/>
    <w:rsid w:val="008134EA"/>
    <w:rsid w:val="00813A64"/>
    <w:rsid w:val="00813A77"/>
    <w:rsid w:val="00813C33"/>
    <w:rsid w:val="00813F95"/>
    <w:rsid w:val="00814146"/>
    <w:rsid w:val="00814708"/>
    <w:rsid w:val="008148D8"/>
    <w:rsid w:val="0081491C"/>
    <w:rsid w:val="00814A4A"/>
    <w:rsid w:val="00814EE4"/>
    <w:rsid w:val="00815007"/>
    <w:rsid w:val="008154CC"/>
    <w:rsid w:val="0081580B"/>
    <w:rsid w:val="00815874"/>
    <w:rsid w:val="00815B10"/>
    <w:rsid w:val="00815BE8"/>
    <w:rsid w:val="00815C63"/>
    <w:rsid w:val="00815DEF"/>
    <w:rsid w:val="00815F92"/>
    <w:rsid w:val="00816ABA"/>
    <w:rsid w:val="00816ACF"/>
    <w:rsid w:val="00816B4E"/>
    <w:rsid w:val="00816CD2"/>
    <w:rsid w:val="00816F33"/>
    <w:rsid w:val="00816F69"/>
    <w:rsid w:val="0081704D"/>
    <w:rsid w:val="00817204"/>
    <w:rsid w:val="008172D2"/>
    <w:rsid w:val="008172E5"/>
    <w:rsid w:val="00817EBA"/>
    <w:rsid w:val="00817F21"/>
    <w:rsid w:val="00817F61"/>
    <w:rsid w:val="00820187"/>
    <w:rsid w:val="00820789"/>
    <w:rsid w:val="00820876"/>
    <w:rsid w:val="008208C2"/>
    <w:rsid w:val="008208F1"/>
    <w:rsid w:val="00820B18"/>
    <w:rsid w:val="00820B30"/>
    <w:rsid w:val="00820DC1"/>
    <w:rsid w:val="00820E8F"/>
    <w:rsid w:val="0082103A"/>
    <w:rsid w:val="008210DA"/>
    <w:rsid w:val="008211EA"/>
    <w:rsid w:val="008211F2"/>
    <w:rsid w:val="008215D2"/>
    <w:rsid w:val="0082176E"/>
    <w:rsid w:val="00821788"/>
    <w:rsid w:val="00821830"/>
    <w:rsid w:val="00821C35"/>
    <w:rsid w:val="00821FB7"/>
    <w:rsid w:val="008228AC"/>
    <w:rsid w:val="0082300F"/>
    <w:rsid w:val="00823318"/>
    <w:rsid w:val="0082365E"/>
    <w:rsid w:val="00823E21"/>
    <w:rsid w:val="00824141"/>
    <w:rsid w:val="008241D0"/>
    <w:rsid w:val="00824204"/>
    <w:rsid w:val="00824388"/>
    <w:rsid w:val="0082494F"/>
    <w:rsid w:val="00824AD8"/>
    <w:rsid w:val="00824C00"/>
    <w:rsid w:val="00824C3D"/>
    <w:rsid w:val="00824E0D"/>
    <w:rsid w:val="00824F9A"/>
    <w:rsid w:val="00825009"/>
    <w:rsid w:val="008250D0"/>
    <w:rsid w:val="00825709"/>
    <w:rsid w:val="00825759"/>
    <w:rsid w:val="00825B88"/>
    <w:rsid w:val="00825D71"/>
    <w:rsid w:val="00825DB0"/>
    <w:rsid w:val="008260AF"/>
    <w:rsid w:val="0082622B"/>
    <w:rsid w:val="00826584"/>
    <w:rsid w:val="00826764"/>
    <w:rsid w:val="0082699A"/>
    <w:rsid w:val="00826B61"/>
    <w:rsid w:val="00826CD6"/>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BAB"/>
    <w:rsid w:val="00832051"/>
    <w:rsid w:val="0083209B"/>
    <w:rsid w:val="0083225F"/>
    <w:rsid w:val="00832313"/>
    <w:rsid w:val="00832475"/>
    <w:rsid w:val="00832513"/>
    <w:rsid w:val="00832523"/>
    <w:rsid w:val="00832901"/>
    <w:rsid w:val="00832957"/>
    <w:rsid w:val="00832A59"/>
    <w:rsid w:val="00832E50"/>
    <w:rsid w:val="00832F1A"/>
    <w:rsid w:val="00832FE6"/>
    <w:rsid w:val="008330EC"/>
    <w:rsid w:val="00833160"/>
    <w:rsid w:val="00833346"/>
    <w:rsid w:val="008334EF"/>
    <w:rsid w:val="00833572"/>
    <w:rsid w:val="008336BA"/>
    <w:rsid w:val="00833BC6"/>
    <w:rsid w:val="00833F7D"/>
    <w:rsid w:val="00834069"/>
    <w:rsid w:val="00834410"/>
    <w:rsid w:val="00834736"/>
    <w:rsid w:val="00834AAE"/>
    <w:rsid w:val="00834B9F"/>
    <w:rsid w:val="00834FCF"/>
    <w:rsid w:val="0083507B"/>
    <w:rsid w:val="008351DF"/>
    <w:rsid w:val="00835415"/>
    <w:rsid w:val="0083543E"/>
    <w:rsid w:val="00835445"/>
    <w:rsid w:val="008354D0"/>
    <w:rsid w:val="0083562B"/>
    <w:rsid w:val="00835703"/>
    <w:rsid w:val="00835937"/>
    <w:rsid w:val="00835BF0"/>
    <w:rsid w:val="00835CBE"/>
    <w:rsid w:val="00835D58"/>
    <w:rsid w:val="00836114"/>
    <w:rsid w:val="008365CA"/>
    <w:rsid w:val="00836649"/>
    <w:rsid w:val="00836A3B"/>
    <w:rsid w:val="00836A42"/>
    <w:rsid w:val="00836B25"/>
    <w:rsid w:val="00836C88"/>
    <w:rsid w:val="00836F31"/>
    <w:rsid w:val="0083709D"/>
    <w:rsid w:val="008372F2"/>
    <w:rsid w:val="00837781"/>
    <w:rsid w:val="00837D5B"/>
    <w:rsid w:val="008402DF"/>
    <w:rsid w:val="008404BC"/>
    <w:rsid w:val="00840760"/>
    <w:rsid w:val="00840848"/>
    <w:rsid w:val="00840908"/>
    <w:rsid w:val="0084090A"/>
    <w:rsid w:val="00840936"/>
    <w:rsid w:val="00840957"/>
    <w:rsid w:val="00840C18"/>
    <w:rsid w:val="00840F56"/>
    <w:rsid w:val="008411FA"/>
    <w:rsid w:val="00841525"/>
    <w:rsid w:val="008415D5"/>
    <w:rsid w:val="00841824"/>
    <w:rsid w:val="00841A20"/>
    <w:rsid w:val="00841A53"/>
    <w:rsid w:val="00841CAB"/>
    <w:rsid w:val="00841E7A"/>
    <w:rsid w:val="00841EBE"/>
    <w:rsid w:val="00841ECA"/>
    <w:rsid w:val="008425CF"/>
    <w:rsid w:val="00842611"/>
    <w:rsid w:val="00842635"/>
    <w:rsid w:val="00842687"/>
    <w:rsid w:val="0084276C"/>
    <w:rsid w:val="008429BD"/>
    <w:rsid w:val="00842AB4"/>
    <w:rsid w:val="00842BC8"/>
    <w:rsid w:val="00842E4C"/>
    <w:rsid w:val="00843096"/>
    <w:rsid w:val="00843253"/>
    <w:rsid w:val="008432D3"/>
    <w:rsid w:val="008437E3"/>
    <w:rsid w:val="00843807"/>
    <w:rsid w:val="00843CE9"/>
    <w:rsid w:val="00843D01"/>
    <w:rsid w:val="00843DC0"/>
    <w:rsid w:val="00843DEE"/>
    <w:rsid w:val="00843EDC"/>
    <w:rsid w:val="0084419B"/>
    <w:rsid w:val="00844222"/>
    <w:rsid w:val="00844286"/>
    <w:rsid w:val="00844373"/>
    <w:rsid w:val="00844591"/>
    <w:rsid w:val="008445DB"/>
    <w:rsid w:val="0084483A"/>
    <w:rsid w:val="00844A90"/>
    <w:rsid w:val="00844BB7"/>
    <w:rsid w:val="0084530D"/>
    <w:rsid w:val="008457D9"/>
    <w:rsid w:val="0084596D"/>
    <w:rsid w:val="00846054"/>
    <w:rsid w:val="00846131"/>
    <w:rsid w:val="008462BA"/>
    <w:rsid w:val="00846724"/>
    <w:rsid w:val="00846D60"/>
    <w:rsid w:val="00846D91"/>
    <w:rsid w:val="00846FE0"/>
    <w:rsid w:val="008470C1"/>
    <w:rsid w:val="0084719A"/>
    <w:rsid w:val="0084762F"/>
    <w:rsid w:val="00847A82"/>
    <w:rsid w:val="00847AA8"/>
    <w:rsid w:val="00847D20"/>
    <w:rsid w:val="00850300"/>
    <w:rsid w:val="00850447"/>
    <w:rsid w:val="0085066C"/>
    <w:rsid w:val="008506E7"/>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7B8"/>
    <w:rsid w:val="00852B73"/>
    <w:rsid w:val="0085345D"/>
    <w:rsid w:val="008534DD"/>
    <w:rsid w:val="00853D41"/>
    <w:rsid w:val="00853D5C"/>
    <w:rsid w:val="00853E92"/>
    <w:rsid w:val="0085443F"/>
    <w:rsid w:val="0085458B"/>
    <w:rsid w:val="00854977"/>
    <w:rsid w:val="00854987"/>
    <w:rsid w:val="00854C06"/>
    <w:rsid w:val="00854E76"/>
    <w:rsid w:val="00854F9E"/>
    <w:rsid w:val="00855731"/>
    <w:rsid w:val="0085582D"/>
    <w:rsid w:val="00855894"/>
    <w:rsid w:val="00855A92"/>
    <w:rsid w:val="00855ADA"/>
    <w:rsid w:val="00855BAA"/>
    <w:rsid w:val="00855C9E"/>
    <w:rsid w:val="00855E6E"/>
    <w:rsid w:val="0085619B"/>
    <w:rsid w:val="00856312"/>
    <w:rsid w:val="0085662D"/>
    <w:rsid w:val="00856903"/>
    <w:rsid w:val="00856DD3"/>
    <w:rsid w:val="00857278"/>
    <w:rsid w:val="00857284"/>
    <w:rsid w:val="008575D9"/>
    <w:rsid w:val="00857672"/>
    <w:rsid w:val="008579A3"/>
    <w:rsid w:val="00857B99"/>
    <w:rsid w:val="00857C11"/>
    <w:rsid w:val="00857EA4"/>
    <w:rsid w:val="00857F78"/>
    <w:rsid w:val="00860345"/>
    <w:rsid w:val="0086042F"/>
    <w:rsid w:val="00860594"/>
    <w:rsid w:val="0086084A"/>
    <w:rsid w:val="00860BE1"/>
    <w:rsid w:val="008610B6"/>
    <w:rsid w:val="008610C8"/>
    <w:rsid w:val="00861216"/>
    <w:rsid w:val="00861BA7"/>
    <w:rsid w:val="0086226A"/>
    <w:rsid w:val="008623A3"/>
    <w:rsid w:val="008624D1"/>
    <w:rsid w:val="00862910"/>
    <w:rsid w:val="00862D4D"/>
    <w:rsid w:val="00862E60"/>
    <w:rsid w:val="008630A0"/>
    <w:rsid w:val="00863144"/>
    <w:rsid w:val="00863284"/>
    <w:rsid w:val="008633F2"/>
    <w:rsid w:val="008635D0"/>
    <w:rsid w:val="0086387A"/>
    <w:rsid w:val="00863907"/>
    <w:rsid w:val="0086391D"/>
    <w:rsid w:val="00863E89"/>
    <w:rsid w:val="00863EF6"/>
    <w:rsid w:val="008640D6"/>
    <w:rsid w:val="0086457B"/>
    <w:rsid w:val="00864B53"/>
    <w:rsid w:val="00864EFE"/>
    <w:rsid w:val="00864F06"/>
    <w:rsid w:val="0086540E"/>
    <w:rsid w:val="0086554D"/>
    <w:rsid w:val="00865A10"/>
    <w:rsid w:val="00865DB3"/>
    <w:rsid w:val="00865DB9"/>
    <w:rsid w:val="0086600A"/>
    <w:rsid w:val="0086608D"/>
    <w:rsid w:val="008660B7"/>
    <w:rsid w:val="00866259"/>
    <w:rsid w:val="00866311"/>
    <w:rsid w:val="00866364"/>
    <w:rsid w:val="008667DC"/>
    <w:rsid w:val="008669B1"/>
    <w:rsid w:val="00866C31"/>
    <w:rsid w:val="0086763E"/>
    <w:rsid w:val="00867CBD"/>
    <w:rsid w:val="00870305"/>
    <w:rsid w:val="00870523"/>
    <w:rsid w:val="00870528"/>
    <w:rsid w:val="00870625"/>
    <w:rsid w:val="00870780"/>
    <w:rsid w:val="00870ABF"/>
    <w:rsid w:val="00870B2F"/>
    <w:rsid w:val="00870B66"/>
    <w:rsid w:val="00870B68"/>
    <w:rsid w:val="008712CB"/>
    <w:rsid w:val="0087143D"/>
    <w:rsid w:val="00871B44"/>
    <w:rsid w:val="00872133"/>
    <w:rsid w:val="008721F0"/>
    <w:rsid w:val="00872213"/>
    <w:rsid w:val="00872353"/>
    <w:rsid w:val="008724E1"/>
    <w:rsid w:val="00872549"/>
    <w:rsid w:val="00872550"/>
    <w:rsid w:val="0087267D"/>
    <w:rsid w:val="00872685"/>
    <w:rsid w:val="008728F8"/>
    <w:rsid w:val="0087292C"/>
    <w:rsid w:val="00872BFE"/>
    <w:rsid w:val="00872E46"/>
    <w:rsid w:val="008734E9"/>
    <w:rsid w:val="00873ADA"/>
    <w:rsid w:val="008747C8"/>
    <w:rsid w:val="00874AB1"/>
    <w:rsid w:val="00874B2B"/>
    <w:rsid w:val="00874F16"/>
    <w:rsid w:val="00874F47"/>
    <w:rsid w:val="00875154"/>
    <w:rsid w:val="0087519F"/>
    <w:rsid w:val="008756FE"/>
    <w:rsid w:val="0087579B"/>
    <w:rsid w:val="008758AE"/>
    <w:rsid w:val="00875902"/>
    <w:rsid w:val="00875B27"/>
    <w:rsid w:val="00875D9F"/>
    <w:rsid w:val="00875F34"/>
    <w:rsid w:val="00875FBA"/>
    <w:rsid w:val="008760E2"/>
    <w:rsid w:val="008764DD"/>
    <w:rsid w:val="00876A36"/>
    <w:rsid w:val="00876BE0"/>
    <w:rsid w:val="0087705F"/>
    <w:rsid w:val="0087722B"/>
    <w:rsid w:val="008776D4"/>
    <w:rsid w:val="008776E8"/>
    <w:rsid w:val="008778CE"/>
    <w:rsid w:val="00877FD9"/>
    <w:rsid w:val="00880A3D"/>
    <w:rsid w:val="00880B8D"/>
    <w:rsid w:val="00880C66"/>
    <w:rsid w:val="00881056"/>
    <w:rsid w:val="0088112D"/>
    <w:rsid w:val="00881396"/>
    <w:rsid w:val="00881553"/>
    <w:rsid w:val="00881895"/>
    <w:rsid w:val="00881930"/>
    <w:rsid w:val="00881AFC"/>
    <w:rsid w:val="00881D4A"/>
    <w:rsid w:val="008824D0"/>
    <w:rsid w:val="008828C8"/>
    <w:rsid w:val="0088292D"/>
    <w:rsid w:val="00882A50"/>
    <w:rsid w:val="00883133"/>
    <w:rsid w:val="0088313F"/>
    <w:rsid w:val="0088320F"/>
    <w:rsid w:val="008832F8"/>
    <w:rsid w:val="0088342C"/>
    <w:rsid w:val="00883E6F"/>
    <w:rsid w:val="0088468E"/>
    <w:rsid w:val="008849CE"/>
    <w:rsid w:val="00884D08"/>
    <w:rsid w:val="00884D56"/>
    <w:rsid w:val="00884E80"/>
    <w:rsid w:val="00884F2B"/>
    <w:rsid w:val="008851AE"/>
    <w:rsid w:val="00885264"/>
    <w:rsid w:val="008854D4"/>
    <w:rsid w:val="0088561C"/>
    <w:rsid w:val="00885850"/>
    <w:rsid w:val="00885ADD"/>
    <w:rsid w:val="00885C18"/>
    <w:rsid w:val="00885D0A"/>
    <w:rsid w:val="00885E20"/>
    <w:rsid w:val="00885EFC"/>
    <w:rsid w:val="00886166"/>
    <w:rsid w:val="008865D0"/>
    <w:rsid w:val="00886C19"/>
    <w:rsid w:val="00886C8F"/>
    <w:rsid w:val="00886DE8"/>
    <w:rsid w:val="00886F7B"/>
    <w:rsid w:val="008870BD"/>
    <w:rsid w:val="00887136"/>
    <w:rsid w:val="0088729A"/>
    <w:rsid w:val="0088751B"/>
    <w:rsid w:val="00887704"/>
    <w:rsid w:val="00887879"/>
    <w:rsid w:val="00887970"/>
    <w:rsid w:val="00887D0D"/>
    <w:rsid w:val="00887E37"/>
    <w:rsid w:val="00887E85"/>
    <w:rsid w:val="00887FE0"/>
    <w:rsid w:val="00890296"/>
    <w:rsid w:val="008905B4"/>
    <w:rsid w:val="00890F93"/>
    <w:rsid w:val="0089118A"/>
    <w:rsid w:val="00891491"/>
    <w:rsid w:val="008915AC"/>
    <w:rsid w:val="0089171D"/>
    <w:rsid w:val="00891955"/>
    <w:rsid w:val="008919DE"/>
    <w:rsid w:val="008921ED"/>
    <w:rsid w:val="00892256"/>
    <w:rsid w:val="008922B4"/>
    <w:rsid w:val="008924D9"/>
    <w:rsid w:val="00892887"/>
    <w:rsid w:val="00892A0A"/>
    <w:rsid w:val="00892D2A"/>
    <w:rsid w:val="00892E24"/>
    <w:rsid w:val="0089308E"/>
    <w:rsid w:val="0089323D"/>
    <w:rsid w:val="008932B2"/>
    <w:rsid w:val="0089342C"/>
    <w:rsid w:val="00893448"/>
    <w:rsid w:val="0089345B"/>
    <w:rsid w:val="00893B37"/>
    <w:rsid w:val="00893BFB"/>
    <w:rsid w:val="00894044"/>
    <w:rsid w:val="00894A71"/>
    <w:rsid w:val="00894C13"/>
    <w:rsid w:val="00894D89"/>
    <w:rsid w:val="00894F65"/>
    <w:rsid w:val="008950F8"/>
    <w:rsid w:val="00895741"/>
    <w:rsid w:val="008957CD"/>
    <w:rsid w:val="0089584F"/>
    <w:rsid w:val="00895AD0"/>
    <w:rsid w:val="00895B7E"/>
    <w:rsid w:val="00895C78"/>
    <w:rsid w:val="00895CDD"/>
    <w:rsid w:val="00895ED9"/>
    <w:rsid w:val="00896020"/>
    <w:rsid w:val="0089603D"/>
    <w:rsid w:val="008962E0"/>
    <w:rsid w:val="008966BE"/>
    <w:rsid w:val="00896E51"/>
    <w:rsid w:val="0089730E"/>
    <w:rsid w:val="00897678"/>
    <w:rsid w:val="008976E2"/>
    <w:rsid w:val="0089771A"/>
    <w:rsid w:val="008978E1"/>
    <w:rsid w:val="00897B33"/>
    <w:rsid w:val="00897D93"/>
    <w:rsid w:val="00897ED9"/>
    <w:rsid w:val="00897F42"/>
    <w:rsid w:val="008A0165"/>
    <w:rsid w:val="008A02E2"/>
    <w:rsid w:val="008A04F6"/>
    <w:rsid w:val="008A0829"/>
    <w:rsid w:val="008A085A"/>
    <w:rsid w:val="008A094B"/>
    <w:rsid w:val="008A0B0A"/>
    <w:rsid w:val="008A0C9A"/>
    <w:rsid w:val="008A1148"/>
    <w:rsid w:val="008A1703"/>
    <w:rsid w:val="008A1CC6"/>
    <w:rsid w:val="008A1DA5"/>
    <w:rsid w:val="008A206C"/>
    <w:rsid w:val="008A22A0"/>
    <w:rsid w:val="008A27C7"/>
    <w:rsid w:val="008A2C8D"/>
    <w:rsid w:val="008A2DF6"/>
    <w:rsid w:val="008A2EDB"/>
    <w:rsid w:val="008A30ED"/>
    <w:rsid w:val="008A3904"/>
    <w:rsid w:val="008A39A3"/>
    <w:rsid w:val="008A3F43"/>
    <w:rsid w:val="008A4162"/>
    <w:rsid w:val="008A4767"/>
    <w:rsid w:val="008A4838"/>
    <w:rsid w:val="008A49DF"/>
    <w:rsid w:val="008A4A47"/>
    <w:rsid w:val="008A4B0B"/>
    <w:rsid w:val="008A5109"/>
    <w:rsid w:val="008A5257"/>
    <w:rsid w:val="008A56DF"/>
    <w:rsid w:val="008A57DC"/>
    <w:rsid w:val="008A5A05"/>
    <w:rsid w:val="008A5E4D"/>
    <w:rsid w:val="008A61D6"/>
    <w:rsid w:val="008A6213"/>
    <w:rsid w:val="008A6751"/>
    <w:rsid w:val="008A6901"/>
    <w:rsid w:val="008A6A4B"/>
    <w:rsid w:val="008A6DA2"/>
    <w:rsid w:val="008A6F3C"/>
    <w:rsid w:val="008A7287"/>
    <w:rsid w:val="008A7D58"/>
    <w:rsid w:val="008A7DDD"/>
    <w:rsid w:val="008A7E6C"/>
    <w:rsid w:val="008A7F3C"/>
    <w:rsid w:val="008B0080"/>
    <w:rsid w:val="008B0172"/>
    <w:rsid w:val="008B02C6"/>
    <w:rsid w:val="008B0491"/>
    <w:rsid w:val="008B17F1"/>
    <w:rsid w:val="008B1918"/>
    <w:rsid w:val="008B196C"/>
    <w:rsid w:val="008B2122"/>
    <w:rsid w:val="008B23F6"/>
    <w:rsid w:val="008B240C"/>
    <w:rsid w:val="008B249D"/>
    <w:rsid w:val="008B2769"/>
    <w:rsid w:val="008B2B57"/>
    <w:rsid w:val="008B2C19"/>
    <w:rsid w:val="008B2D97"/>
    <w:rsid w:val="008B2DBB"/>
    <w:rsid w:val="008B2F89"/>
    <w:rsid w:val="008B30DD"/>
    <w:rsid w:val="008B331D"/>
    <w:rsid w:val="008B3420"/>
    <w:rsid w:val="008B3430"/>
    <w:rsid w:val="008B34B2"/>
    <w:rsid w:val="008B35F4"/>
    <w:rsid w:val="008B369C"/>
    <w:rsid w:val="008B3714"/>
    <w:rsid w:val="008B37A5"/>
    <w:rsid w:val="008B3930"/>
    <w:rsid w:val="008B3C8A"/>
    <w:rsid w:val="008B41DF"/>
    <w:rsid w:val="008B4802"/>
    <w:rsid w:val="008B481B"/>
    <w:rsid w:val="008B4C27"/>
    <w:rsid w:val="008B4D70"/>
    <w:rsid w:val="008B4E01"/>
    <w:rsid w:val="008B539D"/>
    <w:rsid w:val="008B5611"/>
    <w:rsid w:val="008B5923"/>
    <w:rsid w:val="008B59BC"/>
    <w:rsid w:val="008B59F7"/>
    <w:rsid w:val="008B5CE8"/>
    <w:rsid w:val="008B61B7"/>
    <w:rsid w:val="008B6252"/>
    <w:rsid w:val="008B678F"/>
    <w:rsid w:val="008B6871"/>
    <w:rsid w:val="008B68FE"/>
    <w:rsid w:val="008B694C"/>
    <w:rsid w:val="008B6C59"/>
    <w:rsid w:val="008B72FB"/>
    <w:rsid w:val="008B73DB"/>
    <w:rsid w:val="008B752B"/>
    <w:rsid w:val="008B79FE"/>
    <w:rsid w:val="008B7A3D"/>
    <w:rsid w:val="008C00AE"/>
    <w:rsid w:val="008C00CA"/>
    <w:rsid w:val="008C04F9"/>
    <w:rsid w:val="008C0634"/>
    <w:rsid w:val="008C0682"/>
    <w:rsid w:val="008C0993"/>
    <w:rsid w:val="008C0DE7"/>
    <w:rsid w:val="008C10C9"/>
    <w:rsid w:val="008C1273"/>
    <w:rsid w:val="008C13FB"/>
    <w:rsid w:val="008C1804"/>
    <w:rsid w:val="008C1861"/>
    <w:rsid w:val="008C19CC"/>
    <w:rsid w:val="008C1A41"/>
    <w:rsid w:val="008C1A46"/>
    <w:rsid w:val="008C1D4E"/>
    <w:rsid w:val="008C1E49"/>
    <w:rsid w:val="008C2147"/>
    <w:rsid w:val="008C2194"/>
    <w:rsid w:val="008C2367"/>
    <w:rsid w:val="008C23B9"/>
    <w:rsid w:val="008C2514"/>
    <w:rsid w:val="008C33F1"/>
    <w:rsid w:val="008C34AB"/>
    <w:rsid w:val="008C3591"/>
    <w:rsid w:val="008C3D12"/>
    <w:rsid w:val="008C3E2D"/>
    <w:rsid w:val="008C4006"/>
    <w:rsid w:val="008C42AE"/>
    <w:rsid w:val="008C4397"/>
    <w:rsid w:val="008C4675"/>
    <w:rsid w:val="008C47C9"/>
    <w:rsid w:val="008C48E0"/>
    <w:rsid w:val="008C4C23"/>
    <w:rsid w:val="008C4DD0"/>
    <w:rsid w:val="008C50AA"/>
    <w:rsid w:val="008C5382"/>
    <w:rsid w:val="008C553F"/>
    <w:rsid w:val="008C5983"/>
    <w:rsid w:val="008C60D7"/>
    <w:rsid w:val="008C63DB"/>
    <w:rsid w:val="008C6784"/>
    <w:rsid w:val="008C6C2F"/>
    <w:rsid w:val="008C7145"/>
    <w:rsid w:val="008C766E"/>
    <w:rsid w:val="008C7799"/>
    <w:rsid w:val="008C7E2D"/>
    <w:rsid w:val="008C7F5D"/>
    <w:rsid w:val="008D01FC"/>
    <w:rsid w:val="008D0465"/>
    <w:rsid w:val="008D04BD"/>
    <w:rsid w:val="008D0C97"/>
    <w:rsid w:val="008D0F0E"/>
    <w:rsid w:val="008D11D0"/>
    <w:rsid w:val="008D1805"/>
    <w:rsid w:val="008D188B"/>
    <w:rsid w:val="008D1CE0"/>
    <w:rsid w:val="008D1D6E"/>
    <w:rsid w:val="008D1F9F"/>
    <w:rsid w:val="008D243A"/>
    <w:rsid w:val="008D2499"/>
    <w:rsid w:val="008D285F"/>
    <w:rsid w:val="008D2A2D"/>
    <w:rsid w:val="008D2C01"/>
    <w:rsid w:val="008D2FDA"/>
    <w:rsid w:val="008D2FF7"/>
    <w:rsid w:val="008D31E7"/>
    <w:rsid w:val="008D32FF"/>
    <w:rsid w:val="008D36BC"/>
    <w:rsid w:val="008D39BB"/>
    <w:rsid w:val="008D3AB9"/>
    <w:rsid w:val="008D3D31"/>
    <w:rsid w:val="008D3E04"/>
    <w:rsid w:val="008D45B7"/>
    <w:rsid w:val="008D4747"/>
    <w:rsid w:val="008D4868"/>
    <w:rsid w:val="008D4CD9"/>
    <w:rsid w:val="008D4E19"/>
    <w:rsid w:val="008D50FD"/>
    <w:rsid w:val="008D52C7"/>
    <w:rsid w:val="008D53BE"/>
    <w:rsid w:val="008D56E6"/>
    <w:rsid w:val="008D58AC"/>
    <w:rsid w:val="008D5D9B"/>
    <w:rsid w:val="008D5F47"/>
    <w:rsid w:val="008D62AB"/>
    <w:rsid w:val="008D63ED"/>
    <w:rsid w:val="008D662F"/>
    <w:rsid w:val="008D6806"/>
    <w:rsid w:val="008D77F0"/>
    <w:rsid w:val="008D785C"/>
    <w:rsid w:val="008D7B9E"/>
    <w:rsid w:val="008E03B5"/>
    <w:rsid w:val="008E06A7"/>
    <w:rsid w:val="008E0737"/>
    <w:rsid w:val="008E081E"/>
    <w:rsid w:val="008E0D67"/>
    <w:rsid w:val="008E0EA7"/>
    <w:rsid w:val="008E0EC5"/>
    <w:rsid w:val="008E13C0"/>
    <w:rsid w:val="008E169F"/>
    <w:rsid w:val="008E1708"/>
    <w:rsid w:val="008E1815"/>
    <w:rsid w:val="008E19BD"/>
    <w:rsid w:val="008E1DA3"/>
    <w:rsid w:val="008E1E7E"/>
    <w:rsid w:val="008E2193"/>
    <w:rsid w:val="008E2415"/>
    <w:rsid w:val="008E246B"/>
    <w:rsid w:val="008E26CE"/>
    <w:rsid w:val="008E27EC"/>
    <w:rsid w:val="008E28CA"/>
    <w:rsid w:val="008E294E"/>
    <w:rsid w:val="008E2F53"/>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5026"/>
    <w:rsid w:val="008E5073"/>
    <w:rsid w:val="008E5172"/>
    <w:rsid w:val="008E5491"/>
    <w:rsid w:val="008E5511"/>
    <w:rsid w:val="008E5B93"/>
    <w:rsid w:val="008E5C9B"/>
    <w:rsid w:val="008E5FF5"/>
    <w:rsid w:val="008E61DE"/>
    <w:rsid w:val="008E6215"/>
    <w:rsid w:val="008E63A5"/>
    <w:rsid w:val="008E6784"/>
    <w:rsid w:val="008E69AA"/>
    <w:rsid w:val="008E6B81"/>
    <w:rsid w:val="008E6C46"/>
    <w:rsid w:val="008E70BB"/>
    <w:rsid w:val="008E734D"/>
    <w:rsid w:val="008E73CF"/>
    <w:rsid w:val="008E7B5C"/>
    <w:rsid w:val="008E7E80"/>
    <w:rsid w:val="008F05BC"/>
    <w:rsid w:val="008F05C6"/>
    <w:rsid w:val="008F062C"/>
    <w:rsid w:val="008F0656"/>
    <w:rsid w:val="008F0676"/>
    <w:rsid w:val="008F06A8"/>
    <w:rsid w:val="008F0B7C"/>
    <w:rsid w:val="008F0DF2"/>
    <w:rsid w:val="008F0F76"/>
    <w:rsid w:val="008F1220"/>
    <w:rsid w:val="008F13BE"/>
    <w:rsid w:val="008F15AA"/>
    <w:rsid w:val="008F168D"/>
    <w:rsid w:val="008F1B23"/>
    <w:rsid w:val="008F1B27"/>
    <w:rsid w:val="008F1D99"/>
    <w:rsid w:val="008F1E59"/>
    <w:rsid w:val="008F2041"/>
    <w:rsid w:val="008F2090"/>
    <w:rsid w:val="008F20AD"/>
    <w:rsid w:val="008F249D"/>
    <w:rsid w:val="008F26E1"/>
    <w:rsid w:val="008F2744"/>
    <w:rsid w:val="008F28C3"/>
    <w:rsid w:val="008F2934"/>
    <w:rsid w:val="008F2A43"/>
    <w:rsid w:val="008F2EBC"/>
    <w:rsid w:val="008F2ED2"/>
    <w:rsid w:val="008F2F3C"/>
    <w:rsid w:val="008F2F5A"/>
    <w:rsid w:val="008F3128"/>
    <w:rsid w:val="008F335C"/>
    <w:rsid w:val="008F3BBE"/>
    <w:rsid w:val="008F3C00"/>
    <w:rsid w:val="008F3E76"/>
    <w:rsid w:val="008F3F4B"/>
    <w:rsid w:val="008F3FE7"/>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73F4"/>
    <w:rsid w:val="008F758C"/>
    <w:rsid w:val="008F7A6D"/>
    <w:rsid w:val="008F7C42"/>
    <w:rsid w:val="00900139"/>
    <w:rsid w:val="00900186"/>
    <w:rsid w:val="009002C9"/>
    <w:rsid w:val="0090049F"/>
    <w:rsid w:val="0090055F"/>
    <w:rsid w:val="0090079A"/>
    <w:rsid w:val="0090095A"/>
    <w:rsid w:val="009009EA"/>
    <w:rsid w:val="00900A80"/>
    <w:rsid w:val="00900D21"/>
    <w:rsid w:val="009010BD"/>
    <w:rsid w:val="0090125B"/>
    <w:rsid w:val="0090197E"/>
    <w:rsid w:val="00901C83"/>
    <w:rsid w:val="00902602"/>
    <w:rsid w:val="009026C9"/>
    <w:rsid w:val="00902872"/>
    <w:rsid w:val="009028B2"/>
    <w:rsid w:val="00902C6A"/>
    <w:rsid w:val="00902FD3"/>
    <w:rsid w:val="009035CB"/>
    <w:rsid w:val="00903739"/>
    <w:rsid w:val="0090399A"/>
    <w:rsid w:val="009039D4"/>
    <w:rsid w:val="00903E08"/>
    <w:rsid w:val="00903E48"/>
    <w:rsid w:val="00903E59"/>
    <w:rsid w:val="00903F8F"/>
    <w:rsid w:val="009041D2"/>
    <w:rsid w:val="009041EE"/>
    <w:rsid w:val="00904316"/>
    <w:rsid w:val="00904452"/>
    <w:rsid w:val="0090495C"/>
    <w:rsid w:val="00904A9C"/>
    <w:rsid w:val="00904B8B"/>
    <w:rsid w:val="00904D4B"/>
    <w:rsid w:val="00904E74"/>
    <w:rsid w:val="0090518A"/>
    <w:rsid w:val="0090540A"/>
    <w:rsid w:val="0090559B"/>
    <w:rsid w:val="00905C67"/>
    <w:rsid w:val="00905DDF"/>
    <w:rsid w:val="00906460"/>
    <w:rsid w:val="00906542"/>
    <w:rsid w:val="0090654A"/>
    <w:rsid w:val="00906CBF"/>
    <w:rsid w:val="00906D0C"/>
    <w:rsid w:val="0090712F"/>
    <w:rsid w:val="00907549"/>
    <w:rsid w:val="00907763"/>
    <w:rsid w:val="0090779D"/>
    <w:rsid w:val="00907A91"/>
    <w:rsid w:val="00907C34"/>
    <w:rsid w:val="00907DB1"/>
    <w:rsid w:val="00907DE5"/>
    <w:rsid w:val="00910259"/>
    <w:rsid w:val="00910600"/>
    <w:rsid w:val="00910773"/>
    <w:rsid w:val="00910B49"/>
    <w:rsid w:val="00910B51"/>
    <w:rsid w:val="00910B86"/>
    <w:rsid w:val="00910CD5"/>
    <w:rsid w:val="00910CE7"/>
    <w:rsid w:val="00911079"/>
    <w:rsid w:val="0091114B"/>
    <w:rsid w:val="009112C3"/>
    <w:rsid w:val="0091135A"/>
    <w:rsid w:val="009115AA"/>
    <w:rsid w:val="00911636"/>
    <w:rsid w:val="0091180C"/>
    <w:rsid w:val="00911939"/>
    <w:rsid w:val="00911AC6"/>
    <w:rsid w:val="00911B38"/>
    <w:rsid w:val="00911C41"/>
    <w:rsid w:val="00911D53"/>
    <w:rsid w:val="00911DE2"/>
    <w:rsid w:val="00911FE6"/>
    <w:rsid w:val="0091215C"/>
    <w:rsid w:val="009125AC"/>
    <w:rsid w:val="009127E9"/>
    <w:rsid w:val="009128BB"/>
    <w:rsid w:val="00912AC4"/>
    <w:rsid w:val="00912BE6"/>
    <w:rsid w:val="00913288"/>
    <w:rsid w:val="00913BEF"/>
    <w:rsid w:val="00913F56"/>
    <w:rsid w:val="00914066"/>
    <w:rsid w:val="0091421C"/>
    <w:rsid w:val="009143C1"/>
    <w:rsid w:val="009144D9"/>
    <w:rsid w:val="009144DF"/>
    <w:rsid w:val="00914553"/>
    <w:rsid w:val="00914847"/>
    <w:rsid w:val="00914957"/>
    <w:rsid w:val="00914C3F"/>
    <w:rsid w:val="00914D98"/>
    <w:rsid w:val="00914E73"/>
    <w:rsid w:val="00914EE9"/>
    <w:rsid w:val="00915552"/>
    <w:rsid w:val="00915648"/>
    <w:rsid w:val="00915959"/>
    <w:rsid w:val="00915A18"/>
    <w:rsid w:val="00915C0B"/>
    <w:rsid w:val="00915F07"/>
    <w:rsid w:val="0091635A"/>
    <w:rsid w:val="00916660"/>
    <w:rsid w:val="00916C67"/>
    <w:rsid w:val="00916ED9"/>
    <w:rsid w:val="009173AC"/>
    <w:rsid w:val="00920103"/>
    <w:rsid w:val="009201A5"/>
    <w:rsid w:val="00920425"/>
    <w:rsid w:val="009204BB"/>
    <w:rsid w:val="00920503"/>
    <w:rsid w:val="009205B0"/>
    <w:rsid w:val="00920B4A"/>
    <w:rsid w:val="00920C85"/>
    <w:rsid w:val="00920D36"/>
    <w:rsid w:val="0092115D"/>
    <w:rsid w:val="0092120B"/>
    <w:rsid w:val="009213FE"/>
    <w:rsid w:val="0092157E"/>
    <w:rsid w:val="00921B7A"/>
    <w:rsid w:val="00921C70"/>
    <w:rsid w:val="00921DED"/>
    <w:rsid w:val="00922139"/>
    <w:rsid w:val="009224BA"/>
    <w:rsid w:val="0092255A"/>
    <w:rsid w:val="009226E1"/>
    <w:rsid w:val="009228FE"/>
    <w:rsid w:val="0092299B"/>
    <w:rsid w:val="00922D81"/>
    <w:rsid w:val="009230B0"/>
    <w:rsid w:val="009234F5"/>
    <w:rsid w:val="00923534"/>
    <w:rsid w:val="00923702"/>
    <w:rsid w:val="00923B0C"/>
    <w:rsid w:val="00923B1F"/>
    <w:rsid w:val="00923D3D"/>
    <w:rsid w:val="00923E2B"/>
    <w:rsid w:val="00923E7B"/>
    <w:rsid w:val="00923FAA"/>
    <w:rsid w:val="009240FA"/>
    <w:rsid w:val="0092440F"/>
    <w:rsid w:val="0092471F"/>
    <w:rsid w:val="00924863"/>
    <w:rsid w:val="00924AD4"/>
    <w:rsid w:val="00924B35"/>
    <w:rsid w:val="00924B88"/>
    <w:rsid w:val="00924BCA"/>
    <w:rsid w:val="00924D56"/>
    <w:rsid w:val="00924D5A"/>
    <w:rsid w:val="00924DB9"/>
    <w:rsid w:val="00924E07"/>
    <w:rsid w:val="00924E26"/>
    <w:rsid w:val="0092504D"/>
    <w:rsid w:val="00925083"/>
    <w:rsid w:val="009250CE"/>
    <w:rsid w:val="00925223"/>
    <w:rsid w:val="00925597"/>
    <w:rsid w:val="0092578D"/>
    <w:rsid w:val="0092591C"/>
    <w:rsid w:val="00925DD7"/>
    <w:rsid w:val="00925EEE"/>
    <w:rsid w:val="00925F78"/>
    <w:rsid w:val="00926091"/>
    <w:rsid w:val="00926188"/>
    <w:rsid w:val="009264DC"/>
    <w:rsid w:val="009266A8"/>
    <w:rsid w:val="009266FB"/>
    <w:rsid w:val="00926BFA"/>
    <w:rsid w:val="009277E1"/>
    <w:rsid w:val="0092784F"/>
    <w:rsid w:val="00927855"/>
    <w:rsid w:val="009278A5"/>
    <w:rsid w:val="00927B22"/>
    <w:rsid w:val="00927D20"/>
    <w:rsid w:val="00927E46"/>
    <w:rsid w:val="00930031"/>
    <w:rsid w:val="00930071"/>
    <w:rsid w:val="0093015A"/>
    <w:rsid w:val="0093026B"/>
    <w:rsid w:val="009302AB"/>
    <w:rsid w:val="009304F2"/>
    <w:rsid w:val="00930546"/>
    <w:rsid w:val="00930ACD"/>
    <w:rsid w:val="00930AEF"/>
    <w:rsid w:val="00930B4C"/>
    <w:rsid w:val="00930DF9"/>
    <w:rsid w:val="00930F28"/>
    <w:rsid w:val="00931225"/>
    <w:rsid w:val="009312A1"/>
    <w:rsid w:val="0093148B"/>
    <w:rsid w:val="009319CE"/>
    <w:rsid w:val="00931A16"/>
    <w:rsid w:val="009321CC"/>
    <w:rsid w:val="009322B2"/>
    <w:rsid w:val="009325F9"/>
    <w:rsid w:val="00932DED"/>
    <w:rsid w:val="00932E09"/>
    <w:rsid w:val="00932FE3"/>
    <w:rsid w:val="0093371C"/>
    <w:rsid w:val="009338D0"/>
    <w:rsid w:val="00933A71"/>
    <w:rsid w:val="00933B62"/>
    <w:rsid w:val="00933C1F"/>
    <w:rsid w:val="00933DE1"/>
    <w:rsid w:val="00933F4C"/>
    <w:rsid w:val="009348F0"/>
    <w:rsid w:val="00934975"/>
    <w:rsid w:val="00934A18"/>
    <w:rsid w:val="00934DAE"/>
    <w:rsid w:val="00934DD5"/>
    <w:rsid w:val="009352B6"/>
    <w:rsid w:val="00935354"/>
    <w:rsid w:val="009353D6"/>
    <w:rsid w:val="0093566B"/>
    <w:rsid w:val="009356C7"/>
    <w:rsid w:val="0093571B"/>
    <w:rsid w:val="00935A00"/>
    <w:rsid w:val="00935CCE"/>
    <w:rsid w:val="00935E25"/>
    <w:rsid w:val="00935ED9"/>
    <w:rsid w:val="00936B07"/>
    <w:rsid w:val="00936B8A"/>
    <w:rsid w:val="00936D14"/>
    <w:rsid w:val="0093700A"/>
    <w:rsid w:val="00937064"/>
    <w:rsid w:val="0093759D"/>
    <w:rsid w:val="00937FF7"/>
    <w:rsid w:val="009402DD"/>
    <w:rsid w:val="009403E3"/>
    <w:rsid w:val="00940456"/>
    <w:rsid w:val="009405F3"/>
    <w:rsid w:val="00940768"/>
    <w:rsid w:val="009407DF"/>
    <w:rsid w:val="00940D49"/>
    <w:rsid w:val="00940DD2"/>
    <w:rsid w:val="00941075"/>
    <w:rsid w:val="009415F1"/>
    <w:rsid w:val="00941635"/>
    <w:rsid w:val="009417F3"/>
    <w:rsid w:val="0094196B"/>
    <w:rsid w:val="00941A6A"/>
    <w:rsid w:val="00941EA1"/>
    <w:rsid w:val="009421BD"/>
    <w:rsid w:val="0094221B"/>
    <w:rsid w:val="00942A77"/>
    <w:rsid w:val="00942E12"/>
    <w:rsid w:val="00942E27"/>
    <w:rsid w:val="009435EB"/>
    <w:rsid w:val="00943988"/>
    <w:rsid w:val="00943BA6"/>
    <w:rsid w:val="00943F55"/>
    <w:rsid w:val="0094400E"/>
    <w:rsid w:val="009443D4"/>
    <w:rsid w:val="00944485"/>
    <w:rsid w:val="009446E8"/>
    <w:rsid w:val="00944808"/>
    <w:rsid w:val="009448FF"/>
    <w:rsid w:val="009449FF"/>
    <w:rsid w:val="00944A35"/>
    <w:rsid w:val="00944B9D"/>
    <w:rsid w:val="00944EA8"/>
    <w:rsid w:val="00944EE0"/>
    <w:rsid w:val="00944F97"/>
    <w:rsid w:val="009452BA"/>
    <w:rsid w:val="009455A9"/>
    <w:rsid w:val="00945765"/>
    <w:rsid w:val="009458FF"/>
    <w:rsid w:val="00945E07"/>
    <w:rsid w:val="00945E77"/>
    <w:rsid w:val="009461B7"/>
    <w:rsid w:val="009461BA"/>
    <w:rsid w:val="009463DB"/>
    <w:rsid w:val="009464E8"/>
    <w:rsid w:val="00946501"/>
    <w:rsid w:val="00946B8A"/>
    <w:rsid w:val="00946D23"/>
    <w:rsid w:val="00946D85"/>
    <w:rsid w:val="00946EEA"/>
    <w:rsid w:val="00946FE4"/>
    <w:rsid w:val="00947034"/>
    <w:rsid w:val="0094718F"/>
    <w:rsid w:val="009474F0"/>
    <w:rsid w:val="009478F8"/>
    <w:rsid w:val="00947C43"/>
    <w:rsid w:val="00947CA4"/>
    <w:rsid w:val="00947E17"/>
    <w:rsid w:val="009500D6"/>
    <w:rsid w:val="009506D6"/>
    <w:rsid w:val="009506E6"/>
    <w:rsid w:val="00950789"/>
    <w:rsid w:val="00950CAB"/>
    <w:rsid w:val="00950DAE"/>
    <w:rsid w:val="00950E51"/>
    <w:rsid w:val="0095119E"/>
    <w:rsid w:val="00951574"/>
    <w:rsid w:val="00951864"/>
    <w:rsid w:val="00951981"/>
    <w:rsid w:val="00952063"/>
    <w:rsid w:val="009522BE"/>
    <w:rsid w:val="009522C9"/>
    <w:rsid w:val="0095252F"/>
    <w:rsid w:val="009525F4"/>
    <w:rsid w:val="00952710"/>
    <w:rsid w:val="00952868"/>
    <w:rsid w:val="0095286C"/>
    <w:rsid w:val="00952AE2"/>
    <w:rsid w:val="00952B7C"/>
    <w:rsid w:val="00952D16"/>
    <w:rsid w:val="00952F7C"/>
    <w:rsid w:val="009532DF"/>
    <w:rsid w:val="0095330E"/>
    <w:rsid w:val="00953346"/>
    <w:rsid w:val="00953354"/>
    <w:rsid w:val="00953650"/>
    <w:rsid w:val="009536B1"/>
    <w:rsid w:val="009538D3"/>
    <w:rsid w:val="0095393D"/>
    <w:rsid w:val="009539F7"/>
    <w:rsid w:val="00953BC2"/>
    <w:rsid w:val="00953BEB"/>
    <w:rsid w:val="00953C67"/>
    <w:rsid w:val="00953DD7"/>
    <w:rsid w:val="00953E1D"/>
    <w:rsid w:val="009540D1"/>
    <w:rsid w:val="0095426B"/>
    <w:rsid w:val="00954275"/>
    <w:rsid w:val="00954577"/>
    <w:rsid w:val="00954689"/>
    <w:rsid w:val="009549A9"/>
    <w:rsid w:val="00954B43"/>
    <w:rsid w:val="00954BBB"/>
    <w:rsid w:val="00955581"/>
    <w:rsid w:val="009557C3"/>
    <w:rsid w:val="00955AC3"/>
    <w:rsid w:val="00955D39"/>
    <w:rsid w:val="00955DD4"/>
    <w:rsid w:val="00955E92"/>
    <w:rsid w:val="00956479"/>
    <w:rsid w:val="00956662"/>
    <w:rsid w:val="00956B58"/>
    <w:rsid w:val="00956C38"/>
    <w:rsid w:val="00956C70"/>
    <w:rsid w:val="00956EB6"/>
    <w:rsid w:val="00957179"/>
    <w:rsid w:val="00957A47"/>
    <w:rsid w:val="00957BA8"/>
    <w:rsid w:val="00957DAD"/>
    <w:rsid w:val="00957DE6"/>
    <w:rsid w:val="00957FEA"/>
    <w:rsid w:val="00960631"/>
    <w:rsid w:val="00960764"/>
    <w:rsid w:val="0096080C"/>
    <w:rsid w:val="00960CA9"/>
    <w:rsid w:val="00960FCB"/>
    <w:rsid w:val="00960FF5"/>
    <w:rsid w:val="00961213"/>
    <w:rsid w:val="0096130F"/>
    <w:rsid w:val="00961446"/>
    <w:rsid w:val="00961DC7"/>
    <w:rsid w:val="009622C5"/>
    <w:rsid w:val="00962353"/>
    <w:rsid w:val="0096239D"/>
    <w:rsid w:val="009626A8"/>
    <w:rsid w:val="009627C4"/>
    <w:rsid w:val="009627EE"/>
    <w:rsid w:val="00962A40"/>
    <w:rsid w:val="00962AFF"/>
    <w:rsid w:val="00963077"/>
    <w:rsid w:val="00963150"/>
    <w:rsid w:val="0096328D"/>
    <w:rsid w:val="009632A7"/>
    <w:rsid w:val="00963400"/>
    <w:rsid w:val="00963A9C"/>
    <w:rsid w:val="00963C05"/>
    <w:rsid w:val="00963D6C"/>
    <w:rsid w:val="00963D83"/>
    <w:rsid w:val="00963F56"/>
    <w:rsid w:val="00963F8C"/>
    <w:rsid w:val="009640C6"/>
    <w:rsid w:val="00964248"/>
    <w:rsid w:val="009643B5"/>
    <w:rsid w:val="00964596"/>
    <w:rsid w:val="00964770"/>
    <w:rsid w:val="00964831"/>
    <w:rsid w:val="00964B94"/>
    <w:rsid w:val="00964C75"/>
    <w:rsid w:val="0096572E"/>
    <w:rsid w:val="00965939"/>
    <w:rsid w:val="00966345"/>
    <w:rsid w:val="0096636A"/>
    <w:rsid w:val="009665A3"/>
    <w:rsid w:val="00966B9B"/>
    <w:rsid w:val="00966BCB"/>
    <w:rsid w:val="00966D71"/>
    <w:rsid w:val="00967593"/>
    <w:rsid w:val="00967772"/>
    <w:rsid w:val="00967BE7"/>
    <w:rsid w:val="00967D19"/>
    <w:rsid w:val="0097020E"/>
    <w:rsid w:val="00970778"/>
    <w:rsid w:val="00970D30"/>
    <w:rsid w:val="00970D85"/>
    <w:rsid w:val="0097113D"/>
    <w:rsid w:val="00971370"/>
    <w:rsid w:val="00971797"/>
    <w:rsid w:val="00971B96"/>
    <w:rsid w:val="00971C9B"/>
    <w:rsid w:val="00972653"/>
    <w:rsid w:val="00972A0A"/>
    <w:rsid w:val="00972BF5"/>
    <w:rsid w:val="009730F7"/>
    <w:rsid w:val="009733DF"/>
    <w:rsid w:val="00973442"/>
    <w:rsid w:val="00973567"/>
    <w:rsid w:val="0097360D"/>
    <w:rsid w:val="009738C2"/>
    <w:rsid w:val="00973915"/>
    <w:rsid w:val="0097398F"/>
    <w:rsid w:val="00973A71"/>
    <w:rsid w:val="00973ABE"/>
    <w:rsid w:val="00973FF5"/>
    <w:rsid w:val="0097403C"/>
    <w:rsid w:val="0097419C"/>
    <w:rsid w:val="009744EF"/>
    <w:rsid w:val="00974779"/>
    <w:rsid w:val="009749D4"/>
    <w:rsid w:val="00974CA8"/>
    <w:rsid w:val="00974D67"/>
    <w:rsid w:val="00974E6B"/>
    <w:rsid w:val="00974E77"/>
    <w:rsid w:val="00974FA3"/>
    <w:rsid w:val="009752F6"/>
    <w:rsid w:val="009753F1"/>
    <w:rsid w:val="009755CF"/>
    <w:rsid w:val="0097578D"/>
    <w:rsid w:val="00975799"/>
    <w:rsid w:val="00975912"/>
    <w:rsid w:val="00975936"/>
    <w:rsid w:val="00975E42"/>
    <w:rsid w:val="00976051"/>
    <w:rsid w:val="0097654F"/>
    <w:rsid w:val="0097669B"/>
    <w:rsid w:val="009766C0"/>
    <w:rsid w:val="00976763"/>
    <w:rsid w:val="00976831"/>
    <w:rsid w:val="00976A08"/>
    <w:rsid w:val="00976EA4"/>
    <w:rsid w:val="009770BA"/>
    <w:rsid w:val="009775DD"/>
    <w:rsid w:val="00977612"/>
    <w:rsid w:val="00977656"/>
    <w:rsid w:val="00977AFC"/>
    <w:rsid w:val="00977B47"/>
    <w:rsid w:val="00977D71"/>
    <w:rsid w:val="00977ED8"/>
    <w:rsid w:val="00977F4A"/>
    <w:rsid w:val="009802C0"/>
    <w:rsid w:val="009805F5"/>
    <w:rsid w:val="00980BD7"/>
    <w:rsid w:val="0098124A"/>
    <w:rsid w:val="00981789"/>
    <w:rsid w:val="00981801"/>
    <w:rsid w:val="00981935"/>
    <w:rsid w:val="009819F2"/>
    <w:rsid w:val="00981A45"/>
    <w:rsid w:val="00981CFD"/>
    <w:rsid w:val="00981E8C"/>
    <w:rsid w:val="00982139"/>
    <w:rsid w:val="00982320"/>
    <w:rsid w:val="00982578"/>
    <w:rsid w:val="00982859"/>
    <w:rsid w:val="009828F8"/>
    <w:rsid w:val="00982983"/>
    <w:rsid w:val="00982C25"/>
    <w:rsid w:val="00982D74"/>
    <w:rsid w:val="00982D98"/>
    <w:rsid w:val="00982DCD"/>
    <w:rsid w:val="0098366A"/>
    <w:rsid w:val="0098398C"/>
    <w:rsid w:val="00983C27"/>
    <w:rsid w:val="00983C55"/>
    <w:rsid w:val="00983F3B"/>
    <w:rsid w:val="00984402"/>
    <w:rsid w:val="00984735"/>
    <w:rsid w:val="00985743"/>
    <w:rsid w:val="009858C1"/>
    <w:rsid w:val="00985B73"/>
    <w:rsid w:val="00985BB2"/>
    <w:rsid w:val="00985BB3"/>
    <w:rsid w:val="00985E1B"/>
    <w:rsid w:val="00986460"/>
    <w:rsid w:val="00986529"/>
    <w:rsid w:val="00986855"/>
    <w:rsid w:val="00986A4F"/>
    <w:rsid w:val="00986D04"/>
    <w:rsid w:val="00986DF7"/>
    <w:rsid w:val="00986FA8"/>
    <w:rsid w:val="0098744E"/>
    <w:rsid w:val="009874AE"/>
    <w:rsid w:val="00987587"/>
    <w:rsid w:val="009879C4"/>
    <w:rsid w:val="00987B3B"/>
    <w:rsid w:val="00987B7D"/>
    <w:rsid w:val="00987BDA"/>
    <w:rsid w:val="009900F8"/>
    <w:rsid w:val="0099018C"/>
    <w:rsid w:val="009901E7"/>
    <w:rsid w:val="009902E6"/>
    <w:rsid w:val="00990426"/>
    <w:rsid w:val="0099048B"/>
    <w:rsid w:val="00990622"/>
    <w:rsid w:val="0099083B"/>
    <w:rsid w:val="00990842"/>
    <w:rsid w:val="00990B16"/>
    <w:rsid w:val="00990DF6"/>
    <w:rsid w:val="00990F50"/>
    <w:rsid w:val="00990F73"/>
    <w:rsid w:val="009910AC"/>
    <w:rsid w:val="009912F7"/>
    <w:rsid w:val="00991B14"/>
    <w:rsid w:val="00991B8B"/>
    <w:rsid w:val="00991C6A"/>
    <w:rsid w:val="00991E25"/>
    <w:rsid w:val="0099272D"/>
    <w:rsid w:val="00992A40"/>
    <w:rsid w:val="00992BC4"/>
    <w:rsid w:val="00992C9A"/>
    <w:rsid w:val="00992DD9"/>
    <w:rsid w:val="00993009"/>
    <w:rsid w:val="00993014"/>
    <w:rsid w:val="0099312E"/>
    <w:rsid w:val="00993689"/>
    <w:rsid w:val="009937D2"/>
    <w:rsid w:val="0099380B"/>
    <w:rsid w:val="00993848"/>
    <w:rsid w:val="009938CC"/>
    <w:rsid w:val="00993D22"/>
    <w:rsid w:val="00994088"/>
    <w:rsid w:val="0099437A"/>
    <w:rsid w:val="00994697"/>
    <w:rsid w:val="00994B6F"/>
    <w:rsid w:val="00994C7B"/>
    <w:rsid w:val="00994C9F"/>
    <w:rsid w:val="00994F0E"/>
    <w:rsid w:val="0099546C"/>
    <w:rsid w:val="009955EC"/>
    <w:rsid w:val="00995DBD"/>
    <w:rsid w:val="00995DF6"/>
    <w:rsid w:val="00995E9E"/>
    <w:rsid w:val="00995EFE"/>
    <w:rsid w:val="00996555"/>
    <w:rsid w:val="009965EE"/>
    <w:rsid w:val="00996704"/>
    <w:rsid w:val="009969B0"/>
    <w:rsid w:val="00996BCC"/>
    <w:rsid w:val="00996E9E"/>
    <w:rsid w:val="009974F6"/>
    <w:rsid w:val="0099751D"/>
    <w:rsid w:val="009979B9"/>
    <w:rsid w:val="00997BD4"/>
    <w:rsid w:val="00997C46"/>
    <w:rsid w:val="00997F10"/>
    <w:rsid w:val="00997F7E"/>
    <w:rsid w:val="009A0045"/>
    <w:rsid w:val="009A01DB"/>
    <w:rsid w:val="009A08D0"/>
    <w:rsid w:val="009A0AAA"/>
    <w:rsid w:val="009A0D40"/>
    <w:rsid w:val="009A0E33"/>
    <w:rsid w:val="009A0ED6"/>
    <w:rsid w:val="009A12C6"/>
    <w:rsid w:val="009A1380"/>
    <w:rsid w:val="009A17D4"/>
    <w:rsid w:val="009A18C2"/>
    <w:rsid w:val="009A18D5"/>
    <w:rsid w:val="009A192C"/>
    <w:rsid w:val="009A1B8E"/>
    <w:rsid w:val="009A200B"/>
    <w:rsid w:val="009A2061"/>
    <w:rsid w:val="009A230C"/>
    <w:rsid w:val="009A23DD"/>
    <w:rsid w:val="009A2895"/>
    <w:rsid w:val="009A2920"/>
    <w:rsid w:val="009A2A07"/>
    <w:rsid w:val="009A2B3C"/>
    <w:rsid w:val="009A2D2A"/>
    <w:rsid w:val="009A2E90"/>
    <w:rsid w:val="009A330E"/>
    <w:rsid w:val="009A34F8"/>
    <w:rsid w:val="009A3BC8"/>
    <w:rsid w:val="009A3F83"/>
    <w:rsid w:val="009A440E"/>
    <w:rsid w:val="009A50E1"/>
    <w:rsid w:val="009A519A"/>
    <w:rsid w:val="009A54A9"/>
    <w:rsid w:val="009A5B9F"/>
    <w:rsid w:val="009A5DED"/>
    <w:rsid w:val="009A6230"/>
    <w:rsid w:val="009A6263"/>
    <w:rsid w:val="009A6275"/>
    <w:rsid w:val="009A6835"/>
    <w:rsid w:val="009A6B34"/>
    <w:rsid w:val="009A6BE1"/>
    <w:rsid w:val="009A6C71"/>
    <w:rsid w:val="009A6D1D"/>
    <w:rsid w:val="009A7016"/>
    <w:rsid w:val="009A77B7"/>
    <w:rsid w:val="009A795E"/>
    <w:rsid w:val="009A7B52"/>
    <w:rsid w:val="009A7BF2"/>
    <w:rsid w:val="009A7CD3"/>
    <w:rsid w:val="009B04B2"/>
    <w:rsid w:val="009B0528"/>
    <w:rsid w:val="009B06A5"/>
    <w:rsid w:val="009B06F7"/>
    <w:rsid w:val="009B06F8"/>
    <w:rsid w:val="009B0E23"/>
    <w:rsid w:val="009B11CD"/>
    <w:rsid w:val="009B12B0"/>
    <w:rsid w:val="009B1363"/>
    <w:rsid w:val="009B15BD"/>
    <w:rsid w:val="009B19BF"/>
    <w:rsid w:val="009B1A8D"/>
    <w:rsid w:val="009B1AE4"/>
    <w:rsid w:val="009B1C2C"/>
    <w:rsid w:val="009B21C0"/>
    <w:rsid w:val="009B25E3"/>
    <w:rsid w:val="009B2C09"/>
    <w:rsid w:val="009B2C6C"/>
    <w:rsid w:val="009B2DF6"/>
    <w:rsid w:val="009B2F1D"/>
    <w:rsid w:val="009B30B5"/>
    <w:rsid w:val="009B321E"/>
    <w:rsid w:val="009B3731"/>
    <w:rsid w:val="009B3772"/>
    <w:rsid w:val="009B37B4"/>
    <w:rsid w:val="009B37B9"/>
    <w:rsid w:val="009B3972"/>
    <w:rsid w:val="009B3A18"/>
    <w:rsid w:val="009B3ADD"/>
    <w:rsid w:val="009B3F08"/>
    <w:rsid w:val="009B3FF8"/>
    <w:rsid w:val="009B4156"/>
    <w:rsid w:val="009B4198"/>
    <w:rsid w:val="009B41DE"/>
    <w:rsid w:val="009B4391"/>
    <w:rsid w:val="009B4527"/>
    <w:rsid w:val="009B492C"/>
    <w:rsid w:val="009B4C4F"/>
    <w:rsid w:val="009B5204"/>
    <w:rsid w:val="009B59E0"/>
    <w:rsid w:val="009B5B68"/>
    <w:rsid w:val="009B5D24"/>
    <w:rsid w:val="009B5EF9"/>
    <w:rsid w:val="009B6212"/>
    <w:rsid w:val="009B633E"/>
    <w:rsid w:val="009B6374"/>
    <w:rsid w:val="009B64FE"/>
    <w:rsid w:val="009B6566"/>
    <w:rsid w:val="009B68F6"/>
    <w:rsid w:val="009B6969"/>
    <w:rsid w:val="009B6ADA"/>
    <w:rsid w:val="009B6DC0"/>
    <w:rsid w:val="009B6F5A"/>
    <w:rsid w:val="009B722B"/>
    <w:rsid w:val="009B76EF"/>
    <w:rsid w:val="009B7A91"/>
    <w:rsid w:val="009B7B95"/>
    <w:rsid w:val="009B7E0B"/>
    <w:rsid w:val="009B7EE0"/>
    <w:rsid w:val="009C0017"/>
    <w:rsid w:val="009C0284"/>
    <w:rsid w:val="009C044C"/>
    <w:rsid w:val="009C0560"/>
    <w:rsid w:val="009C05E7"/>
    <w:rsid w:val="009C071F"/>
    <w:rsid w:val="009C090E"/>
    <w:rsid w:val="009C0A37"/>
    <w:rsid w:val="009C0D43"/>
    <w:rsid w:val="009C0E21"/>
    <w:rsid w:val="009C0E77"/>
    <w:rsid w:val="009C1861"/>
    <w:rsid w:val="009C1A5C"/>
    <w:rsid w:val="009C1C21"/>
    <w:rsid w:val="009C1D96"/>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A7"/>
    <w:rsid w:val="009C31FB"/>
    <w:rsid w:val="009C3271"/>
    <w:rsid w:val="009C33E3"/>
    <w:rsid w:val="009C352C"/>
    <w:rsid w:val="009C36A6"/>
    <w:rsid w:val="009C3746"/>
    <w:rsid w:val="009C39A8"/>
    <w:rsid w:val="009C3E45"/>
    <w:rsid w:val="009C3E4A"/>
    <w:rsid w:val="009C3EEA"/>
    <w:rsid w:val="009C4CD4"/>
    <w:rsid w:val="009C4D57"/>
    <w:rsid w:val="009C4D96"/>
    <w:rsid w:val="009C55F0"/>
    <w:rsid w:val="009C5B7A"/>
    <w:rsid w:val="009C5C13"/>
    <w:rsid w:val="009C5E65"/>
    <w:rsid w:val="009C6B17"/>
    <w:rsid w:val="009C7160"/>
    <w:rsid w:val="009C726A"/>
    <w:rsid w:val="009C72A2"/>
    <w:rsid w:val="009C73A1"/>
    <w:rsid w:val="009C73E7"/>
    <w:rsid w:val="009C7483"/>
    <w:rsid w:val="009C74DF"/>
    <w:rsid w:val="009C774F"/>
    <w:rsid w:val="009C7E82"/>
    <w:rsid w:val="009D07A5"/>
    <w:rsid w:val="009D082B"/>
    <w:rsid w:val="009D0D97"/>
    <w:rsid w:val="009D0F6C"/>
    <w:rsid w:val="009D1753"/>
    <w:rsid w:val="009D17CD"/>
    <w:rsid w:val="009D1C11"/>
    <w:rsid w:val="009D1CFE"/>
    <w:rsid w:val="009D1D4D"/>
    <w:rsid w:val="009D1DB6"/>
    <w:rsid w:val="009D1EE2"/>
    <w:rsid w:val="009D1F50"/>
    <w:rsid w:val="009D274F"/>
    <w:rsid w:val="009D2851"/>
    <w:rsid w:val="009D2E5C"/>
    <w:rsid w:val="009D3034"/>
    <w:rsid w:val="009D31B3"/>
    <w:rsid w:val="009D35C0"/>
    <w:rsid w:val="009D35F9"/>
    <w:rsid w:val="009D3703"/>
    <w:rsid w:val="009D387E"/>
    <w:rsid w:val="009D3BDD"/>
    <w:rsid w:val="009D4147"/>
    <w:rsid w:val="009D41DE"/>
    <w:rsid w:val="009D487B"/>
    <w:rsid w:val="009D4C05"/>
    <w:rsid w:val="009D4CCF"/>
    <w:rsid w:val="009D4FE6"/>
    <w:rsid w:val="009D5188"/>
    <w:rsid w:val="009D5238"/>
    <w:rsid w:val="009D558C"/>
    <w:rsid w:val="009D566A"/>
    <w:rsid w:val="009D5759"/>
    <w:rsid w:val="009D5830"/>
    <w:rsid w:val="009D5C80"/>
    <w:rsid w:val="009D6368"/>
    <w:rsid w:val="009D64A1"/>
    <w:rsid w:val="009D683F"/>
    <w:rsid w:val="009D68BF"/>
    <w:rsid w:val="009D6A54"/>
    <w:rsid w:val="009D6AE4"/>
    <w:rsid w:val="009D6C0D"/>
    <w:rsid w:val="009D71D0"/>
    <w:rsid w:val="009D728D"/>
    <w:rsid w:val="009D75B5"/>
    <w:rsid w:val="009D78C9"/>
    <w:rsid w:val="009D7F28"/>
    <w:rsid w:val="009E02DE"/>
    <w:rsid w:val="009E0369"/>
    <w:rsid w:val="009E03B7"/>
    <w:rsid w:val="009E0651"/>
    <w:rsid w:val="009E0737"/>
    <w:rsid w:val="009E1161"/>
    <w:rsid w:val="009E11B6"/>
    <w:rsid w:val="009E138A"/>
    <w:rsid w:val="009E15C3"/>
    <w:rsid w:val="009E1875"/>
    <w:rsid w:val="009E1BE5"/>
    <w:rsid w:val="009E20E4"/>
    <w:rsid w:val="009E2393"/>
    <w:rsid w:val="009E24AD"/>
    <w:rsid w:val="009E2734"/>
    <w:rsid w:val="009E2CE7"/>
    <w:rsid w:val="009E2F6B"/>
    <w:rsid w:val="009E385F"/>
    <w:rsid w:val="009E39ED"/>
    <w:rsid w:val="009E3DCC"/>
    <w:rsid w:val="009E3FF7"/>
    <w:rsid w:val="009E3FFF"/>
    <w:rsid w:val="009E41D1"/>
    <w:rsid w:val="009E4425"/>
    <w:rsid w:val="009E4743"/>
    <w:rsid w:val="009E4A4A"/>
    <w:rsid w:val="009E4CAB"/>
    <w:rsid w:val="009E4E71"/>
    <w:rsid w:val="009E4FFA"/>
    <w:rsid w:val="009E50B2"/>
    <w:rsid w:val="009E53F0"/>
    <w:rsid w:val="009E546A"/>
    <w:rsid w:val="009E58C7"/>
    <w:rsid w:val="009E5E75"/>
    <w:rsid w:val="009E601C"/>
    <w:rsid w:val="009E7327"/>
    <w:rsid w:val="009E738A"/>
    <w:rsid w:val="009E75C1"/>
    <w:rsid w:val="009E772B"/>
    <w:rsid w:val="009E7948"/>
    <w:rsid w:val="009E7A4B"/>
    <w:rsid w:val="009F002F"/>
    <w:rsid w:val="009F00F9"/>
    <w:rsid w:val="009F02E5"/>
    <w:rsid w:val="009F09DE"/>
    <w:rsid w:val="009F0D7B"/>
    <w:rsid w:val="009F0EBF"/>
    <w:rsid w:val="009F1007"/>
    <w:rsid w:val="009F1175"/>
    <w:rsid w:val="009F1336"/>
    <w:rsid w:val="009F1373"/>
    <w:rsid w:val="009F13AB"/>
    <w:rsid w:val="009F162A"/>
    <w:rsid w:val="009F1670"/>
    <w:rsid w:val="009F1B14"/>
    <w:rsid w:val="009F1FD6"/>
    <w:rsid w:val="009F2311"/>
    <w:rsid w:val="009F2363"/>
    <w:rsid w:val="009F27A6"/>
    <w:rsid w:val="009F2EB2"/>
    <w:rsid w:val="009F3079"/>
    <w:rsid w:val="009F38C3"/>
    <w:rsid w:val="009F39DC"/>
    <w:rsid w:val="009F3B13"/>
    <w:rsid w:val="009F3F57"/>
    <w:rsid w:val="009F41DE"/>
    <w:rsid w:val="009F476E"/>
    <w:rsid w:val="009F4900"/>
    <w:rsid w:val="009F4C5D"/>
    <w:rsid w:val="009F51BE"/>
    <w:rsid w:val="009F5431"/>
    <w:rsid w:val="009F5507"/>
    <w:rsid w:val="009F553B"/>
    <w:rsid w:val="009F55AB"/>
    <w:rsid w:val="009F5785"/>
    <w:rsid w:val="009F58E0"/>
    <w:rsid w:val="009F5AD2"/>
    <w:rsid w:val="009F5CFE"/>
    <w:rsid w:val="009F5FB4"/>
    <w:rsid w:val="009F677B"/>
    <w:rsid w:val="009F6C1B"/>
    <w:rsid w:val="009F6EC4"/>
    <w:rsid w:val="009F72DF"/>
    <w:rsid w:val="009F7598"/>
    <w:rsid w:val="009F75B9"/>
    <w:rsid w:val="009F769D"/>
    <w:rsid w:val="009F789E"/>
    <w:rsid w:val="009F7915"/>
    <w:rsid w:val="009F7E4D"/>
    <w:rsid w:val="00A0043E"/>
    <w:rsid w:val="00A00954"/>
    <w:rsid w:val="00A00D1D"/>
    <w:rsid w:val="00A00D21"/>
    <w:rsid w:val="00A00FEA"/>
    <w:rsid w:val="00A0175B"/>
    <w:rsid w:val="00A01CE5"/>
    <w:rsid w:val="00A023C6"/>
    <w:rsid w:val="00A025B8"/>
    <w:rsid w:val="00A02930"/>
    <w:rsid w:val="00A029C8"/>
    <w:rsid w:val="00A02C2A"/>
    <w:rsid w:val="00A02D69"/>
    <w:rsid w:val="00A033FF"/>
    <w:rsid w:val="00A036F9"/>
    <w:rsid w:val="00A03844"/>
    <w:rsid w:val="00A03B8D"/>
    <w:rsid w:val="00A03BAF"/>
    <w:rsid w:val="00A03C57"/>
    <w:rsid w:val="00A042C0"/>
    <w:rsid w:val="00A0481E"/>
    <w:rsid w:val="00A048BA"/>
    <w:rsid w:val="00A049DD"/>
    <w:rsid w:val="00A04D1E"/>
    <w:rsid w:val="00A04F93"/>
    <w:rsid w:val="00A051D4"/>
    <w:rsid w:val="00A05515"/>
    <w:rsid w:val="00A0558E"/>
    <w:rsid w:val="00A05A54"/>
    <w:rsid w:val="00A05A58"/>
    <w:rsid w:val="00A05F65"/>
    <w:rsid w:val="00A065C8"/>
    <w:rsid w:val="00A066DF"/>
    <w:rsid w:val="00A069AA"/>
    <w:rsid w:val="00A06BE6"/>
    <w:rsid w:val="00A06DA9"/>
    <w:rsid w:val="00A06FFD"/>
    <w:rsid w:val="00A07075"/>
    <w:rsid w:val="00A07080"/>
    <w:rsid w:val="00A07118"/>
    <w:rsid w:val="00A07259"/>
    <w:rsid w:val="00A0730D"/>
    <w:rsid w:val="00A073C1"/>
    <w:rsid w:val="00A0765B"/>
    <w:rsid w:val="00A07834"/>
    <w:rsid w:val="00A07B3D"/>
    <w:rsid w:val="00A07E17"/>
    <w:rsid w:val="00A1000A"/>
    <w:rsid w:val="00A10316"/>
    <w:rsid w:val="00A1069E"/>
    <w:rsid w:val="00A10B6A"/>
    <w:rsid w:val="00A111F1"/>
    <w:rsid w:val="00A11413"/>
    <w:rsid w:val="00A11542"/>
    <w:rsid w:val="00A1155D"/>
    <w:rsid w:val="00A11832"/>
    <w:rsid w:val="00A12076"/>
    <w:rsid w:val="00A12581"/>
    <w:rsid w:val="00A1285B"/>
    <w:rsid w:val="00A128C1"/>
    <w:rsid w:val="00A12BA6"/>
    <w:rsid w:val="00A1304B"/>
    <w:rsid w:val="00A13155"/>
    <w:rsid w:val="00A13A2F"/>
    <w:rsid w:val="00A14096"/>
    <w:rsid w:val="00A141EF"/>
    <w:rsid w:val="00A14280"/>
    <w:rsid w:val="00A14646"/>
    <w:rsid w:val="00A1496F"/>
    <w:rsid w:val="00A149B7"/>
    <w:rsid w:val="00A149F6"/>
    <w:rsid w:val="00A14ACC"/>
    <w:rsid w:val="00A14BD9"/>
    <w:rsid w:val="00A14D83"/>
    <w:rsid w:val="00A1501E"/>
    <w:rsid w:val="00A15147"/>
    <w:rsid w:val="00A1519E"/>
    <w:rsid w:val="00A15519"/>
    <w:rsid w:val="00A155DA"/>
    <w:rsid w:val="00A1573A"/>
    <w:rsid w:val="00A15B6B"/>
    <w:rsid w:val="00A15EE2"/>
    <w:rsid w:val="00A15F0C"/>
    <w:rsid w:val="00A15F2E"/>
    <w:rsid w:val="00A16691"/>
    <w:rsid w:val="00A169E6"/>
    <w:rsid w:val="00A16C33"/>
    <w:rsid w:val="00A16DD2"/>
    <w:rsid w:val="00A16E1F"/>
    <w:rsid w:val="00A1794D"/>
    <w:rsid w:val="00A17B96"/>
    <w:rsid w:val="00A17CA5"/>
    <w:rsid w:val="00A20134"/>
    <w:rsid w:val="00A2091D"/>
    <w:rsid w:val="00A20C63"/>
    <w:rsid w:val="00A212C5"/>
    <w:rsid w:val="00A21467"/>
    <w:rsid w:val="00A21539"/>
    <w:rsid w:val="00A21541"/>
    <w:rsid w:val="00A216DC"/>
    <w:rsid w:val="00A217E4"/>
    <w:rsid w:val="00A220FD"/>
    <w:rsid w:val="00A22129"/>
    <w:rsid w:val="00A224E8"/>
    <w:rsid w:val="00A22DE2"/>
    <w:rsid w:val="00A22FCC"/>
    <w:rsid w:val="00A2328C"/>
    <w:rsid w:val="00A23519"/>
    <w:rsid w:val="00A237B8"/>
    <w:rsid w:val="00A23E01"/>
    <w:rsid w:val="00A24238"/>
    <w:rsid w:val="00A242C8"/>
    <w:rsid w:val="00A2448C"/>
    <w:rsid w:val="00A24954"/>
    <w:rsid w:val="00A24975"/>
    <w:rsid w:val="00A250AC"/>
    <w:rsid w:val="00A252B9"/>
    <w:rsid w:val="00A256E3"/>
    <w:rsid w:val="00A2587E"/>
    <w:rsid w:val="00A25B81"/>
    <w:rsid w:val="00A25D2C"/>
    <w:rsid w:val="00A25E15"/>
    <w:rsid w:val="00A2625C"/>
    <w:rsid w:val="00A264CD"/>
    <w:rsid w:val="00A267FA"/>
    <w:rsid w:val="00A26929"/>
    <w:rsid w:val="00A26AC3"/>
    <w:rsid w:val="00A26B15"/>
    <w:rsid w:val="00A26C4F"/>
    <w:rsid w:val="00A26CE8"/>
    <w:rsid w:val="00A27193"/>
    <w:rsid w:val="00A27322"/>
    <w:rsid w:val="00A2735C"/>
    <w:rsid w:val="00A2735E"/>
    <w:rsid w:val="00A27377"/>
    <w:rsid w:val="00A27381"/>
    <w:rsid w:val="00A273E7"/>
    <w:rsid w:val="00A276DA"/>
    <w:rsid w:val="00A2771C"/>
    <w:rsid w:val="00A277C2"/>
    <w:rsid w:val="00A27836"/>
    <w:rsid w:val="00A27870"/>
    <w:rsid w:val="00A27A43"/>
    <w:rsid w:val="00A27BFA"/>
    <w:rsid w:val="00A27CC9"/>
    <w:rsid w:val="00A27DD5"/>
    <w:rsid w:val="00A27E2F"/>
    <w:rsid w:val="00A27F24"/>
    <w:rsid w:val="00A30039"/>
    <w:rsid w:val="00A3016F"/>
    <w:rsid w:val="00A304D3"/>
    <w:rsid w:val="00A30583"/>
    <w:rsid w:val="00A3081E"/>
    <w:rsid w:val="00A30921"/>
    <w:rsid w:val="00A30D2E"/>
    <w:rsid w:val="00A30D9A"/>
    <w:rsid w:val="00A31796"/>
    <w:rsid w:val="00A31848"/>
    <w:rsid w:val="00A31981"/>
    <w:rsid w:val="00A31A57"/>
    <w:rsid w:val="00A31B9B"/>
    <w:rsid w:val="00A31FCD"/>
    <w:rsid w:val="00A32154"/>
    <w:rsid w:val="00A324A1"/>
    <w:rsid w:val="00A3266B"/>
    <w:rsid w:val="00A32766"/>
    <w:rsid w:val="00A32A3F"/>
    <w:rsid w:val="00A32B06"/>
    <w:rsid w:val="00A331EE"/>
    <w:rsid w:val="00A338FF"/>
    <w:rsid w:val="00A33D8B"/>
    <w:rsid w:val="00A33E0A"/>
    <w:rsid w:val="00A3414D"/>
    <w:rsid w:val="00A3491C"/>
    <w:rsid w:val="00A34E5D"/>
    <w:rsid w:val="00A34F60"/>
    <w:rsid w:val="00A352B9"/>
    <w:rsid w:val="00A3539E"/>
    <w:rsid w:val="00A35450"/>
    <w:rsid w:val="00A35864"/>
    <w:rsid w:val="00A35A4C"/>
    <w:rsid w:val="00A35C0F"/>
    <w:rsid w:val="00A35D64"/>
    <w:rsid w:val="00A36079"/>
    <w:rsid w:val="00A361E5"/>
    <w:rsid w:val="00A362D4"/>
    <w:rsid w:val="00A36411"/>
    <w:rsid w:val="00A36569"/>
    <w:rsid w:val="00A365CF"/>
    <w:rsid w:val="00A36972"/>
    <w:rsid w:val="00A36DC5"/>
    <w:rsid w:val="00A36ED1"/>
    <w:rsid w:val="00A36F8F"/>
    <w:rsid w:val="00A371D1"/>
    <w:rsid w:val="00A37383"/>
    <w:rsid w:val="00A374EA"/>
    <w:rsid w:val="00A375E4"/>
    <w:rsid w:val="00A37954"/>
    <w:rsid w:val="00A37A5D"/>
    <w:rsid w:val="00A37A9F"/>
    <w:rsid w:val="00A37AC2"/>
    <w:rsid w:val="00A37DB6"/>
    <w:rsid w:val="00A37E11"/>
    <w:rsid w:val="00A4012D"/>
    <w:rsid w:val="00A40271"/>
    <w:rsid w:val="00A40372"/>
    <w:rsid w:val="00A40431"/>
    <w:rsid w:val="00A405FD"/>
    <w:rsid w:val="00A4062B"/>
    <w:rsid w:val="00A40A02"/>
    <w:rsid w:val="00A40A17"/>
    <w:rsid w:val="00A40B9B"/>
    <w:rsid w:val="00A414B9"/>
    <w:rsid w:val="00A41522"/>
    <w:rsid w:val="00A4171A"/>
    <w:rsid w:val="00A41857"/>
    <w:rsid w:val="00A41A26"/>
    <w:rsid w:val="00A41D8C"/>
    <w:rsid w:val="00A41E67"/>
    <w:rsid w:val="00A41ECF"/>
    <w:rsid w:val="00A42309"/>
    <w:rsid w:val="00A423AB"/>
    <w:rsid w:val="00A423BA"/>
    <w:rsid w:val="00A42A48"/>
    <w:rsid w:val="00A42B81"/>
    <w:rsid w:val="00A42F38"/>
    <w:rsid w:val="00A43143"/>
    <w:rsid w:val="00A435F0"/>
    <w:rsid w:val="00A437FE"/>
    <w:rsid w:val="00A43893"/>
    <w:rsid w:val="00A43971"/>
    <w:rsid w:val="00A439F6"/>
    <w:rsid w:val="00A43AC3"/>
    <w:rsid w:val="00A43B38"/>
    <w:rsid w:val="00A43CCA"/>
    <w:rsid w:val="00A43F2C"/>
    <w:rsid w:val="00A44272"/>
    <w:rsid w:val="00A4467C"/>
    <w:rsid w:val="00A44B12"/>
    <w:rsid w:val="00A44EE7"/>
    <w:rsid w:val="00A45088"/>
    <w:rsid w:val="00A452D6"/>
    <w:rsid w:val="00A45315"/>
    <w:rsid w:val="00A45326"/>
    <w:rsid w:val="00A453D9"/>
    <w:rsid w:val="00A45566"/>
    <w:rsid w:val="00A455B8"/>
    <w:rsid w:val="00A457F6"/>
    <w:rsid w:val="00A4587F"/>
    <w:rsid w:val="00A45AA0"/>
    <w:rsid w:val="00A45B62"/>
    <w:rsid w:val="00A45C13"/>
    <w:rsid w:val="00A461C6"/>
    <w:rsid w:val="00A4626D"/>
    <w:rsid w:val="00A4647F"/>
    <w:rsid w:val="00A46BBE"/>
    <w:rsid w:val="00A46C29"/>
    <w:rsid w:val="00A46EA5"/>
    <w:rsid w:val="00A46F02"/>
    <w:rsid w:val="00A473FA"/>
    <w:rsid w:val="00A4756D"/>
    <w:rsid w:val="00A4795A"/>
    <w:rsid w:val="00A47D3A"/>
    <w:rsid w:val="00A50081"/>
    <w:rsid w:val="00A502A5"/>
    <w:rsid w:val="00A50A17"/>
    <w:rsid w:val="00A5106F"/>
    <w:rsid w:val="00A51087"/>
    <w:rsid w:val="00A5108C"/>
    <w:rsid w:val="00A5111C"/>
    <w:rsid w:val="00A51177"/>
    <w:rsid w:val="00A5146E"/>
    <w:rsid w:val="00A51550"/>
    <w:rsid w:val="00A518A4"/>
    <w:rsid w:val="00A51AE0"/>
    <w:rsid w:val="00A51DF7"/>
    <w:rsid w:val="00A51E9D"/>
    <w:rsid w:val="00A51ECE"/>
    <w:rsid w:val="00A51ED3"/>
    <w:rsid w:val="00A5223A"/>
    <w:rsid w:val="00A52388"/>
    <w:rsid w:val="00A52689"/>
    <w:rsid w:val="00A526C4"/>
    <w:rsid w:val="00A52A35"/>
    <w:rsid w:val="00A531BC"/>
    <w:rsid w:val="00A5357E"/>
    <w:rsid w:val="00A53618"/>
    <w:rsid w:val="00A53748"/>
    <w:rsid w:val="00A537F2"/>
    <w:rsid w:val="00A537FE"/>
    <w:rsid w:val="00A5385A"/>
    <w:rsid w:val="00A53922"/>
    <w:rsid w:val="00A53948"/>
    <w:rsid w:val="00A53F77"/>
    <w:rsid w:val="00A53FF3"/>
    <w:rsid w:val="00A54267"/>
    <w:rsid w:val="00A5436A"/>
    <w:rsid w:val="00A5472E"/>
    <w:rsid w:val="00A55057"/>
    <w:rsid w:val="00A5512F"/>
    <w:rsid w:val="00A551AD"/>
    <w:rsid w:val="00A55797"/>
    <w:rsid w:val="00A557AE"/>
    <w:rsid w:val="00A55DB7"/>
    <w:rsid w:val="00A55F0C"/>
    <w:rsid w:val="00A5608C"/>
    <w:rsid w:val="00A563E2"/>
    <w:rsid w:val="00A564C2"/>
    <w:rsid w:val="00A56546"/>
    <w:rsid w:val="00A56584"/>
    <w:rsid w:val="00A5664E"/>
    <w:rsid w:val="00A5667E"/>
    <w:rsid w:val="00A5671F"/>
    <w:rsid w:val="00A567CB"/>
    <w:rsid w:val="00A56C1E"/>
    <w:rsid w:val="00A56CF0"/>
    <w:rsid w:val="00A57298"/>
    <w:rsid w:val="00A57BFC"/>
    <w:rsid w:val="00A57D63"/>
    <w:rsid w:val="00A57E67"/>
    <w:rsid w:val="00A57F95"/>
    <w:rsid w:val="00A6008C"/>
    <w:rsid w:val="00A608B0"/>
    <w:rsid w:val="00A60A01"/>
    <w:rsid w:val="00A60D38"/>
    <w:rsid w:val="00A60D98"/>
    <w:rsid w:val="00A60E5B"/>
    <w:rsid w:val="00A60F68"/>
    <w:rsid w:val="00A617A9"/>
    <w:rsid w:val="00A61A03"/>
    <w:rsid w:val="00A61BE9"/>
    <w:rsid w:val="00A61DB3"/>
    <w:rsid w:val="00A61DDA"/>
    <w:rsid w:val="00A61F81"/>
    <w:rsid w:val="00A6233B"/>
    <w:rsid w:val="00A623D2"/>
    <w:rsid w:val="00A62868"/>
    <w:rsid w:val="00A628CD"/>
    <w:rsid w:val="00A62AA3"/>
    <w:rsid w:val="00A62AB0"/>
    <w:rsid w:val="00A62CA9"/>
    <w:rsid w:val="00A63504"/>
    <w:rsid w:val="00A63790"/>
    <w:rsid w:val="00A63A6B"/>
    <w:rsid w:val="00A63A8F"/>
    <w:rsid w:val="00A64134"/>
    <w:rsid w:val="00A64248"/>
    <w:rsid w:val="00A643AF"/>
    <w:rsid w:val="00A64460"/>
    <w:rsid w:val="00A6481A"/>
    <w:rsid w:val="00A64DBB"/>
    <w:rsid w:val="00A64F1D"/>
    <w:rsid w:val="00A6508C"/>
    <w:rsid w:val="00A651C1"/>
    <w:rsid w:val="00A656BB"/>
    <w:rsid w:val="00A65907"/>
    <w:rsid w:val="00A65A11"/>
    <w:rsid w:val="00A65AD3"/>
    <w:rsid w:val="00A65CA7"/>
    <w:rsid w:val="00A65D37"/>
    <w:rsid w:val="00A65F10"/>
    <w:rsid w:val="00A6623B"/>
    <w:rsid w:val="00A662F7"/>
    <w:rsid w:val="00A6636C"/>
    <w:rsid w:val="00A663FD"/>
    <w:rsid w:val="00A66759"/>
    <w:rsid w:val="00A66787"/>
    <w:rsid w:val="00A66819"/>
    <w:rsid w:val="00A668B6"/>
    <w:rsid w:val="00A66BD5"/>
    <w:rsid w:val="00A66DDF"/>
    <w:rsid w:val="00A66E8E"/>
    <w:rsid w:val="00A670FF"/>
    <w:rsid w:val="00A671E9"/>
    <w:rsid w:val="00A672C7"/>
    <w:rsid w:val="00A676AE"/>
    <w:rsid w:val="00A67723"/>
    <w:rsid w:val="00A678FA"/>
    <w:rsid w:val="00A6790A"/>
    <w:rsid w:val="00A67AA0"/>
    <w:rsid w:val="00A67E0D"/>
    <w:rsid w:val="00A700AB"/>
    <w:rsid w:val="00A7156B"/>
    <w:rsid w:val="00A71815"/>
    <w:rsid w:val="00A71F62"/>
    <w:rsid w:val="00A71FCC"/>
    <w:rsid w:val="00A720EA"/>
    <w:rsid w:val="00A725DB"/>
    <w:rsid w:val="00A72A1E"/>
    <w:rsid w:val="00A72BA8"/>
    <w:rsid w:val="00A72CEC"/>
    <w:rsid w:val="00A7304C"/>
    <w:rsid w:val="00A733E5"/>
    <w:rsid w:val="00A739FA"/>
    <w:rsid w:val="00A73A10"/>
    <w:rsid w:val="00A73B5B"/>
    <w:rsid w:val="00A73B66"/>
    <w:rsid w:val="00A73C34"/>
    <w:rsid w:val="00A73ED8"/>
    <w:rsid w:val="00A73F4E"/>
    <w:rsid w:val="00A741D3"/>
    <w:rsid w:val="00A74576"/>
    <w:rsid w:val="00A745B4"/>
    <w:rsid w:val="00A74B67"/>
    <w:rsid w:val="00A74E0E"/>
    <w:rsid w:val="00A74EDF"/>
    <w:rsid w:val="00A751B9"/>
    <w:rsid w:val="00A75521"/>
    <w:rsid w:val="00A75548"/>
    <w:rsid w:val="00A75572"/>
    <w:rsid w:val="00A7618C"/>
    <w:rsid w:val="00A761CB"/>
    <w:rsid w:val="00A7645E"/>
    <w:rsid w:val="00A76712"/>
    <w:rsid w:val="00A76798"/>
    <w:rsid w:val="00A76C44"/>
    <w:rsid w:val="00A76D35"/>
    <w:rsid w:val="00A76EB6"/>
    <w:rsid w:val="00A77A5C"/>
    <w:rsid w:val="00A80172"/>
    <w:rsid w:val="00A802A1"/>
    <w:rsid w:val="00A80395"/>
    <w:rsid w:val="00A8065E"/>
    <w:rsid w:val="00A80969"/>
    <w:rsid w:val="00A80A54"/>
    <w:rsid w:val="00A80B73"/>
    <w:rsid w:val="00A80DDD"/>
    <w:rsid w:val="00A80F3D"/>
    <w:rsid w:val="00A81155"/>
    <w:rsid w:val="00A811BB"/>
    <w:rsid w:val="00A81205"/>
    <w:rsid w:val="00A8134D"/>
    <w:rsid w:val="00A8165C"/>
    <w:rsid w:val="00A8199F"/>
    <w:rsid w:val="00A81ADF"/>
    <w:rsid w:val="00A81C24"/>
    <w:rsid w:val="00A81CA4"/>
    <w:rsid w:val="00A828A4"/>
    <w:rsid w:val="00A8294D"/>
    <w:rsid w:val="00A82ABA"/>
    <w:rsid w:val="00A8304D"/>
    <w:rsid w:val="00A830DF"/>
    <w:rsid w:val="00A831F7"/>
    <w:rsid w:val="00A832A2"/>
    <w:rsid w:val="00A833EF"/>
    <w:rsid w:val="00A835BB"/>
    <w:rsid w:val="00A83987"/>
    <w:rsid w:val="00A83BC3"/>
    <w:rsid w:val="00A83ECB"/>
    <w:rsid w:val="00A83F1C"/>
    <w:rsid w:val="00A843A1"/>
    <w:rsid w:val="00A8440F"/>
    <w:rsid w:val="00A84AD7"/>
    <w:rsid w:val="00A84B99"/>
    <w:rsid w:val="00A85219"/>
    <w:rsid w:val="00A853EF"/>
    <w:rsid w:val="00A855A5"/>
    <w:rsid w:val="00A855E3"/>
    <w:rsid w:val="00A85663"/>
    <w:rsid w:val="00A857F3"/>
    <w:rsid w:val="00A858BD"/>
    <w:rsid w:val="00A8593A"/>
    <w:rsid w:val="00A8595A"/>
    <w:rsid w:val="00A859F6"/>
    <w:rsid w:val="00A85C80"/>
    <w:rsid w:val="00A85FFD"/>
    <w:rsid w:val="00A86031"/>
    <w:rsid w:val="00A860BA"/>
    <w:rsid w:val="00A86161"/>
    <w:rsid w:val="00A86351"/>
    <w:rsid w:val="00A8676F"/>
    <w:rsid w:val="00A86C4A"/>
    <w:rsid w:val="00A86C57"/>
    <w:rsid w:val="00A8730A"/>
    <w:rsid w:val="00A873D8"/>
    <w:rsid w:val="00A8755E"/>
    <w:rsid w:val="00A87593"/>
    <w:rsid w:val="00A87621"/>
    <w:rsid w:val="00A876D4"/>
    <w:rsid w:val="00A87C64"/>
    <w:rsid w:val="00A87E14"/>
    <w:rsid w:val="00A9004B"/>
    <w:rsid w:val="00A9012E"/>
    <w:rsid w:val="00A9015B"/>
    <w:rsid w:val="00A9019B"/>
    <w:rsid w:val="00A906CC"/>
    <w:rsid w:val="00A90E84"/>
    <w:rsid w:val="00A916AE"/>
    <w:rsid w:val="00A9179A"/>
    <w:rsid w:val="00A9183B"/>
    <w:rsid w:val="00A91889"/>
    <w:rsid w:val="00A918B5"/>
    <w:rsid w:val="00A91AB7"/>
    <w:rsid w:val="00A91C31"/>
    <w:rsid w:val="00A91C60"/>
    <w:rsid w:val="00A91D9D"/>
    <w:rsid w:val="00A92315"/>
    <w:rsid w:val="00A9246E"/>
    <w:rsid w:val="00A92541"/>
    <w:rsid w:val="00A926BB"/>
    <w:rsid w:val="00A92745"/>
    <w:rsid w:val="00A92B5E"/>
    <w:rsid w:val="00A92F0D"/>
    <w:rsid w:val="00A934EE"/>
    <w:rsid w:val="00A934F1"/>
    <w:rsid w:val="00A93694"/>
    <w:rsid w:val="00A93B5C"/>
    <w:rsid w:val="00A93C19"/>
    <w:rsid w:val="00A93E74"/>
    <w:rsid w:val="00A9469D"/>
    <w:rsid w:val="00A948C0"/>
    <w:rsid w:val="00A948D9"/>
    <w:rsid w:val="00A9558C"/>
    <w:rsid w:val="00A961A1"/>
    <w:rsid w:val="00A961EC"/>
    <w:rsid w:val="00A96243"/>
    <w:rsid w:val="00A962D6"/>
    <w:rsid w:val="00A96447"/>
    <w:rsid w:val="00A96694"/>
    <w:rsid w:val="00A967B5"/>
    <w:rsid w:val="00A968E9"/>
    <w:rsid w:val="00A969FD"/>
    <w:rsid w:val="00A96A19"/>
    <w:rsid w:val="00A96B7E"/>
    <w:rsid w:val="00A96D80"/>
    <w:rsid w:val="00A96E56"/>
    <w:rsid w:val="00A96FF8"/>
    <w:rsid w:val="00A9748F"/>
    <w:rsid w:val="00A9784C"/>
    <w:rsid w:val="00A978B5"/>
    <w:rsid w:val="00A97D45"/>
    <w:rsid w:val="00A97F6C"/>
    <w:rsid w:val="00AA0001"/>
    <w:rsid w:val="00AA006A"/>
    <w:rsid w:val="00AA009B"/>
    <w:rsid w:val="00AA018B"/>
    <w:rsid w:val="00AA02D7"/>
    <w:rsid w:val="00AA0852"/>
    <w:rsid w:val="00AA0A87"/>
    <w:rsid w:val="00AA0B6B"/>
    <w:rsid w:val="00AA0B9B"/>
    <w:rsid w:val="00AA0ECF"/>
    <w:rsid w:val="00AA1351"/>
    <w:rsid w:val="00AA1D7C"/>
    <w:rsid w:val="00AA2385"/>
    <w:rsid w:val="00AA23AC"/>
    <w:rsid w:val="00AA23CB"/>
    <w:rsid w:val="00AA2893"/>
    <w:rsid w:val="00AA2C61"/>
    <w:rsid w:val="00AA2D6A"/>
    <w:rsid w:val="00AA3265"/>
    <w:rsid w:val="00AA3526"/>
    <w:rsid w:val="00AA3B53"/>
    <w:rsid w:val="00AA3C8C"/>
    <w:rsid w:val="00AA3D82"/>
    <w:rsid w:val="00AA3E1C"/>
    <w:rsid w:val="00AA3E3B"/>
    <w:rsid w:val="00AA4213"/>
    <w:rsid w:val="00AA42D9"/>
    <w:rsid w:val="00AA46F7"/>
    <w:rsid w:val="00AA472A"/>
    <w:rsid w:val="00AA48F9"/>
    <w:rsid w:val="00AA492F"/>
    <w:rsid w:val="00AA4A6B"/>
    <w:rsid w:val="00AA4AA8"/>
    <w:rsid w:val="00AA4ABF"/>
    <w:rsid w:val="00AA4CD9"/>
    <w:rsid w:val="00AA4D4A"/>
    <w:rsid w:val="00AA51A7"/>
    <w:rsid w:val="00AA51D5"/>
    <w:rsid w:val="00AA5413"/>
    <w:rsid w:val="00AA54E0"/>
    <w:rsid w:val="00AA57DC"/>
    <w:rsid w:val="00AA591D"/>
    <w:rsid w:val="00AA5ABD"/>
    <w:rsid w:val="00AA601A"/>
    <w:rsid w:val="00AA61F6"/>
    <w:rsid w:val="00AA67F5"/>
    <w:rsid w:val="00AA6A23"/>
    <w:rsid w:val="00AA6D15"/>
    <w:rsid w:val="00AA6D4C"/>
    <w:rsid w:val="00AA711B"/>
    <w:rsid w:val="00AA7507"/>
    <w:rsid w:val="00AA7622"/>
    <w:rsid w:val="00AA7E5C"/>
    <w:rsid w:val="00AB0028"/>
    <w:rsid w:val="00AB0319"/>
    <w:rsid w:val="00AB0771"/>
    <w:rsid w:val="00AB0A93"/>
    <w:rsid w:val="00AB0C58"/>
    <w:rsid w:val="00AB108F"/>
    <w:rsid w:val="00AB147F"/>
    <w:rsid w:val="00AB1502"/>
    <w:rsid w:val="00AB1671"/>
    <w:rsid w:val="00AB17A3"/>
    <w:rsid w:val="00AB1E29"/>
    <w:rsid w:val="00AB1FE9"/>
    <w:rsid w:val="00AB2052"/>
    <w:rsid w:val="00AB241A"/>
    <w:rsid w:val="00AB24BA"/>
    <w:rsid w:val="00AB25C9"/>
    <w:rsid w:val="00AB2693"/>
    <w:rsid w:val="00AB28AB"/>
    <w:rsid w:val="00AB29A7"/>
    <w:rsid w:val="00AB2B88"/>
    <w:rsid w:val="00AB2C44"/>
    <w:rsid w:val="00AB2E53"/>
    <w:rsid w:val="00AB2E8E"/>
    <w:rsid w:val="00AB3329"/>
    <w:rsid w:val="00AB358F"/>
    <w:rsid w:val="00AB35F2"/>
    <w:rsid w:val="00AB3655"/>
    <w:rsid w:val="00AB38DC"/>
    <w:rsid w:val="00AB3AA6"/>
    <w:rsid w:val="00AB3CC1"/>
    <w:rsid w:val="00AB3DAF"/>
    <w:rsid w:val="00AB4058"/>
    <w:rsid w:val="00AB4287"/>
    <w:rsid w:val="00AB4337"/>
    <w:rsid w:val="00AB4933"/>
    <w:rsid w:val="00AB4961"/>
    <w:rsid w:val="00AB4963"/>
    <w:rsid w:val="00AB4CED"/>
    <w:rsid w:val="00AB4F00"/>
    <w:rsid w:val="00AB512E"/>
    <w:rsid w:val="00AB5468"/>
    <w:rsid w:val="00AB5A25"/>
    <w:rsid w:val="00AB5C16"/>
    <w:rsid w:val="00AB5CEF"/>
    <w:rsid w:val="00AB5E5E"/>
    <w:rsid w:val="00AB5F60"/>
    <w:rsid w:val="00AB5F98"/>
    <w:rsid w:val="00AB61EC"/>
    <w:rsid w:val="00AB628C"/>
    <w:rsid w:val="00AB630C"/>
    <w:rsid w:val="00AB637B"/>
    <w:rsid w:val="00AB6580"/>
    <w:rsid w:val="00AB65A6"/>
    <w:rsid w:val="00AB6EC6"/>
    <w:rsid w:val="00AB704D"/>
    <w:rsid w:val="00AB70B0"/>
    <w:rsid w:val="00AB73D5"/>
    <w:rsid w:val="00AB746B"/>
    <w:rsid w:val="00AB760A"/>
    <w:rsid w:val="00AB7677"/>
    <w:rsid w:val="00AB7714"/>
    <w:rsid w:val="00AB782F"/>
    <w:rsid w:val="00AB7897"/>
    <w:rsid w:val="00AB79EA"/>
    <w:rsid w:val="00AB7D6D"/>
    <w:rsid w:val="00AC0030"/>
    <w:rsid w:val="00AC02AE"/>
    <w:rsid w:val="00AC05CA"/>
    <w:rsid w:val="00AC07BC"/>
    <w:rsid w:val="00AC07BE"/>
    <w:rsid w:val="00AC0EDA"/>
    <w:rsid w:val="00AC1293"/>
    <w:rsid w:val="00AC1FD5"/>
    <w:rsid w:val="00AC25F7"/>
    <w:rsid w:val="00AC2790"/>
    <w:rsid w:val="00AC2811"/>
    <w:rsid w:val="00AC2823"/>
    <w:rsid w:val="00AC29C9"/>
    <w:rsid w:val="00AC2AB3"/>
    <w:rsid w:val="00AC2D2F"/>
    <w:rsid w:val="00AC32C2"/>
    <w:rsid w:val="00AC3373"/>
    <w:rsid w:val="00AC358E"/>
    <w:rsid w:val="00AC3D6F"/>
    <w:rsid w:val="00AC4107"/>
    <w:rsid w:val="00AC41BA"/>
    <w:rsid w:val="00AC41FE"/>
    <w:rsid w:val="00AC43EF"/>
    <w:rsid w:val="00AC4482"/>
    <w:rsid w:val="00AC453E"/>
    <w:rsid w:val="00AC4817"/>
    <w:rsid w:val="00AC4C7D"/>
    <w:rsid w:val="00AC4F4A"/>
    <w:rsid w:val="00AC4FAE"/>
    <w:rsid w:val="00AC500E"/>
    <w:rsid w:val="00AC50A4"/>
    <w:rsid w:val="00AC51DD"/>
    <w:rsid w:val="00AC5429"/>
    <w:rsid w:val="00AC54C1"/>
    <w:rsid w:val="00AC582D"/>
    <w:rsid w:val="00AC5882"/>
    <w:rsid w:val="00AC596B"/>
    <w:rsid w:val="00AC5A14"/>
    <w:rsid w:val="00AC5AFA"/>
    <w:rsid w:val="00AC5BF6"/>
    <w:rsid w:val="00AC5F66"/>
    <w:rsid w:val="00AC6027"/>
    <w:rsid w:val="00AC61E8"/>
    <w:rsid w:val="00AC631A"/>
    <w:rsid w:val="00AC65D5"/>
    <w:rsid w:val="00AC6649"/>
    <w:rsid w:val="00AC71B6"/>
    <w:rsid w:val="00AC735F"/>
    <w:rsid w:val="00AC7468"/>
    <w:rsid w:val="00AC789A"/>
    <w:rsid w:val="00AC7A53"/>
    <w:rsid w:val="00AC7BC7"/>
    <w:rsid w:val="00AC7DA0"/>
    <w:rsid w:val="00AC7DC5"/>
    <w:rsid w:val="00AD010F"/>
    <w:rsid w:val="00AD0202"/>
    <w:rsid w:val="00AD0206"/>
    <w:rsid w:val="00AD02E3"/>
    <w:rsid w:val="00AD03B3"/>
    <w:rsid w:val="00AD070E"/>
    <w:rsid w:val="00AD0782"/>
    <w:rsid w:val="00AD0C32"/>
    <w:rsid w:val="00AD0EB3"/>
    <w:rsid w:val="00AD0F36"/>
    <w:rsid w:val="00AD249B"/>
    <w:rsid w:val="00AD2604"/>
    <w:rsid w:val="00AD27BF"/>
    <w:rsid w:val="00AD293C"/>
    <w:rsid w:val="00AD2AF2"/>
    <w:rsid w:val="00AD2B09"/>
    <w:rsid w:val="00AD32FC"/>
    <w:rsid w:val="00AD3367"/>
    <w:rsid w:val="00AD3785"/>
    <w:rsid w:val="00AD3858"/>
    <w:rsid w:val="00AD3B1D"/>
    <w:rsid w:val="00AD3C6E"/>
    <w:rsid w:val="00AD3C87"/>
    <w:rsid w:val="00AD3E7F"/>
    <w:rsid w:val="00AD3F2E"/>
    <w:rsid w:val="00AD4194"/>
    <w:rsid w:val="00AD427F"/>
    <w:rsid w:val="00AD4465"/>
    <w:rsid w:val="00AD47A6"/>
    <w:rsid w:val="00AD48DD"/>
    <w:rsid w:val="00AD4C2B"/>
    <w:rsid w:val="00AD4CD4"/>
    <w:rsid w:val="00AD4D9D"/>
    <w:rsid w:val="00AD4E70"/>
    <w:rsid w:val="00AD500D"/>
    <w:rsid w:val="00AD5072"/>
    <w:rsid w:val="00AD51AD"/>
    <w:rsid w:val="00AD5B79"/>
    <w:rsid w:val="00AD5BBF"/>
    <w:rsid w:val="00AD618E"/>
    <w:rsid w:val="00AD6C42"/>
    <w:rsid w:val="00AD7567"/>
    <w:rsid w:val="00AD75C6"/>
    <w:rsid w:val="00AD77CF"/>
    <w:rsid w:val="00AD798D"/>
    <w:rsid w:val="00AD7AE7"/>
    <w:rsid w:val="00AE012B"/>
    <w:rsid w:val="00AE01A3"/>
    <w:rsid w:val="00AE021D"/>
    <w:rsid w:val="00AE0651"/>
    <w:rsid w:val="00AE0887"/>
    <w:rsid w:val="00AE08E9"/>
    <w:rsid w:val="00AE0AD5"/>
    <w:rsid w:val="00AE0C60"/>
    <w:rsid w:val="00AE0CEA"/>
    <w:rsid w:val="00AE1082"/>
    <w:rsid w:val="00AE1268"/>
    <w:rsid w:val="00AE139C"/>
    <w:rsid w:val="00AE1647"/>
    <w:rsid w:val="00AE1667"/>
    <w:rsid w:val="00AE18E7"/>
    <w:rsid w:val="00AE1B7E"/>
    <w:rsid w:val="00AE1BC5"/>
    <w:rsid w:val="00AE1DE6"/>
    <w:rsid w:val="00AE1EB1"/>
    <w:rsid w:val="00AE2666"/>
    <w:rsid w:val="00AE2DFF"/>
    <w:rsid w:val="00AE2E0E"/>
    <w:rsid w:val="00AE2E21"/>
    <w:rsid w:val="00AE32A7"/>
    <w:rsid w:val="00AE3531"/>
    <w:rsid w:val="00AE3565"/>
    <w:rsid w:val="00AE37BE"/>
    <w:rsid w:val="00AE3B70"/>
    <w:rsid w:val="00AE3C1A"/>
    <w:rsid w:val="00AE3CE9"/>
    <w:rsid w:val="00AE3D0A"/>
    <w:rsid w:val="00AE3E1D"/>
    <w:rsid w:val="00AE3FCC"/>
    <w:rsid w:val="00AE4182"/>
    <w:rsid w:val="00AE482E"/>
    <w:rsid w:val="00AE4856"/>
    <w:rsid w:val="00AE4D00"/>
    <w:rsid w:val="00AE4E2A"/>
    <w:rsid w:val="00AE5602"/>
    <w:rsid w:val="00AE56B1"/>
    <w:rsid w:val="00AE56C6"/>
    <w:rsid w:val="00AE5C34"/>
    <w:rsid w:val="00AE5C6C"/>
    <w:rsid w:val="00AE5DC7"/>
    <w:rsid w:val="00AE5DE6"/>
    <w:rsid w:val="00AE5E54"/>
    <w:rsid w:val="00AE611F"/>
    <w:rsid w:val="00AE6192"/>
    <w:rsid w:val="00AE629E"/>
    <w:rsid w:val="00AE66D7"/>
    <w:rsid w:val="00AE69FB"/>
    <w:rsid w:val="00AE7446"/>
    <w:rsid w:val="00AE74BA"/>
    <w:rsid w:val="00AE75A4"/>
    <w:rsid w:val="00AE7649"/>
    <w:rsid w:val="00AE7AE2"/>
    <w:rsid w:val="00AE7B25"/>
    <w:rsid w:val="00AF0165"/>
    <w:rsid w:val="00AF06B8"/>
    <w:rsid w:val="00AF0E07"/>
    <w:rsid w:val="00AF0E8D"/>
    <w:rsid w:val="00AF0F17"/>
    <w:rsid w:val="00AF11F9"/>
    <w:rsid w:val="00AF1425"/>
    <w:rsid w:val="00AF16DC"/>
    <w:rsid w:val="00AF17E1"/>
    <w:rsid w:val="00AF1E8B"/>
    <w:rsid w:val="00AF2086"/>
    <w:rsid w:val="00AF2279"/>
    <w:rsid w:val="00AF2677"/>
    <w:rsid w:val="00AF27E5"/>
    <w:rsid w:val="00AF2A4E"/>
    <w:rsid w:val="00AF2D3D"/>
    <w:rsid w:val="00AF2EA0"/>
    <w:rsid w:val="00AF2F24"/>
    <w:rsid w:val="00AF3202"/>
    <w:rsid w:val="00AF327B"/>
    <w:rsid w:val="00AF32C0"/>
    <w:rsid w:val="00AF3552"/>
    <w:rsid w:val="00AF3BFC"/>
    <w:rsid w:val="00AF3CDF"/>
    <w:rsid w:val="00AF3FB5"/>
    <w:rsid w:val="00AF41FD"/>
    <w:rsid w:val="00AF45A6"/>
    <w:rsid w:val="00AF4796"/>
    <w:rsid w:val="00AF4B38"/>
    <w:rsid w:val="00AF4B5C"/>
    <w:rsid w:val="00AF4BEB"/>
    <w:rsid w:val="00AF4D43"/>
    <w:rsid w:val="00AF51A3"/>
    <w:rsid w:val="00AF5412"/>
    <w:rsid w:val="00AF54FB"/>
    <w:rsid w:val="00AF5601"/>
    <w:rsid w:val="00AF562C"/>
    <w:rsid w:val="00AF59E7"/>
    <w:rsid w:val="00AF5C89"/>
    <w:rsid w:val="00AF600C"/>
    <w:rsid w:val="00AF6044"/>
    <w:rsid w:val="00AF6982"/>
    <w:rsid w:val="00AF6BB6"/>
    <w:rsid w:val="00AF6D23"/>
    <w:rsid w:val="00AF6D77"/>
    <w:rsid w:val="00AF6DAC"/>
    <w:rsid w:val="00AF6DB2"/>
    <w:rsid w:val="00AF6F03"/>
    <w:rsid w:val="00AF6F0F"/>
    <w:rsid w:val="00AF74B5"/>
    <w:rsid w:val="00AF778E"/>
    <w:rsid w:val="00AF7825"/>
    <w:rsid w:val="00AF7E43"/>
    <w:rsid w:val="00AF7E8D"/>
    <w:rsid w:val="00AF7EF9"/>
    <w:rsid w:val="00AF7F15"/>
    <w:rsid w:val="00AF7FCF"/>
    <w:rsid w:val="00B00132"/>
    <w:rsid w:val="00B0019E"/>
    <w:rsid w:val="00B002CB"/>
    <w:rsid w:val="00B0038C"/>
    <w:rsid w:val="00B003D8"/>
    <w:rsid w:val="00B0084F"/>
    <w:rsid w:val="00B00A66"/>
    <w:rsid w:val="00B00AD9"/>
    <w:rsid w:val="00B00C09"/>
    <w:rsid w:val="00B00D40"/>
    <w:rsid w:val="00B00D81"/>
    <w:rsid w:val="00B00F68"/>
    <w:rsid w:val="00B01146"/>
    <w:rsid w:val="00B014F9"/>
    <w:rsid w:val="00B016F0"/>
    <w:rsid w:val="00B01A86"/>
    <w:rsid w:val="00B02120"/>
    <w:rsid w:val="00B0229C"/>
    <w:rsid w:val="00B0232F"/>
    <w:rsid w:val="00B0253D"/>
    <w:rsid w:val="00B027B9"/>
    <w:rsid w:val="00B02A45"/>
    <w:rsid w:val="00B03040"/>
    <w:rsid w:val="00B034CB"/>
    <w:rsid w:val="00B03856"/>
    <w:rsid w:val="00B03A88"/>
    <w:rsid w:val="00B03CFD"/>
    <w:rsid w:val="00B03D17"/>
    <w:rsid w:val="00B03D2D"/>
    <w:rsid w:val="00B03D3B"/>
    <w:rsid w:val="00B03EC1"/>
    <w:rsid w:val="00B043A4"/>
    <w:rsid w:val="00B0446F"/>
    <w:rsid w:val="00B044D8"/>
    <w:rsid w:val="00B0452D"/>
    <w:rsid w:val="00B04B45"/>
    <w:rsid w:val="00B04DD8"/>
    <w:rsid w:val="00B04DD9"/>
    <w:rsid w:val="00B05646"/>
    <w:rsid w:val="00B05677"/>
    <w:rsid w:val="00B058A3"/>
    <w:rsid w:val="00B0592D"/>
    <w:rsid w:val="00B059F2"/>
    <w:rsid w:val="00B05B5C"/>
    <w:rsid w:val="00B05D52"/>
    <w:rsid w:val="00B05ED0"/>
    <w:rsid w:val="00B063EE"/>
    <w:rsid w:val="00B06446"/>
    <w:rsid w:val="00B064E6"/>
    <w:rsid w:val="00B065C6"/>
    <w:rsid w:val="00B066D5"/>
    <w:rsid w:val="00B06A61"/>
    <w:rsid w:val="00B06F20"/>
    <w:rsid w:val="00B07193"/>
    <w:rsid w:val="00B071ED"/>
    <w:rsid w:val="00B078B6"/>
    <w:rsid w:val="00B07BF2"/>
    <w:rsid w:val="00B07C9E"/>
    <w:rsid w:val="00B07D44"/>
    <w:rsid w:val="00B07F99"/>
    <w:rsid w:val="00B10031"/>
    <w:rsid w:val="00B1003B"/>
    <w:rsid w:val="00B1005B"/>
    <w:rsid w:val="00B100DA"/>
    <w:rsid w:val="00B10815"/>
    <w:rsid w:val="00B1088D"/>
    <w:rsid w:val="00B10BBF"/>
    <w:rsid w:val="00B10F0F"/>
    <w:rsid w:val="00B10FBC"/>
    <w:rsid w:val="00B114C9"/>
    <w:rsid w:val="00B116B3"/>
    <w:rsid w:val="00B118E0"/>
    <w:rsid w:val="00B11C72"/>
    <w:rsid w:val="00B11C7D"/>
    <w:rsid w:val="00B12029"/>
    <w:rsid w:val="00B12072"/>
    <w:rsid w:val="00B12426"/>
    <w:rsid w:val="00B1248E"/>
    <w:rsid w:val="00B124F8"/>
    <w:rsid w:val="00B1250B"/>
    <w:rsid w:val="00B1258D"/>
    <w:rsid w:val="00B12AA3"/>
    <w:rsid w:val="00B12BB9"/>
    <w:rsid w:val="00B12C80"/>
    <w:rsid w:val="00B12CE8"/>
    <w:rsid w:val="00B12E45"/>
    <w:rsid w:val="00B12EB2"/>
    <w:rsid w:val="00B12EB3"/>
    <w:rsid w:val="00B1334F"/>
    <w:rsid w:val="00B13359"/>
    <w:rsid w:val="00B1397F"/>
    <w:rsid w:val="00B13CCB"/>
    <w:rsid w:val="00B13CED"/>
    <w:rsid w:val="00B13E13"/>
    <w:rsid w:val="00B14212"/>
    <w:rsid w:val="00B14996"/>
    <w:rsid w:val="00B14A22"/>
    <w:rsid w:val="00B14C0B"/>
    <w:rsid w:val="00B15240"/>
    <w:rsid w:val="00B156D3"/>
    <w:rsid w:val="00B15B13"/>
    <w:rsid w:val="00B15CE7"/>
    <w:rsid w:val="00B15D8D"/>
    <w:rsid w:val="00B163ED"/>
    <w:rsid w:val="00B16425"/>
    <w:rsid w:val="00B166C5"/>
    <w:rsid w:val="00B16C88"/>
    <w:rsid w:val="00B16DD7"/>
    <w:rsid w:val="00B16E6C"/>
    <w:rsid w:val="00B1703A"/>
    <w:rsid w:val="00B17184"/>
    <w:rsid w:val="00B178D3"/>
    <w:rsid w:val="00B1794C"/>
    <w:rsid w:val="00B17A6D"/>
    <w:rsid w:val="00B17F25"/>
    <w:rsid w:val="00B17FF4"/>
    <w:rsid w:val="00B20186"/>
    <w:rsid w:val="00B20299"/>
    <w:rsid w:val="00B202BD"/>
    <w:rsid w:val="00B202D8"/>
    <w:rsid w:val="00B203A3"/>
    <w:rsid w:val="00B20414"/>
    <w:rsid w:val="00B20796"/>
    <w:rsid w:val="00B20B30"/>
    <w:rsid w:val="00B212E3"/>
    <w:rsid w:val="00B217F9"/>
    <w:rsid w:val="00B2199E"/>
    <w:rsid w:val="00B21C6E"/>
    <w:rsid w:val="00B21E06"/>
    <w:rsid w:val="00B22496"/>
    <w:rsid w:val="00B224A9"/>
    <w:rsid w:val="00B22640"/>
    <w:rsid w:val="00B22CAA"/>
    <w:rsid w:val="00B22DB8"/>
    <w:rsid w:val="00B22E9F"/>
    <w:rsid w:val="00B23047"/>
    <w:rsid w:val="00B23237"/>
    <w:rsid w:val="00B23397"/>
    <w:rsid w:val="00B23446"/>
    <w:rsid w:val="00B2377F"/>
    <w:rsid w:val="00B23D36"/>
    <w:rsid w:val="00B24208"/>
    <w:rsid w:val="00B24A1F"/>
    <w:rsid w:val="00B25605"/>
    <w:rsid w:val="00B25663"/>
    <w:rsid w:val="00B25856"/>
    <w:rsid w:val="00B25E2B"/>
    <w:rsid w:val="00B260BC"/>
    <w:rsid w:val="00B2616D"/>
    <w:rsid w:val="00B2621F"/>
    <w:rsid w:val="00B26337"/>
    <w:rsid w:val="00B263E4"/>
    <w:rsid w:val="00B26611"/>
    <w:rsid w:val="00B26643"/>
    <w:rsid w:val="00B266A4"/>
    <w:rsid w:val="00B266E5"/>
    <w:rsid w:val="00B26859"/>
    <w:rsid w:val="00B26E4E"/>
    <w:rsid w:val="00B26E69"/>
    <w:rsid w:val="00B2708D"/>
    <w:rsid w:val="00B275B2"/>
    <w:rsid w:val="00B27773"/>
    <w:rsid w:val="00B27C84"/>
    <w:rsid w:val="00B27F28"/>
    <w:rsid w:val="00B30004"/>
    <w:rsid w:val="00B30015"/>
    <w:rsid w:val="00B3024E"/>
    <w:rsid w:val="00B3067C"/>
    <w:rsid w:val="00B307D5"/>
    <w:rsid w:val="00B31091"/>
    <w:rsid w:val="00B312C9"/>
    <w:rsid w:val="00B313FA"/>
    <w:rsid w:val="00B314FB"/>
    <w:rsid w:val="00B32206"/>
    <w:rsid w:val="00B32599"/>
    <w:rsid w:val="00B32764"/>
    <w:rsid w:val="00B3279F"/>
    <w:rsid w:val="00B32BA9"/>
    <w:rsid w:val="00B32E73"/>
    <w:rsid w:val="00B32EFD"/>
    <w:rsid w:val="00B32F00"/>
    <w:rsid w:val="00B331A5"/>
    <w:rsid w:val="00B332EF"/>
    <w:rsid w:val="00B33476"/>
    <w:rsid w:val="00B3353F"/>
    <w:rsid w:val="00B33606"/>
    <w:rsid w:val="00B33624"/>
    <w:rsid w:val="00B33B5E"/>
    <w:rsid w:val="00B33C79"/>
    <w:rsid w:val="00B33E8A"/>
    <w:rsid w:val="00B33F67"/>
    <w:rsid w:val="00B34280"/>
    <w:rsid w:val="00B34897"/>
    <w:rsid w:val="00B348A2"/>
    <w:rsid w:val="00B34945"/>
    <w:rsid w:val="00B34A83"/>
    <w:rsid w:val="00B34BD6"/>
    <w:rsid w:val="00B34D20"/>
    <w:rsid w:val="00B35415"/>
    <w:rsid w:val="00B359B4"/>
    <w:rsid w:val="00B35A86"/>
    <w:rsid w:val="00B35B27"/>
    <w:rsid w:val="00B35BBA"/>
    <w:rsid w:val="00B35CE9"/>
    <w:rsid w:val="00B36314"/>
    <w:rsid w:val="00B3632C"/>
    <w:rsid w:val="00B364E6"/>
    <w:rsid w:val="00B3653A"/>
    <w:rsid w:val="00B36710"/>
    <w:rsid w:val="00B36D71"/>
    <w:rsid w:val="00B36DAA"/>
    <w:rsid w:val="00B370BC"/>
    <w:rsid w:val="00B37277"/>
    <w:rsid w:val="00B37386"/>
    <w:rsid w:val="00B373A5"/>
    <w:rsid w:val="00B37477"/>
    <w:rsid w:val="00B374FF"/>
    <w:rsid w:val="00B37622"/>
    <w:rsid w:val="00B378A6"/>
    <w:rsid w:val="00B37AEC"/>
    <w:rsid w:val="00B37B3A"/>
    <w:rsid w:val="00B37D74"/>
    <w:rsid w:val="00B405EF"/>
    <w:rsid w:val="00B406E8"/>
    <w:rsid w:val="00B40AD9"/>
    <w:rsid w:val="00B40B0B"/>
    <w:rsid w:val="00B40C3B"/>
    <w:rsid w:val="00B410CE"/>
    <w:rsid w:val="00B4132D"/>
    <w:rsid w:val="00B4136D"/>
    <w:rsid w:val="00B4175B"/>
    <w:rsid w:val="00B41788"/>
    <w:rsid w:val="00B417E8"/>
    <w:rsid w:val="00B4193B"/>
    <w:rsid w:val="00B41F5D"/>
    <w:rsid w:val="00B422E2"/>
    <w:rsid w:val="00B42713"/>
    <w:rsid w:val="00B42793"/>
    <w:rsid w:val="00B428E2"/>
    <w:rsid w:val="00B42901"/>
    <w:rsid w:val="00B429CD"/>
    <w:rsid w:val="00B42ADA"/>
    <w:rsid w:val="00B42B36"/>
    <w:rsid w:val="00B42B54"/>
    <w:rsid w:val="00B42CE5"/>
    <w:rsid w:val="00B42CEE"/>
    <w:rsid w:val="00B42F81"/>
    <w:rsid w:val="00B432B6"/>
    <w:rsid w:val="00B43301"/>
    <w:rsid w:val="00B43351"/>
    <w:rsid w:val="00B434D9"/>
    <w:rsid w:val="00B439C2"/>
    <w:rsid w:val="00B446A6"/>
    <w:rsid w:val="00B44A00"/>
    <w:rsid w:val="00B44AF0"/>
    <w:rsid w:val="00B44FCB"/>
    <w:rsid w:val="00B450E3"/>
    <w:rsid w:val="00B454C6"/>
    <w:rsid w:val="00B45827"/>
    <w:rsid w:val="00B45831"/>
    <w:rsid w:val="00B45B8E"/>
    <w:rsid w:val="00B45D71"/>
    <w:rsid w:val="00B45E9F"/>
    <w:rsid w:val="00B46054"/>
    <w:rsid w:val="00B460E6"/>
    <w:rsid w:val="00B461D9"/>
    <w:rsid w:val="00B46676"/>
    <w:rsid w:val="00B4672D"/>
    <w:rsid w:val="00B467A6"/>
    <w:rsid w:val="00B467FD"/>
    <w:rsid w:val="00B46D3D"/>
    <w:rsid w:val="00B4711E"/>
    <w:rsid w:val="00B47177"/>
    <w:rsid w:val="00B47524"/>
    <w:rsid w:val="00B475D4"/>
    <w:rsid w:val="00B47747"/>
    <w:rsid w:val="00B477A9"/>
    <w:rsid w:val="00B479D4"/>
    <w:rsid w:val="00B47BB6"/>
    <w:rsid w:val="00B47BF5"/>
    <w:rsid w:val="00B47E12"/>
    <w:rsid w:val="00B500EC"/>
    <w:rsid w:val="00B50601"/>
    <w:rsid w:val="00B5070D"/>
    <w:rsid w:val="00B5072D"/>
    <w:rsid w:val="00B50826"/>
    <w:rsid w:val="00B50886"/>
    <w:rsid w:val="00B50CF2"/>
    <w:rsid w:val="00B50D5F"/>
    <w:rsid w:val="00B514E4"/>
    <w:rsid w:val="00B51603"/>
    <w:rsid w:val="00B51615"/>
    <w:rsid w:val="00B51825"/>
    <w:rsid w:val="00B5190B"/>
    <w:rsid w:val="00B51AD1"/>
    <w:rsid w:val="00B51C47"/>
    <w:rsid w:val="00B51E59"/>
    <w:rsid w:val="00B51FFC"/>
    <w:rsid w:val="00B5202C"/>
    <w:rsid w:val="00B520B6"/>
    <w:rsid w:val="00B520CF"/>
    <w:rsid w:val="00B52203"/>
    <w:rsid w:val="00B52657"/>
    <w:rsid w:val="00B527FC"/>
    <w:rsid w:val="00B5289D"/>
    <w:rsid w:val="00B528B5"/>
    <w:rsid w:val="00B52B27"/>
    <w:rsid w:val="00B52E54"/>
    <w:rsid w:val="00B52E61"/>
    <w:rsid w:val="00B52EB0"/>
    <w:rsid w:val="00B52F58"/>
    <w:rsid w:val="00B533B3"/>
    <w:rsid w:val="00B5343D"/>
    <w:rsid w:val="00B534CA"/>
    <w:rsid w:val="00B53627"/>
    <w:rsid w:val="00B53891"/>
    <w:rsid w:val="00B53AFF"/>
    <w:rsid w:val="00B53B2F"/>
    <w:rsid w:val="00B53D7B"/>
    <w:rsid w:val="00B5479F"/>
    <w:rsid w:val="00B5485E"/>
    <w:rsid w:val="00B54A7B"/>
    <w:rsid w:val="00B54B43"/>
    <w:rsid w:val="00B55460"/>
    <w:rsid w:val="00B55475"/>
    <w:rsid w:val="00B559C5"/>
    <w:rsid w:val="00B55A0F"/>
    <w:rsid w:val="00B56183"/>
    <w:rsid w:val="00B565EB"/>
    <w:rsid w:val="00B5674B"/>
    <w:rsid w:val="00B56D80"/>
    <w:rsid w:val="00B56F71"/>
    <w:rsid w:val="00B57505"/>
    <w:rsid w:val="00B57671"/>
    <w:rsid w:val="00B5769D"/>
    <w:rsid w:val="00B57A25"/>
    <w:rsid w:val="00B57BEA"/>
    <w:rsid w:val="00B57E9B"/>
    <w:rsid w:val="00B6038D"/>
    <w:rsid w:val="00B6044C"/>
    <w:rsid w:val="00B606C6"/>
    <w:rsid w:val="00B60813"/>
    <w:rsid w:val="00B60CD1"/>
    <w:rsid w:val="00B60EEE"/>
    <w:rsid w:val="00B610DB"/>
    <w:rsid w:val="00B61295"/>
    <w:rsid w:val="00B61715"/>
    <w:rsid w:val="00B6175A"/>
    <w:rsid w:val="00B618F8"/>
    <w:rsid w:val="00B61916"/>
    <w:rsid w:val="00B61AE9"/>
    <w:rsid w:val="00B61E39"/>
    <w:rsid w:val="00B61F56"/>
    <w:rsid w:val="00B61FE0"/>
    <w:rsid w:val="00B623AD"/>
    <w:rsid w:val="00B62B81"/>
    <w:rsid w:val="00B62EC1"/>
    <w:rsid w:val="00B62F7A"/>
    <w:rsid w:val="00B630E9"/>
    <w:rsid w:val="00B6327F"/>
    <w:rsid w:val="00B633EF"/>
    <w:rsid w:val="00B644FA"/>
    <w:rsid w:val="00B64A4D"/>
    <w:rsid w:val="00B64A6C"/>
    <w:rsid w:val="00B64AFF"/>
    <w:rsid w:val="00B64B92"/>
    <w:rsid w:val="00B65C38"/>
    <w:rsid w:val="00B65FE6"/>
    <w:rsid w:val="00B66297"/>
    <w:rsid w:val="00B662BD"/>
    <w:rsid w:val="00B66360"/>
    <w:rsid w:val="00B66420"/>
    <w:rsid w:val="00B66657"/>
    <w:rsid w:val="00B66776"/>
    <w:rsid w:val="00B66804"/>
    <w:rsid w:val="00B66838"/>
    <w:rsid w:val="00B668BC"/>
    <w:rsid w:val="00B6692E"/>
    <w:rsid w:val="00B66C0F"/>
    <w:rsid w:val="00B67238"/>
    <w:rsid w:val="00B673AA"/>
    <w:rsid w:val="00B67582"/>
    <w:rsid w:val="00B675E8"/>
    <w:rsid w:val="00B67E01"/>
    <w:rsid w:val="00B67FC8"/>
    <w:rsid w:val="00B70142"/>
    <w:rsid w:val="00B7015B"/>
    <w:rsid w:val="00B701AF"/>
    <w:rsid w:val="00B70329"/>
    <w:rsid w:val="00B7039E"/>
    <w:rsid w:val="00B707C9"/>
    <w:rsid w:val="00B708C3"/>
    <w:rsid w:val="00B70A63"/>
    <w:rsid w:val="00B70C77"/>
    <w:rsid w:val="00B70D6E"/>
    <w:rsid w:val="00B71193"/>
    <w:rsid w:val="00B71212"/>
    <w:rsid w:val="00B71304"/>
    <w:rsid w:val="00B71602"/>
    <w:rsid w:val="00B7186E"/>
    <w:rsid w:val="00B71B02"/>
    <w:rsid w:val="00B721FD"/>
    <w:rsid w:val="00B723BE"/>
    <w:rsid w:val="00B72415"/>
    <w:rsid w:val="00B726A6"/>
    <w:rsid w:val="00B727FC"/>
    <w:rsid w:val="00B72A90"/>
    <w:rsid w:val="00B72AB6"/>
    <w:rsid w:val="00B73015"/>
    <w:rsid w:val="00B735C5"/>
    <w:rsid w:val="00B73DF3"/>
    <w:rsid w:val="00B740EE"/>
    <w:rsid w:val="00B74391"/>
    <w:rsid w:val="00B75395"/>
    <w:rsid w:val="00B75492"/>
    <w:rsid w:val="00B756EE"/>
    <w:rsid w:val="00B75D60"/>
    <w:rsid w:val="00B75D62"/>
    <w:rsid w:val="00B75FC5"/>
    <w:rsid w:val="00B76302"/>
    <w:rsid w:val="00B766C8"/>
    <w:rsid w:val="00B76723"/>
    <w:rsid w:val="00B768C8"/>
    <w:rsid w:val="00B76EE0"/>
    <w:rsid w:val="00B76EE8"/>
    <w:rsid w:val="00B76F3B"/>
    <w:rsid w:val="00B771BB"/>
    <w:rsid w:val="00B77788"/>
    <w:rsid w:val="00B77826"/>
    <w:rsid w:val="00B77A4C"/>
    <w:rsid w:val="00B77ADB"/>
    <w:rsid w:val="00B8044C"/>
    <w:rsid w:val="00B807D4"/>
    <w:rsid w:val="00B81298"/>
    <w:rsid w:val="00B81328"/>
    <w:rsid w:val="00B814FD"/>
    <w:rsid w:val="00B81657"/>
    <w:rsid w:val="00B81659"/>
    <w:rsid w:val="00B81942"/>
    <w:rsid w:val="00B81B27"/>
    <w:rsid w:val="00B81B86"/>
    <w:rsid w:val="00B82729"/>
    <w:rsid w:val="00B82BE7"/>
    <w:rsid w:val="00B82C9E"/>
    <w:rsid w:val="00B83355"/>
    <w:rsid w:val="00B838C7"/>
    <w:rsid w:val="00B839FB"/>
    <w:rsid w:val="00B83C26"/>
    <w:rsid w:val="00B84281"/>
    <w:rsid w:val="00B8452A"/>
    <w:rsid w:val="00B84634"/>
    <w:rsid w:val="00B848C3"/>
    <w:rsid w:val="00B8496F"/>
    <w:rsid w:val="00B84AC9"/>
    <w:rsid w:val="00B84D01"/>
    <w:rsid w:val="00B84E58"/>
    <w:rsid w:val="00B850D8"/>
    <w:rsid w:val="00B85367"/>
    <w:rsid w:val="00B85381"/>
    <w:rsid w:val="00B856FA"/>
    <w:rsid w:val="00B8593C"/>
    <w:rsid w:val="00B85C96"/>
    <w:rsid w:val="00B85EBD"/>
    <w:rsid w:val="00B85EFA"/>
    <w:rsid w:val="00B863E3"/>
    <w:rsid w:val="00B86607"/>
    <w:rsid w:val="00B86707"/>
    <w:rsid w:val="00B86A6B"/>
    <w:rsid w:val="00B86CC6"/>
    <w:rsid w:val="00B86FE3"/>
    <w:rsid w:val="00B87206"/>
    <w:rsid w:val="00B8741A"/>
    <w:rsid w:val="00B87469"/>
    <w:rsid w:val="00B8790A"/>
    <w:rsid w:val="00B9001E"/>
    <w:rsid w:val="00B903CD"/>
    <w:rsid w:val="00B908A7"/>
    <w:rsid w:val="00B90AF6"/>
    <w:rsid w:val="00B90B75"/>
    <w:rsid w:val="00B90E02"/>
    <w:rsid w:val="00B90F67"/>
    <w:rsid w:val="00B913DB"/>
    <w:rsid w:val="00B91539"/>
    <w:rsid w:val="00B9179B"/>
    <w:rsid w:val="00B91EBE"/>
    <w:rsid w:val="00B91EC9"/>
    <w:rsid w:val="00B9200D"/>
    <w:rsid w:val="00B921B6"/>
    <w:rsid w:val="00B9254A"/>
    <w:rsid w:val="00B9259D"/>
    <w:rsid w:val="00B927C0"/>
    <w:rsid w:val="00B92B08"/>
    <w:rsid w:val="00B92ED8"/>
    <w:rsid w:val="00B93035"/>
    <w:rsid w:val="00B9311D"/>
    <w:rsid w:val="00B93312"/>
    <w:rsid w:val="00B936A4"/>
    <w:rsid w:val="00B93744"/>
    <w:rsid w:val="00B93ABF"/>
    <w:rsid w:val="00B93D1B"/>
    <w:rsid w:val="00B93E3A"/>
    <w:rsid w:val="00B93EC3"/>
    <w:rsid w:val="00B93FDC"/>
    <w:rsid w:val="00B941E0"/>
    <w:rsid w:val="00B943A5"/>
    <w:rsid w:val="00B943D1"/>
    <w:rsid w:val="00B944E8"/>
    <w:rsid w:val="00B94D69"/>
    <w:rsid w:val="00B94EDA"/>
    <w:rsid w:val="00B95026"/>
    <w:rsid w:val="00B95218"/>
    <w:rsid w:val="00B95474"/>
    <w:rsid w:val="00B958D1"/>
    <w:rsid w:val="00B95960"/>
    <w:rsid w:val="00B959EE"/>
    <w:rsid w:val="00B95ACE"/>
    <w:rsid w:val="00B95BC6"/>
    <w:rsid w:val="00B95BFC"/>
    <w:rsid w:val="00B96875"/>
    <w:rsid w:val="00B96B83"/>
    <w:rsid w:val="00B96BE8"/>
    <w:rsid w:val="00B96C7D"/>
    <w:rsid w:val="00B96D39"/>
    <w:rsid w:val="00B96FCB"/>
    <w:rsid w:val="00B97195"/>
    <w:rsid w:val="00B97447"/>
    <w:rsid w:val="00B9785F"/>
    <w:rsid w:val="00B97928"/>
    <w:rsid w:val="00B9796B"/>
    <w:rsid w:val="00B979A1"/>
    <w:rsid w:val="00B97D16"/>
    <w:rsid w:val="00B97DBC"/>
    <w:rsid w:val="00B97E45"/>
    <w:rsid w:val="00B97ECE"/>
    <w:rsid w:val="00B97F30"/>
    <w:rsid w:val="00BA00C8"/>
    <w:rsid w:val="00BA00DA"/>
    <w:rsid w:val="00BA0421"/>
    <w:rsid w:val="00BA0463"/>
    <w:rsid w:val="00BA0547"/>
    <w:rsid w:val="00BA059E"/>
    <w:rsid w:val="00BA08A6"/>
    <w:rsid w:val="00BA08AE"/>
    <w:rsid w:val="00BA0B96"/>
    <w:rsid w:val="00BA0D73"/>
    <w:rsid w:val="00BA100A"/>
    <w:rsid w:val="00BA106A"/>
    <w:rsid w:val="00BA1493"/>
    <w:rsid w:val="00BA14CC"/>
    <w:rsid w:val="00BA152B"/>
    <w:rsid w:val="00BA197A"/>
    <w:rsid w:val="00BA1D37"/>
    <w:rsid w:val="00BA21FB"/>
    <w:rsid w:val="00BA2213"/>
    <w:rsid w:val="00BA26AE"/>
    <w:rsid w:val="00BA2812"/>
    <w:rsid w:val="00BA295D"/>
    <w:rsid w:val="00BA2A56"/>
    <w:rsid w:val="00BA2E57"/>
    <w:rsid w:val="00BA359C"/>
    <w:rsid w:val="00BA3644"/>
    <w:rsid w:val="00BA37EC"/>
    <w:rsid w:val="00BA442C"/>
    <w:rsid w:val="00BA44CA"/>
    <w:rsid w:val="00BA4BAC"/>
    <w:rsid w:val="00BA4E07"/>
    <w:rsid w:val="00BA55B1"/>
    <w:rsid w:val="00BA581F"/>
    <w:rsid w:val="00BA588F"/>
    <w:rsid w:val="00BA5AF7"/>
    <w:rsid w:val="00BA5CAC"/>
    <w:rsid w:val="00BA5EC2"/>
    <w:rsid w:val="00BA6117"/>
    <w:rsid w:val="00BA6286"/>
    <w:rsid w:val="00BA63E1"/>
    <w:rsid w:val="00BA662D"/>
    <w:rsid w:val="00BA68C2"/>
    <w:rsid w:val="00BA6F7C"/>
    <w:rsid w:val="00BA7007"/>
    <w:rsid w:val="00BA758D"/>
    <w:rsid w:val="00BA781B"/>
    <w:rsid w:val="00BA78BC"/>
    <w:rsid w:val="00BA7EA7"/>
    <w:rsid w:val="00BA7F9A"/>
    <w:rsid w:val="00BB0190"/>
    <w:rsid w:val="00BB0838"/>
    <w:rsid w:val="00BB0B72"/>
    <w:rsid w:val="00BB114E"/>
    <w:rsid w:val="00BB1307"/>
    <w:rsid w:val="00BB1461"/>
    <w:rsid w:val="00BB1577"/>
    <w:rsid w:val="00BB1666"/>
    <w:rsid w:val="00BB167F"/>
    <w:rsid w:val="00BB17F8"/>
    <w:rsid w:val="00BB1C57"/>
    <w:rsid w:val="00BB1CAD"/>
    <w:rsid w:val="00BB1D34"/>
    <w:rsid w:val="00BB1D57"/>
    <w:rsid w:val="00BB232B"/>
    <w:rsid w:val="00BB24AD"/>
    <w:rsid w:val="00BB2651"/>
    <w:rsid w:val="00BB275F"/>
    <w:rsid w:val="00BB283D"/>
    <w:rsid w:val="00BB2904"/>
    <w:rsid w:val="00BB2FA3"/>
    <w:rsid w:val="00BB3035"/>
    <w:rsid w:val="00BB3077"/>
    <w:rsid w:val="00BB314E"/>
    <w:rsid w:val="00BB3390"/>
    <w:rsid w:val="00BB44B3"/>
    <w:rsid w:val="00BB46E4"/>
    <w:rsid w:val="00BB47DB"/>
    <w:rsid w:val="00BB4CE1"/>
    <w:rsid w:val="00BB53AA"/>
    <w:rsid w:val="00BB5478"/>
    <w:rsid w:val="00BB5690"/>
    <w:rsid w:val="00BB5949"/>
    <w:rsid w:val="00BB5BA3"/>
    <w:rsid w:val="00BB5D5C"/>
    <w:rsid w:val="00BB5E05"/>
    <w:rsid w:val="00BB6073"/>
    <w:rsid w:val="00BB60FA"/>
    <w:rsid w:val="00BB65AC"/>
    <w:rsid w:val="00BB67CF"/>
    <w:rsid w:val="00BB6B7B"/>
    <w:rsid w:val="00BB6ED7"/>
    <w:rsid w:val="00BB6F81"/>
    <w:rsid w:val="00BB6FA0"/>
    <w:rsid w:val="00BB7092"/>
    <w:rsid w:val="00BB7624"/>
    <w:rsid w:val="00BB7B8D"/>
    <w:rsid w:val="00BB7F51"/>
    <w:rsid w:val="00BC02D5"/>
    <w:rsid w:val="00BC03C0"/>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257"/>
    <w:rsid w:val="00BC2260"/>
    <w:rsid w:val="00BC2F4F"/>
    <w:rsid w:val="00BC3049"/>
    <w:rsid w:val="00BC34E3"/>
    <w:rsid w:val="00BC369A"/>
    <w:rsid w:val="00BC38C3"/>
    <w:rsid w:val="00BC3B06"/>
    <w:rsid w:val="00BC3BE0"/>
    <w:rsid w:val="00BC3D90"/>
    <w:rsid w:val="00BC3E1B"/>
    <w:rsid w:val="00BC41FE"/>
    <w:rsid w:val="00BC444B"/>
    <w:rsid w:val="00BC4584"/>
    <w:rsid w:val="00BC4967"/>
    <w:rsid w:val="00BC4BD7"/>
    <w:rsid w:val="00BC4E0E"/>
    <w:rsid w:val="00BC5292"/>
    <w:rsid w:val="00BC55A2"/>
    <w:rsid w:val="00BC5DAF"/>
    <w:rsid w:val="00BC5E1D"/>
    <w:rsid w:val="00BC68F3"/>
    <w:rsid w:val="00BC69DA"/>
    <w:rsid w:val="00BC69F0"/>
    <w:rsid w:val="00BC6B4D"/>
    <w:rsid w:val="00BC70CD"/>
    <w:rsid w:val="00BC70EF"/>
    <w:rsid w:val="00BC7116"/>
    <w:rsid w:val="00BC72BF"/>
    <w:rsid w:val="00BC7915"/>
    <w:rsid w:val="00BC7B93"/>
    <w:rsid w:val="00BC7B9A"/>
    <w:rsid w:val="00BC7C0E"/>
    <w:rsid w:val="00BD06FC"/>
    <w:rsid w:val="00BD0726"/>
    <w:rsid w:val="00BD083A"/>
    <w:rsid w:val="00BD08A0"/>
    <w:rsid w:val="00BD0CC6"/>
    <w:rsid w:val="00BD125C"/>
    <w:rsid w:val="00BD1A40"/>
    <w:rsid w:val="00BD1F77"/>
    <w:rsid w:val="00BD26F6"/>
    <w:rsid w:val="00BD29A3"/>
    <w:rsid w:val="00BD29DE"/>
    <w:rsid w:val="00BD2B33"/>
    <w:rsid w:val="00BD3133"/>
    <w:rsid w:val="00BD3168"/>
    <w:rsid w:val="00BD3436"/>
    <w:rsid w:val="00BD371D"/>
    <w:rsid w:val="00BD3855"/>
    <w:rsid w:val="00BD3BB7"/>
    <w:rsid w:val="00BD3F16"/>
    <w:rsid w:val="00BD43CB"/>
    <w:rsid w:val="00BD45CF"/>
    <w:rsid w:val="00BD4656"/>
    <w:rsid w:val="00BD483E"/>
    <w:rsid w:val="00BD4DFD"/>
    <w:rsid w:val="00BD5C40"/>
    <w:rsid w:val="00BD5F9B"/>
    <w:rsid w:val="00BD6071"/>
    <w:rsid w:val="00BD60EE"/>
    <w:rsid w:val="00BD65C8"/>
    <w:rsid w:val="00BD670A"/>
    <w:rsid w:val="00BD6A21"/>
    <w:rsid w:val="00BD6AE8"/>
    <w:rsid w:val="00BD6CDC"/>
    <w:rsid w:val="00BD6CE7"/>
    <w:rsid w:val="00BD723D"/>
    <w:rsid w:val="00BD73F6"/>
    <w:rsid w:val="00BD79B7"/>
    <w:rsid w:val="00BD7FC8"/>
    <w:rsid w:val="00BD7FCC"/>
    <w:rsid w:val="00BD7FCD"/>
    <w:rsid w:val="00BD7FDC"/>
    <w:rsid w:val="00BE016C"/>
    <w:rsid w:val="00BE016D"/>
    <w:rsid w:val="00BE03D9"/>
    <w:rsid w:val="00BE0633"/>
    <w:rsid w:val="00BE0D6D"/>
    <w:rsid w:val="00BE0EAC"/>
    <w:rsid w:val="00BE0FC8"/>
    <w:rsid w:val="00BE1135"/>
    <w:rsid w:val="00BE157A"/>
    <w:rsid w:val="00BE1DDA"/>
    <w:rsid w:val="00BE1FAA"/>
    <w:rsid w:val="00BE20D5"/>
    <w:rsid w:val="00BE2240"/>
    <w:rsid w:val="00BE254A"/>
    <w:rsid w:val="00BE27A8"/>
    <w:rsid w:val="00BE2BE4"/>
    <w:rsid w:val="00BE2C71"/>
    <w:rsid w:val="00BE2D82"/>
    <w:rsid w:val="00BE2DF4"/>
    <w:rsid w:val="00BE30C1"/>
    <w:rsid w:val="00BE30C4"/>
    <w:rsid w:val="00BE3163"/>
    <w:rsid w:val="00BE31BA"/>
    <w:rsid w:val="00BE3307"/>
    <w:rsid w:val="00BE3408"/>
    <w:rsid w:val="00BE3B70"/>
    <w:rsid w:val="00BE3C28"/>
    <w:rsid w:val="00BE414A"/>
    <w:rsid w:val="00BE4615"/>
    <w:rsid w:val="00BE469F"/>
    <w:rsid w:val="00BE4738"/>
    <w:rsid w:val="00BE47AF"/>
    <w:rsid w:val="00BE482C"/>
    <w:rsid w:val="00BE4890"/>
    <w:rsid w:val="00BE48B3"/>
    <w:rsid w:val="00BE5372"/>
    <w:rsid w:val="00BE5972"/>
    <w:rsid w:val="00BE5B7F"/>
    <w:rsid w:val="00BE5D83"/>
    <w:rsid w:val="00BE6325"/>
    <w:rsid w:val="00BE655C"/>
    <w:rsid w:val="00BE70E9"/>
    <w:rsid w:val="00BE7309"/>
    <w:rsid w:val="00BE7398"/>
    <w:rsid w:val="00BE7497"/>
    <w:rsid w:val="00BE76A4"/>
    <w:rsid w:val="00BE7B6D"/>
    <w:rsid w:val="00BE7C66"/>
    <w:rsid w:val="00BE7F98"/>
    <w:rsid w:val="00BF019C"/>
    <w:rsid w:val="00BF0208"/>
    <w:rsid w:val="00BF0AB4"/>
    <w:rsid w:val="00BF0AD3"/>
    <w:rsid w:val="00BF0DB4"/>
    <w:rsid w:val="00BF10EC"/>
    <w:rsid w:val="00BF165A"/>
    <w:rsid w:val="00BF17B5"/>
    <w:rsid w:val="00BF1833"/>
    <w:rsid w:val="00BF1DE0"/>
    <w:rsid w:val="00BF1F16"/>
    <w:rsid w:val="00BF234B"/>
    <w:rsid w:val="00BF2351"/>
    <w:rsid w:val="00BF2558"/>
    <w:rsid w:val="00BF2756"/>
    <w:rsid w:val="00BF27BC"/>
    <w:rsid w:val="00BF29C6"/>
    <w:rsid w:val="00BF33C6"/>
    <w:rsid w:val="00BF370E"/>
    <w:rsid w:val="00BF3884"/>
    <w:rsid w:val="00BF38D3"/>
    <w:rsid w:val="00BF39EF"/>
    <w:rsid w:val="00BF3B9F"/>
    <w:rsid w:val="00BF3CE4"/>
    <w:rsid w:val="00BF3F02"/>
    <w:rsid w:val="00BF4055"/>
    <w:rsid w:val="00BF4408"/>
    <w:rsid w:val="00BF44FE"/>
    <w:rsid w:val="00BF474F"/>
    <w:rsid w:val="00BF48B5"/>
    <w:rsid w:val="00BF4C92"/>
    <w:rsid w:val="00BF4FEB"/>
    <w:rsid w:val="00BF506C"/>
    <w:rsid w:val="00BF51A3"/>
    <w:rsid w:val="00BF53D6"/>
    <w:rsid w:val="00BF5506"/>
    <w:rsid w:val="00BF5514"/>
    <w:rsid w:val="00BF569A"/>
    <w:rsid w:val="00BF573F"/>
    <w:rsid w:val="00BF585B"/>
    <w:rsid w:val="00BF5A52"/>
    <w:rsid w:val="00BF5BE7"/>
    <w:rsid w:val="00BF5D53"/>
    <w:rsid w:val="00BF5EA7"/>
    <w:rsid w:val="00BF651F"/>
    <w:rsid w:val="00BF6850"/>
    <w:rsid w:val="00BF6860"/>
    <w:rsid w:val="00BF6B3C"/>
    <w:rsid w:val="00BF751E"/>
    <w:rsid w:val="00BF76A3"/>
    <w:rsid w:val="00BF775C"/>
    <w:rsid w:val="00BF77EF"/>
    <w:rsid w:val="00BF787F"/>
    <w:rsid w:val="00BF790B"/>
    <w:rsid w:val="00BF7A45"/>
    <w:rsid w:val="00BF7BA3"/>
    <w:rsid w:val="00BF7C5C"/>
    <w:rsid w:val="00C00017"/>
    <w:rsid w:val="00C000C3"/>
    <w:rsid w:val="00C00110"/>
    <w:rsid w:val="00C00254"/>
    <w:rsid w:val="00C00456"/>
    <w:rsid w:val="00C00527"/>
    <w:rsid w:val="00C00952"/>
    <w:rsid w:val="00C009F1"/>
    <w:rsid w:val="00C00C6E"/>
    <w:rsid w:val="00C00CAE"/>
    <w:rsid w:val="00C00D2B"/>
    <w:rsid w:val="00C00E51"/>
    <w:rsid w:val="00C00E74"/>
    <w:rsid w:val="00C0104E"/>
    <w:rsid w:val="00C0113B"/>
    <w:rsid w:val="00C01744"/>
    <w:rsid w:val="00C01821"/>
    <w:rsid w:val="00C018BE"/>
    <w:rsid w:val="00C019AD"/>
    <w:rsid w:val="00C0206E"/>
    <w:rsid w:val="00C0254D"/>
    <w:rsid w:val="00C02728"/>
    <w:rsid w:val="00C029A4"/>
    <w:rsid w:val="00C02DAD"/>
    <w:rsid w:val="00C02EB6"/>
    <w:rsid w:val="00C035A1"/>
    <w:rsid w:val="00C036A1"/>
    <w:rsid w:val="00C036C2"/>
    <w:rsid w:val="00C0375F"/>
    <w:rsid w:val="00C0376A"/>
    <w:rsid w:val="00C03893"/>
    <w:rsid w:val="00C038A1"/>
    <w:rsid w:val="00C0392C"/>
    <w:rsid w:val="00C03AB7"/>
    <w:rsid w:val="00C03B92"/>
    <w:rsid w:val="00C03C6B"/>
    <w:rsid w:val="00C03D76"/>
    <w:rsid w:val="00C03E3E"/>
    <w:rsid w:val="00C03EFB"/>
    <w:rsid w:val="00C040B9"/>
    <w:rsid w:val="00C04302"/>
    <w:rsid w:val="00C045BD"/>
    <w:rsid w:val="00C04B27"/>
    <w:rsid w:val="00C04B2D"/>
    <w:rsid w:val="00C04D35"/>
    <w:rsid w:val="00C0550B"/>
    <w:rsid w:val="00C055EB"/>
    <w:rsid w:val="00C056C7"/>
    <w:rsid w:val="00C05A3E"/>
    <w:rsid w:val="00C05A7C"/>
    <w:rsid w:val="00C05BAA"/>
    <w:rsid w:val="00C05E41"/>
    <w:rsid w:val="00C05E5D"/>
    <w:rsid w:val="00C0626C"/>
    <w:rsid w:val="00C0680B"/>
    <w:rsid w:val="00C06C07"/>
    <w:rsid w:val="00C06D91"/>
    <w:rsid w:val="00C06EC2"/>
    <w:rsid w:val="00C0717A"/>
    <w:rsid w:val="00C077A7"/>
    <w:rsid w:val="00C07956"/>
    <w:rsid w:val="00C07D29"/>
    <w:rsid w:val="00C07F39"/>
    <w:rsid w:val="00C106B0"/>
    <w:rsid w:val="00C10874"/>
    <w:rsid w:val="00C1090C"/>
    <w:rsid w:val="00C10A8C"/>
    <w:rsid w:val="00C10B39"/>
    <w:rsid w:val="00C10D9C"/>
    <w:rsid w:val="00C10E69"/>
    <w:rsid w:val="00C11097"/>
    <w:rsid w:val="00C1116B"/>
    <w:rsid w:val="00C1178B"/>
    <w:rsid w:val="00C11DD6"/>
    <w:rsid w:val="00C11E5E"/>
    <w:rsid w:val="00C12166"/>
    <w:rsid w:val="00C121AC"/>
    <w:rsid w:val="00C12424"/>
    <w:rsid w:val="00C12463"/>
    <w:rsid w:val="00C127CB"/>
    <w:rsid w:val="00C1286E"/>
    <w:rsid w:val="00C12A47"/>
    <w:rsid w:val="00C12C5B"/>
    <w:rsid w:val="00C12D7C"/>
    <w:rsid w:val="00C13098"/>
    <w:rsid w:val="00C131D6"/>
    <w:rsid w:val="00C137BF"/>
    <w:rsid w:val="00C13CA7"/>
    <w:rsid w:val="00C13DEF"/>
    <w:rsid w:val="00C148B2"/>
    <w:rsid w:val="00C14919"/>
    <w:rsid w:val="00C14B09"/>
    <w:rsid w:val="00C14C90"/>
    <w:rsid w:val="00C150B9"/>
    <w:rsid w:val="00C1549E"/>
    <w:rsid w:val="00C15777"/>
    <w:rsid w:val="00C15BE0"/>
    <w:rsid w:val="00C15D6A"/>
    <w:rsid w:val="00C16650"/>
    <w:rsid w:val="00C166E2"/>
    <w:rsid w:val="00C167AA"/>
    <w:rsid w:val="00C16A3A"/>
    <w:rsid w:val="00C16D4A"/>
    <w:rsid w:val="00C16DD8"/>
    <w:rsid w:val="00C16F84"/>
    <w:rsid w:val="00C16F9E"/>
    <w:rsid w:val="00C175CC"/>
    <w:rsid w:val="00C17698"/>
    <w:rsid w:val="00C177BE"/>
    <w:rsid w:val="00C17815"/>
    <w:rsid w:val="00C17963"/>
    <w:rsid w:val="00C17BB9"/>
    <w:rsid w:val="00C17C7A"/>
    <w:rsid w:val="00C17CB4"/>
    <w:rsid w:val="00C20294"/>
    <w:rsid w:val="00C204C3"/>
    <w:rsid w:val="00C20739"/>
    <w:rsid w:val="00C20CBC"/>
    <w:rsid w:val="00C20CD8"/>
    <w:rsid w:val="00C20D0D"/>
    <w:rsid w:val="00C2106F"/>
    <w:rsid w:val="00C211A8"/>
    <w:rsid w:val="00C212F6"/>
    <w:rsid w:val="00C21338"/>
    <w:rsid w:val="00C214EB"/>
    <w:rsid w:val="00C215CA"/>
    <w:rsid w:val="00C21E54"/>
    <w:rsid w:val="00C222DC"/>
    <w:rsid w:val="00C22347"/>
    <w:rsid w:val="00C22639"/>
    <w:rsid w:val="00C22845"/>
    <w:rsid w:val="00C23187"/>
    <w:rsid w:val="00C231E7"/>
    <w:rsid w:val="00C232A0"/>
    <w:rsid w:val="00C235B7"/>
    <w:rsid w:val="00C23733"/>
    <w:rsid w:val="00C23919"/>
    <w:rsid w:val="00C23952"/>
    <w:rsid w:val="00C23EB9"/>
    <w:rsid w:val="00C240E4"/>
    <w:rsid w:val="00C24622"/>
    <w:rsid w:val="00C2472C"/>
    <w:rsid w:val="00C248C4"/>
    <w:rsid w:val="00C24933"/>
    <w:rsid w:val="00C24A5B"/>
    <w:rsid w:val="00C24A9A"/>
    <w:rsid w:val="00C24E12"/>
    <w:rsid w:val="00C253F8"/>
    <w:rsid w:val="00C259FC"/>
    <w:rsid w:val="00C26178"/>
    <w:rsid w:val="00C267A7"/>
    <w:rsid w:val="00C268E5"/>
    <w:rsid w:val="00C26FFE"/>
    <w:rsid w:val="00C27242"/>
    <w:rsid w:val="00C27283"/>
    <w:rsid w:val="00C273CC"/>
    <w:rsid w:val="00C27516"/>
    <w:rsid w:val="00C276BE"/>
    <w:rsid w:val="00C2772B"/>
    <w:rsid w:val="00C277BF"/>
    <w:rsid w:val="00C27D6F"/>
    <w:rsid w:val="00C301F9"/>
    <w:rsid w:val="00C304CA"/>
    <w:rsid w:val="00C3053B"/>
    <w:rsid w:val="00C308BE"/>
    <w:rsid w:val="00C30DCB"/>
    <w:rsid w:val="00C30FE7"/>
    <w:rsid w:val="00C3129C"/>
    <w:rsid w:val="00C312BA"/>
    <w:rsid w:val="00C3134C"/>
    <w:rsid w:val="00C3150E"/>
    <w:rsid w:val="00C3180E"/>
    <w:rsid w:val="00C31B42"/>
    <w:rsid w:val="00C31DBC"/>
    <w:rsid w:val="00C3206C"/>
    <w:rsid w:val="00C32145"/>
    <w:rsid w:val="00C321E3"/>
    <w:rsid w:val="00C32276"/>
    <w:rsid w:val="00C323E1"/>
    <w:rsid w:val="00C327CF"/>
    <w:rsid w:val="00C32A08"/>
    <w:rsid w:val="00C33368"/>
    <w:rsid w:val="00C33790"/>
    <w:rsid w:val="00C337CF"/>
    <w:rsid w:val="00C339EA"/>
    <w:rsid w:val="00C33B23"/>
    <w:rsid w:val="00C33BAE"/>
    <w:rsid w:val="00C34120"/>
    <w:rsid w:val="00C34166"/>
    <w:rsid w:val="00C341E1"/>
    <w:rsid w:val="00C34422"/>
    <w:rsid w:val="00C34470"/>
    <w:rsid w:val="00C344E8"/>
    <w:rsid w:val="00C34672"/>
    <w:rsid w:val="00C34798"/>
    <w:rsid w:val="00C3497B"/>
    <w:rsid w:val="00C34F66"/>
    <w:rsid w:val="00C34FA3"/>
    <w:rsid w:val="00C34FF1"/>
    <w:rsid w:val="00C35169"/>
    <w:rsid w:val="00C3526B"/>
    <w:rsid w:val="00C35522"/>
    <w:rsid w:val="00C35CBB"/>
    <w:rsid w:val="00C36787"/>
    <w:rsid w:val="00C36844"/>
    <w:rsid w:val="00C36849"/>
    <w:rsid w:val="00C3687D"/>
    <w:rsid w:val="00C36C1A"/>
    <w:rsid w:val="00C36DFE"/>
    <w:rsid w:val="00C36E92"/>
    <w:rsid w:val="00C37020"/>
    <w:rsid w:val="00C3736C"/>
    <w:rsid w:val="00C376EB"/>
    <w:rsid w:val="00C37CD1"/>
    <w:rsid w:val="00C37EEB"/>
    <w:rsid w:val="00C37F10"/>
    <w:rsid w:val="00C40025"/>
    <w:rsid w:val="00C400C5"/>
    <w:rsid w:val="00C4019A"/>
    <w:rsid w:val="00C40403"/>
    <w:rsid w:val="00C406E6"/>
    <w:rsid w:val="00C40986"/>
    <w:rsid w:val="00C409B5"/>
    <w:rsid w:val="00C40B58"/>
    <w:rsid w:val="00C40B62"/>
    <w:rsid w:val="00C40BED"/>
    <w:rsid w:val="00C410EE"/>
    <w:rsid w:val="00C413F7"/>
    <w:rsid w:val="00C415A1"/>
    <w:rsid w:val="00C415D7"/>
    <w:rsid w:val="00C415E7"/>
    <w:rsid w:val="00C415FD"/>
    <w:rsid w:val="00C41836"/>
    <w:rsid w:val="00C41C3D"/>
    <w:rsid w:val="00C41EEE"/>
    <w:rsid w:val="00C420BE"/>
    <w:rsid w:val="00C42134"/>
    <w:rsid w:val="00C42326"/>
    <w:rsid w:val="00C42591"/>
    <w:rsid w:val="00C42598"/>
    <w:rsid w:val="00C42BBA"/>
    <w:rsid w:val="00C42DFE"/>
    <w:rsid w:val="00C42F39"/>
    <w:rsid w:val="00C43002"/>
    <w:rsid w:val="00C4307C"/>
    <w:rsid w:val="00C4350D"/>
    <w:rsid w:val="00C43B3C"/>
    <w:rsid w:val="00C43C14"/>
    <w:rsid w:val="00C43D0F"/>
    <w:rsid w:val="00C43D87"/>
    <w:rsid w:val="00C43F14"/>
    <w:rsid w:val="00C44115"/>
    <w:rsid w:val="00C441A2"/>
    <w:rsid w:val="00C4445C"/>
    <w:rsid w:val="00C4493A"/>
    <w:rsid w:val="00C4494B"/>
    <w:rsid w:val="00C44A57"/>
    <w:rsid w:val="00C44C86"/>
    <w:rsid w:val="00C44F57"/>
    <w:rsid w:val="00C453F8"/>
    <w:rsid w:val="00C454DA"/>
    <w:rsid w:val="00C45BC8"/>
    <w:rsid w:val="00C45DEB"/>
    <w:rsid w:val="00C45F8E"/>
    <w:rsid w:val="00C4628B"/>
    <w:rsid w:val="00C462D9"/>
    <w:rsid w:val="00C4639F"/>
    <w:rsid w:val="00C46536"/>
    <w:rsid w:val="00C4694E"/>
    <w:rsid w:val="00C46990"/>
    <w:rsid w:val="00C46995"/>
    <w:rsid w:val="00C46C56"/>
    <w:rsid w:val="00C46C66"/>
    <w:rsid w:val="00C4729C"/>
    <w:rsid w:val="00C4733F"/>
    <w:rsid w:val="00C473D8"/>
    <w:rsid w:val="00C4771A"/>
    <w:rsid w:val="00C4773D"/>
    <w:rsid w:val="00C4776A"/>
    <w:rsid w:val="00C478F4"/>
    <w:rsid w:val="00C478FF"/>
    <w:rsid w:val="00C47FE1"/>
    <w:rsid w:val="00C5017E"/>
    <w:rsid w:val="00C5041F"/>
    <w:rsid w:val="00C5061B"/>
    <w:rsid w:val="00C5075B"/>
    <w:rsid w:val="00C50CF2"/>
    <w:rsid w:val="00C50F7B"/>
    <w:rsid w:val="00C514CB"/>
    <w:rsid w:val="00C516AF"/>
    <w:rsid w:val="00C518AB"/>
    <w:rsid w:val="00C51F30"/>
    <w:rsid w:val="00C52145"/>
    <w:rsid w:val="00C5216B"/>
    <w:rsid w:val="00C52310"/>
    <w:rsid w:val="00C52373"/>
    <w:rsid w:val="00C525B8"/>
    <w:rsid w:val="00C52A99"/>
    <w:rsid w:val="00C52AEA"/>
    <w:rsid w:val="00C52D64"/>
    <w:rsid w:val="00C5314F"/>
    <w:rsid w:val="00C531C9"/>
    <w:rsid w:val="00C53233"/>
    <w:rsid w:val="00C5344E"/>
    <w:rsid w:val="00C535CB"/>
    <w:rsid w:val="00C53958"/>
    <w:rsid w:val="00C53A09"/>
    <w:rsid w:val="00C53A76"/>
    <w:rsid w:val="00C54040"/>
    <w:rsid w:val="00C5413F"/>
    <w:rsid w:val="00C54586"/>
    <w:rsid w:val="00C5458C"/>
    <w:rsid w:val="00C54613"/>
    <w:rsid w:val="00C546BF"/>
    <w:rsid w:val="00C54935"/>
    <w:rsid w:val="00C54C1D"/>
    <w:rsid w:val="00C55E13"/>
    <w:rsid w:val="00C56144"/>
    <w:rsid w:val="00C56169"/>
    <w:rsid w:val="00C561B0"/>
    <w:rsid w:val="00C56400"/>
    <w:rsid w:val="00C56730"/>
    <w:rsid w:val="00C5693C"/>
    <w:rsid w:val="00C56B24"/>
    <w:rsid w:val="00C56F43"/>
    <w:rsid w:val="00C575AC"/>
    <w:rsid w:val="00C578D6"/>
    <w:rsid w:val="00C57F13"/>
    <w:rsid w:val="00C60040"/>
    <w:rsid w:val="00C60551"/>
    <w:rsid w:val="00C609EB"/>
    <w:rsid w:val="00C60B14"/>
    <w:rsid w:val="00C61066"/>
    <w:rsid w:val="00C610B5"/>
    <w:rsid w:val="00C61309"/>
    <w:rsid w:val="00C6157B"/>
    <w:rsid w:val="00C6162D"/>
    <w:rsid w:val="00C617D1"/>
    <w:rsid w:val="00C61836"/>
    <w:rsid w:val="00C618DE"/>
    <w:rsid w:val="00C61E43"/>
    <w:rsid w:val="00C61F64"/>
    <w:rsid w:val="00C6212A"/>
    <w:rsid w:val="00C621CB"/>
    <w:rsid w:val="00C62851"/>
    <w:rsid w:val="00C62A14"/>
    <w:rsid w:val="00C62E5B"/>
    <w:rsid w:val="00C62ECA"/>
    <w:rsid w:val="00C63075"/>
    <w:rsid w:val="00C63090"/>
    <w:rsid w:val="00C63280"/>
    <w:rsid w:val="00C63684"/>
    <w:rsid w:val="00C6389C"/>
    <w:rsid w:val="00C639D8"/>
    <w:rsid w:val="00C63EDA"/>
    <w:rsid w:val="00C63FA3"/>
    <w:rsid w:val="00C64546"/>
    <w:rsid w:val="00C64552"/>
    <w:rsid w:val="00C6461A"/>
    <w:rsid w:val="00C6487A"/>
    <w:rsid w:val="00C64AAD"/>
    <w:rsid w:val="00C64CEE"/>
    <w:rsid w:val="00C64D4B"/>
    <w:rsid w:val="00C64DF7"/>
    <w:rsid w:val="00C65399"/>
    <w:rsid w:val="00C65772"/>
    <w:rsid w:val="00C6582C"/>
    <w:rsid w:val="00C65899"/>
    <w:rsid w:val="00C65CBB"/>
    <w:rsid w:val="00C662EF"/>
    <w:rsid w:val="00C66394"/>
    <w:rsid w:val="00C66F2A"/>
    <w:rsid w:val="00C670B8"/>
    <w:rsid w:val="00C671A7"/>
    <w:rsid w:val="00C67782"/>
    <w:rsid w:val="00C678A4"/>
    <w:rsid w:val="00C70287"/>
    <w:rsid w:val="00C70D67"/>
    <w:rsid w:val="00C70DE4"/>
    <w:rsid w:val="00C70E76"/>
    <w:rsid w:val="00C71454"/>
    <w:rsid w:val="00C714A8"/>
    <w:rsid w:val="00C71C87"/>
    <w:rsid w:val="00C71ECC"/>
    <w:rsid w:val="00C7201C"/>
    <w:rsid w:val="00C720E0"/>
    <w:rsid w:val="00C721C1"/>
    <w:rsid w:val="00C72609"/>
    <w:rsid w:val="00C7289F"/>
    <w:rsid w:val="00C729B4"/>
    <w:rsid w:val="00C72CEB"/>
    <w:rsid w:val="00C73224"/>
    <w:rsid w:val="00C734D2"/>
    <w:rsid w:val="00C7359D"/>
    <w:rsid w:val="00C73831"/>
    <w:rsid w:val="00C73ED4"/>
    <w:rsid w:val="00C73F9C"/>
    <w:rsid w:val="00C74203"/>
    <w:rsid w:val="00C74340"/>
    <w:rsid w:val="00C7479D"/>
    <w:rsid w:val="00C7492A"/>
    <w:rsid w:val="00C74AEA"/>
    <w:rsid w:val="00C74D48"/>
    <w:rsid w:val="00C74F4D"/>
    <w:rsid w:val="00C75036"/>
    <w:rsid w:val="00C75132"/>
    <w:rsid w:val="00C7518B"/>
    <w:rsid w:val="00C75616"/>
    <w:rsid w:val="00C7584E"/>
    <w:rsid w:val="00C75910"/>
    <w:rsid w:val="00C75AAF"/>
    <w:rsid w:val="00C75BB1"/>
    <w:rsid w:val="00C75BE9"/>
    <w:rsid w:val="00C76070"/>
    <w:rsid w:val="00C761FE"/>
    <w:rsid w:val="00C762B5"/>
    <w:rsid w:val="00C76722"/>
    <w:rsid w:val="00C76907"/>
    <w:rsid w:val="00C76AFC"/>
    <w:rsid w:val="00C76DEA"/>
    <w:rsid w:val="00C76F77"/>
    <w:rsid w:val="00C7711D"/>
    <w:rsid w:val="00C77245"/>
    <w:rsid w:val="00C777F8"/>
    <w:rsid w:val="00C77AFD"/>
    <w:rsid w:val="00C77D89"/>
    <w:rsid w:val="00C77F4D"/>
    <w:rsid w:val="00C800D5"/>
    <w:rsid w:val="00C801D9"/>
    <w:rsid w:val="00C805AA"/>
    <w:rsid w:val="00C805BF"/>
    <w:rsid w:val="00C8092F"/>
    <w:rsid w:val="00C80B2F"/>
    <w:rsid w:val="00C81090"/>
    <w:rsid w:val="00C8164A"/>
    <w:rsid w:val="00C81698"/>
    <w:rsid w:val="00C817E7"/>
    <w:rsid w:val="00C81818"/>
    <w:rsid w:val="00C81829"/>
    <w:rsid w:val="00C81AD2"/>
    <w:rsid w:val="00C81C8F"/>
    <w:rsid w:val="00C81CFB"/>
    <w:rsid w:val="00C81E18"/>
    <w:rsid w:val="00C81FFD"/>
    <w:rsid w:val="00C820DE"/>
    <w:rsid w:val="00C82120"/>
    <w:rsid w:val="00C82180"/>
    <w:rsid w:val="00C821F6"/>
    <w:rsid w:val="00C82939"/>
    <w:rsid w:val="00C82B3A"/>
    <w:rsid w:val="00C82C3F"/>
    <w:rsid w:val="00C82F76"/>
    <w:rsid w:val="00C8302C"/>
    <w:rsid w:val="00C83093"/>
    <w:rsid w:val="00C8324E"/>
    <w:rsid w:val="00C8337C"/>
    <w:rsid w:val="00C83737"/>
    <w:rsid w:val="00C83791"/>
    <w:rsid w:val="00C83A04"/>
    <w:rsid w:val="00C83D28"/>
    <w:rsid w:val="00C8452E"/>
    <w:rsid w:val="00C84681"/>
    <w:rsid w:val="00C848F7"/>
    <w:rsid w:val="00C849FC"/>
    <w:rsid w:val="00C84D84"/>
    <w:rsid w:val="00C84E0F"/>
    <w:rsid w:val="00C852DC"/>
    <w:rsid w:val="00C852DE"/>
    <w:rsid w:val="00C852F9"/>
    <w:rsid w:val="00C8533B"/>
    <w:rsid w:val="00C854B7"/>
    <w:rsid w:val="00C855F8"/>
    <w:rsid w:val="00C857FC"/>
    <w:rsid w:val="00C85828"/>
    <w:rsid w:val="00C85BE9"/>
    <w:rsid w:val="00C85C38"/>
    <w:rsid w:val="00C85E93"/>
    <w:rsid w:val="00C863DF"/>
    <w:rsid w:val="00C864F0"/>
    <w:rsid w:val="00C8670F"/>
    <w:rsid w:val="00C86733"/>
    <w:rsid w:val="00C867C3"/>
    <w:rsid w:val="00C8695E"/>
    <w:rsid w:val="00C86AC4"/>
    <w:rsid w:val="00C86B26"/>
    <w:rsid w:val="00C86BE0"/>
    <w:rsid w:val="00C86FB3"/>
    <w:rsid w:val="00C87810"/>
    <w:rsid w:val="00C87AE5"/>
    <w:rsid w:val="00C900E4"/>
    <w:rsid w:val="00C901A5"/>
    <w:rsid w:val="00C904A8"/>
    <w:rsid w:val="00C90A13"/>
    <w:rsid w:val="00C90AD6"/>
    <w:rsid w:val="00C90C42"/>
    <w:rsid w:val="00C90FAD"/>
    <w:rsid w:val="00C9106D"/>
    <w:rsid w:val="00C91108"/>
    <w:rsid w:val="00C91F25"/>
    <w:rsid w:val="00C9204F"/>
    <w:rsid w:val="00C9223F"/>
    <w:rsid w:val="00C92242"/>
    <w:rsid w:val="00C9279A"/>
    <w:rsid w:val="00C92899"/>
    <w:rsid w:val="00C92BB6"/>
    <w:rsid w:val="00C92F1F"/>
    <w:rsid w:val="00C92F3A"/>
    <w:rsid w:val="00C932B5"/>
    <w:rsid w:val="00C933C6"/>
    <w:rsid w:val="00C93485"/>
    <w:rsid w:val="00C93806"/>
    <w:rsid w:val="00C9392F"/>
    <w:rsid w:val="00C939AA"/>
    <w:rsid w:val="00C93A71"/>
    <w:rsid w:val="00C93A8C"/>
    <w:rsid w:val="00C94082"/>
    <w:rsid w:val="00C941DB"/>
    <w:rsid w:val="00C94252"/>
    <w:rsid w:val="00C9427A"/>
    <w:rsid w:val="00C9429E"/>
    <w:rsid w:val="00C943E2"/>
    <w:rsid w:val="00C944D5"/>
    <w:rsid w:val="00C94B35"/>
    <w:rsid w:val="00C94CAD"/>
    <w:rsid w:val="00C94D8F"/>
    <w:rsid w:val="00C94E00"/>
    <w:rsid w:val="00C94E7F"/>
    <w:rsid w:val="00C94EE3"/>
    <w:rsid w:val="00C95023"/>
    <w:rsid w:val="00C950E8"/>
    <w:rsid w:val="00C951A6"/>
    <w:rsid w:val="00C95521"/>
    <w:rsid w:val="00C95678"/>
    <w:rsid w:val="00C95686"/>
    <w:rsid w:val="00C95CE1"/>
    <w:rsid w:val="00C95DF1"/>
    <w:rsid w:val="00C95FDA"/>
    <w:rsid w:val="00C9628B"/>
    <w:rsid w:val="00C962BE"/>
    <w:rsid w:val="00C963F3"/>
    <w:rsid w:val="00C9684E"/>
    <w:rsid w:val="00C96A7E"/>
    <w:rsid w:val="00C96B52"/>
    <w:rsid w:val="00C96EA2"/>
    <w:rsid w:val="00C97631"/>
    <w:rsid w:val="00C97647"/>
    <w:rsid w:val="00C97967"/>
    <w:rsid w:val="00C97A7E"/>
    <w:rsid w:val="00C97D22"/>
    <w:rsid w:val="00CA0221"/>
    <w:rsid w:val="00CA02E8"/>
    <w:rsid w:val="00CA0912"/>
    <w:rsid w:val="00CA12E8"/>
    <w:rsid w:val="00CA1459"/>
    <w:rsid w:val="00CA1744"/>
    <w:rsid w:val="00CA1993"/>
    <w:rsid w:val="00CA1A5D"/>
    <w:rsid w:val="00CA1DC3"/>
    <w:rsid w:val="00CA1DD3"/>
    <w:rsid w:val="00CA1F84"/>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BBB"/>
    <w:rsid w:val="00CA545F"/>
    <w:rsid w:val="00CA574D"/>
    <w:rsid w:val="00CA593A"/>
    <w:rsid w:val="00CA5985"/>
    <w:rsid w:val="00CA617F"/>
    <w:rsid w:val="00CA6222"/>
    <w:rsid w:val="00CA66FF"/>
    <w:rsid w:val="00CA6898"/>
    <w:rsid w:val="00CA6BA5"/>
    <w:rsid w:val="00CA6CFD"/>
    <w:rsid w:val="00CA6D20"/>
    <w:rsid w:val="00CA6DF7"/>
    <w:rsid w:val="00CA6E05"/>
    <w:rsid w:val="00CA70B0"/>
    <w:rsid w:val="00CA7649"/>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E6"/>
    <w:rsid w:val="00CB1916"/>
    <w:rsid w:val="00CB1AD4"/>
    <w:rsid w:val="00CB1C33"/>
    <w:rsid w:val="00CB1CFD"/>
    <w:rsid w:val="00CB1E4F"/>
    <w:rsid w:val="00CB21F1"/>
    <w:rsid w:val="00CB220D"/>
    <w:rsid w:val="00CB2511"/>
    <w:rsid w:val="00CB2673"/>
    <w:rsid w:val="00CB2778"/>
    <w:rsid w:val="00CB27D8"/>
    <w:rsid w:val="00CB2953"/>
    <w:rsid w:val="00CB2C42"/>
    <w:rsid w:val="00CB2F9E"/>
    <w:rsid w:val="00CB339C"/>
    <w:rsid w:val="00CB3504"/>
    <w:rsid w:val="00CB351A"/>
    <w:rsid w:val="00CB3595"/>
    <w:rsid w:val="00CB36A7"/>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B4"/>
    <w:rsid w:val="00CB54DB"/>
    <w:rsid w:val="00CB5588"/>
    <w:rsid w:val="00CB5A9D"/>
    <w:rsid w:val="00CB5B8E"/>
    <w:rsid w:val="00CB5D59"/>
    <w:rsid w:val="00CB5E1A"/>
    <w:rsid w:val="00CB5F64"/>
    <w:rsid w:val="00CB5F82"/>
    <w:rsid w:val="00CB6056"/>
    <w:rsid w:val="00CB64B3"/>
    <w:rsid w:val="00CB6666"/>
    <w:rsid w:val="00CB6D02"/>
    <w:rsid w:val="00CB6E41"/>
    <w:rsid w:val="00CB6E67"/>
    <w:rsid w:val="00CB788A"/>
    <w:rsid w:val="00CB798D"/>
    <w:rsid w:val="00CB7CF7"/>
    <w:rsid w:val="00CB7D4E"/>
    <w:rsid w:val="00CB7D8D"/>
    <w:rsid w:val="00CB7F6B"/>
    <w:rsid w:val="00CB7FEF"/>
    <w:rsid w:val="00CC0454"/>
    <w:rsid w:val="00CC0A1F"/>
    <w:rsid w:val="00CC0A90"/>
    <w:rsid w:val="00CC0B55"/>
    <w:rsid w:val="00CC0C08"/>
    <w:rsid w:val="00CC1076"/>
    <w:rsid w:val="00CC1484"/>
    <w:rsid w:val="00CC14F7"/>
    <w:rsid w:val="00CC1582"/>
    <w:rsid w:val="00CC15ED"/>
    <w:rsid w:val="00CC1694"/>
    <w:rsid w:val="00CC1904"/>
    <w:rsid w:val="00CC211B"/>
    <w:rsid w:val="00CC2294"/>
    <w:rsid w:val="00CC232B"/>
    <w:rsid w:val="00CC24FE"/>
    <w:rsid w:val="00CC2AFF"/>
    <w:rsid w:val="00CC2EBE"/>
    <w:rsid w:val="00CC3099"/>
    <w:rsid w:val="00CC3675"/>
    <w:rsid w:val="00CC3776"/>
    <w:rsid w:val="00CC3883"/>
    <w:rsid w:val="00CC399B"/>
    <w:rsid w:val="00CC3C73"/>
    <w:rsid w:val="00CC3CCC"/>
    <w:rsid w:val="00CC3ED3"/>
    <w:rsid w:val="00CC418D"/>
    <w:rsid w:val="00CC4C06"/>
    <w:rsid w:val="00CC504E"/>
    <w:rsid w:val="00CC520D"/>
    <w:rsid w:val="00CC55AB"/>
    <w:rsid w:val="00CC6057"/>
    <w:rsid w:val="00CC6113"/>
    <w:rsid w:val="00CC6124"/>
    <w:rsid w:val="00CC62B2"/>
    <w:rsid w:val="00CC65B8"/>
    <w:rsid w:val="00CC667D"/>
    <w:rsid w:val="00CC6B85"/>
    <w:rsid w:val="00CC6C2A"/>
    <w:rsid w:val="00CC6C5E"/>
    <w:rsid w:val="00CC7249"/>
    <w:rsid w:val="00CC72C8"/>
    <w:rsid w:val="00CC7352"/>
    <w:rsid w:val="00CC74C0"/>
    <w:rsid w:val="00CC7B64"/>
    <w:rsid w:val="00CC7DDC"/>
    <w:rsid w:val="00CC7EF7"/>
    <w:rsid w:val="00CD0299"/>
    <w:rsid w:val="00CD033B"/>
    <w:rsid w:val="00CD04F3"/>
    <w:rsid w:val="00CD0721"/>
    <w:rsid w:val="00CD0AAF"/>
    <w:rsid w:val="00CD0B1A"/>
    <w:rsid w:val="00CD115F"/>
    <w:rsid w:val="00CD152C"/>
    <w:rsid w:val="00CD1B1F"/>
    <w:rsid w:val="00CD1B65"/>
    <w:rsid w:val="00CD2517"/>
    <w:rsid w:val="00CD28CD"/>
    <w:rsid w:val="00CD2D82"/>
    <w:rsid w:val="00CD2DC3"/>
    <w:rsid w:val="00CD2E66"/>
    <w:rsid w:val="00CD2F01"/>
    <w:rsid w:val="00CD3182"/>
    <w:rsid w:val="00CD31AF"/>
    <w:rsid w:val="00CD35DF"/>
    <w:rsid w:val="00CD36CE"/>
    <w:rsid w:val="00CD419A"/>
    <w:rsid w:val="00CD51B6"/>
    <w:rsid w:val="00CD5336"/>
    <w:rsid w:val="00CD594F"/>
    <w:rsid w:val="00CD5C1E"/>
    <w:rsid w:val="00CD5EF2"/>
    <w:rsid w:val="00CD63D1"/>
    <w:rsid w:val="00CD674E"/>
    <w:rsid w:val="00CD688D"/>
    <w:rsid w:val="00CD68AA"/>
    <w:rsid w:val="00CD6952"/>
    <w:rsid w:val="00CD6F39"/>
    <w:rsid w:val="00CD71A0"/>
    <w:rsid w:val="00CD7D9D"/>
    <w:rsid w:val="00CE010A"/>
    <w:rsid w:val="00CE0275"/>
    <w:rsid w:val="00CE0330"/>
    <w:rsid w:val="00CE0403"/>
    <w:rsid w:val="00CE0424"/>
    <w:rsid w:val="00CE0760"/>
    <w:rsid w:val="00CE08EA"/>
    <w:rsid w:val="00CE0987"/>
    <w:rsid w:val="00CE10BF"/>
    <w:rsid w:val="00CE1289"/>
    <w:rsid w:val="00CE1323"/>
    <w:rsid w:val="00CE144B"/>
    <w:rsid w:val="00CE1A25"/>
    <w:rsid w:val="00CE1BC1"/>
    <w:rsid w:val="00CE1D67"/>
    <w:rsid w:val="00CE1DB7"/>
    <w:rsid w:val="00CE1EA1"/>
    <w:rsid w:val="00CE2084"/>
    <w:rsid w:val="00CE2F18"/>
    <w:rsid w:val="00CE316D"/>
    <w:rsid w:val="00CE34DA"/>
    <w:rsid w:val="00CE3516"/>
    <w:rsid w:val="00CE3656"/>
    <w:rsid w:val="00CE36C8"/>
    <w:rsid w:val="00CE3B70"/>
    <w:rsid w:val="00CE417D"/>
    <w:rsid w:val="00CE4212"/>
    <w:rsid w:val="00CE42BB"/>
    <w:rsid w:val="00CE4360"/>
    <w:rsid w:val="00CE4443"/>
    <w:rsid w:val="00CE44DE"/>
    <w:rsid w:val="00CE4766"/>
    <w:rsid w:val="00CE4E24"/>
    <w:rsid w:val="00CE4E98"/>
    <w:rsid w:val="00CE4EF1"/>
    <w:rsid w:val="00CE5062"/>
    <w:rsid w:val="00CE52A7"/>
    <w:rsid w:val="00CE554C"/>
    <w:rsid w:val="00CE560B"/>
    <w:rsid w:val="00CE57EB"/>
    <w:rsid w:val="00CE5997"/>
    <w:rsid w:val="00CE59DA"/>
    <w:rsid w:val="00CE5CF9"/>
    <w:rsid w:val="00CE5EBC"/>
    <w:rsid w:val="00CE600A"/>
    <w:rsid w:val="00CE6094"/>
    <w:rsid w:val="00CE60D7"/>
    <w:rsid w:val="00CE614C"/>
    <w:rsid w:val="00CE62E7"/>
    <w:rsid w:val="00CE6467"/>
    <w:rsid w:val="00CE64B7"/>
    <w:rsid w:val="00CE655E"/>
    <w:rsid w:val="00CE6938"/>
    <w:rsid w:val="00CE6A41"/>
    <w:rsid w:val="00CE6A9A"/>
    <w:rsid w:val="00CE6D34"/>
    <w:rsid w:val="00CE6E19"/>
    <w:rsid w:val="00CE7216"/>
    <w:rsid w:val="00CE7300"/>
    <w:rsid w:val="00CE779F"/>
    <w:rsid w:val="00CE7896"/>
    <w:rsid w:val="00CE7B8C"/>
    <w:rsid w:val="00CE7EE7"/>
    <w:rsid w:val="00CE7F84"/>
    <w:rsid w:val="00CF017E"/>
    <w:rsid w:val="00CF07EF"/>
    <w:rsid w:val="00CF09C1"/>
    <w:rsid w:val="00CF0B39"/>
    <w:rsid w:val="00CF0EEC"/>
    <w:rsid w:val="00CF1105"/>
    <w:rsid w:val="00CF1899"/>
    <w:rsid w:val="00CF18A8"/>
    <w:rsid w:val="00CF1967"/>
    <w:rsid w:val="00CF1DE3"/>
    <w:rsid w:val="00CF2268"/>
    <w:rsid w:val="00CF2453"/>
    <w:rsid w:val="00CF2E48"/>
    <w:rsid w:val="00CF2F57"/>
    <w:rsid w:val="00CF313D"/>
    <w:rsid w:val="00CF3291"/>
    <w:rsid w:val="00CF3375"/>
    <w:rsid w:val="00CF3390"/>
    <w:rsid w:val="00CF3626"/>
    <w:rsid w:val="00CF36F8"/>
    <w:rsid w:val="00CF38E4"/>
    <w:rsid w:val="00CF4488"/>
    <w:rsid w:val="00CF44F5"/>
    <w:rsid w:val="00CF471D"/>
    <w:rsid w:val="00CF47F7"/>
    <w:rsid w:val="00CF4E4D"/>
    <w:rsid w:val="00CF5298"/>
    <w:rsid w:val="00CF5989"/>
    <w:rsid w:val="00CF5C8E"/>
    <w:rsid w:val="00CF5CA3"/>
    <w:rsid w:val="00CF5E18"/>
    <w:rsid w:val="00CF5FEA"/>
    <w:rsid w:val="00CF6214"/>
    <w:rsid w:val="00CF6592"/>
    <w:rsid w:val="00CF6666"/>
    <w:rsid w:val="00CF6745"/>
    <w:rsid w:val="00CF67E5"/>
    <w:rsid w:val="00CF6839"/>
    <w:rsid w:val="00CF6AF8"/>
    <w:rsid w:val="00CF6C1E"/>
    <w:rsid w:val="00CF6C25"/>
    <w:rsid w:val="00CF6FE2"/>
    <w:rsid w:val="00CF7209"/>
    <w:rsid w:val="00CF749D"/>
    <w:rsid w:val="00CF749E"/>
    <w:rsid w:val="00CF75BE"/>
    <w:rsid w:val="00CF77B0"/>
    <w:rsid w:val="00CF7926"/>
    <w:rsid w:val="00CF7E3D"/>
    <w:rsid w:val="00CF7FE4"/>
    <w:rsid w:val="00D0010F"/>
    <w:rsid w:val="00D003D0"/>
    <w:rsid w:val="00D006BF"/>
    <w:rsid w:val="00D00BC5"/>
    <w:rsid w:val="00D00F39"/>
    <w:rsid w:val="00D00FC9"/>
    <w:rsid w:val="00D01127"/>
    <w:rsid w:val="00D011D0"/>
    <w:rsid w:val="00D01271"/>
    <w:rsid w:val="00D01647"/>
    <w:rsid w:val="00D01863"/>
    <w:rsid w:val="00D01AD7"/>
    <w:rsid w:val="00D02730"/>
    <w:rsid w:val="00D0281A"/>
    <w:rsid w:val="00D029A7"/>
    <w:rsid w:val="00D02F6F"/>
    <w:rsid w:val="00D03116"/>
    <w:rsid w:val="00D03268"/>
    <w:rsid w:val="00D032DC"/>
    <w:rsid w:val="00D03359"/>
    <w:rsid w:val="00D03418"/>
    <w:rsid w:val="00D0363F"/>
    <w:rsid w:val="00D03879"/>
    <w:rsid w:val="00D03C85"/>
    <w:rsid w:val="00D03FCD"/>
    <w:rsid w:val="00D04A52"/>
    <w:rsid w:val="00D04E75"/>
    <w:rsid w:val="00D04F74"/>
    <w:rsid w:val="00D0500F"/>
    <w:rsid w:val="00D053A3"/>
    <w:rsid w:val="00D058E7"/>
    <w:rsid w:val="00D05DA8"/>
    <w:rsid w:val="00D05E33"/>
    <w:rsid w:val="00D05E54"/>
    <w:rsid w:val="00D05E60"/>
    <w:rsid w:val="00D06082"/>
    <w:rsid w:val="00D06106"/>
    <w:rsid w:val="00D06124"/>
    <w:rsid w:val="00D068BE"/>
    <w:rsid w:val="00D06A52"/>
    <w:rsid w:val="00D06B16"/>
    <w:rsid w:val="00D06CF4"/>
    <w:rsid w:val="00D06DD5"/>
    <w:rsid w:val="00D07046"/>
    <w:rsid w:val="00D072BA"/>
    <w:rsid w:val="00D075DD"/>
    <w:rsid w:val="00D07682"/>
    <w:rsid w:val="00D07CB2"/>
    <w:rsid w:val="00D07CF7"/>
    <w:rsid w:val="00D07E1C"/>
    <w:rsid w:val="00D10019"/>
    <w:rsid w:val="00D1021C"/>
    <w:rsid w:val="00D10287"/>
    <w:rsid w:val="00D1029A"/>
    <w:rsid w:val="00D10612"/>
    <w:rsid w:val="00D10882"/>
    <w:rsid w:val="00D108E6"/>
    <w:rsid w:val="00D10F4D"/>
    <w:rsid w:val="00D11239"/>
    <w:rsid w:val="00D114D9"/>
    <w:rsid w:val="00D1177A"/>
    <w:rsid w:val="00D117B2"/>
    <w:rsid w:val="00D117E0"/>
    <w:rsid w:val="00D1188E"/>
    <w:rsid w:val="00D119EE"/>
    <w:rsid w:val="00D11DE5"/>
    <w:rsid w:val="00D127E0"/>
    <w:rsid w:val="00D12AF8"/>
    <w:rsid w:val="00D12BCD"/>
    <w:rsid w:val="00D12F5B"/>
    <w:rsid w:val="00D130D2"/>
    <w:rsid w:val="00D1316F"/>
    <w:rsid w:val="00D132BB"/>
    <w:rsid w:val="00D1333A"/>
    <w:rsid w:val="00D1371D"/>
    <w:rsid w:val="00D1374A"/>
    <w:rsid w:val="00D14238"/>
    <w:rsid w:val="00D14269"/>
    <w:rsid w:val="00D14506"/>
    <w:rsid w:val="00D148C2"/>
    <w:rsid w:val="00D149B8"/>
    <w:rsid w:val="00D14F3E"/>
    <w:rsid w:val="00D1533C"/>
    <w:rsid w:val="00D1535D"/>
    <w:rsid w:val="00D154DD"/>
    <w:rsid w:val="00D157EE"/>
    <w:rsid w:val="00D159A7"/>
    <w:rsid w:val="00D15AB5"/>
    <w:rsid w:val="00D15B7D"/>
    <w:rsid w:val="00D15C78"/>
    <w:rsid w:val="00D15EA9"/>
    <w:rsid w:val="00D15F1E"/>
    <w:rsid w:val="00D15F8C"/>
    <w:rsid w:val="00D16399"/>
    <w:rsid w:val="00D165E0"/>
    <w:rsid w:val="00D166CE"/>
    <w:rsid w:val="00D169DB"/>
    <w:rsid w:val="00D17151"/>
    <w:rsid w:val="00D1763F"/>
    <w:rsid w:val="00D1789A"/>
    <w:rsid w:val="00D17AC7"/>
    <w:rsid w:val="00D17B08"/>
    <w:rsid w:val="00D17BC6"/>
    <w:rsid w:val="00D17C7A"/>
    <w:rsid w:val="00D17F14"/>
    <w:rsid w:val="00D20043"/>
    <w:rsid w:val="00D20093"/>
    <w:rsid w:val="00D20199"/>
    <w:rsid w:val="00D202EC"/>
    <w:rsid w:val="00D20537"/>
    <w:rsid w:val="00D20612"/>
    <w:rsid w:val="00D2141C"/>
    <w:rsid w:val="00D2147D"/>
    <w:rsid w:val="00D2147F"/>
    <w:rsid w:val="00D215EE"/>
    <w:rsid w:val="00D217AA"/>
    <w:rsid w:val="00D21B6B"/>
    <w:rsid w:val="00D21C96"/>
    <w:rsid w:val="00D220E5"/>
    <w:rsid w:val="00D22153"/>
    <w:rsid w:val="00D2225B"/>
    <w:rsid w:val="00D22353"/>
    <w:rsid w:val="00D22405"/>
    <w:rsid w:val="00D22408"/>
    <w:rsid w:val="00D225F0"/>
    <w:rsid w:val="00D2265D"/>
    <w:rsid w:val="00D227AC"/>
    <w:rsid w:val="00D22D1E"/>
    <w:rsid w:val="00D22DB9"/>
    <w:rsid w:val="00D22F6C"/>
    <w:rsid w:val="00D232F2"/>
    <w:rsid w:val="00D233CD"/>
    <w:rsid w:val="00D23427"/>
    <w:rsid w:val="00D236C2"/>
    <w:rsid w:val="00D23837"/>
    <w:rsid w:val="00D2386B"/>
    <w:rsid w:val="00D238BB"/>
    <w:rsid w:val="00D2392C"/>
    <w:rsid w:val="00D23B17"/>
    <w:rsid w:val="00D23F64"/>
    <w:rsid w:val="00D241F5"/>
    <w:rsid w:val="00D243DE"/>
    <w:rsid w:val="00D24B13"/>
    <w:rsid w:val="00D24C8A"/>
    <w:rsid w:val="00D24DE5"/>
    <w:rsid w:val="00D25169"/>
    <w:rsid w:val="00D254CE"/>
    <w:rsid w:val="00D25AB3"/>
    <w:rsid w:val="00D260D6"/>
    <w:rsid w:val="00D26175"/>
    <w:rsid w:val="00D265DF"/>
    <w:rsid w:val="00D266A1"/>
    <w:rsid w:val="00D26760"/>
    <w:rsid w:val="00D26761"/>
    <w:rsid w:val="00D26773"/>
    <w:rsid w:val="00D268A3"/>
    <w:rsid w:val="00D26A77"/>
    <w:rsid w:val="00D26D67"/>
    <w:rsid w:val="00D27436"/>
    <w:rsid w:val="00D277ED"/>
    <w:rsid w:val="00D27AAF"/>
    <w:rsid w:val="00D27F40"/>
    <w:rsid w:val="00D301A8"/>
    <w:rsid w:val="00D30324"/>
    <w:rsid w:val="00D3099F"/>
    <w:rsid w:val="00D309BA"/>
    <w:rsid w:val="00D30C83"/>
    <w:rsid w:val="00D31165"/>
    <w:rsid w:val="00D31282"/>
    <w:rsid w:val="00D3138E"/>
    <w:rsid w:val="00D313BE"/>
    <w:rsid w:val="00D313C7"/>
    <w:rsid w:val="00D3154E"/>
    <w:rsid w:val="00D315FF"/>
    <w:rsid w:val="00D3160D"/>
    <w:rsid w:val="00D317B5"/>
    <w:rsid w:val="00D318BC"/>
    <w:rsid w:val="00D3199F"/>
    <w:rsid w:val="00D31A6E"/>
    <w:rsid w:val="00D31B91"/>
    <w:rsid w:val="00D31DB0"/>
    <w:rsid w:val="00D32316"/>
    <w:rsid w:val="00D3242C"/>
    <w:rsid w:val="00D32A6F"/>
    <w:rsid w:val="00D32A8C"/>
    <w:rsid w:val="00D32DC2"/>
    <w:rsid w:val="00D33154"/>
    <w:rsid w:val="00D3330C"/>
    <w:rsid w:val="00D337EF"/>
    <w:rsid w:val="00D3389D"/>
    <w:rsid w:val="00D33A7D"/>
    <w:rsid w:val="00D33C8D"/>
    <w:rsid w:val="00D33CC3"/>
    <w:rsid w:val="00D33E81"/>
    <w:rsid w:val="00D340AA"/>
    <w:rsid w:val="00D34538"/>
    <w:rsid w:val="00D34A6C"/>
    <w:rsid w:val="00D34B7D"/>
    <w:rsid w:val="00D35229"/>
    <w:rsid w:val="00D3527D"/>
    <w:rsid w:val="00D35425"/>
    <w:rsid w:val="00D359D8"/>
    <w:rsid w:val="00D35ADF"/>
    <w:rsid w:val="00D35C63"/>
    <w:rsid w:val="00D35CB2"/>
    <w:rsid w:val="00D36673"/>
    <w:rsid w:val="00D36962"/>
    <w:rsid w:val="00D36A63"/>
    <w:rsid w:val="00D36CC6"/>
    <w:rsid w:val="00D36EA1"/>
    <w:rsid w:val="00D37058"/>
    <w:rsid w:val="00D37359"/>
    <w:rsid w:val="00D378EC"/>
    <w:rsid w:val="00D37954"/>
    <w:rsid w:val="00D37A9C"/>
    <w:rsid w:val="00D37D7F"/>
    <w:rsid w:val="00D406F3"/>
    <w:rsid w:val="00D40735"/>
    <w:rsid w:val="00D407A5"/>
    <w:rsid w:val="00D4088E"/>
    <w:rsid w:val="00D40A27"/>
    <w:rsid w:val="00D40AEF"/>
    <w:rsid w:val="00D40BFE"/>
    <w:rsid w:val="00D40E3E"/>
    <w:rsid w:val="00D411A2"/>
    <w:rsid w:val="00D41437"/>
    <w:rsid w:val="00D4177F"/>
    <w:rsid w:val="00D4178E"/>
    <w:rsid w:val="00D419C0"/>
    <w:rsid w:val="00D41B57"/>
    <w:rsid w:val="00D41BED"/>
    <w:rsid w:val="00D41CDF"/>
    <w:rsid w:val="00D41E4F"/>
    <w:rsid w:val="00D4241A"/>
    <w:rsid w:val="00D42504"/>
    <w:rsid w:val="00D42790"/>
    <w:rsid w:val="00D42871"/>
    <w:rsid w:val="00D4297A"/>
    <w:rsid w:val="00D42B4D"/>
    <w:rsid w:val="00D42B7D"/>
    <w:rsid w:val="00D4305F"/>
    <w:rsid w:val="00D434CF"/>
    <w:rsid w:val="00D43733"/>
    <w:rsid w:val="00D43FF9"/>
    <w:rsid w:val="00D441CF"/>
    <w:rsid w:val="00D4437D"/>
    <w:rsid w:val="00D44487"/>
    <w:rsid w:val="00D44675"/>
    <w:rsid w:val="00D44BB3"/>
    <w:rsid w:val="00D44D98"/>
    <w:rsid w:val="00D44DCC"/>
    <w:rsid w:val="00D44E77"/>
    <w:rsid w:val="00D454C6"/>
    <w:rsid w:val="00D4576B"/>
    <w:rsid w:val="00D45DFB"/>
    <w:rsid w:val="00D46299"/>
    <w:rsid w:val="00D46820"/>
    <w:rsid w:val="00D46C0E"/>
    <w:rsid w:val="00D46D45"/>
    <w:rsid w:val="00D4739B"/>
    <w:rsid w:val="00D475D1"/>
    <w:rsid w:val="00D476C2"/>
    <w:rsid w:val="00D47C5E"/>
    <w:rsid w:val="00D5024D"/>
    <w:rsid w:val="00D5059B"/>
    <w:rsid w:val="00D5076F"/>
    <w:rsid w:val="00D50F75"/>
    <w:rsid w:val="00D5114D"/>
    <w:rsid w:val="00D5126A"/>
    <w:rsid w:val="00D51568"/>
    <w:rsid w:val="00D5162F"/>
    <w:rsid w:val="00D51A61"/>
    <w:rsid w:val="00D51B80"/>
    <w:rsid w:val="00D51BC9"/>
    <w:rsid w:val="00D51CC4"/>
    <w:rsid w:val="00D52241"/>
    <w:rsid w:val="00D52359"/>
    <w:rsid w:val="00D527D7"/>
    <w:rsid w:val="00D52A8A"/>
    <w:rsid w:val="00D52D3E"/>
    <w:rsid w:val="00D52DC7"/>
    <w:rsid w:val="00D52E14"/>
    <w:rsid w:val="00D52E1E"/>
    <w:rsid w:val="00D52F87"/>
    <w:rsid w:val="00D53431"/>
    <w:rsid w:val="00D53499"/>
    <w:rsid w:val="00D53900"/>
    <w:rsid w:val="00D53B97"/>
    <w:rsid w:val="00D53BB8"/>
    <w:rsid w:val="00D53E7F"/>
    <w:rsid w:val="00D547D3"/>
    <w:rsid w:val="00D548F9"/>
    <w:rsid w:val="00D55227"/>
    <w:rsid w:val="00D554DE"/>
    <w:rsid w:val="00D555A8"/>
    <w:rsid w:val="00D5580F"/>
    <w:rsid w:val="00D5591E"/>
    <w:rsid w:val="00D55B2B"/>
    <w:rsid w:val="00D55C2F"/>
    <w:rsid w:val="00D55E60"/>
    <w:rsid w:val="00D55EA8"/>
    <w:rsid w:val="00D56361"/>
    <w:rsid w:val="00D563C1"/>
    <w:rsid w:val="00D56728"/>
    <w:rsid w:val="00D569F5"/>
    <w:rsid w:val="00D56BDB"/>
    <w:rsid w:val="00D56C19"/>
    <w:rsid w:val="00D56EF6"/>
    <w:rsid w:val="00D56F2E"/>
    <w:rsid w:val="00D57142"/>
    <w:rsid w:val="00D5714E"/>
    <w:rsid w:val="00D5740A"/>
    <w:rsid w:val="00D57813"/>
    <w:rsid w:val="00D578A0"/>
    <w:rsid w:val="00D57A9F"/>
    <w:rsid w:val="00D57B46"/>
    <w:rsid w:val="00D57D68"/>
    <w:rsid w:val="00D57F0A"/>
    <w:rsid w:val="00D603E6"/>
    <w:rsid w:val="00D60537"/>
    <w:rsid w:val="00D606A9"/>
    <w:rsid w:val="00D6088D"/>
    <w:rsid w:val="00D60F17"/>
    <w:rsid w:val="00D60F56"/>
    <w:rsid w:val="00D611B0"/>
    <w:rsid w:val="00D61752"/>
    <w:rsid w:val="00D617E3"/>
    <w:rsid w:val="00D61CFB"/>
    <w:rsid w:val="00D62778"/>
    <w:rsid w:val="00D6291B"/>
    <w:rsid w:val="00D62ADE"/>
    <w:rsid w:val="00D62EF4"/>
    <w:rsid w:val="00D6309E"/>
    <w:rsid w:val="00D630A7"/>
    <w:rsid w:val="00D636DC"/>
    <w:rsid w:val="00D63D00"/>
    <w:rsid w:val="00D64113"/>
    <w:rsid w:val="00D647EB"/>
    <w:rsid w:val="00D6523D"/>
    <w:rsid w:val="00D6528D"/>
    <w:rsid w:val="00D65340"/>
    <w:rsid w:val="00D65AD4"/>
    <w:rsid w:val="00D65AFE"/>
    <w:rsid w:val="00D65D2C"/>
    <w:rsid w:val="00D65F1D"/>
    <w:rsid w:val="00D66231"/>
    <w:rsid w:val="00D66592"/>
    <w:rsid w:val="00D66A34"/>
    <w:rsid w:val="00D66F1A"/>
    <w:rsid w:val="00D67101"/>
    <w:rsid w:val="00D701C4"/>
    <w:rsid w:val="00D70873"/>
    <w:rsid w:val="00D7093F"/>
    <w:rsid w:val="00D70947"/>
    <w:rsid w:val="00D70978"/>
    <w:rsid w:val="00D7104B"/>
    <w:rsid w:val="00D71836"/>
    <w:rsid w:val="00D71ACB"/>
    <w:rsid w:val="00D71DB5"/>
    <w:rsid w:val="00D71DEA"/>
    <w:rsid w:val="00D71FC7"/>
    <w:rsid w:val="00D72386"/>
    <w:rsid w:val="00D7245D"/>
    <w:rsid w:val="00D72594"/>
    <w:rsid w:val="00D72690"/>
    <w:rsid w:val="00D72C4E"/>
    <w:rsid w:val="00D731B3"/>
    <w:rsid w:val="00D732EE"/>
    <w:rsid w:val="00D733DC"/>
    <w:rsid w:val="00D734C0"/>
    <w:rsid w:val="00D7352F"/>
    <w:rsid w:val="00D73544"/>
    <w:rsid w:val="00D735B4"/>
    <w:rsid w:val="00D73796"/>
    <w:rsid w:val="00D7399D"/>
    <w:rsid w:val="00D73AA1"/>
    <w:rsid w:val="00D73B5C"/>
    <w:rsid w:val="00D73DC4"/>
    <w:rsid w:val="00D73EC9"/>
    <w:rsid w:val="00D73FAA"/>
    <w:rsid w:val="00D74135"/>
    <w:rsid w:val="00D74223"/>
    <w:rsid w:val="00D746D6"/>
    <w:rsid w:val="00D74D6E"/>
    <w:rsid w:val="00D74DEE"/>
    <w:rsid w:val="00D74E87"/>
    <w:rsid w:val="00D756D3"/>
    <w:rsid w:val="00D7581B"/>
    <w:rsid w:val="00D75820"/>
    <w:rsid w:val="00D75BD6"/>
    <w:rsid w:val="00D761C5"/>
    <w:rsid w:val="00D7620F"/>
    <w:rsid w:val="00D762E2"/>
    <w:rsid w:val="00D76423"/>
    <w:rsid w:val="00D765A9"/>
    <w:rsid w:val="00D76E73"/>
    <w:rsid w:val="00D76FF1"/>
    <w:rsid w:val="00D77076"/>
    <w:rsid w:val="00D770E3"/>
    <w:rsid w:val="00D771A0"/>
    <w:rsid w:val="00D772F4"/>
    <w:rsid w:val="00D77359"/>
    <w:rsid w:val="00D774BE"/>
    <w:rsid w:val="00D7759F"/>
    <w:rsid w:val="00D77637"/>
    <w:rsid w:val="00D77776"/>
    <w:rsid w:val="00D778E1"/>
    <w:rsid w:val="00D77C48"/>
    <w:rsid w:val="00D801C3"/>
    <w:rsid w:val="00D80341"/>
    <w:rsid w:val="00D8040C"/>
    <w:rsid w:val="00D80419"/>
    <w:rsid w:val="00D8041F"/>
    <w:rsid w:val="00D805A0"/>
    <w:rsid w:val="00D80922"/>
    <w:rsid w:val="00D80B02"/>
    <w:rsid w:val="00D80D9D"/>
    <w:rsid w:val="00D80E93"/>
    <w:rsid w:val="00D8137B"/>
    <w:rsid w:val="00D8164B"/>
    <w:rsid w:val="00D817EB"/>
    <w:rsid w:val="00D81976"/>
    <w:rsid w:val="00D81B82"/>
    <w:rsid w:val="00D820A4"/>
    <w:rsid w:val="00D823B7"/>
    <w:rsid w:val="00D82FD9"/>
    <w:rsid w:val="00D8301C"/>
    <w:rsid w:val="00D83171"/>
    <w:rsid w:val="00D83723"/>
    <w:rsid w:val="00D83785"/>
    <w:rsid w:val="00D8383F"/>
    <w:rsid w:val="00D83CAA"/>
    <w:rsid w:val="00D83DC7"/>
    <w:rsid w:val="00D8407A"/>
    <w:rsid w:val="00D84160"/>
    <w:rsid w:val="00D846BF"/>
    <w:rsid w:val="00D8485B"/>
    <w:rsid w:val="00D848C6"/>
    <w:rsid w:val="00D84C07"/>
    <w:rsid w:val="00D851AF"/>
    <w:rsid w:val="00D85228"/>
    <w:rsid w:val="00D85404"/>
    <w:rsid w:val="00D8540E"/>
    <w:rsid w:val="00D85622"/>
    <w:rsid w:val="00D856B8"/>
    <w:rsid w:val="00D85816"/>
    <w:rsid w:val="00D85CD8"/>
    <w:rsid w:val="00D85D8E"/>
    <w:rsid w:val="00D85D8F"/>
    <w:rsid w:val="00D86498"/>
    <w:rsid w:val="00D864CC"/>
    <w:rsid w:val="00D8670F"/>
    <w:rsid w:val="00D8692B"/>
    <w:rsid w:val="00D8710D"/>
    <w:rsid w:val="00D8714B"/>
    <w:rsid w:val="00D871F8"/>
    <w:rsid w:val="00D873D9"/>
    <w:rsid w:val="00D8752A"/>
    <w:rsid w:val="00D87846"/>
    <w:rsid w:val="00D87913"/>
    <w:rsid w:val="00D87922"/>
    <w:rsid w:val="00D87C33"/>
    <w:rsid w:val="00D90767"/>
    <w:rsid w:val="00D9095D"/>
    <w:rsid w:val="00D90A0C"/>
    <w:rsid w:val="00D90C29"/>
    <w:rsid w:val="00D90F9C"/>
    <w:rsid w:val="00D9129D"/>
    <w:rsid w:val="00D91CC9"/>
    <w:rsid w:val="00D91DDB"/>
    <w:rsid w:val="00D92298"/>
    <w:rsid w:val="00D92531"/>
    <w:rsid w:val="00D927DF"/>
    <w:rsid w:val="00D92818"/>
    <w:rsid w:val="00D9282C"/>
    <w:rsid w:val="00D92E8F"/>
    <w:rsid w:val="00D93554"/>
    <w:rsid w:val="00D93BC0"/>
    <w:rsid w:val="00D93C4D"/>
    <w:rsid w:val="00D93EFC"/>
    <w:rsid w:val="00D93F15"/>
    <w:rsid w:val="00D942B9"/>
    <w:rsid w:val="00D94363"/>
    <w:rsid w:val="00D94381"/>
    <w:rsid w:val="00D9483A"/>
    <w:rsid w:val="00D9488C"/>
    <w:rsid w:val="00D94FBA"/>
    <w:rsid w:val="00D95224"/>
    <w:rsid w:val="00D9532E"/>
    <w:rsid w:val="00D956CC"/>
    <w:rsid w:val="00D95752"/>
    <w:rsid w:val="00D95DBA"/>
    <w:rsid w:val="00D95DF9"/>
    <w:rsid w:val="00D964D8"/>
    <w:rsid w:val="00D96557"/>
    <w:rsid w:val="00D965C8"/>
    <w:rsid w:val="00D9682B"/>
    <w:rsid w:val="00D96BBB"/>
    <w:rsid w:val="00D96D0B"/>
    <w:rsid w:val="00D96DD0"/>
    <w:rsid w:val="00D96EDF"/>
    <w:rsid w:val="00D96F38"/>
    <w:rsid w:val="00D97008"/>
    <w:rsid w:val="00D971B3"/>
    <w:rsid w:val="00D97214"/>
    <w:rsid w:val="00D97A7E"/>
    <w:rsid w:val="00D97ACF"/>
    <w:rsid w:val="00D97B85"/>
    <w:rsid w:val="00D97DEC"/>
    <w:rsid w:val="00D97EE2"/>
    <w:rsid w:val="00D97F19"/>
    <w:rsid w:val="00DA0463"/>
    <w:rsid w:val="00DA05C8"/>
    <w:rsid w:val="00DA0725"/>
    <w:rsid w:val="00DA0ECF"/>
    <w:rsid w:val="00DA1154"/>
    <w:rsid w:val="00DA1167"/>
    <w:rsid w:val="00DA1876"/>
    <w:rsid w:val="00DA1F9F"/>
    <w:rsid w:val="00DA224C"/>
    <w:rsid w:val="00DA23D2"/>
    <w:rsid w:val="00DA25F4"/>
    <w:rsid w:val="00DA2787"/>
    <w:rsid w:val="00DA29F7"/>
    <w:rsid w:val="00DA2D68"/>
    <w:rsid w:val="00DA2D9C"/>
    <w:rsid w:val="00DA2E1C"/>
    <w:rsid w:val="00DA3124"/>
    <w:rsid w:val="00DA3296"/>
    <w:rsid w:val="00DA32A3"/>
    <w:rsid w:val="00DA3F54"/>
    <w:rsid w:val="00DA402B"/>
    <w:rsid w:val="00DA429B"/>
    <w:rsid w:val="00DA450A"/>
    <w:rsid w:val="00DA4B27"/>
    <w:rsid w:val="00DA4F46"/>
    <w:rsid w:val="00DA514E"/>
    <w:rsid w:val="00DA5393"/>
    <w:rsid w:val="00DA5442"/>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B14"/>
    <w:rsid w:val="00DA6B8E"/>
    <w:rsid w:val="00DA6D32"/>
    <w:rsid w:val="00DA74D5"/>
    <w:rsid w:val="00DA756E"/>
    <w:rsid w:val="00DA792B"/>
    <w:rsid w:val="00DA7CEB"/>
    <w:rsid w:val="00DB00FE"/>
    <w:rsid w:val="00DB0398"/>
    <w:rsid w:val="00DB05DE"/>
    <w:rsid w:val="00DB0884"/>
    <w:rsid w:val="00DB08D4"/>
    <w:rsid w:val="00DB0A59"/>
    <w:rsid w:val="00DB0DA3"/>
    <w:rsid w:val="00DB1627"/>
    <w:rsid w:val="00DB1682"/>
    <w:rsid w:val="00DB17AF"/>
    <w:rsid w:val="00DB1822"/>
    <w:rsid w:val="00DB1888"/>
    <w:rsid w:val="00DB24B2"/>
    <w:rsid w:val="00DB28C3"/>
    <w:rsid w:val="00DB2970"/>
    <w:rsid w:val="00DB2D49"/>
    <w:rsid w:val="00DB3278"/>
    <w:rsid w:val="00DB3298"/>
    <w:rsid w:val="00DB3A06"/>
    <w:rsid w:val="00DB3B2E"/>
    <w:rsid w:val="00DB3B52"/>
    <w:rsid w:val="00DB3CC8"/>
    <w:rsid w:val="00DB3E4E"/>
    <w:rsid w:val="00DB3EF5"/>
    <w:rsid w:val="00DB4250"/>
    <w:rsid w:val="00DB42C6"/>
    <w:rsid w:val="00DB4363"/>
    <w:rsid w:val="00DB4376"/>
    <w:rsid w:val="00DB4ACE"/>
    <w:rsid w:val="00DB4C67"/>
    <w:rsid w:val="00DB4CA6"/>
    <w:rsid w:val="00DB4E4B"/>
    <w:rsid w:val="00DB4FF9"/>
    <w:rsid w:val="00DB549D"/>
    <w:rsid w:val="00DB54D5"/>
    <w:rsid w:val="00DB5898"/>
    <w:rsid w:val="00DB5AFB"/>
    <w:rsid w:val="00DB5E13"/>
    <w:rsid w:val="00DB63DC"/>
    <w:rsid w:val="00DB64B2"/>
    <w:rsid w:val="00DB6608"/>
    <w:rsid w:val="00DB6AC3"/>
    <w:rsid w:val="00DB6BE3"/>
    <w:rsid w:val="00DB6CA6"/>
    <w:rsid w:val="00DB6E3B"/>
    <w:rsid w:val="00DB703C"/>
    <w:rsid w:val="00DB7049"/>
    <w:rsid w:val="00DB767C"/>
    <w:rsid w:val="00DB7812"/>
    <w:rsid w:val="00DB7A13"/>
    <w:rsid w:val="00DB7C46"/>
    <w:rsid w:val="00DB7D27"/>
    <w:rsid w:val="00DB7F91"/>
    <w:rsid w:val="00DC0102"/>
    <w:rsid w:val="00DC032C"/>
    <w:rsid w:val="00DC0EF2"/>
    <w:rsid w:val="00DC0F7A"/>
    <w:rsid w:val="00DC1019"/>
    <w:rsid w:val="00DC1517"/>
    <w:rsid w:val="00DC2182"/>
    <w:rsid w:val="00DC235E"/>
    <w:rsid w:val="00DC2C93"/>
    <w:rsid w:val="00DC2E24"/>
    <w:rsid w:val="00DC3026"/>
    <w:rsid w:val="00DC30FE"/>
    <w:rsid w:val="00DC3251"/>
    <w:rsid w:val="00DC345F"/>
    <w:rsid w:val="00DC3A5F"/>
    <w:rsid w:val="00DC412B"/>
    <w:rsid w:val="00DC42D3"/>
    <w:rsid w:val="00DC43BD"/>
    <w:rsid w:val="00DC46C9"/>
    <w:rsid w:val="00DC4977"/>
    <w:rsid w:val="00DC4A1F"/>
    <w:rsid w:val="00DC4AE7"/>
    <w:rsid w:val="00DC501C"/>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D0008"/>
    <w:rsid w:val="00DD0549"/>
    <w:rsid w:val="00DD055D"/>
    <w:rsid w:val="00DD0B8C"/>
    <w:rsid w:val="00DD0BE9"/>
    <w:rsid w:val="00DD0CAC"/>
    <w:rsid w:val="00DD12CA"/>
    <w:rsid w:val="00DD1820"/>
    <w:rsid w:val="00DD182E"/>
    <w:rsid w:val="00DD19A4"/>
    <w:rsid w:val="00DD1B90"/>
    <w:rsid w:val="00DD1EB1"/>
    <w:rsid w:val="00DD2093"/>
    <w:rsid w:val="00DD2719"/>
    <w:rsid w:val="00DD27B2"/>
    <w:rsid w:val="00DD27F9"/>
    <w:rsid w:val="00DD297B"/>
    <w:rsid w:val="00DD2AE5"/>
    <w:rsid w:val="00DD321A"/>
    <w:rsid w:val="00DD32C8"/>
    <w:rsid w:val="00DD3313"/>
    <w:rsid w:val="00DD36D1"/>
    <w:rsid w:val="00DD3FCE"/>
    <w:rsid w:val="00DD3FDA"/>
    <w:rsid w:val="00DD4182"/>
    <w:rsid w:val="00DD4691"/>
    <w:rsid w:val="00DD4808"/>
    <w:rsid w:val="00DD49D4"/>
    <w:rsid w:val="00DD49DB"/>
    <w:rsid w:val="00DD4A74"/>
    <w:rsid w:val="00DD4EE3"/>
    <w:rsid w:val="00DD5397"/>
    <w:rsid w:val="00DD544E"/>
    <w:rsid w:val="00DD56B5"/>
    <w:rsid w:val="00DD583E"/>
    <w:rsid w:val="00DD5854"/>
    <w:rsid w:val="00DD5879"/>
    <w:rsid w:val="00DD60CD"/>
    <w:rsid w:val="00DD6734"/>
    <w:rsid w:val="00DD6909"/>
    <w:rsid w:val="00DD6D78"/>
    <w:rsid w:val="00DD6DAC"/>
    <w:rsid w:val="00DD6E14"/>
    <w:rsid w:val="00DD6F2F"/>
    <w:rsid w:val="00DD7038"/>
    <w:rsid w:val="00DD71E6"/>
    <w:rsid w:val="00DD75C3"/>
    <w:rsid w:val="00DD75FE"/>
    <w:rsid w:val="00DD7685"/>
    <w:rsid w:val="00DD7942"/>
    <w:rsid w:val="00DD7D7D"/>
    <w:rsid w:val="00DD7D9D"/>
    <w:rsid w:val="00DD7F16"/>
    <w:rsid w:val="00DD7FF7"/>
    <w:rsid w:val="00DE0144"/>
    <w:rsid w:val="00DE04CC"/>
    <w:rsid w:val="00DE05D9"/>
    <w:rsid w:val="00DE0688"/>
    <w:rsid w:val="00DE0782"/>
    <w:rsid w:val="00DE0E2D"/>
    <w:rsid w:val="00DE0E7E"/>
    <w:rsid w:val="00DE1034"/>
    <w:rsid w:val="00DE1838"/>
    <w:rsid w:val="00DE1B9D"/>
    <w:rsid w:val="00DE1CE1"/>
    <w:rsid w:val="00DE27FC"/>
    <w:rsid w:val="00DE293D"/>
    <w:rsid w:val="00DE2A2D"/>
    <w:rsid w:val="00DE2C0F"/>
    <w:rsid w:val="00DE36A3"/>
    <w:rsid w:val="00DE36C6"/>
    <w:rsid w:val="00DE36F4"/>
    <w:rsid w:val="00DE3770"/>
    <w:rsid w:val="00DE3B2F"/>
    <w:rsid w:val="00DE3B61"/>
    <w:rsid w:val="00DE408C"/>
    <w:rsid w:val="00DE41FE"/>
    <w:rsid w:val="00DE45D4"/>
    <w:rsid w:val="00DE460D"/>
    <w:rsid w:val="00DE493C"/>
    <w:rsid w:val="00DE50B4"/>
    <w:rsid w:val="00DE597E"/>
    <w:rsid w:val="00DE598B"/>
    <w:rsid w:val="00DE5D7F"/>
    <w:rsid w:val="00DE622A"/>
    <w:rsid w:val="00DE623C"/>
    <w:rsid w:val="00DE62CB"/>
    <w:rsid w:val="00DE6A69"/>
    <w:rsid w:val="00DE6A86"/>
    <w:rsid w:val="00DE6B74"/>
    <w:rsid w:val="00DE6D9A"/>
    <w:rsid w:val="00DE6DB1"/>
    <w:rsid w:val="00DE6FC2"/>
    <w:rsid w:val="00DE7352"/>
    <w:rsid w:val="00DE7502"/>
    <w:rsid w:val="00DE7702"/>
    <w:rsid w:val="00DE790C"/>
    <w:rsid w:val="00DE7935"/>
    <w:rsid w:val="00DE7E90"/>
    <w:rsid w:val="00DE7EB6"/>
    <w:rsid w:val="00DF00A1"/>
    <w:rsid w:val="00DF035E"/>
    <w:rsid w:val="00DF07D5"/>
    <w:rsid w:val="00DF080F"/>
    <w:rsid w:val="00DF0997"/>
    <w:rsid w:val="00DF0C84"/>
    <w:rsid w:val="00DF0CBC"/>
    <w:rsid w:val="00DF0D69"/>
    <w:rsid w:val="00DF104E"/>
    <w:rsid w:val="00DF110B"/>
    <w:rsid w:val="00DF1243"/>
    <w:rsid w:val="00DF130B"/>
    <w:rsid w:val="00DF147A"/>
    <w:rsid w:val="00DF14DE"/>
    <w:rsid w:val="00DF1571"/>
    <w:rsid w:val="00DF1B10"/>
    <w:rsid w:val="00DF1B6E"/>
    <w:rsid w:val="00DF1E55"/>
    <w:rsid w:val="00DF273A"/>
    <w:rsid w:val="00DF2948"/>
    <w:rsid w:val="00DF2B7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E65"/>
    <w:rsid w:val="00DF4E74"/>
    <w:rsid w:val="00DF4F09"/>
    <w:rsid w:val="00DF51A5"/>
    <w:rsid w:val="00DF529E"/>
    <w:rsid w:val="00DF52C8"/>
    <w:rsid w:val="00DF5384"/>
    <w:rsid w:val="00DF53CB"/>
    <w:rsid w:val="00DF54FE"/>
    <w:rsid w:val="00DF5959"/>
    <w:rsid w:val="00DF5B2B"/>
    <w:rsid w:val="00DF6115"/>
    <w:rsid w:val="00DF61A5"/>
    <w:rsid w:val="00DF63EF"/>
    <w:rsid w:val="00DF656A"/>
    <w:rsid w:val="00DF65BB"/>
    <w:rsid w:val="00DF660D"/>
    <w:rsid w:val="00DF67E6"/>
    <w:rsid w:val="00DF6CE9"/>
    <w:rsid w:val="00DF75CF"/>
    <w:rsid w:val="00DF75FD"/>
    <w:rsid w:val="00DF76D1"/>
    <w:rsid w:val="00DF79C1"/>
    <w:rsid w:val="00DF7C64"/>
    <w:rsid w:val="00DF7CE8"/>
    <w:rsid w:val="00DF7D39"/>
    <w:rsid w:val="00DF7DE2"/>
    <w:rsid w:val="00E001C7"/>
    <w:rsid w:val="00E005C2"/>
    <w:rsid w:val="00E00618"/>
    <w:rsid w:val="00E00CD9"/>
    <w:rsid w:val="00E00D97"/>
    <w:rsid w:val="00E00E2F"/>
    <w:rsid w:val="00E01455"/>
    <w:rsid w:val="00E014EE"/>
    <w:rsid w:val="00E0193A"/>
    <w:rsid w:val="00E01A2E"/>
    <w:rsid w:val="00E02417"/>
    <w:rsid w:val="00E02552"/>
    <w:rsid w:val="00E026B9"/>
    <w:rsid w:val="00E02F8E"/>
    <w:rsid w:val="00E030C4"/>
    <w:rsid w:val="00E0332F"/>
    <w:rsid w:val="00E034D4"/>
    <w:rsid w:val="00E0364D"/>
    <w:rsid w:val="00E03729"/>
    <w:rsid w:val="00E03925"/>
    <w:rsid w:val="00E03AB5"/>
    <w:rsid w:val="00E03BC5"/>
    <w:rsid w:val="00E03C9F"/>
    <w:rsid w:val="00E03DC5"/>
    <w:rsid w:val="00E03E0E"/>
    <w:rsid w:val="00E0406F"/>
    <w:rsid w:val="00E0473A"/>
    <w:rsid w:val="00E04858"/>
    <w:rsid w:val="00E04860"/>
    <w:rsid w:val="00E0486F"/>
    <w:rsid w:val="00E048F0"/>
    <w:rsid w:val="00E0499E"/>
    <w:rsid w:val="00E04A20"/>
    <w:rsid w:val="00E04C90"/>
    <w:rsid w:val="00E04DA0"/>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7DE"/>
    <w:rsid w:val="00E069D6"/>
    <w:rsid w:val="00E06B01"/>
    <w:rsid w:val="00E06C0B"/>
    <w:rsid w:val="00E06E72"/>
    <w:rsid w:val="00E07030"/>
    <w:rsid w:val="00E071E0"/>
    <w:rsid w:val="00E0738B"/>
    <w:rsid w:val="00E073C0"/>
    <w:rsid w:val="00E0750F"/>
    <w:rsid w:val="00E07B3A"/>
    <w:rsid w:val="00E07DFA"/>
    <w:rsid w:val="00E1031E"/>
    <w:rsid w:val="00E10345"/>
    <w:rsid w:val="00E10799"/>
    <w:rsid w:val="00E10A2A"/>
    <w:rsid w:val="00E10A50"/>
    <w:rsid w:val="00E10A6D"/>
    <w:rsid w:val="00E10B97"/>
    <w:rsid w:val="00E111CA"/>
    <w:rsid w:val="00E1138C"/>
    <w:rsid w:val="00E114ED"/>
    <w:rsid w:val="00E11743"/>
    <w:rsid w:val="00E11B0E"/>
    <w:rsid w:val="00E11BA9"/>
    <w:rsid w:val="00E12129"/>
    <w:rsid w:val="00E12B12"/>
    <w:rsid w:val="00E12ED3"/>
    <w:rsid w:val="00E132FD"/>
    <w:rsid w:val="00E137FD"/>
    <w:rsid w:val="00E13F9A"/>
    <w:rsid w:val="00E145D9"/>
    <w:rsid w:val="00E14747"/>
    <w:rsid w:val="00E14D30"/>
    <w:rsid w:val="00E150AA"/>
    <w:rsid w:val="00E15205"/>
    <w:rsid w:val="00E152DD"/>
    <w:rsid w:val="00E15357"/>
    <w:rsid w:val="00E15392"/>
    <w:rsid w:val="00E156AA"/>
    <w:rsid w:val="00E159C6"/>
    <w:rsid w:val="00E15B36"/>
    <w:rsid w:val="00E15D45"/>
    <w:rsid w:val="00E15D49"/>
    <w:rsid w:val="00E15DC0"/>
    <w:rsid w:val="00E15FFF"/>
    <w:rsid w:val="00E16871"/>
    <w:rsid w:val="00E16A44"/>
    <w:rsid w:val="00E17155"/>
    <w:rsid w:val="00E171FE"/>
    <w:rsid w:val="00E1725B"/>
    <w:rsid w:val="00E1735F"/>
    <w:rsid w:val="00E175BE"/>
    <w:rsid w:val="00E17622"/>
    <w:rsid w:val="00E1777A"/>
    <w:rsid w:val="00E17966"/>
    <w:rsid w:val="00E17B54"/>
    <w:rsid w:val="00E17BF6"/>
    <w:rsid w:val="00E17F52"/>
    <w:rsid w:val="00E2042A"/>
    <w:rsid w:val="00E207E6"/>
    <w:rsid w:val="00E20D42"/>
    <w:rsid w:val="00E20FA1"/>
    <w:rsid w:val="00E210BC"/>
    <w:rsid w:val="00E2132E"/>
    <w:rsid w:val="00E217C9"/>
    <w:rsid w:val="00E218C9"/>
    <w:rsid w:val="00E21912"/>
    <w:rsid w:val="00E21A33"/>
    <w:rsid w:val="00E21CE7"/>
    <w:rsid w:val="00E21F42"/>
    <w:rsid w:val="00E221A8"/>
    <w:rsid w:val="00E2236B"/>
    <w:rsid w:val="00E224C0"/>
    <w:rsid w:val="00E22529"/>
    <w:rsid w:val="00E22584"/>
    <w:rsid w:val="00E22613"/>
    <w:rsid w:val="00E228F6"/>
    <w:rsid w:val="00E22AC6"/>
    <w:rsid w:val="00E22BA3"/>
    <w:rsid w:val="00E22BE9"/>
    <w:rsid w:val="00E230E4"/>
    <w:rsid w:val="00E231B6"/>
    <w:rsid w:val="00E234C7"/>
    <w:rsid w:val="00E23795"/>
    <w:rsid w:val="00E238C2"/>
    <w:rsid w:val="00E24654"/>
    <w:rsid w:val="00E24719"/>
    <w:rsid w:val="00E249AF"/>
    <w:rsid w:val="00E24A83"/>
    <w:rsid w:val="00E24D90"/>
    <w:rsid w:val="00E24E32"/>
    <w:rsid w:val="00E25041"/>
    <w:rsid w:val="00E250AC"/>
    <w:rsid w:val="00E2516C"/>
    <w:rsid w:val="00E254F4"/>
    <w:rsid w:val="00E25B2E"/>
    <w:rsid w:val="00E25B90"/>
    <w:rsid w:val="00E25E77"/>
    <w:rsid w:val="00E262E3"/>
    <w:rsid w:val="00E2639D"/>
    <w:rsid w:val="00E2691F"/>
    <w:rsid w:val="00E26E4D"/>
    <w:rsid w:val="00E27718"/>
    <w:rsid w:val="00E279DF"/>
    <w:rsid w:val="00E300B9"/>
    <w:rsid w:val="00E301A9"/>
    <w:rsid w:val="00E314E8"/>
    <w:rsid w:val="00E31552"/>
    <w:rsid w:val="00E3174B"/>
    <w:rsid w:val="00E31895"/>
    <w:rsid w:val="00E31A29"/>
    <w:rsid w:val="00E31C52"/>
    <w:rsid w:val="00E31F1B"/>
    <w:rsid w:val="00E3224F"/>
    <w:rsid w:val="00E325A6"/>
    <w:rsid w:val="00E32900"/>
    <w:rsid w:val="00E331DA"/>
    <w:rsid w:val="00E33A7B"/>
    <w:rsid w:val="00E33C24"/>
    <w:rsid w:val="00E33FB7"/>
    <w:rsid w:val="00E347C7"/>
    <w:rsid w:val="00E348A7"/>
    <w:rsid w:val="00E34943"/>
    <w:rsid w:val="00E34ACF"/>
    <w:rsid w:val="00E34B6E"/>
    <w:rsid w:val="00E34C32"/>
    <w:rsid w:val="00E355C6"/>
    <w:rsid w:val="00E35674"/>
    <w:rsid w:val="00E357C1"/>
    <w:rsid w:val="00E35A32"/>
    <w:rsid w:val="00E35E7B"/>
    <w:rsid w:val="00E361B7"/>
    <w:rsid w:val="00E36B2C"/>
    <w:rsid w:val="00E36B62"/>
    <w:rsid w:val="00E36BBC"/>
    <w:rsid w:val="00E36D0E"/>
    <w:rsid w:val="00E375C3"/>
    <w:rsid w:val="00E378BF"/>
    <w:rsid w:val="00E37BC6"/>
    <w:rsid w:val="00E37C63"/>
    <w:rsid w:val="00E37CF6"/>
    <w:rsid w:val="00E4023F"/>
    <w:rsid w:val="00E40479"/>
    <w:rsid w:val="00E4087F"/>
    <w:rsid w:val="00E40EBC"/>
    <w:rsid w:val="00E41171"/>
    <w:rsid w:val="00E412D8"/>
    <w:rsid w:val="00E41396"/>
    <w:rsid w:val="00E413C2"/>
    <w:rsid w:val="00E41B8C"/>
    <w:rsid w:val="00E41B9E"/>
    <w:rsid w:val="00E42076"/>
    <w:rsid w:val="00E42369"/>
    <w:rsid w:val="00E42436"/>
    <w:rsid w:val="00E42457"/>
    <w:rsid w:val="00E4253B"/>
    <w:rsid w:val="00E427DD"/>
    <w:rsid w:val="00E42857"/>
    <w:rsid w:val="00E42ACD"/>
    <w:rsid w:val="00E43375"/>
    <w:rsid w:val="00E436F9"/>
    <w:rsid w:val="00E43794"/>
    <w:rsid w:val="00E43829"/>
    <w:rsid w:val="00E43897"/>
    <w:rsid w:val="00E4395B"/>
    <w:rsid w:val="00E439B5"/>
    <w:rsid w:val="00E43A09"/>
    <w:rsid w:val="00E43A69"/>
    <w:rsid w:val="00E43B48"/>
    <w:rsid w:val="00E43B56"/>
    <w:rsid w:val="00E43BFF"/>
    <w:rsid w:val="00E43CB3"/>
    <w:rsid w:val="00E44551"/>
    <w:rsid w:val="00E44587"/>
    <w:rsid w:val="00E447B7"/>
    <w:rsid w:val="00E44B36"/>
    <w:rsid w:val="00E44C12"/>
    <w:rsid w:val="00E44CF5"/>
    <w:rsid w:val="00E44E99"/>
    <w:rsid w:val="00E44F90"/>
    <w:rsid w:val="00E4504E"/>
    <w:rsid w:val="00E4536A"/>
    <w:rsid w:val="00E45601"/>
    <w:rsid w:val="00E459D0"/>
    <w:rsid w:val="00E459EC"/>
    <w:rsid w:val="00E45B74"/>
    <w:rsid w:val="00E45C90"/>
    <w:rsid w:val="00E45EA3"/>
    <w:rsid w:val="00E45F23"/>
    <w:rsid w:val="00E46908"/>
    <w:rsid w:val="00E469D9"/>
    <w:rsid w:val="00E46F09"/>
    <w:rsid w:val="00E47022"/>
    <w:rsid w:val="00E4727C"/>
    <w:rsid w:val="00E475C9"/>
    <w:rsid w:val="00E5031C"/>
    <w:rsid w:val="00E503E3"/>
    <w:rsid w:val="00E50490"/>
    <w:rsid w:val="00E507FF"/>
    <w:rsid w:val="00E50962"/>
    <w:rsid w:val="00E509DE"/>
    <w:rsid w:val="00E50ABC"/>
    <w:rsid w:val="00E50E16"/>
    <w:rsid w:val="00E50E7B"/>
    <w:rsid w:val="00E510DA"/>
    <w:rsid w:val="00E5189E"/>
    <w:rsid w:val="00E519B0"/>
    <w:rsid w:val="00E51ADB"/>
    <w:rsid w:val="00E51BC0"/>
    <w:rsid w:val="00E51D7C"/>
    <w:rsid w:val="00E51E87"/>
    <w:rsid w:val="00E51EFD"/>
    <w:rsid w:val="00E522CE"/>
    <w:rsid w:val="00E52641"/>
    <w:rsid w:val="00E5270D"/>
    <w:rsid w:val="00E527EE"/>
    <w:rsid w:val="00E5288D"/>
    <w:rsid w:val="00E52B1A"/>
    <w:rsid w:val="00E52E2A"/>
    <w:rsid w:val="00E53053"/>
    <w:rsid w:val="00E53766"/>
    <w:rsid w:val="00E53EF3"/>
    <w:rsid w:val="00E540F9"/>
    <w:rsid w:val="00E54168"/>
    <w:rsid w:val="00E5420C"/>
    <w:rsid w:val="00E54582"/>
    <w:rsid w:val="00E5467C"/>
    <w:rsid w:val="00E546D2"/>
    <w:rsid w:val="00E54A7D"/>
    <w:rsid w:val="00E55435"/>
    <w:rsid w:val="00E5545E"/>
    <w:rsid w:val="00E55A34"/>
    <w:rsid w:val="00E55A35"/>
    <w:rsid w:val="00E55DEF"/>
    <w:rsid w:val="00E561F7"/>
    <w:rsid w:val="00E56594"/>
    <w:rsid w:val="00E568B5"/>
    <w:rsid w:val="00E56A20"/>
    <w:rsid w:val="00E56ACE"/>
    <w:rsid w:val="00E56B83"/>
    <w:rsid w:val="00E56C73"/>
    <w:rsid w:val="00E56CF6"/>
    <w:rsid w:val="00E56FD2"/>
    <w:rsid w:val="00E5760D"/>
    <w:rsid w:val="00E57831"/>
    <w:rsid w:val="00E57DC7"/>
    <w:rsid w:val="00E600CF"/>
    <w:rsid w:val="00E6014B"/>
    <w:rsid w:val="00E604AC"/>
    <w:rsid w:val="00E60572"/>
    <w:rsid w:val="00E60A75"/>
    <w:rsid w:val="00E60DDC"/>
    <w:rsid w:val="00E61317"/>
    <w:rsid w:val="00E61474"/>
    <w:rsid w:val="00E61724"/>
    <w:rsid w:val="00E6176A"/>
    <w:rsid w:val="00E61779"/>
    <w:rsid w:val="00E619D4"/>
    <w:rsid w:val="00E61BBB"/>
    <w:rsid w:val="00E61E74"/>
    <w:rsid w:val="00E621A6"/>
    <w:rsid w:val="00E625F2"/>
    <w:rsid w:val="00E62927"/>
    <w:rsid w:val="00E62B20"/>
    <w:rsid w:val="00E62CD4"/>
    <w:rsid w:val="00E62ECE"/>
    <w:rsid w:val="00E62EF4"/>
    <w:rsid w:val="00E6375D"/>
    <w:rsid w:val="00E637C8"/>
    <w:rsid w:val="00E63943"/>
    <w:rsid w:val="00E63C5D"/>
    <w:rsid w:val="00E63CAD"/>
    <w:rsid w:val="00E63EEC"/>
    <w:rsid w:val="00E64525"/>
    <w:rsid w:val="00E64676"/>
    <w:rsid w:val="00E647F4"/>
    <w:rsid w:val="00E647F5"/>
    <w:rsid w:val="00E6493F"/>
    <w:rsid w:val="00E64B48"/>
    <w:rsid w:val="00E64F1F"/>
    <w:rsid w:val="00E64F8B"/>
    <w:rsid w:val="00E650E1"/>
    <w:rsid w:val="00E65306"/>
    <w:rsid w:val="00E65347"/>
    <w:rsid w:val="00E65DC4"/>
    <w:rsid w:val="00E65F1E"/>
    <w:rsid w:val="00E66168"/>
    <w:rsid w:val="00E6623E"/>
    <w:rsid w:val="00E663D0"/>
    <w:rsid w:val="00E66539"/>
    <w:rsid w:val="00E665B5"/>
    <w:rsid w:val="00E668B8"/>
    <w:rsid w:val="00E66902"/>
    <w:rsid w:val="00E66BA8"/>
    <w:rsid w:val="00E66BE4"/>
    <w:rsid w:val="00E66C73"/>
    <w:rsid w:val="00E66CD4"/>
    <w:rsid w:val="00E66DF5"/>
    <w:rsid w:val="00E66E5A"/>
    <w:rsid w:val="00E66E94"/>
    <w:rsid w:val="00E67279"/>
    <w:rsid w:val="00E67486"/>
    <w:rsid w:val="00E67554"/>
    <w:rsid w:val="00E67678"/>
    <w:rsid w:val="00E67804"/>
    <w:rsid w:val="00E67AA8"/>
    <w:rsid w:val="00E67AD0"/>
    <w:rsid w:val="00E67BE8"/>
    <w:rsid w:val="00E67DB6"/>
    <w:rsid w:val="00E70130"/>
    <w:rsid w:val="00E7027F"/>
    <w:rsid w:val="00E70412"/>
    <w:rsid w:val="00E705CC"/>
    <w:rsid w:val="00E70841"/>
    <w:rsid w:val="00E70C09"/>
    <w:rsid w:val="00E70E6F"/>
    <w:rsid w:val="00E70F53"/>
    <w:rsid w:val="00E715BF"/>
    <w:rsid w:val="00E716A1"/>
    <w:rsid w:val="00E71A65"/>
    <w:rsid w:val="00E71B1B"/>
    <w:rsid w:val="00E71C13"/>
    <w:rsid w:val="00E71D4F"/>
    <w:rsid w:val="00E72298"/>
    <w:rsid w:val="00E722F1"/>
    <w:rsid w:val="00E72525"/>
    <w:rsid w:val="00E72D6C"/>
    <w:rsid w:val="00E731BD"/>
    <w:rsid w:val="00E732F2"/>
    <w:rsid w:val="00E7381A"/>
    <w:rsid w:val="00E73946"/>
    <w:rsid w:val="00E73B73"/>
    <w:rsid w:val="00E73FC7"/>
    <w:rsid w:val="00E742D2"/>
    <w:rsid w:val="00E74643"/>
    <w:rsid w:val="00E7494A"/>
    <w:rsid w:val="00E74A17"/>
    <w:rsid w:val="00E74CB5"/>
    <w:rsid w:val="00E74CC7"/>
    <w:rsid w:val="00E74CE9"/>
    <w:rsid w:val="00E74D3E"/>
    <w:rsid w:val="00E753A1"/>
    <w:rsid w:val="00E7574E"/>
    <w:rsid w:val="00E75766"/>
    <w:rsid w:val="00E75833"/>
    <w:rsid w:val="00E75884"/>
    <w:rsid w:val="00E75BD0"/>
    <w:rsid w:val="00E75BD2"/>
    <w:rsid w:val="00E75CF2"/>
    <w:rsid w:val="00E75D48"/>
    <w:rsid w:val="00E75F34"/>
    <w:rsid w:val="00E7610B"/>
    <w:rsid w:val="00E76B4B"/>
    <w:rsid w:val="00E76D37"/>
    <w:rsid w:val="00E76D77"/>
    <w:rsid w:val="00E76EE6"/>
    <w:rsid w:val="00E7739A"/>
    <w:rsid w:val="00E7742A"/>
    <w:rsid w:val="00E77725"/>
    <w:rsid w:val="00E77AF0"/>
    <w:rsid w:val="00E77DCE"/>
    <w:rsid w:val="00E77E67"/>
    <w:rsid w:val="00E8039D"/>
    <w:rsid w:val="00E80486"/>
    <w:rsid w:val="00E80738"/>
    <w:rsid w:val="00E807CF"/>
    <w:rsid w:val="00E80C07"/>
    <w:rsid w:val="00E81160"/>
    <w:rsid w:val="00E8140A"/>
    <w:rsid w:val="00E815E1"/>
    <w:rsid w:val="00E8194F"/>
    <w:rsid w:val="00E81A42"/>
    <w:rsid w:val="00E81CEE"/>
    <w:rsid w:val="00E822A4"/>
    <w:rsid w:val="00E825B6"/>
    <w:rsid w:val="00E82A80"/>
    <w:rsid w:val="00E82B1F"/>
    <w:rsid w:val="00E83023"/>
    <w:rsid w:val="00E83248"/>
    <w:rsid w:val="00E83911"/>
    <w:rsid w:val="00E83957"/>
    <w:rsid w:val="00E83ABF"/>
    <w:rsid w:val="00E83AD5"/>
    <w:rsid w:val="00E83D30"/>
    <w:rsid w:val="00E83D99"/>
    <w:rsid w:val="00E8405C"/>
    <w:rsid w:val="00E845D4"/>
    <w:rsid w:val="00E84963"/>
    <w:rsid w:val="00E84AE8"/>
    <w:rsid w:val="00E84BCA"/>
    <w:rsid w:val="00E84F3A"/>
    <w:rsid w:val="00E84F76"/>
    <w:rsid w:val="00E85117"/>
    <w:rsid w:val="00E85333"/>
    <w:rsid w:val="00E85977"/>
    <w:rsid w:val="00E85A6E"/>
    <w:rsid w:val="00E85CFE"/>
    <w:rsid w:val="00E85EE9"/>
    <w:rsid w:val="00E8605D"/>
    <w:rsid w:val="00E8608B"/>
    <w:rsid w:val="00E8669B"/>
    <w:rsid w:val="00E86ADC"/>
    <w:rsid w:val="00E86FCC"/>
    <w:rsid w:val="00E8704D"/>
    <w:rsid w:val="00E87154"/>
    <w:rsid w:val="00E874E6"/>
    <w:rsid w:val="00E87AAB"/>
    <w:rsid w:val="00E87AD7"/>
    <w:rsid w:val="00E87BD2"/>
    <w:rsid w:val="00E87DAF"/>
    <w:rsid w:val="00E87E0E"/>
    <w:rsid w:val="00E87EE2"/>
    <w:rsid w:val="00E9007B"/>
    <w:rsid w:val="00E902BE"/>
    <w:rsid w:val="00E90354"/>
    <w:rsid w:val="00E90809"/>
    <w:rsid w:val="00E90911"/>
    <w:rsid w:val="00E90960"/>
    <w:rsid w:val="00E90D7B"/>
    <w:rsid w:val="00E91154"/>
    <w:rsid w:val="00E913F8"/>
    <w:rsid w:val="00E918B2"/>
    <w:rsid w:val="00E9193B"/>
    <w:rsid w:val="00E91BB5"/>
    <w:rsid w:val="00E920C4"/>
    <w:rsid w:val="00E9233F"/>
    <w:rsid w:val="00E92554"/>
    <w:rsid w:val="00E928C2"/>
    <w:rsid w:val="00E93B13"/>
    <w:rsid w:val="00E93B5A"/>
    <w:rsid w:val="00E93D84"/>
    <w:rsid w:val="00E93D89"/>
    <w:rsid w:val="00E93E49"/>
    <w:rsid w:val="00E94111"/>
    <w:rsid w:val="00E94203"/>
    <w:rsid w:val="00E94B64"/>
    <w:rsid w:val="00E9512B"/>
    <w:rsid w:val="00E95242"/>
    <w:rsid w:val="00E95711"/>
    <w:rsid w:val="00E95739"/>
    <w:rsid w:val="00E958CE"/>
    <w:rsid w:val="00E95C30"/>
    <w:rsid w:val="00E95D01"/>
    <w:rsid w:val="00E96352"/>
    <w:rsid w:val="00E9639B"/>
    <w:rsid w:val="00E96438"/>
    <w:rsid w:val="00E9645B"/>
    <w:rsid w:val="00E965A5"/>
    <w:rsid w:val="00E96673"/>
    <w:rsid w:val="00E96A03"/>
    <w:rsid w:val="00E96B55"/>
    <w:rsid w:val="00E97267"/>
    <w:rsid w:val="00E973D3"/>
    <w:rsid w:val="00E9787F"/>
    <w:rsid w:val="00E97E01"/>
    <w:rsid w:val="00EA02C5"/>
    <w:rsid w:val="00EA03BA"/>
    <w:rsid w:val="00EA0513"/>
    <w:rsid w:val="00EA0574"/>
    <w:rsid w:val="00EA0665"/>
    <w:rsid w:val="00EA07F0"/>
    <w:rsid w:val="00EA108C"/>
    <w:rsid w:val="00EA1661"/>
    <w:rsid w:val="00EA18B9"/>
    <w:rsid w:val="00EA1ACB"/>
    <w:rsid w:val="00EA1F12"/>
    <w:rsid w:val="00EA1F84"/>
    <w:rsid w:val="00EA23F5"/>
    <w:rsid w:val="00EA25FD"/>
    <w:rsid w:val="00EA2682"/>
    <w:rsid w:val="00EA284A"/>
    <w:rsid w:val="00EA2F4F"/>
    <w:rsid w:val="00EA319C"/>
    <w:rsid w:val="00EA35D0"/>
    <w:rsid w:val="00EA3770"/>
    <w:rsid w:val="00EA3775"/>
    <w:rsid w:val="00EA3864"/>
    <w:rsid w:val="00EA392C"/>
    <w:rsid w:val="00EA3A74"/>
    <w:rsid w:val="00EA3B20"/>
    <w:rsid w:val="00EA3C40"/>
    <w:rsid w:val="00EA3D13"/>
    <w:rsid w:val="00EA3D49"/>
    <w:rsid w:val="00EA3D60"/>
    <w:rsid w:val="00EA3F90"/>
    <w:rsid w:val="00EA4160"/>
    <w:rsid w:val="00EA41B2"/>
    <w:rsid w:val="00EA44E8"/>
    <w:rsid w:val="00EA4A03"/>
    <w:rsid w:val="00EA4AF1"/>
    <w:rsid w:val="00EA4BCC"/>
    <w:rsid w:val="00EA4F42"/>
    <w:rsid w:val="00EA548D"/>
    <w:rsid w:val="00EA563F"/>
    <w:rsid w:val="00EA5704"/>
    <w:rsid w:val="00EA5900"/>
    <w:rsid w:val="00EA5A01"/>
    <w:rsid w:val="00EA5EC5"/>
    <w:rsid w:val="00EA60DB"/>
    <w:rsid w:val="00EA639F"/>
    <w:rsid w:val="00EA661C"/>
    <w:rsid w:val="00EA6D76"/>
    <w:rsid w:val="00EA70CA"/>
    <w:rsid w:val="00EA70D1"/>
    <w:rsid w:val="00EA72E0"/>
    <w:rsid w:val="00EA7884"/>
    <w:rsid w:val="00EA7C56"/>
    <w:rsid w:val="00EA7CE8"/>
    <w:rsid w:val="00EA7E34"/>
    <w:rsid w:val="00EB0230"/>
    <w:rsid w:val="00EB0334"/>
    <w:rsid w:val="00EB0AB0"/>
    <w:rsid w:val="00EB0B73"/>
    <w:rsid w:val="00EB12C1"/>
    <w:rsid w:val="00EB16FC"/>
    <w:rsid w:val="00EB179A"/>
    <w:rsid w:val="00EB20E3"/>
    <w:rsid w:val="00EB237C"/>
    <w:rsid w:val="00EB25C2"/>
    <w:rsid w:val="00EB2A0B"/>
    <w:rsid w:val="00EB2C0A"/>
    <w:rsid w:val="00EB2F28"/>
    <w:rsid w:val="00EB2F5E"/>
    <w:rsid w:val="00EB2FFC"/>
    <w:rsid w:val="00EB30D2"/>
    <w:rsid w:val="00EB3146"/>
    <w:rsid w:val="00EB354A"/>
    <w:rsid w:val="00EB3C04"/>
    <w:rsid w:val="00EB3E42"/>
    <w:rsid w:val="00EB3FE0"/>
    <w:rsid w:val="00EB4143"/>
    <w:rsid w:val="00EB4459"/>
    <w:rsid w:val="00EB467A"/>
    <w:rsid w:val="00EB48ED"/>
    <w:rsid w:val="00EB4B3B"/>
    <w:rsid w:val="00EB4C89"/>
    <w:rsid w:val="00EB5030"/>
    <w:rsid w:val="00EB50B2"/>
    <w:rsid w:val="00EB5340"/>
    <w:rsid w:val="00EB540A"/>
    <w:rsid w:val="00EB56CA"/>
    <w:rsid w:val="00EB5CE6"/>
    <w:rsid w:val="00EB5E90"/>
    <w:rsid w:val="00EB6020"/>
    <w:rsid w:val="00EB6799"/>
    <w:rsid w:val="00EB685F"/>
    <w:rsid w:val="00EB68DC"/>
    <w:rsid w:val="00EB7462"/>
    <w:rsid w:val="00EB7B09"/>
    <w:rsid w:val="00EB7E18"/>
    <w:rsid w:val="00EB7F69"/>
    <w:rsid w:val="00EC016A"/>
    <w:rsid w:val="00EC05E3"/>
    <w:rsid w:val="00EC0608"/>
    <w:rsid w:val="00EC06CF"/>
    <w:rsid w:val="00EC070B"/>
    <w:rsid w:val="00EC0952"/>
    <w:rsid w:val="00EC09AD"/>
    <w:rsid w:val="00EC0CBD"/>
    <w:rsid w:val="00EC0ED8"/>
    <w:rsid w:val="00EC1055"/>
    <w:rsid w:val="00EC13A7"/>
    <w:rsid w:val="00EC1556"/>
    <w:rsid w:val="00EC18AF"/>
    <w:rsid w:val="00EC191F"/>
    <w:rsid w:val="00EC1AAD"/>
    <w:rsid w:val="00EC2176"/>
    <w:rsid w:val="00EC21E9"/>
    <w:rsid w:val="00EC2212"/>
    <w:rsid w:val="00EC24AA"/>
    <w:rsid w:val="00EC24B3"/>
    <w:rsid w:val="00EC2510"/>
    <w:rsid w:val="00EC2A93"/>
    <w:rsid w:val="00EC3011"/>
    <w:rsid w:val="00EC304C"/>
    <w:rsid w:val="00EC31D9"/>
    <w:rsid w:val="00EC33E2"/>
    <w:rsid w:val="00EC34B6"/>
    <w:rsid w:val="00EC34BA"/>
    <w:rsid w:val="00EC34CF"/>
    <w:rsid w:val="00EC3B44"/>
    <w:rsid w:val="00EC4189"/>
    <w:rsid w:val="00EC4219"/>
    <w:rsid w:val="00EC437C"/>
    <w:rsid w:val="00EC479D"/>
    <w:rsid w:val="00EC47C6"/>
    <w:rsid w:val="00EC4845"/>
    <w:rsid w:val="00EC4BCF"/>
    <w:rsid w:val="00EC5044"/>
    <w:rsid w:val="00EC5A26"/>
    <w:rsid w:val="00EC5BC4"/>
    <w:rsid w:val="00EC602E"/>
    <w:rsid w:val="00EC618F"/>
    <w:rsid w:val="00EC654F"/>
    <w:rsid w:val="00EC6EEF"/>
    <w:rsid w:val="00EC715E"/>
    <w:rsid w:val="00EC719D"/>
    <w:rsid w:val="00EC7391"/>
    <w:rsid w:val="00EC7467"/>
    <w:rsid w:val="00EC7611"/>
    <w:rsid w:val="00EC7952"/>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C3E"/>
    <w:rsid w:val="00ED0DA7"/>
    <w:rsid w:val="00ED1300"/>
    <w:rsid w:val="00ED133F"/>
    <w:rsid w:val="00ED14A9"/>
    <w:rsid w:val="00ED16DB"/>
    <w:rsid w:val="00ED19AA"/>
    <w:rsid w:val="00ED1A1E"/>
    <w:rsid w:val="00ED1A82"/>
    <w:rsid w:val="00ED1B61"/>
    <w:rsid w:val="00ED1C2D"/>
    <w:rsid w:val="00ED2373"/>
    <w:rsid w:val="00ED2383"/>
    <w:rsid w:val="00ED239C"/>
    <w:rsid w:val="00ED27E8"/>
    <w:rsid w:val="00ED2B3E"/>
    <w:rsid w:val="00ED2E7C"/>
    <w:rsid w:val="00ED2E8E"/>
    <w:rsid w:val="00ED3479"/>
    <w:rsid w:val="00ED3522"/>
    <w:rsid w:val="00ED36E7"/>
    <w:rsid w:val="00ED3CFC"/>
    <w:rsid w:val="00ED3FDA"/>
    <w:rsid w:val="00ED4045"/>
    <w:rsid w:val="00ED4181"/>
    <w:rsid w:val="00ED49B9"/>
    <w:rsid w:val="00ED49BF"/>
    <w:rsid w:val="00ED4A63"/>
    <w:rsid w:val="00ED5771"/>
    <w:rsid w:val="00ED5B5D"/>
    <w:rsid w:val="00ED5F19"/>
    <w:rsid w:val="00ED6135"/>
    <w:rsid w:val="00ED63A3"/>
    <w:rsid w:val="00ED6D16"/>
    <w:rsid w:val="00ED6ED0"/>
    <w:rsid w:val="00ED6ED7"/>
    <w:rsid w:val="00ED70A3"/>
    <w:rsid w:val="00ED734A"/>
    <w:rsid w:val="00ED73DF"/>
    <w:rsid w:val="00ED75FA"/>
    <w:rsid w:val="00ED7641"/>
    <w:rsid w:val="00ED7859"/>
    <w:rsid w:val="00ED7C61"/>
    <w:rsid w:val="00ED7E19"/>
    <w:rsid w:val="00ED7F71"/>
    <w:rsid w:val="00EE00A1"/>
    <w:rsid w:val="00EE03D8"/>
    <w:rsid w:val="00EE0820"/>
    <w:rsid w:val="00EE099D"/>
    <w:rsid w:val="00EE0C2A"/>
    <w:rsid w:val="00EE0D75"/>
    <w:rsid w:val="00EE0D82"/>
    <w:rsid w:val="00EE1090"/>
    <w:rsid w:val="00EE1631"/>
    <w:rsid w:val="00EE19AA"/>
    <w:rsid w:val="00EE1C57"/>
    <w:rsid w:val="00EE2460"/>
    <w:rsid w:val="00EE2468"/>
    <w:rsid w:val="00EE24CB"/>
    <w:rsid w:val="00EE26E0"/>
    <w:rsid w:val="00EE276A"/>
    <w:rsid w:val="00EE2972"/>
    <w:rsid w:val="00EE29D9"/>
    <w:rsid w:val="00EE2CE9"/>
    <w:rsid w:val="00EE2D5E"/>
    <w:rsid w:val="00EE2E63"/>
    <w:rsid w:val="00EE307C"/>
    <w:rsid w:val="00EE309A"/>
    <w:rsid w:val="00EE345A"/>
    <w:rsid w:val="00EE3603"/>
    <w:rsid w:val="00EE3C1D"/>
    <w:rsid w:val="00EE42C9"/>
    <w:rsid w:val="00EE450B"/>
    <w:rsid w:val="00EE4B79"/>
    <w:rsid w:val="00EE4B7D"/>
    <w:rsid w:val="00EE4C0A"/>
    <w:rsid w:val="00EE4C8A"/>
    <w:rsid w:val="00EE4CB9"/>
    <w:rsid w:val="00EE4F5F"/>
    <w:rsid w:val="00EE5054"/>
    <w:rsid w:val="00EE552B"/>
    <w:rsid w:val="00EE5C07"/>
    <w:rsid w:val="00EE5E1B"/>
    <w:rsid w:val="00EE63C4"/>
    <w:rsid w:val="00EE6732"/>
    <w:rsid w:val="00EE708B"/>
    <w:rsid w:val="00EE74EB"/>
    <w:rsid w:val="00EE75F6"/>
    <w:rsid w:val="00EE78EC"/>
    <w:rsid w:val="00EE7E78"/>
    <w:rsid w:val="00EF09B9"/>
    <w:rsid w:val="00EF0A18"/>
    <w:rsid w:val="00EF0DC1"/>
    <w:rsid w:val="00EF0DC6"/>
    <w:rsid w:val="00EF0E61"/>
    <w:rsid w:val="00EF0EC1"/>
    <w:rsid w:val="00EF10B9"/>
    <w:rsid w:val="00EF1238"/>
    <w:rsid w:val="00EF1303"/>
    <w:rsid w:val="00EF144B"/>
    <w:rsid w:val="00EF1886"/>
    <w:rsid w:val="00EF1AA6"/>
    <w:rsid w:val="00EF2ABE"/>
    <w:rsid w:val="00EF2B90"/>
    <w:rsid w:val="00EF2FB7"/>
    <w:rsid w:val="00EF3210"/>
    <w:rsid w:val="00EF3275"/>
    <w:rsid w:val="00EF335E"/>
    <w:rsid w:val="00EF3653"/>
    <w:rsid w:val="00EF370F"/>
    <w:rsid w:val="00EF3C5F"/>
    <w:rsid w:val="00EF40E0"/>
    <w:rsid w:val="00EF420F"/>
    <w:rsid w:val="00EF44C4"/>
    <w:rsid w:val="00EF4539"/>
    <w:rsid w:val="00EF4715"/>
    <w:rsid w:val="00EF4733"/>
    <w:rsid w:val="00EF47A1"/>
    <w:rsid w:val="00EF47C4"/>
    <w:rsid w:val="00EF49A7"/>
    <w:rsid w:val="00EF4A33"/>
    <w:rsid w:val="00EF4B45"/>
    <w:rsid w:val="00EF4D0E"/>
    <w:rsid w:val="00EF4DFE"/>
    <w:rsid w:val="00EF4F57"/>
    <w:rsid w:val="00EF50A5"/>
    <w:rsid w:val="00EF5668"/>
    <w:rsid w:val="00EF5845"/>
    <w:rsid w:val="00EF5992"/>
    <w:rsid w:val="00EF621F"/>
    <w:rsid w:val="00EF6255"/>
    <w:rsid w:val="00EF68F0"/>
    <w:rsid w:val="00EF697B"/>
    <w:rsid w:val="00EF6C29"/>
    <w:rsid w:val="00EF6C5A"/>
    <w:rsid w:val="00EF7408"/>
    <w:rsid w:val="00EF74C7"/>
    <w:rsid w:val="00EF758B"/>
    <w:rsid w:val="00EF76EF"/>
    <w:rsid w:val="00EF7B0A"/>
    <w:rsid w:val="00EF7CC9"/>
    <w:rsid w:val="00EF7D7D"/>
    <w:rsid w:val="00EF7ECE"/>
    <w:rsid w:val="00F00029"/>
    <w:rsid w:val="00F0087A"/>
    <w:rsid w:val="00F008B1"/>
    <w:rsid w:val="00F00AD6"/>
    <w:rsid w:val="00F012FA"/>
    <w:rsid w:val="00F01507"/>
    <w:rsid w:val="00F0166B"/>
    <w:rsid w:val="00F018E8"/>
    <w:rsid w:val="00F01D29"/>
    <w:rsid w:val="00F0219E"/>
    <w:rsid w:val="00F025E3"/>
    <w:rsid w:val="00F0280D"/>
    <w:rsid w:val="00F029FA"/>
    <w:rsid w:val="00F02DBF"/>
    <w:rsid w:val="00F030D1"/>
    <w:rsid w:val="00F03127"/>
    <w:rsid w:val="00F035A1"/>
    <w:rsid w:val="00F035BE"/>
    <w:rsid w:val="00F035C5"/>
    <w:rsid w:val="00F03C46"/>
    <w:rsid w:val="00F0411C"/>
    <w:rsid w:val="00F0430C"/>
    <w:rsid w:val="00F0467A"/>
    <w:rsid w:val="00F0468B"/>
    <w:rsid w:val="00F048DC"/>
    <w:rsid w:val="00F04A1B"/>
    <w:rsid w:val="00F04B1B"/>
    <w:rsid w:val="00F04EC6"/>
    <w:rsid w:val="00F04EF9"/>
    <w:rsid w:val="00F050CB"/>
    <w:rsid w:val="00F05171"/>
    <w:rsid w:val="00F0523C"/>
    <w:rsid w:val="00F05253"/>
    <w:rsid w:val="00F0589E"/>
    <w:rsid w:val="00F05BAE"/>
    <w:rsid w:val="00F05DA3"/>
    <w:rsid w:val="00F05E7B"/>
    <w:rsid w:val="00F05E81"/>
    <w:rsid w:val="00F05F6A"/>
    <w:rsid w:val="00F06623"/>
    <w:rsid w:val="00F06698"/>
    <w:rsid w:val="00F06966"/>
    <w:rsid w:val="00F06DD6"/>
    <w:rsid w:val="00F06E0D"/>
    <w:rsid w:val="00F07157"/>
    <w:rsid w:val="00F0743B"/>
    <w:rsid w:val="00F0750F"/>
    <w:rsid w:val="00F0774A"/>
    <w:rsid w:val="00F077C9"/>
    <w:rsid w:val="00F07992"/>
    <w:rsid w:val="00F079A2"/>
    <w:rsid w:val="00F07C4D"/>
    <w:rsid w:val="00F07F46"/>
    <w:rsid w:val="00F10076"/>
    <w:rsid w:val="00F1087F"/>
    <w:rsid w:val="00F11429"/>
    <w:rsid w:val="00F11A22"/>
    <w:rsid w:val="00F11A83"/>
    <w:rsid w:val="00F120E8"/>
    <w:rsid w:val="00F122EA"/>
    <w:rsid w:val="00F12533"/>
    <w:rsid w:val="00F12945"/>
    <w:rsid w:val="00F12990"/>
    <w:rsid w:val="00F12B91"/>
    <w:rsid w:val="00F12B98"/>
    <w:rsid w:val="00F12B9A"/>
    <w:rsid w:val="00F1310E"/>
    <w:rsid w:val="00F13206"/>
    <w:rsid w:val="00F13211"/>
    <w:rsid w:val="00F13474"/>
    <w:rsid w:val="00F1352A"/>
    <w:rsid w:val="00F136F3"/>
    <w:rsid w:val="00F13BF4"/>
    <w:rsid w:val="00F1406E"/>
    <w:rsid w:val="00F14126"/>
    <w:rsid w:val="00F1413D"/>
    <w:rsid w:val="00F1415A"/>
    <w:rsid w:val="00F141E1"/>
    <w:rsid w:val="00F14695"/>
    <w:rsid w:val="00F14933"/>
    <w:rsid w:val="00F15041"/>
    <w:rsid w:val="00F1513A"/>
    <w:rsid w:val="00F152DC"/>
    <w:rsid w:val="00F153E2"/>
    <w:rsid w:val="00F1543D"/>
    <w:rsid w:val="00F1578E"/>
    <w:rsid w:val="00F157EE"/>
    <w:rsid w:val="00F15BBD"/>
    <w:rsid w:val="00F15C2F"/>
    <w:rsid w:val="00F15FD7"/>
    <w:rsid w:val="00F16215"/>
    <w:rsid w:val="00F16498"/>
    <w:rsid w:val="00F16597"/>
    <w:rsid w:val="00F16759"/>
    <w:rsid w:val="00F169EA"/>
    <w:rsid w:val="00F16D0D"/>
    <w:rsid w:val="00F16D83"/>
    <w:rsid w:val="00F16E52"/>
    <w:rsid w:val="00F17104"/>
    <w:rsid w:val="00F1713D"/>
    <w:rsid w:val="00F171C6"/>
    <w:rsid w:val="00F176F8"/>
    <w:rsid w:val="00F1793B"/>
    <w:rsid w:val="00F1799F"/>
    <w:rsid w:val="00F17A2F"/>
    <w:rsid w:val="00F17B38"/>
    <w:rsid w:val="00F17F9C"/>
    <w:rsid w:val="00F202B9"/>
    <w:rsid w:val="00F203D3"/>
    <w:rsid w:val="00F20449"/>
    <w:rsid w:val="00F20564"/>
    <w:rsid w:val="00F20879"/>
    <w:rsid w:val="00F208F6"/>
    <w:rsid w:val="00F20A22"/>
    <w:rsid w:val="00F20BF2"/>
    <w:rsid w:val="00F20D96"/>
    <w:rsid w:val="00F2100F"/>
    <w:rsid w:val="00F21273"/>
    <w:rsid w:val="00F212D2"/>
    <w:rsid w:val="00F21374"/>
    <w:rsid w:val="00F21902"/>
    <w:rsid w:val="00F21910"/>
    <w:rsid w:val="00F219CF"/>
    <w:rsid w:val="00F21A0B"/>
    <w:rsid w:val="00F21C6D"/>
    <w:rsid w:val="00F21D81"/>
    <w:rsid w:val="00F21E8B"/>
    <w:rsid w:val="00F21F9D"/>
    <w:rsid w:val="00F221E1"/>
    <w:rsid w:val="00F226A9"/>
    <w:rsid w:val="00F22949"/>
    <w:rsid w:val="00F2294C"/>
    <w:rsid w:val="00F22AE7"/>
    <w:rsid w:val="00F22B9C"/>
    <w:rsid w:val="00F232FD"/>
    <w:rsid w:val="00F233E8"/>
    <w:rsid w:val="00F235D5"/>
    <w:rsid w:val="00F23625"/>
    <w:rsid w:val="00F236AE"/>
    <w:rsid w:val="00F23A84"/>
    <w:rsid w:val="00F23C07"/>
    <w:rsid w:val="00F23E23"/>
    <w:rsid w:val="00F2433E"/>
    <w:rsid w:val="00F24A2F"/>
    <w:rsid w:val="00F24B0D"/>
    <w:rsid w:val="00F24B17"/>
    <w:rsid w:val="00F24C45"/>
    <w:rsid w:val="00F24C57"/>
    <w:rsid w:val="00F24C5F"/>
    <w:rsid w:val="00F24CF2"/>
    <w:rsid w:val="00F24D99"/>
    <w:rsid w:val="00F24F18"/>
    <w:rsid w:val="00F251E4"/>
    <w:rsid w:val="00F25559"/>
    <w:rsid w:val="00F255BB"/>
    <w:rsid w:val="00F2574E"/>
    <w:rsid w:val="00F25A10"/>
    <w:rsid w:val="00F25BEE"/>
    <w:rsid w:val="00F25DF0"/>
    <w:rsid w:val="00F25EC0"/>
    <w:rsid w:val="00F26005"/>
    <w:rsid w:val="00F26199"/>
    <w:rsid w:val="00F26354"/>
    <w:rsid w:val="00F26CC1"/>
    <w:rsid w:val="00F26EA9"/>
    <w:rsid w:val="00F26EAA"/>
    <w:rsid w:val="00F2726E"/>
    <w:rsid w:val="00F275E9"/>
    <w:rsid w:val="00F2782D"/>
    <w:rsid w:val="00F27930"/>
    <w:rsid w:val="00F279A1"/>
    <w:rsid w:val="00F27ACC"/>
    <w:rsid w:val="00F27B03"/>
    <w:rsid w:val="00F3005D"/>
    <w:rsid w:val="00F3045A"/>
    <w:rsid w:val="00F30B8B"/>
    <w:rsid w:val="00F3101E"/>
    <w:rsid w:val="00F313AC"/>
    <w:rsid w:val="00F316DF"/>
    <w:rsid w:val="00F317BF"/>
    <w:rsid w:val="00F317C7"/>
    <w:rsid w:val="00F31C5C"/>
    <w:rsid w:val="00F31CEF"/>
    <w:rsid w:val="00F31DDF"/>
    <w:rsid w:val="00F31E42"/>
    <w:rsid w:val="00F324B4"/>
    <w:rsid w:val="00F32885"/>
    <w:rsid w:val="00F328B9"/>
    <w:rsid w:val="00F32A1E"/>
    <w:rsid w:val="00F332E9"/>
    <w:rsid w:val="00F333A9"/>
    <w:rsid w:val="00F333D3"/>
    <w:rsid w:val="00F334CA"/>
    <w:rsid w:val="00F335AD"/>
    <w:rsid w:val="00F33796"/>
    <w:rsid w:val="00F33917"/>
    <w:rsid w:val="00F33BC2"/>
    <w:rsid w:val="00F33EA8"/>
    <w:rsid w:val="00F3408B"/>
    <w:rsid w:val="00F34243"/>
    <w:rsid w:val="00F3442A"/>
    <w:rsid w:val="00F345B3"/>
    <w:rsid w:val="00F34873"/>
    <w:rsid w:val="00F34C42"/>
    <w:rsid w:val="00F34CBE"/>
    <w:rsid w:val="00F34D09"/>
    <w:rsid w:val="00F34D52"/>
    <w:rsid w:val="00F351C2"/>
    <w:rsid w:val="00F3531D"/>
    <w:rsid w:val="00F35341"/>
    <w:rsid w:val="00F3535E"/>
    <w:rsid w:val="00F35398"/>
    <w:rsid w:val="00F35C30"/>
    <w:rsid w:val="00F35C53"/>
    <w:rsid w:val="00F35E58"/>
    <w:rsid w:val="00F35ED4"/>
    <w:rsid w:val="00F35EE4"/>
    <w:rsid w:val="00F3646C"/>
    <w:rsid w:val="00F3670C"/>
    <w:rsid w:val="00F36850"/>
    <w:rsid w:val="00F36944"/>
    <w:rsid w:val="00F36B49"/>
    <w:rsid w:val="00F36C4C"/>
    <w:rsid w:val="00F36CA0"/>
    <w:rsid w:val="00F36D15"/>
    <w:rsid w:val="00F373A1"/>
    <w:rsid w:val="00F374C7"/>
    <w:rsid w:val="00F377B4"/>
    <w:rsid w:val="00F37F67"/>
    <w:rsid w:val="00F4013C"/>
    <w:rsid w:val="00F40609"/>
    <w:rsid w:val="00F406A5"/>
    <w:rsid w:val="00F407ED"/>
    <w:rsid w:val="00F409D5"/>
    <w:rsid w:val="00F40A47"/>
    <w:rsid w:val="00F40A4E"/>
    <w:rsid w:val="00F40B44"/>
    <w:rsid w:val="00F40CB1"/>
    <w:rsid w:val="00F41035"/>
    <w:rsid w:val="00F4108B"/>
    <w:rsid w:val="00F41131"/>
    <w:rsid w:val="00F41241"/>
    <w:rsid w:val="00F41714"/>
    <w:rsid w:val="00F41822"/>
    <w:rsid w:val="00F4189D"/>
    <w:rsid w:val="00F41A7A"/>
    <w:rsid w:val="00F41AB3"/>
    <w:rsid w:val="00F41AED"/>
    <w:rsid w:val="00F41B51"/>
    <w:rsid w:val="00F41D5B"/>
    <w:rsid w:val="00F41D7C"/>
    <w:rsid w:val="00F41F17"/>
    <w:rsid w:val="00F41FF9"/>
    <w:rsid w:val="00F42077"/>
    <w:rsid w:val="00F42285"/>
    <w:rsid w:val="00F42552"/>
    <w:rsid w:val="00F42612"/>
    <w:rsid w:val="00F428CF"/>
    <w:rsid w:val="00F42928"/>
    <w:rsid w:val="00F42F51"/>
    <w:rsid w:val="00F43003"/>
    <w:rsid w:val="00F4300B"/>
    <w:rsid w:val="00F4309F"/>
    <w:rsid w:val="00F431AA"/>
    <w:rsid w:val="00F431F1"/>
    <w:rsid w:val="00F43758"/>
    <w:rsid w:val="00F43828"/>
    <w:rsid w:val="00F4392D"/>
    <w:rsid w:val="00F43AAA"/>
    <w:rsid w:val="00F43DB1"/>
    <w:rsid w:val="00F43FF2"/>
    <w:rsid w:val="00F44149"/>
    <w:rsid w:val="00F4425F"/>
    <w:rsid w:val="00F442D3"/>
    <w:rsid w:val="00F44774"/>
    <w:rsid w:val="00F44B06"/>
    <w:rsid w:val="00F44C99"/>
    <w:rsid w:val="00F44D49"/>
    <w:rsid w:val="00F450F4"/>
    <w:rsid w:val="00F451AA"/>
    <w:rsid w:val="00F45336"/>
    <w:rsid w:val="00F45582"/>
    <w:rsid w:val="00F45951"/>
    <w:rsid w:val="00F45EE4"/>
    <w:rsid w:val="00F45FB7"/>
    <w:rsid w:val="00F4622D"/>
    <w:rsid w:val="00F463FE"/>
    <w:rsid w:val="00F46492"/>
    <w:rsid w:val="00F4654D"/>
    <w:rsid w:val="00F46A8C"/>
    <w:rsid w:val="00F46E15"/>
    <w:rsid w:val="00F472EB"/>
    <w:rsid w:val="00F47393"/>
    <w:rsid w:val="00F477B6"/>
    <w:rsid w:val="00F47AA4"/>
    <w:rsid w:val="00F47B24"/>
    <w:rsid w:val="00F47B97"/>
    <w:rsid w:val="00F47BEA"/>
    <w:rsid w:val="00F47DF2"/>
    <w:rsid w:val="00F50017"/>
    <w:rsid w:val="00F50392"/>
    <w:rsid w:val="00F5041C"/>
    <w:rsid w:val="00F504E7"/>
    <w:rsid w:val="00F5076D"/>
    <w:rsid w:val="00F50821"/>
    <w:rsid w:val="00F50A63"/>
    <w:rsid w:val="00F50C89"/>
    <w:rsid w:val="00F5174A"/>
    <w:rsid w:val="00F518D1"/>
    <w:rsid w:val="00F519F5"/>
    <w:rsid w:val="00F51EB4"/>
    <w:rsid w:val="00F51F44"/>
    <w:rsid w:val="00F51F73"/>
    <w:rsid w:val="00F5238B"/>
    <w:rsid w:val="00F5244F"/>
    <w:rsid w:val="00F524C1"/>
    <w:rsid w:val="00F52862"/>
    <w:rsid w:val="00F52979"/>
    <w:rsid w:val="00F52B75"/>
    <w:rsid w:val="00F52E88"/>
    <w:rsid w:val="00F52FFE"/>
    <w:rsid w:val="00F536C5"/>
    <w:rsid w:val="00F53DCF"/>
    <w:rsid w:val="00F53F21"/>
    <w:rsid w:val="00F540D3"/>
    <w:rsid w:val="00F54184"/>
    <w:rsid w:val="00F54293"/>
    <w:rsid w:val="00F5441B"/>
    <w:rsid w:val="00F544C9"/>
    <w:rsid w:val="00F546DE"/>
    <w:rsid w:val="00F5479A"/>
    <w:rsid w:val="00F5479D"/>
    <w:rsid w:val="00F548C3"/>
    <w:rsid w:val="00F549D6"/>
    <w:rsid w:val="00F54D73"/>
    <w:rsid w:val="00F55536"/>
    <w:rsid w:val="00F55753"/>
    <w:rsid w:val="00F558E0"/>
    <w:rsid w:val="00F55961"/>
    <w:rsid w:val="00F55BE9"/>
    <w:rsid w:val="00F55D4A"/>
    <w:rsid w:val="00F55E99"/>
    <w:rsid w:val="00F55FEC"/>
    <w:rsid w:val="00F560D3"/>
    <w:rsid w:val="00F5626F"/>
    <w:rsid w:val="00F562B5"/>
    <w:rsid w:val="00F56401"/>
    <w:rsid w:val="00F56439"/>
    <w:rsid w:val="00F56A97"/>
    <w:rsid w:val="00F572F4"/>
    <w:rsid w:val="00F575ED"/>
    <w:rsid w:val="00F57600"/>
    <w:rsid w:val="00F5782D"/>
    <w:rsid w:val="00F57DAF"/>
    <w:rsid w:val="00F57F2D"/>
    <w:rsid w:val="00F600BF"/>
    <w:rsid w:val="00F602B5"/>
    <w:rsid w:val="00F6082C"/>
    <w:rsid w:val="00F60902"/>
    <w:rsid w:val="00F60AA9"/>
    <w:rsid w:val="00F60AE9"/>
    <w:rsid w:val="00F60B1D"/>
    <w:rsid w:val="00F60B4F"/>
    <w:rsid w:val="00F60C7D"/>
    <w:rsid w:val="00F60E2E"/>
    <w:rsid w:val="00F6118E"/>
    <w:rsid w:val="00F611D5"/>
    <w:rsid w:val="00F61315"/>
    <w:rsid w:val="00F61327"/>
    <w:rsid w:val="00F617A8"/>
    <w:rsid w:val="00F62434"/>
    <w:rsid w:val="00F624D8"/>
    <w:rsid w:val="00F62720"/>
    <w:rsid w:val="00F62A56"/>
    <w:rsid w:val="00F62D3F"/>
    <w:rsid w:val="00F631DA"/>
    <w:rsid w:val="00F63642"/>
    <w:rsid w:val="00F63A27"/>
    <w:rsid w:val="00F63B1E"/>
    <w:rsid w:val="00F63C06"/>
    <w:rsid w:val="00F63C8B"/>
    <w:rsid w:val="00F63D14"/>
    <w:rsid w:val="00F63EE2"/>
    <w:rsid w:val="00F641C6"/>
    <w:rsid w:val="00F647CD"/>
    <w:rsid w:val="00F647FC"/>
    <w:rsid w:val="00F64A38"/>
    <w:rsid w:val="00F64DBD"/>
    <w:rsid w:val="00F65076"/>
    <w:rsid w:val="00F654E9"/>
    <w:rsid w:val="00F657ED"/>
    <w:rsid w:val="00F65EAF"/>
    <w:rsid w:val="00F6607F"/>
    <w:rsid w:val="00F6616B"/>
    <w:rsid w:val="00F66619"/>
    <w:rsid w:val="00F66865"/>
    <w:rsid w:val="00F66BA1"/>
    <w:rsid w:val="00F66D22"/>
    <w:rsid w:val="00F67037"/>
    <w:rsid w:val="00F67120"/>
    <w:rsid w:val="00F676FB"/>
    <w:rsid w:val="00F67739"/>
    <w:rsid w:val="00F677E5"/>
    <w:rsid w:val="00F67A37"/>
    <w:rsid w:val="00F67B47"/>
    <w:rsid w:val="00F67BF4"/>
    <w:rsid w:val="00F67EB5"/>
    <w:rsid w:val="00F67ED4"/>
    <w:rsid w:val="00F70537"/>
    <w:rsid w:val="00F70D18"/>
    <w:rsid w:val="00F70E6C"/>
    <w:rsid w:val="00F70EE3"/>
    <w:rsid w:val="00F70F1F"/>
    <w:rsid w:val="00F70F6D"/>
    <w:rsid w:val="00F71361"/>
    <w:rsid w:val="00F71379"/>
    <w:rsid w:val="00F718B5"/>
    <w:rsid w:val="00F7195D"/>
    <w:rsid w:val="00F71A78"/>
    <w:rsid w:val="00F71E10"/>
    <w:rsid w:val="00F720C8"/>
    <w:rsid w:val="00F72158"/>
    <w:rsid w:val="00F722EE"/>
    <w:rsid w:val="00F723A2"/>
    <w:rsid w:val="00F726BA"/>
    <w:rsid w:val="00F72E5A"/>
    <w:rsid w:val="00F7305F"/>
    <w:rsid w:val="00F732B7"/>
    <w:rsid w:val="00F734D7"/>
    <w:rsid w:val="00F735D8"/>
    <w:rsid w:val="00F73683"/>
    <w:rsid w:val="00F73720"/>
    <w:rsid w:val="00F73857"/>
    <w:rsid w:val="00F73E74"/>
    <w:rsid w:val="00F74074"/>
    <w:rsid w:val="00F7442D"/>
    <w:rsid w:val="00F744A4"/>
    <w:rsid w:val="00F74682"/>
    <w:rsid w:val="00F74C83"/>
    <w:rsid w:val="00F74CB7"/>
    <w:rsid w:val="00F75091"/>
    <w:rsid w:val="00F75477"/>
    <w:rsid w:val="00F75490"/>
    <w:rsid w:val="00F7565E"/>
    <w:rsid w:val="00F75CD0"/>
    <w:rsid w:val="00F75D96"/>
    <w:rsid w:val="00F76068"/>
    <w:rsid w:val="00F76287"/>
    <w:rsid w:val="00F76457"/>
    <w:rsid w:val="00F76545"/>
    <w:rsid w:val="00F766D9"/>
    <w:rsid w:val="00F7686D"/>
    <w:rsid w:val="00F76C2A"/>
    <w:rsid w:val="00F76C8B"/>
    <w:rsid w:val="00F76D9C"/>
    <w:rsid w:val="00F77439"/>
    <w:rsid w:val="00F77532"/>
    <w:rsid w:val="00F77856"/>
    <w:rsid w:val="00F77B0F"/>
    <w:rsid w:val="00F77C87"/>
    <w:rsid w:val="00F77D81"/>
    <w:rsid w:val="00F803B3"/>
    <w:rsid w:val="00F80505"/>
    <w:rsid w:val="00F80704"/>
    <w:rsid w:val="00F80B53"/>
    <w:rsid w:val="00F80CA8"/>
    <w:rsid w:val="00F80F30"/>
    <w:rsid w:val="00F81125"/>
    <w:rsid w:val="00F811FA"/>
    <w:rsid w:val="00F811FE"/>
    <w:rsid w:val="00F81B80"/>
    <w:rsid w:val="00F81B82"/>
    <w:rsid w:val="00F81D9F"/>
    <w:rsid w:val="00F81E1D"/>
    <w:rsid w:val="00F825CC"/>
    <w:rsid w:val="00F835E6"/>
    <w:rsid w:val="00F83840"/>
    <w:rsid w:val="00F8398E"/>
    <w:rsid w:val="00F83BEE"/>
    <w:rsid w:val="00F83CEC"/>
    <w:rsid w:val="00F83CF0"/>
    <w:rsid w:val="00F84006"/>
    <w:rsid w:val="00F84247"/>
    <w:rsid w:val="00F846CB"/>
    <w:rsid w:val="00F846EC"/>
    <w:rsid w:val="00F84956"/>
    <w:rsid w:val="00F84BD0"/>
    <w:rsid w:val="00F84C73"/>
    <w:rsid w:val="00F85040"/>
    <w:rsid w:val="00F852F6"/>
    <w:rsid w:val="00F8539E"/>
    <w:rsid w:val="00F8548E"/>
    <w:rsid w:val="00F85552"/>
    <w:rsid w:val="00F85740"/>
    <w:rsid w:val="00F857B1"/>
    <w:rsid w:val="00F85C90"/>
    <w:rsid w:val="00F85CE9"/>
    <w:rsid w:val="00F86341"/>
    <w:rsid w:val="00F86493"/>
    <w:rsid w:val="00F86922"/>
    <w:rsid w:val="00F8693E"/>
    <w:rsid w:val="00F869B1"/>
    <w:rsid w:val="00F87021"/>
    <w:rsid w:val="00F872CB"/>
    <w:rsid w:val="00F873E0"/>
    <w:rsid w:val="00F8742C"/>
    <w:rsid w:val="00F87570"/>
    <w:rsid w:val="00F87AA1"/>
    <w:rsid w:val="00F87B61"/>
    <w:rsid w:val="00F87B62"/>
    <w:rsid w:val="00F90281"/>
    <w:rsid w:val="00F9038F"/>
    <w:rsid w:val="00F904C3"/>
    <w:rsid w:val="00F907EA"/>
    <w:rsid w:val="00F90A6E"/>
    <w:rsid w:val="00F90ADA"/>
    <w:rsid w:val="00F90FBA"/>
    <w:rsid w:val="00F911A6"/>
    <w:rsid w:val="00F911AD"/>
    <w:rsid w:val="00F91224"/>
    <w:rsid w:val="00F9123D"/>
    <w:rsid w:val="00F913E8"/>
    <w:rsid w:val="00F916A8"/>
    <w:rsid w:val="00F91894"/>
    <w:rsid w:val="00F919D0"/>
    <w:rsid w:val="00F91A39"/>
    <w:rsid w:val="00F91BA0"/>
    <w:rsid w:val="00F91BB3"/>
    <w:rsid w:val="00F9249B"/>
    <w:rsid w:val="00F924C7"/>
    <w:rsid w:val="00F92586"/>
    <w:rsid w:val="00F926BC"/>
    <w:rsid w:val="00F92864"/>
    <w:rsid w:val="00F929E6"/>
    <w:rsid w:val="00F92BD4"/>
    <w:rsid w:val="00F92D5D"/>
    <w:rsid w:val="00F93697"/>
    <w:rsid w:val="00F938FF"/>
    <w:rsid w:val="00F93932"/>
    <w:rsid w:val="00F93BA2"/>
    <w:rsid w:val="00F93BA7"/>
    <w:rsid w:val="00F93BC0"/>
    <w:rsid w:val="00F93EEF"/>
    <w:rsid w:val="00F93FDF"/>
    <w:rsid w:val="00F940EB"/>
    <w:rsid w:val="00F9450D"/>
    <w:rsid w:val="00F94E03"/>
    <w:rsid w:val="00F956D9"/>
    <w:rsid w:val="00F958F5"/>
    <w:rsid w:val="00F95988"/>
    <w:rsid w:val="00F95BC7"/>
    <w:rsid w:val="00F96057"/>
    <w:rsid w:val="00F9624A"/>
    <w:rsid w:val="00F9633D"/>
    <w:rsid w:val="00F96555"/>
    <w:rsid w:val="00F9663B"/>
    <w:rsid w:val="00F969EB"/>
    <w:rsid w:val="00F970D8"/>
    <w:rsid w:val="00F97385"/>
    <w:rsid w:val="00F9773F"/>
    <w:rsid w:val="00F97BDC"/>
    <w:rsid w:val="00F97E5F"/>
    <w:rsid w:val="00FA0365"/>
    <w:rsid w:val="00FA040D"/>
    <w:rsid w:val="00FA0561"/>
    <w:rsid w:val="00FA0798"/>
    <w:rsid w:val="00FA0F40"/>
    <w:rsid w:val="00FA1622"/>
    <w:rsid w:val="00FA1839"/>
    <w:rsid w:val="00FA1B03"/>
    <w:rsid w:val="00FA1BE8"/>
    <w:rsid w:val="00FA204B"/>
    <w:rsid w:val="00FA22EE"/>
    <w:rsid w:val="00FA2384"/>
    <w:rsid w:val="00FA292A"/>
    <w:rsid w:val="00FA2A3C"/>
    <w:rsid w:val="00FA2EE3"/>
    <w:rsid w:val="00FA3555"/>
    <w:rsid w:val="00FA3714"/>
    <w:rsid w:val="00FA3CDC"/>
    <w:rsid w:val="00FA3F19"/>
    <w:rsid w:val="00FA3FB6"/>
    <w:rsid w:val="00FA3FF1"/>
    <w:rsid w:val="00FA4019"/>
    <w:rsid w:val="00FA4A2E"/>
    <w:rsid w:val="00FA5040"/>
    <w:rsid w:val="00FA5046"/>
    <w:rsid w:val="00FA5175"/>
    <w:rsid w:val="00FA575D"/>
    <w:rsid w:val="00FA5871"/>
    <w:rsid w:val="00FA587B"/>
    <w:rsid w:val="00FA5974"/>
    <w:rsid w:val="00FA5997"/>
    <w:rsid w:val="00FA6102"/>
    <w:rsid w:val="00FA633F"/>
    <w:rsid w:val="00FA6C3E"/>
    <w:rsid w:val="00FA6C84"/>
    <w:rsid w:val="00FA6D35"/>
    <w:rsid w:val="00FA748B"/>
    <w:rsid w:val="00FA75C6"/>
    <w:rsid w:val="00FA7918"/>
    <w:rsid w:val="00FA7A2C"/>
    <w:rsid w:val="00FB004E"/>
    <w:rsid w:val="00FB011F"/>
    <w:rsid w:val="00FB015A"/>
    <w:rsid w:val="00FB03AD"/>
    <w:rsid w:val="00FB03F1"/>
    <w:rsid w:val="00FB0D5C"/>
    <w:rsid w:val="00FB0DE8"/>
    <w:rsid w:val="00FB0E4F"/>
    <w:rsid w:val="00FB10DD"/>
    <w:rsid w:val="00FB15B0"/>
    <w:rsid w:val="00FB165A"/>
    <w:rsid w:val="00FB1AB6"/>
    <w:rsid w:val="00FB1C50"/>
    <w:rsid w:val="00FB2418"/>
    <w:rsid w:val="00FB25DC"/>
    <w:rsid w:val="00FB26E3"/>
    <w:rsid w:val="00FB28AA"/>
    <w:rsid w:val="00FB31B8"/>
    <w:rsid w:val="00FB3457"/>
    <w:rsid w:val="00FB35E8"/>
    <w:rsid w:val="00FB3656"/>
    <w:rsid w:val="00FB3936"/>
    <w:rsid w:val="00FB3A67"/>
    <w:rsid w:val="00FB3E2C"/>
    <w:rsid w:val="00FB408F"/>
    <w:rsid w:val="00FB4745"/>
    <w:rsid w:val="00FB4A89"/>
    <w:rsid w:val="00FB4ECB"/>
    <w:rsid w:val="00FB518B"/>
    <w:rsid w:val="00FB51D2"/>
    <w:rsid w:val="00FB5313"/>
    <w:rsid w:val="00FB538C"/>
    <w:rsid w:val="00FB5572"/>
    <w:rsid w:val="00FB57AB"/>
    <w:rsid w:val="00FB5A33"/>
    <w:rsid w:val="00FB5B37"/>
    <w:rsid w:val="00FB5EB8"/>
    <w:rsid w:val="00FB607F"/>
    <w:rsid w:val="00FB6432"/>
    <w:rsid w:val="00FB686C"/>
    <w:rsid w:val="00FB696B"/>
    <w:rsid w:val="00FB699E"/>
    <w:rsid w:val="00FB6C2D"/>
    <w:rsid w:val="00FB6D28"/>
    <w:rsid w:val="00FB6E0B"/>
    <w:rsid w:val="00FB70AA"/>
    <w:rsid w:val="00FB7912"/>
    <w:rsid w:val="00FB7CA5"/>
    <w:rsid w:val="00FC01F9"/>
    <w:rsid w:val="00FC0355"/>
    <w:rsid w:val="00FC0526"/>
    <w:rsid w:val="00FC0537"/>
    <w:rsid w:val="00FC0C5D"/>
    <w:rsid w:val="00FC0E02"/>
    <w:rsid w:val="00FC0E4F"/>
    <w:rsid w:val="00FC0FC4"/>
    <w:rsid w:val="00FC1123"/>
    <w:rsid w:val="00FC1328"/>
    <w:rsid w:val="00FC147D"/>
    <w:rsid w:val="00FC17CE"/>
    <w:rsid w:val="00FC17D5"/>
    <w:rsid w:val="00FC1BF7"/>
    <w:rsid w:val="00FC1CF5"/>
    <w:rsid w:val="00FC207F"/>
    <w:rsid w:val="00FC21C9"/>
    <w:rsid w:val="00FC2319"/>
    <w:rsid w:val="00FC23FF"/>
    <w:rsid w:val="00FC2665"/>
    <w:rsid w:val="00FC2693"/>
    <w:rsid w:val="00FC2999"/>
    <w:rsid w:val="00FC2ED6"/>
    <w:rsid w:val="00FC30A2"/>
    <w:rsid w:val="00FC30CE"/>
    <w:rsid w:val="00FC311C"/>
    <w:rsid w:val="00FC33AB"/>
    <w:rsid w:val="00FC38E4"/>
    <w:rsid w:val="00FC3BDE"/>
    <w:rsid w:val="00FC3F06"/>
    <w:rsid w:val="00FC4016"/>
    <w:rsid w:val="00FC4078"/>
    <w:rsid w:val="00FC40DF"/>
    <w:rsid w:val="00FC4182"/>
    <w:rsid w:val="00FC4676"/>
    <w:rsid w:val="00FC4925"/>
    <w:rsid w:val="00FC4B28"/>
    <w:rsid w:val="00FC4E07"/>
    <w:rsid w:val="00FC5437"/>
    <w:rsid w:val="00FC54DE"/>
    <w:rsid w:val="00FC54F5"/>
    <w:rsid w:val="00FC5644"/>
    <w:rsid w:val="00FC5C58"/>
    <w:rsid w:val="00FC5D37"/>
    <w:rsid w:val="00FC6028"/>
    <w:rsid w:val="00FC6331"/>
    <w:rsid w:val="00FC640D"/>
    <w:rsid w:val="00FC674A"/>
    <w:rsid w:val="00FC67C2"/>
    <w:rsid w:val="00FC6ADE"/>
    <w:rsid w:val="00FC7036"/>
    <w:rsid w:val="00FC71D8"/>
    <w:rsid w:val="00FC72A2"/>
    <w:rsid w:val="00FC75D8"/>
    <w:rsid w:val="00FC7C71"/>
    <w:rsid w:val="00FD0121"/>
    <w:rsid w:val="00FD01DE"/>
    <w:rsid w:val="00FD0357"/>
    <w:rsid w:val="00FD09F6"/>
    <w:rsid w:val="00FD0B8E"/>
    <w:rsid w:val="00FD10F8"/>
    <w:rsid w:val="00FD1172"/>
    <w:rsid w:val="00FD120D"/>
    <w:rsid w:val="00FD1221"/>
    <w:rsid w:val="00FD172D"/>
    <w:rsid w:val="00FD18D7"/>
    <w:rsid w:val="00FD1ADF"/>
    <w:rsid w:val="00FD1B1F"/>
    <w:rsid w:val="00FD21FE"/>
    <w:rsid w:val="00FD223A"/>
    <w:rsid w:val="00FD227E"/>
    <w:rsid w:val="00FD243F"/>
    <w:rsid w:val="00FD249D"/>
    <w:rsid w:val="00FD2500"/>
    <w:rsid w:val="00FD250C"/>
    <w:rsid w:val="00FD269B"/>
    <w:rsid w:val="00FD275F"/>
    <w:rsid w:val="00FD27DA"/>
    <w:rsid w:val="00FD2919"/>
    <w:rsid w:val="00FD3189"/>
    <w:rsid w:val="00FD336E"/>
    <w:rsid w:val="00FD4430"/>
    <w:rsid w:val="00FD46CD"/>
    <w:rsid w:val="00FD46F7"/>
    <w:rsid w:val="00FD47C1"/>
    <w:rsid w:val="00FD4936"/>
    <w:rsid w:val="00FD4DD4"/>
    <w:rsid w:val="00FD4F46"/>
    <w:rsid w:val="00FD534F"/>
    <w:rsid w:val="00FD5457"/>
    <w:rsid w:val="00FD54A6"/>
    <w:rsid w:val="00FD5583"/>
    <w:rsid w:val="00FD5830"/>
    <w:rsid w:val="00FD5B38"/>
    <w:rsid w:val="00FD5C7C"/>
    <w:rsid w:val="00FD6150"/>
    <w:rsid w:val="00FD6157"/>
    <w:rsid w:val="00FD6317"/>
    <w:rsid w:val="00FD65FD"/>
    <w:rsid w:val="00FD666E"/>
    <w:rsid w:val="00FD6AEF"/>
    <w:rsid w:val="00FD6C04"/>
    <w:rsid w:val="00FD72F9"/>
    <w:rsid w:val="00FD7A8A"/>
    <w:rsid w:val="00FD7BE9"/>
    <w:rsid w:val="00FD7C21"/>
    <w:rsid w:val="00FE0502"/>
    <w:rsid w:val="00FE073A"/>
    <w:rsid w:val="00FE0ED6"/>
    <w:rsid w:val="00FE11AB"/>
    <w:rsid w:val="00FE164A"/>
    <w:rsid w:val="00FE181A"/>
    <w:rsid w:val="00FE1840"/>
    <w:rsid w:val="00FE1889"/>
    <w:rsid w:val="00FE19A7"/>
    <w:rsid w:val="00FE1B3B"/>
    <w:rsid w:val="00FE1BD4"/>
    <w:rsid w:val="00FE2376"/>
    <w:rsid w:val="00FE2415"/>
    <w:rsid w:val="00FE2454"/>
    <w:rsid w:val="00FE27E4"/>
    <w:rsid w:val="00FE2B35"/>
    <w:rsid w:val="00FE2E27"/>
    <w:rsid w:val="00FE3077"/>
    <w:rsid w:val="00FE31FF"/>
    <w:rsid w:val="00FE3AE9"/>
    <w:rsid w:val="00FE3C21"/>
    <w:rsid w:val="00FE402D"/>
    <w:rsid w:val="00FE40AF"/>
    <w:rsid w:val="00FE41F2"/>
    <w:rsid w:val="00FE44F6"/>
    <w:rsid w:val="00FE4969"/>
    <w:rsid w:val="00FE4A62"/>
    <w:rsid w:val="00FE4C97"/>
    <w:rsid w:val="00FE4D81"/>
    <w:rsid w:val="00FE4E69"/>
    <w:rsid w:val="00FE5623"/>
    <w:rsid w:val="00FE562D"/>
    <w:rsid w:val="00FE5695"/>
    <w:rsid w:val="00FE57D1"/>
    <w:rsid w:val="00FE5E94"/>
    <w:rsid w:val="00FE605C"/>
    <w:rsid w:val="00FE6321"/>
    <w:rsid w:val="00FE63A9"/>
    <w:rsid w:val="00FE67F6"/>
    <w:rsid w:val="00FE6847"/>
    <w:rsid w:val="00FE6D9D"/>
    <w:rsid w:val="00FE6F7F"/>
    <w:rsid w:val="00FE6FAA"/>
    <w:rsid w:val="00FE6FD3"/>
    <w:rsid w:val="00FE7131"/>
    <w:rsid w:val="00FE72F3"/>
    <w:rsid w:val="00FE744A"/>
    <w:rsid w:val="00FE7467"/>
    <w:rsid w:val="00FE752F"/>
    <w:rsid w:val="00FE7535"/>
    <w:rsid w:val="00FE7917"/>
    <w:rsid w:val="00FE7962"/>
    <w:rsid w:val="00FE7FCC"/>
    <w:rsid w:val="00FF04CD"/>
    <w:rsid w:val="00FF089F"/>
    <w:rsid w:val="00FF0C66"/>
    <w:rsid w:val="00FF1054"/>
    <w:rsid w:val="00FF1688"/>
    <w:rsid w:val="00FF17D7"/>
    <w:rsid w:val="00FF1B79"/>
    <w:rsid w:val="00FF1CE0"/>
    <w:rsid w:val="00FF1D2B"/>
    <w:rsid w:val="00FF1D64"/>
    <w:rsid w:val="00FF1F04"/>
    <w:rsid w:val="00FF230F"/>
    <w:rsid w:val="00FF2355"/>
    <w:rsid w:val="00FF2566"/>
    <w:rsid w:val="00FF2C3C"/>
    <w:rsid w:val="00FF2C44"/>
    <w:rsid w:val="00FF2E8F"/>
    <w:rsid w:val="00FF3023"/>
    <w:rsid w:val="00FF398F"/>
    <w:rsid w:val="00FF3B79"/>
    <w:rsid w:val="00FF3C7B"/>
    <w:rsid w:val="00FF3DA7"/>
    <w:rsid w:val="00FF41D7"/>
    <w:rsid w:val="00FF4246"/>
    <w:rsid w:val="00FF4373"/>
    <w:rsid w:val="00FF4494"/>
    <w:rsid w:val="00FF487F"/>
    <w:rsid w:val="00FF48DC"/>
    <w:rsid w:val="00FF4A03"/>
    <w:rsid w:val="00FF4AAA"/>
    <w:rsid w:val="00FF4B85"/>
    <w:rsid w:val="00FF4BC7"/>
    <w:rsid w:val="00FF5091"/>
    <w:rsid w:val="00FF50E7"/>
    <w:rsid w:val="00FF534A"/>
    <w:rsid w:val="00FF57E6"/>
    <w:rsid w:val="00FF5B15"/>
    <w:rsid w:val="00FF602A"/>
    <w:rsid w:val="00FF6221"/>
    <w:rsid w:val="00FF644C"/>
    <w:rsid w:val="00FF6811"/>
    <w:rsid w:val="00FF696B"/>
    <w:rsid w:val="00FF6A90"/>
    <w:rsid w:val="00FF722C"/>
    <w:rsid w:val="00FF73A9"/>
    <w:rsid w:val="00FF73EC"/>
    <w:rsid w:val="00FF7618"/>
    <w:rsid w:val="00FF79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0">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B3ECE-4318-400D-A8F8-2534E4D4C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20</Pages>
  <Words>5217</Words>
  <Characters>29740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EABFU</Company>
  <LinksUpToDate>false</LinksUpToDate>
  <CharactersWithSpaces>34888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dc:creator>
  <cp:keywords/>
  <dc:description/>
  <cp:lastModifiedBy>Sr Econ (4C) (Atg.)</cp:lastModifiedBy>
  <cp:revision>25</cp:revision>
  <cp:lastPrinted>2023-04-28T08:29:00Z</cp:lastPrinted>
  <dcterms:created xsi:type="dcterms:W3CDTF">2023-04-28T08:28:00Z</dcterms:created>
  <dcterms:modified xsi:type="dcterms:W3CDTF">2023-05-05T02:38:00Z</dcterms:modified>
</cp:coreProperties>
</file>