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AD" w:rsidRPr="00481C26" w:rsidRDefault="00493217">
      <w:pPr>
        <w:pStyle w:val="af8"/>
        <w:widowControl w:val="0"/>
        <w:tabs>
          <w:tab w:val="left" w:pos="1200"/>
        </w:tabs>
        <w:overflowPunct/>
        <w:autoSpaceDE/>
        <w:autoSpaceDN/>
        <w:adjustRightInd/>
        <w:snapToGrid w:val="0"/>
        <w:spacing w:line="240" w:lineRule="auto"/>
        <w:ind w:right="-215"/>
        <w:textAlignment w:val="auto"/>
        <w:rPr>
          <w:szCs w:val="24"/>
          <w:lang w:val="en-GB"/>
        </w:rPr>
      </w:pPr>
      <w:r w:rsidRPr="00481C26">
        <w:rPr>
          <w:szCs w:val="24"/>
          <w:lang w:val="en-GB"/>
        </w:rPr>
        <w:t xml:space="preserve">CHAPTER </w:t>
      </w:r>
      <w:proofErr w:type="gramStart"/>
      <w:r w:rsidR="002B5C50" w:rsidRPr="00481C26">
        <w:rPr>
          <w:szCs w:val="24"/>
          <w:lang w:val="en-GB"/>
        </w:rPr>
        <w:t>6</w:t>
      </w:r>
      <w:r w:rsidRPr="00481C26">
        <w:rPr>
          <w:szCs w:val="24"/>
          <w:lang w:val="en-GB"/>
        </w:rPr>
        <w:t xml:space="preserve"> :</w:t>
      </w:r>
      <w:proofErr w:type="gramEnd"/>
      <w:r w:rsidRPr="00481C26">
        <w:rPr>
          <w:szCs w:val="24"/>
          <w:lang w:val="en-GB"/>
        </w:rPr>
        <w:t xml:space="preserve"> PRICES</w:t>
      </w:r>
    </w:p>
    <w:p w:rsidR="00203F96" w:rsidRPr="002B6CC4" w:rsidRDefault="00203F96">
      <w:pPr>
        <w:pStyle w:val="a7"/>
        <w:tabs>
          <w:tab w:val="clear" w:pos="480"/>
          <w:tab w:val="left" w:pos="1080"/>
        </w:tabs>
        <w:spacing w:line="240" w:lineRule="auto"/>
        <w:ind w:right="28"/>
        <w:rPr>
          <w:color w:val="auto"/>
          <w:kern w:val="0"/>
          <w:sz w:val="28"/>
          <w:lang w:val="en-GB"/>
        </w:rPr>
      </w:pPr>
    </w:p>
    <w:p w:rsidR="008219AD" w:rsidRPr="00481C26" w:rsidRDefault="00493217">
      <w:pPr>
        <w:pStyle w:val="a7"/>
        <w:tabs>
          <w:tab w:val="clear" w:pos="480"/>
          <w:tab w:val="left" w:pos="1080"/>
        </w:tabs>
        <w:spacing w:line="240" w:lineRule="auto"/>
        <w:ind w:right="28"/>
        <w:rPr>
          <w:b/>
          <w:i/>
          <w:color w:val="auto"/>
          <w:kern w:val="0"/>
          <w:sz w:val="28"/>
          <w:lang w:val="en-GB"/>
        </w:rPr>
      </w:pPr>
      <w:r w:rsidRPr="00481C26">
        <w:rPr>
          <w:b/>
          <w:i/>
          <w:color w:val="auto"/>
          <w:kern w:val="0"/>
          <w:sz w:val="28"/>
          <w:lang w:val="en-GB"/>
        </w:rPr>
        <w:t>Summary</w:t>
      </w:r>
      <w:r w:rsidR="002B6CC4">
        <w:rPr>
          <w:b/>
          <w:i/>
          <w:color w:val="auto"/>
          <w:kern w:val="0"/>
          <w:sz w:val="28"/>
          <w:lang w:val="en-GB"/>
        </w:rPr>
        <w:t xml:space="preserve"> </w:t>
      </w:r>
    </w:p>
    <w:p w:rsidR="008219AD" w:rsidRPr="00481C26" w:rsidRDefault="008219AD">
      <w:pPr>
        <w:pStyle w:val="a7"/>
        <w:tabs>
          <w:tab w:val="clear" w:pos="480"/>
          <w:tab w:val="left" w:pos="1080"/>
        </w:tabs>
        <w:spacing w:line="240" w:lineRule="auto"/>
        <w:ind w:right="28"/>
        <w:rPr>
          <w:lang w:val="en-GB"/>
        </w:rPr>
      </w:pPr>
    </w:p>
    <w:p w:rsidR="00196627" w:rsidRPr="00EE5C84" w:rsidRDefault="009E2BA2" w:rsidP="000A48BF">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lang w:val="en-GB"/>
        </w:rPr>
      </w:pPr>
      <w:r w:rsidRPr="00924FA8">
        <w:rPr>
          <w:i/>
          <w:color w:val="auto"/>
          <w:kern w:val="0"/>
          <w:sz w:val="28"/>
          <w:lang w:val="en-GB" w:eastAsia="zh-HK"/>
        </w:rPr>
        <w:t xml:space="preserve">Consumer price inflation </w:t>
      </w:r>
      <w:r w:rsidR="006724D5">
        <w:rPr>
          <w:i/>
          <w:color w:val="auto"/>
          <w:kern w:val="0"/>
          <w:sz w:val="28"/>
          <w:lang w:val="en-GB" w:eastAsia="zh-HK"/>
        </w:rPr>
        <w:t xml:space="preserve">edged up while </w:t>
      </w:r>
      <w:r w:rsidR="005B0CA2" w:rsidRPr="00924FA8">
        <w:rPr>
          <w:i/>
          <w:color w:val="auto"/>
          <w:kern w:val="0"/>
          <w:sz w:val="28"/>
          <w:lang w:val="en-GB" w:eastAsia="zh-HK"/>
        </w:rPr>
        <w:t>remain</w:t>
      </w:r>
      <w:r w:rsidR="006724D5">
        <w:rPr>
          <w:i/>
          <w:color w:val="auto"/>
          <w:kern w:val="0"/>
          <w:sz w:val="28"/>
          <w:lang w:val="en-GB" w:eastAsia="zh-HK"/>
        </w:rPr>
        <w:t>ing</w:t>
      </w:r>
      <w:r w:rsidR="005B0CA2" w:rsidRPr="00924FA8">
        <w:rPr>
          <w:i/>
          <w:color w:val="auto"/>
          <w:kern w:val="0"/>
          <w:sz w:val="28"/>
          <w:lang w:val="en-GB" w:eastAsia="zh-HK"/>
        </w:rPr>
        <w:t xml:space="preserve"> moderate in overall terms</w:t>
      </w:r>
      <w:r w:rsidRPr="00924FA8">
        <w:rPr>
          <w:i/>
          <w:color w:val="auto"/>
          <w:kern w:val="0"/>
          <w:sz w:val="28"/>
          <w:lang w:val="en-GB" w:eastAsia="zh-HK"/>
        </w:rPr>
        <w:t xml:space="preserve"> in the first quarter of 2023</w:t>
      </w:r>
      <w:r w:rsidR="00DC238A" w:rsidRPr="00924FA8">
        <w:rPr>
          <w:i/>
          <w:color w:val="auto"/>
          <w:kern w:val="0"/>
          <w:sz w:val="28"/>
          <w:lang w:val="en-GB" w:eastAsia="zh-HK"/>
        </w:rPr>
        <w:t xml:space="preserve">.  </w:t>
      </w:r>
      <w:r w:rsidR="00CC54DA" w:rsidRPr="00924FA8">
        <w:rPr>
          <w:i/>
          <w:kern w:val="0"/>
          <w:sz w:val="28"/>
          <w:lang w:val="en-GB"/>
        </w:rPr>
        <w:t>Prices of energy-related items soared further</w:t>
      </w:r>
      <w:r w:rsidR="002E5F30">
        <w:rPr>
          <w:i/>
          <w:kern w:val="0"/>
          <w:sz w:val="28"/>
          <w:lang w:val="en-GB"/>
        </w:rPr>
        <w:t xml:space="preserve"> year-on-year</w:t>
      </w:r>
      <w:bookmarkStart w:id="0" w:name="_GoBack"/>
      <w:bookmarkEnd w:id="0"/>
      <w:r w:rsidR="002B392B">
        <w:rPr>
          <w:i/>
          <w:kern w:val="0"/>
          <w:sz w:val="28"/>
          <w:lang w:val="en-GB"/>
        </w:rPr>
        <w:t>.  P</w:t>
      </w:r>
      <w:r w:rsidR="0089100E">
        <w:rPr>
          <w:i/>
          <w:kern w:val="0"/>
          <w:sz w:val="28"/>
          <w:lang w:val="en-GB"/>
        </w:rPr>
        <w:t>rices</w:t>
      </w:r>
      <w:r w:rsidR="00CC54DA" w:rsidRPr="00924FA8">
        <w:rPr>
          <w:i/>
          <w:kern w:val="0"/>
          <w:sz w:val="28"/>
          <w:lang w:val="en-GB"/>
        </w:rPr>
        <w:t xml:space="preserve"> of </w:t>
      </w:r>
      <w:r w:rsidR="0089100E">
        <w:rPr>
          <w:i/>
          <w:kern w:val="0"/>
          <w:sz w:val="28"/>
          <w:lang w:val="en-GB"/>
        </w:rPr>
        <w:t xml:space="preserve">meals out </w:t>
      </w:r>
      <w:r w:rsidR="001348CC" w:rsidRPr="0049437D">
        <w:rPr>
          <w:i/>
          <w:kern w:val="0"/>
          <w:sz w:val="28"/>
          <w:lang w:val="en-GB"/>
        </w:rPr>
        <w:t xml:space="preserve">and takeaway </w:t>
      </w:r>
      <w:r w:rsidR="00A2414E" w:rsidRPr="0049437D">
        <w:rPr>
          <w:i/>
          <w:kern w:val="0"/>
          <w:sz w:val="28"/>
          <w:lang w:val="en-GB"/>
        </w:rPr>
        <w:t>food</w:t>
      </w:r>
      <w:r w:rsidR="007664E5">
        <w:rPr>
          <w:i/>
          <w:kern w:val="0"/>
          <w:sz w:val="28"/>
          <w:lang w:val="en-GB"/>
        </w:rPr>
        <w:t>,</w:t>
      </w:r>
      <w:r w:rsidR="00A2414E">
        <w:rPr>
          <w:i/>
          <w:kern w:val="0"/>
          <w:sz w:val="28"/>
          <w:lang w:val="en-GB"/>
        </w:rPr>
        <w:t xml:space="preserve"> </w:t>
      </w:r>
      <w:r w:rsidR="00C903B5">
        <w:rPr>
          <w:i/>
          <w:kern w:val="0"/>
          <w:sz w:val="28"/>
          <w:lang w:val="en-GB"/>
        </w:rPr>
        <w:t>and</w:t>
      </w:r>
      <w:r w:rsidR="0089100E">
        <w:rPr>
          <w:i/>
          <w:kern w:val="0"/>
          <w:sz w:val="28"/>
          <w:lang w:val="en-GB"/>
        </w:rPr>
        <w:t xml:space="preserve"> </w:t>
      </w:r>
      <w:r w:rsidR="00CC54DA" w:rsidRPr="00924FA8">
        <w:rPr>
          <w:i/>
          <w:kern w:val="0"/>
          <w:sz w:val="28"/>
          <w:lang w:val="en-GB"/>
        </w:rPr>
        <w:t xml:space="preserve">clothing and footwear continued to increase notably.  </w:t>
      </w:r>
      <w:r w:rsidR="00B742CF" w:rsidRPr="005F0F22">
        <w:rPr>
          <w:i/>
          <w:kern w:val="0"/>
          <w:sz w:val="28"/>
          <w:lang w:val="en-GB"/>
        </w:rPr>
        <w:t xml:space="preserve">Nevertheless, price </w:t>
      </w:r>
      <w:r w:rsidR="00CC54DA" w:rsidRPr="005F0F22">
        <w:rPr>
          <w:i/>
          <w:kern w:val="0"/>
          <w:sz w:val="28"/>
          <w:lang w:val="en-GB"/>
        </w:rPr>
        <w:t>pressures</w:t>
      </w:r>
      <w:r w:rsidR="00CC54DA" w:rsidRPr="00EE5C84">
        <w:rPr>
          <w:i/>
          <w:kern w:val="0"/>
          <w:sz w:val="28"/>
          <w:lang w:val="en-GB"/>
        </w:rPr>
        <w:t xml:space="preserve"> on other major components were broadly in check.  </w:t>
      </w:r>
      <w:r w:rsidR="00CC54DA" w:rsidRPr="00EE5C84">
        <w:rPr>
          <w:i/>
          <w:kern w:val="0"/>
          <w:sz w:val="28"/>
          <w:szCs w:val="28"/>
        </w:rPr>
        <w:t xml:space="preserve">Private housing rentals continued to decline.  </w:t>
      </w:r>
      <w:r w:rsidR="005439A4" w:rsidRPr="00EE5C84">
        <w:rPr>
          <w:i/>
          <w:color w:val="auto"/>
          <w:kern w:val="0"/>
          <w:sz w:val="28"/>
          <w:lang w:val="en-GB" w:eastAsia="zh-HK"/>
        </w:rPr>
        <w:t>T</w:t>
      </w:r>
      <w:r w:rsidR="00A2401E" w:rsidRPr="00EE5C84">
        <w:rPr>
          <w:i/>
          <w:color w:val="auto"/>
          <w:kern w:val="0"/>
          <w:sz w:val="28"/>
          <w:lang w:val="en-GB"/>
        </w:rPr>
        <w:t xml:space="preserve">he </w:t>
      </w:r>
      <w:r w:rsidR="00A2401E" w:rsidRPr="00EE5C84">
        <w:rPr>
          <w:rFonts w:eastAsia="SimSun"/>
          <w:i/>
          <w:color w:val="auto"/>
          <w:kern w:val="0"/>
          <w:sz w:val="28"/>
          <w:lang w:val="en-GB" w:eastAsia="zh-CN"/>
        </w:rPr>
        <w:t xml:space="preserve">underlying </w:t>
      </w:r>
      <w:r w:rsidR="00A2401E" w:rsidRPr="00EE5C84">
        <w:rPr>
          <w:i/>
          <w:color w:val="auto"/>
          <w:kern w:val="0"/>
          <w:sz w:val="28"/>
          <w:lang w:val="en-GB"/>
        </w:rPr>
        <w:t>Composite Consumer Price Index (Composite CPI)</w:t>
      </w:r>
      <w:r w:rsidR="00A2401E" w:rsidRPr="00EE5C84">
        <w:rPr>
          <w:i/>
          <w:color w:val="auto"/>
          <w:kern w:val="0"/>
          <w:sz w:val="28"/>
          <w:vertAlign w:val="superscript"/>
          <w:lang w:val="en-GB"/>
        </w:rPr>
        <w:t>(1)</w:t>
      </w:r>
      <w:r w:rsidR="00A2401E" w:rsidRPr="00EE5C84">
        <w:rPr>
          <w:rFonts w:eastAsia="SimSun"/>
          <w:i/>
          <w:color w:val="auto"/>
          <w:kern w:val="0"/>
          <w:sz w:val="28"/>
          <w:lang w:val="en-GB" w:eastAsia="zh-CN"/>
        </w:rPr>
        <w:t xml:space="preserve">, which </w:t>
      </w:r>
      <w:r w:rsidR="00A2401E" w:rsidRPr="00EE5C84">
        <w:rPr>
          <w:i/>
          <w:color w:val="auto"/>
          <w:kern w:val="0"/>
          <w:sz w:val="28"/>
          <w:lang w:val="en-GB"/>
        </w:rPr>
        <w:t>net</w:t>
      </w:r>
      <w:r w:rsidR="00A2401E" w:rsidRPr="00EE5C84">
        <w:rPr>
          <w:rFonts w:eastAsia="SimSun"/>
          <w:i/>
          <w:color w:val="auto"/>
          <w:kern w:val="0"/>
          <w:sz w:val="28"/>
          <w:lang w:val="en-GB" w:eastAsia="zh-CN"/>
        </w:rPr>
        <w:t>s</w:t>
      </w:r>
      <w:r w:rsidR="00A2401E" w:rsidRPr="00EE5C84">
        <w:rPr>
          <w:i/>
          <w:color w:val="auto"/>
          <w:kern w:val="0"/>
          <w:sz w:val="28"/>
          <w:lang w:val="en-GB"/>
        </w:rPr>
        <w:t xml:space="preserve"> out the effects of the Government’s one-off relief measures</w:t>
      </w:r>
      <w:r w:rsidR="00A4414D">
        <w:rPr>
          <w:i/>
          <w:color w:val="auto"/>
          <w:kern w:val="0"/>
          <w:sz w:val="28"/>
          <w:lang w:val="en-GB"/>
        </w:rPr>
        <w:t>,</w:t>
      </w:r>
      <w:r w:rsidR="00A2401E" w:rsidRPr="00EE5C84">
        <w:rPr>
          <w:rFonts w:hint="eastAsia"/>
          <w:i/>
          <w:color w:val="auto"/>
          <w:kern w:val="0"/>
          <w:sz w:val="28"/>
          <w:lang w:val="en-GB"/>
        </w:rPr>
        <w:t xml:space="preserve"> </w:t>
      </w:r>
      <w:r w:rsidR="00544C12">
        <w:rPr>
          <w:i/>
          <w:color w:val="auto"/>
          <w:kern w:val="0"/>
          <w:sz w:val="28"/>
          <w:lang w:val="en-GB"/>
        </w:rPr>
        <w:t>rose by</w:t>
      </w:r>
      <w:r w:rsidR="00304664">
        <w:rPr>
          <w:i/>
          <w:color w:val="auto"/>
          <w:kern w:val="0"/>
          <w:sz w:val="28"/>
          <w:lang w:val="en-GB"/>
        </w:rPr>
        <w:t xml:space="preserve"> </w:t>
      </w:r>
      <w:r w:rsidR="00F54907" w:rsidRPr="00EE5C84">
        <w:rPr>
          <w:i/>
          <w:color w:val="auto"/>
          <w:kern w:val="0"/>
          <w:sz w:val="28"/>
          <w:lang w:val="en-GB"/>
        </w:rPr>
        <w:t>1.</w:t>
      </w:r>
      <w:r w:rsidR="00B52442" w:rsidRPr="00EE5C84">
        <w:rPr>
          <w:i/>
          <w:color w:val="auto"/>
          <w:kern w:val="0"/>
          <w:sz w:val="28"/>
          <w:lang w:val="en-GB"/>
        </w:rPr>
        <w:t>9</w:t>
      </w:r>
      <w:r w:rsidR="00DC238A" w:rsidRPr="00EE5C84">
        <w:rPr>
          <w:i/>
          <w:color w:val="auto"/>
          <w:kern w:val="0"/>
          <w:sz w:val="28"/>
          <w:lang w:val="en-GB"/>
        </w:rPr>
        <w:t>%</w:t>
      </w:r>
      <w:r w:rsidR="006F4D03" w:rsidRPr="00EE5C84">
        <w:rPr>
          <w:i/>
          <w:color w:val="auto"/>
          <w:kern w:val="0"/>
          <w:sz w:val="28"/>
          <w:lang w:val="en-GB"/>
        </w:rPr>
        <w:t xml:space="preserve"> year-on-year</w:t>
      </w:r>
      <w:r w:rsidR="00DC238A" w:rsidRPr="00EE5C84">
        <w:rPr>
          <w:i/>
          <w:color w:val="auto"/>
          <w:kern w:val="0"/>
          <w:sz w:val="28"/>
          <w:lang w:val="en-GB"/>
        </w:rPr>
        <w:t xml:space="preserve"> in the </w:t>
      </w:r>
      <w:r w:rsidR="006F4D03" w:rsidRPr="00EE5C84">
        <w:rPr>
          <w:i/>
          <w:color w:val="auto"/>
          <w:kern w:val="0"/>
          <w:sz w:val="28"/>
          <w:lang w:val="en-GB"/>
        </w:rPr>
        <w:t>first quarter</w:t>
      </w:r>
      <w:r w:rsidR="00544C12">
        <w:rPr>
          <w:i/>
          <w:color w:val="auto"/>
          <w:kern w:val="0"/>
          <w:sz w:val="28"/>
          <w:lang w:val="en-GB"/>
        </w:rPr>
        <w:t>,</w:t>
      </w:r>
      <w:r w:rsidR="00DC238A" w:rsidRPr="00EE5C84">
        <w:rPr>
          <w:i/>
          <w:color w:val="auto"/>
          <w:kern w:val="0"/>
          <w:sz w:val="28"/>
          <w:lang w:val="en-GB"/>
        </w:rPr>
        <w:t xml:space="preserve"> </w:t>
      </w:r>
      <w:r w:rsidR="00544C12">
        <w:rPr>
          <w:i/>
          <w:color w:val="auto"/>
          <w:kern w:val="0"/>
          <w:sz w:val="28"/>
          <w:lang w:val="en-GB"/>
        </w:rPr>
        <w:t xml:space="preserve">slightly </w:t>
      </w:r>
      <w:r w:rsidR="0089100E">
        <w:rPr>
          <w:i/>
          <w:color w:val="auto"/>
          <w:kern w:val="0"/>
          <w:sz w:val="28"/>
          <w:lang w:val="en-GB"/>
        </w:rPr>
        <w:t>faster than the</w:t>
      </w:r>
      <w:r w:rsidR="00DC238A" w:rsidRPr="00EE5C84">
        <w:rPr>
          <w:i/>
          <w:color w:val="auto"/>
          <w:kern w:val="0"/>
          <w:sz w:val="28"/>
          <w:lang w:val="en-GB"/>
        </w:rPr>
        <w:t xml:space="preserve"> </w:t>
      </w:r>
      <w:r w:rsidR="00B52442" w:rsidRPr="00EE5C84">
        <w:rPr>
          <w:i/>
          <w:color w:val="auto"/>
          <w:kern w:val="0"/>
          <w:sz w:val="28"/>
          <w:lang w:val="en-GB"/>
        </w:rPr>
        <w:t>1.8</w:t>
      </w:r>
      <w:r w:rsidR="00DC238A" w:rsidRPr="00EE5C84">
        <w:rPr>
          <w:i/>
          <w:color w:val="auto"/>
          <w:kern w:val="0"/>
          <w:sz w:val="28"/>
          <w:lang w:val="en-GB"/>
        </w:rPr>
        <w:t>%</w:t>
      </w:r>
      <w:r w:rsidR="0089100E">
        <w:rPr>
          <w:i/>
          <w:color w:val="auto"/>
          <w:kern w:val="0"/>
          <w:sz w:val="28"/>
          <w:lang w:val="en-GB"/>
        </w:rPr>
        <w:t xml:space="preserve"> increase</w:t>
      </w:r>
      <w:r w:rsidR="00DC238A" w:rsidRPr="00EE5C84">
        <w:rPr>
          <w:i/>
          <w:color w:val="auto"/>
          <w:kern w:val="0"/>
          <w:sz w:val="28"/>
          <w:lang w:val="en-GB"/>
        </w:rPr>
        <w:t xml:space="preserve"> in the preceding quarter. </w:t>
      </w:r>
      <w:r w:rsidR="0020066F">
        <w:rPr>
          <w:i/>
          <w:color w:val="auto"/>
          <w:kern w:val="0"/>
          <w:sz w:val="28"/>
          <w:lang w:val="en-GB"/>
        </w:rPr>
        <w:t xml:space="preserve"> </w:t>
      </w:r>
      <w:r w:rsidR="002B392B">
        <w:rPr>
          <w:i/>
          <w:color w:val="auto"/>
          <w:kern w:val="0"/>
          <w:sz w:val="28"/>
          <w:lang w:val="en-GB"/>
        </w:rPr>
        <w:t>T</w:t>
      </w:r>
      <w:r w:rsidR="00EE5C84">
        <w:rPr>
          <w:i/>
          <w:color w:val="auto"/>
          <w:kern w:val="0"/>
          <w:sz w:val="28"/>
          <w:lang w:val="en-GB"/>
        </w:rPr>
        <w:t xml:space="preserve">he </w:t>
      </w:r>
      <w:r w:rsidR="00C903B5">
        <w:rPr>
          <w:i/>
          <w:color w:val="auto"/>
          <w:kern w:val="0"/>
          <w:sz w:val="28"/>
          <w:lang w:val="en-GB"/>
        </w:rPr>
        <w:t xml:space="preserve">increase in </w:t>
      </w:r>
      <w:r w:rsidR="0047243F">
        <w:rPr>
          <w:i/>
          <w:color w:val="auto"/>
          <w:kern w:val="0"/>
          <w:sz w:val="28"/>
          <w:lang w:val="en-GB"/>
        </w:rPr>
        <w:t xml:space="preserve">the </w:t>
      </w:r>
      <w:r w:rsidR="00EE5C84">
        <w:rPr>
          <w:i/>
          <w:color w:val="auto"/>
          <w:kern w:val="0"/>
          <w:sz w:val="28"/>
          <w:lang w:val="en-GB"/>
        </w:rPr>
        <w:t xml:space="preserve">headline Composite CPI </w:t>
      </w:r>
      <w:r w:rsidR="002B392B">
        <w:rPr>
          <w:i/>
          <w:color w:val="auto"/>
          <w:kern w:val="0"/>
          <w:sz w:val="28"/>
          <w:lang w:val="en-GB"/>
        </w:rPr>
        <w:t xml:space="preserve">also </w:t>
      </w:r>
      <w:r w:rsidR="00961D5B">
        <w:rPr>
          <w:i/>
          <w:color w:val="auto"/>
          <w:kern w:val="0"/>
          <w:sz w:val="28"/>
          <w:lang w:val="en-GB"/>
        </w:rPr>
        <w:t>inched</w:t>
      </w:r>
      <w:r w:rsidR="00EE5C84">
        <w:rPr>
          <w:i/>
          <w:color w:val="auto"/>
          <w:kern w:val="0"/>
          <w:sz w:val="28"/>
          <w:lang w:val="en-GB"/>
        </w:rPr>
        <w:t xml:space="preserve"> up from 1.8% to 1.9%.</w:t>
      </w:r>
      <w:r w:rsidR="00DC238A" w:rsidRPr="00EE5C84">
        <w:rPr>
          <w:i/>
          <w:color w:val="auto"/>
          <w:kern w:val="0"/>
          <w:sz w:val="28"/>
          <w:lang w:val="en-GB"/>
        </w:rPr>
        <w:t xml:space="preserve"> </w:t>
      </w:r>
    </w:p>
    <w:p w:rsidR="00513D1A" w:rsidRPr="00A517CF" w:rsidRDefault="00AD152A"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lang w:val="en-GB"/>
        </w:rPr>
      </w:pPr>
      <w:r w:rsidRPr="00A517CF">
        <w:rPr>
          <w:i/>
          <w:color w:val="auto"/>
          <w:kern w:val="0"/>
          <w:sz w:val="28"/>
          <w:lang w:val="en-GB"/>
        </w:rPr>
        <w:t>Domestic</w:t>
      </w:r>
      <w:r w:rsidR="003B776C" w:rsidRPr="00A517CF">
        <w:rPr>
          <w:i/>
          <w:color w:val="auto"/>
          <w:kern w:val="0"/>
          <w:sz w:val="28"/>
          <w:lang w:val="en-GB"/>
        </w:rPr>
        <w:t xml:space="preserve"> b</w:t>
      </w:r>
      <w:r w:rsidRPr="00A517CF">
        <w:rPr>
          <w:i/>
          <w:color w:val="auto"/>
          <w:kern w:val="0"/>
          <w:sz w:val="28"/>
          <w:lang w:val="en-GB"/>
        </w:rPr>
        <w:t>usiness cost pressures</w:t>
      </w:r>
      <w:r w:rsidR="000C7BF6" w:rsidRPr="00A517CF">
        <w:rPr>
          <w:i/>
          <w:color w:val="auto"/>
          <w:kern w:val="0"/>
          <w:sz w:val="28"/>
          <w:lang w:val="en-GB"/>
        </w:rPr>
        <w:t xml:space="preserve"> </w:t>
      </w:r>
      <w:r w:rsidR="00F13DA3">
        <w:rPr>
          <w:i/>
          <w:color w:val="auto"/>
          <w:kern w:val="0"/>
          <w:sz w:val="28"/>
          <w:lang w:val="en-GB"/>
        </w:rPr>
        <w:t>stayed</w:t>
      </w:r>
      <w:r w:rsidR="00F13DA3" w:rsidRPr="00A517CF">
        <w:rPr>
          <w:i/>
          <w:color w:val="auto"/>
          <w:kern w:val="0"/>
          <w:sz w:val="28"/>
          <w:lang w:val="en-GB"/>
        </w:rPr>
        <w:t xml:space="preserve"> </w:t>
      </w:r>
      <w:r w:rsidR="004423D4" w:rsidRPr="00A517CF">
        <w:rPr>
          <w:i/>
          <w:color w:val="auto"/>
          <w:kern w:val="0"/>
          <w:sz w:val="28"/>
          <w:lang w:val="en-GB"/>
        </w:rPr>
        <w:t>largely</w:t>
      </w:r>
      <w:r w:rsidR="000C7BF6" w:rsidRPr="00A517CF">
        <w:rPr>
          <w:i/>
          <w:color w:val="auto"/>
          <w:kern w:val="0"/>
          <w:sz w:val="28"/>
          <w:lang w:val="en-GB"/>
        </w:rPr>
        <w:t xml:space="preserve"> </w:t>
      </w:r>
      <w:r w:rsidR="00167135" w:rsidRPr="00A517CF">
        <w:rPr>
          <w:i/>
          <w:color w:val="auto"/>
          <w:kern w:val="0"/>
          <w:sz w:val="28"/>
          <w:lang w:val="en-GB"/>
        </w:rPr>
        <w:t>mild</w:t>
      </w:r>
      <w:r w:rsidR="002119DD">
        <w:rPr>
          <w:i/>
          <w:color w:val="auto"/>
          <w:kern w:val="0"/>
          <w:sz w:val="28"/>
          <w:lang w:val="en-GB"/>
        </w:rPr>
        <w:t xml:space="preserve">.  </w:t>
      </w:r>
      <w:r w:rsidR="00BA78A7" w:rsidRPr="00A517CF">
        <w:rPr>
          <w:i/>
          <w:color w:val="auto"/>
          <w:kern w:val="0"/>
          <w:sz w:val="28"/>
          <w:lang w:val="en-GB"/>
        </w:rPr>
        <w:t>Wage growth</w:t>
      </w:r>
      <w:r w:rsidR="002119DD">
        <w:rPr>
          <w:i/>
          <w:color w:val="auto"/>
          <w:kern w:val="0"/>
          <w:sz w:val="28"/>
          <w:lang w:val="en-GB"/>
        </w:rPr>
        <w:t xml:space="preserve"> </w:t>
      </w:r>
      <w:r w:rsidR="00F13DA3">
        <w:rPr>
          <w:i/>
          <w:color w:val="auto"/>
          <w:kern w:val="0"/>
          <w:sz w:val="28"/>
          <w:lang w:val="en-GB"/>
        </w:rPr>
        <w:t>remained</w:t>
      </w:r>
      <w:r w:rsidR="002468B0">
        <w:rPr>
          <w:i/>
          <w:color w:val="auto"/>
          <w:kern w:val="0"/>
          <w:sz w:val="28"/>
          <w:lang w:val="en-GB"/>
        </w:rPr>
        <w:t xml:space="preserve"> moderate</w:t>
      </w:r>
      <w:r w:rsidR="00BA78A7" w:rsidRPr="00A517CF">
        <w:rPr>
          <w:i/>
          <w:color w:val="auto"/>
          <w:kern w:val="0"/>
          <w:sz w:val="28"/>
          <w:lang w:val="en-GB"/>
        </w:rPr>
        <w:t>, while</w:t>
      </w:r>
      <w:r w:rsidR="00FA7FDC" w:rsidRPr="00A517CF">
        <w:rPr>
          <w:i/>
          <w:color w:val="auto"/>
          <w:kern w:val="0"/>
          <w:sz w:val="28"/>
          <w:lang w:val="en-GB"/>
        </w:rPr>
        <w:t xml:space="preserve"> c</w:t>
      </w:r>
      <w:r w:rsidRPr="00A517CF">
        <w:rPr>
          <w:i/>
          <w:color w:val="auto"/>
          <w:kern w:val="0"/>
          <w:sz w:val="28"/>
          <w:lang w:val="en-GB"/>
        </w:rPr>
        <w:t>ommercial rentals</w:t>
      </w:r>
      <w:r w:rsidR="00671A83" w:rsidRPr="00A517CF">
        <w:rPr>
          <w:i/>
          <w:color w:val="auto"/>
          <w:kern w:val="0"/>
          <w:sz w:val="28"/>
          <w:lang w:val="en-GB"/>
        </w:rPr>
        <w:t xml:space="preserve"> </w:t>
      </w:r>
      <w:r w:rsidR="002119DD">
        <w:rPr>
          <w:i/>
          <w:color w:val="auto"/>
          <w:kern w:val="0"/>
          <w:sz w:val="28"/>
          <w:lang w:val="en-GB"/>
        </w:rPr>
        <w:t xml:space="preserve">continued to be </w:t>
      </w:r>
      <w:r w:rsidR="007E3217" w:rsidRPr="00A517CF">
        <w:rPr>
          <w:i/>
          <w:color w:val="auto"/>
          <w:kern w:val="0"/>
          <w:sz w:val="28"/>
          <w:lang w:val="en-GB"/>
        </w:rPr>
        <w:t>soft</w:t>
      </w:r>
      <w:r w:rsidR="00671A83" w:rsidRPr="00A517CF">
        <w:rPr>
          <w:i/>
          <w:color w:val="auto"/>
          <w:kern w:val="0"/>
          <w:sz w:val="28"/>
          <w:lang w:val="en-GB"/>
        </w:rPr>
        <w:t>.</w:t>
      </w:r>
      <w:r w:rsidR="00D45AFA" w:rsidRPr="00D45AFA">
        <w:rPr>
          <w:i/>
          <w:color w:val="00B0F0"/>
          <w:kern w:val="0"/>
          <w:sz w:val="28"/>
          <w:lang w:val="en-GB"/>
        </w:rPr>
        <w:t xml:space="preserve"> </w:t>
      </w:r>
    </w:p>
    <w:p w:rsidR="008219AD" w:rsidRPr="00095F18" w:rsidRDefault="00CE5A2D" w:rsidP="006F0634">
      <w:pPr>
        <w:pStyle w:val="a7"/>
        <w:numPr>
          <w:ilvl w:val="0"/>
          <w:numId w:val="2"/>
        </w:numPr>
        <w:tabs>
          <w:tab w:val="clear" w:pos="480"/>
          <w:tab w:val="left" w:pos="425"/>
          <w:tab w:val="left" w:pos="840"/>
        </w:tabs>
        <w:overflowPunct w:val="0"/>
        <w:spacing w:before="120" w:after="120" w:line="240" w:lineRule="auto"/>
        <w:ind w:leftChars="0" w:right="28" w:firstLineChars="0"/>
        <w:rPr>
          <w:lang w:val="en-GB"/>
        </w:rPr>
      </w:pPr>
      <w:r w:rsidRPr="00095F18">
        <w:rPr>
          <w:i/>
          <w:kern w:val="0"/>
          <w:sz w:val="28"/>
          <w:lang w:val="en-GB"/>
        </w:rPr>
        <w:t xml:space="preserve">External price pressures </w:t>
      </w:r>
      <w:r w:rsidR="00F13DA3">
        <w:rPr>
          <w:i/>
          <w:kern w:val="0"/>
          <w:sz w:val="28"/>
          <w:lang w:val="en-GB"/>
        </w:rPr>
        <w:t>remained notable</w:t>
      </w:r>
      <w:r w:rsidR="00E1363B" w:rsidRPr="00095F18">
        <w:rPr>
          <w:i/>
          <w:kern w:val="0"/>
          <w:sz w:val="28"/>
          <w:lang w:val="en-GB"/>
        </w:rPr>
        <w:t xml:space="preserve">.  </w:t>
      </w:r>
      <w:r w:rsidR="002119DD">
        <w:rPr>
          <w:i/>
          <w:kern w:val="0"/>
          <w:sz w:val="28"/>
          <w:lang w:val="en-GB"/>
        </w:rPr>
        <w:t xml:space="preserve">As inflation </w:t>
      </w:r>
      <w:r w:rsidR="00DE5346" w:rsidRPr="00095F18">
        <w:rPr>
          <w:i/>
          <w:kern w:val="0"/>
          <w:sz w:val="28"/>
          <w:lang w:val="en-GB"/>
        </w:rPr>
        <w:t xml:space="preserve">in many major </w:t>
      </w:r>
      <w:proofErr w:type="gramStart"/>
      <w:r w:rsidR="00DE5346" w:rsidRPr="00095F18">
        <w:rPr>
          <w:i/>
          <w:kern w:val="0"/>
          <w:sz w:val="28"/>
          <w:lang w:val="en-GB"/>
        </w:rPr>
        <w:t>economies</w:t>
      </w:r>
      <w:r w:rsidR="00DE5346" w:rsidRPr="00095F18">
        <w:rPr>
          <w:i/>
          <w:kern w:val="0"/>
          <w:sz w:val="28"/>
          <w:vertAlign w:val="superscript"/>
          <w:lang w:val="en-GB"/>
        </w:rPr>
        <w:t>(</w:t>
      </w:r>
      <w:proofErr w:type="gramEnd"/>
      <w:r w:rsidR="00DE5346" w:rsidRPr="00095F18">
        <w:rPr>
          <w:i/>
          <w:kern w:val="0"/>
          <w:sz w:val="28"/>
          <w:vertAlign w:val="superscript"/>
          <w:lang w:val="en-GB"/>
        </w:rPr>
        <w:t>2)</w:t>
      </w:r>
      <w:r w:rsidR="00DE5346">
        <w:rPr>
          <w:i/>
          <w:kern w:val="0"/>
          <w:sz w:val="28"/>
          <w:vertAlign w:val="superscript"/>
          <w:lang w:val="en-GB"/>
        </w:rPr>
        <w:t xml:space="preserve"> </w:t>
      </w:r>
      <w:r w:rsidR="00B31555">
        <w:rPr>
          <w:i/>
          <w:kern w:val="0"/>
          <w:sz w:val="28"/>
          <w:lang w:val="en-GB"/>
        </w:rPr>
        <w:t>stayed</w:t>
      </w:r>
      <w:r w:rsidR="002119DD">
        <w:rPr>
          <w:i/>
          <w:kern w:val="0"/>
          <w:sz w:val="28"/>
          <w:lang w:val="en-GB"/>
        </w:rPr>
        <w:t xml:space="preserve"> </w:t>
      </w:r>
      <w:r w:rsidR="00865148">
        <w:rPr>
          <w:i/>
          <w:kern w:val="0"/>
          <w:sz w:val="28"/>
          <w:lang w:val="en-GB"/>
        </w:rPr>
        <w:t>high</w:t>
      </w:r>
      <w:r w:rsidR="002119DD">
        <w:rPr>
          <w:i/>
          <w:kern w:val="0"/>
          <w:sz w:val="28"/>
          <w:lang w:val="en-GB"/>
        </w:rPr>
        <w:t xml:space="preserve"> despite </w:t>
      </w:r>
      <w:r w:rsidR="00DA7B24">
        <w:rPr>
          <w:i/>
          <w:kern w:val="0"/>
          <w:sz w:val="28"/>
          <w:lang w:val="en-GB"/>
        </w:rPr>
        <w:t xml:space="preserve">some </w:t>
      </w:r>
      <w:r w:rsidR="002119DD">
        <w:rPr>
          <w:i/>
          <w:kern w:val="0"/>
          <w:sz w:val="28"/>
          <w:lang w:val="en-GB"/>
        </w:rPr>
        <w:t>deceleration</w:t>
      </w:r>
      <w:r w:rsidR="00DA7B24">
        <w:rPr>
          <w:i/>
          <w:kern w:val="0"/>
          <w:sz w:val="28"/>
          <w:lang w:val="en-GB"/>
        </w:rPr>
        <w:t>,</w:t>
      </w:r>
      <w:r w:rsidR="002119DD">
        <w:rPr>
          <w:i/>
          <w:kern w:val="0"/>
          <w:sz w:val="28"/>
          <w:lang w:val="en-GB"/>
        </w:rPr>
        <w:t xml:space="preserve"> </w:t>
      </w:r>
      <w:r w:rsidRPr="00095F18">
        <w:rPr>
          <w:i/>
          <w:color w:val="auto"/>
          <w:kern w:val="0"/>
          <w:sz w:val="28"/>
          <w:lang w:val="en-GB" w:eastAsia="zh-HK"/>
        </w:rPr>
        <w:t xml:space="preserve">prices of overall merchandise imports </w:t>
      </w:r>
      <w:r w:rsidR="003001E5">
        <w:rPr>
          <w:i/>
          <w:color w:val="auto"/>
          <w:kern w:val="0"/>
          <w:sz w:val="28"/>
          <w:lang w:val="en-GB" w:eastAsia="zh-HK"/>
        </w:rPr>
        <w:t xml:space="preserve">continued to increase </w:t>
      </w:r>
      <w:r w:rsidR="00961D5B">
        <w:rPr>
          <w:i/>
          <w:color w:val="auto"/>
          <w:kern w:val="0"/>
          <w:sz w:val="28"/>
          <w:lang w:val="en-GB" w:eastAsia="zh-HK"/>
        </w:rPr>
        <w:t>noticeably</w:t>
      </w:r>
      <w:r w:rsidR="003001E5">
        <w:rPr>
          <w:i/>
          <w:color w:val="auto"/>
          <w:kern w:val="0"/>
          <w:sz w:val="28"/>
          <w:lang w:val="en-GB" w:eastAsia="zh-HK"/>
        </w:rPr>
        <w:t xml:space="preserve"> year-on-year</w:t>
      </w:r>
      <w:r w:rsidRPr="00095F18">
        <w:rPr>
          <w:i/>
          <w:color w:val="auto"/>
          <w:kern w:val="0"/>
          <w:sz w:val="28"/>
          <w:lang w:val="en-GB" w:eastAsia="zh-HK"/>
        </w:rPr>
        <w:t xml:space="preserve">.  </w:t>
      </w:r>
    </w:p>
    <w:p w:rsidR="00CE5A2D" w:rsidRPr="006F7C29" w:rsidRDefault="00CE5A2D">
      <w:pPr>
        <w:widowControl/>
        <w:rPr>
          <w:color w:val="000000"/>
          <w:sz w:val="28"/>
          <w:lang w:val="en-GB"/>
        </w:rPr>
      </w:pPr>
      <w:r w:rsidRPr="006F7C29">
        <w:rPr>
          <w:color w:val="000000"/>
          <w:sz w:val="28"/>
          <w:lang w:val="en-GB"/>
        </w:rPr>
        <w:br w:type="page"/>
      </w:r>
    </w:p>
    <w:p w:rsidR="00206415" w:rsidRPr="00481C26" w:rsidRDefault="00206415" w:rsidP="00203F96">
      <w:pPr>
        <w:snapToGrid w:val="0"/>
        <w:spacing w:after="240" w:line="300" w:lineRule="exact"/>
        <w:ind w:left="1"/>
        <w:rPr>
          <w:b/>
          <w:color w:val="000000"/>
          <w:sz w:val="28"/>
          <w:lang w:val="en-GB"/>
        </w:rPr>
      </w:pPr>
      <w:r w:rsidRPr="00481C26">
        <w:rPr>
          <w:b/>
          <w:color w:val="000000"/>
          <w:sz w:val="28"/>
          <w:lang w:val="en-GB"/>
        </w:rPr>
        <w:lastRenderedPageBreak/>
        <w:t>Consumer prices</w:t>
      </w:r>
    </w:p>
    <w:p w:rsidR="00BC6369" w:rsidRPr="00C560F7" w:rsidRDefault="002D6EA6" w:rsidP="00F33BED">
      <w:pPr>
        <w:tabs>
          <w:tab w:val="left" w:pos="1276"/>
        </w:tabs>
        <w:overflowPunct w:val="0"/>
        <w:spacing w:line="360" w:lineRule="atLeast"/>
        <w:ind w:right="28"/>
        <w:jc w:val="both"/>
        <w:rPr>
          <w:kern w:val="0"/>
          <w:sz w:val="28"/>
          <w:lang w:val="en-GB" w:eastAsia="zh-HK"/>
        </w:rPr>
      </w:pPr>
      <w:r w:rsidRPr="0004170F">
        <w:rPr>
          <w:kern w:val="0"/>
          <w:sz w:val="28"/>
          <w:szCs w:val="20"/>
          <w:lang w:val="en-GB"/>
        </w:rPr>
        <w:t>6</w:t>
      </w:r>
      <w:r w:rsidR="00493217" w:rsidRPr="0004170F">
        <w:rPr>
          <w:kern w:val="0"/>
          <w:sz w:val="28"/>
          <w:szCs w:val="20"/>
          <w:lang w:val="en-GB"/>
        </w:rPr>
        <w:t>.1</w:t>
      </w:r>
      <w:r w:rsidR="00493217" w:rsidRPr="0004170F">
        <w:rPr>
          <w:kern w:val="0"/>
          <w:sz w:val="28"/>
          <w:szCs w:val="20"/>
          <w:lang w:val="en-GB"/>
        </w:rPr>
        <w:tab/>
      </w:r>
      <w:r w:rsidR="00180AFA" w:rsidRPr="00924FA8">
        <w:rPr>
          <w:kern w:val="0"/>
          <w:sz w:val="28"/>
          <w:lang w:val="en-GB" w:eastAsia="zh-HK"/>
        </w:rPr>
        <w:t xml:space="preserve">Consumer price inflation </w:t>
      </w:r>
      <w:r w:rsidR="005D70C1">
        <w:rPr>
          <w:kern w:val="0"/>
          <w:sz w:val="28"/>
          <w:lang w:val="en-GB" w:eastAsia="zh-HK"/>
        </w:rPr>
        <w:t xml:space="preserve">edged up while </w:t>
      </w:r>
      <w:r w:rsidR="00180AFA" w:rsidRPr="00924FA8">
        <w:rPr>
          <w:kern w:val="0"/>
          <w:sz w:val="28"/>
          <w:lang w:val="en-GB" w:eastAsia="zh-HK"/>
        </w:rPr>
        <w:t>remain</w:t>
      </w:r>
      <w:r w:rsidR="005D70C1">
        <w:rPr>
          <w:kern w:val="0"/>
          <w:sz w:val="28"/>
          <w:lang w:val="en-GB" w:eastAsia="zh-HK"/>
        </w:rPr>
        <w:t>ing</w:t>
      </w:r>
      <w:r w:rsidR="00180AFA" w:rsidRPr="00924FA8">
        <w:rPr>
          <w:kern w:val="0"/>
          <w:sz w:val="28"/>
          <w:lang w:val="en-GB" w:eastAsia="zh-HK"/>
        </w:rPr>
        <w:t xml:space="preserve"> moderate in overall terms in the first quarter of 2023.</w:t>
      </w:r>
      <w:r w:rsidR="00180AFA" w:rsidRPr="00924FA8">
        <w:rPr>
          <w:i/>
          <w:kern w:val="0"/>
          <w:sz w:val="28"/>
          <w:lang w:val="en-GB"/>
        </w:rPr>
        <w:t xml:space="preserve">  </w:t>
      </w:r>
      <w:r w:rsidR="00180AFA" w:rsidRPr="00924FA8">
        <w:rPr>
          <w:kern w:val="0"/>
          <w:sz w:val="28"/>
          <w:lang w:val="en-GB"/>
        </w:rPr>
        <w:t>Prices of energy-related items soared further</w:t>
      </w:r>
      <w:r w:rsidR="00955F7C">
        <w:rPr>
          <w:kern w:val="0"/>
          <w:sz w:val="28"/>
          <w:lang w:val="en-GB"/>
        </w:rPr>
        <w:t xml:space="preserve"> year-on-year</w:t>
      </w:r>
      <w:r w:rsidR="00387860">
        <w:rPr>
          <w:kern w:val="0"/>
          <w:sz w:val="28"/>
          <w:lang w:val="en-GB"/>
        </w:rPr>
        <w:t>.  P</w:t>
      </w:r>
      <w:r w:rsidR="0089100E">
        <w:rPr>
          <w:kern w:val="0"/>
          <w:sz w:val="28"/>
          <w:lang w:val="en-GB"/>
        </w:rPr>
        <w:t>rices</w:t>
      </w:r>
      <w:r w:rsidR="00180AFA" w:rsidRPr="00924FA8">
        <w:rPr>
          <w:kern w:val="0"/>
          <w:sz w:val="28"/>
          <w:lang w:val="en-GB"/>
        </w:rPr>
        <w:t xml:space="preserve"> of </w:t>
      </w:r>
      <w:r w:rsidR="0089100E">
        <w:rPr>
          <w:kern w:val="0"/>
          <w:sz w:val="28"/>
          <w:lang w:val="en-GB"/>
        </w:rPr>
        <w:t xml:space="preserve">meals out </w:t>
      </w:r>
      <w:r w:rsidR="00387860">
        <w:rPr>
          <w:kern w:val="0"/>
          <w:sz w:val="28"/>
          <w:lang w:val="en-GB"/>
        </w:rPr>
        <w:t xml:space="preserve">and </w:t>
      </w:r>
      <w:r w:rsidR="001348CC" w:rsidRPr="0049437D">
        <w:rPr>
          <w:kern w:val="0"/>
          <w:sz w:val="28"/>
          <w:lang w:val="en-GB"/>
        </w:rPr>
        <w:t>takeaway food</w:t>
      </w:r>
      <w:r w:rsidR="007664E5">
        <w:rPr>
          <w:kern w:val="0"/>
          <w:sz w:val="28"/>
          <w:lang w:val="en-GB"/>
        </w:rPr>
        <w:t>,</w:t>
      </w:r>
      <w:r w:rsidR="001348CC" w:rsidRPr="0049437D">
        <w:rPr>
          <w:kern w:val="0"/>
          <w:sz w:val="28"/>
          <w:lang w:val="en-GB"/>
        </w:rPr>
        <w:t xml:space="preserve"> </w:t>
      </w:r>
      <w:r w:rsidR="00C903B5">
        <w:rPr>
          <w:kern w:val="0"/>
          <w:sz w:val="28"/>
          <w:lang w:val="en-GB"/>
        </w:rPr>
        <w:t>and</w:t>
      </w:r>
      <w:r w:rsidR="001348CC">
        <w:rPr>
          <w:kern w:val="0"/>
          <w:sz w:val="28"/>
          <w:lang w:val="en-GB"/>
        </w:rPr>
        <w:t xml:space="preserve"> </w:t>
      </w:r>
      <w:r w:rsidR="00180AFA" w:rsidRPr="00924FA8">
        <w:rPr>
          <w:kern w:val="0"/>
          <w:sz w:val="28"/>
          <w:lang w:val="en-GB"/>
        </w:rPr>
        <w:t xml:space="preserve">clothing and footwear continued to increase notably.  </w:t>
      </w:r>
      <w:r w:rsidR="005D70C1">
        <w:rPr>
          <w:kern w:val="0"/>
          <w:sz w:val="28"/>
          <w:lang w:val="en-GB"/>
        </w:rPr>
        <w:t>Nevertheless, p</w:t>
      </w:r>
      <w:r w:rsidR="008F436B" w:rsidRPr="00924FA8">
        <w:rPr>
          <w:kern w:val="0"/>
          <w:sz w:val="28"/>
          <w:lang w:val="en-GB"/>
        </w:rPr>
        <w:t xml:space="preserve">rice </w:t>
      </w:r>
      <w:r w:rsidR="00180AFA" w:rsidRPr="00924FA8">
        <w:rPr>
          <w:kern w:val="0"/>
          <w:sz w:val="28"/>
          <w:lang w:val="en-GB"/>
        </w:rPr>
        <w:t xml:space="preserve">pressures on other major components were broadly in check.  </w:t>
      </w:r>
      <w:r w:rsidR="00180AFA" w:rsidRPr="00924FA8">
        <w:rPr>
          <w:kern w:val="0"/>
          <w:sz w:val="28"/>
          <w:szCs w:val="28"/>
        </w:rPr>
        <w:t xml:space="preserve">Private housing rentals continued to decline.  </w:t>
      </w:r>
      <w:r w:rsidR="0004170F" w:rsidRPr="005F0F22">
        <w:rPr>
          <w:kern w:val="0"/>
          <w:sz w:val="28"/>
          <w:lang w:val="en-GB"/>
        </w:rPr>
        <w:t xml:space="preserve">Domestic business cost pressures </w:t>
      </w:r>
      <w:r w:rsidR="00595FA9">
        <w:rPr>
          <w:kern w:val="0"/>
          <w:sz w:val="28"/>
          <w:lang w:val="en-GB"/>
        </w:rPr>
        <w:t xml:space="preserve">stayed </w:t>
      </w:r>
      <w:r w:rsidR="0004170F" w:rsidRPr="005F0F22">
        <w:rPr>
          <w:kern w:val="0"/>
          <w:sz w:val="28"/>
          <w:lang w:val="en-GB"/>
        </w:rPr>
        <w:t xml:space="preserve">largely mild, </w:t>
      </w:r>
      <w:r w:rsidR="00DC4B38" w:rsidRPr="005F0F22">
        <w:rPr>
          <w:kern w:val="0"/>
          <w:sz w:val="28"/>
          <w:lang w:val="en-GB"/>
        </w:rPr>
        <w:t xml:space="preserve">as wage </w:t>
      </w:r>
      <w:r w:rsidR="0004170F" w:rsidRPr="005F0F22">
        <w:rPr>
          <w:kern w:val="0"/>
          <w:sz w:val="28"/>
          <w:lang w:val="en-GB"/>
        </w:rPr>
        <w:t xml:space="preserve">growth </w:t>
      </w:r>
      <w:r w:rsidR="005D70C1" w:rsidRPr="005F0F22">
        <w:rPr>
          <w:kern w:val="0"/>
          <w:sz w:val="28"/>
          <w:lang w:val="en-GB"/>
        </w:rPr>
        <w:t>remained</w:t>
      </w:r>
      <w:r w:rsidR="00DC4B38" w:rsidRPr="005F0F22">
        <w:rPr>
          <w:kern w:val="0"/>
          <w:sz w:val="28"/>
          <w:lang w:val="en-GB"/>
        </w:rPr>
        <w:t xml:space="preserve"> </w:t>
      </w:r>
      <w:r w:rsidR="00595FA9">
        <w:rPr>
          <w:kern w:val="0"/>
          <w:sz w:val="28"/>
          <w:lang w:val="en-GB"/>
        </w:rPr>
        <w:t xml:space="preserve">moderate </w:t>
      </w:r>
      <w:r w:rsidR="00DC4B38" w:rsidRPr="005F0F22">
        <w:rPr>
          <w:kern w:val="0"/>
          <w:sz w:val="28"/>
          <w:lang w:val="en-GB"/>
        </w:rPr>
        <w:t>while commercial rentals continued to be soft</w:t>
      </w:r>
      <w:r w:rsidR="00DE2D93" w:rsidRPr="005F0F22">
        <w:rPr>
          <w:kern w:val="0"/>
          <w:sz w:val="28"/>
          <w:lang w:val="en-GB"/>
        </w:rPr>
        <w:t>.</w:t>
      </w:r>
      <w:r w:rsidR="00C560F7" w:rsidRPr="005F0F22">
        <w:rPr>
          <w:i/>
          <w:kern w:val="0"/>
          <w:sz w:val="28"/>
          <w:lang w:val="en-GB"/>
        </w:rPr>
        <w:t xml:space="preserve">  </w:t>
      </w:r>
      <w:r w:rsidR="00C560F7" w:rsidRPr="005F0F22">
        <w:rPr>
          <w:kern w:val="0"/>
          <w:sz w:val="28"/>
          <w:lang w:val="en-GB"/>
        </w:rPr>
        <w:t xml:space="preserve">External price pressures </w:t>
      </w:r>
      <w:r w:rsidR="00595FA9">
        <w:rPr>
          <w:kern w:val="0"/>
          <w:sz w:val="28"/>
          <w:lang w:val="en-GB"/>
        </w:rPr>
        <w:t>remained notable</w:t>
      </w:r>
      <w:r w:rsidR="00C560F7" w:rsidRPr="005F0F22">
        <w:rPr>
          <w:kern w:val="0"/>
          <w:sz w:val="28"/>
          <w:lang w:val="en-GB"/>
        </w:rPr>
        <w:t xml:space="preserve">.  </w:t>
      </w:r>
      <w:r w:rsidR="0090460F" w:rsidRPr="005F0F22">
        <w:rPr>
          <w:kern w:val="0"/>
          <w:sz w:val="28"/>
          <w:lang w:val="en-GB"/>
        </w:rPr>
        <w:t>As i</w:t>
      </w:r>
      <w:r w:rsidR="004D286D" w:rsidRPr="005F0F22">
        <w:rPr>
          <w:kern w:val="0"/>
          <w:sz w:val="28"/>
          <w:lang w:val="en-GB"/>
        </w:rPr>
        <w:t xml:space="preserve">nflation </w:t>
      </w:r>
      <w:r w:rsidR="00C560F7" w:rsidRPr="005F0F22">
        <w:rPr>
          <w:kern w:val="0"/>
          <w:sz w:val="28"/>
          <w:lang w:val="en-GB"/>
        </w:rPr>
        <w:t>in many major economies</w:t>
      </w:r>
      <w:r w:rsidR="004D286D" w:rsidRPr="005F0F22">
        <w:rPr>
          <w:kern w:val="0"/>
          <w:sz w:val="28"/>
          <w:lang w:val="en-GB"/>
        </w:rPr>
        <w:t xml:space="preserve"> </w:t>
      </w:r>
      <w:r w:rsidR="00595FA9">
        <w:rPr>
          <w:kern w:val="0"/>
          <w:sz w:val="28"/>
          <w:lang w:val="en-GB"/>
        </w:rPr>
        <w:t>stay</w:t>
      </w:r>
      <w:r w:rsidR="004D286D" w:rsidRPr="005F0F22">
        <w:rPr>
          <w:kern w:val="0"/>
          <w:sz w:val="28"/>
          <w:lang w:val="en-GB"/>
        </w:rPr>
        <w:t>ed</w:t>
      </w:r>
      <w:r w:rsidR="00C560F7" w:rsidRPr="005F0F22">
        <w:rPr>
          <w:kern w:val="0"/>
          <w:sz w:val="28"/>
          <w:lang w:val="en-GB"/>
        </w:rPr>
        <w:t xml:space="preserve"> high </w:t>
      </w:r>
      <w:r w:rsidR="00BA5C95" w:rsidRPr="005F0F22">
        <w:rPr>
          <w:kern w:val="0"/>
          <w:sz w:val="28"/>
          <w:lang w:val="en-GB"/>
        </w:rPr>
        <w:t xml:space="preserve">despite </w:t>
      </w:r>
      <w:r w:rsidR="009F187C" w:rsidRPr="005F0F22">
        <w:rPr>
          <w:kern w:val="0"/>
          <w:sz w:val="28"/>
          <w:lang w:val="en-GB"/>
        </w:rPr>
        <w:t xml:space="preserve">some </w:t>
      </w:r>
      <w:r w:rsidR="004D286D" w:rsidRPr="005F0F22">
        <w:rPr>
          <w:kern w:val="0"/>
          <w:sz w:val="28"/>
          <w:lang w:val="en-GB"/>
        </w:rPr>
        <w:t>deceleration</w:t>
      </w:r>
      <w:r w:rsidR="009F187C" w:rsidRPr="005F0F22">
        <w:rPr>
          <w:kern w:val="0"/>
          <w:sz w:val="28"/>
          <w:lang w:val="en-GB"/>
        </w:rPr>
        <w:t>,</w:t>
      </w:r>
      <w:r w:rsidR="004D286D" w:rsidRPr="005F0F22">
        <w:rPr>
          <w:kern w:val="0"/>
          <w:sz w:val="28"/>
          <w:lang w:val="en-GB"/>
        </w:rPr>
        <w:t xml:space="preserve"> </w:t>
      </w:r>
      <w:r w:rsidR="003001E5" w:rsidRPr="005F0F22">
        <w:rPr>
          <w:kern w:val="0"/>
          <w:sz w:val="28"/>
          <w:lang w:val="en-GB"/>
        </w:rPr>
        <w:t xml:space="preserve">prices of overall merchandise imports continued to increase </w:t>
      </w:r>
      <w:r w:rsidR="0095299E" w:rsidRPr="005F0F22">
        <w:rPr>
          <w:kern w:val="0"/>
          <w:sz w:val="28"/>
          <w:lang w:val="en-GB"/>
        </w:rPr>
        <w:t>noticeably</w:t>
      </w:r>
      <w:r w:rsidR="003001E5" w:rsidRPr="005F0F22">
        <w:rPr>
          <w:kern w:val="0"/>
          <w:sz w:val="28"/>
          <w:lang w:val="en-GB"/>
        </w:rPr>
        <w:t xml:space="preserve"> year</w:t>
      </w:r>
      <w:r w:rsidR="003001E5" w:rsidRPr="00924FA8">
        <w:rPr>
          <w:kern w:val="0"/>
          <w:sz w:val="28"/>
          <w:lang w:val="en-GB"/>
        </w:rPr>
        <w:t>-on-year</w:t>
      </w:r>
      <w:r w:rsidR="003001E5" w:rsidRPr="00095F18">
        <w:rPr>
          <w:kern w:val="0"/>
          <w:sz w:val="28"/>
          <w:lang w:val="en-GB"/>
        </w:rPr>
        <w:t>.</w:t>
      </w:r>
    </w:p>
    <w:p w:rsidR="00A827A6" w:rsidRPr="009C0B6F" w:rsidRDefault="00A827A6" w:rsidP="00F33BED">
      <w:pPr>
        <w:tabs>
          <w:tab w:val="left" w:pos="1276"/>
        </w:tabs>
        <w:overflowPunct w:val="0"/>
        <w:spacing w:line="360" w:lineRule="atLeast"/>
        <w:ind w:right="28"/>
        <w:jc w:val="both"/>
        <w:rPr>
          <w:kern w:val="0"/>
          <w:sz w:val="28"/>
          <w:szCs w:val="20"/>
          <w:lang w:val="en-GB"/>
        </w:rPr>
      </w:pPr>
    </w:p>
    <w:p w:rsidR="00020636" w:rsidRPr="00481C26" w:rsidRDefault="00496A5C" w:rsidP="00470CFF">
      <w:pPr>
        <w:tabs>
          <w:tab w:val="left" w:pos="1276"/>
        </w:tabs>
        <w:overflowPunct w:val="0"/>
        <w:spacing w:line="360" w:lineRule="atLeast"/>
        <w:ind w:right="28"/>
        <w:jc w:val="both"/>
        <w:rPr>
          <w:kern w:val="0"/>
          <w:sz w:val="28"/>
          <w:szCs w:val="20"/>
        </w:rPr>
      </w:pPr>
      <w:r w:rsidRPr="00C129DB">
        <w:rPr>
          <w:noProof/>
          <w:lang w:val="en-GB"/>
        </w:rPr>
        <w:drawing>
          <wp:inline distT="0" distB="0" distL="0" distR="0">
            <wp:extent cx="5731510" cy="3507874"/>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07874"/>
                    </a:xfrm>
                    <a:prstGeom prst="rect">
                      <a:avLst/>
                    </a:prstGeom>
                    <a:noFill/>
                    <a:ln>
                      <a:noFill/>
                    </a:ln>
                  </pic:spPr>
                </pic:pic>
              </a:graphicData>
            </a:graphic>
          </wp:inline>
        </w:drawing>
      </w:r>
    </w:p>
    <w:p w:rsidR="00565564" w:rsidRPr="00481C26" w:rsidRDefault="00493217" w:rsidP="00ED1ED5">
      <w:pPr>
        <w:pStyle w:val="a6"/>
        <w:tabs>
          <w:tab w:val="clear" w:pos="783"/>
          <w:tab w:val="left" w:pos="840"/>
        </w:tabs>
        <w:snapToGrid w:val="0"/>
        <w:spacing w:line="240" w:lineRule="auto"/>
        <w:ind w:left="839" w:right="28" w:hanging="839"/>
        <w:rPr>
          <w:color w:val="000000"/>
        </w:rPr>
      </w:pPr>
      <w:proofErr w:type="gramStart"/>
      <w:r w:rsidRPr="00481C26">
        <w:rPr>
          <w:color w:val="000000"/>
        </w:rPr>
        <w:t>Note :</w:t>
      </w:r>
      <w:proofErr w:type="gramEnd"/>
      <w:r w:rsidRPr="00481C26">
        <w:rPr>
          <w:color w:val="000000"/>
        </w:rPr>
        <w:tab/>
      </w:r>
      <w:r w:rsidR="00366695" w:rsidRPr="00481C26">
        <w:rPr>
          <w:color w:val="000000"/>
          <w:lang w:val="en-HK"/>
        </w:rPr>
        <w:t>The year-on-year rates of change of the C</w:t>
      </w:r>
      <w:r w:rsidR="00366695" w:rsidRPr="00481C26">
        <w:rPr>
          <w:rFonts w:hint="eastAsia"/>
          <w:color w:val="000000"/>
          <w:lang w:val="en-HK"/>
        </w:rPr>
        <w:t>PI</w:t>
      </w:r>
      <w:r w:rsidR="00366695" w:rsidRPr="00481C26">
        <w:rPr>
          <w:color w:val="000000"/>
          <w:lang w:val="en-HK"/>
        </w:rPr>
        <w:t xml:space="preserve">s from the fourth quarter of 2020 onwards are computed from the </w:t>
      </w:r>
      <w:r w:rsidR="00366695" w:rsidRPr="00481C26">
        <w:rPr>
          <w:rFonts w:hint="eastAsia"/>
          <w:color w:val="000000"/>
          <w:lang w:val="en-HK"/>
        </w:rPr>
        <w:t xml:space="preserve">new </w:t>
      </w:r>
      <w:r w:rsidR="00366695" w:rsidRPr="00481C26">
        <w:rPr>
          <w:color w:val="000000"/>
          <w:lang w:val="en-HK"/>
        </w:rPr>
        <w:t>20</w:t>
      </w:r>
      <w:r w:rsidR="00366695" w:rsidRPr="00481C26">
        <w:rPr>
          <w:rFonts w:hint="eastAsia"/>
          <w:color w:val="000000"/>
          <w:lang w:val="en-HK"/>
        </w:rPr>
        <w:t>1</w:t>
      </w:r>
      <w:r w:rsidR="00366695" w:rsidRPr="00481C26">
        <w:rPr>
          <w:color w:val="000000"/>
          <w:lang w:val="en-HK"/>
        </w:rPr>
        <w:t xml:space="preserve">9/20-based series, and those before </w:t>
      </w:r>
      <w:r w:rsidR="00366695" w:rsidRPr="00481C26">
        <w:rPr>
          <w:rFonts w:hint="eastAsia"/>
          <w:color w:val="000000"/>
          <w:lang w:val="en-HK"/>
        </w:rPr>
        <w:t>are</w:t>
      </w:r>
      <w:r w:rsidR="00366695" w:rsidRPr="00481C26">
        <w:rPr>
          <w:color w:val="000000"/>
          <w:lang w:val="en-HK"/>
        </w:rPr>
        <w:t xml:space="preserve"> from the </w:t>
      </w:r>
      <w:r w:rsidR="00366695" w:rsidRPr="00481C26">
        <w:rPr>
          <w:rFonts w:hint="eastAsia"/>
          <w:color w:val="000000"/>
          <w:lang w:val="en-HK"/>
        </w:rPr>
        <w:t xml:space="preserve">old </w:t>
      </w:r>
      <w:r w:rsidR="00366695" w:rsidRPr="00481C26">
        <w:rPr>
          <w:color w:val="000000"/>
          <w:lang w:val="en-HK"/>
        </w:rPr>
        <w:t>2014/</w:t>
      </w:r>
      <w:r w:rsidR="00366695" w:rsidRPr="00481C26">
        <w:rPr>
          <w:rFonts w:hint="eastAsia"/>
          <w:color w:val="000000"/>
          <w:lang w:val="en-HK"/>
        </w:rPr>
        <w:t>1</w:t>
      </w:r>
      <w:r w:rsidR="00366695" w:rsidRPr="00481C26">
        <w:rPr>
          <w:color w:val="000000"/>
          <w:lang w:val="en-HK"/>
        </w:rPr>
        <w:t>5</w:t>
      </w:r>
      <w:r w:rsidR="00CF57DB">
        <w:rPr>
          <w:color w:val="000000"/>
          <w:lang w:val="en-HK"/>
        </w:rPr>
        <w:noBreakHyphen/>
      </w:r>
      <w:r w:rsidR="00366695" w:rsidRPr="00481C26">
        <w:rPr>
          <w:color w:val="000000"/>
          <w:lang w:val="en-HK"/>
        </w:rPr>
        <w:t>based series.</w:t>
      </w:r>
    </w:p>
    <w:p w:rsidR="008615A9" w:rsidRDefault="008615A9">
      <w:pPr>
        <w:widowControl/>
        <w:rPr>
          <w:kern w:val="0"/>
          <w:sz w:val="28"/>
          <w:szCs w:val="20"/>
          <w:lang w:val="en-GB"/>
        </w:rPr>
      </w:pPr>
    </w:p>
    <w:p w:rsidR="0086504D" w:rsidRPr="00481C26" w:rsidRDefault="0086504D">
      <w:pPr>
        <w:widowControl/>
        <w:rPr>
          <w:kern w:val="0"/>
          <w:sz w:val="28"/>
          <w:szCs w:val="20"/>
          <w:lang w:val="en-GB"/>
        </w:rPr>
      </w:pPr>
    </w:p>
    <w:p w:rsidR="00F96288" w:rsidRPr="00481C26" w:rsidRDefault="00A039AD" w:rsidP="00A26F0A">
      <w:pPr>
        <w:pStyle w:val="af6"/>
        <w:tabs>
          <w:tab w:val="left" w:pos="1276"/>
        </w:tabs>
        <w:overflowPunct w:val="0"/>
        <w:spacing w:line="360" w:lineRule="atLeast"/>
        <w:rPr>
          <w:rFonts w:eastAsiaTheme="minorEastAsia"/>
          <w:b w:val="0"/>
          <w:kern w:val="0"/>
          <w:lang w:val="en-GB"/>
        </w:rPr>
      </w:pPr>
      <w:r w:rsidRPr="00180AFA">
        <w:rPr>
          <w:b w:val="0"/>
          <w:kern w:val="0"/>
          <w:lang w:val="en-GB"/>
        </w:rPr>
        <w:t>6</w:t>
      </w:r>
      <w:r w:rsidR="00493217" w:rsidRPr="00180AFA">
        <w:rPr>
          <w:b w:val="0"/>
          <w:kern w:val="0"/>
          <w:lang w:val="en-GB"/>
        </w:rPr>
        <w:t>.2</w:t>
      </w:r>
      <w:r w:rsidR="00493217" w:rsidRPr="00180AFA">
        <w:rPr>
          <w:b w:val="0"/>
          <w:kern w:val="0"/>
          <w:lang w:val="en-GB"/>
        </w:rPr>
        <w:tab/>
      </w:r>
      <w:r w:rsidR="00C9270A" w:rsidRPr="00180AFA">
        <w:rPr>
          <w:rFonts w:eastAsiaTheme="minorEastAsia"/>
          <w:b w:val="0"/>
          <w:kern w:val="0"/>
          <w:lang w:val="en-GB"/>
        </w:rPr>
        <w:t>U</w:t>
      </w:r>
      <w:r w:rsidR="00C9270A" w:rsidRPr="00180AFA">
        <w:rPr>
          <w:rFonts w:eastAsiaTheme="minorEastAsia" w:hint="eastAsia"/>
          <w:b w:val="0"/>
          <w:kern w:val="0"/>
          <w:lang w:val="en-GB"/>
        </w:rPr>
        <w:t xml:space="preserve">nderlying </w:t>
      </w:r>
      <w:r w:rsidR="00C9270A" w:rsidRPr="00180AFA">
        <w:rPr>
          <w:rFonts w:eastAsiaTheme="minorEastAsia"/>
          <w:b w:val="0"/>
          <w:kern w:val="0"/>
          <w:lang w:val="en-GB"/>
        </w:rPr>
        <w:t>consumer price inflation, in terms of the year-on-year rate of change in the underlying Composite CPI</w:t>
      </w:r>
      <w:r w:rsidR="00C9270A" w:rsidRPr="00180AFA">
        <w:rPr>
          <w:rFonts w:eastAsiaTheme="minorEastAsia" w:hint="eastAsia"/>
          <w:b w:val="0"/>
          <w:kern w:val="0"/>
          <w:lang w:val="en-GB"/>
        </w:rPr>
        <w:t xml:space="preserve"> </w:t>
      </w:r>
      <w:r w:rsidR="00C9270A" w:rsidRPr="00180AFA">
        <w:rPr>
          <w:rFonts w:eastAsia="SimSun"/>
          <w:b w:val="0"/>
          <w:kern w:val="0"/>
          <w:lang w:val="en-GB" w:eastAsia="zh-CN"/>
        </w:rPr>
        <w:t xml:space="preserve">which </w:t>
      </w:r>
      <w:r w:rsidR="00C9270A" w:rsidRPr="00180AFA">
        <w:rPr>
          <w:b w:val="0"/>
          <w:kern w:val="0"/>
          <w:lang w:val="en-GB"/>
        </w:rPr>
        <w:t>nets out the effects of the Government’s one-off relief measures,</w:t>
      </w:r>
      <w:r w:rsidR="00C9270A" w:rsidRPr="00180AFA">
        <w:rPr>
          <w:rFonts w:eastAsia="SimSun"/>
          <w:b w:val="0"/>
          <w:kern w:val="0"/>
          <w:lang w:val="en-GB" w:eastAsia="zh-CN"/>
        </w:rPr>
        <w:t xml:space="preserve"> </w:t>
      </w:r>
      <w:r w:rsidR="00C9270A">
        <w:rPr>
          <w:rFonts w:eastAsiaTheme="minorEastAsia"/>
          <w:b w:val="0"/>
          <w:kern w:val="0"/>
          <w:lang w:val="en-GB"/>
        </w:rPr>
        <w:t xml:space="preserve">edged up </w:t>
      </w:r>
      <w:r w:rsidR="00C9270A" w:rsidRPr="00180AFA">
        <w:rPr>
          <w:rFonts w:eastAsiaTheme="minorEastAsia"/>
          <w:b w:val="0"/>
          <w:kern w:val="0"/>
          <w:lang w:val="en-GB"/>
        </w:rPr>
        <w:t xml:space="preserve">from 1.8% </w:t>
      </w:r>
      <w:r w:rsidR="00C9270A" w:rsidRPr="00180AFA">
        <w:rPr>
          <w:rFonts w:eastAsiaTheme="minorEastAsia" w:hint="eastAsia"/>
          <w:b w:val="0"/>
          <w:kern w:val="0"/>
          <w:lang w:val="en-GB"/>
        </w:rPr>
        <w:t xml:space="preserve">in </w:t>
      </w:r>
      <w:r w:rsidR="00C9270A" w:rsidRPr="00180AFA">
        <w:rPr>
          <w:rFonts w:eastAsiaTheme="minorEastAsia"/>
          <w:b w:val="0"/>
          <w:kern w:val="0"/>
          <w:lang w:val="en-GB"/>
        </w:rPr>
        <w:t>the preceding quarter</w:t>
      </w:r>
      <w:r w:rsidR="00C9270A">
        <w:rPr>
          <w:rFonts w:eastAsiaTheme="minorEastAsia"/>
          <w:b w:val="0"/>
          <w:kern w:val="0"/>
          <w:lang w:val="en-GB"/>
        </w:rPr>
        <w:t xml:space="preserve"> to </w:t>
      </w:r>
      <w:r w:rsidR="00C9270A" w:rsidRPr="00180AFA">
        <w:rPr>
          <w:rFonts w:eastAsiaTheme="minorEastAsia"/>
          <w:b w:val="0"/>
          <w:kern w:val="0"/>
          <w:lang w:val="en-GB"/>
        </w:rPr>
        <w:t>1.9% in the first quarter of 2023</w:t>
      </w:r>
      <w:r w:rsidR="00C9270A" w:rsidRPr="00180AFA">
        <w:rPr>
          <w:rFonts w:eastAsia="SimSun"/>
          <w:b w:val="0"/>
          <w:kern w:val="0"/>
          <w:lang w:val="en-GB" w:eastAsia="zh-CN"/>
        </w:rPr>
        <w:t>.  </w:t>
      </w:r>
      <w:r w:rsidR="00C9270A">
        <w:rPr>
          <w:rFonts w:eastAsia="SimSun"/>
          <w:b w:val="0"/>
          <w:bCs/>
          <w:kern w:val="0"/>
          <w:lang w:eastAsia="zh-CN"/>
        </w:rPr>
        <w:t>T</w:t>
      </w:r>
      <w:r w:rsidR="00C9270A" w:rsidRPr="00180AFA">
        <w:rPr>
          <w:rFonts w:eastAsia="SimSun"/>
          <w:b w:val="0"/>
          <w:kern w:val="0"/>
          <w:lang w:val="en-GB" w:eastAsia="zh-CN"/>
        </w:rPr>
        <w:t>he headline Composite CPI</w:t>
      </w:r>
      <w:r w:rsidR="00C9270A" w:rsidRPr="00180AFA">
        <w:rPr>
          <w:rFonts w:eastAsiaTheme="minorEastAsia"/>
          <w:b w:val="0"/>
          <w:kern w:val="0"/>
          <w:lang w:val="en-GB"/>
        </w:rPr>
        <w:t xml:space="preserve"> </w:t>
      </w:r>
      <w:r w:rsidR="00C9270A">
        <w:rPr>
          <w:rFonts w:eastAsiaTheme="minorEastAsia"/>
          <w:b w:val="0"/>
          <w:kern w:val="0"/>
          <w:lang w:val="en-GB"/>
        </w:rPr>
        <w:t>inflation rate also inched up from 1.8% to 1.9%</w:t>
      </w:r>
      <w:r w:rsidR="00C9270A" w:rsidRPr="00180AFA">
        <w:rPr>
          <w:rFonts w:eastAsia="SimSun"/>
          <w:b w:val="0"/>
          <w:kern w:val="0"/>
          <w:lang w:val="en-GB" w:eastAsia="zh-CN"/>
        </w:rPr>
        <w:t xml:space="preserve">.  </w:t>
      </w:r>
      <w:r w:rsidR="003B4673" w:rsidRPr="00180AFA">
        <w:rPr>
          <w:rFonts w:eastAsia="SimSun"/>
          <w:b w:val="0"/>
          <w:kern w:val="0"/>
          <w:lang w:val="en-GB" w:eastAsia="zh-CN"/>
        </w:rPr>
        <w:t xml:space="preserve"> </w:t>
      </w:r>
    </w:p>
    <w:p w:rsidR="00F96288" w:rsidRPr="00481C26" w:rsidRDefault="00F96288" w:rsidP="0086694B">
      <w:pPr>
        <w:pStyle w:val="af6"/>
        <w:tabs>
          <w:tab w:val="left" w:pos="1276"/>
        </w:tabs>
        <w:spacing w:line="360" w:lineRule="atLeast"/>
        <w:rPr>
          <w:rFonts w:eastAsiaTheme="minorEastAsia"/>
          <w:b w:val="0"/>
          <w:kern w:val="0"/>
          <w:lang w:val="en-GB"/>
        </w:rPr>
      </w:pPr>
    </w:p>
    <w:p w:rsidR="003C0D70" w:rsidRPr="00481C26" w:rsidRDefault="003C0D70" w:rsidP="0086694B">
      <w:pPr>
        <w:pStyle w:val="af6"/>
        <w:tabs>
          <w:tab w:val="left" w:pos="1276"/>
        </w:tabs>
        <w:spacing w:line="360" w:lineRule="atLeast"/>
        <w:rPr>
          <w:rFonts w:eastAsiaTheme="minorEastAsia"/>
          <w:b w:val="0"/>
          <w:kern w:val="0"/>
          <w:lang w:val="en-GB"/>
        </w:rPr>
      </w:pPr>
    </w:p>
    <w:p w:rsidR="00267AB2" w:rsidRDefault="00267AB2" w:rsidP="003B4673">
      <w:pPr>
        <w:widowControl/>
        <w:rPr>
          <w:b/>
          <w:color w:val="000000"/>
          <w:sz w:val="28"/>
          <w:lang w:val="en-GB"/>
        </w:rPr>
      </w:pPr>
    </w:p>
    <w:p w:rsidR="00EF3847" w:rsidRPr="00481C26" w:rsidRDefault="00EF3847" w:rsidP="003B4673">
      <w:pPr>
        <w:widowControl/>
        <w:rPr>
          <w:b/>
          <w:color w:val="000000"/>
          <w:sz w:val="28"/>
          <w:lang w:val="en-GB"/>
        </w:rPr>
      </w:pPr>
    </w:p>
    <w:p w:rsidR="00163960" w:rsidRPr="00481C26" w:rsidRDefault="00163960" w:rsidP="00163960">
      <w:pPr>
        <w:widowControl/>
        <w:jc w:val="center"/>
        <w:rPr>
          <w:b/>
          <w:color w:val="000000"/>
          <w:sz w:val="28"/>
          <w:lang w:val="en-GB"/>
        </w:rPr>
      </w:pPr>
      <w:r w:rsidRPr="00481C26">
        <w:rPr>
          <w:b/>
          <w:color w:val="000000"/>
          <w:sz w:val="28"/>
          <w:lang w:val="en-GB"/>
        </w:rPr>
        <w:t xml:space="preserve">Table </w:t>
      </w:r>
      <w:proofErr w:type="gramStart"/>
      <w:r w:rsidR="00A039AD" w:rsidRPr="00481C26">
        <w:rPr>
          <w:rFonts w:eastAsia="SimSun"/>
          <w:b/>
          <w:color w:val="000000"/>
          <w:sz w:val="28"/>
          <w:lang w:val="en-GB" w:eastAsia="zh-CN"/>
        </w:rPr>
        <w:t>6</w:t>
      </w:r>
      <w:r w:rsidRPr="00481C26">
        <w:rPr>
          <w:b/>
          <w:color w:val="000000"/>
          <w:sz w:val="28"/>
          <w:lang w:val="en-GB"/>
        </w:rPr>
        <w:t>.1 :</w:t>
      </w:r>
      <w:proofErr w:type="gramEnd"/>
      <w:r w:rsidRPr="00481C26">
        <w:rPr>
          <w:b/>
          <w:color w:val="000000"/>
          <w:sz w:val="28"/>
          <w:lang w:val="en-GB"/>
        </w:rPr>
        <w:t xml:space="preserve"> Consumer Price Indices</w:t>
      </w:r>
    </w:p>
    <w:p w:rsidR="00163960" w:rsidRPr="00481C26" w:rsidRDefault="00163960" w:rsidP="00163960">
      <w:pPr>
        <w:tabs>
          <w:tab w:val="left" w:pos="1944"/>
        </w:tabs>
        <w:snapToGrid w:val="0"/>
        <w:ind w:right="28"/>
        <w:jc w:val="center"/>
        <w:rPr>
          <w:b/>
          <w:color w:val="000000"/>
          <w:lang w:val="en-GB"/>
        </w:rPr>
      </w:pPr>
      <w:r w:rsidRPr="00481C26">
        <w:rPr>
          <w:b/>
          <w:color w:val="000000"/>
          <w:lang w:val="en-GB"/>
        </w:rPr>
        <w:t>(</w:t>
      </w:r>
      <w:proofErr w:type="gramStart"/>
      <w:r w:rsidRPr="00481C26">
        <w:rPr>
          <w:b/>
          <w:color w:val="000000"/>
          <w:lang w:val="en-GB"/>
        </w:rPr>
        <w:t>year-on-year</w:t>
      </w:r>
      <w:proofErr w:type="gramEnd"/>
      <w:r w:rsidRPr="00481C26">
        <w:rPr>
          <w:b/>
          <w:color w:val="000000"/>
          <w:lang w:val="en-GB"/>
        </w:rPr>
        <w:t xml:space="preserve"> rate of change (%))</w:t>
      </w:r>
    </w:p>
    <w:p w:rsidR="00865892" w:rsidRPr="00481C26" w:rsidRDefault="00865892" w:rsidP="006E2639">
      <w:pPr>
        <w:widowControl/>
        <w:jc w:val="center"/>
        <w:rPr>
          <w:rFonts w:eastAsia="SimSun"/>
          <w:b/>
          <w:color w:val="000000"/>
          <w:lang w:val="en-GB"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481C26" w:rsidTr="00E36807">
        <w:trPr>
          <w:trHeight w:val="143"/>
        </w:trPr>
        <w:tc>
          <w:tcPr>
            <w:tcW w:w="708"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481C26" w:rsidRDefault="00163960" w:rsidP="00562474">
            <w:pPr>
              <w:pStyle w:val="af6"/>
              <w:tabs>
                <w:tab w:val="decimal" w:pos="612"/>
                <w:tab w:val="left" w:pos="1320"/>
              </w:tabs>
              <w:snapToGrid w:val="0"/>
              <w:spacing w:before="120" w:line="240" w:lineRule="atLeast"/>
              <w:jc w:val="center"/>
              <w:rPr>
                <w:rFonts w:eastAsia="SimSun"/>
                <w:b w:val="0"/>
                <w:color w:val="000000"/>
                <w:sz w:val="22"/>
                <w:lang w:eastAsia="zh-CN"/>
              </w:rPr>
            </w:pPr>
            <w:r w:rsidRPr="00481C26">
              <w:rPr>
                <w:b w:val="0"/>
                <w:color w:val="000000"/>
                <w:sz w:val="22"/>
                <w:u w:val="single"/>
              </w:rPr>
              <w:t>Composite CPI</w:t>
            </w:r>
          </w:p>
        </w:tc>
        <w:tc>
          <w:tcPr>
            <w:tcW w:w="1440"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481C26">
              <w:rPr>
                <w:b w:val="0"/>
                <w:color w:val="000000"/>
                <w:sz w:val="22"/>
                <w:u w:val="single"/>
              </w:rPr>
              <w:t>CPI(</w:t>
            </w:r>
            <w:proofErr w:type="gramEnd"/>
            <w:r w:rsidRPr="00481C26">
              <w:rPr>
                <w:b w:val="0"/>
                <w:color w:val="000000"/>
                <w:sz w:val="22"/>
                <w:u w:val="single"/>
              </w:rPr>
              <w:t>A)</w:t>
            </w:r>
          </w:p>
        </w:tc>
        <w:tc>
          <w:tcPr>
            <w:tcW w:w="1440" w:type="dxa"/>
            <w:shd w:val="clear" w:color="auto" w:fill="auto"/>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481C26">
              <w:rPr>
                <w:b w:val="0"/>
                <w:color w:val="000000"/>
                <w:sz w:val="22"/>
                <w:u w:val="single"/>
              </w:rPr>
              <w:t>CPI(</w:t>
            </w:r>
            <w:proofErr w:type="gramEnd"/>
            <w:r w:rsidRPr="00481C26">
              <w:rPr>
                <w:b w:val="0"/>
                <w:color w:val="000000"/>
                <w:sz w:val="22"/>
                <w:u w:val="single"/>
              </w:rPr>
              <w:t>B)</w:t>
            </w:r>
          </w:p>
        </w:tc>
        <w:tc>
          <w:tcPr>
            <w:tcW w:w="1440" w:type="dxa"/>
            <w:shd w:val="clear" w:color="auto" w:fill="auto"/>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r w:rsidRPr="00481C26">
              <w:rPr>
                <w:b w:val="0"/>
                <w:color w:val="000000"/>
                <w:sz w:val="22"/>
                <w:u w:val="single"/>
              </w:rPr>
              <w:t>CPI(C)</w:t>
            </w:r>
          </w:p>
        </w:tc>
      </w:tr>
      <w:tr w:rsidR="00163960" w:rsidRPr="00481C26" w:rsidTr="00E36807">
        <w:trPr>
          <w:trHeight w:val="143"/>
        </w:trPr>
        <w:tc>
          <w:tcPr>
            <w:tcW w:w="708"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481C26" w:rsidRDefault="00163960" w:rsidP="00562474">
            <w:pPr>
              <w:pStyle w:val="af6"/>
              <w:tabs>
                <w:tab w:val="decimal" w:pos="610"/>
                <w:tab w:val="left" w:pos="1140"/>
                <w:tab w:val="left" w:pos="1320"/>
              </w:tabs>
              <w:snapToGrid w:val="0"/>
              <w:spacing w:before="120" w:line="240" w:lineRule="atLeast"/>
              <w:jc w:val="center"/>
              <w:rPr>
                <w:b w:val="0"/>
                <w:color w:val="000000"/>
                <w:sz w:val="22"/>
              </w:rPr>
            </w:pPr>
            <w:proofErr w:type="gramStart"/>
            <w:r w:rsidRPr="00481C26">
              <w:rPr>
                <w:rFonts w:hint="eastAsia"/>
                <w:b w:val="0"/>
                <w:color w:val="000000"/>
                <w:sz w:val="22"/>
                <w:u w:val="single"/>
              </w:rPr>
              <w:t>Underlying</w:t>
            </w:r>
            <w:r w:rsidRPr="00481C26">
              <w:rPr>
                <w:b w:val="0"/>
                <w:color w:val="000000"/>
                <w:sz w:val="22"/>
                <w:vertAlign w:val="superscript"/>
              </w:rPr>
              <w:t>(</w:t>
            </w:r>
            <w:proofErr w:type="gramEnd"/>
            <w:r w:rsidRPr="00481C26">
              <w:rPr>
                <w:b w:val="0"/>
                <w:color w:val="000000"/>
                <w:sz w:val="22"/>
                <w:vertAlign w:val="superscript"/>
              </w:rPr>
              <w:t>a)</w:t>
            </w:r>
          </w:p>
        </w:tc>
        <w:tc>
          <w:tcPr>
            <w:tcW w:w="1560" w:type="dxa"/>
            <w:shd w:val="clear" w:color="auto" w:fill="auto"/>
          </w:tcPr>
          <w:p w:rsidR="00163960" w:rsidRPr="00481C26" w:rsidRDefault="00163960" w:rsidP="00562474">
            <w:pPr>
              <w:pStyle w:val="af6"/>
              <w:tabs>
                <w:tab w:val="decimal" w:pos="610"/>
                <w:tab w:val="left" w:pos="1140"/>
                <w:tab w:val="left" w:pos="1320"/>
              </w:tabs>
              <w:snapToGrid w:val="0"/>
              <w:spacing w:before="120" w:line="240" w:lineRule="atLeast"/>
              <w:jc w:val="center"/>
              <w:rPr>
                <w:b w:val="0"/>
                <w:color w:val="000000"/>
                <w:sz w:val="22"/>
              </w:rPr>
            </w:pPr>
            <w:r w:rsidRPr="00481C26">
              <w:rPr>
                <w:rFonts w:hint="eastAsia"/>
                <w:b w:val="0"/>
                <w:color w:val="000000"/>
                <w:sz w:val="22"/>
                <w:u w:val="single"/>
              </w:rPr>
              <w:t>Headline</w:t>
            </w:r>
          </w:p>
        </w:tc>
        <w:tc>
          <w:tcPr>
            <w:tcW w:w="1440" w:type="dxa"/>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r>
      <w:tr w:rsidR="00163960" w:rsidRPr="00481C26" w:rsidTr="00E36807">
        <w:trPr>
          <w:trHeight w:hRule="exact" w:val="170"/>
        </w:trPr>
        <w:tc>
          <w:tcPr>
            <w:tcW w:w="708" w:type="dxa"/>
          </w:tcPr>
          <w:p w:rsidR="00163960" w:rsidRPr="00481C26" w:rsidRDefault="00163960" w:rsidP="00562474">
            <w:pPr>
              <w:pStyle w:val="af6"/>
              <w:tabs>
                <w:tab w:val="left" w:pos="1140"/>
                <w:tab w:val="left" w:pos="1320"/>
              </w:tabs>
              <w:snapToGrid w:val="0"/>
              <w:spacing w:before="120" w:line="240" w:lineRule="atLeast"/>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56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440" w:type="dxa"/>
          </w:tcPr>
          <w:p w:rsidR="00163960" w:rsidRPr="00481C26"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r>
      <w:tr w:rsidR="003D3E85" w:rsidRPr="00481C26" w:rsidTr="00E36807">
        <w:trPr>
          <w:trHeight w:val="45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r w:rsidRPr="00481C26">
              <w:rPr>
                <w:b w:val="0"/>
                <w:color w:val="000000"/>
                <w:sz w:val="22"/>
              </w:rPr>
              <w:t>202</w:t>
            </w:r>
            <w:r>
              <w:rPr>
                <w:b w:val="0"/>
                <w:color w:val="000000"/>
                <w:sz w:val="22"/>
              </w:rPr>
              <w:t>2</w:t>
            </w: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Annual</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2.2</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1.8</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H1</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1.7</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H2</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1.8</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2.3</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3.0</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1.9</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r>
      <w:tr w:rsidR="003D3E85" w:rsidRPr="00481C26" w:rsidTr="00E36807">
        <w:trPr>
          <w:trHeight w:hRule="exact" w:val="170"/>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1.7</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Q1</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1.6</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b w:val="0"/>
                <w:sz w:val="22"/>
              </w:rPr>
              <w:t>Q2</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1.7</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1.2</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1.8</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r w:rsidRPr="00481C26">
              <w:rPr>
                <w:b w:val="0"/>
                <w:sz w:val="22"/>
              </w:rPr>
              <w:t>Q3</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1.8</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2.7</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4.1</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2.1</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1.9</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r w:rsidRPr="00481C26">
              <w:rPr>
                <w:b w:val="0"/>
                <w:sz w:val="22"/>
              </w:rPr>
              <w:t>Q4</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1.8</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1.8</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1.9</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r>
      <w:tr w:rsidR="00C461B2" w:rsidRPr="00481C26" w:rsidTr="00E36807">
        <w:trPr>
          <w:trHeight w:hRule="exact" w:val="170"/>
        </w:trPr>
        <w:tc>
          <w:tcPr>
            <w:tcW w:w="708" w:type="dxa"/>
          </w:tcPr>
          <w:p w:rsidR="00C461B2" w:rsidRPr="00481C26" w:rsidRDefault="00C461B2" w:rsidP="00C461B2">
            <w:pPr>
              <w:pStyle w:val="af6"/>
              <w:tabs>
                <w:tab w:val="left" w:pos="1140"/>
                <w:tab w:val="left" w:pos="1320"/>
              </w:tabs>
              <w:snapToGrid w:val="0"/>
              <w:spacing w:before="120" w:line="240" w:lineRule="atLeast"/>
              <w:rPr>
                <w:b w:val="0"/>
                <w:color w:val="000000"/>
                <w:sz w:val="22"/>
              </w:rPr>
            </w:pPr>
          </w:p>
        </w:tc>
        <w:tc>
          <w:tcPr>
            <w:tcW w:w="1080" w:type="dxa"/>
          </w:tcPr>
          <w:p w:rsidR="00C461B2" w:rsidRPr="00481C26" w:rsidRDefault="00C461B2" w:rsidP="00C461B2">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560" w:type="dxa"/>
            <w:shd w:val="clear" w:color="auto" w:fill="auto"/>
          </w:tcPr>
          <w:p w:rsidR="00C461B2" w:rsidRPr="00481C26" w:rsidRDefault="00C461B2" w:rsidP="0058764C">
            <w:pPr>
              <w:pStyle w:val="af6"/>
              <w:tabs>
                <w:tab w:val="decimal" w:pos="510"/>
                <w:tab w:val="decimal" w:pos="612"/>
                <w:tab w:val="decimal" w:pos="935"/>
              </w:tabs>
              <w:snapToGrid w:val="0"/>
              <w:spacing w:before="120" w:line="240" w:lineRule="atLeast"/>
              <w:rPr>
                <w:b w:val="0"/>
                <w:sz w:val="22"/>
              </w:rPr>
            </w:pPr>
          </w:p>
        </w:tc>
        <w:tc>
          <w:tcPr>
            <w:tcW w:w="1440" w:type="dxa"/>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481C26" w:rsidRDefault="00C461B2" w:rsidP="0058764C">
            <w:pPr>
              <w:pStyle w:val="af6"/>
              <w:tabs>
                <w:tab w:val="decimal" w:pos="510"/>
                <w:tab w:val="decimal" w:pos="612"/>
                <w:tab w:val="decimal" w:pos="889"/>
              </w:tabs>
              <w:snapToGrid w:val="0"/>
              <w:spacing w:before="120" w:line="240" w:lineRule="atLeast"/>
              <w:rPr>
                <w:b w:val="0"/>
                <w:sz w:val="22"/>
              </w:rPr>
            </w:pPr>
          </w:p>
        </w:tc>
      </w:tr>
      <w:tr w:rsidR="00CA472E" w:rsidRPr="00481C26" w:rsidTr="00E36807">
        <w:trPr>
          <w:trHeight w:val="155"/>
        </w:trPr>
        <w:tc>
          <w:tcPr>
            <w:tcW w:w="708" w:type="dxa"/>
          </w:tcPr>
          <w:p w:rsidR="00CA472E" w:rsidRPr="00C129DB" w:rsidRDefault="00CA472E" w:rsidP="00CA472E">
            <w:pPr>
              <w:pStyle w:val="af6"/>
              <w:tabs>
                <w:tab w:val="left" w:pos="1140"/>
                <w:tab w:val="left" w:pos="1320"/>
              </w:tabs>
              <w:snapToGrid w:val="0"/>
              <w:spacing w:before="120" w:line="240" w:lineRule="atLeast"/>
              <w:rPr>
                <w:b w:val="0"/>
                <w:color w:val="000000"/>
                <w:sz w:val="22"/>
              </w:rPr>
            </w:pPr>
            <w:r w:rsidRPr="00C129DB">
              <w:rPr>
                <w:b w:val="0"/>
                <w:color w:val="000000"/>
                <w:sz w:val="22"/>
              </w:rPr>
              <w:t>2023</w:t>
            </w:r>
          </w:p>
        </w:tc>
        <w:tc>
          <w:tcPr>
            <w:tcW w:w="1080" w:type="dxa"/>
          </w:tcPr>
          <w:p w:rsidR="00CA472E" w:rsidRPr="00C129DB" w:rsidRDefault="00CA472E" w:rsidP="00CA472E">
            <w:pPr>
              <w:pStyle w:val="af6"/>
              <w:tabs>
                <w:tab w:val="left" w:pos="1140"/>
                <w:tab w:val="left" w:pos="1320"/>
              </w:tabs>
              <w:snapToGrid w:val="0"/>
              <w:spacing w:before="120" w:line="240" w:lineRule="atLeast"/>
              <w:jc w:val="center"/>
              <w:rPr>
                <w:rFonts w:eastAsia="SimSun"/>
                <w:b w:val="0"/>
                <w:sz w:val="22"/>
                <w:lang w:eastAsia="zh-CN"/>
              </w:rPr>
            </w:pPr>
            <w:r w:rsidRPr="00C129DB">
              <w:rPr>
                <w:rFonts w:eastAsia="SimSun"/>
                <w:b w:val="0"/>
                <w:sz w:val="22"/>
                <w:lang w:eastAsia="zh-CN"/>
              </w:rPr>
              <w:t>Q1</w:t>
            </w:r>
          </w:p>
        </w:tc>
        <w:tc>
          <w:tcPr>
            <w:tcW w:w="1560" w:type="dxa"/>
            <w:shd w:val="clear" w:color="auto" w:fill="auto"/>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1.9</w:t>
            </w:r>
          </w:p>
        </w:tc>
        <w:tc>
          <w:tcPr>
            <w:tcW w:w="1560" w:type="dxa"/>
            <w:shd w:val="clear" w:color="auto" w:fill="auto"/>
          </w:tcPr>
          <w:p w:rsidR="00CA472E" w:rsidRPr="00C129DB"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1.9</w:t>
            </w:r>
          </w:p>
        </w:tc>
        <w:tc>
          <w:tcPr>
            <w:tcW w:w="1440" w:type="dxa"/>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00304388" w:rsidRPr="00C129DB">
              <w:rPr>
                <w:b w:val="0"/>
                <w:color w:val="000000"/>
                <w:sz w:val="22"/>
              </w:rPr>
              <w:t>2.0</w:t>
            </w:r>
          </w:p>
        </w:tc>
        <w:tc>
          <w:tcPr>
            <w:tcW w:w="1440" w:type="dxa"/>
            <w:shd w:val="clear" w:color="auto" w:fill="auto"/>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00304388" w:rsidRPr="00C129DB">
              <w:rPr>
                <w:b w:val="0"/>
                <w:color w:val="000000"/>
                <w:sz w:val="22"/>
              </w:rPr>
              <w:t>1.8</w:t>
            </w:r>
          </w:p>
        </w:tc>
        <w:tc>
          <w:tcPr>
            <w:tcW w:w="1440" w:type="dxa"/>
            <w:shd w:val="clear" w:color="auto" w:fill="auto"/>
          </w:tcPr>
          <w:p w:rsidR="00CA472E" w:rsidRPr="00C129DB"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00304388" w:rsidRPr="00C129DB">
              <w:rPr>
                <w:rFonts w:eastAsia="SimSun"/>
                <w:b w:val="0"/>
                <w:color w:val="000000"/>
                <w:sz w:val="22"/>
                <w:lang w:eastAsia="zh-CN"/>
              </w:rPr>
              <w:t>2.0</w:t>
            </w:r>
          </w:p>
        </w:tc>
      </w:tr>
      <w:tr w:rsidR="00CA472E" w:rsidRPr="00481C26" w:rsidTr="00E36807">
        <w:trPr>
          <w:trHeight w:val="155"/>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560" w:type="dxa"/>
            <w:shd w:val="clear" w:color="auto" w:fill="auto"/>
          </w:tcPr>
          <w:p w:rsidR="00CA472E" w:rsidRPr="00481C26" w:rsidRDefault="00CA472E" w:rsidP="00CA472E">
            <w:pPr>
              <w:pStyle w:val="af6"/>
              <w:tabs>
                <w:tab w:val="decimal" w:pos="510"/>
                <w:tab w:val="decimal" w:pos="612"/>
                <w:tab w:val="decimal" w:pos="935"/>
              </w:tabs>
              <w:snapToGrid w:val="0"/>
              <w:spacing w:before="120" w:line="240" w:lineRule="atLeast"/>
              <w:rPr>
                <w:b w:val="0"/>
                <w:sz w:val="22"/>
              </w:rPr>
            </w:pPr>
          </w:p>
        </w:tc>
        <w:tc>
          <w:tcPr>
            <w:tcW w:w="1440" w:type="dxa"/>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612"/>
                <w:tab w:val="decimal" w:pos="889"/>
              </w:tabs>
              <w:snapToGrid w:val="0"/>
              <w:spacing w:before="120" w:line="240" w:lineRule="atLeast"/>
              <w:rPr>
                <w:b w:val="0"/>
                <w:sz w:val="22"/>
              </w:rPr>
            </w:pPr>
          </w:p>
        </w:tc>
      </w:tr>
      <w:tr w:rsidR="00CA472E" w:rsidRPr="00481C26" w:rsidTr="00E36807">
        <w:trPr>
          <w:trHeight w:val="143"/>
        </w:trPr>
        <w:tc>
          <w:tcPr>
            <w:tcW w:w="9228" w:type="dxa"/>
            <w:gridSpan w:val="7"/>
          </w:tcPr>
          <w:p w:rsidR="00CA472E" w:rsidRPr="00481C26" w:rsidRDefault="00CA472E" w:rsidP="00CA472E">
            <w:pPr>
              <w:tabs>
                <w:tab w:val="decimal" w:pos="510"/>
                <w:tab w:val="left" w:pos="1944"/>
              </w:tabs>
              <w:snapToGrid w:val="0"/>
              <w:ind w:left="480" w:right="29"/>
              <w:jc w:val="center"/>
              <w:rPr>
                <w:b/>
              </w:rPr>
            </w:pPr>
            <w:r w:rsidRPr="00481C26">
              <w:rPr>
                <w:b/>
              </w:rPr>
              <w:t>(</w:t>
            </w:r>
            <w:proofErr w:type="gramStart"/>
            <w:r w:rsidRPr="00481C26">
              <w:rPr>
                <w:b/>
              </w:rPr>
              <w:t>seasonally</w:t>
            </w:r>
            <w:proofErr w:type="gramEnd"/>
            <w:r w:rsidRPr="00481C26">
              <w:rPr>
                <w:b/>
              </w:rPr>
              <w:t xml:space="preserve"> adjusted quarter-to-quarter rate of change (%))</w:t>
            </w:r>
          </w:p>
        </w:tc>
      </w:tr>
      <w:tr w:rsidR="00CA472E" w:rsidRPr="00481C26" w:rsidTr="00E36807">
        <w:trPr>
          <w:trHeight w:hRule="exact" w:val="227"/>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56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440" w:type="dxa"/>
          </w:tcPr>
          <w:p w:rsidR="00CA472E" w:rsidRPr="00481C26" w:rsidRDefault="00CA472E" w:rsidP="00CA472E">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r>
      <w:tr w:rsidR="00CA472E" w:rsidRPr="00481C26" w:rsidTr="00E36807">
        <w:trPr>
          <w:trHeight w:val="139"/>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r>
              <w:rPr>
                <w:b w:val="0"/>
                <w:color w:val="000000"/>
                <w:sz w:val="22"/>
              </w:rPr>
              <w:t>2022</w:t>
            </w: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Q1</w:t>
            </w:r>
          </w:p>
        </w:tc>
        <w:tc>
          <w:tcPr>
            <w:tcW w:w="156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Pr>
                <w:b w:val="0"/>
                <w:color w:val="000000"/>
                <w:sz w:val="22"/>
              </w:rPr>
              <w:t>5</w:t>
            </w:r>
          </w:p>
        </w:tc>
        <w:tc>
          <w:tcPr>
            <w:tcW w:w="1560" w:type="dxa"/>
            <w:shd w:val="clear" w:color="auto" w:fill="auto"/>
          </w:tcPr>
          <w:p w:rsidR="00CA472E" w:rsidRPr="00ED4948"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0.6</w:t>
            </w:r>
          </w:p>
        </w:tc>
        <w:tc>
          <w:tcPr>
            <w:tcW w:w="1440" w:type="dxa"/>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6</w:t>
            </w:r>
          </w:p>
        </w:tc>
        <w:tc>
          <w:tcPr>
            <w:tcW w:w="144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5</w:t>
            </w:r>
          </w:p>
        </w:tc>
        <w:tc>
          <w:tcPr>
            <w:tcW w:w="1440" w:type="dxa"/>
            <w:shd w:val="clear" w:color="auto" w:fill="auto"/>
          </w:tcPr>
          <w:p w:rsidR="00CA472E" w:rsidRPr="008A4FD7"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0.5</w:t>
            </w:r>
          </w:p>
        </w:tc>
      </w:tr>
      <w:tr w:rsidR="00CA472E" w:rsidRPr="00481C26" w:rsidTr="00E36807">
        <w:trPr>
          <w:trHeight w:val="139"/>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rFonts w:eastAsia="SimSun"/>
                <w:b w:val="0"/>
                <w:sz w:val="22"/>
                <w:lang w:eastAsia="zh-CN"/>
              </w:rPr>
            </w:pPr>
            <w:r w:rsidRPr="00481C26">
              <w:rPr>
                <w:b w:val="0"/>
                <w:sz w:val="22"/>
              </w:rPr>
              <w:t>Q2</w:t>
            </w:r>
          </w:p>
        </w:tc>
        <w:tc>
          <w:tcPr>
            <w:tcW w:w="156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0.5</w:t>
            </w:r>
          </w:p>
        </w:tc>
        <w:tc>
          <w:tcPr>
            <w:tcW w:w="1560" w:type="dxa"/>
            <w:shd w:val="clear" w:color="auto" w:fill="auto"/>
          </w:tcPr>
          <w:p w:rsidR="00CA472E" w:rsidRPr="00ED4948"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0.2</w:t>
            </w:r>
          </w:p>
        </w:tc>
        <w:tc>
          <w:tcPr>
            <w:tcW w:w="1440" w:type="dxa"/>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0.1</w:t>
            </w:r>
          </w:p>
        </w:tc>
        <w:tc>
          <w:tcPr>
            <w:tcW w:w="144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2</w:t>
            </w:r>
          </w:p>
        </w:tc>
        <w:tc>
          <w:tcPr>
            <w:tcW w:w="1440" w:type="dxa"/>
            <w:shd w:val="clear" w:color="auto" w:fill="auto"/>
          </w:tcPr>
          <w:p w:rsidR="00CA472E" w:rsidRPr="008A4FD7"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4</w:t>
            </w:r>
          </w:p>
        </w:tc>
      </w:tr>
      <w:tr w:rsidR="00CA472E" w:rsidRPr="00481C26" w:rsidTr="00E36807">
        <w:trPr>
          <w:trHeight w:val="139"/>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b w:val="0"/>
                <w:sz w:val="22"/>
              </w:rPr>
            </w:pPr>
            <w:r w:rsidRPr="00481C26">
              <w:rPr>
                <w:b w:val="0"/>
                <w:sz w:val="22"/>
              </w:rPr>
              <w:t>Q3</w:t>
            </w:r>
          </w:p>
        </w:tc>
        <w:tc>
          <w:tcPr>
            <w:tcW w:w="156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Pr>
                <w:b w:val="0"/>
                <w:color w:val="000000"/>
                <w:sz w:val="22"/>
              </w:rPr>
              <w:t>4</w:t>
            </w:r>
          </w:p>
        </w:tc>
        <w:tc>
          <w:tcPr>
            <w:tcW w:w="1560" w:type="dxa"/>
            <w:shd w:val="clear" w:color="auto" w:fill="auto"/>
          </w:tcPr>
          <w:p w:rsidR="00CA472E" w:rsidRPr="00ED4948"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0.5</w:t>
            </w:r>
          </w:p>
        </w:tc>
        <w:tc>
          <w:tcPr>
            <w:tcW w:w="1440" w:type="dxa"/>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CA472E" w:rsidRPr="008A4FD7"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c>
          <w:tcPr>
            <w:tcW w:w="1440" w:type="dxa"/>
            <w:shd w:val="clear" w:color="auto" w:fill="auto"/>
          </w:tcPr>
          <w:p w:rsidR="00CA472E" w:rsidRPr="008A4FD7"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r>
      <w:tr w:rsidR="00CA472E" w:rsidRPr="00481C26" w:rsidTr="00E36807">
        <w:trPr>
          <w:trHeight w:val="139"/>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b w:val="0"/>
                <w:sz w:val="22"/>
              </w:rPr>
            </w:pPr>
            <w:r w:rsidRPr="00481C26">
              <w:rPr>
                <w:b w:val="0"/>
                <w:sz w:val="22"/>
              </w:rPr>
              <w:t>Q4</w:t>
            </w:r>
          </w:p>
        </w:tc>
        <w:tc>
          <w:tcPr>
            <w:tcW w:w="1560" w:type="dxa"/>
            <w:shd w:val="clear" w:color="auto" w:fill="auto"/>
          </w:tcPr>
          <w:p w:rsidR="00CA472E" w:rsidRPr="00B94011"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0.4</w:t>
            </w:r>
          </w:p>
        </w:tc>
        <w:tc>
          <w:tcPr>
            <w:tcW w:w="1560" w:type="dxa"/>
            <w:shd w:val="clear" w:color="auto" w:fill="auto"/>
          </w:tcPr>
          <w:p w:rsidR="00CA472E" w:rsidRPr="00B94011"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0.6</w:t>
            </w:r>
          </w:p>
        </w:tc>
        <w:tc>
          <w:tcPr>
            <w:tcW w:w="1440" w:type="dxa"/>
          </w:tcPr>
          <w:p w:rsidR="00CA472E" w:rsidRPr="009F65D3" w:rsidRDefault="00CA472E" w:rsidP="00CA472E">
            <w:pPr>
              <w:pStyle w:val="af6"/>
              <w:tabs>
                <w:tab w:val="decimal" w:pos="510"/>
                <w:tab w:val="decimal" w:pos="852"/>
                <w:tab w:val="left" w:pos="1320"/>
              </w:tabs>
              <w:snapToGrid w:val="0"/>
              <w:spacing w:before="120" w:line="240" w:lineRule="atLeast"/>
              <w:rPr>
                <w:rFonts w:eastAsia="SimSun"/>
                <w:b w:val="0"/>
                <w:color w:val="000000"/>
                <w:sz w:val="22"/>
                <w:highlight w:val="yellow"/>
                <w:lang w:eastAsia="zh-CN"/>
              </w:rPr>
            </w:pPr>
            <w:r w:rsidRPr="00B94011">
              <w:rPr>
                <w:rFonts w:eastAsia="SimSun"/>
                <w:b w:val="0"/>
                <w:color w:val="000000"/>
                <w:sz w:val="22"/>
                <w:lang w:eastAsia="zh-CN"/>
              </w:rPr>
              <w:tab/>
              <w:t>0.6</w:t>
            </w:r>
          </w:p>
        </w:tc>
        <w:tc>
          <w:tcPr>
            <w:tcW w:w="1440" w:type="dxa"/>
            <w:shd w:val="clear" w:color="auto" w:fill="auto"/>
          </w:tcPr>
          <w:p w:rsidR="00CA472E" w:rsidRPr="00B94011"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0.7</w:t>
            </w:r>
          </w:p>
        </w:tc>
        <w:tc>
          <w:tcPr>
            <w:tcW w:w="1440" w:type="dxa"/>
            <w:shd w:val="clear" w:color="auto" w:fill="auto"/>
          </w:tcPr>
          <w:p w:rsidR="00CA472E" w:rsidRPr="00ED4948"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0.5</w:t>
            </w:r>
          </w:p>
        </w:tc>
      </w:tr>
      <w:tr w:rsidR="00CA472E" w:rsidRPr="00481C26" w:rsidTr="00E36807">
        <w:trPr>
          <w:trHeight w:hRule="exact" w:val="227"/>
        </w:trPr>
        <w:tc>
          <w:tcPr>
            <w:tcW w:w="708" w:type="dxa"/>
          </w:tcPr>
          <w:p w:rsidR="00CA472E" w:rsidRPr="00481C26" w:rsidRDefault="00CA472E" w:rsidP="00CA472E">
            <w:pPr>
              <w:pStyle w:val="af6"/>
              <w:tabs>
                <w:tab w:val="left" w:pos="1140"/>
                <w:tab w:val="left" w:pos="1320"/>
              </w:tabs>
              <w:snapToGrid w:val="0"/>
              <w:spacing w:before="120" w:line="240" w:lineRule="atLeast"/>
              <w:rPr>
                <w:b w:val="0"/>
                <w:color w:val="000000"/>
                <w:sz w:val="22"/>
              </w:rPr>
            </w:pPr>
          </w:p>
        </w:tc>
        <w:tc>
          <w:tcPr>
            <w:tcW w:w="1080" w:type="dxa"/>
          </w:tcPr>
          <w:p w:rsidR="00CA472E" w:rsidRPr="00481C26" w:rsidRDefault="00CA472E" w:rsidP="00CA472E">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560" w:type="dxa"/>
            <w:shd w:val="clear" w:color="auto" w:fill="auto"/>
          </w:tcPr>
          <w:p w:rsidR="00CA472E" w:rsidRPr="00481C26"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rsidR="00CA472E" w:rsidRPr="00481C26" w:rsidRDefault="00CA472E" w:rsidP="00CA472E">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612"/>
              </w:tabs>
              <w:snapToGrid w:val="0"/>
              <w:spacing w:before="120" w:line="240" w:lineRule="atLeast"/>
              <w:rPr>
                <w:b w:val="0"/>
                <w:sz w:val="22"/>
              </w:rPr>
            </w:pPr>
          </w:p>
        </w:tc>
        <w:tc>
          <w:tcPr>
            <w:tcW w:w="1440" w:type="dxa"/>
            <w:shd w:val="clear" w:color="auto" w:fill="auto"/>
          </w:tcPr>
          <w:p w:rsidR="00CA472E" w:rsidRPr="00481C26"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p>
        </w:tc>
      </w:tr>
      <w:tr w:rsidR="00CA472E" w:rsidRPr="00481C26" w:rsidTr="00E36807">
        <w:trPr>
          <w:trHeight w:val="139"/>
        </w:trPr>
        <w:tc>
          <w:tcPr>
            <w:tcW w:w="708" w:type="dxa"/>
          </w:tcPr>
          <w:p w:rsidR="00CA472E" w:rsidRPr="00C129DB" w:rsidRDefault="00CA472E" w:rsidP="00CA472E">
            <w:pPr>
              <w:pStyle w:val="af6"/>
              <w:tabs>
                <w:tab w:val="left" w:pos="1140"/>
                <w:tab w:val="left" w:pos="1320"/>
              </w:tabs>
              <w:snapToGrid w:val="0"/>
              <w:spacing w:before="120" w:line="240" w:lineRule="atLeast"/>
              <w:rPr>
                <w:b w:val="0"/>
                <w:color w:val="000000"/>
                <w:sz w:val="22"/>
              </w:rPr>
            </w:pPr>
            <w:r w:rsidRPr="00C129DB">
              <w:rPr>
                <w:b w:val="0"/>
                <w:color w:val="000000"/>
                <w:sz w:val="22"/>
              </w:rPr>
              <w:t>2023</w:t>
            </w:r>
          </w:p>
        </w:tc>
        <w:tc>
          <w:tcPr>
            <w:tcW w:w="1080" w:type="dxa"/>
          </w:tcPr>
          <w:p w:rsidR="00CA472E" w:rsidRPr="00C129DB" w:rsidRDefault="00CA472E" w:rsidP="00CA472E">
            <w:pPr>
              <w:pStyle w:val="af6"/>
              <w:tabs>
                <w:tab w:val="left" w:pos="1140"/>
                <w:tab w:val="left" w:pos="1320"/>
              </w:tabs>
              <w:snapToGrid w:val="0"/>
              <w:spacing w:before="120" w:line="240" w:lineRule="atLeast"/>
              <w:jc w:val="center"/>
              <w:rPr>
                <w:b w:val="0"/>
                <w:sz w:val="22"/>
              </w:rPr>
            </w:pPr>
            <w:r w:rsidRPr="00C129DB">
              <w:rPr>
                <w:b w:val="0"/>
                <w:sz w:val="22"/>
              </w:rPr>
              <w:t>Q1</w:t>
            </w:r>
          </w:p>
        </w:tc>
        <w:tc>
          <w:tcPr>
            <w:tcW w:w="1560" w:type="dxa"/>
            <w:shd w:val="clear" w:color="auto" w:fill="auto"/>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0.</w:t>
            </w:r>
            <w:r w:rsidR="00146CC7" w:rsidRPr="00C129DB">
              <w:rPr>
                <w:b w:val="0"/>
                <w:color w:val="000000"/>
                <w:sz w:val="22"/>
              </w:rPr>
              <w:t>7</w:t>
            </w:r>
          </w:p>
        </w:tc>
        <w:tc>
          <w:tcPr>
            <w:tcW w:w="1560" w:type="dxa"/>
            <w:shd w:val="clear" w:color="auto" w:fill="auto"/>
          </w:tcPr>
          <w:p w:rsidR="00CA472E" w:rsidRPr="00C129DB" w:rsidRDefault="00CA472E" w:rsidP="00CA472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sidR="00146CC7" w:rsidRPr="00C129DB">
              <w:rPr>
                <w:rFonts w:eastAsia="SimSun"/>
                <w:b w:val="0"/>
                <w:color w:val="000000"/>
                <w:sz w:val="22"/>
                <w:lang w:eastAsia="zh-CN"/>
              </w:rPr>
              <w:t>7</w:t>
            </w:r>
          </w:p>
        </w:tc>
        <w:tc>
          <w:tcPr>
            <w:tcW w:w="1440" w:type="dxa"/>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sidR="00146CC7" w:rsidRPr="00C129DB">
              <w:rPr>
                <w:rFonts w:eastAsia="SimSun"/>
                <w:b w:val="0"/>
                <w:color w:val="000000"/>
                <w:sz w:val="22"/>
                <w:lang w:eastAsia="zh-CN"/>
              </w:rPr>
              <w:t>7</w:t>
            </w:r>
          </w:p>
        </w:tc>
        <w:tc>
          <w:tcPr>
            <w:tcW w:w="1440" w:type="dxa"/>
            <w:shd w:val="clear" w:color="auto" w:fill="auto"/>
          </w:tcPr>
          <w:p w:rsidR="00CA472E" w:rsidRPr="00C129DB" w:rsidRDefault="00CA472E" w:rsidP="00CA472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sidR="00146CC7" w:rsidRPr="00C129DB">
              <w:rPr>
                <w:rFonts w:eastAsia="SimSun"/>
                <w:b w:val="0"/>
                <w:color w:val="000000"/>
                <w:sz w:val="22"/>
                <w:lang w:eastAsia="zh-CN"/>
              </w:rPr>
              <w:t>6</w:t>
            </w:r>
          </w:p>
        </w:tc>
        <w:tc>
          <w:tcPr>
            <w:tcW w:w="1440" w:type="dxa"/>
            <w:shd w:val="clear" w:color="auto" w:fill="auto"/>
          </w:tcPr>
          <w:p w:rsidR="00CA472E" w:rsidRPr="00C129DB" w:rsidRDefault="00CA472E" w:rsidP="00CA472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sidR="00146CC7" w:rsidRPr="00C129DB">
              <w:rPr>
                <w:rFonts w:eastAsia="SimSun"/>
                <w:b w:val="0"/>
                <w:color w:val="000000"/>
                <w:sz w:val="22"/>
                <w:lang w:eastAsia="zh-CN"/>
              </w:rPr>
              <w:t>7</w:t>
            </w:r>
          </w:p>
        </w:tc>
      </w:tr>
    </w:tbl>
    <w:p w:rsidR="00163960" w:rsidRPr="00481C26" w:rsidRDefault="00163960" w:rsidP="00163960">
      <w:pPr>
        <w:pStyle w:val="a6"/>
        <w:tabs>
          <w:tab w:val="clear" w:pos="783"/>
          <w:tab w:val="left" w:pos="840"/>
        </w:tabs>
        <w:snapToGrid w:val="0"/>
        <w:spacing w:line="240" w:lineRule="auto"/>
        <w:ind w:left="1440" w:right="28" w:hanging="1439"/>
        <w:rPr>
          <w:color w:val="000000"/>
        </w:rPr>
      </w:pPr>
    </w:p>
    <w:p w:rsidR="009118D8" w:rsidRPr="00481C26" w:rsidRDefault="009118D8" w:rsidP="00163960">
      <w:pPr>
        <w:pStyle w:val="a6"/>
        <w:tabs>
          <w:tab w:val="clear" w:pos="783"/>
          <w:tab w:val="left" w:pos="840"/>
        </w:tabs>
        <w:snapToGrid w:val="0"/>
        <w:spacing w:line="240" w:lineRule="auto"/>
        <w:ind w:left="1440" w:right="28" w:hanging="1439"/>
        <w:rPr>
          <w:color w:val="000000"/>
        </w:rPr>
      </w:pPr>
    </w:p>
    <w:p w:rsidR="00163960" w:rsidRPr="00481C26" w:rsidRDefault="00163960" w:rsidP="0034547F">
      <w:pPr>
        <w:pStyle w:val="a6"/>
        <w:tabs>
          <w:tab w:val="clear" w:pos="783"/>
          <w:tab w:val="left" w:pos="840"/>
        </w:tabs>
        <w:snapToGrid w:val="0"/>
        <w:spacing w:line="240" w:lineRule="auto"/>
        <w:ind w:left="1440" w:right="28" w:hanging="1439"/>
        <w:rPr>
          <w:color w:val="000000"/>
          <w:lang w:val="en-GB"/>
        </w:rPr>
      </w:pPr>
      <w:r w:rsidRPr="00481C26">
        <w:rPr>
          <w:color w:val="000000"/>
          <w:lang w:val="en-GB"/>
        </w:rPr>
        <w:t>Note :</w:t>
      </w:r>
      <w:r w:rsidRPr="00481C26">
        <w:rPr>
          <w:color w:val="000000"/>
          <w:lang w:val="en-GB"/>
        </w:rPr>
        <w:tab/>
        <w:t>(a)</w:t>
      </w:r>
      <w:r w:rsidRPr="00481C26">
        <w:rPr>
          <w:color w:val="000000"/>
          <w:lang w:val="en-GB"/>
        </w:rPr>
        <w:tab/>
      </w:r>
      <w:r w:rsidR="00D11934" w:rsidRPr="008A4FD7">
        <w:rPr>
          <w:color w:val="000000"/>
        </w:rPr>
        <w:t xml:space="preserve">Underlying consumer price inflation is calculated by netting out the effects of all </w:t>
      </w:r>
      <w:r w:rsidR="00D11934">
        <w:rPr>
          <w:color w:val="000000"/>
        </w:rPr>
        <w:t xml:space="preserve">the </w:t>
      </w:r>
      <w:r w:rsidR="00D11934" w:rsidRPr="008A4FD7">
        <w:rPr>
          <w:lang w:eastAsia="zh-HK"/>
        </w:rPr>
        <w:t>Government’s</w:t>
      </w:r>
      <w:r w:rsidR="00D11934" w:rsidRPr="008A4FD7">
        <w:rPr>
          <w:color w:val="000000"/>
        </w:rPr>
        <w:t xml:space="preserve"> one-off relief measures introduced since 2007, including the waiver and </w:t>
      </w:r>
      <w:r w:rsidR="00D11934">
        <w:rPr>
          <w:color w:val="000000"/>
        </w:rPr>
        <w:t xml:space="preserve">the </w:t>
      </w:r>
      <w:r w:rsidR="00D11934" w:rsidRPr="008A4FD7">
        <w:rPr>
          <w:color w:val="000000"/>
        </w:rPr>
        <w:t>Government’s payment of public housing rentals, rates concession</w:t>
      </w:r>
      <w:r w:rsidR="00D11934">
        <w:rPr>
          <w:color w:val="000000"/>
        </w:rPr>
        <w:t>s</w:t>
      </w:r>
      <w:r w:rsidR="00D11934" w:rsidRPr="008A4FD7">
        <w:rPr>
          <w:color w:val="000000"/>
        </w:rPr>
        <w:t xml:space="preserve">, </w:t>
      </w:r>
      <w:r w:rsidR="00D11934">
        <w:rPr>
          <w:color w:val="000000"/>
        </w:rPr>
        <w:t xml:space="preserve">the </w:t>
      </w:r>
      <w:r w:rsidR="00D11934" w:rsidRPr="008A4FD7">
        <w:rPr>
          <w:color w:val="000000"/>
        </w:rPr>
        <w:t xml:space="preserve">suspension and subsequent abolition of </w:t>
      </w:r>
      <w:r w:rsidR="00D11934">
        <w:rPr>
          <w:color w:val="000000"/>
        </w:rPr>
        <w:t xml:space="preserve">the </w:t>
      </w:r>
      <w:r w:rsidR="00D11934" w:rsidRPr="008A4FD7">
        <w:rPr>
          <w:color w:val="000000"/>
        </w:rPr>
        <w:t xml:space="preserve">Employees Retraining Levy, </w:t>
      </w:r>
      <w:r w:rsidR="00D11934" w:rsidRPr="00DF2306">
        <w:rPr>
          <w:color w:val="000000"/>
        </w:rPr>
        <w:t>subsidies</w:t>
      </w:r>
      <w:r w:rsidR="00D11934">
        <w:rPr>
          <w:color w:val="000000"/>
        </w:rPr>
        <w:t xml:space="preserve"> </w:t>
      </w:r>
      <w:r w:rsidR="00D11934" w:rsidRPr="008A4FD7">
        <w:rPr>
          <w:color w:val="000000"/>
        </w:rPr>
        <w:t>for household electricity charges</w:t>
      </w:r>
      <w:r w:rsidR="00D11934" w:rsidRPr="008A4FD7">
        <w:rPr>
          <w:rFonts w:hint="eastAsia"/>
          <w:color w:val="000000"/>
        </w:rPr>
        <w:t>, and waiver</w:t>
      </w:r>
      <w:r w:rsidR="00D11934">
        <w:rPr>
          <w:color w:val="000000"/>
        </w:rPr>
        <w:t>s</w:t>
      </w:r>
      <w:r w:rsidR="00D11934" w:rsidRPr="008A4FD7">
        <w:rPr>
          <w:rFonts w:hint="eastAsia"/>
          <w:color w:val="000000"/>
        </w:rPr>
        <w:t xml:space="preserve"> of examination fees</w:t>
      </w:r>
      <w:r w:rsidR="00D11934" w:rsidRPr="008A4FD7">
        <w:rPr>
          <w:color w:val="000000"/>
        </w:rPr>
        <w:t>.</w:t>
      </w:r>
    </w:p>
    <w:p w:rsidR="00F44FE6" w:rsidRPr="00481C26" w:rsidRDefault="00F44FE6" w:rsidP="001841CB">
      <w:pPr>
        <w:pStyle w:val="a6"/>
        <w:tabs>
          <w:tab w:val="clear" w:pos="783"/>
          <w:tab w:val="left" w:pos="840"/>
        </w:tabs>
        <w:snapToGrid w:val="0"/>
        <w:spacing w:line="240" w:lineRule="auto"/>
        <w:ind w:left="1440" w:right="28" w:hanging="1439"/>
        <w:rPr>
          <w:color w:val="000000"/>
        </w:rPr>
      </w:pPr>
    </w:p>
    <w:p w:rsidR="008815EE" w:rsidRPr="00481C26" w:rsidRDefault="00F44FE6" w:rsidP="00211D45">
      <w:pPr>
        <w:pStyle w:val="a6"/>
        <w:tabs>
          <w:tab w:val="clear" w:pos="783"/>
          <w:tab w:val="left" w:pos="840"/>
        </w:tabs>
        <w:snapToGrid w:val="0"/>
        <w:spacing w:line="240" w:lineRule="auto"/>
        <w:ind w:left="1440" w:right="28" w:hanging="1439"/>
        <w:rPr>
          <w:color w:val="000000"/>
          <w:sz w:val="28"/>
          <w:szCs w:val="20"/>
          <w:lang w:val="en-GB"/>
        </w:rPr>
      </w:pPr>
      <w:r w:rsidRPr="00481C26">
        <w:rPr>
          <w:color w:val="000000"/>
          <w:lang w:val="en-GB"/>
        </w:rPr>
        <w:tab/>
      </w:r>
      <w:r w:rsidR="008815EE" w:rsidRPr="00481C26">
        <w:rPr>
          <w:b/>
          <w:color w:val="000000"/>
          <w:lang w:val="en-GB"/>
        </w:rPr>
        <w:br w:type="page"/>
      </w:r>
    </w:p>
    <w:p w:rsidR="00CE555B" w:rsidRDefault="00A039AD" w:rsidP="00932C8E">
      <w:pPr>
        <w:pStyle w:val="af6"/>
        <w:tabs>
          <w:tab w:val="left" w:pos="1277"/>
        </w:tabs>
        <w:overflowPunct w:val="0"/>
        <w:spacing w:line="360" w:lineRule="atLeast"/>
        <w:rPr>
          <w:b w:val="0"/>
          <w:color w:val="000000"/>
          <w:lang w:val="en-GB" w:eastAsia="zh-HK"/>
        </w:rPr>
      </w:pPr>
      <w:r w:rsidRPr="00155C81">
        <w:rPr>
          <w:b w:val="0"/>
          <w:color w:val="000000"/>
          <w:lang w:val="en-GB"/>
        </w:rPr>
        <w:t>6</w:t>
      </w:r>
      <w:r w:rsidR="00493217" w:rsidRPr="00155C81">
        <w:rPr>
          <w:b w:val="0"/>
          <w:color w:val="000000"/>
          <w:lang w:val="en-GB"/>
        </w:rPr>
        <w:t>.3</w:t>
      </w:r>
      <w:r w:rsidR="00493217" w:rsidRPr="00155C81">
        <w:rPr>
          <w:b w:val="0"/>
          <w:color w:val="000000"/>
          <w:lang w:val="en-GB"/>
        </w:rPr>
        <w:tab/>
      </w:r>
      <w:r w:rsidR="00564D72" w:rsidRPr="00924FA8">
        <w:rPr>
          <w:b w:val="0"/>
          <w:color w:val="000000"/>
          <w:lang w:val="en-GB"/>
        </w:rPr>
        <w:t>Analysed by major component of the underlying Composite CPI</w:t>
      </w:r>
      <w:r w:rsidR="00FF1E8F" w:rsidRPr="00924FA8">
        <w:rPr>
          <w:b w:val="0"/>
          <w:color w:val="000000"/>
          <w:lang w:val="en-GB"/>
        </w:rPr>
        <w:t>,</w:t>
      </w:r>
      <w:r w:rsidR="007A0965" w:rsidRPr="00924FA8">
        <w:rPr>
          <w:b w:val="0"/>
          <w:color w:val="000000"/>
          <w:lang w:val="en-GB"/>
        </w:rPr>
        <w:t xml:space="preserve"> </w:t>
      </w:r>
      <w:r w:rsidR="000F54C6" w:rsidRPr="00924FA8">
        <w:rPr>
          <w:b w:val="0"/>
          <w:color w:val="000000"/>
          <w:lang w:val="en-GB"/>
        </w:rPr>
        <w:t>food prices</w:t>
      </w:r>
      <w:r w:rsidR="0088398B" w:rsidRPr="00924FA8">
        <w:rPr>
          <w:b w:val="0"/>
          <w:color w:val="000000"/>
          <w:lang w:val="en-GB"/>
        </w:rPr>
        <w:t>, the component with the largest weigh</w:t>
      </w:r>
      <w:r w:rsidR="00DB3C4C" w:rsidRPr="00924FA8">
        <w:rPr>
          <w:b w:val="0"/>
          <w:color w:val="000000"/>
          <w:lang w:val="en-GB"/>
        </w:rPr>
        <w:t>t</w:t>
      </w:r>
      <w:r w:rsidR="0088398B" w:rsidRPr="00924FA8">
        <w:rPr>
          <w:b w:val="0"/>
          <w:color w:val="000000"/>
          <w:lang w:val="en-GB"/>
        </w:rPr>
        <w:t xml:space="preserve"> other than housing,</w:t>
      </w:r>
      <w:r w:rsidR="008A3C8B" w:rsidRPr="00924FA8">
        <w:rPr>
          <w:b w:val="0"/>
          <w:color w:val="000000"/>
          <w:lang w:val="en-GB"/>
        </w:rPr>
        <w:t xml:space="preserve"> </w:t>
      </w:r>
      <w:r w:rsidR="005E3902">
        <w:rPr>
          <w:b w:val="0"/>
          <w:color w:val="000000"/>
          <w:lang w:val="en-GB"/>
        </w:rPr>
        <w:t xml:space="preserve">posted a narrower </w:t>
      </w:r>
      <w:r w:rsidR="00444433">
        <w:rPr>
          <w:b w:val="0"/>
          <w:color w:val="000000"/>
          <w:lang w:val="en-GB"/>
        </w:rPr>
        <w:t xml:space="preserve">year-on-year </w:t>
      </w:r>
      <w:r w:rsidR="005E3902">
        <w:rPr>
          <w:b w:val="0"/>
          <w:color w:val="000000"/>
          <w:lang w:val="en-GB"/>
        </w:rPr>
        <w:t>increase of</w:t>
      </w:r>
      <w:r w:rsidR="002466D3" w:rsidRPr="00924FA8">
        <w:rPr>
          <w:b w:val="0"/>
          <w:color w:val="000000"/>
          <w:lang w:val="en-GB"/>
        </w:rPr>
        <w:t xml:space="preserve"> </w:t>
      </w:r>
      <w:r w:rsidR="00C47EE0" w:rsidRPr="00924FA8">
        <w:rPr>
          <w:b w:val="0"/>
          <w:color w:val="000000"/>
          <w:lang w:val="en-GB"/>
        </w:rPr>
        <w:t>3.</w:t>
      </w:r>
      <w:r w:rsidR="006B2555">
        <w:rPr>
          <w:b w:val="0"/>
          <w:color w:val="000000"/>
          <w:lang w:val="en-GB"/>
        </w:rPr>
        <w:t>0</w:t>
      </w:r>
      <w:r w:rsidR="002466D3" w:rsidRPr="00924FA8">
        <w:rPr>
          <w:b w:val="0"/>
          <w:color w:val="000000"/>
          <w:lang w:val="en-GB"/>
        </w:rPr>
        <w:t>%</w:t>
      </w:r>
      <w:r w:rsidR="008A3C8B" w:rsidRPr="00924FA8">
        <w:rPr>
          <w:b w:val="0"/>
          <w:color w:val="000000"/>
          <w:lang w:val="en-GB"/>
        </w:rPr>
        <w:t xml:space="preserve"> in </w:t>
      </w:r>
      <w:r w:rsidR="009E7CC9" w:rsidRPr="00924FA8">
        <w:rPr>
          <w:b w:val="0"/>
          <w:color w:val="000000"/>
          <w:lang w:val="en-GB"/>
        </w:rPr>
        <w:t xml:space="preserve">the </w:t>
      </w:r>
      <w:r w:rsidR="004D15AC" w:rsidRPr="00924FA8">
        <w:rPr>
          <w:b w:val="0"/>
          <w:color w:val="000000"/>
          <w:lang w:val="en-GB"/>
        </w:rPr>
        <w:t>first</w:t>
      </w:r>
      <w:r w:rsidR="002466D3" w:rsidRPr="00924FA8">
        <w:rPr>
          <w:b w:val="0"/>
          <w:color w:val="000000"/>
          <w:lang w:val="en-GB"/>
        </w:rPr>
        <w:t xml:space="preserve"> </w:t>
      </w:r>
      <w:r w:rsidR="009E7CC9" w:rsidRPr="00924FA8">
        <w:rPr>
          <w:b w:val="0"/>
          <w:color w:val="000000"/>
          <w:lang w:val="en-GB"/>
        </w:rPr>
        <w:t>quarter</w:t>
      </w:r>
      <w:r w:rsidR="00C47EE0" w:rsidRPr="00924FA8">
        <w:rPr>
          <w:b w:val="0"/>
          <w:color w:val="000000"/>
          <w:lang w:val="en-GB"/>
        </w:rPr>
        <w:t xml:space="preserve"> of 2023</w:t>
      </w:r>
      <w:r w:rsidR="00387860">
        <w:rPr>
          <w:b w:val="0"/>
          <w:color w:val="000000"/>
          <w:lang w:val="en-GB"/>
        </w:rPr>
        <w:t>,</w:t>
      </w:r>
      <w:r w:rsidR="008A3C8B" w:rsidRPr="00924FA8">
        <w:rPr>
          <w:b w:val="0"/>
          <w:color w:val="000000"/>
          <w:lang w:val="en-GB"/>
        </w:rPr>
        <w:t xml:space="preserve"> </w:t>
      </w:r>
      <w:r w:rsidR="0089100E">
        <w:rPr>
          <w:b w:val="0"/>
          <w:color w:val="000000"/>
          <w:lang w:val="en-GB"/>
        </w:rPr>
        <w:t xml:space="preserve">as </w:t>
      </w:r>
      <w:r w:rsidR="00062E7B" w:rsidRPr="00924FA8">
        <w:rPr>
          <w:b w:val="0"/>
          <w:color w:val="000000"/>
          <w:lang w:val="en-GB" w:eastAsia="zh-HK"/>
        </w:rPr>
        <w:t xml:space="preserve">prices of basic food </w:t>
      </w:r>
      <w:r w:rsidR="00D7740F">
        <w:rPr>
          <w:b w:val="0"/>
          <w:color w:val="000000"/>
          <w:lang w:val="en-GB" w:eastAsia="zh-HK"/>
        </w:rPr>
        <w:t xml:space="preserve">rose </w:t>
      </w:r>
      <w:r w:rsidR="005E3902">
        <w:rPr>
          <w:b w:val="0"/>
          <w:color w:val="000000"/>
          <w:lang w:val="en-GB" w:eastAsia="zh-HK"/>
        </w:rPr>
        <w:t xml:space="preserve">by a </w:t>
      </w:r>
      <w:r w:rsidR="003548D1">
        <w:rPr>
          <w:b w:val="0"/>
          <w:color w:val="000000"/>
          <w:lang w:val="en-GB" w:eastAsia="zh-HK"/>
        </w:rPr>
        <w:t xml:space="preserve">meagre </w:t>
      </w:r>
      <w:r w:rsidR="006B2555">
        <w:rPr>
          <w:b w:val="0"/>
          <w:color w:val="000000"/>
          <w:lang w:val="en-GB" w:eastAsia="zh-HK"/>
        </w:rPr>
        <w:t>0.8</w:t>
      </w:r>
      <w:r w:rsidR="00062E7B" w:rsidRPr="00924FA8">
        <w:rPr>
          <w:b w:val="0"/>
          <w:color w:val="000000"/>
          <w:lang w:val="en-GB" w:eastAsia="zh-HK"/>
        </w:rPr>
        <w:t>%</w:t>
      </w:r>
      <w:r w:rsidR="00FB4FB5" w:rsidRPr="00924FA8">
        <w:rPr>
          <w:b w:val="0"/>
          <w:color w:val="000000"/>
          <w:lang w:val="en-GB"/>
        </w:rPr>
        <w:t xml:space="preserve"> </w:t>
      </w:r>
      <w:r w:rsidR="00C47EE0" w:rsidRPr="00924FA8">
        <w:rPr>
          <w:b w:val="0"/>
          <w:color w:val="000000"/>
          <w:lang w:val="en-GB"/>
        </w:rPr>
        <w:t xml:space="preserve">against a high base of comparison caused by the </w:t>
      </w:r>
      <w:r w:rsidR="00A37E62" w:rsidRPr="00924FA8">
        <w:rPr>
          <w:b w:val="0"/>
          <w:color w:val="000000"/>
          <w:lang w:val="en-GB"/>
        </w:rPr>
        <w:t xml:space="preserve">epidemic-induced </w:t>
      </w:r>
      <w:r w:rsidR="00C47EE0" w:rsidRPr="00924FA8">
        <w:rPr>
          <w:b w:val="0"/>
          <w:color w:val="000000"/>
          <w:lang w:val="en-GB"/>
        </w:rPr>
        <w:t xml:space="preserve">supply disruptions </w:t>
      </w:r>
      <w:r w:rsidR="00A37E62" w:rsidRPr="00924FA8">
        <w:rPr>
          <w:b w:val="0"/>
          <w:color w:val="000000"/>
          <w:lang w:val="en-GB"/>
        </w:rPr>
        <w:t>in the early part of 2022</w:t>
      </w:r>
      <w:r w:rsidR="0089100E">
        <w:rPr>
          <w:b w:val="0"/>
          <w:color w:val="000000"/>
          <w:lang w:val="en-GB"/>
        </w:rPr>
        <w:t>.  On the other hand</w:t>
      </w:r>
      <w:r w:rsidR="00A37E62" w:rsidRPr="00924FA8">
        <w:rPr>
          <w:b w:val="0"/>
          <w:color w:val="000000"/>
          <w:lang w:val="en-GB"/>
        </w:rPr>
        <w:t xml:space="preserve">, </w:t>
      </w:r>
      <w:r w:rsidR="0089100E">
        <w:rPr>
          <w:b w:val="0"/>
          <w:color w:val="000000"/>
          <w:lang w:val="en-GB" w:eastAsia="zh-HK"/>
        </w:rPr>
        <w:t>the</w:t>
      </w:r>
      <w:r w:rsidR="00A37E62" w:rsidRPr="00924FA8">
        <w:rPr>
          <w:b w:val="0"/>
          <w:color w:val="000000"/>
          <w:lang w:val="en-GB" w:eastAsia="zh-HK"/>
        </w:rPr>
        <w:t xml:space="preserve"> </w:t>
      </w:r>
      <w:r w:rsidR="00675BCC" w:rsidRPr="00924FA8">
        <w:rPr>
          <w:b w:val="0"/>
          <w:color w:val="000000"/>
          <w:lang w:val="en-GB" w:eastAsia="zh-HK"/>
        </w:rPr>
        <w:t xml:space="preserve">increase in </w:t>
      </w:r>
      <w:r w:rsidR="002466D3" w:rsidRPr="00924FA8">
        <w:rPr>
          <w:b w:val="0"/>
          <w:color w:val="000000"/>
          <w:lang w:val="en-GB" w:eastAsia="zh-HK"/>
        </w:rPr>
        <w:t xml:space="preserve">prices of meals out and takeaway food </w:t>
      </w:r>
      <w:r w:rsidR="0089100E">
        <w:rPr>
          <w:b w:val="0"/>
          <w:color w:val="000000"/>
          <w:lang w:val="en-GB" w:eastAsia="zh-HK"/>
        </w:rPr>
        <w:t xml:space="preserve">accelerated </w:t>
      </w:r>
      <w:r w:rsidR="00A37E62" w:rsidRPr="00924FA8">
        <w:rPr>
          <w:b w:val="0"/>
          <w:color w:val="000000"/>
          <w:lang w:val="en-GB" w:eastAsia="zh-HK"/>
        </w:rPr>
        <w:t xml:space="preserve">to </w:t>
      </w:r>
      <w:r w:rsidR="008E2632" w:rsidRPr="00924FA8">
        <w:rPr>
          <w:b w:val="0"/>
          <w:color w:val="000000"/>
          <w:lang w:val="en-GB" w:eastAsia="zh-HK"/>
        </w:rPr>
        <w:t>4.</w:t>
      </w:r>
      <w:r w:rsidR="006B2555">
        <w:rPr>
          <w:b w:val="0"/>
          <w:color w:val="000000"/>
          <w:lang w:val="en-GB" w:eastAsia="zh-HK"/>
        </w:rPr>
        <w:t>4</w:t>
      </w:r>
      <w:r w:rsidR="00B61C38" w:rsidRPr="00924FA8">
        <w:rPr>
          <w:b w:val="0"/>
          <w:color w:val="000000"/>
          <w:lang w:val="en-GB" w:eastAsia="zh-HK"/>
        </w:rPr>
        <w:t>%</w:t>
      </w:r>
      <w:r w:rsidR="00A5623D" w:rsidRPr="00924FA8">
        <w:rPr>
          <w:b w:val="0"/>
          <w:color w:val="000000"/>
          <w:lang w:val="en-GB" w:eastAsia="zh-HK"/>
        </w:rPr>
        <w:t xml:space="preserve"> </w:t>
      </w:r>
      <w:r w:rsidR="00A37E62" w:rsidRPr="00924FA8">
        <w:rPr>
          <w:b w:val="0"/>
          <w:color w:val="000000"/>
          <w:lang w:val="en-GB" w:eastAsia="zh-HK"/>
        </w:rPr>
        <w:t xml:space="preserve">amid </w:t>
      </w:r>
      <w:r w:rsidR="0089100E">
        <w:rPr>
          <w:b w:val="0"/>
          <w:color w:val="000000"/>
          <w:lang w:val="en-GB" w:eastAsia="zh-HK"/>
        </w:rPr>
        <w:t xml:space="preserve">the </w:t>
      </w:r>
      <w:r w:rsidR="00387860">
        <w:rPr>
          <w:b w:val="0"/>
          <w:color w:val="000000"/>
          <w:lang w:val="en-GB" w:eastAsia="zh-HK"/>
        </w:rPr>
        <w:t xml:space="preserve">strong </w:t>
      </w:r>
      <w:r w:rsidR="00FB275C">
        <w:rPr>
          <w:b w:val="0"/>
          <w:color w:val="000000"/>
          <w:lang w:val="en-GB" w:eastAsia="zh-HK"/>
        </w:rPr>
        <w:t xml:space="preserve">revival </w:t>
      </w:r>
      <w:r w:rsidR="00A37E62" w:rsidRPr="00924FA8">
        <w:rPr>
          <w:b w:val="0"/>
          <w:color w:val="000000"/>
          <w:lang w:val="en-GB" w:eastAsia="zh-HK"/>
        </w:rPr>
        <w:t xml:space="preserve">of </w:t>
      </w:r>
      <w:r w:rsidR="0089100E">
        <w:rPr>
          <w:b w:val="0"/>
          <w:color w:val="000000"/>
          <w:lang w:val="en-GB" w:eastAsia="zh-HK"/>
        </w:rPr>
        <w:t>consumer demand</w:t>
      </w:r>
      <w:r w:rsidR="00B61C38" w:rsidRPr="00095F18">
        <w:rPr>
          <w:b w:val="0"/>
          <w:color w:val="000000"/>
          <w:lang w:val="en-GB" w:eastAsia="zh-HK"/>
        </w:rPr>
        <w:t>.</w:t>
      </w:r>
      <w:r w:rsidR="00E206AD" w:rsidRPr="00924FA8">
        <w:rPr>
          <w:b w:val="0"/>
          <w:color w:val="000000"/>
          <w:lang w:val="en-GB" w:eastAsia="zh-HK"/>
        </w:rPr>
        <w:t xml:space="preserve">  </w:t>
      </w:r>
      <w:r w:rsidR="00FB275C">
        <w:rPr>
          <w:b w:val="0"/>
          <w:color w:val="000000"/>
          <w:lang w:val="en-GB" w:eastAsia="zh-HK"/>
        </w:rPr>
        <w:t>P</w:t>
      </w:r>
      <w:r w:rsidR="00AC36EC" w:rsidRPr="00095F18">
        <w:rPr>
          <w:b w:val="0"/>
          <w:color w:val="000000"/>
          <w:lang w:val="en-GB" w:eastAsia="zh-HK"/>
        </w:rPr>
        <w:t xml:space="preserve">rices </w:t>
      </w:r>
      <w:r w:rsidR="00CE641F" w:rsidRPr="00095F18">
        <w:rPr>
          <w:b w:val="0"/>
          <w:color w:val="000000"/>
          <w:lang w:val="en-GB" w:eastAsia="zh-HK"/>
        </w:rPr>
        <w:t>of electricity, ga</w:t>
      </w:r>
      <w:r w:rsidR="00860643" w:rsidRPr="00095F18">
        <w:rPr>
          <w:b w:val="0"/>
          <w:color w:val="000000"/>
          <w:lang w:val="en-GB" w:eastAsia="zh-HK"/>
        </w:rPr>
        <w:t xml:space="preserve">s and water </w:t>
      </w:r>
      <w:r w:rsidR="0046041F">
        <w:rPr>
          <w:b w:val="0"/>
          <w:color w:val="000000"/>
          <w:lang w:val="en-GB" w:eastAsia="zh-HK"/>
        </w:rPr>
        <w:t>soared further</w:t>
      </w:r>
      <w:r w:rsidR="00860643" w:rsidRPr="00095F18">
        <w:rPr>
          <w:b w:val="0"/>
          <w:color w:val="000000"/>
          <w:lang w:val="en-GB" w:eastAsia="zh-HK"/>
        </w:rPr>
        <w:t xml:space="preserve">, reflecting the </w:t>
      </w:r>
      <w:r w:rsidR="00B04284">
        <w:rPr>
          <w:b w:val="0"/>
          <w:color w:val="000000"/>
          <w:lang w:val="en-GB" w:eastAsia="zh-HK"/>
        </w:rPr>
        <w:t xml:space="preserve">increase in </w:t>
      </w:r>
      <w:r w:rsidR="00860643" w:rsidRPr="00095F18">
        <w:rPr>
          <w:b w:val="0"/>
          <w:color w:val="000000"/>
          <w:lang w:val="en-GB" w:eastAsia="zh-HK"/>
        </w:rPr>
        <w:t xml:space="preserve">electricity tariff </w:t>
      </w:r>
      <w:r w:rsidR="00FB275C">
        <w:rPr>
          <w:b w:val="0"/>
          <w:color w:val="000000"/>
          <w:lang w:val="en-GB" w:eastAsia="zh-HK"/>
        </w:rPr>
        <w:t>from</w:t>
      </w:r>
      <w:r w:rsidR="00FB275C" w:rsidRPr="00095F18">
        <w:rPr>
          <w:b w:val="0"/>
          <w:color w:val="000000"/>
          <w:lang w:val="en-GB" w:eastAsia="zh-HK"/>
        </w:rPr>
        <w:t xml:space="preserve"> </w:t>
      </w:r>
      <w:r w:rsidR="009D0B7E" w:rsidRPr="00095F18">
        <w:rPr>
          <w:b w:val="0"/>
          <w:color w:val="000000"/>
          <w:lang w:val="en-GB" w:eastAsia="zh-HK"/>
        </w:rPr>
        <w:t>the start of this year</w:t>
      </w:r>
      <w:r w:rsidR="00860643" w:rsidRPr="00095F18">
        <w:rPr>
          <w:b w:val="0"/>
          <w:color w:val="000000"/>
          <w:lang w:val="en-GB" w:eastAsia="zh-HK"/>
        </w:rPr>
        <w:t>.</w:t>
      </w:r>
      <w:r w:rsidR="00E70D59" w:rsidRPr="00095F18">
        <w:rPr>
          <w:b w:val="0"/>
          <w:color w:val="000000"/>
          <w:lang w:val="en-GB" w:eastAsia="zh-HK"/>
        </w:rPr>
        <w:t xml:space="preserve"> </w:t>
      </w:r>
      <w:r w:rsidR="00860643" w:rsidRPr="00095F18">
        <w:rPr>
          <w:b w:val="0"/>
          <w:color w:val="000000"/>
          <w:lang w:val="en-GB" w:eastAsia="zh-HK"/>
        </w:rPr>
        <w:t xml:space="preserve"> </w:t>
      </w:r>
      <w:r w:rsidR="00FB275C" w:rsidRPr="00095F18">
        <w:rPr>
          <w:b w:val="0"/>
          <w:color w:val="000000"/>
          <w:lang w:val="en-GB" w:eastAsia="zh-HK"/>
        </w:rPr>
        <w:t xml:space="preserve">Prices of clothing and footwear continued to increase notably.  </w:t>
      </w:r>
      <w:r w:rsidR="00D12F05" w:rsidRPr="00095F18">
        <w:rPr>
          <w:b w:val="0"/>
          <w:color w:val="000000"/>
          <w:lang w:val="en-GB" w:eastAsia="zh-HK"/>
        </w:rPr>
        <w:t xml:space="preserve">Prices of alcoholic drinks and tobacco </w:t>
      </w:r>
      <w:r w:rsidR="00AC3B52">
        <w:rPr>
          <w:b w:val="0"/>
          <w:color w:val="000000"/>
          <w:lang w:val="en-GB" w:eastAsia="zh-HK"/>
        </w:rPr>
        <w:t xml:space="preserve">rose </w:t>
      </w:r>
      <w:r w:rsidR="00AD7D89" w:rsidRPr="00095F18">
        <w:rPr>
          <w:b w:val="0"/>
          <w:color w:val="000000"/>
          <w:lang w:val="en-GB" w:eastAsia="zh-HK"/>
        </w:rPr>
        <w:t xml:space="preserve">markedly </w:t>
      </w:r>
      <w:r w:rsidR="00D12F05" w:rsidRPr="00095F18">
        <w:rPr>
          <w:b w:val="0"/>
          <w:color w:val="000000"/>
          <w:lang w:val="en-GB" w:eastAsia="zh-HK"/>
        </w:rPr>
        <w:t xml:space="preserve">faster </w:t>
      </w:r>
      <w:r w:rsidR="00FB275C">
        <w:rPr>
          <w:b w:val="0"/>
          <w:color w:val="000000"/>
          <w:lang w:val="en-GB" w:eastAsia="zh-HK"/>
        </w:rPr>
        <w:t>alongside</w:t>
      </w:r>
      <w:r w:rsidR="004E3E54" w:rsidRPr="00095F18">
        <w:rPr>
          <w:b w:val="0"/>
          <w:color w:val="000000"/>
          <w:lang w:val="en-GB" w:eastAsia="zh-HK"/>
        </w:rPr>
        <w:t xml:space="preserve"> </w:t>
      </w:r>
      <w:r w:rsidR="00775F35" w:rsidRPr="00095F18">
        <w:rPr>
          <w:b w:val="0"/>
          <w:color w:val="000000"/>
          <w:lang w:val="en-GB" w:eastAsia="zh-HK"/>
        </w:rPr>
        <w:t xml:space="preserve">the </w:t>
      </w:r>
      <w:r w:rsidR="00FB275C">
        <w:rPr>
          <w:b w:val="0"/>
          <w:color w:val="000000"/>
          <w:lang w:val="en-GB" w:eastAsia="zh-HK"/>
        </w:rPr>
        <w:t xml:space="preserve">increase in </w:t>
      </w:r>
      <w:r w:rsidR="00775F35" w:rsidRPr="00095F18">
        <w:rPr>
          <w:b w:val="0"/>
          <w:color w:val="000000"/>
          <w:lang w:val="en-GB" w:eastAsia="zh-HK"/>
        </w:rPr>
        <w:t xml:space="preserve">tobacco duty.  </w:t>
      </w:r>
      <w:r w:rsidR="002139BE">
        <w:rPr>
          <w:b w:val="0"/>
          <w:color w:val="000000"/>
          <w:lang w:val="en-GB" w:eastAsia="zh-HK"/>
        </w:rPr>
        <w:t xml:space="preserve">Prices of miscellaneous services continued to increase moderately.  </w:t>
      </w:r>
      <w:r w:rsidR="009330BE">
        <w:rPr>
          <w:b w:val="0"/>
          <w:color w:val="000000"/>
          <w:lang w:val="en-GB"/>
        </w:rPr>
        <w:t>P</w:t>
      </w:r>
      <w:r w:rsidR="00A32318" w:rsidRPr="00924FA8">
        <w:rPr>
          <w:b w:val="0"/>
          <w:color w:val="000000"/>
          <w:lang w:val="en-GB"/>
        </w:rPr>
        <w:t>rices of transport</w:t>
      </w:r>
      <w:r w:rsidR="00621048" w:rsidRPr="00924FA8">
        <w:rPr>
          <w:b w:val="0"/>
          <w:color w:val="000000"/>
          <w:lang w:val="en-GB"/>
        </w:rPr>
        <w:t xml:space="preserve"> </w:t>
      </w:r>
      <w:r w:rsidR="009330BE">
        <w:rPr>
          <w:b w:val="0"/>
          <w:color w:val="000000"/>
          <w:lang w:val="en-GB"/>
        </w:rPr>
        <w:t xml:space="preserve">saw a </w:t>
      </w:r>
      <w:r w:rsidR="00657F9A">
        <w:rPr>
          <w:b w:val="0"/>
          <w:color w:val="000000"/>
          <w:lang w:val="en-GB"/>
        </w:rPr>
        <w:t xml:space="preserve">slower </w:t>
      </w:r>
      <w:r w:rsidR="009330BE">
        <w:rPr>
          <w:b w:val="0"/>
          <w:color w:val="000000"/>
          <w:lang w:val="en-GB"/>
        </w:rPr>
        <w:t>increase</w:t>
      </w:r>
      <w:r w:rsidR="003548D1">
        <w:rPr>
          <w:b w:val="0"/>
          <w:color w:val="000000"/>
          <w:lang w:val="en-GB"/>
        </w:rPr>
        <w:t>,</w:t>
      </w:r>
      <w:r w:rsidR="00B415B4" w:rsidRPr="00924FA8">
        <w:rPr>
          <w:b w:val="0"/>
          <w:color w:val="000000"/>
          <w:lang w:val="en-GB"/>
        </w:rPr>
        <w:t xml:space="preserve"> </w:t>
      </w:r>
      <w:r w:rsidR="00B4271C">
        <w:rPr>
          <w:b w:val="0"/>
          <w:color w:val="000000"/>
          <w:lang w:val="en-GB"/>
        </w:rPr>
        <w:t xml:space="preserve">while </w:t>
      </w:r>
      <w:r w:rsidR="003548D1">
        <w:rPr>
          <w:b w:val="0"/>
          <w:color w:val="000000"/>
          <w:lang w:val="en-GB"/>
        </w:rPr>
        <w:t>those</w:t>
      </w:r>
      <w:r w:rsidR="00B4271C">
        <w:rPr>
          <w:b w:val="0"/>
          <w:color w:val="000000"/>
          <w:lang w:val="en-GB"/>
        </w:rPr>
        <w:t xml:space="preserve"> </w:t>
      </w:r>
      <w:r w:rsidR="00785E47" w:rsidRPr="00095F18">
        <w:rPr>
          <w:b w:val="0"/>
          <w:color w:val="000000"/>
          <w:lang w:val="en-GB"/>
        </w:rPr>
        <w:t>of miscellaneous goods</w:t>
      </w:r>
      <w:r w:rsidR="00057CF5">
        <w:rPr>
          <w:b w:val="0"/>
          <w:color w:val="000000"/>
          <w:lang w:val="en-GB"/>
        </w:rPr>
        <w:t xml:space="preserve"> </w:t>
      </w:r>
      <w:r w:rsidR="00196FB7">
        <w:rPr>
          <w:b w:val="0"/>
          <w:color w:val="000000"/>
          <w:lang w:val="en-GB"/>
        </w:rPr>
        <w:t xml:space="preserve">recorded </w:t>
      </w:r>
      <w:r w:rsidR="002139BE">
        <w:rPr>
          <w:b w:val="0"/>
          <w:color w:val="000000"/>
          <w:lang w:val="en-GB"/>
        </w:rPr>
        <w:t xml:space="preserve">a </w:t>
      </w:r>
      <w:r w:rsidR="00057CF5">
        <w:rPr>
          <w:b w:val="0"/>
          <w:color w:val="000000"/>
          <w:lang w:val="en-GB"/>
        </w:rPr>
        <w:t>modest</w:t>
      </w:r>
      <w:r w:rsidR="009330BE">
        <w:rPr>
          <w:b w:val="0"/>
          <w:color w:val="000000"/>
          <w:lang w:val="en-GB"/>
        </w:rPr>
        <w:t xml:space="preserve"> increase</w:t>
      </w:r>
      <w:r w:rsidR="003548D1">
        <w:rPr>
          <w:b w:val="0"/>
          <w:color w:val="000000"/>
          <w:lang w:val="en-GB"/>
        </w:rPr>
        <w:t>.</w:t>
      </w:r>
      <w:r w:rsidR="009330BE">
        <w:rPr>
          <w:b w:val="0"/>
          <w:color w:val="000000"/>
          <w:lang w:val="en-GB"/>
        </w:rPr>
        <w:t xml:space="preserve"> </w:t>
      </w:r>
      <w:r w:rsidR="003548D1">
        <w:rPr>
          <w:b w:val="0"/>
          <w:color w:val="000000"/>
          <w:lang w:val="en-GB"/>
        </w:rPr>
        <w:t xml:space="preserve"> Prices</w:t>
      </w:r>
      <w:r w:rsidR="00B4271C">
        <w:rPr>
          <w:b w:val="0"/>
          <w:color w:val="000000"/>
          <w:lang w:val="en-GB"/>
        </w:rPr>
        <w:t xml:space="preserve"> </w:t>
      </w:r>
      <w:r w:rsidR="009330BE">
        <w:rPr>
          <w:b w:val="0"/>
          <w:color w:val="000000"/>
          <w:lang w:val="en-GB"/>
        </w:rPr>
        <w:t>of durable goods fell moderat</w:t>
      </w:r>
      <w:r w:rsidR="00196FB7">
        <w:rPr>
          <w:b w:val="0"/>
          <w:color w:val="000000"/>
          <w:lang w:val="en-GB"/>
        </w:rPr>
        <w:t>e</w:t>
      </w:r>
      <w:r w:rsidR="009330BE">
        <w:rPr>
          <w:b w:val="0"/>
          <w:color w:val="000000"/>
          <w:lang w:val="en-GB"/>
        </w:rPr>
        <w:t>ly</w:t>
      </w:r>
      <w:r w:rsidR="00785E47" w:rsidRPr="00095F18">
        <w:rPr>
          <w:b w:val="0"/>
          <w:color w:val="000000"/>
          <w:lang w:val="en-GB"/>
        </w:rPr>
        <w:t xml:space="preserve">.  </w:t>
      </w:r>
      <w:r w:rsidR="00FB275C">
        <w:rPr>
          <w:b w:val="0"/>
          <w:color w:val="000000"/>
          <w:lang w:val="en-GB"/>
        </w:rPr>
        <w:t xml:space="preserve">The </w:t>
      </w:r>
      <w:r w:rsidR="00FB275C">
        <w:rPr>
          <w:b w:val="0"/>
          <w:color w:val="000000"/>
          <w:lang w:val="en-GB" w:eastAsia="zh-HK"/>
        </w:rPr>
        <w:t>p</w:t>
      </w:r>
      <w:r w:rsidR="00FB275C" w:rsidRPr="00924FA8">
        <w:rPr>
          <w:b w:val="0"/>
          <w:color w:val="000000"/>
          <w:lang w:val="en-GB" w:eastAsia="zh-HK"/>
        </w:rPr>
        <w:t xml:space="preserve">rivate housing rental component continued to decline by 0.5% </w:t>
      </w:r>
      <w:r w:rsidR="004C36A6">
        <w:rPr>
          <w:b w:val="0"/>
          <w:color w:val="000000"/>
          <w:lang w:val="en-GB" w:eastAsia="zh-HK"/>
        </w:rPr>
        <w:t xml:space="preserve">as </w:t>
      </w:r>
      <w:r w:rsidR="00FB275C" w:rsidRPr="00293DFB">
        <w:rPr>
          <w:b w:val="0"/>
          <w:color w:val="000000"/>
          <w:lang w:val="en-GB" w:eastAsia="zh-HK"/>
        </w:rPr>
        <w:t>fresh-letting residential rentals</w:t>
      </w:r>
      <w:r w:rsidR="004C36A6">
        <w:rPr>
          <w:b w:val="0"/>
          <w:color w:val="000000"/>
          <w:lang w:val="en-GB" w:eastAsia="zh-HK"/>
        </w:rPr>
        <w:t xml:space="preserve"> remained largely soft</w:t>
      </w:r>
      <w:r w:rsidR="00FB275C" w:rsidRPr="00293DFB">
        <w:rPr>
          <w:b w:val="0"/>
          <w:color w:val="000000"/>
          <w:lang w:val="en-GB" w:eastAsia="zh-HK"/>
        </w:rPr>
        <w:t>.</w:t>
      </w:r>
      <w:r w:rsidR="004C36A6">
        <w:rPr>
          <w:b w:val="0"/>
          <w:color w:val="000000"/>
          <w:lang w:val="en-GB" w:eastAsia="zh-HK"/>
        </w:rPr>
        <w:t xml:space="preserve"> </w:t>
      </w:r>
    </w:p>
    <w:p w:rsidR="005F0F22" w:rsidRDefault="005F0F22" w:rsidP="00932C8E">
      <w:pPr>
        <w:pStyle w:val="af6"/>
        <w:tabs>
          <w:tab w:val="left" w:pos="1277"/>
        </w:tabs>
        <w:overflowPunct w:val="0"/>
        <w:spacing w:line="360" w:lineRule="atLeast"/>
        <w:rPr>
          <w:b w:val="0"/>
          <w:color w:val="000000"/>
          <w:lang w:val="en-GB"/>
        </w:rPr>
      </w:pPr>
    </w:p>
    <w:p w:rsidR="00B854ED" w:rsidRPr="00481C26" w:rsidRDefault="00CE5A63" w:rsidP="003962B3">
      <w:r w:rsidRPr="00CE5A63">
        <w:rPr>
          <w:noProof/>
          <w:lang w:val="en-GB"/>
        </w:rPr>
        <w:drawing>
          <wp:inline distT="0" distB="0" distL="0" distR="0">
            <wp:extent cx="5731510" cy="3750422"/>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0422"/>
                    </a:xfrm>
                    <a:prstGeom prst="rect">
                      <a:avLst/>
                    </a:prstGeom>
                    <a:noFill/>
                    <a:ln>
                      <a:noFill/>
                    </a:ln>
                  </pic:spPr>
                </pic:pic>
              </a:graphicData>
            </a:graphic>
          </wp:inline>
        </w:drawing>
      </w:r>
    </w:p>
    <w:p w:rsidR="00DF7579" w:rsidRPr="00481C26" w:rsidRDefault="00493217" w:rsidP="009775B8">
      <w:pPr>
        <w:pStyle w:val="a6"/>
        <w:tabs>
          <w:tab w:val="clear" w:pos="783"/>
          <w:tab w:val="left" w:pos="840"/>
        </w:tabs>
        <w:snapToGrid w:val="0"/>
        <w:spacing w:line="240" w:lineRule="auto"/>
        <w:ind w:left="839" w:right="28" w:hanging="839"/>
      </w:pPr>
      <w:proofErr w:type="gramStart"/>
      <w:r w:rsidRPr="00481C26">
        <w:rPr>
          <w:color w:val="000000"/>
        </w:rPr>
        <w:t>Note :</w:t>
      </w:r>
      <w:proofErr w:type="gramEnd"/>
      <w:r w:rsidRPr="00481C26">
        <w:rPr>
          <w:color w:val="000000"/>
        </w:rPr>
        <w:tab/>
      </w:r>
      <w:r w:rsidR="003746CD" w:rsidRPr="00481C26">
        <w:rPr>
          <w:color w:val="000000"/>
          <w:lang w:val="en-HK"/>
        </w:rPr>
        <w:t>The year-on-year rates of change of the C</w:t>
      </w:r>
      <w:r w:rsidR="003746CD" w:rsidRPr="00481C26">
        <w:rPr>
          <w:rFonts w:hint="eastAsia"/>
          <w:color w:val="000000"/>
          <w:lang w:val="en-HK"/>
        </w:rPr>
        <w:t>PI</w:t>
      </w:r>
      <w:r w:rsidR="003746CD" w:rsidRPr="00481C26">
        <w:rPr>
          <w:color w:val="000000"/>
          <w:lang w:val="en-HK"/>
        </w:rPr>
        <w:t xml:space="preserve"> from the fourth quarter of 2020 onwards are computed from the </w:t>
      </w:r>
      <w:r w:rsidR="003746CD" w:rsidRPr="00481C26">
        <w:rPr>
          <w:rFonts w:hint="eastAsia"/>
          <w:color w:val="000000"/>
          <w:lang w:val="en-HK"/>
        </w:rPr>
        <w:t xml:space="preserve">new </w:t>
      </w:r>
      <w:r w:rsidR="003746CD" w:rsidRPr="00481C26">
        <w:rPr>
          <w:color w:val="000000"/>
          <w:lang w:val="en-HK"/>
        </w:rPr>
        <w:t>20</w:t>
      </w:r>
      <w:r w:rsidR="003746CD" w:rsidRPr="00481C26">
        <w:rPr>
          <w:rFonts w:hint="eastAsia"/>
          <w:color w:val="000000"/>
          <w:lang w:val="en-HK"/>
        </w:rPr>
        <w:t>19</w:t>
      </w:r>
      <w:r w:rsidR="003746CD" w:rsidRPr="00481C26">
        <w:rPr>
          <w:color w:val="000000"/>
          <w:lang w:val="en-HK"/>
        </w:rPr>
        <w:t>/20-based series, and th</w:t>
      </w:r>
      <w:r w:rsidR="003746CD" w:rsidRPr="00481C26">
        <w:rPr>
          <w:rFonts w:hint="eastAsia"/>
          <w:color w:val="000000"/>
          <w:lang w:val="en-HK"/>
        </w:rPr>
        <w:t>ose</w:t>
      </w:r>
      <w:r w:rsidR="003746CD" w:rsidRPr="00481C26">
        <w:rPr>
          <w:color w:val="000000"/>
          <w:lang w:val="en-HK"/>
        </w:rPr>
        <w:t xml:space="preserve"> before </w:t>
      </w:r>
      <w:r w:rsidR="003746CD" w:rsidRPr="00481C26">
        <w:rPr>
          <w:rFonts w:hint="eastAsia"/>
          <w:color w:val="000000"/>
          <w:lang w:val="en-HK"/>
        </w:rPr>
        <w:t>are</w:t>
      </w:r>
      <w:r w:rsidR="003746CD" w:rsidRPr="00481C26">
        <w:rPr>
          <w:color w:val="000000"/>
          <w:lang w:val="en-HK"/>
        </w:rPr>
        <w:t xml:space="preserve"> from the </w:t>
      </w:r>
      <w:r w:rsidR="003746CD" w:rsidRPr="00481C26">
        <w:rPr>
          <w:rFonts w:hint="eastAsia"/>
          <w:color w:val="000000"/>
          <w:lang w:val="en-HK"/>
        </w:rPr>
        <w:t xml:space="preserve">old </w:t>
      </w:r>
      <w:r w:rsidR="003746CD" w:rsidRPr="00481C26">
        <w:rPr>
          <w:color w:val="000000"/>
          <w:lang w:val="en-HK"/>
        </w:rPr>
        <w:t>2014/</w:t>
      </w:r>
      <w:r w:rsidR="003746CD" w:rsidRPr="00481C26">
        <w:rPr>
          <w:rFonts w:hint="eastAsia"/>
          <w:color w:val="000000"/>
          <w:lang w:val="en-HK"/>
        </w:rPr>
        <w:t>1</w:t>
      </w:r>
      <w:r w:rsidR="003746CD" w:rsidRPr="00481C26">
        <w:rPr>
          <w:color w:val="000000"/>
          <w:lang w:val="en-HK"/>
        </w:rPr>
        <w:t>5</w:t>
      </w:r>
      <w:r w:rsidR="00DB1D3A">
        <w:rPr>
          <w:color w:val="000000"/>
          <w:lang w:val="en-HK"/>
        </w:rPr>
        <w:noBreakHyphen/>
      </w:r>
      <w:r w:rsidR="003746CD" w:rsidRPr="00481C26">
        <w:rPr>
          <w:color w:val="000000"/>
          <w:lang w:val="en-HK"/>
        </w:rPr>
        <w:t>based series.</w:t>
      </w:r>
    </w:p>
    <w:p w:rsidR="00841784" w:rsidRDefault="00841784" w:rsidP="00036BAC">
      <w:pPr>
        <w:pStyle w:val="a6"/>
        <w:tabs>
          <w:tab w:val="clear" w:pos="783"/>
          <w:tab w:val="left" w:pos="840"/>
        </w:tabs>
        <w:snapToGrid w:val="0"/>
        <w:spacing w:line="240" w:lineRule="auto"/>
        <w:ind w:left="839" w:right="28" w:hanging="839"/>
        <w:rPr>
          <w:sz w:val="24"/>
          <w:highlight w:val="yellow"/>
        </w:rPr>
      </w:pPr>
    </w:p>
    <w:p w:rsidR="0070267C" w:rsidRPr="00C129DB" w:rsidRDefault="00865892" w:rsidP="00036BAC">
      <w:pPr>
        <w:pStyle w:val="a6"/>
        <w:tabs>
          <w:tab w:val="clear" w:pos="783"/>
          <w:tab w:val="left" w:pos="840"/>
        </w:tabs>
        <w:snapToGrid w:val="0"/>
        <w:spacing w:line="240" w:lineRule="auto"/>
        <w:ind w:left="839" w:right="28" w:hanging="839"/>
        <w:rPr>
          <w:sz w:val="24"/>
        </w:rPr>
      </w:pPr>
      <w:r w:rsidRPr="00C129DB">
        <w:rPr>
          <w:sz w:val="24"/>
        </w:rPr>
        <w:br w:type="page"/>
      </w:r>
    </w:p>
    <w:p w:rsidR="008219AD" w:rsidRDefault="00895EDE" w:rsidP="00C04FF8">
      <w:pPr>
        <w:pStyle w:val="af6"/>
        <w:tabs>
          <w:tab w:val="left" w:pos="1200"/>
        </w:tabs>
        <w:spacing w:line="360" w:lineRule="atLeast"/>
        <w:ind w:rightChars="5" w:right="12"/>
        <w:jc w:val="center"/>
        <w:rPr>
          <w:highlight w:val="yellow"/>
          <w:lang w:val="en-GB"/>
        </w:rPr>
      </w:pPr>
      <w:r w:rsidRPr="009E3A72">
        <w:rPr>
          <w:noProof/>
          <w:lang w:val="en-GB"/>
        </w:rPr>
        <w:drawing>
          <wp:inline distT="0" distB="0" distL="0" distR="0">
            <wp:extent cx="5731510" cy="3508038"/>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8038"/>
                    </a:xfrm>
                    <a:prstGeom prst="rect">
                      <a:avLst/>
                    </a:prstGeom>
                    <a:noFill/>
                    <a:ln>
                      <a:noFill/>
                    </a:ln>
                  </pic:spPr>
                </pic:pic>
              </a:graphicData>
            </a:graphic>
          </wp:inline>
        </w:drawing>
      </w:r>
    </w:p>
    <w:p w:rsidR="00036BAC" w:rsidRPr="00481C26" w:rsidRDefault="00E82201" w:rsidP="00C04FF8">
      <w:pPr>
        <w:pStyle w:val="af6"/>
        <w:tabs>
          <w:tab w:val="left" w:pos="1200"/>
        </w:tabs>
        <w:spacing w:line="360" w:lineRule="atLeast"/>
        <w:ind w:rightChars="5" w:right="12"/>
        <w:jc w:val="center"/>
        <w:rPr>
          <w:highlight w:val="yellow"/>
          <w:lang w:val="en-GB"/>
        </w:rPr>
      </w:pPr>
      <w:r w:rsidRPr="006D0ADB">
        <w:rPr>
          <w:noProof/>
          <w:lang w:val="en-GB"/>
        </w:rPr>
        <w:drawing>
          <wp:inline distT="0" distB="0" distL="0" distR="0">
            <wp:extent cx="5731510" cy="3877232"/>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77232"/>
                    </a:xfrm>
                    <a:prstGeom prst="rect">
                      <a:avLst/>
                    </a:prstGeom>
                    <a:noFill/>
                    <a:ln>
                      <a:noFill/>
                    </a:ln>
                  </pic:spPr>
                </pic:pic>
              </a:graphicData>
            </a:graphic>
          </wp:inline>
        </w:drawing>
      </w:r>
    </w:p>
    <w:p w:rsidR="00D11934" w:rsidRPr="008A4FD7" w:rsidRDefault="00D11934" w:rsidP="00D11934">
      <w:pPr>
        <w:pStyle w:val="a6"/>
        <w:tabs>
          <w:tab w:val="clear" w:pos="783"/>
          <w:tab w:val="left" w:pos="840"/>
        </w:tabs>
        <w:snapToGrid w:val="0"/>
        <w:spacing w:line="240" w:lineRule="auto"/>
        <w:ind w:left="839" w:right="28" w:hanging="839"/>
        <w:rPr>
          <w:color w:val="000000"/>
        </w:rPr>
      </w:pPr>
      <w:proofErr w:type="gramStart"/>
      <w:r w:rsidRPr="008A4FD7">
        <w:rPr>
          <w:color w:val="000000"/>
        </w:rPr>
        <w:t>Notes :</w:t>
      </w:r>
      <w:proofErr w:type="gramEnd"/>
      <w:r w:rsidRPr="008A4FD7">
        <w:rPr>
          <w:color w:val="000000"/>
        </w:rPr>
        <w:tab/>
        <w:t>Energy-related items include electricity, town gas, liquefied petroleum gas and other fuel, and motor fuel.</w:t>
      </w:r>
    </w:p>
    <w:p w:rsidR="00D11934" w:rsidRPr="008A4FD7" w:rsidRDefault="00D11934" w:rsidP="00D11934">
      <w:pPr>
        <w:pStyle w:val="a6"/>
        <w:tabs>
          <w:tab w:val="clear" w:pos="783"/>
          <w:tab w:val="left" w:pos="840"/>
        </w:tabs>
        <w:snapToGrid w:val="0"/>
        <w:spacing w:line="240" w:lineRule="auto"/>
        <w:ind w:left="839" w:right="28" w:hanging="839"/>
        <w:rPr>
          <w:color w:val="000000"/>
        </w:rPr>
      </w:pPr>
    </w:p>
    <w:p w:rsidR="00D11934" w:rsidRPr="008A4FD7" w:rsidRDefault="00D11934" w:rsidP="00D11934">
      <w:pPr>
        <w:pStyle w:val="a6"/>
        <w:tabs>
          <w:tab w:val="clear" w:pos="783"/>
          <w:tab w:val="left" w:pos="840"/>
        </w:tabs>
        <w:snapToGrid w:val="0"/>
        <w:spacing w:line="240" w:lineRule="auto"/>
        <w:ind w:left="839" w:right="28" w:hanging="839"/>
        <w:rPr>
          <w:color w:val="000000"/>
          <w:lang w:val="en-HK"/>
        </w:rPr>
      </w:pPr>
      <w:r w:rsidRPr="008A4FD7">
        <w:rPr>
          <w:color w:val="000000"/>
        </w:rPr>
        <w:tab/>
      </w:r>
      <w:r w:rsidRPr="008A4FD7">
        <w:rPr>
          <w:color w:val="000000"/>
          <w:lang w:val="en-HK"/>
        </w:rPr>
        <w:t>The year-on-year rates of change of the C</w:t>
      </w:r>
      <w:r w:rsidRPr="008A4FD7">
        <w:rPr>
          <w:rFonts w:hint="eastAsia"/>
          <w:color w:val="000000"/>
          <w:lang w:val="en-HK"/>
        </w:rPr>
        <w:t>PIs</w:t>
      </w:r>
      <w:r w:rsidRPr="008A4FD7">
        <w:rPr>
          <w:color w:val="000000"/>
          <w:lang w:val="en-HK"/>
        </w:rPr>
        <w:t xml:space="preserve"> from the fourth quarter of 2020 onwards are computed from the </w:t>
      </w:r>
      <w:r w:rsidRPr="008A4FD7">
        <w:rPr>
          <w:rFonts w:hint="eastAsia"/>
          <w:color w:val="000000"/>
          <w:lang w:val="en-HK"/>
        </w:rPr>
        <w:t xml:space="preserve">new </w:t>
      </w:r>
      <w:r w:rsidRPr="008A4FD7">
        <w:rPr>
          <w:color w:val="000000"/>
          <w:lang w:val="en-HK"/>
        </w:rPr>
        <w:t>20</w:t>
      </w:r>
      <w:r w:rsidRPr="008A4FD7">
        <w:rPr>
          <w:rFonts w:hint="eastAsia"/>
          <w:color w:val="000000"/>
          <w:lang w:val="en-HK"/>
        </w:rPr>
        <w:t>1</w:t>
      </w:r>
      <w:r w:rsidRPr="008A4FD7">
        <w:rPr>
          <w:color w:val="000000"/>
          <w:lang w:val="en-HK"/>
        </w:rPr>
        <w:t>9/20-based series, and th</w:t>
      </w:r>
      <w:r w:rsidRPr="008A4FD7">
        <w:rPr>
          <w:rFonts w:hint="eastAsia"/>
          <w:color w:val="000000"/>
          <w:lang w:val="en-HK"/>
        </w:rPr>
        <w:t>ose</w:t>
      </w:r>
      <w:r w:rsidRPr="008A4FD7">
        <w:rPr>
          <w:color w:val="000000"/>
          <w:lang w:val="en-HK"/>
        </w:rPr>
        <w:t xml:space="preserve"> before </w:t>
      </w:r>
      <w:r w:rsidRPr="008A4FD7">
        <w:rPr>
          <w:rFonts w:hint="eastAsia"/>
          <w:color w:val="000000"/>
          <w:lang w:val="en-HK"/>
        </w:rPr>
        <w:t>are</w:t>
      </w:r>
      <w:r w:rsidRPr="008A4FD7">
        <w:rPr>
          <w:color w:val="000000"/>
          <w:lang w:val="en-HK"/>
        </w:rPr>
        <w:t xml:space="preserve"> from the </w:t>
      </w:r>
      <w:r w:rsidRPr="008A4FD7">
        <w:rPr>
          <w:rFonts w:hint="eastAsia"/>
          <w:color w:val="000000"/>
          <w:lang w:val="en-HK"/>
        </w:rPr>
        <w:t xml:space="preserve">old </w:t>
      </w:r>
      <w:r w:rsidRPr="008A4FD7">
        <w:rPr>
          <w:color w:val="000000"/>
          <w:lang w:val="en-HK"/>
        </w:rPr>
        <w:t>2014/</w:t>
      </w:r>
      <w:r w:rsidRPr="008A4FD7">
        <w:rPr>
          <w:rFonts w:hint="eastAsia"/>
          <w:color w:val="000000"/>
          <w:lang w:val="en-HK"/>
        </w:rPr>
        <w:t>15</w:t>
      </w:r>
      <w:r w:rsidRPr="008A4FD7">
        <w:rPr>
          <w:color w:val="000000"/>
          <w:lang w:val="en-HK"/>
        </w:rPr>
        <w:noBreakHyphen/>
        <w:t xml:space="preserve">based series. </w:t>
      </w:r>
    </w:p>
    <w:p w:rsidR="00F17F22" w:rsidRPr="00D11934" w:rsidRDefault="00F17F22" w:rsidP="00F17F22">
      <w:pPr>
        <w:pStyle w:val="a6"/>
        <w:tabs>
          <w:tab w:val="clear" w:pos="783"/>
          <w:tab w:val="left" w:pos="840"/>
        </w:tabs>
        <w:snapToGrid w:val="0"/>
        <w:spacing w:line="240" w:lineRule="auto"/>
        <w:ind w:left="839" w:right="28" w:hanging="839"/>
        <w:rPr>
          <w:color w:val="000000"/>
          <w:lang w:val="en-HK"/>
        </w:rPr>
      </w:pPr>
    </w:p>
    <w:p w:rsidR="00A9642B" w:rsidRPr="00481C26" w:rsidRDefault="00493217" w:rsidP="00BD53CE">
      <w:pPr>
        <w:pStyle w:val="a6"/>
        <w:tabs>
          <w:tab w:val="clear" w:pos="783"/>
          <w:tab w:val="left" w:pos="840"/>
        </w:tabs>
        <w:snapToGrid w:val="0"/>
        <w:spacing w:line="240" w:lineRule="auto"/>
        <w:ind w:left="839" w:right="28" w:hanging="839"/>
        <w:rPr>
          <w:color w:val="000000"/>
        </w:rPr>
      </w:pPr>
      <w:r w:rsidRPr="00481C26">
        <w:rPr>
          <w:lang w:val="en-GB" w:eastAsia="zh-CN"/>
        </w:rPr>
        <w:br w:type="page"/>
      </w:r>
    </w:p>
    <w:p w:rsidR="003746CD" w:rsidRPr="00481C26" w:rsidRDefault="003746CD" w:rsidP="003746CD">
      <w:pPr>
        <w:pStyle w:val="af6"/>
        <w:tabs>
          <w:tab w:val="left" w:pos="1200"/>
        </w:tabs>
        <w:spacing w:line="360" w:lineRule="atLeast"/>
        <w:ind w:rightChars="5" w:right="12"/>
        <w:jc w:val="center"/>
        <w:rPr>
          <w:lang w:val="en-HK"/>
        </w:rPr>
      </w:pPr>
      <w:r w:rsidRPr="00481C26">
        <w:rPr>
          <w:lang w:val="en-HK"/>
        </w:rPr>
        <w:t xml:space="preserve">Table </w:t>
      </w:r>
      <w:proofErr w:type="gramStart"/>
      <w:r w:rsidRPr="00481C26">
        <w:rPr>
          <w:lang w:val="en-HK"/>
        </w:rPr>
        <w:t>6.2 :</w:t>
      </w:r>
      <w:proofErr w:type="gramEnd"/>
      <w:r w:rsidRPr="00481C26">
        <w:rPr>
          <w:lang w:val="en-HK"/>
        </w:rPr>
        <w:t xml:space="preserve"> </w:t>
      </w:r>
      <w:r w:rsidRPr="00481C26">
        <w:rPr>
          <w:rFonts w:hint="eastAsia"/>
          <w:lang w:val="en-HK"/>
        </w:rPr>
        <w:t xml:space="preserve">Underlying </w:t>
      </w:r>
      <w:r w:rsidRPr="00481C26">
        <w:rPr>
          <w:lang w:val="en-HK"/>
        </w:rPr>
        <w:t>Composite Consumer Price Index by component</w:t>
      </w:r>
    </w:p>
    <w:p w:rsidR="00211D45" w:rsidRPr="00481C26" w:rsidRDefault="003746CD" w:rsidP="00211D45">
      <w:pPr>
        <w:tabs>
          <w:tab w:val="left" w:pos="1944"/>
        </w:tabs>
        <w:snapToGrid w:val="0"/>
        <w:ind w:left="480" w:right="29"/>
        <w:jc w:val="center"/>
        <w:rPr>
          <w:b/>
          <w:color w:val="000000"/>
          <w:lang w:val="en-HK"/>
        </w:rPr>
      </w:pPr>
      <w:r w:rsidRPr="00481C26">
        <w:rPr>
          <w:b/>
          <w:color w:val="000000"/>
          <w:lang w:val="en-HK"/>
        </w:rPr>
        <w:t>(</w:t>
      </w:r>
      <w:proofErr w:type="gramStart"/>
      <w:r w:rsidRPr="00481C26">
        <w:rPr>
          <w:b/>
          <w:color w:val="000000"/>
          <w:lang w:val="en-HK"/>
        </w:rPr>
        <w:t>year</w:t>
      </w:r>
      <w:r w:rsidRPr="00481C26">
        <w:rPr>
          <w:b/>
          <w:color w:val="000000"/>
          <w:lang w:val="en-HK"/>
        </w:rPr>
        <w:noBreakHyphen/>
        <w:t>on</w:t>
      </w:r>
      <w:r w:rsidRPr="00481C26">
        <w:rPr>
          <w:b/>
          <w:color w:val="000000"/>
          <w:lang w:val="en-HK"/>
        </w:rPr>
        <w:noBreakHyphen/>
        <w:t>year</w:t>
      </w:r>
      <w:proofErr w:type="gramEnd"/>
      <w:r w:rsidRPr="00481C26">
        <w:rPr>
          <w:b/>
          <w:color w:val="000000"/>
          <w:lang w:val="en-HK"/>
        </w:rPr>
        <w:t xml:space="preserve"> rate of change (%))</w:t>
      </w:r>
    </w:p>
    <w:p w:rsidR="00211D45" w:rsidRPr="00481C26" w:rsidRDefault="00211D45" w:rsidP="00211D45">
      <w:pPr>
        <w:pStyle w:val="a6"/>
        <w:tabs>
          <w:tab w:val="clear" w:pos="783"/>
          <w:tab w:val="left" w:pos="840"/>
        </w:tabs>
        <w:snapToGrid w:val="0"/>
        <w:spacing w:line="240" w:lineRule="auto"/>
        <w:ind w:left="0" w:right="28" w:firstLine="0"/>
        <w:rPr>
          <w:sz w:val="20"/>
        </w:rPr>
      </w:pPr>
    </w:p>
    <w:tbl>
      <w:tblPr>
        <w:tblW w:w="9798" w:type="dxa"/>
        <w:tblInd w:w="57" w:type="dxa"/>
        <w:tblLayout w:type="fixed"/>
        <w:tblCellMar>
          <w:left w:w="0" w:type="dxa"/>
          <w:right w:w="0" w:type="dxa"/>
        </w:tblCellMar>
        <w:tblLook w:val="04A0" w:firstRow="1" w:lastRow="0" w:firstColumn="1" w:lastColumn="0" w:noHBand="0" w:noVBand="1"/>
      </w:tblPr>
      <w:tblGrid>
        <w:gridCol w:w="2552"/>
        <w:gridCol w:w="1417"/>
        <w:gridCol w:w="967"/>
        <w:gridCol w:w="968"/>
        <w:gridCol w:w="770"/>
        <w:gridCol w:w="771"/>
        <w:gridCol w:w="771"/>
        <w:gridCol w:w="771"/>
        <w:gridCol w:w="811"/>
      </w:tblGrid>
      <w:tr w:rsidR="00D606D8" w:rsidRPr="00481C26" w:rsidTr="00881B72">
        <w:trPr>
          <w:cantSplit/>
          <w:trHeight w:val="350"/>
        </w:trPr>
        <w:tc>
          <w:tcPr>
            <w:tcW w:w="2552" w:type="dxa"/>
          </w:tcPr>
          <w:p w:rsidR="00D606D8" w:rsidRPr="00481C26" w:rsidRDefault="00D606D8" w:rsidP="003500B8">
            <w:pPr>
              <w:snapToGrid w:val="0"/>
              <w:spacing w:line="260" w:lineRule="exact"/>
              <w:jc w:val="both"/>
              <w:rPr>
                <w:color w:val="000000"/>
                <w:highlight w:val="yellow"/>
                <w:lang w:val="en-GB"/>
              </w:rPr>
            </w:pPr>
          </w:p>
        </w:tc>
        <w:tc>
          <w:tcPr>
            <w:tcW w:w="1417" w:type="dxa"/>
          </w:tcPr>
          <w:p w:rsidR="00D606D8" w:rsidRPr="00481C26" w:rsidRDefault="00D606D8" w:rsidP="003500B8">
            <w:pPr>
              <w:tabs>
                <w:tab w:val="decimal" w:pos="840"/>
              </w:tabs>
              <w:snapToGrid w:val="0"/>
              <w:spacing w:line="260" w:lineRule="exact"/>
              <w:jc w:val="center"/>
              <w:rPr>
                <w:color w:val="000000"/>
                <w:sz w:val="22"/>
                <w:highlight w:val="yellow"/>
                <w:u w:val="single"/>
                <w:lang w:val="en-GB"/>
              </w:rPr>
            </w:pPr>
          </w:p>
        </w:tc>
        <w:tc>
          <w:tcPr>
            <w:tcW w:w="967" w:type="dxa"/>
          </w:tcPr>
          <w:p w:rsidR="00D606D8" w:rsidRPr="00481C26" w:rsidRDefault="0007568D" w:rsidP="003500B8">
            <w:pPr>
              <w:snapToGrid w:val="0"/>
              <w:spacing w:line="260" w:lineRule="exact"/>
              <w:jc w:val="center"/>
              <w:rPr>
                <w:color w:val="000000"/>
                <w:sz w:val="22"/>
                <w:highlight w:val="yellow"/>
                <w:u w:val="single"/>
                <w:lang w:val="en-GB"/>
              </w:rPr>
            </w:pPr>
            <w:r>
              <w:rPr>
                <w:sz w:val="22"/>
                <w:u w:val="single"/>
                <w:lang w:val="en-GB"/>
              </w:rPr>
              <w:t>2021</w:t>
            </w:r>
          </w:p>
        </w:tc>
        <w:tc>
          <w:tcPr>
            <w:tcW w:w="4051" w:type="dxa"/>
            <w:gridSpan w:val="5"/>
          </w:tcPr>
          <w:p w:rsidR="00D606D8" w:rsidRPr="00481C26" w:rsidRDefault="00D11934" w:rsidP="00D606D8">
            <w:pPr>
              <w:snapToGrid w:val="0"/>
              <w:spacing w:line="260" w:lineRule="exact"/>
              <w:jc w:val="center"/>
              <w:rPr>
                <w:rFonts w:eastAsia="SimSun"/>
                <w:color w:val="000000"/>
                <w:sz w:val="22"/>
                <w:u w:val="single"/>
                <w:lang w:val="en-GB" w:eastAsia="zh-CN"/>
              </w:rPr>
            </w:pPr>
            <w:r>
              <w:rPr>
                <w:color w:val="000000"/>
                <w:sz w:val="22"/>
                <w:u w:val="single"/>
                <w:lang w:val="en-GB"/>
              </w:rPr>
              <w:t>2022</w:t>
            </w:r>
          </w:p>
        </w:tc>
        <w:tc>
          <w:tcPr>
            <w:tcW w:w="811" w:type="dxa"/>
          </w:tcPr>
          <w:p w:rsidR="00D606D8" w:rsidRPr="00C129DB" w:rsidRDefault="00D11934" w:rsidP="00D606D8">
            <w:pPr>
              <w:snapToGrid w:val="0"/>
              <w:spacing w:line="260" w:lineRule="exact"/>
              <w:jc w:val="center"/>
              <w:rPr>
                <w:rFonts w:eastAsia="SimSun"/>
                <w:color w:val="000000"/>
                <w:sz w:val="22"/>
                <w:u w:val="single"/>
                <w:lang w:val="en-GB" w:eastAsia="zh-CN"/>
              </w:rPr>
            </w:pPr>
            <w:r w:rsidRPr="00C129DB">
              <w:rPr>
                <w:rFonts w:eastAsia="SimSun"/>
                <w:color w:val="000000"/>
                <w:sz w:val="22"/>
                <w:u w:val="single"/>
                <w:lang w:val="en-GB" w:eastAsia="zh-CN"/>
              </w:rPr>
              <w:t>2023</w:t>
            </w:r>
          </w:p>
        </w:tc>
      </w:tr>
      <w:tr w:rsidR="002A7213" w:rsidRPr="00481C26" w:rsidTr="00881B72">
        <w:trPr>
          <w:cantSplit/>
          <w:trHeight w:val="350"/>
        </w:trPr>
        <w:tc>
          <w:tcPr>
            <w:tcW w:w="2552" w:type="dxa"/>
          </w:tcPr>
          <w:p w:rsidR="002A7213" w:rsidRPr="00481C26" w:rsidRDefault="002A7213" w:rsidP="002A7213">
            <w:pPr>
              <w:snapToGrid w:val="0"/>
              <w:spacing w:line="260" w:lineRule="exact"/>
              <w:jc w:val="both"/>
              <w:rPr>
                <w:color w:val="000000"/>
                <w:sz w:val="22"/>
                <w:u w:val="single"/>
                <w:lang w:val="en-GB"/>
              </w:rPr>
            </w:pPr>
            <w:r w:rsidRPr="00481C26">
              <w:rPr>
                <w:color w:val="000000"/>
                <w:lang w:val="en-GB"/>
              </w:rPr>
              <w:br w:type="page"/>
            </w:r>
            <w:r w:rsidRPr="00481C26">
              <w:rPr>
                <w:color w:val="000000"/>
                <w:sz w:val="22"/>
                <w:u w:val="single"/>
                <w:lang w:val="en-GB"/>
              </w:rPr>
              <w:t>Expenditure component</w:t>
            </w:r>
          </w:p>
        </w:tc>
        <w:tc>
          <w:tcPr>
            <w:tcW w:w="1417" w:type="dxa"/>
          </w:tcPr>
          <w:p w:rsidR="002A7213" w:rsidRPr="00481C26" w:rsidRDefault="002A7213" w:rsidP="002A7213">
            <w:pPr>
              <w:tabs>
                <w:tab w:val="decimal" w:pos="840"/>
              </w:tabs>
              <w:snapToGrid w:val="0"/>
              <w:spacing w:line="260" w:lineRule="exact"/>
              <w:jc w:val="center"/>
              <w:rPr>
                <w:color w:val="000000"/>
                <w:sz w:val="22"/>
                <w:u w:val="single"/>
                <w:lang w:val="en-GB"/>
              </w:rPr>
            </w:pPr>
            <w:r w:rsidRPr="00481C26">
              <w:rPr>
                <w:color w:val="000000"/>
                <w:sz w:val="22"/>
                <w:u w:val="single"/>
                <w:lang w:val="en-GB"/>
              </w:rPr>
              <w:t>Weighting (%)</w:t>
            </w:r>
          </w:p>
        </w:tc>
        <w:tc>
          <w:tcPr>
            <w:tcW w:w="967" w:type="dxa"/>
          </w:tcPr>
          <w:p w:rsidR="002A7213" w:rsidRPr="00481C26" w:rsidRDefault="0007568D" w:rsidP="002A7213">
            <w:pPr>
              <w:snapToGrid w:val="0"/>
              <w:spacing w:line="260" w:lineRule="exact"/>
              <w:jc w:val="center"/>
              <w:rPr>
                <w:sz w:val="22"/>
                <w:u w:val="single"/>
                <w:lang w:val="en-GB"/>
              </w:rPr>
            </w:pPr>
            <w:r w:rsidRPr="00481C26">
              <w:rPr>
                <w:sz w:val="22"/>
                <w:u w:val="single"/>
                <w:lang w:val="en-GB"/>
              </w:rPr>
              <w:t>Annual</w:t>
            </w:r>
          </w:p>
        </w:tc>
        <w:tc>
          <w:tcPr>
            <w:tcW w:w="968" w:type="dxa"/>
          </w:tcPr>
          <w:p w:rsidR="002A7213" w:rsidRPr="00481C26" w:rsidRDefault="002A7213" w:rsidP="002A7213">
            <w:pPr>
              <w:snapToGrid w:val="0"/>
              <w:spacing w:line="260" w:lineRule="exact"/>
              <w:jc w:val="center"/>
              <w:rPr>
                <w:sz w:val="22"/>
                <w:highlight w:val="yellow"/>
                <w:u w:val="single"/>
                <w:lang w:val="en-GB"/>
              </w:rPr>
            </w:pPr>
            <w:r w:rsidRPr="00481C26">
              <w:rPr>
                <w:sz w:val="22"/>
                <w:u w:val="single"/>
                <w:lang w:val="en-GB"/>
              </w:rPr>
              <w:t>Annual</w:t>
            </w:r>
          </w:p>
        </w:tc>
        <w:tc>
          <w:tcPr>
            <w:tcW w:w="770" w:type="dxa"/>
          </w:tcPr>
          <w:p w:rsidR="002A7213" w:rsidRPr="00481C26" w:rsidRDefault="002A7213" w:rsidP="00CF67D6">
            <w:pPr>
              <w:snapToGrid w:val="0"/>
              <w:spacing w:line="260" w:lineRule="exact"/>
              <w:ind w:leftChars="-43" w:left="-103"/>
              <w:jc w:val="center"/>
              <w:rPr>
                <w:sz w:val="22"/>
                <w:u w:val="single"/>
                <w:lang w:val="en-GB"/>
              </w:rPr>
            </w:pPr>
            <w:r w:rsidRPr="00481C26">
              <w:rPr>
                <w:sz w:val="22"/>
                <w:u w:val="single"/>
                <w:lang w:val="en-GB"/>
              </w:rPr>
              <w:t>Q1</w:t>
            </w:r>
          </w:p>
        </w:tc>
        <w:tc>
          <w:tcPr>
            <w:tcW w:w="771" w:type="dxa"/>
          </w:tcPr>
          <w:p w:rsidR="002A7213" w:rsidRPr="00481C26" w:rsidRDefault="002A7213" w:rsidP="002A7213">
            <w:pPr>
              <w:snapToGrid w:val="0"/>
              <w:spacing w:line="260" w:lineRule="exact"/>
              <w:ind w:leftChars="-43" w:left="-103"/>
              <w:jc w:val="center"/>
              <w:rPr>
                <w:sz w:val="22"/>
                <w:u w:val="single"/>
                <w:lang w:val="en-GB"/>
              </w:rPr>
            </w:pPr>
            <w:r w:rsidRPr="00481C26">
              <w:rPr>
                <w:sz w:val="22"/>
                <w:u w:val="single"/>
                <w:lang w:val="en-GB"/>
              </w:rPr>
              <w:t>Q2</w:t>
            </w:r>
          </w:p>
        </w:tc>
        <w:tc>
          <w:tcPr>
            <w:tcW w:w="771" w:type="dxa"/>
          </w:tcPr>
          <w:p w:rsidR="002A7213" w:rsidRPr="00481C26" w:rsidRDefault="002A7213" w:rsidP="002A7213">
            <w:pPr>
              <w:snapToGrid w:val="0"/>
              <w:spacing w:line="260" w:lineRule="exact"/>
              <w:jc w:val="center"/>
              <w:rPr>
                <w:sz w:val="22"/>
                <w:u w:val="single"/>
                <w:lang w:val="en-GB"/>
              </w:rPr>
            </w:pPr>
            <w:r w:rsidRPr="00481C26">
              <w:rPr>
                <w:sz w:val="22"/>
                <w:u w:val="single"/>
                <w:lang w:val="en-GB"/>
              </w:rPr>
              <w:t>Q</w:t>
            </w:r>
            <w:r w:rsidRPr="00481C26">
              <w:rPr>
                <w:rFonts w:eastAsia="SimSun"/>
                <w:sz w:val="22"/>
                <w:u w:val="single"/>
                <w:lang w:val="en-GB" w:eastAsia="zh-CN"/>
              </w:rPr>
              <w:t>3</w:t>
            </w:r>
          </w:p>
        </w:tc>
        <w:tc>
          <w:tcPr>
            <w:tcW w:w="771" w:type="dxa"/>
          </w:tcPr>
          <w:p w:rsidR="002A7213" w:rsidRPr="00481C26" w:rsidRDefault="002A7213" w:rsidP="002A7213">
            <w:pPr>
              <w:snapToGrid w:val="0"/>
              <w:spacing w:line="260" w:lineRule="exact"/>
              <w:jc w:val="center"/>
              <w:rPr>
                <w:sz w:val="22"/>
                <w:u w:val="single"/>
                <w:lang w:val="en-GB"/>
              </w:rPr>
            </w:pPr>
            <w:r w:rsidRPr="00481C26">
              <w:rPr>
                <w:sz w:val="22"/>
                <w:u w:val="single"/>
                <w:lang w:val="en-GB"/>
              </w:rPr>
              <w:t>Q4</w:t>
            </w:r>
          </w:p>
        </w:tc>
        <w:tc>
          <w:tcPr>
            <w:tcW w:w="811" w:type="dxa"/>
          </w:tcPr>
          <w:p w:rsidR="002A7213" w:rsidRPr="00C129DB" w:rsidRDefault="002A7213" w:rsidP="002A7213">
            <w:pPr>
              <w:snapToGrid w:val="0"/>
              <w:spacing w:line="260" w:lineRule="exact"/>
              <w:jc w:val="center"/>
              <w:rPr>
                <w:sz w:val="22"/>
                <w:u w:val="single"/>
                <w:lang w:val="en-GB"/>
              </w:rPr>
            </w:pPr>
            <w:r w:rsidRPr="00C129DB">
              <w:rPr>
                <w:sz w:val="22"/>
                <w:u w:val="single"/>
                <w:lang w:val="en-GB"/>
              </w:rPr>
              <w:t>Q1</w:t>
            </w:r>
          </w:p>
        </w:tc>
      </w:tr>
      <w:tr w:rsidR="002A7213" w:rsidRPr="00481C26" w:rsidTr="00881B72">
        <w:trPr>
          <w:cantSplit/>
          <w:trHeight w:hRule="exact" w:val="252"/>
        </w:trPr>
        <w:tc>
          <w:tcPr>
            <w:tcW w:w="2552" w:type="dxa"/>
          </w:tcPr>
          <w:p w:rsidR="002A7213" w:rsidRPr="00481C26" w:rsidRDefault="002A7213" w:rsidP="002A7213">
            <w:pPr>
              <w:snapToGrid w:val="0"/>
              <w:spacing w:line="260" w:lineRule="exact"/>
              <w:jc w:val="both"/>
              <w:rPr>
                <w:color w:val="000000"/>
                <w:sz w:val="22"/>
                <w:lang w:val="en-GB"/>
              </w:rPr>
            </w:pPr>
          </w:p>
        </w:tc>
        <w:tc>
          <w:tcPr>
            <w:tcW w:w="1417" w:type="dxa"/>
          </w:tcPr>
          <w:p w:rsidR="002A7213" w:rsidRPr="00481C26" w:rsidRDefault="002A7213" w:rsidP="002A7213">
            <w:pPr>
              <w:tabs>
                <w:tab w:val="decimal" w:pos="840"/>
              </w:tabs>
              <w:snapToGrid w:val="0"/>
              <w:spacing w:line="260" w:lineRule="exact"/>
              <w:jc w:val="both"/>
              <w:rPr>
                <w:color w:val="000000"/>
                <w:sz w:val="22"/>
                <w:lang w:val="en-GB"/>
              </w:rPr>
            </w:pPr>
          </w:p>
        </w:tc>
        <w:tc>
          <w:tcPr>
            <w:tcW w:w="967" w:type="dxa"/>
          </w:tcPr>
          <w:p w:rsidR="002A7213" w:rsidRPr="00481C26" w:rsidRDefault="002A7213" w:rsidP="002A7213">
            <w:pPr>
              <w:snapToGrid w:val="0"/>
              <w:spacing w:line="260" w:lineRule="exact"/>
              <w:ind w:right="110"/>
              <w:rPr>
                <w:sz w:val="22"/>
                <w:lang w:val="en-GB"/>
              </w:rPr>
            </w:pPr>
          </w:p>
        </w:tc>
        <w:tc>
          <w:tcPr>
            <w:tcW w:w="968" w:type="dxa"/>
          </w:tcPr>
          <w:p w:rsidR="002A7213" w:rsidRPr="00481C26" w:rsidRDefault="002A7213" w:rsidP="002A7213">
            <w:pPr>
              <w:snapToGrid w:val="0"/>
              <w:spacing w:line="260" w:lineRule="exact"/>
              <w:ind w:right="110"/>
              <w:rPr>
                <w:sz w:val="22"/>
                <w:highlight w:val="yellow"/>
                <w:lang w:val="en-GB"/>
              </w:rPr>
            </w:pPr>
          </w:p>
        </w:tc>
        <w:tc>
          <w:tcPr>
            <w:tcW w:w="770" w:type="dxa"/>
          </w:tcPr>
          <w:p w:rsidR="002A7213" w:rsidRPr="00481C26" w:rsidRDefault="002A7213" w:rsidP="002A7213">
            <w:pPr>
              <w:snapToGrid w:val="0"/>
              <w:spacing w:line="260" w:lineRule="exact"/>
              <w:ind w:right="110"/>
              <w:rPr>
                <w:sz w:val="22"/>
                <w:lang w:val="en-GB"/>
              </w:rPr>
            </w:pPr>
          </w:p>
        </w:tc>
        <w:tc>
          <w:tcPr>
            <w:tcW w:w="771" w:type="dxa"/>
          </w:tcPr>
          <w:p w:rsidR="002A7213" w:rsidRPr="00481C26" w:rsidRDefault="002A7213" w:rsidP="002A7213">
            <w:pPr>
              <w:snapToGrid w:val="0"/>
              <w:spacing w:line="260" w:lineRule="exact"/>
              <w:ind w:right="110"/>
              <w:rPr>
                <w:sz w:val="22"/>
                <w:lang w:val="en-GB"/>
              </w:rPr>
            </w:pPr>
          </w:p>
        </w:tc>
        <w:tc>
          <w:tcPr>
            <w:tcW w:w="771" w:type="dxa"/>
          </w:tcPr>
          <w:p w:rsidR="002A7213" w:rsidRPr="00481C26" w:rsidRDefault="002A7213" w:rsidP="002A7213">
            <w:pPr>
              <w:snapToGrid w:val="0"/>
              <w:spacing w:line="260" w:lineRule="exact"/>
              <w:ind w:right="110"/>
              <w:rPr>
                <w:sz w:val="22"/>
                <w:lang w:val="en-GB"/>
              </w:rPr>
            </w:pPr>
          </w:p>
        </w:tc>
        <w:tc>
          <w:tcPr>
            <w:tcW w:w="771" w:type="dxa"/>
          </w:tcPr>
          <w:p w:rsidR="002A7213" w:rsidRPr="00481C26" w:rsidRDefault="002A7213" w:rsidP="002A7213">
            <w:pPr>
              <w:snapToGrid w:val="0"/>
              <w:spacing w:line="260" w:lineRule="exact"/>
              <w:ind w:right="110"/>
              <w:rPr>
                <w:sz w:val="22"/>
                <w:highlight w:val="yellow"/>
                <w:lang w:val="en-GB"/>
              </w:rPr>
            </w:pPr>
          </w:p>
        </w:tc>
        <w:tc>
          <w:tcPr>
            <w:tcW w:w="811" w:type="dxa"/>
          </w:tcPr>
          <w:p w:rsidR="002A7213" w:rsidRPr="00C129DB" w:rsidRDefault="002A7213" w:rsidP="002A7213">
            <w:pPr>
              <w:snapToGrid w:val="0"/>
              <w:spacing w:line="260" w:lineRule="exact"/>
              <w:ind w:right="110"/>
              <w:rPr>
                <w:sz w:val="22"/>
                <w:lang w:val="en-GB"/>
              </w:rPr>
            </w:pP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r w:rsidRPr="00481C26">
              <w:rPr>
                <w:color w:val="000000"/>
                <w:sz w:val="22"/>
                <w:lang w:val="en-GB"/>
              </w:rPr>
              <w:br w:type="page"/>
            </w:r>
            <w:r w:rsidRPr="00481C26">
              <w:rPr>
                <w:color w:val="000000"/>
                <w:sz w:val="22"/>
                <w:lang w:val="en-GB"/>
              </w:rPr>
              <w:br w:type="page"/>
            </w:r>
            <w:r w:rsidRPr="00481C26">
              <w:rPr>
                <w:color w:val="000000"/>
                <w:sz w:val="22"/>
                <w:lang w:val="en-GB"/>
              </w:rPr>
              <w:br w:type="page"/>
            </w:r>
            <w:r w:rsidRPr="00481C26">
              <w:rPr>
                <w:color w:val="000000"/>
                <w:sz w:val="22"/>
                <w:lang w:val="en-GB"/>
              </w:rPr>
              <w:br w:type="page"/>
              <w:t>Food</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27.</w:t>
            </w:r>
            <w:r w:rsidRPr="00481C26">
              <w:rPr>
                <w:color w:val="000000"/>
                <w:sz w:val="22"/>
              </w:rPr>
              <w:t>41</w:t>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1.7</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3.8</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3.7</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4.0</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3.9</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3.6</w:t>
            </w:r>
          </w:p>
        </w:tc>
        <w:tc>
          <w:tcPr>
            <w:tcW w:w="811" w:type="dxa"/>
          </w:tcPr>
          <w:p w:rsidR="00D11934" w:rsidRPr="00C129DB" w:rsidRDefault="00A37011" w:rsidP="00D11934">
            <w:pPr>
              <w:tabs>
                <w:tab w:val="decimal" w:pos="365"/>
              </w:tabs>
              <w:snapToGrid w:val="0"/>
              <w:spacing w:line="260" w:lineRule="exact"/>
              <w:ind w:right="43"/>
              <w:rPr>
                <w:sz w:val="22"/>
                <w:lang w:val="en-GB"/>
              </w:rPr>
            </w:pPr>
            <w:r w:rsidRPr="00C129DB">
              <w:rPr>
                <w:sz w:val="22"/>
                <w:lang w:val="en-GB"/>
              </w:rPr>
              <w:t>3.</w:t>
            </w:r>
            <w:r w:rsidR="001348CC" w:rsidRPr="00C129DB">
              <w:rPr>
                <w:sz w:val="22"/>
                <w:lang w:val="en-GB"/>
              </w:rPr>
              <w:t>0</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112" w:hanging="2"/>
              <w:rPr>
                <w:i/>
                <w:color w:val="000000"/>
                <w:sz w:val="22"/>
                <w:lang w:val="en-GB"/>
              </w:rPr>
            </w:pPr>
            <w:r w:rsidRPr="00481C26">
              <w:rPr>
                <w:i/>
                <w:color w:val="000000"/>
                <w:sz w:val="22"/>
                <w:lang w:val="en-GB"/>
              </w:rPr>
              <w:t>Meals out and takeaway food</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17.</w:t>
            </w:r>
            <w:r w:rsidRPr="00481C26">
              <w:rPr>
                <w:color w:val="000000"/>
                <w:sz w:val="22"/>
              </w:rPr>
              <w:t>05</w:t>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1.8</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3.4</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3.1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3.4</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3.4</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3.6</w:t>
            </w:r>
          </w:p>
        </w:tc>
        <w:tc>
          <w:tcPr>
            <w:tcW w:w="811" w:type="dxa"/>
          </w:tcPr>
          <w:p w:rsidR="00D11934" w:rsidRPr="00C129DB" w:rsidRDefault="00A37011"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4.</w:t>
            </w:r>
            <w:r w:rsidR="001348CC" w:rsidRPr="00C129DB">
              <w:rPr>
                <w:rFonts w:eastAsiaTheme="minorEastAsia"/>
                <w:sz w:val="22"/>
                <w:lang w:val="en-GB"/>
              </w:rPr>
              <w:t>4</w:t>
            </w: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r w:rsidRPr="00481C26">
              <w:rPr>
                <w:i/>
                <w:color w:val="000000"/>
                <w:sz w:val="22"/>
                <w:lang w:val="en-GB"/>
              </w:rPr>
              <w:t>Basic food</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t>10.36</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1.4</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4.5</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4.6</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5.0</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4.7</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3.6</w:t>
            </w:r>
          </w:p>
        </w:tc>
        <w:tc>
          <w:tcPr>
            <w:tcW w:w="811" w:type="dxa"/>
          </w:tcPr>
          <w:p w:rsidR="00D11934" w:rsidRPr="00C129DB" w:rsidRDefault="001348CC"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0.8</w:t>
            </w: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r w:rsidRPr="00481C26">
              <w:rPr>
                <w:color w:val="000000"/>
                <w:sz w:val="22"/>
                <w:lang w:val="en-GB"/>
              </w:rPr>
              <w:t>Housing</w:t>
            </w:r>
            <w:r w:rsidRPr="00481C26">
              <w:rPr>
                <w:color w:val="000000"/>
                <w:sz w:val="22"/>
                <w:vertAlign w:val="superscript"/>
                <w:lang w:val="en-GB"/>
              </w:rPr>
              <w:t>(a)</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t>40.25</w:t>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-0.7</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-0.5</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-1.0</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-0.5</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-0.3</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-0.1</w:t>
            </w:r>
          </w:p>
        </w:tc>
        <w:tc>
          <w:tcPr>
            <w:tcW w:w="811" w:type="dxa"/>
          </w:tcPr>
          <w:p w:rsidR="00D11934" w:rsidRPr="00C129DB" w:rsidRDefault="00583372"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-0.1</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r>
              <w:rPr>
                <w:sz w:val="22"/>
              </w:rPr>
              <w:t>(0.3)</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(0.2)</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(-0.3)</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(-0.6)</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(1.8)</w:t>
            </w:r>
          </w:p>
        </w:tc>
        <w:tc>
          <w:tcPr>
            <w:tcW w:w="771" w:type="dxa"/>
          </w:tcPr>
          <w:p w:rsidR="00D11934" w:rsidRPr="00B94011" w:rsidRDefault="00D11934" w:rsidP="00D11934">
            <w:pPr>
              <w:tabs>
                <w:tab w:val="decimal" w:pos="428"/>
              </w:tabs>
              <w:snapToGrid w:val="0"/>
              <w:spacing w:line="260" w:lineRule="exact"/>
              <w:ind w:right="43"/>
              <w:rPr>
                <w:sz w:val="22"/>
              </w:rPr>
            </w:pPr>
            <w:r>
              <w:rPr>
                <w:sz w:val="22"/>
              </w:rPr>
              <w:t xml:space="preserve">  </w:t>
            </w:r>
            <w:r w:rsidRPr="00B94011">
              <w:rPr>
                <w:sz w:val="22"/>
              </w:rPr>
              <w:t>(</w:t>
            </w:r>
            <w:r w:rsidRPr="00D431BF">
              <w:rPr>
                <w:sz w:val="22"/>
              </w:rPr>
              <w:t>*</w:t>
            </w:r>
            <w:r w:rsidRPr="00B94011">
              <w:rPr>
                <w:sz w:val="22"/>
              </w:rPr>
              <w:t>)</w:t>
            </w:r>
          </w:p>
        </w:tc>
        <w:tc>
          <w:tcPr>
            <w:tcW w:w="811" w:type="dxa"/>
          </w:tcPr>
          <w:p w:rsidR="00D11934" w:rsidRPr="00C129DB" w:rsidRDefault="00D11934" w:rsidP="00D11934">
            <w:pPr>
              <w:tabs>
                <w:tab w:val="decimal" w:pos="365"/>
              </w:tabs>
              <w:snapToGrid w:val="0"/>
              <w:spacing w:line="260" w:lineRule="exact"/>
              <w:ind w:right="43"/>
              <w:rPr>
                <w:sz w:val="22"/>
                <w:lang w:val="en-GB"/>
              </w:rPr>
            </w:pPr>
            <w:r w:rsidRPr="00C129DB">
              <w:rPr>
                <w:sz w:val="22"/>
              </w:rPr>
              <w:t>(-</w:t>
            </w:r>
            <w:r w:rsidR="00C67554" w:rsidRPr="00C129DB">
              <w:rPr>
                <w:sz w:val="22"/>
              </w:rPr>
              <w:t>0.1</w:t>
            </w:r>
            <w:r w:rsidRPr="00C129DB">
              <w:rPr>
                <w:sz w:val="22"/>
              </w:rPr>
              <w:t>)</w:t>
            </w: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p>
        </w:tc>
        <w:tc>
          <w:tcPr>
            <w:tcW w:w="1417" w:type="dxa"/>
          </w:tcPr>
          <w:p w:rsidR="00D11934" w:rsidRPr="00481C26" w:rsidRDefault="00D11934" w:rsidP="00D11934">
            <w:pPr>
              <w:tabs>
                <w:tab w:val="decimal" w:pos="645"/>
                <w:tab w:val="decimal" w:pos="1572"/>
              </w:tabs>
              <w:snapToGrid w:val="0"/>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r w:rsidRPr="00481C26">
              <w:rPr>
                <w:i/>
                <w:color w:val="000000"/>
                <w:sz w:val="22"/>
                <w:lang w:val="en-GB"/>
              </w:rPr>
              <w:t xml:space="preserve">Private </w:t>
            </w:r>
            <w:r w:rsidRPr="00481C26">
              <w:rPr>
                <w:rFonts w:hint="eastAsia"/>
                <w:i/>
                <w:color w:val="000000"/>
                <w:sz w:val="22"/>
                <w:lang w:val="en-GB"/>
              </w:rPr>
              <w:t>housing rent</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t>35.46</w:t>
            </w:r>
            <w:r w:rsidRPr="00481C26">
              <w:rPr>
                <w:color w:val="000000"/>
                <w:sz w:val="22"/>
              </w:rPr>
              <w:tab/>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-1.4</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-0.8</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-1.2</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-0.8</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-0.6</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-0.4</w:t>
            </w:r>
          </w:p>
        </w:tc>
        <w:tc>
          <w:tcPr>
            <w:tcW w:w="811" w:type="dxa"/>
          </w:tcPr>
          <w:p w:rsidR="00D11934" w:rsidRPr="00C129DB" w:rsidRDefault="00583372" w:rsidP="00D11934">
            <w:pPr>
              <w:tabs>
                <w:tab w:val="decimal" w:pos="365"/>
              </w:tabs>
              <w:snapToGrid w:val="0"/>
              <w:spacing w:line="260" w:lineRule="exact"/>
              <w:ind w:right="43"/>
              <w:rPr>
                <w:sz w:val="22"/>
                <w:lang w:val="en-GB"/>
              </w:rPr>
            </w:pPr>
            <w:r w:rsidRPr="00C129DB">
              <w:rPr>
                <w:sz w:val="22"/>
                <w:lang w:val="en-GB"/>
              </w:rPr>
              <w:t>-0.5</w:t>
            </w: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p>
        </w:tc>
        <w:tc>
          <w:tcPr>
            <w:tcW w:w="1417" w:type="dxa"/>
          </w:tcPr>
          <w:p w:rsidR="00D11934" w:rsidRPr="00481C26" w:rsidRDefault="00D11934" w:rsidP="00D11934">
            <w:pPr>
              <w:tabs>
                <w:tab w:val="decimal" w:pos="645"/>
                <w:tab w:val="decimal" w:pos="1572"/>
              </w:tabs>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r>
              <w:rPr>
                <w:sz w:val="22"/>
              </w:rPr>
              <w:t>(-1.3)</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(-0.6)</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(-0.5)</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(-0.8)</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(-0.6)</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(-0.5)</w:t>
            </w:r>
          </w:p>
        </w:tc>
        <w:tc>
          <w:tcPr>
            <w:tcW w:w="811" w:type="dxa"/>
          </w:tcPr>
          <w:p w:rsidR="00D11934" w:rsidRPr="00C129DB" w:rsidRDefault="00D11934" w:rsidP="00D11934">
            <w:pPr>
              <w:tabs>
                <w:tab w:val="decimal" w:pos="365"/>
              </w:tabs>
              <w:snapToGrid w:val="0"/>
              <w:spacing w:line="260" w:lineRule="exact"/>
              <w:ind w:right="43"/>
              <w:rPr>
                <w:sz w:val="22"/>
                <w:lang w:val="en-GB"/>
              </w:rPr>
            </w:pPr>
            <w:r w:rsidRPr="00C129DB">
              <w:rPr>
                <w:sz w:val="22"/>
              </w:rPr>
              <w:t>(-</w:t>
            </w:r>
            <w:r w:rsidR="00082E1D" w:rsidRPr="00C129DB">
              <w:rPr>
                <w:sz w:val="22"/>
              </w:rPr>
              <w:t>0.5</w:t>
            </w:r>
            <w:r w:rsidRPr="00C129DB">
              <w:rPr>
                <w:sz w:val="22"/>
              </w:rPr>
              <w:t>)</w:t>
            </w: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p>
        </w:tc>
        <w:tc>
          <w:tcPr>
            <w:tcW w:w="1417" w:type="dxa"/>
          </w:tcPr>
          <w:p w:rsidR="00D11934" w:rsidRPr="00481C26" w:rsidRDefault="00D11934" w:rsidP="00D11934">
            <w:pPr>
              <w:tabs>
                <w:tab w:val="decimal" w:pos="645"/>
                <w:tab w:val="decimal" w:pos="1572"/>
              </w:tabs>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240" w:hanging="130"/>
              <w:jc w:val="both"/>
              <w:rPr>
                <w:i/>
                <w:color w:val="000000"/>
                <w:sz w:val="22"/>
                <w:lang w:val="en-GB"/>
              </w:rPr>
            </w:pPr>
            <w:r w:rsidRPr="00481C26">
              <w:rPr>
                <w:i/>
                <w:color w:val="000000"/>
                <w:sz w:val="22"/>
                <w:lang w:val="en-GB"/>
              </w:rPr>
              <w:t xml:space="preserve">Public </w:t>
            </w:r>
            <w:r w:rsidRPr="00481C26">
              <w:rPr>
                <w:rFonts w:hint="eastAsia"/>
                <w:i/>
                <w:color w:val="000000"/>
                <w:sz w:val="22"/>
                <w:lang w:val="en-GB"/>
              </w:rPr>
              <w:t>housing rent</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w:t>
            </w:r>
            <w:r w:rsidRPr="00481C26">
              <w:rPr>
                <w:color w:val="000000"/>
                <w:sz w:val="22"/>
              </w:rPr>
              <w:t>87</w:t>
            </w:r>
            <w:r w:rsidRPr="00481C26">
              <w:rPr>
                <w:color w:val="000000"/>
                <w:sz w:val="22"/>
              </w:rPr>
              <w:tab/>
            </w:r>
            <w:r w:rsidRPr="00481C26">
              <w:rPr>
                <w:rFonts w:hint="eastAsia"/>
                <w:color w:val="000000"/>
                <w:sz w:val="22"/>
              </w:rPr>
              <w:t xml:space="preserve"> </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6.1</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0.3</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-0.1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-0.1</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1.2</w:t>
            </w:r>
          </w:p>
        </w:tc>
        <w:tc>
          <w:tcPr>
            <w:tcW w:w="811" w:type="dxa"/>
          </w:tcPr>
          <w:p w:rsidR="00D11934" w:rsidRPr="00C129DB" w:rsidRDefault="00583372" w:rsidP="00D11934">
            <w:pPr>
              <w:tabs>
                <w:tab w:val="decimal" w:pos="365"/>
              </w:tabs>
              <w:snapToGrid w:val="0"/>
              <w:spacing w:line="260" w:lineRule="exact"/>
              <w:ind w:right="43"/>
              <w:rPr>
                <w:sz w:val="22"/>
                <w:lang w:val="en-GB"/>
              </w:rPr>
            </w:pPr>
            <w:r w:rsidRPr="00C129DB">
              <w:rPr>
                <w:sz w:val="22"/>
                <w:lang w:val="en-GB"/>
              </w:rPr>
              <w:t>1.2</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r>
              <w:rPr>
                <w:sz w:val="22"/>
              </w:rPr>
              <w:t>(29.3)</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(9.6)</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(2.0)</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(45.1)</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(2.1)</w:t>
            </w:r>
          </w:p>
        </w:tc>
        <w:tc>
          <w:tcPr>
            <w:tcW w:w="811" w:type="dxa"/>
          </w:tcPr>
          <w:p w:rsidR="00D11934" w:rsidRPr="00C129DB" w:rsidRDefault="00D11934" w:rsidP="00D11934">
            <w:pPr>
              <w:tabs>
                <w:tab w:val="decimal" w:pos="365"/>
              </w:tabs>
              <w:snapToGrid w:val="0"/>
              <w:spacing w:line="260" w:lineRule="exact"/>
              <w:ind w:right="43"/>
              <w:rPr>
                <w:sz w:val="22"/>
                <w:lang w:val="en-GB"/>
              </w:rPr>
            </w:pPr>
            <w:r w:rsidRPr="00C129DB">
              <w:rPr>
                <w:sz w:val="22"/>
              </w:rPr>
              <w:t>(</w:t>
            </w:r>
            <w:r w:rsidR="00082E1D" w:rsidRPr="00C129DB">
              <w:rPr>
                <w:sz w:val="22"/>
              </w:rPr>
              <w:t>0.7</w:t>
            </w:r>
            <w:r w:rsidRPr="00C129DB">
              <w:rPr>
                <w:sz w:val="22"/>
              </w:rPr>
              <w:t>)</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FF4DC9">
        <w:trPr>
          <w:cantSplit/>
        </w:trPr>
        <w:tc>
          <w:tcPr>
            <w:tcW w:w="2552" w:type="dxa"/>
          </w:tcPr>
          <w:p w:rsidR="00D11934" w:rsidRPr="00481C26" w:rsidRDefault="00D11934" w:rsidP="00D11934">
            <w:pPr>
              <w:spacing w:line="260" w:lineRule="exact"/>
              <w:ind w:left="240" w:hanging="240"/>
              <w:rPr>
                <w:color w:val="000000"/>
                <w:sz w:val="22"/>
                <w:lang w:val="en-GB"/>
              </w:rPr>
            </w:pPr>
            <w:r w:rsidRPr="00481C26">
              <w:rPr>
                <w:color w:val="000000"/>
                <w:sz w:val="22"/>
                <w:lang w:val="en-GB"/>
              </w:rPr>
              <w:t>Electricity, gas and water</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2.</w:t>
            </w:r>
            <w:r w:rsidRPr="00481C26">
              <w:rPr>
                <w:color w:val="000000"/>
                <w:sz w:val="22"/>
              </w:rPr>
              <w:t xml:space="preserve">82 </w:t>
            </w:r>
            <w:r w:rsidRPr="00481C26">
              <w:rPr>
                <w:rFonts w:hint="eastAsia"/>
                <w:color w:val="000000"/>
                <w:sz w:val="22"/>
              </w:rPr>
              <w:t xml:space="preserve"> </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4.7</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10.4</w:t>
            </w:r>
          </w:p>
        </w:tc>
        <w:tc>
          <w:tcPr>
            <w:tcW w:w="770" w:type="dxa"/>
          </w:tcPr>
          <w:p w:rsidR="00D11934" w:rsidRPr="00CB6D9A" w:rsidRDefault="00D11934" w:rsidP="00D11934">
            <w:pPr>
              <w:tabs>
                <w:tab w:val="decimal" w:pos="365"/>
              </w:tabs>
              <w:snapToGrid w:val="0"/>
              <w:spacing w:line="260" w:lineRule="exact"/>
              <w:ind w:right="43"/>
              <w:rPr>
                <w:sz w:val="22"/>
              </w:rPr>
            </w:pPr>
            <w:r w:rsidRPr="008A4FD7">
              <w:rPr>
                <w:sz w:val="22"/>
              </w:rPr>
              <w:t>6.5</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10.7</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12.5</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12.0</w:t>
            </w:r>
          </w:p>
        </w:tc>
        <w:tc>
          <w:tcPr>
            <w:tcW w:w="811" w:type="dxa"/>
          </w:tcPr>
          <w:p w:rsidR="00D11934" w:rsidRPr="00C129DB" w:rsidRDefault="00583372" w:rsidP="00D11934">
            <w:pPr>
              <w:tabs>
                <w:tab w:val="decimal" w:pos="365"/>
              </w:tabs>
              <w:snapToGrid w:val="0"/>
              <w:spacing w:line="260" w:lineRule="exact"/>
              <w:ind w:right="43"/>
              <w:rPr>
                <w:sz w:val="22"/>
              </w:rPr>
            </w:pPr>
            <w:r w:rsidRPr="00C129DB">
              <w:rPr>
                <w:sz w:val="22"/>
              </w:rPr>
              <w:t>17.2</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r>
              <w:rPr>
                <w:sz w:val="22"/>
              </w:rPr>
              <w:t>(27.0)</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(7.2)</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(-2.4)</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(2.7)</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(14.9)</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(14.2)</w:t>
            </w:r>
          </w:p>
        </w:tc>
        <w:tc>
          <w:tcPr>
            <w:tcW w:w="811" w:type="dxa"/>
          </w:tcPr>
          <w:p w:rsidR="00D11934" w:rsidRPr="00C129DB" w:rsidRDefault="00D11934" w:rsidP="00D11934">
            <w:pPr>
              <w:tabs>
                <w:tab w:val="decimal" w:pos="374"/>
              </w:tabs>
              <w:snapToGrid w:val="0"/>
              <w:spacing w:line="260" w:lineRule="exact"/>
              <w:ind w:right="43"/>
              <w:rPr>
                <w:sz w:val="22"/>
              </w:rPr>
            </w:pPr>
            <w:r w:rsidRPr="00C129DB">
              <w:rPr>
                <w:sz w:val="22"/>
              </w:rPr>
              <w:t>(</w:t>
            </w:r>
            <w:r w:rsidR="00082E1D" w:rsidRPr="00C129DB">
              <w:rPr>
                <w:sz w:val="22"/>
              </w:rPr>
              <w:t>20.4</w:t>
            </w:r>
            <w:r w:rsidRPr="00C129DB">
              <w:rPr>
                <w:sz w:val="22"/>
              </w:rPr>
              <w:t>)</w:t>
            </w:r>
          </w:p>
        </w:tc>
      </w:tr>
      <w:tr w:rsidR="00D11934" w:rsidRPr="00481C26" w:rsidTr="00881B72">
        <w:trPr>
          <w:cantSplit/>
        </w:trPr>
        <w:tc>
          <w:tcPr>
            <w:tcW w:w="2552" w:type="dxa"/>
          </w:tcPr>
          <w:p w:rsidR="00D11934" w:rsidRPr="00481C26" w:rsidRDefault="00D11934" w:rsidP="00D11934">
            <w:pPr>
              <w:spacing w:line="260" w:lineRule="exact"/>
              <w:ind w:left="240" w:hanging="240"/>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240" w:hanging="240"/>
              <w:rPr>
                <w:color w:val="000000"/>
                <w:sz w:val="22"/>
                <w:lang w:val="en-GB"/>
              </w:rPr>
            </w:pPr>
            <w:r w:rsidRPr="00481C26">
              <w:rPr>
                <w:color w:val="000000"/>
                <w:sz w:val="22"/>
                <w:lang w:val="en-GB"/>
              </w:rPr>
              <w:t>Alcoholic drinks and tobacco</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0.</w:t>
            </w:r>
            <w:r w:rsidRPr="00481C26">
              <w:rPr>
                <w:color w:val="000000"/>
                <w:sz w:val="22"/>
              </w:rPr>
              <w:t>49</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0.1</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1.3</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0.3</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1.5</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1.8</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1.7</w:t>
            </w:r>
          </w:p>
        </w:tc>
        <w:tc>
          <w:tcPr>
            <w:tcW w:w="811" w:type="dxa"/>
          </w:tcPr>
          <w:p w:rsidR="00D11934" w:rsidRPr="00C129DB" w:rsidRDefault="001348CC" w:rsidP="00D11934">
            <w:pPr>
              <w:tabs>
                <w:tab w:val="decimal" w:pos="365"/>
              </w:tabs>
              <w:snapToGrid w:val="0"/>
              <w:spacing w:line="260" w:lineRule="exact"/>
              <w:ind w:right="43"/>
              <w:rPr>
                <w:sz w:val="22"/>
                <w:lang w:val="en-GB"/>
              </w:rPr>
            </w:pPr>
            <w:r w:rsidRPr="00C129DB">
              <w:rPr>
                <w:sz w:val="22"/>
                <w:lang w:val="en-GB"/>
              </w:rPr>
              <w:t>11.2</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240" w:hanging="240"/>
              <w:jc w:val="both"/>
              <w:rPr>
                <w:color w:val="000000"/>
                <w:sz w:val="22"/>
                <w:lang w:val="en-GB"/>
              </w:rPr>
            </w:pPr>
            <w:r w:rsidRPr="00481C26">
              <w:rPr>
                <w:color w:val="000000"/>
                <w:sz w:val="22"/>
                <w:lang w:val="en-GB"/>
              </w:rPr>
              <w:t>Clothing and footwear</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t>2.42</w:t>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3.3</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5.3</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6.1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4.9</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5.1</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5.0</w:t>
            </w:r>
          </w:p>
        </w:tc>
        <w:tc>
          <w:tcPr>
            <w:tcW w:w="811" w:type="dxa"/>
          </w:tcPr>
          <w:p w:rsidR="00D11934" w:rsidRPr="00C129DB" w:rsidRDefault="00583372"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5.</w:t>
            </w:r>
            <w:r w:rsidR="001348CC" w:rsidRPr="00C129DB">
              <w:rPr>
                <w:rFonts w:eastAsiaTheme="minorEastAsia"/>
                <w:sz w:val="22"/>
                <w:lang w:val="en-GB"/>
              </w:rPr>
              <w:t>9</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r w:rsidRPr="00481C26">
              <w:rPr>
                <w:color w:val="000000"/>
                <w:sz w:val="22"/>
                <w:lang w:val="en-GB"/>
              </w:rPr>
              <w:t>Durable goods</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4.</w:t>
            </w:r>
            <w:r w:rsidRPr="00481C26">
              <w:rPr>
                <w:color w:val="000000"/>
                <w:sz w:val="22"/>
              </w:rPr>
              <w:t xml:space="preserve">00 </w:t>
            </w:r>
            <w:r w:rsidRPr="00481C26">
              <w:rPr>
                <w:rFonts w:hint="eastAsia"/>
                <w:color w:val="000000"/>
                <w:sz w:val="22"/>
              </w:rPr>
              <w:t xml:space="preserve"> </w:t>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1.0</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0.6</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1.7</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1.6</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0.4</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-1.2</w:t>
            </w:r>
          </w:p>
        </w:tc>
        <w:tc>
          <w:tcPr>
            <w:tcW w:w="811" w:type="dxa"/>
          </w:tcPr>
          <w:p w:rsidR="00D11934" w:rsidRPr="00C129DB" w:rsidRDefault="00583372"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w:t>
            </w:r>
            <w:r w:rsidR="001348CC" w:rsidRPr="00C129DB">
              <w:rPr>
                <w:rFonts w:eastAsiaTheme="minorEastAsia"/>
                <w:sz w:val="22"/>
                <w:lang w:val="en-GB"/>
              </w:rPr>
              <w:t>2.3</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ind w:left="240" w:hanging="240"/>
              <w:jc w:val="both"/>
              <w:rPr>
                <w:color w:val="000000"/>
                <w:sz w:val="22"/>
                <w:lang w:val="en-GB"/>
              </w:rPr>
            </w:pPr>
            <w:r w:rsidRPr="00481C26">
              <w:rPr>
                <w:color w:val="000000"/>
                <w:sz w:val="22"/>
                <w:lang w:val="en-GB"/>
              </w:rPr>
              <w:t>Miscellaneous goods</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3.</w:t>
            </w:r>
            <w:r w:rsidRPr="00481C26">
              <w:rPr>
                <w:color w:val="000000"/>
                <w:sz w:val="22"/>
              </w:rPr>
              <w:t>32</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-3.1</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0.4</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-0.2</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0.4</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0.6</w:t>
            </w:r>
          </w:p>
        </w:tc>
        <w:tc>
          <w:tcPr>
            <w:tcW w:w="771" w:type="dxa"/>
          </w:tcPr>
          <w:p w:rsidR="00D11934" w:rsidRPr="00B94011" w:rsidRDefault="00D11934" w:rsidP="00D11934">
            <w:pPr>
              <w:tabs>
                <w:tab w:val="decimal" w:pos="365"/>
              </w:tabs>
              <w:snapToGrid w:val="0"/>
              <w:spacing w:line="260" w:lineRule="exact"/>
              <w:ind w:right="43"/>
              <w:rPr>
                <w:rFonts w:eastAsiaTheme="minorEastAsia"/>
                <w:sz w:val="22"/>
              </w:rPr>
            </w:pPr>
            <w:r w:rsidRPr="00B94011">
              <w:rPr>
                <w:rFonts w:eastAsiaTheme="minorEastAsia"/>
                <w:sz w:val="22"/>
              </w:rPr>
              <w:t>0.6</w:t>
            </w:r>
          </w:p>
        </w:tc>
        <w:tc>
          <w:tcPr>
            <w:tcW w:w="811" w:type="dxa"/>
          </w:tcPr>
          <w:p w:rsidR="00D11934" w:rsidRPr="00C129DB" w:rsidRDefault="00583372"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w:t>
            </w:r>
            <w:r w:rsidR="001348CC" w:rsidRPr="00C129DB">
              <w:rPr>
                <w:rFonts w:eastAsiaTheme="minorEastAsia"/>
                <w:sz w:val="22"/>
                <w:lang w:val="en-GB"/>
              </w:rPr>
              <w:t>9</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r w:rsidRPr="00481C26">
              <w:rPr>
                <w:color w:val="000000"/>
                <w:sz w:val="22"/>
                <w:lang w:val="en-GB"/>
              </w:rPr>
              <w:t>Transport</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t>6.17</w:t>
            </w:r>
            <w:r w:rsidRPr="00481C26">
              <w:rPr>
                <w:rFonts w:hint="eastAsia"/>
                <w:color w:val="000000"/>
                <w:sz w:val="22"/>
              </w:rPr>
              <w:t xml:space="preserve"> </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2.6</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2.9</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6.1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1.8</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1.8</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1.9</w:t>
            </w:r>
          </w:p>
        </w:tc>
        <w:tc>
          <w:tcPr>
            <w:tcW w:w="811" w:type="dxa"/>
          </w:tcPr>
          <w:p w:rsidR="00D11934" w:rsidRPr="00C129DB" w:rsidRDefault="00583372" w:rsidP="00D11934">
            <w:pPr>
              <w:tabs>
                <w:tab w:val="decimal" w:pos="365"/>
              </w:tabs>
              <w:snapToGrid w:val="0"/>
              <w:spacing w:line="260" w:lineRule="exact"/>
              <w:ind w:right="43"/>
              <w:rPr>
                <w:sz w:val="22"/>
                <w:lang w:val="en-GB"/>
              </w:rPr>
            </w:pPr>
            <w:r w:rsidRPr="00C129DB">
              <w:rPr>
                <w:sz w:val="22"/>
                <w:lang w:val="en-GB"/>
              </w:rPr>
              <w:t>1.</w:t>
            </w:r>
            <w:r w:rsidR="001348CC" w:rsidRPr="00C129DB">
              <w:rPr>
                <w:sz w:val="22"/>
                <w:lang w:val="en-GB"/>
              </w:rPr>
              <w:t>4</w:t>
            </w:r>
          </w:p>
        </w:tc>
      </w:tr>
      <w:tr w:rsidR="00D11934" w:rsidRPr="00481C26" w:rsidTr="00881B72">
        <w:trPr>
          <w:cantSplit/>
        </w:trPr>
        <w:tc>
          <w:tcPr>
            <w:tcW w:w="2552" w:type="dxa"/>
          </w:tcPr>
          <w:p w:rsidR="00D11934" w:rsidRPr="00481C26" w:rsidRDefault="00D11934" w:rsidP="00D11934">
            <w:pPr>
              <w:snapToGrid w:val="0"/>
              <w:spacing w:line="260" w:lineRule="exact"/>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tabs>
                <w:tab w:val="left" w:pos="240"/>
              </w:tabs>
              <w:spacing w:line="260" w:lineRule="exact"/>
              <w:ind w:left="240" w:hanging="240"/>
              <w:jc w:val="both"/>
              <w:rPr>
                <w:color w:val="000000"/>
                <w:sz w:val="22"/>
                <w:lang w:val="en-GB"/>
              </w:rPr>
            </w:pPr>
            <w:r w:rsidRPr="00481C26">
              <w:rPr>
                <w:color w:val="000000"/>
                <w:sz w:val="22"/>
                <w:lang w:val="en-GB"/>
              </w:rPr>
              <w:t>Miscellaneous services</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w:t>
            </w:r>
            <w:r w:rsidRPr="00481C26">
              <w:rPr>
                <w:color w:val="000000"/>
                <w:sz w:val="22"/>
              </w:rPr>
              <w:t>3.12</w:t>
            </w:r>
          </w:p>
        </w:tc>
        <w:tc>
          <w:tcPr>
            <w:tcW w:w="967" w:type="dxa"/>
          </w:tcPr>
          <w:p w:rsidR="00D11934" w:rsidRPr="00C27FDB" w:rsidRDefault="00D11934" w:rsidP="00D11934">
            <w:pPr>
              <w:tabs>
                <w:tab w:val="decimal" w:pos="468"/>
              </w:tabs>
              <w:snapToGrid w:val="0"/>
              <w:spacing w:line="260" w:lineRule="exact"/>
              <w:ind w:right="43"/>
              <w:rPr>
                <w:sz w:val="22"/>
              </w:rPr>
            </w:pPr>
            <w:r>
              <w:rPr>
                <w:sz w:val="22"/>
              </w:rPr>
              <w:t>0.7</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1.3</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1.1</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1.3</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1.3</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1.6</w:t>
            </w:r>
          </w:p>
        </w:tc>
        <w:tc>
          <w:tcPr>
            <w:tcW w:w="811" w:type="dxa"/>
          </w:tcPr>
          <w:p w:rsidR="00D11934" w:rsidRPr="00C129DB" w:rsidRDefault="001348CC" w:rsidP="00D11934">
            <w:pPr>
              <w:tabs>
                <w:tab w:val="decimal" w:pos="365"/>
              </w:tabs>
              <w:snapToGrid w:val="0"/>
              <w:spacing w:line="260" w:lineRule="exact"/>
              <w:ind w:right="43"/>
              <w:rPr>
                <w:sz w:val="22"/>
                <w:lang w:val="en-GB"/>
              </w:rPr>
            </w:pPr>
            <w:r w:rsidRPr="00C129DB">
              <w:rPr>
                <w:sz w:val="22"/>
                <w:lang w:val="en-GB"/>
              </w:rPr>
              <w:t>2.1</w:t>
            </w:r>
          </w:p>
        </w:tc>
      </w:tr>
      <w:tr w:rsidR="00D11934" w:rsidRPr="00481C26" w:rsidTr="00881B72">
        <w:trPr>
          <w:cantSplit/>
        </w:trPr>
        <w:tc>
          <w:tcPr>
            <w:tcW w:w="2552" w:type="dxa"/>
          </w:tcPr>
          <w:p w:rsidR="00D11934" w:rsidRPr="00481C26" w:rsidRDefault="00D11934" w:rsidP="00D11934">
            <w:pPr>
              <w:tabs>
                <w:tab w:val="decimal" w:pos="480"/>
              </w:tabs>
              <w:snapToGrid w:val="0"/>
              <w:spacing w:line="260" w:lineRule="exact"/>
              <w:ind w:right="43"/>
              <w:jc w:val="both"/>
              <w:rPr>
                <w:color w:val="000000"/>
                <w:sz w:val="22"/>
                <w:lang w:val="en-GB"/>
              </w:rPr>
            </w:pPr>
          </w:p>
        </w:tc>
        <w:tc>
          <w:tcPr>
            <w:tcW w:w="1417" w:type="dxa"/>
          </w:tcPr>
          <w:p w:rsidR="00D11934" w:rsidRPr="00481C26" w:rsidRDefault="00D11934" w:rsidP="00D11934">
            <w:pPr>
              <w:tabs>
                <w:tab w:val="decimal" w:pos="645"/>
                <w:tab w:val="decimal" w:pos="1572"/>
              </w:tabs>
              <w:spacing w:line="260" w:lineRule="exact"/>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r>
              <w:rPr>
                <w:sz w:val="22"/>
              </w:rPr>
              <w:t>(0.7)</w:t>
            </w:r>
          </w:p>
        </w:tc>
        <w:tc>
          <w:tcPr>
            <w:tcW w:w="968" w:type="dxa"/>
          </w:tcPr>
          <w:p w:rsidR="00D11934" w:rsidRPr="00B94011" w:rsidRDefault="00D11934" w:rsidP="00D11934">
            <w:pPr>
              <w:tabs>
                <w:tab w:val="decimal" w:pos="468"/>
              </w:tabs>
              <w:snapToGrid w:val="0"/>
              <w:spacing w:line="260" w:lineRule="exact"/>
              <w:ind w:right="43"/>
              <w:rPr>
                <w:sz w:val="22"/>
              </w:rPr>
            </w:pPr>
            <w:r w:rsidRPr="00B94011">
              <w:rPr>
                <w:sz w:val="22"/>
              </w:rPr>
              <w:t>(1.3)</w:t>
            </w:r>
          </w:p>
        </w:tc>
        <w:tc>
          <w:tcPr>
            <w:tcW w:w="770" w:type="dxa"/>
          </w:tcPr>
          <w:p w:rsidR="00D11934" w:rsidRPr="008A4FD7" w:rsidRDefault="00D11934" w:rsidP="00D11934">
            <w:pPr>
              <w:tabs>
                <w:tab w:val="decimal" w:pos="365"/>
              </w:tabs>
              <w:snapToGrid w:val="0"/>
              <w:spacing w:line="260" w:lineRule="exact"/>
              <w:ind w:right="43"/>
              <w:rPr>
                <w:sz w:val="22"/>
              </w:rPr>
            </w:pPr>
            <w:r w:rsidRPr="008A4FD7">
              <w:rPr>
                <w:sz w:val="22"/>
              </w:rPr>
              <w:t>(1.0)</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(1.3)</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(1.4)</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(1.7)</w:t>
            </w:r>
          </w:p>
        </w:tc>
        <w:tc>
          <w:tcPr>
            <w:tcW w:w="811" w:type="dxa"/>
          </w:tcPr>
          <w:p w:rsidR="00D11934" w:rsidRPr="00C129DB" w:rsidRDefault="00D11934" w:rsidP="00D11934">
            <w:pPr>
              <w:tabs>
                <w:tab w:val="decimal" w:pos="365"/>
              </w:tabs>
              <w:snapToGrid w:val="0"/>
              <w:spacing w:line="260" w:lineRule="exact"/>
              <w:ind w:right="43"/>
              <w:rPr>
                <w:sz w:val="22"/>
                <w:lang w:val="en-GB"/>
              </w:rPr>
            </w:pPr>
            <w:r w:rsidRPr="00C129DB">
              <w:rPr>
                <w:sz w:val="22"/>
                <w:lang w:val="en-GB"/>
              </w:rPr>
              <w:t>(</w:t>
            </w:r>
            <w:r w:rsidR="00082E1D" w:rsidRPr="00C129DB">
              <w:rPr>
                <w:sz w:val="22"/>
                <w:lang w:val="en-GB"/>
              </w:rPr>
              <w:t>2.2</w:t>
            </w:r>
            <w:r w:rsidRPr="00C129DB">
              <w:rPr>
                <w:sz w:val="22"/>
                <w:lang w:val="en-GB"/>
              </w:rPr>
              <w:t>)</w:t>
            </w:r>
          </w:p>
        </w:tc>
      </w:tr>
      <w:tr w:rsidR="00D11934" w:rsidRPr="00481C26" w:rsidTr="00881B72">
        <w:trPr>
          <w:cantSplit/>
        </w:trPr>
        <w:tc>
          <w:tcPr>
            <w:tcW w:w="2552" w:type="dxa"/>
          </w:tcPr>
          <w:p w:rsidR="00D11934" w:rsidRPr="00481C26" w:rsidRDefault="00D11934" w:rsidP="00D11934">
            <w:pPr>
              <w:tabs>
                <w:tab w:val="decimal" w:pos="480"/>
              </w:tabs>
              <w:snapToGrid w:val="0"/>
              <w:spacing w:line="260" w:lineRule="exact"/>
              <w:ind w:right="43"/>
              <w:jc w:val="both"/>
              <w:rPr>
                <w:color w:val="000000"/>
                <w:sz w:val="22"/>
                <w:lang w:val="en-GB"/>
              </w:rPr>
            </w:pPr>
          </w:p>
        </w:tc>
        <w:tc>
          <w:tcPr>
            <w:tcW w:w="1417" w:type="dxa"/>
          </w:tcPr>
          <w:p w:rsidR="00D11934" w:rsidRPr="00481C26" w:rsidRDefault="00D11934" w:rsidP="00D11934">
            <w:pPr>
              <w:tabs>
                <w:tab w:val="decimal" w:pos="645"/>
                <w:tab w:val="decimal" w:pos="1572"/>
              </w:tabs>
              <w:snapToGrid w:val="0"/>
              <w:jc w:val="both"/>
              <w:rPr>
                <w:color w:val="000000"/>
                <w:sz w:val="22"/>
              </w:rPr>
            </w:pPr>
          </w:p>
        </w:tc>
        <w:tc>
          <w:tcPr>
            <w:tcW w:w="967" w:type="dxa"/>
          </w:tcPr>
          <w:p w:rsidR="00D11934" w:rsidRPr="00C27FDB" w:rsidRDefault="00D11934" w:rsidP="00D11934">
            <w:pPr>
              <w:tabs>
                <w:tab w:val="decimal" w:pos="468"/>
              </w:tabs>
              <w:snapToGrid w:val="0"/>
              <w:spacing w:line="260" w:lineRule="exact"/>
              <w:ind w:right="43"/>
              <w:rPr>
                <w:sz w:val="22"/>
              </w:rPr>
            </w:pPr>
          </w:p>
        </w:tc>
        <w:tc>
          <w:tcPr>
            <w:tcW w:w="968" w:type="dxa"/>
          </w:tcPr>
          <w:p w:rsidR="00D11934" w:rsidRPr="00B94011" w:rsidRDefault="00D11934" w:rsidP="00D11934">
            <w:pPr>
              <w:tabs>
                <w:tab w:val="decimal" w:pos="468"/>
              </w:tabs>
              <w:snapToGrid w:val="0"/>
              <w:spacing w:line="260" w:lineRule="exact"/>
              <w:ind w:right="43"/>
              <w:rPr>
                <w:sz w:val="22"/>
              </w:rPr>
            </w:pP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8A4FD7" w:rsidRDefault="00D11934" w:rsidP="00D11934">
            <w:pPr>
              <w:tabs>
                <w:tab w:val="decimal" w:pos="357"/>
              </w:tabs>
              <w:snapToGrid w:val="0"/>
              <w:spacing w:line="260" w:lineRule="exact"/>
              <w:ind w:right="43"/>
              <w:rPr>
                <w:sz w:val="22"/>
              </w:rPr>
            </w:pPr>
          </w:p>
        </w:tc>
        <w:tc>
          <w:tcPr>
            <w:tcW w:w="771" w:type="dxa"/>
          </w:tcPr>
          <w:p w:rsidR="00D11934" w:rsidRPr="00B94011" w:rsidRDefault="00D11934" w:rsidP="00D11934">
            <w:pPr>
              <w:tabs>
                <w:tab w:val="decimal" w:pos="365"/>
              </w:tabs>
              <w:snapToGrid w:val="0"/>
              <w:spacing w:line="260" w:lineRule="exact"/>
              <w:ind w:right="43"/>
              <w:rPr>
                <w:sz w:val="22"/>
              </w:rPr>
            </w:pPr>
          </w:p>
        </w:tc>
        <w:tc>
          <w:tcPr>
            <w:tcW w:w="811" w:type="dxa"/>
          </w:tcPr>
          <w:p w:rsidR="00D11934" w:rsidRPr="00C129DB" w:rsidRDefault="00D11934" w:rsidP="00D11934">
            <w:pPr>
              <w:tabs>
                <w:tab w:val="decimal" w:pos="365"/>
              </w:tabs>
              <w:snapToGrid w:val="0"/>
              <w:spacing w:line="260" w:lineRule="exact"/>
              <w:ind w:right="43"/>
              <w:rPr>
                <w:sz w:val="22"/>
                <w:lang w:val="en-GB"/>
              </w:rPr>
            </w:pP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r w:rsidRPr="00481C26">
              <w:rPr>
                <w:color w:val="000000"/>
                <w:sz w:val="22"/>
                <w:lang w:val="en-GB"/>
              </w:rPr>
              <w:t>All items</w:t>
            </w:r>
          </w:p>
        </w:tc>
        <w:tc>
          <w:tcPr>
            <w:tcW w:w="1417" w:type="dxa"/>
          </w:tcPr>
          <w:p w:rsidR="00D11934" w:rsidRPr="00481C26" w:rsidRDefault="00D11934" w:rsidP="00D11934">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100.00</w:t>
            </w:r>
            <w:r w:rsidRPr="00481C26">
              <w:rPr>
                <w:color w:val="000000"/>
                <w:sz w:val="22"/>
              </w:rPr>
              <w:tab/>
            </w:r>
          </w:p>
        </w:tc>
        <w:tc>
          <w:tcPr>
            <w:tcW w:w="967" w:type="dxa"/>
          </w:tcPr>
          <w:p w:rsidR="00D11934" w:rsidRPr="00C27FDB" w:rsidRDefault="00D11934" w:rsidP="00D11934">
            <w:pPr>
              <w:tabs>
                <w:tab w:val="decimal" w:pos="468"/>
              </w:tabs>
              <w:snapToGrid w:val="0"/>
              <w:spacing w:line="260" w:lineRule="exact"/>
              <w:ind w:right="43"/>
              <w:rPr>
                <w:rFonts w:eastAsiaTheme="minorEastAsia"/>
                <w:sz w:val="22"/>
              </w:rPr>
            </w:pPr>
            <w:r>
              <w:rPr>
                <w:rFonts w:eastAsiaTheme="minorEastAsia"/>
                <w:sz w:val="22"/>
              </w:rPr>
              <w:t>0.6</w:t>
            </w:r>
          </w:p>
        </w:tc>
        <w:tc>
          <w:tcPr>
            <w:tcW w:w="968" w:type="dxa"/>
          </w:tcPr>
          <w:p w:rsidR="00D11934" w:rsidRPr="00B94011" w:rsidRDefault="00D11934" w:rsidP="00D11934">
            <w:pPr>
              <w:tabs>
                <w:tab w:val="decimal" w:pos="468"/>
              </w:tabs>
              <w:snapToGrid w:val="0"/>
              <w:spacing w:line="260" w:lineRule="exact"/>
              <w:ind w:right="43"/>
              <w:rPr>
                <w:rFonts w:eastAsiaTheme="minorEastAsia"/>
                <w:sz w:val="22"/>
              </w:rPr>
            </w:pPr>
            <w:r w:rsidRPr="00B94011">
              <w:rPr>
                <w:rFonts w:eastAsiaTheme="minorEastAsia"/>
                <w:sz w:val="22"/>
              </w:rPr>
              <w:t>1.7</w:t>
            </w:r>
          </w:p>
        </w:tc>
        <w:tc>
          <w:tcPr>
            <w:tcW w:w="770" w:type="dxa"/>
          </w:tcPr>
          <w:p w:rsidR="00D11934" w:rsidRPr="008A4FD7" w:rsidRDefault="00D11934" w:rsidP="00D11934">
            <w:pPr>
              <w:tabs>
                <w:tab w:val="decimal" w:pos="365"/>
              </w:tabs>
              <w:snapToGrid w:val="0"/>
              <w:spacing w:line="260" w:lineRule="exact"/>
              <w:ind w:right="43"/>
              <w:rPr>
                <w:rFonts w:eastAsiaTheme="minorEastAsia"/>
                <w:sz w:val="22"/>
              </w:rPr>
            </w:pPr>
            <w:r w:rsidRPr="008A4FD7">
              <w:rPr>
                <w:sz w:val="22"/>
              </w:rPr>
              <w:t>1.6</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1.7</w:t>
            </w:r>
          </w:p>
        </w:tc>
        <w:tc>
          <w:tcPr>
            <w:tcW w:w="771" w:type="dxa"/>
          </w:tcPr>
          <w:p w:rsidR="00D11934" w:rsidRPr="008A4FD7" w:rsidRDefault="00D11934" w:rsidP="00D11934">
            <w:pPr>
              <w:tabs>
                <w:tab w:val="decimal" w:pos="357"/>
              </w:tabs>
              <w:snapToGrid w:val="0"/>
              <w:spacing w:line="260" w:lineRule="exact"/>
              <w:ind w:right="43"/>
              <w:rPr>
                <w:sz w:val="22"/>
              </w:rPr>
            </w:pPr>
            <w:r w:rsidRPr="008A4FD7">
              <w:rPr>
                <w:sz w:val="22"/>
              </w:rPr>
              <w:t>1.8</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1.8</w:t>
            </w:r>
          </w:p>
        </w:tc>
        <w:tc>
          <w:tcPr>
            <w:tcW w:w="811" w:type="dxa"/>
          </w:tcPr>
          <w:p w:rsidR="00D11934" w:rsidRPr="00C129DB" w:rsidRDefault="00583372" w:rsidP="00D11934">
            <w:pPr>
              <w:tabs>
                <w:tab w:val="decimal" w:pos="365"/>
              </w:tabs>
              <w:snapToGrid w:val="0"/>
              <w:spacing w:line="260" w:lineRule="exact"/>
              <w:ind w:right="43"/>
              <w:rPr>
                <w:rFonts w:eastAsiaTheme="minorEastAsia"/>
                <w:sz w:val="22"/>
                <w:lang w:val="en-GB"/>
              </w:rPr>
            </w:pPr>
            <w:r w:rsidRPr="00C129DB">
              <w:rPr>
                <w:rFonts w:eastAsiaTheme="minorEastAsia"/>
                <w:sz w:val="22"/>
                <w:lang w:val="en-GB"/>
              </w:rPr>
              <w:t>1.9</w:t>
            </w:r>
          </w:p>
        </w:tc>
      </w:tr>
      <w:tr w:rsidR="00D11934" w:rsidRPr="00481C26" w:rsidTr="00881B72">
        <w:trPr>
          <w:cantSplit/>
        </w:trPr>
        <w:tc>
          <w:tcPr>
            <w:tcW w:w="2552" w:type="dxa"/>
          </w:tcPr>
          <w:p w:rsidR="00D11934" w:rsidRPr="00481C26" w:rsidRDefault="00D11934" w:rsidP="00D11934">
            <w:pPr>
              <w:spacing w:line="260" w:lineRule="exact"/>
              <w:jc w:val="both"/>
              <w:rPr>
                <w:color w:val="000000"/>
                <w:sz w:val="22"/>
                <w:lang w:val="en-GB"/>
              </w:rPr>
            </w:pPr>
          </w:p>
        </w:tc>
        <w:tc>
          <w:tcPr>
            <w:tcW w:w="1417" w:type="dxa"/>
          </w:tcPr>
          <w:p w:rsidR="00D11934" w:rsidRPr="00481C26" w:rsidRDefault="00D11934" w:rsidP="00D11934">
            <w:pPr>
              <w:tabs>
                <w:tab w:val="decimal" w:pos="840"/>
              </w:tabs>
              <w:spacing w:line="260" w:lineRule="exact"/>
              <w:jc w:val="both"/>
              <w:rPr>
                <w:color w:val="000000"/>
                <w:sz w:val="22"/>
                <w:lang w:val="en-GB"/>
              </w:rPr>
            </w:pPr>
          </w:p>
        </w:tc>
        <w:tc>
          <w:tcPr>
            <w:tcW w:w="967" w:type="dxa"/>
          </w:tcPr>
          <w:p w:rsidR="00D11934" w:rsidRPr="00C27FDB" w:rsidRDefault="00D11934" w:rsidP="00D11934">
            <w:pPr>
              <w:tabs>
                <w:tab w:val="decimal" w:pos="468"/>
              </w:tabs>
              <w:snapToGrid w:val="0"/>
              <w:spacing w:line="260" w:lineRule="exact"/>
              <w:ind w:right="43"/>
              <w:jc w:val="both"/>
              <w:rPr>
                <w:sz w:val="22"/>
                <w:lang w:eastAsia="zh-HK"/>
              </w:rPr>
            </w:pPr>
            <w:r>
              <w:rPr>
                <w:sz w:val="22"/>
                <w:lang w:eastAsia="zh-HK"/>
              </w:rPr>
              <w:t>(1.6)</w:t>
            </w:r>
          </w:p>
        </w:tc>
        <w:tc>
          <w:tcPr>
            <w:tcW w:w="968" w:type="dxa"/>
          </w:tcPr>
          <w:p w:rsidR="00D11934" w:rsidRPr="00B94011" w:rsidRDefault="00D11934" w:rsidP="00D11934">
            <w:pPr>
              <w:tabs>
                <w:tab w:val="decimal" w:pos="468"/>
              </w:tabs>
              <w:snapToGrid w:val="0"/>
              <w:spacing w:line="260" w:lineRule="exact"/>
              <w:ind w:right="43"/>
              <w:jc w:val="both"/>
              <w:rPr>
                <w:sz w:val="22"/>
                <w:lang w:eastAsia="zh-HK"/>
              </w:rPr>
            </w:pPr>
            <w:r w:rsidRPr="00B94011">
              <w:rPr>
                <w:sz w:val="22"/>
                <w:lang w:eastAsia="zh-HK"/>
              </w:rPr>
              <w:t>(1.9)</w:t>
            </w:r>
          </w:p>
        </w:tc>
        <w:tc>
          <w:tcPr>
            <w:tcW w:w="770" w:type="dxa"/>
          </w:tcPr>
          <w:p w:rsidR="00D11934" w:rsidRPr="008A4FD7" w:rsidRDefault="00D11934" w:rsidP="00D11934">
            <w:pPr>
              <w:tabs>
                <w:tab w:val="decimal" w:pos="365"/>
              </w:tabs>
              <w:snapToGrid w:val="0"/>
              <w:spacing w:line="260" w:lineRule="exact"/>
              <w:ind w:right="43"/>
              <w:jc w:val="both"/>
              <w:rPr>
                <w:sz w:val="22"/>
              </w:rPr>
            </w:pPr>
            <w:r w:rsidRPr="008A4FD7">
              <w:rPr>
                <w:sz w:val="22"/>
              </w:rPr>
              <w:t>(1.5)</w:t>
            </w:r>
          </w:p>
        </w:tc>
        <w:tc>
          <w:tcPr>
            <w:tcW w:w="771" w:type="dxa"/>
          </w:tcPr>
          <w:p w:rsidR="00D11934" w:rsidRPr="008A4FD7" w:rsidRDefault="00D11934" w:rsidP="00D11934">
            <w:pPr>
              <w:tabs>
                <w:tab w:val="decimal" w:pos="357"/>
              </w:tabs>
              <w:snapToGrid w:val="0"/>
              <w:spacing w:line="260" w:lineRule="exact"/>
              <w:ind w:right="43"/>
              <w:jc w:val="both"/>
              <w:rPr>
                <w:sz w:val="22"/>
              </w:rPr>
            </w:pPr>
            <w:r w:rsidRPr="008A4FD7">
              <w:rPr>
                <w:sz w:val="22"/>
              </w:rPr>
              <w:t>(1.5)</w:t>
            </w:r>
          </w:p>
        </w:tc>
        <w:tc>
          <w:tcPr>
            <w:tcW w:w="771" w:type="dxa"/>
          </w:tcPr>
          <w:p w:rsidR="00D11934" w:rsidRPr="008A4FD7" w:rsidRDefault="00D11934" w:rsidP="00D11934">
            <w:pPr>
              <w:tabs>
                <w:tab w:val="decimal" w:pos="357"/>
              </w:tabs>
              <w:snapToGrid w:val="0"/>
              <w:spacing w:line="260" w:lineRule="exact"/>
              <w:ind w:right="43"/>
              <w:jc w:val="both"/>
              <w:rPr>
                <w:sz w:val="22"/>
              </w:rPr>
            </w:pPr>
            <w:r w:rsidRPr="008A4FD7">
              <w:rPr>
                <w:sz w:val="22"/>
              </w:rPr>
              <w:t>(2.7)</w:t>
            </w:r>
          </w:p>
        </w:tc>
        <w:tc>
          <w:tcPr>
            <w:tcW w:w="771" w:type="dxa"/>
          </w:tcPr>
          <w:p w:rsidR="00D11934" w:rsidRPr="00B94011" w:rsidRDefault="00D11934" w:rsidP="00D11934">
            <w:pPr>
              <w:tabs>
                <w:tab w:val="decimal" w:pos="365"/>
              </w:tabs>
              <w:snapToGrid w:val="0"/>
              <w:spacing w:line="260" w:lineRule="exact"/>
              <w:ind w:right="43"/>
              <w:rPr>
                <w:sz w:val="22"/>
              </w:rPr>
            </w:pPr>
            <w:r w:rsidRPr="00B94011">
              <w:rPr>
                <w:sz w:val="22"/>
              </w:rPr>
              <w:t>(1.8)</w:t>
            </w:r>
          </w:p>
        </w:tc>
        <w:tc>
          <w:tcPr>
            <w:tcW w:w="811" w:type="dxa"/>
          </w:tcPr>
          <w:p w:rsidR="00D11934" w:rsidRPr="00C129DB" w:rsidRDefault="00D11934" w:rsidP="00D11934">
            <w:pPr>
              <w:tabs>
                <w:tab w:val="decimal" w:pos="365"/>
              </w:tabs>
              <w:snapToGrid w:val="0"/>
              <w:spacing w:line="260" w:lineRule="exact"/>
              <w:ind w:right="43"/>
              <w:jc w:val="both"/>
              <w:rPr>
                <w:sz w:val="22"/>
                <w:lang w:val="en-GB"/>
              </w:rPr>
            </w:pPr>
            <w:r w:rsidRPr="00C129DB">
              <w:rPr>
                <w:sz w:val="22"/>
                <w:lang w:val="en-GB"/>
              </w:rPr>
              <w:t>(</w:t>
            </w:r>
            <w:r w:rsidR="00082E1D" w:rsidRPr="00C129DB">
              <w:rPr>
                <w:sz w:val="22"/>
                <w:lang w:val="en-GB"/>
              </w:rPr>
              <w:t>1.9</w:t>
            </w:r>
            <w:r w:rsidRPr="00C129DB">
              <w:rPr>
                <w:sz w:val="22"/>
                <w:lang w:val="en-GB"/>
              </w:rPr>
              <w:t>)</w:t>
            </w:r>
          </w:p>
        </w:tc>
      </w:tr>
    </w:tbl>
    <w:p w:rsidR="003746CD" w:rsidRPr="00481C26" w:rsidRDefault="003746CD" w:rsidP="003746CD">
      <w:pPr>
        <w:tabs>
          <w:tab w:val="left" w:pos="1944"/>
        </w:tabs>
        <w:snapToGrid w:val="0"/>
        <w:ind w:left="480" w:right="29"/>
        <w:jc w:val="center"/>
        <w:rPr>
          <w:b/>
          <w:color w:val="000000"/>
          <w:lang w:val="en-HK"/>
        </w:rPr>
      </w:pPr>
    </w:p>
    <w:p w:rsidR="00B44137" w:rsidRPr="008A4FD7" w:rsidRDefault="00B44137" w:rsidP="00B44137">
      <w:pPr>
        <w:tabs>
          <w:tab w:val="left" w:pos="851"/>
        </w:tabs>
        <w:snapToGrid w:val="0"/>
        <w:ind w:left="1439" w:right="28" w:hangingChars="654" w:hanging="1439"/>
        <w:jc w:val="both"/>
        <w:rPr>
          <w:sz w:val="22"/>
        </w:rPr>
      </w:pPr>
      <w:proofErr w:type="gramStart"/>
      <w:r w:rsidRPr="008A4FD7">
        <w:rPr>
          <w:sz w:val="22"/>
        </w:rPr>
        <w:t>Notes :</w:t>
      </w:r>
      <w:proofErr w:type="gramEnd"/>
      <w:r w:rsidRPr="008A4FD7">
        <w:rPr>
          <w:sz w:val="22"/>
        </w:rPr>
        <w:t xml:space="preserve"> </w:t>
      </w:r>
      <w:r w:rsidRPr="008A4FD7">
        <w:rPr>
          <w:sz w:val="22"/>
        </w:rPr>
        <w:tab/>
        <w:t>(a)</w:t>
      </w:r>
      <w:r w:rsidRPr="008A4FD7">
        <w:rPr>
          <w:sz w:val="22"/>
        </w:rPr>
        <w:tab/>
        <w:t>The housing component covers rents, rates, Government rent, management fees and other housing charges.  Its sub</w:t>
      </w:r>
      <w:r w:rsidRPr="008A4FD7">
        <w:rPr>
          <w:sz w:val="22"/>
        </w:rPr>
        <w:noBreakHyphen/>
        <w:t xml:space="preserve">components on private and public </w:t>
      </w:r>
      <w:r w:rsidRPr="008A4FD7">
        <w:rPr>
          <w:rFonts w:hint="eastAsia"/>
          <w:sz w:val="22"/>
        </w:rPr>
        <w:t>housing rents</w:t>
      </w:r>
      <w:r w:rsidRPr="008A4FD7">
        <w:rPr>
          <w:sz w:val="22"/>
        </w:rPr>
        <w:t xml:space="preserve"> as presented here, however, cover rents, rates and Government rent only.  Hence, the combined weighting of private and public </w:t>
      </w:r>
      <w:r w:rsidRPr="008A4FD7">
        <w:rPr>
          <w:rFonts w:hint="eastAsia"/>
          <w:sz w:val="22"/>
        </w:rPr>
        <w:t>housing rents</w:t>
      </w:r>
      <w:r w:rsidRPr="008A4FD7">
        <w:rPr>
          <w:sz w:val="22"/>
        </w:rPr>
        <w:t xml:space="preserve"> is slightly less than the weighting of the entire housing component.</w:t>
      </w:r>
    </w:p>
    <w:p w:rsidR="00B44137" w:rsidRPr="008A4FD7" w:rsidRDefault="00B44137" w:rsidP="00B44137">
      <w:pPr>
        <w:tabs>
          <w:tab w:val="left" w:pos="905"/>
        </w:tabs>
        <w:snapToGrid w:val="0"/>
        <w:ind w:right="28"/>
        <w:jc w:val="both"/>
        <w:rPr>
          <w:sz w:val="22"/>
        </w:rPr>
      </w:pPr>
    </w:p>
    <w:p w:rsidR="00B44137" w:rsidRDefault="00B44137" w:rsidP="00B44137">
      <w:pPr>
        <w:tabs>
          <w:tab w:val="left" w:pos="905"/>
        </w:tabs>
        <w:snapToGrid w:val="0"/>
        <w:ind w:left="1439" w:right="28" w:hangingChars="654" w:hanging="1439"/>
        <w:jc w:val="both"/>
        <w:rPr>
          <w:rFonts w:eastAsia="SimSun"/>
          <w:sz w:val="22"/>
          <w:lang w:eastAsia="zh-CN"/>
        </w:rPr>
      </w:pPr>
      <w:r w:rsidRPr="008A4FD7">
        <w:rPr>
          <w:sz w:val="22"/>
        </w:rPr>
        <w:tab/>
        <w:t>( )</w:t>
      </w:r>
      <w:r w:rsidRPr="008A4FD7">
        <w:rPr>
          <w:sz w:val="22"/>
        </w:rPr>
        <w:tab/>
        <w:t xml:space="preserve">Figures in brackets represent the </w:t>
      </w:r>
      <w:r w:rsidRPr="008A4FD7">
        <w:rPr>
          <w:rFonts w:hint="eastAsia"/>
          <w:sz w:val="22"/>
        </w:rPr>
        <w:t>headline</w:t>
      </w:r>
      <w:r w:rsidRPr="008A4FD7">
        <w:rPr>
          <w:sz w:val="22"/>
        </w:rPr>
        <w:t xml:space="preserve"> rates of change before netting out the effect</w:t>
      </w:r>
      <w:r w:rsidRPr="008A4FD7">
        <w:rPr>
          <w:rFonts w:hint="eastAsia"/>
          <w:sz w:val="22"/>
        </w:rPr>
        <w:t>s</w:t>
      </w:r>
      <w:r w:rsidRPr="008A4FD7">
        <w:rPr>
          <w:sz w:val="22"/>
        </w:rPr>
        <w:t xml:space="preserve"> of </w:t>
      </w:r>
      <w:r>
        <w:rPr>
          <w:sz w:val="22"/>
        </w:rPr>
        <w:t xml:space="preserve">the </w:t>
      </w:r>
      <w:r w:rsidRPr="008A4FD7">
        <w:rPr>
          <w:sz w:val="22"/>
        </w:rPr>
        <w:t>Government’s one-off relief measures.</w:t>
      </w:r>
      <w:r w:rsidRPr="008A4FD7">
        <w:rPr>
          <w:rFonts w:eastAsia="SimSun"/>
          <w:sz w:val="22"/>
          <w:lang w:eastAsia="zh-CN"/>
        </w:rPr>
        <w:t xml:space="preserve"> </w:t>
      </w:r>
    </w:p>
    <w:p w:rsidR="00B44137" w:rsidRDefault="00B44137" w:rsidP="00B44137">
      <w:pPr>
        <w:tabs>
          <w:tab w:val="left" w:pos="905"/>
        </w:tabs>
        <w:snapToGrid w:val="0"/>
        <w:ind w:left="1439" w:right="28" w:hangingChars="654" w:hanging="1439"/>
        <w:jc w:val="both"/>
        <w:rPr>
          <w:rFonts w:eastAsia="SimSun"/>
          <w:sz w:val="22"/>
          <w:lang w:eastAsia="zh-CN"/>
        </w:rPr>
      </w:pPr>
    </w:p>
    <w:p w:rsidR="00B44137" w:rsidRDefault="00B44137" w:rsidP="00B44137">
      <w:pPr>
        <w:tabs>
          <w:tab w:val="left" w:pos="905"/>
        </w:tabs>
        <w:snapToGrid w:val="0"/>
        <w:ind w:left="1439" w:right="28" w:hangingChars="654" w:hanging="1439"/>
        <w:jc w:val="both"/>
        <w:rPr>
          <w:rFonts w:eastAsia="SimSun"/>
          <w:sz w:val="22"/>
          <w:lang w:eastAsia="zh-CN"/>
        </w:rPr>
      </w:pPr>
      <w:r>
        <w:rPr>
          <w:rFonts w:eastAsia="SimSun"/>
          <w:sz w:val="22"/>
          <w:lang w:eastAsia="zh-CN"/>
        </w:rPr>
        <w:tab/>
        <w:t>(</w:t>
      </w:r>
      <w:r w:rsidRPr="00D431BF">
        <w:rPr>
          <w:sz w:val="22"/>
        </w:rPr>
        <w:t>*</w:t>
      </w:r>
      <w:r>
        <w:rPr>
          <w:sz w:val="22"/>
        </w:rPr>
        <w:t>)</w:t>
      </w:r>
      <w:r>
        <w:rPr>
          <w:sz w:val="22"/>
        </w:rPr>
        <w:tab/>
      </w:r>
      <w:r w:rsidRPr="008A4FD7">
        <w:rPr>
          <w:rFonts w:eastAsia="SimSun"/>
          <w:sz w:val="22"/>
          <w:lang w:eastAsia="zh-CN"/>
        </w:rPr>
        <w:t>Change within ±0.05%.</w:t>
      </w:r>
    </w:p>
    <w:p w:rsidR="008E0F4A" w:rsidRPr="00481C26" w:rsidRDefault="008E0F4A">
      <w:pPr>
        <w:widowControl/>
        <w:rPr>
          <w:rFonts w:eastAsia="SimSun"/>
          <w:sz w:val="22"/>
          <w:lang w:val="en-GB" w:eastAsia="zh-CN"/>
        </w:rPr>
      </w:pPr>
      <w:r w:rsidRPr="00481C26">
        <w:rPr>
          <w:sz w:val="22"/>
          <w:lang w:val="en-GB"/>
        </w:rPr>
        <w:br w:type="page"/>
      </w:r>
    </w:p>
    <w:p w:rsidR="00F64B45" w:rsidRPr="00F64B45" w:rsidRDefault="00493217" w:rsidP="00F64B45">
      <w:pPr>
        <w:rPr>
          <w:sz w:val="28"/>
          <w:szCs w:val="28"/>
          <w:highlight w:val="yellow"/>
        </w:rPr>
      </w:pPr>
      <w:r w:rsidRPr="00481C26">
        <w:rPr>
          <w:b/>
          <w:color w:val="000000"/>
          <w:sz w:val="28"/>
          <w:lang w:val="en-GB"/>
        </w:rPr>
        <w:t>Costs of factor inputs and import prices</w:t>
      </w:r>
      <w:r w:rsidR="00D20BE8">
        <w:rPr>
          <w:b/>
          <w:color w:val="000000"/>
          <w:sz w:val="28"/>
          <w:lang w:val="en-GB"/>
        </w:rPr>
        <w:t xml:space="preserve"> </w:t>
      </w:r>
    </w:p>
    <w:p w:rsidR="00D20BE8" w:rsidRPr="00F64B45" w:rsidRDefault="00D20BE8" w:rsidP="00F64B45"/>
    <w:p w:rsidR="002D69E6" w:rsidRDefault="00A039AD" w:rsidP="005A4F42">
      <w:pPr>
        <w:pStyle w:val="af6"/>
        <w:tabs>
          <w:tab w:val="left" w:pos="1276"/>
        </w:tabs>
        <w:overflowPunct w:val="0"/>
        <w:spacing w:line="360" w:lineRule="atLeast"/>
        <w:ind w:rightChars="5" w:right="12"/>
        <w:rPr>
          <w:b w:val="0"/>
          <w:color w:val="000000"/>
          <w:lang w:val="en-GB"/>
        </w:rPr>
      </w:pPr>
      <w:r w:rsidRPr="00600ED7">
        <w:rPr>
          <w:b w:val="0"/>
          <w:color w:val="000000"/>
          <w:lang w:val="en-GB"/>
        </w:rPr>
        <w:t>6</w:t>
      </w:r>
      <w:r w:rsidR="00493217" w:rsidRPr="00600ED7">
        <w:rPr>
          <w:b w:val="0"/>
          <w:color w:val="000000"/>
          <w:lang w:val="en-GB"/>
        </w:rPr>
        <w:t>.4</w:t>
      </w:r>
      <w:r w:rsidR="00493217" w:rsidRPr="00600ED7">
        <w:rPr>
          <w:b w:val="0"/>
          <w:color w:val="000000"/>
          <w:lang w:val="en-GB"/>
        </w:rPr>
        <w:tab/>
      </w:r>
      <w:r w:rsidR="00B178AF" w:rsidRPr="00924FA8">
        <w:rPr>
          <w:b w:val="0"/>
          <w:color w:val="000000"/>
          <w:lang w:val="en-GB"/>
        </w:rPr>
        <w:t>Domestic</w:t>
      </w:r>
      <w:r w:rsidR="00673205" w:rsidRPr="00924FA8">
        <w:rPr>
          <w:rFonts w:hint="eastAsia"/>
          <w:b w:val="0"/>
          <w:color w:val="000000"/>
          <w:lang w:val="en-GB"/>
        </w:rPr>
        <w:t xml:space="preserve"> </w:t>
      </w:r>
      <w:r w:rsidR="008B1784">
        <w:rPr>
          <w:b w:val="0"/>
          <w:color w:val="000000"/>
          <w:lang w:val="en-GB"/>
        </w:rPr>
        <w:t xml:space="preserve">business </w:t>
      </w:r>
      <w:r w:rsidR="00F204E6" w:rsidRPr="00924FA8">
        <w:rPr>
          <w:rFonts w:hint="eastAsia"/>
          <w:b w:val="0"/>
          <w:color w:val="000000"/>
          <w:lang w:val="en-GB"/>
        </w:rPr>
        <w:t>cost pressures</w:t>
      </w:r>
      <w:r w:rsidR="00A04C49" w:rsidRPr="00924FA8">
        <w:rPr>
          <w:b w:val="0"/>
          <w:color w:val="000000"/>
          <w:lang w:val="en-GB"/>
        </w:rPr>
        <w:t xml:space="preserve"> </w:t>
      </w:r>
      <w:r w:rsidR="00841784">
        <w:rPr>
          <w:b w:val="0"/>
          <w:color w:val="000000"/>
          <w:lang w:val="en-GB"/>
        </w:rPr>
        <w:t>stayed</w:t>
      </w:r>
      <w:r w:rsidR="00841784" w:rsidRPr="00924FA8">
        <w:rPr>
          <w:b w:val="0"/>
          <w:color w:val="000000"/>
          <w:lang w:val="en-GB"/>
        </w:rPr>
        <w:t xml:space="preserve"> </w:t>
      </w:r>
      <w:r w:rsidR="0080113E" w:rsidRPr="00924FA8">
        <w:rPr>
          <w:b w:val="0"/>
          <w:color w:val="000000"/>
          <w:lang w:val="en-GB"/>
        </w:rPr>
        <w:t xml:space="preserve">largely </w:t>
      </w:r>
      <w:r w:rsidR="00BE2B96" w:rsidRPr="00924FA8">
        <w:rPr>
          <w:b w:val="0"/>
          <w:color w:val="000000"/>
          <w:lang w:val="en-GB"/>
        </w:rPr>
        <w:t>mild</w:t>
      </w:r>
      <w:r w:rsidR="00446032" w:rsidRPr="00924FA8">
        <w:rPr>
          <w:b w:val="0"/>
          <w:color w:val="000000"/>
          <w:lang w:val="en-GB"/>
        </w:rPr>
        <w:t xml:space="preserve"> </w:t>
      </w:r>
      <w:r w:rsidR="00237FCC" w:rsidRPr="00924FA8">
        <w:rPr>
          <w:b w:val="0"/>
          <w:color w:val="000000"/>
          <w:lang w:val="en-GB"/>
        </w:rPr>
        <w:t xml:space="preserve">in the </w:t>
      </w:r>
      <w:r w:rsidR="007A38A2" w:rsidRPr="00924FA8">
        <w:rPr>
          <w:b w:val="0"/>
          <w:color w:val="000000"/>
          <w:lang w:val="en-GB"/>
        </w:rPr>
        <w:t>first</w:t>
      </w:r>
      <w:r w:rsidR="00601836" w:rsidRPr="00924FA8">
        <w:rPr>
          <w:b w:val="0"/>
          <w:color w:val="000000"/>
          <w:lang w:val="en-GB"/>
        </w:rPr>
        <w:t xml:space="preserve"> </w:t>
      </w:r>
      <w:r w:rsidR="00237FCC" w:rsidRPr="00924FA8">
        <w:rPr>
          <w:b w:val="0"/>
          <w:color w:val="000000"/>
          <w:lang w:val="en-GB"/>
        </w:rPr>
        <w:t>quarter</w:t>
      </w:r>
      <w:r w:rsidR="00806113" w:rsidRPr="00924FA8">
        <w:rPr>
          <w:b w:val="0"/>
          <w:color w:val="000000"/>
          <w:lang w:val="en-GB"/>
        </w:rPr>
        <w:t xml:space="preserve"> of 202</w:t>
      </w:r>
      <w:r w:rsidR="0080113E" w:rsidRPr="00924FA8">
        <w:rPr>
          <w:b w:val="0"/>
          <w:color w:val="000000"/>
          <w:lang w:val="en-GB"/>
        </w:rPr>
        <w:t>3</w:t>
      </w:r>
      <w:r w:rsidR="00785E47" w:rsidRPr="00924FA8">
        <w:rPr>
          <w:b w:val="0"/>
          <w:color w:val="000000"/>
          <w:lang w:val="en-GB"/>
        </w:rPr>
        <w:t xml:space="preserve">.  </w:t>
      </w:r>
      <w:r w:rsidR="00D7740F">
        <w:rPr>
          <w:b w:val="0"/>
          <w:color w:val="000000"/>
          <w:lang w:val="en-GB"/>
        </w:rPr>
        <w:t>W</w:t>
      </w:r>
      <w:r w:rsidR="007423EE" w:rsidRPr="00924FA8">
        <w:rPr>
          <w:b w:val="0"/>
          <w:color w:val="000000"/>
          <w:lang w:val="en-GB"/>
        </w:rPr>
        <w:t>age growth</w:t>
      </w:r>
      <w:r w:rsidR="007423EE" w:rsidRPr="00924FA8">
        <w:rPr>
          <w:b w:val="0"/>
          <w:color w:val="000000"/>
        </w:rPr>
        <w:t xml:space="preserve"> </w:t>
      </w:r>
      <w:r w:rsidR="00846A43" w:rsidRPr="00544369">
        <w:rPr>
          <w:b w:val="0"/>
          <w:color w:val="000000"/>
        </w:rPr>
        <w:t xml:space="preserve">remained </w:t>
      </w:r>
      <w:r w:rsidR="002468B0">
        <w:rPr>
          <w:b w:val="0"/>
          <w:color w:val="000000"/>
        </w:rPr>
        <w:t>moderate</w:t>
      </w:r>
      <w:r w:rsidR="00AD13BD">
        <w:rPr>
          <w:b w:val="0"/>
          <w:color w:val="000000"/>
        </w:rPr>
        <w:t>.</w:t>
      </w:r>
      <w:r w:rsidR="00233EFB" w:rsidRPr="00924FA8">
        <w:rPr>
          <w:b w:val="0"/>
          <w:color w:val="000000"/>
        </w:rPr>
        <w:t xml:space="preserve"> </w:t>
      </w:r>
      <w:r w:rsidR="00895EDE">
        <w:rPr>
          <w:b w:val="0"/>
          <w:color w:val="000000"/>
        </w:rPr>
        <w:t xml:space="preserve"> </w:t>
      </w:r>
      <w:r w:rsidR="00806113" w:rsidRPr="00924FA8">
        <w:rPr>
          <w:b w:val="0"/>
          <w:color w:val="000000"/>
          <w:lang w:val="en-GB"/>
        </w:rPr>
        <w:t>C</w:t>
      </w:r>
      <w:r w:rsidR="008E4D59" w:rsidRPr="00924FA8">
        <w:rPr>
          <w:b w:val="0"/>
          <w:color w:val="000000"/>
          <w:lang w:val="en-GB"/>
        </w:rPr>
        <w:t>ommercial</w:t>
      </w:r>
      <w:r w:rsidR="00D77B8F" w:rsidRPr="00924FA8">
        <w:rPr>
          <w:b w:val="0"/>
          <w:color w:val="000000"/>
          <w:lang w:val="en-GB"/>
        </w:rPr>
        <w:t xml:space="preserve"> </w:t>
      </w:r>
      <w:r w:rsidR="00F204E6" w:rsidRPr="00924FA8">
        <w:rPr>
          <w:b w:val="0"/>
          <w:color w:val="000000"/>
          <w:lang w:val="en-GB"/>
        </w:rPr>
        <w:t>rental</w:t>
      </w:r>
      <w:r w:rsidR="002E61DD" w:rsidRPr="00924FA8">
        <w:rPr>
          <w:b w:val="0"/>
          <w:color w:val="000000"/>
          <w:lang w:val="en-GB"/>
        </w:rPr>
        <w:t>s</w:t>
      </w:r>
      <w:r w:rsidR="00F204E6" w:rsidRPr="00924FA8">
        <w:rPr>
          <w:b w:val="0"/>
          <w:color w:val="000000"/>
          <w:lang w:val="en-GB"/>
        </w:rPr>
        <w:t xml:space="preserve"> </w:t>
      </w:r>
      <w:r w:rsidR="009224B3" w:rsidRPr="00924FA8">
        <w:rPr>
          <w:b w:val="0"/>
          <w:color w:val="000000"/>
          <w:lang w:val="en-GB"/>
        </w:rPr>
        <w:t>faced by businesses</w:t>
      </w:r>
      <w:r w:rsidR="00671A83" w:rsidRPr="00924FA8">
        <w:rPr>
          <w:b w:val="0"/>
          <w:color w:val="000000"/>
          <w:lang w:val="en-GB"/>
        </w:rPr>
        <w:t xml:space="preserve"> </w:t>
      </w:r>
      <w:r w:rsidR="00AD13BD">
        <w:rPr>
          <w:b w:val="0"/>
          <w:color w:val="000000"/>
          <w:lang w:val="en-GB"/>
        </w:rPr>
        <w:t>continued to be</w:t>
      </w:r>
      <w:r w:rsidR="00DA5513" w:rsidRPr="00924FA8">
        <w:rPr>
          <w:b w:val="0"/>
          <w:color w:val="000000"/>
          <w:lang w:val="en-GB"/>
        </w:rPr>
        <w:t xml:space="preserve"> </w:t>
      </w:r>
      <w:r w:rsidR="009224B3" w:rsidRPr="00924FA8">
        <w:rPr>
          <w:b w:val="0"/>
          <w:color w:val="000000"/>
          <w:lang w:val="en-GB"/>
        </w:rPr>
        <w:t xml:space="preserve">soft.  </w:t>
      </w:r>
      <w:r w:rsidR="00E33608" w:rsidRPr="00924FA8">
        <w:rPr>
          <w:b w:val="0"/>
          <w:color w:val="000000"/>
          <w:lang w:val="en-GB"/>
        </w:rPr>
        <w:t>As a proxy, the eight-quarter moving average</w:t>
      </w:r>
      <w:r w:rsidR="0047243F">
        <w:rPr>
          <w:b w:val="0"/>
          <w:color w:val="000000"/>
          <w:lang w:val="en-GB"/>
        </w:rPr>
        <w:t>s</w:t>
      </w:r>
      <w:r w:rsidR="00E33608" w:rsidRPr="00924FA8">
        <w:rPr>
          <w:b w:val="0"/>
          <w:color w:val="000000"/>
          <w:lang w:val="en-GB"/>
        </w:rPr>
        <w:t xml:space="preserve"> of office rentals </w:t>
      </w:r>
      <w:r w:rsidR="003C529F" w:rsidRPr="00924FA8">
        <w:rPr>
          <w:b w:val="0"/>
          <w:color w:val="000000"/>
          <w:lang w:val="en-GB"/>
        </w:rPr>
        <w:t xml:space="preserve">and shop rentals </w:t>
      </w:r>
      <w:r w:rsidR="00AB2633" w:rsidRPr="00924FA8">
        <w:rPr>
          <w:b w:val="0"/>
          <w:color w:val="000000"/>
          <w:lang w:val="en-GB"/>
        </w:rPr>
        <w:t>declined</w:t>
      </w:r>
      <w:r w:rsidR="00E34307" w:rsidRPr="00924FA8">
        <w:rPr>
          <w:b w:val="0"/>
          <w:color w:val="000000"/>
          <w:lang w:val="en-GB"/>
        </w:rPr>
        <w:t xml:space="preserve"> </w:t>
      </w:r>
      <w:r w:rsidR="009046F2" w:rsidRPr="00924FA8">
        <w:rPr>
          <w:b w:val="0"/>
          <w:color w:val="000000"/>
          <w:lang w:val="en-GB"/>
        </w:rPr>
        <w:t xml:space="preserve">by </w:t>
      </w:r>
      <w:r w:rsidR="00C86338" w:rsidRPr="00C86338">
        <w:rPr>
          <w:b w:val="0"/>
          <w:color w:val="000000"/>
          <w:lang w:val="en-GB"/>
        </w:rPr>
        <w:t>1.7% and 0.6%</w:t>
      </w:r>
      <w:r w:rsidR="003C529F" w:rsidRPr="00924FA8">
        <w:rPr>
          <w:b w:val="0"/>
          <w:color w:val="000000"/>
          <w:lang w:val="en-GB"/>
        </w:rPr>
        <w:t xml:space="preserve"> </w:t>
      </w:r>
      <w:r w:rsidR="008E4D59" w:rsidRPr="00924FA8">
        <w:rPr>
          <w:b w:val="0"/>
          <w:color w:val="000000"/>
          <w:lang w:val="en-GB"/>
        </w:rPr>
        <w:t>i</w:t>
      </w:r>
      <w:r w:rsidR="0004291C" w:rsidRPr="00924FA8">
        <w:rPr>
          <w:b w:val="0"/>
          <w:color w:val="000000"/>
          <w:lang w:val="en-GB"/>
        </w:rPr>
        <w:t xml:space="preserve">n </w:t>
      </w:r>
      <w:r w:rsidR="008E4D59" w:rsidRPr="00924FA8">
        <w:rPr>
          <w:b w:val="0"/>
          <w:color w:val="000000"/>
          <w:lang w:val="en-GB"/>
        </w:rPr>
        <w:t xml:space="preserve">the </w:t>
      </w:r>
      <w:r w:rsidR="007423EE" w:rsidRPr="00924FA8">
        <w:rPr>
          <w:b w:val="0"/>
          <w:color w:val="000000"/>
          <w:lang w:val="en-GB"/>
        </w:rPr>
        <w:t>first</w:t>
      </w:r>
      <w:r w:rsidR="008E4D59" w:rsidRPr="00924FA8">
        <w:rPr>
          <w:b w:val="0"/>
          <w:color w:val="000000"/>
          <w:lang w:val="en-GB"/>
        </w:rPr>
        <w:t xml:space="preserve"> quarter</w:t>
      </w:r>
      <w:r w:rsidR="00D96241" w:rsidRPr="00924FA8">
        <w:rPr>
          <w:b w:val="0"/>
          <w:color w:val="000000"/>
          <w:lang w:val="en-GB"/>
        </w:rPr>
        <w:t xml:space="preserve"> </w:t>
      </w:r>
      <w:r w:rsidR="003C529F" w:rsidRPr="00924FA8">
        <w:rPr>
          <w:b w:val="0"/>
          <w:color w:val="000000"/>
          <w:lang w:val="en-GB"/>
        </w:rPr>
        <w:t>respectively</w:t>
      </w:r>
      <w:r w:rsidR="00846A43" w:rsidRPr="00924FA8">
        <w:rPr>
          <w:b w:val="0"/>
          <w:color w:val="000000"/>
          <w:lang w:val="en-GB"/>
        </w:rPr>
        <w:t>, though the decreases narrowe</w:t>
      </w:r>
      <w:r w:rsidR="00AD13BD">
        <w:rPr>
          <w:b w:val="0"/>
          <w:color w:val="000000"/>
          <w:lang w:val="en-GB"/>
        </w:rPr>
        <w:t>d</w:t>
      </w:r>
      <w:r w:rsidR="00846A43" w:rsidRPr="00924FA8">
        <w:rPr>
          <w:b w:val="0"/>
          <w:color w:val="000000"/>
          <w:lang w:val="en-GB"/>
        </w:rPr>
        <w:t xml:space="preserve"> as </w:t>
      </w:r>
      <w:r w:rsidR="00AD13BD">
        <w:rPr>
          <w:b w:val="0"/>
          <w:color w:val="000000"/>
          <w:lang w:val="en-GB"/>
        </w:rPr>
        <w:t xml:space="preserve">business </w:t>
      </w:r>
      <w:r w:rsidR="00415837">
        <w:rPr>
          <w:b w:val="0"/>
          <w:color w:val="000000"/>
          <w:lang w:val="en-GB"/>
        </w:rPr>
        <w:t>activities</w:t>
      </w:r>
      <w:r w:rsidR="00AD13BD">
        <w:rPr>
          <w:b w:val="0"/>
          <w:color w:val="000000"/>
          <w:lang w:val="en-GB"/>
        </w:rPr>
        <w:t xml:space="preserve"> </w:t>
      </w:r>
      <w:r w:rsidR="002468B0">
        <w:rPr>
          <w:b w:val="0"/>
          <w:color w:val="000000"/>
          <w:lang w:val="en-GB"/>
        </w:rPr>
        <w:t>continued to revive</w:t>
      </w:r>
      <w:r w:rsidR="00846A43" w:rsidRPr="00924FA8">
        <w:rPr>
          <w:b w:val="0"/>
          <w:color w:val="000000"/>
          <w:lang w:val="en-GB"/>
        </w:rPr>
        <w:t>.</w:t>
      </w:r>
      <w:r w:rsidR="009224B3" w:rsidRPr="00600ED7">
        <w:rPr>
          <w:b w:val="0"/>
          <w:color w:val="000000"/>
          <w:lang w:val="en-GB"/>
        </w:rPr>
        <w:t xml:space="preserve"> </w:t>
      </w:r>
    </w:p>
    <w:p w:rsidR="00936F03" w:rsidRPr="00481C26" w:rsidRDefault="009224B3" w:rsidP="005A4F42">
      <w:pPr>
        <w:pStyle w:val="af6"/>
        <w:tabs>
          <w:tab w:val="left" w:pos="1276"/>
        </w:tabs>
        <w:overflowPunct w:val="0"/>
        <w:spacing w:line="360" w:lineRule="atLeast"/>
        <w:ind w:rightChars="5" w:right="12"/>
        <w:rPr>
          <w:b w:val="0"/>
          <w:color w:val="000000"/>
          <w:lang w:val="en-GB"/>
        </w:rPr>
      </w:pPr>
      <w:r w:rsidRPr="00600ED7">
        <w:rPr>
          <w:b w:val="0"/>
          <w:color w:val="000000"/>
          <w:lang w:val="en-GB"/>
        </w:rPr>
        <w:t xml:space="preserve"> </w:t>
      </w:r>
    </w:p>
    <w:p w:rsidR="006E587D" w:rsidRPr="00481C26" w:rsidRDefault="000F127D" w:rsidP="007161DA">
      <w:pPr>
        <w:pStyle w:val="af6"/>
        <w:tabs>
          <w:tab w:val="left" w:pos="1276"/>
        </w:tabs>
        <w:overflowPunct w:val="0"/>
        <w:spacing w:line="360" w:lineRule="atLeast"/>
        <w:ind w:rightChars="5" w:right="12"/>
        <w:jc w:val="left"/>
        <w:rPr>
          <w:b w:val="0"/>
          <w:i/>
          <w:color w:val="0070C0"/>
        </w:rPr>
      </w:pPr>
      <w:r w:rsidRPr="000F127D">
        <w:rPr>
          <w:noProof/>
          <w:lang w:val="en-GB"/>
        </w:rPr>
        <w:drawing>
          <wp:inline distT="0" distB="0" distL="0" distR="0">
            <wp:extent cx="5731510" cy="3505385"/>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5385"/>
                    </a:xfrm>
                    <a:prstGeom prst="rect">
                      <a:avLst/>
                    </a:prstGeom>
                    <a:noFill/>
                    <a:ln>
                      <a:noFill/>
                    </a:ln>
                  </pic:spPr>
                </pic:pic>
              </a:graphicData>
            </a:graphic>
          </wp:inline>
        </w:drawing>
      </w:r>
    </w:p>
    <w:p w:rsidR="00267AB2" w:rsidRPr="00481C26" w:rsidRDefault="00267AB2">
      <w:pPr>
        <w:widowControl/>
        <w:rPr>
          <w:rFonts w:eastAsia="SimSun"/>
          <w:color w:val="000000"/>
          <w:sz w:val="28"/>
          <w:szCs w:val="20"/>
          <w:lang w:val="en-GB" w:eastAsia="zh-CN"/>
        </w:rPr>
      </w:pPr>
      <w:r w:rsidRPr="00481C26">
        <w:rPr>
          <w:rFonts w:eastAsia="SimSun"/>
          <w:b/>
          <w:color w:val="000000"/>
          <w:lang w:val="en-GB" w:eastAsia="zh-CN"/>
        </w:rPr>
        <w:br w:type="page"/>
      </w:r>
    </w:p>
    <w:p w:rsidR="00F80F50" w:rsidRDefault="008467B5" w:rsidP="00A26F0A">
      <w:pPr>
        <w:pStyle w:val="af6"/>
        <w:tabs>
          <w:tab w:val="left" w:pos="1276"/>
        </w:tabs>
        <w:overflowPunct w:val="0"/>
        <w:spacing w:line="360" w:lineRule="atLeast"/>
        <w:ind w:rightChars="5" w:right="12"/>
        <w:rPr>
          <w:b w:val="0"/>
          <w:color w:val="000000"/>
          <w:lang w:val="en-GB"/>
        </w:rPr>
      </w:pPr>
      <w:r w:rsidRPr="00095F18">
        <w:rPr>
          <w:rFonts w:eastAsia="SimSun"/>
          <w:b w:val="0"/>
          <w:color w:val="000000"/>
          <w:lang w:val="en-GB" w:eastAsia="zh-CN"/>
        </w:rPr>
        <w:t>6</w:t>
      </w:r>
      <w:r w:rsidRPr="00095F18">
        <w:rPr>
          <w:b w:val="0"/>
          <w:color w:val="000000"/>
          <w:lang w:val="en-GB"/>
        </w:rPr>
        <w:t>.5</w:t>
      </w:r>
      <w:r w:rsidRPr="00095F18">
        <w:rPr>
          <w:b w:val="0"/>
          <w:color w:val="000000"/>
          <w:lang w:val="en-GB"/>
        </w:rPr>
        <w:tab/>
        <w:t>External price pressures</w:t>
      </w:r>
      <w:r w:rsidR="00BA6118">
        <w:rPr>
          <w:b w:val="0"/>
          <w:color w:val="000000"/>
          <w:lang w:val="en-GB"/>
        </w:rPr>
        <w:t xml:space="preserve"> </w:t>
      </w:r>
      <w:r w:rsidR="00023D6A">
        <w:rPr>
          <w:b w:val="0"/>
          <w:color w:val="000000"/>
          <w:lang w:val="en-GB"/>
        </w:rPr>
        <w:t>remained notable</w:t>
      </w:r>
      <w:r w:rsidR="00E768D9">
        <w:rPr>
          <w:b w:val="0"/>
          <w:color w:val="000000"/>
          <w:lang w:val="en-GB"/>
        </w:rPr>
        <w:t xml:space="preserve"> </w:t>
      </w:r>
      <w:r w:rsidR="00B106F3" w:rsidRPr="00924FA8">
        <w:rPr>
          <w:b w:val="0"/>
          <w:color w:val="000000"/>
          <w:lang w:val="en-GB"/>
        </w:rPr>
        <w:t>in the first quarter of 2023</w:t>
      </w:r>
      <w:r w:rsidR="00EB4BC4" w:rsidRPr="00095F18">
        <w:rPr>
          <w:b w:val="0"/>
          <w:color w:val="000000"/>
          <w:lang w:val="en-GB"/>
        </w:rPr>
        <w:t>.</w:t>
      </w:r>
      <w:r w:rsidR="00F035F1" w:rsidRPr="00095F18">
        <w:rPr>
          <w:b w:val="0"/>
          <w:color w:val="000000"/>
          <w:lang w:val="en-GB"/>
        </w:rPr>
        <w:t xml:space="preserve"> </w:t>
      </w:r>
      <w:r w:rsidR="00EB4BC4" w:rsidRPr="00095F18">
        <w:rPr>
          <w:b w:val="0"/>
          <w:color w:val="000000"/>
          <w:lang w:val="en-GB"/>
        </w:rPr>
        <w:t xml:space="preserve"> </w:t>
      </w:r>
      <w:r w:rsidR="00CB0AE2" w:rsidRPr="00924FA8">
        <w:rPr>
          <w:b w:val="0"/>
          <w:kern w:val="0"/>
          <w:lang w:val="en-GB"/>
        </w:rPr>
        <w:t xml:space="preserve">Inflation </w:t>
      </w:r>
      <w:r w:rsidR="000B759B" w:rsidRPr="00924FA8">
        <w:rPr>
          <w:b w:val="0"/>
          <w:kern w:val="0"/>
          <w:lang w:val="en-GB"/>
        </w:rPr>
        <w:t xml:space="preserve">in many major economies </w:t>
      </w:r>
      <w:r w:rsidR="00023D6A">
        <w:rPr>
          <w:b w:val="0"/>
          <w:kern w:val="0"/>
          <w:lang w:val="en-GB"/>
        </w:rPr>
        <w:t>stayed</w:t>
      </w:r>
      <w:r w:rsidR="00023D6A" w:rsidRPr="00924FA8">
        <w:rPr>
          <w:b w:val="0"/>
          <w:kern w:val="0"/>
          <w:lang w:val="en-GB"/>
        </w:rPr>
        <w:t xml:space="preserve"> </w:t>
      </w:r>
      <w:r w:rsidR="000B759B" w:rsidRPr="00924FA8">
        <w:rPr>
          <w:b w:val="0"/>
          <w:kern w:val="0"/>
          <w:lang w:val="en-GB"/>
        </w:rPr>
        <w:t xml:space="preserve">high, though </w:t>
      </w:r>
      <w:r w:rsidR="0047243F">
        <w:rPr>
          <w:b w:val="0"/>
          <w:kern w:val="0"/>
          <w:lang w:val="en-GB"/>
        </w:rPr>
        <w:t xml:space="preserve">it </w:t>
      </w:r>
      <w:r w:rsidR="002C67F3" w:rsidRPr="00924FA8">
        <w:rPr>
          <w:b w:val="0"/>
          <w:kern w:val="0"/>
          <w:lang w:val="en-GB"/>
        </w:rPr>
        <w:t>show</w:t>
      </w:r>
      <w:r w:rsidR="0047243F">
        <w:rPr>
          <w:b w:val="0"/>
          <w:kern w:val="0"/>
          <w:lang w:val="en-GB"/>
        </w:rPr>
        <w:t>ed</w:t>
      </w:r>
      <w:r w:rsidR="002C67F3" w:rsidRPr="00924FA8">
        <w:rPr>
          <w:b w:val="0"/>
          <w:kern w:val="0"/>
          <w:lang w:val="en-GB"/>
        </w:rPr>
        <w:t xml:space="preserve"> </w:t>
      </w:r>
      <w:r w:rsidR="0089738C">
        <w:rPr>
          <w:b w:val="0"/>
          <w:kern w:val="0"/>
          <w:lang w:val="en-GB"/>
        </w:rPr>
        <w:t xml:space="preserve">some </w:t>
      </w:r>
      <w:r w:rsidR="002C67F3" w:rsidRPr="00924FA8">
        <w:rPr>
          <w:b w:val="0"/>
          <w:kern w:val="0"/>
          <w:lang w:val="en-GB"/>
        </w:rPr>
        <w:t xml:space="preserve">deceleration amid </w:t>
      </w:r>
      <w:r w:rsidR="00552AAB">
        <w:rPr>
          <w:b w:val="0"/>
          <w:kern w:val="0"/>
          <w:lang w:val="en-GB"/>
        </w:rPr>
        <w:t xml:space="preserve">easing international energy </w:t>
      </w:r>
      <w:r w:rsidR="002468B0">
        <w:rPr>
          <w:b w:val="0"/>
          <w:kern w:val="0"/>
          <w:lang w:val="en-GB"/>
        </w:rPr>
        <w:t xml:space="preserve">and commodity </w:t>
      </w:r>
      <w:r w:rsidR="00552AAB">
        <w:rPr>
          <w:b w:val="0"/>
          <w:kern w:val="0"/>
          <w:lang w:val="en-GB"/>
        </w:rPr>
        <w:t>prices</w:t>
      </w:r>
      <w:r w:rsidR="000906C3">
        <w:rPr>
          <w:b w:val="0"/>
          <w:kern w:val="0"/>
          <w:lang w:val="en-GB"/>
        </w:rPr>
        <w:t xml:space="preserve"> from </w:t>
      </w:r>
      <w:r w:rsidR="00387860">
        <w:rPr>
          <w:b w:val="0"/>
          <w:kern w:val="0"/>
          <w:lang w:val="en-GB"/>
        </w:rPr>
        <w:t xml:space="preserve">the </w:t>
      </w:r>
      <w:r w:rsidR="000906C3">
        <w:rPr>
          <w:b w:val="0"/>
          <w:kern w:val="0"/>
          <w:lang w:val="en-GB"/>
        </w:rPr>
        <w:t>high levels last year</w:t>
      </w:r>
      <w:r w:rsidR="00293DFB">
        <w:rPr>
          <w:b w:val="0"/>
          <w:kern w:val="0"/>
          <w:lang w:val="en-GB"/>
        </w:rPr>
        <w:t xml:space="preserve">.  </w:t>
      </w:r>
      <w:r w:rsidR="00EA566A">
        <w:rPr>
          <w:b w:val="0"/>
          <w:color w:val="000000"/>
          <w:lang w:val="en-GB"/>
        </w:rPr>
        <w:t>P</w:t>
      </w:r>
      <w:r w:rsidRPr="00095F18">
        <w:rPr>
          <w:b w:val="0"/>
          <w:color w:val="000000"/>
          <w:lang w:val="en-GB"/>
        </w:rPr>
        <w:t xml:space="preserve">rices of merchandise imports </w:t>
      </w:r>
      <w:r w:rsidR="000906C3">
        <w:rPr>
          <w:b w:val="0"/>
          <w:color w:val="000000"/>
          <w:lang w:val="en-GB"/>
        </w:rPr>
        <w:t>r</w:t>
      </w:r>
      <w:r w:rsidR="002B392B">
        <w:rPr>
          <w:b w:val="0"/>
          <w:color w:val="000000"/>
          <w:lang w:val="en-GB"/>
        </w:rPr>
        <w:t>o</w:t>
      </w:r>
      <w:r w:rsidR="000906C3">
        <w:rPr>
          <w:b w:val="0"/>
          <w:color w:val="000000"/>
          <w:lang w:val="en-GB"/>
        </w:rPr>
        <w:t xml:space="preserve">se </w:t>
      </w:r>
      <w:r w:rsidR="00EA566A">
        <w:rPr>
          <w:b w:val="0"/>
          <w:color w:val="000000"/>
          <w:lang w:val="en-GB"/>
        </w:rPr>
        <w:t>noticeably</w:t>
      </w:r>
      <w:r w:rsidR="000906C3">
        <w:rPr>
          <w:b w:val="0"/>
          <w:color w:val="000000"/>
          <w:lang w:val="en-GB"/>
        </w:rPr>
        <w:t xml:space="preserve"> by </w:t>
      </w:r>
      <w:r w:rsidR="00B2209D">
        <w:rPr>
          <w:b w:val="0"/>
          <w:color w:val="000000"/>
          <w:lang w:val="en-GB"/>
        </w:rPr>
        <w:t>3.9</w:t>
      </w:r>
      <w:r w:rsidR="00E01550" w:rsidRPr="00095F18">
        <w:rPr>
          <w:b w:val="0"/>
          <w:color w:val="000000"/>
          <w:lang w:val="en-GB"/>
        </w:rPr>
        <w:t>%</w:t>
      </w:r>
      <w:r w:rsidR="001F7821">
        <w:rPr>
          <w:b w:val="0"/>
          <w:color w:val="000000"/>
          <w:lang w:val="en-GB"/>
        </w:rPr>
        <w:t xml:space="preserve"> </w:t>
      </w:r>
      <w:r w:rsidR="00B106F3" w:rsidRPr="00924FA8">
        <w:rPr>
          <w:b w:val="0"/>
          <w:color w:val="000000"/>
          <w:lang w:val="en-GB"/>
        </w:rPr>
        <w:t xml:space="preserve">year-on-year, </w:t>
      </w:r>
      <w:r w:rsidR="00EA566A">
        <w:rPr>
          <w:b w:val="0"/>
          <w:color w:val="000000"/>
          <w:lang w:val="en-GB"/>
        </w:rPr>
        <w:t>after</w:t>
      </w:r>
      <w:r w:rsidR="00B106F3" w:rsidRPr="00924FA8">
        <w:rPr>
          <w:b w:val="0"/>
          <w:color w:val="000000"/>
          <w:lang w:val="en-GB"/>
        </w:rPr>
        <w:t xml:space="preserve"> a 5.8</w:t>
      </w:r>
      <w:r w:rsidR="00B106F3" w:rsidRPr="00095F18">
        <w:rPr>
          <w:b w:val="0"/>
          <w:color w:val="000000"/>
          <w:lang w:val="en-GB"/>
        </w:rPr>
        <w:t>%</w:t>
      </w:r>
      <w:r w:rsidR="00B106F3" w:rsidRPr="00924FA8">
        <w:rPr>
          <w:b w:val="0"/>
          <w:color w:val="000000"/>
          <w:lang w:val="en-GB"/>
        </w:rPr>
        <w:t xml:space="preserve"> </w:t>
      </w:r>
      <w:r w:rsidR="001F7821">
        <w:rPr>
          <w:b w:val="0"/>
          <w:color w:val="000000"/>
          <w:lang w:val="en-GB"/>
        </w:rPr>
        <w:t xml:space="preserve">increase </w:t>
      </w:r>
      <w:r w:rsidR="00B106F3" w:rsidRPr="00095F18">
        <w:rPr>
          <w:b w:val="0"/>
          <w:color w:val="000000"/>
          <w:lang w:val="en-GB"/>
        </w:rPr>
        <w:t>in the preceding quarter</w:t>
      </w:r>
      <w:r w:rsidRPr="00095F18">
        <w:rPr>
          <w:b w:val="0"/>
          <w:color w:val="000000"/>
          <w:lang w:val="en-GB"/>
        </w:rPr>
        <w:t xml:space="preserve">.  </w:t>
      </w:r>
      <w:r w:rsidR="00DD5289">
        <w:rPr>
          <w:b w:val="0"/>
          <w:color w:val="000000"/>
          <w:lang w:val="en-GB"/>
        </w:rPr>
        <w:t>I</w:t>
      </w:r>
      <w:r w:rsidR="00657046" w:rsidRPr="00924FA8">
        <w:rPr>
          <w:b w:val="0"/>
          <w:color w:val="000000"/>
          <w:lang w:val="en-GB"/>
        </w:rPr>
        <w:t xml:space="preserve">mport </w:t>
      </w:r>
      <w:r w:rsidRPr="00095F18">
        <w:rPr>
          <w:b w:val="0"/>
          <w:color w:val="000000"/>
          <w:lang w:val="en-GB"/>
        </w:rPr>
        <w:t xml:space="preserve">prices of fuels </w:t>
      </w:r>
      <w:r w:rsidR="00FC6AD4">
        <w:rPr>
          <w:b w:val="0"/>
          <w:color w:val="000000"/>
          <w:lang w:val="en-GB"/>
        </w:rPr>
        <w:t>rose</w:t>
      </w:r>
      <w:r w:rsidR="006353E2">
        <w:rPr>
          <w:b w:val="0"/>
          <w:color w:val="000000"/>
          <w:lang w:val="en-GB"/>
        </w:rPr>
        <w:t xml:space="preserve"> notably</w:t>
      </w:r>
      <w:r w:rsidR="00FC6AD4">
        <w:rPr>
          <w:b w:val="0"/>
          <w:color w:val="000000"/>
          <w:lang w:val="en-GB"/>
        </w:rPr>
        <w:t xml:space="preserve"> further</w:t>
      </w:r>
      <w:r w:rsidR="00EA566A">
        <w:rPr>
          <w:b w:val="0"/>
          <w:color w:val="000000"/>
          <w:lang w:val="en-GB"/>
        </w:rPr>
        <w:t xml:space="preserve"> by</w:t>
      </w:r>
      <w:r w:rsidR="00657046" w:rsidRPr="00924FA8">
        <w:rPr>
          <w:b w:val="0"/>
          <w:color w:val="000000"/>
          <w:lang w:val="en-GB"/>
        </w:rPr>
        <w:t xml:space="preserve"> </w:t>
      </w:r>
      <w:r w:rsidR="00577299">
        <w:rPr>
          <w:b w:val="0"/>
          <w:color w:val="000000"/>
          <w:lang w:val="en-GB"/>
        </w:rPr>
        <w:t>5.4</w:t>
      </w:r>
      <w:r w:rsidR="00153206" w:rsidRPr="00095F18">
        <w:rPr>
          <w:b w:val="0"/>
          <w:color w:val="000000"/>
          <w:lang w:val="en-GB"/>
        </w:rPr>
        <w:t>%</w:t>
      </w:r>
      <w:r w:rsidR="000906C3">
        <w:rPr>
          <w:b w:val="0"/>
          <w:color w:val="000000"/>
          <w:lang w:val="en-GB"/>
        </w:rPr>
        <w:t xml:space="preserve">, though </w:t>
      </w:r>
      <w:r w:rsidR="00EA566A">
        <w:rPr>
          <w:b w:val="0"/>
          <w:color w:val="000000"/>
          <w:lang w:val="en-GB"/>
        </w:rPr>
        <w:t xml:space="preserve">much </w:t>
      </w:r>
      <w:r w:rsidR="000906C3">
        <w:rPr>
          <w:b w:val="0"/>
          <w:color w:val="000000"/>
          <w:lang w:val="en-GB"/>
        </w:rPr>
        <w:t>smaller than the 26.8% rise in the preceding quarter</w:t>
      </w:r>
      <w:r w:rsidR="00657046" w:rsidRPr="00924FA8">
        <w:rPr>
          <w:b w:val="0"/>
          <w:color w:val="000000"/>
          <w:lang w:val="en-GB"/>
        </w:rPr>
        <w:t xml:space="preserve">.  </w:t>
      </w:r>
      <w:r w:rsidR="008806D3" w:rsidRPr="00095F18">
        <w:rPr>
          <w:b w:val="0"/>
          <w:color w:val="000000"/>
          <w:lang w:val="en-GB"/>
        </w:rPr>
        <w:t>I</w:t>
      </w:r>
      <w:r w:rsidRPr="00095F18">
        <w:rPr>
          <w:b w:val="0"/>
          <w:color w:val="000000"/>
          <w:lang w:val="en-GB"/>
        </w:rPr>
        <w:t xml:space="preserve">mport prices of </w:t>
      </w:r>
      <w:r w:rsidR="009467FF" w:rsidRPr="00924FA8">
        <w:rPr>
          <w:b w:val="0"/>
          <w:color w:val="000000"/>
          <w:lang w:val="en-GB"/>
        </w:rPr>
        <w:t xml:space="preserve">capital goods continued to record a </w:t>
      </w:r>
      <w:r w:rsidR="00EA566A">
        <w:rPr>
          <w:b w:val="0"/>
          <w:color w:val="000000"/>
          <w:lang w:val="en-GB"/>
        </w:rPr>
        <w:t>notable</w:t>
      </w:r>
      <w:r w:rsidR="001B798B" w:rsidRPr="00095F18">
        <w:rPr>
          <w:b w:val="0"/>
          <w:color w:val="000000"/>
          <w:lang w:val="en-GB"/>
        </w:rPr>
        <w:t xml:space="preserve"> </w:t>
      </w:r>
      <w:r w:rsidR="000733F5">
        <w:rPr>
          <w:b w:val="0"/>
          <w:color w:val="000000"/>
          <w:lang w:val="en-GB"/>
        </w:rPr>
        <w:t xml:space="preserve">albeit moderated </w:t>
      </w:r>
      <w:r w:rsidR="008806D3" w:rsidRPr="00095F18">
        <w:rPr>
          <w:b w:val="0"/>
          <w:color w:val="000000"/>
          <w:lang w:val="en-GB"/>
        </w:rPr>
        <w:t>increase of</w:t>
      </w:r>
      <w:r w:rsidRPr="00095F18">
        <w:rPr>
          <w:b w:val="0"/>
          <w:color w:val="000000"/>
          <w:lang w:val="en-GB"/>
        </w:rPr>
        <w:t xml:space="preserve"> </w:t>
      </w:r>
      <w:r w:rsidR="0019085D">
        <w:rPr>
          <w:b w:val="0"/>
          <w:color w:val="000000"/>
          <w:lang w:val="en-GB"/>
        </w:rPr>
        <w:t>5.</w:t>
      </w:r>
      <w:r w:rsidR="00577299">
        <w:rPr>
          <w:b w:val="0"/>
          <w:color w:val="000000"/>
          <w:lang w:val="en-GB"/>
        </w:rPr>
        <w:t>4</w:t>
      </w:r>
      <w:r w:rsidRPr="00095F18">
        <w:rPr>
          <w:b w:val="0"/>
          <w:color w:val="000000"/>
          <w:lang w:val="en-GB"/>
        </w:rPr>
        <w:t>%</w:t>
      </w:r>
      <w:r w:rsidR="008806D3" w:rsidRPr="00095F18">
        <w:rPr>
          <w:b w:val="0"/>
          <w:color w:val="000000"/>
          <w:lang w:val="en-GB"/>
        </w:rPr>
        <w:t xml:space="preserve">.  </w:t>
      </w:r>
      <w:r w:rsidR="002B392B">
        <w:rPr>
          <w:b w:val="0"/>
          <w:color w:val="000000"/>
          <w:lang w:val="en-GB"/>
        </w:rPr>
        <w:t>The increases in i</w:t>
      </w:r>
      <w:r w:rsidRPr="00095F18">
        <w:rPr>
          <w:b w:val="0"/>
          <w:color w:val="000000"/>
          <w:lang w:val="en-GB"/>
        </w:rPr>
        <w:t xml:space="preserve">mport prices of </w:t>
      </w:r>
      <w:r w:rsidR="0019085D">
        <w:rPr>
          <w:b w:val="0"/>
          <w:color w:val="000000"/>
          <w:lang w:val="en-GB"/>
        </w:rPr>
        <w:t>consumer goods</w:t>
      </w:r>
      <w:r w:rsidR="00D67932">
        <w:rPr>
          <w:b w:val="0"/>
          <w:color w:val="000000"/>
          <w:lang w:val="en-GB"/>
        </w:rPr>
        <w:t>, foodstuffs, and</w:t>
      </w:r>
      <w:r w:rsidR="0019085D">
        <w:rPr>
          <w:b w:val="0"/>
          <w:color w:val="000000"/>
          <w:lang w:val="en-GB"/>
        </w:rPr>
        <w:t xml:space="preserve"> </w:t>
      </w:r>
      <w:r w:rsidR="009467FF" w:rsidRPr="00095F18">
        <w:rPr>
          <w:b w:val="0"/>
          <w:color w:val="000000"/>
          <w:lang w:val="en-GB"/>
        </w:rPr>
        <w:t>raw materials and semi-manufactures</w:t>
      </w:r>
      <w:r w:rsidR="00EA566A">
        <w:rPr>
          <w:b w:val="0"/>
          <w:color w:val="000000"/>
          <w:lang w:val="en-GB"/>
        </w:rPr>
        <w:t xml:space="preserve"> moderated </w:t>
      </w:r>
      <w:r w:rsidR="002B392B">
        <w:rPr>
          <w:b w:val="0"/>
          <w:color w:val="000000"/>
          <w:lang w:val="en-GB"/>
        </w:rPr>
        <w:t xml:space="preserve">to </w:t>
      </w:r>
      <w:r w:rsidR="00577299">
        <w:rPr>
          <w:b w:val="0"/>
          <w:color w:val="000000"/>
          <w:lang w:val="en-GB"/>
        </w:rPr>
        <w:t>4.0</w:t>
      </w:r>
      <w:r w:rsidR="00B14760" w:rsidRPr="00095F18">
        <w:rPr>
          <w:b w:val="0"/>
          <w:color w:val="000000"/>
          <w:lang w:val="en-GB"/>
        </w:rPr>
        <w:t>%</w:t>
      </w:r>
      <w:r w:rsidR="005F2151">
        <w:rPr>
          <w:b w:val="0"/>
          <w:color w:val="000000"/>
          <w:lang w:val="en-GB"/>
        </w:rPr>
        <w:t>, 3.</w:t>
      </w:r>
      <w:r w:rsidR="00577299">
        <w:rPr>
          <w:b w:val="0"/>
          <w:color w:val="000000"/>
          <w:lang w:val="en-GB"/>
        </w:rPr>
        <w:t>6</w:t>
      </w:r>
      <w:r w:rsidR="005F2151">
        <w:rPr>
          <w:b w:val="0"/>
          <w:color w:val="000000"/>
          <w:lang w:val="en-GB"/>
        </w:rPr>
        <w:t>%</w:t>
      </w:r>
      <w:r w:rsidR="00EA566A">
        <w:rPr>
          <w:b w:val="0"/>
          <w:color w:val="000000"/>
          <w:lang w:val="en-GB"/>
        </w:rPr>
        <w:t xml:space="preserve"> and</w:t>
      </w:r>
      <w:r w:rsidR="00B14760" w:rsidRPr="00095F18">
        <w:rPr>
          <w:b w:val="0"/>
          <w:color w:val="000000"/>
          <w:lang w:val="en-GB"/>
        </w:rPr>
        <w:t xml:space="preserve"> </w:t>
      </w:r>
      <w:r w:rsidR="00577299">
        <w:rPr>
          <w:b w:val="0"/>
          <w:color w:val="000000"/>
          <w:lang w:val="en-GB"/>
        </w:rPr>
        <w:t>2.9</w:t>
      </w:r>
      <w:r w:rsidRPr="00784302">
        <w:rPr>
          <w:b w:val="0"/>
          <w:color w:val="000000"/>
          <w:lang w:val="en-GB"/>
        </w:rPr>
        <w:t>%</w:t>
      </w:r>
      <w:r w:rsidR="00EA566A" w:rsidRPr="00784302">
        <w:rPr>
          <w:b w:val="0"/>
          <w:color w:val="000000"/>
          <w:lang w:val="en-GB"/>
        </w:rPr>
        <w:t xml:space="preserve"> respectively</w:t>
      </w:r>
      <w:r w:rsidR="005F2151">
        <w:rPr>
          <w:b w:val="0"/>
          <w:color w:val="000000"/>
          <w:lang w:val="en-GB"/>
        </w:rPr>
        <w:t xml:space="preserve">.  </w:t>
      </w:r>
      <w:r w:rsidRPr="00924FA8">
        <w:rPr>
          <w:b w:val="0"/>
          <w:color w:val="000000"/>
          <w:lang w:val="en-GB"/>
        </w:rPr>
        <w:t xml:space="preserve">  </w:t>
      </w:r>
    </w:p>
    <w:p w:rsidR="008467B5" w:rsidRPr="00481C26" w:rsidRDefault="008467B5" w:rsidP="00A26F0A">
      <w:pPr>
        <w:pStyle w:val="af6"/>
        <w:tabs>
          <w:tab w:val="left" w:pos="1276"/>
        </w:tabs>
        <w:overflowPunct w:val="0"/>
        <w:spacing w:line="360" w:lineRule="atLeast"/>
        <w:ind w:left="360" w:rightChars="5" w:right="12"/>
        <w:rPr>
          <w:b w:val="0"/>
          <w:color w:val="0070C0"/>
          <w:lang w:val="en-GB"/>
        </w:rPr>
      </w:pPr>
    </w:p>
    <w:p w:rsidR="008467B5" w:rsidRPr="00481C26" w:rsidRDefault="008467B5" w:rsidP="00A26F0A">
      <w:pPr>
        <w:tabs>
          <w:tab w:val="left" w:pos="1080"/>
          <w:tab w:val="left" w:pos="1944"/>
        </w:tabs>
        <w:snapToGrid w:val="0"/>
        <w:ind w:right="26"/>
        <w:jc w:val="center"/>
        <w:rPr>
          <w:b/>
          <w:color w:val="000000"/>
          <w:sz w:val="28"/>
          <w:lang w:val="en-GB"/>
        </w:rPr>
      </w:pPr>
      <w:r w:rsidRPr="00481C26">
        <w:rPr>
          <w:b/>
          <w:color w:val="000000"/>
          <w:sz w:val="28"/>
          <w:lang w:val="en-GB"/>
        </w:rPr>
        <w:t xml:space="preserve">Table </w:t>
      </w:r>
      <w:proofErr w:type="gramStart"/>
      <w:r w:rsidRPr="00481C26">
        <w:rPr>
          <w:rFonts w:eastAsia="SimSun"/>
          <w:b/>
          <w:color w:val="000000"/>
          <w:sz w:val="28"/>
          <w:lang w:val="en-GB" w:eastAsia="zh-CN"/>
        </w:rPr>
        <w:t>6</w:t>
      </w:r>
      <w:r w:rsidRPr="00481C26">
        <w:rPr>
          <w:b/>
          <w:color w:val="000000"/>
          <w:sz w:val="28"/>
          <w:lang w:val="en-GB"/>
        </w:rPr>
        <w:t>.3 :</w:t>
      </w:r>
      <w:proofErr w:type="gramEnd"/>
      <w:r w:rsidRPr="00481C26">
        <w:rPr>
          <w:b/>
          <w:color w:val="000000"/>
          <w:sz w:val="28"/>
          <w:lang w:val="en-GB"/>
        </w:rPr>
        <w:t xml:space="preserve"> Prices of imports by end-use category</w:t>
      </w:r>
    </w:p>
    <w:p w:rsidR="008467B5" w:rsidRDefault="008467B5" w:rsidP="00A26F0A">
      <w:pPr>
        <w:tabs>
          <w:tab w:val="left" w:pos="1944"/>
        </w:tabs>
        <w:snapToGrid w:val="0"/>
        <w:ind w:right="29"/>
        <w:jc w:val="center"/>
        <w:rPr>
          <w:b/>
          <w:color w:val="000000"/>
          <w:lang w:val="en-GB"/>
        </w:rPr>
      </w:pPr>
      <w:r w:rsidRPr="00481C26">
        <w:rPr>
          <w:b/>
          <w:color w:val="000000"/>
          <w:lang w:val="en-GB"/>
        </w:rPr>
        <w:t>(</w:t>
      </w:r>
      <w:proofErr w:type="gramStart"/>
      <w:r w:rsidRPr="00481C26">
        <w:rPr>
          <w:b/>
          <w:color w:val="000000"/>
          <w:lang w:val="en-GB"/>
        </w:rPr>
        <w:t>year-on-year</w:t>
      </w:r>
      <w:proofErr w:type="gramEnd"/>
      <w:r w:rsidRPr="00481C26">
        <w:rPr>
          <w:b/>
          <w:color w:val="000000"/>
          <w:lang w:val="en-GB"/>
        </w:rPr>
        <w:t xml:space="preserve"> rate of change (%))</w:t>
      </w:r>
    </w:p>
    <w:p w:rsidR="008467B5" w:rsidRPr="00481C26" w:rsidRDefault="008467B5" w:rsidP="00A26F0A">
      <w:pPr>
        <w:snapToGrid w:val="0"/>
        <w:spacing w:line="280" w:lineRule="exact"/>
        <w:ind w:right="29"/>
        <w:jc w:val="center"/>
        <w:rPr>
          <w:b/>
          <w:color w:val="000000"/>
          <w:sz w:val="28"/>
          <w:lang w:val="en-GB"/>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481C26" w:rsidTr="001E05E6">
        <w:trPr>
          <w:trHeight w:val="260"/>
        </w:trPr>
        <w:tc>
          <w:tcPr>
            <w:tcW w:w="1548" w:type="dxa"/>
          </w:tcPr>
          <w:p w:rsidR="001E05E6" w:rsidRPr="00481C26" w:rsidRDefault="001E05E6" w:rsidP="003500B8">
            <w:pPr>
              <w:tabs>
                <w:tab w:val="left" w:pos="840"/>
              </w:tabs>
              <w:spacing w:line="260" w:lineRule="exact"/>
              <w:jc w:val="center"/>
              <w:rPr>
                <w:color w:val="000000"/>
                <w:sz w:val="22"/>
                <w:lang w:val="en-GB"/>
              </w:rPr>
            </w:pPr>
          </w:p>
        </w:tc>
        <w:tc>
          <w:tcPr>
            <w:tcW w:w="1200" w:type="dxa"/>
          </w:tcPr>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jc w:val="center"/>
              <w:rPr>
                <w:color w:val="000000"/>
                <w:sz w:val="22"/>
                <w:u w:val="single"/>
                <w:lang w:val="en-GB"/>
              </w:rPr>
            </w:pPr>
            <w:r w:rsidRPr="00481C26">
              <w:rPr>
                <w:color w:val="000000"/>
                <w:sz w:val="22"/>
                <w:u w:val="single"/>
                <w:lang w:val="en-GB"/>
              </w:rPr>
              <w:t>Foodstuffs</w:t>
            </w:r>
          </w:p>
        </w:tc>
        <w:tc>
          <w:tcPr>
            <w:tcW w:w="1188" w:type="dxa"/>
          </w:tcPr>
          <w:p w:rsidR="001E05E6" w:rsidRPr="00481C26" w:rsidRDefault="001E05E6" w:rsidP="003500B8">
            <w:pPr>
              <w:spacing w:line="260" w:lineRule="exact"/>
              <w:jc w:val="center"/>
              <w:rPr>
                <w:color w:val="000000"/>
                <w:sz w:val="22"/>
                <w:lang w:val="en-GB"/>
              </w:rPr>
            </w:pPr>
          </w:p>
          <w:p w:rsidR="001E05E6" w:rsidRPr="00481C26" w:rsidRDefault="001E05E6" w:rsidP="003500B8">
            <w:pPr>
              <w:spacing w:line="260" w:lineRule="exact"/>
              <w:jc w:val="center"/>
              <w:rPr>
                <w:color w:val="000000"/>
                <w:sz w:val="22"/>
                <w:lang w:val="en-GB"/>
              </w:rPr>
            </w:pPr>
            <w:r w:rsidRPr="00481C26">
              <w:rPr>
                <w:color w:val="000000"/>
                <w:sz w:val="22"/>
                <w:lang w:val="en-GB"/>
              </w:rPr>
              <w:t>Consumer</w:t>
            </w:r>
          </w:p>
          <w:p w:rsidR="001E05E6" w:rsidRPr="00481C26" w:rsidRDefault="001E05E6" w:rsidP="003500B8">
            <w:pPr>
              <w:spacing w:line="260" w:lineRule="exact"/>
              <w:jc w:val="center"/>
              <w:rPr>
                <w:color w:val="000000"/>
                <w:sz w:val="22"/>
                <w:u w:val="single"/>
                <w:lang w:val="en-GB"/>
              </w:rPr>
            </w:pPr>
            <w:r w:rsidRPr="00481C26">
              <w:rPr>
                <w:color w:val="000000"/>
                <w:sz w:val="22"/>
                <w:u w:val="single"/>
                <w:lang w:val="en-GB"/>
              </w:rPr>
              <w:t>goods</w:t>
            </w:r>
          </w:p>
        </w:tc>
        <w:tc>
          <w:tcPr>
            <w:tcW w:w="1939" w:type="dxa"/>
          </w:tcPr>
          <w:p w:rsidR="001E05E6" w:rsidRPr="00481C26" w:rsidRDefault="001E05E6" w:rsidP="003500B8">
            <w:pPr>
              <w:spacing w:line="260" w:lineRule="exact"/>
              <w:jc w:val="center"/>
              <w:rPr>
                <w:color w:val="000000"/>
                <w:sz w:val="22"/>
                <w:szCs w:val="20"/>
                <w:lang w:val="en-GB"/>
              </w:rPr>
            </w:pPr>
            <w:r w:rsidRPr="00481C26">
              <w:rPr>
                <w:color w:val="000000"/>
                <w:sz w:val="22"/>
                <w:szCs w:val="20"/>
                <w:lang w:val="en-GB"/>
              </w:rPr>
              <w:t>Raw materials</w:t>
            </w:r>
          </w:p>
          <w:p w:rsidR="001E05E6" w:rsidRPr="00481C26" w:rsidRDefault="001E05E6" w:rsidP="003500B8">
            <w:pPr>
              <w:spacing w:line="260" w:lineRule="exact"/>
              <w:jc w:val="center"/>
              <w:rPr>
                <w:color w:val="000000"/>
                <w:sz w:val="22"/>
                <w:szCs w:val="20"/>
                <w:lang w:val="en-GB"/>
              </w:rPr>
            </w:pPr>
            <w:r w:rsidRPr="00481C26">
              <w:rPr>
                <w:color w:val="000000"/>
                <w:sz w:val="22"/>
                <w:szCs w:val="20"/>
                <w:lang w:val="en-GB"/>
              </w:rPr>
              <w:t xml:space="preserve">and </w:t>
            </w:r>
          </w:p>
          <w:p w:rsidR="001E05E6" w:rsidRPr="00481C26" w:rsidRDefault="001E05E6" w:rsidP="003500B8">
            <w:pPr>
              <w:spacing w:line="260" w:lineRule="exact"/>
              <w:jc w:val="center"/>
              <w:rPr>
                <w:color w:val="000000"/>
                <w:sz w:val="22"/>
                <w:u w:val="single"/>
                <w:lang w:val="en-GB"/>
              </w:rPr>
            </w:pPr>
            <w:r w:rsidRPr="00481C26">
              <w:rPr>
                <w:color w:val="000000"/>
                <w:sz w:val="22"/>
                <w:szCs w:val="20"/>
                <w:u w:val="single"/>
                <w:lang w:val="en-GB"/>
              </w:rPr>
              <w:t>semi-manufactures</w:t>
            </w:r>
          </w:p>
        </w:tc>
        <w:tc>
          <w:tcPr>
            <w:tcW w:w="1073" w:type="dxa"/>
          </w:tcPr>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jc w:val="center"/>
              <w:rPr>
                <w:color w:val="000000"/>
                <w:sz w:val="22"/>
                <w:u w:val="single"/>
                <w:lang w:val="en-GB"/>
              </w:rPr>
            </w:pPr>
            <w:r w:rsidRPr="00481C26">
              <w:rPr>
                <w:color w:val="000000"/>
                <w:sz w:val="22"/>
                <w:u w:val="single"/>
                <w:lang w:val="en-GB"/>
              </w:rPr>
              <w:t>Fuels</w:t>
            </w:r>
          </w:p>
        </w:tc>
        <w:tc>
          <w:tcPr>
            <w:tcW w:w="1080" w:type="dxa"/>
          </w:tcPr>
          <w:p w:rsidR="001E05E6" w:rsidRPr="00481C26" w:rsidRDefault="001E05E6" w:rsidP="003500B8">
            <w:pPr>
              <w:spacing w:line="260" w:lineRule="exact"/>
              <w:jc w:val="center"/>
              <w:rPr>
                <w:color w:val="000000"/>
                <w:sz w:val="22"/>
                <w:lang w:val="en-GB"/>
              </w:rPr>
            </w:pPr>
          </w:p>
          <w:p w:rsidR="001E05E6" w:rsidRPr="00481C26" w:rsidRDefault="001E05E6" w:rsidP="003500B8">
            <w:pPr>
              <w:spacing w:line="260" w:lineRule="exact"/>
              <w:jc w:val="center"/>
              <w:rPr>
                <w:color w:val="000000"/>
                <w:sz w:val="22"/>
                <w:lang w:val="en-GB"/>
              </w:rPr>
            </w:pPr>
            <w:r w:rsidRPr="00481C26">
              <w:rPr>
                <w:color w:val="000000"/>
                <w:sz w:val="22"/>
                <w:lang w:val="en-GB"/>
              </w:rPr>
              <w:t>Capital</w:t>
            </w:r>
          </w:p>
          <w:p w:rsidR="001E05E6" w:rsidRPr="00481C26" w:rsidRDefault="001E05E6" w:rsidP="003500B8">
            <w:pPr>
              <w:spacing w:line="260" w:lineRule="exact"/>
              <w:jc w:val="center"/>
              <w:rPr>
                <w:color w:val="000000"/>
                <w:sz w:val="22"/>
                <w:u w:val="single"/>
                <w:lang w:val="en-GB"/>
              </w:rPr>
            </w:pPr>
            <w:r w:rsidRPr="00481C26">
              <w:rPr>
                <w:color w:val="000000"/>
                <w:sz w:val="22"/>
                <w:u w:val="single"/>
                <w:lang w:val="en-GB"/>
              </w:rPr>
              <w:t>goods</w:t>
            </w:r>
          </w:p>
        </w:tc>
        <w:tc>
          <w:tcPr>
            <w:tcW w:w="1039" w:type="dxa"/>
          </w:tcPr>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jc w:val="center"/>
              <w:rPr>
                <w:color w:val="000000"/>
                <w:sz w:val="22"/>
                <w:u w:val="single"/>
                <w:lang w:val="en-GB"/>
              </w:rPr>
            </w:pPr>
          </w:p>
          <w:p w:rsidR="001E05E6" w:rsidRPr="00481C26" w:rsidRDefault="001E05E6" w:rsidP="003500B8">
            <w:pPr>
              <w:spacing w:line="260" w:lineRule="exact"/>
              <w:ind w:left="11" w:right="-29" w:hangingChars="5" w:hanging="11"/>
              <w:jc w:val="center"/>
              <w:rPr>
                <w:color w:val="000000"/>
                <w:sz w:val="22"/>
                <w:u w:val="single"/>
                <w:lang w:val="en-GB"/>
              </w:rPr>
            </w:pPr>
            <w:r w:rsidRPr="00481C26">
              <w:rPr>
                <w:color w:val="000000"/>
                <w:sz w:val="22"/>
                <w:u w:val="single"/>
                <w:lang w:val="en-GB"/>
              </w:rPr>
              <w:t>All</w:t>
            </w:r>
          </w:p>
        </w:tc>
      </w:tr>
      <w:tr w:rsidR="001E05E6" w:rsidRPr="00481C26" w:rsidTr="001E05E6">
        <w:trPr>
          <w:trHeight w:hRule="exact" w:val="260"/>
        </w:trPr>
        <w:tc>
          <w:tcPr>
            <w:tcW w:w="1548" w:type="dxa"/>
            <w:shd w:val="clear" w:color="auto" w:fill="auto"/>
          </w:tcPr>
          <w:p w:rsidR="001E05E6" w:rsidRPr="00481C26" w:rsidRDefault="001E05E6" w:rsidP="003500B8">
            <w:pPr>
              <w:tabs>
                <w:tab w:val="left" w:pos="615"/>
              </w:tabs>
              <w:spacing w:line="260" w:lineRule="exact"/>
              <w:ind w:left="-120"/>
              <w:rPr>
                <w:color w:val="000000"/>
                <w:sz w:val="22"/>
                <w:vertAlign w:val="superscript"/>
                <w:lang w:val="en-GB"/>
              </w:rPr>
            </w:pPr>
          </w:p>
        </w:tc>
        <w:tc>
          <w:tcPr>
            <w:tcW w:w="1200" w:type="dxa"/>
            <w:shd w:val="clear" w:color="auto" w:fill="auto"/>
            <w:vAlign w:val="center"/>
          </w:tcPr>
          <w:p w:rsidR="001E05E6" w:rsidRPr="00481C26" w:rsidRDefault="001E05E6" w:rsidP="003500B8">
            <w:pPr>
              <w:tabs>
                <w:tab w:val="decimal" w:pos="456"/>
              </w:tabs>
              <w:jc w:val="both"/>
              <w:rPr>
                <w:sz w:val="22"/>
                <w:lang w:val="en-HK"/>
              </w:rPr>
            </w:pPr>
          </w:p>
        </w:tc>
        <w:tc>
          <w:tcPr>
            <w:tcW w:w="1188" w:type="dxa"/>
            <w:shd w:val="clear" w:color="auto" w:fill="auto"/>
            <w:vAlign w:val="center"/>
          </w:tcPr>
          <w:p w:rsidR="001E05E6" w:rsidRPr="00481C26" w:rsidRDefault="001E05E6" w:rsidP="003500B8">
            <w:pPr>
              <w:tabs>
                <w:tab w:val="decimal" w:pos="456"/>
              </w:tabs>
              <w:jc w:val="both"/>
              <w:rPr>
                <w:sz w:val="22"/>
                <w:lang w:val="en-GB"/>
              </w:rPr>
            </w:pPr>
          </w:p>
        </w:tc>
        <w:tc>
          <w:tcPr>
            <w:tcW w:w="1939" w:type="dxa"/>
            <w:shd w:val="clear" w:color="auto" w:fill="auto"/>
            <w:vAlign w:val="center"/>
          </w:tcPr>
          <w:p w:rsidR="001E05E6" w:rsidRPr="00481C26" w:rsidRDefault="001E05E6" w:rsidP="003500B8">
            <w:pPr>
              <w:tabs>
                <w:tab w:val="decimal" w:pos="828"/>
              </w:tabs>
              <w:jc w:val="center"/>
              <w:rPr>
                <w:sz w:val="22"/>
                <w:lang w:val="en-GB"/>
              </w:rPr>
            </w:pPr>
          </w:p>
        </w:tc>
        <w:tc>
          <w:tcPr>
            <w:tcW w:w="1073" w:type="dxa"/>
            <w:shd w:val="clear" w:color="auto" w:fill="auto"/>
            <w:vAlign w:val="center"/>
          </w:tcPr>
          <w:p w:rsidR="001E05E6" w:rsidRPr="00481C26" w:rsidRDefault="001E05E6" w:rsidP="003500B8">
            <w:pPr>
              <w:tabs>
                <w:tab w:val="decimal" w:pos="456"/>
              </w:tabs>
              <w:jc w:val="both"/>
              <w:rPr>
                <w:sz w:val="22"/>
                <w:lang w:val="en-GB"/>
              </w:rPr>
            </w:pPr>
          </w:p>
        </w:tc>
        <w:tc>
          <w:tcPr>
            <w:tcW w:w="1080" w:type="dxa"/>
            <w:shd w:val="clear" w:color="auto" w:fill="auto"/>
            <w:vAlign w:val="center"/>
          </w:tcPr>
          <w:p w:rsidR="001E05E6" w:rsidRPr="00481C26" w:rsidRDefault="001E05E6" w:rsidP="003500B8">
            <w:pPr>
              <w:tabs>
                <w:tab w:val="decimal" w:pos="456"/>
              </w:tabs>
              <w:jc w:val="both"/>
              <w:rPr>
                <w:sz w:val="22"/>
                <w:lang w:val="en-GB"/>
              </w:rPr>
            </w:pPr>
          </w:p>
        </w:tc>
        <w:tc>
          <w:tcPr>
            <w:tcW w:w="1039" w:type="dxa"/>
            <w:shd w:val="clear" w:color="auto" w:fill="auto"/>
            <w:vAlign w:val="center"/>
          </w:tcPr>
          <w:p w:rsidR="001E05E6" w:rsidRPr="00481C26" w:rsidRDefault="001E05E6" w:rsidP="003500B8">
            <w:pPr>
              <w:tabs>
                <w:tab w:val="decimal" w:pos="408"/>
              </w:tabs>
              <w:jc w:val="both"/>
              <w:rPr>
                <w:sz w:val="22"/>
                <w:lang w:val="en-GB"/>
              </w:rPr>
            </w:pP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Pr>
                <w:color w:val="000000"/>
                <w:sz w:val="22"/>
                <w:lang w:val="en-GB"/>
              </w:rPr>
              <w:t>2022</w:t>
            </w:r>
            <w:r w:rsidRPr="00481C26">
              <w:rPr>
                <w:color w:val="000000"/>
                <w:sz w:val="22"/>
                <w:lang w:val="en-GB"/>
              </w:rPr>
              <w:t xml:space="preserve">  </w:t>
            </w:r>
            <w:r w:rsidRPr="00481C26">
              <w:rPr>
                <w:color w:val="000000"/>
                <w:sz w:val="22"/>
                <w:lang w:val="en-GB"/>
              </w:rPr>
              <w:tab/>
              <w:t>Annual</w:t>
            </w:r>
          </w:p>
        </w:tc>
        <w:tc>
          <w:tcPr>
            <w:tcW w:w="1200" w:type="dxa"/>
            <w:shd w:val="clear" w:color="auto" w:fill="auto"/>
          </w:tcPr>
          <w:p w:rsidR="00D11934" w:rsidRPr="00152EAA" w:rsidRDefault="00D11934" w:rsidP="00D11934">
            <w:pPr>
              <w:tabs>
                <w:tab w:val="decimal" w:pos="456"/>
              </w:tabs>
              <w:jc w:val="both"/>
              <w:rPr>
                <w:sz w:val="22"/>
                <w:lang w:val="en-HK"/>
              </w:rPr>
            </w:pPr>
            <w:r w:rsidRPr="00152EAA">
              <w:rPr>
                <w:sz w:val="22"/>
                <w:lang w:val="en-HK"/>
              </w:rPr>
              <w:t>5.6</w:t>
            </w:r>
          </w:p>
        </w:tc>
        <w:tc>
          <w:tcPr>
            <w:tcW w:w="1188" w:type="dxa"/>
            <w:shd w:val="clear" w:color="auto" w:fill="auto"/>
          </w:tcPr>
          <w:p w:rsidR="00D11934" w:rsidRPr="00152EAA" w:rsidRDefault="00D11934" w:rsidP="00D11934">
            <w:pPr>
              <w:tabs>
                <w:tab w:val="decimal" w:pos="456"/>
              </w:tabs>
              <w:jc w:val="both"/>
              <w:rPr>
                <w:sz w:val="22"/>
              </w:rPr>
            </w:pPr>
            <w:r w:rsidRPr="00152EAA">
              <w:rPr>
                <w:sz w:val="22"/>
              </w:rPr>
              <w:t>5.6</w:t>
            </w:r>
          </w:p>
        </w:tc>
        <w:tc>
          <w:tcPr>
            <w:tcW w:w="1939" w:type="dxa"/>
            <w:shd w:val="clear" w:color="auto" w:fill="auto"/>
          </w:tcPr>
          <w:p w:rsidR="00D11934" w:rsidRPr="00152EAA" w:rsidRDefault="00D11934" w:rsidP="00D11934">
            <w:pPr>
              <w:tabs>
                <w:tab w:val="decimal" w:pos="810"/>
              </w:tabs>
              <w:jc w:val="both"/>
              <w:rPr>
                <w:sz w:val="22"/>
              </w:rPr>
            </w:pPr>
            <w:r w:rsidRPr="00152EAA">
              <w:rPr>
                <w:sz w:val="22"/>
              </w:rPr>
              <w:t>7.9</w:t>
            </w:r>
          </w:p>
        </w:tc>
        <w:tc>
          <w:tcPr>
            <w:tcW w:w="1073" w:type="dxa"/>
            <w:shd w:val="clear" w:color="auto" w:fill="auto"/>
          </w:tcPr>
          <w:p w:rsidR="00D11934" w:rsidRPr="00152EAA" w:rsidRDefault="00D11934" w:rsidP="00D11934">
            <w:pPr>
              <w:tabs>
                <w:tab w:val="decimal" w:pos="456"/>
              </w:tabs>
              <w:jc w:val="both"/>
              <w:rPr>
                <w:sz w:val="22"/>
              </w:rPr>
            </w:pPr>
            <w:r w:rsidRPr="00152EAA">
              <w:rPr>
                <w:sz w:val="22"/>
              </w:rPr>
              <w:t>49.8</w:t>
            </w:r>
          </w:p>
        </w:tc>
        <w:tc>
          <w:tcPr>
            <w:tcW w:w="1080" w:type="dxa"/>
            <w:shd w:val="clear" w:color="auto" w:fill="auto"/>
          </w:tcPr>
          <w:p w:rsidR="00D11934" w:rsidRPr="00152EAA" w:rsidRDefault="00D11934" w:rsidP="00D11934">
            <w:pPr>
              <w:tabs>
                <w:tab w:val="decimal" w:pos="456"/>
              </w:tabs>
              <w:jc w:val="both"/>
              <w:rPr>
                <w:sz w:val="22"/>
              </w:rPr>
            </w:pPr>
            <w:r w:rsidRPr="00152EAA">
              <w:rPr>
                <w:sz w:val="22"/>
              </w:rPr>
              <w:t>7.8</w:t>
            </w:r>
          </w:p>
        </w:tc>
        <w:tc>
          <w:tcPr>
            <w:tcW w:w="1039" w:type="dxa"/>
            <w:shd w:val="clear" w:color="auto" w:fill="auto"/>
          </w:tcPr>
          <w:p w:rsidR="00D11934" w:rsidRPr="00152EAA" w:rsidRDefault="00D11934" w:rsidP="00D11934">
            <w:pPr>
              <w:tabs>
                <w:tab w:val="decimal" w:pos="408"/>
              </w:tabs>
              <w:jc w:val="both"/>
              <w:rPr>
                <w:sz w:val="22"/>
              </w:rPr>
            </w:pPr>
            <w:r w:rsidRPr="00152EAA">
              <w:rPr>
                <w:sz w:val="22"/>
              </w:rPr>
              <w:t>8.1</w:t>
            </w:r>
          </w:p>
        </w:tc>
      </w:tr>
      <w:tr w:rsidR="001E05E6" w:rsidRPr="00481C26" w:rsidTr="001E05E6">
        <w:trPr>
          <w:trHeight w:hRule="exact" w:val="260"/>
        </w:trPr>
        <w:tc>
          <w:tcPr>
            <w:tcW w:w="1548" w:type="dxa"/>
            <w:shd w:val="clear" w:color="auto" w:fill="auto"/>
          </w:tcPr>
          <w:p w:rsidR="001E05E6" w:rsidRPr="00481C26"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481C26" w:rsidRDefault="001E05E6" w:rsidP="003500B8">
            <w:pPr>
              <w:tabs>
                <w:tab w:val="decimal" w:pos="456"/>
              </w:tabs>
              <w:jc w:val="both"/>
              <w:rPr>
                <w:sz w:val="22"/>
                <w:lang w:val="en-HK"/>
              </w:rPr>
            </w:pPr>
          </w:p>
        </w:tc>
        <w:tc>
          <w:tcPr>
            <w:tcW w:w="1188" w:type="dxa"/>
            <w:shd w:val="clear" w:color="auto" w:fill="auto"/>
          </w:tcPr>
          <w:p w:rsidR="001E05E6" w:rsidRPr="00481C26" w:rsidRDefault="001E05E6" w:rsidP="003500B8">
            <w:pPr>
              <w:tabs>
                <w:tab w:val="decimal" w:pos="456"/>
              </w:tabs>
              <w:jc w:val="both"/>
              <w:rPr>
                <w:sz w:val="22"/>
              </w:rPr>
            </w:pPr>
          </w:p>
        </w:tc>
        <w:tc>
          <w:tcPr>
            <w:tcW w:w="1939" w:type="dxa"/>
            <w:shd w:val="clear" w:color="auto" w:fill="auto"/>
          </w:tcPr>
          <w:p w:rsidR="001E05E6" w:rsidRPr="00481C26" w:rsidRDefault="001E05E6" w:rsidP="00DE1526">
            <w:pPr>
              <w:tabs>
                <w:tab w:val="decimal" w:pos="812"/>
              </w:tabs>
              <w:jc w:val="both"/>
              <w:rPr>
                <w:sz w:val="22"/>
              </w:rPr>
            </w:pPr>
          </w:p>
        </w:tc>
        <w:tc>
          <w:tcPr>
            <w:tcW w:w="1073" w:type="dxa"/>
            <w:shd w:val="clear" w:color="auto" w:fill="auto"/>
          </w:tcPr>
          <w:p w:rsidR="001E05E6" w:rsidRPr="00481C26" w:rsidRDefault="001E05E6" w:rsidP="003500B8">
            <w:pPr>
              <w:tabs>
                <w:tab w:val="decimal" w:pos="456"/>
              </w:tabs>
              <w:jc w:val="both"/>
              <w:rPr>
                <w:sz w:val="22"/>
              </w:rPr>
            </w:pPr>
          </w:p>
        </w:tc>
        <w:tc>
          <w:tcPr>
            <w:tcW w:w="1080" w:type="dxa"/>
            <w:shd w:val="clear" w:color="auto" w:fill="auto"/>
          </w:tcPr>
          <w:p w:rsidR="001E05E6" w:rsidRPr="00481C26" w:rsidRDefault="001E05E6" w:rsidP="003500B8">
            <w:pPr>
              <w:tabs>
                <w:tab w:val="decimal" w:pos="456"/>
              </w:tabs>
              <w:jc w:val="both"/>
              <w:rPr>
                <w:sz w:val="22"/>
              </w:rPr>
            </w:pPr>
          </w:p>
        </w:tc>
        <w:tc>
          <w:tcPr>
            <w:tcW w:w="1039" w:type="dxa"/>
            <w:shd w:val="clear" w:color="auto" w:fill="auto"/>
          </w:tcPr>
          <w:p w:rsidR="001E05E6" w:rsidRPr="00481C26" w:rsidRDefault="001E05E6" w:rsidP="003500B8">
            <w:pPr>
              <w:tabs>
                <w:tab w:val="decimal" w:pos="408"/>
              </w:tabs>
              <w:jc w:val="both"/>
              <w:rPr>
                <w:sz w:val="22"/>
              </w:rPr>
            </w:pP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 xml:space="preserve"> </w:t>
            </w:r>
            <w:r w:rsidRPr="00481C26">
              <w:rPr>
                <w:color w:val="000000"/>
                <w:sz w:val="22"/>
                <w:lang w:val="en-GB"/>
              </w:rPr>
              <w:tab/>
              <w:t>H1</w:t>
            </w:r>
          </w:p>
        </w:tc>
        <w:tc>
          <w:tcPr>
            <w:tcW w:w="1200" w:type="dxa"/>
            <w:shd w:val="clear" w:color="auto" w:fill="auto"/>
          </w:tcPr>
          <w:p w:rsidR="00D11934" w:rsidRPr="007535C0" w:rsidRDefault="00D11934" w:rsidP="00D11934">
            <w:pPr>
              <w:tabs>
                <w:tab w:val="decimal" w:pos="456"/>
              </w:tabs>
              <w:jc w:val="both"/>
              <w:rPr>
                <w:sz w:val="22"/>
                <w:lang w:val="en-HK"/>
              </w:rPr>
            </w:pPr>
            <w:r w:rsidRPr="007535C0">
              <w:rPr>
                <w:sz w:val="22"/>
                <w:lang w:val="en-HK"/>
              </w:rPr>
              <w:t>5.9</w:t>
            </w:r>
          </w:p>
        </w:tc>
        <w:tc>
          <w:tcPr>
            <w:tcW w:w="1188" w:type="dxa"/>
            <w:shd w:val="clear" w:color="auto" w:fill="auto"/>
          </w:tcPr>
          <w:p w:rsidR="00D11934" w:rsidRPr="007535C0" w:rsidRDefault="00D11934" w:rsidP="00D11934">
            <w:pPr>
              <w:tabs>
                <w:tab w:val="decimal" w:pos="456"/>
              </w:tabs>
              <w:jc w:val="both"/>
              <w:rPr>
                <w:sz w:val="22"/>
              </w:rPr>
            </w:pPr>
            <w:r w:rsidRPr="007535C0">
              <w:rPr>
                <w:sz w:val="22"/>
              </w:rPr>
              <w:t>6.3</w:t>
            </w:r>
          </w:p>
        </w:tc>
        <w:tc>
          <w:tcPr>
            <w:tcW w:w="1939" w:type="dxa"/>
            <w:shd w:val="clear" w:color="auto" w:fill="auto"/>
          </w:tcPr>
          <w:p w:rsidR="00D11934" w:rsidRPr="007535C0" w:rsidRDefault="00D11934" w:rsidP="00D11934">
            <w:pPr>
              <w:tabs>
                <w:tab w:val="decimal" w:pos="810"/>
              </w:tabs>
              <w:jc w:val="both"/>
              <w:rPr>
                <w:sz w:val="22"/>
              </w:rPr>
            </w:pPr>
            <w:r w:rsidRPr="007535C0">
              <w:rPr>
                <w:sz w:val="22"/>
              </w:rPr>
              <w:t>10.2</w:t>
            </w:r>
          </w:p>
        </w:tc>
        <w:tc>
          <w:tcPr>
            <w:tcW w:w="1073" w:type="dxa"/>
            <w:shd w:val="clear" w:color="auto" w:fill="auto"/>
          </w:tcPr>
          <w:p w:rsidR="00D11934" w:rsidRPr="007535C0" w:rsidRDefault="00D11934" w:rsidP="00D11934">
            <w:pPr>
              <w:tabs>
                <w:tab w:val="decimal" w:pos="456"/>
              </w:tabs>
              <w:jc w:val="both"/>
              <w:rPr>
                <w:sz w:val="22"/>
              </w:rPr>
            </w:pPr>
            <w:r w:rsidRPr="007535C0">
              <w:rPr>
                <w:sz w:val="22"/>
              </w:rPr>
              <w:t>61.9</w:t>
            </w:r>
          </w:p>
        </w:tc>
        <w:tc>
          <w:tcPr>
            <w:tcW w:w="1080" w:type="dxa"/>
            <w:shd w:val="clear" w:color="auto" w:fill="auto"/>
          </w:tcPr>
          <w:p w:rsidR="00D11934" w:rsidRPr="007535C0" w:rsidRDefault="00D11934" w:rsidP="00D11934">
            <w:pPr>
              <w:tabs>
                <w:tab w:val="decimal" w:pos="456"/>
              </w:tabs>
              <w:jc w:val="both"/>
              <w:rPr>
                <w:sz w:val="22"/>
              </w:rPr>
            </w:pPr>
            <w:r w:rsidRPr="007535C0">
              <w:rPr>
                <w:sz w:val="22"/>
              </w:rPr>
              <w:t>8.3</w:t>
            </w:r>
          </w:p>
        </w:tc>
        <w:tc>
          <w:tcPr>
            <w:tcW w:w="1039" w:type="dxa"/>
            <w:shd w:val="clear" w:color="auto" w:fill="auto"/>
          </w:tcPr>
          <w:p w:rsidR="00D11934" w:rsidRPr="007535C0" w:rsidRDefault="00D11934" w:rsidP="00D11934">
            <w:pPr>
              <w:tabs>
                <w:tab w:val="decimal" w:pos="408"/>
              </w:tabs>
              <w:jc w:val="both"/>
              <w:rPr>
                <w:sz w:val="22"/>
              </w:rPr>
            </w:pPr>
            <w:r w:rsidRPr="007535C0">
              <w:rPr>
                <w:sz w:val="22"/>
              </w:rPr>
              <w:t>9.7</w:t>
            </w: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ab/>
              <w:t>H2</w:t>
            </w:r>
          </w:p>
        </w:tc>
        <w:tc>
          <w:tcPr>
            <w:tcW w:w="1200" w:type="dxa"/>
            <w:shd w:val="clear" w:color="auto" w:fill="auto"/>
          </w:tcPr>
          <w:p w:rsidR="00D11934" w:rsidRPr="00152EAA" w:rsidRDefault="00D11934" w:rsidP="00D11934">
            <w:pPr>
              <w:tabs>
                <w:tab w:val="decimal" w:pos="456"/>
              </w:tabs>
              <w:jc w:val="both"/>
              <w:rPr>
                <w:sz w:val="22"/>
                <w:lang w:val="en-HK"/>
              </w:rPr>
            </w:pPr>
            <w:r w:rsidRPr="00152EAA">
              <w:rPr>
                <w:sz w:val="22"/>
                <w:lang w:val="en-HK"/>
              </w:rPr>
              <w:t>5.2</w:t>
            </w:r>
          </w:p>
        </w:tc>
        <w:tc>
          <w:tcPr>
            <w:tcW w:w="1188" w:type="dxa"/>
            <w:shd w:val="clear" w:color="auto" w:fill="auto"/>
          </w:tcPr>
          <w:p w:rsidR="00D11934" w:rsidRPr="00152EAA" w:rsidRDefault="00D11934" w:rsidP="00D11934">
            <w:pPr>
              <w:tabs>
                <w:tab w:val="decimal" w:pos="456"/>
              </w:tabs>
              <w:jc w:val="both"/>
              <w:rPr>
                <w:sz w:val="22"/>
              </w:rPr>
            </w:pPr>
            <w:r w:rsidRPr="00152EAA">
              <w:rPr>
                <w:sz w:val="22"/>
              </w:rPr>
              <w:t>5.0</w:t>
            </w:r>
          </w:p>
        </w:tc>
        <w:tc>
          <w:tcPr>
            <w:tcW w:w="1939" w:type="dxa"/>
            <w:shd w:val="clear" w:color="auto" w:fill="auto"/>
          </w:tcPr>
          <w:p w:rsidR="00D11934" w:rsidRPr="00152EAA" w:rsidRDefault="00D11934" w:rsidP="00D11934">
            <w:pPr>
              <w:tabs>
                <w:tab w:val="decimal" w:pos="810"/>
              </w:tabs>
              <w:jc w:val="both"/>
              <w:rPr>
                <w:sz w:val="22"/>
              </w:rPr>
            </w:pPr>
            <w:r w:rsidRPr="00152EAA">
              <w:rPr>
                <w:sz w:val="22"/>
              </w:rPr>
              <w:t>5.9</w:t>
            </w:r>
          </w:p>
        </w:tc>
        <w:tc>
          <w:tcPr>
            <w:tcW w:w="1073" w:type="dxa"/>
            <w:shd w:val="clear" w:color="auto" w:fill="auto"/>
          </w:tcPr>
          <w:p w:rsidR="00D11934" w:rsidRPr="00152EAA" w:rsidRDefault="00D11934" w:rsidP="00D11934">
            <w:pPr>
              <w:tabs>
                <w:tab w:val="decimal" w:pos="456"/>
              </w:tabs>
              <w:jc w:val="both"/>
              <w:rPr>
                <w:sz w:val="22"/>
              </w:rPr>
            </w:pPr>
            <w:r w:rsidRPr="00152EAA">
              <w:rPr>
                <w:sz w:val="22"/>
              </w:rPr>
              <w:t>41.1</w:t>
            </w:r>
          </w:p>
        </w:tc>
        <w:tc>
          <w:tcPr>
            <w:tcW w:w="1080" w:type="dxa"/>
            <w:shd w:val="clear" w:color="auto" w:fill="auto"/>
          </w:tcPr>
          <w:p w:rsidR="00D11934" w:rsidRPr="00152EAA" w:rsidRDefault="00D11934" w:rsidP="00D11934">
            <w:pPr>
              <w:tabs>
                <w:tab w:val="decimal" w:pos="456"/>
              </w:tabs>
              <w:jc w:val="both"/>
              <w:rPr>
                <w:sz w:val="22"/>
              </w:rPr>
            </w:pPr>
            <w:r w:rsidRPr="00152EAA">
              <w:rPr>
                <w:sz w:val="22"/>
              </w:rPr>
              <w:t>7.7</w:t>
            </w:r>
          </w:p>
        </w:tc>
        <w:tc>
          <w:tcPr>
            <w:tcW w:w="1039" w:type="dxa"/>
            <w:shd w:val="clear" w:color="auto" w:fill="auto"/>
          </w:tcPr>
          <w:p w:rsidR="00D11934" w:rsidRPr="00152EAA" w:rsidRDefault="00D11934" w:rsidP="00D11934">
            <w:pPr>
              <w:tabs>
                <w:tab w:val="decimal" w:pos="408"/>
              </w:tabs>
              <w:jc w:val="both"/>
              <w:rPr>
                <w:sz w:val="22"/>
              </w:rPr>
            </w:pPr>
            <w:r w:rsidRPr="00152EAA">
              <w:rPr>
                <w:sz w:val="22"/>
              </w:rPr>
              <w:t>6.9</w:t>
            </w:r>
          </w:p>
        </w:tc>
      </w:tr>
      <w:tr w:rsidR="001E05E6" w:rsidRPr="00481C26" w:rsidTr="001E05E6">
        <w:trPr>
          <w:trHeight w:hRule="exact" w:val="260"/>
        </w:trPr>
        <w:tc>
          <w:tcPr>
            <w:tcW w:w="1548" w:type="dxa"/>
            <w:shd w:val="clear" w:color="auto" w:fill="auto"/>
          </w:tcPr>
          <w:p w:rsidR="001E05E6" w:rsidRPr="00481C26"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481C26" w:rsidRDefault="001E05E6" w:rsidP="003500B8">
            <w:pPr>
              <w:tabs>
                <w:tab w:val="decimal" w:pos="456"/>
              </w:tabs>
              <w:jc w:val="both"/>
              <w:rPr>
                <w:sz w:val="22"/>
                <w:lang w:val="en-HK"/>
              </w:rPr>
            </w:pPr>
          </w:p>
        </w:tc>
        <w:tc>
          <w:tcPr>
            <w:tcW w:w="1188" w:type="dxa"/>
            <w:shd w:val="clear" w:color="auto" w:fill="auto"/>
          </w:tcPr>
          <w:p w:rsidR="001E05E6" w:rsidRPr="00481C26" w:rsidRDefault="001E05E6" w:rsidP="003500B8">
            <w:pPr>
              <w:tabs>
                <w:tab w:val="decimal" w:pos="456"/>
              </w:tabs>
              <w:jc w:val="both"/>
              <w:rPr>
                <w:sz w:val="22"/>
              </w:rPr>
            </w:pPr>
          </w:p>
        </w:tc>
        <w:tc>
          <w:tcPr>
            <w:tcW w:w="1939" w:type="dxa"/>
            <w:shd w:val="clear" w:color="auto" w:fill="auto"/>
          </w:tcPr>
          <w:p w:rsidR="001E05E6" w:rsidRPr="00481C26" w:rsidRDefault="001E05E6" w:rsidP="00DE1526">
            <w:pPr>
              <w:tabs>
                <w:tab w:val="decimal" w:pos="812"/>
              </w:tabs>
              <w:jc w:val="both"/>
              <w:rPr>
                <w:sz w:val="22"/>
              </w:rPr>
            </w:pPr>
          </w:p>
        </w:tc>
        <w:tc>
          <w:tcPr>
            <w:tcW w:w="1073" w:type="dxa"/>
            <w:shd w:val="clear" w:color="auto" w:fill="auto"/>
          </w:tcPr>
          <w:p w:rsidR="001E05E6" w:rsidRPr="00481C26" w:rsidRDefault="001E05E6" w:rsidP="003500B8">
            <w:pPr>
              <w:tabs>
                <w:tab w:val="decimal" w:pos="456"/>
              </w:tabs>
              <w:jc w:val="both"/>
              <w:rPr>
                <w:sz w:val="22"/>
              </w:rPr>
            </w:pPr>
          </w:p>
        </w:tc>
        <w:tc>
          <w:tcPr>
            <w:tcW w:w="1080" w:type="dxa"/>
            <w:shd w:val="clear" w:color="auto" w:fill="auto"/>
          </w:tcPr>
          <w:p w:rsidR="001E05E6" w:rsidRPr="00481C26" w:rsidRDefault="001E05E6" w:rsidP="003500B8">
            <w:pPr>
              <w:tabs>
                <w:tab w:val="decimal" w:pos="456"/>
              </w:tabs>
              <w:jc w:val="both"/>
              <w:rPr>
                <w:sz w:val="22"/>
              </w:rPr>
            </w:pPr>
          </w:p>
        </w:tc>
        <w:tc>
          <w:tcPr>
            <w:tcW w:w="1039" w:type="dxa"/>
            <w:shd w:val="clear" w:color="auto" w:fill="auto"/>
          </w:tcPr>
          <w:p w:rsidR="001E05E6" w:rsidRPr="00481C26" w:rsidRDefault="001E05E6" w:rsidP="003500B8">
            <w:pPr>
              <w:tabs>
                <w:tab w:val="decimal" w:pos="408"/>
              </w:tabs>
              <w:jc w:val="both"/>
              <w:rPr>
                <w:sz w:val="22"/>
              </w:rPr>
            </w:pP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 xml:space="preserve">  </w:t>
            </w:r>
            <w:r w:rsidRPr="00481C26">
              <w:rPr>
                <w:color w:val="000000"/>
                <w:sz w:val="22"/>
                <w:lang w:val="en-GB"/>
              </w:rPr>
              <w:tab/>
              <w:t>Q1</w:t>
            </w:r>
          </w:p>
        </w:tc>
        <w:tc>
          <w:tcPr>
            <w:tcW w:w="1200" w:type="dxa"/>
            <w:shd w:val="clear" w:color="auto" w:fill="auto"/>
          </w:tcPr>
          <w:p w:rsidR="00D11934" w:rsidRPr="007535C0" w:rsidRDefault="00D11934" w:rsidP="00D11934">
            <w:pPr>
              <w:tabs>
                <w:tab w:val="decimal" w:pos="456"/>
              </w:tabs>
              <w:jc w:val="both"/>
              <w:rPr>
                <w:sz w:val="22"/>
                <w:lang w:val="en-HK"/>
              </w:rPr>
            </w:pPr>
            <w:r w:rsidRPr="007535C0">
              <w:rPr>
                <w:sz w:val="22"/>
                <w:lang w:val="en-HK"/>
              </w:rPr>
              <w:t>6.5</w:t>
            </w:r>
          </w:p>
        </w:tc>
        <w:tc>
          <w:tcPr>
            <w:tcW w:w="1188" w:type="dxa"/>
            <w:shd w:val="clear" w:color="auto" w:fill="auto"/>
          </w:tcPr>
          <w:p w:rsidR="00D11934" w:rsidRPr="007535C0" w:rsidRDefault="00D11934" w:rsidP="00D11934">
            <w:pPr>
              <w:tabs>
                <w:tab w:val="decimal" w:pos="456"/>
              </w:tabs>
              <w:jc w:val="both"/>
              <w:rPr>
                <w:sz w:val="22"/>
              </w:rPr>
            </w:pPr>
            <w:r w:rsidRPr="007535C0">
              <w:rPr>
                <w:sz w:val="22"/>
                <w:lang w:val="en-HK"/>
              </w:rPr>
              <w:t>6.3</w:t>
            </w:r>
          </w:p>
        </w:tc>
        <w:tc>
          <w:tcPr>
            <w:tcW w:w="1939" w:type="dxa"/>
            <w:shd w:val="clear" w:color="auto" w:fill="auto"/>
          </w:tcPr>
          <w:p w:rsidR="00D11934" w:rsidRPr="007535C0" w:rsidRDefault="00D11934" w:rsidP="00D11934">
            <w:pPr>
              <w:tabs>
                <w:tab w:val="decimal" w:pos="810"/>
              </w:tabs>
              <w:jc w:val="both"/>
              <w:rPr>
                <w:sz w:val="22"/>
              </w:rPr>
            </w:pPr>
            <w:r w:rsidRPr="007535C0">
              <w:rPr>
                <w:sz w:val="22"/>
              </w:rPr>
              <w:t>11.9</w:t>
            </w:r>
          </w:p>
        </w:tc>
        <w:tc>
          <w:tcPr>
            <w:tcW w:w="1073" w:type="dxa"/>
            <w:shd w:val="clear" w:color="auto" w:fill="auto"/>
          </w:tcPr>
          <w:p w:rsidR="00D11934" w:rsidRPr="007535C0" w:rsidRDefault="00D11934" w:rsidP="00D11934">
            <w:pPr>
              <w:tabs>
                <w:tab w:val="decimal" w:pos="456"/>
              </w:tabs>
              <w:jc w:val="both"/>
              <w:rPr>
                <w:sz w:val="22"/>
              </w:rPr>
            </w:pPr>
            <w:r w:rsidRPr="007535C0">
              <w:rPr>
                <w:sz w:val="22"/>
                <w:lang w:val="en-HK"/>
              </w:rPr>
              <w:t>53.0</w:t>
            </w:r>
          </w:p>
        </w:tc>
        <w:tc>
          <w:tcPr>
            <w:tcW w:w="1080" w:type="dxa"/>
            <w:shd w:val="clear" w:color="auto" w:fill="auto"/>
          </w:tcPr>
          <w:p w:rsidR="00D11934" w:rsidRPr="007535C0" w:rsidRDefault="00D11934" w:rsidP="00D11934">
            <w:pPr>
              <w:tabs>
                <w:tab w:val="decimal" w:pos="456"/>
              </w:tabs>
              <w:jc w:val="both"/>
              <w:rPr>
                <w:sz w:val="22"/>
              </w:rPr>
            </w:pPr>
            <w:r w:rsidRPr="007535C0">
              <w:rPr>
                <w:sz w:val="22"/>
                <w:lang w:val="en-HK"/>
              </w:rPr>
              <w:t>9.2</w:t>
            </w:r>
          </w:p>
        </w:tc>
        <w:tc>
          <w:tcPr>
            <w:tcW w:w="1039" w:type="dxa"/>
            <w:shd w:val="clear" w:color="auto" w:fill="auto"/>
          </w:tcPr>
          <w:p w:rsidR="00D11934" w:rsidRPr="007535C0" w:rsidRDefault="00D11934" w:rsidP="00D11934">
            <w:pPr>
              <w:tabs>
                <w:tab w:val="decimal" w:pos="408"/>
              </w:tabs>
              <w:jc w:val="both"/>
              <w:rPr>
                <w:sz w:val="22"/>
              </w:rPr>
            </w:pPr>
            <w:r w:rsidRPr="007535C0">
              <w:rPr>
                <w:sz w:val="22"/>
                <w:lang w:val="en-HK"/>
              </w:rPr>
              <w:t>10.6</w:t>
            </w: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 xml:space="preserve">  </w:t>
            </w:r>
            <w:r w:rsidRPr="00481C26">
              <w:rPr>
                <w:color w:val="000000"/>
                <w:sz w:val="22"/>
                <w:lang w:val="en-GB"/>
              </w:rPr>
              <w:tab/>
              <w:t>Q2</w:t>
            </w:r>
          </w:p>
        </w:tc>
        <w:tc>
          <w:tcPr>
            <w:tcW w:w="1200" w:type="dxa"/>
            <w:shd w:val="clear" w:color="auto" w:fill="auto"/>
          </w:tcPr>
          <w:p w:rsidR="00D11934" w:rsidRPr="007535C0" w:rsidRDefault="00D11934" w:rsidP="00D11934">
            <w:pPr>
              <w:tabs>
                <w:tab w:val="decimal" w:pos="456"/>
              </w:tabs>
              <w:jc w:val="both"/>
              <w:rPr>
                <w:sz w:val="22"/>
                <w:lang w:val="en-HK"/>
              </w:rPr>
            </w:pPr>
            <w:r w:rsidRPr="007535C0">
              <w:rPr>
                <w:sz w:val="22"/>
                <w:lang w:val="en-HK"/>
              </w:rPr>
              <w:t>5.3</w:t>
            </w:r>
          </w:p>
        </w:tc>
        <w:tc>
          <w:tcPr>
            <w:tcW w:w="1188" w:type="dxa"/>
            <w:shd w:val="clear" w:color="auto" w:fill="auto"/>
          </w:tcPr>
          <w:p w:rsidR="00D11934" w:rsidRPr="007535C0" w:rsidRDefault="00D11934" w:rsidP="00D11934">
            <w:pPr>
              <w:tabs>
                <w:tab w:val="decimal" w:pos="456"/>
              </w:tabs>
              <w:jc w:val="both"/>
              <w:rPr>
                <w:sz w:val="22"/>
                <w:lang w:val="en-HK"/>
              </w:rPr>
            </w:pPr>
            <w:r w:rsidRPr="007535C0">
              <w:rPr>
                <w:sz w:val="22"/>
                <w:lang w:val="en-HK"/>
              </w:rPr>
              <w:t>6.3</w:t>
            </w:r>
          </w:p>
        </w:tc>
        <w:tc>
          <w:tcPr>
            <w:tcW w:w="1939" w:type="dxa"/>
            <w:shd w:val="clear" w:color="auto" w:fill="auto"/>
          </w:tcPr>
          <w:p w:rsidR="00D11934" w:rsidRPr="007535C0" w:rsidRDefault="00D11934" w:rsidP="00D11934">
            <w:pPr>
              <w:tabs>
                <w:tab w:val="decimal" w:pos="810"/>
              </w:tabs>
              <w:jc w:val="both"/>
              <w:rPr>
                <w:sz w:val="22"/>
              </w:rPr>
            </w:pPr>
            <w:r w:rsidRPr="007535C0">
              <w:rPr>
                <w:sz w:val="22"/>
              </w:rPr>
              <w:t>8.7</w:t>
            </w:r>
          </w:p>
        </w:tc>
        <w:tc>
          <w:tcPr>
            <w:tcW w:w="1073" w:type="dxa"/>
            <w:shd w:val="clear" w:color="auto" w:fill="auto"/>
          </w:tcPr>
          <w:p w:rsidR="00D11934" w:rsidRPr="007535C0" w:rsidRDefault="00D11934" w:rsidP="00D11934">
            <w:pPr>
              <w:tabs>
                <w:tab w:val="decimal" w:pos="456"/>
              </w:tabs>
              <w:jc w:val="both"/>
              <w:rPr>
                <w:sz w:val="22"/>
                <w:lang w:val="en-HK"/>
              </w:rPr>
            </w:pPr>
            <w:r w:rsidRPr="007535C0">
              <w:rPr>
                <w:sz w:val="22"/>
                <w:lang w:val="en-HK"/>
              </w:rPr>
              <w:t>71.3</w:t>
            </w:r>
          </w:p>
        </w:tc>
        <w:tc>
          <w:tcPr>
            <w:tcW w:w="1080" w:type="dxa"/>
            <w:shd w:val="clear" w:color="auto" w:fill="auto"/>
          </w:tcPr>
          <w:p w:rsidR="00D11934" w:rsidRPr="007535C0" w:rsidRDefault="00D11934" w:rsidP="00D11934">
            <w:pPr>
              <w:tabs>
                <w:tab w:val="decimal" w:pos="456"/>
              </w:tabs>
              <w:jc w:val="both"/>
              <w:rPr>
                <w:sz w:val="22"/>
                <w:lang w:val="en-HK"/>
              </w:rPr>
            </w:pPr>
            <w:r w:rsidRPr="007535C0">
              <w:rPr>
                <w:sz w:val="22"/>
                <w:lang w:val="en-HK"/>
              </w:rPr>
              <w:t>7.5</w:t>
            </w:r>
          </w:p>
        </w:tc>
        <w:tc>
          <w:tcPr>
            <w:tcW w:w="1039" w:type="dxa"/>
            <w:shd w:val="clear" w:color="auto" w:fill="auto"/>
          </w:tcPr>
          <w:p w:rsidR="00D11934" w:rsidRPr="007535C0" w:rsidRDefault="00D11934" w:rsidP="00D11934">
            <w:pPr>
              <w:tabs>
                <w:tab w:val="decimal" w:pos="408"/>
              </w:tabs>
              <w:jc w:val="both"/>
              <w:rPr>
                <w:sz w:val="22"/>
                <w:lang w:val="en-HK"/>
              </w:rPr>
            </w:pPr>
            <w:r w:rsidRPr="007535C0">
              <w:rPr>
                <w:sz w:val="22"/>
                <w:lang w:val="en-HK"/>
              </w:rPr>
              <w:t>8.8</w:t>
            </w: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 xml:space="preserve">  </w:t>
            </w:r>
            <w:r w:rsidRPr="00481C26">
              <w:rPr>
                <w:color w:val="000000"/>
                <w:sz w:val="22"/>
                <w:lang w:val="en-GB"/>
              </w:rPr>
              <w:tab/>
              <w:t>Q3</w:t>
            </w:r>
          </w:p>
        </w:tc>
        <w:tc>
          <w:tcPr>
            <w:tcW w:w="1200" w:type="dxa"/>
            <w:shd w:val="clear" w:color="auto" w:fill="auto"/>
          </w:tcPr>
          <w:p w:rsidR="00D11934" w:rsidRPr="007535C0" w:rsidRDefault="00D11934" w:rsidP="00D11934">
            <w:pPr>
              <w:tabs>
                <w:tab w:val="decimal" w:pos="456"/>
              </w:tabs>
              <w:jc w:val="both"/>
              <w:rPr>
                <w:sz w:val="22"/>
                <w:lang w:val="en-HK"/>
              </w:rPr>
            </w:pPr>
            <w:r w:rsidRPr="007535C0">
              <w:rPr>
                <w:sz w:val="22"/>
                <w:lang w:val="en-HK"/>
              </w:rPr>
              <w:t>5.6</w:t>
            </w:r>
          </w:p>
        </w:tc>
        <w:tc>
          <w:tcPr>
            <w:tcW w:w="1188" w:type="dxa"/>
            <w:shd w:val="clear" w:color="auto" w:fill="auto"/>
          </w:tcPr>
          <w:p w:rsidR="00D11934" w:rsidRPr="007535C0" w:rsidRDefault="00D11934" w:rsidP="00D11934">
            <w:pPr>
              <w:tabs>
                <w:tab w:val="decimal" w:pos="456"/>
              </w:tabs>
              <w:jc w:val="both"/>
              <w:rPr>
                <w:sz w:val="22"/>
                <w:lang w:val="en-HK"/>
              </w:rPr>
            </w:pPr>
            <w:r w:rsidRPr="007535C0">
              <w:rPr>
                <w:sz w:val="22"/>
                <w:lang w:val="en-HK"/>
              </w:rPr>
              <w:t>5.6</w:t>
            </w:r>
          </w:p>
        </w:tc>
        <w:tc>
          <w:tcPr>
            <w:tcW w:w="1939" w:type="dxa"/>
            <w:shd w:val="clear" w:color="auto" w:fill="auto"/>
          </w:tcPr>
          <w:p w:rsidR="00D11934" w:rsidRPr="007535C0" w:rsidRDefault="00D11934" w:rsidP="00D11934">
            <w:pPr>
              <w:tabs>
                <w:tab w:val="decimal" w:pos="810"/>
              </w:tabs>
              <w:jc w:val="both"/>
              <w:rPr>
                <w:sz w:val="22"/>
              </w:rPr>
            </w:pPr>
            <w:r w:rsidRPr="007535C0">
              <w:rPr>
                <w:sz w:val="22"/>
              </w:rPr>
              <w:t>7.2</w:t>
            </w:r>
          </w:p>
        </w:tc>
        <w:tc>
          <w:tcPr>
            <w:tcW w:w="1073" w:type="dxa"/>
            <w:shd w:val="clear" w:color="auto" w:fill="auto"/>
          </w:tcPr>
          <w:p w:rsidR="00D11934" w:rsidRPr="007535C0" w:rsidRDefault="00D11934" w:rsidP="00D11934">
            <w:pPr>
              <w:tabs>
                <w:tab w:val="decimal" w:pos="456"/>
              </w:tabs>
              <w:jc w:val="both"/>
              <w:rPr>
                <w:sz w:val="22"/>
                <w:lang w:val="en-HK"/>
              </w:rPr>
            </w:pPr>
            <w:r w:rsidRPr="007535C0">
              <w:rPr>
                <w:sz w:val="22"/>
                <w:lang w:val="en-HK"/>
              </w:rPr>
              <w:t>56.8</w:t>
            </w:r>
          </w:p>
        </w:tc>
        <w:tc>
          <w:tcPr>
            <w:tcW w:w="1080" w:type="dxa"/>
            <w:shd w:val="clear" w:color="auto" w:fill="auto"/>
          </w:tcPr>
          <w:p w:rsidR="00D11934" w:rsidRPr="007535C0" w:rsidRDefault="00D11934" w:rsidP="00D11934">
            <w:pPr>
              <w:tabs>
                <w:tab w:val="decimal" w:pos="456"/>
              </w:tabs>
              <w:jc w:val="both"/>
              <w:rPr>
                <w:sz w:val="22"/>
                <w:lang w:val="en-HK"/>
              </w:rPr>
            </w:pPr>
            <w:r w:rsidRPr="007535C0">
              <w:rPr>
                <w:sz w:val="22"/>
                <w:lang w:val="en-HK"/>
              </w:rPr>
              <w:t>8.4</w:t>
            </w:r>
          </w:p>
        </w:tc>
        <w:tc>
          <w:tcPr>
            <w:tcW w:w="1039" w:type="dxa"/>
            <w:shd w:val="clear" w:color="auto" w:fill="auto"/>
          </w:tcPr>
          <w:p w:rsidR="00D11934" w:rsidRPr="007535C0" w:rsidRDefault="00D11934" w:rsidP="00D11934">
            <w:pPr>
              <w:tabs>
                <w:tab w:val="decimal" w:pos="408"/>
              </w:tabs>
              <w:jc w:val="both"/>
              <w:rPr>
                <w:sz w:val="22"/>
                <w:lang w:val="en-HK"/>
              </w:rPr>
            </w:pPr>
            <w:r w:rsidRPr="007535C0">
              <w:rPr>
                <w:sz w:val="22"/>
                <w:lang w:val="en-HK"/>
              </w:rPr>
              <w:t>8.1</w:t>
            </w:r>
          </w:p>
        </w:tc>
      </w:tr>
      <w:tr w:rsidR="00D11934" w:rsidRPr="00481C26" w:rsidTr="001E05E6">
        <w:trPr>
          <w:trHeight w:hRule="exact" w:val="260"/>
        </w:trPr>
        <w:tc>
          <w:tcPr>
            <w:tcW w:w="1548" w:type="dxa"/>
            <w:shd w:val="clear" w:color="auto" w:fill="auto"/>
          </w:tcPr>
          <w:p w:rsidR="00D11934" w:rsidRPr="00481C26" w:rsidRDefault="00D11934" w:rsidP="00D11934">
            <w:pPr>
              <w:tabs>
                <w:tab w:val="left" w:pos="615"/>
              </w:tabs>
              <w:spacing w:line="260" w:lineRule="exact"/>
              <w:ind w:left="-120"/>
              <w:rPr>
                <w:color w:val="000000"/>
                <w:sz w:val="22"/>
                <w:lang w:val="en-GB"/>
              </w:rPr>
            </w:pPr>
            <w:r w:rsidRPr="00481C26">
              <w:rPr>
                <w:color w:val="000000"/>
                <w:sz w:val="22"/>
                <w:lang w:val="en-GB"/>
              </w:rPr>
              <w:t xml:space="preserve">  </w:t>
            </w:r>
            <w:r w:rsidRPr="00481C26">
              <w:rPr>
                <w:color w:val="000000"/>
                <w:sz w:val="22"/>
                <w:lang w:val="en-GB"/>
              </w:rPr>
              <w:tab/>
              <w:t>Q4</w:t>
            </w:r>
          </w:p>
        </w:tc>
        <w:tc>
          <w:tcPr>
            <w:tcW w:w="1200" w:type="dxa"/>
            <w:shd w:val="clear" w:color="auto" w:fill="auto"/>
          </w:tcPr>
          <w:p w:rsidR="00D11934" w:rsidRPr="00152EAA" w:rsidRDefault="00D11934" w:rsidP="00D11934">
            <w:pPr>
              <w:tabs>
                <w:tab w:val="decimal" w:pos="456"/>
              </w:tabs>
              <w:jc w:val="both"/>
              <w:rPr>
                <w:sz w:val="22"/>
                <w:lang w:val="en-HK"/>
              </w:rPr>
            </w:pPr>
            <w:r w:rsidRPr="00152EAA">
              <w:rPr>
                <w:sz w:val="22"/>
                <w:lang w:val="en-HK"/>
              </w:rPr>
              <w:t>4.9</w:t>
            </w:r>
          </w:p>
        </w:tc>
        <w:tc>
          <w:tcPr>
            <w:tcW w:w="1188" w:type="dxa"/>
            <w:shd w:val="clear" w:color="auto" w:fill="auto"/>
          </w:tcPr>
          <w:p w:rsidR="00D11934" w:rsidRPr="00152EAA" w:rsidRDefault="00D11934" w:rsidP="00D11934">
            <w:pPr>
              <w:tabs>
                <w:tab w:val="decimal" w:pos="456"/>
              </w:tabs>
              <w:jc w:val="both"/>
              <w:rPr>
                <w:sz w:val="22"/>
                <w:lang w:val="en-HK"/>
              </w:rPr>
            </w:pPr>
            <w:r w:rsidRPr="00152EAA">
              <w:rPr>
                <w:sz w:val="22"/>
                <w:lang w:val="en-HK"/>
              </w:rPr>
              <w:t>4.6</w:t>
            </w:r>
          </w:p>
        </w:tc>
        <w:tc>
          <w:tcPr>
            <w:tcW w:w="1939" w:type="dxa"/>
            <w:shd w:val="clear" w:color="auto" w:fill="auto"/>
          </w:tcPr>
          <w:p w:rsidR="00D11934" w:rsidRPr="00152EAA" w:rsidRDefault="00D11934" w:rsidP="00D11934">
            <w:pPr>
              <w:tabs>
                <w:tab w:val="decimal" w:pos="810"/>
              </w:tabs>
              <w:jc w:val="both"/>
              <w:rPr>
                <w:sz w:val="22"/>
              </w:rPr>
            </w:pPr>
            <w:r w:rsidRPr="00152EAA">
              <w:rPr>
                <w:sz w:val="22"/>
              </w:rPr>
              <w:t>4.5</w:t>
            </w:r>
          </w:p>
        </w:tc>
        <w:tc>
          <w:tcPr>
            <w:tcW w:w="1073" w:type="dxa"/>
            <w:shd w:val="clear" w:color="auto" w:fill="auto"/>
          </w:tcPr>
          <w:p w:rsidR="00D11934" w:rsidRPr="00152EAA" w:rsidRDefault="00D11934" w:rsidP="00D11934">
            <w:pPr>
              <w:tabs>
                <w:tab w:val="decimal" w:pos="456"/>
              </w:tabs>
              <w:jc w:val="both"/>
              <w:rPr>
                <w:sz w:val="22"/>
                <w:lang w:val="en-HK"/>
              </w:rPr>
            </w:pPr>
            <w:r w:rsidRPr="00152EAA">
              <w:rPr>
                <w:sz w:val="22"/>
                <w:lang w:val="en-HK"/>
              </w:rPr>
              <w:t>26.8</w:t>
            </w:r>
          </w:p>
        </w:tc>
        <w:tc>
          <w:tcPr>
            <w:tcW w:w="1080" w:type="dxa"/>
            <w:shd w:val="clear" w:color="auto" w:fill="auto"/>
          </w:tcPr>
          <w:p w:rsidR="00D11934" w:rsidRPr="00152EAA" w:rsidRDefault="00D11934" w:rsidP="00D11934">
            <w:pPr>
              <w:tabs>
                <w:tab w:val="decimal" w:pos="456"/>
              </w:tabs>
              <w:jc w:val="both"/>
              <w:rPr>
                <w:sz w:val="22"/>
                <w:lang w:val="en-HK"/>
              </w:rPr>
            </w:pPr>
            <w:r w:rsidRPr="00152EAA">
              <w:rPr>
                <w:sz w:val="22"/>
                <w:lang w:val="en-HK"/>
              </w:rPr>
              <w:t>7.1</w:t>
            </w:r>
          </w:p>
        </w:tc>
        <w:tc>
          <w:tcPr>
            <w:tcW w:w="1039" w:type="dxa"/>
            <w:shd w:val="clear" w:color="auto" w:fill="auto"/>
          </w:tcPr>
          <w:p w:rsidR="00D11934" w:rsidRPr="00152EAA" w:rsidRDefault="00D11934" w:rsidP="00D11934">
            <w:pPr>
              <w:tabs>
                <w:tab w:val="decimal" w:pos="408"/>
              </w:tabs>
              <w:jc w:val="both"/>
              <w:rPr>
                <w:sz w:val="22"/>
                <w:lang w:val="en-HK"/>
              </w:rPr>
            </w:pPr>
            <w:r w:rsidRPr="00152EAA">
              <w:rPr>
                <w:sz w:val="22"/>
                <w:lang w:val="en-HK"/>
              </w:rPr>
              <w:t>5.8</w:t>
            </w:r>
          </w:p>
        </w:tc>
      </w:tr>
      <w:tr w:rsidR="001E05E6" w:rsidRPr="00481C26" w:rsidTr="001E05E6">
        <w:trPr>
          <w:trHeight w:hRule="exact" w:val="260"/>
        </w:trPr>
        <w:tc>
          <w:tcPr>
            <w:tcW w:w="1548" w:type="dxa"/>
            <w:shd w:val="clear" w:color="auto" w:fill="auto"/>
          </w:tcPr>
          <w:p w:rsidR="001E05E6" w:rsidRPr="00481C26"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481C26" w:rsidRDefault="001E05E6" w:rsidP="003500B8">
            <w:pPr>
              <w:tabs>
                <w:tab w:val="decimal" w:pos="456"/>
              </w:tabs>
              <w:jc w:val="both"/>
              <w:rPr>
                <w:sz w:val="22"/>
                <w:lang w:val="en-HK"/>
              </w:rPr>
            </w:pPr>
          </w:p>
        </w:tc>
        <w:tc>
          <w:tcPr>
            <w:tcW w:w="1188" w:type="dxa"/>
            <w:shd w:val="clear" w:color="auto" w:fill="auto"/>
          </w:tcPr>
          <w:p w:rsidR="001E05E6" w:rsidRPr="00481C26" w:rsidRDefault="001E05E6" w:rsidP="003500B8">
            <w:pPr>
              <w:tabs>
                <w:tab w:val="decimal" w:pos="456"/>
              </w:tabs>
              <w:jc w:val="both"/>
              <w:rPr>
                <w:sz w:val="22"/>
              </w:rPr>
            </w:pPr>
          </w:p>
        </w:tc>
        <w:tc>
          <w:tcPr>
            <w:tcW w:w="1939" w:type="dxa"/>
            <w:shd w:val="clear" w:color="auto" w:fill="auto"/>
          </w:tcPr>
          <w:p w:rsidR="001E05E6" w:rsidRPr="00481C26" w:rsidRDefault="001E05E6" w:rsidP="00DE1526">
            <w:pPr>
              <w:tabs>
                <w:tab w:val="decimal" w:pos="812"/>
              </w:tabs>
              <w:jc w:val="both"/>
              <w:rPr>
                <w:sz w:val="22"/>
              </w:rPr>
            </w:pPr>
          </w:p>
        </w:tc>
        <w:tc>
          <w:tcPr>
            <w:tcW w:w="1073" w:type="dxa"/>
            <w:shd w:val="clear" w:color="auto" w:fill="auto"/>
          </w:tcPr>
          <w:p w:rsidR="001E05E6" w:rsidRPr="00481C26" w:rsidRDefault="001E05E6" w:rsidP="003500B8">
            <w:pPr>
              <w:tabs>
                <w:tab w:val="decimal" w:pos="456"/>
              </w:tabs>
              <w:jc w:val="both"/>
              <w:rPr>
                <w:sz w:val="22"/>
              </w:rPr>
            </w:pPr>
          </w:p>
        </w:tc>
        <w:tc>
          <w:tcPr>
            <w:tcW w:w="1080" w:type="dxa"/>
            <w:shd w:val="clear" w:color="auto" w:fill="auto"/>
          </w:tcPr>
          <w:p w:rsidR="001E05E6" w:rsidRPr="00481C26" w:rsidRDefault="001E05E6" w:rsidP="003500B8">
            <w:pPr>
              <w:tabs>
                <w:tab w:val="decimal" w:pos="456"/>
              </w:tabs>
              <w:jc w:val="both"/>
              <w:rPr>
                <w:sz w:val="22"/>
              </w:rPr>
            </w:pPr>
          </w:p>
        </w:tc>
        <w:tc>
          <w:tcPr>
            <w:tcW w:w="1039" w:type="dxa"/>
            <w:shd w:val="clear" w:color="auto" w:fill="auto"/>
          </w:tcPr>
          <w:p w:rsidR="001E05E6" w:rsidRPr="00481C26" w:rsidRDefault="001E05E6" w:rsidP="003500B8">
            <w:pPr>
              <w:tabs>
                <w:tab w:val="decimal" w:pos="408"/>
              </w:tabs>
              <w:jc w:val="both"/>
              <w:rPr>
                <w:sz w:val="22"/>
              </w:rPr>
            </w:pPr>
          </w:p>
        </w:tc>
      </w:tr>
      <w:tr w:rsidR="00BB6263" w:rsidRPr="00481C26" w:rsidTr="001E05E6">
        <w:trPr>
          <w:trHeight w:hRule="exact" w:val="260"/>
        </w:trPr>
        <w:tc>
          <w:tcPr>
            <w:tcW w:w="1548" w:type="dxa"/>
            <w:shd w:val="clear" w:color="auto" w:fill="auto"/>
          </w:tcPr>
          <w:p w:rsidR="00BB6263" w:rsidRPr="00C11264" w:rsidRDefault="00BB6263" w:rsidP="00EA05D5">
            <w:pPr>
              <w:tabs>
                <w:tab w:val="left" w:pos="615"/>
              </w:tabs>
              <w:spacing w:line="260" w:lineRule="exact"/>
              <w:ind w:left="-120"/>
              <w:rPr>
                <w:color w:val="000000"/>
                <w:sz w:val="22"/>
                <w:lang w:val="en-GB"/>
              </w:rPr>
            </w:pPr>
            <w:r w:rsidRPr="00C11264">
              <w:rPr>
                <w:color w:val="000000"/>
                <w:sz w:val="22"/>
                <w:lang w:val="en-GB"/>
              </w:rPr>
              <w:t xml:space="preserve">2023  </w:t>
            </w:r>
            <w:r w:rsidR="00EA05D5" w:rsidRPr="00C11264">
              <w:rPr>
                <w:color w:val="000000"/>
                <w:sz w:val="22"/>
                <w:lang w:val="en-GB"/>
              </w:rPr>
              <w:t> </w:t>
            </w:r>
            <w:r w:rsidRPr="00C11264">
              <w:rPr>
                <w:color w:val="000000"/>
                <w:sz w:val="22"/>
                <w:lang w:val="en-GB"/>
              </w:rPr>
              <w:t>Q1</w:t>
            </w:r>
          </w:p>
        </w:tc>
        <w:tc>
          <w:tcPr>
            <w:tcW w:w="1200" w:type="dxa"/>
            <w:shd w:val="clear" w:color="auto" w:fill="auto"/>
          </w:tcPr>
          <w:p w:rsidR="00BB6263" w:rsidRPr="00C11264" w:rsidRDefault="00AD727E" w:rsidP="00BB6263">
            <w:pPr>
              <w:tabs>
                <w:tab w:val="decimal" w:pos="456"/>
              </w:tabs>
              <w:jc w:val="both"/>
              <w:rPr>
                <w:sz w:val="22"/>
                <w:lang w:val="en-HK"/>
              </w:rPr>
            </w:pPr>
            <w:r w:rsidRPr="00C11264">
              <w:rPr>
                <w:sz w:val="22"/>
                <w:lang w:val="en-HK"/>
              </w:rPr>
              <w:t>3.</w:t>
            </w:r>
            <w:r w:rsidR="000531DE" w:rsidRPr="00C11264">
              <w:rPr>
                <w:sz w:val="22"/>
                <w:lang w:val="en-HK"/>
              </w:rPr>
              <w:t>6</w:t>
            </w:r>
          </w:p>
        </w:tc>
        <w:tc>
          <w:tcPr>
            <w:tcW w:w="1188" w:type="dxa"/>
            <w:shd w:val="clear" w:color="auto" w:fill="auto"/>
          </w:tcPr>
          <w:p w:rsidR="00BB6263" w:rsidRPr="00C11264" w:rsidRDefault="000531DE" w:rsidP="00BB6263">
            <w:pPr>
              <w:tabs>
                <w:tab w:val="decimal" w:pos="456"/>
              </w:tabs>
              <w:jc w:val="both"/>
              <w:rPr>
                <w:sz w:val="22"/>
                <w:lang w:val="en-HK"/>
              </w:rPr>
            </w:pPr>
            <w:r w:rsidRPr="00C11264">
              <w:rPr>
                <w:sz w:val="22"/>
                <w:lang w:val="en-HK"/>
              </w:rPr>
              <w:t>4.0</w:t>
            </w:r>
          </w:p>
        </w:tc>
        <w:tc>
          <w:tcPr>
            <w:tcW w:w="1939" w:type="dxa"/>
            <w:shd w:val="clear" w:color="auto" w:fill="auto"/>
          </w:tcPr>
          <w:p w:rsidR="00BB6263" w:rsidRPr="00C11264" w:rsidRDefault="0019085D" w:rsidP="00BB6263">
            <w:pPr>
              <w:tabs>
                <w:tab w:val="decimal" w:pos="810"/>
              </w:tabs>
              <w:jc w:val="both"/>
              <w:rPr>
                <w:sz w:val="22"/>
              </w:rPr>
            </w:pPr>
            <w:r w:rsidRPr="00C11264">
              <w:rPr>
                <w:sz w:val="22"/>
              </w:rPr>
              <w:t>2.</w:t>
            </w:r>
            <w:r w:rsidR="000531DE" w:rsidRPr="00C11264">
              <w:rPr>
                <w:sz w:val="22"/>
              </w:rPr>
              <w:t>9</w:t>
            </w:r>
          </w:p>
        </w:tc>
        <w:tc>
          <w:tcPr>
            <w:tcW w:w="1073" w:type="dxa"/>
            <w:shd w:val="clear" w:color="auto" w:fill="auto"/>
          </w:tcPr>
          <w:p w:rsidR="00BB6263" w:rsidRPr="00C11264" w:rsidRDefault="00EA05D5" w:rsidP="00EA05D5">
            <w:pPr>
              <w:tabs>
                <w:tab w:val="decimal" w:pos="291"/>
              </w:tabs>
              <w:jc w:val="both"/>
              <w:rPr>
                <w:sz w:val="22"/>
                <w:lang w:val="en-HK"/>
              </w:rPr>
            </w:pPr>
            <w:r w:rsidRPr="00C11264">
              <w:rPr>
                <w:sz w:val="22"/>
                <w:lang w:val="en-HK"/>
              </w:rPr>
              <w:t xml:space="preserve">   </w:t>
            </w:r>
            <w:r w:rsidR="000531DE" w:rsidRPr="00C11264">
              <w:rPr>
                <w:sz w:val="22"/>
                <w:lang w:val="en-HK"/>
              </w:rPr>
              <w:t>5.4</w:t>
            </w:r>
          </w:p>
        </w:tc>
        <w:tc>
          <w:tcPr>
            <w:tcW w:w="1080" w:type="dxa"/>
            <w:shd w:val="clear" w:color="auto" w:fill="auto"/>
          </w:tcPr>
          <w:p w:rsidR="00BB6263" w:rsidRPr="00C11264" w:rsidRDefault="0019085D" w:rsidP="00BB6263">
            <w:pPr>
              <w:tabs>
                <w:tab w:val="decimal" w:pos="456"/>
              </w:tabs>
              <w:jc w:val="both"/>
              <w:rPr>
                <w:sz w:val="22"/>
                <w:lang w:val="en-HK"/>
              </w:rPr>
            </w:pPr>
            <w:r w:rsidRPr="00C11264">
              <w:rPr>
                <w:sz w:val="22"/>
                <w:lang w:val="en-HK"/>
              </w:rPr>
              <w:t>5.</w:t>
            </w:r>
            <w:r w:rsidR="000531DE" w:rsidRPr="00C11264">
              <w:rPr>
                <w:sz w:val="22"/>
                <w:lang w:val="en-HK"/>
              </w:rPr>
              <w:t>4</w:t>
            </w:r>
          </w:p>
        </w:tc>
        <w:tc>
          <w:tcPr>
            <w:tcW w:w="1039" w:type="dxa"/>
            <w:shd w:val="clear" w:color="auto" w:fill="auto"/>
          </w:tcPr>
          <w:p w:rsidR="00BB6263" w:rsidRPr="00C11264" w:rsidRDefault="00B2209D" w:rsidP="00BB6263">
            <w:pPr>
              <w:tabs>
                <w:tab w:val="decimal" w:pos="408"/>
              </w:tabs>
              <w:jc w:val="both"/>
              <w:rPr>
                <w:sz w:val="22"/>
                <w:lang w:val="en-HK"/>
              </w:rPr>
            </w:pPr>
            <w:r w:rsidRPr="00C11264">
              <w:rPr>
                <w:sz w:val="22"/>
                <w:lang w:val="en-HK"/>
              </w:rPr>
              <w:t>3.9</w:t>
            </w:r>
          </w:p>
        </w:tc>
      </w:tr>
    </w:tbl>
    <w:p w:rsidR="008467B5" w:rsidRPr="00481C26" w:rsidRDefault="008467B5" w:rsidP="00DE1526">
      <w:r w:rsidRPr="00481C26">
        <w:br w:type="page"/>
      </w:r>
    </w:p>
    <w:p w:rsidR="006F7C29" w:rsidRDefault="006A163C" w:rsidP="00681B70">
      <w:pPr>
        <w:spacing w:line="360" w:lineRule="atLeast"/>
      </w:pPr>
      <w:r w:rsidRPr="006A163C">
        <w:t xml:space="preserve"> </w:t>
      </w:r>
      <w:r w:rsidR="00363E2B" w:rsidRPr="00363E2B">
        <w:rPr>
          <w:noProof/>
          <w:lang w:val="en-GB"/>
        </w:rPr>
        <w:drawing>
          <wp:inline distT="0" distB="0" distL="0" distR="0">
            <wp:extent cx="5731510" cy="3485602"/>
            <wp:effectExtent l="0" t="0" r="0" b="63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5602"/>
                    </a:xfrm>
                    <a:prstGeom prst="rect">
                      <a:avLst/>
                    </a:prstGeom>
                    <a:noFill/>
                    <a:ln>
                      <a:noFill/>
                    </a:ln>
                  </pic:spPr>
                </pic:pic>
              </a:graphicData>
            </a:graphic>
          </wp:inline>
        </w:drawing>
      </w:r>
    </w:p>
    <w:p w:rsidR="00263E22" w:rsidRDefault="00EE2398" w:rsidP="00062049">
      <w:pPr>
        <w:spacing w:line="360" w:lineRule="atLeast"/>
        <w:ind w:left="120" w:hangingChars="50" w:hanging="120"/>
      </w:pPr>
      <w:r w:rsidRPr="00EE2398">
        <w:t xml:space="preserve"> </w:t>
      </w:r>
      <w:r w:rsidR="00493B8A" w:rsidRPr="00C11264">
        <w:rPr>
          <w:noProof/>
          <w:lang w:val="en-GB"/>
        </w:rPr>
        <w:drawing>
          <wp:inline distT="0" distB="0" distL="0" distR="0">
            <wp:extent cx="5731510" cy="3505077"/>
            <wp:effectExtent l="0" t="0" r="2540" b="63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5077"/>
                    </a:xfrm>
                    <a:prstGeom prst="rect">
                      <a:avLst/>
                    </a:prstGeom>
                    <a:noFill/>
                    <a:ln>
                      <a:noFill/>
                    </a:ln>
                  </pic:spPr>
                </pic:pic>
              </a:graphicData>
            </a:graphic>
          </wp:inline>
        </w:drawing>
      </w:r>
    </w:p>
    <w:p w:rsidR="00A26F0A" w:rsidRPr="00481C26" w:rsidRDefault="006D365B" w:rsidP="001E05E6">
      <w:pPr>
        <w:widowControl/>
        <w:rPr>
          <w:kern w:val="0"/>
          <w:sz w:val="20"/>
          <w:szCs w:val="20"/>
          <w:lang w:eastAsia="zh-HK"/>
        </w:rPr>
      </w:pPr>
      <w:r w:rsidRPr="00481C26">
        <w:rPr>
          <w:b/>
          <w:color w:val="000000"/>
          <w:sz w:val="28"/>
          <w:lang w:val="en-GB"/>
        </w:rPr>
        <w:br w:type="page"/>
      </w:r>
    </w:p>
    <w:p w:rsidR="008219AD" w:rsidRPr="00481C26" w:rsidRDefault="00493217">
      <w:pPr>
        <w:snapToGrid w:val="0"/>
        <w:spacing w:before="120" w:after="240" w:line="300" w:lineRule="exact"/>
        <w:jc w:val="both"/>
        <w:rPr>
          <w:b/>
          <w:color w:val="000000"/>
          <w:sz w:val="28"/>
          <w:lang w:val="en-GB"/>
        </w:rPr>
      </w:pPr>
      <w:r w:rsidRPr="00481C26">
        <w:rPr>
          <w:b/>
          <w:color w:val="000000"/>
          <w:sz w:val="28"/>
          <w:lang w:val="en-GB"/>
        </w:rPr>
        <w:t>Output prices</w:t>
      </w:r>
      <w:r w:rsidR="0045530E" w:rsidRPr="00481C26">
        <w:rPr>
          <w:b/>
          <w:color w:val="000000"/>
          <w:sz w:val="28"/>
          <w:lang w:val="en-GB"/>
        </w:rPr>
        <w:t xml:space="preserve"> </w:t>
      </w:r>
    </w:p>
    <w:p w:rsidR="003F13CA" w:rsidRPr="00481C26" w:rsidRDefault="00A039AD" w:rsidP="006E2639">
      <w:pPr>
        <w:tabs>
          <w:tab w:val="left" w:pos="1276"/>
        </w:tabs>
        <w:overflowPunct w:val="0"/>
        <w:spacing w:line="360" w:lineRule="atLeast"/>
        <w:ind w:rightChars="5" w:right="12"/>
        <w:jc w:val="both"/>
        <w:rPr>
          <w:sz w:val="28"/>
          <w:lang w:val="en-GB"/>
        </w:rPr>
      </w:pPr>
      <w:r w:rsidRPr="0046289A">
        <w:rPr>
          <w:color w:val="000000"/>
          <w:sz w:val="28"/>
          <w:szCs w:val="28"/>
          <w:lang w:val="en-GB"/>
        </w:rPr>
        <w:t>6</w:t>
      </w:r>
      <w:r w:rsidR="00493217" w:rsidRPr="0046289A">
        <w:rPr>
          <w:color w:val="000000"/>
          <w:sz w:val="28"/>
          <w:szCs w:val="28"/>
          <w:lang w:val="en-GB"/>
        </w:rPr>
        <w:t>.6</w:t>
      </w:r>
      <w:r w:rsidR="00493217" w:rsidRPr="0046289A">
        <w:rPr>
          <w:color w:val="000000"/>
          <w:lang w:val="en-GB"/>
        </w:rPr>
        <w:tab/>
      </w:r>
      <w:r w:rsidR="00563ECF" w:rsidRPr="00924FA8">
        <w:rPr>
          <w:sz w:val="28"/>
          <w:lang w:val="en-GB"/>
        </w:rPr>
        <w:t xml:space="preserve">Output prices, as measured by the </w:t>
      </w:r>
      <w:r w:rsidR="00563ECF" w:rsidRPr="00924FA8">
        <w:rPr>
          <w:i/>
          <w:iCs/>
          <w:sz w:val="28"/>
          <w:lang w:val="en-GB"/>
        </w:rPr>
        <w:t xml:space="preserve">Producer Price </w:t>
      </w:r>
      <w:proofErr w:type="gramStart"/>
      <w:r w:rsidR="00563ECF" w:rsidRPr="00924FA8">
        <w:rPr>
          <w:i/>
          <w:iCs/>
          <w:sz w:val="28"/>
          <w:lang w:val="en-GB"/>
        </w:rPr>
        <w:t>Indices</w:t>
      </w:r>
      <w:r w:rsidR="00563ECF" w:rsidRPr="00924FA8">
        <w:rPr>
          <w:sz w:val="28"/>
          <w:vertAlign w:val="superscript"/>
          <w:lang w:val="en-GB"/>
        </w:rPr>
        <w:t>(</w:t>
      </w:r>
      <w:proofErr w:type="gramEnd"/>
      <w:r w:rsidR="00563ECF" w:rsidRPr="00924FA8">
        <w:rPr>
          <w:sz w:val="28"/>
          <w:vertAlign w:val="superscript"/>
          <w:lang w:val="en-GB"/>
        </w:rPr>
        <w:t>3)</w:t>
      </w:r>
      <w:r w:rsidR="00563ECF" w:rsidRPr="00924FA8">
        <w:rPr>
          <w:sz w:val="28"/>
          <w:lang w:val="en-GB"/>
        </w:rPr>
        <w:t>,</w:t>
      </w:r>
      <w:r w:rsidR="005E2439" w:rsidRPr="00924FA8">
        <w:rPr>
          <w:sz w:val="28"/>
          <w:lang w:val="en-GB"/>
        </w:rPr>
        <w:t xml:space="preserve"> </w:t>
      </w:r>
      <w:r w:rsidR="00312CCE" w:rsidRPr="00924FA8">
        <w:rPr>
          <w:sz w:val="28"/>
          <w:lang w:val="en-GB"/>
        </w:rPr>
        <w:t>saw</w:t>
      </w:r>
      <w:r w:rsidR="00650E8A" w:rsidRPr="00924FA8">
        <w:rPr>
          <w:sz w:val="28"/>
          <w:lang w:val="en-GB"/>
        </w:rPr>
        <w:t xml:space="preserve"> </w:t>
      </w:r>
      <w:r w:rsidR="00076FD1" w:rsidRPr="00924FA8">
        <w:rPr>
          <w:sz w:val="28"/>
          <w:lang w:val="en-GB"/>
        </w:rPr>
        <w:t>mixed movements across various</w:t>
      </w:r>
      <w:r w:rsidR="00650E8A" w:rsidRPr="00924FA8">
        <w:rPr>
          <w:sz w:val="28"/>
          <w:lang w:val="en-GB"/>
        </w:rPr>
        <w:t xml:space="preserve"> sectors </w:t>
      </w:r>
      <w:r w:rsidR="00301A7B" w:rsidRPr="00924FA8">
        <w:rPr>
          <w:sz w:val="28"/>
          <w:lang w:val="en-GB"/>
        </w:rPr>
        <w:t>in</w:t>
      </w:r>
      <w:r w:rsidR="007C2F73" w:rsidRPr="00924FA8">
        <w:rPr>
          <w:sz w:val="28"/>
          <w:lang w:val="en-GB"/>
        </w:rPr>
        <w:t xml:space="preserve"> </w:t>
      </w:r>
      <w:r w:rsidR="00076FD1" w:rsidRPr="00924FA8">
        <w:rPr>
          <w:sz w:val="28"/>
          <w:lang w:val="en-GB"/>
        </w:rPr>
        <w:t>2022</w:t>
      </w:r>
      <w:r w:rsidR="00A90C16" w:rsidRPr="00924FA8">
        <w:rPr>
          <w:sz w:val="28"/>
          <w:lang w:val="en-GB"/>
        </w:rPr>
        <w:t xml:space="preserve">. </w:t>
      </w:r>
      <w:r w:rsidR="00462B28" w:rsidRPr="00924FA8">
        <w:rPr>
          <w:sz w:val="28"/>
          <w:lang w:val="en-GB"/>
        </w:rPr>
        <w:t xml:space="preserve"> Output prices for the m</w:t>
      </w:r>
      <w:r w:rsidR="005E2439" w:rsidRPr="00924FA8">
        <w:rPr>
          <w:sz w:val="28"/>
          <w:lang w:val="en-GB"/>
        </w:rPr>
        <w:t>anufacturing sector</w:t>
      </w:r>
      <w:r w:rsidR="004964F1" w:rsidRPr="00924FA8">
        <w:rPr>
          <w:sz w:val="28"/>
          <w:lang w:val="en-GB"/>
        </w:rPr>
        <w:t xml:space="preserve"> </w:t>
      </w:r>
      <w:r w:rsidR="007F33D5" w:rsidRPr="00924FA8">
        <w:rPr>
          <w:sz w:val="28"/>
          <w:lang w:val="en-GB"/>
        </w:rPr>
        <w:t xml:space="preserve">rose </w:t>
      </w:r>
      <w:r w:rsidR="00951367" w:rsidRPr="00924FA8">
        <w:rPr>
          <w:sz w:val="28"/>
          <w:lang w:val="en-GB"/>
        </w:rPr>
        <w:t>mod</w:t>
      </w:r>
      <w:r w:rsidR="00312CCE" w:rsidRPr="00924FA8">
        <w:rPr>
          <w:sz w:val="28"/>
          <w:lang w:val="en-GB"/>
        </w:rPr>
        <w:t>estly</w:t>
      </w:r>
      <w:r w:rsidR="00E34CB4" w:rsidRPr="00924FA8">
        <w:rPr>
          <w:sz w:val="28"/>
          <w:lang w:val="en-GB"/>
        </w:rPr>
        <w:t>.</w:t>
      </w:r>
      <w:r w:rsidR="00A90C16" w:rsidRPr="00924FA8">
        <w:rPr>
          <w:sz w:val="28"/>
          <w:lang w:val="en-GB"/>
        </w:rPr>
        <w:t xml:space="preserve">  </w:t>
      </w:r>
      <w:r w:rsidR="00C04B7D" w:rsidRPr="00924FA8">
        <w:rPr>
          <w:sz w:val="28"/>
          <w:lang w:val="en-GB"/>
        </w:rPr>
        <w:t>Among</w:t>
      </w:r>
      <w:r w:rsidR="00A90C16" w:rsidRPr="00924FA8">
        <w:rPr>
          <w:sz w:val="28"/>
          <w:lang w:val="en-GB"/>
        </w:rPr>
        <w:t xml:space="preserve"> the selected service sectors, </w:t>
      </w:r>
      <w:r w:rsidR="003F13CA" w:rsidRPr="00924FA8">
        <w:rPr>
          <w:sz w:val="28"/>
          <w:lang w:val="en-GB"/>
        </w:rPr>
        <w:t xml:space="preserve">output prices for accommodation services </w:t>
      </w:r>
      <w:r w:rsidR="00656C48" w:rsidRPr="00924FA8">
        <w:rPr>
          <w:sz w:val="28"/>
          <w:lang w:val="en-GB"/>
        </w:rPr>
        <w:t xml:space="preserve">and land transport </w:t>
      </w:r>
      <w:r w:rsidR="00073DD8" w:rsidRPr="00924FA8">
        <w:rPr>
          <w:sz w:val="28"/>
          <w:lang w:val="en-GB"/>
        </w:rPr>
        <w:t xml:space="preserve">showed </w:t>
      </w:r>
      <w:r w:rsidR="00076FD1" w:rsidRPr="00924FA8">
        <w:rPr>
          <w:sz w:val="28"/>
          <w:lang w:val="en-GB"/>
        </w:rPr>
        <w:t xml:space="preserve">accelerated </w:t>
      </w:r>
      <w:r w:rsidR="00073DD8" w:rsidRPr="00924FA8">
        <w:rPr>
          <w:sz w:val="28"/>
          <w:lang w:val="en-GB"/>
        </w:rPr>
        <w:t>increases</w:t>
      </w:r>
      <w:r w:rsidR="00312CCE" w:rsidRPr="00924FA8">
        <w:rPr>
          <w:sz w:val="28"/>
          <w:lang w:val="en-GB"/>
        </w:rPr>
        <w:t xml:space="preserve">, </w:t>
      </w:r>
      <w:r w:rsidR="00E01550" w:rsidRPr="00924FA8">
        <w:rPr>
          <w:sz w:val="28"/>
          <w:lang w:val="en-GB"/>
        </w:rPr>
        <w:t xml:space="preserve">though </w:t>
      </w:r>
      <w:r w:rsidR="00656C48" w:rsidRPr="00924FA8">
        <w:rPr>
          <w:sz w:val="28"/>
          <w:lang w:val="en-GB"/>
        </w:rPr>
        <w:t xml:space="preserve">the former </w:t>
      </w:r>
      <w:r w:rsidR="00076FD1" w:rsidRPr="00924FA8">
        <w:rPr>
          <w:sz w:val="28"/>
          <w:lang w:val="en-GB"/>
        </w:rPr>
        <w:t>remained</w:t>
      </w:r>
      <w:r w:rsidR="00CC7965" w:rsidRPr="00924FA8">
        <w:rPr>
          <w:sz w:val="28"/>
          <w:lang w:val="en-GB"/>
        </w:rPr>
        <w:t xml:space="preserve"> </w:t>
      </w:r>
      <w:r w:rsidR="00312CCE" w:rsidRPr="00924FA8">
        <w:rPr>
          <w:sz w:val="28"/>
          <w:lang w:val="en-GB"/>
        </w:rPr>
        <w:t>below</w:t>
      </w:r>
      <w:r w:rsidR="009F3510" w:rsidRPr="00924FA8">
        <w:rPr>
          <w:sz w:val="28"/>
          <w:lang w:val="en-GB"/>
        </w:rPr>
        <w:t xml:space="preserve"> the pre-pandemic</w:t>
      </w:r>
      <w:r w:rsidR="00284EC5" w:rsidRPr="00924FA8">
        <w:rPr>
          <w:sz w:val="28"/>
          <w:lang w:val="en-GB"/>
        </w:rPr>
        <w:t xml:space="preserve"> </w:t>
      </w:r>
      <w:r w:rsidR="00951367" w:rsidRPr="00924FA8">
        <w:rPr>
          <w:sz w:val="28"/>
          <w:lang w:val="en-GB"/>
        </w:rPr>
        <w:t>level</w:t>
      </w:r>
      <w:r w:rsidR="007F33D5" w:rsidRPr="00924FA8">
        <w:rPr>
          <w:sz w:val="28"/>
          <w:lang w:val="en-GB"/>
        </w:rPr>
        <w:t xml:space="preserve">.  </w:t>
      </w:r>
      <w:r w:rsidR="0010073C" w:rsidRPr="00924FA8">
        <w:rPr>
          <w:sz w:val="28"/>
          <w:lang w:val="en-GB"/>
        </w:rPr>
        <w:t xml:space="preserve">Increases in output </w:t>
      </w:r>
      <w:r w:rsidR="00E34CB4" w:rsidRPr="00924FA8">
        <w:rPr>
          <w:sz w:val="28"/>
          <w:lang w:val="en-GB"/>
        </w:rPr>
        <w:t xml:space="preserve">prices for air transport </w:t>
      </w:r>
      <w:r w:rsidR="004F4DAD" w:rsidRPr="00924FA8">
        <w:rPr>
          <w:sz w:val="28"/>
          <w:lang w:val="en-GB"/>
        </w:rPr>
        <w:t xml:space="preserve">and water transport </w:t>
      </w:r>
      <w:r w:rsidR="0010073C" w:rsidRPr="00924FA8">
        <w:rPr>
          <w:sz w:val="28"/>
          <w:lang w:val="en-GB"/>
        </w:rPr>
        <w:t xml:space="preserve">moderated </w:t>
      </w:r>
      <w:r w:rsidR="00EA566A">
        <w:rPr>
          <w:sz w:val="28"/>
          <w:lang w:val="en-GB"/>
        </w:rPr>
        <w:t>significantly</w:t>
      </w:r>
      <w:r w:rsidR="00F17B62" w:rsidRPr="00924FA8">
        <w:rPr>
          <w:sz w:val="28"/>
          <w:lang w:val="en-GB"/>
        </w:rPr>
        <w:t xml:space="preserve"> </w:t>
      </w:r>
      <w:r w:rsidR="00387860">
        <w:rPr>
          <w:sz w:val="28"/>
          <w:lang w:val="en-GB"/>
        </w:rPr>
        <w:t>amid</w:t>
      </w:r>
      <w:r w:rsidR="00D31905" w:rsidRPr="00924FA8">
        <w:rPr>
          <w:sz w:val="28"/>
          <w:lang w:val="en-GB"/>
        </w:rPr>
        <w:t xml:space="preserve"> </w:t>
      </w:r>
      <w:r w:rsidR="00F13DA3">
        <w:rPr>
          <w:sz w:val="28"/>
          <w:lang w:val="en-GB"/>
        </w:rPr>
        <w:t>weak</w:t>
      </w:r>
      <w:r w:rsidR="00F13DA3" w:rsidRPr="00924FA8">
        <w:rPr>
          <w:sz w:val="28"/>
          <w:lang w:val="en-GB"/>
        </w:rPr>
        <w:t xml:space="preserve"> </w:t>
      </w:r>
      <w:r w:rsidR="001A4DB2">
        <w:rPr>
          <w:sz w:val="28"/>
          <w:lang w:val="en-GB"/>
        </w:rPr>
        <w:t>trade performance</w:t>
      </w:r>
      <w:r w:rsidR="005E11EF">
        <w:rPr>
          <w:sz w:val="28"/>
          <w:lang w:val="en-GB"/>
        </w:rPr>
        <w:t>.</w:t>
      </w:r>
      <w:r w:rsidR="00FA2B64" w:rsidRPr="00924FA8">
        <w:rPr>
          <w:sz w:val="28"/>
          <w:lang w:val="en-GB"/>
        </w:rPr>
        <w:t xml:space="preserve"> </w:t>
      </w:r>
      <w:r w:rsidR="005E11EF">
        <w:rPr>
          <w:sz w:val="28"/>
          <w:lang w:val="en-GB"/>
        </w:rPr>
        <w:t xml:space="preserve"> </w:t>
      </w:r>
      <w:r w:rsidR="00E01550" w:rsidRPr="00924FA8">
        <w:rPr>
          <w:sz w:val="28"/>
          <w:lang w:val="en-GB"/>
        </w:rPr>
        <w:t>On the other hand, o</w:t>
      </w:r>
      <w:r w:rsidR="00C55062" w:rsidRPr="00924FA8">
        <w:rPr>
          <w:sz w:val="28"/>
          <w:lang w:val="en-GB"/>
        </w:rPr>
        <w:t>utput prices for</w:t>
      </w:r>
      <w:r w:rsidR="002778E5" w:rsidRPr="00924FA8">
        <w:rPr>
          <w:sz w:val="28"/>
          <w:lang w:val="en-GB"/>
        </w:rPr>
        <w:t xml:space="preserve"> </w:t>
      </w:r>
      <w:r w:rsidR="00103FC3" w:rsidRPr="00924FA8">
        <w:rPr>
          <w:sz w:val="28"/>
          <w:lang w:val="en-GB"/>
        </w:rPr>
        <w:t>courier services</w:t>
      </w:r>
      <w:r w:rsidR="002778E5" w:rsidRPr="00924FA8">
        <w:rPr>
          <w:sz w:val="28"/>
          <w:lang w:val="en-GB"/>
        </w:rPr>
        <w:t xml:space="preserve"> </w:t>
      </w:r>
      <w:r w:rsidR="00C87909" w:rsidRPr="00924FA8">
        <w:rPr>
          <w:sz w:val="28"/>
          <w:lang w:val="en-GB"/>
        </w:rPr>
        <w:t>declined</w:t>
      </w:r>
      <w:r w:rsidR="00103FC3" w:rsidRPr="00924FA8">
        <w:rPr>
          <w:sz w:val="28"/>
          <w:lang w:val="en-GB"/>
        </w:rPr>
        <w:t xml:space="preserve"> </w:t>
      </w:r>
      <w:r w:rsidR="00A60A62" w:rsidRPr="00924FA8">
        <w:rPr>
          <w:sz w:val="28"/>
          <w:lang w:val="en-GB"/>
        </w:rPr>
        <w:t>further, while those</w:t>
      </w:r>
      <w:r w:rsidR="007E1B44" w:rsidRPr="00924FA8">
        <w:rPr>
          <w:sz w:val="28"/>
          <w:lang w:val="en-GB"/>
        </w:rPr>
        <w:t xml:space="preserve"> for </w:t>
      </w:r>
      <w:r w:rsidR="0093211F" w:rsidRPr="00924FA8">
        <w:rPr>
          <w:sz w:val="28"/>
          <w:lang w:val="en-GB"/>
        </w:rPr>
        <w:t xml:space="preserve">telecommunications services </w:t>
      </w:r>
      <w:r w:rsidR="00103FC3" w:rsidRPr="00924FA8">
        <w:rPr>
          <w:sz w:val="28"/>
          <w:lang w:val="en-GB"/>
        </w:rPr>
        <w:t xml:space="preserve">continued </w:t>
      </w:r>
      <w:r w:rsidR="0047243F">
        <w:rPr>
          <w:sz w:val="28"/>
          <w:lang w:val="en-GB"/>
        </w:rPr>
        <w:t>their</w:t>
      </w:r>
      <w:r w:rsidR="004F4DAD" w:rsidRPr="00924FA8">
        <w:rPr>
          <w:sz w:val="28"/>
          <w:lang w:val="en-GB"/>
        </w:rPr>
        <w:t xml:space="preserve"> </w:t>
      </w:r>
      <w:r w:rsidR="00EC7979" w:rsidRPr="00924FA8">
        <w:rPr>
          <w:sz w:val="28"/>
          <w:lang w:val="en-GB"/>
        </w:rPr>
        <w:t>secular downtrend</w:t>
      </w:r>
      <w:r w:rsidR="0093211F" w:rsidRPr="00924FA8">
        <w:rPr>
          <w:sz w:val="28"/>
          <w:lang w:val="en-GB"/>
        </w:rPr>
        <w:t>.</w:t>
      </w:r>
      <w:r w:rsidR="00E0675D" w:rsidRPr="00481C26">
        <w:rPr>
          <w:sz w:val="28"/>
          <w:lang w:val="en-GB"/>
        </w:rPr>
        <w:t xml:space="preserve">  </w:t>
      </w:r>
    </w:p>
    <w:p w:rsidR="00CF59D4" w:rsidRPr="00481C26" w:rsidRDefault="00CF59D4" w:rsidP="001841CB">
      <w:pPr>
        <w:tabs>
          <w:tab w:val="left" w:pos="1080"/>
          <w:tab w:val="left" w:pos="1944"/>
        </w:tabs>
        <w:snapToGrid w:val="0"/>
        <w:ind w:right="26"/>
        <w:jc w:val="center"/>
      </w:pPr>
    </w:p>
    <w:p w:rsidR="00380A08" w:rsidRPr="00481C26" w:rsidRDefault="00380A08" w:rsidP="00CF59D4">
      <w:pPr>
        <w:tabs>
          <w:tab w:val="left" w:pos="1080"/>
          <w:tab w:val="left" w:pos="1944"/>
        </w:tabs>
        <w:snapToGrid w:val="0"/>
        <w:ind w:right="26"/>
        <w:jc w:val="center"/>
        <w:rPr>
          <w:rFonts w:eastAsia="SimSun"/>
          <w:b/>
          <w:color w:val="000000"/>
          <w:sz w:val="28"/>
          <w:lang w:val="en-GB" w:eastAsia="zh-CN"/>
        </w:rPr>
      </w:pPr>
      <w:r w:rsidRPr="00481C26">
        <w:rPr>
          <w:b/>
          <w:color w:val="000000"/>
          <w:sz w:val="28"/>
          <w:lang w:val="en-GB"/>
        </w:rPr>
        <w:t xml:space="preserve">Table </w:t>
      </w:r>
      <w:proofErr w:type="gramStart"/>
      <w:r w:rsidRPr="00481C26">
        <w:rPr>
          <w:b/>
          <w:color w:val="000000"/>
          <w:sz w:val="28"/>
          <w:lang w:val="en-GB"/>
        </w:rPr>
        <w:t>6.4 :</w:t>
      </w:r>
      <w:proofErr w:type="gramEnd"/>
      <w:r w:rsidRPr="00481C26">
        <w:rPr>
          <w:b/>
          <w:color w:val="000000"/>
          <w:sz w:val="28"/>
          <w:lang w:val="en-GB"/>
        </w:rPr>
        <w:t xml:space="preserve"> Producer Price Indices for the manufacturing</w:t>
      </w:r>
      <w:r w:rsidRPr="00481C26">
        <w:rPr>
          <w:rFonts w:eastAsia="SimSun"/>
          <w:b/>
          <w:color w:val="000000"/>
          <w:sz w:val="28"/>
          <w:lang w:val="en-GB" w:eastAsia="zh-CN"/>
        </w:rPr>
        <w:t xml:space="preserve"> sector</w:t>
      </w:r>
    </w:p>
    <w:p w:rsidR="00380A08" w:rsidRPr="00481C26" w:rsidRDefault="00380A08" w:rsidP="00380A08">
      <w:pPr>
        <w:pStyle w:val="8"/>
        <w:tabs>
          <w:tab w:val="clear" w:pos="990"/>
          <w:tab w:val="clear" w:pos="1296"/>
          <w:tab w:val="clear" w:pos="1872"/>
          <w:tab w:val="clear" w:pos="2790"/>
        </w:tabs>
        <w:snapToGrid w:val="0"/>
        <w:spacing w:line="280" w:lineRule="exact"/>
        <w:ind w:right="-154"/>
        <w:jc w:val="center"/>
        <w:rPr>
          <w:color w:val="000000"/>
          <w:lang w:val="en-GB"/>
        </w:rPr>
      </w:pPr>
      <w:proofErr w:type="gramStart"/>
      <w:r w:rsidRPr="00481C26">
        <w:rPr>
          <w:color w:val="000000"/>
          <w:lang w:val="en-GB"/>
        </w:rPr>
        <w:t>and</w:t>
      </w:r>
      <w:proofErr w:type="gramEnd"/>
      <w:r w:rsidRPr="00481C26">
        <w:rPr>
          <w:color w:val="000000"/>
          <w:lang w:val="en-GB"/>
        </w:rPr>
        <w:t xml:space="preserve"> selected service sectors</w:t>
      </w:r>
    </w:p>
    <w:p w:rsidR="00380A08" w:rsidRPr="00481C26" w:rsidRDefault="00380A08" w:rsidP="00380A08">
      <w:pPr>
        <w:pStyle w:val="8"/>
        <w:tabs>
          <w:tab w:val="clear" w:pos="990"/>
          <w:tab w:val="clear" w:pos="1296"/>
          <w:tab w:val="clear" w:pos="1872"/>
          <w:tab w:val="clear" w:pos="2790"/>
        </w:tabs>
        <w:snapToGrid w:val="0"/>
        <w:spacing w:line="280" w:lineRule="exact"/>
        <w:ind w:right="-154"/>
        <w:jc w:val="center"/>
        <w:rPr>
          <w:color w:val="000000"/>
          <w:sz w:val="24"/>
          <w:lang w:val="en-GB"/>
        </w:rPr>
      </w:pPr>
      <w:r w:rsidRPr="00481C26">
        <w:rPr>
          <w:color w:val="000000"/>
          <w:sz w:val="24"/>
          <w:lang w:val="en-GB"/>
        </w:rPr>
        <w:t>(</w:t>
      </w:r>
      <w:proofErr w:type="gramStart"/>
      <w:r w:rsidRPr="00481C26">
        <w:rPr>
          <w:color w:val="000000"/>
          <w:sz w:val="24"/>
          <w:lang w:val="en-GB"/>
        </w:rPr>
        <w:t>year-on-year</w:t>
      </w:r>
      <w:proofErr w:type="gramEnd"/>
      <w:r w:rsidRPr="00481C26">
        <w:rPr>
          <w:color w:val="000000"/>
          <w:sz w:val="24"/>
          <w:lang w:val="en-GB"/>
        </w:rPr>
        <w:t xml:space="preserve"> rate of change (%))</w:t>
      </w:r>
    </w:p>
    <w:p w:rsidR="00053085" w:rsidRPr="00481C26" w:rsidRDefault="00053085" w:rsidP="00053085">
      <w:pPr>
        <w:pStyle w:val="a1"/>
        <w:rPr>
          <w:lang w:val="en-GB"/>
        </w:rPr>
      </w:pPr>
    </w:p>
    <w:tbl>
      <w:tblPr>
        <w:tblW w:w="10201" w:type="dxa"/>
        <w:jc w:val="center"/>
        <w:tblLayout w:type="fixed"/>
        <w:tblCellMar>
          <w:left w:w="33" w:type="dxa"/>
          <w:right w:w="33" w:type="dxa"/>
        </w:tblCellMar>
        <w:tblLook w:val="04A0" w:firstRow="1" w:lastRow="0" w:firstColumn="1" w:lastColumn="0" w:noHBand="0" w:noVBand="1"/>
      </w:tblPr>
      <w:tblGrid>
        <w:gridCol w:w="2568"/>
        <w:gridCol w:w="964"/>
        <w:gridCol w:w="708"/>
        <w:gridCol w:w="708"/>
        <w:gridCol w:w="709"/>
        <w:gridCol w:w="770"/>
        <w:gridCol w:w="782"/>
        <w:gridCol w:w="748"/>
        <w:gridCol w:w="748"/>
        <w:gridCol w:w="748"/>
        <w:gridCol w:w="748"/>
      </w:tblGrid>
      <w:tr w:rsidR="00211FF3" w:rsidRPr="00481C26" w:rsidTr="00881B72">
        <w:trPr>
          <w:cantSplit/>
          <w:trHeight w:val="486"/>
          <w:jc w:val="center"/>
        </w:trPr>
        <w:tc>
          <w:tcPr>
            <w:tcW w:w="2568" w:type="dxa"/>
          </w:tcPr>
          <w:p w:rsidR="00211FF3" w:rsidRPr="00481C26" w:rsidRDefault="00211FF3" w:rsidP="003500B8">
            <w:pPr>
              <w:tabs>
                <w:tab w:val="left" w:pos="990"/>
                <w:tab w:val="left" w:pos="3780"/>
                <w:tab w:val="left" w:pos="7650"/>
              </w:tabs>
              <w:spacing w:line="240" w:lineRule="exact"/>
              <w:jc w:val="both"/>
              <w:rPr>
                <w:color w:val="000000"/>
                <w:sz w:val="22"/>
                <w:lang w:val="en-GB"/>
              </w:rPr>
            </w:pPr>
          </w:p>
        </w:tc>
        <w:tc>
          <w:tcPr>
            <w:tcW w:w="3859" w:type="dxa"/>
            <w:gridSpan w:val="5"/>
          </w:tcPr>
          <w:p w:rsidR="00211FF3" w:rsidRPr="00481C26" w:rsidRDefault="00CF0350" w:rsidP="003500B8">
            <w:pPr>
              <w:snapToGrid w:val="0"/>
              <w:spacing w:line="240" w:lineRule="exact"/>
              <w:jc w:val="center"/>
              <w:rPr>
                <w:color w:val="000000"/>
                <w:sz w:val="22"/>
                <w:u w:val="single"/>
                <w:lang w:val="en-GB"/>
              </w:rPr>
            </w:pPr>
            <w:r>
              <w:rPr>
                <w:color w:val="000000"/>
                <w:sz w:val="22"/>
                <w:u w:val="single"/>
                <w:lang w:val="en-GB"/>
              </w:rPr>
              <w:t>2021</w:t>
            </w:r>
          </w:p>
        </w:tc>
        <w:tc>
          <w:tcPr>
            <w:tcW w:w="3774" w:type="dxa"/>
            <w:gridSpan w:val="5"/>
          </w:tcPr>
          <w:p w:rsidR="00211FF3" w:rsidRPr="00481C26" w:rsidRDefault="00CF0350" w:rsidP="003500B8">
            <w:pPr>
              <w:snapToGrid w:val="0"/>
              <w:spacing w:line="240" w:lineRule="exact"/>
              <w:jc w:val="center"/>
              <w:rPr>
                <w:color w:val="000000"/>
                <w:sz w:val="22"/>
                <w:u w:val="single"/>
                <w:lang w:val="en-GB"/>
              </w:rPr>
            </w:pPr>
            <w:r>
              <w:rPr>
                <w:color w:val="000000"/>
                <w:sz w:val="22"/>
                <w:u w:val="single"/>
                <w:lang w:val="en-GB"/>
              </w:rPr>
              <w:t>2022</w:t>
            </w:r>
          </w:p>
        </w:tc>
      </w:tr>
      <w:tr w:rsidR="00211FF3" w:rsidRPr="00481C26" w:rsidTr="00881B72">
        <w:trPr>
          <w:cantSplit/>
          <w:trHeight w:val="220"/>
          <w:jc w:val="center"/>
        </w:trPr>
        <w:tc>
          <w:tcPr>
            <w:tcW w:w="2568" w:type="dxa"/>
          </w:tcPr>
          <w:p w:rsidR="00211FF3" w:rsidRPr="00481C26" w:rsidRDefault="00211FF3" w:rsidP="003500B8">
            <w:pPr>
              <w:tabs>
                <w:tab w:val="left" w:pos="990"/>
                <w:tab w:val="left" w:pos="3780"/>
                <w:tab w:val="left" w:pos="7650"/>
              </w:tabs>
              <w:spacing w:line="240" w:lineRule="exact"/>
              <w:jc w:val="both"/>
              <w:rPr>
                <w:color w:val="000000"/>
                <w:sz w:val="22"/>
                <w:u w:val="single"/>
                <w:lang w:val="en-GB"/>
              </w:rPr>
            </w:pPr>
            <w:r w:rsidRPr="00481C26">
              <w:rPr>
                <w:color w:val="000000"/>
                <w:sz w:val="22"/>
                <w:u w:val="single"/>
                <w:lang w:val="en-GB"/>
              </w:rPr>
              <w:t>Industry group</w:t>
            </w:r>
          </w:p>
          <w:p w:rsidR="00211FF3" w:rsidRPr="00481C26" w:rsidRDefault="00211FF3" w:rsidP="003500B8">
            <w:pPr>
              <w:tabs>
                <w:tab w:val="left" w:pos="990"/>
                <w:tab w:val="left" w:pos="3780"/>
                <w:tab w:val="left" w:pos="7650"/>
              </w:tabs>
              <w:spacing w:line="240" w:lineRule="exact"/>
              <w:jc w:val="both"/>
              <w:rPr>
                <w:color w:val="000000"/>
                <w:sz w:val="22"/>
                <w:lang w:val="en-GB"/>
              </w:rPr>
            </w:pPr>
          </w:p>
        </w:tc>
        <w:tc>
          <w:tcPr>
            <w:tcW w:w="964" w:type="dxa"/>
          </w:tcPr>
          <w:p w:rsidR="00211FF3" w:rsidRPr="00481C26" w:rsidRDefault="00211FF3" w:rsidP="003500B8">
            <w:pPr>
              <w:tabs>
                <w:tab w:val="decimal" w:pos="507"/>
              </w:tabs>
              <w:snapToGrid w:val="0"/>
              <w:spacing w:line="240" w:lineRule="exact"/>
              <w:ind w:rightChars="-37" w:right="-89"/>
              <w:jc w:val="center"/>
              <w:rPr>
                <w:color w:val="000000"/>
                <w:sz w:val="22"/>
                <w:u w:val="single"/>
                <w:lang w:val="en-GB"/>
              </w:rPr>
            </w:pPr>
            <w:r w:rsidRPr="00481C26">
              <w:rPr>
                <w:color w:val="000000"/>
                <w:sz w:val="22"/>
                <w:u w:val="single"/>
                <w:lang w:val="en-GB"/>
              </w:rPr>
              <w:t>Annual</w:t>
            </w:r>
          </w:p>
        </w:tc>
        <w:tc>
          <w:tcPr>
            <w:tcW w:w="708" w:type="dxa"/>
          </w:tcPr>
          <w:p w:rsidR="00211FF3" w:rsidRPr="00481C26" w:rsidRDefault="00211FF3" w:rsidP="003500B8">
            <w:pPr>
              <w:tabs>
                <w:tab w:val="decimal" w:pos="384"/>
              </w:tabs>
              <w:snapToGrid w:val="0"/>
              <w:spacing w:line="240" w:lineRule="exact"/>
              <w:jc w:val="center"/>
              <w:rPr>
                <w:color w:val="000000"/>
                <w:sz w:val="22"/>
                <w:u w:val="single"/>
                <w:lang w:val="en-GB"/>
              </w:rPr>
            </w:pPr>
            <w:r w:rsidRPr="00481C26">
              <w:rPr>
                <w:color w:val="000000"/>
                <w:sz w:val="22"/>
                <w:u w:val="single"/>
                <w:lang w:val="en-GB"/>
              </w:rPr>
              <w:t>Q1</w:t>
            </w:r>
          </w:p>
        </w:tc>
        <w:tc>
          <w:tcPr>
            <w:tcW w:w="708" w:type="dxa"/>
          </w:tcPr>
          <w:p w:rsidR="00211FF3" w:rsidRPr="00481C26" w:rsidRDefault="00211FF3" w:rsidP="003500B8">
            <w:pPr>
              <w:tabs>
                <w:tab w:val="decimal" w:pos="324"/>
              </w:tabs>
              <w:snapToGrid w:val="0"/>
              <w:spacing w:line="240" w:lineRule="exact"/>
              <w:jc w:val="center"/>
              <w:rPr>
                <w:color w:val="000000"/>
                <w:sz w:val="22"/>
                <w:u w:val="single"/>
                <w:lang w:val="en-GB"/>
              </w:rPr>
            </w:pPr>
            <w:r w:rsidRPr="00481C26">
              <w:rPr>
                <w:color w:val="000000"/>
                <w:sz w:val="22"/>
                <w:u w:val="single"/>
                <w:lang w:val="en-GB"/>
              </w:rPr>
              <w:t>Q</w:t>
            </w:r>
            <w:r w:rsidRPr="00481C26">
              <w:rPr>
                <w:rFonts w:eastAsia="SimSun"/>
                <w:color w:val="000000"/>
                <w:sz w:val="22"/>
                <w:u w:val="single"/>
                <w:lang w:val="en-GB" w:eastAsia="zh-CN"/>
              </w:rPr>
              <w:t>2</w:t>
            </w:r>
          </w:p>
        </w:tc>
        <w:tc>
          <w:tcPr>
            <w:tcW w:w="709" w:type="dxa"/>
          </w:tcPr>
          <w:p w:rsidR="00211FF3" w:rsidRPr="00481C26" w:rsidRDefault="00211FF3" w:rsidP="003500B8">
            <w:pPr>
              <w:tabs>
                <w:tab w:val="decimal" w:pos="405"/>
              </w:tabs>
              <w:snapToGrid w:val="0"/>
              <w:spacing w:line="240" w:lineRule="exact"/>
              <w:jc w:val="center"/>
              <w:rPr>
                <w:color w:val="000000"/>
                <w:sz w:val="22"/>
                <w:u w:val="single"/>
                <w:lang w:val="en-GB"/>
              </w:rPr>
            </w:pPr>
            <w:r w:rsidRPr="00481C26">
              <w:rPr>
                <w:color w:val="000000"/>
                <w:sz w:val="22"/>
                <w:u w:val="single"/>
                <w:lang w:val="en-GB"/>
              </w:rPr>
              <w:t>Q3</w:t>
            </w:r>
          </w:p>
        </w:tc>
        <w:tc>
          <w:tcPr>
            <w:tcW w:w="770" w:type="dxa"/>
          </w:tcPr>
          <w:p w:rsidR="00211FF3" w:rsidRPr="00481C26" w:rsidRDefault="00211FF3" w:rsidP="003500B8">
            <w:pPr>
              <w:tabs>
                <w:tab w:val="decimal" w:pos="387"/>
              </w:tabs>
              <w:snapToGrid w:val="0"/>
              <w:spacing w:line="240" w:lineRule="exact"/>
              <w:jc w:val="center"/>
              <w:rPr>
                <w:color w:val="000000"/>
                <w:sz w:val="22"/>
                <w:u w:val="single"/>
                <w:lang w:val="en-GB"/>
              </w:rPr>
            </w:pPr>
            <w:r w:rsidRPr="00481C26">
              <w:rPr>
                <w:rFonts w:hint="eastAsia"/>
                <w:color w:val="000000"/>
                <w:sz w:val="22"/>
                <w:u w:val="single"/>
                <w:lang w:val="en-GB" w:eastAsia="zh-HK"/>
              </w:rPr>
              <w:t>Q4</w:t>
            </w:r>
          </w:p>
        </w:tc>
        <w:tc>
          <w:tcPr>
            <w:tcW w:w="782" w:type="dxa"/>
          </w:tcPr>
          <w:p w:rsidR="00211FF3" w:rsidRPr="0070267C" w:rsidRDefault="00211FF3" w:rsidP="003500B8">
            <w:pPr>
              <w:tabs>
                <w:tab w:val="decimal" w:pos="384"/>
              </w:tabs>
              <w:snapToGrid w:val="0"/>
              <w:spacing w:line="240" w:lineRule="exact"/>
              <w:jc w:val="center"/>
              <w:rPr>
                <w:color w:val="000000"/>
                <w:sz w:val="22"/>
                <w:u w:val="single"/>
                <w:lang w:val="en-GB"/>
              </w:rPr>
            </w:pPr>
            <w:r w:rsidRPr="0070267C">
              <w:rPr>
                <w:color w:val="000000"/>
                <w:sz w:val="22"/>
                <w:u w:val="single"/>
                <w:lang w:val="en-GB"/>
              </w:rPr>
              <w:t>Annual</w:t>
            </w:r>
          </w:p>
        </w:tc>
        <w:tc>
          <w:tcPr>
            <w:tcW w:w="748" w:type="dxa"/>
          </w:tcPr>
          <w:p w:rsidR="00211FF3" w:rsidRPr="00B118E6" w:rsidRDefault="00211FF3" w:rsidP="003500B8">
            <w:pPr>
              <w:tabs>
                <w:tab w:val="decimal" w:pos="384"/>
              </w:tabs>
              <w:snapToGrid w:val="0"/>
              <w:spacing w:line="240" w:lineRule="exact"/>
              <w:jc w:val="center"/>
              <w:rPr>
                <w:color w:val="000000"/>
                <w:sz w:val="22"/>
                <w:u w:val="single"/>
                <w:lang w:val="en-GB"/>
              </w:rPr>
            </w:pPr>
            <w:r w:rsidRPr="00B118E6">
              <w:rPr>
                <w:color w:val="000000"/>
                <w:sz w:val="22"/>
                <w:u w:val="single"/>
                <w:lang w:val="en-GB"/>
              </w:rPr>
              <w:t>Q1</w:t>
            </w:r>
          </w:p>
        </w:tc>
        <w:tc>
          <w:tcPr>
            <w:tcW w:w="748" w:type="dxa"/>
          </w:tcPr>
          <w:p w:rsidR="00211FF3" w:rsidRPr="00B118E6" w:rsidRDefault="00211FF3" w:rsidP="003500B8">
            <w:pPr>
              <w:tabs>
                <w:tab w:val="decimal" w:pos="384"/>
              </w:tabs>
              <w:snapToGrid w:val="0"/>
              <w:spacing w:line="240" w:lineRule="exact"/>
              <w:jc w:val="center"/>
              <w:rPr>
                <w:color w:val="000000"/>
                <w:sz w:val="22"/>
                <w:u w:val="single"/>
                <w:lang w:val="en-GB"/>
              </w:rPr>
            </w:pPr>
            <w:r w:rsidRPr="00B118E6">
              <w:rPr>
                <w:color w:val="000000"/>
                <w:sz w:val="22"/>
                <w:u w:val="single"/>
                <w:lang w:val="en-GB"/>
              </w:rPr>
              <w:t>Q2</w:t>
            </w:r>
          </w:p>
        </w:tc>
        <w:tc>
          <w:tcPr>
            <w:tcW w:w="748" w:type="dxa"/>
          </w:tcPr>
          <w:p w:rsidR="00211FF3" w:rsidRPr="00B118E6" w:rsidRDefault="00211FF3" w:rsidP="003500B8">
            <w:pPr>
              <w:tabs>
                <w:tab w:val="decimal" w:pos="384"/>
              </w:tabs>
              <w:snapToGrid w:val="0"/>
              <w:spacing w:line="240" w:lineRule="exact"/>
              <w:jc w:val="center"/>
              <w:rPr>
                <w:color w:val="000000"/>
                <w:sz w:val="22"/>
                <w:u w:val="single"/>
                <w:lang w:val="en-GB"/>
              </w:rPr>
            </w:pPr>
            <w:r w:rsidRPr="00B118E6">
              <w:rPr>
                <w:color w:val="000000"/>
                <w:sz w:val="22"/>
                <w:u w:val="single"/>
                <w:lang w:val="en-GB"/>
              </w:rPr>
              <w:t>Q3</w:t>
            </w:r>
          </w:p>
        </w:tc>
        <w:tc>
          <w:tcPr>
            <w:tcW w:w="748" w:type="dxa"/>
          </w:tcPr>
          <w:p w:rsidR="00211FF3" w:rsidRPr="0070267C" w:rsidRDefault="00211FF3" w:rsidP="003500B8">
            <w:pPr>
              <w:tabs>
                <w:tab w:val="decimal" w:pos="384"/>
              </w:tabs>
              <w:snapToGrid w:val="0"/>
              <w:spacing w:line="240" w:lineRule="exact"/>
              <w:jc w:val="center"/>
              <w:rPr>
                <w:color w:val="000000"/>
                <w:sz w:val="22"/>
                <w:u w:val="single"/>
                <w:lang w:val="en-GB"/>
              </w:rPr>
            </w:pPr>
            <w:r w:rsidRPr="0070267C">
              <w:rPr>
                <w:color w:val="000000"/>
                <w:sz w:val="22"/>
                <w:u w:val="single"/>
                <w:lang w:val="en-GB" w:eastAsia="zh-HK"/>
              </w:rPr>
              <w:t>Q4</w:t>
            </w:r>
          </w:p>
        </w:tc>
      </w:tr>
      <w:tr w:rsidR="00DA33AD" w:rsidRPr="00481C26" w:rsidTr="00C129DB">
        <w:trPr>
          <w:cantSplit/>
          <w:trHeight w:val="220"/>
          <w:jc w:val="center"/>
        </w:trPr>
        <w:tc>
          <w:tcPr>
            <w:tcW w:w="2568" w:type="dxa"/>
          </w:tcPr>
          <w:p w:rsidR="00DA33AD" w:rsidRPr="00481C26" w:rsidRDefault="00DA33AD" w:rsidP="00DA33AD">
            <w:pPr>
              <w:tabs>
                <w:tab w:val="left" w:pos="990"/>
                <w:tab w:val="left" w:pos="3780"/>
                <w:tab w:val="left" w:pos="7650"/>
              </w:tabs>
              <w:spacing w:line="240" w:lineRule="exact"/>
              <w:jc w:val="both"/>
              <w:rPr>
                <w:color w:val="000000"/>
                <w:sz w:val="22"/>
                <w:lang w:val="en-GB"/>
              </w:rPr>
            </w:pPr>
            <w:r w:rsidRPr="00481C26">
              <w:rPr>
                <w:color w:val="000000"/>
                <w:sz w:val="22"/>
                <w:lang w:val="en-GB"/>
              </w:rPr>
              <w:t>Manufacturing</w:t>
            </w:r>
          </w:p>
          <w:p w:rsidR="00DA33AD" w:rsidRPr="00481C26" w:rsidRDefault="00DA33AD" w:rsidP="00DA33AD">
            <w:pPr>
              <w:tabs>
                <w:tab w:val="left" w:pos="990"/>
                <w:tab w:val="left" w:pos="3780"/>
                <w:tab w:val="left" w:pos="7650"/>
              </w:tabs>
              <w:spacing w:line="240" w:lineRule="exact"/>
              <w:jc w:val="both"/>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1.2</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1.9</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2.7</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-0.8</w:t>
            </w: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1.2</w:t>
            </w:r>
          </w:p>
        </w:tc>
        <w:tc>
          <w:tcPr>
            <w:tcW w:w="782" w:type="dxa"/>
            <w:shd w:val="clear" w:color="auto" w:fill="auto"/>
          </w:tcPr>
          <w:p w:rsidR="00DA33AD" w:rsidRPr="00C129DB" w:rsidRDefault="0022136D" w:rsidP="00DA33AD">
            <w:pPr>
              <w:tabs>
                <w:tab w:val="decimal" w:pos="408"/>
              </w:tabs>
              <w:snapToGrid w:val="0"/>
              <w:spacing w:line="240" w:lineRule="exact"/>
              <w:ind w:right="151"/>
              <w:rPr>
                <w:color w:val="000000"/>
                <w:sz w:val="22"/>
                <w:lang w:val="en-GB"/>
              </w:rPr>
            </w:pPr>
            <w:r w:rsidRPr="00C129DB">
              <w:rPr>
                <w:color w:val="000000"/>
                <w:sz w:val="22"/>
                <w:lang w:val="en-GB"/>
              </w:rPr>
              <w:t>0.8</w:t>
            </w:r>
          </w:p>
        </w:tc>
        <w:tc>
          <w:tcPr>
            <w:tcW w:w="748" w:type="dxa"/>
            <w:shd w:val="clear" w:color="auto" w:fill="auto"/>
          </w:tcPr>
          <w:p w:rsidR="00DA33AD" w:rsidRPr="0087189A" w:rsidRDefault="00DA33AD" w:rsidP="00DA33AD">
            <w:pPr>
              <w:tabs>
                <w:tab w:val="decimal" w:pos="408"/>
              </w:tabs>
              <w:snapToGrid w:val="0"/>
              <w:spacing w:line="240" w:lineRule="exact"/>
              <w:ind w:right="151"/>
              <w:jc w:val="center"/>
              <w:rPr>
                <w:color w:val="000000"/>
                <w:sz w:val="22"/>
              </w:rPr>
            </w:pPr>
            <w:r w:rsidRPr="0087189A">
              <w:rPr>
                <w:color w:val="000000"/>
                <w:sz w:val="22"/>
              </w:rPr>
              <w:t>2.3</w:t>
            </w:r>
          </w:p>
        </w:tc>
        <w:tc>
          <w:tcPr>
            <w:tcW w:w="748" w:type="dxa"/>
            <w:shd w:val="clear" w:color="auto" w:fill="auto"/>
          </w:tcPr>
          <w:p w:rsidR="00DA33AD" w:rsidRPr="0087189A" w:rsidRDefault="00DA33AD" w:rsidP="00DA33AD">
            <w:pPr>
              <w:tabs>
                <w:tab w:val="decimal" w:pos="356"/>
              </w:tabs>
              <w:snapToGrid w:val="0"/>
              <w:spacing w:line="240" w:lineRule="exact"/>
              <w:ind w:right="151"/>
              <w:jc w:val="center"/>
              <w:rPr>
                <w:color w:val="000000"/>
                <w:sz w:val="22"/>
              </w:rPr>
            </w:pPr>
            <w:r w:rsidRPr="0087189A">
              <w:rPr>
                <w:color w:val="000000"/>
                <w:sz w:val="22"/>
              </w:rPr>
              <w:t>0.8</w:t>
            </w:r>
          </w:p>
        </w:tc>
        <w:tc>
          <w:tcPr>
            <w:tcW w:w="748" w:type="dxa"/>
            <w:shd w:val="clear" w:color="auto" w:fill="auto"/>
          </w:tcPr>
          <w:p w:rsidR="00DA33AD" w:rsidRPr="00C129DB" w:rsidRDefault="00DA33AD" w:rsidP="00DA33AD">
            <w:pPr>
              <w:tabs>
                <w:tab w:val="decimal" w:pos="356"/>
              </w:tabs>
              <w:snapToGrid w:val="0"/>
              <w:spacing w:line="240" w:lineRule="exact"/>
              <w:ind w:right="151"/>
              <w:jc w:val="center"/>
              <w:rPr>
                <w:color w:val="000000"/>
                <w:sz w:val="22"/>
              </w:rPr>
            </w:pPr>
            <w:r w:rsidRPr="0087189A">
              <w:rPr>
                <w:color w:val="000000"/>
                <w:sz w:val="22"/>
              </w:rPr>
              <w:t>0.4</w:t>
            </w:r>
          </w:p>
        </w:tc>
        <w:tc>
          <w:tcPr>
            <w:tcW w:w="748" w:type="dxa"/>
            <w:shd w:val="clear" w:color="auto" w:fill="auto"/>
          </w:tcPr>
          <w:p w:rsidR="00DA33AD" w:rsidRPr="00C129DB" w:rsidRDefault="0022136D" w:rsidP="00DA33AD">
            <w:pPr>
              <w:tabs>
                <w:tab w:val="decimal" w:pos="408"/>
              </w:tabs>
              <w:snapToGrid w:val="0"/>
              <w:spacing w:line="240" w:lineRule="exact"/>
              <w:ind w:right="151"/>
              <w:rPr>
                <w:color w:val="000000"/>
                <w:sz w:val="22"/>
                <w:lang w:val="en-GB"/>
              </w:rPr>
            </w:pPr>
            <w:r w:rsidRPr="00C129DB">
              <w:rPr>
                <w:color w:val="000000"/>
                <w:sz w:val="22"/>
              </w:rPr>
              <w:t>-</w:t>
            </w:r>
            <w:r w:rsidR="00DA33AD" w:rsidRPr="00C129DB">
              <w:rPr>
                <w:color w:val="000000"/>
                <w:sz w:val="22"/>
              </w:rPr>
              <w:t>0.</w:t>
            </w:r>
            <w:r w:rsidR="0087189A" w:rsidRPr="00C129DB">
              <w:rPr>
                <w:color w:val="000000"/>
                <w:sz w:val="22"/>
              </w:rPr>
              <w:t>3</w:t>
            </w:r>
          </w:p>
        </w:tc>
      </w:tr>
      <w:tr w:rsidR="00DA33AD" w:rsidRPr="00481C26" w:rsidTr="00881B72">
        <w:trPr>
          <w:cantSplit/>
          <w:trHeight w:val="220"/>
          <w:jc w:val="center"/>
        </w:trPr>
        <w:tc>
          <w:tcPr>
            <w:tcW w:w="2568" w:type="dxa"/>
          </w:tcPr>
          <w:p w:rsidR="00DA33AD" w:rsidRPr="00481C26" w:rsidRDefault="00DA33AD" w:rsidP="00DA33AD">
            <w:pPr>
              <w:tabs>
                <w:tab w:val="left" w:pos="990"/>
                <w:tab w:val="left" w:pos="3780"/>
                <w:tab w:val="left" w:pos="7650"/>
              </w:tabs>
              <w:spacing w:line="240" w:lineRule="exact"/>
              <w:jc w:val="both"/>
              <w:rPr>
                <w:color w:val="000000"/>
                <w:sz w:val="22"/>
                <w:vertAlign w:val="superscript"/>
                <w:lang w:val="en-GB"/>
              </w:rPr>
            </w:pPr>
            <w:r w:rsidRPr="00481C26">
              <w:rPr>
                <w:color w:val="000000"/>
                <w:sz w:val="22"/>
                <w:lang w:val="en-GB"/>
              </w:rPr>
              <w:t>Selected service sectors</w:t>
            </w:r>
          </w:p>
          <w:p w:rsidR="00DA33AD" w:rsidRPr="00481C26" w:rsidRDefault="00DA33AD" w:rsidP="00DA33AD">
            <w:pPr>
              <w:tabs>
                <w:tab w:val="left" w:pos="990"/>
                <w:tab w:val="left" w:pos="3780"/>
                <w:tab w:val="left" w:pos="7650"/>
              </w:tabs>
              <w:spacing w:line="240" w:lineRule="exact"/>
              <w:jc w:val="both"/>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82" w:type="dxa"/>
          </w:tcPr>
          <w:p w:rsidR="00DA33AD" w:rsidRPr="009E7022" w:rsidRDefault="00DA33AD" w:rsidP="00DA33AD">
            <w:pPr>
              <w:tabs>
                <w:tab w:val="decimal" w:pos="408"/>
              </w:tabs>
              <w:snapToGrid w:val="0"/>
              <w:spacing w:line="240" w:lineRule="exact"/>
              <w:ind w:right="151"/>
              <w:rPr>
                <w:color w:val="000000"/>
                <w:sz w:val="22"/>
                <w:highlight w:val="yellow"/>
                <w:lang w:val="en-GB"/>
              </w:rPr>
            </w:pPr>
          </w:p>
        </w:tc>
        <w:tc>
          <w:tcPr>
            <w:tcW w:w="748" w:type="dxa"/>
          </w:tcPr>
          <w:p w:rsidR="00DA33AD" w:rsidRPr="008A4FD7" w:rsidRDefault="00DA33AD" w:rsidP="00DA33AD">
            <w:pPr>
              <w:tabs>
                <w:tab w:val="decimal" w:pos="408"/>
              </w:tabs>
              <w:snapToGrid w:val="0"/>
              <w:spacing w:line="240" w:lineRule="exact"/>
              <w:ind w:right="151"/>
              <w:jc w:val="center"/>
              <w:rPr>
                <w:color w:val="000000"/>
                <w:sz w:val="22"/>
              </w:rPr>
            </w:pPr>
          </w:p>
        </w:tc>
        <w:tc>
          <w:tcPr>
            <w:tcW w:w="748" w:type="dxa"/>
          </w:tcPr>
          <w:p w:rsidR="00DA33AD" w:rsidRPr="008A4FD7" w:rsidRDefault="00DA33AD" w:rsidP="00DA33AD">
            <w:pPr>
              <w:tabs>
                <w:tab w:val="decimal" w:pos="356"/>
              </w:tabs>
              <w:snapToGrid w:val="0"/>
              <w:spacing w:line="240" w:lineRule="exact"/>
              <w:ind w:right="151"/>
              <w:jc w:val="center"/>
              <w:rPr>
                <w:color w:val="000000"/>
                <w:sz w:val="22"/>
              </w:rPr>
            </w:pPr>
          </w:p>
        </w:tc>
        <w:tc>
          <w:tcPr>
            <w:tcW w:w="748" w:type="dxa"/>
          </w:tcPr>
          <w:p w:rsidR="00DA33AD" w:rsidRPr="009333D6" w:rsidRDefault="00DA33AD" w:rsidP="00DA33AD">
            <w:pPr>
              <w:tabs>
                <w:tab w:val="decimal" w:pos="356"/>
              </w:tabs>
              <w:snapToGrid w:val="0"/>
              <w:spacing w:line="240" w:lineRule="exact"/>
              <w:ind w:right="151"/>
              <w:jc w:val="center"/>
              <w:rPr>
                <w:color w:val="000000"/>
                <w:sz w:val="22"/>
                <w:highlight w:val="yellow"/>
              </w:rPr>
            </w:pPr>
          </w:p>
        </w:tc>
        <w:tc>
          <w:tcPr>
            <w:tcW w:w="748" w:type="dxa"/>
          </w:tcPr>
          <w:p w:rsidR="00DA33AD" w:rsidRPr="009E7022" w:rsidRDefault="00DA33AD" w:rsidP="00DA33AD">
            <w:pPr>
              <w:tabs>
                <w:tab w:val="decimal" w:pos="408"/>
              </w:tabs>
              <w:snapToGrid w:val="0"/>
              <w:spacing w:line="240" w:lineRule="exact"/>
              <w:ind w:right="151"/>
              <w:rPr>
                <w:color w:val="000000"/>
                <w:sz w:val="22"/>
                <w:highlight w:val="yellow"/>
                <w:lang w:val="en-GB"/>
              </w:rPr>
            </w:pPr>
          </w:p>
        </w:tc>
      </w:tr>
      <w:tr w:rsidR="00DA33AD" w:rsidRPr="00481C26" w:rsidTr="00881B72">
        <w:trPr>
          <w:cantSplit/>
          <w:trHeight w:val="220"/>
          <w:jc w:val="center"/>
        </w:trPr>
        <w:tc>
          <w:tcPr>
            <w:tcW w:w="2568" w:type="dxa"/>
          </w:tcPr>
          <w:p w:rsidR="00DA33AD" w:rsidRPr="00481C26" w:rsidRDefault="00DA33AD" w:rsidP="00DA33AD">
            <w:pPr>
              <w:tabs>
                <w:tab w:val="left" w:pos="245"/>
                <w:tab w:val="left" w:pos="327"/>
                <w:tab w:val="left" w:pos="990"/>
                <w:tab w:val="left" w:pos="3780"/>
                <w:tab w:val="left" w:pos="7650"/>
              </w:tabs>
              <w:spacing w:line="240" w:lineRule="exact"/>
              <w:ind w:left="446" w:hanging="240"/>
              <w:rPr>
                <w:color w:val="000000"/>
                <w:sz w:val="22"/>
                <w:vertAlign w:val="superscript"/>
                <w:lang w:val="en-GB"/>
              </w:rPr>
            </w:pPr>
            <w:r w:rsidRPr="00481C26">
              <w:rPr>
                <w:color w:val="000000"/>
                <w:sz w:val="22"/>
                <w:lang w:val="en-GB"/>
              </w:rPr>
              <w:t>Accommodation services</w:t>
            </w:r>
          </w:p>
          <w:p w:rsidR="00DA33AD" w:rsidRPr="00481C26" w:rsidRDefault="00DA33AD" w:rsidP="00DA33AD">
            <w:pPr>
              <w:tabs>
                <w:tab w:val="left" w:pos="245"/>
                <w:tab w:val="left" w:pos="327"/>
                <w:tab w:val="left" w:pos="990"/>
                <w:tab w:val="left" w:pos="3780"/>
                <w:tab w:val="left" w:pos="7650"/>
              </w:tabs>
              <w:spacing w:line="240" w:lineRule="exact"/>
              <w:ind w:left="446" w:hanging="240"/>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3.3</w:t>
            </w:r>
          </w:p>
        </w:tc>
        <w:tc>
          <w:tcPr>
            <w:tcW w:w="708" w:type="dxa"/>
          </w:tcPr>
          <w:p w:rsidR="00DA33AD" w:rsidRPr="008A4FD7" w:rsidRDefault="00DA33AD" w:rsidP="00DA33AD">
            <w:pPr>
              <w:tabs>
                <w:tab w:val="decimal" w:pos="408"/>
              </w:tabs>
              <w:snapToGrid w:val="0"/>
              <w:spacing w:line="240" w:lineRule="exact"/>
              <w:ind w:rightChars="21" w:right="50"/>
              <w:jc w:val="center"/>
              <w:rPr>
                <w:color w:val="000000"/>
                <w:sz w:val="22"/>
              </w:rPr>
            </w:pPr>
            <w:r w:rsidRPr="008A4FD7">
              <w:rPr>
                <w:color w:val="000000"/>
                <w:sz w:val="22"/>
              </w:rPr>
              <w:t>-4.0</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4.1</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7.2</w:t>
            </w: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6.6</w:t>
            </w:r>
          </w:p>
        </w:tc>
        <w:tc>
          <w:tcPr>
            <w:tcW w:w="782" w:type="dxa"/>
          </w:tcPr>
          <w:p w:rsidR="00DA33AD" w:rsidRPr="00C129DB" w:rsidRDefault="00D76523" w:rsidP="00DA33AD">
            <w:pPr>
              <w:tabs>
                <w:tab w:val="decimal" w:pos="408"/>
              </w:tabs>
              <w:snapToGrid w:val="0"/>
              <w:spacing w:line="240" w:lineRule="exact"/>
              <w:ind w:right="151"/>
              <w:rPr>
                <w:color w:val="000000"/>
                <w:sz w:val="22"/>
                <w:lang w:val="en-GB"/>
              </w:rPr>
            </w:pPr>
            <w:r w:rsidRPr="00C129DB">
              <w:rPr>
                <w:color w:val="000000"/>
                <w:sz w:val="22"/>
                <w:lang w:val="en-GB"/>
              </w:rPr>
              <w:t>13.0</w:t>
            </w:r>
          </w:p>
        </w:tc>
        <w:tc>
          <w:tcPr>
            <w:tcW w:w="748" w:type="dxa"/>
          </w:tcPr>
          <w:p w:rsidR="00DA33AD" w:rsidRPr="00D76523" w:rsidRDefault="00DA33AD" w:rsidP="00DA33AD">
            <w:pPr>
              <w:tabs>
                <w:tab w:val="decimal" w:pos="408"/>
              </w:tabs>
              <w:snapToGrid w:val="0"/>
              <w:spacing w:line="240" w:lineRule="exact"/>
              <w:ind w:right="151"/>
              <w:jc w:val="center"/>
              <w:rPr>
                <w:color w:val="000000"/>
                <w:sz w:val="22"/>
              </w:rPr>
            </w:pPr>
            <w:r w:rsidRPr="00D76523">
              <w:rPr>
                <w:color w:val="000000"/>
                <w:sz w:val="22"/>
              </w:rPr>
              <w:t>8.9</w:t>
            </w:r>
          </w:p>
        </w:tc>
        <w:tc>
          <w:tcPr>
            <w:tcW w:w="748" w:type="dxa"/>
          </w:tcPr>
          <w:p w:rsidR="00DA33AD" w:rsidRPr="00D76523" w:rsidRDefault="00DA33AD" w:rsidP="00DA33AD">
            <w:pPr>
              <w:tabs>
                <w:tab w:val="decimal" w:pos="356"/>
              </w:tabs>
              <w:snapToGrid w:val="0"/>
              <w:spacing w:line="240" w:lineRule="exact"/>
              <w:ind w:right="151"/>
              <w:jc w:val="center"/>
              <w:rPr>
                <w:color w:val="000000"/>
                <w:sz w:val="22"/>
              </w:rPr>
            </w:pPr>
            <w:r w:rsidRPr="00D76523">
              <w:rPr>
                <w:color w:val="000000"/>
                <w:sz w:val="22"/>
              </w:rPr>
              <w:t>12.2</w:t>
            </w:r>
          </w:p>
        </w:tc>
        <w:tc>
          <w:tcPr>
            <w:tcW w:w="748" w:type="dxa"/>
          </w:tcPr>
          <w:p w:rsidR="00DA33AD" w:rsidRPr="00D76523" w:rsidRDefault="00DA33AD" w:rsidP="00DA33AD">
            <w:pPr>
              <w:tabs>
                <w:tab w:val="decimal" w:pos="356"/>
              </w:tabs>
              <w:snapToGrid w:val="0"/>
              <w:spacing w:line="240" w:lineRule="exact"/>
              <w:ind w:right="151"/>
              <w:jc w:val="center"/>
              <w:rPr>
                <w:color w:val="000000"/>
                <w:sz w:val="22"/>
              </w:rPr>
            </w:pPr>
            <w:r w:rsidRPr="00D76523">
              <w:rPr>
                <w:color w:val="000000"/>
                <w:sz w:val="22"/>
              </w:rPr>
              <w:t>17.2</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13.</w:t>
            </w:r>
            <w:r w:rsidR="00D76523" w:rsidRPr="00C129DB">
              <w:rPr>
                <w:color w:val="000000"/>
                <w:sz w:val="22"/>
              </w:rPr>
              <w:t>6</w:t>
            </w:r>
          </w:p>
        </w:tc>
      </w:tr>
      <w:tr w:rsidR="00DA33AD" w:rsidRPr="00481C26" w:rsidTr="00881B72">
        <w:trPr>
          <w:cantSplit/>
          <w:trHeight w:val="220"/>
          <w:jc w:val="center"/>
        </w:trPr>
        <w:tc>
          <w:tcPr>
            <w:tcW w:w="2568" w:type="dxa"/>
          </w:tcPr>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481C26">
              <w:rPr>
                <w:color w:val="000000"/>
                <w:sz w:val="22"/>
                <w:lang w:val="en-GB"/>
              </w:rPr>
              <w:t>Land transport</w:t>
            </w:r>
          </w:p>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2.7</w:t>
            </w:r>
          </w:p>
        </w:tc>
        <w:tc>
          <w:tcPr>
            <w:tcW w:w="708" w:type="dxa"/>
          </w:tcPr>
          <w:p w:rsidR="00DA33AD" w:rsidRPr="008A4FD7" w:rsidRDefault="00DA33AD" w:rsidP="00DA33AD">
            <w:pPr>
              <w:tabs>
                <w:tab w:val="decimal" w:pos="408"/>
              </w:tabs>
              <w:snapToGrid w:val="0"/>
              <w:spacing w:line="240" w:lineRule="exact"/>
              <w:ind w:rightChars="21" w:right="50"/>
              <w:jc w:val="center"/>
              <w:rPr>
                <w:color w:val="000000"/>
                <w:sz w:val="22"/>
              </w:rPr>
            </w:pPr>
            <w:r w:rsidRPr="008A4FD7">
              <w:rPr>
                <w:color w:val="000000"/>
                <w:sz w:val="22"/>
              </w:rPr>
              <w:t>-5.2</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1.1</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7.5</w:t>
            </w: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7.8</w:t>
            </w:r>
          </w:p>
        </w:tc>
        <w:tc>
          <w:tcPr>
            <w:tcW w:w="782" w:type="dxa"/>
          </w:tcPr>
          <w:p w:rsidR="00DA33AD" w:rsidRPr="00C129DB" w:rsidRDefault="00D052D4" w:rsidP="00DA33AD">
            <w:pPr>
              <w:tabs>
                <w:tab w:val="decimal" w:pos="408"/>
              </w:tabs>
              <w:snapToGrid w:val="0"/>
              <w:spacing w:line="240" w:lineRule="exact"/>
              <w:ind w:right="151"/>
              <w:rPr>
                <w:color w:val="000000"/>
                <w:sz w:val="22"/>
                <w:lang w:val="en-GB"/>
              </w:rPr>
            </w:pPr>
            <w:r w:rsidRPr="00C129DB">
              <w:rPr>
                <w:color w:val="000000"/>
                <w:sz w:val="22"/>
                <w:lang w:val="en-GB"/>
              </w:rPr>
              <w:t>9.5</w:t>
            </w:r>
          </w:p>
        </w:tc>
        <w:tc>
          <w:tcPr>
            <w:tcW w:w="748" w:type="dxa"/>
          </w:tcPr>
          <w:p w:rsidR="00DA33AD" w:rsidRPr="009710EA" w:rsidRDefault="00DA33AD" w:rsidP="00DA33AD">
            <w:pPr>
              <w:tabs>
                <w:tab w:val="decimal" w:pos="408"/>
              </w:tabs>
              <w:snapToGrid w:val="0"/>
              <w:spacing w:line="240" w:lineRule="exact"/>
              <w:ind w:right="151"/>
              <w:jc w:val="center"/>
              <w:rPr>
                <w:color w:val="000000"/>
                <w:sz w:val="22"/>
              </w:rPr>
            </w:pPr>
            <w:r w:rsidRPr="009710EA">
              <w:rPr>
                <w:color w:val="000000"/>
                <w:sz w:val="22"/>
              </w:rPr>
              <w:t>9.4</w:t>
            </w:r>
          </w:p>
        </w:tc>
        <w:tc>
          <w:tcPr>
            <w:tcW w:w="748" w:type="dxa"/>
          </w:tcPr>
          <w:p w:rsidR="00DA33AD" w:rsidRPr="009710EA" w:rsidRDefault="00DA33AD" w:rsidP="00DA33AD">
            <w:pPr>
              <w:tabs>
                <w:tab w:val="decimal" w:pos="356"/>
              </w:tabs>
              <w:snapToGrid w:val="0"/>
              <w:spacing w:line="240" w:lineRule="exact"/>
              <w:ind w:right="151"/>
              <w:jc w:val="center"/>
              <w:rPr>
                <w:color w:val="000000"/>
                <w:sz w:val="22"/>
              </w:rPr>
            </w:pPr>
            <w:r w:rsidRPr="009710EA">
              <w:rPr>
                <w:color w:val="000000"/>
                <w:sz w:val="22"/>
              </w:rPr>
              <w:t>10.8</w:t>
            </w:r>
          </w:p>
        </w:tc>
        <w:tc>
          <w:tcPr>
            <w:tcW w:w="748" w:type="dxa"/>
          </w:tcPr>
          <w:p w:rsidR="00DA33AD" w:rsidRPr="009710EA" w:rsidRDefault="00DA33AD" w:rsidP="00DA33AD">
            <w:pPr>
              <w:tabs>
                <w:tab w:val="decimal" w:pos="356"/>
              </w:tabs>
              <w:snapToGrid w:val="0"/>
              <w:spacing w:line="240" w:lineRule="exact"/>
              <w:ind w:right="151"/>
              <w:jc w:val="center"/>
              <w:rPr>
                <w:color w:val="000000"/>
                <w:sz w:val="22"/>
              </w:rPr>
            </w:pPr>
            <w:r w:rsidRPr="009710EA">
              <w:rPr>
                <w:color w:val="000000"/>
                <w:sz w:val="22"/>
              </w:rPr>
              <w:t>9.4</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8.5</w:t>
            </w:r>
          </w:p>
        </w:tc>
      </w:tr>
      <w:tr w:rsidR="00DA33AD" w:rsidRPr="00481C26" w:rsidTr="00881B72">
        <w:trPr>
          <w:cantSplit/>
          <w:trHeight w:val="220"/>
          <w:jc w:val="center"/>
        </w:trPr>
        <w:tc>
          <w:tcPr>
            <w:tcW w:w="2568" w:type="dxa"/>
          </w:tcPr>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481C26">
              <w:rPr>
                <w:color w:val="000000"/>
                <w:sz w:val="22"/>
                <w:lang w:val="en-GB"/>
              </w:rPr>
              <w:t>Water transport</w:t>
            </w:r>
          </w:p>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63.2</w:t>
            </w:r>
          </w:p>
        </w:tc>
        <w:tc>
          <w:tcPr>
            <w:tcW w:w="708" w:type="dxa"/>
          </w:tcPr>
          <w:p w:rsidR="00DA33AD" w:rsidRPr="008A4FD7" w:rsidRDefault="00DA33AD" w:rsidP="00DA33AD">
            <w:pPr>
              <w:tabs>
                <w:tab w:val="decimal" w:pos="408"/>
              </w:tabs>
              <w:snapToGrid w:val="0"/>
              <w:spacing w:line="240" w:lineRule="exact"/>
              <w:ind w:rightChars="21" w:right="50"/>
              <w:jc w:val="center"/>
              <w:rPr>
                <w:color w:val="000000"/>
                <w:sz w:val="22"/>
              </w:rPr>
            </w:pPr>
            <w:r w:rsidRPr="008A4FD7">
              <w:rPr>
                <w:color w:val="000000"/>
                <w:sz w:val="22"/>
              </w:rPr>
              <w:t>34.4</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57.0</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76.6</w:t>
            </w: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82.2</w:t>
            </w:r>
          </w:p>
        </w:tc>
        <w:tc>
          <w:tcPr>
            <w:tcW w:w="782" w:type="dxa"/>
          </w:tcPr>
          <w:p w:rsidR="00DA33AD" w:rsidRPr="00C129DB" w:rsidRDefault="00D052D4" w:rsidP="00DA33AD">
            <w:pPr>
              <w:tabs>
                <w:tab w:val="decimal" w:pos="408"/>
              </w:tabs>
              <w:snapToGrid w:val="0"/>
              <w:spacing w:line="240" w:lineRule="exact"/>
              <w:ind w:right="151"/>
              <w:rPr>
                <w:color w:val="000000"/>
                <w:sz w:val="22"/>
                <w:lang w:val="en-GB"/>
              </w:rPr>
            </w:pPr>
            <w:r w:rsidRPr="00C129DB">
              <w:rPr>
                <w:color w:val="000000"/>
                <w:sz w:val="22"/>
                <w:lang w:val="en-GB"/>
              </w:rPr>
              <w:t>18.1</w:t>
            </w:r>
          </w:p>
        </w:tc>
        <w:tc>
          <w:tcPr>
            <w:tcW w:w="748" w:type="dxa"/>
          </w:tcPr>
          <w:p w:rsidR="00DA33AD" w:rsidRPr="00607DDD" w:rsidRDefault="00DA33AD" w:rsidP="00DA33AD">
            <w:pPr>
              <w:tabs>
                <w:tab w:val="decimal" w:pos="408"/>
              </w:tabs>
              <w:snapToGrid w:val="0"/>
              <w:spacing w:line="240" w:lineRule="exact"/>
              <w:ind w:right="151"/>
              <w:jc w:val="center"/>
              <w:rPr>
                <w:color w:val="000000"/>
                <w:sz w:val="22"/>
              </w:rPr>
            </w:pPr>
            <w:r w:rsidRPr="00607DDD">
              <w:rPr>
                <w:color w:val="000000"/>
                <w:sz w:val="22"/>
              </w:rPr>
              <w:t>57.0</w:t>
            </w:r>
          </w:p>
        </w:tc>
        <w:tc>
          <w:tcPr>
            <w:tcW w:w="748" w:type="dxa"/>
          </w:tcPr>
          <w:p w:rsidR="00DA33AD" w:rsidRPr="00607DDD" w:rsidRDefault="00DA33AD" w:rsidP="00DA33AD">
            <w:pPr>
              <w:tabs>
                <w:tab w:val="decimal" w:pos="356"/>
              </w:tabs>
              <w:snapToGrid w:val="0"/>
              <w:spacing w:line="240" w:lineRule="exact"/>
              <w:ind w:right="151"/>
              <w:jc w:val="center"/>
              <w:rPr>
                <w:color w:val="000000"/>
                <w:sz w:val="22"/>
              </w:rPr>
            </w:pPr>
            <w:r w:rsidRPr="00607DDD">
              <w:rPr>
                <w:color w:val="000000"/>
                <w:sz w:val="22"/>
              </w:rPr>
              <w:t>40.0</w:t>
            </w:r>
          </w:p>
        </w:tc>
        <w:tc>
          <w:tcPr>
            <w:tcW w:w="748" w:type="dxa"/>
          </w:tcPr>
          <w:p w:rsidR="00DA33AD" w:rsidRPr="00607DDD" w:rsidRDefault="00DA33AD" w:rsidP="00DA33AD">
            <w:pPr>
              <w:tabs>
                <w:tab w:val="decimal" w:pos="356"/>
              </w:tabs>
              <w:snapToGrid w:val="0"/>
              <w:spacing w:line="240" w:lineRule="exact"/>
              <w:ind w:right="151"/>
              <w:jc w:val="center"/>
              <w:rPr>
                <w:color w:val="000000"/>
                <w:sz w:val="22"/>
              </w:rPr>
            </w:pPr>
            <w:r w:rsidRPr="00607DDD">
              <w:rPr>
                <w:color w:val="000000"/>
                <w:sz w:val="22"/>
              </w:rPr>
              <w:t>10.2</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-1</w:t>
            </w:r>
            <w:r w:rsidR="00607DDD" w:rsidRPr="00C129DB">
              <w:rPr>
                <w:color w:val="000000"/>
                <w:sz w:val="22"/>
              </w:rPr>
              <w:t>7.0</w:t>
            </w:r>
          </w:p>
        </w:tc>
      </w:tr>
      <w:tr w:rsidR="00DA33AD" w:rsidRPr="00481C26" w:rsidTr="00881B72">
        <w:trPr>
          <w:cantSplit/>
          <w:trHeight w:val="220"/>
          <w:jc w:val="center"/>
        </w:trPr>
        <w:tc>
          <w:tcPr>
            <w:tcW w:w="2568" w:type="dxa"/>
          </w:tcPr>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r w:rsidRPr="00481C26">
              <w:rPr>
                <w:color w:val="000000"/>
                <w:sz w:val="22"/>
                <w:lang w:val="en-GB"/>
              </w:rPr>
              <w:t>Air transport</w:t>
            </w:r>
          </w:p>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64"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36.7</w:t>
            </w:r>
          </w:p>
        </w:tc>
        <w:tc>
          <w:tcPr>
            <w:tcW w:w="708" w:type="dxa"/>
          </w:tcPr>
          <w:p w:rsidR="00DA33AD" w:rsidRPr="0058689D" w:rsidRDefault="00DA33AD" w:rsidP="00DA33AD">
            <w:pPr>
              <w:tabs>
                <w:tab w:val="decimal" w:pos="408"/>
              </w:tabs>
              <w:snapToGrid w:val="0"/>
              <w:spacing w:line="240" w:lineRule="exact"/>
              <w:ind w:rightChars="21" w:right="50"/>
              <w:jc w:val="center"/>
              <w:rPr>
                <w:color w:val="000000"/>
                <w:sz w:val="22"/>
              </w:rPr>
            </w:pPr>
            <w:r w:rsidRPr="0058689D">
              <w:rPr>
                <w:color w:val="000000"/>
                <w:sz w:val="22"/>
              </w:rPr>
              <w:t>18.9</w:t>
            </w:r>
          </w:p>
        </w:tc>
        <w:tc>
          <w:tcPr>
            <w:tcW w:w="708"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30.3</w:t>
            </w:r>
          </w:p>
        </w:tc>
        <w:tc>
          <w:tcPr>
            <w:tcW w:w="709"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34.7</w:t>
            </w:r>
          </w:p>
        </w:tc>
        <w:tc>
          <w:tcPr>
            <w:tcW w:w="770"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59.1</w:t>
            </w:r>
          </w:p>
        </w:tc>
        <w:tc>
          <w:tcPr>
            <w:tcW w:w="782" w:type="dxa"/>
          </w:tcPr>
          <w:p w:rsidR="00DA33AD" w:rsidRPr="00C129DB" w:rsidRDefault="00D052D4" w:rsidP="00DA33AD">
            <w:pPr>
              <w:tabs>
                <w:tab w:val="decimal" w:pos="408"/>
              </w:tabs>
              <w:snapToGrid w:val="0"/>
              <w:spacing w:line="240" w:lineRule="exact"/>
              <w:ind w:right="151"/>
              <w:rPr>
                <w:color w:val="000000"/>
                <w:sz w:val="22"/>
                <w:lang w:val="en-GB"/>
              </w:rPr>
            </w:pPr>
            <w:r w:rsidRPr="00C129DB">
              <w:rPr>
                <w:color w:val="000000"/>
                <w:sz w:val="22"/>
                <w:lang w:val="en-GB"/>
              </w:rPr>
              <w:t>2.8</w:t>
            </w:r>
          </w:p>
        </w:tc>
        <w:tc>
          <w:tcPr>
            <w:tcW w:w="748"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42.8</w:t>
            </w:r>
          </w:p>
        </w:tc>
        <w:tc>
          <w:tcPr>
            <w:tcW w:w="748" w:type="dxa"/>
          </w:tcPr>
          <w:p w:rsidR="00DA33AD" w:rsidRPr="0058689D" w:rsidRDefault="00DA33AD" w:rsidP="00DA33AD">
            <w:pPr>
              <w:tabs>
                <w:tab w:val="decimal" w:pos="356"/>
              </w:tabs>
              <w:snapToGrid w:val="0"/>
              <w:spacing w:line="240" w:lineRule="exact"/>
              <w:ind w:right="151"/>
              <w:jc w:val="center"/>
              <w:rPr>
                <w:color w:val="000000"/>
                <w:sz w:val="22"/>
              </w:rPr>
            </w:pPr>
            <w:r w:rsidRPr="0058689D">
              <w:rPr>
                <w:color w:val="000000"/>
                <w:sz w:val="22"/>
              </w:rPr>
              <w:t>17.8</w:t>
            </w:r>
          </w:p>
        </w:tc>
        <w:tc>
          <w:tcPr>
            <w:tcW w:w="748" w:type="dxa"/>
          </w:tcPr>
          <w:p w:rsidR="00DA33AD" w:rsidRPr="0058689D" w:rsidRDefault="00DA33AD" w:rsidP="00DA33AD">
            <w:pPr>
              <w:tabs>
                <w:tab w:val="decimal" w:pos="356"/>
              </w:tabs>
              <w:snapToGrid w:val="0"/>
              <w:spacing w:line="240" w:lineRule="exact"/>
              <w:ind w:right="151"/>
              <w:jc w:val="center"/>
              <w:rPr>
                <w:color w:val="000000"/>
                <w:sz w:val="22"/>
              </w:rPr>
            </w:pPr>
            <w:r w:rsidRPr="0058689D">
              <w:rPr>
                <w:color w:val="000000"/>
                <w:sz w:val="22"/>
              </w:rPr>
              <w:t>-1.7</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-29.5</w:t>
            </w:r>
          </w:p>
        </w:tc>
      </w:tr>
      <w:tr w:rsidR="00DA33AD" w:rsidRPr="00481C26" w:rsidTr="00881B72">
        <w:trPr>
          <w:cantSplit/>
          <w:trHeight w:val="220"/>
          <w:jc w:val="center"/>
        </w:trPr>
        <w:tc>
          <w:tcPr>
            <w:tcW w:w="2568" w:type="dxa"/>
          </w:tcPr>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r w:rsidRPr="00481C26">
              <w:rPr>
                <w:color w:val="000000"/>
                <w:sz w:val="22"/>
                <w:lang w:val="en-GB"/>
              </w:rPr>
              <w:t>Telecommunications</w:t>
            </w:r>
          </w:p>
          <w:p w:rsidR="00DA33AD" w:rsidRPr="00481C26" w:rsidRDefault="00DA33AD" w:rsidP="00DA33AD">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-1.7</w:t>
            </w:r>
          </w:p>
        </w:tc>
        <w:tc>
          <w:tcPr>
            <w:tcW w:w="708" w:type="dxa"/>
          </w:tcPr>
          <w:p w:rsidR="00DA33AD" w:rsidRPr="008A4FD7" w:rsidRDefault="00DA33AD" w:rsidP="00DA33AD">
            <w:pPr>
              <w:tabs>
                <w:tab w:val="decimal" w:pos="408"/>
              </w:tabs>
              <w:snapToGrid w:val="0"/>
              <w:spacing w:line="240" w:lineRule="exact"/>
              <w:ind w:rightChars="21" w:right="50"/>
              <w:jc w:val="center"/>
              <w:rPr>
                <w:color w:val="000000"/>
                <w:sz w:val="22"/>
              </w:rPr>
            </w:pPr>
            <w:r w:rsidRPr="008A4FD7">
              <w:rPr>
                <w:color w:val="000000"/>
                <w:sz w:val="22"/>
              </w:rPr>
              <w:t>-1.7</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-1.6</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-2.7</w:t>
            </w:r>
          </w:p>
        </w:tc>
        <w:tc>
          <w:tcPr>
            <w:tcW w:w="770"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-0.6</w:t>
            </w:r>
          </w:p>
        </w:tc>
        <w:tc>
          <w:tcPr>
            <w:tcW w:w="782" w:type="dxa"/>
          </w:tcPr>
          <w:p w:rsidR="00DA33AD" w:rsidRPr="00C129DB" w:rsidRDefault="00D052D4" w:rsidP="00DA33AD">
            <w:pPr>
              <w:tabs>
                <w:tab w:val="decimal" w:pos="408"/>
              </w:tabs>
              <w:snapToGrid w:val="0"/>
              <w:spacing w:line="240" w:lineRule="exact"/>
              <w:ind w:right="151"/>
              <w:rPr>
                <w:color w:val="000000"/>
                <w:sz w:val="22"/>
                <w:lang w:val="en-GB"/>
              </w:rPr>
            </w:pPr>
            <w:r w:rsidRPr="00C129DB">
              <w:rPr>
                <w:color w:val="000000"/>
                <w:sz w:val="22"/>
                <w:lang w:val="en-GB"/>
              </w:rPr>
              <w:t>-1.3</w:t>
            </w:r>
          </w:p>
        </w:tc>
        <w:tc>
          <w:tcPr>
            <w:tcW w:w="748"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-0.6</w:t>
            </w:r>
          </w:p>
        </w:tc>
        <w:tc>
          <w:tcPr>
            <w:tcW w:w="748" w:type="dxa"/>
          </w:tcPr>
          <w:p w:rsidR="00DA33AD" w:rsidRPr="0058689D" w:rsidRDefault="00DA33AD" w:rsidP="00DA33AD">
            <w:pPr>
              <w:tabs>
                <w:tab w:val="decimal" w:pos="356"/>
              </w:tabs>
              <w:snapToGrid w:val="0"/>
              <w:spacing w:line="240" w:lineRule="exact"/>
              <w:ind w:right="151"/>
              <w:jc w:val="center"/>
              <w:rPr>
                <w:color w:val="000000"/>
                <w:sz w:val="22"/>
              </w:rPr>
            </w:pPr>
            <w:r w:rsidRPr="0058689D">
              <w:rPr>
                <w:color w:val="000000"/>
                <w:sz w:val="22"/>
              </w:rPr>
              <w:t>-0.8</w:t>
            </w:r>
          </w:p>
        </w:tc>
        <w:tc>
          <w:tcPr>
            <w:tcW w:w="748" w:type="dxa"/>
          </w:tcPr>
          <w:p w:rsidR="00DA33AD" w:rsidRPr="00C129DB" w:rsidRDefault="00DA33AD" w:rsidP="00DA33AD">
            <w:pPr>
              <w:tabs>
                <w:tab w:val="decimal" w:pos="356"/>
              </w:tabs>
              <w:snapToGrid w:val="0"/>
              <w:spacing w:line="240" w:lineRule="exact"/>
              <w:ind w:right="151"/>
              <w:jc w:val="center"/>
              <w:rPr>
                <w:color w:val="000000"/>
                <w:sz w:val="22"/>
              </w:rPr>
            </w:pPr>
            <w:r w:rsidRPr="0058689D">
              <w:rPr>
                <w:color w:val="000000"/>
                <w:sz w:val="22"/>
              </w:rPr>
              <w:t>-1.8</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-2.2</w:t>
            </w:r>
          </w:p>
        </w:tc>
      </w:tr>
      <w:tr w:rsidR="00DA33AD" w:rsidRPr="00481C26" w:rsidTr="00881B72">
        <w:trPr>
          <w:cantSplit/>
          <w:trHeight w:val="403"/>
          <w:jc w:val="center"/>
        </w:trPr>
        <w:tc>
          <w:tcPr>
            <w:tcW w:w="2568" w:type="dxa"/>
          </w:tcPr>
          <w:p w:rsidR="00DA33AD" w:rsidRPr="00481C26" w:rsidRDefault="00DA33AD" w:rsidP="00DA33AD">
            <w:pPr>
              <w:tabs>
                <w:tab w:val="left" w:pos="447"/>
                <w:tab w:val="left" w:pos="990"/>
                <w:tab w:val="left" w:pos="3780"/>
                <w:tab w:val="left" w:pos="7650"/>
              </w:tabs>
              <w:spacing w:line="240" w:lineRule="exact"/>
              <w:ind w:left="446" w:hanging="240"/>
              <w:jc w:val="both"/>
              <w:rPr>
                <w:color w:val="000000"/>
                <w:sz w:val="22"/>
                <w:lang w:val="en-GB"/>
              </w:rPr>
            </w:pPr>
            <w:r w:rsidRPr="00481C26">
              <w:rPr>
                <w:color w:val="000000"/>
                <w:sz w:val="22"/>
                <w:lang w:val="en-GB"/>
              </w:rPr>
              <w:t>Courier services</w:t>
            </w:r>
          </w:p>
        </w:tc>
        <w:tc>
          <w:tcPr>
            <w:tcW w:w="964"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-1.9</w:t>
            </w:r>
          </w:p>
        </w:tc>
        <w:tc>
          <w:tcPr>
            <w:tcW w:w="708" w:type="dxa"/>
          </w:tcPr>
          <w:p w:rsidR="00DA33AD" w:rsidRPr="008A4FD7" w:rsidRDefault="00DA33AD" w:rsidP="00DA33AD">
            <w:pPr>
              <w:tabs>
                <w:tab w:val="decimal" w:pos="408"/>
              </w:tabs>
              <w:snapToGrid w:val="0"/>
              <w:spacing w:line="240" w:lineRule="exact"/>
              <w:ind w:rightChars="21" w:right="50"/>
              <w:jc w:val="center"/>
              <w:rPr>
                <w:color w:val="000000"/>
                <w:sz w:val="22"/>
              </w:rPr>
            </w:pPr>
            <w:r w:rsidRPr="008A4FD7">
              <w:rPr>
                <w:color w:val="000000"/>
                <w:sz w:val="22"/>
              </w:rPr>
              <w:t>2.1</w:t>
            </w:r>
          </w:p>
        </w:tc>
        <w:tc>
          <w:tcPr>
            <w:tcW w:w="708"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-1.1</w:t>
            </w:r>
          </w:p>
        </w:tc>
        <w:tc>
          <w:tcPr>
            <w:tcW w:w="709" w:type="dxa"/>
          </w:tcPr>
          <w:p w:rsidR="00DA33AD" w:rsidRPr="008A4FD7" w:rsidRDefault="00DA33AD" w:rsidP="00DA33AD">
            <w:pPr>
              <w:tabs>
                <w:tab w:val="decimal" w:pos="408"/>
              </w:tabs>
              <w:snapToGrid w:val="0"/>
              <w:spacing w:line="240" w:lineRule="exact"/>
              <w:ind w:right="151"/>
              <w:jc w:val="center"/>
              <w:rPr>
                <w:color w:val="000000"/>
                <w:sz w:val="22"/>
              </w:rPr>
            </w:pPr>
            <w:r w:rsidRPr="008A4FD7">
              <w:rPr>
                <w:color w:val="000000"/>
                <w:sz w:val="22"/>
              </w:rPr>
              <w:t>-3.7</w:t>
            </w:r>
          </w:p>
        </w:tc>
        <w:tc>
          <w:tcPr>
            <w:tcW w:w="770"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-4.4</w:t>
            </w:r>
          </w:p>
        </w:tc>
        <w:tc>
          <w:tcPr>
            <w:tcW w:w="782" w:type="dxa"/>
          </w:tcPr>
          <w:p w:rsidR="00DA33AD" w:rsidRPr="00C129DB" w:rsidRDefault="00D052D4" w:rsidP="00DA33AD">
            <w:pPr>
              <w:tabs>
                <w:tab w:val="decimal" w:pos="408"/>
              </w:tabs>
              <w:snapToGrid w:val="0"/>
              <w:spacing w:line="240" w:lineRule="exact"/>
              <w:ind w:right="151"/>
              <w:rPr>
                <w:color w:val="000000"/>
                <w:sz w:val="22"/>
                <w:lang w:val="en-GB"/>
              </w:rPr>
            </w:pPr>
            <w:r w:rsidRPr="00C129DB">
              <w:rPr>
                <w:color w:val="000000"/>
                <w:sz w:val="22"/>
                <w:lang w:val="en-GB"/>
              </w:rPr>
              <w:t>-4.5</w:t>
            </w:r>
          </w:p>
        </w:tc>
        <w:tc>
          <w:tcPr>
            <w:tcW w:w="748" w:type="dxa"/>
          </w:tcPr>
          <w:p w:rsidR="00DA33AD" w:rsidRPr="0058689D" w:rsidRDefault="00DA33AD" w:rsidP="00DA33AD">
            <w:pPr>
              <w:tabs>
                <w:tab w:val="decimal" w:pos="408"/>
              </w:tabs>
              <w:snapToGrid w:val="0"/>
              <w:spacing w:line="240" w:lineRule="exact"/>
              <w:ind w:right="151"/>
              <w:jc w:val="center"/>
              <w:rPr>
                <w:color w:val="000000"/>
                <w:sz w:val="22"/>
              </w:rPr>
            </w:pPr>
            <w:r w:rsidRPr="0058689D">
              <w:rPr>
                <w:color w:val="000000"/>
                <w:sz w:val="22"/>
              </w:rPr>
              <w:t>-4.1</w:t>
            </w:r>
          </w:p>
        </w:tc>
        <w:tc>
          <w:tcPr>
            <w:tcW w:w="748" w:type="dxa"/>
          </w:tcPr>
          <w:p w:rsidR="00DA33AD" w:rsidRPr="0058689D" w:rsidRDefault="00DA33AD" w:rsidP="00DA33AD">
            <w:pPr>
              <w:tabs>
                <w:tab w:val="decimal" w:pos="356"/>
              </w:tabs>
              <w:snapToGrid w:val="0"/>
              <w:spacing w:line="240" w:lineRule="exact"/>
              <w:ind w:right="151"/>
              <w:jc w:val="center"/>
              <w:rPr>
                <w:color w:val="000000"/>
                <w:sz w:val="22"/>
              </w:rPr>
            </w:pPr>
            <w:r w:rsidRPr="0058689D">
              <w:rPr>
                <w:color w:val="000000"/>
                <w:sz w:val="22"/>
              </w:rPr>
              <w:t>-4.1</w:t>
            </w:r>
          </w:p>
        </w:tc>
        <w:tc>
          <w:tcPr>
            <w:tcW w:w="748" w:type="dxa"/>
          </w:tcPr>
          <w:p w:rsidR="00DA33AD" w:rsidRPr="00C129DB" w:rsidRDefault="00DA33AD" w:rsidP="00DA33AD">
            <w:pPr>
              <w:tabs>
                <w:tab w:val="decimal" w:pos="356"/>
              </w:tabs>
              <w:snapToGrid w:val="0"/>
              <w:spacing w:line="240" w:lineRule="exact"/>
              <w:ind w:right="151"/>
              <w:jc w:val="center"/>
              <w:rPr>
                <w:color w:val="000000"/>
                <w:sz w:val="22"/>
              </w:rPr>
            </w:pPr>
            <w:r w:rsidRPr="0058689D">
              <w:rPr>
                <w:color w:val="000000"/>
                <w:sz w:val="22"/>
              </w:rPr>
              <w:t>-4.0</w:t>
            </w:r>
          </w:p>
        </w:tc>
        <w:tc>
          <w:tcPr>
            <w:tcW w:w="748" w:type="dxa"/>
          </w:tcPr>
          <w:p w:rsidR="00DA33AD" w:rsidRPr="00C129DB" w:rsidRDefault="008168FD" w:rsidP="00DA33AD">
            <w:pPr>
              <w:tabs>
                <w:tab w:val="decimal" w:pos="408"/>
              </w:tabs>
              <w:snapToGrid w:val="0"/>
              <w:spacing w:line="240" w:lineRule="exact"/>
              <w:ind w:right="151"/>
              <w:rPr>
                <w:color w:val="000000"/>
                <w:sz w:val="22"/>
                <w:lang w:val="en-GB"/>
              </w:rPr>
            </w:pPr>
            <w:r w:rsidRPr="00C129DB">
              <w:rPr>
                <w:color w:val="000000"/>
                <w:sz w:val="22"/>
              </w:rPr>
              <w:t>-5.8</w:t>
            </w:r>
          </w:p>
        </w:tc>
      </w:tr>
    </w:tbl>
    <w:p w:rsidR="00053085" w:rsidRPr="00481C26" w:rsidRDefault="00053085" w:rsidP="00053085">
      <w:pPr>
        <w:pStyle w:val="a6"/>
        <w:tabs>
          <w:tab w:val="clear" w:pos="783"/>
          <w:tab w:val="left" w:pos="840"/>
        </w:tabs>
        <w:snapToGrid w:val="0"/>
        <w:spacing w:line="240" w:lineRule="auto"/>
        <w:ind w:left="1440" w:right="28" w:hanging="1439"/>
        <w:rPr>
          <w:color w:val="000000"/>
        </w:rPr>
      </w:pPr>
    </w:p>
    <w:p w:rsidR="008219AD" w:rsidRPr="00481C26" w:rsidRDefault="008219AD">
      <w:pPr>
        <w:pStyle w:val="20"/>
        <w:tabs>
          <w:tab w:val="left" w:pos="480"/>
        </w:tabs>
        <w:snapToGrid w:val="0"/>
        <w:spacing w:line="220" w:lineRule="exact"/>
        <w:rPr>
          <w:color w:val="000000"/>
          <w:sz w:val="22"/>
          <w:lang w:val="en-GB"/>
        </w:rPr>
      </w:pPr>
      <w:bookmarkStart w:id="1" w:name="OLE_LINK1"/>
    </w:p>
    <w:p w:rsidR="00194B89" w:rsidRPr="00481C26" w:rsidRDefault="00194B89" w:rsidP="00BC6369">
      <w:pPr>
        <w:widowControl/>
        <w:rPr>
          <w:b/>
          <w:color w:val="000000"/>
          <w:sz w:val="28"/>
          <w:lang w:val="en-GB"/>
        </w:rPr>
      </w:pPr>
      <w:r w:rsidRPr="00481C26">
        <w:rPr>
          <w:b/>
          <w:color w:val="000000"/>
          <w:sz w:val="28"/>
          <w:lang w:val="en-GB"/>
        </w:rPr>
        <w:br w:type="page"/>
      </w:r>
    </w:p>
    <w:p w:rsidR="009F2417" w:rsidRPr="00481C26" w:rsidRDefault="00493217" w:rsidP="003A1A4A">
      <w:pPr>
        <w:pStyle w:val="a6"/>
        <w:tabs>
          <w:tab w:val="clear" w:pos="783"/>
          <w:tab w:val="left" w:pos="840"/>
        </w:tabs>
        <w:snapToGrid w:val="0"/>
        <w:spacing w:line="240" w:lineRule="auto"/>
        <w:ind w:left="0" w:right="28" w:firstLine="0"/>
        <w:rPr>
          <w:i/>
          <w:sz w:val="24"/>
          <w:lang w:val="en-HK"/>
        </w:rPr>
      </w:pPr>
      <w:r w:rsidRPr="00481C26">
        <w:rPr>
          <w:b/>
          <w:color w:val="000000"/>
          <w:sz w:val="28"/>
          <w:lang w:val="en-GB"/>
        </w:rPr>
        <w:t>GDP deflator</w:t>
      </w:r>
    </w:p>
    <w:p w:rsidR="00D87B15" w:rsidRPr="0081237E" w:rsidRDefault="00D87B15" w:rsidP="00C129DB">
      <w:pPr>
        <w:pStyle w:val="a6"/>
        <w:tabs>
          <w:tab w:val="clear" w:pos="783"/>
          <w:tab w:val="left" w:pos="840"/>
        </w:tabs>
        <w:snapToGrid w:val="0"/>
        <w:spacing w:line="240" w:lineRule="auto"/>
        <w:ind w:left="0" w:right="28" w:firstLine="0"/>
        <w:rPr>
          <w:sz w:val="24"/>
          <w:lang w:val="en-HK"/>
        </w:rPr>
      </w:pPr>
    </w:p>
    <w:p w:rsidR="007A0B3E" w:rsidRPr="00481C26" w:rsidRDefault="00A039AD" w:rsidP="00C129DB">
      <w:pPr>
        <w:tabs>
          <w:tab w:val="left" w:pos="1276"/>
        </w:tabs>
        <w:spacing w:line="360" w:lineRule="atLeast"/>
        <w:ind w:rightChars="5" w:right="12"/>
        <w:jc w:val="both"/>
        <w:rPr>
          <w:rFonts w:eastAsiaTheme="minorEastAsia"/>
          <w:sz w:val="28"/>
          <w:lang w:val="en-GB"/>
        </w:rPr>
      </w:pPr>
      <w:r w:rsidRPr="00095F18">
        <w:rPr>
          <w:sz w:val="28"/>
          <w:lang w:val="en-GB"/>
        </w:rPr>
        <w:t>6</w:t>
      </w:r>
      <w:r w:rsidR="00493217" w:rsidRPr="00095F18">
        <w:rPr>
          <w:sz w:val="28"/>
          <w:lang w:val="en-GB"/>
        </w:rPr>
        <w:t>.7</w:t>
      </w:r>
      <w:r w:rsidR="00493217" w:rsidRPr="00095F18">
        <w:rPr>
          <w:sz w:val="28"/>
          <w:lang w:val="en-GB"/>
        </w:rPr>
        <w:tab/>
      </w:r>
      <w:bookmarkEnd w:id="1"/>
      <w:r w:rsidR="001666AF" w:rsidRPr="00095F18">
        <w:rPr>
          <w:sz w:val="28"/>
          <w:lang w:val="en-GB"/>
        </w:rPr>
        <w:t xml:space="preserve">As a broad measure of the overall change in prices in the economy, the </w:t>
      </w:r>
      <w:r w:rsidR="001666AF" w:rsidRPr="00095F18">
        <w:rPr>
          <w:i/>
          <w:sz w:val="28"/>
          <w:lang w:val="en-GB"/>
        </w:rPr>
        <w:t>GDP deflator</w:t>
      </w:r>
      <w:r w:rsidR="001666AF" w:rsidRPr="00095F18">
        <w:rPr>
          <w:sz w:val="28"/>
          <w:vertAlign w:val="superscript"/>
          <w:lang w:val="en-GB"/>
        </w:rPr>
        <w:t>(4)</w:t>
      </w:r>
      <w:r w:rsidR="001666AF" w:rsidRPr="00095F18">
        <w:rPr>
          <w:sz w:val="28"/>
          <w:lang w:val="en-GB"/>
        </w:rPr>
        <w:t xml:space="preserve"> </w:t>
      </w:r>
      <w:r w:rsidR="001666AF" w:rsidRPr="00095F18">
        <w:rPr>
          <w:sz w:val="28"/>
          <w:lang w:val="en-GB" w:eastAsia="zh-HK"/>
        </w:rPr>
        <w:t xml:space="preserve">rose </w:t>
      </w:r>
      <w:r w:rsidR="001666AF" w:rsidRPr="00B513FE">
        <w:rPr>
          <w:sz w:val="28"/>
          <w:lang w:val="en-GB" w:eastAsia="zh-HK"/>
        </w:rPr>
        <w:t xml:space="preserve">by </w:t>
      </w:r>
      <w:r w:rsidR="001666AF" w:rsidRPr="00C129DB">
        <w:rPr>
          <w:sz w:val="28"/>
          <w:lang w:val="en-GB" w:eastAsia="zh-HK"/>
        </w:rPr>
        <w:t>1.</w:t>
      </w:r>
      <w:r w:rsidR="00FD37EF">
        <w:rPr>
          <w:sz w:val="28"/>
          <w:lang w:val="en-GB" w:eastAsia="zh-HK"/>
        </w:rPr>
        <w:t>8</w:t>
      </w:r>
      <w:r w:rsidR="001666AF" w:rsidRPr="00C129DB">
        <w:rPr>
          <w:sz w:val="28"/>
          <w:lang w:val="en-GB" w:eastAsia="zh-HK"/>
        </w:rPr>
        <w:t>%</w:t>
      </w:r>
      <w:r w:rsidR="001666AF" w:rsidRPr="00B513FE">
        <w:rPr>
          <w:sz w:val="28"/>
          <w:lang w:val="en-GB" w:eastAsia="zh-HK"/>
        </w:rPr>
        <w:t xml:space="preserve"> in the first quarter over a year earlier, </w:t>
      </w:r>
      <w:r w:rsidR="00287976">
        <w:rPr>
          <w:sz w:val="28"/>
          <w:lang w:val="en-GB" w:eastAsia="zh-HK"/>
        </w:rPr>
        <w:t>after a</w:t>
      </w:r>
      <w:r w:rsidR="00FD37EF">
        <w:rPr>
          <w:sz w:val="28"/>
          <w:lang w:val="en-GB" w:eastAsia="zh-HK"/>
        </w:rPr>
        <w:t xml:space="preserve"> 1.7% </w:t>
      </w:r>
      <w:r w:rsidR="00287976">
        <w:rPr>
          <w:sz w:val="28"/>
          <w:lang w:val="en-GB" w:eastAsia="zh-HK"/>
        </w:rPr>
        <w:t xml:space="preserve">increase </w:t>
      </w:r>
      <w:r w:rsidR="001666AF" w:rsidRPr="00B513FE">
        <w:rPr>
          <w:sz w:val="28"/>
          <w:lang w:val="en-GB" w:eastAsia="zh-HK"/>
        </w:rPr>
        <w:t xml:space="preserve">in the preceding quarter.  </w:t>
      </w:r>
      <w:r w:rsidR="001666AF" w:rsidRPr="00B513FE">
        <w:rPr>
          <w:rFonts w:eastAsiaTheme="minorEastAsia"/>
          <w:sz w:val="28"/>
          <w:lang w:val="en-GB"/>
        </w:rPr>
        <w:t xml:space="preserve">The </w:t>
      </w:r>
      <w:r w:rsidR="001666AF" w:rsidRPr="00B513FE">
        <w:rPr>
          <w:rFonts w:eastAsiaTheme="minorEastAsia"/>
          <w:i/>
          <w:sz w:val="28"/>
          <w:lang w:val="en-GB"/>
        </w:rPr>
        <w:t xml:space="preserve">terms of </w:t>
      </w:r>
      <w:proofErr w:type="gramStart"/>
      <w:r w:rsidR="001666AF" w:rsidRPr="00B513FE">
        <w:rPr>
          <w:rFonts w:eastAsiaTheme="minorEastAsia"/>
          <w:i/>
          <w:sz w:val="28"/>
          <w:lang w:val="en-GB"/>
        </w:rPr>
        <w:t>trade</w:t>
      </w:r>
      <w:r w:rsidR="001666AF" w:rsidRPr="00B513FE">
        <w:rPr>
          <w:sz w:val="28"/>
          <w:szCs w:val="28"/>
          <w:vertAlign w:val="superscript"/>
          <w:lang w:val="en-GB"/>
        </w:rPr>
        <w:t>(</w:t>
      </w:r>
      <w:proofErr w:type="gramEnd"/>
      <w:r w:rsidR="001666AF" w:rsidRPr="00B513FE">
        <w:rPr>
          <w:sz w:val="28"/>
          <w:szCs w:val="28"/>
          <w:vertAlign w:val="superscript"/>
          <w:lang w:val="en-GB"/>
        </w:rPr>
        <w:t>5)</w:t>
      </w:r>
      <w:r w:rsidR="001666AF" w:rsidRPr="00B513FE">
        <w:rPr>
          <w:rFonts w:eastAsiaTheme="minorEastAsia"/>
          <w:sz w:val="28"/>
          <w:lang w:val="en-GB"/>
        </w:rPr>
        <w:t xml:space="preserve"> deteriorated</w:t>
      </w:r>
      <w:r w:rsidR="001666AF" w:rsidRPr="00B513FE">
        <w:rPr>
          <w:sz w:val="28"/>
          <w:lang w:val="en-GB"/>
        </w:rPr>
        <w:t xml:space="preserve"> as import</w:t>
      </w:r>
      <w:r w:rsidR="001666AF" w:rsidRPr="00B513FE">
        <w:rPr>
          <w:rFonts w:eastAsiaTheme="minorEastAsia"/>
          <w:sz w:val="28"/>
          <w:lang w:val="en-GB"/>
        </w:rPr>
        <w:t xml:space="preserve"> prices rose faster than </w:t>
      </w:r>
      <w:r w:rsidR="001666AF" w:rsidRPr="00B513FE">
        <w:rPr>
          <w:sz w:val="28"/>
          <w:lang w:val="en-GB"/>
        </w:rPr>
        <w:t>export prices</w:t>
      </w:r>
      <w:r w:rsidR="001666AF" w:rsidRPr="00B513FE">
        <w:rPr>
          <w:sz w:val="28"/>
        </w:rPr>
        <w:t xml:space="preserve">.  </w:t>
      </w:r>
      <w:r w:rsidR="001666AF" w:rsidRPr="00B513FE">
        <w:rPr>
          <w:sz w:val="28"/>
          <w:lang w:val="en-GB"/>
        </w:rPr>
        <w:t xml:space="preserve">Taking out the external trade components, the domestic demand deflator increased by </w:t>
      </w:r>
      <w:r w:rsidR="001666AF" w:rsidRPr="00C129DB">
        <w:rPr>
          <w:sz w:val="28"/>
          <w:lang w:val="en-GB"/>
        </w:rPr>
        <w:t>3.0%</w:t>
      </w:r>
      <w:r w:rsidR="001666AF" w:rsidRPr="00B513FE">
        <w:rPr>
          <w:sz w:val="28"/>
          <w:lang w:val="en-GB"/>
        </w:rPr>
        <w:t xml:space="preserve"> in the first quarter, after rising by 2.5% in</w:t>
      </w:r>
      <w:r w:rsidR="001666AF" w:rsidRPr="00B513FE">
        <w:rPr>
          <w:sz w:val="28"/>
        </w:rPr>
        <w:t xml:space="preserve"> the preceding quarter</w:t>
      </w:r>
      <w:r w:rsidR="001666AF" w:rsidRPr="00B513FE">
        <w:rPr>
          <w:rFonts w:eastAsiaTheme="minorEastAsia"/>
          <w:sz w:val="28"/>
          <w:lang w:val="en-GB"/>
        </w:rPr>
        <w:t>.</w:t>
      </w:r>
    </w:p>
    <w:p w:rsidR="003962B3" w:rsidRDefault="003962B3" w:rsidP="00170BCD">
      <w:pPr>
        <w:tabs>
          <w:tab w:val="left" w:pos="1080"/>
        </w:tabs>
        <w:rPr>
          <w:color w:val="000000"/>
          <w:lang w:val="en-GB"/>
        </w:rPr>
      </w:pPr>
    </w:p>
    <w:p w:rsidR="00E40C7C" w:rsidRDefault="00E40C7C" w:rsidP="00170BCD">
      <w:pPr>
        <w:tabs>
          <w:tab w:val="left" w:pos="1080"/>
        </w:tabs>
        <w:rPr>
          <w:color w:val="000000"/>
          <w:lang w:val="en-GB"/>
        </w:rPr>
      </w:pPr>
    </w:p>
    <w:p w:rsidR="00E40C7C" w:rsidRPr="00481C26" w:rsidRDefault="003209A0" w:rsidP="00170BCD">
      <w:pPr>
        <w:tabs>
          <w:tab w:val="left" w:pos="1080"/>
        </w:tabs>
        <w:rPr>
          <w:color w:val="000000"/>
          <w:lang w:val="en-GB"/>
        </w:rPr>
      </w:pPr>
      <w:r w:rsidRPr="003209A0">
        <w:rPr>
          <w:rFonts w:hint="eastAsia"/>
          <w:noProof/>
          <w:lang w:val="en-GB"/>
        </w:rPr>
        <w:drawing>
          <wp:inline distT="0" distB="0" distL="0" distR="0">
            <wp:extent cx="5731510" cy="350538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5385"/>
                    </a:xfrm>
                    <a:prstGeom prst="rect">
                      <a:avLst/>
                    </a:prstGeom>
                    <a:noFill/>
                    <a:ln>
                      <a:noFill/>
                    </a:ln>
                  </pic:spPr>
                </pic:pic>
              </a:graphicData>
            </a:graphic>
          </wp:inline>
        </w:drawing>
      </w:r>
    </w:p>
    <w:p w:rsidR="0076759A" w:rsidRPr="00481C26" w:rsidRDefault="0076759A" w:rsidP="004A1229">
      <w:pPr>
        <w:tabs>
          <w:tab w:val="left" w:pos="1080"/>
        </w:tabs>
        <w:rPr>
          <w:color w:val="000000"/>
          <w:lang w:val="en-GB"/>
        </w:rPr>
      </w:pPr>
    </w:p>
    <w:p w:rsidR="00D51A33" w:rsidRPr="00481C26" w:rsidRDefault="00493217" w:rsidP="00512576">
      <w:pPr>
        <w:tabs>
          <w:tab w:val="left" w:pos="1080"/>
        </w:tabs>
      </w:pPr>
      <w:r w:rsidRPr="00481C26">
        <w:rPr>
          <w:color w:val="000000"/>
          <w:lang w:val="en-GB"/>
        </w:rPr>
        <w:br w:type="page"/>
      </w:r>
    </w:p>
    <w:p w:rsidR="008219AD" w:rsidRPr="00C11264" w:rsidRDefault="0004071E">
      <w:pPr>
        <w:tabs>
          <w:tab w:val="left" w:pos="1080"/>
        </w:tabs>
        <w:jc w:val="center"/>
        <w:rPr>
          <w:rFonts w:eastAsia="SimSun"/>
          <w:b/>
          <w:color w:val="000000"/>
          <w:sz w:val="28"/>
          <w:szCs w:val="28"/>
          <w:lang w:val="en-GB" w:eastAsia="zh-CN"/>
        </w:rPr>
      </w:pPr>
      <w:r w:rsidRPr="00C11264">
        <w:rPr>
          <w:b/>
          <w:color w:val="000000"/>
          <w:sz w:val="28"/>
          <w:szCs w:val="28"/>
          <w:lang w:val="en-GB"/>
        </w:rPr>
        <w:t xml:space="preserve">Table </w:t>
      </w:r>
      <w:proofErr w:type="gramStart"/>
      <w:r w:rsidR="00A039AD" w:rsidRPr="00C11264">
        <w:rPr>
          <w:b/>
          <w:color w:val="000000"/>
          <w:sz w:val="28"/>
          <w:szCs w:val="28"/>
          <w:lang w:val="en-GB"/>
        </w:rPr>
        <w:t>6</w:t>
      </w:r>
      <w:r w:rsidR="00493217" w:rsidRPr="00C11264">
        <w:rPr>
          <w:b/>
          <w:color w:val="000000"/>
          <w:sz w:val="28"/>
          <w:szCs w:val="28"/>
          <w:lang w:val="en-GB"/>
        </w:rPr>
        <w:t>.5 :</w:t>
      </w:r>
      <w:proofErr w:type="gramEnd"/>
      <w:r w:rsidR="00493217" w:rsidRPr="00C11264">
        <w:rPr>
          <w:b/>
          <w:color w:val="000000"/>
          <w:sz w:val="28"/>
          <w:szCs w:val="28"/>
          <w:lang w:val="en-GB"/>
        </w:rPr>
        <w:t xml:space="preserve"> GDP deflator and the main expenditure component deflators</w:t>
      </w:r>
    </w:p>
    <w:p w:rsidR="008219AD" w:rsidRPr="00481C26" w:rsidRDefault="00493217" w:rsidP="0055288D">
      <w:pPr>
        <w:tabs>
          <w:tab w:val="left" w:pos="1944"/>
        </w:tabs>
        <w:snapToGrid w:val="0"/>
        <w:ind w:left="480" w:right="29"/>
        <w:jc w:val="center"/>
        <w:rPr>
          <w:b/>
          <w:color w:val="000000"/>
          <w:lang w:val="en-GB"/>
        </w:rPr>
      </w:pPr>
      <w:r w:rsidRPr="00C11264">
        <w:rPr>
          <w:b/>
          <w:color w:val="000000"/>
          <w:lang w:val="en-GB"/>
        </w:rPr>
        <w:t>(</w:t>
      </w:r>
      <w:proofErr w:type="gramStart"/>
      <w:r w:rsidRPr="00C11264">
        <w:rPr>
          <w:b/>
          <w:color w:val="000000"/>
          <w:lang w:val="en-GB"/>
        </w:rPr>
        <w:t>year-on-year</w:t>
      </w:r>
      <w:proofErr w:type="gramEnd"/>
      <w:r w:rsidRPr="00C11264">
        <w:rPr>
          <w:b/>
          <w:color w:val="000000"/>
          <w:lang w:val="en-GB"/>
        </w:rPr>
        <w:t xml:space="preserve"> rate of change (%))</w:t>
      </w:r>
    </w:p>
    <w:p w:rsidR="00380A08" w:rsidRPr="00481C26" w:rsidRDefault="00380A08" w:rsidP="0055288D">
      <w:pPr>
        <w:tabs>
          <w:tab w:val="left" w:pos="1944"/>
        </w:tabs>
        <w:snapToGrid w:val="0"/>
        <w:ind w:left="480" w:right="29"/>
        <w:jc w:val="center"/>
        <w:rPr>
          <w:b/>
          <w:color w:val="000000"/>
          <w:lang w:val="en-GB"/>
        </w:rPr>
      </w:pPr>
    </w:p>
    <w:tbl>
      <w:tblPr>
        <w:tblW w:w="8432" w:type="dxa"/>
        <w:jc w:val="center"/>
        <w:tblLayout w:type="fixed"/>
        <w:tblCellMar>
          <w:left w:w="28" w:type="dxa"/>
          <w:right w:w="28" w:type="dxa"/>
        </w:tblCellMar>
        <w:tblLook w:val="04A0" w:firstRow="1" w:lastRow="0" w:firstColumn="1" w:lastColumn="0" w:noHBand="0" w:noVBand="1"/>
      </w:tblPr>
      <w:tblGrid>
        <w:gridCol w:w="2552"/>
        <w:gridCol w:w="964"/>
        <w:gridCol w:w="794"/>
        <w:gridCol w:w="758"/>
        <w:gridCol w:w="759"/>
        <w:gridCol w:w="784"/>
        <w:gridCol w:w="817"/>
        <w:gridCol w:w="12"/>
        <w:gridCol w:w="980"/>
        <w:gridCol w:w="12"/>
      </w:tblGrid>
      <w:tr w:rsidR="00EA13A5" w:rsidRPr="00481C26" w:rsidTr="00291FA7">
        <w:trPr>
          <w:trHeight w:val="308"/>
          <w:jc w:val="center"/>
        </w:trPr>
        <w:tc>
          <w:tcPr>
            <w:tcW w:w="2552" w:type="dxa"/>
          </w:tcPr>
          <w:p w:rsidR="00EA13A5" w:rsidRPr="00481C26" w:rsidRDefault="00EA13A5" w:rsidP="003500B8">
            <w:pPr>
              <w:spacing w:line="210" w:lineRule="exact"/>
              <w:ind w:right="29"/>
              <w:jc w:val="center"/>
              <w:rPr>
                <w:color w:val="000000"/>
                <w:sz w:val="22"/>
                <w:szCs w:val="22"/>
                <w:lang w:val="en-GB"/>
              </w:rPr>
            </w:pPr>
          </w:p>
        </w:tc>
        <w:tc>
          <w:tcPr>
            <w:tcW w:w="964" w:type="dxa"/>
          </w:tcPr>
          <w:p w:rsidR="00EA13A5" w:rsidRPr="00481C26" w:rsidRDefault="00526BC4" w:rsidP="00EA13A5">
            <w:pPr>
              <w:pStyle w:val="3"/>
              <w:tabs>
                <w:tab w:val="clear" w:pos="576"/>
              </w:tabs>
              <w:spacing w:line="240" w:lineRule="auto"/>
              <w:ind w:right="0"/>
              <w:jc w:val="center"/>
              <w:rPr>
                <w:color w:val="000000"/>
                <w:lang w:val="en-GB" w:eastAsia="zh-HK"/>
              </w:rPr>
            </w:pPr>
            <w:r>
              <w:rPr>
                <w:color w:val="000000"/>
                <w:lang w:val="en-GB" w:eastAsia="zh-HK"/>
              </w:rPr>
              <w:t>2021</w:t>
            </w:r>
          </w:p>
        </w:tc>
        <w:tc>
          <w:tcPr>
            <w:tcW w:w="3924" w:type="dxa"/>
            <w:gridSpan w:val="6"/>
            <w:vAlign w:val="center"/>
          </w:tcPr>
          <w:p w:rsidR="00EA13A5" w:rsidRPr="00481C26" w:rsidRDefault="00526BC4" w:rsidP="00EA13A5">
            <w:pPr>
              <w:pStyle w:val="3"/>
              <w:tabs>
                <w:tab w:val="clear" w:pos="576"/>
              </w:tabs>
              <w:spacing w:line="240" w:lineRule="auto"/>
              <w:ind w:right="0"/>
              <w:jc w:val="center"/>
              <w:rPr>
                <w:color w:val="000000"/>
                <w:lang w:val="en-GB" w:eastAsia="zh-HK"/>
              </w:rPr>
            </w:pPr>
            <w:r>
              <w:rPr>
                <w:color w:val="000000"/>
                <w:lang w:val="en-GB" w:eastAsia="zh-HK"/>
              </w:rPr>
              <w:t>2022</w:t>
            </w:r>
          </w:p>
        </w:tc>
        <w:tc>
          <w:tcPr>
            <w:tcW w:w="992" w:type="dxa"/>
            <w:gridSpan w:val="2"/>
          </w:tcPr>
          <w:p w:rsidR="00EA13A5" w:rsidRPr="00481C26" w:rsidRDefault="00EA13A5" w:rsidP="00EA13A5">
            <w:pPr>
              <w:pStyle w:val="3"/>
              <w:tabs>
                <w:tab w:val="clear" w:pos="576"/>
              </w:tabs>
              <w:spacing w:line="240" w:lineRule="auto"/>
              <w:ind w:right="0"/>
              <w:rPr>
                <w:color w:val="000000"/>
                <w:lang w:val="en-GB" w:eastAsia="zh-HK"/>
              </w:rPr>
            </w:pPr>
            <w:r w:rsidRPr="00481C26">
              <w:rPr>
                <w:color w:val="000000"/>
                <w:u w:val="none"/>
                <w:lang w:val="en-GB" w:eastAsia="zh-HK"/>
              </w:rPr>
              <w:t xml:space="preserve"> </w:t>
            </w:r>
            <w:r w:rsidR="00526BC4">
              <w:rPr>
                <w:color w:val="000000"/>
                <w:lang w:val="en-GB" w:eastAsia="zh-HK"/>
              </w:rPr>
              <w:t>2023</w:t>
            </w:r>
          </w:p>
        </w:tc>
      </w:tr>
      <w:tr w:rsidR="00EA13A5" w:rsidRPr="00481C26" w:rsidTr="00291FA7">
        <w:trPr>
          <w:gridAfter w:val="1"/>
          <w:wAfter w:w="12" w:type="dxa"/>
          <w:trHeight w:val="336"/>
          <w:jc w:val="center"/>
        </w:trPr>
        <w:tc>
          <w:tcPr>
            <w:tcW w:w="2552" w:type="dxa"/>
          </w:tcPr>
          <w:p w:rsidR="00EA13A5" w:rsidRPr="00481C26" w:rsidRDefault="00EA13A5" w:rsidP="00EA13A5">
            <w:pPr>
              <w:spacing w:line="210" w:lineRule="exact"/>
              <w:ind w:right="29"/>
              <w:jc w:val="center"/>
              <w:rPr>
                <w:color w:val="000000"/>
                <w:sz w:val="22"/>
                <w:szCs w:val="22"/>
                <w:u w:val="single"/>
                <w:lang w:val="en-GB"/>
              </w:rPr>
            </w:pPr>
            <w:r w:rsidRPr="00481C26">
              <w:rPr>
                <w:color w:val="000000"/>
                <w:sz w:val="22"/>
                <w:szCs w:val="22"/>
                <w:lang w:val="en-GB"/>
              </w:rPr>
              <w:br w:type="page"/>
            </w:r>
            <w:r w:rsidRPr="00481C26">
              <w:rPr>
                <w:color w:val="000000"/>
                <w:sz w:val="22"/>
                <w:szCs w:val="22"/>
                <w:lang w:val="en-GB"/>
              </w:rPr>
              <w:br w:type="page"/>
            </w:r>
            <w:r w:rsidRPr="00481C26">
              <w:rPr>
                <w:color w:val="000000"/>
                <w:sz w:val="22"/>
                <w:szCs w:val="22"/>
                <w:lang w:val="en-GB"/>
              </w:rPr>
              <w:br w:type="page"/>
            </w:r>
          </w:p>
        </w:tc>
        <w:tc>
          <w:tcPr>
            <w:tcW w:w="964" w:type="dxa"/>
            <w:vAlign w:val="center"/>
          </w:tcPr>
          <w:p w:rsidR="00EA13A5" w:rsidRPr="00481C26" w:rsidRDefault="00EA13A5" w:rsidP="00EA13A5">
            <w:pPr>
              <w:pStyle w:val="3"/>
              <w:tabs>
                <w:tab w:val="clear" w:pos="576"/>
              </w:tabs>
              <w:spacing w:line="210" w:lineRule="exact"/>
              <w:ind w:right="0"/>
              <w:jc w:val="center"/>
              <w:rPr>
                <w:color w:val="000000"/>
                <w:sz w:val="22"/>
                <w:szCs w:val="22"/>
                <w:vertAlign w:val="superscript"/>
                <w:lang w:val="en-GB"/>
              </w:rPr>
            </w:pPr>
            <w:r w:rsidRPr="00481C26">
              <w:rPr>
                <w:color w:val="000000"/>
                <w:sz w:val="22"/>
                <w:szCs w:val="22"/>
                <w:lang w:val="en-GB"/>
              </w:rPr>
              <w:t>Annual</w:t>
            </w:r>
            <w:r w:rsidRPr="00481C26">
              <w:rPr>
                <w:color w:val="000000"/>
                <w:sz w:val="22"/>
                <w:szCs w:val="22"/>
                <w:u w:val="none"/>
                <w:vertAlign w:val="superscript"/>
                <w:lang w:val="en-GB"/>
              </w:rPr>
              <w:t>#</w:t>
            </w:r>
          </w:p>
        </w:tc>
        <w:tc>
          <w:tcPr>
            <w:tcW w:w="794" w:type="dxa"/>
            <w:vAlign w:val="center"/>
          </w:tcPr>
          <w:p w:rsidR="00EA13A5" w:rsidRPr="00481C26" w:rsidRDefault="00EA13A5" w:rsidP="00EA13A5">
            <w:pPr>
              <w:pStyle w:val="3"/>
              <w:tabs>
                <w:tab w:val="clear" w:pos="576"/>
              </w:tabs>
              <w:spacing w:line="210" w:lineRule="exact"/>
              <w:ind w:leftChars="-65" w:right="0" w:hangingChars="71" w:hanging="156"/>
              <w:jc w:val="right"/>
              <w:rPr>
                <w:color w:val="000000"/>
                <w:sz w:val="22"/>
                <w:szCs w:val="22"/>
                <w:lang w:val="en-GB"/>
              </w:rPr>
            </w:pPr>
            <w:r w:rsidRPr="00481C26">
              <w:rPr>
                <w:color w:val="000000"/>
                <w:sz w:val="22"/>
                <w:szCs w:val="22"/>
                <w:lang w:val="en-GB"/>
              </w:rPr>
              <w:t>Annual</w:t>
            </w:r>
            <w:r w:rsidRPr="00481C26">
              <w:rPr>
                <w:color w:val="000000"/>
                <w:sz w:val="22"/>
                <w:szCs w:val="22"/>
                <w:u w:val="none"/>
                <w:vertAlign w:val="superscript"/>
                <w:lang w:val="en-GB"/>
              </w:rPr>
              <w:t>#</w:t>
            </w:r>
          </w:p>
        </w:tc>
        <w:tc>
          <w:tcPr>
            <w:tcW w:w="758" w:type="dxa"/>
            <w:vAlign w:val="center"/>
          </w:tcPr>
          <w:p w:rsidR="00EA13A5" w:rsidRPr="00481C26" w:rsidRDefault="00EA13A5">
            <w:pPr>
              <w:pStyle w:val="3"/>
              <w:tabs>
                <w:tab w:val="clear" w:pos="576"/>
              </w:tabs>
              <w:spacing w:line="210" w:lineRule="exact"/>
              <w:ind w:leftChars="-65" w:right="0" w:hangingChars="71" w:hanging="156"/>
              <w:jc w:val="center"/>
              <w:rPr>
                <w:color w:val="000000"/>
                <w:sz w:val="22"/>
                <w:szCs w:val="22"/>
                <w:lang w:val="en-GB"/>
              </w:rPr>
            </w:pPr>
            <w:r w:rsidRPr="00481C26">
              <w:rPr>
                <w:color w:val="000000"/>
                <w:sz w:val="22"/>
                <w:szCs w:val="22"/>
                <w:u w:val="none"/>
                <w:lang w:val="en-GB"/>
              </w:rPr>
              <w:t xml:space="preserve">  </w:t>
            </w:r>
            <w:r w:rsidRPr="00481C26">
              <w:rPr>
                <w:color w:val="000000"/>
                <w:sz w:val="22"/>
                <w:szCs w:val="22"/>
                <w:lang w:val="en-GB"/>
              </w:rPr>
              <w:t>Q1</w:t>
            </w:r>
            <w:r w:rsidRPr="00481C26">
              <w:rPr>
                <w:color w:val="000000"/>
                <w:sz w:val="22"/>
                <w:szCs w:val="22"/>
                <w:u w:val="none"/>
                <w:vertAlign w:val="superscript"/>
                <w:lang w:val="en-GB"/>
              </w:rPr>
              <w:t>#</w:t>
            </w:r>
          </w:p>
        </w:tc>
        <w:tc>
          <w:tcPr>
            <w:tcW w:w="759" w:type="dxa"/>
            <w:vAlign w:val="center"/>
          </w:tcPr>
          <w:p w:rsidR="00EA13A5" w:rsidRPr="00481C26" w:rsidRDefault="00D040FF">
            <w:pPr>
              <w:pStyle w:val="3"/>
              <w:tabs>
                <w:tab w:val="clear" w:pos="576"/>
              </w:tabs>
              <w:spacing w:line="210" w:lineRule="exact"/>
              <w:ind w:leftChars="-65" w:right="0" w:hangingChars="71" w:hanging="156"/>
              <w:jc w:val="center"/>
              <w:rPr>
                <w:color w:val="000000"/>
                <w:sz w:val="22"/>
                <w:szCs w:val="22"/>
                <w:lang w:val="en-GB"/>
              </w:rPr>
            </w:pPr>
            <w:r>
              <w:rPr>
                <w:color w:val="000000"/>
                <w:sz w:val="22"/>
                <w:szCs w:val="22"/>
                <w:u w:val="none"/>
                <w:lang w:val="en-GB"/>
              </w:rPr>
              <w:t xml:space="preserve">  </w:t>
            </w:r>
            <w:r w:rsidR="00EA13A5" w:rsidRPr="00481C26">
              <w:rPr>
                <w:color w:val="000000"/>
                <w:sz w:val="22"/>
                <w:szCs w:val="22"/>
                <w:lang w:val="en-GB"/>
              </w:rPr>
              <w:t>Q2</w:t>
            </w:r>
            <w:r w:rsidR="00EA13A5" w:rsidRPr="00481C26">
              <w:rPr>
                <w:color w:val="000000"/>
                <w:sz w:val="22"/>
                <w:szCs w:val="22"/>
                <w:u w:val="none"/>
                <w:vertAlign w:val="superscript"/>
                <w:lang w:val="en-GB"/>
              </w:rPr>
              <w:t>#</w:t>
            </w:r>
          </w:p>
        </w:tc>
        <w:tc>
          <w:tcPr>
            <w:tcW w:w="784" w:type="dxa"/>
            <w:vAlign w:val="center"/>
          </w:tcPr>
          <w:p w:rsidR="00EA13A5" w:rsidRPr="00481C26" w:rsidRDefault="00EA13A5" w:rsidP="00C129DB">
            <w:pPr>
              <w:pStyle w:val="3"/>
              <w:tabs>
                <w:tab w:val="clear" w:pos="576"/>
                <w:tab w:val="left" w:pos="725"/>
              </w:tabs>
              <w:spacing w:line="210" w:lineRule="exact"/>
              <w:ind w:leftChars="-65" w:right="0" w:hangingChars="71" w:hanging="156"/>
              <w:jc w:val="center"/>
              <w:rPr>
                <w:color w:val="000000"/>
                <w:sz w:val="22"/>
                <w:szCs w:val="22"/>
                <w:lang w:val="en-GB"/>
              </w:rPr>
            </w:pPr>
            <w:r w:rsidRPr="00481C26">
              <w:rPr>
                <w:color w:val="000000"/>
                <w:sz w:val="22"/>
                <w:szCs w:val="22"/>
                <w:u w:val="none"/>
                <w:lang w:val="en-GB"/>
              </w:rPr>
              <w:t xml:space="preserve">  </w:t>
            </w:r>
            <w:r w:rsidR="00D040FF">
              <w:rPr>
                <w:color w:val="000000"/>
                <w:sz w:val="22"/>
                <w:szCs w:val="22"/>
                <w:u w:val="none"/>
                <w:lang w:val="en-GB"/>
              </w:rPr>
              <w:t xml:space="preserve"> </w:t>
            </w:r>
            <w:r w:rsidRPr="00481C26">
              <w:rPr>
                <w:color w:val="000000"/>
                <w:sz w:val="22"/>
                <w:szCs w:val="22"/>
                <w:lang w:val="en-GB"/>
              </w:rPr>
              <w:t>Q3</w:t>
            </w:r>
            <w:r w:rsidRPr="00481C26">
              <w:rPr>
                <w:color w:val="000000"/>
                <w:sz w:val="22"/>
                <w:szCs w:val="22"/>
                <w:u w:val="none"/>
                <w:vertAlign w:val="superscript"/>
                <w:lang w:val="en-GB"/>
              </w:rPr>
              <w:t>#</w:t>
            </w:r>
          </w:p>
        </w:tc>
        <w:tc>
          <w:tcPr>
            <w:tcW w:w="817" w:type="dxa"/>
            <w:vAlign w:val="center"/>
          </w:tcPr>
          <w:p w:rsidR="00EA13A5" w:rsidRPr="00481C26" w:rsidRDefault="00D040FF">
            <w:pPr>
              <w:pStyle w:val="3"/>
              <w:tabs>
                <w:tab w:val="clear" w:pos="576"/>
              </w:tabs>
              <w:spacing w:line="210" w:lineRule="exact"/>
              <w:ind w:leftChars="-65" w:right="0" w:hangingChars="71" w:hanging="156"/>
              <w:jc w:val="center"/>
              <w:rPr>
                <w:color w:val="000000"/>
                <w:sz w:val="22"/>
                <w:szCs w:val="22"/>
                <w:lang w:val="en-GB"/>
              </w:rPr>
            </w:pPr>
            <w:r>
              <w:rPr>
                <w:color w:val="000000"/>
                <w:sz w:val="22"/>
                <w:szCs w:val="22"/>
                <w:u w:val="none"/>
                <w:lang w:val="en-GB"/>
              </w:rPr>
              <w:t xml:space="preserve"> </w:t>
            </w:r>
            <w:r w:rsidR="00EA13A5" w:rsidRPr="00481C26">
              <w:rPr>
                <w:color w:val="000000"/>
                <w:sz w:val="22"/>
                <w:szCs w:val="22"/>
                <w:lang w:val="en-GB"/>
              </w:rPr>
              <w:t>Q4</w:t>
            </w:r>
            <w:r w:rsidR="00EA13A5" w:rsidRPr="00481C26">
              <w:rPr>
                <w:color w:val="000000"/>
                <w:sz w:val="22"/>
                <w:szCs w:val="22"/>
                <w:u w:val="none"/>
                <w:vertAlign w:val="superscript"/>
                <w:lang w:val="en-GB"/>
              </w:rPr>
              <w:t>#</w:t>
            </w:r>
          </w:p>
        </w:tc>
        <w:tc>
          <w:tcPr>
            <w:tcW w:w="992" w:type="dxa"/>
            <w:gridSpan w:val="2"/>
            <w:vAlign w:val="center"/>
          </w:tcPr>
          <w:p w:rsidR="00EA13A5" w:rsidRPr="00481C26" w:rsidRDefault="00EA13A5">
            <w:pPr>
              <w:pStyle w:val="3"/>
              <w:tabs>
                <w:tab w:val="clear" w:pos="576"/>
              </w:tabs>
              <w:spacing w:line="210" w:lineRule="exact"/>
              <w:ind w:leftChars="-65" w:right="0" w:hangingChars="71" w:hanging="156"/>
              <w:jc w:val="center"/>
              <w:rPr>
                <w:color w:val="000000"/>
                <w:sz w:val="22"/>
                <w:szCs w:val="22"/>
                <w:lang w:val="en-GB"/>
              </w:rPr>
            </w:pPr>
            <w:r w:rsidRPr="00481C26">
              <w:rPr>
                <w:color w:val="000000"/>
                <w:sz w:val="22"/>
                <w:szCs w:val="22"/>
                <w:lang w:val="en-GB"/>
              </w:rPr>
              <w:t>Q1</w:t>
            </w:r>
            <w:r w:rsidRPr="00481C26">
              <w:rPr>
                <w:color w:val="000000"/>
                <w:sz w:val="22"/>
                <w:szCs w:val="22"/>
                <w:u w:val="none"/>
                <w:vertAlign w:val="superscript"/>
                <w:lang w:val="en-GB"/>
              </w:rPr>
              <w:t>#</w:t>
            </w:r>
          </w:p>
        </w:tc>
      </w:tr>
      <w:tr w:rsidR="00523F64" w:rsidRPr="00481C26" w:rsidTr="00291FA7">
        <w:trPr>
          <w:gridAfter w:val="1"/>
          <w:wAfter w:w="12" w:type="dxa"/>
          <w:trHeight w:val="757"/>
          <w:jc w:val="center"/>
        </w:trPr>
        <w:tc>
          <w:tcPr>
            <w:tcW w:w="2552" w:type="dxa"/>
          </w:tcPr>
          <w:p w:rsidR="00523F64" w:rsidRPr="00481C26" w:rsidRDefault="00523F64" w:rsidP="00523F64">
            <w:pPr>
              <w:ind w:left="245" w:right="29" w:hanging="240"/>
              <w:rPr>
                <w:color w:val="000000"/>
                <w:sz w:val="22"/>
                <w:lang w:val="en-GB"/>
              </w:rPr>
            </w:pPr>
            <w:r w:rsidRPr="00481C26">
              <w:rPr>
                <w:color w:val="000000"/>
                <w:sz w:val="22"/>
                <w:lang w:val="en-GB"/>
              </w:rPr>
              <w:t>Private consumption expenditure</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ind w:leftChars="-61" w:left="1" w:hangingChars="67" w:hanging="147"/>
              <w:rPr>
                <w:rFonts w:eastAsiaTheme="minorEastAsia"/>
                <w:sz w:val="22"/>
                <w:szCs w:val="22"/>
              </w:rPr>
            </w:pPr>
            <w:r w:rsidRPr="00486777">
              <w:rPr>
                <w:rFonts w:eastAsiaTheme="minorEastAsia"/>
                <w:sz w:val="22"/>
                <w:szCs w:val="22"/>
              </w:rPr>
              <w:t>-0.6</w:t>
            </w:r>
          </w:p>
        </w:tc>
        <w:tc>
          <w:tcPr>
            <w:tcW w:w="794" w:type="dxa"/>
          </w:tcPr>
          <w:p w:rsidR="00523F64" w:rsidRPr="00152EAA" w:rsidRDefault="00523F64" w:rsidP="00523F64">
            <w:pPr>
              <w:tabs>
                <w:tab w:val="decimal" w:pos="364"/>
              </w:tabs>
              <w:ind w:leftChars="-61" w:left="1" w:hangingChars="67" w:hanging="147"/>
              <w:rPr>
                <w:rFonts w:eastAsiaTheme="minorEastAsia"/>
                <w:sz w:val="22"/>
                <w:szCs w:val="22"/>
              </w:rPr>
            </w:pPr>
            <w:r w:rsidRPr="00486777">
              <w:rPr>
                <w:rFonts w:eastAsiaTheme="minorEastAsia"/>
                <w:sz w:val="22"/>
                <w:szCs w:val="22"/>
              </w:rPr>
              <w:t>2.</w:t>
            </w:r>
            <w:r>
              <w:rPr>
                <w:rFonts w:eastAsiaTheme="minorEastAsia"/>
                <w:sz w:val="22"/>
                <w:szCs w:val="22"/>
              </w:rPr>
              <w:t>2</w:t>
            </w:r>
          </w:p>
        </w:tc>
        <w:tc>
          <w:tcPr>
            <w:tcW w:w="758" w:type="dxa"/>
          </w:tcPr>
          <w:p w:rsidR="00523F64" w:rsidRPr="00486777" w:rsidRDefault="00523F64" w:rsidP="00523F64">
            <w:pPr>
              <w:tabs>
                <w:tab w:val="decimal" w:pos="335"/>
              </w:tabs>
              <w:ind w:leftChars="-61" w:left="1" w:hangingChars="67" w:hanging="147"/>
              <w:rPr>
                <w:rFonts w:eastAsiaTheme="minorEastAsia"/>
                <w:sz w:val="22"/>
                <w:szCs w:val="22"/>
              </w:rPr>
            </w:pPr>
            <w:r w:rsidRPr="00486777">
              <w:rPr>
                <w:rFonts w:eastAsiaTheme="minorEastAsia"/>
                <w:sz w:val="22"/>
                <w:szCs w:val="22"/>
              </w:rPr>
              <w:t>0.</w:t>
            </w:r>
            <w:r>
              <w:rPr>
                <w:rFonts w:eastAsiaTheme="minorEastAsia"/>
                <w:sz w:val="22"/>
                <w:szCs w:val="22"/>
              </w:rPr>
              <w:t>9</w:t>
            </w:r>
          </w:p>
        </w:tc>
        <w:tc>
          <w:tcPr>
            <w:tcW w:w="759" w:type="dxa"/>
          </w:tcPr>
          <w:p w:rsidR="00523F64" w:rsidRPr="00486777" w:rsidRDefault="00523F64" w:rsidP="00523F64">
            <w:pPr>
              <w:tabs>
                <w:tab w:val="decimal" w:pos="295"/>
              </w:tabs>
              <w:ind w:leftChars="-61" w:left="1" w:hangingChars="67" w:hanging="147"/>
              <w:rPr>
                <w:sz w:val="22"/>
              </w:rPr>
            </w:pPr>
            <w:r w:rsidRPr="00486777">
              <w:rPr>
                <w:sz w:val="22"/>
              </w:rPr>
              <w:t>2.0</w:t>
            </w:r>
          </w:p>
        </w:tc>
        <w:tc>
          <w:tcPr>
            <w:tcW w:w="784" w:type="dxa"/>
          </w:tcPr>
          <w:p w:rsidR="00523F64" w:rsidRPr="00486777" w:rsidRDefault="00523F64" w:rsidP="00523F64">
            <w:pPr>
              <w:tabs>
                <w:tab w:val="decimal" w:pos="385"/>
              </w:tabs>
              <w:ind w:left="1" w:hanging="147"/>
              <w:rPr>
                <w:sz w:val="22"/>
              </w:rPr>
            </w:pPr>
            <w:r w:rsidRPr="00486777">
              <w:rPr>
                <w:sz w:val="22"/>
              </w:rPr>
              <w:t>2.</w:t>
            </w:r>
            <w:r>
              <w:rPr>
                <w:rFonts w:eastAsiaTheme="minorEastAsia"/>
                <w:sz w:val="22"/>
                <w:szCs w:val="22"/>
              </w:rPr>
              <w:t>9</w:t>
            </w:r>
          </w:p>
        </w:tc>
        <w:tc>
          <w:tcPr>
            <w:tcW w:w="817" w:type="dxa"/>
          </w:tcPr>
          <w:p w:rsidR="00523F64" w:rsidRPr="00152EAA" w:rsidRDefault="00523F64" w:rsidP="00523F64">
            <w:pPr>
              <w:tabs>
                <w:tab w:val="decimal" w:pos="311"/>
              </w:tabs>
              <w:ind w:left="1" w:hanging="147"/>
              <w:rPr>
                <w:sz w:val="22"/>
              </w:rPr>
            </w:pPr>
            <w:r>
              <w:rPr>
                <w:sz w:val="22"/>
              </w:rPr>
              <w:t>3.0</w:t>
            </w:r>
          </w:p>
        </w:tc>
        <w:tc>
          <w:tcPr>
            <w:tcW w:w="992" w:type="dxa"/>
            <w:gridSpan w:val="2"/>
          </w:tcPr>
          <w:p w:rsidR="00523F64" w:rsidRPr="00DE1526" w:rsidRDefault="00523F64" w:rsidP="00523F64">
            <w:pPr>
              <w:tabs>
                <w:tab w:val="decimal" w:pos="364"/>
              </w:tabs>
              <w:ind w:leftChars="-61" w:left="1" w:hangingChars="67" w:hanging="147"/>
              <w:rPr>
                <w:rFonts w:eastAsiaTheme="minorEastAsia"/>
                <w:sz w:val="22"/>
                <w:szCs w:val="22"/>
                <w:lang w:val="en-GB"/>
              </w:rPr>
            </w:pPr>
            <w:r>
              <w:rPr>
                <w:rFonts w:eastAsiaTheme="minorEastAsia"/>
                <w:sz w:val="22"/>
                <w:szCs w:val="22"/>
                <w:lang w:val="en-GB"/>
              </w:rPr>
              <w:t>4.</w:t>
            </w:r>
            <w:r w:rsidR="000453D2">
              <w:rPr>
                <w:rFonts w:eastAsiaTheme="minorEastAsia"/>
                <w:sz w:val="22"/>
                <w:szCs w:val="22"/>
                <w:lang w:val="en-GB"/>
              </w:rPr>
              <w:t>5</w:t>
            </w:r>
          </w:p>
        </w:tc>
      </w:tr>
      <w:tr w:rsidR="00523F64" w:rsidRPr="00481C26" w:rsidTr="00291FA7">
        <w:trPr>
          <w:gridAfter w:val="1"/>
          <w:wAfter w:w="12" w:type="dxa"/>
          <w:trHeight w:val="757"/>
          <w:jc w:val="center"/>
        </w:trPr>
        <w:tc>
          <w:tcPr>
            <w:tcW w:w="2552" w:type="dxa"/>
          </w:tcPr>
          <w:p w:rsidR="00523F64" w:rsidRPr="00481C26" w:rsidRDefault="00523F64" w:rsidP="00523F64">
            <w:pPr>
              <w:ind w:left="245" w:right="29" w:hanging="240"/>
              <w:rPr>
                <w:color w:val="000000"/>
                <w:sz w:val="22"/>
                <w:lang w:val="en-GB"/>
              </w:rPr>
            </w:pPr>
            <w:r w:rsidRPr="00481C26">
              <w:rPr>
                <w:color w:val="000000"/>
                <w:sz w:val="22"/>
                <w:lang w:val="en-GB"/>
              </w:rPr>
              <w:t>Government consumption expenditure</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0.</w:t>
            </w:r>
            <w:r>
              <w:rPr>
                <w:rFonts w:eastAsiaTheme="minorEastAsia"/>
                <w:sz w:val="22"/>
                <w:szCs w:val="22"/>
              </w:rPr>
              <w:t>7</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2.</w:t>
            </w:r>
            <w:r>
              <w:rPr>
                <w:rFonts w:eastAsiaTheme="minorEastAsia"/>
                <w:sz w:val="22"/>
                <w:szCs w:val="22"/>
              </w:rPr>
              <w:t>7</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1.7</w:t>
            </w:r>
          </w:p>
        </w:tc>
        <w:tc>
          <w:tcPr>
            <w:tcW w:w="759" w:type="dxa"/>
          </w:tcPr>
          <w:p w:rsidR="00523F64" w:rsidRPr="00486777" w:rsidRDefault="00523F64" w:rsidP="00523F64">
            <w:pPr>
              <w:tabs>
                <w:tab w:val="decimal" w:pos="295"/>
              </w:tabs>
              <w:ind w:left="1" w:hanging="147"/>
              <w:rPr>
                <w:sz w:val="22"/>
              </w:rPr>
            </w:pPr>
            <w:r>
              <w:rPr>
                <w:sz w:val="22"/>
              </w:rPr>
              <w:t>4.0</w:t>
            </w:r>
          </w:p>
        </w:tc>
        <w:tc>
          <w:tcPr>
            <w:tcW w:w="784" w:type="dxa"/>
          </w:tcPr>
          <w:p w:rsidR="00523F64" w:rsidRPr="00486777" w:rsidRDefault="00523F64" w:rsidP="00523F64">
            <w:pPr>
              <w:tabs>
                <w:tab w:val="decimal" w:pos="385"/>
              </w:tabs>
              <w:ind w:left="1" w:hanging="147"/>
              <w:rPr>
                <w:sz w:val="22"/>
              </w:rPr>
            </w:pPr>
            <w:r w:rsidRPr="00486777">
              <w:rPr>
                <w:sz w:val="22"/>
              </w:rPr>
              <w:t>3.</w:t>
            </w:r>
            <w:r>
              <w:rPr>
                <w:sz w:val="22"/>
              </w:rPr>
              <w:t>2</w:t>
            </w:r>
          </w:p>
        </w:tc>
        <w:tc>
          <w:tcPr>
            <w:tcW w:w="817" w:type="dxa"/>
          </w:tcPr>
          <w:p w:rsidR="00523F64" w:rsidRPr="00152EAA" w:rsidRDefault="00523F64" w:rsidP="00523F64">
            <w:pPr>
              <w:tabs>
                <w:tab w:val="decimal" w:pos="311"/>
              </w:tabs>
              <w:ind w:left="1" w:hanging="147"/>
              <w:rPr>
                <w:sz w:val="22"/>
              </w:rPr>
            </w:pPr>
            <w:r w:rsidRPr="00152EAA">
              <w:rPr>
                <w:sz w:val="22"/>
              </w:rPr>
              <w:t>2.</w:t>
            </w:r>
            <w:r>
              <w:rPr>
                <w:sz w:val="22"/>
              </w:rPr>
              <w:t>0</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2.6</w:t>
            </w:r>
          </w:p>
        </w:tc>
      </w:tr>
      <w:tr w:rsidR="00523F64" w:rsidRPr="00481C26" w:rsidTr="00291FA7">
        <w:trPr>
          <w:gridAfter w:val="1"/>
          <w:wAfter w:w="12" w:type="dxa"/>
          <w:trHeight w:val="742"/>
          <w:jc w:val="center"/>
        </w:trPr>
        <w:tc>
          <w:tcPr>
            <w:tcW w:w="2552" w:type="dxa"/>
          </w:tcPr>
          <w:p w:rsidR="00523F64" w:rsidRPr="00481C26" w:rsidRDefault="00523F64" w:rsidP="00523F64">
            <w:pPr>
              <w:ind w:left="245" w:right="29" w:hanging="240"/>
              <w:rPr>
                <w:color w:val="000000"/>
                <w:sz w:val="22"/>
                <w:lang w:val="en-GB"/>
              </w:rPr>
            </w:pPr>
            <w:r w:rsidRPr="00481C26">
              <w:rPr>
                <w:color w:val="000000"/>
                <w:sz w:val="22"/>
                <w:lang w:val="en-GB"/>
              </w:rPr>
              <w:t>Gross domestic fixed</w:t>
            </w:r>
          </w:p>
          <w:p w:rsidR="00523F64" w:rsidRPr="00481C26" w:rsidRDefault="00523F64" w:rsidP="00523F64">
            <w:pPr>
              <w:ind w:leftChars="100" w:left="240" w:right="29"/>
              <w:rPr>
                <w:color w:val="000000"/>
                <w:sz w:val="22"/>
                <w:lang w:val="en-GB"/>
              </w:rPr>
            </w:pPr>
            <w:r w:rsidRPr="00481C26">
              <w:rPr>
                <w:color w:val="000000"/>
                <w:sz w:val="22"/>
                <w:lang w:val="en-GB"/>
              </w:rPr>
              <w:t>capital formation</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-2.1</w:t>
            </w:r>
          </w:p>
        </w:tc>
        <w:tc>
          <w:tcPr>
            <w:tcW w:w="794" w:type="dxa"/>
          </w:tcPr>
          <w:p w:rsidR="00523F64" w:rsidRPr="00152EAA" w:rsidRDefault="00523F64" w:rsidP="00523F64">
            <w:pPr>
              <w:tabs>
                <w:tab w:val="decimal" w:pos="364"/>
              </w:tabs>
              <w:rPr>
                <w:rFonts w:eastAsiaTheme="minorEastAsia"/>
                <w:sz w:val="22"/>
                <w:szCs w:val="22"/>
              </w:rPr>
            </w:pPr>
            <w:r>
              <w:rPr>
                <w:rFonts w:eastAsiaTheme="minorEastAsia"/>
                <w:sz w:val="22"/>
                <w:szCs w:val="22"/>
              </w:rPr>
              <w:t>1.3</w:t>
            </w:r>
          </w:p>
        </w:tc>
        <w:tc>
          <w:tcPr>
            <w:tcW w:w="758" w:type="dxa"/>
          </w:tcPr>
          <w:p w:rsidR="00523F64" w:rsidRPr="00486777" w:rsidRDefault="00523F64" w:rsidP="00523F64">
            <w:pPr>
              <w:tabs>
                <w:tab w:val="decimal" w:pos="335"/>
              </w:tabs>
              <w:ind w:left="1" w:hanging="147"/>
              <w:rPr>
                <w:rFonts w:eastAsiaTheme="minorEastAsia"/>
                <w:sz w:val="22"/>
                <w:szCs w:val="22"/>
              </w:rPr>
            </w:pPr>
            <w:r>
              <w:rPr>
                <w:rFonts w:eastAsiaTheme="minorEastAsia"/>
                <w:sz w:val="22"/>
                <w:szCs w:val="22"/>
              </w:rPr>
              <w:t>*</w:t>
            </w:r>
          </w:p>
        </w:tc>
        <w:tc>
          <w:tcPr>
            <w:tcW w:w="759" w:type="dxa"/>
          </w:tcPr>
          <w:p w:rsidR="00523F64" w:rsidRPr="00486777" w:rsidRDefault="00523F64" w:rsidP="00523F64">
            <w:pPr>
              <w:tabs>
                <w:tab w:val="decimal" w:pos="295"/>
              </w:tabs>
              <w:ind w:left="1" w:hanging="147"/>
              <w:rPr>
                <w:sz w:val="22"/>
              </w:rPr>
            </w:pPr>
            <w:r w:rsidRPr="00486777">
              <w:rPr>
                <w:sz w:val="22"/>
              </w:rPr>
              <w:t>4.</w:t>
            </w:r>
            <w:r>
              <w:rPr>
                <w:sz w:val="22"/>
              </w:rPr>
              <w:t>5</w:t>
            </w:r>
          </w:p>
        </w:tc>
        <w:tc>
          <w:tcPr>
            <w:tcW w:w="784" w:type="dxa"/>
          </w:tcPr>
          <w:p w:rsidR="00523F64" w:rsidRPr="00486777" w:rsidRDefault="00523F64" w:rsidP="00523F64">
            <w:pPr>
              <w:tabs>
                <w:tab w:val="decimal" w:pos="385"/>
              </w:tabs>
              <w:ind w:left="1" w:hanging="147"/>
              <w:rPr>
                <w:sz w:val="22"/>
              </w:rPr>
            </w:pPr>
            <w:r>
              <w:rPr>
                <w:sz w:val="22"/>
              </w:rPr>
              <w:t>1.3</w:t>
            </w:r>
          </w:p>
        </w:tc>
        <w:tc>
          <w:tcPr>
            <w:tcW w:w="817" w:type="dxa"/>
          </w:tcPr>
          <w:p w:rsidR="00523F64" w:rsidRPr="00152EAA" w:rsidRDefault="00523F64" w:rsidP="00523F64">
            <w:pPr>
              <w:tabs>
                <w:tab w:val="decimal" w:pos="311"/>
              </w:tabs>
              <w:ind w:left="1" w:hanging="147"/>
              <w:rPr>
                <w:sz w:val="22"/>
              </w:rPr>
            </w:pPr>
            <w:r>
              <w:rPr>
                <w:sz w:val="22"/>
              </w:rPr>
              <w:t>-0.6</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-1.4</w:t>
            </w:r>
          </w:p>
        </w:tc>
      </w:tr>
      <w:tr w:rsidR="00523F64" w:rsidRPr="00481C26" w:rsidTr="00291FA7">
        <w:trPr>
          <w:gridAfter w:val="1"/>
          <w:wAfter w:w="12" w:type="dxa"/>
          <w:trHeight w:val="504"/>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Total exports of goods</w:t>
            </w:r>
            <w:r w:rsidRPr="00481C26">
              <w:rPr>
                <w:color w:val="000000"/>
                <w:sz w:val="22"/>
                <w:vertAlign w:val="superscript"/>
                <w:lang w:val="en-GB"/>
              </w:rPr>
              <w:t>&amp;</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5.1</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6.8</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9.3</w:t>
            </w:r>
          </w:p>
        </w:tc>
        <w:tc>
          <w:tcPr>
            <w:tcW w:w="759" w:type="dxa"/>
          </w:tcPr>
          <w:p w:rsidR="00523F64" w:rsidRPr="00486777" w:rsidRDefault="00523F64" w:rsidP="00523F64">
            <w:pPr>
              <w:tabs>
                <w:tab w:val="decimal" w:pos="295"/>
              </w:tabs>
              <w:ind w:left="1" w:hanging="147"/>
              <w:rPr>
                <w:sz w:val="22"/>
              </w:rPr>
            </w:pPr>
            <w:r w:rsidRPr="00486777">
              <w:rPr>
                <w:sz w:val="22"/>
              </w:rPr>
              <w:t>7.</w:t>
            </w:r>
            <w:r>
              <w:rPr>
                <w:sz w:val="22"/>
              </w:rPr>
              <w:t>0</w:t>
            </w:r>
          </w:p>
        </w:tc>
        <w:tc>
          <w:tcPr>
            <w:tcW w:w="784" w:type="dxa"/>
          </w:tcPr>
          <w:p w:rsidR="00523F64" w:rsidRPr="00486777" w:rsidRDefault="00523F64" w:rsidP="00523F64">
            <w:pPr>
              <w:tabs>
                <w:tab w:val="decimal" w:pos="385"/>
              </w:tabs>
              <w:ind w:left="1" w:hanging="147"/>
              <w:rPr>
                <w:sz w:val="22"/>
              </w:rPr>
            </w:pPr>
            <w:r w:rsidRPr="00486777">
              <w:rPr>
                <w:sz w:val="22"/>
              </w:rPr>
              <w:t>7.1</w:t>
            </w:r>
          </w:p>
        </w:tc>
        <w:tc>
          <w:tcPr>
            <w:tcW w:w="817" w:type="dxa"/>
          </w:tcPr>
          <w:p w:rsidR="00523F64" w:rsidRPr="00152EAA" w:rsidRDefault="00523F64" w:rsidP="00523F64">
            <w:pPr>
              <w:tabs>
                <w:tab w:val="decimal" w:pos="311"/>
              </w:tabs>
              <w:ind w:left="1" w:hanging="147"/>
              <w:rPr>
                <w:sz w:val="22"/>
              </w:rPr>
            </w:pPr>
            <w:r w:rsidRPr="00152EAA">
              <w:rPr>
                <w:sz w:val="22"/>
              </w:rPr>
              <w:t>4.6</w:t>
            </w:r>
          </w:p>
        </w:tc>
        <w:tc>
          <w:tcPr>
            <w:tcW w:w="992" w:type="dxa"/>
            <w:gridSpan w:val="2"/>
          </w:tcPr>
          <w:p w:rsidR="00523F64" w:rsidRPr="00DE1526" w:rsidRDefault="00523F64" w:rsidP="00523F64">
            <w:pPr>
              <w:tabs>
                <w:tab w:val="decimal" w:pos="364"/>
              </w:tabs>
              <w:ind w:left="117"/>
              <w:rPr>
                <w:rFonts w:eastAsiaTheme="minorEastAsia"/>
                <w:sz w:val="22"/>
                <w:szCs w:val="22"/>
                <w:lang w:val="en-GB"/>
              </w:rPr>
            </w:pPr>
            <w:r>
              <w:rPr>
                <w:rFonts w:eastAsiaTheme="minorEastAsia"/>
                <w:sz w:val="22"/>
                <w:szCs w:val="22"/>
                <w:lang w:val="en-GB"/>
              </w:rPr>
              <w:t>3.7</w:t>
            </w:r>
          </w:p>
        </w:tc>
      </w:tr>
      <w:tr w:rsidR="00523F64" w:rsidRPr="00481C26" w:rsidTr="00291FA7">
        <w:trPr>
          <w:gridAfter w:val="1"/>
          <w:wAfter w:w="12" w:type="dxa"/>
          <w:trHeight w:val="504"/>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Imports of goods</w:t>
            </w:r>
            <w:r w:rsidRPr="00481C26">
              <w:rPr>
                <w:color w:val="000000"/>
                <w:sz w:val="22"/>
                <w:vertAlign w:val="superscript"/>
                <w:lang w:val="en-GB"/>
              </w:rPr>
              <w:t>&amp;</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widowControl/>
              <w:tabs>
                <w:tab w:val="decimal" w:pos="403"/>
              </w:tabs>
              <w:overflowPunct w:val="0"/>
              <w:adjustRightInd w:val="0"/>
              <w:snapToGrid w:val="0"/>
              <w:textAlignment w:val="baseline"/>
              <w:rPr>
                <w:rFonts w:eastAsiaTheme="minorEastAsia"/>
                <w:sz w:val="22"/>
                <w:szCs w:val="22"/>
              </w:rPr>
            </w:pPr>
            <w:r w:rsidRPr="00486777">
              <w:rPr>
                <w:rFonts w:eastAsiaTheme="minorEastAsia"/>
                <w:sz w:val="22"/>
                <w:szCs w:val="22"/>
              </w:rPr>
              <w:t>4.9</w:t>
            </w:r>
          </w:p>
        </w:tc>
        <w:tc>
          <w:tcPr>
            <w:tcW w:w="794" w:type="dxa"/>
          </w:tcPr>
          <w:p w:rsidR="00523F64" w:rsidRPr="00152EAA" w:rsidRDefault="00523F64" w:rsidP="00523F64">
            <w:pPr>
              <w:widowControl/>
              <w:tabs>
                <w:tab w:val="decimal" w:pos="356"/>
              </w:tabs>
              <w:overflowPunct w:val="0"/>
              <w:adjustRightInd w:val="0"/>
              <w:snapToGrid w:val="0"/>
              <w:textAlignment w:val="baseline"/>
              <w:rPr>
                <w:rFonts w:eastAsiaTheme="minorEastAsia"/>
                <w:sz w:val="22"/>
                <w:szCs w:val="22"/>
              </w:rPr>
            </w:pPr>
            <w:r w:rsidRPr="00152EAA">
              <w:rPr>
                <w:rFonts w:eastAsiaTheme="minorEastAsia"/>
                <w:sz w:val="22"/>
                <w:szCs w:val="22"/>
              </w:rPr>
              <w:t>7.4</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10.2</w:t>
            </w:r>
          </w:p>
        </w:tc>
        <w:tc>
          <w:tcPr>
            <w:tcW w:w="759" w:type="dxa"/>
          </w:tcPr>
          <w:p w:rsidR="00523F64" w:rsidRPr="00486777" w:rsidRDefault="00523F64" w:rsidP="00523F64">
            <w:pPr>
              <w:tabs>
                <w:tab w:val="decimal" w:pos="295"/>
              </w:tabs>
              <w:ind w:left="1" w:hanging="147"/>
              <w:rPr>
                <w:sz w:val="22"/>
              </w:rPr>
            </w:pPr>
            <w:r w:rsidRPr="00486777">
              <w:rPr>
                <w:sz w:val="22"/>
              </w:rPr>
              <w:t>8.3</w:t>
            </w:r>
          </w:p>
        </w:tc>
        <w:tc>
          <w:tcPr>
            <w:tcW w:w="784" w:type="dxa"/>
          </w:tcPr>
          <w:p w:rsidR="00523F64" w:rsidRPr="00486777" w:rsidRDefault="00523F64" w:rsidP="00523F64">
            <w:pPr>
              <w:tabs>
                <w:tab w:val="decimal" w:pos="385"/>
              </w:tabs>
              <w:ind w:left="1" w:hanging="147"/>
              <w:rPr>
                <w:sz w:val="22"/>
              </w:rPr>
            </w:pPr>
            <w:r w:rsidRPr="00486777">
              <w:rPr>
                <w:rFonts w:eastAsiaTheme="minorEastAsia"/>
                <w:sz w:val="22"/>
                <w:szCs w:val="22"/>
              </w:rPr>
              <w:t>6.</w:t>
            </w:r>
            <w:r>
              <w:rPr>
                <w:rFonts w:eastAsiaTheme="minorEastAsia"/>
                <w:sz w:val="22"/>
                <w:szCs w:val="22"/>
              </w:rPr>
              <w:t>9</w:t>
            </w:r>
          </w:p>
        </w:tc>
        <w:tc>
          <w:tcPr>
            <w:tcW w:w="817" w:type="dxa"/>
          </w:tcPr>
          <w:p w:rsidR="00523F64" w:rsidRPr="00152EAA" w:rsidRDefault="00523F64" w:rsidP="00523F64">
            <w:pPr>
              <w:tabs>
                <w:tab w:val="decimal" w:pos="311"/>
              </w:tabs>
              <w:ind w:left="1" w:hanging="147"/>
              <w:rPr>
                <w:sz w:val="22"/>
              </w:rPr>
            </w:pPr>
            <w:r w:rsidRPr="00152EAA">
              <w:rPr>
                <w:rFonts w:eastAsiaTheme="minorEastAsia"/>
                <w:sz w:val="22"/>
                <w:szCs w:val="22"/>
              </w:rPr>
              <w:t>4.</w:t>
            </w:r>
            <w:r>
              <w:rPr>
                <w:rFonts w:eastAsiaTheme="minorEastAsia"/>
                <w:sz w:val="22"/>
                <w:szCs w:val="22"/>
              </w:rPr>
              <w:t>8</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3.6</w:t>
            </w:r>
          </w:p>
        </w:tc>
      </w:tr>
      <w:tr w:rsidR="00523F64" w:rsidRPr="00481C26" w:rsidTr="00291FA7">
        <w:trPr>
          <w:gridAfter w:val="1"/>
          <w:wAfter w:w="12" w:type="dxa"/>
          <w:trHeight w:val="489"/>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Exports of services</w:t>
            </w:r>
            <w:r w:rsidRPr="00481C26">
              <w:rPr>
                <w:color w:val="000000"/>
                <w:sz w:val="22"/>
                <w:vertAlign w:val="superscript"/>
                <w:lang w:val="en-GB"/>
              </w:rPr>
              <w:t>&amp;</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14.5</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7.</w:t>
            </w:r>
            <w:r>
              <w:rPr>
                <w:rFonts w:eastAsiaTheme="minorEastAsia"/>
                <w:sz w:val="22"/>
                <w:szCs w:val="22"/>
              </w:rPr>
              <w:t>1</w:t>
            </w:r>
          </w:p>
          <w:p w:rsidR="00523F64" w:rsidRPr="00152EAA" w:rsidRDefault="00523F64" w:rsidP="00523F64">
            <w:pPr>
              <w:tabs>
                <w:tab w:val="decimal" w:pos="364"/>
              </w:tabs>
              <w:rPr>
                <w:rFonts w:eastAsiaTheme="minorEastAsia"/>
                <w:sz w:val="22"/>
                <w:szCs w:val="22"/>
              </w:rPr>
            </w:pPr>
          </w:p>
        </w:tc>
        <w:tc>
          <w:tcPr>
            <w:tcW w:w="758" w:type="dxa"/>
          </w:tcPr>
          <w:p w:rsidR="00523F64" w:rsidRPr="00486777" w:rsidRDefault="00523F64" w:rsidP="00523F64">
            <w:pPr>
              <w:tabs>
                <w:tab w:val="decimal" w:pos="335"/>
              </w:tabs>
              <w:ind w:left="1" w:hanging="147"/>
              <w:rPr>
                <w:rFonts w:eastAsiaTheme="minorEastAsia"/>
                <w:sz w:val="22"/>
                <w:szCs w:val="22"/>
              </w:rPr>
            </w:pPr>
            <w:r>
              <w:rPr>
                <w:rFonts w:eastAsiaTheme="minorEastAsia"/>
                <w:sz w:val="22"/>
                <w:szCs w:val="22"/>
              </w:rPr>
              <w:t>13.7</w:t>
            </w:r>
          </w:p>
        </w:tc>
        <w:tc>
          <w:tcPr>
            <w:tcW w:w="759" w:type="dxa"/>
          </w:tcPr>
          <w:p w:rsidR="00523F64" w:rsidRPr="00486777" w:rsidRDefault="00523F64" w:rsidP="00523F64">
            <w:pPr>
              <w:tabs>
                <w:tab w:val="decimal" w:pos="295"/>
              </w:tabs>
              <w:ind w:left="1" w:hanging="147"/>
              <w:rPr>
                <w:sz w:val="22"/>
              </w:rPr>
            </w:pPr>
            <w:r>
              <w:rPr>
                <w:sz w:val="22"/>
              </w:rPr>
              <w:t>11.7</w:t>
            </w:r>
          </w:p>
        </w:tc>
        <w:tc>
          <w:tcPr>
            <w:tcW w:w="784" w:type="dxa"/>
          </w:tcPr>
          <w:p w:rsidR="00523F64" w:rsidRPr="00486777" w:rsidRDefault="00523F64" w:rsidP="00523F64">
            <w:pPr>
              <w:tabs>
                <w:tab w:val="decimal" w:pos="385"/>
              </w:tabs>
              <w:ind w:left="1" w:hanging="147"/>
              <w:rPr>
                <w:sz w:val="22"/>
              </w:rPr>
            </w:pPr>
            <w:r w:rsidRPr="00486777">
              <w:rPr>
                <w:sz w:val="22"/>
              </w:rPr>
              <w:t>4.</w:t>
            </w:r>
            <w:r>
              <w:rPr>
                <w:sz w:val="22"/>
              </w:rPr>
              <w:t>3</w:t>
            </w:r>
          </w:p>
        </w:tc>
        <w:tc>
          <w:tcPr>
            <w:tcW w:w="817" w:type="dxa"/>
          </w:tcPr>
          <w:p w:rsidR="00523F64" w:rsidRPr="00152EAA" w:rsidRDefault="00523F64" w:rsidP="00523F64">
            <w:pPr>
              <w:tabs>
                <w:tab w:val="decimal" w:pos="311"/>
              </w:tabs>
              <w:ind w:left="1" w:hanging="147"/>
              <w:rPr>
                <w:sz w:val="22"/>
              </w:rPr>
            </w:pPr>
            <w:r>
              <w:rPr>
                <w:sz w:val="22"/>
              </w:rPr>
              <w:t>-0.1</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-3.</w:t>
            </w:r>
            <w:r w:rsidR="000453D2">
              <w:rPr>
                <w:rFonts w:eastAsiaTheme="minorEastAsia"/>
                <w:sz w:val="22"/>
                <w:szCs w:val="22"/>
                <w:lang w:val="en-GB"/>
              </w:rPr>
              <w:t>8</w:t>
            </w:r>
          </w:p>
        </w:tc>
      </w:tr>
      <w:tr w:rsidR="00523F64" w:rsidRPr="00481C26" w:rsidTr="00291FA7">
        <w:trPr>
          <w:gridAfter w:val="1"/>
          <w:wAfter w:w="12" w:type="dxa"/>
          <w:trHeight w:val="504"/>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Imports of services</w:t>
            </w:r>
            <w:r w:rsidRPr="00481C26">
              <w:rPr>
                <w:color w:val="000000"/>
                <w:sz w:val="22"/>
                <w:vertAlign w:val="superscript"/>
                <w:lang w:val="en-GB"/>
              </w:rPr>
              <w:t>&amp;</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9.9</w:t>
            </w:r>
          </w:p>
        </w:tc>
        <w:tc>
          <w:tcPr>
            <w:tcW w:w="794" w:type="dxa"/>
          </w:tcPr>
          <w:p w:rsidR="00523F64" w:rsidRPr="00152EAA" w:rsidRDefault="00523F64" w:rsidP="00523F64">
            <w:pPr>
              <w:tabs>
                <w:tab w:val="decimal" w:pos="364"/>
              </w:tabs>
              <w:rPr>
                <w:rFonts w:eastAsiaTheme="minorEastAsia"/>
                <w:sz w:val="22"/>
                <w:szCs w:val="22"/>
              </w:rPr>
            </w:pPr>
            <w:r>
              <w:rPr>
                <w:rFonts w:eastAsiaTheme="minorEastAsia"/>
                <w:sz w:val="22"/>
                <w:szCs w:val="22"/>
              </w:rPr>
              <w:t>4.7</w:t>
            </w:r>
          </w:p>
        </w:tc>
        <w:tc>
          <w:tcPr>
            <w:tcW w:w="758" w:type="dxa"/>
          </w:tcPr>
          <w:p w:rsidR="00523F64" w:rsidRPr="00486777" w:rsidRDefault="00523F64" w:rsidP="00523F64">
            <w:pPr>
              <w:tabs>
                <w:tab w:val="decimal" w:pos="335"/>
              </w:tabs>
              <w:ind w:left="1" w:hanging="147"/>
              <w:rPr>
                <w:rFonts w:eastAsiaTheme="minorEastAsia"/>
                <w:sz w:val="22"/>
                <w:szCs w:val="22"/>
              </w:rPr>
            </w:pPr>
            <w:r>
              <w:rPr>
                <w:rFonts w:eastAsiaTheme="minorEastAsia"/>
                <w:sz w:val="22"/>
                <w:szCs w:val="22"/>
              </w:rPr>
              <w:t>9.4</w:t>
            </w:r>
          </w:p>
        </w:tc>
        <w:tc>
          <w:tcPr>
            <w:tcW w:w="759" w:type="dxa"/>
          </w:tcPr>
          <w:p w:rsidR="00523F64" w:rsidRPr="00486777" w:rsidRDefault="00523F64" w:rsidP="00523F64">
            <w:pPr>
              <w:tabs>
                <w:tab w:val="decimal" w:pos="295"/>
              </w:tabs>
              <w:ind w:left="1" w:hanging="147"/>
              <w:rPr>
                <w:sz w:val="22"/>
              </w:rPr>
            </w:pPr>
            <w:r>
              <w:rPr>
                <w:sz w:val="22"/>
              </w:rPr>
              <w:t>8.1</w:t>
            </w:r>
          </w:p>
        </w:tc>
        <w:tc>
          <w:tcPr>
            <w:tcW w:w="784" w:type="dxa"/>
          </w:tcPr>
          <w:p w:rsidR="00523F64" w:rsidRPr="00486777" w:rsidRDefault="00523F64" w:rsidP="00523F64">
            <w:pPr>
              <w:tabs>
                <w:tab w:val="decimal" w:pos="385"/>
              </w:tabs>
              <w:ind w:left="1" w:hanging="147"/>
              <w:rPr>
                <w:sz w:val="22"/>
              </w:rPr>
            </w:pPr>
            <w:r w:rsidRPr="00486777">
              <w:rPr>
                <w:rFonts w:eastAsiaTheme="minorEastAsia"/>
                <w:sz w:val="22"/>
                <w:szCs w:val="22"/>
              </w:rPr>
              <w:t>1.</w:t>
            </w:r>
            <w:r>
              <w:rPr>
                <w:rFonts w:eastAsiaTheme="minorEastAsia"/>
                <w:sz w:val="22"/>
                <w:szCs w:val="22"/>
              </w:rPr>
              <w:t>6</w:t>
            </w:r>
          </w:p>
        </w:tc>
        <w:tc>
          <w:tcPr>
            <w:tcW w:w="817" w:type="dxa"/>
          </w:tcPr>
          <w:p w:rsidR="00523F64" w:rsidRPr="00152EAA" w:rsidRDefault="00523F64" w:rsidP="00523F64">
            <w:pPr>
              <w:tabs>
                <w:tab w:val="decimal" w:pos="311"/>
              </w:tabs>
              <w:ind w:left="1" w:hanging="147"/>
              <w:rPr>
                <w:sz w:val="22"/>
              </w:rPr>
            </w:pPr>
            <w:r>
              <w:rPr>
                <w:rFonts w:eastAsiaTheme="minorEastAsia"/>
                <w:sz w:val="22"/>
                <w:szCs w:val="22"/>
              </w:rPr>
              <w:t>0.6</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0.8</w:t>
            </w:r>
          </w:p>
        </w:tc>
      </w:tr>
      <w:tr w:rsidR="00523F64" w:rsidRPr="00481C26" w:rsidTr="00291FA7">
        <w:trPr>
          <w:gridAfter w:val="1"/>
          <w:wAfter w:w="12" w:type="dxa"/>
          <w:trHeight w:val="757"/>
          <w:jc w:val="center"/>
        </w:trPr>
        <w:tc>
          <w:tcPr>
            <w:tcW w:w="2552" w:type="dxa"/>
          </w:tcPr>
          <w:p w:rsidR="00523F64" w:rsidRPr="00481C26" w:rsidRDefault="00523F64" w:rsidP="00523F64">
            <w:pPr>
              <w:ind w:left="245" w:right="29" w:hanging="240"/>
              <w:rPr>
                <w:b/>
                <w:color w:val="000000"/>
                <w:sz w:val="22"/>
                <w:lang w:val="en-GB"/>
              </w:rPr>
            </w:pPr>
            <w:r w:rsidRPr="00481C26">
              <w:rPr>
                <w:b/>
                <w:color w:val="000000"/>
                <w:sz w:val="22"/>
                <w:lang w:val="en-GB"/>
              </w:rPr>
              <w:t>Gross Domestic Product</w:t>
            </w:r>
          </w:p>
          <w:p w:rsidR="00523F64" w:rsidRPr="00481C26" w:rsidRDefault="00523F64" w:rsidP="00523F64">
            <w:pPr>
              <w:ind w:left="245" w:right="29" w:hanging="240"/>
              <w:rPr>
                <w:b/>
                <w:color w:val="000000"/>
                <w:sz w:val="22"/>
                <w:lang w:val="en-GB"/>
              </w:rPr>
            </w:pPr>
          </w:p>
          <w:p w:rsidR="00523F64" w:rsidRPr="00481C26" w:rsidRDefault="00523F64" w:rsidP="00523F64">
            <w:pPr>
              <w:ind w:left="245" w:right="29" w:hanging="240"/>
              <w:rPr>
                <w:b/>
                <w:color w:val="000000"/>
                <w:sz w:val="22"/>
                <w:lang w:val="en-GB"/>
              </w:rPr>
            </w:pPr>
          </w:p>
        </w:tc>
        <w:tc>
          <w:tcPr>
            <w:tcW w:w="964" w:type="dxa"/>
          </w:tcPr>
          <w:p w:rsidR="00523F64" w:rsidRPr="00486777" w:rsidRDefault="00523F64" w:rsidP="00523F64">
            <w:pPr>
              <w:tabs>
                <w:tab w:val="decimal" w:pos="403"/>
              </w:tabs>
              <w:rPr>
                <w:rFonts w:eastAsiaTheme="minorEastAsia"/>
                <w:b/>
                <w:sz w:val="22"/>
                <w:szCs w:val="22"/>
              </w:rPr>
            </w:pPr>
            <w:r w:rsidRPr="00486777">
              <w:rPr>
                <w:rFonts w:eastAsiaTheme="minorEastAsia"/>
                <w:b/>
                <w:sz w:val="22"/>
                <w:szCs w:val="22"/>
              </w:rPr>
              <w:t>0.7</w:t>
            </w:r>
          </w:p>
        </w:tc>
        <w:tc>
          <w:tcPr>
            <w:tcW w:w="794" w:type="dxa"/>
          </w:tcPr>
          <w:p w:rsidR="00523F64" w:rsidRPr="00152EAA" w:rsidRDefault="00523F64" w:rsidP="00523F64">
            <w:pPr>
              <w:tabs>
                <w:tab w:val="decimal" w:pos="364"/>
              </w:tabs>
              <w:rPr>
                <w:rFonts w:eastAsiaTheme="minorEastAsia"/>
                <w:b/>
                <w:sz w:val="22"/>
                <w:szCs w:val="22"/>
              </w:rPr>
            </w:pPr>
            <w:r>
              <w:rPr>
                <w:rFonts w:eastAsiaTheme="minorEastAsia"/>
                <w:b/>
                <w:sz w:val="22"/>
                <w:szCs w:val="22"/>
              </w:rPr>
              <w:t>1.8</w:t>
            </w:r>
          </w:p>
        </w:tc>
        <w:tc>
          <w:tcPr>
            <w:tcW w:w="758" w:type="dxa"/>
          </w:tcPr>
          <w:p w:rsidR="00523F64" w:rsidRPr="00486777" w:rsidRDefault="00523F64" w:rsidP="00523F64">
            <w:pPr>
              <w:tabs>
                <w:tab w:val="decimal" w:pos="335"/>
              </w:tabs>
              <w:ind w:left="1" w:hanging="147"/>
              <w:rPr>
                <w:rFonts w:eastAsiaTheme="minorEastAsia"/>
                <w:b/>
                <w:sz w:val="22"/>
                <w:szCs w:val="22"/>
              </w:rPr>
            </w:pPr>
            <w:r>
              <w:rPr>
                <w:rFonts w:eastAsiaTheme="minorEastAsia"/>
                <w:b/>
                <w:sz w:val="22"/>
                <w:szCs w:val="22"/>
              </w:rPr>
              <w:t>1.1</w:t>
            </w:r>
          </w:p>
          <w:p w:rsidR="00523F64" w:rsidRPr="00486777" w:rsidRDefault="00523F64" w:rsidP="00523F64">
            <w:pPr>
              <w:tabs>
                <w:tab w:val="decimal" w:pos="335"/>
              </w:tabs>
              <w:ind w:left="1" w:hanging="147"/>
              <w:rPr>
                <w:rFonts w:eastAsiaTheme="minorEastAsia"/>
                <w:b/>
                <w:sz w:val="22"/>
                <w:szCs w:val="22"/>
              </w:rPr>
            </w:pPr>
            <w:r w:rsidRPr="00486777">
              <w:rPr>
                <w:rFonts w:eastAsiaTheme="minorEastAsia"/>
                <w:b/>
                <w:sz w:val="22"/>
                <w:szCs w:val="22"/>
              </w:rPr>
              <w:t>&lt;0.</w:t>
            </w:r>
            <w:r>
              <w:rPr>
                <w:rFonts w:eastAsiaTheme="minorEastAsia"/>
                <w:b/>
                <w:sz w:val="22"/>
                <w:szCs w:val="22"/>
              </w:rPr>
              <w:t>2</w:t>
            </w:r>
            <w:r w:rsidRPr="00486777">
              <w:rPr>
                <w:rFonts w:eastAsiaTheme="minorEastAsia"/>
                <w:b/>
                <w:sz w:val="22"/>
                <w:szCs w:val="22"/>
              </w:rPr>
              <w:t>&gt;</w:t>
            </w:r>
          </w:p>
        </w:tc>
        <w:tc>
          <w:tcPr>
            <w:tcW w:w="759" w:type="dxa"/>
          </w:tcPr>
          <w:p w:rsidR="00523F64" w:rsidRPr="00486777" w:rsidRDefault="00523F64" w:rsidP="00523F64">
            <w:pPr>
              <w:tabs>
                <w:tab w:val="decimal" w:pos="295"/>
              </w:tabs>
              <w:ind w:left="1" w:hanging="147"/>
              <w:rPr>
                <w:b/>
                <w:sz w:val="22"/>
              </w:rPr>
            </w:pPr>
            <w:r>
              <w:rPr>
                <w:b/>
                <w:sz w:val="22"/>
              </w:rPr>
              <w:t>1.0</w:t>
            </w:r>
          </w:p>
          <w:p w:rsidR="00523F64" w:rsidRPr="00486777" w:rsidRDefault="00523F64" w:rsidP="00523F64">
            <w:pPr>
              <w:tabs>
                <w:tab w:val="decimal" w:pos="295"/>
              </w:tabs>
              <w:ind w:left="1" w:hanging="147"/>
              <w:rPr>
                <w:b/>
                <w:sz w:val="22"/>
              </w:rPr>
            </w:pPr>
            <w:r w:rsidRPr="00486777">
              <w:rPr>
                <w:b/>
                <w:sz w:val="22"/>
              </w:rPr>
              <w:t>&lt;0.</w:t>
            </w:r>
            <w:r>
              <w:rPr>
                <w:b/>
                <w:sz w:val="22"/>
              </w:rPr>
              <w:t>3</w:t>
            </w:r>
            <w:r w:rsidRPr="00486777">
              <w:rPr>
                <w:b/>
                <w:sz w:val="22"/>
              </w:rPr>
              <w:t>&gt;</w:t>
            </w:r>
          </w:p>
        </w:tc>
        <w:tc>
          <w:tcPr>
            <w:tcW w:w="784" w:type="dxa"/>
          </w:tcPr>
          <w:p w:rsidR="00523F64" w:rsidRPr="00486777" w:rsidRDefault="00523F64" w:rsidP="00523F64">
            <w:pPr>
              <w:tabs>
                <w:tab w:val="decimal" w:pos="385"/>
              </w:tabs>
              <w:ind w:left="1" w:hanging="147"/>
              <w:rPr>
                <w:b/>
                <w:sz w:val="22"/>
              </w:rPr>
            </w:pPr>
            <w:r>
              <w:rPr>
                <w:b/>
                <w:sz w:val="22"/>
              </w:rPr>
              <w:t>3.5</w:t>
            </w:r>
          </w:p>
          <w:p w:rsidR="00523F64" w:rsidRPr="00486777" w:rsidRDefault="00523F64" w:rsidP="00523F64">
            <w:pPr>
              <w:tabs>
                <w:tab w:val="decimal" w:pos="385"/>
              </w:tabs>
              <w:ind w:left="1" w:hanging="147"/>
              <w:rPr>
                <w:b/>
                <w:sz w:val="22"/>
              </w:rPr>
            </w:pPr>
            <w:r w:rsidRPr="00486777">
              <w:rPr>
                <w:b/>
                <w:sz w:val="22"/>
              </w:rPr>
              <w:t>&lt;</w:t>
            </w:r>
            <w:r w:rsidRPr="00486777">
              <w:rPr>
                <w:rFonts w:eastAsiaTheme="minorEastAsia"/>
                <w:b/>
                <w:sz w:val="22"/>
                <w:szCs w:val="22"/>
              </w:rPr>
              <w:t>2.</w:t>
            </w:r>
            <w:r>
              <w:rPr>
                <w:rFonts w:eastAsiaTheme="minorEastAsia"/>
                <w:b/>
                <w:sz w:val="22"/>
                <w:szCs w:val="22"/>
              </w:rPr>
              <w:t>7</w:t>
            </w:r>
            <w:r w:rsidRPr="00486777">
              <w:rPr>
                <w:b/>
                <w:sz w:val="22"/>
              </w:rPr>
              <w:t>&gt;</w:t>
            </w:r>
          </w:p>
        </w:tc>
        <w:tc>
          <w:tcPr>
            <w:tcW w:w="817" w:type="dxa"/>
          </w:tcPr>
          <w:p w:rsidR="00523F64" w:rsidRPr="00152EAA" w:rsidRDefault="00523F64" w:rsidP="00523F64">
            <w:pPr>
              <w:tabs>
                <w:tab w:val="decimal" w:pos="311"/>
              </w:tabs>
              <w:ind w:left="1" w:hanging="147"/>
              <w:rPr>
                <w:b/>
                <w:sz w:val="22"/>
              </w:rPr>
            </w:pPr>
            <w:r>
              <w:rPr>
                <w:b/>
                <w:sz w:val="22"/>
              </w:rPr>
              <w:t>1.7</w:t>
            </w:r>
          </w:p>
          <w:p w:rsidR="00523F64" w:rsidRPr="00152EAA" w:rsidRDefault="00523F64" w:rsidP="00523F64">
            <w:pPr>
              <w:tabs>
                <w:tab w:val="decimal" w:pos="311"/>
              </w:tabs>
              <w:ind w:left="1" w:hanging="147"/>
              <w:rPr>
                <w:b/>
                <w:sz w:val="22"/>
              </w:rPr>
            </w:pPr>
            <w:r>
              <w:rPr>
                <w:rFonts w:eastAsiaTheme="minorEastAsia"/>
                <w:b/>
                <w:sz w:val="22"/>
                <w:szCs w:val="22"/>
              </w:rPr>
              <w:t>&lt;</w:t>
            </w:r>
            <w:r w:rsidRPr="00CD2670">
              <w:rPr>
                <w:rFonts w:eastAsiaTheme="minorEastAsia"/>
                <w:b/>
                <w:sz w:val="22"/>
                <w:szCs w:val="22"/>
              </w:rPr>
              <w:t>-</w:t>
            </w:r>
            <w:r>
              <w:rPr>
                <w:rFonts w:eastAsiaTheme="minorEastAsia"/>
                <w:b/>
                <w:sz w:val="22"/>
                <w:szCs w:val="22"/>
              </w:rPr>
              <w:t>1</w:t>
            </w:r>
            <w:r w:rsidRPr="00CD2670">
              <w:rPr>
                <w:rFonts w:eastAsiaTheme="minorEastAsia"/>
                <w:b/>
                <w:sz w:val="22"/>
                <w:szCs w:val="22"/>
              </w:rPr>
              <w:t>.6&gt;</w:t>
            </w:r>
          </w:p>
        </w:tc>
        <w:tc>
          <w:tcPr>
            <w:tcW w:w="992" w:type="dxa"/>
            <w:gridSpan w:val="2"/>
          </w:tcPr>
          <w:p w:rsidR="00523F64" w:rsidRPr="00DE1526" w:rsidRDefault="00523F64" w:rsidP="00523F64">
            <w:pPr>
              <w:tabs>
                <w:tab w:val="decimal" w:pos="364"/>
              </w:tabs>
              <w:rPr>
                <w:rFonts w:eastAsiaTheme="minorEastAsia"/>
                <w:b/>
                <w:sz w:val="22"/>
                <w:szCs w:val="22"/>
                <w:lang w:val="en-GB"/>
              </w:rPr>
            </w:pPr>
            <w:r>
              <w:rPr>
                <w:rFonts w:eastAsiaTheme="minorEastAsia"/>
                <w:b/>
                <w:sz w:val="22"/>
                <w:szCs w:val="22"/>
                <w:lang w:val="en-GB"/>
              </w:rPr>
              <w:t>1.</w:t>
            </w:r>
            <w:r w:rsidR="001C4E47">
              <w:rPr>
                <w:rFonts w:eastAsiaTheme="minorEastAsia"/>
                <w:b/>
                <w:sz w:val="22"/>
                <w:szCs w:val="22"/>
                <w:lang w:val="en-GB"/>
              </w:rPr>
              <w:t>8</w:t>
            </w:r>
          </w:p>
          <w:p w:rsidR="00523F64" w:rsidRPr="00DE1526" w:rsidRDefault="00523F64" w:rsidP="00523F64">
            <w:pPr>
              <w:tabs>
                <w:tab w:val="decimal" w:pos="364"/>
              </w:tabs>
              <w:rPr>
                <w:rFonts w:eastAsiaTheme="minorEastAsia"/>
                <w:b/>
                <w:sz w:val="22"/>
                <w:szCs w:val="22"/>
                <w:lang w:val="en-GB"/>
              </w:rPr>
            </w:pPr>
            <w:r>
              <w:rPr>
                <w:rFonts w:eastAsiaTheme="minorEastAsia"/>
                <w:b/>
                <w:sz w:val="22"/>
                <w:szCs w:val="22"/>
                <w:lang w:val="en-GB"/>
              </w:rPr>
              <w:t>&lt;0.</w:t>
            </w:r>
            <w:r w:rsidR="0017214E">
              <w:rPr>
                <w:rFonts w:eastAsiaTheme="minorEastAsia" w:hint="eastAsia"/>
                <w:b/>
                <w:sz w:val="22"/>
                <w:szCs w:val="22"/>
                <w:lang w:val="en-GB"/>
              </w:rPr>
              <w:t>5</w:t>
            </w:r>
            <w:r w:rsidRPr="00DE1526">
              <w:rPr>
                <w:rFonts w:eastAsiaTheme="minorEastAsia"/>
                <w:b/>
                <w:sz w:val="22"/>
                <w:szCs w:val="22"/>
                <w:lang w:val="en-GB"/>
              </w:rPr>
              <w:t>&gt;</w:t>
            </w:r>
          </w:p>
        </w:tc>
      </w:tr>
      <w:tr w:rsidR="00523F64" w:rsidRPr="00481C26" w:rsidTr="00291FA7">
        <w:trPr>
          <w:gridAfter w:val="1"/>
          <w:wAfter w:w="12" w:type="dxa"/>
          <w:trHeight w:val="504"/>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Total final demand</w:t>
            </w:r>
            <w:r w:rsidRPr="00481C26">
              <w:rPr>
                <w:color w:val="000000"/>
                <w:sz w:val="22"/>
                <w:vertAlign w:val="superscript"/>
                <w:lang w:val="en-GB"/>
              </w:rPr>
              <w:t>&amp;</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3.7</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5.2</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6.9</w:t>
            </w:r>
          </w:p>
        </w:tc>
        <w:tc>
          <w:tcPr>
            <w:tcW w:w="759" w:type="dxa"/>
          </w:tcPr>
          <w:p w:rsidR="00523F64" w:rsidRPr="00486777" w:rsidRDefault="00523F64" w:rsidP="00523F64">
            <w:pPr>
              <w:tabs>
                <w:tab w:val="decimal" w:pos="295"/>
              </w:tabs>
              <w:ind w:left="1" w:hanging="147"/>
              <w:rPr>
                <w:sz w:val="22"/>
              </w:rPr>
            </w:pPr>
            <w:r w:rsidRPr="00486777">
              <w:rPr>
                <w:sz w:val="22"/>
              </w:rPr>
              <w:t>5.</w:t>
            </w:r>
            <w:r>
              <w:rPr>
                <w:sz w:val="22"/>
              </w:rPr>
              <w:t>8</w:t>
            </w:r>
          </w:p>
        </w:tc>
        <w:tc>
          <w:tcPr>
            <w:tcW w:w="784" w:type="dxa"/>
          </w:tcPr>
          <w:p w:rsidR="00523F64" w:rsidRPr="00486777" w:rsidRDefault="00523F64" w:rsidP="00523F64">
            <w:pPr>
              <w:tabs>
                <w:tab w:val="decimal" w:pos="385"/>
              </w:tabs>
              <w:ind w:left="1" w:hanging="147"/>
              <w:rPr>
                <w:sz w:val="22"/>
              </w:rPr>
            </w:pPr>
            <w:r w:rsidRPr="00486777">
              <w:rPr>
                <w:sz w:val="22"/>
              </w:rPr>
              <w:t>5.</w:t>
            </w:r>
            <w:r>
              <w:rPr>
                <w:sz w:val="22"/>
              </w:rPr>
              <w:t>3</w:t>
            </w:r>
          </w:p>
        </w:tc>
        <w:tc>
          <w:tcPr>
            <w:tcW w:w="817" w:type="dxa"/>
          </w:tcPr>
          <w:p w:rsidR="00523F64" w:rsidRPr="00152EAA" w:rsidRDefault="00523F64" w:rsidP="00523F64">
            <w:pPr>
              <w:tabs>
                <w:tab w:val="decimal" w:pos="311"/>
              </w:tabs>
              <w:ind w:left="1" w:hanging="147"/>
              <w:rPr>
                <w:sz w:val="22"/>
              </w:rPr>
            </w:pPr>
            <w:r>
              <w:rPr>
                <w:sz w:val="22"/>
              </w:rPr>
              <w:t>3.3</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2.5</w:t>
            </w:r>
          </w:p>
        </w:tc>
      </w:tr>
      <w:tr w:rsidR="00523F64" w:rsidRPr="00481C26" w:rsidTr="00291FA7">
        <w:trPr>
          <w:gridAfter w:val="1"/>
          <w:wAfter w:w="12" w:type="dxa"/>
          <w:trHeight w:val="489"/>
          <w:jc w:val="center"/>
        </w:trPr>
        <w:tc>
          <w:tcPr>
            <w:tcW w:w="2552" w:type="dxa"/>
          </w:tcPr>
          <w:p w:rsidR="00523F64" w:rsidRPr="00481C26" w:rsidRDefault="00523F64" w:rsidP="00523F64">
            <w:pPr>
              <w:ind w:left="245" w:right="29" w:hanging="240"/>
              <w:rPr>
                <w:color w:val="000000"/>
                <w:sz w:val="22"/>
                <w:lang w:val="en-GB"/>
              </w:rPr>
            </w:pPr>
            <w:r w:rsidRPr="00481C26">
              <w:rPr>
                <w:color w:val="000000"/>
                <w:sz w:val="22"/>
                <w:lang w:val="en-GB"/>
              </w:rPr>
              <w:t>Domestic demand</w:t>
            </w:r>
          </w:p>
          <w:p w:rsidR="00523F64" w:rsidRPr="00481C26" w:rsidRDefault="00523F64" w:rsidP="00523F64">
            <w:pPr>
              <w:ind w:left="245" w:right="29" w:hanging="240"/>
              <w:rPr>
                <w:color w:val="000000"/>
                <w:sz w:val="22"/>
                <w:lang w:val="en-GB"/>
              </w:rPr>
            </w:pP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-0.8</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2.</w:t>
            </w:r>
            <w:r>
              <w:rPr>
                <w:rFonts w:eastAsiaTheme="minorEastAsia"/>
                <w:sz w:val="22"/>
                <w:szCs w:val="22"/>
              </w:rPr>
              <w:t>1</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1.</w:t>
            </w:r>
            <w:r>
              <w:rPr>
                <w:rFonts w:eastAsiaTheme="minorEastAsia"/>
                <w:sz w:val="22"/>
                <w:szCs w:val="22"/>
              </w:rPr>
              <w:t>0</w:t>
            </w:r>
          </w:p>
        </w:tc>
        <w:tc>
          <w:tcPr>
            <w:tcW w:w="759" w:type="dxa"/>
          </w:tcPr>
          <w:p w:rsidR="00523F64" w:rsidRPr="00486777" w:rsidRDefault="00523F64" w:rsidP="00523F64">
            <w:pPr>
              <w:tabs>
                <w:tab w:val="decimal" w:pos="295"/>
              </w:tabs>
              <w:ind w:left="1" w:hanging="147"/>
              <w:rPr>
                <w:sz w:val="22"/>
              </w:rPr>
            </w:pPr>
            <w:r w:rsidRPr="00486777">
              <w:rPr>
                <w:sz w:val="22"/>
              </w:rPr>
              <w:t>2.</w:t>
            </w:r>
            <w:r>
              <w:rPr>
                <w:sz w:val="22"/>
              </w:rPr>
              <w:t>3</w:t>
            </w:r>
          </w:p>
        </w:tc>
        <w:tc>
          <w:tcPr>
            <w:tcW w:w="784" w:type="dxa"/>
          </w:tcPr>
          <w:p w:rsidR="00523F64" w:rsidRPr="00486777" w:rsidRDefault="00523F64" w:rsidP="00523F64">
            <w:pPr>
              <w:tabs>
                <w:tab w:val="decimal" w:pos="385"/>
              </w:tabs>
              <w:ind w:left="1" w:hanging="147"/>
              <w:rPr>
                <w:sz w:val="22"/>
              </w:rPr>
            </w:pPr>
            <w:r w:rsidRPr="00486777">
              <w:rPr>
                <w:sz w:val="22"/>
              </w:rPr>
              <w:t>2.</w:t>
            </w:r>
            <w:r>
              <w:rPr>
                <w:sz w:val="22"/>
              </w:rPr>
              <w:t>4</w:t>
            </w:r>
          </w:p>
        </w:tc>
        <w:tc>
          <w:tcPr>
            <w:tcW w:w="817" w:type="dxa"/>
          </w:tcPr>
          <w:p w:rsidR="00523F64" w:rsidRPr="00152EAA" w:rsidRDefault="00523F64" w:rsidP="00523F64">
            <w:pPr>
              <w:tabs>
                <w:tab w:val="decimal" w:pos="311"/>
              </w:tabs>
              <w:ind w:left="1" w:hanging="147"/>
              <w:rPr>
                <w:sz w:val="22"/>
              </w:rPr>
            </w:pPr>
            <w:r w:rsidRPr="00152EAA">
              <w:rPr>
                <w:sz w:val="22"/>
              </w:rPr>
              <w:t>2.</w:t>
            </w:r>
            <w:r>
              <w:rPr>
                <w:sz w:val="22"/>
              </w:rPr>
              <w:t>5</w:t>
            </w:r>
          </w:p>
        </w:tc>
        <w:tc>
          <w:tcPr>
            <w:tcW w:w="992" w:type="dxa"/>
            <w:gridSpan w:val="2"/>
          </w:tcPr>
          <w:p w:rsidR="00523F64" w:rsidRPr="00DE1526" w:rsidRDefault="00523F64" w:rsidP="00523F64">
            <w:pPr>
              <w:tabs>
                <w:tab w:val="decimal" w:pos="364"/>
              </w:tabs>
              <w:rPr>
                <w:rFonts w:eastAsiaTheme="minorEastAsia"/>
                <w:sz w:val="22"/>
                <w:szCs w:val="22"/>
                <w:lang w:val="en-GB"/>
              </w:rPr>
            </w:pPr>
            <w:r>
              <w:rPr>
                <w:rFonts w:eastAsiaTheme="minorEastAsia"/>
                <w:sz w:val="22"/>
                <w:szCs w:val="22"/>
                <w:lang w:val="en-GB"/>
              </w:rPr>
              <w:t>3.0</w:t>
            </w:r>
          </w:p>
        </w:tc>
      </w:tr>
      <w:tr w:rsidR="00523F64" w:rsidRPr="00481C26" w:rsidTr="00291FA7">
        <w:trPr>
          <w:gridAfter w:val="1"/>
          <w:wAfter w:w="12" w:type="dxa"/>
          <w:trHeight w:val="504"/>
          <w:jc w:val="center"/>
        </w:trPr>
        <w:tc>
          <w:tcPr>
            <w:tcW w:w="2552" w:type="dxa"/>
          </w:tcPr>
          <w:p w:rsidR="00523F64" w:rsidRPr="00481C26" w:rsidRDefault="00523F64" w:rsidP="00523F64">
            <w:pPr>
              <w:ind w:left="245" w:right="29" w:hanging="240"/>
              <w:rPr>
                <w:color w:val="000000"/>
                <w:sz w:val="22"/>
                <w:vertAlign w:val="superscript"/>
                <w:lang w:val="en-GB"/>
              </w:rPr>
            </w:pPr>
            <w:r w:rsidRPr="00481C26">
              <w:rPr>
                <w:color w:val="000000"/>
                <w:sz w:val="22"/>
                <w:lang w:val="en-GB"/>
              </w:rPr>
              <w:t>Terms of trade in goods and services</w:t>
            </w:r>
            <w:r w:rsidRPr="00481C26">
              <w:rPr>
                <w:color w:val="000000"/>
                <w:sz w:val="22"/>
                <w:vertAlign w:val="superscript"/>
                <w:lang w:val="en-GB"/>
              </w:rPr>
              <w:t>&amp;</w:t>
            </w:r>
          </w:p>
        </w:tc>
        <w:tc>
          <w:tcPr>
            <w:tcW w:w="964" w:type="dxa"/>
          </w:tcPr>
          <w:p w:rsidR="00523F64" w:rsidRPr="00486777" w:rsidRDefault="00523F64" w:rsidP="00523F64">
            <w:pPr>
              <w:tabs>
                <w:tab w:val="decimal" w:pos="403"/>
              </w:tabs>
              <w:rPr>
                <w:rFonts w:eastAsiaTheme="minorEastAsia"/>
                <w:sz w:val="22"/>
                <w:szCs w:val="22"/>
              </w:rPr>
            </w:pPr>
            <w:r w:rsidRPr="00486777">
              <w:rPr>
                <w:rFonts w:eastAsiaTheme="minorEastAsia"/>
                <w:sz w:val="22"/>
                <w:szCs w:val="22"/>
              </w:rPr>
              <w:t>0.6</w:t>
            </w:r>
          </w:p>
        </w:tc>
        <w:tc>
          <w:tcPr>
            <w:tcW w:w="794" w:type="dxa"/>
          </w:tcPr>
          <w:p w:rsidR="00523F64" w:rsidRPr="00152EAA" w:rsidRDefault="00523F64" w:rsidP="00523F64">
            <w:pPr>
              <w:tabs>
                <w:tab w:val="decimal" w:pos="364"/>
              </w:tabs>
              <w:rPr>
                <w:rFonts w:eastAsiaTheme="minorEastAsia"/>
                <w:sz w:val="22"/>
                <w:szCs w:val="22"/>
              </w:rPr>
            </w:pPr>
            <w:r w:rsidRPr="00152EAA">
              <w:rPr>
                <w:rFonts w:eastAsiaTheme="minorEastAsia"/>
                <w:sz w:val="22"/>
                <w:szCs w:val="22"/>
              </w:rPr>
              <w:t>-0.</w:t>
            </w:r>
            <w:r>
              <w:rPr>
                <w:rFonts w:eastAsiaTheme="minorEastAsia"/>
                <w:sz w:val="22"/>
                <w:szCs w:val="22"/>
              </w:rPr>
              <w:t>2</w:t>
            </w:r>
          </w:p>
        </w:tc>
        <w:tc>
          <w:tcPr>
            <w:tcW w:w="758" w:type="dxa"/>
          </w:tcPr>
          <w:p w:rsidR="00523F64" w:rsidRPr="00486777" w:rsidRDefault="00523F64" w:rsidP="00523F64">
            <w:pPr>
              <w:tabs>
                <w:tab w:val="decimal" w:pos="335"/>
              </w:tabs>
              <w:ind w:left="1" w:hanging="147"/>
              <w:rPr>
                <w:rFonts w:eastAsiaTheme="minorEastAsia"/>
                <w:sz w:val="22"/>
                <w:szCs w:val="22"/>
              </w:rPr>
            </w:pPr>
            <w:r w:rsidRPr="00486777">
              <w:rPr>
                <w:rFonts w:eastAsiaTheme="minorEastAsia"/>
                <w:sz w:val="22"/>
                <w:szCs w:val="22"/>
              </w:rPr>
              <w:t>-0.3</w:t>
            </w:r>
          </w:p>
        </w:tc>
        <w:tc>
          <w:tcPr>
            <w:tcW w:w="759" w:type="dxa"/>
          </w:tcPr>
          <w:p w:rsidR="00523F64" w:rsidRPr="00486777" w:rsidRDefault="00523F64" w:rsidP="00523F64">
            <w:pPr>
              <w:tabs>
                <w:tab w:val="decimal" w:pos="295"/>
              </w:tabs>
              <w:ind w:left="1" w:hanging="147"/>
              <w:rPr>
                <w:sz w:val="22"/>
              </w:rPr>
            </w:pPr>
            <w:r w:rsidRPr="00486777">
              <w:rPr>
                <w:sz w:val="22"/>
              </w:rPr>
              <w:t>-0.</w:t>
            </w:r>
            <w:r>
              <w:rPr>
                <w:sz w:val="22"/>
              </w:rPr>
              <w:t>7</w:t>
            </w:r>
          </w:p>
        </w:tc>
        <w:tc>
          <w:tcPr>
            <w:tcW w:w="784" w:type="dxa"/>
          </w:tcPr>
          <w:p w:rsidR="00523F64" w:rsidRPr="00486777" w:rsidRDefault="00523F64" w:rsidP="00523F64">
            <w:pPr>
              <w:tabs>
                <w:tab w:val="decimal" w:pos="385"/>
              </w:tabs>
              <w:ind w:left="1" w:hanging="147"/>
              <w:rPr>
                <w:sz w:val="22"/>
              </w:rPr>
            </w:pPr>
            <w:r w:rsidRPr="00486777">
              <w:rPr>
                <w:sz w:val="22"/>
              </w:rPr>
              <w:t>0.</w:t>
            </w:r>
            <w:r>
              <w:rPr>
                <w:sz w:val="22"/>
              </w:rPr>
              <w:t>4</w:t>
            </w:r>
          </w:p>
        </w:tc>
        <w:tc>
          <w:tcPr>
            <w:tcW w:w="817" w:type="dxa"/>
          </w:tcPr>
          <w:p w:rsidR="00523F64" w:rsidRPr="00152EAA" w:rsidRDefault="00523F64" w:rsidP="00523F64">
            <w:pPr>
              <w:tabs>
                <w:tab w:val="decimal" w:pos="311"/>
              </w:tabs>
              <w:ind w:left="1" w:hanging="147"/>
              <w:rPr>
                <w:sz w:val="22"/>
              </w:rPr>
            </w:pPr>
            <w:r>
              <w:rPr>
                <w:sz w:val="22"/>
              </w:rPr>
              <w:t>-</w:t>
            </w:r>
            <w:r w:rsidRPr="00152EAA">
              <w:rPr>
                <w:sz w:val="22"/>
              </w:rPr>
              <w:t>0.</w:t>
            </w:r>
            <w:r>
              <w:rPr>
                <w:sz w:val="22"/>
              </w:rPr>
              <w:t>3</w:t>
            </w:r>
          </w:p>
        </w:tc>
        <w:tc>
          <w:tcPr>
            <w:tcW w:w="992" w:type="dxa"/>
            <w:gridSpan w:val="2"/>
          </w:tcPr>
          <w:p w:rsidR="00523F64" w:rsidRPr="00DE1526" w:rsidRDefault="00523F64" w:rsidP="00523F64">
            <w:pPr>
              <w:tabs>
                <w:tab w:val="decimal" w:pos="364"/>
              </w:tabs>
              <w:ind w:left="117"/>
              <w:rPr>
                <w:rFonts w:eastAsiaTheme="minorEastAsia"/>
                <w:sz w:val="22"/>
                <w:szCs w:val="22"/>
                <w:lang w:val="en-GB"/>
              </w:rPr>
            </w:pPr>
            <w:r>
              <w:rPr>
                <w:rFonts w:eastAsiaTheme="minorEastAsia"/>
                <w:sz w:val="22"/>
                <w:szCs w:val="22"/>
                <w:lang w:val="en-GB"/>
              </w:rPr>
              <w:t>-0.</w:t>
            </w:r>
            <w:r w:rsidR="001C4E47">
              <w:rPr>
                <w:rFonts w:eastAsiaTheme="minorEastAsia"/>
                <w:sz w:val="22"/>
                <w:szCs w:val="22"/>
                <w:lang w:val="en-GB"/>
              </w:rPr>
              <w:t>5</w:t>
            </w:r>
          </w:p>
        </w:tc>
      </w:tr>
    </w:tbl>
    <w:p w:rsidR="00674F0F" w:rsidRDefault="00674F0F" w:rsidP="001B002B">
      <w:pPr>
        <w:snapToGrid w:val="0"/>
        <w:ind w:left="902" w:right="28" w:hanging="902"/>
        <w:jc w:val="both"/>
        <w:rPr>
          <w:color w:val="000000"/>
          <w:sz w:val="22"/>
          <w:lang w:val="en-GB"/>
        </w:rPr>
      </w:pPr>
    </w:p>
    <w:p w:rsidR="00291FA7" w:rsidRDefault="00291FA7" w:rsidP="001B002B">
      <w:pPr>
        <w:snapToGrid w:val="0"/>
        <w:ind w:left="902" w:right="28" w:hanging="902"/>
        <w:jc w:val="both"/>
        <w:rPr>
          <w:color w:val="000000"/>
          <w:sz w:val="22"/>
          <w:lang w:val="en-GB"/>
        </w:rPr>
      </w:pPr>
    </w:p>
    <w:p w:rsidR="00FF4DC9" w:rsidRPr="008A4FD7" w:rsidRDefault="00FF4DC9" w:rsidP="00FF4DC9">
      <w:pPr>
        <w:snapToGrid w:val="0"/>
        <w:ind w:left="902" w:right="28" w:hanging="902"/>
        <w:jc w:val="both"/>
        <w:rPr>
          <w:rFonts w:eastAsia="SimSun"/>
          <w:color w:val="000000"/>
          <w:sz w:val="22"/>
          <w:lang w:eastAsia="zh-CN"/>
        </w:rPr>
      </w:pPr>
      <w:proofErr w:type="gramStart"/>
      <w:r w:rsidRPr="008A4FD7">
        <w:rPr>
          <w:color w:val="000000"/>
          <w:sz w:val="22"/>
        </w:rPr>
        <w:t>Notes :</w:t>
      </w:r>
      <w:proofErr w:type="gramEnd"/>
      <w:r w:rsidRPr="008A4FD7">
        <w:rPr>
          <w:color w:val="000000"/>
          <w:sz w:val="22"/>
        </w:rPr>
        <w:tab/>
      </w:r>
      <w:r w:rsidRPr="008A4FD7">
        <w:rPr>
          <w:rFonts w:eastAsia="SimSun"/>
          <w:color w:val="000000"/>
          <w:sz w:val="22"/>
          <w:lang w:eastAsia="zh-CN"/>
        </w:rPr>
        <w:t xml:space="preserve">Figures are </w:t>
      </w:r>
      <w:r w:rsidRPr="008A4FD7">
        <w:rPr>
          <w:color w:val="000000"/>
          <w:sz w:val="22"/>
        </w:rPr>
        <w:t xml:space="preserve">derived based on the series of chain volume measures of GDP.  They are </w:t>
      </w:r>
      <w:r w:rsidRPr="008A4FD7">
        <w:rPr>
          <w:rFonts w:eastAsia="SimSun"/>
          <w:color w:val="000000"/>
          <w:sz w:val="22"/>
          <w:lang w:eastAsia="zh-CN"/>
        </w:rPr>
        <w:t>subject to revision later on as more data become available.</w:t>
      </w:r>
    </w:p>
    <w:p w:rsidR="00FF4DC9" w:rsidRPr="008A4FD7" w:rsidRDefault="00FF4DC9" w:rsidP="00FF4DC9">
      <w:pPr>
        <w:tabs>
          <w:tab w:val="left" w:pos="720"/>
        </w:tabs>
        <w:spacing w:line="200" w:lineRule="exact"/>
        <w:ind w:left="1260" w:right="29" w:hanging="1325"/>
        <w:jc w:val="both"/>
        <w:rPr>
          <w:color w:val="000000"/>
          <w:sz w:val="22"/>
        </w:rPr>
      </w:pPr>
    </w:p>
    <w:p w:rsidR="00FF4DC9" w:rsidRPr="008A4FD7" w:rsidRDefault="00FF4DC9" w:rsidP="00FF4DC9">
      <w:pPr>
        <w:tabs>
          <w:tab w:val="left" w:pos="960"/>
        </w:tabs>
        <w:overflowPunct w:val="0"/>
        <w:snapToGrid w:val="0"/>
        <w:ind w:leftChars="400" w:left="1543" w:right="28" w:hangingChars="265" w:hanging="583"/>
        <w:jc w:val="both"/>
        <w:rPr>
          <w:color w:val="000000"/>
          <w:sz w:val="22"/>
        </w:rPr>
      </w:pPr>
      <w:r w:rsidRPr="008A4FD7">
        <w:rPr>
          <w:color w:val="000000"/>
          <w:sz w:val="22"/>
        </w:rPr>
        <w:t>(&amp;)</w:t>
      </w:r>
      <w:r w:rsidRPr="008A4FD7">
        <w:rPr>
          <w:rFonts w:eastAsia="SimSun"/>
          <w:color w:val="000000"/>
          <w:sz w:val="22"/>
          <w:lang w:eastAsia="zh-CN"/>
        </w:rPr>
        <w:t xml:space="preserve">  </w:t>
      </w:r>
      <w:r w:rsidRPr="008A4FD7">
        <w:rPr>
          <w:color w:val="000000"/>
          <w:sz w:val="22"/>
        </w:rPr>
        <w:tab/>
        <w:t xml:space="preserve">Figures are compiled based on the change of ownership principle in recording goods sent abroad for processing and </w:t>
      </w:r>
      <w:proofErr w:type="spellStart"/>
      <w:r w:rsidRPr="008A4FD7">
        <w:rPr>
          <w:color w:val="000000"/>
          <w:sz w:val="22"/>
        </w:rPr>
        <w:t>merchanting</w:t>
      </w:r>
      <w:proofErr w:type="spellEnd"/>
      <w:r w:rsidRPr="008A4FD7">
        <w:rPr>
          <w:color w:val="000000"/>
          <w:sz w:val="22"/>
        </w:rPr>
        <w:t xml:space="preserve"> under the standards stipulated in the </w:t>
      </w:r>
      <w:r w:rsidRPr="008A4FD7">
        <w:rPr>
          <w:i/>
          <w:color w:val="000000"/>
          <w:sz w:val="22"/>
        </w:rPr>
        <w:t>System of National Accounts 2008</w:t>
      </w:r>
      <w:r w:rsidRPr="008A4FD7">
        <w:rPr>
          <w:color w:val="000000"/>
          <w:sz w:val="22"/>
        </w:rPr>
        <w:t>.</w:t>
      </w:r>
    </w:p>
    <w:p w:rsidR="00FF4DC9" w:rsidRPr="008A4FD7" w:rsidRDefault="00FF4DC9" w:rsidP="00FF4DC9">
      <w:pPr>
        <w:tabs>
          <w:tab w:val="left" w:pos="720"/>
        </w:tabs>
        <w:spacing w:line="200" w:lineRule="exact"/>
        <w:ind w:left="1260" w:right="29" w:hanging="1325"/>
        <w:jc w:val="both"/>
        <w:rPr>
          <w:color w:val="000000"/>
          <w:sz w:val="22"/>
        </w:rPr>
      </w:pPr>
    </w:p>
    <w:p w:rsidR="00FF4DC9" w:rsidRPr="008A4FD7" w:rsidRDefault="00FF4DC9" w:rsidP="00FF4DC9">
      <w:pPr>
        <w:tabs>
          <w:tab w:val="left" w:pos="960"/>
          <w:tab w:val="left" w:pos="1320"/>
        </w:tabs>
        <w:snapToGrid w:val="0"/>
        <w:ind w:leftChars="299" w:left="1319" w:right="29" w:hangingChars="273" w:hanging="601"/>
        <w:jc w:val="both"/>
        <w:rPr>
          <w:rFonts w:eastAsia="SimSun"/>
          <w:color w:val="000000"/>
          <w:sz w:val="22"/>
          <w:lang w:eastAsia="zh-CN"/>
        </w:rPr>
      </w:pPr>
      <w:r w:rsidRPr="008A4FD7">
        <w:rPr>
          <w:color w:val="000000"/>
          <w:sz w:val="22"/>
        </w:rPr>
        <w:tab/>
        <w:t>(#)</w:t>
      </w:r>
      <w:r w:rsidRPr="008A4FD7">
        <w:rPr>
          <w:rFonts w:eastAsia="SimSun"/>
          <w:color w:val="000000"/>
          <w:sz w:val="22"/>
          <w:lang w:eastAsia="zh-CN"/>
        </w:rPr>
        <w:t xml:space="preserve">   </w:t>
      </w:r>
      <w:r w:rsidRPr="008A4FD7">
        <w:rPr>
          <w:color w:val="000000"/>
          <w:sz w:val="22"/>
        </w:rPr>
        <w:t>Revised figures.</w:t>
      </w:r>
    </w:p>
    <w:p w:rsidR="00FF4DC9" w:rsidRPr="008A4FD7" w:rsidRDefault="00FF4DC9" w:rsidP="00FF4DC9">
      <w:pPr>
        <w:tabs>
          <w:tab w:val="left" w:pos="0"/>
          <w:tab w:val="left" w:pos="720"/>
          <w:tab w:val="left" w:pos="1320"/>
        </w:tabs>
        <w:snapToGrid w:val="0"/>
        <w:ind w:leftChars="299" w:left="2043" w:right="28" w:hanging="1325"/>
        <w:jc w:val="both"/>
        <w:rPr>
          <w:color w:val="000000"/>
          <w:sz w:val="22"/>
        </w:rPr>
      </w:pPr>
    </w:p>
    <w:p w:rsidR="00FF4DC9" w:rsidRPr="008A4FD7" w:rsidRDefault="00FF4DC9" w:rsidP="00FF4DC9">
      <w:pPr>
        <w:tabs>
          <w:tab w:val="left" w:pos="1560"/>
        </w:tabs>
        <w:snapToGrid w:val="0"/>
        <w:ind w:leftChars="400" w:left="2043" w:rightChars="12" w:right="29" w:hanging="1083"/>
        <w:jc w:val="both"/>
        <w:rPr>
          <w:color w:val="000000"/>
          <w:sz w:val="22"/>
        </w:rPr>
      </w:pPr>
      <w:r w:rsidRPr="008A4FD7">
        <w:rPr>
          <w:color w:val="000000"/>
          <w:sz w:val="22"/>
        </w:rPr>
        <w:t>&lt; &gt;</w:t>
      </w:r>
      <w:r w:rsidRPr="008A4FD7">
        <w:rPr>
          <w:color w:val="000000"/>
          <w:sz w:val="22"/>
        </w:rPr>
        <w:tab/>
        <w:t>Seasonally adjusted quarter-to-quarter rate of change.</w:t>
      </w:r>
    </w:p>
    <w:p w:rsidR="00FF4DC9" w:rsidRPr="008A4FD7" w:rsidRDefault="00FF4DC9" w:rsidP="00FF4DC9">
      <w:pPr>
        <w:tabs>
          <w:tab w:val="left" w:pos="1560"/>
        </w:tabs>
        <w:snapToGrid w:val="0"/>
        <w:ind w:leftChars="400" w:left="2043" w:rightChars="12" w:right="29" w:hanging="1083"/>
        <w:jc w:val="both"/>
        <w:rPr>
          <w:color w:val="000000"/>
          <w:sz w:val="22"/>
        </w:rPr>
      </w:pPr>
    </w:p>
    <w:p w:rsidR="00FF4DC9" w:rsidRPr="008A4FD7" w:rsidRDefault="00FF4DC9" w:rsidP="00FF4DC9">
      <w:pPr>
        <w:tabs>
          <w:tab w:val="left" w:pos="1560"/>
        </w:tabs>
        <w:snapToGrid w:val="0"/>
        <w:ind w:leftChars="400" w:left="2043" w:rightChars="12" w:right="29" w:hanging="1083"/>
        <w:jc w:val="both"/>
        <w:rPr>
          <w:rFonts w:eastAsia="SimSun"/>
          <w:sz w:val="22"/>
          <w:lang w:eastAsia="zh-CN"/>
        </w:rPr>
      </w:pPr>
      <w:r w:rsidRPr="00523F64">
        <w:rPr>
          <w:rFonts w:eastAsia="SimSun"/>
          <w:sz w:val="22"/>
          <w:lang w:eastAsia="zh-CN"/>
        </w:rPr>
        <w:t>(*)</w:t>
      </w:r>
      <w:r w:rsidRPr="00523F64">
        <w:rPr>
          <w:rFonts w:eastAsia="SimSun"/>
          <w:sz w:val="22"/>
          <w:lang w:eastAsia="zh-CN"/>
        </w:rPr>
        <w:tab/>
        <w:t>Change within ±0.05%.</w:t>
      </w:r>
    </w:p>
    <w:p w:rsidR="00FF4DC9" w:rsidRPr="008A4FD7" w:rsidRDefault="00FF4DC9" w:rsidP="00FF4DC9">
      <w:pPr>
        <w:tabs>
          <w:tab w:val="left" w:pos="720"/>
          <w:tab w:val="left" w:pos="1320"/>
        </w:tabs>
        <w:spacing w:line="200" w:lineRule="exact"/>
        <w:ind w:leftChars="299" w:left="2043" w:right="29" w:hanging="1325"/>
        <w:jc w:val="both"/>
        <w:rPr>
          <w:color w:val="000000"/>
          <w:sz w:val="22"/>
        </w:rPr>
      </w:pPr>
      <w:r w:rsidRPr="008A4FD7">
        <w:rPr>
          <w:color w:val="000000"/>
          <w:sz w:val="22"/>
        </w:rPr>
        <w:tab/>
      </w:r>
    </w:p>
    <w:p w:rsidR="001B002B" w:rsidRPr="00481C26" w:rsidRDefault="001B002B" w:rsidP="001B002B">
      <w:pPr>
        <w:tabs>
          <w:tab w:val="left" w:pos="720"/>
          <w:tab w:val="left" w:pos="1320"/>
        </w:tabs>
        <w:spacing w:line="200" w:lineRule="exact"/>
        <w:ind w:leftChars="299" w:left="2043" w:right="29" w:hanging="1325"/>
        <w:jc w:val="both"/>
        <w:rPr>
          <w:color w:val="000000"/>
          <w:sz w:val="22"/>
          <w:highlight w:val="lightGray"/>
          <w:lang w:val="en-GB"/>
        </w:rPr>
      </w:pPr>
    </w:p>
    <w:p w:rsidR="008219AD" w:rsidRPr="00481C26" w:rsidRDefault="008219AD" w:rsidP="00F82219">
      <w:pPr>
        <w:tabs>
          <w:tab w:val="left" w:pos="720"/>
        </w:tabs>
        <w:spacing w:line="200" w:lineRule="exact"/>
        <w:ind w:right="29"/>
        <w:jc w:val="both"/>
        <w:rPr>
          <w:b/>
          <w:color w:val="000000"/>
          <w:sz w:val="28"/>
          <w:highlight w:val="lightGray"/>
          <w:lang w:val="en-GB"/>
        </w:rPr>
      </w:pPr>
    </w:p>
    <w:p w:rsidR="00EA13A5" w:rsidRPr="00481C26" w:rsidRDefault="00493217" w:rsidP="00EA13A5">
      <w:pPr>
        <w:tabs>
          <w:tab w:val="left" w:pos="540"/>
        </w:tabs>
        <w:spacing w:line="260" w:lineRule="exact"/>
        <w:ind w:left="540" w:right="29" w:hanging="540"/>
        <w:jc w:val="both"/>
        <w:rPr>
          <w:b/>
          <w:color w:val="000000"/>
          <w:sz w:val="28"/>
          <w:lang w:val="en-GB"/>
        </w:rPr>
      </w:pPr>
      <w:r w:rsidRPr="00481C26">
        <w:rPr>
          <w:b/>
          <w:color w:val="000000"/>
          <w:highlight w:val="lightGray"/>
          <w:lang w:val="en-GB"/>
        </w:rPr>
        <w:br w:type="page"/>
      </w:r>
      <w:proofErr w:type="gramStart"/>
      <w:r w:rsidR="00EA13A5" w:rsidRPr="00481C26">
        <w:rPr>
          <w:b/>
          <w:color w:val="000000"/>
          <w:sz w:val="28"/>
          <w:lang w:val="en-GB"/>
        </w:rPr>
        <w:t>Notes :</w:t>
      </w:r>
      <w:proofErr w:type="gramEnd"/>
    </w:p>
    <w:p w:rsidR="00EA13A5" w:rsidRPr="00481C26" w:rsidRDefault="00EA13A5" w:rsidP="00EA13A5">
      <w:pPr>
        <w:tabs>
          <w:tab w:val="left" w:pos="540"/>
        </w:tabs>
        <w:spacing w:line="260" w:lineRule="exact"/>
        <w:ind w:right="29"/>
        <w:jc w:val="both"/>
        <w:rPr>
          <w:color w:val="000000"/>
          <w:lang w:val="en-GB"/>
        </w:rPr>
      </w:pPr>
    </w:p>
    <w:p w:rsidR="00EA13A5" w:rsidRPr="00481C26" w:rsidRDefault="00EA13A5" w:rsidP="00EA13A5">
      <w:pPr>
        <w:tabs>
          <w:tab w:val="left" w:pos="540"/>
        </w:tabs>
        <w:spacing w:line="260" w:lineRule="exact"/>
        <w:ind w:right="29"/>
        <w:jc w:val="both"/>
        <w:rPr>
          <w:color w:val="000000"/>
          <w:lang w:val="en-GB"/>
        </w:rPr>
      </w:pPr>
    </w:p>
    <w:p w:rsidR="007C2F28" w:rsidRPr="008A4FD7" w:rsidRDefault="007C2F28" w:rsidP="007C2F28">
      <w:pPr>
        <w:tabs>
          <w:tab w:val="left" w:pos="540"/>
        </w:tabs>
        <w:spacing w:line="260" w:lineRule="exact"/>
        <w:ind w:left="540" w:right="29" w:hanging="540"/>
        <w:jc w:val="both"/>
        <w:rPr>
          <w:color w:val="000000"/>
        </w:rPr>
      </w:pPr>
      <w:r w:rsidRPr="008A4FD7">
        <w:rPr>
          <w:color w:val="000000"/>
        </w:rPr>
        <w:t>(1)</w:t>
      </w:r>
      <w:r w:rsidRPr="008A4FD7">
        <w:rPr>
          <w:color w:val="000000"/>
        </w:rPr>
        <w:tab/>
        <w:t xml:space="preserve">The Consumer Price Indices (A), (B) and (C) are compiled </w:t>
      </w:r>
      <w:r>
        <w:rPr>
          <w:color w:val="000000"/>
        </w:rPr>
        <w:t>with</w:t>
      </w:r>
      <w:r w:rsidRPr="008A4FD7">
        <w:rPr>
          <w:color w:val="000000"/>
        </w:rPr>
        <w:t xml:space="preserve">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7C2F28" w:rsidRPr="008A4FD7" w:rsidRDefault="007C2F28" w:rsidP="007C2F28">
      <w:pPr>
        <w:tabs>
          <w:tab w:val="left" w:pos="540"/>
        </w:tabs>
        <w:spacing w:line="260" w:lineRule="exact"/>
        <w:ind w:left="540" w:right="29" w:hanging="540"/>
        <w:jc w:val="both"/>
        <w:rPr>
          <w:color w:val="000000"/>
        </w:rPr>
      </w:pPr>
    </w:p>
    <w:p w:rsidR="007C2F28" w:rsidRPr="008A4FD7" w:rsidRDefault="007C2F28" w:rsidP="007C2F28">
      <w:pPr>
        <w:tabs>
          <w:tab w:val="left" w:pos="540"/>
        </w:tabs>
        <w:spacing w:line="260" w:lineRule="exact"/>
        <w:ind w:left="540" w:right="29" w:hanging="540"/>
        <w:jc w:val="both"/>
        <w:rPr>
          <w:color w:val="000000"/>
        </w:rPr>
      </w:pPr>
      <w:r w:rsidRPr="008A4FD7">
        <w:rPr>
          <w:color w:val="000000"/>
        </w:rPr>
        <w:tab/>
      </w:r>
      <w:r w:rsidRPr="008A4FD7">
        <w:rPr>
          <w:rFonts w:hint="eastAsia"/>
          <w:color w:val="000000"/>
        </w:rPr>
        <w:t xml:space="preserve">In </w:t>
      </w:r>
      <w:r w:rsidRPr="008A4FD7">
        <w:rPr>
          <w:color w:val="000000"/>
        </w:rPr>
        <w:t>May 2021, the Census and Statistics Department updated the base period and expenditure weights for compiling the CPIs.  CPI figures quoted in this report refer to the 2019/20-based series unless otherwise stated.</w:t>
      </w:r>
    </w:p>
    <w:p w:rsidR="007C2F28" w:rsidRPr="008A4FD7" w:rsidRDefault="007C2F28" w:rsidP="007C2F28">
      <w:pPr>
        <w:tabs>
          <w:tab w:val="left" w:pos="540"/>
        </w:tabs>
        <w:spacing w:line="260" w:lineRule="exact"/>
        <w:ind w:left="540" w:right="29" w:hanging="540"/>
        <w:jc w:val="both"/>
        <w:rPr>
          <w:color w:val="000000"/>
        </w:rPr>
      </w:pPr>
    </w:p>
    <w:p w:rsidR="007C2F28" w:rsidRPr="008A4FD7" w:rsidRDefault="007C2F28" w:rsidP="007C2F28">
      <w:pPr>
        <w:snapToGrid w:val="0"/>
        <w:ind w:left="540" w:hangingChars="225" w:hanging="540"/>
        <w:jc w:val="both"/>
        <w:rPr>
          <w:color w:val="000000"/>
        </w:rPr>
      </w:pPr>
      <w:r w:rsidRPr="008A4FD7">
        <w:rPr>
          <w:color w:val="000000"/>
        </w:rPr>
        <w:tab/>
        <w:t>The expenditure ranges of the households covered in the 2019/20-based CPIs are shown below:</w:t>
      </w:r>
    </w:p>
    <w:p w:rsidR="00EA13A5" w:rsidRPr="00481C26"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481C26" w:rsidTr="003500B8">
        <w:tc>
          <w:tcPr>
            <w:tcW w:w="1848"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481C26">
              <w:rPr>
                <w:color w:val="000000"/>
              </w:rPr>
              <w:br w:type="page"/>
            </w:r>
          </w:p>
        </w:tc>
        <w:tc>
          <w:tcPr>
            <w:tcW w:w="3240" w:type="dxa"/>
            <w:vAlign w:val="bottom"/>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Approximate proportion of</w:t>
            </w:r>
          </w:p>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u w:val="single"/>
              </w:rPr>
              <w:t>households covered</w:t>
            </w:r>
          </w:p>
        </w:tc>
        <w:tc>
          <w:tcPr>
            <w:tcW w:w="3660" w:type="dxa"/>
          </w:tcPr>
          <w:p w:rsidR="00EA13A5" w:rsidRPr="00481C26"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481C26">
              <w:rPr>
                <w:color w:val="000000"/>
              </w:rPr>
              <w:t xml:space="preserve">Average monthly expenditure range </w:t>
            </w:r>
            <w:r w:rsidRPr="00481C26">
              <w:rPr>
                <w:color w:val="000000"/>
                <w:u w:val="single"/>
              </w:rPr>
              <w:t>during Oct 2019 to Sep 2020</w:t>
            </w:r>
          </w:p>
        </w:tc>
      </w:tr>
      <w:tr w:rsidR="00EA13A5" w:rsidRPr="00481C26" w:rsidTr="003500B8">
        <w:trPr>
          <w:trHeight w:val="371"/>
        </w:trPr>
        <w:tc>
          <w:tcPr>
            <w:tcW w:w="1848"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CPI(A)</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50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 xml:space="preserve"> </w:t>
            </w:r>
            <w:r w:rsidRPr="00481C26">
              <w:rPr>
                <w:color w:val="000000"/>
                <w:lang w:val="en-GB"/>
              </w:rPr>
              <w:t>6</w:t>
            </w:r>
            <w:r w:rsidRPr="00481C26">
              <w:rPr>
                <w:color w:val="000000"/>
                <w:lang w:val="zh-CN"/>
              </w:rPr>
              <w:t>,500 to 2</w:t>
            </w:r>
            <w:r w:rsidRPr="00481C26">
              <w:rPr>
                <w:color w:val="000000"/>
                <w:lang w:val="en-GB"/>
              </w:rPr>
              <w:t>7</w:t>
            </w:r>
            <w:r w:rsidRPr="00481C26">
              <w:rPr>
                <w:color w:val="000000"/>
                <w:lang w:val="zh-CN"/>
              </w:rPr>
              <w:t>,999</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CPI(B)</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30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28,000 to 48,499</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CPI(C)</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10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48,500 to 91,999</w:t>
            </w:r>
          </w:p>
        </w:tc>
      </w:tr>
    </w:tbl>
    <w:p w:rsidR="00EA13A5" w:rsidRPr="00481C26" w:rsidRDefault="00EA13A5" w:rsidP="00EA13A5">
      <w:pPr>
        <w:spacing w:line="-260" w:lineRule="auto"/>
        <w:ind w:left="540" w:hanging="540"/>
        <w:jc w:val="both"/>
        <w:rPr>
          <w:color w:val="000000"/>
        </w:rPr>
      </w:pPr>
    </w:p>
    <w:p w:rsidR="00EA13A5" w:rsidRPr="00481C26" w:rsidRDefault="00EA13A5" w:rsidP="00EA13A5">
      <w:pPr>
        <w:spacing w:line="-260" w:lineRule="auto"/>
        <w:ind w:left="540" w:hanging="540"/>
        <w:jc w:val="both"/>
        <w:rPr>
          <w:color w:val="000000"/>
        </w:rPr>
      </w:pPr>
      <w:r w:rsidRPr="00481C26">
        <w:rPr>
          <w:color w:val="000000"/>
        </w:rPr>
        <w:tab/>
        <w:t>The weightings of the various components in the 2019/20-based CPIs are as follows:</w:t>
      </w:r>
    </w:p>
    <w:p w:rsidR="00EA13A5" w:rsidRPr="00481C26"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481C26" w:rsidTr="003500B8">
        <w:tc>
          <w:tcPr>
            <w:tcW w:w="2880" w:type="dxa"/>
          </w:tcPr>
          <w:p w:rsidR="00EA13A5" w:rsidRPr="00481C26" w:rsidRDefault="00EA13A5" w:rsidP="003500B8">
            <w:pPr>
              <w:spacing w:line="230" w:lineRule="exact"/>
              <w:rPr>
                <w:color w:val="000000"/>
              </w:rPr>
            </w:pPr>
            <w:r w:rsidRPr="00481C26">
              <w:rPr>
                <w:color w:val="000000"/>
              </w:rPr>
              <w:br w:type="page"/>
            </w:r>
            <w:r w:rsidRPr="00481C26">
              <w:rPr>
                <w:color w:val="000000"/>
              </w:rPr>
              <w:br w:type="page"/>
            </w:r>
            <w:r w:rsidRPr="00481C26">
              <w:rPr>
                <w:color w:val="000000"/>
              </w:rPr>
              <w:br w:type="page"/>
            </w:r>
            <w:r w:rsidRPr="00481C26">
              <w:rPr>
                <w:color w:val="000000"/>
              </w:rPr>
              <w:br w:type="page"/>
              <w:t>Expenditure</w:t>
            </w:r>
          </w:p>
          <w:p w:rsidR="00EA13A5" w:rsidRPr="00481C26" w:rsidRDefault="00EA13A5" w:rsidP="003500B8">
            <w:pPr>
              <w:spacing w:line="230" w:lineRule="exact"/>
              <w:rPr>
                <w:color w:val="000000"/>
              </w:rPr>
            </w:pPr>
            <w:r w:rsidRPr="00481C26">
              <w:rPr>
                <w:color w:val="000000"/>
                <w:u w:val="single"/>
              </w:rPr>
              <w:t>component</w:t>
            </w:r>
          </w:p>
        </w:tc>
        <w:tc>
          <w:tcPr>
            <w:tcW w:w="180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Composite CPI</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CPI(A)</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CPI(B)</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CPI(C)</w:t>
            </w:r>
          </w:p>
        </w:tc>
      </w:tr>
      <w:tr w:rsidR="00EA13A5" w:rsidRPr="00481C26" w:rsidTr="003500B8">
        <w:trPr>
          <w:trHeight w:val="416"/>
        </w:trPr>
        <w:tc>
          <w:tcPr>
            <w:tcW w:w="2880" w:type="dxa"/>
          </w:tcPr>
          <w:p w:rsidR="00EA13A5" w:rsidRPr="00481C26" w:rsidRDefault="00EA13A5" w:rsidP="003500B8">
            <w:pPr>
              <w:spacing w:line="230" w:lineRule="exact"/>
              <w:rPr>
                <w:color w:val="000000"/>
              </w:rPr>
            </w:pPr>
          </w:p>
        </w:tc>
        <w:tc>
          <w:tcPr>
            <w:tcW w:w="180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27.41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32.71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26.76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21.89</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Meals out and takeaway 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17.05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18.87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17.27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14.55</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Basic 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10.36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13.84</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9.49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7.34</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Housing</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40.25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40.46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40.77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39.24</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Private housing rent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35.46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33.43</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37.22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35.44</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Public housing rent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1.87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4.95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0.55</w:t>
            </w:r>
          </w:p>
        </w:tc>
        <w:tc>
          <w:tcPr>
            <w:tcW w:w="132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Management fees and other housing charges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2.92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2.08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3.80</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Electricity, gas and water</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2.82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3.85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2.57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1.92</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Alcoholic drinks and tobacco</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0.49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0.76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0.41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0.27</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Clothing and footwear</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2.42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1.78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2.51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3.08</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Durable goods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4.00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3.29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3.94</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4.97</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Miscellaneous goods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3.32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3.31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3.48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3.10</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Transport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6.17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4.52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6.38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7.89</w:t>
            </w:r>
          </w:p>
        </w:tc>
      </w:tr>
      <w:tr w:rsidR="00EA13A5" w:rsidRPr="00481C26" w:rsidTr="003500B8">
        <w:trPr>
          <w:trHeight w:val="277"/>
        </w:trPr>
        <w:tc>
          <w:tcPr>
            <w:tcW w:w="2880" w:type="dxa"/>
          </w:tcPr>
          <w:p w:rsidR="00EA13A5" w:rsidRPr="00481C26" w:rsidRDefault="00EA13A5" w:rsidP="003500B8">
            <w:pPr>
              <w:spacing w:line="280" w:lineRule="exact"/>
              <w:ind w:left="240" w:hanging="240"/>
              <w:rPr>
                <w:color w:val="000000"/>
                <w:lang w:val="en-GB"/>
              </w:rPr>
            </w:pPr>
            <w:r w:rsidRPr="00481C26">
              <w:rPr>
                <w:color w:val="000000"/>
                <w:lang w:val="en-GB"/>
              </w:rPr>
              <w:t>Miscellaneous services</w:t>
            </w:r>
          </w:p>
          <w:p w:rsidR="00EA13A5" w:rsidRPr="00481C26" w:rsidRDefault="00EA13A5" w:rsidP="003500B8">
            <w:pPr>
              <w:spacing w:line="280" w:lineRule="exact"/>
              <w:ind w:left="240" w:hanging="240"/>
              <w:rPr>
                <w:color w:val="000000"/>
              </w:rPr>
            </w:pP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13.12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9.32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13.18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17.64</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All items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r>
    </w:tbl>
    <w:p w:rsidR="00EA13A5" w:rsidRPr="00481C26" w:rsidRDefault="00EA13A5" w:rsidP="00EA13A5">
      <w:pPr>
        <w:tabs>
          <w:tab w:val="left" w:pos="540"/>
        </w:tabs>
        <w:spacing w:line="260" w:lineRule="exact"/>
        <w:ind w:left="540" w:right="29" w:hanging="540"/>
        <w:jc w:val="both"/>
        <w:rPr>
          <w:color w:val="000000"/>
          <w:lang w:val="en-GB"/>
        </w:rPr>
      </w:pPr>
    </w:p>
    <w:p w:rsidR="00EA13A5" w:rsidRPr="00481C26" w:rsidRDefault="00EA13A5" w:rsidP="00EA13A5">
      <w:pPr>
        <w:tabs>
          <w:tab w:val="left" w:pos="540"/>
        </w:tabs>
        <w:spacing w:line="260" w:lineRule="exact"/>
        <w:ind w:right="29"/>
        <w:jc w:val="both"/>
        <w:rPr>
          <w:color w:val="000000"/>
          <w:highlight w:val="lightGray"/>
          <w:lang w:val="en-GB"/>
        </w:rPr>
      </w:pPr>
    </w:p>
    <w:p w:rsidR="00EA13A5" w:rsidRPr="00481C26" w:rsidRDefault="00EA13A5" w:rsidP="00EA13A5">
      <w:pPr>
        <w:tabs>
          <w:tab w:val="left" w:pos="480"/>
        </w:tabs>
        <w:spacing w:line="260" w:lineRule="exact"/>
        <w:ind w:left="480" w:right="29" w:hangingChars="200" w:hanging="480"/>
        <w:jc w:val="both"/>
        <w:rPr>
          <w:color w:val="000000"/>
          <w:lang w:val="en-GB"/>
        </w:rPr>
      </w:pPr>
      <w:r w:rsidRPr="00481C26">
        <w:rPr>
          <w:color w:val="000000"/>
          <w:highlight w:val="lightGray"/>
          <w:lang w:val="en-GB"/>
        </w:rPr>
        <w:br w:type="page"/>
      </w:r>
      <w:r w:rsidRPr="00481C26">
        <w:rPr>
          <w:color w:val="000000"/>
          <w:lang w:val="en-GB"/>
        </w:rPr>
        <w:t>(2)</w:t>
      </w:r>
      <w:r w:rsidRPr="00481C26">
        <w:rPr>
          <w:color w:val="000000"/>
          <w:lang w:val="en-GB"/>
        </w:rPr>
        <w:tab/>
        <w:t>The table below presents the year-on-year rates (%) of consumer price inflation in selected economies</w:t>
      </w:r>
      <w:r w:rsidRPr="00FF4973">
        <w:rPr>
          <w:color w:val="000000"/>
          <w:lang w:val="en-GB"/>
        </w:rPr>
        <w:t xml:space="preserve">. </w:t>
      </w:r>
    </w:p>
    <w:tbl>
      <w:tblPr>
        <w:tblW w:w="10009" w:type="dxa"/>
        <w:jc w:val="center"/>
        <w:tblLayout w:type="fixed"/>
        <w:tblCellMar>
          <w:left w:w="57" w:type="dxa"/>
          <w:right w:w="57" w:type="dxa"/>
        </w:tblCellMar>
        <w:tblLook w:val="04A0" w:firstRow="1" w:lastRow="0" w:firstColumn="1" w:lastColumn="0" w:noHBand="0" w:noVBand="1"/>
      </w:tblPr>
      <w:tblGrid>
        <w:gridCol w:w="2690"/>
        <w:gridCol w:w="794"/>
        <w:gridCol w:w="624"/>
        <w:gridCol w:w="624"/>
        <w:gridCol w:w="624"/>
        <w:gridCol w:w="624"/>
        <w:gridCol w:w="794"/>
        <w:gridCol w:w="624"/>
        <w:gridCol w:w="624"/>
        <w:gridCol w:w="624"/>
        <w:gridCol w:w="624"/>
        <w:gridCol w:w="739"/>
      </w:tblGrid>
      <w:tr w:rsidR="00E57355" w:rsidRPr="00481C26" w:rsidTr="007C2F28">
        <w:trPr>
          <w:jc w:val="center"/>
        </w:trPr>
        <w:tc>
          <w:tcPr>
            <w:tcW w:w="2690" w:type="dxa"/>
          </w:tcPr>
          <w:p w:rsidR="00E57355" w:rsidRPr="00481C26" w:rsidRDefault="00E57355" w:rsidP="003500B8">
            <w:pPr>
              <w:spacing w:line="230" w:lineRule="exact"/>
              <w:ind w:left="240" w:hanging="240"/>
              <w:rPr>
                <w:rFonts w:eastAsia="SimSun"/>
                <w:color w:val="000000"/>
                <w:lang w:val="en-GB" w:eastAsia="zh-CN"/>
              </w:rPr>
            </w:pPr>
          </w:p>
          <w:p w:rsidR="00E57355" w:rsidRPr="00481C26" w:rsidRDefault="00E57355" w:rsidP="003500B8">
            <w:pPr>
              <w:spacing w:line="230" w:lineRule="exact"/>
              <w:ind w:left="240" w:hanging="240"/>
              <w:jc w:val="center"/>
              <w:rPr>
                <w:rFonts w:eastAsia="SimSun"/>
                <w:color w:val="000000"/>
                <w:lang w:val="en-GB" w:eastAsia="zh-CN"/>
              </w:rPr>
            </w:pPr>
          </w:p>
        </w:tc>
        <w:tc>
          <w:tcPr>
            <w:tcW w:w="3290" w:type="dxa"/>
            <w:gridSpan w:val="5"/>
          </w:tcPr>
          <w:p w:rsidR="00E57355" w:rsidRPr="00481C26" w:rsidRDefault="007C2F28" w:rsidP="003500B8">
            <w:pPr>
              <w:spacing w:line="230" w:lineRule="exact"/>
              <w:ind w:left="240" w:hanging="240"/>
              <w:jc w:val="center"/>
              <w:rPr>
                <w:color w:val="000000"/>
                <w:u w:val="single"/>
                <w:lang w:val="en-GB"/>
              </w:rPr>
            </w:pPr>
            <w:r>
              <w:rPr>
                <w:color w:val="000000"/>
                <w:u w:val="single"/>
                <w:lang w:val="en-GB"/>
              </w:rPr>
              <w:t>2021</w:t>
            </w:r>
          </w:p>
        </w:tc>
        <w:tc>
          <w:tcPr>
            <w:tcW w:w="3290" w:type="dxa"/>
            <w:gridSpan w:val="5"/>
          </w:tcPr>
          <w:p w:rsidR="00E57355" w:rsidRPr="00481C26" w:rsidRDefault="007C2F28" w:rsidP="003500B8">
            <w:pPr>
              <w:spacing w:line="230" w:lineRule="exact"/>
              <w:ind w:left="240" w:hanging="240"/>
              <w:jc w:val="center"/>
              <w:rPr>
                <w:color w:val="000000"/>
                <w:u w:val="single"/>
                <w:lang w:val="en-GB" w:eastAsia="zh-HK"/>
              </w:rPr>
            </w:pPr>
            <w:r>
              <w:rPr>
                <w:color w:val="000000"/>
                <w:u w:val="single"/>
                <w:lang w:val="en-GB" w:eastAsia="zh-HK"/>
              </w:rPr>
              <w:t>2022</w:t>
            </w:r>
          </w:p>
        </w:tc>
        <w:tc>
          <w:tcPr>
            <w:tcW w:w="739" w:type="dxa"/>
          </w:tcPr>
          <w:p w:rsidR="00E57355" w:rsidRPr="00420AC5" w:rsidRDefault="007C2F28" w:rsidP="00E57355">
            <w:pPr>
              <w:spacing w:line="230" w:lineRule="exact"/>
              <w:ind w:left="240" w:hanging="240"/>
              <w:jc w:val="center"/>
              <w:rPr>
                <w:color w:val="000000"/>
                <w:u w:val="single"/>
                <w:lang w:val="en-GB" w:eastAsia="zh-HK"/>
              </w:rPr>
            </w:pPr>
            <w:r>
              <w:rPr>
                <w:color w:val="000000"/>
                <w:u w:val="single"/>
                <w:lang w:val="en-GB" w:eastAsia="zh-HK"/>
              </w:rPr>
              <w:t>2023</w:t>
            </w:r>
          </w:p>
        </w:tc>
      </w:tr>
      <w:tr w:rsidR="00E57355" w:rsidRPr="00481C26" w:rsidTr="007C2F28">
        <w:trPr>
          <w:trHeight w:val="319"/>
          <w:jc w:val="center"/>
        </w:trPr>
        <w:tc>
          <w:tcPr>
            <w:tcW w:w="2690" w:type="dxa"/>
          </w:tcPr>
          <w:p w:rsidR="00E57355" w:rsidRPr="00481C26" w:rsidRDefault="00E57355" w:rsidP="003500B8">
            <w:pPr>
              <w:spacing w:line="230" w:lineRule="exact"/>
              <w:ind w:left="240" w:hanging="240"/>
              <w:jc w:val="center"/>
              <w:rPr>
                <w:color w:val="000000"/>
                <w:lang w:val="en-GB"/>
              </w:rPr>
            </w:pPr>
          </w:p>
          <w:p w:rsidR="00E57355" w:rsidRPr="00481C26" w:rsidRDefault="00E57355" w:rsidP="003500B8">
            <w:pPr>
              <w:spacing w:line="230" w:lineRule="exact"/>
              <w:ind w:left="240" w:hanging="240"/>
              <w:jc w:val="center"/>
              <w:rPr>
                <w:color w:val="000000"/>
                <w:lang w:val="en-GB"/>
              </w:rPr>
            </w:pPr>
          </w:p>
        </w:tc>
        <w:tc>
          <w:tcPr>
            <w:tcW w:w="794" w:type="dxa"/>
          </w:tcPr>
          <w:p w:rsidR="00E57355" w:rsidRPr="00481C26" w:rsidRDefault="00E57355" w:rsidP="003500B8">
            <w:pPr>
              <w:spacing w:line="230" w:lineRule="exact"/>
              <w:ind w:left="240" w:rightChars="-62" w:right="-149" w:hanging="325"/>
              <w:jc w:val="center"/>
              <w:rPr>
                <w:color w:val="000000"/>
                <w:u w:val="single"/>
                <w:lang w:val="en-GB"/>
              </w:rPr>
            </w:pPr>
            <w:r w:rsidRPr="00481C26">
              <w:rPr>
                <w:color w:val="000000"/>
                <w:u w:val="single"/>
                <w:lang w:val="en-GB"/>
              </w:rPr>
              <w:t>Annual</w:t>
            </w:r>
          </w:p>
        </w:tc>
        <w:tc>
          <w:tcPr>
            <w:tcW w:w="624" w:type="dxa"/>
          </w:tcPr>
          <w:p w:rsidR="00E57355" w:rsidRPr="00481C26" w:rsidRDefault="00E57355" w:rsidP="003500B8">
            <w:pPr>
              <w:spacing w:line="230" w:lineRule="exact"/>
              <w:ind w:left="240" w:hanging="240"/>
              <w:jc w:val="center"/>
              <w:rPr>
                <w:color w:val="000000"/>
                <w:u w:val="single"/>
                <w:lang w:val="en-GB"/>
              </w:rPr>
            </w:pPr>
            <w:r w:rsidRPr="00481C26">
              <w:rPr>
                <w:color w:val="000000"/>
                <w:u w:val="single"/>
                <w:lang w:val="en-GB"/>
              </w:rPr>
              <w:t>Q1</w:t>
            </w:r>
          </w:p>
        </w:tc>
        <w:tc>
          <w:tcPr>
            <w:tcW w:w="624" w:type="dxa"/>
          </w:tcPr>
          <w:p w:rsidR="00E57355" w:rsidRPr="00481C26" w:rsidRDefault="00E57355" w:rsidP="003500B8">
            <w:pPr>
              <w:spacing w:line="230" w:lineRule="exact"/>
              <w:ind w:left="240" w:hanging="240"/>
              <w:jc w:val="center"/>
              <w:rPr>
                <w:rFonts w:eastAsia="SimSun"/>
                <w:color w:val="000000"/>
                <w:u w:val="single"/>
                <w:lang w:val="en-GB" w:eastAsia="zh-CN"/>
              </w:rPr>
            </w:pPr>
            <w:r w:rsidRPr="00481C26">
              <w:rPr>
                <w:color w:val="000000"/>
                <w:u w:val="single"/>
                <w:lang w:val="en-GB"/>
              </w:rPr>
              <w:t>Q</w:t>
            </w:r>
            <w:r w:rsidRPr="00481C26">
              <w:rPr>
                <w:rFonts w:eastAsia="SimSun"/>
                <w:color w:val="000000"/>
                <w:u w:val="single"/>
                <w:lang w:val="en-GB" w:eastAsia="zh-CN"/>
              </w:rPr>
              <w:t>2</w:t>
            </w:r>
          </w:p>
        </w:tc>
        <w:tc>
          <w:tcPr>
            <w:tcW w:w="624" w:type="dxa"/>
          </w:tcPr>
          <w:p w:rsidR="00E57355" w:rsidRPr="00481C26" w:rsidRDefault="00E57355" w:rsidP="003500B8">
            <w:pPr>
              <w:spacing w:line="230" w:lineRule="exact"/>
              <w:ind w:left="240" w:hanging="240"/>
              <w:jc w:val="center"/>
              <w:rPr>
                <w:color w:val="000000"/>
                <w:u w:val="single"/>
                <w:lang w:val="en-GB"/>
              </w:rPr>
            </w:pPr>
            <w:r w:rsidRPr="00481C26">
              <w:rPr>
                <w:color w:val="000000"/>
                <w:u w:val="single"/>
                <w:lang w:val="en-GB"/>
              </w:rPr>
              <w:t>Q3</w:t>
            </w:r>
          </w:p>
        </w:tc>
        <w:tc>
          <w:tcPr>
            <w:tcW w:w="624" w:type="dxa"/>
          </w:tcPr>
          <w:p w:rsidR="00E57355" w:rsidRPr="00481C26" w:rsidRDefault="00E57355" w:rsidP="003500B8">
            <w:pPr>
              <w:spacing w:line="230" w:lineRule="exact"/>
              <w:ind w:left="31" w:hanging="240"/>
              <w:jc w:val="center"/>
              <w:rPr>
                <w:color w:val="000000"/>
                <w:u w:val="single"/>
                <w:lang w:val="en-GB"/>
              </w:rPr>
            </w:pPr>
            <w:r w:rsidRPr="00481C26">
              <w:rPr>
                <w:color w:val="000000"/>
                <w:lang w:val="en-GB"/>
              </w:rPr>
              <w:t xml:space="preserve"> </w:t>
            </w:r>
            <w:r w:rsidRPr="00481C26">
              <w:rPr>
                <w:color w:val="000000"/>
                <w:u w:val="single"/>
                <w:lang w:val="en-GB"/>
              </w:rPr>
              <w:t>Q4</w:t>
            </w:r>
          </w:p>
        </w:tc>
        <w:tc>
          <w:tcPr>
            <w:tcW w:w="794" w:type="dxa"/>
          </w:tcPr>
          <w:p w:rsidR="00E57355" w:rsidRPr="00481C26" w:rsidRDefault="00E57355" w:rsidP="003500B8">
            <w:pPr>
              <w:spacing w:line="230" w:lineRule="exact"/>
              <w:ind w:left="240" w:rightChars="-62" w:right="-149" w:hanging="325"/>
              <w:jc w:val="center"/>
              <w:rPr>
                <w:color w:val="000000"/>
                <w:u w:val="single"/>
                <w:lang w:val="en-GB"/>
              </w:rPr>
            </w:pPr>
            <w:r w:rsidRPr="00481C26">
              <w:rPr>
                <w:color w:val="000000"/>
                <w:u w:val="single"/>
                <w:lang w:val="en-GB"/>
              </w:rPr>
              <w:t>Annual</w:t>
            </w:r>
          </w:p>
        </w:tc>
        <w:tc>
          <w:tcPr>
            <w:tcW w:w="624" w:type="dxa"/>
          </w:tcPr>
          <w:p w:rsidR="00E57355" w:rsidRPr="00481C26" w:rsidRDefault="00E5735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Q1</w:t>
            </w:r>
          </w:p>
        </w:tc>
        <w:tc>
          <w:tcPr>
            <w:tcW w:w="624" w:type="dxa"/>
          </w:tcPr>
          <w:p w:rsidR="00E57355" w:rsidRPr="00481C26" w:rsidRDefault="00E5735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Q2</w:t>
            </w:r>
          </w:p>
        </w:tc>
        <w:tc>
          <w:tcPr>
            <w:tcW w:w="624" w:type="dxa"/>
          </w:tcPr>
          <w:p w:rsidR="00E57355" w:rsidRPr="00481C26" w:rsidRDefault="00E5735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Q3</w:t>
            </w:r>
          </w:p>
        </w:tc>
        <w:tc>
          <w:tcPr>
            <w:tcW w:w="624" w:type="dxa"/>
          </w:tcPr>
          <w:p w:rsidR="00E57355" w:rsidRPr="00481C26" w:rsidRDefault="00E5735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Q4</w:t>
            </w:r>
          </w:p>
        </w:tc>
        <w:tc>
          <w:tcPr>
            <w:tcW w:w="739" w:type="dxa"/>
          </w:tcPr>
          <w:p w:rsidR="00E57355" w:rsidRPr="00420AC5" w:rsidRDefault="00E57355" w:rsidP="0092703C">
            <w:pPr>
              <w:spacing w:line="230" w:lineRule="exact"/>
              <w:ind w:left="31" w:hanging="240"/>
              <w:jc w:val="center"/>
              <w:rPr>
                <w:color w:val="000000"/>
                <w:lang w:val="en-GB" w:eastAsia="zh-HK"/>
              </w:rPr>
            </w:pPr>
            <w:r w:rsidRPr="00420AC5">
              <w:rPr>
                <w:color w:val="000000"/>
                <w:lang w:val="en-GB"/>
              </w:rPr>
              <w:t xml:space="preserve">  </w:t>
            </w:r>
            <w:r w:rsidRPr="00420AC5">
              <w:rPr>
                <w:color w:val="000000"/>
                <w:u w:val="single"/>
                <w:lang w:val="en-GB"/>
              </w:rPr>
              <w:t>Q1</w:t>
            </w:r>
          </w:p>
        </w:tc>
      </w:tr>
      <w:tr w:rsidR="00E57355" w:rsidRPr="00481C26" w:rsidTr="007C2F28">
        <w:trPr>
          <w:jc w:val="center"/>
        </w:trPr>
        <w:tc>
          <w:tcPr>
            <w:tcW w:w="2690" w:type="dxa"/>
          </w:tcPr>
          <w:p w:rsidR="00E57355" w:rsidRPr="00481C26" w:rsidRDefault="00E57355" w:rsidP="003500B8">
            <w:pPr>
              <w:spacing w:afterLines="50" w:after="180" w:line="230" w:lineRule="exact"/>
              <w:rPr>
                <w:color w:val="000000"/>
                <w:lang w:val="en-GB"/>
              </w:rPr>
            </w:pPr>
            <w:r w:rsidRPr="00481C26">
              <w:rPr>
                <w:color w:val="000000"/>
                <w:lang w:val="en-GB"/>
              </w:rPr>
              <w:t>Selected developed economies</w:t>
            </w:r>
          </w:p>
        </w:tc>
        <w:tc>
          <w:tcPr>
            <w:tcW w:w="79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79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624" w:type="dxa"/>
          </w:tcPr>
          <w:p w:rsidR="00E57355" w:rsidRPr="00481C26" w:rsidRDefault="00E57355" w:rsidP="003500B8">
            <w:pPr>
              <w:spacing w:line="230" w:lineRule="exact"/>
              <w:ind w:left="240" w:hanging="240"/>
              <w:jc w:val="center"/>
              <w:rPr>
                <w:color w:val="000000"/>
                <w:lang w:val="en-GB"/>
              </w:rPr>
            </w:pPr>
          </w:p>
        </w:tc>
        <w:tc>
          <w:tcPr>
            <w:tcW w:w="739" w:type="dxa"/>
          </w:tcPr>
          <w:p w:rsidR="00E57355" w:rsidRPr="00481C26" w:rsidRDefault="00E57355" w:rsidP="0092703C">
            <w:pPr>
              <w:spacing w:line="230" w:lineRule="exact"/>
              <w:ind w:left="31" w:hanging="240"/>
              <w:jc w:val="center"/>
              <w:rPr>
                <w:color w:val="000000"/>
                <w:lang w:val="en-GB"/>
              </w:rPr>
            </w:pP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US</w:t>
            </w:r>
            <w:r w:rsidRPr="00481C26">
              <w:rPr>
                <w:color w:val="000000"/>
                <w:sz w:val="22"/>
                <w:vertAlign w:val="superscript"/>
                <w:lang w:val="en-HK"/>
              </w:rPr>
              <w:t>^</w:t>
            </w:r>
          </w:p>
        </w:tc>
        <w:tc>
          <w:tcPr>
            <w:tcW w:w="794" w:type="dxa"/>
            <w:vAlign w:val="center"/>
          </w:tcPr>
          <w:p w:rsidR="007C2F28" w:rsidRPr="00802F50" w:rsidRDefault="007C2F28" w:rsidP="007C2F28">
            <w:pPr>
              <w:tabs>
                <w:tab w:val="decimal" w:pos="374"/>
              </w:tabs>
              <w:jc w:val="center"/>
            </w:pPr>
            <w:r w:rsidRPr="00802F50">
              <w:t>3.6</w:t>
            </w:r>
          </w:p>
        </w:tc>
        <w:tc>
          <w:tcPr>
            <w:tcW w:w="624" w:type="dxa"/>
          </w:tcPr>
          <w:p w:rsidR="007C2F28" w:rsidRPr="00802F50" w:rsidRDefault="007C2F28" w:rsidP="007C2F28">
            <w:pPr>
              <w:tabs>
                <w:tab w:val="decimal" w:pos="303"/>
              </w:tabs>
              <w:jc w:val="center"/>
            </w:pPr>
            <w:r w:rsidRPr="00802F50">
              <w:t>1.4</w:t>
            </w:r>
          </w:p>
        </w:tc>
        <w:tc>
          <w:tcPr>
            <w:tcW w:w="624" w:type="dxa"/>
          </w:tcPr>
          <w:p w:rsidR="007C2F28" w:rsidRPr="00802F50" w:rsidRDefault="007C2F28" w:rsidP="007C2F28">
            <w:pPr>
              <w:tabs>
                <w:tab w:val="decimal" w:pos="227"/>
              </w:tabs>
              <w:jc w:val="center"/>
            </w:pPr>
            <w:r w:rsidRPr="00802F50">
              <w:t>3.7</w:t>
            </w:r>
          </w:p>
        </w:tc>
        <w:tc>
          <w:tcPr>
            <w:tcW w:w="624" w:type="dxa"/>
            <w:vAlign w:val="center"/>
          </w:tcPr>
          <w:p w:rsidR="007C2F28" w:rsidRPr="00802F50" w:rsidRDefault="007C2F28" w:rsidP="007C2F28">
            <w:pPr>
              <w:jc w:val="center"/>
            </w:pPr>
            <w:r w:rsidRPr="00802F50">
              <w:t>4.1</w:t>
            </w:r>
          </w:p>
        </w:tc>
        <w:tc>
          <w:tcPr>
            <w:tcW w:w="624" w:type="dxa"/>
          </w:tcPr>
          <w:p w:rsidR="007C2F28" w:rsidRPr="00802F50" w:rsidRDefault="007C2F28" w:rsidP="007C2F28">
            <w:pPr>
              <w:tabs>
                <w:tab w:val="decimal" w:pos="225"/>
              </w:tabs>
              <w:jc w:val="center"/>
            </w:pPr>
            <w:r w:rsidRPr="00802F50">
              <w:t>5.0</w:t>
            </w:r>
          </w:p>
        </w:tc>
        <w:tc>
          <w:tcPr>
            <w:tcW w:w="794" w:type="dxa"/>
            <w:vAlign w:val="center"/>
          </w:tcPr>
          <w:p w:rsidR="007C2F28" w:rsidRPr="00802F50" w:rsidRDefault="007C2F28" w:rsidP="007C2F28">
            <w:pPr>
              <w:tabs>
                <w:tab w:val="decimal" w:pos="374"/>
              </w:tabs>
              <w:jc w:val="center"/>
            </w:pPr>
            <w:r w:rsidRPr="00802F50">
              <w:t>6.2</w:t>
            </w:r>
          </w:p>
        </w:tc>
        <w:tc>
          <w:tcPr>
            <w:tcW w:w="624" w:type="dxa"/>
          </w:tcPr>
          <w:p w:rsidR="007C2F28" w:rsidRPr="00802F50" w:rsidRDefault="007C2F28" w:rsidP="007C2F28">
            <w:pPr>
              <w:tabs>
                <w:tab w:val="decimal" w:pos="303"/>
              </w:tabs>
              <w:ind w:left="31"/>
              <w:jc w:val="center"/>
            </w:pPr>
            <w:r w:rsidRPr="00802F50">
              <w:t>6.3</w:t>
            </w:r>
          </w:p>
        </w:tc>
        <w:tc>
          <w:tcPr>
            <w:tcW w:w="624" w:type="dxa"/>
          </w:tcPr>
          <w:p w:rsidR="007C2F28" w:rsidRPr="00802F50" w:rsidRDefault="007C2F28" w:rsidP="007C2F28">
            <w:pPr>
              <w:tabs>
                <w:tab w:val="decimal" w:pos="303"/>
              </w:tabs>
              <w:ind w:left="31"/>
              <w:jc w:val="center"/>
            </w:pPr>
            <w:r w:rsidRPr="00802F50">
              <w:t>6.0</w:t>
            </w:r>
          </w:p>
        </w:tc>
        <w:tc>
          <w:tcPr>
            <w:tcW w:w="624" w:type="dxa"/>
          </w:tcPr>
          <w:p w:rsidR="007C2F28" w:rsidRPr="00802F50" w:rsidRDefault="007C2F28" w:rsidP="007C2F28">
            <w:pPr>
              <w:tabs>
                <w:tab w:val="decimal" w:pos="303"/>
              </w:tabs>
              <w:ind w:left="31"/>
              <w:jc w:val="center"/>
            </w:pPr>
            <w:r w:rsidRPr="00802F50">
              <w:t>6.3</w:t>
            </w:r>
          </w:p>
        </w:tc>
        <w:tc>
          <w:tcPr>
            <w:tcW w:w="624" w:type="dxa"/>
          </w:tcPr>
          <w:p w:rsidR="007C2F28" w:rsidRPr="00802F50" w:rsidRDefault="007C2F28" w:rsidP="007C2F28">
            <w:pPr>
              <w:tabs>
                <w:tab w:val="decimal" w:pos="303"/>
              </w:tabs>
              <w:ind w:left="31"/>
              <w:jc w:val="center"/>
            </w:pPr>
            <w:r w:rsidRPr="00802F50">
              <w:t>6.0</w:t>
            </w:r>
          </w:p>
        </w:tc>
        <w:tc>
          <w:tcPr>
            <w:tcW w:w="739" w:type="dxa"/>
          </w:tcPr>
          <w:p w:rsidR="007C2F28" w:rsidRPr="00FE52D6" w:rsidRDefault="00C61FF2" w:rsidP="007C2F28">
            <w:pPr>
              <w:tabs>
                <w:tab w:val="decimal" w:pos="303"/>
              </w:tabs>
              <w:ind w:left="31"/>
              <w:rPr>
                <w:color w:val="00B0F0"/>
                <w:lang w:val="en-GB"/>
              </w:rPr>
            </w:pPr>
            <w:r w:rsidRPr="00C129DB">
              <w:rPr>
                <w:lang w:val="en-GB"/>
              </w:rPr>
              <w:t>5.6</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Canada </w:t>
            </w:r>
          </w:p>
        </w:tc>
        <w:tc>
          <w:tcPr>
            <w:tcW w:w="794" w:type="dxa"/>
            <w:vAlign w:val="center"/>
          </w:tcPr>
          <w:p w:rsidR="007C2F28" w:rsidRPr="00802F50" w:rsidRDefault="007C2F28" w:rsidP="007C2F28">
            <w:pPr>
              <w:tabs>
                <w:tab w:val="decimal" w:pos="374"/>
              </w:tabs>
              <w:jc w:val="center"/>
            </w:pPr>
            <w:r w:rsidRPr="00802F50">
              <w:t>3.4</w:t>
            </w:r>
          </w:p>
        </w:tc>
        <w:tc>
          <w:tcPr>
            <w:tcW w:w="624" w:type="dxa"/>
          </w:tcPr>
          <w:p w:rsidR="007C2F28" w:rsidRPr="00802F50" w:rsidRDefault="007C2F28" w:rsidP="007C2F28">
            <w:pPr>
              <w:tabs>
                <w:tab w:val="decimal" w:pos="303"/>
              </w:tabs>
              <w:jc w:val="center"/>
            </w:pPr>
            <w:r w:rsidRPr="00802F50">
              <w:t>1.4</w:t>
            </w:r>
          </w:p>
        </w:tc>
        <w:tc>
          <w:tcPr>
            <w:tcW w:w="624" w:type="dxa"/>
          </w:tcPr>
          <w:p w:rsidR="007C2F28" w:rsidRPr="00802F50" w:rsidRDefault="007C2F28" w:rsidP="007C2F28">
            <w:pPr>
              <w:tabs>
                <w:tab w:val="decimal" w:pos="227"/>
              </w:tabs>
              <w:jc w:val="center"/>
            </w:pPr>
            <w:r w:rsidRPr="00802F50">
              <w:t>3.3</w:t>
            </w:r>
          </w:p>
        </w:tc>
        <w:tc>
          <w:tcPr>
            <w:tcW w:w="624" w:type="dxa"/>
            <w:vAlign w:val="center"/>
          </w:tcPr>
          <w:p w:rsidR="007C2F28" w:rsidRPr="00802F50" w:rsidRDefault="007C2F28" w:rsidP="007C2F28">
            <w:pPr>
              <w:jc w:val="center"/>
            </w:pPr>
            <w:r w:rsidRPr="00802F50">
              <w:t>4.1</w:t>
            </w:r>
          </w:p>
        </w:tc>
        <w:tc>
          <w:tcPr>
            <w:tcW w:w="624" w:type="dxa"/>
          </w:tcPr>
          <w:p w:rsidR="007C2F28" w:rsidRPr="00802F50" w:rsidRDefault="007C2F28" w:rsidP="007C2F28">
            <w:pPr>
              <w:tabs>
                <w:tab w:val="decimal" w:pos="225"/>
              </w:tabs>
              <w:jc w:val="center"/>
            </w:pPr>
            <w:r w:rsidRPr="00802F50">
              <w:t>4.7</w:t>
            </w:r>
          </w:p>
        </w:tc>
        <w:tc>
          <w:tcPr>
            <w:tcW w:w="794" w:type="dxa"/>
            <w:vAlign w:val="center"/>
          </w:tcPr>
          <w:p w:rsidR="007C2F28" w:rsidRPr="00802F50" w:rsidRDefault="007C2F28" w:rsidP="007C2F28">
            <w:pPr>
              <w:tabs>
                <w:tab w:val="decimal" w:pos="374"/>
              </w:tabs>
              <w:jc w:val="center"/>
            </w:pPr>
            <w:r w:rsidRPr="00802F50">
              <w:t>6.8</w:t>
            </w:r>
          </w:p>
        </w:tc>
        <w:tc>
          <w:tcPr>
            <w:tcW w:w="624" w:type="dxa"/>
          </w:tcPr>
          <w:p w:rsidR="007C2F28" w:rsidRPr="00802F50" w:rsidRDefault="007C2F28" w:rsidP="007C2F28">
            <w:pPr>
              <w:tabs>
                <w:tab w:val="decimal" w:pos="303"/>
              </w:tabs>
              <w:ind w:left="31"/>
              <w:jc w:val="center"/>
            </w:pPr>
            <w:r w:rsidRPr="00802F50">
              <w:t>5.8</w:t>
            </w:r>
          </w:p>
        </w:tc>
        <w:tc>
          <w:tcPr>
            <w:tcW w:w="624" w:type="dxa"/>
          </w:tcPr>
          <w:p w:rsidR="007C2F28" w:rsidRPr="00802F50" w:rsidRDefault="007C2F28" w:rsidP="007C2F28">
            <w:pPr>
              <w:tabs>
                <w:tab w:val="decimal" w:pos="303"/>
              </w:tabs>
              <w:jc w:val="center"/>
            </w:pPr>
            <w:r w:rsidRPr="00802F50">
              <w:t>7.5</w:t>
            </w:r>
          </w:p>
        </w:tc>
        <w:tc>
          <w:tcPr>
            <w:tcW w:w="624" w:type="dxa"/>
          </w:tcPr>
          <w:p w:rsidR="007C2F28" w:rsidRPr="00802F50" w:rsidRDefault="007C2F28" w:rsidP="007C2F28">
            <w:pPr>
              <w:tabs>
                <w:tab w:val="decimal" w:pos="303"/>
              </w:tabs>
              <w:jc w:val="center"/>
            </w:pPr>
            <w:r w:rsidRPr="00802F50">
              <w:t>7.2</w:t>
            </w:r>
          </w:p>
        </w:tc>
        <w:tc>
          <w:tcPr>
            <w:tcW w:w="624" w:type="dxa"/>
          </w:tcPr>
          <w:p w:rsidR="007C2F28" w:rsidRPr="00802F50" w:rsidRDefault="007C2F28" w:rsidP="007C2F28">
            <w:pPr>
              <w:tabs>
                <w:tab w:val="decimal" w:pos="303"/>
              </w:tabs>
              <w:jc w:val="center"/>
            </w:pPr>
            <w:r w:rsidRPr="00802F50">
              <w:t>6.7</w:t>
            </w:r>
          </w:p>
        </w:tc>
        <w:tc>
          <w:tcPr>
            <w:tcW w:w="739" w:type="dxa"/>
          </w:tcPr>
          <w:p w:rsidR="007C2F28" w:rsidRPr="00C129DB" w:rsidRDefault="00153B0E" w:rsidP="007C2F28">
            <w:pPr>
              <w:tabs>
                <w:tab w:val="decimal" w:pos="303"/>
              </w:tabs>
              <w:ind w:left="31"/>
              <w:rPr>
                <w:lang w:val="en-GB"/>
              </w:rPr>
            </w:pPr>
            <w:r w:rsidRPr="00C129DB">
              <w:rPr>
                <w:lang w:val="en-GB"/>
              </w:rPr>
              <w:t>5.</w:t>
            </w:r>
            <w:r w:rsidR="00490757" w:rsidRPr="00C129DB">
              <w:rPr>
                <w:lang w:val="en-GB"/>
              </w:rPr>
              <w:t>1</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EU </w:t>
            </w:r>
          </w:p>
        </w:tc>
        <w:tc>
          <w:tcPr>
            <w:tcW w:w="794" w:type="dxa"/>
            <w:vAlign w:val="center"/>
          </w:tcPr>
          <w:p w:rsidR="007C2F28" w:rsidRPr="00802F50" w:rsidRDefault="007C2F28" w:rsidP="007C2F28">
            <w:pPr>
              <w:tabs>
                <w:tab w:val="decimal" w:pos="374"/>
              </w:tabs>
              <w:jc w:val="center"/>
            </w:pPr>
            <w:r w:rsidRPr="00802F50">
              <w:t>2.9</w:t>
            </w:r>
          </w:p>
        </w:tc>
        <w:tc>
          <w:tcPr>
            <w:tcW w:w="624" w:type="dxa"/>
          </w:tcPr>
          <w:p w:rsidR="007C2F28" w:rsidRPr="00802F50" w:rsidRDefault="007C2F28" w:rsidP="007C2F28">
            <w:pPr>
              <w:tabs>
                <w:tab w:val="decimal" w:pos="303"/>
              </w:tabs>
              <w:jc w:val="center"/>
            </w:pPr>
            <w:r w:rsidRPr="00802F50">
              <w:t>1.4</w:t>
            </w:r>
          </w:p>
        </w:tc>
        <w:tc>
          <w:tcPr>
            <w:tcW w:w="624" w:type="dxa"/>
          </w:tcPr>
          <w:p w:rsidR="007C2F28" w:rsidRPr="00802F50" w:rsidRDefault="007C2F28" w:rsidP="007C2F28">
            <w:pPr>
              <w:tabs>
                <w:tab w:val="decimal" w:pos="227"/>
              </w:tabs>
              <w:jc w:val="center"/>
            </w:pPr>
            <w:r w:rsidRPr="00802F50">
              <w:t>2.2</w:t>
            </w:r>
          </w:p>
        </w:tc>
        <w:tc>
          <w:tcPr>
            <w:tcW w:w="624" w:type="dxa"/>
            <w:vAlign w:val="center"/>
          </w:tcPr>
          <w:p w:rsidR="007C2F28" w:rsidRPr="00802F50" w:rsidRDefault="007C2F28" w:rsidP="007C2F28">
            <w:pPr>
              <w:jc w:val="center"/>
            </w:pPr>
            <w:r w:rsidRPr="00802F50">
              <w:t>3.1</w:t>
            </w:r>
          </w:p>
        </w:tc>
        <w:tc>
          <w:tcPr>
            <w:tcW w:w="624" w:type="dxa"/>
          </w:tcPr>
          <w:p w:rsidR="007C2F28" w:rsidRPr="00802F50" w:rsidRDefault="007C2F28" w:rsidP="007C2F28">
            <w:pPr>
              <w:tabs>
                <w:tab w:val="decimal" w:pos="225"/>
              </w:tabs>
              <w:jc w:val="center"/>
            </w:pPr>
            <w:r w:rsidRPr="00802F50">
              <w:t>4.9</w:t>
            </w:r>
          </w:p>
        </w:tc>
        <w:tc>
          <w:tcPr>
            <w:tcW w:w="794" w:type="dxa"/>
            <w:vAlign w:val="center"/>
          </w:tcPr>
          <w:p w:rsidR="007C2F28" w:rsidRPr="00802F50" w:rsidRDefault="007C2F28" w:rsidP="007C2F28">
            <w:pPr>
              <w:tabs>
                <w:tab w:val="decimal" w:pos="374"/>
              </w:tabs>
              <w:jc w:val="center"/>
            </w:pPr>
            <w:r w:rsidRPr="00802F50">
              <w:t>9.2</w:t>
            </w:r>
          </w:p>
        </w:tc>
        <w:tc>
          <w:tcPr>
            <w:tcW w:w="624" w:type="dxa"/>
          </w:tcPr>
          <w:p w:rsidR="007C2F28" w:rsidRPr="00802F50" w:rsidRDefault="007C2F28" w:rsidP="007C2F28">
            <w:pPr>
              <w:tabs>
                <w:tab w:val="decimal" w:pos="303"/>
              </w:tabs>
              <w:ind w:left="31"/>
              <w:jc w:val="center"/>
            </w:pPr>
            <w:r w:rsidRPr="00802F50">
              <w:t>6.5</w:t>
            </w:r>
          </w:p>
        </w:tc>
        <w:tc>
          <w:tcPr>
            <w:tcW w:w="624" w:type="dxa"/>
          </w:tcPr>
          <w:p w:rsidR="007C2F28" w:rsidRPr="00802F50" w:rsidRDefault="007C2F28" w:rsidP="007C2F28">
            <w:pPr>
              <w:tabs>
                <w:tab w:val="decimal" w:pos="303"/>
              </w:tabs>
              <w:ind w:left="31"/>
              <w:jc w:val="center"/>
            </w:pPr>
            <w:r w:rsidRPr="00802F50">
              <w:t>8.8</w:t>
            </w:r>
          </w:p>
        </w:tc>
        <w:tc>
          <w:tcPr>
            <w:tcW w:w="624" w:type="dxa"/>
          </w:tcPr>
          <w:p w:rsidR="007C2F28" w:rsidRPr="00802F50" w:rsidRDefault="007C2F28" w:rsidP="007C2F28">
            <w:pPr>
              <w:tabs>
                <w:tab w:val="decimal" w:pos="303"/>
              </w:tabs>
              <w:ind w:left="31"/>
              <w:jc w:val="center"/>
            </w:pPr>
            <w:r w:rsidRPr="00802F50">
              <w:t>10.3</w:t>
            </w:r>
          </w:p>
        </w:tc>
        <w:tc>
          <w:tcPr>
            <w:tcW w:w="624" w:type="dxa"/>
          </w:tcPr>
          <w:p w:rsidR="007C2F28" w:rsidRPr="00802F50" w:rsidRDefault="007C2F28" w:rsidP="007C2F28">
            <w:pPr>
              <w:tabs>
                <w:tab w:val="decimal" w:pos="303"/>
              </w:tabs>
              <w:ind w:left="31"/>
              <w:jc w:val="center"/>
            </w:pPr>
            <w:r w:rsidRPr="00802F50">
              <w:t>11.0</w:t>
            </w:r>
          </w:p>
        </w:tc>
        <w:tc>
          <w:tcPr>
            <w:tcW w:w="739" w:type="dxa"/>
          </w:tcPr>
          <w:p w:rsidR="007C2F28" w:rsidRPr="00C129DB" w:rsidRDefault="00C76F01" w:rsidP="007C2F28">
            <w:pPr>
              <w:tabs>
                <w:tab w:val="decimal" w:pos="303"/>
              </w:tabs>
              <w:ind w:left="31"/>
              <w:rPr>
                <w:lang w:val="en-GB"/>
              </w:rPr>
            </w:pPr>
            <w:r w:rsidRPr="00C129DB">
              <w:rPr>
                <w:lang w:val="en-GB"/>
              </w:rPr>
              <w:t>9.4</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Japan </w:t>
            </w:r>
          </w:p>
        </w:tc>
        <w:tc>
          <w:tcPr>
            <w:tcW w:w="794" w:type="dxa"/>
            <w:vAlign w:val="center"/>
          </w:tcPr>
          <w:p w:rsidR="007C2F28" w:rsidRPr="00802F50" w:rsidRDefault="007C2F28" w:rsidP="007C2F28">
            <w:pPr>
              <w:tabs>
                <w:tab w:val="decimal" w:pos="374"/>
              </w:tabs>
              <w:jc w:val="center"/>
            </w:pPr>
            <w:r w:rsidRPr="00802F50">
              <w:t>-0.2</w:t>
            </w:r>
          </w:p>
        </w:tc>
        <w:tc>
          <w:tcPr>
            <w:tcW w:w="624" w:type="dxa"/>
          </w:tcPr>
          <w:p w:rsidR="007C2F28" w:rsidRPr="00802F50" w:rsidRDefault="007C2F28" w:rsidP="007C2F28">
            <w:pPr>
              <w:tabs>
                <w:tab w:val="decimal" w:pos="214"/>
              </w:tabs>
              <w:jc w:val="center"/>
            </w:pPr>
            <w:r w:rsidRPr="00802F50">
              <w:t xml:space="preserve"> -0.5</w:t>
            </w:r>
          </w:p>
        </w:tc>
        <w:tc>
          <w:tcPr>
            <w:tcW w:w="624" w:type="dxa"/>
            <w:vAlign w:val="center"/>
          </w:tcPr>
          <w:p w:rsidR="007C2F28" w:rsidRPr="00802F50" w:rsidRDefault="007C2F28" w:rsidP="007C2F28">
            <w:pPr>
              <w:tabs>
                <w:tab w:val="decimal" w:pos="227"/>
              </w:tabs>
              <w:jc w:val="center"/>
            </w:pPr>
            <w:r w:rsidRPr="00802F50">
              <w:t>-0.7</w:t>
            </w:r>
          </w:p>
        </w:tc>
        <w:tc>
          <w:tcPr>
            <w:tcW w:w="624" w:type="dxa"/>
            <w:vAlign w:val="center"/>
          </w:tcPr>
          <w:p w:rsidR="007C2F28" w:rsidRPr="00802F50" w:rsidRDefault="007C2F28" w:rsidP="007C2F28">
            <w:pPr>
              <w:tabs>
                <w:tab w:val="decimal" w:pos="0"/>
              </w:tabs>
            </w:pPr>
            <w:r w:rsidRPr="00802F50">
              <w:t>-0.2</w:t>
            </w:r>
          </w:p>
        </w:tc>
        <w:tc>
          <w:tcPr>
            <w:tcW w:w="624" w:type="dxa"/>
          </w:tcPr>
          <w:p w:rsidR="007C2F28" w:rsidRPr="00802F50" w:rsidRDefault="007C2F28" w:rsidP="007C2F28">
            <w:pPr>
              <w:tabs>
                <w:tab w:val="decimal" w:pos="225"/>
              </w:tabs>
              <w:jc w:val="center"/>
            </w:pPr>
            <w:r w:rsidRPr="00802F50">
              <w:t>0.5</w:t>
            </w:r>
          </w:p>
        </w:tc>
        <w:tc>
          <w:tcPr>
            <w:tcW w:w="794" w:type="dxa"/>
            <w:vAlign w:val="center"/>
          </w:tcPr>
          <w:p w:rsidR="007C2F28" w:rsidRPr="00802F50" w:rsidRDefault="007C2F28" w:rsidP="007C2F28">
            <w:pPr>
              <w:tabs>
                <w:tab w:val="decimal" w:pos="374"/>
              </w:tabs>
              <w:jc w:val="center"/>
            </w:pPr>
            <w:r w:rsidRPr="00802F50">
              <w:t>2.5</w:t>
            </w:r>
          </w:p>
        </w:tc>
        <w:tc>
          <w:tcPr>
            <w:tcW w:w="624" w:type="dxa"/>
          </w:tcPr>
          <w:p w:rsidR="007C2F28" w:rsidRPr="00802F50" w:rsidRDefault="007C2F28" w:rsidP="007C2F28">
            <w:pPr>
              <w:tabs>
                <w:tab w:val="decimal" w:pos="303"/>
              </w:tabs>
              <w:ind w:left="31"/>
              <w:jc w:val="center"/>
            </w:pPr>
            <w:r w:rsidRPr="00802F50">
              <w:t>0.9</w:t>
            </w:r>
          </w:p>
        </w:tc>
        <w:tc>
          <w:tcPr>
            <w:tcW w:w="624" w:type="dxa"/>
          </w:tcPr>
          <w:p w:rsidR="007C2F28" w:rsidRPr="00802F50" w:rsidRDefault="007C2F28" w:rsidP="007C2F28">
            <w:pPr>
              <w:tabs>
                <w:tab w:val="decimal" w:pos="303"/>
              </w:tabs>
              <w:ind w:left="31"/>
              <w:jc w:val="center"/>
            </w:pPr>
            <w:r w:rsidRPr="00802F50">
              <w:t>2.4</w:t>
            </w:r>
          </w:p>
        </w:tc>
        <w:tc>
          <w:tcPr>
            <w:tcW w:w="624" w:type="dxa"/>
          </w:tcPr>
          <w:p w:rsidR="007C2F28" w:rsidRPr="00802F50" w:rsidRDefault="007C2F28" w:rsidP="007C2F28">
            <w:pPr>
              <w:tabs>
                <w:tab w:val="decimal" w:pos="303"/>
              </w:tabs>
              <w:ind w:left="31"/>
              <w:jc w:val="center"/>
            </w:pPr>
            <w:r w:rsidRPr="00802F50">
              <w:t>2.9</w:t>
            </w:r>
          </w:p>
        </w:tc>
        <w:tc>
          <w:tcPr>
            <w:tcW w:w="624" w:type="dxa"/>
          </w:tcPr>
          <w:p w:rsidR="007C2F28" w:rsidRPr="00802F50" w:rsidRDefault="007C2F28" w:rsidP="007C2F28">
            <w:pPr>
              <w:tabs>
                <w:tab w:val="decimal" w:pos="303"/>
              </w:tabs>
              <w:ind w:left="31"/>
              <w:jc w:val="center"/>
            </w:pPr>
            <w:r w:rsidRPr="00802F50">
              <w:t>3.9</w:t>
            </w:r>
          </w:p>
        </w:tc>
        <w:tc>
          <w:tcPr>
            <w:tcW w:w="739" w:type="dxa"/>
          </w:tcPr>
          <w:p w:rsidR="007C2F28" w:rsidRPr="00C129DB" w:rsidRDefault="00C61FF2" w:rsidP="007C2F28">
            <w:pPr>
              <w:tabs>
                <w:tab w:val="decimal" w:pos="303"/>
              </w:tabs>
              <w:ind w:left="31"/>
              <w:rPr>
                <w:lang w:val="en-GB"/>
              </w:rPr>
            </w:pPr>
            <w:r w:rsidRPr="00C129DB">
              <w:rPr>
                <w:lang w:val="en-GB"/>
              </w:rPr>
              <w:t>3.</w:t>
            </w:r>
            <w:r w:rsidR="00490757" w:rsidRPr="00C129DB">
              <w:rPr>
                <w:lang w:val="en-GB"/>
              </w:rPr>
              <w:t>6</w:t>
            </w:r>
          </w:p>
        </w:tc>
      </w:tr>
      <w:tr w:rsidR="007C2F28" w:rsidRPr="00481C26" w:rsidTr="007C2F28">
        <w:trPr>
          <w:jc w:val="center"/>
        </w:trPr>
        <w:tc>
          <w:tcPr>
            <w:tcW w:w="2690" w:type="dxa"/>
            <w:vAlign w:val="center"/>
          </w:tcPr>
          <w:p w:rsidR="007C2F28" w:rsidRPr="00481C26" w:rsidRDefault="007C2F28" w:rsidP="007C2F28">
            <w:pPr>
              <w:spacing w:line="230" w:lineRule="exact"/>
              <w:ind w:left="240" w:hanging="240"/>
              <w:rPr>
                <w:color w:val="000000"/>
                <w:lang w:val="en-GB"/>
              </w:rPr>
            </w:pPr>
          </w:p>
        </w:tc>
        <w:tc>
          <w:tcPr>
            <w:tcW w:w="794" w:type="dxa"/>
            <w:vAlign w:val="center"/>
          </w:tcPr>
          <w:p w:rsidR="007C2F28" w:rsidRPr="00802F50" w:rsidRDefault="007C2F28" w:rsidP="007C2F28">
            <w:pPr>
              <w:tabs>
                <w:tab w:val="decimal" w:pos="57"/>
                <w:tab w:val="decimal" w:pos="374"/>
              </w:tabs>
              <w:spacing w:line="230" w:lineRule="exact"/>
              <w:ind w:left="-85" w:rightChars="-62" w:right="-149" w:hanging="12"/>
              <w:jc w:val="center"/>
            </w:pPr>
          </w:p>
        </w:tc>
        <w:tc>
          <w:tcPr>
            <w:tcW w:w="624" w:type="dxa"/>
          </w:tcPr>
          <w:p w:rsidR="007C2F28" w:rsidRPr="00802F50" w:rsidRDefault="007C2F28" w:rsidP="007C2F28">
            <w:pPr>
              <w:tabs>
                <w:tab w:val="decimal" w:pos="214"/>
              </w:tabs>
              <w:spacing w:line="230" w:lineRule="exact"/>
              <w:ind w:left="12" w:hanging="12"/>
              <w:jc w:val="center"/>
            </w:pPr>
          </w:p>
        </w:tc>
        <w:tc>
          <w:tcPr>
            <w:tcW w:w="624" w:type="dxa"/>
          </w:tcPr>
          <w:p w:rsidR="007C2F28" w:rsidRPr="00802F50" w:rsidRDefault="007C2F28" w:rsidP="007C2F28">
            <w:pPr>
              <w:tabs>
                <w:tab w:val="decimal" w:pos="214"/>
              </w:tabs>
              <w:jc w:val="center"/>
            </w:pPr>
          </w:p>
        </w:tc>
        <w:tc>
          <w:tcPr>
            <w:tcW w:w="624" w:type="dxa"/>
          </w:tcPr>
          <w:p w:rsidR="007C2F28" w:rsidRPr="00802F50" w:rsidRDefault="007C2F28" w:rsidP="007C2F28">
            <w:pPr>
              <w:tabs>
                <w:tab w:val="decimal" w:pos="214"/>
              </w:tabs>
              <w:spacing w:line="230" w:lineRule="exact"/>
              <w:ind w:left="12" w:hanging="12"/>
              <w:jc w:val="center"/>
            </w:pPr>
          </w:p>
        </w:tc>
        <w:tc>
          <w:tcPr>
            <w:tcW w:w="624" w:type="dxa"/>
          </w:tcPr>
          <w:p w:rsidR="007C2F28" w:rsidRPr="00802F50" w:rsidRDefault="007C2F28" w:rsidP="007C2F28">
            <w:pPr>
              <w:tabs>
                <w:tab w:val="decimal" w:pos="225"/>
              </w:tabs>
              <w:jc w:val="center"/>
            </w:pPr>
          </w:p>
        </w:tc>
        <w:tc>
          <w:tcPr>
            <w:tcW w:w="794" w:type="dxa"/>
            <w:vAlign w:val="center"/>
          </w:tcPr>
          <w:p w:rsidR="007C2F28" w:rsidRPr="00802F50" w:rsidRDefault="007C2F28" w:rsidP="007C2F28">
            <w:pPr>
              <w:tabs>
                <w:tab w:val="decimal" w:pos="57"/>
                <w:tab w:val="decimal" w:pos="374"/>
              </w:tabs>
              <w:spacing w:line="230" w:lineRule="exact"/>
              <w:ind w:left="-85" w:rightChars="-62" w:right="-149" w:hanging="12"/>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739" w:type="dxa"/>
          </w:tcPr>
          <w:p w:rsidR="007C2F28" w:rsidRPr="00FE52D6" w:rsidRDefault="007C2F28" w:rsidP="007C2F28">
            <w:pPr>
              <w:tabs>
                <w:tab w:val="decimal" w:pos="303"/>
              </w:tabs>
              <w:ind w:left="31"/>
              <w:rPr>
                <w:color w:val="00B0F0"/>
                <w:lang w:val="en-GB"/>
              </w:rPr>
            </w:pPr>
          </w:p>
        </w:tc>
      </w:tr>
      <w:tr w:rsidR="007C2F28" w:rsidRPr="00481C26" w:rsidTr="007C2F28">
        <w:trPr>
          <w:jc w:val="center"/>
        </w:trPr>
        <w:tc>
          <w:tcPr>
            <w:tcW w:w="2690" w:type="dxa"/>
          </w:tcPr>
          <w:p w:rsidR="007C2F28" w:rsidRPr="00481C26" w:rsidRDefault="007C2F28" w:rsidP="007C2F28">
            <w:pPr>
              <w:spacing w:afterLines="50" w:after="180" w:line="230" w:lineRule="exact"/>
              <w:rPr>
                <w:color w:val="000000"/>
                <w:lang w:val="en-GB"/>
              </w:rPr>
            </w:pPr>
            <w:r w:rsidRPr="00481C26">
              <w:rPr>
                <w:color w:val="000000"/>
                <w:lang w:val="en-GB"/>
              </w:rPr>
              <w:t>Selected major emerging economies</w:t>
            </w:r>
          </w:p>
        </w:tc>
        <w:tc>
          <w:tcPr>
            <w:tcW w:w="794" w:type="dxa"/>
            <w:vAlign w:val="center"/>
          </w:tcPr>
          <w:p w:rsidR="007C2F28" w:rsidRPr="00802F50" w:rsidRDefault="007C2F28" w:rsidP="007C2F28">
            <w:pPr>
              <w:tabs>
                <w:tab w:val="decimal" w:pos="57"/>
                <w:tab w:val="decimal" w:pos="374"/>
              </w:tabs>
              <w:spacing w:line="230" w:lineRule="exact"/>
              <w:ind w:left="-85" w:rightChars="-62" w:right="-149" w:hanging="12"/>
              <w:jc w:val="center"/>
            </w:pPr>
          </w:p>
        </w:tc>
        <w:tc>
          <w:tcPr>
            <w:tcW w:w="624" w:type="dxa"/>
          </w:tcPr>
          <w:p w:rsidR="007C2F28" w:rsidRPr="00802F50" w:rsidRDefault="007C2F28" w:rsidP="007C2F28">
            <w:pPr>
              <w:jc w:val="center"/>
            </w:pPr>
          </w:p>
        </w:tc>
        <w:tc>
          <w:tcPr>
            <w:tcW w:w="624" w:type="dxa"/>
          </w:tcPr>
          <w:p w:rsidR="007C2F28" w:rsidRPr="00802F50" w:rsidRDefault="007C2F28" w:rsidP="007C2F28">
            <w:pPr>
              <w:tabs>
                <w:tab w:val="decimal" w:pos="227"/>
              </w:tabs>
              <w:jc w:val="center"/>
            </w:pPr>
          </w:p>
        </w:tc>
        <w:tc>
          <w:tcPr>
            <w:tcW w:w="624" w:type="dxa"/>
          </w:tcPr>
          <w:p w:rsidR="007C2F28" w:rsidRPr="00802F50" w:rsidRDefault="007C2F28" w:rsidP="007C2F28">
            <w:pPr>
              <w:tabs>
                <w:tab w:val="decimal" w:pos="214"/>
              </w:tabs>
              <w:spacing w:line="230" w:lineRule="exact"/>
              <w:ind w:left="12" w:hanging="12"/>
              <w:jc w:val="center"/>
            </w:pPr>
          </w:p>
        </w:tc>
        <w:tc>
          <w:tcPr>
            <w:tcW w:w="624" w:type="dxa"/>
          </w:tcPr>
          <w:p w:rsidR="007C2F28" w:rsidRPr="00802F50" w:rsidRDefault="007C2F28" w:rsidP="007C2F28">
            <w:pPr>
              <w:tabs>
                <w:tab w:val="decimal" w:pos="225"/>
              </w:tabs>
              <w:jc w:val="center"/>
            </w:pPr>
          </w:p>
        </w:tc>
        <w:tc>
          <w:tcPr>
            <w:tcW w:w="794" w:type="dxa"/>
            <w:vAlign w:val="center"/>
          </w:tcPr>
          <w:p w:rsidR="007C2F28" w:rsidRPr="00802F50" w:rsidRDefault="007C2F28" w:rsidP="007C2F28">
            <w:pPr>
              <w:tabs>
                <w:tab w:val="decimal" w:pos="57"/>
                <w:tab w:val="decimal" w:pos="374"/>
              </w:tabs>
              <w:spacing w:line="230" w:lineRule="exact"/>
              <w:ind w:left="-85" w:rightChars="-62" w:right="-149" w:hanging="12"/>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739" w:type="dxa"/>
          </w:tcPr>
          <w:p w:rsidR="007C2F28" w:rsidRPr="00FE52D6" w:rsidRDefault="007C2F28" w:rsidP="007C2F28">
            <w:pPr>
              <w:tabs>
                <w:tab w:val="decimal" w:pos="303"/>
              </w:tabs>
              <w:ind w:left="31"/>
              <w:rPr>
                <w:color w:val="00B0F0"/>
                <w:lang w:val="en-GB"/>
              </w:rPr>
            </w:pP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Mainland China </w:t>
            </w:r>
          </w:p>
        </w:tc>
        <w:tc>
          <w:tcPr>
            <w:tcW w:w="794" w:type="dxa"/>
            <w:vAlign w:val="center"/>
          </w:tcPr>
          <w:p w:rsidR="007C2F28" w:rsidRPr="00802F50" w:rsidRDefault="007C2F28" w:rsidP="007C2F28">
            <w:pPr>
              <w:tabs>
                <w:tab w:val="decimal" w:pos="374"/>
              </w:tabs>
              <w:jc w:val="center"/>
            </w:pPr>
            <w:r w:rsidRPr="00802F50">
              <w:t>0.9</w:t>
            </w:r>
          </w:p>
        </w:tc>
        <w:tc>
          <w:tcPr>
            <w:tcW w:w="624" w:type="dxa"/>
          </w:tcPr>
          <w:p w:rsidR="007C2F28" w:rsidRPr="00802F50" w:rsidRDefault="007C2F28" w:rsidP="007C2F28">
            <w:pPr>
              <w:tabs>
                <w:tab w:val="decimal" w:pos="303"/>
              </w:tabs>
              <w:jc w:val="center"/>
            </w:pPr>
            <w:r w:rsidRPr="00802F50">
              <w:t>*</w:t>
            </w:r>
          </w:p>
        </w:tc>
        <w:tc>
          <w:tcPr>
            <w:tcW w:w="624" w:type="dxa"/>
          </w:tcPr>
          <w:p w:rsidR="007C2F28" w:rsidRPr="00802F50" w:rsidRDefault="007C2F28" w:rsidP="007C2F28">
            <w:pPr>
              <w:tabs>
                <w:tab w:val="decimal" w:pos="227"/>
              </w:tabs>
              <w:jc w:val="center"/>
            </w:pPr>
            <w:r w:rsidRPr="00802F50">
              <w:t>1.1</w:t>
            </w:r>
          </w:p>
        </w:tc>
        <w:tc>
          <w:tcPr>
            <w:tcW w:w="624" w:type="dxa"/>
            <w:vAlign w:val="center"/>
          </w:tcPr>
          <w:p w:rsidR="007C2F28" w:rsidRPr="00802F50" w:rsidRDefault="007C2F28" w:rsidP="007C2F28">
            <w:pPr>
              <w:jc w:val="center"/>
            </w:pPr>
            <w:r w:rsidRPr="00802F50">
              <w:t>0.8</w:t>
            </w:r>
          </w:p>
        </w:tc>
        <w:tc>
          <w:tcPr>
            <w:tcW w:w="624" w:type="dxa"/>
          </w:tcPr>
          <w:p w:rsidR="007C2F28" w:rsidRPr="00802F50" w:rsidRDefault="007C2F28" w:rsidP="007C2F28">
            <w:pPr>
              <w:tabs>
                <w:tab w:val="decimal" w:pos="225"/>
              </w:tabs>
              <w:jc w:val="center"/>
            </w:pPr>
            <w:r w:rsidRPr="00802F50">
              <w:t>1.8</w:t>
            </w:r>
          </w:p>
        </w:tc>
        <w:tc>
          <w:tcPr>
            <w:tcW w:w="794" w:type="dxa"/>
            <w:vAlign w:val="center"/>
          </w:tcPr>
          <w:p w:rsidR="007C2F28" w:rsidRPr="00802F50" w:rsidRDefault="007C2F28" w:rsidP="007C2F28">
            <w:pPr>
              <w:tabs>
                <w:tab w:val="decimal" w:pos="374"/>
              </w:tabs>
              <w:jc w:val="center"/>
            </w:pPr>
            <w:r w:rsidRPr="00802F50">
              <w:t>2.0</w:t>
            </w:r>
          </w:p>
        </w:tc>
        <w:tc>
          <w:tcPr>
            <w:tcW w:w="624" w:type="dxa"/>
          </w:tcPr>
          <w:p w:rsidR="007C2F28" w:rsidRPr="00802F50" w:rsidRDefault="007C2F28" w:rsidP="007C2F28">
            <w:pPr>
              <w:tabs>
                <w:tab w:val="decimal" w:pos="303"/>
              </w:tabs>
              <w:ind w:left="31"/>
              <w:jc w:val="center"/>
            </w:pPr>
            <w:r w:rsidRPr="00802F50">
              <w:t>1.1</w:t>
            </w:r>
          </w:p>
        </w:tc>
        <w:tc>
          <w:tcPr>
            <w:tcW w:w="624" w:type="dxa"/>
          </w:tcPr>
          <w:p w:rsidR="007C2F28" w:rsidRPr="00802F50" w:rsidRDefault="007C2F28" w:rsidP="007C2F28">
            <w:pPr>
              <w:tabs>
                <w:tab w:val="decimal" w:pos="303"/>
              </w:tabs>
              <w:ind w:left="31"/>
              <w:jc w:val="center"/>
            </w:pPr>
            <w:r w:rsidRPr="00802F50">
              <w:t>2.2</w:t>
            </w:r>
          </w:p>
        </w:tc>
        <w:tc>
          <w:tcPr>
            <w:tcW w:w="624" w:type="dxa"/>
          </w:tcPr>
          <w:p w:rsidR="007C2F28" w:rsidRPr="00802F50" w:rsidRDefault="007C2F28" w:rsidP="007C2F28">
            <w:pPr>
              <w:tabs>
                <w:tab w:val="decimal" w:pos="303"/>
              </w:tabs>
              <w:ind w:left="31"/>
              <w:jc w:val="center"/>
            </w:pPr>
            <w:r w:rsidRPr="00802F50">
              <w:t>2.7</w:t>
            </w:r>
          </w:p>
        </w:tc>
        <w:tc>
          <w:tcPr>
            <w:tcW w:w="624" w:type="dxa"/>
          </w:tcPr>
          <w:p w:rsidR="007C2F28" w:rsidRPr="00802F50" w:rsidRDefault="007C2F28" w:rsidP="007C2F28">
            <w:pPr>
              <w:tabs>
                <w:tab w:val="decimal" w:pos="303"/>
              </w:tabs>
              <w:ind w:left="31"/>
              <w:jc w:val="center"/>
            </w:pPr>
            <w:r w:rsidRPr="00802F50">
              <w:t>1.8</w:t>
            </w:r>
          </w:p>
        </w:tc>
        <w:tc>
          <w:tcPr>
            <w:tcW w:w="739" w:type="dxa"/>
            <w:shd w:val="clear" w:color="auto" w:fill="auto"/>
          </w:tcPr>
          <w:p w:rsidR="007C2F28" w:rsidRPr="00C129DB" w:rsidRDefault="00874566" w:rsidP="007C2F28">
            <w:pPr>
              <w:tabs>
                <w:tab w:val="decimal" w:pos="303"/>
              </w:tabs>
              <w:ind w:left="31"/>
              <w:rPr>
                <w:lang w:val="en-GB"/>
              </w:rPr>
            </w:pPr>
            <w:r w:rsidRPr="00C129DB">
              <w:rPr>
                <w:lang w:val="en-GB"/>
              </w:rPr>
              <w:t>1.</w:t>
            </w:r>
            <w:r w:rsidR="00C76F01" w:rsidRPr="00C129DB">
              <w:rPr>
                <w:lang w:val="en-GB"/>
              </w:rPr>
              <w:t>3</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Russia </w:t>
            </w:r>
          </w:p>
        </w:tc>
        <w:tc>
          <w:tcPr>
            <w:tcW w:w="794" w:type="dxa"/>
            <w:vAlign w:val="center"/>
          </w:tcPr>
          <w:p w:rsidR="007C2F28" w:rsidRPr="00802F50" w:rsidRDefault="007C2F28" w:rsidP="007C2F28">
            <w:pPr>
              <w:tabs>
                <w:tab w:val="decimal" w:pos="374"/>
              </w:tabs>
              <w:jc w:val="center"/>
            </w:pPr>
            <w:r w:rsidRPr="00802F50">
              <w:t>6.7</w:t>
            </w:r>
          </w:p>
        </w:tc>
        <w:tc>
          <w:tcPr>
            <w:tcW w:w="624" w:type="dxa"/>
          </w:tcPr>
          <w:p w:rsidR="007C2F28" w:rsidRPr="00802F50" w:rsidRDefault="007C2F28" w:rsidP="007C2F28">
            <w:pPr>
              <w:tabs>
                <w:tab w:val="decimal" w:pos="303"/>
              </w:tabs>
              <w:jc w:val="center"/>
            </w:pPr>
            <w:r w:rsidRPr="00802F50">
              <w:t>5.6</w:t>
            </w:r>
          </w:p>
        </w:tc>
        <w:tc>
          <w:tcPr>
            <w:tcW w:w="624" w:type="dxa"/>
          </w:tcPr>
          <w:p w:rsidR="007C2F28" w:rsidRPr="00802F50" w:rsidRDefault="007C2F28" w:rsidP="007C2F28">
            <w:pPr>
              <w:tabs>
                <w:tab w:val="decimal" w:pos="227"/>
              </w:tabs>
              <w:jc w:val="center"/>
            </w:pPr>
            <w:r w:rsidRPr="00802F50">
              <w:t>6.0</w:t>
            </w:r>
          </w:p>
        </w:tc>
        <w:tc>
          <w:tcPr>
            <w:tcW w:w="624" w:type="dxa"/>
            <w:vAlign w:val="center"/>
          </w:tcPr>
          <w:p w:rsidR="007C2F28" w:rsidRPr="00802F50" w:rsidRDefault="007C2F28" w:rsidP="007C2F28">
            <w:pPr>
              <w:jc w:val="center"/>
            </w:pPr>
            <w:r w:rsidRPr="00802F50">
              <w:t>6.9</w:t>
            </w:r>
          </w:p>
        </w:tc>
        <w:tc>
          <w:tcPr>
            <w:tcW w:w="624" w:type="dxa"/>
          </w:tcPr>
          <w:p w:rsidR="007C2F28" w:rsidRPr="00802F50" w:rsidRDefault="007C2F28" w:rsidP="007C2F28">
            <w:pPr>
              <w:tabs>
                <w:tab w:val="decimal" w:pos="225"/>
              </w:tabs>
              <w:jc w:val="center"/>
            </w:pPr>
            <w:r w:rsidRPr="00802F50">
              <w:t>8.3</w:t>
            </w:r>
          </w:p>
        </w:tc>
        <w:tc>
          <w:tcPr>
            <w:tcW w:w="794" w:type="dxa"/>
            <w:vAlign w:val="center"/>
          </w:tcPr>
          <w:p w:rsidR="007C2F28" w:rsidRPr="00802F50" w:rsidRDefault="007C2F28" w:rsidP="007C2F28">
            <w:pPr>
              <w:tabs>
                <w:tab w:val="decimal" w:pos="374"/>
              </w:tabs>
              <w:jc w:val="center"/>
            </w:pPr>
            <w:r w:rsidRPr="00802F50">
              <w:t>13.8</w:t>
            </w:r>
          </w:p>
        </w:tc>
        <w:tc>
          <w:tcPr>
            <w:tcW w:w="624" w:type="dxa"/>
          </w:tcPr>
          <w:p w:rsidR="007C2F28" w:rsidRPr="00802F50" w:rsidRDefault="007C2F28" w:rsidP="007C2F28">
            <w:pPr>
              <w:tabs>
                <w:tab w:val="decimal" w:pos="303"/>
              </w:tabs>
              <w:ind w:left="31"/>
              <w:jc w:val="center"/>
            </w:pPr>
            <w:r w:rsidRPr="00802F50">
              <w:t>11.6</w:t>
            </w:r>
          </w:p>
        </w:tc>
        <w:tc>
          <w:tcPr>
            <w:tcW w:w="624" w:type="dxa"/>
          </w:tcPr>
          <w:p w:rsidR="007C2F28" w:rsidRPr="00802F50" w:rsidRDefault="007C2F28" w:rsidP="007C2F28">
            <w:pPr>
              <w:tabs>
                <w:tab w:val="decimal" w:pos="303"/>
              </w:tabs>
              <w:ind w:left="31"/>
              <w:jc w:val="center"/>
            </w:pPr>
            <w:r w:rsidRPr="00802F50">
              <w:t>17.0</w:t>
            </w:r>
          </w:p>
        </w:tc>
        <w:tc>
          <w:tcPr>
            <w:tcW w:w="624" w:type="dxa"/>
          </w:tcPr>
          <w:p w:rsidR="007C2F28" w:rsidRPr="00802F50" w:rsidRDefault="007C2F28" w:rsidP="007C2F28">
            <w:pPr>
              <w:tabs>
                <w:tab w:val="decimal" w:pos="303"/>
              </w:tabs>
              <w:ind w:left="31"/>
              <w:jc w:val="center"/>
            </w:pPr>
            <w:r w:rsidRPr="00802F50">
              <w:t>14.3</w:t>
            </w:r>
          </w:p>
        </w:tc>
        <w:tc>
          <w:tcPr>
            <w:tcW w:w="624" w:type="dxa"/>
          </w:tcPr>
          <w:p w:rsidR="007C2F28" w:rsidRPr="00802F50" w:rsidRDefault="007C2F28" w:rsidP="007C2F28">
            <w:pPr>
              <w:tabs>
                <w:tab w:val="decimal" w:pos="303"/>
              </w:tabs>
              <w:ind w:left="31"/>
              <w:jc w:val="center"/>
            </w:pPr>
            <w:r w:rsidRPr="00802F50">
              <w:t>12.2</w:t>
            </w:r>
          </w:p>
        </w:tc>
        <w:tc>
          <w:tcPr>
            <w:tcW w:w="739" w:type="dxa"/>
            <w:shd w:val="clear" w:color="auto" w:fill="auto"/>
          </w:tcPr>
          <w:p w:rsidR="007C2F28" w:rsidRPr="00C129DB" w:rsidRDefault="00490757" w:rsidP="007C2F28">
            <w:pPr>
              <w:tabs>
                <w:tab w:val="decimal" w:pos="303"/>
              </w:tabs>
              <w:ind w:left="31"/>
              <w:rPr>
                <w:lang w:val="en-GB"/>
              </w:rPr>
            </w:pPr>
            <w:r w:rsidRPr="00C129DB">
              <w:rPr>
                <w:lang w:val="en-GB"/>
              </w:rPr>
              <w:t>8.6</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India </w:t>
            </w:r>
          </w:p>
        </w:tc>
        <w:tc>
          <w:tcPr>
            <w:tcW w:w="794" w:type="dxa"/>
            <w:vAlign w:val="center"/>
          </w:tcPr>
          <w:p w:rsidR="007C2F28" w:rsidRPr="00802F50" w:rsidRDefault="007C2F28" w:rsidP="007C2F28">
            <w:pPr>
              <w:tabs>
                <w:tab w:val="decimal" w:pos="374"/>
              </w:tabs>
              <w:jc w:val="center"/>
            </w:pPr>
            <w:r w:rsidRPr="00802F50">
              <w:t>5.1</w:t>
            </w:r>
          </w:p>
        </w:tc>
        <w:tc>
          <w:tcPr>
            <w:tcW w:w="624" w:type="dxa"/>
          </w:tcPr>
          <w:p w:rsidR="007C2F28" w:rsidRPr="00802F50" w:rsidRDefault="007C2F28" w:rsidP="007C2F28">
            <w:pPr>
              <w:tabs>
                <w:tab w:val="decimal" w:pos="303"/>
              </w:tabs>
              <w:jc w:val="center"/>
            </w:pPr>
            <w:r w:rsidRPr="00802F50">
              <w:t>4.9</w:t>
            </w:r>
          </w:p>
        </w:tc>
        <w:tc>
          <w:tcPr>
            <w:tcW w:w="624" w:type="dxa"/>
          </w:tcPr>
          <w:p w:rsidR="007C2F28" w:rsidRPr="00802F50" w:rsidRDefault="007C2F28" w:rsidP="007C2F28">
            <w:pPr>
              <w:tabs>
                <w:tab w:val="decimal" w:pos="227"/>
              </w:tabs>
              <w:jc w:val="center"/>
            </w:pPr>
            <w:r w:rsidRPr="00802F50">
              <w:t>5.6</w:t>
            </w:r>
          </w:p>
        </w:tc>
        <w:tc>
          <w:tcPr>
            <w:tcW w:w="624" w:type="dxa"/>
            <w:vAlign w:val="center"/>
          </w:tcPr>
          <w:p w:rsidR="007C2F28" w:rsidRPr="00802F50" w:rsidRDefault="007C2F28" w:rsidP="007C2F28">
            <w:pPr>
              <w:jc w:val="center"/>
            </w:pPr>
            <w:r w:rsidRPr="00802F50">
              <w:t>5.1</w:t>
            </w:r>
          </w:p>
        </w:tc>
        <w:tc>
          <w:tcPr>
            <w:tcW w:w="624" w:type="dxa"/>
          </w:tcPr>
          <w:p w:rsidR="007C2F28" w:rsidRPr="00802F50" w:rsidRDefault="007C2F28" w:rsidP="007C2F28">
            <w:pPr>
              <w:tabs>
                <w:tab w:val="decimal" w:pos="225"/>
              </w:tabs>
              <w:jc w:val="center"/>
            </w:pPr>
            <w:r w:rsidRPr="00802F50">
              <w:t>5.0</w:t>
            </w:r>
          </w:p>
        </w:tc>
        <w:tc>
          <w:tcPr>
            <w:tcW w:w="794" w:type="dxa"/>
            <w:vAlign w:val="center"/>
          </w:tcPr>
          <w:p w:rsidR="007C2F28" w:rsidRPr="00802F50" w:rsidRDefault="007C2F28" w:rsidP="007C2F28">
            <w:pPr>
              <w:tabs>
                <w:tab w:val="decimal" w:pos="374"/>
              </w:tabs>
              <w:jc w:val="center"/>
            </w:pPr>
            <w:r w:rsidRPr="00802F50">
              <w:t>6.7</w:t>
            </w:r>
          </w:p>
        </w:tc>
        <w:tc>
          <w:tcPr>
            <w:tcW w:w="624" w:type="dxa"/>
          </w:tcPr>
          <w:p w:rsidR="007C2F28" w:rsidRPr="00802F50" w:rsidRDefault="007C2F28" w:rsidP="007C2F28">
            <w:pPr>
              <w:tabs>
                <w:tab w:val="decimal" w:pos="303"/>
              </w:tabs>
              <w:ind w:left="31"/>
              <w:jc w:val="center"/>
            </w:pPr>
            <w:r w:rsidRPr="00802F50">
              <w:t>6.3</w:t>
            </w:r>
          </w:p>
        </w:tc>
        <w:tc>
          <w:tcPr>
            <w:tcW w:w="624" w:type="dxa"/>
          </w:tcPr>
          <w:p w:rsidR="007C2F28" w:rsidRPr="00802F50" w:rsidRDefault="007C2F28" w:rsidP="007C2F28">
            <w:pPr>
              <w:tabs>
                <w:tab w:val="decimal" w:pos="303"/>
              </w:tabs>
              <w:ind w:left="31"/>
              <w:jc w:val="center"/>
            </w:pPr>
            <w:r w:rsidRPr="00802F50">
              <w:t>7.3</w:t>
            </w:r>
          </w:p>
        </w:tc>
        <w:tc>
          <w:tcPr>
            <w:tcW w:w="624" w:type="dxa"/>
          </w:tcPr>
          <w:p w:rsidR="007C2F28" w:rsidRPr="00802F50" w:rsidRDefault="007C2F28" w:rsidP="007C2F28">
            <w:pPr>
              <w:tabs>
                <w:tab w:val="decimal" w:pos="303"/>
              </w:tabs>
              <w:ind w:left="31"/>
              <w:jc w:val="center"/>
            </w:pPr>
            <w:r w:rsidRPr="00802F50">
              <w:t>7.0</w:t>
            </w:r>
          </w:p>
        </w:tc>
        <w:tc>
          <w:tcPr>
            <w:tcW w:w="624" w:type="dxa"/>
          </w:tcPr>
          <w:p w:rsidR="007C2F28" w:rsidRPr="00802F50" w:rsidRDefault="007C2F28" w:rsidP="007C2F28">
            <w:pPr>
              <w:tabs>
                <w:tab w:val="decimal" w:pos="303"/>
              </w:tabs>
              <w:ind w:left="31"/>
              <w:jc w:val="center"/>
            </w:pPr>
            <w:r w:rsidRPr="00802F50">
              <w:t>6.1</w:t>
            </w:r>
          </w:p>
        </w:tc>
        <w:tc>
          <w:tcPr>
            <w:tcW w:w="739" w:type="dxa"/>
          </w:tcPr>
          <w:p w:rsidR="007C2F28" w:rsidRPr="00C129DB" w:rsidRDefault="00874566" w:rsidP="007C2F28">
            <w:pPr>
              <w:tabs>
                <w:tab w:val="decimal" w:pos="303"/>
              </w:tabs>
              <w:ind w:left="31"/>
              <w:rPr>
                <w:lang w:val="en-GB"/>
              </w:rPr>
            </w:pPr>
            <w:r w:rsidRPr="00C129DB">
              <w:rPr>
                <w:lang w:val="en-GB"/>
              </w:rPr>
              <w:t>6.</w:t>
            </w:r>
            <w:r w:rsidR="00C76F01" w:rsidRPr="00C129DB">
              <w:rPr>
                <w:lang w:val="en-GB"/>
              </w:rPr>
              <w:t>2</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Brazil </w:t>
            </w:r>
          </w:p>
        </w:tc>
        <w:tc>
          <w:tcPr>
            <w:tcW w:w="794" w:type="dxa"/>
            <w:vAlign w:val="center"/>
          </w:tcPr>
          <w:p w:rsidR="007C2F28" w:rsidRPr="00802F50" w:rsidRDefault="007C2F28" w:rsidP="007C2F28">
            <w:pPr>
              <w:tabs>
                <w:tab w:val="decimal" w:pos="374"/>
              </w:tabs>
              <w:jc w:val="center"/>
            </w:pPr>
            <w:r w:rsidRPr="00802F50">
              <w:t>8.3</w:t>
            </w:r>
          </w:p>
        </w:tc>
        <w:tc>
          <w:tcPr>
            <w:tcW w:w="624" w:type="dxa"/>
          </w:tcPr>
          <w:p w:rsidR="007C2F28" w:rsidRPr="00802F50" w:rsidRDefault="007C2F28" w:rsidP="007C2F28">
            <w:pPr>
              <w:tabs>
                <w:tab w:val="decimal" w:pos="303"/>
              </w:tabs>
              <w:jc w:val="center"/>
            </w:pPr>
            <w:r w:rsidRPr="00802F50">
              <w:t>5.3</w:t>
            </w:r>
          </w:p>
        </w:tc>
        <w:tc>
          <w:tcPr>
            <w:tcW w:w="624" w:type="dxa"/>
          </w:tcPr>
          <w:p w:rsidR="007C2F28" w:rsidRPr="00802F50" w:rsidRDefault="007C2F28" w:rsidP="007C2F28">
            <w:pPr>
              <w:tabs>
                <w:tab w:val="decimal" w:pos="214"/>
              </w:tabs>
              <w:jc w:val="center"/>
            </w:pPr>
            <w:r w:rsidRPr="00802F50">
              <w:t>7.7</w:t>
            </w:r>
          </w:p>
        </w:tc>
        <w:tc>
          <w:tcPr>
            <w:tcW w:w="624" w:type="dxa"/>
            <w:vAlign w:val="center"/>
          </w:tcPr>
          <w:p w:rsidR="007C2F28" w:rsidRPr="00802F50" w:rsidRDefault="007C2F28" w:rsidP="007C2F28">
            <w:pPr>
              <w:jc w:val="center"/>
            </w:pPr>
            <w:r w:rsidRPr="00802F50">
              <w:t>9.6</w:t>
            </w:r>
          </w:p>
        </w:tc>
        <w:tc>
          <w:tcPr>
            <w:tcW w:w="624" w:type="dxa"/>
          </w:tcPr>
          <w:p w:rsidR="007C2F28" w:rsidRPr="00802F50" w:rsidRDefault="007C2F28" w:rsidP="007C2F28">
            <w:pPr>
              <w:tabs>
                <w:tab w:val="decimal" w:pos="225"/>
              </w:tabs>
              <w:jc w:val="center"/>
            </w:pPr>
            <w:r w:rsidRPr="00802F50">
              <w:t>10.5</w:t>
            </w:r>
          </w:p>
        </w:tc>
        <w:tc>
          <w:tcPr>
            <w:tcW w:w="794" w:type="dxa"/>
            <w:vAlign w:val="center"/>
          </w:tcPr>
          <w:p w:rsidR="007C2F28" w:rsidRPr="00802F50" w:rsidRDefault="007C2F28" w:rsidP="007C2F28">
            <w:pPr>
              <w:tabs>
                <w:tab w:val="decimal" w:pos="374"/>
              </w:tabs>
              <w:jc w:val="center"/>
            </w:pPr>
            <w:r w:rsidRPr="00802F50">
              <w:t>9.3</w:t>
            </w:r>
          </w:p>
        </w:tc>
        <w:tc>
          <w:tcPr>
            <w:tcW w:w="624" w:type="dxa"/>
          </w:tcPr>
          <w:p w:rsidR="007C2F28" w:rsidRPr="00802F50" w:rsidRDefault="007C2F28" w:rsidP="007C2F28">
            <w:pPr>
              <w:tabs>
                <w:tab w:val="decimal" w:pos="303"/>
              </w:tabs>
              <w:ind w:left="31"/>
              <w:jc w:val="center"/>
            </w:pPr>
            <w:r w:rsidRPr="00802F50">
              <w:t>10.7</w:t>
            </w:r>
          </w:p>
        </w:tc>
        <w:tc>
          <w:tcPr>
            <w:tcW w:w="624" w:type="dxa"/>
          </w:tcPr>
          <w:p w:rsidR="007C2F28" w:rsidRPr="00802F50" w:rsidRDefault="007C2F28" w:rsidP="007C2F28">
            <w:pPr>
              <w:tabs>
                <w:tab w:val="decimal" w:pos="303"/>
              </w:tabs>
              <w:ind w:left="31"/>
              <w:jc w:val="center"/>
            </w:pPr>
            <w:r w:rsidRPr="00802F50">
              <w:t>11.9</w:t>
            </w:r>
          </w:p>
        </w:tc>
        <w:tc>
          <w:tcPr>
            <w:tcW w:w="624" w:type="dxa"/>
          </w:tcPr>
          <w:p w:rsidR="007C2F28" w:rsidRPr="00802F50" w:rsidRDefault="007C2F28" w:rsidP="007C2F28">
            <w:pPr>
              <w:tabs>
                <w:tab w:val="decimal" w:pos="303"/>
              </w:tabs>
              <w:ind w:left="31"/>
              <w:jc w:val="center"/>
            </w:pPr>
            <w:r w:rsidRPr="00802F50">
              <w:t>8.6</w:t>
            </w:r>
          </w:p>
        </w:tc>
        <w:tc>
          <w:tcPr>
            <w:tcW w:w="624" w:type="dxa"/>
          </w:tcPr>
          <w:p w:rsidR="007C2F28" w:rsidRPr="00802F50" w:rsidRDefault="007C2F28" w:rsidP="007C2F28">
            <w:pPr>
              <w:tabs>
                <w:tab w:val="decimal" w:pos="303"/>
              </w:tabs>
              <w:ind w:left="31"/>
              <w:jc w:val="center"/>
            </w:pPr>
            <w:r w:rsidRPr="00802F50">
              <w:t>6.1</w:t>
            </w:r>
          </w:p>
        </w:tc>
        <w:tc>
          <w:tcPr>
            <w:tcW w:w="739" w:type="dxa"/>
          </w:tcPr>
          <w:p w:rsidR="007C2F28" w:rsidRPr="00C129DB" w:rsidRDefault="00ED15DE" w:rsidP="007C2F28">
            <w:pPr>
              <w:tabs>
                <w:tab w:val="decimal" w:pos="303"/>
              </w:tabs>
              <w:ind w:left="31"/>
              <w:rPr>
                <w:lang w:val="en-GB"/>
              </w:rPr>
            </w:pPr>
            <w:r w:rsidRPr="00C129DB">
              <w:rPr>
                <w:lang w:val="en-GB"/>
              </w:rPr>
              <w:t>5.</w:t>
            </w:r>
            <w:r w:rsidR="00490757" w:rsidRPr="00C129DB">
              <w:rPr>
                <w:lang w:val="en-GB"/>
              </w:rPr>
              <w:t>3</w:t>
            </w:r>
          </w:p>
        </w:tc>
      </w:tr>
      <w:tr w:rsidR="007C2F28" w:rsidRPr="00481C26" w:rsidTr="007C2F28">
        <w:trPr>
          <w:jc w:val="center"/>
        </w:trPr>
        <w:tc>
          <w:tcPr>
            <w:tcW w:w="2690" w:type="dxa"/>
            <w:vAlign w:val="center"/>
          </w:tcPr>
          <w:p w:rsidR="007C2F28" w:rsidRPr="00481C26" w:rsidRDefault="007C2F28" w:rsidP="007C2F28">
            <w:pPr>
              <w:spacing w:line="230" w:lineRule="exact"/>
              <w:ind w:left="240" w:hanging="240"/>
              <w:rPr>
                <w:color w:val="000000"/>
                <w:lang w:val="en-GB"/>
              </w:rPr>
            </w:pPr>
          </w:p>
        </w:tc>
        <w:tc>
          <w:tcPr>
            <w:tcW w:w="794" w:type="dxa"/>
            <w:vAlign w:val="center"/>
          </w:tcPr>
          <w:p w:rsidR="007C2F28" w:rsidRPr="00802F50" w:rsidRDefault="007C2F28" w:rsidP="007C2F28">
            <w:pPr>
              <w:tabs>
                <w:tab w:val="decimal" w:pos="374"/>
              </w:tabs>
              <w:jc w:val="center"/>
            </w:pPr>
          </w:p>
        </w:tc>
        <w:tc>
          <w:tcPr>
            <w:tcW w:w="624" w:type="dxa"/>
          </w:tcPr>
          <w:p w:rsidR="007C2F28" w:rsidRPr="00802F50" w:rsidRDefault="007C2F28" w:rsidP="007C2F28">
            <w:pPr>
              <w:tabs>
                <w:tab w:val="decimal" w:pos="303"/>
              </w:tabs>
              <w:jc w:val="center"/>
            </w:pPr>
          </w:p>
        </w:tc>
        <w:tc>
          <w:tcPr>
            <w:tcW w:w="624" w:type="dxa"/>
          </w:tcPr>
          <w:p w:rsidR="007C2F28" w:rsidRPr="00802F50" w:rsidRDefault="007C2F28" w:rsidP="007C2F28">
            <w:pPr>
              <w:tabs>
                <w:tab w:val="decimal" w:pos="214"/>
              </w:tabs>
              <w:jc w:val="center"/>
            </w:pPr>
          </w:p>
        </w:tc>
        <w:tc>
          <w:tcPr>
            <w:tcW w:w="624" w:type="dxa"/>
          </w:tcPr>
          <w:p w:rsidR="007C2F28" w:rsidRPr="00802F50" w:rsidRDefault="007C2F28" w:rsidP="007C2F28">
            <w:pPr>
              <w:tabs>
                <w:tab w:val="decimal" w:pos="214"/>
              </w:tabs>
              <w:spacing w:line="230" w:lineRule="exact"/>
              <w:ind w:left="12" w:hanging="12"/>
              <w:jc w:val="center"/>
            </w:pPr>
          </w:p>
        </w:tc>
        <w:tc>
          <w:tcPr>
            <w:tcW w:w="624" w:type="dxa"/>
          </w:tcPr>
          <w:p w:rsidR="007C2F28" w:rsidRPr="00802F50" w:rsidRDefault="007C2F28" w:rsidP="007C2F28">
            <w:pPr>
              <w:tabs>
                <w:tab w:val="decimal" w:pos="225"/>
              </w:tabs>
              <w:jc w:val="center"/>
            </w:pPr>
          </w:p>
        </w:tc>
        <w:tc>
          <w:tcPr>
            <w:tcW w:w="794" w:type="dxa"/>
            <w:vAlign w:val="center"/>
          </w:tcPr>
          <w:p w:rsidR="007C2F28" w:rsidRPr="00802F50" w:rsidRDefault="007C2F28" w:rsidP="007C2F28">
            <w:pPr>
              <w:tabs>
                <w:tab w:val="decimal" w:pos="374"/>
              </w:tabs>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739" w:type="dxa"/>
          </w:tcPr>
          <w:p w:rsidR="007C2F28" w:rsidRPr="00FE52D6" w:rsidRDefault="007C2F28" w:rsidP="007C2F28">
            <w:pPr>
              <w:tabs>
                <w:tab w:val="decimal" w:pos="303"/>
              </w:tabs>
              <w:ind w:left="31"/>
              <w:rPr>
                <w:color w:val="00B0F0"/>
                <w:lang w:val="en-GB"/>
              </w:rPr>
            </w:pPr>
          </w:p>
        </w:tc>
      </w:tr>
      <w:tr w:rsidR="007C2F28" w:rsidRPr="00481C26" w:rsidTr="007C2F28">
        <w:trPr>
          <w:jc w:val="center"/>
        </w:trPr>
        <w:tc>
          <w:tcPr>
            <w:tcW w:w="2690" w:type="dxa"/>
          </w:tcPr>
          <w:p w:rsidR="007C2F28" w:rsidRPr="00481C26" w:rsidRDefault="007C2F28" w:rsidP="007C2F28">
            <w:pPr>
              <w:spacing w:afterLines="50" w:after="180" w:line="230" w:lineRule="exact"/>
              <w:ind w:left="238" w:hanging="238"/>
              <w:rPr>
                <w:color w:val="000000"/>
                <w:lang w:val="en-GB"/>
              </w:rPr>
            </w:pPr>
            <w:r w:rsidRPr="00481C26">
              <w:rPr>
                <w:color w:val="000000"/>
                <w:lang w:val="en-GB"/>
              </w:rPr>
              <w:t>Selected Asian economies</w:t>
            </w:r>
          </w:p>
        </w:tc>
        <w:tc>
          <w:tcPr>
            <w:tcW w:w="794" w:type="dxa"/>
            <w:vAlign w:val="center"/>
          </w:tcPr>
          <w:p w:rsidR="007C2F28" w:rsidRPr="00802F50" w:rsidRDefault="007C2F28" w:rsidP="007C2F28">
            <w:pPr>
              <w:tabs>
                <w:tab w:val="decimal" w:pos="374"/>
              </w:tabs>
              <w:jc w:val="center"/>
            </w:pPr>
          </w:p>
        </w:tc>
        <w:tc>
          <w:tcPr>
            <w:tcW w:w="624" w:type="dxa"/>
          </w:tcPr>
          <w:p w:rsidR="007C2F28" w:rsidRPr="00802F50" w:rsidRDefault="007C2F28" w:rsidP="007C2F28">
            <w:pPr>
              <w:tabs>
                <w:tab w:val="decimal" w:pos="303"/>
              </w:tabs>
              <w:jc w:val="center"/>
            </w:pPr>
          </w:p>
        </w:tc>
        <w:tc>
          <w:tcPr>
            <w:tcW w:w="624" w:type="dxa"/>
          </w:tcPr>
          <w:p w:rsidR="007C2F28" w:rsidRPr="00802F50" w:rsidRDefault="007C2F28" w:rsidP="007C2F28">
            <w:pPr>
              <w:tabs>
                <w:tab w:val="decimal" w:pos="227"/>
              </w:tabs>
              <w:jc w:val="center"/>
            </w:pPr>
          </w:p>
        </w:tc>
        <w:tc>
          <w:tcPr>
            <w:tcW w:w="624" w:type="dxa"/>
          </w:tcPr>
          <w:p w:rsidR="007C2F28" w:rsidRPr="00802F50" w:rsidRDefault="007C2F28" w:rsidP="007C2F28">
            <w:pPr>
              <w:tabs>
                <w:tab w:val="decimal" w:pos="214"/>
              </w:tabs>
              <w:spacing w:line="230" w:lineRule="exact"/>
              <w:ind w:left="12" w:hanging="12"/>
              <w:jc w:val="center"/>
            </w:pPr>
          </w:p>
        </w:tc>
        <w:tc>
          <w:tcPr>
            <w:tcW w:w="624" w:type="dxa"/>
          </w:tcPr>
          <w:p w:rsidR="007C2F28" w:rsidRPr="00802F50" w:rsidRDefault="007C2F28" w:rsidP="007C2F28">
            <w:pPr>
              <w:tabs>
                <w:tab w:val="decimal" w:pos="225"/>
              </w:tabs>
              <w:jc w:val="center"/>
            </w:pPr>
          </w:p>
        </w:tc>
        <w:tc>
          <w:tcPr>
            <w:tcW w:w="794" w:type="dxa"/>
            <w:vAlign w:val="center"/>
          </w:tcPr>
          <w:p w:rsidR="007C2F28" w:rsidRPr="00802F50" w:rsidRDefault="007C2F28" w:rsidP="007C2F28">
            <w:pPr>
              <w:tabs>
                <w:tab w:val="decimal" w:pos="374"/>
              </w:tabs>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624" w:type="dxa"/>
          </w:tcPr>
          <w:p w:rsidR="007C2F28" w:rsidRPr="00802F50" w:rsidRDefault="007C2F28" w:rsidP="007C2F28">
            <w:pPr>
              <w:tabs>
                <w:tab w:val="decimal" w:pos="303"/>
              </w:tabs>
              <w:ind w:left="31"/>
              <w:jc w:val="center"/>
            </w:pPr>
          </w:p>
        </w:tc>
        <w:tc>
          <w:tcPr>
            <w:tcW w:w="739" w:type="dxa"/>
          </w:tcPr>
          <w:p w:rsidR="007C2F28" w:rsidRPr="00FE52D6" w:rsidRDefault="007C2F28" w:rsidP="007C2F28">
            <w:pPr>
              <w:tabs>
                <w:tab w:val="decimal" w:pos="303"/>
              </w:tabs>
              <w:ind w:left="31"/>
              <w:rPr>
                <w:color w:val="00B0F0"/>
                <w:lang w:val="en-GB"/>
              </w:rPr>
            </w:pP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Hong Kong </w:t>
            </w:r>
          </w:p>
        </w:tc>
        <w:tc>
          <w:tcPr>
            <w:tcW w:w="794" w:type="dxa"/>
            <w:vAlign w:val="center"/>
          </w:tcPr>
          <w:p w:rsidR="007C2F28" w:rsidRPr="00802F50" w:rsidRDefault="007C2F28" w:rsidP="007C2F28">
            <w:pPr>
              <w:tabs>
                <w:tab w:val="decimal" w:pos="374"/>
              </w:tabs>
              <w:jc w:val="center"/>
            </w:pPr>
            <w:r w:rsidRPr="00802F50">
              <w:t>1.6</w:t>
            </w:r>
          </w:p>
        </w:tc>
        <w:tc>
          <w:tcPr>
            <w:tcW w:w="624" w:type="dxa"/>
          </w:tcPr>
          <w:p w:rsidR="007C2F28" w:rsidRPr="00802F50" w:rsidRDefault="007C2F28" w:rsidP="007C2F28">
            <w:pPr>
              <w:tabs>
                <w:tab w:val="decimal" w:pos="303"/>
              </w:tabs>
              <w:jc w:val="center"/>
            </w:pPr>
            <w:r w:rsidRPr="00802F50">
              <w:t>1.2</w:t>
            </w:r>
          </w:p>
        </w:tc>
        <w:tc>
          <w:tcPr>
            <w:tcW w:w="624" w:type="dxa"/>
          </w:tcPr>
          <w:p w:rsidR="007C2F28" w:rsidRPr="00802F50" w:rsidRDefault="007C2F28" w:rsidP="007C2F28">
            <w:pPr>
              <w:tabs>
                <w:tab w:val="decimal" w:pos="227"/>
              </w:tabs>
              <w:jc w:val="center"/>
            </w:pPr>
            <w:r w:rsidRPr="00802F50">
              <w:t>0.8</w:t>
            </w:r>
          </w:p>
        </w:tc>
        <w:tc>
          <w:tcPr>
            <w:tcW w:w="624" w:type="dxa"/>
          </w:tcPr>
          <w:p w:rsidR="007C2F28" w:rsidRPr="00802F50" w:rsidRDefault="007C2F28" w:rsidP="007C2F28">
            <w:pPr>
              <w:jc w:val="center"/>
            </w:pPr>
            <w:r w:rsidRPr="00802F50">
              <w:t>2.3</w:t>
            </w:r>
          </w:p>
        </w:tc>
        <w:tc>
          <w:tcPr>
            <w:tcW w:w="624" w:type="dxa"/>
          </w:tcPr>
          <w:p w:rsidR="007C2F28" w:rsidRPr="00802F50" w:rsidRDefault="007C2F28" w:rsidP="007C2F28">
            <w:pPr>
              <w:tabs>
                <w:tab w:val="decimal" w:pos="225"/>
              </w:tabs>
              <w:jc w:val="center"/>
            </w:pPr>
            <w:r w:rsidRPr="00802F50">
              <w:t>2.0</w:t>
            </w:r>
          </w:p>
        </w:tc>
        <w:tc>
          <w:tcPr>
            <w:tcW w:w="794" w:type="dxa"/>
            <w:vAlign w:val="center"/>
          </w:tcPr>
          <w:p w:rsidR="007C2F28" w:rsidRPr="00802F50" w:rsidRDefault="007C2F28" w:rsidP="007C2F28">
            <w:pPr>
              <w:tabs>
                <w:tab w:val="decimal" w:pos="374"/>
              </w:tabs>
              <w:jc w:val="center"/>
            </w:pPr>
            <w:r w:rsidRPr="00802F50">
              <w:t>1.9</w:t>
            </w:r>
          </w:p>
        </w:tc>
        <w:tc>
          <w:tcPr>
            <w:tcW w:w="624" w:type="dxa"/>
          </w:tcPr>
          <w:p w:rsidR="007C2F28" w:rsidRPr="00802F50" w:rsidRDefault="007C2F28" w:rsidP="007C2F28">
            <w:pPr>
              <w:tabs>
                <w:tab w:val="decimal" w:pos="303"/>
              </w:tabs>
              <w:ind w:left="31"/>
              <w:jc w:val="center"/>
            </w:pPr>
            <w:r w:rsidRPr="00802F50">
              <w:t>1.5</w:t>
            </w:r>
          </w:p>
        </w:tc>
        <w:tc>
          <w:tcPr>
            <w:tcW w:w="624" w:type="dxa"/>
          </w:tcPr>
          <w:p w:rsidR="007C2F28" w:rsidRPr="00802F50" w:rsidRDefault="007C2F28" w:rsidP="007C2F28">
            <w:pPr>
              <w:tabs>
                <w:tab w:val="decimal" w:pos="303"/>
              </w:tabs>
              <w:ind w:left="31"/>
              <w:jc w:val="center"/>
            </w:pPr>
            <w:r w:rsidRPr="00802F50">
              <w:t>1.5</w:t>
            </w:r>
          </w:p>
        </w:tc>
        <w:tc>
          <w:tcPr>
            <w:tcW w:w="624" w:type="dxa"/>
          </w:tcPr>
          <w:p w:rsidR="007C2F28" w:rsidRPr="00802F50" w:rsidRDefault="007C2F28" w:rsidP="007C2F28">
            <w:pPr>
              <w:tabs>
                <w:tab w:val="decimal" w:pos="303"/>
              </w:tabs>
              <w:ind w:left="31"/>
              <w:jc w:val="center"/>
            </w:pPr>
            <w:r w:rsidRPr="00802F50">
              <w:t>2.7</w:t>
            </w:r>
          </w:p>
        </w:tc>
        <w:tc>
          <w:tcPr>
            <w:tcW w:w="624" w:type="dxa"/>
          </w:tcPr>
          <w:p w:rsidR="007C2F28" w:rsidRPr="00802F50" w:rsidRDefault="007C2F28" w:rsidP="007C2F28">
            <w:pPr>
              <w:tabs>
                <w:tab w:val="decimal" w:pos="303"/>
              </w:tabs>
              <w:ind w:left="31"/>
              <w:jc w:val="center"/>
            </w:pPr>
            <w:r w:rsidRPr="00802F50">
              <w:t>1.8</w:t>
            </w:r>
          </w:p>
        </w:tc>
        <w:tc>
          <w:tcPr>
            <w:tcW w:w="739" w:type="dxa"/>
          </w:tcPr>
          <w:p w:rsidR="007C2F28" w:rsidRPr="00FE52D6" w:rsidRDefault="00407642">
            <w:pPr>
              <w:tabs>
                <w:tab w:val="decimal" w:pos="303"/>
              </w:tabs>
              <w:ind w:left="31"/>
              <w:rPr>
                <w:color w:val="00B0F0"/>
                <w:lang w:val="en-GB"/>
              </w:rPr>
            </w:pPr>
            <w:r w:rsidRPr="00C129DB">
              <w:t>1.9</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Singapore </w:t>
            </w:r>
          </w:p>
        </w:tc>
        <w:tc>
          <w:tcPr>
            <w:tcW w:w="794" w:type="dxa"/>
            <w:vAlign w:val="center"/>
          </w:tcPr>
          <w:p w:rsidR="007C2F28" w:rsidRPr="00802F50" w:rsidRDefault="007C2F28" w:rsidP="007C2F28">
            <w:pPr>
              <w:tabs>
                <w:tab w:val="decimal" w:pos="374"/>
              </w:tabs>
              <w:jc w:val="center"/>
            </w:pPr>
            <w:r w:rsidRPr="00802F50">
              <w:t>2.3</w:t>
            </w:r>
          </w:p>
        </w:tc>
        <w:tc>
          <w:tcPr>
            <w:tcW w:w="624" w:type="dxa"/>
          </w:tcPr>
          <w:p w:rsidR="007C2F28" w:rsidRPr="00802F50" w:rsidRDefault="007C2F28" w:rsidP="007C2F28">
            <w:pPr>
              <w:tabs>
                <w:tab w:val="decimal" w:pos="303"/>
              </w:tabs>
              <w:jc w:val="center"/>
            </w:pPr>
            <w:r w:rsidRPr="00802F50">
              <w:t>0.8</w:t>
            </w:r>
          </w:p>
        </w:tc>
        <w:tc>
          <w:tcPr>
            <w:tcW w:w="624" w:type="dxa"/>
          </w:tcPr>
          <w:p w:rsidR="007C2F28" w:rsidRPr="00802F50" w:rsidRDefault="007C2F28" w:rsidP="007C2F28">
            <w:pPr>
              <w:tabs>
                <w:tab w:val="decimal" w:pos="227"/>
              </w:tabs>
              <w:jc w:val="center"/>
            </w:pPr>
            <w:r w:rsidRPr="00802F50">
              <w:t>2.3</w:t>
            </w:r>
          </w:p>
        </w:tc>
        <w:tc>
          <w:tcPr>
            <w:tcW w:w="624" w:type="dxa"/>
          </w:tcPr>
          <w:p w:rsidR="007C2F28" w:rsidRPr="00802F50" w:rsidRDefault="007C2F28" w:rsidP="007C2F28">
            <w:pPr>
              <w:jc w:val="center"/>
            </w:pPr>
            <w:r w:rsidRPr="00802F50">
              <w:t>2.5</w:t>
            </w:r>
          </w:p>
        </w:tc>
        <w:tc>
          <w:tcPr>
            <w:tcW w:w="624" w:type="dxa"/>
          </w:tcPr>
          <w:p w:rsidR="007C2F28" w:rsidRPr="00802F50" w:rsidRDefault="007C2F28" w:rsidP="007C2F28">
            <w:pPr>
              <w:tabs>
                <w:tab w:val="decimal" w:pos="225"/>
              </w:tabs>
              <w:jc w:val="center"/>
            </w:pPr>
            <w:r w:rsidRPr="00802F50">
              <w:t>3.7</w:t>
            </w:r>
          </w:p>
        </w:tc>
        <w:tc>
          <w:tcPr>
            <w:tcW w:w="794" w:type="dxa"/>
            <w:vAlign w:val="center"/>
          </w:tcPr>
          <w:p w:rsidR="007C2F28" w:rsidRPr="00802F50" w:rsidRDefault="007C2F28" w:rsidP="007C2F28">
            <w:pPr>
              <w:tabs>
                <w:tab w:val="decimal" w:pos="374"/>
              </w:tabs>
              <w:jc w:val="center"/>
            </w:pPr>
            <w:r w:rsidRPr="00802F50">
              <w:t>6.1</w:t>
            </w:r>
          </w:p>
        </w:tc>
        <w:tc>
          <w:tcPr>
            <w:tcW w:w="624" w:type="dxa"/>
          </w:tcPr>
          <w:p w:rsidR="007C2F28" w:rsidRPr="00802F50" w:rsidRDefault="007C2F28" w:rsidP="007C2F28">
            <w:pPr>
              <w:tabs>
                <w:tab w:val="decimal" w:pos="303"/>
              </w:tabs>
              <w:ind w:left="31"/>
              <w:jc w:val="center"/>
            </w:pPr>
            <w:r w:rsidRPr="00802F50">
              <w:t>4.6</w:t>
            </w:r>
          </w:p>
        </w:tc>
        <w:tc>
          <w:tcPr>
            <w:tcW w:w="624" w:type="dxa"/>
          </w:tcPr>
          <w:p w:rsidR="007C2F28" w:rsidRPr="00802F50" w:rsidRDefault="007C2F28" w:rsidP="007C2F28">
            <w:pPr>
              <w:tabs>
                <w:tab w:val="decimal" w:pos="303"/>
              </w:tabs>
              <w:ind w:left="31"/>
              <w:jc w:val="center"/>
            </w:pPr>
            <w:r w:rsidRPr="00802F50">
              <w:t>5.9</w:t>
            </w:r>
          </w:p>
        </w:tc>
        <w:tc>
          <w:tcPr>
            <w:tcW w:w="624" w:type="dxa"/>
          </w:tcPr>
          <w:p w:rsidR="007C2F28" w:rsidRPr="00802F50" w:rsidRDefault="007C2F28" w:rsidP="007C2F28">
            <w:pPr>
              <w:tabs>
                <w:tab w:val="decimal" w:pos="303"/>
              </w:tabs>
              <w:ind w:left="31"/>
              <w:jc w:val="center"/>
            </w:pPr>
            <w:r w:rsidRPr="00802F50">
              <w:t>7.3</w:t>
            </w:r>
          </w:p>
        </w:tc>
        <w:tc>
          <w:tcPr>
            <w:tcW w:w="624" w:type="dxa"/>
          </w:tcPr>
          <w:p w:rsidR="007C2F28" w:rsidRPr="00802F50" w:rsidRDefault="007C2F28" w:rsidP="007C2F28">
            <w:pPr>
              <w:tabs>
                <w:tab w:val="decimal" w:pos="303"/>
              </w:tabs>
              <w:ind w:left="31"/>
              <w:jc w:val="center"/>
            </w:pPr>
            <w:r w:rsidRPr="00802F50">
              <w:t>6.6</w:t>
            </w:r>
          </w:p>
        </w:tc>
        <w:tc>
          <w:tcPr>
            <w:tcW w:w="739" w:type="dxa"/>
          </w:tcPr>
          <w:p w:rsidR="007C2F28" w:rsidRPr="00FE52D6" w:rsidRDefault="00874566" w:rsidP="007C2F28">
            <w:pPr>
              <w:tabs>
                <w:tab w:val="decimal" w:pos="303"/>
              </w:tabs>
              <w:ind w:left="31"/>
              <w:rPr>
                <w:color w:val="00B0F0"/>
                <w:lang w:val="en-GB"/>
              </w:rPr>
            </w:pPr>
            <w:r w:rsidRPr="00C129DB">
              <w:rPr>
                <w:lang w:val="en-GB"/>
              </w:rPr>
              <w:t>6.</w:t>
            </w:r>
            <w:r w:rsidR="005C6737" w:rsidRPr="00C129DB">
              <w:rPr>
                <w:lang w:val="en-GB"/>
              </w:rPr>
              <w:t>1</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Taiwan </w:t>
            </w:r>
          </w:p>
        </w:tc>
        <w:tc>
          <w:tcPr>
            <w:tcW w:w="794" w:type="dxa"/>
            <w:vAlign w:val="center"/>
          </w:tcPr>
          <w:p w:rsidR="007C2F28" w:rsidRPr="00802F50" w:rsidRDefault="007C2F28" w:rsidP="007C2F28">
            <w:pPr>
              <w:tabs>
                <w:tab w:val="decimal" w:pos="374"/>
              </w:tabs>
              <w:jc w:val="center"/>
            </w:pPr>
            <w:r w:rsidRPr="00802F50">
              <w:t>2.0</w:t>
            </w:r>
          </w:p>
        </w:tc>
        <w:tc>
          <w:tcPr>
            <w:tcW w:w="624" w:type="dxa"/>
          </w:tcPr>
          <w:p w:rsidR="007C2F28" w:rsidRPr="00802F50" w:rsidRDefault="007C2F28" w:rsidP="007C2F28">
            <w:pPr>
              <w:tabs>
                <w:tab w:val="decimal" w:pos="303"/>
              </w:tabs>
              <w:jc w:val="center"/>
            </w:pPr>
            <w:r w:rsidRPr="00802F50">
              <w:t>0.8</w:t>
            </w:r>
          </w:p>
        </w:tc>
        <w:tc>
          <w:tcPr>
            <w:tcW w:w="624" w:type="dxa"/>
          </w:tcPr>
          <w:p w:rsidR="007C2F28" w:rsidRPr="00802F50" w:rsidRDefault="007C2F28" w:rsidP="007C2F28">
            <w:pPr>
              <w:tabs>
                <w:tab w:val="decimal" w:pos="227"/>
              </w:tabs>
              <w:jc w:val="center"/>
            </w:pPr>
            <w:r w:rsidRPr="00802F50">
              <w:t>2.1</w:t>
            </w:r>
          </w:p>
        </w:tc>
        <w:tc>
          <w:tcPr>
            <w:tcW w:w="624" w:type="dxa"/>
          </w:tcPr>
          <w:p w:rsidR="007C2F28" w:rsidRPr="00802F50" w:rsidRDefault="007C2F28" w:rsidP="007C2F28">
            <w:pPr>
              <w:jc w:val="center"/>
            </w:pPr>
            <w:r w:rsidRPr="00802F50">
              <w:t>2.3</w:t>
            </w:r>
          </w:p>
        </w:tc>
        <w:tc>
          <w:tcPr>
            <w:tcW w:w="624" w:type="dxa"/>
          </w:tcPr>
          <w:p w:rsidR="007C2F28" w:rsidRPr="00802F50" w:rsidRDefault="007C2F28" w:rsidP="007C2F28">
            <w:pPr>
              <w:tabs>
                <w:tab w:val="decimal" w:pos="225"/>
              </w:tabs>
              <w:jc w:val="center"/>
            </w:pPr>
            <w:r w:rsidRPr="00802F50">
              <w:t>2.7</w:t>
            </w:r>
          </w:p>
        </w:tc>
        <w:tc>
          <w:tcPr>
            <w:tcW w:w="794" w:type="dxa"/>
            <w:vAlign w:val="center"/>
          </w:tcPr>
          <w:p w:rsidR="007C2F28" w:rsidRPr="00802F50" w:rsidRDefault="007C2F28" w:rsidP="007C2F28">
            <w:pPr>
              <w:tabs>
                <w:tab w:val="decimal" w:pos="374"/>
              </w:tabs>
              <w:jc w:val="center"/>
            </w:pPr>
            <w:r w:rsidRPr="00802F50">
              <w:t>2.9</w:t>
            </w:r>
          </w:p>
        </w:tc>
        <w:tc>
          <w:tcPr>
            <w:tcW w:w="624" w:type="dxa"/>
          </w:tcPr>
          <w:p w:rsidR="007C2F28" w:rsidRPr="00802F50" w:rsidRDefault="007C2F28" w:rsidP="007C2F28">
            <w:pPr>
              <w:tabs>
                <w:tab w:val="decimal" w:pos="303"/>
              </w:tabs>
              <w:ind w:left="31"/>
              <w:jc w:val="center"/>
            </w:pPr>
            <w:r w:rsidRPr="00802F50">
              <w:t>2.8</w:t>
            </w:r>
          </w:p>
        </w:tc>
        <w:tc>
          <w:tcPr>
            <w:tcW w:w="624" w:type="dxa"/>
          </w:tcPr>
          <w:p w:rsidR="007C2F28" w:rsidRPr="00802F50" w:rsidRDefault="007C2F28" w:rsidP="007C2F28">
            <w:pPr>
              <w:tabs>
                <w:tab w:val="decimal" w:pos="303"/>
              </w:tabs>
              <w:ind w:left="31"/>
              <w:jc w:val="center"/>
            </w:pPr>
            <w:r w:rsidRPr="00802F50">
              <w:t>3.5</w:t>
            </w:r>
          </w:p>
        </w:tc>
        <w:tc>
          <w:tcPr>
            <w:tcW w:w="624" w:type="dxa"/>
          </w:tcPr>
          <w:p w:rsidR="007C2F28" w:rsidRPr="00802F50" w:rsidRDefault="007C2F28" w:rsidP="007C2F28">
            <w:pPr>
              <w:tabs>
                <w:tab w:val="decimal" w:pos="303"/>
              </w:tabs>
              <w:ind w:left="31"/>
              <w:jc w:val="center"/>
            </w:pPr>
            <w:r w:rsidRPr="00802F50">
              <w:t>2.9</w:t>
            </w:r>
          </w:p>
        </w:tc>
        <w:tc>
          <w:tcPr>
            <w:tcW w:w="624" w:type="dxa"/>
          </w:tcPr>
          <w:p w:rsidR="007C2F28" w:rsidRPr="00802F50" w:rsidRDefault="007C2F28" w:rsidP="007C2F28">
            <w:pPr>
              <w:tabs>
                <w:tab w:val="decimal" w:pos="303"/>
              </w:tabs>
              <w:ind w:left="31"/>
              <w:jc w:val="center"/>
            </w:pPr>
            <w:r w:rsidRPr="00802F50">
              <w:t>2.6</w:t>
            </w:r>
          </w:p>
        </w:tc>
        <w:tc>
          <w:tcPr>
            <w:tcW w:w="739" w:type="dxa"/>
          </w:tcPr>
          <w:p w:rsidR="007C2F28" w:rsidRPr="00FE52D6" w:rsidRDefault="00874566" w:rsidP="007C2F28">
            <w:pPr>
              <w:tabs>
                <w:tab w:val="decimal" w:pos="303"/>
              </w:tabs>
              <w:ind w:left="31"/>
              <w:rPr>
                <w:color w:val="00B0F0"/>
                <w:lang w:val="en-GB"/>
              </w:rPr>
            </w:pPr>
            <w:r w:rsidRPr="00C129DB">
              <w:rPr>
                <w:lang w:val="en-GB"/>
              </w:rPr>
              <w:t>2.</w:t>
            </w:r>
            <w:r w:rsidR="00490757" w:rsidRPr="00C129DB">
              <w:rPr>
                <w:lang w:val="en-GB"/>
              </w:rPr>
              <w:t>6</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Korea </w:t>
            </w:r>
          </w:p>
        </w:tc>
        <w:tc>
          <w:tcPr>
            <w:tcW w:w="794" w:type="dxa"/>
            <w:vAlign w:val="center"/>
          </w:tcPr>
          <w:p w:rsidR="007C2F28" w:rsidRPr="00802F50" w:rsidRDefault="007C2F28" w:rsidP="007C2F28">
            <w:pPr>
              <w:tabs>
                <w:tab w:val="decimal" w:pos="374"/>
              </w:tabs>
              <w:jc w:val="center"/>
            </w:pPr>
            <w:r w:rsidRPr="00802F50">
              <w:t>2.5</w:t>
            </w:r>
          </w:p>
        </w:tc>
        <w:tc>
          <w:tcPr>
            <w:tcW w:w="624" w:type="dxa"/>
          </w:tcPr>
          <w:p w:rsidR="007C2F28" w:rsidRPr="00802F50" w:rsidRDefault="007C2F28" w:rsidP="007C2F28">
            <w:pPr>
              <w:tabs>
                <w:tab w:val="decimal" w:pos="303"/>
              </w:tabs>
              <w:jc w:val="center"/>
            </w:pPr>
            <w:r w:rsidRPr="00802F50">
              <w:t>1.4</w:t>
            </w:r>
          </w:p>
        </w:tc>
        <w:tc>
          <w:tcPr>
            <w:tcW w:w="624" w:type="dxa"/>
          </w:tcPr>
          <w:p w:rsidR="007C2F28" w:rsidRPr="00802F50" w:rsidRDefault="007C2F28" w:rsidP="007C2F28">
            <w:pPr>
              <w:tabs>
                <w:tab w:val="decimal" w:pos="227"/>
              </w:tabs>
              <w:jc w:val="center"/>
            </w:pPr>
            <w:r w:rsidRPr="00802F50">
              <w:t>2.5</w:t>
            </w:r>
          </w:p>
        </w:tc>
        <w:tc>
          <w:tcPr>
            <w:tcW w:w="624" w:type="dxa"/>
          </w:tcPr>
          <w:p w:rsidR="007C2F28" w:rsidRPr="00802F50" w:rsidRDefault="007C2F28" w:rsidP="007C2F28">
            <w:pPr>
              <w:jc w:val="center"/>
            </w:pPr>
            <w:r w:rsidRPr="00802F50">
              <w:t>2.5</w:t>
            </w:r>
          </w:p>
        </w:tc>
        <w:tc>
          <w:tcPr>
            <w:tcW w:w="624" w:type="dxa"/>
          </w:tcPr>
          <w:p w:rsidR="007C2F28" w:rsidRPr="00802F50" w:rsidRDefault="007C2F28" w:rsidP="007C2F28">
            <w:pPr>
              <w:tabs>
                <w:tab w:val="decimal" w:pos="225"/>
              </w:tabs>
              <w:jc w:val="center"/>
            </w:pPr>
            <w:r w:rsidRPr="00802F50">
              <w:t>3.5</w:t>
            </w:r>
          </w:p>
        </w:tc>
        <w:tc>
          <w:tcPr>
            <w:tcW w:w="794" w:type="dxa"/>
            <w:vAlign w:val="center"/>
          </w:tcPr>
          <w:p w:rsidR="007C2F28" w:rsidRPr="00802F50" w:rsidRDefault="007C2F28" w:rsidP="007C2F28">
            <w:pPr>
              <w:tabs>
                <w:tab w:val="decimal" w:pos="374"/>
              </w:tabs>
              <w:jc w:val="center"/>
            </w:pPr>
            <w:r w:rsidRPr="00802F50">
              <w:t>5.1</w:t>
            </w:r>
          </w:p>
        </w:tc>
        <w:tc>
          <w:tcPr>
            <w:tcW w:w="624" w:type="dxa"/>
          </w:tcPr>
          <w:p w:rsidR="007C2F28" w:rsidRPr="00802F50" w:rsidRDefault="007C2F28" w:rsidP="007C2F28">
            <w:pPr>
              <w:tabs>
                <w:tab w:val="decimal" w:pos="303"/>
              </w:tabs>
              <w:ind w:left="31"/>
              <w:jc w:val="center"/>
            </w:pPr>
            <w:r w:rsidRPr="00802F50">
              <w:t>3.8</w:t>
            </w:r>
          </w:p>
        </w:tc>
        <w:tc>
          <w:tcPr>
            <w:tcW w:w="624" w:type="dxa"/>
          </w:tcPr>
          <w:p w:rsidR="007C2F28" w:rsidRPr="00802F50" w:rsidRDefault="007C2F28" w:rsidP="007C2F28">
            <w:pPr>
              <w:tabs>
                <w:tab w:val="decimal" w:pos="303"/>
              </w:tabs>
              <w:ind w:left="31"/>
              <w:jc w:val="center"/>
            </w:pPr>
            <w:r w:rsidRPr="00802F50">
              <w:t>5.4</w:t>
            </w:r>
          </w:p>
        </w:tc>
        <w:tc>
          <w:tcPr>
            <w:tcW w:w="624" w:type="dxa"/>
          </w:tcPr>
          <w:p w:rsidR="007C2F28" w:rsidRPr="00802F50" w:rsidRDefault="007C2F28" w:rsidP="007C2F28">
            <w:pPr>
              <w:tabs>
                <w:tab w:val="decimal" w:pos="303"/>
              </w:tabs>
              <w:ind w:left="31"/>
              <w:jc w:val="center"/>
            </w:pPr>
            <w:r w:rsidRPr="00802F50">
              <w:t>5.9</w:t>
            </w:r>
          </w:p>
        </w:tc>
        <w:tc>
          <w:tcPr>
            <w:tcW w:w="624" w:type="dxa"/>
          </w:tcPr>
          <w:p w:rsidR="007C2F28" w:rsidRPr="00802F50" w:rsidRDefault="007C2F28" w:rsidP="007C2F28">
            <w:pPr>
              <w:tabs>
                <w:tab w:val="decimal" w:pos="303"/>
              </w:tabs>
              <w:ind w:left="31"/>
              <w:jc w:val="center"/>
            </w:pPr>
            <w:r w:rsidRPr="00802F50">
              <w:t>5.2</w:t>
            </w:r>
          </w:p>
        </w:tc>
        <w:tc>
          <w:tcPr>
            <w:tcW w:w="739" w:type="dxa"/>
          </w:tcPr>
          <w:p w:rsidR="007C2F28" w:rsidRPr="00FE52D6" w:rsidRDefault="00C76F01" w:rsidP="007C2F28">
            <w:pPr>
              <w:tabs>
                <w:tab w:val="decimal" w:pos="303"/>
              </w:tabs>
              <w:ind w:left="31"/>
              <w:rPr>
                <w:color w:val="00B0F0"/>
                <w:lang w:val="en-GB"/>
              </w:rPr>
            </w:pPr>
            <w:r w:rsidRPr="00C129DB">
              <w:rPr>
                <w:lang w:val="en-GB"/>
              </w:rPr>
              <w:t>4.7</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Malaysia </w:t>
            </w:r>
          </w:p>
        </w:tc>
        <w:tc>
          <w:tcPr>
            <w:tcW w:w="794" w:type="dxa"/>
            <w:vAlign w:val="center"/>
          </w:tcPr>
          <w:p w:rsidR="007C2F28" w:rsidRPr="00802F50" w:rsidRDefault="007C2F28" w:rsidP="007C2F28">
            <w:pPr>
              <w:tabs>
                <w:tab w:val="decimal" w:pos="374"/>
              </w:tabs>
              <w:jc w:val="center"/>
            </w:pPr>
            <w:r w:rsidRPr="00802F50">
              <w:t>2.5</w:t>
            </w:r>
          </w:p>
        </w:tc>
        <w:tc>
          <w:tcPr>
            <w:tcW w:w="624" w:type="dxa"/>
          </w:tcPr>
          <w:p w:rsidR="007C2F28" w:rsidRPr="00802F50" w:rsidRDefault="007C2F28" w:rsidP="007C2F28">
            <w:pPr>
              <w:tabs>
                <w:tab w:val="decimal" w:pos="303"/>
              </w:tabs>
              <w:jc w:val="center"/>
            </w:pPr>
            <w:r w:rsidRPr="00802F50">
              <w:t>0.5</w:t>
            </w:r>
          </w:p>
        </w:tc>
        <w:tc>
          <w:tcPr>
            <w:tcW w:w="624" w:type="dxa"/>
          </w:tcPr>
          <w:p w:rsidR="007C2F28" w:rsidRPr="00802F50" w:rsidRDefault="007C2F28" w:rsidP="007C2F28">
            <w:pPr>
              <w:tabs>
                <w:tab w:val="decimal" w:pos="227"/>
              </w:tabs>
              <w:jc w:val="center"/>
            </w:pPr>
            <w:r w:rsidRPr="00802F50">
              <w:t>4.2</w:t>
            </w:r>
          </w:p>
        </w:tc>
        <w:tc>
          <w:tcPr>
            <w:tcW w:w="624" w:type="dxa"/>
          </w:tcPr>
          <w:p w:rsidR="007C2F28" w:rsidRPr="00802F50" w:rsidRDefault="007C2F28" w:rsidP="007C2F28">
            <w:pPr>
              <w:jc w:val="center"/>
            </w:pPr>
            <w:r w:rsidRPr="00802F50">
              <w:t>2.1</w:t>
            </w:r>
          </w:p>
        </w:tc>
        <w:tc>
          <w:tcPr>
            <w:tcW w:w="624" w:type="dxa"/>
          </w:tcPr>
          <w:p w:rsidR="007C2F28" w:rsidRPr="00802F50" w:rsidRDefault="007C2F28" w:rsidP="007C2F28">
            <w:pPr>
              <w:tabs>
                <w:tab w:val="decimal" w:pos="225"/>
              </w:tabs>
              <w:jc w:val="center"/>
            </w:pPr>
            <w:r w:rsidRPr="00802F50">
              <w:t>3.2</w:t>
            </w:r>
          </w:p>
        </w:tc>
        <w:tc>
          <w:tcPr>
            <w:tcW w:w="794" w:type="dxa"/>
            <w:vAlign w:val="center"/>
          </w:tcPr>
          <w:p w:rsidR="007C2F28" w:rsidRPr="00802F50" w:rsidRDefault="007C2F28" w:rsidP="007C2F28">
            <w:pPr>
              <w:tabs>
                <w:tab w:val="decimal" w:pos="374"/>
              </w:tabs>
              <w:jc w:val="center"/>
            </w:pPr>
            <w:r w:rsidRPr="00802F50">
              <w:t>3.4</w:t>
            </w:r>
          </w:p>
        </w:tc>
        <w:tc>
          <w:tcPr>
            <w:tcW w:w="624" w:type="dxa"/>
          </w:tcPr>
          <w:p w:rsidR="007C2F28" w:rsidRPr="00802F50" w:rsidRDefault="007C2F28" w:rsidP="007C2F28">
            <w:pPr>
              <w:tabs>
                <w:tab w:val="decimal" w:pos="303"/>
              </w:tabs>
              <w:ind w:left="31"/>
              <w:jc w:val="center"/>
            </w:pPr>
            <w:r w:rsidRPr="00802F50">
              <w:t>2.2</w:t>
            </w:r>
          </w:p>
        </w:tc>
        <w:tc>
          <w:tcPr>
            <w:tcW w:w="624" w:type="dxa"/>
          </w:tcPr>
          <w:p w:rsidR="007C2F28" w:rsidRPr="00802F50" w:rsidRDefault="007C2F28" w:rsidP="007C2F28">
            <w:pPr>
              <w:tabs>
                <w:tab w:val="decimal" w:pos="303"/>
              </w:tabs>
              <w:ind w:left="31"/>
              <w:jc w:val="center"/>
            </w:pPr>
            <w:r w:rsidRPr="00802F50">
              <w:t>2.8</w:t>
            </w:r>
          </w:p>
        </w:tc>
        <w:tc>
          <w:tcPr>
            <w:tcW w:w="624" w:type="dxa"/>
          </w:tcPr>
          <w:p w:rsidR="007C2F28" w:rsidRPr="00802F50" w:rsidRDefault="007C2F28" w:rsidP="007C2F28">
            <w:pPr>
              <w:tabs>
                <w:tab w:val="decimal" w:pos="303"/>
              </w:tabs>
              <w:ind w:left="31"/>
              <w:jc w:val="center"/>
            </w:pPr>
            <w:r w:rsidRPr="00802F50">
              <w:t>4.5</w:t>
            </w:r>
          </w:p>
        </w:tc>
        <w:tc>
          <w:tcPr>
            <w:tcW w:w="624" w:type="dxa"/>
          </w:tcPr>
          <w:p w:rsidR="007C2F28" w:rsidRPr="00802F50" w:rsidRDefault="007C2F28" w:rsidP="007C2F28">
            <w:pPr>
              <w:tabs>
                <w:tab w:val="decimal" w:pos="303"/>
              </w:tabs>
              <w:ind w:left="31"/>
              <w:jc w:val="center"/>
            </w:pPr>
            <w:r w:rsidRPr="00802F50">
              <w:t>3.9</w:t>
            </w:r>
          </w:p>
        </w:tc>
        <w:tc>
          <w:tcPr>
            <w:tcW w:w="739" w:type="dxa"/>
          </w:tcPr>
          <w:p w:rsidR="007C2F28" w:rsidRPr="00C129DB" w:rsidRDefault="00874566" w:rsidP="007C2F28">
            <w:pPr>
              <w:tabs>
                <w:tab w:val="decimal" w:pos="303"/>
              </w:tabs>
              <w:ind w:left="31"/>
              <w:rPr>
                <w:lang w:val="en-GB"/>
              </w:rPr>
            </w:pPr>
            <w:r w:rsidRPr="00C129DB">
              <w:rPr>
                <w:lang w:val="en-GB"/>
              </w:rPr>
              <w:t>3.</w:t>
            </w:r>
            <w:r w:rsidR="00490757" w:rsidRPr="00C129DB">
              <w:rPr>
                <w:lang w:val="en-GB"/>
              </w:rPr>
              <w:t>6</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Thailand </w:t>
            </w:r>
          </w:p>
        </w:tc>
        <w:tc>
          <w:tcPr>
            <w:tcW w:w="794" w:type="dxa"/>
            <w:vAlign w:val="center"/>
          </w:tcPr>
          <w:p w:rsidR="007C2F28" w:rsidRPr="00802F50" w:rsidRDefault="007C2F28" w:rsidP="007C2F28">
            <w:pPr>
              <w:tabs>
                <w:tab w:val="decimal" w:pos="374"/>
              </w:tabs>
              <w:jc w:val="center"/>
            </w:pPr>
            <w:r w:rsidRPr="00802F50">
              <w:t>1.2</w:t>
            </w:r>
          </w:p>
        </w:tc>
        <w:tc>
          <w:tcPr>
            <w:tcW w:w="624" w:type="dxa"/>
          </w:tcPr>
          <w:p w:rsidR="007C2F28" w:rsidRPr="00802F50" w:rsidRDefault="007C2F28" w:rsidP="007C2F28">
            <w:pPr>
              <w:tabs>
                <w:tab w:val="decimal" w:pos="303"/>
              </w:tabs>
              <w:jc w:val="center"/>
            </w:pPr>
            <w:r w:rsidRPr="00802F50">
              <w:t>-0.5</w:t>
            </w:r>
          </w:p>
        </w:tc>
        <w:tc>
          <w:tcPr>
            <w:tcW w:w="624" w:type="dxa"/>
            <w:vAlign w:val="center"/>
          </w:tcPr>
          <w:p w:rsidR="007C2F28" w:rsidRPr="00802F50" w:rsidRDefault="007C2F28" w:rsidP="007C2F28">
            <w:pPr>
              <w:tabs>
                <w:tab w:val="decimal" w:pos="227"/>
              </w:tabs>
              <w:jc w:val="center"/>
            </w:pPr>
            <w:r w:rsidRPr="00802F50">
              <w:t>2.4</w:t>
            </w:r>
          </w:p>
        </w:tc>
        <w:tc>
          <w:tcPr>
            <w:tcW w:w="624" w:type="dxa"/>
          </w:tcPr>
          <w:p w:rsidR="007C2F28" w:rsidRPr="00802F50" w:rsidRDefault="007C2F28" w:rsidP="007C2F28">
            <w:pPr>
              <w:jc w:val="center"/>
            </w:pPr>
            <w:r w:rsidRPr="00802F50">
              <w:t>0.7</w:t>
            </w:r>
          </w:p>
        </w:tc>
        <w:tc>
          <w:tcPr>
            <w:tcW w:w="624" w:type="dxa"/>
          </w:tcPr>
          <w:p w:rsidR="007C2F28" w:rsidRPr="00802F50" w:rsidRDefault="007C2F28" w:rsidP="007C2F28">
            <w:pPr>
              <w:tabs>
                <w:tab w:val="decimal" w:pos="225"/>
              </w:tabs>
              <w:jc w:val="center"/>
            </w:pPr>
            <w:r w:rsidRPr="00802F50">
              <w:t>2.4</w:t>
            </w:r>
          </w:p>
        </w:tc>
        <w:tc>
          <w:tcPr>
            <w:tcW w:w="794" w:type="dxa"/>
            <w:vAlign w:val="center"/>
          </w:tcPr>
          <w:p w:rsidR="007C2F28" w:rsidRPr="00802F50" w:rsidRDefault="007C2F28" w:rsidP="007C2F28">
            <w:pPr>
              <w:tabs>
                <w:tab w:val="decimal" w:pos="374"/>
              </w:tabs>
              <w:jc w:val="center"/>
            </w:pPr>
            <w:r w:rsidRPr="00802F50">
              <w:t>6.1</w:t>
            </w:r>
          </w:p>
        </w:tc>
        <w:tc>
          <w:tcPr>
            <w:tcW w:w="624" w:type="dxa"/>
          </w:tcPr>
          <w:p w:rsidR="007C2F28" w:rsidRPr="00802F50" w:rsidRDefault="007C2F28" w:rsidP="007C2F28">
            <w:pPr>
              <w:tabs>
                <w:tab w:val="decimal" w:pos="303"/>
              </w:tabs>
              <w:ind w:left="31"/>
              <w:jc w:val="center"/>
            </w:pPr>
            <w:r w:rsidRPr="00802F50">
              <w:t>4.7</w:t>
            </w:r>
          </w:p>
        </w:tc>
        <w:tc>
          <w:tcPr>
            <w:tcW w:w="624" w:type="dxa"/>
          </w:tcPr>
          <w:p w:rsidR="007C2F28" w:rsidRPr="00802F50" w:rsidRDefault="007C2F28" w:rsidP="007C2F28">
            <w:pPr>
              <w:tabs>
                <w:tab w:val="decimal" w:pos="303"/>
              </w:tabs>
              <w:ind w:left="31"/>
              <w:jc w:val="center"/>
            </w:pPr>
            <w:r w:rsidRPr="00802F50">
              <w:t>6.5</w:t>
            </w:r>
          </w:p>
        </w:tc>
        <w:tc>
          <w:tcPr>
            <w:tcW w:w="624" w:type="dxa"/>
          </w:tcPr>
          <w:p w:rsidR="007C2F28" w:rsidRPr="00802F50" w:rsidRDefault="007C2F28" w:rsidP="007C2F28">
            <w:pPr>
              <w:tabs>
                <w:tab w:val="decimal" w:pos="303"/>
              </w:tabs>
              <w:ind w:left="31"/>
              <w:jc w:val="center"/>
            </w:pPr>
            <w:r w:rsidRPr="00802F50">
              <w:t>7.3</w:t>
            </w:r>
          </w:p>
        </w:tc>
        <w:tc>
          <w:tcPr>
            <w:tcW w:w="624" w:type="dxa"/>
          </w:tcPr>
          <w:p w:rsidR="007C2F28" w:rsidRPr="00802F50" w:rsidRDefault="007C2F28" w:rsidP="007C2F28">
            <w:pPr>
              <w:tabs>
                <w:tab w:val="decimal" w:pos="303"/>
              </w:tabs>
              <w:ind w:left="31"/>
              <w:jc w:val="center"/>
            </w:pPr>
            <w:r w:rsidRPr="00802F50">
              <w:t>5.8</w:t>
            </w:r>
          </w:p>
        </w:tc>
        <w:tc>
          <w:tcPr>
            <w:tcW w:w="739" w:type="dxa"/>
          </w:tcPr>
          <w:p w:rsidR="007C2F28" w:rsidRPr="00C129DB" w:rsidRDefault="00C76F01" w:rsidP="007C2F28">
            <w:pPr>
              <w:tabs>
                <w:tab w:val="decimal" w:pos="303"/>
              </w:tabs>
              <w:ind w:left="31"/>
              <w:rPr>
                <w:lang w:val="en-GB"/>
              </w:rPr>
            </w:pPr>
            <w:r w:rsidRPr="00C129DB">
              <w:rPr>
                <w:lang w:val="en-GB"/>
              </w:rPr>
              <w:t>3.9</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Indonesia </w:t>
            </w:r>
          </w:p>
        </w:tc>
        <w:tc>
          <w:tcPr>
            <w:tcW w:w="794" w:type="dxa"/>
            <w:vAlign w:val="center"/>
          </w:tcPr>
          <w:p w:rsidR="007C2F28" w:rsidRPr="00802F50" w:rsidRDefault="007C2F28" w:rsidP="007C2F28">
            <w:pPr>
              <w:tabs>
                <w:tab w:val="decimal" w:pos="374"/>
              </w:tabs>
              <w:jc w:val="center"/>
            </w:pPr>
            <w:r w:rsidRPr="00802F50">
              <w:t>1.6</w:t>
            </w:r>
          </w:p>
        </w:tc>
        <w:tc>
          <w:tcPr>
            <w:tcW w:w="624" w:type="dxa"/>
          </w:tcPr>
          <w:p w:rsidR="007C2F28" w:rsidRPr="00802F50" w:rsidRDefault="007C2F28" w:rsidP="007C2F28">
            <w:pPr>
              <w:tabs>
                <w:tab w:val="decimal" w:pos="303"/>
              </w:tabs>
              <w:jc w:val="center"/>
            </w:pPr>
            <w:r w:rsidRPr="00802F50">
              <w:t>1.4</w:t>
            </w:r>
          </w:p>
        </w:tc>
        <w:tc>
          <w:tcPr>
            <w:tcW w:w="624" w:type="dxa"/>
          </w:tcPr>
          <w:p w:rsidR="007C2F28" w:rsidRPr="00802F50" w:rsidRDefault="007C2F28" w:rsidP="007C2F28">
            <w:pPr>
              <w:tabs>
                <w:tab w:val="decimal" w:pos="227"/>
              </w:tabs>
              <w:jc w:val="center"/>
            </w:pPr>
            <w:r w:rsidRPr="00802F50">
              <w:t>1.5</w:t>
            </w:r>
          </w:p>
        </w:tc>
        <w:tc>
          <w:tcPr>
            <w:tcW w:w="624" w:type="dxa"/>
          </w:tcPr>
          <w:p w:rsidR="007C2F28" w:rsidRPr="00802F50" w:rsidRDefault="007C2F28" w:rsidP="007C2F28">
            <w:pPr>
              <w:jc w:val="center"/>
            </w:pPr>
            <w:r w:rsidRPr="00802F50">
              <w:t>1.6</w:t>
            </w:r>
          </w:p>
        </w:tc>
        <w:tc>
          <w:tcPr>
            <w:tcW w:w="624" w:type="dxa"/>
          </w:tcPr>
          <w:p w:rsidR="007C2F28" w:rsidRPr="00802F50" w:rsidRDefault="007C2F28" w:rsidP="007C2F28">
            <w:pPr>
              <w:tabs>
                <w:tab w:val="decimal" w:pos="225"/>
              </w:tabs>
              <w:jc w:val="center"/>
            </w:pPr>
            <w:r w:rsidRPr="00802F50">
              <w:t>1.8</w:t>
            </w:r>
          </w:p>
        </w:tc>
        <w:tc>
          <w:tcPr>
            <w:tcW w:w="794" w:type="dxa"/>
            <w:vAlign w:val="center"/>
          </w:tcPr>
          <w:p w:rsidR="007C2F28" w:rsidRPr="00802F50" w:rsidRDefault="007C2F28" w:rsidP="007C2F28">
            <w:pPr>
              <w:tabs>
                <w:tab w:val="decimal" w:pos="374"/>
              </w:tabs>
              <w:jc w:val="center"/>
            </w:pPr>
            <w:r w:rsidRPr="00802F50">
              <w:t>4.2</w:t>
            </w:r>
          </w:p>
        </w:tc>
        <w:tc>
          <w:tcPr>
            <w:tcW w:w="624" w:type="dxa"/>
          </w:tcPr>
          <w:p w:rsidR="007C2F28" w:rsidRPr="00802F50" w:rsidRDefault="007C2F28" w:rsidP="007C2F28">
            <w:pPr>
              <w:tabs>
                <w:tab w:val="decimal" w:pos="303"/>
              </w:tabs>
              <w:ind w:left="31"/>
              <w:jc w:val="center"/>
            </w:pPr>
            <w:r w:rsidRPr="00802F50">
              <w:t>2.3</w:t>
            </w:r>
          </w:p>
        </w:tc>
        <w:tc>
          <w:tcPr>
            <w:tcW w:w="624" w:type="dxa"/>
          </w:tcPr>
          <w:p w:rsidR="007C2F28" w:rsidRPr="00802F50" w:rsidRDefault="007C2F28" w:rsidP="007C2F28">
            <w:pPr>
              <w:tabs>
                <w:tab w:val="decimal" w:pos="303"/>
              </w:tabs>
              <w:ind w:left="31"/>
              <w:jc w:val="center"/>
            </w:pPr>
            <w:r w:rsidRPr="00802F50">
              <w:t>3.8</w:t>
            </w:r>
          </w:p>
        </w:tc>
        <w:tc>
          <w:tcPr>
            <w:tcW w:w="624" w:type="dxa"/>
          </w:tcPr>
          <w:p w:rsidR="007C2F28" w:rsidRPr="00802F50" w:rsidRDefault="007C2F28" w:rsidP="007C2F28">
            <w:pPr>
              <w:tabs>
                <w:tab w:val="decimal" w:pos="303"/>
              </w:tabs>
              <w:ind w:left="31"/>
              <w:jc w:val="center"/>
            </w:pPr>
            <w:r w:rsidRPr="00802F50">
              <w:t>5.2</w:t>
            </w:r>
          </w:p>
        </w:tc>
        <w:tc>
          <w:tcPr>
            <w:tcW w:w="624" w:type="dxa"/>
          </w:tcPr>
          <w:p w:rsidR="007C2F28" w:rsidRPr="00802F50" w:rsidRDefault="007C2F28" w:rsidP="007C2F28">
            <w:pPr>
              <w:tabs>
                <w:tab w:val="decimal" w:pos="303"/>
              </w:tabs>
              <w:ind w:left="31"/>
              <w:jc w:val="center"/>
            </w:pPr>
            <w:r w:rsidRPr="00802F50">
              <w:t>5.5</w:t>
            </w:r>
          </w:p>
        </w:tc>
        <w:tc>
          <w:tcPr>
            <w:tcW w:w="739" w:type="dxa"/>
          </w:tcPr>
          <w:p w:rsidR="007C2F28" w:rsidRPr="00C129DB" w:rsidRDefault="00874566" w:rsidP="007C2F28">
            <w:pPr>
              <w:tabs>
                <w:tab w:val="decimal" w:pos="303"/>
              </w:tabs>
              <w:ind w:left="31"/>
              <w:rPr>
                <w:lang w:val="en-GB"/>
              </w:rPr>
            </w:pPr>
            <w:r w:rsidRPr="00C129DB">
              <w:rPr>
                <w:lang w:val="en-GB"/>
              </w:rPr>
              <w:t>5.</w:t>
            </w:r>
            <w:r w:rsidR="00C76F01" w:rsidRPr="00C129DB">
              <w:rPr>
                <w:lang w:val="en-GB"/>
              </w:rPr>
              <w:t>2</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Philippines </w:t>
            </w:r>
          </w:p>
        </w:tc>
        <w:tc>
          <w:tcPr>
            <w:tcW w:w="794" w:type="dxa"/>
            <w:vAlign w:val="center"/>
          </w:tcPr>
          <w:p w:rsidR="007C2F28" w:rsidRPr="00802F50" w:rsidRDefault="007C2F28" w:rsidP="007C2F28">
            <w:pPr>
              <w:tabs>
                <w:tab w:val="decimal" w:pos="374"/>
              </w:tabs>
              <w:jc w:val="center"/>
            </w:pPr>
            <w:r w:rsidRPr="00802F50">
              <w:t>3.9</w:t>
            </w:r>
          </w:p>
        </w:tc>
        <w:tc>
          <w:tcPr>
            <w:tcW w:w="624" w:type="dxa"/>
          </w:tcPr>
          <w:p w:rsidR="007C2F28" w:rsidRPr="00802F50" w:rsidRDefault="007C2F28" w:rsidP="007C2F28">
            <w:pPr>
              <w:tabs>
                <w:tab w:val="decimal" w:pos="303"/>
              </w:tabs>
              <w:jc w:val="center"/>
            </w:pPr>
            <w:r w:rsidRPr="00802F50">
              <w:t>4.0</w:t>
            </w:r>
          </w:p>
        </w:tc>
        <w:tc>
          <w:tcPr>
            <w:tcW w:w="624" w:type="dxa"/>
          </w:tcPr>
          <w:p w:rsidR="007C2F28" w:rsidRPr="00802F50" w:rsidRDefault="007C2F28" w:rsidP="007C2F28">
            <w:pPr>
              <w:tabs>
                <w:tab w:val="decimal" w:pos="227"/>
              </w:tabs>
              <w:jc w:val="center"/>
            </w:pPr>
            <w:r w:rsidRPr="00802F50">
              <w:t>4.0</w:t>
            </w:r>
          </w:p>
        </w:tc>
        <w:tc>
          <w:tcPr>
            <w:tcW w:w="624" w:type="dxa"/>
          </w:tcPr>
          <w:p w:rsidR="007C2F28" w:rsidRPr="00802F50" w:rsidRDefault="007C2F28" w:rsidP="007C2F28">
            <w:pPr>
              <w:jc w:val="center"/>
            </w:pPr>
            <w:r w:rsidRPr="00802F50">
              <w:t>4.1</w:t>
            </w:r>
          </w:p>
        </w:tc>
        <w:tc>
          <w:tcPr>
            <w:tcW w:w="624" w:type="dxa"/>
          </w:tcPr>
          <w:p w:rsidR="007C2F28" w:rsidRPr="00802F50" w:rsidRDefault="007C2F28" w:rsidP="007C2F28">
            <w:pPr>
              <w:tabs>
                <w:tab w:val="decimal" w:pos="225"/>
              </w:tabs>
              <w:jc w:val="center"/>
            </w:pPr>
            <w:r w:rsidRPr="00802F50">
              <w:t>3.6</w:t>
            </w:r>
          </w:p>
        </w:tc>
        <w:tc>
          <w:tcPr>
            <w:tcW w:w="794" w:type="dxa"/>
            <w:vAlign w:val="center"/>
          </w:tcPr>
          <w:p w:rsidR="007C2F28" w:rsidRPr="00802F50" w:rsidRDefault="007C2F28" w:rsidP="007C2F28">
            <w:pPr>
              <w:tabs>
                <w:tab w:val="decimal" w:pos="374"/>
              </w:tabs>
              <w:jc w:val="center"/>
            </w:pPr>
            <w:r w:rsidRPr="00802F50">
              <w:t>5.8</w:t>
            </w:r>
          </w:p>
        </w:tc>
        <w:tc>
          <w:tcPr>
            <w:tcW w:w="624" w:type="dxa"/>
          </w:tcPr>
          <w:p w:rsidR="007C2F28" w:rsidRPr="00802F50" w:rsidRDefault="007C2F28" w:rsidP="007C2F28">
            <w:pPr>
              <w:tabs>
                <w:tab w:val="decimal" w:pos="303"/>
              </w:tabs>
              <w:ind w:left="31"/>
              <w:jc w:val="center"/>
            </w:pPr>
            <w:r w:rsidRPr="00802F50">
              <w:t>3.4</w:t>
            </w:r>
          </w:p>
        </w:tc>
        <w:tc>
          <w:tcPr>
            <w:tcW w:w="624" w:type="dxa"/>
          </w:tcPr>
          <w:p w:rsidR="007C2F28" w:rsidRPr="00802F50" w:rsidRDefault="007C2F28" w:rsidP="007C2F28">
            <w:pPr>
              <w:tabs>
                <w:tab w:val="decimal" w:pos="303"/>
              </w:tabs>
              <w:ind w:left="31"/>
              <w:jc w:val="center"/>
            </w:pPr>
            <w:r w:rsidRPr="00802F50">
              <w:t>5.5</w:t>
            </w:r>
          </w:p>
        </w:tc>
        <w:tc>
          <w:tcPr>
            <w:tcW w:w="624" w:type="dxa"/>
          </w:tcPr>
          <w:p w:rsidR="007C2F28" w:rsidRPr="00802F50" w:rsidRDefault="007C2F28" w:rsidP="007C2F28">
            <w:pPr>
              <w:tabs>
                <w:tab w:val="decimal" w:pos="303"/>
              </w:tabs>
              <w:ind w:left="31"/>
              <w:jc w:val="center"/>
            </w:pPr>
            <w:r w:rsidRPr="00802F50">
              <w:t>6.5</w:t>
            </w:r>
          </w:p>
        </w:tc>
        <w:tc>
          <w:tcPr>
            <w:tcW w:w="624" w:type="dxa"/>
          </w:tcPr>
          <w:p w:rsidR="007C2F28" w:rsidRPr="00802F50" w:rsidRDefault="007C2F28" w:rsidP="007C2F28">
            <w:pPr>
              <w:tabs>
                <w:tab w:val="decimal" w:pos="303"/>
              </w:tabs>
              <w:ind w:left="31"/>
              <w:jc w:val="center"/>
            </w:pPr>
            <w:r w:rsidRPr="00802F50">
              <w:t>7.9</w:t>
            </w:r>
          </w:p>
        </w:tc>
        <w:tc>
          <w:tcPr>
            <w:tcW w:w="739" w:type="dxa"/>
          </w:tcPr>
          <w:p w:rsidR="007C2F28" w:rsidRPr="00C129DB" w:rsidRDefault="00874566" w:rsidP="007C2F28">
            <w:pPr>
              <w:tabs>
                <w:tab w:val="decimal" w:pos="303"/>
              </w:tabs>
              <w:ind w:left="31"/>
              <w:rPr>
                <w:lang w:val="en-GB"/>
              </w:rPr>
            </w:pPr>
            <w:r w:rsidRPr="00C129DB">
              <w:rPr>
                <w:lang w:val="en-GB"/>
              </w:rPr>
              <w:t>8.</w:t>
            </w:r>
            <w:r w:rsidR="00C76F01" w:rsidRPr="00C129DB">
              <w:rPr>
                <w:lang w:val="en-GB"/>
              </w:rPr>
              <w:t>3</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Vietnam</w:t>
            </w:r>
          </w:p>
        </w:tc>
        <w:tc>
          <w:tcPr>
            <w:tcW w:w="794" w:type="dxa"/>
            <w:vAlign w:val="center"/>
          </w:tcPr>
          <w:p w:rsidR="007C2F28" w:rsidRPr="00802F50" w:rsidRDefault="007C2F28" w:rsidP="007C2F28">
            <w:pPr>
              <w:tabs>
                <w:tab w:val="decimal" w:pos="374"/>
              </w:tabs>
              <w:jc w:val="center"/>
            </w:pPr>
            <w:r w:rsidRPr="00802F50">
              <w:t>1.8</w:t>
            </w:r>
          </w:p>
        </w:tc>
        <w:tc>
          <w:tcPr>
            <w:tcW w:w="624" w:type="dxa"/>
          </w:tcPr>
          <w:p w:rsidR="007C2F28" w:rsidRPr="00802F50" w:rsidRDefault="007C2F28" w:rsidP="007C2F28">
            <w:pPr>
              <w:tabs>
                <w:tab w:val="decimal" w:pos="303"/>
              </w:tabs>
              <w:jc w:val="center"/>
            </w:pPr>
            <w:r w:rsidRPr="00802F50">
              <w:t>0.3</w:t>
            </w:r>
          </w:p>
        </w:tc>
        <w:tc>
          <w:tcPr>
            <w:tcW w:w="624" w:type="dxa"/>
          </w:tcPr>
          <w:p w:rsidR="007C2F28" w:rsidRPr="00802F50" w:rsidRDefault="007C2F28" w:rsidP="007C2F28">
            <w:pPr>
              <w:tabs>
                <w:tab w:val="decimal" w:pos="227"/>
              </w:tabs>
              <w:jc w:val="center"/>
            </w:pPr>
            <w:r w:rsidRPr="00802F50">
              <w:t>2.7</w:t>
            </w:r>
          </w:p>
        </w:tc>
        <w:tc>
          <w:tcPr>
            <w:tcW w:w="624" w:type="dxa"/>
          </w:tcPr>
          <w:p w:rsidR="007C2F28" w:rsidRPr="00802F50" w:rsidRDefault="007C2F28" w:rsidP="007C2F28">
            <w:pPr>
              <w:jc w:val="center"/>
            </w:pPr>
            <w:r w:rsidRPr="00802F50">
              <w:t>2.5</w:t>
            </w:r>
          </w:p>
        </w:tc>
        <w:tc>
          <w:tcPr>
            <w:tcW w:w="624" w:type="dxa"/>
          </w:tcPr>
          <w:p w:rsidR="007C2F28" w:rsidRPr="00802F50" w:rsidRDefault="007C2F28" w:rsidP="007C2F28">
            <w:pPr>
              <w:tabs>
                <w:tab w:val="decimal" w:pos="225"/>
              </w:tabs>
              <w:jc w:val="center"/>
            </w:pPr>
            <w:r w:rsidRPr="00802F50">
              <w:t>1.9</w:t>
            </w:r>
          </w:p>
        </w:tc>
        <w:tc>
          <w:tcPr>
            <w:tcW w:w="794" w:type="dxa"/>
            <w:vAlign w:val="center"/>
          </w:tcPr>
          <w:p w:rsidR="007C2F28" w:rsidRPr="00802F50" w:rsidRDefault="007C2F28" w:rsidP="007C2F28">
            <w:pPr>
              <w:tabs>
                <w:tab w:val="decimal" w:pos="374"/>
              </w:tabs>
              <w:jc w:val="center"/>
            </w:pPr>
            <w:r w:rsidRPr="00802F50">
              <w:t>3.2</w:t>
            </w:r>
          </w:p>
        </w:tc>
        <w:tc>
          <w:tcPr>
            <w:tcW w:w="624" w:type="dxa"/>
          </w:tcPr>
          <w:p w:rsidR="007C2F28" w:rsidRPr="00802F50" w:rsidRDefault="007C2F28" w:rsidP="007C2F28">
            <w:pPr>
              <w:tabs>
                <w:tab w:val="decimal" w:pos="303"/>
              </w:tabs>
              <w:ind w:left="31"/>
              <w:jc w:val="center"/>
            </w:pPr>
            <w:r w:rsidRPr="00802F50">
              <w:t>1.9</w:t>
            </w:r>
          </w:p>
        </w:tc>
        <w:tc>
          <w:tcPr>
            <w:tcW w:w="624" w:type="dxa"/>
          </w:tcPr>
          <w:p w:rsidR="007C2F28" w:rsidRPr="00802F50" w:rsidRDefault="007C2F28" w:rsidP="007C2F28">
            <w:pPr>
              <w:tabs>
                <w:tab w:val="decimal" w:pos="303"/>
              </w:tabs>
              <w:ind w:left="31"/>
              <w:jc w:val="center"/>
            </w:pPr>
            <w:r w:rsidRPr="00802F50">
              <w:t>3.0</w:t>
            </w:r>
          </w:p>
        </w:tc>
        <w:tc>
          <w:tcPr>
            <w:tcW w:w="624" w:type="dxa"/>
          </w:tcPr>
          <w:p w:rsidR="007C2F28" w:rsidRPr="00802F50" w:rsidRDefault="007C2F28" w:rsidP="007C2F28">
            <w:pPr>
              <w:tabs>
                <w:tab w:val="decimal" w:pos="303"/>
              </w:tabs>
              <w:ind w:left="31"/>
              <w:jc w:val="center"/>
            </w:pPr>
            <w:r w:rsidRPr="00802F50">
              <w:t>3.3</w:t>
            </w:r>
          </w:p>
        </w:tc>
        <w:tc>
          <w:tcPr>
            <w:tcW w:w="624" w:type="dxa"/>
          </w:tcPr>
          <w:p w:rsidR="007C2F28" w:rsidRPr="00802F50" w:rsidRDefault="007C2F28" w:rsidP="007C2F28">
            <w:pPr>
              <w:tabs>
                <w:tab w:val="decimal" w:pos="303"/>
              </w:tabs>
              <w:ind w:left="31"/>
              <w:jc w:val="center"/>
            </w:pPr>
            <w:r w:rsidRPr="00802F50">
              <w:t>4.4</w:t>
            </w:r>
          </w:p>
        </w:tc>
        <w:tc>
          <w:tcPr>
            <w:tcW w:w="739" w:type="dxa"/>
          </w:tcPr>
          <w:p w:rsidR="007C2F28" w:rsidRPr="00C129DB" w:rsidRDefault="00874566" w:rsidP="007C2F28">
            <w:pPr>
              <w:tabs>
                <w:tab w:val="decimal" w:pos="303"/>
              </w:tabs>
              <w:ind w:left="31"/>
              <w:rPr>
                <w:lang w:val="en-GB"/>
              </w:rPr>
            </w:pPr>
            <w:r w:rsidRPr="00C129DB">
              <w:rPr>
                <w:lang w:val="en-GB"/>
              </w:rPr>
              <w:t>4.</w:t>
            </w:r>
            <w:r w:rsidR="00C76F01" w:rsidRPr="00C129DB">
              <w:rPr>
                <w:lang w:val="en-GB"/>
              </w:rPr>
              <w:t>2</w:t>
            </w:r>
          </w:p>
        </w:tc>
      </w:tr>
      <w:tr w:rsidR="007C2F28" w:rsidRPr="00481C26" w:rsidTr="007C2F28">
        <w:trPr>
          <w:jc w:val="center"/>
        </w:trPr>
        <w:tc>
          <w:tcPr>
            <w:tcW w:w="2690" w:type="dxa"/>
          </w:tcPr>
          <w:p w:rsidR="007C2F28" w:rsidRPr="00481C26" w:rsidRDefault="007C2F28" w:rsidP="007C2F28">
            <w:pPr>
              <w:spacing w:line="230" w:lineRule="exact"/>
              <w:ind w:left="240" w:firstLine="12"/>
              <w:rPr>
                <w:color w:val="000000"/>
                <w:lang w:val="en-GB"/>
              </w:rPr>
            </w:pPr>
            <w:r w:rsidRPr="00481C26">
              <w:rPr>
                <w:color w:val="000000"/>
                <w:lang w:val="en-GB"/>
              </w:rPr>
              <w:t xml:space="preserve">Macao </w:t>
            </w:r>
          </w:p>
        </w:tc>
        <w:tc>
          <w:tcPr>
            <w:tcW w:w="794" w:type="dxa"/>
          </w:tcPr>
          <w:p w:rsidR="007C2F28" w:rsidRPr="00802F50" w:rsidRDefault="007C2F28" w:rsidP="007C2F28">
            <w:pPr>
              <w:tabs>
                <w:tab w:val="decimal" w:pos="340"/>
              </w:tabs>
              <w:jc w:val="center"/>
            </w:pPr>
            <w:r w:rsidRPr="00802F50">
              <w:t>*</w:t>
            </w:r>
          </w:p>
        </w:tc>
        <w:tc>
          <w:tcPr>
            <w:tcW w:w="624" w:type="dxa"/>
          </w:tcPr>
          <w:p w:rsidR="007C2F28" w:rsidRPr="00802F50" w:rsidRDefault="007C2F28" w:rsidP="007C2F28">
            <w:pPr>
              <w:tabs>
                <w:tab w:val="decimal" w:pos="303"/>
              </w:tabs>
              <w:jc w:val="center"/>
            </w:pPr>
            <w:r w:rsidRPr="00802F50">
              <w:t>-1.0</w:t>
            </w:r>
          </w:p>
        </w:tc>
        <w:tc>
          <w:tcPr>
            <w:tcW w:w="624" w:type="dxa"/>
          </w:tcPr>
          <w:p w:rsidR="007C2F28" w:rsidRPr="00802F50" w:rsidRDefault="007C2F28" w:rsidP="007C2F28">
            <w:pPr>
              <w:tabs>
                <w:tab w:val="decimal" w:pos="227"/>
              </w:tabs>
              <w:jc w:val="center"/>
            </w:pPr>
            <w:r w:rsidRPr="00802F50">
              <w:t>-0.4</w:t>
            </w:r>
          </w:p>
        </w:tc>
        <w:tc>
          <w:tcPr>
            <w:tcW w:w="624" w:type="dxa"/>
          </w:tcPr>
          <w:p w:rsidR="007C2F28" w:rsidRPr="00802F50" w:rsidRDefault="007C2F28" w:rsidP="007C2F28">
            <w:pPr>
              <w:jc w:val="center"/>
            </w:pPr>
            <w:r w:rsidRPr="00802F50">
              <w:t>0.5</w:t>
            </w:r>
          </w:p>
        </w:tc>
        <w:tc>
          <w:tcPr>
            <w:tcW w:w="624" w:type="dxa"/>
          </w:tcPr>
          <w:p w:rsidR="007C2F28" w:rsidRPr="00802F50" w:rsidRDefault="007C2F28" w:rsidP="007C2F28">
            <w:pPr>
              <w:tabs>
                <w:tab w:val="decimal" w:pos="225"/>
              </w:tabs>
              <w:jc w:val="center"/>
            </w:pPr>
            <w:r w:rsidRPr="00802F50">
              <w:t>1.0</w:t>
            </w:r>
          </w:p>
        </w:tc>
        <w:tc>
          <w:tcPr>
            <w:tcW w:w="794" w:type="dxa"/>
          </w:tcPr>
          <w:p w:rsidR="007C2F28" w:rsidRPr="00802F50" w:rsidRDefault="007C2F28" w:rsidP="007C2F28">
            <w:pPr>
              <w:tabs>
                <w:tab w:val="decimal" w:pos="340"/>
              </w:tabs>
              <w:jc w:val="center"/>
            </w:pPr>
            <w:r w:rsidRPr="00802F50">
              <w:t>1.0</w:t>
            </w:r>
          </w:p>
        </w:tc>
        <w:tc>
          <w:tcPr>
            <w:tcW w:w="624" w:type="dxa"/>
          </w:tcPr>
          <w:p w:rsidR="007C2F28" w:rsidRPr="00802F50" w:rsidRDefault="007C2F28" w:rsidP="007C2F28">
            <w:pPr>
              <w:tabs>
                <w:tab w:val="decimal" w:pos="303"/>
              </w:tabs>
              <w:ind w:left="31"/>
              <w:jc w:val="center"/>
            </w:pPr>
            <w:r w:rsidRPr="00802F50">
              <w:t>1.0</w:t>
            </w:r>
          </w:p>
        </w:tc>
        <w:tc>
          <w:tcPr>
            <w:tcW w:w="624" w:type="dxa"/>
          </w:tcPr>
          <w:p w:rsidR="007C2F28" w:rsidRPr="00802F50" w:rsidRDefault="007C2F28" w:rsidP="007C2F28">
            <w:pPr>
              <w:tabs>
                <w:tab w:val="decimal" w:pos="303"/>
              </w:tabs>
              <w:ind w:left="31"/>
              <w:jc w:val="center"/>
            </w:pPr>
            <w:r w:rsidRPr="00802F50">
              <w:t>1.2</w:t>
            </w:r>
          </w:p>
        </w:tc>
        <w:tc>
          <w:tcPr>
            <w:tcW w:w="624" w:type="dxa"/>
          </w:tcPr>
          <w:p w:rsidR="007C2F28" w:rsidRPr="00802F50" w:rsidRDefault="007C2F28" w:rsidP="007C2F28">
            <w:pPr>
              <w:tabs>
                <w:tab w:val="decimal" w:pos="303"/>
              </w:tabs>
              <w:ind w:left="31"/>
              <w:jc w:val="center"/>
            </w:pPr>
            <w:r w:rsidRPr="00802F50">
              <w:t>1.2</w:t>
            </w:r>
          </w:p>
        </w:tc>
        <w:tc>
          <w:tcPr>
            <w:tcW w:w="624" w:type="dxa"/>
          </w:tcPr>
          <w:p w:rsidR="007C2F28" w:rsidRPr="00802F50" w:rsidRDefault="007C2F28" w:rsidP="007C2F28">
            <w:pPr>
              <w:tabs>
                <w:tab w:val="decimal" w:pos="303"/>
              </w:tabs>
              <w:ind w:left="31"/>
              <w:jc w:val="center"/>
            </w:pPr>
            <w:r w:rsidRPr="00802F50">
              <w:t>0.8</w:t>
            </w:r>
          </w:p>
        </w:tc>
        <w:tc>
          <w:tcPr>
            <w:tcW w:w="739" w:type="dxa"/>
          </w:tcPr>
          <w:p w:rsidR="007C2F28" w:rsidRPr="00C129DB" w:rsidRDefault="00874566" w:rsidP="007C2F28">
            <w:pPr>
              <w:tabs>
                <w:tab w:val="decimal" w:pos="303"/>
              </w:tabs>
              <w:ind w:left="31"/>
              <w:rPr>
                <w:lang w:val="en-GB"/>
              </w:rPr>
            </w:pPr>
            <w:r w:rsidRPr="00C129DB">
              <w:rPr>
                <w:lang w:val="en-GB"/>
              </w:rPr>
              <w:t>0.8</w:t>
            </w:r>
          </w:p>
        </w:tc>
      </w:tr>
    </w:tbl>
    <w:p w:rsidR="001227C0" w:rsidRDefault="001227C0" w:rsidP="00EA13A5">
      <w:pPr>
        <w:snapToGrid w:val="0"/>
        <w:ind w:right="28"/>
        <w:jc w:val="both"/>
        <w:rPr>
          <w:color w:val="000000"/>
          <w:sz w:val="22"/>
          <w:lang w:val="en-GB"/>
        </w:rPr>
      </w:pPr>
    </w:p>
    <w:p w:rsidR="007C2F28" w:rsidRPr="008A4FD7" w:rsidRDefault="007C2F28" w:rsidP="007C2F28">
      <w:pPr>
        <w:snapToGrid w:val="0"/>
        <w:ind w:right="28"/>
        <w:jc w:val="both"/>
        <w:rPr>
          <w:color w:val="000000"/>
          <w:sz w:val="22"/>
          <w:lang w:val="en-HK"/>
        </w:rPr>
      </w:pPr>
      <w:r w:rsidRPr="008A4FD7">
        <w:rPr>
          <w:color w:val="000000"/>
          <w:sz w:val="22"/>
        </w:rPr>
        <w:t>Notes:</w:t>
      </w:r>
      <w:r w:rsidRPr="008A4FD7">
        <w:rPr>
          <w:color w:val="000000"/>
          <w:sz w:val="22"/>
          <w:lang w:val="en-HK"/>
        </w:rPr>
        <w:tab/>
        <w:t>(*) Change within ±0.05%.</w:t>
      </w:r>
    </w:p>
    <w:p w:rsidR="007C2F28" w:rsidRPr="008A4FD7" w:rsidRDefault="007C2F28" w:rsidP="007C2F28">
      <w:pPr>
        <w:snapToGrid w:val="0"/>
        <w:ind w:right="28"/>
        <w:jc w:val="both"/>
        <w:rPr>
          <w:color w:val="000000"/>
          <w:sz w:val="22"/>
          <w:lang w:val="en-HK"/>
        </w:rPr>
      </w:pPr>
      <w:r w:rsidRPr="008A4FD7">
        <w:rPr>
          <w:color w:val="000000"/>
          <w:sz w:val="22"/>
          <w:lang w:val="en-HK"/>
        </w:rPr>
        <w:tab/>
        <w:t>(^) Refer</w:t>
      </w:r>
      <w:r>
        <w:rPr>
          <w:color w:val="000000"/>
          <w:sz w:val="22"/>
          <w:lang w:val="en-HK"/>
        </w:rPr>
        <w:t>s</w:t>
      </w:r>
      <w:r w:rsidRPr="008A4FD7">
        <w:rPr>
          <w:color w:val="000000"/>
          <w:sz w:val="22"/>
          <w:lang w:val="en-HK"/>
        </w:rPr>
        <w:t xml:space="preserve"> to core CPI inflation.</w:t>
      </w:r>
    </w:p>
    <w:p w:rsidR="00EA13A5" w:rsidRPr="007C2F28" w:rsidRDefault="00EA13A5" w:rsidP="00EA13A5">
      <w:pPr>
        <w:tabs>
          <w:tab w:val="left" w:pos="540"/>
        </w:tabs>
        <w:spacing w:line="260" w:lineRule="exact"/>
        <w:ind w:left="540" w:right="29" w:hanging="540"/>
        <w:jc w:val="both"/>
        <w:rPr>
          <w:color w:val="000000"/>
          <w:highlight w:val="yellow"/>
          <w:lang w:val="en-HK"/>
        </w:rPr>
      </w:pPr>
    </w:p>
    <w:p w:rsidR="00EA13A5" w:rsidRDefault="00EA13A5" w:rsidP="007C2F28">
      <w:pPr>
        <w:spacing w:line="260" w:lineRule="exact"/>
        <w:ind w:left="482" w:right="28" w:hanging="482"/>
        <w:jc w:val="both"/>
        <w:rPr>
          <w:color w:val="000000"/>
        </w:rPr>
      </w:pPr>
      <w:r w:rsidRPr="00481C26">
        <w:rPr>
          <w:color w:val="000000"/>
          <w:lang w:val="en-GB"/>
        </w:rPr>
        <w:t>(3)</w:t>
      </w:r>
      <w:r w:rsidRPr="00481C26">
        <w:rPr>
          <w:color w:val="000000"/>
          <w:lang w:val="en-GB"/>
        </w:rPr>
        <w:tab/>
      </w:r>
      <w:r w:rsidR="007C2F28" w:rsidRPr="008A4FD7">
        <w:rPr>
          <w:color w:val="000000"/>
        </w:rPr>
        <w:t>The Producer Price Ind</w:t>
      </w:r>
      <w:r w:rsidR="007C2F28">
        <w:rPr>
          <w:color w:val="000000"/>
        </w:rPr>
        <w:t>ices</w:t>
      </w:r>
      <w:r w:rsidR="007C2F28" w:rsidRPr="008A4FD7">
        <w:rPr>
          <w:color w:val="000000"/>
        </w:rPr>
        <w:t xml:space="preserve"> </w:t>
      </w:r>
      <w:r w:rsidR="007C2F28">
        <w:rPr>
          <w:color w:val="000000"/>
        </w:rPr>
        <w:t>are</w:t>
      </w:r>
      <w:r w:rsidR="007C2F28" w:rsidRPr="008A4FD7">
        <w:rPr>
          <w:color w:val="000000"/>
        </w:rPr>
        <w:t xml:space="preserve"> designed to reflect changes in the prices of goods and services received by local producers.  Producer prices refer to the transacted prices, net of any discounts or rebates allowed to the buyers.  Transportation and other incidental charges are not included.</w:t>
      </w:r>
    </w:p>
    <w:p w:rsidR="007C2F28" w:rsidRPr="00481C26" w:rsidRDefault="007C2F28" w:rsidP="007C2F28">
      <w:pPr>
        <w:spacing w:line="260" w:lineRule="exact"/>
        <w:ind w:left="482" w:right="28" w:hanging="482"/>
        <w:jc w:val="both"/>
        <w:rPr>
          <w:color w:val="000000"/>
          <w:lang w:val="en-GB"/>
        </w:rPr>
      </w:pPr>
    </w:p>
    <w:p w:rsidR="00EA13A5" w:rsidRPr="00481C26" w:rsidRDefault="00EA13A5" w:rsidP="00EA13A5">
      <w:pPr>
        <w:spacing w:line="260" w:lineRule="exact"/>
        <w:ind w:left="482" w:right="28" w:hanging="482"/>
        <w:jc w:val="both"/>
        <w:rPr>
          <w:color w:val="000000"/>
          <w:lang w:val="en-GB"/>
        </w:rPr>
      </w:pPr>
      <w:r w:rsidRPr="00481C26">
        <w:rPr>
          <w:color w:val="000000"/>
          <w:lang w:val="en-GB"/>
        </w:rPr>
        <w:t>(4)</w:t>
      </w:r>
      <w:r w:rsidRPr="00481C26">
        <w:rPr>
          <w:color w:val="000000"/>
          <w:lang w:val="en-GB"/>
        </w:rPr>
        <w:tab/>
      </w:r>
      <w:r w:rsidR="007C2F28" w:rsidRPr="008A4FD7">
        <w:rPr>
          <w:color w:val="000000"/>
        </w:rPr>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481C26" w:rsidRDefault="00EA13A5" w:rsidP="00EA13A5">
      <w:pPr>
        <w:spacing w:line="260" w:lineRule="exact"/>
        <w:ind w:right="29"/>
        <w:jc w:val="both"/>
        <w:rPr>
          <w:color w:val="000000"/>
          <w:lang w:val="en-GB"/>
        </w:rPr>
      </w:pPr>
    </w:p>
    <w:p w:rsidR="00EA13A5" w:rsidRPr="00481C26" w:rsidRDefault="00EA13A5" w:rsidP="00EA13A5">
      <w:pPr>
        <w:spacing w:line="260" w:lineRule="exact"/>
        <w:ind w:left="482" w:right="28" w:hanging="482"/>
        <w:jc w:val="both"/>
        <w:rPr>
          <w:color w:val="000000"/>
          <w:lang w:val="en-GB"/>
        </w:rPr>
      </w:pPr>
      <w:r w:rsidRPr="00481C26">
        <w:rPr>
          <w:color w:val="000000"/>
          <w:lang w:val="en-GB"/>
        </w:rPr>
        <w:t>(5)</w:t>
      </w:r>
      <w:r w:rsidRPr="00481C26">
        <w:rPr>
          <w:color w:val="000000"/>
          <w:lang w:val="en-GB"/>
        </w:rPr>
        <w:tab/>
      </w:r>
      <w:r w:rsidR="007C2F28" w:rsidRPr="008A4FD7">
        <w:rPr>
          <w:color w:val="000000"/>
        </w:rPr>
        <w:t>The terms of trade is defined as the ratio of the prices of total exports to the prices of total imports.</w:t>
      </w:r>
    </w:p>
    <w:p w:rsidR="008219AD" w:rsidRPr="00481C26" w:rsidRDefault="008219AD" w:rsidP="00EA13A5">
      <w:pPr>
        <w:tabs>
          <w:tab w:val="left" w:pos="540"/>
        </w:tabs>
        <w:spacing w:line="260" w:lineRule="exact"/>
        <w:ind w:left="540" w:right="29" w:hanging="540"/>
        <w:jc w:val="both"/>
        <w:rPr>
          <w:color w:val="000000"/>
          <w:lang w:val="en-GB"/>
        </w:rPr>
      </w:pPr>
    </w:p>
    <w:sectPr w:rsidR="008219AD" w:rsidRPr="00481C26" w:rsidSect="00E81DC8">
      <w:headerReference w:type="default" r:id="rId17"/>
      <w:footerReference w:type="even" r:id="rId18"/>
      <w:footerReference w:type="default" r:id="rId19"/>
      <w:pgSz w:w="11906" w:h="16838" w:code="9"/>
      <w:pgMar w:top="1009" w:right="1440" w:bottom="318" w:left="1440" w:header="720" w:footer="397"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E31" w:rsidRDefault="00E22E31">
      <w:proofErr w:type="gramStart"/>
      <w:r>
        <w:t>n</w:t>
      </w:r>
      <w:proofErr w:type="gramEnd"/>
      <w:r>
        <w:continuationSeparator/>
      </w:r>
    </w:p>
  </w:endnote>
  <w:endnote w:type="continuationSeparator" w:id="0">
    <w:p w:rsidR="00E22E31" w:rsidRDefault="00E22E31">
      <w:r>
        <w:t>Ç</w:t>
      </w:r>
    </w:p>
  </w:endnote>
  <w:endnote w:type="continuationNotice" w:id="1">
    <w:p w:rsidR="00E22E31" w:rsidRDefault="00E22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panose1 w:val="02020309000000000000"/>
    <w:charset w:val="88"/>
    <w:family w:val="modern"/>
    <w:pitch w:val="fixed"/>
    <w:sig w:usb0="F1002BFF" w:usb1="29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E31" w:rsidRDefault="00E22E31">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918134"/>
      <w:docPartObj>
        <w:docPartGallery w:val="Page Numbers (Bottom of Page)"/>
        <w:docPartUnique/>
      </w:docPartObj>
    </w:sdtPr>
    <w:sdtEndPr>
      <w:rPr>
        <w:noProof/>
        <w:sz w:val="28"/>
        <w:szCs w:val="28"/>
      </w:rPr>
    </w:sdtEndPr>
    <w:sdtContent>
      <w:p w:rsidR="00E22E31" w:rsidRPr="008115EF" w:rsidRDefault="00E22E31" w:rsidP="008115EF">
        <w:pPr>
          <w:pStyle w:val="af0"/>
          <w:jc w:val="center"/>
          <w:rPr>
            <w:sz w:val="28"/>
            <w:szCs w:val="28"/>
          </w:rPr>
        </w:pPr>
        <w:r w:rsidRPr="004D07D9">
          <w:rPr>
            <w:sz w:val="28"/>
            <w:szCs w:val="28"/>
          </w:rPr>
          <w:fldChar w:fldCharType="begin"/>
        </w:r>
        <w:r w:rsidRPr="004D07D9">
          <w:rPr>
            <w:sz w:val="28"/>
            <w:szCs w:val="28"/>
          </w:rPr>
          <w:instrText xml:space="preserve"> PAGE   \* MERGEFORMAT </w:instrText>
        </w:r>
        <w:r w:rsidRPr="004D07D9">
          <w:rPr>
            <w:sz w:val="28"/>
            <w:szCs w:val="28"/>
          </w:rPr>
          <w:fldChar w:fldCharType="separate"/>
        </w:r>
        <w:r w:rsidR="002E5F30">
          <w:rPr>
            <w:noProof/>
            <w:sz w:val="28"/>
            <w:szCs w:val="28"/>
          </w:rPr>
          <w:t>83</w:t>
        </w:r>
        <w:r w:rsidRPr="004D07D9">
          <w:rPr>
            <w:noProof/>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E31" w:rsidRDefault="00E22E31">
      <w:r>
        <w:t>«</w:t>
      </w:r>
    </w:p>
  </w:footnote>
  <w:footnote w:type="continuationSeparator" w:id="0">
    <w:p w:rsidR="00E22E31" w:rsidRDefault="00E22E31">
      <w:r>
        <w:t>¸Ë</w:t>
      </w:r>
    </w:p>
  </w:footnote>
  <w:footnote w:type="continuationNotice" w:id="1">
    <w:p w:rsidR="00E22E31" w:rsidRDefault="00E22E3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E31" w:rsidRDefault="00E22E31">
    <w:pPr>
      <w:pStyle w:val="af4"/>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11468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A28"/>
    <w:rsid w:val="000011EE"/>
    <w:rsid w:val="00001401"/>
    <w:rsid w:val="00001430"/>
    <w:rsid w:val="0000159B"/>
    <w:rsid w:val="000015B0"/>
    <w:rsid w:val="00001890"/>
    <w:rsid w:val="000019C1"/>
    <w:rsid w:val="00001CC4"/>
    <w:rsid w:val="00001D45"/>
    <w:rsid w:val="00001E94"/>
    <w:rsid w:val="00001EF2"/>
    <w:rsid w:val="00002090"/>
    <w:rsid w:val="0000216B"/>
    <w:rsid w:val="000021F1"/>
    <w:rsid w:val="00002399"/>
    <w:rsid w:val="000025E8"/>
    <w:rsid w:val="00002655"/>
    <w:rsid w:val="0000281B"/>
    <w:rsid w:val="00002878"/>
    <w:rsid w:val="000031AA"/>
    <w:rsid w:val="000031D7"/>
    <w:rsid w:val="0000320B"/>
    <w:rsid w:val="000033CC"/>
    <w:rsid w:val="000035A6"/>
    <w:rsid w:val="0000387F"/>
    <w:rsid w:val="00003A11"/>
    <w:rsid w:val="00003FCC"/>
    <w:rsid w:val="000043A4"/>
    <w:rsid w:val="00004419"/>
    <w:rsid w:val="000044D4"/>
    <w:rsid w:val="000044D8"/>
    <w:rsid w:val="00004731"/>
    <w:rsid w:val="000049BA"/>
    <w:rsid w:val="000049D6"/>
    <w:rsid w:val="00004A15"/>
    <w:rsid w:val="00004C3C"/>
    <w:rsid w:val="00004C62"/>
    <w:rsid w:val="000058F8"/>
    <w:rsid w:val="00005A23"/>
    <w:rsid w:val="00005AF6"/>
    <w:rsid w:val="00006174"/>
    <w:rsid w:val="00006BC2"/>
    <w:rsid w:val="00006EEC"/>
    <w:rsid w:val="00006F1C"/>
    <w:rsid w:val="00006FDB"/>
    <w:rsid w:val="00007474"/>
    <w:rsid w:val="00007660"/>
    <w:rsid w:val="000078AD"/>
    <w:rsid w:val="00007AA8"/>
    <w:rsid w:val="00007B38"/>
    <w:rsid w:val="00007B69"/>
    <w:rsid w:val="00010080"/>
    <w:rsid w:val="000100F3"/>
    <w:rsid w:val="000101E1"/>
    <w:rsid w:val="000103E9"/>
    <w:rsid w:val="0001057B"/>
    <w:rsid w:val="00010625"/>
    <w:rsid w:val="000106BE"/>
    <w:rsid w:val="00010737"/>
    <w:rsid w:val="00010996"/>
    <w:rsid w:val="00010B54"/>
    <w:rsid w:val="00010BDA"/>
    <w:rsid w:val="00010D93"/>
    <w:rsid w:val="00010EC3"/>
    <w:rsid w:val="00010F5E"/>
    <w:rsid w:val="00011260"/>
    <w:rsid w:val="000112BA"/>
    <w:rsid w:val="000113F6"/>
    <w:rsid w:val="00011465"/>
    <w:rsid w:val="0001161D"/>
    <w:rsid w:val="00011978"/>
    <w:rsid w:val="00011A63"/>
    <w:rsid w:val="00011C0A"/>
    <w:rsid w:val="00011C82"/>
    <w:rsid w:val="00011CDC"/>
    <w:rsid w:val="00011D5C"/>
    <w:rsid w:val="00011DD7"/>
    <w:rsid w:val="00011E67"/>
    <w:rsid w:val="0001203D"/>
    <w:rsid w:val="0001207D"/>
    <w:rsid w:val="000124D7"/>
    <w:rsid w:val="0001279A"/>
    <w:rsid w:val="000127F4"/>
    <w:rsid w:val="00012918"/>
    <w:rsid w:val="00012B0C"/>
    <w:rsid w:val="00013060"/>
    <w:rsid w:val="00013283"/>
    <w:rsid w:val="00013434"/>
    <w:rsid w:val="00013475"/>
    <w:rsid w:val="0001348D"/>
    <w:rsid w:val="0001392E"/>
    <w:rsid w:val="00013CF6"/>
    <w:rsid w:val="00013E65"/>
    <w:rsid w:val="00013ED0"/>
    <w:rsid w:val="00013FEC"/>
    <w:rsid w:val="00014032"/>
    <w:rsid w:val="00014077"/>
    <w:rsid w:val="0001440E"/>
    <w:rsid w:val="000146C7"/>
    <w:rsid w:val="0001472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754C"/>
    <w:rsid w:val="0001766E"/>
    <w:rsid w:val="000179E6"/>
    <w:rsid w:val="00017ACE"/>
    <w:rsid w:val="00017B6B"/>
    <w:rsid w:val="00017DA2"/>
    <w:rsid w:val="00017F94"/>
    <w:rsid w:val="00020348"/>
    <w:rsid w:val="000204D1"/>
    <w:rsid w:val="00020636"/>
    <w:rsid w:val="000207F8"/>
    <w:rsid w:val="00020896"/>
    <w:rsid w:val="00020CF3"/>
    <w:rsid w:val="00020DEA"/>
    <w:rsid w:val="000212A2"/>
    <w:rsid w:val="00021734"/>
    <w:rsid w:val="00021AF9"/>
    <w:rsid w:val="00021B14"/>
    <w:rsid w:val="0002201A"/>
    <w:rsid w:val="00022530"/>
    <w:rsid w:val="00022678"/>
    <w:rsid w:val="000227BD"/>
    <w:rsid w:val="00022931"/>
    <w:rsid w:val="000229C1"/>
    <w:rsid w:val="000229D0"/>
    <w:rsid w:val="00022CC7"/>
    <w:rsid w:val="00022FA3"/>
    <w:rsid w:val="00023350"/>
    <w:rsid w:val="00023447"/>
    <w:rsid w:val="000238A8"/>
    <w:rsid w:val="00023AB3"/>
    <w:rsid w:val="00023D6A"/>
    <w:rsid w:val="00023E0A"/>
    <w:rsid w:val="000246CC"/>
    <w:rsid w:val="00024DEE"/>
    <w:rsid w:val="000257DA"/>
    <w:rsid w:val="00025CCA"/>
    <w:rsid w:val="00025D98"/>
    <w:rsid w:val="00025F38"/>
    <w:rsid w:val="000260B5"/>
    <w:rsid w:val="000263DB"/>
    <w:rsid w:val="000265C0"/>
    <w:rsid w:val="00026B91"/>
    <w:rsid w:val="00026CEA"/>
    <w:rsid w:val="00026EA8"/>
    <w:rsid w:val="00027010"/>
    <w:rsid w:val="000270D0"/>
    <w:rsid w:val="00027193"/>
    <w:rsid w:val="00027422"/>
    <w:rsid w:val="00027962"/>
    <w:rsid w:val="00027A5F"/>
    <w:rsid w:val="00027B12"/>
    <w:rsid w:val="00027F86"/>
    <w:rsid w:val="000300A0"/>
    <w:rsid w:val="00030404"/>
    <w:rsid w:val="0003145E"/>
    <w:rsid w:val="0003173D"/>
    <w:rsid w:val="00031895"/>
    <w:rsid w:val="00031AE5"/>
    <w:rsid w:val="00031B0C"/>
    <w:rsid w:val="00031E7F"/>
    <w:rsid w:val="00031F8C"/>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43D"/>
    <w:rsid w:val="000344B9"/>
    <w:rsid w:val="00034855"/>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484"/>
    <w:rsid w:val="000366F4"/>
    <w:rsid w:val="000367F4"/>
    <w:rsid w:val="00036BAC"/>
    <w:rsid w:val="00036E05"/>
    <w:rsid w:val="00037124"/>
    <w:rsid w:val="000372CF"/>
    <w:rsid w:val="000376A3"/>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0F"/>
    <w:rsid w:val="000417C9"/>
    <w:rsid w:val="000419F5"/>
    <w:rsid w:val="00041D78"/>
    <w:rsid w:val="00041EE7"/>
    <w:rsid w:val="00041EFB"/>
    <w:rsid w:val="00041F6A"/>
    <w:rsid w:val="00042568"/>
    <w:rsid w:val="0004291C"/>
    <w:rsid w:val="00042B8D"/>
    <w:rsid w:val="00042DF6"/>
    <w:rsid w:val="00043097"/>
    <w:rsid w:val="000431B6"/>
    <w:rsid w:val="00043789"/>
    <w:rsid w:val="00043AD3"/>
    <w:rsid w:val="00043B23"/>
    <w:rsid w:val="00043C47"/>
    <w:rsid w:val="000440A7"/>
    <w:rsid w:val="00044379"/>
    <w:rsid w:val="0004458D"/>
    <w:rsid w:val="0004461C"/>
    <w:rsid w:val="0004461F"/>
    <w:rsid w:val="00044708"/>
    <w:rsid w:val="00044797"/>
    <w:rsid w:val="00044835"/>
    <w:rsid w:val="00044BFD"/>
    <w:rsid w:val="00044D99"/>
    <w:rsid w:val="00044EC6"/>
    <w:rsid w:val="00044ED5"/>
    <w:rsid w:val="000453D2"/>
    <w:rsid w:val="00045490"/>
    <w:rsid w:val="00045851"/>
    <w:rsid w:val="00045979"/>
    <w:rsid w:val="000459CA"/>
    <w:rsid w:val="000459FA"/>
    <w:rsid w:val="00045BBD"/>
    <w:rsid w:val="00045D6F"/>
    <w:rsid w:val="00045F00"/>
    <w:rsid w:val="00046235"/>
    <w:rsid w:val="000464D3"/>
    <w:rsid w:val="00046541"/>
    <w:rsid w:val="0004654E"/>
    <w:rsid w:val="00046675"/>
    <w:rsid w:val="0004682E"/>
    <w:rsid w:val="00046A59"/>
    <w:rsid w:val="000471DA"/>
    <w:rsid w:val="0004736A"/>
    <w:rsid w:val="00047600"/>
    <w:rsid w:val="00047606"/>
    <w:rsid w:val="00047CBC"/>
    <w:rsid w:val="00047D60"/>
    <w:rsid w:val="00047DEF"/>
    <w:rsid w:val="00050127"/>
    <w:rsid w:val="000508B2"/>
    <w:rsid w:val="00050A7C"/>
    <w:rsid w:val="00050C07"/>
    <w:rsid w:val="00050F28"/>
    <w:rsid w:val="00050FB1"/>
    <w:rsid w:val="000514EA"/>
    <w:rsid w:val="00051814"/>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1DE"/>
    <w:rsid w:val="00053345"/>
    <w:rsid w:val="000533BB"/>
    <w:rsid w:val="000533E0"/>
    <w:rsid w:val="00053567"/>
    <w:rsid w:val="00053645"/>
    <w:rsid w:val="00053918"/>
    <w:rsid w:val="00053E18"/>
    <w:rsid w:val="000541A6"/>
    <w:rsid w:val="000541AC"/>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914"/>
    <w:rsid w:val="000579F2"/>
    <w:rsid w:val="00057CF5"/>
    <w:rsid w:val="00057E32"/>
    <w:rsid w:val="000606F0"/>
    <w:rsid w:val="000609A2"/>
    <w:rsid w:val="00060B52"/>
    <w:rsid w:val="00060C33"/>
    <w:rsid w:val="00060EF3"/>
    <w:rsid w:val="000610E2"/>
    <w:rsid w:val="000611A4"/>
    <w:rsid w:val="000613D6"/>
    <w:rsid w:val="00061738"/>
    <w:rsid w:val="00061858"/>
    <w:rsid w:val="000619FB"/>
    <w:rsid w:val="00061ACC"/>
    <w:rsid w:val="00061DE4"/>
    <w:rsid w:val="00062049"/>
    <w:rsid w:val="000620A8"/>
    <w:rsid w:val="000620FC"/>
    <w:rsid w:val="00062466"/>
    <w:rsid w:val="000624AD"/>
    <w:rsid w:val="0006273F"/>
    <w:rsid w:val="0006274D"/>
    <w:rsid w:val="00062AEA"/>
    <w:rsid w:val="00062B34"/>
    <w:rsid w:val="00062D39"/>
    <w:rsid w:val="00062E7B"/>
    <w:rsid w:val="00062EB7"/>
    <w:rsid w:val="000630EC"/>
    <w:rsid w:val="00063167"/>
    <w:rsid w:val="000633AF"/>
    <w:rsid w:val="000633E8"/>
    <w:rsid w:val="00063856"/>
    <w:rsid w:val="000639E6"/>
    <w:rsid w:val="00063A04"/>
    <w:rsid w:val="00063A18"/>
    <w:rsid w:val="00063AD0"/>
    <w:rsid w:val="00063B44"/>
    <w:rsid w:val="00063D01"/>
    <w:rsid w:val="00063EC2"/>
    <w:rsid w:val="000642AD"/>
    <w:rsid w:val="0006463F"/>
    <w:rsid w:val="000651EF"/>
    <w:rsid w:val="000652E1"/>
    <w:rsid w:val="0006536F"/>
    <w:rsid w:val="000657DF"/>
    <w:rsid w:val="00065A57"/>
    <w:rsid w:val="00065F9A"/>
    <w:rsid w:val="000660E3"/>
    <w:rsid w:val="0006630F"/>
    <w:rsid w:val="00066556"/>
    <w:rsid w:val="0006681B"/>
    <w:rsid w:val="000668B5"/>
    <w:rsid w:val="00066A5D"/>
    <w:rsid w:val="00066A78"/>
    <w:rsid w:val="00066EFC"/>
    <w:rsid w:val="0006718B"/>
    <w:rsid w:val="000672BB"/>
    <w:rsid w:val="000674EB"/>
    <w:rsid w:val="0006772C"/>
    <w:rsid w:val="000677EE"/>
    <w:rsid w:val="00067FA1"/>
    <w:rsid w:val="0007075B"/>
    <w:rsid w:val="000707D8"/>
    <w:rsid w:val="000707DE"/>
    <w:rsid w:val="0007081D"/>
    <w:rsid w:val="00070961"/>
    <w:rsid w:val="00070C16"/>
    <w:rsid w:val="00070FDD"/>
    <w:rsid w:val="00071246"/>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3F5"/>
    <w:rsid w:val="0007376C"/>
    <w:rsid w:val="000737BC"/>
    <w:rsid w:val="000739D4"/>
    <w:rsid w:val="00073B14"/>
    <w:rsid w:val="00073DD8"/>
    <w:rsid w:val="00073E86"/>
    <w:rsid w:val="00073EEB"/>
    <w:rsid w:val="00074166"/>
    <w:rsid w:val="000743E7"/>
    <w:rsid w:val="0007450E"/>
    <w:rsid w:val="0007481D"/>
    <w:rsid w:val="00074885"/>
    <w:rsid w:val="00075128"/>
    <w:rsid w:val="0007568D"/>
    <w:rsid w:val="00075A3B"/>
    <w:rsid w:val="00075C04"/>
    <w:rsid w:val="00075C6D"/>
    <w:rsid w:val="00075D60"/>
    <w:rsid w:val="00075E93"/>
    <w:rsid w:val="000762B4"/>
    <w:rsid w:val="000763B5"/>
    <w:rsid w:val="000766FF"/>
    <w:rsid w:val="00076AAA"/>
    <w:rsid w:val="00076FA9"/>
    <w:rsid w:val="00076FD1"/>
    <w:rsid w:val="00077313"/>
    <w:rsid w:val="0007737F"/>
    <w:rsid w:val="0007741A"/>
    <w:rsid w:val="00077488"/>
    <w:rsid w:val="000774FA"/>
    <w:rsid w:val="0007753A"/>
    <w:rsid w:val="00077833"/>
    <w:rsid w:val="000779CD"/>
    <w:rsid w:val="00077BED"/>
    <w:rsid w:val="00077C00"/>
    <w:rsid w:val="00077E2A"/>
    <w:rsid w:val="00077E87"/>
    <w:rsid w:val="00077FCA"/>
    <w:rsid w:val="00080B0D"/>
    <w:rsid w:val="00080F34"/>
    <w:rsid w:val="00080F82"/>
    <w:rsid w:val="000811A2"/>
    <w:rsid w:val="00081218"/>
    <w:rsid w:val="0008128A"/>
    <w:rsid w:val="0008155A"/>
    <w:rsid w:val="00081579"/>
    <w:rsid w:val="00081768"/>
    <w:rsid w:val="00081A1D"/>
    <w:rsid w:val="00081E0A"/>
    <w:rsid w:val="000821D2"/>
    <w:rsid w:val="0008257F"/>
    <w:rsid w:val="00082902"/>
    <w:rsid w:val="000829EE"/>
    <w:rsid w:val="00082BF8"/>
    <w:rsid w:val="00082C6A"/>
    <w:rsid w:val="00082C9A"/>
    <w:rsid w:val="00082E1D"/>
    <w:rsid w:val="00082E54"/>
    <w:rsid w:val="00082F39"/>
    <w:rsid w:val="00083162"/>
    <w:rsid w:val="00083487"/>
    <w:rsid w:val="00083707"/>
    <w:rsid w:val="0008384C"/>
    <w:rsid w:val="00083A28"/>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737"/>
    <w:rsid w:val="00085844"/>
    <w:rsid w:val="00085A4D"/>
    <w:rsid w:val="00085ADC"/>
    <w:rsid w:val="00085F53"/>
    <w:rsid w:val="0008605D"/>
    <w:rsid w:val="0008623B"/>
    <w:rsid w:val="0008629F"/>
    <w:rsid w:val="000865D9"/>
    <w:rsid w:val="000866C1"/>
    <w:rsid w:val="0008699F"/>
    <w:rsid w:val="00086DCA"/>
    <w:rsid w:val="00086DDE"/>
    <w:rsid w:val="000870BC"/>
    <w:rsid w:val="000874DF"/>
    <w:rsid w:val="000878B0"/>
    <w:rsid w:val="00087E73"/>
    <w:rsid w:val="00087EB1"/>
    <w:rsid w:val="00090006"/>
    <w:rsid w:val="0009014D"/>
    <w:rsid w:val="00090391"/>
    <w:rsid w:val="000904CA"/>
    <w:rsid w:val="000904DB"/>
    <w:rsid w:val="0009059D"/>
    <w:rsid w:val="000906C3"/>
    <w:rsid w:val="00090A8D"/>
    <w:rsid w:val="00090C73"/>
    <w:rsid w:val="00090E28"/>
    <w:rsid w:val="0009113E"/>
    <w:rsid w:val="000917DE"/>
    <w:rsid w:val="00091972"/>
    <w:rsid w:val="000919EC"/>
    <w:rsid w:val="00091AAF"/>
    <w:rsid w:val="00091EFD"/>
    <w:rsid w:val="00091F69"/>
    <w:rsid w:val="0009275B"/>
    <w:rsid w:val="000927E2"/>
    <w:rsid w:val="00092947"/>
    <w:rsid w:val="000929DF"/>
    <w:rsid w:val="00092A55"/>
    <w:rsid w:val="00092C71"/>
    <w:rsid w:val="0009303B"/>
    <w:rsid w:val="00093273"/>
    <w:rsid w:val="00093416"/>
    <w:rsid w:val="00093726"/>
    <w:rsid w:val="0009395F"/>
    <w:rsid w:val="00093B09"/>
    <w:rsid w:val="000942B5"/>
    <w:rsid w:val="000945B4"/>
    <w:rsid w:val="0009489B"/>
    <w:rsid w:val="00094A2A"/>
    <w:rsid w:val="00094D69"/>
    <w:rsid w:val="00094DED"/>
    <w:rsid w:val="00094E94"/>
    <w:rsid w:val="00094F3D"/>
    <w:rsid w:val="00095027"/>
    <w:rsid w:val="000950CB"/>
    <w:rsid w:val="000952D2"/>
    <w:rsid w:val="0009535E"/>
    <w:rsid w:val="0009561B"/>
    <w:rsid w:val="00095F18"/>
    <w:rsid w:val="00095F2F"/>
    <w:rsid w:val="00096206"/>
    <w:rsid w:val="0009626C"/>
    <w:rsid w:val="00096309"/>
    <w:rsid w:val="000963F0"/>
    <w:rsid w:val="0009642E"/>
    <w:rsid w:val="0009654C"/>
    <w:rsid w:val="000965A2"/>
    <w:rsid w:val="00096775"/>
    <w:rsid w:val="00096AE2"/>
    <w:rsid w:val="00096B80"/>
    <w:rsid w:val="00096CAC"/>
    <w:rsid w:val="00096DE2"/>
    <w:rsid w:val="00096E82"/>
    <w:rsid w:val="00096EBE"/>
    <w:rsid w:val="0009734D"/>
    <w:rsid w:val="0009749E"/>
    <w:rsid w:val="00097841"/>
    <w:rsid w:val="00097860"/>
    <w:rsid w:val="000978C6"/>
    <w:rsid w:val="00097905"/>
    <w:rsid w:val="00097D87"/>
    <w:rsid w:val="00097DF8"/>
    <w:rsid w:val="00097E62"/>
    <w:rsid w:val="00097F17"/>
    <w:rsid w:val="000A018E"/>
    <w:rsid w:val="000A0B2F"/>
    <w:rsid w:val="000A0D3B"/>
    <w:rsid w:val="000A0EEA"/>
    <w:rsid w:val="000A0F03"/>
    <w:rsid w:val="000A1025"/>
    <w:rsid w:val="000A164B"/>
    <w:rsid w:val="000A1692"/>
    <w:rsid w:val="000A18A5"/>
    <w:rsid w:val="000A1947"/>
    <w:rsid w:val="000A1AB1"/>
    <w:rsid w:val="000A1B47"/>
    <w:rsid w:val="000A1B94"/>
    <w:rsid w:val="000A243A"/>
    <w:rsid w:val="000A2832"/>
    <w:rsid w:val="000A35C1"/>
    <w:rsid w:val="000A3983"/>
    <w:rsid w:val="000A3E80"/>
    <w:rsid w:val="000A4180"/>
    <w:rsid w:val="000A4220"/>
    <w:rsid w:val="000A4227"/>
    <w:rsid w:val="000A45D0"/>
    <w:rsid w:val="000A4624"/>
    <w:rsid w:val="000A48BF"/>
    <w:rsid w:val="000A48C1"/>
    <w:rsid w:val="000A4CE7"/>
    <w:rsid w:val="000A50F6"/>
    <w:rsid w:val="000A52F2"/>
    <w:rsid w:val="000A5610"/>
    <w:rsid w:val="000A5900"/>
    <w:rsid w:val="000A5AFD"/>
    <w:rsid w:val="000A5EFE"/>
    <w:rsid w:val="000A5F8F"/>
    <w:rsid w:val="000A649B"/>
    <w:rsid w:val="000A6C35"/>
    <w:rsid w:val="000A6CA1"/>
    <w:rsid w:val="000A6DBB"/>
    <w:rsid w:val="000A6DF9"/>
    <w:rsid w:val="000A7141"/>
    <w:rsid w:val="000A7295"/>
    <w:rsid w:val="000A734F"/>
    <w:rsid w:val="000A736E"/>
    <w:rsid w:val="000A73DE"/>
    <w:rsid w:val="000A7541"/>
    <w:rsid w:val="000A75A2"/>
    <w:rsid w:val="000A77D4"/>
    <w:rsid w:val="000A7868"/>
    <w:rsid w:val="000A795A"/>
    <w:rsid w:val="000A7D05"/>
    <w:rsid w:val="000A7F46"/>
    <w:rsid w:val="000A7FDD"/>
    <w:rsid w:val="000B0005"/>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EE"/>
    <w:rsid w:val="000B34B5"/>
    <w:rsid w:val="000B35AD"/>
    <w:rsid w:val="000B36DA"/>
    <w:rsid w:val="000B3E7A"/>
    <w:rsid w:val="000B410C"/>
    <w:rsid w:val="000B4147"/>
    <w:rsid w:val="000B49F1"/>
    <w:rsid w:val="000B4AD3"/>
    <w:rsid w:val="000B5000"/>
    <w:rsid w:val="000B525D"/>
    <w:rsid w:val="000B5714"/>
    <w:rsid w:val="000B57BF"/>
    <w:rsid w:val="000B5DCD"/>
    <w:rsid w:val="000B5F40"/>
    <w:rsid w:val="000B6632"/>
    <w:rsid w:val="000B69A2"/>
    <w:rsid w:val="000B70F4"/>
    <w:rsid w:val="000B726D"/>
    <w:rsid w:val="000B72D3"/>
    <w:rsid w:val="000B759B"/>
    <w:rsid w:val="000B75A0"/>
    <w:rsid w:val="000B76E1"/>
    <w:rsid w:val="000B796E"/>
    <w:rsid w:val="000B7977"/>
    <w:rsid w:val="000B7E7B"/>
    <w:rsid w:val="000B7FBD"/>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AD5"/>
    <w:rsid w:val="000C1C94"/>
    <w:rsid w:val="000C1E00"/>
    <w:rsid w:val="000C1F24"/>
    <w:rsid w:val="000C20C4"/>
    <w:rsid w:val="000C21C4"/>
    <w:rsid w:val="000C2452"/>
    <w:rsid w:val="000C2564"/>
    <w:rsid w:val="000C2735"/>
    <w:rsid w:val="000C27E0"/>
    <w:rsid w:val="000C27EB"/>
    <w:rsid w:val="000C2876"/>
    <w:rsid w:val="000C288F"/>
    <w:rsid w:val="000C28BC"/>
    <w:rsid w:val="000C2C5E"/>
    <w:rsid w:val="000C2DA9"/>
    <w:rsid w:val="000C354D"/>
    <w:rsid w:val="000C3922"/>
    <w:rsid w:val="000C3BD2"/>
    <w:rsid w:val="000C3D9C"/>
    <w:rsid w:val="000C3DB0"/>
    <w:rsid w:val="000C402C"/>
    <w:rsid w:val="000C4388"/>
    <w:rsid w:val="000C45D0"/>
    <w:rsid w:val="000C4637"/>
    <w:rsid w:val="000C4F8D"/>
    <w:rsid w:val="000C4F91"/>
    <w:rsid w:val="000C5055"/>
    <w:rsid w:val="000C53EC"/>
    <w:rsid w:val="000C55E8"/>
    <w:rsid w:val="000C5754"/>
    <w:rsid w:val="000C576D"/>
    <w:rsid w:val="000C5940"/>
    <w:rsid w:val="000C5A0F"/>
    <w:rsid w:val="000C5B9D"/>
    <w:rsid w:val="000C61A3"/>
    <w:rsid w:val="000C646F"/>
    <w:rsid w:val="000C657C"/>
    <w:rsid w:val="000C6729"/>
    <w:rsid w:val="000C67D9"/>
    <w:rsid w:val="000C6827"/>
    <w:rsid w:val="000C6CEA"/>
    <w:rsid w:val="000C6DE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20CD"/>
    <w:rsid w:val="000D2CE8"/>
    <w:rsid w:val="000D2D96"/>
    <w:rsid w:val="000D2F2C"/>
    <w:rsid w:val="000D2FEA"/>
    <w:rsid w:val="000D33AF"/>
    <w:rsid w:val="000D381E"/>
    <w:rsid w:val="000D38D7"/>
    <w:rsid w:val="000D3BE5"/>
    <w:rsid w:val="000D41D2"/>
    <w:rsid w:val="000D427E"/>
    <w:rsid w:val="000D4456"/>
    <w:rsid w:val="000D483E"/>
    <w:rsid w:val="000D4AD1"/>
    <w:rsid w:val="000D4D96"/>
    <w:rsid w:val="000D51CA"/>
    <w:rsid w:val="000D56FD"/>
    <w:rsid w:val="000D5AF8"/>
    <w:rsid w:val="000D5B01"/>
    <w:rsid w:val="000D5B3D"/>
    <w:rsid w:val="000D5B61"/>
    <w:rsid w:val="000D5C18"/>
    <w:rsid w:val="000D5E59"/>
    <w:rsid w:val="000D5E9E"/>
    <w:rsid w:val="000D5F87"/>
    <w:rsid w:val="000D62BD"/>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E26"/>
    <w:rsid w:val="000E3ECB"/>
    <w:rsid w:val="000E4085"/>
    <w:rsid w:val="000E41D1"/>
    <w:rsid w:val="000E420E"/>
    <w:rsid w:val="000E4289"/>
    <w:rsid w:val="000E4497"/>
    <w:rsid w:val="000E4585"/>
    <w:rsid w:val="000E459C"/>
    <w:rsid w:val="000E45BF"/>
    <w:rsid w:val="000E46AC"/>
    <w:rsid w:val="000E495B"/>
    <w:rsid w:val="000E4ACF"/>
    <w:rsid w:val="000E4C19"/>
    <w:rsid w:val="000E4DFC"/>
    <w:rsid w:val="000E5039"/>
    <w:rsid w:val="000E58DA"/>
    <w:rsid w:val="000E5A02"/>
    <w:rsid w:val="000E5B80"/>
    <w:rsid w:val="000E5F81"/>
    <w:rsid w:val="000E6343"/>
    <w:rsid w:val="000E675B"/>
    <w:rsid w:val="000E6D07"/>
    <w:rsid w:val="000E6FB5"/>
    <w:rsid w:val="000E7529"/>
    <w:rsid w:val="000E761F"/>
    <w:rsid w:val="000E79D3"/>
    <w:rsid w:val="000E7C5F"/>
    <w:rsid w:val="000E7E5D"/>
    <w:rsid w:val="000F0195"/>
    <w:rsid w:val="000F02F9"/>
    <w:rsid w:val="000F03E9"/>
    <w:rsid w:val="000F057C"/>
    <w:rsid w:val="000F127D"/>
    <w:rsid w:val="000F1306"/>
    <w:rsid w:val="000F1674"/>
    <w:rsid w:val="000F17F2"/>
    <w:rsid w:val="000F1865"/>
    <w:rsid w:val="000F1D91"/>
    <w:rsid w:val="000F26E1"/>
    <w:rsid w:val="000F27D4"/>
    <w:rsid w:val="000F2801"/>
    <w:rsid w:val="000F2B90"/>
    <w:rsid w:val="000F2BAE"/>
    <w:rsid w:val="000F2D88"/>
    <w:rsid w:val="000F2DB2"/>
    <w:rsid w:val="000F2E0F"/>
    <w:rsid w:val="000F3061"/>
    <w:rsid w:val="000F3431"/>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65CC"/>
    <w:rsid w:val="000F6CFA"/>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73C"/>
    <w:rsid w:val="00100869"/>
    <w:rsid w:val="00100880"/>
    <w:rsid w:val="001008FF"/>
    <w:rsid w:val="00100AD8"/>
    <w:rsid w:val="00100C6C"/>
    <w:rsid w:val="00101144"/>
    <w:rsid w:val="0010119D"/>
    <w:rsid w:val="00101380"/>
    <w:rsid w:val="001013ED"/>
    <w:rsid w:val="0010159A"/>
    <w:rsid w:val="001016D0"/>
    <w:rsid w:val="001019BB"/>
    <w:rsid w:val="00101C55"/>
    <w:rsid w:val="00101CB5"/>
    <w:rsid w:val="00101FDC"/>
    <w:rsid w:val="00102033"/>
    <w:rsid w:val="001020D2"/>
    <w:rsid w:val="001024B9"/>
    <w:rsid w:val="001025F9"/>
    <w:rsid w:val="00102641"/>
    <w:rsid w:val="00102BB2"/>
    <w:rsid w:val="00102E7C"/>
    <w:rsid w:val="00102FFE"/>
    <w:rsid w:val="00103038"/>
    <w:rsid w:val="0010389D"/>
    <w:rsid w:val="001038B7"/>
    <w:rsid w:val="00103971"/>
    <w:rsid w:val="00103B1C"/>
    <w:rsid w:val="00103FC3"/>
    <w:rsid w:val="001040F6"/>
    <w:rsid w:val="00104361"/>
    <w:rsid w:val="00104ABA"/>
    <w:rsid w:val="001051D1"/>
    <w:rsid w:val="0010530B"/>
    <w:rsid w:val="0010554C"/>
    <w:rsid w:val="00105E12"/>
    <w:rsid w:val="00106126"/>
    <w:rsid w:val="0010618F"/>
    <w:rsid w:val="0010624D"/>
    <w:rsid w:val="00106348"/>
    <w:rsid w:val="0010671C"/>
    <w:rsid w:val="00106887"/>
    <w:rsid w:val="00106936"/>
    <w:rsid w:val="001069FB"/>
    <w:rsid w:val="00106B18"/>
    <w:rsid w:val="00106CD8"/>
    <w:rsid w:val="00106E4F"/>
    <w:rsid w:val="00106FDE"/>
    <w:rsid w:val="0010707E"/>
    <w:rsid w:val="0010714C"/>
    <w:rsid w:val="00107F8C"/>
    <w:rsid w:val="0011036D"/>
    <w:rsid w:val="00110520"/>
    <w:rsid w:val="001105E1"/>
    <w:rsid w:val="0011073C"/>
    <w:rsid w:val="001109F6"/>
    <w:rsid w:val="00110AC8"/>
    <w:rsid w:val="00110FBD"/>
    <w:rsid w:val="00111051"/>
    <w:rsid w:val="00111231"/>
    <w:rsid w:val="00111694"/>
    <w:rsid w:val="00111872"/>
    <w:rsid w:val="0011197E"/>
    <w:rsid w:val="00111C1A"/>
    <w:rsid w:val="00111DDD"/>
    <w:rsid w:val="00111FE6"/>
    <w:rsid w:val="001121BA"/>
    <w:rsid w:val="001122EF"/>
    <w:rsid w:val="00112780"/>
    <w:rsid w:val="001129C7"/>
    <w:rsid w:val="00112A2D"/>
    <w:rsid w:val="00112CD8"/>
    <w:rsid w:val="00112CDB"/>
    <w:rsid w:val="00113190"/>
    <w:rsid w:val="001135A0"/>
    <w:rsid w:val="001135A8"/>
    <w:rsid w:val="00113630"/>
    <w:rsid w:val="0011369D"/>
    <w:rsid w:val="001137D9"/>
    <w:rsid w:val="00113848"/>
    <w:rsid w:val="001139D8"/>
    <w:rsid w:val="00113BE1"/>
    <w:rsid w:val="00113BEF"/>
    <w:rsid w:val="00113DAE"/>
    <w:rsid w:val="00113F33"/>
    <w:rsid w:val="00114162"/>
    <w:rsid w:val="0011438C"/>
    <w:rsid w:val="0011453E"/>
    <w:rsid w:val="00114963"/>
    <w:rsid w:val="00114A42"/>
    <w:rsid w:val="00114BFE"/>
    <w:rsid w:val="00114DC9"/>
    <w:rsid w:val="00114FC1"/>
    <w:rsid w:val="00115B41"/>
    <w:rsid w:val="00115B72"/>
    <w:rsid w:val="00115D36"/>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26B"/>
    <w:rsid w:val="00122306"/>
    <w:rsid w:val="0012238C"/>
    <w:rsid w:val="00122598"/>
    <w:rsid w:val="00122699"/>
    <w:rsid w:val="001227C0"/>
    <w:rsid w:val="00122EE5"/>
    <w:rsid w:val="00122F57"/>
    <w:rsid w:val="00123203"/>
    <w:rsid w:val="00123700"/>
    <w:rsid w:val="001238B4"/>
    <w:rsid w:val="00123A13"/>
    <w:rsid w:val="00123B5B"/>
    <w:rsid w:val="00123E2D"/>
    <w:rsid w:val="0012449B"/>
    <w:rsid w:val="00124661"/>
    <w:rsid w:val="001247C1"/>
    <w:rsid w:val="001247EF"/>
    <w:rsid w:val="00124B1B"/>
    <w:rsid w:val="00124B26"/>
    <w:rsid w:val="00124E68"/>
    <w:rsid w:val="00124EB8"/>
    <w:rsid w:val="001250C0"/>
    <w:rsid w:val="001251BA"/>
    <w:rsid w:val="00125278"/>
    <w:rsid w:val="001252D6"/>
    <w:rsid w:val="0012568B"/>
    <w:rsid w:val="001258AB"/>
    <w:rsid w:val="00125ADC"/>
    <w:rsid w:val="00125E34"/>
    <w:rsid w:val="00125F30"/>
    <w:rsid w:val="00125FB4"/>
    <w:rsid w:val="00126024"/>
    <w:rsid w:val="00126026"/>
    <w:rsid w:val="00126318"/>
    <w:rsid w:val="00126622"/>
    <w:rsid w:val="00126BAE"/>
    <w:rsid w:val="00126D2B"/>
    <w:rsid w:val="001272D4"/>
    <w:rsid w:val="001278B6"/>
    <w:rsid w:val="00127E33"/>
    <w:rsid w:val="00127FBD"/>
    <w:rsid w:val="001303EB"/>
    <w:rsid w:val="00130454"/>
    <w:rsid w:val="0013052C"/>
    <w:rsid w:val="0013056F"/>
    <w:rsid w:val="00130742"/>
    <w:rsid w:val="00130BE0"/>
    <w:rsid w:val="00130D0A"/>
    <w:rsid w:val="00130EF0"/>
    <w:rsid w:val="0013107B"/>
    <w:rsid w:val="00131303"/>
    <w:rsid w:val="0013173A"/>
    <w:rsid w:val="00131AF8"/>
    <w:rsid w:val="00131BD8"/>
    <w:rsid w:val="00131C34"/>
    <w:rsid w:val="00131C6E"/>
    <w:rsid w:val="00131DCF"/>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BF"/>
    <w:rsid w:val="001340B0"/>
    <w:rsid w:val="001343EE"/>
    <w:rsid w:val="00134479"/>
    <w:rsid w:val="001348A8"/>
    <w:rsid w:val="001348CC"/>
    <w:rsid w:val="00135009"/>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AED"/>
    <w:rsid w:val="00136C11"/>
    <w:rsid w:val="00136C49"/>
    <w:rsid w:val="00136D0F"/>
    <w:rsid w:val="00136EF5"/>
    <w:rsid w:val="001371D0"/>
    <w:rsid w:val="00137229"/>
    <w:rsid w:val="00137264"/>
    <w:rsid w:val="00137581"/>
    <w:rsid w:val="00137C03"/>
    <w:rsid w:val="00137C8A"/>
    <w:rsid w:val="00137DAC"/>
    <w:rsid w:val="00137FA5"/>
    <w:rsid w:val="001401CA"/>
    <w:rsid w:val="001401D1"/>
    <w:rsid w:val="00140804"/>
    <w:rsid w:val="001409EE"/>
    <w:rsid w:val="00140B99"/>
    <w:rsid w:val="00140CF8"/>
    <w:rsid w:val="00140F96"/>
    <w:rsid w:val="0014104D"/>
    <w:rsid w:val="001412A3"/>
    <w:rsid w:val="0014178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7E"/>
    <w:rsid w:val="001448B9"/>
    <w:rsid w:val="0014512E"/>
    <w:rsid w:val="001456CB"/>
    <w:rsid w:val="00145711"/>
    <w:rsid w:val="001459DD"/>
    <w:rsid w:val="00145C9C"/>
    <w:rsid w:val="00145E06"/>
    <w:rsid w:val="00145F07"/>
    <w:rsid w:val="00146233"/>
    <w:rsid w:val="00146236"/>
    <w:rsid w:val="00146403"/>
    <w:rsid w:val="00146B58"/>
    <w:rsid w:val="00146CC7"/>
    <w:rsid w:val="00146D90"/>
    <w:rsid w:val="0014709D"/>
    <w:rsid w:val="00147711"/>
    <w:rsid w:val="00147AAC"/>
    <w:rsid w:val="00147B4E"/>
    <w:rsid w:val="001500D0"/>
    <w:rsid w:val="00150100"/>
    <w:rsid w:val="001506C0"/>
    <w:rsid w:val="001508B1"/>
    <w:rsid w:val="00150B88"/>
    <w:rsid w:val="00150F40"/>
    <w:rsid w:val="00150FC0"/>
    <w:rsid w:val="00150FC3"/>
    <w:rsid w:val="001510C3"/>
    <w:rsid w:val="0015118F"/>
    <w:rsid w:val="0015133C"/>
    <w:rsid w:val="0015147A"/>
    <w:rsid w:val="0015156C"/>
    <w:rsid w:val="001515A4"/>
    <w:rsid w:val="0015166D"/>
    <w:rsid w:val="00151A49"/>
    <w:rsid w:val="00151A64"/>
    <w:rsid w:val="00151C16"/>
    <w:rsid w:val="00151DF0"/>
    <w:rsid w:val="00151E87"/>
    <w:rsid w:val="00151FAA"/>
    <w:rsid w:val="001527DA"/>
    <w:rsid w:val="0015295E"/>
    <w:rsid w:val="00152B43"/>
    <w:rsid w:val="00152D1E"/>
    <w:rsid w:val="00152ED9"/>
    <w:rsid w:val="00152F1F"/>
    <w:rsid w:val="00153004"/>
    <w:rsid w:val="001530EA"/>
    <w:rsid w:val="001530FF"/>
    <w:rsid w:val="00153206"/>
    <w:rsid w:val="001533DC"/>
    <w:rsid w:val="001533EC"/>
    <w:rsid w:val="001535E4"/>
    <w:rsid w:val="001536A0"/>
    <w:rsid w:val="0015381E"/>
    <w:rsid w:val="001539AE"/>
    <w:rsid w:val="00153A73"/>
    <w:rsid w:val="00153ABE"/>
    <w:rsid w:val="00153B0E"/>
    <w:rsid w:val="00153BCB"/>
    <w:rsid w:val="00153BD3"/>
    <w:rsid w:val="00153C33"/>
    <w:rsid w:val="00153D19"/>
    <w:rsid w:val="00153D45"/>
    <w:rsid w:val="00153DE7"/>
    <w:rsid w:val="00153FC9"/>
    <w:rsid w:val="001540E8"/>
    <w:rsid w:val="00154108"/>
    <w:rsid w:val="001541F3"/>
    <w:rsid w:val="001541F6"/>
    <w:rsid w:val="001543F9"/>
    <w:rsid w:val="001544AB"/>
    <w:rsid w:val="00154A29"/>
    <w:rsid w:val="00154C24"/>
    <w:rsid w:val="00154DF6"/>
    <w:rsid w:val="00154FF4"/>
    <w:rsid w:val="001550A9"/>
    <w:rsid w:val="001552D1"/>
    <w:rsid w:val="00155682"/>
    <w:rsid w:val="001556C7"/>
    <w:rsid w:val="00155A8D"/>
    <w:rsid w:val="00155B1F"/>
    <w:rsid w:val="00155C7C"/>
    <w:rsid w:val="00155C81"/>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95"/>
    <w:rsid w:val="001572D2"/>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80"/>
    <w:rsid w:val="00161594"/>
    <w:rsid w:val="001617B9"/>
    <w:rsid w:val="00161DAC"/>
    <w:rsid w:val="00161DC8"/>
    <w:rsid w:val="00161F76"/>
    <w:rsid w:val="0016228B"/>
    <w:rsid w:val="001625C0"/>
    <w:rsid w:val="001625EF"/>
    <w:rsid w:val="00162855"/>
    <w:rsid w:val="001628F7"/>
    <w:rsid w:val="00163441"/>
    <w:rsid w:val="001634A9"/>
    <w:rsid w:val="001635A9"/>
    <w:rsid w:val="001635FE"/>
    <w:rsid w:val="0016371B"/>
    <w:rsid w:val="00163960"/>
    <w:rsid w:val="00163B95"/>
    <w:rsid w:val="00163BE4"/>
    <w:rsid w:val="00163C54"/>
    <w:rsid w:val="00163CC6"/>
    <w:rsid w:val="00163E3E"/>
    <w:rsid w:val="001640EB"/>
    <w:rsid w:val="00164241"/>
    <w:rsid w:val="00164331"/>
    <w:rsid w:val="00164403"/>
    <w:rsid w:val="0016477E"/>
    <w:rsid w:val="001647B7"/>
    <w:rsid w:val="00164AB9"/>
    <w:rsid w:val="00164AFA"/>
    <w:rsid w:val="00164B86"/>
    <w:rsid w:val="00164EAC"/>
    <w:rsid w:val="00164FE1"/>
    <w:rsid w:val="0016522B"/>
    <w:rsid w:val="00165681"/>
    <w:rsid w:val="00165A3E"/>
    <w:rsid w:val="00165ACB"/>
    <w:rsid w:val="00165B86"/>
    <w:rsid w:val="00165D0C"/>
    <w:rsid w:val="00165F3B"/>
    <w:rsid w:val="00166396"/>
    <w:rsid w:val="00166428"/>
    <w:rsid w:val="001665F6"/>
    <w:rsid w:val="001666AF"/>
    <w:rsid w:val="00166CFA"/>
    <w:rsid w:val="00166E2D"/>
    <w:rsid w:val="00166F36"/>
    <w:rsid w:val="001670C9"/>
    <w:rsid w:val="00167135"/>
    <w:rsid w:val="00167409"/>
    <w:rsid w:val="00167427"/>
    <w:rsid w:val="001678E6"/>
    <w:rsid w:val="0016794C"/>
    <w:rsid w:val="00167B00"/>
    <w:rsid w:val="00167E90"/>
    <w:rsid w:val="00170076"/>
    <w:rsid w:val="00170148"/>
    <w:rsid w:val="0017027B"/>
    <w:rsid w:val="00170812"/>
    <w:rsid w:val="00170BCD"/>
    <w:rsid w:val="00170CEC"/>
    <w:rsid w:val="00170DD6"/>
    <w:rsid w:val="00170F65"/>
    <w:rsid w:val="00171024"/>
    <w:rsid w:val="0017108F"/>
    <w:rsid w:val="001713A0"/>
    <w:rsid w:val="0017147B"/>
    <w:rsid w:val="001716BA"/>
    <w:rsid w:val="00171A0E"/>
    <w:rsid w:val="00171EF4"/>
    <w:rsid w:val="0017214E"/>
    <w:rsid w:val="00172363"/>
    <w:rsid w:val="001725F5"/>
    <w:rsid w:val="0017278B"/>
    <w:rsid w:val="00172861"/>
    <w:rsid w:val="00172C2A"/>
    <w:rsid w:val="00172D2D"/>
    <w:rsid w:val="00172DF8"/>
    <w:rsid w:val="00172F24"/>
    <w:rsid w:val="00173059"/>
    <w:rsid w:val="001737E4"/>
    <w:rsid w:val="0017389C"/>
    <w:rsid w:val="00173EB9"/>
    <w:rsid w:val="00173F27"/>
    <w:rsid w:val="00173FD9"/>
    <w:rsid w:val="00174195"/>
    <w:rsid w:val="00174649"/>
    <w:rsid w:val="001748F1"/>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2C9"/>
    <w:rsid w:val="0017686B"/>
    <w:rsid w:val="00176B49"/>
    <w:rsid w:val="00176F0B"/>
    <w:rsid w:val="00177326"/>
    <w:rsid w:val="0017762B"/>
    <w:rsid w:val="001800BD"/>
    <w:rsid w:val="00180271"/>
    <w:rsid w:val="001805AD"/>
    <w:rsid w:val="00180A54"/>
    <w:rsid w:val="00180AFA"/>
    <w:rsid w:val="00180C07"/>
    <w:rsid w:val="00180E85"/>
    <w:rsid w:val="00180EA2"/>
    <w:rsid w:val="001814E7"/>
    <w:rsid w:val="001817F5"/>
    <w:rsid w:val="0018185A"/>
    <w:rsid w:val="00181B4D"/>
    <w:rsid w:val="00181C1F"/>
    <w:rsid w:val="00181D15"/>
    <w:rsid w:val="00181DF8"/>
    <w:rsid w:val="00181E1C"/>
    <w:rsid w:val="001823D8"/>
    <w:rsid w:val="00182561"/>
    <w:rsid w:val="0018281C"/>
    <w:rsid w:val="00182A7B"/>
    <w:rsid w:val="00182CF6"/>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F46"/>
    <w:rsid w:val="00185069"/>
    <w:rsid w:val="001850C9"/>
    <w:rsid w:val="001850D7"/>
    <w:rsid w:val="00185128"/>
    <w:rsid w:val="001857E4"/>
    <w:rsid w:val="0018585D"/>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900DE"/>
    <w:rsid w:val="00190178"/>
    <w:rsid w:val="001901BE"/>
    <w:rsid w:val="0019034D"/>
    <w:rsid w:val="001903A7"/>
    <w:rsid w:val="0019085D"/>
    <w:rsid w:val="00190A4F"/>
    <w:rsid w:val="00190EC7"/>
    <w:rsid w:val="0019113A"/>
    <w:rsid w:val="00191607"/>
    <w:rsid w:val="00191912"/>
    <w:rsid w:val="00192105"/>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C8F"/>
    <w:rsid w:val="00195D28"/>
    <w:rsid w:val="00196155"/>
    <w:rsid w:val="00196627"/>
    <w:rsid w:val="00196952"/>
    <w:rsid w:val="0019696E"/>
    <w:rsid w:val="00196C85"/>
    <w:rsid w:val="00196FB7"/>
    <w:rsid w:val="00197003"/>
    <w:rsid w:val="00197482"/>
    <w:rsid w:val="001975CA"/>
    <w:rsid w:val="00197956"/>
    <w:rsid w:val="001979D2"/>
    <w:rsid w:val="00197AD4"/>
    <w:rsid w:val="00197AF6"/>
    <w:rsid w:val="00197B3D"/>
    <w:rsid w:val="00197C63"/>
    <w:rsid w:val="00197D42"/>
    <w:rsid w:val="00197E2C"/>
    <w:rsid w:val="00197F44"/>
    <w:rsid w:val="001A0158"/>
    <w:rsid w:val="001A04C3"/>
    <w:rsid w:val="001A0A0C"/>
    <w:rsid w:val="001A0EBA"/>
    <w:rsid w:val="001A1841"/>
    <w:rsid w:val="001A1890"/>
    <w:rsid w:val="001A1A71"/>
    <w:rsid w:val="001A1A94"/>
    <w:rsid w:val="001A1AAE"/>
    <w:rsid w:val="001A1D5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4DB2"/>
    <w:rsid w:val="001A501F"/>
    <w:rsid w:val="001A5136"/>
    <w:rsid w:val="001A52DC"/>
    <w:rsid w:val="001A53EB"/>
    <w:rsid w:val="001A548D"/>
    <w:rsid w:val="001A55A1"/>
    <w:rsid w:val="001A560B"/>
    <w:rsid w:val="001A5923"/>
    <w:rsid w:val="001A5A1A"/>
    <w:rsid w:val="001A5C8E"/>
    <w:rsid w:val="001A5CDA"/>
    <w:rsid w:val="001A5D4A"/>
    <w:rsid w:val="001A5EBD"/>
    <w:rsid w:val="001A5F5B"/>
    <w:rsid w:val="001A6229"/>
    <w:rsid w:val="001A644A"/>
    <w:rsid w:val="001A6579"/>
    <w:rsid w:val="001A677D"/>
    <w:rsid w:val="001A686B"/>
    <w:rsid w:val="001A6C78"/>
    <w:rsid w:val="001A6FB7"/>
    <w:rsid w:val="001A6FFC"/>
    <w:rsid w:val="001A72DB"/>
    <w:rsid w:val="001A7511"/>
    <w:rsid w:val="001A7561"/>
    <w:rsid w:val="001A7951"/>
    <w:rsid w:val="001A7A0E"/>
    <w:rsid w:val="001A7D56"/>
    <w:rsid w:val="001B002B"/>
    <w:rsid w:val="001B00D7"/>
    <w:rsid w:val="001B02FB"/>
    <w:rsid w:val="001B0434"/>
    <w:rsid w:val="001B07DC"/>
    <w:rsid w:val="001B0942"/>
    <w:rsid w:val="001B0CA1"/>
    <w:rsid w:val="001B1034"/>
    <w:rsid w:val="001B1051"/>
    <w:rsid w:val="001B10A1"/>
    <w:rsid w:val="001B1207"/>
    <w:rsid w:val="001B19D0"/>
    <w:rsid w:val="001B1B58"/>
    <w:rsid w:val="001B1C38"/>
    <w:rsid w:val="001B1DB6"/>
    <w:rsid w:val="001B1DF6"/>
    <w:rsid w:val="001B1EF2"/>
    <w:rsid w:val="001B1FE5"/>
    <w:rsid w:val="001B2167"/>
    <w:rsid w:val="001B221E"/>
    <w:rsid w:val="001B232F"/>
    <w:rsid w:val="001B247C"/>
    <w:rsid w:val="001B291E"/>
    <w:rsid w:val="001B2D5D"/>
    <w:rsid w:val="001B2F41"/>
    <w:rsid w:val="001B2FEF"/>
    <w:rsid w:val="001B3385"/>
    <w:rsid w:val="001B3438"/>
    <w:rsid w:val="001B3604"/>
    <w:rsid w:val="001B37A6"/>
    <w:rsid w:val="001B3800"/>
    <w:rsid w:val="001B3E0D"/>
    <w:rsid w:val="001B3F20"/>
    <w:rsid w:val="001B4182"/>
    <w:rsid w:val="001B44F1"/>
    <w:rsid w:val="001B4578"/>
    <w:rsid w:val="001B46B2"/>
    <w:rsid w:val="001B475D"/>
    <w:rsid w:val="001B47A1"/>
    <w:rsid w:val="001B47AD"/>
    <w:rsid w:val="001B487E"/>
    <w:rsid w:val="001B48C1"/>
    <w:rsid w:val="001B4999"/>
    <w:rsid w:val="001B4C95"/>
    <w:rsid w:val="001B4DA6"/>
    <w:rsid w:val="001B5026"/>
    <w:rsid w:val="001B502E"/>
    <w:rsid w:val="001B5364"/>
    <w:rsid w:val="001B568A"/>
    <w:rsid w:val="001B5BDF"/>
    <w:rsid w:val="001B5C7E"/>
    <w:rsid w:val="001B5D3D"/>
    <w:rsid w:val="001B5D8A"/>
    <w:rsid w:val="001B5E82"/>
    <w:rsid w:val="001B5EB2"/>
    <w:rsid w:val="001B6320"/>
    <w:rsid w:val="001B6331"/>
    <w:rsid w:val="001B650B"/>
    <w:rsid w:val="001B6722"/>
    <w:rsid w:val="001B69F4"/>
    <w:rsid w:val="001B6A8F"/>
    <w:rsid w:val="001B6F5D"/>
    <w:rsid w:val="001B7010"/>
    <w:rsid w:val="001B70E1"/>
    <w:rsid w:val="001B78F0"/>
    <w:rsid w:val="001B798B"/>
    <w:rsid w:val="001B7A1C"/>
    <w:rsid w:val="001B7A4B"/>
    <w:rsid w:val="001B7ADC"/>
    <w:rsid w:val="001B7D8B"/>
    <w:rsid w:val="001C02CA"/>
    <w:rsid w:val="001C02CB"/>
    <w:rsid w:val="001C02EC"/>
    <w:rsid w:val="001C0376"/>
    <w:rsid w:val="001C03AE"/>
    <w:rsid w:val="001C0599"/>
    <w:rsid w:val="001C082A"/>
    <w:rsid w:val="001C0FEC"/>
    <w:rsid w:val="001C11CB"/>
    <w:rsid w:val="001C15DB"/>
    <w:rsid w:val="001C1A65"/>
    <w:rsid w:val="001C1A70"/>
    <w:rsid w:val="001C1BC1"/>
    <w:rsid w:val="001C1C0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6F2"/>
    <w:rsid w:val="001C4846"/>
    <w:rsid w:val="001C4A11"/>
    <w:rsid w:val="001C4C64"/>
    <w:rsid w:val="001C4E47"/>
    <w:rsid w:val="001C4F1C"/>
    <w:rsid w:val="001C5571"/>
    <w:rsid w:val="001C56C3"/>
    <w:rsid w:val="001C5B4F"/>
    <w:rsid w:val="001C5B51"/>
    <w:rsid w:val="001C5D9E"/>
    <w:rsid w:val="001C6193"/>
    <w:rsid w:val="001C6278"/>
    <w:rsid w:val="001C6630"/>
    <w:rsid w:val="001C685A"/>
    <w:rsid w:val="001C708C"/>
    <w:rsid w:val="001C7111"/>
    <w:rsid w:val="001C7241"/>
    <w:rsid w:val="001C7B5E"/>
    <w:rsid w:val="001C7DAC"/>
    <w:rsid w:val="001D0098"/>
    <w:rsid w:val="001D00AB"/>
    <w:rsid w:val="001D00F6"/>
    <w:rsid w:val="001D019C"/>
    <w:rsid w:val="001D0290"/>
    <w:rsid w:val="001D0529"/>
    <w:rsid w:val="001D0B4D"/>
    <w:rsid w:val="001D0CC0"/>
    <w:rsid w:val="001D16E7"/>
    <w:rsid w:val="001D17FE"/>
    <w:rsid w:val="001D1BE7"/>
    <w:rsid w:val="001D1C7B"/>
    <w:rsid w:val="001D1F0D"/>
    <w:rsid w:val="001D204B"/>
    <w:rsid w:val="001D2108"/>
    <w:rsid w:val="001D2585"/>
    <w:rsid w:val="001D2588"/>
    <w:rsid w:val="001D299B"/>
    <w:rsid w:val="001D2FD3"/>
    <w:rsid w:val="001D3001"/>
    <w:rsid w:val="001D3165"/>
    <w:rsid w:val="001D3200"/>
    <w:rsid w:val="001D3231"/>
    <w:rsid w:val="001D3473"/>
    <w:rsid w:val="001D34EA"/>
    <w:rsid w:val="001D35B0"/>
    <w:rsid w:val="001D3A51"/>
    <w:rsid w:val="001D3C20"/>
    <w:rsid w:val="001D3DD9"/>
    <w:rsid w:val="001D3E54"/>
    <w:rsid w:val="001D3F7E"/>
    <w:rsid w:val="001D4120"/>
    <w:rsid w:val="001D4631"/>
    <w:rsid w:val="001D48BD"/>
    <w:rsid w:val="001D499E"/>
    <w:rsid w:val="001D4AB6"/>
    <w:rsid w:val="001D4DBD"/>
    <w:rsid w:val="001D4DD8"/>
    <w:rsid w:val="001D4E69"/>
    <w:rsid w:val="001D4EEC"/>
    <w:rsid w:val="001D506F"/>
    <w:rsid w:val="001D5109"/>
    <w:rsid w:val="001D525C"/>
    <w:rsid w:val="001D5279"/>
    <w:rsid w:val="001D53B2"/>
    <w:rsid w:val="001D577A"/>
    <w:rsid w:val="001D581A"/>
    <w:rsid w:val="001D5933"/>
    <w:rsid w:val="001D59C8"/>
    <w:rsid w:val="001D5B07"/>
    <w:rsid w:val="001D5B2A"/>
    <w:rsid w:val="001D5D39"/>
    <w:rsid w:val="001D5E5C"/>
    <w:rsid w:val="001D6225"/>
    <w:rsid w:val="001D652A"/>
    <w:rsid w:val="001D68B9"/>
    <w:rsid w:val="001D6900"/>
    <w:rsid w:val="001D6A53"/>
    <w:rsid w:val="001D6E8F"/>
    <w:rsid w:val="001D7058"/>
    <w:rsid w:val="001D71C4"/>
    <w:rsid w:val="001D77C8"/>
    <w:rsid w:val="001D7819"/>
    <w:rsid w:val="001D789A"/>
    <w:rsid w:val="001D7D5C"/>
    <w:rsid w:val="001D7D61"/>
    <w:rsid w:val="001E01C0"/>
    <w:rsid w:val="001E0374"/>
    <w:rsid w:val="001E0433"/>
    <w:rsid w:val="001E057E"/>
    <w:rsid w:val="001E05E6"/>
    <w:rsid w:val="001E097A"/>
    <w:rsid w:val="001E0FC2"/>
    <w:rsid w:val="001E1076"/>
    <w:rsid w:val="001E12A8"/>
    <w:rsid w:val="001E15A4"/>
    <w:rsid w:val="001E17B1"/>
    <w:rsid w:val="001E2014"/>
    <w:rsid w:val="001E2050"/>
    <w:rsid w:val="001E2652"/>
    <w:rsid w:val="001E2688"/>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478"/>
    <w:rsid w:val="001E561E"/>
    <w:rsid w:val="001E5B83"/>
    <w:rsid w:val="001E5EF1"/>
    <w:rsid w:val="001E5F24"/>
    <w:rsid w:val="001E603E"/>
    <w:rsid w:val="001E6921"/>
    <w:rsid w:val="001E6A92"/>
    <w:rsid w:val="001E6A9E"/>
    <w:rsid w:val="001E6B52"/>
    <w:rsid w:val="001E6DB6"/>
    <w:rsid w:val="001E6EBD"/>
    <w:rsid w:val="001E7363"/>
    <w:rsid w:val="001E771C"/>
    <w:rsid w:val="001E7829"/>
    <w:rsid w:val="001E7837"/>
    <w:rsid w:val="001E78FD"/>
    <w:rsid w:val="001E7E2D"/>
    <w:rsid w:val="001E7E4F"/>
    <w:rsid w:val="001E7F06"/>
    <w:rsid w:val="001F023D"/>
    <w:rsid w:val="001F02A7"/>
    <w:rsid w:val="001F03C8"/>
    <w:rsid w:val="001F0FF7"/>
    <w:rsid w:val="001F1207"/>
    <w:rsid w:val="001F132A"/>
    <w:rsid w:val="001F13A3"/>
    <w:rsid w:val="001F159A"/>
    <w:rsid w:val="001F17BC"/>
    <w:rsid w:val="001F1BFC"/>
    <w:rsid w:val="001F1C43"/>
    <w:rsid w:val="001F1E58"/>
    <w:rsid w:val="001F227D"/>
    <w:rsid w:val="001F22D3"/>
    <w:rsid w:val="001F23C3"/>
    <w:rsid w:val="001F2654"/>
    <w:rsid w:val="001F2855"/>
    <w:rsid w:val="001F2B38"/>
    <w:rsid w:val="001F3096"/>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D25"/>
    <w:rsid w:val="001F4DE1"/>
    <w:rsid w:val="001F5023"/>
    <w:rsid w:val="001F509E"/>
    <w:rsid w:val="001F5368"/>
    <w:rsid w:val="001F5586"/>
    <w:rsid w:val="001F55CB"/>
    <w:rsid w:val="001F55FD"/>
    <w:rsid w:val="001F5850"/>
    <w:rsid w:val="001F58E3"/>
    <w:rsid w:val="001F594A"/>
    <w:rsid w:val="001F5C2E"/>
    <w:rsid w:val="001F5CF0"/>
    <w:rsid w:val="001F5D01"/>
    <w:rsid w:val="001F607A"/>
    <w:rsid w:val="001F609E"/>
    <w:rsid w:val="001F62CC"/>
    <w:rsid w:val="001F6A60"/>
    <w:rsid w:val="001F6D1A"/>
    <w:rsid w:val="001F6EF2"/>
    <w:rsid w:val="001F6F99"/>
    <w:rsid w:val="001F7110"/>
    <w:rsid w:val="001F71E1"/>
    <w:rsid w:val="001F72C9"/>
    <w:rsid w:val="001F7796"/>
    <w:rsid w:val="001F7821"/>
    <w:rsid w:val="0020066F"/>
    <w:rsid w:val="002008F7"/>
    <w:rsid w:val="00200C21"/>
    <w:rsid w:val="00200CB3"/>
    <w:rsid w:val="00200E10"/>
    <w:rsid w:val="0020167D"/>
    <w:rsid w:val="002017FA"/>
    <w:rsid w:val="002018CF"/>
    <w:rsid w:val="00201B98"/>
    <w:rsid w:val="00201DB0"/>
    <w:rsid w:val="00202178"/>
    <w:rsid w:val="002021B0"/>
    <w:rsid w:val="00202205"/>
    <w:rsid w:val="0020246B"/>
    <w:rsid w:val="002024A1"/>
    <w:rsid w:val="00202595"/>
    <w:rsid w:val="00202604"/>
    <w:rsid w:val="00202607"/>
    <w:rsid w:val="00202788"/>
    <w:rsid w:val="002027BA"/>
    <w:rsid w:val="002027CA"/>
    <w:rsid w:val="0020281F"/>
    <w:rsid w:val="002028A9"/>
    <w:rsid w:val="00202B54"/>
    <w:rsid w:val="00202C32"/>
    <w:rsid w:val="002034B7"/>
    <w:rsid w:val="002035B0"/>
    <w:rsid w:val="002035C5"/>
    <w:rsid w:val="00203610"/>
    <w:rsid w:val="002037C2"/>
    <w:rsid w:val="00203C91"/>
    <w:rsid w:val="00203DE1"/>
    <w:rsid w:val="00203F3C"/>
    <w:rsid w:val="00203F95"/>
    <w:rsid w:val="00203F96"/>
    <w:rsid w:val="00204024"/>
    <w:rsid w:val="002048EA"/>
    <w:rsid w:val="00204973"/>
    <w:rsid w:val="00204A1D"/>
    <w:rsid w:val="00204D07"/>
    <w:rsid w:val="00205067"/>
    <w:rsid w:val="00205572"/>
    <w:rsid w:val="00205740"/>
    <w:rsid w:val="00205884"/>
    <w:rsid w:val="002058F5"/>
    <w:rsid w:val="00205997"/>
    <w:rsid w:val="00205BFF"/>
    <w:rsid w:val="00205CE5"/>
    <w:rsid w:val="00205D06"/>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C8F"/>
    <w:rsid w:val="0021104C"/>
    <w:rsid w:val="00211254"/>
    <w:rsid w:val="0021171F"/>
    <w:rsid w:val="002119DD"/>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9BE"/>
    <w:rsid w:val="00213BBF"/>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691"/>
    <w:rsid w:val="002157CC"/>
    <w:rsid w:val="00215B37"/>
    <w:rsid w:val="00215C99"/>
    <w:rsid w:val="00215CCB"/>
    <w:rsid w:val="00215DAE"/>
    <w:rsid w:val="00215DBB"/>
    <w:rsid w:val="002162A2"/>
    <w:rsid w:val="002165C0"/>
    <w:rsid w:val="00216A34"/>
    <w:rsid w:val="00216A87"/>
    <w:rsid w:val="00216CD5"/>
    <w:rsid w:val="002170C4"/>
    <w:rsid w:val="00217674"/>
    <w:rsid w:val="002176B8"/>
    <w:rsid w:val="0021773E"/>
    <w:rsid w:val="00217766"/>
    <w:rsid w:val="00217D68"/>
    <w:rsid w:val="00217DB1"/>
    <w:rsid w:val="00217E38"/>
    <w:rsid w:val="00217E41"/>
    <w:rsid w:val="00220003"/>
    <w:rsid w:val="00220210"/>
    <w:rsid w:val="00220622"/>
    <w:rsid w:val="0022062D"/>
    <w:rsid w:val="002209A8"/>
    <w:rsid w:val="00220C12"/>
    <w:rsid w:val="00221308"/>
    <w:rsid w:val="00221329"/>
    <w:rsid w:val="0022136D"/>
    <w:rsid w:val="00221601"/>
    <w:rsid w:val="002219C9"/>
    <w:rsid w:val="00221D32"/>
    <w:rsid w:val="00221D75"/>
    <w:rsid w:val="00221E06"/>
    <w:rsid w:val="00221E41"/>
    <w:rsid w:val="0022200A"/>
    <w:rsid w:val="00222289"/>
    <w:rsid w:val="00222384"/>
    <w:rsid w:val="00222699"/>
    <w:rsid w:val="0022272F"/>
    <w:rsid w:val="00222745"/>
    <w:rsid w:val="00222A09"/>
    <w:rsid w:val="00222B91"/>
    <w:rsid w:val="00222C4A"/>
    <w:rsid w:val="00222DAE"/>
    <w:rsid w:val="002237C9"/>
    <w:rsid w:val="0022384A"/>
    <w:rsid w:val="0022385D"/>
    <w:rsid w:val="00223A22"/>
    <w:rsid w:val="00223DFC"/>
    <w:rsid w:val="00224165"/>
    <w:rsid w:val="002243DB"/>
    <w:rsid w:val="00224823"/>
    <w:rsid w:val="002249F9"/>
    <w:rsid w:val="00224A70"/>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C8D"/>
    <w:rsid w:val="00230DC8"/>
    <w:rsid w:val="002314E9"/>
    <w:rsid w:val="00231621"/>
    <w:rsid w:val="002316FD"/>
    <w:rsid w:val="00231898"/>
    <w:rsid w:val="00231AF6"/>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A2D"/>
    <w:rsid w:val="00233E0F"/>
    <w:rsid w:val="00233E81"/>
    <w:rsid w:val="00233EFB"/>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E0"/>
    <w:rsid w:val="0023617F"/>
    <w:rsid w:val="00236570"/>
    <w:rsid w:val="00236970"/>
    <w:rsid w:val="00236AA7"/>
    <w:rsid w:val="00236C8A"/>
    <w:rsid w:val="00236D64"/>
    <w:rsid w:val="00236E4A"/>
    <w:rsid w:val="00236E9F"/>
    <w:rsid w:val="00237103"/>
    <w:rsid w:val="00237191"/>
    <w:rsid w:val="00237214"/>
    <w:rsid w:val="00237731"/>
    <w:rsid w:val="00237902"/>
    <w:rsid w:val="002379C9"/>
    <w:rsid w:val="00237BA6"/>
    <w:rsid w:val="00237BD5"/>
    <w:rsid w:val="00237D59"/>
    <w:rsid w:val="00237FCC"/>
    <w:rsid w:val="0024019C"/>
    <w:rsid w:val="00240231"/>
    <w:rsid w:val="002402DB"/>
    <w:rsid w:val="002403A4"/>
    <w:rsid w:val="002406A5"/>
    <w:rsid w:val="002410F3"/>
    <w:rsid w:val="002411BB"/>
    <w:rsid w:val="0024177E"/>
    <w:rsid w:val="002419F0"/>
    <w:rsid w:val="00241CE8"/>
    <w:rsid w:val="00241D04"/>
    <w:rsid w:val="00241DBF"/>
    <w:rsid w:val="00241F26"/>
    <w:rsid w:val="002421DC"/>
    <w:rsid w:val="00242263"/>
    <w:rsid w:val="002422BC"/>
    <w:rsid w:val="00242550"/>
    <w:rsid w:val="002425FF"/>
    <w:rsid w:val="0024289D"/>
    <w:rsid w:val="00242B9F"/>
    <w:rsid w:val="00242BB8"/>
    <w:rsid w:val="00242CDF"/>
    <w:rsid w:val="00242E3A"/>
    <w:rsid w:val="0024347A"/>
    <w:rsid w:val="0024359A"/>
    <w:rsid w:val="0024362B"/>
    <w:rsid w:val="00243AB7"/>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4ED"/>
    <w:rsid w:val="0024651A"/>
    <w:rsid w:val="002466D3"/>
    <w:rsid w:val="002468B0"/>
    <w:rsid w:val="00246C14"/>
    <w:rsid w:val="0024705F"/>
    <w:rsid w:val="0024710C"/>
    <w:rsid w:val="002472FA"/>
    <w:rsid w:val="00247382"/>
    <w:rsid w:val="002473CD"/>
    <w:rsid w:val="002473F8"/>
    <w:rsid w:val="00247421"/>
    <w:rsid w:val="002475DA"/>
    <w:rsid w:val="00247E2E"/>
    <w:rsid w:val="00247E98"/>
    <w:rsid w:val="00247F47"/>
    <w:rsid w:val="002504D6"/>
    <w:rsid w:val="00250862"/>
    <w:rsid w:val="00250D39"/>
    <w:rsid w:val="00250EE4"/>
    <w:rsid w:val="00251947"/>
    <w:rsid w:val="0025197E"/>
    <w:rsid w:val="00251A60"/>
    <w:rsid w:val="00251C41"/>
    <w:rsid w:val="00251F3D"/>
    <w:rsid w:val="0025204C"/>
    <w:rsid w:val="00252320"/>
    <w:rsid w:val="0025239C"/>
    <w:rsid w:val="002524C9"/>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6225"/>
    <w:rsid w:val="00256338"/>
    <w:rsid w:val="00256440"/>
    <w:rsid w:val="002566EB"/>
    <w:rsid w:val="00256A0C"/>
    <w:rsid w:val="00256A84"/>
    <w:rsid w:val="00256B66"/>
    <w:rsid w:val="00256C68"/>
    <w:rsid w:val="0025715D"/>
    <w:rsid w:val="0025717D"/>
    <w:rsid w:val="002571C7"/>
    <w:rsid w:val="00257203"/>
    <w:rsid w:val="002575FD"/>
    <w:rsid w:val="00257894"/>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3D2"/>
    <w:rsid w:val="0026273C"/>
    <w:rsid w:val="00262979"/>
    <w:rsid w:val="0026297E"/>
    <w:rsid w:val="00262A58"/>
    <w:rsid w:val="00262D44"/>
    <w:rsid w:val="00263257"/>
    <w:rsid w:val="00263446"/>
    <w:rsid w:val="002635E7"/>
    <w:rsid w:val="002638FF"/>
    <w:rsid w:val="002639E5"/>
    <w:rsid w:val="00263E22"/>
    <w:rsid w:val="0026489D"/>
    <w:rsid w:val="002648A8"/>
    <w:rsid w:val="00264B20"/>
    <w:rsid w:val="00264D14"/>
    <w:rsid w:val="00264E56"/>
    <w:rsid w:val="00264FA8"/>
    <w:rsid w:val="002650E0"/>
    <w:rsid w:val="002651BA"/>
    <w:rsid w:val="002651DA"/>
    <w:rsid w:val="002651E0"/>
    <w:rsid w:val="002656D4"/>
    <w:rsid w:val="00265780"/>
    <w:rsid w:val="00265A2F"/>
    <w:rsid w:val="00265D7E"/>
    <w:rsid w:val="002663B5"/>
    <w:rsid w:val="0026652A"/>
    <w:rsid w:val="002667D9"/>
    <w:rsid w:val="00266AAF"/>
    <w:rsid w:val="00266AC2"/>
    <w:rsid w:val="00266C49"/>
    <w:rsid w:val="002670BC"/>
    <w:rsid w:val="00267AB2"/>
    <w:rsid w:val="00267AF7"/>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CF"/>
    <w:rsid w:val="00272817"/>
    <w:rsid w:val="00272881"/>
    <w:rsid w:val="002728EA"/>
    <w:rsid w:val="00272DF3"/>
    <w:rsid w:val="00272E8B"/>
    <w:rsid w:val="002732DC"/>
    <w:rsid w:val="00273696"/>
    <w:rsid w:val="002737D4"/>
    <w:rsid w:val="00273961"/>
    <w:rsid w:val="002739E9"/>
    <w:rsid w:val="00273A5A"/>
    <w:rsid w:val="00273BF2"/>
    <w:rsid w:val="00273D34"/>
    <w:rsid w:val="00273E66"/>
    <w:rsid w:val="0027432F"/>
    <w:rsid w:val="00274467"/>
    <w:rsid w:val="0027468E"/>
    <w:rsid w:val="002747BC"/>
    <w:rsid w:val="00274805"/>
    <w:rsid w:val="00274974"/>
    <w:rsid w:val="0027497A"/>
    <w:rsid w:val="00274AA1"/>
    <w:rsid w:val="00274ADA"/>
    <w:rsid w:val="00274AE4"/>
    <w:rsid w:val="00274B09"/>
    <w:rsid w:val="00274F2B"/>
    <w:rsid w:val="00275080"/>
    <w:rsid w:val="0027541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45D"/>
    <w:rsid w:val="002808E3"/>
    <w:rsid w:val="00280944"/>
    <w:rsid w:val="002809C8"/>
    <w:rsid w:val="00280D03"/>
    <w:rsid w:val="00280E0E"/>
    <w:rsid w:val="0028140F"/>
    <w:rsid w:val="002814BF"/>
    <w:rsid w:val="00281545"/>
    <w:rsid w:val="00281BF1"/>
    <w:rsid w:val="002820F4"/>
    <w:rsid w:val="002821C6"/>
    <w:rsid w:val="002822E4"/>
    <w:rsid w:val="002828FD"/>
    <w:rsid w:val="00282C54"/>
    <w:rsid w:val="00282E71"/>
    <w:rsid w:val="00282EF6"/>
    <w:rsid w:val="00283010"/>
    <w:rsid w:val="0028306E"/>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965"/>
    <w:rsid w:val="00284971"/>
    <w:rsid w:val="00284B30"/>
    <w:rsid w:val="00284BE7"/>
    <w:rsid w:val="00284D82"/>
    <w:rsid w:val="00284EC5"/>
    <w:rsid w:val="00284FEA"/>
    <w:rsid w:val="00285312"/>
    <w:rsid w:val="00285479"/>
    <w:rsid w:val="00285A5B"/>
    <w:rsid w:val="00285A72"/>
    <w:rsid w:val="00285B9C"/>
    <w:rsid w:val="00285C57"/>
    <w:rsid w:val="00285CB1"/>
    <w:rsid w:val="00285DBD"/>
    <w:rsid w:val="0028600C"/>
    <w:rsid w:val="0028647D"/>
    <w:rsid w:val="002864D6"/>
    <w:rsid w:val="00286B4F"/>
    <w:rsid w:val="00286CD0"/>
    <w:rsid w:val="00286D22"/>
    <w:rsid w:val="00286D62"/>
    <w:rsid w:val="00286EAE"/>
    <w:rsid w:val="00286FBE"/>
    <w:rsid w:val="00287088"/>
    <w:rsid w:val="00287403"/>
    <w:rsid w:val="0028752C"/>
    <w:rsid w:val="00287560"/>
    <w:rsid w:val="00287596"/>
    <w:rsid w:val="002877A1"/>
    <w:rsid w:val="002877E4"/>
    <w:rsid w:val="00287976"/>
    <w:rsid w:val="0029019E"/>
    <w:rsid w:val="002903EF"/>
    <w:rsid w:val="00290400"/>
    <w:rsid w:val="002904CB"/>
    <w:rsid w:val="002907F1"/>
    <w:rsid w:val="00291195"/>
    <w:rsid w:val="00291286"/>
    <w:rsid w:val="00291418"/>
    <w:rsid w:val="002914FD"/>
    <w:rsid w:val="002915C7"/>
    <w:rsid w:val="002916ED"/>
    <w:rsid w:val="002917CA"/>
    <w:rsid w:val="00291981"/>
    <w:rsid w:val="00291AF4"/>
    <w:rsid w:val="00291BA6"/>
    <w:rsid w:val="00291FA7"/>
    <w:rsid w:val="00292088"/>
    <w:rsid w:val="002920EE"/>
    <w:rsid w:val="002921A4"/>
    <w:rsid w:val="002921CE"/>
    <w:rsid w:val="0029290F"/>
    <w:rsid w:val="00292DE4"/>
    <w:rsid w:val="00292EFC"/>
    <w:rsid w:val="0029347D"/>
    <w:rsid w:val="002937E6"/>
    <w:rsid w:val="0029395E"/>
    <w:rsid w:val="00293A2E"/>
    <w:rsid w:val="00293DFB"/>
    <w:rsid w:val="00293F81"/>
    <w:rsid w:val="002943E8"/>
    <w:rsid w:val="002946F5"/>
    <w:rsid w:val="00294834"/>
    <w:rsid w:val="002948FD"/>
    <w:rsid w:val="00294CD3"/>
    <w:rsid w:val="00294E3F"/>
    <w:rsid w:val="002957F5"/>
    <w:rsid w:val="00295F17"/>
    <w:rsid w:val="00296197"/>
    <w:rsid w:val="0029626D"/>
    <w:rsid w:val="002968B6"/>
    <w:rsid w:val="00296AE1"/>
    <w:rsid w:val="00296D1A"/>
    <w:rsid w:val="0029734E"/>
    <w:rsid w:val="002976DA"/>
    <w:rsid w:val="002978FA"/>
    <w:rsid w:val="00297AF1"/>
    <w:rsid w:val="00297C28"/>
    <w:rsid w:val="00297CD8"/>
    <w:rsid w:val="00297F3F"/>
    <w:rsid w:val="002A03CC"/>
    <w:rsid w:val="002A0417"/>
    <w:rsid w:val="002A0692"/>
    <w:rsid w:val="002A0954"/>
    <w:rsid w:val="002A0A17"/>
    <w:rsid w:val="002A12AD"/>
    <w:rsid w:val="002A1588"/>
    <w:rsid w:val="002A16A9"/>
    <w:rsid w:val="002A17D9"/>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359"/>
    <w:rsid w:val="002A33F8"/>
    <w:rsid w:val="002A3570"/>
    <w:rsid w:val="002A3650"/>
    <w:rsid w:val="002A3656"/>
    <w:rsid w:val="002A38E2"/>
    <w:rsid w:val="002A3FBF"/>
    <w:rsid w:val="002A4032"/>
    <w:rsid w:val="002A40A4"/>
    <w:rsid w:val="002A4371"/>
    <w:rsid w:val="002A4838"/>
    <w:rsid w:val="002A48BB"/>
    <w:rsid w:val="002A4C09"/>
    <w:rsid w:val="002A4E93"/>
    <w:rsid w:val="002A5076"/>
    <w:rsid w:val="002A52FB"/>
    <w:rsid w:val="002A5655"/>
    <w:rsid w:val="002A588B"/>
    <w:rsid w:val="002A598A"/>
    <w:rsid w:val="002A5AD8"/>
    <w:rsid w:val="002A5ECF"/>
    <w:rsid w:val="002A5F1A"/>
    <w:rsid w:val="002A6049"/>
    <w:rsid w:val="002A606D"/>
    <w:rsid w:val="002A61CE"/>
    <w:rsid w:val="002A6A7B"/>
    <w:rsid w:val="002A6A81"/>
    <w:rsid w:val="002A6DD1"/>
    <w:rsid w:val="002A6E93"/>
    <w:rsid w:val="002A71F6"/>
    <w:rsid w:val="002A7213"/>
    <w:rsid w:val="002A7214"/>
    <w:rsid w:val="002A7297"/>
    <w:rsid w:val="002A7385"/>
    <w:rsid w:val="002A73E1"/>
    <w:rsid w:val="002A7658"/>
    <w:rsid w:val="002A78C2"/>
    <w:rsid w:val="002A7CFF"/>
    <w:rsid w:val="002A7D70"/>
    <w:rsid w:val="002A7DC9"/>
    <w:rsid w:val="002A7F1E"/>
    <w:rsid w:val="002B039D"/>
    <w:rsid w:val="002B0762"/>
    <w:rsid w:val="002B0803"/>
    <w:rsid w:val="002B082E"/>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005"/>
    <w:rsid w:val="002B2497"/>
    <w:rsid w:val="002B24E8"/>
    <w:rsid w:val="002B253E"/>
    <w:rsid w:val="002B2725"/>
    <w:rsid w:val="002B2BC1"/>
    <w:rsid w:val="002B2CA8"/>
    <w:rsid w:val="002B2D3A"/>
    <w:rsid w:val="002B305B"/>
    <w:rsid w:val="002B31B3"/>
    <w:rsid w:val="002B34AD"/>
    <w:rsid w:val="002B37F4"/>
    <w:rsid w:val="002B392B"/>
    <w:rsid w:val="002B3986"/>
    <w:rsid w:val="002B3C6C"/>
    <w:rsid w:val="002B3D22"/>
    <w:rsid w:val="002B3E6E"/>
    <w:rsid w:val="002B3EC3"/>
    <w:rsid w:val="002B4442"/>
    <w:rsid w:val="002B4721"/>
    <w:rsid w:val="002B4877"/>
    <w:rsid w:val="002B489A"/>
    <w:rsid w:val="002B4A30"/>
    <w:rsid w:val="002B4F9A"/>
    <w:rsid w:val="002B53C1"/>
    <w:rsid w:val="002B55B3"/>
    <w:rsid w:val="002B5879"/>
    <w:rsid w:val="002B5C50"/>
    <w:rsid w:val="002B63C4"/>
    <w:rsid w:val="002B63F2"/>
    <w:rsid w:val="002B6927"/>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F7B"/>
    <w:rsid w:val="002C3FCA"/>
    <w:rsid w:val="002C423E"/>
    <w:rsid w:val="002C4326"/>
    <w:rsid w:val="002C43E1"/>
    <w:rsid w:val="002C46C8"/>
    <w:rsid w:val="002C4728"/>
    <w:rsid w:val="002C4DBF"/>
    <w:rsid w:val="002C4ED9"/>
    <w:rsid w:val="002C4F19"/>
    <w:rsid w:val="002C4F7A"/>
    <w:rsid w:val="002C5157"/>
    <w:rsid w:val="002C53A8"/>
    <w:rsid w:val="002C58AE"/>
    <w:rsid w:val="002C5AAA"/>
    <w:rsid w:val="002C5C4D"/>
    <w:rsid w:val="002C5D02"/>
    <w:rsid w:val="002C6051"/>
    <w:rsid w:val="002C6052"/>
    <w:rsid w:val="002C641F"/>
    <w:rsid w:val="002C67C9"/>
    <w:rsid w:val="002C67F3"/>
    <w:rsid w:val="002C6B9F"/>
    <w:rsid w:val="002C6C1E"/>
    <w:rsid w:val="002C6DB3"/>
    <w:rsid w:val="002C6E85"/>
    <w:rsid w:val="002C71BD"/>
    <w:rsid w:val="002C78FE"/>
    <w:rsid w:val="002C7A17"/>
    <w:rsid w:val="002C7DC1"/>
    <w:rsid w:val="002C7E4A"/>
    <w:rsid w:val="002D07D3"/>
    <w:rsid w:val="002D0842"/>
    <w:rsid w:val="002D0B14"/>
    <w:rsid w:val="002D0ED3"/>
    <w:rsid w:val="002D0EFE"/>
    <w:rsid w:val="002D0F1E"/>
    <w:rsid w:val="002D0F98"/>
    <w:rsid w:val="002D106D"/>
    <w:rsid w:val="002D117A"/>
    <w:rsid w:val="002D13F8"/>
    <w:rsid w:val="002D1412"/>
    <w:rsid w:val="002D1541"/>
    <w:rsid w:val="002D15E1"/>
    <w:rsid w:val="002D165E"/>
    <w:rsid w:val="002D166A"/>
    <w:rsid w:val="002D18BB"/>
    <w:rsid w:val="002D1B48"/>
    <w:rsid w:val="002D1EDD"/>
    <w:rsid w:val="002D1EF6"/>
    <w:rsid w:val="002D1FEF"/>
    <w:rsid w:val="002D2057"/>
    <w:rsid w:val="002D23AB"/>
    <w:rsid w:val="002D2A8B"/>
    <w:rsid w:val="002D2BE7"/>
    <w:rsid w:val="002D2CF8"/>
    <w:rsid w:val="002D2DD5"/>
    <w:rsid w:val="002D2E54"/>
    <w:rsid w:val="002D309E"/>
    <w:rsid w:val="002D353B"/>
    <w:rsid w:val="002D35A0"/>
    <w:rsid w:val="002D38B8"/>
    <w:rsid w:val="002D46FC"/>
    <w:rsid w:val="002D4932"/>
    <w:rsid w:val="002D4A74"/>
    <w:rsid w:val="002D4D94"/>
    <w:rsid w:val="002D5040"/>
    <w:rsid w:val="002D52AB"/>
    <w:rsid w:val="002D547A"/>
    <w:rsid w:val="002D57B2"/>
    <w:rsid w:val="002D5A9C"/>
    <w:rsid w:val="002D5BFB"/>
    <w:rsid w:val="002D5CAC"/>
    <w:rsid w:val="002D5E73"/>
    <w:rsid w:val="002D6722"/>
    <w:rsid w:val="002D68E4"/>
    <w:rsid w:val="002D699D"/>
    <w:rsid w:val="002D69E6"/>
    <w:rsid w:val="002D6A8F"/>
    <w:rsid w:val="002D6C80"/>
    <w:rsid w:val="002D6CDB"/>
    <w:rsid w:val="002D6DB7"/>
    <w:rsid w:val="002D6EA6"/>
    <w:rsid w:val="002D714F"/>
    <w:rsid w:val="002D71BA"/>
    <w:rsid w:val="002D738B"/>
    <w:rsid w:val="002D78D5"/>
    <w:rsid w:val="002D7A0B"/>
    <w:rsid w:val="002D7B6B"/>
    <w:rsid w:val="002D7E29"/>
    <w:rsid w:val="002D7F88"/>
    <w:rsid w:val="002E0761"/>
    <w:rsid w:val="002E07B7"/>
    <w:rsid w:val="002E0A68"/>
    <w:rsid w:val="002E0D48"/>
    <w:rsid w:val="002E0D9B"/>
    <w:rsid w:val="002E0EAB"/>
    <w:rsid w:val="002E0F03"/>
    <w:rsid w:val="002E1324"/>
    <w:rsid w:val="002E1486"/>
    <w:rsid w:val="002E16B0"/>
    <w:rsid w:val="002E1AC0"/>
    <w:rsid w:val="002E1C9A"/>
    <w:rsid w:val="002E1CB7"/>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A19"/>
    <w:rsid w:val="002E5CC3"/>
    <w:rsid w:val="002E5D97"/>
    <w:rsid w:val="002E5E50"/>
    <w:rsid w:val="002E5F30"/>
    <w:rsid w:val="002E5F97"/>
    <w:rsid w:val="002E6116"/>
    <w:rsid w:val="002E61DD"/>
    <w:rsid w:val="002E63C7"/>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9DF"/>
    <w:rsid w:val="002F0D56"/>
    <w:rsid w:val="002F102F"/>
    <w:rsid w:val="002F10EF"/>
    <w:rsid w:val="002F11C5"/>
    <w:rsid w:val="002F12E6"/>
    <w:rsid w:val="002F15D8"/>
    <w:rsid w:val="002F1AAD"/>
    <w:rsid w:val="002F1B8C"/>
    <w:rsid w:val="002F1DC1"/>
    <w:rsid w:val="002F1DFA"/>
    <w:rsid w:val="002F1E30"/>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438"/>
    <w:rsid w:val="002F481C"/>
    <w:rsid w:val="002F4A3D"/>
    <w:rsid w:val="002F4F44"/>
    <w:rsid w:val="002F53DB"/>
    <w:rsid w:val="002F56A9"/>
    <w:rsid w:val="002F5789"/>
    <w:rsid w:val="002F59AA"/>
    <w:rsid w:val="002F5BFD"/>
    <w:rsid w:val="002F6163"/>
    <w:rsid w:val="002F62E6"/>
    <w:rsid w:val="002F65F0"/>
    <w:rsid w:val="002F6663"/>
    <w:rsid w:val="002F66E4"/>
    <w:rsid w:val="002F68D2"/>
    <w:rsid w:val="002F699A"/>
    <w:rsid w:val="002F70EE"/>
    <w:rsid w:val="002F7119"/>
    <w:rsid w:val="002F7124"/>
    <w:rsid w:val="002F7543"/>
    <w:rsid w:val="002F784F"/>
    <w:rsid w:val="002F785C"/>
    <w:rsid w:val="002F7941"/>
    <w:rsid w:val="002F7A2A"/>
    <w:rsid w:val="002F7B59"/>
    <w:rsid w:val="002F7BB2"/>
    <w:rsid w:val="002F7DF5"/>
    <w:rsid w:val="002F7E0C"/>
    <w:rsid w:val="002F7F9A"/>
    <w:rsid w:val="003001E5"/>
    <w:rsid w:val="003004AA"/>
    <w:rsid w:val="00300600"/>
    <w:rsid w:val="00300931"/>
    <w:rsid w:val="00300FD3"/>
    <w:rsid w:val="00301263"/>
    <w:rsid w:val="00301863"/>
    <w:rsid w:val="00301986"/>
    <w:rsid w:val="00301A1E"/>
    <w:rsid w:val="00301A30"/>
    <w:rsid w:val="00301A7B"/>
    <w:rsid w:val="00301AF9"/>
    <w:rsid w:val="00301D65"/>
    <w:rsid w:val="00301E69"/>
    <w:rsid w:val="0030226B"/>
    <w:rsid w:val="0030226E"/>
    <w:rsid w:val="00302302"/>
    <w:rsid w:val="00302582"/>
    <w:rsid w:val="003025DB"/>
    <w:rsid w:val="003026C0"/>
    <w:rsid w:val="00302845"/>
    <w:rsid w:val="00302A4E"/>
    <w:rsid w:val="00302BE6"/>
    <w:rsid w:val="00302C79"/>
    <w:rsid w:val="00302CA3"/>
    <w:rsid w:val="003032C9"/>
    <w:rsid w:val="0030356A"/>
    <w:rsid w:val="0030389A"/>
    <w:rsid w:val="003038C7"/>
    <w:rsid w:val="00303B58"/>
    <w:rsid w:val="00303BCE"/>
    <w:rsid w:val="00304030"/>
    <w:rsid w:val="00304388"/>
    <w:rsid w:val="00304507"/>
    <w:rsid w:val="00304664"/>
    <w:rsid w:val="003047CB"/>
    <w:rsid w:val="003049D3"/>
    <w:rsid w:val="00304A57"/>
    <w:rsid w:val="00305162"/>
    <w:rsid w:val="00305218"/>
    <w:rsid w:val="003052BD"/>
    <w:rsid w:val="003053B7"/>
    <w:rsid w:val="003054A2"/>
    <w:rsid w:val="00305586"/>
    <w:rsid w:val="003056A1"/>
    <w:rsid w:val="00305761"/>
    <w:rsid w:val="00305B55"/>
    <w:rsid w:val="00305BC2"/>
    <w:rsid w:val="00305C5B"/>
    <w:rsid w:val="0030648C"/>
    <w:rsid w:val="00306513"/>
    <w:rsid w:val="003066CF"/>
    <w:rsid w:val="003066F0"/>
    <w:rsid w:val="00306789"/>
    <w:rsid w:val="0030682C"/>
    <w:rsid w:val="00306AFE"/>
    <w:rsid w:val="00306BA7"/>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459"/>
    <w:rsid w:val="003114CE"/>
    <w:rsid w:val="003115F2"/>
    <w:rsid w:val="00311903"/>
    <w:rsid w:val="00311921"/>
    <w:rsid w:val="00311925"/>
    <w:rsid w:val="00311BB8"/>
    <w:rsid w:val="00311ED6"/>
    <w:rsid w:val="00311FE1"/>
    <w:rsid w:val="0031256B"/>
    <w:rsid w:val="003128F1"/>
    <w:rsid w:val="00312B6B"/>
    <w:rsid w:val="00312C11"/>
    <w:rsid w:val="00312C9D"/>
    <w:rsid w:val="00312CCE"/>
    <w:rsid w:val="00312CD4"/>
    <w:rsid w:val="00312EEF"/>
    <w:rsid w:val="00313277"/>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B6F"/>
    <w:rsid w:val="00317B9D"/>
    <w:rsid w:val="00317C1D"/>
    <w:rsid w:val="00317D06"/>
    <w:rsid w:val="00320179"/>
    <w:rsid w:val="003202EC"/>
    <w:rsid w:val="00320876"/>
    <w:rsid w:val="003208D4"/>
    <w:rsid w:val="003209A0"/>
    <w:rsid w:val="003209E4"/>
    <w:rsid w:val="00320B8E"/>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16B"/>
    <w:rsid w:val="003243D1"/>
    <w:rsid w:val="00324424"/>
    <w:rsid w:val="003244D6"/>
    <w:rsid w:val="003245E7"/>
    <w:rsid w:val="003248F9"/>
    <w:rsid w:val="00324D5E"/>
    <w:rsid w:val="00324E3E"/>
    <w:rsid w:val="003250FC"/>
    <w:rsid w:val="00325103"/>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A3F"/>
    <w:rsid w:val="00326EA1"/>
    <w:rsid w:val="0032719A"/>
    <w:rsid w:val="003273E8"/>
    <w:rsid w:val="00327422"/>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E63"/>
    <w:rsid w:val="00331F59"/>
    <w:rsid w:val="003321E1"/>
    <w:rsid w:val="0033259C"/>
    <w:rsid w:val="00332CB1"/>
    <w:rsid w:val="00332D10"/>
    <w:rsid w:val="003335A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61B6"/>
    <w:rsid w:val="00336342"/>
    <w:rsid w:val="003366B9"/>
    <w:rsid w:val="003367C9"/>
    <w:rsid w:val="003367E5"/>
    <w:rsid w:val="00336987"/>
    <w:rsid w:val="00336A5D"/>
    <w:rsid w:val="00336AE5"/>
    <w:rsid w:val="00336E3D"/>
    <w:rsid w:val="00336F63"/>
    <w:rsid w:val="003371D2"/>
    <w:rsid w:val="003372E6"/>
    <w:rsid w:val="003375A6"/>
    <w:rsid w:val="003376AD"/>
    <w:rsid w:val="00337717"/>
    <w:rsid w:val="0033773D"/>
    <w:rsid w:val="003379F6"/>
    <w:rsid w:val="00337ED9"/>
    <w:rsid w:val="00337F91"/>
    <w:rsid w:val="003400BB"/>
    <w:rsid w:val="0034019B"/>
    <w:rsid w:val="003401E4"/>
    <w:rsid w:val="00340323"/>
    <w:rsid w:val="003406C6"/>
    <w:rsid w:val="00340AD0"/>
    <w:rsid w:val="00341466"/>
    <w:rsid w:val="003414BE"/>
    <w:rsid w:val="00341661"/>
    <w:rsid w:val="0034179C"/>
    <w:rsid w:val="00341B6F"/>
    <w:rsid w:val="00341D65"/>
    <w:rsid w:val="003421E9"/>
    <w:rsid w:val="00342215"/>
    <w:rsid w:val="00342330"/>
    <w:rsid w:val="003425A4"/>
    <w:rsid w:val="00342981"/>
    <w:rsid w:val="00342B55"/>
    <w:rsid w:val="00342B6B"/>
    <w:rsid w:val="00342BA6"/>
    <w:rsid w:val="00342D7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B45"/>
    <w:rsid w:val="00344E71"/>
    <w:rsid w:val="00344EC8"/>
    <w:rsid w:val="00344F44"/>
    <w:rsid w:val="00344FCD"/>
    <w:rsid w:val="00345393"/>
    <w:rsid w:val="0034547F"/>
    <w:rsid w:val="0034568C"/>
    <w:rsid w:val="003458C4"/>
    <w:rsid w:val="003459D2"/>
    <w:rsid w:val="00345BD5"/>
    <w:rsid w:val="00345ED2"/>
    <w:rsid w:val="00345FBC"/>
    <w:rsid w:val="00346189"/>
    <w:rsid w:val="003468A6"/>
    <w:rsid w:val="00346CA8"/>
    <w:rsid w:val="00346F86"/>
    <w:rsid w:val="0034703C"/>
    <w:rsid w:val="0034725A"/>
    <w:rsid w:val="00347C58"/>
    <w:rsid w:val="003500B8"/>
    <w:rsid w:val="00350121"/>
    <w:rsid w:val="00350486"/>
    <w:rsid w:val="00350634"/>
    <w:rsid w:val="0035083A"/>
    <w:rsid w:val="003509C5"/>
    <w:rsid w:val="00350A88"/>
    <w:rsid w:val="00350B0E"/>
    <w:rsid w:val="00350BF9"/>
    <w:rsid w:val="00350C21"/>
    <w:rsid w:val="00350EB1"/>
    <w:rsid w:val="00350FBC"/>
    <w:rsid w:val="00351010"/>
    <w:rsid w:val="0035145C"/>
    <w:rsid w:val="0035149A"/>
    <w:rsid w:val="003516A6"/>
    <w:rsid w:val="00351A29"/>
    <w:rsid w:val="00351BF6"/>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41B8"/>
    <w:rsid w:val="003542FB"/>
    <w:rsid w:val="0035486E"/>
    <w:rsid w:val="003548D1"/>
    <w:rsid w:val="00354988"/>
    <w:rsid w:val="00354A2B"/>
    <w:rsid w:val="00354A81"/>
    <w:rsid w:val="00354BAC"/>
    <w:rsid w:val="00354D11"/>
    <w:rsid w:val="00355148"/>
    <w:rsid w:val="003557F6"/>
    <w:rsid w:val="00355B0E"/>
    <w:rsid w:val="00355B7D"/>
    <w:rsid w:val="00355CD4"/>
    <w:rsid w:val="00355D09"/>
    <w:rsid w:val="00355D3F"/>
    <w:rsid w:val="00355DE9"/>
    <w:rsid w:val="00356082"/>
    <w:rsid w:val="00356235"/>
    <w:rsid w:val="003564EF"/>
    <w:rsid w:val="00356629"/>
    <w:rsid w:val="00356761"/>
    <w:rsid w:val="00356790"/>
    <w:rsid w:val="00356A68"/>
    <w:rsid w:val="00356AC6"/>
    <w:rsid w:val="00356BD1"/>
    <w:rsid w:val="00356F69"/>
    <w:rsid w:val="00357076"/>
    <w:rsid w:val="003570D5"/>
    <w:rsid w:val="0035788E"/>
    <w:rsid w:val="00357F8D"/>
    <w:rsid w:val="00357F9C"/>
    <w:rsid w:val="0036019D"/>
    <w:rsid w:val="003602CB"/>
    <w:rsid w:val="00360374"/>
    <w:rsid w:val="0036041C"/>
    <w:rsid w:val="0036048F"/>
    <w:rsid w:val="00360495"/>
    <w:rsid w:val="003605FC"/>
    <w:rsid w:val="003606EB"/>
    <w:rsid w:val="00360716"/>
    <w:rsid w:val="003607EC"/>
    <w:rsid w:val="0036086C"/>
    <w:rsid w:val="00360987"/>
    <w:rsid w:val="00360B81"/>
    <w:rsid w:val="00360C5A"/>
    <w:rsid w:val="00360E2B"/>
    <w:rsid w:val="00360E3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D05"/>
    <w:rsid w:val="00363E2B"/>
    <w:rsid w:val="00363F6E"/>
    <w:rsid w:val="003640C8"/>
    <w:rsid w:val="00364533"/>
    <w:rsid w:val="003645A3"/>
    <w:rsid w:val="00364729"/>
    <w:rsid w:val="00364846"/>
    <w:rsid w:val="0036498F"/>
    <w:rsid w:val="00364DE3"/>
    <w:rsid w:val="00364F96"/>
    <w:rsid w:val="0036500A"/>
    <w:rsid w:val="003651FB"/>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CB"/>
    <w:rsid w:val="0037190D"/>
    <w:rsid w:val="00371AF6"/>
    <w:rsid w:val="00371E52"/>
    <w:rsid w:val="003720F4"/>
    <w:rsid w:val="00372262"/>
    <w:rsid w:val="003726AC"/>
    <w:rsid w:val="00372821"/>
    <w:rsid w:val="003728A9"/>
    <w:rsid w:val="003728BF"/>
    <w:rsid w:val="00372A67"/>
    <w:rsid w:val="00372BF2"/>
    <w:rsid w:val="00372C2A"/>
    <w:rsid w:val="00372E4F"/>
    <w:rsid w:val="00373371"/>
    <w:rsid w:val="00373477"/>
    <w:rsid w:val="00373561"/>
    <w:rsid w:val="0037386F"/>
    <w:rsid w:val="00373984"/>
    <w:rsid w:val="00373BB1"/>
    <w:rsid w:val="00373CDA"/>
    <w:rsid w:val="00373F65"/>
    <w:rsid w:val="00374020"/>
    <w:rsid w:val="003743D1"/>
    <w:rsid w:val="00374467"/>
    <w:rsid w:val="0037455C"/>
    <w:rsid w:val="003746CD"/>
    <w:rsid w:val="00374853"/>
    <w:rsid w:val="00374AFF"/>
    <w:rsid w:val="00374B66"/>
    <w:rsid w:val="00374D9C"/>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F86"/>
    <w:rsid w:val="00377FD8"/>
    <w:rsid w:val="00377FFC"/>
    <w:rsid w:val="003802DF"/>
    <w:rsid w:val="0038037C"/>
    <w:rsid w:val="003803AC"/>
    <w:rsid w:val="0038058F"/>
    <w:rsid w:val="0038060A"/>
    <w:rsid w:val="0038093E"/>
    <w:rsid w:val="00380A08"/>
    <w:rsid w:val="00380DC9"/>
    <w:rsid w:val="003810EF"/>
    <w:rsid w:val="00381113"/>
    <w:rsid w:val="003812CE"/>
    <w:rsid w:val="003814AE"/>
    <w:rsid w:val="003814EF"/>
    <w:rsid w:val="00381581"/>
    <w:rsid w:val="00381847"/>
    <w:rsid w:val="00381EB7"/>
    <w:rsid w:val="00382004"/>
    <w:rsid w:val="00382016"/>
    <w:rsid w:val="0038247A"/>
    <w:rsid w:val="003824CD"/>
    <w:rsid w:val="003825BD"/>
    <w:rsid w:val="00382720"/>
    <w:rsid w:val="003828B9"/>
    <w:rsid w:val="00382A0C"/>
    <w:rsid w:val="00382A88"/>
    <w:rsid w:val="00382CB6"/>
    <w:rsid w:val="00382D82"/>
    <w:rsid w:val="003832CC"/>
    <w:rsid w:val="003836CE"/>
    <w:rsid w:val="00383CA1"/>
    <w:rsid w:val="0038419F"/>
    <w:rsid w:val="00384318"/>
    <w:rsid w:val="003844DA"/>
    <w:rsid w:val="003845E9"/>
    <w:rsid w:val="0038473D"/>
    <w:rsid w:val="003848F1"/>
    <w:rsid w:val="00384A70"/>
    <w:rsid w:val="00384B3E"/>
    <w:rsid w:val="00384F3D"/>
    <w:rsid w:val="00384F81"/>
    <w:rsid w:val="00385098"/>
    <w:rsid w:val="0038518C"/>
    <w:rsid w:val="00385421"/>
    <w:rsid w:val="00385473"/>
    <w:rsid w:val="003857B2"/>
    <w:rsid w:val="003857D3"/>
    <w:rsid w:val="003858A8"/>
    <w:rsid w:val="00385B02"/>
    <w:rsid w:val="00385B04"/>
    <w:rsid w:val="00385D31"/>
    <w:rsid w:val="0038608A"/>
    <w:rsid w:val="003865AD"/>
    <w:rsid w:val="00386643"/>
    <w:rsid w:val="003868C6"/>
    <w:rsid w:val="00386E21"/>
    <w:rsid w:val="00386F87"/>
    <w:rsid w:val="0038702C"/>
    <w:rsid w:val="00387061"/>
    <w:rsid w:val="00387196"/>
    <w:rsid w:val="0038740C"/>
    <w:rsid w:val="00387860"/>
    <w:rsid w:val="00387906"/>
    <w:rsid w:val="003879FE"/>
    <w:rsid w:val="00387FBE"/>
    <w:rsid w:val="00390116"/>
    <w:rsid w:val="0039012F"/>
    <w:rsid w:val="0039022F"/>
    <w:rsid w:val="0039047E"/>
    <w:rsid w:val="003905F0"/>
    <w:rsid w:val="00390949"/>
    <w:rsid w:val="0039097D"/>
    <w:rsid w:val="003909F8"/>
    <w:rsid w:val="00390EE0"/>
    <w:rsid w:val="00391181"/>
    <w:rsid w:val="0039128C"/>
    <w:rsid w:val="00391408"/>
    <w:rsid w:val="0039147B"/>
    <w:rsid w:val="003914C7"/>
    <w:rsid w:val="0039158A"/>
    <w:rsid w:val="00391739"/>
    <w:rsid w:val="00391B2F"/>
    <w:rsid w:val="00391CA4"/>
    <w:rsid w:val="00391DBF"/>
    <w:rsid w:val="00391FA9"/>
    <w:rsid w:val="003922BC"/>
    <w:rsid w:val="0039231C"/>
    <w:rsid w:val="003927D1"/>
    <w:rsid w:val="00392BB5"/>
    <w:rsid w:val="00392D77"/>
    <w:rsid w:val="00392D88"/>
    <w:rsid w:val="00392D93"/>
    <w:rsid w:val="00392D9B"/>
    <w:rsid w:val="00392EB8"/>
    <w:rsid w:val="00392F85"/>
    <w:rsid w:val="003932C1"/>
    <w:rsid w:val="003932E6"/>
    <w:rsid w:val="0039357B"/>
    <w:rsid w:val="00393687"/>
    <w:rsid w:val="0039388E"/>
    <w:rsid w:val="003939B0"/>
    <w:rsid w:val="00393B3C"/>
    <w:rsid w:val="00393C5E"/>
    <w:rsid w:val="00393CAB"/>
    <w:rsid w:val="00393FE4"/>
    <w:rsid w:val="00394126"/>
    <w:rsid w:val="00394131"/>
    <w:rsid w:val="0039435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2B3"/>
    <w:rsid w:val="00396553"/>
    <w:rsid w:val="00396776"/>
    <w:rsid w:val="00396963"/>
    <w:rsid w:val="003970E8"/>
    <w:rsid w:val="003976C9"/>
    <w:rsid w:val="003977E5"/>
    <w:rsid w:val="00397943"/>
    <w:rsid w:val="0039797A"/>
    <w:rsid w:val="00397A7A"/>
    <w:rsid w:val="00397C80"/>
    <w:rsid w:val="003A00C8"/>
    <w:rsid w:val="003A010E"/>
    <w:rsid w:val="003A0513"/>
    <w:rsid w:val="003A05CC"/>
    <w:rsid w:val="003A067C"/>
    <w:rsid w:val="003A09B6"/>
    <w:rsid w:val="003A0BF2"/>
    <w:rsid w:val="003A0D36"/>
    <w:rsid w:val="003A1051"/>
    <w:rsid w:val="003A10AE"/>
    <w:rsid w:val="003A136E"/>
    <w:rsid w:val="003A1894"/>
    <w:rsid w:val="003A1965"/>
    <w:rsid w:val="003A1A4A"/>
    <w:rsid w:val="003A1C54"/>
    <w:rsid w:val="003A1E09"/>
    <w:rsid w:val="003A1F77"/>
    <w:rsid w:val="003A238E"/>
    <w:rsid w:val="003A29F7"/>
    <w:rsid w:val="003A2A4B"/>
    <w:rsid w:val="003A2EB8"/>
    <w:rsid w:val="003A33F8"/>
    <w:rsid w:val="003A34DE"/>
    <w:rsid w:val="003A3C5B"/>
    <w:rsid w:val="003A3D04"/>
    <w:rsid w:val="003A4182"/>
    <w:rsid w:val="003A418A"/>
    <w:rsid w:val="003A44C4"/>
    <w:rsid w:val="003A4ABD"/>
    <w:rsid w:val="003A4B02"/>
    <w:rsid w:val="003A4C26"/>
    <w:rsid w:val="003A5064"/>
    <w:rsid w:val="003A532A"/>
    <w:rsid w:val="003A5332"/>
    <w:rsid w:val="003A54D3"/>
    <w:rsid w:val="003A571F"/>
    <w:rsid w:val="003A5CCB"/>
    <w:rsid w:val="003A6026"/>
    <w:rsid w:val="003A61E7"/>
    <w:rsid w:val="003A6252"/>
    <w:rsid w:val="003A62BA"/>
    <w:rsid w:val="003A65E0"/>
    <w:rsid w:val="003A678D"/>
    <w:rsid w:val="003A6D95"/>
    <w:rsid w:val="003A7310"/>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20F0"/>
    <w:rsid w:val="003B2178"/>
    <w:rsid w:val="003B2285"/>
    <w:rsid w:val="003B26AC"/>
    <w:rsid w:val="003B29E5"/>
    <w:rsid w:val="003B2F90"/>
    <w:rsid w:val="003B303D"/>
    <w:rsid w:val="003B3122"/>
    <w:rsid w:val="003B322D"/>
    <w:rsid w:val="003B34CE"/>
    <w:rsid w:val="003B3604"/>
    <w:rsid w:val="003B3983"/>
    <w:rsid w:val="003B3B0F"/>
    <w:rsid w:val="003B3BFB"/>
    <w:rsid w:val="003B3F1E"/>
    <w:rsid w:val="003B4377"/>
    <w:rsid w:val="003B4673"/>
    <w:rsid w:val="003B482E"/>
    <w:rsid w:val="003B48EE"/>
    <w:rsid w:val="003B4A99"/>
    <w:rsid w:val="003B4F80"/>
    <w:rsid w:val="003B4FBC"/>
    <w:rsid w:val="003B4FF8"/>
    <w:rsid w:val="003B538A"/>
    <w:rsid w:val="003B55D5"/>
    <w:rsid w:val="003B5E19"/>
    <w:rsid w:val="003B5E20"/>
    <w:rsid w:val="003B61FA"/>
    <w:rsid w:val="003B63CC"/>
    <w:rsid w:val="003B670D"/>
    <w:rsid w:val="003B6C7D"/>
    <w:rsid w:val="003B6E6F"/>
    <w:rsid w:val="003B6EF6"/>
    <w:rsid w:val="003B7103"/>
    <w:rsid w:val="003B71E4"/>
    <w:rsid w:val="003B7335"/>
    <w:rsid w:val="003B74B0"/>
    <w:rsid w:val="003B7531"/>
    <w:rsid w:val="003B7712"/>
    <w:rsid w:val="003B7747"/>
    <w:rsid w:val="003B776C"/>
    <w:rsid w:val="003B788E"/>
    <w:rsid w:val="003B7E00"/>
    <w:rsid w:val="003B7E73"/>
    <w:rsid w:val="003C0528"/>
    <w:rsid w:val="003C070F"/>
    <w:rsid w:val="003C0785"/>
    <w:rsid w:val="003C0889"/>
    <w:rsid w:val="003C09F1"/>
    <w:rsid w:val="003C0B30"/>
    <w:rsid w:val="003C0D70"/>
    <w:rsid w:val="003C0E97"/>
    <w:rsid w:val="003C13E5"/>
    <w:rsid w:val="003C1716"/>
    <w:rsid w:val="003C17F6"/>
    <w:rsid w:val="003C1914"/>
    <w:rsid w:val="003C1A7E"/>
    <w:rsid w:val="003C1CD0"/>
    <w:rsid w:val="003C2017"/>
    <w:rsid w:val="003C2359"/>
    <w:rsid w:val="003C23BF"/>
    <w:rsid w:val="003C26B1"/>
    <w:rsid w:val="003C2B8A"/>
    <w:rsid w:val="003C2C70"/>
    <w:rsid w:val="003C2CB0"/>
    <w:rsid w:val="003C2CFE"/>
    <w:rsid w:val="003C2FDF"/>
    <w:rsid w:val="003C3049"/>
    <w:rsid w:val="003C32B8"/>
    <w:rsid w:val="003C3383"/>
    <w:rsid w:val="003C34F0"/>
    <w:rsid w:val="003C3771"/>
    <w:rsid w:val="003C390E"/>
    <w:rsid w:val="003C39CD"/>
    <w:rsid w:val="003C3A57"/>
    <w:rsid w:val="003C3A72"/>
    <w:rsid w:val="003C3C21"/>
    <w:rsid w:val="003C3E96"/>
    <w:rsid w:val="003C3EDA"/>
    <w:rsid w:val="003C402C"/>
    <w:rsid w:val="003C44D9"/>
    <w:rsid w:val="003C497A"/>
    <w:rsid w:val="003C4BA0"/>
    <w:rsid w:val="003C4CD1"/>
    <w:rsid w:val="003C5012"/>
    <w:rsid w:val="003C529F"/>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4E"/>
    <w:rsid w:val="003C7F29"/>
    <w:rsid w:val="003D02EC"/>
    <w:rsid w:val="003D0327"/>
    <w:rsid w:val="003D0349"/>
    <w:rsid w:val="003D046A"/>
    <w:rsid w:val="003D0B63"/>
    <w:rsid w:val="003D0BA3"/>
    <w:rsid w:val="003D0CA9"/>
    <w:rsid w:val="003D13A6"/>
    <w:rsid w:val="003D1793"/>
    <w:rsid w:val="003D183A"/>
    <w:rsid w:val="003D1ADA"/>
    <w:rsid w:val="003D1C2F"/>
    <w:rsid w:val="003D2067"/>
    <w:rsid w:val="003D20D9"/>
    <w:rsid w:val="003D2456"/>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85"/>
    <w:rsid w:val="003D3EC1"/>
    <w:rsid w:val="003D3F89"/>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795"/>
    <w:rsid w:val="003D67B4"/>
    <w:rsid w:val="003D67E7"/>
    <w:rsid w:val="003D6C49"/>
    <w:rsid w:val="003D6C62"/>
    <w:rsid w:val="003D6DCA"/>
    <w:rsid w:val="003D6DFC"/>
    <w:rsid w:val="003D732E"/>
    <w:rsid w:val="003D74A1"/>
    <w:rsid w:val="003D762D"/>
    <w:rsid w:val="003E03C4"/>
    <w:rsid w:val="003E0560"/>
    <w:rsid w:val="003E05F5"/>
    <w:rsid w:val="003E0A29"/>
    <w:rsid w:val="003E0B1D"/>
    <w:rsid w:val="003E0F0B"/>
    <w:rsid w:val="003E0F83"/>
    <w:rsid w:val="003E0F99"/>
    <w:rsid w:val="003E12B0"/>
    <w:rsid w:val="003E14F1"/>
    <w:rsid w:val="003E1553"/>
    <w:rsid w:val="003E15B7"/>
    <w:rsid w:val="003E1801"/>
    <w:rsid w:val="003E1B10"/>
    <w:rsid w:val="003E1B96"/>
    <w:rsid w:val="003E1C86"/>
    <w:rsid w:val="003E1D9F"/>
    <w:rsid w:val="003E24FB"/>
    <w:rsid w:val="003E27EF"/>
    <w:rsid w:val="003E29EF"/>
    <w:rsid w:val="003E2BD0"/>
    <w:rsid w:val="003E2BD3"/>
    <w:rsid w:val="003E2BF6"/>
    <w:rsid w:val="003E2DBA"/>
    <w:rsid w:val="003E3098"/>
    <w:rsid w:val="003E31FC"/>
    <w:rsid w:val="003E3477"/>
    <w:rsid w:val="003E37B8"/>
    <w:rsid w:val="003E3846"/>
    <w:rsid w:val="003E3972"/>
    <w:rsid w:val="003E3AFA"/>
    <w:rsid w:val="003E3EC8"/>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F023C"/>
    <w:rsid w:val="003F02B2"/>
    <w:rsid w:val="003F05D1"/>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617"/>
    <w:rsid w:val="003F2DC5"/>
    <w:rsid w:val="003F2DDB"/>
    <w:rsid w:val="003F2EB9"/>
    <w:rsid w:val="003F2EF6"/>
    <w:rsid w:val="003F301F"/>
    <w:rsid w:val="003F30A1"/>
    <w:rsid w:val="003F33D6"/>
    <w:rsid w:val="003F34D7"/>
    <w:rsid w:val="003F3887"/>
    <w:rsid w:val="003F38E4"/>
    <w:rsid w:val="003F39FE"/>
    <w:rsid w:val="003F3AD4"/>
    <w:rsid w:val="003F3B9C"/>
    <w:rsid w:val="003F3DA4"/>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B04"/>
    <w:rsid w:val="00400F33"/>
    <w:rsid w:val="00401074"/>
    <w:rsid w:val="0040123D"/>
    <w:rsid w:val="00401424"/>
    <w:rsid w:val="004018FE"/>
    <w:rsid w:val="00401C39"/>
    <w:rsid w:val="00401E24"/>
    <w:rsid w:val="00401FD1"/>
    <w:rsid w:val="00402294"/>
    <w:rsid w:val="004023A6"/>
    <w:rsid w:val="004027CA"/>
    <w:rsid w:val="00402BC9"/>
    <w:rsid w:val="00402C43"/>
    <w:rsid w:val="00402C62"/>
    <w:rsid w:val="00402DB1"/>
    <w:rsid w:val="00402FE2"/>
    <w:rsid w:val="004037C6"/>
    <w:rsid w:val="0040387E"/>
    <w:rsid w:val="00403A7D"/>
    <w:rsid w:val="00403DDE"/>
    <w:rsid w:val="0040402D"/>
    <w:rsid w:val="004040D0"/>
    <w:rsid w:val="00404265"/>
    <w:rsid w:val="00404331"/>
    <w:rsid w:val="00404637"/>
    <w:rsid w:val="004047B9"/>
    <w:rsid w:val="00405856"/>
    <w:rsid w:val="00405998"/>
    <w:rsid w:val="00405C6B"/>
    <w:rsid w:val="00405CD4"/>
    <w:rsid w:val="004062A6"/>
    <w:rsid w:val="00406456"/>
    <w:rsid w:val="0040655F"/>
    <w:rsid w:val="00406991"/>
    <w:rsid w:val="00406ABC"/>
    <w:rsid w:val="00406C9B"/>
    <w:rsid w:val="00406DA9"/>
    <w:rsid w:val="004070FE"/>
    <w:rsid w:val="00407411"/>
    <w:rsid w:val="0040756D"/>
    <w:rsid w:val="00407612"/>
    <w:rsid w:val="00407642"/>
    <w:rsid w:val="00407ABE"/>
    <w:rsid w:val="00407E58"/>
    <w:rsid w:val="00410095"/>
    <w:rsid w:val="00410262"/>
    <w:rsid w:val="004105EB"/>
    <w:rsid w:val="00410743"/>
    <w:rsid w:val="004108CB"/>
    <w:rsid w:val="00410AA5"/>
    <w:rsid w:val="00410B9C"/>
    <w:rsid w:val="00410ECD"/>
    <w:rsid w:val="00410F67"/>
    <w:rsid w:val="004111D3"/>
    <w:rsid w:val="004111D5"/>
    <w:rsid w:val="00411487"/>
    <w:rsid w:val="004114C6"/>
    <w:rsid w:val="00411AB0"/>
    <w:rsid w:val="00411E72"/>
    <w:rsid w:val="00412018"/>
    <w:rsid w:val="0041238B"/>
    <w:rsid w:val="004125B7"/>
    <w:rsid w:val="00412994"/>
    <w:rsid w:val="00412D61"/>
    <w:rsid w:val="00412D98"/>
    <w:rsid w:val="00412DA2"/>
    <w:rsid w:val="00412DE8"/>
    <w:rsid w:val="00412F1F"/>
    <w:rsid w:val="00413208"/>
    <w:rsid w:val="00413459"/>
    <w:rsid w:val="004135A5"/>
    <w:rsid w:val="00413789"/>
    <w:rsid w:val="004137FB"/>
    <w:rsid w:val="004138F7"/>
    <w:rsid w:val="00413C8A"/>
    <w:rsid w:val="004142F2"/>
    <w:rsid w:val="004149CC"/>
    <w:rsid w:val="00414A42"/>
    <w:rsid w:val="00414AE5"/>
    <w:rsid w:val="00414B1D"/>
    <w:rsid w:val="00414B52"/>
    <w:rsid w:val="00414D7A"/>
    <w:rsid w:val="0041515C"/>
    <w:rsid w:val="0041523C"/>
    <w:rsid w:val="0041540D"/>
    <w:rsid w:val="00415837"/>
    <w:rsid w:val="00417046"/>
    <w:rsid w:val="004170A7"/>
    <w:rsid w:val="0041752C"/>
    <w:rsid w:val="004176D4"/>
    <w:rsid w:val="00417939"/>
    <w:rsid w:val="00417B98"/>
    <w:rsid w:val="00417CC7"/>
    <w:rsid w:val="00417E2F"/>
    <w:rsid w:val="00420202"/>
    <w:rsid w:val="00420553"/>
    <w:rsid w:val="00420558"/>
    <w:rsid w:val="004206D9"/>
    <w:rsid w:val="004207D5"/>
    <w:rsid w:val="00420AC5"/>
    <w:rsid w:val="00421138"/>
    <w:rsid w:val="0042113E"/>
    <w:rsid w:val="00421309"/>
    <w:rsid w:val="00421641"/>
    <w:rsid w:val="00421A16"/>
    <w:rsid w:val="00421D84"/>
    <w:rsid w:val="0042239F"/>
    <w:rsid w:val="004226C0"/>
    <w:rsid w:val="004229E9"/>
    <w:rsid w:val="00422EA1"/>
    <w:rsid w:val="004230BE"/>
    <w:rsid w:val="00423109"/>
    <w:rsid w:val="004233AE"/>
    <w:rsid w:val="004236EC"/>
    <w:rsid w:val="004237F1"/>
    <w:rsid w:val="00423893"/>
    <w:rsid w:val="004239EA"/>
    <w:rsid w:val="00423A2A"/>
    <w:rsid w:val="00423ED7"/>
    <w:rsid w:val="0042421C"/>
    <w:rsid w:val="004245DE"/>
    <w:rsid w:val="00424FBD"/>
    <w:rsid w:val="0042535D"/>
    <w:rsid w:val="004253E0"/>
    <w:rsid w:val="00425641"/>
    <w:rsid w:val="0042564B"/>
    <w:rsid w:val="004256FD"/>
    <w:rsid w:val="004257EF"/>
    <w:rsid w:val="00425DB0"/>
    <w:rsid w:val="00425FD7"/>
    <w:rsid w:val="0042617D"/>
    <w:rsid w:val="004261DF"/>
    <w:rsid w:val="0042625B"/>
    <w:rsid w:val="00426280"/>
    <w:rsid w:val="004262CA"/>
    <w:rsid w:val="00426DA0"/>
    <w:rsid w:val="0042706A"/>
    <w:rsid w:val="004270AC"/>
    <w:rsid w:val="0042716F"/>
    <w:rsid w:val="004272F5"/>
    <w:rsid w:val="00427401"/>
    <w:rsid w:val="00427F46"/>
    <w:rsid w:val="00427FAF"/>
    <w:rsid w:val="00430465"/>
    <w:rsid w:val="004309EF"/>
    <w:rsid w:val="00430A0A"/>
    <w:rsid w:val="00430AF1"/>
    <w:rsid w:val="00430DA8"/>
    <w:rsid w:val="0043120A"/>
    <w:rsid w:val="004314D6"/>
    <w:rsid w:val="00431753"/>
    <w:rsid w:val="00431D6E"/>
    <w:rsid w:val="00431DE4"/>
    <w:rsid w:val="00431F46"/>
    <w:rsid w:val="00431F74"/>
    <w:rsid w:val="004324EA"/>
    <w:rsid w:val="004325B4"/>
    <w:rsid w:val="004325C3"/>
    <w:rsid w:val="00432636"/>
    <w:rsid w:val="0043277E"/>
    <w:rsid w:val="004329DB"/>
    <w:rsid w:val="00432A19"/>
    <w:rsid w:val="00432A1E"/>
    <w:rsid w:val="00433037"/>
    <w:rsid w:val="004333B4"/>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714"/>
    <w:rsid w:val="00436795"/>
    <w:rsid w:val="00436976"/>
    <w:rsid w:val="004369B0"/>
    <w:rsid w:val="00436E7B"/>
    <w:rsid w:val="00436FD9"/>
    <w:rsid w:val="004372E6"/>
    <w:rsid w:val="004374BC"/>
    <w:rsid w:val="004375A6"/>
    <w:rsid w:val="00437758"/>
    <w:rsid w:val="00437BA2"/>
    <w:rsid w:val="00437BF4"/>
    <w:rsid w:val="00437C06"/>
    <w:rsid w:val="00437DAD"/>
    <w:rsid w:val="00437DF8"/>
    <w:rsid w:val="00437E23"/>
    <w:rsid w:val="00440032"/>
    <w:rsid w:val="004400F2"/>
    <w:rsid w:val="004401CD"/>
    <w:rsid w:val="004401D6"/>
    <w:rsid w:val="004405E0"/>
    <w:rsid w:val="004407E5"/>
    <w:rsid w:val="004407F5"/>
    <w:rsid w:val="00440936"/>
    <w:rsid w:val="00440D39"/>
    <w:rsid w:val="00440F1A"/>
    <w:rsid w:val="0044165A"/>
    <w:rsid w:val="0044167E"/>
    <w:rsid w:val="0044181C"/>
    <w:rsid w:val="00441C22"/>
    <w:rsid w:val="00442188"/>
    <w:rsid w:val="00442196"/>
    <w:rsid w:val="004423D4"/>
    <w:rsid w:val="0044241E"/>
    <w:rsid w:val="004425F1"/>
    <w:rsid w:val="004426F8"/>
    <w:rsid w:val="004428DC"/>
    <w:rsid w:val="00442C22"/>
    <w:rsid w:val="00442D1D"/>
    <w:rsid w:val="00442EF8"/>
    <w:rsid w:val="0044304C"/>
    <w:rsid w:val="00443607"/>
    <w:rsid w:val="00443626"/>
    <w:rsid w:val="00443902"/>
    <w:rsid w:val="00443D40"/>
    <w:rsid w:val="0044413E"/>
    <w:rsid w:val="004441C1"/>
    <w:rsid w:val="004443E7"/>
    <w:rsid w:val="004443FA"/>
    <w:rsid w:val="00444433"/>
    <w:rsid w:val="0044455D"/>
    <w:rsid w:val="0044458C"/>
    <w:rsid w:val="004445A4"/>
    <w:rsid w:val="00444702"/>
    <w:rsid w:val="00444744"/>
    <w:rsid w:val="004447C4"/>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684"/>
    <w:rsid w:val="00447F48"/>
    <w:rsid w:val="004502CC"/>
    <w:rsid w:val="004508BF"/>
    <w:rsid w:val="004509BB"/>
    <w:rsid w:val="004509F8"/>
    <w:rsid w:val="00450A08"/>
    <w:rsid w:val="00450BC0"/>
    <w:rsid w:val="00450BE5"/>
    <w:rsid w:val="00450D01"/>
    <w:rsid w:val="004510A7"/>
    <w:rsid w:val="004510AE"/>
    <w:rsid w:val="004512CD"/>
    <w:rsid w:val="00451542"/>
    <w:rsid w:val="004516D0"/>
    <w:rsid w:val="004519BC"/>
    <w:rsid w:val="004523B5"/>
    <w:rsid w:val="004524DE"/>
    <w:rsid w:val="004526FD"/>
    <w:rsid w:val="0045286A"/>
    <w:rsid w:val="00452B10"/>
    <w:rsid w:val="00452D66"/>
    <w:rsid w:val="00453148"/>
    <w:rsid w:val="004531AE"/>
    <w:rsid w:val="0045323E"/>
    <w:rsid w:val="0045380D"/>
    <w:rsid w:val="00453985"/>
    <w:rsid w:val="00453A12"/>
    <w:rsid w:val="00453B55"/>
    <w:rsid w:val="00453E87"/>
    <w:rsid w:val="00453FC0"/>
    <w:rsid w:val="004541AE"/>
    <w:rsid w:val="004541C6"/>
    <w:rsid w:val="004543CD"/>
    <w:rsid w:val="0045441D"/>
    <w:rsid w:val="004544FC"/>
    <w:rsid w:val="00454577"/>
    <w:rsid w:val="004546DD"/>
    <w:rsid w:val="00454744"/>
    <w:rsid w:val="00454B3D"/>
    <w:rsid w:val="00454DF9"/>
    <w:rsid w:val="00455101"/>
    <w:rsid w:val="0045530E"/>
    <w:rsid w:val="00455360"/>
    <w:rsid w:val="004554AE"/>
    <w:rsid w:val="004554D9"/>
    <w:rsid w:val="004559F6"/>
    <w:rsid w:val="00455B18"/>
    <w:rsid w:val="00455BCA"/>
    <w:rsid w:val="004565A3"/>
    <w:rsid w:val="0045665B"/>
    <w:rsid w:val="004567E4"/>
    <w:rsid w:val="00456936"/>
    <w:rsid w:val="0045699B"/>
    <w:rsid w:val="00456A4B"/>
    <w:rsid w:val="00456A6F"/>
    <w:rsid w:val="00456C06"/>
    <w:rsid w:val="00456CA3"/>
    <w:rsid w:val="00456E43"/>
    <w:rsid w:val="00456FE7"/>
    <w:rsid w:val="00457186"/>
    <w:rsid w:val="0045721D"/>
    <w:rsid w:val="0045723E"/>
    <w:rsid w:val="004578FD"/>
    <w:rsid w:val="004579ED"/>
    <w:rsid w:val="00457A03"/>
    <w:rsid w:val="00457AE3"/>
    <w:rsid w:val="00457C6C"/>
    <w:rsid w:val="00460167"/>
    <w:rsid w:val="0046041F"/>
    <w:rsid w:val="00460942"/>
    <w:rsid w:val="00460DF6"/>
    <w:rsid w:val="00460F46"/>
    <w:rsid w:val="004612FA"/>
    <w:rsid w:val="00461366"/>
    <w:rsid w:val="00461403"/>
    <w:rsid w:val="004614D9"/>
    <w:rsid w:val="0046165A"/>
    <w:rsid w:val="004617C8"/>
    <w:rsid w:val="00461814"/>
    <w:rsid w:val="00461978"/>
    <w:rsid w:val="00461C11"/>
    <w:rsid w:val="00461C46"/>
    <w:rsid w:val="00461E25"/>
    <w:rsid w:val="0046289A"/>
    <w:rsid w:val="00462A21"/>
    <w:rsid w:val="00462A81"/>
    <w:rsid w:val="00462B0C"/>
    <w:rsid w:val="00462B28"/>
    <w:rsid w:val="00463025"/>
    <w:rsid w:val="00463093"/>
    <w:rsid w:val="00463180"/>
    <w:rsid w:val="00463240"/>
    <w:rsid w:val="00463357"/>
    <w:rsid w:val="00463363"/>
    <w:rsid w:val="004637AA"/>
    <w:rsid w:val="00463E48"/>
    <w:rsid w:val="00463EF8"/>
    <w:rsid w:val="00464171"/>
    <w:rsid w:val="0046422E"/>
    <w:rsid w:val="00464290"/>
    <w:rsid w:val="004644F7"/>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81C"/>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204E"/>
    <w:rsid w:val="0047209A"/>
    <w:rsid w:val="00472138"/>
    <w:rsid w:val="00472281"/>
    <w:rsid w:val="00472305"/>
    <w:rsid w:val="004723B8"/>
    <w:rsid w:val="0047243F"/>
    <w:rsid w:val="004724E1"/>
    <w:rsid w:val="00472DEF"/>
    <w:rsid w:val="00473117"/>
    <w:rsid w:val="0047325E"/>
    <w:rsid w:val="00473391"/>
    <w:rsid w:val="00473584"/>
    <w:rsid w:val="0047379B"/>
    <w:rsid w:val="004738FB"/>
    <w:rsid w:val="00473910"/>
    <w:rsid w:val="004739A7"/>
    <w:rsid w:val="00473C54"/>
    <w:rsid w:val="00474018"/>
    <w:rsid w:val="004740B3"/>
    <w:rsid w:val="004741CB"/>
    <w:rsid w:val="004745D8"/>
    <w:rsid w:val="004748A2"/>
    <w:rsid w:val="00474955"/>
    <w:rsid w:val="00474C6E"/>
    <w:rsid w:val="00474D3F"/>
    <w:rsid w:val="00475148"/>
    <w:rsid w:val="00475708"/>
    <w:rsid w:val="004757AB"/>
    <w:rsid w:val="004758D2"/>
    <w:rsid w:val="004758EB"/>
    <w:rsid w:val="00475917"/>
    <w:rsid w:val="00475A13"/>
    <w:rsid w:val="00475CD8"/>
    <w:rsid w:val="00475FC4"/>
    <w:rsid w:val="004769BA"/>
    <w:rsid w:val="00476B4B"/>
    <w:rsid w:val="00476DA9"/>
    <w:rsid w:val="00476EE6"/>
    <w:rsid w:val="00476F0A"/>
    <w:rsid w:val="0047793C"/>
    <w:rsid w:val="00477A1F"/>
    <w:rsid w:val="00477E4F"/>
    <w:rsid w:val="00477FFA"/>
    <w:rsid w:val="00480105"/>
    <w:rsid w:val="00480374"/>
    <w:rsid w:val="00480495"/>
    <w:rsid w:val="004808AB"/>
    <w:rsid w:val="004809A9"/>
    <w:rsid w:val="00480B54"/>
    <w:rsid w:val="00480ED7"/>
    <w:rsid w:val="00480F2B"/>
    <w:rsid w:val="00481120"/>
    <w:rsid w:val="004811CD"/>
    <w:rsid w:val="004813F0"/>
    <w:rsid w:val="0048169B"/>
    <w:rsid w:val="004817D5"/>
    <w:rsid w:val="00481A85"/>
    <w:rsid w:val="00481B81"/>
    <w:rsid w:val="00481BBE"/>
    <w:rsid w:val="00481BE3"/>
    <w:rsid w:val="00481C26"/>
    <w:rsid w:val="00482016"/>
    <w:rsid w:val="004821AF"/>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4186"/>
    <w:rsid w:val="00484601"/>
    <w:rsid w:val="00484D66"/>
    <w:rsid w:val="00484DEC"/>
    <w:rsid w:val="00484E6F"/>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A8E"/>
    <w:rsid w:val="00486CCB"/>
    <w:rsid w:val="00486E6A"/>
    <w:rsid w:val="00486FC8"/>
    <w:rsid w:val="004870DC"/>
    <w:rsid w:val="004872E5"/>
    <w:rsid w:val="004877BD"/>
    <w:rsid w:val="004906DE"/>
    <w:rsid w:val="00490757"/>
    <w:rsid w:val="004908E1"/>
    <w:rsid w:val="00490CB1"/>
    <w:rsid w:val="00490D43"/>
    <w:rsid w:val="00490D95"/>
    <w:rsid w:val="00490DB3"/>
    <w:rsid w:val="00490F30"/>
    <w:rsid w:val="004912CE"/>
    <w:rsid w:val="00491456"/>
    <w:rsid w:val="004914A2"/>
    <w:rsid w:val="004915E7"/>
    <w:rsid w:val="004916DD"/>
    <w:rsid w:val="0049178F"/>
    <w:rsid w:val="00491B84"/>
    <w:rsid w:val="0049215C"/>
    <w:rsid w:val="004921DC"/>
    <w:rsid w:val="004926BC"/>
    <w:rsid w:val="004926F1"/>
    <w:rsid w:val="00492B35"/>
    <w:rsid w:val="004931F7"/>
    <w:rsid w:val="00493217"/>
    <w:rsid w:val="0049359F"/>
    <w:rsid w:val="004937E4"/>
    <w:rsid w:val="0049394F"/>
    <w:rsid w:val="00493B8A"/>
    <w:rsid w:val="00493DC0"/>
    <w:rsid w:val="00493E78"/>
    <w:rsid w:val="00494210"/>
    <w:rsid w:val="004942C3"/>
    <w:rsid w:val="0049437D"/>
    <w:rsid w:val="004945FF"/>
    <w:rsid w:val="00494C1A"/>
    <w:rsid w:val="00494C9E"/>
    <w:rsid w:val="00494DC1"/>
    <w:rsid w:val="00494F0E"/>
    <w:rsid w:val="00494F81"/>
    <w:rsid w:val="004950ED"/>
    <w:rsid w:val="00495484"/>
    <w:rsid w:val="0049578F"/>
    <w:rsid w:val="0049593F"/>
    <w:rsid w:val="00496484"/>
    <w:rsid w:val="004964F1"/>
    <w:rsid w:val="00496848"/>
    <w:rsid w:val="004968AD"/>
    <w:rsid w:val="00496A5C"/>
    <w:rsid w:val="00496B00"/>
    <w:rsid w:val="00496DE0"/>
    <w:rsid w:val="0049780D"/>
    <w:rsid w:val="00497959"/>
    <w:rsid w:val="00497A13"/>
    <w:rsid w:val="00497B90"/>
    <w:rsid w:val="00497D24"/>
    <w:rsid w:val="004A004D"/>
    <w:rsid w:val="004A00B8"/>
    <w:rsid w:val="004A0205"/>
    <w:rsid w:val="004A0576"/>
    <w:rsid w:val="004A0697"/>
    <w:rsid w:val="004A072E"/>
    <w:rsid w:val="004A0810"/>
    <w:rsid w:val="004A0910"/>
    <w:rsid w:val="004A098F"/>
    <w:rsid w:val="004A0C2E"/>
    <w:rsid w:val="004A0CB6"/>
    <w:rsid w:val="004A0D0F"/>
    <w:rsid w:val="004A0EA6"/>
    <w:rsid w:val="004A0EAB"/>
    <w:rsid w:val="004A0EF6"/>
    <w:rsid w:val="004A1229"/>
    <w:rsid w:val="004A12B0"/>
    <w:rsid w:val="004A12B4"/>
    <w:rsid w:val="004A14D3"/>
    <w:rsid w:val="004A1773"/>
    <w:rsid w:val="004A1B34"/>
    <w:rsid w:val="004A1C26"/>
    <w:rsid w:val="004A1CC5"/>
    <w:rsid w:val="004A1F23"/>
    <w:rsid w:val="004A2153"/>
    <w:rsid w:val="004A22B1"/>
    <w:rsid w:val="004A24F0"/>
    <w:rsid w:val="004A261A"/>
    <w:rsid w:val="004A2B5C"/>
    <w:rsid w:val="004A2DC6"/>
    <w:rsid w:val="004A2E2C"/>
    <w:rsid w:val="004A2F47"/>
    <w:rsid w:val="004A31A3"/>
    <w:rsid w:val="004A32F3"/>
    <w:rsid w:val="004A3517"/>
    <w:rsid w:val="004A3A53"/>
    <w:rsid w:val="004A3B1F"/>
    <w:rsid w:val="004A3B75"/>
    <w:rsid w:val="004A3C44"/>
    <w:rsid w:val="004A3D3A"/>
    <w:rsid w:val="004A3DAC"/>
    <w:rsid w:val="004A3F75"/>
    <w:rsid w:val="004A40C1"/>
    <w:rsid w:val="004A4130"/>
    <w:rsid w:val="004A43EF"/>
    <w:rsid w:val="004A44A9"/>
    <w:rsid w:val="004A4838"/>
    <w:rsid w:val="004A4884"/>
    <w:rsid w:val="004A48A1"/>
    <w:rsid w:val="004A4E8C"/>
    <w:rsid w:val="004A4EB8"/>
    <w:rsid w:val="004A4F83"/>
    <w:rsid w:val="004A503C"/>
    <w:rsid w:val="004A5064"/>
    <w:rsid w:val="004A51E4"/>
    <w:rsid w:val="004A5A64"/>
    <w:rsid w:val="004A5B98"/>
    <w:rsid w:val="004A5D4A"/>
    <w:rsid w:val="004A5EDB"/>
    <w:rsid w:val="004A66B2"/>
    <w:rsid w:val="004A697A"/>
    <w:rsid w:val="004A6A87"/>
    <w:rsid w:val="004A6BDB"/>
    <w:rsid w:val="004A6CF1"/>
    <w:rsid w:val="004A7437"/>
    <w:rsid w:val="004A793B"/>
    <w:rsid w:val="004A7989"/>
    <w:rsid w:val="004A79DF"/>
    <w:rsid w:val="004A7AF5"/>
    <w:rsid w:val="004A7C5E"/>
    <w:rsid w:val="004A7C75"/>
    <w:rsid w:val="004A7EFC"/>
    <w:rsid w:val="004B0177"/>
    <w:rsid w:val="004B0215"/>
    <w:rsid w:val="004B028C"/>
    <w:rsid w:val="004B02ED"/>
    <w:rsid w:val="004B0679"/>
    <w:rsid w:val="004B0767"/>
    <w:rsid w:val="004B0AD3"/>
    <w:rsid w:val="004B0B7B"/>
    <w:rsid w:val="004B0BD7"/>
    <w:rsid w:val="004B0C41"/>
    <w:rsid w:val="004B0EDA"/>
    <w:rsid w:val="004B0F93"/>
    <w:rsid w:val="004B1382"/>
    <w:rsid w:val="004B17C7"/>
    <w:rsid w:val="004B1A10"/>
    <w:rsid w:val="004B1EF6"/>
    <w:rsid w:val="004B1FB9"/>
    <w:rsid w:val="004B22FE"/>
    <w:rsid w:val="004B2381"/>
    <w:rsid w:val="004B2623"/>
    <w:rsid w:val="004B2BF4"/>
    <w:rsid w:val="004B2C10"/>
    <w:rsid w:val="004B2C75"/>
    <w:rsid w:val="004B34E7"/>
    <w:rsid w:val="004B3662"/>
    <w:rsid w:val="004B3ACA"/>
    <w:rsid w:val="004B3B96"/>
    <w:rsid w:val="004B3BAB"/>
    <w:rsid w:val="004B3BDA"/>
    <w:rsid w:val="004B4021"/>
    <w:rsid w:val="004B4091"/>
    <w:rsid w:val="004B429D"/>
    <w:rsid w:val="004B4314"/>
    <w:rsid w:val="004B43CE"/>
    <w:rsid w:val="004B45AE"/>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342E"/>
    <w:rsid w:val="004C34D7"/>
    <w:rsid w:val="004C3501"/>
    <w:rsid w:val="004C36A6"/>
    <w:rsid w:val="004C37D9"/>
    <w:rsid w:val="004C39AD"/>
    <w:rsid w:val="004C39F0"/>
    <w:rsid w:val="004C3BEB"/>
    <w:rsid w:val="004C3C20"/>
    <w:rsid w:val="004C3CA5"/>
    <w:rsid w:val="004C3E68"/>
    <w:rsid w:val="004C40F9"/>
    <w:rsid w:val="004C4101"/>
    <w:rsid w:val="004C42C4"/>
    <w:rsid w:val="004C4994"/>
    <w:rsid w:val="004C4A12"/>
    <w:rsid w:val="004C4BF9"/>
    <w:rsid w:val="004C4E01"/>
    <w:rsid w:val="004C51D5"/>
    <w:rsid w:val="004C5628"/>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4BA"/>
    <w:rsid w:val="004C74F2"/>
    <w:rsid w:val="004C7711"/>
    <w:rsid w:val="004C7771"/>
    <w:rsid w:val="004C7860"/>
    <w:rsid w:val="004C78A4"/>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20A7"/>
    <w:rsid w:val="004D230D"/>
    <w:rsid w:val="004D2560"/>
    <w:rsid w:val="004D2604"/>
    <w:rsid w:val="004D27D9"/>
    <w:rsid w:val="004D2835"/>
    <w:rsid w:val="004D286D"/>
    <w:rsid w:val="004D28DD"/>
    <w:rsid w:val="004D2A35"/>
    <w:rsid w:val="004D2A67"/>
    <w:rsid w:val="004D2B17"/>
    <w:rsid w:val="004D2CF4"/>
    <w:rsid w:val="004D3425"/>
    <w:rsid w:val="004D36F4"/>
    <w:rsid w:val="004D36F5"/>
    <w:rsid w:val="004D37CC"/>
    <w:rsid w:val="004D3C31"/>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B3"/>
    <w:rsid w:val="004D5CF3"/>
    <w:rsid w:val="004D5E4C"/>
    <w:rsid w:val="004D6014"/>
    <w:rsid w:val="004D6256"/>
    <w:rsid w:val="004D63F5"/>
    <w:rsid w:val="004D6480"/>
    <w:rsid w:val="004D6638"/>
    <w:rsid w:val="004D6A1F"/>
    <w:rsid w:val="004D6DEE"/>
    <w:rsid w:val="004D6F70"/>
    <w:rsid w:val="004D7592"/>
    <w:rsid w:val="004D7674"/>
    <w:rsid w:val="004D79B9"/>
    <w:rsid w:val="004D7C87"/>
    <w:rsid w:val="004D7C9B"/>
    <w:rsid w:val="004D7E0F"/>
    <w:rsid w:val="004D7F29"/>
    <w:rsid w:val="004E00E5"/>
    <w:rsid w:val="004E03FB"/>
    <w:rsid w:val="004E05BB"/>
    <w:rsid w:val="004E086B"/>
    <w:rsid w:val="004E08BC"/>
    <w:rsid w:val="004E0B85"/>
    <w:rsid w:val="004E0D21"/>
    <w:rsid w:val="004E0EE4"/>
    <w:rsid w:val="004E0F87"/>
    <w:rsid w:val="004E11CE"/>
    <w:rsid w:val="004E14B9"/>
    <w:rsid w:val="004E14DD"/>
    <w:rsid w:val="004E19ED"/>
    <w:rsid w:val="004E1DAA"/>
    <w:rsid w:val="004E1F71"/>
    <w:rsid w:val="004E1FF6"/>
    <w:rsid w:val="004E222B"/>
    <w:rsid w:val="004E2493"/>
    <w:rsid w:val="004E2738"/>
    <w:rsid w:val="004E29D3"/>
    <w:rsid w:val="004E2B27"/>
    <w:rsid w:val="004E2FA6"/>
    <w:rsid w:val="004E2FAC"/>
    <w:rsid w:val="004E3105"/>
    <w:rsid w:val="004E3153"/>
    <w:rsid w:val="004E32FA"/>
    <w:rsid w:val="004E332C"/>
    <w:rsid w:val="004E3377"/>
    <w:rsid w:val="004E33E2"/>
    <w:rsid w:val="004E35B6"/>
    <w:rsid w:val="004E3829"/>
    <w:rsid w:val="004E3E54"/>
    <w:rsid w:val="004E4759"/>
    <w:rsid w:val="004E476E"/>
    <w:rsid w:val="004E485A"/>
    <w:rsid w:val="004E48F6"/>
    <w:rsid w:val="004E4B5D"/>
    <w:rsid w:val="004E4C99"/>
    <w:rsid w:val="004E52FC"/>
    <w:rsid w:val="004E5A4A"/>
    <w:rsid w:val="004E5A74"/>
    <w:rsid w:val="004E5BA3"/>
    <w:rsid w:val="004E5E2D"/>
    <w:rsid w:val="004E5F51"/>
    <w:rsid w:val="004E5F70"/>
    <w:rsid w:val="004E6006"/>
    <w:rsid w:val="004E6095"/>
    <w:rsid w:val="004E6264"/>
    <w:rsid w:val="004E6451"/>
    <w:rsid w:val="004E64CA"/>
    <w:rsid w:val="004E650D"/>
    <w:rsid w:val="004E67A1"/>
    <w:rsid w:val="004E6842"/>
    <w:rsid w:val="004E693E"/>
    <w:rsid w:val="004E70B1"/>
    <w:rsid w:val="004E70F0"/>
    <w:rsid w:val="004E7124"/>
    <w:rsid w:val="004E74C9"/>
    <w:rsid w:val="004E7753"/>
    <w:rsid w:val="004E7C8D"/>
    <w:rsid w:val="004F0131"/>
    <w:rsid w:val="004F021D"/>
    <w:rsid w:val="004F0308"/>
    <w:rsid w:val="004F04E8"/>
    <w:rsid w:val="004F052B"/>
    <w:rsid w:val="004F06B7"/>
    <w:rsid w:val="004F092C"/>
    <w:rsid w:val="004F0DFA"/>
    <w:rsid w:val="004F0F4D"/>
    <w:rsid w:val="004F11CC"/>
    <w:rsid w:val="004F175B"/>
    <w:rsid w:val="004F177A"/>
    <w:rsid w:val="004F1802"/>
    <w:rsid w:val="004F1826"/>
    <w:rsid w:val="004F1871"/>
    <w:rsid w:val="004F1872"/>
    <w:rsid w:val="004F1A63"/>
    <w:rsid w:val="004F1B1F"/>
    <w:rsid w:val="004F21BC"/>
    <w:rsid w:val="004F2376"/>
    <w:rsid w:val="004F2882"/>
    <w:rsid w:val="004F3736"/>
    <w:rsid w:val="004F373E"/>
    <w:rsid w:val="004F3846"/>
    <w:rsid w:val="004F3906"/>
    <w:rsid w:val="004F39C0"/>
    <w:rsid w:val="004F3A2A"/>
    <w:rsid w:val="004F3D5B"/>
    <w:rsid w:val="004F411F"/>
    <w:rsid w:val="004F4984"/>
    <w:rsid w:val="004F4C56"/>
    <w:rsid w:val="004F4DAD"/>
    <w:rsid w:val="004F4E66"/>
    <w:rsid w:val="004F4EE1"/>
    <w:rsid w:val="004F4FA9"/>
    <w:rsid w:val="004F5483"/>
    <w:rsid w:val="004F58D5"/>
    <w:rsid w:val="004F5A8F"/>
    <w:rsid w:val="004F5EC8"/>
    <w:rsid w:val="004F6151"/>
    <w:rsid w:val="004F6265"/>
    <w:rsid w:val="004F6405"/>
    <w:rsid w:val="004F68F9"/>
    <w:rsid w:val="004F6947"/>
    <w:rsid w:val="004F6A7B"/>
    <w:rsid w:val="004F6DDD"/>
    <w:rsid w:val="004F6ECF"/>
    <w:rsid w:val="004F71C3"/>
    <w:rsid w:val="004F7592"/>
    <w:rsid w:val="004F7A33"/>
    <w:rsid w:val="004F7E1D"/>
    <w:rsid w:val="004F7FF6"/>
    <w:rsid w:val="005001B9"/>
    <w:rsid w:val="00500353"/>
    <w:rsid w:val="0050035F"/>
    <w:rsid w:val="005005BC"/>
    <w:rsid w:val="005005BE"/>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A13"/>
    <w:rsid w:val="00504082"/>
    <w:rsid w:val="005041FD"/>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B57"/>
    <w:rsid w:val="00507BC8"/>
    <w:rsid w:val="00507C77"/>
    <w:rsid w:val="00507E46"/>
    <w:rsid w:val="00510334"/>
    <w:rsid w:val="005108C5"/>
    <w:rsid w:val="00510BB7"/>
    <w:rsid w:val="00510FA7"/>
    <w:rsid w:val="0051101D"/>
    <w:rsid w:val="0051191F"/>
    <w:rsid w:val="005119A6"/>
    <w:rsid w:val="00511A96"/>
    <w:rsid w:val="00511FD5"/>
    <w:rsid w:val="0051219B"/>
    <w:rsid w:val="0051224F"/>
    <w:rsid w:val="00512371"/>
    <w:rsid w:val="005123E8"/>
    <w:rsid w:val="00512576"/>
    <w:rsid w:val="0051267E"/>
    <w:rsid w:val="005126EB"/>
    <w:rsid w:val="00512C41"/>
    <w:rsid w:val="00512DA6"/>
    <w:rsid w:val="00513047"/>
    <w:rsid w:val="0051304E"/>
    <w:rsid w:val="0051332C"/>
    <w:rsid w:val="0051362F"/>
    <w:rsid w:val="00513798"/>
    <w:rsid w:val="00513930"/>
    <w:rsid w:val="00513B1A"/>
    <w:rsid w:val="00513D1A"/>
    <w:rsid w:val="00514376"/>
    <w:rsid w:val="0051462D"/>
    <w:rsid w:val="00514662"/>
    <w:rsid w:val="0051466C"/>
    <w:rsid w:val="005147F6"/>
    <w:rsid w:val="00514E34"/>
    <w:rsid w:val="00514EFD"/>
    <w:rsid w:val="00514F5F"/>
    <w:rsid w:val="0051518E"/>
    <w:rsid w:val="00515392"/>
    <w:rsid w:val="00515764"/>
    <w:rsid w:val="0051589C"/>
    <w:rsid w:val="005158D0"/>
    <w:rsid w:val="00515D6F"/>
    <w:rsid w:val="00515E7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17F72"/>
    <w:rsid w:val="00520001"/>
    <w:rsid w:val="005200FE"/>
    <w:rsid w:val="00520310"/>
    <w:rsid w:val="0052036B"/>
    <w:rsid w:val="005207E5"/>
    <w:rsid w:val="00520A04"/>
    <w:rsid w:val="00520A9A"/>
    <w:rsid w:val="005213E0"/>
    <w:rsid w:val="0052155B"/>
    <w:rsid w:val="005216B2"/>
    <w:rsid w:val="00521735"/>
    <w:rsid w:val="00521A21"/>
    <w:rsid w:val="00521A26"/>
    <w:rsid w:val="00521A3F"/>
    <w:rsid w:val="00521B37"/>
    <w:rsid w:val="00521F94"/>
    <w:rsid w:val="00522382"/>
    <w:rsid w:val="005223D5"/>
    <w:rsid w:val="005223FF"/>
    <w:rsid w:val="00522753"/>
    <w:rsid w:val="00522E89"/>
    <w:rsid w:val="005233A3"/>
    <w:rsid w:val="005234D5"/>
    <w:rsid w:val="00523592"/>
    <w:rsid w:val="00523597"/>
    <w:rsid w:val="00523C7E"/>
    <w:rsid w:val="00523DD8"/>
    <w:rsid w:val="00523F1C"/>
    <w:rsid w:val="00523F64"/>
    <w:rsid w:val="00524034"/>
    <w:rsid w:val="00524223"/>
    <w:rsid w:val="0052426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0C6"/>
    <w:rsid w:val="00526282"/>
    <w:rsid w:val="005262E3"/>
    <w:rsid w:val="005263A1"/>
    <w:rsid w:val="005264B4"/>
    <w:rsid w:val="0052678E"/>
    <w:rsid w:val="00526908"/>
    <w:rsid w:val="00526992"/>
    <w:rsid w:val="00526BC4"/>
    <w:rsid w:val="00526E6C"/>
    <w:rsid w:val="00526E8D"/>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9CF"/>
    <w:rsid w:val="00533DB7"/>
    <w:rsid w:val="00533E89"/>
    <w:rsid w:val="00533F13"/>
    <w:rsid w:val="00534320"/>
    <w:rsid w:val="00534584"/>
    <w:rsid w:val="00534BDF"/>
    <w:rsid w:val="00534BEA"/>
    <w:rsid w:val="00534C58"/>
    <w:rsid w:val="00534C7F"/>
    <w:rsid w:val="00534D8E"/>
    <w:rsid w:val="00535174"/>
    <w:rsid w:val="005353BD"/>
    <w:rsid w:val="00535457"/>
    <w:rsid w:val="00535564"/>
    <w:rsid w:val="005356AF"/>
    <w:rsid w:val="005357B2"/>
    <w:rsid w:val="00535C44"/>
    <w:rsid w:val="00535D78"/>
    <w:rsid w:val="00535EF3"/>
    <w:rsid w:val="005360C6"/>
    <w:rsid w:val="00536149"/>
    <w:rsid w:val="005364D8"/>
    <w:rsid w:val="005365C1"/>
    <w:rsid w:val="005365DB"/>
    <w:rsid w:val="00536666"/>
    <w:rsid w:val="00536749"/>
    <w:rsid w:val="005368E4"/>
    <w:rsid w:val="005368F1"/>
    <w:rsid w:val="00536B8C"/>
    <w:rsid w:val="00536D0D"/>
    <w:rsid w:val="00536E47"/>
    <w:rsid w:val="005375D1"/>
    <w:rsid w:val="005375E6"/>
    <w:rsid w:val="0053768A"/>
    <w:rsid w:val="005377E3"/>
    <w:rsid w:val="00537880"/>
    <w:rsid w:val="00537924"/>
    <w:rsid w:val="00537C94"/>
    <w:rsid w:val="00537CF2"/>
    <w:rsid w:val="00540021"/>
    <w:rsid w:val="00540096"/>
    <w:rsid w:val="00540607"/>
    <w:rsid w:val="00540934"/>
    <w:rsid w:val="00540983"/>
    <w:rsid w:val="00540A8B"/>
    <w:rsid w:val="00541349"/>
    <w:rsid w:val="0054143C"/>
    <w:rsid w:val="005414B4"/>
    <w:rsid w:val="005416A2"/>
    <w:rsid w:val="0054188E"/>
    <w:rsid w:val="00541B1F"/>
    <w:rsid w:val="00541C8B"/>
    <w:rsid w:val="00541E5E"/>
    <w:rsid w:val="00542091"/>
    <w:rsid w:val="00542239"/>
    <w:rsid w:val="00542370"/>
    <w:rsid w:val="00542431"/>
    <w:rsid w:val="00542480"/>
    <w:rsid w:val="00542765"/>
    <w:rsid w:val="005431DF"/>
    <w:rsid w:val="0054330D"/>
    <w:rsid w:val="0054374E"/>
    <w:rsid w:val="005439A4"/>
    <w:rsid w:val="00543C7B"/>
    <w:rsid w:val="00543EA3"/>
    <w:rsid w:val="00543F82"/>
    <w:rsid w:val="0054430D"/>
    <w:rsid w:val="00544369"/>
    <w:rsid w:val="00544539"/>
    <w:rsid w:val="00544794"/>
    <w:rsid w:val="00544891"/>
    <w:rsid w:val="005448CA"/>
    <w:rsid w:val="00544AFA"/>
    <w:rsid w:val="00544C12"/>
    <w:rsid w:val="00544E48"/>
    <w:rsid w:val="00544EFC"/>
    <w:rsid w:val="0054508B"/>
    <w:rsid w:val="00545117"/>
    <w:rsid w:val="005453ED"/>
    <w:rsid w:val="005454F7"/>
    <w:rsid w:val="005455C2"/>
    <w:rsid w:val="005457CB"/>
    <w:rsid w:val="0054588D"/>
    <w:rsid w:val="005459BF"/>
    <w:rsid w:val="005459F7"/>
    <w:rsid w:val="005459FE"/>
    <w:rsid w:val="00545A76"/>
    <w:rsid w:val="00545C12"/>
    <w:rsid w:val="00546053"/>
    <w:rsid w:val="00546407"/>
    <w:rsid w:val="005466B6"/>
    <w:rsid w:val="005467E2"/>
    <w:rsid w:val="005468BF"/>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AAB"/>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623"/>
    <w:rsid w:val="00557B9A"/>
    <w:rsid w:val="00557BC2"/>
    <w:rsid w:val="00557C40"/>
    <w:rsid w:val="00557C4D"/>
    <w:rsid w:val="00557CD8"/>
    <w:rsid w:val="00557DEF"/>
    <w:rsid w:val="00560062"/>
    <w:rsid w:val="0056053A"/>
    <w:rsid w:val="0056067D"/>
    <w:rsid w:val="00560925"/>
    <w:rsid w:val="00560CE1"/>
    <w:rsid w:val="00560DC9"/>
    <w:rsid w:val="00560EC5"/>
    <w:rsid w:val="00560EFF"/>
    <w:rsid w:val="005610BB"/>
    <w:rsid w:val="005611C0"/>
    <w:rsid w:val="005612CD"/>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80C"/>
    <w:rsid w:val="00563E5E"/>
    <w:rsid w:val="00563ECF"/>
    <w:rsid w:val="00564266"/>
    <w:rsid w:val="00564462"/>
    <w:rsid w:val="00564485"/>
    <w:rsid w:val="00564500"/>
    <w:rsid w:val="00564767"/>
    <w:rsid w:val="00564978"/>
    <w:rsid w:val="00564D72"/>
    <w:rsid w:val="00564DBA"/>
    <w:rsid w:val="0056540B"/>
    <w:rsid w:val="00565564"/>
    <w:rsid w:val="00565DAC"/>
    <w:rsid w:val="00565F10"/>
    <w:rsid w:val="00566310"/>
    <w:rsid w:val="005665DA"/>
    <w:rsid w:val="00566676"/>
    <w:rsid w:val="00566C3B"/>
    <w:rsid w:val="00566E3F"/>
    <w:rsid w:val="0056708D"/>
    <w:rsid w:val="005672C3"/>
    <w:rsid w:val="005673FC"/>
    <w:rsid w:val="00567523"/>
    <w:rsid w:val="00567526"/>
    <w:rsid w:val="00567599"/>
    <w:rsid w:val="00567969"/>
    <w:rsid w:val="005679D5"/>
    <w:rsid w:val="00567E0C"/>
    <w:rsid w:val="00567F7A"/>
    <w:rsid w:val="00567F9A"/>
    <w:rsid w:val="005708DB"/>
    <w:rsid w:val="00570912"/>
    <w:rsid w:val="00570F53"/>
    <w:rsid w:val="0057101A"/>
    <w:rsid w:val="005710A9"/>
    <w:rsid w:val="005710EC"/>
    <w:rsid w:val="00571137"/>
    <w:rsid w:val="00571179"/>
    <w:rsid w:val="0057148A"/>
    <w:rsid w:val="0057161D"/>
    <w:rsid w:val="005717AF"/>
    <w:rsid w:val="005717D3"/>
    <w:rsid w:val="005717EE"/>
    <w:rsid w:val="00571824"/>
    <w:rsid w:val="00571900"/>
    <w:rsid w:val="005719C7"/>
    <w:rsid w:val="00571DA0"/>
    <w:rsid w:val="00572298"/>
    <w:rsid w:val="005723EF"/>
    <w:rsid w:val="00572545"/>
    <w:rsid w:val="00572692"/>
    <w:rsid w:val="00572736"/>
    <w:rsid w:val="00572B18"/>
    <w:rsid w:val="00572B6B"/>
    <w:rsid w:val="00572C3A"/>
    <w:rsid w:val="00572C90"/>
    <w:rsid w:val="00572CA0"/>
    <w:rsid w:val="00572E07"/>
    <w:rsid w:val="00572F26"/>
    <w:rsid w:val="0057306D"/>
    <w:rsid w:val="00573145"/>
    <w:rsid w:val="00573378"/>
    <w:rsid w:val="00573620"/>
    <w:rsid w:val="005736CD"/>
    <w:rsid w:val="00573788"/>
    <w:rsid w:val="00573AA2"/>
    <w:rsid w:val="00573CC3"/>
    <w:rsid w:val="00573ED0"/>
    <w:rsid w:val="00574403"/>
    <w:rsid w:val="00574AC7"/>
    <w:rsid w:val="00574B2D"/>
    <w:rsid w:val="00574E83"/>
    <w:rsid w:val="00574FEE"/>
    <w:rsid w:val="00575006"/>
    <w:rsid w:val="0057512C"/>
    <w:rsid w:val="005753D0"/>
    <w:rsid w:val="00575701"/>
    <w:rsid w:val="005757A7"/>
    <w:rsid w:val="00575BFD"/>
    <w:rsid w:val="00575C95"/>
    <w:rsid w:val="00576439"/>
    <w:rsid w:val="00576564"/>
    <w:rsid w:val="00576771"/>
    <w:rsid w:val="005767E5"/>
    <w:rsid w:val="0057684C"/>
    <w:rsid w:val="00576969"/>
    <w:rsid w:val="00576A9B"/>
    <w:rsid w:val="00576E05"/>
    <w:rsid w:val="00576EEC"/>
    <w:rsid w:val="00577299"/>
    <w:rsid w:val="005774E6"/>
    <w:rsid w:val="00577663"/>
    <w:rsid w:val="00577772"/>
    <w:rsid w:val="005778CF"/>
    <w:rsid w:val="00577990"/>
    <w:rsid w:val="0057799E"/>
    <w:rsid w:val="00577D5C"/>
    <w:rsid w:val="00577D7B"/>
    <w:rsid w:val="00577F31"/>
    <w:rsid w:val="0058024E"/>
    <w:rsid w:val="00580323"/>
    <w:rsid w:val="005804E4"/>
    <w:rsid w:val="005805C6"/>
    <w:rsid w:val="00580836"/>
    <w:rsid w:val="00580F15"/>
    <w:rsid w:val="005810A5"/>
    <w:rsid w:val="0058135B"/>
    <w:rsid w:val="0058185F"/>
    <w:rsid w:val="005819F1"/>
    <w:rsid w:val="00581BC3"/>
    <w:rsid w:val="00581D24"/>
    <w:rsid w:val="00581D88"/>
    <w:rsid w:val="00581E70"/>
    <w:rsid w:val="005820A9"/>
    <w:rsid w:val="005820FB"/>
    <w:rsid w:val="005822F6"/>
    <w:rsid w:val="00582704"/>
    <w:rsid w:val="005832BC"/>
    <w:rsid w:val="00583372"/>
    <w:rsid w:val="0058346F"/>
    <w:rsid w:val="005835F0"/>
    <w:rsid w:val="00583705"/>
    <w:rsid w:val="005838A5"/>
    <w:rsid w:val="00583996"/>
    <w:rsid w:val="00583F34"/>
    <w:rsid w:val="00584077"/>
    <w:rsid w:val="0058416F"/>
    <w:rsid w:val="0058465B"/>
    <w:rsid w:val="00584C60"/>
    <w:rsid w:val="0058526A"/>
    <w:rsid w:val="00585277"/>
    <w:rsid w:val="005854C5"/>
    <w:rsid w:val="005854C7"/>
    <w:rsid w:val="00585637"/>
    <w:rsid w:val="00585A22"/>
    <w:rsid w:val="00585A80"/>
    <w:rsid w:val="00585E5E"/>
    <w:rsid w:val="00586343"/>
    <w:rsid w:val="00586689"/>
    <w:rsid w:val="0058689D"/>
    <w:rsid w:val="005868BA"/>
    <w:rsid w:val="00586E7E"/>
    <w:rsid w:val="00586F5E"/>
    <w:rsid w:val="00586FE8"/>
    <w:rsid w:val="0058764C"/>
    <w:rsid w:val="00587C53"/>
    <w:rsid w:val="005905EA"/>
    <w:rsid w:val="00590A1F"/>
    <w:rsid w:val="00590AA7"/>
    <w:rsid w:val="00590C5A"/>
    <w:rsid w:val="00591461"/>
    <w:rsid w:val="00591618"/>
    <w:rsid w:val="005917F1"/>
    <w:rsid w:val="005919BB"/>
    <w:rsid w:val="00591EC4"/>
    <w:rsid w:val="005925DB"/>
    <w:rsid w:val="005927F0"/>
    <w:rsid w:val="00592861"/>
    <w:rsid w:val="00592F41"/>
    <w:rsid w:val="00592F44"/>
    <w:rsid w:val="00593069"/>
    <w:rsid w:val="0059313C"/>
    <w:rsid w:val="005932C5"/>
    <w:rsid w:val="00593A23"/>
    <w:rsid w:val="00593A32"/>
    <w:rsid w:val="00593ACD"/>
    <w:rsid w:val="005940AD"/>
    <w:rsid w:val="005943B4"/>
    <w:rsid w:val="00594465"/>
    <w:rsid w:val="00594721"/>
    <w:rsid w:val="00594726"/>
    <w:rsid w:val="00594BBC"/>
    <w:rsid w:val="00595779"/>
    <w:rsid w:val="00595865"/>
    <w:rsid w:val="00595F56"/>
    <w:rsid w:val="00595FA9"/>
    <w:rsid w:val="005960C4"/>
    <w:rsid w:val="005960DB"/>
    <w:rsid w:val="00596111"/>
    <w:rsid w:val="00596A46"/>
    <w:rsid w:val="00596D62"/>
    <w:rsid w:val="00596E4F"/>
    <w:rsid w:val="00596EC1"/>
    <w:rsid w:val="00597089"/>
    <w:rsid w:val="0059708E"/>
    <w:rsid w:val="00597119"/>
    <w:rsid w:val="005971BF"/>
    <w:rsid w:val="00597338"/>
    <w:rsid w:val="00597555"/>
    <w:rsid w:val="00597587"/>
    <w:rsid w:val="00597958"/>
    <w:rsid w:val="00597A5B"/>
    <w:rsid w:val="00597A8D"/>
    <w:rsid w:val="00597D65"/>
    <w:rsid w:val="005A0108"/>
    <w:rsid w:val="005A0190"/>
    <w:rsid w:val="005A03D3"/>
    <w:rsid w:val="005A041F"/>
    <w:rsid w:val="005A090C"/>
    <w:rsid w:val="005A0A0B"/>
    <w:rsid w:val="005A0C42"/>
    <w:rsid w:val="005A0D26"/>
    <w:rsid w:val="005A0DE8"/>
    <w:rsid w:val="005A0FD0"/>
    <w:rsid w:val="005A1019"/>
    <w:rsid w:val="005A1290"/>
    <w:rsid w:val="005A15C8"/>
    <w:rsid w:val="005A15D0"/>
    <w:rsid w:val="005A1727"/>
    <w:rsid w:val="005A18F4"/>
    <w:rsid w:val="005A1950"/>
    <w:rsid w:val="005A1CCB"/>
    <w:rsid w:val="005A1F3E"/>
    <w:rsid w:val="005A228D"/>
    <w:rsid w:val="005A26CC"/>
    <w:rsid w:val="005A27A1"/>
    <w:rsid w:val="005A2BFC"/>
    <w:rsid w:val="005A2D03"/>
    <w:rsid w:val="005A328D"/>
    <w:rsid w:val="005A3448"/>
    <w:rsid w:val="005A3763"/>
    <w:rsid w:val="005A3907"/>
    <w:rsid w:val="005A3E76"/>
    <w:rsid w:val="005A3EA2"/>
    <w:rsid w:val="005A3FA9"/>
    <w:rsid w:val="005A4377"/>
    <w:rsid w:val="005A4770"/>
    <w:rsid w:val="005A49D9"/>
    <w:rsid w:val="005A4AA4"/>
    <w:rsid w:val="005A4CA1"/>
    <w:rsid w:val="005A4E8F"/>
    <w:rsid w:val="005A4F42"/>
    <w:rsid w:val="005A57D4"/>
    <w:rsid w:val="005A58DE"/>
    <w:rsid w:val="005A5DE4"/>
    <w:rsid w:val="005A6630"/>
    <w:rsid w:val="005A6AAC"/>
    <w:rsid w:val="005A6C47"/>
    <w:rsid w:val="005A73C6"/>
    <w:rsid w:val="005A7532"/>
    <w:rsid w:val="005A78D2"/>
    <w:rsid w:val="005A7B17"/>
    <w:rsid w:val="005A7BFE"/>
    <w:rsid w:val="005A7D5A"/>
    <w:rsid w:val="005B006C"/>
    <w:rsid w:val="005B02AE"/>
    <w:rsid w:val="005B0639"/>
    <w:rsid w:val="005B06B7"/>
    <w:rsid w:val="005B07C4"/>
    <w:rsid w:val="005B0908"/>
    <w:rsid w:val="005B0BE7"/>
    <w:rsid w:val="005B0CA2"/>
    <w:rsid w:val="005B0FEA"/>
    <w:rsid w:val="005B1027"/>
    <w:rsid w:val="005B1584"/>
    <w:rsid w:val="005B1A6E"/>
    <w:rsid w:val="005B1B5B"/>
    <w:rsid w:val="005B1DDE"/>
    <w:rsid w:val="005B23FA"/>
    <w:rsid w:val="005B25BB"/>
    <w:rsid w:val="005B2741"/>
    <w:rsid w:val="005B2ACA"/>
    <w:rsid w:val="005B2B83"/>
    <w:rsid w:val="005B2D1E"/>
    <w:rsid w:val="005B2DF1"/>
    <w:rsid w:val="005B2E21"/>
    <w:rsid w:val="005B2EF6"/>
    <w:rsid w:val="005B32EF"/>
    <w:rsid w:val="005B374B"/>
    <w:rsid w:val="005B3776"/>
    <w:rsid w:val="005B3E4B"/>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621"/>
    <w:rsid w:val="005B7A6A"/>
    <w:rsid w:val="005B7DEE"/>
    <w:rsid w:val="005C00CD"/>
    <w:rsid w:val="005C02A4"/>
    <w:rsid w:val="005C02F5"/>
    <w:rsid w:val="005C0405"/>
    <w:rsid w:val="005C092C"/>
    <w:rsid w:val="005C0D01"/>
    <w:rsid w:val="005C0DAB"/>
    <w:rsid w:val="005C0EE0"/>
    <w:rsid w:val="005C0F30"/>
    <w:rsid w:val="005C114E"/>
    <w:rsid w:val="005C12C2"/>
    <w:rsid w:val="005C139D"/>
    <w:rsid w:val="005C13A1"/>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980"/>
    <w:rsid w:val="005C3AAE"/>
    <w:rsid w:val="005C3B72"/>
    <w:rsid w:val="005C3BEE"/>
    <w:rsid w:val="005C422B"/>
    <w:rsid w:val="005C44A0"/>
    <w:rsid w:val="005C486E"/>
    <w:rsid w:val="005C493A"/>
    <w:rsid w:val="005C504D"/>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737"/>
    <w:rsid w:val="005C68AF"/>
    <w:rsid w:val="005C68EA"/>
    <w:rsid w:val="005C6A51"/>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73C"/>
    <w:rsid w:val="005D18CD"/>
    <w:rsid w:val="005D1B18"/>
    <w:rsid w:val="005D1BFC"/>
    <w:rsid w:val="005D20D6"/>
    <w:rsid w:val="005D2121"/>
    <w:rsid w:val="005D216B"/>
    <w:rsid w:val="005D2221"/>
    <w:rsid w:val="005D222A"/>
    <w:rsid w:val="005D22EA"/>
    <w:rsid w:val="005D2596"/>
    <w:rsid w:val="005D2833"/>
    <w:rsid w:val="005D2B0B"/>
    <w:rsid w:val="005D2D14"/>
    <w:rsid w:val="005D306A"/>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5244"/>
    <w:rsid w:val="005D54D8"/>
    <w:rsid w:val="005D55E0"/>
    <w:rsid w:val="005D55E9"/>
    <w:rsid w:val="005D5631"/>
    <w:rsid w:val="005D5DAD"/>
    <w:rsid w:val="005D6001"/>
    <w:rsid w:val="005D61EF"/>
    <w:rsid w:val="005D6268"/>
    <w:rsid w:val="005D62B5"/>
    <w:rsid w:val="005D6424"/>
    <w:rsid w:val="005D6575"/>
    <w:rsid w:val="005D670B"/>
    <w:rsid w:val="005D6723"/>
    <w:rsid w:val="005D67DC"/>
    <w:rsid w:val="005D6807"/>
    <w:rsid w:val="005D699E"/>
    <w:rsid w:val="005D6B34"/>
    <w:rsid w:val="005D6C0C"/>
    <w:rsid w:val="005D6DE7"/>
    <w:rsid w:val="005D6DF0"/>
    <w:rsid w:val="005D6E45"/>
    <w:rsid w:val="005D70A9"/>
    <w:rsid w:val="005D70C1"/>
    <w:rsid w:val="005D7528"/>
    <w:rsid w:val="005D7AC9"/>
    <w:rsid w:val="005D7C2D"/>
    <w:rsid w:val="005D7E1F"/>
    <w:rsid w:val="005D7E65"/>
    <w:rsid w:val="005E00C4"/>
    <w:rsid w:val="005E0161"/>
    <w:rsid w:val="005E0171"/>
    <w:rsid w:val="005E05D0"/>
    <w:rsid w:val="005E0E0B"/>
    <w:rsid w:val="005E0F9C"/>
    <w:rsid w:val="005E105D"/>
    <w:rsid w:val="005E11EF"/>
    <w:rsid w:val="005E1371"/>
    <w:rsid w:val="005E14E2"/>
    <w:rsid w:val="005E15A5"/>
    <w:rsid w:val="005E1890"/>
    <w:rsid w:val="005E18AB"/>
    <w:rsid w:val="005E1EA5"/>
    <w:rsid w:val="005E2197"/>
    <w:rsid w:val="005E239D"/>
    <w:rsid w:val="005E2439"/>
    <w:rsid w:val="005E2684"/>
    <w:rsid w:val="005E2A5F"/>
    <w:rsid w:val="005E2FF1"/>
    <w:rsid w:val="005E3698"/>
    <w:rsid w:val="005E3902"/>
    <w:rsid w:val="005E3AB3"/>
    <w:rsid w:val="005E3B43"/>
    <w:rsid w:val="005E3FC9"/>
    <w:rsid w:val="005E4236"/>
    <w:rsid w:val="005E47C1"/>
    <w:rsid w:val="005E4AA1"/>
    <w:rsid w:val="005E4AD3"/>
    <w:rsid w:val="005E4BFC"/>
    <w:rsid w:val="005E4CAF"/>
    <w:rsid w:val="005E4F35"/>
    <w:rsid w:val="005E552F"/>
    <w:rsid w:val="005E56B4"/>
    <w:rsid w:val="005E5A4B"/>
    <w:rsid w:val="005E6327"/>
    <w:rsid w:val="005E650D"/>
    <w:rsid w:val="005E6C4C"/>
    <w:rsid w:val="005E6C65"/>
    <w:rsid w:val="005E6E24"/>
    <w:rsid w:val="005E6F7F"/>
    <w:rsid w:val="005E7092"/>
    <w:rsid w:val="005E7444"/>
    <w:rsid w:val="005E74C3"/>
    <w:rsid w:val="005E7582"/>
    <w:rsid w:val="005E75FA"/>
    <w:rsid w:val="005E7AC7"/>
    <w:rsid w:val="005F04D3"/>
    <w:rsid w:val="005F06F6"/>
    <w:rsid w:val="005F081C"/>
    <w:rsid w:val="005F0D7D"/>
    <w:rsid w:val="005F0F22"/>
    <w:rsid w:val="005F0FBF"/>
    <w:rsid w:val="005F0FD9"/>
    <w:rsid w:val="005F10E8"/>
    <w:rsid w:val="005F10EF"/>
    <w:rsid w:val="005F1397"/>
    <w:rsid w:val="005F143B"/>
    <w:rsid w:val="005F1D0F"/>
    <w:rsid w:val="005F1E8C"/>
    <w:rsid w:val="005F2025"/>
    <w:rsid w:val="005F2151"/>
    <w:rsid w:val="005F25C2"/>
    <w:rsid w:val="005F25FE"/>
    <w:rsid w:val="005F27B1"/>
    <w:rsid w:val="005F27DA"/>
    <w:rsid w:val="005F2BAA"/>
    <w:rsid w:val="005F2C1F"/>
    <w:rsid w:val="005F2E98"/>
    <w:rsid w:val="005F3062"/>
    <w:rsid w:val="005F3160"/>
    <w:rsid w:val="005F32E2"/>
    <w:rsid w:val="005F357E"/>
    <w:rsid w:val="005F372A"/>
    <w:rsid w:val="005F3D4F"/>
    <w:rsid w:val="005F3DE0"/>
    <w:rsid w:val="005F3F07"/>
    <w:rsid w:val="005F4022"/>
    <w:rsid w:val="005F410F"/>
    <w:rsid w:val="005F4124"/>
    <w:rsid w:val="005F4372"/>
    <w:rsid w:val="005F46ED"/>
    <w:rsid w:val="005F4948"/>
    <w:rsid w:val="005F4D81"/>
    <w:rsid w:val="005F5045"/>
    <w:rsid w:val="005F5286"/>
    <w:rsid w:val="005F56E4"/>
    <w:rsid w:val="005F58C5"/>
    <w:rsid w:val="005F598E"/>
    <w:rsid w:val="005F5B2D"/>
    <w:rsid w:val="005F5CF2"/>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0ED7"/>
    <w:rsid w:val="0060104F"/>
    <w:rsid w:val="00601090"/>
    <w:rsid w:val="006012C1"/>
    <w:rsid w:val="0060141E"/>
    <w:rsid w:val="00601430"/>
    <w:rsid w:val="00601749"/>
    <w:rsid w:val="00601822"/>
    <w:rsid w:val="00601836"/>
    <w:rsid w:val="006019B4"/>
    <w:rsid w:val="00601B90"/>
    <w:rsid w:val="00601BF1"/>
    <w:rsid w:val="00601C09"/>
    <w:rsid w:val="00601FDC"/>
    <w:rsid w:val="00602380"/>
    <w:rsid w:val="00602571"/>
    <w:rsid w:val="006027C9"/>
    <w:rsid w:val="0060280E"/>
    <w:rsid w:val="00602F5A"/>
    <w:rsid w:val="00603A1F"/>
    <w:rsid w:val="00603C9D"/>
    <w:rsid w:val="00603CC6"/>
    <w:rsid w:val="00603F89"/>
    <w:rsid w:val="00604294"/>
    <w:rsid w:val="00604332"/>
    <w:rsid w:val="00604B8A"/>
    <w:rsid w:val="00604C20"/>
    <w:rsid w:val="00604DBB"/>
    <w:rsid w:val="00604F1D"/>
    <w:rsid w:val="00604F5C"/>
    <w:rsid w:val="00605013"/>
    <w:rsid w:val="00605291"/>
    <w:rsid w:val="006053D7"/>
    <w:rsid w:val="00605437"/>
    <w:rsid w:val="00605626"/>
    <w:rsid w:val="00605825"/>
    <w:rsid w:val="00605B13"/>
    <w:rsid w:val="0060628F"/>
    <w:rsid w:val="006065BB"/>
    <w:rsid w:val="006065F2"/>
    <w:rsid w:val="00606940"/>
    <w:rsid w:val="0060694B"/>
    <w:rsid w:val="00606B53"/>
    <w:rsid w:val="00606BFA"/>
    <w:rsid w:val="00606CF0"/>
    <w:rsid w:val="00606D27"/>
    <w:rsid w:val="00607138"/>
    <w:rsid w:val="006072EE"/>
    <w:rsid w:val="00607330"/>
    <w:rsid w:val="00607549"/>
    <w:rsid w:val="00607673"/>
    <w:rsid w:val="00607BC7"/>
    <w:rsid w:val="00607DDD"/>
    <w:rsid w:val="006101D5"/>
    <w:rsid w:val="00610892"/>
    <w:rsid w:val="0061097D"/>
    <w:rsid w:val="00610ACC"/>
    <w:rsid w:val="00610B5A"/>
    <w:rsid w:val="00610B84"/>
    <w:rsid w:val="00611151"/>
    <w:rsid w:val="0061131D"/>
    <w:rsid w:val="0061133E"/>
    <w:rsid w:val="006114A9"/>
    <w:rsid w:val="00611719"/>
    <w:rsid w:val="0061176B"/>
    <w:rsid w:val="00611C31"/>
    <w:rsid w:val="00611DDA"/>
    <w:rsid w:val="00611EB6"/>
    <w:rsid w:val="00611F1B"/>
    <w:rsid w:val="0061237A"/>
    <w:rsid w:val="00612518"/>
    <w:rsid w:val="006125B4"/>
    <w:rsid w:val="006127EB"/>
    <w:rsid w:val="006127F6"/>
    <w:rsid w:val="0061288A"/>
    <w:rsid w:val="00612CD2"/>
    <w:rsid w:val="00612D37"/>
    <w:rsid w:val="00612DCF"/>
    <w:rsid w:val="00613036"/>
    <w:rsid w:val="0061307C"/>
    <w:rsid w:val="00613340"/>
    <w:rsid w:val="00613618"/>
    <w:rsid w:val="00613845"/>
    <w:rsid w:val="00613A70"/>
    <w:rsid w:val="00613CFA"/>
    <w:rsid w:val="00613FED"/>
    <w:rsid w:val="00614BC5"/>
    <w:rsid w:val="00614C2A"/>
    <w:rsid w:val="00614D33"/>
    <w:rsid w:val="0061507A"/>
    <w:rsid w:val="0061508C"/>
    <w:rsid w:val="006153E2"/>
    <w:rsid w:val="00615488"/>
    <w:rsid w:val="0061557A"/>
    <w:rsid w:val="00615652"/>
    <w:rsid w:val="0061568E"/>
    <w:rsid w:val="00615702"/>
    <w:rsid w:val="00615768"/>
    <w:rsid w:val="00615CAD"/>
    <w:rsid w:val="00616011"/>
    <w:rsid w:val="006161FC"/>
    <w:rsid w:val="00616250"/>
    <w:rsid w:val="00616353"/>
    <w:rsid w:val="00616959"/>
    <w:rsid w:val="00616C3D"/>
    <w:rsid w:val="00616C5F"/>
    <w:rsid w:val="00617368"/>
    <w:rsid w:val="00617449"/>
    <w:rsid w:val="0061762C"/>
    <w:rsid w:val="0061777A"/>
    <w:rsid w:val="006179C0"/>
    <w:rsid w:val="00617A76"/>
    <w:rsid w:val="00617A98"/>
    <w:rsid w:val="00617B2A"/>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B81"/>
    <w:rsid w:val="00621C51"/>
    <w:rsid w:val="00621C52"/>
    <w:rsid w:val="00622056"/>
    <w:rsid w:val="006221D7"/>
    <w:rsid w:val="00622701"/>
    <w:rsid w:val="00622DAF"/>
    <w:rsid w:val="006230C3"/>
    <w:rsid w:val="0062316D"/>
    <w:rsid w:val="006231A4"/>
    <w:rsid w:val="00623347"/>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4F4"/>
    <w:rsid w:val="006266BD"/>
    <w:rsid w:val="00626A85"/>
    <w:rsid w:val="00627093"/>
    <w:rsid w:val="006270E3"/>
    <w:rsid w:val="00627102"/>
    <w:rsid w:val="006271C2"/>
    <w:rsid w:val="00627304"/>
    <w:rsid w:val="0062794E"/>
    <w:rsid w:val="0063017F"/>
    <w:rsid w:val="006302FD"/>
    <w:rsid w:val="00630514"/>
    <w:rsid w:val="006307F7"/>
    <w:rsid w:val="00630858"/>
    <w:rsid w:val="006309D4"/>
    <w:rsid w:val="00630D6F"/>
    <w:rsid w:val="006311BC"/>
    <w:rsid w:val="0063135D"/>
    <w:rsid w:val="006313C7"/>
    <w:rsid w:val="006316FF"/>
    <w:rsid w:val="00631A5F"/>
    <w:rsid w:val="00631ADA"/>
    <w:rsid w:val="00631CA7"/>
    <w:rsid w:val="00631FC3"/>
    <w:rsid w:val="00632313"/>
    <w:rsid w:val="00632502"/>
    <w:rsid w:val="006327A5"/>
    <w:rsid w:val="006328E7"/>
    <w:rsid w:val="00633015"/>
    <w:rsid w:val="00633025"/>
    <w:rsid w:val="0063310D"/>
    <w:rsid w:val="006332EB"/>
    <w:rsid w:val="006334F5"/>
    <w:rsid w:val="00633A08"/>
    <w:rsid w:val="00633FBC"/>
    <w:rsid w:val="00634108"/>
    <w:rsid w:val="0063414C"/>
    <w:rsid w:val="00634313"/>
    <w:rsid w:val="006350CA"/>
    <w:rsid w:val="00635337"/>
    <w:rsid w:val="006353E2"/>
    <w:rsid w:val="00635423"/>
    <w:rsid w:val="0063544D"/>
    <w:rsid w:val="00635499"/>
    <w:rsid w:val="00635578"/>
    <w:rsid w:val="0063563E"/>
    <w:rsid w:val="00635AF8"/>
    <w:rsid w:val="0063600D"/>
    <w:rsid w:val="0063602E"/>
    <w:rsid w:val="006361B3"/>
    <w:rsid w:val="00636725"/>
    <w:rsid w:val="0063690E"/>
    <w:rsid w:val="00636B99"/>
    <w:rsid w:val="00636C95"/>
    <w:rsid w:val="00636D58"/>
    <w:rsid w:val="00636F9B"/>
    <w:rsid w:val="00637779"/>
    <w:rsid w:val="006377F1"/>
    <w:rsid w:val="006378F4"/>
    <w:rsid w:val="00637CEA"/>
    <w:rsid w:val="00637E06"/>
    <w:rsid w:val="00637E5E"/>
    <w:rsid w:val="00637EC2"/>
    <w:rsid w:val="00637F13"/>
    <w:rsid w:val="00637FB0"/>
    <w:rsid w:val="00637FC1"/>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F4A"/>
    <w:rsid w:val="00642077"/>
    <w:rsid w:val="00642149"/>
    <w:rsid w:val="006426D0"/>
    <w:rsid w:val="00642790"/>
    <w:rsid w:val="006427DE"/>
    <w:rsid w:val="00642BDA"/>
    <w:rsid w:val="00642CCD"/>
    <w:rsid w:val="0064326C"/>
    <w:rsid w:val="006432E2"/>
    <w:rsid w:val="0064333D"/>
    <w:rsid w:val="006433A3"/>
    <w:rsid w:val="006433C8"/>
    <w:rsid w:val="00643527"/>
    <w:rsid w:val="006438F0"/>
    <w:rsid w:val="00643918"/>
    <w:rsid w:val="00643921"/>
    <w:rsid w:val="00643997"/>
    <w:rsid w:val="00643BAD"/>
    <w:rsid w:val="00643BF3"/>
    <w:rsid w:val="00643E1B"/>
    <w:rsid w:val="00643F0D"/>
    <w:rsid w:val="00644879"/>
    <w:rsid w:val="00644989"/>
    <w:rsid w:val="00644A0F"/>
    <w:rsid w:val="00644F96"/>
    <w:rsid w:val="00645119"/>
    <w:rsid w:val="006451C0"/>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996"/>
    <w:rsid w:val="00650A00"/>
    <w:rsid w:val="00650C22"/>
    <w:rsid w:val="00650C43"/>
    <w:rsid w:val="00650E8A"/>
    <w:rsid w:val="0065146A"/>
    <w:rsid w:val="0065147E"/>
    <w:rsid w:val="006517A1"/>
    <w:rsid w:val="006517B6"/>
    <w:rsid w:val="00651843"/>
    <w:rsid w:val="00651847"/>
    <w:rsid w:val="00651AF9"/>
    <w:rsid w:val="00651C15"/>
    <w:rsid w:val="00651FBF"/>
    <w:rsid w:val="0065208E"/>
    <w:rsid w:val="006520D4"/>
    <w:rsid w:val="006520EC"/>
    <w:rsid w:val="00652116"/>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E1"/>
    <w:rsid w:val="00655054"/>
    <w:rsid w:val="0065511A"/>
    <w:rsid w:val="0065531C"/>
    <w:rsid w:val="0065582A"/>
    <w:rsid w:val="00655903"/>
    <w:rsid w:val="00655CB5"/>
    <w:rsid w:val="00655DFF"/>
    <w:rsid w:val="00655E26"/>
    <w:rsid w:val="006561FE"/>
    <w:rsid w:val="00656216"/>
    <w:rsid w:val="00656231"/>
    <w:rsid w:val="0065625F"/>
    <w:rsid w:val="006565C6"/>
    <w:rsid w:val="00656737"/>
    <w:rsid w:val="0065678F"/>
    <w:rsid w:val="00656C48"/>
    <w:rsid w:val="00656E0F"/>
    <w:rsid w:val="00657046"/>
    <w:rsid w:val="006574B6"/>
    <w:rsid w:val="0065751C"/>
    <w:rsid w:val="00657864"/>
    <w:rsid w:val="00657937"/>
    <w:rsid w:val="006579B6"/>
    <w:rsid w:val="00657A4E"/>
    <w:rsid w:val="00657C65"/>
    <w:rsid w:val="00657D53"/>
    <w:rsid w:val="00657EA9"/>
    <w:rsid w:val="00657F9A"/>
    <w:rsid w:val="006605C2"/>
    <w:rsid w:val="0066087C"/>
    <w:rsid w:val="006608ED"/>
    <w:rsid w:val="00660A46"/>
    <w:rsid w:val="00660B48"/>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862"/>
    <w:rsid w:val="00662AC2"/>
    <w:rsid w:val="00662F0A"/>
    <w:rsid w:val="00662F38"/>
    <w:rsid w:val="006630AB"/>
    <w:rsid w:val="0066368D"/>
    <w:rsid w:val="006638AD"/>
    <w:rsid w:val="006638B1"/>
    <w:rsid w:val="00663B16"/>
    <w:rsid w:val="00663C9A"/>
    <w:rsid w:val="00663D0F"/>
    <w:rsid w:val="00663EB6"/>
    <w:rsid w:val="00664004"/>
    <w:rsid w:val="0066493C"/>
    <w:rsid w:val="00664989"/>
    <w:rsid w:val="00664BEE"/>
    <w:rsid w:val="00664FF3"/>
    <w:rsid w:val="00665084"/>
    <w:rsid w:val="0066511A"/>
    <w:rsid w:val="006651CE"/>
    <w:rsid w:val="0066541E"/>
    <w:rsid w:val="00665631"/>
    <w:rsid w:val="0066591D"/>
    <w:rsid w:val="00665C81"/>
    <w:rsid w:val="00665E7D"/>
    <w:rsid w:val="006662F5"/>
    <w:rsid w:val="00666C6A"/>
    <w:rsid w:val="00666D15"/>
    <w:rsid w:val="00666FDE"/>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6B"/>
    <w:rsid w:val="00671533"/>
    <w:rsid w:val="00671710"/>
    <w:rsid w:val="00671745"/>
    <w:rsid w:val="0067186C"/>
    <w:rsid w:val="00671885"/>
    <w:rsid w:val="00671A83"/>
    <w:rsid w:val="00671C96"/>
    <w:rsid w:val="00671DD8"/>
    <w:rsid w:val="00671E1F"/>
    <w:rsid w:val="006721D7"/>
    <w:rsid w:val="006724D5"/>
    <w:rsid w:val="00672682"/>
    <w:rsid w:val="00672DF7"/>
    <w:rsid w:val="00673205"/>
    <w:rsid w:val="006735DB"/>
    <w:rsid w:val="00673907"/>
    <w:rsid w:val="00673916"/>
    <w:rsid w:val="00673CB7"/>
    <w:rsid w:val="00673DFD"/>
    <w:rsid w:val="00673EA0"/>
    <w:rsid w:val="00673F13"/>
    <w:rsid w:val="006740D6"/>
    <w:rsid w:val="006743EA"/>
    <w:rsid w:val="006747CA"/>
    <w:rsid w:val="00674CD9"/>
    <w:rsid w:val="00674F0F"/>
    <w:rsid w:val="0067504A"/>
    <w:rsid w:val="0067520F"/>
    <w:rsid w:val="006752A6"/>
    <w:rsid w:val="00675681"/>
    <w:rsid w:val="0067573A"/>
    <w:rsid w:val="0067586D"/>
    <w:rsid w:val="006759A1"/>
    <w:rsid w:val="00675BCC"/>
    <w:rsid w:val="00675D63"/>
    <w:rsid w:val="00675D84"/>
    <w:rsid w:val="00675ED4"/>
    <w:rsid w:val="00676141"/>
    <w:rsid w:val="006761D6"/>
    <w:rsid w:val="0067637B"/>
    <w:rsid w:val="0067675A"/>
    <w:rsid w:val="006767A6"/>
    <w:rsid w:val="00676945"/>
    <w:rsid w:val="00676AEC"/>
    <w:rsid w:val="0067738C"/>
    <w:rsid w:val="0067741C"/>
    <w:rsid w:val="00677646"/>
    <w:rsid w:val="00677AC0"/>
    <w:rsid w:val="00677DE8"/>
    <w:rsid w:val="00677EDC"/>
    <w:rsid w:val="00680036"/>
    <w:rsid w:val="0068019F"/>
    <w:rsid w:val="0068024C"/>
    <w:rsid w:val="00680689"/>
    <w:rsid w:val="00680705"/>
    <w:rsid w:val="006807B8"/>
    <w:rsid w:val="00680B94"/>
    <w:rsid w:val="00680CD2"/>
    <w:rsid w:val="00680D17"/>
    <w:rsid w:val="0068141B"/>
    <w:rsid w:val="006819BB"/>
    <w:rsid w:val="00681B70"/>
    <w:rsid w:val="00681EF6"/>
    <w:rsid w:val="00681FA1"/>
    <w:rsid w:val="00682064"/>
    <w:rsid w:val="0068210D"/>
    <w:rsid w:val="00682650"/>
    <w:rsid w:val="00682B24"/>
    <w:rsid w:val="00682B82"/>
    <w:rsid w:val="00682DA5"/>
    <w:rsid w:val="00682F8D"/>
    <w:rsid w:val="006831A5"/>
    <w:rsid w:val="00683461"/>
    <w:rsid w:val="00683631"/>
    <w:rsid w:val="00683677"/>
    <w:rsid w:val="00683748"/>
    <w:rsid w:val="0068380F"/>
    <w:rsid w:val="00683845"/>
    <w:rsid w:val="0068386A"/>
    <w:rsid w:val="00683B44"/>
    <w:rsid w:val="00683BC6"/>
    <w:rsid w:val="00683C42"/>
    <w:rsid w:val="006840CA"/>
    <w:rsid w:val="0068426C"/>
    <w:rsid w:val="00684458"/>
    <w:rsid w:val="006848EA"/>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651"/>
    <w:rsid w:val="006876A8"/>
    <w:rsid w:val="00687A0E"/>
    <w:rsid w:val="00687B3D"/>
    <w:rsid w:val="00687C39"/>
    <w:rsid w:val="00690184"/>
    <w:rsid w:val="006901D0"/>
    <w:rsid w:val="00690965"/>
    <w:rsid w:val="00690EDF"/>
    <w:rsid w:val="00691125"/>
    <w:rsid w:val="006913E9"/>
    <w:rsid w:val="00691591"/>
    <w:rsid w:val="006916D6"/>
    <w:rsid w:val="00691943"/>
    <w:rsid w:val="00691951"/>
    <w:rsid w:val="00691BF8"/>
    <w:rsid w:val="00691C92"/>
    <w:rsid w:val="00691CC6"/>
    <w:rsid w:val="00691F0E"/>
    <w:rsid w:val="006922E6"/>
    <w:rsid w:val="00692706"/>
    <w:rsid w:val="0069279A"/>
    <w:rsid w:val="006927B8"/>
    <w:rsid w:val="006928C2"/>
    <w:rsid w:val="00692BCC"/>
    <w:rsid w:val="00692C52"/>
    <w:rsid w:val="0069302F"/>
    <w:rsid w:val="0069319D"/>
    <w:rsid w:val="006931EA"/>
    <w:rsid w:val="006937D2"/>
    <w:rsid w:val="00693CC0"/>
    <w:rsid w:val="006941FB"/>
    <w:rsid w:val="006943A4"/>
    <w:rsid w:val="00694441"/>
    <w:rsid w:val="00694C31"/>
    <w:rsid w:val="00694CE2"/>
    <w:rsid w:val="00694D02"/>
    <w:rsid w:val="00695007"/>
    <w:rsid w:val="0069592A"/>
    <w:rsid w:val="00695EF2"/>
    <w:rsid w:val="0069610D"/>
    <w:rsid w:val="006961F9"/>
    <w:rsid w:val="00696210"/>
    <w:rsid w:val="0069628A"/>
    <w:rsid w:val="0069646A"/>
    <w:rsid w:val="00696AB0"/>
    <w:rsid w:val="00696BC3"/>
    <w:rsid w:val="00696D48"/>
    <w:rsid w:val="00697466"/>
    <w:rsid w:val="0069748B"/>
    <w:rsid w:val="006975E4"/>
    <w:rsid w:val="00697A30"/>
    <w:rsid w:val="00697BAC"/>
    <w:rsid w:val="006A0094"/>
    <w:rsid w:val="006A01F1"/>
    <w:rsid w:val="006A033D"/>
    <w:rsid w:val="006A048B"/>
    <w:rsid w:val="006A0BF8"/>
    <w:rsid w:val="006A0E29"/>
    <w:rsid w:val="006A0FB6"/>
    <w:rsid w:val="006A1043"/>
    <w:rsid w:val="006A10E8"/>
    <w:rsid w:val="006A12DA"/>
    <w:rsid w:val="006A163C"/>
    <w:rsid w:val="006A1816"/>
    <w:rsid w:val="006A19E0"/>
    <w:rsid w:val="006A1A8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844"/>
    <w:rsid w:val="006A3965"/>
    <w:rsid w:val="006A3DDF"/>
    <w:rsid w:val="006A3FA2"/>
    <w:rsid w:val="006A4364"/>
    <w:rsid w:val="006A4666"/>
    <w:rsid w:val="006A4687"/>
    <w:rsid w:val="006A4BD1"/>
    <w:rsid w:val="006A4BF4"/>
    <w:rsid w:val="006A4C27"/>
    <w:rsid w:val="006A4C9A"/>
    <w:rsid w:val="006A5406"/>
    <w:rsid w:val="006A5A2F"/>
    <w:rsid w:val="006A5F08"/>
    <w:rsid w:val="006A6035"/>
    <w:rsid w:val="006A60FE"/>
    <w:rsid w:val="006A623A"/>
    <w:rsid w:val="006A62DB"/>
    <w:rsid w:val="006A643E"/>
    <w:rsid w:val="006A67C4"/>
    <w:rsid w:val="006A6973"/>
    <w:rsid w:val="006A6F63"/>
    <w:rsid w:val="006A74B6"/>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456"/>
    <w:rsid w:val="006B2549"/>
    <w:rsid w:val="006B2555"/>
    <w:rsid w:val="006B2775"/>
    <w:rsid w:val="006B282D"/>
    <w:rsid w:val="006B2A98"/>
    <w:rsid w:val="006B2F14"/>
    <w:rsid w:val="006B2FEA"/>
    <w:rsid w:val="006B31EB"/>
    <w:rsid w:val="006B3374"/>
    <w:rsid w:val="006B35B6"/>
    <w:rsid w:val="006B36D0"/>
    <w:rsid w:val="006B376B"/>
    <w:rsid w:val="006B376E"/>
    <w:rsid w:val="006B3B09"/>
    <w:rsid w:val="006B3B58"/>
    <w:rsid w:val="006B3E93"/>
    <w:rsid w:val="006B4457"/>
    <w:rsid w:val="006B446D"/>
    <w:rsid w:val="006B4639"/>
    <w:rsid w:val="006B47C1"/>
    <w:rsid w:val="006B47CD"/>
    <w:rsid w:val="006B4847"/>
    <w:rsid w:val="006B4A10"/>
    <w:rsid w:val="006B4EC4"/>
    <w:rsid w:val="006B5046"/>
    <w:rsid w:val="006B50EC"/>
    <w:rsid w:val="006B5171"/>
    <w:rsid w:val="006B518A"/>
    <w:rsid w:val="006B524A"/>
    <w:rsid w:val="006B551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AA4"/>
    <w:rsid w:val="006C53AF"/>
    <w:rsid w:val="006C541C"/>
    <w:rsid w:val="006C571E"/>
    <w:rsid w:val="006C596D"/>
    <w:rsid w:val="006C5B26"/>
    <w:rsid w:val="006C5B2A"/>
    <w:rsid w:val="006C5EBE"/>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EDB"/>
    <w:rsid w:val="006C7EDC"/>
    <w:rsid w:val="006C7F69"/>
    <w:rsid w:val="006D0100"/>
    <w:rsid w:val="006D03C3"/>
    <w:rsid w:val="006D05BF"/>
    <w:rsid w:val="006D0715"/>
    <w:rsid w:val="006D0ADB"/>
    <w:rsid w:val="006D1175"/>
    <w:rsid w:val="006D130B"/>
    <w:rsid w:val="006D1581"/>
    <w:rsid w:val="006D15D5"/>
    <w:rsid w:val="006D174D"/>
    <w:rsid w:val="006D1850"/>
    <w:rsid w:val="006D1992"/>
    <w:rsid w:val="006D1B2E"/>
    <w:rsid w:val="006D1B47"/>
    <w:rsid w:val="006D1BCD"/>
    <w:rsid w:val="006D1CA9"/>
    <w:rsid w:val="006D20B5"/>
    <w:rsid w:val="006D2432"/>
    <w:rsid w:val="006D2511"/>
    <w:rsid w:val="006D262D"/>
    <w:rsid w:val="006D2699"/>
    <w:rsid w:val="006D2744"/>
    <w:rsid w:val="006D2AC8"/>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61B"/>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A73"/>
    <w:rsid w:val="006E0218"/>
    <w:rsid w:val="006E029C"/>
    <w:rsid w:val="006E03FE"/>
    <w:rsid w:val="006E07D6"/>
    <w:rsid w:val="006E0C8F"/>
    <w:rsid w:val="006E0DE2"/>
    <w:rsid w:val="006E0F1E"/>
    <w:rsid w:val="006E103C"/>
    <w:rsid w:val="006E1298"/>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E5C"/>
    <w:rsid w:val="006E417E"/>
    <w:rsid w:val="006E4475"/>
    <w:rsid w:val="006E44FF"/>
    <w:rsid w:val="006E45AB"/>
    <w:rsid w:val="006E4722"/>
    <w:rsid w:val="006E4791"/>
    <w:rsid w:val="006E4A02"/>
    <w:rsid w:val="006E4BA5"/>
    <w:rsid w:val="006E4D4D"/>
    <w:rsid w:val="006E4FD5"/>
    <w:rsid w:val="006E505E"/>
    <w:rsid w:val="006E5416"/>
    <w:rsid w:val="006E5857"/>
    <w:rsid w:val="006E587D"/>
    <w:rsid w:val="006E5913"/>
    <w:rsid w:val="006E5941"/>
    <w:rsid w:val="006E5D26"/>
    <w:rsid w:val="006E5E35"/>
    <w:rsid w:val="006E5E9D"/>
    <w:rsid w:val="006E600D"/>
    <w:rsid w:val="006E6076"/>
    <w:rsid w:val="006E61C8"/>
    <w:rsid w:val="006E6452"/>
    <w:rsid w:val="006E6615"/>
    <w:rsid w:val="006E69D2"/>
    <w:rsid w:val="006E6B6C"/>
    <w:rsid w:val="006E6F2F"/>
    <w:rsid w:val="006E7413"/>
    <w:rsid w:val="006E79CB"/>
    <w:rsid w:val="006E7B71"/>
    <w:rsid w:val="006E7E2D"/>
    <w:rsid w:val="006E7ED9"/>
    <w:rsid w:val="006E7FF2"/>
    <w:rsid w:val="006F0043"/>
    <w:rsid w:val="006F0257"/>
    <w:rsid w:val="006F0634"/>
    <w:rsid w:val="006F0B3E"/>
    <w:rsid w:val="006F0D36"/>
    <w:rsid w:val="006F0DA0"/>
    <w:rsid w:val="006F0F01"/>
    <w:rsid w:val="006F0F63"/>
    <w:rsid w:val="006F1154"/>
    <w:rsid w:val="006F1316"/>
    <w:rsid w:val="006F1398"/>
    <w:rsid w:val="006F1ADA"/>
    <w:rsid w:val="006F1C36"/>
    <w:rsid w:val="006F1DDD"/>
    <w:rsid w:val="006F1F5E"/>
    <w:rsid w:val="006F1FAC"/>
    <w:rsid w:val="006F227C"/>
    <w:rsid w:val="006F22D8"/>
    <w:rsid w:val="006F2517"/>
    <w:rsid w:val="006F257B"/>
    <w:rsid w:val="006F26C5"/>
    <w:rsid w:val="006F270E"/>
    <w:rsid w:val="006F299A"/>
    <w:rsid w:val="006F2DEE"/>
    <w:rsid w:val="006F2FB4"/>
    <w:rsid w:val="006F2FBB"/>
    <w:rsid w:val="006F311A"/>
    <w:rsid w:val="006F31A8"/>
    <w:rsid w:val="006F3262"/>
    <w:rsid w:val="006F3338"/>
    <w:rsid w:val="006F35FB"/>
    <w:rsid w:val="006F3721"/>
    <w:rsid w:val="006F3F06"/>
    <w:rsid w:val="006F4105"/>
    <w:rsid w:val="006F42E1"/>
    <w:rsid w:val="006F434D"/>
    <w:rsid w:val="006F44AD"/>
    <w:rsid w:val="006F478E"/>
    <w:rsid w:val="006F4966"/>
    <w:rsid w:val="006F4B16"/>
    <w:rsid w:val="006F4B83"/>
    <w:rsid w:val="006F4D03"/>
    <w:rsid w:val="006F4D2A"/>
    <w:rsid w:val="006F5033"/>
    <w:rsid w:val="006F562B"/>
    <w:rsid w:val="006F58CC"/>
    <w:rsid w:val="006F5A19"/>
    <w:rsid w:val="006F5EFB"/>
    <w:rsid w:val="006F6039"/>
    <w:rsid w:val="006F6108"/>
    <w:rsid w:val="006F6750"/>
    <w:rsid w:val="006F69D4"/>
    <w:rsid w:val="006F6E85"/>
    <w:rsid w:val="006F6F4C"/>
    <w:rsid w:val="006F710D"/>
    <w:rsid w:val="006F7350"/>
    <w:rsid w:val="006F757D"/>
    <w:rsid w:val="006F7757"/>
    <w:rsid w:val="006F77F8"/>
    <w:rsid w:val="006F7901"/>
    <w:rsid w:val="006F7B46"/>
    <w:rsid w:val="006F7C29"/>
    <w:rsid w:val="006F7D0C"/>
    <w:rsid w:val="006F7D16"/>
    <w:rsid w:val="006F7D56"/>
    <w:rsid w:val="006F7F51"/>
    <w:rsid w:val="006F7F52"/>
    <w:rsid w:val="006F7F69"/>
    <w:rsid w:val="006F7F9B"/>
    <w:rsid w:val="00700122"/>
    <w:rsid w:val="007001E7"/>
    <w:rsid w:val="00700312"/>
    <w:rsid w:val="0070039D"/>
    <w:rsid w:val="00700581"/>
    <w:rsid w:val="00700752"/>
    <w:rsid w:val="007008CA"/>
    <w:rsid w:val="007009A6"/>
    <w:rsid w:val="00700E4E"/>
    <w:rsid w:val="007010E8"/>
    <w:rsid w:val="0070126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DA"/>
    <w:rsid w:val="007068D9"/>
    <w:rsid w:val="00706930"/>
    <w:rsid w:val="00706BB7"/>
    <w:rsid w:val="00706CCB"/>
    <w:rsid w:val="00706CF3"/>
    <w:rsid w:val="00706D46"/>
    <w:rsid w:val="00706D67"/>
    <w:rsid w:val="00706D79"/>
    <w:rsid w:val="00706E56"/>
    <w:rsid w:val="007073DB"/>
    <w:rsid w:val="007074F5"/>
    <w:rsid w:val="00707986"/>
    <w:rsid w:val="00707A59"/>
    <w:rsid w:val="00707B1A"/>
    <w:rsid w:val="00707B72"/>
    <w:rsid w:val="00707DB7"/>
    <w:rsid w:val="00707E65"/>
    <w:rsid w:val="0071022B"/>
    <w:rsid w:val="0071062D"/>
    <w:rsid w:val="007106F9"/>
    <w:rsid w:val="0071078B"/>
    <w:rsid w:val="00710945"/>
    <w:rsid w:val="00710CC7"/>
    <w:rsid w:val="00710D68"/>
    <w:rsid w:val="00710DAB"/>
    <w:rsid w:val="007114B3"/>
    <w:rsid w:val="007115B1"/>
    <w:rsid w:val="00711CEF"/>
    <w:rsid w:val="00712814"/>
    <w:rsid w:val="00712880"/>
    <w:rsid w:val="00712F1B"/>
    <w:rsid w:val="00713138"/>
    <w:rsid w:val="00713406"/>
    <w:rsid w:val="00713498"/>
    <w:rsid w:val="00713547"/>
    <w:rsid w:val="00713655"/>
    <w:rsid w:val="0071367A"/>
    <w:rsid w:val="007138DD"/>
    <w:rsid w:val="0071394A"/>
    <w:rsid w:val="00713AFC"/>
    <w:rsid w:val="00713B00"/>
    <w:rsid w:val="00713C5E"/>
    <w:rsid w:val="007140C1"/>
    <w:rsid w:val="00714447"/>
    <w:rsid w:val="00714549"/>
    <w:rsid w:val="00714D71"/>
    <w:rsid w:val="00714E41"/>
    <w:rsid w:val="00714F4F"/>
    <w:rsid w:val="007150B9"/>
    <w:rsid w:val="007154D5"/>
    <w:rsid w:val="00715D01"/>
    <w:rsid w:val="00715DCD"/>
    <w:rsid w:val="00715EE3"/>
    <w:rsid w:val="0071602F"/>
    <w:rsid w:val="007160C4"/>
    <w:rsid w:val="007161DA"/>
    <w:rsid w:val="00716455"/>
    <w:rsid w:val="0071648E"/>
    <w:rsid w:val="0071684D"/>
    <w:rsid w:val="007168F3"/>
    <w:rsid w:val="007169CA"/>
    <w:rsid w:val="00716A36"/>
    <w:rsid w:val="00716BD9"/>
    <w:rsid w:val="00716C90"/>
    <w:rsid w:val="00716CD6"/>
    <w:rsid w:val="00716D26"/>
    <w:rsid w:val="00716D98"/>
    <w:rsid w:val="00716F15"/>
    <w:rsid w:val="00717374"/>
    <w:rsid w:val="007174E7"/>
    <w:rsid w:val="0071794F"/>
    <w:rsid w:val="00717A41"/>
    <w:rsid w:val="00717A53"/>
    <w:rsid w:val="00720254"/>
    <w:rsid w:val="007203B5"/>
    <w:rsid w:val="00720430"/>
    <w:rsid w:val="00720650"/>
    <w:rsid w:val="007207DE"/>
    <w:rsid w:val="007209DE"/>
    <w:rsid w:val="00720BD0"/>
    <w:rsid w:val="00720CD2"/>
    <w:rsid w:val="00720D13"/>
    <w:rsid w:val="00720FDE"/>
    <w:rsid w:val="00721112"/>
    <w:rsid w:val="00721162"/>
    <w:rsid w:val="007216C2"/>
    <w:rsid w:val="00721BE4"/>
    <w:rsid w:val="00721EFD"/>
    <w:rsid w:val="00721F51"/>
    <w:rsid w:val="0072215D"/>
    <w:rsid w:val="007221AF"/>
    <w:rsid w:val="00722EDF"/>
    <w:rsid w:val="00722FDA"/>
    <w:rsid w:val="00723098"/>
    <w:rsid w:val="007231B0"/>
    <w:rsid w:val="007231BA"/>
    <w:rsid w:val="00723252"/>
    <w:rsid w:val="007237B0"/>
    <w:rsid w:val="00723D2D"/>
    <w:rsid w:val="00723ED0"/>
    <w:rsid w:val="00724381"/>
    <w:rsid w:val="007243CA"/>
    <w:rsid w:val="0072460A"/>
    <w:rsid w:val="00724787"/>
    <w:rsid w:val="00724A39"/>
    <w:rsid w:val="00724C71"/>
    <w:rsid w:val="007252BC"/>
    <w:rsid w:val="00725312"/>
    <w:rsid w:val="0072541C"/>
    <w:rsid w:val="007254F0"/>
    <w:rsid w:val="007255DA"/>
    <w:rsid w:val="00725B65"/>
    <w:rsid w:val="00725B81"/>
    <w:rsid w:val="00725D74"/>
    <w:rsid w:val="00726174"/>
    <w:rsid w:val="0072633A"/>
    <w:rsid w:val="00726485"/>
    <w:rsid w:val="007266EA"/>
    <w:rsid w:val="00726C22"/>
    <w:rsid w:val="00726EA4"/>
    <w:rsid w:val="0072709F"/>
    <w:rsid w:val="0072748A"/>
    <w:rsid w:val="0072749C"/>
    <w:rsid w:val="00727C98"/>
    <w:rsid w:val="00727FDB"/>
    <w:rsid w:val="00730328"/>
    <w:rsid w:val="00730696"/>
    <w:rsid w:val="007308B5"/>
    <w:rsid w:val="007309CC"/>
    <w:rsid w:val="00730B43"/>
    <w:rsid w:val="00730C3C"/>
    <w:rsid w:val="00730D18"/>
    <w:rsid w:val="00730D96"/>
    <w:rsid w:val="00730F89"/>
    <w:rsid w:val="007312C4"/>
    <w:rsid w:val="007314CD"/>
    <w:rsid w:val="00731532"/>
    <w:rsid w:val="0073159F"/>
    <w:rsid w:val="0073168B"/>
    <w:rsid w:val="00731986"/>
    <w:rsid w:val="007319A6"/>
    <w:rsid w:val="00731A95"/>
    <w:rsid w:val="00731C75"/>
    <w:rsid w:val="00732205"/>
    <w:rsid w:val="007322B6"/>
    <w:rsid w:val="0073245D"/>
    <w:rsid w:val="00732AE0"/>
    <w:rsid w:val="00732BAB"/>
    <w:rsid w:val="00732FE0"/>
    <w:rsid w:val="00733071"/>
    <w:rsid w:val="00733255"/>
    <w:rsid w:val="007332D5"/>
    <w:rsid w:val="007333EC"/>
    <w:rsid w:val="007333FB"/>
    <w:rsid w:val="00733454"/>
    <w:rsid w:val="0073364D"/>
    <w:rsid w:val="00733822"/>
    <w:rsid w:val="00733C75"/>
    <w:rsid w:val="00733D5D"/>
    <w:rsid w:val="007340A4"/>
    <w:rsid w:val="007342CC"/>
    <w:rsid w:val="007342EB"/>
    <w:rsid w:val="00734329"/>
    <w:rsid w:val="0073441D"/>
    <w:rsid w:val="0073457B"/>
    <w:rsid w:val="00734591"/>
    <w:rsid w:val="007345CB"/>
    <w:rsid w:val="0073464C"/>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721D"/>
    <w:rsid w:val="00737791"/>
    <w:rsid w:val="00737919"/>
    <w:rsid w:val="00737946"/>
    <w:rsid w:val="00737C07"/>
    <w:rsid w:val="00737D49"/>
    <w:rsid w:val="00737D80"/>
    <w:rsid w:val="00737D9D"/>
    <w:rsid w:val="00740176"/>
    <w:rsid w:val="00740776"/>
    <w:rsid w:val="007409EA"/>
    <w:rsid w:val="00740AC6"/>
    <w:rsid w:val="00740B33"/>
    <w:rsid w:val="00740B3A"/>
    <w:rsid w:val="00740D7F"/>
    <w:rsid w:val="00741471"/>
    <w:rsid w:val="00741551"/>
    <w:rsid w:val="007419C5"/>
    <w:rsid w:val="00741D49"/>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1A5"/>
    <w:rsid w:val="00745246"/>
    <w:rsid w:val="007455C6"/>
    <w:rsid w:val="0074561D"/>
    <w:rsid w:val="00745620"/>
    <w:rsid w:val="007458AD"/>
    <w:rsid w:val="00745C89"/>
    <w:rsid w:val="00745E3B"/>
    <w:rsid w:val="00746341"/>
    <w:rsid w:val="00746629"/>
    <w:rsid w:val="00746799"/>
    <w:rsid w:val="00746844"/>
    <w:rsid w:val="00746922"/>
    <w:rsid w:val="007469F6"/>
    <w:rsid w:val="00746F3C"/>
    <w:rsid w:val="00746F69"/>
    <w:rsid w:val="00746F6C"/>
    <w:rsid w:val="00746FD5"/>
    <w:rsid w:val="0074710E"/>
    <w:rsid w:val="0074727A"/>
    <w:rsid w:val="0074752B"/>
    <w:rsid w:val="00747697"/>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D16"/>
    <w:rsid w:val="00752F9C"/>
    <w:rsid w:val="00753054"/>
    <w:rsid w:val="00753269"/>
    <w:rsid w:val="0075362E"/>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55B"/>
    <w:rsid w:val="00755588"/>
    <w:rsid w:val="0075570E"/>
    <w:rsid w:val="00756187"/>
    <w:rsid w:val="0075680F"/>
    <w:rsid w:val="00756B8D"/>
    <w:rsid w:val="00756C20"/>
    <w:rsid w:val="00757133"/>
    <w:rsid w:val="007577DF"/>
    <w:rsid w:val="007577F6"/>
    <w:rsid w:val="00757DC8"/>
    <w:rsid w:val="00757EC6"/>
    <w:rsid w:val="0076023B"/>
    <w:rsid w:val="00760726"/>
    <w:rsid w:val="007608C8"/>
    <w:rsid w:val="00760931"/>
    <w:rsid w:val="00760E41"/>
    <w:rsid w:val="007611C0"/>
    <w:rsid w:val="00761355"/>
    <w:rsid w:val="007613F0"/>
    <w:rsid w:val="0076182E"/>
    <w:rsid w:val="00761ADE"/>
    <w:rsid w:val="00761B2F"/>
    <w:rsid w:val="00761BEC"/>
    <w:rsid w:val="00761F96"/>
    <w:rsid w:val="007620DB"/>
    <w:rsid w:val="007622C0"/>
    <w:rsid w:val="0076243B"/>
    <w:rsid w:val="007625D9"/>
    <w:rsid w:val="00762769"/>
    <w:rsid w:val="007628E2"/>
    <w:rsid w:val="00762DCF"/>
    <w:rsid w:val="00763299"/>
    <w:rsid w:val="0076348A"/>
    <w:rsid w:val="007635C9"/>
    <w:rsid w:val="007636B1"/>
    <w:rsid w:val="00763C67"/>
    <w:rsid w:val="007640DD"/>
    <w:rsid w:val="007640ED"/>
    <w:rsid w:val="0076468F"/>
    <w:rsid w:val="0076494A"/>
    <w:rsid w:val="00764B65"/>
    <w:rsid w:val="00764C10"/>
    <w:rsid w:val="00764C43"/>
    <w:rsid w:val="00764C9D"/>
    <w:rsid w:val="00764F00"/>
    <w:rsid w:val="00764F78"/>
    <w:rsid w:val="00764FE9"/>
    <w:rsid w:val="007651F4"/>
    <w:rsid w:val="007653B3"/>
    <w:rsid w:val="0076572C"/>
    <w:rsid w:val="007658C7"/>
    <w:rsid w:val="007658E2"/>
    <w:rsid w:val="007658E8"/>
    <w:rsid w:val="007659A9"/>
    <w:rsid w:val="00765B2D"/>
    <w:rsid w:val="00765D40"/>
    <w:rsid w:val="00765E95"/>
    <w:rsid w:val="00766099"/>
    <w:rsid w:val="00766199"/>
    <w:rsid w:val="00766304"/>
    <w:rsid w:val="007664E5"/>
    <w:rsid w:val="0076667F"/>
    <w:rsid w:val="007669EF"/>
    <w:rsid w:val="007673BA"/>
    <w:rsid w:val="0076759A"/>
    <w:rsid w:val="0076762E"/>
    <w:rsid w:val="00767928"/>
    <w:rsid w:val="00767AFA"/>
    <w:rsid w:val="00767B84"/>
    <w:rsid w:val="00767FB4"/>
    <w:rsid w:val="00770144"/>
    <w:rsid w:val="007701F0"/>
    <w:rsid w:val="0077031C"/>
    <w:rsid w:val="0077039B"/>
    <w:rsid w:val="00770470"/>
    <w:rsid w:val="0077051E"/>
    <w:rsid w:val="007705B4"/>
    <w:rsid w:val="00770AA4"/>
    <w:rsid w:val="00770D1A"/>
    <w:rsid w:val="00770DCB"/>
    <w:rsid w:val="00771022"/>
    <w:rsid w:val="0077106D"/>
    <w:rsid w:val="00771284"/>
    <w:rsid w:val="007714EA"/>
    <w:rsid w:val="0077152D"/>
    <w:rsid w:val="0077162D"/>
    <w:rsid w:val="00771BD6"/>
    <w:rsid w:val="0077222B"/>
    <w:rsid w:val="007722C9"/>
    <w:rsid w:val="0077246D"/>
    <w:rsid w:val="00772854"/>
    <w:rsid w:val="00772A9F"/>
    <w:rsid w:val="00772AD3"/>
    <w:rsid w:val="00772C55"/>
    <w:rsid w:val="00772C59"/>
    <w:rsid w:val="00772CF0"/>
    <w:rsid w:val="00772F0A"/>
    <w:rsid w:val="00772F9B"/>
    <w:rsid w:val="00773140"/>
    <w:rsid w:val="00773227"/>
    <w:rsid w:val="00773453"/>
    <w:rsid w:val="00773554"/>
    <w:rsid w:val="00773758"/>
    <w:rsid w:val="007739B6"/>
    <w:rsid w:val="007739D4"/>
    <w:rsid w:val="00773A6E"/>
    <w:rsid w:val="00773DEF"/>
    <w:rsid w:val="0077415F"/>
    <w:rsid w:val="00774413"/>
    <w:rsid w:val="007745C1"/>
    <w:rsid w:val="00774717"/>
    <w:rsid w:val="00774AD9"/>
    <w:rsid w:val="00774AED"/>
    <w:rsid w:val="00774D16"/>
    <w:rsid w:val="00775151"/>
    <w:rsid w:val="007754CF"/>
    <w:rsid w:val="00775839"/>
    <w:rsid w:val="00775899"/>
    <w:rsid w:val="00775BAF"/>
    <w:rsid w:val="00775BD7"/>
    <w:rsid w:val="00775D64"/>
    <w:rsid w:val="00775E4D"/>
    <w:rsid w:val="00775F15"/>
    <w:rsid w:val="00775F35"/>
    <w:rsid w:val="00776011"/>
    <w:rsid w:val="00776291"/>
    <w:rsid w:val="00776542"/>
    <w:rsid w:val="00776679"/>
    <w:rsid w:val="00776723"/>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B42"/>
    <w:rsid w:val="00781DA3"/>
    <w:rsid w:val="007820B0"/>
    <w:rsid w:val="007820E5"/>
    <w:rsid w:val="00782622"/>
    <w:rsid w:val="00782C03"/>
    <w:rsid w:val="007830A7"/>
    <w:rsid w:val="0078368F"/>
    <w:rsid w:val="00783732"/>
    <w:rsid w:val="00783A9A"/>
    <w:rsid w:val="00783CD4"/>
    <w:rsid w:val="00784076"/>
    <w:rsid w:val="00784117"/>
    <w:rsid w:val="00784302"/>
    <w:rsid w:val="007843BF"/>
    <w:rsid w:val="007848C9"/>
    <w:rsid w:val="0078491E"/>
    <w:rsid w:val="00784A50"/>
    <w:rsid w:val="00784C1E"/>
    <w:rsid w:val="00784C5D"/>
    <w:rsid w:val="00784E5D"/>
    <w:rsid w:val="00785031"/>
    <w:rsid w:val="007854BF"/>
    <w:rsid w:val="00785722"/>
    <w:rsid w:val="00785748"/>
    <w:rsid w:val="00785832"/>
    <w:rsid w:val="00785B9C"/>
    <w:rsid w:val="00785E47"/>
    <w:rsid w:val="007867FA"/>
    <w:rsid w:val="0078684B"/>
    <w:rsid w:val="00786B31"/>
    <w:rsid w:val="00786C97"/>
    <w:rsid w:val="00786FE9"/>
    <w:rsid w:val="00787094"/>
    <w:rsid w:val="00787327"/>
    <w:rsid w:val="00787329"/>
    <w:rsid w:val="00787401"/>
    <w:rsid w:val="007877AA"/>
    <w:rsid w:val="007877DF"/>
    <w:rsid w:val="00787909"/>
    <w:rsid w:val="007879D5"/>
    <w:rsid w:val="00787C7D"/>
    <w:rsid w:val="00787C7F"/>
    <w:rsid w:val="00787F0B"/>
    <w:rsid w:val="00787FFE"/>
    <w:rsid w:val="007903B8"/>
    <w:rsid w:val="00790709"/>
    <w:rsid w:val="00790734"/>
    <w:rsid w:val="00790865"/>
    <w:rsid w:val="0079089C"/>
    <w:rsid w:val="00790EA2"/>
    <w:rsid w:val="00790F57"/>
    <w:rsid w:val="00791019"/>
    <w:rsid w:val="007911B4"/>
    <w:rsid w:val="0079158A"/>
    <w:rsid w:val="00791664"/>
    <w:rsid w:val="0079187F"/>
    <w:rsid w:val="007918DA"/>
    <w:rsid w:val="00791935"/>
    <w:rsid w:val="007919BD"/>
    <w:rsid w:val="00791EF8"/>
    <w:rsid w:val="007920DC"/>
    <w:rsid w:val="00792112"/>
    <w:rsid w:val="007921E1"/>
    <w:rsid w:val="007921E2"/>
    <w:rsid w:val="00792728"/>
    <w:rsid w:val="007928F7"/>
    <w:rsid w:val="00792990"/>
    <w:rsid w:val="007929A1"/>
    <w:rsid w:val="00793062"/>
    <w:rsid w:val="007931B4"/>
    <w:rsid w:val="007932DD"/>
    <w:rsid w:val="0079364E"/>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522"/>
    <w:rsid w:val="007A0645"/>
    <w:rsid w:val="007A0965"/>
    <w:rsid w:val="007A0A9D"/>
    <w:rsid w:val="007A0B3E"/>
    <w:rsid w:val="007A0C48"/>
    <w:rsid w:val="007A0DE3"/>
    <w:rsid w:val="007A0EFB"/>
    <w:rsid w:val="007A1213"/>
    <w:rsid w:val="007A1274"/>
    <w:rsid w:val="007A15E7"/>
    <w:rsid w:val="007A197E"/>
    <w:rsid w:val="007A1BD6"/>
    <w:rsid w:val="007A1D19"/>
    <w:rsid w:val="007A25F1"/>
    <w:rsid w:val="007A26EE"/>
    <w:rsid w:val="007A2CBF"/>
    <w:rsid w:val="007A2CF5"/>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36D"/>
    <w:rsid w:val="007B35C7"/>
    <w:rsid w:val="007B35D1"/>
    <w:rsid w:val="007B367F"/>
    <w:rsid w:val="007B3970"/>
    <w:rsid w:val="007B439A"/>
    <w:rsid w:val="007B46E5"/>
    <w:rsid w:val="007B4CB8"/>
    <w:rsid w:val="007B5181"/>
    <w:rsid w:val="007B5315"/>
    <w:rsid w:val="007B54B8"/>
    <w:rsid w:val="007B555E"/>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5AE"/>
    <w:rsid w:val="007B7A7C"/>
    <w:rsid w:val="007C0294"/>
    <w:rsid w:val="007C04A4"/>
    <w:rsid w:val="007C0959"/>
    <w:rsid w:val="007C0CCB"/>
    <w:rsid w:val="007C10BA"/>
    <w:rsid w:val="007C11C0"/>
    <w:rsid w:val="007C162F"/>
    <w:rsid w:val="007C16E7"/>
    <w:rsid w:val="007C19EB"/>
    <w:rsid w:val="007C1A4F"/>
    <w:rsid w:val="007C22A0"/>
    <w:rsid w:val="007C27CC"/>
    <w:rsid w:val="007C2857"/>
    <w:rsid w:val="007C2C62"/>
    <w:rsid w:val="007C2F28"/>
    <w:rsid w:val="007C2F73"/>
    <w:rsid w:val="007C348F"/>
    <w:rsid w:val="007C36A4"/>
    <w:rsid w:val="007C37A3"/>
    <w:rsid w:val="007C389F"/>
    <w:rsid w:val="007C38A6"/>
    <w:rsid w:val="007C3FB1"/>
    <w:rsid w:val="007C459B"/>
    <w:rsid w:val="007C46F0"/>
    <w:rsid w:val="007C4BE3"/>
    <w:rsid w:val="007C4F90"/>
    <w:rsid w:val="007C4FA1"/>
    <w:rsid w:val="007C52EF"/>
    <w:rsid w:val="007C5356"/>
    <w:rsid w:val="007C54F4"/>
    <w:rsid w:val="007C578E"/>
    <w:rsid w:val="007C58B3"/>
    <w:rsid w:val="007C59E6"/>
    <w:rsid w:val="007C5A54"/>
    <w:rsid w:val="007C5F16"/>
    <w:rsid w:val="007C5F38"/>
    <w:rsid w:val="007C6321"/>
    <w:rsid w:val="007C66A5"/>
    <w:rsid w:val="007C68D5"/>
    <w:rsid w:val="007C6B5C"/>
    <w:rsid w:val="007C6D0D"/>
    <w:rsid w:val="007C6D4B"/>
    <w:rsid w:val="007C7008"/>
    <w:rsid w:val="007C76D5"/>
    <w:rsid w:val="007C7799"/>
    <w:rsid w:val="007C7970"/>
    <w:rsid w:val="007C7CB6"/>
    <w:rsid w:val="007D026E"/>
    <w:rsid w:val="007D047C"/>
    <w:rsid w:val="007D04D7"/>
    <w:rsid w:val="007D05C2"/>
    <w:rsid w:val="007D06DE"/>
    <w:rsid w:val="007D092F"/>
    <w:rsid w:val="007D0A51"/>
    <w:rsid w:val="007D0E02"/>
    <w:rsid w:val="007D0E7A"/>
    <w:rsid w:val="007D0F9D"/>
    <w:rsid w:val="007D0FCD"/>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5018"/>
    <w:rsid w:val="007D50EC"/>
    <w:rsid w:val="007D5662"/>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093"/>
    <w:rsid w:val="007E025D"/>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6D"/>
    <w:rsid w:val="007E1ECC"/>
    <w:rsid w:val="007E215D"/>
    <w:rsid w:val="007E24B4"/>
    <w:rsid w:val="007E2618"/>
    <w:rsid w:val="007E2811"/>
    <w:rsid w:val="007E29C3"/>
    <w:rsid w:val="007E2DB6"/>
    <w:rsid w:val="007E2E35"/>
    <w:rsid w:val="007E2F00"/>
    <w:rsid w:val="007E3217"/>
    <w:rsid w:val="007E323E"/>
    <w:rsid w:val="007E345F"/>
    <w:rsid w:val="007E34F3"/>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B4A"/>
    <w:rsid w:val="007E4BA5"/>
    <w:rsid w:val="007E4D40"/>
    <w:rsid w:val="007E4E57"/>
    <w:rsid w:val="007E5204"/>
    <w:rsid w:val="007E52E1"/>
    <w:rsid w:val="007E575A"/>
    <w:rsid w:val="007E584C"/>
    <w:rsid w:val="007E5AB1"/>
    <w:rsid w:val="007E6C5C"/>
    <w:rsid w:val="007E7025"/>
    <w:rsid w:val="007E702D"/>
    <w:rsid w:val="007E71B7"/>
    <w:rsid w:val="007E744F"/>
    <w:rsid w:val="007E74BB"/>
    <w:rsid w:val="007E75DB"/>
    <w:rsid w:val="007E7BC6"/>
    <w:rsid w:val="007E7C4E"/>
    <w:rsid w:val="007F00CC"/>
    <w:rsid w:val="007F013B"/>
    <w:rsid w:val="007F021B"/>
    <w:rsid w:val="007F044A"/>
    <w:rsid w:val="007F04C8"/>
    <w:rsid w:val="007F054A"/>
    <w:rsid w:val="007F0D2F"/>
    <w:rsid w:val="007F0D54"/>
    <w:rsid w:val="007F0FD3"/>
    <w:rsid w:val="007F1118"/>
    <w:rsid w:val="007F15CF"/>
    <w:rsid w:val="007F1A5A"/>
    <w:rsid w:val="007F1B10"/>
    <w:rsid w:val="007F1BE6"/>
    <w:rsid w:val="007F1C17"/>
    <w:rsid w:val="007F1E39"/>
    <w:rsid w:val="007F1E68"/>
    <w:rsid w:val="007F210C"/>
    <w:rsid w:val="007F2384"/>
    <w:rsid w:val="007F24C1"/>
    <w:rsid w:val="007F298E"/>
    <w:rsid w:val="007F2FCB"/>
    <w:rsid w:val="007F33D5"/>
    <w:rsid w:val="007F3559"/>
    <w:rsid w:val="007F370C"/>
    <w:rsid w:val="007F383A"/>
    <w:rsid w:val="007F3914"/>
    <w:rsid w:val="007F3A9B"/>
    <w:rsid w:val="007F408D"/>
    <w:rsid w:val="007F40F0"/>
    <w:rsid w:val="007F4211"/>
    <w:rsid w:val="007F430B"/>
    <w:rsid w:val="007F4348"/>
    <w:rsid w:val="007F47F3"/>
    <w:rsid w:val="007F48C0"/>
    <w:rsid w:val="007F4B6F"/>
    <w:rsid w:val="007F4D79"/>
    <w:rsid w:val="007F4D8E"/>
    <w:rsid w:val="007F4F53"/>
    <w:rsid w:val="007F4FC8"/>
    <w:rsid w:val="007F550B"/>
    <w:rsid w:val="007F5710"/>
    <w:rsid w:val="007F57FE"/>
    <w:rsid w:val="007F5804"/>
    <w:rsid w:val="007F5F76"/>
    <w:rsid w:val="007F614A"/>
    <w:rsid w:val="007F6216"/>
    <w:rsid w:val="007F66C3"/>
    <w:rsid w:val="007F67C0"/>
    <w:rsid w:val="007F6832"/>
    <w:rsid w:val="007F6B12"/>
    <w:rsid w:val="007F6C9C"/>
    <w:rsid w:val="007F6E1A"/>
    <w:rsid w:val="007F6E8C"/>
    <w:rsid w:val="007F71B1"/>
    <w:rsid w:val="007F768B"/>
    <w:rsid w:val="007F7733"/>
    <w:rsid w:val="007F7A11"/>
    <w:rsid w:val="007F7D3D"/>
    <w:rsid w:val="007F7D8B"/>
    <w:rsid w:val="007F7D9F"/>
    <w:rsid w:val="007F7F1B"/>
    <w:rsid w:val="008003D8"/>
    <w:rsid w:val="00800512"/>
    <w:rsid w:val="0080051F"/>
    <w:rsid w:val="008005D9"/>
    <w:rsid w:val="00800930"/>
    <w:rsid w:val="0080113E"/>
    <w:rsid w:val="008011FF"/>
    <w:rsid w:val="00801327"/>
    <w:rsid w:val="00801461"/>
    <w:rsid w:val="008015E8"/>
    <w:rsid w:val="00801849"/>
    <w:rsid w:val="008019B7"/>
    <w:rsid w:val="00801B66"/>
    <w:rsid w:val="00801C7A"/>
    <w:rsid w:val="008022AC"/>
    <w:rsid w:val="0080252D"/>
    <w:rsid w:val="00802672"/>
    <w:rsid w:val="0080268F"/>
    <w:rsid w:val="0080296D"/>
    <w:rsid w:val="00802EDC"/>
    <w:rsid w:val="00802F3C"/>
    <w:rsid w:val="008030C8"/>
    <w:rsid w:val="00803543"/>
    <w:rsid w:val="008036A0"/>
    <w:rsid w:val="008037A0"/>
    <w:rsid w:val="0080390D"/>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04"/>
    <w:rsid w:val="00806113"/>
    <w:rsid w:val="0080611B"/>
    <w:rsid w:val="00806278"/>
    <w:rsid w:val="0080638B"/>
    <w:rsid w:val="008063FE"/>
    <w:rsid w:val="008067CE"/>
    <w:rsid w:val="008069A1"/>
    <w:rsid w:val="00807414"/>
    <w:rsid w:val="0080750E"/>
    <w:rsid w:val="00807AC6"/>
    <w:rsid w:val="00807D28"/>
    <w:rsid w:val="00807DBA"/>
    <w:rsid w:val="008100DE"/>
    <w:rsid w:val="008107AF"/>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8A"/>
    <w:rsid w:val="008145BD"/>
    <w:rsid w:val="00814796"/>
    <w:rsid w:val="008147E4"/>
    <w:rsid w:val="0081496B"/>
    <w:rsid w:val="00814A69"/>
    <w:rsid w:val="00814C9D"/>
    <w:rsid w:val="00814E8C"/>
    <w:rsid w:val="00814F83"/>
    <w:rsid w:val="0081501F"/>
    <w:rsid w:val="0081517F"/>
    <w:rsid w:val="00815580"/>
    <w:rsid w:val="00815845"/>
    <w:rsid w:val="0081588D"/>
    <w:rsid w:val="00815BFB"/>
    <w:rsid w:val="00815D73"/>
    <w:rsid w:val="00815DD8"/>
    <w:rsid w:val="00815F32"/>
    <w:rsid w:val="00815F60"/>
    <w:rsid w:val="00815FE6"/>
    <w:rsid w:val="008163E6"/>
    <w:rsid w:val="00816584"/>
    <w:rsid w:val="0081658B"/>
    <w:rsid w:val="008168B0"/>
    <w:rsid w:val="008168FD"/>
    <w:rsid w:val="0081698F"/>
    <w:rsid w:val="00816C75"/>
    <w:rsid w:val="00817308"/>
    <w:rsid w:val="008175C9"/>
    <w:rsid w:val="0081768A"/>
    <w:rsid w:val="00817749"/>
    <w:rsid w:val="008177C3"/>
    <w:rsid w:val="00817ADD"/>
    <w:rsid w:val="00817C9C"/>
    <w:rsid w:val="008201C6"/>
    <w:rsid w:val="008201E3"/>
    <w:rsid w:val="00820491"/>
    <w:rsid w:val="00820526"/>
    <w:rsid w:val="00820A62"/>
    <w:rsid w:val="00820E5C"/>
    <w:rsid w:val="0082104C"/>
    <w:rsid w:val="008215FE"/>
    <w:rsid w:val="0082170C"/>
    <w:rsid w:val="0082179A"/>
    <w:rsid w:val="00821808"/>
    <w:rsid w:val="00821865"/>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A4C"/>
    <w:rsid w:val="00824B09"/>
    <w:rsid w:val="00825324"/>
    <w:rsid w:val="0082532D"/>
    <w:rsid w:val="0082534B"/>
    <w:rsid w:val="0082551B"/>
    <w:rsid w:val="00825618"/>
    <w:rsid w:val="00825940"/>
    <w:rsid w:val="00825DA1"/>
    <w:rsid w:val="00825DD1"/>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27E"/>
    <w:rsid w:val="008316E3"/>
    <w:rsid w:val="008319BF"/>
    <w:rsid w:val="00831CCD"/>
    <w:rsid w:val="00831EFE"/>
    <w:rsid w:val="00831FC6"/>
    <w:rsid w:val="0083201B"/>
    <w:rsid w:val="0083238B"/>
    <w:rsid w:val="008328E4"/>
    <w:rsid w:val="00832A0C"/>
    <w:rsid w:val="00832BC3"/>
    <w:rsid w:val="00832D07"/>
    <w:rsid w:val="00833002"/>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37B5B"/>
    <w:rsid w:val="008402C6"/>
    <w:rsid w:val="0084030A"/>
    <w:rsid w:val="0084073B"/>
    <w:rsid w:val="00840A1A"/>
    <w:rsid w:val="00840A75"/>
    <w:rsid w:val="00840D38"/>
    <w:rsid w:val="00840EB0"/>
    <w:rsid w:val="0084124E"/>
    <w:rsid w:val="0084175D"/>
    <w:rsid w:val="00841784"/>
    <w:rsid w:val="00841952"/>
    <w:rsid w:val="00841A0D"/>
    <w:rsid w:val="00841A43"/>
    <w:rsid w:val="00841C44"/>
    <w:rsid w:val="00841CFC"/>
    <w:rsid w:val="00841EAD"/>
    <w:rsid w:val="00841F04"/>
    <w:rsid w:val="008421D4"/>
    <w:rsid w:val="00842636"/>
    <w:rsid w:val="00842742"/>
    <w:rsid w:val="00842B71"/>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B7"/>
    <w:rsid w:val="008457E5"/>
    <w:rsid w:val="00845963"/>
    <w:rsid w:val="00845A36"/>
    <w:rsid w:val="00845A78"/>
    <w:rsid w:val="00845B41"/>
    <w:rsid w:val="0084613D"/>
    <w:rsid w:val="0084619A"/>
    <w:rsid w:val="0084676C"/>
    <w:rsid w:val="008467B5"/>
    <w:rsid w:val="008467C4"/>
    <w:rsid w:val="00846A43"/>
    <w:rsid w:val="00846C27"/>
    <w:rsid w:val="00847072"/>
    <w:rsid w:val="00847134"/>
    <w:rsid w:val="008472E4"/>
    <w:rsid w:val="008476B9"/>
    <w:rsid w:val="00847992"/>
    <w:rsid w:val="008502A6"/>
    <w:rsid w:val="0085048B"/>
    <w:rsid w:val="0085050E"/>
    <w:rsid w:val="008506CA"/>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9D4"/>
    <w:rsid w:val="00852A45"/>
    <w:rsid w:val="00852B9D"/>
    <w:rsid w:val="00853061"/>
    <w:rsid w:val="0085321F"/>
    <w:rsid w:val="00853391"/>
    <w:rsid w:val="0085343D"/>
    <w:rsid w:val="0085344F"/>
    <w:rsid w:val="008537BD"/>
    <w:rsid w:val="00853A7C"/>
    <w:rsid w:val="00853B1F"/>
    <w:rsid w:val="00854192"/>
    <w:rsid w:val="008544A1"/>
    <w:rsid w:val="00854569"/>
    <w:rsid w:val="00854590"/>
    <w:rsid w:val="00854CF5"/>
    <w:rsid w:val="00854E2E"/>
    <w:rsid w:val="00854F3D"/>
    <w:rsid w:val="008552A8"/>
    <w:rsid w:val="0085555E"/>
    <w:rsid w:val="00855668"/>
    <w:rsid w:val="00855A38"/>
    <w:rsid w:val="00855C07"/>
    <w:rsid w:val="008560AD"/>
    <w:rsid w:val="008561F1"/>
    <w:rsid w:val="00856235"/>
    <w:rsid w:val="00856253"/>
    <w:rsid w:val="00856357"/>
    <w:rsid w:val="008563D2"/>
    <w:rsid w:val="008564A8"/>
    <w:rsid w:val="00856C60"/>
    <w:rsid w:val="0085727A"/>
    <w:rsid w:val="0085785A"/>
    <w:rsid w:val="008578D5"/>
    <w:rsid w:val="00857A29"/>
    <w:rsid w:val="00857A95"/>
    <w:rsid w:val="00857E57"/>
    <w:rsid w:val="00857FA9"/>
    <w:rsid w:val="0086018D"/>
    <w:rsid w:val="00860190"/>
    <w:rsid w:val="008601FB"/>
    <w:rsid w:val="00860643"/>
    <w:rsid w:val="00860670"/>
    <w:rsid w:val="008607C1"/>
    <w:rsid w:val="00860945"/>
    <w:rsid w:val="008609BC"/>
    <w:rsid w:val="00860D72"/>
    <w:rsid w:val="00860ED2"/>
    <w:rsid w:val="00860F8A"/>
    <w:rsid w:val="0086114E"/>
    <w:rsid w:val="00861344"/>
    <w:rsid w:val="008613F3"/>
    <w:rsid w:val="00861586"/>
    <w:rsid w:val="008615A9"/>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504D"/>
    <w:rsid w:val="00865148"/>
    <w:rsid w:val="00865415"/>
    <w:rsid w:val="0086577F"/>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4C7"/>
    <w:rsid w:val="00870532"/>
    <w:rsid w:val="008705AA"/>
    <w:rsid w:val="008706DF"/>
    <w:rsid w:val="00870728"/>
    <w:rsid w:val="00870997"/>
    <w:rsid w:val="00870C7B"/>
    <w:rsid w:val="00870E51"/>
    <w:rsid w:val="008712F1"/>
    <w:rsid w:val="008714E5"/>
    <w:rsid w:val="00871533"/>
    <w:rsid w:val="0087189A"/>
    <w:rsid w:val="0087192E"/>
    <w:rsid w:val="00872348"/>
    <w:rsid w:val="008723ED"/>
    <w:rsid w:val="00872508"/>
    <w:rsid w:val="008725AE"/>
    <w:rsid w:val="00872829"/>
    <w:rsid w:val="00872BA7"/>
    <w:rsid w:val="00872D48"/>
    <w:rsid w:val="00873021"/>
    <w:rsid w:val="00873048"/>
    <w:rsid w:val="008732FE"/>
    <w:rsid w:val="0087350B"/>
    <w:rsid w:val="00873576"/>
    <w:rsid w:val="008739A2"/>
    <w:rsid w:val="00873A28"/>
    <w:rsid w:val="00873B0C"/>
    <w:rsid w:val="00873B76"/>
    <w:rsid w:val="00873D20"/>
    <w:rsid w:val="00873DE7"/>
    <w:rsid w:val="00873E71"/>
    <w:rsid w:val="008742B6"/>
    <w:rsid w:val="008744AA"/>
    <w:rsid w:val="00874566"/>
    <w:rsid w:val="008745A0"/>
    <w:rsid w:val="00874E67"/>
    <w:rsid w:val="00875245"/>
    <w:rsid w:val="008752D3"/>
    <w:rsid w:val="0087536C"/>
    <w:rsid w:val="00875948"/>
    <w:rsid w:val="00875978"/>
    <w:rsid w:val="00875B66"/>
    <w:rsid w:val="00875DB0"/>
    <w:rsid w:val="00875E48"/>
    <w:rsid w:val="00875E5B"/>
    <w:rsid w:val="008760A0"/>
    <w:rsid w:val="008760C0"/>
    <w:rsid w:val="008766B1"/>
    <w:rsid w:val="008766FC"/>
    <w:rsid w:val="00876704"/>
    <w:rsid w:val="00876801"/>
    <w:rsid w:val="00876940"/>
    <w:rsid w:val="00876AAA"/>
    <w:rsid w:val="00876BF4"/>
    <w:rsid w:val="00877331"/>
    <w:rsid w:val="008776C2"/>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8F"/>
    <w:rsid w:val="008840BF"/>
    <w:rsid w:val="008840CB"/>
    <w:rsid w:val="008841FB"/>
    <w:rsid w:val="00884231"/>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573"/>
    <w:rsid w:val="008865CA"/>
    <w:rsid w:val="00886644"/>
    <w:rsid w:val="008868C9"/>
    <w:rsid w:val="0088695A"/>
    <w:rsid w:val="0088716F"/>
    <w:rsid w:val="00887236"/>
    <w:rsid w:val="008872DA"/>
    <w:rsid w:val="0088747D"/>
    <w:rsid w:val="008874D2"/>
    <w:rsid w:val="008876E1"/>
    <w:rsid w:val="008878CA"/>
    <w:rsid w:val="008900ED"/>
    <w:rsid w:val="00890145"/>
    <w:rsid w:val="008902B5"/>
    <w:rsid w:val="00890B7F"/>
    <w:rsid w:val="00890D72"/>
    <w:rsid w:val="0089100E"/>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CA4"/>
    <w:rsid w:val="00893186"/>
    <w:rsid w:val="0089327D"/>
    <w:rsid w:val="0089331A"/>
    <w:rsid w:val="0089331E"/>
    <w:rsid w:val="00893439"/>
    <w:rsid w:val="008934C8"/>
    <w:rsid w:val="0089371A"/>
    <w:rsid w:val="00893949"/>
    <w:rsid w:val="00893994"/>
    <w:rsid w:val="00893FA2"/>
    <w:rsid w:val="00894379"/>
    <w:rsid w:val="008945C0"/>
    <w:rsid w:val="00894B31"/>
    <w:rsid w:val="00894BC2"/>
    <w:rsid w:val="00894C4C"/>
    <w:rsid w:val="00894F78"/>
    <w:rsid w:val="00895010"/>
    <w:rsid w:val="00895426"/>
    <w:rsid w:val="0089577D"/>
    <w:rsid w:val="008957AC"/>
    <w:rsid w:val="00895EDE"/>
    <w:rsid w:val="00895F2B"/>
    <w:rsid w:val="00895F7A"/>
    <w:rsid w:val="008963EE"/>
    <w:rsid w:val="008965D2"/>
    <w:rsid w:val="00896A5F"/>
    <w:rsid w:val="00896EDB"/>
    <w:rsid w:val="0089738C"/>
    <w:rsid w:val="0089763E"/>
    <w:rsid w:val="0089784B"/>
    <w:rsid w:val="00897896"/>
    <w:rsid w:val="00897A4D"/>
    <w:rsid w:val="00897E5D"/>
    <w:rsid w:val="00897EF1"/>
    <w:rsid w:val="00897F2A"/>
    <w:rsid w:val="008A0016"/>
    <w:rsid w:val="008A00B7"/>
    <w:rsid w:val="008A02FF"/>
    <w:rsid w:val="008A0317"/>
    <w:rsid w:val="008A032A"/>
    <w:rsid w:val="008A090E"/>
    <w:rsid w:val="008A0A9B"/>
    <w:rsid w:val="008A0B17"/>
    <w:rsid w:val="008A0CE5"/>
    <w:rsid w:val="008A139B"/>
    <w:rsid w:val="008A14D3"/>
    <w:rsid w:val="008A17EC"/>
    <w:rsid w:val="008A1ACA"/>
    <w:rsid w:val="008A1B3F"/>
    <w:rsid w:val="008A1F8E"/>
    <w:rsid w:val="008A1FC4"/>
    <w:rsid w:val="008A2400"/>
    <w:rsid w:val="008A2502"/>
    <w:rsid w:val="008A2900"/>
    <w:rsid w:val="008A2AA3"/>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40FE"/>
    <w:rsid w:val="008A430D"/>
    <w:rsid w:val="008A4683"/>
    <w:rsid w:val="008A494B"/>
    <w:rsid w:val="008A4DAE"/>
    <w:rsid w:val="008A4FF3"/>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37B"/>
    <w:rsid w:val="008A64BA"/>
    <w:rsid w:val="008A694B"/>
    <w:rsid w:val="008A6ABF"/>
    <w:rsid w:val="008A6E52"/>
    <w:rsid w:val="008A6E78"/>
    <w:rsid w:val="008A711D"/>
    <w:rsid w:val="008A74BA"/>
    <w:rsid w:val="008A779B"/>
    <w:rsid w:val="008A7BEF"/>
    <w:rsid w:val="008A7D15"/>
    <w:rsid w:val="008B0007"/>
    <w:rsid w:val="008B034F"/>
    <w:rsid w:val="008B04C9"/>
    <w:rsid w:val="008B0878"/>
    <w:rsid w:val="008B0A2B"/>
    <w:rsid w:val="008B0A43"/>
    <w:rsid w:val="008B0E77"/>
    <w:rsid w:val="008B1432"/>
    <w:rsid w:val="008B1496"/>
    <w:rsid w:val="008B15D5"/>
    <w:rsid w:val="008B15E8"/>
    <w:rsid w:val="008B1784"/>
    <w:rsid w:val="008B19E4"/>
    <w:rsid w:val="008B1A47"/>
    <w:rsid w:val="008B1C81"/>
    <w:rsid w:val="008B1FE8"/>
    <w:rsid w:val="008B209D"/>
    <w:rsid w:val="008B2159"/>
    <w:rsid w:val="008B2203"/>
    <w:rsid w:val="008B2308"/>
    <w:rsid w:val="008B24E0"/>
    <w:rsid w:val="008B2537"/>
    <w:rsid w:val="008B3145"/>
    <w:rsid w:val="008B3171"/>
    <w:rsid w:val="008B32CD"/>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7081"/>
    <w:rsid w:val="008B747A"/>
    <w:rsid w:val="008B75F3"/>
    <w:rsid w:val="008B7D9C"/>
    <w:rsid w:val="008B7E1E"/>
    <w:rsid w:val="008B7EF9"/>
    <w:rsid w:val="008C00C5"/>
    <w:rsid w:val="008C02C7"/>
    <w:rsid w:val="008C05E3"/>
    <w:rsid w:val="008C08ED"/>
    <w:rsid w:val="008C096D"/>
    <w:rsid w:val="008C0B61"/>
    <w:rsid w:val="008C0C67"/>
    <w:rsid w:val="008C0D08"/>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BAB"/>
    <w:rsid w:val="008C2CD9"/>
    <w:rsid w:val="008C2FEC"/>
    <w:rsid w:val="008C3203"/>
    <w:rsid w:val="008C33F7"/>
    <w:rsid w:val="008C36C6"/>
    <w:rsid w:val="008C380B"/>
    <w:rsid w:val="008C3DD3"/>
    <w:rsid w:val="008C444C"/>
    <w:rsid w:val="008C4A83"/>
    <w:rsid w:val="008C4B3C"/>
    <w:rsid w:val="008C4BC3"/>
    <w:rsid w:val="008C4F9B"/>
    <w:rsid w:val="008C509A"/>
    <w:rsid w:val="008C50A9"/>
    <w:rsid w:val="008C50B0"/>
    <w:rsid w:val="008C5104"/>
    <w:rsid w:val="008C5177"/>
    <w:rsid w:val="008C5678"/>
    <w:rsid w:val="008C5807"/>
    <w:rsid w:val="008C5D5C"/>
    <w:rsid w:val="008C5FD3"/>
    <w:rsid w:val="008C5FEA"/>
    <w:rsid w:val="008C60F8"/>
    <w:rsid w:val="008C6543"/>
    <w:rsid w:val="008C6803"/>
    <w:rsid w:val="008C6AD5"/>
    <w:rsid w:val="008C6C75"/>
    <w:rsid w:val="008C6E88"/>
    <w:rsid w:val="008C6F05"/>
    <w:rsid w:val="008C6FB2"/>
    <w:rsid w:val="008C74B3"/>
    <w:rsid w:val="008C7ABC"/>
    <w:rsid w:val="008C7D9D"/>
    <w:rsid w:val="008C7E42"/>
    <w:rsid w:val="008D002A"/>
    <w:rsid w:val="008D0449"/>
    <w:rsid w:val="008D04E8"/>
    <w:rsid w:val="008D0A28"/>
    <w:rsid w:val="008D0B04"/>
    <w:rsid w:val="008D0B53"/>
    <w:rsid w:val="008D11AD"/>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F8"/>
    <w:rsid w:val="008D4B3E"/>
    <w:rsid w:val="008D4E83"/>
    <w:rsid w:val="008D5164"/>
    <w:rsid w:val="008D52C6"/>
    <w:rsid w:val="008D53E4"/>
    <w:rsid w:val="008D552B"/>
    <w:rsid w:val="008D5C79"/>
    <w:rsid w:val="008D5DCD"/>
    <w:rsid w:val="008D5E23"/>
    <w:rsid w:val="008D6139"/>
    <w:rsid w:val="008D6293"/>
    <w:rsid w:val="008D63CE"/>
    <w:rsid w:val="008D665D"/>
    <w:rsid w:val="008D6940"/>
    <w:rsid w:val="008D697E"/>
    <w:rsid w:val="008D6A01"/>
    <w:rsid w:val="008D6A78"/>
    <w:rsid w:val="008D6C62"/>
    <w:rsid w:val="008D6C64"/>
    <w:rsid w:val="008D6D02"/>
    <w:rsid w:val="008D6D1F"/>
    <w:rsid w:val="008D6FBB"/>
    <w:rsid w:val="008D74B3"/>
    <w:rsid w:val="008D764A"/>
    <w:rsid w:val="008D78EF"/>
    <w:rsid w:val="008D79ED"/>
    <w:rsid w:val="008D7C5B"/>
    <w:rsid w:val="008E003C"/>
    <w:rsid w:val="008E0521"/>
    <w:rsid w:val="008E0653"/>
    <w:rsid w:val="008E0C1F"/>
    <w:rsid w:val="008E0D50"/>
    <w:rsid w:val="008E0E4B"/>
    <w:rsid w:val="008E0F08"/>
    <w:rsid w:val="008E0F4A"/>
    <w:rsid w:val="008E0FBD"/>
    <w:rsid w:val="008E10A1"/>
    <w:rsid w:val="008E11BC"/>
    <w:rsid w:val="008E1503"/>
    <w:rsid w:val="008E1641"/>
    <w:rsid w:val="008E19AB"/>
    <w:rsid w:val="008E1A85"/>
    <w:rsid w:val="008E1B33"/>
    <w:rsid w:val="008E1CC4"/>
    <w:rsid w:val="008E1D2E"/>
    <w:rsid w:val="008E1D8F"/>
    <w:rsid w:val="008E1F5B"/>
    <w:rsid w:val="008E2236"/>
    <w:rsid w:val="008E2632"/>
    <w:rsid w:val="008E26AA"/>
    <w:rsid w:val="008E2899"/>
    <w:rsid w:val="008E2C2F"/>
    <w:rsid w:val="008E3222"/>
    <w:rsid w:val="008E357A"/>
    <w:rsid w:val="008E37EE"/>
    <w:rsid w:val="008E3B95"/>
    <w:rsid w:val="008E3BAE"/>
    <w:rsid w:val="008E3BE5"/>
    <w:rsid w:val="008E3E47"/>
    <w:rsid w:val="008E3F65"/>
    <w:rsid w:val="008E3FFE"/>
    <w:rsid w:val="008E400C"/>
    <w:rsid w:val="008E4552"/>
    <w:rsid w:val="008E4781"/>
    <w:rsid w:val="008E47E1"/>
    <w:rsid w:val="008E4A0B"/>
    <w:rsid w:val="008E4BE5"/>
    <w:rsid w:val="008E4D04"/>
    <w:rsid w:val="008E4D59"/>
    <w:rsid w:val="008E4E52"/>
    <w:rsid w:val="008E5058"/>
    <w:rsid w:val="008E5184"/>
    <w:rsid w:val="008E5424"/>
    <w:rsid w:val="008E555C"/>
    <w:rsid w:val="008E5B88"/>
    <w:rsid w:val="008E5B8C"/>
    <w:rsid w:val="008E5E67"/>
    <w:rsid w:val="008E5E9D"/>
    <w:rsid w:val="008E5F9D"/>
    <w:rsid w:val="008E61DC"/>
    <w:rsid w:val="008E628D"/>
    <w:rsid w:val="008E64E8"/>
    <w:rsid w:val="008E66B2"/>
    <w:rsid w:val="008E6E46"/>
    <w:rsid w:val="008E6EA3"/>
    <w:rsid w:val="008E713B"/>
    <w:rsid w:val="008E718D"/>
    <w:rsid w:val="008E7584"/>
    <w:rsid w:val="008E75CA"/>
    <w:rsid w:val="008E76F1"/>
    <w:rsid w:val="008E788B"/>
    <w:rsid w:val="008E7BD0"/>
    <w:rsid w:val="008E7BDD"/>
    <w:rsid w:val="008F0036"/>
    <w:rsid w:val="008F015B"/>
    <w:rsid w:val="008F01E7"/>
    <w:rsid w:val="008F03EE"/>
    <w:rsid w:val="008F07C3"/>
    <w:rsid w:val="008F0AEE"/>
    <w:rsid w:val="008F0B92"/>
    <w:rsid w:val="008F10BD"/>
    <w:rsid w:val="008F11E9"/>
    <w:rsid w:val="008F1592"/>
    <w:rsid w:val="008F15A5"/>
    <w:rsid w:val="008F15B0"/>
    <w:rsid w:val="008F162A"/>
    <w:rsid w:val="008F18CB"/>
    <w:rsid w:val="008F1DEF"/>
    <w:rsid w:val="008F2056"/>
    <w:rsid w:val="008F22E3"/>
    <w:rsid w:val="008F2546"/>
    <w:rsid w:val="008F279A"/>
    <w:rsid w:val="008F2B55"/>
    <w:rsid w:val="008F2DDA"/>
    <w:rsid w:val="008F300C"/>
    <w:rsid w:val="008F36DA"/>
    <w:rsid w:val="008F36FD"/>
    <w:rsid w:val="008F38BD"/>
    <w:rsid w:val="008F39DE"/>
    <w:rsid w:val="008F3A6A"/>
    <w:rsid w:val="008F3ADE"/>
    <w:rsid w:val="008F4048"/>
    <w:rsid w:val="008F412C"/>
    <w:rsid w:val="008F436B"/>
    <w:rsid w:val="008F445E"/>
    <w:rsid w:val="008F446D"/>
    <w:rsid w:val="008F447C"/>
    <w:rsid w:val="008F4510"/>
    <w:rsid w:val="008F4D7F"/>
    <w:rsid w:val="008F4DC6"/>
    <w:rsid w:val="008F4F21"/>
    <w:rsid w:val="008F51A4"/>
    <w:rsid w:val="008F52C0"/>
    <w:rsid w:val="008F52F0"/>
    <w:rsid w:val="008F546D"/>
    <w:rsid w:val="008F5597"/>
    <w:rsid w:val="008F58AB"/>
    <w:rsid w:val="008F58EB"/>
    <w:rsid w:val="008F5991"/>
    <w:rsid w:val="008F5A89"/>
    <w:rsid w:val="008F5B0E"/>
    <w:rsid w:val="008F5B18"/>
    <w:rsid w:val="008F5F4F"/>
    <w:rsid w:val="008F6B07"/>
    <w:rsid w:val="008F6F51"/>
    <w:rsid w:val="008F6F69"/>
    <w:rsid w:val="008F6F6C"/>
    <w:rsid w:val="008F6FA0"/>
    <w:rsid w:val="008F6FB9"/>
    <w:rsid w:val="008F726B"/>
    <w:rsid w:val="008F7323"/>
    <w:rsid w:val="008F7352"/>
    <w:rsid w:val="008F7880"/>
    <w:rsid w:val="008F79D6"/>
    <w:rsid w:val="008F7B8C"/>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9F9"/>
    <w:rsid w:val="00902AD5"/>
    <w:rsid w:val="00902C08"/>
    <w:rsid w:val="00902D6C"/>
    <w:rsid w:val="00902E14"/>
    <w:rsid w:val="00902E22"/>
    <w:rsid w:val="00902F92"/>
    <w:rsid w:val="00902FD3"/>
    <w:rsid w:val="009032D6"/>
    <w:rsid w:val="00903516"/>
    <w:rsid w:val="009035E1"/>
    <w:rsid w:val="009036C9"/>
    <w:rsid w:val="00903B94"/>
    <w:rsid w:val="00903F96"/>
    <w:rsid w:val="00904380"/>
    <w:rsid w:val="009044B1"/>
    <w:rsid w:val="009045EA"/>
    <w:rsid w:val="0090460F"/>
    <w:rsid w:val="009046F2"/>
    <w:rsid w:val="0090471A"/>
    <w:rsid w:val="0090482E"/>
    <w:rsid w:val="0090483A"/>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FB5"/>
    <w:rsid w:val="009120D9"/>
    <w:rsid w:val="00912803"/>
    <w:rsid w:val="00912AAA"/>
    <w:rsid w:val="00912BD1"/>
    <w:rsid w:val="00913507"/>
    <w:rsid w:val="00913AAC"/>
    <w:rsid w:val="00913B2D"/>
    <w:rsid w:val="00913EEB"/>
    <w:rsid w:val="009144EC"/>
    <w:rsid w:val="00914599"/>
    <w:rsid w:val="00914C96"/>
    <w:rsid w:val="00914E2B"/>
    <w:rsid w:val="00914EEC"/>
    <w:rsid w:val="00915075"/>
    <w:rsid w:val="009151F2"/>
    <w:rsid w:val="009155C1"/>
    <w:rsid w:val="009159F8"/>
    <w:rsid w:val="0091615D"/>
    <w:rsid w:val="00916160"/>
    <w:rsid w:val="009163A5"/>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4FA8"/>
    <w:rsid w:val="009255CF"/>
    <w:rsid w:val="009256DD"/>
    <w:rsid w:val="0092576C"/>
    <w:rsid w:val="00925834"/>
    <w:rsid w:val="0092586C"/>
    <w:rsid w:val="0092594F"/>
    <w:rsid w:val="00925A52"/>
    <w:rsid w:val="00925AAF"/>
    <w:rsid w:val="00925AD5"/>
    <w:rsid w:val="00925BCF"/>
    <w:rsid w:val="00926473"/>
    <w:rsid w:val="0092690D"/>
    <w:rsid w:val="00926C1A"/>
    <w:rsid w:val="00926C5B"/>
    <w:rsid w:val="00926CC6"/>
    <w:rsid w:val="0092703C"/>
    <w:rsid w:val="0092705B"/>
    <w:rsid w:val="009273DD"/>
    <w:rsid w:val="00927409"/>
    <w:rsid w:val="009275CF"/>
    <w:rsid w:val="00927830"/>
    <w:rsid w:val="009278B2"/>
    <w:rsid w:val="0092790A"/>
    <w:rsid w:val="00927ABF"/>
    <w:rsid w:val="00927BC2"/>
    <w:rsid w:val="009300F3"/>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BE"/>
    <w:rsid w:val="009330E9"/>
    <w:rsid w:val="00933156"/>
    <w:rsid w:val="0093343C"/>
    <w:rsid w:val="00933598"/>
    <w:rsid w:val="009339A3"/>
    <w:rsid w:val="00933CD7"/>
    <w:rsid w:val="0093414C"/>
    <w:rsid w:val="0093431A"/>
    <w:rsid w:val="0093438B"/>
    <w:rsid w:val="009343A6"/>
    <w:rsid w:val="0093471A"/>
    <w:rsid w:val="0093472C"/>
    <w:rsid w:val="00934AE2"/>
    <w:rsid w:val="00934CDB"/>
    <w:rsid w:val="00934D2D"/>
    <w:rsid w:val="009355A0"/>
    <w:rsid w:val="0093572A"/>
    <w:rsid w:val="00935832"/>
    <w:rsid w:val="00935A9C"/>
    <w:rsid w:val="00935AE2"/>
    <w:rsid w:val="00935D25"/>
    <w:rsid w:val="00935F8F"/>
    <w:rsid w:val="009361A6"/>
    <w:rsid w:val="009362B8"/>
    <w:rsid w:val="009363A8"/>
    <w:rsid w:val="00936BC9"/>
    <w:rsid w:val="00936C37"/>
    <w:rsid w:val="00936F03"/>
    <w:rsid w:val="00936FD6"/>
    <w:rsid w:val="00937383"/>
    <w:rsid w:val="00937865"/>
    <w:rsid w:val="009378F3"/>
    <w:rsid w:val="009378FA"/>
    <w:rsid w:val="009404E5"/>
    <w:rsid w:val="0094067C"/>
    <w:rsid w:val="00940A9E"/>
    <w:rsid w:val="00940BCC"/>
    <w:rsid w:val="00940E65"/>
    <w:rsid w:val="00941045"/>
    <w:rsid w:val="009411AD"/>
    <w:rsid w:val="0094124E"/>
    <w:rsid w:val="00941263"/>
    <w:rsid w:val="009412A1"/>
    <w:rsid w:val="0094161D"/>
    <w:rsid w:val="009416B1"/>
    <w:rsid w:val="00941724"/>
    <w:rsid w:val="00941D6F"/>
    <w:rsid w:val="00941E73"/>
    <w:rsid w:val="00941FD1"/>
    <w:rsid w:val="0094207B"/>
    <w:rsid w:val="0094232D"/>
    <w:rsid w:val="0094245A"/>
    <w:rsid w:val="009427BD"/>
    <w:rsid w:val="00942927"/>
    <w:rsid w:val="00942E48"/>
    <w:rsid w:val="009430DF"/>
    <w:rsid w:val="00943113"/>
    <w:rsid w:val="009431E4"/>
    <w:rsid w:val="00943396"/>
    <w:rsid w:val="0094351A"/>
    <w:rsid w:val="00943659"/>
    <w:rsid w:val="009439AA"/>
    <w:rsid w:val="00943C02"/>
    <w:rsid w:val="00943CEB"/>
    <w:rsid w:val="00943D71"/>
    <w:rsid w:val="00944328"/>
    <w:rsid w:val="00944850"/>
    <w:rsid w:val="009448CF"/>
    <w:rsid w:val="009448E9"/>
    <w:rsid w:val="00944BF2"/>
    <w:rsid w:val="00944C86"/>
    <w:rsid w:val="0094526E"/>
    <w:rsid w:val="0094529A"/>
    <w:rsid w:val="009456CE"/>
    <w:rsid w:val="00945794"/>
    <w:rsid w:val="00945933"/>
    <w:rsid w:val="00945C04"/>
    <w:rsid w:val="00945FA0"/>
    <w:rsid w:val="00945FC2"/>
    <w:rsid w:val="009460C0"/>
    <w:rsid w:val="009461F7"/>
    <w:rsid w:val="009462B5"/>
    <w:rsid w:val="00946621"/>
    <w:rsid w:val="009467FF"/>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47EE0"/>
    <w:rsid w:val="0095030C"/>
    <w:rsid w:val="00950340"/>
    <w:rsid w:val="0095053F"/>
    <w:rsid w:val="00950737"/>
    <w:rsid w:val="00950981"/>
    <w:rsid w:val="00950AD8"/>
    <w:rsid w:val="00950CDD"/>
    <w:rsid w:val="0095114A"/>
    <w:rsid w:val="00951367"/>
    <w:rsid w:val="00951524"/>
    <w:rsid w:val="00951CA9"/>
    <w:rsid w:val="0095247E"/>
    <w:rsid w:val="00952591"/>
    <w:rsid w:val="009526B4"/>
    <w:rsid w:val="009527DC"/>
    <w:rsid w:val="009528D4"/>
    <w:rsid w:val="00952991"/>
    <w:rsid w:val="0095299E"/>
    <w:rsid w:val="009529FD"/>
    <w:rsid w:val="00952E52"/>
    <w:rsid w:val="00953081"/>
    <w:rsid w:val="00953214"/>
    <w:rsid w:val="00953245"/>
    <w:rsid w:val="00953441"/>
    <w:rsid w:val="00953BD8"/>
    <w:rsid w:val="00953D47"/>
    <w:rsid w:val="009541B1"/>
    <w:rsid w:val="00954345"/>
    <w:rsid w:val="0095479F"/>
    <w:rsid w:val="00954CB0"/>
    <w:rsid w:val="009550DF"/>
    <w:rsid w:val="009553A3"/>
    <w:rsid w:val="009555C5"/>
    <w:rsid w:val="00955649"/>
    <w:rsid w:val="009557AC"/>
    <w:rsid w:val="009557C7"/>
    <w:rsid w:val="00955AEF"/>
    <w:rsid w:val="00955B0B"/>
    <w:rsid w:val="00955CCA"/>
    <w:rsid w:val="00955D3A"/>
    <w:rsid w:val="00955F7C"/>
    <w:rsid w:val="00956116"/>
    <w:rsid w:val="00956410"/>
    <w:rsid w:val="00956550"/>
    <w:rsid w:val="00956945"/>
    <w:rsid w:val="00956C6A"/>
    <w:rsid w:val="00956DAB"/>
    <w:rsid w:val="00956EFA"/>
    <w:rsid w:val="00956F10"/>
    <w:rsid w:val="009570C3"/>
    <w:rsid w:val="009571D0"/>
    <w:rsid w:val="00957444"/>
    <w:rsid w:val="009574D6"/>
    <w:rsid w:val="00957728"/>
    <w:rsid w:val="0095776A"/>
    <w:rsid w:val="009577ED"/>
    <w:rsid w:val="009577F3"/>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D5B"/>
    <w:rsid w:val="00961FB4"/>
    <w:rsid w:val="0096225E"/>
    <w:rsid w:val="00962402"/>
    <w:rsid w:val="009624BC"/>
    <w:rsid w:val="0096265A"/>
    <w:rsid w:val="00962712"/>
    <w:rsid w:val="0096271F"/>
    <w:rsid w:val="00962B0E"/>
    <w:rsid w:val="00962C1C"/>
    <w:rsid w:val="0096307B"/>
    <w:rsid w:val="0096326C"/>
    <w:rsid w:val="009633DF"/>
    <w:rsid w:val="009637B1"/>
    <w:rsid w:val="009638DB"/>
    <w:rsid w:val="00963B4B"/>
    <w:rsid w:val="00963E84"/>
    <w:rsid w:val="00963F3F"/>
    <w:rsid w:val="00964099"/>
    <w:rsid w:val="009640B1"/>
    <w:rsid w:val="00964391"/>
    <w:rsid w:val="009643A9"/>
    <w:rsid w:val="00964692"/>
    <w:rsid w:val="009648AC"/>
    <w:rsid w:val="00964C9E"/>
    <w:rsid w:val="009652F0"/>
    <w:rsid w:val="0096531A"/>
    <w:rsid w:val="009655C3"/>
    <w:rsid w:val="009658C6"/>
    <w:rsid w:val="00965AAC"/>
    <w:rsid w:val="00965ADC"/>
    <w:rsid w:val="00965C5A"/>
    <w:rsid w:val="00965EEB"/>
    <w:rsid w:val="00965FEB"/>
    <w:rsid w:val="00966216"/>
    <w:rsid w:val="0096641D"/>
    <w:rsid w:val="00966511"/>
    <w:rsid w:val="009665AC"/>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1073"/>
    <w:rsid w:val="009710EA"/>
    <w:rsid w:val="00971126"/>
    <w:rsid w:val="009712AB"/>
    <w:rsid w:val="009717B0"/>
    <w:rsid w:val="0097180B"/>
    <w:rsid w:val="00971D15"/>
    <w:rsid w:val="00971FF7"/>
    <w:rsid w:val="0097208C"/>
    <w:rsid w:val="00972245"/>
    <w:rsid w:val="0097283D"/>
    <w:rsid w:val="00972B69"/>
    <w:rsid w:val="00972B9F"/>
    <w:rsid w:val="00972CAD"/>
    <w:rsid w:val="00973198"/>
    <w:rsid w:val="009734ED"/>
    <w:rsid w:val="00973546"/>
    <w:rsid w:val="0097357E"/>
    <w:rsid w:val="00973726"/>
    <w:rsid w:val="00973851"/>
    <w:rsid w:val="00973C8C"/>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E0"/>
    <w:rsid w:val="00975B4A"/>
    <w:rsid w:val="00975C76"/>
    <w:rsid w:val="00975FBC"/>
    <w:rsid w:val="00976217"/>
    <w:rsid w:val="00976517"/>
    <w:rsid w:val="0097682B"/>
    <w:rsid w:val="009768D6"/>
    <w:rsid w:val="00976979"/>
    <w:rsid w:val="00976EAB"/>
    <w:rsid w:val="00976F4C"/>
    <w:rsid w:val="00976F6D"/>
    <w:rsid w:val="009774EC"/>
    <w:rsid w:val="009775B8"/>
    <w:rsid w:val="009777BB"/>
    <w:rsid w:val="0097781C"/>
    <w:rsid w:val="0098025B"/>
    <w:rsid w:val="009802FC"/>
    <w:rsid w:val="0098038C"/>
    <w:rsid w:val="00980675"/>
    <w:rsid w:val="0098081E"/>
    <w:rsid w:val="00980940"/>
    <w:rsid w:val="00980944"/>
    <w:rsid w:val="00980CC8"/>
    <w:rsid w:val="00980DFF"/>
    <w:rsid w:val="00980E98"/>
    <w:rsid w:val="00980EA7"/>
    <w:rsid w:val="00981129"/>
    <w:rsid w:val="009817B8"/>
    <w:rsid w:val="009818F7"/>
    <w:rsid w:val="00981932"/>
    <w:rsid w:val="00981B52"/>
    <w:rsid w:val="00982191"/>
    <w:rsid w:val="00982234"/>
    <w:rsid w:val="0098233F"/>
    <w:rsid w:val="00982362"/>
    <w:rsid w:val="0098248D"/>
    <w:rsid w:val="0098262F"/>
    <w:rsid w:val="00982B37"/>
    <w:rsid w:val="00982BAC"/>
    <w:rsid w:val="00982D55"/>
    <w:rsid w:val="00982DC4"/>
    <w:rsid w:val="00983084"/>
    <w:rsid w:val="009830D8"/>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4CA"/>
    <w:rsid w:val="0099251F"/>
    <w:rsid w:val="00992566"/>
    <w:rsid w:val="0099262B"/>
    <w:rsid w:val="009926B5"/>
    <w:rsid w:val="009929C5"/>
    <w:rsid w:val="00992B47"/>
    <w:rsid w:val="00992B7B"/>
    <w:rsid w:val="00992C3B"/>
    <w:rsid w:val="00992D10"/>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AF"/>
    <w:rsid w:val="009951B7"/>
    <w:rsid w:val="0099525E"/>
    <w:rsid w:val="0099532B"/>
    <w:rsid w:val="00995728"/>
    <w:rsid w:val="0099659E"/>
    <w:rsid w:val="0099672F"/>
    <w:rsid w:val="00996ABF"/>
    <w:rsid w:val="00996B5F"/>
    <w:rsid w:val="00996BDE"/>
    <w:rsid w:val="00997240"/>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E7"/>
    <w:rsid w:val="009A6F88"/>
    <w:rsid w:val="009A6FEB"/>
    <w:rsid w:val="009A720B"/>
    <w:rsid w:val="009A76BA"/>
    <w:rsid w:val="009B0187"/>
    <w:rsid w:val="009B0536"/>
    <w:rsid w:val="009B0834"/>
    <w:rsid w:val="009B093E"/>
    <w:rsid w:val="009B0960"/>
    <w:rsid w:val="009B0AB8"/>
    <w:rsid w:val="009B0F58"/>
    <w:rsid w:val="009B1600"/>
    <w:rsid w:val="009B1813"/>
    <w:rsid w:val="009B1934"/>
    <w:rsid w:val="009B1946"/>
    <w:rsid w:val="009B1BAC"/>
    <w:rsid w:val="009B1C73"/>
    <w:rsid w:val="009B1D55"/>
    <w:rsid w:val="009B1DD0"/>
    <w:rsid w:val="009B1F4B"/>
    <w:rsid w:val="009B21AD"/>
    <w:rsid w:val="009B239F"/>
    <w:rsid w:val="009B277E"/>
    <w:rsid w:val="009B2A63"/>
    <w:rsid w:val="009B2A8E"/>
    <w:rsid w:val="009B3136"/>
    <w:rsid w:val="009B3341"/>
    <w:rsid w:val="009B3394"/>
    <w:rsid w:val="009B3466"/>
    <w:rsid w:val="009B355B"/>
    <w:rsid w:val="009B367B"/>
    <w:rsid w:val="009B3861"/>
    <w:rsid w:val="009B3AF3"/>
    <w:rsid w:val="009B3C72"/>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EA"/>
    <w:rsid w:val="009B6B82"/>
    <w:rsid w:val="009B74DB"/>
    <w:rsid w:val="009B75CF"/>
    <w:rsid w:val="009B7759"/>
    <w:rsid w:val="009B7D0C"/>
    <w:rsid w:val="009B7DF1"/>
    <w:rsid w:val="009B7EDD"/>
    <w:rsid w:val="009C0249"/>
    <w:rsid w:val="009C031F"/>
    <w:rsid w:val="009C06BE"/>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84E"/>
    <w:rsid w:val="009C5ACA"/>
    <w:rsid w:val="009C5AED"/>
    <w:rsid w:val="009C5C00"/>
    <w:rsid w:val="009C5FEA"/>
    <w:rsid w:val="009C6123"/>
    <w:rsid w:val="009C61AF"/>
    <w:rsid w:val="009C6456"/>
    <w:rsid w:val="009C6538"/>
    <w:rsid w:val="009C659B"/>
    <w:rsid w:val="009C6671"/>
    <w:rsid w:val="009C66FD"/>
    <w:rsid w:val="009C69F0"/>
    <w:rsid w:val="009C6B03"/>
    <w:rsid w:val="009C6CCB"/>
    <w:rsid w:val="009C6D86"/>
    <w:rsid w:val="009C6F64"/>
    <w:rsid w:val="009C7122"/>
    <w:rsid w:val="009C743B"/>
    <w:rsid w:val="009C7D44"/>
    <w:rsid w:val="009C7F75"/>
    <w:rsid w:val="009D0056"/>
    <w:rsid w:val="009D015E"/>
    <w:rsid w:val="009D0534"/>
    <w:rsid w:val="009D072F"/>
    <w:rsid w:val="009D0815"/>
    <w:rsid w:val="009D0973"/>
    <w:rsid w:val="009D0B19"/>
    <w:rsid w:val="009D0B7E"/>
    <w:rsid w:val="009D0BCC"/>
    <w:rsid w:val="009D0E49"/>
    <w:rsid w:val="009D0E6F"/>
    <w:rsid w:val="009D0EA2"/>
    <w:rsid w:val="009D1200"/>
    <w:rsid w:val="009D1423"/>
    <w:rsid w:val="009D181E"/>
    <w:rsid w:val="009D1E47"/>
    <w:rsid w:val="009D20FF"/>
    <w:rsid w:val="009D2165"/>
    <w:rsid w:val="009D26D1"/>
    <w:rsid w:val="009D2E70"/>
    <w:rsid w:val="009D2E90"/>
    <w:rsid w:val="009D2EAA"/>
    <w:rsid w:val="009D2FAE"/>
    <w:rsid w:val="009D303E"/>
    <w:rsid w:val="009D31BD"/>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40B"/>
    <w:rsid w:val="009D4557"/>
    <w:rsid w:val="009D45EA"/>
    <w:rsid w:val="009D461C"/>
    <w:rsid w:val="009D48E3"/>
    <w:rsid w:val="009D4E4C"/>
    <w:rsid w:val="009D4E8F"/>
    <w:rsid w:val="009D5105"/>
    <w:rsid w:val="009D5686"/>
    <w:rsid w:val="009D5794"/>
    <w:rsid w:val="009D587E"/>
    <w:rsid w:val="009D59CC"/>
    <w:rsid w:val="009D5C21"/>
    <w:rsid w:val="009D5D81"/>
    <w:rsid w:val="009D5F44"/>
    <w:rsid w:val="009D5FEC"/>
    <w:rsid w:val="009D64AD"/>
    <w:rsid w:val="009D67B9"/>
    <w:rsid w:val="009D6961"/>
    <w:rsid w:val="009D6AB7"/>
    <w:rsid w:val="009D6D04"/>
    <w:rsid w:val="009D6D09"/>
    <w:rsid w:val="009D6EC6"/>
    <w:rsid w:val="009D707C"/>
    <w:rsid w:val="009D7309"/>
    <w:rsid w:val="009D7767"/>
    <w:rsid w:val="009D78CA"/>
    <w:rsid w:val="009D79C1"/>
    <w:rsid w:val="009D7A3B"/>
    <w:rsid w:val="009D7E2F"/>
    <w:rsid w:val="009E01D4"/>
    <w:rsid w:val="009E0463"/>
    <w:rsid w:val="009E0C27"/>
    <w:rsid w:val="009E1427"/>
    <w:rsid w:val="009E14EB"/>
    <w:rsid w:val="009E171D"/>
    <w:rsid w:val="009E1870"/>
    <w:rsid w:val="009E190D"/>
    <w:rsid w:val="009E1A9C"/>
    <w:rsid w:val="009E1C4F"/>
    <w:rsid w:val="009E1C51"/>
    <w:rsid w:val="009E1CA3"/>
    <w:rsid w:val="009E1EDF"/>
    <w:rsid w:val="009E23D0"/>
    <w:rsid w:val="009E2688"/>
    <w:rsid w:val="009E26FB"/>
    <w:rsid w:val="009E278D"/>
    <w:rsid w:val="009E2862"/>
    <w:rsid w:val="009E2BA2"/>
    <w:rsid w:val="009E2BCA"/>
    <w:rsid w:val="009E2C3B"/>
    <w:rsid w:val="009E2C47"/>
    <w:rsid w:val="009E2E69"/>
    <w:rsid w:val="009E3032"/>
    <w:rsid w:val="009E319B"/>
    <w:rsid w:val="009E3263"/>
    <w:rsid w:val="009E39B5"/>
    <w:rsid w:val="009E39C4"/>
    <w:rsid w:val="009E3A72"/>
    <w:rsid w:val="009E3E10"/>
    <w:rsid w:val="009E41C3"/>
    <w:rsid w:val="009E441E"/>
    <w:rsid w:val="009E4551"/>
    <w:rsid w:val="009E45C8"/>
    <w:rsid w:val="009E467D"/>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398"/>
    <w:rsid w:val="009E5403"/>
    <w:rsid w:val="009E57F4"/>
    <w:rsid w:val="009E5858"/>
    <w:rsid w:val="009E5A1C"/>
    <w:rsid w:val="009E5D20"/>
    <w:rsid w:val="009E613A"/>
    <w:rsid w:val="009E6199"/>
    <w:rsid w:val="009E6388"/>
    <w:rsid w:val="009E63A4"/>
    <w:rsid w:val="009E66E5"/>
    <w:rsid w:val="009E6735"/>
    <w:rsid w:val="009E6A15"/>
    <w:rsid w:val="009E6F5A"/>
    <w:rsid w:val="009E7022"/>
    <w:rsid w:val="009E70C3"/>
    <w:rsid w:val="009E7100"/>
    <w:rsid w:val="009E7475"/>
    <w:rsid w:val="009E76FB"/>
    <w:rsid w:val="009E78DC"/>
    <w:rsid w:val="009E7CC9"/>
    <w:rsid w:val="009E7E12"/>
    <w:rsid w:val="009E7F21"/>
    <w:rsid w:val="009E7F29"/>
    <w:rsid w:val="009F0147"/>
    <w:rsid w:val="009F02F1"/>
    <w:rsid w:val="009F063D"/>
    <w:rsid w:val="009F08C2"/>
    <w:rsid w:val="009F0B7B"/>
    <w:rsid w:val="009F0CBB"/>
    <w:rsid w:val="009F0D19"/>
    <w:rsid w:val="009F0F3E"/>
    <w:rsid w:val="009F0F6D"/>
    <w:rsid w:val="009F1248"/>
    <w:rsid w:val="009F14B6"/>
    <w:rsid w:val="009F17BE"/>
    <w:rsid w:val="009F187C"/>
    <w:rsid w:val="009F1ABE"/>
    <w:rsid w:val="009F1C72"/>
    <w:rsid w:val="009F1CAE"/>
    <w:rsid w:val="009F22F6"/>
    <w:rsid w:val="009F2340"/>
    <w:rsid w:val="009F234F"/>
    <w:rsid w:val="009F2417"/>
    <w:rsid w:val="009F2989"/>
    <w:rsid w:val="009F2995"/>
    <w:rsid w:val="009F2A9B"/>
    <w:rsid w:val="009F2AF5"/>
    <w:rsid w:val="009F2BEC"/>
    <w:rsid w:val="009F2C79"/>
    <w:rsid w:val="009F2D4B"/>
    <w:rsid w:val="009F2E4E"/>
    <w:rsid w:val="009F3510"/>
    <w:rsid w:val="009F3599"/>
    <w:rsid w:val="009F3602"/>
    <w:rsid w:val="009F36EA"/>
    <w:rsid w:val="009F3702"/>
    <w:rsid w:val="009F3A22"/>
    <w:rsid w:val="009F3CCB"/>
    <w:rsid w:val="009F40F3"/>
    <w:rsid w:val="009F4355"/>
    <w:rsid w:val="009F43C9"/>
    <w:rsid w:val="009F44D8"/>
    <w:rsid w:val="009F4866"/>
    <w:rsid w:val="009F487E"/>
    <w:rsid w:val="009F4E5F"/>
    <w:rsid w:val="009F4F95"/>
    <w:rsid w:val="009F520A"/>
    <w:rsid w:val="009F524B"/>
    <w:rsid w:val="009F5334"/>
    <w:rsid w:val="009F57B2"/>
    <w:rsid w:val="009F598F"/>
    <w:rsid w:val="009F59D4"/>
    <w:rsid w:val="009F5FE9"/>
    <w:rsid w:val="009F6199"/>
    <w:rsid w:val="009F62DD"/>
    <w:rsid w:val="009F64C4"/>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528"/>
    <w:rsid w:val="00A006FA"/>
    <w:rsid w:val="00A01281"/>
    <w:rsid w:val="00A01942"/>
    <w:rsid w:val="00A01943"/>
    <w:rsid w:val="00A01E05"/>
    <w:rsid w:val="00A01F8F"/>
    <w:rsid w:val="00A0272D"/>
    <w:rsid w:val="00A02C99"/>
    <w:rsid w:val="00A02F05"/>
    <w:rsid w:val="00A034C5"/>
    <w:rsid w:val="00A035B0"/>
    <w:rsid w:val="00A039AD"/>
    <w:rsid w:val="00A03D20"/>
    <w:rsid w:val="00A03EC3"/>
    <w:rsid w:val="00A03EDD"/>
    <w:rsid w:val="00A03F57"/>
    <w:rsid w:val="00A04054"/>
    <w:rsid w:val="00A04152"/>
    <w:rsid w:val="00A0462D"/>
    <w:rsid w:val="00A046CE"/>
    <w:rsid w:val="00A0477C"/>
    <w:rsid w:val="00A04C49"/>
    <w:rsid w:val="00A04C55"/>
    <w:rsid w:val="00A04CA7"/>
    <w:rsid w:val="00A04CFB"/>
    <w:rsid w:val="00A04D5F"/>
    <w:rsid w:val="00A05488"/>
    <w:rsid w:val="00A055D6"/>
    <w:rsid w:val="00A0592A"/>
    <w:rsid w:val="00A05C3D"/>
    <w:rsid w:val="00A05D37"/>
    <w:rsid w:val="00A063AF"/>
    <w:rsid w:val="00A063E9"/>
    <w:rsid w:val="00A06740"/>
    <w:rsid w:val="00A069AE"/>
    <w:rsid w:val="00A06A64"/>
    <w:rsid w:val="00A06A96"/>
    <w:rsid w:val="00A06C38"/>
    <w:rsid w:val="00A06DAE"/>
    <w:rsid w:val="00A06E53"/>
    <w:rsid w:val="00A06EA4"/>
    <w:rsid w:val="00A06F57"/>
    <w:rsid w:val="00A0700E"/>
    <w:rsid w:val="00A0717D"/>
    <w:rsid w:val="00A0734B"/>
    <w:rsid w:val="00A0784E"/>
    <w:rsid w:val="00A078B1"/>
    <w:rsid w:val="00A07A1D"/>
    <w:rsid w:val="00A100A8"/>
    <w:rsid w:val="00A103CA"/>
    <w:rsid w:val="00A10A78"/>
    <w:rsid w:val="00A10A79"/>
    <w:rsid w:val="00A10D7A"/>
    <w:rsid w:val="00A11560"/>
    <w:rsid w:val="00A1179E"/>
    <w:rsid w:val="00A11BE7"/>
    <w:rsid w:val="00A12379"/>
    <w:rsid w:val="00A1267C"/>
    <w:rsid w:val="00A12748"/>
    <w:rsid w:val="00A12E1C"/>
    <w:rsid w:val="00A1328F"/>
    <w:rsid w:val="00A13342"/>
    <w:rsid w:val="00A13374"/>
    <w:rsid w:val="00A13478"/>
    <w:rsid w:val="00A1360F"/>
    <w:rsid w:val="00A13690"/>
    <w:rsid w:val="00A136F5"/>
    <w:rsid w:val="00A137C7"/>
    <w:rsid w:val="00A13866"/>
    <w:rsid w:val="00A13C83"/>
    <w:rsid w:val="00A13CE8"/>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571"/>
    <w:rsid w:val="00A165D7"/>
    <w:rsid w:val="00A16A36"/>
    <w:rsid w:val="00A16D29"/>
    <w:rsid w:val="00A17063"/>
    <w:rsid w:val="00A17268"/>
    <w:rsid w:val="00A17B6F"/>
    <w:rsid w:val="00A17D64"/>
    <w:rsid w:val="00A17F19"/>
    <w:rsid w:val="00A20093"/>
    <w:rsid w:val="00A201BD"/>
    <w:rsid w:val="00A20CAA"/>
    <w:rsid w:val="00A20FCF"/>
    <w:rsid w:val="00A21177"/>
    <w:rsid w:val="00A21266"/>
    <w:rsid w:val="00A214B5"/>
    <w:rsid w:val="00A217DE"/>
    <w:rsid w:val="00A21968"/>
    <w:rsid w:val="00A2231A"/>
    <w:rsid w:val="00A2254E"/>
    <w:rsid w:val="00A226CF"/>
    <w:rsid w:val="00A2278C"/>
    <w:rsid w:val="00A22C5F"/>
    <w:rsid w:val="00A22E04"/>
    <w:rsid w:val="00A22F87"/>
    <w:rsid w:val="00A23213"/>
    <w:rsid w:val="00A23224"/>
    <w:rsid w:val="00A23660"/>
    <w:rsid w:val="00A236D7"/>
    <w:rsid w:val="00A23890"/>
    <w:rsid w:val="00A23A2D"/>
    <w:rsid w:val="00A23B08"/>
    <w:rsid w:val="00A23D3B"/>
    <w:rsid w:val="00A23D41"/>
    <w:rsid w:val="00A23DBA"/>
    <w:rsid w:val="00A2401E"/>
    <w:rsid w:val="00A2414E"/>
    <w:rsid w:val="00A24296"/>
    <w:rsid w:val="00A24485"/>
    <w:rsid w:val="00A247EB"/>
    <w:rsid w:val="00A24805"/>
    <w:rsid w:val="00A24D05"/>
    <w:rsid w:val="00A24D09"/>
    <w:rsid w:val="00A24D7E"/>
    <w:rsid w:val="00A24E32"/>
    <w:rsid w:val="00A24E73"/>
    <w:rsid w:val="00A24EFB"/>
    <w:rsid w:val="00A24F07"/>
    <w:rsid w:val="00A252BB"/>
    <w:rsid w:val="00A253FF"/>
    <w:rsid w:val="00A2551D"/>
    <w:rsid w:val="00A255EC"/>
    <w:rsid w:val="00A2563F"/>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761"/>
    <w:rsid w:val="00A27851"/>
    <w:rsid w:val="00A27969"/>
    <w:rsid w:val="00A27C56"/>
    <w:rsid w:val="00A27D11"/>
    <w:rsid w:val="00A30087"/>
    <w:rsid w:val="00A300CA"/>
    <w:rsid w:val="00A301C3"/>
    <w:rsid w:val="00A301C9"/>
    <w:rsid w:val="00A301E8"/>
    <w:rsid w:val="00A302A5"/>
    <w:rsid w:val="00A30333"/>
    <w:rsid w:val="00A30355"/>
    <w:rsid w:val="00A3081A"/>
    <w:rsid w:val="00A30F0A"/>
    <w:rsid w:val="00A30F19"/>
    <w:rsid w:val="00A310B7"/>
    <w:rsid w:val="00A31C0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011"/>
    <w:rsid w:val="00A37091"/>
    <w:rsid w:val="00A37124"/>
    <w:rsid w:val="00A378FB"/>
    <w:rsid w:val="00A37AC1"/>
    <w:rsid w:val="00A37B34"/>
    <w:rsid w:val="00A37D39"/>
    <w:rsid w:val="00A37E62"/>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44F"/>
    <w:rsid w:val="00A4149A"/>
    <w:rsid w:val="00A41BE2"/>
    <w:rsid w:val="00A41C00"/>
    <w:rsid w:val="00A4227A"/>
    <w:rsid w:val="00A422FE"/>
    <w:rsid w:val="00A42558"/>
    <w:rsid w:val="00A42905"/>
    <w:rsid w:val="00A429FC"/>
    <w:rsid w:val="00A42AE0"/>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14D"/>
    <w:rsid w:val="00A4488D"/>
    <w:rsid w:val="00A44A33"/>
    <w:rsid w:val="00A44A3A"/>
    <w:rsid w:val="00A44A4E"/>
    <w:rsid w:val="00A45282"/>
    <w:rsid w:val="00A4528D"/>
    <w:rsid w:val="00A4533C"/>
    <w:rsid w:val="00A454A1"/>
    <w:rsid w:val="00A45B10"/>
    <w:rsid w:val="00A45B38"/>
    <w:rsid w:val="00A45BA4"/>
    <w:rsid w:val="00A45BB1"/>
    <w:rsid w:val="00A45E80"/>
    <w:rsid w:val="00A45FB2"/>
    <w:rsid w:val="00A46045"/>
    <w:rsid w:val="00A46289"/>
    <w:rsid w:val="00A46489"/>
    <w:rsid w:val="00A465C2"/>
    <w:rsid w:val="00A46635"/>
    <w:rsid w:val="00A466AC"/>
    <w:rsid w:val="00A469BF"/>
    <w:rsid w:val="00A46E5B"/>
    <w:rsid w:val="00A46F20"/>
    <w:rsid w:val="00A4729E"/>
    <w:rsid w:val="00A4769C"/>
    <w:rsid w:val="00A47724"/>
    <w:rsid w:val="00A47888"/>
    <w:rsid w:val="00A478E7"/>
    <w:rsid w:val="00A47AE5"/>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7CF"/>
    <w:rsid w:val="00A51932"/>
    <w:rsid w:val="00A51A6D"/>
    <w:rsid w:val="00A52059"/>
    <w:rsid w:val="00A5211B"/>
    <w:rsid w:val="00A527BD"/>
    <w:rsid w:val="00A52812"/>
    <w:rsid w:val="00A528B9"/>
    <w:rsid w:val="00A52F01"/>
    <w:rsid w:val="00A53082"/>
    <w:rsid w:val="00A531AB"/>
    <w:rsid w:val="00A53284"/>
    <w:rsid w:val="00A532EC"/>
    <w:rsid w:val="00A5399A"/>
    <w:rsid w:val="00A53C3F"/>
    <w:rsid w:val="00A53E22"/>
    <w:rsid w:val="00A53F87"/>
    <w:rsid w:val="00A546AA"/>
    <w:rsid w:val="00A546E0"/>
    <w:rsid w:val="00A54A1F"/>
    <w:rsid w:val="00A551B8"/>
    <w:rsid w:val="00A55448"/>
    <w:rsid w:val="00A55963"/>
    <w:rsid w:val="00A55BA8"/>
    <w:rsid w:val="00A55C55"/>
    <w:rsid w:val="00A5623D"/>
    <w:rsid w:val="00A562A3"/>
    <w:rsid w:val="00A562B8"/>
    <w:rsid w:val="00A564C2"/>
    <w:rsid w:val="00A56593"/>
    <w:rsid w:val="00A5662D"/>
    <w:rsid w:val="00A568AC"/>
    <w:rsid w:val="00A56B60"/>
    <w:rsid w:val="00A56D6C"/>
    <w:rsid w:val="00A56D7F"/>
    <w:rsid w:val="00A56DD0"/>
    <w:rsid w:val="00A56F5A"/>
    <w:rsid w:val="00A56FAF"/>
    <w:rsid w:val="00A57057"/>
    <w:rsid w:val="00A572F0"/>
    <w:rsid w:val="00A576FB"/>
    <w:rsid w:val="00A577DB"/>
    <w:rsid w:val="00A57BE3"/>
    <w:rsid w:val="00A6009B"/>
    <w:rsid w:val="00A602F3"/>
    <w:rsid w:val="00A603DD"/>
    <w:rsid w:val="00A604DD"/>
    <w:rsid w:val="00A60651"/>
    <w:rsid w:val="00A60918"/>
    <w:rsid w:val="00A60A62"/>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6AA"/>
    <w:rsid w:val="00A656CD"/>
    <w:rsid w:val="00A65A39"/>
    <w:rsid w:val="00A65DBB"/>
    <w:rsid w:val="00A65E03"/>
    <w:rsid w:val="00A66281"/>
    <w:rsid w:val="00A6658D"/>
    <w:rsid w:val="00A665CF"/>
    <w:rsid w:val="00A665E4"/>
    <w:rsid w:val="00A66A47"/>
    <w:rsid w:val="00A66A65"/>
    <w:rsid w:val="00A66BEE"/>
    <w:rsid w:val="00A66E36"/>
    <w:rsid w:val="00A66FA4"/>
    <w:rsid w:val="00A6701A"/>
    <w:rsid w:val="00A671DF"/>
    <w:rsid w:val="00A67241"/>
    <w:rsid w:val="00A6733A"/>
    <w:rsid w:val="00A674B2"/>
    <w:rsid w:val="00A674D8"/>
    <w:rsid w:val="00A67A2F"/>
    <w:rsid w:val="00A67B00"/>
    <w:rsid w:val="00A67C51"/>
    <w:rsid w:val="00A7013E"/>
    <w:rsid w:val="00A7041E"/>
    <w:rsid w:val="00A705A6"/>
    <w:rsid w:val="00A709A1"/>
    <w:rsid w:val="00A70E0E"/>
    <w:rsid w:val="00A70EA7"/>
    <w:rsid w:val="00A70F13"/>
    <w:rsid w:val="00A70FC7"/>
    <w:rsid w:val="00A713F7"/>
    <w:rsid w:val="00A716D8"/>
    <w:rsid w:val="00A71D51"/>
    <w:rsid w:val="00A722F1"/>
    <w:rsid w:val="00A724BF"/>
    <w:rsid w:val="00A727DC"/>
    <w:rsid w:val="00A72F5F"/>
    <w:rsid w:val="00A73613"/>
    <w:rsid w:val="00A73880"/>
    <w:rsid w:val="00A739F2"/>
    <w:rsid w:val="00A73E3A"/>
    <w:rsid w:val="00A7420E"/>
    <w:rsid w:val="00A74310"/>
    <w:rsid w:val="00A74438"/>
    <w:rsid w:val="00A7443F"/>
    <w:rsid w:val="00A74882"/>
    <w:rsid w:val="00A74912"/>
    <w:rsid w:val="00A74C71"/>
    <w:rsid w:val="00A74F69"/>
    <w:rsid w:val="00A751BD"/>
    <w:rsid w:val="00A75371"/>
    <w:rsid w:val="00A753A8"/>
    <w:rsid w:val="00A754DE"/>
    <w:rsid w:val="00A7557D"/>
    <w:rsid w:val="00A75ACC"/>
    <w:rsid w:val="00A75D67"/>
    <w:rsid w:val="00A76157"/>
    <w:rsid w:val="00A761CB"/>
    <w:rsid w:val="00A76399"/>
    <w:rsid w:val="00A764CD"/>
    <w:rsid w:val="00A76793"/>
    <w:rsid w:val="00A76964"/>
    <w:rsid w:val="00A76D34"/>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8E5"/>
    <w:rsid w:val="00A80901"/>
    <w:rsid w:val="00A80C50"/>
    <w:rsid w:val="00A812B8"/>
    <w:rsid w:val="00A8136E"/>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3126"/>
    <w:rsid w:val="00A832FC"/>
    <w:rsid w:val="00A83346"/>
    <w:rsid w:val="00A83AA2"/>
    <w:rsid w:val="00A84108"/>
    <w:rsid w:val="00A84517"/>
    <w:rsid w:val="00A8455B"/>
    <w:rsid w:val="00A846D6"/>
    <w:rsid w:val="00A8498C"/>
    <w:rsid w:val="00A849FF"/>
    <w:rsid w:val="00A84CC9"/>
    <w:rsid w:val="00A84EF8"/>
    <w:rsid w:val="00A8514C"/>
    <w:rsid w:val="00A852F9"/>
    <w:rsid w:val="00A85354"/>
    <w:rsid w:val="00A8560E"/>
    <w:rsid w:val="00A8584A"/>
    <w:rsid w:val="00A85EA0"/>
    <w:rsid w:val="00A85F24"/>
    <w:rsid w:val="00A86508"/>
    <w:rsid w:val="00A86568"/>
    <w:rsid w:val="00A8697E"/>
    <w:rsid w:val="00A86E08"/>
    <w:rsid w:val="00A86E9E"/>
    <w:rsid w:val="00A870EB"/>
    <w:rsid w:val="00A870FB"/>
    <w:rsid w:val="00A871B7"/>
    <w:rsid w:val="00A873AA"/>
    <w:rsid w:val="00A87461"/>
    <w:rsid w:val="00A8748A"/>
    <w:rsid w:val="00A878E4"/>
    <w:rsid w:val="00A87A4A"/>
    <w:rsid w:val="00A87F99"/>
    <w:rsid w:val="00A902E2"/>
    <w:rsid w:val="00A90472"/>
    <w:rsid w:val="00A905E8"/>
    <w:rsid w:val="00A90882"/>
    <w:rsid w:val="00A9088F"/>
    <w:rsid w:val="00A90B11"/>
    <w:rsid w:val="00A90C16"/>
    <w:rsid w:val="00A90C21"/>
    <w:rsid w:val="00A90E2F"/>
    <w:rsid w:val="00A90FCD"/>
    <w:rsid w:val="00A9103C"/>
    <w:rsid w:val="00A913DC"/>
    <w:rsid w:val="00A914FA"/>
    <w:rsid w:val="00A91747"/>
    <w:rsid w:val="00A917D9"/>
    <w:rsid w:val="00A91875"/>
    <w:rsid w:val="00A91918"/>
    <w:rsid w:val="00A91A24"/>
    <w:rsid w:val="00A91B11"/>
    <w:rsid w:val="00A91CFC"/>
    <w:rsid w:val="00A91D14"/>
    <w:rsid w:val="00A91EE5"/>
    <w:rsid w:val="00A920D9"/>
    <w:rsid w:val="00A9210E"/>
    <w:rsid w:val="00A92152"/>
    <w:rsid w:val="00A9218F"/>
    <w:rsid w:val="00A92196"/>
    <w:rsid w:val="00A921BE"/>
    <w:rsid w:val="00A926EF"/>
    <w:rsid w:val="00A9290B"/>
    <w:rsid w:val="00A92934"/>
    <w:rsid w:val="00A92DE8"/>
    <w:rsid w:val="00A92E11"/>
    <w:rsid w:val="00A92EF6"/>
    <w:rsid w:val="00A931FE"/>
    <w:rsid w:val="00A9345E"/>
    <w:rsid w:val="00A935E4"/>
    <w:rsid w:val="00A93813"/>
    <w:rsid w:val="00A93895"/>
    <w:rsid w:val="00A93A44"/>
    <w:rsid w:val="00A93AC7"/>
    <w:rsid w:val="00A93B06"/>
    <w:rsid w:val="00A93CE5"/>
    <w:rsid w:val="00A93DB9"/>
    <w:rsid w:val="00A93E34"/>
    <w:rsid w:val="00A948DE"/>
    <w:rsid w:val="00A94961"/>
    <w:rsid w:val="00A94E06"/>
    <w:rsid w:val="00A94EF6"/>
    <w:rsid w:val="00A95417"/>
    <w:rsid w:val="00A95604"/>
    <w:rsid w:val="00A9565B"/>
    <w:rsid w:val="00A95889"/>
    <w:rsid w:val="00A95BFA"/>
    <w:rsid w:val="00A95C75"/>
    <w:rsid w:val="00A9601A"/>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2CD"/>
    <w:rsid w:val="00AA4376"/>
    <w:rsid w:val="00AA4755"/>
    <w:rsid w:val="00AA4B92"/>
    <w:rsid w:val="00AA4BA2"/>
    <w:rsid w:val="00AA4BE8"/>
    <w:rsid w:val="00AA4E4C"/>
    <w:rsid w:val="00AA4EE3"/>
    <w:rsid w:val="00AA529B"/>
    <w:rsid w:val="00AA531B"/>
    <w:rsid w:val="00AA5C07"/>
    <w:rsid w:val="00AA5FB2"/>
    <w:rsid w:val="00AA60D3"/>
    <w:rsid w:val="00AA6273"/>
    <w:rsid w:val="00AA6695"/>
    <w:rsid w:val="00AA6795"/>
    <w:rsid w:val="00AA6ACB"/>
    <w:rsid w:val="00AA6ACE"/>
    <w:rsid w:val="00AA6D90"/>
    <w:rsid w:val="00AA6F6E"/>
    <w:rsid w:val="00AA7182"/>
    <w:rsid w:val="00AA7228"/>
    <w:rsid w:val="00AA757D"/>
    <w:rsid w:val="00AA79B9"/>
    <w:rsid w:val="00AA7C3A"/>
    <w:rsid w:val="00AA7E90"/>
    <w:rsid w:val="00AB0126"/>
    <w:rsid w:val="00AB06B7"/>
    <w:rsid w:val="00AB07D8"/>
    <w:rsid w:val="00AB0A62"/>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633"/>
    <w:rsid w:val="00AB26A8"/>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620"/>
    <w:rsid w:val="00AB3A53"/>
    <w:rsid w:val="00AB3B81"/>
    <w:rsid w:val="00AB3BEC"/>
    <w:rsid w:val="00AB3E45"/>
    <w:rsid w:val="00AB3EB8"/>
    <w:rsid w:val="00AB3F7E"/>
    <w:rsid w:val="00AB4174"/>
    <w:rsid w:val="00AB427C"/>
    <w:rsid w:val="00AB4685"/>
    <w:rsid w:val="00AB4B2C"/>
    <w:rsid w:val="00AB4C35"/>
    <w:rsid w:val="00AB50E0"/>
    <w:rsid w:val="00AB510C"/>
    <w:rsid w:val="00AB5425"/>
    <w:rsid w:val="00AB542A"/>
    <w:rsid w:val="00AB5BD1"/>
    <w:rsid w:val="00AB5D44"/>
    <w:rsid w:val="00AB5EE4"/>
    <w:rsid w:val="00AB61C6"/>
    <w:rsid w:val="00AB61F8"/>
    <w:rsid w:val="00AB6491"/>
    <w:rsid w:val="00AB6612"/>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8F8"/>
    <w:rsid w:val="00AC2B74"/>
    <w:rsid w:val="00AC30F7"/>
    <w:rsid w:val="00AC3187"/>
    <w:rsid w:val="00AC336C"/>
    <w:rsid w:val="00AC3442"/>
    <w:rsid w:val="00AC36E1"/>
    <w:rsid w:val="00AC36EC"/>
    <w:rsid w:val="00AC3992"/>
    <w:rsid w:val="00AC3B52"/>
    <w:rsid w:val="00AC3B6F"/>
    <w:rsid w:val="00AC3C80"/>
    <w:rsid w:val="00AC3CD2"/>
    <w:rsid w:val="00AC3E02"/>
    <w:rsid w:val="00AC4253"/>
    <w:rsid w:val="00AC44C1"/>
    <w:rsid w:val="00AC45B8"/>
    <w:rsid w:val="00AC470B"/>
    <w:rsid w:val="00AC492E"/>
    <w:rsid w:val="00AC4A7B"/>
    <w:rsid w:val="00AC4B12"/>
    <w:rsid w:val="00AC4D58"/>
    <w:rsid w:val="00AC4D6C"/>
    <w:rsid w:val="00AC4F37"/>
    <w:rsid w:val="00AC50B0"/>
    <w:rsid w:val="00AC54CA"/>
    <w:rsid w:val="00AC5702"/>
    <w:rsid w:val="00AC5BE0"/>
    <w:rsid w:val="00AC5C91"/>
    <w:rsid w:val="00AC5C9C"/>
    <w:rsid w:val="00AC5D4A"/>
    <w:rsid w:val="00AC5FE3"/>
    <w:rsid w:val="00AC6186"/>
    <w:rsid w:val="00AC6217"/>
    <w:rsid w:val="00AC6382"/>
    <w:rsid w:val="00AC658C"/>
    <w:rsid w:val="00AC6993"/>
    <w:rsid w:val="00AC69AF"/>
    <w:rsid w:val="00AC6C51"/>
    <w:rsid w:val="00AC7461"/>
    <w:rsid w:val="00AC748A"/>
    <w:rsid w:val="00AC758F"/>
    <w:rsid w:val="00AC7657"/>
    <w:rsid w:val="00AC7729"/>
    <w:rsid w:val="00AC7AA2"/>
    <w:rsid w:val="00AC7D55"/>
    <w:rsid w:val="00AC7FCD"/>
    <w:rsid w:val="00AD025F"/>
    <w:rsid w:val="00AD0417"/>
    <w:rsid w:val="00AD043D"/>
    <w:rsid w:val="00AD0670"/>
    <w:rsid w:val="00AD08C2"/>
    <w:rsid w:val="00AD0F49"/>
    <w:rsid w:val="00AD1016"/>
    <w:rsid w:val="00AD1017"/>
    <w:rsid w:val="00AD1394"/>
    <w:rsid w:val="00AD13BD"/>
    <w:rsid w:val="00AD152A"/>
    <w:rsid w:val="00AD1629"/>
    <w:rsid w:val="00AD1BB6"/>
    <w:rsid w:val="00AD1ECC"/>
    <w:rsid w:val="00AD206F"/>
    <w:rsid w:val="00AD21BA"/>
    <w:rsid w:val="00AD2399"/>
    <w:rsid w:val="00AD24F1"/>
    <w:rsid w:val="00AD2525"/>
    <w:rsid w:val="00AD2751"/>
    <w:rsid w:val="00AD2838"/>
    <w:rsid w:val="00AD2921"/>
    <w:rsid w:val="00AD2A43"/>
    <w:rsid w:val="00AD2AA5"/>
    <w:rsid w:val="00AD2C89"/>
    <w:rsid w:val="00AD3005"/>
    <w:rsid w:val="00AD329C"/>
    <w:rsid w:val="00AD343F"/>
    <w:rsid w:val="00AD350A"/>
    <w:rsid w:val="00AD359D"/>
    <w:rsid w:val="00AD37D6"/>
    <w:rsid w:val="00AD3AF9"/>
    <w:rsid w:val="00AD3CB4"/>
    <w:rsid w:val="00AD3CCF"/>
    <w:rsid w:val="00AD3D10"/>
    <w:rsid w:val="00AD3D4E"/>
    <w:rsid w:val="00AD3DB6"/>
    <w:rsid w:val="00AD3ED9"/>
    <w:rsid w:val="00AD3F94"/>
    <w:rsid w:val="00AD439D"/>
    <w:rsid w:val="00AD43A4"/>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27E"/>
    <w:rsid w:val="00AD7349"/>
    <w:rsid w:val="00AD75DD"/>
    <w:rsid w:val="00AD777B"/>
    <w:rsid w:val="00AD7A49"/>
    <w:rsid w:val="00AD7D1D"/>
    <w:rsid w:val="00AD7D89"/>
    <w:rsid w:val="00AE047E"/>
    <w:rsid w:val="00AE09CF"/>
    <w:rsid w:val="00AE11A4"/>
    <w:rsid w:val="00AE122D"/>
    <w:rsid w:val="00AE1283"/>
    <w:rsid w:val="00AE1492"/>
    <w:rsid w:val="00AE1655"/>
    <w:rsid w:val="00AE1783"/>
    <w:rsid w:val="00AE1BEF"/>
    <w:rsid w:val="00AE1DFC"/>
    <w:rsid w:val="00AE2692"/>
    <w:rsid w:val="00AE2737"/>
    <w:rsid w:val="00AE2942"/>
    <w:rsid w:val="00AE29A0"/>
    <w:rsid w:val="00AE2AEE"/>
    <w:rsid w:val="00AE2C79"/>
    <w:rsid w:val="00AE2F40"/>
    <w:rsid w:val="00AE3000"/>
    <w:rsid w:val="00AE33C2"/>
    <w:rsid w:val="00AE34FA"/>
    <w:rsid w:val="00AE3578"/>
    <w:rsid w:val="00AE35D9"/>
    <w:rsid w:val="00AE3820"/>
    <w:rsid w:val="00AE3845"/>
    <w:rsid w:val="00AE3CB2"/>
    <w:rsid w:val="00AE3E11"/>
    <w:rsid w:val="00AE4484"/>
    <w:rsid w:val="00AE4500"/>
    <w:rsid w:val="00AE4541"/>
    <w:rsid w:val="00AE4669"/>
    <w:rsid w:val="00AE4819"/>
    <w:rsid w:val="00AE4A70"/>
    <w:rsid w:val="00AE4B01"/>
    <w:rsid w:val="00AE4BC3"/>
    <w:rsid w:val="00AE4DCF"/>
    <w:rsid w:val="00AE505E"/>
    <w:rsid w:val="00AE52FF"/>
    <w:rsid w:val="00AE5398"/>
    <w:rsid w:val="00AE5457"/>
    <w:rsid w:val="00AE5DE0"/>
    <w:rsid w:val="00AE5DF3"/>
    <w:rsid w:val="00AE5FED"/>
    <w:rsid w:val="00AE619B"/>
    <w:rsid w:val="00AE623E"/>
    <w:rsid w:val="00AE63C4"/>
    <w:rsid w:val="00AE6691"/>
    <w:rsid w:val="00AE67CD"/>
    <w:rsid w:val="00AE694E"/>
    <w:rsid w:val="00AE779A"/>
    <w:rsid w:val="00AE7BB8"/>
    <w:rsid w:val="00AE7CA7"/>
    <w:rsid w:val="00AE7F55"/>
    <w:rsid w:val="00AF0950"/>
    <w:rsid w:val="00AF0BCD"/>
    <w:rsid w:val="00AF0D1A"/>
    <w:rsid w:val="00AF0F47"/>
    <w:rsid w:val="00AF109D"/>
    <w:rsid w:val="00AF13C9"/>
    <w:rsid w:val="00AF162D"/>
    <w:rsid w:val="00AF1818"/>
    <w:rsid w:val="00AF183C"/>
    <w:rsid w:val="00AF1842"/>
    <w:rsid w:val="00AF1FAA"/>
    <w:rsid w:val="00AF22DC"/>
    <w:rsid w:val="00AF2392"/>
    <w:rsid w:val="00AF26E4"/>
    <w:rsid w:val="00AF2903"/>
    <w:rsid w:val="00AF2A31"/>
    <w:rsid w:val="00AF2BC4"/>
    <w:rsid w:val="00AF3142"/>
    <w:rsid w:val="00AF32B7"/>
    <w:rsid w:val="00AF342F"/>
    <w:rsid w:val="00AF354E"/>
    <w:rsid w:val="00AF38B5"/>
    <w:rsid w:val="00AF3997"/>
    <w:rsid w:val="00AF3AA9"/>
    <w:rsid w:val="00AF3BAF"/>
    <w:rsid w:val="00AF407E"/>
    <w:rsid w:val="00AF408A"/>
    <w:rsid w:val="00AF43AB"/>
    <w:rsid w:val="00AF458C"/>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F97"/>
    <w:rsid w:val="00AF720F"/>
    <w:rsid w:val="00AF7340"/>
    <w:rsid w:val="00AF7405"/>
    <w:rsid w:val="00AF7818"/>
    <w:rsid w:val="00AF79E5"/>
    <w:rsid w:val="00AF7E0B"/>
    <w:rsid w:val="00AF7F9D"/>
    <w:rsid w:val="00AF7FAC"/>
    <w:rsid w:val="00B0062F"/>
    <w:rsid w:val="00B007B4"/>
    <w:rsid w:val="00B00EFD"/>
    <w:rsid w:val="00B01185"/>
    <w:rsid w:val="00B01B96"/>
    <w:rsid w:val="00B01E9C"/>
    <w:rsid w:val="00B01EED"/>
    <w:rsid w:val="00B023DC"/>
    <w:rsid w:val="00B02821"/>
    <w:rsid w:val="00B02868"/>
    <w:rsid w:val="00B02CDB"/>
    <w:rsid w:val="00B02FED"/>
    <w:rsid w:val="00B0300E"/>
    <w:rsid w:val="00B0316F"/>
    <w:rsid w:val="00B033A0"/>
    <w:rsid w:val="00B0382B"/>
    <w:rsid w:val="00B03848"/>
    <w:rsid w:val="00B03B88"/>
    <w:rsid w:val="00B03D0B"/>
    <w:rsid w:val="00B03DAB"/>
    <w:rsid w:val="00B04198"/>
    <w:rsid w:val="00B04284"/>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4CC"/>
    <w:rsid w:val="00B068C3"/>
    <w:rsid w:val="00B06CE6"/>
    <w:rsid w:val="00B06FF3"/>
    <w:rsid w:val="00B07034"/>
    <w:rsid w:val="00B0704E"/>
    <w:rsid w:val="00B07B85"/>
    <w:rsid w:val="00B07BFB"/>
    <w:rsid w:val="00B07E0D"/>
    <w:rsid w:val="00B10306"/>
    <w:rsid w:val="00B10456"/>
    <w:rsid w:val="00B105D4"/>
    <w:rsid w:val="00B106F3"/>
    <w:rsid w:val="00B10801"/>
    <w:rsid w:val="00B109B9"/>
    <w:rsid w:val="00B109D0"/>
    <w:rsid w:val="00B10A09"/>
    <w:rsid w:val="00B10EE1"/>
    <w:rsid w:val="00B11197"/>
    <w:rsid w:val="00B11284"/>
    <w:rsid w:val="00B112EE"/>
    <w:rsid w:val="00B11640"/>
    <w:rsid w:val="00B1165A"/>
    <w:rsid w:val="00B118E6"/>
    <w:rsid w:val="00B1198A"/>
    <w:rsid w:val="00B11A19"/>
    <w:rsid w:val="00B11AD6"/>
    <w:rsid w:val="00B120D5"/>
    <w:rsid w:val="00B1219C"/>
    <w:rsid w:val="00B12242"/>
    <w:rsid w:val="00B1292C"/>
    <w:rsid w:val="00B129AC"/>
    <w:rsid w:val="00B12CB1"/>
    <w:rsid w:val="00B1304E"/>
    <w:rsid w:val="00B13192"/>
    <w:rsid w:val="00B1320B"/>
    <w:rsid w:val="00B132D7"/>
    <w:rsid w:val="00B13317"/>
    <w:rsid w:val="00B13624"/>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57D0"/>
    <w:rsid w:val="00B1609A"/>
    <w:rsid w:val="00B1656A"/>
    <w:rsid w:val="00B16A9D"/>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E0A"/>
    <w:rsid w:val="00B20FAE"/>
    <w:rsid w:val="00B211FE"/>
    <w:rsid w:val="00B215FC"/>
    <w:rsid w:val="00B21C51"/>
    <w:rsid w:val="00B21CA5"/>
    <w:rsid w:val="00B21E26"/>
    <w:rsid w:val="00B21E73"/>
    <w:rsid w:val="00B21FB2"/>
    <w:rsid w:val="00B21FDF"/>
    <w:rsid w:val="00B2209D"/>
    <w:rsid w:val="00B22232"/>
    <w:rsid w:val="00B22646"/>
    <w:rsid w:val="00B22B52"/>
    <w:rsid w:val="00B22D28"/>
    <w:rsid w:val="00B22FB4"/>
    <w:rsid w:val="00B2306F"/>
    <w:rsid w:val="00B2332A"/>
    <w:rsid w:val="00B2336E"/>
    <w:rsid w:val="00B2345B"/>
    <w:rsid w:val="00B23473"/>
    <w:rsid w:val="00B23958"/>
    <w:rsid w:val="00B23A66"/>
    <w:rsid w:val="00B23B84"/>
    <w:rsid w:val="00B23FE6"/>
    <w:rsid w:val="00B23FEE"/>
    <w:rsid w:val="00B24185"/>
    <w:rsid w:val="00B241F2"/>
    <w:rsid w:val="00B2430E"/>
    <w:rsid w:val="00B24310"/>
    <w:rsid w:val="00B245EE"/>
    <w:rsid w:val="00B2474D"/>
    <w:rsid w:val="00B247C5"/>
    <w:rsid w:val="00B24885"/>
    <w:rsid w:val="00B24934"/>
    <w:rsid w:val="00B249E8"/>
    <w:rsid w:val="00B252EE"/>
    <w:rsid w:val="00B25383"/>
    <w:rsid w:val="00B2579D"/>
    <w:rsid w:val="00B25825"/>
    <w:rsid w:val="00B258B3"/>
    <w:rsid w:val="00B25C8E"/>
    <w:rsid w:val="00B25E42"/>
    <w:rsid w:val="00B260CD"/>
    <w:rsid w:val="00B263CD"/>
    <w:rsid w:val="00B264F9"/>
    <w:rsid w:val="00B26602"/>
    <w:rsid w:val="00B2660E"/>
    <w:rsid w:val="00B26677"/>
    <w:rsid w:val="00B2667E"/>
    <w:rsid w:val="00B26756"/>
    <w:rsid w:val="00B26763"/>
    <w:rsid w:val="00B267BF"/>
    <w:rsid w:val="00B26904"/>
    <w:rsid w:val="00B26972"/>
    <w:rsid w:val="00B269F8"/>
    <w:rsid w:val="00B26AFA"/>
    <w:rsid w:val="00B26B13"/>
    <w:rsid w:val="00B26C22"/>
    <w:rsid w:val="00B26E84"/>
    <w:rsid w:val="00B2735B"/>
    <w:rsid w:val="00B27406"/>
    <w:rsid w:val="00B274ED"/>
    <w:rsid w:val="00B3014F"/>
    <w:rsid w:val="00B30210"/>
    <w:rsid w:val="00B302C9"/>
    <w:rsid w:val="00B304CA"/>
    <w:rsid w:val="00B30855"/>
    <w:rsid w:val="00B30A29"/>
    <w:rsid w:val="00B30C02"/>
    <w:rsid w:val="00B30DA4"/>
    <w:rsid w:val="00B31175"/>
    <w:rsid w:val="00B311A4"/>
    <w:rsid w:val="00B314A6"/>
    <w:rsid w:val="00B314CF"/>
    <w:rsid w:val="00B314EF"/>
    <w:rsid w:val="00B31555"/>
    <w:rsid w:val="00B31840"/>
    <w:rsid w:val="00B3196A"/>
    <w:rsid w:val="00B32193"/>
    <w:rsid w:val="00B321A3"/>
    <w:rsid w:val="00B3259F"/>
    <w:rsid w:val="00B32731"/>
    <w:rsid w:val="00B32766"/>
    <w:rsid w:val="00B327F7"/>
    <w:rsid w:val="00B32A4D"/>
    <w:rsid w:val="00B32ED2"/>
    <w:rsid w:val="00B32EFF"/>
    <w:rsid w:val="00B334CA"/>
    <w:rsid w:val="00B3351C"/>
    <w:rsid w:val="00B338F3"/>
    <w:rsid w:val="00B33D46"/>
    <w:rsid w:val="00B33D5A"/>
    <w:rsid w:val="00B33FE4"/>
    <w:rsid w:val="00B34257"/>
    <w:rsid w:val="00B34D13"/>
    <w:rsid w:val="00B34D67"/>
    <w:rsid w:val="00B35016"/>
    <w:rsid w:val="00B3501D"/>
    <w:rsid w:val="00B3501E"/>
    <w:rsid w:val="00B351F3"/>
    <w:rsid w:val="00B35A4E"/>
    <w:rsid w:val="00B35E1C"/>
    <w:rsid w:val="00B35F32"/>
    <w:rsid w:val="00B36597"/>
    <w:rsid w:val="00B367DD"/>
    <w:rsid w:val="00B36A30"/>
    <w:rsid w:val="00B36D03"/>
    <w:rsid w:val="00B36D75"/>
    <w:rsid w:val="00B370CA"/>
    <w:rsid w:val="00B3710F"/>
    <w:rsid w:val="00B3725D"/>
    <w:rsid w:val="00B37419"/>
    <w:rsid w:val="00B3745E"/>
    <w:rsid w:val="00B37B51"/>
    <w:rsid w:val="00B37D52"/>
    <w:rsid w:val="00B37E27"/>
    <w:rsid w:val="00B4004E"/>
    <w:rsid w:val="00B404EE"/>
    <w:rsid w:val="00B40501"/>
    <w:rsid w:val="00B40526"/>
    <w:rsid w:val="00B40593"/>
    <w:rsid w:val="00B407E4"/>
    <w:rsid w:val="00B40836"/>
    <w:rsid w:val="00B40901"/>
    <w:rsid w:val="00B40A6B"/>
    <w:rsid w:val="00B40AA3"/>
    <w:rsid w:val="00B40AA4"/>
    <w:rsid w:val="00B40BC3"/>
    <w:rsid w:val="00B40CCA"/>
    <w:rsid w:val="00B40EF0"/>
    <w:rsid w:val="00B4102B"/>
    <w:rsid w:val="00B413C9"/>
    <w:rsid w:val="00B41455"/>
    <w:rsid w:val="00B415B4"/>
    <w:rsid w:val="00B419E0"/>
    <w:rsid w:val="00B41A23"/>
    <w:rsid w:val="00B41CDF"/>
    <w:rsid w:val="00B42127"/>
    <w:rsid w:val="00B421A4"/>
    <w:rsid w:val="00B4260F"/>
    <w:rsid w:val="00B4271C"/>
    <w:rsid w:val="00B427ED"/>
    <w:rsid w:val="00B42BCE"/>
    <w:rsid w:val="00B42BFC"/>
    <w:rsid w:val="00B42CAD"/>
    <w:rsid w:val="00B42CEB"/>
    <w:rsid w:val="00B4324E"/>
    <w:rsid w:val="00B43296"/>
    <w:rsid w:val="00B438C4"/>
    <w:rsid w:val="00B43D50"/>
    <w:rsid w:val="00B43D64"/>
    <w:rsid w:val="00B43DBC"/>
    <w:rsid w:val="00B44137"/>
    <w:rsid w:val="00B4446E"/>
    <w:rsid w:val="00B44539"/>
    <w:rsid w:val="00B445CB"/>
    <w:rsid w:val="00B447C5"/>
    <w:rsid w:val="00B447F8"/>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3FE"/>
    <w:rsid w:val="00B51445"/>
    <w:rsid w:val="00B51A62"/>
    <w:rsid w:val="00B51A95"/>
    <w:rsid w:val="00B51E97"/>
    <w:rsid w:val="00B52318"/>
    <w:rsid w:val="00B52442"/>
    <w:rsid w:val="00B52F35"/>
    <w:rsid w:val="00B52FD9"/>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AA7"/>
    <w:rsid w:val="00B55CDC"/>
    <w:rsid w:val="00B55D07"/>
    <w:rsid w:val="00B55D2E"/>
    <w:rsid w:val="00B5604E"/>
    <w:rsid w:val="00B560EE"/>
    <w:rsid w:val="00B561BD"/>
    <w:rsid w:val="00B5639D"/>
    <w:rsid w:val="00B563AF"/>
    <w:rsid w:val="00B56441"/>
    <w:rsid w:val="00B56481"/>
    <w:rsid w:val="00B5684D"/>
    <w:rsid w:val="00B56AE0"/>
    <w:rsid w:val="00B56D7E"/>
    <w:rsid w:val="00B56F27"/>
    <w:rsid w:val="00B56F7E"/>
    <w:rsid w:val="00B57077"/>
    <w:rsid w:val="00B57158"/>
    <w:rsid w:val="00B57288"/>
    <w:rsid w:val="00B5738F"/>
    <w:rsid w:val="00B574F7"/>
    <w:rsid w:val="00B576A7"/>
    <w:rsid w:val="00B577A5"/>
    <w:rsid w:val="00B57977"/>
    <w:rsid w:val="00B57B81"/>
    <w:rsid w:val="00B57E0F"/>
    <w:rsid w:val="00B57F9C"/>
    <w:rsid w:val="00B607F8"/>
    <w:rsid w:val="00B6081B"/>
    <w:rsid w:val="00B60DD9"/>
    <w:rsid w:val="00B61180"/>
    <w:rsid w:val="00B61355"/>
    <w:rsid w:val="00B61BB1"/>
    <w:rsid w:val="00B61C38"/>
    <w:rsid w:val="00B61F21"/>
    <w:rsid w:val="00B620FE"/>
    <w:rsid w:val="00B62509"/>
    <w:rsid w:val="00B627E3"/>
    <w:rsid w:val="00B6288C"/>
    <w:rsid w:val="00B63121"/>
    <w:rsid w:val="00B63529"/>
    <w:rsid w:val="00B635E8"/>
    <w:rsid w:val="00B6362F"/>
    <w:rsid w:val="00B636B8"/>
    <w:rsid w:val="00B63AD5"/>
    <w:rsid w:val="00B63C84"/>
    <w:rsid w:val="00B6403C"/>
    <w:rsid w:val="00B64087"/>
    <w:rsid w:val="00B64488"/>
    <w:rsid w:val="00B64C33"/>
    <w:rsid w:val="00B6500D"/>
    <w:rsid w:val="00B65060"/>
    <w:rsid w:val="00B650B3"/>
    <w:rsid w:val="00B65136"/>
    <w:rsid w:val="00B6517B"/>
    <w:rsid w:val="00B6557B"/>
    <w:rsid w:val="00B6589B"/>
    <w:rsid w:val="00B659BA"/>
    <w:rsid w:val="00B65AF6"/>
    <w:rsid w:val="00B65BB3"/>
    <w:rsid w:val="00B65C0F"/>
    <w:rsid w:val="00B65D5D"/>
    <w:rsid w:val="00B65E3E"/>
    <w:rsid w:val="00B65EDD"/>
    <w:rsid w:val="00B65F76"/>
    <w:rsid w:val="00B66689"/>
    <w:rsid w:val="00B66718"/>
    <w:rsid w:val="00B66A36"/>
    <w:rsid w:val="00B66D6F"/>
    <w:rsid w:val="00B66E1D"/>
    <w:rsid w:val="00B6742D"/>
    <w:rsid w:val="00B6763B"/>
    <w:rsid w:val="00B67AE7"/>
    <w:rsid w:val="00B67D6E"/>
    <w:rsid w:val="00B702AF"/>
    <w:rsid w:val="00B7036C"/>
    <w:rsid w:val="00B70393"/>
    <w:rsid w:val="00B7042C"/>
    <w:rsid w:val="00B70451"/>
    <w:rsid w:val="00B704A1"/>
    <w:rsid w:val="00B70788"/>
    <w:rsid w:val="00B70965"/>
    <w:rsid w:val="00B70AFB"/>
    <w:rsid w:val="00B70B3C"/>
    <w:rsid w:val="00B70D26"/>
    <w:rsid w:val="00B70EB8"/>
    <w:rsid w:val="00B70EC3"/>
    <w:rsid w:val="00B70F44"/>
    <w:rsid w:val="00B71174"/>
    <w:rsid w:val="00B7177E"/>
    <w:rsid w:val="00B71A62"/>
    <w:rsid w:val="00B71D51"/>
    <w:rsid w:val="00B71F70"/>
    <w:rsid w:val="00B72181"/>
    <w:rsid w:val="00B72686"/>
    <w:rsid w:val="00B72E5F"/>
    <w:rsid w:val="00B72E75"/>
    <w:rsid w:val="00B72F68"/>
    <w:rsid w:val="00B7305C"/>
    <w:rsid w:val="00B737CF"/>
    <w:rsid w:val="00B73812"/>
    <w:rsid w:val="00B73949"/>
    <w:rsid w:val="00B739F6"/>
    <w:rsid w:val="00B7428E"/>
    <w:rsid w:val="00B742CF"/>
    <w:rsid w:val="00B74378"/>
    <w:rsid w:val="00B74434"/>
    <w:rsid w:val="00B74A5B"/>
    <w:rsid w:val="00B74ABB"/>
    <w:rsid w:val="00B74D1A"/>
    <w:rsid w:val="00B74D53"/>
    <w:rsid w:val="00B74E21"/>
    <w:rsid w:val="00B75059"/>
    <w:rsid w:val="00B7505B"/>
    <w:rsid w:val="00B7520A"/>
    <w:rsid w:val="00B7542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529"/>
    <w:rsid w:val="00B7774E"/>
    <w:rsid w:val="00B7799B"/>
    <w:rsid w:val="00B77C62"/>
    <w:rsid w:val="00B77CBA"/>
    <w:rsid w:val="00B77FEA"/>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5C5"/>
    <w:rsid w:val="00B82617"/>
    <w:rsid w:val="00B826A8"/>
    <w:rsid w:val="00B828ED"/>
    <w:rsid w:val="00B829BF"/>
    <w:rsid w:val="00B82AA0"/>
    <w:rsid w:val="00B82ADE"/>
    <w:rsid w:val="00B82C33"/>
    <w:rsid w:val="00B82C93"/>
    <w:rsid w:val="00B82FB1"/>
    <w:rsid w:val="00B82FF0"/>
    <w:rsid w:val="00B832AB"/>
    <w:rsid w:val="00B83324"/>
    <w:rsid w:val="00B83485"/>
    <w:rsid w:val="00B83521"/>
    <w:rsid w:val="00B83677"/>
    <w:rsid w:val="00B83776"/>
    <w:rsid w:val="00B83C02"/>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5E7F"/>
    <w:rsid w:val="00B86024"/>
    <w:rsid w:val="00B86318"/>
    <w:rsid w:val="00B863D1"/>
    <w:rsid w:val="00B86847"/>
    <w:rsid w:val="00B86A8B"/>
    <w:rsid w:val="00B86D1D"/>
    <w:rsid w:val="00B86FF8"/>
    <w:rsid w:val="00B8703E"/>
    <w:rsid w:val="00B8729A"/>
    <w:rsid w:val="00B873E5"/>
    <w:rsid w:val="00B87612"/>
    <w:rsid w:val="00B8780F"/>
    <w:rsid w:val="00B87C8E"/>
    <w:rsid w:val="00B87DD3"/>
    <w:rsid w:val="00B87F03"/>
    <w:rsid w:val="00B87F28"/>
    <w:rsid w:val="00B901DA"/>
    <w:rsid w:val="00B906A8"/>
    <w:rsid w:val="00B906B1"/>
    <w:rsid w:val="00B90BF5"/>
    <w:rsid w:val="00B90D1A"/>
    <w:rsid w:val="00B911B3"/>
    <w:rsid w:val="00B917C5"/>
    <w:rsid w:val="00B918F2"/>
    <w:rsid w:val="00B91D81"/>
    <w:rsid w:val="00B92458"/>
    <w:rsid w:val="00B925E7"/>
    <w:rsid w:val="00B9262E"/>
    <w:rsid w:val="00B926C4"/>
    <w:rsid w:val="00B92970"/>
    <w:rsid w:val="00B92A1E"/>
    <w:rsid w:val="00B92C24"/>
    <w:rsid w:val="00B92C31"/>
    <w:rsid w:val="00B92DB9"/>
    <w:rsid w:val="00B9341B"/>
    <w:rsid w:val="00B93693"/>
    <w:rsid w:val="00B936E8"/>
    <w:rsid w:val="00B938CA"/>
    <w:rsid w:val="00B93CEC"/>
    <w:rsid w:val="00B93FFE"/>
    <w:rsid w:val="00B94335"/>
    <w:rsid w:val="00B9483F"/>
    <w:rsid w:val="00B948C2"/>
    <w:rsid w:val="00B94C55"/>
    <w:rsid w:val="00B94CAD"/>
    <w:rsid w:val="00B94CCD"/>
    <w:rsid w:val="00B94FB8"/>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67A"/>
    <w:rsid w:val="00BA075A"/>
    <w:rsid w:val="00BA0796"/>
    <w:rsid w:val="00BA080C"/>
    <w:rsid w:val="00BA0B54"/>
    <w:rsid w:val="00BA0B64"/>
    <w:rsid w:val="00BA0C3B"/>
    <w:rsid w:val="00BA10C7"/>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C95"/>
    <w:rsid w:val="00BA5DFC"/>
    <w:rsid w:val="00BA5FAD"/>
    <w:rsid w:val="00BA5FF6"/>
    <w:rsid w:val="00BA600B"/>
    <w:rsid w:val="00BA6064"/>
    <w:rsid w:val="00BA6118"/>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8A7"/>
    <w:rsid w:val="00BA7925"/>
    <w:rsid w:val="00BA7F78"/>
    <w:rsid w:val="00BB010C"/>
    <w:rsid w:val="00BB0261"/>
    <w:rsid w:val="00BB0406"/>
    <w:rsid w:val="00BB08AA"/>
    <w:rsid w:val="00BB0A2C"/>
    <w:rsid w:val="00BB0C0C"/>
    <w:rsid w:val="00BB0DB0"/>
    <w:rsid w:val="00BB0F8F"/>
    <w:rsid w:val="00BB11EE"/>
    <w:rsid w:val="00BB1763"/>
    <w:rsid w:val="00BB1D05"/>
    <w:rsid w:val="00BB1F15"/>
    <w:rsid w:val="00BB22D2"/>
    <w:rsid w:val="00BB25F5"/>
    <w:rsid w:val="00BB28B4"/>
    <w:rsid w:val="00BB29F5"/>
    <w:rsid w:val="00BB2BAB"/>
    <w:rsid w:val="00BB2BEB"/>
    <w:rsid w:val="00BB2E83"/>
    <w:rsid w:val="00BB30FF"/>
    <w:rsid w:val="00BB32A2"/>
    <w:rsid w:val="00BB33AD"/>
    <w:rsid w:val="00BB35DE"/>
    <w:rsid w:val="00BB3636"/>
    <w:rsid w:val="00BB3AD7"/>
    <w:rsid w:val="00BB3CB1"/>
    <w:rsid w:val="00BB4625"/>
    <w:rsid w:val="00BB4782"/>
    <w:rsid w:val="00BB47FA"/>
    <w:rsid w:val="00BB4823"/>
    <w:rsid w:val="00BB4876"/>
    <w:rsid w:val="00BB48C4"/>
    <w:rsid w:val="00BB4AC8"/>
    <w:rsid w:val="00BB4CE9"/>
    <w:rsid w:val="00BB527B"/>
    <w:rsid w:val="00BB5431"/>
    <w:rsid w:val="00BB5965"/>
    <w:rsid w:val="00BB600F"/>
    <w:rsid w:val="00BB6263"/>
    <w:rsid w:val="00BB6553"/>
    <w:rsid w:val="00BB655D"/>
    <w:rsid w:val="00BB6920"/>
    <w:rsid w:val="00BB6A75"/>
    <w:rsid w:val="00BB6B1D"/>
    <w:rsid w:val="00BB6B2C"/>
    <w:rsid w:val="00BB6D3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57"/>
    <w:rsid w:val="00BC129D"/>
    <w:rsid w:val="00BC12F9"/>
    <w:rsid w:val="00BC151B"/>
    <w:rsid w:val="00BC15AD"/>
    <w:rsid w:val="00BC187A"/>
    <w:rsid w:val="00BC192F"/>
    <w:rsid w:val="00BC1B1B"/>
    <w:rsid w:val="00BC1BD6"/>
    <w:rsid w:val="00BC1BF7"/>
    <w:rsid w:val="00BC1CB3"/>
    <w:rsid w:val="00BC1EEB"/>
    <w:rsid w:val="00BC1FFC"/>
    <w:rsid w:val="00BC2038"/>
    <w:rsid w:val="00BC21C7"/>
    <w:rsid w:val="00BC2368"/>
    <w:rsid w:val="00BC2469"/>
    <w:rsid w:val="00BC2481"/>
    <w:rsid w:val="00BC252D"/>
    <w:rsid w:val="00BC26D0"/>
    <w:rsid w:val="00BC28C4"/>
    <w:rsid w:val="00BC2D0B"/>
    <w:rsid w:val="00BC2D59"/>
    <w:rsid w:val="00BC2EC6"/>
    <w:rsid w:val="00BC2F7F"/>
    <w:rsid w:val="00BC3624"/>
    <w:rsid w:val="00BC3965"/>
    <w:rsid w:val="00BC3A8E"/>
    <w:rsid w:val="00BC3B36"/>
    <w:rsid w:val="00BC3E41"/>
    <w:rsid w:val="00BC4178"/>
    <w:rsid w:val="00BC424A"/>
    <w:rsid w:val="00BC45E4"/>
    <w:rsid w:val="00BC4AEA"/>
    <w:rsid w:val="00BC4B8D"/>
    <w:rsid w:val="00BC4DA2"/>
    <w:rsid w:val="00BC4F88"/>
    <w:rsid w:val="00BC514A"/>
    <w:rsid w:val="00BC538C"/>
    <w:rsid w:val="00BC5426"/>
    <w:rsid w:val="00BC564E"/>
    <w:rsid w:val="00BC5946"/>
    <w:rsid w:val="00BC59C5"/>
    <w:rsid w:val="00BC5ACB"/>
    <w:rsid w:val="00BC5CC3"/>
    <w:rsid w:val="00BC605E"/>
    <w:rsid w:val="00BC6369"/>
    <w:rsid w:val="00BC6398"/>
    <w:rsid w:val="00BC63EE"/>
    <w:rsid w:val="00BC64A7"/>
    <w:rsid w:val="00BC6563"/>
    <w:rsid w:val="00BC65B4"/>
    <w:rsid w:val="00BC6782"/>
    <w:rsid w:val="00BC6B11"/>
    <w:rsid w:val="00BC6DDC"/>
    <w:rsid w:val="00BC6E05"/>
    <w:rsid w:val="00BC71E5"/>
    <w:rsid w:val="00BC78C9"/>
    <w:rsid w:val="00BC7D43"/>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8CD"/>
    <w:rsid w:val="00BD1D39"/>
    <w:rsid w:val="00BD1ED2"/>
    <w:rsid w:val="00BD1F2E"/>
    <w:rsid w:val="00BD25A2"/>
    <w:rsid w:val="00BD261B"/>
    <w:rsid w:val="00BD2780"/>
    <w:rsid w:val="00BD2BBA"/>
    <w:rsid w:val="00BD2C1B"/>
    <w:rsid w:val="00BD2CB0"/>
    <w:rsid w:val="00BD3002"/>
    <w:rsid w:val="00BD3024"/>
    <w:rsid w:val="00BD31F5"/>
    <w:rsid w:val="00BD3202"/>
    <w:rsid w:val="00BD3235"/>
    <w:rsid w:val="00BD329D"/>
    <w:rsid w:val="00BD39A9"/>
    <w:rsid w:val="00BD3A30"/>
    <w:rsid w:val="00BD3B75"/>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BD7"/>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AC3"/>
    <w:rsid w:val="00BD6ED9"/>
    <w:rsid w:val="00BD71E2"/>
    <w:rsid w:val="00BD75A6"/>
    <w:rsid w:val="00BD7645"/>
    <w:rsid w:val="00BD7699"/>
    <w:rsid w:val="00BD76A0"/>
    <w:rsid w:val="00BD7803"/>
    <w:rsid w:val="00BD7FF1"/>
    <w:rsid w:val="00BE0526"/>
    <w:rsid w:val="00BE099F"/>
    <w:rsid w:val="00BE09CF"/>
    <w:rsid w:val="00BE0B13"/>
    <w:rsid w:val="00BE0B3C"/>
    <w:rsid w:val="00BE0B7F"/>
    <w:rsid w:val="00BE0BD3"/>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415"/>
    <w:rsid w:val="00BE458F"/>
    <w:rsid w:val="00BE48EB"/>
    <w:rsid w:val="00BE4A3B"/>
    <w:rsid w:val="00BE4AA6"/>
    <w:rsid w:val="00BE4C4A"/>
    <w:rsid w:val="00BE4D31"/>
    <w:rsid w:val="00BE4D84"/>
    <w:rsid w:val="00BE4FAF"/>
    <w:rsid w:val="00BE5094"/>
    <w:rsid w:val="00BE5143"/>
    <w:rsid w:val="00BE526B"/>
    <w:rsid w:val="00BE5366"/>
    <w:rsid w:val="00BE55DD"/>
    <w:rsid w:val="00BE56B9"/>
    <w:rsid w:val="00BE584D"/>
    <w:rsid w:val="00BE593F"/>
    <w:rsid w:val="00BE59AF"/>
    <w:rsid w:val="00BE5A4D"/>
    <w:rsid w:val="00BE5A59"/>
    <w:rsid w:val="00BE5AF0"/>
    <w:rsid w:val="00BE5D95"/>
    <w:rsid w:val="00BE5E73"/>
    <w:rsid w:val="00BE5F8F"/>
    <w:rsid w:val="00BE64AE"/>
    <w:rsid w:val="00BE6939"/>
    <w:rsid w:val="00BE6BF3"/>
    <w:rsid w:val="00BE7119"/>
    <w:rsid w:val="00BE741F"/>
    <w:rsid w:val="00BE76C9"/>
    <w:rsid w:val="00BE77D4"/>
    <w:rsid w:val="00BE77F5"/>
    <w:rsid w:val="00BE7CA2"/>
    <w:rsid w:val="00BE7CEF"/>
    <w:rsid w:val="00BE7EA7"/>
    <w:rsid w:val="00BE7EB9"/>
    <w:rsid w:val="00BE7FA9"/>
    <w:rsid w:val="00BF000E"/>
    <w:rsid w:val="00BF009F"/>
    <w:rsid w:val="00BF0812"/>
    <w:rsid w:val="00BF09A5"/>
    <w:rsid w:val="00BF0A7E"/>
    <w:rsid w:val="00BF0AF1"/>
    <w:rsid w:val="00BF0D5F"/>
    <w:rsid w:val="00BF0E5C"/>
    <w:rsid w:val="00BF0EB1"/>
    <w:rsid w:val="00BF10A4"/>
    <w:rsid w:val="00BF1382"/>
    <w:rsid w:val="00BF13AF"/>
    <w:rsid w:val="00BF1475"/>
    <w:rsid w:val="00BF16F4"/>
    <w:rsid w:val="00BF1A02"/>
    <w:rsid w:val="00BF1A0A"/>
    <w:rsid w:val="00BF1B73"/>
    <w:rsid w:val="00BF206D"/>
    <w:rsid w:val="00BF2121"/>
    <w:rsid w:val="00BF2322"/>
    <w:rsid w:val="00BF23FA"/>
    <w:rsid w:val="00BF2436"/>
    <w:rsid w:val="00BF279F"/>
    <w:rsid w:val="00BF2A0E"/>
    <w:rsid w:val="00BF2CEC"/>
    <w:rsid w:val="00BF2DFB"/>
    <w:rsid w:val="00BF32E0"/>
    <w:rsid w:val="00BF34DA"/>
    <w:rsid w:val="00BF3A29"/>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60F8"/>
    <w:rsid w:val="00BF63CC"/>
    <w:rsid w:val="00BF6904"/>
    <w:rsid w:val="00BF699A"/>
    <w:rsid w:val="00BF6BDC"/>
    <w:rsid w:val="00BF6D85"/>
    <w:rsid w:val="00BF6F3B"/>
    <w:rsid w:val="00BF6F9B"/>
    <w:rsid w:val="00BF7035"/>
    <w:rsid w:val="00BF704E"/>
    <w:rsid w:val="00BF7270"/>
    <w:rsid w:val="00BF7373"/>
    <w:rsid w:val="00BF7433"/>
    <w:rsid w:val="00BF74C7"/>
    <w:rsid w:val="00BF75E7"/>
    <w:rsid w:val="00BF7683"/>
    <w:rsid w:val="00BF781B"/>
    <w:rsid w:val="00BF7C9D"/>
    <w:rsid w:val="00BF7D35"/>
    <w:rsid w:val="00BF7F1E"/>
    <w:rsid w:val="00BF7FCF"/>
    <w:rsid w:val="00C003E5"/>
    <w:rsid w:val="00C00615"/>
    <w:rsid w:val="00C006D3"/>
    <w:rsid w:val="00C00A82"/>
    <w:rsid w:val="00C00BF6"/>
    <w:rsid w:val="00C00D20"/>
    <w:rsid w:val="00C00DE4"/>
    <w:rsid w:val="00C011D3"/>
    <w:rsid w:val="00C0139F"/>
    <w:rsid w:val="00C01564"/>
    <w:rsid w:val="00C0196A"/>
    <w:rsid w:val="00C01E81"/>
    <w:rsid w:val="00C01EDC"/>
    <w:rsid w:val="00C01EF6"/>
    <w:rsid w:val="00C02056"/>
    <w:rsid w:val="00C020FF"/>
    <w:rsid w:val="00C022DB"/>
    <w:rsid w:val="00C028A2"/>
    <w:rsid w:val="00C0290B"/>
    <w:rsid w:val="00C02E68"/>
    <w:rsid w:val="00C02FF8"/>
    <w:rsid w:val="00C03586"/>
    <w:rsid w:val="00C03650"/>
    <w:rsid w:val="00C03944"/>
    <w:rsid w:val="00C03B4D"/>
    <w:rsid w:val="00C03E4C"/>
    <w:rsid w:val="00C04137"/>
    <w:rsid w:val="00C04520"/>
    <w:rsid w:val="00C04B7D"/>
    <w:rsid w:val="00C04EE2"/>
    <w:rsid w:val="00C04FF8"/>
    <w:rsid w:val="00C0505C"/>
    <w:rsid w:val="00C0542A"/>
    <w:rsid w:val="00C057D9"/>
    <w:rsid w:val="00C05931"/>
    <w:rsid w:val="00C059EA"/>
    <w:rsid w:val="00C05BC5"/>
    <w:rsid w:val="00C05E62"/>
    <w:rsid w:val="00C06095"/>
    <w:rsid w:val="00C060E5"/>
    <w:rsid w:val="00C065AE"/>
    <w:rsid w:val="00C06680"/>
    <w:rsid w:val="00C0692E"/>
    <w:rsid w:val="00C06B16"/>
    <w:rsid w:val="00C06B51"/>
    <w:rsid w:val="00C06C42"/>
    <w:rsid w:val="00C06CDF"/>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264"/>
    <w:rsid w:val="00C113EA"/>
    <w:rsid w:val="00C117E8"/>
    <w:rsid w:val="00C11D1A"/>
    <w:rsid w:val="00C11D43"/>
    <w:rsid w:val="00C11DF2"/>
    <w:rsid w:val="00C12348"/>
    <w:rsid w:val="00C12663"/>
    <w:rsid w:val="00C12933"/>
    <w:rsid w:val="00C129DB"/>
    <w:rsid w:val="00C12AC9"/>
    <w:rsid w:val="00C12BE8"/>
    <w:rsid w:val="00C12D67"/>
    <w:rsid w:val="00C12DEF"/>
    <w:rsid w:val="00C13019"/>
    <w:rsid w:val="00C1307F"/>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46A"/>
    <w:rsid w:val="00C17588"/>
    <w:rsid w:val="00C17623"/>
    <w:rsid w:val="00C177BD"/>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EB"/>
    <w:rsid w:val="00C21085"/>
    <w:rsid w:val="00C212DB"/>
    <w:rsid w:val="00C21368"/>
    <w:rsid w:val="00C216F2"/>
    <w:rsid w:val="00C21979"/>
    <w:rsid w:val="00C21D18"/>
    <w:rsid w:val="00C21D77"/>
    <w:rsid w:val="00C21D91"/>
    <w:rsid w:val="00C21DB1"/>
    <w:rsid w:val="00C21EA6"/>
    <w:rsid w:val="00C220FE"/>
    <w:rsid w:val="00C225B1"/>
    <w:rsid w:val="00C22B48"/>
    <w:rsid w:val="00C22B7F"/>
    <w:rsid w:val="00C22D70"/>
    <w:rsid w:val="00C22ED3"/>
    <w:rsid w:val="00C234ED"/>
    <w:rsid w:val="00C23525"/>
    <w:rsid w:val="00C239BF"/>
    <w:rsid w:val="00C23A04"/>
    <w:rsid w:val="00C23D09"/>
    <w:rsid w:val="00C23F56"/>
    <w:rsid w:val="00C23FB1"/>
    <w:rsid w:val="00C23FB3"/>
    <w:rsid w:val="00C2402F"/>
    <w:rsid w:val="00C243D8"/>
    <w:rsid w:val="00C244E0"/>
    <w:rsid w:val="00C245B2"/>
    <w:rsid w:val="00C24684"/>
    <w:rsid w:val="00C24893"/>
    <w:rsid w:val="00C24C97"/>
    <w:rsid w:val="00C24E3B"/>
    <w:rsid w:val="00C24EB1"/>
    <w:rsid w:val="00C24F08"/>
    <w:rsid w:val="00C25149"/>
    <w:rsid w:val="00C25335"/>
    <w:rsid w:val="00C256D8"/>
    <w:rsid w:val="00C25823"/>
    <w:rsid w:val="00C25848"/>
    <w:rsid w:val="00C258FD"/>
    <w:rsid w:val="00C25B70"/>
    <w:rsid w:val="00C25C68"/>
    <w:rsid w:val="00C26330"/>
    <w:rsid w:val="00C2724E"/>
    <w:rsid w:val="00C2726D"/>
    <w:rsid w:val="00C2728F"/>
    <w:rsid w:val="00C27487"/>
    <w:rsid w:val="00C27488"/>
    <w:rsid w:val="00C274CC"/>
    <w:rsid w:val="00C27701"/>
    <w:rsid w:val="00C27734"/>
    <w:rsid w:val="00C2790E"/>
    <w:rsid w:val="00C27B60"/>
    <w:rsid w:val="00C27D43"/>
    <w:rsid w:val="00C27E69"/>
    <w:rsid w:val="00C27F55"/>
    <w:rsid w:val="00C27FDB"/>
    <w:rsid w:val="00C30270"/>
    <w:rsid w:val="00C30CD8"/>
    <w:rsid w:val="00C30E14"/>
    <w:rsid w:val="00C30E3C"/>
    <w:rsid w:val="00C312DC"/>
    <w:rsid w:val="00C31308"/>
    <w:rsid w:val="00C31706"/>
    <w:rsid w:val="00C3177F"/>
    <w:rsid w:val="00C318E1"/>
    <w:rsid w:val="00C31976"/>
    <w:rsid w:val="00C31B6F"/>
    <w:rsid w:val="00C31D1B"/>
    <w:rsid w:val="00C31F12"/>
    <w:rsid w:val="00C3216E"/>
    <w:rsid w:val="00C32296"/>
    <w:rsid w:val="00C322BB"/>
    <w:rsid w:val="00C322DC"/>
    <w:rsid w:val="00C323B4"/>
    <w:rsid w:val="00C32840"/>
    <w:rsid w:val="00C3317F"/>
    <w:rsid w:val="00C3321A"/>
    <w:rsid w:val="00C33594"/>
    <w:rsid w:val="00C33696"/>
    <w:rsid w:val="00C33801"/>
    <w:rsid w:val="00C338B9"/>
    <w:rsid w:val="00C33A2B"/>
    <w:rsid w:val="00C33A8B"/>
    <w:rsid w:val="00C34229"/>
    <w:rsid w:val="00C34257"/>
    <w:rsid w:val="00C34297"/>
    <w:rsid w:val="00C342BC"/>
    <w:rsid w:val="00C344C6"/>
    <w:rsid w:val="00C3454F"/>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E7D"/>
    <w:rsid w:val="00C36F78"/>
    <w:rsid w:val="00C37338"/>
    <w:rsid w:val="00C374B6"/>
    <w:rsid w:val="00C37669"/>
    <w:rsid w:val="00C37695"/>
    <w:rsid w:val="00C377BF"/>
    <w:rsid w:val="00C377F3"/>
    <w:rsid w:val="00C3780F"/>
    <w:rsid w:val="00C378EF"/>
    <w:rsid w:val="00C37EE5"/>
    <w:rsid w:val="00C37F54"/>
    <w:rsid w:val="00C40043"/>
    <w:rsid w:val="00C404A2"/>
    <w:rsid w:val="00C404F4"/>
    <w:rsid w:val="00C405CF"/>
    <w:rsid w:val="00C409C6"/>
    <w:rsid w:val="00C40A43"/>
    <w:rsid w:val="00C40B7E"/>
    <w:rsid w:val="00C41043"/>
    <w:rsid w:val="00C41471"/>
    <w:rsid w:val="00C414BE"/>
    <w:rsid w:val="00C417FF"/>
    <w:rsid w:val="00C4181E"/>
    <w:rsid w:val="00C419D2"/>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998"/>
    <w:rsid w:val="00C43D9F"/>
    <w:rsid w:val="00C441FF"/>
    <w:rsid w:val="00C4422F"/>
    <w:rsid w:val="00C442C2"/>
    <w:rsid w:val="00C44AE0"/>
    <w:rsid w:val="00C44CD9"/>
    <w:rsid w:val="00C44D35"/>
    <w:rsid w:val="00C44DF1"/>
    <w:rsid w:val="00C4511A"/>
    <w:rsid w:val="00C452ED"/>
    <w:rsid w:val="00C45594"/>
    <w:rsid w:val="00C459A7"/>
    <w:rsid w:val="00C45B2A"/>
    <w:rsid w:val="00C45EAF"/>
    <w:rsid w:val="00C45F2B"/>
    <w:rsid w:val="00C461B2"/>
    <w:rsid w:val="00C464F6"/>
    <w:rsid w:val="00C465AF"/>
    <w:rsid w:val="00C46729"/>
    <w:rsid w:val="00C46A47"/>
    <w:rsid w:val="00C46FB6"/>
    <w:rsid w:val="00C47203"/>
    <w:rsid w:val="00C472FE"/>
    <w:rsid w:val="00C4754D"/>
    <w:rsid w:val="00C475B3"/>
    <w:rsid w:val="00C47752"/>
    <w:rsid w:val="00C47788"/>
    <w:rsid w:val="00C477F7"/>
    <w:rsid w:val="00C47887"/>
    <w:rsid w:val="00C47E92"/>
    <w:rsid w:val="00C47EB2"/>
    <w:rsid w:val="00C47EE0"/>
    <w:rsid w:val="00C5002E"/>
    <w:rsid w:val="00C502FD"/>
    <w:rsid w:val="00C5063A"/>
    <w:rsid w:val="00C50B78"/>
    <w:rsid w:val="00C510A3"/>
    <w:rsid w:val="00C510FA"/>
    <w:rsid w:val="00C5130F"/>
    <w:rsid w:val="00C513B6"/>
    <w:rsid w:val="00C515B2"/>
    <w:rsid w:val="00C51925"/>
    <w:rsid w:val="00C51E6E"/>
    <w:rsid w:val="00C51F31"/>
    <w:rsid w:val="00C52224"/>
    <w:rsid w:val="00C527D4"/>
    <w:rsid w:val="00C52A1E"/>
    <w:rsid w:val="00C52A3D"/>
    <w:rsid w:val="00C52AE0"/>
    <w:rsid w:val="00C52D4E"/>
    <w:rsid w:val="00C52E29"/>
    <w:rsid w:val="00C52EC3"/>
    <w:rsid w:val="00C52FDF"/>
    <w:rsid w:val="00C53083"/>
    <w:rsid w:val="00C53839"/>
    <w:rsid w:val="00C53960"/>
    <w:rsid w:val="00C53982"/>
    <w:rsid w:val="00C539FA"/>
    <w:rsid w:val="00C53B30"/>
    <w:rsid w:val="00C53B47"/>
    <w:rsid w:val="00C53B77"/>
    <w:rsid w:val="00C53BCB"/>
    <w:rsid w:val="00C53C18"/>
    <w:rsid w:val="00C541BA"/>
    <w:rsid w:val="00C543A2"/>
    <w:rsid w:val="00C548D9"/>
    <w:rsid w:val="00C549FD"/>
    <w:rsid w:val="00C54B33"/>
    <w:rsid w:val="00C54D37"/>
    <w:rsid w:val="00C55062"/>
    <w:rsid w:val="00C551F7"/>
    <w:rsid w:val="00C55286"/>
    <w:rsid w:val="00C5534E"/>
    <w:rsid w:val="00C557C2"/>
    <w:rsid w:val="00C55ED2"/>
    <w:rsid w:val="00C55FBE"/>
    <w:rsid w:val="00C55FC7"/>
    <w:rsid w:val="00C560F7"/>
    <w:rsid w:val="00C561FD"/>
    <w:rsid w:val="00C56571"/>
    <w:rsid w:val="00C566A9"/>
    <w:rsid w:val="00C5678F"/>
    <w:rsid w:val="00C56DB5"/>
    <w:rsid w:val="00C56F8A"/>
    <w:rsid w:val="00C574FA"/>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12FD"/>
    <w:rsid w:val="00C614AC"/>
    <w:rsid w:val="00C61836"/>
    <w:rsid w:val="00C61FF2"/>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40E0"/>
    <w:rsid w:val="00C642DB"/>
    <w:rsid w:val="00C6447B"/>
    <w:rsid w:val="00C646B6"/>
    <w:rsid w:val="00C647F2"/>
    <w:rsid w:val="00C6483E"/>
    <w:rsid w:val="00C64DB6"/>
    <w:rsid w:val="00C65094"/>
    <w:rsid w:val="00C65101"/>
    <w:rsid w:val="00C6524D"/>
    <w:rsid w:val="00C652E3"/>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554"/>
    <w:rsid w:val="00C6758B"/>
    <w:rsid w:val="00C67680"/>
    <w:rsid w:val="00C67823"/>
    <w:rsid w:val="00C679B7"/>
    <w:rsid w:val="00C679CF"/>
    <w:rsid w:val="00C67A94"/>
    <w:rsid w:val="00C67DD5"/>
    <w:rsid w:val="00C67DE9"/>
    <w:rsid w:val="00C7083D"/>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CA5"/>
    <w:rsid w:val="00C76D22"/>
    <w:rsid w:val="00C76F01"/>
    <w:rsid w:val="00C76F52"/>
    <w:rsid w:val="00C771FE"/>
    <w:rsid w:val="00C7746F"/>
    <w:rsid w:val="00C776BD"/>
    <w:rsid w:val="00C777E9"/>
    <w:rsid w:val="00C77A2E"/>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89D"/>
    <w:rsid w:val="00C82A5B"/>
    <w:rsid w:val="00C82AEB"/>
    <w:rsid w:val="00C82FF1"/>
    <w:rsid w:val="00C8349E"/>
    <w:rsid w:val="00C8372C"/>
    <w:rsid w:val="00C83916"/>
    <w:rsid w:val="00C83983"/>
    <w:rsid w:val="00C83ABD"/>
    <w:rsid w:val="00C83BF2"/>
    <w:rsid w:val="00C83F35"/>
    <w:rsid w:val="00C84355"/>
    <w:rsid w:val="00C84C93"/>
    <w:rsid w:val="00C84EBA"/>
    <w:rsid w:val="00C850E7"/>
    <w:rsid w:val="00C85533"/>
    <w:rsid w:val="00C8559D"/>
    <w:rsid w:val="00C85638"/>
    <w:rsid w:val="00C8591B"/>
    <w:rsid w:val="00C85A82"/>
    <w:rsid w:val="00C85C48"/>
    <w:rsid w:val="00C85E20"/>
    <w:rsid w:val="00C85FB7"/>
    <w:rsid w:val="00C86325"/>
    <w:rsid w:val="00C86338"/>
    <w:rsid w:val="00C86774"/>
    <w:rsid w:val="00C867DE"/>
    <w:rsid w:val="00C8684C"/>
    <w:rsid w:val="00C8687E"/>
    <w:rsid w:val="00C869B1"/>
    <w:rsid w:val="00C869E9"/>
    <w:rsid w:val="00C86B53"/>
    <w:rsid w:val="00C871A8"/>
    <w:rsid w:val="00C87909"/>
    <w:rsid w:val="00C879DF"/>
    <w:rsid w:val="00C87A1F"/>
    <w:rsid w:val="00C903B5"/>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210B"/>
    <w:rsid w:val="00C921C2"/>
    <w:rsid w:val="00C92217"/>
    <w:rsid w:val="00C92404"/>
    <w:rsid w:val="00C92672"/>
    <w:rsid w:val="00C9270A"/>
    <w:rsid w:val="00C92721"/>
    <w:rsid w:val="00C92813"/>
    <w:rsid w:val="00C92875"/>
    <w:rsid w:val="00C92B27"/>
    <w:rsid w:val="00C9372C"/>
    <w:rsid w:val="00C93A07"/>
    <w:rsid w:val="00C93D6D"/>
    <w:rsid w:val="00C93FD1"/>
    <w:rsid w:val="00C9414A"/>
    <w:rsid w:val="00C948D1"/>
    <w:rsid w:val="00C94C15"/>
    <w:rsid w:val="00C94C9F"/>
    <w:rsid w:val="00C9505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81"/>
    <w:rsid w:val="00CA0382"/>
    <w:rsid w:val="00CA05ED"/>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814"/>
    <w:rsid w:val="00CA2901"/>
    <w:rsid w:val="00CA2D31"/>
    <w:rsid w:val="00CA2E4F"/>
    <w:rsid w:val="00CA3166"/>
    <w:rsid w:val="00CA34DF"/>
    <w:rsid w:val="00CA378C"/>
    <w:rsid w:val="00CA3C2D"/>
    <w:rsid w:val="00CA3CDD"/>
    <w:rsid w:val="00CA3E38"/>
    <w:rsid w:val="00CA4076"/>
    <w:rsid w:val="00CA42F8"/>
    <w:rsid w:val="00CA4532"/>
    <w:rsid w:val="00CA457A"/>
    <w:rsid w:val="00CA472E"/>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F07"/>
    <w:rsid w:val="00CA633F"/>
    <w:rsid w:val="00CA64E3"/>
    <w:rsid w:val="00CA6786"/>
    <w:rsid w:val="00CA6B7A"/>
    <w:rsid w:val="00CA6F7A"/>
    <w:rsid w:val="00CA7486"/>
    <w:rsid w:val="00CA789F"/>
    <w:rsid w:val="00CA7DCF"/>
    <w:rsid w:val="00CA7E3C"/>
    <w:rsid w:val="00CB0382"/>
    <w:rsid w:val="00CB07DD"/>
    <w:rsid w:val="00CB09DA"/>
    <w:rsid w:val="00CB0AE2"/>
    <w:rsid w:val="00CB0C15"/>
    <w:rsid w:val="00CB13D1"/>
    <w:rsid w:val="00CB1594"/>
    <w:rsid w:val="00CB1598"/>
    <w:rsid w:val="00CB15D9"/>
    <w:rsid w:val="00CB1632"/>
    <w:rsid w:val="00CB1AAC"/>
    <w:rsid w:val="00CB1AE2"/>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30AB"/>
    <w:rsid w:val="00CB3401"/>
    <w:rsid w:val="00CB3481"/>
    <w:rsid w:val="00CB368C"/>
    <w:rsid w:val="00CB391A"/>
    <w:rsid w:val="00CB397E"/>
    <w:rsid w:val="00CB3AA0"/>
    <w:rsid w:val="00CB3AC9"/>
    <w:rsid w:val="00CB3B87"/>
    <w:rsid w:val="00CB3BB3"/>
    <w:rsid w:val="00CB3F23"/>
    <w:rsid w:val="00CB400E"/>
    <w:rsid w:val="00CB4058"/>
    <w:rsid w:val="00CB45D3"/>
    <w:rsid w:val="00CB4875"/>
    <w:rsid w:val="00CB490F"/>
    <w:rsid w:val="00CB49D4"/>
    <w:rsid w:val="00CB4DE9"/>
    <w:rsid w:val="00CB4EB4"/>
    <w:rsid w:val="00CB4F58"/>
    <w:rsid w:val="00CB50F6"/>
    <w:rsid w:val="00CB52A8"/>
    <w:rsid w:val="00CB55B6"/>
    <w:rsid w:val="00CB5693"/>
    <w:rsid w:val="00CB5FE5"/>
    <w:rsid w:val="00CB61BD"/>
    <w:rsid w:val="00CB61C8"/>
    <w:rsid w:val="00CB61D1"/>
    <w:rsid w:val="00CB6446"/>
    <w:rsid w:val="00CB658B"/>
    <w:rsid w:val="00CB65DA"/>
    <w:rsid w:val="00CB6769"/>
    <w:rsid w:val="00CB6770"/>
    <w:rsid w:val="00CB687E"/>
    <w:rsid w:val="00CB6AF4"/>
    <w:rsid w:val="00CB6D27"/>
    <w:rsid w:val="00CB6E6D"/>
    <w:rsid w:val="00CB73B3"/>
    <w:rsid w:val="00CB73D4"/>
    <w:rsid w:val="00CB75ED"/>
    <w:rsid w:val="00CB77AC"/>
    <w:rsid w:val="00CB7B57"/>
    <w:rsid w:val="00CB7D94"/>
    <w:rsid w:val="00CB7E00"/>
    <w:rsid w:val="00CB7E24"/>
    <w:rsid w:val="00CC0884"/>
    <w:rsid w:val="00CC0C63"/>
    <w:rsid w:val="00CC0C7E"/>
    <w:rsid w:val="00CC0D63"/>
    <w:rsid w:val="00CC111C"/>
    <w:rsid w:val="00CC15FC"/>
    <w:rsid w:val="00CC1756"/>
    <w:rsid w:val="00CC1C75"/>
    <w:rsid w:val="00CC1E30"/>
    <w:rsid w:val="00CC1FC9"/>
    <w:rsid w:val="00CC208D"/>
    <w:rsid w:val="00CC2123"/>
    <w:rsid w:val="00CC252F"/>
    <w:rsid w:val="00CC273C"/>
    <w:rsid w:val="00CC279B"/>
    <w:rsid w:val="00CC286D"/>
    <w:rsid w:val="00CC2A86"/>
    <w:rsid w:val="00CC2C0E"/>
    <w:rsid w:val="00CC2C30"/>
    <w:rsid w:val="00CC2FDA"/>
    <w:rsid w:val="00CC3002"/>
    <w:rsid w:val="00CC300C"/>
    <w:rsid w:val="00CC3013"/>
    <w:rsid w:val="00CC3CCD"/>
    <w:rsid w:val="00CC457C"/>
    <w:rsid w:val="00CC4659"/>
    <w:rsid w:val="00CC48F6"/>
    <w:rsid w:val="00CC4C1A"/>
    <w:rsid w:val="00CC4C9A"/>
    <w:rsid w:val="00CC4F66"/>
    <w:rsid w:val="00CC4FFA"/>
    <w:rsid w:val="00CC5291"/>
    <w:rsid w:val="00CC5348"/>
    <w:rsid w:val="00CC54DA"/>
    <w:rsid w:val="00CC5580"/>
    <w:rsid w:val="00CC55C3"/>
    <w:rsid w:val="00CC567A"/>
    <w:rsid w:val="00CC5B94"/>
    <w:rsid w:val="00CC5E81"/>
    <w:rsid w:val="00CC5F3C"/>
    <w:rsid w:val="00CC6184"/>
    <w:rsid w:val="00CC6359"/>
    <w:rsid w:val="00CC667F"/>
    <w:rsid w:val="00CC67E7"/>
    <w:rsid w:val="00CC6AC5"/>
    <w:rsid w:val="00CC6BD2"/>
    <w:rsid w:val="00CC6D2B"/>
    <w:rsid w:val="00CC6E12"/>
    <w:rsid w:val="00CC6F1C"/>
    <w:rsid w:val="00CC7323"/>
    <w:rsid w:val="00CC747D"/>
    <w:rsid w:val="00CC7521"/>
    <w:rsid w:val="00CC76FD"/>
    <w:rsid w:val="00CC7965"/>
    <w:rsid w:val="00CC7A62"/>
    <w:rsid w:val="00CC7C97"/>
    <w:rsid w:val="00CC7D96"/>
    <w:rsid w:val="00CD0020"/>
    <w:rsid w:val="00CD036D"/>
    <w:rsid w:val="00CD03A1"/>
    <w:rsid w:val="00CD0667"/>
    <w:rsid w:val="00CD0C95"/>
    <w:rsid w:val="00CD0CD2"/>
    <w:rsid w:val="00CD0D1B"/>
    <w:rsid w:val="00CD0DBB"/>
    <w:rsid w:val="00CD0F98"/>
    <w:rsid w:val="00CD126F"/>
    <w:rsid w:val="00CD143A"/>
    <w:rsid w:val="00CD1630"/>
    <w:rsid w:val="00CD17C3"/>
    <w:rsid w:val="00CD1C6F"/>
    <w:rsid w:val="00CD1D6F"/>
    <w:rsid w:val="00CD1E44"/>
    <w:rsid w:val="00CD1FDD"/>
    <w:rsid w:val="00CD1FF3"/>
    <w:rsid w:val="00CD20DA"/>
    <w:rsid w:val="00CD2442"/>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19"/>
    <w:rsid w:val="00CD50D8"/>
    <w:rsid w:val="00CD54AC"/>
    <w:rsid w:val="00CD5620"/>
    <w:rsid w:val="00CD58B8"/>
    <w:rsid w:val="00CD58DB"/>
    <w:rsid w:val="00CD5A57"/>
    <w:rsid w:val="00CD5B46"/>
    <w:rsid w:val="00CD6581"/>
    <w:rsid w:val="00CD672A"/>
    <w:rsid w:val="00CD6821"/>
    <w:rsid w:val="00CD6F06"/>
    <w:rsid w:val="00CD6FCF"/>
    <w:rsid w:val="00CD7197"/>
    <w:rsid w:val="00CD73D4"/>
    <w:rsid w:val="00CD76D7"/>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3EE"/>
    <w:rsid w:val="00CE15E2"/>
    <w:rsid w:val="00CE15F1"/>
    <w:rsid w:val="00CE17D9"/>
    <w:rsid w:val="00CE18F0"/>
    <w:rsid w:val="00CE252C"/>
    <w:rsid w:val="00CE272E"/>
    <w:rsid w:val="00CE288B"/>
    <w:rsid w:val="00CE2F47"/>
    <w:rsid w:val="00CE366C"/>
    <w:rsid w:val="00CE3687"/>
    <w:rsid w:val="00CE3729"/>
    <w:rsid w:val="00CE37A8"/>
    <w:rsid w:val="00CE4131"/>
    <w:rsid w:val="00CE4814"/>
    <w:rsid w:val="00CE4BF6"/>
    <w:rsid w:val="00CE4ECD"/>
    <w:rsid w:val="00CE4F79"/>
    <w:rsid w:val="00CE50EB"/>
    <w:rsid w:val="00CE54DC"/>
    <w:rsid w:val="00CE555B"/>
    <w:rsid w:val="00CE5727"/>
    <w:rsid w:val="00CE57A1"/>
    <w:rsid w:val="00CE5A2D"/>
    <w:rsid w:val="00CE5A52"/>
    <w:rsid w:val="00CE5A63"/>
    <w:rsid w:val="00CE5BAB"/>
    <w:rsid w:val="00CE5BC1"/>
    <w:rsid w:val="00CE5D5E"/>
    <w:rsid w:val="00CE5F8A"/>
    <w:rsid w:val="00CE62E6"/>
    <w:rsid w:val="00CE641F"/>
    <w:rsid w:val="00CE67EE"/>
    <w:rsid w:val="00CE6CFC"/>
    <w:rsid w:val="00CE6E2E"/>
    <w:rsid w:val="00CE7091"/>
    <w:rsid w:val="00CE7439"/>
    <w:rsid w:val="00CE77A5"/>
    <w:rsid w:val="00CE7891"/>
    <w:rsid w:val="00CE79A0"/>
    <w:rsid w:val="00CE7BD2"/>
    <w:rsid w:val="00CE7F2F"/>
    <w:rsid w:val="00CF0145"/>
    <w:rsid w:val="00CF0165"/>
    <w:rsid w:val="00CF0350"/>
    <w:rsid w:val="00CF0451"/>
    <w:rsid w:val="00CF0468"/>
    <w:rsid w:val="00CF06F2"/>
    <w:rsid w:val="00CF0CCF"/>
    <w:rsid w:val="00CF1107"/>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209"/>
    <w:rsid w:val="00CF578F"/>
    <w:rsid w:val="00CF57DB"/>
    <w:rsid w:val="00CF5917"/>
    <w:rsid w:val="00CF59D4"/>
    <w:rsid w:val="00CF5C34"/>
    <w:rsid w:val="00CF5DD4"/>
    <w:rsid w:val="00CF5E7D"/>
    <w:rsid w:val="00CF645E"/>
    <w:rsid w:val="00CF67D6"/>
    <w:rsid w:val="00CF6811"/>
    <w:rsid w:val="00CF6B75"/>
    <w:rsid w:val="00CF729E"/>
    <w:rsid w:val="00CF7386"/>
    <w:rsid w:val="00CF7488"/>
    <w:rsid w:val="00CF7590"/>
    <w:rsid w:val="00CF7794"/>
    <w:rsid w:val="00CF78FE"/>
    <w:rsid w:val="00CF7ADC"/>
    <w:rsid w:val="00CF7B4D"/>
    <w:rsid w:val="00CF7FD0"/>
    <w:rsid w:val="00D00817"/>
    <w:rsid w:val="00D00BB6"/>
    <w:rsid w:val="00D00C1D"/>
    <w:rsid w:val="00D00C77"/>
    <w:rsid w:val="00D00FFB"/>
    <w:rsid w:val="00D011EB"/>
    <w:rsid w:val="00D012E9"/>
    <w:rsid w:val="00D01429"/>
    <w:rsid w:val="00D014AD"/>
    <w:rsid w:val="00D015A5"/>
    <w:rsid w:val="00D01B75"/>
    <w:rsid w:val="00D01C76"/>
    <w:rsid w:val="00D01EF8"/>
    <w:rsid w:val="00D0238B"/>
    <w:rsid w:val="00D024AF"/>
    <w:rsid w:val="00D02730"/>
    <w:rsid w:val="00D02750"/>
    <w:rsid w:val="00D029AD"/>
    <w:rsid w:val="00D02B8F"/>
    <w:rsid w:val="00D0343F"/>
    <w:rsid w:val="00D035C5"/>
    <w:rsid w:val="00D03E35"/>
    <w:rsid w:val="00D040FF"/>
    <w:rsid w:val="00D043EA"/>
    <w:rsid w:val="00D044B3"/>
    <w:rsid w:val="00D044FE"/>
    <w:rsid w:val="00D04620"/>
    <w:rsid w:val="00D04936"/>
    <w:rsid w:val="00D04E97"/>
    <w:rsid w:val="00D04FFA"/>
    <w:rsid w:val="00D0506F"/>
    <w:rsid w:val="00D05202"/>
    <w:rsid w:val="00D0523E"/>
    <w:rsid w:val="00D052D4"/>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162"/>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934"/>
    <w:rsid w:val="00D11C2B"/>
    <w:rsid w:val="00D11CA2"/>
    <w:rsid w:val="00D11CD0"/>
    <w:rsid w:val="00D11DED"/>
    <w:rsid w:val="00D11FE4"/>
    <w:rsid w:val="00D1255D"/>
    <w:rsid w:val="00D12774"/>
    <w:rsid w:val="00D12E9F"/>
    <w:rsid w:val="00D12F05"/>
    <w:rsid w:val="00D12F23"/>
    <w:rsid w:val="00D130FB"/>
    <w:rsid w:val="00D1310B"/>
    <w:rsid w:val="00D1347A"/>
    <w:rsid w:val="00D1395A"/>
    <w:rsid w:val="00D139E5"/>
    <w:rsid w:val="00D13BE3"/>
    <w:rsid w:val="00D13F38"/>
    <w:rsid w:val="00D1406D"/>
    <w:rsid w:val="00D14218"/>
    <w:rsid w:val="00D142E1"/>
    <w:rsid w:val="00D1453C"/>
    <w:rsid w:val="00D1462B"/>
    <w:rsid w:val="00D147F1"/>
    <w:rsid w:val="00D14802"/>
    <w:rsid w:val="00D1497F"/>
    <w:rsid w:val="00D15321"/>
    <w:rsid w:val="00D15330"/>
    <w:rsid w:val="00D153D9"/>
    <w:rsid w:val="00D15484"/>
    <w:rsid w:val="00D15575"/>
    <w:rsid w:val="00D15712"/>
    <w:rsid w:val="00D1584D"/>
    <w:rsid w:val="00D15903"/>
    <w:rsid w:val="00D1590B"/>
    <w:rsid w:val="00D15BFE"/>
    <w:rsid w:val="00D160E2"/>
    <w:rsid w:val="00D1622A"/>
    <w:rsid w:val="00D162D3"/>
    <w:rsid w:val="00D16B64"/>
    <w:rsid w:val="00D16B6B"/>
    <w:rsid w:val="00D16DFE"/>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14CA"/>
    <w:rsid w:val="00D2191C"/>
    <w:rsid w:val="00D21E19"/>
    <w:rsid w:val="00D21E27"/>
    <w:rsid w:val="00D21EDB"/>
    <w:rsid w:val="00D22012"/>
    <w:rsid w:val="00D220A0"/>
    <w:rsid w:val="00D22104"/>
    <w:rsid w:val="00D22187"/>
    <w:rsid w:val="00D221CA"/>
    <w:rsid w:val="00D22321"/>
    <w:rsid w:val="00D22B12"/>
    <w:rsid w:val="00D22C12"/>
    <w:rsid w:val="00D22E80"/>
    <w:rsid w:val="00D22FCA"/>
    <w:rsid w:val="00D23085"/>
    <w:rsid w:val="00D232A3"/>
    <w:rsid w:val="00D236BB"/>
    <w:rsid w:val="00D236E6"/>
    <w:rsid w:val="00D2379B"/>
    <w:rsid w:val="00D241A0"/>
    <w:rsid w:val="00D24517"/>
    <w:rsid w:val="00D246B8"/>
    <w:rsid w:val="00D247E2"/>
    <w:rsid w:val="00D248A2"/>
    <w:rsid w:val="00D249AF"/>
    <w:rsid w:val="00D24A57"/>
    <w:rsid w:val="00D24D53"/>
    <w:rsid w:val="00D24E9B"/>
    <w:rsid w:val="00D24FCA"/>
    <w:rsid w:val="00D24FE4"/>
    <w:rsid w:val="00D250EC"/>
    <w:rsid w:val="00D25253"/>
    <w:rsid w:val="00D25998"/>
    <w:rsid w:val="00D25E5D"/>
    <w:rsid w:val="00D25ECE"/>
    <w:rsid w:val="00D25ED3"/>
    <w:rsid w:val="00D26153"/>
    <w:rsid w:val="00D26174"/>
    <w:rsid w:val="00D2618B"/>
    <w:rsid w:val="00D2655C"/>
    <w:rsid w:val="00D26739"/>
    <w:rsid w:val="00D26876"/>
    <w:rsid w:val="00D26D95"/>
    <w:rsid w:val="00D26DFE"/>
    <w:rsid w:val="00D27102"/>
    <w:rsid w:val="00D27682"/>
    <w:rsid w:val="00D27740"/>
    <w:rsid w:val="00D27885"/>
    <w:rsid w:val="00D27A42"/>
    <w:rsid w:val="00D27CEC"/>
    <w:rsid w:val="00D30203"/>
    <w:rsid w:val="00D302E2"/>
    <w:rsid w:val="00D3051A"/>
    <w:rsid w:val="00D305F1"/>
    <w:rsid w:val="00D30630"/>
    <w:rsid w:val="00D308A3"/>
    <w:rsid w:val="00D308B5"/>
    <w:rsid w:val="00D30973"/>
    <w:rsid w:val="00D30BAA"/>
    <w:rsid w:val="00D30BDD"/>
    <w:rsid w:val="00D30C49"/>
    <w:rsid w:val="00D30CE1"/>
    <w:rsid w:val="00D30DF7"/>
    <w:rsid w:val="00D31887"/>
    <w:rsid w:val="00D31905"/>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A28"/>
    <w:rsid w:val="00D33BE5"/>
    <w:rsid w:val="00D3401E"/>
    <w:rsid w:val="00D34023"/>
    <w:rsid w:val="00D342BF"/>
    <w:rsid w:val="00D342F0"/>
    <w:rsid w:val="00D3459A"/>
    <w:rsid w:val="00D347BD"/>
    <w:rsid w:val="00D34D7E"/>
    <w:rsid w:val="00D34F1B"/>
    <w:rsid w:val="00D34F21"/>
    <w:rsid w:val="00D3511F"/>
    <w:rsid w:val="00D353D6"/>
    <w:rsid w:val="00D354EB"/>
    <w:rsid w:val="00D357B8"/>
    <w:rsid w:val="00D357F2"/>
    <w:rsid w:val="00D35AC7"/>
    <w:rsid w:val="00D35C73"/>
    <w:rsid w:val="00D36025"/>
    <w:rsid w:val="00D366F0"/>
    <w:rsid w:val="00D36782"/>
    <w:rsid w:val="00D36833"/>
    <w:rsid w:val="00D3692C"/>
    <w:rsid w:val="00D3743F"/>
    <w:rsid w:val="00D3772C"/>
    <w:rsid w:val="00D37808"/>
    <w:rsid w:val="00D37A7E"/>
    <w:rsid w:val="00D37B24"/>
    <w:rsid w:val="00D37D89"/>
    <w:rsid w:val="00D37DA4"/>
    <w:rsid w:val="00D37E4E"/>
    <w:rsid w:val="00D37F5F"/>
    <w:rsid w:val="00D37FC0"/>
    <w:rsid w:val="00D37FD8"/>
    <w:rsid w:val="00D40001"/>
    <w:rsid w:val="00D40181"/>
    <w:rsid w:val="00D402B4"/>
    <w:rsid w:val="00D404ED"/>
    <w:rsid w:val="00D40572"/>
    <w:rsid w:val="00D405C6"/>
    <w:rsid w:val="00D40670"/>
    <w:rsid w:val="00D406FC"/>
    <w:rsid w:val="00D408D2"/>
    <w:rsid w:val="00D40B4B"/>
    <w:rsid w:val="00D40D5B"/>
    <w:rsid w:val="00D416A4"/>
    <w:rsid w:val="00D417B4"/>
    <w:rsid w:val="00D41816"/>
    <w:rsid w:val="00D41862"/>
    <w:rsid w:val="00D41E3F"/>
    <w:rsid w:val="00D4246C"/>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AFA"/>
    <w:rsid w:val="00D45BB4"/>
    <w:rsid w:val="00D45F9D"/>
    <w:rsid w:val="00D460BF"/>
    <w:rsid w:val="00D460EF"/>
    <w:rsid w:val="00D46311"/>
    <w:rsid w:val="00D4645D"/>
    <w:rsid w:val="00D46477"/>
    <w:rsid w:val="00D4647D"/>
    <w:rsid w:val="00D467E4"/>
    <w:rsid w:val="00D46858"/>
    <w:rsid w:val="00D46BC4"/>
    <w:rsid w:val="00D46DE3"/>
    <w:rsid w:val="00D46E0C"/>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67A"/>
    <w:rsid w:val="00D51940"/>
    <w:rsid w:val="00D51A33"/>
    <w:rsid w:val="00D51E87"/>
    <w:rsid w:val="00D51ECA"/>
    <w:rsid w:val="00D51F71"/>
    <w:rsid w:val="00D52466"/>
    <w:rsid w:val="00D52AAA"/>
    <w:rsid w:val="00D52B05"/>
    <w:rsid w:val="00D52EB8"/>
    <w:rsid w:val="00D52F6B"/>
    <w:rsid w:val="00D530AB"/>
    <w:rsid w:val="00D530EA"/>
    <w:rsid w:val="00D5355B"/>
    <w:rsid w:val="00D536F5"/>
    <w:rsid w:val="00D538C6"/>
    <w:rsid w:val="00D53B9E"/>
    <w:rsid w:val="00D53BC1"/>
    <w:rsid w:val="00D53E7C"/>
    <w:rsid w:val="00D541B2"/>
    <w:rsid w:val="00D541D3"/>
    <w:rsid w:val="00D5446B"/>
    <w:rsid w:val="00D545E4"/>
    <w:rsid w:val="00D547DB"/>
    <w:rsid w:val="00D549CF"/>
    <w:rsid w:val="00D54A8A"/>
    <w:rsid w:val="00D54B38"/>
    <w:rsid w:val="00D54B47"/>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F9D"/>
    <w:rsid w:val="00D57543"/>
    <w:rsid w:val="00D57594"/>
    <w:rsid w:val="00D576A1"/>
    <w:rsid w:val="00D576B8"/>
    <w:rsid w:val="00D577AF"/>
    <w:rsid w:val="00D57876"/>
    <w:rsid w:val="00D60278"/>
    <w:rsid w:val="00D6046E"/>
    <w:rsid w:val="00D60492"/>
    <w:rsid w:val="00D606D8"/>
    <w:rsid w:val="00D60803"/>
    <w:rsid w:val="00D60984"/>
    <w:rsid w:val="00D60AC8"/>
    <w:rsid w:val="00D60B28"/>
    <w:rsid w:val="00D60C07"/>
    <w:rsid w:val="00D60E2E"/>
    <w:rsid w:val="00D61393"/>
    <w:rsid w:val="00D61539"/>
    <w:rsid w:val="00D61647"/>
    <w:rsid w:val="00D6169A"/>
    <w:rsid w:val="00D618B1"/>
    <w:rsid w:val="00D619C4"/>
    <w:rsid w:val="00D619F2"/>
    <w:rsid w:val="00D61A00"/>
    <w:rsid w:val="00D61BC0"/>
    <w:rsid w:val="00D61D93"/>
    <w:rsid w:val="00D620C8"/>
    <w:rsid w:val="00D62164"/>
    <w:rsid w:val="00D621F3"/>
    <w:rsid w:val="00D623C1"/>
    <w:rsid w:val="00D62447"/>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E92"/>
    <w:rsid w:val="00D64E93"/>
    <w:rsid w:val="00D6511D"/>
    <w:rsid w:val="00D653D8"/>
    <w:rsid w:val="00D6554B"/>
    <w:rsid w:val="00D655C1"/>
    <w:rsid w:val="00D655E5"/>
    <w:rsid w:val="00D6585B"/>
    <w:rsid w:val="00D65912"/>
    <w:rsid w:val="00D6605C"/>
    <w:rsid w:val="00D66412"/>
    <w:rsid w:val="00D6681F"/>
    <w:rsid w:val="00D66828"/>
    <w:rsid w:val="00D66AF3"/>
    <w:rsid w:val="00D67539"/>
    <w:rsid w:val="00D67592"/>
    <w:rsid w:val="00D676EA"/>
    <w:rsid w:val="00D67899"/>
    <w:rsid w:val="00D67932"/>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4201"/>
    <w:rsid w:val="00D745BB"/>
    <w:rsid w:val="00D7475E"/>
    <w:rsid w:val="00D7488D"/>
    <w:rsid w:val="00D748B0"/>
    <w:rsid w:val="00D74924"/>
    <w:rsid w:val="00D74DF4"/>
    <w:rsid w:val="00D74E6C"/>
    <w:rsid w:val="00D75063"/>
    <w:rsid w:val="00D75149"/>
    <w:rsid w:val="00D755EC"/>
    <w:rsid w:val="00D75AFF"/>
    <w:rsid w:val="00D75BB9"/>
    <w:rsid w:val="00D75D0F"/>
    <w:rsid w:val="00D75D1F"/>
    <w:rsid w:val="00D75D72"/>
    <w:rsid w:val="00D76131"/>
    <w:rsid w:val="00D764D2"/>
    <w:rsid w:val="00D76523"/>
    <w:rsid w:val="00D7672E"/>
    <w:rsid w:val="00D76B14"/>
    <w:rsid w:val="00D77320"/>
    <w:rsid w:val="00D7740F"/>
    <w:rsid w:val="00D77496"/>
    <w:rsid w:val="00D77894"/>
    <w:rsid w:val="00D77964"/>
    <w:rsid w:val="00D77B8F"/>
    <w:rsid w:val="00D77E34"/>
    <w:rsid w:val="00D800EF"/>
    <w:rsid w:val="00D8023E"/>
    <w:rsid w:val="00D80580"/>
    <w:rsid w:val="00D805FC"/>
    <w:rsid w:val="00D8060B"/>
    <w:rsid w:val="00D806CA"/>
    <w:rsid w:val="00D807D8"/>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76"/>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CBA"/>
    <w:rsid w:val="00D864AF"/>
    <w:rsid w:val="00D86585"/>
    <w:rsid w:val="00D869C9"/>
    <w:rsid w:val="00D86D89"/>
    <w:rsid w:val="00D86ED3"/>
    <w:rsid w:val="00D87354"/>
    <w:rsid w:val="00D87488"/>
    <w:rsid w:val="00D875F5"/>
    <w:rsid w:val="00D87631"/>
    <w:rsid w:val="00D877FE"/>
    <w:rsid w:val="00D87910"/>
    <w:rsid w:val="00D8797B"/>
    <w:rsid w:val="00D87B15"/>
    <w:rsid w:val="00D87BF3"/>
    <w:rsid w:val="00D87C99"/>
    <w:rsid w:val="00D87C9E"/>
    <w:rsid w:val="00D90085"/>
    <w:rsid w:val="00D900C2"/>
    <w:rsid w:val="00D90237"/>
    <w:rsid w:val="00D90270"/>
    <w:rsid w:val="00D904DA"/>
    <w:rsid w:val="00D9068C"/>
    <w:rsid w:val="00D90846"/>
    <w:rsid w:val="00D90BF8"/>
    <w:rsid w:val="00D90CAB"/>
    <w:rsid w:val="00D911F5"/>
    <w:rsid w:val="00D91213"/>
    <w:rsid w:val="00D914CA"/>
    <w:rsid w:val="00D914D6"/>
    <w:rsid w:val="00D915A4"/>
    <w:rsid w:val="00D9181F"/>
    <w:rsid w:val="00D918C6"/>
    <w:rsid w:val="00D921FB"/>
    <w:rsid w:val="00D9271C"/>
    <w:rsid w:val="00D9274D"/>
    <w:rsid w:val="00D92770"/>
    <w:rsid w:val="00D92880"/>
    <w:rsid w:val="00D92E1B"/>
    <w:rsid w:val="00D93148"/>
    <w:rsid w:val="00D933D2"/>
    <w:rsid w:val="00D93B90"/>
    <w:rsid w:val="00D93D9B"/>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A50"/>
    <w:rsid w:val="00D95AB7"/>
    <w:rsid w:val="00D95F6C"/>
    <w:rsid w:val="00D961A6"/>
    <w:rsid w:val="00D96241"/>
    <w:rsid w:val="00D96310"/>
    <w:rsid w:val="00D9635D"/>
    <w:rsid w:val="00D96D47"/>
    <w:rsid w:val="00D96E4F"/>
    <w:rsid w:val="00D972A2"/>
    <w:rsid w:val="00D973AC"/>
    <w:rsid w:val="00D97564"/>
    <w:rsid w:val="00D975F9"/>
    <w:rsid w:val="00D976D2"/>
    <w:rsid w:val="00D977CA"/>
    <w:rsid w:val="00D97BF0"/>
    <w:rsid w:val="00D97DEA"/>
    <w:rsid w:val="00DA008F"/>
    <w:rsid w:val="00DA0303"/>
    <w:rsid w:val="00DA0317"/>
    <w:rsid w:val="00DA086B"/>
    <w:rsid w:val="00DA0B78"/>
    <w:rsid w:val="00DA0D8B"/>
    <w:rsid w:val="00DA1469"/>
    <w:rsid w:val="00DA1962"/>
    <w:rsid w:val="00DA1AB1"/>
    <w:rsid w:val="00DA1E57"/>
    <w:rsid w:val="00DA2093"/>
    <w:rsid w:val="00DA2131"/>
    <w:rsid w:val="00DA266A"/>
    <w:rsid w:val="00DA33AD"/>
    <w:rsid w:val="00DA36FB"/>
    <w:rsid w:val="00DA3753"/>
    <w:rsid w:val="00DA381A"/>
    <w:rsid w:val="00DA3BB4"/>
    <w:rsid w:val="00DA3E5B"/>
    <w:rsid w:val="00DA4282"/>
    <w:rsid w:val="00DA4385"/>
    <w:rsid w:val="00DA45DA"/>
    <w:rsid w:val="00DA46F2"/>
    <w:rsid w:val="00DA4BC7"/>
    <w:rsid w:val="00DA4C4F"/>
    <w:rsid w:val="00DA4CF7"/>
    <w:rsid w:val="00DA4E39"/>
    <w:rsid w:val="00DA4F05"/>
    <w:rsid w:val="00DA5186"/>
    <w:rsid w:val="00DA528E"/>
    <w:rsid w:val="00DA5372"/>
    <w:rsid w:val="00DA5513"/>
    <w:rsid w:val="00DA565C"/>
    <w:rsid w:val="00DA5766"/>
    <w:rsid w:val="00DA58B1"/>
    <w:rsid w:val="00DA5D20"/>
    <w:rsid w:val="00DA5DDB"/>
    <w:rsid w:val="00DA5FFE"/>
    <w:rsid w:val="00DA621A"/>
    <w:rsid w:val="00DA6267"/>
    <w:rsid w:val="00DA6521"/>
    <w:rsid w:val="00DA6D0D"/>
    <w:rsid w:val="00DA7036"/>
    <w:rsid w:val="00DA7114"/>
    <w:rsid w:val="00DA74CD"/>
    <w:rsid w:val="00DA75EA"/>
    <w:rsid w:val="00DA773D"/>
    <w:rsid w:val="00DA7AED"/>
    <w:rsid w:val="00DA7B1A"/>
    <w:rsid w:val="00DA7B24"/>
    <w:rsid w:val="00DA7F75"/>
    <w:rsid w:val="00DB003F"/>
    <w:rsid w:val="00DB00B0"/>
    <w:rsid w:val="00DB037E"/>
    <w:rsid w:val="00DB0684"/>
    <w:rsid w:val="00DB06C6"/>
    <w:rsid w:val="00DB0C86"/>
    <w:rsid w:val="00DB0FEF"/>
    <w:rsid w:val="00DB1001"/>
    <w:rsid w:val="00DB1266"/>
    <w:rsid w:val="00DB14DC"/>
    <w:rsid w:val="00DB1838"/>
    <w:rsid w:val="00DB1841"/>
    <w:rsid w:val="00DB18AA"/>
    <w:rsid w:val="00DB1CEE"/>
    <w:rsid w:val="00DB1D3A"/>
    <w:rsid w:val="00DB22B4"/>
    <w:rsid w:val="00DB238B"/>
    <w:rsid w:val="00DB23E8"/>
    <w:rsid w:val="00DB261D"/>
    <w:rsid w:val="00DB2659"/>
    <w:rsid w:val="00DB27AC"/>
    <w:rsid w:val="00DB2A19"/>
    <w:rsid w:val="00DB2D3E"/>
    <w:rsid w:val="00DB2D97"/>
    <w:rsid w:val="00DB2FCB"/>
    <w:rsid w:val="00DB3335"/>
    <w:rsid w:val="00DB336F"/>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931"/>
    <w:rsid w:val="00DB5CA9"/>
    <w:rsid w:val="00DB5FEB"/>
    <w:rsid w:val="00DB6248"/>
    <w:rsid w:val="00DB6255"/>
    <w:rsid w:val="00DB62B8"/>
    <w:rsid w:val="00DB6455"/>
    <w:rsid w:val="00DB679B"/>
    <w:rsid w:val="00DB6988"/>
    <w:rsid w:val="00DB6999"/>
    <w:rsid w:val="00DB69ED"/>
    <w:rsid w:val="00DB6B55"/>
    <w:rsid w:val="00DB6C77"/>
    <w:rsid w:val="00DB6DDE"/>
    <w:rsid w:val="00DB700B"/>
    <w:rsid w:val="00DB73A7"/>
    <w:rsid w:val="00DB749D"/>
    <w:rsid w:val="00DB7726"/>
    <w:rsid w:val="00DB7916"/>
    <w:rsid w:val="00DB7C29"/>
    <w:rsid w:val="00DB7C39"/>
    <w:rsid w:val="00DC0010"/>
    <w:rsid w:val="00DC0147"/>
    <w:rsid w:val="00DC08A0"/>
    <w:rsid w:val="00DC0C09"/>
    <w:rsid w:val="00DC0CA3"/>
    <w:rsid w:val="00DC0D60"/>
    <w:rsid w:val="00DC1143"/>
    <w:rsid w:val="00DC124D"/>
    <w:rsid w:val="00DC1389"/>
    <w:rsid w:val="00DC163E"/>
    <w:rsid w:val="00DC1691"/>
    <w:rsid w:val="00DC16A3"/>
    <w:rsid w:val="00DC16E4"/>
    <w:rsid w:val="00DC1A20"/>
    <w:rsid w:val="00DC1B36"/>
    <w:rsid w:val="00DC1B3E"/>
    <w:rsid w:val="00DC1F96"/>
    <w:rsid w:val="00DC238A"/>
    <w:rsid w:val="00DC24D5"/>
    <w:rsid w:val="00DC2723"/>
    <w:rsid w:val="00DC2872"/>
    <w:rsid w:val="00DC28CD"/>
    <w:rsid w:val="00DC28D7"/>
    <w:rsid w:val="00DC2A00"/>
    <w:rsid w:val="00DC2AC4"/>
    <w:rsid w:val="00DC2B75"/>
    <w:rsid w:val="00DC2C9D"/>
    <w:rsid w:val="00DC2FE5"/>
    <w:rsid w:val="00DC341F"/>
    <w:rsid w:val="00DC3A07"/>
    <w:rsid w:val="00DC3BD6"/>
    <w:rsid w:val="00DC3DDE"/>
    <w:rsid w:val="00DC41CD"/>
    <w:rsid w:val="00DC41D1"/>
    <w:rsid w:val="00DC4249"/>
    <w:rsid w:val="00DC46C8"/>
    <w:rsid w:val="00DC47FB"/>
    <w:rsid w:val="00DC4A3C"/>
    <w:rsid w:val="00DC4B38"/>
    <w:rsid w:val="00DC4B5B"/>
    <w:rsid w:val="00DC4C85"/>
    <w:rsid w:val="00DC4E52"/>
    <w:rsid w:val="00DC5040"/>
    <w:rsid w:val="00DC50C2"/>
    <w:rsid w:val="00DC51DC"/>
    <w:rsid w:val="00DC550B"/>
    <w:rsid w:val="00DC5525"/>
    <w:rsid w:val="00DC57C7"/>
    <w:rsid w:val="00DC57DF"/>
    <w:rsid w:val="00DC5843"/>
    <w:rsid w:val="00DC5847"/>
    <w:rsid w:val="00DC5C8F"/>
    <w:rsid w:val="00DC5F24"/>
    <w:rsid w:val="00DC5FB2"/>
    <w:rsid w:val="00DC6415"/>
    <w:rsid w:val="00DC6ABD"/>
    <w:rsid w:val="00DC6B9E"/>
    <w:rsid w:val="00DC6FD1"/>
    <w:rsid w:val="00DC716E"/>
    <w:rsid w:val="00DC72A0"/>
    <w:rsid w:val="00DC778B"/>
    <w:rsid w:val="00DC78CF"/>
    <w:rsid w:val="00DC790F"/>
    <w:rsid w:val="00DC7C9D"/>
    <w:rsid w:val="00DC7D99"/>
    <w:rsid w:val="00DC7EC4"/>
    <w:rsid w:val="00DC7F88"/>
    <w:rsid w:val="00DC7FE2"/>
    <w:rsid w:val="00DC7FE7"/>
    <w:rsid w:val="00DC7FFE"/>
    <w:rsid w:val="00DD00C7"/>
    <w:rsid w:val="00DD076F"/>
    <w:rsid w:val="00DD0850"/>
    <w:rsid w:val="00DD0AC7"/>
    <w:rsid w:val="00DD0B1B"/>
    <w:rsid w:val="00DD0BDA"/>
    <w:rsid w:val="00DD0CBE"/>
    <w:rsid w:val="00DD1102"/>
    <w:rsid w:val="00DD1898"/>
    <w:rsid w:val="00DD19B3"/>
    <w:rsid w:val="00DD19E6"/>
    <w:rsid w:val="00DD2004"/>
    <w:rsid w:val="00DD22F8"/>
    <w:rsid w:val="00DD23B1"/>
    <w:rsid w:val="00DD2544"/>
    <w:rsid w:val="00DD2639"/>
    <w:rsid w:val="00DD2772"/>
    <w:rsid w:val="00DD2812"/>
    <w:rsid w:val="00DD2AC5"/>
    <w:rsid w:val="00DD2CC8"/>
    <w:rsid w:val="00DD3235"/>
    <w:rsid w:val="00DD336C"/>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505C"/>
    <w:rsid w:val="00DD506A"/>
    <w:rsid w:val="00DD522F"/>
    <w:rsid w:val="00DD5289"/>
    <w:rsid w:val="00DD5352"/>
    <w:rsid w:val="00DD574B"/>
    <w:rsid w:val="00DD57BD"/>
    <w:rsid w:val="00DD5DF2"/>
    <w:rsid w:val="00DD5F0C"/>
    <w:rsid w:val="00DD5FB6"/>
    <w:rsid w:val="00DD6122"/>
    <w:rsid w:val="00DD613E"/>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838"/>
    <w:rsid w:val="00DE1B33"/>
    <w:rsid w:val="00DE1F7D"/>
    <w:rsid w:val="00DE1FC5"/>
    <w:rsid w:val="00DE2061"/>
    <w:rsid w:val="00DE2802"/>
    <w:rsid w:val="00DE29D1"/>
    <w:rsid w:val="00DE2BA8"/>
    <w:rsid w:val="00DE2D93"/>
    <w:rsid w:val="00DE2EF4"/>
    <w:rsid w:val="00DE30A0"/>
    <w:rsid w:val="00DE3512"/>
    <w:rsid w:val="00DE3613"/>
    <w:rsid w:val="00DE3775"/>
    <w:rsid w:val="00DE3D3C"/>
    <w:rsid w:val="00DE3FD0"/>
    <w:rsid w:val="00DE4005"/>
    <w:rsid w:val="00DE40EC"/>
    <w:rsid w:val="00DE42C1"/>
    <w:rsid w:val="00DE4691"/>
    <w:rsid w:val="00DE476A"/>
    <w:rsid w:val="00DE48AF"/>
    <w:rsid w:val="00DE4C28"/>
    <w:rsid w:val="00DE4DA9"/>
    <w:rsid w:val="00DE52D1"/>
    <w:rsid w:val="00DE5346"/>
    <w:rsid w:val="00DE5811"/>
    <w:rsid w:val="00DE59CE"/>
    <w:rsid w:val="00DE5D0A"/>
    <w:rsid w:val="00DE6031"/>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8E6"/>
    <w:rsid w:val="00DE7B06"/>
    <w:rsid w:val="00DE7BA3"/>
    <w:rsid w:val="00DE7BC0"/>
    <w:rsid w:val="00DE7D34"/>
    <w:rsid w:val="00DE7F23"/>
    <w:rsid w:val="00DE7FB7"/>
    <w:rsid w:val="00DF0333"/>
    <w:rsid w:val="00DF0367"/>
    <w:rsid w:val="00DF05D8"/>
    <w:rsid w:val="00DF0AB2"/>
    <w:rsid w:val="00DF0FD0"/>
    <w:rsid w:val="00DF1030"/>
    <w:rsid w:val="00DF1271"/>
    <w:rsid w:val="00DF1548"/>
    <w:rsid w:val="00DF1764"/>
    <w:rsid w:val="00DF18A9"/>
    <w:rsid w:val="00DF190C"/>
    <w:rsid w:val="00DF1DD8"/>
    <w:rsid w:val="00DF1EAC"/>
    <w:rsid w:val="00DF21FD"/>
    <w:rsid w:val="00DF220E"/>
    <w:rsid w:val="00DF227C"/>
    <w:rsid w:val="00DF230D"/>
    <w:rsid w:val="00DF2324"/>
    <w:rsid w:val="00DF23AF"/>
    <w:rsid w:val="00DF2473"/>
    <w:rsid w:val="00DF2502"/>
    <w:rsid w:val="00DF2687"/>
    <w:rsid w:val="00DF2A09"/>
    <w:rsid w:val="00DF2D76"/>
    <w:rsid w:val="00DF2ED9"/>
    <w:rsid w:val="00DF30E5"/>
    <w:rsid w:val="00DF3271"/>
    <w:rsid w:val="00DF32AD"/>
    <w:rsid w:val="00DF334E"/>
    <w:rsid w:val="00DF34E7"/>
    <w:rsid w:val="00DF358C"/>
    <w:rsid w:val="00DF38C0"/>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C4F"/>
    <w:rsid w:val="00DF5CFF"/>
    <w:rsid w:val="00DF62E9"/>
    <w:rsid w:val="00DF63AF"/>
    <w:rsid w:val="00DF63EB"/>
    <w:rsid w:val="00DF65C4"/>
    <w:rsid w:val="00DF6622"/>
    <w:rsid w:val="00DF66B5"/>
    <w:rsid w:val="00DF676E"/>
    <w:rsid w:val="00DF6811"/>
    <w:rsid w:val="00DF685C"/>
    <w:rsid w:val="00DF68AC"/>
    <w:rsid w:val="00DF69DF"/>
    <w:rsid w:val="00DF6FAE"/>
    <w:rsid w:val="00DF7579"/>
    <w:rsid w:val="00DF75A5"/>
    <w:rsid w:val="00DF75AF"/>
    <w:rsid w:val="00DF760D"/>
    <w:rsid w:val="00DF774A"/>
    <w:rsid w:val="00DF7871"/>
    <w:rsid w:val="00DF7AA5"/>
    <w:rsid w:val="00DF7ABE"/>
    <w:rsid w:val="00E0023A"/>
    <w:rsid w:val="00E0035C"/>
    <w:rsid w:val="00E0041B"/>
    <w:rsid w:val="00E005F8"/>
    <w:rsid w:val="00E007C0"/>
    <w:rsid w:val="00E00A04"/>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D5F"/>
    <w:rsid w:val="00E07F06"/>
    <w:rsid w:val="00E1010A"/>
    <w:rsid w:val="00E10152"/>
    <w:rsid w:val="00E1033F"/>
    <w:rsid w:val="00E1043A"/>
    <w:rsid w:val="00E1052C"/>
    <w:rsid w:val="00E106AD"/>
    <w:rsid w:val="00E10744"/>
    <w:rsid w:val="00E1076C"/>
    <w:rsid w:val="00E108D7"/>
    <w:rsid w:val="00E1095B"/>
    <w:rsid w:val="00E10A51"/>
    <w:rsid w:val="00E10E7A"/>
    <w:rsid w:val="00E1123A"/>
    <w:rsid w:val="00E11328"/>
    <w:rsid w:val="00E1149E"/>
    <w:rsid w:val="00E11E33"/>
    <w:rsid w:val="00E11E80"/>
    <w:rsid w:val="00E1200C"/>
    <w:rsid w:val="00E12232"/>
    <w:rsid w:val="00E12291"/>
    <w:rsid w:val="00E122C5"/>
    <w:rsid w:val="00E1239E"/>
    <w:rsid w:val="00E125EE"/>
    <w:rsid w:val="00E1267F"/>
    <w:rsid w:val="00E12862"/>
    <w:rsid w:val="00E128E9"/>
    <w:rsid w:val="00E12B01"/>
    <w:rsid w:val="00E12D4F"/>
    <w:rsid w:val="00E13072"/>
    <w:rsid w:val="00E1311A"/>
    <w:rsid w:val="00E13288"/>
    <w:rsid w:val="00E1344B"/>
    <w:rsid w:val="00E13454"/>
    <w:rsid w:val="00E1363B"/>
    <w:rsid w:val="00E13746"/>
    <w:rsid w:val="00E1383C"/>
    <w:rsid w:val="00E138C3"/>
    <w:rsid w:val="00E138D5"/>
    <w:rsid w:val="00E13AF6"/>
    <w:rsid w:val="00E13B5C"/>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82C"/>
    <w:rsid w:val="00E1593C"/>
    <w:rsid w:val="00E15B15"/>
    <w:rsid w:val="00E15B28"/>
    <w:rsid w:val="00E15CD5"/>
    <w:rsid w:val="00E15D26"/>
    <w:rsid w:val="00E15D86"/>
    <w:rsid w:val="00E15DE7"/>
    <w:rsid w:val="00E15DE9"/>
    <w:rsid w:val="00E15DFA"/>
    <w:rsid w:val="00E15E2E"/>
    <w:rsid w:val="00E15F6C"/>
    <w:rsid w:val="00E15F9F"/>
    <w:rsid w:val="00E1615C"/>
    <w:rsid w:val="00E163C9"/>
    <w:rsid w:val="00E16456"/>
    <w:rsid w:val="00E16459"/>
    <w:rsid w:val="00E16772"/>
    <w:rsid w:val="00E167D4"/>
    <w:rsid w:val="00E16933"/>
    <w:rsid w:val="00E16CD6"/>
    <w:rsid w:val="00E16D34"/>
    <w:rsid w:val="00E16E71"/>
    <w:rsid w:val="00E1734A"/>
    <w:rsid w:val="00E1755E"/>
    <w:rsid w:val="00E17797"/>
    <w:rsid w:val="00E17818"/>
    <w:rsid w:val="00E17BFB"/>
    <w:rsid w:val="00E200DB"/>
    <w:rsid w:val="00E2023E"/>
    <w:rsid w:val="00E2041C"/>
    <w:rsid w:val="00E2046F"/>
    <w:rsid w:val="00E205CA"/>
    <w:rsid w:val="00E20644"/>
    <w:rsid w:val="00E206AD"/>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94"/>
    <w:rsid w:val="00E22AA9"/>
    <w:rsid w:val="00E22D44"/>
    <w:rsid w:val="00E22E31"/>
    <w:rsid w:val="00E22F63"/>
    <w:rsid w:val="00E23123"/>
    <w:rsid w:val="00E233EE"/>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E09"/>
    <w:rsid w:val="00E26F76"/>
    <w:rsid w:val="00E26FAE"/>
    <w:rsid w:val="00E2708E"/>
    <w:rsid w:val="00E2713E"/>
    <w:rsid w:val="00E273C3"/>
    <w:rsid w:val="00E274B6"/>
    <w:rsid w:val="00E2781F"/>
    <w:rsid w:val="00E27A6E"/>
    <w:rsid w:val="00E3017D"/>
    <w:rsid w:val="00E301A0"/>
    <w:rsid w:val="00E305B2"/>
    <w:rsid w:val="00E30643"/>
    <w:rsid w:val="00E3095E"/>
    <w:rsid w:val="00E30EE5"/>
    <w:rsid w:val="00E30F85"/>
    <w:rsid w:val="00E31191"/>
    <w:rsid w:val="00E312CC"/>
    <w:rsid w:val="00E31829"/>
    <w:rsid w:val="00E31BB3"/>
    <w:rsid w:val="00E31DDA"/>
    <w:rsid w:val="00E31FE3"/>
    <w:rsid w:val="00E32083"/>
    <w:rsid w:val="00E3214E"/>
    <w:rsid w:val="00E3221F"/>
    <w:rsid w:val="00E322D0"/>
    <w:rsid w:val="00E32355"/>
    <w:rsid w:val="00E3241F"/>
    <w:rsid w:val="00E32C85"/>
    <w:rsid w:val="00E32D56"/>
    <w:rsid w:val="00E32DC0"/>
    <w:rsid w:val="00E32E4B"/>
    <w:rsid w:val="00E330FA"/>
    <w:rsid w:val="00E33263"/>
    <w:rsid w:val="00E33536"/>
    <w:rsid w:val="00E33590"/>
    <w:rsid w:val="00E33608"/>
    <w:rsid w:val="00E33728"/>
    <w:rsid w:val="00E33877"/>
    <w:rsid w:val="00E339C3"/>
    <w:rsid w:val="00E339D8"/>
    <w:rsid w:val="00E33AB6"/>
    <w:rsid w:val="00E33B10"/>
    <w:rsid w:val="00E341AE"/>
    <w:rsid w:val="00E34307"/>
    <w:rsid w:val="00E34445"/>
    <w:rsid w:val="00E34780"/>
    <w:rsid w:val="00E3490C"/>
    <w:rsid w:val="00E34B90"/>
    <w:rsid w:val="00E34CB4"/>
    <w:rsid w:val="00E34DAA"/>
    <w:rsid w:val="00E355FD"/>
    <w:rsid w:val="00E35F59"/>
    <w:rsid w:val="00E3609B"/>
    <w:rsid w:val="00E3633D"/>
    <w:rsid w:val="00E363C7"/>
    <w:rsid w:val="00E365D4"/>
    <w:rsid w:val="00E3667E"/>
    <w:rsid w:val="00E36807"/>
    <w:rsid w:val="00E36BCC"/>
    <w:rsid w:val="00E36D95"/>
    <w:rsid w:val="00E3725D"/>
    <w:rsid w:val="00E37278"/>
    <w:rsid w:val="00E3732E"/>
    <w:rsid w:val="00E37470"/>
    <w:rsid w:val="00E376D9"/>
    <w:rsid w:val="00E377F8"/>
    <w:rsid w:val="00E37AB8"/>
    <w:rsid w:val="00E37AE5"/>
    <w:rsid w:val="00E37B8A"/>
    <w:rsid w:val="00E37D24"/>
    <w:rsid w:val="00E37EAF"/>
    <w:rsid w:val="00E37F14"/>
    <w:rsid w:val="00E37F5C"/>
    <w:rsid w:val="00E37F70"/>
    <w:rsid w:val="00E404E5"/>
    <w:rsid w:val="00E406A8"/>
    <w:rsid w:val="00E40AA2"/>
    <w:rsid w:val="00E40AE0"/>
    <w:rsid w:val="00E40C7C"/>
    <w:rsid w:val="00E40EF4"/>
    <w:rsid w:val="00E40F85"/>
    <w:rsid w:val="00E40F90"/>
    <w:rsid w:val="00E412A9"/>
    <w:rsid w:val="00E4140E"/>
    <w:rsid w:val="00E417DA"/>
    <w:rsid w:val="00E41988"/>
    <w:rsid w:val="00E41B11"/>
    <w:rsid w:val="00E41C02"/>
    <w:rsid w:val="00E41DD0"/>
    <w:rsid w:val="00E41F37"/>
    <w:rsid w:val="00E41FB5"/>
    <w:rsid w:val="00E4235B"/>
    <w:rsid w:val="00E42399"/>
    <w:rsid w:val="00E42409"/>
    <w:rsid w:val="00E42759"/>
    <w:rsid w:val="00E427C8"/>
    <w:rsid w:val="00E428CA"/>
    <w:rsid w:val="00E4292C"/>
    <w:rsid w:val="00E42B58"/>
    <w:rsid w:val="00E42C46"/>
    <w:rsid w:val="00E42C92"/>
    <w:rsid w:val="00E42E61"/>
    <w:rsid w:val="00E42F1A"/>
    <w:rsid w:val="00E42F6C"/>
    <w:rsid w:val="00E4302A"/>
    <w:rsid w:val="00E4303F"/>
    <w:rsid w:val="00E432CC"/>
    <w:rsid w:val="00E434D8"/>
    <w:rsid w:val="00E437D0"/>
    <w:rsid w:val="00E438FE"/>
    <w:rsid w:val="00E43B8E"/>
    <w:rsid w:val="00E441BE"/>
    <w:rsid w:val="00E44427"/>
    <w:rsid w:val="00E4452A"/>
    <w:rsid w:val="00E44559"/>
    <w:rsid w:val="00E445B9"/>
    <w:rsid w:val="00E44784"/>
    <w:rsid w:val="00E449A8"/>
    <w:rsid w:val="00E44C76"/>
    <w:rsid w:val="00E44EB2"/>
    <w:rsid w:val="00E44FEF"/>
    <w:rsid w:val="00E45195"/>
    <w:rsid w:val="00E4537A"/>
    <w:rsid w:val="00E45698"/>
    <w:rsid w:val="00E45AF6"/>
    <w:rsid w:val="00E45B4C"/>
    <w:rsid w:val="00E45ED4"/>
    <w:rsid w:val="00E46015"/>
    <w:rsid w:val="00E462F3"/>
    <w:rsid w:val="00E463F5"/>
    <w:rsid w:val="00E464D5"/>
    <w:rsid w:val="00E46545"/>
    <w:rsid w:val="00E4669F"/>
    <w:rsid w:val="00E46A60"/>
    <w:rsid w:val="00E46CDC"/>
    <w:rsid w:val="00E46D80"/>
    <w:rsid w:val="00E46E33"/>
    <w:rsid w:val="00E470D9"/>
    <w:rsid w:val="00E472F9"/>
    <w:rsid w:val="00E4783D"/>
    <w:rsid w:val="00E47976"/>
    <w:rsid w:val="00E47B9A"/>
    <w:rsid w:val="00E47CA9"/>
    <w:rsid w:val="00E50846"/>
    <w:rsid w:val="00E5099C"/>
    <w:rsid w:val="00E50DA4"/>
    <w:rsid w:val="00E51047"/>
    <w:rsid w:val="00E5108D"/>
    <w:rsid w:val="00E511D1"/>
    <w:rsid w:val="00E515AA"/>
    <w:rsid w:val="00E515F3"/>
    <w:rsid w:val="00E51960"/>
    <w:rsid w:val="00E51A0E"/>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3B"/>
    <w:rsid w:val="00E55F7A"/>
    <w:rsid w:val="00E55FB6"/>
    <w:rsid w:val="00E56297"/>
    <w:rsid w:val="00E5655F"/>
    <w:rsid w:val="00E568BD"/>
    <w:rsid w:val="00E569BF"/>
    <w:rsid w:val="00E569E3"/>
    <w:rsid w:val="00E56CEA"/>
    <w:rsid w:val="00E56FA9"/>
    <w:rsid w:val="00E57355"/>
    <w:rsid w:val="00E5739D"/>
    <w:rsid w:val="00E57FFD"/>
    <w:rsid w:val="00E6000D"/>
    <w:rsid w:val="00E602F3"/>
    <w:rsid w:val="00E604CD"/>
    <w:rsid w:val="00E60669"/>
    <w:rsid w:val="00E60C38"/>
    <w:rsid w:val="00E60FF8"/>
    <w:rsid w:val="00E61225"/>
    <w:rsid w:val="00E612FB"/>
    <w:rsid w:val="00E61651"/>
    <w:rsid w:val="00E616E4"/>
    <w:rsid w:val="00E617CE"/>
    <w:rsid w:val="00E6187A"/>
    <w:rsid w:val="00E61958"/>
    <w:rsid w:val="00E61A1B"/>
    <w:rsid w:val="00E621D2"/>
    <w:rsid w:val="00E6230F"/>
    <w:rsid w:val="00E62864"/>
    <w:rsid w:val="00E628E0"/>
    <w:rsid w:val="00E62964"/>
    <w:rsid w:val="00E62B47"/>
    <w:rsid w:val="00E62CBE"/>
    <w:rsid w:val="00E63245"/>
    <w:rsid w:val="00E63254"/>
    <w:rsid w:val="00E633C5"/>
    <w:rsid w:val="00E63475"/>
    <w:rsid w:val="00E63660"/>
    <w:rsid w:val="00E636A1"/>
    <w:rsid w:val="00E63B82"/>
    <w:rsid w:val="00E63F92"/>
    <w:rsid w:val="00E643E9"/>
    <w:rsid w:val="00E645C3"/>
    <w:rsid w:val="00E64CB9"/>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336"/>
    <w:rsid w:val="00E67384"/>
    <w:rsid w:val="00E67587"/>
    <w:rsid w:val="00E678A3"/>
    <w:rsid w:val="00E67D69"/>
    <w:rsid w:val="00E700BE"/>
    <w:rsid w:val="00E700C3"/>
    <w:rsid w:val="00E70153"/>
    <w:rsid w:val="00E7019A"/>
    <w:rsid w:val="00E701E9"/>
    <w:rsid w:val="00E70248"/>
    <w:rsid w:val="00E70402"/>
    <w:rsid w:val="00E704C2"/>
    <w:rsid w:val="00E706F3"/>
    <w:rsid w:val="00E7072B"/>
    <w:rsid w:val="00E70CE5"/>
    <w:rsid w:val="00E70D59"/>
    <w:rsid w:val="00E7174C"/>
    <w:rsid w:val="00E717A2"/>
    <w:rsid w:val="00E717BD"/>
    <w:rsid w:val="00E7189D"/>
    <w:rsid w:val="00E7194D"/>
    <w:rsid w:val="00E71A3E"/>
    <w:rsid w:val="00E71B0D"/>
    <w:rsid w:val="00E71C29"/>
    <w:rsid w:val="00E71CA9"/>
    <w:rsid w:val="00E71D0B"/>
    <w:rsid w:val="00E71D66"/>
    <w:rsid w:val="00E71E07"/>
    <w:rsid w:val="00E71F2F"/>
    <w:rsid w:val="00E72189"/>
    <w:rsid w:val="00E7221C"/>
    <w:rsid w:val="00E72271"/>
    <w:rsid w:val="00E72A08"/>
    <w:rsid w:val="00E72ADE"/>
    <w:rsid w:val="00E72BDB"/>
    <w:rsid w:val="00E73327"/>
    <w:rsid w:val="00E7346F"/>
    <w:rsid w:val="00E7365B"/>
    <w:rsid w:val="00E736F7"/>
    <w:rsid w:val="00E73CAD"/>
    <w:rsid w:val="00E73CC0"/>
    <w:rsid w:val="00E73CEC"/>
    <w:rsid w:val="00E73E13"/>
    <w:rsid w:val="00E73F28"/>
    <w:rsid w:val="00E743E2"/>
    <w:rsid w:val="00E745D4"/>
    <w:rsid w:val="00E745EE"/>
    <w:rsid w:val="00E74607"/>
    <w:rsid w:val="00E74957"/>
    <w:rsid w:val="00E74B99"/>
    <w:rsid w:val="00E74CE8"/>
    <w:rsid w:val="00E74D10"/>
    <w:rsid w:val="00E74F34"/>
    <w:rsid w:val="00E74F5C"/>
    <w:rsid w:val="00E750A4"/>
    <w:rsid w:val="00E752E4"/>
    <w:rsid w:val="00E75328"/>
    <w:rsid w:val="00E754D6"/>
    <w:rsid w:val="00E75BDF"/>
    <w:rsid w:val="00E75D31"/>
    <w:rsid w:val="00E76070"/>
    <w:rsid w:val="00E7659C"/>
    <w:rsid w:val="00E767C3"/>
    <w:rsid w:val="00E76864"/>
    <w:rsid w:val="00E768D9"/>
    <w:rsid w:val="00E76937"/>
    <w:rsid w:val="00E769EF"/>
    <w:rsid w:val="00E76E58"/>
    <w:rsid w:val="00E76F30"/>
    <w:rsid w:val="00E76FD0"/>
    <w:rsid w:val="00E7746C"/>
    <w:rsid w:val="00E7757B"/>
    <w:rsid w:val="00E77B91"/>
    <w:rsid w:val="00E77DE2"/>
    <w:rsid w:val="00E77FF2"/>
    <w:rsid w:val="00E804A6"/>
    <w:rsid w:val="00E80610"/>
    <w:rsid w:val="00E8087F"/>
    <w:rsid w:val="00E8095C"/>
    <w:rsid w:val="00E80B61"/>
    <w:rsid w:val="00E80D75"/>
    <w:rsid w:val="00E80F94"/>
    <w:rsid w:val="00E810C6"/>
    <w:rsid w:val="00E81251"/>
    <w:rsid w:val="00E813D6"/>
    <w:rsid w:val="00E8166F"/>
    <w:rsid w:val="00E81BF7"/>
    <w:rsid w:val="00E81DC8"/>
    <w:rsid w:val="00E82069"/>
    <w:rsid w:val="00E820B7"/>
    <w:rsid w:val="00E82201"/>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8E2"/>
    <w:rsid w:val="00E85C76"/>
    <w:rsid w:val="00E85E86"/>
    <w:rsid w:val="00E85EEC"/>
    <w:rsid w:val="00E8602D"/>
    <w:rsid w:val="00E86050"/>
    <w:rsid w:val="00E8607B"/>
    <w:rsid w:val="00E860EB"/>
    <w:rsid w:val="00E86196"/>
    <w:rsid w:val="00E862CD"/>
    <w:rsid w:val="00E86339"/>
    <w:rsid w:val="00E866CC"/>
    <w:rsid w:val="00E867D9"/>
    <w:rsid w:val="00E867E2"/>
    <w:rsid w:val="00E86810"/>
    <w:rsid w:val="00E86985"/>
    <w:rsid w:val="00E86A4A"/>
    <w:rsid w:val="00E87092"/>
    <w:rsid w:val="00E87605"/>
    <w:rsid w:val="00E87BB4"/>
    <w:rsid w:val="00E900F7"/>
    <w:rsid w:val="00E90155"/>
    <w:rsid w:val="00E9033B"/>
    <w:rsid w:val="00E904E5"/>
    <w:rsid w:val="00E90580"/>
    <w:rsid w:val="00E90C79"/>
    <w:rsid w:val="00E90D9D"/>
    <w:rsid w:val="00E90DCC"/>
    <w:rsid w:val="00E90DD2"/>
    <w:rsid w:val="00E90DD7"/>
    <w:rsid w:val="00E90DDF"/>
    <w:rsid w:val="00E90E23"/>
    <w:rsid w:val="00E912E7"/>
    <w:rsid w:val="00E913B9"/>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B67"/>
    <w:rsid w:val="00E9314A"/>
    <w:rsid w:val="00E945B4"/>
    <w:rsid w:val="00E94744"/>
    <w:rsid w:val="00E947A5"/>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960"/>
    <w:rsid w:val="00E96BDC"/>
    <w:rsid w:val="00E96E54"/>
    <w:rsid w:val="00E97120"/>
    <w:rsid w:val="00E97389"/>
    <w:rsid w:val="00E97413"/>
    <w:rsid w:val="00E9785D"/>
    <w:rsid w:val="00E97A7A"/>
    <w:rsid w:val="00E97E84"/>
    <w:rsid w:val="00E97EB8"/>
    <w:rsid w:val="00EA013D"/>
    <w:rsid w:val="00EA01C9"/>
    <w:rsid w:val="00EA02EE"/>
    <w:rsid w:val="00EA03E9"/>
    <w:rsid w:val="00EA0538"/>
    <w:rsid w:val="00EA05D5"/>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66A"/>
    <w:rsid w:val="00EA5796"/>
    <w:rsid w:val="00EA5C1A"/>
    <w:rsid w:val="00EA5D9D"/>
    <w:rsid w:val="00EA5DC6"/>
    <w:rsid w:val="00EA5F5E"/>
    <w:rsid w:val="00EA5F9F"/>
    <w:rsid w:val="00EA62DD"/>
    <w:rsid w:val="00EA6372"/>
    <w:rsid w:val="00EA6394"/>
    <w:rsid w:val="00EA64DD"/>
    <w:rsid w:val="00EA6563"/>
    <w:rsid w:val="00EA6B84"/>
    <w:rsid w:val="00EA6F28"/>
    <w:rsid w:val="00EA729A"/>
    <w:rsid w:val="00EA7680"/>
    <w:rsid w:val="00EA76E4"/>
    <w:rsid w:val="00EA7734"/>
    <w:rsid w:val="00EA7F79"/>
    <w:rsid w:val="00EB0229"/>
    <w:rsid w:val="00EB0438"/>
    <w:rsid w:val="00EB053B"/>
    <w:rsid w:val="00EB0AF2"/>
    <w:rsid w:val="00EB0C90"/>
    <w:rsid w:val="00EB1279"/>
    <w:rsid w:val="00EB12B7"/>
    <w:rsid w:val="00EB13CA"/>
    <w:rsid w:val="00EB13F7"/>
    <w:rsid w:val="00EB1835"/>
    <w:rsid w:val="00EB19F7"/>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C80"/>
    <w:rsid w:val="00EB3CA8"/>
    <w:rsid w:val="00EB41AB"/>
    <w:rsid w:val="00EB42A0"/>
    <w:rsid w:val="00EB4382"/>
    <w:rsid w:val="00EB443C"/>
    <w:rsid w:val="00EB44C2"/>
    <w:rsid w:val="00EB47D0"/>
    <w:rsid w:val="00EB47D9"/>
    <w:rsid w:val="00EB4BC4"/>
    <w:rsid w:val="00EB4F64"/>
    <w:rsid w:val="00EB52D1"/>
    <w:rsid w:val="00EB5486"/>
    <w:rsid w:val="00EB565F"/>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AAA"/>
    <w:rsid w:val="00EC1EE9"/>
    <w:rsid w:val="00EC20A2"/>
    <w:rsid w:val="00EC20C4"/>
    <w:rsid w:val="00EC22FD"/>
    <w:rsid w:val="00EC2335"/>
    <w:rsid w:val="00EC2340"/>
    <w:rsid w:val="00EC2416"/>
    <w:rsid w:val="00EC24A2"/>
    <w:rsid w:val="00EC2821"/>
    <w:rsid w:val="00EC3106"/>
    <w:rsid w:val="00EC3319"/>
    <w:rsid w:val="00EC33A9"/>
    <w:rsid w:val="00EC34A8"/>
    <w:rsid w:val="00EC3521"/>
    <w:rsid w:val="00EC355D"/>
    <w:rsid w:val="00EC35E6"/>
    <w:rsid w:val="00EC3613"/>
    <w:rsid w:val="00EC36C8"/>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8E"/>
    <w:rsid w:val="00EC4F63"/>
    <w:rsid w:val="00EC57C4"/>
    <w:rsid w:val="00EC5930"/>
    <w:rsid w:val="00EC5931"/>
    <w:rsid w:val="00EC5EA5"/>
    <w:rsid w:val="00EC604A"/>
    <w:rsid w:val="00EC616F"/>
    <w:rsid w:val="00EC61C9"/>
    <w:rsid w:val="00EC6422"/>
    <w:rsid w:val="00EC6A4B"/>
    <w:rsid w:val="00EC6DC9"/>
    <w:rsid w:val="00EC6E36"/>
    <w:rsid w:val="00EC6EC5"/>
    <w:rsid w:val="00EC6F5F"/>
    <w:rsid w:val="00EC6FEC"/>
    <w:rsid w:val="00EC7095"/>
    <w:rsid w:val="00EC719A"/>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5DE"/>
    <w:rsid w:val="00ED198A"/>
    <w:rsid w:val="00ED1D90"/>
    <w:rsid w:val="00ED1E9F"/>
    <w:rsid w:val="00ED1ED5"/>
    <w:rsid w:val="00ED1F7A"/>
    <w:rsid w:val="00ED2151"/>
    <w:rsid w:val="00ED2318"/>
    <w:rsid w:val="00ED296F"/>
    <w:rsid w:val="00ED38E9"/>
    <w:rsid w:val="00ED38F4"/>
    <w:rsid w:val="00ED3A20"/>
    <w:rsid w:val="00ED3A49"/>
    <w:rsid w:val="00ED3CE4"/>
    <w:rsid w:val="00ED3DF1"/>
    <w:rsid w:val="00ED3FE1"/>
    <w:rsid w:val="00ED4223"/>
    <w:rsid w:val="00ED42EF"/>
    <w:rsid w:val="00ED444A"/>
    <w:rsid w:val="00ED45E0"/>
    <w:rsid w:val="00ED461A"/>
    <w:rsid w:val="00ED4B7C"/>
    <w:rsid w:val="00ED4DD4"/>
    <w:rsid w:val="00ED50E4"/>
    <w:rsid w:val="00ED576C"/>
    <w:rsid w:val="00ED598D"/>
    <w:rsid w:val="00ED59D4"/>
    <w:rsid w:val="00ED59EB"/>
    <w:rsid w:val="00ED59ED"/>
    <w:rsid w:val="00ED608F"/>
    <w:rsid w:val="00ED61B4"/>
    <w:rsid w:val="00ED6552"/>
    <w:rsid w:val="00ED656E"/>
    <w:rsid w:val="00ED6630"/>
    <w:rsid w:val="00ED66CB"/>
    <w:rsid w:val="00ED6726"/>
    <w:rsid w:val="00ED6752"/>
    <w:rsid w:val="00ED67B7"/>
    <w:rsid w:val="00ED6AEF"/>
    <w:rsid w:val="00ED6BAE"/>
    <w:rsid w:val="00ED6C99"/>
    <w:rsid w:val="00ED6D75"/>
    <w:rsid w:val="00ED6DE4"/>
    <w:rsid w:val="00ED7011"/>
    <w:rsid w:val="00ED713F"/>
    <w:rsid w:val="00ED714F"/>
    <w:rsid w:val="00ED71E7"/>
    <w:rsid w:val="00ED72D3"/>
    <w:rsid w:val="00ED7311"/>
    <w:rsid w:val="00ED79DB"/>
    <w:rsid w:val="00ED7AA8"/>
    <w:rsid w:val="00ED7E7E"/>
    <w:rsid w:val="00ED7FED"/>
    <w:rsid w:val="00EE0152"/>
    <w:rsid w:val="00EE0162"/>
    <w:rsid w:val="00EE024A"/>
    <w:rsid w:val="00EE03F3"/>
    <w:rsid w:val="00EE0548"/>
    <w:rsid w:val="00EE0D0A"/>
    <w:rsid w:val="00EE0DC1"/>
    <w:rsid w:val="00EE1134"/>
    <w:rsid w:val="00EE11A7"/>
    <w:rsid w:val="00EE12CB"/>
    <w:rsid w:val="00EE1400"/>
    <w:rsid w:val="00EE14D8"/>
    <w:rsid w:val="00EE17AD"/>
    <w:rsid w:val="00EE182D"/>
    <w:rsid w:val="00EE1BC8"/>
    <w:rsid w:val="00EE1D58"/>
    <w:rsid w:val="00EE1DEE"/>
    <w:rsid w:val="00EE2398"/>
    <w:rsid w:val="00EE2509"/>
    <w:rsid w:val="00EE293D"/>
    <w:rsid w:val="00EE2C65"/>
    <w:rsid w:val="00EE2D10"/>
    <w:rsid w:val="00EE2E58"/>
    <w:rsid w:val="00EE2FA9"/>
    <w:rsid w:val="00EE3764"/>
    <w:rsid w:val="00EE38F4"/>
    <w:rsid w:val="00EE3A18"/>
    <w:rsid w:val="00EE3A39"/>
    <w:rsid w:val="00EE3D1B"/>
    <w:rsid w:val="00EE3F8F"/>
    <w:rsid w:val="00EE405A"/>
    <w:rsid w:val="00EE42CA"/>
    <w:rsid w:val="00EE4467"/>
    <w:rsid w:val="00EE45CB"/>
    <w:rsid w:val="00EE4681"/>
    <w:rsid w:val="00EE4843"/>
    <w:rsid w:val="00EE49F0"/>
    <w:rsid w:val="00EE4B84"/>
    <w:rsid w:val="00EE4CB3"/>
    <w:rsid w:val="00EE5427"/>
    <w:rsid w:val="00EE553B"/>
    <w:rsid w:val="00EE55BA"/>
    <w:rsid w:val="00EE57CD"/>
    <w:rsid w:val="00EE5C84"/>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847"/>
    <w:rsid w:val="00EF39F6"/>
    <w:rsid w:val="00EF3A0D"/>
    <w:rsid w:val="00EF3F31"/>
    <w:rsid w:val="00EF420B"/>
    <w:rsid w:val="00EF4369"/>
    <w:rsid w:val="00EF485A"/>
    <w:rsid w:val="00EF4BBC"/>
    <w:rsid w:val="00EF4C40"/>
    <w:rsid w:val="00EF4ED5"/>
    <w:rsid w:val="00EF533C"/>
    <w:rsid w:val="00EF5735"/>
    <w:rsid w:val="00EF5910"/>
    <w:rsid w:val="00EF5999"/>
    <w:rsid w:val="00EF5A91"/>
    <w:rsid w:val="00EF5FC6"/>
    <w:rsid w:val="00EF5FFD"/>
    <w:rsid w:val="00EF60E8"/>
    <w:rsid w:val="00EF63EC"/>
    <w:rsid w:val="00EF65EE"/>
    <w:rsid w:val="00EF66FD"/>
    <w:rsid w:val="00EF6B21"/>
    <w:rsid w:val="00EF6C6B"/>
    <w:rsid w:val="00EF6E96"/>
    <w:rsid w:val="00EF79D6"/>
    <w:rsid w:val="00EF7A4B"/>
    <w:rsid w:val="00EF7B0C"/>
    <w:rsid w:val="00EF7DAC"/>
    <w:rsid w:val="00EF7E20"/>
    <w:rsid w:val="00F0035C"/>
    <w:rsid w:val="00F004A8"/>
    <w:rsid w:val="00F00509"/>
    <w:rsid w:val="00F00778"/>
    <w:rsid w:val="00F007C1"/>
    <w:rsid w:val="00F00A95"/>
    <w:rsid w:val="00F00A99"/>
    <w:rsid w:val="00F00C4C"/>
    <w:rsid w:val="00F00E08"/>
    <w:rsid w:val="00F00E53"/>
    <w:rsid w:val="00F01026"/>
    <w:rsid w:val="00F016DA"/>
    <w:rsid w:val="00F01FAB"/>
    <w:rsid w:val="00F01FD1"/>
    <w:rsid w:val="00F0201D"/>
    <w:rsid w:val="00F021AD"/>
    <w:rsid w:val="00F0227D"/>
    <w:rsid w:val="00F02469"/>
    <w:rsid w:val="00F02623"/>
    <w:rsid w:val="00F0275F"/>
    <w:rsid w:val="00F0279A"/>
    <w:rsid w:val="00F0287F"/>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7472"/>
    <w:rsid w:val="00F07582"/>
    <w:rsid w:val="00F0770E"/>
    <w:rsid w:val="00F07771"/>
    <w:rsid w:val="00F07DA0"/>
    <w:rsid w:val="00F07E73"/>
    <w:rsid w:val="00F07E9F"/>
    <w:rsid w:val="00F1007A"/>
    <w:rsid w:val="00F10340"/>
    <w:rsid w:val="00F10439"/>
    <w:rsid w:val="00F1060B"/>
    <w:rsid w:val="00F106FC"/>
    <w:rsid w:val="00F107C5"/>
    <w:rsid w:val="00F10AED"/>
    <w:rsid w:val="00F10E00"/>
    <w:rsid w:val="00F10E80"/>
    <w:rsid w:val="00F111BD"/>
    <w:rsid w:val="00F11314"/>
    <w:rsid w:val="00F116C7"/>
    <w:rsid w:val="00F11864"/>
    <w:rsid w:val="00F118CC"/>
    <w:rsid w:val="00F11AF4"/>
    <w:rsid w:val="00F11B31"/>
    <w:rsid w:val="00F11D82"/>
    <w:rsid w:val="00F121F6"/>
    <w:rsid w:val="00F123DE"/>
    <w:rsid w:val="00F12506"/>
    <w:rsid w:val="00F1284D"/>
    <w:rsid w:val="00F12B08"/>
    <w:rsid w:val="00F135A0"/>
    <w:rsid w:val="00F137D5"/>
    <w:rsid w:val="00F13864"/>
    <w:rsid w:val="00F13C56"/>
    <w:rsid w:val="00F13DA3"/>
    <w:rsid w:val="00F13E8D"/>
    <w:rsid w:val="00F13EC8"/>
    <w:rsid w:val="00F1403D"/>
    <w:rsid w:val="00F140F1"/>
    <w:rsid w:val="00F143D2"/>
    <w:rsid w:val="00F14426"/>
    <w:rsid w:val="00F14468"/>
    <w:rsid w:val="00F14686"/>
    <w:rsid w:val="00F146AF"/>
    <w:rsid w:val="00F146F6"/>
    <w:rsid w:val="00F14772"/>
    <w:rsid w:val="00F1485E"/>
    <w:rsid w:val="00F15491"/>
    <w:rsid w:val="00F1558F"/>
    <w:rsid w:val="00F1563D"/>
    <w:rsid w:val="00F15CCE"/>
    <w:rsid w:val="00F15DAE"/>
    <w:rsid w:val="00F15FE6"/>
    <w:rsid w:val="00F1679D"/>
    <w:rsid w:val="00F16A11"/>
    <w:rsid w:val="00F16D30"/>
    <w:rsid w:val="00F16DDE"/>
    <w:rsid w:val="00F170DC"/>
    <w:rsid w:val="00F171EE"/>
    <w:rsid w:val="00F17263"/>
    <w:rsid w:val="00F17272"/>
    <w:rsid w:val="00F17B62"/>
    <w:rsid w:val="00F17BD8"/>
    <w:rsid w:val="00F17F22"/>
    <w:rsid w:val="00F20060"/>
    <w:rsid w:val="00F2042E"/>
    <w:rsid w:val="00F204CC"/>
    <w:rsid w:val="00F204E6"/>
    <w:rsid w:val="00F205B3"/>
    <w:rsid w:val="00F2060A"/>
    <w:rsid w:val="00F2061C"/>
    <w:rsid w:val="00F207EA"/>
    <w:rsid w:val="00F209A7"/>
    <w:rsid w:val="00F20D00"/>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4CC"/>
    <w:rsid w:val="00F2251A"/>
    <w:rsid w:val="00F228AA"/>
    <w:rsid w:val="00F23373"/>
    <w:rsid w:val="00F23554"/>
    <w:rsid w:val="00F23CEE"/>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2E6C"/>
    <w:rsid w:val="00F330FC"/>
    <w:rsid w:val="00F332B2"/>
    <w:rsid w:val="00F332D4"/>
    <w:rsid w:val="00F33487"/>
    <w:rsid w:val="00F33600"/>
    <w:rsid w:val="00F33AE3"/>
    <w:rsid w:val="00F33B40"/>
    <w:rsid w:val="00F33BED"/>
    <w:rsid w:val="00F33F31"/>
    <w:rsid w:val="00F3401E"/>
    <w:rsid w:val="00F342D4"/>
    <w:rsid w:val="00F34491"/>
    <w:rsid w:val="00F344BE"/>
    <w:rsid w:val="00F34578"/>
    <w:rsid w:val="00F346F6"/>
    <w:rsid w:val="00F34E3D"/>
    <w:rsid w:val="00F34EEF"/>
    <w:rsid w:val="00F351CE"/>
    <w:rsid w:val="00F35402"/>
    <w:rsid w:val="00F354FE"/>
    <w:rsid w:val="00F35516"/>
    <w:rsid w:val="00F3554A"/>
    <w:rsid w:val="00F35646"/>
    <w:rsid w:val="00F35ACF"/>
    <w:rsid w:val="00F35FFF"/>
    <w:rsid w:val="00F36066"/>
    <w:rsid w:val="00F36267"/>
    <w:rsid w:val="00F36455"/>
    <w:rsid w:val="00F364CA"/>
    <w:rsid w:val="00F3657A"/>
    <w:rsid w:val="00F365B4"/>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8D6"/>
    <w:rsid w:val="00F41966"/>
    <w:rsid w:val="00F41A58"/>
    <w:rsid w:val="00F41BC1"/>
    <w:rsid w:val="00F41D1E"/>
    <w:rsid w:val="00F41ED4"/>
    <w:rsid w:val="00F41ED6"/>
    <w:rsid w:val="00F41F69"/>
    <w:rsid w:val="00F42179"/>
    <w:rsid w:val="00F423C1"/>
    <w:rsid w:val="00F42618"/>
    <w:rsid w:val="00F427F9"/>
    <w:rsid w:val="00F4296B"/>
    <w:rsid w:val="00F429F4"/>
    <w:rsid w:val="00F42B0D"/>
    <w:rsid w:val="00F42C3F"/>
    <w:rsid w:val="00F42E46"/>
    <w:rsid w:val="00F42F74"/>
    <w:rsid w:val="00F433C8"/>
    <w:rsid w:val="00F43437"/>
    <w:rsid w:val="00F434C1"/>
    <w:rsid w:val="00F43832"/>
    <w:rsid w:val="00F43C15"/>
    <w:rsid w:val="00F43C97"/>
    <w:rsid w:val="00F44029"/>
    <w:rsid w:val="00F4414D"/>
    <w:rsid w:val="00F442F8"/>
    <w:rsid w:val="00F4453E"/>
    <w:rsid w:val="00F44EB1"/>
    <w:rsid w:val="00F44FE5"/>
    <w:rsid w:val="00F44FE6"/>
    <w:rsid w:val="00F45198"/>
    <w:rsid w:val="00F453DD"/>
    <w:rsid w:val="00F454E6"/>
    <w:rsid w:val="00F45794"/>
    <w:rsid w:val="00F45853"/>
    <w:rsid w:val="00F45900"/>
    <w:rsid w:val="00F4594B"/>
    <w:rsid w:val="00F45CF8"/>
    <w:rsid w:val="00F45DFD"/>
    <w:rsid w:val="00F4624F"/>
    <w:rsid w:val="00F46293"/>
    <w:rsid w:val="00F4633C"/>
    <w:rsid w:val="00F465C8"/>
    <w:rsid w:val="00F46F65"/>
    <w:rsid w:val="00F4741C"/>
    <w:rsid w:val="00F47C41"/>
    <w:rsid w:val="00F50037"/>
    <w:rsid w:val="00F5023F"/>
    <w:rsid w:val="00F502C1"/>
    <w:rsid w:val="00F50858"/>
    <w:rsid w:val="00F509EE"/>
    <w:rsid w:val="00F50AA1"/>
    <w:rsid w:val="00F50B65"/>
    <w:rsid w:val="00F51028"/>
    <w:rsid w:val="00F5130F"/>
    <w:rsid w:val="00F51662"/>
    <w:rsid w:val="00F51E55"/>
    <w:rsid w:val="00F51ECC"/>
    <w:rsid w:val="00F51F41"/>
    <w:rsid w:val="00F521C7"/>
    <w:rsid w:val="00F521F9"/>
    <w:rsid w:val="00F52270"/>
    <w:rsid w:val="00F52640"/>
    <w:rsid w:val="00F526C7"/>
    <w:rsid w:val="00F529F5"/>
    <w:rsid w:val="00F52D02"/>
    <w:rsid w:val="00F52ECF"/>
    <w:rsid w:val="00F52FD0"/>
    <w:rsid w:val="00F532EC"/>
    <w:rsid w:val="00F53512"/>
    <w:rsid w:val="00F53553"/>
    <w:rsid w:val="00F5358F"/>
    <w:rsid w:val="00F53893"/>
    <w:rsid w:val="00F538DA"/>
    <w:rsid w:val="00F53A73"/>
    <w:rsid w:val="00F53AE9"/>
    <w:rsid w:val="00F53C29"/>
    <w:rsid w:val="00F53E3A"/>
    <w:rsid w:val="00F53E54"/>
    <w:rsid w:val="00F53EC2"/>
    <w:rsid w:val="00F54022"/>
    <w:rsid w:val="00F540E0"/>
    <w:rsid w:val="00F546C0"/>
    <w:rsid w:val="00F54907"/>
    <w:rsid w:val="00F54A38"/>
    <w:rsid w:val="00F54C1A"/>
    <w:rsid w:val="00F54CEB"/>
    <w:rsid w:val="00F54E54"/>
    <w:rsid w:val="00F551D1"/>
    <w:rsid w:val="00F552F6"/>
    <w:rsid w:val="00F55B30"/>
    <w:rsid w:val="00F55B71"/>
    <w:rsid w:val="00F55C04"/>
    <w:rsid w:val="00F55D36"/>
    <w:rsid w:val="00F563EF"/>
    <w:rsid w:val="00F56446"/>
    <w:rsid w:val="00F56551"/>
    <w:rsid w:val="00F5680F"/>
    <w:rsid w:val="00F56D29"/>
    <w:rsid w:val="00F56D81"/>
    <w:rsid w:val="00F56E1E"/>
    <w:rsid w:val="00F56E62"/>
    <w:rsid w:val="00F57A33"/>
    <w:rsid w:val="00F57B64"/>
    <w:rsid w:val="00F57D56"/>
    <w:rsid w:val="00F57F67"/>
    <w:rsid w:val="00F604D5"/>
    <w:rsid w:val="00F6061A"/>
    <w:rsid w:val="00F60739"/>
    <w:rsid w:val="00F607E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1B"/>
    <w:rsid w:val="00F63C0A"/>
    <w:rsid w:val="00F63F63"/>
    <w:rsid w:val="00F6429A"/>
    <w:rsid w:val="00F642DF"/>
    <w:rsid w:val="00F64522"/>
    <w:rsid w:val="00F647C9"/>
    <w:rsid w:val="00F6481B"/>
    <w:rsid w:val="00F64ADD"/>
    <w:rsid w:val="00F64B45"/>
    <w:rsid w:val="00F64C08"/>
    <w:rsid w:val="00F64FE3"/>
    <w:rsid w:val="00F6503F"/>
    <w:rsid w:val="00F65461"/>
    <w:rsid w:val="00F6564F"/>
    <w:rsid w:val="00F6579E"/>
    <w:rsid w:val="00F65D0F"/>
    <w:rsid w:val="00F65E3B"/>
    <w:rsid w:val="00F65E99"/>
    <w:rsid w:val="00F65EA1"/>
    <w:rsid w:val="00F6637F"/>
    <w:rsid w:val="00F6644A"/>
    <w:rsid w:val="00F664BA"/>
    <w:rsid w:val="00F66679"/>
    <w:rsid w:val="00F66783"/>
    <w:rsid w:val="00F669A1"/>
    <w:rsid w:val="00F66B07"/>
    <w:rsid w:val="00F66FF8"/>
    <w:rsid w:val="00F671BA"/>
    <w:rsid w:val="00F67252"/>
    <w:rsid w:val="00F67414"/>
    <w:rsid w:val="00F674DA"/>
    <w:rsid w:val="00F679AF"/>
    <w:rsid w:val="00F67F5E"/>
    <w:rsid w:val="00F70097"/>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B9A"/>
    <w:rsid w:val="00F71D24"/>
    <w:rsid w:val="00F7219A"/>
    <w:rsid w:val="00F722C5"/>
    <w:rsid w:val="00F72384"/>
    <w:rsid w:val="00F72559"/>
    <w:rsid w:val="00F725F0"/>
    <w:rsid w:val="00F72A47"/>
    <w:rsid w:val="00F72F2A"/>
    <w:rsid w:val="00F73031"/>
    <w:rsid w:val="00F73076"/>
    <w:rsid w:val="00F73303"/>
    <w:rsid w:val="00F7381E"/>
    <w:rsid w:val="00F73C0A"/>
    <w:rsid w:val="00F742FA"/>
    <w:rsid w:val="00F74380"/>
    <w:rsid w:val="00F743F9"/>
    <w:rsid w:val="00F74730"/>
    <w:rsid w:val="00F74921"/>
    <w:rsid w:val="00F74C24"/>
    <w:rsid w:val="00F74E5D"/>
    <w:rsid w:val="00F74F0C"/>
    <w:rsid w:val="00F74FF8"/>
    <w:rsid w:val="00F756AB"/>
    <w:rsid w:val="00F7591B"/>
    <w:rsid w:val="00F759C1"/>
    <w:rsid w:val="00F759F8"/>
    <w:rsid w:val="00F75C84"/>
    <w:rsid w:val="00F75CB6"/>
    <w:rsid w:val="00F76078"/>
    <w:rsid w:val="00F76121"/>
    <w:rsid w:val="00F761ED"/>
    <w:rsid w:val="00F762EC"/>
    <w:rsid w:val="00F765FC"/>
    <w:rsid w:val="00F76601"/>
    <w:rsid w:val="00F767E2"/>
    <w:rsid w:val="00F76CE5"/>
    <w:rsid w:val="00F76CF9"/>
    <w:rsid w:val="00F776DC"/>
    <w:rsid w:val="00F7775A"/>
    <w:rsid w:val="00F77B21"/>
    <w:rsid w:val="00F77BF1"/>
    <w:rsid w:val="00F77EA1"/>
    <w:rsid w:val="00F77F32"/>
    <w:rsid w:val="00F80203"/>
    <w:rsid w:val="00F80326"/>
    <w:rsid w:val="00F8044F"/>
    <w:rsid w:val="00F8049C"/>
    <w:rsid w:val="00F80ADD"/>
    <w:rsid w:val="00F80DDD"/>
    <w:rsid w:val="00F80EA7"/>
    <w:rsid w:val="00F80F24"/>
    <w:rsid w:val="00F80F50"/>
    <w:rsid w:val="00F81050"/>
    <w:rsid w:val="00F81359"/>
    <w:rsid w:val="00F8157B"/>
    <w:rsid w:val="00F81AAE"/>
    <w:rsid w:val="00F82219"/>
    <w:rsid w:val="00F824A5"/>
    <w:rsid w:val="00F82A63"/>
    <w:rsid w:val="00F82A9A"/>
    <w:rsid w:val="00F82D48"/>
    <w:rsid w:val="00F82DF9"/>
    <w:rsid w:val="00F82E3A"/>
    <w:rsid w:val="00F83165"/>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AD2"/>
    <w:rsid w:val="00F84BC9"/>
    <w:rsid w:val="00F84E13"/>
    <w:rsid w:val="00F851A8"/>
    <w:rsid w:val="00F856EC"/>
    <w:rsid w:val="00F85755"/>
    <w:rsid w:val="00F85B3D"/>
    <w:rsid w:val="00F85C56"/>
    <w:rsid w:val="00F86023"/>
    <w:rsid w:val="00F861EF"/>
    <w:rsid w:val="00F86370"/>
    <w:rsid w:val="00F86428"/>
    <w:rsid w:val="00F865F7"/>
    <w:rsid w:val="00F866F8"/>
    <w:rsid w:val="00F86781"/>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3DD"/>
    <w:rsid w:val="00F91597"/>
    <w:rsid w:val="00F91B05"/>
    <w:rsid w:val="00F91F65"/>
    <w:rsid w:val="00F92122"/>
    <w:rsid w:val="00F9235C"/>
    <w:rsid w:val="00F92531"/>
    <w:rsid w:val="00F9272B"/>
    <w:rsid w:val="00F93164"/>
    <w:rsid w:val="00F933BF"/>
    <w:rsid w:val="00F934C0"/>
    <w:rsid w:val="00F935CC"/>
    <w:rsid w:val="00F938E9"/>
    <w:rsid w:val="00F93C76"/>
    <w:rsid w:val="00F940B2"/>
    <w:rsid w:val="00F9417A"/>
    <w:rsid w:val="00F9483B"/>
    <w:rsid w:val="00F948C6"/>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34A"/>
    <w:rsid w:val="00F96570"/>
    <w:rsid w:val="00F9677F"/>
    <w:rsid w:val="00F967B8"/>
    <w:rsid w:val="00F969DC"/>
    <w:rsid w:val="00F96A58"/>
    <w:rsid w:val="00F96A5A"/>
    <w:rsid w:val="00F97132"/>
    <w:rsid w:val="00F9720B"/>
    <w:rsid w:val="00F97456"/>
    <w:rsid w:val="00F97628"/>
    <w:rsid w:val="00F977A4"/>
    <w:rsid w:val="00F977CC"/>
    <w:rsid w:val="00F97B48"/>
    <w:rsid w:val="00F97B82"/>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B64"/>
    <w:rsid w:val="00FA2C7C"/>
    <w:rsid w:val="00FA2EB0"/>
    <w:rsid w:val="00FA334C"/>
    <w:rsid w:val="00FA3500"/>
    <w:rsid w:val="00FA3698"/>
    <w:rsid w:val="00FA38D9"/>
    <w:rsid w:val="00FA3C68"/>
    <w:rsid w:val="00FA3D6E"/>
    <w:rsid w:val="00FA3E75"/>
    <w:rsid w:val="00FA40CC"/>
    <w:rsid w:val="00FA4330"/>
    <w:rsid w:val="00FA446D"/>
    <w:rsid w:val="00FA46D6"/>
    <w:rsid w:val="00FA472E"/>
    <w:rsid w:val="00FA47F5"/>
    <w:rsid w:val="00FA49D0"/>
    <w:rsid w:val="00FA4D36"/>
    <w:rsid w:val="00FA4DF9"/>
    <w:rsid w:val="00FA4E62"/>
    <w:rsid w:val="00FA4F12"/>
    <w:rsid w:val="00FA547C"/>
    <w:rsid w:val="00FA559D"/>
    <w:rsid w:val="00FA5752"/>
    <w:rsid w:val="00FA5827"/>
    <w:rsid w:val="00FA59EB"/>
    <w:rsid w:val="00FA5A8E"/>
    <w:rsid w:val="00FA5E60"/>
    <w:rsid w:val="00FA6257"/>
    <w:rsid w:val="00FA6398"/>
    <w:rsid w:val="00FA64EB"/>
    <w:rsid w:val="00FA685B"/>
    <w:rsid w:val="00FA6C55"/>
    <w:rsid w:val="00FA7098"/>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DCB"/>
    <w:rsid w:val="00FB1710"/>
    <w:rsid w:val="00FB179C"/>
    <w:rsid w:val="00FB1825"/>
    <w:rsid w:val="00FB1875"/>
    <w:rsid w:val="00FB1E12"/>
    <w:rsid w:val="00FB243B"/>
    <w:rsid w:val="00FB24CF"/>
    <w:rsid w:val="00FB2718"/>
    <w:rsid w:val="00FB275C"/>
    <w:rsid w:val="00FB2896"/>
    <w:rsid w:val="00FB28F2"/>
    <w:rsid w:val="00FB2B4C"/>
    <w:rsid w:val="00FB2C57"/>
    <w:rsid w:val="00FB2D6B"/>
    <w:rsid w:val="00FB3068"/>
    <w:rsid w:val="00FB329F"/>
    <w:rsid w:val="00FB3858"/>
    <w:rsid w:val="00FB3D4B"/>
    <w:rsid w:val="00FB3DE9"/>
    <w:rsid w:val="00FB3EEF"/>
    <w:rsid w:val="00FB3F46"/>
    <w:rsid w:val="00FB4055"/>
    <w:rsid w:val="00FB40B5"/>
    <w:rsid w:val="00FB411C"/>
    <w:rsid w:val="00FB4240"/>
    <w:rsid w:val="00FB4290"/>
    <w:rsid w:val="00FB4373"/>
    <w:rsid w:val="00FB4436"/>
    <w:rsid w:val="00FB4892"/>
    <w:rsid w:val="00FB48F9"/>
    <w:rsid w:val="00FB4ACD"/>
    <w:rsid w:val="00FB4B1D"/>
    <w:rsid w:val="00FB4FB5"/>
    <w:rsid w:val="00FB5089"/>
    <w:rsid w:val="00FB51D4"/>
    <w:rsid w:val="00FB52A1"/>
    <w:rsid w:val="00FB5AAE"/>
    <w:rsid w:val="00FB5B47"/>
    <w:rsid w:val="00FB625B"/>
    <w:rsid w:val="00FB635C"/>
    <w:rsid w:val="00FB6428"/>
    <w:rsid w:val="00FB660E"/>
    <w:rsid w:val="00FB6914"/>
    <w:rsid w:val="00FB6952"/>
    <w:rsid w:val="00FB6A26"/>
    <w:rsid w:val="00FB6B97"/>
    <w:rsid w:val="00FB6EBD"/>
    <w:rsid w:val="00FB6EDE"/>
    <w:rsid w:val="00FB6FF2"/>
    <w:rsid w:val="00FB71D7"/>
    <w:rsid w:val="00FB7514"/>
    <w:rsid w:val="00FB76C2"/>
    <w:rsid w:val="00FB7902"/>
    <w:rsid w:val="00FB7BD1"/>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F07"/>
    <w:rsid w:val="00FC335F"/>
    <w:rsid w:val="00FC34B6"/>
    <w:rsid w:val="00FC36B2"/>
    <w:rsid w:val="00FC3A03"/>
    <w:rsid w:val="00FC3B6B"/>
    <w:rsid w:val="00FC4043"/>
    <w:rsid w:val="00FC4628"/>
    <w:rsid w:val="00FC526A"/>
    <w:rsid w:val="00FC5859"/>
    <w:rsid w:val="00FC5918"/>
    <w:rsid w:val="00FC5A8B"/>
    <w:rsid w:val="00FC5AE7"/>
    <w:rsid w:val="00FC5B39"/>
    <w:rsid w:val="00FC5D59"/>
    <w:rsid w:val="00FC5E72"/>
    <w:rsid w:val="00FC5F08"/>
    <w:rsid w:val="00FC6380"/>
    <w:rsid w:val="00FC638A"/>
    <w:rsid w:val="00FC69AA"/>
    <w:rsid w:val="00FC69ED"/>
    <w:rsid w:val="00FC6AD4"/>
    <w:rsid w:val="00FC6C7E"/>
    <w:rsid w:val="00FC720E"/>
    <w:rsid w:val="00FC72D7"/>
    <w:rsid w:val="00FC730B"/>
    <w:rsid w:val="00FC73A2"/>
    <w:rsid w:val="00FC7671"/>
    <w:rsid w:val="00FC77AB"/>
    <w:rsid w:val="00FC799B"/>
    <w:rsid w:val="00FC7BE7"/>
    <w:rsid w:val="00FC7EA9"/>
    <w:rsid w:val="00FD02F3"/>
    <w:rsid w:val="00FD042A"/>
    <w:rsid w:val="00FD0640"/>
    <w:rsid w:val="00FD0A99"/>
    <w:rsid w:val="00FD0AAC"/>
    <w:rsid w:val="00FD0C88"/>
    <w:rsid w:val="00FD0DEA"/>
    <w:rsid w:val="00FD0F54"/>
    <w:rsid w:val="00FD143C"/>
    <w:rsid w:val="00FD1C3C"/>
    <w:rsid w:val="00FD1E88"/>
    <w:rsid w:val="00FD1F51"/>
    <w:rsid w:val="00FD2453"/>
    <w:rsid w:val="00FD247E"/>
    <w:rsid w:val="00FD29F2"/>
    <w:rsid w:val="00FD2AA9"/>
    <w:rsid w:val="00FD2D65"/>
    <w:rsid w:val="00FD3077"/>
    <w:rsid w:val="00FD3109"/>
    <w:rsid w:val="00FD3623"/>
    <w:rsid w:val="00FD3627"/>
    <w:rsid w:val="00FD37EF"/>
    <w:rsid w:val="00FD37F5"/>
    <w:rsid w:val="00FD3C7C"/>
    <w:rsid w:val="00FD3F89"/>
    <w:rsid w:val="00FD4740"/>
    <w:rsid w:val="00FD47E3"/>
    <w:rsid w:val="00FD4873"/>
    <w:rsid w:val="00FD4E11"/>
    <w:rsid w:val="00FD4ED3"/>
    <w:rsid w:val="00FD4FDF"/>
    <w:rsid w:val="00FD51D0"/>
    <w:rsid w:val="00FD5675"/>
    <w:rsid w:val="00FD57E6"/>
    <w:rsid w:val="00FD5965"/>
    <w:rsid w:val="00FD5B6F"/>
    <w:rsid w:val="00FD5BCD"/>
    <w:rsid w:val="00FD647D"/>
    <w:rsid w:val="00FD648F"/>
    <w:rsid w:val="00FD6809"/>
    <w:rsid w:val="00FD682C"/>
    <w:rsid w:val="00FD6844"/>
    <w:rsid w:val="00FD6DAC"/>
    <w:rsid w:val="00FD704E"/>
    <w:rsid w:val="00FD714F"/>
    <w:rsid w:val="00FD71B0"/>
    <w:rsid w:val="00FD72D8"/>
    <w:rsid w:val="00FD732F"/>
    <w:rsid w:val="00FD76B6"/>
    <w:rsid w:val="00FD7789"/>
    <w:rsid w:val="00FD78BF"/>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3C0"/>
    <w:rsid w:val="00FE2573"/>
    <w:rsid w:val="00FE2969"/>
    <w:rsid w:val="00FE2A03"/>
    <w:rsid w:val="00FE2B9D"/>
    <w:rsid w:val="00FE2CC3"/>
    <w:rsid w:val="00FE380E"/>
    <w:rsid w:val="00FE3E8B"/>
    <w:rsid w:val="00FE4310"/>
    <w:rsid w:val="00FE446D"/>
    <w:rsid w:val="00FE464E"/>
    <w:rsid w:val="00FE47C9"/>
    <w:rsid w:val="00FE4D27"/>
    <w:rsid w:val="00FE4E2B"/>
    <w:rsid w:val="00FE4E9D"/>
    <w:rsid w:val="00FE4EB1"/>
    <w:rsid w:val="00FE4FD8"/>
    <w:rsid w:val="00FE50CB"/>
    <w:rsid w:val="00FE51A8"/>
    <w:rsid w:val="00FE52C9"/>
    <w:rsid w:val="00FE52D6"/>
    <w:rsid w:val="00FE534E"/>
    <w:rsid w:val="00FE5354"/>
    <w:rsid w:val="00FE5408"/>
    <w:rsid w:val="00FE56D7"/>
    <w:rsid w:val="00FE5998"/>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BC7"/>
    <w:rsid w:val="00FF1D0B"/>
    <w:rsid w:val="00FF1D8F"/>
    <w:rsid w:val="00FF1E8F"/>
    <w:rsid w:val="00FF2492"/>
    <w:rsid w:val="00FF27BD"/>
    <w:rsid w:val="00FF28BB"/>
    <w:rsid w:val="00FF29BE"/>
    <w:rsid w:val="00FF2A22"/>
    <w:rsid w:val="00FF2A8A"/>
    <w:rsid w:val="00FF2B5B"/>
    <w:rsid w:val="00FF3199"/>
    <w:rsid w:val="00FF3342"/>
    <w:rsid w:val="00FF33BB"/>
    <w:rsid w:val="00FF36D1"/>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973"/>
    <w:rsid w:val="00FF4ACF"/>
    <w:rsid w:val="00FF4DC9"/>
    <w:rsid w:val="00FF4EB4"/>
    <w:rsid w:val="00FF5321"/>
    <w:rsid w:val="00FF54B2"/>
    <w:rsid w:val="00FF5690"/>
    <w:rsid w:val="00FF5956"/>
    <w:rsid w:val="00FF5B22"/>
    <w:rsid w:val="00FF5B2A"/>
    <w:rsid w:val="00FF5C51"/>
    <w:rsid w:val="00FF5C79"/>
    <w:rsid w:val="00FF5F8B"/>
    <w:rsid w:val="00FF628C"/>
    <w:rsid w:val="00FF6308"/>
    <w:rsid w:val="00FF6353"/>
    <w:rsid w:val="00FF65F3"/>
    <w:rsid w:val="00FF69E9"/>
    <w:rsid w:val="00FF6C37"/>
    <w:rsid w:val="00FF6D20"/>
    <w:rsid w:val="00FF6E01"/>
    <w:rsid w:val="00FF7196"/>
    <w:rsid w:val="00FF71A5"/>
    <w:rsid w:val="00FF7760"/>
    <w:rsid w:val="00FF777F"/>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14:docId w14:val="090894BD"/>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uiPriority w:val="99"/>
    <w:rsid w:val="00206415"/>
    <w:pPr>
      <w:ind w:left="720"/>
      <w:contextualSpacing/>
    </w:pPr>
  </w:style>
  <w:style w:type="character" w:styleId="aff5">
    <w:name w:val="Hyperlink"/>
    <w:basedOn w:val="a2"/>
    <w:unhideWhenUsed/>
    <w:rsid w:val="00867E1C"/>
    <w:rPr>
      <w:color w:val="0000FF" w:themeColor="hyperlink"/>
      <w:u w:val="single"/>
    </w:rPr>
  </w:style>
  <w:style w:type="character" w:styleId="aff6">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lang w:val="en-GB"/>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locked/>
    <w:rsid w:val="00671533"/>
    <w:pPr>
      <w:widowControl/>
      <w:spacing w:after="160" w:line="240" w:lineRule="exact"/>
    </w:pPr>
    <w:rPr>
      <w:rFonts w:ascii="Verdana" w:hAnsi="Verdana"/>
      <w:kern w:val="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89A5CB-B4F0-4F24-A95D-09BE418D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14</Pages>
  <Words>2427</Words>
  <Characters>13835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73</cp:revision>
  <cp:lastPrinted>2023-04-28T06:51:00Z</cp:lastPrinted>
  <dcterms:created xsi:type="dcterms:W3CDTF">2023-04-28T15:47:00Z</dcterms:created>
  <dcterms:modified xsi:type="dcterms:W3CDTF">2023-05-05T09:01:00Z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