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1EFC82" w14:textId="4A17E7FD" w:rsidR="00C00413" w:rsidRPr="00CD6978" w:rsidRDefault="00A8065E" w:rsidP="009325CD">
      <w:pPr>
        <w:pStyle w:val="BOXE0"/>
        <w:ind w:left="0" w:right="-46" w:firstLine="0"/>
        <w:jc w:val="center"/>
        <w:rPr>
          <w:b/>
          <w:sz w:val="28"/>
          <w:lang w:val="en-GB"/>
        </w:rPr>
      </w:pPr>
      <w:r w:rsidRPr="00CA2480">
        <w:rPr>
          <w:b/>
          <w:sz w:val="28"/>
        </w:rPr>
        <w:t xml:space="preserve">CHAPTER </w:t>
      </w:r>
      <w:r w:rsidR="00612699">
        <w:rPr>
          <w:b/>
          <w:sz w:val="28"/>
          <w:lang w:val="en-GB"/>
        </w:rPr>
        <w:t>5</w:t>
      </w:r>
      <w:r w:rsidR="0098464C" w:rsidRPr="00CA2480">
        <w:rPr>
          <w:b/>
          <w:sz w:val="28"/>
        </w:rPr>
        <w:t xml:space="preserve"> </w:t>
      </w:r>
      <w:r w:rsidRPr="00CA2480">
        <w:rPr>
          <w:b/>
          <w:sz w:val="28"/>
        </w:rPr>
        <w:t>: THE LABOUR SECTOR</w:t>
      </w:r>
    </w:p>
    <w:p w14:paraId="5E0D6A2D" w14:textId="77777777" w:rsidR="00685733" w:rsidRPr="005300E6" w:rsidRDefault="00685733" w:rsidP="005C63FA">
      <w:pPr>
        <w:rPr>
          <w:sz w:val="28"/>
          <w:szCs w:val="28"/>
          <w:lang w:val="en-HK" w:eastAsia="zh-TW"/>
        </w:rPr>
      </w:pPr>
    </w:p>
    <w:p w14:paraId="6F23A626" w14:textId="2F6A0588" w:rsidR="00A8065E" w:rsidRPr="00563641" w:rsidRDefault="00A8065E" w:rsidP="0013223A">
      <w:pPr>
        <w:pStyle w:val="3"/>
        <w:overflowPunct w:val="0"/>
        <w:snapToGrid w:val="0"/>
        <w:spacing w:line="360" w:lineRule="exact"/>
        <w:rPr>
          <w:lang w:val="en-HK" w:eastAsia="zh-TW"/>
        </w:rPr>
      </w:pPr>
      <w:r w:rsidRPr="00563641">
        <w:rPr>
          <w:lang w:val="en-HK"/>
        </w:rPr>
        <w:t>Summary</w:t>
      </w:r>
    </w:p>
    <w:p w14:paraId="7937B239" w14:textId="2BE61AAD" w:rsidR="00DF2AB2" w:rsidRPr="00DF2AB2" w:rsidRDefault="00DF2AB2" w:rsidP="00C71031">
      <w:pPr>
        <w:tabs>
          <w:tab w:val="left" w:pos="480"/>
          <w:tab w:val="left" w:pos="4200"/>
        </w:tabs>
        <w:overflowPunct w:val="0"/>
        <w:spacing w:line="360" w:lineRule="exact"/>
        <w:jc w:val="both"/>
        <w:rPr>
          <w:i/>
          <w:sz w:val="28"/>
          <w:szCs w:val="28"/>
          <w:lang w:val="en-HK" w:eastAsia="zh-TW"/>
        </w:rPr>
      </w:pPr>
    </w:p>
    <w:p w14:paraId="4C9201F6" w14:textId="07D779D4" w:rsidR="00276A7E" w:rsidRPr="004E4D6F" w:rsidRDefault="00322016" w:rsidP="00E018DB">
      <w:pPr>
        <w:numPr>
          <w:ilvl w:val="0"/>
          <w:numId w:val="16"/>
        </w:numPr>
        <w:tabs>
          <w:tab w:val="left" w:pos="480"/>
          <w:tab w:val="left" w:pos="4200"/>
        </w:tabs>
        <w:overflowPunct w:val="0"/>
        <w:spacing w:line="360" w:lineRule="exact"/>
        <w:jc w:val="both"/>
        <w:rPr>
          <w:i/>
          <w:sz w:val="28"/>
          <w:szCs w:val="28"/>
          <w:lang w:val="en-HK" w:eastAsia="zh-TW"/>
        </w:rPr>
      </w:pPr>
      <w:r w:rsidRPr="004E4D6F">
        <w:rPr>
          <w:i/>
          <w:sz w:val="28"/>
          <w:szCs w:val="28"/>
          <w:lang w:val="en-HK" w:eastAsia="zh-TW"/>
        </w:rPr>
        <w:t>T</w:t>
      </w:r>
      <w:r w:rsidR="00ED48E3" w:rsidRPr="004E4D6F">
        <w:rPr>
          <w:i/>
          <w:sz w:val="28"/>
          <w:szCs w:val="28"/>
          <w:lang w:val="en-HK" w:eastAsia="zh-TW"/>
        </w:rPr>
        <w:t xml:space="preserve">he </w:t>
      </w:r>
      <w:r w:rsidR="001B2315" w:rsidRPr="004E4D6F">
        <w:rPr>
          <w:i/>
          <w:sz w:val="28"/>
          <w:szCs w:val="28"/>
          <w:lang w:val="en-HK" w:eastAsia="zh-TW"/>
        </w:rPr>
        <w:t xml:space="preserve">labour market </w:t>
      </w:r>
      <w:r w:rsidR="002350C0" w:rsidRPr="004E4D6F">
        <w:rPr>
          <w:i/>
          <w:sz w:val="28"/>
          <w:szCs w:val="28"/>
          <w:lang w:val="en-HK" w:eastAsia="zh-TW"/>
        </w:rPr>
        <w:t xml:space="preserve">remained </w:t>
      </w:r>
      <w:r w:rsidR="00AE0F36" w:rsidRPr="004E4D6F">
        <w:rPr>
          <w:i/>
          <w:sz w:val="28"/>
          <w:szCs w:val="28"/>
          <w:lang w:val="en-HK" w:eastAsia="zh-TW"/>
        </w:rPr>
        <w:t>tight</w:t>
      </w:r>
      <w:r w:rsidR="00A47368" w:rsidRPr="004E4D6F">
        <w:rPr>
          <w:i/>
          <w:sz w:val="28"/>
          <w:szCs w:val="28"/>
          <w:lang w:val="en-HK" w:eastAsia="zh-TW"/>
        </w:rPr>
        <w:t xml:space="preserve"> </w:t>
      </w:r>
      <w:r w:rsidR="00AE0F36" w:rsidRPr="004E4D6F">
        <w:rPr>
          <w:i/>
          <w:sz w:val="28"/>
          <w:szCs w:val="28"/>
          <w:lang w:val="en-HK" w:eastAsia="zh-TW"/>
        </w:rPr>
        <w:t xml:space="preserve">in </w:t>
      </w:r>
      <w:r w:rsidR="00447CAF" w:rsidRPr="004E4D6F">
        <w:rPr>
          <w:i/>
          <w:sz w:val="28"/>
          <w:szCs w:val="28"/>
          <w:lang w:eastAsia="zh-TW"/>
        </w:rPr>
        <w:t>the first quarter of 2025</w:t>
      </w:r>
      <w:r w:rsidR="001B2315" w:rsidRPr="004E4D6F">
        <w:rPr>
          <w:i/>
          <w:sz w:val="28"/>
          <w:szCs w:val="28"/>
          <w:lang w:val="en-HK" w:eastAsia="zh-TW"/>
        </w:rPr>
        <w:t>.  The seasonally adjusted unemployment rate stayed low</w:t>
      </w:r>
      <w:r w:rsidR="002350C0" w:rsidRPr="004E4D6F">
        <w:rPr>
          <w:i/>
          <w:sz w:val="28"/>
          <w:szCs w:val="28"/>
          <w:lang w:val="en-HK" w:eastAsia="zh-TW"/>
        </w:rPr>
        <w:t xml:space="preserve"> </w:t>
      </w:r>
      <w:r w:rsidR="00447CAF" w:rsidRPr="004E4D6F">
        <w:rPr>
          <w:i/>
          <w:sz w:val="28"/>
          <w:szCs w:val="28"/>
          <w:lang w:val="en-HK" w:eastAsia="zh-TW"/>
        </w:rPr>
        <w:t>at 3.2</w:t>
      </w:r>
      <w:r w:rsidR="00023A4C" w:rsidRPr="004E4D6F">
        <w:rPr>
          <w:i/>
          <w:sz w:val="28"/>
          <w:szCs w:val="28"/>
          <w:lang w:val="en-HK" w:eastAsia="zh-TW"/>
        </w:rPr>
        <w:t>%</w:t>
      </w:r>
      <w:r w:rsidR="00447CAF" w:rsidRPr="004E4D6F">
        <w:rPr>
          <w:i/>
          <w:sz w:val="28"/>
          <w:szCs w:val="28"/>
          <w:lang w:val="en-HK" w:eastAsia="zh-TW"/>
        </w:rPr>
        <w:t xml:space="preserve">, </w:t>
      </w:r>
      <w:r w:rsidR="00DD2CA9" w:rsidRPr="004E4D6F">
        <w:rPr>
          <w:i/>
          <w:sz w:val="28"/>
          <w:szCs w:val="28"/>
          <w:lang w:val="en-HK" w:eastAsia="zh-TW"/>
        </w:rPr>
        <w:t>slightly higher than the 3.1% in</w:t>
      </w:r>
      <w:r w:rsidR="00447CAF" w:rsidRPr="004E4D6F">
        <w:rPr>
          <w:i/>
          <w:sz w:val="28"/>
          <w:szCs w:val="28"/>
          <w:lang w:val="en-HK" w:eastAsia="zh-TW"/>
        </w:rPr>
        <w:t xml:space="preserve"> the preceding quarter</w:t>
      </w:r>
      <w:r w:rsidR="001B2315" w:rsidRPr="004E4D6F">
        <w:rPr>
          <w:i/>
          <w:sz w:val="28"/>
          <w:szCs w:val="28"/>
          <w:lang w:val="en-HK" w:eastAsia="zh-TW"/>
        </w:rPr>
        <w:t xml:space="preserve">.  The underemployment rate </w:t>
      </w:r>
      <w:r w:rsidR="00447CAF" w:rsidRPr="004E4D6F">
        <w:rPr>
          <w:i/>
          <w:sz w:val="28"/>
          <w:szCs w:val="28"/>
          <w:lang w:val="en-HK" w:eastAsia="zh-TW"/>
        </w:rPr>
        <w:t>remained unchanged at a low level of 1.1%</w:t>
      </w:r>
      <w:r w:rsidR="001B2315" w:rsidRPr="004E4D6F">
        <w:rPr>
          <w:i/>
          <w:sz w:val="28"/>
          <w:szCs w:val="28"/>
          <w:lang w:val="en-HK" w:eastAsia="zh-TW"/>
        </w:rPr>
        <w:t>.</w:t>
      </w:r>
      <w:r w:rsidR="00447CAF" w:rsidRPr="004E4D6F">
        <w:rPr>
          <w:i/>
          <w:sz w:val="28"/>
          <w:szCs w:val="28"/>
          <w:lang w:val="en-HK" w:eastAsia="zh-TW"/>
        </w:rPr>
        <w:t xml:space="preserve">  </w:t>
      </w:r>
      <w:r w:rsidR="00711406" w:rsidRPr="004E4D6F">
        <w:rPr>
          <w:i/>
          <w:sz w:val="28"/>
          <w:szCs w:val="28"/>
          <w:lang w:val="en-HK" w:eastAsia="zh-TW"/>
        </w:rPr>
        <w:t>Both t</w:t>
      </w:r>
      <w:r w:rsidR="00447CAF" w:rsidRPr="004E4D6F">
        <w:rPr>
          <w:i/>
          <w:sz w:val="28"/>
          <w:szCs w:val="28"/>
          <w:lang w:val="en-HK" w:eastAsia="zh-TW"/>
        </w:rPr>
        <w:t xml:space="preserve">he labour force and total employment </w:t>
      </w:r>
      <w:r w:rsidR="00711406" w:rsidRPr="004E4D6F">
        <w:rPr>
          <w:i/>
          <w:sz w:val="28"/>
          <w:szCs w:val="28"/>
          <w:lang w:val="en-HK" w:eastAsia="zh-TW"/>
        </w:rPr>
        <w:t>increase</w:t>
      </w:r>
      <w:r w:rsidR="002441F9">
        <w:rPr>
          <w:i/>
          <w:sz w:val="28"/>
          <w:szCs w:val="28"/>
          <w:lang w:val="en-HK" w:eastAsia="zh-TW"/>
        </w:rPr>
        <w:t>d over a year earlier</w:t>
      </w:r>
      <w:r w:rsidR="00447CAF" w:rsidRPr="004E4D6F">
        <w:rPr>
          <w:i/>
          <w:sz w:val="28"/>
          <w:szCs w:val="28"/>
          <w:lang w:val="en-HK" w:eastAsia="zh-TW"/>
        </w:rPr>
        <w:t>.</w:t>
      </w:r>
    </w:p>
    <w:p w14:paraId="7D8F8034" w14:textId="3D316E09" w:rsidR="00744202" w:rsidRPr="00C71031" w:rsidRDefault="00744202" w:rsidP="00744202">
      <w:pPr>
        <w:tabs>
          <w:tab w:val="left" w:pos="480"/>
          <w:tab w:val="left" w:pos="4200"/>
        </w:tabs>
        <w:overflowPunct w:val="0"/>
        <w:spacing w:line="360" w:lineRule="exact"/>
        <w:jc w:val="both"/>
        <w:rPr>
          <w:i/>
          <w:sz w:val="28"/>
          <w:szCs w:val="28"/>
          <w:lang w:val="en-HK" w:eastAsia="zh-TW"/>
        </w:rPr>
      </w:pPr>
    </w:p>
    <w:p w14:paraId="2D1B7220" w14:textId="5EA7FDF1" w:rsidR="0063223F" w:rsidRPr="00546337" w:rsidRDefault="00312539" w:rsidP="00E018DB">
      <w:pPr>
        <w:numPr>
          <w:ilvl w:val="0"/>
          <w:numId w:val="16"/>
        </w:numPr>
        <w:tabs>
          <w:tab w:val="left" w:pos="480"/>
          <w:tab w:val="left" w:pos="4200"/>
        </w:tabs>
        <w:overflowPunct w:val="0"/>
        <w:spacing w:line="360" w:lineRule="exact"/>
        <w:jc w:val="both"/>
        <w:rPr>
          <w:i/>
          <w:sz w:val="28"/>
          <w:szCs w:val="28"/>
          <w:lang w:val="en-HK" w:eastAsia="zh-TW"/>
        </w:rPr>
      </w:pPr>
      <w:r w:rsidRPr="00312539">
        <w:rPr>
          <w:i/>
          <w:sz w:val="28"/>
          <w:szCs w:val="28"/>
          <w:lang w:val="en-HK" w:eastAsia="zh-TW"/>
        </w:rPr>
        <w:t xml:space="preserve">The unemployment rates of </w:t>
      </w:r>
      <w:r w:rsidR="00E018DB">
        <w:rPr>
          <w:i/>
          <w:sz w:val="28"/>
          <w:szCs w:val="28"/>
          <w:lang w:val="en-HK" w:eastAsia="zh-TW"/>
        </w:rPr>
        <w:t>various</w:t>
      </w:r>
      <w:r w:rsidR="00CD4365" w:rsidRPr="00312539">
        <w:rPr>
          <w:i/>
          <w:sz w:val="28"/>
          <w:szCs w:val="28"/>
          <w:lang w:val="en-HK" w:eastAsia="zh-TW"/>
        </w:rPr>
        <w:t xml:space="preserve"> </w:t>
      </w:r>
      <w:r w:rsidRPr="00312539">
        <w:rPr>
          <w:i/>
          <w:sz w:val="28"/>
          <w:szCs w:val="28"/>
          <w:lang w:val="en-HK" w:eastAsia="zh-TW"/>
        </w:rPr>
        <w:t xml:space="preserve">major sectors </w:t>
      </w:r>
      <w:r w:rsidR="00CD4365">
        <w:rPr>
          <w:i/>
          <w:sz w:val="28"/>
          <w:szCs w:val="28"/>
          <w:lang w:val="en-HK" w:eastAsia="zh-TW"/>
        </w:rPr>
        <w:t>increased</w:t>
      </w:r>
      <w:r w:rsidRPr="00312539">
        <w:rPr>
          <w:i/>
          <w:sz w:val="28"/>
          <w:szCs w:val="28"/>
          <w:lang w:val="en-HK" w:eastAsia="zh-TW"/>
        </w:rPr>
        <w:t xml:space="preserve"> in the first quarter </w:t>
      </w:r>
      <w:r w:rsidR="006A6CCA">
        <w:rPr>
          <w:i/>
          <w:sz w:val="28"/>
          <w:szCs w:val="28"/>
          <w:lang w:val="en-HK" w:eastAsia="zh-TW"/>
        </w:rPr>
        <w:t xml:space="preserve">from </w:t>
      </w:r>
      <w:r w:rsidRPr="00312539">
        <w:rPr>
          <w:i/>
          <w:sz w:val="28"/>
          <w:szCs w:val="28"/>
          <w:lang w:val="en-HK" w:eastAsia="zh-TW"/>
        </w:rPr>
        <w:t>the preceding quarter</w:t>
      </w:r>
      <w:r w:rsidR="00CD4365">
        <w:rPr>
          <w:i/>
          <w:sz w:val="28"/>
          <w:szCs w:val="28"/>
          <w:lang w:val="en-HK" w:eastAsia="zh-TW"/>
        </w:rPr>
        <w:t>.</w:t>
      </w:r>
    </w:p>
    <w:p w14:paraId="2FB89366" w14:textId="77777777" w:rsidR="00021F23" w:rsidRPr="00546337" w:rsidRDefault="00021F23" w:rsidP="00C95FDA">
      <w:pPr>
        <w:rPr>
          <w:sz w:val="28"/>
          <w:szCs w:val="28"/>
          <w:lang w:val="en-HK" w:eastAsia="zh-TW"/>
        </w:rPr>
      </w:pPr>
    </w:p>
    <w:p w14:paraId="59479D25" w14:textId="301FCA22" w:rsidR="00546337" w:rsidRPr="00293EC4" w:rsidRDefault="00546337" w:rsidP="00546337">
      <w:pPr>
        <w:widowControl/>
        <w:numPr>
          <w:ilvl w:val="0"/>
          <w:numId w:val="16"/>
        </w:numPr>
        <w:tabs>
          <w:tab w:val="left" w:pos="480"/>
          <w:tab w:val="left" w:pos="4200"/>
        </w:tabs>
        <w:suppressAutoHyphens w:val="0"/>
        <w:overflowPunct w:val="0"/>
        <w:spacing w:line="360" w:lineRule="exact"/>
        <w:jc w:val="both"/>
        <w:rPr>
          <w:i/>
          <w:sz w:val="28"/>
          <w:lang w:val="en-HK"/>
        </w:rPr>
      </w:pPr>
      <w:r w:rsidRPr="00546337">
        <w:rPr>
          <w:i/>
          <w:sz w:val="28"/>
          <w:szCs w:val="28"/>
          <w:lang w:val="en-HK" w:eastAsia="zh-TW"/>
        </w:rPr>
        <w:t xml:space="preserve">Wages and labour earnings saw </w:t>
      </w:r>
      <w:r w:rsidR="00E018DB">
        <w:rPr>
          <w:i/>
          <w:sz w:val="28"/>
          <w:szCs w:val="28"/>
          <w:lang w:val="en-HK" w:eastAsia="zh-TW"/>
        </w:rPr>
        <w:t xml:space="preserve">decent </w:t>
      </w:r>
      <w:r w:rsidRPr="00546337">
        <w:rPr>
          <w:i/>
          <w:sz w:val="28"/>
          <w:szCs w:val="28"/>
          <w:lang w:val="en-HK" w:eastAsia="zh-TW"/>
        </w:rPr>
        <w:t>increases in the fourth quarter of 2024 over a year earlier.</w:t>
      </w:r>
      <w:r w:rsidR="0054685D">
        <w:rPr>
          <w:i/>
          <w:sz w:val="28"/>
          <w:szCs w:val="28"/>
          <w:lang w:val="en-HK" w:eastAsia="zh-TW"/>
        </w:rPr>
        <w:t xml:space="preserve">  </w:t>
      </w:r>
      <w:r w:rsidR="0054685D" w:rsidRPr="0053776D">
        <w:rPr>
          <w:i/>
          <w:sz w:val="28"/>
          <w:szCs w:val="28"/>
          <w:lang w:val="en-HK" w:eastAsia="zh-TW"/>
        </w:rPr>
        <w:t xml:space="preserve">More recent General Household Survey (GHS) data showed that employment earnings continued to record </w:t>
      </w:r>
      <w:r w:rsidR="00E018DB">
        <w:rPr>
          <w:i/>
          <w:sz w:val="28"/>
          <w:szCs w:val="28"/>
          <w:lang w:val="en-HK" w:eastAsia="zh-TW"/>
        </w:rPr>
        <w:t xml:space="preserve">solid </w:t>
      </w:r>
      <w:r w:rsidR="0054685D" w:rsidRPr="0053776D">
        <w:rPr>
          <w:i/>
          <w:sz w:val="28"/>
          <w:szCs w:val="28"/>
          <w:lang w:val="en-HK" w:eastAsia="zh-TW"/>
        </w:rPr>
        <w:t>year-on-year growth in the first quarter of 2025.</w:t>
      </w:r>
    </w:p>
    <w:p w14:paraId="0F57F314" w14:textId="1F5D5C18" w:rsidR="00235AE9" w:rsidRPr="00CE6FB8" w:rsidRDefault="00235AE9" w:rsidP="009D774B">
      <w:pPr>
        <w:widowControl/>
        <w:tabs>
          <w:tab w:val="left" w:pos="480"/>
          <w:tab w:val="left" w:pos="4200"/>
        </w:tabs>
        <w:suppressAutoHyphens w:val="0"/>
        <w:overflowPunct w:val="0"/>
        <w:spacing w:line="360" w:lineRule="exact"/>
        <w:ind w:left="480"/>
        <w:jc w:val="both"/>
        <w:rPr>
          <w:b/>
          <w:sz w:val="28"/>
          <w:szCs w:val="28"/>
          <w:lang w:val="en-HK" w:eastAsia="zh-TW"/>
        </w:rPr>
      </w:pPr>
      <w:r w:rsidRPr="00782634">
        <w:rPr>
          <w:sz w:val="28"/>
          <w:szCs w:val="28"/>
          <w:lang w:val="en-HK"/>
        </w:rPr>
        <w:br w:type="page"/>
      </w:r>
    </w:p>
    <w:p w14:paraId="74B840A3" w14:textId="60185013" w:rsidR="00A8065E" w:rsidRPr="004645FA"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4645FA">
        <w:rPr>
          <w:b/>
          <w:sz w:val="28"/>
          <w:szCs w:val="28"/>
          <w:lang w:val="en-HK"/>
        </w:rPr>
        <w:lastRenderedPageBreak/>
        <w:t xml:space="preserve">Overall labour market </w:t>
      </w:r>
      <w:proofErr w:type="gramStart"/>
      <w:r w:rsidRPr="004645FA">
        <w:rPr>
          <w:b/>
          <w:sz w:val="28"/>
          <w:szCs w:val="28"/>
          <w:lang w:val="en-HK"/>
        </w:rPr>
        <w:t>situation</w:t>
      </w:r>
      <w:r w:rsidR="006077DA" w:rsidRPr="004645FA">
        <w:rPr>
          <w:b/>
          <w:kern w:val="28"/>
          <w:sz w:val="28"/>
          <w:szCs w:val="28"/>
          <w:vertAlign w:val="superscript"/>
          <w:lang w:val="en-HK"/>
        </w:rPr>
        <w:t>(</w:t>
      </w:r>
      <w:proofErr w:type="gramEnd"/>
      <w:r w:rsidR="006077DA" w:rsidRPr="004645FA">
        <w:rPr>
          <w:b/>
          <w:kern w:val="28"/>
          <w:sz w:val="28"/>
          <w:szCs w:val="28"/>
          <w:vertAlign w:val="superscript"/>
          <w:lang w:val="en-HK"/>
        </w:rPr>
        <w:t>1)</w:t>
      </w:r>
    </w:p>
    <w:p w14:paraId="2356CAA3" w14:textId="77777777" w:rsidR="00396C88" w:rsidRPr="004645FA" w:rsidRDefault="00396C88">
      <w:pPr>
        <w:overflowPunct w:val="0"/>
        <w:spacing w:line="360" w:lineRule="exact"/>
        <w:jc w:val="both"/>
        <w:rPr>
          <w:sz w:val="28"/>
          <w:szCs w:val="28"/>
          <w:lang w:val="en-HK"/>
        </w:rPr>
      </w:pPr>
    </w:p>
    <w:p w14:paraId="76C08728" w14:textId="03A8CE74" w:rsidR="004047F7" w:rsidRPr="006B6C16" w:rsidRDefault="00612699" w:rsidP="00E018DB">
      <w:pPr>
        <w:tabs>
          <w:tab w:val="left" w:pos="1080"/>
        </w:tabs>
        <w:overflowPunct w:val="0"/>
        <w:spacing w:line="360" w:lineRule="exact"/>
        <w:ind w:right="28"/>
        <w:jc w:val="both"/>
        <w:rPr>
          <w:sz w:val="28"/>
          <w:szCs w:val="28"/>
          <w:lang w:val="en-HK" w:eastAsia="zh-TW"/>
        </w:rPr>
      </w:pPr>
      <w:r>
        <w:rPr>
          <w:sz w:val="28"/>
          <w:szCs w:val="28"/>
          <w:lang w:val="en-HK"/>
        </w:rPr>
        <w:t>5</w:t>
      </w:r>
      <w:r w:rsidR="00A8065E" w:rsidRPr="0075481A">
        <w:rPr>
          <w:sz w:val="28"/>
          <w:szCs w:val="28"/>
          <w:lang w:val="en-HK"/>
        </w:rPr>
        <w:t>.1</w:t>
      </w:r>
      <w:r w:rsidR="001643B7" w:rsidRPr="0075481A">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1469F8">
        <w:rPr>
          <w:sz w:val="28"/>
          <w:szCs w:val="28"/>
          <w:lang w:val="en-HK" w:eastAsia="zh-TW"/>
        </w:rPr>
        <w:t>T</w:t>
      </w:r>
      <w:r w:rsidR="00ED48E3" w:rsidRPr="008961B3">
        <w:rPr>
          <w:sz w:val="28"/>
          <w:szCs w:val="28"/>
          <w:lang w:val="en-HK" w:eastAsia="zh-TW"/>
        </w:rPr>
        <w:t xml:space="preserve">he </w:t>
      </w:r>
      <w:r w:rsidR="00302159" w:rsidRPr="00302159">
        <w:rPr>
          <w:sz w:val="28"/>
          <w:szCs w:val="28"/>
          <w:lang w:val="en-HK" w:eastAsia="zh-TW"/>
        </w:rPr>
        <w:t>labour market remained tight in the first quarter of 2025</w:t>
      </w:r>
      <w:r w:rsidR="007F3A35" w:rsidRPr="0075481A">
        <w:rPr>
          <w:sz w:val="28"/>
          <w:szCs w:val="28"/>
          <w:lang w:val="en-HK" w:eastAsia="zh-TW"/>
        </w:rPr>
        <w:t>.</w:t>
      </w:r>
      <w:r w:rsidR="00DC3026" w:rsidRPr="0075481A">
        <w:rPr>
          <w:sz w:val="28"/>
          <w:szCs w:val="28"/>
          <w:lang w:val="en-HK" w:eastAsia="zh-TW"/>
        </w:rPr>
        <w:t xml:space="preserve"> </w:t>
      </w:r>
      <w:r w:rsidR="00C5413F" w:rsidRPr="0075481A">
        <w:rPr>
          <w:sz w:val="28"/>
          <w:szCs w:val="28"/>
          <w:lang w:val="en-HK" w:eastAsia="zh-TW"/>
        </w:rPr>
        <w:t xml:space="preserve"> </w:t>
      </w:r>
      <w:r w:rsidR="00193179" w:rsidRPr="0075481A">
        <w:rPr>
          <w:sz w:val="28"/>
          <w:szCs w:val="28"/>
          <w:lang w:val="en-HK" w:eastAsia="zh-TW"/>
        </w:rPr>
        <w:t xml:space="preserve">The seasonally adjusted </w:t>
      </w:r>
      <w:r w:rsidR="00193179" w:rsidRPr="0075481A">
        <w:rPr>
          <w:i/>
          <w:sz w:val="28"/>
          <w:szCs w:val="28"/>
          <w:lang w:val="en-HK" w:eastAsia="zh-TW"/>
        </w:rPr>
        <w:t xml:space="preserve">unemployment </w:t>
      </w:r>
      <w:proofErr w:type="gramStart"/>
      <w:r w:rsidR="00193179" w:rsidRPr="0075481A">
        <w:rPr>
          <w:i/>
          <w:sz w:val="28"/>
          <w:szCs w:val="28"/>
          <w:lang w:val="en-HK" w:eastAsia="zh-TW"/>
        </w:rPr>
        <w:t>rate</w:t>
      </w:r>
      <w:r w:rsidR="00821C35" w:rsidRPr="0075481A">
        <w:rPr>
          <w:sz w:val="28"/>
          <w:szCs w:val="28"/>
          <w:vertAlign w:val="superscript"/>
          <w:lang w:val="en-HK" w:eastAsia="zh-TW"/>
        </w:rPr>
        <w:t>(</w:t>
      </w:r>
      <w:proofErr w:type="gramEnd"/>
      <w:r w:rsidR="00821C35" w:rsidRPr="0075481A">
        <w:rPr>
          <w:sz w:val="28"/>
          <w:szCs w:val="28"/>
          <w:vertAlign w:val="superscript"/>
          <w:lang w:val="en-HK" w:eastAsia="zh-TW"/>
        </w:rPr>
        <w:t>2)</w:t>
      </w:r>
      <w:r w:rsidR="00193179" w:rsidRPr="0075481A">
        <w:rPr>
          <w:sz w:val="28"/>
          <w:szCs w:val="28"/>
          <w:lang w:val="en-HK" w:eastAsia="zh-TW"/>
        </w:rPr>
        <w:t xml:space="preserve"> </w:t>
      </w:r>
      <w:r w:rsidR="00302159" w:rsidRPr="00302159">
        <w:rPr>
          <w:sz w:val="28"/>
          <w:szCs w:val="28"/>
          <w:lang w:val="en-HK" w:eastAsia="zh-TW"/>
        </w:rPr>
        <w:t xml:space="preserve">stayed low at 3.2%, </w:t>
      </w:r>
      <w:r w:rsidR="00FC111B">
        <w:rPr>
          <w:sz w:val="28"/>
          <w:szCs w:val="28"/>
          <w:lang w:val="en-HK" w:eastAsia="zh-TW"/>
        </w:rPr>
        <w:t>slightly higher than the 3.1% in</w:t>
      </w:r>
      <w:r w:rsidR="00302159" w:rsidRPr="00302159">
        <w:rPr>
          <w:sz w:val="28"/>
          <w:szCs w:val="28"/>
          <w:lang w:val="en-HK" w:eastAsia="zh-TW"/>
        </w:rPr>
        <w:t xml:space="preserve"> the preceding quarter</w:t>
      </w:r>
      <w:r w:rsidR="00322016">
        <w:rPr>
          <w:sz w:val="28"/>
          <w:szCs w:val="28"/>
          <w:lang w:val="en-HK" w:eastAsia="zh-TW"/>
        </w:rPr>
        <w:t xml:space="preserve">. </w:t>
      </w:r>
      <w:r w:rsidR="00FD30D8">
        <w:rPr>
          <w:sz w:val="28"/>
          <w:szCs w:val="28"/>
          <w:lang w:val="en-HK" w:eastAsia="zh-TW"/>
        </w:rPr>
        <w:t xml:space="preserve"> </w:t>
      </w:r>
      <w:r w:rsidR="00322016">
        <w:rPr>
          <w:sz w:val="28"/>
          <w:szCs w:val="28"/>
          <w:lang w:val="en-HK" w:eastAsia="zh-TW"/>
        </w:rPr>
        <w:t>T</w:t>
      </w:r>
      <w:r w:rsidR="000D7828" w:rsidRPr="0075481A">
        <w:rPr>
          <w:sz w:val="28"/>
          <w:szCs w:val="28"/>
          <w:lang w:val="en-HK" w:eastAsia="zh-TW"/>
        </w:rPr>
        <w:t xml:space="preserve">he </w:t>
      </w:r>
      <w:r w:rsidR="00193179" w:rsidRPr="0075481A">
        <w:rPr>
          <w:i/>
          <w:sz w:val="28"/>
          <w:szCs w:val="28"/>
          <w:lang w:val="en-HK" w:eastAsia="zh-TW"/>
        </w:rPr>
        <w:t xml:space="preserve">underemployment </w:t>
      </w:r>
      <w:proofErr w:type="gramStart"/>
      <w:r w:rsidR="00193179" w:rsidRPr="0075481A">
        <w:rPr>
          <w:i/>
          <w:sz w:val="28"/>
          <w:szCs w:val="28"/>
          <w:lang w:val="en-HK" w:eastAsia="zh-TW"/>
        </w:rPr>
        <w:t>rate</w:t>
      </w:r>
      <w:r w:rsidR="002A3A15" w:rsidRPr="0075481A">
        <w:rPr>
          <w:sz w:val="28"/>
          <w:szCs w:val="28"/>
          <w:vertAlign w:val="superscript"/>
          <w:lang w:val="en-HK" w:eastAsia="zh-TW"/>
        </w:rPr>
        <w:t>(</w:t>
      </w:r>
      <w:proofErr w:type="gramEnd"/>
      <w:r w:rsidR="002A3A15" w:rsidRPr="0075481A">
        <w:rPr>
          <w:sz w:val="28"/>
          <w:szCs w:val="28"/>
          <w:vertAlign w:val="superscript"/>
          <w:lang w:val="en-HK" w:eastAsia="zh-TW"/>
        </w:rPr>
        <w:t>3)</w:t>
      </w:r>
      <w:r w:rsidR="00193179" w:rsidRPr="0075481A">
        <w:rPr>
          <w:sz w:val="28"/>
          <w:szCs w:val="28"/>
          <w:lang w:val="en-HK" w:eastAsia="zh-TW"/>
        </w:rPr>
        <w:t xml:space="preserve"> </w:t>
      </w:r>
      <w:r w:rsidR="00302159" w:rsidRPr="00302159">
        <w:rPr>
          <w:sz w:val="28"/>
          <w:szCs w:val="28"/>
          <w:lang w:val="en-HK" w:eastAsia="zh-TW"/>
        </w:rPr>
        <w:t>remained unchanged at a low level of 1.1%</w:t>
      </w:r>
      <w:r w:rsidR="007F3A35" w:rsidRPr="0075481A">
        <w:rPr>
          <w:sz w:val="28"/>
          <w:szCs w:val="28"/>
          <w:lang w:val="en-HK" w:eastAsia="zh-TW"/>
        </w:rPr>
        <w:t>.</w:t>
      </w:r>
      <w:r w:rsidR="00F85B5D">
        <w:rPr>
          <w:sz w:val="28"/>
          <w:szCs w:val="28"/>
          <w:lang w:val="en-HK" w:eastAsia="zh-TW"/>
        </w:rPr>
        <w:t xml:space="preserve">  </w:t>
      </w:r>
      <w:r w:rsidR="00126863" w:rsidRPr="00126863">
        <w:rPr>
          <w:sz w:val="28"/>
          <w:szCs w:val="28"/>
          <w:lang w:val="en-HK" w:eastAsia="zh-TW"/>
        </w:rPr>
        <w:t xml:space="preserve">The unemployment rates of </w:t>
      </w:r>
      <w:r w:rsidR="00E018DB">
        <w:rPr>
          <w:sz w:val="28"/>
          <w:szCs w:val="28"/>
          <w:lang w:val="en-HK" w:eastAsia="zh-TW"/>
        </w:rPr>
        <w:t xml:space="preserve">various </w:t>
      </w:r>
      <w:r w:rsidR="00126863" w:rsidRPr="00126863">
        <w:rPr>
          <w:sz w:val="28"/>
          <w:szCs w:val="28"/>
          <w:lang w:val="en-HK" w:eastAsia="zh-TW"/>
        </w:rPr>
        <w:t xml:space="preserve">major sectors </w:t>
      </w:r>
      <w:r w:rsidR="0058265F">
        <w:rPr>
          <w:sz w:val="28"/>
          <w:szCs w:val="28"/>
          <w:lang w:val="en-HK" w:eastAsia="zh-TW"/>
        </w:rPr>
        <w:t>increased</w:t>
      </w:r>
      <w:r w:rsidR="00E018DB">
        <w:rPr>
          <w:sz w:val="28"/>
          <w:szCs w:val="28"/>
          <w:lang w:val="en-HK" w:eastAsia="zh-TW"/>
        </w:rPr>
        <w:t xml:space="preserve"> from the preceding quarter</w:t>
      </w:r>
      <w:r w:rsidR="005228DA" w:rsidRPr="005228DA">
        <w:rPr>
          <w:sz w:val="28"/>
          <w:szCs w:val="28"/>
          <w:lang w:val="en-HK" w:eastAsia="zh-TW"/>
        </w:rPr>
        <w:t xml:space="preserve">.  </w:t>
      </w:r>
      <w:r w:rsidR="00546337" w:rsidRPr="00A815CE">
        <w:rPr>
          <w:sz w:val="28"/>
          <w:szCs w:val="28"/>
          <w:lang w:val="en-HK" w:eastAsia="zh-TW"/>
        </w:rPr>
        <w:t xml:space="preserve">Establishment survey indicated that </w:t>
      </w:r>
      <w:r w:rsidR="00546337">
        <w:rPr>
          <w:sz w:val="28"/>
          <w:szCs w:val="28"/>
          <w:lang w:val="en-HK" w:eastAsia="zh-TW"/>
        </w:rPr>
        <w:t>w</w:t>
      </w:r>
      <w:r w:rsidR="00546337" w:rsidRPr="00E134F7">
        <w:rPr>
          <w:sz w:val="28"/>
          <w:szCs w:val="28"/>
          <w:lang w:val="en-HK" w:eastAsia="zh-TW"/>
        </w:rPr>
        <w:t xml:space="preserve">ages and labour earnings saw </w:t>
      </w:r>
      <w:r w:rsidR="00E018DB">
        <w:rPr>
          <w:sz w:val="28"/>
          <w:szCs w:val="28"/>
          <w:lang w:val="en-HK" w:eastAsia="zh-TW"/>
        </w:rPr>
        <w:t xml:space="preserve">decent </w:t>
      </w:r>
      <w:r w:rsidR="00546337" w:rsidRPr="00E134F7">
        <w:rPr>
          <w:sz w:val="28"/>
          <w:szCs w:val="28"/>
          <w:lang w:val="en-HK" w:eastAsia="zh-TW"/>
        </w:rPr>
        <w:t>increases in the fourth quarter of 2024 over a year earlier.</w:t>
      </w:r>
      <w:r w:rsidR="00546337" w:rsidRPr="00A815CE">
        <w:rPr>
          <w:sz w:val="28"/>
          <w:szCs w:val="28"/>
          <w:lang w:val="en-HK" w:eastAsia="zh-TW"/>
        </w:rPr>
        <w:t xml:space="preserve">  More recent</w:t>
      </w:r>
      <w:r w:rsidR="00546337">
        <w:rPr>
          <w:sz w:val="28"/>
          <w:szCs w:val="28"/>
          <w:lang w:val="en-HK" w:eastAsia="zh-TW"/>
        </w:rPr>
        <w:t xml:space="preserve"> </w:t>
      </w:r>
      <w:r w:rsidR="00926A2E">
        <w:rPr>
          <w:sz w:val="28"/>
          <w:szCs w:val="28"/>
          <w:lang w:val="en-HK" w:eastAsia="zh-TW"/>
        </w:rPr>
        <w:t>GHS</w:t>
      </w:r>
      <w:r w:rsidR="00546337">
        <w:rPr>
          <w:sz w:val="28"/>
          <w:szCs w:val="28"/>
          <w:lang w:val="en-HK" w:eastAsia="zh-TW"/>
        </w:rPr>
        <w:t xml:space="preserve"> </w:t>
      </w:r>
      <w:r w:rsidR="00546337" w:rsidRPr="00A815CE">
        <w:rPr>
          <w:sz w:val="28"/>
          <w:szCs w:val="28"/>
          <w:lang w:val="en-HK" w:eastAsia="zh-TW"/>
        </w:rPr>
        <w:t xml:space="preserve">data </w:t>
      </w:r>
      <w:r w:rsidR="003A79DA">
        <w:rPr>
          <w:sz w:val="28"/>
          <w:szCs w:val="28"/>
          <w:lang w:val="en-HK" w:eastAsia="zh-TW"/>
        </w:rPr>
        <w:t>showed</w:t>
      </w:r>
      <w:r w:rsidR="003A79DA" w:rsidRPr="00A815CE">
        <w:rPr>
          <w:sz w:val="28"/>
          <w:szCs w:val="28"/>
          <w:lang w:val="en-HK" w:eastAsia="zh-TW"/>
        </w:rPr>
        <w:t xml:space="preserve"> </w:t>
      </w:r>
      <w:r w:rsidR="00546337" w:rsidRPr="00A815CE">
        <w:rPr>
          <w:sz w:val="28"/>
          <w:szCs w:val="28"/>
          <w:lang w:val="en-HK" w:eastAsia="zh-TW"/>
        </w:rPr>
        <w:t xml:space="preserve">that employment earnings continued to </w:t>
      </w:r>
      <w:r w:rsidR="00546337">
        <w:rPr>
          <w:sz w:val="28"/>
          <w:szCs w:val="28"/>
          <w:lang w:val="en-HK" w:eastAsia="zh-TW"/>
        </w:rPr>
        <w:t>record</w:t>
      </w:r>
      <w:r w:rsidR="00546337" w:rsidRPr="00A815CE">
        <w:rPr>
          <w:sz w:val="28"/>
          <w:szCs w:val="28"/>
          <w:lang w:val="en-HK" w:eastAsia="zh-TW"/>
        </w:rPr>
        <w:t xml:space="preserve"> </w:t>
      </w:r>
      <w:r w:rsidR="00E018DB">
        <w:rPr>
          <w:sz w:val="28"/>
          <w:szCs w:val="28"/>
          <w:lang w:val="en-HK" w:eastAsia="zh-TW"/>
        </w:rPr>
        <w:t xml:space="preserve">solid </w:t>
      </w:r>
      <w:r w:rsidR="00917EF0">
        <w:rPr>
          <w:sz w:val="28"/>
          <w:szCs w:val="28"/>
          <w:lang w:val="en-HK" w:eastAsia="zh-TW"/>
        </w:rPr>
        <w:t xml:space="preserve">year-on-year </w:t>
      </w:r>
      <w:r w:rsidR="00546337" w:rsidRPr="00A815CE">
        <w:rPr>
          <w:sz w:val="28"/>
          <w:szCs w:val="28"/>
          <w:lang w:val="en-HK" w:eastAsia="zh-TW"/>
        </w:rPr>
        <w:t>growth in the f</w:t>
      </w:r>
      <w:r w:rsidR="00546337">
        <w:rPr>
          <w:sz w:val="28"/>
          <w:szCs w:val="28"/>
          <w:lang w:val="en-HK" w:eastAsia="zh-TW"/>
        </w:rPr>
        <w:t>irst</w:t>
      </w:r>
      <w:r w:rsidR="00546337" w:rsidRPr="00A815CE">
        <w:rPr>
          <w:sz w:val="28"/>
          <w:szCs w:val="28"/>
          <w:lang w:val="en-HK" w:eastAsia="zh-TW"/>
        </w:rPr>
        <w:t xml:space="preserve"> quarter</w:t>
      </w:r>
      <w:r w:rsidR="00546337">
        <w:rPr>
          <w:sz w:val="28"/>
          <w:szCs w:val="28"/>
          <w:lang w:val="en-HK" w:eastAsia="zh-TW"/>
        </w:rPr>
        <w:t xml:space="preserve"> of 2025</w:t>
      </w:r>
      <w:r w:rsidR="00546337" w:rsidRPr="00A815CE">
        <w:rPr>
          <w:sz w:val="28"/>
          <w:szCs w:val="28"/>
          <w:lang w:val="en-HK" w:eastAsia="zh-TW"/>
        </w:rPr>
        <w:t>.</w:t>
      </w:r>
    </w:p>
    <w:p w14:paraId="1D38F363" w14:textId="1CB42744" w:rsidR="00CC35AF" w:rsidRPr="004645FA" w:rsidRDefault="00CC35AF" w:rsidP="00E0332F">
      <w:pPr>
        <w:tabs>
          <w:tab w:val="left" w:pos="1080"/>
        </w:tabs>
        <w:overflowPunct w:val="0"/>
        <w:spacing w:line="360" w:lineRule="exact"/>
        <w:ind w:right="28"/>
        <w:jc w:val="both"/>
        <w:rPr>
          <w:sz w:val="28"/>
          <w:szCs w:val="28"/>
          <w:lang w:val="en-HK" w:eastAsia="zh-TW"/>
        </w:rPr>
      </w:pPr>
    </w:p>
    <w:p w14:paraId="4E2794D4" w14:textId="02CAB043" w:rsidR="00BC1BDA" w:rsidRPr="00A02259" w:rsidRDefault="00AE6C69">
      <w:pPr>
        <w:widowControl/>
        <w:suppressAutoHyphens w:val="0"/>
        <w:rPr>
          <w:b/>
          <w:sz w:val="28"/>
          <w:szCs w:val="28"/>
        </w:rPr>
      </w:pPr>
      <w:r w:rsidRPr="00AE6C69">
        <w:rPr>
          <w:noProof/>
          <w:lang w:eastAsia="zh-TW"/>
        </w:rPr>
        <w:drawing>
          <wp:inline distT="0" distB="0" distL="0" distR="0" wp14:anchorId="566AE378" wp14:editId="3DA97EF1">
            <wp:extent cx="5731510" cy="3512567"/>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12567"/>
                    </a:xfrm>
                    <a:prstGeom prst="rect">
                      <a:avLst/>
                    </a:prstGeom>
                    <a:noFill/>
                    <a:ln>
                      <a:noFill/>
                    </a:ln>
                  </pic:spPr>
                </pic:pic>
              </a:graphicData>
            </a:graphic>
          </wp:inline>
        </w:drawing>
      </w:r>
    </w:p>
    <w:p w14:paraId="34D7DAFF" w14:textId="77777777" w:rsidR="0095747A" w:rsidRPr="007702B5" w:rsidRDefault="0095747A">
      <w:pPr>
        <w:widowControl/>
        <w:suppressAutoHyphens w:val="0"/>
        <w:rPr>
          <w:sz w:val="28"/>
          <w:szCs w:val="28"/>
          <w:lang w:val="en-HK"/>
        </w:rPr>
      </w:pPr>
      <w:r w:rsidRPr="007702B5">
        <w:rPr>
          <w:sz w:val="28"/>
          <w:szCs w:val="28"/>
          <w:lang w:val="en-HK"/>
        </w:rPr>
        <w:br w:type="page"/>
      </w:r>
    </w:p>
    <w:p w14:paraId="42A47C54" w14:textId="73B891D5" w:rsidR="00795C4C" w:rsidRPr="004645FA" w:rsidRDefault="00795C4C" w:rsidP="009A6866">
      <w:pPr>
        <w:tabs>
          <w:tab w:val="left" w:pos="1080"/>
        </w:tabs>
        <w:overflowPunct w:val="0"/>
        <w:spacing w:before="240" w:line="360" w:lineRule="exact"/>
        <w:jc w:val="center"/>
        <w:rPr>
          <w:sz w:val="16"/>
          <w:szCs w:val="16"/>
          <w:lang w:val="en-HK" w:eastAsia="zh-TW"/>
        </w:rPr>
      </w:pPr>
      <w:r w:rsidRPr="004645FA">
        <w:rPr>
          <w:b/>
          <w:sz w:val="28"/>
          <w:szCs w:val="28"/>
          <w:lang w:val="en-HK"/>
        </w:rPr>
        <w:t xml:space="preserve">Table </w:t>
      </w:r>
      <w:proofErr w:type="gramStart"/>
      <w:r w:rsidR="003C57A5">
        <w:rPr>
          <w:b/>
          <w:sz w:val="28"/>
          <w:szCs w:val="28"/>
          <w:lang w:val="en-HK" w:eastAsia="zh-TW"/>
        </w:rPr>
        <w:t>5</w:t>
      </w:r>
      <w:r w:rsidRPr="004645FA">
        <w:rPr>
          <w:b/>
          <w:sz w:val="28"/>
          <w:szCs w:val="28"/>
          <w:lang w:val="en-HK"/>
        </w:rPr>
        <w:t>.1 :</w:t>
      </w:r>
      <w:proofErr w:type="gramEnd"/>
      <w:r w:rsidRPr="004645FA">
        <w:rPr>
          <w:b/>
          <w:sz w:val="28"/>
          <w:szCs w:val="28"/>
          <w:lang w:val="en-HK" w:eastAsia="zh-TW"/>
        </w:rPr>
        <w:t xml:space="preserve"> </w:t>
      </w:r>
      <w:r w:rsidRPr="004645FA">
        <w:rPr>
          <w:b/>
          <w:sz w:val="28"/>
          <w:szCs w:val="28"/>
          <w:lang w:val="en-HK"/>
        </w:rPr>
        <w:t>The unemployment rate (seasonally adjusted), underemployment rate</w:t>
      </w:r>
      <w:r w:rsidRPr="004645FA">
        <w:rPr>
          <w:b/>
          <w:sz w:val="28"/>
          <w:szCs w:val="28"/>
          <w:lang w:val="en-HK" w:eastAsia="zh-TW"/>
        </w:rPr>
        <w:t xml:space="preserve"> and </w:t>
      </w:r>
      <w:r w:rsidRPr="004645FA">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4645FA"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4645FA"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4645FA">
              <w:rPr>
                <w:bCs/>
                <w:sz w:val="22"/>
                <w:u w:val="single"/>
                <w:lang w:val="en-HK"/>
              </w:rPr>
              <w:t>Unemployment rate</w:t>
            </w:r>
            <w:r w:rsidRPr="004645FA">
              <w:rPr>
                <w:bCs/>
                <w:sz w:val="22"/>
                <w:lang w:val="en-HK"/>
              </w:rPr>
              <w:t xml:space="preserve">* </w:t>
            </w:r>
            <w:r w:rsidRPr="004645FA">
              <w:rPr>
                <w:bCs/>
                <w:sz w:val="22"/>
                <w:u w:val="single"/>
                <w:lang w:val="en-HK"/>
              </w:rPr>
              <w:t>(%)</w:t>
            </w:r>
          </w:p>
        </w:tc>
        <w:tc>
          <w:tcPr>
            <w:tcW w:w="1257" w:type="pct"/>
            <w:shd w:val="clear" w:color="auto" w:fill="auto"/>
          </w:tcPr>
          <w:p w14:paraId="795CCB36"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4645FA" w:rsidRDefault="00E05F1A" w:rsidP="00193179">
            <w:pPr>
              <w:tabs>
                <w:tab w:val="left" w:pos="1080"/>
                <w:tab w:val="left" w:pos="1260"/>
                <w:tab w:val="left" w:pos="2160"/>
              </w:tabs>
              <w:overflowPunct w:val="0"/>
              <w:snapToGrid w:val="0"/>
              <w:ind w:left="120" w:right="29"/>
              <w:jc w:val="center"/>
              <w:rPr>
                <w:bCs/>
                <w:sz w:val="22"/>
                <w:u w:val="single"/>
                <w:lang w:val="en-HK"/>
              </w:rPr>
            </w:pPr>
            <w:r w:rsidRPr="004645FA">
              <w:rPr>
                <w:bCs/>
                <w:sz w:val="22"/>
                <w:u w:val="single"/>
                <w:lang w:val="en-HK"/>
              </w:rPr>
              <w:t>Underemployment</w:t>
            </w:r>
            <w:r w:rsidRPr="004645FA">
              <w:rPr>
                <w:bCs/>
                <w:sz w:val="22"/>
                <w:lang w:val="en-HK"/>
              </w:rPr>
              <w:t xml:space="preserve"> </w:t>
            </w:r>
            <w:r w:rsidRPr="004645FA">
              <w:rPr>
                <w:bCs/>
                <w:sz w:val="22"/>
                <w:u w:val="single"/>
                <w:lang w:val="en-HK"/>
              </w:rPr>
              <w:t>rate (%)</w:t>
            </w:r>
          </w:p>
        </w:tc>
        <w:tc>
          <w:tcPr>
            <w:tcW w:w="1257" w:type="pct"/>
            <w:shd w:val="clear" w:color="auto" w:fill="auto"/>
          </w:tcPr>
          <w:p w14:paraId="510EA9A9"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sidRPr="004645FA">
              <w:rPr>
                <w:bCs/>
                <w:sz w:val="22"/>
                <w:u w:val="single"/>
                <w:lang w:val="en-HK"/>
              </w:rPr>
              <w:t>Long-term</w:t>
            </w:r>
            <w:r w:rsidRPr="004645FA">
              <w:rPr>
                <w:bCs/>
                <w:sz w:val="22"/>
                <w:lang w:val="en-HK"/>
              </w:rPr>
              <w:t xml:space="preserve"> </w:t>
            </w:r>
            <w:r w:rsidRPr="004645FA">
              <w:rPr>
                <w:bCs/>
                <w:sz w:val="22"/>
                <w:u w:val="single"/>
                <w:lang w:val="en-HK"/>
              </w:rPr>
              <w:t>unemployment rate (%)</w:t>
            </w:r>
          </w:p>
        </w:tc>
      </w:tr>
      <w:tr w:rsidR="00E05F1A" w:rsidRPr="00D34538" w14:paraId="540C1823" w14:textId="77777777" w:rsidTr="00193179">
        <w:tc>
          <w:tcPr>
            <w:tcW w:w="1230" w:type="pct"/>
            <w:shd w:val="clear" w:color="auto" w:fill="auto"/>
          </w:tcPr>
          <w:p w14:paraId="7C962C4B" w14:textId="77777777" w:rsidR="00E05F1A" w:rsidRPr="005C63FA" w:rsidRDefault="00E05F1A"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82E4151" w14:textId="77777777" w:rsidR="00E05F1A" w:rsidRPr="005C63FA" w:rsidRDefault="00E05F1A"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118C94E0" w14:textId="77777777" w:rsidR="00E05F1A" w:rsidRPr="005C63FA" w:rsidRDefault="00E05F1A"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5937FDAF" w14:textId="77777777" w:rsidR="00E05F1A" w:rsidRPr="005C63FA" w:rsidRDefault="00E05F1A" w:rsidP="005C63FA">
            <w:pPr>
              <w:tabs>
                <w:tab w:val="left" w:pos="1080"/>
              </w:tabs>
              <w:overflowPunct w:val="0"/>
              <w:snapToGrid w:val="0"/>
              <w:spacing w:line="260" w:lineRule="exact"/>
              <w:ind w:right="29"/>
              <w:jc w:val="center"/>
              <w:rPr>
                <w:bCs/>
                <w:sz w:val="22"/>
              </w:rPr>
            </w:pPr>
          </w:p>
        </w:tc>
      </w:tr>
      <w:tr w:rsidR="000A3EBC" w:rsidRPr="00D34538" w14:paraId="05F47849" w14:textId="77777777" w:rsidTr="00193179">
        <w:tc>
          <w:tcPr>
            <w:tcW w:w="1230" w:type="pct"/>
            <w:shd w:val="clear" w:color="auto" w:fill="auto"/>
          </w:tcPr>
          <w:p w14:paraId="6F06D054" w14:textId="258DDB74" w:rsidR="000A3EBC" w:rsidRPr="001D3206" w:rsidRDefault="000A3EBC" w:rsidP="000A3EBC">
            <w:pPr>
              <w:tabs>
                <w:tab w:val="left" w:pos="575"/>
                <w:tab w:val="left" w:pos="1080"/>
              </w:tabs>
              <w:overflowPunct w:val="0"/>
              <w:snapToGrid w:val="0"/>
              <w:ind w:right="29"/>
              <w:jc w:val="both"/>
              <w:rPr>
                <w:bCs/>
                <w:sz w:val="16"/>
              </w:rPr>
            </w:pPr>
            <w:r>
              <w:rPr>
                <w:bCs/>
                <w:sz w:val="22"/>
              </w:rPr>
              <w:t>2024</w:t>
            </w:r>
            <w:r>
              <w:rPr>
                <w:bCs/>
                <w:sz w:val="22"/>
              </w:rPr>
              <w:tab/>
              <w:t>Annual</w:t>
            </w:r>
          </w:p>
        </w:tc>
        <w:tc>
          <w:tcPr>
            <w:tcW w:w="1256" w:type="pct"/>
            <w:shd w:val="clear" w:color="auto" w:fill="auto"/>
          </w:tcPr>
          <w:p w14:paraId="737309A5" w14:textId="6838CD12" w:rsidR="000A3EBC" w:rsidRPr="00CC562C" w:rsidRDefault="000A3EBC" w:rsidP="00705790">
            <w:pPr>
              <w:tabs>
                <w:tab w:val="decimal" w:pos="252"/>
                <w:tab w:val="left" w:pos="1080"/>
                <w:tab w:val="decimal" w:pos="1412"/>
              </w:tabs>
              <w:overflowPunct w:val="0"/>
              <w:snapToGrid w:val="0"/>
              <w:ind w:right="29"/>
              <w:jc w:val="center"/>
              <w:rPr>
                <w:bCs/>
                <w:sz w:val="22"/>
                <w:szCs w:val="22"/>
              </w:rPr>
            </w:pPr>
            <w:r w:rsidRPr="008D18EE">
              <w:rPr>
                <w:bCs/>
                <w:sz w:val="22"/>
                <w:lang w:val="en-HK"/>
              </w:rPr>
              <w:t>3.0</w:t>
            </w:r>
          </w:p>
        </w:tc>
        <w:tc>
          <w:tcPr>
            <w:tcW w:w="1257" w:type="pct"/>
            <w:shd w:val="clear" w:color="auto" w:fill="auto"/>
          </w:tcPr>
          <w:p w14:paraId="1F45E4C5" w14:textId="127C9876" w:rsidR="000A3EBC" w:rsidRPr="00CC562C" w:rsidRDefault="000A3EBC" w:rsidP="00135A8C">
            <w:pPr>
              <w:tabs>
                <w:tab w:val="decimal" w:pos="372"/>
                <w:tab w:val="left" w:pos="1080"/>
                <w:tab w:val="decimal" w:pos="1772"/>
              </w:tabs>
              <w:overflowPunct w:val="0"/>
              <w:snapToGrid w:val="0"/>
              <w:ind w:right="29"/>
              <w:jc w:val="center"/>
              <w:rPr>
                <w:bCs/>
                <w:sz w:val="22"/>
                <w:szCs w:val="22"/>
              </w:rPr>
            </w:pPr>
            <w:r w:rsidRPr="008D18EE">
              <w:rPr>
                <w:bCs/>
                <w:sz w:val="22"/>
                <w:lang w:val="en-HK"/>
              </w:rPr>
              <w:t>1.</w:t>
            </w:r>
            <w:r w:rsidR="00135A8C">
              <w:rPr>
                <w:bCs/>
                <w:sz w:val="22"/>
                <w:lang w:val="en-HK"/>
              </w:rPr>
              <w:t>2</w:t>
            </w:r>
          </w:p>
        </w:tc>
        <w:tc>
          <w:tcPr>
            <w:tcW w:w="1257" w:type="pct"/>
            <w:shd w:val="clear" w:color="auto" w:fill="auto"/>
          </w:tcPr>
          <w:p w14:paraId="57662DB6" w14:textId="5EEBFCF3" w:rsidR="000A3EBC" w:rsidRPr="00CC562C" w:rsidRDefault="000A3EBC" w:rsidP="00571E63">
            <w:pPr>
              <w:tabs>
                <w:tab w:val="left" w:pos="1080"/>
              </w:tabs>
              <w:overflowPunct w:val="0"/>
              <w:snapToGrid w:val="0"/>
              <w:ind w:right="29"/>
              <w:jc w:val="center"/>
              <w:rPr>
                <w:bCs/>
                <w:sz w:val="22"/>
                <w:szCs w:val="22"/>
              </w:rPr>
            </w:pPr>
            <w:r w:rsidRPr="008D18EE">
              <w:rPr>
                <w:bCs/>
                <w:sz w:val="22"/>
                <w:lang w:val="en-HK"/>
              </w:rPr>
              <w:t>0.</w:t>
            </w:r>
            <w:r>
              <w:rPr>
                <w:bCs/>
                <w:sz w:val="22"/>
                <w:lang w:val="en-HK"/>
              </w:rPr>
              <w:t>8</w:t>
            </w:r>
          </w:p>
        </w:tc>
      </w:tr>
      <w:tr w:rsidR="000A3EBC" w:rsidRPr="00D34538" w14:paraId="497181AA" w14:textId="77777777" w:rsidTr="00193179">
        <w:tc>
          <w:tcPr>
            <w:tcW w:w="1230" w:type="pct"/>
            <w:shd w:val="clear" w:color="auto" w:fill="auto"/>
          </w:tcPr>
          <w:p w14:paraId="0EB741D8" w14:textId="77777777" w:rsidR="000A3EBC" w:rsidRPr="005C63FA" w:rsidRDefault="000A3EBC" w:rsidP="000A3EBC">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765AD39" w14:textId="77777777" w:rsidR="000A3EBC" w:rsidRPr="005C63FA" w:rsidRDefault="000A3EBC" w:rsidP="000A3EBC">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02B32E91" w14:textId="77777777" w:rsidR="000A3EBC" w:rsidRPr="005C63FA" w:rsidRDefault="000A3EBC" w:rsidP="000A3EBC">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2F0E0F66" w14:textId="77777777" w:rsidR="000A3EBC" w:rsidRPr="005C63FA" w:rsidRDefault="000A3EBC" w:rsidP="000A3EBC">
            <w:pPr>
              <w:tabs>
                <w:tab w:val="left" w:pos="1080"/>
              </w:tabs>
              <w:overflowPunct w:val="0"/>
              <w:snapToGrid w:val="0"/>
              <w:spacing w:line="260" w:lineRule="exact"/>
              <w:ind w:right="29"/>
              <w:jc w:val="center"/>
              <w:rPr>
                <w:bCs/>
                <w:sz w:val="22"/>
              </w:rPr>
            </w:pPr>
          </w:p>
        </w:tc>
      </w:tr>
      <w:tr w:rsidR="000A3EBC" w:rsidRPr="00D34538" w14:paraId="63459B8D" w14:textId="77777777" w:rsidTr="00193179">
        <w:tc>
          <w:tcPr>
            <w:tcW w:w="1230" w:type="pct"/>
            <w:shd w:val="clear" w:color="auto" w:fill="auto"/>
          </w:tcPr>
          <w:p w14:paraId="22883DC9" w14:textId="434145DD" w:rsidR="000A3EBC" w:rsidRPr="006D22B1" w:rsidRDefault="000A3EBC" w:rsidP="000A3EBC">
            <w:pPr>
              <w:tabs>
                <w:tab w:val="left" w:pos="575"/>
                <w:tab w:val="left" w:pos="1080"/>
              </w:tabs>
              <w:overflowPunct w:val="0"/>
              <w:snapToGrid w:val="0"/>
              <w:spacing w:line="260" w:lineRule="exact"/>
              <w:ind w:right="29"/>
              <w:jc w:val="both"/>
              <w:rPr>
                <w:bCs/>
                <w:sz w:val="22"/>
              </w:rPr>
            </w:pPr>
            <w:r>
              <w:rPr>
                <w:bCs/>
                <w:sz w:val="22"/>
              </w:rPr>
              <w:tab/>
              <w:t>Q1</w:t>
            </w:r>
          </w:p>
        </w:tc>
        <w:tc>
          <w:tcPr>
            <w:tcW w:w="1256" w:type="pct"/>
            <w:shd w:val="clear" w:color="auto" w:fill="auto"/>
          </w:tcPr>
          <w:p w14:paraId="5FB7187E" w14:textId="477CDA05" w:rsidR="000A3EBC" w:rsidRPr="003422C9" w:rsidRDefault="000A3EBC" w:rsidP="000A3EBC">
            <w:pPr>
              <w:tabs>
                <w:tab w:val="decimal" w:pos="252"/>
                <w:tab w:val="decimal" w:pos="1412"/>
              </w:tabs>
              <w:overflowPunct w:val="0"/>
              <w:snapToGrid w:val="0"/>
              <w:spacing w:line="260" w:lineRule="exact"/>
              <w:ind w:right="29"/>
              <w:jc w:val="center"/>
              <w:rPr>
                <w:bCs/>
                <w:sz w:val="22"/>
              </w:rPr>
            </w:pPr>
            <w:r>
              <w:rPr>
                <w:bCs/>
                <w:sz w:val="22"/>
                <w:lang w:val="en-HK"/>
              </w:rPr>
              <w:t>3.0</w:t>
            </w:r>
          </w:p>
        </w:tc>
        <w:tc>
          <w:tcPr>
            <w:tcW w:w="1257" w:type="pct"/>
            <w:shd w:val="clear" w:color="auto" w:fill="auto"/>
          </w:tcPr>
          <w:p w14:paraId="0E3376C3" w14:textId="686C7633" w:rsidR="000A3EBC" w:rsidRPr="003422C9" w:rsidRDefault="000A3EBC" w:rsidP="000A3EBC">
            <w:pPr>
              <w:tabs>
                <w:tab w:val="decimal" w:pos="372"/>
                <w:tab w:val="left" w:pos="1080"/>
                <w:tab w:val="decimal" w:pos="1592"/>
              </w:tabs>
              <w:overflowPunct w:val="0"/>
              <w:snapToGrid w:val="0"/>
              <w:spacing w:line="260" w:lineRule="exact"/>
              <w:ind w:right="29"/>
              <w:jc w:val="center"/>
              <w:rPr>
                <w:bCs/>
                <w:sz w:val="22"/>
              </w:rPr>
            </w:pPr>
            <w:r>
              <w:rPr>
                <w:bCs/>
                <w:sz w:val="22"/>
                <w:lang w:val="en-HK"/>
              </w:rPr>
              <w:t>1.1</w:t>
            </w:r>
          </w:p>
        </w:tc>
        <w:tc>
          <w:tcPr>
            <w:tcW w:w="1257" w:type="pct"/>
            <w:shd w:val="clear" w:color="auto" w:fill="auto"/>
          </w:tcPr>
          <w:p w14:paraId="675FDA46" w14:textId="1AE2A1A5" w:rsidR="000A3EBC" w:rsidRPr="003422C9" w:rsidRDefault="000A3EBC" w:rsidP="000A3EBC">
            <w:pPr>
              <w:tabs>
                <w:tab w:val="decimal" w:pos="692"/>
                <w:tab w:val="left" w:pos="1080"/>
              </w:tabs>
              <w:overflowPunct w:val="0"/>
              <w:snapToGrid w:val="0"/>
              <w:spacing w:line="260" w:lineRule="exact"/>
              <w:ind w:right="29"/>
              <w:jc w:val="center"/>
              <w:rPr>
                <w:bCs/>
                <w:sz w:val="22"/>
              </w:rPr>
            </w:pPr>
            <w:r>
              <w:rPr>
                <w:bCs/>
                <w:sz w:val="22"/>
                <w:lang w:val="en-HK"/>
              </w:rPr>
              <w:t>0.7</w:t>
            </w:r>
          </w:p>
        </w:tc>
      </w:tr>
      <w:tr w:rsidR="000A3EBC" w:rsidRPr="00D34538" w14:paraId="2AA32724" w14:textId="77777777" w:rsidTr="00193179">
        <w:tc>
          <w:tcPr>
            <w:tcW w:w="1230" w:type="pct"/>
            <w:shd w:val="clear" w:color="auto" w:fill="auto"/>
          </w:tcPr>
          <w:p w14:paraId="006D4E30" w14:textId="1377081D" w:rsidR="000A3EBC" w:rsidRPr="006D22B1" w:rsidRDefault="000A3EBC" w:rsidP="000A3EBC">
            <w:pPr>
              <w:tabs>
                <w:tab w:val="left" w:pos="575"/>
                <w:tab w:val="left" w:pos="1080"/>
              </w:tabs>
              <w:overflowPunct w:val="0"/>
              <w:snapToGrid w:val="0"/>
              <w:spacing w:line="260" w:lineRule="exact"/>
              <w:ind w:right="29"/>
              <w:jc w:val="both"/>
              <w:rPr>
                <w:bCs/>
                <w:sz w:val="22"/>
              </w:rPr>
            </w:pPr>
            <w:r>
              <w:rPr>
                <w:bCs/>
                <w:sz w:val="22"/>
              </w:rPr>
              <w:tab/>
              <w:t>Q2</w:t>
            </w:r>
          </w:p>
        </w:tc>
        <w:tc>
          <w:tcPr>
            <w:tcW w:w="1256" w:type="pct"/>
            <w:shd w:val="clear" w:color="auto" w:fill="auto"/>
          </w:tcPr>
          <w:p w14:paraId="7C5D325E" w14:textId="197AE7BB" w:rsidR="000A3EBC" w:rsidRPr="003422C9" w:rsidRDefault="000A3EBC" w:rsidP="000A3EBC">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1E62436D" w14:textId="1C25D949" w:rsidR="000A3EBC" w:rsidRPr="003422C9" w:rsidRDefault="000A3EBC" w:rsidP="000A3EBC">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1.2</w:t>
            </w:r>
          </w:p>
        </w:tc>
        <w:tc>
          <w:tcPr>
            <w:tcW w:w="1257" w:type="pct"/>
            <w:shd w:val="clear" w:color="auto" w:fill="auto"/>
          </w:tcPr>
          <w:p w14:paraId="3AC1749B" w14:textId="66522708" w:rsidR="000A3EBC" w:rsidRPr="003422C9" w:rsidRDefault="000A3EBC" w:rsidP="000A3EBC">
            <w:pPr>
              <w:tabs>
                <w:tab w:val="decimal" w:pos="692"/>
                <w:tab w:val="left" w:pos="1080"/>
              </w:tabs>
              <w:overflowPunct w:val="0"/>
              <w:snapToGrid w:val="0"/>
              <w:spacing w:line="260" w:lineRule="exact"/>
              <w:ind w:right="29"/>
              <w:jc w:val="center"/>
              <w:rPr>
                <w:bCs/>
                <w:sz w:val="22"/>
                <w:lang w:val="en-HK"/>
              </w:rPr>
            </w:pPr>
            <w:r>
              <w:rPr>
                <w:bCs/>
                <w:sz w:val="22"/>
                <w:lang w:val="en-HK"/>
              </w:rPr>
              <w:t>0.8</w:t>
            </w:r>
          </w:p>
        </w:tc>
      </w:tr>
      <w:tr w:rsidR="000A3EBC" w:rsidRPr="00D34538" w14:paraId="50D9846C" w14:textId="77777777" w:rsidTr="004F2C4E">
        <w:tc>
          <w:tcPr>
            <w:tcW w:w="1230" w:type="pct"/>
            <w:shd w:val="clear" w:color="auto" w:fill="auto"/>
          </w:tcPr>
          <w:p w14:paraId="502158D5" w14:textId="1EAA45C8" w:rsidR="000A3EBC" w:rsidRPr="006D22B1" w:rsidRDefault="000A3EBC" w:rsidP="000A3EBC">
            <w:pPr>
              <w:tabs>
                <w:tab w:val="left" w:pos="575"/>
                <w:tab w:val="left" w:pos="1080"/>
              </w:tabs>
              <w:overflowPunct w:val="0"/>
              <w:snapToGrid w:val="0"/>
              <w:spacing w:line="260" w:lineRule="exact"/>
              <w:ind w:right="29"/>
              <w:jc w:val="both"/>
              <w:rPr>
                <w:bCs/>
                <w:sz w:val="22"/>
                <w:lang w:eastAsia="zh-TW"/>
              </w:rPr>
            </w:pPr>
            <w:r>
              <w:rPr>
                <w:bCs/>
                <w:sz w:val="22"/>
              </w:rPr>
              <w:tab/>
              <w:t>Q3</w:t>
            </w:r>
          </w:p>
        </w:tc>
        <w:tc>
          <w:tcPr>
            <w:tcW w:w="1256" w:type="pct"/>
            <w:shd w:val="clear" w:color="auto" w:fill="auto"/>
          </w:tcPr>
          <w:p w14:paraId="2A59CB88" w14:textId="13DB0618" w:rsidR="000A3EBC" w:rsidRPr="003422C9" w:rsidRDefault="000A3EBC" w:rsidP="000A3EBC">
            <w:pPr>
              <w:tabs>
                <w:tab w:val="decimal" w:pos="252"/>
                <w:tab w:val="decimal" w:pos="1412"/>
              </w:tabs>
              <w:overflowPunct w:val="0"/>
              <w:snapToGrid w:val="0"/>
              <w:spacing w:line="260" w:lineRule="exact"/>
              <w:ind w:right="29"/>
              <w:jc w:val="center"/>
              <w:rPr>
                <w:bCs/>
                <w:sz w:val="22"/>
              </w:rPr>
            </w:pPr>
            <w:r w:rsidRPr="00964669">
              <w:rPr>
                <w:bCs/>
                <w:sz w:val="22"/>
                <w:lang w:val="en-HK"/>
              </w:rPr>
              <w:t>3.</w:t>
            </w:r>
            <w:r>
              <w:rPr>
                <w:bCs/>
                <w:sz w:val="22"/>
                <w:lang w:val="en-HK"/>
              </w:rPr>
              <w:t>0</w:t>
            </w:r>
          </w:p>
        </w:tc>
        <w:tc>
          <w:tcPr>
            <w:tcW w:w="1257" w:type="pct"/>
            <w:shd w:val="clear" w:color="auto" w:fill="auto"/>
          </w:tcPr>
          <w:p w14:paraId="51E1E650" w14:textId="2117D18B" w:rsidR="000A3EBC" w:rsidRPr="003422C9" w:rsidRDefault="000A3EBC" w:rsidP="000A3EBC">
            <w:pPr>
              <w:tabs>
                <w:tab w:val="decimal" w:pos="372"/>
                <w:tab w:val="left" w:pos="1080"/>
                <w:tab w:val="decimal" w:pos="1592"/>
              </w:tabs>
              <w:overflowPunct w:val="0"/>
              <w:snapToGrid w:val="0"/>
              <w:spacing w:line="260" w:lineRule="exact"/>
              <w:ind w:right="29"/>
              <w:jc w:val="center"/>
              <w:rPr>
                <w:bCs/>
                <w:sz w:val="22"/>
              </w:rPr>
            </w:pPr>
            <w:r w:rsidRPr="00964669">
              <w:rPr>
                <w:bCs/>
                <w:sz w:val="22"/>
                <w:lang w:val="en-HK"/>
              </w:rPr>
              <w:t>1.2</w:t>
            </w:r>
          </w:p>
        </w:tc>
        <w:tc>
          <w:tcPr>
            <w:tcW w:w="1257" w:type="pct"/>
            <w:shd w:val="clear" w:color="auto" w:fill="auto"/>
          </w:tcPr>
          <w:p w14:paraId="624D76F5" w14:textId="7305281F" w:rsidR="000A3EBC" w:rsidRPr="003422C9" w:rsidRDefault="000A3EBC" w:rsidP="000A3EBC">
            <w:pPr>
              <w:tabs>
                <w:tab w:val="decimal" w:pos="692"/>
                <w:tab w:val="left" w:pos="1080"/>
              </w:tabs>
              <w:overflowPunct w:val="0"/>
              <w:snapToGrid w:val="0"/>
              <w:spacing w:line="260" w:lineRule="exact"/>
              <w:ind w:right="29"/>
              <w:jc w:val="center"/>
              <w:rPr>
                <w:bCs/>
                <w:sz w:val="22"/>
              </w:rPr>
            </w:pPr>
            <w:r w:rsidRPr="00A3192B">
              <w:rPr>
                <w:bCs/>
                <w:sz w:val="22"/>
                <w:lang w:val="en-HK"/>
              </w:rPr>
              <w:t>0.</w:t>
            </w:r>
            <w:r>
              <w:rPr>
                <w:bCs/>
                <w:sz w:val="22"/>
                <w:lang w:val="en-HK"/>
              </w:rPr>
              <w:t>7</w:t>
            </w:r>
          </w:p>
        </w:tc>
      </w:tr>
      <w:tr w:rsidR="000A3EBC" w:rsidRPr="00D34538" w14:paraId="05E9781B" w14:textId="77777777" w:rsidTr="004F2C4E">
        <w:tc>
          <w:tcPr>
            <w:tcW w:w="1230" w:type="pct"/>
            <w:shd w:val="clear" w:color="auto" w:fill="auto"/>
          </w:tcPr>
          <w:p w14:paraId="43BA00E5" w14:textId="04FBBB96" w:rsidR="000A3EBC" w:rsidRPr="006D22B1" w:rsidRDefault="000A3EBC" w:rsidP="000A3EBC">
            <w:pPr>
              <w:tabs>
                <w:tab w:val="left" w:pos="575"/>
                <w:tab w:val="left" w:pos="1080"/>
              </w:tabs>
              <w:overflowPunct w:val="0"/>
              <w:snapToGrid w:val="0"/>
              <w:spacing w:line="260" w:lineRule="exact"/>
              <w:ind w:right="29"/>
              <w:jc w:val="both"/>
              <w:rPr>
                <w:bCs/>
                <w:sz w:val="22"/>
                <w:lang w:eastAsia="zh-TW"/>
              </w:rPr>
            </w:pPr>
            <w:r>
              <w:rPr>
                <w:bCs/>
                <w:sz w:val="22"/>
              </w:rPr>
              <w:tab/>
              <w:t>Q4</w:t>
            </w:r>
          </w:p>
        </w:tc>
        <w:tc>
          <w:tcPr>
            <w:tcW w:w="1256" w:type="pct"/>
            <w:shd w:val="clear" w:color="auto" w:fill="auto"/>
          </w:tcPr>
          <w:p w14:paraId="51C12CFA" w14:textId="749627B5" w:rsidR="000A3EBC" w:rsidRPr="003422C9" w:rsidRDefault="000A3EBC" w:rsidP="000A3EBC">
            <w:pPr>
              <w:tabs>
                <w:tab w:val="decimal" w:pos="252"/>
                <w:tab w:val="decimal" w:pos="1412"/>
              </w:tabs>
              <w:overflowPunct w:val="0"/>
              <w:snapToGrid w:val="0"/>
              <w:spacing w:line="260" w:lineRule="exact"/>
              <w:ind w:right="29"/>
              <w:jc w:val="center"/>
              <w:rPr>
                <w:sz w:val="22"/>
              </w:rPr>
            </w:pPr>
            <w:r>
              <w:rPr>
                <w:bCs/>
                <w:sz w:val="22"/>
                <w:lang w:val="en-HK"/>
              </w:rPr>
              <w:t>3.1</w:t>
            </w:r>
          </w:p>
        </w:tc>
        <w:tc>
          <w:tcPr>
            <w:tcW w:w="1257" w:type="pct"/>
            <w:shd w:val="clear" w:color="auto" w:fill="auto"/>
          </w:tcPr>
          <w:p w14:paraId="7AE76036" w14:textId="684E2A82" w:rsidR="000A3EBC" w:rsidRPr="003422C9" w:rsidRDefault="000A3EBC" w:rsidP="000A3EBC">
            <w:pPr>
              <w:tabs>
                <w:tab w:val="decimal" w:pos="372"/>
                <w:tab w:val="left" w:pos="1080"/>
                <w:tab w:val="decimal" w:pos="1592"/>
              </w:tabs>
              <w:overflowPunct w:val="0"/>
              <w:snapToGrid w:val="0"/>
              <w:spacing w:line="260" w:lineRule="exact"/>
              <w:ind w:right="29"/>
              <w:jc w:val="center"/>
              <w:rPr>
                <w:sz w:val="22"/>
              </w:rPr>
            </w:pPr>
            <w:r>
              <w:rPr>
                <w:bCs/>
                <w:sz w:val="22"/>
                <w:lang w:val="en-HK"/>
              </w:rPr>
              <w:t>1.1</w:t>
            </w:r>
          </w:p>
        </w:tc>
        <w:tc>
          <w:tcPr>
            <w:tcW w:w="1257" w:type="pct"/>
            <w:shd w:val="clear" w:color="auto" w:fill="auto"/>
          </w:tcPr>
          <w:p w14:paraId="1962FF51" w14:textId="36A72C7D" w:rsidR="000A3EBC" w:rsidRPr="003422C9" w:rsidRDefault="000A3EBC" w:rsidP="000A3EBC">
            <w:pPr>
              <w:tabs>
                <w:tab w:val="decimal" w:pos="692"/>
                <w:tab w:val="left" w:pos="1019"/>
                <w:tab w:val="left" w:pos="1080"/>
                <w:tab w:val="center" w:pos="1170"/>
              </w:tabs>
              <w:overflowPunct w:val="0"/>
              <w:snapToGrid w:val="0"/>
              <w:spacing w:line="260" w:lineRule="exact"/>
              <w:ind w:right="29"/>
              <w:jc w:val="center"/>
              <w:rPr>
                <w:sz w:val="22"/>
              </w:rPr>
            </w:pPr>
            <w:r>
              <w:rPr>
                <w:bCs/>
                <w:sz w:val="22"/>
                <w:lang w:val="en-HK"/>
              </w:rPr>
              <w:t>0.8</w:t>
            </w:r>
          </w:p>
        </w:tc>
      </w:tr>
      <w:tr w:rsidR="009A6894" w:rsidRPr="00D34538" w14:paraId="14D0E061" w14:textId="77777777" w:rsidTr="00193179">
        <w:tc>
          <w:tcPr>
            <w:tcW w:w="1230" w:type="pct"/>
            <w:shd w:val="clear" w:color="auto" w:fill="auto"/>
          </w:tcPr>
          <w:p w14:paraId="16735ABF" w14:textId="77777777" w:rsidR="009A6894" w:rsidRPr="006D22B1"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9A6894" w:rsidRPr="00881D4A"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9A6894" w:rsidRPr="00881D4A"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9A6894" w:rsidRPr="00881D4A"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E0A3F" w:rsidRPr="00D34538" w14:paraId="458C22C8" w14:textId="77777777" w:rsidTr="008D18EE">
        <w:tc>
          <w:tcPr>
            <w:tcW w:w="1230" w:type="pct"/>
            <w:shd w:val="clear" w:color="auto" w:fill="auto"/>
          </w:tcPr>
          <w:p w14:paraId="54DFD8A2" w14:textId="405200A3" w:rsidR="009E0A3F" w:rsidRPr="006D22B1" w:rsidRDefault="009E0A3F" w:rsidP="009E0A3F">
            <w:pPr>
              <w:tabs>
                <w:tab w:val="left" w:pos="575"/>
                <w:tab w:val="left" w:pos="1080"/>
              </w:tabs>
              <w:overflowPunct w:val="0"/>
              <w:snapToGrid w:val="0"/>
              <w:spacing w:line="260" w:lineRule="exact"/>
              <w:ind w:right="29"/>
              <w:jc w:val="both"/>
              <w:rPr>
                <w:bCs/>
                <w:sz w:val="22"/>
              </w:rPr>
            </w:pPr>
            <w:r w:rsidRPr="00FB3149">
              <w:rPr>
                <w:bCs/>
                <w:i/>
                <w:sz w:val="22"/>
              </w:rPr>
              <w:t>Three months ending</w:t>
            </w:r>
          </w:p>
        </w:tc>
        <w:tc>
          <w:tcPr>
            <w:tcW w:w="1256" w:type="pct"/>
            <w:shd w:val="clear" w:color="auto" w:fill="auto"/>
          </w:tcPr>
          <w:p w14:paraId="2A86B1B8" w14:textId="6960CEC2" w:rsidR="009E0A3F" w:rsidRPr="008D18EE" w:rsidRDefault="009E0A3F" w:rsidP="009E0A3F">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C5CA4C8" w14:textId="4637E534" w:rsidR="009E0A3F" w:rsidRPr="008D18EE" w:rsidRDefault="009E0A3F" w:rsidP="009E0A3F">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592A4454" w14:textId="4F5D37F1" w:rsidR="009E0A3F" w:rsidRPr="008D18EE" w:rsidRDefault="009E0A3F" w:rsidP="009E0A3F">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E0A3F" w:rsidRPr="00D34538" w14:paraId="4DEB4C40" w14:textId="77777777" w:rsidTr="00193179">
        <w:tc>
          <w:tcPr>
            <w:tcW w:w="1230" w:type="pct"/>
            <w:shd w:val="clear" w:color="auto" w:fill="auto"/>
          </w:tcPr>
          <w:p w14:paraId="3809A354" w14:textId="77777777" w:rsidR="009E0A3F" w:rsidRPr="006D22B1" w:rsidRDefault="009E0A3F" w:rsidP="009E0A3F">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4CB9705" w14:textId="77777777" w:rsidR="009E0A3F" w:rsidRPr="00881D4A" w:rsidRDefault="009E0A3F" w:rsidP="009E0A3F">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716D7BEC" w14:textId="77777777" w:rsidR="009E0A3F" w:rsidRPr="00881D4A" w:rsidRDefault="009E0A3F" w:rsidP="009E0A3F">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1037F629" w14:textId="77777777" w:rsidR="009E0A3F" w:rsidRPr="00881D4A" w:rsidRDefault="009E0A3F" w:rsidP="009E0A3F">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E0A3F" w:rsidRPr="00D34538" w14:paraId="552A484C" w14:textId="77777777" w:rsidTr="00193179">
        <w:tc>
          <w:tcPr>
            <w:tcW w:w="1230" w:type="pct"/>
            <w:shd w:val="clear" w:color="auto" w:fill="auto"/>
          </w:tcPr>
          <w:p w14:paraId="6E52BB7D" w14:textId="6E754C70" w:rsidR="009E0A3F" w:rsidRPr="006D22B1" w:rsidRDefault="009E0A3F" w:rsidP="00127790">
            <w:pPr>
              <w:tabs>
                <w:tab w:val="left" w:pos="575"/>
                <w:tab w:val="left" w:pos="1080"/>
              </w:tabs>
              <w:overflowPunct w:val="0"/>
              <w:snapToGrid w:val="0"/>
              <w:spacing w:line="260" w:lineRule="exact"/>
              <w:ind w:right="29"/>
              <w:jc w:val="both"/>
              <w:rPr>
                <w:bCs/>
                <w:sz w:val="22"/>
              </w:rPr>
            </w:pPr>
            <w:r>
              <w:rPr>
                <w:bCs/>
                <w:sz w:val="22"/>
              </w:rPr>
              <w:t>202</w:t>
            </w:r>
            <w:r w:rsidR="00127790">
              <w:rPr>
                <w:bCs/>
                <w:sz w:val="22"/>
              </w:rPr>
              <w:t>5</w:t>
            </w:r>
            <w:r>
              <w:rPr>
                <w:bCs/>
                <w:sz w:val="22"/>
              </w:rPr>
              <w:tab/>
              <w:t>Jan</w:t>
            </w:r>
          </w:p>
        </w:tc>
        <w:tc>
          <w:tcPr>
            <w:tcW w:w="1256" w:type="pct"/>
            <w:shd w:val="clear" w:color="auto" w:fill="auto"/>
          </w:tcPr>
          <w:p w14:paraId="76EF9EB2" w14:textId="7155C1EC" w:rsidR="009E0A3F" w:rsidRPr="00881D4A" w:rsidRDefault="009E0A3F" w:rsidP="009E0A3F">
            <w:pPr>
              <w:tabs>
                <w:tab w:val="decimal" w:pos="252"/>
                <w:tab w:val="decimal" w:pos="1412"/>
              </w:tabs>
              <w:overflowPunct w:val="0"/>
              <w:snapToGrid w:val="0"/>
              <w:spacing w:line="260" w:lineRule="exact"/>
              <w:ind w:right="29"/>
              <w:jc w:val="center"/>
              <w:rPr>
                <w:bCs/>
                <w:sz w:val="22"/>
                <w:lang w:val="en-HK"/>
              </w:rPr>
            </w:pPr>
            <w:r>
              <w:rPr>
                <w:bCs/>
                <w:sz w:val="22"/>
                <w:lang w:val="en-HK"/>
              </w:rPr>
              <w:t>3.1</w:t>
            </w:r>
          </w:p>
        </w:tc>
        <w:tc>
          <w:tcPr>
            <w:tcW w:w="1257" w:type="pct"/>
            <w:shd w:val="clear" w:color="auto" w:fill="auto"/>
          </w:tcPr>
          <w:p w14:paraId="61A80F45" w14:textId="1BFB6AF3" w:rsidR="009E0A3F" w:rsidRPr="00881D4A" w:rsidRDefault="009E0A3F" w:rsidP="009E0A3F">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075EA69B" w14:textId="35A633F2" w:rsidR="009E0A3F" w:rsidRPr="00881D4A" w:rsidRDefault="009E0A3F" w:rsidP="009E0A3F">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0.8</w:t>
            </w:r>
          </w:p>
        </w:tc>
      </w:tr>
      <w:tr w:rsidR="009E0A3F" w:rsidRPr="00D34538" w14:paraId="6753B5E6" w14:textId="77777777" w:rsidTr="003F53E3">
        <w:tc>
          <w:tcPr>
            <w:tcW w:w="1230" w:type="pct"/>
            <w:shd w:val="clear" w:color="auto" w:fill="auto"/>
          </w:tcPr>
          <w:p w14:paraId="22D8CCDA" w14:textId="213C05EF" w:rsidR="009E0A3F" w:rsidRDefault="009E0A3F" w:rsidP="009E0A3F">
            <w:pPr>
              <w:tabs>
                <w:tab w:val="left" w:pos="575"/>
                <w:tab w:val="left" w:pos="1080"/>
              </w:tabs>
              <w:overflowPunct w:val="0"/>
              <w:snapToGrid w:val="0"/>
              <w:spacing w:line="260" w:lineRule="exact"/>
              <w:ind w:right="29"/>
              <w:jc w:val="both"/>
              <w:rPr>
                <w:bCs/>
                <w:sz w:val="22"/>
              </w:rPr>
            </w:pPr>
            <w:r w:rsidRPr="006D22B1">
              <w:rPr>
                <w:bCs/>
                <w:sz w:val="22"/>
              </w:rPr>
              <w:tab/>
            </w:r>
            <w:r>
              <w:rPr>
                <w:bCs/>
                <w:sz w:val="22"/>
              </w:rPr>
              <w:t>Feb</w:t>
            </w:r>
          </w:p>
        </w:tc>
        <w:tc>
          <w:tcPr>
            <w:tcW w:w="1256" w:type="pct"/>
            <w:shd w:val="clear" w:color="auto" w:fill="auto"/>
          </w:tcPr>
          <w:p w14:paraId="72377C8B" w14:textId="3909AABF" w:rsidR="009E0A3F" w:rsidRDefault="009A680B" w:rsidP="009E0A3F">
            <w:pPr>
              <w:tabs>
                <w:tab w:val="decimal" w:pos="252"/>
                <w:tab w:val="decimal" w:pos="1412"/>
              </w:tabs>
              <w:overflowPunct w:val="0"/>
              <w:snapToGrid w:val="0"/>
              <w:spacing w:line="260" w:lineRule="exact"/>
              <w:ind w:right="29"/>
              <w:jc w:val="center"/>
              <w:rPr>
                <w:bCs/>
                <w:sz w:val="22"/>
                <w:lang w:val="en-HK"/>
              </w:rPr>
            </w:pPr>
            <w:r>
              <w:rPr>
                <w:rFonts w:hint="eastAsia"/>
                <w:bCs/>
                <w:sz w:val="22"/>
                <w:lang w:val="en-HK" w:eastAsia="zh-TW"/>
              </w:rPr>
              <w:t>3.2</w:t>
            </w:r>
          </w:p>
        </w:tc>
        <w:tc>
          <w:tcPr>
            <w:tcW w:w="1257" w:type="pct"/>
            <w:shd w:val="clear" w:color="auto" w:fill="auto"/>
          </w:tcPr>
          <w:p w14:paraId="55B1C6EC" w14:textId="3EDC1282" w:rsidR="009E0A3F" w:rsidRDefault="009A680B" w:rsidP="009E0A3F">
            <w:pPr>
              <w:tabs>
                <w:tab w:val="decimal" w:pos="372"/>
                <w:tab w:val="left" w:pos="1080"/>
                <w:tab w:val="decimal" w:pos="1592"/>
              </w:tabs>
              <w:overflowPunct w:val="0"/>
              <w:snapToGrid w:val="0"/>
              <w:spacing w:line="260" w:lineRule="exact"/>
              <w:ind w:right="29"/>
              <w:jc w:val="center"/>
              <w:rPr>
                <w:bCs/>
                <w:sz w:val="22"/>
                <w:lang w:val="en-HK"/>
              </w:rPr>
            </w:pPr>
            <w:r>
              <w:rPr>
                <w:rFonts w:hint="eastAsia"/>
                <w:bCs/>
                <w:sz w:val="22"/>
                <w:lang w:val="en-HK" w:eastAsia="zh-TW"/>
              </w:rPr>
              <w:t>1.1</w:t>
            </w:r>
          </w:p>
        </w:tc>
        <w:tc>
          <w:tcPr>
            <w:tcW w:w="1257" w:type="pct"/>
            <w:shd w:val="clear" w:color="auto" w:fill="auto"/>
          </w:tcPr>
          <w:p w14:paraId="20293144" w14:textId="5CB2F2C1" w:rsidR="009E0A3F" w:rsidRDefault="003F53E3" w:rsidP="009E0A3F">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0.9</w:t>
            </w:r>
          </w:p>
        </w:tc>
      </w:tr>
      <w:tr w:rsidR="009E0A3F" w:rsidRPr="00D34538" w14:paraId="5888D65D" w14:textId="77777777" w:rsidTr="003F53E3">
        <w:tc>
          <w:tcPr>
            <w:tcW w:w="1230" w:type="pct"/>
            <w:shd w:val="clear" w:color="auto" w:fill="auto"/>
          </w:tcPr>
          <w:p w14:paraId="0B8BA287" w14:textId="5770DF79" w:rsidR="009E0A3F" w:rsidRDefault="009E0A3F" w:rsidP="009E0A3F">
            <w:pPr>
              <w:tabs>
                <w:tab w:val="left" w:pos="575"/>
                <w:tab w:val="left" w:pos="1080"/>
              </w:tabs>
              <w:overflowPunct w:val="0"/>
              <w:snapToGrid w:val="0"/>
              <w:spacing w:line="260" w:lineRule="exact"/>
              <w:ind w:right="29"/>
              <w:jc w:val="both"/>
              <w:rPr>
                <w:bCs/>
                <w:sz w:val="22"/>
              </w:rPr>
            </w:pPr>
            <w:r w:rsidRPr="006D22B1">
              <w:rPr>
                <w:bCs/>
                <w:sz w:val="22"/>
              </w:rPr>
              <w:tab/>
            </w:r>
            <w:r>
              <w:rPr>
                <w:bCs/>
                <w:sz w:val="22"/>
              </w:rPr>
              <w:t>Mar</w:t>
            </w:r>
          </w:p>
        </w:tc>
        <w:tc>
          <w:tcPr>
            <w:tcW w:w="1256" w:type="pct"/>
            <w:shd w:val="clear" w:color="auto" w:fill="auto"/>
          </w:tcPr>
          <w:p w14:paraId="06E6DD47" w14:textId="3C6A7171" w:rsidR="009E0A3F" w:rsidRDefault="003F53E3" w:rsidP="009E0A3F">
            <w:pPr>
              <w:tabs>
                <w:tab w:val="decimal" w:pos="252"/>
                <w:tab w:val="decimal" w:pos="1412"/>
              </w:tabs>
              <w:overflowPunct w:val="0"/>
              <w:snapToGrid w:val="0"/>
              <w:spacing w:line="260" w:lineRule="exact"/>
              <w:ind w:right="29"/>
              <w:jc w:val="center"/>
              <w:rPr>
                <w:bCs/>
                <w:sz w:val="22"/>
                <w:lang w:val="en-HK"/>
              </w:rPr>
            </w:pPr>
            <w:r>
              <w:rPr>
                <w:bCs/>
                <w:sz w:val="22"/>
                <w:lang w:val="en-HK"/>
              </w:rPr>
              <w:t>3.2</w:t>
            </w:r>
          </w:p>
        </w:tc>
        <w:tc>
          <w:tcPr>
            <w:tcW w:w="1257" w:type="pct"/>
            <w:shd w:val="clear" w:color="auto" w:fill="auto"/>
          </w:tcPr>
          <w:p w14:paraId="61C3A42A" w14:textId="62DA8249" w:rsidR="009E0A3F" w:rsidRDefault="003F53E3" w:rsidP="009E0A3F">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297DC204" w14:textId="684A518C" w:rsidR="009E0A3F" w:rsidRDefault="003F53E3" w:rsidP="00430155">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0.9</w:t>
            </w:r>
          </w:p>
        </w:tc>
      </w:tr>
      <w:tr w:rsidR="0076576D" w:rsidRPr="00D34538" w14:paraId="4F482AD5" w14:textId="77777777" w:rsidTr="008D18EE">
        <w:tc>
          <w:tcPr>
            <w:tcW w:w="1230" w:type="pct"/>
            <w:shd w:val="clear" w:color="auto" w:fill="auto"/>
          </w:tcPr>
          <w:p w14:paraId="24772D32" w14:textId="0E72CCDC" w:rsidR="0076576D" w:rsidRDefault="0076576D" w:rsidP="000A5920">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0B0DABE9" w14:textId="25B0E5F6" w:rsidR="0076576D" w:rsidRDefault="0076576D" w:rsidP="009D61C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2688CDD5" w14:textId="57C46DB0" w:rsidR="0076576D" w:rsidRDefault="0076576D" w:rsidP="009D61C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694D2317" w14:textId="05D85869" w:rsidR="0076576D" w:rsidRDefault="0076576D" w:rsidP="007A38B4">
            <w:pPr>
              <w:tabs>
                <w:tab w:val="decimal" w:pos="692"/>
                <w:tab w:val="left" w:pos="1019"/>
                <w:tab w:val="left" w:pos="1080"/>
                <w:tab w:val="center" w:pos="1170"/>
              </w:tabs>
              <w:overflowPunct w:val="0"/>
              <w:snapToGrid w:val="0"/>
              <w:spacing w:line="260" w:lineRule="exact"/>
              <w:ind w:right="29"/>
              <w:jc w:val="center"/>
              <w:rPr>
                <w:bCs/>
                <w:sz w:val="22"/>
                <w:lang w:val="en-HK"/>
              </w:rPr>
            </w:pPr>
          </w:p>
        </w:tc>
      </w:tr>
    </w:tbl>
    <w:p w14:paraId="49E1D46E" w14:textId="626CA2D1" w:rsidR="00795C4C" w:rsidRDefault="00795C4C" w:rsidP="009A6866">
      <w:pPr>
        <w:tabs>
          <w:tab w:val="left" w:pos="851"/>
        </w:tabs>
        <w:overflowPunct w:val="0"/>
        <w:snapToGrid w:val="0"/>
        <w:ind w:left="851" w:hanging="851"/>
        <w:jc w:val="both"/>
        <w:rPr>
          <w:bCs/>
          <w:sz w:val="22"/>
          <w:szCs w:val="22"/>
        </w:rPr>
      </w:pPr>
    </w:p>
    <w:p w14:paraId="0320781B" w14:textId="236DA519" w:rsidR="0076576D" w:rsidRDefault="0098464C" w:rsidP="00012D87">
      <w:pPr>
        <w:tabs>
          <w:tab w:val="left" w:pos="864"/>
        </w:tabs>
        <w:overflowPunct w:val="0"/>
        <w:snapToGrid w:val="0"/>
        <w:ind w:left="851" w:hanging="851"/>
        <w:jc w:val="both"/>
        <w:rPr>
          <w:bCs/>
          <w:sz w:val="22"/>
          <w:szCs w:val="22"/>
        </w:rPr>
      </w:pPr>
      <w:proofErr w:type="gramStart"/>
      <w:r w:rsidRPr="00C01839">
        <w:rPr>
          <w:bCs/>
          <w:sz w:val="22"/>
          <w:szCs w:val="22"/>
        </w:rPr>
        <w:t>Note</w:t>
      </w:r>
      <w:r>
        <w:rPr>
          <w:bCs/>
          <w:sz w:val="22"/>
          <w:szCs w:val="22"/>
        </w:rPr>
        <w:t xml:space="preserve"> :</w:t>
      </w:r>
      <w:proofErr w:type="gramEnd"/>
      <w:r>
        <w:rPr>
          <w:bCs/>
          <w:sz w:val="22"/>
          <w:szCs w:val="22"/>
        </w:rPr>
        <w:tab/>
      </w:r>
      <w:r w:rsidR="000E0131">
        <w:rPr>
          <w:bCs/>
          <w:sz w:val="22"/>
          <w:szCs w:val="22"/>
        </w:rPr>
        <w:tab/>
      </w:r>
      <w:r>
        <w:rPr>
          <w:bCs/>
          <w:sz w:val="22"/>
          <w:szCs w:val="22"/>
        </w:rPr>
        <w:t>*</w:t>
      </w:r>
      <w:r w:rsidRPr="00C01839">
        <w:rPr>
          <w:bCs/>
          <w:sz w:val="22"/>
          <w:szCs w:val="22"/>
        </w:rPr>
        <w:tab/>
      </w:r>
      <w:r>
        <w:rPr>
          <w:bCs/>
          <w:sz w:val="22"/>
          <w:szCs w:val="22"/>
        </w:rPr>
        <w:t>Seasonally adjusted (except for annual figures)</w:t>
      </w:r>
      <w:r w:rsidRPr="00C01839">
        <w:rPr>
          <w:bCs/>
          <w:sz w:val="22"/>
          <w:szCs w:val="22"/>
        </w:rPr>
        <w:t>.</w:t>
      </w:r>
    </w:p>
    <w:p w14:paraId="58E997E9" w14:textId="77777777" w:rsidR="0098464C" w:rsidRPr="00A811BB" w:rsidRDefault="0098464C" w:rsidP="008261C7">
      <w:pPr>
        <w:tabs>
          <w:tab w:val="left" w:pos="864"/>
          <w:tab w:val="left" w:pos="1440"/>
        </w:tabs>
        <w:overflowPunct w:val="0"/>
        <w:snapToGrid w:val="0"/>
        <w:ind w:left="1440" w:right="-238" w:hanging="1440"/>
        <w:jc w:val="both"/>
        <w:rPr>
          <w:bCs/>
          <w:sz w:val="22"/>
          <w:szCs w:val="22"/>
          <w:lang w:eastAsia="zh-TW"/>
        </w:rPr>
      </w:pPr>
    </w:p>
    <w:p w14:paraId="147597FE" w14:textId="77777777" w:rsidR="0098464C" w:rsidRDefault="0098464C" w:rsidP="009A6866">
      <w:pPr>
        <w:tabs>
          <w:tab w:val="left" w:pos="864"/>
          <w:tab w:val="left" w:pos="1440"/>
        </w:tabs>
        <w:overflowPunct w:val="0"/>
        <w:snapToGrid w:val="0"/>
        <w:spacing w:line="240" w:lineRule="exact"/>
        <w:jc w:val="both"/>
        <w:rPr>
          <w:bCs/>
          <w:sz w:val="22"/>
          <w:szCs w:val="22"/>
        </w:rPr>
      </w:pPr>
      <w:proofErr w:type="gramStart"/>
      <w:r w:rsidRPr="00C01839">
        <w:rPr>
          <w:bCs/>
          <w:sz w:val="22"/>
          <w:szCs w:val="22"/>
        </w:rPr>
        <w:t>Source :</w:t>
      </w:r>
      <w:proofErr w:type="gramEnd"/>
      <w:r w:rsidRPr="00C01839">
        <w:rPr>
          <w:bCs/>
          <w:sz w:val="22"/>
          <w:szCs w:val="22"/>
        </w:rPr>
        <w:tab/>
        <w:t>General Household Survey, Census and Statistics Department.</w:t>
      </w:r>
    </w:p>
    <w:p w14:paraId="7D2CC793" w14:textId="1A15A071" w:rsidR="002516C8" w:rsidRPr="00D2147F" w:rsidRDefault="002516C8" w:rsidP="00795C4C">
      <w:pPr>
        <w:widowControl/>
        <w:suppressAutoHyphens w:val="0"/>
        <w:rPr>
          <w:b/>
          <w:sz w:val="28"/>
          <w:szCs w:val="28"/>
          <w:lang w:eastAsia="zh-TW"/>
        </w:rPr>
      </w:pPr>
    </w:p>
    <w:p w14:paraId="6890BDC6" w14:textId="5E831A94" w:rsidR="00A8065E" w:rsidRPr="00D34538" w:rsidRDefault="00F26005" w:rsidP="00E0332F">
      <w:pPr>
        <w:widowControl/>
        <w:suppressAutoHyphens w:val="0"/>
        <w:rPr>
          <w:b/>
          <w:sz w:val="28"/>
          <w:szCs w:val="28"/>
          <w:lang w:val="en-HK" w:eastAsia="zh-TW"/>
        </w:rPr>
      </w:pPr>
      <w:r w:rsidRPr="00D34538">
        <w:rPr>
          <w:b/>
          <w:sz w:val="28"/>
          <w:szCs w:val="28"/>
          <w:lang w:val="en-HK" w:eastAsia="zh-TW"/>
        </w:rPr>
        <w:t>Labour force and t</w:t>
      </w:r>
      <w:r w:rsidR="00A8065E" w:rsidRPr="00D34538">
        <w:rPr>
          <w:b/>
          <w:sz w:val="28"/>
          <w:szCs w:val="28"/>
          <w:lang w:val="en-HK"/>
        </w:rPr>
        <w:t>otal employment</w:t>
      </w:r>
    </w:p>
    <w:p w14:paraId="5E5470A7" w14:textId="77777777" w:rsidR="00464533" w:rsidRPr="00D34538" w:rsidRDefault="00464533">
      <w:pPr>
        <w:tabs>
          <w:tab w:val="left" w:pos="1080"/>
        </w:tabs>
        <w:overflowPunct w:val="0"/>
        <w:spacing w:line="360" w:lineRule="exact"/>
        <w:ind w:right="28"/>
        <w:jc w:val="both"/>
        <w:rPr>
          <w:sz w:val="28"/>
          <w:szCs w:val="28"/>
          <w:lang w:val="en-HK"/>
        </w:rPr>
      </w:pPr>
    </w:p>
    <w:p w14:paraId="319A8D88" w14:textId="4F1C0445" w:rsidR="005F1FD8" w:rsidRDefault="00612699" w:rsidP="00E018DB">
      <w:pPr>
        <w:tabs>
          <w:tab w:val="left" w:pos="1080"/>
        </w:tabs>
        <w:overflowPunct w:val="0"/>
        <w:spacing w:line="360" w:lineRule="exact"/>
        <w:ind w:right="28"/>
        <w:jc w:val="both"/>
        <w:rPr>
          <w:sz w:val="28"/>
          <w:szCs w:val="28"/>
          <w:lang w:val="en-HK"/>
        </w:rPr>
      </w:pPr>
      <w:r>
        <w:rPr>
          <w:sz w:val="28"/>
          <w:szCs w:val="28"/>
          <w:lang w:val="en-HK"/>
        </w:rPr>
        <w:t>5</w:t>
      </w:r>
      <w:r w:rsidR="00A8065E" w:rsidRPr="00D32A6F">
        <w:rPr>
          <w:sz w:val="28"/>
          <w:szCs w:val="28"/>
          <w:lang w:val="en-HK"/>
        </w:rPr>
        <w:t>.2</w:t>
      </w:r>
      <w:r w:rsidR="00A8065E" w:rsidRPr="00D32A6F">
        <w:rPr>
          <w:sz w:val="28"/>
          <w:szCs w:val="28"/>
          <w:lang w:val="en-HK"/>
        </w:rPr>
        <w:tab/>
      </w:r>
      <w:r w:rsidR="00D10BB8">
        <w:rPr>
          <w:sz w:val="28"/>
          <w:szCs w:val="28"/>
          <w:lang w:val="en-HK" w:eastAsia="zh-TW"/>
        </w:rPr>
        <w:t>T</w:t>
      </w:r>
      <w:r w:rsidR="005F1FD8" w:rsidRPr="00320D20">
        <w:rPr>
          <w:sz w:val="28"/>
          <w:szCs w:val="28"/>
          <w:lang w:val="en-HK" w:eastAsia="zh-TW"/>
        </w:rPr>
        <w:t xml:space="preserve">he </w:t>
      </w:r>
      <w:r w:rsidR="005F1FD8" w:rsidRPr="00320D20">
        <w:rPr>
          <w:i/>
          <w:sz w:val="28"/>
          <w:szCs w:val="28"/>
          <w:lang w:val="en-HK" w:eastAsia="zh-TW"/>
        </w:rPr>
        <w:t xml:space="preserve">labour </w:t>
      </w:r>
      <w:proofErr w:type="gramStart"/>
      <w:r w:rsidR="005F1FD8" w:rsidRPr="00320D20">
        <w:rPr>
          <w:i/>
          <w:sz w:val="28"/>
          <w:szCs w:val="28"/>
          <w:lang w:val="en-HK" w:eastAsia="zh-TW"/>
        </w:rPr>
        <w:t>force</w:t>
      </w:r>
      <w:r w:rsidR="005F1FD8" w:rsidRPr="00320D20">
        <w:rPr>
          <w:sz w:val="28"/>
          <w:szCs w:val="28"/>
          <w:vertAlign w:val="superscript"/>
          <w:lang w:val="en-HK"/>
        </w:rPr>
        <w:t>(</w:t>
      </w:r>
      <w:proofErr w:type="gramEnd"/>
      <w:r w:rsidR="005F1FD8" w:rsidRPr="00320D20">
        <w:rPr>
          <w:sz w:val="28"/>
          <w:szCs w:val="28"/>
          <w:vertAlign w:val="superscript"/>
          <w:lang w:val="en-HK" w:eastAsia="zh-TW"/>
        </w:rPr>
        <w:t>4</w:t>
      </w:r>
      <w:r w:rsidR="005F1FD8" w:rsidRPr="00320D20">
        <w:rPr>
          <w:sz w:val="28"/>
          <w:szCs w:val="28"/>
          <w:vertAlign w:val="superscript"/>
          <w:lang w:val="en-HK"/>
        </w:rPr>
        <w:t>)</w:t>
      </w:r>
      <w:r w:rsidR="005F1FD8" w:rsidRPr="005F54C9">
        <w:rPr>
          <w:sz w:val="28"/>
          <w:szCs w:val="28"/>
          <w:lang w:val="en-HK"/>
        </w:rPr>
        <w:t xml:space="preserve"> </w:t>
      </w:r>
      <w:r w:rsidR="008640AE">
        <w:rPr>
          <w:sz w:val="28"/>
          <w:szCs w:val="28"/>
          <w:lang w:val="en-HK"/>
        </w:rPr>
        <w:t xml:space="preserve">fell back </w:t>
      </w:r>
      <w:r w:rsidR="005F1FD8">
        <w:rPr>
          <w:sz w:val="28"/>
          <w:szCs w:val="28"/>
          <w:lang w:val="en-HK"/>
        </w:rPr>
        <w:t>by 0.</w:t>
      </w:r>
      <w:r w:rsidR="00222BAD">
        <w:rPr>
          <w:sz w:val="28"/>
          <w:szCs w:val="28"/>
          <w:lang w:val="en-HK"/>
        </w:rPr>
        <w:t>4</w:t>
      </w:r>
      <w:r w:rsidR="005F1FD8">
        <w:rPr>
          <w:sz w:val="28"/>
          <w:szCs w:val="28"/>
          <w:lang w:val="en-HK"/>
        </w:rPr>
        <w:t>% to 3 8</w:t>
      </w:r>
      <w:r w:rsidR="00222BAD">
        <w:rPr>
          <w:sz w:val="28"/>
          <w:szCs w:val="28"/>
          <w:lang w:val="en-HK"/>
        </w:rPr>
        <w:t>15</w:t>
      </w:r>
      <w:r w:rsidR="005F1FD8">
        <w:rPr>
          <w:sz w:val="28"/>
          <w:szCs w:val="28"/>
          <w:lang w:val="en-HK"/>
        </w:rPr>
        <w:t> </w:t>
      </w:r>
      <w:r w:rsidR="00222BAD">
        <w:rPr>
          <w:sz w:val="28"/>
          <w:szCs w:val="28"/>
          <w:lang w:val="en-HK"/>
        </w:rPr>
        <w:t>5</w:t>
      </w:r>
      <w:r w:rsidR="005F1FD8">
        <w:rPr>
          <w:sz w:val="28"/>
          <w:szCs w:val="28"/>
          <w:lang w:val="en-HK"/>
        </w:rPr>
        <w:t>00</w:t>
      </w:r>
      <w:r w:rsidR="00A722C9">
        <w:rPr>
          <w:sz w:val="28"/>
          <w:szCs w:val="28"/>
          <w:lang w:val="en-HK"/>
        </w:rPr>
        <w:t xml:space="preserve"> in the first quarter</w:t>
      </w:r>
      <w:r w:rsidR="002C1709">
        <w:rPr>
          <w:sz w:val="28"/>
          <w:szCs w:val="28"/>
          <w:lang w:val="en-HK"/>
        </w:rPr>
        <w:t xml:space="preserve"> of 2025</w:t>
      </w:r>
      <w:r w:rsidR="00307209">
        <w:rPr>
          <w:sz w:val="28"/>
          <w:szCs w:val="28"/>
          <w:lang w:val="en-HK"/>
        </w:rPr>
        <w:t xml:space="preserve"> from the preceding quarter</w:t>
      </w:r>
      <w:r w:rsidR="005F1FD8">
        <w:rPr>
          <w:sz w:val="28"/>
          <w:szCs w:val="28"/>
          <w:lang w:val="en-HK"/>
        </w:rPr>
        <w:t xml:space="preserve">, but </w:t>
      </w:r>
      <w:r w:rsidR="00C9752B">
        <w:rPr>
          <w:sz w:val="28"/>
          <w:szCs w:val="28"/>
          <w:lang w:val="en-HK"/>
        </w:rPr>
        <w:t>increase</w:t>
      </w:r>
      <w:r w:rsidR="00E018DB">
        <w:rPr>
          <w:sz w:val="28"/>
          <w:szCs w:val="28"/>
          <w:lang w:val="en-HK"/>
        </w:rPr>
        <w:t>d</w:t>
      </w:r>
      <w:r w:rsidR="00C9752B">
        <w:rPr>
          <w:sz w:val="28"/>
          <w:szCs w:val="28"/>
          <w:lang w:val="en-HK"/>
        </w:rPr>
        <w:t xml:space="preserve"> </w:t>
      </w:r>
      <w:r w:rsidR="00E018DB">
        <w:rPr>
          <w:sz w:val="28"/>
          <w:szCs w:val="28"/>
          <w:lang w:val="en-HK"/>
        </w:rPr>
        <w:t xml:space="preserve">by </w:t>
      </w:r>
      <w:r w:rsidR="00D10BB8">
        <w:rPr>
          <w:sz w:val="28"/>
          <w:szCs w:val="28"/>
          <w:lang w:val="en-HK"/>
        </w:rPr>
        <w:t>0.</w:t>
      </w:r>
      <w:r w:rsidR="00222BAD">
        <w:rPr>
          <w:sz w:val="28"/>
          <w:szCs w:val="28"/>
          <w:lang w:val="en-HK"/>
        </w:rPr>
        <w:t>4</w:t>
      </w:r>
      <w:r w:rsidR="00D10BB8">
        <w:rPr>
          <w:sz w:val="28"/>
          <w:szCs w:val="28"/>
          <w:lang w:val="en-HK"/>
        </w:rPr>
        <w:t xml:space="preserve">% </w:t>
      </w:r>
      <w:r w:rsidR="00C9752B">
        <w:rPr>
          <w:sz w:val="28"/>
          <w:szCs w:val="28"/>
          <w:lang w:val="en-HK"/>
        </w:rPr>
        <w:t>over</w:t>
      </w:r>
      <w:r w:rsidR="00CA4ABC">
        <w:rPr>
          <w:sz w:val="28"/>
          <w:szCs w:val="28"/>
          <w:lang w:val="en-HK"/>
        </w:rPr>
        <w:t xml:space="preserve"> a year</w:t>
      </w:r>
      <w:r w:rsidR="005F1FD8">
        <w:rPr>
          <w:sz w:val="28"/>
          <w:szCs w:val="28"/>
          <w:lang w:val="en-HK"/>
        </w:rPr>
        <w:t xml:space="preserve"> </w:t>
      </w:r>
      <w:r w:rsidR="002926E8">
        <w:rPr>
          <w:sz w:val="28"/>
          <w:szCs w:val="28"/>
          <w:lang w:val="en-HK"/>
        </w:rPr>
        <w:t>earlier</w:t>
      </w:r>
      <w:r w:rsidR="005F1FD8">
        <w:rPr>
          <w:sz w:val="28"/>
          <w:szCs w:val="28"/>
          <w:lang w:val="en-HK"/>
        </w:rPr>
        <w:t xml:space="preserve">.  </w:t>
      </w:r>
      <w:r w:rsidR="00CC5C4C">
        <w:rPr>
          <w:sz w:val="28"/>
          <w:szCs w:val="28"/>
          <w:lang w:val="en-HK"/>
        </w:rPr>
        <w:t xml:space="preserve">This was attributable to a 0.3% decline in </w:t>
      </w:r>
      <w:r w:rsidR="00D10BB8">
        <w:rPr>
          <w:sz w:val="28"/>
          <w:szCs w:val="28"/>
          <w:lang w:val="en-HK"/>
        </w:rPr>
        <w:t xml:space="preserve">the working-age population </w:t>
      </w:r>
      <w:r w:rsidR="00D10BB8" w:rsidRPr="00320D20">
        <w:rPr>
          <w:sz w:val="28"/>
          <w:szCs w:val="28"/>
          <w:lang w:val="en-HK"/>
        </w:rPr>
        <w:t>(i.e. land-based non-institutional population aged 15 and above)</w:t>
      </w:r>
      <w:r w:rsidR="00D10BB8">
        <w:rPr>
          <w:sz w:val="28"/>
          <w:szCs w:val="28"/>
          <w:lang w:val="en-HK"/>
        </w:rPr>
        <w:t xml:space="preserve"> to 6 7</w:t>
      </w:r>
      <w:r w:rsidR="00222BAD">
        <w:rPr>
          <w:sz w:val="28"/>
          <w:szCs w:val="28"/>
          <w:lang w:val="en-HK"/>
        </w:rPr>
        <w:t>07</w:t>
      </w:r>
      <w:r w:rsidR="00D10BB8">
        <w:rPr>
          <w:sz w:val="28"/>
          <w:szCs w:val="28"/>
          <w:lang w:val="en-HK"/>
        </w:rPr>
        <w:t> </w:t>
      </w:r>
      <w:r w:rsidR="00222BAD">
        <w:rPr>
          <w:sz w:val="28"/>
          <w:szCs w:val="28"/>
          <w:lang w:val="en-HK"/>
        </w:rPr>
        <w:t>8</w:t>
      </w:r>
      <w:r w:rsidR="00D10BB8">
        <w:rPr>
          <w:sz w:val="28"/>
          <w:szCs w:val="28"/>
          <w:lang w:val="en-HK"/>
        </w:rPr>
        <w:t>00</w:t>
      </w:r>
      <w:r w:rsidR="00CC5C4C">
        <w:rPr>
          <w:sz w:val="28"/>
          <w:szCs w:val="28"/>
          <w:lang w:val="en-HK"/>
        </w:rPr>
        <w:t xml:space="preserve"> from the preceding quarter</w:t>
      </w:r>
      <w:r w:rsidR="00D10BB8">
        <w:rPr>
          <w:sz w:val="28"/>
          <w:szCs w:val="28"/>
          <w:lang w:val="en-HK"/>
        </w:rPr>
        <w:t>,</w:t>
      </w:r>
      <w:r w:rsidR="00CC5C4C">
        <w:rPr>
          <w:sz w:val="28"/>
          <w:szCs w:val="28"/>
          <w:lang w:val="en-HK"/>
        </w:rPr>
        <w:t xml:space="preserve"> with the </w:t>
      </w:r>
      <w:r w:rsidR="00CC5C4C" w:rsidRPr="00320D20">
        <w:rPr>
          <w:sz w:val="28"/>
          <w:szCs w:val="28"/>
          <w:lang w:val="en-HK"/>
        </w:rPr>
        <w:t>overall labour force participation rate</w:t>
      </w:r>
      <w:r w:rsidR="00CC5C4C">
        <w:rPr>
          <w:sz w:val="28"/>
          <w:szCs w:val="28"/>
          <w:lang w:val="en-HK"/>
        </w:rPr>
        <w:t xml:space="preserve"> remaining unchanged at 56.9% during the period.  Compared to a year ago, the working-age population </w:t>
      </w:r>
      <w:r w:rsidR="00D10BB8">
        <w:rPr>
          <w:sz w:val="28"/>
          <w:szCs w:val="28"/>
          <w:lang w:val="en-HK"/>
        </w:rPr>
        <w:t>increased</w:t>
      </w:r>
      <w:r w:rsidR="00C07BE3">
        <w:rPr>
          <w:sz w:val="28"/>
          <w:szCs w:val="28"/>
          <w:lang w:val="en-HK"/>
        </w:rPr>
        <w:t xml:space="preserve"> by 0.</w:t>
      </w:r>
      <w:r w:rsidR="00222BAD">
        <w:rPr>
          <w:sz w:val="28"/>
          <w:szCs w:val="28"/>
          <w:lang w:val="en-HK"/>
        </w:rPr>
        <w:t>7</w:t>
      </w:r>
      <w:r w:rsidR="00C07BE3">
        <w:rPr>
          <w:sz w:val="28"/>
          <w:szCs w:val="28"/>
          <w:lang w:val="en-HK"/>
        </w:rPr>
        <w:t>%</w:t>
      </w:r>
      <w:r w:rsidR="00CC5C4C">
        <w:rPr>
          <w:sz w:val="28"/>
          <w:szCs w:val="28"/>
          <w:lang w:val="en-HK"/>
        </w:rPr>
        <w:t xml:space="preserve">, while </w:t>
      </w:r>
      <w:r w:rsidR="005F1FD8">
        <w:rPr>
          <w:sz w:val="28"/>
          <w:szCs w:val="28"/>
          <w:lang w:val="en-HK"/>
        </w:rPr>
        <w:t xml:space="preserve">the </w:t>
      </w:r>
      <w:r w:rsidR="005F1FD8" w:rsidRPr="00320D20">
        <w:rPr>
          <w:sz w:val="28"/>
          <w:szCs w:val="28"/>
          <w:lang w:val="en-HK"/>
        </w:rPr>
        <w:t>overall labour force participation rate</w:t>
      </w:r>
      <w:r w:rsidR="005F1FD8">
        <w:rPr>
          <w:sz w:val="28"/>
          <w:szCs w:val="28"/>
          <w:lang w:val="en-HK"/>
        </w:rPr>
        <w:t xml:space="preserve"> </w:t>
      </w:r>
      <w:r w:rsidR="00CC5C4C">
        <w:rPr>
          <w:sz w:val="28"/>
          <w:szCs w:val="28"/>
          <w:lang w:val="en-HK"/>
        </w:rPr>
        <w:t xml:space="preserve">saw a </w:t>
      </w:r>
      <w:r w:rsidR="00307209">
        <w:rPr>
          <w:sz w:val="28"/>
          <w:szCs w:val="28"/>
          <w:lang w:val="en-HK"/>
        </w:rPr>
        <w:t>decrease</w:t>
      </w:r>
      <w:r w:rsidR="00134112">
        <w:rPr>
          <w:sz w:val="28"/>
          <w:szCs w:val="28"/>
          <w:lang w:val="en-HK"/>
        </w:rPr>
        <w:t xml:space="preserve"> </w:t>
      </w:r>
      <w:r w:rsidR="00735D37">
        <w:rPr>
          <w:sz w:val="28"/>
          <w:szCs w:val="28"/>
          <w:lang w:val="en-HK"/>
        </w:rPr>
        <w:t xml:space="preserve">of </w:t>
      </w:r>
      <w:r w:rsidR="005F1FD8">
        <w:rPr>
          <w:sz w:val="28"/>
          <w:szCs w:val="28"/>
          <w:lang w:val="en-HK"/>
        </w:rPr>
        <w:t>0.1 percentage point</w:t>
      </w:r>
      <w:r w:rsidR="00782E25">
        <w:rPr>
          <w:sz w:val="28"/>
          <w:szCs w:val="28"/>
          <w:lang w:val="en-HK"/>
        </w:rPr>
        <w:t xml:space="preserve"> </w:t>
      </w:r>
      <w:r w:rsidR="00134112">
        <w:rPr>
          <w:sz w:val="28"/>
          <w:szCs w:val="28"/>
          <w:lang w:val="en-HK"/>
        </w:rPr>
        <w:t xml:space="preserve">mainly due to </w:t>
      </w:r>
      <w:r w:rsidR="00782E25">
        <w:rPr>
          <w:sz w:val="28"/>
          <w:szCs w:val="28"/>
          <w:lang w:val="en-HK"/>
        </w:rPr>
        <w:t>the population ageing</w:t>
      </w:r>
      <w:r w:rsidR="005F1FD8">
        <w:rPr>
          <w:sz w:val="28"/>
          <w:szCs w:val="28"/>
          <w:lang w:val="en-HK"/>
        </w:rPr>
        <w:t>.</w:t>
      </w:r>
    </w:p>
    <w:p w14:paraId="180E6651" w14:textId="403DCB9B" w:rsidR="00A93B5C" w:rsidRPr="00DB1627" w:rsidRDefault="00A93B5C" w:rsidP="00255848">
      <w:pPr>
        <w:tabs>
          <w:tab w:val="left" w:pos="1080"/>
        </w:tabs>
        <w:overflowPunct w:val="0"/>
        <w:spacing w:line="360" w:lineRule="exact"/>
        <w:ind w:right="28"/>
        <w:jc w:val="both"/>
        <w:rPr>
          <w:sz w:val="28"/>
          <w:szCs w:val="28"/>
          <w:lang w:val="en-HK"/>
        </w:rPr>
      </w:pPr>
    </w:p>
    <w:p w14:paraId="1E534A55" w14:textId="2B95C8CC" w:rsidR="009F0879" w:rsidRPr="00173D9C" w:rsidRDefault="00612699" w:rsidP="00A076E5">
      <w:pPr>
        <w:tabs>
          <w:tab w:val="left" w:pos="1077"/>
        </w:tabs>
        <w:overflowPunct w:val="0"/>
        <w:spacing w:line="360" w:lineRule="exact"/>
        <w:ind w:right="28"/>
        <w:jc w:val="both"/>
        <w:rPr>
          <w:sz w:val="28"/>
          <w:szCs w:val="28"/>
          <w:lang w:val="en-HK" w:eastAsia="zh-TW"/>
        </w:rPr>
      </w:pPr>
      <w:r>
        <w:rPr>
          <w:sz w:val="28"/>
          <w:szCs w:val="28"/>
          <w:lang w:val="en-HK"/>
        </w:rPr>
        <w:t>5</w:t>
      </w:r>
      <w:r w:rsidR="007927BA" w:rsidRPr="00CE6769">
        <w:rPr>
          <w:sz w:val="28"/>
          <w:szCs w:val="28"/>
          <w:lang w:val="en-HK"/>
        </w:rPr>
        <w:t>.3</w:t>
      </w:r>
      <w:r w:rsidR="00E33FB7" w:rsidRPr="00CE6769">
        <w:rPr>
          <w:sz w:val="28"/>
          <w:szCs w:val="28"/>
          <w:lang w:val="en-HK"/>
        </w:rPr>
        <w:tab/>
      </w:r>
      <w:r w:rsidR="00991B8B" w:rsidRPr="00CE6769">
        <w:rPr>
          <w:i/>
          <w:sz w:val="28"/>
          <w:szCs w:val="28"/>
          <w:lang w:val="en-HK"/>
        </w:rPr>
        <w:t>T</w:t>
      </w:r>
      <w:r w:rsidR="005307E0" w:rsidRPr="00CE6769">
        <w:rPr>
          <w:i/>
          <w:sz w:val="28"/>
          <w:szCs w:val="28"/>
          <w:lang w:val="en-HK" w:eastAsia="zh-TW"/>
        </w:rPr>
        <w:t xml:space="preserve">otal </w:t>
      </w:r>
      <w:proofErr w:type="gramStart"/>
      <w:r w:rsidR="005307E0" w:rsidRPr="00CE6769">
        <w:rPr>
          <w:i/>
          <w:sz w:val="28"/>
          <w:szCs w:val="28"/>
          <w:lang w:val="en-HK" w:eastAsia="zh-TW"/>
        </w:rPr>
        <w:t>employment</w:t>
      </w:r>
      <w:r w:rsidR="005307E0" w:rsidRPr="00CE6769">
        <w:rPr>
          <w:sz w:val="28"/>
          <w:szCs w:val="28"/>
          <w:vertAlign w:val="superscript"/>
          <w:lang w:val="en-HK" w:eastAsia="zh-TW"/>
        </w:rPr>
        <w:t>(</w:t>
      </w:r>
      <w:proofErr w:type="gramEnd"/>
      <w:r w:rsidR="005307E0" w:rsidRPr="00CE6769">
        <w:rPr>
          <w:sz w:val="28"/>
          <w:szCs w:val="28"/>
          <w:vertAlign w:val="superscript"/>
          <w:lang w:val="en-HK" w:eastAsia="zh-TW"/>
        </w:rPr>
        <w:t>5)</w:t>
      </w:r>
      <w:r w:rsidR="005307E0" w:rsidRPr="00CE6769">
        <w:rPr>
          <w:sz w:val="28"/>
          <w:szCs w:val="28"/>
          <w:lang w:val="en-HK" w:eastAsia="zh-TW"/>
        </w:rPr>
        <w:t xml:space="preserve"> </w:t>
      </w:r>
      <w:r w:rsidR="008640AE">
        <w:rPr>
          <w:sz w:val="28"/>
          <w:szCs w:val="28"/>
          <w:lang w:val="en-HK" w:eastAsia="zh-TW"/>
        </w:rPr>
        <w:t>turned to a decline</w:t>
      </w:r>
      <w:r w:rsidR="00E96FEE">
        <w:rPr>
          <w:sz w:val="28"/>
          <w:szCs w:val="28"/>
          <w:lang w:val="en-HK" w:eastAsia="zh-TW"/>
        </w:rPr>
        <w:t xml:space="preserve"> </w:t>
      </w:r>
      <w:r w:rsidR="003A79DA">
        <w:rPr>
          <w:sz w:val="28"/>
          <w:szCs w:val="28"/>
          <w:lang w:val="en-HK" w:eastAsia="zh-TW"/>
        </w:rPr>
        <w:t>of</w:t>
      </w:r>
      <w:r w:rsidR="00E96FEE">
        <w:rPr>
          <w:sz w:val="28"/>
          <w:szCs w:val="28"/>
          <w:lang w:val="en-HK" w:eastAsia="zh-TW"/>
        </w:rPr>
        <w:t xml:space="preserve"> 0.</w:t>
      </w:r>
      <w:r w:rsidR="00222BAD">
        <w:rPr>
          <w:sz w:val="28"/>
          <w:szCs w:val="28"/>
          <w:lang w:val="en-HK" w:eastAsia="zh-TW"/>
        </w:rPr>
        <w:t>7</w:t>
      </w:r>
      <w:r w:rsidR="00E96FEE">
        <w:rPr>
          <w:sz w:val="28"/>
          <w:szCs w:val="28"/>
          <w:lang w:val="en-HK" w:eastAsia="zh-TW"/>
        </w:rPr>
        <w:t>% to 3 </w:t>
      </w:r>
      <w:r w:rsidR="00222BAD">
        <w:rPr>
          <w:sz w:val="28"/>
          <w:szCs w:val="28"/>
          <w:lang w:val="en-HK" w:eastAsia="zh-TW"/>
        </w:rPr>
        <w:t>692</w:t>
      </w:r>
      <w:r w:rsidR="00E96FEE">
        <w:rPr>
          <w:sz w:val="28"/>
          <w:szCs w:val="28"/>
          <w:lang w:val="en-HK" w:eastAsia="zh-TW"/>
        </w:rPr>
        <w:t> </w:t>
      </w:r>
      <w:r w:rsidR="00222BAD">
        <w:rPr>
          <w:sz w:val="28"/>
          <w:szCs w:val="28"/>
          <w:lang w:val="en-HK" w:eastAsia="zh-TW"/>
        </w:rPr>
        <w:t>7</w:t>
      </w:r>
      <w:r w:rsidR="00E96FEE">
        <w:rPr>
          <w:sz w:val="28"/>
          <w:szCs w:val="28"/>
          <w:lang w:val="en-HK" w:eastAsia="zh-TW"/>
        </w:rPr>
        <w:t>00 in the first quarter</w:t>
      </w:r>
      <w:r w:rsidR="00307209">
        <w:rPr>
          <w:sz w:val="28"/>
          <w:szCs w:val="28"/>
          <w:lang w:val="en-HK" w:eastAsia="zh-TW"/>
        </w:rPr>
        <w:t xml:space="preserve"> from the preceding quarter</w:t>
      </w:r>
      <w:r w:rsidR="00E96FEE">
        <w:rPr>
          <w:sz w:val="28"/>
          <w:szCs w:val="28"/>
          <w:lang w:val="en-HK" w:eastAsia="zh-TW"/>
        </w:rPr>
        <w:t xml:space="preserve">, but </w:t>
      </w:r>
      <w:r w:rsidR="00307209">
        <w:rPr>
          <w:sz w:val="28"/>
          <w:szCs w:val="28"/>
          <w:lang w:val="en-HK" w:eastAsia="zh-TW"/>
        </w:rPr>
        <w:t>rose</w:t>
      </w:r>
      <w:r w:rsidR="00C9752B">
        <w:rPr>
          <w:sz w:val="28"/>
          <w:szCs w:val="28"/>
          <w:lang w:val="en-HK" w:eastAsia="zh-TW"/>
        </w:rPr>
        <w:t xml:space="preserve"> </w:t>
      </w:r>
      <w:r w:rsidR="00222BAD">
        <w:rPr>
          <w:sz w:val="28"/>
          <w:szCs w:val="28"/>
          <w:lang w:val="en-HK" w:eastAsia="zh-TW"/>
        </w:rPr>
        <w:t xml:space="preserve">slightly </w:t>
      </w:r>
      <w:r w:rsidR="00C9752B">
        <w:rPr>
          <w:sz w:val="28"/>
          <w:szCs w:val="28"/>
          <w:lang w:val="en-HK" w:eastAsia="zh-TW"/>
        </w:rPr>
        <w:t>by</w:t>
      </w:r>
      <w:r w:rsidR="00197AC2">
        <w:rPr>
          <w:sz w:val="28"/>
          <w:szCs w:val="28"/>
          <w:lang w:val="en-HK" w:eastAsia="zh-TW"/>
        </w:rPr>
        <w:t xml:space="preserve"> </w:t>
      </w:r>
      <w:r w:rsidR="00E96FEE">
        <w:rPr>
          <w:sz w:val="28"/>
          <w:szCs w:val="28"/>
          <w:lang w:val="en-HK" w:eastAsia="zh-TW"/>
        </w:rPr>
        <w:t>0.</w:t>
      </w:r>
      <w:r w:rsidR="00222BAD">
        <w:rPr>
          <w:sz w:val="28"/>
          <w:szCs w:val="28"/>
          <w:lang w:val="en-HK" w:eastAsia="zh-TW"/>
        </w:rPr>
        <w:t>1</w:t>
      </w:r>
      <w:r w:rsidR="00E96FEE">
        <w:rPr>
          <w:sz w:val="28"/>
          <w:szCs w:val="28"/>
          <w:lang w:val="en-HK" w:eastAsia="zh-TW"/>
        </w:rPr>
        <w:t>%</w:t>
      </w:r>
      <w:r w:rsidR="00871A61">
        <w:rPr>
          <w:sz w:val="28"/>
          <w:szCs w:val="28"/>
          <w:lang w:val="en-HK" w:eastAsia="zh-TW"/>
        </w:rPr>
        <w:t xml:space="preserve"> </w:t>
      </w:r>
      <w:r w:rsidR="00C9752B">
        <w:rPr>
          <w:sz w:val="28"/>
          <w:szCs w:val="28"/>
          <w:lang w:val="en-HK" w:eastAsia="zh-TW"/>
        </w:rPr>
        <w:t>over</w:t>
      </w:r>
      <w:r w:rsidR="00197AC2">
        <w:rPr>
          <w:sz w:val="28"/>
          <w:szCs w:val="28"/>
          <w:lang w:val="en-HK" w:eastAsia="zh-TW"/>
        </w:rPr>
        <w:t xml:space="preserve"> </w:t>
      </w:r>
      <w:r w:rsidR="00871A61">
        <w:rPr>
          <w:sz w:val="28"/>
          <w:szCs w:val="28"/>
          <w:lang w:val="en-HK" w:eastAsia="zh-TW"/>
        </w:rPr>
        <w:t>a year earlier</w:t>
      </w:r>
      <w:r w:rsidR="00ED6BE8">
        <w:rPr>
          <w:sz w:val="28"/>
          <w:szCs w:val="28"/>
          <w:lang w:val="en-HK" w:eastAsia="zh-TW"/>
        </w:rPr>
        <w:t xml:space="preserve">.  </w:t>
      </w:r>
      <w:r w:rsidR="00C51145">
        <w:rPr>
          <w:sz w:val="28"/>
          <w:szCs w:val="28"/>
          <w:lang w:val="en-HK"/>
        </w:rPr>
        <w:t>Employment of</w:t>
      </w:r>
      <w:r w:rsidR="008640AE">
        <w:rPr>
          <w:sz w:val="28"/>
          <w:szCs w:val="28"/>
          <w:lang w:val="en-HK"/>
        </w:rPr>
        <w:t xml:space="preserve"> </w:t>
      </w:r>
      <w:r w:rsidR="00F641AD">
        <w:rPr>
          <w:sz w:val="28"/>
          <w:szCs w:val="28"/>
          <w:lang w:val="en-HK"/>
        </w:rPr>
        <w:t>many</w:t>
      </w:r>
      <w:r w:rsidR="008640AE">
        <w:rPr>
          <w:sz w:val="28"/>
          <w:szCs w:val="28"/>
          <w:lang w:val="en-HK"/>
        </w:rPr>
        <w:t xml:space="preserve"> </w:t>
      </w:r>
      <w:r w:rsidR="009862DC">
        <w:rPr>
          <w:sz w:val="28"/>
          <w:szCs w:val="28"/>
          <w:lang w:val="en-HK"/>
        </w:rPr>
        <w:t>major</w:t>
      </w:r>
      <w:r w:rsidR="008640AE">
        <w:rPr>
          <w:sz w:val="28"/>
          <w:szCs w:val="28"/>
          <w:lang w:val="en-HK"/>
        </w:rPr>
        <w:t xml:space="preserve"> sectors saw declines from the preceding quarter, more </w:t>
      </w:r>
      <w:r w:rsidR="00083C81">
        <w:rPr>
          <w:sz w:val="28"/>
          <w:szCs w:val="28"/>
          <w:lang w:val="en-HK"/>
        </w:rPr>
        <w:t>visibl</w:t>
      </w:r>
      <w:r w:rsidR="000F5AD3">
        <w:rPr>
          <w:sz w:val="28"/>
          <w:szCs w:val="28"/>
          <w:lang w:val="en-HK"/>
        </w:rPr>
        <w:t>y</w:t>
      </w:r>
      <w:r w:rsidR="008640AE">
        <w:rPr>
          <w:sz w:val="28"/>
          <w:szCs w:val="28"/>
          <w:lang w:val="en-HK"/>
        </w:rPr>
        <w:t xml:space="preserve"> in </w:t>
      </w:r>
      <w:r w:rsidR="00F641AD" w:rsidRPr="00F641AD">
        <w:rPr>
          <w:sz w:val="28"/>
          <w:szCs w:val="28"/>
          <w:lang w:val="en-HK"/>
        </w:rPr>
        <w:t>the cleaning and similar activities sector, the public administration sector, the retail, accommodation and food services sector, and the construction sector</w:t>
      </w:r>
      <w:r w:rsidR="00083C81">
        <w:rPr>
          <w:sz w:val="28"/>
          <w:szCs w:val="28"/>
          <w:lang w:val="en-HK"/>
        </w:rPr>
        <w:t>.</w:t>
      </w:r>
      <w:r w:rsidR="008640AE">
        <w:rPr>
          <w:sz w:val="28"/>
          <w:szCs w:val="28"/>
          <w:lang w:val="en-HK"/>
        </w:rPr>
        <w:t xml:space="preserve"> </w:t>
      </w:r>
      <w:r w:rsidR="00C51145">
        <w:rPr>
          <w:sz w:val="28"/>
          <w:szCs w:val="28"/>
          <w:lang w:val="en-HK"/>
        </w:rPr>
        <w:t xml:space="preserve"> </w:t>
      </w:r>
      <w:r w:rsidR="000F5AD3">
        <w:rPr>
          <w:sz w:val="28"/>
          <w:szCs w:val="28"/>
          <w:lang w:val="en-HK" w:eastAsia="zh-TW"/>
        </w:rPr>
        <w:t>E</w:t>
      </w:r>
      <w:r w:rsidR="00A57028">
        <w:rPr>
          <w:sz w:val="28"/>
          <w:szCs w:val="28"/>
          <w:lang w:val="en-HK" w:eastAsia="zh-TW"/>
        </w:rPr>
        <w:t xml:space="preserve">mployment of </w:t>
      </w:r>
      <w:r w:rsidR="00EC366B">
        <w:rPr>
          <w:sz w:val="28"/>
          <w:szCs w:val="28"/>
          <w:lang w:val="en-HK" w:eastAsia="zh-TW"/>
        </w:rPr>
        <w:t>some</w:t>
      </w:r>
      <w:r w:rsidR="00C51145">
        <w:rPr>
          <w:sz w:val="28"/>
          <w:szCs w:val="28"/>
          <w:lang w:val="en-HK" w:eastAsia="zh-TW"/>
        </w:rPr>
        <w:t xml:space="preserve"> sectors </w:t>
      </w:r>
      <w:r w:rsidR="003E7CB4">
        <w:rPr>
          <w:sz w:val="28"/>
          <w:szCs w:val="28"/>
          <w:lang w:val="en-HK" w:eastAsia="zh-TW"/>
        </w:rPr>
        <w:t>in</w:t>
      </w:r>
      <w:r w:rsidR="00C51145">
        <w:rPr>
          <w:sz w:val="28"/>
          <w:szCs w:val="28"/>
          <w:lang w:val="en-HK" w:eastAsia="zh-TW"/>
        </w:rPr>
        <w:t>creased</w:t>
      </w:r>
      <w:r w:rsidR="000F5AD3">
        <w:rPr>
          <w:sz w:val="28"/>
          <w:szCs w:val="28"/>
          <w:lang w:val="en-HK" w:eastAsia="zh-TW"/>
        </w:rPr>
        <w:t xml:space="preserve"> compared with the preceding quarter</w:t>
      </w:r>
      <w:r w:rsidR="00C51145">
        <w:rPr>
          <w:sz w:val="28"/>
          <w:szCs w:val="28"/>
          <w:lang w:val="en-HK" w:eastAsia="zh-TW"/>
        </w:rPr>
        <w:t xml:space="preserve">, </w:t>
      </w:r>
      <w:r w:rsidR="00083C81">
        <w:rPr>
          <w:sz w:val="28"/>
          <w:szCs w:val="28"/>
          <w:lang w:val="en-HK" w:eastAsia="zh-TW"/>
        </w:rPr>
        <w:t xml:space="preserve">including </w:t>
      </w:r>
      <w:r w:rsidR="00446095">
        <w:rPr>
          <w:sz w:val="28"/>
          <w:szCs w:val="28"/>
          <w:lang w:val="en-HK" w:eastAsia="zh-TW"/>
        </w:rPr>
        <w:t>the human health activities sector</w:t>
      </w:r>
      <w:r w:rsidR="00083C81">
        <w:rPr>
          <w:sz w:val="28"/>
          <w:szCs w:val="28"/>
          <w:lang w:val="en-HK" w:eastAsia="zh-TW"/>
        </w:rPr>
        <w:t>, the p</w:t>
      </w:r>
      <w:r w:rsidR="00083C81" w:rsidRPr="00083C81">
        <w:rPr>
          <w:sz w:val="28"/>
          <w:szCs w:val="28"/>
          <w:lang w:val="en-HK" w:eastAsia="zh-TW"/>
        </w:rPr>
        <w:t>ostal and courier activities</w:t>
      </w:r>
      <w:r w:rsidR="00083C81">
        <w:rPr>
          <w:sz w:val="28"/>
          <w:szCs w:val="28"/>
          <w:lang w:val="en-HK" w:eastAsia="zh-TW"/>
        </w:rPr>
        <w:t xml:space="preserve"> sector, etc.</w:t>
      </w:r>
      <w:r w:rsidR="00F77026">
        <w:rPr>
          <w:sz w:val="28"/>
          <w:szCs w:val="28"/>
          <w:lang w:val="en-HK" w:eastAsia="zh-TW"/>
        </w:rPr>
        <w:t xml:space="preserve"> </w:t>
      </w:r>
      <w:r w:rsidR="00F641AD">
        <w:rPr>
          <w:sz w:val="28"/>
          <w:szCs w:val="28"/>
          <w:lang w:val="en-HK" w:eastAsia="zh-TW"/>
        </w:rPr>
        <w:t xml:space="preserve"> </w:t>
      </w:r>
      <w:r w:rsidR="00244B15">
        <w:rPr>
          <w:sz w:val="28"/>
          <w:szCs w:val="28"/>
          <w:lang w:val="en-HK" w:eastAsia="zh-TW"/>
        </w:rPr>
        <w:t xml:space="preserve">As compared to a year earlier, </w:t>
      </w:r>
      <w:r w:rsidR="00F641AD">
        <w:rPr>
          <w:sz w:val="28"/>
          <w:szCs w:val="28"/>
          <w:lang w:val="en-HK" w:eastAsia="zh-TW"/>
        </w:rPr>
        <w:t>a majority of</w:t>
      </w:r>
      <w:r w:rsidR="007F2A03">
        <w:rPr>
          <w:sz w:val="28"/>
          <w:szCs w:val="28"/>
          <w:lang w:val="en-HK" w:eastAsia="zh-TW"/>
        </w:rPr>
        <w:t xml:space="preserve"> sectors registered increases in employment, with more notable increases in </w:t>
      </w:r>
      <w:r w:rsidR="007656EA">
        <w:rPr>
          <w:sz w:val="28"/>
          <w:szCs w:val="28"/>
          <w:lang w:val="en-HK" w:eastAsia="zh-TW"/>
        </w:rPr>
        <w:t xml:space="preserve">the postal and courier activities sector, the insurance sector, and </w:t>
      </w:r>
      <w:r w:rsidR="007F2A03">
        <w:rPr>
          <w:sz w:val="28"/>
          <w:szCs w:val="28"/>
          <w:lang w:val="en-HK" w:eastAsia="zh-TW"/>
        </w:rPr>
        <w:t>the human health activities sector.</w:t>
      </w:r>
      <w:r w:rsidR="00F77026">
        <w:rPr>
          <w:sz w:val="28"/>
          <w:szCs w:val="28"/>
          <w:lang w:val="en-HK" w:eastAsia="zh-TW"/>
        </w:rPr>
        <w:br w:type="page"/>
      </w:r>
    </w:p>
    <w:p w14:paraId="7FA40FE2" w14:textId="3D168C5B" w:rsidR="000F5635" w:rsidRPr="00934DD5" w:rsidRDefault="000F5635" w:rsidP="00397890">
      <w:pPr>
        <w:tabs>
          <w:tab w:val="left" w:pos="1080"/>
        </w:tabs>
        <w:overflowPunct w:val="0"/>
        <w:spacing w:line="360" w:lineRule="exact"/>
        <w:ind w:right="28"/>
        <w:jc w:val="center"/>
        <w:rPr>
          <w:sz w:val="28"/>
          <w:szCs w:val="28"/>
          <w:lang w:val="en-HK" w:eastAsia="zh-TW"/>
        </w:rPr>
      </w:pPr>
      <w:r w:rsidRPr="00934DD5">
        <w:rPr>
          <w:b/>
          <w:sz w:val="28"/>
          <w:szCs w:val="28"/>
          <w:lang w:val="en-HK"/>
        </w:rPr>
        <w:t xml:space="preserve">Table </w:t>
      </w:r>
      <w:proofErr w:type="gramStart"/>
      <w:r w:rsidR="003C57A5">
        <w:rPr>
          <w:b/>
          <w:sz w:val="28"/>
          <w:szCs w:val="28"/>
          <w:lang w:val="en-HK" w:eastAsia="zh-TW"/>
        </w:rPr>
        <w:t>5</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proofErr w:type="gramEnd"/>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37D899CF" w:rsidR="000F5635" w:rsidRPr="00D34538" w:rsidRDefault="000F5635">
      <w:pPr>
        <w:tabs>
          <w:tab w:val="left" w:pos="1080"/>
        </w:tabs>
        <w:overflowPunct w:val="0"/>
        <w:snapToGrid w:val="0"/>
        <w:spacing w:line="360" w:lineRule="exact"/>
        <w:ind w:right="28"/>
        <w:jc w:val="center"/>
        <w:rPr>
          <w:sz w:val="16"/>
          <w:szCs w:val="16"/>
          <w:lang w:val="en-HK" w:eastAsia="zh-TW"/>
        </w:rPr>
      </w:pPr>
      <w:proofErr w:type="gramStart"/>
      <w:r w:rsidRPr="00934DD5">
        <w:rPr>
          <w:b/>
          <w:sz w:val="28"/>
          <w:szCs w:val="28"/>
          <w:lang w:val="en-HK"/>
        </w:rPr>
        <w:t>unemployed</w:t>
      </w:r>
      <w:proofErr w:type="gramEnd"/>
      <w:r w:rsidRPr="00934DD5">
        <w:rPr>
          <w:b/>
          <w:sz w:val="28"/>
          <w:szCs w:val="28"/>
          <w:lang w:val="en-HK"/>
        </w:rPr>
        <w:t xml:space="preserve"> and underemployed</w:t>
      </w:r>
    </w:p>
    <w:tbl>
      <w:tblPr>
        <w:tblW w:w="9328" w:type="dxa"/>
        <w:tblInd w:w="28" w:type="dxa"/>
        <w:tblLayout w:type="fixed"/>
        <w:tblCellMar>
          <w:left w:w="28" w:type="dxa"/>
          <w:right w:w="28" w:type="dxa"/>
        </w:tblCellMar>
        <w:tblLook w:val="0000" w:firstRow="0" w:lastRow="0" w:firstColumn="0" w:lastColumn="0" w:noHBand="0" w:noVBand="0"/>
      </w:tblPr>
      <w:tblGrid>
        <w:gridCol w:w="1390"/>
        <w:gridCol w:w="2480"/>
        <w:gridCol w:w="2481"/>
        <w:gridCol w:w="1488"/>
        <w:gridCol w:w="1489"/>
      </w:tblGrid>
      <w:tr w:rsidR="007B10E8" w:rsidRPr="007B10E8" w14:paraId="613A3208" w14:textId="77777777" w:rsidTr="006C2086">
        <w:tc>
          <w:tcPr>
            <w:tcW w:w="1390"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2480" w:type="dxa"/>
            <w:shd w:val="clear" w:color="auto" w:fill="auto"/>
          </w:tcPr>
          <w:p w14:paraId="5A9D71E7" w14:textId="5FB0EAC6"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2481" w:type="dxa"/>
            <w:shd w:val="clear" w:color="auto" w:fill="auto"/>
          </w:tcPr>
          <w:p w14:paraId="397B885F" w14:textId="1AFEF5BD"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Persons employed</w:t>
            </w:r>
          </w:p>
        </w:tc>
        <w:tc>
          <w:tcPr>
            <w:tcW w:w="1488"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489"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6C2086">
        <w:tc>
          <w:tcPr>
            <w:tcW w:w="1390"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2480" w:type="dxa"/>
            <w:shd w:val="clear" w:color="auto" w:fill="auto"/>
          </w:tcPr>
          <w:p w14:paraId="25A075C5" w14:textId="23CEE663" w:rsidR="00E05F1A" w:rsidRPr="007B10E8" w:rsidRDefault="00E05F1A" w:rsidP="00193179">
            <w:pPr>
              <w:tabs>
                <w:tab w:val="left" w:pos="575"/>
                <w:tab w:val="left" w:pos="1080"/>
              </w:tabs>
              <w:overflowPunct w:val="0"/>
              <w:snapToGrid w:val="0"/>
              <w:ind w:right="29"/>
              <w:jc w:val="both"/>
              <w:rPr>
                <w:bCs/>
                <w:sz w:val="16"/>
                <w:lang w:val="en-HK"/>
              </w:rPr>
            </w:pPr>
          </w:p>
        </w:tc>
        <w:tc>
          <w:tcPr>
            <w:tcW w:w="2481"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488"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489"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906D1B" w:rsidRPr="007B10E8" w14:paraId="7188DBFB" w14:textId="77777777" w:rsidTr="006C2086">
        <w:tc>
          <w:tcPr>
            <w:tcW w:w="1390" w:type="dxa"/>
            <w:shd w:val="clear" w:color="auto" w:fill="auto"/>
          </w:tcPr>
          <w:p w14:paraId="79E51565" w14:textId="7E094400" w:rsidR="00906D1B" w:rsidRPr="007B10E8" w:rsidRDefault="00906D1B" w:rsidP="00906D1B">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Pr>
                <w:bCs/>
                <w:sz w:val="22"/>
                <w:lang w:eastAsia="zh-TW"/>
              </w:rPr>
              <w:t>4</w:t>
            </w:r>
            <w:r w:rsidRPr="007B10E8">
              <w:rPr>
                <w:bCs/>
                <w:sz w:val="22"/>
              </w:rPr>
              <w:tab/>
            </w:r>
            <w:r>
              <w:rPr>
                <w:bCs/>
                <w:sz w:val="22"/>
              </w:rPr>
              <w:t>Annual</w:t>
            </w:r>
          </w:p>
        </w:tc>
        <w:tc>
          <w:tcPr>
            <w:tcW w:w="2480" w:type="dxa"/>
            <w:shd w:val="clear" w:color="auto" w:fill="auto"/>
          </w:tcPr>
          <w:p w14:paraId="6472B8F4" w14:textId="26AE7454" w:rsidR="00906D1B" w:rsidRPr="005C63FA" w:rsidRDefault="00906D1B" w:rsidP="00CD1230">
            <w:pPr>
              <w:tabs>
                <w:tab w:val="left" w:pos="170"/>
                <w:tab w:val="decimal" w:pos="1412"/>
              </w:tabs>
              <w:overflowPunct w:val="0"/>
              <w:snapToGrid w:val="0"/>
              <w:spacing w:line="260" w:lineRule="exact"/>
              <w:ind w:left="170"/>
              <w:rPr>
                <w:sz w:val="22"/>
                <w:lang w:val="en-HK"/>
              </w:rPr>
            </w:pPr>
            <w:r>
              <w:rPr>
                <w:sz w:val="22"/>
                <w:lang w:val="en-HK"/>
              </w:rPr>
              <w:t>3 8</w:t>
            </w:r>
            <w:r w:rsidR="000F7950">
              <w:rPr>
                <w:sz w:val="22"/>
                <w:lang w:val="en-HK"/>
              </w:rPr>
              <w:t>07</w:t>
            </w:r>
            <w:r>
              <w:rPr>
                <w:sz w:val="22"/>
                <w:lang w:val="en-HK"/>
              </w:rPr>
              <w:t xml:space="preserve"> </w:t>
            </w:r>
            <w:r w:rsidR="000F7950">
              <w:rPr>
                <w:sz w:val="22"/>
                <w:lang w:val="en-HK"/>
              </w:rPr>
              <w:t>4</w:t>
            </w:r>
            <w:r>
              <w:rPr>
                <w:sz w:val="22"/>
                <w:lang w:val="en-HK"/>
              </w:rPr>
              <w:t>00</w:t>
            </w:r>
            <w:r w:rsidRPr="00584AC5">
              <w:rPr>
                <w:sz w:val="22"/>
                <w:lang w:val="en-HK"/>
              </w:rPr>
              <w:tab/>
              <w:t>(</w:t>
            </w:r>
            <w:r>
              <w:rPr>
                <w:sz w:val="22"/>
                <w:lang w:val="en-HK"/>
              </w:rPr>
              <w:t>-0.</w:t>
            </w:r>
            <w:r w:rsidR="000F7950">
              <w:rPr>
                <w:sz w:val="22"/>
                <w:lang w:val="en-HK"/>
              </w:rPr>
              <w:t>4</w:t>
            </w:r>
            <w:r w:rsidRPr="00584AC5">
              <w:rPr>
                <w:sz w:val="22"/>
                <w:lang w:val="en-HK"/>
              </w:rPr>
              <w:t>)</w:t>
            </w:r>
          </w:p>
        </w:tc>
        <w:tc>
          <w:tcPr>
            <w:tcW w:w="2481" w:type="dxa"/>
            <w:shd w:val="clear" w:color="auto" w:fill="auto"/>
          </w:tcPr>
          <w:p w14:paraId="202E4CD2" w14:textId="5B0568FC" w:rsidR="00906D1B" w:rsidRPr="00584AC5" w:rsidRDefault="00906D1B" w:rsidP="00CD1230">
            <w:pPr>
              <w:tabs>
                <w:tab w:val="left" w:pos="170"/>
                <w:tab w:val="decimal" w:pos="1412"/>
              </w:tabs>
              <w:overflowPunct w:val="0"/>
              <w:snapToGrid w:val="0"/>
              <w:spacing w:line="260" w:lineRule="exact"/>
              <w:ind w:left="170"/>
              <w:rPr>
                <w:sz w:val="22"/>
                <w:lang w:val="en-HK"/>
              </w:rPr>
            </w:pPr>
            <w:r>
              <w:rPr>
                <w:sz w:val="22"/>
                <w:lang w:val="en-HK"/>
              </w:rPr>
              <w:t xml:space="preserve">3 </w:t>
            </w:r>
            <w:r w:rsidR="00570A4B">
              <w:rPr>
                <w:sz w:val="22"/>
                <w:lang w:val="en-HK"/>
              </w:rPr>
              <w:t>693</w:t>
            </w:r>
            <w:r>
              <w:rPr>
                <w:sz w:val="22"/>
                <w:lang w:val="en-HK"/>
              </w:rPr>
              <w:t xml:space="preserve"> </w:t>
            </w:r>
            <w:r w:rsidR="00570A4B">
              <w:rPr>
                <w:sz w:val="22"/>
                <w:lang w:val="en-HK"/>
              </w:rPr>
              <w:t>6</w:t>
            </w:r>
            <w:r>
              <w:rPr>
                <w:sz w:val="22"/>
                <w:lang w:val="en-HK"/>
              </w:rPr>
              <w:t>00</w:t>
            </w:r>
            <w:r w:rsidRPr="00584AC5">
              <w:rPr>
                <w:sz w:val="22"/>
                <w:lang w:val="en-HK"/>
              </w:rPr>
              <w:tab/>
              <w:t>(</w:t>
            </w:r>
            <w:r>
              <w:rPr>
                <w:sz w:val="22"/>
                <w:lang w:val="en-HK"/>
              </w:rPr>
              <w:t>-0.</w:t>
            </w:r>
            <w:r w:rsidR="00570A4B">
              <w:rPr>
                <w:sz w:val="22"/>
                <w:lang w:val="en-HK"/>
              </w:rPr>
              <w:t>4</w:t>
            </w:r>
            <w:r w:rsidRPr="00584AC5">
              <w:rPr>
                <w:sz w:val="22"/>
                <w:lang w:val="en-HK"/>
              </w:rPr>
              <w:t>)</w:t>
            </w:r>
          </w:p>
        </w:tc>
        <w:tc>
          <w:tcPr>
            <w:tcW w:w="1488" w:type="dxa"/>
            <w:shd w:val="clear" w:color="auto" w:fill="auto"/>
          </w:tcPr>
          <w:p w14:paraId="2B45E883" w14:textId="2F76DCE0" w:rsidR="00906D1B" w:rsidRPr="001C5024" w:rsidRDefault="00906D1B" w:rsidP="006E7A1A">
            <w:pPr>
              <w:overflowPunct w:val="0"/>
              <w:snapToGrid w:val="0"/>
              <w:spacing w:line="260" w:lineRule="exact"/>
              <w:jc w:val="center"/>
              <w:rPr>
                <w:sz w:val="22"/>
                <w:lang w:val="en-HK"/>
              </w:rPr>
            </w:pPr>
            <w:r>
              <w:rPr>
                <w:sz w:val="22"/>
                <w:lang w:val="en-HK"/>
              </w:rPr>
              <w:t>11</w:t>
            </w:r>
            <w:r w:rsidR="006E7A1A">
              <w:rPr>
                <w:sz w:val="22"/>
                <w:lang w:val="en-HK"/>
              </w:rPr>
              <w:t>3</w:t>
            </w:r>
            <w:r>
              <w:rPr>
                <w:sz w:val="22"/>
                <w:lang w:val="en-HK"/>
              </w:rPr>
              <w:t xml:space="preserve"> </w:t>
            </w:r>
            <w:r w:rsidR="006E7A1A">
              <w:rPr>
                <w:sz w:val="22"/>
                <w:lang w:val="en-HK"/>
              </w:rPr>
              <w:t>8</w:t>
            </w:r>
            <w:r>
              <w:rPr>
                <w:sz w:val="22"/>
                <w:lang w:val="en-HK"/>
              </w:rPr>
              <w:t>00</w:t>
            </w:r>
          </w:p>
        </w:tc>
        <w:tc>
          <w:tcPr>
            <w:tcW w:w="1489" w:type="dxa"/>
            <w:shd w:val="clear" w:color="auto" w:fill="auto"/>
          </w:tcPr>
          <w:p w14:paraId="33F5A35C" w14:textId="69B518C5" w:rsidR="00906D1B" w:rsidRPr="005C63FA" w:rsidRDefault="00906D1B" w:rsidP="006E7A1A">
            <w:pPr>
              <w:overflowPunct w:val="0"/>
              <w:snapToGrid w:val="0"/>
              <w:spacing w:line="260" w:lineRule="exact"/>
              <w:jc w:val="center"/>
              <w:rPr>
                <w:sz w:val="22"/>
                <w:lang w:val="en-HK"/>
              </w:rPr>
            </w:pPr>
            <w:r>
              <w:rPr>
                <w:sz w:val="22"/>
                <w:lang w:val="en-HK"/>
              </w:rPr>
              <w:t xml:space="preserve">43 </w:t>
            </w:r>
            <w:r w:rsidR="006E7A1A">
              <w:rPr>
                <w:sz w:val="22"/>
                <w:lang w:val="en-HK"/>
              </w:rPr>
              <w:t>9</w:t>
            </w:r>
            <w:r>
              <w:rPr>
                <w:sz w:val="22"/>
                <w:lang w:val="en-HK"/>
              </w:rPr>
              <w:t>00</w:t>
            </w:r>
          </w:p>
        </w:tc>
      </w:tr>
      <w:tr w:rsidR="00906D1B" w:rsidRPr="007B10E8" w14:paraId="51D3E3B6" w14:textId="77777777" w:rsidTr="006C2086">
        <w:tc>
          <w:tcPr>
            <w:tcW w:w="1390" w:type="dxa"/>
            <w:shd w:val="clear" w:color="auto" w:fill="auto"/>
          </w:tcPr>
          <w:p w14:paraId="2A6C2B0A" w14:textId="77777777" w:rsidR="00906D1B" w:rsidRPr="005C63FA" w:rsidRDefault="00906D1B" w:rsidP="00906D1B">
            <w:pPr>
              <w:overflowPunct w:val="0"/>
              <w:snapToGrid w:val="0"/>
              <w:spacing w:line="260" w:lineRule="exact"/>
              <w:jc w:val="center"/>
              <w:rPr>
                <w:sz w:val="22"/>
                <w:lang w:val="en-HK"/>
              </w:rPr>
            </w:pPr>
          </w:p>
        </w:tc>
        <w:tc>
          <w:tcPr>
            <w:tcW w:w="2480" w:type="dxa"/>
            <w:shd w:val="clear" w:color="auto" w:fill="auto"/>
          </w:tcPr>
          <w:p w14:paraId="12BBE60B" w14:textId="3F478435" w:rsidR="00906D1B" w:rsidRPr="005C63FA" w:rsidRDefault="00906D1B" w:rsidP="00906D1B">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4D74EB71" w14:textId="77777777" w:rsidR="00906D1B" w:rsidRPr="005C63FA" w:rsidRDefault="00906D1B" w:rsidP="00906D1B">
            <w:pPr>
              <w:tabs>
                <w:tab w:val="left" w:pos="170"/>
                <w:tab w:val="decimal" w:pos="372"/>
                <w:tab w:val="decimal" w:pos="1399"/>
                <w:tab w:val="decimal" w:pos="1772"/>
              </w:tabs>
              <w:overflowPunct w:val="0"/>
              <w:snapToGrid w:val="0"/>
              <w:spacing w:line="260" w:lineRule="exact"/>
              <w:ind w:left="170"/>
              <w:rPr>
                <w:sz w:val="22"/>
                <w:lang w:val="en-HK"/>
              </w:rPr>
            </w:pPr>
          </w:p>
        </w:tc>
        <w:tc>
          <w:tcPr>
            <w:tcW w:w="1488" w:type="dxa"/>
            <w:shd w:val="clear" w:color="auto" w:fill="auto"/>
          </w:tcPr>
          <w:p w14:paraId="197937C7" w14:textId="77777777" w:rsidR="00906D1B" w:rsidRPr="005C63FA" w:rsidRDefault="00906D1B" w:rsidP="00906D1B">
            <w:pPr>
              <w:overflowPunct w:val="0"/>
              <w:snapToGrid w:val="0"/>
              <w:spacing w:line="260" w:lineRule="exact"/>
              <w:jc w:val="center"/>
              <w:rPr>
                <w:sz w:val="22"/>
                <w:lang w:val="en-HK"/>
              </w:rPr>
            </w:pPr>
          </w:p>
        </w:tc>
        <w:tc>
          <w:tcPr>
            <w:tcW w:w="1489" w:type="dxa"/>
            <w:shd w:val="clear" w:color="auto" w:fill="auto"/>
          </w:tcPr>
          <w:p w14:paraId="5A5D8C15" w14:textId="77777777" w:rsidR="00906D1B" w:rsidRPr="005C63FA" w:rsidRDefault="00906D1B" w:rsidP="00906D1B">
            <w:pPr>
              <w:tabs>
                <w:tab w:val="decimal" w:pos="812"/>
              </w:tabs>
              <w:overflowPunct w:val="0"/>
              <w:snapToGrid w:val="0"/>
              <w:spacing w:line="260" w:lineRule="exact"/>
              <w:jc w:val="center"/>
              <w:rPr>
                <w:sz w:val="22"/>
                <w:lang w:val="en-HK"/>
              </w:rPr>
            </w:pPr>
          </w:p>
        </w:tc>
      </w:tr>
      <w:tr w:rsidR="00906D1B" w:rsidRPr="007B10E8" w14:paraId="30A45BE3" w14:textId="77777777" w:rsidTr="006C2086">
        <w:tc>
          <w:tcPr>
            <w:tcW w:w="1390" w:type="dxa"/>
            <w:shd w:val="clear" w:color="auto" w:fill="auto"/>
          </w:tcPr>
          <w:p w14:paraId="48D38E0A" w14:textId="12C302D8" w:rsidR="00906D1B" w:rsidRPr="007B10E8" w:rsidRDefault="00906D1B" w:rsidP="00906D1B">
            <w:pPr>
              <w:tabs>
                <w:tab w:val="left" w:pos="575"/>
                <w:tab w:val="left" w:pos="1080"/>
              </w:tabs>
              <w:overflowPunct w:val="0"/>
              <w:snapToGrid w:val="0"/>
              <w:spacing w:line="260" w:lineRule="exact"/>
              <w:ind w:right="29"/>
              <w:jc w:val="both"/>
              <w:rPr>
                <w:bCs/>
                <w:sz w:val="22"/>
              </w:rPr>
            </w:pPr>
            <w:r>
              <w:rPr>
                <w:bCs/>
                <w:sz w:val="22"/>
              </w:rPr>
              <w:tab/>
              <w:t>Q1</w:t>
            </w:r>
          </w:p>
        </w:tc>
        <w:tc>
          <w:tcPr>
            <w:tcW w:w="2480" w:type="dxa"/>
            <w:shd w:val="clear" w:color="auto" w:fill="auto"/>
          </w:tcPr>
          <w:p w14:paraId="76FCF610" w14:textId="60C592C2" w:rsidR="00906D1B" w:rsidRPr="005C63FA" w:rsidRDefault="00906D1B" w:rsidP="00B078DB">
            <w:pPr>
              <w:tabs>
                <w:tab w:val="left" w:pos="170"/>
                <w:tab w:val="decimal" w:pos="1412"/>
                <w:tab w:val="left" w:pos="1730"/>
              </w:tabs>
              <w:overflowPunct w:val="0"/>
              <w:snapToGrid w:val="0"/>
              <w:spacing w:line="260" w:lineRule="exact"/>
              <w:ind w:left="170"/>
              <w:rPr>
                <w:sz w:val="22"/>
                <w:lang w:val="en-HK"/>
              </w:rPr>
            </w:pPr>
            <w:r w:rsidRPr="00584AC5">
              <w:rPr>
                <w:sz w:val="22"/>
                <w:lang w:val="en-HK"/>
              </w:rPr>
              <w:t>3 </w:t>
            </w:r>
            <w:r>
              <w:rPr>
                <w:sz w:val="22"/>
                <w:lang w:val="en-HK"/>
              </w:rPr>
              <w:t>800 100</w:t>
            </w:r>
            <w:r>
              <w:rPr>
                <w:sz w:val="22"/>
                <w:lang w:val="en-HK"/>
              </w:rPr>
              <w:tab/>
              <w:t>(-0.2</w:t>
            </w:r>
            <w:r w:rsidRPr="00584AC5">
              <w:rPr>
                <w:sz w:val="22"/>
                <w:lang w:val="en-HK"/>
              </w:rPr>
              <w:t>)</w:t>
            </w:r>
            <w:r w:rsidR="00B078DB">
              <w:rPr>
                <w:sz w:val="22"/>
                <w:lang w:val="en-HK"/>
              </w:rPr>
              <w:tab/>
            </w:r>
            <w:r w:rsidR="00D9139E">
              <w:rPr>
                <w:sz w:val="22"/>
                <w:lang w:val="en-HK"/>
              </w:rPr>
              <w:t>&lt;</w:t>
            </w:r>
            <w:r w:rsidR="003F68C9">
              <w:rPr>
                <w:sz w:val="22"/>
                <w:lang w:val="en-HK"/>
              </w:rPr>
              <w:t>-0.5</w:t>
            </w:r>
            <w:r w:rsidR="00D9139E">
              <w:rPr>
                <w:sz w:val="22"/>
                <w:lang w:val="en-HK"/>
              </w:rPr>
              <w:t>&gt;</w:t>
            </w:r>
          </w:p>
        </w:tc>
        <w:tc>
          <w:tcPr>
            <w:tcW w:w="2481" w:type="dxa"/>
            <w:shd w:val="clear" w:color="auto" w:fill="auto"/>
          </w:tcPr>
          <w:p w14:paraId="6178BB3F" w14:textId="0C8E4478" w:rsidR="00906D1B" w:rsidRPr="005C63FA" w:rsidRDefault="00906D1B" w:rsidP="00B078DB">
            <w:pPr>
              <w:tabs>
                <w:tab w:val="left" w:pos="170"/>
                <w:tab w:val="decimal" w:pos="1399"/>
                <w:tab w:val="left" w:pos="1743"/>
              </w:tabs>
              <w:overflowPunct w:val="0"/>
              <w:snapToGrid w:val="0"/>
              <w:spacing w:line="260" w:lineRule="exact"/>
              <w:ind w:left="170"/>
              <w:rPr>
                <w:sz w:val="22"/>
                <w:lang w:val="en-HK"/>
              </w:rPr>
            </w:pPr>
            <w:r w:rsidRPr="00584AC5">
              <w:rPr>
                <w:sz w:val="22"/>
                <w:lang w:val="en-HK"/>
              </w:rPr>
              <w:t>3 </w:t>
            </w:r>
            <w:r>
              <w:rPr>
                <w:sz w:val="22"/>
                <w:lang w:val="en-HK"/>
              </w:rPr>
              <w:t>688 400</w:t>
            </w:r>
            <w:r>
              <w:rPr>
                <w:sz w:val="22"/>
                <w:lang w:val="en-HK"/>
              </w:rPr>
              <w:tab/>
              <w:t>(-0.1</w:t>
            </w:r>
            <w:r w:rsidRPr="00584AC5">
              <w:rPr>
                <w:sz w:val="22"/>
                <w:lang w:val="en-HK"/>
              </w:rPr>
              <w:t>)</w:t>
            </w:r>
            <w:r w:rsidR="00D9139E">
              <w:rPr>
                <w:sz w:val="22"/>
                <w:lang w:val="en-HK"/>
              </w:rPr>
              <w:tab/>
              <w:t>&lt;</w:t>
            </w:r>
            <w:r w:rsidR="00B078DB">
              <w:rPr>
                <w:sz w:val="22"/>
                <w:lang w:val="en-HK"/>
              </w:rPr>
              <w:t>-0.7</w:t>
            </w:r>
            <w:r w:rsidR="00D9139E">
              <w:rPr>
                <w:sz w:val="22"/>
                <w:lang w:val="en-HK"/>
              </w:rPr>
              <w:t>&gt;</w:t>
            </w:r>
          </w:p>
        </w:tc>
        <w:tc>
          <w:tcPr>
            <w:tcW w:w="1488" w:type="dxa"/>
            <w:shd w:val="clear" w:color="auto" w:fill="auto"/>
          </w:tcPr>
          <w:p w14:paraId="6FB44E67" w14:textId="38D7ADA1" w:rsidR="00906D1B" w:rsidRPr="005C63FA" w:rsidRDefault="00906D1B" w:rsidP="00906D1B">
            <w:pPr>
              <w:overflowPunct w:val="0"/>
              <w:snapToGrid w:val="0"/>
              <w:spacing w:line="260" w:lineRule="exact"/>
              <w:jc w:val="center"/>
              <w:rPr>
                <w:sz w:val="22"/>
                <w:lang w:val="en-HK"/>
              </w:rPr>
            </w:pPr>
            <w:r>
              <w:rPr>
                <w:sz w:val="22"/>
                <w:lang w:val="en-HK"/>
              </w:rPr>
              <w:t>111 700</w:t>
            </w:r>
          </w:p>
        </w:tc>
        <w:tc>
          <w:tcPr>
            <w:tcW w:w="1489" w:type="dxa"/>
            <w:shd w:val="clear" w:color="auto" w:fill="auto"/>
          </w:tcPr>
          <w:p w14:paraId="7330C28C" w14:textId="62807D06" w:rsidR="00906D1B" w:rsidRPr="005C63FA" w:rsidRDefault="00906D1B" w:rsidP="00906D1B">
            <w:pPr>
              <w:overflowPunct w:val="0"/>
              <w:snapToGrid w:val="0"/>
              <w:spacing w:line="260" w:lineRule="exact"/>
              <w:jc w:val="center"/>
              <w:rPr>
                <w:sz w:val="22"/>
                <w:lang w:val="en-HK"/>
              </w:rPr>
            </w:pPr>
            <w:r>
              <w:rPr>
                <w:sz w:val="22"/>
                <w:lang w:val="en-HK"/>
              </w:rPr>
              <w:t>40 000</w:t>
            </w:r>
          </w:p>
        </w:tc>
      </w:tr>
      <w:tr w:rsidR="00906D1B" w:rsidRPr="007B10E8" w14:paraId="597985E4" w14:textId="77777777" w:rsidTr="006C2086">
        <w:tc>
          <w:tcPr>
            <w:tcW w:w="1390" w:type="dxa"/>
            <w:shd w:val="clear" w:color="auto" w:fill="auto"/>
          </w:tcPr>
          <w:p w14:paraId="2C65E404" w14:textId="727D768B" w:rsidR="00906D1B" w:rsidRPr="007B10E8" w:rsidRDefault="00906D1B" w:rsidP="00906D1B">
            <w:pPr>
              <w:tabs>
                <w:tab w:val="left" w:pos="575"/>
                <w:tab w:val="left" w:pos="1080"/>
              </w:tabs>
              <w:overflowPunct w:val="0"/>
              <w:snapToGrid w:val="0"/>
              <w:spacing w:line="260" w:lineRule="exact"/>
              <w:ind w:right="29"/>
              <w:jc w:val="both"/>
              <w:rPr>
                <w:bCs/>
                <w:sz w:val="22"/>
              </w:rPr>
            </w:pPr>
            <w:r>
              <w:rPr>
                <w:bCs/>
                <w:sz w:val="22"/>
              </w:rPr>
              <w:tab/>
              <w:t>Q2</w:t>
            </w:r>
          </w:p>
        </w:tc>
        <w:tc>
          <w:tcPr>
            <w:tcW w:w="2480" w:type="dxa"/>
            <w:shd w:val="clear" w:color="auto" w:fill="auto"/>
          </w:tcPr>
          <w:p w14:paraId="5BE92B0B" w14:textId="7E00FC35" w:rsidR="00906D1B" w:rsidRPr="00584AC5" w:rsidRDefault="00906D1B" w:rsidP="006C2086">
            <w:pPr>
              <w:tabs>
                <w:tab w:val="left" w:pos="170"/>
                <w:tab w:val="decimal" w:pos="1412"/>
                <w:tab w:val="left" w:pos="1813"/>
                <w:tab w:val="left" w:pos="2380"/>
              </w:tabs>
              <w:overflowPunct w:val="0"/>
              <w:snapToGrid w:val="0"/>
              <w:spacing w:line="260" w:lineRule="exact"/>
              <w:ind w:left="170"/>
              <w:rPr>
                <w:sz w:val="22"/>
                <w:lang w:val="en-HK"/>
              </w:rPr>
            </w:pPr>
            <w:r w:rsidRPr="00584AC5">
              <w:rPr>
                <w:sz w:val="22"/>
                <w:lang w:val="en-HK"/>
              </w:rPr>
              <w:t>3 </w:t>
            </w:r>
            <w:r>
              <w:rPr>
                <w:sz w:val="22"/>
                <w:lang w:val="en-HK"/>
              </w:rPr>
              <w:t>818 000</w:t>
            </w:r>
            <w:r>
              <w:rPr>
                <w:sz w:val="22"/>
                <w:lang w:val="en-HK"/>
              </w:rPr>
              <w:tab/>
              <w:t>(0.3</w:t>
            </w:r>
            <w:r w:rsidRPr="00584AC5">
              <w:rPr>
                <w:sz w:val="22"/>
                <w:lang w:val="en-HK"/>
              </w:rPr>
              <w:t>)</w:t>
            </w:r>
            <w:r w:rsidR="00B078DB">
              <w:rPr>
                <w:sz w:val="22"/>
                <w:lang w:val="en-HK"/>
              </w:rPr>
              <w:tab/>
            </w:r>
            <w:r w:rsidR="00D9139E">
              <w:rPr>
                <w:sz w:val="22"/>
                <w:lang w:val="en-HK"/>
              </w:rPr>
              <w:t>&lt;</w:t>
            </w:r>
            <w:r w:rsidR="003F68C9">
              <w:rPr>
                <w:sz w:val="22"/>
                <w:lang w:val="en-HK"/>
              </w:rPr>
              <w:t>0.5</w:t>
            </w:r>
            <w:r w:rsidR="00D9139E">
              <w:rPr>
                <w:sz w:val="22"/>
                <w:lang w:val="en-HK"/>
              </w:rPr>
              <w:t>&gt;</w:t>
            </w:r>
          </w:p>
        </w:tc>
        <w:tc>
          <w:tcPr>
            <w:tcW w:w="2481" w:type="dxa"/>
            <w:shd w:val="clear" w:color="auto" w:fill="auto"/>
          </w:tcPr>
          <w:p w14:paraId="1B252AAD" w14:textId="1C2B00B4" w:rsidR="00906D1B" w:rsidRPr="00584AC5" w:rsidRDefault="00906D1B" w:rsidP="006C2086">
            <w:pPr>
              <w:tabs>
                <w:tab w:val="left" w:pos="170"/>
                <w:tab w:val="decimal" w:pos="1399"/>
                <w:tab w:val="left" w:pos="1827"/>
              </w:tabs>
              <w:overflowPunct w:val="0"/>
              <w:snapToGrid w:val="0"/>
              <w:spacing w:line="260" w:lineRule="exact"/>
              <w:ind w:left="170"/>
              <w:rPr>
                <w:sz w:val="22"/>
                <w:lang w:val="en-HK"/>
              </w:rPr>
            </w:pPr>
            <w:r w:rsidRPr="00584AC5">
              <w:rPr>
                <w:sz w:val="22"/>
                <w:lang w:val="en-HK"/>
              </w:rPr>
              <w:t>3 </w:t>
            </w:r>
            <w:r>
              <w:rPr>
                <w:sz w:val="22"/>
                <w:lang w:val="en-HK"/>
              </w:rPr>
              <w:t>703 300</w:t>
            </w:r>
            <w:r>
              <w:rPr>
                <w:sz w:val="22"/>
                <w:lang w:val="en-HK"/>
              </w:rPr>
              <w:tab/>
              <w:t>(0.2</w:t>
            </w:r>
            <w:r w:rsidRPr="00584AC5">
              <w:rPr>
                <w:sz w:val="22"/>
                <w:lang w:val="en-HK"/>
              </w:rPr>
              <w:t>)</w:t>
            </w:r>
            <w:r w:rsidR="00D9139E">
              <w:rPr>
                <w:sz w:val="22"/>
                <w:lang w:val="en-HK"/>
              </w:rPr>
              <w:tab/>
              <w:t>&lt;</w:t>
            </w:r>
            <w:r w:rsidR="00B078DB">
              <w:rPr>
                <w:sz w:val="22"/>
                <w:lang w:val="en-HK"/>
              </w:rPr>
              <w:t>0.4</w:t>
            </w:r>
            <w:r w:rsidR="00D9139E">
              <w:rPr>
                <w:sz w:val="22"/>
                <w:lang w:val="en-HK"/>
              </w:rPr>
              <w:t>&gt;</w:t>
            </w:r>
          </w:p>
        </w:tc>
        <w:tc>
          <w:tcPr>
            <w:tcW w:w="1488" w:type="dxa"/>
            <w:shd w:val="clear" w:color="auto" w:fill="auto"/>
          </w:tcPr>
          <w:p w14:paraId="7BE2F4FA" w14:textId="2C400819" w:rsidR="00906D1B" w:rsidRPr="008F0B35" w:rsidRDefault="00906D1B" w:rsidP="00906D1B">
            <w:pPr>
              <w:overflowPunct w:val="0"/>
              <w:snapToGrid w:val="0"/>
              <w:spacing w:line="260" w:lineRule="exact"/>
              <w:jc w:val="center"/>
              <w:rPr>
                <w:sz w:val="22"/>
                <w:lang w:val="en-HK"/>
              </w:rPr>
            </w:pPr>
            <w:r>
              <w:rPr>
                <w:sz w:val="22"/>
                <w:lang w:val="en-HK"/>
              </w:rPr>
              <w:t>114 700</w:t>
            </w:r>
          </w:p>
        </w:tc>
        <w:tc>
          <w:tcPr>
            <w:tcW w:w="1489" w:type="dxa"/>
            <w:shd w:val="clear" w:color="auto" w:fill="auto"/>
          </w:tcPr>
          <w:p w14:paraId="4CDD1B9F" w14:textId="63600A9F" w:rsidR="00906D1B" w:rsidRPr="008F0B35" w:rsidRDefault="00906D1B" w:rsidP="00906D1B">
            <w:pPr>
              <w:overflowPunct w:val="0"/>
              <w:snapToGrid w:val="0"/>
              <w:spacing w:line="260" w:lineRule="exact"/>
              <w:jc w:val="center"/>
              <w:rPr>
                <w:sz w:val="22"/>
                <w:lang w:val="en-HK"/>
              </w:rPr>
            </w:pPr>
            <w:r>
              <w:rPr>
                <w:sz w:val="22"/>
                <w:lang w:val="en-HK"/>
              </w:rPr>
              <w:t>44 500</w:t>
            </w:r>
          </w:p>
        </w:tc>
      </w:tr>
      <w:tr w:rsidR="00906D1B" w:rsidRPr="007B10E8" w14:paraId="2FFC7D71" w14:textId="77777777" w:rsidTr="006C2086">
        <w:tc>
          <w:tcPr>
            <w:tcW w:w="1390" w:type="dxa"/>
            <w:shd w:val="clear" w:color="auto" w:fill="auto"/>
          </w:tcPr>
          <w:p w14:paraId="26126195" w14:textId="4D02B7B6" w:rsidR="00906D1B" w:rsidRPr="007B10E8" w:rsidRDefault="00906D1B" w:rsidP="00906D1B">
            <w:pPr>
              <w:tabs>
                <w:tab w:val="left" w:pos="575"/>
                <w:tab w:val="left" w:pos="1080"/>
              </w:tabs>
              <w:overflowPunct w:val="0"/>
              <w:snapToGrid w:val="0"/>
              <w:spacing w:line="260" w:lineRule="exact"/>
              <w:ind w:right="29"/>
              <w:jc w:val="both"/>
              <w:rPr>
                <w:bCs/>
                <w:sz w:val="22"/>
                <w:lang w:eastAsia="zh-TW"/>
              </w:rPr>
            </w:pPr>
            <w:r>
              <w:rPr>
                <w:bCs/>
                <w:sz w:val="22"/>
              </w:rPr>
              <w:tab/>
              <w:t>Q3</w:t>
            </w:r>
          </w:p>
        </w:tc>
        <w:tc>
          <w:tcPr>
            <w:tcW w:w="2480" w:type="dxa"/>
            <w:shd w:val="clear" w:color="auto" w:fill="auto"/>
          </w:tcPr>
          <w:p w14:paraId="2A365E3B" w14:textId="7D74BC32" w:rsidR="00906D1B" w:rsidRPr="005C63FA" w:rsidRDefault="00906D1B" w:rsidP="006C2086">
            <w:pPr>
              <w:tabs>
                <w:tab w:val="left" w:pos="170"/>
                <w:tab w:val="decimal" w:pos="1412"/>
                <w:tab w:val="left" w:pos="1813"/>
              </w:tabs>
              <w:overflowPunct w:val="0"/>
              <w:snapToGrid w:val="0"/>
              <w:spacing w:line="260" w:lineRule="exact"/>
              <w:ind w:left="170"/>
              <w:rPr>
                <w:sz w:val="22"/>
                <w:lang w:val="en-HK"/>
              </w:rPr>
            </w:pPr>
            <w:r w:rsidRPr="00584AC5">
              <w:rPr>
                <w:sz w:val="22"/>
                <w:lang w:val="en-HK"/>
              </w:rPr>
              <w:t>3 </w:t>
            </w:r>
            <w:r>
              <w:rPr>
                <w:sz w:val="22"/>
                <w:lang w:val="en-HK"/>
              </w:rPr>
              <w:t>830 100</w:t>
            </w:r>
            <w:r>
              <w:rPr>
                <w:sz w:val="22"/>
                <w:lang w:val="en-HK"/>
              </w:rPr>
              <w:tab/>
              <w:t>(-0.2</w:t>
            </w:r>
            <w:r w:rsidRPr="00584AC5">
              <w:rPr>
                <w:sz w:val="22"/>
                <w:lang w:val="en-HK"/>
              </w:rPr>
              <w:t>)</w:t>
            </w:r>
            <w:r w:rsidR="00D9139E">
              <w:rPr>
                <w:sz w:val="22"/>
                <w:lang w:val="en-HK"/>
              </w:rPr>
              <w:tab/>
              <w:t>&lt;</w:t>
            </w:r>
            <w:r w:rsidR="003F68C9">
              <w:rPr>
                <w:sz w:val="22"/>
                <w:lang w:val="en-HK"/>
              </w:rPr>
              <w:t>0.3</w:t>
            </w:r>
            <w:r w:rsidR="00D9139E">
              <w:rPr>
                <w:sz w:val="22"/>
                <w:lang w:val="en-HK"/>
              </w:rPr>
              <w:t>&gt;</w:t>
            </w:r>
          </w:p>
        </w:tc>
        <w:tc>
          <w:tcPr>
            <w:tcW w:w="2481" w:type="dxa"/>
            <w:shd w:val="clear" w:color="auto" w:fill="auto"/>
          </w:tcPr>
          <w:p w14:paraId="02C9D3C1" w14:textId="1889862E" w:rsidR="00906D1B" w:rsidRPr="00584AC5" w:rsidRDefault="00906D1B" w:rsidP="006C2086">
            <w:pPr>
              <w:tabs>
                <w:tab w:val="left" w:pos="170"/>
                <w:tab w:val="decimal" w:pos="1399"/>
                <w:tab w:val="left" w:pos="1827"/>
              </w:tabs>
              <w:overflowPunct w:val="0"/>
              <w:snapToGrid w:val="0"/>
              <w:spacing w:line="260" w:lineRule="exact"/>
              <w:ind w:left="170"/>
              <w:rPr>
                <w:sz w:val="22"/>
                <w:lang w:val="en-HK"/>
              </w:rPr>
            </w:pPr>
            <w:r w:rsidRPr="00584AC5">
              <w:rPr>
                <w:sz w:val="22"/>
                <w:lang w:val="en-HK"/>
              </w:rPr>
              <w:t>3 </w:t>
            </w:r>
            <w:r>
              <w:rPr>
                <w:sz w:val="22"/>
                <w:lang w:val="en-HK"/>
              </w:rPr>
              <w:t>710 200</w:t>
            </w:r>
            <w:r>
              <w:rPr>
                <w:sz w:val="22"/>
                <w:lang w:val="en-HK"/>
              </w:rPr>
              <w:tab/>
              <w:t>(-0.4</w:t>
            </w:r>
            <w:r w:rsidRPr="00584AC5">
              <w:rPr>
                <w:sz w:val="22"/>
                <w:lang w:val="en-HK"/>
              </w:rPr>
              <w:t>)</w:t>
            </w:r>
            <w:r w:rsidR="00D9139E">
              <w:rPr>
                <w:sz w:val="22"/>
                <w:lang w:val="en-HK"/>
              </w:rPr>
              <w:tab/>
              <w:t>&lt;</w:t>
            </w:r>
            <w:r w:rsidR="00B078DB">
              <w:rPr>
                <w:sz w:val="22"/>
                <w:lang w:val="en-HK"/>
              </w:rPr>
              <w:t>0.2</w:t>
            </w:r>
            <w:r w:rsidR="00D9139E">
              <w:rPr>
                <w:sz w:val="22"/>
                <w:lang w:val="en-HK"/>
              </w:rPr>
              <w:t>&gt;</w:t>
            </w:r>
          </w:p>
        </w:tc>
        <w:tc>
          <w:tcPr>
            <w:tcW w:w="1488" w:type="dxa"/>
            <w:shd w:val="clear" w:color="auto" w:fill="auto"/>
          </w:tcPr>
          <w:p w14:paraId="13CD502F" w14:textId="2278823F" w:rsidR="00906D1B" w:rsidRPr="005C63FA" w:rsidRDefault="00906D1B" w:rsidP="00906D1B">
            <w:pPr>
              <w:overflowPunct w:val="0"/>
              <w:snapToGrid w:val="0"/>
              <w:spacing w:line="260" w:lineRule="exact"/>
              <w:jc w:val="center"/>
              <w:rPr>
                <w:sz w:val="22"/>
                <w:lang w:val="en-HK"/>
              </w:rPr>
            </w:pPr>
            <w:r>
              <w:rPr>
                <w:sz w:val="22"/>
                <w:lang w:val="en-HK"/>
              </w:rPr>
              <w:t>119 900</w:t>
            </w:r>
          </w:p>
        </w:tc>
        <w:tc>
          <w:tcPr>
            <w:tcW w:w="1489" w:type="dxa"/>
            <w:shd w:val="clear" w:color="auto" w:fill="auto"/>
          </w:tcPr>
          <w:p w14:paraId="4689CFFA" w14:textId="43607896" w:rsidR="00906D1B" w:rsidRPr="005C63FA" w:rsidRDefault="00906D1B" w:rsidP="00906D1B">
            <w:pPr>
              <w:overflowPunct w:val="0"/>
              <w:snapToGrid w:val="0"/>
              <w:spacing w:line="260" w:lineRule="exact"/>
              <w:jc w:val="center"/>
              <w:rPr>
                <w:sz w:val="22"/>
                <w:lang w:val="en-HK"/>
              </w:rPr>
            </w:pPr>
            <w:r>
              <w:rPr>
                <w:sz w:val="22"/>
                <w:lang w:val="en-HK"/>
              </w:rPr>
              <w:t>46 000</w:t>
            </w:r>
          </w:p>
        </w:tc>
      </w:tr>
      <w:tr w:rsidR="00906D1B" w:rsidRPr="007B10E8" w14:paraId="3187E6EE" w14:textId="77777777" w:rsidTr="006C2086">
        <w:tc>
          <w:tcPr>
            <w:tcW w:w="1390" w:type="dxa"/>
            <w:shd w:val="clear" w:color="auto" w:fill="auto"/>
          </w:tcPr>
          <w:p w14:paraId="046526CE" w14:textId="5AA3C2BC" w:rsidR="00906D1B" w:rsidRPr="007B10E8" w:rsidRDefault="00906D1B" w:rsidP="00906D1B">
            <w:pPr>
              <w:tabs>
                <w:tab w:val="left" w:pos="575"/>
                <w:tab w:val="left" w:pos="1080"/>
              </w:tabs>
              <w:overflowPunct w:val="0"/>
              <w:snapToGrid w:val="0"/>
              <w:spacing w:line="260" w:lineRule="exact"/>
              <w:ind w:right="29"/>
              <w:jc w:val="both"/>
              <w:rPr>
                <w:bCs/>
                <w:sz w:val="22"/>
                <w:lang w:eastAsia="zh-TW"/>
              </w:rPr>
            </w:pPr>
            <w:r>
              <w:rPr>
                <w:bCs/>
                <w:sz w:val="22"/>
              </w:rPr>
              <w:tab/>
              <w:t>Q4</w:t>
            </w:r>
          </w:p>
        </w:tc>
        <w:tc>
          <w:tcPr>
            <w:tcW w:w="2480" w:type="dxa"/>
            <w:shd w:val="clear" w:color="auto" w:fill="auto"/>
          </w:tcPr>
          <w:p w14:paraId="378E5CA4" w14:textId="12844B1A" w:rsidR="00906D1B" w:rsidRPr="005C63FA" w:rsidRDefault="00906D1B" w:rsidP="006C2086">
            <w:pPr>
              <w:tabs>
                <w:tab w:val="left" w:pos="170"/>
                <w:tab w:val="decimal" w:pos="1412"/>
                <w:tab w:val="left" w:pos="1813"/>
              </w:tabs>
              <w:overflowPunct w:val="0"/>
              <w:snapToGrid w:val="0"/>
              <w:spacing w:line="260" w:lineRule="exact"/>
              <w:ind w:left="170"/>
              <w:rPr>
                <w:sz w:val="22"/>
                <w:lang w:val="en-HK"/>
              </w:rPr>
            </w:pPr>
            <w:r w:rsidRPr="00584AC5">
              <w:rPr>
                <w:sz w:val="22"/>
                <w:lang w:val="en-HK"/>
              </w:rPr>
              <w:t>3 </w:t>
            </w:r>
            <w:r>
              <w:rPr>
                <w:sz w:val="22"/>
                <w:lang w:val="en-HK"/>
              </w:rPr>
              <w:t>832 400</w:t>
            </w:r>
            <w:r>
              <w:rPr>
                <w:sz w:val="22"/>
                <w:lang w:val="en-HK"/>
              </w:rPr>
              <w:tab/>
              <w:t>(0.3</w:t>
            </w:r>
            <w:r w:rsidRPr="00584AC5">
              <w:rPr>
                <w:sz w:val="22"/>
                <w:lang w:val="en-HK"/>
              </w:rPr>
              <w:t>)</w:t>
            </w:r>
            <w:r w:rsidR="00D9139E">
              <w:rPr>
                <w:sz w:val="22"/>
                <w:lang w:val="en-HK"/>
              </w:rPr>
              <w:tab/>
              <w:t>&lt;</w:t>
            </w:r>
            <w:r w:rsidR="003F68C9">
              <w:rPr>
                <w:sz w:val="22"/>
                <w:lang w:val="en-HK"/>
              </w:rPr>
              <w:t>0.1</w:t>
            </w:r>
            <w:r w:rsidR="00D9139E">
              <w:rPr>
                <w:sz w:val="22"/>
                <w:lang w:val="en-HK"/>
              </w:rPr>
              <w:t>&gt;</w:t>
            </w:r>
          </w:p>
        </w:tc>
        <w:tc>
          <w:tcPr>
            <w:tcW w:w="2481" w:type="dxa"/>
            <w:shd w:val="clear" w:color="auto" w:fill="auto"/>
          </w:tcPr>
          <w:p w14:paraId="6B84D512" w14:textId="07EC5343" w:rsidR="00906D1B" w:rsidRPr="00584AC5" w:rsidRDefault="00906D1B" w:rsidP="006C2086">
            <w:pPr>
              <w:tabs>
                <w:tab w:val="left" w:pos="170"/>
                <w:tab w:val="decimal" w:pos="1399"/>
                <w:tab w:val="left" w:pos="1827"/>
              </w:tabs>
              <w:overflowPunct w:val="0"/>
              <w:snapToGrid w:val="0"/>
              <w:spacing w:line="260" w:lineRule="exact"/>
              <w:ind w:left="170"/>
              <w:rPr>
                <w:sz w:val="22"/>
                <w:lang w:val="en-HK"/>
              </w:rPr>
            </w:pPr>
            <w:r w:rsidRPr="00584AC5">
              <w:rPr>
                <w:sz w:val="22"/>
                <w:lang w:val="en-HK"/>
              </w:rPr>
              <w:t>3 </w:t>
            </w:r>
            <w:r>
              <w:rPr>
                <w:sz w:val="22"/>
                <w:lang w:val="en-HK"/>
              </w:rPr>
              <w:t>718 900</w:t>
            </w:r>
            <w:r>
              <w:rPr>
                <w:sz w:val="22"/>
                <w:lang w:val="en-HK"/>
              </w:rPr>
              <w:tab/>
              <w:t>(0.1</w:t>
            </w:r>
            <w:r w:rsidRPr="00584AC5">
              <w:rPr>
                <w:sz w:val="22"/>
                <w:lang w:val="en-HK"/>
              </w:rPr>
              <w:t>)</w:t>
            </w:r>
            <w:r w:rsidR="00D9139E">
              <w:rPr>
                <w:sz w:val="22"/>
                <w:lang w:val="en-HK"/>
              </w:rPr>
              <w:tab/>
              <w:t>&lt;</w:t>
            </w:r>
            <w:r w:rsidR="00B078DB">
              <w:rPr>
                <w:sz w:val="22"/>
                <w:lang w:val="en-HK"/>
              </w:rPr>
              <w:t>0.2</w:t>
            </w:r>
            <w:r w:rsidR="00D9139E">
              <w:rPr>
                <w:sz w:val="22"/>
                <w:lang w:val="en-HK"/>
              </w:rPr>
              <w:t>&gt;</w:t>
            </w:r>
          </w:p>
        </w:tc>
        <w:tc>
          <w:tcPr>
            <w:tcW w:w="1488" w:type="dxa"/>
            <w:shd w:val="clear" w:color="auto" w:fill="auto"/>
          </w:tcPr>
          <w:p w14:paraId="61EEF70B" w14:textId="6AD47AC2" w:rsidR="00906D1B" w:rsidRPr="005C63FA" w:rsidRDefault="00906D1B" w:rsidP="00906D1B">
            <w:pPr>
              <w:overflowPunct w:val="0"/>
              <w:snapToGrid w:val="0"/>
              <w:spacing w:line="260" w:lineRule="exact"/>
              <w:jc w:val="center"/>
              <w:rPr>
                <w:sz w:val="22"/>
                <w:lang w:val="en-HK"/>
              </w:rPr>
            </w:pPr>
            <w:r>
              <w:rPr>
                <w:sz w:val="22"/>
                <w:lang w:val="en-HK"/>
              </w:rPr>
              <w:t>113 600</w:t>
            </w:r>
          </w:p>
        </w:tc>
        <w:tc>
          <w:tcPr>
            <w:tcW w:w="1489" w:type="dxa"/>
            <w:shd w:val="clear" w:color="auto" w:fill="auto"/>
          </w:tcPr>
          <w:p w14:paraId="2788433B" w14:textId="77C5B538" w:rsidR="00906D1B" w:rsidRPr="005C63FA" w:rsidRDefault="00906D1B" w:rsidP="00906D1B">
            <w:pPr>
              <w:overflowPunct w:val="0"/>
              <w:snapToGrid w:val="0"/>
              <w:spacing w:line="260" w:lineRule="exact"/>
              <w:jc w:val="center"/>
              <w:rPr>
                <w:sz w:val="22"/>
                <w:lang w:val="en-HK"/>
              </w:rPr>
            </w:pPr>
            <w:r>
              <w:rPr>
                <w:sz w:val="22"/>
                <w:lang w:val="en-HK"/>
              </w:rPr>
              <w:t>43 500</w:t>
            </w:r>
          </w:p>
        </w:tc>
      </w:tr>
      <w:tr w:rsidR="009A6894" w:rsidRPr="007B10E8" w14:paraId="204F2FC4" w14:textId="77777777" w:rsidTr="006C2086">
        <w:tc>
          <w:tcPr>
            <w:tcW w:w="1390" w:type="dxa"/>
            <w:shd w:val="clear" w:color="auto" w:fill="auto"/>
          </w:tcPr>
          <w:p w14:paraId="0355642B" w14:textId="77777777" w:rsidR="009A6894" w:rsidRPr="007B10E8" w:rsidRDefault="009A6894" w:rsidP="009A6894">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7DF07B31" w14:textId="3741F97B" w:rsidR="009A6894" w:rsidRPr="001C5024" w:rsidRDefault="009A6894" w:rsidP="005C63FA">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0DB30223" w14:textId="77777777" w:rsidR="009A6894" w:rsidRPr="008F0B35" w:rsidRDefault="009A6894" w:rsidP="005C63FA">
            <w:pPr>
              <w:tabs>
                <w:tab w:val="left" w:pos="170"/>
                <w:tab w:val="decimal" w:pos="1399"/>
              </w:tabs>
              <w:overflowPunct w:val="0"/>
              <w:snapToGrid w:val="0"/>
              <w:spacing w:line="260" w:lineRule="exact"/>
              <w:ind w:left="170"/>
              <w:rPr>
                <w:sz w:val="22"/>
                <w:lang w:val="en-HK"/>
              </w:rPr>
            </w:pPr>
          </w:p>
        </w:tc>
        <w:tc>
          <w:tcPr>
            <w:tcW w:w="1488" w:type="dxa"/>
            <w:shd w:val="clear" w:color="auto" w:fill="auto"/>
          </w:tcPr>
          <w:p w14:paraId="2765C285" w14:textId="77777777" w:rsidR="009A6894" w:rsidRPr="008F0B35" w:rsidRDefault="009A6894" w:rsidP="005C63FA">
            <w:pPr>
              <w:overflowPunct w:val="0"/>
              <w:snapToGrid w:val="0"/>
              <w:spacing w:line="260" w:lineRule="exact"/>
              <w:jc w:val="center"/>
              <w:rPr>
                <w:sz w:val="22"/>
                <w:lang w:val="en-HK"/>
              </w:rPr>
            </w:pPr>
          </w:p>
        </w:tc>
        <w:tc>
          <w:tcPr>
            <w:tcW w:w="1489" w:type="dxa"/>
            <w:shd w:val="clear" w:color="auto" w:fill="auto"/>
          </w:tcPr>
          <w:p w14:paraId="05E43EF0" w14:textId="77777777" w:rsidR="009A6894" w:rsidRPr="005C63FA" w:rsidRDefault="009A6894" w:rsidP="005C63FA">
            <w:pPr>
              <w:overflowPunct w:val="0"/>
              <w:snapToGrid w:val="0"/>
              <w:spacing w:line="260" w:lineRule="exact"/>
              <w:jc w:val="center"/>
              <w:rPr>
                <w:sz w:val="22"/>
                <w:lang w:val="en-HK"/>
              </w:rPr>
            </w:pPr>
          </w:p>
        </w:tc>
      </w:tr>
      <w:tr w:rsidR="001F6B92" w:rsidRPr="007B10E8" w14:paraId="414481BA" w14:textId="77777777" w:rsidTr="006C2086">
        <w:tc>
          <w:tcPr>
            <w:tcW w:w="9328" w:type="dxa"/>
            <w:gridSpan w:val="5"/>
            <w:shd w:val="clear" w:color="auto" w:fill="auto"/>
          </w:tcPr>
          <w:p w14:paraId="342D19D3" w14:textId="25E5E922" w:rsidR="001F6B92" w:rsidRPr="005C63FA" w:rsidRDefault="001F6B92" w:rsidP="006C2086">
            <w:pPr>
              <w:overflowPunct w:val="0"/>
              <w:snapToGrid w:val="0"/>
              <w:spacing w:line="260" w:lineRule="exact"/>
              <w:rPr>
                <w:sz w:val="22"/>
                <w:lang w:val="en-HK"/>
              </w:rPr>
            </w:pPr>
            <w:r w:rsidRPr="00FB3149">
              <w:rPr>
                <w:bCs/>
                <w:i/>
                <w:sz w:val="22"/>
                <w:lang w:val="en-HK"/>
              </w:rPr>
              <w:t>Three months ending</w:t>
            </w:r>
          </w:p>
        </w:tc>
      </w:tr>
      <w:tr w:rsidR="00906D1B" w:rsidRPr="007B10E8" w14:paraId="02C1D330" w14:textId="77777777" w:rsidTr="006C2086">
        <w:tc>
          <w:tcPr>
            <w:tcW w:w="1390" w:type="dxa"/>
            <w:shd w:val="clear" w:color="auto" w:fill="auto"/>
          </w:tcPr>
          <w:p w14:paraId="0092FFAC" w14:textId="77777777" w:rsidR="00906D1B" w:rsidRPr="007B10E8" w:rsidRDefault="00906D1B" w:rsidP="00906D1B">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22671D0A" w14:textId="112A0DCF" w:rsidR="00906D1B" w:rsidRPr="001C5024" w:rsidRDefault="00906D1B" w:rsidP="00906D1B">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68D1BAE9" w14:textId="77777777" w:rsidR="00906D1B" w:rsidRPr="008F0B35" w:rsidRDefault="00906D1B" w:rsidP="00906D1B">
            <w:pPr>
              <w:tabs>
                <w:tab w:val="left" w:pos="170"/>
                <w:tab w:val="decimal" w:pos="1399"/>
              </w:tabs>
              <w:overflowPunct w:val="0"/>
              <w:snapToGrid w:val="0"/>
              <w:spacing w:line="260" w:lineRule="exact"/>
              <w:ind w:left="170"/>
              <w:rPr>
                <w:sz w:val="22"/>
                <w:lang w:val="en-HK"/>
              </w:rPr>
            </w:pPr>
          </w:p>
        </w:tc>
        <w:tc>
          <w:tcPr>
            <w:tcW w:w="1488" w:type="dxa"/>
            <w:shd w:val="clear" w:color="auto" w:fill="auto"/>
          </w:tcPr>
          <w:p w14:paraId="50FC5D6A" w14:textId="77777777" w:rsidR="00906D1B" w:rsidRPr="008F0B35" w:rsidRDefault="00906D1B" w:rsidP="00906D1B">
            <w:pPr>
              <w:overflowPunct w:val="0"/>
              <w:snapToGrid w:val="0"/>
              <w:spacing w:line="260" w:lineRule="exact"/>
              <w:jc w:val="center"/>
              <w:rPr>
                <w:sz w:val="22"/>
                <w:lang w:val="en-HK"/>
              </w:rPr>
            </w:pPr>
          </w:p>
        </w:tc>
        <w:tc>
          <w:tcPr>
            <w:tcW w:w="1489" w:type="dxa"/>
            <w:shd w:val="clear" w:color="auto" w:fill="auto"/>
          </w:tcPr>
          <w:p w14:paraId="7C9888B7" w14:textId="77777777" w:rsidR="00906D1B" w:rsidRPr="005C63FA" w:rsidRDefault="00906D1B" w:rsidP="00906D1B">
            <w:pPr>
              <w:overflowPunct w:val="0"/>
              <w:snapToGrid w:val="0"/>
              <w:spacing w:line="260" w:lineRule="exact"/>
              <w:jc w:val="center"/>
              <w:rPr>
                <w:sz w:val="22"/>
                <w:lang w:val="en-HK"/>
              </w:rPr>
            </w:pPr>
          </w:p>
        </w:tc>
      </w:tr>
      <w:tr w:rsidR="00906D1B" w:rsidRPr="007B10E8" w14:paraId="6CC8D3E0" w14:textId="77777777" w:rsidTr="006C2086">
        <w:tc>
          <w:tcPr>
            <w:tcW w:w="1390" w:type="dxa"/>
            <w:shd w:val="clear" w:color="auto" w:fill="auto"/>
          </w:tcPr>
          <w:p w14:paraId="4855DFF4" w14:textId="7E708212" w:rsidR="00906D1B" w:rsidRPr="007B10E8" w:rsidRDefault="00127790" w:rsidP="00906D1B">
            <w:pPr>
              <w:tabs>
                <w:tab w:val="left" w:pos="575"/>
                <w:tab w:val="left" w:pos="1080"/>
              </w:tabs>
              <w:overflowPunct w:val="0"/>
              <w:snapToGrid w:val="0"/>
              <w:spacing w:line="260" w:lineRule="exact"/>
              <w:ind w:right="29"/>
              <w:jc w:val="both"/>
              <w:rPr>
                <w:bCs/>
                <w:sz w:val="22"/>
                <w:lang w:val="en-HK"/>
              </w:rPr>
            </w:pPr>
            <w:r>
              <w:rPr>
                <w:bCs/>
                <w:sz w:val="22"/>
              </w:rPr>
              <w:t>2025</w:t>
            </w:r>
            <w:r w:rsidR="00906D1B">
              <w:rPr>
                <w:bCs/>
                <w:sz w:val="22"/>
              </w:rPr>
              <w:tab/>
              <w:t>Jan</w:t>
            </w:r>
          </w:p>
        </w:tc>
        <w:tc>
          <w:tcPr>
            <w:tcW w:w="2480" w:type="dxa"/>
            <w:shd w:val="clear" w:color="auto" w:fill="auto"/>
          </w:tcPr>
          <w:p w14:paraId="217D707B" w14:textId="0A5E1706" w:rsidR="00906D1B" w:rsidRPr="001C5024" w:rsidRDefault="00AF0066" w:rsidP="0082478D">
            <w:pPr>
              <w:tabs>
                <w:tab w:val="left" w:pos="170"/>
                <w:tab w:val="decimal" w:pos="1412"/>
                <w:tab w:val="left" w:pos="1968"/>
              </w:tabs>
              <w:overflowPunct w:val="0"/>
              <w:snapToGrid w:val="0"/>
              <w:spacing w:line="260" w:lineRule="exact"/>
              <w:ind w:left="170"/>
              <w:rPr>
                <w:sz w:val="22"/>
                <w:lang w:val="en-HK"/>
              </w:rPr>
            </w:pPr>
            <w:r>
              <w:rPr>
                <w:sz w:val="22"/>
                <w:lang w:val="en-HK"/>
              </w:rPr>
              <w:t>3 826 700</w:t>
            </w:r>
            <w:r w:rsidR="00906D1B">
              <w:rPr>
                <w:sz w:val="22"/>
                <w:lang w:val="en-HK"/>
              </w:rPr>
              <w:tab/>
              <w:t>(</w:t>
            </w:r>
            <w:r>
              <w:rPr>
                <w:sz w:val="22"/>
                <w:lang w:val="en-HK"/>
              </w:rPr>
              <w:t>0.7</w:t>
            </w:r>
            <w:r w:rsidR="00906D1B" w:rsidRPr="00584AC5">
              <w:rPr>
                <w:sz w:val="22"/>
                <w:lang w:val="en-HK"/>
              </w:rPr>
              <w:t>)</w:t>
            </w:r>
            <w:r w:rsidR="0015545B">
              <w:rPr>
                <w:sz w:val="22"/>
                <w:lang w:val="en-HK"/>
              </w:rPr>
              <w:tab/>
              <w:t>&lt;</w:t>
            </w:r>
            <w:r w:rsidR="00ED4E0D" w:rsidRPr="008C57A7">
              <w:rPr>
                <w:sz w:val="22"/>
                <w:lang w:val="en-HK"/>
              </w:rPr>
              <w:t>§</w:t>
            </w:r>
            <w:r w:rsidR="0015545B">
              <w:rPr>
                <w:sz w:val="22"/>
                <w:lang w:val="en-HK"/>
              </w:rPr>
              <w:t>&gt;</w:t>
            </w:r>
          </w:p>
        </w:tc>
        <w:tc>
          <w:tcPr>
            <w:tcW w:w="2481" w:type="dxa"/>
            <w:shd w:val="clear" w:color="auto" w:fill="auto"/>
          </w:tcPr>
          <w:p w14:paraId="6450D42E" w14:textId="4EB6F3DF" w:rsidR="00906D1B" w:rsidRPr="008F0B35" w:rsidRDefault="00906D1B" w:rsidP="00ED4E0D">
            <w:pPr>
              <w:tabs>
                <w:tab w:val="left" w:pos="170"/>
                <w:tab w:val="decimal" w:pos="1399"/>
                <w:tab w:val="left" w:pos="1826"/>
              </w:tabs>
              <w:overflowPunct w:val="0"/>
              <w:snapToGrid w:val="0"/>
              <w:spacing w:line="260" w:lineRule="exact"/>
              <w:ind w:left="170"/>
              <w:rPr>
                <w:sz w:val="22"/>
                <w:lang w:val="en-HK"/>
              </w:rPr>
            </w:pPr>
            <w:r w:rsidRPr="00584AC5">
              <w:rPr>
                <w:sz w:val="22"/>
                <w:lang w:val="en-HK"/>
              </w:rPr>
              <w:t>3 </w:t>
            </w:r>
            <w:r w:rsidR="00AF0066">
              <w:rPr>
                <w:sz w:val="22"/>
                <w:lang w:val="en-HK"/>
              </w:rPr>
              <w:t>716 </w:t>
            </w:r>
            <w:r w:rsidR="00127790">
              <w:rPr>
                <w:sz w:val="22"/>
                <w:lang w:val="en-HK"/>
              </w:rPr>
              <w:t>6</w:t>
            </w:r>
            <w:r w:rsidR="00AF0066">
              <w:rPr>
                <w:sz w:val="22"/>
                <w:lang w:val="en-HK"/>
              </w:rPr>
              <w:t>00</w:t>
            </w:r>
            <w:r>
              <w:rPr>
                <w:sz w:val="22"/>
                <w:lang w:val="en-HK"/>
              </w:rPr>
              <w:tab/>
              <w:t>(0.</w:t>
            </w:r>
            <w:r w:rsidR="00AF0066">
              <w:rPr>
                <w:sz w:val="22"/>
                <w:lang w:val="en-HK"/>
              </w:rPr>
              <w:t>5</w:t>
            </w:r>
            <w:r w:rsidRPr="00584AC5">
              <w:rPr>
                <w:sz w:val="22"/>
                <w:lang w:val="en-HK"/>
              </w:rPr>
              <w:t>)</w:t>
            </w:r>
            <w:r w:rsidR="000C6FEC">
              <w:rPr>
                <w:sz w:val="22"/>
                <w:lang w:val="en-HK"/>
              </w:rPr>
              <w:tab/>
              <w:t>&lt;0.3&gt;</w:t>
            </w:r>
          </w:p>
        </w:tc>
        <w:tc>
          <w:tcPr>
            <w:tcW w:w="1488" w:type="dxa"/>
            <w:shd w:val="clear" w:color="auto" w:fill="auto"/>
          </w:tcPr>
          <w:p w14:paraId="0BE8DD14" w14:textId="22204342" w:rsidR="00906D1B" w:rsidRPr="008F0B35" w:rsidRDefault="00AF0066" w:rsidP="00906D1B">
            <w:pPr>
              <w:overflowPunct w:val="0"/>
              <w:snapToGrid w:val="0"/>
              <w:spacing w:line="260" w:lineRule="exact"/>
              <w:jc w:val="center"/>
              <w:rPr>
                <w:sz w:val="22"/>
                <w:lang w:val="en-HK"/>
              </w:rPr>
            </w:pPr>
            <w:r>
              <w:rPr>
                <w:sz w:val="22"/>
                <w:lang w:val="en-HK"/>
              </w:rPr>
              <w:t>110 100</w:t>
            </w:r>
          </w:p>
        </w:tc>
        <w:tc>
          <w:tcPr>
            <w:tcW w:w="1489" w:type="dxa"/>
            <w:shd w:val="clear" w:color="auto" w:fill="auto"/>
          </w:tcPr>
          <w:p w14:paraId="7F75FF1C" w14:textId="539006D2" w:rsidR="00906D1B" w:rsidRPr="005C63FA" w:rsidRDefault="00AF0066" w:rsidP="00906D1B">
            <w:pPr>
              <w:overflowPunct w:val="0"/>
              <w:snapToGrid w:val="0"/>
              <w:spacing w:line="260" w:lineRule="exact"/>
              <w:jc w:val="center"/>
              <w:rPr>
                <w:sz w:val="22"/>
                <w:lang w:val="en-HK"/>
              </w:rPr>
            </w:pPr>
            <w:r>
              <w:rPr>
                <w:sz w:val="22"/>
                <w:lang w:val="en-HK"/>
              </w:rPr>
              <w:t>43 000</w:t>
            </w:r>
          </w:p>
        </w:tc>
      </w:tr>
      <w:tr w:rsidR="00906D1B" w:rsidRPr="007B10E8" w14:paraId="5C39D029" w14:textId="77777777" w:rsidTr="006C2086">
        <w:tc>
          <w:tcPr>
            <w:tcW w:w="1390" w:type="dxa"/>
            <w:shd w:val="clear" w:color="auto" w:fill="auto"/>
          </w:tcPr>
          <w:p w14:paraId="59783055" w14:textId="4E36603B" w:rsidR="00906D1B" w:rsidRPr="007B10E8" w:rsidRDefault="00906D1B" w:rsidP="00906D1B">
            <w:pPr>
              <w:tabs>
                <w:tab w:val="left" w:pos="575"/>
                <w:tab w:val="left" w:pos="1080"/>
              </w:tabs>
              <w:overflowPunct w:val="0"/>
              <w:snapToGrid w:val="0"/>
              <w:spacing w:line="260" w:lineRule="exact"/>
              <w:ind w:right="29"/>
              <w:jc w:val="both"/>
              <w:rPr>
                <w:bCs/>
                <w:sz w:val="22"/>
              </w:rPr>
            </w:pPr>
            <w:r w:rsidRPr="006D22B1">
              <w:rPr>
                <w:bCs/>
                <w:sz w:val="22"/>
              </w:rPr>
              <w:tab/>
            </w:r>
            <w:r>
              <w:rPr>
                <w:bCs/>
                <w:sz w:val="22"/>
              </w:rPr>
              <w:t>Feb</w:t>
            </w:r>
          </w:p>
        </w:tc>
        <w:tc>
          <w:tcPr>
            <w:tcW w:w="2480" w:type="dxa"/>
            <w:shd w:val="clear" w:color="auto" w:fill="auto"/>
          </w:tcPr>
          <w:p w14:paraId="72E31FBE" w14:textId="5DB3830C" w:rsidR="00906D1B" w:rsidRPr="00584AC5" w:rsidRDefault="00906D1B" w:rsidP="008C57A7">
            <w:pPr>
              <w:tabs>
                <w:tab w:val="left" w:pos="170"/>
                <w:tab w:val="decimal" w:pos="1412"/>
                <w:tab w:val="left" w:pos="1730"/>
              </w:tabs>
              <w:overflowPunct w:val="0"/>
              <w:snapToGrid w:val="0"/>
              <w:spacing w:line="260" w:lineRule="exact"/>
              <w:ind w:left="170"/>
              <w:rPr>
                <w:sz w:val="22"/>
                <w:lang w:val="en-HK"/>
              </w:rPr>
            </w:pPr>
            <w:r w:rsidRPr="00584AC5">
              <w:rPr>
                <w:sz w:val="22"/>
                <w:lang w:val="en-HK"/>
              </w:rPr>
              <w:t>3 </w:t>
            </w:r>
            <w:r w:rsidR="009A680B">
              <w:rPr>
                <w:rFonts w:hint="eastAsia"/>
                <w:sz w:val="22"/>
                <w:lang w:val="en-HK"/>
              </w:rPr>
              <w:t>821 300</w:t>
            </w:r>
            <w:r>
              <w:rPr>
                <w:sz w:val="22"/>
                <w:lang w:val="en-HK"/>
              </w:rPr>
              <w:tab/>
              <w:t>(0.</w:t>
            </w:r>
            <w:r w:rsidR="009A680B">
              <w:rPr>
                <w:rFonts w:hint="eastAsia"/>
                <w:sz w:val="22"/>
                <w:lang w:val="en-HK"/>
              </w:rPr>
              <w:t>6</w:t>
            </w:r>
            <w:r w:rsidRPr="00584AC5">
              <w:rPr>
                <w:sz w:val="22"/>
                <w:lang w:val="en-HK"/>
              </w:rPr>
              <w:t>)</w:t>
            </w:r>
            <w:r w:rsidR="0015545B">
              <w:rPr>
                <w:sz w:val="22"/>
                <w:lang w:val="en-HK"/>
              </w:rPr>
              <w:tab/>
              <w:t>&lt;-0.3&gt;</w:t>
            </w:r>
          </w:p>
        </w:tc>
        <w:tc>
          <w:tcPr>
            <w:tcW w:w="2481" w:type="dxa"/>
            <w:shd w:val="clear" w:color="auto" w:fill="auto"/>
          </w:tcPr>
          <w:p w14:paraId="0E45A753" w14:textId="3192742B" w:rsidR="00906D1B" w:rsidRPr="00584AC5" w:rsidRDefault="00906D1B" w:rsidP="000C6FEC">
            <w:pPr>
              <w:tabs>
                <w:tab w:val="left" w:pos="170"/>
                <w:tab w:val="decimal" w:pos="1399"/>
                <w:tab w:val="left" w:pos="1743"/>
              </w:tabs>
              <w:overflowPunct w:val="0"/>
              <w:snapToGrid w:val="0"/>
              <w:spacing w:line="260" w:lineRule="exact"/>
              <w:ind w:left="170"/>
              <w:rPr>
                <w:sz w:val="22"/>
                <w:lang w:val="en-HK"/>
              </w:rPr>
            </w:pPr>
            <w:r w:rsidRPr="00584AC5">
              <w:rPr>
                <w:sz w:val="22"/>
                <w:lang w:val="en-HK"/>
              </w:rPr>
              <w:t>3 </w:t>
            </w:r>
            <w:r w:rsidR="009A680B">
              <w:rPr>
                <w:rFonts w:hint="eastAsia"/>
                <w:sz w:val="22"/>
                <w:lang w:val="en-HK"/>
              </w:rPr>
              <w:t>709 500</w:t>
            </w:r>
            <w:r>
              <w:rPr>
                <w:sz w:val="22"/>
                <w:lang w:val="en-HK"/>
              </w:rPr>
              <w:tab/>
              <w:t>(0.</w:t>
            </w:r>
            <w:r w:rsidR="009A680B">
              <w:rPr>
                <w:rFonts w:hint="eastAsia"/>
                <w:sz w:val="22"/>
                <w:lang w:val="en-HK"/>
              </w:rPr>
              <w:t>4</w:t>
            </w:r>
            <w:r w:rsidRPr="00584AC5">
              <w:rPr>
                <w:sz w:val="22"/>
                <w:lang w:val="en-HK"/>
              </w:rPr>
              <w:t>)</w:t>
            </w:r>
            <w:r w:rsidR="000C6FEC">
              <w:rPr>
                <w:sz w:val="22"/>
                <w:lang w:val="en-HK"/>
              </w:rPr>
              <w:tab/>
              <w:t>&lt;-0.1&gt;</w:t>
            </w:r>
          </w:p>
        </w:tc>
        <w:tc>
          <w:tcPr>
            <w:tcW w:w="1488" w:type="dxa"/>
            <w:shd w:val="clear" w:color="auto" w:fill="auto"/>
          </w:tcPr>
          <w:p w14:paraId="2130D2D4" w14:textId="7EAA8D5B" w:rsidR="00906D1B" w:rsidRDefault="009A680B" w:rsidP="00906D1B">
            <w:pPr>
              <w:overflowPunct w:val="0"/>
              <w:snapToGrid w:val="0"/>
              <w:spacing w:line="260" w:lineRule="exact"/>
              <w:jc w:val="center"/>
              <w:rPr>
                <w:sz w:val="22"/>
                <w:lang w:val="en-HK"/>
              </w:rPr>
            </w:pPr>
            <w:r>
              <w:rPr>
                <w:rFonts w:hint="eastAsia"/>
                <w:sz w:val="22"/>
                <w:lang w:val="en-HK" w:eastAsia="zh-TW"/>
              </w:rPr>
              <w:t>111 700</w:t>
            </w:r>
          </w:p>
        </w:tc>
        <w:tc>
          <w:tcPr>
            <w:tcW w:w="1489" w:type="dxa"/>
            <w:shd w:val="clear" w:color="auto" w:fill="auto"/>
          </w:tcPr>
          <w:p w14:paraId="6914C0EA" w14:textId="0D568140" w:rsidR="00906D1B" w:rsidRDefault="009A680B" w:rsidP="00906D1B">
            <w:pPr>
              <w:overflowPunct w:val="0"/>
              <w:snapToGrid w:val="0"/>
              <w:spacing w:line="260" w:lineRule="exact"/>
              <w:jc w:val="center"/>
              <w:rPr>
                <w:sz w:val="22"/>
                <w:lang w:val="en-HK"/>
              </w:rPr>
            </w:pPr>
            <w:r>
              <w:rPr>
                <w:rFonts w:hint="eastAsia"/>
                <w:sz w:val="22"/>
                <w:lang w:val="en-HK" w:eastAsia="zh-TW"/>
              </w:rPr>
              <w:t>40 700</w:t>
            </w:r>
          </w:p>
        </w:tc>
      </w:tr>
      <w:tr w:rsidR="003F53E3" w:rsidRPr="007B10E8" w14:paraId="416DC1EF" w14:textId="77777777" w:rsidTr="006C2086">
        <w:tc>
          <w:tcPr>
            <w:tcW w:w="1390" w:type="dxa"/>
            <w:shd w:val="clear" w:color="auto" w:fill="auto"/>
          </w:tcPr>
          <w:p w14:paraId="6BD816D5" w14:textId="58E10FD0" w:rsidR="003F53E3" w:rsidRDefault="003F53E3" w:rsidP="003F53E3">
            <w:pPr>
              <w:tabs>
                <w:tab w:val="left" w:pos="575"/>
                <w:tab w:val="left" w:pos="1080"/>
              </w:tabs>
              <w:overflowPunct w:val="0"/>
              <w:snapToGrid w:val="0"/>
              <w:spacing w:line="260" w:lineRule="exact"/>
              <w:ind w:right="29"/>
              <w:jc w:val="both"/>
              <w:rPr>
                <w:bCs/>
                <w:sz w:val="22"/>
              </w:rPr>
            </w:pPr>
            <w:r w:rsidRPr="006D22B1">
              <w:rPr>
                <w:bCs/>
                <w:sz w:val="22"/>
              </w:rPr>
              <w:tab/>
            </w:r>
            <w:r>
              <w:rPr>
                <w:bCs/>
                <w:sz w:val="22"/>
              </w:rPr>
              <w:t>Mar</w:t>
            </w:r>
          </w:p>
        </w:tc>
        <w:tc>
          <w:tcPr>
            <w:tcW w:w="2480" w:type="dxa"/>
            <w:shd w:val="clear" w:color="auto" w:fill="auto"/>
          </w:tcPr>
          <w:p w14:paraId="5BF0DE7E" w14:textId="42938504" w:rsidR="003F53E3" w:rsidRPr="00584AC5" w:rsidRDefault="003F53E3" w:rsidP="006C2086">
            <w:pPr>
              <w:tabs>
                <w:tab w:val="left" w:pos="170"/>
                <w:tab w:val="decimal" w:pos="1412"/>
                <w:tab w:val="left" w:pos="1730"/>
              </w:tabs>
              <w:overflowPunct w:val="0"/>
              <w:snapToGrid w:val="0"/>
              <w:spacing w:line="260" w:lineRule="exact"/>
              <w:ind w:left="170"/>
              <w:rPr>
                <w:sz w:val="22"/>
                <w:lang w:val="en-HK"/>
              </w:rPr>
            </w:pPr>
            <w:r w:rsidRPr="00584AC5">
              <w:rPr>
                <w:sz w:val="22"/>
                <w:lang w:val="en-HK"/>
              </w:rPr>
              <w:t>3 </w:t>
            </w:r>
            <w:r>
              <w:rPr>
                <w:sz w:val="22"/>
                <w:lang w:val="en-HK"/>
              </w:rPr>
              <w:t>8</w:t>
            </w:r>
            <w:r w:rsidR="00222BAD">
              <w:rPr>
                <w:sz w:val="22"/>
                <w:lang w:val="en-HK"/>
              </w:rPr>
              <w:t>15</w:t>
            </w:r>
            <w:r>
              <w:rPr>
                <w:sz w:val="22"/>
                <w:lang w:val="en-HK"/>
              </w:rPr>
              <w:t> </w:t>
            </w:r>
            <w:r w:rsidR="00222BAD">
              <w:rPr>
                <w:sz w:val="22"/>
                <w:lang w:val="en-HK"/>
              </w:rPr>
              <w:t>5</w:t>
            </w:r>
            <w:r>
              <w:rPr>
                <w:sz w:val="22"/>
                <w:lang w:val="en-HK"/>
              </w:rPr>
              <w:t>00</w:t>
            </w:r>
            <w:r>
              <w:rPr>
                <w:sz w:val="22"/>
                <w:lang w:val="en-HK"/>
              </w:rPr>
              <w:tab/>
              <w:t>(0.</w:t>
            </w:r>
            <w:r w:rsidR="00222BAD">
              <w:rPr>
                <w:sz w:val="22"/>
                <w:lang w:val="en-HK"/>
              </w:rPr>
              <w:t>4</w:t>
            </w:r>
            <w:r w:rsidRPr="00584AC5">
              <w:rPr>
                <w:sz w:val="22"/>
                <w:lang w:val="en-HK"/>
              </w:rPr>
              <w:t>)</w:t>
            </w:r>
            <w:r w:rsidR="00D9139E">
              <w:rPr>
                <w:sz w:val="22"/>
                <w:lang w:val="en-HK"/>
              </w:rPr>
              <w:tab/>
              <w:t>&lt;</w:t>
            </w:r>
            <w:r w:rsidR="003F68C9">
              <w:rPr>
                <w:sz w:val="22"/>
                <w:lang w:val="en-HK"/>
              </w:rPr>
              <w:t>-0.4</w:t>
            </w:r>
            <w:r w:rsidR="00D9139E">
              <w:rPr>
                <w:sz w:val="22"/>
                <w:lang w:val="en-HK"/>
              </w:rPr>
              <w:t>&gt;</w:t>
            </w:r>
          </w:p>
        </w:tc>
        <w:tc>
          <w:tcPr>
            <w:tcW w:w="2481" w:type="dxa"/>
            <w:shd w:val="clear" w:color="auto" w:fill="auto"/>
          </w:tcPr>
          <w:p w14:paraId="42945E04" w14:textId="32364516" w:rsidR="003F53E3" w:rsidRPr="00584AC5" w:rsidRDefault="003F53E3" w:rsidP="006C2086">
            <w:pPr>
              <w:tabs>
                <w:tab w:val="left" w:pos="170"/>
                <w:tab w:val="decimal" w:pos="1399"/>
                <w:tab w:val="left" w:pos="1743"/>
              </w:tabs>
              <w:overflowPunct w:val="0"/>
              <w:snapToGrid w:val="0"/>
              <w:spacing w:line="260" w:lineRule="exact"/>
              <w:ind w:left="170"/>
              <w:rPr>
                <w:sz w:val="22"/>
                <w:lang w:val="en-HK"/>
              </w:rPr>
            </w:pPr>
            <w:r w:rsidRPr="00584AC5">
              <w:rPr>
                <w:sz w:val="22"/>
                <w:lang w:val="en-HK"/>
              </w:rPr>
              <w:t>3 </w:t>
            </w:r>
            <w:r w:rsidR="00222BAD">
              <w:rPr>
                <w:sz w:val="22"/>
                <w:lang w:val="en-HK"/>
              </w:rPr>
              <w:t>692</w:t>
            </w:r>
            <w:r>
              <w:rPr>
                <w:sz w:val="22"/>
                <w:lang w:val="en-HK"/>
              </w:rPr>
              <w:t xml:space="preserve"> </w:t>
            </w:r>
            <w:r w:rsidR="00222BAD">
              <w:rPr>
                <w:sz w:val="22"/>
                <w:lang w:val="en-HK"/>
              </w:rPr>
              <w:t>7</w:t>
            </w:r>
            <w:r>
              <w:rPr>
                <w:sz w:val="22"/>
                <w:lang w:val="en-HK"/>
              </w:rPr>
              <w:t>00</w:t>
            </w:r>
            <w:r>
              <w:rPr>
                <w:sz w:val="22"/>
                <w:lang w:val="en-HK"/>
              </w:rPr>
              <w:tab/>
              <w:t>(0.</w:t>
            </w:r>
            <w:r w:rsidR="00222BAD">
              <w:rPr>
                <w:sz w:val="22"/>
                <w:lang w:val="en-HK"/>
              </w:rPr>
              <w:t>1</w:t>
            </w:r>
            <w:r w:rsidRPr="00584AC5">
              <w:rPr>
                <w:sz w:val="22"/>
                <w:lang w:val="en-HK"/>
              </w:rPr>
              <w:t>)</w:t>
            </w:r>
            <w:r w:rsidR="00D9139E">
              <w:rPr>
                <w:sz w:val="22"/>
                <w:lang w:val="en-HK"/>
              </w:rPr>
              <w:tab/>
              <w:t>&lt;</w:t>
            </w:r>
            <w:r w:rsidR="00B078DB">
              <w:rPr>
                <w:sz w:val="22"/>
                <w:lang w:val="en-HK"/>
              </w:rPr>
              <w:t>-0.7</w:t>
            </w:r>
            <w:r w:rsidR="00D9139E">
              <w:rPr>
                <w:sz w:val="22"/>
                <w:lang w:val="en-HK"/>
              </w:rPr>
              <w:t>&gt;</w:t>
            </w:r>
          </w:p>
        </w:tc>
        <w:tc>
          <w:tcPr>
            <w:tcW w:w="1488" w:type="dxa"/>
            <w:shd w:val="clear" w:color="auto" w:fill="auto"/>
          </w:tcPr>
          <w:p w14:paraId="50E79BEA" w14:textId="28D22777" w:rsidR="003F53E3" w:rsidRDefault="00222BAD" w:rsidP="00222BAD">
            <w:pPr>
              <w:overflowPunct w:val="0"/>
              <w:snapToGrid w:val="0"/>
              <w:spacing w:line="260" w:lineRule="exact"/>
              <w:jc w:val="center"/>
              <w:rPr>
                <w:sz w:val="22"/>
                <w:lang w:val="en-HK"/>
              </w:rPr>
            </w:pPr>
            <w:r>
              <w:rPr>
                <w:sz w:val="22"/>
                <w:lang w:val="en-HK" w:eastAsia="zh-TW"/>
              </w:rPr>
              <w:t>122</w:t>
            </w:r>
            <w:r w:rsidR="003F53E3">
              <w:rPr>
                <w:rFonts w:hint="eastAsia"/>
                <w:sz w:val="22"/>
                <w:lang w:val="en-HK" w:eastAsia="zh-TW"/>
              </w:rPr>
              <w:t xml:space="preserve"> </w:t>
            </w:r>
            <w:r>
              <w:rPr>
                <w:sz w:val="22"/>
                <w:lang w:val="en-HK" w:eastAsia="zh-TW"/>
              </w:rPr>
              <w:t>8</w:t>
            </w:r>
            <w:r w:rsidR="003F53E3">
              <w:rPr>
                <w:rFonts w:hint="eastAsia"/>
                <w:sz w:val="22"/>
                <w:lang w:val="en-HK" w:eastAsia="zh-TW"/>
              </w:rPr>
              <w:t>00</w:t>
            </w:r>
          </w:p>
        </w:tc>
        <w:tc>
          <w:tcPr>
            <w:tcW w:w="1489" w:type="dxa"/>
            <w:shd w:val="clear" w:color="auto" w:fill="auto"/>
          </w:tcPr>
          <w:p w14:paraId="60553F64" w14:textId="181A8126" w:rsidR="003F53E3" w:rsidRDefault="003F53E3" w:rsidP="005D1D2A">
            <w:pPr>
              <w:overflowPunct w:val="0"/>
              <w:snapToGrid w:val="0"/>
              <w:spacing w:line="260" w:lineRule="exact"/>
              <w:jc w:val="center"/>
              <w:rPr>
                <w:sz w:val="22"/>
                <w:lang w:val="en-HK"/>
              </w:rPr>
            </w:pPr>
            <w:r>
              <w:rPr>
                <w:rFonts w:hint="eastAsia"/>
                <w:sz w:val="22"/>
                <w:lang w:val="en-HK" w:eastAsia="zh-TW"/>
              </w:rPr>
              <w:t>4</w:t>
            </w:r>
            <w:r w:rsidR="005D1D2A">
              <w:rPr>
                <w:sz w:val="22"/>
                <w:lang w:val="en-HK" w:eastAsia="zh-TW"/>
              </w:rPr>
              <w:t>2</w:t>
            </w:r>
            <w:r>
              <w:rPr>
                <w:rFonts w:hint="eastAsia"/>
                <w:sz w:val="22"/>
                <w:lang w:val="en-HK" w:eastAsia="zh-TW"/>
              </w:rPr>
              <w:t xml:space="preserve"> 700</w:t>
            </w:r>
          </w:p>
        </w:tc>
      </w:tr>
    </w:tbl>
    <w:p w14:paraId="365350CD" w14:textId="77777777" w:rsidR="00F12FD0" w:rsidRDefault="00F12FD0" w:rsidP="009A6866">
      <w:pPr>
        <w:tabs>
          <w:tab w:val="left" w:pos="864"/>
        </w:tabs>
        <w:overflowPunct w:val="0"/>
        <w:snapToGrid w:val="0"/>
        <w:ind w:left="851" w:right="11" w:hanging="851"/>
        <w:jc w:val="both"/>
        <w:rPr>
          <w:bCs/>
          <w:sz w:val="22"/>
          <w:szCs w:val="22"/>
        </w:rPr>
      </w:pPr>
    </w:p>
    <w:p w14:paraId="72E232C1" w14:textId="702FA9AE" w:rsidR="005C4F0D" w:rsidRPr="005C4F0D" w:rsidRDefault="0041392C" w:rsidP="009A6866">
      <w:pPr>
        <w:tabs>
          <w:tab w:val="left" w:pos="864"/>
        </w:tabs>
        <w:overflowPunct w:val="0"/>
        <w:snapToGrid w:val="0"/>
        <w:spacing w:after="120"/>
        <w:ind w:left="851" w:hanging="851"/>
        <w:jc w:val="both"/>
        <w:rPr>
          <w:bCs/>
          <w:sz w:val="22"/>
          <w:szCs w:val="22"/>
        </w:rPr>
      </w:pPr>
      <w:proofErr w:type="gramStart"/>
      <w:r w:rsidRPr="005C4F0D">
        <w:rPr>
          <w:bCs/>
          <w:sz w:val="22"/>
          <w:szCs w:val="22"/>
        </w:rPr>
        <w:t>Note</w:t>
      </w:r>
      <w:r w:rsidR="00A159CA">
        <w:rPr>
          <w:bCs/>
          <w:sz w:val="22"/>
          <w:szCs w:val="22"/>
        </w:rPr>
        <w:t>s</w:t>
      </w:r>
      <w:r w:rsidRPr="005C4F0D">
        <w:rPr>
          <w:bCs/>
          <w:sz w:val="22"/>
          <w:szCs w:val="22"/>
        </w:rPr>
        <w:t xml:space="preserve"> :</w:t>
      </w:r>
      <w:proofErr w:type="gramEnd"/>
      <w:r w:rsidRPr="005C4F0D">
        <w:rPr>
          <w:bCs/>
          <w:sz w:val="22"/>
          <w:szCs w:val="22"/>
        </w:rPr>
        <w:tab/>
      </w:r>
      <w:r w:rsidR="003605FD">
        <w:rPr>
          <w:bCs/>
          <w:sz w:val="22"/>
          <w:szCs w:val="22"/>
        </w:rPr>
        <w:tab/>
      </w:r>
      <w:r w:rsidRPr="005C4F0D">
        <w:rPr>
          <w:bCs/>
          <w:sz w:val="22"/>
          <w:szCs w:val="22"/>
        </w:rPr>
        <w:t>(a)</w:t>
      </w:r>
      <w:r w:rsidRPr="005C4F0D">
        <w:rPr>
          <w:bCs/>
          <w:sz w:val="22"/>
          <w:szCs w:val="22"/>
        </w:rPr>
        <w:tab/>
        <w:t>These include first-time job-seekers and re-entrants into the labour force.</w:t>
      </w:r>
    </w:p>
    <w:p w14:paraId="07BE5819" w14:textId="4A9E4B95" w:rsidR="005C4F0D" w:rsidRPr="005C4F0D" w:rsidRDefault="0041392C" w:rsidP="009A6866">
      <w:pPr>
        <w:tabs>
          <w:tab w:val="left" w:pos="864"/>
          <w:tab w:val="left" w:pos="1440"/>
        </w:tabs>
        <w:overflowPunct w:val="0"/>
        <w:snapToGrid w:val="0"/>
        <w:spacing w:after="120"/>
        <w:ind w:left="1440" w:hanging="1440"/>
        <w:jc w:val="both"/>
        <w:rPr>
          <w:bCs/>
          <w:sz w:val="22"/>
          <w:szCs w:val="22"/>
        </w:rPr>
      </w:pPr>
      <w:r w:rsidRPr="005C4F0D">
        <w:rPr>
          <w:bCs/>
          <w:sz w:val="22"/>
          <w:szCs w:val="22"/>
        </w:rPr>
        <w:tab/>
        <w:t>(  )</w:t>
      </w:r>
      <w:r w:rsidRPr="005C4F0D">
        <w:rPr>
          <w:bCs/>
          <w:sz w:val="22"/>
          <w:szCs w:val="22"/>
        </w:rPr>
        <w:tab/>
        <w:t>% change over a year earlier.</w:t>
      </w:r>
    </w:p>
    <w:p w14:paraId="07F79670" w14:textId="68DD9EFE" w:rsidR="0041392C" w:rsidRDefault="0041392C" w:rsidP="009F71E1">
      <w:pPr>
        <w:tabs>
          <w:tab w:val="left" w:pos="864"/>
          <w:tab w:val="left" w:pos="1440"/>
        </w:tabs>
        <w:overflowPunct w:val="0"/>
        <w:snapToGrid w:val="0"/>
        <w:spacing w:after="120"/>
        <w:ind w:left="1440" w:hanging="1440"/>
        <w:jc w:val="both"/>
        <w:rPr>
          <w:bCs/>
          <w:sz w:val="22"/>
          <w:szCs w:val="22"/>
        </w:rPr>
      </w:pPr>
      <w:r w:rsidRPr="005C4F0D">
        <w:rPr>
          <w:rFonts w:ascii="Symbol" w:hAnsi="Symbol"/>
          <w:bCs/>
          <w:sz w:val="22"/>
          <w:szCs w:val="22"/>
          <w:lang w:eastAsia="zh-TW"/>
        </w:rPr>
        <w:tab/>
      </w:r>
      <w:r w:rsidR="00146717" w:rsidRPr="005C4F0D">
        <w:rPr>
          <w:rFonts w:ascii="Symbol" w:hAnsi="Symbol"/>
          <w:bCs/>
          <w:sz w:val="22"/>
          <w:szCs w:val="22"/>
        </w:rPr>
        <w:t></w:t>
      </w:r>
      <w:r w:rsidR="00146717">
        <w:rPr>
          <w:bCs/>
          <w:sz w:val="22"/>
          <w:szCs w:val="22"/>
        </w:rPr>
        <w:t> </w:t>
      </w:r>
      <w:r w:rsidRPr="005C4F0D">
        <w:rPr>
          <w:rFonts w:ascii="Symbol" w:hAnsi="Symbol"/>
          <w:bCs/>
          <w:sz w:val="22"/>
          <w:szCs w:val="22"/>
        </w:rPr>
        <w:t></w:t>
      </w:r>
      <w:r w:rsidRPr="005C4F0D">
        <w:rPr>
          <w:bCs/>
          <w:sz w:val="22"/>
          <w:szCs w:val="22"/>
        </w:rPr>
        <w:tab/>
      </w:r>
      <w:r w:rsidR="00FD038F">
        <w:rPr>
          <w:bCs/>
          <w:sz w:val="22"/>
          <w:szCs w:val="22"/>
        </w:rPr>
        <w:t>% change over a quarter earlier</w:t>
      </w:r>
      <w:r w:rsidRPr="005C4F0D">
        <w:rPr>
          <w:bCs/>
          <w:sz w:val="22"/>
          <w:szCs w:val="22"/>
        </w:rPr>
        <w:t>.</w:t>
      </w:r>
    </w:p>
    <w:p w14:paraId="192969BE" w14:textId="67743FB2" w:rsidR="009E67BD" w:rsidRDefault="009E67BD" w:rsidP="00012D87">
      <w:pPr>
        <w:tabs>
          <w:tab w:val="left" w:pos="864"/>
          <w:tab w:val="left" w:pos="1440"/>
        </w:tabs>
        <w:overflowPunct w:val="0"/>
        <w:snapToGrid w:val="0"/>
        <w:ind w:left="1440" w:hanging="1440"/>
        <w:jc w:val="both"/>
        <w:rPr>
          <w:bCs/>
          <w:sz w:val="22"/>
          <w:szCs w:val="22"/>
        </w:rPr>
      </w:pPr>
      <w:r>
        <w:rPr>
          <w:bCs/>
          <w:sz w:val="22"/>
          <w:szCs w:val="22"/>
        </w:rPr>
        <w:tab/>
        <w:t>(</w:t>
      </w:r>
      <w:r w:rsidR="00ED4E0D" w:rsidRPr="008C57A7">
        <w:rPr>
          <w:bCs/>
          <w:sz w:val="22"/>
          <w:szCs w:val="22"/>
        </w:rPr>
        <w:t>§</w:t>
      </w:r>
      <w:r>
        <w:rPr>
          <w:bCs/>
          <w:sz w:val="22"/>
          <w:szCs w:val="22"/>
        </w:rPr>
        <w:t>)</w:t>
      </w:r>
      <w:r>
        <w:rPr>
          <w:bCs/>
          <w:sz w:val="22"/>
          <w:szCs w:val="22"/>
        </w:rPr>
        <w:tab/>
      </w:r>
      <w:r w:rsidRPr="009E67BD">
        <w:rPr>
          <w:bCs/>
          <w:sz w:val="22"/>
          <w:szCs w:val="22"/>
        </w:rPr>
        <w:t>Change within ±0.05%.</w:t>
      </w:r>
    </w:p>
    <w:p w14:paraId="57B27BFD" w14:textId="66C7D901" w:rsidR="000007F3" w:rsidRPr="00136749" w:rsidRDefault="000007F3" w:rsidP="009A6866">
      <w:pPr>
        <w:tabs>
          <w:tab w:val="left" w:pos="864"/>
          <w:tab w:val="left" w:pos="1440"/>
        </w:tabs>
        <w:overflowPunct w:val="0"/>
        <w:snapToGrid w:val="0"/>
        <w:jc w:val="both"/>
        <w:rPr>
          <w:bCs/>
          <w:sz w:val="22"/>
          <w:szCs w:val="22"/>
        </w:rPr>
      </w:pPr>
    </w:p>
    <w:p w14:paraId="192E995C" w14:textId="1C8A54A3" w:rsidR="00C73D99" w:rsidRDefault="0041392C" w:rsidP="009A6866">
      <w:pPr>
        <w:tabs>
          <w:tab w:val="left" w:pos="864"/>
          <w:tab w:val="left" w:pos="1440"/>
        </w:tabs>
        <w:overflowPunct w:val="0"/>
        <w:snapToGrid w:val="0"/>
        <w:jc w:val="both"/>
        <w:rPr>
          <w:bCs/>
          <w:sz w:val="22"/>
          <w:szCs w:val="22"/>
        </w:rPr>
      </w:pPr>
      <w:proofErr w:type="gramStart"/>
      <w:r w:rsidRPr="00136749">
        <w:rPr>
          <w:bCs/>
          <w:sz w:val="22"/>
          <w:szCs w:val="22"/>
        </w:rPr>
        <w:t>Source :</w:t>
      </w:r>
      <w:proofErr w:type="gramEnd"/>
      <w:r w:rsidRPr="00136749">
        <w:rPr>
          <w:bCs/>
          <w:sz w:val="22"/>
          <w:szCs w:val="22"/>
        </w:rPr>
        <w:tab/>
        <w:t>General Household Survey</w:t>
      </w:r>
      <w:r w:rsidRPr="005C4F0D">
        <w:rPr>
          <w:bCs/>
          <w:sz w:val="22"/>
          <w:szCs w:val="22"/>
        </w:rPr>
        <w:t>, Census and Statistics Department.</w:t>
      </w:r>
    </w:p>
    <w:p w14:paraId="40E8F33D" w14:textId="69B48609" w:rsidR="000C791E" w:rsidRPr="00323CE3" w:rsidRDefault="000C791E" w:rsidP="008261C7">
      <w:pPr>
        <w:tabs>
          <w:tab w:val="left" w:pos="864"/>
          <w:tab w:val="left" w:pos="1440"/>
        </w:tabs>
        <w:overflowPunct w:val="0"/>
        <w:snapToGrid w:val="0"/>
        <w:ind w:right="-238"/>
        <w:jc w:val="both"/>
        <w:rPr>
          <w:sz w:val="28"/>
          <w:szCs w:val="28"/>
        </w:rPr>
      </w:pPr>
    </w:p>
    <w:p w14:paraId="568C41C5" w14:textId="7C62FC28" w:rsidR="008F3A77" w:rsidRPr="00D7015C" w:rsidRDefault="009D7724" w:rsidP="00971797">
      <w:pPr>
        <w:overflowPunct w:val="0"/>
        <w:spacing w:line="276" w:lineRule="auto"/>
        <w:ind w:rightChars="-69" w:right="-166"/>
      </w:pPr>
      <w:r w:rsidRPr="009D7724">
        <w:t xml:space="preserve"> </w:t>
      </w:r>
      <w:r w:rsidR="00D17DF7" w:rsidRPr="00D17DF7">
        <w:rPr>
          <w:noProof/>
          <w:lang w:eastAsia="zh-TW"/>
        </w:rPr>
        <w:drawing>
          <wp:inline distT="0" distB="0" distL="0" distR="0" wp14:anchorId="63E0D175" wp14:editId="07808AA2">
            <wp:extent cx="5731510" cy="3750794"/>
            <wp:effectExtent l="0" t="0" r="2540" b="254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0794"/>
                    </a:xfrm>
                    <a:prstGeom prst="rect">
                      <a:avLst/>
                    </a:prstGeom>
                    <a:noFill/>
                    <a:ln>
                      <a:noFill/>
                    </a:ln>
                  </pic:spPr>
                </pic:pic>
              </a:graphicData>
            </a:graphic>
          </wp:inline>
        </w:drawing>
      </w:r>
    </w:p>
    <w:p w14:paraId="043CFE56" w14:textId="072B6528" w:rsidR="008B3930" w:rsidRPr="00971797" w:rsidRDefault="00BB46E4" w:rsidP="00971797">
      <w:pPr>
        <w:overflowPunct w:val="0"/>
        <w:spacing w:line="276" w:lineRule="auto"/>
        <w:ind w:rightChars="-69" w:right="-166"/>
        <w:rPr>
          <w:b/>
          <w:sz w:val="28"/>
          <w:szCs w:val="28"/>
          <w:lang w:val="en-HK"/>
        </w:rPr>
      </w:pPr>
      <w:r w:rsidRPr="00D34538">
        <w:rPr>
          <w:color w:val="A6A6A6"/>
          <w:lang w:val="en-HK"/>
        </w:rPr>
        <w:br w:type="page"/>
      </w:r>
      <w:bookmarkStart w:id="22" w:name="_1386047617"/>
      <w:bookmarkStart w:id="23" w:name="_1386047578"/>
      <w:bookmarkStart w:id="24" w:name="_1385909604"/>
      <w:bookmarkStart w:id="25" w:name="_1358943954"/>
      <w:bookmarkStart w:id="26" w:name="_1358575522"/>
      <w:bookmarkStart w:id="27" w:name="_1357053278"/>
      <w:bookmarkStart w:id="28" w:name="_1356959830"/>
      <w:bookmarkStart w:id="29" w:name="_1356936545"/>
      <w:bookmarkStart w:id="30" w:name="_1356617055"/>
      <w:bookmarkStart w:id="31" w:name="_1356505493"/>
      <w:bookmarkStart w:id="32" w:name="_1349079948"/>
      <w:bookmarkEnd w:id="22"/>
      <w:bookmarkEnd w:id="23"/>
      <w:bookmarkEnd w:id="24"/>
      <w:bookmarkEnd w:id="25"/>
      <w:bookmarkEnd w:id="26"/>
      <w:bookmarkEnd w:id="27"/>
      <w:bookmarkEnd w:id="28"/>
      <w:bookmarkEnd w:id="29"/>
      <w:bookmarkEnd w:id="30"/>
      <w:bookmarkEnd w:id="31"/>
      <w:bookmarkEnd w:id="32"/>
      <w:r w:rsidR="008B3930" w:rsidRPr="003F77EF">
        <w:rPr>
          <w:b/>
          <w:sz w:val="28"/>
          <w:szCs w:val="28"/>
          <w:lang w:val="en-HK"/>
        </w:rPr>
        <w:t xml:space="preserve">Table </w:t>
      </w:r>
      <w:proofErr w:type="gramStart"/>
      <w:r w:rsidR="003C57A5">
        <w:rPr>
          <w:b/>
          <w:sz w:val="28"/>
          <w:szCs w:val="28"/>
          <w:lang w:val="en-HK"/>
        </w:rPr>
        <w:t>5</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w:t>
      </w:r>
      <w:proofErr w:type="gramEnd"/>
      <w:r w:rsidR="008B3930" w:rsidRPr="003F77EF">
        <w:rPr>
          <w:b/>
          <w:sz w:val="28"/>
          <w:szCs w:val="28"/>
          <w:lang w:val="en-HK"/>
        </w:rPr>
        <w:t xml:space="preserve">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5413B2B5" w:rsidR="00F31E42" w:rsidRPr="00D95392" w:rsidRDefault="00F31E42" w:rsidP="00D95392">
      <w:pPr>
        <w:tabs>
          <w:tab w:val="left" w:pos="284"/>
          <w:tab w:val="left" w:pos="864"/>
        </w:tabs>
        <w:overflowPunct w:val="0"/>
        <w:snapToGrid w:val="0"/>
        <w:ind w:right="-238"/>
        <w:jc w:val="center"/>
        <w:rPr>
          <w:b/>
          <w:sz w:val="28"/>
          <w:lang w:val="en-HK"/>
        </w:rPr>
      </w:pPr>
    </w:p>
    <w:tbl>
      <w:tblPr>
        <w:tblW w:w="4986" w:type="pct"/>
        <w:tblLayout w:type="fixed"/>
        <w:tblLook w:val="0000" w:firstRow="0" w:lastRow="0" w:firstColumn="0" w:lastColumn="0" w:noHBand="0" w:noVBand="0"/>
      </w:tblPr>
      <w:tblGrid>
        <w:gridCol w:w="1988"/>
        <w:gridCol w:w="1403"/>
        <w:gridCol w:w="1402"/>
        <w:gridCol w:w="1402"/>
        <w:gridCol w:w="1402"/>
        <w:gridCol w:w="1404"/>
      </w:tblGrid>
      <w:tr w:rsidR="000067A1" w:rsidRPr="00C27B00" w14:paraId="43E31EDA" w14:textId="65827855" w:rsidTr="000067A1">
        <w:tc>
          <w:tcPr>
            <w:tcW w:w="1104" w:type="pct"/>
            <w:shd w:val="clear" w:color="auto" w:fill="auto"/>
          </w:tcPr>
          <w:p w14:paraId="7484226E" w14:textId="10B9F18A" w:rsidR="000067A1" w:rsidRPr="006D22B1" w:rsidRDefault="000067A1" w:rsidP="001037E5">
            <w:pPr>
              <w:overflowPunct w:val="0"/>
              <w:snapToGrid w:val="0"/>
              <w:ind w:left="-108"/>
              <w:rPr>
                <w:sz w:val="22"/>
                <w:szCs w:val="22"/>
                <w:u w:val="single"/>
                <w:lang w:eastAsia="zh-TW"/>
              </w:rPr>
            </w:pPr>
          </w:p>
        </w:tc>
        <w:tc>
          <w:tcPr>
            <w:tcW w:w="3116" w:type="pct"/>
            <w:gridSpan w:val="4"/>
          </w:tcPr>
          <w:p w14:paraId="5DDAE38D" w14:textId="2E2582F1" w:rsidR="000067A1" w:rsidRDefault="000067A1" w:rsidP="00A624AD">
            <w:pPr>
              <w:overflowPunct w:val="0"/>
              <w:snapToGrid w:val="0"/>
              <w:jc w:val="center"/>
              <w:rPr>
                <w:sz w:val="22"/>
                <w:szCs w:val="22"/>
                <w:u w:val="single"/>
              </w:rPr>
            </w:pPr>
            <w:r>
              <w:rPr>
                <w:sz w:val="22"/>
                <w:szCs w:val="22"/>
                <w:u w:val="single"/>
              </w:rPr>
              <w:t>2024</w:t>
            </w:r>
          </w:p>
        </w:tc>
        <w:tc>
          <w:tcPr>
            <w:tcW w:w="780" w:type="pct"/>
          </w:tcPr>
          <w:p w14:paraId="594F54DB" w14:textId="42DDB8AC" w:rsidR="000067A1" w:rsidRDefault="000067A1" w:rsidP="00A624AD">
            <w:pPr>
              <w:overflowPunct w:val="0"/>
              <w:snapToGrid w:val="0"/>
              <w:jc w:val="center"/>
              <w:rPr>
                <w:sz w:val="22"/>
                <w:szCs w:val="22"/>
                <w:u w:val="single"/>
              </w:rPr>
            </w:pPr>
            <w:r>
              <w:rPr>
                <w:sz w:val="22"/>
                <w:szCs w:val="22"/>
                <w:u w:val="single"/>
              </w:rPr>
              <w:t>2025</w:t>
            </w:r>
          </w:p>
        </w:tc>
      </w:tr>
      <w:tr w:rsidR="000067A1" w:rsidRPr="00C27B00" w14:paraId="03286C53" w14:textId="537738B0" w:rsidTr="000067A1">
        <w:tc>
          <w:tcPr>
            <w:tcW w:w="1104" w:type="pct"/>
            <w:shd w:val="clear" w:color="auto" w:fill="auto"/>
          </w:tcPr>
          <w:p w14:paraId="11E1AEF0" w14:textId="77777777" w:rsidR="000067A1" w:rsidRPr="006D22B1" w:rsidRDefault="000067A1" w:rsidP="001037E5">
            <w:pPr>
              <w:overflowPunct w:val="0"/>
              <w:snapToGrid w:val="0"/>
              <w:ind w:left="-108"/>
              <w:rPr>
                <w:sz w:val="22"/>
                <w:szCs w:val="22"/>
                <w:u w:val="single"/>
                <w:lang w:eastAsia="zh-TW"/>
              </w:rPr>
            </w:pPr>
          </w:p>
        </w:tc>
        <w:tc>
          <w:tcPr>
            <w:tcW w:w="779" w:type="pct"/>
          </w:tcPr>
          <w:p w14:paraId="026E70E7" w14:textId="3CC14020" w:rsidR="000067A1" w:rsidRDefault="000067A1" w:rsidP="00387C91">
            <w:pPr>
              <w:overflowPunct w:val="0"/>
              <w:snapToGrid w:val="0"/>
              <w:jc w:val="center"/>
              <w:rPr>
                <w:sz w:val="22"/>
                <w:szCs w:val="22"/>
                <w:u w:val="single"/>
              </w:rPr>
            </w:pPr>
          </w:p>
        </w:tc>
        <w:tc>
          <w:tcPr>
            <w:tcW w:w="779" w:type="pct"/>
          </w:tcPr>
          <w:p w14:paraId="61EE0450" w14:textId="77777777" w:rsidR="000067A1" w:rsidRDefault="000067A1" w:rsidP="00387C91">
            <w:pPr>
              <w:overflowPunct w:val="0"/>
              <w:snapToGrid w:val="0"/>
              <w:jc w:val="center"/>
              <w:rPr>
                <w:sz w:val="22"/>
                <w:szCs w:val="22"/>
                <w:u w:val="single"/>
              </w:rPr>
            </w:pPr>
          </w:p>
        </w:tc>
        <w:tc>
          <w:tcPr>
            <w:tcW w:w="779" w:type="pct"/>
          </w:tcPr>
          <w:p w14:paraId="55B12681" w14:textId="77777777" w:rsidR="000067A1" w:rsidRDefault="000067A1" w:rsidP="00387C91">
            <w:pPr>
              <w:overflowPunct w:val="0"/>
              <w:snapToGrid w:val="0"/>
              <w:jc w:val="center"/>
              <w:rPr>
                <w:sz w:val="22"/>
                <w:szCs w:val="22"/>
                <w:u w:val="single"/>
              </w:rPr>
            </w:pPr>
          </w:p>
        </w:tc>
        <w:tc>
          <w:tcPr>
            <w:tcW w:w="779" w:type="pct"/>
          </w:tcPr>
          <w:p w14:paraId="77850605" w14:textId="77777777" w:rsidR="000067A1" w:rsidRDefault="000067A1" w:rsidP="00387C91">
            <w:pPr>
              <w:overflowPunct w:val="0"/>
              <w:snapToGrid w:val="0"/>
              <w:jc w:val="center"/>
              <w:rPr>
                <w:sz w:val="22"/>
                <w:szCs w:val="22"/>
                <w:u w:val="single"/>
              </w:rPr>
            </w:pPr>
          </w:p>
        </w:tc>
        <w:tc>
          <w:tcPr>
            <w:tcW w:w="780" w:type="pct"/>
          </w:tcPr>
          <w:p w14:paraId="1FC69DB1" w14:textId="77777777" w:rsidR="000067A1" w:rsidRDefault="000067A1" w:rsidP="00387C91">
            <w:pPr>
              <w:overflowPunct w:val="0"/>
              <w:snapToGrid w:val="0"/>
              <w:jc w:val="center"/>
              <w:rPr>
                <w:sz w:val="22"/>
                <w:szCs w:val="22"/>
                <w:u w:val="single"/>
              </w:rPr>
            </w:pPr>
          </w:p>
        </w:tc>
      </w:tr>
      <w:tr w:rsidR="000067A1" w:rsidRPr="00C27B00" w14:paraId="49C7978C" w14:textId="219C5C67" w:rsidTr="000067A1">
        <w:tc>
          <w:tcPr>
            <w:tcW w:w="1104" w:type="pct"/>
            <w:shd w:val="clear" w:color="auto" w:fill="auto"/>
          </w:tcPr>
          <w:p w14:paraId="1CFC30C9" w14:textId="77777777" w:rsidR="000067A1" w:rsidRPr="006D22B1" w:rsidRDefault="000067A1" w:rsidP="001037E5">
            <w:pPr>
              <w:overflowPunct w:val="0"/>
              <w:snapToGrid w:val="0"/>
              <w:ind w:left="-108"/>
              <w:rPr>
                <w:sz w:val="22"/>
                <w:szCs w:val="22"/>
                <w:u w:val="single"/>
                <w:lang w:eastAsia="zh-TW"/>
              </w:rPr>
            </w:pPr>
          </w:p>
        </w:tc>
        <w:tc>
          <w:tcPr>
            <w:tcW w:w="779" w:type="pct"/>
          </w:tcPr>
          <w:p w14:paraId="2CE6E2FB" w14:textId="3042C96B" w:rsidR="000067A1" w:rsidRDefault="000067A1" w:rsidP="007C11A8">
            <w:pPr>
              <w:overflowPunct w:val="0"/>
              <w:snapToGrid w:val="0"/>
              <w:ind w:left="32"/>
              <w:jc w:val="center"/>
              <w:rPr>
                <w:sz w:val="22"/>
                <w:szCs w:val="22"/>
                <w:u w:val="single"/>
              </w:rPr>
            </w:pPr>
            <w:r>
              <w:rPr>
                <w:sz w:val="22"/>
                <w:szCs w:val="22"/>
                <w:u w:val="single"/>
              </w:rPr>
              <w:t>Q1</w:t>
            </w:r>
          </w:p>
        </w:tc>
        <w:tc>
          <w:tcPr>
            <w:tcW w:w="779" w:type="pct"/>
          </w:tcPr>
          <w:p w14:paraId="309E73A7" w14:textId="3AA5A41E" w:rsidR="000067A1" w:rsidRDefault="000067A1" w:rsidP="007C11A8">
            <w:pPr>
              <w:overflowPunct w:val="0"/>
              <w:snapToGrid w:val="0"/>
              <w:ind w:left="32"/>
              <w:jc w:val="center"/>
              <w:rPr>
                <w:sz w:val="22"/>
                <w:szCs w:val="22"/>
                <w:u w:val="single"/>
              </w:rPr>
            </w:pPr>
            <w:r>
              <w:rPr>
                <w:sz w:val="22"/>
                <w:szCs w:val="22"/>
                <w:u w:val="single"/>
              </w:rPr>
              <w:t>Q2</w:t>
            </w:r>
          </w:p>
        </w:tc>
        <w:tc>
          <w:tcPr>
            <w:tcW w:w="779" w:type="pct"/>
          </w:tcPr>
          <w:p w14:paraId="2AA2D69A" w14:textId="4F75D6E4" w:rsidR="000067A1" w:rsidRDefault="000067A1" w:rsidP="007C11A8">
            <w:pPr>
              <w:overflowPunct w:val="0"/>
              <w:snapToGrid w:val="0"/>
              <w:ind w:left="32"/>
              <w:jc w:val="center"/>
              <w:rPr>
                <w:sz w:val="22"/>
                <w:szCs w:val="22"/>
                <w:u w:val="single"/>
              </w:rPr>
            </w:pPr>
            <w:r>
              <w:rPr>
                <w:sz w:val="22"/>
                <w:szCs w:val="22"/>
                <w:u w:val="single"/>
              </w:rPr>
              <w:t>Q3</w:t>
            </w:r>
          </w:p>
        </w:tc>
        <w:tc>
          <w:tcPr>
            <w:tcW w:w="779" w:type="pct"/>
            <w:shd w:val="clear" w:color="auto" w:fill="auto"/>
          </w:tcPr>
          <w:p w14:paraId="0077870D" w14:textId="532B9FA5" w:rsidR="000067A1" w:rsidRDefault="000067A1" w:rsidP="007C11A8">
            <w:pPr>
              <w:overflowPunct w:val="0"/>
              <w:snapToGrid w:val="0"/>
              <w:ind w:left="32"/>
              <w:jc w:val="center"/>
              <w:rPr>
                <w:sz w:val="22"/>
                <w:szCs w:val="22"/>
                <w:u w:val="single"/>
              </w:rPr>
            </w:pPr>
            <w:r>
              <w:rPr>
                <w:sz w:val="22"/>
                <w:szCs w:val="22"/>
                <w:u w:val="single"/>
              </w:rPr>
              <w:t>Q4</w:t>
            </w:r>
          </w:p>
        </w:tc>
        <w:tc>
          <w:tcPr>
            <w:tcW w:w="780" w:type="pct"/>
          </w:tcPr>
          <w:p w14:paraId="0691B1BD" w14:textId="1BB042F2" w:rsidR="000067A1" w:rsidRDefault="000067A1" w:rsidP="007C11A8">
            <w:pPr>
              <w:overflowPunct w:val="0"/>
              <w:snapToGrid w:val="0"/>
              <w:ind w:left="32"/>
              <w:jc w:val="center"/>
              <w:rPr>
                <w:sz w:val="22"/>
                <w:szCs w:val="22"/>
                <w:u w:val="single"/>
              </w:rPr>
            </w:pPr>
            <w:r>
              <w:rPr>
                <w:sz w:val="22"/>
                <w:szCs w:val="22"/>
                <w:u w:val="single"/>
              </w:rPr>
              <w:t>Q1</w:t>
            </w:r>
          </w:p>
        </w:tc>
      </w:tr>
      <w:tr w:rsidR="000067A1" w:rsidRPr="00C27B00" w14:paraId="4E6833C3" w14:textId="1E5C5CBB" w:rsidTr="000067A1">
        <w:tc>
          <w:tcPr>
            <w:tcW w:w="1104" w:type="pct"/>
            <w:shd w:val="clear" w:color="auto" w:fill="auto"/>
          </w:tcPr>
          <w:p w14:paraId="7B235920" w14:textId="73EF96CD" w:rsidR="000067A1" w:rsidRPr="006D22B1" w:rsidRDefault="000067A1" w:rsidP="00887563">
            <w:pPr>
              <w:overflowPunct w:val="0"/>
              <w:snapToGrid w:val="0"/>
              <w:ind w:left="-108"/>
              <w:rPr>
                <w:sz w:val="22"/>
                <w:szCs w:val="22"/>
                <w:u w:val="single"/>
                <w:lang w:eastAsia="zh-TW"/>
              </w:rPr>
            </w:pPr>
            <w:r>
              <w:rPr>
                <w:rFonts w:hint="eastAsia"/>
                <w:sz w:val="22"/>
                <w:szCs w:val="22"/>
                <w:u w:val="single"/>
                <w:lang w:eastAsia="zh-TW"/>
              </w:rPr>
              <w:t>Male</w:t>
            </w:r>
          </w:p>
        </w:tc>
        <w:tc>
          <w:tcPr>
            <w:tcW w:w="779" w:type="pct"/>
          </w:tcPr>
          <w:p w14:paraId="700270B8" w14:textId="67C7C5A2" w:rsidR="000067A1" w:rsidRPr="00854137" w:rsidRDefault="000067A1" w:rsidP="00387C91">
            <w:pPr>
              <w:overflowPunct w:val="0"/>
              <w:snapToGrid w:val="0"/>
              <w:jc w:val="center"/>
              <w:rPr>
                <w:sz w:val="22"/>
                <w:szCs w:val="22"/>
                <w:u w:val="single"/>
              </w:rPr>
            </w:pPr>
          </w:p>
        </w:tc>
        <w:tc>
          <w:tcPr>
            <w:tcW w:w="779" w:type="pct"/>
          </w:tcPr>
          <w:p w14:paraId="2F097DDB" w14:textId="77777777" w:rsidR="000067A1" w:rsidRPr="00854137" w:rsidRDefault="000067A1" w:rsidP="00387C91">
            <w:pPr>
              <w:overflowPunct w:val="0"/>
              <w:snapToGrid w:val="0"/>
              <w:jc w:val="center"/>
              <w:rPr>
                <w:sz w:val="22"/>
                <w:szCs w:val="22"/>
                <w:u w:val="single"/>
              </w:rPr>
            </w:pPr>
          </w:p>
        </w:tc>
        <w:tc>
          <w:tcPr>
            <w:tcW w:w="779" w:type="pct"/>
          </w:tcPr>
          <w:p w14:paraId="28636E03" w14:textId="77777777" w:rsidR="000067A1" w:rsidRPr="00854137" w:rsidRDefault="000067A1" w:rsidP="00387C91">
            <w:pPr>
              <w:overflowPunct w:val="0"/>
              <w:snapToGrid w:val="0"/>
              <w:jc w:val="center"/>
              <w:rPr>
                <w:sz w:val="22"/>
                <w:szCs w:val="22"/>
                <w:u w:val="single"/>
              </w:rPr>
            </w:pPr>
          </w:p>
        </w:tc>
        <w:tc>
          <w:tcPr>
            <w:tcW w:w="779" w:type="pct"/>
            <w:shd w:val="clear" w:color="auto" w:fill="auto"/>
          </w:tcPr>
          <w:p w14:paraId="70107466" w14:textId="77777777" w:rsidR="000067A1" w:rsidRPr="00854137" w:rsidRDefault="000067A1" w:rsidP="00387C91">
            <w:pPr>
              <w:overflowPunct w:val="0"/>
              <w:snapToGrid w:val="0"/>
              <w:jc w:val="center"/>
              <w:rPr>
                <w:sz w:val="22"/>
                <w:szCs w:val="22"/>
                <w:u w:val="single"/>
              </w:rPr>
            </w:pPr>
          </w:p>
        </w:tc>
        <w:tc>
          <w:tcPr>
            <w:tcW w:w="780" w:type="pct"/>
          </w:tcPr>
          <w:p w14:paraId="585E26D5" w14:textId="77777777" w:rsidR="000067A1" w:rsidRPr="00854137" w:rsidRDefault="000067A1" w:rsidP="00387C91">
            <w:pPr>
              <w:overflowPunct w:val="0"/>
              <w:snapToGrid w:val="0"/>
              <w:jc w:val="center"/>
              <w:rPr>
                <w:sz w:val="22"/>
                <w:szCs w:val="22"/>
                <w:u w:val="single"/>
              </w:rPr>
            </w:pPr>
          </w:p>
        </w:tc>
      </w:tr>
      <w:tr w:rsidR="00526944" w:rsidRPr="00C27B00" w14:paraId="7044E6FD" w14:textId="2F049C5C" w:rsidTr="000067A1">
        <w:tc>
          <w:tcPr>
            <w:tcW w:w="1104" w:type="pct"/>
            <w:shd w:val="clear" w:color="auto" w:fill="auto"/>
          </w:tcPr>
          <w:p w14:paraId="0E968EE4" w14:textId="114FFEAC" w:rsidR="00526944" w:rsidRPr="006D22B1" w:rsidRDefault="00526944" w:rsidP="0052694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779" w:type="pct"/>
          </w:tcPr>
          <w:p w14:paraId="4DCD6E61" w14:textId="6FB40DB1" w:rsidR="00526944" w:rsidRPr="00881D4A" w:rsidRDefault="00526944" w:rsidP="00526944">
            <w:pPr>
              <w:overflowPunct w:val="0"/>
              <w:snapToGrid w:val="0"/>
              <w:ind w:right="372"/>
              <w:jc w:val="right"/>
              <w:rPr>
                <w:sz w:val="22"/>
                <w:szCs w:val="22"/>
                <w:lang w:eastAsia="zh-TW"/>
              </w:rPr>
            </w:pPr>
            <w:r>
              <w:rPr>
                <w:sz w:val="22"/>
                <w:szCs w:val="22"/>
                <w:lang w:eastAsia="zh-TW"/>
              </w:rPr>
              <w:t>27.9</w:t>
            </w:r>
          </w:p>
        </w:tc>
        <w:tc>
          <w:tcPr>
            <w:tcW w:w="779" w:type="pct"/>
          </w:tcPr>
          <w:p w14:paraId="7247BBF4" w14:textId="4E6FA4CE" w:rsidR="00526944" w:rsidRDefault="00526944" w:rsidP="00526944">
            <w:pPr>
              <w:tabs>
                <w:tab w:val="decimal" w:pos="177"/>
              </w:tabs>
              <w:overflowPunct w:val="0"/>
              <w:snapToGrid w:val="0"/>
              <w:ind w:right="364"/>
              <w:jc w:val="right"/>
              <w:rPr>
                <w:sz w:val="22"/>
                <w:szCs w:val="22"/>
                <w:lang w:eastAsia="zh-TW"/>
              </w:rPr>
            </w:pPr>
            <w:r>
              <w:rPr>
                <w:sz w:val="22"/>
                <w:szCs w:val="22"/>
                <w:lang w:eastAsia="zh-TW"/>
              </w:rPr>
              <w:t>27.9</w:t>
            </w:r>
          </w:p>
        </w:tc>
        <w:tc>
          <w:tcPr>
            <w:tcW w:w="779" w:type="pct"/>
          </w:tcPr>
          <w:p w14:paraId="163BB12A" w14:textId="5C884F6F" w:rsidR="00526944" w:rsidRPr="00123A4B" w:rsidRDefault="00526944" w:rsidP="00526944">
            <w:pPr>
              <w:tabs>
                <w:tab w:val="decimal" w:pos="177"/>
              </w:tabs>
              <w:overflowPunct w:val="0"/>
              <w:snapToGrid w:val="0"/>
              <w:ind w:right="364"/>
              <w:jc w:val="right"/>
              <w:rPr>
                <w:sz w:val="22"/>
                <w:szCs w:val="22"/>
                <w:lang w:eastAsia="zh-TW"/>
              </w:rPr>
            </w:pPr>
            <w:r w:rsidRPr="00123A4B">
              <w:rPr>
                <w:sz w:val="22"/>
                <w:szCs w:val="22"/>
                <w:lang w:eastAsia="zh-TW"/>
              </w:rPr>
              <w:t>30.3</w:t>
            </w:r>
          </w:p>
        </w:tc>
        <w:tc>
          <w:tcPr>
            <w:tcW w:w="779" w:type="pct"/>
            <w:shd w:val="clear" w:color="auto" w:fill="auto"/>
          </w:tcPr>
          <w:p w14:paraId="5350ECCF" w14:textId="01F68F0F" w:rsidR="00526944" w:rsidRPr="00123A4B" w:rsidRDefault="00526944" w:rsidP="00526944">
            <w:pPr>
              <w:tabs>
                <w:tab w:val="decimal" w:pos="177"/>
              </w:tabs>
              <w:overflowPunct w:val="0"/>
              <w:snapToGrid w:val="0"/>
              <w:ind w:right="373"/>
              <w:jc w:val="right"/>
              <w:rPr>
                <w:sz w:val="22"/>
                <w:szCs w:val="22"/>
                <w:lang w:eastAsia="zh-TW"/>
              </w:rPr>
            </w:pPr>
            <w:r>
              <w:rPr>
                <w:sz w:val="22"/>
                <w:szCs w:val="22"/>
                <w:lang w:eastAsia="zh-TW"/>
              </w:rPr>
              <w:t>29.0</w:t>
            </w:r>
          </w:p>
        </w:tc>
        <w:tc>
          <w:tcPr>
            <w:tcW w:w="780" w:type="pct"/>
          </w:tcPr>
          <w:p w14:paraId="5EEF4D3C" w14:textId="445EBC09" w:rsidR="00526944" w:rsidRDefault="00B25068" w:rsidP="00CE209F">
            <w:pPr>
              <w:tabs>
                <w:tab w:val="decimal" w:pos="177"/>
              </w:tabs>
              <w:overflowPunct w:val="0"/>
              <w:snapToGrid w:val="0"/>
              <w:ind w:right="372"/>
              <w:jc w:val="right"/>
              <w:rPr>
                <w:sz w:val="22"/>
                <w:szCs w:val="22"/>
                <w:lang w:eastAsia="zh-TW"/>
              </w:rPr>
            </w:pPr>
            <w:r>
              <w:rPr>
                <w:sz w:val="22"/>
                <w:szCs w:val="22"/>
                <w:lang w:eastAsia="zh-TW"/>
              </w:rPr>
              <w:t>27.</w:t>
            </w:r>
            <w:r w:rsidR="00CE209F">
              <w:rPr>
                <w:sz w:val="22"/>
                <w:szCs w:val="22"/>
                <w:lang w:eastAsia="zh-TW"/>
              </w:rPr>
              <w:t>5</w:t>
            </w:r>
          </w:p>
        </w:tc>
      </w:tr>
      <w:tr w:rsidR="00526944" w:rsidRPr="00C27B00" w14:paraId="2E5A9247" w14:textId="1D72F282" w:rsidTr="000067A1">
        <w:tc>
          <w:tcPr>
            <w:tcW w:w="1104" w:type="pct"/>
            <w:shd w:val="clear" w:color="auto" w:fill="auto"/>
          </w:tcPr>
          <w:p w14:paraId="1E5E61A3" w14:textId="688DB3F4" w:rsidR="00526944" w:rsidRPr="00ED0240" w:rsidRDefault="00526944" w:rsidP="00526944">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779" w:type="pct"/>
          </w:tcPr>
          <w:p w14:paraId="5A919F45" w14:textId="295D2060" w:rsidR="00526944" w:rsidRPr="00743964" w:rsidRDefault="00526944" w:rsidP="00526944">
            <w:pPr>
              <w:overflowPunct w:val="0"/>
              <w:snapToGrid w:val="0"/>
              <w:ind w:right="372"/>
              <w:jc w:val="right"/>
              <w:rPr>
                <w:sz w:val="22"/>
              </w:rPr>
            </w:pPr>
          </w:p>
        </w:tc>
        <w:tc>
          <w:tcPr>
            <w:tcW w:w="779" w:type="pct"/>
          </w:tcPr>
          <w:p w14:paraId="07B683D9" w14:textId="77777777" w:rsidR="00526944" w:rsidRPr="00743964" w:rsidRDefault="00526944" w:rsidP="00526944">
            <w:pPr>
              <w:tabs>
                <w:tab w:val="decimal" w:pos="177"/>
              </w:tabs>
              <w:overflowPunct w:val="0"/>
              <w:snapToGrid w:val="0"/>
              <w:ind w:right="364"/>
              <w:jc w:val="right"/>
              <w:rPr>
                <w:sz w:val="22"/>
              </w:rPr>
            </w:pPr>
          </w:p>
        </w:tc>
        <w:tc>
          <w:tcPr>
            <w:tcW w:w="779" w:type="pct"/>
          </w:tcPr>
          <w:p w14:paraId="5AD4FFDE" w14:textId="77777777" w:rsidR="00526944" w:rsidRPr="00123A4B" w:rsidRDefault="00526944" w:rsidP="00526944">
            <w:pPr>
              <w:tabs>
                <w:tab w:val="decimal" w:pos="177"/>
              </w:tabs>
              <w:overflowPunct w:val="0"/>
              <w:snapToGrid w:val="0"/>
              <w:ind w:right="364"/>
              <w:jc w:val="right"/>
              <w:rPr>
                <w:sz w:val="22"/>
              </w:rPr>
            </w:pPr>
          </w:p>
        </w:tc>
        <w:tc>
          <w:tcPr>
            <w:tcW w:w="779" w:type="pct"/>
            <w:shd w:val="clear" w:color="auto" w:fill="auto"/>
          </w:tcPr>
          <w:p w14:paraId="396205DE" w14:textId="77777777" w:rsidR="00526944" w:rsidRPr="00123A4B" w:rsidRDefault="00526944" w:rsidP="00526944">
            <w:pPr>
              <w:tabs>
                <w:tab w:val="decimal" w:pos="177"/>
              </w:tabs>
              <w:overflowPunct w:val="0"/>
              <w:snapToGrid w:val="0"/>
              <w:ind w:right="373"/>
              <w:jc w:val="right"/>
              <w:rPr>
                <w:sz w:val="22"/>
              </w:rPr>
            </w:pPr>
          </w:p>
        </w:tc>
        <w:tc>
          <w:tcPr>
            <w:tcW w:w="780" w:type="pct"/>
          </w:tcPr>
          <w:p w14:paraId="5DCE146E" w14:textId="77777777" w:rsidR="00526944" w:rsidRPr="00123A4B" w:rsidRDefault="00526944" w:rsidP="00526944">
            <w:pPr>
              <w:tabs>
                <w:tab w:val="decimal" w:pos="177"/>
              </w:tabs>
              <w:overflowPunct w:val="0"/>
              <w:snapToGrid w:val="0"/>
              <w:ind w:right="372"/>
              <w:jc w:val="right"/>
              <w:rPr>
                <w:sz w:val="22"/>
              </w:rPr>
            </w:pPr>
          </w:p>
        </w:tc>
      </w:tr>
      <w:tr w:rsidR="00526944" w:rsidRPr="00C27B00" w14:paraId="374C951E" w14:textId="45F2AA6F" w:rsidTr="000067A1">
        <w:tc>
          <w:tcPr>
            <w:tcW w:w="1104" w:type="pct"/>
            <w:shd w:val="clear" w:color="auto" w:fill="auto"/>
          </w:tcPr>
          <w:p w14:paraId="63AA89F4" w14:textId="77777777" w:rsidR="00526944" w:rsidRPr="00ED0240" w:rsidRDefault="00526944" w:rsidP="00526944">
            <w:pPr>
              <w:overflowPunct w:val="0"/>
              <w:snapToGrid w:val="0"/>
              <w:ind w:left="318"/>
              <w:rPr>
                <w:i/>
                <w:sz w:val="22"/>
                <w:szCs w:val="22"/>
              </w:rPr>
            </w:pPr>
            <w:r w:rsidRPr="00ED0240">
              <w:rPr>
                <w:i/>
                <w:sz w:val="22"/>
                <w:szCs w:val="22"/>
              </w:rPr>
              <w:t>15-19</w:t>
            </w:r>
          </w:p>
        </w:tc>
        <w:tc>
          <w:tcPr>
            <w:tcW w:w="779" w:type="pct"/>
          </w:tcPr>
          <w:p w14:paraId="22B4459F" w14:textId="14638754" w:rsidR="00526944" w:rsidRPr="00881D4A" w:rsidRDefault="00526944" w:rsidP="00526944">
            <w:pPr>
              <w:overflowPunct w:val="0"/>
              <w:snapToGrid w:val="0"/>
              <w:ind w:right="372"/>
              <w:jc w:val="right"/>
              <w:rPr>
                <w:i/>
                <w:sz w:val="22"/>
                <w:lang w:val="en-HK" w:eastAsia="zh-TW"/>
              </w:rPr>
            </w:pPr>
            <w:r>
              <w:rPr>
                <w:i/>
                <w:sz w:val="22"/>
                <w:lang w:val="en-HK" w:eastAsia="zh-TW"/>
              </w:rPr>
              <w:t>6.5</w:t>
            </w:r>
          </w:p>
        </w:tc>
        <w:tc>
          <w:tcPr>
            <w:tcW w:w="779" w:type="pct"/>
          </w:tcPr>
          <w:p w14:paraId="38531878" w14:textId="21FD8F28" w:rsidR="00526944" w:rsidRDefault="00526944" w:rsidP="00526944">
            <w:pPr>
              <w:tabs>
                <w:tab w:val="decimal" w:pos="177"/>
              </w:tabs>
              <w:overflowPunct w:val="0"/>
              <w:snapToGrid w:val="0"/>
              <w:ind w:right="364"/>
              <w:jc w:val="right"/>
              <w:rPr>
                <w:i/>
                <w:sz w:val="22"/>
                <w:lang w:val="en-HK" w:eastAsia="zh-TW"/>
              </w:rPr>
            </w:pPr>
            <w:r>
              <w:rPr>
                <w:i/>
                <w:sz w:val="22"/>
                <w:lang w:val="en-HK" w:eastAsia="zh-TW"/>
              </w:rPr>
              <w:t>6.5</w:t>
            </w:r>
          </w:p>
        </w:tc>
        <w:tc>
          <w:tcPr>
            <w:tcW w:w="779" w:type="pct"/>
          </w:tcPr>
          <w:p w14:paraId="2A8813E5" w14:textId="13670372" w:rsidR="00526944" w:rsidRPr="00123A4B" w:rsidRDefault="00526944" w:rsidP="00526944">
            <w:pPr>
              <w:tabs>
                <w:tab w:val="decimal" w:pos="177"/>
              </w:tabs>
              <w:overflowPunct w:val="0"/>
              <w:snapToGrid w:val="0"/>
              <w:ind w:right="364"/>
              <w:jc w:val="right"/>
              <w:rPr>
                <w:i/>
                <w:sz w:val="22"/>
                <w:lang w:val="en-HK" w:eastAsia="zh-TW"/>
              </w:rPr>
            </w:pPr>
            <w:r w:rsidRPr="00123A4B">
              <w:rPr>
                <w:i/>
                <w:sz w:val="22"/>
                <w:lang w:val="en-HK" w:eastAsia="zh-TW"/>
              </w:rPr>
              <w:t>8.2</w:t>
            </w:r>
          </w:p>
        </w:tc>
        <w:tc>
          <w:tcPr>
            <w:tcW w:w="779" w:type="pct"/>
            <w:shd w:val="clear" w:color="auto" w:fill="auto"/>
          </w:tcPr>
          <w:p w14:paraId="77B99A13" w14:textId="239C5A6F" w:rsidR="00526944" w:rsidRPr="00123A4B" w:rsidRDefault="00526944" w:rsidP="00526944">
            <w:pPr>
              <w:tabs>
                <w:tab w:val="decimal" w:pos="177"/>
              </w:tabs>
              <w:overflowPunct w:val="0"/>
              <w:snapToGrid w:val="0"/>
              <w:ind w:right="373"/>
              <w:jc w:val="right"/>
              <w:rPr>
                <w:i/>
                <w:sz w:val="22"/>
                <w:lang w:val="en-HK" w:eastAsia="zh-TW"/>
              </w:rPr>
            </w:pPr>
            <w:r>
              <w:rPr>
                <w:i/>
                <w:sz w:val="22"/>
                <w:lang w:val="en-HK" w:eastAsia="zh-TW"/>
              </w:rPr>
              <w:t>6.3</w:t>
            </w:r>
          </w:p>
        </w:tc>
        <w:tc>
          <w:tcPr>
            <w:tcW w:w="780" w:type="pct"/>
          </w:tcPr>
          <w:p w14:paraId="09814270" w14:textId="30DC56E8" w:rsidR="00526944" w:rsidRDefault="00B25068" w:rsidP="00CE209F">
            <w:pPr>
              <w:tabs>
                <w:tab w:val="decimal" w:pos="177"/>
              </w:tabs>
              <w:overflowPunct w:val="0"/>
              <w:snapToGrid w:val="0"/>
              <w:ind w:right="372"/>
              <w:jc w:val="right"/>
              <w:rPr>
                <w:i/>
                <w:sz w:val="22"/>
                <w:lang w:val="en-HK" w:eastAsia="zh-TW"/>
              </w:rPr>
            </w:pPr>
            <w:r>
              <w:rPr>
                <w:i/>
                <w:sz w:val="22"/>
                <w:lang w:val="en-HK" w:eastAsia="zh-TW"/>
              </w:rPr>
              <w:t>5.</w:t>
            </w:r>
            <w:r w:rsidR="00CE209F">
              <w:rPr>
                <w:i/>
                <w:sz w:val="22"/>
                <w:lang w:val="en-HK" w:eastAsia="zh-TW"/>
              </w:rPr>
              <w:t>1</w:t>
            </w:r>
          </w:p>
        </w:tc>
      </w:tr>
      <w:tr w:rsidR="00526944" w:rsidRPr="00C27B00" w14:paraId="61D3693A" w14:textId="3EDE7B8F" w:rsidTr="000067A1">
        <w:tc>
          <w:tcPr>
            <w:tcW w:w="1104" w:type="pct"/>
            <w:shd w:val="clear" w:color="auto" w:fill="auto"/>
          </w:tcPr>
          <w:p w14:paraId="10016164" w14:textId="11BB099A" w:rsidR="00526944" w:rsidRPr="00ED0240" w:rsidRDefault="00526944" w:rsidP="00526944">
            <w:pPr>
              <w:overflowPunct w:val="0"/>
              <w:snapToGrid w:val="0"/>
              <w:ind w:left="318"/>
              <w:rPr>
                <w:i/>
                <w:sz w:val="22"/>
                <w:szCs w:val="22"/>
              </w:rPr>
            </w:pPr>
            <w:r w:rsidRPr="00ED0240">
              <w:rPr>
                <w:i/>
                <w:sz w:val="22"/>
                <w:szCs w:val="22"/>
              </w:rPr>
              <w:t>20-24</w:t>
            </w:r>
          </w:p>
        </w:tc>
        <w:tc>
          <w:tcPr>
            <w:tcW w:w="779" w:type="pct"/>
          </w:tcPr>
          <w:p w14:paraId="35F1418C" w14:textId="68E33322" w:rsidR="00526944" w:rsidRPr="00881D4A" w:rsidRDefault="00526944" w:rsidP="00526944">
            <w:pPr>
              <w:overflowPunct w:val="0"/>
              <w:snapToGrid w:val="0"/>
              <w:ind w:right="372"/>
              <w:jc w:val="right"/>
              <w:rPr>
                <w:i/>
                <w:sz w:val="22"/>
                <w:lang w:val="en-HK" w:eastAsia="zh-TW"/>
              </w:rPr>
            </w:pPr>
            <w:r>
              <w:rPr>
                <w:i/>
                <w:sz w:val="22"/>
                <w:lang w:val="en-HK" w:eastAsia="zh-TW"/>
              </w:rPr>
              <w:t>49.3</w:t>
            </w:r>
          </w:p>
        </w:tc>
        <w:tc>
          <w:tcPr>
            <w:tcW w:w="779" w:type="pct"/>
          </w:tcPr>
          <w:p w14:paraId="03D06265" w14:textId="1FE22FC1" w:rsidR="00526944" w:rsidRDefault="00526944" w:rsidP="00526944">
            <w:pPr>
              <w:tabs>
                <w:tab w:val="decimal" w:pos="177"/>
              </w:tabs>
              <w:overflowPunct w:val="0"/>
              <w:snapToGrid w:val="0"/>
              <w:ind w:right="364"/>
              <w:jc w:val="right"/>
              <w:rPr>
                <w:i/>
                <w:sz w:val="22"/>
                <w:lang w:val="en-HK" w:eastAsia="zh-TW"/>
              </w:rPr>
            </w:pPr>
            <w:r>
              <w:rPr>
                <w:i/>
                <w:sz w:val="22"/>
                <w:lang w:val="en-HK" w:eastAsia="zh-TW"/>
              </w:rPr>
              <w:t>49.1</w:t>
            </w:r>
          </w:p>
        </w:tc>
        <w:tc>
          <w:tcPr>
            <w:tcW w:w="779" w:type="pct"/>
          </w:tcPr>
          <w:p w14:paraId="0350F001" w14:textId="67027CE9" w:rsidR="00526944" w:rsidRPr="00123A4B" w:rsidRDefault="00526944" w:rsidP="00526944">
            <w:pPr>
              <w:tabs>
                <w:tab w:val="decimal" w:pos="177"/>
              </w:tabs>
              <w:overflowPunct w:val="0"/>
              <w:snapToGrid w:val="0"/>
              <w:ind w:right="364"/>
              <w:jc w:val="right"/>
              <w:rPr>
                <w:i/>
                <w:sz w:val="22"/>
                <w:lang w:val="en-HK" w:eastAsia="zh-TW"/>
              </w:rPr>
            </w:pPr>
            <w:r w:rsidRPr="00123A4B">
              <w:rPr>
                <w:i/>
                <w:sz w:val="22"/>
                <w:lang w:val="en-HK" w:eastAsia="zh-TW"/>
              </w:rPr>
              <w:t>52.5</w:t>
            </w:r>
          </w:p>
        </w:tc>
        <w:tc>
          <w:tcPr>
            <w:tcW w:w="779" w:type="pct"/>
            <w:shd w:val="clear" w:color="auto" w:fill="auto"/>
          </w:tcPr>
          <w:p w14:paraId="350AA3D3" w14:textId="45B1511C" w:rsidR="00526944" w:rsidRPr="00123A4B" w:rsidRDefault="00526944" w:rsidP="00526944">
            <w:pPr>
              <w:tabs>
                <w:tab w:val="decimal" w:pos="177"/>
              </w:tabs>
              <w:overflowPunct w:val="0"/>
              <w:snapToGrid w:val="0"/>
              <w:ind w:right="373"/>
              <w:jc w:val="right"/>
              <w:rPr>
                <w:i/>
                <w:sz w:val="22"/>
                <w:lang w:val="en-HK" w:eastAsia="zh-TW"/>
              </w:rPr>
            </w:pPr>
            <w:r>
              <w:rPr>
                <w:i/>
                <w:sz w:val="22"/>
                <w:lang w:val="en-HK" w:eastAsia="zh-TW"/>
              </w:rPr>
              <w:t>51.7</w:t>
            </w:r>
          </w:p>
        </w:tc>
        <w:tc>
          <w:tcPr>
            <w:tcW w:w="780" w:type="pct"/>
          </w:tcPr>
          <w:p w14:paraId="7836F19D" w14:textId="65574C47" w:rsidR="00526944" w:rsidRDefault="00CE209F" w:rsidP="00CE209F">
            <w:pPr>
              <w:tabs>
                <w:tab w:val="decimal" w:pos="177"/>
              </w:tabs>
              <w:overflowPunct w:val="0"/>
              <w:snapToGrid w:val="0"/>
              <w:ind w:right="372"/>
              <w:jc w:val="right"/>
              <w:rPr>
                <w:i/>
                <w:sz w:val="22"/>
                <w:lang w:val="en-HK" w:eastAsia="zh-TW"/>
              </w:rPr>
            </w:pPr>
            <w:r>
              <w:rPr>
                <w:i/>
                <w:sz w:val="22"/>
                <w:lang w:val="en-HK" w:eastAsia="zh-TW"/>
              </w:rPr>
              <w:t>49.5</w:t>
            </w:r>
          </w:p>
        </w:tc>
      </w:tr>
      <w:tr w:rsidR="00526944" w:rsidRPr="00C27B00" w14:paraId="42220889" w14:textId="6EE01DFA" w:rsidTr="000067A1">
        <w:tc>
          <w:tcPr>
            <w:tcW w:w="1104" w:type="pct"/>
            <w:shd w:val="clear" w:color="auto" w:fill="auto"/>
          </w:tcPr>
          <w:p w14:paraId="0678BE86" w14:textId="32AC3203" w:rsidR="00526944" w:rsidRPr="006D22B1" w:rsidRDefault="00526944" w:rsidP="00526944">
            <w:pPr>
              <w:overflowPunct w:val="0"/>
              <w:snapToGrid w:val="0"/>
              <w:ind w:left="-108"/>
              <w:rPr>
                <w:sz w:val="22"/>
                <w:szCs w:val="22"/>
              </w:rPr>
            </w:pPr>
            <w:r w:rsidRPr="006D22B1">
              <w:rPr>
                <w:sz w:val="22"/>
                <w:szCs w:val="22"/>
              </w:rPr>
              <w:t>25-29</w:t>
            </w:r>
          </w:p>
        </w:tc>
        <w:tc>
          <w:tcPr>
            <w:tcW w:w="779" w:type="pct"/>
          </w:tcPr>
          <w:p w14:paraId="71167FEC" w14:textId="43FE5FE1" w:rsidR="00526944" w:rsidRPr="00881D4A" w:rsidRDefault="00526944" w:rsidP="00526944">
            <w:pPr>
              <w:overflowPunct w:val="0"/>
              <w:snapToGrid w:val="0"/>
              <w:ind w:right="372"/>
              <w:jc w:val="right"/>
              <w:rPr>
                <w:sz w:val="22"/>
                <w:lang w:val="en-HK" w:eastAsia="zh-TW"/>
              </w:rPr>
            </w:pPr>
            <w:r>
              <w:rPr>
                <w:sz w:val="22"/>
                <w:lang w:val="en-HK" w:eastAsia="zh-TW"/>
              </w:rPr>
              <w:t>88.3</w:t>
            </w:r>
          </w:p>
        </w:tc>
        <w:tc>
          <w:tcPr>
            <w:tcW w:w="779" w:type="pct"/>
          </w:tcPr>
          <w:p w14:paraId="0BF36766" w14:textId="434EBA28" w:rsidR="00526944" w:rsidRDefault="00526944" w:rsidP="00526944">
            <w:pPr>
              <w:tabs>
                <w:tab w:val="decimal" w:pos="177"/>
              </w:tabs>
              <w:overflowPunct w:val="0"/>
              <w:snapToGrid w:val="0"/>
              <w:ind w:right="364"/>
              <w:jc w:val="right"/>
              <w:rPr>
                <w:sz w:val="22"/>
                <w:lang w:val="en-HK" w:eastAsia="zh-TW"/>
              </w:rPr>
            </w:pPr>
            <w:r>
              <w:rPr>
                <w:sz w:val="22"/>
                <w:lang w:val="en-HK" w:eastAsia="zh-TW"/>
              </w:rPr>
              <w:t>86.9</w:t>
            </w:r>
          </w:p>
        </w:tc>
        <w:tc>
          <w:tcPr>
            <w:tcW w:w="779" w:type="pct"/>
          </w:tcPr>
          <w:p w14:paraId="43C46387" w14:textId="51EABED9" w:rsidR="00526944" w:rsidRPr="00123A4B" w:rsidRDefault="00526944" w:rsidP="00526944">
            <w:pPr>
              <w:tabs>
                <w:tab w:val="decimal" w:pos="177"/>
              </w:tabs>
              <w:overflowPunct w:val="0"/>
              <w:snapToGrid w:val="0"/>
              <w:ind w:right="364"/>
              <w:jc w:val="right"/>
              <w:rPr>
                <w:sz w:val="22"/>
                <w:lang w:val="en-HK" w:eastAsia="zh-TW"/>
              </w:rPr>
            </w:pPr>
            <w:r w:rsidRPr="00123A4B">
              <w:rPr>
                <w:sz w:val="22"/>
                <w:lang w:val="en-HK" w:eastAsia="zh-TW"/>
              </w:rPr>
              <w:t>88.7</w:t>
            </w:r>
          </w:p>
        </w:tc>
        <w:tc>
          <w:tcPr>
            <w:tcW w:w="779" w:type="pct"/>
            <w:shd w:val="clear" w:color="auto" w:fill="auto"/>
          </w:tcPr>
          <w:p w14:paraId="311BA2B2" w14:textId="03630EB1" w:rsidR="00526944" w:rsidRPr="00123A4B" w:rsidRDefault="00526944" w:rsidP="00526944">
            <w:pPr>
              <w:tabs>
                <w:tab w:val="decimal" w:pos="177"/>
              </w:tabs>
              <w:overflowPunct w:val="0"/>
              <w:snapToGrid w:val="0"/>
              <w:ind w:right="373"/>
              <w:jc w:val="right"/>
              <w:rPr>
                <w:sz w:val="22"/>
                <w:lang w:val="en-HK" w:eastAsia="zh-TW"/>
              </w:rPr>
            </w:pPr>
            <w:r>
              <w:rPr>
                <w:sz w:val="22"/>
                <w:lang w:val="en-HK" w:eastAsia="zh-TW"/>
              </w:rPr>
              <w:t>89.2</w:t>
            </w:r>
          </w:p>
        </w:tc>
        <w:tc>
          <w:tcPr>
            <w:tcW w:w="780" w:type="pct"/>
          </w:tcPr>
          <w:p w14:paraId="26EAE919" w14:textId="1490D08D" w:rsidR="00526944" w:rsidRDefault="00B25068" w:rsidP="00CE209F">
            <w:pPr>
              <w:tabs>
                <w:tab w:val="decimal" w:pos="177"/>
              </w:tabs>
              <w:overflowPunct w:val="0"/>
              <w:snapToGrid w:val="0"/>
              <w:ind w:right="372"/>
              <w:jc w:val="right"/>
              <w:rPr>
                <w:sz w:val="22"/>
                <w:lang w:val="en-HK" w:eastAsia="zh-TW"/>
              </w:rPr>
            </w:pPr>
            <w:r>
              <w:rPr>
                <w:sz w:val="22"/>
                <w:lang w:val="en-HK" w:eastAsia="zh-TW"/>
              </w:rPr>
              <w:t>88.</w:t>
            </w:r>
            <w:r w:rsidR="00CE209F">
              <w:rPr>
                <w:sz w:val="22"/>
                <w:lang w:val="en-HK" w:eastAsia="zh-TW"/>
              </w:rPr>
              <w:t>2</w:t>
            </w:r>
          </w:p>
        </w:tc>
      </w:tr>
      <w:tr w:rsidR="00526944" w:rsidRPr="00C27B00" w14:paraId="6309B148" w14:textId="1CFD1F81" w:rsidTr="000067A1">
        <w:tc>
          <w:tcPr>
            <w:tcW w:w="1104" w:type="pct"/>
            <w:shd w:val="clear" w:color="auto" w:fill="auto"/>
          </w:tcPr>
          <w:p w14:paraId="2EAE5227" w14:textId="75464E11" w:rsidR="00526944" w:rsidRPr="006D22B1" w:rsidRDefault="00526944" w:rsidP="00526944">
            <w:pPr>
              <w:overflowPunct w:val="0"/>
              <w:snapToGrid w:val="0"/>
              <w:ind w:left="-108"/>
              <w:rPr>
                <w:sz w:val="22"/>
                <w:szCs w:val="22"/>
              </w:rPr>
            </w:pPr>
            <w:r w:rsidRPr="006D22B1">
              <w:rPr>
                <w:sz w:val="22"/>
                <w:szCs w:val="22"/>
              </w:rPr>
              <w:t>30-39</w:t>
            </w:r>
          </w:p>
        </w:tc>
        <w:tc>
          <w:tcPr>
            <w:tcW w:w="779" w:type="pct"/>
          </w:tcPr>
          <w:p w14:paraId="4FDDD5DE" w14:textId="746F436F" w:rsidR="00526944" w:rsidRPr="00881D4A" w:rsidRDefault="00526944" w:rsidP="00526944">
            <w:pPr>
              <w:overflowPunct w:val="0"/>
              <w:snapToGrid w:val="0"/>
              <w:ind w:right="372"/>
              <w:jc w:val="right"/>
              <w:rPr>
                <w:sz w:val="22"/>
                <w:lang w:val="en-HK" w:eastAsia="zh-TW"/>
              </w:rPr>
            </w:pPr>
            <w:r>
              <w:rPr>
                <w:sz w:val="22"/>
                <w:lang w:val="en-HK" w:eastAsia="zh-TW"/>
              </w:rPr>
              <w:t>94.3</w:t>
            </w:r>
          </w:p>
        </w:tc>
        <w:tc>
          <w:tcPr>
            <w:tcW w:w="779" w:type="pct"/>
          </w:tcPr>
          <w:p w14:paraId="0A7B96D7" w14:textId="3E486F77" w:rsidR="00526944" w:rsidRDefault="00526944" w:rsidP="00526944">
            <w:pPr>
              <w:tabs>
                <w:tab w:val="decimal" w:pos="177"/>
              </w:tabs>
              <w:overflowPunct w:val="0"/>
              <w:snapToGrid w:val="0"/>
              <w:ind w:right="364"/>
              <w:jc w:val="right"/>
              <w:rPr>
                <w:sz w:val="22"/>
                <w:lang w:val="en-HK" w:eastAsia="zh-TW"/>
              </w:rPr>
            </w:pPr>
            <w:r>
              <w:rPr>
                <w:sz w:val="22"/>
                <w:lang w:val="en-HK" w:eastAsia="zh-TW"/>
              </w:rPr>
              <w:t>94.1</w:t>
            </w:r>
          </w:p>
        </w:tc>
        <w:tc>
          <w:tcPr>
            <w:tcW w:w="779" w:type="pct"/>
          </w:tcPr>
          <w:p w14:paraId="6FD81EBC" w14:textId="1B83859F" w:rsidR="00526944" w:rsidRPr="00123A4B" w:rsidRDefault="00526944" w:rsidP="00526944">
            <w:pPr>
              <w:tabs>
                <w:tab w:val="decimal" w:pos="177"/>
              </w:tabs>
              <w:overflowPunct w:val="0"/>
              <w:snapToGrid w:val="0"/>
              <w:ind w:right="364"/>
              <w:jc w:val="right"/>
              <w:rPr>
                <w:sz w:val="22"/>
                <w:lang w:val="en-HK" w:eastAsia="zh-TW"/>
              </w:rPr>
            </w:pPr>
            <w:r w:rsidRPr="00123A4B">
              <w:rPr>
                <w:sz w:val="22"/>
                <w:lang w:val="en-HK" w:eastAsia="zh-TW"/>
              </w:rPr>
              <w:t>94.3</w:t>
            </w:r>
          </w:p>
        </w:tc>
        <w:tc>
          <w:tcPr>
            <w:tcW w:w="779" w:type="pct"/>
            <w:shd w:val="clear" w:color="auto" w:fill="auto"/>
          </w:tcPr>
          <w:p w14:paraId="28F40ED0" w14:textId="7A4D5D31" w:rsidR="00526944" w:rsidRPr="00123A4B" w:rsidRDefault="00526944" w:rsidP="00526944">
            <w:pPr>
              <w:tabs>
                <w:tab w:val="decimal" w:pos="177"/>
              </w:tabs>
              <w:overflowPunct w:val="0"/>
              <w:snapToGrid w:val="0"/>
              <w:ind w:right="373"/>
              <w:jc w:val="right"/>
              <w:rPr>
                <w:sz w:val="22"/>
                <w:lang w:val="en-HK" w:eastAsia="zh-TW"/>
              </w:rPr>
            </w:pPr>
            <w:r>
              <w:rPr>
                <w:sz w:val="22"/>
                <w:lang w:val="en-HK" w:eastAsia="zh-TW"/>
              </w:rPr>
              <w:t>94.4</w:t>
            </w:r>
          </w:p>
        </w:tc>
        <w:tc>
          <w:tcPr>
            <w:tcW w:w="780" w:type="pct"/>
          </w:tcPr>
          <w:p w14:paraId="35AE4CEA" w14:textId="26B39E9F" w:rsidR="00526944" w:rsidRDefault="00B25068" w:rsidP="00CE209F">
            <w:pPr>
              <w:tabs>
                <w:tab w:val="decimal" w:pos="177"/>
              </w:tabs>
              <w:overflowPunct w:val="0"/>
              <w:snapToGrid w:val="0"/>
              <w:ind w:right="372"/>
              <w:jc w:val="right"/>
              <w:rPr>
                <w:sz w:val="22"/>
                <w:lang w:val="en-HK" w:eastAsia="zh-TW"/>
              </w:rPr>
            </w:pPr>
            <w:r>
              <w:rPr>
                <w:sz w:val="22"/>
                <w:lang w:val="en-HK" w:eastAsia="zh-TW"/>
              </w:rPr>
              <w:t>94.3</w:t>
            </w:r>
          </w:p>
        </w:tc>
      </w:tr>
      <w:tr w:rsidR="00526944" w:rsidRPr="00C27B00" w14:paraId="5B056453" w14:textId="7AC9778F" w:rsidTr="000067A1">
        <w:tc>
          <w:tcPr>
            <w:tcW w:w="1104" w:type="pct"/>
            <w:shd w:val="clear" w:color="auto" w:fill="auto"/>
          </w:tcPr>
          <w:p w14:paraId="05E30468" w14:textId="77777777" w:rsidR="00526944" w:rsidRPr="006D22B1" w:rsidRDefault="00526944" w:rsidP="00526944">
            <w:pPr>
              <w:overflowPunct w:val="0"/>
              <w:snapToGrid w:val="0"/>
              <w:ind w:left="-108"/>
              <w:rPr>
                <w:sz w:val="22"/>
                <w:szCs w:val="22"/>
              </w:rPr>
            </w:pPr>
            <w:r w:rsidRPr="006D22B1">
              <w:rPr>
                <w:sz w:val="22"/>
                <w:szCs w:val="22"/>
              </w:rPr>
              <w:t>40-49</w:t>
            </w:r>
          </w:p>
        </w:tc>
        <w:tc>
          <w:tcPr>
            <w:tcW w:w="779" w:type="pct"/>
          </w:tcPr>
          <w:p w14:paraId="394055E7" w14:textId="67B24290" w:rsidR="00526944" w:rsidRPr="00881D4A" w:rsidRDefault="00526944" w:rsidP="00526944">
            <w:pPr>
              <w:overflowPunct w:val="0"/>
              <w:snapToGrid w:val="0"/>
              <w:ind w:right="372"/>
              <w:jc w:val="right"/>
              <w:rPr>
                <w:sz w:val="22"/>
                <w:lang w:val="en-HK" w:eastAsia="zh-TW"/>
              </w:rPr>
            </w:pPr>
            <w:r>
              <w:rPr>
                <w:sz w:val="22"/>
                <w:lang w:val="en-HK" w:eastAsia="zh-TW"/>
              </w:rPr>
              <w:t>92.9</w:t>
            </w:r>
          </w:p>
        </w:tc>
        <w:tc>
          <w:tcPr>
            <w:tcW w:w="779" w:type="pct"/>
          </w:tcPr>
          <w:p w14:paraId="07F50C9D" w14:textId="65F46EE5" w:rsidR="00526944" w:rsidRDefault="00526944" w:rsidP="00526944">
            <w:pPr>
              <w:tabs>
                <w:tab w:val="decimal" w:pos="177"/>
              </w:tabs>
              <w:overflowPunct w:val="0"/>
              <w:snapToGrid w:val="0"/>
              <w:ind w:right="364"/>
              <w:jc w:val="right"/>
              <w:rPr>
                <w:sz w:val="22"/>
                <w:lang w:val="en-HK" w:eastAsia="zh-TW"/>
              </w:rPr>
            </w:pPr>
            <w:r>
              <w:rPr>
                <w:sz w:val="22"/>
                <w:lang w:val="en-HK" w:eastAsia="zh-TW"/>
              </w:rPr>
              <w:t>93.5</w:t>
            </w:r>
          </w:p>
        </w:tc>
        <w:tc>
          <w:tcPr>
            <w:tcW w:w="779" w:type="pct"/>
          </w:tcPr>
          <w:p w14:paraId="5489E03B" w14:textId="51B6EF62" w:rsidR="00526944" w:rsidRPr="00123A4B" w:rsidRDefault="00526944" w:rsidP="00526944">
            <w:pPr>
              <w:tabs>
                <w:tab w:val="decimal" w:pos="177"/>
              </w:tabs>
              <w:overflowPunct w:val="0"/>
              <w:snapToGrid w:val="0"/>
              <w:ind w:right="364"/>
              <w:jc w:val="right"/>
              <w:rPr>
                <w:sz w:val="22"/>
                <w:lang w:val="en-HK" w:eastAsia="zh-TW"/>
              </w:rPr>
            </w:pPr>
            <w:r w:rsidRPr="00123A4B">
              <w:rPr>
                <w:sz w:val="22"/>
                <w:lang w:val="en-HK" w:eastAsia="zh-TW"/>
              </w:rPr>
              <w:t>93.2</w:t>
            </w:r>
          </w:p>
        </w:tc>
        <w:tc>
          <w:tcPr>
            <w:tcW w:w="779" w:type="pct"/>
            <w:shd w:val="clear" w:color="auto" w:fill="auto"/>
          </w:tcPr>
          <w:p w14:paraId="4A03D924" w14:textId="17B708BD" w:rsidR="00526944" w:rsidRPr="00123A4B" w:rsidRDefault="00526944" w:rsidP="00526944">
            <w:pPr>
              <w:tabs>
                <w:tab w:val="decimal" w:pos="177"/>
              </w:tabs>
              <w:overflowPunct w:val="0"/>
              <w:snapToGrid w:val="0"/>
              <w:ind w:right="373"/>
              <w:jc w:val="right"/>
              <w:rPr>
                <w:sz w:val="22"/>
                <w:lang w:val="en-HK" w:eastAsia="zh-TW"/>
              </w:rPr>
            </w:pPr>
            <w:r>
              <w:rPr>
                <w:sz w:val="22"/>
                <w:lang w:val="en-HK" w:eastAsia="zh-TW"/>
              </w:rPr>
              <w:t>93.3</w:t>
            </w:r>
          </w:p>
        </w:tc>
        <w:tc>
          <w:tcPr>
            <w:tcW w:w="780" w:type="pct"/>
          </w:tcPr>
          <w:p w14:paraId="1DFC9EE4" w14:textId="685B7A3A" w:rsidR="00526944" w:rsidRDefault="00B25068" w:rsidP="00CE209F">
            <w:pPr>
              <w:tabs>
                <w:tab w:val="decimal" w:pos="177"/>
              </w:tabs>
              <w:overflowPunct w:val="0"/>
              <w:snapToGrid w:val="0"/>
              <w:ind w:right="372"/>
              <w:jc w:val="right"/>
              <w:rPr>
                <w:sz w:val="22"/>
                <w:lang w:val="en-HK" w:eastAsia="zh-TW"/>
              </w:rPr>
            </w:pPr>
            <w:r>
              <w:rPr>
                <w:sz w:val="22"/>
                <w:lang w:val="en-HK" w:eastAsia="zh-TW"/>
              </w:rPr>
              <w:t>9</w:t>
            </w:r>
            <w:r w:rsidR="00CE209F">
              <w:rPr>
                <w:sz w:val="22"/>
                <w:lang w:val="en-HK" w:eastAsia="zh-TW"/>
              </w:rPr>
              <w:t>4.0</w:t>
            </w:r>
          </w:p>
        </w:tc>
      </w:tr>
      <w:tr w:rsidR="00526944" w:rsidRPr="00C27B00" w14:paraId="4447AA14" w14:textId="7F6840B4" w:rsidTr="000067A1">
        <w:tc>
          <w:tcPr>
            <w:tcW w:w="1104" w:type="pct"/>
            <w:shd w:val="clear" w:color="auto" w:fill="auto"/>
          </w:tcPr>
          <w:p w14:paraId="78E69885" w14:textId="77777777" w:rsidR="00526944" w:rsidRPr="006D22B1" w:rsidRDefault="00526944" w:rsidP="00526944">
            <w:pPr>
              <w:overflowPunct w:val="0"/>
              <w:snapToGrid w:val="0"/>
              <w:ind w:left="-108"/>
              <w:rPr>
                <w:sz w:val="22"/>
                <w:szCs w:val="22"/>
              </w:rPr>
            </w:pPr>
            <w:r w:rsidRPr="006D22B1">
              <w:rPr>
                <w:sz w:val="22"/>
                <w:szCs w:val="22"/>
              </w:rPr>
              <w:t>50-59</w:t>
            </w:r>
          </w:p>
        </w:tc>
        <w:tc>
          <w:tcPr>
            <w:tcW w:w="779" w:type="pct"/>
          </w:tcPr>
          <w:p w14:paraId="635047EA" w14:textId="5B49FBC8" w:rsidR="00526944" w:rsidRPr="00881D4A" w:rsidRDefault="00526944" w:rsidP="00526944">
            <w:pPr>
              <w:overflowPunct w:val="0"/>
              <w:snapToGrid w:val="0"/>
              <w:ind w:right="372"/>
              <w:jc w:val="right"/>
              <w:rPr>
                <w:sz w:val="22"/>
                <w:lang w:val="en-HK" w:eastAsia="zh-TW"/>
              </w:rPr>
            </w:pPr>
            <w:r>
              <w:rPr>
                <w:sz w:val="22"/>
                <w:lang w:val="en-HK" w:eastAsia="zh-TW"/>
              </w:rPr>
              <w:t>84.6</w:t>
            </w:r>
          </w:p>
        </w:tc>
        <w:tc>
          <w:tcPr>
            <w:tcW w:w="779" w:type="pct"/>
          </w:tcPr>
          <w:p w14:paraId="77FC50AB" w14:textId="7BE90763" w:rsidR="00526944" w:rsidRDefault="00526944" w:rsidP="00526944">
            <w:pPr>
              <w:tabs>
                <w:tab w:val="decimal" w:pos="177"/>
              </w:tabs>
              <w:overflowPunct w:val="0"/>
              <w:snapToGrid w:val="0"/>
              <w:ind w:right="364"/>
              <w:jc w:val="right"/>
              <w:rPr>
                <w:sz w:val="22"/>
                <w:lang w:val="en-HK" w:eastAsia="zh-TW"/>
              </w:rPr>
            </w:pPr>
            <w:r>
              <w:rPr>
                <w:sz w:val="22"/>
                <w:lang w:val="en-HK" w:eastAsia="zh-TW"/>
              </w:rPr>
              <w:t>85.1</w:t>
            </w:r>
          </w:p>
        </w:tc>
        <w:tc>
          <w:tcPr>
            <w:tcW w:w="779" w:type="pct"/>
          </w:tcPr>
          <w:p w14:paraId="775ABF84" w14:textId="14215A5D" w:rsidR="00526944" w:rsidRPr="00123A4B" w:rsidRDefault="00526944" w:rsidP="00526944">
            <w:pPr>
              <w:tabs>
                <w:tab w:val="decimal" w:pos="177"/>
              </w:tabs>
              <w:overflowPunct w:val="0"/>
              <w:snapToGrid w:val="0"/>
              <w:ind w:right="364"/>
              <w:jc w:val="right"/>
              <w:rPr>
                <w:sz w:val="22"/>
                <w:lang w:val="en-HK" w:eastAsia="zh-TW"/>
              </w:rPr>
            </w:pPr>
            <w:r w:rsidRPr="00123A4B">
              <w:rPr>
                <w:sz w:val="22"/>
                <w:lang w:val="en-HK" w:eastAsia="zh-TW"/>
              </w:rPr>
              <w:t>84.9</w:t>
            </w:r>
          </w:p>
        </w:tc>
        <w:tc>
          <w:tcPr>
            <w:tcW w:w="779" w:type="pct"/>
            <w:shd w:val="clear" w:color="auto" w:fill="auto"/>
          </w:tcPr>
          <w:p w14:paraId="042A4E6C" w14:textId="4E5144D8" w:rsidR="00526944" w:rsidRPr="00123A4B" w:rsidRDefault="00526944" w:rsidP="00526944">
            <w:pPr>
              <w:tabs>
                <w:tab w:val="decimal" w:pos="177"/>
              </w:tabs>
              <w:overflowPunct w:val="0"/>
              <w:snapToGrid w:val="0"/>
              <w:ind w:right="373"/>
              <w:jc w:val="right"/>
              <w:rPr>
                <w:sz w:val="22"/>
                <w:lang w:val="en-HK" w:eastAsia="zh-TW"/>
              </w:rPr>
            </w:pPr>
            <w:r>
              <w:rPr>
                <w:sz w:val="22"/>
                <w:lang w:val="en-HK" w:eastAsia="zh-TW"/>
              </w:rPr>
              <w:t>85.4</w:t>
            </w:r>
          </w:p>
        </w:tc>
        <w:tc>
          <w:tcPr>
            <w:tcW w:w="780" w:type="pct"/>
          </w:tcPr>
          <w:p w14:paraId="5D873C37" w14:textId="7EFEE01E" w:rsidR="00526944" w:rsidRDefault="00B25068" w:rsidP="00CE209F">
            <w:pPr>
              <w:tabs>
                <w:tab w:val="decimal" w:pos="177"/>
              </w:tabs>
              <w:overflowPunct w:val="0"/>
              <w:snapToGrid w:val="0"/>
              <w:ind w:right="372"/>
              <w:jc w:val="right"/>
              <w:rPr>
                <w:sz w:val="22"/>
                <w:lang w:val="en-HK" w:eastAsia="zh-TW"/>
              </w:rPr>
            </w:pPr>
            <w:r>
              <w:rPr>
                <w:sz w:val="22"/>
                <w:lang w:val="en-HK" w:eastAsia="zh-TW"/>
              </w:rPr>
              <w:t>85.</w:t>
            </w:r>
            <w:r w:rsidR="00CE209F">
              <w:rPr>
                <w:sz w:val="22"/>
                <w:lang w:val="en-HK" w:eastAsia="zh-TW"/>
              </w:rPr>
              <w:t>2</w:t>
            </w:r>
          </w:p>
        </w:tc>
      </w:tr>
      <w:tr w:rsidR="00526944" w:rsidRPr="00C27B00" w14:paraId="2538CDD6" w14:textId="281DE984" w:rsidTr="000067A1">
        <w:tc>
          <w:tcPr>
            <w:tcW w:w="1104" w:type="pct"/>
            <w:shd w:val="clear" w:color="auto" w:fill="auto"/>
          </w:tcPr>
          <w:p w14:paraId="0C54A7FF" w14:textId="77777777" w:rsidR="00526944" w:rsidRPr="006D22B1" w:rsidRDefault="00526944" w:rsidP="00526944">
            <w:pPr>
              <w:overflowPunct w:val="0"/>
              <w:snapToGrid w:val="0"/>
              <w:ind w:left="-108"/>
              <w:rPr>
                <w:sz w:val="22"/>
                <w:szCs w:val="22"/>
              </w:rPr>
            </w:pPr>
            <w:r w:rsidRPr="006D22B1">
              <w:rPr>
                <w:sz w:val="22"/>
                <w:szCs w:val="22"/>
              </w:rPr>
              <w:sym w:font="Symbol" w:char="F0B3"/>
            </w:r>
            <w:r w:rsidRPr="006D22B1">
              <w:rPr>
                <w:sz w:val="22"/>
                <w:szCs w:val="22"/>
              </w:rPr>
              <w:t> 60</w:t>
            </w:r>
          </w:p>
        </w:tc>
        <w:tc>
          <w:tcPr>
            <w:tcW w:w="779" w:type="pct"/>
          </w:tcPr>
          <w:p w14:paraId="542AE4CF" w14:textId="65BDB11E" w:rsidR="00526944" w:rsidRPr="00881D4A" w:rsidRDefault="00526944" w:rsidP="00526944">
            <w:pPr>
              <w:overflowPunct w:val="0"/>
              <w:snapToGrid w:val="0"/>
              <w:ind w:right="372"/>
              <w:jc w:val="right"/>
              <w:rPr>
                <w:sz w:val="22"/>
                <w:lang w:val="en-HK" w:eastAsia="zh-TW"/>
              </w:rPr>
            </w:pPr>
            <w:r>
              <w:rPr>
                <w:sz w:val="22"/>
                <w:lang w:val="en-HK" w:eastAsia="zh-TW"/>
              </w:rPr>
              <w:t>31.0</w:t>
            </w:r>
          </w:p>
        </w:tc>
        <w:tc>
          <w:tcPr>
            <w:tcW w:w="779" w:type="pct"/>
          </w:tcPr>
          <w:p w14:paraId="5F937754" w14:textId="55089342" w:rsidR="00526944" w:rsidRDefault="00526944" w:rsidP="00526944">
            <w:pPr>
              <w:tabs>
                <w:tab w:val="decimal" w:pos="177"/>
              </w:tabs>
              <w:overflowPunct w:val="0"/>
              <w:snapToGrid w:val="0"/>
              <w:ind w:right="364"/>
              <w:jc w:val="right"/>
              <w:rPr>
                <w:sz w:val="22"/>
                <w:lang w:val="en-HK" w:eastAsia="zh-TW"/>
              </w:rPr>
            </w:pPr>
            <w:r>
              <w:rPr>
                <w:sz w:val="22"/>
                <w:lang w:val="en-HK" w:eastAsia="zh-TW"/>
              </w:rPr>
              <w:t>31.0</w:t>
            </w:r>
          </w:p>
        </w:tc>
        <w:tc>
          <w:tcPr>
            <w:tcW w:w="779" w:type="pct"/>
          </w:tcPr>
          <w:p w14:paraId="0B5B7EEF" w14:textId="7A10CE99" w:rsidR="00526944" w:rsidRPr="00123A4B" w:rsidRDefault="00526944" w:rsidP="00526944">
            <w:pPr>
              <w:tabs>
                <w:tab w:val="decimal" w:pos="177"/>
              </w:tabs>
              <w:overflowPunct w:val="0"/>
              <w:snapToGrid w:val="0"/>
              <w:ind w:right="364"/>
              <w:jc w:val="right"/>
              <w:rPr>
                <w:sz w:val="22"/>
                <w:lang w:val="en-HK" w:eastAsia="zh-TW"/>
              </w:rPr>
            </w:pPr>
            <w:r w:rsidRPr="00123A4B">
              <w:rPr>
                <w:sz w:val="22"/>
                <w:lang w:val="en-HK" w:eastAsia="zh-TW"/>
              </w:rPr>
              <w:t>30.7</w:t>
            </w:r>
          </w:p>
        </w:tc>
        <w:tc>
          <w:tcPr>
            <w:tcW w:w="779" w:type="pct"/>
            <w:shd w:val="clear" w:color="auto" w:fill="auto"/>
          </w:tcPr>
          <w:p w14:paraId="7155ABE8" w14:textId="73940033" w:rsidR="00526944" w:rsidRPr="00123A4B" w:rsidRDefault="00526944" w:rsidP="00526944">
            <w:pPr>
              <w:tabs>
                <w:tab w:val="decimal" w:pos="177"/>
              </w:tabs>
              <w:overflowPunct w:val="0"/>
              <w:snapToGrid w:val="0"/>
              <w:ind w:right="373"/>
              <w:jc w:val="right"/>
              <w:rPr>
                <w:sz w:val="22"/>
                <w:lang w:val="en-HK" w:eastAsia="zh-TW"/>
              </w:rPr>
            </w:pPr>
            <w:r>
              <w:rPr>
                <w:sz w:val="22"/>
                <w:lang w:val="en-HK" w:eastAsia="zh-TW"/>
              </w:rPr>
              <w:t>30.5</w:t>
            </w:r>
          </w:p>
        </w:tc>
        <w:tc>
          <w:tcPr>
            <w:tcW w:w="780" w:type="pct"/>
          </w:tcPr>
          <w:p w14:paraId="1E943722" w14:textId="65431953" w:rsidR="00526944" w:rsidRDefault="00B25068" w:rsidP="00CE209F">
            <w:pPr>
              <w:tabs>
                <w:tab w:val="decimal" w:pos="177"/>
              </w:tabs>
              <w:overflowPunct w:val="0"/>
              <w:snapToGrid w:val="0"/>
              <w:ind w:right="372"/>
              <w:jc w:val="right"/>
              <w:rPr>
                <w:sz w:val="22"/>
                <w:lang w:val="en-HK" w:eastAsia="zh-TW"/>
              </w:rPr>
            </w:pPr>
            <w:r>
              <w:rPr>
                <w:sz w:val="22"/>
                <w:lang w:val="en-HK" w:eastAsia="zh-TW"/>
              </w:rPr>
              <w:t>30.</w:t>
            </w:r>
            <w:r w:rsidR="00CE209F">
              <w:rPr>
                <w:sz w:val="22"/>
                <w:lang w:val="en-HK" w:eastAsia="zh-TW"/>
              </w:rPr>
              <w:t>0</w:t>
            </w:r>
          </w:p>
        </w:tc>
      </w:tr>
      <w:tr w:rsidR="00526944" w:rsidRPr="00C27B00" w14:paraId="39532045" w14:textId="3713E673" w:rsidTr="000067A1">
        <w:trPr>
          <w:trHeight w:val="277"/>
        </w:trPr>
        <w:tc>
          <w:tcPr>
            <w:tcW w:w="1104" w:type="pct"/>
            <w:shd w:val="clear" w:color="auto" w:fill="auto"/>
          </w:tcPr>
          <w:p w14:paraId="0F3D5201" w14:textId="77777777" w:rsidR="00526944" w:rsidRPr="006D22B1" w:rsidRDefault="00526944" w:rsidP="00526944">
            <w:pPr>
              <w:overflowPunct w:val="0"/>
              <w:snapToGrid w:val="0"/>
              <w:ind w:left="-108"/>
              <w:rPr>
                <w:sz w:val="22"/>
                <w:szCs w:val="22"/>
              </w:rPr>
            </w:pPr>
          </w:p>
        </w:tc>
        <w:tc>
          <w:tcPr>
            <w:tcW w:w="779" w:type="pct"/>
          </w:tcPr>
          <w:p w14:paraId="58672052" w14:textId="01A44402" w:rsidR="00526944" w:rsidRPr="00903948" w:rsidRDefault="00526944" w:rsidP="00526944">
            <w:pPr>
              <w:tabs>
                <w:tab w:val="decimal" w:pos="177"/>
              </w:tabs>
              <w:overflowPunct w:val="0"/>
              <w:snapToGrid w:val="0"/>
              <w:ind w:right="372"/>
              <w:jc w:val="right"/>
              <w:rPr>
                <w:sz w:val="22"/>
                <w:szCs w:val="22"/>
              </w:rPr>
            </w:pPr>
          </w:p>
        </w:tc>
        <w:tc>
          <w:tcPr>
            <w:tcW w:w="779" w:type="pct"/>
          </w:tcPr>
          <w:p w14:paraId="7086C698" w14:textId="77777777" w:rsidR="00526944" w:rsidRPr="00903948" w:rsidRDefault="00526944" w:rsidP="00526944">
            <w:pPr>
              <w:tabs>
                <w:tab w:val="decimal" w:pos="177"/>
              </w:tabs>
              <w:overflowPunct w:val="0"/>
              <w:snapToGrid w:val="0"/>
              <w:ind w:right="364"/>
              <w:jc w:val="right"/>
              <w:rPr>
                <w:sz w:val="22"/>
                <w:szCs w:val="22"/>
              </w:rPr>
            </w:pPr>
          </w:p>
        </w:tc>
        <w:tc>
          <w:tcPr>
            <w:tcW w:w="779" w:type="pct"/>
          </w:tcPr>
          <w:p w14:paraId="2682D0C9" w14:textId="77777777" w:rsidR="00526944" w:rsidRPr="00123A4B" w:rsidRDefault="00526944" w:rsidP="00526944">
            <w:pPr>
              <w:tabs>
                <w:tab w:val="decimal" w:pos="177"/>
              </w:tabs>
              <w:overflowPunct w:val="0"/>
              <w:snapToGrid w:val="0"/>
              <w:ind w:right="364"/>
              <w:jc w:val="right"/>
              <w:rPr>
                <w:sz w:val="22"/>
                <w:szCs w:val="22"/>
              </w:rPr>
            </w:pPr>
          </w:p>
        </w:tc>
        <w:tc>
          <w:tcPr>
            <w:tcW w:w="779" w:type="pct"/>
            <w:shd w:val="clear" w:color="auto" w:fill="auto"/>
          </w:tcPr>
          <w:p w14:paraId="61BAED50" w14:textId="77777777" w:rsidR="00526944" w:rsidRPr="00123A4B" w:rsidRDefault="00526944" w:rsidP="00526944">
            <w:pPr>
              <w:tabs>
                <w:tab w:val="decimal" w:pos="177"/>
              </w:tabs>
              <w:overflowPunct w:val="0"/>
              <w:snapToGrid w:val="0"/>
              <w:ind w:right="373"/>
              <w:jc w:val="right"/>
              <w:rPr>
                <w:sz w:val="22"/>
                <w:szCs w:val="22"/>
              </w:rPr>
            </w:pPr>
          </w:p>
        </w:tc>
        <w:tc>
          <w:tcPr>
            <w:tcW w:w="780" w:type="pct"/>
          </w:tcPr>
          <w:p w14:paraId="117C8E1D" w14:textId="77777777" w:rsidR="00526944" w:rsidRPr="00123A4B" w:rsidRDefault="00526944" w:rsidP="00526944">
            <w:pPr>
              <w:tabs>
                <w:tab w:val="decimal" w:pos="177"/>
              </w:tabs>
              <w:overflowPunct w:val="0"/>
              <w:snapToGrid w:val="0"/>
              <w:ind w:right="372"/>
              <w:jc w:val="right"/>
              <w:rPr>
                <w:sz w:val="22"/>
                <w:szCs w:val="22"/>
              </w:rPr>
            </w:pPr>
          </w:p>
        </w:tc>
      </w:tr>
      <w:tr w:rsidR="00526944" w:rsidRPr="00C27B00" w14:paraId="4733370D" w14:textId="7264BB2F" w:rsidTr="000067A1">
        <w:tc>
          <w:tcPr>
            <w:tcW w:w="1104" w:type="pct"/>
            <w:shd w:val="clear" w:color="auto" w:fill="auto"/>
          </w:tcPr>
          <w:p w14:paraId="4509D39A" w14:textId="77777777" w:rsidR="00526944" w:rsidRPr="006D22B1" w:rsidRDefault="00526944" w:rsidP="00526944">
            <w:pPr>
              <w:overflowPunct w:val="0"/>
              <w:snapToGrid w:val="0"/>
              <w:ind w:left="-108"/>
              <w:rPr>
                <w:sz w:val="22"/>
                <w:szCs w:val="22"/>
              </w:rPr>
            </w:pPr>
            <w:r w:rsidRPr="006D22B1">
              <w:rPr>
                <w:sz w:val="22"/>
                <w:szCs w:val="22"/>
              </w:rPr>
              <w:t>Overall</w:t>
            </w:r>
          </w:p>
        </w:tc>
        <w:tc>
          <w:tcPr>
            <w:tcW w:w="779" w:type="pct"/>
          </w:tcPr>
          <w:p w14:paraId="1DCB1E3A" w14:textId="26A51B77" w:rsidR="00526944" w:rsidRPr="00881D4A" w:rsidRDefault="00526944" w:rsidP="00526944">
            <w:pPr>
              <w:tabs>
                <w:tab w:val="decimal" w:pos="177"/>
              </w:tabs>
              <w:overflowPunct w:val="0"/>
              <w:snapToGrid w:val="0"/>
              <w:ind w:right="372"/>
              <w:jc w:val="right"/>
              <w:rPr>
                <w:sz w:val="22"/>
                <w:lang w:val="en-HK" w:eastAsia="zh-TW"/>
              </w:rPr>
            </w:pPr>
            <w:r>
              <w:rPr>
                <w:sz w:val="22"/>
                <w:lang w:val="en-HK" w:eastAsia="zh-TW"/>
              </w:rPr>
              <w:t>62.8</w:t>
            </w:r>
          </w:p>
        </w:tc>
        <w:tc>
          <w:tcPr>
            <w:tcW w:w="779" w:type="pct"/>
          </w:tcPr>
          <w:p w14:paraId="57C3034B" w14:textId="35CD5508" w:rsidR="00526944" w:rsidRDefault="00526944" w:rsidP="00526944">
            <w:pPr>
              <w:tabs>
                <w:tab w:val="decimal" w:pos="177"/>
              </w:tabs>
              <w:overflowPunct w:val="0"/>
              <w:snapToGrid w:val="0"/>
              <w:ind w:right="364"/>
              <w:jc w:val="right"/>
              <w:rPr>
                <w:sz w:val="22"/>
                <w:lang w:val="en-HK" w:eastAsia="zh-TW"/>
              </w:rPr>
            </w:pPr>
            <w:r>
              <w:rPr>
                <w:sz w:val="22"/>
                <w:lang w:val="en-HK" w:eastAsia="zh-TW"/>
              </w:rPr>
              <w:t>62.8</w:t>
            </w:r>
          </w:p>
        </w:tc>
        <w:tc>
          <w:tcPr>
            <w:tcW w:w="779" w:type="pct"/>
          </w:tcPr>
          <w:p w14:paraId="5A387918" w14:textId="3B5DA268" w:rsidR="00526944" w:rsidRPr="00123A4B" w:rsidRDefault="00526944" w:rsidP="00526944">
            <w:pPr>
              <w:tabs>
                <w:tab w:val="decimal" w:pos="177"/>
              </w:tabs>
              <w:overflowPunct w:val="0"/>
              <w:snapToGrid w:val="0"/>
              <w:ind w:right="364"/>
              <w:jc w:val="right"/>
              <w:rPr>
                <w:sz w:val="22"/>
                <w:lang w:val="en-HK" w:eastAsia="zh-TW"/>
              </w:rPr>
            </w:pPr>
            <w:r w:rsidRPr="00123A4B">
              <w:rPr>
                <w:sz w:val="22"/>
                <w:lang w:val="en-HK" w:eastAsia="zh-TW"/>
              </w:rPr>
              <w:t>62.9</w:t>
            </w:r>
          </w:p>
        </w:tc>
        <w:tc>
          <w:tcPr>
            <w:tcW w:w="779" w:type="pct"/>
            <w:shd w:val="clear" w:color="auto" w:fill="auto"/>
          </w:tcPr>
          <w:p w14:paraId="33123E74" w14:textId="5A99D7C0" w:rsidR="00526944" w:rsidRPr="00123A4B" w:rsidRDefault="00526944" w:rsidP="00526944">
            <w:pPr>
              <w:tabs>
                <w:tab w:val="decimal" w:pos="177"/>
              </w:tabs>
              <w:overflowPunct w:val="0"/>
              <w:snapToGrid w:val="0"/>
              <w:ind w:right="373"/>
              <w:jc w:val="right"/>
              <w:rPr>
                <w:sz w:val="22"/>
                <w:lang w:val="en-HK" w:eastAsia="zh-TW"/>
              </w:rPr>
            </w:pPr>
            <w:r>
              <w:rPr>
                <w:sz w:val="22"/>
                <w:lang w:val="en-HK" w:eastAsia="zh-TW"/>
              </w:rPr>
              <w:t>62.7</w:t>
            </w:r>
          </w:p>
        </w:tc>
        <w:tc>
          <w:tcPr>
            <w:tcW w:w="780" w:type="pct"/>
          </w:tcPr>
          <w:p w14:paraId="1D6DF350" w14:textId="13DCFF59" w:rsidR="00526944" w:rsidRDefault="00B25068" w:rsidP="00CE209F">
            <w:pPr>
              <w:tabs>
                <w:tab w:val="decimal" w:pos="177"/>
              </w:tabs>
              <w:overflowPunct w:val="0"/>
              <w:snapToGrid w:val="0"/>
              <w:ind w:right="372"/>
              <w:jc w:val="right"/>
              <w:rPr>
                <w:sz w:val="22"/>
                <w:lang w:val="en-HK" w:eastAsia="zh-TW"/>
              </w:rPr>
            </w:pPr>
            <w:r>
              <w:rPr>
                <w:sz w:val="22"/>
                <w:lang w:val="en-HK" w:eastAsia="zh-TW"/>
              </w:rPr>
              <w:t>62.</w:t>
            </w:r>
            <w:r w:rsidR="00CE209F">
              <w:rPr>
                <w:sz w:val="22"/>
                <w:lang w:val="en-HK" w:eastAsia="zh-TW"/>
              </w:rPr>
              <w:t>3</w:t>
            </w:r>
          </w:p>
        </w:tc>
      </w:tr>
      <w:tr w:rsidR="00526944" w:rsidRPr="00C27B00" w14:paraId="79CA9622" w14:textId="1E1BF3A5" w:rsidTr="000067A1">
        <w:tc>
          <w:tcPr>
            <w:tcW w:w="1104" w:type="pct"/>
            <w:shd w:val="clear" w:color="auto" w:fill="auto"/>
          </w:tcPr>
          <w:p w14:paraId="12D3D713" w14:textId="77777777" w:rsidR="00526944" w:rsidRPr="006D22B1" w:rsidRDefault="00526944" w:rsidP="00526944">
            <w:pPr>
              <w:overflowPunct w:val="0"/>
              <w:snapToGrid w:val="0"/>
              <w:ind w:left="-108"/>
              <w:rPr>
                <w:sz w:val="22"/>
                <w:szCs w:val="22"/>
              </w:rPr>
            </w:pPr>
          </w:p>
        </w:tc>
        <w:tc>
          <w:tcPr>
            <w:tcW w:w="779" w:type="pct"/>
          </w:tcPr>
          <w:p w14:paraId="5C3CD910" w14:textId="62A27296" w:rsidR="00526944" w:rsidRPr="00743964" w:rsidRDefault="00526944" w:rsidP="00526944">
            <w:pPr>
              <w:tabs>
                <w:tab w:val="decimal" w:pos="177"/>
              </w:tabs>
              <w:overflowPunct w:val="0"/>
              <w:snapToGrid w:val="0"/>
              <w:ind w:right="372"/>
              <w:jc w:val="right"/>
              <w:rPr>
                <w:sz w:val="22"/>
                <w:szCs w:val="22"/>
              </w:rPr>
            </w:pPr>
          </w:p>
        </w:tc>
        <w:tc>
          <w:tcPr>
            <w:tcW w:w="779" w:type="pct"/>
          </w:tcPr>
          <w:p w14:paraId="24555641" w14:textId="77777777" w:rsidR="00526944" w:rsidRPr="00743964" w:rsidRDefault="00526944" w:rsidP="00526944">
            <w:pPr>
              <w:tabs>
                <w:tab w:val="decimal" w:pos="177"/>
              </w:tabs>
              <w:overflowPunct w:val="0"/>
              <w:snapToGrid w:val="0"/>
              <w:ind w:right="364"/>
              <w:jc w:val="right"/>
              <w:rPr>
                <w:sz w:val="22"/>
                <w:szCs w:val="22"/>
              </w:rPr>
            </w:pPr>
          </w:p>
        </w:tc>
        <w:tc>
          <w:tcPr>
            <w:tcW w:w="779" w:type="pct"/>
          </w:tcPr>
          <w:p w14:paraId="30F59C23" w14:textId="77777777" w:rsidR="00526944" w:rsidRPr="00123A4B" w:rsidRDefault="00526944" w:rsidP="00526944">
            <w:pPr>
              <w:tabs>
                <w:tab w:val="decimal" w:pos="177"/>
              </w:tabs>
              <w:overflowPunct w:val="0"/>
              <w:snapToGrid w:val="0"/>
              <w:ind w:right="364"/>
              <w:jc w:val="right"/>
              <w:rPr>
                <w:sz w:val="22"/>
                <w:szCs w:val="22"/>
              </w:rPr>
            </w:pPr>
          </w:p>
        </w:tc>
        <w:tc>
          <w:tcPr>
            <w:tcW w:w="779" w:type="pct"/>
            <w:shd w:val="clear" w:color="auto" w:fill="auto"/>
          </w:tcPr>
          <w:p w14:paraId="4273699A" w14:textId="77777777" w:rsidR="00526944" w:rsidRPr="00123A4B" w:rsidRDefault="00526944" w:rsidP="00526944">
            <w:pPr>
              <w:tabs>
                <w:tab w:val="decimal" w:pos="177"/>
              </w:tabs>
              <w:overflowPunct w:val="0"/>
              <w:snapToGrid w:val="0"/>
              <w:ind w:right="373"/>
              <w:jc w:val="right"/>
              <w:rPr>
                <w:sz w:val="22"/>
                <w:szCs w:val="22"/>
              </w:rPr>
            </w:pPr>
          </w:p>
        </w:tc>
        <w:tc>
          <w:tcPr>
            <w:tcW w:w="780" w:type="pct"/>
          </w:tcPr>
          <w:p w14:paraId="315EC188" w14:textId="77777777" w:rsidR="00526944" w:rsidRPr="00123A4B" w:rsidRDefault="00526944" w:rsidP="00526944">
            <w:pPr>
              <w:tabs>
                <w:tab w:val="decimal" w:pos="177"/>
              </w:tabs>
              <w:overflowPunct w:val="0"/>
              <w:snapToGrid w:val="0"/>
              <w:ind w:right="372"/>
              <w:jc w:val="right"/>
              <w:rPr>
                <w:sz w:val="22"/>
                <w:szCs w:val="22"/>
              </w:rPr>
            </w:pPr>
          </w:p>
        </w:tc>
      </w:tr>
      <w:tr w:rsidR="00526944" w:rsidRPr="00C27B00" w14:paraId="59F294E8" w14:textId="1B3347EA" w:rsidTr="000067A1">
        <w:tc>
          <w:tcPr>
            <w:tcW w:w="1104" w:type="pct"/>
            <w:shd w:val="clear" w:color="auto" w:fill="auto"/>
          </w:tcPr>
          <w:p w14:paraId="6BEE9C65" w14:textId="77777777" w:rsidR="00526944" w:rsidRPr="006D22B1" w:rsidRDefault="00526944" w:rsidP="00526944">
            <w:pPr>
              <w:overflowPunct w:val="0"/>
              <w:snapToGrid w:val="0"/>
              <w:ind w:left="-108"/>
              <w:rPr>
                <w:sz w:val="22"/>
                <w:szCs w:val="22"/>
                <w:u w:val="single"/>
                <w:lang w:eastAsia="zh-TW"/>
              </w:rPr>
            </w:pPr>
            <w:r>
              <w:rPr>
                <w:rFonts w:hint="eastAsia"/>
                <w:sz w:val="22"/>
                <w:szCs w:val="22"/>
                <w:u w:val="single"/>
                <w:lang w:eastAsia="zh-TW"/>
              </w:rPr>
              <w:t>Female</w:t>
            </w:r>
          </w:p>
        </w:tc>
        <w:tc>
          <w:tcPr>
            <w:tcW w:w="779" w:type="pct"/>
          </w:tcPr>
          <w:p w14:paraId="72EB11FE" w14:textId="2759B3C5" w:rsidR="00526944" w:rsidRPr="00743964" w:rsidRDefault="00526944" w:rsidP="00526944">
            <w:pPr>
              <w:tabs>
                <w:tab w:val="decimal" w:pos="177"/>
              </w:tabs>
              <w:overflowPunct w:val="0"/>
              <w:snapToGrid w:val="0"/>
              <w:ind w:right="372"/>
              <w:jc w:val="right"/>
              <w:rPr>
                <w:sz w:val="22"/>
                <w:szCs w:val="22"/>
                <w:u w:val="single"/>
              </w:rPr>
            </w:pPr>
          </w:p>
        </w:tc>
        <w:tc>
          <w:tcPr>
            <w:tcW w:w="779" w:type="pct"/>
          </w:tcPr>
          <w:p w14:paraId="794ACDB6" w14:textId="77777777" w:rsidR="00526944" w:rsidRPr="00743964" w:rsidRDefault="00526944" w:rsidP="00526944">
            <w:pPr>
              <w:tabs>
                <w:tab w:val="decimal" w:pos="177"/>
              </w:tabs>
              <w:overflowPunct w:val="0"/>
              <w:snapToGrid w:val="0"/>
              <w:ind w:right="364"/>
              <w:jc w:val="right"/>
              <w:rPr>
                <w:sz w:val="22"/>
                <w:szCs w:val="22"/>
                <w:u w:val="single"/>
              </w:rPr>
            </w:pPr>
          </w:p>
        </w:tc>
        <w:tc>
          <w:tcPr>
            <w:tcW w:w="779" w:type="pct"/>
          </w:tcPr>
          <w:p w14:paraId="4909101A" w14:textId="77777777" w:rsidR="00526944" w:rsidRPr="00123A4B" w:rsidRDefault="00526944" w:rsidP="00526944">
            <w:pPr>
              <w:tabs>
                <w:tab w:val="decimal" w:pos="177"/>
              </w:tabs>
              <w:overflowPunct w:val="0"/>
              <w:snapToGrid w:val="0"/>
              <w:ind w:right="364"/>
              <w:jc w:val="right"/>
              <w:rPr>
                <w:sz w:val="22"/>
                <w:szCs w:val="22"/>
                <w:u w:val="single"/>
              </w:rPr>
            </w:pPr>
          </w:p>
        </w:tc>
        <w:tc>
          <w:tcPr>
            <w:tcW w:w="779" w:type="pct"/>
            <w:shd w:val="clear" w:color="auto" w:fill="auto"/>
          </w:tcPr>
          <w:p w14:paraId="02C80EDF" w14:textId="77777777" w:rsidR="00526944" w:rsidRPr="00123A4B" w:rsidRDefault="00526944" w:rsidP="00526944">
            <w:pPr>
              <w:tabs>
                <w:tab w:val="decimal" w:pos="177"/>
              </w:tabs>
              <w:overflowPunct w:val="0"/>
              <w:snapToGrid w:val="0"/>
              <w:ind w:right="373"/>
              <w:jc w:val="right"/>
              <w:rPr>
                <w:sz w:val="22"/>
                <w:szCs w:val="22"/>
                <w:u w:val="single"/>
              </w:rPr>
            </w:pPr>
          </w:p>
        </w:tc>
        <w:tc>
          <w:tcPr>
            <w:tcW w:w="780" w:type="pct"/>
          </w:tcPr>
          <w:p w14:paraId="195A96C1" w14:textId="77777777" w:rsidR="00526944" w:rsidRPr="00123A4B" w:rsidRDefault="00526944" w:rsidP="00526944">
            <w:pPr>
              <w:tabs>
                <w:tab w:val="decimal" w:pos="177"/>
              </w:tabs>
              <w:overflowPunct w:val="0"/>
              <w:snapToGrid w:val="0"/>
              <w:ind w:right="372"/>
              <w:jc w:val="right"/>
              <w:rPr>
                <w:sz w:val="22"/>
                <w:szCs w:val="22"/>
                <w:u w:val="single"/>
              </w:rPr>
            </w:pPr>
          </w:p>
        </w:tc>
      </w:tr>
      <w:tr w:rsidR="00526944" w:rsidRPr="00C27B00" w14:paraId="08FE37BE" w14:textId="43562D2D" w:rsidTr="000067A1">
        <w:tc>
          <w:tcPr>
            <w:tcW w:w="1104" w:type="pct"/>
            <w:shd w:val="clear" w:color="auto" w:fill="auto"/>
          </w:tcPr>
          <w:p w14:paraId="4A4771B4" w14:textId="77777777" w:rsidR="00526944" w:rsidRPr="006D22B1" w:rsidRDefault="00526944" w:rsidP="0052694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779" w:type="pct"/>
          </w:tcPr>
          <w:p w14:paraId="02AE2B2A" w14:textId="6C77D4BF" w:rsidR="00526944" w:rsidRPr="00881D4A" w:rsidRDefault="00526944" w:rsidP="00526944">
            <w:pPr>
              <w:tabs>
                <w:tab w:val="decimal" w:pos="177"/>
              </w:tabs>
              <w:overflowPunct w:val="0"/>
              <w:snapToGrid w:val="0"/>
              <w:ind w:right="372"/>
              <w:jc w:val="right"/>
              <w:rPr>
                <w:sz w:val="22"/>
              </w:rPr>
            </w:pPr>
            <w:r>
              <w:rPr>
                <w:sz w:val="22"/>
              </w:rPr>
              <w:t>29.6</w:t>
            </w:r>
          </w:p>
        </w:tc>
        <w:tc>
          <w:tcPr>
            <w:tcW w:w="779" w:type="pct"/>
          </w:tcPr>
          <w:p w14:paraId="5CADED77" w14:textId="2143D552" w:rsidR="00526944" w:rsidRDefault="00526944" w:rsidP="00526944">
            <w:pPr>
              <w:tabs>
                <w:tab w:val="decimal" w:pos="177"/>
              </w:tabs>
              <w:overflowPunct w:val="0"/>
              <w:snapToGrid w:val="0"/>
              <w:ind w:right="364"/>
              <w:jc w:val="right"/>
              <w:rPr>
                <w:sz w:val="22"/>
              </w:rPr>
            </w:pPr>
            <w:r>
              <w:rPr>
                <w:sz w:val="22"/>
              </w:rPr>
              <w:t>29.3</w:t>
            </w:r>
          </w:p>
        </w:tc>
        <w:tc>
          <w:tcPr>
            <w:tcW w:w="779" w:type="pct"/>
          </w:tcPr>
          <w:p w14:paraId="677A1DE9" w14:textId="2BF170E1" w:rsidR="00526944" w:rsidRPr="00123A4B" w:rsidRDefault="00526944" w:rsidP="00526944">
            <w:pPr>
              <w:tabs>
                <w:tab w:val="decimal" w:pos="177"/>
              </w:tabs>
              <w:overflowPunct w:val="0"/>
              <w:snapToGrid w:val="0"/>
              <w:ind w:right="364"/>
              <w:jc w:val="right"/>
              <w:rPr>
                <w:sz w:val="22"/>
              </w:rPr>
            </w:pPr>
            <w:r w:rsidRPr="00123A4B">
              <w:rPr>
                <w:sz w:val="22"/>
              </w:rPr>
              <w:t>31.6</w:t>
            </w:r>
          </w:p>
        </w:tc>
        <w:tc>
          <w:tcPr>
            <w:tcW w:w="779" w:type="pct"/>
            <w:shd w:val="clear" w:color="auto" w:fill="auto"/>
          </w:tcPr>
          <w:p w14:paraId="2547C1E6" w14:textId="63D6F1BF" w:rsidR="00526944" w:rsidRPr="00123A4B" w:rsidRDefault="00526944" w:rsidP="00526944">
            <w:pPr>
              <w:tabs>
                <w:tab w:val="decimal" w:pos="177"/>
              </w:tabs>
              <w:overflowPunct w:val="0"/>
              <w:snapToGrid w:val="0"/>
              <w:ind w:right="373"/>
              <w:jc w:val="right"/>
              <w:rPr>
                <w:sz w:val="22"/>
              </w:rPr>
            </w:pPr>
            <w:r>
              <w:rPr>
                <w:sz w:val="22"/>
              </w:rPr>
              <w:t>30.3</w:t>
            </w:r>
          </w:p>
        </w:tc>
        <w:tc>
          <w:tcPr>
            <w:tcW w:w="780" w:type="pct"/>
          </w:tcPr>
          <w:p w14:paraId="5C0FE0A0" w14:textId="54F28683" w:rsidR="00526944" w:rsidRDefault="00B25068" w:rsidP="00CE209F">
            <w:pPr>
              <w:tabs>
                <w:tab w:val="decimal" w:pos="177"/>
              </w:tabs>
              <w:overflowPunct w:val="0"/>
              <w:snapToGrid w:val="0"/>
              <w:ind w:right="372"/>
              <w:jc w:val="right"/>
              <w:rPr>
                <w:sz w:val="22"/>
              </w:rPr>
            </w:pPr>
            <w:r>
              <w:rPr>
                <w:sz w:val="22"/>
              </w:rPr>
              <w:t>2</w:t>
            </w:r>
            <w:r w:rsidR="00CE209F">
              <w:rPr>
                <w:sz w:val="22"/>
              </w:rPr>
              <w:t>8.9</w:t>
            </w:r>
          </w:p>
        </w:tc>
      </w:tr>
      <w:tr w:rsidR="00526944" w:rsidRPr="00C27B00" w14:paraId="40797601" w14:textId="68294CB0" w:rsidTr="000067A1">
        <w:tc>
          <w:tcPr>
            <w:tcW w:w="1104" w:type="pct"/>
            <w:shd w:val="clear" w:color="auto" w:fill="auto"/>
          </w:tcPr>
          <w:p w14:paraId="1BAD3297" w14:textId="77777777" w:rsidR="00526944" w:rsidRPr="00416F1C" w:rsidRDefault="00526944" w:rsidP="00526944">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779" w:type="pct"/>
          </w:tcPr>
          <w:p w14:paraId="05370A06" w14:textId="745EAAA2" w:rsidR="00526944" w:rsidRPr="001E7FD4" w:rsidRDefault="00526944" w:rsidP="00526944">
            <w:pPr>
              <w:tabs>
                <w:tab w:val="decimal" w:pos="177"/>
              </w:tabs>
              <w:overflowPunct w:val="0"/>
              <w:snapToGrid w:val="0"/>
              <w:ind w:right="372"/>
              <w:jc w:val="right"/>
              <w:rPr>
                <w:sz w:val="22"/>
                <w:szCs w:val="22"/>
              </w:rPr>
            </w:pPr>
          </w:p>
        </w:tc>
        <w:tc>
          <w:tcPr>
            <w:tcW w:w="779" w:type="pct"/>
          </w:tcPr>
          <w:p w14:paraId="02A8CCDD" w14:textId="77777777" w:rsidR="00526944" w:rsidRPr="001E7FD4" w:rsidRDefault="00526944" w:rsidP="00526944">
            <w:pPr>
              <w:tabs>
                <w:tab w:val="decimal" w:pos="177"/>
              </w:tabs>
              <w:overflowPunct w:val="0"/>
              <w:snapToGrid w:val="0"/>
              <w:ind w:right="364"/>
              <w:jc w:val="right"/>
              <w:rPr>
                <w:sz w:val="22"/>
                <w:szCs w:val="22"/>
              </w:rPr>
            </w:pPr>
          </w:p>
        </w:tc>
        <w:tc>
          <w:tcPr>
            <w:tcW w:w="779" w:type="pct"/>
          </w:tcPr>
          <w:p w14:paraId="1FA13444" w14:textId="77777777" w:rsidR="00526944" w:rsidRPr="00123A4B" w:rsidRDefault="00526944" w:rsidP="00526944">
            <w:pPr>
              <w:tabs>
                <w:tab w:val="decimal" w:pos="177"/>
              </w:tabs>
              <w:overflowPunct w:val="0"/>
              <w:snapToGrid w:val="0"/>
              <w:ind w:right="364"/>
              <w:jc w:val="right"/>
              <w:rPr>
                <w:sz w:val="22"/>
                <w:szCs w:val="22"/>
              </w:rPr>
            </w:pPr>
          </w:p>
        </w:tc>
        <w:tc>
          <w:tcPr>
            <w:tcW w:w="779" w:type="pct"/>
            <w:shd w:val="clear" w:color="auto" w:fill="auto"/>
          </w:tcPr>
          <w:p w14:paraId="3C93A7FB" w14:textId="77777777" w:rsidR="00526944" w:rsidRPr="00123A4B" w:rsidRDefault="00526944" w:rsidP="00526944">
            <w:pPr>
              <w:tabs>
                <w:tab w:val="decimal" w:pos="177"/>
              </w:tabs>
              <w:overflowPunct w:val="0"/>
              <w:snapToGrid w:val="0"/>
              <w:ind w:right="373"/>
              <w:jc w:val="right"/>
              <w:rPr>
                <w:sz w:val="22"/>
                <w:szCs w:val="22"/>
              </w:rPr>
            </w:pPr>
          </w:p>
        </w:tc>
        <w:tc>
          <w:tcPr>
            <w:tcW w:w="780" w:type="pct"/>
          </w:tcPr>
          <w:p w14:paraId="136FF1BA" w14:textId="77777777" w:rsidR="00526944" w:rsidRPr="00123A4B" w:rsidRDefault="00526944" w:rsidP="00526944">
            <w:pPr>
              <w:tabs>
                <w:tab w:val="decimal" w:pos="177"/>
              </w:tabs>
              <w:overflowPunct w:val="0"/>
              <w:snapToGrid w:val="0"/>
              <w:ind w:right="372"/>
              <w:jc w:val="right"/>
              <w:rPr>
                <w:sz w:val="22"/>
                <w:szCs w:val="22"/>
              </w:rPr>
            </w:pPr>
          </w:p>
        </w:tc>
      </w:tr>
      <w:tr w:rsidR="00526944" w:rsidRPr="00C27B00" w14:paraId="2C069736" w14:textId="489934BA" w:rsidTr="000067A1">
        <w:tc>
          <w:tcPr>
            <w:tcW w:w="1104" w:type="pct"/>
            <w:shd w:val="clear" w:color="auto" w:fill="auto"/>
          </w:tcPr>
          <w:p w14:paraId="0EB0D48A" w14:textId="77777777" w:rsidR="00526944" w:rsidRPr="00416F1C" w:rsidRDefault="00526944" w:rsidP="00526944">
            <w:pPr>
              <w:overflowPunct w:val="0"/>
              <w:snapToGrid w:val="0"/>
              <w:ind w:left="318"/>
              <w:rPr>
                <w:i/>
                <w:sz w:val="22"/>
                <w:szCs w:val="22"/>
              </w:rPr>
            </w:pPr>
            <w:r w:rsidRPr="00416F1C">
              <w:rPr>
                <w:i/>
                <w:sz w:val="22"/>
                <w:szCs w:val="22"/>
              </w:rPr>
              <w:t>15-19</w:t>
            </w:r>
          </w:p>
        </w:tc>
        <w:tc>
          <w:tcPr>
            <w:tcW w:w="779" w:type="pct"/>
          </w:tcPr>
          <w:p w14:paraId="22AAC19F" w14:textId="18244DF8" w:rsidR="00526944" w:rsidRPr="00881D4A" w:rsidRDefault="00526944" w:rsidP="00526944">
            <w:pPr>
              <w:tabs>
                <w:tab w:val="decimal" w:pos="177"/>
              </w:tabs>
              <w:overflowPunct w:val="0"/>
              <w:snapToGrid w:val="0"/>
              <w:ind w:right="372"/>
              <w:jc w:val="right"/>
              <w:rPr>
                <w:i/>
                <w:sz w:val="22"/>
                <w:lang w:val="en-HK" w:eastAsia="zh-TW"/>
              </w:rPr>
            </w:pPr>
            <w:r>
              <w:rPr>
                <w:i/>
                <w:sz w:val="22"/>
                <w:lang w:val="en-HK" w:eastAsia="zh-TW"/>
              </w:rPr>
              <w:t>6.2</w:t>
            </w:r>
          </w:p>
        </w:tc>
        <w:tc>
          <w:tcPr>
            <w:tcW w:w="779" w:type="pct"/>
          </w:tcPr>
          <w:p w14:paraId="2E3EA2F1" w14:textId="425B7438" w:rsidR="00526944" w:rsidRDefault="00526944" w:rsidP="00526944">
            <w:pPr>
              <w:tabs>
                <w:tab w:val="decimal" w:pos="177"/>
              </w:tabs>
              <w:overflowPunct w:val="0"/>
              <w:snapToGrid w:val="0"/>
              <w:ind w:right="364"/>
              <w:jc w:val="right"/>
              <w:rPr>
                <w:i/>
                <w:sz w:val="22"/>
                <w:lang w:val="en-HK" w:eastAsia="zh-TW"/>
              </w:rPr>
            </w:pPr>
            <w:r>
              <w:rPr>
                <w:i/>
                <w:sz w:val="22"/>
                <w:lang w:val="en-HK" w:eastAsia="zh-TW"/>
              </w:rPr>
              <w:t>6.2</w:t>
            </w:r>
          </w:p>
        </w:tc>
        <w:tc>
          <w:tcPr>
            <w:tcW w:w="779" w:type="pct"/>
          </w:tcPr>
          <w:p w14:paraId="0256E328" w14:textId="688422EE" w:rsidR="00526944" w:rsidRPr="00123A4B" w:rsidRDefault="00526944" w:rsidP="00526944">
            <w:pPr>
              <w:tabs>
                <w:tab w:val="decimal" w:pos="177"/>
              </w:tabs>
              <w:overflowPunct w:val="0"/>
              <w:snapToGrid w:val="0"/>
              <w:ind w:right="364"/>
              <w:jc w:val="right"/>
              <w:rPr>
                <w:i/>
                <w:sz w:val="22"/>
                <w:lang w:val="en-HK" w:eastAsia="zh-TW"/>
              </w:rPr>
            </w:pPr>
            <w:r w:rsidRPr="00123A4B">
              <w:rPr>
                <w:i/>
                <w:sz w:val="22"/>
                <w:lang w:val="en-HK" w:eastAsia="zh-TW"/>
              </w:rPr>
              <w:t>9.0</w:t>
            </w:r>
          </w:p>
        </w:tc>
        <w:tc>
          <w:tcPr>
            <w:tcW w:w="779" w:type="pct"/>
            <w:shd w:val="clear" w:color="auto" w:fill="auto"/>
          </w:tcPr>
          <w:p w14:paraId="22E78D24" w14:textId="475CEE08" w:rsidR="00526944" w:rsidRPr="00123A4B" w:rsidRDefault="00526944" w:rsidP="00526944">
            <w:pPr>
              <w:tabs>
                <w:tab w:val="decimal" w:pos="177"/>
              </w:tabs>
              <w:overflowPunct w:val="0"/>
              <w:snapToGrid w:val="0"/>
              <w:ind w:right="373"/>
              <w:jc w:val="right"/>
              <w:rPr>
                <w:i/>
                <w:sz w:val="22"/>
                <w:lang w:val="en-HK" w:eastAsia="zh-TW"/>
              </w:rPr>
            </w:pPr>
            <w:r>
              <w:rPr>
                <w:i/>
                <w:sz w:val="22"/>
                <w:lang w:val="en-HK" w:eastAsia="zh-TW"/>
              </w:rPr>
              <w:t>7.6</w:t>
            </w:r>
          </w:p>
        </w:tc>
        <w:tc>
          <w:tcPr>
            <w:tcW w:w="780" w:type="pct"/>
          </w:tcPr>
          <w:p w14:paraId="38889A57" w14:textId="35BA66AE" w:rsidR="00526944" w:rsidRDefault="00CE209F" w:rsidP="00CE209F">
            <w:pPr>
              <w:tabs>
                <w:tab w:val="decimal" w:pos="177"/>
              </w:tabs>
              <w:overflowPunct w:val="0"/>
              <w:snapToGrid w:val="0"/>
              <w:ind w:right="372"/>
              <w:jc w:val="right"/>
              <w:rPr>
                <w:i/>
                <w:sz w:val="22"/>
                <w:lang w:val="en-HK" w:eastAsia="zh-TW"/>
              </w:rPr>
            </w:pPr>
            <w:r>
              <w:rPr>
                <w:i/>
                <w:sz w:val="22"/>
                <w:lang w:val="en-HK" w:eastAsia="zh-TW"/>
              </w:rPr>
              <w:t>6.8</w:t>
            </w:r>
          </w:p>
        </w:tc>
      </w:tr>
      <w:tr w:rsidR="00526944" w:rsidRPr="00C27B00" w14:paraId="113500DB" w14:textId="6B95BC1E" w:rsidTr="000067A1">
        <w:tc>
          <w:tcPr>
            <w:tcW w:w="1104" w:type="pct"/>
            <w:shd w:val="clear" w:color="auto" w:fill="auto"/>
          </w:tcPr>
          <w:p w14:paraId="13E3AABE" w14:textId="77777777" w:rsidR="00526944" w:rsidRPr="00416F1C" w:rsidRDefault="00526944" w:rsidP="00526944">
            <w:pPr>
              <w:overflowPunct w:val="0"/>
              <w:snapToGrid w:val="0"/>
              <w:ind w:left="318"/>
              <w:rPr>
                <w:i/>
                <w:sz w:val="22"/>
                <w:szCs w:val="22"/>
              </w:rPr>
            </w:pPr>
            <w:r w:rsidRPr="00416F1C">
              <w:rPr>
                <w:i/>
                <w:sz w:val="22"/>
                <w:szCs w:val="22"/>
              </w:rPr>
              <w:t>20-24</w:t>
            </w:r>
          </w:p>
        </w:tc>
        <w:tc>
          <w:tcPr>
            <w:tcW w:w="779" w:type="pct"/>
          </w:tcPr>
          <w:p w14:paraId="2E0166A8" w14:textId="1BABBF92" w:rsidR="00526944" w:rsidRPr="00881D4A" w:rsidRDefault="00526944" w:rsidP="00526944">
            <w:pPr>
              <w:tabs>
                <w:tab w:val="decimal" w:pos="177"/>
              </w:tabs>
              <w:overflowPunct w:val="0"/>
              <w:snapToGrid w:val="0"/>
              <w:ind w:right="372"/>
              <w:jc w:val="right"/>
              <w:rPr>
                <w:i/>
                <w:sz w:val="22"/>
                <w:lang w:val="en-HK" w:eastAsia="zh-TW"/>
              </w:rPr>
            </w:pPr>
            <w:r>
              <w:rPr>
                <w:i/>
                <w:sz w:val="22"/>
                <w:lang w:val="en-HK" w:eastAsia="zh-TW"/>
              </w:rPr>
              <w:t>51.4</w:t>
            </w:r>
          </w:p>
        </w:tc>
        <w:tc>
          <w:tcPr>
            <w:tcW w:w="779" w:type="pct"/>
          </w:tcPr>
          <w:p w14:paraId="29908F6F" w14:textId="58B7BC05" w:rsidR="00526944" w:rsidRDefault="00526944" w:rsidP="00526944">
            <w:pPr>
              <w:tabs>
                <w:tab w:val="decimal" w:pos="177"/>
              </w:tabs>
              <w:overflowPunct w:val="0"/>
              <w:snapToGrid w:val="0"/>
              <w:ind w:right="364"/>
              <w:jc w:val="right"/>
              <w:rPr>
                <w:i/>
                <w:sz w:val="22"/>
                <w:lang w:val="en-HK" w:eastAsia="zh-TW"/>
              </w:rPr>
            </w:pPr>
            <w:r>
              <w:rPr>
                <w:i/>
                <w:sz w:val="22"/>
                <w:lang w:val="en-HK" w:eastAsia="zh-TW"/>
              </w:rPr>
              <w:t>50.6</w:t>
            </w:r>
          </w:p>
        </w:tc>
        <w:tc>
          <w:tcPr>
            <w:tcW w:w="779" w:type="pct"/>
          </w:tcPr>
          <w:p w14:paraId="0EDC915F" w14:textId="2D0320CC" w:rsidR="00526944" w:rsidRPr="00123A4B" w:rsidRDefault="00526944" w:rsidP="00526944">
            <w:pPr>
              <w:tabs>
                <w:tab w:val="decimal" w:pos="177"/>
              </w:tabs>
              <w:overflowPunct w:val="0"/>
              <w:snapToGrid w:val="0"/>
              <w:ind w:right="364"/>
              <w:jc w:val="right"/>
              <w:rPr>
                <w:i/>
                <w:sz w:val="22"/>
                <w:lang w:val="en-HK" w:eastAsia="zh-TW"/>
              </w:rPr>
            </w:pPr>
            <w:r w:rsidRPr="00123A4B">
              <w:rPr>
                <w:i/>
                <w:sz w:val="22"/>
                <w:lang w:val="en-HK" w:eastAsia="zh-TW"/>
              </w:rPr>
              <w:t>52.5</w:t>
            </w:r>
          </w:p>
        </w:tc>
        <w:tc>
          <w:tcPr>
            <w:tcW w:w="779" w:type="pct"/>
            <w:shd w:val="clear" w:color="auto" w:fill="auto"/>
          </w:tcPr>
          <w:p w14:paraId="31EE7AEF" w14:textId="64C37BB5" w:rsidR="00526944" w:rsidRPr="00123A4B" w:rsidRDefault="00526944" w:rsidP="00526944">
            <w:pPr>
              <w:tabs>
                <w:tab w:val="decimal" w:pos="177"/>
              </w:tabs>
              <w:overflowPunct w:val="0"/>
              <w:snapToGrid w:val="0"/>
              <w:ind w:right="373"/>
              <w:jc w:val="right"/>
              <w:rPr>
                <w:i/>
                <w:sz w:val="22"/>
                <w:lang w:val="en-HK" w:eastAsia="zh-TW"/>
              </w:rPr>
            </w:pPr>
            <w:r>
              <w:rPr>
                <w:i/>
                <w:sz w:val="22"/>
                <w:lang w:val="en-HK" w:eastAsia="zh-TW"/>
              </w:rPr>
              <w:t>51.5</w:t>
            </w:r>
          </w:p>
        </w:tc>
        <w:tc>
          <w:tcPr>
            <w:tcW w:w="780" w:type="pct"/>
          </w:tcPr>
          <w:p w14:paraId="6A5EB3CC" w14:textId="439DEC87" w:rsidR="00526944" w:rsidRDefault="00CE209F" w:rsidP="00CE209F">
            <w:pPr>
              <w:tabs>
                <w:tab w:val="decimal" w:pos="177"/>
              </w:tabs>
              <w:overflowPunct w:val="0"/>
              <w:snapToGrid w:val="0"/>
              <w:ind w:right="372"/>
              <w:jc w:val="right"/>
              <w:rPr>
                <w:i/>
                <w:sz w:val="22"/>
                <w:lang w:val="en-HK" w:eastAsia="zh-TW"/>
              </w:rPr>
            </w:pPr>
            <w:r>
              <w:rPr>
                <w:i/>
                <w:sz w:val="22"/>
                <w:lang w:val="en-HK" w:eastAsia="zh-TW"/>
              </w:rPr>
              <w:t>49.0</w:t>
            </w:r>
          </w:p>
        </w:tc>
      </w:tr>
      <w:tr w:rsidR="00526944" w:rsidRPr="00C27B00" w14:paraId="0BAD405F" w14:textId="4E247E56" w:rsidTr="000067A1">
        <w:tc>
          <w:tcPr>
            <w:tcW w:w="1104" w:type="pct"/>
            <w:shd w:val="clear" w:color="auto" w:fill="auto"/>
          </w:tcPr>
          <w:p w14:paraId="396E9DC3" w14:textId="77777777" w:rsidR="00526944" w:rsidRPr="006D22B1" w:rsidRDefault="00526944" w:rsidP="00526944">
            <w:pPr>
              <w:overflowPunct w:val="0"/>
              <w:snapToGrid w:val="0"/>
              <w:ind w:left="-108"/>
              <w:rPr>
                <w:sz w:val="22"/>
                <w:szCs w:val="22"/>
              </w:rPr>
            </w:pPr>
            <w:r w:rsidRPr="006D22B1">
              <w:rPr>
                <w:sz w:val="22"/>
                <w:szCs w:val="22"/>
              </w:rPr>
              <w:t>25-29</w:t>
            </w:r>
          </w:p>
        </w:tc>
        <w:tc>
          <w:tcPr>
            <w:tcW w:w="779" w:type="pct"/>
          </w:tcPr>
          <w:p w14:paraId="5CF64FF1" w14:textId="207B8981" w:rsidR="00526944" w:rsidRPr="00881D4A" w:rsidRDefault="00526944" w:rsidP="00526944">
            <w:pPr>
              <w:tabs>
                <w:tab w:val="decimal" w:pos="177"/>
              </w:tabs>
              <w:overflowPunct w:val="0"/>
              <w:snapToGrid w:val="0"/>
              <w:ind w:right="372"/>
              <w:jc w:val="right"/>
              <w:rPr>
                <w:sz w:val="22"/>
                <w:szCs w:val="22"/>
              </w:rPr>
            </w:pPr>
            <w:r>
              <w:rPr>
                <w:sz w:val="22"/>
                <w:szCs w:val="22"/>
              </w:rPr>
              <w:t>84.0</w:t>
            </w:r>
          </w:p>
        </w:tc>
        <w:tc>
          <w:tcPr>
            <w:tcW w:w="779" w:type="pct"/>
          </w:tcPr>
          <w:p w14:paraId="620AF284" w14:textId="4986627B" w:rsidR="00526944" w:rsidRDefault="00526944" w:rsidP="00526944">
            <w:pPr>
              <w:tabs>
                <w:tab w:val="decimal" w:pos="177"/>
              </w:tabs>
              <w:overflowPunct w:val="0"/>
              <w:snapToGrid w:val="0"/>
              <w:ind w:right="364"/>
              <w:jc w:val="right"/>
              <w:rPr>
                <w:sz w:val="22"/>
                <w:szCs w:val="22"/>
              </w:rPr>
            </w:pPr>
            <w:r>
              <w:rPr>
                <w:sz w:val="22"/>
                <w:szCs w:val="22"/>
              </w:rPr>
              <w:t>83.4</w:t>
            </w:r>
          </w:p>
        </w:tc>
        <w:tc>
          <w:tcPr>
            <w:tcW w:w="779" w:type="pct"/>
          </w:tcPr>
          <w:p w14:paraId="25C73B0A" w14:textId="70384E9B" w:rsidR="00526944" w:rsidRPr="00123A4B" w:rsidRDefault="00526944" w:rsidP="00526944">
            <w:pPr>
              <w:tabs>
                <w:tab w:val="decimal" w:pos="177"/>
              </w:tabs>
              <w:overflowPunct w:val="0"/>
              <w:snapToGrid w:val="0"/>
              <w:ind w:right="364"/>
              <w:jc w:val="right"/>
              <w:rPr>
                <w:sz w:val="22"/>
                <w:szCs w:val="22"/>
              </w:rPr>
            </w:pPr>
            <w:r w:rsidRPr="00123A4B">
              <w:rPr>
                <w:sz w:val="22"/>
                <w:szCs w:val="22"/>
              </w:rPr>
              <w:t>83.5</w:t>
            </w:r>
          </w:p>
        </w:tc>
        <w:tc>
          <w:tcPr>
            <w:tcW w:w="779" w:type="pct"/>
            <w:shd w:val="clear" w:color="auto" w:fill="auto"/>
          </w:tcPr>
          <w:p w14:paraId="7F62B74C" w14:textId="2E940501" w:rsidR="00526944" w:rsidRPr="00123A4B" w:rsidRDefault="00526944" w:rsidP="00526944">
            <w:pPr>
              <w:tabs>
                <w:tab w:val="decimal" w:pos="177"/>
              </w:tabs>
              <w:overflowPunct w:val="0"/>
              <w:snapToGrid w:val="0"/>
              <w:ind w:right="373"/>
              <w:jc w:val="right"/>
              <w:rPr>
                <w:sz w:val="22"/>
                <w:szCs w:val="22"/>
              </w:rPr>
            </w:pPr>
            <w:r>
              <w:rPr>
                <w:sz w:val="22"/>
                <w:szCs w:val="22"/>
              </w:rPr>
              <w:t>83.1</w:t>
            </w:r>
          </w:p>
        </w:tc>
        <w:tc>
          <w:tcPr>
            <w:tcW w:w="780" w:type="pct"/>
          </w:tcPr>
          <w:p w14:paraId="690F924A" w14:textId="31F46116" w:rsidR="00526944" w:rsidRDefault="00B25068" w:rsidP="00CE209F">
            <w:pPr>
              <w:tabs>
                <w:tab w:val="decimal" w:pos="177"/>
              </w:tabs>
              <w:overflowPunct w:val="0"/>
              <w:snapToGrid w:val="0"/>
              <w:ind w:right="372"/>
              <w:jc w:val="right"/>
              <w:rPr>
                <w:sz w:val="22"/>
                <w:szCs w:val="22"/>
              </w:rPr>
            </w:pPr>
            <w:r>
              <w:rPr>
                <w:sz w:val="22"/>
                <w:szCs w:val="22"/>
              </w:rPr>
              <w:t>84.</w:t>
            </w:r>
            <w:r w:rsidR="00CE209F">
              <w:rPr>
                <w:sz w:val="22"/>
                <w:szCs w:val="22"/>
              </w:rPr>
              <w:t>9</w:t>
            </w:r>
          </w:p>
        </w:tc>
      </w:tr>
      <w:tr w:rsidR="00526944" w:rsidRPr="00C27B00" w14:paraId="3036E22C" w14:textId="156C140D" w:rsidTr="000067A1">
        <w:tc>
          <w:tcPr>
            <w:tcW w:w="1104" w:type="pct"/>
            <w:shd w:val="clear" w:color="auto" w:fill="auto"/>
          </w:tcPr>
          <w:p w14:paraId="108B36F6" w14:textId="77777777" w:rsidR="00526944" w:rsidRPr="006D22B1" w:rsidRDefault="00526944" w:rsidP="00526944">
            <w:pPr>
              <w:overflowPunct w:val="0"/>
              <w:snapToGrid w:val="0"/>
              <w:ind w:left="-108"/>
              <w:rPr>
                <w:sz w:val="22"/>
                <w:szCs w:val="22"/>
              </w:rPr>
            </w:pPr>
            <w:r w:rsidRPr="006D22B1">
              <w:rPr>
                <w:sz w:val="22"/>
                <w:szCs w:val="22"/>
              </w:rPr>
              <w:t>30-39</w:t>
            </w:r>
          </w:p>
        </w:tc>
        <w:tc>
          <w:tcPr>
            <w:tcW w:w="779" w:type="pct"/>
          </w:tcPr>
          <w:p w14:paraId="0B17E408" w14:textId="2760229E" w:rsidR="00526944" w:rsidRPr="00881D4A" w:rsidRDefault="00526944" w:rsidP="00526944">
            <w:pPr>
              <w:tabs>
                <w:tab w:val="decimal" w:pos="177"/>
              </w:tabs>
              <w:overflowPunct w:val="0"/>
              <w:snapToGrid w:val="0"/>
              <w:ind w:right="372"/>
              <w:jc w:val="right"/>
              <w:rPr>
                <w:sz w:val="22"/>
                <w:szCs w:val="22"/>
              </w:rPr>
            </w:pPr>
            <w:r>
              <w:rPr>
                <w:sz w:val="22"/>
                <w:szCs w:val="22"/>
              </w:rPr>
              <w:t>80.1</w:t>
            </w:r>
          </w:p>
        </w:tc>
        <w:tc>
          <w:tcPr>
            <w:tcW w:w="779" w:type="pct"/>
          </w:tcPr>
          <w:p w14:paraId="6BF6F35D" w14:textId="437CF63B" w:rsidR="00526944" w:rsidRDefault="00526944" w:rsidP="00526944">
            <w:pPr>
              <w:tabs>
                <w:tab w:val="decimal" w:pos="177"/>
              </w:tabs>
              <w:overflowPunct w:val="0"/>
              <w:snapToGrid w:val="0"/>
              <w:ind w:right="364"/>
              <w:jc w:val="right"/>
              <w:rPr>
                <w:sz w:val="22"/>
                <w:szCs w:val="22"/>
              </w:rPr>
            </w:pPr>
            <w:r>
              <w:rPr>
                <w:sz w:val="22"/>
                <w:szCs w:val="22"/>
              </w:rPr>
              <w:t>80.8</w:t>
            </w:r>
          </w:p>
        </w:tc>
        <w:tc>
          <w:tcPr>
            <w:tcW w:w="779" w:type="pct"/>
          </w:tcPr>
          <w:p w14:paraId="530C5836" w14:textId="33C87058" w:rsidR="00526944" w:rsidRPr="00123A4B" w:rsidRDefault="00526944" w:rsidP="00526944">
            <w:pPr>
              <w:tabs>
                <w:tab w:val="decimal" w:pos="177"/>
              </w:tabs>
              <w:overflowPunct w:val="0"/>
              <w:snapToGrid w:val="0"/>
              <w:ind w:right="364"/>
              <w:jc w:val="right"/>
              <w:rPr>
                <w:sz w:val="22"/>
                <w:szCs w:val="22"/>
              </w:rPr>
            </w:pPr>
            <w:r w:rsidRPr="00123A4B">
              <w:rPr>
                <w:sz w:val="22"/>
                <w:szCs w:val="22"/>
              </w:rPr>
              <w:t>80.3</w:t>
            </w:r>
          </w:p>
        </w:tc>
        <w:tc>
          <w:tcPr>
            <w:tcW w:w="779" w:type="pct"/>
            <w:shd w:val="clear" w:color="auto" w:fill="auto"/>
          </w:tcPr>
          <w:p w14:paraId="7FA74B45" w14:textId="44FE7936" w:rsidR="00526944" w:rsidRPr="00123A4B" w:rsidRDefault="00526944" w:rsidP="00526944">
            <w:pPr>
              <w:tabs>
                <w:tab w:val="decimal" w:pos="177"/>
              </w:tabs>
              <w:overflowPunct w:val="0"/>
              <w:snapToGrid w:val="0"/>
              <w:ind w:right="373"/>
              <w:jc w:val="right"/>
              <w:rPr>
                <w:sz w:val="22"/>
                <w:szCs w:val="22"/>
              </w:rPr>
            </w:pPr>
            <w:r>
              <w:rPr>
                <w:sz w:val="22"/>
                <w:szCs w:val="22"/>
              </w:rPr>
              <w:t>80.4</w:t>
            </w:r>
          </w:p>
        </w:tc>
        <w:tc>
          <w:tcPr>
            <w:tcW w:w="780" w:type="pct"/>
          </w:tcPr>
          <w:p w14:paraId="6E49F12A" w14:textId="19CE5F8D" w:rsidR="00526944" w:rsidRDefault="00B25068" w:rsidP="00CE209F">
            <w:pPr>
              <w:tabs>
                <w:tab w:val="decimal" w:pos="177"/>
              </w:tabs>
              <w:overflowPunct w:val="0"/>
              <w:snapToGrid w:val="0"/>
              <w:ind w:right="372"/>
              <w:jc w:val="right"/>
              <w:rPr>
                <w:sz w:val="22"/>
                <w:szCs w:val="22"/>
              </w:rPr>
            </w:pPr>
            <w:r>
              <w:rPr>
                <w:sz w:val="22"/>
                <w:szCs w:val="22"/>
              </w:rPr>
              <w:t>80.</w:t>
            </w:r>
            <w:r w:rsidR="00CE209F">
              <w:rPr>
                <w:sz w:val="22"/>
                <w:szCs w:val="22"/>
              </w:rPr>
              <w:t>7</w:t>
            </w:r>
          </w:p>
        </w:tc>
      </w:tr>
      <w:tr w:rsidR="00526944" w:rsidRPr="00C27B00" w14:paraId="38B06A80" w14:textId="25B5CC2C" w:rsidTr="000067A1">
        <w:tc>
          <w:tcPr>
            <w:tcW w:w="1104" w:type="pct"/>
            <w:shd w:val="clear" w:color="auto" w:fill="auto"/>
          </w:tcPr>
          <w:p w14:paraId="448F71C0" w14:textId="77777777" w:rsidR="00526944" w:rsidRPr="006D22B1" w:rsidRDefault="00526944" w:rsidP="00526944">
            <w:pPr>
              <w:overflowPunct w:val="0"/>
              <w:snapToGrid w:val="0"/>
              <w:ind w:left="-108"/>
              <w:rPr>
                <w:sz w:val="22"/>
                <w:szCs w:val="22"/>
              </w:rPr>
            </w:pPr>
            <w:r w:rsidRPr="006D22B1">
              <w:rPr>
                <w:sz w:val="22"/>
                <w:szCs w:val="22"/>
              </w:rPr>
              <w:t>40-49</w:t>
            </w:r>
          </w:p>
        </w:tc>
        <w:tc>
          <w:tcPr>
            <w:tcW w:w="779" w:type="pct"/>
          </w:tcPr>
          <w:p w14:paraId="7713F43B" w14:textId="2378842A" w:rsidR="00526944" w:rsidRPr="00881D4A" w:rsidRDefault="00526944" w:rsidP="00526944">
            <w:pPr>
              <w:tabs>
                <w:tab w:val="decimal" w:pos="177"/>
              </w:tabs>
              <w:overflowPunct w:val="0"/>
              <w:snapToGrid w:val="0"/>
              <w:ind w:right="372"/>
              <w:jc w:val="right"/>
              <w:rPr>
                <w:sz w:val="22"/>
                <w:szCs w:val="22"/>
              </w:rPr>
            </w:pPr>
            <w:r>
              <w:rPr>
                <w:sz w:val="22"/>
                <w:szCs w:val="22"/>
              </w:rPr>
              <w:t>75.2</w:t>
            </w:r>
          </w:p>
        </w:tc>
        <w:tc>
          <w:tcPr>
            <w:tcW w:w="779" w:type="pct"/>
          </w:tcPr>
          <w:p w14:paraId="53B37CD5" w14:textId="55C8D66D" w:rsidR="00526944" w:rsidRDefault="00526944" w:rsidP="00526944">
            <w:pPr>
              <w:tabs>
                <w:tab w:val="decimal" w:pos="177"/>
              </w:tabs>
              <w:overflowPunct w:val="0"/>
              <w:snapToGrid w:val="0"/>
              <w:ind w:right="364"/>
              <w:jc w:val="right"/>
              <w:rPr>
                <w:sz w:val="22"/>
                <w:szCs w:val="22"/>
              </w:rPr>
            </w:pPr>
            <w:r>
              <w:rPr>
                <w:sz w:val="22"/>
                <w:szCs w:val="22"/>
              </w:rPr>
              <w:t>75.8</w:t>
            </w:r>
          </w:p>
        </w:tc>
        <w:tc>
          <w:tcPr>
            <w:tcW w:w="779" w:type="pct"/>
          </w:tcPr>
          <w:p w14:paraId="05997128" w14:textId="0174C97E" w:rsidR="00526944" w:rsidRPr="00123A4B" w:rsidRDefault="00526944" w:rsidP="00526944">
            <w:pPr>
              <w:tabs>
                <w:tab w:val="decimal" w:pos="177"/>
              </w:tabs>
              <w:overflowPunct w:val="0"/>
              <w:snapToGrid w:val="0"/>
              <w:ind w:right="364"/>
              <w:jc w:val="right"/>
              <w:rPr>
                <w:sz w:val="22"/>
                <w:szCs w:val="22"/>
              </w:rPr>
            </w:pPr>
            <w:r w:rsidRPr="00123A4B">
              <w:rPr>
                <w:sz w:val="22"/>
                <w:szCs w:val="22"/>
              </w:rPr>
              <w:t>75.5</w:t>
            </w:r>
          </w:p>
        </w:tc>
        <w:tc>
          <w:tcPr>
            <w:tcW w:w="779" w:type="pct"/>
            <w:shd w:val="clear" w:color="auto" w:fill="auto"/>
          </w:tcPr>
          <w:p w14:paraId="1AA7CD3A" w14:textId="653AF11E" w:rsidR="00526944" w:rsidRPr="00123A4B" w:rsidRDefault="00526944" w:rsidP="00526944">
            <w:pPr>
              <w:tabs>
                <w:tab w:val="decimal" w:pos="177"/>
              </w:tabs>
              <w:overflowPunct w:val="0"/>
              <w:snapToGrid w:val="0"/>
              <w:ind w:right="373"/>
              <w:jc w:val="right"/>
              <w:rPr>
                <w:sz w:val="22"/>
                <w:szCs w:val="22"/>
              </w:rPr>
            </w:pPr>
            <w:r>
              <w:rPr>
                <w:sz w:val="22"/>
                <w:szCs w:val="22"/>
              </w:rPr>
              <w:t>75.9</w:t>
            </w:r>
          </w:p>
        </w:tc>
        <w:tc>
          <w:tcPr>
            <w:tcW w:w="780" w:type="pct"/>
          </w:tcPr>
          <w:p w14:paraId="4A668DD3" w14:textId="62DC4B34" w:rsidR="00526944" w:rsidRDefault="00B25068" w:rsidP="00CE209F">
            <w:pPr>
              <w:tabs>
                <w:tab w:val="decimal" w:pos="177"/>
              </w:tabs>
              <w:overflowPunct w:val="0"/>
              <w:snapToGrid w:val="0"/>
              <w:ind w:right="372"/>
              <w:jc w:val="right"/>
              <w:rPr>
                <w:sz w:val="22"/>
                <w:szCs w:val="22"/>
              </w:rPr>
            </w:pPr>
            <w:r>
              <w:rPr>
                <w:sz w:val="22"/>
                <w:szCs w:val="22"/>
              </w:rPr>
              <w:t>76.</w:t>
            </w:r>
            <w:r w:rsidR="00CE209F">
              <w:rPr>
                <w:sz w:val="22"/>
                <w:szCs w:val="22"/>
              </w:rPr>
              <w:t>6</w:t>
            </w:r>
          </w:p>
        </w:tc>
      </w:tr>
      <w:tr w:rsidR="00526944" w:rsidRPr="00C27B00" w14:paraId="7F17D7DC" w14:textId="5B5BA953" w:rsidTr="000067A1">
        <w:tc>
          <w:tcPr>
            <w:tcW w:w="1104" w:type="pct"/>
            <w:shd w:val="clear" w:color="auto" w:fill="auto"/>
          </w:tcPr>
          <w:p w14:paraId="62F27848" w14:textId="77777777" w:rsidR="00526944" w:rsidRPr="006D22B1" w:rsidRDefault="00526944" w:rsidP="00526944">
            <w:pPr>
              <w:overflowPunct w:val="0"/>
              <w:snapToGrid w:val="0"/>
              <w:ind w:left="-108"/>
              <w:rPr>
                <w:sz w:val="22"/>
                <w:szCs w:val="22"/>
              </w:rPr>
            </w:pPr>
            <w:r w:rsidRPr="006D22B1">
              <w:rPr>
                <w:sz w:val="22"/>
                <w:szCs w:val="22"/>
              </w:rPr>
              <w:t>50-59</w:t>
            </w:r>
          </w:p>
        </w:tc>
        <w:tc>
          <w:tcPr>
            <w:tcW w:w="779" w:type="pct"/>
          </w:tcPr>
          <w:p w14:paraId="76FDA040" w14:textId="140A4EA0" w:rsidR="00526944" w:rsidRPr="00881D4A" w:rsidRDefault="00526944" w:rsidP="00526944">
            <w:pPr>
              <w:tabs>
                <w:tab w:val="decimal" w:pos="177"/>
              </w:tabs>
              <w:overflowPunct w:val="0"/>
              <w:snapToGrid w:val="0"/>
              <w:ind w:right="372"/>
              <w:jc w:val="right"/>
              <w:rPr>
                <w:sz w:val="22"/>
                <w:szCs w:val="22"/>
              </w:rPr>
            </w:pPr>
            <w:r>
              <w:rPr>
                <w:sz w:val="22"/>
                <w:szCs w:val="22"/>
              </w:rPr>
              <w:t>65.7</w:t>
            </w:r>
          </w:p>
        </w:tc>
        <w:tc>
          <w:tcPr>
            <w:tcW w:w="779" w:type="pct"/>
          </w:tcPr>
          <w:p w14:paraId="604E0926" w14:textId="2BFEFE57" w:rsidR="00526944" w:rsidRDefault="00526944" w:rsidP="00526944">
            <w:pPr>
              <w:tabs>
                <w:tab w:val="decimal" w:pos="177"/>
              </w:tabs>
              <w:overflowPunct w:val="0"/>
              <w:snapToGrid w:val="0"/>
              <w:ind w:right="364"/>
              <w:jc w:val="right"/>
              <w:rPr>
                <w:sz w:val="22"/>
                <w:szCs w:val="22"/>
              </w:rPr>
            </w:pPr>
            <w:r>
              <w:rPr>
                <w:sz w:val="22"/>
                <w:szCs w:val="22"/>
              </w:rPr>
              <w:t>65.3</w:t>
            </w:r>
          </w:p>
        </w:tc>
        <w:tc>
          <w:tcPr>
            <w:tcW w:w="779" w:type="pct"/>
          </w:tcPr>
          <w:p w14:paraId="33B4A6B4" w14:textId="7765D635" w:rsidR="00526944" w:rsidRPr="00123A4B" w:rsidRDefault="00526944" w:rsidP="00526944">
            <w:pPr>
              <w:tabs>
                <w:tab w:val="decimal" w:pos="177"/>
              </w:tabs>
              <w:overflowPunct w:val="0"/>
              <w:snapToGrid w:val="0"/>
              <w:ind w:right="364"/>
              <w:jc w:val="right"/>
              <w:rPr>
                <w:sz w:val="22"/>
                <w:szCs w:val="22"/>
              </w:rPr>
            </w:pPr>
            <w:r w:rsidRPr="00123A4B">
              <w:rPr>
                <w:sz w:val="22"/>
                <w:szCs w:val="22"/>
              </w:rPr>
              <w:t>66.1</w:t>
            </w:r>
          </w:p>
        </w:tc>
        <w:tc>
          <w:tcPr>
            <w:tcW w:w="779" w:type="pct"/>
            <w:shd w:val="clear" w:color="auto" w:fill="auto"/>
          </w:tcPr>
          <w:p w14:paraId="65618CCB" w14:textId="2467AAE9" w:rsidR="00526944" w:rsidRPr="00123A4B" w:rsidRDefault="00526944" w:rsidP="00526944">
            <w:pPr>
              <w:tabs>
                <w:tab w:val="decimal" w:pos="177"/>
              </w:tabs>
              <w:overflowPunct w:val="0"/>
              <w:snapToGrid w:val="0"/>
              <w:ind w:right="373"/>
              <w:jc w:val="right"/>
              <w:rPr>
                <w:sz w:val="22"/>
                <w:szCs w:val="22"/>
              </w:rPr>
            </w:pPr>
            <w:r>
              <w:rPr>
                <w:sz w:val="22"/>
                <w:szCs w:val="22"/>
              </w:rPr>
              <w:t>66.3</w:t>
            </w:r>
          </w:p>
        </w:tc>
        <w:tc>
          <w:tcPr>
            <w:tcW w:w="780" w:type="pct"/>
          </w:tcPr>
          <w:p w14:paraId="667BAE8A" w14:textId="470B670B" w:rsidR="00526944" w:rsidRDefault="00B25068" w:rsidP="00CE209F">
            <w:pPr>
              <w:tabs>
                <w:tab w:val="decimal" w:pos="177"/>
              </w:tabs>
              <w:overflowPunct w:val="0"/>
              <w:snapToGrid w:val="0"/>
              <w:ind w:right="372"/>
              <w:jc w:val="right"/>
              <w:rPr>
                <w:sz w:val="22"/>
                <w:szCs w:val="22"/>
              </w:rPr>
            </w:pPr>
            <w:r>
              <w:rPr>
                <w:sz w:val="22"/>
                <w:szCs w:val="22"/>
              </w:rPr>
              <w:t>6</w:t>
            </w:r>
            <w:r w:rsidR="00CE209F">
              <w:rPr>
                <w:sz w:val="22"/>
                <w:szCs w:val="22"/>
              </w:rPr>
              <w:t>6.9</w:t>
            </w:r>
          </w:p>
        </w:tc>
      </w:tr>
      <w:tr w:rsidR="00526944" w:rsidRPr="00C27B00" w14:paraId="1E04C3EE" w14:textId="31E3D8B9" w:rsidTr="000067A1">
        <w:tc>
          <w:tcPr>
            <w:tcW w:w="1104" w:type="pct"/>
            <w:shd w:val="clear" w:color="auto" w:fill="auto"/>
          </w:tcPr>
          <w:p w14:paraId="50C10A95" w14:textId="77777777" w:rsidR="00526944" w:rsidRPr="006D22B1" w:rsidRDefault="00526944" w:rsidP="00526944">
            <w:pPr>
              <w:overflowPunct w:val="0"/>
              <w:snapToGrid w:val="0"/>
              <w:ind w:left="-108"/>
              <w:rPr>
                <w:sz w:val="22"/>
                <w:szCs w:val="22"/>
              </w:rPr>
            </w:pPr>
            <w:r w:rsidRPr="006D22B1">
              <w:rPr>
                <w:sz w:val="22"/>
                <w:szCs w:val="22"/>
              </w:rPr>
              <w:sym w:font="Symbol" w:char="F0B3"/>
            </w:r>
            <w:r w:rsidRPr="006D22B1">
              <w:rPr>
                <w:sz w:val="22"/>
                <w:szCs w:val="22"/>
              </w:rPr>
              <w:t> 60</w:t>
            </w:r>
          </w:p>
        </w:tc>
        <w:tc>
          <w:tcPr>
            <w:tcW w:w="779" w:type="pct"/>
          </w:tcPr>
          <w:p w14:paraId="57C09D2B" w14:textId="72704103" w:rsidR="00526944" w:rsidRPr="00881D4A" w:rsidRDefault="00526944" w:rsidP="00526944">
            <w:pPr>
              <w:tabs>
                <w:tab w:val="decimal" w:pos="177"/>
              </w:tabs>
              <w:overflowPunct w:val="0"/>
              <w:snapToGrid w:val="0"/>
              <w:ind w:right="372"/>
              <w:jc w:val="right"/>
              <w:rPr>
                <w:sz w:val="22"/>
                <w:szCs w:val="22"/>
              </w:rPr>
            </w:pPr>
            <w:r>
              <w:rPr>
                <w:sz w:val="22"/>
                <w:szCs w:val="22"/>
              </w:rPr>
              <w:t>17.5</w:t>
            </w:r>
          </w:p>
        </w:tc>
        <w:tc>
          <w:tcPr>
            <w:tcW w:w="779" w:type="pct"/>
          </w:tcPr>
          <w:p w14:paraId="2553BA40" w14:textId="70701F54" w:rsidR="00526944" w:rsidRDefault="00526944" w:rsidP="00526944">
            <w:pPr>
              <w:tabs>
                <w:tab w:val="decimal" w:pos="177"/>
              </w:tabs>
              <w:overflowPunct w:val="0"/>
              <w:snapToGrid w:val="0"/>
              <w:ind w:right="364"/>
              <w:jc w:val="right"/>
              <w:rPr>
                <w:sz w:val="22"/>
                <w:szCs w:val="22"/>
              </w:rPr>
            </w:pPr>
            <w:r>
              <w:rPr>
                <w:sz w:val="22"/>
                <w:szCs w:val="22"/>
              </w:rPr>
              <w:t>18.0</w:t>
            </w:r>
          </w:p>
        </w:tc>
        <w:tc>
          <w:tcPr>
            <w:tcW w:w="779" w:type="pct"/>
          </w:tcPr>
          <w:p w14:paraId="2FC5AE54" w14:textId="2533B019" w:rsidR="00526944" w:rsidRPr="00123A4B" w:rsidRDefault="00526944" w:rsidP="00526944">
            <w:pPr>
              <w:tabs>
                <w:tab w:val="decimal" w:pos="177"/>
              </w:tabs>
              <w:overflowPunct w:val="0"/>
              <w:snapToGrid w:val="0"/>
              <w:ind w:right="364"/>
              <w:jc w:val="right"/>
              <w:rPr>
                <w:sz w:val="22"/>
                <w:szCs w:val="22"/>
              </w:rPr>
            </w:pPr>
            <w:r w:rsidRPr="00123A4B">
              <w:rPr>
                <w:sz w:val="22"/>
                <w:szCs w:val="22"/>
              </w:rPr>
              <w:t>17.4</w:t>
            </w:r>
          </w:p>
        </w:tc>
        <w:tc>
          <w:tcPr>
            <w:tcW w:w="779" w:type="pct"/>
            <w:shd w:val="clear" w:color="auto" w:fill="auto"/>
          </w:tcPr>
          <w:p w14:paraId="78E99F34" w14:textId="2530EC9D" w:rsidR="00526944" w:rsidRPr="00123A4B" w:rsidRDefault="00526944" w:rsidP="00526944">
            <w:pPr>
              <w:tabs>
                <w:tab w:val="decimal" w:pos="177"/>
              </w:tabs>
              <w:overflowPunct w:val="0"/>
              <w:snapToGrid w:val="0"/>
              <w:ind w:right="373"/>
              <w:jc w:val="right"/>
              <w:rPr>
                <w:sz w:val="22"/>
                <w:szCs w:val="22"/>
              </w:rPr>
            </w:pPr>
            <w:r>
              <w:rPr>
                <w:sz w:val="22"/>
                <w:szCs w:val="22"/>
              </w:rPr>
              <w:t>17.3</w:t>
            </w:r>
          </w:p>
        </w:tc>
        <w:tc>
          <w:tcPr>
            <w:tcW w:w="780" w:type="pct"/>
          </w:tcPr>
          <w:p w14:paraId="0CFDFCF7" w14:textId="2C5AC6B3" w:rsidR="00526944" w:rsidRDefault="00B25068" w:rsidP="00CE209F">
            <w:pPr>
              <w:tabs>
                <w:tab w:val="decimal" w:pos="177"/>
              </w:tabs>
              <w:overflowPunct w:val="0"/>
              <w:snapToGrid w:val="0"/>
              <w:ind w:right="372"/>
              <w:jc w:val="right"/>
              <w:rPr>
                <w:sz w:val="22"/>
                <w:szCs w:val="22"/>
              </w:rPr>
            </w:pPr>
            <w:r>
              <w:rPr>
                <w:sz w:val="22"/>
                <w:szCs w:val="22"/>
              </w:rPr>
              <w:t>17.</w:t>
            </w:r>
            <w:r w:rsidR="00CE209F">
              <w:rPr>
                <w:sz w:val="22"/>
                <w:szCs w:val="22"/>
              </w:rPr>
              <w:t>7</w:t>
            </w:r>
          </w:p>
        </w:tc>
      </w:tr>
      <w:tr w:rsidR="00526944" w:rsidRPr="00C27B00" w14:paraId="7C4C1BCB" w14:textId="06DE3559" w:rsidTr="000067A1">
        <w:trPr>
          <w:trHeight w:val="108"/>
        </w:trPr>
        <w:tc>
          <w:tcPr>
            <w:tcW w:w="1104" w:type="pct"/>
            <w:shd w:val="clear" w:color="auto" w:fill="auto"/>
          </w:tcPr>
          <w:p w14:paraId="37DD31A4" w14:textId="77777777" w:rsidR="00526944" w:rsidRPr="006D22B1" w:rsidRDefault="00526944" w:rsidP="00526944">
            <w:pPr>
              <w:overflowPunct w:val="0"/>
              <w:snapToGrid w:val="0"/>
              <w:ind w:left="-108"/>
              <w:rPr>
                <w:sz w:val="22"/>
                <w:szCs w:val="22"/>
              </w:rPr>
            </w:pPr>
          </w:p>
        </w:tc>
        <w:tc>
          <w:tcPr>
            <w:tcW w:w="779" w:type="pct"/>
          </w:tcPr>
          <w:p w14:paraId="0AE88A3C" w14:textId="251BF6CA" w:rsidR="00526944" w:rsidRPr="001E7FD4" w:rsidRDefault="00526944" w:rsidP="00526944">
            <w:pPr>
              <w:tabs>
                <w:tab w:val="decimal" w:pos="177"/>
              </w:tabs>
              <w:overflowPunct w:val="0"/>
              <w:snapToGrid w:val="0"/>
              <w:ind w:right="372"/>
              <w:jc w:val="right"/>
              <w:rPr>
                <w:sz w:val="22"/>
                <w:szCs w:val="22"/>
              </w:rPr>
            </w:pPr>
          </w:p>
        </w:tc>
        <w:tc>
          <w:tcPr>
            <w:tcW w:w="779" w:type="pct"/>
          </w:tcPr>
          <w:p w14:paraId="27DF0B23" w14:textId="77777777" w:rsidR="00526944" w:rsidRPr="001E7FD4" w:rsidRDefault="00526944" w:rsidP="00526944">
            <w:pPr>
              <w:tabs>
                <w:tab w:val="decimal" w:pos="177"/>
              </w:tabs>
              <w:overflowPunct w:val="0"/>
              <w:snapToGrid w:val="0"/>
              <w:ind w:right="364"/>
              <w:jc w:val="right"/>
              <w:rPr>
                <w:sz w:val="22"/>
                <w:szCs w:val="22"/>
              </w:rPr>
            </w:pPr>
          </w:p>
        </w:tc>
        <w:tc>
          <w:tcPr>
            <w:tcW w:w="779" w:type="pct"/>
          </w:tcPr>
          <w:p w14:paraId="7C2B8AB0" w14:textId="77777777" w:rsidR="00526944" w:rsidRPr="00123A4B" w:rsidRDefault="00526944" w:rsidP="00526944">
            <w:pPr>
              <w:tabs>
                <w:tab w:val="decimal" w:pos="177"/>
              </w:tabs>
              <w:overflowPunct w:val="0"/>
              <w:snapToGrid w:val="0"/>
              <w:ind w:right="364"/>
              <w:jc w:val="right"/>
              <w:rPr>
                <w:sz w:val="22"/>
                <w:szCs w:val="22"/>
              </w:rPr>
            </w:pPr>
          </w:p>
        </w:tc>
        <w:tc>
          <w:tcPr>
            <w:tcW w:w="779" w:type="pct"/>
            <w:shd w:val="clear" w:color="auto" w:fill="auto"/>
          </w:tcPr>
          <w:p w14:paraId="10F0334C" w14:textId="77777777" w:rsidR="00526944" w:rsidRPr="00123A4B" w:rsidRDefault="00526944" w:rsidP="00526944">
            <w:pPr>
              <w:tabs>
                <w:tab w:val="decimal" w:pos="177"/>
              </w:tabs>
              <w:overflowPunct w:val="0"/>
              <w:snapToGrid w:val="0"/>
              <w:ind w:right="373"/>
              <w:jc w:val="right"/>
              <w:rPr>
                <w:sz w:val="22"/>
                <w:szCs w:val="22"/>
              </w:rPr>
            </w:pPr>
          </w:p>
        </w:tc>
        <w:tc>
          <w:tcPr>
            <w:tcW w:w="780" w:type="pct"/>
          </w:tcPr>
          <w:p w14:paraId="15B151DB" w14:textId="77777777" w:rsidR="00526944" w:rsidRPr="00123A4B" w:rsidRDefault="00526944" w:rsidP="00526944">
            <w:pPr>
              <w:tabs>
                <w:tab w:val="decimal" w:pos="177"/>
              </w:tabs>
              <w:overflowPunct w:val="0"/>
              <w:snapToGrid w:val="0"/>
              <w:ind w:right="372"/>
              <w:jc w:val="right"/>
              <w:rPr>
                <w:sz w:val="22"/>
                <w:szCs w:val="22"/>
              </w:rPr>
            </w:pPr>
          </w:p>
        </w:tc>
      </w:tr>
      <w:tr w:rsidR="00526944" w:rsidRPr="00C27B00" w14:paraId="616FF538" w14:textId="4E9DECB7" w:rsidTr="000067A1">
        <w:tc>
          <w:tcPr>
            <w:tcW w:w="1104" w:type="pct"/>
            <w:shd w:val="clear" w:color="auto" w:fill="auto"/>
          </w:tcPr>
          <w:p w14:paraId="0ED33508" w14:textId="77777777" w:rsidR="00526944" w:rsidRPr="006D22B1" w:rsidRDefault="00526944" w:rsidP="00526944">
            <w:pPr>
              <w:overflowPunct w:val="0"/>
              <w:snapToGrid w:val="0"/>
              <w:ind w:left="-108"/>
              <w:rPr>
                <w:sz w:val="22"/>
                <w:szCs w:val="22"/>
              </w:rPr>
            </w:pPr>
            <w:r w:rsidRPr="006D22B1">
              <w:rPr>
                <w:sz w:val="22"/>
                <w:szCs w:val="22"/>
              </w:rPr>
              <w:t>Overall</w:t>
            </w:r>
          </w:p>
        </w:tc>
        <w:tc>
          <w:tcPr>
            <w:tcW w:w="779" w:type="pct"/>
          </w:tcPr>
          <w:p w14:paraId="5D1148FB" w14:textId="318CE9A6" w:rsidR="00526944" w:rsidRPr="00881D4A" w:rsidRDefault="00526944" w:rsidP="00526944">
            <w:pPr>
              <w:tabs>
                <w:tab w:val="decimal" w:pos="177"/>
              </w:tabs>
              <w:overflowPunct w:val="0"/>
              <w:snapToGrid w:val="0"/>
              <w:ind w:right="372"/>
              <w:jc w:val="right"/>
              <w:rPr>
                <w:sz w:val="22"/>
                <w:szCs w:val="22"/>
              </w:rPr>
            </w:pPr>
            <w:r>
              <w:rPr>
                <w:sz w:val="22"/>
                <w:szCs w:val="22"/>
              </w:rPr>
              <w:t>52.4</w:t>
            </w:r>
          </w:p>
        </w:tc>
        <w:tc>
          <w:tcPr>
            <w:tcW w:w="779" w:type="pct"/>
          </w:tcPr>
          <w:p w14:paraId="4E38B79F" w14:textId="6488F020" w:rsidR="00526944" w:rsidRDefault="00526944" w:rsidP="00526944">
            <w:pPr>
              <w:tabs>
                <w:tab w:val="decimal" w:pos="177"/>
              </w:tabs>
              <w:overflowPunct w:val="0"/>
              <w:snapToGrid w:val="0"/>
              <w:ind w:right="364"/>
              <w:jc w:val="right"/>
              <w:rPr>
                <w:sz w:val="22"/>
                <w:szCs w:val="22"/>
              </w:rPr>
            </w:pPr>
            <w:r>
              <w:rPr>
                <w:sz w:val="22"/>
                <w:szCs w:val="22"/>
              </w:rPr>
              <w:t>52.6</w:t>
            </w:r>
          </w:p>
        </w:tc>
        <w:tc>
          <w:tcPr>
            <w:tcW w:w="779" w:type="pct"/>
          </w:tcPr>
          <w:p w14:paraId="6ABCC4B8" w14:textId="129D9651" w:rsidR="00526944" w:rsidRPr="00123A4B" w:rsidRDefault="00526944" w:rsidP="00526944">
            <w:pPr>
              <w:tabs>
                <w:tab w:val="decimal" w:pos="177"/>
              </w:tabs>
              <w:overflowPunct w:val="0"/>
              <w:snapToGrid w:val="0"/>
              <w:ind w:right="364"/>
              <w:jc w:val="right"/>
              <w:rPr>
                <w:sz w:val="22"/>
                <w:szCs w:val="22"/>
              </w:rPr>
            </w:pPr>
            <w:r w:rsidRPr="00123A4B">
              <w:rPr>
                <w:sz w:val="22"/>
                <w:szCs w:val="22"/>
              </w:rPr>
              <w:t>52.5</w:t>
            </w:r>
          </w:p>
        </w:tc>
        <w:tc>
          <w:tcPr>
            <w:tcW w:w="779" w:type="pct"/>
            <w:shd w:val="clear" w:color="auto" w:fill="auto"/>
          </w:tcPr>
          <w:p w14:paraId="350F2873" w14:textId="1A78236D" w:rsidR="00526944" w:rsidRPr="00123A4B" w:rsidRDefault="00526944" w:rsidP="00526944">
            <w:pPr>
              <w:tabs>
                <w:tab w:val="decimal" w:pos="177"/>
              </w:tabs>
              <w:overflowPunct w:val="0"/>
              <w:snapToGrid w:val="0"/>
              <w:ind w:right="373"/>
              <w:jc w:val="right"/>
              <w:rPr>
                <w:sz w:val="22"/>
                <w:szCs w:val="22"/>
              </w:rPr>
            </w:pPr>
            <w:r>
              <w:rPr>
                <w:sz w:val="22"/>
                <w:szCs w:val="22"/>
              </w:rPr>
              <w:t>52.3</w:t>
            </w:r>
          </w:p>
        </w:tc>
        <w:tc>
          <w:tcPr>
            <w:tcW w:w="780" w:type="pct"/>
          </w:tcPr>
          <w:p w14:paraId="1B8EFE20" w14:textId="258058A5" w:rsidR="00526944" w:rsidRDefault="00B25068" w:rsidP="00CE209F">
            <w:pPr>
              <w:tabs>
                <w:tab w:val="decimal" w:pos="177"/>
              </w:tabs>
              <w:overflowPunct w:val="0"/>
              <w:snapToGrid w:val="0"/>
              <w:ind w:right="372"/>
              <w:jc w:val="right"/>
              <w:rPr>
                <w:sz w:val="22"/>
                <w:szCs w:val="22"/>
              </w:rPr>
            </w:pPr>
            <w:r>
              <w:rPr>
                <w:sz w:val="22"/>
                <w:szCs w:val="22"/>
              </w:rPr>
              <w:t>52.</w:t>
            </w:r>
            <w:r w:rsidR="00CE209F">
              <w:rPr>
                <w:sz w:val="22"/>
                <w:szCs w:val="22"/>
              </w:rPr>
              <w:t>5</w:t>
            </w:r>
          </w:p>
        </w:tc>
      </w:tr>
      <w:tr w:rsidR="00526944" w:rsidRPr="00C27B00" w14:paraId="034EF706" w14:textId="57B7DCB4" w:rsidTr="000067A1">
        <w:tc>
          <w:tcPr>
            <w:tcW w:w="1104" w:type="pct"/>
            <w:shd w:val="clear" w:color="auto" w:fill="auto"/>
          </w:tcPr>
          <w:p w14:paraId="1F1F4BC6" w14:textId="77777777" w:rsidR="00526944" w:rsidRPr="006D22B1" w:rsidRDefault="00526944" w:rsidP="00526944">
            <w:pPr>
              <w:overflowPunct w:val="0"/>
              <w:snapToGrid w:val="0"/>
              <w:ind w:left="-108"/>
              <w:rPr>
                <w:sz w:val="22"/>
                <w:szCs w:val="22"/>
              </w:rPr>
            </w:pPr>
          </w:p>
        </w:tc>
        <w:tc>
          <w:tcPr>
            <w:tcW w:w="779" w:type="pct"/>
          </w:tcPr>
          <w:p w14:paraId="0AA34E5E" w14:textId="555BDF05" w:rsidR="00526944" w:rsidRPr="00743964" w:rsidRDefault="00526944" w:rsidP="00526944">
            <w:pPr>
              <w:tabs>
                <w:tab w:val="decimal" w:pos="177"/>
              </w:tabs>
              <w:overflowPunct w:val="0"/>
              <w:snapToGrid w:val="0"/>
              <w:ind w:right="372"/>
              <w:jc w:val="right"/>
              <w:rPr>
                <w:sz w:val="22"/>
                <w:szCs w:val="22"/>
              </w:rPr>
            </w:pPr>
          </w:p>
        </w:tc>
        <w:tc>
          <w:tcPr>
            <w:tcW w:w="779" w:type="pct"/>
          </w:tcPr>
          <w:p w14:paraId="3A857C1A" w14:textId="77777777" w:rsidR="00526944" w:rsidRPr="00743964" w:rsidRDefault="00526944" w:rsidP="00526944">
            <w:pPr>
              <w:tabs>
                <w:tab w:val="decimal" w:pos="177"/>
              </w:tabs>
              <w:overflowPunct w:val="0"/>
              <w:snapToGrid w:val="0"/>
              <w:ind w:right="364"/>
              <w:jc w:val="right"/>
              <w:rPr>
                <w:sz w:val="22"/>
                <w:szCs w:val="22"/>
              </w:rPr>
            </w:pPr>
          </w:p>
        </w:tc>
        <w:tc>
          <w:tcPr>
            <w:tcW w:w="779" w:type="pct"/>
          </w:tcPr>
          <w:p w14:paraId="65850929" w14:textId="77777777" w:rsidR="00526944" w:rsidRPr="00123A4B" w:rsidRDefault="00526944" w:rsidP="00526944">
            <w:pPr>
              <w:tabs>
                <w:tab w:val="decimal" w:pos="177"/>
              </w:tabs>
              <w:overflowPunct w:val="0"/>
              <w:snapToGrid w:val="0"/>
              <w:ind w:right="364"/>
              <w:jc w:val="right"/>
              <w:rPr>
                <w:sz w:val="22"/>
                <w:szCs w:val="22"/>
              </w:rPr>
            </w:pPr>
          </w:p>
        </w:tc>
        <w:tc>
          <w:tcPr>
            <w:tcW w:w="779" w:type="pct"/>
            <w:shd w:val="clear" w:color="auto" w:fill="auto"/>
          </w:tcPr>
          <w:p w14:paraId="1D67EA88" w14:textId="77777777" w:rsidR="00526944" w:rsidRPr="00123A4B" w:rsidRDefault="00526944" w:rsidP="00526944">
            <w:pPr>
              <w:tabs>
                <w:tab w:val="decimal" w:pos="177"/>
              </w:tabs>
              <w:overflowPunct w:val="0"/>
              <w:snapToGrid w:val="0"/>
              <w:ind w:right="373"/>
              <w:jc w:val="right"/>
              <w:rPr>
                <w:sz w:val="22"/>
                <w:szCs w:val="22"/>
              </w:rPr>
            </w:pPr>
          </w:p>
        </w:tc>
        <w:tc>
          <w:tcPr>
            <w:tcW w:w="780" w:type="pct"/>
          </w:tcPr>
          <w:p w14:paraId="439ABF61" w14:textId="77777777" w:rsidR="00526944" w:rsidRPr="00123A4B" w:rsidRDefault="00526944" w:rsidP="00526944">
            <w:pPr>
              <w:tabs>
                <w:tab w:val="decimal" w:pos="177"/>
              </w:tabs>
              <w:overflowPunct w:val="0"/>
              <w:snapToGrid w:val="0"/>
              <w:ind w:right="372"/>
              <w:jc w:val="right"/>
              <w:rPr>
                <w:sz w:val="22"/>
                <w:szCs w:val="22"/>
              </w:rPr>
            </w:pPr>
          </w:p>
        </w:tc>
      </w:tr>
      <w:tr w:rsidR="00526944" w:rsidRPr="00C27B00" w14:paraId="5A353D05" w14:textId="22ACCBD9" w:rsidTr="000067A1">
        <w:tc>
          <w:tcPr>
            <w:tcW w:w="1104" w:type="pct"/>
            <w:shd w:val="clear" w:color="auto" w:fill="auto"/>
          </w:tcPr>
          <w:p w14:paraId="21561CD1" w14:textId="77777777" w:rsidR="00526944" w:rsidRDefault="00526944" w:rsidP="00526944">
            <w:pPr>
              <w:overflowPunct w:val="0"/>
              <w:snapToGrid w:val="0"/>
              <w:ind w:left="-108"/>
              <w:rPr>
                <w:sz w:val="22"/>
                <w:szCs w:val="22"/>
                <w:u w:val="single"/>
                <w:lang w:eastAsia="zh-TW"/>
              </w:rPr>
            </w:pPr>
            <w:r>
              <w:rPr>
                <w:rFonts w:hint="eastAsia"/>
                <w:sz w:val="22"/>
                <w:szCs w:val="22"/>
                <w:u w:val="single"/>
                <w:lang w:eastAsia="zh-TW"/>
              </w:rPr>
              <w:t>Both genders</w:t>
            </w:r>
          </w:p>
          <w:p w14:paraId="562E4411" w14:textId="2A693655" w:rsidR="00526944" w:rsidRPr="001B540D" w:rsidRDefault="00526944" w:rsidP="00526944">
            <w:pPr>
              <w:overflowPunct w:val="0"/>
              <w:snapToGrid w:val="0"/>
              <w:ind w:left="-108"/>
              <w:rPr>
                <w:sz w:val="22"/>
                <w:szCs w:val="22"/>
                <w:u w:val="single"/>
                <w:lang w:eastAsia="zh-TW"/>
              </w:rPr>
            </w:pPr>
            <w:r>
              <w:rPr>
                <w:rFonts w:hint="eastAsia"/>
                <w:sz w:val="22"/>
                <w:szCs w:val="22"/>
                <w:u w:val="single"/>
                <w:lang w:eastAsia="zh-TW"/>
              </w:rPr>
              <w:t>combined</w:t>
            </w:r>
          </w:p>
        </w:tc>
        <w:tc>
          <w:tcPr>
            <w:tcW w:w="779" w:type="pct"/>
          </w:tcPr>
          <w:p w14:paraId="0ABD8C37" w14:textId="31601EDD" w:rsidR="00526944" w:rsidRPr="00743964" w:rsidRDefault="00526944" w:rsidP="00526944">
            <w:pPr>
              <w:tabs>
                <w:tab w:val="decimal" w:pos="177"/>
              </w:tabs>
              <w:overflowPunct w:val="0"/>
              <w:snapToGrid w:val="0"/>
              <w:ind w:right="372"/>
              <w:jc w:val="right"/>
              <w:rPr>
                <w:sz w:val="22"/>
                <w:szCs w:val="22"/>
              </w:rPr>
            </w:pPr>
          </w:p>
        </w:tc>
        <w:tc>
          <w:tcPr>
            <w:tcW w:w="779" w:type="pct"/>
          </w:tcPr>
          <w:p w14:paraId="7003FFA3" w14:textId="77777777" w:rsidR="00526944" w:rsidRPr="00743964" w:rsidRDefault="00526944" w:rsidP="00526944">
            <w:pPr>
              <w:tabs>
                <w:tab w:val="decimal" w:pos="177"/>
              </w:tabs>
              <w:overflowPunct w:val="0"/>
              <w:snapToGrid w:val="0"/>
              <w:ind w:right="364"/>
              <w:jc w:val="right"/>
              <w:rPr>
                <w:sz w:val="22"/>
                <w:szCs w:val="22"/>
              </w:rPr>
            </w:pPr>
          </w:p>
        </w:tc>
        <w:tc>
          <w:tcPr>
            <w:tcW w:w="779" w:type="pct"/>
          </w:tcPr>
          <w:p w14:paraId="67692EA1" w14:textId="77777777" w:rsidR="00526944" w:rsidRPr="00123A4B" w:rsidRDefault="00526944" w:rsidP="00526944">
            <w:pPr>
              <w:tabs>
                <w:tab w:val="decimal" w:pos="177"/>
              </w:tabs>
              <w:overflowPunct w:val="0"/>
              <w:snapToGrid w:val="0"/>
              <w:ind w:right="364"/>
              <w:jc w:val="right"/>
              <w:rPr>
                <w:sz w:val="22"/>
                <w:szCs w:val="22"/>
              </w:rPr>
            </w:pPr>
          </w:p>
        </w:tc>
        <w:tc>
          <w:tcPr>
            <w:tcW w:w="779" w:type="pct"/>
            <w:shd w:val="clear" w:color="auto" w:fill="auto"/>
          </w:tcPr>
          <w:p w14:paraId="43AECBD5" w14:textId="77777777" w:rsidR="00526944" w:rsidRPr="00123A4B" w:rsidRDefault="00526944" w:rsidP="00526944">
            <w:pPr>
              <w:tabs>
                <w:tab w:val="decimal" w:pos="177"/>
              </w:tabs>
              <w:overflowPunct w:val="0"/>
              <w:snapToGrid w:val="0"/>
              <w:ind w:right="373"/>
              <w:jc w:val="right"/>
              <w:rPr>
                <w:sz w:val="22"/>
                <w:szCs w:val="22"/>
              </w:rPr>
            </w:pPr>
          </w:p>
        </w:tc>
        <w:tc>
          <w:tcPr>
            <w:tcW w:w="780" w:type="pct"/>
          </w:tcPr>
          <w:p w14:paraId="5A1514FA" w14:textId="77777777" w:rsidR="00526944" w:rsidRPr="00123A4B" w:rsidRDefault="00526944" w:rsidP="00526944">
            <w:pPr>
              <w:tabs>
                <w:tab w:val="decimal" w:pos="177"/>
              </w:tabs>
              <w:overflowPunct w:val="0"/>
              <w:snapToGrid w:val="0"/>
              <w:ind w:right="372"/>
              <w:jc w:val="right"/>
              <w:rPr>
                <w:sz w:val="22"/>
                <w:szCs w:val="22"/>
              </w:rPr>
            </w:pPr>
          </w:p>
        </w:tc>
      </w:tr>
      <w:tr w:rsidR="00526944" w:rsidRPr="00EC016A" w14:paraId="10C81809" w14:textId="75D2B028" w:rsidTr="000067A1">
        <w:tc>
          <w:tcPr>
            <w:tcW w:w="1104" w:type="pct"/>
            <w:shd w:val="clear" w:color="auto" w:fill="auto"/>
          </w:tcPr>
          <w:p w14:paraId="17E0343F" w14:textId="77777777" w:rsidR="00526944" w:rsidRPr="006D22B1" w:rsidRDefault="00526944" w:rsidP="0052694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779" w:type="pct"/>
          </w:tcPr>
          <w:p w14:paraId="5FC31DC7" w14:textId="67BCBF9E" w:rsidR="00526944" w:rsidRPr="00881D4A" w:rsidRDefault="00526944" w:rsidP="00526944">
            <w:pPr>
              <w:tabs>
                <w:tab w:val="decimal" w:pos="177"/>
              </w:tabs>
              <w:overflowPunct w:val="0"/>
              <w:snapToGrid w:val="0"/>
              <w:ind w:right="372"/>
              <w:jc w:val="right"/>
              <w:rPr>
                <w:sz w:val="22"/>
                <w:lang w:val="en-HK" w:eastAsia="zh-TW"/>
              </w:rPr>
            </w:pPr>
            <w:r>
              <w:rPr>
                <w:sz w:val="22"/>
                <w:lang w:val="en-HK" w:eastAsia="zh-TW"/>
              </w:rPr>
              <w:t>28.7</w:t>
            </w:r>
          </w:p>
        </w:tc>
        <w:tc>
          <w:tcPr>
            <w:tcW w:w="779" w:type="pct"/>
          </w:tcPr>
          <w:p w14:paraId="2B8EFE89" w14:textId="186EBD8C" w:rsidR="00526944" w:rsidRDefault="00526944" w:rsidP="00526944">
            <w:pPr>
              <w:tabs>
                <w:tab w:val="decimal" w:pos="177"/>
              </w:tabs>
              <w:overflowPunct w:val="0"/>
              <w:snapToGrid w:val="0"/>
              <w:ind w:right="364"/>
              <w:jc w:val="right"/>
              <w:rPr>
                <w:sz w:val="22"/>
                <w:lang w:val="en-HK" w:eastAsia="zh-TW"/>
              </w:rPr>
            </w:pPr>
            <w:r>
              <w:rPr>
                <w:sz w:val="22"/>
                <w:lang w:val="en-HK" w:eastAsia="zh-TW"/>
              </w:rPr>
              <w:t>28.6</w:t>
            </w:r>
          </w:p>
        </w:tc>
        <w:tc>
          <w:tcPr>
            <w:tcW w:w="779" w:type="pct"/>
          </w:tcPr>
          <w:p w14:paraId="2359C836" w14:textId="064067C1" w:rsidR="00526944" w:rsidRPr="00123A4B" w:rsidRDefault="00526944" w:rsidP="00526944">
            <w:pPr>
              <w:tabs>
                <w:tab w:val="decimal" w:pos="177"/>
              </w:tabs>
              <w:overflowPunct w:val="0"/>
              <w:snapToGrid w:val="0"/>
              <w:ind w:right="364"/>
              <w:jc w:val="right"/>
              <w:rPr>
                <w:sz w:val="22"/>
                <w:lang w:val="en-HK" w:eastAsia="zh-TW"/>
              </w:rPr>
            </w:pPr>
            <w:r w:rsidRPr="00123A4B">
              <w:rPr>
                <w:sz w:val="22"/>
                <w:lang w:val="en-HK" w:eastAsia="zh-TW"/>
              </w:rPr>
              <w:t>31.0</w:t>
            </w:r>
          </w:p>
        </w:tc>
        <w:tc>
          <w:tcPr>
            <w:tcW w:w="779" w:type="pct"/>
            <w:shd w:val="clear" w:color="auto" w:fill="auto"/>
          </w:tcPr>
          <w:p w14:paraId="46DDF10E" w14:textId="30769329" w:rsidR="00526944" w:rsidRPr="00123A4B" w:rsidRDefault="00526944" w:rsidP="00526944">
            <w:pPr>
              <w:tabs>
                <w:tab w:val="decimal" w:pos="177"/>
              </w:tabs>
              <w:overflowPunct w:val="0"/>
              <w:snapToGrid w:val="0"/>
              <w:ind w:right="373"/>
              <w:jc w:val="right"/>
              <w:rPr>
                <w:sz w:val="22"/>
                <w:lang w:val="en-HK" w:eastAsia="zh-TW"/>
              </w:rPr>
            </w:pPr>
            <w:r>
              <w:rPr>
                <w:sz w:val="22"/>
                <w:lang w:val="en-HK" w:eastAsia="zh-TW"/>
              </w:rPr>
              <w:t>29.6</w:t>
            </w:r>
          </w:p>
        </w:tc>
        <w:tc>
          <w:tcPr>
            <w:tcW w:w="780" w:type="pct"/>
          </w:tcPr>
          <w:p w14:paraId="2EBCD99B" w14:textId="1A7EFF4A" w:rsidR="00526944" w:rsidRDefault="005C0E26" w:rsidP="00BF7069">
            <w:pPr>
              <w:tabs>
                <w:tab w:val="decimal" w:pos="177"/>
              </w:tabs>
              <w:overflowPunct w:val="0"/>
              <w:snapToGrid w:val="0"/>
              <w:ind w:right="372"/>
              <w:jc w:val="right"/>
              <w:rPr>
                <w:sz w:val="22"/>
                <w:lang w:val="en-HK" w:eastAsia="zh-TW"/>
              </w:rPr>
            </w:pPr>
            <w:r>
              <w:rPr>
                <w:sz w:val="22"/>
                <w:lang w:val="en-HK" w:eastAsia="zh-TW"/>
              </w:rPr>
              <w:t>28.</w:t>
            </w:r>
            <w:r w:rsidR="00BF7069">
              <w:rPr>
                <w:sz w:val="22"/>
                <w:lang w:val="en-HK" w:eastAsia="zh-TW"/>
              </w:rPr>
              <w:t>2</w:t>
            </w:r>
          </w:p>
        </w:tc>
      </w:tr>
      <w:tr w:rsidR="00526944" w:rsidRPr="00C27B00" w14:paraId="4F2CF9DB" w14:textId="1DF4D884" w:rsidTr="000067A1">
        <w:tc>
          <w:tcPr>
            <w:tcW w:w="1104" w:type="pct"/>
            <w:shd w:val="clear" w:color="auto" w:fill="auto"/>
          </w:tcPr>
          <w:p w14:paraId="674ECF4F" w14:textId="77777777" w:rsidR="00526944" w:rsidRPr="00416F1C" w:rsidRDefault="00526944" w:rsidP="00526944">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779" w:type="pct"/>
          </w:tcPr>
          <w:p w14:paraId="3349F642" w14:textId="338DF5D2" w:rsidR="00526944" w:rsidRPr="004D1732" w:rsidRDefault="00526944" w:rsidP="00526944">
            <w:pPr>
              <w:tabs>
                <w:tab w:val="decimal" w:pos="177"/>
              </w:tabs>
              <w:overflowPunct w:val="0"/>
              <w:snapToGrid w:val="0"/>
              <w:ind w:right="372"/>
              <w:jc w:val="right"/>
              <w:rPr>
                <w:sz w:val="22"/>
                <w:szCs w:val="22"/>
              </w:rPr>
            </w:pPr>
          </w:p>
        </w:tc>
        <w:tc>
          <w:tcPr>
            <w:tcW w:w="779" w:type="pct"/>
          </w:tcPr>
          <w:p w14:paraId="2FCF505B" w14:textId="77777777" w:rsidR="00526944" w:rsidRPr="004D1732" w:rsidRDefault="00526944" w:rsidP="00526944">
            <w:pPr>
              <w:tabs>
                <w:tab w:val="decimal" w:pos="177"/>
              </w:tabs>
              <w:overflowPunct w:val="0"/>
              <w:snapToGrid w:val="0"/>
              <w:ind w:right="364"/>
              <w:jc w:val="right"/>
              <w:rPr>
                <w:sz w:val="22"/>
                <w:szCs w:val="22"/>
              </w:rPr>
            </w:pPr>
          </w:p>
        </w:tc>
        <w:tc>
          <w:tcPr>
            <w:tcW w:w="779" w:type="pct"/>
          </w:tcPr>
          <w:p w14:paraId="4AAC8877" w14:textId="77777777" w:rsidR="00526944" w:rsidRPr="00123A4B" w:rsidRDefault="00526944" w:rsidP="00526944">
            <w:pPr>
              <w:tabs>
                <w:tab w:val="decimal" w:pos="177"/>
              </w:tabs>
              <w:overflowPunct w:val="0"/>
              <w:snapToGrid w:val="0"/>
              <w:ind w:right="364"/>
              <w:jc w:val="right"/>
              <w:rPr>
                <w:sz w:val="22"/>
                <w:szCs w:val="22"/>
              </w:rPr>
            </w:pPr>
          </w:p>
        </w:tc>
        <w:tc>
          <w:tcPr>
            <w:tcW w:w="779" w:type="pct"/>
            <w:shd w:val="clear" w:color="auto" w:fill="auto"/>
          </w:tcPr>
          <w:p w14:paraId="773207D3" w14:textId="77777777" w:rsidR="00526944" w:rsidRPr="00123A4B" w:rsidRDefault="00526944" w:rsidP="00526944">
            <w:pPr>
              <w:tabs>
                <w:tab w:val="decimal" w:pos="177"/>
              </w:tabs>
              <w:overflowPunct w:val="0"/>
              <w:snapToGrid w:val="0"/>
              <w:ind w:right="373"/>
              <w:jc w:val="right"/>
              <w:rPr>
                <w:sz w:val="22"/>
                <w:szCs w:val="22"/>
              </w:rPr>
            </w:pPr>
          </w:p>
        </w:tc>
        <w:tc>
          <w:tcPr>
            <w:tcW w:w="780" w:type="pct"/>
          </w:tcPr>
          <w:p w14:paraId="55230530" w14:textId="77777777" w:rsidR="00526944" w:rsidRPr="00123A4B" w:rsidRDefault="00526944" w:rsidP="00526944">
            <w:pPr>
              <w:tabs>
                <w:tab w:val="decimal" w:pos="177"/>
              </w:tabs>
              <w:overflowPunct w:val="0"/>
              <w:snapToGrid w:val="0"/>
              <w:ind w:right="372"/>
              <w:jc w:val="right"/>
              <w:rPr>
                <w:sz w:val="22"/>
                <w:szCs w:val="22"/>
              </w:rPr>
            </w:pPr>
          </w:p>
        </w:tc>
      </w:tr>
      <w:tr w:rsidR="00526944" w:rsidRPr="00C27B00" w14:paraId="60BFE702" w14:textId="3B8AD5FC" w:rsidTr="000067A1">
        <w:tc>
          <w:tcPr>
            <w:tcW w:w="1104" w:type="pct"/>
            <w:shd w:val="clear" w:color="auto" w:fill="auto"/>
          </w:tcPr>
          <w:p w14:paraId="0B7A20B3" w14:textId="77777777" w:rsidR="00526944" w:rsidRPr="00416F1C" w:rsidRDefault="00526944" w:rsidP="00526944">
            <w:pPr>
              <w:overflowPunct w:val="0"/>
              <w:snapToGrid w:val="0"/>
              <w:ind w:left="318"/>
              <w:rPr>
                <w:i/>
                <w:sz w:val="22"/>
                <w:szCs w:val="22"/>
              </w:rPr>
            </w:pPr>
            <w:r w:rsidRPr="00416F1C">
              <w:rPr>
                <w:i/>
                <w:sz w:val="22"/>
                <w:szCs w:val="22"/>
              </w:rPr>
              <w:t>15-19</w:t>
            </w:r>
          </w:p>
        </w:tc>
        <w:tc>
          <w:tcPr>
            <w:tcW w:w="779" w:type="pct"/>
          </w:tcPr>
          <w:p w14:paraId="3D18A7FE" w14:textId="2029DC1F" w:rsidR="00526944" w:rsidRPr="00881D4A" w:rsidRDefault="00526944" w:rsidP="00526944">
            <w:pPr>
              <w:tabs>
                <w:tab w:val="decimal" w:pos="177"/>
              </w:tabs>
              <w:overflowPunct w:val="0"/>
              <w:snapToGrid w:val="0"/>
              <w:ind w:right="372"/>
              <w:jc w:val="right"/>
              <w:rPr>
                <w:i/>
                <w:sz w:val="22"/>
                <w:lang w:val="en-HK" w:eastAsia="zh-TW"/>
              </w:rPr>
            </w:pPr>
            <w:r>
              <w:rPr>
                <w:i/>
                <w:sz w:val="22"/>
                <w:lang w:val="en-HK" w:eastAsia="zh-TW"/>
              </w:rPr>
              <w:t>6.4</w:t>
            </w:r>
          </w:p>
        </w:tc>
        <w:tc>
          <w:tcPr>
            <w:tcW w:w="779" w:type="pct"/>
          </w:tcPr>
          <w:p w14:paraId="28C753D8" w14:textId="6B6A6A37" w:rsidR="00526944" w:rsidRDefault="00526944" w:rsidP="00526944">
            <w:pPr>
              <w:tabs>
                <w:tab w:val="decimal" w:pos="177"/>
              </w:tabs>
              <w:overflowPunct w:val="0"/>
              <w:snapToGrid w:val="0"/>
              <w:ind w:right="364"/>
              <w:jc w:val="right"/>
              <w:rPr>
                <w:i/>
                <w:sz w:val="22"/>
                <w:lang w:val="en-HK" w:eastAsia="zh-TW"/>
              </w:rPr>
            </w:pPr>
            <w:r>
              <w:rPr>
                <w:i/>
                <w:sz w:val="22"/>
                <w:lang w:val="en-HK" w:eastAsia="zh-TW"/>
              </w:rPr>
              <w:t>6.4</w:t>
            </w:r>
          </w:p>
        </w:tc>
        <w:tc>
          <w:tcPr>
            <w:tcW w:w="779" w:type="pct"/>
          </w:tcPr>
          <w:p w14:paraId="005DD910" w14:textId="720290D9" w:rsidR="00526944" w:rsidRPr="00123A4B" w:rsidRDefault="00526944" w:rsidP="00526944">
            <w:pPr>
              <w:tabs>
                <w:tab w:val="decimal" w:pos="177"/>
              </w:tabs>
              <w:overflowPunct w:val="0"/>
              <w:snapToGrid w:val="0"/>
              <w:ind w:right="364"/>
              <w:jc w:val="right"/>
              <w:rPr>
                <w:i/>
                <w:sz w:val="22"/>
                <w:lang w:val="en-HK" w:eastAsia="zh-TW"/>
              </w:rPr>
            </w:pPr>
            <w:r w:rsidRPr="00123A4B">
              <w:rPr>
                <w:i/>
                <w:sz w:val="22"/>
                <w:lang w:val="en-HK" w:eastAsia="zh-TW"/>
              </w:rPr>
              <w:t>8.6</w:t>
            </w:r>
          </w:p>
        </w:tc>
        <w:tc>
          <w:tcPr>
            <w:tcW w:w="779" w:type="pct"/>
            <w:shd w:val="clear" w:color="auto" w:fill="auto"/>
          </w:tcPr>
          <w:p w14:paraId="57CDEDCA" w14:textId="1F761846" w:rsidR="00526944" w:rsidRPr="00123A4B" w:rsidRDefault="00526944" w:rsidP="00526944">
            <w:pPr>
              <w:tabs>
                <w:tab w:val="decimal" w:pos="177"/>
              </w:tabs>
              <w:overflowPunct w:val="0"/>
              <w:snapToGrid w:val="0"/>
              <w:ind w:right="373"/>
              <w:jc w:val="right"/>
              <w:rPr>
                <w:i/>
                <w:sz w:val="22"/>
                <w:lang w:val="en-HK" w:eastAsia="zh-TW"/>
              </w:rPr>
            </w:pPr>
            <w:r>
              <w:rPr>
                <w:i/>
                <w:sz w:val="22"/>
                <w:lang w:val="en-HK" w:eastAsia="zh-TW"/>
              </w:rPr>
              <w:t>6.9</w:t>
            </w:r>
          </w:p>
        </w:tc>
        <w:tc>
          <w:tcPr>
            <w:tcW w:w="780" w:type="pct"/>
          </w:tcPr>
          <w:p w14:paraId="583FEC54" w14:textId="1C5AC42D" w:rsidR="00526944" w:rsidRDefault="00BF7069" w:rsidP="00526944">
            <w:pPr>
              <w:tabs>
                <w:tab w:val="decimal" w:pos="177"/>
              </w:tabs>
              <w:overflowPunct w:val="0"/>
              <w:snapToGrid w:val="0"/>
              <w:ind w:right="372"/>
              <w:jc w:val="right"/>
              <w:rPr>
                <w:i/>
                <w:sz w:val="22"/>
                <w:lang w:val="en-HK" w:eastAsia="zh-TW"/>
              </w:rPr>
            </w:pPr>
            <w:r>
              <w:rPr>
                <w:i/>
                <w:sz w:val="22"/>
                <w:lang w:val="en-HK" w:eastAsia="zh-TW"/>
              </w:rPr>
              <w:t>5.9</w:t>
            </w:r>
          </w:p>
        </w:tc>
      </w:tr>
      <w:tr w:rsidR="00526944" w:rsidRPr="00C27B00" w14:paraId="6AC1A053" w14:textId="275A2CCE" w:rsidTr="000067A1">
        <w:tc>
          <w:tcPr>
            <w:tcW w:w="1104" w:type="pct"/>
            <w:shd w:val="clear" w:color="auto" w:fill="auto"/>
          </w:tcPr>
          <w:p w14:paraId="3D0E24E6" w14:textId="77777777" w:rsidR="00526944" w:rsidRPr="00416F1C" w:rsidRDefault="00526944" w:rsidP="00526944">
            <w:pPr>
              <w:overflowPunct w:val="0"/>
              <w:snapToGrid w:val="0"/>
              <w:ind w:left="318"/>
              <w:rPr>
                <w:i/>
                <w:sz w:val="22"/>
                <w:szCs w:val="22"/>
              </w:rPr>
            </w:pPr>
            <w:r w:rsidRPr="00416F1C">
              <w:rPr>
                <w:i/>
                <w:sz w:val="22"/>
                <w:szCs w:val="22"/>
              </w:rPr>
              <w:t>20-24</w:t>
            </w:r>
          </w:p>
        </w:tc>
        <w:tc>
          <w:tcPr>
            <w:tcW w:w="779" w:type="pct"/>
          </w:tcPr>
          <w:p w14:paraId="50FABF4F" w14:textId="52A157DF" w:rsidR="00526944" w:rsidRPr="00881D4A" w:rsidRDefault="00526944" w:rsidP="00526944">
            <w:pPr>
              <w:tabs>
                <w:tab w:val="decimal" w:pos="177"/>
              </w:tabs>
              <w:overflowPunct w:val="0"/>
              <w:snapToGrid w:val="0"/>
              <w:ind w:right="372"/>
              <w:jc w:val="right"/>
              <w:rPr>
                <w:i/>
                <w:sz w:val="22"/>
                <w:lang w:val="en-HK" w:eastAsia="zh-TW"/>
              </w:rPr>
            </w:pPr>
            <w:r>
              <w:rPr>
                <w:i/>
                <w:sz w:val="22"/>
                <w:lang w:val="en-HK" w:eastAsia="zh-TW"/>
              </w:rPr>
              <w:t>50.4</w:t>
            </w:r>
          </w:p>
        </w:tc>
        <w:tc>
          <w:tcPr>
            <w:tcW w:w="779" w:type="pct"/>
          </w:tcPr>
          <w:p w14:paraId="4598452E" w14:textId="6C79AF52" w:rsidR="00526944" w:rsidRDefault="00526944" w:rsidP="00526944">
            <w:pPr>
              <w:tabs>
                <w:tab w:val="decimal" w:pos="177"/>
              </w:tabs>
              <w:overflowPunct w:val="0"/>
              <w:snapToGrid w:val="0"/>
              <w:ind w:right="364"/>
              <w:jc w:val="right"/>
              <w:rPr>
                <w:i/>
                <w:sz w:val="22"/>
                <w:lang w:val="en-HK" w:eastAsia="zh-TW"/>
              </w:rPr>
            </w:pPr>
            <w:r>
              <w:rPr>
                <w:i/>
                <w:sz w:val="22"/>
                <w:lang w:val="en-HK" w:eastAsia="zh-TW"/>
              </w:rPr>
              <w:t>49.8</w:t>
            </w:r>
          </w:p>
        </w:tc>
        <w:tc>
          <w:tcPr>
            <w:tcW w:w="779" w:type="pct"/>
          </w:tcPr>
          <w:p w14:paraId="28E62AC5" w14:textId="11DFAC18" w:rsidR="00526944" w:rsidRPr="00123A4B" w:rsidRDefault="00526944" w:rsidP="00526944">
            <w:pPr>
              <w:tabs>
                <w:tab w:val="decimal" w:pos="177"/>
              </w:tabs>
              <w:overflowPunct w:val="0"/>
              <w:snapToGrid w:val="0"/>
              <w:ind w:right="364"/>
              <w:jc w:val="right"/>
              <w:rPr>
                <w:i/>
                <w:sz w:val="22"/>
                <w:lang w:val="en-HK" w:eastAsia="zh-TW"/>
              </w:rPr>
            </w:pPr>
            <w:r w:rsidRPr="00123A4B">
              <w:rPr>
                <w:i/>
                <w:sz w:val="22"/>
                <w:lang w:val="en-HK" w:eastAsia="zh-TW"/>
              </w:rPr>
              <w:t>52.5</w:t>
            </w:r>
          </w:p>
        </w:tc>
        <w:tc>
          <w:tcPr>
            <w:tcW w:w="779" w:type="pct"/>
            <w:shd w:val="clear" w:color="auto" w:fill="auto"/>
          </w:tcPr>
          <w:p w14:paraId="2F7FAC29" w14:textId="0AB589D5" w:rsidR="00526944" w:rsidRPr="00123A4B" w:rsidRDefault="00526944" w:rsidP="00526944">
            <w:pPr>
              <w:tabs>
                <w:tab w:val="decimal" w:pos="177"/>
              </w:tabs>
              <w:overflowPunct w:val="0"/>
              <w:snapToGrid w:val="0"/>
              <w:ind w:right="373"/>
              <w:jc w:val="right"/>
              <w:rPr>
                <w:i/>
                <w:sz w:val="22"/>
                <w:lang w:val="en-HK" w:eastAsia="zh-TW"/>
              </w:rPr>
            </w:pPr>
            <w:r>
              <w:rPr>
                <w:i/>
                <w:sz w:val="22"/>
                <w:lang w:val="en-HK" w:eastAsia="zh-TW"/>
              </w:rPr>
              <w:t>51.6</w:t>
            </w:r>
          </w:p>
        </w:tc>
        <w:tc>
          <w:tcPr>
            <w:tcW w:w="780" w:type="pct"/>
          </w:tcPr>
          <w:p w14:paraId="4975AFF4" w14:textId="3C95C8AF" w:rsidR="00526944" w:rsidRDefault="00BF7069" w:rsidP="00BF7069">
            <w:pPr>
              <w:tabs>
                <w:tab w:val="decimal" w:pos="177"/>
              </w:tabs>
              <w:overflowPunct w:val="0"/>
              <w:snapToGrid w:val="0"/>
              <w:ind w:right="372"/>
              <w:jc w:val="right"/>
              <w:rPr>
                <w:i/>
                <w:sz w:val="22"/>
                <w:lang w:val="en-HK" w:eastAsia="zh-TW"/>
              </w:rPr>
            </w:pPr>
            <w:r>
              <w:rPr>
                <w:i/>
                <w:sz w:val="22"/>
                <w:lang w:val="en-HK" w:eastAsia="zh-TW"/>
              </w:rPr>
              <w:t>49</w:t>
            </w:r>
            <w:r w:rsidR="005C0E26">
              <w:rPr>
                <w:i/>
                <w:sz w:val="22"/>
                <w:lang w:val="en-HK" w:eastAsia="zh-TW"/>
              </w:rPr>
              <w:t>.3</w:t>
            </w:r>
          </w:p>
        </w:tc>
      </w:tr>
      <w:tr w:rsidR="00526944" w:rsidRPr="00C27B00" w14:paraId="6E65D4D1" w14:textId="42EC0AAB" w:rsidTr="000067A1">
        <w:tc>
          <w:tcPr>
            <w:tcW w:w="1104" w:type="pct"/>
            <w:shd w:val="clear" w:color="auto" w:fill="auto"/>
          </w:tcPr>
          <w:p w14:paraId="21307D06" w14:textId="77777777" w:rsidR="00526944" w:rsidRPr="006D22B1" w:rsidRDefault="00526944" w:rsidP="00526944">
            <w:pPr>
              <w:overflowPunct w:val="0"/>
              <w:snapToGrid w:val="0"/>
              <w:ind w:left="-108"/>
              <w:rPr>
                <w:sz w:val="22"/>
                <w:szCs w:val="22"/>
              </w:rPr>
            </w:pPr>
            <w:r w:rsidRPr="006D22B1">
              <w:rPr>
                <w:sz w:val="22"/>
                <w:szCs w:val="22"/>
              </w:rPr>
              <w:t>25-29</w:t>
            </w:r>
          </w:p>
        </w:tc>
        <w:tc>
          <w:tcPr>
            <w:tcW w:w="779" w:type="pct"/>
          </w:tcPr>
          <w:p w14:paraId="52BD5F90" w14:textId="4021E9A6" w:rsidR="00526944" w:rsidRPr="00881D4A" w:rsidRDefault="00526944" w:rsidP="00526944">
            <w:pPr>
              <w:tabs>
                <w:tab w:val="decimal" w:pos="177"/>
              </w:tabs>
              <w:overflowPunct w:val="0"/>
              <w:snapToGrid w:val="0"/>
              <w:ind w:right="372"/>
              <w:jc w:val="right"/>
              <w:rPr>
                <w:sz w:val="22"/>
                <w:szCs w:val="22"/>
              </w:rPr>
            </w:pPr>
            <w:r>
              <w:rPr>
                <w:sz w:val="22"/>
                <w:szCs w:val="22"/>
              </w:rPr>
              <w:t>86.0</w:t>
            </w:r>
          </w:p>
        </w:tc>
        <w:tc>
          <w:tcPr>
            <w:tcW w:w="779" w:type="pct"/>
          </w:tcPr>
          <w:p w14:paraId="6A09DC82" w14:textId="1347D9FF" w:rsidR="00526944" w:rsidRDefault="00526944" w:rsidP="00526944">
            <w:pPr>
              <w:tabs>
                <w:tab w:val="decimal" w:pos="177"/>
              </w:tabs>
              <w:overflowPunct w:val="0"/>
              <w:snapToGrid w:val="0"/>
              <w:ind w:right="364"/>
              <w:jc w:val="right"/>
              <w:rPr>
                <w:sz w:val="22"/>
                <w:szCs w:val="22"/>
              </w:rPr>
            </w:pPr>
            <w:r>
              <w:rPr>
                <w:sz w:val="22"/>
                <w:szCs w:val="22"/>
              </w:rPr>
              <w:t>85.0</w:t>
            </w:r>
          </w:p>
        </w:tc>
        <w:tc>
          <w:tcPr>
            <w:tcW w:w="779" w:type="pct"/>
          </w:tcPr>
          <w:p w14:paraId="22E9893E" w14:textId="58CB2461" w:rsidR="00526944" w:rsidRPr="00123A4B" w:rsidRDefault="00526944" w:rsidP="00526944">
            <w:pPr>
              <w:tabs>
                <w:tab w:val="decimal" w:pos="177"/>
              </w:tabs>
              <w:overflowPunct w:val="0"/>
              <w:snapToGrid w:val="0"/>
              <w:ind w:right="364"/>
              <w:jc w:val="right"/>
              <w:rPr>
                <w:sz w:val="22"/>
                <w:szCs w:val="22"/>
              </w:rPr>
            </w:pPr>
            <w:r w:rsidRPr="00123A4B">
              <w:rPr>
                <w:sz w:val="22"/>
                <w:szCs w:val="22"/>
              </w:rPr>
              <w:t>86.0</w:t>
            </w:r>
          </w:p>
        </w:tc>
        <w:tc>
          <w:tcPr>
            <w:tcW w:w="779" w:type="pct"/>
            <w:shd w:val="clear" w:color="auto" w:fill="auto"/>
          </w:tcPr>
          <w:p w14:paraId="21934BC7" w14:textId="1C507B44" w:rsidR="00526944" w:rsidRPr="00123A4B" w:rsidRDefault="00526944" w:rsidP="00526944">
            <w:pPr>
              <w:tabs>
                <w:tab w:val="decimal" w:pos="177"/>
              </w:tabs>
              <w:overflowPunct w:val="0"/>
              <w:snapToGrid w:val="0"/>
              <w:ind w:right="373"/>
              <w:jc w:val="right"/>
              <w:rPr>
                <w:sz w:val="22"/>
                <w:szCs w:val="22"/>
              </w:rPr>
            </w:pPr>
            <w:r>
              <w:rPr>
                <w:sz w:val="22"/>
                <w:szCs w:val="22"/>
              </w:rPr>
              <w:t>86.0</w:t>
            </w:r>
          </w:p>
        </w:tc>
        <w:tc>
          <w:tcPr>
            <w:tcW w:w="780" w:type="pct"/>
          </w:tcPr>
          <w:p w14:paraId="74621297" w14:textId="22E04D9B" w:rsidR="00526944" w:rsidRDefault="005C0E26" w:rsidP="00BF7069">
            <w:pPr>
              <w:tabs>
                <w:tab w:val="decimal" w:pos="177"/>
              </w:tabs>
              <w:overflowPunct w:val="0"/>
              <w:snapToGrid w:val="0"/>
              <w:ind w:right="372"/>
              <w:jc w:val="right"/>
              <w:rPr>
                <w:sz w:val="22"/>
                <w:szCs w:val="22"/>
              </w:rPr>
            </w:pPr>
            <w:r>
              <w:rPr>
                <w:sz w:val="22"/>
                <w:szCs w:val="22"/>
              </w:rPr>
              <w:t>86.</w:t>
            </w:r>
            <w:r w:rsidR="00BF7069">
              <w:rPr>
                <w:sz w:val="22"/>
                <w:szCs w:val="22"/>
              </w:rPr>
              <w:t>5</w:t>
            </w:r>
          </w:p>
        </w:tc>
      </w:tr>
      <w:tr w:rsidR="00526944" w:rsidRPr="00C27B00" w14:paraId="0A1F632F" w14:textId="71702E34" w:rsidTr="000067A1">
        <w:tc>
          <w:tcPr>
            <w:tcW w:w="1104" w:type="pct"/>
            <w:shd w:val="clear" w:color="auto" w:fill="auto"/>
          </w:tcPr>
          <w:p w14:paraId="53A23EC0" w14:textId="77777777" w:rsidR="00526944" w:rsidRPr="006D22B1" w:rsidRDefault="00526944" w:rsidP="00526944">
            <w:pPr>
              <w:overflowPunct w:val="0"/>
              <w:snapToGrid w:val="0"/>
              <w:ind w:left="-108"/>
              <w:rPr>
                <w:sz w:val="22"/>
                <w:szCs w:val="22"/>
              </w:rPr>
            </w:pPr>
            <w:r w:rsidRPr="006D22B1">
              <w:rPr>
                <w:sz w:val="22"/>
                <w:szCs w:val="22"/>
              </w:rPr>
              <w:t>30-39</w:t>
            </w:r>
          </w:p>
        </w:tc>
        <w:tc>
          <w:tcPr>
            <w:tcW w:w="779" w:type="pct"/>
          </w:tcPr>
          <w:p w14:paraId="3992F8A7" w14:textId="4E3B46C4" w:rsidR="00526944" w:rsidRPr="00881D4A" w:rsidRDefault="00526944" w:rsidP="00526944">
            <w:pPr>
              <w:tabs>
                <w:tab w:val="decimal" w:pos="177"/>
              </w:tabs>
              <w:overflowPunct w:val="0"/>
              <w:snapToGrid w:val="0"/>
              <w:ind w:right="372"/>
              <w:jc w:val="right"/>
              <w:rPr>
                <w:sz w:val="22"/>
                <w:szCs w:val="22"/>
              </w:rPr>
            </w:pPr>
            <w:r>
              <w:rPr>
                <w:sz w:val="22"/>
                <w:szCs w:val="22"/>
              </w:rPr>
              <w:t>86.2</w:t>
            </w:r>
          </w:p>
        </w:tc>
        <w:tc>
          <w:tcPr>
            <w:tcW w:w="779" w:type="pct"/>
          </w:tcPr>
          <w:p w14:paraId="720E5E65" w14:textId="4682D331" w:rsidR="00526944" w:rsidRDefault="00526944" w:rsidP="00526944">
            <w:pPr>
              <w:tabs>
                <w:tab w:val="decimal" w:pos="177"/>
              </w:tabs>
              <w:overflowPunct w:val="0"/>
              <w:snapToGrid w:val="0"/>
              <w:ind w:right="364"/>
              <w:jc w:val="right"/>
              <w:rPr>
                <w:sz w:val="22"/>
                <w:szCs w:val="22"/>
              </w:rPr>
            </w:pPr>
            <w:r>
              <w:rPr>
                <w:sz w:val="22"/>
                <w:szCs w:val="22"/>
              </w:rPr>
              <w:t>86.5</w:t>
            </w:r>
          </w:p>
        </w:tc>
        <w:tc>
          <w:tcPr>
            <w:tcW w:w="779" w:type="pct"/>
          </w:tcPr>
          <w:p w14:paraId="40090B21" w14:textId="1420D0E9" w:rsidR="00526944" w:rsidRPr="00123A4B" w:rsidRDefault="00526944" w:rsidP="00526944">
            <w:pPr>
              <w:tabs>
                <w:tab w:val="decimal" w:pos="177"/>
              </w:tabs>
              <w:overflowPunct w:val="0"/>
              <w:snapToGrid w:val="0"/>
              <w:ind w:right="364"/>
              <w:jc w:val="right"/>
              <w:rPr>
                <w:sz w:val="22"/>
                <w:szCs w:val="22"/>
              </w:rPr>
            </w:pPr>
            <w:r w:rsidRPr="00123A4B">
              <w:rPr>
                <w:sz w:val="22"/>
                <w:szCs w:val="22"/>
              </w:rPr>
              <w:t>86.3</w:t>
            </w:r>
          </w:p>
        </w:tc>
        <w:tc>
          <w:tcPr>
            <w:tcW w:w="779" w:type="pct"/>
            <w:shd w:val="clear" w:color="auto" w:fill="auto"/>
          </w:tcPr>
          <w:p w14:paraId="59DB25AD" w14:textId="0840A57E" w:rsidR="00526944" w:rsidRPr="00123A4B" w:rsidRDefault="00526944" w:rsidP="00526944">
            <w:pPr>
              <w:tabs>
                <w:tab w:val="decimal" w:pos="177"/>
              </w:tabs>
              <w:overflowPunct w:val="0"/>
              <w:snapToGrid w:val="0"/>
              <w:ind w:right="373"/>
              <w:jc w:val="right"/>
              <w:rPr>
                <w:sz w:val="22"/>
                <w:szCs w:val="22"/>
              </w:rPr>
            </w:pPr>
            <w:r>
              <w:rPr>
                <w:sz w:val="22"/>
                <w:szCs w:val="22"/>
              </w:rPr>
              <w:t>86.4</w:t>
            </w:r>
          </w:p>
        </w:tc>
        <w:tc>
          <w:tcPr>
            <w:tcW w:w="780" w:type="pct"/>
          </w:tcPr>
          <w:p w14:paraId="77A96AC3" w14:textId="6098840B" w:rsidR="00526944" w:rsidRDefault="005C0E26" w:rsidP="00BF7069">
            <w:pPr>
              <w:tabs>
                <w:tab w:val="decimal" w:pos="177"/>
              </w:tabs>
              <w:overflowPunct w:val="0"/>
              <w:snapToGrid w:val="0"/>
              <w:ind w:right="372"/>
              <w:jc w:val="right"/>
              <w:rPr>
                <w:sz w:val="22"/>
                <w:szCs w:val="22"/>
              </w:rPr>
            </w:pPr>
            <w:r>
              <w:rPr>
                <w:sz w:val="22"/>
                <w:szCs w:val="22"/>
              </w:rPr>
              <w:t>86.</w:t>
            </w:r>
            <w:r w:rsidR="00BF7069">
              <w:rPr>
                <w:sz w:val="22"/>
                <w:szCs w:val="22"/>
              </w:rPr>
              <w:t>6</w:t>
            </w:r>
          </w:p>
        </w:tc>
      </w:tr>
      <w:tr w:rsidR="00526944" w:rsidRPr="00C27B00" w14:paraId="3BC8CA38" w14:textId="3971AE01" w:rsidTr="000067A1">
        <w:tc>
          <w:tcPr>
            <w:tcW w:w="1104" w:type="pct"/>
            <w:shd w:val="clear" w:color="auto" w:fill="auto"/>
          </w:tcPr>
          <w:p w14:paraId="712CAC42" w14:textId="77777777" w:rsidR="00526944" w:rsidRPr="006D22B1" w:rsidRDefault="00526944" w:rsidP="00526944">
            <w:pPr>
              <w:overflowPunct w:val="0"/>
              <w:snapToGrid w:val="0"/>
              <w:ind w:left="-108"/>
              <w:rPr>
                <w:sz w:val="22"/>
                <w:szCs w:val="22"/>
              </w:rPr>
            </w:pPr>
            <w:r w:rsidRPr="006D22B1">
              <w:rPr>
                <w:sz w:val="22"/>
                <w:szCs w:val="22"/>
              </w:rPr>
              <w:t>40-49</w:t>
            </w:r>
          </w:p>
        </w:tc>
        <w:tc>
          <w:tcPr>
            <w:tcW w:w="779" w:type="pct"/>
          </w:tcPr>
          <w:p w14:paraId="51B40686" w14:textId="26B726CF" w:rsidR="00526944" w:rsidRPr="00881D4A" w:rsidRDefault="00526944" w:rsidP="00526944">
            <w:pPr>
              <w:tabs>
                <w:tab w:val="decimal" w:pos="177"/>
              </w:tabs>
              <w:overflowPunct w:val="0"/>
              <w:snapToGrid w:val="0"/>
              <w:ind w:right="372"/>
              <w:jc w:val="right"/>
              <w:rPr>
                <w:sz w:val="22"/>
                <w:szCs w:val="22"/>
              </w:rPr>
            </w:pPr>
            <w:r>
              <w:rPr>
                <w:sz w:val="22"/>
                <w:szCs w:val="22"/>
              </w:rPr>
              <w:t>82.4</w:t>
            </w:r>
          </w:p>
        </w:tc>
        <w:tc>
          <w:tcPr>
            <w:tcW w:w="779" w:type="pct"/>
          </w:tcPr>
          <w:p w14:paraId="686CB59D" w14:textId="2F989FF4" w:rsidR="00526944" w:rsidRDefault="00526944" w:rsidP="00526944">
            <w:pPr>
              <w:tabs>
                <w:tab w:val="decimal" w:pos="177"/>
              </w:tabs>
              <w:overflowPunct w:val="0"/>
              <w:snapToGrid w:val="0"/>
              <w:ind w:right="364"/>
              <w:jc w:val="right"/>
              <w:rPr>
                <w:sz w:val="22"/>
                <w:szCs w:val="22"/>
              </w:rPr>
            </w:pPr>
            <w:r>
              <w:rPr>
                <w:sz w:val="22"/>
                <w:szCs w:val="22"/>
              </w:rPr>
              <w:t>82.9</w:t>
            </w:r>
          </w:p>
        </w:tc>
        <w:tc>
          <w:tcPr>
            <w:tcW w:w="779" w:type="pct"/>
          </w:tcPr>
          <w:p w14:paraId="3E2BF69E" w14:textId="473BA95E" w:rsidR="00526944" w:rsidRPr="00123A4B" w:rsidRDefault="00526944" w:rsidP="00526944">
            <w:pPr>
              <w:tabs>
                <w:tab w:val="decimal" w:pos="177"/>
              </w:tabs>
              <w:overflowPunct w:val="0"/>
              <w:snapToGrid w:val="0"/>
              <w:ind w:right="364"/>
              <w:jc w:val="right"/>
              <w:rPr>
                <w:sz w:val="22"/>
                <w:szCs w:val="22"/>
              </w:rPr>
            </w:pPr>
            <w:r w:rsidRPr="00123A4B">
              <w:rPr>
                <w:sz w:val="22"/>
                <w:szCs w:val="22"/>
              </w:rPr>
              <w:t>82.6</w:t>
            </w:r>
          </w:p>
        </w:tc>
        <w:tc>
          <w:tcPr>
            <w:tcW w:w="779" w:type="pct"/>
            <w:shd w:val="clear" w:color="auto" w:fill="auto"/>
          </w:tcPr>
          <w:p w14:paraId="2E21742B" w14:textId="6D23A242" w:rsidR="00526944" w:rsidRPr="00123A4B" w:rsidRDefault="00526944" w:rsidP="00526944">
            <w:pPr>
              <w:tabs>
                <w:tab w:val="decimal" w:pos="177"/>
              </w:tabs>
              <w:overflowPunct w:val="0"/>
              <w:snapToGrid w:val="0"/>
              <w:ind w:right="373"/>
              <w:jc w:val="right"/>
              <w:rPr>
                <w:sz w:val="22"/>
                <w:szCs w:val="22"/>
              </w:rPr>
            </w:pPr>
            <w:r>
              <w:rPr>
                <w:sz w:val="22"/>
                <w:szCs w:val="22"/>
              </w:rPr>
              <w:t>82.9</w:t>
            </w:r>
          </w:p>
        </w:tc>
        <w:tc>
          <w:tcPr>
            <w:tcW w:w="780" w:type="pct"/>
          </w:tcPr>
          <w:p w14:paraId="592D3D3F" w14:textId="68A18223" w:rsidR="00526944" w:rsidRDefault="005C0E26" w:rsidP="00BF7069">
            <w:pPr>
              <w:tabs>
                <w:tab w:val="decimal" w:pos="177"/>
              </w:tabs>
              <w:overflowPunct w:val="0"/>
              <w:snapToGrid w:val="0"/>
              <w:ind w:right="372"/>
              <w:jc w:val="right"/>
              <w:rPr>
                <w:sz w:val="22"/>
                <w:szCs w:val="22"/>
              </w:rPr>
            </w:pPr>
            <w:r>
              <w:rPr>
                <w:sz w:val="22"/>
                <w:szCs w:val="22"/>
              </w:rPr>
              <w:t>83.</w:t>
            </w:r>
            <w:r w:rsidR="00BF7069">
              <w:rPr>
                <w:sz w:val="22"/>
                <w:szCs w:val="22"/>
              </w:rPr>
              <w:t>6</w:t>
            </w:r>
          </w:p>
        </w:tc>
      </w:tr>
      <w:tr w:rsidR="00526944" w:rsidRPr="00C27B00" w14:paraId="1EF79F75" w14:textId="37936E68" w:rsidTr="000067A1">
        <w:tc>
          <w:tcPr>
            <w:tcW w:w="1104" w:type="pct"/>
            <w:shd w:val="clear" w:color="auto" w:fill="auto"/>
          </w:tcPr>
          <w:p w14:paraId="2102873C" w14:textId="77777777" w:rsidR="00526944" w:rsidRPr="006D22B1" w:rsidRDefault="00526944" w:rsidP="00526944">
            <w:pPr>
              <w:overflowPunct w:val="0"/>
              <w:snapToGrid w:val="0"/>
              <w:ind w:left="-108"/>
              <w:rPr>
                <w:sz w:val="22"/>
                <w:szCs w:val="22"/>
              </w:rPr>
            </w:pPr>
            <w:r w:rsidRPr="006D22B1">
              <w:rPr>
                <w:sz w:val="22"/>
                <w:szCs w:val="22"/>
              </w:rPr>
              <w:t>50-59</w:t>
            </w:r>
          </w:p>
        </w:tc>
        <w:tc>
          <w:tcPr>
            <w:tcW w:w="779" w:type="pct"/>
          </w:tcPr>
          <w:p w14:paraId="61B9316B" w14:textId="70A61053" w:rsidR="00526944" w:rsidRPr="00881D4A" w:rsidRDefault="00526944" w:rsidP="00526944">
            <w:pPr>
              <w:tabs>
                <w:tab w:val="decimal" w:pos="177"/>
              </w:tabs>
              <w:overflowPunct w:val="0"/>
              <w:snapToGrid w:val="0"/>
              <w:ind w:right="372"/>
              <w:jc w:val="right"/>
              <w:rPr>
                <w:sz w:val="22"/>
                <w:szCs w:val="22"/>
              </w:rPr>
            </w:pPr>
            <w:r>
              <w:rPr>
                <w:sz w:val="22"/>
                <w:szCs w:val="22"/>
              </w:rPr>
              <w:t>73.8</w:t>
            </w:r>
          </w:p>
        </w:tc>
        <w:tc>
          <w:tcPr>
            <w:tcW w:w="779" w:type="pct"/>
          </w:tcPr>
          <w:p w14:paraId="2B2F970D" w14:textId="23ECEA8D" w:rsidR="00526944" w:rsidRDefault="00526944" w:rsidP="00526944">
            <w:pPr>
              <w:tabs>
                <w:tab w:val="decimal" w:pos="177"/>
              </w:tabs>
              <w:overflowPunct w:val="0"/>
              <w:snapToGrid w:val="0"/>
              <w:ind w:right="364"/>
              <w:jc w:val="right"/>
              <w:rPr>
                <w:sz w:val="22"/>
                <w:szCs w:val="22"/>
              </w:rPr>
            </w:pPr>
            <w:r>
              <w:rPr>
                <w:sz w:val="22"/>
                <w:szCs w:val="22"/>
              </w:rPr>
              <w:t>73.7</w:t>
            </w:r>
          </w:p>
        </w:tc>
        <w:tc>
          <w:tcPr>
            <w:tcW w:w="779" w:type="pct"/>
          </w:tcPr>
          <w:p w14:paraId="3413D4FC" w14:textId="06A481F8" w:rsidR="00526944" w:rsidRPr="00123A4B" w:rsidRDefault="00526944" w:rsidP="00526944">
            <w:pPr>
              <w:tabs>
                <w:tab w:val="decimal" w:pos="177"/>
              </w:tabs>
              <w:overflowPunct w:val="0"/>
              <w:snapToGrid w:val="0"/>
              <w:ind w:right="364"/>
              <w:jc w:val="right"/>
              <w:rPr>
                <w:sz w:val="22"/>
                <w:szCs w:val="22"/>
              </w:rPr>
            </w:pPr>
            <w:r w:rsidRPr="00123A4B">
              <w:rPr>
                <w:sz w:val="22"/>
                <w:szCs w:val="22"/>
              </w:rPr>
              <w:t>74.1</w:t>
            </w:r>
          </w:p>
        </w:tc>
        <w:tc>
          <w:tcPr>
            <w:tcW w:w="779" w:type="pct"/>
            <w:shd w:val="clear" w:color="auto" w:fill="auto"/>
          </w:tcPr>
          <w:p w14:paraId="435C085C" w14:textId="1084A6E4" w:rsidR="00526944" w:rsidRPr="00123A4B" w:rsidRDefault="00526944" w:rsidP="00526944">
            <w:pPr>
              <w:tabs>
                <w:tab w:val="decimal" w:pos="177"/>
              </w:tabs>
              <w:overflowPunct w:val="0"/>
              <w:snapToGrid w:val="0"/>
              <w:ind w:right="373"/>
              <w:jc w:val="right"/>
              <w:rPr>
                <w:sz w:val="22"/>
                <w:szCs w:val="22"/>
              </w:rPr>
            </w:pPr>
            <w:r>
              <w:rPr>
                <w:sz w:val="22"/>
                <w:szCs w:val="22"/>
              </w:rPr>
              <w:t>74.4</w:t>
            </w:r>
          </w:p>
        </w:tc>
        <w:tc>
          <w:tcPr>
            <w:tcW w:w="780" w:type="pct"/>
          </w:tcPr>
          <w:p w14:paraId="2DFF616D" w14:textId="46AA724D" w:rsidR="00526944" w:rsidRDefault="005C0E26" w:rsidP="00BF7069">
            <w:pPr>
              <w:tabs>
                <w:tab w:val="decimal" w:pos="177"/>
              </w:tabs>
              <w:overflowPunct w:val="0"/>
              <w:snapToGrid w:val="0"/>
              <w:ind w:right="372"/>
              <w:jc w:val="right"/>
              <w:rPr>
                <w:sz w:val="22"/>
                <w:szCs w:val="22"/>
              </w:rPr>
            </w:pPr>
            <w:r>
              <w:rPr>
                <w:sz w:val="22"/>
                <w:szCs w:val="22"/>
              </w:rPr>
              <w:t>74.</w:t>
            </w:r>
            <w:r w:rsidR="00BF7069">
              <w:rPr>
                <w:sz w:val="22"/>
                <w:szCs w:val="22"/>
              </w:rPr>
              <w:t>7</w:t>
            </w:r>
          </w:p>
        </w:tc>
      </w:tr>
      <w:tr w:rsidR="00526944" w:rsidRPr="00C27B00" w14:paraId="6A92EEDD" w14:textId="39495DAD" w:rsidTr="000067A1">
        <w:tc>
          <w:tcPr>
            <w:tcW w:w="1104" w:type="pct"/>
            <w:shd w:val="clear" w:color="auto" w:fill="auto"/>
          </w:tcPr>
          <w:p w14:paraId="1CACFBD6" w14:textId="77777777" w:rsidR="00526944" w:rsidRPr="006D22B1" w:rsidRDefault="00526944" w:rsidP="00526944">
            <w:pPr>
              <w:overflowPunct w:val="0"/>
              <w:snapToGrid w:val="0"/>
              <w:ind w:left="-108"/>
              <w:rPr>
                <w:sz w:val="22"/>
                <w:szCs w:val="22"/>
              </w:rPr>
            </w:pPr>
            <w:r w:rsidRPr="006D22B1">
              <w:rPr>
                <w:sz w:val="22"/>
                <w:szCs w:val="22"/>
              </w:rPr>
              <w:sym w:font="Symbol" w:char="F0B3"/>
            </w:r>
            <w:r w:rsidRPr="006D22B1">
              <w:rPr>
                <w:sz w:val="22"/>
                <w:szCs w:val="22"/>
              </w:rPr>
              <w:t> 60</w:t>
            </w:r>
          </w:p>
        </w:tc>
        <w:tc>
          <w:tcPr>
            <w:tcW w:w="779" w:type="pct"/>
          </w:tcPr>
          <w:p w14:paraId="43A6A0AF" w14:textId="33B25142" w:rsidR="00526944" w:rsidRPr="00881D4A" w:rsidRDefault="00526944" w:rsidP="00526944">
            <w:pPr>
              <w:tabs>
                <w:tab w:val="decimal" w:pos="177"/>
              </w:tabs>
              <w:overflowPunct w:val="0"/>
              <w:snapToGrid w:val="0"/>
              <w:ind w:right="372"/>
              <w:jc w:val="right"/>
              <w:rPr>
                <w:sz w:val="22"/>
                <w:szCs w:val="22"/>
              </w:rPr>
            </w:pPr>
            <w:r>
              <w:rPr>
                <w:sz w:val="22"/>
                <w:szCs w:val="22"/>
              </w:rPr>
              <w:t>23.9</w:t>
            </w:r>
          </w:p>
        </w:tc>
        <w:tc>
          <w:tcPr>
            <w:tcW w:w="779" w:type="pct"/>
          </w:tcPr>
          <w:p w14:paraId="55443540" w14:textId="52EEDE57" w:rsidR="00526944" w:rsidRDefault="00526944" w:rsidP="00526944">
            <w:pPr>
              <w:tabs>
                <w:tab w:val="decimal" w:pos="177"/>
              </w:tabs>
              <w:overflowPunct w:val="0"/>
              <w:snapToGrid w:val="0"/>
              <w:ind w:right="364"/>
              <w:jc w:val="right"/>
              <w:rPr>
                <w:sz w:val="22"/>
                <w:szCs w:val="22"/>
              </w:rPr>
            </w:pPr>
            <w:r>
              <w:rPr>
                <w:sz w:val="22"/>
                <w:szCs w:val="22"/>
              </w:rPr>
              <w:t>24.1</w:t>
            </w:r>
          </w:p>
        </w:tc>
        <w:tc>
          <w:tcPr>
            <w:tcW w:w="779" w:type="pct"/>
          </w:tcPr>
          <w:p w14:paraId="33D399C6" w14:textId="4EB04AF9" w:rsidR="00526944" w:rsidRPr="00123A4B" w:rsidRDefault="00526944" w:rsidP="00526944">
            <w:pPr>
              <w:tabs>
                <w:tab w:val="decimal" w:pos="177"/>
              </w:tabs>
              <w:overflowPunct w:val="0"/>
              <w:snapToGrid w:val="0"/>
              <w:ind w:right="364"/>
              <w:jc w:val="right"/>
              <w:rPr>
                <w:sz w:val="22"/>
                <w:szCs w:val="22"/>
              </w:rPr>
            </w:pPr>
            <w:r w:rsidRPr="00123A4B">
              <w:rPr>
                <w:sz w:val="22"/>
                <w:szCs w:val="22"/>
              </w:rPr>
              <w:t>23.7</w:t>
            </w:r>
          </w:p>
        </w:tc>
        <w:tc>
          <w:tcPr>
            <w:tcW w:w="779" w:type="pct"/>
            <w:shd w:val="clear" w:color="auto" w:fill="auto"/>
          </w:tcPr>
          <w:p w14:paraId="36C12843" w14:textId="78F8D075" w:rsidR="00526944" w:rsidRPr="00123A4B" w:rsidRDefault="00526944" w:rsidP="00526944">
            <w:pPr>
              <w:tabs>
                <w:tab w:val="decimal" w:pos="177"/>
              </w:tabs>
              <w:overflowPunct w:val="0"/>
              <w:snapToGrid w:val="0"/>
              <w:ind w:right="373"/>
              <w:jc w:val="right"/>
              <w:rPr>
                <w:sz w:val="22"/>
                <w:szCs w:val="22"/>
              </w:rPr>
            </w:pPr>
            <w:r>
              <w:rPr>
                <w:sz w:val="22"/>
                <w:szCs w:val="22"/>
              </w:rPr>
              <w:t>23.5</w:t>
            </w:r>
          </w:p>
        </w:tc>
        <w:tc>
          <w:tcPr>
            <w:tcW w:w="780" w:type="pct"/>
          </w:tcPr>
          <w:p w14:paraId="4E9B8FD6" w14:textId="7CABC5FD" w:rsidR="00526944" w:rsidRDefault="005C0E26" w:rsidP="00BF7069">
            <w:pPr>
              <w:tabs>
                <w:tab w:val="decimal" w:pos="177"/>
              </w:tabs>
              <w:overflowPunct w:val="0"/>
              <w:snapToGrid w:val="0"/>
              <w:ind w:right="372"/>
              <w:jc w:val="right"/>
              <w:rPr>
                <w:sz w:val="22"/>
                <w:szCs w:val="22"/>
              </w:rPr>
            </w:pPr>
            <w:r>
              <w:rPr>
                <w:sz w:val="22"/>
                <w:szCs w:val="22"/>
              </w:rPr>
              <w:t>23.</w:t>
            </w:r>
            <w:r w:rsidR="00BF7069">
              <w:rPr>
                <w:sz w:val="22"/>
                <w:szCs w:val="22"/>
              </w:rPr>
              <w:t>4</w:t>
            </w:r>
          </w:p>
        </w:tc>
      </w:tr>
      <w:tr w:rsidR="00526944" w:rsidRPr="00C27B00" w14:paraId="6C60CE0A" w14:textId="40E9E45A" w:rsidTr="000067A1">
        <w:trPr>
          <w:trHeight w:val="57"/>
        </w:trPr>
        <w:tc>
          <w:tcPr>
            <w:tcW w:w="1104" w:type="pct"/>
            <w:shd w:val="clear" w:color="auto" w:fill="auto"/>
          </w:tcPr>
          <w:p w14:paraId="21E278D7" w14:textId="77777777" w:rsidR="00526944" w:rsidRPr="006D22B1" w:rsidRDefault="00526944" w:rsidP="00526944">
            <w:pPr>
              <w:overflowPunct w:val="0"/>
              <w:snapToGrid w:val="0"/>
              <w:ind w:left="-108"/>
              <w:rPr>
                <w:sz w:val="22"/>
                <w:szCs w:val="22"/>
              </w:rPr>
            </w:pPr>
          </w:p>
        </w:tc>
        <w:tc>
          <w:tcPr>
            <w:tcW w:w="779" w:type="pct"/>
          </w:tcPr>
          <w:p w14:paraId="48870A7F" w14:textId="7D2912A8" w:rsidR="00526944" w:rsidRPr="004D1732" w:rsidRDefault="00526944" w:rsidP="00526944">
            <w:pPr>
              <w:tabs>
                <w:tab w:val="decimal" w:pos="177"/>
              </w:tabs>
              <w:overflowPunct w:val="0"/>
              <w:snapToGrid w:val="0"/>
              <w:ind w:right="372"/>
              <w:jc w:val="right"/>
              <w:rPr>
                <w:sz w:val="22"/>
                <w:szCs w:val="22"/>
              </w:rPr>
            </w:pPr>
          </w:p>
        </w:tc>
        <w:tc>
          <w:tcPr>
            <w:tcW w:w="779" w:type="pct"/>
          </w:tcPr>
          <w:p w14:paraId="22BCAAB9" w14:textId="77777777" w:rsidR="00526944" w:rsidRPr="004D1732" w:rsidRDefault="00526944" w:rsidP="00526944">
            <w:pPr>
              <w:tabs>
                <w:tab w:val="decimal" w:pos="177"/>
              </w:tabs>
              <w:overflowPunct w:val="0"/>
              <w:snapToGrid w:val="0"/>
              <w:ind w:right="364"/>
              <w:jc w:val="right"/>
              <w:rPr>
                <w:sz w:val="22"/>
                <w:szCs w:val="22"/>
              </w:rPr>
            </w:pPr>
          </w:p>
        </w:tc>
        <w:tc>
          <w:tcPr>
            <w:tcW w:w="779" w:type="pct"/>
          </w:tcPr>
          <w:p w14:paraId="5944CB4E" w14:textId="77777777" w:rsidR="00526944" w:rsidRPr="004D1732" w:rsidRDefault="00526944" w:rsidP="00526944">
            <w:pPr>
              <w:tabs>
                <w:tab w:val="decimal" w:pos="177"/>
              </w:tabs>
              <w:overflowPunct w:val="0"/>
              <w:snapToGrid w:val="0"/>
              <w:ind w:right="364"/>
              <w:jc w:val="right"/>
              <w:rPr>
                <w:sz w:val="22"/>
                <w:szCs w:val="22"/>
              </w:rPr>
            </w:pPr>
          </w:p>
        </w:tc>
        <w:tc>
          <w:tcPr>
            <w:tcW w:w="779" w:type="pct"/>
            <w:shd w:val="clear" w:color="auto" w:fill="auto"/>
          </w:tcPr>
          <w:p w14:paraId="450BB94F" w14:textId="77777777" w:rsidR="00526944" w:rsidRPr="004D1732" w:rsidRDefault="00526944" w:rsidP="00526944">
            <w:pPr>
              <w:tabs>
                <w:tab w:val="decimal" w:pos="177"/>
              </w:tabs>
              <w:overflowPunct w:val="0"/>
              <w:snapToGrid w:val="0"/>
              <w:ind w:right="373"/>
              <w:jc w:val="right"/>
              <w:rPr>
                <w:sz w:val="22"/>
                <w:szCs w:val="22"/>
              </w:rPr>
            </w:pPr>
          </w:p>
        </w:tc>
        <w:tc>
          <w:tcPr>
            <w:tcW w:w="780" w:type="pct"/>
          </w:tcPr>
          <w:p w14:paraId="67EA21D7" w14:textId="77777777" w:rsidR="00526944" w:rsidRPr="004D1732" w:rsidRDefault="00526944" w:rsidP="00526944">
            <w:pPr>
              <w:tabs>
                <w:tab w:val="decimal" w:pos="177"/>
              </w:tabs>
              <w:overflowPunct w:val="0"/>
              <w:snapToGrid w:val="0"/>
              <w:ind w:right="372"/>
              <w:jc w:val="right"/>
              <w:rPr>
                <w:sz w:val="22"/>
                <w:szCs w:val="22"/>
              </w:rPr>
            </w:pPr>
          </w:p>
        </w:tc>
      </w:tr>
      <w:tr w:rsidR="00526944" w:rsidRPr="00C27B00" w14:paraId="321E206B" w14:textId="1C212A72" w:rsidTr="000067A1">
        <w:tc>
          <w:tcPr>
            <w:tcW w:w="1104" w:type="pct"/>
            <w:shd w:val="clear" w:color="auto" w:fill="auto"/>
          </w:tcPr>
          <w:p w14:paraId="58CD3E4E" w14:textId="09B62ED1" w:rsidR="00526944" w:rsidRPr="006D22B1" w:rsidRDefault="00526944" w:rsidP="00526944">
            <w:pPr>
              <w:overflowPunct w:val="0"/>
              <w:snapToGrid w:val="0"/>
              <w:ind w:left="-108"/>
              <w:rPr>
                <w:sz w:val="22"/>
                <w:szCs w:val="22"/>
              </w:rPr>
            </w:pPr>
            <w:r w:rsidRPr="006D22B1">
              <w:rPr>
                <w:sz w:val="22"/>
                <w:szCs w:val="22"/>
              </w:rPr>
              <w:t>Overall</w:t>
            </w:r>
          </w:p>
        </w:tc>
        <w:tc>
          <w:tcPr>
            <w:tcW w:w="779" w:type="pct"/>
          </w:tcPr>
          <w:p w14:paraId="4C5676D4" w14:textId="273CB534" w:rsidR="00526944" w:rsidRPr="00881D4A" w:rsidRDefault="00526944" w:rsidP="00526944">
            <w:pPr>
              <w:tabs>
                <w:tab w:val="decimal" w:pos="177"/>
              </w:tabs>
              <w:overflowPunct w:val="0"/>
              <w:snapToGrid w:val="0"/>
              <w:ind w:right="372"/>
              <w:jc w:val="right"/>
              <w:rPr>
                <w:sz w:val="22"/>
                <w:szCs w:val="22"/>
              </w:rPr>
            </w:pPr>
            <w:r>
              <w:rPr>
                <w:sz w:val="22"/>
                <w:szCs w:val="22"/>
              </w:rPr>
              <w:t>57.0</w:t>
            </w:r>
          </w:p>
        </w:tc>
        <w:tc>
          <w:tcPr>
            <w:tcW w:w="779" w:type="pct"/>
          </w:tcPr>
          <w:p w14:paraId="62503567" w14:textId="4EE9ACDB" w:rsidR="00526944" w:rsidRDefault="00526944" w:rsidP="00526944">
            <w:pPr>
              <w:tabs>
                <w:tab w:val="decimal" w:pos="177"/>
              </w:tabs>
              <w:overflowPunct w:val="0"/>
              <w:snapToGrid w:val="0"/>
              <w:ind w:right="364"/>
              <w:jc w:val="right"/>
              <w:rPr>
                <w:sz w:val="22"/>
                <w:szCs w:val="22"/>
              </w:rPr>
            </w:pPr>
            <w:r>
              <w:rPr>
                <w:sz w:val="22"/>
                <w:szCs w:val="22"/>
              </w:rPr>
              <w:t>57.1</w:t>
            </w:r>
          </w:p>
        </w:tc>
        <w:tc>
          <w:tcPr>
            <w:tcW w:w="779" w:type="pct"/>
          </w:tcPr>
          <w:p w14:paraId="716CA633" w14:textId="2106BC7A" w:rsidR="00526944" w:rsidRDefault="00526944" w:rsidP="00526944">
            <w:pPr>
              <w:tabs>
                <w:tab w:val="decimal" w:pos="177"/>
              </w:tabs>
              <w:overflowPunct w:val="0"/>
              <w:snapToGrid w:val="0"/>
              <w:ind w:right="364"/>
              <w:jc w:val="right"/>
              <w:rPr>
                <w:sz w:val="22"/>
                <w:szCs w:val="22"/>
              </w:rPr>
            </w:pPr>
            <w:r>
              <w:rPr>
                <w:sz w:val="22"/>
                <w:szCs w:val="22"/>
              </w:rPr>
              <w:t>57.1</w:t>
            </w:r>
          </w:p>
        </w:tc>
        <w:tc>
          <w:tcPr>
            <w:tcW w:w="779" w:type="pct"/>
            <w:shd w:val="clear" w:color="auto" w:fill="auto"/>
          </w:tcPr>
          <w:p w14:paraId="03DCFB78" w14:textId="269C21E4" w:rsidR="00526944" w:rsidRDefault="00526944" w:rsidP="00526944">
            <w:pPr>
              <w:tabs>
                <w:tab w:val="decimal" w:pos="177"/>
              </w:tabs>
              <w:overflowPunct w:val="0"/>
              <w:snapToGrid w:val="0"/>
              <w:ind w:right="373"/>
              <w:jc w:val="right"/>
              <w:rPr>
                <w:sz w:val="22"/>
                <w:szCs w:val="22"/>
              </w:rPr>
            </w:pPr>
            <w:r>
              <w:rPr>
                <w:sz w:val="22"/>
                <w:szCs w:val="22"/>
              </w:rPr>
              <w:t>56.9</w:t>
            </w:r>
          </w:p>
        </w:tc>
        <w:tc>
          <w:tcPr>
            <w:tcW w:w="780" w:type="pct"/>
          </w:tcPr>
          <w:p w14:paraId="3F661C20" w14:textId="226E7755" w:rsidR="00526944" w:rsidRDefault="005C0E26" w:rsidP="00C51F56">
            <w:pPr>
              <w:tabs>
                <w:tab w:val="decimal" w:pos="177"/>
              </w:tabs>
              <w:overflowPunct w:val="0"/>
              <w:snapToGrid w:val="0"/>
              <w:ind w:right="372"/>
              <w:jc w:val="right"/>
              <w:rPr>
                <w:sz w:val="22"/>
                <w:szCs w:val="22"/>
              </w:rPr>
            </w:pPr>
            <w:r>
              <w:rPr>
                <w:sz w:val="22"/>
                <w:szCs w:val="22"/>
              </w:rPr>
              <w:t>56.9</w:t>
            </w:r>
          </w:p>
        </w:tc>
      </w:tr>
    </w:tbl>
    <w:p w14:paraId="3179B6DD" w14:textId="77777777" w:rsidR="006E0F7D" w:rsidRDefault="006E0F7D" w:rsidP="009A6866">
      <w:pPr>
        <w:tabs>
          <w:tab w:val="left" w:pos="864"/>
        </w:tabs>
        <w:overflowPunct w:val="0"/>
        <w:snapToGrid w:val="0"/>
        <w:spacing w:line="220" w:lineRule="exact"/>
        <w:ind w:left="1440" w:hanging="1440"/>
        <w:jc w:val="both"/>
        <w:rPr>
          <w:bCs/>
          <w:sz w:val="22"/>
          <w:szCs w:val="22"/>
        </w:rPr>
      </w:pPr>
    </w:p>
    <w:p w14:paraId="3F8D9C54" w14:textId="42A43B0A" w:rsidR="00F05DA3" w:rsidRPr="00D34538" w:rsidRDefault="00F31E42" w:rsidP="009A6866">
      <w:pPr>
        <w:tabs>
          <w:tab w:val="left" w:pos="864"/>
        </w:tabs>
        <w:overflowPunct w:val="0"/>
        <w:snapToGrid w:val="0"/>
        <w:spacing w:line="220" w:lineRule="exact"/>
        <w:ind w:left="1440" w:hanging="1440"/>
        <w:jc w:val="both"/>
        <w:rPr>
          <w:bCs/>
          <w:sz w:val="22"/>
          <w:szCs w:val="22"/>
          <w:lang w:val="en-HK" w:eastAsia="zh-TW"/>
        </w:rPr>
      </w:pPr>
      <w:proofErr w:type="gramStart"/>
      <w:r w:rsidRPr="008402DF">
        <w:rPr>
          <w:bCs/>
          <w:sz w:val="22"/>
          <w:szCs w:val="22"/>
        </w:rPr>
        <w:t>Source</w:t>
      </w:r>
      <w:r w:rsidRPr="006D22B1">
        <w:rPr>
          <w:bCs/>
          <w:sz w:val="22"/>
        </w:rPr>
        <w:t xml:space="preserve"> :</w:t>
      </w:r>
      <w:proofErr w:type="gramEnd"/>
      <w:r w:rsidRPr="006D22B1">
        <w:rPr>
          <w:bCs/>
          <w:sz w:val="22"/>
        </w:rPr>
        <w:tab/>
        <w:t>General Household Survey, Census and Statistics Department.</w:t>
      </w:r>
    </w:p>
    <w:p w14:paraId="10F4997E" w14:textId="605CC67D" w:rsidR="00733234" w:rsidRPr="00743964" w:rsidRDefault="00A8065E" w:rsidP="005C63FA">
      <w:pPr>
        <w:pStyle w:val="BOX12E"/>
        <w:keepNext w:val="0"/>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t>Profile of unemployment</w:t>
      </w:r>
    </w:p>
    <w:p w14:paraId="45B19C0E" w14:textId="2C25276D"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2EC22DA6" w:rsidR="0046448C" w:rsidRPr="005838BE" w:rsidRDefault="00612699" w:rsidP="00A076E5">
      <w:pPr>
        <w:tabs>
          <w:tab w:val="left" w:pos="1080"/>
        </w:tabs>
        <w:overflowPunct w:val="0"/>
        <w:spacing w:line="360" w:lineRule="exact"/>
        <w:ind w:right="28"/>
        <w:jc w:val="both"/>
        <w:rPr>
          <w:sz w:val="28"/>
          <w:szCs w:val="28"/>
        </w:rPr>
      </w:pPr>
      <w:r>
        <w:rPr>
          <w:sz w:val="28"/>
          <w:szCs w:val="28"/>
          <w:lang w:val="en-HK"/>
        </w:rPr>
        <w:t>5</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3E060C">
        <w:rPr>
          <w:sz w:val="28"/>
          <w:szCs w:val="28"/>
          <w:lang w:val="en-HK"/>
        </w:rPr>
        <w:t>T</w:t>
      </w:r>
      <w:r w:rsidR="002401D3">
        <w:rPr>
          <w:sz w:val="28"/>
          <w:szCs w:val="28"/>
        </w:rPr>
        <w:t xml:space="preserve">he </w:t>
      </w:r>
      <w:r w:rsidR="00C12463" w:rsidRPr="000C7A61">
        <w:rPr>
          <w:sz w:val="28"/>
          <w:szCs w:val="28"/>
        </w:rPr>
        <w:t xml:space="preserve">seasonally adjusted unemployment rate </w:t>
      </w:r>
      <w:r w:rsidR="000C791E">
        <w:rPr>
          <w:sz w:val="28"/>
          <w:szCs w:val="28"/>
        </w:rPr>
        <w:t xml:space="preserve">stayed low </w:t>
      </w:r>
      <w:r w:rsidR="00B736CA">
        <w:rPr>
          <w:sz w:val="28"/>
          <w:szCs w:val="28"/>
        </w:rPr>
        <w:t>at 3.2% in the first quarter</w:t>
      </w:r>
      <w:r w:rsidR="002C1709">
        <w:rPr>
          <w:sz w:val="28"/>
          <w:szCs w:val="28"/>
        </w:rPr>
        <w:t xml:space="preserve"> of 2025</w:t>
      </w:r>
      <w:r w:rsidR="000C791E">
        <w:rPr>
          <w:sz w:val="28"/>
          <w:szCs w:val="28"/>
        </w:rPr>
        <w:t xml:space="preserve">, </w:t>
      </w:r>
      <w:r w:rsidR="003F43FC">
        <w:rPr>
          <w:sz w:val="28"/>
          <w:szCs w:val="28"/>
        </w:rPr>
        <w:t xml:space="preserve">slightly higher than the 3.1% in </w:t>
      </w:r>
      <w:r w:rsidR="00B736CA">
        <w:rPr>
          <w:sz w:val="28"/>
          <w:szCs w:val="28"/>
        </w:rPr>
        <w:t>the preceding quarter</w:t>
      </w:r>
      <w:r w:rsidR="00135F88">
        <w:rPr>
          <w:sz w:val="28"/>
          <w:szCs w:val="28"/>
        </w:rPr>
        <w:t xml:space="preserve">.  </w:t>
      </w:r>
      <w:r w:rsidR="00A076E5">
        <w:rPr>
          <w:sz w:val="28"/>
          <w:szCs w:val="28"/>
        </w:rPr>
        <w:t>T</w:t>
      </w:r>
      <w:r w:rsidR="001D775F" w:rsidRPr="000C7A61">
        <w:rPr>
          <w:sz w:val="28"/>
          <w:szCs w:val="28"/>
        </w:rPr>
        <w:t xml:space="preserve">he </w:t>
      </w:r>
      <w:r w:rsidR="00193179" w:rsidRPr="000C7A61">
        <w:rPr>
          <w:sz w:val="28"/>
          <w:szCs w:val="28"/>
        </w:rPr>
        <w:t xml:space="preserve">number of unemployed persons (not seasonally adjusted) </w:t>
      </w:r>
      <w:r w:rsidR="007B5E02">
        <w:rPr>
          <w:sz w:val="28"/>
          <w:szCs w:val="28"/>
        </w:rPr>
        <w:t>in</w:t>
      </w:r>
      <w:r w:rsidR="000777C4">
        <w:rPr>
          <w:sz w:val="28"/>
          <w:szCs w:val="28"/>
        </w:rPr>
        <w:t>creased</w:t>
      </w:r>
      <w:r w:rsidR="00E52E69">
        <w:rPr>
          <w:sz w:val="28"/>
          <w:szCs w:val="28"/>
        </w:rPr>
        <w:t xml:space="preserve"> </w:t>
      </w:r>
      <w:r w:rsidR="0055726F">
        <w:rPr>
          <w:sz w:val="28"/>
          <w:szCs w:val="28"/>
        </w:rPr>
        <w:t xml:space="preserve">by </w:t>
      </w:r>
      <w:r w:rsidR="008243E9">
        <w:rPr>
          <w:sz w:val="28"/>
          <w:szCs w:val="28"/>
        </w:rPr>
        <w:t>8.</w:t>
      </w:r>
      <w:r w:rsidR="007B5E02">
        <w:rPr>
          <w:sz w:val="28"/>
          <w:szCs w:val="28"/>
        </w:rPr>
        <w:t>2</w:t>
      </w:r>
      <w:r w:rsidR="009F614C">
        <w:rPr>
          <w:sz w:val="28"/>
          <w:szCs w:val="28"/>
        </w:rPr>
        <w:t xml:space="preserve">% or </w:t>
      </w:r>
      <w:r w:rsidR="008243E9">
        <w:rPr>
          <w:sz w:val="28"/>
          <w:szCs w:val="28"/>
        </w:rPr>
        <w:t>9</w:t>
      </w:r>
      <w:r w:rsidR="00D519A2">
        <w:rPr>
          <w:sz w:val="28"/>
          <w:szCs w:val="28"/>
        </w:rPr>
        <w:t> </w:t>
      </w:r>
      <w:r w:rsidR="007B5E02">
        <w:rPr>
          <w:sz w:val="28"/>
          <w:szCs w:val="28"/>
        </w:rPr>
        <w:t>3</w:t>
      </w:r>
      <w:r w:rsidR="00D519A2">
        <w:rPr>
          <w:sz w:val="28"/>
          <w:szCs w:val="28"/>
        </w:rPr>
        <w:t>00</w:t>
      </w:r>
      <w:r w:rsidR="009F614C">
        <w:rPr>
          <w:sz w:val="28"/>
          <w:szCs w:val="28"/>
        </w:rPr>
        <w:t xml:space="preserve"> to</w:t>
      </w:r>
      <w:r w:rsidR="00E3187B">
        <w:rPr>
          <w:sz w:val="28"/>
          <w:szCs w:val="28"/>
        </w:rPr>
        <w:t xml:space="preserve"> </w:t>
      </w:r>
      <w:r w:rsidR="00D519A2">
        <w:rPr>
          <w:sz w:val="28"/>
          <w:szCs w:val="28"/>
        </w:rPr>
        <w:t>1</w:t>
      </w:r>
      <w:r w:rsidR="008243E9">
        <w:rPr>
          <w:sz w:val="28"/>
          <w:szCs w:val="28"/>
        </w:rPr>
        <w:t>22</w:t>
      </w:r>
      <w:r w:rsidR="00D519A2">
        <w:rPr>
          <w:sz w:val="28"/>
          <w:szCs w:val="28"/>
        </w:rPr>
        <w:t> </w:t>
      </w:r>
      <w:r w:rsidR="008243E9">
        <w:rPr>
          <w:sz w:val="28"/>
          <w:szCs w:val="28"/>
        </w:rPr>
        <w:t>8</w:t>
      </w:r>
      <w:r w:rsidR="00D519A2">
        <w:rPr>
          <w:sz w:val="28"/>
          <w:szCs w:val="28"/>
        </w:rPr>
        <w:t>00</w:t>
      </w:r>
      <w:r w:rsidR="00193179" w:rsidRPr="000C7A61">
        <w:rPr>
          <w:sz w:val="28"/>
          <w:szCs w:val="28"/>
        </w:rPr>
        <w:t>.</w:t>
      </w:r>
    </w:p>
    <w:p w14:paraId="63CAF70A" w14:textId="6806C66B" w:rsidR="00A8065E" w:rsidRPr="005838BE" w:rsidRDefault="00A8065E">
      <w:pPr>
        <w:tabs>
          <w:tab w:val="left" w:pos="1080"/>
        </w:tabs>
        <w:overflowPunct w:val="0"/>
        <w:spacing w:line="360" w:lineRule="exact"/>
        <w:ind w:right="28"/>
        <w:jc w:val="both"/>
        <w:rPr>
          <w:sz w:val="28"/>
          <w:szCs w:val="28"/>
        </w:rPr>
      </w:pPr>
    </w:p>
    <w:p w14:paraId="3CFC6179" w14:textId="7B073E2C" w:rsidR="002D0957" w:rsidRPr="00D5199C" w:rsidRDefault="00612699" w:rsidP="007326A8">
      <w:pPr>
        <w:tabs>
          <w:tab w:val="left" w:pos="1080"/>
        </w:tabs>
        <w:overflowPunct w:val="0"/>
        <w:spacing w:line="360" w:lineRule="exact"/>
        <w:ind w:right="28"/>
        <w:jc w:val="both"/>
        <w:rPr>
          <w:sz w:val="28"/>
          <w:szCs w:val="28"/>
          <w:lang w:val="en-HK"/>
        </w:rPr>
      </w:pPr>
      <w:r>
        <w:rPr>
          <w:sz w:val="28"/>
          <w:szCs w:val="28"/>
          <w:lang w:val="en-HK"/>
        </w:rPr>
        <w:t>5</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E077FD" w:rsidRPr="003F29FE">
        <w:rPr>
          <w:sz w:val="28"/>
          <w:szCs w:val="28"/>
          <w:lang w:val="en-HK"/>
        </w:rPr>
        <w:t xml:space="preserve">The unemployment rates of </w:t>
      </w:r>
      <w:r w:rsidR="00A076E5">
        <w:rPr>
          <w:sz w:val="28"/>
          <w:szCs w:val="28"/>
          <w:lang w:val="en-HK"/>
        </w:rPr>
        <w:t xml:space="preserve">various </w:t>
      </w:r>
      <w:r w:rsidR="00E077FD" w:rsidRPr="003F29FE">
        <w:rPr>
          <w:sz w:val="28"/>
          <w:szCs w:val="28"/>
          <w:lang w:val="en-HK"/>
        </w:rPr>
        <w:t xml:space="preserve">major sectors </w:t>
      </w:r>
      <w:r w:rsidR="00A076E5">
        <w:rPr>
          <w:sz w:val="28"/>
          <w:szCs w:val="28"/>
          <w:lang w:val="en-HK"/>
        </w:rPr>
        <w:t xml:space="preserve">(not seasonally adjusted) </w:t>
      </w:r>
      <w:r w:rsidR="00E0238F">
        <w:rPr>
          <w:sz w:val="28"/>
          <w:szCs w:val="28"/>
          <w:lang w:val="en-HK"/>
        </w:rPr>
        <w:t>increased</w:t>
      </w:r>
      <w:r w:rsidR="00E077FD" w:rsidRPr="003F29FE">
        <w:rPr>
          <w:sz w:val="28"/>
          <w:szCs w:val="28"/>
          <w:lang w:val="en-HK"/>
        </w:rPr>
        <w:t xml:space="preserve"> in the </w:t>
      </w:r>
      <w:r w:rsidR="00E077FD">
        <w:rPr>
          <w:sz w:val="28"/>
          <w:szCs w:val="28"/>
          <w:lang w:val="en-HK"/>
        </w:rPr>
        <w:t>first</w:t>
      </w:r>
      <w:r w:rsidR="00E077FD" w:rsidRPr="003F29FE">
        <w:rPr>
          <w:sz w:val="28"/>
          <w:szCs w:val="28"/>
          <w:lang w:val="en-HK"/>
        </w:rPr>
        <w:t xml:space="preserve"> quarter </w:t>
      </w:r>
      <w:r w:rsidR="00244B15">
        <w:rPr>
          <w:sz w:val="28"/>
          <w:szCs w:val="28"/>
          <w:lang w:val="en-HK"/>
        </w:rPr>
        <w:t>from</w:t>
      </w:r>
      <w:r w:rsidR="00E077FD" w:rsidRPr="003F29FE">
        <w:rPr>
          <w:sz w:val="28"/>
          <w:szCs w:val="28"/>
          <w:lang w:val="en-HK"/>
        </w:rPr>
        <w:t xml:space="preserve"> </w:t>
      </w:r>
      <w:r w:rsidR="00E077FD">
        <w:rPr>
          <w:sz w:val="28"/>
          <w:szCs w:val="28"/>
          <w:lang w:val="en-HK"/>
        </w:rPr>
        <w:t xml:space="preserve">the preceding </w:t>
      </w:r>
      <w:r w:rsidR="00E077FD" w:rsidRPr="00077EC0">
        <w:rPr>
          <w:sz w:val="28"/>
          <w:szCs w:val="28"/>
          <w:lang w:val="en-HK"/>
        </w:rPr>
        <w:t>quarter</w:t>
      </w:r>
      <w:r w:rsidR="00642CB2">
        <w:rPr>
          <w:sz w:val="28"/>
          <w:szCs w:val="28"/>
          <w:lang w:val="en-HK"/>
        </w:rPr>
        <w:t xml:space="preserve">, </w:t>
      </w:r>
      <w:r w:rsidR="009E5D2A">
        <w:rPr>
          <w:sz w:val="28"/>
          <w:szCs w:val="28"/>
          <w:lang w:val="en-HK"/>
        </w:rPr>
        <w:t xml:space="preserve">including </w:t>
      </w:r>
      <w:r w:rsidR="00642CB2">
        <w:rPr>
          <w:sz w:val="28"/>
          <w:szCs w:val="28"/>
          <w:lang w:val="en-HK"/>
        </w:rPr>
        <w:t>the construction sector (up 0.6 percentage point to 5.0%), the f</w:t>
      </w:r>
      <w:r w:rsidR="00642CB2" w:rsidRPr="00D5199C">
        <w:rPr>
          <w:sz w:val="28"/>
          <w:szCs w:val="28"/>
          <w:lang w:val="en-HK"/>
        </w:rPr>
        <w:t>ood and beverage service activities</w:t>
      </w:r>
      <w:r w:rsidR="00642CB2">
        <w:rPr>
          <w:sz w:val="28"/>
          <w:szCs w:val="28"/>
          <w:lang w:val="en-HK"/>
        </w:rPr>
        <w:t xml:space="preserve"> sector (up 0.6 percentage point to 5.3%), </w:t>
      </w:r>
      <w:r w:rsidR="00CD4365">
        <w:rPr>
          <w:sz w:val="28"/>
          <w:szCs w:val="28"/>
          <w:lang w:val="en-HK"/>
        </w:rPr>
        <w:t xml:space="preserve">the </w:t>
      </w:r>
      <w:r w:rsidR="00642CB2">
        <w:rPr>
          <w:sz w:val="28"/>
          <w:szCs w:val="28"/>
          <w:lang w:val="en-HK"/>
        </w:rPr>
        <w:t>information and communications sector (up 0.6 percentage point to 4.1%)</w:t>
      </w:r>
      <w:r w:rsidR="0090282F">
        <w:rPr>
          <w:sz w:val="28"/>
          <w:szCs w:val="28"/>
          <w:lang w:val="en-HK"/>
        </w:rPr>
        <w:t>,</w:t>
      </w:r>
      <w:r w:rsidR="00642CB2">
        <w:rPr>
          <w:sz w:val="28"/>
          <w:szCs w:val="28"/>
          <w:lang w:val="en-HK"/>
        </w:rPr>
        <w:t xml:space="preserve"> and the social work activities sector (up 0.6 percentage point to 2.</w:t>
      </w:r>
      <w:r w:rsidR="007B5E02">
        <w:rPr>
          <w:sz w:val="28"/>
          <w:szCs w:val="28"/>
          <w:lang w:val="en-HK"/>
        </w:rPr>
        <w:t>8</w:t>
      </w:r>
      <w:r w:rsidR="00642CB2">
        <w:rPr>
          <w:sz w:val="28"/>
          <w:szCs w:val="28"/>
          <w:lang w:val="en-HK"/>
        </w:rPr>
        <w:t>%)</w:t>
      </w:r>
      <w:r w:rsidR="00E077FD">
        <w:rPr>
          <w:sz w:val="28"/>
          <w:szCs w:val="28"/>
          <w:lang w:val="en-HK"/>
        </w:rPr>
        <w:t xml:space="preserve">. </w:t>
      </w:r>
      <w:r w:rsidR="00213A00">
        <w:rPr>
          <w:sz w:val="28"/>
          <w:szCs w:val="28"/>
          <w:lang w:val="en-HK"/>
        </w:rPr>
        <w:t xml:space="preserve"> On the other hand, </w:t>
      </w:r>
      <w:r w:rsidR="001D2D45">
        <w:rPr>
          <w:sz w:val="28"/>
          <w:szCs w:val="28"/>
          <w:lang w:val="en-HK"/>
        </w:rPr>
        <w:t xml:space="preserve">the unemployment rates </w:t>
      </w:r>
      <w:r w:rsidR="009E5D2A">
        <w:rPr>
          <w:sz w:val="28"/>
          <w:szCs w:val="28"/>
          <w:lang w:val="en-HK"/>
        </w:rPr>
        <w:t xml:space="preserve">decreased in </w:t>
      </w:r>
      <w:r w:rsidR="001D2D45">
        <w:rPr>
          <w:sz w:val="28"/>
          <w:szCs w:val="28"/>
          <w:lang w:val="en-HK"/>
        </w:rPr>
        <w:t>sectors</w:t>
      </w:r>
      <w:r w:rsidR="009E5D2A">
        <w:rPr>
          <w:sz w:val="28"/>
          <w:szCs w:val="28"/>
          <w:lang w:val="en-HK"/>
        </w:rPr>
        <w:t xml:space="preserve">, such as </w:t>
      </w:r>
      <w:r w:rsidR="001D2D45">
        <w:rPr>
          <w:sz w:val="28"/>
          <w:szCs w:val="28"/>
          <w:lang w:val="en-HK"/>
        </w:rPr>
        <w:t xml:space="preserve">the </w:t>
      </w:r>
      <w:r w:rsidR="00CD4365">
        <w:rPr>
          <w:sz w:val="28"/>
          <w:szCs w:val="28"/>
          <w:lang w:val="en-HK"/>
        </w:rPr>
        <w:t>wa</w:t>
      </w:r>
      <w:r w:rsidR="00CD4365" w:rsidRPr="001D2D45">
        <w:rPr>
          <w:sz w:val="28"/>
          <w:szCs w:val="28"/>
          <w:lang w:val="en-HK"/>
        </w:rPr>
        <w:t>rehousing</w:t>
      </w:r>
      <w:r w:rsidR="001D2D45" w:rsidRPr="001D2D45">
        <w:rPr>
          <w:sz w:val="28"/>
          <w:szCs w:val="28"/>
          <w:lang w:val="en-HK"/>
        </w:rPr>
        <w:t xml:space="preserve"> and support activities for transportation</w:t>
      </w:r>
      <w:r w:rsidR="001D2D45">
        <w:rPr>
          <w:sz w:val="28"/>
          <w:szCs w:val="28"/>
          <w:lang w:val="en-HK"/>
        </w:rPr>
        <w:t xml:space="preserve"> sector (down 0.5 percentage point to 3.8%) and the accommodation services sector (down 0.2 percentage point to 3.1%</w:t>
      </w:r>
      <w:r w:rsidR="00CD4365">
        <w:rPr>
          <w:sz w:val="28"/>
          <w:szCs w:val="28"/>
          <w:lang w:val="en-HK"/>
        </w:rPr>
        <w:t>).</w:t>
      </w:r>
      <w:r w:rsidR="00213A00">
        <w:rPr>
          <w:sz w:val="28"/>
          <w:szCs w:val="28"/>
          <w:lang w:val="en-HK"/>
        </w:rPr>
        <w:t xml:space="preserve">  </w:t>
      </w:r>
      <w:r w:rsidR="00193179" w:rsidRPr="006A3665">
        <w:rPr>
          <w:sz w:val="28"/>
          <w:szCs w:val="28"/>
          <w:lang w:val="en-HK" w:eastAsia="zh-TW"/>
        </w:rPr>
        <w:t>For the</w:t>
      </w:r>
      <w:r w:rsidR="00193179" w:rsidRPr="006A3665">
        <w:rPr>
          <w:sz w:val="28"/>
          <w:szCs w:val="28"/>
          <w:lang w:val="en-HK"/>
        </w:rPr>
        <w:t xml:space="preserve"> </w:t>
      </w:r>
      <w:r w:rsidR="00193179" w:rsidRPr="006A3665">
        <w:rPr>
          <w:i/>
          <w:sz w:val="28"/>
          <w:szCs w:val="28"/>
          <w:lang w:val="en-HK"/>
        </w:rPr>
        <w:t>low</w:t>
      </w:r>
      <w:r w:rsidR="00193179" w:rsidRPr="006A3665">
        <w:rPr>
          <w:i/>
          <w:sz w:val="28"/>
          <w:szCs w:val="28"/>
          <w:lang w:val="en-HK" w:eastAsia="zh-TW"/>
        </w:rPr>
        <w:t>-</w:t>
      </w:r>
      <w:r w:rsidR="00193179" w:rsidRPr="006A3665">
        <w:rPr>
          <w:i/>
          <w:sz w:val="28"/>
          <w:szCs w:val="28"/>
          <w:lang w:val="en-HK"/>
        </w:rPr>
        <w:t xml:space="preserve">paying </w:t>
      </w:r>
      <w:proofErr w:type="gramStart"/>
      <w:r w:rsidR="00193179" w:rsidRPr="006A3665">
        <w:rPr>
          <w:i/>
          <w:sz w:val="28"/>
          <w:szCs w:val="28"/>
          <w:lang w:val="en-HK"/>
        </w:rPr>
        <w:t>sectors</w:t>
      </w:r>
      <w:r w:rsidR="00193179" w:rsidRPr="006A3665">
        <w:rPr>
          <w:sz w:val="28"/>
          <w:szCs w:val="28"/>
          <w:vertAlign w:val="superscript"/>
          <w:lang w:val="en-HK"/>
        </w:rPr>
        <w:t>(</w:t>
      </w:r>
      <w:proofErr w:type="gramEnd"/>
      <w:r w:rsidR="00193179" w:rsidRPr="006A3665">
        <w:rPr>
          <w:sz w:val="28"/>
          <w:szCs w:val="28"/>
          <w:vertAlign w:val="superscript"/>
          <w:lang w:val="en-HK" w:eastAsia="zh-TW"/>
        </w:rPr>
        <w:t>6</w:t>
      </w:r>
      <w:r w:rsidR="00193179" w:rsidRPr="006A3665">
        <w:rPr>
          <w:sz w:val="28"/>
          <w:szCs w:val="28"/>
          <w:vertAlign w:val="superscript"/>
          <w:lang w:val="en-HK"/>
        </w:rPr>
        <w:t>)</w:t>
      </w:r>
      <w:r w:rsidR="00193179" w:rsidRPr="006A3665">
        <w:rPr>
          <w:sz w:val="28"/>
          <w:szCs w:val="28"/>
          <w:lang w:val="en-HK"/>
        </w:rPr>
        <w:t xml:space="preserve"> as a whole</w:t>
      </w:r>
      <w:r w:rsidR="00193179" w:rsidRPr="006A3665">
        <w:rPr>
          <w:sz w:val="28"/>
          <w:szCs w:val="28"/>
          <w:lang w:val="en-HK" w:eastAsia="zh-TW"/>
        </w:rPr>
        <w:t>, the unemployment rate</w:t>
      </w:r>
      <w:r w:rsidR="00A86320" w:rsidRPr="006A3665">
        <w:rPr>
          <w:sz w:val="28"/>
          <w:szCs w:val="28"/>
          <w:lang w:val="en-HK" w:eastAsia="zh-TW"/>
        </w:rPr>
        <w:t xml:space="preserve"> </w:t>
      </w:r>
      <w:r w:rsidR="00EC2C5F">
        <w:rPr>
          <w:sz w:val="28"/>
          <w:szCs w:val="28"/>
          <w:lang w:val="en-HK" w:eastAsia="zh-TW"/>
        </w:rPr>
        <w:t xml:space="preserve">stayed </w:t>
      </w:r>
      <w:r w:rsidR="00554A2A">
        <w:rPr>
          <w:sz w:val="28"/>
          <w:szCs w:val="28"/>
          <w:lang w:val="en-HK" w:eastAsia="zh-TW"/>
        </w:rPr>
        <w:t xml:space="preserve">low at </w:t>
      </w:r>
      <w:r w:rsidR="001E1F72" w:rsidRPr="006A3665">
        <w:rPr>
          <w:sz w:val="28"/>
          <w:szCs w:val="28"/>
          <w:lang w:val="en-HK" w:eastAsia="zh-TW"/>
        </w:rPr>
        <w:t>2.</w:t>
      </w:r>
      <w:r w:rsidR="00211575">
        <w:rPr>
          <w:sz w:val="28"/>
          <w:szCs w:val="28"/>
          <w:lang w:val="en-HK" w:eastAsia="zh-TW"/>
        </w:rPr>
        <w:t>6</w:t>
      </w:r>
      <w:r w:rsidR="001E1F72" w:rsidRPr="006A3665">
        <w:rPr>
          <w:sz w:val="28"/>
          <w:szCs w:val="28"/>
          <w:lang w:val="en-HK" w:eastAsia="zh-TW"/>
        </w:rPr>
        <w:t>%</w:t>
      </w:r>
      <w:r w:rsidR="00CE2EFD">
        <w:rPr>
          <w:sz w:val="28"/>
          <w:szCs w:val="28"/>
          <w:lang w:val="en-HK" w:eastAsia="zh-TW"/>
        </w:rPr>
        <w:t xml:space="preserve">, </w:t>
      </w:r>
      <w:r w:rsidR="00554A2A">
        <w:rPr>
          <w:sz w:val="28"/>
          <w:szCs w:val="28"/>
          <w:lang w:val="en-HK" w:eastAsia="zh-TW"/>
        </w:rPr>
        <w:t>edging up from 2.5%</w:t>
      </w:r>
      <w:r w:rsidR="00A076E5">
        <w:rPr>
          <w:sz w:val="28"/>
          <w:szCs w:val="28"/>
          <w:lang w:val="en-HK" w:eastAsia="zh-TW"/>
        </w:rPr>
        <w:t xml:space="preserve"> in the previous quarter</w:t>
      </w:r>
      <w:r w:rsidR="00597678" w:rsidRPr="006A3665">
        <w:rPr>
          <w:sz w:val="28"/>
          <w:szCs w:val="28"/>
          <w:lang w:val="en-HK" w:eastAsia="zh-TW"/>
        </w:rPr>
        <w:t>.</w:t>
      </w:r>
    </w:p>
    <w:p w14:paraId="59A4480C" w14:textId="03001B83" w:rsidR="0015433F" w:rsidRPr="00E2547E" w:rsidRDefault="0015433F">
      <w:pPr>
        <w:tabs>
          <w:tab w:val="left" w:pos="1080"/>
        </w:tabs>
        <w:overflowPunct w:val="0"/>
        <w:spacing w:line="360" w:lineRule="exact"/>
        <w:ind w:right="28"/>
        <w:jc w:val="both"/>
        <w:rPr>
          <w:sz w:val="28"/>
          <w:szCs w:val="28"/>
          <w:highlight w:val="lightGray"/>
          <w:lang w:val="en-HK" w:eastAsia="zh-TW"/>
        </w:rPr>
      </w:pPr>
    </w:p>
    <w:p w14:paraId="0F2EDE1B" w14:textId="70E2C8A9" w:rsidR="003E1177" w:rsidRPr="00E656A1" w:rsidRDefault="00612699">
      <w:pPr>
        <w:tabs>
          <w:tab w:val="left" w:pos="1080"/>
        </w:tabs>
        <w:overflowPunct w:val="0"/>
        <w:spacing w:line="360" w:lineRule="exact"/>
        <w:ind w:right="28"/>
        <w:jc w:val="both"/>
        <w:rPr>
          <w:sz w:val="28"/>
          <w:szCs w:val="28"/>
          <w:lang w:eastAsia="zh-TW"/>
        </w:rPr>
      </w:pPr>
      <w:r>
        <w:rPr>
          <w:sz w:val="28"/>
          <w:szCs w:val="28"/>
          <w:lang w:val="en-HK" w:eastAsia="zh-TW"/>
        </w:rPr>
        <w:t>5</w:t>
      </w:r>
      <w:r w:rsidR="003A6DE8" w:rsidRPr="00E656A1">
        <w:rPr>
          <w:sz w:val="28"/>
          <w:szCs w:val="28"/>
          <w:lang w:val="en-HK" w:eastAsia="zh-TW"/>
        </w:rPr>
        <w:t>.</w:t>
      </w:r>
      <w:r w:rsidR="00127229" w:rsidRPr="00E656A1">
        <w:rPr>
          <w:sz w:val="28"/>
          <w:szCs w:val="28"/>
          <w:lang w:val="en-HK" w:eastAsia="zh-TW"/>
        </w:rPr>
        <w:t>6</w:t>
      </w:r>
      <w:r w:rsidR="00F600BF" w:rsidRPr="00E656A1">
        <w:rPr>
          <w:sz w:val="28"/>
          <w:szCs w:val="28"/>
          <w:lang w:val="en-HK" w:eastAsia="zh-TW"/>
        </w:rPr>
        <w:tab/>
      </w:r>
      <w:r w:rsidR="00322D28" w:rsidRPr="00E656A1">
        <w:rPr>
          <w:sz w:val="28"/>
          <w:szCs w:val="28"/>
          <w:lang w:val="en-HK" w:eastAsia="zh-TW"/>
        </w:rPr>
        <w:t xml:space="preserve">Analysed by skill segment, </w:t>
      </w:r>
      <w:r w:rsidR="00193179" w:rsidRPr="00E656A1">
        <w:rPr>
          <w:sz w:val="28"/>
          <w:szCs w:val="28"/>
        </w:rPr>
        <w:t>the unemployment rate</w:t>
      </w:r>
      <w:r w:rsidR="008243E9">
        <w:rPr>
          <w:sz w:val="28"/>
          <w:szCs w:val="28"/>
        </w:rPr>
        <w:t>s</w:t>
      </w:r>
      <w:r w:rsidR="00193179" w:rsidRPr="00E656A1">
        <w:rPr>
          <w:sz w:val="28"/>
          <w:szCs w:val="28"/>
        </w:rPr>
        <w:t xml:space="preserve"> of </w:t>
      </w:r>
      <w:r w:rsidR="006F0B55" w:rsidRPr="00E656A1">
        <w:rPr>
          <w:sz w:val="28"/>
          <w:szCs w:val="28"/>
        </w:rPr>
        <w:t xml:space="preserve">the </w:t>
      </w:r>
      <w:r w:rsidR="00193179" w:rsidRPr="00E656A1">
        <w:rPr>
          <w:sz w:val="28"/>
          <w:szCs w:val="28"/>
        </w:rPr>
        <w:t xml:space="preserve">lower-skilled </w:t>
      </w:r>
      <w:r w:rsidR="008243E9">
        <w:rPr>
          <w:sz w:val="28"/>
          <w:szCs w:val="28"/>
        </w:rPr>
        <w:t>and higher-skil</w:t>
      </w:r>
      <w:r w:rsidR="00346558">
        <w:rPr>
          <w:sz w:val="28"/>
          <w:szCs w:val="28"/>
        </w:rPr>
        <w:t>l</w:t>
      </w:r>
      <w:r w:rsidR="008243E9">
        <w:rPr>
          <w:sz w:val="28"/>
          <w:szCs w:val="28"/>
        </w:rPr>
        <w:t xml:space="preserve">ed </w:t>
      </w:r>
      <w:r w:rsidR="00BD18F5">
        <w:rPr>
          <w:sz w:val="28"/>
          <w:szCs w:val="28"/>
        </w:rPr>
        <w:t xml:space="preserve">workers </w:t>
      </w:r>
      <w:r w:rsidR="00093840">
        <w:rPr>
          <w:sz w:val="28"/>
          <w:szCs w:val="28"/>
        </w:rPr>
        <w:t xml:space="preserve">both </w:t>
      </w:r>
      <w:r w:rsidR="008243E9">
        <w:rPr>
          <w:sz w:val="28"/>
          <w:szCs w:val="28"/>
        </w:rPr>
        <w:t xml:space="preserve">went up by </w:t>
      </w:r>
      <w:r w:rsidR="00BD18F5">
        <w:rPr>
          <w:sz w:val="28"/>
          <w:szCs w:val="28"/>
        </w:rPr>
        <w:t>0.</w:t>
      </w:r>
      <w:r w:rsidR="00093840">
        <w:rPr>
          <w:sz w:val="28"/>
          <w:szCs w:val="28"/>
        </w:rPr>
        <w:t>2</w:t>
      </w:r>
      <w:r w:rsidR="00BD18F5">
        <w:rPr>
          <w:sz w:val="28"/>
          <w:szCs w:val="28"/>
        </w:rPr>
        <w:t xml:space="preserve"> percentage point </w:t>
      </w:r>
      <w:r w:rsidR="008243E9">
        <w:rPr>
          <w:sz w:val="28"/>
          <w:szCs w:val="28"/>
        </w:rPr>
        <w:t xml:space="preserve">over </w:t>
      </w:r>
      <w:r w:rsidR="00BD18F5">
        <w:rPr>
          <w:sz w:val="28"/>
          <w:szCs w:val="28"/>
        </w:rPr>
        <w:t>the preceding quarter</w:t>
      </w:r>
      <w:r w:rsidR="00093840">
        <w:rPr>
          <w:sz w:val="28"/>
          <w:szCs w:val="28"/>
        </w:rPr>
        <w:t>,</w:t>
      </w:r>
      <w:r w:rsidR="00BD18F5">
        <w:rPr>
          <w:sz w:val="28"/>
          <w:szCs w:val="28"/>
        </w:rPr>
        <w:t xml:space="preserve"> to 3.</w:t>
      </w:r>
      <w:r w:rsidR="00713984">
        <w:rPr>
          <w:sz w:val="28"/>
          <w:szCs w:val="28"/>
        </w:rPr>
        <w:t>3</w:t>
      </w:r>
      <w:r w:rsidR="00BD18F5">
        <w:rPr>
          <w:sz w:val="28"/>
          <w:szCs w:val="28"/>
        </w:rPr>
        <w:t>%</w:t>
      </w:r>
      <w:r w:rsidR="00F22987">
        <w:rPr>
          <w:sz w:val="28"/>
          <w:szCs w:val="28"/>
        </w:rPr>
        <w:t xml:space="preserve"> </w:t>
      </w:r>
      <w:r w:rsidR="008243E9">
        <w:rPr>
          <w:sz w:val="28"/>
          <w:szCs w:val="28"/>
        </w:rPr>
        <w:t>and 2.</w:t>
      </w:r>
      <w:r w:rsidR="00713984">
        <w:rPr>
          <w:sz w:val="28"/>
          <w:szCs w:val="28"/>
        </w:rPr>
        <w:t>2</w:t>
      </w:r>
      <w:r w:rsidR="008243E9">
        <w:rPr>
          <w:sz w:val="28"/>
          <w:szCs w:val="28"/>
        </w:rPr>
        <w:t xml:space="preserve">% </w:t>
      </w:r>
      <w:r w:rsidR="00F22987">
        <w:rPr>
          <w:sz w:val="28"/>
          <w:szCs w:val="28"/>
        </w:rPr>
        <w:t>in the first quarter</w:t>
      </w:r>
      <w:r w:rsidR="00DE5F5B">
        <w:rPr>
          <w:sz w:val="28"/>
          <w:szCs w:val="28"/>
        </w:rPr>
        <w:t xml:space="preserve"> respectively</w:t>
      </w:r>
      <w:r w:rsidR="00E04A10" w:rsidRPr="00E656A1">
        <w:rPr>
          <w:sz w:val="28"/>
          <w:szCs w:val="28"/>
        </w:rPr>
        <w:t>.</w:t>
      </w:r>
    </w:p>
    <w:p w14:paraId="62CDF217" w14:textId="3ED2648B" w:rsidR="00A3414D" w:rsidRPr="00E2547E" w:rsidRDefault="00A3414D">
      <w:pPr>
        <w:tabs>
          <w:tab w:val="left" w:pos="1080"/>
        </w:tabs>
        <w:overflowPunct w:val="0"/>
        <w:spacing w:line="360" w:lineRule="exact"/>
        <w:ind w:right="28"/>
        <w:jc w:val="both"/>
        <w:rPr>
          <w:sz w:val="28"/>
          <w:szCs w:val="28"/>
          <w:highlight w:val="lightGray"/>
          <w:lang w:eastAsia="zh-TW"/>
        </w:rPr>
      </w:pPr>
    </w:p>
    <w:p w14:paraId="0745C898" w14:textId="77777777" w:rsidR="00D40F64" w:rsidRDefault="00612699" w:rsidP="004776FE">
      <w:pPr>
        <w:tabs>
          <w:tab w:val="left" w:pos="1080"/>
        </w:tabs>
        <w:overflowPunct w:val="0"/>
        <w:spacing w:line="360" w:lineRule="exact"/>
        <w:ind w:right="28"/>
        <w:jc w:val="both"/>
        <w:rPr>
          <w:sz w:val="28"/>
          <w:szCs w:val="28"/>
          <w:lang w:eastAsia="zh-TW"/>
        </w:rPr>
      </w:pPr>
      <w:r>
        <w:rPr>
          <w:sz w:val="28"/>
          <w:szCs w:val="28"/>
          <w:lang w:eastAsia="zh-TW"/>
        </w:rPr>
        <w:t>5</w:t>
      </w:r>
      <w:r w:rsidR="003E1177" w:rsidRPr="007F5D46">
        <w:rPr>
          <w:sz w:val="28"/>
          <w:szCs w:val="28"/>
          <w:lang w:eastAsia="zh-TW"/>
        </w:rPr>
        <w:t>.7</w:t>
      </w:r>
      <w:r w:rsidR="003E1177" w:rsidRPr="007F5D46">
        <w:rPr>
          <w:sz w:val="28"/>
          <w:szCs w:val="28"/>
          <w:lang w:eastAsia="zh-TW"/>
        </w:rPr>
        <w:tab/>
      </w:r>
      <w:r w:rsidR="00222A36" w:rsidRPr="007F5D46">
        <w:rPr>
          <w:sz w:val="28"/>
          <w:szCs w:val="28"/>
          <w:lang w:eastAsia="zh-TW"/>
        </w:rPr>
        <w:t xml:space="preserve">Analysed by other socio-economic attributes, </w:t>
      </w:r>
      <w:r w:rsidR="00361806" w:rsidRPr="007F5D46">
        <w:rPr>
          <w:sz w:val="28"/>
          <w:szCs w:val="28"/>
          <w:lang w:eastAsia="zh-TW"/>
        </w:rPr>
        <w:t xml:space="preserve">the unemployment rates </w:t>
      </w:r>
      <w:r w:rsidR="009862DC">
        <w:rPr>
          <w:sz w:val="28"/>
          <w:szCs w:val="28"/>
          <w:lang w:eastAsia="zh-TW"/>
        </w:rPr>
        <w:t xml:space="preserve">by major </w:t>
      </w:r>
      <w:r w:rsidR="00491740" w:rsidRPr="007F5D46">
        <w:rPr>
          <w:sz w:val="28"/>
          <w:szCs w:val="28"/>
          <w:lang w:eastAsia="zh-TW"/>
        </w:rPr>
        <w:t xml:space="preserve">age </w:t>
      </w:r>
      <w:r w:rsidR="009862DC">
        <w:rPr>
          <w:sz w:val="28"/>
          <w:szCs w:val="28"/>
          <w:lang w:eastAsia="zh-TW"/>
        </w:rPr>
        <w:t xml:space="preserve">groups </w:t>
      </w:r>
      <w:r w:rsidR="00491740" w:rsidRPr="007F5D46">
        <w:rPr>
          <w:sz w:val="28"/>
          <w:szCs w:val="28"/>
          <w:lang w:eastAsia="zh-TW"/>
        </w:rPr>
        <w:t xml:space="preserve">and educational attainment </w:t>
      </w:r>
      <w:r w:rsidR="00361806" w:rsidRPr="007F5D46">
        <w:rPr>
          <w:sz w:val="28"/>
          <w:szCs w:val="28"/>
          <w:lang w:eastAsia="zh-TW"/>
        </w:rPr>
        <w:t xml:space="preserve">groups </w:t>
      </w:r>
      <w:r w:rsidR="009862DC">
        <w:rPr>
          <w:sz w:val="28"/>
          <w:szCs w:val="28"/>
          <w:lang w:eastAsia="zh-TW"/>
        </w:rPr>
        <w:t xml:space="preserve">broadly </w:t>
      </w:r>
      <w:r w:rsidR="001E75BB">
        <w:rPr>
          <w:sz w:val="28"/>
          <w:szCs w:val="28"/>
          <w:lang w:eastAsia="zh-TW"/>
        </w:rPr>
        <w:t xml:space="preserve">went up </w:t>
      </w:r>
      <w:r w:rsidR="00E7212D">
        <w:rPr>
          <w:sz w:val="28"/>
          <w:szCs w:val="28"/>
          <w:lang w:eastAsia="zh-TW"/>
        </w:rPr>
        <w:t xml:space="preserve">in the first quarter </w:t>
      </w:r>
      <w:r w:rsidR="00B8316B">
        <w:rPr>
          <w:sz w:val="28"/>
          <w:szCs w:val="28"/>
          <w:lang w:eastAsia="zh-TW"/>
        </w:rPr>
        <w:t>over</w:t>
      </w:r>
      <w:r w:rsidR="00E7212D">
        <w:rPr>
          <w:sz w:val="28"/>
          <w:szCs w:val="28"/>
          <w:lang w:eastAsia="zh-TW"/>
        </w:rPr>
        <w:t xml:space="preserve"> the preceding quarter</w:t>
      </w:r>
      <w:r w:rsidR="009862DC">
        <w:rPr>
          <w:sz w:val="28"/>
          <w:szCs w:val="28"/>
          <w:lang w:eastAsia="zh-TW"/>
        </w:rPr>
        <w:t xml:space="preserve">. </w:t>
      </w:r>
      <w:r w:rsidR="00073BF1">
        <w:rPr>
          <w:sz w:val="28"/>
          <w:szCs w:val="28"/>
          <w:lang w:eastAsia="zh-TW"/>
        </w:rPr>
        <w:t xml:space="preserve"> </w:t>
      </w:r>
      <w:r w:rsidR="009862DC">
        <w:rPr>
          <w:sz w:val="28"/>
          <w:szCs w:val="28"/>
          <w:lang w:eastAsia="zh-TW"/>
        </w:rPr>
        <w:t xml:space="preserve">More </w:t>
      </w:r>
      <w:r w:rsidR="00073BF1">
        <w:rPr>
          <w:sz w:val="28"/>
          <w:szCs w:val="28"/>
          <w:lang w:eastAsia="zh-TW"/>
        </w:rPr>
        <w:t>notabl</w:t>
      </w:r>
      <w:r w:rsidR="009862DC">
        <w:rPr>
          <w:sz w:val="28"/>
          <w:szCs w:val="28"/>
          <w:lang w:eastAsia="zh-TW"/>
        </w:rPr>
        <w:t>e increases were seen</w:t>
      </w:r>
      <w:r w:rsidR="00073BF1">
        <w:rPr>
          <w:sz w:val="28"/>
          <w:szCs w:val="28"/>
          <w:lang w:eastAsia="zh-TW"/>
        </w:rPr>
        <w:t xml:space="preserve"> for </w:t>
      </w:r>
      <w:r w:rsidR="004D237D" w:rsidRPr="00A91E2D">
        <w:rPr>
          <w:sz w:val="28"/>
          <w:szCs w:val="28"/>
          <w:lang w:eastAsia="zh-TW"/>
        </w:rPr>
        <w:t>those aged 20-24 (</w:t>
      </w:r>
      <w:r w:rsidR="008144AF">
        <w:rPr>
          <w:sz w:val="28"/>
          <w:szCs w:val="28"/>
          <w:lang w:eastAsia="zh-TW"/>
        </w:rPr>
        <w:t>up</w:t>
      </w:r>
      <w:r w:rsidR="008144AF" w:rsidRPr="00A91E2D">
        <w:rPr>
          <w:sz w:val="28"/>
          <w:szCs w:val="28"/>
          <w:lang w:eastAsia="zh-TW"/>
        </w:rPr>
        <w:t xml:space="preserve"> </w:t>
      </w:r>
      <w:r w:rsidR="004D237D" w:rsidRPr="00A91E2D">
        <w:rPr>
          <w:sz w:val="28"/>
          <w:szCs w:val="28"/>
          <w:lang w:eastAsia="zh-TW"/>
        </w:rPr>
        <w:t>0.</w:t>
      </w:r>
      <w:r w:rsidR="008144AF">
        <w:rPr>
          <w:sz w:val="28"/>
          <w:szCs w:val="28"/>
          <w:lang w:eastAsia="zh-TW"/>
        </w:rPr>
        <w:t>5</w:t>
      </w:r>
      <w:r w:rsidR="004D237D" w:rsidRPr="00A91E2D">
        <w:rPr>
          <w:sz w:val="28"/>
          <w:szCs w:val="28"/>
          <w:lang w:eastAsia="zh-TW"/>
        </w:rPr>
        <w:t xml:space="preserve"> percentage point to </w:t>
      </w:r>
      <w:r w:rsidR="008144AF">
        <w:rPr>
          <w:sz w:val="28"/>
          <w:szCs w:val="28"/>
          <w:lang w:eastAsia="zh-TW"/>
        </w:rPr>
        <w:t>9.1</w:t>
      </w:r>
      <w:r w:rsidR="004D237D" w:rsidRPr="00A91E2D">
        <w:rPr>
          <w:sz w:val="28"/>
          <w:szCs w:val="28"/>
          <w:lang w:eastAsia="zh-TW"/>
        </w:rPr>
        <w:t>%)</w:t>
      </w:r>
      <w:r w:rsidR="008144AF">
        <w:rPr>
          <w:sz w:val="28"/>
          <w:szCs w:val="28"/>
          <w:lang w:eastAsia="zh-TW"/>
        </w:rPr>
        <w:t>, those aged 50-59 (up 0.5 percentage point to 3.4%)</w:t>
      </w:r>
      <w:r w:rsidR="002803F8">
        <w:rPr>
          <w:sz w:val="28"/>
          <w:szCs w:val="28"/>
          <w:lang w:eastAsia="zh-TW"/>
        </w:rPr>
        <w:t>,</w:t>
      </w:r>
      <w:r w:rsidR="008144AF">
        <w:rPr>
          <w:sz w:val="28"/>
          <w:szCs w:val="28"/>
          <w:lang w:eastAsia="zh-TW"/>
        </w:rPr>
        <w:t xml:space="preserve"> and those with lower secondary education and below (up 0.5 percentage point to 3.8%)</w:t>
      </w:r>
      <w:r w:rsidR="00073BF1">
        <w:rPr>
          <w:sz w:val="28"/>
          <w:szCs w:val="28"/>
          <w:lang w:eastAsia="zh-TW"/>
        </w:rPr>
        <w:t>.</w:t>
      </w:r>
    </w:p>
    <w:p w14:paraId="128E4E41" w14:textId="77777777" w:rsidR="00D40F64" w:rsidRDefault="00D40F64" w:rsidP="004776FE">
      <w:pPr>
        <w:tabs>
          <w:tab w:val="left" w:pos="1080"/>
        </w:tabs>
        <w:overflowPunct w:val="0"/>
        <w:spacing w:line="360" w:lineRule="exact"/>
        <w:ind w:right="28"/>
        <w:jc w:val="both"/>
        <w:rPr>
          <w:sz w:val="28"/>
          <w:szCs w:val="28"/>
          <w:lang w:eastAsia="zh-TW"/>
        </w:rPr>
      </w:pPr>
    </w:p>
    <w:p w14:paraId="7C29215C" w14:textId="77777777" w:rsidR="00D40F64" w:rsidRPr="00CE6467" w:rsidRDefault="00D40F64" w:rsidP="00D40F64">
      <w:pPr>
        <w:tabs>
          <w:tab w:val="left" w:pos="1080"/>
        </w:tabs>
        <w:overflowPunct w:val="0"/>
        <w:spacing w:line="360" w:lineRule="exact"/>
        <w:ind w:right="28"/>
        <w:jc w:val="both"/>
        <w:rPr>
          <w:sz w:val="28"/>
          <w:szCs w:val="28"/>
          <w:lang w:val="en-HK" w:eastAsia="zh-TW"/>
        </w:rPr>
      </w:pPr>
      <w:r>
        <w:rPr>
          <w:sz w:val="28"/>
          <w:szCs w:val="28"/>
          <w:lang w:val="en-HK"/>
        </w:rPr>
        <w:t>5</w:t>
      </w:r>
      <w:r w:rsidRPr="00CE6467">
        <w:rPr>
          <w:sz w:val="28"/>
          <w:szCs w:val="28"/>
          <w:lang w:val="en-HK"/>
        </w:rPr>
        <w:t>.</w:t>
      </w:r>
      <w:r w:rsidRPr="00CE6467">
        <w:rPr>
          <w:sz w:val="28"/>
          <w:szCs w:val="28"/>
          <w:lang w:val="en-HK" w:eastAsia="zh-TW"/>
        </w:rPr>
        <w:t>8</w:t>
      </w:r>
      <w:r w:rsidRPr="00CE6467">
        <w:rPr>
          <w:sz w:val="28"/>
          <w:szCs w:val="28"/>
          <w:lang w:val="en-HK" w:eastAsia="zh-TW"/>
        </w:rPr>
        <w:tab/>
      </w:r>
      <w:r w:rsidRPr="00AE7749">
        <w:rPr>
          <w:sz w:val="28"/>
          <w:szCs w:val="28"/>
          <w:lang w:val="en-HK" w:eastAsia="zh-TW"/>
        </w:rPr>
        <w:t xml:space="preserve">The situation on unemployment duration </w:t>
      </w:r>
      <w:r>
        <w:rPr>
          <w:sz w:val="28"/>
          <w:szCs w:val="28"/>
          <w:lang w:val="en-HK" w:eastAsia="zh-TW"/>
        </w:rPr>
        <w:t xml:space="preserve">worsened slightly </w:t>
      </w:r>
      <w:r w:rsidRPr="00AE7749">
        <w:rPr>
          <w:sz w:val="28"/>
          <w:szCs w:val="28"/>
          <w:lang w:val="en-HK" w:eastAsia="zh-TW"/>
        </w:rPr>
        <w:t xml:space="preserve">in </w:t>
      </w:r>
      <w:r>
        <w:rPr>
          <w:sz w:val="28"/>
          <w:szCs w:val="28"/>
          <w:lang w:val="en-HK" w:eastAsia="zh-TW"/>
        </w:rPr>
        <w:t>the first quarter</w:t>
      </w:r>
      <w:r w:rsidRPr="00AE7749">
        <w:rPr>
          <w:sz w:val="28"/>
          <w:szCs w:val="28"/>
          <w:lang w:val="en-HK" w:eastAsia="zh-TW"/>
        </w:rPr>
        <w:t xml:space="preserve">.  The long-term unemployment rate (i.e. the proportion of persons unemployed for six months or longer in the labour force) </w:t>
      </w:r>
      <w:r>
        <w:rPr>
          <w:sz w:val="28"/>
          <w:szCs w:val="28"/>
          <w:lang w:val="en-HK" w:eastAsia="zh-TW"/>
        </w:rPr>
        <w:t>edged up by 0.1</w:t>
      </w:r>
      <w:r>
        <w:rPr>
          <w:rFonts w:ascii="Malgun Gothic" w:eastAsia="Malgun Gothic" w:hAnsi="Malgun Gothic"/>
          <w:sz w:val="28"/>
          <w:szCs w:val="28"/>
          <w:lang w:val="en-US" w:eastAsia="zh-TW"/>
        </w:rPr>
        <w:t> </w:t>
      </w:r>
      <w:r>
        <w:rPr>
          <w:sz w:val="28"/>
          <w:szCs w:val="28"/>
          <w:lang w:val="en-HK" w:eastAsia="zh-TW"/>
        </w:rPr>
        <w:t xml:space="preserve">percentage point over the preceding quarter to 0.9% in the first quarter.  </w:t>
      </w:r>
      <w:r w:rsidRPr="00AE7749">
        <w:rPr>
          <w:sz w:val="28"/>
          <w:szCs w:val="28"/>
          <w:lang w:val="en-HK" w:eastAsia="zh-TW"/>
        </w:rPr>
        <w:t xml:space="preserve">The number of long-term unemployed persons </w:t>
      </w:r>
      <w:r>
        <w:rPr>
          <w:sz w:val="28"/>
          <w:szCs w:val="28"/>
          <w:lang w:val="en-HK" w:eastAsia="zh-TW"/>
        </w:rPr>
        <w:t>increased by 18.5% or 5 700 to 36 100</w:t>
      </w:r>
      <w:r w:rsidRPr="00AE7749">
        <w:rPr>
          <w:sz w:val="28"/>
          <w:szCs w:val="28"/>
          <w:lang w:val="en-HK" w:eastAsia="zh-TW"/>
        </w:rPr>
        <w:t xml:space="preserve">.  The median duration of unemployment </w:t>
      </w:r>
      <w:r>
        <w:rPr>
          <w:sz w:val="28"/>
          <w:szCs w:val="28"/>
          <w:lang w:val="en-HK" w:eastAsia="zh-TW"/>
        </w:rPr>
        <w:t>lengthened by around 3 days to 85 </w:t>
      </w:r>
      <w:r w:rsidRPr="00C510A3">
        <w:rPr>
          <w:sz w:val="28"/>
          <w:szCs w:val="28"/>
          <w:lang w:val="en-HK" w:eastAsia="zh-TW"/>
        </w:rPr>
        <w:t>days</w:t>
      </w:r>
      <w:r w:rsidRPr="00AE7749">
        <w:rPr>
          <w:sz w:val="28"/>
          <w:szCs w:val="28"/>
          <w:lang w:val="en-HK" w:eastAsia="zh-TW"/>
        </w:rPr>
        <w:t>.</w:t>
      </w:r>
    </w:p>
    <w:p w14:paraId="30420D2D" w14:textId="028A6697" w:rsidR="00E66168" w:rsidRPr="00CF56CA" w:rsidRDefault="00737A7F" w:rsidP="004776FE">
      <w:pPr>
        <w:tabs>
          <w:tab w:val="left" w:pos="1080"/>
        </w:tabs>
        <w:overflowPunct w:val="0"/>
        <w:spacing w:line="360" w:lineRule="exact"/>
        <w:ind w:right="28"/>
        <w:jc w:val="both"/>
        <w:rPr>
          <w:i/>
          <w:sz w:val="28"/>
          <w:szCs w:val="28"/>
          <w:lang w:eastAsia="zh-TW"/>
        </w:rPr>
      </w:pPr>
      <w:r w:rsidRPr="00CF56CA">
        <w:rPr>
          <w:i/>
          <w:sz w:val="28"/>
          <w:szCs w:val="28"/>
          <w:lang w:eastAsia="zh-TW"/>
        </w:rPr>
        <w:br w:type="page"/>
      </w:r>
    </w:p>
    <w:p w14:paraId="3723424E" w14:textId="4CCE24D4" w:rsidR="002744A1" w:rsidRDefault="00E8466C">
      <w:pPr>
        <w:widowControl/>
        <w:suppressAutoHyphens w:val="0"/>
        <w:rPr>
          <w:noProof/>
          <w:lang w:eastAsia="zh-TW"/>
        </w:rPr>
      </w:pPr>
      <w:r w:rsidRPr="00E8466C">
        <w:rPr>
          <w:noProof/>
          <w:lang w:eastAsia="zh-TW"/>
        </w:rPr>
        <w:drawing>
          <wp:inline distT="0" distB="0" distL="0" distR="0" wp14:anchorId="3C382C3F" wp14:editId="4876926E">
            <wp:extent cx="5731510" cy="3757911"/>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7911"/>
                    </a:xfrm>
                    <a:prstGeom prst="rect">
                      <a:avLst/>
                    </a:prstGeom>
                    <a:noFill/>
                    <a:ln>
                      <a:noFill/>
                    </a:ln>
                  </pic:spPr>
                </pic:pic>
              </a:graphicData>
            </a:graphic>
          </wp:inline>
        </w:drawing>
      </w:r>
    </w:p>
    <w:p w14:paraId="460E9F13" w14:textId="61F4DD1A" w:rsidR="00081DA1" w:rsidRPr="008776AF" w:rsidRDefault="00AE6C69">
      <w:pPr>
        <w:widowControl/>
        <w:suppressAutoHyphens w:val="0"/>
        <w:rPr>
          <w:sz w:val="28"/>
          <w:szCs w:val="28"/>
          <w:lang w:eastAsia="zh-TW"/>
        </w:rPr>
      </w:pPr>
      <w:r w:rsidRPr="00AE6C69">
        <w:rPr>
          <w:noProof/>
          <w:lang w:eastAsia="zh-TW"/>
        </w:rPr>
        <w:drawing>
          <wp:inline distT="0" distB="0" distL="0" distR="0" wp14:anchorId="152E1D66" wp14:editId="7AEEBC7C">
            <wp:extent cx="5731510" cy="3733067"/>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33067"/>
                    </a:xfrm>
                    <a:prstGeom prst="rect">
                      <a:avLst/>
                    </a:prstGeom>
                    <a:noFill/>
                    <a:ln>
                      <a:noFill/>
                    </a:ln>
                  </pic:spPr>
                </pic:pic>
              </a:graphicData>
            </a:graphic>
          </wp:inline>
        </w:drawing>
      </w:r>
    </w:p>
    <w:p w14:paraId="49817D84" w14:textId="5E2C02E6" w:rsidR="00516A9E" w:rsidRPr="009D774B" w:rsidRDefault="00516A9E">
      <w:pPr>
        <w:widowControl/>
        <w:suppressAutoHyphens w:val="0"/>
        <w:rPr>
          <w:sz w:val="28"/>
          <w:szCs w:val="28"/>
          <w:lang w:eastAsia="zh-TW"/>
        </w:rPr>
      </w:pPr>
      <w:r w:rsidRPr="009D774B">
        <w:rPr>
          <w:sz w:val="28"/>
          <w:szCs w:val="28"/>
          <w:lang w:eastAsia="zh-TW"/>
        </w:rPr>
        <w:br w:type="page"/>
      </w:r>
    </w:p>
    <w:p w14:paraId="7E2372E6" w14:textId="48771278" w:rsidR="007D42F2" w:rsidRDefault="007D42F2" w:rsidP="00E05F1A">
      <w:pPr>
        <w:tabs>
          <w:tab w:val="left" w:pos="284"/>
          <w:tab w:val="left" w:pos="864"/>
        </w:tabs>
        <w:overflowPunct w:val="0"/>
        <w:snapToGrid w:val="0"/>
        <w:ind w:right="-238"/>
        <w:jc w:val="center"/>
        <w:rPr>
          <w:b/>
          <w:sz w:val="28"/>
          <w:lang w:val="en-HK"/>
        </w:rPr>
      </w:pPr>
      <w:bookmarkStart w:id="33" w:name="_1386048252"/>
      <w:bookmarkStart w:id="34" w:name="_1385797573"/>
      <w:bookmarkStart w:id="35" w:name="_1358924419"/>
      <w:bookmarkStart w:id="36" w:name="_1357128417"/>
      <w:bookmarkStart w:id="37" w:name="_1357053293"/>
      <w:bookmarkStart w:id="38" w:name="_1357020990"/>
      <w:bookmarkStart w:id="39" w:name="_1357020941"/>
      <w:bookmarkStart w:id="40" w:name="_1356960423"/>
      <w:bookmarkStart w:id="41" w:name="_1356936758"/>
      <w:bookmarkStart w:id="42" w:name="_1356779499"/>
      <w:bookmarkStart w:id="43" w:name="_1356618008"/>
      <w:bookmarkStart w:id="44" w:name="_1356505507"/>
      <w:bookmarkStart w:id="45" w:name="_1350286476"/>
      <w:bookmarkStart w:id="46" w:name="_1350202475"/>
      <w:bookmarkStart w:id="47" w:name="_1349094278"/>
      <w:bookmarkStart w:id="48" w:name="_1349094107"/>
      <w:bookmarkStart w:id="49" w:name="_1349080946"/>
      <w:bookmarkStart w:id="50" w:name="_1386048247"/>
      <w:bookmarkStart w:id="51" w:name="_1385795897"/>
      <w:bookmarkStart w:id="52" w:name="_1357114120"/>
      <w:bookmarkStart w:id="53" w:name="_1357040889"/>
      <w:bookmarkStart w:id="54" w:name="_1356779732"/>
      <w:bookmarkStart w:id="55" w:name="_1356506773"/>
      <w:bookmarkStart w:id="56" w:name="_1356506650"/>
      <w:bookmarkStart w:id="57" w:name="_134907602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3F77EF">
        <w:rPr>
          <w:b/>
          <w:sz w:val="28"/>
          <w:lang w:val="en-HK"/>
        </w:rPr>
        <w:t xml:space="preserve">Table </w:t>
      </w:r>
      <w:proofErr w:type="gramStart"/>
      <w:r w:rsidR="003C57A5">
        <w:rPr>
          <w:b/>
          <w:sz w:val="28"/>
          <w:lang w:val="en-HK" w:eastAsia="zh-TW"/>
        </w:rPr>
        <w:t>5</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b/>
          <w:sz w:val="28"/>
          <w:lang w:val="en-HK"/>
        </w:rPr>
        <w:t xml:space="preserve"> by major economic sector</w:t>
      </w:r>
    </w:p>
    <w:p w14:paraId="0BD8A9D8" w14:textId="5108E19F" w:rsidR="00E05F1A" w:rsidRDefault="00E05F1A" w:rsidP="00E05F1A">
      <w:pPr>
        <w:tabs>
          <w:tab w:val="left" w:pos="284"/>
          <w:tab w:val="left" w:pos="864"/>
        </w:tabs>
        <w:overflowPunct w:val="0"/>
        <w:snapToGrid w:val="0"/>
        <w:ind w:right="-238"/>
        <w:jc w:val="center"/>
        <w:rPr>
          <w:b/>
          <w:sz w:val="28"/>
          <w:lang w:val="en-HK"/>
        </w:rPr>
      </w:pPr>
    </w:p>
    <w:tbl>
      <w:tblPr>
        <w:tblW w:w="9058" w:type="dxa"/>
        <w:tblInd w:w="14" w:type="dxa"/>
        <w:tblLayout w:type="fixed"/>
        <w:tblLook w:val="0000" w:firstRow="0" w:lastRow="0" w:firstColumn="0" w:lastColumn="0" w:noHBand="0" w:noVBand="0"/>
      </w:tblPr>
      <w:tblGrid>
        <w:gridCol w:w="3387"/>
        <w:gridCol w:w="1134"/>
        <w:gridCol w:w="1134"/>
        <w:gridCol w:w="1134"/>
        <w:gridCol w:w="1120"/>
        <w:gridCol w:w="1149"/>
      </w:tblGrid>
      <w:tr w:rsidR="00473C6F" w:rsidRPr="007B10E8" w14:paraId="212D6E26" w14:textId="4E729C20" w:rsidTr="007D7ACE">
        <w:tc>
          <w:tcPr>
            <w:tcW w:w="3387" w:type="dxa"/>
            <w:shd w:val="clear" w:color="auto" w:fill="auto"/>
          </w:tcPr>
          <w:p w14:paraId="7D6BC91E" w14:textId="77777777" w:rsidR="00473C6F" w:rsidRPr="007B10E8" w:rsidRDefault="00473C6F" w:rsidP="002705C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522" w:type="dxa"/>
            <w:gridSpan w:val="4"/>
          </w:tcPr>
          <w:p w14:paraId="2F6B3E59" w14:textId="71E4953C" w:rsidR="00473C6F" w:rsidRDefault="00473C6F" w:rsidP="002705CA">
            <w:pPr>
              <w:overflowPunct w:val="0"/>
              <w:snapToGrid w:val="0"/>
              <w:spacing w:line="240" w:lineRule="exact"/>
              <w:ind w:left="-38" w:right="-58"/>
              <w:jc w:val="center"/>
              <w:rPr>
                <w:bCs/>
                <w:sz w:val="22"/>
                <w:szCs w:val="22"/>
                <w:u w:val="single"/>
              </w:rPr>
            </w:pPr>
            <w:r>
              <w:rPr>
                <w:bCs/>
                <w:sz w:val="22"/>
                <w:szCs w:val="22"/>
                <w:u w:val="single"/>
              </w:rPr>
              <w:t>2024</w:t>
            </w:r>
          </w:p>
        </w:tc>
        <w:tc>
          <w:tcPr>
            <w:tcW w:w="1149" w:type="dxa"/>
          </w:tcPr>
          <w:p w14:paraId="1DDC4CBF" w14:textId="39CF0826" w:rsidR="00473C6F" w:rsidRDefault="00473C6F" w:rsidP="002705CA">
            <w:pPr>
              <w:overflowPunct w:val="0"/>
              <w:snapToGrid w:val="0"/>
              <w:spacing w:line="240" w:lineRule="exact"/>
              <w:ind w:left="-38" w:right="-58"/>
              <w:jc w:val="center"/>
              <w:rPr>
                <w:bCs/>
                <w:sz w:val="22"/>
                <w:szCs w:val="22"/>
                <w:u w:val="single"/>
              </w:rPr>
            </w:pPr>
            <w:r>
              <w:rPr>
                <w:bCs/>
                <w:sz w:val="22"/>
                <w:szCs w:val="22"/>
                <w:u w:val="single"/>
              </w:rPr>
              <w:t>2025</w:t>
            </w:r>
          </w:p>
        </w:tc>
      </w:tr>
      <w:tr w:rsidR="00473C6F" w:rsidRPr="007B10E8" w14:paraId="47366E46" w14:textId="2778FC0D" w:rsidTr="007D7ACE">
        <w:tc>
          <w:tcPr>
            <w:tcW w:w="3387" w:type="dxa"/>
            <w:shd w:val="clear" w:color="auto" w:fill="auto"/>
          </w:tcPr>
          <w:p w14:paraId="5BBB405B" w14:textId="77777777" w:rsidR="00473C6F" w:rsidRPr="007B10E8" w:rsidRDefault="00473C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134" w:type="dxa"/>
          </w:tcPr>
          <w:p w14:paraId="4E7A0045" w14:textId="4913D163" w:rsidR="00473C6F" w:rsidRPr="007B10E8" w:rsidRDefault="00473C6F" w:rsidP="00193179">
            <w:pPr>
              <w:overflowPunct w:val="0"/>
              <w:snapToGrid w:val="0"/>
              <w:spacing w:line="240" w:lineRule="exact"/>
              <w:ind w:left="-38" w:right="-58"/>
              <w:jc w:val="center"/>
              <w:rPr>
                <w:bCs/>
                <w:sz w:val="22"/>
                <w:szCs w:val="22"/>
                <w:u w:val="single"/>
              </w:rPr>
            </w:pPr>
          </w:p>
        </w:tc>
        <w:tc>
          <w:tcPr>
            <w:tcW w:w="1134" w:type="dxa"/>
          </w:tcPr>
          <w:p w14:paraId="396923B8" w14:textId="77777777" w:rsidR="00473C6F" w:rsidRPr="007B10E8" w:rsidRDefault="00473C6F" w:rsidP="00193179">
            <w:pPr>
              <w:overflowPunct w:val="0"/>
              <w:snapToGrid w:val="0"/>
              <w:spacing w:line="240" w:lineRule="exact"/>
              <w:ind w:left="-38" w:right="-58"/>
              <w:jc w:val="center"/>
              <w:rPr>
                <w:bCs/>
                <w:sz w:val="22"/>
                <w:szCs w:val="22"/>
                <w:u w:val="single"/>
              </w:rPr>
            </w:pPr>
          </w:p>
        </w:tc>
        <w:tc>
          <w:tcPr>
            <w:tcW w:w="1134" w:type="dxa"/>
          </w:tcPr>
          <w:p w14:paraId="118C1CB8" w14:textId="77777777" w:rsidR="00473C6F" w:rsidRPr="007B10E8" w:rsidRDefault="00473C6F" w:rsidP="00193179">
            <w:pPr>
              <w:overflowPunct w:val="0"/>
              <w:snapToGrid w:val="0"/>
              <w:spacing w:line="240" w:lineRule="exact"/>
              <w:ind w:left="-38" w:right="-58"/>
              <w:jc w:val="center"/>
              <w:rPr>
                <w:bCs/>
                <w:sz w:val="22"/>
                <w:szCs w:val="22"/>
                <w:u w:val="single"/>
              </w:rPr>
            </w:pPr>
          </w:p>
        </w:tc>
        <w:tc>
          <w:tcPr>
            <w:tcW w:w="1120" w:type="dxa"/>
          </w:tcPr>
          <w:p w14:paraId="7C8BD760" w14:textId="77777777" w:rsidR="00473C6F" w:rsidRPr="007B10E8" w:rsidRDefault="00473C6F" w:rsidP="00193179">
            <w:pPr>
              <w:overflowPunct w:val="0"/>
              <w:snapToGrid w:val="0"/>
              <w:spacing w:line="240" w:lineRule="exact"/>
              <w:ind w:left="-38" w:right="-58"/>
              <w:jc w:val="center"/>
              <w:rPr>
                <w:bCs/>
                <w:sz w:val="22"/>
                <w:szCs w:val="22"/>
                <w:u w:val="single"/>
              </w:rPr>
            </w:pPr>
          </w:p>
        </w:tc>
        <w:tc>
          <w:tcPr>
            <w:tcW w:w="1149" w:type="dxa"/>
          </w:tcPr>
          <w:p w14:paraId="676A4F32" w14:textId="77777777" w:rsidR="00473C6F" w:rsidRPr="007B10E8" w:rsidRDefault="00473C6F" w:rsidP="00193179">
            <w:pPr>
              <w:overflowPunct w:val="0"/>
              <w:snapToGrid w:val="0"/>
              <w:spacing w:line="240" w:lineRule="exact"/>
              <w:ind w:left="-38" w:right="-58"/>
              <w:jc w:val="center"/>
              <w:rPr>
                <w:bCs/>
                <w:sz w:val="22"/>
                <w:szCs w:val="22"/>
                <w:u w:val="single"/>
              </w:rPr>
            </w:pPr>
          </w:p>
        </w:tc>
      </w:tr>
      <w:tr w:rsidR="00473C6F" w:rsidRPr="007B10E8" w14:paraId="4AD24850" w14:textId="746D0E26" w:rsidTr="007D7ACE">
        <w:tc>
          <w:tcPr>
            <w:tcW w:w="3387" w:type="dxa"/>
            <w:shd w:val="clear" w:color="auto" w:fill="auto"/>
          </w:tcPr>
          <w:p w14:paraId="32732F32" w14:textId="77777777" w:rsidR="00473C6F" w:rsidRPr="007B10E8" w:rsidRDefault="00473C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134" w:type="dxa"/>
          </w:tcPr>
          <w:p w14:paraId="788F6FCE" w14:textId="011BDBFF" w:rsidR="00473C6F" w:rsidRDefault="00473C6F" w:rsidP="00193179">
            <w:pPr>
              <w:overflowPunct w:val="0"/>
              <w:snapToGrid w:val="0"/>
              <w:spacing w:line="240" w:lineRule="exact"/>
              <w:ind w:left="-38" w:right="-58"/>
              <w:jc w:val="center"/>
              <w:rPr>
                <w:bCs/>
                <w:sz w:val="22"/>
                <w:szCs w:val="22"/>
                <w:u w:val="single"/>
              </w:rPr>
            </w:pPr>
            <w:r>
              <w:rPr>
                <w:bCs/>
                <w:sz w:val="22"/>
                <w:szCs w:val="22"/>
                <w:u w:val="single"/>
              </w:rPr>
              <w:t>Q1</w:t>
            </w:r>
          </w:p>
        </w:tc>
        <w:tc>
          <w:tcPr>
            <w:tcW w:w="1134" w:type="dxa"/>
          </w:tcPr>
          <w:p w14:paraId="4128E6E9" w14:textId="0B87B67D" w:rsidR="00473C6F" w:rsidRDefault="00473C6F" w:rsidP="00351EB1">
            <w:pPr>
              <w:overflowPunct w:val="0"/>
              <w:snapToGrid w:val="0"/>
              <w:spacing w:line="240" w:lineRule="exact"/>
              <w:ind w:left="-38" w:right="-58"/>
              <w:jc w:val="center"/>
              <w:rPr>
                <w:bCs/>
                <w:sz w:val="22"/>
                <w:szCs w:val="22"/>
                <w:u w:val="single"/>
              </w:rPr>
            </w:pPr>
            <w:r>
              <w:rPr>
                <w:bCs/>
                <w:sz w:val="22"/>
                <w:szCs w:val="22"/>
                <w:u w:val="single"/>
              </w:rPr>
              <w:t>Q2</w:t>
            </w:r>
          </w:p>
        </w:tc>
        <w:tc>
          <w:tcPr>
            <w:tcW w:w="1134" w:type="dxa"/>
          </w:tcPr>
          <w:p w14:paraId="45D131AB" w14:textId="108970ED" w:rsidR="00473C6F" w:rsidRDefault="00473C6F" w:rsidP="00351EB1">
            <w:pPr>
              <w:overflowPunct w:val="0"/>
              <w:snapToGrid w:val="0"/>
              <w:spacing w:line="240" w:lineRule="exact"/>
              <w:ind w:left="-38" w:right="-58"/>
              <w:jc w:val="center"/>
              <w:rPr>
                <w:bCs/>
                <w:sz w:val="22"/>
                <w:szCs w:val="22"/>
                <w:u w:val="single"/>
              </w:rPr>
            </w:pPr>
            <w:r>
              <w:rPr>
                <w:bCs/>
                <w:sz w:val="22"/>
                <w:szCs w:val="22"/>
                <w:u w:val="single"/>
              </w:rPr>
              <w:t>Q3</w:t>
            </w:r>
          </w:p>
        </w:tc>
        <w:tc>
          <w:tcPr>
            <w:tcW w:w="1120" w:type="dxa"/>
          </w:tcPr>
          <w:p w14:paraId="73168FA3" w14:textId="1B8675C7" w:rsidR="00473C6F" w:rsidRDefault="00473C6F" w:rsidP="00351EB1">
            <w:pPr>
              <w:overflowPunct w:val="0"/>
              <w:snapToGrid w:val="0"/>
              <w:spacing w:line="240" w:lineRule="exact"/>
              <w:ind w:left="-38" w:right="-58"/>
              <w:jc w:val="center"/>
              <w:rPr>
                <w:bCs/>
                <w:sz w:val="22"/>
                <w:szCs w:val="22"/>
                <w:u w:val="single"/>
              </w:rPr>
            </w:pPr>
            <w:r>
              <w:rPr>
                <w:bCs/>
                <w:sz w:val="22"/>
                <w:szCs w:val="22"/>
                <w:u w:val="single"/>
              </w:rPr>
              <w:t>Q4</w:t>
            </w:r>
          </w:p>
        </w:tc>
        <w:tc>
          <w:tcPr>
            <w:tcW w:w="1149" w:type="dxa"/>
          </w:tcPr>
          <w:p w14:paraId="16C4B19B" w14:textId="17E661DE" w:rsidR="00473C6F" w:rsidRDefault="00473C6F" w:rsidP="00351EB1">
            <w:pPr>
              <w:overflowPunct w:val="0"/>
              <w:snapToGrid w:val="0"/>
              <w:spacing w:line="240" w:lineRule="exact"/>
              <w:ind w:left="-38" w:right="-58"/>
              <w:jc w:val="center"/>
              <w:rPr>
                <w:bCs/>
                <w:sz w:val="22"/>
                <w:szCs w:val="22"/>
                <w:u w:val="single"/>
              </w:rPr>
            </w:pPr>
            <w:r>
              <w:rPr>
                <w:bCs/>
                <w:sz w:val="22"/>
                <w:szCs w:val="22"/>
                <w:u w:val="single"/>
              </w:rPr>
              <w:t>Q1</w:t>
            </w:r>
          </w:p>
        </w:tc>
      </w:tr>
      <w:tr w:rsidR="00473C6F" w:rsidRPr="007B10E8" w14:paraId="4CB46F11" w14:textId="12DE4D12" w:rsidTr="007D7ACE">
        <w:tc>
          <w:tcPr>
            <w:tcW w:w="3387" w:type="dxa"/>
            <w:shd w:val="clear" w:color="auto" w:fill="auto"/>
          </w:tcPr>
          <w:p w14:paraId="002D0546" w14:textId="24184242" w:rsidR="00473C6F" w:rsidRPr="007B10E8" w:rsidRDefault="00473C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1134" w:type="dxa"/>
            <w:shd w:val="clear" w:color="auto" w:fill="auto"/>
          </w:tcPr>
          <w:p w14:paraId="5BD7794F" w14:textId="5D507C6F" w:rsidR="00473C6F" w:rsidRPr="007B10E8" w:rsidRDefault="00473C6F" w:rsidP="00193179">
            <w:pPr>
              <w:overflowPunct w:val="0"/>
              <w:snapToGrid w:val="0"/>
              <w:spacing w:line="240" w:lineRule="exact"/>
              <w:ind w:left="-38" w:right="-58"/>
              <w:jc w:val="center"/>
              <w:rPr>
                <w:bCs/>
                <w:sz w:val="22"/>
                <w:szCs w:val="22"/>
              </w:rPr>
            </w:pPr>
          </w:p>
        </w:tc>
        <w:tc>
          <w:tcPr>
            <w:tcW w:w="1134" w:type="dxa"/>
          </w:tcPr>
          <w:p w14:paraId="06A1BA8D" w14:textId="77777777" w:rsidR="00473C6F" w:rsidRPr="007B10E8" w:rsidRDefault="00473C6F" w:rsidP="00193179">
            <w:pPr>
              <w:overflowPunct w:val="0"/>
              <w:snapToGrid w:val="0"/>
              <w:spacing w:line="240" w:lineRule="exact"/>
              <w:ind w:left="-38" w:right="-58"/>
              <w:jc w:val="center"/>
              <w:rPr>
                <w:bCs/>
                <w:sz w:val="22"/>
                <w:szCs w:val="22"/>
              </w:rPr>
            </w:pPr>
          </w:p>
        </w:tc>
        <w:tc>
          <w:tcPr>
            <w:tcW w:w="1134" w:type="dxa"/>
          </w:tcPr>
          <w:p w14:paraId="7EA54783" w14:textId="77777777" w:rsidR="00473C6F" w:rsidRPr="007B10E8" w:rsidRDefault="00473C6F" w:rsidP="00193179">
            <w:pPr>
              <w:overflowPunct w:val="0"/>
              <w:snapToGrid w:val="0"/>
              <w:spacing w:line="240" w:lineRule="exact"/>
              <w:ind w:left="-38" w:right="-58"/>
              <w:jc w:val="center"/>
              <w:rPr>
                <w:bCs/>
                <w:sz w:val="22"/>
                <w:szCs w:val="22"/>
              </w:rPr>
            </w:pPr>
          </w:p>
        </w:tc>
        <w:tc>
          <w:tcPr>
            <w:tcW w:w="1120" w:type="dxa"/>
          </w:tcPr>
          <w:p w14:paraId="38557B6A" w14:textId="77777777" w:rsidR="00473C6F" w:rsidRPr="007B10E8" w:rsidRDefault="00473C6F" w:rsidP="00193179">
            <w:pPr>
              <w:overflowPunct w:val="0"/>
              <w:snapToGrid w:val="0"/>
              <w:spacing w:line="240" w:lineRule="exact"/>
              <w:ind w:left="-38" w:right="-58"/>
              <w:jc w:val="center"/>
              <w:rPr>
                <w:bCs/>
                <w:sz w:val="22"/>
                <w:szCs w:val="22"/>
              </w:rPr>
            </w:pPr>
          </w:p>
        </w:tc>
        <w:tc>
          <w:tcPr>
            <w:tcW w:w="1149" w:type="dxa"/>
          </w:tcPr>
          <w:p w14:paraId="753F6322" w14:textId="77777777" w:rsidR="00473C6F" w:rsidRPr="007B10E8" w:rsidRDefault="00473C6F" w:rsidP="00193179">
            <w:pPr>
              <w:overflowPunct w:val="0"/>
              <w:snapToGrid w:val="0"/>
              <w:spacing w:line="240" w:lineRule="exact"/>
              <w:ind w:left="-38" w:right="-58"/>
              <w:jc w:val="center"/>
              <w:rPr>
                <w:bCs/>
                <w:sz w:val="22"/>
                <w:szCs w:val="22"/>
              </w:rPr>
            </w:pPr>
          </w:p>
        </w:tc>
      </w:tr>
      <w:tr w:rsidR="00473C6F" w:rsidRPr="007B10E8" w14:paraId="44127DA7" w14:textId="1BCB0704" w:rsidTr="007D7ACE">
        <w:tc>
          <w:tcPr>
            <w:tcW w:w="3387" w:type="dxa"/>
            <w:shd w:val="clear" w:color="auto" w:fill="auto"/>
          </w:tcPr>
          <w:p w14:paraId="4115BA5D" w14:textId="79F7F0CC"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Import/export trade</w:t>
            </w:r>
            <w:r>
              <w:rPr>
                <w:bCs/>
                <w:sz w:val="22"/>
                <w:szCs w:val="22"/>
              </w:rPr>
              <w:t xml:space="preserve"> </w:t>
            </w:r>
            <w:r w:rsidRPr="007B10E8">
              <w:rPr>
                <w:bCs/>
                <w:sz w:val="22"/>
                <w:szCs w:val="22"/>
              </w:rPr>
              <w:t>and wholesale</w:t>
            </w:r>
          </w:p>
        </w:tc>
        <w:tc>
          <w:tcPr>
            <w:tcW w:w="1134" w:type="dxa"/>
            <w:shd w:val="clear" w:color="auto" w:fill="auto"/>
          </w:tcPr>
          <w:p w14:paraId="175472EF" w14:textId="0C2EAF88" w:rsidR="00473C6F" w:rsidRDefault="00473C6F" w:rsidP="009D00D8">
            <w:pPr>
              <w:overflowPunct w:val="0"/>
              <w:snapToGrid w:val="0"/>
              <w:spacing w:line="240" w:lineRule="exact"/>
              <w:ind w:left="-248" w:right="341"/>
              <w:jc w:val="right"/>
              <w:rPr>
                <w:sz w:val="22"/>
              </w:rPr>
            </w:pPr>
            <w:r>
              <w:rPr>
                <w:sz w:val="22"/>
              </w:rPr>
              <w:t>3.3</w:t>
            </w:r>
          </w:p>
        </w:tc>
        <w:tc>
          <w:tcPr>
            <w:tcW w:w="1134" w:type="dxa"/>
          </w:tcPr>
          <w:p w14:paraId="5E16E89C" w14:textId="5C252FD9" w:rsidR="00473C6F" w:rsidRDefault="00473C6F" w:rsidP="004B4965">
            <w:pPr>
              <w:overflowPunct w:val="0"/>
              <w:snapToGrid w:val="0"/>
              <w:spacing w:line="240" w:lineRule="exact"/>
              <w:ind w:left="-248" w:right="341"/>
              <w:jc w:val="right"/>
              <w:rPr>
                <w:sz w:val="22"/>
              </w:rPr>
            </w:pPr>
            <w:r>
              <w:rPr>
                <w:sz w:val="22"/>
              </w:rPr>
              <w:t>3.3</w:t>
            </w:r>
          </w:p>
        </w:tc>
        <w:tc>
          <w:tcPr>
            <w:tcW w:w="1134" w:type="dxa"/>
          </w:tcPr>
          <w:p w14:paraId="3A526DFB" w14:textId="5566C706" w:rsidR="00473C6F" w:rsidRDefault="00473C6F" w:rsidP="004B4965">
            <w:pPr>
              <w:overflowPunct w:val="0"/>
              <w:snapToGrid w:val="0"/>
              <w:spacing w:line="240" w:lineRule="exact"/>
              <w:ind w:left="-248" w:right="341"/>
              <w:jc w:val="right"/>
              <w:rPr>
                <w:sz w:val="22"/>
              </w:rPr>
            </w:pPr>
            <w:r>
              <w:rPr>
                <w:sz w:val="22"/>
              </w:rPr>
              <w:t>2.9</w:t>
            </w:r>
          </w:p>
        </w:tc>
        <w:tc>
          <w:tcPr>
            <w:tcW w:w="1120" w:type="dxa"/>
            <w:shd w:val="clear" w:color="auto" w:fill="auto"/>
          </w:tcPr>
          <w:p w14:paraId="51AA462C" w14:textId="781FCFEC" w:rsidR="00473C6F" w:rsidRDefault="00473C6F" w:rsidP="004B4965">
            <w:pPr>
              <w:overflowPunct w:val="0"/>
              <w:snapToGrid w:val="0"/>
              <w:spacing w:line="240" w:lineRule="exact"/>
              <w:ind w:left="-248" w:right="341"/>
              <w:jc w:val="right"/>
              <w:rPr>
                <w:sz w:val="22"/>
              </w:rPr>
            </w:pPr>
            <w:r>
              <w:rPr>
                <w:sz w:val="22"/>
              </w:rPr>
              <w:t>3.0</w:t>
            </w:r>
          </w:p>
        </w:tc>
        <w:tc>
          <w:tcPr>
            <w:tcW w:w="1149" w:type="dxa"/>
          </w:tcPr>
          <w:p w14:paraId="56D8DB13" w14:textId="59E75EC3" w:rsidR="00473C6F" w:rsidRDefault="00D94B6F" w:rsidP="0015795E">
            <w:pPr>
              <w:overflowPunct w:val="0"/>
              <w:snapToGrid w:val="0"/>
              <w:spacing w:line="240" w:lineRule="exact"/>
              <w:ind w:left="-248" w:right="341"/>
              <w:jc w:val="right"/>
              <w:rPr>
                <w:sz w:val="22"/>
              </w:rPr>
            </w:pPr>
            <w:r>
              <w:rPr>
                <w:sz w:val="22"/>
              </w:rPr>
              <w:t>2.</w:t>
            </w:r>
            <w:r w:rsidR="0015795E">
              <w:rPr>
                <w:sz w:val="22"/>
              </w:rPr>
              <w:t>9</w:t>
            </w:r>
          </w:p>
        </w:tc>
      </w:tr>
      <w:tr w:rsidR="00473C6F" w:rsidRPr="007B10E8" w14:paraId="368F60D0" w14:textId="585951B3" w:rsidTr="007D7ACE">
        <w:tc>
          <w:tcPr>
            <w:tcW w:w="3387" w:type="dxa"/>
            <w:shd w:val="clear" w:color="auto" w:fill="auto"/>
          </w:tcPr>
          <w:p w14:paraId="146B4E28" w14:textId="77777777"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134" w:type="dxa"/>
            <w:shd w:val="clear" w:color="auto" w:fill="auto"/>
          </w:tcPr>
          <w:p w14:paraId="67CA8601" w14:textId="77EE5BCE" w:rsidR="00473C6F" w:rsidRPr="007B10E8" w:rsidRDefault="00473C6F" w:rsidP="009D00D8">
            <w:pPr>
              <w:overflowPunct w:val="0"/>
              <w:snapToGrid w:val="0"/>
              <w:spacing w:line="240" w:lineRule="exact"/>
              <w:ind w:left="-248" w:right="341"/>
              <w:jc w:val="right"/>
              <w:rPr>
                <w:sz w:val="22"/>
                <w:highlight w:val="yellow"/>
              </w:rPr>
            </w:pPr>
          </w:p>
        </w:tc>
        <w:tc>
          <w:tcPr>
            <w:tcW w:w="1134" w:type="dxa"/>
          </w:tcPr>
          <w:p w14:paraId="3CAA84EA" w14:textId="77777777" w:rsidR="00473C6F" w:rsidRPr="004B4965" w:rsidRDefault="00473C6F" w:rsidP="004B4965">
            <w:pPr>
              <w:overflowPunct w:val="0"/>
              <w:snapToGrid w:val="0"/>
              <w:spacing w:line="240" w:lineRule="exact"/>
              <w:ind w:left="-248" w:right="341"/>
              <w:jc w:val="right"/>
              <w:rPr>
                <w:sz w:val="22"/>
              </w:rPr>
            </w:pPr>
          </w:p>
        </w:tc>
        <w:tc>
          <w:tcPr>
            <w:tcW w:w="1134" w:type="dxa"/>
          </w:tcPr>
          <w:p w14:paraId="72A22353" w14:textId="77777777" w:rsidR="00473C6F" w:rsidRPr="004B4965" w:rsidRDefault="00473C6F" w:rsidP="004B4965">
            <w:pPr>
              <w:overflowPunct w:val="0"/>
              <w:snapToGrid w:val="0"/>
              <w:spacing w:line="240" w:lineRule="exact"/>
              <w:ind w:left="-248" w:right="341"/>
              <w:jc w:val="right"/>
              <w:rPr>
                <w:sz w:val="22"/>
              </w:rPr>
            </w:pPr>
          </w:p>
        </w:tc>
        <w:tc>
          <w:tcPr>
            <w:tcW w:w="1120" w:type="dxa"/>
            <w:shd w:val="clear" w:color="auto" w:fill="auto"/>
          </w:tcPr>
          <w:p w14:paraId="61AC5B78" w14:textId="77777777" w:rsidR="00473C6F" w:rsidRPr="004B4965" w:rsidRDefault="00473C6F" w:rsidP="004B4965">
            <w:pPr>
              <w:overflowPunct w:val="0"/>
              <w:snapToGrid w:val="0"/>
              <w:spacing w:line="240" w:lineRule="exact"/>
              <w:ind w:left="-248" w:right="341"/>
              <w:jc w:val="right"/>
              <w:rPr>
                <w:sz w:val="22"/>
              </w:rPr>
            </w:pPr>
          </w:p>
        </w:tc>
        <w:tc>
          <w:tcPr>
            <w:tcW w:w="1149" w:type="dxa"/>
          </w:tcPr>
          <w:p w14:paraId="75A02C25" w14:textId="77777777" w:rsidR="00473C6F" w:rsidRPr="004B4965" w:rsidRDefault="00473C6F" w:rsidP="004B4965">
            <w:pPr>
              <w:overflowPunct w:val="0"/>
              <w:snapToGrid w:val="0"/>
              <w:spacing w:line="240" w:lineRule="exact"/>
              <w:ind w:left="-248" w:right="341"/>
              <w:jc w:val="right"/>
              <w:rPr>
                <w:sz w:val="22"/>
              </w:rPr>
            </w:pPr>
          </w:p>
        </w:tc>
      </w:tr>
      <w:tr w:rsidR="00473C6F" w:rsidRPr="007B10E8" w14:paraId="50422E99" w14:textId="1CCA8BC4" w:rsidTr="007D7ACE">
        <w:tc>
          <w:tcPr>
            <w:tcW w:w="3387" w:type="dxa"/>
            <w:shd w:val="clear" w:color="auto" w:fill="auto"/>
          </w:tcPr>
          <w:p w14:paraId="3581D66B" w14:textId="77777777"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1134" w:type="dxa"/>
            <w:shd w:val="clear" w:color="auto" w:fill="auto"/>
          </w:tcPr>
          <w:p w14:paraId="5B963D5A" w14:textId="04925136" w:rsidR="00473C6F" w:rsidRDefault="00473C6F" w:rsidP="009D00D8">
            <w:pPr>
              <w:overflowPunct w:val="0"/>
              <w:snapToGrid w:val="0"/>
              <w:spacing w:line="240" w:lineRule="exact"/>
              <w:ind w:left="-248" w:right="341"/>
              <w:jc w:val="right"/>
              <w:rPr>
                <w:sz w:val="22"/>
                <w:lang w:eastAsia="zh-TW"/>
              </w:rPr>
            </w:pPr>
            <w:r>
              <w:rPr>
                <w:sz w:val="22"/>
                <w:lang w:eastAsia="zh-TW"/>
              </w:rPr>
              <w:t>3.8</w:t>
            </w:r>
          </w:p>
        </w:tc>
        <w:tc>
          <w:tcPr>
            <w:tcW w:w="1134" w:type="dxa"/>
          </w:tcPr>
          <w:p w14:paraId="169EDF6D" w14:textId="509291E5" w:rsidR="00473C6F" w:rsidRDefault="00473C6F" w:rsidP="004B4965">
            <w:pPr>
              <w:overflowPunct w:val="0"/>
              <w:snapToGrid w:val="0"/>
              <w:spacing w:line="240" w:lineRule="exact"/>
              <w:ind w:left="-248" w:right="341"/>
              <w:jc w:val="right"/>
              <w:rPr>
                <w:sz w:val="22"/>
              </w:rPr>
            </w:pPr>
            <w:r>
              <w:rPr>
                <w:sz w:val="22"/>
              </w:rPr>
              <w:t>4.2</w:t>
            </w:r>
          </w:p>
        </w:tc>
        <w:tc>
          <w:tcPr>
            <w:tcW w:w="1134" w:type="dxa"/>
          </w:tcPr>
          <w:p w14:paraId="07AD32D1" w14:textId="4D5B8885" w:rsidR="00473C6F" w:rsidRDefault="00473C6F" w:rsidP="004B4965">
            <w:pPr>
              <w:overflowPunct w:val="0"/>
              <w:snapToGrid w:val="0"/>
              <w:spacing w:line="240" w:lineRule="exact"/>
              <w:ind w:left="-248" w:right="341"/>
              <w:jc w:val="right"/>
              <w:rPr>
                <w:sz w:val="22"/>
              </w:rPr>
            </w:pPr>
            <w:r>
              <w:rPr>
                <w:sz w:val="22"/>
              </w:rPr>
              <w:t>4.7</w:t>
            </w:r>
          </w:p>
        </w:tc>
        <w:tc>
          <w:tcPr>
            <w:tcW w:w="1120" w:type="dxa"/>
            <w:shd w:val="clear" w:color="auto" w:fill="auto"/>
          </w:tcPr>
          <w:p w14:paraId="61C9B5F2" w14:textId="4EA10D9A" w:rsidR="00473C6F" w:rsidRDefault="00473C6F" w:rsidP="004B4965">
            <w:pPr>
              <w:overflowPunct w:val="0"/>
              <w:snapToGrid w:val="0"/>
              <w:spacing w:line="240" w:lineRule="exact"/>
              <w:ind w:left="-248" w:right="341"/>
              <w:jc w:val="right"/>
              <w:rPr>
                <w:sz w:val="22"/>
              </w:rPr>
            </w:pPr>
            <w:r>
              <w:rPr>
                <w:sz w:val="22"/>
              </w:rPr>
              <w:t>4.3</w:t>
            </w:r>
          </w:p>
        </w:tc>
        <w:tc>
          <w:tcPr>
            <w:tcW w:w="1149" w:type="dxa"/>
          </w:tcPr>
          <w:p w14:paraId="2160AFA7" w14:textId="451B2F7D" w:rsidR="00473C6F" w:rsidRDefault="00D94B6F" w:rsidP="00725CDE">
            <w:pPr>
              <w:overflowPunct w:val="0"/>
              <w:snapToGrid w:val="0"/>
              <w:spacing w:line="240" w:lineRule="exact"/>
              <w:ind w:left="-248" w:right="341"/>
              <w:jc w:val="right"/>
              <w:rPr>
                <w:sz w:val="22"/>
              </w:rPr>
            </w:pPr>
            <w:r>
              <w:rPr>
                <w:sz w:val="22"/>
              </w:rPr>
              <w:t>4.</w:t>
            </w:r>
            <w:r w:rsidR="00725CDE">
              <w:rPr>
                <w:sz w:val="22"/>
              </w:rPr>
              <w:t>7</w:t>
            </w:r>
          </w:p>
        </w:tc>
      </w:tr>
      <w:tr w:rsidR="00473C6F" w:rsidRPr="007B10E8" w14:paraId="57E09BC1" w14:textId="153F5E28" w:rsidTr="007D7ACE">
        <w:trPr>
          <w:trHeight w:val="279"/>
        </w:trPr>
        <w:tc>
          <w:tcPr>
            <w:tcW w:w="3387" w:type="dxa"/>
            <w:shd w:val="clear" w:color="auto" w:fill="auto"/>
            <w:vAlign w:val="center"/>
          </w:tcPr>
          <w:p w14:paraId="16027315" w14:textId="77777777"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134" w:type="dxa"/>
            <w:shd w:val="clear" w:color="auto" w:fill="auto"/>
          </w:tcPr>
          <w:p w14:paraId="3597A3DF" w14:textId="155A4C47" w:rsidR="00473C6F" w:rsidRPr="007B10E8" w:rsidRDefault="00473C6F" w:rsidP="009D00D8">
            <w:pPr>
              <w:overflowPunct w:val="0"/>
              <w:snapToGrid w:val="0"/>
              <w:spacing w:line="240" w:lineRule="exact"/>
              <w:ind w:left="-248" w:right="341"/>
              <w:jc w:val="right"/>
              <w:rPr>
                <w:sz w:val="22"/>
              </w:rPr>
            </w:pPr>
          </w:p>
        </w:tc>
        <w:tc>
          <w:tcPr>
            <w:tcW w:w="1134" w:type="dxa"/>
          </w:tcPr>
          <w:p w14:paraId="32468718" w14:textId="77777777" w:rsidR="00473C6F" w:rsidRPr="007B10E8" w:rsidRDefault="00473C6F" w:rsidP="004B4965">
            <w:pPr>
              <w:overflowPunct w:val="0"/>
              <w:snapToGrid w:val="0"/>
              <w:spacing w:line="240" w:lineRule="exact"/>
              <w:ind w:left="-248" w:right="341"/>
              <w:jc w:val="right"/>
              <w:rPr>
                <w:sz w:val="22"/>
              </w:rPr>
            </w:pPr>
          </w:p>
        </w:tc>
        <w:tc>
          <w:tcPr>
            <w:tcW w:w="1134" w:type="dxa"/>
          </w:tcPr>
          <w:p w14:paraId="38285849" w14:textId="77777777" w:rsidR="00473C6F" w:rsidRPr="007B10E8" w:rsidRDefault="00473C6F" w:rsidP="004B4965">
            <w:pPr>
              <w:overflowPunct w:val="0"/>
              <w:snapToGrid w:val="0"/>
              <w:spacing w:line="240" w:lineRule="exact"/>
              <w:ind w:left="-248" w:right="341"/>
              <w:jc w:val="right"/>
              <w:rPr>
                <w:sz w:val="22"/>
              </w:rPr>
            </w:pPr>
          </w:p>
        </w:tc>
        <w:tc>
          <w:tcPr>
            <w:tcW w:w="1120" w:type="dxa"/>
            <w:shd w:val="clear" w:color="auto" w:fill="auto"/>
          </w:tcPr>
          <w:p w14:paraId="05B3A83E" w14:textId="77777777" w:rsidR="00473C6F" w:rsidRPr="007B10E8" w:rsidRDefault="00473C6F" w:rsidP="004B4965">
            <w:pPr>
              <w:overflowPunct w:val="0"/>
              <w:snapToGrid w:val="0"/>
              <w:spacing w:line="240" w:lineRule="exact"/>
              <w:ind w:left="-248" w:right="341"/>
              <w:jc w:val="right"/>
              <w:rPr>
                <w:sz w:val="22"/>
              </w:rPr>
            </w:pPr>
          </w:p>
        </w:tc>
        <w:tc>
          <w:tcPr>
            <w:tcW w:w="1149" w:type="dxa"/>
          </w:tcPr>
          <w:p w14:paraId="3B0BD8C2" w14:textId="77777777" w:rsidR="00473C6F" w:rsidRPr="007B10E8" w:rsidRDefault="00473C6F" w:rsidP="004B4965">
            <w:pPr>
              <w:overflowPunct w:val="0"/>
              <w:snapToGrid w:val="0"/>
              <w:spacing w:line="240" w:lineRule="exact"/>
              <w:ind w:left="-248" w:right="341"/>
              <w:jc w:val="right"/>
              <w:rPr>
                <w:sz w:val="22"/>
              </w:rPr>
            </w:pPr>
          </w:p>
        </w:tc>
      </w:tr>
      <w:tr w:rsidR="00473C6F" w:rsidRPr="007B10E8" w14:paraId="04C64E00" w14:textId="5087551B" w:rsidTr="007D7ACE">
        <w:tc>
          <w:tcPr>
            <w:tcW w:w="3387" w:type="dxa"/>
            <w:shd w:val="clear" w:color="auto" w:fill="auto"/>
          </w:tcPr>
          <w:p w14:paraId="5EC42B34" w14:textId="77777777"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1134" w:type="dxa"/>
            <w:shd w:val="clear" w:color="auto" w:fill="auto"/>
          </w:tcPr>
          <w:p w14:paraId="7B0D47CC" w14:textId="0F0F869E" w:rsidR="00473C6F" w:rsidRPr="004B4965" w:rsidRDefault="00473C6F" w:rsidP="009D00D8">
            <w:pPr>
              <w:overflowPunct w:val="0"/>
              <w:snapToGrid w:val="0"/>
              <w:spacing w:line="240" w:lineRule="exact"/>
              <w:ind w:left="-248" w:right="341"/>
              <w:jc w:val="right"/>
              <w:rPr>
                <w:i/>
                <w:sz w:val="22"/>
              </w:rPr>
            </w:pPr>
            <w:r w:rsidRPr="004B4965">
              <w:rPr>
                <w:i/>
                <w:sz w:val="22"/>
              </w:rPr>
              <w:t>3.3</w:t>
            </w:r>
          </w:p>
        </w:tc>
        <w:tc>
          <w:tcPr>
            <w:tcW w:w="1134" w:type="dxa"/>
          </w:tcPr>
          <w:p w14:paraId="21BA0F2A" w14:textId="3617133D" w:rsidR="00473C6F" w:rsidRPr="004B4965" w:rsidRDefault="00473C6F" w:rsidP="004B4965">
            <w:pPr>
              <w:overflowPunct w:val="0"/>
              <w:snapToGrid w:val="0"/>
              <w:spacing w:line="240" w:lineRule="exact"/>
              <w:ind w:left="-248" w:right="341"/>
              <w:jc w:val="right"/>
              <w:rPr>
                <w:i/>
                <w:sz w:val="22"/>
              </w:rPr>
            </w:pPr>
            <w:r w:rsidRPr="004B4965">
              <w:rPr>
                <w:i/>
                <w:sz w:val="22"/>
              </w:rPr>
              <w:t>3.9</w:t>
            </w:r>
          </w:p>
        </w:tc>
        <w:tc>
          <w:tcPr>
            <w:tcW w:w="1134" w:type="dxa"/>
          </w:tcPr>
          <w:p w14:paraId="02C1FC36" w14:textId="5BE4ACB8" w:rsidR="00473C6F" w:rsidRPr="004B4965" w:rsidRDefault="00473C6F" w:rsidP="004B4965">
            <w:pPr>
              <w:overflowPunct w:val="0"/>
              <w:snapToGrid w:val="0"/>
              <w:spacing w:line="240" w:lineRule="exact"/>
              <w:ind w:left="-248" w:right="341"/>
              <w:jc w:val="right"/>
              <w:rPr>
                <w:i/>
                <w:sz w:val="22"/>
              </w:rPr>
            </w:pPr>
            <w:r w:rsidRPr="004B4965">
              <w:rPr>
                <w:i/>
                <w:sz w:val="22"/>
              </w:rPr>
              <w:t>4.4</w:t>
            </w:r>
          </w:p>
        </w:tc>
        <w:tc>
          <w:tcPr>
            <w:tcW w:w="1120" w:type="dxa"/>
            <w:shd w:val="clear" w:color="auto" w:fill="auto"/>
          </w:tcPr>
          <w:p w14:paraId="2B73188F" w14:textId="7FDFFE2D" w:rsidR="00473C6F" w:rsidRPr="004B4965" w:rsidRDefault="00473C6F" w:rsidP="004B4965">
            <w:pPr>
              <w:overflowPunct w:val="0"/>
              <w:snapToGrid w:val="0"/>
              <w:spacing w:line="240" w:lineRule="exact"/>
              <w:ind w:left="-248" w:right="341"/>
              <w:jc w:val="right"/>
              <w:rPr>
                <w:i/>
                <w:sz w:val="22"/>
              </w:rPr>
            </w:pPr>
            <w:r w:rsidRPr="004B4965">
              <w:rPr>
                <w:i/>
                <w:sz w:val="22"/>
              </w:rPr>
              <w:t>4.1</w:t>
            </w:r>
          </w:p>
        </w:tc>
        <w:tc>
          <w:tcPr>
            <w:tcW w:w="1149" w:type="dxa"/>
          </w:tcPr>
          <w:p w14:paraId="72D8C359" w14:textId="0C593E2C" w:rsidR="00473C6F" w:rsidRPr="004B4965" w:rsidRDefault="00725CDE" w:rsidP="00725CDE">
            <w:pPr>
              <w:overflowPunct w:val="0"/>
              <w:snapToGrid w:val="0"/>
              <w:spacing w:line="240" w:lineRule="exact"/>
              <w:ind w:left="-248" w:right="341"/>
              <w:jc w:val="right"/>
              <w:rPr>
                <w:i/>
                <w:sz w:val="22"/>
              </w:rPr>
            </w:pPr>
            <w:r>
              <w:rPr>
                <w:i/>
                <w:sz w:val="22"/>
              </w:rPr>
              <w:t>4.</w:t>
            </w:r>
            <w:r w:rsidR="00D94B6F">
              <w:rPr>
                <w:i/>
                <w:sz w:val="22"/>
              </w:rPr>
              <w:t>3</w:t>
            </w:r>
          </w:p>
        </w:tc>
      </w:tr>
      <w:tr w:rsidR="00473C6F" w:rsidRPr="007B10E8" w14:paraId="04D9443E" w14:textId="00CB25AC" w:rsidTr="007D7ACE">
        <w:tc>
          <w:tcPr>
            <w:tcW w:w="3387" w:type="dxa"/>
            <w:shd w:val="clear" w:color="auto" w:fill="auto"/>
          </w:tcPr>
          <w:p w14:paraId="46AAFD6A" w14:textId="77777777"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1134" w:type="dxa"/>
            <w:shd w:val="clear" w:color="auto" w:fill="auto"/>
          </w:tcPr>
          <w:p w14:paraId="568A4B22" w14:textId="1FC6846E" w:rsidR="00473C6F" w:rsidRPr="004B4965" w:rsidRDefault="00473C6F" w:rsidP="009D00D8">
            <w:pPr>
              <w:overflowPunct w:val="0"/>
              <w:snapToGrid w:val="0"/>
              <w:spacing w:line="240" w:lineRule="exact"/>
              <w:ind w:left="-248" w:right="341"/>
              <w:jc w:val="right"/>
              <w:rPr>
                <w:i/>
                <w:sz w:val="22"/>
              </w:rPr>
            </w:pPr>
          </w:p>
        </w:tc>
        <w:tc>
          <w:tcPr>
            <w:tcW w:w="1134" w:type="dxa"/>
          </w:tcPr>
          <w:p w14:paraId="4BEC0AF8" w14:textId="77777777" w:rsidR="00473C6F" w:rsidRPr="004B4965" w:rsidRDefault="00473C6F" w:rsidP="004B4965">
            <w:pPr>
              <w:overflowPunct w:val="0"/>
              <w:snapToGrid w:val="0"/>
              <w:spacing w:line="240" w:lineRule="exact"/>
              <w:ind w:left="-248" w:right="341"/>
              <w:jc w:val="right"/>
              <w:rPr>
                <w:i/>
                <w:sz w:val="22"/>
              </w:rPr>
            </w:pPr>
          </w:p>
        </w:tc>
        <w:tc>
          <w:tcPr>
            <w:tcW w:w="1134" w:type="dxa"/>
          </w:tcPr>
          <w:p w14:paraId="6C858C1E" w14:textId="77777777" w:rsidR="00473C6F" w:rsidRPr="004B4965" w:rsidRDefault="00473C6F" w:rsidP="004B4965">
            <w:pPr>
              <w:overflowPunct w:val="0"/>
              <w:snapToGrid w:val="0"/>
              <w:spacing w:line="240" w:lineRule="exact"/>
              <w:ind w:left="-248" w:right="341"/>
              <w:jc w:val="right"/>
              <w:rPr>
                <w:i/>
                <w:sz w:val="22"/>
              </w:rPr>
            </w:pPr>
          </w:p>
        </w:tc>
        <w:tc>
          <w:tcPr>
            <w:tcW w:w="1120" w:type="dxa"/>
            <w:shd w:val="clear" w:color="auto" w:fill="auto"/>
          </w:tcPr>
          <w:p w14:paraId="0BB494C1" w14:textId="77777777" w:rsidR="00473C6F" w:rsidRPr="004B4965" w:rsidRDefault="00473C6F" w:rsidP="004B4965">
            <w:pPr>
              <w:overflowPunct w:val="0"/>
              <w:snapToGrid w:val="0"/>
              <w:spacing w:line="240" w:lineRule="exact"/>
              <w:ind w:left="-248" w:right="341"/>
              <w:jc w:val="right"/>
              <w:rPr>
                <w:i/>
                <w:sz w:val="22"/>
              </w:rPr>
            </w:pPr>
          </w:p>
        </w:tc>
        <w:tc>
          <w:tcPr>
            <w:tcW w:w="1149" w:type="dxa"/>
          </w:tcPr>
          <w:p w14:paraId="0C70E02D" w14:textId="77777777" w:rsidR="00473C6F" w:rsidRPr="004B4965" w:rsidRDefault="00473C6F" w:rsidP="004B4965">
            <w:pPr>
              <w:overflowPunct w:val="0"/>
              <w:snapToGrid w:val="0"/>
              <w:spacing w:line="240" w:lineRule="exact"/>
              <w:ind w:left="-248" w:right="341"/>
              <w:jc w:val="right"/>
              <w:rPr>
                <w:i/>
                <w:sz w:val="22"/>
              </w:rPr>
            </w:pPr>
          </w:p>
        </w:tc>
      </w:tr>
      <w:tr w:rsidR="00473C6F" w:rsidRPr="007B10E8" w14:paraId="4F5A1388" w14:textId="6154C3A9" w:rsidTr="007D7ACE">
        <w:tc>
          <w:tcPr>
            <w:tcW w:w="3387" w:type="dxa"/>
            <w:shd w:val="clear" w:color="auto" w:fill="auto"/>
          </w:tcPr>
          <w:p w14:paraId="1E1BA1F8" w14:textId="77777777"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1134" w:type="dxa"/>
            <w:shd w:val="clear" w:color="auto" w:fill="auto"/>
          </w:tcPr>
          <w:p w14:paraId="1F2AABED" w14:textId="4A8CF422" w:rsidR="00473C6F" w:rsidRPr="004B4965" w:rsidRDefault="00473C6F" w:rsidP="009D00D8">
            <w:pPr>
              <w:overflowPunct w:val="0"/>
              <w:snapToGrid w:val="0"/>
              <w:spacing w:line="240" w:lineRule="exact"/>
              <w:ind w:left="-248" w:right="341"/>
              <w:jc w:val="right"/>
              <w:rPr>
                <w:i/>
                <w:sz w:val="22"/>
              </w:rPr>
            </w:pPr>
            <w:r w:rsidRPr="004B4965">
              <w:rPr>
                <w:i/>
                <w:sz w:val="22"/>
              </w:rPr>
              <w:t>2.6</w:t>
            </w:r>
          </w:p>
        </w:tc>
        <w:tc>
          <w:tcPr>
            <w:tcW w:w="1134" w:type="dxa"/>
          </w:tcPr>
          <w:p w14:paraId="3E781404" w14:textId="6D705C64" w:rsidR="00473C6F" w:rsidRPr="004B4965" w:rsidRDefault="00473C6F" w:rsidP="004B4965">
            <w:pPr>
              <w:overflowPunct w:val="0"/>
              <w:snapToGrid w:val="0"/>
              <w:spacing w:line="240" w:lineRule="exact"/>
              <w:ind w:left="-248" w:right="341"/>
              <w:jc w:val="right"/>
              <w:rPr>
                <w:i/>
                <w:sz w:val="22"/>
              </w:rPr>
            </w:pPr>
            <w:r w:rsidRPr="004B4965">
              <w:rPr>
                <w:i/>
                <w:sz w:val="22"/>
              </w:rPr>
              <w:t>3.4</w:t>
            </w:r>
          </w:p>
        </w:tc>
        <w:tc>
          <w:tcPr>
            <w:tcW w:w="1134" w:type="dxa"/>
          </w:tcPr>
          <w:p w14:paraId="45BCDCD2" w14:textId="3E2DCD25" w:rsidR="00473C6F" w:rsidRPr="004B4965" w:rsidRDefault="00473C6F" w:rsidP="004B4965">
            <w:pPr>
              <w:overflowPunct w:val="0"/>
              <w:snapToGrid w:val="0"/>
              <w:spacing w:line="240" w:lineRule="exact"/>
              <w:ind w:left="-248" w:right="341"/>
              <w:jc w:val="right"/>
              <w:rPr>
                <w:i/>
                <w:sz w:val="22"/>
              </w:rPr>
            </w:pPr>
            <w:r w:rsidRPr="004B4965">
              <w:rPr>
                <w:i/>
                <w:sz w:val="22"/>
              </w:rPr>
              <w:t>3.4</w:t>
            </w:r>
          </w:p>
        </w:tc>
        <w:tc>
          <w:tcPr>
            <w:tcW w:w="1120" w:type="dxa"/>
            <w:shd w:val="clear" w:color="auto" w:fill="auto"/>
          </w:tcPr>
          <w:p w14:paraId="1846C2BB" w14:textId="25C16A43" w:rsidR="00473C6F" w:rsidRPr="004B4965" w:rsidRDefault="00473C6F" w:rsidP="004B4965">
            <w:pPr>
              <w:overflowPunct w:val="0"/>
              <w:snapToGrid w:val="0"/>
              <w:spacing w:line="240" w:lineRule="exact"/>
              <w:ind w:left="-248" w:right="341"/>
              <w:jc w:val="right"/>
              <w:rPr>
                <w:i/>
                <w:sz w:val="22"/>
              </w:rPr>
            </w:pPr>
            <w:r w:rsidRPr="004B4965">
              <w:rPr>
                <w:i/>
                <w:sz w:val="22"/>
              </w:rPr>
              <w:t>3.3</w:t>
            </w:r>
          </w:p>
        </w:tc>
        <w:tc>
          <w:tcPr>
            <w:tcW w:w="1149" w:type="dxa"/>
          </w:tcPr>
          <w:p w14:paraId="0BE32146" w14:textId="56B2E145" w:rsidR="00473C6F" w:rsidRPr="004B4965" w:rsidRDefault="00725CDE" w:rsidP="00725CDE">
            <w:pPr>
              <w:overflowPunct w:val="0"/>
              <w:snapToGrid w:val="0"/>
              <w:spacing w:line="240" w:lineRule="exact"/>
              <w:ind w:left="-248" w:right="341"/>
              <w:jc w:val="right"/>
              <w:rPr>
                <w:i/>
                <w:sz w:val="22"/>
              </w:rPr>
            </w:pPr>
            <w:r>
              <w:rPr>
                <w:i/>
                <w:sz w:val="22"/>
              </w:rPr>
              <w:t>3.1</w:t>
            </w:r>
          </w:p>
        </w:tc>
      </w:tr>
      <w:tr w:rsidR="00473C6F" w:rsidRPr="007B10E8" w14:paraId="70EACD09" w14:textId="23802165" w:rsidTr="007D7ACE">
        <w:tc>
          <w:tcPr>
            <w:tcW w:w="3387" w:type="dxa"/>
            <w:shd w:val="clear" w:color="auto" w:fill="auto"/>
          </w:tcPr>
          <w:p w14:paraId="4DAC17C1" w14:textId="77777777"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1134" w:type="dxa"/>
            <w:shd w:val="clear" w:color="auto" w:fill="auto"/>
          </w:tcPr>
          <w:p w14:paraId="35478C45" w14:textId="3DAB3A9D" w:rsidR="00473C6F" w:rsidRPr="004B4965" w:rsidRDefault="00473C6F" w:rsidP="009D00D8">
            <w:pPr>
              <w:overflowPunct w:val="0"/>
              <w:snapToGrid w:val="0"/>
              <w:spacing w:line="240" w:lineRule="exact"/>
              <w:ind w:left="-248" w:right="341"/>
              <w:jc w:val="right"/>
              <w:rPr>
                <w:i/>
                <w:sz w:val="22"/>
              </w:rPr>
            </w:pPr>
          </w:p>
        </w:tc>
        <w:tc>
          <w:tcPr>
            <w:tcW w:w="1134" w:type="dxa"/>
          </w:tcPr>
          <w:p w14:paraId="09BFF076" w14:textId="77777777" w:rsidR="00473C6F" w:rsidRPr="004B4965" w:rsidRDefault="00473C6F" w:rsidP="004B4965">
            <w:pPr>
              <w:overflowPunct w:val="0"/>
              <w:snapToGrid w:val="0"/>
              <w:spacing w:line="240" w:lineRule="exact"/>
              <w:ind w:left="-248" w:right="341"/>
              <w:jc w:val="right"/>
              <w:rPr>
                <w:i/>
                <w:sz w:val="22"/>
              </w:rPr>
            </w:pPr>
          </w:p>
        </w:tc>
        <w:tc>
          <w:tcPr>
            <w:tcW w:w="1134" w:type="dxa"/>
          </w:tcPr>
          <w:p w14:paraId="6481CD56" w14:textId="77777777" w:rsidR="00473C6F" w:rsidRPr="004B4965" w:rsidRDefault="00473C6F" w:rsidP="004B4965">
            <w:pPr>
              <w:overflowPunct w:val="0"/>
              <w:snapToGrid w:val="0"/>
              <w:spacing w:line="240" w:lineRule="exact"/>
              <w:ind w:left="-248" w:right="341"/>
              <w:jc w:val="right"/>
              <w:rPr>
                <w:i/>
                <w:sz w:val="22"/>
              </w:rPr>
            </w:pPr>
          </w:p>
        </w:tc>
        <w:tc>
          <w:tcPr>
            <w:tcW w:w="1120" w:type="dxa"/>
            <w:shd w:val="clear" w:color="auto" w:fill="auto"/>
          </w:tcPr>
          <w:p w14:paraId="13872262" w14:textId="77777777" w:rsidR="00473C6F" w:rsidRPr="004B4965" w:rsidRDefault="00473C6F" w:rsidP="004B4965">
            <w:pPr>
              <w:overflowPunct w:val="0"/>
              <w:snapToGrid w:val="0"/>
              <w:spacing w:line="240" w:lineRule="exact"/>
              <w:ind w:left="-248" w:right="341"/>
              <w:jc w:val="right"/>
              <w:rPr>
                <w:i/>
                <w:sz w:val="22"/>
              </w:rPr>
            </w:pPr>
          </w:p>
        </w:tc>
        <w:tc>
          <w:tcPr>
            <w:tcW w:w="1149" w:type="dxa"/>
          </w:tcPr>
          <w:p w14:paraId="058DE48E" w14:textId="77777777" w:rsidR="00473C6F" w:rsidRPr="004B4965" w:rsidRDefault="00473C6F" w:rsidP="004B4965">
            <w:pPr>
              <w:overflowPunct w:val="0"/>
              <w:snapToGrid w:val="0"/>
              <w:spacing w:line="240" w:lineRule="exact"/>
              <w:ind w:left="-248" w:right="341"/>
              <w:jc w:val="right"/>
              <w:rPr>
                <w:i/>
                <w:sz w:val="22"/>
              </w:rPr>
            </w:pPr>
          </w:p>
        </w:tc>
      </w:tr>
      <w:tr w:rsidR="00473C6F" w:rsidRPr="007B10E8" w14:paraId="2C5DDC37" w14:textId="2F85CC4A" w:rsidTr="007D7ACE">
        <w:tc>
          <w:tcPr>
            <w:tcW w:w="3387" w:type="dxa"/>
            <w:shd w:val="clear" w:color="auto" w:fill="auto"/>
          </w:tcPr>
          <w:p w14:paraId="7AC8C222" w14:textId="77777777"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7" w:hanging="147"/>
              <w:rPr>
                <w:bCs/>
                <w:i/>
                <w:sz w:val="22"/>
                <w:szCs w:val="22"/>
                <w:lang w:val="en-HK"/>
              </w:rPr>
            </w:pPr>
            <w:r w:rsidRPr="007B10E8">
              <w:rPr>
                <w:bCs/>
                <w:i/>
                <w:sz w:val="22"/>
                <w:szCs w:val="22"/>
                <w:lang w:val="en-HK"/>
              </w:rPr>
              <w:t>Food and beverage service activities</w:t>
            </w:r>
          </w:p>
        </w:tc>
        <w:tc>
          <w:tcPr>
            <w:tcW w:w="1134" w:type="dxa"/>
            <w:shd w:val="clear" w:color="auto" w:fill="auto"/>
          </w:tcPr>
          <w:p w14:paraId="7C007795" w14:textId="7841148B" w:rsidR="00473C6F" w:rsidRPr="004B4965" w:rsidRDefault="00473C6F" w:rsidP="009D00D8">
            <w:pPr>
              <w:overflowPunct w:val="0"/>
              <w:snapToGrid w:val="0"/>
              <w:spacing w:line="240" w:lineRule="exact"/>
              <w:ind w:left="-248" w:right="341"/>
              <w:jc w:val="right"/>
              <w:rPr>
                <w:i/>
                <w:sz w:val="22"/>
                <w:lang w:eastAsia="zh-TW"/>
              </w:rPr>
            </w:pPr>
            <w:r w:rsidRPr="004B4965">
              <w:rPr>
                <w:i/>
                <w:sz w:val="22"/>
                <w:lang w:eastAsia="zh-TW"/>
              </w:rPr>
              <w:t>4.6</w:t>
            </w:r>
          </w:p>
        </w:tc>
        <w:tc>
          <w:tcPr>
            <w:tcW w:w="1134" w:type="dxa"/>
          </w:tcPr>
          <w:p w14:paraId="63930BA4" w14:textId="31EB5ED0" w:rsidR="00473C6F" w:rsidRPr="004B4965" w:rsidRDefault="00473C6F" w:rsidP="004B4965">
            <w:pPr>
              <w:overflowPunct w:val="0"/>
              <w:snapToGrid w:val="0"/>
              <w:spacing w:line="240" w:lineRule="exact"/>
              <w:ind w:left="-248" w:right="341"/>
              <w:jc w:val="right"/>
              <w:rPr>
                <w:i/>
                <w:sz w:val="22"/>
              </w:rPr>
            </w:pPr>
            <w:r w:rsidRPr="004B4965">
              <w:rPr>
                <w:i/>
                <w:sz w:val="22"/>
              </w:rPr>
              <w:t>4.7</w:t>
            </w:r>
          </w:p>
        </w:tc>
        <w:tc>
          <w:tcPr>
            <w:tcW w:w="1134" w:type="dxa"/>
          </w:tcPr>
          <w:p w14:paraId="7966B685" w14:textId="737536B1" w:rsidR="00473C6F" w:rsidRPr="004B4965" w:rsidRDefault="00473C6F" w:rsidP="004B4965">
            <w:pPr>
              <w:overflowPunct w:val="0"/>
              <w:snapToGrid w:val="0"/>
              <w:spacing w:line="240" w:lineRule="exact"/>
              <w:ind w:left="-248" w:right="341"/>
              <w:jc w:val="right"/>
              <w:rPr>
                <w:i/>
                <w:sz w:val="22"/>
              </w:rPr>
            </w:pPr>
            <w:r w:rsidRPr="004B4965">
              <w:rPr>
                <w:i/>
                <w:sz w:val="22"/>
              </w:rPr>
              <w:t>5.2</w:t>
            </w:r>
          </w:p>
        </w:tc>
        <w:tc>
          <w:tcPr>
            <w:tcW w:w="1120" w:type="dxa"/>
            <w:shd w:val="clear" w:color="auto" w:fill="auto"/>
          </w:tcPr>
          <w:p w14:paraId="7C7273BA" w14:textId="5AE720A2" w:rsidR="00473C6F" w:rsidRPr="004B4965" w:rsidRDefault="00473C6F" w:rsidP="004B4965">
            <w:pPr>
              <w:overflowPunct w:val="0"/>
              <w:snapToGrid w:val="0"/>
              <w:spacing w:line="240" w:lineRule="exact"/>
              <w:ind w:left="-248" w:right="341"/>
              <w:jc w:val="right"/>
              <w:rPr>
                <w:i/>
                <w:sz w:val="22"/>
              </w:rPr>
            </w:pPr>
            <w:r w:rsidRPr="004B4965">
              <w:rPr>
                <w:i/>
                <w:sz w:val="22"/>
              </w:rPr>
              <w:t>4.7</w:t>
            </w:r>
          </w:p>
        </w:tc>
        <w:tc>
          <w:tcPr>
            <w:tcW w:w="1149" w:type="dxa"/>
          </w:tcPr>
          <w:p w14:paraId="3AFB0F45" w14:textId="65F26773" w:rsidR="00473C6F" w:rsidRPr="004B4965" w:rsidRDefault="00D94B6F" w:rsidP="00725CDE">
            <w:pPr>
              <w:overflowPunct w:val="0"/>
              <w:snapToGrid w:val="0"/>
              <w:spacing w:line="240" w:lineRule="exact"/>
              <w:ind w:left="-248" w:right="341"/>
              <w:jc w:val="right"/>
              <w:rPr>
                <w:i/>
                <w:sz w:val="22"/>
              </w:rPr>
            </w:pPr>
            <w:r>
              <w:rPr>
                <w:i/>
                <w:sz w:val="22"/>
              </w:rPr>
              <w:t>5.</w:t>
            </w:r>
            <w:r w:rsidR="00725CDE">
              <w:rPr>
                <w:i/>
                <w:sz w:val="22"/>
              </w:rPr>
              <w:t>3</w:t>
            </w:r>
          </w:p>
        </w:tc>
      </w:tr>
      <w:tr w:rsidR="00473C6F" w:rsidRPr="007B10E8" w14:paraId="012C27F9" w14:textId="4C85A27B" w:rsidTr="007D7ACE">
        <w:tc>
          <w:tcPr>
            <w:tcW w:w="3387" w:type="dxa"/>
            <w:shd w:val="clear" w:color="auto" w:fill="auto"/>
          </w:tcPr>
          <w:p w14:paraId="27D5F37D" w14:textId="77777777"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134" w:type="dxa"/>
            <w:shd w:val="clear" w:color="auto" w:fill="auto"/>
          </w:tcPr>
          <w:p w14:paraId="340C9147" w14:textId="60084E4A" w:rsidR="00473C6F" w:rsidRPr="007B10E8" w:rsidRDefault="00473C6F" w:rsidP="009D00D8">
            <w:pPr>
              <w:overflowPunct w:val="0"/>
              <w:snapToGrid w:val="0"/>
              <w:spacing w:line="240" w:lineRule="exact"/>
              <w:ind w:left="-248" w:right="341"/>
              <w:jc w:val="right"/>
              <w:rPr>
                <w:sz w:val="22"/>
                <w:highlight w:val="yellow"/>
              </w:rPr>
            </w:pPr>
          </w:p>
        </w:tc>
        <w:tc>
          <w:tcPr>
            <w:tcW w:w="1134" w:type="dxa"/>
          </w:tcPr>
          <w:p w14:paraId="7864D751" w14:textId="77777777" w:rsidR="00473C6F" w:rsidRPr="004B4965" w:rsidRDefault="00473C6F" w:rsidP="004B4965">
            <w:pPr>
              <w:overflowPunct w:val="0"/>
              <w:snapToGrid w:val="0"/>
              <w:spacing w:line="240" w:lineRule="exact"/>
              <w:ind w:left="-248" w:right="341"/>
              <w:jc w:val="right"/>
              <w:rPr>
                <w:sz w:val="22"/>
              </w:rPr>
            </w:pPr>
          </w:p>
        </w:tc>
        <w:tc>
          <w:tcPr>
            <w:tcW w:w="1134" w:type="dxa"/>
          </w:tcPr>
          <w:p w14:paraId="461B4258" w14:textId="77777777" w:rsidR="00473C6F" w:rsidRPr="004B4965" w:rsidRDefault="00473C6F" w:rsidP="004B4965">
            <w:pPr>
              <w:overflowPunct w:val="0"/>
              <w:snapToGrid w:val="0"/>
              <w:spacing w:line="240" w:lineRule="exact"/>
              <w:ind w:left="-248" w:right="341"/>
              <w:jc w:val="right"/>
              <w:rPr>
                <w:sz w:val="22"/>
              </w:rPr>
            </w:pPr>
          </w:p>
        </w:tc>
        <w:tc>
          <w:tcPr>
            <w:tcW w:w="1120" w:type="dxa"/>
            <w:shd w:val="clear" w:color="auto" w:fill="auto"/>
          </w:tcPr>
          <w:p w14:paraId="0AE996CD" w14:textId="77777777" w:rsidR="00473C6F" w:rsidRPr="004B4965" w:rsidRDefault="00473C6F" w:rsidP="004B4965">
            <w:pPr>
              <w:overflowPunct w:val="0"/>
              <w:snapToGrid w:val="0"/>
              <w:spacing w:line="240" w:lineRule="exact"/>
              <w:ind w:left="-248" w:right="341"/>
              <w:jc w:val="right"/>
              <w:rPr>
                <w:sz w:val="22"/>
              </w:rPr>
            </w:pPr>
          </w:p>
        </w:tc>
        <w:tc>
          <w:tcPr>
            <w:tcW w:w="1149" w:type="dxa"/>
          </w:tcPr>
          <w:p w14:paraId="3DB72F69" w14:textId="77777777" w:rsidR="00473C6F" w:rsidRPr="004B4965" w:rsidRDefault="00473C6F" w:rsidP="004B4965">
            <w:pPr>
              <w:overflowPunct w:val="0"/>
              <w:snapToGrid w:val="0"/>
              <w:spacing w:line="240" w:lineRule="exact"/>
              <w:ind w:left="-248" w:right="341"/>
              <w:jc w:val="right"/>
              <w:rPr>
                <w:sz w:val="22"/>
              </w:rPr>
            </w:pPr>
          </w:p>
        </w:tc>
      </w:tr>
      <w:tr w:rsidR="00473C6F" w:rsidRPr="007B10E8" w14:paraId="2CD677CF" w14:textId="37A2AA1C" w:rsidTr="007D7ACE">
        <w:tc>
          <w:tcPr>
            <w:tcW w:w="3387" w:type="dxa"/>
            <w:shd w:val="clear" w:color="auto" w:fill="auto"/>
          </w:tcPr>
          <w:p w14:paraId="16063A1A" w14:textId="5FF904C9" w:rsidR="00473C6F" w:rsidRPr="007B10E8" w:rsidRDefault="00473C6F"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1134" w:type="dxa"/>
            <w:shd w:val="clear" w:color="auto" w:fill="auto"/>
          </w:tcPr>
          <w:p w14:paraId="417A0DCB" w14:textId="3B64EF91" w:rsidR="00473C6F" w:rsidRDefault="00473C6F" w:rsidP="009D00D8">
            <w:pPr>
              <w:overflowPunct w:val="0"/>
              <w:snapToGrid w:val="0"/>
              <w:spacing w:line="240" w:lineRule="exact"/>
              <w:ind w:left="-248" w:right="341"/>
              <w:jc w:val="right"/>
              <w:rPr>
                <w:sz w:val="22"/>
              </w:rPr>
            </w:pPr>
            <w:r>
              <w:rPr>
                <w:sz w:val="22"/>
              </w:rPr>
              <w:t>2.5</w:t>
            </w:r>
          </w:p>
        </w:tc>
        <w:tc>
          <w:tcPr>
            <w:tcW w:w="1134" w:type="dxa"/>
          </w:tcPr>
          <w:p w14:paraId="0F44108D" w14:textId="6CECD99F" w:rsidR="00473C6F" w:rsidRDefault="00473C6F" w:rsidP="004B4965">
            <w:pPr>
              <w:overflowPunct w:val="0"/>
              <w:snapToGrid w:val="0"/>
              <w:spacing w:line="240" w:lineRule="exact"/>
              <w:ind w:left="-248" w:right="341"/>
              <w:jc w:val="right"/>
              <w:rPr>
                <w:sz w:val="22"/>
              </w:rPr>
            </w:pPr>
            <w:r>
              <w:rPr>
                <w:sz w:val="22"/>
              </w:rPr>
              <w:t>3.0</w:t>
            </w:r>
          </w:p>
        </w:tc>
        <w:tc>
          <w:tcPr>
            <w:tcW w:w="1134" w:type="dxa"/>
          </w:tcPr>
          <w:p w14:paraId="39E9EFF1" w14:textId="627B09EF" w:rsidR="00473C6F" w:rsidRDefault="00473C6F" w:rsidP="004B4965">
            <w:pPr>
              <w:overflowPunct w:val="0"/>
              <w:snapToGrid w:val="0"/>
              <w:spacing w:line="240" w:lineRule="exact"/>
              <w:ind w:left="-248" w:right="341"/>
              <w:jc w:val="right"/>
              <w:rPr>
                <w:sz w:val="22"/>
              </w:rPr>
            </w:pPr>
            <w:r>
              <w:rPr>
                <w:sz w:val="22"/>
              </w:rPr>
              <w:t>2.6</w:t>
            </w:r>
          </w:p>
        </w:tc>
        <w:tc>
          <w:tcPr>
            <w:tcW w:w="1120" w:type="dxa"/>
            <w:shd w:val="clear" w:color="auto" w:fill="auto"/>
          </w:tcPr>
          <w:p w14:paraId="5D56A5EB" w14:textId="3E5B5C9D" w:rsidR="00473C6F" w:rsidRDefault="00473C6F" w:rsidP="004B4965">
            <w:pPr>
              <w:overflowPunct w:val="0"/>
              <w:snapToGrid w:val="0"/>
              <w:spacing w:line="240" w:lineRule="exact"/>
              <w:ind w:left="-248" w:right="341"/>
              <w:jc w:val="right"/>
              <w:rPr>
                <w:sz w:val="22"/>
              </w:rPr>
            </w:pPr>
            <w:r>
              <w:rPr>
                <w:sz w:val="22"/>
              </w:rPr>
              <w:t>2.8</w:t>
            </w:r>
          </w:p>
        </w:tc>
        <w:tc>
          <w:tcPr>
            <w:tcW w:w="1149" w:type="dxa"/>
          </w:tcPr>
          <w:p w14:paraId="7664BB47" w14:textId="4AE94CE4" w:rsidR="00473C6F" w:rsidRDefault="00D94B6F" w:rsidP="00F3712D">
            <w:pPr>
              <w:overflowPunct w:val="0"/>
              <w:snapToGrid w:val="0"/>
              <w:spacing w:line="240" w:lineRule="exact"/>
              <w:ind w:left="-248" w:right="341"/>
              <w:jc w:val="right"/>
              <w:rPr>
                <w:sz w:val="22"/>
              </w:rPr>
            </w:pPr>
            <w:r>
              <w:rPr>
                <w:sz w:val="22"/>
              </w:rPr>
              <w:t>2.8</w:t>
            </w:r>
          </w:p>
        </w:tc>
      </w:tr>
      <w:tr w:rsidR="00627218" w:rsidRPr="007B10E8" w14:paraId="560973BD" w14:textId="77777777" w:rsidTr="007D7ACE">
        <w:tc>
          <w:tcPr>
            <w:tcW w:w="3387" w:type="dxa"/>
            <w:shd w:val="clear" w:color="auto" w:fill="auto"/>
          </w:tcPr>
          <w:p w14:paraId="36C7F0A8" w14:textId="2B2CFEB9" w:rsidR="00627218" w:rsidRPr="007B10E8" w:rsidRDefault="00627218"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134" w:type="dxa"/>
            <w:shd w:val="clear" w:color="auto" w:fill="auto"/>
          </w:tcPr>
          <w:p w14:paraId="2F684050" w14:textId="77777777" w:rsidR="00627218" w:rsidRDefault="00627218" w:rsidP="009D00D8">
            <w:pPr>
              <w:overflowPunct w:val="0"/>
              <w:snapToGrid w:val="0"/>
              <w:spacing w:line="240" w:lineRule="exact"/>
              <w:ind w:left="-248" w:right="341"/>
              <w:jc w:val="right"/>
              <w:rPr>
                <w:sz w:val="22"/>
              </w:rPr>
            </w:pPr>
          </w:p>
        </w:tc>
        <w:tc>
          <w:tcPr>
            <w:tcW w:w="1134" w:type="dxa"/>
          </w:tcPr>
          <w:p w14:paraId="4D780A63" w14:textId="77777777" w:rsidR="00627218" w:rsidRDefault="00627218" w:rsidP="004B4965">
            <w:pPr>
              <w:overflowPunct w:val="0"/>
              <w:snapToGrid w:val="0"/>
              <w:spacing w:line="240" w:lineRule="exact"/>
              <w:ind w:left="-248" w:right="341"/>
              <w:jc w:val="right"/>
              <w:rPr>
                <w:sz w:val="22"/>
              </w:rPr>
            </w:pPr>
          </w:p>
        </w:tc>
        <w:tc>
          <w:tcPr>
            <w:tcW w:w="1134" w:type="dxa"/>
          </w:tcPr>
          <w:p w14:paraId="11336331" w14:textId="77777777" w:rsidR="00627218" w:rsidRDefault="00627218" w:rsidP="004B4965">
            <w:pPr>
              <w:overflowPunct w:val="0"/>
              <w:snapToGrid w:val="0"/>
              <w:spacing w:line="240" w:lineRule="exact"/>
              <w:ind w:left="-248" w:right="341"/>
              <w:jc w:val="right"/>
              <w:rPr>
                <w:sz w:val="22"/>
              </w:rPr>
            </w:pPr>
          </w:p>
        </w:tc>
        <w:tc>
          <w:tcPr>
            <w:tcW w:w="1120" w:type="dxa"/>
            <w:shd w:val="clear" w:color="auto" w:fill="auto"/>
          </w:tcPr>
          <w:p w14:paraId="7B70FF80" w14:textId="77777777" w:rsidR="00627218" w:rsidRDefault="00627218" w:rsidP="004B4965">
            <w:pPr>
              <w:overflowPunct w:val="0"/>
              <w:snapToGrid w:val="0"/>
              <w:spacing w:line="240" w:lineRule="exact"/>
              <w:ind w:left="-248" w:right="341"/>
              <w:jc w:val="right"/>
              <w:rPr>
                <w:sz w:val="22"/>
              </w:rPr>
            </w:pPr>
          </w:p>
        </w:tc>
        <w:tc>
          <w:tcPr>
            <w:tcW w:w="1149" w:type="dxa"/>
          </w:tcPr>
          <w:p w14:paraId="3906D440" w14:textId="77777777" w:rsidR="00627218" w:rsidRDefault="00627218" w:rsidP="004B4965">
            <w:pPr>
              <w:overflowPunct w:val="0"/>
              <w:snapToGrid w:val="0"/>
              <w:spacing w:line="240" w:lineRule="exact"/>
              <w:ind w:left="-248" w:right="341"/>
              <w:jc w:val="right"/>
              <w:rPr>
                <w:sz w:val="22"/>
              </w:rPr>
            </w:pPr>
          </w:p>
        </w:tc>
      </w:tr>
      <w:tr w:rsidR="00E60384" w:rsidRPr="007B10E8" w14:paraId="2C6578C1" w14:textId="77777777" w:rsidTr="007D7ACE">
        <w:tc>
          <w:tcPr>
            <w:tcW w:w="3387" w:type="dxa"/>
            <w:shd w:val="clear" w:color="auto" w:fill="auto"/>
          </w:tcPr>
          <w:p w14:paraId="461E03B6" w14:textId="676ACE59" w:rsidR="00E60384" w:rsidRDefault="00E60384" w:rsidP="00E6038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627218">
              <w:rPr>
                <w:bCs/>
                <w:i/>
                <w:sz w:val="22"/>
                <w:szCs w:val="22"/>
                <w:lang w:val="en-HK"/>
              </w:rPr>
              <w:t xml:space="preserve">Warehousing and support activities for transportation </w:t>
            </w:r>
          </w:p>
        </w:tc>
        <w:tc>
          <w:tcPr>
            <w:tcW w:w="1134" w:type="dxa"/>
            <w:shd w:val="clear" w:color="auto" w:fill="auto"/>
          </w:tcPr>
          <w:p w14:paraId="088140A0" w14:textId="077B1C34" w:rsidR="00E60384" w:rsidRDefault="00E60384" w:rsidP="00E60384">
            <w:pPr>
              <w:overflowPunct w:val="0"/>
              <w:snapToGrid w:val="0"/>
              <w:spacing w:line="240" w:lineRule="exact"/>
              <w:ind w:left="-248" w:right="341"/>
              <w:jc w:val="right"/>
              <w:rPr>
                <w:i/>
                <w:sz w:val="22"/>
              </w:rPr>
            </w:pPr>
            <w:r>
              <w:rPr>
                <w:i/>
                <w:sz w:val="22"/>
              </w:rPr>
              <w:t>3.4</w:t>
            </w:r>
          </w:p>
        </w:tc>
        <w:tc>
          <w:tcPr>
            <w:tcW w:w="1134" w:type="dxa"/>
          </w:tcPr>
          <w:p w14:paraId="6198F5FE" w14:textId="18F5B1A3" w:rsidR="00E60384" w:rsidRDefault="00E60384" w:rsidP="00E60384">
            <w:pPr>
              <w:overflowPunct w:val="0"/>
              <w:snapToGrid w:val="0"/>
              <w:spacing w:line="240" w:lineRule="exact"/>
              <w:ind w:left="-248" w:right="341"/>
              <w:jc w:val="right"/>
              <w:rPr>
                <w:i/>
                <w:sz w:val="22"/>
              </w:rPr>
            </w:pPr>
            <w:r>
              <w:rPr>
                <w:i/>
                <w:sz w:val="22"/>
              </w:rPr>
              <w:t>4.4</w:t>
            </w:r>
          </w:p>
        </w:tc>
        <w:tc>
          <w:tcPr>
            <w:tcW w:w="1134" w:type="dxa"/>
          </w:tcPr>
          <w:p w14:paraId="4421F022" w14:textId="24AC7D47" w:rsidR="00E60384" w:rsidRDefault="00E60384" w:rsidP="00E60384">
            <w:pPr>
              <w:overflowPunct w:val="0"/>
              <w:snapToGrid w:val="0"/>
              <w:spacing w:line="240" w:lineRule="exact"/>
              <w:ind w:left="-248" w:right="341"/>
              <w:jc w:val="right"/>
              <w:rPr>
                <w:i/>
                <w:sz w:val="22"/>
              </w:rPr>
            </w:pPr>
            <w:r>
              <w:rPr>
                <w:i/>
                <w:sz w:val="22"/>
              </w:rPr>
              <w:t>4.2</w:t>
            </w:r>
          </w:p>
        </w:tc>
        <w:tc>
          <w:tcPr>
            <w:tcW w:w="1120" w:type="dxa"/>
            <w:shd w:val="clear" w:color="auto" w:fill="auto"/>
          </w:tcPr>
          <w:p w14:paraId="6506208A" w14:textId="084ED614" w:rsidR="00E60384" w:rsidRDefault="00E60384" w:rsidP="00E60384">
            <w:pPr>
              <w:overflowPunct w:val="0"/>
              <w:snapToGrid w:val="0"/>
              <w:spacing w:line="240" w:lineRule="exact"/>
              <w:ind w:left="-248" w:right="341"/>
              <w:jc w:val="right"/>
              <w:rPr>
                <w:i/>
                <w:sz w:val="22"/>
              </w:rPr>
            </w:pPr>
            <w:r>
              <w:rPr>
                <w:i/>
                <w:sz w:val="22"/>
              </w:rPr>
              <w:t>4.3</w:t>
            </w:r>
          </w:p>
        </w:tc>
        <w:tc>
          <w:tcPr>
            <w:tcW w:w="1149" w:type="dxa"/>
          </w:tcPr>
          <w:p w14:paraId="371B4652" w14:textId="39E1BD5C" w:rsidR="00E60384" w:rsidRDefault="00E60384" w:rsidP="0015795E">
            <w:pPr>
              <w:overflowPunct w:val="0"/>
              <w:snapToGrid w:val="0"/>
              <w:spacing w:line="240" w:lineRule="exact"/>
              <w:ind w:left="-248" w:right="341"/>
              <w:jc w:val="right"/>
              <w:rPr>
                <w:i/>
                <w:sz w:val="22"/>
              </w:rPr>
            </w:pPr>
            <w:r>
              <w:rPr>
                <w:i/>
                <w:sz w:val="22"/>
              </w:rPr>
              <w:t>3.</w:t>
            </w:r>
            <w:r w:rsidR="0015795E">
              <w:rPr>
                <w:i/>
                <w:sz w:val="22"/>
              </w:rPr>
              <w:t>8</w:t>
            </w:r>
          </w:p>
        </w:tc>
      </w:tr>
      <w:tr w:rsidR="00473C6F" w:rsidRPr="007B10E8" w14:paraId="508401B6" w14:textId="11717B19" w:rsidTr="007D7ACE">
        <w:tc>
          <w:tcPr>
            <w:tcW w:w="3387" w:type="dxa"/>
            <w:shd w:val="clear" w:color="auto" w:fill="auto"/>
          </w:tcPr>
          <w:p w14:paraId="3ABF031C"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134" w:type="dxa"/>
            <w:shd w:val="clear" w:color="auto" w:fill="auto"/>
          </w:tcPr>
          <w:p w14:paraId="63330196" w14:textId="1521B40C" w:rsidR="00473C6F" w:rsidRPr="007B10E8" w:rsidRDefault="00473C6F" w:rsidP="009D00D8">
            <w:pPr>
              <w:overflowPunct w:val="0"/>
              <w:snapToGrid w:val="0"/>
              <w:spacing w:line="240" w:lineRule="exact"/>
              <w:ind w:left="-248" w:right="341"/>
              <w:jc w:val="right"/>
              <w:rPr>
                <w:sz w:val="22"/>
              </w:rPr>
            </w:pPr>
          </w:p>
        </w:tc>
        <w:tc>
          <w:tcPr>
            <w:tcW w:w="1134" w:type="dxa"/>
          </w:tcPr>
          <w:p w14:paraId="55E3C239" w14:textId="77777777" w:rsidR="00473C6F" w:rsidRPr="007B10E8" w:rsidRDefault="00473C6F" w:rsidP="004B4965">
            <w:pPr>
              <w:overflowPunct w:val="0"/>
              <w:snapToGrid w:val="0"/>
              <w:spacing w:line="240" w:lineRule="exact"/>
              <w:ind w:left="-248" w:right="341"/>
              <w:jc w:val="right"/>
              <w:rPr>
                <w:sz w:val="22"/>
              </w:rPr>
            </w:pPr>
          </w:p>
        </w:tc>
        <w:tc>
          <w:tcPr>
            <w:tcW w:w="1134" w:type="dxa"/>
          </w:tcPr>
          <w:p w14:paraId="02738F9F" w14:textId="77777777" w:rsidR="00473C6F" w:rsidRPr="007B10E8" w:rsidRDefault="00473C6F" w:rsidP="004B4965">
            <w:pPr>
              <w:overflowPunct w:val="0"/>
              <w:snapToGrid w:val="0"/>
              <w:spacing w:line="240" w:lineRule="exact"/>
              <w:ind w:left="-248" w:right="341"/>
              <w:jc w:val="right"/>
              <w:rPr>
                <w:sz w:val="22"/>
              </w:rPr>
            </w:pPr>
          </w:p>
        </w:tc>
        <w:tc>
          <w:tcPr>
            <w:tcW w:w="1120" w:type="dxa"/>
            <w:shd w:val="clear" w:color="auto" w:fill="auto"/>
          </w:tcPr>
          <w:p w14:paraId="40938845" w14:textId="77777777" w:rsidR="00473C6F" w:rsidRPr="007B10E8" w:rsidRDefault="00473C6F" w:rsidP="004B4965">
            <w:pPr>
              <w:overflowPunct w:val="0"/>
              <w:snapToGrid w:val="0"/>
              <w:spacing w:line="240" w:lineRule="exact"/>
              <w:ind w:left="-248" w:right="341"/>
              <w:jc w:val="right"/>
              <w:rPr>
                <w:sz w:val="22"/>
              </w:rPr>
            </w:pPr>
          </w:p>
        </w:tc>
        <w:tc>
          <w:tcPr>
            <w:tcW w:w="1149" w:type="dxa"/>
          </w:tcPr>
          <w:p w14:paraId="498C1B90" w14:textId="77777777" w:rsidR="00473C6F" w:rsidRPr="007B10E8" w:rsidRDefault="00473C6F" w:rsidP="004B4965">
            <w:pPr>
              <w:overflowPunct w:val="0"/>
              <w:snapToGrid w:val="0"/>
              <w:spacing w:line="240" w:lineRule="exact"/>
              <w:ind w:left="-248" w:right="341"/>
              <w:jc w:val="right"/>
              <w:rPr>
                <w:sz w:val="22"/>
              </w:rPr>
            </w:pPr>
          </w:p>
        </w:tc>
      </w:tr>
      <w:tr w:rsidR="00473C6F" w:rsidRPr="007B10E8" w14:paraId="479E5C50" w14:textId="1F0A46F8" w:rsidTr="007D7ACE">
        <w:tc>
          <w:tcPr>
            <w:tcW w:w="3387" w:type="dxa"/>
            <w:shd w:val="clear" w:color="auto" w:fill="auto"/>
          </w:tcPr>
          <w:p w14:paraId="73428618"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1134" w:type="dxa"/>
            <w:shd w:val="clear" w:color="auto" w:fill="auto"/>
          </w:tcPr>
          <w:p w14:paraId="7F639938" w14:textId="5EB3373C" w:rsidR="00473C6F" w:rsidRDefault="00473C6F" w:rsidP="009D00D8">
            <w:pPr>
              <w:overflowPunct w:val="0"/>
              <w:snapToGrid w:val="0"/>
              <w:spacing w:line="240" w:lineRule="exact"/>
              <w:ind w:left="-248" w:right="341"/>
              <w:jc w:val="right"/>
              <w:rPr>
                <w:sz w:val="22"/>
              </w:rPr>
            </w:pPr>
            <w:r>
              <w:rPr>
                <w:sz w:val="22"/>
              </w:rPr>
              <w:t>3.1</w:t>
            </w:r>
          </w:p>
        </w:tc>
        <w:tc>
          <w:tcPr>
            <w:tcW w:w="1134" w:type="dxa"/>
          </w:tcPr>
          <w:p w14:paraId="749E1D94" w14:textId="4FDCE10D" w:rsidR="00473C6F" w:rsidRDefault="00473C6F" w:rsidP="004B4965">
            <w:pPr>
              <w:overflowPunct w:val="0"/>
              <w:snapToGrid w:val="0"/>
              <w:spacing w:line="240" w:lineRule="exact"/>
              <w:ind w:left="-248" w:right="341"/>
              <w:jc w:val="right"/>
              <w:rPr>
                <w:sz w:val="22"/>
              </w:rPr>
            </w:pPr>
            <w:r>
              <w:rPr>
                <w:sz w:val="22"/>
              </w:rPr>
              <w:t>3.4</w:t>
            </w:r>
          </w:p>
        </w:tc>
        <w:tc>
          <w:tcPr>
            <w:tcW w:w="1134" w:type="dxa"/>
          </w:tcPr>
          <w:p w14:paraId="50E45125" w14:textId="00A355FB" w:rsidR="00473C6F" w:rsidRDefault="00473C6F" w:rsidP="004B4965">
            <w:pPr>
              <w:overflowPunct w:val="0"/>
              <w:snapToGrid w:val="0"/>
              <w:spacing w:line="240" w:lineRule="exact"/>
              <w:ind w:left="-248" w:right="341"/>
              <w:jc w:val="right"/>
              <w:rPr>
                <w:sz w:val="22"/>
              </w:rPr>
            </w:pPr>
            <w:r>
              <w:rPr>
                <w:sz w:val="22"/>
              </w:rPr>
              <w:t>3.3</w:t>
            </w:r>
          </w:p>
        </w:tc>
        <w:tc>
          <w:tcPr>
            <w:tcW w:w="1120" w:type="dxa"/>
            <w:shd w:val="clear" w:color="auto" w:fill="auto"/>
          </w:tcPr>
          <w:p w14:paraId="78BDC7B0" w14:textId="1EAC5816" w:rsidR="00473C6F" w:rsidRDefault="00473C6F" w:rsidP="004B4965">
            <w:pPr>
              <w:overflowPunct w:val="0"/>
              <w:snapToGrid w:val="0"/>
              <w:spacing w:line="240" w:lineRule="exact"/>
              <w:ind w:left="-248" w:right="341"/>
              <w:jc w:val="right"/>
              <w:rPr>
                <w:sz w:val="22"/>
              </w:rPr>
            </w:pPr>
            <w:r>
              <w:rPr>
                <w:sz w:val="22"/>
              </w:rPr>
              <w:t>3.5</w:t>
            </w:r>
          </w:p>
        </w:tc>
        <w:tc>
          <w:tcPr>
            <w:tcW w:w="1149" w:type="dxa"/>
          </w:tcPr>
          <w:p w14:paraId="685161E5" w14:textId="242A4CDD" w:rsidR="00473C6F" w:rsidRDefault="0015795E" w:rsidP="0015795E">
            <w:pPr>
              <w:overflowPunct w:val="0"/>
              <w:snapToGrid w:val="0"/>
              <w:spacing w:line="240" w:lineRule="exact"/>
              <w:ind w:left="-248" w:right="341"/>
              <w:jc w:val="right"/>
              <w:rPr>
                <w:sz w:val="22"/>
              </w:rPr>
            </w:pPr>
            <w:r>
              <w:rPr>
                <w:sz w:val="22"/>
              </w:rPr>
              <w:t>4.1</w:t>
            </w:r>
          </w:p>
        </w:tc>
      </w:tr>
      <w:tr w:rsidR="00473C6F" w:rsidRPr="007B10E8" w14:paraId="401776D6" w14:textId="15258B2D" w:rsidTr="007D7ACE">
        <w:tc>
          <w:tcPr>
            <w:tcW w:w="3387" w:type="dxa"/>
            <w:shd w:val="clear" w:color="auto" w:fill="auto"/>
          </w:tcPr>
          <w:p w14:paraId="21484F7E"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134" w:type="dxa"/>
            <w:shd w:val="clear" w:color="auto" w:fill="auto"/>
          </w:tcPr>
          <w:p w14:paraId="5337BDFC" w14:textId="67BC15EE" w:rsidR="00473C6F" w:rsidRPr="007B10E8" w:rsidRDefault="00473C6F" w:rsidP="009D00D8">
            <w:pPr>
              <w:overflowPunct w:val="0"/>
              <w:snapToGrid w:val="0"/>
              <w:spacing w:line="240" w:lineRule="exact"/>
              <w:ind w:left="-248" w:right="341"/>
              <w:jc w:val="right"/>
              <w:rPr>
                <w:sz w:val="22"/>
              </w:rPr>
            </w:pPr>
          </w:p>
        </w:tc>
        <w:tc>
          <w:tcPr>
            <w:tcW w:w="1134" w:type="dxa"/>
          </w:tcPr>
          <w:p w14:paraId="1BD3B543" w14:textId="77777777" w:rsidR="00473C6F" w:rsidRPr="007B10E8" w:rsidRDefault="00473C6F" w:rsidP="004B4965">
            <w:pPr>
              <w:overflowPunct w:val="0"/>
              <w:snapToGrid w:val="0"/>
              <w:spacing w:line="240" w:lineRule="exact"/>
              <w:ind w:left="-248" w:right="341"/>
              <w:jc w:val="right"/>
              <w:rPr>
                <w:sz w:val="22"/>
              </w:rPr>
            </w:pPr>
          </w:p>
        </w:tc>
        <w:tc>
          <w:tcPr>
            <w:tcW w:w="1134" w:type="dxa"/>
          </w:tcPr>
          <w:p w14:paraId="2FAF307E" w14:textId="77777777" w:rsidR="00473C6F" w:rsidRPr="007B10E8" w:rsidRDefault="00473C6F" w:rsidP="004B4965">
            <w:pPr>
              <w:overflowPunct w:val="0"/>
              <w:snapToGrid w:val="0"/>
              <w:spacing w:line="240" w:lineRule="exact"/>
              <w:ind w:left="-248" w:right="341"/>
              <w:jc w:val="right"/>
              <w:rPr>
                <w:sz w:val="22"/>
              </w:rPr>
            </w:pPr>
          </w:p>
        </w:tc>
        <w:tc>
          <w:tcPr>
            <w:tcW w:w="1120" w:type="dxa"/>
            <w:shd w:val="clear" w:color="auto" w:fill="auto"/>
          </w:tcPr>
          <w:p w14:paraId="2EE8FFBA" w14:textId="77777777" w:rsidR="00473C6F" w:rsidRPr="007B10E8" w:rsidRDefault="00473C6F" w:rsidP="004B4965">
            <w:pPr>
              <w:overflowPunct w:val="0"/>
              <w:snapToGrid w:val="0"/>
              <w:spacing w:line="240" w:lineRule="exact"/>
              <w:ind w:left="-248" w:right="341"/>
              <w:jc w:val="right"/>
              <w:rPr>
                <w:sz w:val="22"/>
              </w:rPr>
            </w:pPr>
          </w:p>
        </w:tc>
        <w:tc>
          <w:tcPr>
            <w:tcW w:w="1149" w:type="dxa"/>
          </w:tcPr>
          <w:p w14:paraId="5C58EFEC" w14:textId="77777777" w:rsidR="00473C6F" w:rsidRPr="007B10E8" w:rsidRDefault="00473C6F" w:rsidP="004B4965">
            <w:pPr>
              <w:overflowPunct w:val="0"/>
              <w:snapToGrid w:val="0"/>
              <w:spacing w:line="240" w:lineRule="exact"/>
              <w:ind w:left="-248" w:right="341"/>
              <w:jc w:val="right"/>
              <w:rPr>
                <w:sz w:val="22"/>
              </w:rPr>
            </w:pPr>
          </w:p>
        </w:tc>
      </w:tr>
      <w:tr w:rsidR="00473C6F" w:rsidRPr="007B10E8" w14:paraId="6DFF9B1F" w14:textId="5AF921E0" w:rsidTr="007D7ACE">
        <w:tc>
          <w:tcPr>
            <w:tcW w:w="3387" w:type="dxa"/>
            <w:shd w:val="clear" w:color="auto" w:fill="auto"/>
          </w:tcPr>
          <w:p w14:paraId="16747192" w14:textId="7ADA177D"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Pr>
                <w:bCs/>
                <w:sz w:val="22"/>
                <w:szCs w:val="22"/>
              </w:rPr>
              <w:t>F</w:t>
            </w:r>
            <w:r w:rsidRPr="009D0789">
              <w:rPr>
                <w:bCs/>
                <w:sz w:val="22"/>
                <w:szCs w:val="22"/>
              </w:rPr>
              <w:t>inancing, insurance, real estate, professional and business services</w:t>
            </w:r>
          </w:p>
        </w:tc>
        <w:tc>
          <w:tcPr>
            <w:tcW w:w="1134" w:type="dxa"/>
            <w:shd w:val="clear" w:color="auto" w:fill="auto"/>
          </w:tcPr>
          <w:p w14:paraId="7BCBB8C4" w14:textId="2C4F20AD" w:rsidR="00473C6F" w:rsidRDefault="00473C6F" w:rsidP="009D00D8">
            <w:pPr>
              <w:overflowPunct w:val="0"/>
              <w:snapToGrid w:val="0"/>
              <w:spacing w:line="240" w:lineRule="exact"/>
              <w:ind w:left="-248" w:right="341"/>
              <w:jc w:val="right"/>
              <w:rPr>
                <w:sz w:val="22"/>
              </w:rPr>
            </w:pPr>
            <w:r>
              <w:rPr>
                <w:sz w:val="22"/>
              </w:rPr>
              <w:t>2.7</w:t>
            </w:r>
          </w:p>
        </w:tc>
        <w:tc>
          <w:tcPr>
            <w:tcW w:w="1134" w:type="dxa"/>
          </w:tcPr>
          <w:p w14:paraId="517C2C8A" w14:textId="1827D736" w:rsidR="00473C6F" w:rsidRDefault="00473C6F" w:rsidP="004B4965">
            <w:pPr>
              <w:overflowPunct w:val="0"/>
              <w:snapToGrid w:val="0"/>
              <w:spacing w:line="240" w:lineRule="exact"/>
              <w:ind w:left="-248" w:right="341"/>
              <w:jc w:val="right"/>
              <w:rPr>
                <w:sz w:val="22"/>
              </w:rPr>
            </w:pPr>
            <w:r>
              <w:rPr>
                <w:sz w:val="22"/>
              </w:rPr>
              <w:t>2.8</w:t>
            </w:r>
          </w:p>
        </w:tc>
        <w:tc>
          <w:tcPr>
            <w:tcW w:w="1134" w:type="dxa"/>
          </w:tcPr>
          <w:p w14:paraId="23C5955B" w14:textId="6ADCDA21" w:rsidR="00473C6F" w:rsidRDefault="00473C6F" w:rsidP="004B4965">
            <w:pPr>
              <w:overflowPunct w:val="0"/>
              <w:snapToGrid w:val="0"/>
              <w:spacing w:line="240" w:lineRule="exact"/>
              <w:ind w:left="-248" w:right="341"/>
              <w:jc w:val="right"/>
              <w:rPr>
                <w:sz w:val="22"/>
              </w:rPr>
            </w:pPr>
            <w:r>
              <w:rPr>
                <w:sz w:val="22"/>
              </w:rPr>
              <w:t>2.4</w:t>
            </w:r>
          </w:p>
        </w:tc>
        <w:tc>
          <w:tcPr>
            <w:tcW w:w="1120" w:type="dxa"/>
            <w:shd w:val="clear" w:color="auto" w:fill="auto"/>
          </w:tcPr>
          <w:p w14:paraId="1E6B9B80" w14:textId="2102B30C" w:rsidR="00473C6F" w:rsidRDefault="00473C6F" w:rsidP="004B4965">
            <w:pPr>
              <w:overflowPunct w:val="0"/>
              <w:snapToGrid w:val="0"/>
              <w:spacing w:line="240" w:lineRule="exact"/>
              <w:ind w:left="-248" w:right="341"/>
              <w:jc w:val="right"/>
              <w:rPr>
                <w:sz w:val="22"/>
              </w:rPr>
            </w:pPr>
            <w:r>
              <w:rPr>
                <w:sz w:val="22"/>
              </w:rPr>
              <w:t>2.5</w:t>
            </w:r>
          </w:p>
        </w:tc>
        <w:tc>
          <w:tcPr>
            <w:tcW w:w="1149" w:type="dxa"/>
          </w:tcPr>
          <w:p w14:paraId="229572DB" w14:textId="1C88339B" w:rsidR="00473C6F" w:rsidRDefault="00D94B6F" w:rsidP="0015795E">
            <w:pPr>
              <w:overflowPunct w:val="0"/>
              <w:snapToGrid w:val="0"/>
              <w:spacing w:line="240" w:lineRule="exact"/>
              <w:ind w:left="-248" w:right="341"/>
              <w:jc w:val="right"/>
              <w:rPr>
                <w:sz w:val="22"/>
              </w:rPr>
            </w:pPr>
            <w:r>
              <w:rPr>
                <w:sz w:val="22"/>
              </w:rPr>
              <w:t>2.</w:t>
            </w:r>
            <w:r w:rsidR="0015795E">
              <w:rPr>
                <w:sz w:val="22"/>
              </w:rPr>
              <w:t>8</w:t>
            </w:r>
          </w:p>
        </w:tc>
      </w:tr>
      <w:tr w:rsidR="00473C6F" w:rsidRPr="007B10E8" w14:paraId="04BECD08" w14:textId="0D7B4B0B" w:rsidTr="007D7ACE">
        <w:tc>
          <w:tcPr>
            <w:tcW w:w="3387" w:type="dxa"/>
            <w:shd w:val="clear" w:color="auto" w:fill="auto"/>
          </w:tcPr>
          <w:p w14:paraId="0E2A3A69"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134" w:type="dxa"/>
            <w:shd w:val="clear" w:color="auto" w:fill="auto"/>
          </w:tcPr>
          <w:p w14:paraId="21E0159D" w14:textId="256EFAD3" w:rsidR="00473C6F" w:rsidRPr="007B10E8" w:rsidRDefault="00473C6F" w:rsidP="009D00D8">
            <w:pPr>
              <w:overflowPunct w:val="0"/>
              <w:snapToGrid w:val="0"/>
              <w:spacing w:line="240" w:lineRule="exact"/>
              <w:ind w:left="-248" w:right="341"/>
              <w:jc w:val="right"/>
              <w:rPr>
                <w:sz w:val="22"/>
              </w:rPr>
            </w:pPr>
          </w:p>
        </w:tc>
        <w:tc>
          <w:tcPr>
            <w:tcW w:w="1134" w:type="dxa"/>
          </w:tcPr>
          <w:p w14:paraId="15DD1512" w14:textId="77777777" w:rsidR="00473C6F" w:rsidRPr="007B10E8" w:rsidRDefault="00473C6F" w:rsidP="004B4965">
            <w:pPr>
              <w:overflowPunct w:val="0"/>
              <w:snapToGrid w:val="0"/>
              <w:spacing w:line="240" w:lineRule="exact"/>
              <w:ind w:left="-248" w:right="341"/>
              <w:jc w:val="right"/>
              <w:rPr>
                <w:sz w:val="22"/>
              </w:rPr>
            </w:pPr>
          </w:p>
        </w:tc>
        <w:tc>
          <w:tcPr>
            <w:tcW w:w="1134" w:type="dxa"/>
          </w:tcPr>
          <w:p w14:paraId="568D78C3" w14:textId="77777777" w:rsidR="00473C6F" w:rsidRPr="007B10E8" w:rsidRDefault="00473C6F" w:rsidP="004B4965">
            <w:pPr>
              <w:overflowPunct w:val="0"/>
              <w:snapToGrid w:val="0"/>
              <w:spacing w:line="240" w:lineRule="exact"/>
              <w:ind w:left="-248" w:right="341"/>
              <w:jc w:val="right"/>
              <w:rPr>
                <w:sz w:val="22"/>
              </w:rPr>
            </w:pPr>
          </w:p>
        </w:tc>
        <w:tc>
          <w:tcPr>
            <w:tcW w:w="1120" w:type="dxa"/>
            <w:shd w:val="clear" w:color="auto" w:fill="auto"/>
          </w:tcPr>
          <w:p w14:paraId="61FD346D" w14:textId="77777777" w:rsidR="00473C6F" w:rsidRPr="007B10E8" w:rsidRDefault="00473C6F" w:rsidP="004B4965">
            <w:pPr>
              <w:overflowPunct w:val="0"/>
              <w:snapToGrid w:val="0"/>
              <w:spacing w:line="240" w:lineRule="exact"/>
              <w:ind w:left="-248" w:right="341"/>
              <w:jc w:val="right"/>
              <w:rPr>
                <w:sz w:val="22"/>
              </w:rPr>
            </w:pPr>
          </w:p>
        </w:tc>
        <w:tc>
          <w:tcPr>
            <w:tcW w:w="1149" w:type="dxa"/>
          </w:tcPr>
          <w:p w14:paraId="4DFA9D44" w14:textId="77777777" w:rsidR="00473C6F" w:rsidRPr="007B10E8" w:rsidRDefault="00473C6F" w:rsidP="004B4965">
            <w:pPr>
              <w:overflowPunct w:val="0"/>
              <w:snapToGrid w:val="0"/>
              <w:spacing w:line="240" w:lineRule="exact"/>
              <w:ind w:left="-248" w:right="341"/>
              <w:jc w:val="right"/>
              <w:rPr>
                <w:sz w:val="22"/>
              </w:rPr>
            </w:pPr>
          </w:p>
        </w:tc>
      </w:tr>
      <w:tr w:rsidR="00473C6F" w:rsidRPr="007B10E8" w14:paraId="70601029" w14:textId="2270235B" w:rsidTr="007D7ACE">
        <w:tc>
          <w:tcPr>
            <w:tcW w:w="3387" w:type="dxa"/>
            <w:shd w:val="clear" w:color="auto" w:fill="auto"/>
          </w:tcPr>
          <w:p w14:paraId="26CC6B13" w14:textId="093F54A1"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w:t>
            </w:r>
            <w:r>
              <w:rPr>
                <w:bCs/>
                <w:sz w:val="22"/>
                <w:szCs w:val="22"/>
              </w:rPr>
              <w:t xml:space="preserve">blic administration, social and </w:t>
            </w:r>
            <w:r w:rsidRPr="007B10E8">
              <w:rPr>
                <w:bCs/>
                <w:sz w:val="22"/>
                <w:szCs w:val="22"/>
              </w:rPr>
              <w:t>personal services</w:t>
            </w:r>
          </w:p>
        </w:tc>
        <w:tc>
          <w:tcPr>
            <w:tcW w:w="1134" w:type="dxa"/>
            <w:shd w:val="clear" w:color="auto" w:fill="auto"/>
          </w:tcPr>
          <w:p w14:paraId="0EBB1B35" w14:textId="699B3A2C" w:rsidR="00473C6F" w:rsidRDefault="00473C6F" w:rsidP="009D00D8">
            <w:pPr>
              <w:overflowPunct w:val="0"/>
              <w:snapToGrid w:val="0"/>
              <w:spacing w:line="240" w:lineRule="exact"/>
              <w:ind w:left="-248" w:right="341"/>
              <w:jc w:val="right"/>
              <w:rPr>
                <w:sz w:val="22"/>
              </w:rPr>
            </w:pPr>
            <w:r>
              <w:rPr>
                <w:sz w:val="22"/>
              </w:rPr>
              <w:t>1.4</w:t>
            </w:r>
          </w:p>
        </w:tc>
        <w:tc>
          <w:tcPr>
            <w:tcW w:w="1134" w:type="dxa"/>
          </w:tcPr>
          <w:p w14:paraId="47A08D76" w14:textId="2A230185" w:rsidR="00473C6F" w:rsidRDefault="00473C6F" w:rsidP="004B4965">
            <w:pPr>
              <w:overflowPunct w:val="0"/>
              <w:snapToGrid w:val="0"/>
              <w:spacing w:line="240" w:lineRule="exact"/>
              <w:ind w:left="-248" w:right="341"/>
              <w:jc w:val="right"/>
              <w:rPr>
                <w:sz w:val="22"/>
              </w:rPr>
            </w:pPr>
            <w:r>
              <w:rPr>
                <w:sz w:val="22"/>
              </w:rPr>
              <w:t>1.3</w:t>
            </w:r>
          </w:p>
        </w:tc>
        <w:tc>
          <w:tcPr>
            <w:tcW w:w="1134" w:type="dxa"/>
          </w:tcPr>
          <w:p w14:paraId="27E8F9D3" w14:textId="2DE373A9" w:rsidR="00473C6F" w:rsidRDefault="00473C6F" w:rsidP="004B4965">
            <w:pPr>
              <w:overflowPunct w:val="0"/>
              <w:snapToGrid w:val="0"/>
              <w:spacing w:line="240" w:lineRule="exact"/>
              <w:ind w:left="-248" w:right="341"/>
              <w:jc w:val="right"/>
              <w:rPr>
                <w:sz w:val="22"/>
              </w:rPr>
            </w:pPr>
            <w:r>
              <w:rPr>
                <w:sz w:val="22"/>
              </w:rPr>
              <w:t>1.3</w:t>
            </w:r>
          </w:p>
        </w:tc>
        <w:tc>
          <w:tcPr>
            <w:tcW w:w="1120" w:type="dxa"/>
            <w:shd w:val="clear" w:color="auto" w:fill="auto"/>
          </w:tcPr>
          <w:p w14:paraId="79B1CA01" w14:textId="0EB27D3A" w:rsidR="00473C6F" w:rsidRDefault="00473C6F" w:rsidP="004B4965">
            <w:pPr>
              <w:overflowPunct w:val="0"/>
              <w:snapToGrid w:val="0"/>
              <w:spacing w:line="240" w:lineRule="exact"/>
              <w:ind w:left="-248" w:right="341"/>
              <w:jc w:val="right"/>
              <w:rPr>
                <w:sz w:val="22"/>
              </w:rPr>
            </w:pPr>
            <w:r>
              <w:rPr>
                <w:sz w:val="22"/>
              </w:rPr>
              <w:t>1.3</w:t>
            </w:r>
          </w:p>
        </w:tc>
        <w:tc>
          <w:tcPr>
            <w:tcW w:w="1149" w:type="dxa"/>
          </w:tcPr>
          <w:p w14:paraId="430911E1" w14:textId="52724159" w:rsidR="00473C6F" w:rsidRDefault="00D94B6F" w:rsidP="0015795E">
            <w:pPr>
              <w:overflowPunct w:val="0"/>
              <w:snapToGrid w:val="0"/>
              <w:spacing w:line="240" w:lineRule="exact"/>
              <w:ind w:left="-248" w:right="341"/>
              <w:jc w:val="right"/>
              <w:rPr>
                <w:sz w:val="22"/>
              </w:rPr>
            </w:pPr>
            <w:r>
              <w:rPr>
                <w:sz w:val="22"/>
              </w:rPr>
              <w:t>1.</w:t>
            </w:r>
            <w:r w:rsidR="0015795E">
              <w:rPr>
                <w:sz w:val="22"/>
              </w:rPr>
              <w:t>4</w:t>
            </w:r>
          </w:p>
        </w:tc>
      </w:tr>
      <w:tr w:rsidR="00E60384" w:rsidRPr="007B10E8" w14:paraId="05A6AFEA" w14:textId="77777777" w:rsidTr="007D7ACE">
        <w:tc>
          <w:tcPr>
            <w:tcW w:w="3387" w:type="dxa"/>
            <w:shd w:val="clear" w:color="auto" w:fill="auto"/>
          </w:tcPr>
          <w:p w14:paraId="6E387B4B" w14:textId="2E2F8751" w:rsidR="00E60384" w:rsidRPr="007B10E8" w:rsidRDefault="00E60384" w:rsidP="00E6038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134" w:type="dxa"/>
            <w:shd w:val="clear" w:color="auto" w:fill="auto"/>
          </w:tcPr>
          <w:p w14:paraId="07DEE57C" w14:textId="77777777" w:rsidR="00E60384" w:rsidRDefault="00E60384" w:rsidP="00E60384">
            <w:pPr>
              <w:overflowPunct w:val="0"/>
              <w:snapToGrid w:val="0"/>
              <w:spacing w:line="240" w:lineRule="exact"/>
              <w:ind w:left="-248" w:right="341"/>
              <w:jc w:val="right"/>
              <w:rPr>
                <w:sz w:val="22"/>
              </w:rPr>
            </w:pPr>
          </w:p>
        </w:tc>
        <w:tc>
          <w:tcPr>
            <w:tcW w:w="1134" w:type="dxa"/>
          </w:tcPr>
          <w:p w14:paraId="0D1675A1" w14:textId="77777777" w:rsidR="00E60384" w:rsidRDefault="00E60384" w:rsidP="00E60384">
            <w:pPr>
              <w:overflowPunct w:val="0"/>
              <w:snapToGrid w:val="0"/>
              <w:spacing w:line="240" w:lineRule="exact"/>
              <w:ind w:left="-248" w:right="341"/>
              <w:jc w:val="right"/>
              <w:rPr>
                <w:sz w:val="22"/>
              </w:rPr>
            </w:pPr>
          </w:p>
        </w:tc>
        <w:tc>
          <w:tcPr>
            <w:tcW w:w="1134" w:type="dxa"/>
          </w:tcPr>
          <w:p w14:paraId="31AB6214" w14:textId="77777777" w:rsidR="00E60384" w:rsidRDefault="00E60384" w:rsidP="00E60384">
            <w:pPr>
              <w:overflowPunct w:val="0"/>
              <w:snapToGrid w:val="0"/>
              <w:spacing w:line="240" w:lineRule="exact"/>
              <w:ind w:left="-248" w:right="341"/>
              <w:jc w:val="right"/>
              <w:rPr>
                <w:sz w:val="22"/>
              </w:rPr>
            </w:pPr>
          </w:p>
        </w:tc>
        <w:tc>
          <w:tcPr>
            <w:tcW w:w="1120" w:type="dxa"/>
            <w:shd w:val="clear" w:color="auto" w:fill="auto"/>
          </w:tcPr>
          <w:p w14:paraId="16DE62C6" w14:textId="77777777" w:rsidR="00E60384" w:rsidRDefault="00E60384" w:rsidP="00E60384">
            <w:pPr>
              <w:overflowPunct w:val="0"/>
              <w:snapToGrid w:val="0"/>
              <w:spacing w:line="240" w:lineRule="exact"/>
              <w:ind w:left="-248" w:right="341"/>
              <w:jc w:val="right"/>
              <w:rPr>
                <w:sz w:val="22"/>
              </w:rPr>
            </w:pPr>
          </w:p>
        </w:tc>
        <w:tc>
          <w:tcPr>
            <w:tcW w:w="1149" w:type="dxa"/>
          </w:tcPr>
          <w:p w14:paraId="6C8000AC" w14:textId="77777777" w:rsidR="00E60384" w:rsidRDefault="00E60384" w:rsidP="00E60384">
            <w:pPr>
              <w:overflowPunct w:val="0"/>
              <w:snapToGrid w:val="0"/>
              <w:spacing w:line="240" w:lineRule="exact"/>
              <w:ind w:left="-248" w:right="341"/>
              <w:jc w:val="right"/>
              <w:rPr>
                <w:sz w:val="22"/>
              </w:rPr>
            </w:pPr>
          </w:p>
        </w:tc>
      </w:tr>
      <w:tr w:rsidR="0041285F" w:rsidRPr="007B10E8" w14:paraId="6F820468" w14:textId="77777777" w:rsidTr="007D7ACE">
        <w:tc>
          <w:tcPr>
            <w:tcW w:w="3387" w:type="dxa"/>
            <w:shd w:val="clear" w:color="auto" w:fill="auto"/>
          </w:tcPr>
          <w:p w14:paraId="348754D0" w14:textId="2F13A907" w:rsidR="0041285F" w:rsidRDefault="0041285F" w:rsidP="00E6038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Pr>
                <w:bCs/>
                <w:i/>
                <w:sz w:val="22"/>
                <w:szCs w:val="22"/>
                <w:lang w:val="en-HK"/>
              </w:rPr>
              <w:t>Social work activities</w:t>
            </w:r>
          </w:p>
        </w:tc>
        <w:tc>
          <w:tcPr>
            <w:tcW w:w="1134" w:type="dxa"/>
            <w:shd w:val="clear" w:color="auto" w:fill="auto"/>
          </w:tcPr>
          <w:p w14:paraId="46CD8FC5" w14:textId="44856103" w:rsidR="0041285F" w:rsidRDefault="00034CA5" w:rsidP="00E60384">
            <w:pPr>
              <w:overflowPunct w:val="0"/>
              <w:snapToGrid w:val="0"/>
              <w:spacing w:line="240" w:lineRule="exact"/>
              <w:ind w:left="-248" w:right="341"/>
              <w:jc w:val="right"/>
              <w:rPr>
                <w:i/>
                <w:sz w:val="22"/>
              </w:rPr>
            </w:pPr>
            <w:r>
              <w:rPr>
                <w:i/>
                <w:sz w:val="22"/>
              </w:rPr>
              <w:t>1.8</w:t>
            </w:r>
          </w:p>
        </w:tc>
        <w:tc>
          <w:tcPr>
            <w:tcW w:w="1134" w:type="dxa"/>
          </w:tcPr>
          <w:p w14:paraId="57115B19" w14:textId="6BEB93F8" w:rsidR="0041285F" w:rsidRDefault="00034CA5" w:rsidP="00E60384">
            <w:pPr>
              <w:overflowPunct w:val="0"/>
              <w:snapToGrid w:val="0"/>
              <w:spacing w:line="240" w:lineRule="exact"/>
              <w:ind w:left="-248" w:right="341"/>
              <w:jc w:val="right"/>
              <w:rPr>
                <w:i/>
                <w:sz w:val="22"/>
              </w:rPr>
            </w:pPr>
            <w:r>
              <w:rPr>
                <w:i/>
                <w:sz w:val="22"/>
              </w:rPr>
              <w:t>2.1</w:t>
            </w:r>
          </w:p>
        </w:tc>
        <w:tc>
          <w:tcPr>
            <w:tcW w:w="1134" w:type="dxa"/>
          </w:tcPr>
          <w:p w14:paraId="4FE0A273" w14:textId="08CB8845" w:rsidR="0041285F" w:rsidRDefault="00034CA5" w:rsidP="00E60384">
            <w:pPr>
              <w:overflowPunct w:val="0"/>
              <w:snapToGrid w:val="0"/>
              <w:spacing w:line="240" w:lineRule="exact"/>
              <w:ind w:left="-248" w:right="341"/>
              <w:jc w:val="right"/>
              <w:rPr>
                <w:i/>
                <w:sz w:val="22"/>
              </w:rPr>
            </w:pPr>
            <w:r>
              <w:rPr>
                <w:i/>
                <w:sz w:val="22"/>
              </w:rPr>
              <w:t>2.6</w:t>
            </w:r>
          </w:p>
        </w:tc>
        <w:tc>
          <w:tcPr>
            <w:tcW w:w="1120" w:type="dxa"/>
            <w:shd w:val="clear" w:color="auto" w:fill="auto"/>
          </w:tcPr>
          <w:p w14:paraId="77C503D8" w14:textId="3C5971CB" w:rsidR="0041285F" w:rsidRDefault="00034CA5" w:rsidP="00E60384">
            <w:pPr>
              <w:overflowPunct w:val="0"/>
              <w:snapToGrid w:val="0"/>
              <w:spacing w:line="240" w:lineRule="exact"/>
              <w:ind w:left="-248" w:right="341"/>
              <w:jc w:val="right"/>
              <w:rPr>
                <w:i/>
                <w:sz w:val="22"/>
              </w:rPr>
            </w:pPr>
            <w:r>
              <w:rPr>
                <w:i/>
                <w:sz w:val="22"/>
              </w:rPr>
              <w:t>2.2</w:t>
            </w:r>
          </w:p>
        </w:tc>
        <w:tc>
          <w:tcPr>
            <w:tcW w:w="1149" w:type="dxa"/>
          </w:tcPr>
          <w:p w14:paraId="5C316F27" w14:textId="6C8E3FE9" w:rsidR="0041285F" w:rsidRDefault="00034CA5" w:rsidP="00E60384">
            <w:pPr>
              <w:overflowPunct w:val="0"/>
              <w:snapToGrid w:val="0"/>
              <w:spacing w:line="240" w:lineRule="exact"/>
              <w:ind w:left="-248" w:right="341"/>
              <w:jc w:val="right"/>
              <w:rPr>
                <w:i/>
                <w:sz w:val="22"/>
              </w:rPr>
            </w:pPr>
            <w:r>
              <w:rPr>
                <w:i/>
                <w:sz w:val="22"/>
              </w:rPr>
              <w:t>2.8</w:t>
            </w:r>
          </w:p>
        </w:tc>
      </w:tr>
      <w:tr w:rsidR="00473C6F" w:rsidRPr="007B10E8" w14:paraId="144A9F09" w14:textId="4DFFCAF1" w:rsidTr="007D7ACE">
        <w:tc>
          <w:tcPr>
            <w:tcW w:w="3387" w:type="dxa"/>
            <w:shd w:val="clear" w:color="auto" w:fill="auto"/>
          </w:tcPr>
          <w:p w14:paraId="15BFFADA" w14:textId="77777777" w:rsidR="00473C6F"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lang w:val="en-HK"/>
              </w:rPr>
            </w:pPr>
          </w:p>
        </w:tc>
        <w:tc>
          <w:tcPr>
            <w:tcW w:w="1134" w:type="dxa"/>
            <w:shd w:val="clear" w:color="auto" w:fill="auto"/>
          </w:tcPr>
          <w:p w14:paraId="58815B5B" w14:textId="4B8D5203" w:rsidR="00473C6F" w:rsidRDefault="00473C6F" w:rsidP="009D00D8">
            <w:pPr>
              <w:overflowPunct w:val="0"/>
              <w:snapToGrid w:val="0"/>
              <w:spacing w:line="240" w:lineRule="exact"/>
              <w:ind w:left="-248" w:right="341"/>
              <w:jc w:val="right"/>
              <w:rPr>
                <w:sz w:val="22"/>
              </w:rPr>
            </w:pPr>
          </w:p>
        </w:tc>
        <w:tc>
          <w:tcPr>
            <w:tcW w:w="1134" w:type="dxa"/>
          </w:tcPr>
          <w:p w14:paraId="759A8C3B" w14:textId="77777777" w:rsidR="00473C6F" w:rsidRDefault="00473C6F" w:rsidP="004B4965">
            <w:pPr>
              <w:overflowPunct w:val="0"/>
              <w:snapToGrid w:val="0"/>
              <w:spacing w:line="240" w:lineRule="exact"/>
              <w:ind w:left="-248" w:right="341"/>
              <w:jc w:val="right"/>
              <w:rPr>
                <w:sz w:val="22"/>
              </w:rPr>
            </w:pPr>
          </w:p>
        </w:tc>
        <w:tc>
          <w:tcPr>
            <w:tcW w:w="1134" w:type="dxa"/>
          </w:tcPr>
          <w:p w14:paraId="4502B79B" w14:textId="77777777" w:rsidR="00473C6F" w:rsidRDefault="00473C6F" w:rsidP="004B4965">
            <w:pPr>
              <w:overflowPunct w:val="0"/>
              <w:snapToGrid w:val="0"/>
              <w:spacing w:line="240" w:lineRule="exact"/>
              <w:ind w:left="-248" w:right="341"/>
              <w:jc w:val="right"/>
              <w:rPr>
                <w:sz w:val="22"/>
              </w:rPr>
            </w:pPr>
          </w:p>
        </w:tc>
        <w:tc>
          <w:tcPr>
            <w:tcW w:w="1120" w:type="dxa"/>
            <w:shd w:val="clear" w:color="auto" w:fill="auto"/>
          </w:tcPr>
          <w:p w14:paraId="19EC480E" w14:textId="77777777" w:rsidR="00473C6F" w:rsidRDefault="00473C6F" w:rsidP="004B4965">
            <w:pPr>
              <w:overflowPunct w:val="0"/>
              <w:snapToGrid w:val="0"/>
              <w:spacing w:line="240" w:lineRule="exact"/>
              <w:ind w:left="-248" w:right="341"/>
              <w:jc w:val="right"/>
              <w:rPr>
                <w:sz w:val="22"/>
              </w:rPr>
            </w:pPr>
          </w:p>
        </w:tc>
        <w:tc>
          <w:tcPr>
            <w:tcW w:w="1149" w:type="dxa"/>
          </w:tcPr>
          <w:p w14:paraId="69195019" w14:textId="77777777" w:rsidR="00473C6F" w:rsidRDefault="00473C6F" w:rsidP="004B4965">
            <w:pPr>
              <w:overflowPunct w:val="0"/>
              <w:snapToGrid w:val="0"/>
              <w:spacing w:line="240" w:lineRule="exact"/>
              <w:ind w:left="-248" w:right="341"/>
              <w:jc w:val="right"/>
              <w:rPr>
                <w:sz w:val="22"/>
              </w:rPr>
            </w:pPr>
          </w:p>
        </w:tc>
      </w:tr>
      <w:tr w:rsidR="00473C6F" w:rsidRPr="007B10E8" w14:paraId="3CB3BA74" w14:textId="0B22B30A" w:rsidTr="007D7ACE">
        <w:tc>
          <w:tcPr>
            <w:tcW w:w="3387" w:type="dxa"/>
            <w:shd w:val="clear" w:color="auto" w:fill="auto"/>
          </w:tcPr>
          <w:p w14:paraId="06F1931A"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1134" w:type="dxa"/>
            <w:shd w:val="clear" w:color="auto" w:fill="auto"/>
          </w:tcPr>
          <w:p w14:paraId="527D4F07" w14:textId="4127F377" w:rsidR="00473C6F" w:rsidRDefault="00473C6F" w:rsidP="009D00D8">
            <w:pPr>
              <w:overflowPunct w:val="0"/>
              <w:snapToGrid w:val="0"/>
              <w:spacing w:line="240" w:lineRule="exact"/>
              <w:ind w:left="-248" w:right="341"/>
              <w:jc w:val="right"/>
              <w:rPr>
                <w:sz w:val="22"/>
              </w:rPr>
            </w:pPr>
            <w:r>
              <w:rPr>
                <w:sz w:val="22"/>
              </w:rPr>
              <w:t>3.2</w:t>
            </w:r>
          </w:p>
        </w:tc>
        <w:tc>
          <w:tcPr>
            <w:tcW w:w="1134" w:type="dxa"/>
          </w:tcPr>
          <w:p w14:paraId="33ADC663" w14:textId="32078F82" w:rsidR="00473C6F" w:rsidRDefault="00473C6F" w:rsidP="004B4965">
            <w:pPr>
              <w:overflowPunct w:val="0"/>
              <w:snapToGrid w:val="0"/>
              <w:spacing w:line="240" w:lineRule="exact"/>
              <w:ind w:left="-248" w:right="341"/>
              <w:jc w:val="right"/>
              <w:rPr>
                <w:sz w:val="22"/>
              </w:rPr>
            </w:pPr>
            <w:r>
              <w:rPr>
                <w:sz w:val="22"/>
              </w:rPr>
              <w:t>3.2</w:t>
            </w:r>
          </w:p>
        </w:tc>
        <w:tc>
          <w:tcPr>
            <w:tcW w:w="1134" w:type="dxa"/>
          </w:tcPr>
          <w:p w14:paraId="16F425A5" w14:textId="15E77083" w:rsidR="00473C6F" w:rsidRDefault="00473C6F" w:rsidP="004B4965">
            <w:pPr>
              <w:overflowPunct w:val="0"/>
              <w:snapToGrid w:val="0"/>
              <w:spacing w:line="240" w:lineRule="exact"/>
              <w:ind w:left="-248" w:right="341"/>
              <w:jc w:val="right"/>
              <w:rPr>
                <w:sz w:val="22"/>
              </w:rPr>
            </w:pPr>
            <w:r>
              <w:rPr>
                <w:sz w:val="22"/>
              </w:rPr>
              <w:t>3.3</w:t>
            </w:r>
          </w:p>
        </w:tc>
        <w:tc>
          <w:tcPr>
            <w:tcW w:w="1120" w:type="dxa"/>
            <w:shd w:val="clear" w:color="auto" w:fill="auto"/>
          </w:tcPr>
          <w:p w14:paraId="251DEDFF" w14:textId="4E6C4CB8" w:rsidR="00473C6F" w:rsidRDefault="00473C6F" w:rsidP="004B4965">
            <w:pPr>
              <w:overflowPunct w:val="0"/>
              <w:snapToGrid w:val="0"/>
              <w:spacing w:line="240" w:lineRule="exact"/>
              <w:ind w:left="-248" w:right="341"/>
              <w:jc w:val="right"/>
              <w:rPr>
                <w:sz w:val="22"/>
              </w:rPr>
            </w:pPr>
            <w:r>
              <w:rPr>
                <w:sz w:val="22"/>
              </w:rPr>
              <w:t>3.3</w:t>
            </w:r>
          </w:p>
        </w:tc>
        <w:tc>
          <w:tcPr>
            <w:tcW w:w="1149" w:type="dxa"/>
          </w:tcPr>
          <w:p w14:paraId="4D3B45F2" w14:textId="6D5FEC06" w:rsidR="00473C6F" w:rsidRDefault="00D94B6F" w:rsidP="0015795E">
            <w:pPr>
              <w:overflowPunct w:val="0"/>
              <w:snapToGrid w:val="0"/>
              <w:spacing w:line="240" w:lineRule="exact"/>
              <w:ind w:left="-248" w:right="341"/>
              <w:jc w:val="right"/>
              <w:rPr>
                <w:sz w:val="22"/>
              </w:rPr>
            </w:pPr>
            <w:r>
              <w:rPr>
                <w:sz w:val="22"/>
              </w:rPr>
              <w:t>3.</w:t>
            </w:r>
            <w:r w:rsidR="0015795E">
              <w:rPr>
                <w:sz w:val="22"/>
              </w:rPr>
              <w:t>4</w:t>
            </w:r>
          </w:p>
        </w:tc>
      </w:tr>
      <w:tr w:rsidR="00473C6F" w:rsidRPr="007B10E8" w14:paraId="6BCCAD56" w14:textId="75F74168" w:rsidTr="007D7ACE">
        <w:tc>
          <w:tcPr>
            <w:tcW w:w="3387" w:type="dxa"/>
            <w:shd w:val="clear" w:color="auto" w:fill="auto"/>
          </w:tcPr>
          <w:p w14:paraId="5604B780"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1134" w:type="dxa"/>
            <w:shd w:val="clear" w:color="auto" w:fill="auto"/>
          </w:tcPr>
          <w:p w14:paraId="379A9AEE" w14:textId="76334ADF" w:rsidR="00473C6F" w:rsidRPr="007B10E8" w:rsidRDefault="00473C6F" w:rsidP="009D00D8">
            <w:pPr>
              <w:overflowPunct w:val="0"/>
              <w:snapToGrid w:val="0"/>
              <w:spacing w:line="240" w:lineRule="exact"/>
              <w:ind w:left="-248" w:right="341"/>
              <w:jc w:val="right"/>
              <w:rPr>
                <w:sz w:val="22"/>
                <w:highlight w:val="yellow"/>
              </w:rPr>
            </w:pPr>
          </w:p>
        </w:tc>
        <w:tc>
          <w:tcPr>
            <w:tcW w:w="1134" w:type="dxa"/>
          </w:tcPr>
          <w:p w14:paraId="261DF8AD" w14:textId="77777777" w:rsidR="00473C6F" w:rsidRPr="004B4965" w:rsidRDefault="00473C6F" w:rsidP="004B4965">
            <w:pPr>
              <w:overflowPunct w:val="0"/>
              <w:snapToGrid w:val="0"/>
              <w:spacing w:line="240" w:lineRule="exact"/>
              <w:ind w:left="-248" w:right="341"/>
              <w:jc w:val="right"/>
              <w:rPr>
                <w:sz w:val="22"/>
              </w:rPr>
            </w:pPr>
          </w:p>
        </w:tc>
        <w:tc>
          <w:tcPr>
            <w:tcW w:w="1134" w:type="dxa"/>
          </w:tcPr>
          <w:p w14:paraId="668F18E9" w14:textId="77777777" w:rsidR="00473C6F" w:rsidRPr="004B4965" w:rsidRDefault="00473C6F" w:rsidP="004B4965">
            <w:pPr>
              <w:overflowPunct w:val="0"/>
              <w:snapToGrid w:val="0"/>
              <w:spacing w:line="240" w:lineRule="exact"/>
              <w:ind w:left="-248" w:right="341"/>
              <w:jc w:val="right"/>
              <w:rPr>
                <w:sz w:val="22"/>
              </w:rPr>
            </w:pPr>
          </w:p>
        </w:tc>
        <w:tc>
          <w:tcPr>
            <w:tcW w:w="1120" w:type="dxa"/>
            <w:shd w:val="clear" w:color="auto" w:fill="auto"/>
          </w:tcPr>
          <w:p w14:paraId="1C98CC21" w14:textId="77777777" w:rsidR="00473C6F" w:rsidRPr="004B4965" w:rsidRDefault="00473C6F" w:rsidP="004B4965">
            <w:pPr>
              <w:overflowPunct w:val="0"/>
              <w:snapToGrid w:val="0"/>
              <w:spacing w:line="240" w:lineRule="exact"/>
              <w:ind w:left="-248" w:right="341"/>
              <w:jc w:val="right"/>
              <w:rPr>
                <w:sz w:val="22"/>
              </w:rPr>
            </w:pPr>
          </w:p>
        </w:tc>
        <w:tc>
          <w:tcPr>
            <w:tcW w:w="1149" w:type="dxa"/>
          </w:tcPr>
          <w:p w14:paraId="29953396" w14:textId="77777777" w:rsidR="00473C6F" w:rsidRPr="004B4965" w:rsidRDefault="00473C6F" w:rsidP="004B4965">
            <w:pPr>
              <w:overflowPunct w:val="0"/>
              <w:snapToGrid w:val="0"/>
              <w:spacing w:line="240" w:lineRule="exact"/>
              <w:ind w:left="-248" w:right="341"/>
              <w:jc w:val="right"/>
              <w:rPr>
                <w:sz w:val="22"/>
              </w:rPr>
            </w:pPr>
          </w:p>
        </w:tc>
      </w:tr>
      <w:tr w:rsidR="00473C6F" w:rsidRPr="007B10E8" w14:paraId="579DB2B9" w14:textId="5BE8BE42" w:rsidTr="007D7ACE">
        <w:tc>
          <w:tcPr>
            <w:tcW w:w="3387" w:type="dxa"/>
            <w:shd w:val="clear" w:color="auto" w:fill="auto"/>
          </w:tcPr>
          <w:p w14:paraId="2622BD92"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1134" w:type="dxa"/>
            <w:shd w:val="clear" w:color="auto" w:fill="auto"/>
          </w:tcPr>
          <w:p w14:paraId="60908337" w14:textId="41CC1C84" w:rsidR="00473C6F" w:rsidRDefault="00473C6F" w:rsidP="009D00D8">
            <w:pPr>
              <w:overflowPunct w:val="0"/>
              <w:snapToGrid w:val="0"/>
              <w:spacing w:line="240" w:lineRule="exact"/>
              <w:ind w:left="-248" w:right="341"/>
              <w:jc w:val="right"/>
              <w:rPr>
                <w:sz w:val="22"/>
              </w:rPr>
            </w:pPr>
            <w:r>
              <w:rPr>
                <w:sz w:val="22"/>
              </w:rPr>
              <w:t>4.1</w:t>
            </w:r>
          </w:p>
        </w:tc>
        <w:tc>
          <w:tcPr>
            <w:tcW w:w="1134" w:type="dxa"/>
          </w:tcPr>
          <w:p w14:paraId="4E8BBFC2" w14:textId="5E12E56D" w:rsidR="00473C6F" w:rsidRDefault="00473C6F" w:rsidP="004B4965">
            <w:pPr>
              <w:overflowPunct w:val="0"/>
              <w:snapToGrid w:val="0"/>
              <w:spacing w:line="240" w:lineRule="exact"/>
              <w:ind w:left="-248" w:right="341"/>
              <w:jc w:val="right"/>
              <w:rPr>
                <w:sz w:val="22"/>
              </w:rPr>
            </w:pPr>
            <w:r>
              <w:rPr>
                <w:sz w:val="22"/>
              </w:rPr>
              <w:t>4.2</w:t>
            </w:r>
          </w:p>
        </w:tc>
        <w:tc>
          <w:tcPr>
            <w:tcW w:w="1134" w:type="dxa"/>
          </w:tcPr>
          <w:p w14:paraId="2960A7A8" w14:textId="52176676" w:rsidR="00473C6F" w:rsidRDefault="00473C6F" w:rsidP="004B4965">
            <w:pPr>
              <w:overflowPunct w:val="0"/>
              <w:snapToGrid w:val="0"/>
              <w:spacing w:line="240" w:lineRule="exact"/>
              <w:ind w:left="-248" w:right="341"/>
              <w:jc w:val="right"/>
              <w:rPr>
                <w:sz w:val="22"/>
              </w:rPr>
            </w:pPr>
            <w:r>
              <w:rPr>
                <w:sz w:val="22"/>
              </w:rPr>
              <w:t>4.4</w:t>
            </w:r>
          </w:p>
        </w:tc>
        <w:tc>
          <w:tcPr>
            <w:tcW w:w="1120" w:type="dxa"/>
            <w:shd w:val="clear" w:color="auto" w:fill="auto"/>
          </w:tcPr>
          <w:p w14:paraId="085A0439" w14:textId="20D9D049" w:rsidR="00473C6F" w:rsidRDefault="00473C6F" w:rsidP="004B4965">
            <w:pPr>
              <w:overflowPunct w:val="0"/>
              <w:snapToGrid w:val="0"/>
              <w:spacing w:line="240" w:lineRule="exact"/>
              <w:ind w:left="-248" w:right="341"/>
              <w:jc w:val="right"/>
              <w:rPr>
                <w:sz w:val="22"/>
              </w:rPr>
            </w:pPr>
            <w:r>
              <w:rPr>
                <w:sz w:val="22"/>
              </w:rPr>
              <w:t>4.4</w:t>
            </w:r>
          </w:p>
        </w:tc>
        <w:tc>
          <w:tcPr>
            <w:tcW w:w="1149" w:type="dxa"/>
          </w:tcPr>
          <w:p w14:paraId="0AD7CFBC" w14:textId="13EE834A" w:rsidR="00473C6F" w:rsidRDefault="00FB5620" w:rsidP="00FB5620">
            <w:pPr>
              <w:overflowPunct w:val="0"/>
              <w:snapToGrid w:val="0"/>
              <w:spacing w:line="240" w:lineRule="exact"/>
              <w:ind w:left="-248" w:right="341"/>
              <w:jc w:val="right"/>
              <w:rPr>
                <w:sz w:val="22"/>
              </w:rPr>
            </w:pPr>
            <w:r>
              <w:rPr>
                <w:sz w:val="22"/>
              </w:rPr>
              <w:t>5.0</w:t>
            </w:r>
          </w:p>
        </w:tc>
      </w:tr>
      <w:tr w:rsidR="00473C6F" w:rsidRPr="007B10E8" w14:paraId="659B9658" w14:textId="1449060A" w:rsidTr="007D7ACE">
        <w:tc>
          <w:tcPr>
            <w:tcW w:w="3387" w:type="dxa"/>
            <w:shd w:val="clear" w:color="auto" w:fill="auto"/>
          </w:tcPr>
          <w:p w14:paraId="6AC2F427"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1134" w:type="dxa"/>
            <w:shd w:val="clear" w:color="auto" w:fill="auto"/>
          </w:tcPr>
          <w:p w14:paraId="52118419" w14:textId="0CB14CB9" w:rsidR="00473C6F" w:rsidRPr="007B10E8" w:rsidRDefault="00473C6F" w:rsidP="009D00D8">
            <w:pPr>
              <w:overflowPunct w:val="0"/>
              <w:snapToGrid w:val="0"/>
              <w:spacing w:line="240" w:lineRule="exact"/>
              <w:ind w:left="-248" w:right="341"/>
              <w:jc w:val="right"/>
              <w:rPr>
                <w:sz w:val="22"/>
                <w:highlight w:val="yellow"/>
              </w:rPr>
            </w:pPr>
          </w:p>
        </w:tc>
        <w:tc>
          <w:tcPr>
            <w:tcW w:w="1134" w:type="dxa"/>
          </w:tcPr>
          <w:p w14:paraId="09B05844" w14:textId="77777777" w:rsidR="00473C6F" w:rsidRPr="004B4965" w:rsidRDefault="00473C6F" w:rsidP="004B4965">
            <w:pPr>
              <w:overflowPunct w:val="0"/>
              <w:snapToGrid w:val="0"/>
              <w:spacing w:line="240" w:lineRule="exact"/>
              <w:ind w:left="-248" w:right="341"/>
              <w:jc w:val="right"/>
              <w:rPr>
                <w:sz w:val="22"/>
              </w:rPr>
            </w:pPr>
          </w:p>
        </w:tc>
        <w:tc>
          <w:tcPr>
            <w:tcW w:w="1134" w:type="dxa"/>
          </w:tcPr>
          <w:p w14:paraId="098FDD8C" w14:textId="77777777" w:rsidR="00473C6F" w:rsidRPr="004B4965" w:rsidRDefault="00473C6F" w:rsidP="004B4965">
            <w:pPr>
              <w:overflowPunct w:val="0"/>
              <w:snapToGrid w:val="0"/>
              <w:spacing w:line="240" w:lineRule="exact"/>
              <w:ind w:left="-248" w:right="341"/>
              <w:jc w:val="right"/>
              <w:rPr>
                <w:sz w:val="22"/>
              </w:rPr>
            </w:pPr>
          </w:p>
        </w:tc>
        <w:tc>
          <w:tcPr>
            <w:tcW w:w="1120" w:type="dxa"/>
            <w:shd w:val="clear" w:color="auto" w:fill="auto"/>
          </w:tcPr>
          <w:p w14:paraId="16BABC9B" w14:textId="77777777" w:rsidR="00473C6F" w:rsidRPr="004B4965" w:rsidRDefault="00473C6F" w:rsidP="004B4965">
            <w:pPr>
              <w:overflowPunct w:val="0"/>
              <w:snapToGrid w:val="0"/>
              <w:spacing w:line="240" w:lineRule="exact"/>
              <w:ind w:left="-248" w:right="341"/>
              <w:jc w:val="right"/>
              <w:rPr>
                <w:sz w:val="22"/>
              </w:rPr>
            </w:pPr>
          </w:p>
        </w:tc>
        <w:tc>
          <w:tcPr>
            <w:tcW w:w="1149" w:type="dxa"/>
          </w:tcPr>
          <w:p w14:paraId="50795D96" w14:textId="77777777" w:rsidR="00473C6F" w:rsidRPr="004B4965" w:rsidRDefault="00473C6F" w:rsidP="004B4965">
            <w:pPr>
              <w:overflowPunct w:val="0"/>
              <w:snapToGrid w:val="0"/>
              <w:spacing w:line="240" w:lineRule="exact"/>
              <w:ind w:left="-248" w:right="341"/>
              <w:jc w:val="right"/>
              <w:rPr>
                <w:sz w:val="22"/>
              </w:rPr>
            </w:pPr>
          </w:p>
        </w:tc>
      </w:tr>
      <w:tr w:rsidR="00473C6F" w:rsidRPr="007B10E8" w14:paraId="04195F28" w14:textId="5B0826EC" w:rsidTr="007D7ACE">
        <w:tc>
          <w:tcPr>
            <w:tcW w:w="3387" w:type="dxa"/>
            <w:shd w:val="clear" w:color="auto" w:fill="auto"/>
          </w:tcPr>
          <w:p w14:paraId="1CE3A9C1"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1134" w:type="dxa"/>
            <w:shd w:val="clear" w:color="auto" w:fill="auto"/>
          </w:tcPr>
          <w:p w14:paraId="436EAF37" w14:textId="08CA57C7" w:rsidR="00473C6F" w:rsidRDefault="00473C6F" w:rsidP="009D00D8">
            <w:pPr>
              <w:overflowPunct w:val="0"/>
              <w:snapToGrid w:val="0"/>
              <w:spacing w:line="240" w:lineRule="exact"/>
              <w:ind w:left="-248" w:right="341"/>
              <w:jc w:val="right"/>
              <w:rPr>
                <w:sz w:val="22"/>
              </w:rPr>
            </w:pPr>
            <w:r>
              <w:rPr>
                <w:sz w:val="22"/>
              </w:rPr>
              <w:t>2.9</w:t>
            </w:r>
          </w:p>
        </w:tc>
        <w:tc>
          <w:tcPr>
            <w:tcW w:w="1134" w:type="dxa"/>
          </w:tcPr>
          <w:p w14:paraId="4F0DE6D6" w14:textId="2685C46F" w:rsidR="00473C6F" w:rsidRDefault="00473C6F" w:rsidP="004B4965">
            <w:pPr>
              <w:overflowPunct w:val="0"/>
              <w:snapToGrid w:val="0"/>
              <w:spacing w:line="240" w:lineRule="exact"/>
              <w:ind w:left="-248" w:right="341"/>
              <w:jc w:val="right"/>
              <w:rPr>
                <w:sz w:val="22"/>
              </w:rPr>
            </w:pPr>
            <w:r>
              <w:rPr>
                <w:sz w:val="22"/>
              </w:rPr>
              <w:t>3.0</w:t>
            </w:r>
          </w:p>
        </w:tc>
        <w:tc>
          <w:tcPr>
            <w:tcW w:w="1134" w:type="dxa"/>
          </w:tcPr>
          <w:p w14:paraId="11A92B85" w14:textId="5E706190" w:rsidR="00473C6F" w:rsidRDefault="00473C6F" w:rsidP="004B4965">
            <w:pPr>
              <w:overflowPunct w:val="0"/>
              <w:snapToGrid w:val="0"/>
              <w:spacing w:line="240" w:lineRule="exact"/>
              <w:ind w:left="-248" w:right="341"/>
              <w:jc w:val="right"/>
              <w:rPr>
                <w:sz w:val="22"/>
              </w:rPr>
            </w:pPr>
            <w:r>
              <w:rPr>
                <w:sz w:val="22"/>
              </w:rPr>
              <w:t>3.1</w:t>
            </w:r>
          </w:p>
        </w:tc>
        <w:tc>
          <w:tcPr>
            <w:tcW w:w="1120" w:type="dxa"/>
            <w:shd w:val="clear" w:color="auto" w:fill="auto"/>
          </w:tcPr>
          <w:p w14:paraId="46A18A9E" w14:textId="4A6CA359" w:rsidR="00473C6F" w:rsidRDefault="00473C6F" w:rsidP="004B4965">
            <w:pPr>
              <w:overflowPunct w:val="0"/>
              <w:snapToGrid w:val="0"/>
              <w:spacing w:line="240" w:lineRule="exact"/>
              <w:ind w:left="-248" w:right="341"/>
              <w:jc w:val="right"/>
              <w:rPr>
                <w:sz w:val="22"/>
              </w:rPr>
            </w:pPr>
            <w:r>
              <w:rPr>
                <w:sz w:val="22"/>
              </w:rPr>
              <w:t>3.0</w:t>
            </w:r>
          </w:p>
        </w:tc>
        <w:tc>
          <w:tcPr>
            <w:tcW w:w="1149" w:type="dxa"/>
          </w:tcPr>
          <w:p w14:paraId="62CA06FF" w14:textId="402F70F2" w:rsidR="00473C6F" w:rsidRDefault="00E70DB9" w:rsidP="00E70DB9">
            <w:pPr>
              <w:overflowPunct w:val="0"/>
              <w:snapToGrid w:val="0"/>
              <w:spacing w:line="240" w:lineRule="exact"/>
              <w:ind w:left="-248" w:right="341"/>
              <w:jc w:val="right"/>
              <w:rPr>
                <w:sz w:val="22"/>
              </w:rPr>
            </w:pPr>
            <w:r>
              <w:rPr>
                <w:sz w:val="22"/>
              </w:rPr>
              <w:t>3.2</w:t>
            </w:r>
          </w:p>
        </w:tc>
      </w:tr>
      <w:tr w:rsidR="00473C6F" w:rsidRPr="007B10E8" w14:paraId="512E6EE5" w14:textId="7B7B479D" w:rsidTr="007D7ACE">
        <w:tc>
          <w:tcPr>
            <w:tcW w:w="3387" w:type="dxa"/>
            <w:shd w:val="clear" w:color="auto" w:fill="auto"/>
          </w:tcPr>
          <w:p w14:paraId="5C64415E" w14:textId="77777777" w:rsidR="00473C6F" w:rsidRPr="007B10E8" w:rsidRDefault="00473C6F"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134" w:type="dxa"/>
            <w:shd w:val="clear" w:color="auto" w:fill="auto"/>
          </w:tcPr>
          <w:p w14:paraId="4AE1A86A" w14:textId="7A0127EB" w:rsidR="00473C6F" w:rsidRDefault="00473C6F" w:rsidP="009D00D8">
            <w:pPr>
              <w:overflowPunct w:val="0"/>
              <w:snapToGrid w:val="0"/>
              <w:spacing w:line="240" w:lineRule="exact"/>
              <w:ind w:left="-106" w:right="257"/>
              <w:jc w:val="right"/>
              <w:rPr>
                <w:bCs/>
                <w:sz w:val="22"/>
                <w:szCs w:val="22"/>
                <w:lang w:val="en-HK" w:eastAsia="zh-TW"/>
              </w:rPr>
            </w:pPr>
            <w:r>
              <w:rPr>
                <w:bCs/>
                <w:sz w:val="22"/>
                <w:szCs w:val="22"/>
                <w:lang w:val="en-HK" w:eastAsia="zh-TW"/>
              </w:rPr>
              <w:t>(3.0)</w:t>
            </w:r>
          </w:p>
        </w:tc>
        <w:tc>
          <w:tcPr>
            <w:tcW w:w="1134" w:type="dxa"/>
          </w:tcPr>
          <w:p w14:paraId="14AC33B1" w14:textId="5147B210" w:rsidR="00473C6F" w:rsidRPr="004B4965" w:rsidRDefault="00473C6F" w:rsidP="004B4965">
            <w:pPr>
              <w:overflowPunct w:val="0"/>
              <w:snapToGrid w:val="0"/>
              <w:spacing w:line="240" w:lineRule="exact"/>
              <w:ind w:left="-106" w:right="257"/>
              <w:jc w:val="right"/>
              <w:rPr>
                <w:bCs/>
                <w:sz w:val="22"/>
                <w:szCs w:val="22"/>
                <w:lang w:val="en-HK" w:eastAsia="zh-TW"/>
              </w:rPr>
            </w:pPr>
            <w:r w:rsidRPr="004B4965">
              <w:rPr>
                <w:bCs/>
                <w:sz w:val="22"/>
                <w:szCs w:val="22"/>
                <w:lang w:val="en-HK" w:eastAsia="zh-TW"/>
              </w:rPr>
              <w:t>(3.0)</w:t>
            </w:r>
          </w:p>
        </w:tc>
        <w:tc>
          <w:tcPr>
            <w:tcW w:w="1134" w:type="dxa"/>
          </w:tcPr>
          <w:p w14:paraId="276BE72D" w14:textId="16EAFE26" w:rsidR="00473C6F" w:rsidRPr="004B4965" w:rsidRDefault="00473C6F" w:rsidP="004B4965">
            <w:pPr>
              <w:overflowPunct w:val="0"/>
              <w:snapToGrid w:val="0"/>
              <w:spacing w:line="240" w:lineRule="exact"/>
              <w:ind w:left="-106" w:right="257"/>
              <w:jc w:val="right"/>
              <w:rPr>
                <w:bCs/>
                <w:sz w:val="22"/>
                <w:szCs w:val="22"/>
                <w:lang w:val="en-HK" w:eastAsia="zh-TW"/>
              </w:rPr>
            </w:pPr>
            <w:r w:rsidRPr="004B4965">
              <w:rPr>
                <w:bCs/>
                <w:sz w:val="22"/>
                <w:szCs w:val="22"/>
                <w:lang w:val="en-HK" w:eastAsia="zh-TW"/>
              </w:rPr>
              <w:t>(3.0)</w:t>
            </w:r>
          </w:p>
        </w:tc>
        <w:tc>
          <w:tcPr>
            <w:tcW w:w="1120" w:type="dxa"/>
            <w:shd w:val="clear" w:color="auto" w:fill="auto"/>
          </w:tcPr>
          <w:p w14:paraId="126913E2" w14:textId="6ED36AC6" w:rsidR="00473C6F" w:rsidRPr="004B4965" w:rsidRDefault="00473C6F" w:rsidP="004B4965">
            <w:pPr>
              <w:overflowPunct w:val="0"/>
              <w:snapToGrid w:val="0"/>
              <w:spacing w:line="240" w:lineRule="exact"/>
              <w:ind w:left="-106" w:right="257"/>
              <w:jc w:val="right"/>
              <w:rPr>
                <w:bCs/>
                <w:sz w:val="22"/>
                <w:szCs w:val="22"/>
                <w:lang w:val="en-HK" w:eastAsia="zh-TW"/>
              </w:rPr>
            </w:pPr>
            <w:r w:rsidRPr="004B4965">
              <w:rPr>
                <w:bCs/>
                <w:sz w:val="22"/>
                <w:szCs w:val="22"/>
                <w:lang w:val="en-HK" w:eastAsia="zh-TW"/>
              </w:rPr>
              <w:t>(3.1)</w:t>
            </w:r>
          </w:p>
        </w:tc>
        <w:tc>
          <w:tcPr>
            <w:tcW w:w="1149" w:type="dxa"/>
          </w:tcPr>
          <w:p w14:paraId="43775037" w14:textId="3EC2F35E" w:rsidR="00473C6F" w:rsidRPr="004B4965" w:rsidRDefault="00DE3DD8" w:rsidP="00E70DB9">
            <w:pPr>
              <w:overflowPunct w:val="0"/>
              <w:snapToGrid w:val="0"/>
              <w:spacing w:line="240" w:lineRule="exact"/>
              <w:ind w:left="-106" w:right="257"/>
              <w:jc w:val="right"/>
              <w:rPr>
                <w:bCs/>
                <w:sz w:val="22"/>
                <w:szCs w:val="22"/>
                <w:lang w:val="en-HK" w:eastAsia="zh-TW"/>
              </w:rPr>
            </w:pPr>
            <w:r w:rsidRPr="004B4965">
              <w:rPr>
                <w:bCs/>
                <w:sz w:val="22"/>
                <w:szCs w:val="22"/>
                <w:lang w:val="en-HK" w:eastAsia="zh-TW"/>
              </w:rPr>
              <w:t>(3.</w:t>
            </w:r>
            <w:r>
              <w:rPr>
                <w:bCs/>
                <w:sz w:val="22"/>
                <w:szCs w:val="22"/>
                <w:lang w:val="en-HK" w:eastAsia="zh-TW"/>
              </w:rPr>
              <w:t>2</w:t>
            </w:r>
            <w:r w:rsidRPr="004B4965">
              <w:rPr>
                <w:bCs/>
                <w:sz w:val="22"/>
                <w:szCs w:val="22"/>
                <w:lang w:val="en-HK" w:eastAsia="zh-TW"/>
              </w:rPr>
              <w:t>)</w:t>
            </w:r>
          </w:p>
        </w:tc>
      </w:tr>
    </w:tbl>
    <w:p w14:paraId="3F810771" w14:textId="77777777" w:rsidR="00456B09" w:rsidRPr="006D22B1" w:rsidRDefault="00456B09" w:rsidP="009A6866">
      <w:pPr>
        <w:tabs>
          <w:tab w:val="left" w:pos="1080"/>
          <w:tab w:val="left" w:pos="2100"/>
        </w:tabs>
        <w:overflowPunct w:val="0"/>
        <w:snapToGrid w:val="0"/>
        <w:spacing w:line="220" w:lineRule="exact"/>
        <w:ind w:left="1440" w:hanging="1440"/>
        <w:jc w:val="both"/>
        <w:rPr>
          <w:bCs/>
          <w:sz w:val="22"/>
          <w:szCs w:val="22"/>
        </w:rPr>
      </w:pPr>
    </w:p>
    <w:p w14:paraId="38A5BDF1" w14:textId="10EB09D5" w:rsidR="00456B09" w:rsidRPr="0032004C" w:rsidRDefault="00456B09" w:rsidP="009A6866">
      <w:pPr>
        <w:tabs>
          <w:tab w:val="left" w:pos="864"/>
        </w:tabs>
        <w:overflowPunct w:val="0"/>
        <w:snapToGrid w:val="0"/>
        <w:spacing w:after="120" w:line="220" w:lineRule="exact"/>
        <w:ind w:left="851" w:hanging="851"/>
        <w:jc w:val="both"/>
        <w:rPr>
          <w:bCs/>
          <w:sz w:val="22"/>
          <w:szCs w:val="22"/>
          <w:lang w:val="en-HK" w:eastAsia="zh-TW"/>
        </w:rPr>
      </w:pPr>
      <w:proofErr w:type="gramStart"/>
      <w:r w:rsidRPr="00A212F9">
        <w:rPr>
          <w:bCs/>
          <w:sz w:val="22"/>
          <w:szCs w:val="22"/>
        </w:rPr>
        <w:t>Note</w:t>
      </w:r>
      <w:r w:rsidRPr="00A212F9">
        <w:rPr>
          <w:bCs/>
          <w:sz w:val="22"/>
          <w:szCs w:val="22"/>
          <w:lang w:eastAsia="zh-TW"/>
        </w:rPr>
        <w:t>s</w:t>
      </w:r>
      <w:r w:rsidRPr="00A212F9">
        <w:rPr>
          <w:bCs/>
          <w:sz w:val="22"/>
          <w:szCs w:val="22"/>
        </w:rPr>
        <w:t xml:space="preserve"> :</w:t>
      </w:r>
      <w:proofErr w:type="gramEnd"/>
      <w:r w:rsidRPr="00A212F9">
        <w:rPr>
          <w:bCs/>
          <w:sz w:val="22"/>
          <w:szCs w:val="22"/>
        </w:rPr>
        <w:tab/>
      </w:r>
      <w:r w:rsidR="004341C2">
        <w:rPr>
          <w:bCs/>
          <w:sz w:val="22"/>
          <w:szCs w:val="22"/>
        </w:rPr>
        <w:tab/>
      </w:r>
      <w:r w:rsidRPr="00A212F9">
        <w:rPr>
          <w:bCs/>
          <w:sz w:val="22"/>
          <w:szCs w:val="22"/>
          <w:lang w:val="en-HK" w:eastAsia="zh-TW"/>
        </w:rPr>
        <w:t>*</w:t>
      </w:r>
      <w:r w:rsidRPr="00A212F9">
        <w:rPr>
          <w:bCs/>
          <w:sz w:val="22"/>
          <w:szCs w:val="22"/>
          <w:lang w:val="en-HK" w:eastAsia="zh-TW"/>
        </w:rPr>
        <w:tab/>
        <w:t>Including first-time job-seekers and re-entrants into the labour force.</w:t>
      </w:r>
      <w:r w:rsidRPr="00A212F9">
        <w:rPr>
          <w:bCs/>
          <w:sz w:val="22"/>
          <w:szCs w:val="22"/>
        </w:rPr>
        <w:t xml:space="preserve"> </w:t>
      </w:r>
    </w:p>
    <w:p w14:paraId="4CE698E1" w14:textId="7D74017B" w:rsidR="00217A7A" w:rsidRDefault="00456B09" w:rsidP="00220606">
      <w:pPr>
        <w:tabs>
          <w:tab w:val="left" w:pos="865"/>
        </w:tabs>
        <w:overflowPunct w:val="0"/>
        <w:snapToGrid w:val="0"/>
        <w:spacing w:line="220" w:lineRule="exact"/>
        <w:ind w:left="851" w:hanging="851"/>
        <w:jc w:val="both"/>
        <w:rPr>
          <w:bCs/>
          <w:sz w:val="22"/>
          <w:szCs w:val="22"/>
        </w:rPr>
      </w:pPr>
      <w:r w:rsidRPr="00A212F9">
        <w:rPr>
          <w:bCs/>
          <w:sz w:val="22"/>
          <w:szCs w:val="22"/>
        </w:rPr>
        <w:tab/>
      </w:r>
      <w:r w:rsidR="00814991" w:rsidRPr="00A212F9">
        <w:rPr>
          <w:bCs/>
          <w:sz w:val="22"/>
          <w:szCs w:val="22"/>
        </w:rPr>
        <w:t>(  </w:t>
      </w:r>
      <w:r w:rsidRPr="00A212F9">
        <w:rPr>
          <w:bCs/>
          <w:sz w:val="22"/>
          <w:szCs w:val="22"/>
        </w:rPr>
        <w:t>)</w:t>
      </w:r>
      <w:r w:rsidRPr="00A212F9">
        <w:rPr>
          <w:bCs/>
          <w:sz w:val="22"/>
          <w:szCs w:val="22"/>
        </w:rPr>
        <w:tab/>
        <w:t xml:space="preserve">Seasonally adjusted unemployment </w:t>
      </w:r>
      <w:r w:rsidR="002B6D4E" w:rsidRPr="00A212F9">
        <w:rPr>
          <w:bCs/>
          <w:sz w:val="22"/>
          <w:szCs w:val="22"/>
        </w:rPr>
        <w:t>rates</w:t>
      </w:r>
      <w:r w:rsidRPr="00A212F9">
        <w:rPr>
          <w:bCs/>
          <w:sz w:val="22"/>
          <w:szCs w:val="22"/>
        </w:rPr>
        <w:t>.</w:t>
      </w:r>
    </w:p>
    <w:p w14:paraId="1BE54C10" w14:textId="549F8EB1" w:rsidR="00456B09" w:rsidRPr="00A212F9" w:rsidRDefault="00456B09" w:rsidP="009A6866">
      <w:pPr>
        <w:tabs>
          <w:tab w:val="left" w:pos="864"/>
          <w:tab w:val="left" w:pos="1440"/>
        </w:tabs>
        <w:overflowPunct w:val="0"/>
        <w:snapToGrid w:val="0"/>
        <w:spacing w:line="220" w:lineRule="exact"/>
        <w:jc w:val="both"/>
        <w:rPr>
          <w:bCs/>
          <w:sz w:val="22"/>
          <w:szCs w:val="22"/>
        </w:rPr>
      </w:pPr>
    </w:p>
    <w:p w14:paraId="3D2DDD23" w14:textId="087C3FB1" w:rsidR="00D8629C" w:rsidRDefault="00456B09" w:rsidP="009A6866">
      <w:pPr>
        <w:tabs>
          <w:tab w:val="left" w:pos="864"/>
        </w:tabs>
        <w:overflowPunct w:val="0"/>
        <w:snapToGrid w:val="0"/>
        <w:spacing w:line="220" w:lineRule="exact"/>
        <w:ind w:left="1440" w:hanging="1440"/>
        <w:jc w:val="both"/>
        <w:rPr>
          <w:bCs/>
          <w:sz w:val="22"/>
          <w:szCs w:val="22"/>
        </w:rPr>
      </w:pPr>
      <w:proofErr w:type="gramStart"/>
      <w:r w:rsidRPr="00A212F9">
        <w:rPr>
          <w:bCs/>
          <w:sz w:val="22"/>
          <w:szCs w:val="22"/>
        </w:rPr>
        <w:t>Source :</w:t>
      </w:r>
      <w:proofErr w:type="gramEnd"/>
      <w:r w:rsidRPr="00A212F9">
        <w:rPr>
          <w:bCs/>
          <w:sz w:val="22"/>
          <w:szCs w:val="22"/>
        </w:rPr>
        <w:tab/>
        <w:t>General Household Survey, Census and Statistics Department.</w:t>
      </w:r>
    </w:p>
    <w:p w14:paraId="6DBA6492" w14:textId="1583A952" w:rsidR="005210C6" w:rsidRPr="005210C6" w:rsidRDefault="005210C6" w:rsidP="005210C6">
      <w:pPr>
        <w:widowControl/>
        <w:suppressAutoHyphens w:val="0"/>
        <w:rPr>
          <w:bCs/>
          <w:sz w:val="22"/>
          <w:szCs w:val="22"/>
        </w:rPr>
      </w:pPr>
      <w:r>
        <w:rPr>
          <w:bCs/>
          <w:sz w:val="22"/>
          <w:szCs w:val="22"/>
        </w:rPr>
        <w:br w:type="page"/>
      </w:r>
    </w:p>
    <w:p w14:paraId="2195FD4E" w14:textId="3A930794" w:rsidR="00940BF6" w:rsidRDefault="00C74885" w:rsidP="00C44B63">
      <w:pPr>
        <w:tabs>
          <w:tab w:val="left" w:pos="2100"/>
        </w:tabs>
        <w:overflowPunct w:val="0"/>
        <w:snapToGrid w:val="0"/>
        <w:ind w:right="29"/>
        <w:rPr>
          <w:sz w:val="28"/>
          <w:szCs w:val="28"/>
          <w:lang w:val="en-HK" w:eastAsia="zh-TW"/>
        </w:rPr>
      </w:pPr>
      <w:r w:rsidRPr="00C74885">
        <w:rPr>
          <w:noProof/>
          <w:lang w:eastAsia="zh-TW"/>
        </w:rPr>
        <w:drawing>
          <wp:inline distT="0" distB="0" distL="0" distR="0" wp14:anchorId="12E052E3" wp14:editId="7CF5EAF5">
            <wp:extent cx="5731510" cy="3513742"/>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3742"/>
                    </a:xfrm>
                    <a:prstGeom prst="rect">
                      <a:avLst/>
                    </a:prstGeom>
                    <a:noFill/>
                    <a:ln>
                      <a:noFill/>
                    </a:ln>
                  </pic:spPr>
                </pic:pic>
              </a:graphicData>
            </a:graphic>
          </wp:inline>
        </w:drawing>
      </w:r>
    </w:p>
    <w:p w14:paraId="60243C1D" w14:textId="077FD06E" w:rsidR="005E5A46" w:rsidRPr="00A75E66" w:rsidRDefault="005E5A46" w:rsidP="00230ADA">
      <w:pPr>
        <w:tabs>
          <w:tab w:val="left" w:pos="2100"/>
        </w:tabs>
        <w:overflowPunct w:val="0"/>
        <w:snapToGrid w:val="0"/>
        <w:ind w:right="29"/>
        <w:jc w:val="center"/>
        <w:rPr>
          <w:b/>
          <w:sz w:val="16"/>
          <w:szCs w:val="16"/>
          <w:lang w:val="en-HK" w:eastAsia="zh-TW"/>
        </w:rPr>
      </w:pPr>
    </w:p>
    <w:p w14:paraId="0B0AC939" w14:textId="5FAEBD03"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proofErr w:type="gramStart"/>
      <w:r w:rsidR="003C57A5">
        <w:rPr>
          <w:b/>
          <w:sz w:val="28"/>
          <w:szCs w:val="28"/>
          <w:lang w:val="en-HK" w:eastAsia="zh-TW"/>
        </w:rPr>
        <w:t>5</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w:t>
      </w:r>
      <w:proofErr w:type="gramEnd"/>
      <w:r w:rsidRPr="003F77EF">
        <w:rPr>
          <w:b/>
          <w:sz w:val="28"/>
          <w:szCs w:val="28"/>
          <w:lang w:val="en-HK" w:eastAsia="zh-TW"/>
        </w:rPr>
        <w:t xml:space="preserve"> Unemployment rates</w:t>
      </w:r>
      <w:r w:rsidRPr="003F77EF">
        <w:rPr>
          <w:sz w:val="28"/>
          <w:szCs w:val="28"/>
          <w:lang w:val="en-HK" w:eastAsia="zh-TW"/>
        </w:rPr>
        <w:t>*</w:t>
      </w:r>
      <w:r w:rsidRPr="003F77EF">
        <w:rPr>
          <w:b/>
          <w:sz w:val="28"/>
          <w:szCs w:val="28"/>
          <w:lang w:val="en-HK" w:eastAsia="zh-TW"/>
        </w:rPr>
        <w:t xml:space="preserve"> by skill segment</w:t>
      </w:r>
    </w:p>
    <w:p w14:paraId="37D63DB7" w14:textId="3C774D36" w:rsidR="003E00BB" w:rsidRPr="00230ADA" w:rsidRDefault="003E00BB">
      <w:pPr>
        <w:tabs>
          <w:tab w:val="left" w:pos="2100"/>
        </w:tabs>
        <w:overflowPunct w:val="0"/>
        <w:snapToGrid w:val="0"/>
        <w:ind w:right="29"/>
        <w:jc w:val="both"/>
        <w:rPr>
          <w:sz w:val="20"/>
          <w:szCs w:val="20"/>
          <w:lang w:val="en-HK" w:eastAsia="zh-TW"/>
        </w:rPr>
      </w:pPr>
    </w:p>
    <w:tbl>
      <w:tblPr>
        <w:tblW w:w="9072" w:type="dxa"/>
        <w:tblLayout w:type="fixed"/>
        <w:tblLook w:val="0000" w:firstRow="0" w:lastRow="0" w:firstColumn="0" w:lastColumn="0" w:noHBand="0" w:noVBand="0"/>
      </w:tblPr>
      <w:tblGrid>
        <w:gridCol w:w="2977"/>
        <w:gridCol w:w="1219"/>
        <w:gridCol w:w="1219"/>
        <w:gridCol w:w="1219"/>
        <w:gridCol w:w="1219"/>
        <w:gridCol w:w="1219"/>
      </w:tblGrid>
      <w:tr w:rsidR="0059285B" w:rsidRPr="007B10E8" w14:paraId="55B6E2EE" w14:textId="20B8CDD2" w:rsidTr="00E3353F">
        <w:trPr>
          <w:trHeight w:val="169"/>
        </w:trPr>
        <w:tc>
          <w:tcPr>
            <w:tcW w:w="2977" w:type="dxa"/>
            <w:shd w:val="clear" w:color="auto" w:fill="auto"/>
          </w:tcPr>
          <w:p w14:paraId="2FC795DF" w14:textId="77777777" w:rsidR="0059285B" w:rsidRPr="007B10E8" w:rsidRDefault="0059285B" w:rsidP="00BA1C76">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876" w:type="dxa"/>
            <w:gridSpan w:val="4"/>
          </w:tcPr>
          <w:p w14:paraId="0E295803" w14:textId="541FB6D3" w:rsidR="0059285B" w:rsidRDefault="0059285B" w:rsidP="00BA1C76">
            <w:pPr>
              <w:overflowPunct w:val="0"/>
              <w:snapToGrid w:val="0"/>
              <w:spacing w:line="240" w:lineRule="exact"/>
              <w:ind w:left="-38" w:right="-58"/>
              <w:jc w:val="center"/>
              <w:rPr>
                <w:bCs/>
                <w:sz w:val="22"/>
                <w:szCs w:val="22"/>
                <w:u w:val="single"/>
              </w:rPr>
            </w:pPr>
            <w:r>
              <w:rPr>
                <w:bCs/>
                <w:sz w:val="22"/>
                <w:szCs w:val="22"/>
                <w:u w:val="single"/>
              </w:rPr>
              <w:t>2024</w:t>
            </w:r>
          </w:p>
        </w:tc>
        <w:tc>
          <w:tcPr>
            <w:tcW w:w="1219" w:type="dxa"/>
          </w:tcPr>
          <w:p w14:paraId="6CBCA271" w14:textId="2D48156A" w:rsidR="0059285B" w:rsidRDefault="0059285B" w:rsidP="00BA1C76">
            <w:pPr>
              <w:overflowPunct w:val="0"/>
              <w:snapToGrid w:val="0"/>
              <w:spacing w:line="240" w:lineRule="exact"/>
              <w:ind w:left="-38" w:right="-58"/>
              <w:jc w:val="center"/>
              <w:rPr>
                <w:bCs/>
                <w:sz w:val="22"/>
                <w:szCs w:val="22"/>
                <w:u w:val="single"/>
              </w:rPr>
            </w:pPr>
            <w:r>
              <w:rPr>
                <w:bCs/>
                <w:sz w:val="22"/>
                <w:szCs w:val="22"/>
                <w:u w:val="single"/>
              </w:rPr>
              <w:t>2025</w:t>
            </w:r>
          </w:p>
        </w:tc>
      </w:tr>
      <w:tr w:rsidR="0059285B" w:rsidRPr="007B10E8" w14:paraId="3837FD47" w14:textId="1BB0A8E3" w:rsidTr="0059285B">
        <w:trPr>
          <w:trHeight w:val="169"/>
        </w:trPr>
        <w:tc>
          <w:tcPr>
            <w:tcW w:w="2977" w:type="dxa"/>
            <w:shd w:val="clear" w:color="auto" w:fill="auto"/>
          </w:tcPr>
          <w:p w14:paraId="514C34A7" w14:textId="77777777" w:rsidR="0059285B" w:rsidRPr="007B10E8" w:rsidRDefault="0059285B"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19" w:type="dxa"/>
          </w:tcPr>
          <w:p w14:paraId="6EE0AE86" w14:textId="324D0041" w:rsidR="0059285B" w:rsidRPr="007B10E8" w:rsidRDefault="0059285B" w:rsidP="00193179">
            <w:pPr>
              <w:overflowPunct w:val="0"/>
              <w:snapToGrid w:val="0"/>
              <w:spacing w:line="240" w:lineRule="exact"/>
              <w:ind w:left="-38" w:right="-58"/>
              <w:jc w:val="center"/>
              <w:rPr>
                <w:bCs/>
                <w:sz w:val="22"/>
                <w:szCs w:val="22"/>
                <w:u w:val="single"/>
              </w:rPr>
            </w:pPr>
          </w:p>
        </w:tc>
        <w:tc>
          <w:tcPr>
            <w:tcW w:w="1219" w:type="dxa"/>
          </w:tcPr>
          <w:p w14:paraId="3C94408B" w14:textId="77777777" w:rsidR="0059285B" w:rsidRPr="007B10E8" w:rsidRDefault="0059285B" w:rsidP="00193179">
            <w:pPr>
              <w:overflowPunct w:val="0"/>
              <w:snapToGrid w:val="0"/>
              <w:spacing w:line="240" w:lineRule="exact"/>
              <w:ind w:left="-38" w:right="-58"/>
              <w:jc w:val="center"/>
              <w:rPr>
                <w:bCs/>
                <w:sz w:val="22"/>
                <w:szCs w:val="22"/>
                <w:u w:val="single"/>
              </w:rPr>
            </w:pPr>
          </w:p>
        </w:tc>
        <w:tc>
          <w:tcPr>
            <w:tcW w:w="1219" w:type="dxa"/>
          </w:tcPr>
          <w:p w14:paraId="1E7CE3B3" w14:textId="77777777" w:rsidR="0059285B" w:rsidRPr="007B10E8" w:rsidRDefault="0059285B" w:rsidP="00193179">
            <w:pPr>
              <w:overflowPunct w:val="0"/>
              <w:snapToGrid w:val="0"/>
              <w:spacing w:line="240" w:lineRule="exact"/>
              <w:ind w:left="-38" w:right="-58"/>
              <w:jc w:val="center"/>
              <w:rPr>
                <w:bCs/>
                <w:sz w:val="22"/>
                <w:szCs w:val="22"/>
                <w:u w:val="single"/>
              </w:rPr>
            </w:pPr>
          </w:p>
        </w:tc>
        <w:tc>
          <w:tcPr>
            <w:tcW w:w="1219" w:type="dxa"/>
          </w:tcPr>
          <w:p w14:paraId="30740168" w14:textId="77777777" w:rsidR="0059285B" w:rsidRPr="007B10E8" w:rsidRDefault="0059285B" w:rsidP="00193179">
            <w:pPr>
              <w:overflowPunct w:val="0"/>
              <w:snapToGrid w:val="0"/>
              <w:spacing w:line="240" w:lineRule="exact"/>
              <w:ind w:left="-38" w:right="-58"/>
              <w:jc w:val="center"/>
              <w:rPr>
                <w:bCs/>
                <w:sz w:val="22"/>
                <w:szCs w:val="22"/>
                <w:u w:val="single"/>
              </w:rPr>
            </w:pPr>
          </w:p>
        </w:tc>
        <w:tc>
          <w:tcPr>
            <w:tcW w:w="1219" w:type="dxa"/>
          </w:tcPr>
          <w:p w14:paraId="634BCC3A" w14:textId="77777777" w:rsidR="0059285B" w:rsidRPr="007B10E8" w:rsidRDefault="0059285B" w:rsidP="00193179">
            <w:pPr>
              <w:overflowPunct w:val="0"/>
              <w:snapToGrid w:val="0"/>
              <w:spacing w:line="240" w:lineRule="exact"/>
              <w:ind w:left="-38" w:right="-58"/>
              <w:jc w:val="center"/>
              <w:rPr>
                <w:bCs/>
                <w:sz w:val="22"/>
                <w:szCs w:val="22"/>
                <w:u w:val="single"/>
              </w:rPr>
            </w:pPr>
          </w:p>
        </w:tc>
      </w:tr>
      <w:tr w:rsidR="0059285B" w:rsidRPr="007B10E8" w14:paraId="31978DBE" w14:textId="6DE6BD03" w:rsidTr="0059285B">
        <w:tc>
          <w:tcPr>
            <w:tcW w:w="2977" w:type="dxa"/>
            <w:shd w:val="clear" w:color="auto" w:fill="auto"/>
          </w:tcPr>
          <w:p w14:paraId="5E252FC9" w14:textId="77777777" w:rsidR="0059285B" w:rsidRPr="007B10E8" w:rsidRDefault="0059285B"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19" w:type="dxa"/>
          </w:tcPr>
          <w:p w14:paraId="558C8789" w14:textId="228E61B2" w:rsidR="0059285B" w:rsidRDefault="0059285B" w:rsidP="00123EC7">
            <w:pPr>
              <w:overflowPunct w:val="0"/>
              <w:snapToGrid w:val="0"/>
              <w:spacing w:line="240" w:lineRule="exact"/>
              <w:ind w:left="-38" w:right="-58"/>
              <w:jc w:val="center"/>
              <w:rPr>
                <w:bCs/>
                <w:sz w:val="22"/>
                <w:szCs w:val="22"/>
                <w:u w:val="single"/>
              </w:rPr>
            </w:pPr>
            <w:r>
              <w:rPr>
                <w:bCs/>
                <w:sz w:val="22"/>
                <w:szCs w:val="22"/>
                <w:u w:val="single"/>
              </w:rPr>
              <w:t>Q1</w:t>
            </w:r>
          </w:p>
        </w:tc>
        <w:tc>
          <w:tcPr>
            <w:tcW w:w="1219" w:type="dxa"/>
          </w:tcPr>
          <w:p w14:paraId="1D94B1AC" w14:textId="34BAA3EF" w:rsidR="0059285B" w:rsidRDefault="0059285B" w:rsidP="00123EC7">
            <w:pPr>
              <w:overflowPunct w:val="0"/>
              <w:snapToGrid w:val="0"/>
              <w:spacing w:line="240" w:lineRule="exact"/>
              <w:ind w:left="-38" w:right="-58"/>
              <w:jc w:val="center"/>
              <w:rPr>
                <w:bCs/>
                <w:sz w:val="22"/>
                <w:szCs w:val="22"/>
                <w:u w:val="single"/>
              </w:rPr>
            </w:pPr>
            <w:r>
              <w:rPr>
                <w:bCs/>
                <w:sz w:val="22"/>
                <w:szCs w:val="22"/>
                <w:u w:val="single"/>
              </w:rPr>
              <w:t>Q2</w:t>
            </w:r>
          </w:p>
        </w:tc>
        <w:tc>
          <w:tcPr>
            <w:tcW w:w="1219" w:type="dxa"/>
          </w:tcPr>
          <w:p w14:paraId="3D6B7929" w14:textId="0D4B7906" w:rsidR="0059285B" w:rsidRDefault="0059285B" w:rsidP="00123EC7">
            <w:pPr>
              <w:overflowPunct w:val="0"/>
              <w:snapToGrid w:val="0"/>
              <w:spacing w:line="240" w:lineRule="exact"/>
              <w:ind w:left="-38" w:right="-58"/>
              <w:jc w:val="center"/>
              <w:rPr>
                <w:bCs/>
                <w:sz w:val="22"/>
                <w:szCs w:val="22"/>
                <w:u w:val="single"/>
              </w:rPr>
            </w:pPr>
            <w:r>
              <w:rPr>
                <w:bCs/>
                <w:sz w:val="22"/>
                <w:szCs w:val="22"/>
                <w:u w:val="single"/>
              </w:rPr>
              <w:t>Q3</w:t>
            </w:r>
          </w:p>
        </w:tc>
        <w:tc>
          <w:tcPr>
            <w:tcW w:w="1219" w:type="dxa"/>
          </w:tcPr>
          <w:p w14:paraId="1B4926FF" w14:textId="39475EFF" w:rsidR="0059285B" w:rsidRDefault="0059285B" w:rsidP="00123EC7">
            <w:pPr>
              <w:overflowPunct w:val="0"/>
              <w:snapToGrid w:val="0"/>
              <w:spacing w:line="240" w:lineRule="exact"/>
              <w:ind w:left="-38" w:right="-58"/>
              <w:jc w:val="center"/>
              <w:rPr>
                <w:bCs/>
                <w:sz w:val="22"/>
                <w:szCs w:val="22"/>
                <w:u w:val="single"/>
              </w:rPr>
            </w:pPr>
            <w:r>
              <w:rPr>
                <w:bCs/>
                <w:sz w:val="22"/>
                <w:szCs w:val="22"/>
                <w:u w:val="single"/>
              </w:rPr>
              <w:t>Q4</w:t>
            </w:r>
          </w:p>
        </w:tc>
        <w:tc>
          <w:tcPr>
            <w:tcW w:w="1219" w:type="dxa"/>
          </w:tcPr>
          <w:p w14:paraId="47EE042A" w14:textId="6EA6487C" w:rsidR="0059285B" w:rsidRDefault="0059285B" w:rsidP="00123EC7">
            <w:pPr>
              <w:overflowPunct w:val="0"/>
              <w:snapToGrid w:val="0"/>
              <w:spacing w:line="240" w:lineRule="exact"/>
              <w:ind w:left="-38" w:right="-58"/>
              <w:jc w:val="center"/>
              <w:rPr>
                <w:bCs/>
                <w:sz w:val="22"/>
                <w:szCs w:val="22"/>
                <w:u w:val="single"/>
              </w:rPr>
            </w:pPr>
            <w:r>
              <w:rPr>
                <w:bCs/>
                <w:sz w:val="22"/>
                <w:szCs w:val="22"/>
                <w:u w:val="single"/>
              </w:rPr>
              <w:t>Q1</w:t>
            </w:r>
          </w:p>
        </w:tc>
      </w:tr>
      <w:tr w:rsidR="0059285B" w:rsidRPr="007B10E8" w14:paraId="2F866F09" w14:textId="1122A4A4" w:rsidTr="0059285B">
        <w:tc>
          <w:tcPr>
            <w:tcW w:w="2977" w:type="dxa"/>
            <w:shd w:val="clear" w:color="auto" w:fill="auto"/>
          </w:tcPr>
          <w:p w14:paraId="1E258472" w14:textId="77777777" w:rsidR="0059285B" w:rsidRPr="007B10E8" w:rsidRDefault="0059285B"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1219" w:type="dxa"/>
            <w:shd w:val="clear" w:color="auto" w:fill="auto"/>
          </w:tcPr>
          <w:p w14:paraId="121B06C6" w14:textId="72E41342" w:rsidR="0059285B" w:rsidRPr="007B10E8" w:rsidRDefault="0059285B" w:rsidP="00123EC7">
            <w:pPr>
              <w:overflowPunct w:val="0"/>
              <w:snapToGrid w:val="0"/>
              <w:spacing w:line="240" w:lineRule="exact"/>
              <w:ind w:left="-38" w:right="-58"/>
              <w:jc w:val="center"/>
              <w:rPr>
                <w:bCs/>
                <w:sz w:val="22"/>
                <w:szCs w:val="22"/>
              </w:rPr>
            </w:pPr>
          </w:p>
        </w:tc>
        <w:tc>
          <w:tcPr>
            <w:tcW w:w="1219" w:type="dxa"/>
          </w:tcPr>
          <w:p w14:paraId="3E2BB5ED" w14:textId="77777777" w:rsidR="0059285B" w:rsidRPr="007B10E8" w:rsidRDefault="0059285B" w:rsidP="00123EC7">
            <w:pPr>
              <w:overflowPunct w:val="0"/>
              <w:snapToGrid w:val="0"/>
              <w:spacing w:line="240" w:lineRule="exact"/>
              <w:ind w:left="-38" w:right="-58"/>
              <w:jc w:val="center"/>
              <w:rPr>
                <w:bCs/>
                <w:sz w:val="22"/>
                <w:szCs w:val="22"/>
              </w:rPr>
            </w:pPr>
          </w:p>
        </w:tc>
        <w:tc>
          <w:tcPr>
            <w:tcW w:w="1219" w:type="dxa"/>
          </w:tcPr>
          <w:p w14:paraId="1BD640D5" w14:textId="77777777" w:rsidR="0059285B" w:rsidRPr="007B10E8" w:rsidRDefault="0059285B" w:rsidP="00123EC7">
            <w:pPr>
              <w:overflowPunct w:val="0"/>
              <w:snapToGrid w:val="0"/>
              <w:spacing w:line="240" w:lineRule="exact"/>
              <w:ind w:left="-38" w:right="-58"/>
              <w:jc w:val="center"/>
              <w:rPr>
                <w:bCs/>
                <w:sz w:val="22"/>
                <w:szCs w:val="22"/>
              </w:rPr>
            </w:pPr>
          </w:p>
        </w:tc>
        <w:tc>
          <w:tcPr>
            <w:tcW w:w="1219" w:type="dxa"/>
          </w:tcPr>
          <w:p w14:paraId="5649D9DB" w14:textId="77777777" w:rsidR="0059285B" w:rsidRPr="007B10E8" w:rsidRDefault="0059285B" w:rsidP="00123EC7">
            <w:pPr>
              <w:overflowPunct w:val="0"/>
              <w:snapToGrid w:val="0"/>
              <w:spacing w:line="240" w:lineRule="exact"/>
              <w:ind w:left="-38" w:right="-58"/>
              <w:jc w:val="center"/>
              <w:rPr>
                <w:bCs/>
                <w:sz w:val="22"/>
                <w:szCs w:val="22"/>
              </w:rPr>
            </w:pPr>
          </w:p>
        </w:tc>
        <w:tc>
          <w:tcPr>
            <w:tcW w:w="1219" w:type="dxa"/>
          </w:tcPr>
          <w:p w14:paraId="7912D1D6" w14:textId="77777777" w:rsidR="0059285B" w:rsidRPr="007B10E8" w:rsidRDefault="0059285B" w:rsidP="00123EC7">
            <w:pPr>
              <w:overflowPunct w:val="0"/>
              <w:snapToGrid w:val="0"/>
              <w:spacing w:line="240" w:lineRule="exact"/>
              <w:ind w:left="-38" w:right="-58"/>
              <w:jc w:val="center"/>
              <w:rPr>
                <w:bCs/>
                <w:sz w:val="22"/>
                <w:szCs w:val="22"/>
              </w:rPr>
            </w:pPr>
          </w:p>
        </w:tc>
      </w:tr>
      <w:tr w:rsidR="0059285B" w:rsidRPr="007B10E8" w14:paraId="7AAF5447" w14:textId="6208E9AA" w:rsidTr="0059285B">
        <w:tc>
          <w:tcPr>
            <w:tcW w:w="2977" w:type="dxa"/>
            <w:shd w:val="clear" w:color="auto" w:fill="auto"/>
          </w:tcPr>
          <w:p w14:paraId="535E6AC2"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1219" w:type="dxa"/>
            <w:shd w:val="clear" w:color="auto" w:fill="auto"/>
          </w:tcPr>
          <w:p w14:paraId="68ED18B1" w14:textId="1C8A3322" w:rsidR="0059285B" w:rsidRDefault="0059285B" w:rsidP="00F168A0">
            <w:pPr>
              <w:overflowPunct w:val="0"/>
              <w:snapToGrid w:val="0"/>
              <w:spacing w:line="240" w:lineRule="exact"/>
              <w:ind w:left="-38" w:right="-58"/>
              <w:jc w:val="center"/>
              <w:rPr>
                <w:sz w:val="22"/>
              </w:rPr>
            </w:pPr>
            <w:r>
              <w:rPr>
                <w:sz w:val="22"/>
              </w:rPr>
              <w:t>2.2</w:t>
            </w:r>
          </w:p>
        </w:tc>
        <w:tc>
          <w:tcPr>
            <w:tcW w:w="1219" w:type="dxa"/>
          </w:tcPr>
          <w:p w14:paraId="49FB696D" w14:textId="19DF6BE6" w:rsidR="0059285B" w:rsidRDefault="0059285B" w:rsidP="00F168A0">
            <w:pPr>
              <w:overflowPunct w:val="0"/>
              <w:snapToGrid w:val="0"/>
              <w:spacing w:line="240" w:lineRule="exact"/>
              <w:ind w:left="-38" w:right="-58"/>
              <w:jc w:val="center"/>
              <w:rPr>
                <w:sz w:val="22"/>
              </w:rPr>
            </w:pPr>
            <w:r>
              <w:rPr>
                <w:sz w:val="22"/>
              </w:rPr>
              <w:t>2.3</w:t>
            </w:r>
          </w:p>
        </w:tc>
        <w:tc>
          <w:tcPr>
            <w:tcW w:w="1219" w:type="dxa"/>
          </w:tcPr>
          <w:p w14:paraId="6579E4C2" w14:textId="60869D93" w:rsidR="0059285B" w:rsidRDefault="0059285B" w:rsidP="00A3192B">
            <w:pPr>
              <w:overflowPunct w:val="0"/>
              <w:snapToGrid w:val="0"/>
              <w:spacing w:line="240" w:lineRule="exact"/>
              <w:ind w:left="-38" w:right="-58"/>
              <w:jc w:val="center"/>
              <w:rPr>
                <w:sz w:val="22"/>
              </w:rPr>
            </w:pPr>
            <w:r>
              <w:rPr>
                <w:sz w:val="22"/>
              </w:rPr>
              <w:t>2.0</w:t>
            </w:r>
          </w:p>
        </w:tc>
        <w:tc>
          <w:tcPr>
            <w:tcW w:w="1219" w:type="dxa"/>
            <w:shd w:val="clear" w:color="auto" w:fill="auto"/>
          </w:tcPr>
          <w:p w14:paraId="70FD3B6D" w14:textId="6B00217C" w:rsidR="0059285B" w:rsidRDefault="0059285B" w:rsidP="00195940">
            <w:pPr>
              <w:overflowPunct w:val="0"/>
              <w:snapToGrid w:val="0"/>
              <w:spacing w:line="240" w:lineRule="exact"/>
              <w:ind w:left="-38" w:right="-58"/>
              <w:jc w:val="center"/>
              <w:rPr>
                <w:sz w:val="22"/>
              </w:rPr>
            </w:pPr>
            <w:r>
              <w:rPr>
                <w:sz w:val="22"/>
              </w:rPr>
              <w:t>2.0</w:t>
            </w:r>
          </w:p>
        </w:tc>
        <w:tc>
          <w:tcPr>
            <w:tcW w:w="1219" w:type="dxa"/>
          </w:tcPr>
          <w:p w14:paraId="0AF90065" w14:textId="538D4B4A" w:rsidR="0059285B" w:rsidRDefault="00AB3CAA" w:rsidP="00713984">
            <w:pPr>
              <w:overflowPunct w:val="0"/>
              <w:snapToGrid w:val="0"/>
              <w:spacing w:line="240" w:lineRule="exact"/>
              <w:ind w:left="-38" w:right="-58"/>
              <w:jc w:val="center"/>
              <w:rPr>
                <w:sz w:val="22"/>
              </w:rPr>
            </w:pPr>
            <w:r>
              <w:rPr>
                <w:sz w:val="22"/>
              </w:rPr>
              <w:t>2.</w:t>
            </w:r>
            <w:r w:rsidR="00713984">
              <w:rPr>
                <w:sz w:val="22"/>
              </w:rPr>
              <w:t>2</w:t>
            </w:r>
          </w:p>
        </w:tc>
      </w:tr>
      <w:tr w:rsidR="0059285B" w:rsidRPr="007B10E8" w14:paraId="6EB377A5" w14:textId="0D90C9CF" w:rsidTr="0059285B">
        <w:tc>
          <w:tcPr>
            <w:tcW w:w="2977" w:type="dxa"/>
            <w:shd w:val="clear" w:color="auto" w:fill="auto"/>
          </w:tcPr>
          <w:p w14:paraId="334123CD"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1219" w:type="dxa"/>
            <w:shd w:val="clear" w:color="auto" w:fill="auto"/>
          </w:tcPr>
          <w:p w14:paraId="289F0ACD" w14:textId="134A310B" w:rsidR="0059285B" w:rsidRPr="003D12BE" w:rsidRDefault="0059285B" w:rsidP="00F168A0">
            <w:pPr>
              <w:overflowPunct w:val="0"/>
              <w:snapToGrid w:val="0"/>
              <w:spacing w:line="240" w:lineRule="exact"/>
              <w:ind w:left="-38" w:right="-58"/>
              <w:jc w:val="center"/>
              <w:rPr>
                <w:sz w:val="22"/>
              </w:rPr>
            </w:pPr>
          </w:p>
        </w:tc>
        <w:tc>
          <w:tcPr>
            <w:tcW w:w="1219" w:type="dxa"/>
          </w:tcPr>
          <w:p w14:paraId="56597ECE"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7C63070E" w14:textId="77777777" w:rsidR="0059285B" w:rsidRPr="003D12BE" w:rsidRDefault="0059285B" w:rsidP="00F168A0">
            <w:pPr>
              <w:overflowPunct w:val="0"/>
              <w:snapToGrid w:val="0"/>
              <w:spacing w:line="240" w:lineRule="exact"/>
              <w:ind w:left="-38" w:right="-58"/>
              <w:jc w:val="center"/>
              <w:rPr>
                <w:sz w:val="22"/>
              </w:rPr>
            </w:pPr>
          </w:p>
        </w:tc>
        <w:tc>
          <w:tcPr>
            <w:tcW w:w="1219" w:type="dxa"/>
            <w:shd w:val="clear" w:color="auto" w:fill="auto"/>
          </w:tcPr>
          <w:p w14:paraId="7FC83EBC"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069AB6A3" w14:textId="77777777" w:rsidR="0059285B" w:rsidRPr="003D12BE" w:rsidRDefault="0059285B" w:rsidP="00F168A0">
            <w:pPr>
              <w:overflowPunct w:val="0"/>
              <w:snapToGrid w:val="0"/>
              <w:spacing w:line="240" w:lineRule="exact"/>
              <w:ind w:left="-38" w:right="-58"/>
              <w:jc w:val="center"/>
              <w:rPr>
                <w:sz w:val="22"/>
              </w:rPr>
            </w:pPr>
          </w:p>
        </w:tc>
      </w:tr>
      <w:tr w:rsidR="0059285B" w:rsidRPr="007B10E8" w14:paraId="111462FB" w14:textId="785D33AC" w:rsidTr="0059285B">
        <w:tc>
          <w:tcPr>
            <w:tcW w:w="2977" w:type="dxa"/>
            <w:shd w:val="clear" w:color="auto" w:fill="auto"/>
          </w:tcPr>
          <w:p w14:paraId="7601F118"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1219" w:type="dxa"/>
            <w:shd w:val="clear" w:color="auto" w:fill="auto"/>
          </w:tcPr>
          <w:p w14:paraId="31D1ECAC" w14:textId="0AED4226" w:rsidR="0059285B" w:rsidRDefault="0059285B" w:rsidP="00F168A0">
            <w:pPr>
              <w:overflowPunct w:val="0"/>
              <w:snapToGrid w:val="0"/>
              <w:spacing w:line="240" w:lineRule="exact"/>
              <w:ind w:left="-38" w:right="-58"/>
              <w:jc w:val="center"/>
              <w:rPr>
                <w:sz w:val="22"/>
              </w:rPr>
            </w:pPr>
            <w:r>
              <w:rPr>
                <w:sz w:val="22"/>
              </w:rPr>
              <w:t>2.0</w:t>
            </w:r>
          </w:p>
        </w:tc>
        <w:tc>
          <w:tcPr>
            <w:tcW w:w="1219" w:type="dxa"/>
          </w:tcPr>
          <w:p w14:paraId="565AD343" w14:textId="2B3B09BB" w:rsidR="0059285B" w:rsidRDefault="0059285B" w:rsidP="00F168A0">
            <w:pPr>
              <w:overflowPunct w:val="0"/>
              <w:snapToGrid w:val="0"/>
              <w:spacing w:line="240" w:lineRule="exact"/>
              <w:ind w:left="-38" w:right="-58"/>
              <w:jc w:val="center"/>
              <w:rPr>
                <w:sz w:val="22"/>
              </w:rPr>
            </w:pPr>
            <w:r>
              <w:rPr>
                <w:sz w:val="22"/>
              </w:rPr>
              <w:t>2.1</w:t>
            </w:r>
          </w:p>
        </w:tc>
        <w:tc>
          <w:tcPr>
            <w:tcW w:w="1219" w:type="dxa"/>
          </w:tcPr>
          <w:p w14:paraId="2ABFCD72" w14:textId="76CD98F8" w:rsidR="0059285B" w:rsidRDefault="0059285B" w:rsidP="00A3192B">
            <w:pPr>
              <w:overflowPunct w:val="0"/>
              <w:snapToGrid w:val="0"/>
              <w:spacing w:line="240" w:lineRule="exact"/>
              <w:ind w:left="-38" w:right="-58"/>
              <w:jc w:val="center"/>
              <w:rPr>
                <w:sz w:val="22"/>
              </w:rPr>
            </w:pPr>
            <w:r>
              <w:rPr>
                <w:sz w:val="22"/>
              </w:rPr>
              <w:t>1.7</w:t>
            </w:r>
          </w:p>
        </w:tc>
        <w:tc>
          <w:tcPr>
            <w:tcW w:w="1219" w:type="dxa"/>
            <w:shd w:val="clear" w:color="auto" w:fill="auto"/>
          </w:tcPr>
          <w:p w14:paraId="7F4E64D4" w14:textId="3F18CD1C" w:rsidR="0059285B" w:rsidRDefault="0059285B" w:rsidP="00195940">
            <w:pPr>
              <w:overflowPunct w:val="0"/>
              <w:snapToGrid w:val="0"/>
              <w:spacing w:line="240" w:lineRule="exact"/>
              <w:ind w:left="-38" w:right="-58"/>
              <w:jc w:val="center"/>
              <w:rPr>
                <w:sz w:val="22"/>
              </w:rPr>
            </w:pPr>
            <w:r>
              <w:rPr>
                <w:sz w:val="22"/>
              </w:rPr>
              <w:t>1.6</w:t>
            </w:r>
          </w:p>
        </w:tc>
        <w:tc>
          <w:tcPr>
            <w:tcW w:w="1219" w:type="dxa"/>
          </w:tcPr>
          <w:p w14:paraId="2A9450FC" w14:textId="61B807A2" w:rsidR="0059285B" w:rsidRDefault="00AB3CAA" w:rsidP="00713984">
            <w:pPr>
              <w:overflowPunct w:val="0"/>
              <w:snapToGrid w:val="0"/>
              <w:spacing w:line="240" w:lineRule="exact"/>
              <w:ind w:left="-38" w:right="-58"/>
              <w:jc w:val="center"/>
              <w:rPr>
                <w:sz w:val="22"/>
              </w:rPr>
            </w:pPr>
            <w:r>
              <w:rPr>
                <w:sz w:val="22"/>
              </w:rPr>
              <w:t>1.</w:t>
            </w:r>
            <w:r w:rsidR="00713984">
              <w:rPr>
                <w:sz w:val="22"/>
              </w:rPr>
              <w:t>7</w:t>
            </w:r>
          </w:p>
        </w:tc>
      </w:tr>
      <w:tr w:rsidR="0059285B" w:rsidRPr="007B10E8" w14:paraId="37801C34" w14:textId="16F3A4FF" w:rsidTr="0059285B">
        <w:tc>
          <w:tcPr>
            <w:tcW w:w="2977" w:type="dxa"/>
            <w:shd w:val="clear" w:color="auto" w:fill="auto"/>
          </w:tcPr>
          <w:p w14:paraId="5625F5AD"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shd w:val="clear" w:color="auto" w:fill="auto"/>
          </w:tcPr>
          <w:p w14:paraId="619C2610" w14:textId="2A2E4327" w:rsidR="0059285B" w:rsidRPr="003D12BE" w:rsidRDefault="0059285B" w:rsidP="00F168A0">
            <w:pPr>
              <w:overflowPunct w:val="0"/>
              <w:snapToGrid w:val="0"/>
              <w:spacing w:line="240" w:lineRule="exact"/>
              <w:ind w:left="-38" w:right="-58"/>
              <w:jc w:val="center"/>
              <w:rPr>
                <w:sz w:val="22"/>
              </w:rPr>
            </w:pPr>
          </w:p>
        </w:tc>
        <w:tc>
          <w:tcPr>
            <w:tcW w:w="1219" w:type="dxa"/>
          </w:tcPr>
          <w:p w14:paraId="21AC25DE" w14:textId="153609BC" w:rsidR="0059285B" w:rsidRPr="003D12BE" w:rsidRDefault="0059285B" w:rsidP="00F168A0">
            <w:pPr>
              <w:overflowPunct w:val="0"/>
              <w:snapToGrid w:val="0"/>
              <w:spacing w:line="240" w:lineRule="exact"/>
              <w:ind w:left="-38" w:right="-58"/>
              <w:jc w:val="center"/>
              <w:rPr>
                <w:sz w:val="22"/>
              </w:rPr>
            </w:pPr>
          </w:p>
        </w:tc>
        <w:tc>
          <w:tcPr>
            <w:tcW w:w="1219" w:type="dxa"/>
          </w:tcPr>
          <w:p w14:paraId="7F6AD072" w14:textId="77777777" w:rsidR="0059285B" w:rsidRPr="003D12BE" w:rsidRDefault="0059285B" w:rsidP="00F168A0">
            <w:pPr>
              <w:overflowPunct w:val="0"/>
              <w:snapToGrid w:val="0"/>
              <w:spacing w:line="240" w:lineRule="exact"/>
              <w:ind w:left="-38" w:right="-58"/>
              <w:jc w:val="center"/>
              <w:rPr>
                <w:sz w:val="22"/>
              </w:rPr>
            </w:pPr>
          </w:p>
        </w:tc>
        <w:tc>
          <w:tcPr>
            <w:tcW w:w="1219" w:type="dxa"/>
            <w:shd w:val="clear" w:color="auto" w:fill="auto"/>
          </w:tcPr>
          <w:p w14:paraId="121C5278"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1C0D8F20" w14:textId="77777777" w:rsidR="0059285B" w:rsidRPr="003D12BE" w:rsidRDefault="0059285B" w:rsidP="00F168A0">
            <w:pPr>
              <w:overflowPunct w:val="0"/>
              <w:snapToGrid w:val="0"/>
              <w:spacing w:line="240" w:lineRule="exact"/>
              <w:ind w:left="-38" w:right="-58"/>
              <w:jc w:val="center"/>
              <w:rPr>
                <w:sz w:val="22"/>
              </w:rPr>
            </w:pPr>
          </w:p>
        </w:tc>
      </w:tr>
      <w:tr w:rsidR="0059285B" w:rsidRPr="007B10E8" w14:paraId="30A09ECD" w14:textId="4F3872D9" w:rsidTr="0059285B">
        <w:tc>
          <w:tcPr>
            <w:tcW w:w="2977" w:type="dxa"/>
            <w:shd w:val="clear" w:color="auto" w:fill="auto"/>
          </w:tcPr>
          <w:p w14:paraId="48C6BF92" w14:textId="1B14D59B"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1219" w:type="dxa"/>
            <w:shd w:val="clear" w:color="auto" w:fill="auto"/>
          </w:tcPr>
          <w:p w14:paraId="7BD0AD62" w14:textId="7A0D6365" w:rsidR="0059285B" w:rsidRDefault="0059285B" w:rsidP="00F168A0">
            <w:pPr>
              <w:overflowPunct w:val="0"/>
              <w:snapToGrid w:val="0"/>
              <w:spacing w:line="240" w:lineRule="exact"/>
              <w:ind w:left="-38" w:right="-58"/>
              <w:jc w:val="center"/>
              <w:rPr>
                <w:sz w:val="22"/>
              </w:rPr>
            </w:pPr>
            <w:r>
              <w:rPr>
                <w:sz w:val="22"/>
              </w:rPr>
              <w:t>1.9</w:t>
            </w:r>
          </w:p>
        </w:tc>
        <w:tc>
          <w:tcPr>
            <w:tcW w:w="1219" w:type="dxa"/>
          </w:tcPr>
          <w:p w14:paraId="70A43B92" w14:textId="12F12719" w:rsidR="0059285B" w:rsidRDefault="0059285B" w:rsidP="00F168A0">
            <w:pPr>
              <w:overflowPunct w:val="0"/>
              <w:snapToGrid w:val="0"/>
              <w:spacing w:line="240" w:lineRule="exact"/>
              <w:ind w:left="-38" w:right="-58"/>
              <w:jc w:val="center"/>
              <w:rPr>
                <w:sz w:val="22"/>
              </w:rPr>
            </w:pPr>
            <w:r>
              <w:rPr>
                <w:sz w:val="22"/>
              </w:rPr>
              <w:t>1.7</w:t>
            </w:r>
          </w:p>
        </w:tc>
        <w:tc>
          <w:tcPr>
            <w:tcW w:w="1219" w:type="dxa"/>
          </w:tcPr>
          <w:p w14:paraId="7F8F9351" w14:textId="6443912F" w:rsidR="0059285B" w:rsidRDefault="0059285B" w:rsidP="00A3192B">
            <w:pPr>
              <w:overflowPunct w:val="0"/>
              <w:snapToGrid w:val="0"/>
              <w:spacing w:line="240" w:lineRule="exact"/>
              <w:ind w:left="-38" w:right="-58"/>
              <w:jc w:val="center"/>
              <w:rPr>
                <w:sz w:val="22"/>
              </w:rPr>
            </w:pPr>
            <w:r>
              <w:rPr>
                <w:sz w:val="22"/>
              </w:rPr>
              <w:t>1.7</w:t>
            </w:r>
          </w:p>
        </w:tc>
        <w:tc>
          <w:tcPr>
            <w:tcW w:w="1219" w:type="dxa"/>
            <w:shd w:val="clear" w:color="auto" w:fill="auto"/>
          </w:tcPr>
          <w:p w14:paraId="51040413" w14:textId="5C705D3F" w:rsidR="0059285B" w:rsidRDefault="0059285B" w:rsidP="00195940">
            <w:pPr>
              <w:overflowPunct w:val="0"/>
              <w:snapToGrid w:val="0"/>
              <w:spacing w:line="240" w:lineRule="exact"/>
              <w:ind w:left="-38" w:right="-58"/>
              <w:jc w:val="center"/>
              <w:rPr>
                <w:sz w:val="22"/>
              </w:rPr>
            </w:pPr>
            <w:r>
              <w:rPr>
                <w:sz w:val="22"/>
              </w:rPr>
              <w:t>1.8</w:t>
            </w:r>
          </w:p>
        </w:tc>
        <w:tc>
          <w:tcPr>
            <w:tcW w:w="1219" w:type="dxa"/>
          </w:tcPr>
          <w:p w14:paraId="439ADFD3" w14:textId="4D0354D5" w:rsidR="0059285B" w:rsidRDefault="00713984" w:rsidP="00713984">
            <w:pPr>
              <w:overflowPunct w:val="0"/>
              <w:snapToGrid w:val="0"/>
              <w:spacing w:line="240" w:lineRule="exact"/>
              <w:ind w:left="-38" w:right="-58"/>
              <w:jc w:val="center"/>
              <w:rPr>
                <w:sz w:val="22"/>
              </w:rPr>
            </w:pPr>
            <w:r>
              <w:rPr>
                <w:sz w:val="22"/>
              </w:rPr>
              <w:t>2.0</w:t>
            </w:r>
          </w:p>
        </w:tc>
      </w:tr>
      <w:tr w:rsidR="0059285B" w:rsidRPr="007B10E8" w14:paraId="74F23230" w14:textId="27897832" w:rsidTr="0059285B">
        <w:tc>
          <w:tcPr>
            <w:tcW w:w="2977" w:type="dxa"/>
            <w:shd w:val="clear" w:color="auto" w:fill="auto"/>
          </w:tcPr>
          <w:p w14:paraId="1CF8FBB0"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shd w:val="clear" w:color="auto" w:fill="auto"/>
          </w:tcPr>
          <w:p w14:paraId="6A7D104E" w14:textId="34FBF8B7" w:rsidR="0059285B" w:rsidRPr="003D12BE" w:rsidRDefault="0059285B" w:rsidP="00F168A0">
            <w:pPr>
              <w:overflowPunct w:val="0"/>
              <w:snapToGrid w:val="0"/>
              <w:spacing w:line="240" w:lineRule="exact"/>
              <w:ind w:left="-38" w:right="-58"/>
              <w:jc w:val="center"/>
              <w:rPr>
                <w:sz w:val="22"/>
              </w:rPr>
            </w:pPr>
          </w:p>
        </w:tc>
        <w:tc>
          <w:tcPr>
            <w:tcW w:w="1219" w:type="dxa"/>
          </w:tcPr>
          <w:p w14:paraId="563993D8"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04F61A94" w14:textId="77777777" w:rsidR="0059285B" w:rsidRPr="003D12BE" w:rsidRDefault="0059285B" w:rsidP="00F168A0">
            <w:pPr>
              <w:overflowPunct w:val="0"/>
              <w:snapToGrid w:val="0"/>
              <w:spacing w:line="240" w:lineRule="exact"/>
              <w:ind w:left="-38" w:right="-58"/>
              <w:jc w:val="center"/>
              <w:rPr>
                <w:sz w:val="22"/>
              </w:rPr>
            </w:pPr>
          </w:p>
        </w:tc>
        <w:tc>
          <w:tcPr>
            <w:tcW w:w="1219" w:type="dxa"/>
            <w:shd w:val="clear" w:color="auto" w:fill="auto"/>
          </w:tcPr>
          <w:p w14:paraId="537557EB"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5FD4E822" w14:textId="77777777" w:rsidR="0059285B" w:rsidRPr="003D12BE" w:rsidRDefault="0059285B" w:rsidP="00F168A0">
            <w:pPr>
              <w:overflowPunct w:val="0"/>
              <w:snapToGrid w:val="0"/>
              <w:spacing w:line="240" w:lineRule="exact"/>
              <w:ind w:left="-38" w:right="-58"/>
              <w:jc w:val="center"/>
              <w:rPr>
                <w:sz w:val="22"/>
              </w:rPr>
            </w:pPr>
          </w:p>
        </w:tc>
      </w:tr>
      <w:tr w:rsidR="0059285B" w:rsidRPr="007B10E8" w14:paraId="10DD2A76" w14:textId="05DA559E" w:rsidTr="0059285B">
        <w:tc>
          <w:tcPr>
            <w:tcW w:w="2977" w:type="dxa"/>
            <w:shd w:val="clear" w:color="auto" w:fill="auto"/>
          </w:tcPr>
          <w:p w14:paraId="0A7C5054"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1219" w:type="dxa"/>
            <w:shd w:val="clear" w:color="auto" w:fill="auto"/>
          </w:tcPr>
          <w:p w14:paraId="7A2D4E7D" w14:textId="19FE0D9F" w:rsidR="0059285B" w:rsidRDefault="0059285B" w:rsidP="00F168A0">
            <w:pPr>
              <w:overflowPunct w:val="0"/>
              <w:snapToGrid w:val="0"/>
              <w:spacing w:line="240" w:lineRule="exact"/>
              <w:ind w:left="-38" w:right="-58"/>
              <w:jc w:val="center"/>
              <w:rPr>
                <w:sz w:val="22"/>
              </w:rPr>
            </w:pPr>
            <w:r>
              <w:rPr>
                <w:sz w:val="22"/>
              </w:rPr>
              <w:t>2.7</w:t>
            </w:r>
          </w:p>
        </w:tc>
        <w:tc>
          <w:tcPr>
            <w:tcW w:w="1219" w:type="dxa"/>
          </w:tcPr>
          <w:p w14:paraId="12CDC8A9" w14:textId="4875AD98" w:rsidR="0059285B" w:rsidRDefault="0059285B" w:rsidP="00F168A0">
            <w:pPr>
              <w:overflowPunct w:val="0"/>
              <w:snapToGrid w:val="0"/>
              <w:spacing w:line="240" w:lineRule="exact"/>
              <w:ind w:left="-38" w:right="-58"/>
              <w:jc w:val="center"/>
              <w:rPr>
                <w:sz w:val="22"/>
              </w:rPr>
            </w:pPr>
            <w:r>
              <w:rPr>
                <w:sz w:val="22"/>
              </w:rPr>
              <w:t>2.9</w:t>
            </w:r>
          </w:p>
        </w:tc>
        <w:tc>
          <w:tcPr>
            <w:tcW w:w="1219" w:type="dxa"/>
          </w:tcPr>
          <w:p w14:paraId="206EE4E1" w14:textId="1F602FD8" w:rsidR="0059285B" w:rsidRDefault="0059285B" w:rsidP="00A3192B">
            <w:pPr>
              <w:overflowPunct w:val="0"/>
              <w:snapToGrid w:val="0"/>
              <w:spacing w:line="240" w:lineRule="exact"/>
              <w:ind w:left="-38" w:right="-58"/>
              <w:jc w:val="center"/>
              <w:rPr>
                <w:sz w:val="22"/>
              </w:rPr>
            </w:pPr>
            <w:r>
              <w:rPr>
                <w:sz w:val="22"/>
              </w:rPr>
              <w:t>2.4</w:t>
            </w:r>
          </w:p>
        </w:tc>
        <w:tc>
          <w:tcPr>
            <w:tcW w:w="1219" w:type="dxa"/>
            <w:shd w:val="clear" w:color="auto" w:fill="auto"/>
          </w:tcPr>
          <w:p w14:paraId="31674E87" w14:textId="6974AD7E" w:rsidR="0059285B" w:rsidRDefault="0059285B" w:rsidP="00195940">
            <w:pPr>
              <w:overflowPunct w:val="0"/>
              <w:snapToGrid w:val="0"/>
              <w:spacing w:line="240" w:lineRule="exact"/>
              <w:ind w:left="-38" w:right="-58"/>
              <w:jc w:val="center"/>
              <w:rPr>
                <w:sz w:val="22"/>
              </w:rPr>
            </w:pPr>
            <w:r>
              <w:rPr>
                <w:sz w:val="22"/>
              </w:rPr>
              <w:t>2.4</w:t>
            </w:r>
          </w:p>
        </w:tc>
        <w:tc>
          <w:tcPr>
            <w:tcW w:w="1219" w:type="dxa"/>
          </w:tcPr>
          <w:p w14:paraId="24134C24" w14:textId="361B5354" w:rsidR="0059285B" w:rsidRDefault="00AB3CAA" w:rsidP="00713984">
            <w:pPr>
              <w:overflowPunct w:val="0"/>
              <w:snapToGrid w:val="0"/>
              <w:spacing w:line="240" w:lineRule="exact"/>
              <w:ind w:left="-38" w:right="-58"/>
              <w:jc w:val="center"/>
              <w:rPr>
                <w:sz w:val="22"/>
              </w:rPr>
            </w:pPr>
            <w:r>
              <w:rPr>
                <w:sz w:val="22"/>
              </w:rPr>
              <w:t>2.</w:t>
            </w:r>
            <w:r w:rsidR="00713984">
              <w:rPr>
                <w:sz w:val="22"/>
              </w:rPr>
              <w:t>8</w:t>
            </w:r>
          </w:p>
        </w:tc>
      </w:tr>
      <w:tr w:rsidR="0059285B" w:rsidRPr="007B10E8" w14:paraId="3AF75E89" w14:textId="135CCE55" w:rsidTr="0059285B">
        <w:tc>
          <w:tcPr>
            <w:tcW w:w="2977" w:type="dxa"/>
            <w:shd w:val="clear" w:color="auto" w:fill="auto"/>
          </w:tcPr>
          <w:p w14:paraId="0FB2B056"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219" w:type="dxa"/>
            <w:shd w:val="clear" w:color="auto" w:fill="auto"/>
          </w:tcPr>
          <w:p w14:paraId="3C3F7519" w14:textId="0EF4B025" w:rsidR="0059285B" w:rsidRPr="003D12BE" w:rsidRDefault="0059285B" w:rsidP="00F168A0">
            <w:pPr>
              <w:overflowPunct w:val="0"/>
              <w:snapToGrid w:val="0"/>
              <w:spacing w:line="240" w:lineRule="exact"/>
              <w:ind w:left="-38" w:right="-58"/>
              <w:jc w:val="center"/>
              <w:rPr>
                <w:sz w:val="22"/>
              </w:rPr>
            </w:pPr>
          </w:p>
        </w:tc>
        <w:tc>
          <w:tcPr>
            <w:tcW w:w="1219" w:type="dxa"/>
          </w:tcPr>
          <w:p w14:paraId="03958447"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5272190C" w14:textId="77777777" w:rsidR="0059285B" w:rsidRPr="003D12BE" w:rsidRDefault="0059285B" w:rsidP="00F168A0">
            <w:pPr>
              <w:overflowPunct w:val="0"/>
              <w:snapToGrid w:val="0"/>
              <w:spacing w:line="240" w:lineRule="exact"/>
              <w:ind w:left="-38" w:right="-58"/>
              <w:jc w:val="center"/>
              <w:rPr>
                <w:sz w:val="22"/>
              </w:rPr>
            </w:pPr>
          </w:p>
        </w:tc>
        <w:tc>
          <w:tcPr>
            <w:tcW w:w="1219" w:type="dxa"/>
            <w:shd w:val="clear" w:color="auto" w:fill="auto"/>
          </w:tcPr>
          <w:p w14:paraId="2055EC58"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6A6450C4" w14:textId="77777777" w:rsidR="0059285B" w:rsidRPr="003D12BE" w:rsidRDefault="0059285B" w:rsidP="00F168A0">
            <w:pPr>
              <w:overflowPunct w:val="0"/>
              <w:snapToGrid w:val="0"/>
              <w:spacing w:line="240" w:lineRule="exact"/>
              <w:ind w:left="-38" w:right="-58"/>
              <w:jc w:val="center"/>
              <w:rPr>
                <w:sz w:val="22"/>
              </w:rPr>
            </w:pPr>
          </w:p>
        </w:tc>
      </w:tr>
      <w:tr w:rsidR="0059285B" w:rsidRPr="007B10E8" w14:paraId="4C46734F" w14:textId="257B70C2" w:rsidTr="0059285B">
        <w:tc>
          <w:tcPr>
            <w:tcW w:w="2977" w:type="dxa"/>
            <w:shd w:val="clear" w:color="auto" w:fill="auto"/>
          </w:tcPr>
          <w:p w14:paraId="3EF28F07"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1219" w:type="dxa"/>
            <w:shd w:val="clear" w:color="auto" w:fill="auto"/>
          </w:tcPr>
          <w:p w14:paraId="57AAF389" w14:textId="5B93EDB6" w:rsidR="0059285B" w:rsidRDefault="0059285B" w:rsidP="00F168A0">
            <w:pPr>
              <w:overflowPunct w:val="0"/>
              <w:snapToGrid w:val="0"/>
              <w:spacing w:line="240" w:lineRule="exact"/>
              <w:ind w:left="-38" w:right="-58"/>
              <w:jc w:val="center"/>
              <w:rPr>
                <w:sz w:val="22"/>
              </w:rPr>
            </w:pPr>
            <w:r>
              <w:rPr>
                <w:sz w:val="22"/>
              </w:rPr>
              <w:t>2.9</w:t>
            </w:r>
          </w:p>
        </w:tc>
        <w:tc>
          <w:tcPr>
            <w:tcW w:w="1219" w:type="dxa"/>
          </w:tcPr>
          <w:p w14:paraId="160A0220" w14:textId="65916CF1" w:rsidR="0059285B" w:rsidRDefault="0059285B" w:rsidP="00F168A0">
            <w:pPr>
              <w:overflowPunct w:val="0"/>
              <w:snapToGrid w:val="0"/>
              <w:spacing w:line="240" w:lineRule="exact"/>
              <w:ind w:left="-38" w:right="-58"/>
              <w:jc w:val="center"/>
              <w:rPr>
                <w:sz w:val="22"/>
              </w:rPr>
            </w:pPr>
            <w:r>
              <w:rPr>
                <w:sz w:val="22"/>
              </w:rPr>
              <w:t>3.1</w:t>
            </w:r>
          </w:p>
        </w:tc>
        <w:tc>
          <w:tcPr>
            <w:tcW w:w="1219" w:type="dxa"/>
          </w:tcPr>
          <w:p w14:paraId="397777D3" w14:textId="64FCFF2A" w:rsidR="0059285B" w:rsidRDefault="0059285B" w:rsidP="00A3192B">
            <w:pPr>
              <w:overflowPunct w:val="0"/>
              <w:snapToGrid w:val="0"/>
              <w:spacing w:line="240" w:lineRule="exact"/>
              <w:ind w:left="-38" w:right="-58"/>
              <w:jc w:val="center"/>
              <w:rPr>
                <w:sz w:val="22"/>
              </w:rPr>
            </w:pPr>
            <w:r>
              <w:rPr>
                <w:sz w:val="22"/>
              </w:rPr>
              <w:t>3.2</w:t>
            </w:r>
          </w:p>
        </w:tc>
        <w:tc>
          <w:tcPr>
            <w:tcW w:w="1219" w:type="dxa"/>
            <w:shd w:val="clear" w:color="auto" w:fill="auto"/>
          </w:tcPr>
          <w:p w14:paraId="34A70A88" w14:textId="5C10F1AC" w:rsidR="0059285B" w:rsidRDefault="0059285B" w:rsidP="00195940">
            <w:pPr>
              <w:overflowPunct w:val="0"/>
              <w:snapToGrid w:val="0"/>
              <w:spacing w:line="240" w:lineRule="exact"/>
              <w:ind w:left="-38" w:right="-58"/>
              <w:jc w:val="center"/>
              <w:rPr>
                <w:sz w:val="22"/>
              </w:rPr>
            </w:pPr>
            <w:r>
              <w:rPr>
                <w:sz w:val="22"/>
              </w:rPr>
              <w:t>3.1</w:t>
            </w:r>
          </w:p>
        </w:tc>
        <w:tc>
          <w:tcPr>
            <w:tcW w:w="1219" w:type="dxa"/>
          </w:tcPr>
          <w:p w14:paraId="0BA17821" w14:textId="4FC18393" w:rsidR="0059285B" w:rsidRDefault="00AB3CAA" w:rsidP="00713984">
            <w:pPr>
              <w:overflowPunct w:val="0"/>
              <w:snapToGrid w:val="0"/>
              <w:spacing w:line="240" w:lineRule="exact"/>
              <w:ind w:left="-38" w:right="-58"/>
              <w:jc w:val="center"/>
              <w:rPr>
                <w:sz w:val="22"/>
              </w:rPr>
            </w:pPr>
            <w:r>
              <w:rPr>
                <w:sz w:val="22"/>
              </w:rPr>
              <w:t>3.</w:t>
            </w:r>
            <w:r w:rsidR="00713984">
              <w:rPr>
                <w:sz w:val="22"/>
              </w:rPr>
              <w:t>3</w:t>
            </w:r>
          </w:p>
        </w:tc>
      </w:tr>
      <w:tr w:rsidR="0059285B" w:rsidRPr="007B10E8" w14:paraId="5563342B" w14:textId="4C8A3F90" w:rsidTr="0059285B">
        <w:tc>
          <w:tcPr>
            <w:tcW w:w="2977" w:type="dxa"/>
            <w:shd w:val="clear" w:color="auto" w:fill="auto"/>
          </w:tcPr>
          <w:p w14:paraId="45C26914"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219" w:type="dxa"/>
            <w:shd w:val="clear" w:color="auto" w:fill="auto"/>
          </w:tcPr>
          <w:p w14:paraId="457D757C" w14:textId="60E6B95C" w:rsidR="0059285B" w:rsidRPr="003D12BE" w:rsidRDefault="0059285B" w:rsidP="00F168A0">
            <w:pPr>
              <w:overflowPunct w:val="0"/>
              <w:snapToGrid w:val="0"/>
              <w:spacing w:line="240" w:lineRule="exact"/>
              <w:ind w:left="-38" w:right="-58"/>
              <w:jc w:val="center"/>
              <w:rPr>
                <w:sz w:val="22"/>
              </w:rPr>
            </w:pPr>
          </w:p>
        </w:tc>
        <w:tc>
          <w:tcPr>
            <w:tcW w:w="1219" w:type="dxa"/>
          </w:tcPr>
          <w:p w14:paraId="380BB296"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2BA55E24" w14:textId="77777777" w:rsidR="0059285B" w:rsidRPr="003D12BE" w:rsidRDefault="0059285B" w:rsidP="00F168A0">
            <w:pPr>
              <w:overflowPunct w:val="0"/>
              <w:snapToGrid w:val="0"/>
              <w:spacing w:line="240" w:lineRule="exact"/>
              <w:ind w:left="-38" w:right="-58"/>
              <w:jc w:val="center"/>
              <w:rPr>
                <w:sz w:val="22"/>
              </w:rPr>
            </w:pPr>
          </w:p>
        </w:tc>
        <w:tc>
          <w:tcPr>
            <w:tcW w:w="1219" w:type="dxa"/>
            <w:shd w:val="clear" w:color="auto" w:fill="auto"/>
          </w:tcPr>
          <w:p w14:paraId="032BDA4E"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6EB54C47" w14:textId="77777777" w:rsidR="0059285B" w:rsidRPr="003D12BE" w:rsidRDefault="0059285B" w:rsidP="00F168A0">
            <w:pPr>
              <w:overflowPunct w:val="0"/>
              <w:snapToGrid w:val="0"/>
              <w:spacing w:line="240" w:lineRule="exact"/>
              <w:ind w:left="-38" w:right="-58"/>
              <w:jc w:val="center"/>
              <w:rPr>
                <w:sz w:val="22"/>
              </w:rPr>
            </w:pPr>
          </w:p>
        </w:tc>
      </w:tr>
      <w:tr w:rsidR="0059285B" w:rsidRPr="007B10E8" w14:paraId="4A4364F9" w14:textId="3C3C3F3F" w:rsidTr="0059285B">
        <w:tc>
          <w:tcPr>
            <w:tcW w:w="2977" w:type="dxa"/>
            <w:shd w:val="clear" w:color="auto" w:fill="auto"/>
          </w:tcPr>
          <w:p w14:paraId="59D5317B"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1219" w:type="dxa"/>
            <w:shd w:val="clear" w:color="auto" w:fill="auto"/>
          </w:tcPr>
          <w:p w14:paraId="1BF4B070" w14:textId="5C9AFE06" w:rsidR="0059285B" w:rsidRDefault="0059285B" w:rsidP="00F168A0">
            <w:pPr>
              <w:overflowPunct w:val="0"/>
              <w:snapToGrid w:val="0"/>
              <w:spacing w:line="240" w:lineRule="exact"/>
              <w:ind w:left="-38" w:right="-58"/>
              <w:jc w:val="center"/>
              <w:rPr>
                <w:sz w:val="22"/>
              </w:rPr>
            </w:pPr>
            <w:r>
              <w:rPr>
                <w:sz w:val="22"/>
              </w:rPr>
              <w:t>3.4</w:t>
            </w:r>
          </w:p>
        </w:tc>
        <w:tc>
          <w:tcPr>
            <w:tcW w:w="1219" w:type="dxa"/>
          </w:tcPr>
          <w:p w14:paraId="2350FEF9" w14:textId="170D59C2" w:rsidR="0059285B" w:rsidRDefault="0059285B" w:rsidP="00F168A0">
            <w:pPr>
              <w:overflowPunct w:val="0"/>
              <w:snapToGrid w:val="0"/>
              <w:spacing w:line="240" w:lineRule="exact"/>
              <w:ind w:left="-38" w:right="-58"/>
              <w:jc w:val="center"/>
              <w:rPr>
                <w:sz w:val="22"/>
              </w:rPr>
            </w:pPr>
            <w:r>
              <w:rPr>
                <w:sz w:val="22"/>
              </w:rPr>
              <w:t>3.7</w:t>
            </w:r>
          </w:p>
        </w:tc>
        <w:tc>
          <w:tcPr>
            <w:tcW w:w="1219" w:type="dxa"/>
          </w:tcPr>
          <w:p w14:paraId="212AB51A" w14:textId="20BFC6D6" w:rsidR="0059285B" w:rsidRDefault="0059285B" w:rsidP="00A3192B">
            <w:pPr>
              <w:overflowPunct w:val="0"/>
              <w:snapToGrid w:val="0"/>
              <w:spacing w:line="240" w:lineRule="exact"/>
              <w:ind w:left="-38" w:right="-58"/>
              <w:jc w:val="center"/>
              <w:rPr>
                <w:sz w:val="22"/>
              </w:rPr>
            </w:pPr>
            <w:r>
              <w:rPr>
                <w:sz w:val="22"/>
              </w:rPr>
              <w:t>3.5</w:t>
            </w:r>
          </w:p>
        </w:tc>
        <w:tc>
          <w:tcPr>
            <w:tcW w:w="1219" w:type="dxa"/>
            <w:shd w:val="clear" w:color="auto" w:fill="auto"/>
          </w:tcPr>
          <w:p w14:paraId="16730EB8" w14:textId="2E63F639" w:rsidR="0059285B" w:rsidRDefault="0059285B" w:rsidP="00195940">
            <w:pPr>
              <w:overflowPunct w:val="0"/>
              <w:snapToGrid w:val="0"/>
              <w:spacing w:line="240" w:lineRule="exact"/>
              <w:ind w:left="-38" w:right="-58"/>
              <w:jc w:val="center"/>
              <w:rPr>
                <w:sz w:val="22"/>
              </w:rPr>
            </w:pPr>
            <w:r>
              <w:rPr>
                <w:sz w:val="22"/>
              </w:rPr>
              <w:t>3.4</w:t>
            </w:r>
          </w:p>
        </w:tc>
        <w:tc>
          <w:tcPr>
            <w:tcW w:w="1219" w:type="dxa"/>
          </w:tcPr>
          <w:p w14:paraId="6E532CAD" w14:textId="5D2DBB70" w:rsidR="0059285B" w:rsidRDefault="00AB3CAA" w:rsidP="00713984">
            <w:pPr>
              <w:overflowPunct w:val="0"/>
              <w:snapToGrid w:val="0"/>
              <w:spacing w:line="240" w:lineRule="exact"/>
              <w:ind w:left="-38" w:right="-58"/>
              <w:jc w:val="center"/>
              <w:rPr>
                <w:sz w:val="22"/>
              </w:rPr>
            </w:pPr>
            <w:r>
              <w:rPr>
                <w:sz w:val="22"/>
              </w:rPr>
              <w:t>3.</w:t>
            </w:r>
            <w:r w:rsidR="00713984">
              <w:rPr>
                <w:sz w:val="22"/>
              </w:rPr>
              <w:t>5</w:t>
            </w:r>
          </w:p>
        </w:tc>
      </w:tr>
      <w:tr w:rsidR="0059285B" w:rsidRPr="007B10E8" w14:paraId="2DAFB42E" w14:textId="07E5CC0E" w:rsidTr="0059285B">
        <w:tc>
          <w:tcPr>
            <w:tcW w:w="2977" w:type="dxa"/>
            <w:shd w:val="clear" w:color="auto" w:fill="auto"/>
          </w:tcPr>
          <w:p w14:paraId="16857409"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shd w:val="clear" w:color="auto" w:fill="auto"/>
          </w:tcPr>
          <w:p w14:paraId="40F6F9A2" w14:textId="22F10F62" w:rsidR="0059285B" w:rsidRPr="003D12BE" w:rsidRDefault="0059285B" w:rsidP="00F168A0">
            <w:pPr>
              <w:overflowPunct w:val="0"/>
              <w:snapToGrid w:val="0"/>
              <w:spacing w:line="240" w:lineRule="exact"/>
              <w:ind w:left="-38" w:right="-58"/>
              <w:jc w:val="center"/>
              <w:rPr>
                <w:sz w:val="22"/>
              </w:rPr>
            </w:pPr>
          </w:p>
        </w:tc>
        <w:tc>
          <w:tcPr>
            <w:tcW w:w="1219" w:type="dxa"/>
          </w:tcPr>
          <w:p w14:paraId="7232D8C0"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03C29D7B" w14:textId="77777777" w:rsidR="0059285B" w:rsidRPr="003D12BE" w:rsidRDefault="0059285B" w:rsidP="00F168A0">
            <w:pPr>
              <w:overflowPunct w:val="0"/>
              <w:snapToGrid w:val="0"/>
              <w:spacing w:line="240" w:lineRule="exact"/>
              <w:ind w:left="-38" w:right="-58"/>
              <w:jc w:val="center"/>
              <w:rPr>
                <w:sz w:val="22"/>
              </w:rPr>
            </w:pPr>
          </w:p>
        </w:tc>
        <w:tc>
          <w:tcPr>
            <w:tcW w:w="1219" w:type="dxa"/>
            <w:shd w:val="clear" w:color="auto" w:fill="auto"/>
          </w:tcPr>
          <w:p w14:paraId="7ACCB94A"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15D1FB72" w14:textId="77777777" w:rsidR="0059285B" w:rsidRPr="003D12BE" w:rsidRDefault="0059285B" w:rsidP="00F168A0">
            <w:pPr>
              <w:overflowPunct w:val="0"/>
              <w:snapToGrid w:val="0"/>
              <w:spacing w:line="240" w:lineRule="exact"/>
              <w:ind w:left="-38" w:right="-58"/>
              <w:jc w:val="center"/>
              <w:rPr>
                <w:sz w:val="22"/>
              </w:rPr>
            </w:pPr>
          </w:p>
        </w:tc>
      </w:tr>
      <w:tr w:rsidR="0059285B" w:rsidRPr="007B10E8" w14:paraId="59981810" w14:textId="33A80D65" w:rsidTr="0059285B">
        <w:tc>
          <w:tcPr>
            <w:tcW w:w="2977" w:type="dxa"/>
            <w:shd w:val="clear" w:color="auto" w:fill="auto"/>
          </w:tcPr>
          <w:p w14:paraId="48A013F0"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1219" w:type="dxa"/>
            <w:shd w:val="clear" w:color="auto" w:fill="auto"/>
          </w:tcPr>
          <w:p w14:paraId="1916F97E" w14:textId="1D34CD21" w:rsidR="0059285B" w:rsidRDefault="0059285B" w:rsidP="00F168A0">
            <w:pPr>
              <w:overflowPunct w:val="0"/>
              <w:snapToGrid w:val="0"/>
              <w:spacing w:line="240" w:lineRule="exact"/>
              <w:ind w:left="-38" w:right="-58"/>
              <w:jc w:val="center"/>
              <w:rPr>
                <w:sz w:val="22"/>
              </w:rPr>
            </w:pPr>
            <w:r>
              <w:rPr>
                <w:sz w:val="22"/>
              </w:rPr>
              <w:t>3.2</w:t>
            </w:r>
          </w:p>
        </w:tc>
        <w:tc>
          <w:tcPr>
            <w:tcW w:w="1219" w:type="dxa"/>
          </w:tcPr>
          <w:p w14:paraId="06841C76" w14:textId="3A04E57B" w:rsidR="0059285B" w:rsidRDefault="0059285B" w:rsidP="00F168A0">
            <w:pPr>
              <w:overflowPunct w:val="0"/>
              <w:snapToGrid w:val="0"/>
              <w:spacing w:line="240" w:lineRule="exact"/>
              <w:ind w:left="-38" w:right="-58"/>
              <w:jc w:val="center"/>
              <w:rPr>
                <w:sz w:val="22"/>
              </w:rPr>
            </w:pPr>
            <w:r>
              <w:rPr>
                <w:sz w:val="22"/>
              </w:rPr>
              <w:t>3.4</w:t>
            </w:r>
          </w:p>
        </w:tc>
        <w:tc>
          <w:tcPr>
            <w:tcW w:w="1219" w:type="dxa"/>
          </w:tcPr>
          <w:p w14:paraId="5BDC3645" w14:textId="108376B2" w:rsidR="0059285B" w:rsidRDefault="0059285B" w:rsidP="00A3192B">
            <w:pPr>
              <w:overflowPunct w:val="0"/>
              <w:snapToGrid w:val="0"/>
              <w:spacing w:line="240" w:lineRule="exact"/>
              <w:ind w:left="-38" w:right="-58"/>
              <w:jc w:val="center"/>
              <w:rPr>
                <w:sz w:val="22"/>
              </w:rPr>
            </w:pPr>
            <w:r>
              <w:rPr>
                <w:sz w:val="22"/>
              </w:rPr>
              <w:t>3.6</w:t>
            </w:r>
          </w:p>
        </w:tc>
        <w:tc>
          <w:tcPr>
            <w:tcW w:w="1219" w:type="dxa"/>
            <w:shd w:val="clear" w:color="auto" w:fill="auto"/>
          </w:tcPr>
          <w:p w14:paraId="1A78F1BE" w14:textId="6F148236" w:rsidR="0059285B" w:rsidRDefault="0059285B" w:rsidP="00195940">
            <w:pPr>
              <w:overflowPunct w:val="0"/>
              <w:snapToGrid w:val="0"/>
              <w:spacing w:line="240" w:lineRule="exact"/>
              <w:ind w:left="-38" w:right="-58"/>
              <w:jc w:val="center"/>
              <w:rPr>
                <w:sz w:val="22"/>
              </w:rPr>
            </w:pPr>
            <w:r>
              <w:rPr>
                <w:sz w:val="22"/>
              </w:rPr>
              <w:t>3.5</w:t>
            </w:r>
          </w:p>
        </w:tc>
        <w:tc>
          <w:tcPr>
            <w:tcW w:w="1219" w:type="dxa"/>
          </w:tcPr>
          <w:p w14:paraId="5116B262" w14:textId="4BED7975" w:rsidR="0059285B" w:rsidRDefault="00AB3CAA" w:rsidP="00713984">
            <w:pPr>
              <w:overflowPunct w:val="0"/>
              <w:snapToGrid w:val="0"/>
              <w:spacing w:line="240" w:lineRule="exact"/>
              <w:ind w:left="-38" w:right="-58"/>
              <w:jc w:val="center"/>
              <w:rPr>
                <w:sz w:val="22"/>
              </w:rPr>
            </w:pPr>
            <w:r>
              <w:rPr>
                <w:sz w:val="22"/>
              </w:rPr>
              <w:t>3.</w:t>
            </w:r>
            <w:r w:rsidR="00713984">
              <w:rPr>
                <w:sz w:val="22"/>
              </w:rPr>
              <w:t>5</w:t>
            </w:r>
          </w:p>
        </w:tc>
      </w:tr>
      <w:tr w:rsidR="0059285B" w:rsidRPr="007B10E8" w14:paraId="137BE630" w14:textId="6EC63982" w:rsidTr="0059285B">
        <w:tc>
          <w:tcPr>
            <w:tcW w:w="2977" w:type="dxa"/>
            <w:shd w:val="clear" w:color="auto" w:fill="auto"/>
          </w:tcPr>
          <w:p w14:paraId="3AE01061"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shd w:val="clear" w:color="auto" w:fill="auto"/>
          </w:tcPr>
          <w:p w14:paraId="17F32F40" w14:textId="6E9C6CD4" w:rsidR="0059285B" w:rsidRPr="003D12BE" w:rsidRDefault="0059285B" w:rsidP="00F168A0">
            <w:pPr>
              <w:overflowPunct w:val="0"/>
              <w:snapToGrid w:val="0"/>
              <w:spacing w:line="240" w:lineRule="exact"/>
              <w:ind w:left="-38" w:right="-58"/>
              <w:jc w:val="center"/>
              <w:rPr>
                <w:sz w:val="22"/>
              </w:rPr>
            </w:pPr>
          </w:p>
        </w:tc>
        <w:tc>
          <w:tcPr>
            <w:tcW w:w="1219" w:type="dxa"/>
          </w:tcPr>
          <w:p w14:paraId="0418207F"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6174EC78" w14:textId="77777777" w:rsidR="0059285B" w:rsidRPr="003D12BE" w:rsidRDefault="0059285B" w:rsidP="00F168A0">
            <w:pPr>
              <w:overflowPunct w:val="0"/>
              <w:snapToGrid w:val="0"/>
              <w:spacing w:line="240" w:lineRule="exact"/>
              <w:ind w:left="-38" w:right="-58"/>
              <w:jc w:val="center"/>
              <w:rPr>
                <w:sz w:val="22"/>
              </w:rPr>
            </w:pPr>
          </w:p>
        </w:tc>
        <w:tc>
          <w:tcPr>
            <w:tcW w:w="1219" w:type="dxa"/>
            <w:shd w:val="clear" w:color="auto" w:fill="auto"/>
          </w:tcPr>
          <w:p w14:paraId="78C9C64C"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45991D3F" w14:textId="77777777" w:rsidR="0059285B" w:rsidRPr="003D12BE" w:rsidRDefault="0059285B" w:rsidP="00F168A0">
            <w:pPr>
              <w:overflowPunct w:val="0"/>
              <w:snapToGrid w:val="0"/>
              <w:spacing w:line="240" w:lineRule="exact"/>
              <w:ind w:left="-38" w:right="-58"/>
              <w:jc w:val="center"/>
              <w:rPr>
                <w:sz w:val="22"/>
              </w:rPr>
            </w:pPr>
          </w:p>
        </w:tc>
      </w:tr>
      <w:tr w:rsidR="0059285B" w:rsidRPr="007B10E8" w14:paraId="23677F73" w14:textId="1E03DED1" w:rsidTr="0059285B">
        <w:tc>
          <w:tcPr>
            <w:tcW w:w="2977" w:type="dxa"/>
            <w:shd w:val="clear" w:color="auto" w:fill="auto"/>
          </w:tcPr>
          <w:p w14:paraId="133A8A25"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1219" w:type="dxa"/>
            <w:shd w:val="clear" w:color="auto" w:fill="auto"/>
          </w:tcPr>
          <w:p w14:paraId="29E07A3E" w14:textId="04637E4A" w:rsidR="0059285B" w:rsidRDefault="0059285B" w:rsidP="00F168A0">
            <w:pPr>
              <w:overflowPunct w:val="0"/>
              <w:snapToGrid w:val="0"/>
              <w:spacing w:line="240" w:lineRule="exact"/>
              <w:ind w:left="-38" w:right="-58"/>
              <w:jc w:val="center"/>
              <w:rPr>
                <w:sz w:val="22"/>
              </w:rPr>
            </w:pPr>
            <w:r>
              <w:rPr>
                <w:sz w:val="22"/>
              </w:rPr>
              <w:t>4.0</w:t>
            </w:r>
          </w:p>
        </w:tc>
        <w:tc>
          <w:tcPr>
            <w:tcW w:w="1219" w:type="dxa"/>
          </w:tcPr>
          <w:p w14:paraId="109CD79E" w14:textId="2FBE1548" w:rsidR="0059285B" w:rsidRDefault="0059285B" w:rsidP="00F168A0">
            <w:pPr>
              <w:overflowPunct w:val="0"/>
              <w:snapToGrid w:val="0"/>
              <w:spacing w:line="240" w:lineRule="exact"/>
              <w:ind w:left="-38" w:right="-58"/>
              <w:jc w:val="center"/>
              <w:rPr>
                <w:sz w:val="22"/>
              </w:rPr>
            </w:pPr>
            <w:r>
              <w:rPr>
                <w:sz w:val="22"/>
              </w:rPr>
              <w:t>4.0</w:t>
            </w:r>
          </w:p>
        </w:tc>
        <w:tc>
          <w:tcPr>
            <w:tcW w:w="1219" w:type="dxa"/>
          </w:tcPr>
          <w:p w14:paraId="765F4551" w14:textId="5DF4AB2E" w:rsidR="0059285B" w:rsidRDefault="0059285B" w:rsidP="00A3192B">
            <w:pPr>
              <w:overflowPunct w:val="0"/>
              <w:snapToGrid w:val="0"/>
              <w:spacing w:line="240" w:lineRule="exact"/>
              <w:ind w:left="-38" w:right="-58"/>
              <w:jc w:val="center"/>
              <w:rPr>
                <w:sz w:val="22"/>
              </w:rPr>
            </w:pPr>
            <w:r>
              <w:rPr>
                <w:sz w:val="22"/>
              </w:rPr>
              <w:t>4.0</w:t>
            </w:r>
          </w:p>
        </w:tc>
        <w:tc>
          <w:tcPr>
            <w:tcW w:w="1219" w:type="dxa"/>
            <w:shd w:val="clear" w:color="auto" w:fill="auto"/>
          </w:tcPr>
          <w:p w14:paraId="173AE26C" w14:textId="433A8AC0" w:rsidR="0059285B" w:rsidRDefault="0059285B" w:rsidP="00195940">
            <w:pPr>
              <w:overflowPunct w:val="0"/>
              <w:snapToGrid w:val="0"/>
              <w:spacing w:line="240" w:lineRule="exact"/>
              <w:ind w:left="-38" w:right="-58"/>
              <w:jc w:val="center"/>
              <w:rPr>
                <w:sz w:val="22"/>
              </w:rPr>
            </w:pPr>
            <w:r>
              <w:rPr>
                <w:sz w:val="22"/>
              </w:rPr>
              <w:t>3.9</w:t>
            </w:r>
          </w:p>
        </w:tc>
        <w:tc>
          <w:tcPr>
            <w:tcW w:w="1219" w:type="dxa"/>
          </w:tcPr>
          <w:p w14:paraId="1587C51B" w14:textId="2D2B2BA5" w:rsidR="0059285B" w:rsidRDefault="00AB3CAA" w:rsidP="00713984">
            <w:pPr>
              <w:overflowPunct w:val="0"/>
              <w:snapToGrid w:val="0"/>
              <w:spacing w:line="240" w:lineRule="exact"/>
              <w:ind w:left="-38" w:right="-58"/>
              <w:jc w:val="center"/>
              <w:rPr>
                <w:sz w:val="22"/>
              </w:rPr>
            </w:pPr>
            <w:r>
              <w:rPr>
                <w:sz w:val="22"/>
              </w:rPr>
              <w:t>4.</w:t>
            </w:r>
            <w:r w:rsidR="00713984">
              <w:rPr>
                <w:sz w:val="22"/>
              </w:rPr>
              <w:t>7</w:t>
            </w:r>
          </w:p>
        </w:tc>
      </w:tr>
      <w:tr w:rsidR="0059285B" w:rsidRPr="007B10E8" w14:paraId="5FB8CB10" w14:textId="14A153BC" w:rsidTr="0059285B">
        <w:tc>
          <w:tcPr>
            <w:tcW w:w="2977" w:type="dxa"/>
            <w:shd w:val="clear" w:color="auto" w:fill="auto"/>
          </w:tcPr>
          <w:p w14:paraId="54911254"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shd w:val="clear" w:color="auto" w:fill="auto"/>
          </w:tcPr>
          <w:p w14:paraId="5CBE603B" w14:textId="6326DEDA" w:rsidR="0059285B" w:rsidRPr="003D12BE" w:rsidRDefault="0059285B" w:rsidP="00F168A0">
            <w:pPr>
              <w:overflowPunct w:val="0"/>
              <w:snapToGrid w:val="0"/>
              <w:spacing w:line="240" w:lineRule="exact"/>
              <w:ind w:left="-38" w:right="-58"/>
              <w:jc w:val="center"/>
              <w:rPr>
                <w:sz w:val="22"/>
              </w:rPr>
            </w:pPr>
          </w:p>
        </w:tc>
        <w:tc>
          <w:tcPr>
            <w:tcW w:w="1219" w:type="dxa"/>
          </w:tcPr>
          <w:p w14:paraId="1DAD24BB"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7036D63C" w14:textId="77777777" w:rsidR="0059285B" w:rsidRPr="003D12BE" w:rsidRDefault="0059285B" w:rsidP="00F168A0">
            <w:pPr>
              <w:overflowPunct w:val="0"/>
              <w:snapToGrid w:val="0"/>
              <w:spacing w:line="240" w:lineRule="exact"/>
              <w:ind w:left="-38" w:right="-58"/>
              <w:jc w:val="center"/>
              <w:rPr>
                <w:sz w:val="22"/>
              </w:rPr>
            </w:pPr>
          </w:p>
        </w:tc>
        <w:tc>
          <w:tcPr>
            <w:tcW w:w="1219" w:type="dxa"/>
            <w:shd w:val="clear" w:color="auto" w:fill="auto"/>
          </w:tcPr>
          <w:p w14:paraId="12BA9E9E"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0C160C3F" w14:textId="77777777" w:rsidR="0059285B" w:rsidRPr="003D12BE" w:rsidRDefault="0059285B" w:rsidP="00F168A0">
            <w:pPr>
              <w:overflowPunct w:val="0"/>
              <w:snapToGrid w:val="0"/>
              <w:spacing w:line="240" w:lineRule="exact"/>
              <w:ind w:left="-38" w:right="-58"/>
              <w:jc w:val="center"/>
              <w:rPr>
                <w:sz w:val="22"/>
              </w:rPr>
            </w:pPr>
          </w:p>
        </w:tc>
      </w:tr>
      <w:tr w:rsidR="0059285B" w:rsidRPr="007B10E8" w14:paraId="72FAE288" w14:textId="44E08229" w:rsidTr="0059285B">
        <w:tc>
          <w:tcPr>
            <w:tcW w:w="2977" w:type="dxa"/>
            <w:shd w:val="clear" w:color="auto" w:fill="auto"/>
          </w:tcPr>
          <w:p w14:paraId="4F52FE6D"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1219" w:type="dxa"/>
            <w:shd w:val="clear" w:color="auto" w:fill="auto"/>
          </w:tcPr>
          <w:p w14:paraId="2C3B5234" w14:textId="6D9C9D73" w:rsidR="0059285B" w:rsidRDefault="0059285B" w:rsidP="00F168A0">
            <w:pPr>
              <w:overflowPunct w:val="0"/>
              <w:snapToGrid w:val="0"/>
              <w:spacing w:line="240" w:lineRule="exact"/>
              <w:ind w:left="-38" w:right="-58"/>
              <w:jc w:val="center"/>
              <w:rPr>
                <w:sz w:val="22"/>
              </w:rPr>
            </w:pPr>
            <w:r>
              <w:rPr>
                <w:sz w:val="22"/>
              </w:rPr>
              <w:t>2.1</w:t>
            </w:r>
          </w:p>
        </w:tc>
        <w:tc>
          <w:tcPr>
            <w:tcW w:w="1219" w:type="dxa"/>
          </w:tcPr>
          <w:p w14:paraId="0075CBBC" w14:textId="763912C8" w:rsidR="0059285B" w:rsidRDefault="0059285B" w:rsidP="00F168A0">
            <w:pPr>
              <w:overflowPunct w:val="0"/>
              <w:snapToGrid w:val="0"/>
              <w:spacing w:line="240" w:lineRule="exact"/>
              <w:ind w:left="-38" w:right="-58"/>
              <w:jc w:val="center"/>
              <w:rPr>
                <w:sz w:val="22"/>
              </w:rPr>
            </w:pPr>
            <w:r>
              <w:rPr>
                <w:sz w:val="22"/>
              </w:rPr>
              <w:t>2.4</w:t>
            </w:r>
          </w:p>
        </w:tc>
        <w:tc>
          <w:tcPr>
            <w:tcW w:w="1219" w:type="dxa"/>
          </w:tcPr>
          <w:p w14:paraId="720474C8" w14:textId="5C59B634" w:rsidR="0059285B" w:rsidRDefault="0059285B" w:rsidP="00A3192B">
            <w:pPr>
              <w:overflowPunct w:val="0"/>
              <w:snapToGrid w:val="0"/>
              <w:spacing w:line="240" w:lineRule="exact"/>
              <w:ind w:left="-38" w:right="-58"/>
              <w:jc w:val="center"/>
              <w:rPr>
                <w:sz w:val="22"/>
              </w:rPr>
            </w:pPr>
            <w:r>
              <w:rPr>
                <w:sz w:val="22"/>
              </w:rPr>
              <w:t>2.5</w:t>
            </w:r>
          </w:p>
        </w:tc>
        <w:tc>
          <w:tcPr>
            <w:tcW w:w="1219" w:type="dxa"/>
            <w:shd w:val="clear" w:color="auto" w:fill="auto"/>
          </w:tcPr>
          <w:p w14:paraId="3ECAE344" w14:textId="74E81F3C" w:rsidR="0059285B" w:rsidRDefault="0059285B" w:rsidP="00195940">
            <w:pPr>
              <w:overflowPunct w:val="0"/>
              <w:snapToGrid w:val="0"/>
              <w:spacing w:line="240" w:lineRule="exact"/>
              <w:ind w:left="-38" w:right="-58"/>
              <w:jc w:val="center"/>
              <w:rPr>
                <w:sz w:val="22"/>
              </w:rPr>
            </w:pPr>
            <w:r>
              <w:rPr>
                <w:sz w:val="22"/>
              </w:rPr>
              <w:t>2.8</w:t>
            </w:r>
          </w:p>
        </w:tc>
        <w:tc>
          <w:tcPr>
            <w:tcW w:w="1219" w:type="dxa"/>
          </w:tcPr>
          <w:p w14:paraId="73EE3E5A" w14:textId="73221889" w:rsidR="0059285B" w:rsidRDefault="00AB3CAA" w:rsidP="00713984">
            <w:pPr>
              <w:overflowPunct w:val="0"/>
              <w:snapToGrid w:val="0"/>
              <w:spacing w:line="240" w:lineRule="exact"/>
              <w:ind w:left="-38" w:right="-58"/>
              <w:jc w:val="center"/>
              <w:rPr>
                <w:sz w:val="22"/>
              </w:rPr>
            </w:pPr>
            <w:r>
              <w:rPr>
                <w:sz w:val="22"/>
              </w:rPr>
              <w:t>2.</w:t>
            </w:r>
            <w:r w:rsidR="00713984">
              <w:rPr>
                <w:sz w:val="22"/>
              </w:rPr>
              <w:t>2</w:t>
            </w:r>
          </w:p>
        </w:tc>
      </w:tr>
      <w:tr w:rsidR="0059285B" w:rsidRPr="007B10E8" w14:paraId="1285FA02" w14:textId="15DAEC46" w:rsidTr="0059285B">
        <w:tc>
          <w:tcPr>
            <w:tcW w:w="2977" w:type="dxa"/>
            <w:shd w:val="clear" w:color="auto" w:fill="auto"/>
          </w:tcPr>
          <w:p w14:paraId="1DD17FE2"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shd w:val="clear" w:color="auto" w:fill="auto"/>
          </w:tcPr>
          <w:p w14:paraId="316C43AA" w14:textId="4503E09A" w:rsidR="0059285B" w:rsidRPr="003D12BE" w:rsidRDefault="0059285B" w:rsidP="00F168A0">
            <w:pPr>
              <w:overflowPunct w:val="0"/>
              <w:snapToGrid w:val="0"/>
              <w:spacing w:line="240" w:lineRule="exact"/>
              <w:ind w:left="-38" w:right="-58"/>
              <w:jc w:val="center"/>
              <w:rPr>
                <w:sz w:val="22"/>
              </w:rPr>
            </w:pPr>
          </w:p>
        </w:tc>
        <w:tc>
          <w:tcPr>
            <w:tcW w:w="1219" w:type="dxa"/>
          </w:tcPr>
          <w:p w14:paraId="52E05EF2"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35C5AC49" w14:textId="77777777" w:rsidR="0059285B" w:rsidRPr="003D12BE" w:rsidRDefault="0059285B" w:rsidP="00F168A0">
            <w:pPr>
              <w:overflowPunct w:val="0"/>
              <w:snapToGrid w:val="0"/>
              <w:spacing w:line="240" w:lineRule="exact"/>
              <w:ind w:left="-38" w:right="-58"/>
              <w:jc w:val="center"/>
              <w:rPr>
                <w:sz w:val="22"/>
              </w:rPr>
            </w:pPr>
          </w:p>
        </w:tc>
        <w:tc>
          <w:tcPr>
            <w:tcW w:w="1219" w:type="dxa"/>
            <w:shd w:val="clear" w:color="auto" w:fill="auto"/>
          </w:tcPr>
          <w:p w14:paraId="51A605C1" w14:textId="77777777" w:rsidR="0059285B" w:rsidRPr="003D12BE" w:rsidRDefault="0059285B" w:rsidP="00F168A0">
            <w:pPr>
              <w:overflowPunct w:val="0"/>
              <w:snapToGrid w:val="0"/>
              <w:spacing w:line="240" w:lineRule="exact"/>
              <w:ind w:left="-38" w:right="-58"/>
              <w:jc w:val="center"/>
              <w:rPr>
                <w:sz w:val="22"/>
              </w:rPr>
            </w:pPr>
          </w:p>
        </w:tc>
        <w:tc>
          <w:tcPr>
            <w:tcW w:w="1219" w:type="dxa"/>
          </w:tcPr>
          <w:p w14:paraId="0AA6EA5D" w14:textId="77777777" w:rsidR="0059285B" w:rsidRPr="003D12BE" w:rsidRDefault="0059285B" w:rsidP="00F168A0">
            <w:pPr>
              <w:overflowPunct w:val="0"/>
              <w:snapToGrid w:val="0"/>
              <w:spacing w:line="240" w:lineRule="exact"/>
              <w:ind w:left="-38" w:right="-58"/>
              <w:jc w:val="center"/>
              <w:rPr>
                <w:sz w:val="22"/>
              </w:rPr>
            </w:pPr>
          </w:p>
        </w:tc>
      </w:tr>
      <w:tr w:rsidR="0059285B" w:rsidRPr="007B10E8" w14:paraId="121C08DE" w14:textId="4079965A" w:rsidTr="0059285B">
        <w:tc>
          <w:tcPr>
            <w:tcW w:w="2977" w:type="dxa"/>
            <w:shd w:val="clear" w:color="auto" w:fill="auto"/>
          </w:tcPr>
          <w:p w14:paraId="38D4CB62" w14:textId="77777777" w:rsidR="0059285B" w:rsidRPr="007B10E8" w:rsidRDefault="0059285B"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1219" w:type="dxa"/>
            <w:shd w:val="clear" w:color="auto" w:fill="auto"/>
          </w:tcPr>
          <w:p w14:paraId="6038887F" w14:textId="7A2CBA0A" w:rsidR="0059285B" w:rsidRDefault="0059285B" w:rsidP="00F168A0">
            <w:pPr>
              <w:overflowPunct w:val="0"/>
              <w:snapToGrid w:val="0"/>
              <w:spacing w:line="240" w:lineRule="exact"/>
              <w:ind w:left="-38" w:right="-58"/>
              <w:jc w:val="center"/>
              <w:rPr>
                <w:sz w:val="22"/>
                <w:lang w:eastAsia="zh-TW"/>
              </w:rPr>
            </w:pPr>
            <w:r>
              <w:rPr>
                <w:sz w:val="22"/>
                <w:lang w:eastAsia="zh-TW"/>
              </w:rPr>
              <w:t>2.0</w:t>
            </w:r>
          </w:p>
        </w:tc>
        <w:tc>
          <w:tcPr>
            <w:tcW w:w="1219" w:type="dxa"/>
          </w:tcPr>
          <w:p w14:paraId="224918FB" w14:textId="0692826A" w:rsidR="0059285B" w:rsidRDefault="0059285B" w:rsidP="00F168A0">
            <w:pPr>
              <w:overflowPunct w:val="0"/>
              <w:snapToGrid w:val="0"/>
              <w:spacing w:line="240" w:lineRule="exact"/>
              <w:ind w:left="-38" w:right="-58"/>
              <w:jc w:val="center"/>
              <w:rPr>
                <w:sz w:val="22"/>
                <w:lang w:eastAsia="zh-TW"/>
              </w:rPr>
            </w:pPr>
            <w:r>
              <w:rPr>
                <w:sz w:val="22"/>
                <w:lang w:eastAsia="zh-TW"/>
              </w:rPr>
              <w:t>2.2</w:t>
            </w:r>
          </w:p>
        </w:tc>
        <w:tc>
          <w:tcPr>
            <w:tcW w:w="1219" w:type="dxa"/>
          </w:tcPr>
          <w:p w14:paraId="74AF02D4" w14:textId="03F8EE0D" w:rsidR="0059285B" w:rsidRDefault="0059285B" w:rsidP="00A3192B">
            <w:pPr>
              <w:overflowPunct w:val="0"/>
              <w:snapToGrid w:val="0"/>
              <w:spacing w:line="240" w:lineRule="exact"/>
              <w:ind w:left="-38" w:right="-58"/>
              <w:jc w:val="center"/>
              <w:rPr>
                <w:sz w:val="22"/>
                <w:lang w:eastAsia="zh-TW"/>
              </w:rPr>
            </w:pPr>
            <w:r>
              <w:rPr>
                <w:sz w:val="22"/>
                <w:lang w:eastAsia="zh-TW"/>
              </w:rPr>
              <w:t>2.3</w:t>
            </w:r>
          </w:p>
        </w:tc>
        <w:tc>
          <w:tcPr>
            <w:tcW w:w="1219" w:type="dxa"/>
            <w:shd w:val="clear" w:color="auto" w:fill="auto"/>
          </w:tcPr>
          <w:p w14:paraId="15701743" w14:textId="1667F44D" w:rsidR="0059285B" w:rsidRDefault="0059285B" w:rsidP="00195940">
            <w:pPr>
              <w:overflowPunct w:val="0"/>
              <w:snapToGrid w:val="0"/>
              <w:spacing w:line="240" w:lineRule="exact"/>
              <w:ind w:left="-38" w:right="-58"/>
              <w:jc w:val="center"/>
              <w:rPr>
                <w:sz w:val="22"/>
                <w:lang w:eastAsia="zh-TW"/>
              </w:rPr>
            </w:pPr>
            <w:r>
              <w:rPr>
                <w:sz w:val="22"/>
                <w:lang w:eastAsia="zh-TW"/>
              </w:rPr>
              <w:t>2.3</w:t>
            </w:r>
          </w:p>
        </w:tc>
        <w:tc>
          <w:tcPr>
            <w:tcW w:w="1219" w:type="dxa"/>
          </w:tcPr>
          <w:p w14:paraId="1389C6C0" w14:textId="6A4E808C" w:rsidR="0059285B" w:rsidRDefault="00AB3CAA" w:rsidP="00713984">
            <w:pPr>
              <w:overflowPunct w:val="0"/>
              <w:snapToGrid w:val="0"/>
              <w:spacing w:line="240" w:lineRule="exact"/>
              <w:ind w:left="-38" w:right="-58"/>
              <w:jc w:val="center"/>
              <w:rPr>
                <w:sz w:val="22"/>
                <w:lang w:eastAsia="zh-TW"/>
              </w:rPr>
            </w:pPr>
            <w:r>
              <w:rPr>
                <w:sz w:val="22"/>
                <w:lang w:eastAsia="zh-TW"/>
              </w:rPr>
              <w:t>2.</w:t>
            </w:r>
            <w:r w:rsidR="00713984">
              <w:rPr>
                <w:sz w:val="22"/>
                <w:lang w:eastAsia="zh-TW"/>
              </w:rPr>
              <w:t>8</w:t>
            </w:r>
          </w:p>
        </w:tc>
      </w:tr>
    </w:tbl>
    <w:p w14:paraId="1A46D032" w14:textId="24C01BA4" w:rsidR="00230ADA" w:rsidRPr="006D22B1" w:rsidRDefault="00230ADA" w:rsidP="005C63FA">
      <w:pPr>
        <w:overflowPunct w:val="0"/>
        <w:spacing w:line="240" w:lineRule="exact"/>
        <w:rPr>
          <w:b/>
          <w:sz w:val="22"/>
          <w:szCs w:val="22"/>
          <w:lang w:eastAsia="zh-TW"/>
        </w:rPr>
      </w:pPr>
    </w:p>
    <w:p w14:paraId="0E70EE23" w14:textId="540E1F05" w:rsidR="00230ADA" w:rsidRDefault="00230ADA" w:rsidP="00C010E0">
      <w:pPr>
        <w:tabs>
          <w:tab w:val="left" w:pos="851"/>
        </w:tabs>
        <w:overflowPunct w:val="0"/>
        <w:snapToGrid w:val="0"/>
        <w:spacing w:after="120" w:line="200" w:lineRule="exact"/>
        <w:ind w:left="1418" w:hanging="1418"/>
        <w:jc w:val="both"/>
        <w:rPr>
          <w:bCs/>
          <w:sz w:val="22"/>
          <w:szCs w:val="22"/>
        </w:rPr>
      </w:pPr>
      <w:proofErr w:type="gramStart"/>
      <w:r w:rsidRPr="00B65A7B">
        <w:rPr>
          <w:bCs/>
          <w:sz w:val="22"/>
          <w:szCs w:val="22"/>
        </w:rPr>
        <w:t>Notes :</w:t>
      </w:r>
      <w:proofErr w:type="gramEnd"/>
      <w:r w:rsidR="00EA51BF" w:rsidRPr="00B65A7B">
        <w:rPr>
          <w:bCs/>
          <w:sz w:val="22"/>
          <w:szCs w:val="22"/>
        </w:rPr>
        <w:tab/>
      </w:r>
      <w:r w:rsidR="00B65A7B" w:rsidRPr="00B65A7B">
        <w:rPr>
          <w:bCs/>
          <w:sz w:val="22"/>
          <w:szCs w:val="22"/>
        </w:rPr>
        <w:t>*</w:t>
      </w:r>
      <w:r w:rsidR="00B65A7B" w:rsidRPr="00B65A7B">
        <w:rPr>
          <w:bCs/>
          <w:sz w:val="22"/>
          <w:szCs w:val="22"/>
        </w:rPr>
        <w:tab/>
        <w:t xml:space="preserve">Not seasonally adjusted, </w:t>
      </w:r>
      <w:r w:rsidR="009D765B">
        <w:rPr>
          <w:bCs/>
          <w:sz w:val="22"/>
          <w:szCs w:val="22"/>
        </w:rPr>
        <w:t>and</w:t>
      </w:r>
      <w:r w:rsidR="00B65A7B" w:rsidRPr="00B65A7B">
        <w:rPr>
          <w:bCs/>
          <w:sz w:val="22"/>
          <w:szCs w:val="22"/>
        </w:rPr>
        <w:t xml:space="preserve"> </w:t>
      </w:r>
      <w:r w:rsidR="009D765B">
        <w:rPr>
          <w:bCs/>
          <w:sz w:val="22"/>
          <w:szCs w:val="22"/>
        </w:rPr>
        <w:t xml:space="preserve">not </w:t>
      </w:r>
      <w:r w:rsidR="00B65A7B" w:rsidRPr="00B65A7B">
        <w:rPr>
          <w:bCs/>
          <w:sz w:val="22"/>
          <w:szCs w:val="22"/>
        </w:rPr>
        <w:t>including first-time job-se</w:t>
      </w:r>
      <w:r w:rsidR="00F00B89">
        <w:rPr>
          <w:bCs/>
          <w:sz w:val="22"/>
          <w:szCs w:val="22"/>
        </w:rPr>
        <w:t xml:space="preserve">ekers and re-entrants into </w:t>
      </w:r>
      <w:r w:rsidR="009D765B">
        <w:rPr>
          <w:bCs/>
          <w:sz w:val="22"/>
          <w:szCs w:val="22"/>
        </w:rPr>
        <w:t xml:space="preserve">the </w:t>
      </w:r>
      <w:r w:rsidR="00B65A7B" w:rsidRPr="00B65A7B">
        <w:rPr>
          <w:bCs/>
          <w:sz w:val="22"/>
          <w:szCs w:val="22"/>
        </w:rPr>
        <w:t>labour force.</w:t>
      </w:r>
    </w:p>
    <w:p w14:paraId="41506D88" w14:textId="2E7FE951" w:rsidR="00B00764" w:rsidRDefault="00230ADA" w:rsidP="0059285B">
      <w:pPr>
        <w:tabs>
          <w:tab w:val="left" w:pos="851"/>
        </w:tabs>
        <w:overflowPunct w:val="0"/>
        <w:snapToGrid w:val="0"/>
        <w:spacing w:line="220" w:lineRule="exact"/>
        <w:ind w:left="851" w:hanging="851"/>
        <w:jc w:val="both"/>
        <w:rPr>
          <w:bCs/>
          <w:sz w:val="22"/>
          <w:szCs w:val="22"/>
        </w:rPr>
      </w:pPr>
      <w:r>
        <w:rPr>
          <w:rFonts w:hint="eastAsia"/>
          <w:bCs/>
          <w:sz w:val="22"/>
          <w:szCs w:val="22"/>
        </w:rPr>
        <w:tab/>
        <w:t>^</w:t>
      </w:r>
      <w:r>
        <w:rPr>
          <w:rFonts w:hint="eastAsia"/>
          <w:bCs/>
          <w:sz w:val="22"/>
          <w:szCs w:val="22"/>
        </w:rPr>
        <w:tab/>
        <w:t>Including other occupations.</w:t>
      </w:r>
    </w:p>
    <w:p w14:paraId="47DFFD21" w14:textId="60EE6189" w:rsidR="00230ADA" w:rsidRPr="00D06778" w:rsidRDefault="00230ADA" w:rsidP="009A6866">
      <w:pPr>
        <w:tabs>
          <w:tab w:val="left" w:pos="864"/>
        </w:tabs>
        <w:overflowPunct w:val="0"/>
        <w:snapToGrid w:val="0"/>
        <w:spacing w:line="200" w:lineRule="exact"/>
        <w:jc w:val="both"/>
        <w:rPr>
          <w:bCs/>
          <w:sz w:val="22"/>
          <w:szCs w:val="22"/>
        </w:rPr>
      </w:pPr>
    </w:p>
    <w:p w14:paraId="76FEAF81" w14:textId="2BE0889F" w:rsidR="00230ADA" w:rsidRDefault="00230ADA" w:rsidP="009A6866">
      <w:pPr>
        <w:tabs>
          <w:tab w:val="left" w:pos="864"/>
        </w:tabs>
        <w:overflowPunct w:val="0"/>
        <w:snapToGrid w:val="0"/>
        <w:spacing w:line="220" w:lineRule="exact"/>
        <w:ind w:left="1440" w:hanging="1440"/>
        <w:jc w:val="both"/>
        <w:rPr>
          <w:bCs/>
          <w:sz w:val="22"/>
          <w:szCs w:val="22"/>
        </w:rPr>
      </w:pPr>
      <w:proofErr w:type="gramStart"/>
      <w:r w:rsidRPr="006D22B1">
        <w:rPr>
          <w:bCs/>
          <w:sz w:val="22"/>
          <w:szCs w:val="22"/>
        </w:rPr>
        <w:t>Source :</w:t>
      </w:r>
      <w:proofErr w:type="gramEnd"/>
      <w:r w:rsidR="005A0AC0" w:rsidRPr="006D22B1">
        <w:rPr>
          <w:bCs/>
          <w:sz w:val="22"/>
          <w:szCs w:val="22"/>
        </w:rPr>
        <w:tab/>
      </w:r>
      <w:r w:rsidRPr="006D22B1">
        <w:rPr>
          <w:bCs/>
          <w:sz w:val="22"/>
          <w:szCs w:val="22"/>
        </w:rPr>
        <w:t>General Household Survey, Census and Statistics Department.</w:t>
      </w:r>
    </w:p>
    <w:p w14:paraId="4E9EBC5C" w14:textId="5F826C95" w:rsidR="005210C6" w:rsidRPr="00230ADA" w:rsidRDefault="005210C6" w:rsidP="005210C6">
      <w:pPr>
        <w:widowControl/>
        <w:suppressAutoHyphens w:val="0"/>
        <w:rPr>
          <w:bCs/>
          <w:sz w:val="22"/>
          <w:szCs w:val="22"/>
        </w:rPr>
      </w:pPr>
      <w:r>
        <w:rPr>
          <w:bCs/>
          <w:sz w:val="22"/>
          <w:szCs w:val="22"/>
        </w:rPr>
        <w:br w:type="page"/>
      </w:r>
    </w:p>
    <w:p w14:paraId="6363B23E" w14:textId="519D7930"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t xml:space="preserve">Table </w:t>
      </w:r>
      <w:proofErr w:type="gramStart"/>
      <w:r w:rsidR="003C57A5">
        <w:rPr>
          <w:b/>
          <w:sz w:val="28"/>
          <w:lang w:val="en-HK" w:eastAsia="zh-TW"/>
        </w:rPr>
        <w:t>5</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7B0517BA" w:rsidR="006B44D2" w:rsidRDefault="006B44D2">
      <w:pPr>
        <w:overflowPunct w:val="0"/>
        <w:spacing w:line="360" w:lineRule="exact"/>
        <w:rPr>
          <w:lang w:val="en-HK"/>
        </w:rPr>
      </w:pPr>
    </w:p>
    <w:tbl>
      <w:tblPr>
        <w:tblW w:w="9072" w:type="dxa"/>
        <w:tblLayout w:type="fixed"/>
        <w:tblLook w:val="0000" w:firstRow="0" w:lastRow="0" w:firstColumn="0" w:lastColumn="0" w:noHBand="0" w:noVBand="0"/>
      </w:tblPr>
      <w:tblGrid>
        <w:gridCol w:w="2551"/>
        <w:gridCol w:w="1304"/>
        <w:gridCol w:w="1304"/>
        <w:gridCol w:w="1304"/>
        <w:gridCol w:w="1305"/>
        <w:gridCol w:w="1304"/>
      </w:tblGrid>
      <w:tr w:rsidR="00012FBA" w:rsidRPr="007B10E8" w14:paraId="61817992" w14:textId="6E714373" w:rsidTr="00604D95">
        <w:tc>
          <w:tcPr>
            <w:tcW w:w="2552" w:type="dxa"/>
            <w:shd w:val="clear" w:color="auto" w:fill="auto"/>
          </w:tcPr>
          <w:p w14:paraId="3A3DBA3D" w14:textId="77777777" w:rsidR="00012FBA" w:rsidRPr="007B10E8" w:rsidRDefault="00012FBA" w:rsidP="002C4C3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217" w:type="dxa"/>
            <w:gridSpan w:val="4"/>
          </w:tcPr>
          <w:p w14:paraId="05011C19" w14:textId="55B4F7D0" w:rsidR="00012FBA" w:rsidRDefault="00012FBA" w:rsidP="002C4C38">
            <w:pPr>
              <w:overflowPunct w:val="0"/>
              <w:snapToGrid w:val="0"/>
              <w:spacing w:line="240" w:lineRule="exact"/>
              <w:ind w:left="-38" w:right="-58"/>
              <w:jc w:val="center"/>
              <w:rPr>
                <w:bCs/>
                <w:sz w:val="22"/>
                <w:szCs w:val="22"/>
                <w:u w:val="single"/>
              </w:rPr>
            </w:pPr>
            <w:r>
              <w:rPr>
                <w:bCs/>
                <w:sz w:val="22"/>
                <w:szCs w:val="22"/>
                <w:u w:val="single"/>
              </w:rPr>
              <w:t>2024</w:t>
            </w:r>
          </w:p>
        </w:tc>
        <w:tc>
          <w:tcPr>
            <w:tcW w:w="1303" w:type="dxa"/>
          </w:tcPr>
          <w:p w14:paraId="0A3590E3" w14:textId="2A231A6E" w:rsidR="00012FBA" w:rsidRDefault="00012FBA" w:rsidP="002C4C38">
            <w:pPr>
              <w:overflowPunct w:val="0"/>
              <w:snapToGrid w:val="0"/>
              <w:spacing w:line="240" w:lineRule="exact"/>
              <w:ind w:left="-38" w:right="-58"/>
              <w:jc w:val="center"/>
              <w:rPr>
                <w:bCs/>
                <w:sz w:val="22"/>
                <w:szCs w:val="22"/>
                <w:u w:val="single"/>
              </w:rPr>
            </w:pPr>
            <w:r>
              <w:rPr>
                <w:bCs/>
                <w:sz w:val="22"/>
                <w:szCs w:val="22"/>
                <w:u w:val="single"/>
              </w:rPr>
              <w:t>2025</w:t>
            </w:r>
          </w:p>
        </w:tc>
      </w:tr>
      <w:tr w:rsidR="00E3353F" w:rsidRPr="007B10E8" w14:paraId="60042FE2" w14:textId="4403FC8D" w:rsidTr="00604D95">
        <w:tc>
          <w:tcPr>
            <w:tcW w:w="2552" w:type="dxa"/>
            <w:shd w:val="clear" w:color="auto" w:fill="auto"/>
          </w:tcPr>
          <w:p w14:paraId="741414A9" w14:textId="77777777" w:rsidR="00E3353F" w:rsidRPr="007B10E8" w:rsidRDefault="00E3353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304" w:type="dxa"/>
          </w:tcPr>
          <w:p w14:paraId="0C8B59B5" w14:textId="1431E9AA" w:rsidR="00E3353F" w:rsidRPr="007B10E8" w:rsidRDefault="00E3353F" w:rsidP="00193179">
            <w:pPr>
              <w:overflowPunct w:val="0"/>
              <w:snapToGrid w:val="0"/>
              <w:spacing w:line="240" w:lineRule="exact"/>
              <w:ind w:left="-38" w:right="-58"/>
              <w:jc w:val="center"/>
              <w:rPr>
                <w:bCs/>
                <w:sz w:val="22"/>
                <w:szCs w:val="22"/>
                <w:u w:val="single"/>
              </w:rPr>
            </w:pPr>
          </w:p>
        </w:tc>
        <w:tc>
          <w:tcPr>
            <w:tcW w:w="1304" w:type="dxa"/>
          </w:tcPr>
          <w:p w14:paraId="58FD2455" w14:textId="77777777" w:rsidR="00E3353F" w:rsidRPr="007B10E8" w:rsidRDefault="00E3353F" w:rsidP="00193179">
            <w:pPr>
              <w:overflowPunct w:val="0"/>
              <w:snapToGrid w:val="0"/>
              <w:spacing w:line="240" w:lineRule="exact"/>
              <w:ind w:left="-38" w:right="-58"/>
              <w:jc w:val="center"/>
              <w:rPr>
                <w:bCs/>
                <w:sz w:val="22"/>
                <w:szCs w:val="22"/>
                <w:u w:val="single"/>
              </w:rPr>
            </w:pPr>
          </w:p>
        </w:tc>
        <w:tc>
          <w:tcPr>
            <w:tcW w:w="1304" w:type="dxa"/>
          </w:tcPr>
          <w:p w14:paraId="0267B7D6" w14:textId="77777777" w:rsidR="00E3353F" w:rsidRPr="007B10E8" w:rsidRDefault="00E3353F" w:rsidP="00193179">
            <w:pPr>
              <w:overflowPunct w:val="0"/>
              <w:snapToGrid w:val="0"/>
              <w:spacing w:line="240" w:lineRule="exact"/>
              <w:ind w:left="-38" w:right="-58"/>
              <w:jc w:val="center"/>
              <w:rPr>
                <w:bCs/>
                <w:sz w:val="22"/>
                <w:szCs w:val="22"/>
                <w:u w:val="single"/>
              </w:rPr>
            </w:pPr>
          </w:p>
        </w:tc>
        <w:tc>
          <w:tcPr>
            <w:tcW w:w="1304" w:type="dxa"/>
          </w:tcPr>
          <w:p w14:paraId="05281EE6" w14:textId="77777777" w:rsidR="00E3353F" w:rsidRPr="007B10E8" w:rsidRDefault="00E3353F" w:rsidP="00193179">
            <w:pPr>
              <w:overflowPunct w:val="0"/>
              <w:snapToGrid w:val="0"/>
              <w:spacing w:line="240" w:lineRule="exact"/>
              <w:ind w:left="-38" w:right="-58"/>
              <w:jc w:val="center"/>
              <w:rPr>
                <w:bCs/>
                <w:sz w:val="22"/>
                <w:szCs w:val="22"/>
                <w:u w:val="single"/>
              </w:rPr>
            </w:pPr>
          </w:p>
        </w:tc>
        <w:tc>
          <w:tcPr>
            <w:tcW w:w="1304" w:type="dxa"/>
          </w:tcPr>
          <w:p w14:paraId="67FC8DE1" w14:textId="77777777" w:rsidR="00E3353F" w:rsidRPr="007B10E8" w:rsidRDefault="00E3353F" w:rsidP="00193179">
            <w:pPr>
              <w:overflowPunct w:val="0"/>
              <w:snapToGrid w:val="0"/>
              <w:spacing w:line="240" w:lineRule="exact"/>
              <w:ind w:left="-38" w:right="-58"/>
              <w:jc w:val="center"/>
              <w:rPr>
                <w:bCs/>
                <w:sz w:val="22"/>
                <w:szCs w:val="22"/>
                <w:u w:val="single"/>
              </w:rPr>
            </w:pPr>
          </w:p>
        </w:tc>
      </w:tr>
      <w:tr w:rsidR="00E3353F" w:rsidRPr="007B10E8" w14:paraId="1D126F15" w14:textId="5EDBD6B7" w:rsidTr="00604D95">
        <w:tc>
          <w:tcPr>
            <w:tcW w:w="2552" w:type="dxa"/>
            <w:shd w:val="clear" w:color="auto" w:fill="auto"/>
          </w:tcPr>
          <w:p w14:paraId="23C7DF29" w14:textId="77777777" w:rsidR="00E3353F" w:rsidRPr="007B10E8" w:rsidRDefault="00E3353F"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304" w:type="dxa"/>
          </w:tcPr>
          <w:p w14:paraId="087D425E" w14:textId="30AE58C0" w:rsidR="00E3353F" w:rsidRDefault="00E3353F" w:rsidP="0005497B">
            <w:pPr>
              <w:overflowPunct w:val="0"/>
              <w:snapToGrid w:val="0"/>
              <w:spacing w:line="240" w:lineRule="exact"/>
              <w:ind w:left="-38" w:right="-58"/>
              <w:jc w:val="center"/>
              <w:rPr>
                <w:bCs/>
                <w:sz w:val="22"/>
                <w:szCs w:val="22"/>
                <w:u w:val="single"/>
              </w:rPr>
            </w:pPr>
            <w:r>
              <w:rPr>
                <w:bCs/>
                <w:sz w:val="22"/>
                <w:szCs w:val="22"/>
                <w:u w:val="single"/>
              </w:rPr>
              <w:t>Q1</w:t>
            </w:r>
          </w:p>
        </w:tc>
        <w:tc>
          <w:tcPr>
            <w:tcW w:w="1304" w:type="dxa"/>
          </w:tcPr>
          <w:p w14:paraId="53C183BA" w14:textId="45793B3E" w:rsidR="00E3353F" w:rsidRDefault="00E3353F" w:rsidP="0005497B">
            <w:pPr>
              <w:overflowPunct w:val="0"/>
              <w:snapToGrid w:val="0"/>
              <w:spacing w:line="240" w:lineRule="exact"/>
              <w:ind w:left="-38" w:right="-58"/>
              <w:jc w:val="center"/>
              <w:rPr>
                <w:bCs/>
                <w:sz w:val="22"/>
                <w:szCs w:val="22"/>
                <w:u w:val="single"/>
              </w:rPr>
            </w:pPr>
            <w:r>
              <w:rPr>
                <w:bCs/>
                <w:sz w:val="22"/>
                <w:szCs w:val="22"/>
                <w:u w:val="single"/>
              </w:rPr>
              <w:t>Q2</w:t>
            </w:r>
          </w:p>
        </w:tc>
        <w:tc>
          <w:tcPr>
            <w:tcW w:w="1304" w:type="dxa"/>
          </w:tcPr>
          <w:p w14:paraId="25179421" w14:textId="6502F843" w:rsidR="00E3353F" w:rsidRDefault="00E3353F" w:rsidP="0005497B">
            <w:pPr>
              <w:overflowPunct w:val="0"/>
              <w:snapToGrid w:val="0"/>
              <w:spacing w:line="240" w:lineRule="exact"/>
              <w:ind w:left="-38" w:right="-58"/>
              <w:jc w:val="center"/>
              <w:rPr>
                <w:bCs/>
                <w:sz w:val="22"/>
                <w:szCs w:val="22"/>
                <w:u w:val="single"/>
              </w:rPr>
            </w:pPr>
            <w:r>
              <w:rPr>
                <w:bCs/>
                <w:sz w:val="22"/>
                <w:szCs w:val="22"/>
                <w:u w:val="single"/>
              </w:rPr>
              <w:t>Q3</w:t>
            </w:r>
          </w:p>
        </w:tc>
        <w:tc>
          <w:tcPr>
            <w:tcW w:w="1304" w:type="dxa"/>
          </w:tcPr>
          <w:p w14:paraId="0A8856F1" w14:textId="2C441E53" w:rsidR="00E3353F" w:rsidRDefault="00E3353F" w:rsidP="0005497B">
            <w:pPr>
              <w:overflowPunct w:val="0"/>
              <w:snapToGrid w:val="0"/>
              <w:spacing w:line="240" w:lineRule="exact"/>
              <w:ind w:left="-38" w:right="-58"/>
              <w:jc w:val="center"/>
              <w:rPr>
                <w:bCs/>
                <w:sz w:val="22"/>
                <w:szCs w:val="22"/>
                <w:u w:val="single"/>
              </w:rPr>
            </w:pPr>
            <w:r>
              <w:rPr>
                <w:bCs/>
                <w:sz w:val="22"/>
                <w:szCs w:val="22"/>
                <w:u w:val="single"/>
              </w:rPr>
              <w:t>Q4</w:t>
            </w:r>
          </w:p>
        </w:tc>
        <w:tc>
          <w:tcPr>
            <w:tcW w:w="1304" w:type="dxa"/>
          </w:tcPr>
          <w:p w14:paraId="32C90C7D" w14:textId="4DAA6BBE" w:rsidR="00E3353F" w:rsidRDefault="00012FBA" w:rsidP="0005497B">
            <w:pPr>
              <w:overflowPunct w:val="0"/>
              <w:snapToGrid w:val="0"/>
              <w:spacing w:line="240" w:lineRule="exact"/>
              <w:ind w:left="-38" w:right="-58"/>
              <w:jc w:val="center"/>
              <w:rPr>
                <w:bCs/>
                <w:sz w:val="22"/>
                <w:szCs w:val="22"/>
                <w:u w:val="single"/>
              </w:rPr>
            </w:pPr>
            <w:r>
              <w:rPr>
                <w:bCs/>
                <w:sz w:val="22"/>
                <w:szCs w:val="22"/>
                <w:u w:val="single"/>
              </w:rPr>
              <w:t>Q1</w:t>
            </w:r>
          </w:p>
        </w:tc>
      </w:tr>
      <w:tr w:rsidR="00E3353F" w:rsidRPr="007B10E8" w14:paraId="16FFE506" w14:textId="65F0E15D" w:rsidTr="00604D95">
        <w:tc>
          <w:tcPr>
            <w:tcW w:w="2552" w:type="dxa"/>
            <w:shd w:val="clear" w:color="auto" w:fill="auto"/>
          </w:tcPr>
          <w:p w14:paraId="673C3DC9" w14:textId="77777777" w:rsidR="00E3353F" w:rsidRPr="007B10E8" w:rsidRDefault="00E3353F"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1304" w:type="dxa"/>
            <w:shd w:val="clear" w:color="auto" w:fill="auto"/>
          </w:tcPr>
          <w:p w14:paraId="50699B8E" w14:textId="3DA07A13" w:rsidR="00E3353F" w:rsidRPr="007B10E8" w:rsidRDefault="00E3353F" w:rsidP="0005497B">
            <w:pPr>
              <w:overflowPunct w:val="0"/>
              <w:snapToGrid w:val="0"/>
              <w:spacing w:line="240" w:lineRule="exact"/>
              <w:ind w:left="-38" w:right="-58"/>
              <w:jc w:val="center"/>
              <w:rPr>
                <w:bCs/>
                <w:sz w:val="22"/>
                <w:szCs w:val="22"/>
                <w:u w:val="single"/>
              </w:rPr>
            </w:pPr>
          </w:p>
        </w:tc>
        <w:tc>
          <w:tcPr>
            <w:tcW w:w="1304" w:type="dxa"/>
          </w:tcPr>
          <w:p w14:paraId="626C1929" w14:textId="77777777" w:rsidR="00E3353F" w:rsidRPr="007B10E8" w:rsidRDefault="00E3353F" w:rsidP="0005497B">
            <w:pPr>
              <w:overflowPunct w:val="0"/>
              <w:snapToGrid w:val="0"/>
              <w:spacing w:line="240" w:lineRule="exact"/>
              <w:ind w:left="-38" w:right="-58"/>
              <w:jc w:val="center"/>
              <w:rPr>
                <w:bCs/>
                <w:sz w:val="22"/>
                <w:szCs w:val="22"/>
                <w:u w:val="single"/>
              </w:rPr>
            </w:pPr>
          </w:p>
        </w:tc>
        <w:tc>
          <w:tcPr>
            <w:tcW w:w="1304" w:type="dxa"/>
          </w:tcPr>
          <w:p w14:paraId="047638C4" w14:textId="77777777" w:rsidR="00E3353F" w:rsidRPr="007B10E8" w:rsidRDefault="00E3353F" w:rsidP="0005497B">
            <w:pPr>
              <w:overflowPunct w:val="0"/>
              <w:snapToGrid w:val="0"/>
              <w:spacing w:line="240" w:lineRule="exact"/>
              <w:ind w:left="-38" w:right="-58"/>
              <w:jc w:val="center"/>
              <w:rPr>
                <w:bCs/>
                <w:sz w:val="22"/>
                <w:szCs w:val="22"/>
                <w:u w:val="single"/>
              </w:rPr>
            </w:pPr>
          </w:p>
        </w:tc>
        <w:tc>
          <w:tcPr>
            <w:tcW w:w="1304" w:type="dxa"/>
          </w:tcPr>
          <w:p w14:paraId="508A5A87" w14:textId="77777777" w:rsidR="00E3353F" w:rsidRPr="007B10E8" w:rsidRDefault="00E3353F" w:rsidP="0005497B">
            <w:pPr>
              <w:overflowPunct w:val="0"/>
              <w:snapToGrid w:val="0"/>
              <w:spacing w:line="240" w:lineRule="exact"/>
              <w:ind w:left="-38" w:right="-58"/>
              <w:jc w:val="center"/>
              <w:rPr>
                <w:bCs/>
                <w:sz w:val="22"/>
                <w:szCs w:val="22"/>
                <w:u w:val="single"/>
              </w:rPr>
            </w:pPr>
          </w:p>
        </w:tc>
        <w:tc>
          <w:tcPr>
            <w:tcW w:w="1304" w:type="dxa"/>
          </w:tcPr>
          <w:p w14:paraId="65029156" w14:textId="77777777" w:rsidR="00E3353F" w:rsidRPr="007B10E8" w:rsidRDefault="00E3353F" w:rsidP="0005497B">
            <w:pPr>
              <w:overflowPunct w:val="0"/>
              <w:snapToGrid w:val="0"/>
              <w:spacing w:line="240" w:lineRule="exact"/>
              <w:ind w:left="-38" w:right="-58"/>
              <w:jc w:val="center"/>
              <w:rPr>
                <w:bCs/>
                <w:sz w:val="22"/>
                <w:szCs w:val="22"/>
                <w:u w:val="single"/>
              </w:rPr>
            </w:pPr>
          </w:p>
        </w:tc>
      </w:tr>
      <w:tr w:rsidR="00E3353F" w:rsidRPr="007B10E8" w14:paraId="6D6E760F" w14:textId="2E8E874E" w:rsidTr="00604D95">
        <w:tc>
          <w:tcPr>
            <w:tcW w:w="2552" w:type="dxa"/>
            <w:shd w:val="clear" w:color="auto" w:fill="auto"/>
          </w:tcPr>
          <w:p w14:paraId="7201C5B5"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1304" w:type="dxa"/>
            <w:shd w:val="clear" w:color="auto" w:fill="auto"/>
          </w:tcPr>
          <w:p w14:paraId="469A9914" w14:textId="23F3C5E2" w:rsidR="00E3353F" w:rsidRDefault="00E3353F" w:rsidP="00CE76A8">
            <w:pPr>
              <w:overflowPunct w:val="0"/>
              <w:snapToGrid w:val="0"/>
              <w:spacing w:line="240" w:lineRule="exact"/>
              <w:ind w:left="-119" w:right="386"/>
              <w:jc w:val="right"/>
              <w:rPr>
                <w:sz w:val="22"/>
              </w:rPr>
            </w:pPr>
            <w:r>
              <w:rPr>
                <w:sz w:val="22"/>
              </w:rPr>
              <w:t>9.8</w:t>
            </w:r>
          </w:p>
        </w:tc>
        <w:tc>
          <w:tcPr>
            <w:tcW w:w="1304" w:type="dxa"/>
            <w:shd w:val="clear" w:color="auto" w:fill="auto"/>
          </w:tcPr>
          <w:p w14:paraId="7FCA1CF2" w14:textId="5907F2F4" w:rsidR="00E3353F" w:rsidRDefault="00E3353F" w:rsidP="00CE76A8">
            <w:pPr>
              <w:overflowPunct w:val="0"/>
              <w:snapToGrid w:val="0"/>
              <w:spacing w:line="240" w:lineRule="exact"/>
              <w:ind w:left="-119" w:right="386"/>
              <w:jc w:val="right"/>
              <w:rPr>
                <w:sz w:val="22"/>
              </w:rPr>
            </w:pPr>
            <w:r>
              <w:rPr>
                <w:sz w:val="22"/>
              </w:rPr>
              <w:t>8.2</w:t>
            </w:r>
          </w:p>
        </w:tc>
        <w:tc>
          <w:tcPr>
            <w:tcW w:w="1304" w:type="dxa"/>
            <w:shd w:val="clear" w:color="auto" w:fill="auto"/>
          </w:tcPr>
          <w:p w14:paraId="48C9A0EF" w14:textId="732F3E81" w:rsidR="00E3353F" w:rsidRPr="00667379" w:rsidRDefault="00E3353F" w:rsidP="00CE76A8">
            <w:pPr>
              <w:overflowPunct w:val="0"/>
              <w:snapToGrid w:val="0"/>
              <w:spacing w:line="240" w:lineRule="exact"/>
              <w:ind w:left="-119" w:right="386"/>
              <w:jc w:val="right"/>
              <w:rPr>
                <w:sz w:val="22"/>
              </w:rPr>
            </w:pPr>
            <w:r w:rsidRPr="00CE76A8">
              <w:rPr>
                <w:sz w:val="22"/>
              </w:rPr>
              <w:t>11.3</w:t>
            </w:r>
          </w:p>
        </w:tc>
        <w:tc>
          <w:tcPr>
            <w:tcW w:w="1304" w:type="dxa"/>
            <w:shd w:val="clear" w:color="auto" w:fill="auto"/>
          </w:tcPr>
          <w:p w14:paraId="64A57023" w14:textId="646219B4" w:rsidR="00E3353F" w:rsidRDefault="00E3353F" w:rsidP="00CE76A8">
            <w:pPr>
              <w:overflowPunct w:val="0"/>
              <w:snapToGrid w:val="0"/>
              <w:spacing w:line="240" w:lineRule="exact"/>
              <w:ind w:left="-119" w:right="386"/>
              <w:jc w:val="right"/>
              <w:rPr>
                <w:sz w:val="22"/>
              </w:rPr>
            </w:pPr>
            <w:r>
              <w:rPr>
                <w:sz w:val="22"/>
              </w:rPr>
              <w:t>8.5</w:t>
            </w:r>
          </w:p>
        </w:tc>
        <w:tc>
          <w:tcPr>
            <w:tcW w:w="1304" w:type="dxa"/>
          </w:tcPr>
          <w:p w14:paraId="2CE986DD" w14:textId="312C31F4" w:rsidR="00E3353F" w:rsidRDefault="004812A8" w:rsidP="00E04A7B">
            <w:pPr>
              <w:overflowPunct w:val="0"/>
              <w:snapToGrid w:val="0"/>
              <w:spacing w:line="240" w:lineRule="exact"/>
              <w:ind w:left="-119" w:right="386"/>
              <w:jc w:val="right"/>
              <w:rPr>
                <w:sz w:val="22"/>
              </w:rPr>
            </w:pPr>
            <w:r>
              <w:rPr>
                <w:sz w:val="22"/>
              </w:rPr>
              <w:t>8.</w:t>
            </w:r>
            <w:r w:rsidR="00E04A7B">
              <w:rPr>
                <w:sz w:val="22"/>
              </w:rPr>
              <w:t>9</w:t>
            </w:r>
          </w:p>
        </w:tc>
      </w:tr>
      <w:tr w:rsidR="00E3353F" w:rsidRPr="007B10E8" w14:paraId="0E2B81CF" w14:textId="15E7A9B9" w:rsidTr="00604D95">
        <w:tc>
          <w:tcPr>
            <w:tcW w:w="2552" w:type="dxa"/>
            <w:shd w:val="clear" w:color="auto" w:fill="auto"/>
          </w:tcPr>
          <w:p w14:paraId="41B410FD"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1304" w:type="dxa"/>
            <w:shd w:val="clear" w:color="auto" w:fill="auto"/>
          </w:tcPr>
          <w:p w14:paraId="063432E5" w14:textId="1580D5E0" w:rsidR="00E3353F" w:rsidRPr="007B10E8" w:rsidRDefault="00E3353F" w:rsidP="00CE76A8">
            <w:pPr>
              <w:overflowPunct w:val="0"/>
              <w:snapToGrid w:val="0"/>
              <w:spacing w:line="240" w:lineRule="exact"/>
              <w:ind w:left="-119" w:right="386"/>
              <w:jc w:val="right"/>
              <w:rPr>
                <w:sz w:val="22"/>
                <w:u w:val="single"/>
              </w:rPr>
            </w:pPr>
          </w:p>
        </w:tc>
        <w:tc>
          <w:tcPr>
            <w:tcW w:w="1304" w:type="dxa"/>
            <w:shd w:val="clear" w:color="auto" w:fill="auto"/>
          </w:tcPr>
          <w:p w14:paraId="3E4DEAEB" w14:textId="77777777" w:rsidR="00E3353F" w:rsidRPr="00CE76A8" w:rsidRDefault="00E3353F" w:rsidP="00CE76A8">
            <w:pPr>
              <w:overflowPunct w:val="0"/>
              <w:snapToGrid w:val="0"/>
              <w:spacing w:line="240" w:lineRule="exact"/>
              <w:ind w:left="-119" w:right="386"/>
              <w:jc w:val="right"/>
              <w:rPr>
                <w:sz w:val="22"/>
              </w:rPr>
            </w:pPr>
          </w:p>
        </w:tc>
        <w:tc>
          <w:tcPr>
            <w:tcW w:w="1304" w:type="dxa"/>
            <w:shd w:val="clear" w:color="auto" w:fill="auto"/>
          </w:tcPr>
          <w:p w14:paraId="16C3AA54" w14:textId="77777777" w:rsidR="00E3353F" w:rsidRPr="00CE76A8" w:rsidRDefault="00E3353F" w:rsidP="00CE76A8">
            <w:pPr>
              <w:overflowPunct w:val="0"/>
              <w:snapToGrid w:val="0"/>
              <w:spacing w:line="240" w:lineRule="exact"/>
              <w:ind w:left="-119" w:right="386"/>
              <w:jc w:val="right"/>
              <w:rPr>
                <w:sz w:val="22"/>
              </w:rPr>
            </w:pPr>
          </w:p>
        </w:tc>
        <w:tc>
          <w:tcPr>
            <w:tcW w:w="1304" w:type="dxa"/>
            <w:shd w:val="clear" w:color="auto" w:fill="auto"/>
          </w:tcPr>
          <w:p w14:paraId="5B3E3138" w14:textId="77777777" w:rsidR="00E3353F" w:rsidRPr="00CE76A8" w:rsidRDefault="00E3353F" w:rsidP="00CE76A8">
            <w:pPr>
              <w:overflowPunct w:val="0"/>
              <w:snapToGrid w:val="0"/>
              <w:spacing w:line="240" w:lineRule="exact"/>
              <w:ind w:left="-119" w:right="386"/>
              <w:jc w:val="right"/>
              <w:rPr>
                <w:sz w:val="22"/>
              </w:rPr>
            </w:pPr>
          </w:p>
        </w:tc>
        <w:tc>
          <w:tcPr>
            <w:tcW w:w="1304" w:type="dxa"/>
          </w:tcPr>
          <w:p w14:paraId="7366E516" w14:textId="77777777" w:rsidR="00E3353F" w:rsidRPr="00CE76A8" w:rsidRDefault="00E3353F" w:rsidP="00CE76A8">
            <w:pPr>
              <w:overflowPunct w:val="0"/>
              <w:snapToGrid w:val="0"/>
              <w:spacing w:line="240" w:lineRule="exact"/>
              <w:ind w:left="-119" w:right="386"/>
              <w:jc w:val="right"/>
              <w:rPr>
                <w:sz w:val="22"/>
              </w:rPr>
            </w:pPr>
          </w:p>
        </w:tc>
      </w:tr>
      <w:tr w:rsidR="00E3353F" w:rsidRPr="007B10E8" w14:paraId="7406155D" w14:textId="4D6F76C0" w:rsidTr="00604D95">
        <w:tc>
          <w:tcPr>
            <w:tcW w:w="2552" w:type="dxa"/>
            <w:shd w:val="clear" w:color="auto" w:fill="auto"/>
          </w:tcPr>
          <w:p w14:paraId="361F9321"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1304" w:type="dxa"/>
            <w:shd w:val="clear" w:color="auto" w:fill="auto"/>
          </w:tcPr>
          <w:p w14:paraId="2B3F6D3A" w14:textId="460EB040" w:rsidR="00E3353F" w:rsidRPr="00CE76A8" w:rsidRDefault="00E3353F" w:rsidP="00CE76A8">
            <w:pPr>
              <w:overflowPunct w:val="0"/>
              <w:snapToGrid w:val="0"/>
              <w:spacing w:line="240" w:lineRule="exact"/>
              <w:ind w:left="-119" w:right="386"/>
              <w:jc w:val="right"/>
              <w:rPr>
                <w:bCs/>
                <w:i/>
                <w:sz w:val="22"/>
                <w:szCs w:val="22"/>
                <w:lang w:val="en-HK"/>
              </w:rPr>
            </w:pPr>
            <w:r w:rsidRPr="00CE76A8">
              <w:rPr>
                <w:bCs/>
                <w:i/>
                <w:sz w:val="22"/>
                <w:szCs w:val="22"/>
                <w:lang w:val="en-HK"/>
              </w:rPr>
              <w:t>8.1</w:t>
            </w:r>
          </w:p>
        </w:tc>
        <w:tc>
          <w:tcPr>
            <w:tcW w:w="1304" w:type="dxa"/>
            <w:shd w:val="clear" w:color="auto" w:fill="auto"/>
          </w:tcPr>
          <w:p w14:paraId="25B4E825" w14:textId="252E7EED" w:rsidR="00E3353F" w:rsidRPr="00CE76A8" w:rsidRDefault="00E3353F" w:rsidP="00CE76A8">
            <w:pPr>
              <w:overflowPunct w:val="0"/>
              <w:snapToGrid w:val="0"/>
              <w:spacing w:line="240" w:lineRule="exact"/>
              <w:ind w:left="-119" w:right="386"/>
              <w:jc w:val="right"/>
              <w:rPr>
                <w:i/>
                <w:sz w:val="22"/>
              </w:rPr>
            </w:pPr>
            <w:r w:rsidRPr="00CE76A8">
              <w:rPr>
                <w:i/>
                <w:sz w:val="22"/>
              </w:rPr>
              <w:t>9.8</w:t>
            </w:r>
          </w:p>
        </w:tc>
        <w:tc>
          <w:tcPr>
            <w:tcW w:w="1304" w:type="dxa"/>
            <w:shd w:val="clear" w:color="auto" w:fill="auto"/>
          </w:tcPr>
          <w:p w14:paraId="60BC4587" w14:textId="4B1385CB" w:rsidR="00E3353F" w:rsidRPr="00CE76A8" w:rsidRDefault="00E3353F" w:rsidP="00CE76A8">
            <w:pPr>
              <w:overflowPunct w:val="0"/>
              <w:snapToGrid w:val="0"/>
              <w:spacing w:line="240" w:lineRule="exact"/>
              <w:ind w:left="-119" w:right="386"/>
              <w:jc w:val="right"/>
              <w:rPr>
                <w:i/>
                <w:sz w:val="22"/>
              </w:rPr>
            </w:pPr>
            <w:r w:rsidRPr="00CE76A8">
              <w:rPr>
                <w:i/>
                <w:sz w:val="22"/>
              </w:rPr>
              <w:t>15.2</w:t>
            </w:r>
          </w:p>
        </w:tc>
        <w:tc>
          <w:tcPr>
            <w:tcW w:w="1304" w:type="dxa"/>
            <w:shd w:val="clear" w:color="auto" w:fill="auto"/>
          </w:tcPr>
          <w:p w14:paraId="39D7EF84" w14:textId="46C72C31" w:rsidR="00E3353F" w:rsidRPr="00CE76A8" w:rsidRDefault="00E3353F" w:rsidP="00CE76A8">
            <w:pPr>
              <w:overflowPunct w:val="0"/>
              <w:snapToGrid w:val="0"/>
              <w:spacing w:line="240" w:lineRule="exact"/>
              <w:ind w:left="-119" w:right="386"/>
              <w:jc w:val="right"/>
              <w:rPr>
                <w:i/>
                <w:sz w:val="22"/>
              </w:rPr>
            </w:pPr>
            <w:r w:rsidRPr="00CE76A8">
              <w:rPr>
                <w:i/>
                <w:sz w:val="22"/>
              </w:rPr>
              <w:t>7.6</w:t>
            </w:r>
          </w:p>
        </w:tc>
        <w:tc>
          <w:tcPr>
            <w:tcW w:w="1304" w:type="dxa"/>
          </w:tcPr>
          <w:p w14:paraId="482B8408" w14:textId="18F6C62A" w:rsidR="00E3353F" w:rsidRPr="00CE76A8" w:rsidRDefault="004812A8" w:rsidP="00E04A7B">
            <w:pPr>
              <w:overflowPunct w:val="0"/>
              <w:snapToGrid w:val="0"/>
              <w:spacing w:line="240" w:lineRule="exact"/>
              <w:ind w:left="-119" w:right="386"/>
              <w:jc w:val="right"/>
              <w:rPr>
                <w:i/>
                <w:sz w:val="22"/>
              </w:rPr>
            </w:pPr>
            <w:r>
              <w:rPr>
                <w:i/>
                <w:sz w:val="22"/>
              </w:rPr>
              <w:t>7.</w:t>
            </w:r>
            <w:r w:rsidR="00E04A7B">
              <w:rPr>
                <w:i/>
                <w:sz w:val="22"/>
              </w:rPr>
              <w:t>7</w:t>
            </w:r>
          </w:p>
        </w:tc>
      </w:tr>
      <w:tr w:rsidR="00E3353F" w:rsidRPr="007B10E8" w14:paraId="3BF718EE" w14:textId="48751068" w:rsidTr="00604D95">
        <w:tc>
          <w:tcPr>
            <w:tcW w:w="2552" w:type="dxa"/>
            <w:shd w:val="clear" w:color="auto" w:fill="auto"/>
          </w:tcPr>
          <w:p w14:paraId="286E7E55"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1304" w:type="dxa"/>
            <w:shd w:val="clear" w:color="auto" w:fill="auto"/>
          </w:tcPr>
          <w:p w14:paraId="3CE4946D" w14:textId="72B1874A" w:rsidR="00E3353F" w:rsidRPr="00CE76A8" w:rsidRDefault="00E3353F" w:rsidP="00CE76A8">
            <w:pPr>
              <w:overflowPunct w:val="0"/>
              <w:snapToGrid w:val="0"/>
              <w:spacing w:line="240" w:lineRule="exact"/>
              <w:ind w:left="-119" w:right="386"/>
              <w:jc w:val="right"/>
              <w:rPr>
                <w:i/>
                <w:sz w:val="22"/>
                <w:u w:val="single"/>
              </w:rPr>
            </w:pPr>
          </w:p>
        </w:tc>
        <w:tc>
          <w:tcPr>
            <w:tcW w:w="1304" w:type="dxa"/>
            <w:shd w:val="clear" w:color="auto" w:fill="auto"/>
          </w:tcPr>
          <w:p w14:paraId="699B886D" w14:textId="77777777" w:rsidR="00E3353F" w:rsidRPr="00CE76A8" w:rsidRDefault="00E3353F" w:rsidP="00CE76A8">
            <w:pPr>
              <w:overflowPunct w:val="0"/>
              <w:snapToGrid w:val="0"/>
              <w:spacing w:line="240" w:lineRule="exact"/>
              <w:ind w:left="-119" w:right="386"/>
              <w:jc w:val="right"/>
              <w:rPr>
                <w:i/>
                <w:sz w:val="22"/>
              </w:rPr>
            </w:pPr>
          </w:p>
        </w:tc>
        <w:tc>
          <w:tcPr>
            <w:tcW w:w="1304" w:type="dxa"/>
            <w:shd w:val="clear" w:color="auto" w:fill="auto"/>
          </w:tcPr>
          <w:p w14:paraId="4E30124A" w14:textId="77777777" w:rsidR="00E3353F" w:rsidRPr="00CE76A8" w:rsidRDefault="00E3353F" w:rsidP="00CE76A8">
            <w:pPr>
              <w:overflowPunct w:val="0"/>
              <w:snapToGrid w:val="0"/>
              <w:spacing w:line="240" w:lineRule="exact"/>
              <w:ind w:left="-119" w:right="386"/>
              <w:jc w:val="right"/>
              <w:rPr>
                <w:i/>
                <w:sz w:val="22"/>
              </w:rPr>
            </w:pPr>
          </w:p>
        </w:tc>
        <w:tc>
          <w:tcPr>
            <w:tcW w:w="1304" w:type="dxa"/>
            <w:shd w:val="clear" w:color="auto" w:fill="auto"/>
          </w:tcPr>
          <w:p w14:paraId="765950DC" w14:textId="77777777" w:rsidR="00E3353F" w:rsidRPr="00CE76A8" w:rsidRDefault="00E3353F" w:rsidP="00CE76A8">
            <w:pPr>
              <w:overflowPunct w:val="0"/>
              <w:snapToGrid w:val="0"/>
              <w:spacing w:line="240" w:lineRule="exact"/>
              <w:ind w:left="-119" w:right="386"/>
              <w:jc w:val="right"/>
              <w:rPr>
                <w:i/>
                <w:sz w:val="22"/>
              </w:rPr>
            </w:pPr>
          </w:p>
        </w:tc>
        <w:tc>
          <w:tcPr>
            <w:tcW w:w="1304" w:type="dxa"/>
          </w:tcPr>
          <w:p w14:paraId="4E033607" w14:textId="77777777" w:rsidR="00E3353F" w:rsidRPr="00CE76A8" w:rsidRDefault="00E3353F" w:rsidP="00CE76A8">
            <w:pPr>
              <w:overflowPunct w:val="0"/>
              <w:snapToGrid w:val="0"/>
              <w:spacing w:line="240" w:lineRule="exact"/>
              <w:ind w:left="-119" w:right="386"/>
              <w:jc w:val="right"/>
              <w:rPr>
                <w:i/>
                <w:sz w:val="22"/>
              </w:rPr>
            </w:pPr>
          </w:p>
        </w:tc>
      </w:tr>
      <w:tr w:rsidR="00E3353F" w:rsidRPr="007B10E8" w14:paraId="3E61939E" w14:textId="6C3C98FC" w:rsidTr="00604D95">
        <w:tc>
          <w:tcPr>
            <w:tcW w:w="2552" w:type="dxa"/>
            <w:shd w:val="clear" w:color="auto" w:fill="auto"/>
          </w:tcPr>
          <w:p w14:paraId="11843AF4"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1304" w:type="dxa"/>
            <w:shd w:val="clear" w:color="auto" w:fill="auto"/>
          </w:tcPr>
          <w:p w14:paraId="437CC33E" w14:textId="5B0C7166" w:rsidR="00E3353F" w:rsidRPr="00CE76A8" w:rsidRDefault="00E3353F" w:rsidP="00CE76A8">
            <w:pPr>
              <w:overflowPunct w:val="0"/>
              <w:snapToGrid w:val="0"/>
              <w:spacing w:line="240" w:lineRule="exact"/>
              <w:ind w:left="-119" w:right="386"/>
              <w:jc w:val="right"/>
              <w:rPr>
                <w:bCs/>
                <w:i/>
                <w:sz w:val="22"/>
                <w:szCs w:val="22"/>
                <w:lang w:val="en-HK"/>
              </w:rPr>
            </w:pPr>
            <w:r w:rsidRPr="00CE76A8">
              <w:rPr>
                <w:bCs/>
                <w:i/>
                <w:sz w:val="22"/>
                <w:szCs w:val="22"/>
                <w:lang w:val="en-HK"/>
              </w:rPr>
              <w:t>10.0</w:t>
            </w:r>
          </w:p>
        </w:tc>
        <w:tc>
          <w:tcPr>
            <w:tcW w:w="1304" w:type="dxa"/>
            <w:shd w:val="clear" w:color="auto" w:fill="auto"/>
          </w:tcPr>
          <w:p w14:paraId="0519DD1B" w14:textId="03C80FDC" w:rsidR="00E3353F" w:rsidRPr="00CE76A8" w:rsidRDefault="00E3353F" w:rsidP="00CE76A8">
            <w:pPr>
              <w:overflowPunct w:val="0"/>
              <w:snapToGrid w:val="0"/>
              <w:spacing w:line="240" w:lineRule="exact"/>
              <w:ind w:left="-119" w:right="386"/>
              <w:jc w:val="right"/>
              <w:rPr>
                <w:i/>
                <w:sz w:val="22"/>
              </w:rPr>
            </w:pPr>
            <w:r w:rsidRPr="00CE76A8">
              <w:rPr>
                <w:i/>
                <w:sz w:val="22"/>
              </w:rPr>
              <w:t>8.0</w:t>
            </w:r>
          </w:p>
        </w:tc>
        <w:tc>
          <w:tcPr>
            <w:tcW w:w="1304" w:type="dxa"/>
            <w:shd w:val="clear" w:color="auto" w:fill="auto"/>
          </w:tcPr>
          <w:p w14:paraId="4F439FB9" w14:textId="66355D5C" w:rsidR="00E3353F" w:rsidRPr="00CE76A8" w:rsidRDefault="00E3353F" w:rsidP="00CE76A8">
            <w:pPr>
              <w:overflowPunct w:val="0"/>
              <w:snapToGrid w:val="0"/>
              <w:spacing w:line="240" w:lineRule="exact"/>
              <w:ind w:left="-119" w:right="386"/>
              <w:jc w:val="right"/>
              <w:rPr>
                <w:i/>
                <w:sz w:val="22"/>
              </w:rPr>
            </w:pPr>
            <w:r w:rsidRPr="00CE76A8">
              <w:rPr>
                <w:i/>
                <w:sz w:val="22"/>
              </w:rPr>
              <w:t>10.7</w:t>
            </w:r>
          </w:p>
        </w:tc>
        <w:tc>
          <w:tcPr>
            <w:tcW w:w="1304" w:type="dxa"/>
            <w:shd w:val="clear" w:color="auto" w:fill="auto"/>
          </w:tcPr>
          <w:p w14:paraId="5B233598" w14:textId="51C19BE3" w:rsidR="00E3353F" w:rsidRPr="00CE76A8" w:rsidRDefault="00E3353F" w:rsidP="00CE76A8">
            <w:pPr>
              <w:overflowPunct w:val="0"/>
              <w:snapToGrid w:val="0"/>
              <w:spacing w:line="240" w:lineRule="exact"/>
              <w:ind w:left="-119" w:right="386"/>
              <w:jc w:val="right"/>
              <w:rPr>
                <w:i/>
                <w:sz w:val="22"/>
              </w:rPr>
            </w:pPr>
            <w:r w:rsidRPr="00CE76A8">
              <w:rPr>
                <w:i/>
                <w:sz w:val="22"/>
              </w:rPr>
              <w:t>8.6</w:t>
            </w:r>
          </w:p>
        </w:tc>
        <w:tc>
          <w:tcPr>
            <w:tcW w:w="1304" w:type="dxa"/>
          </w:tcPr>
          <w:p w14:paraId="6BC5F1B5" w14:textId="49D4B5E3" w:rsidR="00E3353F" w:rsidRPr="00CE76A8" w:rsidRDefault="00E04A7B" w:rsidP="00E04A7B">
            <w:pPr>
              <w:overflowPunct w:val="0"/>
              <w:snapToGrid w:val="0"/>
              <w:spacing w:line="240" w:lineRule="exact"/>
              <w:ind w:left="-119" w:right="386"/>
              <w:jc w:val="right"/>
              <w:rPr>
                <w:i/>
                <w:sz w:val="22"/>
              </w:rPr>
            </w:pPr>
            <w:r>
              <w:rPr>
                <w:i/>
                <w:sz w:val="22"/>
              </w:rPr>
              <w:t>9.1</w:t>
            </w:r>
          </w:p>
        </w:tc>
      </w:tr>
      <w:tr w:rsidR="00E3353F" w:rsidRPr="007B10E8" w14:paraId="21ECBE57" w14:textId="23D697D4" w:rsidTr="00604D95">
        <w:tc>
          <w:tcPr>
            <w:tcW w:w="2552" w:type="dxa"/>
            <w:shd w:val="clear" w:color="auto" w:fill="auto"/>
          </w:tcPr>
          <w:p w14:paraId="4068D85C"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304" w:type="dxa"/>
            <w:shd w:val="clear" w:color="auto" w:fill="auto"/>
          </w:tcPr>
          <w:p w14:paraId="522D67A9" w14:textId="1EBEBDAF"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6A7CF8FD"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4A1E44C1"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590B06DA" w14:textId="77777777" w:rsidR="00E3353F" w:rsidRPr="007B10E8" w:rsidRDefault="00E3353F" w:rsidP="00CE76A8">
            <w:pPr>
              <w:overflowPunct w:val="0"/>
              <w:snapToGrid w:val="0"/>
              <w:spacing w:line="240" w:lineRule="exact"/>
              <w:ind w:left="-119" w:right="386"/>
              <w:jc w:val="right"/>
              <w:rPr>
                <w:sz w:val="22"/>
              </w:rPr>
            </w:pPr>
          </w:p>
        </w:tc>
        <w:tc>
          <w:tcPr>
            <w:tcW w:w="1304" w:type="dxa"/>
          </w:tcPr>
          <w:p w14:paraId="7A8B6938" w14:textId="77777777" w:rsidR="00E3353F" w:rsidRPr="007B10E8" w:rsidRDefault="00E3353F" w:rsidP="00CE76A8">
            <w:pPr>
              <w:overflowPunct w:val="0"/>
              <w:snapToGrid w:val="0"/>
              <w:spacing w:line="240" w:lineRule="exact"/>
              <w:ind w:left="-119" w:right="386"/>
              <w:jc w:val="right"/>
              <w:rPr>
                <w:sz w:val="22"/>
              </w:rPr>
            </w:pPr>
          </w:p>
        </w:tc>
      </w:tr>
      <w:tr w:rsidR="00E3353F" w:rsidRPr="007B10E8" w14:paraId="443D61A5" w14:textId="515074F1" w:rsidTr="00604D95">
        <w:tc>
          <w:tcPr>
            <w:tcW w:w="2552" w:type="dxa"/>
            <w:shd w:val="clear" w:color="auto" w:fill="auto"/>
          </w:tcPr>
          <w:p w14:paraId="124ED36B"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1304" w:type="dxa"/>
            <w:shd w:val="clear" w:color="auto" w:fill="auto"/>
          </w:tcPr>
          <w:p w14:paraId="0A411A35" w14:textId="3719A8FE" w:rsidR="00E3353F" w:rsidRDefault="00E3353F" w:rsidP="00CE76A8">
            <w:pPr>
              <w:overflowPunct w:val="0"/>
              <w:snapToGrid w:val="0"/>
              <w:spacing w:line="240" w:lineRule="exact"/>
              <w:ind w:left="-119" w:right="386"/>
              <w:jc w:val="right"/>
              <w:rPr>
                <w:sz w:val="22"/>
              </w:rPr>
            </w:pPr>
            <w:r>
              <w:rPr>
                <w:sz w:val="22"/>
              </w:rPr>
              <w:t>4.6</w:t>
            </w:r>
          </w:p>
        </w:tc>
        <w:tc>
          <w:tcPr>
            <w:tcW w:w="1304" w:type="dxa"/>
            <w:shd w:val="clear" w:color="auto" w:fill="auto"/>
          </w:tcPr>
          <w:p w14:paraId="70CB17FE" w14:textId="2D152285" w:rsidR="00E3353F" w:rsidRDefault="00E3353F" w:rsidP="00CE76A8">
            <w:pPr>
              <w:overflowPunct w:val="0"/>
              <w:snapToGrid w:val="0"/>
              <w:spacing w:line="240" w:lineRule="exact"/>
              <w:ind w:left="-119" w:right="386"/>
              <w:jc w:val="right"/>
              <w:rPr>
                <w:sz w:val="22"/>
              </w:rPr>
            </w:pPr>
            <w:r>
              <w:rPr>
                <w:sz w:val="22"/>
              </w:rPr>
              <w:t>4.4</w:t>
            </w:r>
          </w:p>
        </w:tc>
        <w:tc>
          <w:tcPr>
            <w:tcW w:w="1304" w:type="dxa"/>
            <w:shd w:val="clear" w:color="auto" w:fill="auto"/>
          </w:tcPr>
          <w:p w14:paraId="70996E12" w14:textId="7099371B" w:rsidR="00E3353F" w:rsidRDefault="00E3353F" w:rsidP="00CE76A8">
            <w:pPr>
              <w:overflowPunct w:val="0"/>
              <w:snapToGrid w:val="0"/>
              <w:spacing w:line="240" w:lineRule="exact"/>
              <w:ind w:left="-119" w:right="386"/>
              <w:jc w:val="right"/>
              <w:rPr>
                <w:sz w:val="22"/>
              </w:rPr>
            </w:pPr>
            <w:r>
              <w:rPr>
                <w:sz w:val="22"/>
              </w:rPr>
              <w:t>4.7</w:t>
            </w:r>
          </w:p>
        </w:tc>
        <w:tc>
          <w:tcPr>
            <w:tcW w:w="1304" w:type="dxa"/>
            <w:shd w:val="clear" w:color="auto" w:fill="auto"/>
          </w:tcPr>
          <w:p w14:paraId="45FA9474" w14:textId="645BB5D8" w:rsidR="00E3353F" w:rsidRDefault="00E3353F" w:rsidP="00CE76A8">
            <w:pPr>
              <w:overflowPunct w:val="0"/>
              <w:snapToGrid w:val="0"/>
              <w:spacing w:line="240" w:lineRule="exact"/>
              <w:ind w:left="-119" w:right="386"/>
              <w:jc w:val="right"/>
              <w:rPr>
                <w:sz w:val="22"/>
              </w:rPr>
            </w:pPr>
            <w:r>
              <w:rPr>
                <w:sz w:val="22"/>
              </w:rPr>
              <w:t>4.6</w:t>
            </w:r>
          </w:p>
        </w:tc>
        <w:tc>
          <w:tcPr>
            <w:tcW w:w="1304" w:type="dxa"/>
          </w:tcPr>
          <w:p w14:paraId="16A31519" w14:textId="7CD023D7" w:rsidR="00E3353F" w:rsidRDefault="004812A8" w:rsidP="00E04A7B">
            <w:pPr>
              <w:overflowPunct w:val="0"/>
              <w:snapToGrid w:val="0"/>
              <w:spacing w:line="240" w:lineRule="exact"/>
              <w:ind w:left="-119" w:right="386"/>
              <w:jc w:val="right"/>
              <w:rPr>
                <w:sz w:val="22"/>
              </w:rPr>
            </w:pPr>
            <w:r>
              <w:rPr>
                <w:sz w:val="22"/>
              </w:rPr>
              <w:t>4.</w:t>
            </w:r>
            <w:r w:rsidR="00E04A7B">
              <w:rPr>
                <w:sz w:val="22"/>
              </w:rPr>
              <w:t>8</w:t>
            </w:r>
          </w:p>
        </w:tc>
      </w:tr>
      <w:tr w:rsidR="00E3353F" w:rsidRPr="007B10E8" w14:paraId="5DE79DF1" w14:textId="096D27DE" w:rsidTr="00604D95">
        <w:tc>
          <w:tcPr>
            <w:tcW w:w="2552" w:type="dxa"/>
            <w:shd w:val="clear" w:color="auto" w:fill="auto"/>
          </w:tcPr>
          <w:p w14:paraId="01D7D6A1"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04" w:type="dxa"/>
            <w:shd w:val="clear" w:color="auto" w:fill="auto"/>
          </w:tcPr>
          <w:p w14:paraId="078EBBBE" w14:textId="14685784"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362BFF25"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045B19C2"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51CC3102" w14:textId="77777777" w:rsidR="00E3353F" w:rsidRPr="007B10E8" w:rsidRDefault="00E3353F" w:rsidP="00CE76A8">
            <w:pPr>
              <w:overflowPunct w:val="0"/>
              <w:snapToGrid w:val="0"/>
              <w:spacing w:line="240" w:lineRule="exact"/>
              <w:ind w:left="-119" w:right="386"/>
              <w:jc w:val="right"/>
              <w:rPr>
                <w:sz w:val="22"/>
              </w:rPr>
            </w:pPr>
          </w:p>
        </w:tc>
        <w:tc>
          <w:tcPr>
            <w:tcW w:w="1304" w:type="dxa"/>
          </w:tcPr>
          <w:p w14:paraId="3B9F2393" w14:textId="77777777" w:rsidR="00E3353F" w:rsidRPr="007B10E8" w:rsidRDefault="00E3353F" w:rsidP="00CE76A8">
            <w:pPr>
              <w:overflowPunct w:val="0"/>
              <w:snapToGrid w:val="0"/>
              <w:spacing w:line="240" w:lineRule="exact"/>
              <w:ind w:left="-119" w:right="386"/>
              <w:jc w:val="right"/>
              <w:rPr>
                <w:sz w:val="22"/>
              </w:rPr>
            </w:pPr>
          </w:p>
        </w:tc>
      </w:tr>
      <w:tr w:rsidR="00E3353F" w:rsidRPr="007B10E8" w14:paraId="02C91363" w14:textId="63249385" w:rsidTr="00604D95">
        <w:tc>
          <w:tcPr>
            <w:tcW w:w="2552" w:type="dxa"/>
            <w:shd w:val="clear" w:color="auto" w:fill="auto"/>
          </w:tcPr>
          <w:p w14:paraId="19A31FA3"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1304" w:type="dxa"/>
            <w:shd w:val="clear" w:color="auto" w:fill="auto"/>
          </w:tcPr>
          <w:p w14:paraId="6CA82D8B" w14:textId="4124F6AF" w:rsidR="00E3353F" w:rsidRDefault="00E3353F" w:rsidP="00CE76A8">
            <w:pPr>
              <w:overflowPunct w:val="0"/>
              <w:snapToGrid w:val="0"/>
              <w:spacing w:line="240" w:lineRule="exact"/>
              <w:ind w:left="-119" w:right="386"/>
              <w:jc w:val="right"/>
              <w:rPr>
                <w:sz w:val="22"/>
              </w:rPr>
            </w:pPr>
            <w:r>
              <w:rPr>
                <w:sz w:val="22"/>
              </w:rPr>
              <w:t>2.1</w:t>
            </w:r>
          </w:p>
        </w:tc>
        <w:tc>
          <w:tcPr>
            <w:tcW w:w="1304" w:type="dxa"/>
            <w:shd w:val="clear" w:color="auto" w:fill="auto"/>
          </w:tcPr>
          <w:p w14:paraId="6EB8392A" w14:textId="1EDA199E" w:rsidR="00E3353F" w:rsidRDefault="00E3353F" w:rsidP="00CE76A8">
            <w:pPr>
              <w:overflowPunct w:val="0"/>
              <w:snapToGrid w:val="0"/>
              <w:spacing w:line="240" w:lineRule="exact"/>
              <w:ind w:left="-119" w:right="386"/>
              <w:jc w:val="right"/>
              <w:rPr>
                <w:sz w:val="22"/>
              </w:rPr>
            </w:pPr>
            <w:r>
              <w:rPr>
                <w:sz w:val="22"/>
              </w:rPr>
              <w:t>2.4</w:t>
            </w:r>
          </w:p>
        </w:tc>
        <w:tc>
          <w:tcPr>
            <w:tcW w:w="1304" w:type="dxa"/>
            <w:shd w:val="clear" w:color="auto" w:fill="auto"/>
          </w:tcPr>
          <w:p w14:paraId="006C7642" w14:textId="0289E255" w:rsidR="00E3353F" w:rsidRDefault="00E3353F" w:rsidP="00CE76A8">
            <w:pPr>
              <w:overflowPunct w:val="0"/>
              <w:snapToGrid w:val="0"/>
              <w:spacing w:line="240" w:lineRule="exact"/>
              <w:ind w:left="-119" w:right="386"/>
              <w:jc w:val="right"/>
              <w:rPr>
                <w:sz w:val="22"/>
              </w:rPr>
            </w:pPr>
            <w:r>
              <w:rPr>
                <w:sz w:val="22"/>
              </w:rPr>
              <w:t>2.3</w:t>
            </w:r>
          </w:p>
        </w:tc>
        <w:tc>
          <w:tcPr>
            <w:tcW w:w="1304" w:type="dxa"/>
            <w:shd w:val="clear" w:color="auto" w:fill="auto"/>
          </w:tcPr>
          <w:p w14:paraId="6957E701" w14:textId="2716FECF" w:rsidR="00E3353F" w:rsidRDefault="00E3353F" w:rsidP="00CE76A8">
            <w:pPr>
              <w:overflowPunct w:val="0"/>
              <w:snapToGrid w:val="0"/>
              <w:spacing w:line="240" w:lineRule="exact"/>
              <w:ind w:left="-119" w:right="386"/>
              <w:jc w:val="right"/>
              <w:rPr>
                <w:sz w:val="22"/>
              </w:rPr>
            </w:pPr>
            <w:r>
              <w:rPr>
                <w:sz w:val="22"/>
              </w:rPr>
              <w:t>2.3</w:t>
            </w:r>
          </w:p>
        </w:tc>
        <w:tc>
          <w:tcPr>
            <w:tcW w:w="1304" w:type="dxa"/>
          </w:tcPr>
          <w:p w14:paraId="0D3C3C59" w14:textId="77382855" w:rsidR="00E3353F" w:rsidRDefault="004812A8" w:rsidP="00E04A7B">
            <w:pPr>
              <w:overflowPunct w:val="0"/>
              <w:snapToGrid w:val="0"/>
              <w:spacing w:line="240" w:lineRule="exact"/>
              <w:ind w:left="-119" w:right="386"/>
              <w:jc w:val="right"/>
              <w:rPr>
                <w:sz w:val="22"/>
              </w:rPr>
            </w:pPr>
            <w:r>
              <w:rPr>
                <w:sz w:val="22"/>
              </w:rPr>
              <w:t>2.</w:t>
            </w:r>
            <w:r w:rsidR="00E04A7B">
              <w:rPr>
                <w:sz w:val="22"/>
              </w:rPr>
              <w:t>7</w:t>
            </w:r>
          </w:p>
        </w:tc>
      </w:tr>
      <w:tr w:rsidR="00E3353F" w:rsidRPr="007B10E8" w14:paraId="192286D2" w14:textId="5AE3CC71" w:rsidTr="00604D95">
        <w:tc>
          <w:tcPr>
            <w:tcW w:w="2552" w:type="dxa"/>
            <w:shd w:val="clear" w:color="auto" w:fill="auto"/>
          </w:tcPr>
          <w:p w14:paraId="76F96C77"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04" w:type="dxa"/>
            <w:shd w:val="clear" w:color="auto" w:fill="auto"/>
          </w:tcPr>
          <w:p w14:paraId="088439E6" w14:textId="3C62739A"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4455F38D"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3CB66F53"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532EA69C" w14:textId="77777777" w:rsidR="00E3353F" w:rsidRPr="007B10E8" w:rsidRDefault="00E3353F" w:rsidP="00CE76A8">
            <w:pPr>
              <w:overflowPunct w:val="0"/>
              <w:snapToGrid w:val="0"/>
              <w:spacing w:line="240" w:lineRule="exact"/>
              <w:ind w:left="-119" w:right="386"/>
              <w:jc w:val="right"/>
              <w:rPr>
                <w:sz w:val="22"/>
              </w:rPr>
            </w:pPr>
          </w:p>
        </w:tc>
        <w:tc>
          <w:tcPr>
            <w:tcW w:w="1304" w:type="dxa"/>
          </w:tcPr>
          <w:p w14:paraId="7026E809" w14:textId="77777777" w:rsidR="00E3353F" w:rsidRPr="007B10E8" w:rsidRDefault="00E3353F" w:rsidP="00CE76A8">
            <w:pPr>
              <w:overflowPunct w:val="0"/>
              <w:snapToGrid w:val="0"/>
              <w:spacing w:line="240" w:lineRule="exact"/>
              <w:ind w:left="-119" w:right="386"/>
              <w:jc w:val="right"/>
              <w:rPr>
                <w:sz w:val="22"/>
              </w:rPr>
            </w:pPr>
          </w:p>
        </w:tc>
      </w:tr>
      <w:tr w:rsidR="00E3353F" w:rsidRPr="007B10E8" w14:paraId="19D7219D" w14:textId="1FA08B12" w:rsidTr="00604D95">
        <w:tc>
          <w:tcPr>
            <w:tcW w:w="2552" w:type="dxa"/>
            <w:shd w:val="clear" w:color="auto" w:fill="auto"/>
          </w:tcPr>
          <w:p w14:paraId="5C9AEE4B"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1304" w:type="dxa"/>
            <w:shd w:val="clear" w:color="auto" w:fill="auto"/>
          </w:tcPr>
          <w:p w14:paraId="502AC812" w14:textId="2EDED41E" w:rsidR="00E3353F" w:rsidRDefault="00E3353F" w:rsidP="00CE76A8">
            <w:pPr>
              <w:overflowPunct w:val="0"/>
              <w:snapToGrid w:val="0"/>
              <w:spacing w:line="240" w:lineRule="exact"/>
              <w:ind w:left="-119" w:right="386"/>
              <w:jc w:val="right"/>
              <w:rPr>
                <w:sz w:val="22"/>
              </w:rPr>
            </w:pPr>
            <w:r>
              <w:rPr>
                <w:sz w:val="22"/>
              </w:rPr>
              <w:t>2.2</w:t>
            </w:r>
          </w:p>
        </w:tc>
        <w:tc>
          <w:tcPr>
            <w:tcW w:w="1304" w:type="dxa"/>
            <w:shd w:val="clear" w:color="auto" w:fill="auto"/>
          </w:tcPr>
          <w:p w14:paraId="69476019" w14:textId="301578F3" w:rsidR="00E3353F" w:rsidRDefault="00E3353F" w:rsidP="00CE76A8">
            <w:pPr>
              <w:overflowPunct w:val="0"/>
              <w:snapToGrid w:val="0"/>
              <w:spacing w:line="240" w:lineRule="exact"/>
              <w:ind w:left="-119" w:right="386"/>
              <w:jc w:val="right"/>
              <w:rPr>
                <w:sz w:val="22"/>
              </w:rPr>
            </w:pPr>
            <w:r>
              <w:rPr>
                <w:sz w:val="22"/>
              </w:rPr>
              <w:t>2.7</w:t>
            </w:r>
          </w:p>
        </w:tc>
        <w:tc>
          <w:tcPr>
            <w:tcW w:w="1304" w:type="dxa"/>
            <w:shd w:val="clear" w:color="auto" w:fill="auto"/>
          </w:tcPr>
          <w:p w14:paraId="622EB983" w14:textId="638762DF" w:rsidR="00E3353F" w:rsidRDefault="00E3353F" w:rsidP="00CE76A8">
            <w:pPr>
              <w:overflowPunct w:val="0"/>
              <w:snapToGrid w:val="0"/>
              <w:spacing w:line="240" w:lineRule="exact"/>
              <w:ind w:left="-119" w:right="386"/>
              <w:jc w:val="right"/>
              <w:rPr>
                <w:sz w:val="22"/>
              </w:rPr>
            </w:pPr>
            <w:r>
              <w:rPr>
                <w:sz w:val="22"/>
              </w:rPr>
              <w:t>2.4</w:t>
            </w:r>
          </w:p>
        </w:tc>
        <w:tc>
          <w:tcPr>
            <w:tcW w:w="1304" w:type="dxa"/>
            <w:shd w:val="clear" w:color="auto" w:fill="auto"/>
          </w:tcPr>
          <w:p w14:paraId="75723476" w14:textId="41E6B3BF" w:rsidR="00E3353F" w:rsidRDefault="00E3353F" w:rsidP="00CE76A8">
            <w:pPr>
              <w:overflowPunct w:val="0"/>
              <w:snapToGrid w:val="0"/>
              <w:spacing w:line="240" w:lineRule="exact"/>
              <w:ind w:left="-119" w:right="386"/>
              <w:jc w:val="right"/>
              <w:rPr>
                <w:sz w:val="22"/>
              </w:rPr>
            </w:pPr>
            <w:r>
              <w:rPr>
                <w:sz w:val="22"/>
              </w:rPr>
              <w:t>2.3</w:t>
            </w:r>
          </w:p>
        </w:tc>
        <w:tc>
          <w:tcPr>
            <w:tcW w:w="1304" w:type="dxa"/>
          </w:tcPr>
          <w:p w14:paraId="6D03F74B" w14:textId="2C427D62" w:rsidR="00E3353F" w:rsidRDefault="004812A8" w:rsidP="00E04A7B">
            <w:pPr>
              <w:overflowPunct w:val="0"/>
              <w:snapToGrid w:val="0"/>
              <w:spacing w:line="240" w:lineRule="exact"/>
              <w:ind w:left="-119" w:right="386"/>
              <w:jc w:val="right"/>
              <w:rPr>
                <w:sz w:val="22"/>
              </w:rPr>
            </w:pPr>
            <w:r>
              <w:rPr>
                <w:sz w:val="22"/>
              </w:rPr>
              <w:t>2.</w:t>
            </w:r>
            <w:r w:rsidR="00E04A7B">
              <w:rPr>
                <w:sz w:val="22"/>
              </w:rPr>
              <w:t>3</w:t>
            </w:r>
          </w:p>
        </w:tc>
      </w:tr>
      <w:tr w:rsidR="00E3353F" w:rsidRPr="007B10E8" w14:paraId="5676A86A" w14:textId="4C32FC92" w:rsidTr="00604D95">
        <w:tc>
          <w:tcPr>
            <w:tcW w:w="2552" w:type="dxa"/>
            <w:shd w:val="clear" w:color="auto" w:fill="auto"/>
          </w:tcPr>
          <w:p w14:paraId="6D3140F3"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04" w:type="dxa"/>
            <w:shd w:val="clear" w:color="auto" w:fill="auto"/>
          </w:tcPr>
          <w:p w14:paraId="7D246647" w14:textId="7F85AA40"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626C9F00"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64873C99"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54DF3B10" w14:textId="77777777" w:rsidR="00E3353F" w:rsidRPr="007B10E8" w:rsidRDefault="00E3353F" w:rsidP="00CE76A8">
            <w:pPr>
              <w:overflowPunct w:val="0"/>
              <w:snapToGrid w:val="0"/>
              <w:spacing w:line="240" w:lineRule="exact"/>
              <w:ind w:left="-119" w:right="386"/>
              <w:jc w:val="right"/>
              <w:rPr>
                <w:sz w:val="22"/>
              </w:rPr>
            </w:pPr>
          </w:p>
        </w:tc>
        <w:tc>
          <w:tcPr>
            <w:tcW w:w="1304" w:type="dxa"/>
          </w:tcPr>
          <w:p w14:paraId="5B103E7C" w14:textId="77777777" w:rsidR="00E3353F" w:rsidRPr="007B10E8" w:rsidRDefault="00E3353F" w:rsidP="00CE76A8">
            <w:pPr>
              <w:overflowPunct w:val="0"/>
              <w:snapToGrid w:val="0"/>
              <w:spacing w:line="240" w:lineRule="exact"/>
              <w:ind w:left="-119" w:right="386"/>
              <w:jc w:val="right"/>
              <w:rPr>
                <w:sz w:val="22"/>
              </w:rPr>
            </w:pPr>
          </w:p>
        </w:tc>
      </w:tr>
      <w:tr w:rsidR="00E3353F" w:rsidRPr="007B10E8" w14:paraId="1B3C5268" w14:textId="193A05E6" w:rsidTr="00604D95">
        <w:tc>
          <w:tcPr>
            <w:tcW w:w="2552" w:type="dxa"/>
            <w:shd w:val="clear" w:color="auto" w:fill="auto"/>
          </w:tcPr>
          <w:p w14:paraId="2127C912"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1304" w:type="dxa"/>
            <w:shd w:val="clear" w:color="auto" w:fill="auto"/>
          </w:tcPr>
          <w:p w14:paraId="30812DF0" w14:textId="70D86CD2" w:rsidR="00E3353F" w:rsidRDefault="00E3353F" w:rsidP="00CE76A8">
            <w:pPr>
              <w:overflowPunct w:val="0"/>
              <w:snapToGrid w:val="0"/>
              <w:spacing w:line="240" w:lineRule="exact"/>
              <w:ind w:left="-119" w:right="386"/>
              <w:jc w:val="right"/>
              <w:rPr>
                <w:sz w:val="22"/>
              </w:rPr>
            </w:pPr>
            <w:r>
              <w:rPr>
                <w:sz w:val="22"/>
              </w:rPr>
              <w:t>3.0</w:t>
            </w:r>
          </w:p>
        </w:tc>
        <w:tc>
          <w:tcPr>
            <w:tcW w:w="1304" w:type="dxa"/>
            <w:shd w:val="clear" w:color="auto" w:fill="auto"/>
          </w:tcPr>
          <w:p w14:paraId="70C53542" w14:textId="42CDBEBF" w:rsidR="00E3353F" w:rsidRDefault="00E3353F" w:rsidP="00CE76A8">
            <w:pPr>
              <w:overflowPunct w:val="0"/>
              <w:snapToGrid w:val="0"/>
              <w:spacing w:line="240" w:lineRule="exact"/>
              <w:ind w:left="-119" w:right="386"/>
              <w:jc w:val="right"/>
              <w:rPr>
                <w:sz w:val="22"/>
              </w:rPr>
            </w:pPr>
            <w:r>
              <w:rPr>
                <w:sz w:val="22"/>
              </w:rPr>
              <w:t>2.9</w:t>
            </w:r>
          </w:p>
        </w:tc>
        <w:tc>
          <w:tcPr>
            <w:tcW w:w="1304" w:type="dxa"/>
            <w:shd w:val="clear" w:color="auto" w:fill="auto"/>
          </w:tcPr>
          <w:p w14:paraId="50DE1F5F" w14:textId="56E1BEF7" w:rsidR="00E3353F" w:rsidRDefault="00E3353F" w:rsidP="00CE76A8">
            <w:pPr>
              <w:overflowPunct w:val="0"/>
              <w:snapToGrid w:val="0"/>
              <w:spacing w:line="240" w:lineRule="exact"/>
              <w:ind w:left="-119" w:right="386"/>
              <w:jc w:val="right"/>
              <w:rPr>
                <w:sz w:val="22"/>
              </w:rPr>
            </w:pPr>
            <w:r>
              <w:rPr>
                <w:sz w:val="22"/>
              </w:rPr>
              <w:t>2.9</w:t>
            </w:r>
          </w:p>
        </w:tc>
        <w:tc>
          <w:tcPr>
            <w:tcW w:w="1304" w:type="dxa"/>
            <w:shd w:val="clear" w:color="auto" w:fill="auto"/>
          </w:tcPr>
          <w:p w14:paraId="2B735C1B" w14:textId="3C12FD83" w:rsidR="00E3353F" w:rsidRDefault="00E3353F" w:rsidP="00CE76A8">
            <w:pPr>
              <w:overflowPunct w:val="0"/>
              <w:snapToGrid w:val="0"/>
              <w:spacing w:line="240" w:lineRule="exact"/>
              <w:ind w:left="-119" w:right="386"/>
              <w:jc w:val="right"/>
              <w:rPr>
                <w:sz w:val="22"/>
              </w:rPr>
            </w:pPr>
            <w:r>
              <w:rPr>
                <w:sz w:val="22"/>
              </w:rPr>
              <w:t>2.9</w:t>
            </w:r>
          </w:p>
        </w:tc>
        <w:tc>
          <w:tcPr>
            <w:tcW w:w="1304" w:type="dxa"/>
          </w:tcPr>
          <w:p w14:paraId="6200FCC7" w14:textId="210EEBF6" w:rsidR="00E3353F" w:rsidRDefault="004812A8" w:rsidP="00E04A7B">
            <w:pPr>
              <w:overflowPunct w:val="0"/>
              <w:snapToGrid w:val="0"/>
              <w:spacing w:line="240" w:lineRule="exact"/>
              <w:ind w:left="-119" w:right="386"/>
              <w:jc w:val="right"/>
              <w:rPr>
                <w:sz w:val="22"/>
              </w:rPr>
            </w:pPr>
            <w:r>
              <w:rPr>
                <w:sz w:val="22"/>
              </w:rPr>
              <w:t>3.</w:t>
            </w:r>
            <w:r w:rsidR="00E04A7B">
              <w:rPr>
                <w:sz w:val="22"/>
              </w:rPr>
              <w:t>4</w:t>
            </w:r>
          </w:p>
        </w:tc>
      </w:tr>
      <w:tr w:rsidR="00E3353F" w:rsidRPr="007B10E8" w14:paraId="5D0C4D40" w14:textId="5AEE4F49" w:rsidTr="00604D95">
        <w:tc>
          <w:tcPr>
            <w:tcW w:w="2552" w:type="dxa"/>
            <w:shd w:val="clear" w:color="auto" w:fill="auto"/>
          </w:tcPr>
          <w:p w14:paraId="743229BC"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04" w:type="dxa"/>
            <w:shd w:val="clear" w:color="auto" w:fill="auto"/>
          </w:tcPr>
          <w:p w14:paraId="40B1A902" w14:textId="05D4E4BC"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03B0446E"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14E92A18"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5DDD4973" w14:textId="77777777" w:rsidR="00E3353F" w:rsidRPr="007B10E8" w:rsidRDefault="00E3353F" w:rsidP="00CE76A8">
            <w:pPr>
              <w:overflowPunct w:val="0"/>
              <w:snapToGrid w:val="0"/>
              <w:spacing w:line="240" w:lineRule="exact"/>
              <w:ind w:left="-119" w:right="386"/>
              <w:jc w:val="right"/>
              <w:rPr>
                <w:sz w:val="22"/>
              </w:rPr>
            </w:pPr>
          </w:p>
        </w:tc>
        <w:tc>
          <w:tcPr>
            <w:tcW w:w="1304" w:type="dxa"/>
          </w:tcPr>
          <w:p w14:paraId="03647A11" w14:textId="77777777" w:rsidR="00E3353F" w:rsidRPr="007B10E8" w:rsidRDefault="00E3353F" w:rsidP="00CE76A8">
            <w:pPr>
              <w:overflowPunct w:val="0"/>
              <w:snapToGrid w:val="0"/>
              <w:spacing w:line="240" w:lineRule="exact"/>
              <w:ind w:left="-119" w:right="386"/>
              <w:jc w:val="right"/>
              <w:rPr>
                <w:sz w:val="22"/>
              </w:rPr>
            </w:pPr>
          </w:p>
        </w:tc>
      </w:tr>
      <w:tr w:rsidR="00E3353F" w:rsidRPr="007B10E8" w14:paraId="00A3E886" w14:textId="40AB89C9" w:rsidTr="00604D95">
        <w:tc>
          <w:tcPr>
            <w:tcW w:w="2552" w:type="dxa"/>
            <w:shd w:val="clear" w:color="auto" w:fill="auto"/>
          </w:tcPr>
          <w:p w14:paraId="3BFC7CF9" w14:textId="08011984"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1304" w:type="dxa"/>
            <w:shd w:val="clear" w:color="auto" w:fill="auto"/>
          </w:tcPr>
          <w:p w14:paraId="707F37F2" w14:textId="65AFAF13" w:rsidR="00E3353F" w:rsidRDefault="00E3353F" w:rsidP="00CE76A8">
            <w:pPr>
              <w:overflowPunct w:val="0"/>
              <w:snapToGrid w:val="0"/>
              <w:spacing w:line="240" w:lineRule="exact"/>
              <w:ind w:left="-119" w:right="386"/>
              <w:jc w:val="right"/>
              <w:rPr>
                <w:sz w:val="22"/>
              </w:rPr>
            </w:pPr>
            <w:r>
              <w:rPr>
                <w:sz w:val="22"/>
              </w:rPr>
              <w:t>2.3</w:t>
            </w:r>
          </w:p>
        </w:tc>
        <w:tc>
          <w:tcPr>
            <w:tcW w:w="1304" w:type="dxa"/>
            <w:shd w:val="clear" w:color="auto" w:fill="auto"/>
          </w:tcPr>
          <w:p w14:paraId="0EA121F9" w14:textId="6A1B6F44" w:rsidR="00E3353F" w:rsidRDefault="00E3353F" w:rsidP="00CE76A8">
            <w:pPr>
              <w:overflowPunct w:val="0"/>
              <w:snapToGrid w:val="0"/>
              <w:spacing w:line="240" w:lineRule="exact"/>
              <w:ind w:left="-119" w:right="386"/>
              <w:jc w:val="right"/>
              <w:rPr>
                <w:sz w:val="22"/>
              </w:rPr>
            </w:pPr>
            <w:r>
              <w:rPr>
                <w:sz w:val="22"/>
              </w:rPr>
              <w:t>2.4</w:t>
            </w:r>
          </w:p>
        </w:tc>
        <w:tc>
          <w:tcPr>
            <w:tcW w:w="1304" w:type="dxa"/>
            <w:shd w:val="clear" w:color="auto" w:fill="auto"/>
          </w:tcPr>
          <w:p w14:paraId="43AEBF8E" w14:textId="760F8215" w:rsidR="00E3353F" w:rsidRDefault="00E3353F" w:rsidP="00CE76A8">
            <w:pPr>
              <w:overflowPunct w:val="0"/>
              <w:snapToGrid w:val="0"/>
              <w:spacing w:line="240" w:lineRule="exact"/>
              <w:ind w:left="-119" w:right="386"/>
              <w:jc w:val="right"/>
              <w:rPr>
                <w:sz w:val="22"/>
              </w:rPr>
            </w:pPr>
            <w:r>
              <w:rPr>
                <w:sz w:val="22"/>
              </w:rPr>
              <w:t>2.4</w:t>
            </w:r>
          </w:p>
        </w:tc>
        <w:tc>
          <w:tcPr>
            <w:tcW w:w="1304" w:type="dxa"/>
            <w:shd w:val="clear" w:color="auto" w:fill="auto"/>
          </w:tcPr>
          <w:p w14:paraId="78CA236A" w14:textId="6C7B2910" w:rsidR="00E3353F" w:rsidRDefault="00E3353F" w:rsidP="00CE76A8">
            <w:pPr>
              <w:overflowPunct w:val="0"/>
              <w:snapToGrid w:val="0"/>
              <w:spacing w:line="240" w:lineRule="exact"/>
              <w:ind w:left="-119" w:right="386"/>
              <w:jc w:val="right"/>
              <w:rPr>
                <w:sz w:val="22"/>
              </w:rPr>
            </w:pPr>
            <w:r>
              <w:rPr>
                <w:sz w:val="22"/>
              </w:rPr>
              <w:t>2.5</w:t>
            </w:r>
          </w:p>
        </w:tc>
        <w:tc>
          <w:tcPr>
            <w:tcW w:w="1304" w:type="dxa"/>
          </w:tcPr>
          <w:p w14:paraId="0FD1B2EC" w14:textId="2830BBB3" w:rsidR="00E3353F" w:rsidRDefault="004812A8" w:rsidP="00E04A7B">
            <w:pPr>
              <w:overflowPunct w:val="0"/>
              <w:snapToGrid w:val="0"/>
              <w:spacing w:line="240" w:lineRule="exact"/>
              <w:ind w:left="-119" w:right="386"/>
              <w:jc w:val="right"/>
              <w:rPr>
                <w:sz w:val="22"/>
              </w:rPr>
            </w:pPr>
            <w:r>
              <w:rPr>
                <w:sz w:val="22"/>
              </w:rPr>
              <w:t>2.</w:t>
            </w:r>
            <w:r w:rsidR="00E04A7B">
              <w:rPr>
                <w:sz w:val="22"/>
              </w:rPr>
              <w:t>7</w:t>
            </w:r>
          </w:p>
        </w:tc>
      </w:tr>
      <w:tr w:rsidR="00E3353F" w:rsidRPr="007B10E8" w14:paraId="7BAA5203" w14:textId="7AC9C579" w:rsidTr="00604D95">
        <w:tc>
          <w:tcPr>
            <w:tcW w:w="2552" w:type="dxa"/>
            <w:shd w:val="clear" w:color="auto" w:fill="auto"/>
          </w:tcPr>
          <w:p w14:paraId="2B1C0AB0" w14:textId="043AE533"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1304" w:type="dxa"/>
            <w:shd w:val="clear" w:color="auto" w:fill="auto"/>
          </w:tcPr>
          <w:p w14:paraId="13D43BED" w14:textId="64630E0B" w:rsidR="00E3353F" w:rsidRPr="007B10E8" w:rsidRDefault="00E3353F" w:rsidP="00CE76A8">
            <w:pPr>
              <w:overflowPunct w:val="0"/>
              <w:snapToGrid w:val="0"/>
              <w:spacing w:line="240" w:lineRule="exact"/>
              <w:ind w:left="-119" w:right="386"/>
              <w:jc w:val="right"/>
              <w:rPr>
                <w:sz w:val="22"/>
                <w:highlight w:val="yellow"/>
              </w:rPr>
            </w:pPr>
          </w:p>
        </w:tc>
        <w:tc>
          <w:tcPr>
            <w:tcW w:w="1304" w:type="dxa"/>
            <w:shd w:val="clear" w:color="auto" w:fill="auto"/>
          </w:tcPr>
          <w:p w14:paraId="7ADB74EA" w14:textId="77777777" w:rsidR="00E3353F" w:rsidRPr="00CE76A8" w:rsidRDefault="00E3353F" w:rsidP="00CE76A8">
            <w:pPr>
              <w:overflowPunct w:val="0"/>
              <w:snapToGrid w:val="0"/>
              <w:spacing w:line="240" w:lineRule="exact"/>
              <w:ind w:left="-119" w:right="386"/>
              <w:jc w:val="right"/>
              <w:rPr>
                <w:sz w:val="22"/>
              </w:rPr>
            </w:pPr>
          </w:p>
        </w:tc>
        <w:tc>
          <w:tcPr>
            <w:tcW w:w="1304" w:type="dxa"/>
            <w:shd w:val="clear" w:color="auto" w:fill="auto"/>
          </w:tcPr>
          <w:p w14:paraId="30B9CE99" w14:textId="77777777" w:rsidR="00E3353F" w:rsidRPr="00CE76A8" w:rsidRDefault="00E3353F" w:rsidP="00CE76A8">
            <w:pPr>
              <w:overflowPunct w:val="0"/>
              <w:snapToGrid w:val="0"/>
              <w:spacing w:line="240" w:lineRule="exact"/>
              <w:ind w:left="-119" w:right="386"/>
              <w:jc w:val="right"/>
              <w:rPr>
                <w:sz w:val="22"/>
              </w:rPr>
            </w:pPr>
          </w:p>
        </w:tc>
        <w:tc>
          <w:tcPr>
            <w:tcW w:w="1304" w:type="dxa"/>
            <w:shd w:val="clear" w:color="auto" w:fill="auto"/>
          </w:tcPr>
          <w:p w14:paraId="6E234869" w14:textId="77777777" w:rsidR="00E3353F" w:rsidRPr="00CE76A8" w:rsidRDefault="00E3353F" w:rsidP="00CE76A8">
            <w:pPr>
              <w:overflowPunct w:val="0"/>
              <w:snapToGrid w:val="0"/>
              <w:spacing w:line="240" w:lineRule="exact"/>
              <w:ind w:left="-119" w:right="386"/>
              <w:jc w:val="right"/>
              <w:rPr>
                <w:sz w:val="22"/>
              </w:rPr>
            </w:pPr>
          </w:p>
        </w:tc>
        <w:tc>
          <w:tcPr>
            <w:tcW w:w="1304" w:type="dxa"/>
          </w:tcPr>
          <w:p w14:paraId="29A9A693" w14:textId="77777777" w:rsidR="00E3353F" w:rsidRPr="00CE76A8" w:rsidRDefault="00E3353F" w:rsidP="00CE76A8">
            <w:pPr>
              <w:overflowPunct w:val="0"/>
              <w:snapToGrid w:val="0"/>
              <w:spacing w:line="240" w:lineRule="exact"/>
              <w:ind w:left="-119" w:right="386"/>
              <w:jc w:val="right"/>
              <w:rPr>
                <w:sz w:val="22"/>
              </w:rPr>
            </w:pPr>
          </w:p>
        </w:tc>
      </w:tr>
      <w:tr w:rsidR="00E3353F" w:rsidRPr="007B10E8" w14:paraId="0A979F7F" w14:textId="6C68135E" w:rsidTr="00604D95">
        <w:tc>
          <w:tcPr>
            <w:tcW w:w="2552" w:type="dxa"/>
            <w:shd w:val="clear" w:color="auto" w:fill="auto"/>
          </w:tcPr>
          <w:p w14:paraId="50192C5C" w14:textId="2739F76B"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1304" w:type="dxa"/>
            <w:shd w:val="clear" w:color="auto" w:fill="auto"/>
          </w:tcPr>
          <w:p w14:paraId="6A444419" w14:textId="7BCB9FE2" w:rsidR="00E3353F" w:rsidRDefault="00E3353F" w:rsidP="00CE76A8">
            <w:pPr>
              <w:overflowPunct w:val="0"/>
              <w:snapToGrid w:val="0"/>
              <w:spacing w:line="240" w:lineRule="exact"/>
              <w:ind w:left="-119" w:right="386"/>
              <w:jc w:val="right"/>
              <w:rPr>
                <w:sz w:val="22"/>
              </w:rPr>
            </w:pPr>
            <w:r>
              <w:rPr>
                <w:sz w:val="22"/>
              </w:rPr>
              <w:t>1.9</w:t>
            </w:r>
          </w:p>
        </w:tc>
        <w:tc>
          <w:tcPr>
            <w:tcW w:w="1304" w:type="dxa"/>
            <w:shd w:val="clear" w:color="auto" w:fill="auto"/>
          </w:tcPr>
          <w:p w14:paraId="2356DDB6" w14:textId="3988614A" w:rsidR="00E3353F" w:rsidRDefault="00E3353F" w:rsidP="00CE76A8">
            <w:pPr>
              <w:overflowPunct w:val="0"/>
              <w:snapToGrid w:val="0"/>
              <w:spacing w:line="240" w:lineRule="exact"/>
              <w:ind w:left="-119" w:right="386"/>
              <w:jc w:val="right"/>
              <w:rPr>
                <w:sz w:val="22"/>
              </w:rPr>
            </w:pPr>
            <w:r>
              <w:rPr>
                <w:sz w:val="22"/>
              </w:rPr>
              <w:t>2.4</w:t>
            </w:r>
          </w:p>
        </w:tc>
        <w:tc>
          <w:tcPr>
            <w:tcW w:w="1304" w:type="dxa"/>
            <w:shd w:val="clear" w:color="auto" w:fill="auto"/>
          </w:tcPr>
          <w:p w14:paraId="6485AD99" w14:textId="75BB420F" w:rsidR="00E3353F" w:rsidRDefault="00E3353F" w:rsidP="00CE76A8">
            <w:pPr>
              <w:overflowPunct w:val="0"/>
              <w:snapToGrid w:val="0"/>
              <w:spacing w:line="240" w:lineRule="exact"/>
              <w:ind w:left="-119" w:right="386"/>
              <w:jc w:val="right"/>
              <w:rPr>
                <w:sz w:val="22"/>
              </w:rPr>
            </w:pPr>
            <w:r>
              <w:rPr>
                <w:sz w:val="22"/>
              </w:rPr>
              <w:t>2.5</w:t>
            </w:r>
          </w:p>
        </w:tc>
        <w:tc>
          <w:tcPr>
            <w:tcW w:w="1304" w:type="dxa"/>
            <w:shd w:val="clear" w:color="auto" w:fill="auto"/>
          </w:tcPr>
          <w:p w14:paraId="73F816FA" w14:textId="5AB7C4AE" w:rsidR="00E3353F" w:rsidRDefault="00E3353F" w:rsidP="00CE76A8">
            <w:pPr>
              <w:overflowPunct w:val="0"/>
              <w:snapToGrid w:val="0"/>
              <w:spacing w:line="240" w:lineRule="exact"/>
              <w:ind w:left="-119" w:right="386"/>
              <w:jc w:val="right"/>
              <w:rPr>
                <w:sz w:val="22"/>
              </w:rPr>
            </w:pPr>
            <w:r>
              <w:rPr>
                <w:sz w:val="22"/>
              </w:rPr>
              <w:t>2.5</w:t>
            </w:r>
          </w:p>
        </w:tc>
        <w:tc>
          <w:tcPr>
            <w:tcW w:w="1304" w:type="dxa"/>
          </w:tcPr>
          <w:p w14:paraId="6FBBDF4D" w14:textId="64FC38A9" w:rsidR="00E3353F" w:rsidRDefault="00E04A7B" w:rsidP="00E04A7B">
            <w:pPr>
              <w:overflowPunct w:val="0"/>
              <w:snapToGrid w:val="0"/>
              <w:spacing w:line="240" w:lineRule="exact"/>
              <w:ind w:left="-119" w:right="386"/>
              <w:jc w:val="right"/>
              <w:rPr>
                <w:sz w:val="22"/>
              </w:rPr>
            </w:pPr>
            <w:r>
              <w:rPr>
                <w:sz w:val="22"/>
              </w:rPr>
              <w:t>3.0</w:t>
            </w:r>
          </w:p>
        </w:tc>
      </w:tr>
      <w:tr w:rsidR="00E3353F" w:rsidRPr="007B10E8" w14:paraId="5FAF79F5" w14:textId="15728B61" w:rsidTr="00604D95">
        <w:tc>
          <w:tcPr>
            <w:tcW w:w="2552" w:type="dxa"/>
            <w:shd w:val="clear" w:color="auto" w:fill="auto"/>
          </w:tcPr>
          <w:p w14:paraId="75CE9084" w14:textId="6B6ABDDF"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304" w:type="dxa"/>
            <w:shd w:val="clear" w:color="auto" w:fill="auto"/>
          </w:tcPr>
          <w:p w14:paraId="7B8E8922" w14:textId="19A64FE1"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2D099B3A"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7AFD36BE"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17487935" w14:textId="77777777" w:rsidR="00E3353F" w:rsidRPr="007B10E8" w:rsidRDefault="00E3353F" w:rsidP="00CE76A8">
            <w:pPr>
              <w:overflowPunct w:val="0"/>
              <w:snapToGrid w:val="0"/>
              <w:spacing w:line="240" w:lineRule="exact"/>
              <w:ind w:left="-119" w:right="386"/>
              <w:jc w:val="right"/>
              <w:rPr>
                <w:sz w:val="22"/>
              </w:rPr>
            </w:pPr>
          </w:p>
        </w:tc>
        <w:tc>
          <w:tcPr>
            <w:tcW w:w="1304" w:type="dxa"/>
          </w:tcPr>
          <w:p w14:paraId="6659CC32" w14:textId="77777777" w:rsidR="00E3353F" w:rsidRPr="007B10E8" w:rsidRDefault="00E3353F" w:rsidP="00CE76A8">
            <w:pPr>
              <w:overflowPunct w:val="0"/>
              <w:snapToGrid w:val="0"/>
              <w:spacing w:line="240" w:lineRule="exact"/>
              <w:ind w:left="-119" w:right="386"/>
              <w:jc w:val="right"/>
              <w:rPr>
                <w:sz w:val="22"/>
              </w:rPr>
            </w:pPr>
          </w:p>
        </w:tc>
      </w:tr>
      <w:tr w:rsidR="00E3353F" w:rsidRPr="007B10E8" w14:paraId="547CE4BF" w14:textId="1DFB90B4" w:rsidTr="00604D95">
        <w:tc>
          <w:tcPr>
            <w:tcW w:w="2552" w:type="dxa"/>
            <w:shd w:val="clear" w:color="auto" w:fill="auto"/>
          </w:tcPr>
          <w:p w14:paraId="69E69474" w14:textId="743464BD"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1304" w:type="dxa"/>
            <w:shd w:val="clear" w:color="auto" w:fill="auto"/>
          </w:tcPr>
          <w:p w14:paraId="12932218" w14:textId="3E24F9D9" w:rsidR="00E3353F" w:rsidRDefault="00E3353F" w:rsidP="00CE76A8">
            <w:pPr>
              <w:overflowPunct w:val="0"/>
              <w:snapToGrid w:val="0"/>
              <w:spacing w:line="240" w:lineRule="exact"/>
              <w:ind w:left="-119" w:right="386"/>
              <w:jc w:val="right"/>
              <w:rPr>
                <w:sz w:val="22"/>
              </w:rPr>
            </w:pPr>
            <w:r>
              <w:rPr>
                <w:sz w:val="22"/>
              </w:rPr>
              <w:t>2.9</w:t>
            </w:r>
          </w:p>
        </w:tc>
        <w:tc>
          <w:tcPr>
            <w:tcW w:w="1304" w:type="dxa"/>
            <w:shd w:val="clear" w:color="auto" w:fill="auto"/>
          </w:tcPr>
          <w:p w14:paraId="399E9DAD" w14:textId="5562B174" w:rsidR="00E3353F" w:rsidRDefault="00E3353F" w:rsidP="00CE76A8">
            <w:pPr>
              <w:overflowPunct w:val="0"/>
              <w:snapToGrid w:val="0"/>
              <w:spacing w:line="240" w:lineRule="exact"/>
              <w:ind w:left="-119" w:right="386"/>
              <w:jc w:val="right"/>
              <w:rPr>
                <w:sz w:val="22"/>
              </w:rPr>
            </w:pPr>
            <w:r>
              <w:rPr>
                <w:sz w:val="22"/>
              </w:rPr>
              <w:t>3.7</w:t>
            </w:r>
          </w:p>
        </w:tc>
        <w:tc>
          <w:tcPr>
            <w:tcW w:w="1304" w:type="dxa"/>
            <w:shd w:val="clear" w:color="auto" w:fill="auto"/>
          </w:tcPr>
          <w:p w14:paraId="6C9BDFE2" w14:textId="1177BC4A" w:rsidR="00E3353F" w:rsidRDefault="00E3353F" w:rsidP="00CE76A8">
            <w:pPr>
              <w:overflowPunct w:val="0"/>
              <w:snapToGrid w:val="0"/>
              <w:spacing w:line="240" w:lineRule="exact"/>
              <w:ind w:left="-119" w:right="386"/>
              <w:jc w:val="right"/>
              <w:rPr>
                <w:sz w:val="22"/>
              </w:rPr>
            </w:pPr>
            <w:r>
              <w:rPr>
                <w:sz w:val="22"/>
              </w:rPr>
              <w:t>3.5</w:t>
            </w:r>
          </w:p>
        </w:tc>
        <w:tc>
          <w:tcPr>
            <w:tcW w:w="1304" w:type="dxa"/>
            <w:shd w:val="clear" w:color="auto" w:fill="auto"/>
          </w:tcPr>
          <w:p w14:paraId="12CF0603" w14:textId="7068B0EE" w:rsidR="00E3353F" w:rsidRDefault="00E3353F" w:rsidP="00CE76A8">
            <w:pPr>
              <w:overflowPunct w:val="0"/>
              <w:snapToGrid w:val="0"/>
              <w:spacing w:line="240" w:lineRule="exact"/>
              <w:ind w:left="-119" w:right="386"/>
              <w:jc w:val="right"/>
              <w:rPr>
                <w:sz w:val="22"/>
              </w:rPr>
            </w:pPr>
            <w:r>
              <w:rPr>
                <w:sz w:val="22"/>
              </w:rPr>
              <w:t>3.7</w:t>
            </w:r>
          </w:p>
        </w:tc>
        <w:tc>
          <w:tcPr>
            <w:tcW w:w="1304" w:type="dxa"/>
          </w:tcPr>
          <w:p w14:paraId="56EB0A81" w14:textId="6DAB364E" w:rsidR="00E3353F" w:rsidRDefault="00E04A7B" w:rsidP="00E04A7B">
            <w:pPr>
              <w:overflowPunct w:val="0"/>
              <w:snapToGrid w:val="0"/>
              <w:spacing w:line="240" w:lineRule="exact"/>
              <w:ind w:left="-119" w:right="386"/>
              <w:jc w:val="right"/>
              <w:rPr>
                <w:sz w:val="22"/>
              </w:rPr>
            </w:pPr>
            <w:r>
              <w:rPr>
                <w:sz w:val="22"/>
              </w:rPr>
              <w:t>4.2</w:t>
            </w:r>
          </w:p>
        </w:tc>
      </w:tr>
      <w:tr w:rsidR="00E3353F" w:rsidRPr="007B10E8" w14:paraId="7707726E" w14:textId="11FECAC9" w:rsidTr="00604D95">
        <w:tc>
          <w:tcPr>
            <w:tcW w:w="2552" w:type="dxa"/>
            <w:shd w:val="clear" w:color="auto" w:fill="auto"/>
          </w:tcPr>
          <w:p w14:paraId="5660491B" w14:textId="735BFC4F"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304" w:type="dxa"/>
            <w:shd w:val="clear" w:color="auto" w:fill="auto"/>
          </w:tcPr>
          <w:p w14:paraId="72C19179" w14:textId="13D42646"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331F0F9A"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2A746688"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7B754E97" w14:textId="77777777" w:rsidR="00E3353F" w:rsidRPr="007B10E8" w:rsidRDefault="00E3353F" w:rsidP="00CE76A8">
            <w:pPr>
              <w:overflowPunct w:val="0"/>
              <w:snapToGrid w:val="0"/>
              <w:spacing w:line="240" w:lineRule="exact"/>
              <w:ind w:left="-119" w:right="386"/>
              <w:jc w:val="right"/>
              <w:rPr>
                <w:sz w:val="22"/>
              </w:rPr>
            </w:pPr>
          </w:p>
        </w:tc>
        <w:tc>
          <w:tcPr>
            <w:tcW w:w="1304" w:type="dxa"/>
          </w:tcPr>
          <w:p w14:paraId="76B64547" w14:textId="77777777" w:rsidR="00E3353F" w:rsidRPr="007B10E8" w:rsidRDefault="00E3353F" w:rsidP="00CE76A8">
            <w:pPr>
              <w:overflowPunct w:val="0"/>
              <w:snapToGrid w:val="0"/>
              <w:spacing w:line="240" w:lineRule="exact"/>
              <w:ind w:left="-119" w:right="386"/>
              <w:jc w:val="right"/>
              <w:rPr>
                <w:sz w:val="22"/>
              </w:rPr>
            </w:pPr>
          </w:p>
        </w:tc>
      </w:tr>
      <w:tr w:rsidR="00E3353F" w:rsidRPr="007B10E8" w14:paraId="4C9992F3" w14:textId="498CA0D7" w:rsidTr="00604D95">
        <w:tc>
          <w:tcPr>
            <w:tcW w:w="2552" w:type="dxa"/>
            <w:shd w:val="clear" w:color="auto" w:fill="auto"/>
          </w:tcPr>
          <w:p w14:paraId="73BDE616"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1304" w:type="dxa"/>
            <w:shd w:val="clear" w:color="auto" w:fill="auto"/>
          </w:tcPr>
          <w:p w14:paraId="46480020" w14:textId="6EC382CE" w:rsidR="00E3353F" w:rsidRDefault="00E3353F" w:rsidP="00CE76A8">
            <w:pPr>
              <w:overflowPunct w:val="0"/>
              <w:snapToGrid w:val="0"/>
              <w:spacing w:line="240" w:lineRule="exact"/>
              <w:ind w:left="-119" w:right="386"/>
              <w:jc w:val="right"/>
              <w:rPr>
                <w:sz w:val="22"/>
              </w:rPr>
            </w:pPr>
            <w:r>
              <w:rPr>
                <w:sz w:val="22"/>
              </w:rPr>
              <w:t>3.0</w:t>
            </w:r>
          </w:p>
        </w:tc>
        <w:tc>
          <w:tcPr>
            <w:tcW w:w="1304" w:type="dxa"/>
            <w:shd w:val="clear" w:color="auto" w:fill="auto"/>
          </w:tcPr>
          <w:p w14:paraId="0F8B28CE" w14:textId="400928B4" w:rsidR="00E3353F" w:rsidRDefault="00E3353F" w:rsidP="00CE76A8">
            <w:pPr>
              <w:overflowPunct w:val="0"/>
              <w:snapToGrid w:val="0"/>
              <w:spacing w:line="240" w:lineRule="exact"/>
              <w:ind w:left="-119" w:right="386"/>
              <w:jc w:val="right"/>
              <w:rPr>
                <w:sz w:val="22"/>
              </w:rPr>
            </w:pPr>
            <w:r>
              <w:rPr>
                <w:sz w:val="22"/>
              </w:rPr>
              <w:t>2.8</w:t>
            </w:r>
          </w:p>
        </w:tc>
        <w:tc>
          <w:tcPr>
            <w:tcW w:w="1304" w:type="dxa"/>
            <w:shd w:val="clear" w:color="auto" w:fill="auto"/>
          </w:tcPr>
          <w:p w14:paraId="40978A59" w14:textId="0D07CCD8" w:rsidR="00E3353F" w:rsidRDefault="00E3353F" w:rsidP="00CE76A8">
            <w:pPr>
              <w:overflowPunct w:val="0"/>
              <w:snapToGrid w:val="0"/>
              <w:spacing w:line="240" w:lineRule="exact"/>
              <w:ind w:left="-119" w:right="386"/>
              <w:jc w:val="right"/>
              <w:rPr>
                <w:sz w:val="22"/>
              </w:rPr>
            </w:pPr>
            <w:r>
              <w:rPr>
                <w:sz w:val="22"/>
              </w:rPr>
              <w:t>3.1</w:t>
            </w:r>
          </w:p>
        </w:tc>
        <w:tc>
          <w:tcPr>
            <w:tcW w:w="1304" w:type="dxa"/>
            <w:shd w:val="clear" w:color="auto" w:fill="auto"/>
          </w:tcPr>
          <w:p w14:paraId="7C4EEF80" w14:textId="11DBD5F4" w:rsidR="00E3353F" w:rsidRDefault="00E3353F" w:rsidP="00CE76A8">
            <w:pPr>
              <w:overflowPunct w:val="0"/>
              <w:snapToGrid w:val="0"/>
              <w:spacing w:line="240" w:lineRule="exact"/>
              <w:ind w:left="-119" w:right="386"/>
              <w:jc w:val="right"/>
              <w:rPr>
                <w:sz w:val="22"/>
              </w:rPr>
            </w:pPr>
            <w:r>
              <w:rPr>
                <w:sz w:val="22"/>
              </w:rPr>
              <w:t>2.7</w:t>
            </w:r>
          </w:p>
        </w:tc>
        <w:tc>
          <w:tcPr>
            <w:tcW w:w="1304" w:type="dxa"/>
          </w:tcPr>
          <w:p w14:paraId="33032F40" w14:textId="6956D7F2" w:rsidR="00E3353F" w:rsidRDefault="0047375A" w:rsidP="00E04A7B">
            <w:pPr>
              <w:overflowPunct w:val="0"/>
              <w:snapToGrid w:val="0"/>
              <w:spacing w:line="240" w:lineRule="exact"/>
              <w:ind w:left="-119" w:right="386"/>
              <w:jc w:val="right"/>
              <w:rPr>
                <w:sz w:val="22"/>
              </w:rPr>
            </w:pPr>
            <w:r>
              <w:rPr>
                <w:sz w:val="22"/>
              </w:rPr>
              <w:t>2.</w:t>
            </w:r>
            <w:r w:rsidR="00E04A7B">
              <w:rPr>
                <w:sz w:val="22"/>
              </w:rPr>
              <w:t>9</w:t>
            </w:r>
          </w:p>
        </w:tc>
      </w:tr>
      <w:tr w:rsidR="00E3353F" w:rsidRPr="007B10E8" w14:paraId="302C932B" w14:textId="1C38673F" w:rsidTr="00604D95">
        <w:tc>
          <w:tcPr>
            <w:tcW w:w="2552" w:type="dxa"/>
            <w:shd w:val="clear" w:color="auto" w:fill="auto"/>
          </w:tcPr>
          <w:p w14:paraId="3AA7486C" w14:textId="34E7C09E"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304" w:type="dxa"/>
            <w:shd w:val="clear" w:color="auto" w:fill="auto"/>
          </w:tcPr>
          <w:p w14:paraId="66652E33" w14:textId="47BEDB62"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3CE443E5"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63EA9B49" w14:textId="77777777" w:rsidR="00E3353F" w:rsidRPr="007B10E8" w:rsidRDefault="00E3353F" w:rsidP="00CE76A8">
            <w:pPr>
              <w:overflowPunct w:val="0"/>
              <w:snapToGrid w:val="0"/>
              <w:spacing w:line="240" w:lineRule="exact"/>
              <w:ind w:left="-119" w:right="386"/>
              <w:jc w:val="right"/>
              <w:rPr>
                <w:sz w:val="22"/>
              </w:rPr>
            </w:pPr>
          </w:p>
        </w:tc>
        <w:tc>
          <w:tcPr>
            <w:tcW w:w="1304" w:type="dxa"/>
            <w:shd w:val="clear" w:color="auto" w:fill="auto"/>
          </w:tcPr>
          <w:p w14:paraId="6E4FC5C1" w14:textId="77777777" w:rsidR="00E3353F" w:rsidRPr="007B10E8" w:rsidRDefault="00E3353F" w:rsidP="00CE76A8">
            <w:pPr>
              <w:overflowPunct w:val="0"/>
              <w:snapToGrid w:val="0"/>
              <w:spacing w:line="240" w:lineRule="exact"/>
              <w:ind w:left="-119" w:right="386"/>
              <w:jc w:val="right"/>
              <w:rPr>
                <w:sz w:val="22"/>
              </w:rPr>
            </w:pPr>
          </w:p>
        </w:tc>
        <w:tc>
          <w:tcPr>
            <w:tcW w:w="1304" w:type="dxa"/>
          </w:tcPr>
          <w:p w14:paraId="3ADD89D2" w14:textId="77777777" w:rsidR="00E3353F" w:rsidRPr="007B10E8" w:rsidRDefault="00E3353F" w:rsidP="00CE76A8">
            <w:pPr>
              <w:overflowPunct w:val="0"/>
              <w:snapToGrid w:val="0"/>
              <w:spacing w:line="240" w:lineRule="exact"/>
              <w:ind w:left="-119" w:right="386"/>
              <w:jc w:val="right"/>
              <w:rPr>
                <w:sz w:val="22"/>
              </w:rPr>
            </w:pPr>
          </w:p>
        </w:tc>
      </w:tr>
      <w:tr w:rsidR="00E3353F" w:rsidRPr="007B10E8" w14:paraId="60FC5C5B" w14:textId="5FFCFE07" w:rsidTr="00604D95">
        <w:tc>
          <w:tcPr>
            <w:tcW w:w="2552" w:type="dxa"/>
            <w:shd w:val="clear" w:color="auto" w:fill="auto"/>
          </w:tcPr>
          <w:p w14:paraId="3916A007" w14:textId="77777777" w:rsidR="00E3353F" w:rsidRPr="007B10E8" w:rsidRDefault="00E3353F"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1304" w:type="dxa"/>
            <w:shd w:val="clear" w:color="auto" w:fill="auto"/>
          </w:tcPr>
          <w:p w14:paraId="6C02EE21" w14:textId="2EDA77BF" w:rsidR="00E3353F" w:rsidRDefault="00E3353F" w:rsidP="00CE76A8">
            <w:pPr>
              <w:overflowPunct w:val="0"/>
              <w:snapToGrid w:val="0"/>
              <w:spacing w:line="240" w:lineRule="exact"/>
              <w:ind w:left="-119" w:right="386"/>
              <w:jc w:val="right"/>
              <w:rPr>
                <w:sz w:val="22"/>
              </w:rPr>
            </w:pPr>
            <w:r>
              <w:rPr>
                <w:sz w:val="22"/>
              </w:rPr>
              <w:t>3.1</w:t>
            </w:r>
          </w:p>
        </w:tc>
        <w:tc>
          <w:tcPr>
            <w:tcW w:w="1304" w:type="dxa"/>
            <w:shd w:val="clear" w:color="auto" w:fill="auto"/>
          </w:tcPr>
          <w:p w14:paraId="4D731C61" w14:textId="3A6B4C8B" w:rsidR="00E3353F" w:rsidRDefault="00E3353F" w:rsidP="00CE76A8">
            <w:pPr>
              <w:overflowPunct w:val="0"/>
              <w:snapToGrid w:val="0"/>
              <w:spacing w:line="240" w:lineRule="exact"/>
              <w:ind w:left="-119" w:right="386"/>
              <w:jc w:val="right"/>
              <w:rPr>
                <w:sz w:val="22"/>
              </w:rPr>
            </w:pPr>
            <w:r>
              <w:rPr>
                <w:sz w:val="22"/>
              </w:rPr>
              <w:t>3.0</w:t>
            </w:r>
          </w:p>
        </w:tc>
        <w:tc>
          <w:tcPr>
            <w:tcW w:w="1304" w:type="dxa"/>
            <w:shd w:val="clear" w:color="auto" w:fill="auto"/>
          </w:tcPr>
          <w:p w14:paraId="493DBA7F" w14:textId="76C6B181" w:rsidR="00E3353F" w:rsidRDefault="00E3353F" w:rsidP="00CE76A8">
            <w:pPr>
              <w:overflowPunct w:val="0"/>
              <w:snapToGrid w:val="0"/>
              <w:spacing w:line="240" w:lineRule="exact"/>
              <w:ind w:left="-119" w:right="386"/>
              <w:jc w:val="right"/>
              <w:rPr>
                <w:sz w:val="22"/>
              </w:rPr>
            </w:pPr>
            <w:r>
              <w:rPr>
                <w:sz w:val="22"/>
              </w:rPr>
              <w:t>3.1</w:t>
            </w:r>
          </w:p>
        </w:tc>
        <w:tc>
          <w:tcPr>
            <w:tcW w:w="1304" w:type="dxa"/>
            <w:shd w:val="clear" w:color="auto" w:fill="auto"/>
          </w:tcPr>
          <w:p w14:paraId="2A7A8BB2" w14:textId="29A366CF" w:rsidR="00E3353F" w:rsidRDefault="00E3353F" w:rsidP="00CE76A8">
            <w:pPr>
              <w:overflowPunct w:val="0"/>
              <w:snapToGrid w:val="0"/>
              <w:spacing w:line="240" w:lineRule="exact"/>
              <w:ind w:left="-119" w:right="386"/>
              <w:jc w:val="right"/>
              <w:rPr>
                <w:sz w:val="22"/>
              </w:rPr>
            </w:pPr>
            <w:r>
              <w:rPr>
                <w:sz w:val="22"/>
              </w:rPr>
              <w:t>3.0</w:t>
            </w:r>
          </w:p>
        </w:tc>
        <w:tc>
          <w:tcPr>
            <w:tcW w:w="1304" w:type="dxa"/>
          </w:tcPr>
          <w:p w14:paraId="07AA29FD" w14:textId="43A75AD8" w:rsidR="00E3353F" w:rsidRDefault="00E04A7B" w:rsidP="00E04A7B">
            <w:pPr>
              <w:overflowPunct w:val="0"/>
              <w:snapToGrid w:val="0"/>
              <w:spacing w:line="240" w:lineRule="exact"/>
              <w:ind w:left="-119" w:right="386"/>
              <w:jc w:val="right"/>
              <w:rPr>
                <w:sz w:val="22"/>
              </w:rPr>
            </w:pPr>
            <w:r>
              <w:rPr>
                <w:sz w:val="22"/>
              </w:rPr>
              <w:t>3.3</w:t>
            </w:r>
          </w:p>
        </w:tc>
      </w:tr>
    </w:tbl>
    <w:p w14:paraId="3C24D0E7" w14:textId="77777777" w:rsidR="00F93ADC" w:rsidRDefault="00F93ADC" w:rsidP="008261C7">
      <w:pPr>
        <w:overflowPunct w:val="0"/>
        <w:snapToGrid w:val="0"/>
        <w:spacing w:line="220" w:lineRule="exact"/>
        <w:ind w:right="-46"/>
        <w:jc w:val="both"/>
        <w:rPr>
          <w:bCs/>
          <w:sz w:val="22"/>
          <w:szCs w:val="22"/>
        </w:rPr>
      </w:pPr>
    </w:p>
    <w:p w14:paraId="146C02B9" w14:textId="38F6E1B7" w:rsidR="00E65347" w:rsidRPr="006D22B1" w:rsidRDefault="00CF3B9B" w:rsidP="00A24024">
      <w:pPr>
        <w:tabs>
          <w:tab w:val="left" w:pos="851"/>
        </w:tabs>
        <w:overflowPunct w:val="0"/>
        <w:snapToGrid w:val="0"/>
        <w:spacing w:after="120" w:line="200" w:lineRule="exact"/>
        <w:ind w:left="1418" w:hanging="1418"/>
        <w:jc w:val="both"/>
        <w:rPr>
          <w:bCs/>
          <w:sz w:val="22"/>
          <w:szCs w:val="22"/>
        </w:rPr>
      </w:pPr>
      <w:proofErr w:type="gramStart"/>
      <w:r w:rsidRPr="000332B5">
        <w:rPr>
          <w:bCs/>
          <w:sz w:val="22"/>
          <w:szCs w:val="22"/>
        </w:rPr>
        <w:t>Notes :</w:t>
      </w:r>
      <w:proofErr w:type="gramEnd"/>
      <w:r w:rsidRPr="000332B5">
        <w:rPr>
          <w:bCs/>
          <w:sz w:val="22"/>
          <w:szCs w:val="22"/>
        </w:rPr>
        <w:t xml:space="preserve"> </w:t>
      </w:r>
      <w:r w:rsidRPr="000332B5">
        <w:rPr>
          <w:bCs/>
          <w:sz w:val="22"/>
          <w:szCs w:val="22"/>
        </w:rPr>
        <w:tab/>
      </w:r>
      <w:r w:rsidR="00E65347" w:rsidRPr="006D22B1">
        <w:rPr>
          <w:bCs/>
          <w:sz w:val="22"/>
          <w:szCs w:val="22"/>
        </w:rPr>
        <w:t>*</w:t>
      </w:r>
      <w:r w:rsidR="00E65347" w:rsidRPr="006D22B1">
        <w:rPr>
          <w:bCs/>
          <w:sz w:val="22"/>
          <w:szCs w:val="22"/>
        </w:rPr>
        <w:tab/>
        <w:t>Not seasonally adjusted, but including first-time job-seekers and re-entrants into the labour force.</w:t>
      </w:r>
    </w:p>
    <w:p w14:paraId="56B1FA57" w14:textId="6CF9F5D0" w:rsidR="002D77C9" w:rsidRDefault="00604D95" w:rsidP="00604D95">
      <w:pPr>
        <w:tabs>
          <w:tab w:val="left" w:pos="851"/>
        </w:tabs>
        <w:overflowPunct w:val="0"/>
        <w:snapToGrid w:val="0"/>
        <w:spacing w:line="220" w:lineRule="exact"/>
        <w:ind w:left="851" w:hanging="851"/>
        <w:jc w:val="both"/>
        <w:rPr>
          <w:bCs/>
          <w:sz w:val="22"/>
          <w:szCs w:val="22"/>
        </w:rPr>
      </w:pPr>
      <w:r>
        <w:rPr>
          <w:bCs/>
          <w:sz w:val="22"/>
          <w:szCs w:val="22"/>
        </w:rPr>
        <w:tab/>
        <w:t>^</w:t>
      </w:r>
      <w:r>
        <w:rPr>
          <w:bCs/>
          <w:sz w:val="22"/>
          <w:szCs w:val="22"/>
        </w:rPr>
        <w:tab/>
        <w:t>Including craft courses.</w:t>
      </w:r>
    </w:p>
    <w:p w14:paraId="013A9E2B" w14:textId="77777777" w:rsidR="00EB1334" w:rsidRPr="006D22B1" w:rsidRDefault="00EB1334" w:rsidP="00A855A5">
      <w:pPr>
        <w:tabs>
          <w:tab w:val="left" w:pos="864"/>
          <w:tab w:val="left" w:pos="1440"/>
        </w:tabs>
        <w:overflowPunct w:val="0"/>
        <w:snapToGrid w:val="0"/>
        <w:spacing w:line="220" w:lineRule="exact"/>
        <w:ind w:right="-241"/>
        <w:jc w:val="both"/>
        <w:rPr>
          <w:bCs/>
          <w:sz w:val="22"/>
          <w:szCs w:val="22"/>
        </w:rPr>
      </w:pPr>
    </w:p>
    <w:p w14:paraId="1C9E41D6" w14:textId="78F51559" w:rsidR="00E65347" w:rsidRPr="009A6866" w:rsidRDefault="005A0AC0" w:rsidP="009A6866">
      <w:pPr>
        <w:tabs>
          <w:tab w:val="left" w:pos="864"/>
        </w:tabs>
        <w:overflowPunct w:val="0"/>
        <w:snapToGrid w:val="0"/>
        <w:spacing w:line="220" w:lineRule="exact"/>
        <w:ind w:left="1440" w:hanging="1440"/>
        <w:jc w:val="both"/>
        <w:rPr>
          <w:bCs/>
          <w:sz w:val="22"/>
          <w:szCs w:val="22"/>
        </w:rPr>
      </w:pPr>
      <w:proofErr w:type="gramStart"/>
      <w:r>
        <w:rPr>
          <w:bCs/>
          <w:sz w:val="22"/>
          <w:szCs w:val="22"/>
        </w:rPr>
        <w:t>Source :</w:t>
      </w:r>
      <w:proofErr w:type="gramEnd"/>
      <w:r w:rsidRPr="006D22B1">
        <w:rPr>
          <w:bCs/>
          <w:sz w:val="22"/>
          <w:szCs w:val="22"/>
        </w:rPr>
        <w:tab/>
      </w:r>
      <w:r w:rsidR="00E65347" w:rsidRPr="006D22B1">
        <w:rPr>
          <w:bCs/>
          <w:sz w:val="22"/>
          <w:szCs w:val="22"/>
        </w:rPr>
        <w:t>General Household Survey, Census and Statistics Department.</w:t>
      </w:r>
    </w:p>
    <w:p w14:paraId="79111658" w14:textId="38BB545B" w:rsidR="001D31C6" w:rsidRDefault="001D31C6">
      <w:pPr>
        <w:widowControl/>
        <w:suppressAutoHyphens w:val="0"/>
        <w:rPr>
          <w:sz w:val="28"/>
          <w:szCs w:val="28"/>
          <w:lang w:val="en-HK"/>
        </w:rPr>
      </w:pPr>
      <w:r>
        <w:rPr>
          <w:sz w:val="28"/>
          <w:szCs w:val="28"/>
          <w:lang w:val="en-HK"/>
        </w:rPr>
        <w:br w:type="page"/>
      </w:r>
    </w:p>
    <w:p w14:paraId="38F4ACFF" w14:textId="4B0EF73D" w:rsidR="00A8065E" w:rsidRPr="00D34538" w:rsidRDefault="007944BC">
      <w:pPr>
        <w:overflowPunct w:val="0"/>
        <w:spacing w:line="360" w:lineRule="exact"/>
        <w:ind w:right="28"/>
        <w:jc w:val="both"/>
        <w:rPr>
          <w:b/>
          <w:sz w:val="28"/>
          <w:szCs w:val="28"/>
          <w:lang w:val="en-HK" w:eastAsia="zh-TW"/>
        </w:rPr>
      </w:pPr>
      <w:r>
        <w:rPr>
          <w:b/>
          <w:sz w:val="28"/>
          <w:szCs w:val="28"/>
          <w:lang w:val="en-HK"/>
        </w:rPr>
        <w:t>U</w:t>
      </w:r>
      <w:r w:rsidR="00A8065E" w:rsidRPr="00D34538">
        <w:rPr>
          <w:b/>
          <w:sz w:val="28"/>
          <w:szCs w:val="28"/>
          <w:lang w:val="en-HK"/>
        </w:rPr>
        <w:t>nderemployment</w:t>
      </w:r>
      <w:r>
        <w:rPr>
          <w:b/>
          <w:sz w:val="28"/>
          <w:szCs w:val="28"/>
          <w:lang w:val="en-HK"/>
        </w:rPr>
        <w:t xml:space="preserve"> situation</w:t>
      </w:r>
    </w:p>
    <w:p w14:paraId="1D9D8BE1" w14:textId="2068A41F" w:rsidR="00A8065E" w:rsidRPr="00D34538" w:rsidRDefault="00A8065E">
      <w:pPr>
        <w:overflowPunct w:val="0"/>
        <w:spacing w:line="360" w:lineRule="exact"/>
        <w:ind w:right="29"/>
        <w:jc w:val="both"/>
        <w:rPr>
          <w:sz w:val="28"/>
          <w:szCs w:val="28"/>
          <w:lang w:val="en-HK" w:eastAsia="zh-TW"/>
        </w:rPr>
      </w:pPr>
      <w:bookmarkStart w:id="58" w:name="_GoBack"/>
      <w:bookmarkEnd w:id="58"/>
    </w:p>
    <w:p w14:paraId="73FEB18D" w14:textId="5566AC1A" w:rsidR="00A85FFD" w:rsidRDefault="00612699" w:rsidP="007D41F1">
      <w:pPr>
        <w:tabs>
          <w:tab w:val="left" w:pos="1080"/>
        </w:tabs>
        <w:overflowPunct w:val="0"/>
        <w:spacing w:line="360" w:lineRule="exact"/>
        <w:ind w:right="28"/>
        <w:jc w:val="both"/>
        <w:rPr>
          <w:sz w:val="28"/>
          <w:szCs w:val="28"/>
          <w:lang w:val="en-HK" w:eastAsia="zh-TW"/>
        </w:rPr>
      </w:pPr>
      <w:r>
        <w:rPr>
          <w:sz w:val="28"/>
          <w:szCs w:val="28"/>
          <w:lang w:val="en-HK"/>
        </w:rPr>
        <w:t>5</w:t>
      </w:r>
      <w:r w:rsidR="003F7F25" w:rsidRPr="00E77725">
        <w:rPr>
          <w:sz w:val="28"/>
          <w:szCs w:val="28"/>
          <w:lang w:val="en-HK"/>
        </w:rPr>
        <w:t>.</w:t>
      </w:r>
      <w:r w:rsidR="00127229" w:rsidRPr="006E7802">
        <w:rPr>
          <w:sz w:val="28"/>
          <w:szCs w:val="28"/>
          <w:lang w:val="en-HK" w:eastAsia="zh-TW"/>
        </w:rPr>
        <w:t>9</w:t>
      </w:r>
      <w:r w:rsidR="003F7F25" w:rsidRPr="006E7802">
        <w:rPr>
          <w:sz w:val="28"/>
          <w:szCs w:val="28"/>
          <w:lang w:val="en-HK"/>
        </w:rPr>
        <w:tab/>
      </w:r>
      <w:r w:rsidR="00760440" w:rsidRPr="006E7802">
        <w:rPr>
          <w:sz w:val="28"/>
          <w:szCs w:val="28"/>
          <w:lang w:val="en-HK" w:eastAsia="zh-TW"/>
        </w:rPr>
        <w:t xml:space="preserve">The underemployment rate </w:t>
      </w:r>
      <w:r w:rsidR="005C4A3E">
        <w:rPr>
          <w:sz w:val="28"/>
          <w:szCs w:val="28"/>
          <w:lang w:val="en-HK" w:eastAsia="zh-TW"/>
        </w:rPr>
        <w:t xml:space="preserve">remained unchanged </w:t>
      </w:r>
      <w:r w:rsidR="00074170">
        <w:rPr>
          <w:sz w:val="28"/>
          <w:szCs w:val="28"/>
          <w:lang w:val="en-HK" w:eastAsia="zh-TW"/>
        </w:rPr>
        <w:t xml:space="preserve">at </w:t>
      </w:r>
      <w:r w:rsidR="005C4A3E">
        <w:rPr>
          <w:sz w:val="28"/>
          <w:szCs w:val="28"/>
          <w:lang w:val="en-HK" w:eastAsia="zh-TW"/>
        </w:rPr>
        <w:t xml:space="preserve">a low level of </w:t>
      </w:r>
      <w:r w:rsidR="00074170">
        <w:rPr>
          <w:sz w:val="28"/>
          <w:szCs w:val="28"/>
          <w:lang w:val="en-HK" w:eastAsia="zh-TW"/>
        </w:rPr>
        <w:t>1.1% in the first quarter</w:t>
      </w:r>
      <w:r w:rsidR="002C1709">
        <w:rPr>
          <w:sz w:val="28"/>
          <w:szCs w:val="28"/>
          <w:lang w:val="en-HK" w:eastAsia="zh-TW"/>
        </w:rPr>
        <w:t xml:space="preserve"> of 2025</w:t>
      </w:r>
      <w:r w:rsidR="00594768">
        <w:rPr>
          <w:sz w:val="28"/>
          <w:szCs w:val="28"/>
          <w:lang w:val="en-HK" w:eastAsia="zh-TW"/>
        </w:rPr>
        <w:t xml:space="preserve">.  </w:t>
      </w:r>
      <w:r w:rsidR="008C766E" w:rsidRPr="001E25BA">
        <w:rPr>
          <w:sz w:val="28"/>
          <w:szCs w:val="28"/>
          <w:lang w:val="en-HK" w:eastAsia="zh-TW"/>
        </w:rPr>
        <w:t xml:space="preserve">The number of underemployed persons </w:t>
      </w:r>
      <w:r w:rsidR="008772E3">
        <w:rPr>
          <w:sz w:val="28"/>
          <w:szCs w:val="28"/>
          <w:lang w:val="en-HK" w:eastAsia="zh-TW"/>
        </w:rPr>
        <w:t>de</w:t>
      </w:r>
      <w:r w:rsidR="00122297">
        <w:rPr>
          <w:sz w:val="28"/>
          <w:szCs w:val="28"/>
          <w:lang w:val="en-HK" w:eastAsia="zh-TW"/>
        </w:rPr>
        <w:t xml:space="preserve">creased </w:t>
      </w:r>
      <w:r w:rsidR="00163EB9">
        <w:rPr>
          <w:sz w:val="28"/>
          <w:szCs w:val="28"/>
          <w:lang w:val="en-HK" w:eastAsia="zh-TW"/>
        </w:rPr>
        <w:t xml:space="preserve">by </w:t>
      </w:r>
      <w:r w:rsidR="00693581">
        <w:rPr>
          <w:sz w:val="28"/>
          <w:szCs w:val="28"/>
          <w:lang w:val="en-HK" w:eastAsia="zh-TW"/>
        </w:rPr>
        <w:t>1.7</w:t>
      </w:r>
      <w:r w:rsidR="006E4540">
        <w:rPr>
          <w:sz w:val="28"/>
          <w:szCs w:val="28"/>
          <w:lang w:val="en-HK" w:eastAsia="zh-TW"/>
        </w:rPr>
        <w:t>%</w:t>
      </w:r>
      <w:r w:rsidR="00195305">
        <w:rPr>
          <w:sz w:val="28"/>
          <w:szCs w:val="28"/>
          <w:lang w:val="en-HK" w:eastAsia="zh-TW"/>
        </w:rPr>
        <w:t xml:space="preserve"> </w:t>
      </w:r>
      <w:r w:rsidR="00163EB9">
        <w:rPr>
          <w:sz w:val="28"/>
          <w:szCs w:val="28"/>
          <w:lang w:val="en-HK" w:eastAsia="zh-TW"/>
        </w:rPr>
        <w:t xml:space="preserve">or </w:t>
      </w:r>
      <w:r w:rsidR="00693581">
        <w:rPr>
          <w:sz w:val="28"/>
          <w:szCs w:val="28"/>
          <w:lang w:val="en-HK" w:eastAsia="zh-TW"/>
        </w:rPr>
        <w:t>700</w:t>
      </w:r>
      <w:r w:rsidR="00195305">
        <w:rPr>
          <w:sz w:val="28"/>
          <w:szCs w:val="28"/>
          <w:lang w:val="en-HK" w:eastAsia="zh-TW"/>
        </w:rPr>
        <w:t xml:space="preserve"> </w:t>
      </w:r>
      <w:r w:rsidR="007E0535">
        <w:rPr>
          <w:sz w:val="28"/>
          <w:szCs w:val="28"/>
          <w:lang w:val="en-HK" w:eastAsia="zh-TW"/>
        </w:rPr>
        <w:t xml:space="preserve">from </w:t>
      </w:r>
      <w:r w:rsidR="004568A0">
        <w:rPr>
          <w:sz w:val="28"/>
          <w:szCs w:val="28"/>
          <w:lang w:val="en-HK" w:eastAsia="zh-TW"/>
        </w:rPr>
        <w:t xml:space="preserve">the preceding quarter </w:t>
      </w:r>
      <w:r w:rsidR="002E67CC">
        <w:rPr>
          <w:sz w:val="28"/>
          <w:szCs w:val="28"/>
          <w:lang w:val="en-HK" w:eastAsia="zh-TW"/>
        </w:rPr>
        <w:t xml:space="preserve">to </w:t>
      </w:r>
      <w:r w:rsidR="00B6186D">
        <w:rPr>
          <w:sz w:val="28"/>
          <w:szCs w:val="28"/>
          <w:lang w:val="en-HK" w:eastAsia="zh-TW"/>
        </w:rPr>
        <w:t>4</w:t>
      </w:r>
      <w:r w:rsidR="00693581">
        <w:rPr>
          <w:sz w:val="28"/>
          <w:szCs w:val="28"/>
          <w:lang w:val="en-HK" w:eastAsia="zh-TW"/>
        </w:rPr>
        <w:t>2</w:t>
      </w:r>
      <w:r w:rsidR="008772E3">
        <w:rPr>
          <w:sz w:val="28"/>
          <w:szCs w:val="28"/>
          <w:lang w:val="en-HK" w:eastAsia="zh-TW"/>
        </w:rPr>
        <w:t> 700</w:t>
      </w:r>
      <w:r w:rsidR="004568A0">
        <w:rPr>
          <w:sz w:val="28"/>
          <w:szCs w:val="28"/>
          <w:lang w:val="en-HK" w:eastAsia="zh-TW"/>
        </w:rPr>
        <w:t xml:space="preserve"> in the first quarter</w:t>
      </w:r>
      <w:r w:rsidR="000F299D" w:rsidRPr="001E25BA">
        <w:rPr>
          <w:sz w:val="28"/>
          <w:szCs w:val="28"/>
          <w:lang w:val="en-HK" w:eastAsia="zh-TW"/>
        </w:rPr>
        <w:t>.</w:t>
      </w:r>
    </w:p>
    <w:p w14:paraId="4C670CA4" w14:textId="77777777" w:rsidR="00BF3F7F" w:rsidRPr="0087261F" w:rsidRDefault="00BF3F7F" w:rsidP="00BF3F7F">
      <w:pPr>
        <w:widowControl/>
        <w:suppressAutoHyphens w:val="0"/>
        <w:rPr>
          <w:b/>
          <w:sz w:val="28"/>
          <w:szCs w:val="28"/>
          <w:lang w:val="en-HK" w:eastAsia="zh-TW"/>
        </w:rPr>
      </w:pPr>
    </w:p>
    <w:p w14:paraId="63566A07" w14:textId="77777777" w:rsidR="00546337" w:rsidRPr="00502D56" w:rsidRDefault="00546337" w:rsidP="00546337">
      <w:pPr>
        <w:overflowPunct w:val="0"/>
        <w:snapToGrid w:val="0"/>
        <w:rPr>
          <w:b/>
          <w:sz w:val="28"/>
          <w:szCs w:val="28"/>
          <w:lang w:val="en-HK"/>
        </w:rPr>
      </w:pPr>
      <w:r w:rsidRPr="00502D56">
        <w:rPr>
          <w:b/>
          <w:sz w:val="28"/>
          <w:szCs w:val="28"/>
          <w:lang w:val="en-HK"/>
        </w:rPr>
        <w:t>Profile of employment in establishments</w:t>
      </w:r>
    </w:p>
    <w:p w14:paraId="052E6B9C" w14:textId="77777777" w:rsidR="00546337" w:rsidRPr="00502D56" w:rsidRDefault="00546337" w:rsidP="00546337">
      <w:pPr>
        <w:overflowPunct w:val="0"/>
        <w:snapToGrid w:val="0"/>
        <w:rPr>
          <w:b/>
          <w:sz w:val="28"/>
          <w:szCs w:val="28"/>
          <w:lang w:val="en-HK"/>
        </w:rPr>
      </w:pPr>
    </w:p>
    <w:p w14:paraId="4D349AB6" w14:textId="20CB98B5" w:rsidR="00CC7E0C" w:rsidRPr="00502D56" w:rsidRDefault="00CC7E0C" w:rsidP="00CC7E0C">
      <w:pPr>
        <w:tabs>
          <w:tab w:val="left" w:pos="1080"/>
        </w:tabs>
        <w:overflowPunct w:val="0"/>
        <w:spacing w:line="360" w:lineRule="exact"/>
        <w:ind w:right="28"/>
        <w:jc w:val="both"/>
        <w:rPr>
          <w:sz w:val="28"/>
          <w:szCs w:val="28"/>
          <w:lang w:val="en-HK"/>
        </w:rPr>
      </w:pPr>
      <w:r>
        <w:rPr>
          <w:sz w:val="28"/>
          <w:szCs w:val="28"/>
          <w:lang w:val="en-HK"/>
        </w:rPr>
        <w:t>5</w:t>
      </w:r>
      <w:r w:rsidRPr="00502D56">
        <w:rPr>
          <w:sz w:val="28"/>
          <w:szCs w:val="28"/>
          <w:lang w:val="en-HK"/>
        </w:rPr>
        <w:t>.</w:t>
      </w:r>
      <w:r w:rsidRPr="00502D56">
        <w:rPr>
          <w:rFonts w:hint="eastAsia"/>
          <w:sz w:val="28"/>
          <w:szCs w:val="28"/>
          <w:lang w:val="en-HK" w:eastAsia="zh-TW"/>
        </w:rPr>
        <w:t>10</w:t>
      </w:r>
      <w:r w:rsidRPr="00502D56">
        <w:rPr>
          <w:sz w:val="28"/>
          <w:szCs w:val="28"/>
          <w:lang w:val="en-HK"/>
        </w:rPr>
        <w:tab/>
      </w:r>
      <w:r w:rsidRPr="00E7626F">
        <w:rPr>
          <w:sz w:val="28"/>
          <w:szCs w:val="28"/>
          <w:lang w:val="en-HK" w:eastAsia="zh-TW"/>
        </w:rPr>
        <w:t xml:space="preserve">The quarterly statistics collected from private sector establishments on employment, vacancies, wages and payroll are available up to </w:t>
      </w:r>
      <w:r>
        <w:rPr>
          <w:sz w:val="28"/>
          <w:szCs w:val="28"/>
          <w:lang w:val="en-HK" w:eastAsia="zh-TW"/>
        </w:rPr>
        <w:t>December 2024</w:t>
      </w:r>
      <w:r w:rsidRPr="00E7626F">
        <w:rPr>
          <w:sz w:val="28"/>
          <w:szCs w:val="28"/>
          <w:lang w:val="en-HK" w:eastAsia="zh-TW"/>
        </w:rPr>
        <w:t xml:space="preserve">.  </w:t>
      </w:r>
      <w:r>
        <w:rPr>
          <w:sz w:val="28"/>
          <w:szCs w:val="28"/>
          <w:lang w:val="en-HK" w:eastAsia="zh-TW"/>
        </w:rPr>
        <w:t>M</w:t>
      </w:r>
      <w:r w:rsidRPr="00E7626F">
        <w:rPr>
          <w:sz w:val="28"/>
          <w:szCs w:val="28"/>
          <w:lang w:val="en-HK" w:eastAsia="zh-TW"/>
        </w:rPr>
        <w:t xml:space="preserve">ore up-to-date </w:t>
      </w:r>
      <w:r w:rsidR="00AE60F5">
        <w:rPr>
          <w:sz w:val="28"/>
          <w:szCs w:val="28"/>
          <w:lang w:val="en-HK" w:eastAsia="zh-TW"/>
        </w:rPr>
        <w:t xml:space="preserve">information </w:t>
      </w:r>
      <w:r>
        <w:rPr>
          <w:sz w:val="28"/>
          <w:szCs w:val="28"/>
          <w:lang w:val="en-HK" w:eastAsia="zh-TW"/>
        </w:rPr>
        <w:t>was also drawn from other sources to supplement the analysis on wages and payroll</w:t>
      </w:r>
      <w:r w:rsidRPr="00E7626F">
        <w:rPr>
          <w:sz w:val="28"/>
          <w:szCs w:val="28"/>
          <w:lang w:val="en-HK" w:eastAsia="zh-TW"/>
        </w:rPr>
        <w:t>.</w:t>
      </w:r>
    </w:p>
    <w:p w14:paraId="7B46A51D" w14:textId="77777777" w:rsidR="00546337" w:rsidRPr="00CC7E0C" w:rsidRDefault="00546337" w:rsidP="00546337">
      <w:pPr>
        <w:tabs>
          <w:tab w:val="left" w:pos="1080"/>
        </w:tabs>
        <w:overflowPunct w:val="0"/>
        <w:spacing w:line="360" w:lineRule="exact"/>
        <w:ind w:right="28"/>
        <w:jc w:val="both"/>
        <w:rPr>
          <w:sz w:val="28"/>
          <w:szCs w:val="28"/>
          <w:lang w:val="en-HK"/>
        </w:rPr>
      </w:pPr>
    </w:p>
    <w:p w14:paraId="60394E3B" w14:textId="5D3D51AA" w:rsidR="00546337" w:rsidRPr="00DE1C25" w:rsidRDefault="00546337" w:rsidP="004568A0">
      <w:pPr>
        <w:tabs>
          <w:tab w:val="left" w:pos="1080"/>
        </w:tabs>
        <w:overflowPunct w:val="0"/>
        <w:spacing w:line="360" w:lineRule="exact"/>
        <w:ind w:right="28"/>
        <w:jc w:val="both"/>
        <w:rPr>
          <w:i/>
          <w:sz w:val="28"/>
          <w:szCs w:val="28"/>
          <w:lang w:val="en-HK" w:eastAsia="zh-TW"/>
        </w:rPr>
      </w:pPr>
      <w:r>
        <w:rPr>
          <w:sz w:val="28"/>
          <w:szCs w:val="28"/>
          <w:lang w:val="en-HK" w:eastAsia="zh-TW"/>
        </w:rPr>
        <w:t>5</w:t>
      </w:r>
      <w:r w:rsidRPr="00502D56">
        <w:rPr>
          <w:sz w:val="28"/>
          <w:szCs w:val="28"/>
          <w:lang w:val="en-HK" w:eastAsia="zh-TW"/>
        </w:rPr>
        <w:t>.1</w:t>
      </w:r>
      <w:r w:rsidRPr="00502D56">
        <w:rPr>
          <w:rFonts w:hint="eastAsia"/>
          <w:sz w:val="28"/>
          <w:szCs w:val="28"/>
          <w:lang w:val="en-HK" w:eastAsia="zh-TW"/>
        </w:rPr>
        <w:t>1</w:t>
      </w:r>
      <w:r w:rsidRPr="00502D56">
        <w:rPr>
          <w:sz w:val="28"/>
          <w:szCs w:val="28"/>
          <w:lang w:val="en-HK" w:eastAsia="zh-TW"/>
        </w:rPr>
        <w:tab/>
      </w:r>
      <w:r>
        <w:rPr>
          <w:sz w:val="28"/>
          <w:szCs w:val="28"/>
          <w:lang w:val="en-HK" w:eastAsia="zh-TW"/>
        </w:rPr>
        <w:t>Total private sector employment declined by</w:t>
      </w:r>
      <w:r w:rsidR="00B44D58">
        <w:rPr>
          <w:sz w:val="28"/>
          <w:szCs w:val="28"/>
          <w:lang w:val="en-HK" w:eastAsia="zh-TW"/>
        </w:rPr>
        <w:t xml:space="preserve"> a narrower</w:t>
      </w:r>
      <w:r>
        <w:rPr>
          <w:sz w:val="28"/>
          <w:szCs w:val="28"/>
          <w:lang w:val="en-HK" w:eastAsia="zh-TW"/>
        </w:rPr>
        <w:t xml:space="preserve"> 0.3% </w:t>
      </w:r>
      <w:r w:rsidR="00AC54A8">
        <w:rPr>
          <w:sz w:val="28"/>
          <w:szCs w:val="28"/>
          <w:lang w:val="en-HK" w:eastAsia="zh-TW"/>
        </w:rPr>
        <w:t>to 2</w:t>
      </w:r>
      <w:r w:rsidR="00AC54A8">
        <w:rPr>
          <w:sz w:val="28"/>
          <w:szCs w:val="28"/>
          <w:lang w:val="en-US" w:eastAsia="zh-TW"/>
        </w:rPr>
        <w:t> </w:t>
      </w:r>
      <w:r w:rsidR="00AC54A8">
        <w:rPr>
          <w:sz w:val="28"/>
          <w:szCs w:val="28"/>
          <w:lang w:val="en-HK" w:eastAsia="zh-TW"/>
        </w:rPr>
        <w:t>715</w:t>
      </w:r>
      <w:r w:rsidR="00AC54A8">
        <w:rPr>
          <w:sz w:val="28"/>
          <w:szCs w:val="28"/>
          <w:lang w:val="en-US" w:eastAsia="zh-TW"/>
        </w:rPr>
        <w:t> </w:t>
      </w:r>
      <w:r w:rsidR="00AC54A8">
        <w:rPr>
          <w:sz w:val="28"/>
          <w:szCs w:val="28"/>
          <w:lang w:val="en-HK" w:eastAsia="zh-TW"/>
        </w:rPr>
        <w:t>800</w:t>
      </w:r>
      <w:r w:rsidR="00AC54A8" w:rsidRPr="00822FCF">
        <w:rPr>
          <w:sz w:val="28"/>
          <w:szCs w:val="28"/>
          <w:lang w:val="en-HK" w:eastAsia="zh-TW"/>
        </w:rPr>
        <w:t xml:space="preserve"> </w:t>
      </w:r>
      <w:r w:rsidR="00AC54A8">
        <w:rPr>
          <w:sz w:val="28"/>
          <w:szCs w:val="28"/>
          <w:lang w:val="en-HK" w:eastAsia="zh-TW"/>
        </w:rPr>
        <w:t xml:space="preserve">in December 2024 </w:t>
      </w:r>
      <w:r>
        <w:rPr>
          <w:sz w:val="28"/>
          <w:szCs w:val="28"/>
          <w:lang w:val="en-HK" w:eastAsia="zh-TW"/>
        </w:rPr>
        <w:t xml:space="preserve">from a year earlier.  </w:t>
      </w:r>
      <w:r w:rsidRPr="00732002">
        <w:rPr>
          <w:sz w:val="28"/>
          <w:szCs w:val="28"/>
          <w:lang w:val="en-HK" w:eastAsia="zh-TW"/>
        </w:rPr>
        <w:t>Decreases in employment were mainly seen in the industries of retail</w:t>
      </w:r>
      <w:r>
        <w:rPr>
          <w:sz w:val="28"/>
          <w:szCs w:val="28"/>
          <w:lang w:val="en-HK" w:eastAsia="zh-TW"/>
        </w:rPr>
        <w:t>, import/</w:t>
      </w:r>
      <w:r w:rsidRPr="00732002">
        <w:rPr>
          <w:sz w:val="28"/>
          <w:szCs w:val="28"/>
          <w:lang w:val="en-HK" w:eastAsia="zh-TW"/>
        </w:rPr>
        <w:t>export trade</w:t>
      </w:r>
      <w:r>
        <w:rPr>
          <w:sz w:val="28"/>
          <w:szCs w:val="28"/>
          <w:lang w:val="en-HK" w:eastAsia="zh-TW"/>
        </w:rPr>
        <w:t xml:space="preserve"> and wholesale</w:t>
      </w:r>
      <w:r w:rsidRPr="00732002">
        <w:rPr>
          <w:sz w:val="28"/>
          <w:szCs w:val="28"/>
          <w:lang w:val="en-HK" w:eastAsia="zh-TW"/>
        </w:rPr>
        <w:t xml:space="preserve">, and food and beverage services, </w:t>
      </w:r>
      <w:r w:rsidR="004568A0">
        <w:rPr>
          <w:sz w:val="28"/>
          <w:szCs w:val="28"/>
          <w:lang w:val="en-HK" w:eastAsia="zh-TW"/>
        </w:rPr>
        <w:t>while</w:t>
      </w:r>
      <w:r w:rsidR="004568A0" w:rsidRPr="00732002">
        <w:rPr>
          <w:sz w:val="28"/>
          <w:szCs w:val="28"/>
          <w:lang w:val="en-HK" w:eastAsia="zh-TW"/>
        </w:rPr>
        <w:t xml:space="preserve"> </w:t>
      </w:r>
      <w:r w:rsidRPr="00732002">
        <w:rPr>
          <w:sz w:val="28"/>
          <w:szCs w:val="28"/>
          <w:lang w:val="en-HK" w:eastAsia="zh-TW"/>
        </w:rPr>
        <w:t>increases in employment were recorded in industries including real estate, human health services, and residential care and social work services.</w:t>
      </w:r>
    </w:p>
    <w:p w14:paraId="117B21A7" w14:textId="77777777" w:rsidR="00546337" w:rsidRPr="00DE1C25" w:rsidRDefault="00546337" w:rsidP="00546337">
      <w:pPr>
        <w:widowControl/>
        <w:suppressAutoHyphens w:val="0"/>
        <w:rPr>
          <w:i/>
          <w:sz w:val="28"/>
          <w:szCs w:val="28"/>
          <w:lang w:val="en-HK"/>
        </w:rPr>
      </w:pPr>
      <w:r w:rsidRPr="00DE1C25">
        <w:rPr>
          <w:i/>
          <w:sz w:val="28"/>
          <w:szCs w:val="28"/>
          <w:lang w:val="en-HK" w:eastAsia="zh-TW"/>
        </w:rPr>
        <w:br w:type="page"/>
      </w:r>
    </w:p>
    <w:p w14:paraId="3BC6AC94" w14:textId="77777777" w:rsidR="00546337" w:rsidRPr="0060755B" w:rsidRDefault="00546337" w:rsidP="00546337">
      <w:pPr>
        <w:keepNext/>
        <w:keepLines/>
        <w:pageBreakBefore/>
        <w:tabs>
          <w:tab w:val="left" w:pos="1080"/>
        </w:tabs>
        <w:overflowPunct w:val="0"/>
        <w:spacing w:after="120"/>
        <w:jc w:val="center"/>
        <w:rPr>
          <w:sz w:val="28"/>
          <w:lang w:val="en-HK"/>
        </w:rPr>
      </w:pPr>
      <w:r w:rsidRPr="0060755B">
        <w:rPr>
          <w:b/>
          <w:sz w:val="28"/>
          <w:lang w:val="en-HK"/>
        </w:rPr>
        <w:t xml:space="preserve">Table </w:t>
      </w:r>
      <w:proofErr w:type="gramStart"/>
      <w:r w:rsidRPr="0060755B">
        <w:rPr>
          <w:b/>
          <w:sz w:val="28"/>
          <w:lang w:val="en-HK" w:eastAsia="zh-TW"/>
        </w:rPr>
        <w:t>5</w:t>
      </w:r>
      <w:r w:rsidRPr="0060755B">
        <w:rPr>
          <w:b/>
          <w:sz w:val="28"/>
          <w:lang w:val="en-HK"/>
        </w:rPr>
        <w:t>.</w:t>
      </w:r>
      <w:r w:rsidRPr="0060755B">
        <w:rPr>
          <w:b/>
          <w:sz w:val="28"/>
          <w:lang w:val="en-HK" w:eastAsia="zh-TW"/>
        </w:rPr>
        <w:t>7</w:t>
      </w:r>
      <w:r w:rsidRPr="0060755B">
        <w:rPr>
          <w:b/>
          <w:sz w:val="28"/>
          <w:lang w:val="en-HK"/>
        </w:rPr>
        <w:t xml:space="preserve"> :</w:t>
      </w:r>
      <w:proofErr w:type="gramEnd"/>
      <w:r w:rsidRPr="0060755B">
        <w:rPr>
          <w:b/>
          <w:sz w:val="28"/>
          <w:lang w:val="en-HK"/>
        </w:rPr>
        <w:t xml:space="preserve"> Employment by major economic sector</w:t>
      </w:r>
    </w:p>
    <w:tbl>
      <w:tblPr>
        <w:tblW w:w="9924" w:type="dxa"/>
        <w:tblInd w:w="-426" w:type="dxa"/>
        <w:tblLayout w:type="fixed"/>
        <w:tblLook w:val="0000" w:firstRow="0" w:lastRow="0" w:firstColumn="0" w:lastColumn="0" w:noHBand="0" w:noVBand="0"/>
      </w:tblPr>
      <w:tblGrid>
        <w:gridCol w:w="1983"/>
        <w:gridCol w:w="794"/>
        <w:gridCol w:w="794"/>
        <w:gridCol w:w="794"/>
        <w:gridCol w:w="794"/>
        <w:gridCol w:w="795"/>
        <w:gridCol w:w="794"/>
        <w:gridCol w:w="794"/>
        <w:gridCol w:w="794"/>
        <w:gridCol w:w="794"/>
        <w:gridCol w:w="794"/>
      </w:tblGrid>
      <w:tr w:rsidR="00546337" w:rsidRPr="00DE1C25" w14:paraId="29C917E1" w14:textId="77777777" w:rsidTr="00FB58F0">
        <w:trPr>
          <w:trHeight w:val="227"/>
        </w:trPr>
        <w:tc>
          <w:tcPr>
            <w:tcW w:w="1983" w:type="dxa"/>
            <w:shd w:val="clear" w:color="auto" w:fill="auto"/>
          </w:tcPr>
          <w:p w14:paraId="4FD78A59" w14:textId="77777777" w:rsidR="00546337" w:rsidRPr="00DE1C25"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18"/>
                <w:szCs w:val="18"/>
              </w:rPr>
            </w:pPr>
          </w:p>
        </w:tc>
        <w:tc>
          <w:tcPr>
            <w:tcW w:w="3971" w:type="dxa"/>
            <w:gridSpan w:val="5"/>
            <w:shd w:val="clear" w:color="auto" w:fill="auto"/>
            <w:vAlign w:val="center"/>
          </w:tcPr>
          <w:p w14:paraId="1AE35758" w14:textId="77777777" w:rsidR="00546337" w:rsidRPr="00FB58F0" w:rsidRDefault="00546337" w:rsidP="00761D02">
            <w:pPr>
              <w:keepNext/>
              <w:keepLines/>
              <w:overflowPunct w:val="0"/>
              <w:snapToGrid w:val="0"/>
              <w:spacing w:line="180" w:lineRule="exact"/>
              <w:ind w:left="-38" w:right="-58"/>
              <w:jc w:val="center"/>
              <w:rPr>
                <w:bCs/>
                <w:sz w:val="18"/>
                <w:szCs w:val="18"/>
              </w:rPr>
            </w:pPr>
            <w:r w:rsidRPr="00FB58F0">
              <w:rPr>
                <w:bCs/>
                <w:sz w:val="18"/>
                <w:szCs w:val="18"/>
                <w:u w:val="single"/>
              </w:rPr>
              <w:t>2023</w:t>
            </w:r>
          </w:p>
        </w:tc>
        <w:tc>
          <w:tcPr>
            <w:tcW w:w="3970" w:type="dxa"/>
            <w:gridSpan w:val="5"/>
            <w:vAlign w:val="center"/>
          </w:tcPr>
          <w:p w14:paraId="1E9A8ABC" w14:textId="77777777" w:rsidR="00546337" w:rsidRPr="00FB58F0" w:rsidRDefault="00546337" w:rsidP="00FB58F0">
            <w:pPr>
              <w:keepNext/>
              <w:keepLines/>
              <w:overflowPunct w:val="0"/>
              <w:snapToGrid w:val="0"/>
              <w:spacing w:line="180" w:lineRule="exact"/>
              <w:ind w:left="-38" w:right="-58"/>
              <w:jc w:val="center"/>
              <w:rPr>
                <w:bCs/>
                <w:sz w:val="18"/>
                <w:szCs w:val="18"/>
                <w:u w:val="single"/>
              </w:rPr>
            </w:pPr>
            <w:r w:rsidRPr="00FB58F0">
              <w:rPr>
                <w:bCs/>
                <w:sz w:val="18"/>
                <w:szCs w:val="18"/>
                <w:u w:val="single"/>
              </w:rPr>
              <w:t>2024</w:t>
            </w:r>
          </w:p>
        </w:tc>
      </w:tr>
      <w:tr w:rsidR="00546337" w:rsidRPr="00062975" w14:paraId="1687B8BD" w14:textId="77777777" w:rsidTr="00D10BB8">
        <w:trPr>
          <w:trHeight w:val="20"/>
        </w:trPr>
        <w:tc>
          <w:tcPr>
            <w:tcW w:w="1983" w:type="dxa"/>
            <w:shd w:val="clear" w:color="auto" w:fill="auto"/>
          </w:tcPr>
          <w:p w14:paraId="22A5D474"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rPr>
            </w:pPr>
          </w:p>
        </w:tc>
        <w:tc>
          <w:tcPr>
            <w:tcW w:w="794" w:type="dxa"/>
            <w:shd w:val="clear" w:color="auto" w:fill="auto"/>
            <w:vAlign w:val="center"/>
          </w:tcPr>
          <w:p w14:paraId="4ED42514" w14:textId="77777777" w:rsidR="00546337" w:rsidRPr="00B958AC" w:rsidRDefault="00546337" w:rsidP="00D10BB8">
            <w:pPr>
              <w:keepNext/>
              <w:keepLines/>
              <w:overflowPunct w:val="0"/>
              <w:snapToGrid w:val="0"/>
              <w:spacing w:line="180" w:lineRule="exact"/>
              <w:ind w:left="-38" w:right="-58"/>
              <w:jc w:val="right"/>
              <w:rPr>
                <w:bCs/>
                <w:sz w:val="18"/>
                <w:szCs w:val="18"/>
              </w:rPr>
            </w:pPr>
            <w:r w:rsidRPr="00B958AC">
              <w:rPr>
                <w:bCs/>
                <w:sz w:val="18"/>
                <w:szCs w:val="18"/>
              </w:rPr>
              <w:t>Annual</w:t>
            </w:r>
          </w:p>
        </w:tc>
        <w:tc>
          <w:tcPr>
            <w:tcW w:w="794" w:type="dxa"/>
            <w:shd w:val="clear" w:color="auto" w:fill="auto"/>
          </w:tcPr>
          <w:p w14:paraId="3B9F6049" w14:textId="77777777" w:rsidR="00546337" w:rsidRPr="00B958AC" w:rsidRDefault="00546337" w:rsidP="00D10BB8">
            <w:pPr>
              <w:keepNext/>
              <w:keepLines/>
              <w:overflowPunct w:val="0"/>
              <w:snapToGrid w:val="0"/>
              <w:spacing w:line="180" w:lineRule="exact"/>
              <w:ind w:left="-38" w:right="-58"/>
              <w:jc w:val="both"/>
              <w:rPr>
                <w:bCs/>
                <w:sz w:val="18"/>
                <w:szCs w:val="18"/>
              </w:rPr>
            </w:pPr>
          </w:p>
        </w:tc>
        <w:tc>
          <w:tcPr>
            <w:tcW w:w="794" w:type="dxa"/>
            <w:shd w:val="clear" w:color="auto" w:fill="auto"/>
          </w:tcPr>
          <w:p w14:paraId="6C3D9933" w14:textId="77777777" w:rsidR="00546337" w:rsidRPr="00B958AC" w:rsidRDefault="00546337" w:rsidP="00D10BB8">
            <w:pPr>
              <w:keepNext/>
              <w:keepLines/>
              <w:overflowPunct w:val="0"/>
              <w:snapToGrid w:val="0"/>
              <w:spacing w:line="180" w:lineRule="exact"/>
              <w:ind w:left="-38" w:right="-58"/>
              <w:jc w:val="both"/>
              <w:rPr>
                <w:bCs/>
                <w:sz w:val="18"/>
                <w:szCs w:val="18"/>
              </w:rPr>
            </w:pPr>
          </w:p>
        </w:tc>
        <w:tc>
          <w:tcPr>
            <w:tcW w:w="794" w:type="dxa"/>
          </w:tcPr>
          <w:p w14:paraId="122B1AB6" w14:textId="77777777" w:rsidR="00546337" w:rsidRPr="00B958AC" w:rsidRDefault="00546337" w:rsidP="00D10BB8">
            <w:pPr>
              <w:keepNext/>
              <w:keepLines/>
              <w:overflowPunct w:val="0"/>
              <w:snapToGrid w:val="0"/>
              <w:spacing w:line="180" w:lineRule="exact"/>
              <w:ind w:left="-38" w:right="-58"/>
              <w:jc w:val="both"/>
              <w:rPr>
                <w:bCs/>
                <w:sz w:val="18"/>
                <w:szCs w:val="18"/>
              </w:rPr>
            </w:pPr>
          </w:p>
        </w:tc>
        <w:tc>
          <w:tcPr>
            <w:tcW w:w="795" w:type="dxa"/>
          </w:tcPr>
          <w:p w14:paraId="1AAC8239" w14:textId="77777777" w:rsidR="00546337" w:rsidRPr="00B958AC" w:rsidRDefault="00546337" w:rsidP="00D10BB8">
            <w:pPr>
              <w:keepNext/>
              <w:keepLines/>
              <w:overflowPunct w:val="0"/>
              <w:snapToGrid w:val="0"/>
              <w:spacing w:line="180" w:lineRule="exact"/>
              <w:ind w:left="-38" w:right="-58"/>
              <w:jc w:val="both"/>
              <w:rPr>
                <w:bCs/>
                <w:sz w:val="18"/>
                <w:szCs w:val="18"/>
              </w:rPr>
            </w:pPr>
          </w:p>
        </w:tc>
        <w:tc>
          <w:tcPr>
            <w:tcW w:w="794" w:type="dxa"/>
            <w:vAlign w:val="center"/>
          </w:tcPr>
          <w:p w14:paraId="670C90D5" w14:textId="77777777" w:rsidR="00546337" w:rsidRPr="00B958AC" w:rsidRDefault="00546337" w:rsidP="00D10BB8">
            <w:pPr>
              <w:keepNext/>
              <w:keepLines/>
              <w:overflowPunct w:val="0"/>
              <w:snapToGrid w:val="0"/>
              <w:spacing w:line="180" w:lineRule="exact"/>
              <w:ind w:left="-38" w:right="-58"/>
              <w:jc w:val="right"/>
              <w:rPr>
                <w:bCs/>
                <w:sz w:val="18"/>
                <w:szCs w:val="18"/>
              </w:rPr>
            </w:pPr>
            <w:r w:rsidRPr="00B958AC">
              <w:rPr>
                <w:bCs/>
                <w:sz w:val="18"/>
                <w:szCs w:val="18"/>
              </w:rPr>
              <w:t>Annual</w:t>
            </w:r>
          </w:p>
        </w:tc>
        <w:tc>
          <w:tcPr>
            <w:tcW w:w="794" w:type="dxa"/>
            <w:vAlign w:val="center"/>
          </w:tcPr>
          <w:p w14:paraId="681D2A32" w14:textId="77777777" w:rsidR="00546337" w:rsidRPr="00B958AC" w:rsidRDefault="00546337" w:rsidP="00D10BB8">
            <w:pPr>
              <w:keepNext/>
              <w:keepLines/>
              <w:overflowPunct w:val="0"/>
              <w:snapToGrid w:val="0"/>
              <w:spacing w:line="180" w:lineRule="exact"/>
              <w:ind w:left="-38" w:right="-58"/>
              <w:jc w:val="right"/>
              <w:rPr>
                <w:bCs/>
                <w:sz w:val="18"/>
                <w:szCs w:val="18"/>
              </w:rPr>
            </w:pPr>
          </w:p>
        </w:tc>
        <w:tc>
          <w:tcPr>
            <w:tcW w:w="794" w:type="dxa"/>
          </w:tcPr>
          <w:p w14:paraId="41E8B2CE" w14:textId="77777777" w:rsidR="00546337" w:rsidRPr="00B958AC" w:rsidRDefault="00546337" w:rsidP="00D10BB8">
            <w:pPr>
              <w:keepNext/>
              <w:keepLines/>
              <w:overflowPunct w:val="0"/>
              <w:snapToGrid w:val="0"/>
              <w:spacing w:line="180" w:lineRule="exact"/>
              <w:ind w:left="-38" w:right="-58"/>
              <w:jc w:val="right"/>
              <w:rPr>
                <w:bCs/>
                <w:sz w:val="18"/>
                <w:szCs w:val="18"/>
              </w:rPr>
            </w:pPr>
          </w:p>
        </w:tc>
        <w:tc>
          <w:tcPr>
            <w:tcW w:w="794" w:type="dxa"/>
          </w:tcPr>
          <w:p w14:paraId="17205F3B" w14:textId="77777777" w:rsidR="00546337" w:rsidRPr="00B958AC" w:rsidRDefault="00546337" w:rsidP="00D10BB8">
            <w:pPr>
              <w:keepNext/>
              <w:keepLines/>
              <w:overflowPunct w:val="0"/>
              <w:snapToGrid w:val="0"/>
              <w:spacing w:line="180" w:lineRule="exact"/>
              <w:ind w:left="-38" w:right="-58"/>
              <w:jc w:val="right"/>
              <w:rPr>
                <w:bCs/>
                <w:sz w:val="18"/>
                <w:szCs w:val="18"/>
              </w:rPr>
            </w:pPr>
          </w:p>
        </w:tc>
        <w:tc>
          <w:tcPr>
            <w:tcW w:w="794" w:type="dxa"/>
          </w:tcPr>
          <w:p w14:paraId="4FF21E78" w14:textId="77777777" w:rsidR="00546337" w:rsidRPr="00B958AC" w:rsidRDefault="00546337" w:rsidP="00D10BB8">
            <w:pPr>
              <w:keepNext/>
              <w:keepLines/>
              <w:overflowPunct w:val="0"/>
              <w:snapToGrid w:val="0"/>
              <w:spacing w:line="180" w:lineRule="exact"/>
              <w:ind w:left="-38" w:right="-58"/>
              <w:jc w:val="right"/>
              <w:rPr>
                <w:bCs/>
                <w:sz w:val="18"/>
                <w:szCs w:val="18"/>
              </w:rPr>
            </w:pPr>
          </w:p>
        </w:tc>
      </w:tr>
      <w:tr w:rsidR="00546337" w:rsidRPr="00062975" w14:paraId="17F03B2E" w14:textId="77777777" w:rsidTr="00D10BB8">
        <w:trPr>
          <w:trHeight w:val="152"/>
        </w:trPr>
        <w:tc>
          <w:tcPr>
            <w:tcW w:w="1983" w:type="dxa"/>
            <w:shd w:val="clear" w:color="auto" w:fill="auto"/>
          </w:tcPr>
          <w:p w14:paraId="6FC6E7A6"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u w:val="single"/>
              </w:rPr>
            </w:pPr>
          </w:p>
        </w:tc>
        <w:tc>
          <w:tcPr>
            <w:tcW w:w="794" w:type="dxa"/>
            <w:shd w:val="clear" w:color="auto" w:fill="auto"/>
            <w:vAlign w:val="center"/>
          </w:tcPr>
          <w:p w14:paraId="3CB1C5F6"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bCs/>
                <w:sz w:val="18"/>
                <w:szCs w:val="18"/>
                <w:u w:val="single"/>
              </w:rPr>
              <w:t>average</w:t>
            </w:r>
          </w:p>
        </w:tc>
        <w:tc>
          <w:tcPr>
            <w:tcW w:w="794" w:type="dxa"/>
            <w:shd w:val="clear" w:color="auto" w:fill="auto"/>
          </w:tcPr>
          <w:p w14:paraId="0B04558C"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bCs/>
                <w:sz w:val="18"/>
                <w:szCs w:val="18"/>
                <w:u w:val="single"/>
              </w:rPr>
              <w:t>Mar</w:t>
            </w:r>
          </w:p>
        </w:tc>
        <w:tc>
          <w:tcPr>
            <w:tcW w:w="794" w:type="dxa"/>
            <w:shd w:val="clear" w:color="auto" w:fill="auto"/>
          </w:tcPr>
          <w:p w14:paraId="405293E8"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bCs/>
                <w:sz w:val="18"/>
                <w:szCs w:val="18"/>
                <w:u w:val="single"/>
              </w:rPr>
              <w:t>Jun</w:t>
            </w:r>
          </w:p>
        </w:tc>
        <w:tc>
          <w:tcPr>
            <w:tcW w:w="794" w:type="dxa"/>
          </w:tcPr>
          <w:p w14:paraId="3B010007"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bCs/>
                <w:sz w:val="18"/>
                <w:szCs w:val="18"/>
                <w:u w:val="single"/>
              </w:rPr>
              <w:t>Sep</w:t>
            </w:r>
          </w:p>
        </w:tc>
        <w:tc>
          <w:tcPr>
            <w:tcW w:w="795" w:type="dxa"/>
            <w:vAlign w:val="center"/>
          </w:tcPr>
          <w:p w14:paraId="306AD0BB"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bCs/>
                <w:sz w:val="18"/>
                <w:szCs w:val="18"/>
                <w:u w:val="single"/>
              </w:rPr>
              <w:t>Dec</w:t>
            </w:r>
          </w:p>
        </w:tc>
        <w:tc>
          <w:tcPr>
            <w:tcW w:w="794" w:type="dxa"/>
            <w:vAlign w:val="center"/>
          </w:tcPr>
          <w:p w14:paraId="0CD654A7"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bCs/>
                <w:sz w:val="18"/>
                <w:szCs w:val="18"/>
                <w:u w:val="single"/>
              </w:rPr>
              <w:t>average</w:t>
            </w:r>
          </w:p>
        </w:tc>
        <w:tc>
          <w:tcPr>
            <w:tcW w:w="794" w:type="dxa"/>
          </w:tcPr>
          <w:p w14:paraId="157A3F6C"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bCs/>
                <w:sz w:val="18"/>
                <w:szCs w:val="18"/>
                <w:u w:val="single"/>
              </w:rPr>
              <w:t>Mar</w:t>
            </w:r>
          </w:p>
        </w:tc>
        <w:tc>
          <w:tcPr>
            <w:tcW w:w="794" w:type="dxa"/>
          </w:tcPr>
          <w:p w14:paraId="0DDFC0EB"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bCs/>
                <w:sz w:val="18"/>
                <w:szCs w:val="18"/>
                <w:u w:val="single"/>
              </w:rPr>
              <w:t>Jun</w:t>
            </w:r>
          </w:p>
        </w:tc>
        <w:tc>
          <w:tcPr>
            <w:tcW w:w="794" w:type="dxa"/>
          </w:tcPr>
          <w:p w14:paraId="5BF8B111"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rFonts w:hint="cs"/>
                <w:bCs/>
                <w:sz w:val="18"/>
                <w:szCs w:val="18"/>
                <w:u w:val="single"/>
              </w:rPr>
              <w:t>Sep</w:t>
            </w:r>
          </w:p>
        </w:tc>
        <w:tc>
          <w:tcPr>
            <w:tcW w:w="794" w:type="dxa"/>
          </w:tcPr>
          <w:p w14:paraId="6EADADC4" w14:textId="77777777" w:rsidR="00546337" w:rsidRPr="00B958AC" w:rsidRDefault="00546337" w:rsidP="00D10BB8">
            <w:pPr>
              <w:keepNext/>
              <w:keepLines/>
              <w:overflowPunct w:val="0"/>
              <w:snapToGrid w:val="0"/>
              <w:spacing w:line="180" w:lineRule="exact"/>
              <w:ind w:left="-38" w:right="-58"/>
              <w:jc w:val="right"/>
              <w:rPr>
                <w:bCs/>
                <w:sz w:val="18"/>
                <w:szCs w:val="18"/>
                <w:u w:val="single"/>
              </w:rPr>
            </w:pPr>
            <w:r w:rsidRPr="00B958AC">
              <w:rPr>
                <w:rFonts w:hint="cs"/>
                <w:bCs/>
                <w:sz w:val="18"/>
                <w:szCs w:val="18"/>
                <w:u w:val="single"/>
              </w:rPr>
              <w:t>Dec</w:t>
            </w:r>
          </w:p>
        </w:tc>
      </w:tr>
      <w:tr w:rsidR="00546337" w:rsidRPr="0007477E" w14:paraId="08F4B8F9" w14:textId="77777777" w:rsidTr="00D10BB8">
        <w:trPr>
          <w:trHeight w:val="20"/>
        </w:trPr>
        <w:tc>
          <w:tcPr>
            <w:tcW w:w="1983" w:type="dxa"/>
            <w:shd w:val="clear" w:color="auto" w:fill="auto"/>
          </w:tcPr>
          <w:p w14:paraId="761B1AAA"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B958AC">
              <w:rPr>
                <w:bCs/>
                <w:sz w:val="18"/>
                <w:szCs w:val="18"/>
              </w:rPr>
              <w:t>Import/export trade      and wholesale</w:t>
            </w:r>
          </w:p>
        </w:tc>
        <w:tc>
          <w:tcPr>
            <w:tcW w:w="794" w:type="dxa"/>
            <w:shd w:val="clear" w:color="auto" w:fill="auto"/>
          </w:tcPr>
          <w:p w14:paraId="08DAEC7D"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423 800</w:t>
            </w:r>
          </w:p>
          <w:p w14:paraId="51AF2D48"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(-2.5)</w:t>
            </w:r>
          </w:p>
        </w:tc>
        <w:tc>
          <w:tcPr>
            <w:tcW w:w="794" w:type="dxa"/>
            <w:shd w:val="clear" w:color="auto" w:fill="auto"/>
          </w:tcPr>
          <w:p w14:paraId="48691400"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430 100</w:t>
            </w:r>
          </w:p>
          <w:p w14:paraId="02310C9C"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(-1.9)</w:t>
            </w:r>
          </w:p>
        </w:tc>
        <w:tc>
          <w:tcPr>
            <w:tcW w:w="794" w:type="dxa"/>
            <w:shd w:val="clear" w:color="auto" w:fill="auto"/>
          </w:tcPr>
          <w:p w14:paraId="2EBD7086"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427 600</w:t>
            </w:r>
          </w:p>
          <w:p w14:paraId="349292D5"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(-1.7)</w:t>
            </w:r>
          </w:p>
        </w:tc>
        <w:tc>
          <w:tcPr>
            <w:tcW w:w="794" w:type="dxa"/>
          </w:tcPr>
          <w:p w14:paraId="7617D12A"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425 400</w:t>
            </w:r>
          </w:p>
          <w:p w14:paraId="0AC025A8"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(-1.7)</w:t>
            </w:r>
          </w:p>
        </w:tc>
        <w:tc>
          <w:tcPr>
            <w:tcW w:w="795" w:type="dxa"/>
          </w:tcPr>
          <w:p w14:paraId="08715901"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412 100</w:t>
            </w:r>
          </w:p>
          <w:p w14:paraId="7F702CF6"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(-4.8)</w:t>
            </w:r>
          </w:p>
        </w:tc>
        <w:tc>
          <w:tcPr>
            <w:tcW w:w="794" w:type="dxa"/>
          </w:tcPr>
          <w:p w14:paraId="0D79E304"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404 </w:t>
            </w:r>
            <w:r>
              <w:rPr>
                <w:bCs/>
                <w:sz w:val="18"/>
                <w:szCs w:val="18"/>
              </w:rPr>
              <w:t>600</w:t>
            </w:r>
          </w:p>
          <w:p w14:paraId="1806B77E"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(-4.5)</w:t>
            </w:r>
          </w:p>
        </w:tc>
        <w:tc>
          <w:tcPr>
            <w:tcW w:w="794" w:type="dxa"/>
          </w:tcPr>
          <w:p w14:paraId="54BA289A"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408 300</w:t>
            </w:r>
          </w:p>
          <w:p w14:paraId="04B46EE5"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(-5.1)</w:t>
            </w:r>
          </w:p>
        </w:tc>
        <w:tc>
          <w:tcPr>
            <w:tcW w:w="794" w:type="dxa"/>
          </w:tcPr>
          <w:p w14:paraId="190EFD98"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405 </w:t>
            </w:r>
            <w:r w:rsidRPr="00B958AC">
              <w:rPr>
                <w:bCs/>
                <w:sz w:val="18"/>
                <w:szCs w:val="18"/>
              </w:rPr>
              <w:t>500</w:t>
            </w:r>
          </w:p>
          <w:p w14:paraId="6F235EB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(-5.2)</w:t>
            </w:r>
          </w:p>
        </w:tc>
        <w:tc>
          <w:tcPr>
            <w:tcW w:w="794" w:type="dxa"/>
          </w:tcPr>
          <w:p w14:paraId="3AF6BDD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403 </w:t>
            </w:r>
            <w:r w:rsidRPr="00B958AC">
              <w:rPr>
                <w:bCs/>
                <w:sz w:val="18"/>
                <w:szCs w:val="18"/>
              </w:rPr>
              <w:t>300</w:t>
            </w:r>
          </w:p>
          <w:p w14:paraId="26DEF0DA"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(-5.2)</w:t>
            </w:r>
          </w:p>
        </w:tc>
        <w:tc>
          <w:tcPr>
            <w:tcW w:w="794" w:type="dxa"/>
          </w:tcPr>
          <w:p w14:paraId="51CA90B1"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401 </w:t>
            </w:r>
            <w:r>
              <w:rPr>
                <w:bCs/>
                <w:sz w:val="18"/>
                <w:szCs w:val="18"/>
              </w:rPr>
              <w:t>300</w:t>
            </w:r>
          </w:p>
          <w:p w14:paraId="631DCAAA"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(-2.6)</w:t>
            </w:r>
          </w:p>
        </w:tc>
      </w:tr>
      <w:tr w:rsidR="00546337" w:rsidRPr="00062975" w14:paraId="675B7970" w14:textId="77777777" w:rsidTr="00D10BB8">
        <w:trPr>
          <w:trHeight w:hRule="exact" w:val="57"/>
        </w:trPr>
        <w:tc>
          <w:tcPr>
            <w:tcW w:w="1983" w:type="dxa"/>
            <w:shd w:val="clear" w:color="auto" w:fill="auto"/>
          </w:tcPr>
          <w:p w14:paraId="2F68DA6F"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18"/>
                <w:szCs w:val="18"/>
              </w:rPr>
            </w:pPr>
          </w:p>
        </w:tc>
        <w:tc>
          <w:tcPr>
            <w:tcW w:w="794" w:type="dxa"/>
            <w:shd w:val="clear" w:color="auto" w:fill="auto"/>
          </w:tcPr>
          <w:p w14:paraId="6490B415"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shd w:val="clear" w:color="auto" w:fill="auto"/>
          </w:tcPr>
          <w:p w14:paraId="1E5968B7"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shd w:val="clear" w:color="auto" w:fill="auto"/>
          </w:tcPr>
          <w:p w14:paraId="6712FB36"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5E3C3270"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5" w:type="dxa"/>
          </w:tcPr>
          <w:p w14:paraId="4667DB23"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194EAF80" w14:textId="77777777" w:rsidR="00546337" w:rsidRPr="0007477E" w:rsidRDefault="00546337" w:rsidP="00D10BB8">
            <w:pPr>
              <w:keepNext/>
              <w:keepLines/>
              <w:overflowPunct w:val="0"/>
              <w:spacing w:line="220" w:lineRule="exact"/>
              <w:ind w:left="-38" w:right="-58" w:hanging="126"/>
              <w:jc w:val="right"/>
              <w:rPr>
                <w:bCs/>
                <w:sz w:val="18"/>
                <w:szCs w:val="18"/>
              </w:rPr>
            </w:pPr>
          </w:p>
        </w:tc>
        <w:tc>
          <w:tcPr>
            <w:tcW w:w="794" w:type="dxa"/>
          </w:tcPr>
          <w:p w14:paraId="7AAF768C"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3863C9C7"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6740A6F1"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3651489D" w14:textId="77777777" w:rsidR="00546337" w:rsidRPr="00B958AC" w:rsidRDefault="00546337" w:rsidP="00D10BB8">
            <w:pPr>
              <w:keepNext/>
              <w:keepLines/>
              <w:wordWrap w:val="0"/>
              <w:overflowPunct w:val="0"/>
              <w:snapToGrid w:val="0"/>
              <w:spacing w:line="220" w:lineRule="exact"/>
              <w:ind w:left="-38" w:right="-58"/>
              <w:jc w:val="right"/>
              <w:rPr>
                <w:bCs/>
                <w:i/>
                <w:sz w:val="18"/>
                <w:szCs w:val="18"/>
              </w:rPr>
            </w:pPr>
          </w:p>
        </w:tc>
      </w:tr>
      <w:tr w:rsidR="00546337" w:rsidRPr="00062975" w14:paraId="2E563163" w14:textId="77777777" w:rsidTr="00D10BB8">
        <w:trPr>
          <w:trHeight w:val="20"/>
        </w:trPr>
        <w:tc>
          <w:tcPr>
            <w:tcW w:w="1983" w:type="dxa"/>
            <w:shd w:val="clear" w:color="auto" w:fill="auto"/>
          </w:tcPr>
          <w:p w14:paraId="3B4EA5B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18"/>
                <w:szCs w:val="18"/>
              </w:rPr>
            </w:pPr>
            <w:r w:rsidRPr="00B958AC">
              <w:rPr>
                <w:bCs/>
                <w:sz w:val="18"/>
                <w:szCs w:val="18"/>
              </w:rPr>
              <w:t>Retail</w:t>
            </w:r>
          </w:p>
        </w:tc>
        <w:tc>
          <w:tcPr>
            <w:tcW w:w="794" w:type="dxa"/>
            <w:shd w:val="clear" w:color="auto" w:fill="auto"/>
          </w:tcPr>
          <w:p w14:paraId="53372F45"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249 600</w:t>
            </w:r>
          </w:p>
          <w:p w14:paraId="071D5E36"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(1.7)</w:t>
            </w:r>
          </w:p>
        </w:tc>
        <w:tc>
          <w:tcPr>
            <w:tcW w:w="794" w:type="dxa"/>
            <w:shd w:val="clear" w:color="auto" w:fill="auto"/>
          </w:tcPr>
          <w:p w14:paraId="0CB3DF90"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248 500</w:t>
            </w:r>
          </w:p>
          <w:p w14:paraId="6B9455A7"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(1.4)</w:t>
            </w:r>
          </w:p>
        </w:tc>
        <w:tc>
          <w:tcPr>
            <w:tcW w:w="794" w:type="dxa"/>
            <w:shd w:val="clear" w:color="auto" w:fill="auto"/>
          </w:tcPr>
          <w:p w14:paraId="34A6C64E"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251 900</w:t>
            </w:r>
          </w:p>
          <w:p w14:paraId="7D1261B1"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(2.9)</w:t>
            </w:r>
          </w:p>
        </w:tc>
        <w:tc>
          <w:tcPr>
            <w:tcW w:w="794" w:type="dxa"/>
          </w:tcPr>
          <w:p w14:paraId="453ACED1"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252 100</w:t>
            </w:r>
          </w:p>
          <w:p w14:paraId="7C1D0A27"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(2.8)</w:t>
            </w:r>
          </w:p>
        </w:tc>
        <w:tc>
          <w:tcPr>
            <w:tcW w:w="795" w:type="dxa"/>
          </w:tcPr>
          <w:p w14:paraId="011B7F65"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245 700</w:t>
            </w:r>
          </w:p>
          <w:p w14:paraId="16F2F7AC"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(-0.3)</w:t>
            </w:r>
          </w:p>
        </w:tc>
        <w:tc>
          <w:tcPr>
            <w:tcW w:w="794" w:type="dxa"/>
          </w:tcPr>
          <w:p w14:paraId="02143AE2"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237 </w:t>
            </w:r>
            <w:r>
              <w:rPr>
                <w:bCs/>
                <w:sz w:val="18"/>
                <w:szCs w:val="18"/>
              </w:rPr>
              <w:t>700</w:t>
            </w:r>
          </w:p>
          <w:p w14:paraId="5D23B453"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(-4.7)</w:t>
            </w:r>
          </w:p>
        </w:tc>
        <w:tc>
          <w:tcPr>
            <w:tcW w:w="794" w:type="dxa"/>
          </w:tcPr>
          <w:p w14:paraId="3DC9A989"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241 900</w:t>
            </w:r>
          </w:p>
          <w:p w14:paraId="7C79C99A"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(-2.7)</w:t>
            </w:r>
          </w:p>
        </w:tc>
        <w:tc>
          <w:tcPr>
            <w:tcW w:w="794" w:type="dxa"/>
          </w:tcPr>
          <w:p w14:paraId="67381B2B"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239 </w:t>
            </w:r>
            <w:r w:rsidRPr="00B958AC">
              <w:rPr>
                <w:bCs/>
                <w:sz w:val="18"/>
                <w:szCs w:val="18"/>
              </w:rPr>
              <w:t>100</w:t>
            </w:r>
          </w:p>
          <w:p w14:paraId="6E773522"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(-5.1)</w:t>
            </w:r>
          </w:p>
        </w:tc>
        <w:tc>
          <w:tcPr>
            <w:tcW w:w="794" w:type="dxa"/>
          </w:tcPr>
          <w:p w14:paraId="6E3E447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237 </w:t>
            </w:r>
            <w:r w:rsidRPr="00B958AC">
              <w:rPr>
                <w:bCs/>
                <w:sz w:val="18"/>
                <w:szCs w:val="18"/>
              </w:rPr>
              <w:t>100</w:t>
            </w:r>
          </w:p>
          <w:p w14:paraId="65D6B2B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(-5.9)</w:t>
            </w:r>
          </w:p>
        </w:tc>
        <w:tc>
          <w:tcPr>
            <w:tcW w:w="794" w:type="dxa"/>
          </w:tcPr>
          <w:p w14:paraId="789437E7"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232 </w:t>
            </w:r>
            <w:r>
              <w:rPr>
                <w:bCs/>
                <w:sz w:val="18"/>
                <w:szCs w:val="18"/>
              </w:rPr>
              <w:t>700</w:t>
            </w:r>
          </w:p>
          <w:p w14:paraId="6931960C"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(-5.3)</w:t>
            </w:r>
          </w:p>
        </w:tc>
      </w:tr>
      <w:tr w:rsidR="00546337" w:rsidRPr="00062975" w14:paraId="37A45277" w14:textId="77777777" w:rsidTr="00D10BB8">
        <w:trPr>
          <w:trHeight w:hRule="exact" w:val="57"/>
        </w:trPr>
        <w:tc>
          <w:tcPr>
            <w:tcW w:w="1983" w:type="dxa"/>
            <w:shd w:val="clear" w:color="auto" w:fill="auto"/>
          </w:tcPr>
          <w:p w14:paraId="3BB1737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rPr>
            </w:pPr>
          </w:p>
        </w:tc>
        <w:tc>
          <w:tcPr>
            <w:tcW w:w="794" w:type="dxa"/>
            <w:shd w:val="clear" w:color="auto" w:fill="auto"/>
          </w:tcPr>
          <w:p w14:paraId="21A66CAD"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08A3EC49"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13AC7248"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59A8EBC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5" w:type="dxa"/>
          </w:tcPr>
          <w:p w14:paraId="40691C69"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1B73C50F" w14:textId="77777777" w:rsidR="00546337" w:rsidRPr="00B958AC" w:rsidRDefault="00546337" w:rsidP="00D10BB8">
            <w:pPr>
              <w:keepNext/>
              <w:keepLines/>
              <w:overflowPunct w:val="0"/>
              <w:spacing w:line="220" w:lineRule="exact"/>
              <w:ind w:left="-38" w:right="-58" w:hanging="126"/>
              <w:jc w:val="right"/>
              <w:rPr>
                <w:bCs/>
                <w:sz w:val="18"/>
                <w:szCs w:val="18"/>
              </w:rPr>
            </w:pPr>
          </w:p>
        </w:tc>
        <w:tc>
          <w:tcPr>
            <w:tcW w:w="794" w:type="dxa"/>
          </w:tcPr>
          <w:p w14:paraId="435B8CEB"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2A39DD41"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08E9BDD7"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0A248F91" w14:textId="77777777" w:rsidR="00546337" w:rsidRPr="00B958AC" w:rsidRDefault="00546337" w:rsidP="00D10BB8">
            <w:pPr>
              <w:keepNext/>
              <w:keepLines/>
              <w:overflowPunct w:val="0"/>
              <w:spacing w:line="220" w:lineRule="exact"/>
              <w:ind w:left="-38" w:right="-58" w:hanging="126"/>
              <w:jc w:val="right"/>
              <w:rPr>
                <w:bCs/>
                <w:sz w:val="18"/>
                <w:szCs w:val="18"/>
              </w:rPr>
            </w:pPr>
          </w:p>
        </w:tc>
      </w:tr>
      <w:tr w:rsidR="00546337" w:rsidRPr="00062975" w14:paraId="25D2F014" w14:textId="77777777" w:rsidTr="00D10BB8">
        <w:trPr>
          <w:trHeight w:val="20"/>
        </w:trPr>
        <w:tc>
          <w:tcPr>
            <w:tcW w:w="1983" w:type="dxa"/>
            <w:shd w:val="clear" w:color="auto" w:fill="auto"/>
          </w:tcPr>
          <w:p w14:paraId="35FC803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18"/>
                <w:szCs w:val="18"/>
              </w:rPr>
            </w:pPr>
            <w:r w:rsidRPr="00B958AC">
              <w:rPr>
                <w:bCs/>
                <w:sz w:val="18"/>
                <w:szCs w:val="18"/>
              </w:rPr>
              <w:t>Accommodation services</w:t>
            </w:r>
          </w:p>
        </w:tc>
        <w:tc>
          <w:tcPr>
            <w:tcW w:w="794" w:type="dxa"/>
            <w:shd w:val="clear" w:color="auto" w:fill="auto"/>
          </w:tcPr>
          <w:p w14:paraId="32CE8CED"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35 500</w:t>
            </w:r>
          </w:p>
          <w:p w14:paraId="3901319F"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(3.0)</w:t>
            </w:r>
          </w:p>
        </w:tc>
        <w:tc>
          <w:tcPr>
            <w:tcW w:w="794" w:type="dxa"/>
            <w:shd w:val="clear" w:color="auto" w:fill="auto"/>
          </w:tcPr>
          <w:p w14:paraId="7DD96C36"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35 600</w:t>
            </w:r>
          </w:p>
          <w:p w14:paraId="19195073"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(0.6)</w:t>
            </w:r>
          </w:p>
        </w:tc>
        <w:tc>
          <w:tcPr>
            <w:tcW w:w="794" w:type="dxa"/>
            <w:shd w:val="clear" w:color="auto" w:fill="auto"/>
          </w:tcPr>
          <w:p w14:paraId="7B3016ED"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35 200</w:t>
            </w:r>
          </w:p>
          <w:p w14:paraId="7EEC896A"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(5.5)</w:t>
            </w:r>
          </w:p>
        </w:tc>
        <w:tc>
          <w:tcPr>
            <w:tcW w:w="794" w:type="dxa"/>
          </w:tcPr>
          <w:p w14:paraId="5360A982"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35 300</w:t>
            </w:r>
          </w:p>
          <w:p w14:paraId="3E53BFC3"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(5.2)</w:t>
            </w:r>
          </w:p>
        </w:tc>
        <w:tc>
          <w:tcPr>
            <w:tcW w:w="795" w:type="dxa"/>
          </w:tcPr>
          <w:p w14:paraId="2DF06605"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35 700</w:t>
            </w:r>
          </w:p>
          <w:p w14:paraId="7A86A0E9"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(1.2)</w:t>
            </w:r>
          </w:p>
        </w:tc>
        <w:tc>
          <w:tcPr>
            <w:tcW w:w="794" w:type="dxa"/>
          </w:tcPr>
          <w:p w14:paraId="19D7F558"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36 </w:t>
            </w:r>
            <w:r>
              <w:rPr>
                <w:bCs/>
                <w:sz w:val="18"/>
                <w:szCs w:val="18"/>
              </w:rPr>
              <w:t>500</w:t>
            </w:r>
          </w:p>
          <w:p w14:paraId="0CEBFDA0"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(3.0)</w:t>
            </w:r>
          </w:p>
        </w:tc>
        <w:tc>
          <w:tcPr>
            <w:tcW w:w="794" w:type="dxa"/>
          </w:tcPr>
          <w:p w14:paraId="546D8FA2"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36 300</w:t>
            </w:r>
          </w:p>
          <w:p w14:paraId="0A2C0FA6"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(2.1)</w:t>
            </w:r>
          </w:p>
        </w:tc>
        <w:tc>
          <w:tcPr>
            <w:tcW w:w="794" w:type="dxa"/>
          </w:tcPr>
          <w:p w14:paraId="576105F5"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rFonts w:hint="cs"/>
                <w:bCs/>
                <w:sz w:val="18"/>
                <w:szCs w:val="18"/>
              </w:rPr>
              <w:t xml:space="preserve">36 </w:t>
            </w:r>
            <w:r w:rsidRPr="00B958AC">
              <w:rPr>
                <w:bCs/>
                <w:sz w:val="18"/>
                <w:szCs w:val="18"/>
              </w:rPr>
              <w:t>500</w:t>
            </w:r>
          </w:p>
          <w:p w14:paraId="402E59C0"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(3.7)</w:t>
            </w:r>
          </w:p>
        </w:tc>
        <w:tc>
          <w:tcPr>
            <w:tcW w:w="794" w:type="dxa"/>
          </w:tcPr>
          <w:p w14:paraId="4D35FB1B"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36 600</w:t>
            </w:r>
          </w:p>
          <w:p w14:paraId="2AEF2B47"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(3.7)</w:t>
            </w:r>
          </w:p>
        </w:tc>
        <w:tc>
          <w:tcPr>
            <w:tcW w:w="794" w:type="dxa"/>
          </w:tcPr>
          <w:p w14:paraId="345C0EEC"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36 </w:t>
            </w:r>
            <w:r>
              <w:rPr>
                <w:bCs/>
                <w:sz w:val="18"/>
                <w:szCs w:val="18"/>
              </w:rPr>
              <w:t>600</w:t>
            </w:r>
          </w:p>
          <w:p w14:paraId="4AB53C31"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(2.4)</w:t>
            </w:r>
          </w:p>
        </w:tc>
      </w:tr>
      <w:tr w:rsidR="00546337" w:rsidRPr="00062975" w14:paraId="655016D8" w14:textId="77777777" w:rsidTr="00D10BB8">
        <w:trPr>
          <w:trHeight w:hRule="exact" w:val="57"/>
        </w:trPr>
        <w:tc>
          <w:tcPr>
            <w:tcW w:w="1983" w:type="dxa"/>
            <w:shd w:val="clear" w:color="auto" w:fill="auto"/>
            <w:vAlign w:val="center"/>
          </w:tcPr>
          <w:p w14:paraId="285105A9"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rPr>
            </w:pPr>
          </w:p>
        </w:tc>
        <w:tc>
          <w:tcPr>
            <w:tcW w:w="794" w:type="dxa"/>
            <w:shd w:val="clear" w:color="auto" w:fill="auto"/>
          </w:tcPr>
          <w:p w14:paraId="4752E86E"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52AB9B1A"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1C6A17CD"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tcPr>
          <w:p w14:paraId="2D1FE7C5"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5" w:type="dxa"/>
          </w:tcPr>
          <w:p w14:paraId="3C0B314E"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tcPr>
          <w:p w14:paraId="146F54C8" w14:textId="77777777" w:rsidR="00546337" w:rsidRPr="00B958AC" w:rsidRDefault="00546337" w:rsidP="00D10BB8">
            <w:pPr>
              <w:keepNext/>
              <w:keepLines/>
              <w:overflowPunct w:val="0"/>
              <w:spacing w:line="220" w:lineRule="exact"/>
              <w:ind w:left="-38" w:right="-58" w:hanging="126"/>
              <w:jc w:val="right"/>
              <w:rPr>
                <w:bCs/>
                <w:sz w:val="18"/>
                <w:szCs w:val="18"/>
              </w:rPr>
            </w:pPr>
          </w:p>
        </w:tc>
        <w:tc>
          <w:tcPr>
            <w:tcW w:w="794" w:type="dxa"/>
          </w:tcPr>
          <w:p w14:paraId="0E142F29" w14:textId="77777777" w:rsidR="00546337" w:rsidRPr="00B958AC" w:rsidRDefault="00546337" w:rsidP="00D10BB8">
            <w:pPr>
              <w:keepNext/>
              <w:keepLines/>
              <w:overflowPunct w:val="0"/>
              <w:snapToGrid w:val="0"/>
              <w:spacing w:line="220" w:lineRule="exact"/>
              <w:ind w:right="342"/>
              <w:rPr>
                <w:bCs/>
                <w:sz w:val="18"/>
                <w:szCs w:val="18"/>
              </w:rPr>
            </w:pPr>
          </w:p>
        </w:tc>
        <w:tc>
          <w:tcPr>
            <w:tcW w:w="794" w:type="dxa"/>
          </w:tcPr>
          <w:p w14:paraId="450210FE" w14:textId="3EBC7E32"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tcPr>
          <w:p w14:paraId="7B52A9A0" w14:textId="77777777" w:rsidR="00546337" w:rsidRPr="00B958AC" w:rsidRDefault="00546337" w:rsidP="00D10BB8">
            <w:pPr>
              <w:keepNext/>
              <w:keepLines/>
              <w:overflowPunct w:val="0"/>
              <w:snapToGrid w:val="0"/>
              <w:spacing w:line="220" w:lineRule="exact"/>
              <w:ind w:right="342"/>
              <w:rPr>
                <w:bCs/>
                <w:sz w:val="18"/>
                <w:szCs w:val="18"/>
              </w:rPr>
            </w:pPr>
          </w:p>
        </w:tc>
        <w:tc>
          <w:tcPr>
            <w:tcW w:w="794" w:type="dxa"/>
          </w:tcPr>
          <w:p w14:paraId="2D4258A9" w14:textId="77777777" w:rsidR="00546337" w:rsidRPr="00B958AC" w:rsidRDefault="00546337" w:rsidP="00D10BB8">
            <w:pPr>
              <w:keepNext/>
              <w:keepLines/>
              <w:overflowPunct w:val="0"/>
              <w:spacing w:line="220" w:lineRule="exact"/>
              <w:ind w:left="-38" w:right="-58" w:hanging="126"/>
              <w:jc w:val="right"/>
              <w:rPr>
                <w:bCs/>
                <w:sz w:val="18"/>
                <w:szCs w:val="18"/>
              </w:rPr>
            </w:pPr>
          </w:p>
        </w:tc>
      </w:tr>
      <w:tr w:rsidR="00546337" w:rsidRPr="00062975" w14:paraId="6F8E7A5A" w14:textId="77777777" w:rsidTr="00D10BB8">
        <w:trPr>
          <w:trHeight w:val="20"/>
        </w:trPr>
        <w:tc>
          <w:tcPr>
            <w:tcW w:w="1983" w:type="dxa"/>
            <w:shd w:val="clear" w:color="auto" w:fill="auto"/>
          </w:tcPr>
          <w:p w14:paraId="4C89594D"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18"/>
                <w:szCs w:val="18"/>
              </w:rPr>
            </w:pPr>
            <w:r w:rsidRPr="00B958AC">
              <w:rPr>
                <w:bCs/>
                <w:sz w:val="18"/>
                <w:szCs w:val="18"/>
              </w:rPr>
              <w:t>Food and beverage services</w:t>
            </w:r>
          </w:p>
        </w:tc>
        <w:tc>
          <w:tcPr>
            <w:tcW w:w="794" w:type="dxa"/>
            <w:shd w:val="clear" w:color="auto" w:fill="auto"/>
          </w:tcPr>
          <w:p w14:paraId="4C33A9FA"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224 300</w:t>
            </w:r>
          </w:p>
          <w:p w14:paraId="750CAED7"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(3.5)</w:t>
            </w:r>
          </w:p>
        </w:tc>
        <w:tc>
          <w:tcPr>
            <w:tcW w:w="794" w:type="dxa"/>
            <w:shd w:val="clear" w:color="auto" w:fill="auto"/>
          </w:tcPr>
          <w:p w14:paraId="029C51D7"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223 900</w:t>
            </w:r>
          </w:p>
          <w:p w14:paraId="41FC4F97"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(9.4)</w:t>
            </w:r>
          </w:p>
        </w:tc>
        <w:tc>
          <w:tcPr>
            <w:tcW w:w="794" w:type="dxa"/>
            <w:shd w:val="clear" w:color="auto" w:fill="auto"/>
          </w:tcPr>
          <w:p w14:paraId="07862D53"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224 600</w:t>
            </w:r>
          </w:p>
          <w:p w14:paraId="41858EFC"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(3.4)</w:t>
            </w:r>
          </w:p>
        </w:tc>
        <w:tc>
          <w:tcPr>
            <w:tcW w:w="794" w:type="dxa"/>
          </w:tcPr>
          <w:p w14:paraId="3BCB3E7A"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224 200</w:t>
            </w:r>
          </w:p>
          <w:p w14:paraId="7F289B7E"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(1.0)</w:t>
            </w:r>
          </w:p>
        </w:tc>
        <w:tc>
          <w:tcPr>
            <w:tcW w:w="795" w:type="dxa"/>
          </w:tcPr>
          <w:p w14:paraId="53E2346C"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224 500</w:t>
            </w:r>
          </w:p>
          <w:p w14:paraId="2801F29F"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(0.7)</w:t>
            </w:r>
          </w:p>
        </w:tc>
        <w:tc>
          <w:tcPr>
            <w:tcW w:w="794" w:type="dxa"/>
          </w:tcPr>
          <w:p w14:paraId="6DC57A00"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222 </w:t>
            </w:r>
            <w:r>
              <w:rPr>
                <w:bCs/>
                <w:sz w:val="18"/>
                <w:szCs w:val="18"/>
              </w:rPr>
              <w:t>700</w:t>
            </w:r>
          </w:p>
          <w:p w14:paraId="4BE653B3"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(-0.7)</w:t>
            </w:r>
          </w:p>
        </w:tc>
        <w:tc>
          <w:tcPr>
            <w:tcW w:w="794" w:type="dxa"/>
          </w:tcPr>
          <w:p w14:paraId="5E25E40D"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225 200</w:t>
            </w:r>
          </w:p>
          <w:p w14:paraId="6EAAA162"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(0.6)</w:t>
            </w:r>
          </w:p>
        </w:tc>
        <w:tc>
          <w:tcPr>
            <w:tcW w:w="794" w:type="dxa"/>
          </w:tcPr>
          <w:p w14:paraId="22FE2490"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rFonts w:hint="cs"/>
                <w:bCs/>
                <w:sz w:val="18"/>
                <w:szCs w:val="18"/>
              </w:rPr>
              <w:t xml:space="preserve">223 </w:t>
            </w:r>
            <w:r w:rsidRPr="00B958AC">
              <w:rPr>
                <w:bCs/>
                <w:sz w:val="18"/>
                <w:szCs w:val="18"/>
              </w:rPr>
              <w:t>700</w:t>
            </w:r>
          </w:p>
          <w:p w14:paraId="0ACD7AD0"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(-0.4)</w:t>
            </w:r>
          </w:p>
        </w:tc>
        <w:tc>
          <w:tcPr>
            <w:tcW w:w="794" w:type="dxa"/>
          </w:tcPr>
          <w:p w14:paraId="07ED3084"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rFonts w:hint="cs"/>
                <w:bCs/>
                <w:sz w:val="18"/>
                <w:szCs w:val="18"/>
              </w:rPr>
              <w:t xml:space="preserve">221 </w:t>
            </w:r>
            <w:r w:rsidRPr="00B958AC">
              <w:rPr>
                <w:bCs/>
                <w:sz w:val="18"/>
                <w:szCs w:val="18"/>
              </w:rPr>
              <w:t>200</w:t>
            </w:r>
          </w:p>
          <w:p w14:paraId="316AFF36"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(-1.3)</w:t>
            </w:r>
          </w:p>
        </w:tc>
        <w:tc>
          <w:tcPr>
            <w:tcW w:w="794" w:type="dxa"/>
          </w:tcPr>
          <w:p w14:paraId="70CD8A7D"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220 </w:t>
            </w:r>
            <w:r>
              <w:rPr>
                <w:bCs/>
                <w:sz w:val="18"/>
                <w:szCs w:val="18"/>
              </w:rPr>
              <w:t>900</w:t>
            </w:r>
          </w:p>
          <w:p w14:paraId="1846CF61"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(-1.6)</w:t>
            </w:r>
          </w:p>
        </w:tc>
      </w:tr>
      <w:tr w:rsidR="00546337" w:rsidRPr="00062975" w14:paraId="5FF8EFFD" w14:textId="77777777" w:rsidTr="00D10BB8">
        <w:trPr>
          <w:trHeight w:hRule="exact" w:val="57"/>
        </w:trPr>
        <w:tc>
          <w:tcPr>
            <w:tcW w:w="1983" w:type="dxa"/>
            <w:shd w:val="clear" w:color="auto" w:fill="auto"/>
            <w:vAlign w:val="center"/>
          </w:tcPr>
          <w:p w14:paraId="47F8BECA"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rPr>
            </w:pPr>
          </w:p>
        </w:tc>
        <w:tc>
          <w:tcPr>
            <w:tcW w:w="794" w:type="dxa"/>
            <w:shd w:val="clear" w:color="auto" w:fill="auto"/>
          </w:tcPr>
          <w:p w14:paraId="2CBC1B08"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4765DEF8"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2A279A8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4C5EE223"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5" w:type="dxa"/>
          </w:tcPr>
          <w:p w14:paraId="6F16370C"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424ABB80" w14:textId="77777777" w:rsidR="00546337" w:rsidRPr="00B958AC" w:rsidRDefault="00546337" w:rsidP="00D10BB8">
            <w:pPr>
              <w:keepNext/>
              <w:keepLines/>
              <w:overflowPunct w:val="0"/>
              <w:spacing w:line="220" w:lineRule="exact"/>
              <w:ind w:left="-38" w:right="-58" w:hanging="126"/>
              <w:jc w:val="right"/>
              <w:rPr>
                <w:bCs/>
                <w:sz w:val="18"/>
                <w:szCs w:val="18"/>
              </w:rPr>
            </w:pPr>
          </w:p>
        </w:tc>
        <w:tc>
          <w:tcPr>
            <w:tcW w:w="794" w:type="dxa"/>
          </w:tcPr>
          <w:p w14:paraId="4807E5F5"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720DB447"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12CA048D"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6B1D5955" w14:textId="77777777" w:rsidR="00546337" w:rsidRPr="00B958AC" w:rsidRDefault="00546337" w:rsidP="00D10BB8">
            <w:pPr>
              <w:keepNext/>
              <w:keepLines/>
              <w:overflowPunct w:val="0"/>
              <w:spacing w:line="220" w:lineRule="exact"/>
              <w:ind w:left="-38" w:right="-58" w:hanging="126"/>
              <w:jc w:val="right"/>
              <w:rPr>
                <w:bCs/>
                <w:sz w:val="18"/>
                <w:szCs w:val="18"/>
              </w:rPr>
            </w:pPr>
          </w:p>
        </w:tc>
      </w:tr>
      <w:tr w:rsidR="00546337" w:rsidRPr="00062975" w14:paraId="448CACAE" w14:textId="77777777" w:rsidTr="00D10BB8">
        <w:trPr>
          <w:trHeight w:val="20"/>
        </w:trPr>
        <w:tc>
          <w:tcPr>
            <w:tcW w:w="1983" w:type="dxa"/>
            <w:shd w:val="clear" w:color="auto" w:fill="auto"/>
          </w:tcPr>
          <w:p w14:paraId="6C1B9C24"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B958AC">
              <w:rPr>
                <w:bCs/>
                <w:sz w:val="18"/>
                <w:szCs w:val="18"/>
              </w:rPr>
              <w:t>Transportation, storage, postal and courier services</w:t>
            </w:r>
          </w:p>
        </w:tc>
        <w:tc>
          <w:tcPr>
            <w:tcW w:w="794" w:type="dxa"/>
            <w:shd w:val="clear" w:color="auto" w:fill="auto"/>
          </w:tcPr>
          <w:p w14:paraId="7A420C1B"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163 300</w:t>
            </w:r>
          </w:p>
          <w:p w14:paraId="52D771E7"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(-0.1)</w:t>
            </w:r>
          </w:p>
        </w:tc>
        <w:tc>
          <w:tcPr>
            <w:tcW w:w="794" w:type="dxa"/>
            <w:shd w:val="clear" w:color="auto" w:fill="auto"/>
          </w:tcPr>
          <w:p w14:paraId="2E397BC4"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161 900</w:t>
            </w:r>
          </w:p>
          <w:p w14:paraId="6E4DE7AA"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(-1.5)</w:t>
            </w:r>
          </w:p>
        </w:tc>
        <w:tc>
          <w:tcPr>
            <w:tcW w:w="794" w:type="dxa"/>
            <w:shd w:val="clear" w:color="auto" w:fill="auto"/>
          </w:tcPr>
          <w:p w14:paraId="3DBD6051"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163 000</w:t>
            </w:r>
          </w:p>
          <w:p w14:paraId="2524CB22"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(0.3)</w:t>
            </w:r>
          </w:p>
        </w:tc>
        <w:tc>
          <w:tcPr>
            <w:tcW w:w="794" w:type="dxa"/>
          </w:tcPr>
          <w:p w14:paraId="0F91AAAD"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164 800</w:t>
            </w:r>
          </w:p>
          <w:p w14:paraId="624D61B9"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(0.5)</w:t>
            </w:r>
          </w:p>
        </w:tc>
        <w:tc>
          <w:tcPr>
            <w:tcW w:w="795" w:type="dxa"/>
          </w:tcPr>
          <w:p w14:paraId="4DAADCDC"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163 600</w:t>
            </w:r>
          </w:p>
          <w:p w14:paraId="2EE7B7EB"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(0.5)</w:t>
            </w:r>
          </w:p>
        </w:tc>
        <w:tc>
          <w:tcPr>
            <w:tcW w:w="794" w:type="dxa"/>
          </w:tcPr>
          <w:p w14:paraId="0A877D9A"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165 </w:t>
            </w:r>
            <w:r>
              <w:rPr>
                <w:bCs/>
                <w:sz w:val="18"/>
                <w:szCs w:val="18"/>
              </w:rPr>
              <w:t>100</w:t>
            </w:r>
          </w:p>
          <w:p w14:paraId="0AEA3E83"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(1.1)</w:t>
            </w:r>
          </w:p>
        </w:tc>
        <w:tc>
          <w:tcPr>
            <w:tcW w:w="794" w:type="dxa"/>
          </w:tcPr>
          <w:p w14:paraId="576CD898"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163 800</w:t>
            </w:r>
          </w:p>
          <w:p w14:paraId="05BE111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(1.2)</w:t>
            </w:r>
          </w:p>
        </w:tc>
        <w:tc>
          <w:tcPr>
            <w:tcW w:w="794" w:type="dxa"/>
          </w:tcPr>
          <w:p w14:paraId="67A373D4"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164 </w:t>
            </w:r>
            <w:r w:rsidRPr="00B958AC">
              <w:rPr>
                <w:bCs/>
                <w:sz w:val="18"/>
                <w:szCs w:val="18"/>
              </w:rPr>
              <w:t>200</w:t>
            </w:r>
          </w:p>
          <w:p w14:paraId="049F743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(0.7)</w:t>
            </w:r>
          </w:p>
        </w:tc>
        <w:tc>
          <w:tcPr>
            <w:tcW w:w="794" w:type="dxa"/>
          </w:tcPr>
          <w:p w14:paraId="743B3B66"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166 </w:t>
            </w:r>
            <w:r w:rsidRPr="00B958AC">
              <w:rPr>
                <w:bCs/>
                <w:sz w:val="18"/>
                <w:szCs w:val="18"/>
              </w:rPr>
              <w:t>000</w:t>
            </w:r>
          </w:p>
          <w:p w14:paraId="1F629FD5"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(0.7)</w:t>
            </w:r>
          </w:p>
        </w:tc>
        <w:tc>
          <w:tcPr>
            <w:tcW w:w="794" w:type="dxa"/>
          </w:tcPr>
          <w:p w14:paraId="259A77E3"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166 </w:t>
            </w:r>
            <w:r>
              <w:rPr>
                <w:bCs/>
                <w:sz w:val="18"/>
                <w:szCs w:val="18"/>
              </w:rPr>
              <w:t>400</w:t>
            </w:r>
          </w:p>
          <w:p w14:paraId="31F5FA36"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(1.7)</w:t>
            </w:r>
          </w:p>
        </w:tc>
      </w:tr>
      <w:tr w:rsidR="00546337" w:rsidRPr="00062975" w14:paraId="4BBF366C" w14:textId="77777777" w:rsidTr="00D10BB8">
        <w:trPr>
          <w:trHeight w:hRule="exact" w:val="57"/>
        </w:trPr>
        <w:tc>
          <w:tcPr>
            <w:tcW w:w="1983" w:type="dxa"/>
            <w:shd w:val="clear" w:color="auto" w:fill="auto"/>
          </w:tcPr>
          <w:p w14:paraId="63C9587D"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rPr>
            </w:pPr>
          </w:p>
        </w:tc>
        <w:tc>
          <w:tcPr>
            <w:tcW w:w="794" w:type="dxa"/>
            <w:shd w:val="clear" w:color="auto" w:fill="auto"/>
          </w:tcPr>
          <w:p w14:paraId="3E54A5FA"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5070373E"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7C04340A"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484D60C3"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5" w:type="dxa"/>
          </w:tcPr>
          <w:p w14:paraId="5B85FFDD"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3EB5B81F" w14:textId="77777777" w:rsidR="00546337" w:rsidRPr="00B958AC" w:rsidRDefault="00546337" w:rsidP="00D10BB8">
            <w:pPr>
              <w:keepNext/>
              <w:keepLines/>
              <w:overflowPunct w:val="0"/>
              <w:spacing w:line="220" w:lineRule="exact"/>
              <w:ind w:left="-38" w:right="-58" w:hanging="126"/>
              <w:jc w:val="right"/>
              <w:rPr>
                <w:bCs/>
                <w:sz w:val="18"/>
                <w:szCs w:val="18"/>
              </w:rPr>
            </w:pPr>
          </w:p>
        </w:tc>
        <w:tc>
          <w:tcPr>
            <w:tcW w:w="794" w:type="dxa"/>
          </w:tcPr>
          <w:p w14:paraId="5C655A3F"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37440CB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48A781B2"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5D27679F" w14:textId="77777777" w:rsidR="00546337" w:rsidRPr="00B958AC" w:rsidRDefault="00546337" w:rsidP="00D10BB8">
            <w:pPr>
              <w:keepNext/>
              <w:keepLines/>
              <w:overflowPunct w:val="0"/>
              <w:spacing w:line="220" w:lineRule="exact"/>
              <w:ind w:left="-38" w:right="-58" w:hanging="126"/>
              <w:jc w:val="right"/>
              <w:rPr>
                <w:bCs/>
                <w:sz w:val="18"/>
                <w:szCs w:val="18"/>
              </w:rPr>
            </w:pPr>
          </w:p>
        </w:tc>
      </w:tr>
      <w:tr w:rsidR="00546337" w:rsidRPr="00062975" w14:paraId="7AF74A01" w14:textId="77777777" w:rsidTr="00D10BB8">
        <w:trPr>
          <w:trHeight w:val="20"/>
        </w:trPr>
        <w:tc>
          <w:tcPr>
            <w:tcW w:w="1983" w:type="dxa"/>
            <w:shd w:val="clear" w:color="auto" w:fill="auto"/>
          </w:tcPr>
          <w:p w14:paraId="0197AA26"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B958AC">
              <w:rPr>
                <w:bCs/>
                <w:sz w:val="18"/>
                <w:szCs w:val="18"/>
              </w:rPr>
              <w:t>Information and communications</w:t>
            </w:r>
          </w:p>
        </w:tc>
        <w:tc>
          <w:tcPr>
            <w:tcW w:w="794" w:type="dxa"/>
            <w:shd w:val="clear" w:color="auto" w:fill="auto"/>
          </w:tcPr>
          <w:p w14:paraId="32673046"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108 300</w:t>
            </w:r>
          </w:p>
          <w:p w14:paraId="3BB3B750"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(1.9)</w:t>
            </w:r>
          </w:p>
        </w:tc>
        <w:tc>
          <w:tcPr>
            <w:tcW w:w="794" w:type="dxa"/>
            <w:shd w:val="clear" w:color="auto" w:fill="auto"/>
          </w:tcPr>
          <w:p w14:paraId="788C3AC8"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107 400</w:t>
            </w:r>
          </w:p>
          <w:p w14:paraId="36B81486"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(0.2)</w:t>
            </w:r>
          </w:p>
        </w:tc>
        <w:tc>
          <w:tcPr>
            <w:tcW w:w="794" w:type="dxa"/>
            <w:shd w:val="clear" w:color="auto" w:fill="auto"/>
          </w:tcPr>
          <w:p w14:paraId="4EF83AE9"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108 800</w:t>
            </w:r>
          </w:p>
          <w:p w14:paraId="23F8DB81"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(2.5)</w:t>
            </w:r>
          </w:p>
        </w:tc>
        <w:tc>
          <w:tcPr>
            <w:tcW w:w="794" w:type="dxa"/>
          </w:tcPr>
          <w:p w14:paraId="1D09BC0E"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108 600</w:t>
            </w:r>
          </w:p>
          <w:p w14:paraId="198036E9"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(3.1)</w:t>
            </w:r>
          </w:p>
        </w:tc>
        <w:tc>
          <w:tcPr>
            <w:tcW w:w="795" w:type="dxa"/>
          </w:tcPr>
          <w:p w14:paraId="66C7499B"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108 400</w:t>
            </w:r>
          </w:p>
          <w:p w14:paraId="065FABA9"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(1.8)</w:t>
            </w:r>
          </w:p>
        </w:tc>
        <w:tc>
          <w:tcPr>
            <w:tcW w:w="794" w:type="dxa"/>
          </w:tcPr>
          <w:p w14:paraId="1F491889"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108 </w:t>
            </w:r>
            <w:r>
              <w:rPr>
                <w:bCs/>
                <w:sz w:val="18"/>
                <w:szCs w:val="18"/>
              </w:rPr>
              <w:t>600</w:t>
            </w:r>
          </w:p>
          <w:p w14:paraId="523F04B4"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(0.3)</w:t>
            </w:r>
          </w:p>
        </w:tc>
        <w:tc>
          <w:tcPr>
            <w:tcW w:w="794" w:type="dxa"/>
          </w:tcPr>
          <w:p w14:paraId="56A44B6D"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109 700</w:t>
            </w:r>
          </w:p>
          <w:p w14:paraId="77EE6CDC"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(2.1)</w:t>
            </w:r>
          </w:p>
        </w:tc>
        <w:tc>
          <w:tcPr>
            <w:tcW w:w="794" w:type="dxa"/>
          </w:tcPr>
          <w:p w14:paraId="10D33314"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110 100</w:t>
            </w:r>
          </w:p>
          <w:p w14:paraId="115B432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(1.2)</w:t>
            </w:r>
          </w:p>
        </w:tc>
        <w:tc>
          <w:tcPr>
            <w:tcW w:w="794" w:type="dxa"/>
          </w:tcPr>
          <w:p w14:paraId="752D2F66"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108 </w:t>
            </w:r>
            <w:r w:rsidRPr="00B958AC">
              <w:rPr>
                <w:bCs/>
                <w:sz w:val="18"/>
                <w:szCs w:val="18"/>
              </w:rPr>
              <w:t>000</w:t>
            </w:r>
          </w:p>
          <w:p w14:paraId="61804746"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(-0.5)</w:t>
            </w:r>
          </w:p>
        </w:tc>
        <w:tc>
          <w:tcPr>
            <w:tcW w:w="794" w:type="dxa"/>
          </w:tcPr>
          <w:p w14:paraId="113B45F0"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106 </w:t>
            </w:r>
            <w:r>
              <w:rPr>
                <w:bCs/>
                <w:sz w:val="18"/>
                <w:szCs w:val="18"/>
              </w:rPr>
              <w:t>800</w:t>
            </w:r>
          </w:p>
          <w:p w14:paraId="29F6C52E"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(-1.5)</w:t>
            </w:r>
          </w:p>
        </w:tc>
      </w:tr>
      <w:tr w:rsidR="00546337" w:rsidRPr="00062975" w14:paraId="632606E7" w14:textId="77777777" w:rsidTr="00D10BB8">
        <w:trPr>
          <w:trHeight w:hRule="exact" w:val="57"/>
        </w:trPr>
        <w:tc>
          <w:tcPr>
            <w:tcW w:w="1983" w:type="dxa"/>
            <w:shd w:val="clear" w:color="auto" w:fill="auto"/>
          </w:tcPr>
          <w:p w14:paraId="7BDEEF76"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rPr>
            </w:pPr>
          </w:p>
        </w:tc>
        <w:tc>
          <w:tcPr>
            <w:tcW w:w="794" w:type="dxa"/>
            <w:shd w:val="clear" w:color="auto" w:fill="auto"/>
          </w:tcPr>
          <w:p w14:paraId="32957FAC"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2C4FC26D"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0AE29A61"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3249395B"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5" w:type="dxa"/>
          </w:tcPr>
          <w:p w14:paraId="3E2A21CA"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715F1207" w14:textId="77777777" w:rsidR="00546337" w:rsidRPr="00B958AC" w:rsidRDefault="00546337" w:rsidP="00D10BB8">
            <w:pPr>
              <w:keepNext/>
              <w:keepLines/>
              <w:overflowPunct w:val="0"/>
              <w:spacing w:line="220" w:lineRule="exact"/>
              <w:ind w:left="-38" w:right="-58" w:hanging="126"/>
              <w:jc w:val="right"/>
              <w:rPr>
                <w:bCs/>
                <w:sz w:val="18"/>
                <w:szCs w:val="18"/>
              </w:rPr>
            </w:pPr>
          </w:p>
        </w:tc>
        <w:tc>
          <w:tcPr>
            <w:tcW w:w="794" w:type="dxa"/>
          </w:tcPr>
          <w:p w14:paraId="674399F7"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277689A6"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098B74E2"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460FB1D5"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546337" w:rsidRPr="00062975" w14:paraId="03AB5FAD" w14:textId="77777777" w:rsidTr="00D10BB8">
        <w:trPr>
          <w:trHeight w:val="20"/>
        </w:trPr>
        <w:tc>
          <w:tcPr>
            <w:tcW w:w="1983" w:type="dxa"/>
            <w:shd w:val="clear" w:color="auto" w:fill="auto"/>
          </w:tcPr>
          <w:p w14:paraId="44E3B38B" w14:textId="77777777" w:rsidR="00546337" w:rsidRPr="00B958AC" w:rsidRDefault="00546337" w:rsidP="00D10BB8">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18"/>
                <w:szCs w:val="18"/>
              </w:rPr>
            </w:pPr>
            <w:r w:rsidRPr="00B958AC">
              <w:rPr>
                <w:bCs/>
                <w:sz w:val="18"/>
                <w:szCs w:val="18"/>
              </w:rPr>
              <w:t>Financing, insurance,      real estate, professional and business services</w:t>
            </w:r>
          </w:p>
        </w:tc>
        <w:tc>
          <w:tcPr>
            <w:tcW w:w="794" w:type="dxa"/>
            <w:shd w:val="clear" w:color="auto" w:fill="auto"/>
          </w:tcPr>
          <w:p w14:paraId="6E6BBD5A"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766 900</w:t>
            </w:r>
          </w:p>
          <w:p w14:paraId="364C0814"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(1.4)</w:t>
            </w:r>
          </w:p>
        </w:tc>
        <w:tc>
          <w:tcPr>
            <w:tcW w:w="794" w:type="dxa"/>
            <w:shd w:val="clear" w:color="auto" w:fill="auto"/>
          </w:tcPr>
          <w:p w14:paraId="1DDEADC7"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763 400</w:t>
            </w:r>
          </w:p>
          <w:p w14:paraId="02BD5BDA"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(-0.4)</w:t>
            </w:r>
          </w:p>
        </w:tc>
        <w:tc>
          <w:tcPr>
            <w:tcW w:w="794" w:type="dxa"/>
            <w:shd w:val="clear" w:color="auto" w:fill="auto"/>
          </w:tcPr>
          <w:p w14:paraId="35796248"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769 700</w:t>
            </w:r>
          </w:p>
          <w:p w14:paraId="0CBC44D2"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(2.6)</w:t>
            </w:r>
          </w:p>
        </w:tc>
        <w:tc>
          <w:tcPr>
            <w:tcW w:w="794" w:type="dxa"/>
          </w:tcPr>
          <w:p w14:paraId="2DA8DC8B"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773 000</w:t>
            </w:r>
          </w:p>
          <w:p w14:paraId="42219970"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(2.8)</w:t>
            </w:r>
          </w:p>
        </w:tc>
        <w:tc>
          <w:tcPr>
            <w:tcW w:w="795" w:type="dxa"/>
          </w:tcPr>
          <w:p w14:paraId="1E082878"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761 600</w:t>
            </w:r>
          </w:p>
          <w:p w14:paraId="3A0541B6"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(0.6)</w:t>
            </w:r>
          </w:p>
        </w:tc>
        <w:tc>
          <w:tcPr>
            <w:tcW w:w="794" w:type="dxa"/>
          </w:tcPr>
          <w:p w14:paraId="76B6ACD8"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768 </w:t>
            </w:r>
            <w:r>
              <w:rPr>
                <w:bCs/>
                <w:sz w:val="18"/>
                <w:szCs w:val="18"/>
              </w:rPr>
              <w:t>000</w:t>
            </w:r>
          </w:p>
          <w:p w14:paraId="5911D07B"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(0.1)</w:t>
            </w:r>
          </w:p>
        </w:tc>
        <w:tc>
          <w:tcPr>
            <w:tcW w:w="794" w:type="dxa"/>
          </w:tcPr>
          <w:p w14:paraId="1B77DBD2"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762 300</w:t>
            </w:r>
          </w:p>
          <w:p w14:paraId="6038D8A9"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(-0.1)</w:t>
            </w:r>
          </w:p>
        </w:tc>
        <w:tc>
          <w:tcPr>
            <w:tcW w:w="794" w:type="dxa"/>
          </w:tcPr>
          <w:p w14:paraId="7FDCAF45"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765 </w:t>
            </w:r>
            <w:r w:rsidRPr="00B958AC">
              <w:rPr>
                <w:bCs/>
                <w:sz w:val="18"/>
                <w:szCs w:val="18"/>
              </w:rPr>
              <w:t>300</w:t>
            </w:r>
          </w:p>
          <w:p w14:paraId="503CEF23"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(-0.6)</w:t>
            </w:r>
          </w:p>
        </w:tc>
        <w:tc>
          <w:tcPr>
            <w:tcW w:w="794" w:type="dxa"/>
          </w:tcPr>
          <w:p w14:paraId="4CAF0255"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772 </w:t>
            </w:r>
            <w:r w:rsidRPr="00B958AC">
              <w:rPr>
                <w:bCs/>
                <w:sz w:val="18"/>
                <w:szCs w:val="18"/>
              </w:rPr>
              <w:t>300</w:t>
            </w:r>
          </w:p>
          <w:p w14:paraId="70F950F1"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(-0.1)</w:t>
            </w:r>
          </w:p>
        </w:tc>
        <w:tc>
          <w:tcPr>
            <w:tcW w:w="794" w:type="dxa"/>
          </w:tcPr>
          <w:p w14:paraId="27A31421"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772 </w:t>
            </w:r>
            <w:r>
              <w:rPr>
                <w:bCs/>
                <w:sz w:val="18"/>
                <w:szCs w:val="18"/>
              </w:rPr>
              <w:t>000</w:t>
            </w:r>
          </w:p>
          <w:p w14:paraId="36480317"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(1.4)</w:t>
            </w:r>
          </w:p>
        </w:tc>
      </w:tr>
      <w:tr w:rsidR="00546337" w:rsidRPr="009A6866" w14:paraId="4D2363F6" w14:textId="77777777" w:rsidTr="00D10BB8">
        <w:trPr>
          <w:trHeight w:val="170"/>
        </w:trPr>
        <w:tc>
          <w:tcPr>
            <w:tcW w:w="1983" w:type="dxa"/>
            <w:shd w:val="clear" w:color="auto" w:fill="auto"/>
            <w:vAlign w:val="center"/>
          </w:tcPr>
          <w:p w14:paraId="60822CEA" w14:textId="77777777" w:rsidR="00546337" w:rsidRPr="00B958AC"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18"/>
                <w:szCs w:val="18"/>
              </w:rPr>
            </w:pPr>
            <w:r w:rsidRPr="00B958AC">
              <w:rPr>
                <w:bCs/>
                <w:i/>
                <w:sz w:val="18"/>
                <w:szCs w:val="18"/>
              </w:rPr>
              <w:t>of which:</w:t>
            </w:r>
          </w:p>
        </w:tc>
        <w:tc>
          <w:tcPr>
            <w:tcW w:w="794" w:type="dxa"/>
            <w:shd w:val="clear" w:color="auto" w:fill="auto"/>
          </w:tcPr>
          <w:p w14:paraId="7D01E844"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4D38820C"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0BE1DE41"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shd w:val="clear" w:color="auto" w:fill="auto"/>
          </w:tcPr>
          <w:p w14:paraId="7318198F"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5" w:type="dxa"/>
            <w:shd w:val="clear" w:color="auto" w:fill="auto"/>
          </w:tcPr>
          <w:p w14:paraId="7E997AC2"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61074F66"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707DDDAF"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27AE766A"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6B019373"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3682A5E7"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546337" w:rsidRPr="00B958AC" w14:paraId="651BE291" w14:textId="77777777" w:rsidTr="00D10BB8">
        <w:trPr>
          <w:trHeight w:val="442"/>
        </w:trPr>
        <w:tc>
          <w:tcPr>
            <w:tcW w:w="1983" w:type="dxa"/>
            <w:shd w:val="clear" w:color="auto" w:fill="auto"/>
          </w:tcPr>
          <w:p w14:paraId="61BEB46C" w14:textId="77777777" w:rsidR="00546337" w:rsidRPr="00B958AC"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18"/>
                <w:szCs w:val="18"/>
              </w:rPr>
            </w:pPr>
            <w:r w:rsidRPr="00B958AC">
              <w:rPr>
                <w:bCs/>
                <w:i/>
                <w:sz w:val="18"/>
                <w:szCs w:val="18"/>
              </w:rPr>
              <w:t>Real estate</w:t>
            </w:r>
          </w:p>
        </w:tc>
        <w:tc>
          <w:tcPr>
            <w:tcW w:w="794" w:type="dxa"/>
            <w:shd w:val="clear" w:color="auto" w:fill="auto"/>
          </w:tcPr>
          <w:p w14:paraId="6C1C8E30" w14:textId="77777777" w:rsidR="00546337" w:rsidRDefault="00546337" w:rsidP="00D10BB8">
            <w:pPr>
              <w:keepNext/>
              <w:keepLines/>
              <w:overflowPunct w:val="0"/>
              <w:snapToGrid w:val="0"/>
              <w:spacing w:line="220" w:lineRule="exact"/>
              <w:ind w:left="-38" w:right="-58"/>
              <w:jc w:val="right"/>
              <w:rPr>
                <w:bCs/>
                <w:i/>
                <w:sz w:val="18"/>
                <w:szCs w:val="18"/>
              </w:rPr>
            </w:pPr>
            <w:r>
              <w:rPr>
                <w:bCs/>
                <w:i/>
                <w:sz w:val="18"/>
                <w:szCs w:val="18"/>
              </w:rPr>
              <w:t>141 200</w:t>
            </w:r>
          </w:p>
          <w:p w14:paraId="1E87CA6A"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(0.9)</w:t>
            </w:r>
          </w:p>
        </w:tc>
        <w:tc>
          <w:tcPr>
            <w:tcW w:w="794" w:type="dxa"/>
            <w:shd w:val="clear" w:color="auto" w:fill="auto"/>
          </w:tcPr>
          <w:p w14:paraId="5A6D0B77" w14:textId="77777777" w:rsidR="00546337" w:rsidRDefault="00546337" w:rsidP="00D10BB8">
            <w:pPr>
              <w:keepNext/>
              <w:keepLines/>
              <w:overflowPunct w:val="0"/>
              <w:snapToGrid w:val="0"/>
              <w:spacing w:line="220" w:lineRule="exact"/>
              <w:ind w:left="-38" w:right="-58"/>
              <w:jc w:val="right"/>
              <w:rPr>
                <w:bCs/>
                <w:i/>
                <w:sz w:val="18"/>
                <w:szCs w:val="18"/>
              </w:rPr>
            </w:pPr>
            <w:r>
              <w:rPr>
                <w:bCs/>
                <w:i/>
                <w:sz w:val="18"/>
                <w:szCs w:val="18"/>
              </w:rPr>
              <w:t>141 800</w:t>
            </w:r>
          </w:p>
          <w:p w14:paraId="245DAE99"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(-1.3)</w:t>
            </w:r>
          </w:p>
        </w:tc>
        <w:tc>
          <w:tcPr>
            <w:tcW w:w="794" w:type="dxa"/>
            <w:shd w:val="clear" w:color="auto" w:fill="auto"/>
          </w:tcPr>
          <w:p w14:paraId="38FFD94E"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142 </w:t>
            </w:r>
            <w:r>
              <w:rPr>
                <w:bCs/>
                <w:i/>
                <w:sz w:val="18"/>
                <w:szCs w:val="18"/>
              </w:rPr>
              <w:t>000</w:t>
            </w:r>
          </w:p>
          <w:p w14:paraId="4A40683E"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(2.7)</w:t>
            </w:r>
          </w:p>
        </w:tc>
        <w:tc>
          <w:tcPr>
            <w:tcW w:w="794" w:type="dxa"/>
            <w:shd w:val="clear" w:color="auto" w:fill="auto"/>
          </w:tcPr>
          <w:p w14:paraId="23EBE360"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142 </w:t>
            </w:r>
            <w:r>
              <w:rPr>
                <w:bCs/>
                <w:i/>
                <w:sz w:val="18"/>
                <w:szCs w:val="18"/>
              </w:rPr>
              <w:t>400</w:t>
            </w:r>
          </w:p>
          <w:p w14:paraId="2B7E8CFA"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(2.8)</w:t>
            </w:r>
          </w:p>
        </w:tc>
        <w:tc>
          <w:tcPr>
            <w:tcW w:w="795" w:type="dxa"/>
            <w:shd w:val="clear" w:color="auto" w:fill="auto"/>
          </w:tcPr>
          <w:p w14:paraId="30F32804"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138 </w:t>
            </w:r>
            <w:r>
              <w:rPr>
                <w:bCs/>
                <w:i/>
                <w:sz w:val="18"/>
                <w:szCs w:val="18"/>
              </w:rPr>
              <w:t>900</w:t>
            </w:r>
          </w:p>
          <w:p w14:paraId="7B52E915"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(-0.5)</w:t>
            </w:r>
          </w:p>
        </w:tc>
        <w:tc>
          <w:tcPr>
            <w:tcW w:w="794" w:type="dxa"/>
          </w:tcPr>
          <w:p w14:paraId="36C4BD58"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143 </w:t>
            </w:r>
            <w:r>
              <w:rPr>
                <w:bCs/>
                <w:i/>
                <w:sz w:val="18"/>
                <w:szCs w:val="18"/>
              </w:rPr>
              <w:t>600</w:t>
            </w:r>
          </w:p>
          <w:p w14:paraId="34A0B668"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(1.6)</w:t>
            </w:r>
          </w:p>
        </w:tc>
        <w:tc>
          <w:tcPr>
            <w:tcW w:w="794" w:type="dxa"/>
          </w:tcPr>
          <w:p w14:paraId="14827AAB"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139 </w:t>
            </w:r>
            <w:r>
              <w:rPr>
                <w:bCs/>
                <w:i/>
                <w:sz w:val="18"/>
                <w:szCs w:val="18"/>
              </w:rPr>
              <w:t>300</w:t>
            </w:r>
          </w:p>
          <w:p w14:paraId="6CA89F27"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(-1.8)</w:t>
            </w:r>
          </w:p>
        </w:tc>
        <w:tc>
          <w:tcPr>
            <w:tcW w:w="794" w:type="dxa"/>
          </w:tcPr>
          <w:p w14:paraId="1BEE7B61"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142 </w:t>
            </w:r>
            <w:r>
              <w:rPr>
                <w:bCs/>
                <w:i/>
                <w:sz w:val="18"/>
                <w:szCs w:val="18"/>
              </w:rPr>
              <w:t>200</w:t>
            </w:r>
          </w:p>
          <w:p w14:paraId="26FFF468"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 xml:space="preserve">(0.2) </w:t>
            </w:r>
          </w:p>
        </w:tc>
        <w:tc>
          <w:tcPr>
            <w:tcW w:w="794" w:type="dxa"/>
          </w:tcPr>
          <w:p w14:paraId="44500E27"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147 </w:t>
            </w:r>
            <w:r>
              <w:rPr>
                <w:bCs/>
                <w:i/>
                <w:sz w:val="18"/>
                <w:szCs w:val="18"/>
              </w:rPr>
              <w:t>500</w:t>
            </w:r>
          </w:p>
          <w:p w14:paraId="4E3BB5E0"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(3.6)</w:t>
            </w:r>
          </w:p>
        </w:tc>
        <w:tc>
          <w:tcPr>
            <w:tcW w:w="794" w:type="dxa"/>
          </w:tcPr>
          <w:p w14:paraId="63BD25B2"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145 </w:t>
            </w:r>
            <w:r>
              <w:rPr>
                <w:bCs/>
                <w:i/>
                <w:sz w:val="18"/>
                <w:szCs w:val="18"/>
              </w:rPr>
              <w:t>300</w:t>
            </w:r>
          </w:p>
          <w:p w14:paraId="6A5BF6E7"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(4.6)</w:t>
            </w:r>
          </w:p>
        </w:tc>
      </w:tr>
      <w:tr w:rsidR="00546337" w:rsidRPr="00062975" w14:paraId="68F2F41F" w14:textId="77777777" w:rsidTr="00D10BB8">
        <w:trPr>
          <w:trHeight w:hRule="exact" w:val="57"/>
        </w:trPr>
        <w:tc>
          <w:tcPr>
            <w:tcW w:w="1983" w:type="dxa"/>
            <w:shd w:val="clear" w:color="auto" w:fill="auto"/>
          </w:tcPr>
          <w:p w14:paraId="79CFCF08"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rPr>
            </w:pPr>
          </w:p>
        </w:tc>
        <w:tc>
          <w:tcPr>
            <w:tcW w:w="794" w:type="dxa"/>
            <w:shd w:val="clear" w:color="auto" w:fill="auto"/>
          </w:tcPr>
          <w:p w14:paraId="3446578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shd w:val="clear" w:color="auto" w:fill="auto"/>
          </w:tcPr>
          <w:p w14:paraId="09978B11"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shd w:val="clear" w:color="auto" w:fill="auto"/>
          </w:tcPr>
          <w:p w14:paraId="15BEBC2F"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shd w:val="clear" w:color="auto" w:fill="auto"/>
          </w:tcPr>
          <w:p w14:paraId="5146029B"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5" w:type="dxa"/>
            <w:shd w:val="clear" w:color="auto" w:fill="auto"/>
          </w:tcPr>
          <w:p w14:paraId="05DEE29B"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52A8162B"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156762DD"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3A4879B3"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09719176"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64E60FA4"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546337" w:rsidRPr="00062975" w14:paraId="3EB0C3BE" w14:textId="77777777" w:rsidTr="00D10BB8">
        <w:trPr>
          <w:trHeight w:val="20"/>
        </w:trPr>
        <w:tc>
          <w:tcPr>
            <w:tcW w:w="1983" w:type="dxa"/>
            <w:shd w:val="clear" w:color="auto" w:fill="auto"/>
          </w:tcPr>
          <w:p w14:paraId="4B8C3888" w14:textId="77777777" w:rsidR="00546337" w:rsidRPr="00B958AC" w:rsidRDefault="00546337" w:rsidP="00D10BB8">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18"/>
                <w:szCs w:val="18"/>
              </w:rPr>
            </w:pPr>
            <w:r w:rsidRPr="00B958AC">
              <w:rPr>
                <w:bCs/>
                <w:sz w:val="18"/>
                <w:szCs w:val="18"/>
              </w:rPr>
              <w:t>Social and personal services</w:t>
            </w:r>
          </w:p>
        </w:tc>
        <w:tc>
          <w:tcPr>
            <w:tcW w:w="794" w:type="dxa"/>
            <w:shd w:val="clear" w:color="auto" w:fill="auto"/>
          </w:tcPr>
          <w:p w14:paraId="5D618921"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560 700</w:t>
            </w:r>
          </w:p>
          <w:p w14:paraId="01D69B06"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(4.4)</w:t>
            </w:r>
          </w:p>
        </w:tc>
        <w:tc>
          <w:tcPr>
            <w:tcW w:w="794" w:type="dxa"/>
            <w:shd w:val="clear" w:color="auto" w:fill="auto"/>
          </w:tcPr>
          <w:p w14:paraId="2105D51A"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553 900</w:t>
            </w:r>
          </w:p>
          <w:p w14:paraId="77CD0875"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(3.9)</w:t>
            </w:r>
          </w:p>
        </w:tc>
        <w:tc>
          <w:tcPr>
            <w:tcW w:w="794" w:type="dxa"/>
            <w:shd w:val="clear" w:color="auto" w:fill="auto"/>
          </w:tcPr>
          <w:p w14:paraId="0FCA6253"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559 700</w:t>
            </w:r>
          </w:p>
          <w:p w14:paraId="622ABA54"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(4.8)</w:t>
            </w:r>
          </w:p>
        </w:tc>
        <w:tc>
          <w:tcPr>
            <w:tcW w:w="794" w:type="dxa"/>
            <w:shd w:val="clear" w:color="auto" w:fill="auto"/>
          </w:tcPr>
          <w:p w14:paraId="1C3B20DA"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564 100</w:t>
            </w:r>
          </w:p>
          <w:p w14:paraId="23681A19"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(5.2)</w:t>
            </w:r>
          </w:p>
        </w:tc>
        <w:tc>
          <w:tcPr>
            <w:tcW w:w="795" w:type="dxa"/>
            <w:shd w:val="clear" w:color="auto" w:fill="auto"/>
          </w:tcPr>
          <w:p w14:paraId="6BBDEED2"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565 000</w:t>
            </w:r>
          </w:p>
          <w:p w14:paraId="707FE1E7"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(3.8)</w:t>
            </w:r>
          </w:p>
        </w:tc>
        <w:tc>
          <w:tcPr>
            <w:tcW w:w="794" w:type="dxa"/>
          </w:tcPr>
          <w:p w14:paraId="750A3F3E"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569 </w:t>
            </w:r>
            <w:r>
              <w:rPr>
                <w:bCs/>
                <w:sz w:val="18"/>
                <w:szCs w:val="18"/>
              </w:rPr>
              <w:t>600</w:t>
            </w:r>
          </w:p>
          <w:p w14:paraId="2529361F"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(1.6)</w:t>
            </w:r>
          </w:p>
        </w:tc>
        <w:tc>
          <w:tcPr>
            <w:tcW w:w="794" w:type="dxa"/>
          </w:tcPr>
          <w:p w14:paraId="390DFBD5"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569 800</w:t>
            </w:r>
          </w:p>
          <w:p w14:paraId="6882F989"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(2.9)</w:t>
            </w:r>
          </w:p>
        </w:tc>
        <w:tc>
          <w:tcPr>
            <w:tcW w:w="794" w:type="dxa"/>
          </w:tcPr>
          <w:p w14:paraId="03ABF0D6"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568 </w:t>
            </w:r>
            <w:r w:rsidRPr="00B958AC">
              <w:rPr>
                <w:bCs/>
                <w:sz w:val="18"/>
                <w:szCs w:val="18"/>
              </w:rPr>
              <w:t>100</w:t>
            </w:r>
          </w:p>
          <w:p w14:paraId="76430314"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(1.5)</w:t>
            </w:r>
          </w:p>
        </w:tc>
        <w:tc>
          <w:tcPr>
            <w:tcW w:w="794" w:type="dxa"/>
          </w:tcPr>
          <w:p w14:paraId="03D9FF18"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568 </w:t>
            </w:r>
            <w:r w:rsidRPr="00B958AC">
              <w:rPr>
                <w:bCs/>
                <w:sz w:val="18"/>
                <w:szCs w:val="18"/>
              </w:rPr>
              <w:t>900</w:t>
            </w:r>
          </w:p>
          <w:p w14:paraId="5D1BF3B0"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(0.9)</w:t>
            </w:r>
          </w:p>
        </w:tc>
        <w:tc>
          <w:tcPr>
            <w:tcW w:w="794" w:type="dxa"/>
          </w:tcPr>
          <w:p w14:paraId="14609B14"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571 </w:t>
            </w:r>
            <w:r>
              <w:rPr>
                <w:bCs/>
                <w:sz w:val="18"/>
                <w:szCs w:val="18"/>
              </w:rPr>
              <w:t>600</w:t>
            </w:r>
          </w:p>
          <w:p w14:paraId="592A1692"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(1.2)</w:t>
            </w:r>
          </w:p>
        </w:tc>
      </w:tr>
      <w:tr w:rsidR="00546337" w:rsidRPr="00062975" w14:paraId="505428C7" w14:textId="77777777" w:rsidTr="00D10BB8">
        <w:trPr>
          <w:trHeight w:val="170"/>
        </w:trPr>
        <w:tc>
          <w:tcPr>
            <w:tcW w:w="1983" w:type="dxa"/>
            <w:shd w:val="clear" w:color="auto" w:fill="auto"/>
            <w:vAlign w:val="center"/>
          </w:tcPr>
          <w:p w14:paraId="1E522EA9" w14:textId="77777777" w:rsidR="00546337" w:rsidRPr="00B958AC"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18"/>
                <w:szCs w:val="18"/>
              </w:rPr>
            </w:pPr>
            <w:r w:rsidRPr="00B958AC">
              <w:rPr>
                <w:bCs/>
                <w:i/>
                <w:sz w:val="18"/>
                <w:szCs w:val="18"/>
              </w:rPr>
              <w:t>of which:</w:t>
            </w:r>
          </w:p>
        </w:tc>
        <w:tc>
          <w:tcPr>
            <w:tcW w:w="794" w:type="dxa"/>
            <w:shd w:val="clear" w:color="auto" w:fill="auto"/>
          </w:tcPr>
          <w:p w14:paraId="51D4CCAE"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6BBD0D65"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4EB7C1E5"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shd w:val="clear" w:color="auto" w:fill="auto"/>
          </w:tcPr>
          <w:p w14:paraId="7A963EBC"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5" w:type="dxa"/>
            <w:shd w:val="clear" w:color="auto" w:fill="auto"/>
          </w:tcPr>
          <w:p w14:paraId="70F1BC9D"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04DDB8DE"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4909CA6E"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17A7B721"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1829265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7DAF7CD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546337" w:rsidRPr="00062975" w14:paraId="7139FD5E" w14:textId="77777777" w:rsidTr="00D10BB8">
        <w:trPr>
          <w:trHeight w:val="442"/>
        </w:trPr>
        <w:tc>
          <w:tcPr>
            <w:tcW w:w="1983" w:type="dxa"/>
            <w:shd w:val="clear" w:color="auto" w:fill="auto"/>
          </w:tcPr>
          <w:p w14:paraId="47AD45D1" w14:textId="77777777" w:rsidR="00546337" w:rsidRPr="00B958AC"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18"/>
                <w:szCs w:val="18"/>
              </w:rPr>
            </w:pPr>
            <w:r w:rsidRPr="00B958AC">
              <w:rPr>
                <w:rFonts w:hint="cs"/>
                <w:bCs/>
                <w:i/>
                <w:sz w:val="18"/>
                <w:szCs w:val="18"/>
              </w:rPr>
              <w:t>Human health services</w:t>
            </w:r>
          </w:p>
        </w:tc>
        <w:tc>
          <w:tcPr>
            <w:tcW w:w="794" w:type="dxa"/>
            <w:shd w:val="clear" w:color="auto" w:fill="auto"/>
          </w:tcPr>
          <w:p w14:paraId="5D5C2F80"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153 </w:t>
            </w:r>
            <w:r>
              <w:rPr>
                <w:bCs/>
                <w:i/>
                <w:sz w:val="18"/>
                <w:szCs w:val="18"/>
              </w:rPr>
              <w:t>400</w:t>
            </w:r>
          </w:p>
          <w:p w14:paraId="349733C4"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(2.8)</w:t>
            </w:r>
          </w:p>
        </w:tc>
        <w:tc>
          <w:tcPr>
            <w:tcW w:w="794" w:type="dxa"/>
            <w:shd w:val="clear" w:color="auto" w:fill="auto"/>
          </w:tcPr>
          <w:p w14:paraId="27A9C01E"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152 </w:t>
            </w:r>
            <w:r>
              <w:rPr>
                <w:bCs/>
                <w:i/>
                <w:sz w:val="18"/>
                <w:szCs w:val="18"/>
              </w:rPr>
              <w:t>200</w:t>
            </w:r>
          </w:p>
          <w:p w14:paraId="363C178A"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(2.4)</w:t>
            </w:r>
          </w:p>
        </w:tc>
        <w:tc>
          <w:tcPr>
            <w:tcW w:w="794" w:type="dxa"/>
            <w:shd w:val="clear" w:color="auto" w:fill="auto"/>
          </w:tcPr>
          <w:p w14:paraId="3A5FDE67"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152 900</w:t>
            </w:r>
          </w:p>
          <w:p w14:paraId="0AE3E405"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(3.0)</w:t>
            </w:r>
          </w:p>
        </w:tc>
        <w:tc>
          <w:tcPr>
            <w:tcW w:w="794" w:type="dxa"/>
            <w:shd w:val="clear" w:color="auto" w:fill="auto"/>
          </w:tcPr>
          <w:p w14:paraId="63AF5C0C"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154 </w:t>
            </w:r>
            <w:r>
              <w:rPr>
                <w:bCs/>
                <w:i/>
                <w:sz w:val="18"/>
                <w:szCs w:val="18"/>
              </w:rPr>
              <w:t>200</w:t>
            </w:r>
          </w:p>
          <w:p w14:paraId="596B1618"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(3.3)</w:t>
            </w:r>
          </w:p>
        </w:tc>
        <w:tc>
          <w:tcPr>
            <w:tcW w:w="795" w:type="dxa"/>
            <w:shd w:val="clear" w:color="auto" w:fill="auto"/>
          </w:tcPr>
          <w:p w14:paraId="7C3B7979"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154 </w:t>
            </w:r>
            <w:r>
              <w:rPr>
                <w:bCs/>
                <w:i/>
                <w:sz w:val="18"/>
                <w:szCs w:val="18"/>
              </w:rPr>
              <w:t>200</w:t>
            </w:r>
          </w:p>
          <w:p w14:paraId="10B0003C"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(2.6)</w:t>
            </w:r>
          </w:p>
        </w:tc>
        <w:tc>
          <w:tcPr>
            <w:tcW w:w="794" w:type="dxa"/>
          </w:tcPr>
          <w:p w14:paraId="4B05B937"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157 </w:t>
            </w:r>
            <w:r>
              <w:rPr>
                <w:bCs/>
                <w:i/>
                <w:sz w:val="18"/>
                <w:szCs w:val="18"/>
              </w:rPr>
              <w:t>500</w:t>
            </w:r>
          </w:p>
          <w:p w14:paraId="359F4E65"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(2.7)</w:t>
            </w:r>
          </w:p>
        </w:tc>
        <w:tc>
          <w:tcPr>
            <w:tcW w:w="794" w:type="dxa"/>
          </w:tcPr>
          <w:p w14:paraId="3B8F433F"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155 </w:t>
            </w:r>
            <w:r>
              <w:rPr>
                <w:bCs/>
                <w:i/>
                <w:sz w:val="18"/>
                <w:szCs w:val="18"/>
              </w:rPr>
              <w:t>900</w:t>
            </w:r>
          </w:p>
          <w:p w14:paraId="02139777"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(2.4)</w:t>
            </w:r>
          </w:p>
        </w:tc>
        <w:tc>
          <w:tcPr>
            <w:tcW w:w="794" w:type="dxa"/>
          </w:tcPr>
          <w:p w14:paraId="44A65FF6"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156 </w:t>
            </w:r>
            <w:r>
              <w:rPr>
                <w:bCs/>
                <w:i/>
                <w:sz w:val="18"/>
                <w:szCs w:val="18"/>
              </w:rPr>
              <w:t>800</w:t>
            </w:r>
          </w:p>
          <w:p w14:paraId="3DBC2EE5"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(2.6)</w:t>
            </w:r>
          </w:p>
        </w:tc>
        <w:tc>
          <w:tcPr>
            <w:tcW w:w="794" w:type="dxa"/>
          </w:tcPr>
          <w:p w14:paraId="775FDF74"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157 </w:t>
            </w:r>
            <w:r>
              <w:rPr>
                <w:bCs/>
                <w:i/>
                <w:sz w:val="18"/>
                <w:szCs w:val="18"/>
              </w:rPr>
              <w:t>700</w:t>
            </w:r>
          </w:p>
          <w:p w14:paraId="340C644C"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(2.3)</w:t>
            </w:r>
          </w:p>
        </w:tc>
        <w:tc>
          <w:tcPr>
            <w:tcW w:w="794" w:type="dxa"/>
          </w:tcPr>
          <w:p w14:paraId="5A707486"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159 </w:t>
            </w:r>
            <w:r>
              <w:rPr>
                <w:bCs/>
                <w:i/>
                <w:sz w:val="18"/>
                <w:szCs w:val="18"/>
              </w:rPr>
              <w:t>600</w:t>
            </w:r>
          </w:p>
          <w:p w14:paraId="27332C5F"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(3.5)</w:t>
            </w:r>
          </w:p>
        </w:tc>
      </w:tr>
      <w:tr w:rsidR="00546337" w:rsidRPr="00062975" w14:paraId="19F205E3" w14:textId="77777777" w:rsidTr="00D10BB8">
        <w:trPr>
          <w:trHeight w:val="442"/>
        </w:trPr>
        <w:tc>
          <w:tcPr>
            <w:tcW w:w="1983" w:type="dxa"/>
            <w:shd w:val="clear" w:color="auto" w:fill="auto"/>
          </w:tcPr>
          <w:p w14:paraId="58B9FC94" w14:textId="77777777" w:rsidR="00546337" w:rsidRPr="00B958AC"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18"/>
                <w:szCs w:val="18"/>
              </w:rPr>
            </w:pPr>
            <w:r w:rsidRPr="00B958AC">
              <w:rPr>
                <w:bCs/>
                <w:i/>
                <w:sz w:val="18"/>
                <w:szCs w:val="18"/>
              </w:rPr>
              <w:t>Residential care and social work services</w:t>
            </w:r>
          </w:p>
        </w:tc>
        <w:tc>
          <w:tcPr>
            <w:tcW w:w="794" w:type="dxa"/>
            <w:shd w:val="clear" w:color="auto" w:fill="auto"/>
          </w:tcPr>
          <w:p w14:paraId="721B964D"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69 900</w:t>
            </w:r>
          </w:p>
          <w:p w14:paraId="2761EE54"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(4.7)</w:t>
            </w:r>
          </w:p>
        </w:tc>
        <w:tc>
          <w:tcPr>
            <w:tcW w:w="794" w:type="dxa"/>
            <w:shd w:val="clear" w:color="auto" w:fill="auto"/>
          </w:tcPr>
          <w:p w14:paraId="7300C4C9"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68 900</w:t>
            </w:r>
          </w:p>
          <w:p w14:paraId="7F8A3CAA"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(2.4)</w:t>
            </w:r>
          </w:p>
        </w:tc>
        <w:tc>
          <w:tcPr>
            <w:tcW w:w="794" w:type="dxa"/>
            <w:shd w:val="clear" w:color="auto" w:fill="auto"/>
          </w:tcPr>
          <w:p w14:paraId="75464A74"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69 600</w:t>
            </w:r>
          </w:p>
          <w:p w14:paraId="24A3385B"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(5.9)</w:t>
            </w:r>
          </w:p>
        </w:tc>
        <w:tc>
          <w:tcPr>
            <w:tcW w:w="794" w:type="dxa"/>
            <w:shd w:val="clear" w:color="auto" w:fill="auto"/>
          </w:tcPr>
          <w:p w14:paraId="24B5CA69"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70 200</w:t>
            </w:r>
          </w:p>
          <w:p w14:paraId="6D22DF54"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(5.5)</w:t>
            </w:r>
          </w:p>
        </w:tc>
        <w:tc>
          <w:tcPr>
            <w:tcW w:w="795" w:type="dxa"/>
            <w:shd w:val="clear" w:color="auto" w:fill="auto"/>
          </w:tcPr>
          <w:p w14:paraId="6DDE9AC4"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71 000</w:t>
            </w:r>
          </w:p>
          <w:p w14:paraId="0FE437C9"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(5.0)</w:t>
            </w:r>
          </w:p>
        </w:tc>
        <w:tc>
          <w:tcPr>
            <w:tcW w:w="794" w:type="dxa"/>
          </w:tcPr>
          <w:p w14:paraId="413CC0C2"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72 </w:t>
            </w:r>
            <w:r>
              <w:rPr>
                <w:bCs/>
                <w:i/>
                <w:sz w:val="18"/>
                <w:szCs w:val="18"/>
              </w:rPr>
              <w:t>700</w:t>
            </w:r>
          </w:p>
          <w:p w14:paraId="52BBA8CB"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(3.9)</w:t>
            </w:r>
          </w:p>
        </w:tc>
        <w:tc>
          <w:tcPr>
            <w:tcW w:w="794" w:type="dxa"/>
          </w:tcPr>
          <w:p w14:paraId="0447572E"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72 000</w:t>
            </w:r>
          </w:p>
          <w:p w14:paraId="3FE8349C"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(4.5)</w:t>
            </w:r>
          </w:p>
        </w:tc>
        <w:tc>
          <w:tcPr>
            <w:tcW w:w="794" w:type="dxa"/>
          </w:tcPr>
          <w:p w14:paraId="4A3727A7"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rFonts w:hint="cs"/>
                <w:bCs/>
                <w:i/>
                <w:sz w:val="18"/>
                <w:szCs w:val="18"/>
              </w:rPr>
              <w:t xml:space="preserve">72 </w:t>
            </w:r>
            <w:r w:rsidRPr="00B958AC">
              <w:rPr>
                <w:bCs/>
                <w:i/>
                <w:sz w:val="18"/>
                <w:szCs w:val="18"/>
              </w:rPr>
              <w:t>700</w:t>
            </w:r>
          </w:p>
          <w:p w14:paraId="40F9097C"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(4.3)</w:t>
            </w:r>
          </w:p>
        </w:tc>
        <w:tc>
          <w:tcPr>
            <w:tcW w:w="794" w:type="dxa"/>
          </w:tcPr>
          <w:p w14:paraId="2CEDAF64"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rFonts w:hint="cs"/>
                <w:bCs/>
                <w:i/>
                <w:sz w:val="18"/>
                <w:szCs w:val="18"/>
              </w:rPr>
              <w:t xml:space="preserve">72 </w:t>
            </w:r>
            <w:r w:rsidRPr="00B958AC">
              <w:rPr>
                <w:bCs/>
                <w:i/>
                <w:sz w:val="18"/>
                <w:szCs w:val="18"/>
              </w:rPr>
              <w:t>800</w:t>
            </w:r>
          </w:p>
          <w:p w14:paraId="356E64E6" w14:textId="77777777" w:rsidR="00546337" w:rsidRPr="00B958AC" w:rsidRDefault="00546337" w:rsidP="00D10BB8">
            <w:pPr>
              <w:keepNext/>
              <w:keepLines/>
              <w:overflowPunct w:val="0"/>
              <w:snapToGrid w:val="0"/>
              <w:spacing w:line="220" w:lineRule="exact"/>
              <w:ind w:left="-38" w:right="-58"/>
              <w:jc w:val="right"/>
              <w:rPr>
                <w:bCs/>
                <w:i/>
                <w:sz w:val="18"/>
                <w:szCs w:val="18"/>
              </w:rPr>
            </w:pPr>
            <w:r w:rsidRPr="00B958AC">
              <w:rPr>
                <w:bCs/>
                <w:i/>
                <w:sz w:val="18"/>
                <w:szCs w:val="18"/>
              </w:rPr>
              <w:t>(3.7)</w:t>
            </w:r>
          </w:p>
        </w:tc>
        <w:tc>
          <w:tcPr>
            <w:tcW w:w="794" w:type="dxa"/>
          </w:tcPr>
          <w:p w14:paraId="67218FAA" w14:textId="77777777" w:rsidR="00546337" w:rsidRDefault="00546337" w:rsidP="00D10BB8">
            <w:pPr>
              <w:keepNext/>
              <w:keepLines/>
              <w:overflowPunct w:val="0"/>
              <w:snapToGrid w:val="0"/>
              <w:spacing w:line="220" w:lineRule="exact"/>
              <w:ind w:left="-38" w:right="-58"/>
              <w:jc w:val="right"/>
              <w:rPr>
                <w:bCs/>
                <w:i/>
                <w:sz w:val="18"/>
                <w:szCs w:val="18"/>
              </w:rPr>
            </w:pPr>
            <w:r>
              <w:rPr>
                <w:rFonts w:hint="cs"/>
                <w:bCs/>
                <w:i/>
                <w:sz w:val="18"/>
                <w:szCs w:val="18"/>
              </w:rPr>
              <w:t xml:space="preserve">73 </w:t>
            </w:r>
            <w:r>
              <w:rPr>
                <w:bCs/>
                <w:i/>
                <w:sz w:val="18"/>
                <w:szCs w:val="18"/>
              </w:rPr>
              <w:t>200</w:t>
            </w:r>
          </w:p>
          <w:p w14:paraId="0D914ADF" w14:textId="77777777" w:rsidR="00546337" w:rsidRPr="00B958AC" w:rsidRDefault="00546337" w:rsidP="00D10BB8">
            <w:pPr>
              <w:keepNext/>
              <w:keepLines/>
              <w:overflowPunct w:val="0"/>
              <w:snapToGrid w:val="0"/>
              <w:spacing w:line="220" w:lineRule="exact"/>
              <w:ind w:left="-38" w:right="-58"/>
              <w:jc w:val="right"/>
              <w:rPr>
                <w:bCs/>
                <w:i/>
                <w:sz w:val="18"/>
                <w:szCs w:val="18"/>
              </w:rPr>
            </w:pPr>
            <w:r>
              <w:rPr>
                <w:bCs/>
                <w:i/>
                <w:sz w:val="18"/>
                <w:szCs w:val="18"/>
              </w:rPr>
              <w:t>(3.1)</w:t>
            </w:r>
          </w:p>
        </w:tc>
      </w:tr>
      <w:tr w:rsidR="00546337" w:rsidRPr="00062975" w14:paraId="56E39894" w14:textId="77777777" w:rsidTr="00D10BB8">
        <w:trPr>
          <w:trHeight w:hRule="exact" w:val="57"/>
        </w:trPr>
        <w:tc>
          <w:tcPr>
            <w:tcW w:w="1983" w:type="dxa"/>
            <w:shd w:val="clear" w:color="auto" w:fill="auto"/>
          </w:tcPr>
          <w:p w14:paraId="74D883C5" w14:textId="77777777" w:rsidR="00546337" w:rsidRPr="00B958AC"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18"/>
                <w:szCs w:val="18"/>
              </w:rPr>
            </w:pPr>
          </w:p>
        </w:tc>
        <w:tc>
          <w:tcPr>
            <w:tcW w:w="794" w:type="dxa"/>
            <w:shd w:val="clear" w:color="auto" w:fill="auto"/>
          </w:tcPr>
          <w:p w14:paraId="31440026"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shd w:val="clear" w:color="auto" w:fill="auto"/>
          </w:tcPr>
          <w:p w14:paraId="18C674B8"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shd w:val="clear" w:color="auto" w:fill="auto"/>
          </w:tcPr>
          <w:p w14:paraId="10787231"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77C16FE1"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5" w:type="dxa"/>
          </w:tcPr>
          <w:p w14:paraId="52EDFFC7"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0F7A44A5"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60A82F21"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2F24DFE1"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34AD7AE1" w14:textId="77777777" w:rsidR="00546337" w:rsidRPr="00B958AC" w:rsidRDefault="00546337" w:rsidP="00D10BB8">
            <w:pPr>
              <w:keepNext/>
              <w:keepLines/>
              <w:overflowPunct w:val="0"/>
              <w:snapToGrid w:val="0"/>
              <w:spacing w:line="220" w:lineRule="exact"/>
              <w:ind w:left="-38" w:right="-58"/>
              <w:jc w:val="right"/>
              <w:rPr>
                <w:bCs/>
                <w:i/>
                <w:sz w:val="18"/>
                <w:szCs w:val="18"/>
              </w:rPr>
            </w:pPr>
          </w:p>
        </w:tc>
        <w:tc>
          <w:tcPr>
            <w:tcW w:w="794" w:type="dxa"/>
          </w:tcPr>
          <w:p w14:paraId="7E4FCFCB" w14:textId="77777777" w:rsidR="00546337" w:rsidRPr="00B958AC" w:rsidRDefault="00546337" w:rsidP="00D10BB8">
            <w:pPr>
              <w:keepNext/>
              <w:keepLines/>
              <w:wordWrap w:val="0"/>
              <w:overflowPunct w:val="0"/>
              <w:snapToGrid w:val="0"/>
              <w:spacing w:line="220" w:lineRule="exact"/>
              <w:ind w:left="-38" w:right="-58"/>
              <w:jc w:val="right"/>
              <w:rPr>
                <w:bCs/>
                <w:i/>
                <w:sz w:val="18"/>
                <w:szCs w:val="18"/>
              </w:rPr>
            </w:pPr>
          </w:p>
        </w:tc>
      </w:tr>
      <w:tr w:rsidR="00546337" w:rsidRPr="00062975" w14:paraId="02A19104" w14:textId="77777777" w:rsidTr="00D10BB8">
        <w:trPr>
          <w:trHeight w:val="20"/>
        </w:trPr>
        <w:tc>
          <w:tcPr>
            <w:tcW w:w="1983" w:type="dxa"/>
            <w:shd w:val="clear" w:color="auto" w:fill="auto"/>
          </w:tcPr>
          <w:p w14:paraId="74614D17"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18"/>
                <w:szCs w:val="18"/>
              </w:rPr>
            </w:pPr>
            <w:r w:rsidRPr="00B958AC">
              <w:rPr>
                <w:bCs/>
                <w:sz w:val="18"/>
                <w:szCs w:val="18"/>
              </w:rPr>
              <w:t>Manufacturing</w:t>
            </w:r>
          </w:p>
        </w:tc>
        <w:tc>
          <w:tcPr>
            <w:tcW w:w="794" w:type="dxa"/>
            <w:shd w:val="clear" w:color="auto" w:fill="auto"/>
          </w:tcPr>
          <w:p w14:paraId="53D757B3"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74 400</w:t>
            </w:r>
          </w:p>
          <w:p w14:paraId="074C610C"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(-0.6)</w:t>
            </w:r>
          </w:p>
        </w:tc>
        <w:tc>
          <w:tcPr>
            <w:tcW w:w="794" w:type="dxa"/>
            <w:shd w:val="clear" w:color="auto" w:fill="auto"/>
          </w:tcPr>
          <w:p w14:paraId="1833B5D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74 900</w:t>
            </w:r>
          </w:p>
          <w:p w14:paraId="12D4DB72"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(-1.2)</w:t>
            </w:r>
          </w:p>
        </w:tc>
        <w:tc>
          <w:tcPr>
            <w:tcW w:w="794" w:type="dxa"/>
            <w:shd w:val="clear" w:color="auto" w:fill="auto"/>
          </w:tcPr>
          <w:p w14:paraId="0AF35712"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74 800</w:t>
            </w:r>
          </w:p>
          <w:p w14:paraId="345FF8EC"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(-0.2)</w:t>
            </w:r>
          </w:p>
        </w:tc>
        <w:tc>
          <w:tcPr>
            <w:tcW w:w="794" w:type="dxa"/>
          </w:tcPr>
          <w:p w14:paraId="60DD5617"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74 000</w:t>
            </w:r>
          </w:p>
          <w:p w14:paraId="263CA0D3"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(-0.5)</w:t>
            </w:r>
          </w:p>
        </w:tc>
        <w:tc>
          <w:tcPr>
            <w:tcW w:w="795" w:type="dxa"/>
          </w:tcPr>
          <w:p w14:paraId="7EF28AC7"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74 000</w:t>
            </w:r>
          </w:p>
          <w:p w14:paraId="39C2E31D"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(-0.6)</w:t>
            </w:r>
          </w:p>
        </w:tc>
        <w:tc>
          <w:tcPr>
            <w:tcW w:w="794" w:type="dxa"/>
          </w:tcPr>
          <w:p w14:paraId="048F9BE4"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74 </w:t>
            </w:r>
            <w:r>
              <w:rPr>
                <w:bCs/>
                <w:sz w:val="18"/>
                <w:szCs w:val="18"/>
              </w:rPr>
              <w:t>600</w:t>
            </w:r>
          </w:p>
          <w:p w14:paraId="145C30D4"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(0.2)</w:t>
            </w:r>
          </w:p>
        </w:tc>
        <w:tc>
          <w:tcPr>
            <w:tcW w:w="794" w:type="dxa"/>
          </w:tcPr>
          <w:p w14:paraId="2FC9F4EE"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75 900</w:t>
            </w:r>
          </w:p>
          <w:p w14:paraId="71C625F9"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(1.4)</w:t>
            </w:r>
          </w:p>
        </w:tc>
        <w:tc>
          <w:tcPr>
            <w:tcW w:w="794" w:type="dxa"/>
          </w:tcPr>
          <w:p w14:paraId="59ABC7A7"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75 </w:t>
            </w:r>
            <w:r w:rsidRPr="00B958AC">
              <w:rPr>
                <w:bCs/>
                <w:sz w:val="18"/>
                <w:szCs w:val="18"/>
              </w:rPr>
              <w:t>000</w:t>
            </w:r>
          </w:p>
          <w:p w14:paraId="2E1737CC"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(0.3)</w:t>
            </w:r>
          </w:p>
        </w:tc>
        <w:tc>
          <w:tcPr>
            <w:tcW w:w="794" w:type="dxa"/>
          </w:tcPr>
          <w:p w14:paraId="4BC456B0"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73 </w:t>
            </w:r>
            <w:r w:rsidRPr="00B958AC">
              <w:rPr>
                <w:bCs/>
                <w:sz w:val="18"/>
                <w:szCs w:val="18"/>
              </w:rPr>
              <w:t>800</w:t>
            </w:r>
          </w:p>
          <w:p w14:paraId="463E8603"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(-0.3)</w:t>
            </w:r>
          </w:p>
        </w:tc>
        <w:tc>
          <w:tcPr>
            <w:tcW w:w="794" w:type="dxa"/>
          </w:tcPr>
          <w:p w14:paraId="67A80664"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73 </w:t>
            </w:r>
            <w:r>
              <w:rPr>
                <w:bCs/>
                <w:sz w:val="18"/>
                <w:szCs w:val="18"/>
              </w:rPr>
              <w:t>500</w:t>
            </w:r>
          </w:p>
          <w:p w14:paraId="340A1A59"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(-0.6)</w:t>
            </w:r>
          </w:p>
        </w:tc>
      </w:tr>
      <w:tr w:rsidR="00546337" w:rsidRPr="00062975" w14:paraId="24B62678" w14:textId="77777777" w:rsidTr="00D10BB8">
        <w:trPr>
          <w:trHeight w:hRule="exact" w:val="57"/>
        </w:trPr>
        <w:tc>
          <w:tcPr>
            <w:tcW w:w="1983" w:type="dxa"/>
            <w:shd w:val="clear" w:color="auto" w:fill="auto"/>
          </w:tcPr>
          <w:p w14:paraId="0B450146"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rPr>
            </w:pPr>
          </w:p>
        </w:tc>
        <w:tc>
          <w:tcPr>
            <w:tcW w:w="794" w:type="dxa"/>
            <w:shd w:val="clear" w:color="auto" w:fill="auto"/>
          </w:tcPr>
          <w:p w14:paraId="714EA475"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71081F04"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5F9ADD8E"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5332693A"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5" w:type="dxa"/>
          </w:tcPr>
          <w:p w14:paraId="4FFBAB57"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04E8F736" w14:textId="77777777" w:rsidR="00546337" w:rsidRPr="00B958AC" w:rsidRDefault="00546337" w:rsidP="00D10BB8">
            <w:pPr>
              <w:keepNext/>
              <w:keepLines/>
              <w:overflowPunct w:val="0"/>
              <w:spacing w:line="220" w:lineRule="exact"/>
              <w:ind w:left="-38" w:right="-58" w:hanging="126"/>
              <w:jc w:val="right"/>
              <w:rPr>
                <w:bCs/>
                <w:sz w:val="18"/>
                <w:szCs w:val="18"/>
              </w:rPr>
            </w:pPr>
          </w:p>
        </w:tc>
        <w:tc>
          <w:tcPr>
            <w:tcW w:w="794" w:type="dxa"/>
          </w:tcPr>
          <w:p w14:paraId="7860747B"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276196C9"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65E2597C"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378FDA4A"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546337" w:rsidRPr="00062975" w14:paraId="7810045D" w14:textId="77777777" w:rsidTr="00D10BB8">
        <w:trPr>
          <w:trHeight w:val="20"/>
        </w:trPr>
        <w:tc>
          <w:tcPr>
            <w:tcW w:w="1983" w:type="dxa"/>
            <w:shd w:val="clear" w:color="auto" w:fill="auto"/>
          </w:tcPr>
          <w:p w14:paraId="7AEE9E69"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B958AC">
              <w:rPr>
                <w:bCs/>
                <w:sz w:val="18"/>
                <w:szCs w:val="18"/>
              </w:rPr>
              <w:t>Construction sites (</w:t>
            </w:r>
            <w:r w:rsidRPr="00B958AC">
              <w:rPr>
                <w:rFonts w:hint="eastAsia"/>
                <w:bCs/>
                <w:sz w:val="18"/>
                <w:szCs w:val="18"/>
                <w:lang w:eastAsia="zh-TW"/>
              </w:rPr>
              <w:t xml:space="preserve">covering </w:t>
            </w:r>
            <w:r w:rsidRPr="00B958AC">
              <w:rPr>
                <w:bCs/>
                <w:sz w:val="18"/>
                <w:szCs w:val="18"/>
              </w:rPr>
              <w:t xml:space="preserve">manual workers only) </w:t>
            </w:r>
          </w:p>
        </w:tc>
        <w:tc>
          <w:tcPr>
            <w:tcW w:w="794" w:type="dxa"/>
            <w:shd w:val="clear" w:color="auto" w:fill="auto"/>
          </w:tcPr>
          <w:p w14:paraId="2F4013AA"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112 300</w:t>
            </w:r>
          </w:p>
          <w:p w14:paraId="483F1B6D"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(7.3)</w:t>
            </w:r>
          </w:p>
        </w:tc>
        <w:tc>
          <w:tcPr>
            <w:tcW w:w="794" w:type="dxa"/>
            <w:shd w:val="clear" w:color="auto" w:fill="auto"/>
          </w:tcPr>
          <w:p w14:paraId="380C070E"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108 400</w:t>
            </w:r>
          </w:p>
          <w:p w14:paraId="4077717D" w14:textId="77777777" w:rsidR="00546337" w:rsidRPr="00B958AC" w:rsidRDefault="00546337" w:rsidP="00D10BB8">
            <w:pPr>
              <w:keepNext/>
              <w:keepLines/>
              <w:overflowPunct w:val="0"/>
              <w:snapToGrid w:val="0"/>
              <w:spacing w:line="220" w:lineRule="exact"/>
              <w:ind w:left="-38" w:right="-58"/>
              <w:jc w:val="right"/>
              <w:rPr>
                <w:bCs/>
                <w:sz w:val="18"/>
                <w:szCs w:val="18"/>
              </w:rPr>
            </w:pPr>
            <w:r w:rsidRPr="00B958AC">
              <w:rPr>
                <w:bCs/>
                <w:sz w:val="18"/>
                <w:szCs w:val="18"/>
              </w:rPr>
              <w:t>(10.3)</w:t>
            </w:r>
          </w:p>
        </w:tc>
        <w:tc>
          <w:tcPr>
            <w:tcW w:w="794" w:type="dxa"/>
            <w:shd w:val="clear" w:color="auto" w:fill="auto"/>
          </w:tcPr>
          <w:p w14:paraId="4149943D"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111 000</w:t>
            </w:r>
          </w:p>
          <w:p w14:paraId="3EC8BB1B"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(7.4)</w:t>
            </w:r>
          </w:p>
        </w:tc>
        <w:tc>
          <w:tcPr>
            <w:tcW w:w="794" w:type="dxa"/>
          </w:tcPr>
          <w:p w14:paraId="35BED792"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109 600</w:t>
            </w:r>
          </w:p>
          <w:p w14:paraId="7560D0EE"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(-0.1)</w:t>
            </w:r>
          </w:p>
        </w:tc>
        <w:tc>
          <w:tcPr>
            <w:tcW w:w="795" w:type="dxa"/>
          </w:tcPr>
          <w:p w14:paraId="1E3C32F3"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120 200</w:t>
            </w:r>
          </w:p>
          <w:p w14:paraId="067B4AC1"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(12.0)</w:t>
            </w:r>
          </w:p>
        </w:tc>
        <w:tc>
          <w:tcPr>
            <w:tcW w:w="794" w:type="dxa"/>
          </w:tcPr>
          <w:p w14:paraId="42EF839D"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122 </w:t>
            </w:r>
            <w:r>
              <w:rPr>
                <w:bCs/>
                <w:sz w:val="18"/>
                <w:szCs w:val="18"/>
              </w:rPr>
              <w:t>500</w:t>
            </w:r>
          </w:p>
          <w:p w14:paraId="7998EC08"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(9.1)</w:t>
            </w:r>
          </w:p>
        </w:tc>
        <w:tc>
          <w:tcPr>
            <w:tcW w:w="794" w:type="dxa"/>
          </w:tcPr>
          <w:p w14:paraId="7AA3F27A"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123 600</w:t>
            </w:r>
          </w:p>
          <w:p w14:paraId="7E9A3105"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(14.1)</w:t>
            </w:r>
          </w:p>
        </w:tc>
        <w:tc>
          <w:tcPr>
            <w:tcW w:w="794" w:type="dxa"/>
          </w:tcPr>
          <w:p w14:paraId="7C579302"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124 </w:t>
            </w:r>
            <w:r w:rsidRPr="00B958AC">
              <w:rPr>
                <w:bCs/>
                <w:sz w:val="18"/>
                <w:szCs w:val="18"/>
              </w:rPr>
              <w:t>100</w:t>
            </w:r>
          </w:p>
          <w:p w14:paraId="46AFC038"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(11.8)</w:t>
            </w:r>
          </w:p>
        </w:tc>
        <w:tc>
          <w:tcPr>
            <w:tcW w:w="794" w:type="dxa"/>
          </w:tcPr>
          <w:p w14:paraId="5F6DEDF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rFonts w:hint="cs"/>
                <w:bCs/>
                <w:sz w:val="18"/>
                <w:szCs w:val="18"/>
              </w:rPr>
              <w:t xml:space="preserve">121 </w:t>
            </w:r>
            <w:r w:rsidRPr="00B958AC">
              <w:rPr>
                <w:bCs/>
                <w:sz w:val="18"/>
                <w:szCs w:val="18"/>
              </w:rPr>
              <w:t>400</w:t>
            </w:r>
          </w:p>
          <w:p w14:paraId="17503EAF" w14:textId="77777777" w:rsidR="00546337" w:rsidRPr="00B958AC" w:rsidRDefault="00546337" w:rsidP="00D10BB8">
            <w:pPr>
              <w:keepNext/>
              <w:keepLines/>
              <w:overflowPunct w:val="0"/>
              <w:spacing w:line="220" w:lineRule="exact"/>
              <w:ind w:left="-38" w:right="-58" w:hanging="126"/>
              <w:jc w:val="right"/>
              <w:rPr>
                <w:bCs/>
                <w:sz w:val="18"/>
                <w:szCs w:val="18"/>
              </w:rPr>
            </w:pPr>
            <w:r w:rsidRPr="00B958AC">
              <w:rPr>
                <w:bCs/>
                <w:sz w:val="18"/>
                <w:szCs w:val="18"/>
              </w:rPr>
              <w:t>(10.7)</w:t>
            </w:r>
          </w:p>
        </w:tc>
        <w:tc>
          <w:tcPr>
            <w:tcW w:w="794" w:type="dxa"/>
          </w:tcPr>
          <w:p w14:paraId="7C817A64" w14:textId="77777777" w:rsidR="00546337" w:rsidRDefault="00546337" w:rsidP="00D10BB8">
            <w:pPr>
              <w:keepNext/>
              <w:keepLines/>
              <w:overflowPunct w:val="0"/>
              <w:spacing w:line="220" w:lineRule="exact"/>
              <w:ind w:left="-38" w:right="-58" w:hanging="126"/>
              <w:jc w:val="right"/>
              <w:rPr>
                <w:bCs/>
                <w:sz w:val="18"/>
                <w:szCs w:val="18"/>
              </w:rPr>
            </w:pPr>
            <w:r>
              <w:rPr>
                <w:rFonts w:hint="cs"/>
                <w:bCs/>
                <w:sz w:val="18"/>
                <w:szCs w:val="18"/>
              </w:rPr>
              <w:t xml:space="preserve">121 </w:t>
            </w:r>
            <w:r>
              <w:rPr>
                <w:bCs/>
                <w:sz w:val="18"/>
                <w:szCs w:val="18"/>
              </w:rPr>
              <w:t>000</w:t>
            </w:r>
          </w:p>
          <w:p w14:paraId="0E413EB9" w14:textId="77777777" w:rsidR="00546337" w:rsidRPr="00B958AC" w:rsidRDefault="00546337" w:rsidP="00D10BB8">
            <w:pPr>
              <w:keepNext/>
              <w:keepLines/>
              <w:overflowPunct w:val="0"/>
              <w:spacing w:line="220" w:lineRule="exact"/>
              <w:ind w:left="-38" w:right="-58" w:hanging="126"/>
              <w:jc w:val="right"/>
              <w:rPr>
                <w:bCs/>
                <w:sz w:val="18"/>
                <w:szCs w:val="18"/>
              </w:rPr>
            </w:pPr>
            <w:r>
              <w:rPr>
                <w:bCs/>
                <w:sz w:val="18"/>
                <w:szCs w:val="18"/>
              </w:rPr>
              <w:t>(0.7)</w:t>
            </w:r>
          </w:p>
        </w:tc>
      </w:tr>
      <w:tr w:rsidR="00546337" w:rsidRPr="00062975" w14:paraId="29E876C6" w14:textId="77777777" w:rsidTr="00D10BB8">
        <w:trPr>
          <w:trHeight w:hRule="exact" w:val="57"/>
        </w:trPr>
        <w:tc>
          <w:tcPr>
            <w:tcW w:w="1983" w:type="dxa"/>
            <w:shd w:val="clear" w:color="auto" w:fill="auto"/>
          </w:tcPr>
          <w:p w14:paraId="198456BA"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rPr>
            </w:pPr>
          </w:p>
        </w:tc>
        <w:tc>
          <w:tcPr>
            <w:tcW w:w="794" w:type="dxa"/>
            <w:shd w:val="clear" w:color="auto" w:fill="auto"/>
          </w:tcPr>
          <w:p w14:paraId="04FFE9A0"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68B2609C" w14:textId="77777777" w:rsidR="00546337" w:rsidRPr="00B958AC" w:rsidRDefault="00546337" w:rsidP="00D10BB8">
            <w:pPr>
              <w:keepNext/>
              <w:keepLines/>
              <w:overflowPunct w:val="0"/>
              <w:snapToGrid w:val="0"/>
              <w:spacing w:line="220" w:lineRule="exact"/>
              <w:ind w:left="-38" w:right="-58"/>
              <w:jc w:val="right"/>
              <w:rPr>
                <w:bCs/>
                <w:sz w:val="18"/>
                <w:szCs w:val="18"/>
              </w:rPr>
            </w:pPr>
          </w:p>
        </w:tc>
        <w:tc>
          <w:tcPr>
            <w:tcW w:w="794" w:type="dxa"/>
            <w:shd w:val="clear" w:color="auto" w:fill="auto"/>
          </w:tcPr>
          <w:p w14:paraId="1E313770"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61287357"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5" w:type="dxa"/>
          </w:tcPr>
          <w:p w14:paraId="67DDBE86"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40E3066D"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607A6514"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5284962B"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4381CAA9"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794" w:type="dxa"/>
          </w:tcPr>
          <w:p w14:paraId="65488378"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546337" w:rsidRPr="00B958AC" w14:paraId="3E900D26" w14:textId="77777777" w:rsidTr="00D10BB8">
        <w:trPr>
          <w:trHeight w:val="502"/>
        </w:trPr>
        <w:tc>
          <w:tcPr>
            <w:tcW w:w="1983" w:type="dxa"/>
            <w:shd w:val="clear" w:color="auto" w:fill="auto"/>
          </w:tcPr>
          <w:p w14:paraId="56215E26"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18"/>
                <w:szCs w:val="18"/>
              </w:rPr>
            </w:pPr>
            <w:r w:rsidRPr="00B958AC">
              <w:rPr>
                <w:b/>
                <w:bCs/>
                <w:sz w:val="18"/>
                <w:szCs w:val="18"/>
              </w:rPr>
              <w:t>All establishments surveyed in the private sector</w:t>
            </w:r>
            <w:r w:rsidRPr="00B958AC">
              <w:rPr>
                <w:b/>
                <w:bCs/>
                <w:sz w:val="18"/>
                <w:szCs w:val="18"/>
                <w:vertAlign w:val="superscript"/>
              </w:rPr>
              <w:t>(a)</w:t>
            </w:r>
          </w:p>
        </w:tc>
        <w:tc>
          <w:tcPr>
            <w:tcW w:w="794" w:type="dxa"/>
            <w:shd w:val="clear" w:color="auto" w:fill="auto"/>
          </w:tcPr>
          <w:p w14:paraId="5925B7F0" w14:textId="77777777" w:rsidR="00546337" w:rsidRPr="00B958AC" w:rsidRDefault="00546337" w:rsidP="00D10BB8">
            <w:pPr>
              <w:keepNext/>
              <w:keepLines/>
              <w:overflowPunct w:val="0"/>
              <w:snapToGrid w:val="0"/>
              <w:spacing w:line="220" w:lineRule="exact"/>
              <w:ind w:left="-38" w:right="-58" w:hanging="126"/>
              <w:jc w:val="right"/>
              <w:rPr>
                <w:b/>
                <w:bCs/>
                <w:sz w:val="18"/>
                <w:szCs w:val="18"/>
              </w:rPr>
            </w:pPr>
            <w:r w:rsidRPr="00B958AC">
              <w:rPr>
                <w:b/>
                <w:bCs/>
                <w:sz w:val="18"/>
                <w:szCs w:val="18"/>
              </w:rPr>
              <w:t>2 731 000</w:t>
            </w:r>
          </w:p>
          <w:p w14:paraId="170E4DC1" w14:textId="77777777" w:rsidR="00546337" w:rsidRPr="00B958AC" w:rsidRDefault="00546337" w:rsidP="00D10BB8">
            <w:pPr>
              <w:keepNext/>
              <w:keepLines/>
              <w:overflowPunct w:val="0"/>
              <w:snapToGrid w:val="0"/>
              <w:spacing w:line="220" w:lineRule="exact"/>
              <w:ind w:left="-38" w:right="-58" w:hanging="126"/>
              <w:jc w:val="right"/>
              <w:rPr>
                <w:b/>
                <w:bCs/>
                <w:sz w:val="18"/>
                <w:szCs w:val="18"/>
              </w:rPr>
            </w:pPr>
            <w:r w:rsidRPr="00B958AC">
              <w:rPr>
                <w:b/>
                <w:bCs/>
                <w:sz w:val="18"/>
                <w:szCs w:val="18"/>
              </w:rPr>
              <w:t>(1.7)</w:t>
            </w:r>
          </w:p>
        </w:tc>
        <w:tc>
          <w:tcPr>
            <w:tcW w:w="794" w:type="dxa"/>
            <w:shd w:val="clear" w:color="auto" w:fill="auto"/>
          </w:tcPr>
          <w:p w14:paraId="1AC9973E"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2 719 800</w:t>
            </w:r>
          </w:p>
          <w:p w14:paraId="42BBECDB"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(1.5)</w:t>
            </w:r>
          </w:p>
          <w:p w14:paraId="3E7A6467"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[0.7]</w:t>
            </w:r>
          </w:p>
          <w:p w14:paraId="786A8AE5" w14:textId="77777777" w:rsidR="00546337" w:rsidRPr="00B958AC" w:rsidRDefault="00546337" w:rsidP="00D10BB8">
            <w:pPr>
              <w:keepNext/>
              <w:keepLines/>
              <w:overflowPunct w:val="0"/>
              <w:snapToGrid w:val="0"/>
              <w:spacing w:line="220" w:lineRule="exact"/>
              <w:ind w:left="-38" w:right="-58" w:hanging="126"/>
              <w:jc w:val="right"/>
              <w:rPr>
                <w:b/>
                <w:bCs/>
                <w:sz w:val="18"/>
                <w:szCs w:val="18"/>
              </w:rPr>
            </w:pPr>
            <w:r w:rsidRPr="00B958AC">
              <w:rPr>
                <w:b/>
                <w:bCs/>
                <w:sz w:val="18"/>
                <w:szCs w:val="18"/>
              </w:rPr>
              <w:t>&lt;0.9&gt;</w:t>
            </w:r>
          </w:p>
        </w:tc>
        <w:tc>
          <w:tcPr>
            <w:tcW w:w="794" w:type="dxa"/>
            <w:shd w:val="clear" w:color="auto" w:fill="auto"/>
          </w:tcPr>
          <w:p w14:paraId="2A5F7E56"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2 738 300</w:t>
            </w:r>
          </w:p>
          <w:p w14:paraId="2C7E688F"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(2.4)</w:t>
            </w:r>
          </w:p>
          <w:p w14:paraId="087DFC16"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[0.7]</w:t>
            </w:r>
          </w:p>
          <w:p w14:paraId="643C8C11" w14:textId="77777777" w:rsidR="00546337" w:rsidRPr="00B958AC" w:rsidRDefault="00546337" w:rsidP="00D10BB8">
            <w:pPr>
              <w:keepNext/>
              <w:keepLines/>
              <w:overflowPunct w:val="0"/>
              <w:snapToGrid w:val="0"/>
              <w:spacing w:line="220" w:lineRule="exact"/>
              <w:ind w:left="-38" w:right="-58" w:hanging="126"/>
              <w:jc w:val="right"/>
              <w:rPr>
                <w:b/>
                <w:bCs/>
                <w:sz w:val="18"/>
                <w:szCs w:val="18"/>
              </w:rPr>
            </w:pPr>
            <w:r w:rsidRPr="00B958AC">
              <w:rPr>
                <w:b/>
                <w:bCs/>
                <w:sz w:val="18"/>
                <w:szCs w:val="18"/>
              </w:rPr>
              <w:t>&lt;0.6&gt;</w:t>
            </w:r>
          </w:p>
        </w:tc>
        <w:tc>
          <w:tcPr>
            <w:tcW w:w="794" w:type="dxa"/>
          </w:tcPr>
          <w:p w14:paraId="01D64B3C"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2 743 200</w:t>
            </w:r>
          </w:p>
          <w:p w14:paraId="1510F539"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(2.1)</w:t>
            </w:r>
          </w:p>
          <w:p w14:paraId="469C3691"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[0.2]</w:t>
            </w:r>
          </w:p>
          <w:p w14:paraId="71E6459E"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&lt;</w:t>
            </w:r>
            <w:r w:rsidRPr="00B958AC">
              <w:rPr>
                <w:b/>
                <w:bCs/>
                <w:sz w:val="18"/>
                <w:szCs w:val="18"/>
                <w:lang w:val="en-HK"/>
              </w:rPr>
              <w:t>§</w:t>
            </w:r>
            <w:r w:rsidRPr="00B958AC">
              <w:rPr>
                <w:b/>
                <w:bCs/>
                <w:sz w:val="18"/>
                <w:szCs w:val="18"/>
              </w:rPr>
              <w:t>&gt;</w:t>
            </w:r>
          </w:p>
        </w:tc>
        <w:tc>
          <w:tcPr>
            <w:tcW w:w="795" w:type="dxa"/>
          </w:tcPr>
          <w:p w14:paraId="2A09C2A6"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2 722 800</w:t>
            </w:r>
          </w:p>
          <w:p w14:paraId="537D24B5"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(0.8)</w:t>
            </w:r>
          </w:p>
          <w:p w14:paraId="02F61BC2"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[-0.7]</w:t>
            </w:r>
          </w:p>
          <w:p w14:paraId="36939973"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&lt;</w:t>
            </w:r>
            <w:r w:rsidRPr="00B958AC">
              <w:rPr>
                <w:b/>
                <w:bCs/>
                <w:sz w:val="18"/>
                <w:szCs w:val="18"/>
                <w:lang w:val="en-HK"/>
              </w:rPr>
              <w:t>-0.7</w:t>
            </w:r>
            <w:r w:rsidRPr="00B958AC">
              <w:rPr>
                <w:b/>
                <w:bCs/>
                <w:sz w:val="18"/>
                <w:szCs w:val="18"/>
              </w:rPr>
              <w:t>&gt;</w:t>
            </w:r>
          </w:p>
        </w:tc>
        <w:tc>
          <w:tcPr>
            <w:tcW w:w="794" w:type="dxa"/>
          </w:tcPr>
          <w:p w14:paraId="57729E8E" w14:textId="77777777" w:rsidR="00546337" w:rsidRDefault="00546337" w:rsidP="00D10BB8">
            <w:pPr>
              <w:keepNext/>
              <w:keepLines/>
              <w:overflowPunct w:val="0"/>
              <w:snapToGrid w:val="0"/>
              <w:spacing w:line="220" w:lineRule="exact"/>
              <w:ind w:left="-38" w:right="-58" w:hanging="126"/>
              <w:jc w:val="right"/>
              <w:rPr>
                <w:b/>
                <w:bCs/>
                <w:sz w:val="18"/>
                <w:szCs w:val="18"/>
              </w:rPr>
            </w:pPr>
            <w:r>
              <w:rPr>
                <w:rFonts w:hint="cs"/>
                <w:b/>
                <w:bCs/>
                <w:sz w:val="18"/>
                <w:szCs w:val="18"/>
              </w:rPr>
              <w:t xml:space="preserve">2 </w:t>
            </w:r>
            <w:r>
              <w:rPr>
                <w:b/>
                <w:bCs/>
                <w:sz w:val="18"/>
                <w:szCs w:val="18"/>
              </w:rPr>
              <w:t>722 500</w:t>
            </w:r>
          </w:p>
          <w:p w14:paraId="63398CE5" w14:textId="77777777" w:rsidR="00546337" w:rsidRPr="00B958AC" w:rsidRDefault="00546337" w:rsidP="00D10BB8">
            <w:pPr>
              <w:keepNext/>
              <w:keepLines/>
              <w:overflowPunct w:val="0"/>
              <w:snapToGrid w:val="0"/>
              <w:spacing w:line="220" w:lineRule="exact"/>
              <w:ind w:left="-38" w:right="-58" w:hanging="126"/>
              <w:jc w:val="right"/>
              <w:rPr>
                <w:b/>
                <w:bCs/>
                <w:sz w:val="18"/>
                <w:szCs w:val="18"/>
              </w:rPr>
            </w:pPr>
            <w:r>
              <w:rPr>
                <w:b/>
                <w:bCs/>
                <w:sz w:val="18"/>
                <w:szCs w:val="18"/>
              </w:rPr>
              <w:t>(-0.3)</w:t>
            </w:r>
          </w:p>
        </w:tc>
        <w:tc>
          <w:tcPr>
            <w:tcW w:w="794" w:type="dxa"/>
          </w:tcPr>
          <w:p w14:paraId="31DF08D4"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2 728 900</w:t>
            </w:r>
          </w:p>
          <w:p w14:paraId="54628C79"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(0.3)</w:t>
            </w:r>
          </w:p>
          <w:p w14:paraId="63B3E787"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[0.2]</w:t>
            </w:r>
          </w:p>
          <w:p w14:paraId="07C623A0"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&lt;0.4&gt;</w:t>
            </w:r>
          </w:p>
        </w:tc>
        <w:tc>
          <w:tcPr>
            <w:tcW w:w="794" w:type="dxa"/>
          </w:tcPr>
          <w:p w14:paraId="57517515"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rFonts w:hint="cs"/>
                <w:b/>
                <w:bCs/>
                <w:sz w:val="18"/>
                <w:szCs w:val="18"/>
              </w:rPr>
              <w:t>2 724 100</w:t>
            </w:r>
          </w:p>
          <w:p w14:paraId="6B059D2A"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(-0.5)</w:t>
            </w:r>
          </w:p>
          <w:p w14:paraId="516B3BBC"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[-0.2]</w:t>
            </w:r>
          </w:p>
          <w:p w14:paraId="19DF6F4B"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&lt;-0.2&gt;</w:t>
            </w:r>
          </w:p>
        </w:tc>
        <w:tc>
          <w:tcPr>
            <w:tcW w:w="794" w:type="dxa"/>
          </w:tcPr>
          <w:p w14:paraId="2BBD5B7A"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rFonts w:hint="cs"/>
                <w:b/>
                <w:bCs/>
                <w:sz w:val="18"/>
                <w:szCs w:val="18"/>
              </w:rPr>
              <w:t xml:space="preserve">2 </w:t>
            </w:r>
            <w:r w:rsidRPr="00B958AC">
              <w:rPr>
                <w:b/>
                <w:bCs/>
                <w:sz w:val="18"/>
                <w:szCs w:val="18"/>
              </w:rPr>
              <w:t>721 500</w:t>
            </w:r>
          </w:p>
          <w:p w14:paraId="1A6B18E3"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(-0.8)</w:t>
            </w:r>
          </w:p>
          <w:p w14:paraId="19A66D78"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[-0.1]</w:t>
            </w:r>
          </w:p>
          <w:p w14:paraId="20C2667E"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sidRPr="00B958AC">
              <w:rPr>
                <w:b/>
                <w:bCs/>
                <w:sz w:val="18"/>
                <w:szCs w:val="18"/>
              </w:rPr>
              <w:t>&lt;-0.3&gt;</w:t>
            </w:r>
          </w:p>
        </w:tc>
        <w:tc>
          <w:tcPr>
            <w:tcW w:w="794" w:type="dxa"/>
          </w:tcPr>
          <w:p w14:paraId="5CE2B7B4" w14:textId="77777777" w:rsidR="00546337" w:rsidRDefault="00546337" w:rsidP="00D10BB8">
            <w:pPr>
              <w:keepNext/>
              <w:keepLines/>
              <w:overflowPunct w:val="0"/>
              <w:snapToGrid w:val="0"/>
              <w:spacing w:line="220" w:lineRule="exact"/>
              <w:ind w:left="-240" w:right="-58" w:hanging="126"/>
              <w:jc w:val="right"/>
              <w:rPr>
                <w:b/>
                <w:bCs/>
                <w:sz w:val="18"/>
                <w:szCs w:val="18"/>
              </w:rPr>
            </w:pPr>
            <w:r>
              <w:rPr>
                <w:rFonts w:hint="cs"/>
                <w:b/>
                <w:bCs/>
                <w:sz w:val="18"/>
                <w:szCs w:val="18"/>
              </w:rPr>
              <w:t>2 715 800</w:t>
            </w:r>
          </w:p>
          <w:p w14:paraId="00AE5C9F" w14:textId="77777777" w:rsidR="00546337" w:rsidRDefault="00546337" w:rsidP="00D10BB8">
            <w:pPr>
              <w:keepNext/>
              <w:keepLines/>
              <w:overflowPunct w:val="0"/>
              <w:snapToGrid w:val="0"/>
              <w:spacing w:line="220" w:lineRule="exact"/>
              <w:ind w:left="-240" w:right="-58" w:hanging="126"/>
              <w:jc w:val="right"/>
              <w:rPr>
                <w:b/>
                <w:bCs/>
                <w:sz w:val="18"/>
                <w:szCs w:val="18"/>
              </w:rPr>
            </w:pPr>
            <w:r>
              <w:rPr>
                <w:b/>
                <w:bCs/>
                <w:sz w:val="18"/>
                <w:szCs w:val="18"/>
              </w:rPr>
              <w:t>(-0.3)</w:t>
            </w:r>
          </w:p>
          <w:p w14:paraId="3C23E647" w14:textId="77777777" w:rsidR="00546337" w:rsidRDefault="00546337" w:rsidP="00D10BB8">
            <w:pPr>
              <w:keepNext/>
              <w:keepLines/>
              <w:overflowPunct w:val="0"/>
              <w:snapToGrid w:val="0"/>
              <w:spacing w:line="220" w:lineRule="exact"/>
              <w:ind w:left="-240" w:right="-58" w:hanging="126"/>
              <w:jc w:val="right"/>
              <w:rPr>
                <w:b/>
                <w:bCs/>
                <w:sz w:val="18"/>
                <w:szCs w:val="18"/>
              </w:rPr>
            </w:pPr>
            <w:r>
              <w:rPr>
                <w:b/>
                <w:bCs/>
                <w:sz w:val="18"/>
                <w:szCs w:val="18"/>
              </w:rPr>
              <w:t>[-0.2]</w:t>
            </w:r>
          </w:p>
          <w:p w14:paraId="4845F335" w14:textId="77777777" w:rsidR="00546337" w:rsidRPr="00B958AC" w:rsidRDefault="00546337" w:rsidP="00D10BB8">
            <w:pPr>
              <w:keepNext/>
              <w:keepLines/>
              <w:overflowPunct w:val="0"/>
              <w:snapToGrid w:val="0"/>
              <w:spacing w:line="220" w:lineRule="exact"/>
              <w:ind w:left="-240" w:right="-58" w:hanging="126"/>
              <w:jc w:val="right"/>
              <w:rPr>
                <w:b/>
                <w:bCs/>
                <w:sz w:val="18"/>
                <w:szCs w:val="18"/>
              </w:rPr>
            </w:pPr>
            <w:r>
              <w:rPr>
                <w:b/>
                <w:bCs/>
                <w:sz w:val="18"/>
                <w:szCs w:val="18"/>
              </w:rPr>
              <w:t>&lt;-0.1&gt;</w:t>
            </w:r>
          </w:p>
        </w:tc>
      </w:tr>
      <w:tr w:rsidR="00546337" w:rsidRPr="00062975" w14:paraId="1D7C86BA" w14:textId="77777777" w:rsidTr="00D10BB8">
        <w:trPr>
          <w:trHeight w:hRule="exact" w:val="57"/>
        </w:trPr>
        <w:tc>
          <w:tcPr>
            <w:tcW w:w="1983" w:type="dxa"/>
            <w:shd w:val="clear" w:color="auto" w:fill="auto"/>
          </w:tcPr>
          <w:p w14:paraId="37553CED"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18"/>
                <w:szCs w:val="18"/>
              </w:rPr>
            </w:pPr>
          </w:p>
        </w:tc>
        <w:tc>
          <w:tcPr>
            <w:tcW w:w="794" w:type="dxa"/>
            <w:shd w:val="clear" w:color="auto" w:fill="auto"/>
          </w:tcPr>
          <w:p w14:paraId="5C0F2CEF" w14:textId="77777777" w:rsidR="00546337" w:rsidRPr="00B958AC" w:rsidRDefault="00546337" w:rsidP="00D10BB8">
            <w:pPr>
              <w:overflowPunct w:val="0"/>
              <w:snapToGrid w:val="0"/>
              <w:spacing w:line="220" w:lineRule="exact"/>
              <w:ind w:left="-38" w:right="-58" w:hanging="126"/>
              <w:jc w:val="right"/>
              <w:rPr>
                <w:bCs/>
                <w:i/>
                <w:sz w:val="18"/>
                <w:szCs w:val="18"/>
                <w:lang w:val="en-HK"/>
              </w:rPr>
            </w:pPr>
          </w:p>
        </w:tc>
        <w:tc>
          <w:tcPr>
            <w:tcW w:w="794" w:type="dxa"/>
            <w:shd w:val="clear" w:color="auto" w:fill="auto"/>
          </w:tcPr>
          <w:p w14:paraId="4D3BA8B0" w14:textId="77777777" w:rsidR="00546337" w:rsidRPr="00B958AC" w:rsidRDefault="00546337" w:rsidP="00D10BB8">
            <w:pPr>
              <w:overflowPunct w:val="0"/>
              <w:snapToGrid w:val="0"/>
              <w:spacing w:line="220" w:lineRule="exact"/>
              <w:ind w:left="-38" w:right="-58" w:hanging="126"/>
              <w:jc w:val="right"/>
              <w:rPr>
                <w:i/>
                <w:sz w:val="18"/>
                <w:szCs w:val="18"/>
              </w:rPr>
            </w:pPr>
          </w:p>
        </w:tc>
        <w:tc>
          <w:tcPr>
            <w:tcW w:w="794" w:type="dxa"/>
            <w:shd w:val="clear" w:color="auto" w:fill="auto"/>
          </w:tcPr>
          <w:p w14:paraId="04C335F1" w14:textId="77777777" w:rsidR="00546337" w:rsidRPr="00B958AC" w:rsidRDefault="00546337" w:rsidP="00D10BB8">
            <w:pPr>
              <w:overflowPunct w:val="0"/>
              <w:snapToGrid w:val="0"/>
              <w:spacing w:line="220" w:lineRule="exact"/>
              <w:ind w:left="-240" w:right="-58" w:hanging="126"/>
              <w:jc w:val="right"/>
              <w:rPr>
                <w:bCs/>
                <w:i/>
                <w:sz w:val="18"/>
                <w:szCs w:val="18"/>
              </w:rPr>
            </w:pPr>
          </w:p>
        </w:tc>
        <w:tc>
          <w:tcPr>
            <w:tcW w:w="794" w:type="dxa"/>
          </w:tcPr>
          <w:p w14:paraId="4FF91566" w14:textId="77777777" w:rsidR="00546337" w:rsidRPr="00B958AC" w:rsidRDefault="00546337" w:rsidP="00D10BB8">
            <w:pPr>
              <w:overflowPunct w:val="0"/>
              <w:snapToGrid w:val="0"/>
              <w:spacing w:line="220" w:lineRule="exact"/>
              <w:ind w:left="-240" w:right="-58" w:hanging="126"/>
              <w:jc w:val="right"/>
              <w:rPr>
                <w:bCs/>
                <w:i/>
                <w:sz w:val="18"/>
                <w:szCs w:val="18"/>
              </w:rPr>
            </w:pPr>
          </w:p>
        </w:tc>
        <w:tc>
          <w:tcPr>
            <w:tcW w:w="795" w:type="dxa"/>
          </w:tcPr>
          <w:p w14:paraId="21B6C266" w14:textId="77777777" w:rsidR="00546337" w:rsidRPr="00B958AC" w:rsidRDefault="00546337" w:rsidP="00D10BB8">
            <w:pPr>
              <w:overflowPunct w:val="0"/>
              <w:snapToGrid w:val="0"/>
              <w:spacing w:line="220" w:lineRule="exact"/>
              <w:ind w:left="-240" w:right="-58" w:hanging="126"/>
              <w:jc w:val="right"/>
              <w:rPr>
                <w:bCs/>
                <w:i/>
                <w:sz w:val="18"/>
                <w:szCs w:val="18"/>
              </w:rPr>
            </w:pPr>
          </w:p>
        </w:tc>
        <w:tc>
          <w:tcPr>
            <w:tcW w:w="794" w:type="dxa"/>
          </w:tcPr>
          <w:p w14:paraId="7B4C7C72" w14:textId="77777777" w:rsidR="00546337" w:rsidRPr="00B958AC" w:rsidRDefault="00546337" w:rsidP="00D10BB8">
            <w:pPr>
              <w:overflowPunct w:val="0"/>
              <w:snapToGrid w:val="0"/>
              <w:spacing w:line="220" w:lineRule="exact"/>
              <w:ind w:left="-240" w:right="-58" w:hanging="126"/>
              <w:jc w:val="right"/>
              <w:rPr>
                <w:bCs/>
                <w:i/>
                <w:sz w:val="18"/>
                <w:szCs w:val="18"/>
              </w:rPr>
            </w:pPr>
          </w:p>
        </w:tc>
        <w:tc>
          <w:tcPr>
            <w:tcW w:w="794" w:type="dxa"/>
          </w:tcPr>
          <w:p w14:paraId="404F26DD" w14:textId="77777777" w:rsidR="00546337" w:rsidRPr="00B958AC" w:rsidRDefault="00546337" w:rsidP="00D10BB8">
            <w:pPr>
              <w:overflowPunct w:val="0"/>
              <w:snapToGrid w:val="0"/>
              <w:spacing w:line="220" w:lineRule="exact"/>
              <w:ind w:left="-240" w:right="-58" w:hanging="126"/>
              <w:jc w:val="right"/>
              <w:rPr>
                <w:bCs/>
                <w:i/>
                <w:sz w:val="18"/>
                <w:szCs w:val="18"/>
              </w:rPr>
            </w:pPr>
          </w:p>
        </w:tc>
        <w:tc>
          <w:tcPr>
            <w:tcW w:w="794" w:type="dxa"/>
          </w:tcPr>
          <w:p w14:paraId="3792B318" w14:textId="77777777" w:rsidR="00546337" w:rsidRPr="00B958AC" w:rsidRDefault="00546337" w:rsidP="00D10BB8">
            <w:pPr>
              <w:overflowPunct w:val="0"/>
              <w:snapToGrid w:val="0"/>
              <w:spacing w:line="220" w:lineRule="exact"/>
              <w:ind w:left="-240" w:right="-58" w:hanging="126"/>
              <w:jc w:val="right"/>
              <w:rPr>
                <w:bCs/>
                <w:i/>
                <w:sz w:val="18"/>
                <w:szCs w:val="18"/>
              </w:rPr>
            </w:pPr>
          </w:p>
        </w:tc>
        <w:tc>
          <w:tcPr>
            <w:tcW w:w="794" w:type="dxa"/>
          </w:tcPr>
          <w:p w14:paraId="11ED6C26" w14:textId="77777777" w:rsidR="00546337" w:rsidRPr="00B958AC" w:rsidRDefault="00546337" w:rsidP="00D10BB8">
            <w:pPr>
              <w:overflowPunct w:val="0"/>
              <w:snapToGrid w:val="0"/>
              <w:spacing w:line="220" w:lineRule="exact"/>
              <w:ind w:left="-240" w:right="-58" w:hanging="126"/>
              <w:jc w:val="right"/>
              <w:rPr>
                <w:bCs/>
                <w:i/>
                <w:sz w:val="18"/>
                <w:szCs w:val="18"/>
              </w:rPr>
            </w:pPr>
          </w:p>
        </w:tc>
        <w:tc>
          <w:tcPr>
            <w:tcW w:w="794" w:type="dxa"/>
          </w:tcPr>
          <w:p w14:paraId="5C5AABC5" w14:textId="77777777" w:rsidR="00546337" w:rsidRPr="00B958AC" w:rsidRDefault="00546337" w:rsidP="00D10BB8">
            <w:pPr>
              <w:overflowPunct w:val="0"/>
              <w:snapToGrid w:val="0"/>
              <w:spacing w:line="220" w:lineRule="exact"/>
              <w:ind w:left="-240" w:right="-58" w:hanging="126"/>
              <w:jc w:val="right"/>
              <w:rPr>
                <w:bCs/>
                <w:i/>
                <w:sz w:val="18"/>
                <w:szCs w:val="18"/>
              </w:rPr>
            </w:pPr>
          </w:p>
        </w:tc>
      </w:tr>
      <w:tr w:rsidR="00546337" w:rsidRPr="00062975" w14:paraId="78218823" w14:textId="77777777" w:rsidTr="00D10BB8">
        <w:trPr>
          <w:trHeight w:val="20"/>
        </w:trPr>
        <w:tc>
          <w:tcPr>
            <w:tcW w:w="1983" w:type="dxa"/>
            <w:shd w:val="clear" w:color="auto" w:fill="auto"/>
          </w:tcPr>
          <w:p w14:paraId="4D493F19" w14:textId="77777777" w:rsidR="00546337" w:rsidRPr="00B958AC" w:rsidRDefault="00546337" w:rsidP="00D10BB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18"/>
                <w:szCs w:val="18"/>
              </w:rPr>
            </w:pPr>
            <w:r w:rsidRPr="00B958AC">
              <w:rPr>
                <w:bCs/>
                <w:i/>
                <w:sz w:val="18"/>
                <w:szCs w:val="18"/>
                <w:lang w:val="en-HK"/>
              </w:rPr>
              <w:t>Civil service</w:t>
            </w:r>
            <w:r w:rsidRPr="00B958AC">
              <w:rPr>
                <w:bCs/>
                <w:i/>
                <w:sz w:val="18"/>
                <w:szCs w:val="18"/>
                <w:vertAlign w:val="superscript"/>
                <w:lang w:val="en-HK"/>
              </w:rPr>
              <w:t>(b)</w:t>
            </w:r>
          </w:p>
        </w:tc>
        <w:tc>
          <w:tcPr>
            <w:tcW w:w="794" w:type="dxa"/>
            <w:shd w:val="clear" w:color="auto" w:fill="auto"/>
          </w:tcPr>
          <w:p w14:paraId="0E067E66" w14:textId="77777777" w:rsidR="00546337" w:rsidRPr="00B958AC" w:rsidRDefault="00546337" w:rsidP="00D10BB8">
            <w:pPr>
              <w:overflowPunct w:val="0"/>
              <w:snapToGrid w:val="0"/>
              <w:spacing w:line="220" w:lineRule="exact"/>
              <w:ind w:left="-38" w:right="-58" w:hanging="126"/>
              <w:jc w:val="right"/>
              <w:rPr>
                <w:bCs/>
                <w:i/>
                <w:sz w:val="18"/>
                <w:szCs w:val="18"/>
                <w:lang w:val="en-HK"/>
              </w:rPr>
            </w:pPr>
            <w:r w:rsidRPr="00B958AC">
              <w:rPr>
                <w:bCs/>
                <w:i/>
                <w:sz w:val="18"/>
                <w:szCs w:val="18"/>
                <w:lang w:val="en-HK"/>
              </w:rPr>
              <w:t>172 900</w:t>
            </w:r>
          </w:p>
          <w:p w14:paraId="2A2BBA24" w14:textId="77777777" w:rsidR="00546337" w:rsidRPr="00B958AC" w:rsidRDefault="00546337" w:rsidP="00D10BB8">
            <w:pPr>
              <w:overflowPunct w:val="0"/>
              <w:snapToGrid w:val="0"/>
              <w:spacing w:line="220" w:lineRule="exact"/>
              <w:ind w:left="-38" w:right="-58" w:hanging="126"/>
              <w:jc w:val="right"/>
              <w:rPr>
                <w:bCs/>
                <w:i/>
                <w:sz w:val="18"/>
                <w:szCs w:val="18"/>
                <w:lang w:val="en-HK"/>
              </w:rPr>
            </w:pPr>
            <w:r w:rsidRPr="00B958AC">
              <w:rPr>
                <w:bCs/>
                <w:i/>
                <w:sz w:val="18"/>
                <w:szCs w:val="18"/>
                <w:lang w:val="en-HK"/>
              </w:rPr>
              <w:t>(-1.1)</w:t>
            </w:r>
          </w:p>
        </w:tc>
        <w:tc>
          <w:tcPr>
            <w:tcW w:w="794" w:type="dxa"/>
            <w:shd w:val="clear" w:color="auto" w:fill="auto"/>
          </w:tcPr>
          <w:p w14:paraId="6A90BB8F"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173 600</w:t>
            </w:r>
          </w:p>
          <w:p w14:paraId="4D785DE6" w14:textId="77777777" w:rsidR="00546337" w:rsidRPr="00B958AC" w:rsidRDefault="00546337" w:rsidP="00D10BB8">
            <w:pPr>
              <w:overflowPunct w:val="0"/>
              <w:snapToGrid w:val="0"/>
              <w:spacing w:line="220" w:lineRule="exact"/>
              <w:ind w:left="-38" w:right="-58" w:hanging="126"/>
              <w:jc w:val="right"/>
              <w:rPr>
                <w:i/>
                <w:sz w:val="18"/>
                <w:szCs w:val="18"/>
              </w:rPr>
            </w:pPr>
            <w:r w:rsidRPr="00B958AC">
              <w:rPr>
                <w:bCs/>
                <w:i/>
                <w:sz w:val="18"/>
                <w:szCs w:val="18"/>
              </w:rPr>
              <w:t>(-1.5)</w:t>
            </w:r>
          </w:p>
        </w:tc>
        <w:tc>
          <w:tcPr>
            <w:tcW w:w="794" w:type="dxa"/>
            <w:shd w:val="clear" w:color="auto" w:fill="auto"/>
          </w:tcPr>
          <w:p w14:paraId="1DB7318D"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172 700</w:t>
            </w:r>
          </w:p>
          <w:p w14:paraId="17F49E68" w14:textId="77777777" w:rsidR="00546337" w:rsidRPr="00B958AC" w:rsidRDefault="00546337" w:rsidP="00D10BB8">
            <w:pPr>
              <w:overflowPunct w:val="0"/>
              <w:snapToGrid w:val="0"/>
              <w:spacing w:line="220" w:lineRule="exact"/>
              <w:ind w:left="-240" w:right="-58" w:hanging="126"/>
              <w:jc w:val="right"/>
              <w:rPr>
                <w:bCs/>
                <w:i/>
                <w:color w:val="FF0000"/>
                <w:sz w:val="18"/>
                <w:szCs w:val="18"/>
              </w:rPr>
            </w:pPr>
            <w:r w:rsidRPr="00B958AC">
              <w:rPr>
                <w:bCs/>
                <w:i/>
                <w:sz w:val="18"/>
                <w:szCs w:val="18"/>
              </w:rPr>
              <w:t>(-1.4)</w:t>
            </w:r>
          </w:p>
        </w:tc>
        <w:tc>
          <w:tcPr>
            <w:tcW w:w="794" w:type="dxa"/>
          </w:tcPr>
          <w:p w14:paraId="1E6DA764"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172 600</w:t>
            </w:r>
          </w:p>
          <w:p w14:paraId="6FBB763A"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(-0.8)</w:t>
            </w:r>
          </w:p>
        </w:tc>
        <w:tc>
          <w:tcPr>
            <w:tcW w:w="795" w:type="dxa"/>
          </w:tcPr>
          <w:p w14:paraId="05B3732E"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172 600</w:t>
            </w:r>
          </w:p>
          <w:p w14:paraId="50565299"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(-0.6)</w:t>
            </w:r>
          </w:p>
        </w:tc>
        <w:tc>
          <w:tcPr>
            <w:tcW w:w="794" w:type="dxa"/>
          </w:tcPr>
          <w:p w14:paraId="1AAB9BD7" w14:textId="77777777" w:rsidR="00546337" w:rsidRDefault="00546337" w:rsidP="00D10BB8">
            <w:pPr>
              <w:overflowPunct w:val="0"/>
              <w:snapToGrid w:val="0"/>
              <w:spacing w:line="220" w:lineRule="exact"/>
              <w:ind w:left="-240" w:right="-58" w:hanging="126"/>
              <w:jc w:val="right"/>
              <w:rPr>
                <w:bCs/>
                <w:i/>
                <w:sz w:val="18"/>
                <w:szCs w:val="18"/>
              </w:rPr>
            </w:pPr>
            <w:r>
              <w:rPr>
                <w:rFonts w:hint="cs"/>
                <w:bCs/>
                <w:i/>
                <w:sz w:val="18"/>
                <w:szCs w:val="18"/>
              </w:rPr>
              <w:t xml:space="preserve">172 </w:t>
            </w:r>
            <w:r>
              <w:rPr>
                <w:bCs/>
                <w:i/>
                <w:sz w:val="18"/>
                <w:szCs w:val="18"/>
              </w:rPr>
              <w:t>600</w:t>
            </w:r>
          </w:p>
          <w:p w14:paraId="44863BEE" w14:textId="77777777" w:rsidR="00546337" w:rsidRPr="00B958AC" w:rsidRDefault="00546337" w:rsidP="00D10BB8">
            <w:pPr>
              <w:overflowPunct w:val="0"/>
              <w:snapToGrid w:val="0"/>
              <w:spacing w:line="220" w:lineRule="exact"/>
              <w:ind w:left="-240" w:right="-58" w:hanging="126"/>
              <w:jc w:val="right"/>
              <w:rPr>
                <w:bCs/>
                <w:i/>
                <w:sz w:val="18"/>
                <w:szCs w:val="18"/>
              </w:rPr>
            </w:pPr>
            <w:r>
              <w:rPr>
                <w:bCs/>
                <w:i/>
                <w:sz w:val="18"/>
                <w:szCs w:val="18"/>
              </w:rPr>
              <w:t>(-0.2)</w:t>
            </w:r>
          </w:p>
        </w:tc>
        <w:tc>
          <w:tcPr>
            <w:tcW w:w="794" w:type="dxa"/>
          </w:tcPr>
          <w:p w14:paraId="6CB5F578"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173 100</w:t>
            </w:r>
          </w:p>
          <w:p w14:paraId="1B96FEE6"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(-0.3)</w:t>
            </w:r>
          </w:p>
        </w:tc>
        <w:tc>
          <w:tcPr>
            <w:tcW w:w="794" w:type="dxa"/>
          </w:tcPr>
          <w:p w14:paraId="0ABD6C3D"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rFonts w:hint="cs"/>
                <w:bCs/>
                <w:i/>
                <w:sz w:val="18"/>
                <w:szCs w:val="18"/>
              </w:rPr>
              <w:t xml:space="preserve">172 </w:t>
            </w:r>
            <w:r w:rsidRPr="00B958AC">
              <w:rPr>
                <w:bCs/>
                <w:i/>
                <w:sz w:val="18"/>
                <w:szCs w:val="18"/>
              </w:rPr>
              <w:t>400</w:t>
            </w:r>
          </w:p>
          <w:p w14:paraId="1FEE19DB"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(-0.2)</w:t>
            </w:r>
          </w:p>
        </w:tc>
        <w:tc>
          <w:tcPr>
            <w:tcW w:w="794" w:type="dxa"/>
          </w:tcPr>
          <w:p w14:paraId="0C62BB28"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rFonts w:hint="cs"/>
                <w:bCs/>
                <w:i/>
                <w:sz w:val="18"/>
                <w:szCs w:val="18"/>
              </w:rPr>
              <w:t xml:space="preserve">172 </w:t>
            </w:r>
            <w:r w:rsidRPr="00B958AC">
              <w:rPr>
                <w:bCs/>
                <w:i/>
                <w:sz w:val="18"/>
                <w:szCs w:val="18"/>
              </w:rPr>
              <w:t>500</w:t>
            </w:r>
          </w:p>
          <w:p w14:paraId="42B2A3C8" w14:textId="77777777" w:rsidR="00546337" w:rsidRPr="00B958AC" w:rsidRDefault="00546337" w:rsidP="00D10BB8">
            <w:pPr>
              <w:overflowPunct w:val="0"/>
              <w:snapToGrid w:val="0"/>
              <w:spacing w:line="220" w:lineRule="exact"/>
              <w:ind w:left="-240" w:right="-58" w:hanging="126"/>
              <w:jc w:val="right"/>
              <w:rPr>
                <w:bCs/>
                <w:i/>
                <w:sz w:val="18"/>
                <w:szCs w:val="18"/>
              </w:rPr>
            </w:pPr>
            <w:r w:rsidRPr="00B958AC">
              <w:rPr>
                <w:bCs/>
                <w:i/>
                <w:sz w:val="18"/>
                <w:szCs w:val="18"/>
              </w:rPr>
              <w:t>(-0.1)</w:t>
            </w:r>
          </w:p>
        </w:tc>
        <w:tc>
          <w:tcPr>
            <w:tcW w:w="794" w:type="dxa"/>
          </w:tcPr>
          <w:p w14:paraId="5A41F69D" w14:textId="77777777" w:rsidR="00546337" w:rsidRDefault="00546337" w:rsidP="00D10BB8">
            <w:pPr>
              <w:overflowPunct w:val="0"/>
              <w:snapToGrid w:val="0"/>
              <w:spacing w:line="220" w:lineRule="exact"/>
              <w:ind w:left="-240" w:right="-58" w:hanging="126"/>
              <w:jc w:val="right"/>
              <w:rPr>
                <w:bCs/>
                <w:i/>
                <w:sz w:val="18"/>
                <w:szCs w:val="18"/>
              </w:rPr>
            </w:pPr>
            <w:r>
              <w:rPr>
                <w:rFonts w:hint="cs"/>
                <w:bCs/>
                <w:i/>
                <w:sz w:val="18"/>
                <w:szCs w:val="18"/>
              </w:rPr>
              <w:t xml:space="preserve">172 </w:t>
            </w:r>
            <w:r>
              <w:rPr>
                <w:bCs/>
                <w:i/>
                <w:sz w:val="18"/>
                <w:szCs w:val="18"/>
              </w:rPr>
              <w:t>600</w:t>
            </w:r>
          </w:p>
          <w:p w14:paraId="2F9EBF66" w14:textId="77777777" w:rsidR="00546337" w:rsidRPr="00B958AC" w:rsidRDefault="00546337" w:rsidP="00D10BB8">
            <w:pPr>
              <w:overflowPunct w:val="0"/>
              <w:snapToGrid w:val="0"/>
              <w:spacing w:line="220" w:lineRule="exact"/>
              <w:ind w:left="-240" w:right="-58" w:hanging="126"/>
              <w:jc w:val="right"/>
              <w:rPr>
                <w:bCs/>
                <w:i/>
                <w:sz w:val="18"/>
                <w:szCs w:val="18"/>
              </w:rPr>
            </w:pPr>
            <w:r>
              <w:rPr>
                <w:bCs/>
                <w:i/>
                <w:sz w:val="18"/>
                <w:szCs w:val="18"/>
              </w:rPr>
              <w:t>(</w:t>
            </w:r>
            <w:r w:rsidRPr="00CB322D">
              <w:rPr>
                <w:bCs/>
                <w:i/>
                <w:sz w:val="18"/>
                <w:szCs w:val="18"/>
              </w:rPr>
              <w:t>§)</w:t>
            </w:r>
          </w:p>
        </w:tc>
      </w:tr>
    </w:tbl>
    <w:p w14:paraId="3970AFFC" w14:textId="77777777" w:rsidR="00546337" w:rsidRPr="00C11917" w:rsidRDefault="00546337" w:rsidP="0060755B">
      <w:pPr>
        <w:tabs>
          <w:tab w:val="left" w:pos="851"/>
          <w:tab w:val="left" w:pos="2100"/>
        </w:tabs>
        <w:overflowPunct w:val="0"/>
        <w:snapToGrid w:val="0"/>
        <w:spacing w:beforeLines="20" w:before="48" w:after="120" w:line="220" w:lineRule="exact"/>
        <w:ind w:left="851" w:hanging="851"/>
        <w:jc w:val="both"/>
        <w:rPr>
          <w:bCs/>
          <w:sz w:val="20"/>
          <w:szCs w:val="20"/>
          <w:lang w:val="en-HK"/>
        </w:rPr>
      </w:pPr>
      <w:proofErr w:type="gramStart"/>
      <w:r w:rsidRPr="009A6866">
        <w:rPr>
          <w:bCs/>
          <w:sz w:val="20"/>
          <w:szCs w:val="20"/>
          <w:lang w:val="en-HK"/>
        </w:rPr>
        <w:t>Notes :</w:t>
      </w:r>
      <w:proofErr w:type="gramEnd"/>
      <w:r w:rsidRPr="009A6866">
        <w:rPr>
          <w:bCs/>
          <w:sz w:val="20"/>
          <w:szCs w:val="20"/>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9A6866">
        <w:rPr>
          <w:bCs/>
          <w:sz w:val="20"/>
          <w:szCs w:val="20"/>
          <w:lang w:val="en-HK" w:eastAsia="zh-TW"/>
        </w:rPr>
        <w:t xml:space="preserve">the </w:t>
      </w:r>
      <w:r w:rsidRPr="009A6866">
        <w:rPr>
          <w:bCs/>
          <w:sz w:val="20"/>
          <w:szCs w:val="20"/>
          <w:lang w:val="en-HK"/>
        </w:rPr>
        <w:t xml:space="preserve">difference in sectoral coverage: </w:t>
      </w:r>
      <w:r w:rsidRPr="009A6866">
        <w:rPr>
          <w:bCs/>
          <w:sz w:val="20"/>
          <w:szCs w:val="20"/>
          <w:lang w:val="en-HK" w:eastAsia="zh-TW"/>
        </w:rPr>
        <w:t>w</w:t>
      </w:r>
      <w:r w:rsidRPr="009A6866">
        <w:rPr>
          <w:bCs/>
          <w:sz w:val="20"/>
          <w:szCs w:val="20"/>
          <w:lang w:val="en-HK"/>
        </w:rPr>
        <w:t>hile the former survey covers selected major sectors, the latter survey covers all sectors in the economy.</w:t>
      </w:r>
    </w:p>
    <w:p w14:paraId="331C2765" w14:textId="77777777" w:rsidR="00546337" w:rsidRPr="009A6866" w:rsidRDefault="00546337" w:rsidP="00546337">
      <w:pPr>
        <w:tabs>
          <w:tab w:val="left" w:pos="851"/>
        </w:tabs>
        <w:overflowPunct w:val="0"/>
        <w:snapToGrid w:val="0"/>
        <w:spacing w:after="120" w:line="220" w:lineRule="exact"/>
        <w:ind w:left="1276" w:hanging="567"/>
        <w:jc w:val="both"/>
        <w:rPr>
          <w:bCs/>
          <w:sz w:val="20"/>
          <w:szCs w:val="20"/>
          <w:lang w:val="en-HK"/>
        </w:rPr>
      </w:pPr>
      <w:r w:rsidRPr="009A6866">
        <w:rPr>
          <w:bCs/>
          <w:sz w:val="20"/>
          <w:szCs w:val="20"/>
          <w:lang w:val="en-HK"/>
        </w:rPr>
        <w:tab/>
        <w:t>(a)</w:t>
      </w:r>
      <w:r w:rsidRPr="009A6866">
        <w:rPr>
          <w:bCs/>
          <w:sz w:val="20"/>
          <w:szCs w:val="20"/>
          <w:lang w:val="en-HK"/>
        </w:rPr>
        <w:tab/>
        <w:t>The total figures on private sector employment cover also employment in mining and quarrying; and in electricity and gas supply, and waste management, besides employment in the major sectors indicated above.</w:t>
      </w:r>
    </w:p>
    <w:p w14:paraId="5A202728" w14:textId="77777777" w:rsidR="00546337" w:rsidRPr="009A6866" w:rsidRDefault="00546337" w:rsidP="00546337">
      <w:pPr>
        <w:tabs>
          <w:tab w:val="left" w:pos="851"/>
        </w:tabs>
        <w:overflowPunct w:val="0"/>
        <w:snapToGrid w:val="0"/>
        <w:spacing w:after="120" w:line="220" w:lineRule="exact"/>
        <w:ind w:left="1276" w:hanging="567"/>
        <w:jc w:val="both"/>
        <w:rPr>
          <w:bCs/>
          <w:sz w:val="20"/>
          <w:szCs w:val="20"/>
          <w:lang w:val="en-HK"/>
        </w:rPr>
      </w:pPr>
      <w:r w:rsidRPr="009A6866">
        <w:rPr>
          <w:bCs/>
          <w:sz w:val="20"/>
          <w:szCs w:val="20"/>
          <w:lang w:val="en-HK"/>
        </w:rPr>
        <w:tab/>
        <w:t>(b)</w:t>
      </w:r>
      <w:r w:rsidRPr="009A6866">
        <w:rPr>
          <w:bCs/>
          <w:sz w:val="20"/>
          <w:szCs w:val="20"/>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9A6866">
        <w:rPr>
          <w:bCs/>
          <w:sz w:val="20"/>
          <w:szCs w:val="20"/>
          <w:lang w:val="en-HK"/>
        </w:rPr>
        <w:noBreakHyphen/>
        <w:t>civil service contract staff are not included.</w:t>
      </w:r>
    </w:p>
    <w:p w14:paraId="1E8AFEBA" w14:textId="77777777" w:rsidR="00546337" w:rsidRDefault="00546337" w:rsidP="00546337">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w:t>
      </w:r>
      <w:r w:rsidRPr="009A6866">
        <w:rPr>
          <w:bCs/>
          <w:sz w:val="20"/>
          <w:szCs w:val="20"/>
          <w:lang w:val="en-HK"/>
        </w:rPr>
        <w:tab/>
        <w:t>% change over a year earlier.</w:t>
      </w:r>
    </w:p>
    <w:p w14:paraId="555AED33" w14:textId="77777777" w:rsidR="00546337" w:rsidRPr="009A6866" w:rsidRDefault="00546337" w:rsidP="00546337">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w:t>
      </w:r>
      <w:r w:rsidRPr="009A6866">
        <w:rPr>
          <w:bCs/>
          <w:sz w:val="20"/>
          <w:szCs w:val="20"/>
          <w:lang w:val="en-HK"/>
        </w:rPr>
        <w:tab/>
        <w:t>Non-seasonally adjusted % change compared with the level three months ago.</w:t>
      </w:r>
    </w:p>
    <w:p w14:paraId="1C4AB03F" w14:textId="77777777" w:rsidR="00546337" w:rsidRPr="009A6866" w:rsidRDefault="00546337" w:rsidP="00546337">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&lt; &gt;</w:t>
      </w:r>
      <w:r w:rsidRPr="009A6866">
        <w:rPr>
          <w:bCs/>
          <w:sz w:val="20"/>
          <w:szCs w:val="20"/>
          <w:lang w:val="en-HK"/>
        </w:rPr>
        <w:tab/>
        <w:t>Seasonally adjusted % change compared with the level three months ago.</w:t>
      </w:r>
    </w:p>
    <w:p w14:paraId="785817E2" w14:textId="71B1DE7A" w:rsidR="00546337" w:rsidRPr="009A6866" w:rsidRDefault="00546337" w:rsidP="00546337">
      <w:pPr>
        <w:tabs>
          <w:tab w:val="left" w:pos="851"/>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r>
      <w:r w:rsidR="00E71ED6">
        <w:rPr>
          <w:bCs/>
          <w:sz w:val="20"/>
          <w:szCs w:val="20"/>
          <w:lang w:val="en-HK"/>
        </w:rPr>
        <w:t>(</w:t>
      </w:r>
      <w:r w:rsidRPr="009A6866">
        <w:rPr>
          <w:bCs/>
          <w:sz w:val="20"/>
          <w:szCs w:val="20"/>
          <w:lang w:val="en-HK"/>
        </w:rPr>
        <w:t>§</w:t>
      </w:r>
      <w:r w:rsidR="00E71ED6">
        <w:rPr>
          <w:bCs/>
          <w:sz w:val="20"/>
          <w:szCs w:val="20"/>
          <w:lang w:val="en-HK"/>
        </w:rPr>
        <w:t>)</w:t>
      </w:r>
      <w:r w:rsidRPr="009A6866">
        <w:rPr>
          <w:bCs/>
          <w:sz w:val="20"/>
          <w:szCs w:val="20"/>
          <w:lang w:val="en-HK"/>
        </w:rPr>
        <w:t xml:space="preserve"> </w:t>
      </w:r>
      <w:r w:rsidRPr="009A6866">
        <w:rPr>
          <w:bCs/>
          <w:sz w:val="20"/>
          <w:szCs w:val="20"/>
          <w:lang w:val="en-HK"/>
        </w:rPr>
        <w:tab/>
        <w:t xml:space="preserve">Change within </w:t>
      </w:r>
      <w:r w:rsidRPr="009A6866">
        <w:rPr>
          <w:rFonts w:hint="eastAsia"/>
          <w:bCs/>
          <w:sz w:val="20"/>
          <w:szCs w:val="20"/>
          <w:rtl/>
          <w:lang w:val="en-HK"/>
        </w:rPr>
        <w:t>±</w:t>
      </w:r>
      <w:r w:rsidRPr="009A6866">
        <w:rPr>
          <w:bCs/>
          <w:sz w:val="20"/>
          <w:szCs w:val="20"/>
          <w:lang w:val="en-HK"/>
        </w:rPr>
        <w:t>0.05%.</w:t>
      </w:r>
    </w:p>
    <w:p w14:paraId="66991F60" w14:textId="77777777" w:rsidR="00546337" w:rsidRPr="009A6866" w:rsidRDefault="00546337" w:rsidP="00546337">
      <w:pPr>
        <w:tabs>
          <w:tab w:val="left" w:pos="851"/>
          <w:tab w:val="left" w:pos="993"/>
          <w:tab w:val="left" w:pos="1276"/>
        </w:tabs>
        <w:overflowPunct w:val="0"/>
        <w:snapToGrid w:val="0"/>
        <w:spacing w:line="40" w:lineRule="exact"/>
        <w:ind w:left="567" w:right="28"/>
        <w:jc w:val="both"/>
        <w:rPr>
          <w:bCs/>
          <w:sz w:val="20"/>
          <w:szCs w:val="20"/>
          <w:lang w:val="en-HK" w:eastAsia="zh-TW"/>
        </w:rPr>
      </w:pPr>
    </w:p>
    <w:p w14:paraId="1B55A3D5" w14:textId="77777777" w:rsidR="00546337" w:rsidRPr="009A6866" w:rsidRDefault="00546337" w:rsidP="00546337">
      <w:pPr>
        <w:tabs>
          <w:tab w:val="left" w:pos="851"/>
          <w:tab w:val="left" w:pos="1418"/>
          <w:tab w:val="left" w:pos="2100"/>
        </w:tabs>
        <w:overflowPunct w:val="0"/>
        <w:snapToGrid w:val="0"/>
        <w:spacing w:line="220" w:lineRule="exact"/>
        <w:ind w:left="567" w:hanging="567"/>
        <w:jc w:val="both"/>
        <w:rPr>
          <w:bCs/>
          <w:sz w:val="20"/>
          <w:szCs w:val="20"/>
          <w:lang w:val="en-HK"/>
        </w:rPr>
      </w:pPr>
      <w:proofErr w:type="gramStart"/>
      <w:r w:rsidRPr="009A6866">
        <w:rPr>
          <w:bCs/>
          <w:sz w:val="20"/>
          <w:szCs w:val="20"/>
          <w:lang w:val="en-HK"/>
        </w:rPr>
        <w:t>Sources :</w:t>
      </w:r>
      <w:proofErr w:type="gramEnd"/>
      <w:r w:rsidRPr="009A6866">
        <w:rPr>
          <w:bCs/>
          <w:sz w:val="20"/>
          <w:szCs w:val="20"/>
          <w:lang w:val="en-HK"/>
        </w:rPr>
        <w:tab/>
        <w:t>Quarterly Survey of Employment and Vacancies, Census and Statistics Department.</w:t>
      </w:r>
    </w:p>
    <w:p w14:paraId="3F7AE2D1" w14:textId="77777777" w:rsidR="00546337" w:rsidRPr="009A6866" w:rsidRDefault="00546337" w:rsidP="00546337">
      <w:pPr>
        <w:tabs>
          <w:tab w:val="left" w:pos="567"/>
          <w:tab w:val="left" w:pos="851"/>
          <w:tab w:val="left" w:pos="2100"/>
        </w:tabs>
        <w:overflowPunct w:val="0"/>
        <w:snapToGrid w:val="0"/>
        <w:spacing w:line="220" w:lineRule="exact"/>
        <w:ind w:left="567" w:firstLine="142"/>
        <w:jc w:val="both"/>
        <w:rPr>
          <w:sz w:val="20"/>
          <w:szCs w:val="20"/>
          <w:lang w:val="en-HK" w:eastAsia="zh-TW"/>
        </w:rPr>
      </w:pPr>
      <w:r w:rsidRPr="009A6866">
        <w:rPr>
          <w:bCs/>
          <w:sz w:val="20"/>
          <w:szCs w:val="20"/>
          <w:lang w:val="en-HK"/>
        </w:rPr>
        <w:tab/>
        <w:t>Quarterly Employment Survey of Construction Sites, Census and Statistics Department.</w:t>
      </w:r>
    </w:p>
    <w:p w14:paraId="685C4DDB" w14:textId="77777777" w:rsidR="00546337" w:rsidRPr="00502D56" w:rsidRDefault="00546337" w:rsidP="00546337">
      <w:pPr>
        <w:tabs>
          <w:tab w:val="left" w:pos="1080"/>
        </w:tabs>
        <w:overflowPunct w:val="0"/>
        <w:spacing w:line="360" w:lineRule="exact"/>
        <w:ind w:right="28"/>
        <w:jc w:val="both"/>
        <w:rPr>
          <w:b/>
          <w:sz w:val="28"/>
          <w:szCs w:val="28"/>
          <w:lang w:val="en-HK" w:eastAsia="zh-TW"/>
        </w:rPr>
      </w:pPr>
      <w:r w:rsidRPr="00502D56">
        <w:rPr>
          <w:b/>
          <w:sz w:val="28"/>
          <w:szCs w:val="28"/>
          <w:lang w:val="en-HK"/>
        </w:rPr>
        <w:br w:type="page"/>
      </w:r>
      <w:r w:rsidRPr="00502D56">
        <w:rPr>
          <w:b/>
          <w:sz w:val="28"/>
          <w:szCs w:val="28"/>
          <w:lang w:val="en-HK" w:eastAsia="zh-TW"/>
        </w:rPr>
        <w:t>Vacancies</w:t>
      </w:r>
    </w:p>
    <w:p w14:paraId="3823B3E9" w14:textId="77777777" w:rsidR="00546337" w:rsidRPr="00502D56" w:rsidRDefault="00546337" w:rsidP="00546337">
      <w:pPr>
        <w:tabs>
          <w:tab w:val="left" w:pos="1080"/>
        </w:tabs>
        <w:overflowPunct w:val="0"/>
        <w:spacing w:line="340" w:lineRule="exact"/>
        <w:ind w:right="29"/>
        <w:jc w:val="both"/>
        <w:rPr>
          <w:sz w:val="28"/>
          <w:szCs w:val="28"/>
          <w:lang w:val="en-HK" w:eastAsia="zh-TW"/>
        </w:rPr>
      </w:pPr>
    </w:p>
    <w:p w14:paraId="4CB9B3F5" w14:textId="38467E6D" w:rsidR="00546337" w:rsidRDefault="00546337" w:rsidP="00546337">
      <w:pPr>
        <w:tabs>
          <w:tab w:val="left" w:pos="1080"/>
        </w:tabs>
        <w:overflowPunct w:val="0"/>
        <w:spacing w:line="360" w:lineRule="exact"/>
        <w:ind w:right="28"/>
        <w:jc w:val="both"/>
        <w:rPr>
          <w:sz w:val="28"/>
          <w:szCs w:val="28"/>
          <w:lang w:val="en-HK" w:eastAsia="zh-TW"/>
        </w:rPr>
      </w:pPr>
      <w:r>
        <w:rPr>
          <w:sz w:val="28"/>
          <w:szCs w:val="28"/>
          <w:lang w:val="en-HK" w:eastAsia="zh-TW"/>
        </w:rPr>
        <w:t>5</w:t>
      </w:r>
      <w:r w:rsidRPr="00757E01">
        <w:rPr>
          <w:sz w:val="28"/>
          <w:szCs w:val="28"/>
          <w:lang w:val="en-HK" w:eastAsia="zh-TW"/>
        </w:rPr>
        <w:t>.12</w:t>
      </w:r>
      <w:r w:rsidRPr="00757E01">
        <w:rPr>
          <w:sz w:val="28"/>
          <w:szCs w:val="28"/>
          <w:lang w:val="en-HK" w:eastAsia="zh-TW"/>
        </w:rPr>
        <w:tab/>
      </w:r>
      <w:r>
        <w:rPr>
          <w:sz w:val="28"/>
          <w:szCs w:val="28"/>
          <w:lang w:val="en-HK" w:eastAsia="zh-TW"/>
        </w:rPr>
        <w:t>P</w:t>
      </w:r>
      <w:r w:rsidRPr="00E7626F">
        <w:rPr>
          <w:sz w:val="28"/>
          <w:szCs w:val="28"/>
          <w:lang w:val="en-HK" w:eastAsia="zh-TW"/>
        </w:rPr>
        <w:t xml:space="preserve">rivate sector vacancies </w:t>
      </w:r>
      <w:r w:rsidR="00B44D58">
        <w:rPr>
          <w:sz w:val="28"/>
          <w:szCs w:val="28"/>
          <w:lang w:val="en-HK" w:eastAsia="zh-TW"/>
        </w:rPr>
        <w:t>decreased further</w:t>
      </w:r>
      <w:r>
        <w:rPr>
          <w:sz w:val="28"/>
          <w:szCs w:val="28"/>
          <w:lang w:val="en-HK" w:eastAsia="zh-TW"/>
        </w:rPr>
        <w:t xml:space="preserve"> by 20.1% from a year earlier to 58 410 in December 2024.  V</w:t>
      </w:r>
      <w:r w:rsidRPr="00E7626F">
        <w:rPr>
          <w:sz w:val="28"/>
          <w:szCs w:val="28"/>
          <w:lang w:val="en-HK" w:eastAsia="zh-TW"/>
        </w:rPr>
        <w:t xml:space="preserve">acancies in </w:t>
      </w:r>
      <w:r w:rsidR="00B44D58">
        <w:rPr>
          <w:sz w:val="28"/>
          <w:szCs w:val="28"/>
          <w:lang w:val="en-HK" w:eastAsia="zh-TW"/>
        </w:rPr>
        <w:t>most</w:t>
      </w:r>
      <w:r w:rsidRPr="00E7626F">
        <w:rPr>
          <w:sz w:val="28"/>
          <w:szCs w:val="28"/>
          <w:lang w:val="en-HK" w:eastAsia="zh-TW"/>
        </w:rPr>
        <w:t xml:space="preserve"> industries </w:t>
      </w:r>
      <w:r>
        <w:rPr>
          <w:sz w:val="28"/>
          <w:szCs w:val="28"/>
          <w:lang w:val="en-HK" w:eastAsia="zh-TW"/>
        </w:rPr>
        <w:t>declined</w:t>
      </w:r>
      <w:r w:rsidR="00B44D58">
        <w:rPr>
          <w:sz w:val="28"/>
          <w:szCs w:val="28"/>
          <w:lang w:val="en-HK" w:eastAsia="zh-TW"/>
        </w:rPr>
        <w:t>, with more visible declines in the industries of accommodation services, manufacturing, and human health services</w:t>
      </w:r>
      <w:r>
        <w:rPr>
          <w:sz w:val="28"/>
          <w:szCs w:val="28"/>
          <w:lang w:val="en-HK" w:eastAsia="zh-TW"/>
        </w:rPr>
        <w:t>.</w:t>
      </w:r>
    </w:p>
    <w:p w14:paraId="0B398E55" w14:textId="77777777" w:rsidR="00546337" w:rsidRPr="00502D56" w:rsidRDefault="00546337" w:rsidP="00546337">
      <w:pPr>
        <w:tabs>
          <w:tab w:val="left" w:pos="1080"/>
        </w:tabs>
        <w:overflowPunct w:val="0"/>
        <w:spacing w:line="360" w:lineRule="exact"/>
        <w:ind w:right="28"/>
        <w:jc w:val="both"/>
        <w:rPr>
          <w:sz w:val="28"/>
          <w:szCs w:val="28"/>
          <w:lang w:val="en-HK"/>
        </w:rPr>
      </w:pPr>
    </w:p>
    <w:p w14:paraId="3A15FB91" w14:textId="694124CB" w:rsidR="00546337" w:rsidRPr="00EF06D0" w:rsidRDefault="00546337" w:rsidP="005E4425">
      <w:pPr>
        <w:tabs>
          <w:tab w:val="left" w:pos="1080"/>
        </w:tabs>
        <w:overflowPunct w:val="0"/>
        <w:spacing w:line="360" w:lineRule="exact"/>
        <w:ind w:right="28"/>
        <w:jc w:val="both"/>
        <w:rPr>
          <w:sz w:val="28"/>
          <w:szCs w:val="28"/>
        </w:rPr>
      </w:pPr>
      <w:r>
        <w:rPr>
          <w:sz w:val="28"/>
          <w:szCs w:val="28"/>
          <w:lang w:val="en-HK"/>
        </w:rPr>
        <w:t>5</w:t>
      </w:r>
      <w:r w:rsidRPr="00502D56">
        <w:rPr>
          <w:sz w:val="28"/>
          <w:szCs w:val="28"/>
          <w:lang w:val="en-HK"/>
        </w:rPr>
        <w:t>.1</w:t>
      </w:r>
      <w:r>
        <w:rPr>
          <w:sz w:val="28"/>
          <w:szCs w:val="28"/>
          <w:lang w:val="en-HK" w:eastAsia="zh-TW"/>
        </w:rPr>
        <w:t>3</w:t>
      </w:r>
      <w:r w:rsidRPr="00502D56">
        <w:rPr>
          <w:sz w:val="28"/>
          <w:szCs w:val="28"/>
          <w:lang w:val="en-HK"/>
        </w:rPr>
        <w:tab/>
      </w:r>
      <w:r w:rsidRPr="00E7626F">
        <w:rPr>
          <w:sz w:val="28"/>
          <w:szCs w:val="28"/>
          <w:lang w:val="en-HK"/>
        </w:rPr>
        <w:t xml:space="preserve">The </w:t>
      </w:r>
      <w:r>
        <w:rPr>
          <w:sz w:val="28"/>
          <w:szCs w:val="28"/>
          <w:lang w:val="en-HK"/>
        </w:rPr>
        <w:t xml:space="preserve">overall </w:t>
      </w:r>
      <w:proofErr w:type="gramStart"/>
      <w:r w:rsidRPr="00E7626F">
        <w:rPr>
          <w:sz w:val="28"/>
          <w:szCs w:val="28"/>
          <w:lang w:val="en-HK"/>
        </w:rPr>
        <w:t>manpower</w:t>
      </w:r>
      <w:proofErr w:type="gramEnd"/>
      <w:r w:rsidRPr="00E7626F">
        <w:rPr>
          <w:sz w:val="28"/>
          <w:szCs w:val="28"/>
          <w:lang w:val="en-HK"/>
        </w:rPr>
        <w:t xml:space="preserve"> balance situation </w:t>
      </w:r>
      <w:r w:rsidR="00B44D58">
        <w:rPr>
          <w:sz w:val="28"/>
          <w:szCs w:val="28"/>
          <w:lang w:val="en-HK"/>
        </w:rPr>
        <w:t xml:space="preserve">continued to </w:t>
      </w:r>
      <w:r>
        <w:rPr>
          <w:sz w:val="28"/>
          <w:szCs w:val="28"/>
          <w:lang w:val="en-HK"/>
        </w:rPr>
        <w:t>ease in December 2024</w:t>
      </w:r>
      <w:r w:rsidR="00B44D58">
        <w:rPr>
          <w:sz w:val="28"/>
          <w:szCs w:val="28"/>
          <w:lang w:val="en-HK"/>
        </w:rPr>
        <w:t xml:space="preserve">, but remained </w:t>
      </w:r>
      <w:r w:rsidR="005E4425">
        <w:rPr>
          <w:sz w:val="28"/>
          <w:szCs w:val="28"/>
          <w:lang w:val="en-HK"/>
        </w:rPr>
        <w:t xml:space="preserve">generally </w:t>
      </w:r>
      <w:r w:rsidR="00B44D58">
        <w:rPr>
          <w:sz w:val="28"/>
          <w:szCs w:val="28"/>
          <w:lang w:val="en-HK"/>
        </w:rPr>
        <w:t>tight</w:t>
      </w:r>
      <w:r>
        <w:rPr>
          <w:sz w:val="28"/>
          <w:szCs w:val="28"/>
          <w:lang w:val="en-HK"/>
        </w:rPr>
        <w:t>.  T</w:t>
      </w:r>
      <w:r w:rsidRPr="00E7626F">
        <w:rPr>
          <w:sz w:val="28"/>
          <w:szCs w:val="28"/>
          <w:lang w:val="en-HK"/>
        </w:rPr>
        <w:t>he ratio of job vacancies per 10</w:t>
      </w:r>
      <w:r>
        <w:rPr>
          <w:sz w:val="28"/>
          <w:szCs w:val="28"/>
          <w:lang w:val="en-HK"/>
        </w:rPr>
        <w:t>0 unemployed persons went down slightly further to 51 in December from 55 three months ago.</w:t>
      </w:r>
      <w:r w:rsidRPr="00E7626F">
        <w:rPr>
          <w:sz w:val="28"/>
          <w:szCs w:val="28"/>
          <w:lang w:val="en-HK"/>
        </w:rPr>
        <w:t xml:space="preserve">  </w:t>
      </w:r>
      <w:r>
        <w:rPr>
          <w:sz w:val="28"/>
          <w:szCs w:val="28"/>
          <w:lang w:val="en-HK"/>
        </w:rPr>
        <w:t>Yet, the m</w:t>
      </w:r>
      <w:r w:rsidRPr="00E7626F">
        <w:rPr>
          <w:sz w:val="28"/>
          <w:szCs w:val="28"/>
          <w:lang w:val="en-HK"/>
        </w:rPr>
        <w:t>anpower shortage</w:t>
      </w:r>
      <w:r>
        <w:rPr>
          <w:sz w:val="28"/>
          <w:szCs w:val="28"/>
          <w:lang w:val="en-HK"/>
        </w:rPr>
        <w:t xml:space="preserve"> situation</w:t>
      </w:r>
      <w:r w:rsidRPr="00E7626F">
        <w:rPr>
          <w:sz w:val="28"/>
          <w:szCs w:val="28"/>
          <w:lang w:val="en-HK"/>
        </w:rPr>
        <w:t xml:space="preserve"> </w:t>
      </w:r>
      <w:r>
        <w:rPr>
          <w:sz w:val="28"/>
          <w:szCs w:val="28"/>
          <w:lang w:val="en-HK"/>
        </w:rPr>
        <w:t xml:space="preserve">remained </w:t>
      </w:r>
      <w:r w:rsidR="005E4425">
        <w:rPr>
          <w:sz w:val="28"/>
          <w:szCs w:val="28"/>
          <w:lang w:val="en-HK"/>
        </w:rPr>
        <w:t xml:space="preserve">evident </w:t>
      </w:r>
      <w:r>
        <w:rPr>
          <w:sz w:val="28"/>
          <w:szCs w:val="28"/>
          <w:lang w:val="en-HK"/>
        </w:rPr>
        <w:t xml:space="preserve">in some sectors, including </w:t>
      </w:r>
      <w:r w:rsidRPr="00FA1647">
        <w:rPr>
          <w:sz w:val="28"/>
          <w:szCs w:val="28"/>
          <w:lang w:val="en-HK"/>
        </w:rPr>
        <w:t>the residential care and social work services sector</w:t>
      </w:r>
      <w:r>
        <w:rPr>
          <w:sz w:val="28"/>
          <w:szCs w:val="28"/>
          <w:lang w:val="en-HK"/>
        </w:rPr>
        <w:t>, the art</w:t>
      </w:r>
      <w:r w:rsidR="00761D02">
        <w:rPr>
          <w:sz w:val="28"/>
          <w:szCs w:val="28"/>
          <w:lang w:val="en-HK"/>
        </w:rPr>
        <w:t>s</w:t>
      </w:r>
      <w:r>
        <w:rPr>
          <w:sz w:val="28"/>
          <w:szCs w:val="28"/>
          <w:lang w:val="en-HK"/>
        </w:rPr>
        <w:t>, entertainment and recreation</w:t>
      </w:r>
      <w:r w:rsidDel="00A36882">
        <w:rPr>
          <w:sz w:val="28"/>
          <w:szCs w:val="28"/>
          <w:lang w:val="en-HK"/>
        </w:rPr>
        <w:t xml:space="preserve"> </w:t>
      </w:r>
      <w:r>
        <w:rPr>
          <w:sz w:val="28"/>
          <w:szCs w:val="28"/>
          <w:lang w:val="en-HK"/>
        </w:rPr>
        <w:t xml:space="preserve">sector, the real estate sector, the </w:t>
      </w:r>
      <w:r w:rsidRPr="00E7626F">
        <w:rPr>
          <w:sz w:val="28"/>
          <w:szCs w:val="28"/>
          <w:lang w:val="en-HK"/>
        </w:rPr>
        <w:t>human health services sector,</w:t>
      </w:r>
      <w:r>
        <w:rPr>
          <w:sz w:val="28"/>
          <w:szCs w:val="28"/>
          <w:lang w:val="en-HK"/>
        </w:rPr>
        <w:t xml:space="preserve"> and the education sector, </w:t>
      </w:r>
      <w:r w:rsidRPr="00E7626F">
        <w:rPr>
          <w:sz w:val="28"/>
          <w:szCs w:val="28"/>
          <w:lang w:val="en-HK"/>
        </w:rPr>
        <w:t xml:space="preserve">with their corresponding ratios </w:t>
      </w:r>
      <w:r>
        <w:rPr>
          <w:sz w:val="28"/>
          <w:szCs w:val="28"/>
          <w:lang w:val="en-HK"/>
        </w:rPr>
        <w:t>staying well above 100</w:t>
      </w:r>
      <w:r w:rsidRPr="00E7626F">
        <w:rPr>
          <w:sz w:val="28"/>
          <w:szCs w:val="28"/>
          <w:lang w:val="en-HK"/>
        </w:rPr>
        <w:t>.</w:t>
      </w:r>
    </w:p>
    <w:p w14:paraId="7860B55A" w14:textId="77777777" w:rsidR="00546337" w:rsidRPr="00502D56" w:rsidRDefault="00546337" w:rsidP="00546337">
      <w:pPr>
        <w:tabs>
          <w:tab w:val="left" w:pos="1080"/>
        </w:tabs>
        <w:overflowPunct w:val="0"/>
        <w:spacing w:line="0" w:lineRule="atLeast"/>
        <w:ind w:right="28"/>
        <w:jc w:val="center"/>
        <w:rPr>
          <w:b/>
          <w:sz w:val="28"/>
          <w:lang w:val="en-HK"/>
        </w:rPr>
      </w:pPr>
      <w:r w:rsidRPr="00502D56">
        <w:rPr>
          <w:b/>
          <w:sz w:val="28"/>
          <w:lang w:val="en-HK"/>
        </w:rPr>
        <w:br w:type="page"/>
        <w:t xml:space="preserve">Table </w:t>
      </w:r>
      <w:proofErr w:type="gramStart"/>
      <w:r>
        <w:rPr>
          <w:b/>
          <w:sz w:val="28"/>
          <w:lang w:val="en-HK" w:eastAsia="zh-TW"/>
        </w:rPr>
        <w:t>5</w:t>
      </w:r>
      <w:r w:rsidRPr="00502D56">
        <w:rPr>
          <w:b/>
          <w:sz w:val="28"/>
          <w:lang w:val="en-HK"/>
        </w:rPr>
        <w:t>.</w:t>
      </w:r>
      <w:r w:rsidRPr="00502D56">
        <w:rPr>
          <w:b/>
          <w:sz w:val="28"/>
          <w:lang w:val="en-HK" w:eastAsia="zh-TW"/>
        </w:rPr>
        <w:t>8</w:t>
      </w:r>
      <w:r w:rsidRPr="00502D56">
        <w:rPr>
          <w:b/>
          <w:sz w:val="28"/>
          <w:lang w:val="en-HK"/>
        </w:rPr>
        <w:t xml:space="preserve"> :</w:t>
      </w:r>
      <w:proofErr w:type="gramEnd"/>
      <w:r w:rsidRPr="00502D56">
        <w:rPr>
          <w:b/>
          <w:sz w:val="28"/>
          <w:lang w:val="en-HK"/>
        </w:rPr>
        <w:t xml:space="preserve"> Vacancies by major economic sector</w:t>
      </w:r>
    </w:p>
    <w:tbl>
      <w:tblPr>
        <w:tblpPr w:leftFromText="180" w:rightFromText="180" w:vertAnchor="text" w:horzAnchor="margin" w:tblpX="-426" w:tblpY="200"/>
        <w:tblW w:w="9924" w:type="dxa"/>
        <w:tblLayout w:type="fixed"/>
        <w:tblLook w:val="0000" w:firstRow="0" w:lastRow="0" w:firstColumn="0" w:lastColumn="0" w:noHBand="0" w:noVBand="0"/>
      </w:tblPr>
      <w:tblGrid>
        <w:gridCol w:w="1984"/>
        <w:gridCol w:w="794"/>
        <w:gridCol w:w="794"/>
        <w:gridCol w:w="794"/>
        <w:gridCol w:w="794"/>
        <w:gridCol w:w="794"/>
        <w:gridCol w:w="794"/>
        <w:gridCol w:w="794"/>
        <w:gridCol w:w="794"/>
        <w:gridCol w:w="794"/>
        <w:gridCol w:w="794"/>
      </w:tblGrid>
      <w:tr w:rsidR="00546337" w:rsidRPr="00502D56" w14:paraId="7205729C" w14:textId="77777777" w:rsidTr="00D10BB8">
        <w:trPr>
          <w:trHeight w:hRule="exact" w:val="292"/>
        </w:trPr>
        <w:tc>
          <w:tcPr>
            <w:tcW w:w="1984" w:type="dxa"/>
            <w:shd w:val="clear" w:color="auto" w:fill="auto"/>
          </w:tcPr>
          <w:p w14:paraId="311A2912" w14:textId="77777777" w:rsidR="00546337" w:rsidRPr="00502D56" w:rsidRDefault="00546337" w:rsidP="00D10BB8">
            <w:pPr>
              <w:pStyle w:val="8"/>
              <w:tabs>
                <w:tab w:val="left" w:pos="252"/>
                <w:tab w:val="left" w:pos="7470"/>
                <w:tab w:val="left" w:pos="8064"/>
              </w:tabs>
              <w:overflowPunct w:val="0"/>
              <w:snapToGrid w:val="0"/>
              <w:spacing w:line="180" w:lineRule="exact"/>
              <w:ind w:left="960"/>
              <w:rPr>
                <w:bCs/>
                <w:sz w:val="20"/>
                <w:szCs w:val="20"/>
              </w:rPr>
            </w:pPr>
          </w:p>
        </w:tc>
        <w:tc>
          <w:tcPr>
            <w:tcW w:w="3970" w:type="dxa"/>
            <w:gridSpan w:val="5"/>
            <w:shd w:val="clear" w:color="auto" w:fill="auto"/>
            <w:vAlign w:val="center"/>
          </w:tcPr>
          <w:p w14:paraId="53A65641"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r>
              <w:rPr>
                <w:bCs/>
                <w:sz w:val="20"/>
                <w:u w:val="single"/>
              </w:rPr>
              <w:t>2023</w:t>
            </w:r>
          </w:p>
        </w:tc>
        <w:tc>
          <w:tcPr>
            <w:tcW w:w="3969" w:type="dxa"/>
            <w:gridSpan w:val="5"/>
            <w:vAlign w:val="center"/>
          </w:tcPr>
          <w:p w14:paraId="2F47D6BA"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r>
              <w:rPr>
                <w:bCs/>
                <w:sz w:val="20"/>
                <w:u w:val="single"/>
              </w:rPr>
              <w:t>2024</w:t>
            </w:r>
          </w:p>
        </w:tc>
      </w:tr>
      <w:tr w:rsidR="00546337" w:rsidRPr="00502D56" w14:paraId="7A2160AA" w14:textId="77777777" w:rsidTr="00D10BB8">
        <w:tc>
          <w:tcPr>
            <w:tcW w:w="1984" w:type="dxa"/>
            <w:shd w:val="clear" w:color="auto" w:fill="auto"/>
          </w:tcPr>
          <w:p w14:paraId="560AD118" w14:textId="77777777" w:rsidR="00546337" w:rsidRPr="00502D56" w:rsidRDefault="00546337" w:rsidP="00D10BB8">
            <w:pPr>
              <w:pStyle w:val="8"/>
              <w:tabs>
                <w:tab w:val="left" w:pos="252"/>
                <w:tab w:val="left" w:pos="7470"/>
                <w:tab w:val="left" w:pos="8064"/>
              </w:tabs>
              <w:overflowPunct w:val="0"/>
              <w:snapToGrid w:val="0"/>
              <w:spacing w:line="180" w:lineRule="exact"/>
              <w:ind w:left="960"/>
              <w:rPr>
                <w:bCs/>
                <w:sz w:val="20"/>
                <w:szCs w:val="20"/>
              </w:rPr>
            </w:pPr>
          </w:p>
        </w:tc>
        <w:tc>
          <w:tcPr>
            <w:tcW w:w="794" w:type="dxa"/>
            <w:shd w:val="clear" w:color="auto" w:fill="auto"/>
            <w:vAlign w:val="center"/>
          </w:tcPr>
          <w:p w14:paraId="78045A76"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794" w:type="dxa"/>
            <w:shd w:val="clear" w:color="auto" w:fill="auto"/>
          </w:tcPr>
          <w:p w14:paraId="5A0F4B6A" w14:textId="77777777" w:rsidR="00546337" w:rsidRPr="00502D56" w:rsidRDefault="00546337" w:rsidP="00D10BB8">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tcPr>
          <w:p w14:paraId="17CD06BD"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tcPr>
          <w:p w14:paraId="2F884359"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tcPr>
          <w:p w14:paraId="198C7A23"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vAlign w:val="center"/>
          </w:tcPr>
          <w:p w14:paraId="3D364B29"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794" w:type="dxa"/>
            <w:vAlign w:val="center"/>
          </w:tcPr>
          <w:p w14:paraId="66EE3171"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rPr>
            </w:pPr>
          </w:p>
        </w:tc>
        <w:tc>
          <w:tcPr>
            <w:tcW w:w="794" w:type="dxa"/>
          </w:tcPr>
          <w:p w14:paraId="5AEBBC2D"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rPr>
            </w:pPr>
          </w:p>
        </w:tc>
        <w:tc>
          <w:tcPr>
            <w:tcW w:w="794" w:type="dxa"/>
          </w:tcPr>
          <w:p w14:paraId="209EFB6B"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rPr>
            </w:pPr>
          </w:p>
        </w:tc>
        <w:tc>
          <w:tcPr>
            <w:tcW w:w="794" w:type="dxa"/>
          </w:tcPr>
          <w:p w14:paraId="0E1FEF06"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rPr>
            </w:pPr>
          </w:p>
        </w:tc>
      </w:tr>
      <w:tr w:rsidR="00546337" w:rsidRPr="00502D56" w14:paraId="44392AA9" w14:textId="77777777" w:rsidTr="00D10BB8">
        <w:trPr>
          <w:trHeight w:val="251"/>
        </w:trPr>
        <w:tc>
          <w:tcPr>
            <w:tcW w:w="1984" w:type="dxa"/>
            <w:shd w:val="clear" w:color="auto" w:fill="auto"/>
          </w:tcPr>
          <w:p w14:paraId="6D864F65" w14:textId="77777777" w:rsidR="00546337" w:rsidRPr="00502D56" w:rsidRDefault="00546337" w:rsidP="00D10BB8">
            <w:pPr>
              <w:pStyle w:val="8"/>
              <w:tabs>
                <w:tab w:val="left" w:pos="252"/>
                <w:tab w:val="left" w:pos="7470"/>
                <w:tab w:val="left" w:pos="8064"/>
              </w:tabs>
              <w:overflowPunct w:val="0"/>
              <w:snapToGrid w:val="0"/>
              <w:spacing w:line="180" w:lineRule="exact"/>
              <w:ind w:left="960"/>
              <w:rPr>
                <w:bCs/>
                <w:sz w:val="20"/>
                <w:szCs w:val="20"/>
                <w:u w:val="single"/>
              </w:rPr>
            </w:pPr>
          </w:p>
        </w:tc>
        <w:tc>
          <w:tcPr>
            <w:tcW w:w="794" w:type="dxa"/>
            <w:shd w:val="clear" w:color="auto" w:fill="auto"/>
            <w:vAlign w:val="center"/>
          </w:tcPr>
          <w:p w14:paraId="54A0B66C"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rPr>
            </w:pPr>
            <w:r w:rsidRPr="00502D56">
              <w:rPr>
                <w:bCs/>
                <w:sz w:val="20"/>
                <w:u w:val="single"/>
              </w:rPr>
              <w:t>average</w:t>
            </w:r>
          </w:p>
        </w:tc>
        <w:tc>
          <w:tcPr>
            <w:tcW w:w="794" w:type="dxa"/>
            <w:shd w:val="clear" w:color="auto" w:fill="auto"/>
            <w:vAlign w:val="center"/>
          </w:tcPr>
          <w:p w14:paraId="34833A42"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794" w:type="dxa"/>
            <w:shd w:val="clear" w:color="auto" w:fill="auto"/>
            <w:vAlign w:val="center"/>
          </w:tcPr>
          <w:p w14:paraId="295EB478"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c>
          <w:tcPr>
            <w:tcW w:w="794" w:type="dxa"/>
            <w:vAlign w:val="center"/>
          </w:tcPr>
          <w:p w14:paraId="313E25CE"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u w:val="single"/>
              </w:rPr>
            </w:pPr>
            <w:r>
              <w:rPr>
                <w:bCs/>
                <w:sz w:val="20"/>
                <w:u w:val="single"/>
              </w:rPr>
              <w:t>Sep</w:t>
            </w:r>
          </w:p>
        </w:tc>
        <w:tc>
          <w:tcPr>
            <w:tcW w:w="794" w:type="dxa"/>
            <w:vAlign w:val="center"/>
          </w:tcPr>
          <w:p w14:paraId="383D0AE1"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c>
          <w:tcPr>
            <w:tcW w:w="794" w:type="dxa"/>
            <w:vAlign w:val="center"/>
          </w:tcPr>
          <w:p w14:paraId="18D738AD" w14:textId="77777777" w:rsidR="00546337" w:rsidRPr="00FB58F0" w:rsidRDefault="00546337" w:rsidP="00D10BB8">
            <w:pPr>
              <w:pStyle w:val="af4"/>
              <w:tabs>
                <w:tab w:val="left" w:pos="452"/>
                <w:tab w:val="decimal" w:pos="6440"/>
                <w:tab w:val="decimal" w:pos="6860"/>
              </w:tabs>
              <w:snapToGrid w:val="0"/>
              <w:spacing w:line="180" w:lineRule="exact"/>
              <w:ind w:left="-64"/>
              <w:jc w:val="right"/>
              <w:rPr>
                <w:bCs/>
                <w:sz w:val="20"/>
                <w:u w:val="single"/>
              </w:rPr>
            </w:pPr>
            <w:r w:rsidRPr="00FB58F0">
              <w:rPr>
                <w:bCs/>
                <w:sz w:val="20"/>
                <w:u w:val="single"/>
              </w:rPr>
              <w:t>average</w:t>
            </w:r>
          </w:p>
        </w:tc>
        <w:tc>
          <w:tcPr>
            <w:tcW w:w="794" w:type="dxa"/>
            <w:vAlign w:val="center"/>
          </w:tcPr>
          <w:p w14:paraId="13A5FDA5"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794" w:type="dxa"/>
            <w:vAlign w:val="center"/>
          </w:tcPr>
          <w:p w14:paraId="620070A4" w14:textId="77777777" w:rsidR="00546337" w:rsidRPr="00502D56" w:rsidRDefault="00546337" w:rsidP="00D10BB8">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c>
          <w:tcPr>
            <w:tcW w:w="794" w:type="dxa"/>
            <w:vAlign w:val="center"/>
          </w:tcPr>
          <w:p w14:paraId="45EE2B47" w14:textId="77777777" w:rsidR="00546337" w:rsidRDefault="00546337" w:rsidP="00D10BB8">
            <w:pPr>
              <w:pStyle w:val="af4"/>
              <w:tabs>
                <w:tab w:val="left" w:pos="452"/>
                <w:tab w:val="decimal" w:pos="6440"/>
                <w:tab w:val="decimal" w:pos="6860"/>
              </w:tabs>
              <w:snapToGrid w:val="0"/>
              <w:spacing w:line="180" w:lineRule="exact"/>
              <w:ind w:left="-64"/>
              <w:jc w:val="right"/>
              <w:rPr>
                <w:bCs/>
                <w:sz w:val="20"/>
                <w:u w:val="single"/>
              </w:rPr>
            </w:pPr>
            <w:r>
              <w:rPr>
                <w:rFonts w:hint="cs"/>
                <w:bCs/>
                <w:sz w:val="20"/>
                <w:u w:val="single"/>
              </w:rPr>
              <w:t>Sep</w:t>
            </w:r>
          </w:p>
        </w:tc>
        <w:tc>
          <w:tcPr>
            <w:tcW w:w="794" w:type="dxa"/>
            <w:vAlign w:val="center"/>
          </w:tcPr>
          <w:p w14:paraId="5CFF2B9E" w14:textId="77777777" w:rsidR="00546337" w:rsidRDefault="00546337" w:rsidP="00D10BB8">
            <w:pPr>
              <w:pStyle w:val="af4"/>
              <w:tabs>
                <w:tab w:val="left" w:pos="452"/>
                <w:tab w:val="decimal" w:pos="6440"/>
                <w:tab w:val="decimal" w:pos="6860"/>
              </w:tabs>
              <w:snapToGrid w:val="0"/>
              <w:spacing w:line="180" w:lineRule="exact"/>
              <w:ind w:left="-64"/>
              <w:jc w:val="right"/>
              <w:rPr>
                <w:bCs/>
                <w:sz w:val="20"/>
                <w:u w:val="single"/>
              </w:rPr>
            </w:pPr>
            <w:r>
              <w:rPr>
                <w:rFonts w:hint="cs"/>
                <w:bCs/>
                <w:sz w:val="20"/>
                <w:u w:val="single"/>
              </w:rPr>
              <w:t>Dec</w:t>
            </w:r>
          </w:p>
        </w:tc>
      </w:tr>
      <w:tr w:rsidR="00546337" w:rsidRPr="00502D56" w14:paraId="056C8671" w14:textId="77777777" w:rsidTr="00D10BB8">
        <w:trPr>
          <w:trHeight w:hRule="exact" w:val="57"/>
        </w:trPr>
        <w:tc>
          <w:tcPr>
            <w:tcW w:w="1984" w:type="dxa"/>
            <w:shd w:val="clear" w:color="auto" w:fill="auto"/>
          </w:tcPr>
          <w:p w14:paraId="60265C33" w14:textId="77777777" w:rsidR="00546337" w:rsidRPr="00502D56" w:rsidRDefault="00546337" w:rsidP="00D10BB8">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794" w:type="dxa"/>
            <w:shd w:val="clear" w:color="auto" w:fill="auto"/>
          </w:tcPr>
          <w:p w14:paraId="3AAC0351" w14:textId="77777777" w:rsidR="00546337" w:rsidRPr="00502D56" w:rsidRDefault="00546337" w:rsidP="00D10BB8">
            <w:pPr>
              <w:pStyle w:val="af4"/>
              <w:tabs>
                <w:tab w:val="left" w:pos="452"/>
                <w:tab w:val="decimal" w:pos="6440"/>
                <w:tab w:val="decimal" w:pos="6860"/>
              </w:tabs>
              <w:snapToGrid w:val="0"/>
              <w:spacing w:line="180" w:lineRule="exact"/>
              <w:ind w:left="-64" w:right="-72"/>
              <w:jc w:val="center"/>
              <w:rPr>
                <w:bCs/>
                <w:sz w:val="20"/>
              </w:rPr>
            </w:pPr>
          </w:p>
        </w:tc>
        <w:tc>
          <w:tcPr>
            <w:tcW w:w="794" w:type="dxa"/>
            <w:shd w:val="clear" w:color="auto" w:fill="auto"/>
          </w:tcPr>
          <w:p w14:paraId="74081EC0"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shd w:val="clear" w:color="auto" w:fill="auto"/>
          </w:tcPr>
          <w:p w14:paraId="7690B444"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tcPr>
          <w:p w14:paraId="2860931C"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tcPr>
          <w:p w14:paraId="1BF85D22"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tcPr>
          <w:p w14:paraId="2219B187"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tcPr>
          <w:p w14:paraId="4EBC4928"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tcPr>
          <w:p w14:paraId="284F5774"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tcPr>
          <w:p w14:paraId="06DAC167"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c>
          <w:tcPr>
            <w:tcW w:w="794" w:type="dxa"/>
          </w:tcPr>
          <w:p w14:paraId="113A521B" w14:textId="77777777" w:rsidR="00546337" w:rsidRPr="00502D56" w:rsidRDefault="00546337" w:rsidP="00D10BB8">
            <w:pPr>
              <w:pStyle w:val="af4"/>
              <w:tabs>
                <w:tab w:val="left" w:pos="452"/>
                <w:tab w:val="decimal" w:pos="6440"/>
                <w:tab w:val="decimal" w:pos="6860"/>
              </w:tabs>
              <w:snapToGrid w:val="0"/>
              <w:spacing w:line="180" w:lineRule="exact"/>
              <w:ind w:left="-64"/>
              <w:jc w:val="center"/>
              <w:rPr>
                <w:bCs/>
                <w:sz w:val="20"/>
              </w:rPr>
            </w:pPr>
          </w:p>
        </w:tc>
      </w:tr>
      <w:tr w:rsidR="00546337" w:rsidRPr="00502D56" w14:paraId="3A64B6A6" w14:textId="77777777" w:rsidTr="00D10BB8">
        <w:tc>
          <w:tcPr>
            <w:tcW w:w="1984" w:type="dxa"/>
            <w:shd w:val="clear" w:color="auto" w:fill="auto"/>
          </w:tcPr>
          <w:p w14:paraId="2F6E4C1B"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 xml:space="preserve">Import/export trade       and wholesale </w:t>
            </w:r>
          </w:p>
        </w:tc>
        <w:tc>
          <w:tcPr>
            <w:tcW w:w="794" w:type="dxa"/>
            <w:shd w:val="clear" w:color="auto" w:fill="auto"/>
          </w:tcPr>
          <w:p w14:paraId="356A8459"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eastAsia="zh-TW"/>
              </w:rPr>
            </w:pPr>
            <w:r>
              <w:rPr>
                <w:bCs/>
                <w:sz w:val="20"/>
                <w:szCs w:val="20"/>
                <w:lang w:eastAsia="zh-TW"/>
              </w:rPr>
              <w:t>3 870</w:t>
            </w:r>
          </w:p>
          <w:p w14:paraId="52640A52"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eastAsia="zh-TW"/>
              </w:rPr>
            </w:pPr>
            <w:r>
              <w:rPr>
                <w:bCs/>
                <w:sz w:val="20"/>
                <w:szCs w:val="20"/>
                <w:lang w:eastAsia="zh-TW"/>
              </w:rPr>
              <w:t>(3.5)</w:t>
            </w:r>
          </w:p>
        </w:tc>
        <w:tc>
          <w:tcPr>
            <w:tcW w:w="794" w:type="dxa"/>
            <w:shd w:val="clear" w:color="auto" w:fill="auto"/>
          </w:tcPr>
          <w:p w14:paraId="62ECCA46"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4 250</w:t>
            </w:r>
          </w:p>
          <w:p w14:paraId="3118BB25"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(45.8)</w:t>
            </w:r>
          </w:p>
        </w:tc>
        <w:tc>
          <w:tcPr>
            <w:tcW w:w="794" w:type="dxa"/>
            <w:shd w:val="clear" w:color="auto" w:fill="auto"/>
          </w:tcPr>
          <w:p w14:paraId="1CD03A82"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4 220</w:t>
            </w:r>
          </w:p>
          <w:p w14:paraId="7B614C50" w14:textId="77777777" w:rsidR="00546337" w:rsidRPr="00502D56" w:rsidRDefault="00546337" w:rsidP="00D10BB8">
            <w:pPr>
              <w:tabs>
                <w:tab w:val="decimal" w:pos="384"/>
              </w:tabs>
              <w:overflowPunct w:val="0"/>
              <w:spacing w:line="220" w:lineRule="exact"/>
              <w:ind w:left="-10" w:hanging="100"/>
              <w:jc w:val="right"/>
              <w:rPr>
                <w:bCs/>
                <w:sz w:val="20"/>
                <w:szCs w:val="20"/>
              </w:rPr>
            </w:pPr>
            <w:r>
              <w:rPr>
                <w:bCs/>
                <w:sz w:val="20"/>
                <w:szCs w:val="20"/>
              </w:rPr>
              <w:t>(17.0)</w:t>
            </w:r>
          </w:p>
        </w:tc>
        <w:tc>
          <w:tcPr>
            <w:tcW w:w="794" w:type="dxa"/>
          </w:tcPr>
          <w:p w14:paraId="5EB99704"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3 860</w:t>
            </w:r>
          </w:p>
          <w:p w14:paraId="10E35B55"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(-6.3)</w:t>
            </w:r>
          </w:p>
        </w:tc>
        <w:tc>
          <w:tcPr>
            <w:tcW w:w="794" w:type="dxa"/>
          </w:tcPr>
          <w:p w14:paraId="7D338E69"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3 150</w:t>
            </w:r>
          </w:p>
          <w:p w14:paraId="3DEB5DBD"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(-27.1)</w:t>
            </w:r>
          </w:p>
        </w:tc>
        <w:tc>
          <w:tcPr>
            <w:tcW w:w="794" w:type="dxa"/>
          </w:tcPr>
          <w:p w14:paraId="0977DE6D"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070</w:t>
            </w:r>
          </w:p>
          <w:p w14:paraId="569CA901"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(5.2)</w:t>
            </w:r>
          </w:p>
        </w:tc>
        <w:tc>
          <w:tcPr>
            <w:tcW w:w="794" w:type="dxa"/>
          </w:tcPr>
          <w:p w14:paraId="530C680C"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4 030</w:t>
            </w:r>
          </w:p>
          <w:p w14:paraId="1E0088A7"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(-5.1)</w:t>
            </w:r>
          </w:p>
        </w:tc>
        <w:tc>
          <w:tcPr>
            <w:tcW w:w="794" w:type="dxa"/>
          </w:tcPr>
          <w:p w14:paraId="15871E8D"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480</w:t>
            </w:r>
          </w:p>
          <w:p w14:paraId="7BABBD51"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(6.3)</w:t>
            </w:r>
          </w:p>
        </w:tc>
        <w:tc>
          <w:tcPr>
            <w:tcW w:w="794" w:type="dxa"/>
          </w:tcPr>
          <w:p w14:paraId="068AD22D"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330</w:t>
            </w:r>
          </w:p>
          <w:p w14:paraId="16ADC4AB"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(12.3)</w:t>
            </w:r>
          </w:p>
        </w:tc>
        <w:tc>
          <w:tcPr>
            <w:tcW w:w="794" w:type="dxa"/>
          </w:tcPr>
          <w:p w14:paraId="235E9011"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3 </w:t>
            </w:r>
            <w:r>
              <w:rPr>
                <w:bCs/>
                <w:sz w:val="20"/>
                <w:szCs w:val="20"/>
              </w:rPr>
              <w:t>420</w:t>
            </w:r>
          </w:p>
          <w:p w14:paraId="7DC99BA3"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(8.7)</w:t>
            </w:r>
          </w:p>
        </w:tc>
      </w:tr>
      <w:tr w:rsidR="00546337" w:rsidRPr="00502D56" w14:paraId="6A41282E" w14:textId="77777777" w:rsidTr="00D10BB8">
        <w:trPr>
          <w:trHeight w:hRule="exact" w:val="57"/>
        </w:trPr>
        <w:tc>
          <w:tcPr>
            <w:tcW w:w="1984" w:type="dxa"/>
            <w:shd w:val="clear" w:color="auto" w:fill="auto"/>
            <w:vAlign w:val="center"/>
          </w:tcPr>
          <w:p w14:paraId="44BFD0A7"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794" w:type="dxa"/>
            <w:shd w:val="clear" w:color="auto" w:fill="auto"/>
          </w:tcPr>
          <w:p w14:paraId="0DB4620D" w14:textId="77777777" w:rsidR="00546337" w:rsidRPr="00502D56"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5C2235DB" w14:textId="77777777" w:rsidR="00546337" w:rsidRPr="00502D56"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2779080C"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69368701"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6BE6189D"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754B2469"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5EC0C734"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36E540F7" w14:textId="3A709F20"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13FA067F"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79D7E38A"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p>
        </w:tc>
      </w:tr>
      <w:tr w:rsidR="00546337" w:rsidRPr="00502D56" w14:paraId="4F49F4FF" w14:textId="77777777" w:rsidTr="00D10BB8">
        <w:tc>
          <w:tcPr>
            <w:tcW w:w="1984" w:type="dxa"/>
            <w:shd w:val="clear" w:color="auto" w:fill="auto"/>
          </w:tcPr>
          <w:p w14:paraId="60AF6113"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Retail</w:t>
            </w:r>
          </w:p>
        </w:tc>
        <w:tc>
          <w:tcPr>
            <w:tcW w:w="794" w:type="dxa"/>
            <w:shd w:val="clear" w:color="auto" w:fill="auto"/>
          </w:tcPr>
          <w:p w14:paraId="432BF31D"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6 09</w:t>
            </w:r>
            <w:r w:rsidRPr="00502D56">
              <w:rPr>
                <w:bCs/>
                <w:sz w:val="20"/>
                <w:szCs w:val="20"/>
                <w:lang w:val="en-US" w:eastAsia="zh-TW"/>
              </w:rPr>
              <w:t>0</w:t>
            </w:r>
          </w:p>
          <w:p w14:paraId="081A77E1"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(24.1</w:t>
            </w:r>
            <w:r w:rsidRPr="00502D56">
              <w:rPr>
                <w:bCs/>
                <w:sz w:val="20"/>
                <w:szCs w:val="20"/>
                <w:lang w:val="en-US" w:eastAsia="zh-TW"/>
              </w:rPr>
              <w:t>)</w:t>
            </w:r>
          </w:p>
        </w:tc>
        <w:tc>
          <w:tcPr>
            <w:tcW w:w="794" w:type="dxa"/>
            <w:shd w:val="clear" w:color="auto" w:fill="auto"/>
          </w:tcPr>
          <w:p w14:paraId="7A75AC21"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6 410</w:t>
            </w:r>
          </w:p>
          <w:p w14:paraId="0F597370"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(72.5)</w:t>
            </w:r>
          </w:p>
        </w:tc>
        <w:tc>
          <w:tcPr>
            <w:tcW w:w="794" w:type="dxa"/>
            <w:shd w:val="clear" w:color="auto" w:fill="auto"/>
          </w:tcPr>
          <w:p w14:paraId="75AE567E"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6 600</w:t>
            </w:r>
          </w:p>
          <w:p w14:paraId="3C391290"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(35.2)</w:t>
            </w:r>
          </w:p>
        </w:tc>
        <w:tc>
          <w:tcPr>
            <w:tcW w:w="794" w:type="dxa"/>
          </w:tcPr>
          <w:p w14:paraId="748A02A3"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5 900</w:t>
            </w:r>
          </w:p>
          <w:p w14:paraId="6D942FBB"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(18.2)</w:t>
            </w:r>
          </w:p>
        </w:tc>
        <w:tc>
          <w:tcPr>
            <w:tcW w:w="794" w:type="dxa"/>
          </w:tcPr>
          <w:p w14:paraId="68F81756"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5 440</w:t>
            </w:r>
          </w:p>
          <w:p w14:paraId="10A42892"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(-9.9)</w:t>
            </w:r>
          </w:p>
        </w:tc>
        <w:tc>
          <w:tcPr>
            <w:tcW w:w="794" w:type="dxa"/>
          </w:tcPr>
          <w:p w14:paraId="04B512DA"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230</w:t>
            </w:r>
          </w:p>
          <w:p w14:paraId="31A0F64F"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(-30.5)</w:t>
            </w:r>
          </w:p>
        </w:tc>
        <w:tc>
          <w:tcPr>
            <w:tcW w:w="794" w:type="dxa"/>
          </w:tcPr>
          <w:p w14:paraId="0716089F"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4 720</w:t>
            </w:r>
          </w:p>
          <w:p w14:paraId="73558005"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(-26.3)</w:t>
            </w:r>
          </w:p>
        </w:tc>
        <w:tc>
          <w:tcPr>
            <w:tcW w:w="794" w:type="dxa"/>
          </w:tcPr>
          <w:p w14:paraId="321D2BDD"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3 </w:t>
            </w:r>
            <w:r>
              <w:rPr>
                <w:bCs/>
                <w:sz w:val="20"/>
                <w:szCs w:val="20"/>
              </w:rPr>
              <w:t>940</w:t>
            </w:r>
          </w:p>
          <w:p w14:paraId="2428946E"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(-40.2)</w:t>
            </w:r>
          </w:p>
        </w:tc>
        <w:tc>
          <w:tcPr>
            <w:tcW w:w="794" w:type="dxa"/>
          </w:tcPr>
          <w:p w14:paraId="43D2FCF4"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460</w:t>
            </w:r>
          </w:p>
          <w:p w14:paraId="103EF0F0"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(-24.5)</w:t>
            </w:r>
          </w:p>
        </w:tc>
        <w:tc>
          <w:tcPr>
            <w:tcW w:w="794" w:type="dxa"/>
          </w:tcPr>
          <w:p w14:paraId="59ADE7ED"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3 </w:t>
            </w:r>
            <w:r>
              <w:rPr>
                <w:bCs/>
                <w:sz w:val="20"/>
                <w:szCs w:val="20"/>
              </w:rPr>
              <w:t>810</w:t>
            </w:r>
          </w:p>
          <w:p w14:paraId="7FA74689"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(-30.0)</w:t>
            </w:r>
          </w:p>
        </w:tc>
      </w:tr>
      <w:tr w:rsidR="00546337" w:rsidRPr="00502D56" w14:paraId="3FF8AD30" w14:textId="77777777" w:rsidTr="00D10BB8">
        <w:trPr>
          <w:trHeight w:hRule="exact" w:val="57"/>
        </w:trPr>
        <w:tc>
          <w:tcPr>
            <w:tcW w:w="1984" w:type="dxa"/>
            <w:shd w:val="clear" w:color="auto" w:fill="auto"/>
          </w:tcPr>
          <w:p w14:paraId="6348C4F5"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4" w:type="dxa"/>
            <w:shd w:val="clear" w:color="auto" w:fill="auto"/>
          </w:tcPr>
          <w:p w14:paraId="79B8E18A" w14:textId="77777777" w:rsidR="00546337" w:rsidRPr="00502D56"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44B1529C" w14:textId="77777777" w:rsidR="00546337" w:rsidRPr="00502D56"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1BAFEAA"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5DC8B159"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77488B41"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35133A58"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3DB21404"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73B6B351" w14:textId="77777777" w:rsidR="00546337" w:rsidRPr="00502D56" w:rsidRDefault="00546337" w:rsidP="00D10BB8">
            <w:pPr>
              <w:tabs>
                <w:tab w:val="decimal" w:pos="384"/>
              </w:tabs>
              <w:overflowPunct w:val="0"/>
              <w:snapToGrid w:val="0"/>
              <w:spacing w:line="180" w:lineRule="exact"/>
              <w:ind w:right="400"/>
              <w:rPr>
                <w:bCs/>
                <w:sz w:val="20"/>
                <w:szCs w:val="20"/>
              </w:rPr>
            </w:pPr>
          </w:p>
        </w:tc>
        <w:tc>
          <w:tcPr>
            <w:tcW w:w="794" w:type="dxa"/>
          </w:tcPr>
          <w:p w14:paraId="430A30C6"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78FDE9A1"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r>
      <w:tr w:rsidR="00546337" w:rsidRPr="00502D56" w14:paraId="3353AA1C" w14:textId="77777777" w:rsidTr="00D10BB8">
        <w:tc>
          <w:tcPr>
            <w:tcW w:w="1984" w:type="dxa"/>
            <w:shd w:val="clear" w:color="auto" w:fill="auto"/>
          </w:tcPr>
          <w:p w14:paraId="4218F343"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Accommodation services</w:t>
            </w:r>
          </w:p>
        </w:tc>
        <w:tc>
          <w:tcPr>
            <w:tcW w:w="794" w:type="dxa"/>
            <w:shd w:val="clear" w:color="auto" w:fill="auto"/>
          </w:tcPr>
          <w:p w14:paraId="52392F99"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2 57</w:t>
            </w:r>
            <w:r w:rsidRPr="00502D56">
              <w:rPr>
                <w:bCs/>
                <w:sz w:val="20"/>
                <w:szCs w:val="20"/>
                <w:lang w:val="en-US" w:eastAsia="zh-TW"/>
              </w:rPr>
              <w:t>0</w:t>
            </w:r>
          </w:p>
          <w:p w14:paraId="76E3EDC0"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(36.8</w:t>
            </w:r>
            <w:r w:rsidRPr="00502D56">
              <w:rPr>
                <w:bCs/>
                <w:sz w:val="20"/>
                <w:szCs w:val="20"/>
                <w:lang w:val="en-US" w:eastAsia="zh-TW"/>
              </w:rPr>
              <w:t>)</w:t>
            </w:r>
          </w:p>
        </w:tc>
        <w:tc>
          <w:tcPr>
            <w:tcW w:w="794" w:type="dxa"/>
            <w:shd w:val="clear" w:color="auto" w:fill="auto"/>
          </w:tcPr>
          <w:p w14:paraId="2124D18B" w14:textId="77777777" w:rsidR="00546337" w:rsidRDefault="00546337" w:rsidP="00D10BB8">
            <w:pPr>
              <w:tabs>
                <w:tab w:val="decimal" w:pos="384"/>
              </w:tabs>
              <w:overflowPunct w:val="0"/>
              <w:spacing w:line="220" w:lineRule="exact"/>
              <w:ind w:left="-62"/>
              <w:jc w:val="right"/>
              <w:rPr>
                <w:bCs/>
                <w:sz w:val="20"/>
                <w:szCs w:val="20"/>
                <w:lang w:eastAsia="zh-TW"/>
              </w:rPr>
            </w:pPr>
            <w:r>
              <w:rPr>
                <w:bCs/>
                <w:sz w:val="20"/>
                <w:szCs w:val="20"/>
                <w:lang w:eastAsia="zh-TW"/>
              </w:rPr>
              <w:t>2 830</w:t>
            </w:r>
          </w:p>
          <w:p w14:paraId="1C877F77"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(100.7)</w:t>
            </w:r>
          </w:p>
        </w:tc>
        <w:tc>
          <w:tcPr>
            <w:tcW w:w="794" w:type="dxa"/>
            <w:shd w:val="clear" w:color="auto" w:fill="auto"/>
          </w:tcPr>
          <w:p w14:paraId="1531B407" w14:textId="77777777" w:rsidR="00546337" w:rsidRDefault="00546337" w:rsidP="00D10BB8">
            <w:pPr>
              <w:tabs>
                <w:tab w:val="decimal" w:pos="384"/>
              </w:tabs>
              <w:overflowPunct w:val="0"/>
              <w:spacing w:line="220" w:lineRule="exact"/>
              <w:ind w:left="-62"/>
              <w:jc w:val="right"/>
              <w:rPr>
                <w:bCs/>
                <w:sz w:val="20"/>
                <w:szCs w:val="20"/>
                <w:lang w:eastAsia="zh-TW"/>
              </w:rPr>
            </w:pPr>
            <w:r>
              <w:rPr>
                <w:bCs/>
                <w:sz w:val="20"/>
                <w:szCs w:val="20"/>
                <w:lang w:eastAsia="zh-TW"/>
              </w:rPr>
              <w:t>2 620</w:t>
            </w:r>
          </w:p>
          <w:p w14:paraId="2ED42212" w14:textId="77777777" w:rsidR="00546337" w:rsidRPr="00502D56" w:rsidRDefault="00546337" w:rsidP="00D10BB8">
            <w:pPr>
              <w:tabs>
                <w:tab w:val="decimal" w:pos="384"/>
              </w:tabs>
              <w:overflowPunct w:val="0"/>
              <w:spacing w:line="220" w:lineRule="exact"/>
              <w:ind w:left="-62"/>
              <w:jc w:val="right"/>
              <w:rPr>
                <w:bCs/>
                <w:sz w:val="20"/>
                <w:szCs w:val="20"/>
                <w:lang w:eastAsia="zh-TW"/>
              </w:rPr>
            </w:pPr>
            <w:r>
              <w:rPr>
                <w:bCs/>
                <w:sz w:val="20"/>
                <w:szCs w:val="20"/>
                <w:lang w:eastAsia="zh-TW"/>
              </w:rPr>
              <w:t>(46.5)</w:t>
            </w:r>
          </w:p>
        </w:tc>
        <w:tc>
          <w:tcPr>
            <w:tcW w:w="794" w:type="dxa"/>
          </w:tcPr>
          <w:p w14:paraId="1B2BE8DA" w14:textId="77777777" w:rsidR="00546337" w:rsidRDefault="00546337" w:rsidP="00D10BB8">
            <w:pPr>
              <w:tabs>
                <w:tab w:val="decimal" w:pos="384"/>
              </w:tabs>
              <w:overflowPunct w:val="0"/>
              <w:spacing w:line="220" w:lineRule="exact"/>
              <w:ind w:left="-62"/>
              <w:jc w:val="right"/>
              <w:rPr>
                <w:bCs/>
                <w:sz w:val="20"/>
                <w:szCs w:val="20"/>
                <w:lang w:eastAsia="zh-TW"/>
              </w:rPr>
            </w:pPr>
            <w:r>
              <w:rPr>
                <w:bCs/>
                <w:sz w:val="20"/>
                <w:szCs w:val="20"/>
                <w:lang w:eastAsia="zh-TW"/>
              </w:rPr>
              <w:t>2 540</w:t>
            </w:r>
          </w:p>
          <w:p w14:paraId="7E90C4A4" w14:textId="77777777" w:rsidR="00546337" w:rsidRPr="00502D56" w:rsidRDefault="00546337" w:rsidP="00D10BB8">
            <w:pPr>
              <w:tabs>
                <w:tab w:val="decimal" w:pos="384"/>
              </w:tabs>
              <w:overflowPunct w:val="0"/>
              <w:spacing w:line="220" w:lineRule="exact"/>
              <w:ind w:left="-62"/>
              <w:jc w:val="right"/>
              <w:rPr>
                <w:bCs/>
                <w:sz w:val="20"/>
                <w:szCs w:val="20"/>
                <w:lang w:eastAsia="zh-TW"/>
              </w:rPr>
            </w:pPr>
            <w:r>
              <w:rPr>
                <w:bCs/>
                <w:sz w:val="20"/>
                <w:szCs w:val="20"/>
                <w:lang w:eastAsia="zh-TW"/>
              </w:rPr>
              <w:t>(24.9)</w:t>
            </w:r>
          </w:p>
        </w:tc>
        <w:tc>
          <w:tcPr>
            <w:tcW w:w="794" w:type="dxa"/>
          </w:tcPr>
          <w:p w14:paraId="12D4B26E" w14:textId="77777777" w:rsidR="00546337" w:rsidRDefault="00546337" w:rsidP="00D10BB8">
            <w:pPr>
              <w:tabs>
                <w:tab w:val="decimal" w:pos="384"/>
              </w:tabs>
              <w:overflowPunct w:val="0"/>
              <w:spacing w:line="220" w:lineRule="exact"/>
              <w:ind w:left="-62"/>
              <w:jc w:val="right"/>
              <w:rPr>
                <w:bCs/>
                <w:sz w:val="20"/>
                <w:szCs w:val="20"/>
                <w:lang w:eastAsia="zh-TW"/>
              </w:rPr>
            </w:pPr>
            <w:r>
              <w:rPr>
                <w:bCs/>
                <w:sz w:val="20"/>
                <w:szCs w:val="20"/>
                <w:lang w:eastAsia="zh-TW"/>
              </w:rPr>
              <w:t>2 300</w:t>
            </w:r>
          </w:p>
          <w:p w14:paraId="04CDDA57" w14:textId="77777777" w:rsidR="00546337" w:rsidRPr="00502D56" w:rsidRDefault="00546337" w:rsidP="00D10BB8">
            <w:pPr>
              <w:tabs>
                <w:tab w:val="decimal" w:pos="384"/>
              </w:tabs>
              <w:overflowPunct w:val="0"/>
              <w:spacing w:line="220" w:lineRule="exact"/>
              <w:ind w:left="-62"/>
              <w:jc w:val="right"/>
              <w:rPr>
                <w:bCs/>
                <w:sz w:val="20"/>
                <w:szCs w:val="20"/>
                <w:lang w:eastAsia="zh-TW"/>
              </w:rPr>
            </w:pPr>
            <w:r>
              <w:rPr>
                <w:bCs/>
                <w:sz w:val="20"/>
                <w:szCs w:val="20"/>
                <w:lang w:eastAsia="zh-TW"/>
              </w:rPr>
              <w:t>(0.4)</w:t>
            </w:r>
          </w:p>
        </w:tc>
        <w:tc>
          <w:tcPr>
            <w:tcW w:w="794" w:type="dxa"/>
          </w:tcPr>
          <w:p w14:paraId="683DEDCE"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rPr>
              <w:t xml:space="preserve">1 </w:t>
            </w:r>
            <w:r>
              <w:rPr>
                <w:bCs/>
                <w:sz w:val="20"/>
                <w:szCs w:val="20"/>
              </w:rPr>
              <w:t>470</w:t>
            </w:r>
          </w:p>
          <w:p w14:paraId="2AD8EC80"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(-42.7)</w:t>
            </w:r>
          </w:p>
        </w:tc>
        <w:tc>
          <w:tcPr>
            <w:tcW w:w="794" w:type="dxa"/>
          </w:tcPr>
          <w:p w14:paraId="5EF5BD38" w14:textId="77777777" w:rsidR="00546337" w:rsidRDefault="00546337" w:rsidP="00D10BB8">
            <w:pPr>
              <w:tabs>
                <w:tab w:val="decimal" w:pos="384"/>
              </w:tabs>
              <w:overflowPunct w:val="0"/>
              <w:spacing w:line="220" w:lineRule="exact"/>
              <w:ind w:left="-62"/>
              <w:jc w:val="right"/>
              <w:rPr>
                <w:bCs/>
                <w:sz w:val="20"/>
                <w:szCs w:val="20"/>
                <w:lang w:eastAsia="zh-TW"/>
              </w:rPr>
            </w:pPr>
            <w:r>
              <w:rPr>
                <w:bCs/>
                <w:sz w:val="20"/>
                <w:szCs w:val="20"/>
                <w:lang w:eastAsia="zh-TW"/>
              </w:rPr>
              <w:t>2 100</w:t>
            </w:r>
          </w:p>
          <w:p w14:paraId="1468FB91" w14:textId="77777777" w:rsidR="00546337" w:rsidRDefault="00546337" w:rsidP="00D10BB8">
            <w:pPr>
              <w:tabs>
                <w:tab w:val="decimal" w:pos="384"/>
              </w:tabs>
              <w:overflowPunct w:val="0"/>
              <w:spacing w:line="220" w:lineRule="exact"/>
              <w:ind w:left="-62"/>
              <w:jc w:val="right"/>
              <w:rPr>
                <w:bCs/>
                <w:sz w:val="20"/>
                <w:szCs w:val="20"/>
                <w:lang w:eastAsia="zh-TW"/>
              </w:rPr>
            </w:pPr>
            <w:r>
              <w:rPr>
                <w:bCs/>
                <w:sz w:val="20"/>
                <w:szCs w:val="20"/>
                <w:lang w:eastAsia="zh-TW"/>
              </w:rPr>
              <w:t>(-25.6)</w:t>
            </w:r>
          </w:p>
        </w:tc>
        <w:tc>
          <w:tcPr>
            <w:tcW w:w="794" w:type="dxa"/>
          </w:tcPr>
          <w:p w14:paraId="1A87A492"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 </w:t>
            </w:r>
            <w:r>
              <w:rPr>
                <w:bCs/>
                <w:sz w:val="20"/>
                <w:szCs w:val="20"/>
              </w:rPr>
              <w:t>580</w:t>
            </w:r>
          </w:p>
          <w:p w14:paraId="60C14609" w14:textId="77777777" w:rsidR="00546337" w:rsidRDefault="00546337" w:rsidP="00D10BB8">
            <w:pPr>
              <w:tabs>
                <w:tab w:val="decimal" w:pos="384"/>
              </w:tabs>
              <w:overflowPunct w:val="0"/>
              <w:spacing w:line="220" w:lineRule="exact"/>
              <w:ind w:left="-62"/>
              <w:jc w:val="right"/>
              <w:rPr>
                <w:bCs/>
                <w:sz w:val="20"/>
                <w:szCs w:val="20"/>
                <w:lang w:eastAsia="zh-TW"/>
              </w:rPr>
            </w:pPr>
            <w:r>
              <w:rPr>
                <w:bCs/>
                <w:sz w:val="20"/>
                <w:szCs w:val="20"/>
              </w:rPr>
              <w:t>(-39.8)</w:t>
            </w:r>
          </w:p>
        </w:tc>
        <w:tc>
          <w:tcPr>
            <w:tcW w:w="794" w:type="dxa"/>
          </w:tcPr>
          <w:p w14:paraId="71A8AEAB"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 </w:t>
            </w:r>
            <w:r>
              <w:rPr>
                <w:bCs/>
                <w:sz w:val="20"/>
                <w:szCs w:val="20"/>
              </w:rPr>
              <w:t>220</w:t>
            </w:r>
          </w:p>
          <w:p w14:paraId="6F41C96F"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(-52.1)</w:t>
            </w:r>
          </w:p>
        </w:tc>
        <w:tc>
          <w:tcPr>
            <w:tcW w:w="794" w:type="dxa"/>
          </w:tcPr>
          <w:p w14:paraId="49D99625"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 </w:t>
            </w:r>
            <w:r>
              <w:rPr>
                <w:bCs/>
                <w:sz w:val="20"/>
                <w:szCs w:val="20"/>
              </w:rPr>
              <w:t>000</w:t>
            </w:r>
          </w:p>
          <w:p w14:paraId="3B61D5CB"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(-56.5)</w:t>
            </w:r>
          </w:p>
        </w:tc>
      </w:tr>
      <w:tr w:rsidR="00546337" w:rsidRPr="00502D56" w14:paraId="58D59B28" w14:textId="77777777" w:rsidTr="00D10BB8">
        <w:trPr>
          <w:trHeight w:hRule="exact" w:val="57"/>
        </w:trPr>
        <w:tc>
          <w:tcPr>
            <w:tcW w:w="1984" w:type="dxa"/>
            <w:shd w:val="clear" w:color="auto" w:fill="auto"/>
          </w:tcPr>
          <w:p w14:paraId="2BB1B416"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4" w:type="dxa"/>
            <w:shd w:val="clear" w:color="auto" w:fill="auto"/>
          </w:tcPr>
          <w:p w14:paraId="5B568782" w14:textId="77777777" w:rsidR="00546337" w:rsidRPr="00502D56"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21996610" w14:textId="77777777" w:rsidR="00546337" w:rsidRPr="00502D56"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14ED3381"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6ADD9E79"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53157427"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7915E118"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57694942"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7D2C4669"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26961764"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670C2ADF"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r>
      <w:tr w:rsidR="00546337" w:rsidRPr="00502D56" w14:paraId="690E2DC9" w14:textId="77777777" w:rsidTr="00D10BB8">
        <w:tc>
          <w:tcPr>
            <w:tcW w:w="1984" w:type="dxa"/>
            <w:shd w:val="clear" w:color="auto" w:fill="auto"/>
          </w:tcPr>
          <w:p w14:paraId="15AE27D3"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Food and beverage services</w:t>
            </w:r>
          </w:p>
        </w:tc>
        <w:tc>
          <w:tcPr>
            <w:tcW w:w="794" w:type="dxa"/>
            <w:shd w:val="clear" w:color="auto" w:fill="auto"/>
          </w:tcPr>
          <w:p w14:paraId="553A7868"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rPr>
            </w:pPr>
            <w:r>
              <w:rPr>
                <w:bCs/>
                <w:sz w:val="20"/>
                <w:szCs w:val="20"/>
              </w:rPr>
              <w:t>6 04</w:t>
            </w:r>
            <w:r w:rsidRPr="00502D56">
              <w:rPr>
                <w:bCs/>
                <w:sz w:val="20"/>
                <w:szCs w:val="20"/>
              </w:rPr>
              <w:t>0</w:t>
            </w:r>
          </w:p>
          <w:p w14:paraId="3F2A14CF"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rPr>
            </w:pPr>
            <w:r>
              <w:rPr>
                <w:bCs/>
                <w:sz w:val="20"/>
                <w:szCs w:val="20"/>
              </w:rPr>
              <w:t>(33.8</w:t>
            </w:r>
            <w:r w:rsidRPr="00502D56">
              <w:rPr>
                <w:bCs/>
                <w:sz w:val="20"/>
                <w:szCs w:val="20"/>
              </w:rPr>
              <w:t>)</w:t>
            </w:r>
          </w:p>
        </w:tc>
        <w:tc>
          <w:tcPr>
            <w:tcW w:w="794" w:type="dxa"/>
            <w:shd w:val="clear" w:color="auto" w:fill="auto"/>
          </w:tcPr>
          <w:p w14:paraId="4C6D19AC"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5 810</w:t>
            </w:r>
          </w:p>
          <w:p w14:paraId="107EB879" w14:textId="77777777" w:rsidR="00546337" w:rsidRPr="00502D56" w:rsidRDefault="00546337" w:rsidP="00D10BB8">
            <w:pPr>
              <w:tabs>
                <w:tab w:val="left" w:pos="-108"/>
                <w:tab w:val="decimal" w:pos="60"/>
              </w:tabs>
              <w:overflowPunct w:val="0"/>
              <w:spacing w:line="220" w:lineRule="exact"/>
              <w:ind w:leftChars="-46" w:left="-10" w:hangingChars="50" w:hanging="100"/>
              <w:jc w:val="right"/>
              <w:rPr>
                <w:bCs/>
                <w:sz w:val="20"/>
                <w:szCs w:val="20"/>
              </w:rPr>
            </w:pPr>
            <w:r>
              <w:rPr>
                <w:bCs/>
                <w:sz w:val="20"/>
                <w:szCs w:val="20"/>
              </w:rPr>
              <w:t>(140.8)</w:t>
            </w:r>
          </w:p>
        </w:tc>
        <w:tc>
          <w:tcPr>
            <w:tcW w:w="794" w:type="dxa"/>
            <w:shd w:val="clear" w:color="auto" w:fill="auto"/>
          </w:tcPr>
          <w:p w14:paraId="6877BD64"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6 050</w:t>
            </w:r>
          </w:p>
          <w:p w14:paraId="54A99173"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(28.7)</w:t>
            </w:r>
          </w:p>
        </w:tc>
        <w:tc>
          <w:tcPr>
            <w:tcW w:w="794" w:type="dxa"/>
          </w:tcPr>
          <w:p w14:paraId="083DC6BE"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6 220</w:t>
            </w:r>
          </w:p>
          <w:p w14:paraId="44FE11F5"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(12.2)</w:t>
            </w:r>
          </w:p>
        </w:tc>
        <w:tc>
          <w:tcPr>
            <w:tcW w:w="794" w:type="dxa"/>
          </w:tcPr>
          <w:p w14:paraId="6203C0EA"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6 100</w:t>
            </w:r>
          </w:p>
          <w:p w14:paraId="450CB3D7"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(12.6)</w:t>
            </w:r>
          </w:p>
        </w:tc>
        <w:tc>
          <w:tcPr>
            <w:tcW w:w="794" w:type="dxa"/>
          </w:tcPr>
          <w:p w14:paraId="135C08FD"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5 </w:t>
            </w:r>
            <w:r>
              <w:rPr>
                <w:bCs/>
                <w:sz w:val="20"/>
                <w:szCs w:val="20"/>
              </w:rPr>
              <w:t>630</w:t>
            </w:r>
          </w:p>
          <w:p w14:paraId="4CD18922"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(-6.8)</w:t>
            </w:r>
          </w:p>
        </w:tc>
        <w:tc>
          <w:tcPr>
            <w:tcW w:w="794" w:type="dxa"/>
          </w:tcPr>
          <w:p w14:paraId="1D86B22C"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5 930</w:t>
            </w:r>
          </w:p>
          <w:p w14:paraId="536E0D23"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(2.2)</w:t>
            </w:r>
          </w:p>
        </w:tc>
        <w:tc>
          <w:tcPr>
            <w:tcW w:w="794" w:type="dxa"/>
          </w:tcPr>
          <w:p w14:paraId="3FFAD8AC"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5 </w:t>
            </w:r>
            <w:r>
              <w:rPr>
                <w:bCs/>
                <w:sz w:val="20"/>
                <w:szCs w:val="20"/>
              </w:rPr>
              <w:t>680</w:t>
            </w:r>
          </w:p>
          <w:p w14:paraId="155719FA"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(-6.2)</w:t>
            </w:r>
          </w:p>
        </w:tc>
        <w:tc>
          <w:tcPr>
            <w:tcW w:w="794" w:type="dxa"/>
          </w:tcPr>
          <w:p w14:paraId="498C36FB"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5 </w:t>
            </w:r>
            <w:r>
              <w:rPr>
                <w:bCs/>
                <w:sz w:val="20"/>
                <w:szCs w:val="20"/>
              </w:rPr>
              <w:t>440</w:t>
            </w:r>
          </w:p>
          <w:p w14:paraId="232606A3"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(-12.6)</w:t>
            </w:r>
          </w:p>
        </w:tc>
        <w:tc>
          <w:tcPr>
            <w:tcW w:w="794" w:type="dxa"/>
          </w:tcPr>
          <w:p w14:paraId="04D971B0"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5 </w:t>
            </w:r>
            <w:r>
              <w:rPr>
                <w:bCs/>
                <w:sz w:val="20"/>
                <w:szCs w:val="20"/>
              </w:rPr>
              <w:t>480</w:t>
            </w:r>
          </w:p>
          <w:p w14:paraId="24EB1194"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(-10.2)</w:t>
            </w:r>
          </w:p>
        </w:tc>
      </w:tr>
      <w:tr w:rsidR="00546337" w:rsidRPr="00502D56" w14:paraId="635AAFD7" w14:textId="77777777" w:rsidTr="00D10BB8">
        <w:trPr>
          <w:trHeight w:hRule="exact" w:val="57"/>
        </w:trPr>
        <w:tc>
          <w:tcPr>
            <w:tcW w:w="1984" w:type="dxa"/>
            <w:shd w:val="clear" w:color="auto" w:fill="auto"/>
            <w:vAlign w:val="center"/>
          </w:tcPr>
          <w:p w14:paraId="5FFF5BBF"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794" w:type="dxa"/>
            <w:shd w:val="clear" w:color="auto" w:fill="auto"/>
          </w:tcPr>
          <w:p w14:paraId="626FA585" w14:textId="77777777" w:rsidR="00546337" w:rsidRPr="00502D56"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02DD82C" w14:textId="77777777" w:rsidR="00546337" w:rsidRPr="00502D56"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29CB0FAA"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6E24B403"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111ACD54"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4C43DB45"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623FB20B"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409E30E1"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0FC5FC43"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396B459F"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r>
      <w:tr w:rsidR="00546337" w:rsidRPr="00502D56" w14:paraId="097CA1C8" w14:textId="77777777" w:rsidTr="00D10BB8">
        <w:tc>
          <w:tcPr>
            <w:tcW w:w="1984" w:type="dxa"/>
            <w:shd w:val="clear" w:color="auto" w:fill="auto"/>
          </w:tcPr>
          <w:p w14:paraId="2918A519"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Transportation, storage,  postal and courier services</w:t>
            </w:r>
          </w:p>
        </w:tc>
        <w:tc>
          <w:tcPr>
            <w:tcW w:w="794" w:type="dxa"/>
            <w:shd w:val="clear" w:color="auto" w:fill="auto"/>
          </w:tcPr>
          <w:p w14:paraId="31826954"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6 67</w:t>
            </w:r>
            <w:r w:rsidRPr="00502D56">
              <w:rPr>
                <w:bCs/>
                <w:sz w:val="20"/>
                <w:szCs w:val="20"/>
                <w:lang w:val="en-US" w:eastAsia="zh-TW"/>
              </w:rPr>
              <w:t>0</w:t>
            </w:r>
          </w:p>
          <w:p w14:paraId="730F8CA9"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(20.2</w:t>
            </w:r>
            <w:r w:rsidRPr="00502D56">
              <w:rPr>
                <w:bCs/>
                <w:sz w:val="20"/>
                <w:szCs w:val="20"/>
                <w:lang w:val="en-US" w:eastAsia="zh-TW"/>
              </w:rPr>
              <w:t>)</w:t>
            </w:r>
          </w:p>
        </w:tc>
        <w:tc>
          <w:tcPr>
            <w:tcW w:w="794" w:type="dxa"/>
            <w:shd w:val="clear" w:color="auto" w:fill="auto"/>
          </w:tcPr>
          <w:p w14:paraId="369424BC"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7 440</w:t>
            </w:r>
          </w:p>
          <w:p w14:paraId="6C520527"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(109.7)</w:t>
            </w:r>
          </w:p>
        </w:tc>
        <w:tc>
          <w:tcPr>
            <w:tcW w:w="794" w:type="dxa"/>
            <w:shd w:val="clear" w:color="auto" w:fill="auto"/>
          </w:tcPr>
          <w:p w14:paraId="219CA69A"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7 020</w:t>
            </w:r>
          </w:p>
          <w:p w14:paraId="11B0181F" w14:textId="77777777" w:rsidR="00546337" w:rsidRPr="00502D56" w:rsidRDefault="00546337" w:rsidP="00D10BB8">
            <w:pPr>
              <w:tabs>
                <w:tab w:val="decimal" w:pos="384"/>
              </w:tabs>
              <w:overflowPunct w:val="0"/>
              <w:spacing w:line="220" w:lineRule="exact"/>
              <w:ind w:left="-62"/>
              <w:jc w:val="right"/>
              <w:rPr>
                <w:bCs/>
                <w:sz w:val="20"/>
                <w:szCs w:val="20"/>
              </w:rPr>
            </w:pPr>
            <w:r>
              <w:rPr>
                <w:bCs/>
                <w:sz w:val="20"/>
                <w:szCs w:val="20"/>
              </w:rPr>
              <w:t>(87.7)</w:t>
            </w:r>
          </w:p>
        </w:tc>
        <w:tc>
          <w:tcPr>
            <w:tcW w:w="794" w:type="dxa"/>
          </w:tcPr>
          <w:p w14:paraId="2B9A1D41"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6 850</w:t>
            </w:r>
          </w:p>
          <w:p w14:paraId="5260FEBC" w14:textId="77777777" w:rsidR="00546337" w:rsidRPr="00502D56" w:rsidRDefault="00546337" w:rsidP="00D10BB8">
            <w:pPr>
              <w:tabs>
                <w:tab w:val="decimal" w:pos="384"/>
              </w:tabs>
              <w:overflowPunct w:val="0"/>
              <w:spacing w:line="220" w:lineRule="exact"/>
              <w:ind w:left="-62"/>
              <w:jc w:val="right"/>
              <w:rPr>
                <w:bCs/>
                <w:sz w:val="20"/>
                <w:szCs w:val="20"/>
              </w:rPr>
            </w:pPr>
            <w:r>
              <w:rPr>
                <w:bCs/>
                <w:sz w:val="20"/>
                <w:szCs w:val="20"/>
              </w:rPr>
              <w:t>(-9.0)</w:t>
            </w:r>
          </w:p>
        </w:tc>
        <w:tc>
          <w:tcPr>
            <w:tcW w:w="794" w:type="dxa"/>
          </w:tcPr>
          <w:p w14:paraId="6E194E02"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5 370</w:t>
            </w:r>
          </w:p>
          <w:p w14:paraId="5BD28927" w14:textId="77777777" w:rsidR="00546337" w:rsidRPr="00502D56" w:rsidRDefault="00546337" w:rsidP="00D10BB8">
            <w:pPr>
              <w:tabs>
                <w:tab w:val="decimal" w:pos="384"/>
              </w:tabs>
              <w:overflowPunct w:val="0"/>
              <w:spacing w:line="220" w:lineRule="exact"/>
              <w:ind w:left="-62"/>
              <w:jc w:val="right"/>
              <w:rPr>
                <w:bCs/>
                <w:sz w:val="20"/>
                <w:szCs w:val="20"/>
              </w:rPr>
            </w:pPr>
            <w:r>
              <w:rPr>
                <w:bCs/>
                <w:sz w:val="20"/>
                <w:szCs w:val="20"/>
              </w:rPr>
              <w:t>(-27.3)</w:t>
            </w:r>
          </w:p>
        </w:tc>
        <w:tc>
          <w:tcPr>
            <w:tcW w:w="794" w:type="dxa"/>
          </w:tcPr>
          <w:p w14:paraId="36E482B2"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6 </w:t>
            </w:r>
            <w:r>
              <w:rPr>
                <w:bCs/>
                <w:sz w:val="20"/>
                <w:szCs w:val="20"/>
              </w:rPr>
              <w:t>390</w:t>
            </w:r>
          </w:p>
          <w:p w14:paraId="7776C538"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(-4.1)</w:t>
            </w:r>
          </w:p>
        </w:tc>
        <w:tc>
          <w:tcPr>
            <w:tcW w:w="794" w:type="dxa"/>
          </w:tcPr>
          <w:p w14:paraId="2278FE64"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8 820</w:t>
            </w:r>
          </w:p>
          <w:p w14:paraId="16C3FE59"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(18.5)</w:t>
            </w:r>
          </w:p>
        </w:tc>
        <w:tc>
          <w:tcPr>
            <w:tcW w:w="794" w:type="dxa"/>
          </w:tcPr>
          <w:p w14:paraId="780162C3"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7 </w:t>
            </w:r>
            <w:r>
              <w:rPr>
                <w:bCs/>
                <w:sz w:val="20"/>
                <w:szCs w:val="20"/>
              </w:rPr>
              <w:t>640</w:t>
            </w:r>
          </w:p>
          <w:p w14:paraId="6836C926"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(8.7)</w:t>
            </w:r>
          </w:p>
        </w:tc>
        <w:tc>
          <w:tcPr>
            <w:tcW w:w="794" w:type="dxa"/>
          </w:tcPr>
          <w:p w14:paraId="18CFAFD1"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5 </w:t>
            </w:r>
            <w:r>
              <w:rPr>
                <w:bCs/>
                <w:sz w:val="20"/>
                <w:szCs w:val="20"/>
              </w:rPr>
              <w:t>040</w:t>
            </w:r>
          </w:p>
          <w:p w14:paraId="7298A5D0"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(-26.4)</w:t>
            </w:r>
          </w:p>
        </w:tc>
        <w:tc>
          <w:tcPr>
            <w:tcW w:w="794" w:type="dxa"/>
          </w:tcPr>
          <w:p w14:paraId="651E01F0"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080</w:t>
            </w:r>
          </w:p>
          <w:p w14:paraId="4B3D4B40"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(-24.0)</w:t>
            </w:r>
          </w:p>
        </w:tc>
      </w:tr>
      <w:tr w:rsidR="00546337" w:rsidRPr="00502D56" w14:paraId="7004D462" w14:textId="77777777" w:rsidTr="00D10BB8">
        <w:trPr>
          <w:trHeight w:hRule="exact" w:val="57"/>
        </w:trPr>
        <w:tc>
          <w:tcPr>
            <w:tcW w:w="1984" w:type="dxa"/>
            <w:shd w:val="clear" w:color="auto" w:fill="auto"/>
          </w:tcPr>
          <w:p w14:paraId="0D572CBB"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4" w:type="dxa"/>
            <w:shd w:val="clear" w:color="auto" w:fill="auto"/>
          </w:tcPr>
          <w:p w14:paraId="645BC8D0" w14:textId="77777777" w:rsidR="00546337" w:rsidRPr="00502D56"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033CD52" w14:textId="77777777" w:rsidR="00546337" w:rsidRPr="00502D56"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4E58A2FF"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3971F32B"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638A8CFD"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554FB3FB"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6DB87780"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58CD691A"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5B45F12C"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2541FFF3"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r>
      <w:tr w:rsidR="00546337" w:rsidRPr="00502D56" w14:paraId="0333FB7D" w14:textId="77777777" w:rsidTr="00D10BB8">
        <w:tc>
          <w:tcPr>
            <w:tcW w:w="1984" w:type="dxa"/>
            <w:shd w:val="clear" w:color="auto" w:fill="auto"/>
          </w:tcPr>
          <w:p w14:paraId="04549BE8"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Information and communications</w:t>
            </w:r>
          </w:p>
        </w:tc>
        <w:tc>
          <w:tcPr>
            <w:tcW w:w="794" w:type="dxa"/>
            <w:shd w:val="clear" w:color="auto" w:fill="auto"/>
          </w:tcPr>
          <w:p w14:paraId="3CEDC0C3"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2 90</w:t>
            </w:r>
            <w:r w:rsidRPr="00502D56">
              <w:rPr>
                <w:bCs/>
                <w:sz w:val="20"/>
                <w:szCs w:val="20"/>
                <w:lang w:val="en-US" w:eastAsia="zh-TW"/>
              </w:rPr>
              <w:t>0</w:t>
            </w:r>
          </w:p>
          <w:p w14:paraId="0808DC80"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(1.7</w:t>
            </w:r>
            <w:r w:rsidRPr="00502D56">
              <w:rPr>
                <w:bCs/>
                <w:sz w:val="20"/>
                <w:szCs w:val="20"/>
                <w:lang w:val="en-US" w:eastAsia="zh-TW"/>
              </w:rPr>
              <w:t>)</w:t>
            </w:r>
          </w:p>
        </w:tc>
        <w:tc>
          <w:tcPr>
            <w:tcW w:w="794" w:type="dxa"/>
            <w:shd w:val="clear" w:color="auto" w:fill="auto"/>
          </w:tcPr>
          <w:p w14:paraId="56FFBDF1"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3 020</w:t>
            </w:r>
          </w:p>
          <w:p w14:paraId="2C269D2B"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(8.3)</w:t>
            </w:r>
          </w:p>
        </w:tc>
        <w:tc>
          <w:tcPr>
            <w:tcW w:w="794" w:type="dxa"/>
            <w:shd w:val="clear" w:color="auto" w:fill="auto"/>
          </w:tcPr>
          <w:p w14:paraId="6068538F"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3 040</w:t>
            </w:r>
          </w:p>
          <w:p w14:paraId="1D5A8618" w14:textId="77777777" w:rsidR="00546337" w:rsidRPr="00502D56" w:rsidRDefault="00546337" w:rsidP="00D10BB8">
            <w:pPr>
              <w:tabs>
                <w:tab w:val="decimal" w:pos="384"/>
              </w:tabs>
              <w:overflowPunct w:val="0"/>
              <w:spacing w:line="220" w:lineRule="exact"/>
              <w:ind w:left="-62"/>
              <w:jc w:val="right"/>
              <w:rPr>
                <w:bCs/>
                <w:sz w:val="20"/>
                <w:szCs w:val="20"/>
              </w:rPr>
            </w:pPr>
            <w:r>
              <w:rPr>
                <w:bCs/>
                <w:sz w:val="20"/>
                <w:szCs w:val="20"/>
              </w:rPr>
              <w:t>(9.2)</w:t>
            </w:r>
          </w:p>
        </w:tc>
        <w:tc>
          <w:tcPr>
            <w:tcW w:w="794" w:type="dxa"/>
          </w:tcPr>
          <w:p w14:paraId="34D704D6"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2 860</w:t>
            </w:r>
          </w:p>
          <w:p w14:paraId="37E14F79" w14:textId="77777777" w:rsidR="00546337" w:rsidRPr="00502D56" w:rsidRDefault="00546337" w:rsidP="00D10BB8">
            <w:pPr>
              <w:tabs>
                <w:tab w:val="decimal" w:pos="384"/>
              </w:tabs>
              <w:overflowPunct w:val="0"/>
              <w:spacing w:line="220" w:lineRule="exact"/>
              <w:ind w:left="-62"/>
              <w:jc w:val="right"/>
              <w:rPr>
                <w:bCs/>
                <w:sz w:val="20"/>
                <w:szCs w:val="20"/>
              </w:rPr>
            </w:pPr>
            <w:r>
              <w:rPr>
                <w:bCs/>
                <w:sz w:val="20"/>
                <w:szCs w:val="20"/>
              </w:rPr>
              <w:t>(-5.2)</w:t>
            </w:r>
          </w:p>
        </w:tc>
        <w:tc>
          <w:tcPr>
            <w:tcW w:w="794" w:type="dxa"/>
          </w:tcPr>
          <w:p w14:paraId="59B2A49B"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2 690</w:t>
            </w:r>
          </w:p>
          <w:p w14:paraId="3561AB5F" w14:textId="77777777" w:rsidR="00546337" w:rsidRPr="00502D56" w:rsidRDefault="00546337" w:rsidP="00D10BB8">
            <w:pPr>
              <w:tabs>
                <w:tab w:val="decimal" w:pos="384"/>
              </w:tabs>
              <w:overflowPunct w:val="0"/>
              <w:spacing w:line="220" w:lineRule="exact"/>
              <w:ind w:left="-62"/>
              <w:jc w:val="right"/>
              <w:rPr>
                <w:bCs/>
                <w:sz w:val="20"/>
                <w:szCs w:val="20"/>
              </w:rPr>
            </w:pPr>
            <w:r>
              <w:rPr>
                <w:bCs/>
                <w:sz w:val="20"/>
                <w:szCs w:val="20"/>
              </w:rPr>
              <w:t>(-4.8)</w:t>
            </w:r>
          </w:p>
        </w:tc>
        <w:tc>
          <w:tcPr>
            <w:tcW w:w="794" w:type="dxa"/>
          </w:tcPr>
          <w:p w14:paraId="7EF825E9"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2 </w:t>
            </w:r>
            <w:r>
              <w:rPr>
                <w:bCs/>
                <w:sz w:val="20"/>
                <w:szCs w:val="20"/>
              </w:rPr>
              <w:t>660</w:t>
            </w:r>
          </w:p>
          <w:p w14:paraId="10D36A03"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(-8.5)</w:t>
            </w:r>
          </w:p>
        </w:tc>
        <w:tc>
          <w:tcPr>
            <w:tcW w:w="794" w:type="dxa"/>
          </w:tcPr>
          <w:p w14:paraId="1996AD10"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3 100</w:t>
            </w:r>
          </w:p>
          <w:p w14:paraId="447A0C97"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(2.5)</w:t>
            </w:r>
          </w:p>
        </w:tc>
        <w:tc>
          <w:tcPr>
            <w:tcW w:w="794" w:type="dxa"/>
          </w:tcPr>
          <w:p w14:paraId="1941C52A"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3 </w:t>
            </w:r>
            <w:r>
              <w:rPr>
                <w:bCs/>
                <w:sz w:val="20"/>
                <w:szCs w:val="20"/>
              </w:rPr>
              <w:t>040</w:t>
            </w:r>
          </w:p>
          <w:p w14:paraId="0B359A9A"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(0.1)</w:t>
            </w:r>
          </w:p>
        </w:tc>
        <w:tc>
          <w:tcPr>
            <w:tcW w:w="794" w:type="dxa"/>
          </w:tcPr>
          <w:p w14:paraId="2278BE38"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2 </w:t>
            </w:r>
            <w:r>
              <w:rPr>
                <w:bCs/>
                <w:sz w:val="20"/>
                <w:szCs w:val="20"/>
              </w:rPr>
              <w:t>350</w:t>
            </w:r>
          </w:p>
          <w:p w14:paraId="0D262DA2"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(-17.7)</w:t>
            </w:r>
          </w:p>
        </w:tc>
        <w:tc>
          <w:tcPr>
            <w:tcW w:w="794" w:type="dxa"/>
          </w:tcPr>
          <w:p w14:paraId="0CB157AD"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2 </w:t>
            </w:r>
            <w:r>
              <w:rPr>
                <w:bCs/>
                <w:sz w:val="20"/>
                <w:szCs w:val="20"/>
              </w:rPr>
              <w:t>140</w:t>
            </w:r>
          </w:p>
          <w:p w14:paraId="0A7D47B1"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(-20.7)</w:t>
            </w:r>
          </w:p>
        </w:tc>
      </w:tr>
      <w:tr w:rsidR="00546337" w:rsidRPr="00502D56" w14:paraId="735E25F0" w14:textId="77777777" w:rsidTr="00D10BB8">
        <w:trPr>
          <w:trHeight w:hRule="exact" w:val="57"/>
        </w:trPr>
        <w:tc>
          <w:tcPr>
            <w:tcW w:w="1984" w:type="dxa"/>
            <w:shd w:val="clear" w:color="auto" w:fill="auto"/>
          </w:tcPr>
          <w:p w14:paraId="7C43A7FF"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4" w:type="dxa"/>
            <w:shd w:val="clear" w:color="auto" w:fill="auto"/>
          </w:tcPr>
          <w:p w14:paraId="4A90EDAE" w14:textId="77777777" w:rsidR="00546337" w:rsidRPr="00502D56"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4FB0959" w14:textId="77777777" w:rsidR="00546337" w:rsidRPr="00502D56"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1DA26CB5"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7B311944"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25A34AC7"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04787E8D"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1D9B9AED"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7593364F"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2B976817"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c>
          <w:tcPr>
            <w:tcW w:w="794" w:type="dxa"/>
          </w:tcPr>
          <w:p w14:paraId="6A8109B4" w14:textId="77777777" w:rsidR="00546337" w:rsidRPr="00502D56" w:rsidRDefault="00546337" w:rsidP="00D10BB8">
            <w:pPr>
              <w:tabs>
                <w:tab w:val="left" w:pos="-108"/>
              </w:tabs>
              <w:overflowPunct w:val="0"/>
              <w:snapToGrid w:val="0"/>
              <w:spacing w:line="220" w:lineRule="exact"/>
              <w:ind w:leftChars="-46" w:left="-10" w:hangingChars="50" w:hanging="100"/>
              <w:jc w:val="right"/>
              <w:rPr>
                <w:bCs/>
                <w:sz w:val="20"/>
                <w:szCs w:val="20"/>
              </w:rPr>
            </w:pPr>
          </w:p>
        </w:tc>
      </w:tr>
      <w:tr w:rsidR="00546337" w:rsidRPr="00502D56" w14:paraId="71F54569" w14:textId="77777777" w:rsidTr="00D10BB8">
        <w:tc>
          <w:tcPr>
            <w:tcW w:w="1984" w:type="dxa"/>
            <w:shd w:val="clear" w:color="auto" w:fill="auto"/>
          </w:tcPr>
          <w:p w14:paraId="7DE2696F"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794" w:type="dxa"/>
            <w:shd w:val="clear" w:color="auto" w:fill="auto"/>
          </w:tcPr>
          <w:p w14:paraId="71F3D443"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18 99</w:t>
            </w:r>
            <w:r w:rsidRPr="00502D56">
              <w:rPr>
                <w:bCs/>
                <w:sz w:val="20"/>
                <w:szCs w:val="20"/>
                <w:lang w:val="en-US" w:eastAsia="zh-TW"/>
              </w:rPr>
              <w:t>0</w:t>
            </w:r>
          </w:p>
          <w:p w14:paraId="322301CE"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(8.0</w:t>
            </w:r>
            <w:r w:rsidRPr="00502D56">
              <w:rPr>
                <w:bCs/>
                <w:sz w:val="20"/>
                <w:szCs w:val="20"/>
                <w:lang w:val="en-US" w:eastAsia="zh-TW"/>
              </w:rPr>
              <w:t>)</w:t>
            </w:r>
          </w:p>
        </w:tc>
        <w:tc>
          <w:tcPr>
            <w:tcW w:w="794" w:type="dxa"/>
            <w:shd w:val="clear" w:color="auto" w:fill="auto"/>
          </w:tcPr>
          <w:p w14:paraId="0409123B"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19 410</w:t>
            </w:r>
          </w:p>
          <w:p w14:paraId="6B0D2577"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(17.1)</w:t>
            </w:r>
          </w:p>
        </w:tc>
        <w:tc>
          <w:tcPr>
            <w:tcW w:w="794" w:type="dxa"/>
            <w:shd w:val="clear" w:color="auto" w:fill="auto"/>
          </w:tcPr>
          <w:p w14:paraId="726343BC"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20 370</w:t>
            </w:r>
          </w:p>
          <w:p w14:paraId="652A66BA" w14:textId="77777777" w:rsidR="00546337" w:rsidRPr="00502D56" w:rsidRDefault="00546337" w:rsidP="00D10BB8">
            <w:pPr>
              <w:tabs>
                <w:tab w:val="decimal" w:pos="384"/>
              </w:tabs>
              <w:overflowPunct w:val="0"/>
              <w:spacing w:line="220" w:lineRule="exact"/>
              <w:ind w:left="-62"/>
              <w:jc w:val="right"/>
              <w:rPr>
                <w:bCs/>
                <w:sz w:val="20"/>
                <w:szCs w:val="20"/>
              </w:rPr>
            </w:pPr>
            <w:r>
              <w:rPr>
                <w:bCs/>
                <w:sz w:val="20"/>
                <w:szCs w:val="20"/>
              </w:rPr>
              <w:t>(19.7)</w:t>
            </w:r>
          </w:p>
        </w:tc>
        <w:tc>
          <w:tcPr>
            <w:tcW w:w="794" w:type="dxa"/>
          </w:tcPr>
          <w:p w14:paraId="26B3C8E9"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18 490</w:t>
            </w:r>
          </w:p>
          <w:p w14:paraId="5A2F563B" w14:textId="77777777" w:rsidR="00546337" w:rsidRPr="00502D56" w:rsidRDefault="00546337" w:rsidP="00D10BB8">
            <w:pPr>
              <w:tabs>
                <w:tab w:val="decimal" w:pos="384"/>
              </w:tabs>
              <w:overflowPunct w:val="0"/>
              <w:spacing w:line="220" w:lineRule="exact"/>
              <w:ind w:left="-62"/>
              <w:jc w:val="right"/>
              <w:rPr>
                <w:bCs/>
                <w:sz w:val="20"/>
                <w:szCs w:val="20"/>
              </w:rPr>
            </w:pPr>
            <w:r>
              <w:rPr>
                <w:bCs/>
                <w:sz w:val="20"/>
                <w:szCs w:val="20"/>
              </w:rPr>
              <w:t>(-0.3)</w:t>
            </w:r>
          </w:p>
        </w:tc>
        <w:tc>
          <w:tcPr>
            <w:tcW w:w="794" w:type="dxa"/>
          </w:tcPr>
          <w:p w14:paraId="650BE920"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17 680</w:t>
            </w:r>
          </w:p>
          <w:p w14:paraId="14FB6CB6" w14:textId="77777777" w:rsidR="00546337" w:rsidRPr="00502D56" w:rsidRDefault="00546337" w:rsidP="00D10BB8">
            <w:pPr>
              <w:tabs>
                <w:tab w:val="decimal" w:pos="384"/>
              </w:tabs>
              <w:overflowPunct w:val="0"/>
              <w:spacing w:line="220" w:lineRule="exact"/>
              <w:ind w:left="-62"/>
              <w:jc w:val="right"/>
              <w:rPr>
                <w:bCs/>
                <w:sz w:val="20"/>
                <w:szCs w:val="20"/>
              </w:rPr>
            </w:pPr>
            <w:r>
              <w:rPr>
                <w:bCs/>
                <w:sz w:val="20"/>
                <w:szCs w:val="20"/>
              </w:rPr>
              <w:t>(-2.9)</w:t>
            </w:r>
          </w:p>
        </w:tc>
        <w:tc>
          <w:tcPr>
            <w:tcW w:w="794" w:type="dxa"/>
          </w:tcPr>
          <w:p w14:paraId="0C862DCE"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17 </w:t>
            </w:r>
            <w:r>
              <w:rPr>
                <w:bCs/>
                <w:sz w:val="20"/>
                <w:szCs w:val="20"/>
              </w:rPr>
              <w:t>300</w:t>
            </w:r>
          </w:p>
          <w:p w14:paraId="1297E758"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(-8.9)</w:t>
            </w:r>
          </w:p>
        </w:tc>
        <w:tc>
          <w:tcPr>
            <w:tcW w:w="794" w:type="dxa"/>
          </w:tcPr>
          <w:p w14:paraId="6892D496"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17 570</w:t>
            </w:r>
          </w:p>
          <w:p w14:paraId="63F2727B"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(-9.5)</w:t>
            </w:r>
          </w:p>
        </w:tc>
        <w:tc>
          <w:tcPr>
            <w:tcW w:w="794" w:type="dxa"/>
          </w:tcPr>
          <w:p w14:paraId="671EB96A"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17 </w:t>
            </w:r>
            <w:r>
              <w:rPr>
                <w:bCs/>
                <w:sz w:val="20"/>
                <w:szCs w:val="20"/>
              </w:rPr>
              <w:t>630</w:t>
            </w:r>
          </w:p>
          <w:p w14:paraId="20BC0475"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(-13.4)</w:t>
            </w:r>
          </w:p>
        </w:tc>
        <w:tc>
          <w:tcPr>
            <w:tcW w:w="794" w:type="dxa"/>
          </w:tcPr>
          <w:p w14:paraId="6803B406"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17 </w:t>
            </w:r>
            <w:r>
              <w:rPr>
                <w:bCs/>
                <w:sz w:val="20"/>
                <w:szCs w:val="20"/>
              </w:rPr>
              <w:t>520</w:t>
            </w:r>
          </w:p>
          <w:p w14:paraId="711E3ADF"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(-5.2)</w:t>
            </w:r>
          </w:p>
        </w:tc>
        <w:tc>
          <w:tcPr>
            <w:tcW w:w="794" w:type="dxa"/>
          </w:tcPr>
          <w:p w14:paraId="2FC55E0C"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16 </w:t>
            </w:r>
            <w:r>
              <w:rPr>
                <w:bCs/>
                <w:sz w:val="20"/>
                <w:szCs w:val="20"/>
              </w:rPr>
              <w:t>490</w:t>
            </w:r>
          </w:p>
          <w:p w14:paraId="41B5AE87" w14:textId="77777777" w:rsidR="00546337" w:rsidRDefault="00546337" w:rsidP="00D10BB8">
            <w:pPr>
              <w:tabs>
                <w:tab w:val="left" w:pos="-108"/>
              </w:tabs>
              <w:overflowPunct w:val="0"/>
              <w:snapToGrid w:val="0"/>
              <w:spacing w:line="220" w:lineRule="exact"/>
              <w:ind w:leftChars="-46" w:left="-10" w:hangingChars="50" w:hanging="100"/>
              <w:jc w:val="right"/>
              <w:rPr>
                <w:bCs/>
                <w:sz w:val="20"/>
                <w:szCs w:val="20"/>
              </w:rPr>
            </w:pPr>
            <w:r>
              <w:rPr>
                <w:bCs/>
                <w:sz w:val="20"/>
                <w:szCs w:val="20"/>
              </w:rPr>
              <w:t>(-6.8)</w:t>
            </w:r>
          </w:p>
        </w:tc>
      </w:tr>
      <w:tr w:rsidR="00546337" w:rsidRPr="00502D56" w14:paraId="13F35A3A" w14:textId="77777777" w:rsidTr="00D10BB8">
        <w:tc>
          <w:tcPr>
            <w:tcW w:w="1984" w:type="dxa"/>
            <w:shd w:val="clear" w:color="auto" w:fill="auto"/>
            <w:vAlign w:val="center"/>
          </w:tcPr>
          <w:p w14:paraId="6974BB36"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EA4624">
              <w:rPr>
                <w:bCs/>
                <w:i/>
                <w:sz w:val="20"/>
                <w:szCs w:val="20"/>
              </w:rPr>
              <w:t>of which:</w:t>
            </w:r>
          </w:p>
        </w:tc>
        <w:tc>
          <w:tcPr>
            <w:tcW w:w="794" w:type="dxa"/>
            <w:shd w:val="clear" w:color="auto" w:fill="auto"/>
          </w:tcPr>
          <w:p w14:paraId="3E3F0060" w14:textId="77777777" w:rsidR="00546337"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794" w:type="dxa"/>
            <w:shd w:val="clear" w:color="auto" w:fill="auto"/>
          </w:tcPr>
          <w:p w14:paraId="11FE4316" w14:textId="77777777" w:rsidR="00546337" w:rsidRDefault="00546337" w:rsidP="00D10BB8">
            <w:pPr>
              <w:tabs>
                <w:tab w:val="decimal" w:pos="384"/>
              </w:tabs>
              <w:overflowPunct w:val="0"/>
              <w:spacing w:line="220" w:lineRule="exact"/>
              <w:ind w:left="-62"/>
              <w:jc w:val="right"/>
              <w:rPr>
                <w:bCs/>
                <w:sz w:val="20"/>
                <w:szCs w:val="20"/>
              </w:rPr>
            </w:pPr>
          </w:p>
        </w:tc>
        <w:tc>
          <w:tcPr>
            <w:tcW w:w="794" w:type="dxa"/>
            <w:shd w:val="clear" w:color="auto" w:fill="auto"/>
          </w:tcPr>
          <w:p w14:paraId="62605F28" w14:textId="77777777" w:rsidR="00546337" w:rsidRDefault="00546337" w:rsidP="00D10BB8">
            <w:pPr>
              <w:tabs>
                <w:tab w:val="decimal" w:pos="384"/>
              </w:tabs>
              <w:overflowPunct w:val="0"/>
              <w:spacing w:line="220" w:lineRule="exact"/>
              <w:ind w:left="-62"/>
              <w:jc w:val="right"/>
              <w:rPr>
                <w:bCs/>
                <w:sz w:val="20"/>
                <w:szCs w:val="20"/>
              </w:rPr>
            </w:pPr>
          </w:p>
        </w:tc>
        <w:tc>
          <w:tcPr>
            <w:tcW w:w="794" w:type="dxa"/>
            <w:shd w:val="clear" w:color="auto" w:fill="auto"/>
          </w:tcPr>
          <w:p w14:paraId="262F7C44" w14:textId="77777777" w:rsidR="00546337" w:rsidRDefault="00546337" w:rsidP="00D10BB8">
            <w:pPr>
              <w:tabs>
                <w:tab w:val="decimal" w:pos="384"/>
              </w:tabs>
              <w:overflowPunct w:val="0"/>
              <w:spacing w:line="220" w:lineRule="exact"/>
              <w:ind w:left="-62"/>
              <w:jc w:val="right"/>
              <w:rPr>
                <w:bCs/>
                <w:sz w:val="20"/>
                <w:szCs w:val="20"/>
              </w:rPr>
            </w:pPr>
          </w:p>
        </w:tc>
        <w:tc>
          <w:tcPr>
            <w:tcW w:w="794" w:type="dxa"/>
            <w:shd w:val="clear" w:color="auto" w:fill="auto"/>
          </w:tcPr>
          <w:p w14:paraId="06BF046A" w14:textId="77777777" w:rsidR="00546337" w:rsidRDefault="00546337" w:rsidP="00D10BB8">
            <w:pPr>
              <w:tabs>
                <w:tab w:val="decimal" w:pos="384"/>
              </w:tabs>
              <w:overflowPunct w:val="0"/>
              <w:spacing w:line="220" w:lineRule="exact"/>
              <w:ind w:left="-62"/>
              <w:jc w:val="right"/>
              <w:rPr>
                <w:bCs/>
                <w:sz w:val="20"/>
                <w:szCs w:val="20"/>
              </w:rPr>
            </w:pPr>
          </w:p>
        </w:tc>
        <w:tc>
          <w:tcPr>
            <w:tcW w:w="794" w:type="dxa"/>
          </w:tcPr>
          <w:p w14:paraId="69190376" w14:textId="77777777" w:rsidR="00546337" w:rsidRDefault="00546337" w:rsidP="00D10BB8">
            <w:pPr>
              <w:tabs>
                <w:tab w:val="decimal" w:pos="384"/>
              </w:tabs>
              <w:overflowPunct w:val="0"/>
              <w:spacing w:line="220" w:lineRule="exact"/>
              <w:ind w:left="-62"/>
              <w:jc w:val="right"/>
              <w:rPr>
                <w:bCs/>
                <w:sz w:val="20"/>
                <w:szCs w:val="20"/>
              </w:rPr>
            </w:pPr>
          </w:p>
        </w:tc>
        <w:tc>
          <w:tcPr>
            <w:tcW w:w="794" w:type="dxa"/>
          </w:tcPr>
          <w:p w14:paraId="7FA6C577" w14:textId="77777777" w:rsidR="00546337" w:rsidRDefault="00546337" w:rsidP="00D10BB8">
            <w:pPr>
              <w:tabs>
                <w:tab w:val="decimal" w:pos="384"/>
              </w:tabs>
              <w:overflowPunct w:val="0"/>
              <w:spacing w:line="220" w:lineRule="exact"/>
              <w:ind w:left="-62"/>
              <w:jc w:val="right"/>
              <w:rPr>
                <w:bCs/>
                <w:sz w:val="20"/>
                <w:szCs w:val="20"/>
              </w:rPr>
            </w:pPr>
          </w:p>
        </w:tc>
        <w:tc>
          <w:tcPr>
            <w:tcW w:w="794" w:type="dxa"/>
          </w:tcPr>
          <w:p w14:paraId="3BF2733F" w14:textId="77777777" w:rsidR="00546337" w:rsidRDefault="00546337" w:rsidP="00D10BB8">
            <w:pPr>
              <w:tabs>
                <w:tab w:val="decimal" w:pos="384"/>
              </w:tabs>
              <w:overflowPunct w:val="0"/>
              <w:spacing w:line="220" w:lineRule="exact"/>
              <w:ind w:left="-62"/>
              <w:jc w:val="right"/>
              <w:rPr>
                <w:bCs/>
                <w:sz w:val="20"/>
                <w:szCs w:val="20"/>
              </w:rPr>
            </w:pPr>
          </w:p>
        </w:tc>
        <w:tc>
          <w:tcPr>
            <w:tcW w:w="794" w:type="dxa"/>
          </w:tcPr>
          <w:p w14:paraId="5F3C0C08" w14:textId="77777777" w:rsidR="00546337" w:rsidRDefault="00546337" w:rsidP="00D10BB8">
            <w:pPr>
              <w:tabs>
                <w:tab w:val="decimal" w:pos="384"/>
              </w:tabs>
              <w:overflowPunct w:val="0"/>
              <w:spacing w:line="220" w:lineRule="exact"/>
              <w:ind w:left="-62"/>
              <w:jc w:val="right"/>
              <w:rPr>
                <w:bCs/>
                <w:sz w:val="20"/>
                <w:szCs w:val="20"/>
              </w:rPr>
            </w:pPr>
          </w:p>
        </w:tc>
        <w:tc>
          <w:tcPr>
            <w:tcW w:w="794" w:type="dxa"/>
          </w:tcPr>
          <w:p w14:paraId="1DA66813" w14:textId="77777777" w:rsidR="00546337" w:rsidRDefault="00546337" w:rsidP="00D10BB8">
            <w:pPr>
              <w:tabs>
                <w:tab w:val="decimal" w:pos="384"/>
              </w:tabs>
              <w:overflowPunct w:val="0"/>
              <w:spacing w:line="220" w:lineRule="exact"/>
              <w:ind w:left="-62"/>
              <w:jc w:val="right"/>
              <w:rPr>
                <w:bCs/>
                <w:sz w:val="20"/>
                <w:szCs w:val="20"/>
              </w:rPr>
            </w:pPr>
          </w:p>
        </w:tc>
      </w:tr>
      <w:tr w:rsidR="00546337" w:rsidRPr="00502D56" w14:paraId="7AAF0F91" w14:textId="77777777" w:rsidTr="00D10BB8">
        <w:tc>
          <w:tcPr>
            <w:tcW w:w="1984" w:type="dxa"/>
            <w:shd w:val="clear" w:color="auto" w:fill="auto"/>
          </w:tcPr>
          <w:p w14:paraId="79D914D2" w14:textId="77777777" w:rsidR="00546337" w:rsidRPr="002C5CD8"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Real estate</w:t>
            </w:r>
          </w:p>
        </w:tc>
        <w:tc>
          <w:tcPr>
            <w:tcW w:w="794" w:type="dxa"/>
            <w:shd w:val="clear" w:color="auto" w:fill="auto"/>
          </w:tcPr>
          <w:p w14:paraId="1800AD82"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540</w:t>
            </w:r>
          </w:p>
          <w:p w14:paraId="6D0D1962"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(10.9)</w:t>
            </w:r>
          </w:p>
        </w:tc>
        <w:tc>
          <w:tcPr>
            <w:tcW w:w="794" w:type="dxa"/>
            <w:shd w:val="clear" w:color="auto" w:fill="auto"/>
          </w:tcPr>
          <w:p w14:paraId="2A93B78B"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640</w:t>
            </w:r>
          </w:p>
          <w:p w14:paraId="7FF51B8B"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(20.2)</w:t>
            </w:r>
          </w:p>
        </w:tc>
        <w:tc>
          <w:tcPr>
            <w:tcW w:w="794" w:type="dxa"/>
            <w:shd w:val="clear" w:color="auto" w:fill="auto"/>
          </w:tcPr>
          <w:p w14:paraId="792EB1B5"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730</w:t>
            </w:r>
          </w:p>
          <w:p w14:paraId="0F6463AB"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(13.0)</w:t>
            </w:r>
          </w:p>
        </w:tc>
        <w:tc>
          <w:tcPr>
            <w:tcW w:w="794" w:type="dxa"/>
            <w:shd w:val="clear" w:color="auto" w:fill="auto"/>
          </w:tcPr>
          <w:p w14:paraId="195054CA"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360</w:t>
            </w:r>
          </w:p>
          <w:p w14:paraId="39D18FAB"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(0.5)</w:t>
            </w:r>
          </w:p>
        </w:tc>
        <w:tc>
          <w:tcPr>
            <w:tcW w:w="794" w:type="dxa"/>
            <w:shd w:val="clear" w:color="auto" w:fill="auto"/>
          </w:tcPr>
          <w:p w14:paraId="37815522"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430</w:t>
            </w:r>
          </w:p>
          <w:p w14:paraId="77ABD429"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(11.1)</w:t>
            </w:r>
          </w:p>
        </w:tc>
        <w:tc>
          <w:tcPr>
            <w:tcW w:w="794" w:type="dxa"/>
          </w:tcPr>
          <w:p w14:paraId="15F72ECB"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470</w:t>
            </w:r>
          </w:p>
          <w:p w14:paraId="46CAEC00"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(-1.4)</w:t>
            </w:r>
          </w:p>
        </w:tc>
        <w:tc>
          <w:tcPr>
            <w:tcW w:w="794" w:type="dxa"/>
          </w:tcPr>
          <w:p w14:paraId="71CC9610"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410</w:t>
            </w:r>
          </w:p>
          <w:p w14:paraId="50A5CA63" w14:textId="77777777" w:rsidR="00546337" w:rsidRPr="003B1583"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(-4.9)</w:t>
            </w:r>
          </w:p>
        </w:tc>
        <w:tc>
          <w:tcPr>
            <w:tcW w:w="794" w:type="dxa"/>
          </w:tcPr>
          <w:p w14:paraId="03522B6F" w14:textId="77777777" w:rsidR="00546337" w:rsidRPr="003B1583" w:rsidRDefault="00546337" w:rsidP="00D10BB8">
            <w:pPr>
              <w:tabs>
                <w:tab w:val="left" w:pos="-108"/>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440</w:t>
            </w:r>
          </w:p>
          <w:p w14:paraId="0258F148" w14:textId="77777777" w:rsidR="00546337" w:rsidRPr="003B1583" w:rsidRDefault="00546337" w:rsidP="00D10BB8">
            <w:pPr>
              <w:tabs>
                <w:tab w:val="left" w:pos="-108"/>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(-6.0)</w:t>
            </w:r>
          </w:p>
        </w:tc>
        <w:tc>
          <w:tcPr>
            <w:tcW w:w="794" w:type="dxa"/>
          </w:tcPr>
          <w:p w14:paraId="292D143A" w14:textId="77777777" w:rsidR="00546337" w:rsidRPr="003B1583" w:rsidRDefault="00546337" w:rsidP="00D10BB8">
            <w:pPr>
              <w:tabs>
                <w:tab w:val="left" w:pos="-108"/>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600</w:t>
            </w:r>
          </w:p>
          <w:p w14:paraId="416DC0F8" w14:textId="77777777" w:rsidR="00546337" w:rsidRPr="003B1583" w:rsidRDefault="00546337" w:rsidP="00D10BB8">
            <w:pPr>
              <w:tabs>
                <w:tab w:val="left" w:pos="-108"/>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(5.5)</w:t>
            </w:r>
          </w:p>
        </w:tc>
        <w:tc>
          <w:tcPr>
            <w:tcW w:w="794" w:type="dxa"/>
          </w:tcPr>
          <w:p w14:paraId="2A90BC5E" w14:textId="77777777" w:rsidR="00546337" w:rsidRPr="003B1583" w:rsidRDefault="00546337" w:rsidP="00D10BB8">
            <w:pPr>
              <w:tabs>
                <w:tab w:val="left" w:pos="-108"/>
              </w:tabs>
              <w:overflowPunct w:val="0"/>
              <w:spacing w:line="220" w:lineRule="exact"/>
              <w:ind w:leftChars="-46" w:left="-10" w:hangingChars="50" w:hanging="100"/>
              <w:jc w:val="right"/>
              <w:rPr>
                <w:bCs/>
                <w:i/>
                <w:sz w:val="20"/>
                <w:szCs w:val="20"/>
                <w:lang w:val="en-HK" w:eastAsia="zh-TW"/>
              </w:rPr>
            </w:pPr>
            <w:r w:rsidRPr="003B1583">
              <w:rPr>
                <w:rFonts w:hint="cs"/>
                <w:bCs/>
                <w:i/>
                <w:sz w:val="20"/>
                <w:szCs w:val="20"/>
                <w:lang w:val="en-HK" w:eastAsia="zh-TW"/>
              </w:rPr>
              <w:t xml:space="preserve">4 </w:t>
            </w:r>
            <w:r w:rsidRPr="003B1583">
              <w:rPr>
                <w:bCs/>
                <w:i/>
                <w:sz w:val="20"/>
                <w:szCs w:val="20"/>
                <w:lang w:val="en-HK" w:eastAsia="zh-TW"/>
              </w:rPr>
              <w:t>450</w:t>
            </w:r>
          </w:p>
          <w:p w14:paraId="0D972690" w14:textId="77777777" w:rsidR="00546337" w:rsidRPr="003B1583" w:rsidRDefault="00546337" w:rsidP="00D10BB8">
            <w:pPr>
              <w:tabs>
                <w:tab w:val="left" w:pos="-108"/>
              </w:tabs>
              <w:overflowPunct w:val="0"/>
              <w:spacing w:line="220" w:lineRule="exact"/>
              <w:ind w:leftChars="-46" w:left="-10" w:hangingChars="50" w:hanging="100"/>
              <w:jc w:val="right"/>
              <w:rPr>
                <w:bCs/>
                <w:i/>
                <w:sz w:val="20"/>
                <w:szCs w:val="20"/>
                <w:lang w:val="en-HK" w:eastAsia="zh-TW"/>
              </w:rPr>
            </w:pPr>
            <w:r w:rsidRPr="003B1583">
              <w:rPr>
                <w:bCs/>
                <w:i/>
                <w:sz w:val="20"/>
                <w:szCs w:val="20"/>
                <w:lang w:val="en-HK" w:eastAsia="zh-TW"/>
              </w:rPr>
              <w:t>(0.3)</w:t>
            </w:r>
          </w:p>
        </w:tc>
      </w:tr>
      <w:tr w:rsidR="00546337" w:rsidRPr="00502D56" w14:paraId="4E044DCA" w14:textId="77777777" w:rsidTr="00D10BB8">
        <w:trPr>
          <w:trHeight w:hRule="exact" w:val="57"/>
        </w:trPr>
        <w:tc>
          <w:tcPr>
            <w:tcW w:w="1984" w:type="dxa"/>
            <w:shd w:val="clear" w:color="auto" w:fill="auto"/>
          </w:tcPr>
          <w:p w14:paraId="28F522CA" w14:textId="77777777" w:rsidR="00546337" w:rsidRPr="00EA4624"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4" w:type="dxa"/>
            <w:shd w:val="clear" w:color="auto" w:fill="auto"/>
          </w:tcPr>
          <w:p w14:paraId="5F4475A0" w14:textId="77777777" w:rsidR="00546337" w:rsidRPr="009F7329" w:rsidRDefault="00546337" w:rsidP="00D10BB8">
            <w:pPr>
              <w:tabs>
                <w:tab w:val="left" w:pos="-108"/>
                <w:tab w:val="decimal" w:pos="384"/>
              </w:tabs>
              <w:overflowPunct w:val="0"/>
              <w:snapToGrid w:val="0"/>
              <w:spacing w:line="220" w:lineRule="exact"/>
              <w:ind w:leftChars="-46" w:left="-10" w:hangingChars="50" w:hanging="100"/>
              <w:jc w:val="right"/>
              <w:rPr>
                <w:bCs/>
                <w:i/>
                <w:sz w:val="20"/>
                <w:szCs w:val="20"/>
              </w:rPr>
            </w:pPr>
          </w:p>
        </w:tc>
        <w:tc>
          <w:tcPr>
            <w:tcW w:w="794" w:type="dxa"/>
            <w:shd w:val="clear" w:color="auto" w:fill="auto"/>
          </w:tcPr>
          <w:p w14:paraId="60615796" w14:textId="77777777" w:rsidR="00546337" w:rsidRPr="009F7329" w:rsidRDefault="00546337" w:rsidP="00D10BB8">
            <w:pPr>
              <w:tabs>
                <w:tab w:val="left" w:pos="-108"/>
                <w:tab w:val="decimal" w:pos="60"/>
              </w:tabs>
              <w:overflowPunct w:val="0"/>
              <w:snapToGrid w:val="0"/>
              <w:spacing w:line="220" w:lineRule="exact"/>
              <w:ind w:leftChars="-46" w:left="-10" w:hangingChars="50" w:hanging="100"/>
              <w:jc w:val="right"/>
              <w:rPr>
                <w:bCs/>
                <w:i/>
                <w:sz w:val="20"/>
                <w:szCs w:val="20"/>
              </w:rPr>
            </w:pPr>
          </w:p>
        </w:tc>
        <w:tc>
          <w:tcPr>
            <w:tcW w:w="794" w:type="dxa"/>
            <w:shd w:val="clear" w:color="auto" w:fill="auto"/>
          </w:tcPr>
          <w:p w14:paraId="1169F4E1" w14:textId="77777777" w:rsidR="00546337" w:rsidRPr="009F7329" w:rsidRDefault="00546337" w:rsidP="00D10BB8">
            <w:pPr>
              <w:tabs>
                <w:tab w:val="decimal" w:pos="384"/>
              </w:tabs>
              <w:overflowPunct w:val="0"/>
              <w:snapToGrid w:val="0"/>
              <w:spacing w:line="220" w:lineRule="exact"/>
              <w:ind w:left="-62"/>
              <w:jc w:val="right"/>
              <w:rPr>
                <w:bCs/>
                <w:i/>
                <w:sz w:val="20"/>
                <w:szCs w:val="20"/>
              </w:rPr>
            </w:pPr>
          </w:p>
        </w:tc>
        <w:tc>
          <w:tcPr>
            <w:tcW w:w="794" w:type="dxa"/>
            <w:shd w:val="clear" w:color="auto" w:fill="auto"/>
          </w:tcPr>
          <w:p w14:paraId="28E417FB" w14:textId="77777777" w:rsidR="00546337" w:rsidRPr="009F7329" w:rsidRDefault="00546337" w:rsidP="00D10BB8">
            <w:pPr>
              <w:tabs>
                <w:tab w:val="decimal" w:pos="384"/>
              </w:tabs>
              <w:overflowPunct w:val="0"/>
              <w:snapToGrid w:val="0"/>
              <w:spacing w:line="220" w:lineRule="exact"/>
              <w:ind w:left="-62"/>
              <w:jc w:val="right"/>
              <w:rPr>
                <w:bCs/>
                <w:i/>
                <w:sz w:val="20"/>
                <w:szCs w:val="20"/>
              </w:rPr>
            </w:pPr>
          </w:p>
        </w:tc>
        <w:tc>
          <w:tcPr>
            <w:tcW w:w="794" w:type="dxa"/>
            <w:shd w:val="clear" w:color="auto" w:fill="auto"/>
          </w:tcPr>
          <w:p w14:paraId="5178D385" w14:textId="77777777" w:rsidR="00546337" w:rsidRPr="009F7329" w:rsidRDefault="00546337" w:rsidP="00D10BB8">
            <w:pPr>
              <w:tabs>
                <w:tab w:val="decimal" w:pos="384"/>
              </w:tabs>
              <w:overflowPunct w:val="0"/>
              <w:snapToGrid w:val="0"/>
              <w:spacing w:line="220" w:lineRule="exact"/>
              <w:ind w:left="-62"/>
              <w:jc w:val="right"/>
              <w:rPr>
                <w:bCs/>
                <w:i/>
                <w:sz w:val="20"/>
                <w:szCs w:val="20"/>
              </w:rPr>
            </w:pPr>
          </w:p>
        </w:tc>
        <w:tc>
          <w:tcPr>
            <w:tcW w:w="794" w:type="dxa"/>
          </w:tcPr>
          <w:p w14:paraId="23577F44" w14:textId="77777777" w:rsidR="00546337" w:rsidRPr="009F7329" w:rsidRDefault="00546337" w:rsidP="00D10BB8">
            <w:pPr>
              <w:tabs>
                <w:tab w:val="decimal" w:pos="384"/>
              </w:tabs>
              <w:overflowPunct w:val="0"/>
              <w:snapToGrid w:val="0"/>
              <w:spacing w:line="220" w:lineRule="exact"/>
              <w:ind w:left="-62"/>
              <w:jc w:val="right"/>
              <w:rPr>
                <w:bCs/>
                <w:i/>
                <w:sz w:val="20"/>
                <w:szCs w:val="20"/>
              </w:rPr>
            </w:pPr>
          </w:p>
        </w:tc>
        <w:tc>
          <w:tcPr>
            <w:tcW w:w="794" w:type="dxa"/>
          </w:tcPr>
          <w:p w14:paraId="6EBA2765" w14:textId="77777777" w:rsidR="00546337" w:rsidRPr="009F7329" w:rsidRDefault="00546337" w:rsidP="00D10BB8">
            <w:pPr>
              <w:tabs>
                <w:tab w:val="decimal" w:pos="384"/>
              </w:tabs>
              <w:overflowPunct w:val="0"/>
              <w:snapToGrid w:val="0"/>
              <w:spacing w:line="220" w:lineRule="exact"/>
              <w:ind w:left="-62"/>
              <w:jc w:val="right"/>
              <w:rPr>
                <w:bCs/>
                <w:i/>
                <w:sz w:val="20"/>
                <w:szCs w:val="20"/>
              </w:rPr>
            </w:pPr>
          </w:p>
        </w:tc>
        <w:tc>
          <w:tcPr>
            <w:tcW w:w="794" w:type="dxa"/>
          </w:tcPr>
          <w:p w14:paraId="768649C5" w14:textId="77777777" w:rsidR="00546337" w:rsidRPr="009F7329" w:rsidRDefault="00546337" w:rsidP="00D10BB8">
            <w:pPr>
              <w:tabs>
                <w:tab w:val="decimal" w:pos="384"/>
              </w:tabs>
              <w:overflowPunct w:val="0"/>
              <w:snapToGrid w:val="0"/>
              <w:spacing w:line="220" w:lineRule="exact"/>
              <w:ind w:left="-62"/>
              <w:jc w:val="right"/>
              <w:rPr>
                <w:bCs/>
                <w:i/>
                <w:sz w:val="20"/>
                <w:szCs w:val="20"/>
              </w:rPr>
            </w:pPr>
          </w:p>
        </w:tc>
        <w:tc>
          <w:tcPr>
            <w:tcW w:w="794" w:type="dxa"/>
          </w:tcPr>
          <w:p w14:paraId="18C902FB" w14:textId="77777777" w:rsidR="00546337" w:rsidRPr="009F7329" w:rsidRDefault="00546337" w:rsidP="00D10BB8">
            <w:pPr>
              <w:tabs>
                <w:tab w:val="decimal" w:pos="384"/>
              </w:tabs>
              <w:overflowPunct w:val="0"/>
              <w:snapToGrid w:val="0"/>
              <w:spacing w:line="220" w:lineRule="exact"/>
              <w:ind w:left="-62"/>
              <w:jc w:val="right"/>
              <w:rPr>
                <w:bCs/>
                <w:i/>
                <w:sz w:val="20"/>
                <w:szCs w:val="20"/>
              </w:rPr>
            </w:pPr>
          </w:p>
        </w:tc>
        <w:tc>
          <w:tcPr>
            <w:tcW w:w="794" w:type="dxa"/>
          </w:tcPr>
          <w:p w14:paraId="728406C3" w14:textId="77777777" w:rsidR="00546337" w:rsidRPr="009F7329" w:rsidRDefault="00546337" w:rsidP="00D10BB8">
            <w:pPr>
              <w:tabs>
                <w:tab w:val="decimal" w:pos="384"/>
              </w:tabs>
              <w:overflowPunct w:val="0"/>
              <w:snapToGrid w:val="0"/>
              <w:spacing w:line="220" w:lineRule="exact"/>
              <w:ind w:left="-62"/>
              <w:jc w:val="right"/>
              <w:rPr>
                <w:bCs/>
                <w:i/>
                <w:sz w:val="20"/>
                <w:szCs w:val="20"/>
              </w:rPr>
            </w:pPr>
          </w:p>
        </w:tc>
      </w:tr>
      <w:tr w:rsidR="00546337" w:rsidRPr="00502D56" w14:paraId="05B4DC49" w14:textId="77777777" w:rsidTr="00D10BB8">
        <w:tc>
          <w:tcPr>
            <w:tcW w:w="1984" w:type="dxa"/>
            <w:shd w:val="clear" w:color="auto" w:fill="auto"/>
          </w:tcPr>
          <w:p w14:paraId="16292E67" w14:textId="77777777" w:rsidR="00546337" w:rsidRPr="00EA4624"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sz w:val="20"/>
                <w:szCs w:val="20"/>
              </w:rPr>
              <w:t>Social and personal services</w:t>
            </w:r>
          </w:p>
        </w:tc>
        <w:tc>
          <w:tcPr>
            <w:tcW w:w="794" w:type="dxa"/>
            <w:shd w:val="clear" w:color="auto" w:fill="auto"/>
          </w:tcPr>
          <w:p w14:paraId="44E5EE19" w14:textId="77777777" w:rsidR="00546337" w:rsidRPr="00EA4624"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2</w:t>
            </w:r>
            <w:r>
              <w:rPr>
                <w:bCs/>
                <w:sz w:val="20"/>
                <w:szCs w:val="20"/>
                <w:lang w:val="en-US" w:eastAsia="zh-TW"/>
              </w:rPr>
              <w:t>6 23</w:t>
            </w:r>
            <w:r w:rsidRPr="00EA4624">
              <w:rPr>
                <w:bCs/>
                <w:sz w:val="20"/>
                <w:szCs w:val="20"/>
                <w:lang w:val="en-US" w:eastAsia="zh-TW"/>
              </w:rPr>
              <w:t>0</w:t>
            </w:r>
          </w:p>
          <w:p w14:paraId="43EC1644" w14:textId="77777777" w:rsidR="00546337" w:rsidRPr="00EA4624"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(16.6</w:t>
            </w:r>
            <w:r w:rsidRPr="00EA4624">
              <w:rPr>
                <w:bCs/>
                <w:sz w:val="20"/>
                <w:szCs w:val="20"/>
                <w:lang w:val="en-US" w:eastAsia="zh-TW"/>
              </w:rPr>
              <w:t>)</w:t>
            </w:r>
          </w:p>
        </w:tc>
        <w:tc>
          <w:tcPr>
            <w:tcW w:w="794" w:type="dxa"/>
            <w:shd w:val="clear" w:color="auto" w:fill="auto"/>
          </w:tcPr>
          <w:p w14:paraId="531EF8BB" w14:textId="77777777" w:rsidR="00546337" w:rsidRPr="00EA4624" w:rsidRDefault="00546337" w:rsidP="00D10BB8">
            <w:pPr>
              <w:tabs>
                <w:tab w:val="decimal" w:pos="384"/>
              </w:tabs>
              <w:overflowPunct w:val="0"/>
              <w:spacing w:line="220" w:lineRule="exact"/>
              <w:ind w:left="-62"/>
              <w:jc w:val="right"/>
              <w:rPr>
                <w:bCs/>
                <w:sz w:val="20"/>
                <w:szCs w:val="20"/>
              </w:rPr>
            </w:pPr>
            <w:r w:rsidRPr="00EA4624">
              <w:rPr>
                <w:bCs/>
                <w:sz w:val="20"/>
                <w:szCs w:val="20"/>
              </w:rPr>
              <w:t>25 290</w:t>
            </w:r>
          </w:p>
          <w:p w14:paraId="66390974" w14:textId="77777777" w:rsidR="00546337" w:rsidRPr="00EA4624"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rPr>
              <w:t>(37.4)</w:t>
            </w:r>
          </w:p>
        </w:tc>
        <w:tc>
          <w:tcPr>
            <w:tcW w:w="794" w:type="dxa"/>
            <w:shd w:val="clear" w:color="auto" w:fill="auto"/>
          </w:tcPr>
          <w:p w14:paraId="352C9A15" w14:textId="77777777" w:rsidR="00546337" w:rsidRPr="00EA4624" w:rsidRDefault="00546337" w:rsidP="00D10BB8">
            <w:pPr>
              <w:tabs>
                <w:tab w:val="decimal" w:pos="384"/>
              </w:tabs>
              <w:overflowPunct w:val="0"/>
              <w:spacing w:line="220" w:lineRule="exact"/>
              <w:ind w:left="-62"/>
              <w:jc w:val="right"/>
              <w:rPr>
                <w:bCs/>
                <w:sz w:val="20"/>
                <w:szCs w:val="20"/>
              </w:rPr>
            </w:pPr>
            <w:r>
              <w:rPr>
                <w:bCs/>
                <w:sz w:val="20"/>
                <w:szCs w:val="20"/>
              </w:rPr>
              <w:t>26 04</w:t>
            </w:r>
            <w:r w:rsidRPr="00EA4624">
              <w:rPr>
                <w:bCs/>
                <w:sz w:val="20"/>
                <w:szCs w:val="20"/>
              </w:rPr>
              <w:t>0</w:t>
            </w:r>
          </w:p>
          <w:p w14:paraId="0B1FE389" w14:textId="77777777" w:rsidR="00546337" w:rsidRPr="00EA4624" w:rsidRDefault="00546337" w:rsidP="00D10BB8">
            <w:pPr>
              <w:tabs>
                <w:tab w:val="decimal" w:pos="384"/>
              </w:tabs>
              <w:overflowPunct w:val="0"/>
              <w:spacing w:line="220" w:lineRule="exact"/>
              <w:ind w:left="-62"/>
              <w:jc w:val="right"/>
              <w:rPr>
                <w:bCs/>
                <w:sz w:val="20"/>
                <w:szCs w:val="20"/>
              </w:rPr>
            </w:pPr>
            <w:r w:rsidRPr="00EA4624">
              <w:rPr>
                <w:bCs/>
                <w:sz w:val="20"/>
                <w:szCs w:val="20"/>
              </w:rPr>
              <w:t>(</w:t>
            </w:r>
            <w:r>
              <w:rPr>
                <w:bCs/>
                <w:sz w:val="20"/>
                <w:szCs w:val="20"/>
              </w:rPr>
              <w:t>21.8</w:t>
            </w:r>
            <w:r w:rsidRPr="00EA4624">
              <w:rPr>
                <w:bCs/>
                <w:sz w:val="20"/>
                <w:szCs w:val="20"/>
              </w:rPr>
              <w:t>)</w:t>
            </w:r>
          </w:p>
        </w:tc>
        <w:tc>
          <w:tcPr>
            <w:tcW w:w="794" w:type="dxa"/>
            <w:shd w:val="clear" w:color="auto" w:fill="auto"/>
          </w:tcPr>
          <w:p w14:paraId="6168B252" w14:textId="77777777" w:rsidR="00546337" w:rsidRPr="00EA4624" w:rsidRDefault="00546337" w:rsidP="00D10BB8">
            <w:pPr>
              <w:tabs>
                <w:tab w:val="decimal" w:pos="384"/>
              </w:tabs>
              <w:overflowPunct w:val="0"/>
              <w:spacing w:line="220" w:lineRule="exact"/>
              <w:ind w:left="-62"/>
              <w:jc w:val="right"/>
              <w:rPr>
                <w:bCs/>
                <w:sz w:val="20"/>
                <w:szCs w:val="20"/>
              </w:rPr>
            </w:pPr>
            <w:r>
              <w:rPr>
                <w:bCs/>
                <w:sz w:val="20"/>
                <w:szCs w:val="20"/>
              </w:rPr>
              <w:t>28 41</w:t>
            </w:r>
            <w:r w:rsidRPr="00EA4624">
              <w:rPr>
                <w:bCs/>
                <w:sz w:val="20"/>
                <w:szCs w:val="20"/>
              </w:rPr>
              <w:t>0</w:t>
            </w:r>
          </w:p>
          <w:p w14:paraId="088DCC6F" w14:textId="77777777" w:rsidR="00546337" w:rsidRPr="00EA4624" w:rsidRDefault="00546337" w:rsidP="00D10BB8">
            <w:pPr>
              <w:tabs>
                <w:tab w:val="decimal" w:pos="384"/>
              </w:tabs>
              <w:overflowPunct w:val="0"/>
              <w:spacing w:line="220" w:lineRule="exact"/>
              <w:ind w:left="-62"/>
              <w:jc w:val="right"/>
              <w:rPr>
                <w:bCs/>
                <w:sz w:val="20"/>
                <w:szCs w:val="20"/>
              </w:rPr>
            </w:pPr>
            <w:r w:rsidRPr="00EA4624">
              <w:rPr>
                <w:bCs/>
                <w:sz w:val="20"/>
                <w:szCs w:val="20"/>
              </w:rPr>
              <w:t>(</w:t>
            </w:r>
            <w:r>
              <w:rPr>
                <w:bCs/>
                <w:sz w:val="20"/>
                <w:szCs w:val="20"/>
              </w:rPr>
              <w:t>8.1</w:t>
            </w:r>
            <w:r w:rsidRPr="00EA4624">
              <w:rPr>
                <w:bCs/>
                <w:sz w:val="20"/>
                <w:szCs w:val="20"/>
              </w:rPr>
              <w:t>)</w:t>
            </w:r>
          </w:p>
        </w:tc>
        <w:tc>
          <w:tcPr>
            <w:tcW w:w="794" w:type="dxa"/>
            <w:shd w:val="clear" w:color="auto" w:fill="auto"/>
          </w:tcPr>
          <w:p w14:paraId="42E86D3B" w14:textId="77777777" w:rsidR="00546337" w:rsidRPr="00EA4624" w:rsidRDefault="00546337" w:rsidP="00D10BB8">
            <w:pPr>
              <w:tabs>
                <w:tab w:val="decimal" w:pos="384"/>
              </w:tabs>
              <w:overflowPunct w:val="0"/>
              <w:spacing w:line="220" w:lineRule="exact"/>
              <w:ind w:left="-62"/>
              <w:jc w:val="right"/>
              <w:rPr>
                <w:bCs/>
                <w:sz w:val="20"/>
                <w:szCs w:val="20"/>
              </w:rPr>
            </w:pPr>
            <w:r>
              <w:rPr>
                <w:bCs/>
                <w:sz w:val="20"/>
                <w:szCs w:val="20"/>
              </w:rPr>
              <w:t>25 20</w:t>
            </w:r>
            <w:r w:rsidRPr="00EA4624">
              <w:rPr>
                <w:bCs/>
                <w:sz w:val="20"/>
                <w:szCs w:val="20"/>
              </w:rPr>
              <w:t>0</w:t>
            </w:r>
          </w:p>
          <w:p w14:paraId="69B33F08" w14:textId="77777777" w:rsidR="00546337" w:rsidRPr="00EA4624" w:rsidRDefault="00546337" w:rsidP="00D10BB8">
            <w:pPr>
              <w:tabs>
                <w:tab w:val="decimal" w:pos="384"/>
              </w:tabs>
              <w:overflowPunct w:val="0"/>
              <w:spacing w:line="220" w:lineRule="exact"/>
              <w:ind w:left="-62"/>
              <w:jc w:val="right"/>
              <w:rPr>
                <w:bCs/>
                <w:sz w:val="20"/>
                <w:szCs w:val="20"/>
              </w:rPr>
            </w:pPr>
            <w:r w:rsidRPr="00EA4624">
              <w:rPr>
                <w:bCs/>
                <w:sz w:val="20"/>
                <w:szCs w:val="20"/>
              </w:rPr>
              <w:t>(</w:t>
            </w:r>
            <w:r>
              <w:rPr>
                <w:bCs/>
                <w:sz w:val="20"/>
                <w:szCs w:val="20"/>
              </w:rPr>
              <w:t>5.2</w:t>
            </w:r>
            <w:r w:rsidRPr="00EA4624">
              <w:rPr>
                <w:bCs/>
                <w:sz w:val="20"/>
                <w:szCs w:val="20"/>
              </w:rPr>
              <w:t>)</w:t>
            </w:r>
          </w:p>
        </w:tc>
        <w:tc>
          <w:tcPr>
            <w:tcW w:w="794" w:type="dxa"/>
          </w:tcPr>
          <w:p w14:paraId="1C860481" w14:textId="77777777" w:rsidR="00546337" w:rsidRDefault="00546337" w:rsidP="00D10BB8">
            <w:pPr>
              <w:tabs>
                <w:tab w:val="decimal" w:pos="384"/>
              </w:tabs>
              <w:overflowPunct w:val="0"/>
              <w:spacing w:line="220" w:lineRule="exact"/>
              <w:ind w:left="-62"/>
              <w:jc w:val="right"/>
              <w:rPr>
                <w:bCs/>
                <w:sz w:val="20"/>
                <w:szCs w:val="20"/>
              </w:rPr>
            </w:pPr>
            <w:r>
              <w:rPr>
                <w:rFonts w:hint="cs"/>
                <w:bCs/>
                <w:sz w:val="20"/>
                <w:szCs w:val="20"/>
              </w:rPr>
              <w:t xml:space="preserve">21 </w:t>
            </w:r>
            <w:r>
              <w:rPr>
                <w:bCs/>
                <w:sz w:val="20"/>
                <w:szCs w:val="20"/>
              </w:rPr>
              <w:t>430</w:t>
            </w:r>
          </w:p>
          <w:p w14:paraId="5C67803C"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(-18.3)</w:t>
            </w:r>
          </w:p>
        </w:tc>
        <w:tc>
          <w:tcPr>
            <w:tcW w:w="794" w:type="dxa"/>
          </w:tcPr>
          <w:p w14:paraId="09AF608E" w14:textId="77777777" w:rsidR="00546337" w:rsidRPr="00EA4624" w:rsidRDefault="00546337" w:rsidP="00D10BB8">
            <w:pPr>
              <w:tabs>
                <w:tab w:val="decimal" w:pos="384"/>
              </w:tabs>
              <w:overflowPunct w:val="0"/>
              <w:spacing w:line="220" w:lineRule="exact"/>
              <w:ind w:left="-62"/>
              <w:jc w:val="right"/>
              <w:rPr>
                <w:bCs/>
                <w:sz w:val="20"/>
                <w:szCs w:val="20"/>
              </w:rPr>
            </w:pPr>
            <w:r>
              <w:rPr>
                <w:bCs/>
                <w:sz w:val="20"/>
                <w:szCs w:val="20"/>
              </w:rPr>
              <w:t>23 81</w:t>
            </w:r>
            <w:r w:rsidRPr="00EA4624">
              <w:rPr>
                <w:bCs/>
                <w:sz w:val="20"/>
                <w:szCs w:val="20"/>
              </w:rPr>
              <w:t>0</w:t>
            </w:r>
          </w:p>
          <w:p w14:paraId="2817EA80" w14:textId="77777777" w:rsidR="00546337" w:rsidRPr="00EA4624" w:rsidRDefault="00546337" w:rsidP="00D10BB8">
            <w:pPr>
              <w:tabs>
                <w:tab w:val="decimal" w:pos="384"/>
              </w:tabs>
              <w:overflowPunct w:val="0"/>
              <w:spacing w:line="220" w:lineRule="exact"/>
              <w:ind w:left="-62"/>
              <w:jc w:val="right"/>
              <w:rPr>
                <w:bCs/>
                <w:sz w:val="20"/>
                <w:szCs w:val="20"/>
              </w:rPr>
            </w:pPr>
            <w:r w:rsidRPr="00EA4624">
              <w:rPr>
                <w:bCs/>
                <w:sz w:val="20"/>
                <w:szCs w:val="20"/>
              </w:rPr>
              <w:t>(</w:t>
            </w:r>
            <w:r>
              <w:rPr>
                <w:bCs/>
                <w:sz w:val="20"/>
                <w:szCs w:val="20"/>
              </w:rPr>
              <w:t>-5.9</w:t>
            </w:r>
            <w:r w:rsidRPr="00EA4624">
              <w:rPr>
                <w:bCs/>
                <w:sz w:val="20"/>
                <w:szCs w:val="20"/>
              </w:rPr>
              <w:t>)</w:t>
            </w:r>
          </w:p>
        </w:tc>
        <w:tc>
          <w:tcPr>
            <w:tcW w:w="794" w:type="dxa"/>
          </w:tcPr>
          <w:p w14:paraId="388BEBD8" w14:textId="77777777" w:rsidR="00546337" w:rsidRDefault="00546337" w:rsidP="00D10BB8">
            <w:pPr>
              <w:tabs>
                <w:tab w:val="decimal" w:pos="384"/>
              </w:tabs>
              <w:overflowPunct w:val="0"/>
              <w:spacing w:line="220" w:lineRule="exact"/>
              <w:ind w:left="-62"/>
              <w:jc w:val="right"/>
              <w:rPr>
                <w:bCs/>
                <w:sz w:val="20"/>
                <w:szCs w:val="20"/>
              </w:rPr>
            </w:pPr>
            <w:r>
              <w:rPr>
                <w:rFonts w:hint="cs"/>
                <w:bCs/>
                <w:sz w:val="20"/>
                <w:szCs w:val="20"/>
              </w:rPr>
              <w:t xml:space="preserve">20 </w:t>
            </w:r>
            <w:r>
              <w:rPr>
                <w:bCs/>
                <w:sz w:val="20"/>
                <w:szCs w:val="20"/>
              </w:rPr>
              <w:t>950</w:t>
            </w:r>
          </w:p>
          <w:p w14:paraId="6AE391E9"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(-19.6)</w:t>
            </w:r>
          </w:p>
        </w:tc>
        <w:tc>
          <w:tcPr>
            <w:tcW w:w="794" w:type="dxa"/>
          </w:tcPr>
          <w:p w14:paraId="37618CAF" w14:textId="77777777" w:rsidR="00546337" w:rsidRDefault="00546337" w:rsidP="00D10BB8">
            <w:pPr>
              <w:tabs>
                <w:tab w:val="decimal" w:pos="384"/>
              </w:tabs>
              <w:overflowPunct w:val="0"/>
              <w:spacing w:line="220" w:lineRule="exact"/>
              <w:ind w:left="-62"/>
              <w:jc w:val="right"/>
              <w:rPr>
                <w:bCs/>
                <w:sz w:val="20"/>
                <w:szCs w:val="20"/>
              </w:rPr>
            </w:pPr>
            <w:r>
              <w:rPr>
                <w:rFonts w:hint="cs"/>
                <w:bCs/>
                <w:sz w:val="20"/>
                <w:szCs w:val="20"/>
              </w:rPr>
              <w:t xml:space="preserve">22 </w:t>
            </w:r>
            <w:r>
              <w:rPr>
                <w:bCs/>
                <w:sz w:val="20"/>
                <w:szCs w:val="20"/>
              </w:rPr>
              <w:t>370</w:t>
            </w:r>
          </w:p>
          <w:p w14:paraId="345EE4ED"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(-21.2)</w:t>
            </w:r>
          </w:p>
        </w:tc>
        <w:tc>
          <w:tcPr>
            <w:tcW w:w="794" w:type="dxa"/>
          </w:tcPr>
          <w:p w14:paraId="37811949" w14:textId="77777777" w:rsidR="00546337" w:rsidRDefault="00546337" w:rsidP="00D10BB8">
            <w:pPr>
              <w:tabs>
                <w:tab w:val="decimal" w:pos="384"/>
              </w:tabs>
              <w:overflowPunct w:val="0"/>
              <w:spacing w:line="220" w:lineRule="exact"/>
              <w:ind w:left="-62"/>
              <w:jc w:val="right"/>
              <w:rPr>
                <w:bCs/>
                <w:sz w:val="20"/>
                <w:szCs w:val="20"/>
              </w:rPr>
            </w:pPr>
            <w:r>
              <w:rPr>
                <w:rFonts w:hint="cs"/>
                <w:bCs/>
                <w:sz w:val="20"/>
                <w:szCs w:val="20"/>
              </w:rPr>
              <w:t xml:space="preserve">18 </w:t>
            </w:r>
            <w:r>
              <w:rPr>
                <w:bCs/>
                <w:sz w:val="20"/>
                <w:szCs w:val="20"/>
              </w:rPr>
              <w:t>590</w:t>
            </w:r>
          </w:p>
          <w:p w14:paraId="6EB3E068" w14:textId="77777777" w:rsidR="00546337" w:rsidRDefault="00546337" w:rsidP="00D10BB8">
            <w:pPr>
              <w:tabs>
                <w:tab w:val="decimal" w:pos="384"/>
              </w:tabs>
              <w:overflowPunct w:val="0"/>
              <w:spacing w:line="220" w:lineRule="exact"/>
              <w:ind w:left="-62"/>
              <w:jc w:val="right"/>
              <w:rPr>
                <w:bCs/>
                <w:sz w:val="20"/>
                <w:szCs w:val="20"/>
              </w:rPr>
            </w:pPr>
            <w:r>
              <w:rPr>
                <w:bCs/>
                <w:sz w:val="20"/>
                <w:szCs w:val="20"/>
              </w:rPr>
              <w:t>(-26.2)</w:t>
            </w:r>
          </w:p>
        </w:tc>
      </w:tr>
      <w:tr w:rsidR="00546337" w:rsidRPr="00502D56" w14:paraId="02BE8E77" w14:textId="77777777" w:rsidTr="00D10BB8">
        <w:trPr>
          <w:trHeight w:val="289"/>
        </w:trPr>
        <w:tc>
          <w:tcPr>
            <w:tcW w:w="1984" w:type="dxa"/>
            <w:shd w:val="clear" w:color="auto" w:fill="auto"/>
            <w:vAlign w:val="center"/>
          </w:tcPr>
          <w:p w14:paraId="0673A295" w14:textId="77777777" w:rsidR="00546337" w:rsidRPr="00EA4624"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EA4624">
              <w:rPr>
                <w:bCs/>
                <w:i/>
                <w:sz w:val="20"/>
                <w:szCs w:val="20"/>
              </w:rPr>
              <w:t>of which:</w:t>
            </w:r>
          </w:p>
        </w:tc>
        <w:tc>
          <w:tcPr>
            <w:tcW w:w="794" w:type="dxa"/>
            <w:shd w:val="clear" w:color="auto" w:fill="auto"/>
          </w:tcPr>
          <w:p w14:paraId="1D30DB3D" w14:textId="77777777" w:rsidR="00546337" w:rsidRPr="00EA4624"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65773F8" w14:textId="77777777" w:rsidR="00546337" w:rsidRPr="00EA4624"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1408F5DF" w14:textId="77777777" w:rsidR="00546337" w:rsidRPr="00EA4624" w:rsidRDefault="00546337" w:rsidP="00D10BB8">
            <w:pPr>
              <w:tabs>
                <w:tab w:val="decimal" w:pos="384"/>
              </w:tabs>
              <w:overflowPunct w:val="0"/>
              <w:snapToGrid w:val="0"/>
              <w:spacing w:line="180" w:lineRule="exact"/>
              <w:ind w:left="-62"/>
              <w:jc w:val="right"/>
              <w:rPr>
                <w:bCs/>
                <w:sz w:val="20"/>
                <w:szCs w:val="20"/>
              </w:rPr>
            </w:pPr>
          </w:p>
        </w:tc>
        <w:tc>
          <w:tcPr>
            <w:tcW w:w="794" w:type="dxa"/>
            <w:shd w:val="clear" w:color="auto" w:fill="auto"/>
          </w:tcPr>
          <w:p w14:paraId="36CD1A65" w14:textId="77777777" w:rsidR="00546337" w:rsidRPr="00EA4624" w:rsidRDefault="00546337" w:rsidP="00D10BB8">
            <w:pPr>
              <w:tabs>
                <w:tab w:val="decimal" w:pos="384"/>
              </w:tabs>
              <w:overflowPunct w:val="0"/>
              <w:snapToGrid w:val="0"/>
              <w:spacing w:line="180" w:lineRule="exact"/>
              <w:ind w:left="-62"/>
              <w:jc w:val="right"/>
              <w:rPr>
                <w:bCs/>
                <w:sz w:val="20"/>
                <w:szCs w:val="20"/>
              </w:rPr>
            </w:pPr>
          </w:p>
        </w:tc>
        <w:tc>
          <w:tcPr>
            <w:tcW w:w="794" w:type="dxa"/>
            <w:shd w:val="clear" w:color="auto" w:fill="auto"/>
          </w:tcPr>
          <w:p w14:paraId="757A58E0" w14:textId="77777777" w:rsidR="00546337" w:rsidRPr="00EA4624" w:rsidRDefault="00546337" w:rsidP="00D10BB8">
            <w:pPr>
              <w:tabs>
                <w:tab w:val="decimal" w:pos="384"/>
              </w:tabs>
              <w:overflowPunct w:val="0"/>
              <w:snapToGrid w:val="0"/>
              <w:spacing w:line="180" w:lineRule="exact"/>
              <w:ind w:left="-62"/>
              <w:jc w:val="right"/>
              <w:rPr>
                <w:bCs/>
                <w:sz w:val="20"/>
                <w:szCs w:val="20"/>
              </w:rPr>
            </w:pPr>
          </w:p>
        </w:tc>
        <w:tc>
          <w:tcPr>
            <w:tcW w:w="794" w:type="dxa"/>
          </w:tcPr>
          <w:p w14:paraId="71B06E73" w14:textId="77777777" w:rsidR="00546337" w:rsidRPr="00EA4624" w:rsidRDefault="00546337" w:rsidP="00D10BB8">
            <w:pPr>
              <w:tabs>
                <w:tab w:val="decimal" w:pos="384"/>
              </w:tabs>
              <w:overflowPunct w:val="0"/>
              <w:snapToGrid w:val="0"/>
              <w:spacing w:line="180" w:lineRule="exact"/>
              <w:ind w:left="-62"/>
              <w:jc w:val="right"/>
              <w:rPr>
                <w:bCs/>
                <w:sz w:val="20"/>
                <w:szCs w:val="20"/>
              </w:rPr>
            </w:pPr>
          </w:p>
        </w:tc>
        <w:tc>
          <w:tcPr>
            <w:tcW w:w="794" w:type="dxa"/>
          </w:tcPr>
          <w:p w14:paraId="188A3355" w14:textId="77777777" w:rsidR="00546337" w:rsidRPr="00EA4624" w:rsidRDefault="00546337" w:rsidP="00D10BB8">
            <w:pPr>
              <w:tabs>
                <w:tab w:val="decimal" w:pos="384"/>
              </w:tabs>
              <w:overflowPunct w:val="0"/>
              <w:snapToGrid w:val="0"/>
              <w:spacing w:line="180" w:lineRule="exact"/>
              <w:ind w:left="-62"/>
              <w:jc w:val="right"/>
              <w:rPr>
                <w:bCs/>
                <w:sz w:val="20"/>
                <w:szCs w:val="20"/>
              </w:rPr>
            </w:pPr>
          </w:p>
        </w:tc>
        <w:tc>
          <w:tcPr>
            <w:tcW w:w="794" w:type="dxa"/>
          </w:tcPr>
          <w:p w14:paraId="08DFF99B" w14:textId="77777777" w:rsidR="00546337" w:rsidRPr="00EA4624" w:rsidRDefault="00546337" w:rsidP="00D10BB8">
            <w:pPr>
              <w:tabs>
                <w:tab w:val="decimal" w:pos="384"/>
              </w:tabs>
              <w:overflowPunct w:val="0"/>
              <w:snapToGrid w:val="0"/>
              <w:spacing w:line="180" w:lineRule="exact"/>
              <w:ind w:left="-62"/>
              <w:jc w:val="right"/>
              <w:rPr>
                <w:bCs/>
                <w:sz w:val="20"/>
                <w:szCs w:val="20"/>
              </w:rPr>
            </w:pPr>
          </w:p>
        </w:tc>
        <w:tc>
          <w:tcPr>
            <w:tcW w:w="794" w:type="dxa"/>
          </w:tcPr>
          <w:p w14:paraId="13776BDB" w14:textId="77777777" w:rsidR="00546337" w:rsidRPr="00EA4624" w:rsidRDefault="00546337" w:rsidP="00D10BB8">
            <w:pPr>
              <w:tabs>
                <w:tab w:val="decimal" w:pos="384"/>
              </w:tabs>
              <w:overflowPunct w:val="0"/>
              <w:snapToGrid w:val="0"/>
              <w:spacing w:line="180" w:lineRule="exact"/>
              <w:ind w:left="-62"/>
              <w:jc w:val="right"/>
              <w:rPr>
                <w:bCs/>
                <w:sz w:val="20"/>
                <w:szCs w:val="20"/>
              </w:rPr>
            </w:pPr>
          </w:p>
        </w:tc>
        <w:tc>
          <w:tcPr>
            <w:tcW w:w="794" w:type="dxa"/>
          </w:tcPr>
          <w:p w14:paraId="67715B0A" w14:textId="77777777" w:rsidR="00546337" w:rsidRPr="00EA4624" w:rsidRDefault="00546337" w:rsidP="00D10BB8">
            <w:pPr>
              <w:tabs>
                <w:tab w:val="decimal" w:pos="384"/>
              </w:tabs>
              <w:overflowPunct w:val="0"/>
              <w:snapToGrid w:val="0"/>
              <w:spacing w:line="180" w:lineRule="exact"/>
              <w:ind w:left="-62"/>
              <w:jc w:val="right"/>
              <w:rPr>
                <w:bCs/>
                <w:sz w:val="20"/>
                <w:szCs w:val="20"/>
              </w:rPr>
            </w:pPr>
          </w:p>
        </w:tc>
      </w:tr>
      <w:tr w:rsidR="00546337" w:rsidRPr="001766BB" w14:paraId="29006063" w14:textId="77777777" w:rsidTr="00D10BB8">
        <w:tc>
          <w:tcPr>
            <w:tcW w:w="1984" w:type="dxa"/>
            <w:shd w:val="clear" w:color="auto" w:fill="auto"/>
          </w:tcPr>
          <w:p w14:paraId="636C1A0F" w14:textId="77777777" w:rsidR="00546337" w:rsidRPr="00EA4624"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rFonts w:hint="cs"/>
                <w:bCs/>
                <w:i/>
                <w:sz w:val="20"/>
                <w:szCs w:val="20"/>
              </w:rPr>
              <w:t>Human health services</w:t>
            </w:r>
          </w:p>
        </w:tc>
        <w:tc>
          <w:tcPr>
            <w:tcW w:w="794" w:type="dxa"/>
            <w:shd w:val="clear" w:color="auto" w:fill="auto"/>
          </w:tcPr>
          <w:p w14:paraId="45309F72"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6 </w:t>
            </w:r>
            <w:r>
              <w:rPr>
                <w:bCs/>
                <w:i/>
                <w:sz w:val="20"/>
                <w:szCs w:val="20"/>
              </w:rPr>
              <w:t>860</w:t>
            </w:r>
          </w:p>
          <w:p w14:paraId="7561BBC4" w14:textId="77777777" w:rsidR="00546337" w:rsidRDefault="00546337" w:rsidP="00D10BB8">
            <w:pPr>
              <w:tabs>
                <w:tab w:val="decimal" w:pos="384"/>
              </w:tabs>
              <w:overflowPunct w:val="0"/>
              <w:spacing w:line="220" w:lineRule="exact"/>
              <w:ind w:left="-62"/>
              <w:jc w:val="right"/>
              <w:rPr>
                <w:bCs/>
                <w:i/>
                <w:sz w:val="20"/>
                <w:szCs w:val="20"/>
              </w:rPr>
            </w:pPr>
            <w:r>
              <w:rPr>
                <w:bCs/>
                <w:i/>
                <w:sz w:val="20"/>
                <w:szCs w:val="20"/>
              </w:rPr>
              <w:t>(2.3)</w:t>
            </w:r>
          </w:p>
        </w:tc>
        <w:tc>
          <w:tcPr>
            <w:tcW w:w="794" w:type="dxa"/>
            <w:shd w:val="clear" w:color="auto" w:fill="auto"/>
          </w:tcPr>
          <w:p w14:paraId="416D48DC"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6 </w:t>
            </w:r>
            <w:r>
              <w:rPr>
                <w:bCs/>
                <w:i/>
                <w:sz w:val="20"/>
                <w:szCs w:val="20"/>
              </w:rPr>
              <w:t>610</w:t>
            </w:r>
          </w:p>
          <w:p w14:paraId="1891071A" w14:textId="77777777" w:rsidR="00546337" w:rsidRPr="00EA4624" w:rsidRDefault="00546337" w:rsidP="00D10BB8">
            <w:pPr>
              <w:tabs>
                <w:tab w:val="decimal" w:pos="384"/>
              </w:tabs>
              <w:overflowPunct w:val="0"/>
              <w:spacing w:line="220" w:lineRule="exact"/>
              <w:ind w:left="-62"/>
              <w:jc w:val="right"/>
              <w:rPr>
                <w:bCs/>
                <w:i/>
                <w:sz w:val="20"/>
                <w:szCs w:val="20"/>
              </w:rPr>
            </w:pPr>
            <w:r>
              <w:rPr>
                <w:bCs/>
                <w:i/>
                <w:sz w:val="20"/>
                <w:szCs w:val="20"/>
              </w:rPr>
              <w:t>(30.8)</w:t>
            </w:r>
          </w:p>
        </w:tc>
        <w:tc>
          <w:tcPr>
            <w:tcW w:w="794" w:type="dxa"/>
            <w:shd w:val="clear" w:color="auto" w:fill="auto"/>
          </w:tcPr>
          <w:p w14:paraId="0ECA287F"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5 </w:t>
            </w:r>
            <w:r>
              <w:rPr>
                <w:bCs/>
                <w:i/>
                <w:sz w:val="20"/>
                <w:szCs w:val="20"/>
              </w:rPr>
              <w:t>940</w:t>
            </w:r>
          </w:p>
          <w:p w14:paraId="7C803E84" w14:textId="77777777" w:rsidR="00546337" w:rsidRPr="00EA4624" w:rsidRDefault="00546337" w:rsidP="00D10BB8">
            <w:pPr>
              <w:tabs>
                <w:tab w:val="decimal" w:pos="384"/>
              </w:tabs>
              <w:overflowPunct w:val="0"/>
              <w:spacing w:line="220" w:lineRule="exact"/>
              <w:ind w:left="-62"/>
              <w:jc w:val="right"/>
              <w:rPr>
                <w:bCs/>
                <w:i/>
                <w:sz w:val="20"/>
                <w:szCs w:val="20"/>
              </w:rPr>
            </w:pPr>
            <w:r>
              <w:rPr>
                <w:bCs/>
                <w:i/>
                <w:sz w:val="20"/>
                <w:szCs w:val="20"/>
              </w:rPr>
              <w:t>(1.2)</w:t>
            </w:r>
          </w:p>
        </w:tc>
        <w:tc>
          <w:tcPr>
            <w:tcW w:w="794" w:type="dxa"/>
            <w:shd w:val="clear" w:color="auto" w:fill="auto"/>
          </w:tcPr>
          <w:p w14:paraId="5EEB3880"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8 </w:t>
            </w:r>
            <w:r>
              <w:rPr>
                <w:bCs/>
                <w:i/>
                <w:sz w:val="20"/>
                <w:szCs w:val="20"/>
              </w:rPr>
              <w:t>470</w:t>
            </w:r>
          </w:p>
          <w:p w14:paraId="00E36BBB" w14:textId="77777777" w:rsidR="00546337" w:rsidRPr="00EA4624" w:rsidRDefault="00546337" w:rsidP="00D10BB8">
            <w:pPr>
              <w:tabs>
                <w:tab w:val="decimal" w:pos="384"/>
              </w:tabs>
              <w:overflowPunct w:val="0"/>
              <w:spacing w:line="220" w:lineRule="exact"/>
              <w:ind w:left="-62"/>
              <w:jc w:val="right"/>
              <w:rPr>
                <w:bCs/>
                <w:i/>
                <w:sz w:val="20"/>
                <w:szCs w:val="20"/>
              </w:rPr>
            </w:pPr>
            <w:r>
              <w:rPr>
                <w:bCs/>
                <w:i/>
                <w:sz w:val="20"/>
                <w:szCs w:val="20"/>
              </w:rPr>
              <w:t>(-9.7)</w:t>
            </w:r>
          </w:p>
        </w:tc>
        <w:tc>
          <w:tcPr>
            <w:tcW w:w="794" w:type="dxa"/>
            <w:shd w:val="clear" w:color="auto" w:fill="auto"/>
          </w:tcPr>
          <w:p w14:paraId="2FA8A79F"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6 </w:t>
            </w:r>
            <w:r>
              <w:rPr>
                <w:bCs/>
                <w:i/>
                <w:sz w:val="20"/>
                <w:szCs w:val="20"/>
              </w:rPr>
              <w:t>410</w:t>
            </w:r>
          </w:p>
          <w:p w14:paraId="74334B90" w14:textId="77777777" w:rsidR="00546337" w:rsidRPr="00EA4624" w:rsidRDefault="00546337" w:rsidP="00D10BB8">
            <w:pPr>
              <w:tabs>
                <w:tab w:val="decimal" w:pos="384"/>
              </w:tabs>
              <w:overflowPunct w:val="0"/>
              <w:spacing w:line="220" w:lineRule="exact"/>
              <w:ind w:left="-62"/>
              <w:jc w:val="right"/>
              <w:rPr>
                <w:bCs/>
                <w:i/>
                <w:sz w:val="20"/>
                <w:szCs w:val="20"/>
              </w:rPr>
            </w:pPr>
            <w:r>
              <w:rPr>
                <w:bCs/>
                <w:i/>
                <w:sz w:val="20"/>
                <w:szCs w:val="20"/>
              </w:rPr>
              <w:t>(-1.6)</w:t>
            </w:r>
          </w:p>
        </w:tc>
        <w:tc>
          <w:tcPr>
            <w:tcW w:w="794" w:type="dxa"/>
          </w:tcPr>
          <w:p w14:paraId="6EE6BF9E"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5 </w:t>
            </w:r>
            <w:r>
              <w:rPr>
                <w:bCs/>
                <w:i/>
                <w:sz w:val="20"/>
                <w:szCs w:val="20"/>
              </w:rPr>
              <w:t>420</w:t>
            </w:r>
          </w:p>
          <w:p w14:paraId="25521300" w14:textId="77777777" w:rsidR="00546337" w:rsidRPr="00EA4624" w:rsidRDefault="00546337" w:rsidP="00D10BB8">
            <w:pPr>
              <w:tabs>
                <w:tab w:val="decimal" w:pos="384"/>
              </w:tabs>
              <w:overflowPunct w:val="0"/>
              <w:spacing w:line="220" w:lineRule="exact"/>
              <w:ind w:left="-62"/>
              <w:jc w:val="right"/>
              <w:rPr>
                <w:bCs/>
                <w:i/>
                <w:sz w:val="20"/>
                <w:szCs w:val="20"/>
              </w:rPr>
            </w:pPr>
            <w:r>
              <w:rPr>
                <w:bCs/>
                <w:i/>
                <w:sz w:val="20"/>
                <w:szCs w:val="20"/>
              </w:rPr>
              <w:t>(-20.9)</w:t>
            </w:r>
          </w:p>
        </w:tc>
        <w:tc>
          <w:tcPr>
            <w:tcW w:w="794" w:type="dxa"/>
          </w:tcPr>
          <w:p w14:paraId="58AFB18D"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6 </w:t>
            </w:r>
            <w:r>
              <w:rPr>
                <w:bCs/>
                <w:i/>
                <w:sz w:val="20"/>
                <w:szCs w:val="20"/>
              </w:rPr>
              <w:t>380</w:t>
            </w:r>
          </w:p>
          <w:p w14:paraId="673B6428" w14:textId="77777777" w:rsidR="00546337" w:rsidRPr="00EA4624" w:rsidRDefault="00546337" w:rsidP="00D10BB8">
            <w:pPr>
              <w:tabs>
                <w:tab w:val="decimal" w:pos="384"/>
              </w:tabs>
              <w:overflowPunct w:val="0"/>
              <w:spacing w:line="220" w:lineRule="exact"/>
              <w:ind w:left="-62"/>
              <w:jc w:val="right"/>
              <w:rPr>
                <w:bCs/>
                <w:i/>
                <w:sz w:val="20"/>
                <w:szCs w:val="20"/>
              </w:rPr>
            </w:pPr>
            <w:r>
              <w:rPr>
                <w:bCs/>
                <w:i/>
                <w:sz w:val="20"/>
                <w:szCs w:val="20"/>
              </w:rPr>
              <w:t>(-3.4)</w:t>
            </w:r>
          </w:p>
        </w:tc>
        <w:tc>
          <w:tcPr>
            <w:tcW w:w="794" w:type="dxa"/>
          </w:tcPr>
          <w:p w14:paraId="6C7E4EFC"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4 </w:t>
            </w:r>
            <w:r>
              <w:rPr>
                <w:bCs/>
                <w:i/>
                <w:sz w:val="20"/>
                <w:szCs w:val="20"/>
              </w:rPr>
              <w:t>870</w:t>
            </w:r>
          </w:p>
          <w:p w14:paraId="44A90E6F" w14:textId="77777777" w:rsidR="00546337" w:rsidRPr="00C65069" w:rsidRDefault="00546337" w:rsidP="00D10BB8">
            <w:pPr>
              <w:tabs>
                <w:tab w:val="decimal" w:pos="384"/>
              </w:tabs>
              <w:overflowPunct w:val="0"/>
              <w:spacing w:line="220" w:lineRule="exact"/>
              <w:ind w:left="-62"/>
              <w:jc w:val="right"/>
              <w:rPr>
                <w:bCs/>
                <w:i/>
                <w:sz w:val="20"/>
                <w:szCs w:val="20"/>
              </w:rPr>
            </w:pPr>
            <w:r>
              <w:rPr>
                <w:bCs/>
                <w:i/>
                <w:sz w:val="20"/>
                <w:szCs w:val="20"/>
              </w:rPr>
              <w:t>(-17.9)</w:t>
            </w:r>
          </w:p>
        </w:tc>
        <w:tc>
          <w:tcPr>
            <w:tcW w:w="794" w:type="dxa"/>
          </w:tcPr>
          <w:p w14:paraId="249B9FF4"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6 </w:t>
            </w:r>
            <w:r>
              <w:rPr>
                <w:bCs/>
                <w:i/>
                <w:sz w:val="20"/>
                <w:szCs w:val="20"/>
              </w:rPr>
              <w:t>590</w:t>
            </w:r>
          </w:p>
          <w:p w14:paraId="01540F23" w14:textId="77777777" w:rsidR="00546337" w:rsidRDefault="00546337" w:rsidP="00D10BB8">
            <w:pPr>
              <w:tabs>
                <w:tab w:val="decimal" w:pos="384"/>
              </w:tabs>
              <w:overflowPunct w:val="0"/>
              <w:spacing w:line="220" w:lineRule="exact"/>
              <w:ind w:left="-62"/>
              <w:jc w:val="right"/>
              <w:rPr>
                <w:bCs/>
                <w:i/>
                <w:sz w:val="20"/>
                <w:szCs w:val="20"/>
              </w:rPr>
            </w:pPr>
            <w:r>
              <w:rPr>
                <w:bCs/>
                <w:i/>
                <w:sz w:val="20"/>
                <w:szCs w:val="20"/>
              </w:rPr>
              <w:t>(-22.3)</w:t>
            </w:r>
          </w:p>
        </w:tc>
        <w:tc>
          <w:tcPr>
            <w:tcW w:w="794" w:type="dxa"/>
          </w:tcPr>
          <w:p w14:paraId="10D56DBC"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3 </w:t>
            </w:r>
            <w:r>
              <w:rPr>
                <w:bCs/>
                <w:i/>
                <w:sz w:val="20"/>
                <w:szCs w:val="20"/>
              </w:rPr>
              <w:t>850</w:t>
            </w:r>
          </w:p>
          <w:p w14:paraId="66DF8BBB" w14:textId="77777777" w:rsidR="00546337" w:rsidRDefault="00546337" w:rsidP="00D10BB8">
            <w:pPr>
              <w:tabs>
                <w:tab w:val="decimal" w:pos="384"/>
              </w:tabs>
              <w:overflowPunct w:val="0"/>
              <w:spacing w:line="220" w:lineRule="exact"/>
              <w:ind w:left="-62"/>
              <w:jc w:val="right"/>
              <w:rPr>
                <w:bCs/>
                <w:i/>
                <w:sz w:val="20"/>
                <w:szCs w:val="20"/>
              </w:rPr>
            </w:pPr>
            <w:r>
              <w:rPr>
                <w:bCs/>
                <w:i/>
                <w:sz w:val="20"/>
                <w:szCs w:val="20"/>
              </w:rPr>
              <w:t>(-39.9)</w:t>
            </w:r>
          </w:p>
        </w:tc>
      </w:tr>
      <w:tr w:rsidR="00546337" w:rsidRPr="00502D56" w14:paraId="35E68BE2" w14:textId="77777777" w:rsidTr="00D10BB8">
        <w:tc>
          <w:tcPr>
            <w:tcW w:w="1984" w:type="dxa"/>
            <w:shd w:val="clear" w:color="auto" w:fill="auto"/>
          </w:tcPr>
          <w:p w14:paraId="0E7E70DD" w14:textId="77777777" w:rsidR="00546337" w:rsidRPr="00EA4624"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Residential care and social work services</w:t>
            </w:r>
          </w:p>
        </w:tc>
        <w:tc>
          <w:tcPr>
            <w:tcW w:w="794" w:type="dxa"/>
            <w:shd w:val="clear" w:color="auto" w:fill="auto"/>
          </w:tcPr>
          <w:p w14:paraId="23BC78EC" w14:textId="77777777" w:rsidR="00546337" w:rsidRPr="00EA4624" w:rsidRDefault="00546337" w:rsidP="00D10BB8">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5 44</w:t>
            </w:r>
            <w:r w:rsidRPr="00EA4624">
              <w:rPr>
                <w:bCs/>
                <w:i/>
                <w:sz w:val="20"/>
                <w:szCs w:val="20"/>
              </w:rPr>
              <w:t>0</w:t>
            </w:r>
          </w:p>
          <w:p w14:paraId="1077B6C6" w14:textId="77777777" w:rsidR="00546337" w:rsidRPr="00EA4624" w:rsidRDefault="00546337" w:rsidP="00D10BB8">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(10.3</w:t>
            </w:r>
            <w:r w:rsidRPr="00EA4624">
              <w:rPr>
                <w:bCs/>
                <w:i/>
                <w:sz w:val="20"/>
                <w:szCs w:val="20"/>
              </w:rPr>
              <w:t>)</w:t>
            </w:r>
          </w:p>
        </w:tc>
        <w:tc>
          <w:tcPr>
            <w:tcW w:w="794" w:type="dxa"/>
            <w:shd w:val="clear" w:color="auto" w:fill="auto"/>
          </w:tcPr>
          <w:p w14:paraId="5BAB96E1"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sidRPr="00EA4624">
              <w:rPr>
                <w:bCs/>
                <w:i/>
                <w:sz w:val="20"/>
                <w:szCs w:val="20"/>
              </w:rPr>
              <w:t>5 260</w:t>
            </w:r>
          </w:p>
          <w:p w14:paraId="60C8247B" w14:textId="77777777" w:rsidR="00546337" w:rsidRPr="00EA4624" w:rsidRDefault="00546337" w:rsidP="00D10BB8">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(13.1)</w:t>
            </w:r>
          </w:p>
        </w:tc>
        <w:tc>
          <w:tcPr>
            <w:tcW w:w="794" w:type="dxa"/>
            <w:shd w:val="clear" w:color="auto" w:fill="auto"/>
          </w:tcPr>
          <w:p w14:paraId="792C6E5A"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460</w:t>
            </w:r>
          </w:p>
          <w:p w14:paraId="38927393" w14:textId="77777777" w:rsidR="00546337" w:rsidRPr="00EA4624" w:rsidRDefault="00546337" w:rsidP="00D10BB8">
            <w:pPr>
              <w:tabs>
                <w:tab w:val="left" w:pos="-108"/>
                <w:tab w:val="decimal" w:pos="60"/>
              </w:tabs>
              <w:overflowPunct w:val="0"/>
              <w:snapToGrid w:val="0"/>
              <w:spacing w:line="220" w:lineRule="exact"/>
              <w:ind w:leftChars="-46" w:left="-10" w:hangingChars="50" w:hanging="100"/>
              <w:jc w:val="right"/>
              <w:rPr>
                <w:bCs/>
                <w:i/>
                <w:sz w:val="20"/>
                <w:szCs w:val="20"/>
              </w:rPr>
            </w:pPr>
            <w:r>
              <w:rPr>
                <w:bCs/>
                <w:i/>
                <w:sz w:val="20"/>
                <w:szCs w:val="20"/>
              </w:rPr>
              <w:t>(13.6</w:t>
            </w:r>
            <w:r w:rsidRPr="00EA4624">
              <w:rPr>
                <w:bCs/>
                <w:i/>
                <w:sz w:val="20"/>
                <w:szCs w:val="20"/>
              </w:rPr>
              <w:t>)</w:t>
            </w:r>
          </w:p>
        </w:tc>
        <w:tc>
          <w:tcPr>
            <w:tcW w:w="794" w:type="dxa"/>
            <w:shd w:val="clear" w:color="auto" w:fill="auto"/>
          </w:tcPr>
          <w:p w14:paraId="65689210"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540</w:t>
            </w:r>
          </w:p>
          <w:p w14:paraId="77B84A79"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Pr>
                <w:bCs/>
                <w:i/>
                <w:sz w:val="20"/>
                <w:szCs w:val="20"/>
              </w:rPr>
              <w:t>(6.9</w:t>
            </w:r>
            <w:r w:rsidRPr="00EA4624">
              <w:rPr>
                <w:bCs/>
                <w:i/>
                <w:sz w:val="20"/>
                <w:szCs w:val="20"/>
              </w:rPr>
              <w:t>)</w:t>
            </w:r>
          </w:p>
        </w:tc>
        <w:tc>
          <w:tcPr>
            <w:tcW w:w="794" w:type="dxa"/>
            <w:shd w:val="clear" w:color="auto" w:fill="auto"/>
          </w:tcPr>
          <w:p w14:paraId="740DFBEA"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500</w:t>
            </w:r>
          </w:p>
          <w:p w14:paraId="578638DE"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Pr>
                <w:bCs/>
                <w:i/>
                <w:sz w:val="20"/>
                <w:szCs w:val="20"/>
              </w:rPr>
              <w:t>(8.1</w:t>
            </w:r>
            <w:r w:rsidRPr="00EA4624">
              <w:rPr>
                <w:bCs/>
                <w:i/>
                <w:sz w:val="20"/>
                <w:szCs w:val="20"/>
              </w:rPr>
              <w:t>)</w:t>
            </w:r>
          </w:p>
        </w:tc>
        <w:tc>
          <w:tcPr>
            <w:tcW w:w="794" w:type="dxa"/>
          </w:tcPr>
          <w:p w14:paraId="53407609" w14:textId="77777777" w:rsidR="00546337" w:rsidRDefault="00546337" w:rsidP="00D10BB8">
            <w:pPr>
              <w:tabs>
                <w:tab w:val="decimal" w:pos="384"/>
              </w:tabs>
              <w:overflowPunct w:val="0"/>
              <w:snapToGrid w:val="0"/>
              <w:spacing w:line="220" w:lineRule="exact"/>
              <w:ind w:left="-62"/>
              <w:jc w:val="right"/>
              <w:rPr>
                <w:bCs/>
                <w:i/>
                <w:sz w:val="20"/>
                <w:szCs w:val="20"/>
              </w:rPr>
            </w:pPr>
            <w:r>
              <w:rPr>
                <w:rFonts w:hint="cs"/>
                <w:bCs/>
                <w:i/>
                <w:sz w:val="20"/>
                <w:szCs w:val="20"/>
              </w:rPr>
              <w:t>4 980</w:t>
            </w:r>
          </w:p>
          <w:p w14:paraId="6AFD2BDB"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Pr>
                <w:bCs/>
                <w:i/>
                <w:sz w:val="20"/>
                <w:szCs w:val="20"/>
              </w:rPr>
              <w:t>(-8.5)</w:t>
            </w:r>
          </w:p>
        </w:tc>
        <w:tc>
          <w:tcPr>
            <w:tcW w:w="794" w:type="dxa"/>
          </w:tcPr>
          <w:p w14:paraId="0D8862AE"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060</w:t>
            </w:r>
          </w:p>
          <w:p w14:paraId="443E52E6"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Pr>
                <w:bCs/>
                <w:i/>
                <w:sz w:val="20"/>
                <w:szCs w:val="20"/>
              </w:rPr>
              <w:t>(-3.8</w:t>
            </w:r>
            <w:r w:rsidRPr="00EA4624">
              <w:rPr>
                <w:bCs/>
                <w:i/>
                <w:sz w:val="20"/>
                <w:szCs w:val="20"/>
              </w:rPr>
              <w:t>)</w:t>
            </w:r>
          </w:p>
        </w:tc>
        <w:tc>
          <w:tcPr>
            <w:tcW w:w="794" w:type="dxa"/>
          </w:tcPr>
          <w:p w14:paraId="25FF2968" w14:textId="77777777" w:rsidR="00546337" w:rsidRPr="00C65069" w:rsidRDefault="00546337" w:rsidP="00D10BB8">
            <w:pPr>
              <w:tabs>
                <w:tab w:val="decimal" w:pos="384"/>
              </w:tabs>
              <w:overflowPunct w:val="0"/>
              <w:spacing w:line="220" w:lineRule="exact"/>
              <w:ind w:left="-62"/>
              <w:jc w:val="right"/>
              <w:rPr>
                <w:bCs/>
                <w:i/>
                <w:sz w:val="20"/>
                <w:szCs w:val="20"/>
              </w:rPr>
            </w:pPr>
            <w:r w:rsidRPr="00C65069">
              <w:rPr>
                <w:rFonts w:hint="cs"/>
                <w:bCs/>
                <w:i/>
                <w:sz w:val="20"/>
                <w:szCs w:val="20"/>
              </w:rPr>
              <w:t>5 050</w:t>
            </w:r>
          </w:p>
          <w:p w14:paraId="48E44B2E" w14:textId="77777777" w:rsidR="00546337" w:rsidRPr="00EA4624" w:rsidRDefault="00546337" w:rsidP="00D10BB8">
            <w:pPr>
              <w:tabs>
                <w:tab w:val="decimal" w:pos="384"/>
              </w:tabs>
              <w:overflowPunct w:val="0"/>
              <w:snapToGrid w:val="0"/>
              <w:spacing w:line="220" w:lineRule="exact"/>
              <w:ind w:left="-62"/>
              <w:jc w:val="right"/>
              <w:rPr>
                <w:bCs/>
                <w:i/>
                <w:sz w:val="20"/>
                <w:szCs w:val="20"/>
              </w:rPr>
            </w:pPr>
            <w:r w:rsidRPr="00C65069">
              <w:rPr>
                <w:bCs/>
                <w:i/>
                <w:sz w:val="20"/>
                <w:szCs w:val="20"/>
              </w:rPr>
              <w:t>(-7.5)</w:t>
            </w:r>
          </w:p>
        </w:tc>
        <w:tc>
          <w:tcPr>
            <w:tcW w:w="794" w:type="dxa"/>
          </w:tcPr>
          <w:p w14:paraId="7924F9BA"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4 </w:t>
            </w:r>
            <w:r>
              <w:rPr>
                <w:bCs/>
                <w:i/>
                <w:sz w:val="20"/>
                <w:szCs w:val="20"/>
              </w:rPr>
              <w:t>810</w:t>
            </w:r>
          </w:p>
          <w:p w14:paraId="1A8D427E" w14:textId="77777777" w:rsidR="00546337" w:rsidRPr="00C65069" w:rsidRDefault="00546337" w:rsidP="00D10BB8">
            <w:pPr>
              <w:tabs>
                <w:tab w:val="decimal" w:pos="384"/>
              </w:tabs>
              <w:overflowPunct w:val="0"/>
              <w:spacing w:line="220" w:lineRule="exact"/>
              <w:ind w:left="-62"/>
              <w:jc w:val="right"/>
              <w:rPr>
                <w:bCs/>
                <w:i/>
                <w:sz w:val="20"/>
                <w:szCs w:val="20"/>
              </w:rPr>
            </w:pPr>
            <w:r>
              <w:rPr>
                <w:bCs/>
                <w:i/>
                <w:sz w:val="20"/>
                <w:szCs w:val="20"/>
              </w:rPr>
              <w:t>(-13.1)</w:t>
            </w:r>
          </w:p>
        </w:tc>
        <w:tc>
          <w:tcPr>
            <w:tcW w:w="794" w:type="dxa"/>
          </w:tcPr>
          <w:p w14:paraId="383CA13C" w14:textId="77777777" w:rsidR="00546337" w:rsidRDefault="00546337" w:rsidP="00D10BB8">
            <w:pPr>
              <w:tabs>
                <w:tab w:val="decimal" w:pos="384"/>
              </w:tabs>
              <w:overflowPunct w:val="0"/>
              <w:spacing w:line="220" w:lineRule="exact"/>
              <w:ind w:left="-62"/>
              <w:jc w:val="right"/>
              <w:rPr>
                <w:bCs/>
                <w:i/>
                <w:sz w:val="20"/>
                <w:szCs w:val="20"/>
              </w:rPr>
            </w:pPr>
            <w:r>
              <w:rPr>
                <w:rFonts w:hint="cs"/>
                <w:bCs/>
                <w:i/>
                <w:sz w:val="20"/>
                <w:szCs w:val="20"/>
              </w:rPr>
              <w:t xml:space="preserve">4 </w:t>
            </w:r>
            <w:r>
              <w:rPr>
                <w:bCs/>
                <w:i/>
                <w:sz w:val="20"/>
                <w:szCs w:val="20"/>
              </w:rPr>
              <w:t>990</w:t>
            </w:r>
          </w:p>
          <w:p w14:paraId="09023CE3" w14:textId="77777777" w:rsidR="00546337" w:rsidRDefault="00546337" w:rsidP="00D10BB8">
            <w:pPr>
              <w:tabs>
                <w:tab w:val="decimal" w:pos="384"/>
              </w:tabs>
              <w:overflowPunct w:val="0"/>
              <w:spacing w:line="220" w:lineRule="exact"/>
              <w:ind w:left="-62"/>
              <w:jc w:val="right"/>
              <w:rPr>
                <w:bCs/>
                <w:i/>
                <w:sz w:val="20"/>
                <w:szCs w:val="20"/>
              </w:rPr>
            </w:pPr>
            <w:r>
              <w:rPr>
                <w:bCs/>
                <w:i/>
                <w:sz w:val="20"/>
                <w:szCs w:val="20"/>
              </w:rPr>
              <w:t>(-9.3)</w:t>
            </w:r>
          </w:p>
        </w:tc>
      </w:tr>
      <w:tr w:rsidR="00546337" w:rsidRPr="00502D56" w14:paraId="27DB913C" w14:textId="77777777" w:rsidTr="00D10BB8">
        <w:trPr>
          <w:trHeight w:hRule="exact" w:val="57"/>
        </w:trPr>
        <w:tc>
          <w:tcPr>
            <w:tcW w:w="1984" w:type="dxa"/>
            <w:shd w:val="clear" w:color="auto" w:fill="auto"/>
          </w:tcPr>
          <w:p w14:paraId="68913883"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4" w:type="dxa"/>
            <w:shd w:val="clear" w:color="auto" w:fill="auto"/>
          </w:tcPr>
          <w:p w14:paraId="2631EA82" w14:textId="77777777" w:rsidR="00546337" w:rsidRPr="00502D56"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3FE4CCC" w14:textId="77777777" w:rsidR="00546337" w:rsidRPr="00502D56"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2DD52A91"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65CECB33"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49564B27"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0E8DF907"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77973D8F"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002183C0"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20C80656"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c>
          <w:tcPr>
            <w:tcW w:w="794" w:type="dxa"/>
          </w:tcPr>
          <w:p w14:paraId="34A7E3D1" w14:textId="77777777" w:rsidR="00546337" w:rsidRPr="00502D56" w:rsidRDefault="00546337" w:rsidP="00D10BB8">
            <w:pPr>
              <w:tabs>
                <w:tab w:val="decimal" w:pos="384"/>
              </w:tabs>
              <w:overflowPunct w:val="0"/>
              <w:snapToGrid w:val="0"/>
              <w:spacing w:line="180" w:lineRule="exact"/>
              <w:ind w:left="-62"/>
              <w:jc w:val="right"/>
              <w:rPr>
                <w:bCs/>
                <w:sz w:val="20"/>
                <w:szCs w:val="20"/>
              </w:rPr>
            </w:pPr>
          </w:p>
        </w:tc>
      </w:tr>
      <w:tr w:rsidR="00546337" w:rsidRPr="00502D56" w14:paraId="6DD53BF8" w14:textId="77777777" w:rsidTr="00D10BB8">
        <w:tc>
          <w:tcPr>
            <w:tcW w:w="1984" w:type="dxa"/>
            <w:shd w:val="clear" w:color="auto" w:fill="auto"/>
          </w:tcPr>
          <w:p w14:paraId="2D5F6924"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Manufacturing</w:t>
            </w:r>
          </w:p>
        </w:tc>
        <w:tc>
          <w:tcPr>
            <w:tcW w:w="794" w:type="dxa"/>
            <w:shd w:val="clear" w:color="auto" w:fill="auto"/>
          </w:tcPr>
          <w:p w14:paraId="40514259"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2 52</w:t>
            </w:r>
            <w:r w:rsidRPr="00502D56">
              <w:rPr>
                <w:bCs/>
                <w:sz w:val="20"/>
                <w:szCs w:val="20"/>
                <w:lang w:val="en-US" w:eastAsia="zh-TW"/>
              </w:rPr>
              <w:t>0</w:t>
            </w:r>
          </w:p>
          <w:p w14:paraId="086B39FC"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(49.0</w:t>
            </w:r>
            <w:r w:rsidRPr="00502D56">
              <w:rPr>
                <w:bCs/>
                <w:sz w:val="20"/>
                <w:szCs w:val="20"/>
                <w:lang w:val="en-US" w:eastAsia="zh-TW"/>
              </w:rPr>
              <w:t>)</w:t>
            </w:r>
          </w:p>
        </w:tc>
        <w:tc>
          <w:tcPr>
            <w:tcW w:w="794" w:type="dxa"/>
            <w:shd w:val="clear" w:color="auto" w:fill="auto"/>
          </w:tcPr>
          <w:p w14:paraId="149C305F"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2 380</w:t>
            </w:r>
          </w:p>
          <w:p w14:paraId="46F86C5A"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(69.5)</w:t>
            </w:r>
          </w:p>
        </w:tc>
        <w:tc>
          <w:tcPr>
            <w:tcW w:w="794" w:type="dxa"/>
            <w:shd w:val="clear" w:color="auto" w:fill="auto"/>
          </w:tcPr>
          <w:p w14:paraId="4361893E"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2 480</w:t>
            </w:r>
          </w:p>
          <w:p w14:paraId="0FDAF37B" w14:textId="77777777" w:rsidR="00546337" w:rsidRPr="00502D56"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(51.1)</w:t>
            </w:r>
          </w:p>
        </w:tc>
        <w:tc>
          <w:tcPr>
            <w:tcW w:w="794" w:type="dxa"/>
          </w:tcPr>
          <w:p w14:paraId="5DBB74FF"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2 690</w:t>
            </w:r>
          </w:p>
          <w:p w14:paraId="7B844721" w14:textId="77777777" w:rsidR="00546337" w:rsidRPr="00502D56"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(46.9)</w:t>
            </w:r>
          </w:p>
        </w:tc>
        <w:tc>
          <w:tcPr>
            <w:tcW w:w="794" w:type="dxa"/>
          </w:tcPr>
          <w:p w14:paraId="1CA9BDCB"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2 520</w:t>
            </w:r>
          </w:p>
          <w:p w14:paraId="36E2D184" w14:textId="77777777" w:rsidR="00546337" w:rsidRPr="00502D56"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(34.0)</w:t>
            </w:r>
          </w:p>
        </w:tc>
        <w:tc>
          <w:tcPr>
            <w:tcW w:w="794" w:type="dxa"/>
          </w:tcPr>
          <w:p w14:paraId="368C7458"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 xml:space="preserve">2 </w:t>
            </w:r>
            <w:r>
              <w:rPr>
                <w:bCs/>
                <w:sz w:val="20"/>
                <w:szCs w:val="20"/>
                <w:lang w:eastAsia="zh-TW"/>
              </w:rPr>
              <w:t>140</w:t>
            </w:r>
          </w:p>
          <w:p w14:paraId="45582112"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(-15.1)</w:t>
            </w:r>
          </w:p>
        </w:tc>
        <w:tc>
          <w:tcPr>
            <w:tcW w:w="794" w:type="dxa"/>
          </w:tcPr>
          <w:p w14:paraId="60F985DB"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2 750</w:t>
            </w:r>
          </w:p>
          <w:p w14:paraId="5F9105FD"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(15.7)</w:t>
            </w:r>
          </w:p>
        </w:tc>
        <w:tc>
          <w:tcPr>
            <w:tcW w:w="794" w:type="dxa"/>
          </w:tcPr>
          <w:p w14:paraId="599F962C"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2 510</w:t>
            </w:r>
          </w:p>
          <w:p w14:paraId="5A50F8F7"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(1.6)</w:t>
            </w:r>
          </w:p>
        </w:tc>
        <w:tc>
          <w:tcPr>
            <w:tcW w:w="794" w:type="dxa"/>
          </w:tcPr>
          <w:p w14:paraId="6F6BF38B"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 xml:space="preserve">1 </w:t>
            </w:r>
            <w:r>
              <w:rPr>
                <w:bCs/>
                <w:sz w:val="20"/>
                <w:szCs w:val="20"/>
                <w:lang w:eastAsia="zh-TW"/>
              </w:rPr>
              <w:t>810</w:t>
            </w:r>
          </w:p>
          <w:p w14:paraId="1B6B1735"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(-32.8)</w:t>
            </w:r>
          </w:p>
        </w:tc>
        <w:tc>
          <w:tcPr>
            <w:tcW w:w="794" w:type="dxa"/>
          </w:tcPr>
          <w:p w14:paraId="7665FB88"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 xml:space="preserve">1 </w:t>
            </w:r>
            <w:r>
              <w:rPr>
                <w:bCs/>
                <w:sz w:val="20"/>
                <w:szCs w:val="20"/>
                <w:lang w:eastAsia="zh-TW"/>
              </w:rPr>
              <w:t>470</w:t>
            </w:r>
          </w:p>
          <w:p w14:paraId="416F81D9"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(-41.8)</w:t>
            </w:r>
          </w:p>
        </w:tc>
      </w:tr>
      <w:tr w:rsidR="00546337" w:rsidRPr="00502D56" w14:paraId="706B3959" w14:textId="77777777" w:rsidTr="00D10BB8">
        <w:trPr>
          <w:trHeight w:hRule="exact" w:val="57"/>
        </w:trPr>
        <w:tc>
          <w:tcPr>
            <w:tcW w:w="1984" w:type="dxa"/>
            <w:shd w:val="clear" w:color="auto" w:fill="auto"/>
          </w:tcPr>
          <w:p w14:paraId="286A86A4"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4" w:type="dxa"/>
            <w:shd w:val="clear" w:color="auto" w:fill="auto"/>
          </w:tcPr>
          <w:p w14:paraId="19BC0AA3" w14:textId="77777777" w:rsidR="00546337" w:rsidRPr="00502D56"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5DF0C683" w14:textId="77777777" w:rsidR="00546337" w:rsidRPr="00502D56"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8FC6B60"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06B02F46"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30124B66"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48E36005" w14:textId="77777777" w:rsidR="00546337" w:rsidRPr="00502D56"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794" w:type="dxa"/>
          </w:tcPr>
          <w:p w14:paraId="55E78318"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2D9D2369"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00643802" w14:textId="77777777" w:rsidR="00546337" w:rsidRPr="00502D56"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794" w:type="dxa"/>
          </w:tcPr>
          <w:p w14:paraId="1FC5556F" w14:textId="77777777" w:rsidR="00546337" w:rsidRPr="00502D56"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p>
        </w:tc>
      </w:tr>
      <w:tr w:rsidR="00546337" w:rsidRPr="00502D56" w14:paraId="44232DF5" w14:textId="77777777" w:rsidTr="00D10BB8">
        <w:tc>
          <w:tcPr>
            <w:tcW w:w="1984" w:type="dxa"/>
            <w:shd w:val="clear" w:color="auto" w:fill="auto"/>
          </w:tcPr>
          <w:p w14:paraId="5C83F222" w14:textId="77777777" w:rsidR="00546337" w:rsidRPr="00502D56" w:rsidRDefault="00546337" w:rsidP="00D10BB8">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manual workers only)</w:t>
            </w:r>
          </w:p>
        </w:tc>
        <w:tc>
          <w:tcPr>
            <w:tcW w:w="794" w:type="dxa"/>
            <w:shd w:val="clear" w:color="auto" w:fill="auto"/>
          </w:tcPr>
          <w:p w14:paraId="4CECE448"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2 09</w:t>
            </w:r>
            <w:r w:rsidRPr="00502D56">
              <w:rPr>
                <w:bCs/>
                <w:sz w:val="20"/>
                <w:szCs w:val="20"/>
                <w:lang w:val="en-US" w:eastAsia="zh-TW"/>
              </w:rPr>
              <w:t>0</w:t>
            </w:r>
          </w:p>
          <w:p w14:paraId="36FE8782" w14:textId="77777777" w:rsidR="00546337" w:rsidRPr="00502D56" w:rsidRDefault="00546337" w:rsidP="00D10BB8">
            <w:pPr>
              <w:tabs>
                <w:tab w:val="left" w:pos="-108"/>
              </w:tabs>
              <w:overflowPunct w:val="0"/>
              <w:spacing w:line="220" w:lineRule="exact"/>
              <w:ind w:leftChars="-46" w:left="-10" w:hangingChars="50" w:hanging="100"/>
              <w:jc w:val="right"/>
              <w:rPr>
                <w:bCs/>
                <w:sz w:val="20"/>
                <w:szCs w:val="20"/>
                <w:lang w:eastAsia="zh-TW"/>
              </w:rPr>
            </w:pPr>
            <w:r>
              <w:rPr>
                <w:bCs/>
                <w:sz w:val="20"/>
                <w:szCs w:val="20"/>
                <w:lang w:val="en-US" w:eastAsia="zh-TW"/>
              </w:rPr>
              <w:t>(302.0</w:t>
            </w:r>
            <w:r w:rsidRPr="00502D56">
              <w:rPr>
                <w:bCs/>
                <w:sz w:val="20"/>
                <w:szCs w:val="20"/>
                <w:lang w:val="en-US" w:eastAsia="zh-TW"/>
              </w:rPr>
              <w:t>)</w:t>
            </w:r>
          </w:p>
        </w:tc>
        <w:tc>
          <w:tcPr>
            <w:tcW w:w="794" w:type="dxa"/>
            <w:shd w:val="clear" w:color="auto" w:fill="auto"/>
          </w:tcPr>
          <w:p w14:paraId="5DA14889" w14:textId="77777777" w:rsidR="00546337"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640</w:t>
            </w:r>
          </w:p>
          <w:p w14:paraId="0F68A676"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(139.4)</w:t>
            </w:r>
          </w:p>
        </w:tc>
        <w:tc>
          <w:tcPr>
            <w:tcW w:w="794" w:type="dxa"/>
            <w:shd w:val="clear" w:color="auto" w:fill="auto"/>
          </w:tcPr>
          <w:p w14:paraId="3CC6A58E"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2 760</w:t>
            </w:r>
          </w:p>
          <w:p w14:paraId="2BCA0444"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(335.8)</w:t>
            </w:r>
          </w:p>
        </w:tc>
        <w:tc>
          <w:tcPr>
            <w:tcW w:w="794" w:type="dxa"/>
          </w:tcPr>
          <w:p w14:paraId="001269B7"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2 560</w:t>
            </w:r>
          </w:p>
          <w:p w14:paraId="5D6E501E"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(298.9)</w:t>
            </w:r>
          </w:p>
        </w:tc>
        <w:tc>
          <w:tcPr>
            <w:tcW w:w="794" w:type="dxa"/>
          </w:tcPr>
          <w:p w14:paraId="6C048968"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2 400</w:t>
            </w:r>
          </w:p>
          <w:p w14:paraId="05184196"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(347.2)</w:t>
            </w:r>
          </w:p>
        </w:tc>
        <w:tc>
          <w:tcPr>
            <w:tcW w:w="794" w:type="dxa"/>
          </w:tcPr>
          <w:p w14:paraId="0E98D310"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 xml:space="preserve">1 </w:t>
            </w:r>
            <w:r>
              <w:rPr>
                <w:bCs/>
                <w:sz w:val="20"/>
                <w:szCs w:val="20"/>
                <w:lang w:eastAsia="zh-TW"/>
              </w:rPr>
              <w:t>840</w:t>
            </w:r>
          </w:p>
          <w:p w14:paraId="17E5CFCD"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(-12.0)</w:t>
            </w:r>
          </w:p>
        </w:tc>
        <w:tc>
          <w:tcPr>
            <w:tcW w:w="794" w:type="dxa"/>
          </w:tcPr>
          <w:p w14:paraId="6661ADC8"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2 070</w:t>
            </w:r>
          </w:p>
          <w:p w14:paraId="4C54C858" w14:textId="77777777" w:rsidR="00546337" w:rsidRDefault="00546337" w:rsidP="00D10BB8">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(221.1)</w:t>
            </w:r>
          </w:p>
        </w:tc>
        <w:tc>
          <w:tcPr>
            <w:tcW w:w="794" w:type="dxa"/>
          </w:tcPr>
          <w:p w14:paraId="6B96A704"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cs"/>
                <w:bCs/>
                <w:sz w:val="20"/>
                <w:szCs w:val="20"/>
                <w:lang w:eastAsia="zh-TW"/>
              </w:rPr>
              <w:t xml:space="preserve">1 </w:t>
            </w:r>
            <w:r>
              <w:rPr>
                <w:bCs/>
                <w:sz w:val="20"/>
                <w:szCs w:val="20"/>
                <w:lang w:eastAsia="zh-TW"/>
              </w:rPr>
              <w:t>800</w:t>
            </w:r>
          </w:p>
          <w:p w14:paraId="0D92367F"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(-34.9)</w:t>
            </w:r>
          </w:p>
        </w:tc>
        <w:tc>
          <w:tcPr>
            <w:tcW w:w="794" w:type="dxa"/>
          </w:tcPr>
          <w:p w14:paraId="3D416B4C"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 xml:space="preserve">1 </w:t>
            </w:r>
            <w:r>
              <w:rPr>
                <w:bCs/>
                <w:sz w:val="20"/>
                <w:szCs w:val="20"/>
                <w:lang w:eastAsia="zh-TW"/>
              </w:rPr>
              <w:t>760</w:t>
            </w:r>
          </w:p>
          <w:p w14:paraId="11BE0F30"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(-31.4)</w:t>
            </w:r>
          </w:p>
        </w:tc>
        <w:tc>
          <w:tcPr>
            <w:tcW w:w="794" w:type="dxa"/>
          </w:tcPr>
          <w:p w14:paraId="43597057"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 xml:space="preserve">1 </w:t>
            </w:r>
            <w:r>
              <w:rPr>
                <w:bCs/>
                <w:sz w:val="20"/>
                <w:szCs w:val="20"/>
                <w:lang w:eastAsia="zh-TW"/>
              </w:rPr>
              <w:t>730</w:t>
            </w:r>
          </w:p>
          <w:p w14:paraId="59379385" w14:textId="77777777" w:rsidR="00546337" w:rsidRDefault="00546337" w:rsidP="00D10BB8">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(-27.7)</w:t>
            </w:r>
          </w:p>
        </w:tc>
      </w:tr>
      <w:tr w:rsidR="00546337" w:rsidRPr="00502D56" w14:paraId="4022CA1F" w14:textId="77777777" w:rsidTr="00D10BB8">
        <w:trPr>
          <w:trHeight w:hRule="exact" w:val="57"/>
        </w:trPr>
        <w:tc>
          <w:tcPr>
            <w:tcW w:w="1984" w:type="dxa"/>
            <w:shd w:val="clear" w:color="auto" w:fill="auto"/>
          </w:tcPr>
          <w:p w14:paraId="14A6E546"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4" w:type="dxa"/>
            <w:shd w:val="clear" w:color="auto" w:fill="auto"/>
          </w:tcPr>
          <w:p w14:paraId="61B67D07" w14:textId="77777777" w:rsidR="00546337" w:rsidRPr="00502D56" w:rsidRDefault="00546337" w:rsidP="00D10BB8">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0E76423" w14:textId="77777777" w:rsidR="00546337" w:rsidRPr="00502D56" w:rsidRDefault="00546337" w:rsidP="00D10BB8">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7F97073"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775BCE88"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180F20AF"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176594FF"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2F11AFB0"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548DBD7D"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5CAB5A59"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c>
          <w:tcPr>
            <w:tcW w:w="794" w:type="dxa"/>
          </w:tcPr>
          <w:p w14:paraId="34B5DE6D" w14:textId="77777777" w:rsidR="00546337" w:rsidRPr="00502D56" w:rsidRDefault="00546337" w:rsidP="00D10BB8">
            <w:pPr>
              <w:tabs>
                <w:tab w:val="decimal" w:pos="384"/>
              </w:tabs>
              <w:overflowPunct w:val="0"/>
              <w:snapToGrid w:val="0"/>
              <w:spacing w:line="180" w:lineRule="exact"/>
              <w:ind w:left="-64"/>
              <w:jc w:val="right"/>
              <w:rPr>
                <w:bCs/>
                <w:sz w:val="20"/>
                <w:szCs w:val="20"/>
              </w:rPr>
            </w:pPr>
          </w:p>
        </w:tc>
      </w:tr>
      <w:tr w:rsidR="00546337" w:rsidRPr="00502D56" w14:paraId="477D9E3A" w14:textId="77777777" w:rsidTr="00D10BB8">
        <w:tc>
          <w:tcPr>
            <w:tcW w:w="1984" w:type="dxa"/>
            <w:shd w:val="clear" w:color="auto" w:fill="auto"/>
          </w:tcPr>
          <w:p w14:paraId="11B0EEE4"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w:t>
            </w:r>
            <w:r>
              <w:rPr>
                <w:b/>
                <w:bCs/>
                <w:sz w:val="20"/>
                <w:szCs w:val="20"/>
                <w:vertAlign w:val="superscript"/>
              </w:rPr>
              <w:t>a</w:t>
            </w:r>
            <w:r w:rsidRPr="00502D56">
              <w:rPr>
                <w:b/>
                <w:bCs/>
                <w:sz w:val="20"/>
                <w:szCs w:val="20"/>
                <w:vertAlign w:val="superscript"/>
              </w:rPr>
              <w:t>)</w:t>
            </w:r>
          </w:p>
        </w:tc>
        <w:tc>
          <w:tcPr>
            <w:tcW w:w="794" w:type="dxa"/>
            <w:shd w:val="clear" w:color="auto" w:fill="auto"/>
          </w:tcPr>
          <w:p w14:paraId="4BC95C52" w14:textId="77777777" w:rsidR="00546337" w:rsidRPr="00502D56" w:rsidRDefault="00546337" w:rsidP="00D10BB8">
            <w:pPr>
              <w:tabs>
                <w:tab w:val="left" w:pos="-108"/>
                <w:tab w:val="decimal" w:pos="384"/>
              </w:tabs>
              <w:overflowPunct w:val="0"/>
              <w:snapToGrid w:val="0"/>
              <w:spacing w:line="220" w:lineRule="exact"/>
              <w:ind w:leftChars="-46" w:left="-10" w:hangingChars="50" w:hanging="100"/>
              <w:jc w:val="right"/>
              <w:rPr>
                <w:b/>
                <w:bCs/>
                <w:sz w:val="20"/>
                <w:szCs w:val="20"/>
              </w:rPr>
            </w:pPr>
            <w:r>
              <w:rPr>
                <w:b/>
                <w:bCs/>
                <w:sz w:val="20"/>
                <w:szCs w:val="20"/>
              </w:rPr>
              <w:t>78 23</w:t>
            </w:r>
            <w:r w:rsidRPr="00502D56">
              <w:rPr>
                <w:b/>
                <w:bCs/>
                <w:sz w:val="20"/>
                <w:szCs w:val="20"/>
              </w:rPr>
              <w:t>0</w:t>
            </w:r>
          </w:p>
          <w:p w14:paraId="06E7982C" w14:textId="77777777" w:rsidR="00546337" w:rsidRPr="00502D56" w:rsidRDefault="00546337" w:rsidP="00D10BB8">
            <w:pPr>
              <w:tabs>
                <w:tab w:val="left" w:pos="-108"/>
                <w:tab w:val="decimal" w:pos="384"/>
              </w:tabs>
              <w:overflowPunct w:val="0"/>
              <w:snapToGrid w:val="0"/>
              <w:spacing w:line="220" w:lineRule="exact"/>
              <w:ind w:leftChars="-46" w:left="-10" w:hangingChars="50" w:hanging="100"/>
              <w:jc w:val="right"/>
              <w:rPr>
                <w:b/>
                <w:bCs/>
                <w:sz w:val="20"/>
                <w:szCs w:val="20"/>
              </w:rPr>
            </w:pPr>
            <w:r>
              <w:rPr>
                <w:b/>
                <w:bCs/>
                <w:sz w:val="20"/>
                <w:szCs w:val="20"/>
              </w:rPr>
              <w:t>(18.5</w:t>
            </w:r>
            <w:r w:rsidRPr="00502D56">
              <w:rPr>
                <w:b/>
                <w:bCs/>
                <w:sz w:val="20"/>
                <w:szCs w:val="20"/>
              </w:rPr>
              <w:t>)</w:t>
            </w:r>
          </w:p>
        </w:tc>
        <w:tc>
          <w:tcPr>
            <w:tcW w:w="794" w:type="dxa"/>
            <w:shd w:val="clear" w:color="auto" w:fill="auto"/>
          </w:tcPr>
          <w:p w14:paraId="7DC5966A"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77 750</w:t>
            </w:r>
          </w:p>
          <w:p w14:paraId="202856D2"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(44.8)</w:t>
            </w:r>
          </w:p>
          <w:p w14:paraId="469788EF"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[6.3]</w:t>
            </w:r>
          </w:p>
          <w:p w14:paraId="3E6D2013" w14:textId="77777777" w:rsidR="00546337" w:rsidRPr="00502D56" w:rsidRDefault="00546337" w:rsidP="00D10BB8">
            <w:pPr>
              <w:tabs>
                <w:tab w:val="left" w:pos="-108"/>
                <w:tab w:val="decimal" w:pos="60"/>
              </w:tabs>
              <w:overflowPunct w:val="0"/>
              <w:snapToGrid w:val="0"/>
              <w:spacing w:line="220" w:lineRule="exact"/>
              <w:ind w:leftChars="-46" w:left="-10" w:hangingChars="50" w:hanging="100"/>
              <w:jc w:val="right"/>
              <w:rPr>
                <w:b/>
                <w:bCs/>
                <w:sz w:val="20"/>
                <w:szCs w:val="20"/>
              </w:rPr>
            </w:pPr>
            <w:r>
              <w:rPr>
                <w:b/>
                <w:bCs/>
                <w:sz w:val="20"/>
                <w:szCs w:val="20"/>
              </w:rPr>
              <w:t>&lt;4.7&gt;</w:t>
            </w:r>
          </w:p>
        </w:tc>
        <w:tc>
          <w:tcPr>
            <w:tcW w:w="794" w:type="dxa"/>
            <w:shd w:val="clear" w:color="auto" w:fill="auto"/>
          </w:tcPr>
          <w:p w14:paraId="7B745E47"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81 460</w:t>
            </w:r>
          </w:p>
          <w:p w14:paraId="3A51C0C8"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(30.3)</w:t>
            </w:r>
          </w:p>
          <w:p w14:paraId="6D5D7D37"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[4.8]</w:t>
            </w:r>
          </w:p>
          <w:p w14:paraId="3699888A" w14:textId="77777777" w:rsidR="00546337" w:rsidRPr="00502D56" w:rsidRDefault="00546337" w:rsidP="00D10BB8">
            <w:pPr>
              <w:tabs>
                <w:tab w:val="decimal" w:pos="384"/>
              </w:tabs>
              <w:overflowPunct w:val="0"/>
              <w:snapToGrid w:val="0"/>
              <w:spacing w:line="220" w:lineRule="exact"/>
              <w:ind w:left="-85"/>
              <w:jc w:val="right"/>
              <w:rPr>
                <w:b/>
                <w:bCs/>
                <w:sz w:val="20"/>
                <w:szCs w:val="20"/>
              </w:rPr>
            </w:pPr>
            <w:r>
              <w:rPr>
                <w:b/>
                <w:bCs/>
                <w:sz w:val="20"/>
                <w:szCs w:val="20"/>
              </w:rPr>
              <w:t>&lt;3.7&gt;</w:t>
            </w:r>
          </w:p>
        </w:tc>
        <w:tc>
          <w:tcPr>
            <w:tcW w:w="794" w:type="dxa"/>
          </w:tcPr>
          <w:p w14:paraId="3B17DCCA"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80 650</w:t>
            </w:r>
          </w:p>
          <w:p w14:paraId="1D7E163D"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(7.8)</w:t>
            </w:r>
          </w:p>
          <w:p w14:paraId="0927E85F"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[-1.0]</w:t>
            </w:r>
          </w:p>
          <w:p w14:paraId="5B0A3F8E" w14:textId="77777777" w:rsidR="00546337" w:rsidRPr="00502D56" w:rsidRDefault="00546337" w:rsidP="00D10BB8">
            <w:pPr>
              <w:tabs>
                <w:tab w:val="decimal" w:pos="384"/>
              </w:tabs>
              <w:overflowPunct w:val="0"/>
              <w:snapToGrid w:val="0"/>
              <w:spacing w:line="220" w:lineRule="exact"/>
              <w:ind w:left="-85"/>
              <w:jc w:val="right"/>
              <w:rPr>
                <w:b/>
                <w:bCs/>
                <w:sz w:val="20"/>
                <w:szCs w:val="20"/>
              </w:rPr>
            </w:pPr>
            <w:r>
              <w:rPr>
                <w:b/>
                <w:bCs/>
                <w:sz w:val="20"/>
                <w:szCs w:val="20"/>
              </w:rPr>
              <w:t>&lt;-5.7&gt;</w:t>
            </w:r>
          </w:p>
        </w:tc>
        <w:tc>
          <w:tcPr>
            <w:tcW w:w="794" w:type="dxa"/>
          </w:tcPr>
          <w:p w14:paraId="33350985"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73 070</w:t>
            </w:r>
          </w:p>
          <w:p w14:paraId="14BB127A"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(-0.1)</w:t>
            </w:r>
          </w:p>
          <w:p w14:paraId="67C0A005"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[-9.4]</w:t>
            </w:r>
          </w:p>
          <w:p w14:paraId="63C7C784" w14:textId="77777777" w:rsidR="00546337" w:rsidRPr="00502D56" w:rsidRDefault="00546337" w:rsidP="00D10BB8">
            <w:pPr>
              <w:tabs>
                <w:tab w:val="decimal" w:pos="384"/>
              </w:tabs>
              <w:overflowPunct w:val="0"/>
              <w:snapToGrid w:val="0"/>
              <w:spacing w:line="220" w:lineRule="exact"/>
              <w:ind w:left="-85"/>
              <w:jc w:val="right"/>
              <w:rPr>
                <w:b/>
                <w:bCs/>
                <w:sz w:val="20"/>
                <w:szCs w:val="20"/>
              </w:rPr>
            </w:pPr>
            <w:r>
              <w:rPr>
                <w:b/>
                <w:bCs/>
                <w:sz w:val="20"/>
                <w:szCs w:val="20"/>
              </w:rPr>
              <w:t>&lt;-2.3&gt;</w:t>
            </w:r>
          </w:p>
        </w:tc>
        <w:tc>
          <w:tcPr>
            <w:tcW w:w="794" w:type="dxa"/>
          </w:tcPr>
          <w:p w14:paraId="023DFBC8" w14:textId="77777777" w:rsidR="00546337" w:rsidRDefault="00546337" w:rsidP="00D10BB8">
            <w:pPr>
              <w:tabs>
                <w:tab w:val="decimal" w:pos="384"/>
              </w:tabs>
              <w:overflowPunct w:val="0"/>
              <w:snapToGrid w:val="0"/>
              <w:spacing w:line="220" w:lineRule="exact"/>
              <w:ind w:left="-85"/>
              <w:jc w:val="right"/>
              <w:rPr>
                <w:b/>
                <w:bCs/>
                <w:sz w:val="20"/>
                <w:szCs w:val="20"/>
              </w:rPr>
            </w:pPr>
            <w:r>
              <w:rPr>
                <w:rFonts w:hint="cs"/>
                <w:b/>
                <w:bCs/>
                <w:sz w:val="20"/>
                <w:szCs w:val="20"/>
              </w:rPr>
              <w:t xml:space="preserve">67 </w:t>
            </w:r>
            <w:r>
              <w:rPr>
                <w:b/>
                <w:bCs/>
                <w:sz w:val="20"/>
                <w:szCs w:val="20"/>
              </w:rPr>
              <w:t>370</w:t>
            </w:r>
          </w:p>
          <w:p w14:paraId="1EF0DF8E"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(-13.9)</w:t>
            </w:r>
          </w:p>
        </w:tc>
        <w:tc>
          <w:tcPr>
            <w:tcW w:w="794" w:type="dxa"/>
          </w:tcPr>
          <w:p w14:paraId="19BD1166"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75 180</w:t>
            </w:r>
          </w:p>
          <w:p w14:paraId="05513320"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(-3.3)</w:t>
            </w:r>
          </w:p>
          <w:p w14:paraId="17230787"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[2.9]</w:t>
            </w:r>
          </w:p>
          <w:p w14:paraId="35E482A9"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&lt;1.1&gt;</w:t>
            </w:r>
          </w:p>
        </w:tc>
        <w:tc>
          <w:tcPr>
            <w:tcW w:w="794" w:type="dxa"/>
          </w:tcPr>
          <w:p w14:paraId="1A756537" w14:textId="77777777" w:rsidR="00546337" w:rsidRPr="00C65069" w:rsidRDefault="00546337" w:rsidP="00D10BB8">
            <w:pPr>
              <w:tabs>
                <w:tab w:val="decimal" w:pos="384"/>
              </w:tabs>
              <w:overflowPunct w:val="0"/>
              <w:snapToGrid w:val="0"/>
              <w:spacing w:line="220" w:lineRule="exact"/>
              <w:ind w:left="-85"/>
              <w:jc w:val="right"/>
              <w:rPr>
                <w:b/>
                <w:bCs/>
                <w:sz w:val="20"/>
                <w:szCs w:val="20"/>
              </w:rPr>
            </w:pPr>
            <w:r w:rsidRPr="00C65069">
              <w:rPr>
                <w:rFonts w:hint="cs"/>
                <w:b/>
                <w:bCs/>
                <w:sz w:val="20"/>
                <w:szCs w:val="20"/>
              </w:rPr>
              <w:t xml:space="preserve">69 </w:t>
            </w:r>
            <w:r w:rsidRPr="00C65069">
              <w:rPr>
                <w:b/>
                <w:bCs/>
                <w:sz w:val="20"/>
                <w:szCs w:val="20"/>
              </w:rPr>
              <w:t>440</w:t>
            </w:r>
          </w:p>
          <w:p w14:paraId="24B89DF6" w14:textId="77777777" w:rsidR="00546337" w:rsidRDefault="00546337" w:rsidP="00D10BB8">
            <w:pPr>
              <w:tabs>
                <w:tab w:val="decimal" w:pos="384"/>
              </w:tabs>
              <w:overflowPunct w:val="0"/>
              <w:snapToGrid w:val="0"/>
              <w:spacing w:line="220" w:lineRule="exact"/>
              <w:ind w:left="-85"/>
              <w:jc w:val="right"/>
              <w:rPr>
                <w:b/>
                <w:bCs/>
                <w:sz w:val="20"/>
                <w:szCs w:val="20"/>
              </w:rPr>
            </w:pPr>
            <w:r w:rsidRPr="00C65069">
              <w:rPr>
                <w:b/>
                <w:bCs/>
                <w:sz w:val="20"/>
                <w:szCs w:val="20"/>
              </w:rPr>
              <w:t>(-14.8)</w:t>
            </w:r>
          </w:p>
          <w:p w14:paraId="5990BBEF" w14:textId="77777777" w:rsidR="00546337" w:rsidRPr="00C65069" w:rsidRDefault="00546337" w:rsidP="00D10BB8">
            <w:pPr>
              <w:tabs>
                <w:tab w:val="decimal" w:pos="384"/>
              </w:tabs>
              <w:overflowPunct w:val="0"/>
              <w:snapToGrid w:val="0"/>
              <w:spacing w:line="220" w:lineRule="exact"/>
              <w:ind w:left="-85"/>
              <w:jc w:val="right"/>
              <w:rPr>
                <w:b/>
                <w:bCs/>
                <w:sz w:val="20"/>
                <w:szCs w:val="20"/>
              </w:rPr>
            </w:pPr>
            <w:r>
              <w:rPr>
                <w:b/>
                <w:bCs/>
                <w:sz w:val="20"/>
                <w:szCs w:val="20"/>
              </w:rPr>
              <w:t>[-7.6]</w:t>
            </w:r>
          </w:p>
          <w:p w14:paraId="2086AA4D" w14:textId="77777777" w:rsidR="00546337" w:rsidRDefault="00546337" w:rsidP="00D10BB8">
            <w:pPr>
              <w:tabs>
                <w:tab w:val="decimal" w:pos="384"/>
              </w:tabs>
              <w:overflowPunct w:val="0"/>
              <w:snapToGrid w:val="0"/>
              <w:spacing w:line="220" w:lineRule="exact"/>
              <w:ind w:left="-85"/>
              <w:jc w:val="right"/>
              <w:rPr>
                <w:b/>
                <w:bCs/>
                <w:sz w:val="20"/>
                <w:szCs w:val="20"/>
              </w:rPr>
            </w:pPr>
            <w:r>
              <w:rPr>
                <w:rFonts w:hint="cs"/>
                <w:b/>
                <w:bCs/>
                <w:sz w:val="20"/>
                <w:szCs w:val="20"/>
              </w:rPr>
              <w:t>&lt;-8.4</w:t>
            </w:r>
            <w:r w:rsidRPr="00C65069">
              <w:rPr>
                <w:rFonts w:hint="cs"/>
                <w:b/>
                <w:bCs/>
                <w:sz w:val="20"/>
                <w:szCs w:val="20"/>
              </w:rPr>
              <w:t>&gt;</w:t>
            </w:r>
          </w:p>
        </w:tc>
        <w:tc>
          <w:tcPr>
            <w:tcW w:w="794" w:type="dxa"/>
          </w:tcPr>
          <w:p w14:paraId="694003B8" w14:textId="77777777" w:rsidR="00546337" w:rsidRDefault="00546337" w:rsidP="00D10BB8">
            <w:pPr>
              <w:tabs>
                <w:tab w:val="decimal" w:pos="384"/>
              </w:tabs>
              <w:overflowPunct w:val="0"/>
              <w:snapToGrid w:val="0"/>
              <w:spacing w:line="220" w:lineRule="exact"/>
              <w:ind w:left="-85"/>
              <w:jc w:val="right"/>
              <w:rPr>
                <w:b/>
                <w:bCs/>
                <w:sz w:val="20"/>
                <w:szCs w:val="20"/>
              </w:rPr>
            </w:pPr>
            <w:r>
              <w:rPr>
                <w:rFonts w:hint="cs"/>
                <w:b/>
                <w:bCs/>
                <w:sz w:val="20"/>
                <w:szCs w:val="20"/>
              </w:rPr>
              <w:t xml:space="preserve">66 </w:t>
            </w:r>
            <w:r>
              <w:rPr>
                <w:b/>
                <w:bCs/>
                <w:sz w:val="20"/>
                <w:szCs w:val="20"/>
              </w:rPr>
              <w:t>460</w:t>
            </w:r>
          </w:p>
          <w:p w14:paraId="57DB8914"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(-17.6)</w:t>
            </w:r>
          </w:p>
          <w:p w14:paraId="1C2698F0"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[-4.3]</w:t>
            </w:r>
          </w:p>
          <w:p w14:paraId="0FC5EC68" w14:textId="77777777" w:rsidR="00546337" w:rsidRPr="00C65069" w:rsidRDefault="00546337" w:rsidP="00D10BB8">
            <w:pPr>
              <w:tabs>
                <w:tab w:val="decimal" w:pos="384"/>
              </w:tabs>
              <w:overflowPunct w:val="0"/>
              <w:snapToGrid w:val="0"/>
              <w:spacing w:line="220" w:lineRule="exact"/>
              <w:ind w:left="-85"/>
              <w:jc w:val="right"/>
              <w:rPr>
                <w:b/>
                <w:bCs/>
                <w:sz w:val="20"/>
                <w:szCs w:val="20"/>
              </w:rPr>
            </w:pPr>
            <w:r>
              <w:rPr>
                <w:b/>
                <w:bCs/>
                <w:sz w:val="20"/>
                <w:szCs w:val="20"/>
              </w:rPr>
              <w:t>&lt;-8.9&gt;</w:t>
            </w:r>
          </w:p>
        </w:tc>
        <w:tc>
          <w:tcPr>
            <w:tcW w:w="794" w:type="dxa"/>
          </w:tcPr>
          <w:p w14:paraId="370B149E" w14:textId="77777777" w:rsidR="00546337" w:rsidRDefault="00546337" w:rsidP="00D10BB8">
            <w:pPr>
              <w:tabs>
                <w:tab w:val="decimal" w:pos="384"/>
              </w:tabs>
              <w:overflowPunct w:val="0"/>
              <w:snapToGrid w:val="0"/>
              <w:spacing w:line="220" w:lineRule="exact"/>
              <w:ind w:left="-85"/>
              <w:jc w:val="right"/>
              <w:rPr>
                <w:b/>
                <w:bCs/>
                <w:sz w:val="20"/>
                <w:szCs w:val="20"/>
              </w:rPr>
            </w:pPr>
            <w:r>
              <w:rPr>
                <w:rFonts w:hint="cs"/>
                <w:b/>
                <w:bCs/>
                <w:sz w:val="20"/>
                <w:szCs w:val="20"/>
              </w:rPr>
              <w:t xml:space="preserve">58 </w:t>
            </w:r>
            <w:r>
              <w:rPr>
                <w:b/>
                <w:bCs/>
                <w:sz w:val="20"/>
                <w:szCs w:val="20"/>
              </w:rPr>
              <w:t>410</w:t>
            </w:r>
          </w:p>
          <w:p w14:paraId="3F22CC23"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(-20.1)</w:t>
            </w:r>
          </w:p>
          <w:p w14:paraId="34FE3348"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[-12.1]</w:t>
            </w:r>
          </w:p>
          <w:p w14:paraId="17021F76" w14:textId="77777777" w:rsidR="00546337" w:rsidRDefault="00546337" w:rsidP="00D10BB8">
            <w:pPr>
              <w:tabs>
                <w:tab w:val="decimal" w:pos="384"/>
              </w:tabs>
              <w:overflowPunct w:val="0"/>
              <w:snapToGrid w:val="0"/>
              <w:spacing w:line="220" w:lineRule="exact"/>
              <w:ind w:left="-85"/>
              <w:jc w:val="right"/>
              <w:rPr>
                <w:b/>
                <w:bCs/>
                <w:sz w:val="20"/>
                <w:szCs w:val="20"/>
              </w:rPr>
            </w:pPr>
            <w:r>
              <w:rPr>
                <w:b/>
                <w:bCs/>
                <w:sz w:val="20"/>
                <w:szCs w:val="20"/>
              </w:rPr>
              <w:t>&lt;-5.3&gt;</w:t>
            </w:r>
          </w:p>
        </w:tc>
      </w:tr>
      <w:tr w:rsidR="00546337" w:rsidRPr="00502D56" w14:paraId="10AA6025" w14:textId="77777777" w:rsidTr="00D10BB8">
        <w:trPr>
          <w:trHeight w:hRule="exact" w:val="57"/>
        </w:trPr>
        <w:tc>
          <w:tcPr>
            <w:tcW w:w="1984" w:type="dxa"/>
            <w:shd w:val="clear" w:color="auto" w:fill="auto"/>
          </w:tcPr>
          <w:p w14:paraId="392BDEED"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794" w:type="dxa"/>
            <w:shd w:val="clear" w:color="auto" w:fill="auto"/>
          </w:tcPr>
          <w:p w14:paraId="63140B5A"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794" w:type="dxa"/>
            <w:shd w:val="clear" w:color="auto" w:fill="auto"/>
          </w:tcPr>
          <w:p w14:paraId="1304730F"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794" w:type="dxa"/>
            <w:shd w:val="clear" w:color="auto" w:fill="auto"/>
          </w:tcPr>
          <w:p w14:paraId="2CBEC77D" w14:textId="77777777" w:rsidR="00546337" w:rsidRPr="00502D56" w:rsidRDefault="00546337" w:rsidP="00D10BB8">
            <w:pPr>
              <w:tabs>
                <w:tab w:val="decimal" w:pos="384"/>
              </w:tabs>
              <w:overflowPunct w:val="0"/>
              <w:spacing w:line="220" w:lineRule="exact"/>
              <w:ind w:left="-85"/>
              <w:jc w:val="right"/>
              <w:rPr>
                <w:bCs/>
                <w:i/>
                <w:sz w:val="20"/>
                <w:szCs w:val="20"/>
                <w:lang w:eastAsia="zh-TW"/>
              </w:rPr>
            </w:pPr>
          </w:p>
        </w:tc>
        <w:tc>
          <w:tcPr>
            <w:tcW w:w="794" w:type="dxa"/>
          </w:tcPr>
          <w:p w14:paraId="2DF7D35D" w14:textId="77777777" w:rsidR="00546337" w:rsidRPr="00502D56" w:rsidRDefault="00546337" w:rsidP="00D10BB8">
            <w:pPr>
              <w:tabs>
                <w:tab w:val="decimal" w:pos="384"/>
              </w:tabs>
              <w:overflowPunct w:val="0"/>
              <w:spacing w:line="220" w:lineRule="exact"/>
              <w:ind w:left="-85"/>
              <w:jc w:val="right"/>
              <w:rPr>
                <w:bCs/>
                <w:i/>
                <w:sz w:val="20"/>
                <w:szCs w:val="20"/>
                <w:lang w:eastAsia="zh-TW"/>
              </w:rPr>
            </w:pPr>
          </w:p>
        </w:tc>
        <w:tc>
          <w:tcPr>
            <w:tcW w:w="794" w:type="dxa"/>
          </w:tcPr>
          <w:p w14:paraId="17745F2B" w14:textId="77777777" w:rsidR="00546337" w:rsidRPr="00502D56" w:rsidRDefault="00546337" w:rsidP="00D10BB8">
            <w:pPr>
              <w:tabs>
                <w:tab w:val="decimal" w:pos="384"/>
              </w:tabs>
              <w:overflowPunct w:val="0"/>
              <w:spacing w:line="220" w:lineRule="exact"/>
              <w:ind w:left="-85"/>
              <w:jc w:val="right"/>
              <w:rPr>
                <w:bCs/>
                <w:i/>
                <w:sz w:val="20"/>
                <w:szCs w:val="20"/>
                <w:lang w:eastAsia="zh-TW"/>
              </w:rPr>
            </w:pPr>
          </w:p>
        </w:tc>
        <w:tc>
          <w:tcPr>
            <w:tcW w:w="794" w:type="dxa"/>
          </w:tcPr>
          <w:p w14:paraId="6673B9EE" w14:textId="77777777" w:rsidR="00546337" w:rsidRPr="00502D56" w:rsidRDefault="00546337" w:rsidP="00D10BB8">
            <w:pPr>
              <w:tabs>
                <w:tab w:val="decimal" w:pos="384"/>
              </w:tabs>
              <w:overflowPunct w:val="0"/>
              <w:spacing w:line="220" w:lineRule="exact"/>
              <w:ind w:left="-85"/>
              <w:jc w:val="right"/>
              <w:rPr>
                <w:bCs/>
                <w:i/>
                <w:sz w:val="20"/>
                <w:szCs w:val="20"/>
                <w:lang w:eastAsia="zh-TW"/>
              </w:rPr>
            </w:pPr>
          </w:p>
        </w:tc>
        <w:tc>
          <w:tcPr>
            <w:tcW w:w="794" w:type="dxa"/>
          </w:tcPr>
          <w:p w14:paraId="00B0B9FA" w14:textId="77777777" w:rsidR="00546337" w:rsidRPr="00502D56" w:rsidRDefault="00546337" w:rsidP="00D10BB8">
            <w:pPr>
              <w:tabs>
                <w:tab w:val="decimal" w:pos="384"/>
              </w:tabs>
              <w:overflowPunct w:val="0"/>
              <w:spacing w:line="220" w:lineRule="exact"/>
              <w:ind w:left="-85"/>
              <w:jc w:val="right"/>
              <w:rPr>
                <w:bCs/>
                <w:i/>
                <w:sz w:val="20"/>
                <w:szCs w:val="20"/>
                <w:lang w:eastAsia="zh-TW"/>
              </w:rPr>
            </w:pPr>
          </w:p>
        </w:tc>
        <w:tc>
          <w:tcPr>
            <w:tcW w:w="794" w:type="dxa"/>
          </w:tcPr>
          <w:p w14:paraId="16DB6F7C" w14:textId="77777777" w:rsidR="00546337" w:rsidRPr="00502D56" w:rsidRDefault="00546337" w:rsidP="00D10BB8">
            <w:pPr>
              <w:tabs>
                <w:tab w:val="decimal" w:pos="384"/>
              </w:tabs>
              <w:overflowPunct w:val="0"/>
              <w:spacing w:line="220" w:lineRule="exact"/>
              <w:ind w:left="-85"/>
              <w:jc w:val="right"/>
              <w:rPr>
                <w:bCs/>
                <w:i/>
                <w:sz w:val="20"/>
                <w:szCs w:val="20"/>
                <w:lang w:eastAsia="zh-TW"/>
              </w:rPr>
            </w:pPr>
          </w:p>
        </w:tc>
        <w:tc>
          <w:tcPr>
            <w:tcW w:w="794" w:type="dxa"/>
          </w:tcPr>
          <w:p w14:paraId="7B509C58" w14:textId="77777777" w:rsidR="00546337" w:rsidRPr="00502D56" w:rsidRDefault="00546337" w:rsidP="00D10BB8">
            <w:pPr>
              <w:tabs>
                <w:tab w:val="decimal" w:pos="384"/>
              </w:tabs>
              <w:overflowPunct w:val="0"/>
              <w:spacing w:line="220" w:lineRule="exact"/>
              <w:ind w:left="-85"/>
              <w:jc w:val="right"/>
              <w:rPr>
                <w:bCs/>
                <w:i/>
                <w:sz w:val="20"/>
                <w:szCs w:val="20"/>
                <w:lang w:eastAsia="zh-TW"/>
              </w:rPr>
            </w:pPr>
          </w:p>
        </w:tc>
        <w:tc>
          <w:tcPr>
            <w:tcW w:w="794" w:type="dxa"/>
          </w:tcPr>
          <w:p w14:paraId="5E8ADF6E" w14:textId="77777777" w:rsidR="00546337" w:rsidRPr="00502D56" w:rsidRDefault="00546337" w:rsidP="00D10BB8">
            <w:pPr>
              <w:tabs>
                <w:tab w:val="decimal" w:pos="384"/>
              </w:tabs>
              <w:overflowPunct w:val="0"/>
              <w:spacing w:line="220" w:lineRule="exact"/>
              <w:ind w:left="-85"/>
              <w:jc w:val="right"/>
              <w:rPr>
                <w:bCs/>
                <w:i/>
                <w:sz w:val="20"/>
                <w:szCs w:val="20"/>
                <w:lang w:eastAsia="zh-TW"/>
              </w:rPr>
            </w:pPr>
          </w:p>
        </w:tc>
      </w:tr>
      <w:tr w:rsidR="00546337" w:rsidRPr="00502D56" w14:paraId="0BA9DB83" w14:textId="77777777" w:rsidTr="00D10BB8">
        <w:tc>
          <w:tcPr>
            <w:tcW w:w="1984" w:type="dxa"/>
            <w:shd w:val="clear" w:color="auto" w:fill="auto"/>
          </w:tcPr>
          <w:p w14:paraId="73373578" w14:textId="77777777" w:rsidR="00546337" w:rsidRPr="00502D56" w:rsidRDefault="00546337" w:rsidP="00D10BB8">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w:t>
            </w:r>
            <w:r>
              <w:rPr>
                <w:bCs/>
                <w:i/>
                <w:sz w:val="20"/>
                <w:szCs w:val="20"/>
                <w:vertAlign w:val="superscript"/>
                <w:lang w:val="en-HK"/>
              </w:rPr>
              <w:t>b</w:t>
            </w:r>
            <w:r w:rsidRPr="00502D56">
              <w:rPr>
                <w:bCs/>
                <w:i/>
                <w:sz w:val="20"/>
                <w:szCs w:val="20"/>
                <w:vertAlign w:val="superscript"/>
                <w:lang w:val="en-HK"/>
              </w:rPr>
              <w:t>)</w:t>
            </w:r>
          </w:p>
        </w:tc>
        <w:tc>
          <w:tcPr>
            <w:tcW w:w="794" w:type="dxa"/>
            <w:shd w:val="clear" w:color="auto" w:fill="auto"/>
          </w:tcPr>
          <w:p w14:paraId="280B281E"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val="en-HK" w:eastAsia="zh-TW"/>
              </w:rPr>
              <w:t>19 55</w:t>
            </w:r>
            <w:r w:rsidRPr="00502D56">
              <w:rPr>
                <w:bCs/>
                <w:i/>
                <w:sz w:val="20"/>
                <w:szCs w:val="20"/>
                <w:lang w:val="en-HK" w:eastAsia="zh-TW"/>
              </w:rPr>
              <w:t>0</w:t>
            </w:r>
          </w:p>
          <w:p w14:paraId="4F0ED38D"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val="en-HK" w:eastAsia="zh-TW"/>
              </w:rPr>
              <w:t>(9.8</w:t>
            </w:r>
            <w:r w:rsidRPr="00502D56">
              <w:rPr>
                <w:bCs/>
                <w:i/>
                <w:sz w:val="20"/>
                <w:szCs w:val="20"/>
                <w:lang w:val="en-HK" w:eastAsia="zh-TW"/>
              </w:rPr>
              <w:t>)</w:t>
            </w:r>
          </w:p>
        </w:tc>
        <w:tc>
          <w:tcPr>
            <w:tcW w:w="794" w:type="dxa"/>
            <w:shd w:val="clear" w:color="auto" w:fill="auto"/>
          </w:tcPr>
          <w:p w14:paraId="06D69B19" w14:textId="77777777" w:rsidR="00546337"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19 170</w:t>
            </w:r>
          </w:p>
          <w:p w14:paraId="7208BD82" w14:textId="77777777" w:rsidR="00546337" w:rsidRPr="00502D56" w:rsidRDefault="00546337" w:rsidP="00D10BB8">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eastAsia="zh-TW"/>
              </w:rPr>
              <w:t>(14.1)</w:t>
            </w:r>
          </w:p>
        </w:tc>
        <w:tc>
          <w:tcPr>
            <w:tcW w:w="794" w:type="dxa"/>
            <w:shd w:val="clear" w:color="auto" w:fill="auto"/>
          </w:tcPr>
          <w:p w14:paraId="545B239B" w14:textId="77777777" w:rsidR="00546337"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19 700</w:t>
            </w:r>
          </w:p>
          <w:p w14:paraId="4771C30E" w14:textId="77777777" w:rsidR="00546337" w:rsidRPr="00502D56"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(12.7)</w:t>
            </w:r>
          </w:p>
        </w:tc>
        <w:tc>
          <w:tcPr>
            <w:tcW w:w="794" w:type="dxa"/>
          </w:tcPr>
          <w:p w14:paraId="7254D071" w14:textId="77777777" w:rsidR="00546337"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19 450</w:t>
            </w:r>
          </w:p>
          <w:p w14:paraId="3ACD6F85" w14:textId="77777777" w:rsidR="00546337" w:rsidRPr="00502D56"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(6.7)</w:t>
            </w:r>
          </w:p>
        </w:tc>
        <w:tc>
          <w:tcPr>
            <w:tcW w:w="794" w:type="dxa"/>
          </w:tcPr>
          <w:p w14:paraId="763C0D84" w14:textId="77777777" w:rsidR="00546337"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19 870</w:t>
            </w:r>
          </w:p>
          <w:p w14:paraId="78DF76BD" w14:textId="77777777" w:rsidR="00546337" w:rsidRPr="00502D56"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(6.3)</w:t>
            </w:r>
          </w:p>
        </w:tc>
        <w:tc>
          <w:tcPr>
            <w:tcW w:w="794" w:type="dxa"/>
          </w:tcPr>
          <w:p w14:paraId="2FDB1F2E" w14:textId="77777777" w:rsidR="00546337" w:rsidRDefault="00546337" w:rsidP="00D10BB8">
            <w:pPr>
              <w:tabs>
                <w:tab w:val="decimal" w:pos="384"/>
              </w:tabs>
              <w:overflowPunct w:val="0"/>
              <w:spacing w:line="220" w:lineRule="exact"/>
              <w:ind w:left="-85"/>
              <w:jc w:val="right"/>
              <w:rPr>
                <w:bCs/>
                <w:i/>
                <w:sz w:val="20"/>
                <w:szCs w:val="20"/>
                <w:lang w:eastAsia="zh-TW"/>
              </w:rPr>
            </w:pPr>
            <w:r>
              <w:rPr>
                <w:rFonts w:hint="eastAsia"/>
                <w:bCs/>
                <w:i/>
                <w:sz w:val="20"/>
                <w:szCs w:val="20"/>
                <w:lang w:eastAsia="zh-TW"/>
              </w:rPr>
              <w:t xml:space="preserve">19 </w:t>
            </w:r>
            <w:r>
              <w:rPr>
                <w:bCs/>
                <w:i/>
                <w:sz w:val="20"/>
                <w:szCs w:val="20"/>
                <w:lang w:eastAsia="zh-TW"/>
              </w:rPr>
              <w:t>470</w:t>
            </w:r>
          </w:p>
          <w:p w14:paraId="0447FE8F" w14:textId="77777777" w:rsidR="00546337"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(-0.4)</w:t>
            </w:r>
          </w:p>
        </w:tc>
        <w:tc>
          <w:tcPr>
            <w:tcW w:w="794" w:type="dxa"/>
          </w:tcPr>
          <w:p w14:paraId="58FD5511" w14:textId="77777777" w:rsidR="00546337"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19 740</w:t>
            </w:r>
          </w:p>
          <w:p w14:paraId="09B551F5" w14:textId="77777777" w:rsidR="00546337"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(2.9)</w:t>
            </w:r>
          </w:p>
        </w:tc>
        <w:tc>
          <w:tcPr>
            <w:tcW w:w="794" w:type="dxa"/>
          </w:tcPr>
          <w:p w14:paraId="0C15E33F" w14:textId="77777777" w:rsidR="00546337" w:rsidRPr="00C65069" w:rsidRDefault="00546337" w:rsidP="00D10BB8">
            <w:pPr>
              <w:tabs>
                <w:tab w:val="decimal" w:pos="384"/>
              </w:tabs>
              <w:overflowPunct w:val="0"/>
              <w:spacing w:line="220" w:lineRule="exact"/>
              <w:ind w:left="-85"/>
              <w:jc w:val="right"/>
              <w:rPr>
                <w:bCs/>
                <w:i/>
                <w:sz w:val="20"/>
                <w:szCs w:val="20"/>
                <w:lang w:eastAsia="zh-TW"/>
              </w:rPr>
            </w:pPr>
            <w:r w:rsidRPr="00C65069">
              <w:rPr>
                <w:rFonts w:hint="cs"/>
                <w:bCs/>
                <w:i/>
                <w:sz w:val="20"/>
                <w:szCs w:val="20"/>
                <w:lang w:eastAsia="zh-TW"/>
              </w:rPr>
              <w:t xml:space="preserve">19 </w:t>
            </w:r>
            <w:r w:rsidRPr="00C65069">
              <w:rPr>
                <w:bCs/>
                <w:i/>
                <w:sz w:val="20"/>
                <w:szCs w:val="20"/>
                <w:lang w:eastAsia="zh-TW"/>
              </w:rPr>
              <w:t>380</w:t>
            </w:r>
          </w:p>
          <w:p w14:paraId="3EBBA70D" w14:textId="77777777" w:rsidR="00546337" w:rsidRDefault="00546337" w:rsidP="00D10BB8">
            <w:pPr>
              <w:tabs>
                <w:tab w:val="decimal" w:pos="384"/>
              </w:tabs>
              <w:overflowPunct w:val="0"/>
              <w:spacing w:line="220" w:lineRule="exact"/>
              <w:ind w:left="-85"/>
              <w:jc w:val="right"/>
              <w:rPr>
                <w:bCs/>
                <w:i/>
                <w:sz w:val="20"/>
                <w:szCs w:val="20"/>
                <w:lang w:eastAsia="zh-TW"/>
              </w:rPr>
            </w:pPr>
            <w:r w:rsidRPr="00C65069">
              <w:rPr>
                <w:bCs/>
                <w:i/>
                <w:sz w:val="20"/>
                <w:szCs w:val="20"/>
                <w:lang w:eastAsia="zh-TW"/>
              </w:rPr>
              <w:t>(-1.6)</w:t>
            </w:r>
          </w:p>
        </w:tc>
        <w:tc>
          <w:tcPr>
            <w:tcW w:w="794" w:type="dxa"/>
          </w:tcPr>
          <w:p w14:paraId="40047C48" w14:textId="77777777" w:rsidR="00546337" w:rsidRDefault="00546337" w:rsidP="00D10BB8">
            <w:pPr>
              <w:tabs>
                <w:tab w:val="decimal" w:pos="384"/>
              </w:tabs>
              <w:overflowPunct w:val="0"/>
              <w:spacing w:line="220" w:lineRule="exact"/>
              <w:ind w:left="-85"/>
              <w:jc w:val="right"/>
              <w:rPr>
                <w:bCs/>
                <w:i/>
                <w:sz w:val="20"/>
                <w:szCs w:val="20"/>
                <w:lang w:eastAsia="zh-TW"/>
              </w:rPr>
            </w:pPr>
            <w:r>
              <w:rPr>
                <w:rFonts w:hint="eastAsia"/>
                <w:bCs/>
                <w:i/>
                <w:sz w:val="20"/>
                <w:szCs w:val="20"/>
                <w:lang w:eastAsia="zh-TW"/>
              </w:rPr>
              <w:t xml:space="preserve">19 </w:t>
            </w:r>
            <w:r>
              <w:rPr>
                <w:bCs/>
                <w:i/>
                <w:sz w:val="20"/>
                <w:szCs w:val="20"/>
                <w:lang w:eastAsia="zh-TW"/>
              </w:rPr>
              <w:t>290</w:t>
            </w:r>
          </w:p>
          <w:p w14:paraId="0720B8D7" w14:textId="77777777" w:rsidR="00546337" w:rsidRPr="00C65069"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(-0.8)</w:t>
            </w:r>
          </w:p>
        </w:tc>
        <w:tc>
          <w:tcPr>
            <w:tcW w:w="794" w:type="dxa"/>
          </w:tcPr>
          <w:p w14:paraId="0D5FCC0D" w14:textId="77777777" w:rsidR="00546337" w:rsidRDefault="00546337" w:rsidP="00D10BB8">
            <w:pPr>
              <w:tabs>
                <w:tab w:val="decimal" w:pos="384"/>
              </w:tabs>
              <w:overflowPunct w:val="0"/>
              <w:spacing w:line="220" w:lineRule="exact"/>
              <w:ind w:left="-85"/>
              <w:jc w:val="right"/>
              <w:rPr>
                <w:bCs/>
                <w:i/>
                <w:sz w:val="20"/>
                <w:szCs w:val="20"/>
                <w:lang w:eastAsia="zh-TW"/>
              </w:rPr>
            </w:pPr>
            <w:r>
              <w:rPr>
                <w:rFonts w:hint="eastAsia"/>
                <w:bCs/>
                <w:i/>
                <w:sz w:val="20"/>
                <w:szCs w:val="20"/>
                <w:lang w:eastAsia="zh-TW"/>
              </w:rPr>
              <w:t xml:space="preserve">19 </w:t>
            </w:r>
            <w:r>
              <w:rPr>
                <w:bCs/>
                <w:i/>
                <w:sz w:val="20"/>
                <w:szCs w:val="20"/>
                <w:lang w:eastAsia="zh-TW"/>
              </w:rPr>
              <w:t>470</w:t>
            </w:r>
          </w:p>
          <w:p w14:paraId="2F23CE30" w14:textId="77777777" w:rsidR="00546337" w:rsidRDefault="00546337" w:rsidP="00D10BB8">
            <w:pPr>
              <w:tabs>
                <w:tab w:val="decimal" w:pos="384"/>
              </w:tabs>
              <w:overflowPunct w:val="0"/>
              <w:spacing w:line="220" w:lineRule="exact"/>
              <w:ind w:left="-85"/>
              <w:jc w:val="right"/>
              <w:rPr>
                <w:bCs/>
                <w:i/>
                <w:sz w:val="20"/>
                <w:szCs w:val="20"/>
                <w:lang w:eastAsia="zh-TW"/>
              </w:rPr>
            </w:pPr>
            <w:r>
              <w:rPr>
                <w:bCs/>
                <w:i/>
                <w:sz w:val="20"/>
                <w:szCs w:val="20"/>
                <w:lang w:eastAsia="zh-TW"/>
              </w:rPr>
              <w:t>(-2.0)</w:t>
            </w:r>
          </w:p>
        </w:tc>
      </w:tr>
    </w:tbl>
    <w:p w14:paraId="0E56DC6D" w14:textId="77777777" w:rsidR="00546337" w:rsidRPr="00502D56" w:rsidRDefault="00546337" w:rsidP="00546337">
      <w:pPr>
        <w:tabs>
          <w:tab w:val="left" w:pos="1080"/>
        </w:tabs>
        <w:overflowPunct w:val="0"/>
        <w:spacing w:line="0" w:lineRule="atLeast"/>
        <w:ind w:right="28"/>
        <w:jc w:val="center"/>
        <w:rPr>
          <w:b/>
          <w:sz w:val="16"/>
          <w:lang w:val="en-HK" w:eastAsia="zh-TW"/>
        </w:rPr>
      </w:pPr>
    </w:p>
    <w:p w14:paraId="3552FF0A" w14:textId="77777777" w:rsidR="00546337" w:rsidRPr="009A6866" w:rsidRDefault="00546337" w:rsidP="00546337">
      <w:pPr>
        <w:tabs>
          <w:tab w:val="left" w:pos="-108"/>
          <w:tab w:val="decimal" w:pos="384"/>
        </w:tabs>
        <w:overflowPunct w:val="0"/>
        <w:snapToGrid w:val="0"/>
        <w:spacing w:line="220" w:lineRule="exact"/>
        <w:ind w:leftChars="-46" w:left="-10" w:hangingChars="50" w:hanging="100"/>
        <w:jc w:val="right"/>
        <w:rPr>
          <w:sz w:val="20"/>
          <w:szCs w:val="20"/>
        </w:rPr>
      </w:pPr>
    </w:p>
    <w:p w14:paraId="4C0EFA60" w14:textId="77777777" w:rsidR="00546337" w:rsidRPr="009A6866" w:rsidRDefault="00546337" w:rsidP="00546337">
      <w:pPr>
        <w:tabs>
          <w:tab w:val="left" w:pos="851"/>
          <w:tab w:val="left" w:pos="1320"/>
          <w:tab w:val="left" w:pos="1440"/>
        </w:tabs>
        <w:overflowPunct w:val="0"/>
        <w:snapToGrid w:val="0"/>
        <w:spacing w:after="120" w:line="220" w:lineRule="atLeast"/>
        <w:ind w:left="1321" w:hanging="1321"/>
        <w:jc w:val="both"/>
        <w:rPr>
          <w:bCs/>
          <w:sz w:val="20"/>
          <w:szCs w:val="20"/>
        </w:rPr>
      </w:pPr>
      <w:proofErr w:type="gramStart"/>
      <w:r w:rsidRPr="009A6866">
        <w:rPr>
          <w:sz w:val="20"/>
          <w:szCs w:val="20"/>
        </w:rPr>
        <w:t>Notes :</w:t>
      </w:r>
      <w:proofErr w:type="gramEnd"/>
      <w:r w:rsidRPr="009A6866">
        <w:rPr>
          <w:sz w:val="20"/>
          <w:szCs w:val="20"/>
        </w:rPr>
        <w:tab/>
      </w:r>
      <w:r w:rsidRPr="009A6866">
        <w:rPr>
          <w:bCs/>
          <w:sz w:val="20"/>
          <w:szCs w:val="20"/>
        </w:rPr>
        <w:t>(a)</w:t>
      </w:r>
      <w:r w:rsidRPr="009A6866">
        <w:rPr>
          <w:bCs/>
          <w:sz w:val="20"/>
          <w:szCs w:val="20"/>
        </w:rPr>
        <w:tab/>
        <w:t>The total figures on private sector vacancies cover also vacancies in mining and quarrying; and in electricity and gas supply, and waste management, besides vacancies in the major sectors indicated above.</w:t>
      </w:r>
    </w:p>
    <w:p w14:paraId="75A8033F" w14:textId="77777777" w:rsidR="00546337" w:rsidRPr="009A6866" w:rsidRDefault="00546337" w:rsidP="00546337">
      <w:pPr>
        <w:tabs>
          <w:tab w:val="left" w:pos="851"/>
          <w:tab w:val="left" w:pos="1320"/>
          <w:tab w:val="left" w:pos="1440"/>
        </w:tabs>
        <w:overflowPunct w:val="0"/>
        <w:snapToGrid w:val="0"/>
        <w:spacing w:after="120" w:line="220" w:lineRule="atLeast"/>
        <w:ind w:left="1321" w:hanging="1321"/>
        <w:jc w:val="both"/>
        <w:rPr>
          <w:bCs/>
          <w:sz w:val="20"/>
          <w:szCs w:val="20"/>
        </w:rPr>
      </w:pPr>
      <w:r w:rsidRPr="009A6866">
        <w:rPr>
          <w:bCs/>
          <w:sz w:val="20"/>
          <w:szCs w:val="20"/>
          <w:lang w:val="en-HK"/>
        </w:rPr>
        <w:tab/>
        <w:t>(b)</w:t>
      </w:r>
      <w:r w:rsidRPr="009A6866">
        <w:rPr>
          <w:bCs/>
          <w:sz w:val="20"/>
          <w:szCs w:val="20"/>
          <w:lang w:val="en-HK"/>
        </w:rPr>
        <w:tab/>
        <w:t>These figures cover only vacancies for those staff to be employed on civil service terms of appointment.</w:t>
      </w:r>
    </w:p>
    <w:p w14:paraId="499187F0" w14:textId="77777777" w:rsidR="00546337" w:rsidRDefault="00546337" w:rsidP="00546337">
      <w:pPr>
        <w:tabs>
          <w:tab w:val="left" w:pos="851"/>
          <w:tab w:val="left" w:pos="1320"/>
        </w:tabs>
        <w:overflowPunct w:val="0"/>
        <w:snapToGrid w:val="0"/>
        <w:spacing w:after="120" w:line="220" w:lineRule="atLeast"/>
        <w:ind w:left="1320" w:hanging="1320"/>
        <w:jc w:val="both"/>
        <w:rPr>
          <w:bCs/>
          <w:sz w:val="20"/>
          <w:szCs w:val="20"/>
        </w:rPr>
      </w:pPr>
      <w:r w:rsidRPr="009A6866">
        <w:rPr>
          <w:bCs/>
          <w:sz w:val="20"/>
          <w:szCs w:val="20"/>
        </w:rPr>
        <w:tab/>
        <w:t>(  )</w:t>
      </w:r>
      <w:r w:rsidRPr="009A6866">
        <w:rPr>
          <w:bCs/>
          <w:sz w:val="20"/>
          <w:szCs w:val="20"/>
        </w:rPr>
        <w:tab/>
        <w:t>% change over a year earlier.</w:t>
      </w:r>
    </w:p>
    <w:p w14:paraId="6F18EC5C" w14:textId="77777777" w:rsidR="00546337" w:rsidRPr="009A6866" w:rsidRDefault="00546337" w:rsidP="00546337">
      <w:pPr>
        <w:tabs>
          <w:tab w:val="left" w:pos="851"/>
          <w:tab w:val="left" w:pos="1320"/>
        </w:tabs>
        <w:overflowPunct w:val="0"/>
        <w:snapToGrid w:val="0"/>
        <w:spacing w:after="120" w:line="220" w:lineRule="atLeast"/>
        <w:ind w:left="1321" w:hanging="1321"/>
        <w:jc w:val="both"/>
        <w:rPr>
          <w:bCs/>
          <w:sz w:val="20"/>
          <w:szCs w:val="20"/>
          <w:lang w:val="en-HK"/>
        </w:rPr>
      </w:pPr>
      <w:r w:rsidRPr="009A6866">
        <w:rPr>
          <w:bCs/>
          <w:sz w:val="20"/>
          <w:szCs w:val="20"/>
        </w:rPr>
        <w:tab/>
        <w:t>[ ]</w:t>
      </w:r>
      <w:r w:rsidRPr="009A6866">
        <w:rPr>
          <w:bCs/>
          <w:sz w:val="20"/>
          <w:szCs w:val="20"/>
        </w:rPr>
        <w:tab/>
        <w:t>Non-</w:t>
      </w:r>
      <w:r w:rsidRPr="009A6866">
        <w:rPr>
          <w:bCs/>
          <w:sz w:val="20"/>
          <w:szCs w:val="20"/>
          <w:lang w:val="en-HK"/>
        </w:rPr>
        <w:t>seasonally adjusted % change compared with the level three months ago.</w:t>
      </w:r>
    </w:p>
    <w:p w14:paraId="2A306E06" w14:textId="77777777" w:rsidR="00546337" w:rsidRPr="009A6866" w:rsidRDefault="00546337" w:rsidP="00546337">
      <w:pPr>
        <w:tabs>
          <w:tab w:val="left" w:pos="851"/>
          <w:tab w:val="left" w:pos="1320"/>
        </w:tabs>
        <w:overflowPunct w:val="0"/>
        <w:snapToGrid w:val="0"/>
        <w:spacing w:line="220" w:lineRule="atLeast"/>
        <w:ind w:left="1321" w:hanging="1321"/>
        <w:jc w:val="both"/>
        <w:rPr>
          <w:bCs/>
          <w:sz w:val="20"/>
          <w:szCs w:val="20"/>
          <w:lang w:val="en-HK"/>
        </w:rPr>
      </w:pPr>
      <w:r w:rsidRPr="009A6866">
        <w:rPr>
          <w:bCs/>
          <w:sz w:val="20"/>
          <w:szCs w:val="20"/>
        </w:rPr>
        <w:tab/>
        <w:t>&lt; &gt;</w:t>
      </w:r>
      <w:r w:rsidRPr="009A6866">
        <w:rPr>
          <w:bCs/>
          <w:sz w:val="20"/>
          <w:szCs w:val="20"/>
        </w:rPr>
        <w:tab/>
      </w:r>
      <w:r w:rsidRPr="009A6866">
        <w:rPr>
          <w:bCs/>
          <w:sz w:val="20"/>
          <w:szCs w:val="20"/>
          <w:lang w:val="en-HK"/>
        </w:rPr>
        <w:t>Seasonally adjusted % change compared with the level three months ago.</w:t>
      </w:r>
    </w:p>
    <w:p w14:paraId="1EF9A589" w14:textId="77777777" w:rsidR="00546337" w:rsidRPr="009A6866" w:rsidRDefault="00546337" w:rsidP="00546337">
      <w:pPr>
        <w:tabs>
          <w:tab w:val="left" w:pos="567"/>
          <w:tab w:val="left" w:pos="1080"/>
          <w:tab w:val="left" w:pos="1620"/>
        </w:tabs>
        <w:overflowPunct w:val="0"/>
        <w:snapToGrid w:val="0"/>
        <w:spacing w:line="220" w:lineRule="atLeast"/>
        <w:ind w:left="567" w:hanging="851"/>
        <w:jc w:val="both"/>
        <w:rPr>
          <w:bCs/>
          <w:sz w:val="20"/>
          <w:szCs w:val="20"/>
          <w:lang w:val="en-HK"/>
        </w:rPr>
      </w:pPr>
    </w:p>
    <w:p w14:paraId="6A504BF0" w14:textId="77777777" w:rsidR="00546337" w:rsidRPr="009A6866" w:rsidRDefault="00546337" w:rsidP="00546337">
      <w:pPr>
        <w:pStyle w:val="af2"/>
        <w:tabs>
          <w:tab w:val="left" w:pos="709"/>
          <w:tab w:val="left" w:pos="1200"/>
        </w:tabs>
        <w:overflowPunct w:val="0"/>
        <w:snapToGrid w:val="0"/>
        <w:spacing w:after="0" w:line="220" w:lineRule="atLeast"/>
        <w:ind w:left="835" w:hanging="835"/>
        <w:jc w:val="both"/>
        <w:rPr>
          <w:sz w:val="20"/>
          <w:szCs w:val="20"/>
        </w:rPr>
      </w:pPr>
      <w:proofErr w:type="gramStart"/>
      <w:r w:rsidRPr="009A6866">
        <w:rPr>
          <w:sz w:val="20"/>
          <w:szCs w:val="20"/>
        </w:rPr>
        <w:t>Sources :</w:t>
      </w:r>
      <w:proofErr w:type="gramEnd"/>
      <w:r w:rsidRPr="009A6866">
        <w:rPr>
          <w:sz w:val="20"/>
          <w:szCs w:val="20"/>
        </w:rPr>
        <w:tab/>
        <w:t>Quarterly Survey of Employment and Vacancies, Census and Statistics Department.</w:t>
      </w:r>
    </w:p>
    <w:p w14:paraId="257E27DB" w14:textId="77777777" w:rsidR="00546337" w:rsidRDefault="00546337" w:rsidP="00546337">
      <w:pPr>
        <w:pStyle w:val="af2"/>
        <w:tabs>
          <w:tab w:val="left" w:pos="709"/>
          <w:tab w:val="left" w:pos="1200"/>
        </w:tabs>
        <w:overflowPunct w:val="0"/>
        <w:snapToGrid w:val="0"/>
        <w:spacing w:after="0" w:line="220" w:lineRule="atLeast"/>
        <w:ind w:left="835" w:hanging="835"/>
        <w:jc w:val="both"/>
        <w:rPr>
          <w:sz w:val="20"/>
          <w:szCs w:val="20"/>
        </w:rPr>
      </w:pPr>
      <w:r w:rsidRPr="009A6866">
        <w:rPr>
          <w:sz w:val="20"/>
          <w:szCs w:val="20"/>
        </w:rPr>
        <w:tab/>
      </w:r>
      <w:r>
        <w:rPr>
          <w:sz w:val="20"/>
          <w:szCs w:val="20"/>
        </w:rPr>
        <w:tab/>
      </w:r>
      <w:r w:rsidRPr="009A6866">
        <w:rPr>
          <w:sz w:val="20"/>
          <w:szCs w:val="20"/>
        </w:rPr>
        <w:t>Quarterly Employment Survey of Construction Sites, Census and Statistics Department.</w:t>
      </w:r>
    </w:p>
    <w:p w14:paraId="73CBC516" w14:textId="77777777" w:rsidR="00546337" w:rsidRPr="009A6866" w:rsidRDefault="00546337" w:rsidP="00546337">
      <w:pPr>
        <w:widowControl/>
        <w:suppressAutoHyphens w:val="0"/>
        <w:rPr>
          <w:sz w:val="20"/>
          <w:szCs w:val="20"/>
        </w:rPr>
      </w:pPr>
      <w:r>
        <w:rPr>
          <w:sz w:val="20"/>
          <w:szCs w:val="20"/>
        </w:rPr>
        <w:br w:type="page"/>
      </w:r>
    </w:p>
    <w:p w14:paraId="6B54D699" w14:textId="591848C1" w:rsidR="00546337" w:rsidRDefault="002B406F" w:rsidP="00546337">
      <w:pPr>
        <w:widowControl/>
        <w:suppressAutoHyphens w:val="0"/>
        <w:rPr>
          <w:sz w:val="28"/>
          <w:szCs w:val="28"/>
        </w:rPr>
      </w:pPr>
      <w:r w:rsidRPr="002B406F">
        <w:rPr>
          <w:noProof/>
          <w:lang w:eastAsia="zh-TW"/>
        </w:rPr>
        <w:drawing>
          <wp:inline distT="0" distB="0" distL="0" distR="0" wp14:anchorId="41114379" wp14:editId="6872966A">
            <wp:extent cx="5731510" cy="3502304"/>
            <wp:effectExtent l="0" t="0" r="2540" b="317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2304"/>
                    </a:xfrm>
                    <a:prstGeom prst="rect">
                      <a:avLst/>
                    </a:prstGeom>
                    <a:noFill/>
                    <a:ln>
                      <a:noFill/>
                    </a:ln>
                  </pic:spPr>
                </pic:pic>
              </a:graphicData>
            </a:graphic>
          </wp:inline>
        </w:drawing>
      </w:r>
    </w:p>
    <w:p w14:paraId="30B9A44B" w14:textId="77777777" w:rsidR="00546337" w:rsidRPr="000A077A" w:rsidRDefault="00546337" w:rsidP="00546337">
      <w:pPr>
        <w:tabs>
          <w:tab w:val="left" w:pos="1080"/>
        </w:tabs>
        <w:overflowPunct w:val="0"/>
        <w:spacing w:line="360" w:lineRule="exact"/>
        <w:ind w:right="28"/>
        <w:jc w:val="both"/>
        <w:rPr>
          <w:sz w:val="28"/>
          <w:szCs w:val="28"/>
          <w:lang w:val="en-HK" w:eastAsia="zh-TW"/>
        </w:rPr>
      </w:pPr>
      <w:r w:rsidRPr="008541AF">
        <w:rPr>
          <w:noProof/>
          <w:lang w:eastAsia="zh-TW"/>
        </w:rPr>
        <w:drawing>
          <wp:inline distT="0" distB="0" distL="0" distR="0" wp14:anchorId="28898AAB" wp14:editId="3F997872">
            <wp:extent cx="5731510" cy="3482191"/>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2191"/>
                    </a:xfrm>
                    <a:prstGeom prst="rect">
                      <a:avLst/>
                    </a:prstGeom>
                    <a:noFill/>
                    <a:ln>
                      <a:noFill/>
                    </a:ln>
                  </pic:spPr>
                </pic:pic>
              </a:graphicData>
            </a:graphic>
          </wp:inline>
        </w:drawing>
      </w:r>
    </w:p>
    <w:p w14:paraId="5CE09CB3" w14:textId="77777777" w:rsidR="00546337" w:rsidRPr="00502D56" w:rsidRDefault="00546337" w:rsidP="00546337">
      <w:pPr>
        <w:tabs>
          <w:tab w:val="left" w:pos="1080"/>
        </w:tabs>
        <w:overflowPunct w:val="0"/>
        <w:spacing w:line="360" w:lineRule="exact"/>
        <w:ind w:right="28"/>
        <w:jc w:val="both"/>
        <w:rPr>
          <w:b/>
          <w:sz w:val="28"/>
          <w:szCs w:val="28"/>
          <w:lang w:val="en-HK"/>
        </w:rPr>
      </w:pPr>
      <w:r w:rsidRPr="00502D56">
        <w:rPr>
          <w:b/>
          <w:sz w:val="28"/>
          <w:szCs w:val="28"/>
          <w:lang w:val="en-HK"/>
        </w:rPr>
        <w:t>Wages and earnings</w:t>
      </w:r>
    </w:p>
    <w:p w14:paraId="2FE8557F" w14:textId="77777777" w:rsidR="00546337" w:rsidRPr="00502D56" w:rsidRDefault="00546337" w:rsidP="00546337">
      <w:pPr>
        <w:overflowPunct w:val="0"/>
        <w:adjustRightInd w:val="0"/>
        <w:snapToGrid w:val="0"/>
        <w:spacing w:afterLines="35" w:after="84" w:line="160" w:lineRule="atLeast"/>
        <w:jc w:val="both"/>
        <w:rPr>
          <w:b/>
          <w:sz w:val="28"/>
          <w:szCs w:val="28"/>
          <w:lang w:val="en-HK" w:eastAsia="zh-TW"/>
        </w:rPr>
      </w:pPr>
    </w:p>
    <w:p w14:paraId="7F24B423" w14:textId="5BBF996D" w:rsidR="00546337" w:rsidRDefault="00546337" w:rsidP="000E0CF1">
      <w:pPr>
        <w:tabs>
          <w:tab w:val="left" w:pos="1080"/>
        </w:tabs>
        <w:overflowPunct w:val="0"/>
        <w:spacing w:line="360" w:lineRule="exact"/>
        <w:ind w:right="28"/>
        <w:jc w:val="both"/>
        <w:rPr>
          <w:sz w:val="28"/>
          <w:szCs w:val="28"/>
          <w:lang w:val="en-HK" w:eastAsia="zh-TW"/>
        </w:rPr>
      </w:pPr>
      <w:r>
        <w:rPr>
          <w:sz w:val="28"/>
          <w:szCs w:val="28"/>
          <w:lang w:val="en-HK"/>
        </w:rPr>
        <w:t>5</w:t>
      </w:r>
      <w:r w:rsidRPr="00502D56">
        <w:rPr>
          <w:sz w:val="28"/>
          <w:szCs w:val="28"/>
          <w:lang w:val="en-HK"/>
        </w:rPr>
        <w:t>.</w:t>
      </w:r>
      <w:r w:rsidRPr="00502D56">
        <w:rPr>
          <w:sz w:val="28"/>
          <w:szCs w:val="28"/>
          <w:lang w:val="en-HK" w:eastAsia="zh-TW"/>
        </w:rPr>
        <w:t>1</w:t>
      </w:r>
      <w:r>
        <w:rPr>
          <w:sz w:val="28"/>
          <w:szCs w:val="28"/>
          <w:lang w:val="en-HK" w:eastAsia="zh-TW"/>
        </w:rPr>
        <w:t>4</w:t>
      </w:r>
      <w:r w:rsidRPr="00502D56">
        <w:rPr>
          <w:sz w:val="28"/>
          <w:szCs w:val="28"/>
          <w:lang w:val="en-HK"/>
        </w:rPr>
        <w:tab/>
      </w:r>
      <w:r>
        <w:rPr>
          <w:sz w:val="28"/>
          <w:szCs w:val="28"/>
          <w:lang w:val="en-HK"/>
        </w:rPr>
        <w:t xml:space="preserve">Wages and labour earnings saw </w:t>
      </w:r>
      <w:r w:rsidR="000E0CF1">
        <w:rPr>
          <w:sz w:val="28"/>
          <w:szCs w:val="28"/>
          <w:lang w:val="en-HK"/>
        </w:rPr>
        <w:t xml:space="preserve">decent </w:t>
      </w:r>
      <w:r>
        <w:rPr>
          <w:sz w:val="28"/>
          <w:szCs w:val="28"/>
          <w:lang w:val="en-HK"/>
        </w:rPr>
        <w:t xml:space="preserve">increases in the fourth quarter of 2024 over a year earlier.  </w:t>
      </w:r>
      <w:r>
        <w:rPr>
          <w:sz w:val="28"/>
          <w:szCs w:val="28"/>
          <w:lang w:val="en-HK" w:eastAsia="zh-TW"/>
        </w:rPr>
        <w:t>T</w:t>
      </w:r>
      <w:r w:rsidRPr="001A493A">
        <w:rPr>
          <w:sz w:val="28"/>
          <w:szCs w:val="28"/>
          <w:lang w:val="en-HK" w:eastAsia="zh-TW"/>
        </w:rPr>
        <w:t xml:space="preserve">he average </w:t>
      </w:r>
      <w:r>
        <w:rPr>
          <w:sz w:val="28"/>
          <w:szCs w:val="28"/>
          <w:lang w:val="en-HK" w:eastAsia="zh-TW"/>
        </w:rPr>
        <w:t xml:space="preserve">nominal </w:t>
      </w:r>
      <w:r w:rsidRPr="001A493A">
        <w:rPr>
          <w:sz w:val="28"/>
          <w:szCs w:val="28"/>
          <w:lang w:val="en-HK" w:eastAsia="zh-TW"/>
        </w:rPr>
        <w:t>wage rat</w:t>
      </w:r>
      <w:r>
        <w:rPr>
          <w:sz w:val="28"/>
          <w:szCs w:val="28"/>
          <w:lang w:val="en-HK" w:eastAsia="zh-TW"/>
        </w:rPr>
        <w:t>e</w:t>
      </w:r>
      <w:r w:rsidRPr="002C3E85">
        <w:rPr>
          <w:sz w:val="28"/>
          <w:szCs w:val="28"/>
          <w:lang w:val="en-HK" w:eastAsia="zh-TW"/>
        </w:rPr>
        <w:t>, as measured by the nominal wage index for all selected industry sections which covers regular payment to employees at the supervisory level or below,</w:t>
      </w:r>
      <w:r>
        <w:rPr>
          <w:sz w:val="28"/>
          <w:szCs w:val="28"/>
          <w:lang w:val="en-HK" w:eastAsia="zh-TW"/>
        </w:rPr>
        <w:t xml:space="preserve"> rose by 3.5% in December, similar </w:t>
      </w:r>
      <w:r w:rsidR="00B44D58">
        <w:rPr>
          <w:sz w:val="28"/>
          <w:szCs w:val="28"/>
          <w:lang w:val="en-HK" w:eastAsia="zh-TW"/>
        </w:rPr>
        <w:t>to that</w:t>
      </w:r>
      <w:r>
        <w:rPr>
          <w:sz w:val="28"/>
          <w:szCs w:val="28"/>
          <w:lang w:val="en-HK" w:eastAsia="zh-TW"/>
        </w:rPr>
        <w:t xml:space="preserve"> in September</w:t>
      </w:r>
      <w:r w:rsidRPr="001A493A">
        <w:rPr>
          <w:sz w:val="28"/>
          <w:szCs w:val="28"/>
          <w:lang w:val="en-HK" w:eastAsia="zh-TW"/>
        </w:rPr>
        <w:t xml:space="preserve">.  After discounting for </w:t>
      </w:r>
      <w:proofErr w:type="gramStart"/>
      <w:r w:rsidRPr="009028A1">
        <w:rPr>
          <w:i/>
          <w:sz w:val="28"/>
          <w:szCs w:val="28"/>
          <w:lang w:val="en-HK" w:eastAsia="zh-TW"/>
        </w:rPr>
        <w:t>inflation</w:t>
      </w:r>
      <w:r w:rsidRPr="006C4484">
        <w:rPr>
          <w:sz w:val="28"/>
          <w:szCs w:val="28"/>
          <w:vertAlign w:val="superscript"/>
          <w:lang w:val="en-HK" w:eastAsia="zh-TW"/>
        </w:rPr>
        <w:t>(</w:t>
      </w:r>
      <w:proofErr w:type="gramEnd"/>
      <w:r w:rsidRPr="006C4484">
        <w:rPr>
          <w:sz w:val="28"/>
          <w:szCs w:val="28"/>
          <w:vertAlign w:val="superscript"/>
          <w:lang w:val="en-HK" w:eastAsia="zh-TW"/>
        </w:rPr>
        <w:t>7)</w:t>
      </w:r>
      <w:r w:rsidRPr="001A493A">
        <w:rPr>
          <w:sz w:val="28"/>
          <w:szCs w:val="28"/>
          <w:lang w:val="en-HK" w:eastAsia="zh-TW"/>
        </w:rPr>
        <w:t xml:space="preserve">, the average wage rate </w:t>
      </w:r>
      <w:r>
        <w:rPr>
          <w:sz w:val="28"/>
          <w:szCs w:val="28"/>
          <w:lang w:val="en-HK" w:eastAsia="zh-TW"/>
        </w:rPr>
        <w:t xml:space="preserve">increased by an accelerated </w:t>
      </w:r>
      <w:r>
        <w:rPr>
          <w:color w:val="000000" w:themeColor="text1"/>
          <w:sz w:val="28"/>
          <w:szCs w:val="28"/>
          <w:lang w:val="en-HK" w:eastAsia="zh-TW"/>
        </w:rPr>
        <w:t>1.8</w:t>
      </w:r>
      <w:r w:rsidRPr="001A493A">
        <w:rPr>
          <w:sz w:val="28"/>
          <w:szCs w:val="28"/>
          <w:lang w:val="en-HK" w:eastAsia="zh-TW"/>
        </w:rPr>
        <w:t>% in real terms.</w:t>
      </w:r>
    </w:p>
    <w:p w14:paraId="3E1F9C19" w14:textId="77777777" w:rsidR="00546337" w:rsidRPr="00502D56" w:rsidRDefault="00546337" w:rsidP="00546337">
      <w:pPr>
        <w:tabs>
          <w:tab w:val="left" w:pos="1080"/>
        </w:tabs>
        <w:overflowPunct w:val="0"/>
        <w:spacing w:line="360" w:lineRule="exact"/>
        <w:ind w:right="28"/>
        <w:jc w:val="both"/>
        <w:rPr>
          <w:sz w:val="28"/>
          <w:szCs w:val="28"/>
          <w:lang w:val="en-HK"/>
        </w:rPr>
      </w:pPr>
    </w:p>
    <w:p w14:paraId="5DB44ECF" w14:textId="098C2CDC" w:rsidR="00546337" w:rsidRDefault="00546337" w:rsidP="000E0CF1">
      <w:pPr>
        <w:tabs>
          <w:tab w:val="left" w:pos="1080"/>
        </w:tabs>
        <w:overflowPunct w:val="0"/>
        <w:spacing w:line="360" w:lineRule="exact"/>
        <w:ind w:right="28"/>
        <w:jc w:val="both"/>
        <w:rPr>
          <w:sz w:val="28"/>
          <w:szCs w:val="28"/>
          <w:lang w:val="en-HK" w:eastAsia="zh-TW"/>
        </w:rPr>
      </w:pPr>
      <w:r>
        <w:rPr>
          <w:sz w:val="28"/>
          <w:szCs w:val="28"/>
          <w:lang w:val="en-HK"/>
        </w:rPr>
        <w:t>5</w:t>
      </w:r>
      <w:r w:rsidRPr="00502D56">
        <w:rPr>
          <w:sz w:val="28"/>
          <w:szCs w:val="28"/>
          <w:lang w:val="en-HK"/>
        </w:rPr>
        <w:t>.</w:t>
      </w:r>
      <w:r w:rsidRPr="00502D56">
        <w:rPr>
          <w:sz w:val="28"/>
          <w:szCs w:val="28"/>
          <w:lang w:val="en-HK" w:eastAsia="zh-TW"/>
        </w:rPr>
        <w:t>1</w:t>
      </w:r>
      <w:r>
        <w:rPr>
          <w:sz w:val="28"/>
          <w:szCs w:val="28"/>
          <w:lang w:val="en-HK" w:eastAsia="zh-TW"/>
        </w:rPr>
        <w:t>5</w:t>
      </w:r>
      <w:r w:rsidRPr="00502D56">
        <w:rPr>
          <w:sz w:val="28"/>
          <w:szCs w:val="28"/>
          <w:lang w:val="en-HK" w:eastAsia="zh-TW"/>
        </w:rPr>
        <w:tab/>
      </w:r>
      <w:r w:rsidRPr="00736CC6">
        <w:rPr>
          <w:i/>
          <w:sz w:val="28"/>
          <w:szCs w:val="28"/>
          <w:lang w:val="en-HK" w:eastAsia="zh-TW"/>
        </w:rPr>
        <w:t>Labour</w:t>
      </w:r>
      <w:r w:rsidRPr="00502D56">
        <w:rPr>
          <w:i/>
          <w:sz w:val="28"/>
          <w:szCs w:val="28"/>
          <w:lang w:val="en-HK" w:eastAsia="zh-TW"/>
        </w:rPr>
        <w:t xml:space="preserve"> earnings</w:t>
      </w:r>
      <w:r w:rsidRPr="00502D56">
        <w:rPr>
          <w:sz w:val="28"/>
          <w:szCs w:val="28"/>
          <w:vertAlign w:val="superscript"/>
          <w:lang w:val="en-HK" w:eastAsia="zh-TW"/>
        </w:rPr>
        <w:t>(8)</w:t>
      </w:r>
      <w:r w:rsidRPr="00502D56">
        <w:rPr>
          <w:sz w:val="28"/>
          <w:szCs w:val="28"/>
          <w:lang w:val="en-HK" w:eastAsia="zh-TW"/>
        </w:rPr>
        <w:t xml:space="preserve">, as measured by the index of payroll per person engaged for all selected industry sections which covers basic wage, overtime pay, discretionary bonuses and other irregular payments, </w:t>
      </w:r>
      <w:r w:rsidR="00B44D58">
        <w:rPr>
          <w:sz w:val="28"/>
          <w:szCs w:val="28"/>
          <w:lang w:val="en-HK" w:eastAsia="zh-TW"/>
        </w:rPr>
        <w:t xml:space="preserve">posted </w:t>
      </w:r>
      <w:r>
        <w:rPr>
          <w:sz w:val="28"/>
          <w:szCs w:val="28"/>
          <w:lang w:val="en-HK" w:eastAsia="zh-TW"/>
        </w:rPr>
        <w:t xml:space="preserve">a steady </w:t>
      </w:r>
      <w:r w:rsidR="00AC54A8">
        <w:rPr>
          <w:sz w:val="28"/>
          <w:szCs w:val="28"/>
          <w:lang w:val="en-HK" w:eastAsia="zh-TW"/>
        </w:rPr>
        <w:t xml:space="preserve">year-on-year </w:t>
      </w:r>
      <w:r>
        <w:rPr>
          <w:sz w:val="28"/>
          <w:szCs w:val="28"/>
          <w:lang w:val="en-HK" w:eastAsia="zh-TW"/>
        </w:rPr>
        <w:t xml:space="preserve">increase of </w:t>
      </w:r>
      <w:r>
        <w:rPr>
          <w:color w:val="000000" w:themeColor="text1"/>
          <w:sz w:val="28"/>
          <w:szCs w:val="28"/>
          <w:lang w:val="en-HK" w:eastAsia="zh-TW"/>
        </w:rPr>
        <w:t>3.4</w:t>
      </w:r>
      <w:r>
        <w:rPr>
          <w:sz w:val="28"/>
          <w:szCs w:val="28"/>
          <w:lang w:val="en-HK" w:eastAsia="zh-TW"/>
        </w:rPr>
        <w:t>% in nominal terms</w:t>
      </w:r>
      <w:r w:rsidRPr="00270E57">
        <w:rPr>
          <w:sz w:val="28"/>
          <w:szCs w:val="28"/>
          <w:lang w:val="en-HK" w:eastAsia="zh-TW"/>
        </w:rPr>
        <w:t xml:space="preserve"> </w:t>
      </w:r>
      <w:r>
        <w:rPr>
          <w:sz w:val="28"/>
          <w:szCs w:val="28"/>
          <w:lang w:val="en-HK" w:eastAsia="zh-TW"/>
        </w:rPr>
        <w:t xml:space="preserve">and faster growth of 2.0% in real terms </w:t>
      </w:r>
      <w:r w:rsidRPr="00270E57">
        <w:rPr>
          <w:sz w:val="28"/>
          <w:szCs w:val="28"/>
          <w:lang w:val="en-HK" w:eastAsia="zh-TW"/>
        </w:rPr>
        <w:t>in the</w:t>
      </w:r>
      <w:r>
        <w:rPr>
          <w:sz w:val="28"/>
          <w:szCs w:val="28"/>
          <w:lang w:val="en-HK" w:eastAsia="zh-TW"/>
        </w:rPr>
        <w:t xml:space="preserve"> fourth quarter of 2024</w:t>
      </w:r>
      <w:r w:rsidRPr="00270E57">
        <w:rPr>
          <w:sz w:val="28"/>
          <w:szCs w:val="28"/>
          <w:lang w:val="en-HK" w:eastAsia="zh-TW"/>
        </w:rPr>
        <w:t>.</w:t>
      </w:r>
    </w:p>
    <w:p w14:paraId="69405255" w14:textId="77777777" w:rsidR="00546337" w:rsidRPr="00502D56" w:rsidRDefault="00546337" w:rsidP="00546337">
      <w:pPr>
        <w:widowControl/>
        <w:suppressAutoHyphens w:val="0"/>
        <w:rPr>
          <w:sz w:val="28"/>
          <w:szCs w:val="28"/>
          <w:lang w:val="en-HK" w:eastAsia="zh-TW"/>
        </w:rPr>
      </w:pPr>
      <w:r>
        <w:rPr>
          <w:sz w:val="28"/>
          <w:szCs w:val="28"/>
          <w:lang w:val="en-HK" w:eastAsia="zh-TW"/>
        </w:rPr>
        <w:br w:type="page"/>
      </w:r>
    </w:p>
    <w:p w14:paraId="63A37FBD" w14:textId="0E0AA67F" w:rsidR="00546337" w:rsidRPr="00502D56" w:rsidRDefault="00954AD6" w:rsidP="00546337">
      <w:pPr>
        <w:tabs>
          <w:tab w:val="left" w:pos="1080"/>
        </w:tabs>
        <w:overflowPunct w:val="0"/>
        <w:ind w:right="28"/>
        <w:jc w:val="both"/>
        <w:rPr>
          <w:lang w:val="en-HK" w:eastAsia="zh-TW"/>
        </w:rPr>
      </w:pPr>
      <w:r w:rsidRPr="00954AD6">
        <w:rPr>
          <w:noProof/>
          <w:lang w:eastAsia="zh-TW"/>
        </w:rPr>
        <w:drawing>
          <wp:inline distT="0" distB="0" distL="0" distR="0" wp14:anchorId="1DCB77F6" wp14:editId="41F4648B">
            <wp:extent cx="5731510" cy="3484549"/>
            <wp:effectExtent l="0" t="0" r="0" b="190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84549"/>
                    </a:xfrm>
                    <a:prstGeom prst="rect">
                      <a:avLst/>
                    </a:prstGeom>
                    <a:noFill/>
                    <a:ln>
                      <a:noFill/>
                    </a:ln>
                  </pic:spPr>
                </pic:pic>
              </a:graphicData>
            </a:graphic>
          </wp:inline>
        </w:drawing>
      </w:r>
      <w:r w:rsidR="00B268B5" w:rsidRPr="00B268B5">
        <w:t xml:space="preserve"> </w:t>
      </w:r>
    </w:p>
    <w:p w14:paraId="12684EFA" w14:textId="77777777" w:rsidR="00546337" w:rsidRDefault="00546337" w:rsidP="00546337">
      <w:pPr>
        <w:pStyle w:val="af2"/>
        <w:tabs>
          <w:tab w:val="left" w:pos="851"/>
        </w:tabs>
        <w:overflowPunct w:val="0"/>
        <w:spacing w:after="0" w:line="220" w:lineRule="exact"/>
        <w:ind w:left="839" w:hanging="839"/>
        <w:jc w:val="both"/>
        <w:rPr>
          <w:sz w:val="22"/>
          <w:szCs w:val="18"/>
        </w:rPr>
      </w:pPr>
    </w:p>
    <w:p w14:paraId="46AA9414" w14:textId="77777777" w:rsidR="00546337" w:rsidRPr="00502D56" w:rsidRDefault="00546337" w:rsidP="00546337">
      <w:pPr>
        <w:pStyle w:val="af2"/>
        <w:tabs>
          <w:tab w:val="left" w:pos="851"/>
        </w:tabs>
        <w:overflowPunct w:val="0"/>
        <w:spacing w:after="0" w:line="220" w:lineRule="exact"/>
        <w:ind w:left="839" w:hanging="839"/>
        <w:jc w:val="both"/>
        <w:rPr>
          <w:sz w:val="28"/>
          <w:szCs w:val="28"/>
          <w:lang w:val="en-HK"/>
        </w:rPr>
      </w:pPr>
      <w:proofErr w:type="gramStart"/>
      <w:r w:rsidRPr="00502D56">
        <w:rPr>
          <w:sz w:val="22"/>
          <w:szCs w:val="18"/>
        </w:rPr>
        <w:t>Note :</w:t>
      </w:r>
      <w:proofErr w:type="gramEnd"/>
      <w:r w:rsidRPr="00502D56">
        <w:rPr>
          <w:sz w:val="22"/>
          <w:szCs w:val="18"/>
          <w:lang w:eastAsia="zh-TW"/>
        </w:rPr>
        <w:tab/>
      </w:r>
      <w:r w:rsidRPr="00502D56">
        <w:rPr>
          <w:sz w:val="22"/>
          <w:szCs w:val="18"/>
        </w:rPr>
        <w:t>The year-on-year rates of change of the CPIs from the fourth quarter of 2020 onwards are computed from the new 2019/20-based series, and those before are from the old 2014/15-based series.</w:t>
      </w:r>
    </w:p>
    <w:p w14:paraId="18FF9324" w14:textId="77777777" w:rsidR="00546337" w:rsidRPr="00502D56" w:rsidRDefault="00546337" w:rsidP="00546337">
      <w:pPr>
        <w:pStyle w:val="af2"/>
        <w:tabs>
          <w:tab w:val="left" w:pos="851"/>
        </w:tabs>
        <w:overflowPunct w:val="0"/>
        <w:spacing w:afterLines="35" w:after="84" w:line="220" w:lineRule="exact"/>
        <w:ind w:left="0" w:right="-46"/>
        <w:jc w:val="both"/>
        <w:rPr>
          <w:sz w:val="22"/>
          <w:szCs w:val="18"/>
        </w:rPr>
      </w:pPr>
    </w:p>
    <w:p w14:paraId="1FBC97AF" w14:textId="68FE5ECF" w:rsidR="00546337" w:rsidRDefault="00546337" w:rsidP="00546337">
      <w:pPr>
        <w:tabs>
          <w:tab w:val="left" w:pos="1080"/>
        </w:tabs>
        <w:overflowPunct w:val="0"/>
        <w:spacing w:line="360" w:lineRule="exact"/>
        <w:ind w:right="28"/>
        <w:jc w:val="both"/>
        <w:rPr>
          <w:sz w:val="28"/>
          <w:szCs w:val="28"/>
        </w:rPr>
      </w:pPr>
      <w:r>
        <w:rPr>
          <w:sz w:val="28"/>
          <w:szCs w:val="28"/>
          <w:lang w:val="en-HK"/>
        </w:rPr>
        <w:t>5</w:t>
      </w:r>
      <w:r w:rsidRPr="00DB6547">
        <w:rPr>
          <w:sz w:val="28"/>
          <w:szCs w:val="28"/>
          <w:lang w:val="en-HK"/>
        </w:rPr>
        <w:t>.</w:t>
      </w:r>
      <w:r>
        <w:rPr>
          <w:sz w:val="28"/>
          <w:szCs w:val="28"/>
          <w:lang w:val="en-HK" w:eastAsia="zh-TW"/>
        </w:rPr>
        <w:t>16</w:t>
      </w:r>
      <w:r w:rsidRPr="00DB6547">
        <w:rPr>
          <w:sz w:val="28"/>
          <w:szCs w:val="28"/>
          <w:lang w:val="en-HK"/>
        </w:rPr>
        <w:tab/>
      </w:r>
      <w:r>
        <w:rPr>
          <w:sz w:val="28"/>
          <w:szCs w:val="28"/>
        </w:rPr>
        <w:t>S</w:t>
      </w:r>
      <w:r w:rsidRPr="00DB6547">
        <w:rPr>
          <w:sz w:val="28"/>
          <w:szCs w:val="28"/>
        </w:rPr>
        <w:t xml:space="preserve">tatistics compiled from the GHS, though not strictly comparable to those from the business establishment surveys, indicated that </w:t>
      </w:r>
      <w:r>
        <w:rPr>
          <w:sz w:val="28"/>
          <w:szCs w:val="28"/>
        </w:rPr>
        <w:t xml:space="preserve">employment earnings continued to record </w:t>
      </w:r>
      <w:r w:rsidR="00E018DB">
        <w:rPr>
          <w:sz w:val="28"/>
          <w:szCs w:val="28"/>
        </w:rPr>
        <w:t xml:space="preserve">solid </w:t>
      </w:r>
      <w:r>
        <w:rPr>
          <w:sz w:val="28"/>
          <w:szCs w:val="28"/>
        </w:rPr>
        <w:t xml:space="preserve">growth in the first quarter of 2025.  The </w:t>
      </w:r>
      <w:r w:rsidRPr="00DB6547">
        <w:rPr>
          <w:sz w:val="28"/>
          <w:szCs w:val="28"/>
        </w:rPr>
        <w:t xml:space="preserve">median monthly employment earnings of full-time employees (excluding foreign domestic helpers) </w:t>
      </w:r>
      <w:r>
        <w:rPr>
          <w:sz w:val="28"/>
          <w:szCs w:val="28"/>
        </w:rPr>
        <w:t xml:space="preserve">increased by </w:t>
      </w:r>
      <w:r w:rsidR="00B86F50" w:rsidRPr="00261818">
        <w:rPr>
          <w:sz w:val="28"/>
          <w:szCs w:val="28"/>
        </w:rPr>
        <w:t>6</w:t>
      </w:r>
      <w:r w:rsidRPr="00261818">
        <w:rPr>
          <w:sz w:val="28"/>
          <w:szCs w:val="28"/>
        </w:rPr>
        <w:t xml:space="preserve">.4% in nominal terms or </w:t>
      </w:r>
      <w:r w:rsidR="00B86F50" w:rsidRPr="00261818">
        <w:rPr>
          <w:sz w:val="28"/>
          <w:szCs w:val="28"/>
        </w:rPr>
        <w:t>4.7</w:t>
      </w:r>
      <w:r w:rsidRPr="00261818">
        <w:rPr>
          <w:sz w:val="28"/>
          <w:szCs w:val="28"/>
        </w:rPr>
        <w:t>% in</w:t>
      </w:r>
      <w:r>
        <w:rPr>
          <w:sz w:val="28"/>
          <w:szCs w:val="28"/>
        </w:rPr>
        <w:t xml:space="preserve"> </w:t>
      </w:r>
      <w:r w:rsidRPr="00D1425F">
        <w:rPr>
          <w:i/>
          <w:sz w:val="28"/>
          <w:szCs w:val="28"/>
        </w:rPr>
        <w:t xml:space="preserve">real </w:t>
      </w:r>
      <w:proofErr w:type="gramStart"/>
      <w:r w:rsidRPr="00D1425F">
        <w:rPr>
          <w:i/>
          <w:sz w:val="28"/>
          <w:szCs w:val="28"/>
        </w:rPr>
        <w:t>terms</w:t>
      </w:r>
      <w:r>
        <w:rPr>
          <w:sz w:val="28"/>
          <w:szCs w:val="28"/>
          <w:vertAlign w:val="superscript"/>
          <w:lang w:val="en-HK" w:eastAsia="zh-TW"/>
        </w:rPr>
        <w:t>(</w:t>
      </w:r>
      <w:proofErr w:type="gramEnd"/>
      <w:r>
        <w:rPr>
          <w:sz w:val="28"/>
          <w:szCs w:val="28"/>
          <w:vertAlign w:val="superscript"/>
          <w:lang w:val="en-HK" w:eastAsia="zh-TW"/>
        </w:rPr>
        <w:t>9</w:t>
      </w:r>
      <w:r w:rsidRPr="00502D56">
        <w:rPr>
          <w:sz w:val="28"/>
          <w:szCs w:val="28"/>
          <w:vertAlign w:val="superscript"/>
          <w:lang w:val="en-HK" w:eastAsia="zh-TW"/>
        </w:rPr>
        <w:t>)</w:t>
      </w:r>
      <w:r>
        <w:rPr>
          <w:sz w:val="28"/>
          <w:szCs w:val="28"/>
        </w:rPr>
        <w:t xml:space="preserve"> in the firs</w:t>
      </w:r>
      <w:r w:rsidR="00EA1460">
        <w:rPr>
          <w:sz w:val="28"/>
          <w:szCs w:val="28"/>
        </w:rPr>
        <w:t>t quarter over a year earlier.</w:t>
      </w:r>
    </w:p>
    <w:p w14:paraId="277535AF" w14:textId="77777777" w:rsidR="004D144B" w:rsidRPr="001F12B0" w:rsidRDefault="004D144B">
      <w:pPr>
        <w:widowControl/>
        <w:suppressAutoHyphens w:val="0"/>
        <w:rPr>
          <w:sz w:val="28"/>
          <w:szCs w:val="28"/>
          <w:lang w:eastAsia="zh-TW"/>
        </w:rPr>
      </w:pPr>
      <w:r w:rsidRPr="001F12B0">
        <w:rPr>
          <w:sz w:val="28"/>
          <w:szCs w:val="28"/>
          <w:lang w:eastAsia="zh-TW"/>
        </w:rPr>
        <w:br w:type="page"/>
      </w:r>
    </w:p>
    <w:p w14:paraId="651AC6AE" w14:textId="77777777" w:rsidR="0032181A" w:rsidRDefault="006C7BD3" w:rsidP="006C7BD3">
      <w:pPr>
        <w:widowControl/>
        <w:suppressAutoHyphens w:val="0"/>
        <w:overflowPunct w:val="0"/>
        <w:rPr>
          <w:b/>
          <w:sz w:val="28"/>
          <w:szCs w:val="28"/>
          <w:lang w:eastAsia="zh-TW"/>
        </w:rPr>
      </w:pPr>
      <w:r w:rsidRPr="007C5A43">
        <w:rPr>
          <w:b/>
          <w:sz w:val="28"/>
          <w:szCs w:val="28"/>
          <w:lang w:eastAsia="zh-TW"/>
        </w:rPr>
        <w:t xml:space="preserve">Highlights of </w:t>
      </w:r>
      <w:r w:rsidRPr="007C5A43">
        <w:rPr>
          <w:b/>
          <w:sz w:val="28"/>
          <w:szCs w:val="28"/>
        </w:rPr>
        <w:t>related measures</w:t>
      </w:r>
      <w:r w:rsidRPr="007C5A43">
        <w:rPr>
          <w:b/>
          <w:sz w:val="28"/>
          <w:szCs w:val="28"/>
          <w:lang w:eastAsia="zh-TW"/>
        </w:rPr>
        <w:t xml:space="preserve"> and policy developments</w:t>
      </w:r>
    </w:p>
    <w:p w14:paraId="2C0F6E04" w14:textId="77777777" w:rsidR="00A65944" w:rsidRPr="00834CD2" w:rsidRDefault="00A65944" w:rsidP="006C7BD3">
      <w:pPr>
        <w:widowControl/>
        <w:suppressAutoHyphens w:val="0"/>
        <w:overflowPunct w:val="0"/>
        <w:jc w:val="both"/>
        <w:rPr>
          <w:sz w:val="28"/>
          <w:szCs w:val="28"/>
          <w:lang w:eastAsia="zh-TW"/>
        </w:rPr>
      </w:pPr>
    </w:p>
    <w:p w14:paraId="024E47B2" w14:textId="4BACFF5B" w:rsidR="00F8079E" w:rsidRPr="004B6AC7" w:rsidRDefault="00612699" w:rsidP="00F8079E">
      <w:pPr>
        <w:tabs>
          <w:tab w:val="left" w:pos="1080"/>
        </w:tabs>
        <w:overflowPunct w:val="0"/>
        <w:spacing w:line="360" w:lineRule="exact"/>
        <w:ind w:right="28"/>
        <w:jc w:val="both"/>
        <w:rPr>
          <w:sz w:val="28"/>
          <w:szCs w:val="28"/>
        </w:rPr>
      </w:pPr>
      <w:r w:rsidRPr="004B6AC7">
        <w:rPr>
          <w:sz w:val="28"/>
          <w:szCs w:val="28"/>
        </w:rPr>
        <w:t>5</w:t>
      </w:r>
      <w:r w:rsidR="00D56B4F" w:rsidRPr="004B6AC7">
        <w:rPr>
          <w:sz w:val="28"/>
          <w:szCs w:val="28"/>
          <w:lang w:val="en-HK"/>
        </w:rPr>
        <w:t>.</w:t>
      </w:r>
      <w:r w:rsidR="00D56B4F" w:rsidRPr="004B6AC7">
        <w:rPr>
          <w:sz w:val="28"/>
          <w:szCs w:val="28"/>
          <w:lang w:val="en-HK" w:eastAsia="zh-TW"/>
        </w:rPr>
        <w:t>17</w:t>
      </w:r>
      <w:r w:rsidR="00D56B4F" w:rsidRPr="004B6AC7">
        <w:rPr>
          <w:sz w:val="28"/>
          <w:szCs w:val="28"/>
          <w:lang w:val="en-HK"/>
        </w:rPr>
        <w:tab/>
      </w:r>
      <w:r w:rsidR="004B6AC7" w:rsidRPr="008849F1">
        <w:rPr>
          <w:rFonts w:eastAsia="標楷體"/>
          <w:snapToGrid w:val="0"/>
          <w:sz w:val="28"/>
          <w:szCs w:val="28"/>
          <w:lang w:eastAsia="zh-HK"/>
        </w:rPr>
        <w:t>T</w:t>
      </w:r>
      <w:r w:rsidR="004B6AC7" w:rsidRPr="008849F1">
        <w:rPr>
          <w:sz w:val="28"/>
          <w:szCs w:val="28"/>
          <w:lang w:val="en-HK"/>
        </w:rPr>
        <w:t xml:space="preserve">he Talent </w:t>
      </w:r>
      <w:r w:rsidR="004B6AC7" w:rsidRPr="00193129">
        <w:rPr>
          <w:sz w:val="28"/>
          <w:szCs w:val="28"/>
          <w:lang w:val="en-HK"/>
        </w:rPr>
        <w:t>List</w:t>
      </w:r>
      <w:r w:rsidR="004B6AC7">
        <w:rPr>
          <w:sz w:val="28"/>
          <w:szCs w:val="28"/>
          <w:lang w:val="en-HK"/>
        </w:rPr>
        <w:t xml:space="preserve"> was updated </w:t>
      </w:r>
      <w:r w:rsidR="004B6AC7" w:rsidRPr="008849F1">
        <w:rPr>
          <w:sz w:val="28"/>
          <w:szCs w:val="28"/>
          <w:lang w:val="en-HK"/>
        </w:rPr>
        <w:t>with effect from 1</w:t>
      </w:r>
      <w:r w:rsidR="004B6AC7" w:rsidRPr="00834E30">
        <w:rPr>
          <w:sz w:val="28"/>
          <w:szCs w:val="28"/>
          <w:lang w:val="en-HK"/>
        </w:rPr>
        <w:t xml:space="preserve"> March 2025 to include nine newly added professions covering a total of 60 professions under nine industry segments to attract</w:t>
      </w:r>
      <w:r w:rsidR="004B6AC7">
        <w:rPr>
          <w:sz w:val="28"/>
          <w:szCs w:val="28"/>
          <w:lang w:val="en-HK"/>
        </w:rPr>
        <w:t xml:space="preserve"> </w:t>
      </w:r>
      <w:r w:rsidR="004B6AC7" w:rsidRPr="00824912">
        <w:rPr>
          <w:sz w:val="28"/>
          <w:szCs w:val="28"/>
          <w:lang w:val="en-HK"/>
        </w:rPr>
        <w:t xml:space="preserve">top talents and professionals </w:t>
      </w:r>
      <w:r w:rsidR="004B6AC7" w:rsidRPr="00824912">
        <w:rPr>
          <w:color w:val="000000"/>
          <w:sz w:val="28"/>
          <w:szCs w:val="28"/>
          <w:shd w:val="clear" w:color="auto" w:fill="FFFFFF"/>
        </w:rPr>
        <w:t>required for</w:t>
      </w:r>
      <w:r w:rsidR="004B6AC7" w:rsidRPr="00824912">
        <w:rPr>
          <w:sz w:val="28"/>
          <w:szCs w:val="28"/>
          <w:lang w:val="en-HK"/>
        </w:rPr>
        <w:t xml:space="preserve"> </w:t>
      </w:r>
      <w:r w:rsidR="004B6AC7" w:rsidRPr="00834E30">
        <w:rPr>
          <w:sz w:val="28"/>
          <w:szCs w:val="28"/>
          <w:lang w:val="en-HK"/>
        </w:rPr>
        <w:t>the development of t</w:t>
      </w:r>
      <w:r w:rsidR="004B6AC7" w:rsidRPr="008849F1">
        <w:rPr>
          <w:sz w:val="28"/>
          <w:szCs w:val="28"/>
          <w:lang w:val="en-HK"/>
        </w:rPr>
        <w:t>he “eight centres”</w:t>
      </w:r>
      <w:r w:rsidR="004B6AC7">
        <w:rPr>
          <w:sz w:val="28"/>
          <w:szCs w:val="28"/>
          <w:lang w:val="en-HK"/>
        </w:rPr>
        <w:t xml:space="preserve">.  </w:t>
      </w:r>
      <w:r w:rsidR="004B6AC7" w:rsidRPr="004B6AC7">
        <w:rPr>
          <w:sz w:val="28"/>
          <w:szCs w:val="28"/>
          <w:lang w:val="en-HK"/>
        </w:rPr>
        <w:t>Outside talents who meet the eligibility criteria for relevant professions can enjoy immigration facilitation when applying under the Quality Migrant Admission Scheme, the General Employment Policy and the Admission Scheme for Mainland Talents</w:t>
      </w:r>
      <w:r w:rsidR="004B6AC7">
        <w:rPr>
          <w:sz w:val="28"/>
          <w:szCs w:val="28"/>
          <w:lang w:val="en-HK"/>
        </w:rPr>
        <w:t xml:space="preserve"> and Professionals</w:t>
      </w:r>
      <w:r w:rsidR="004B6AC7" w:rsidRPr="004B6AC7">
        <w:rPr>
          <w:sz w:val="28"/>
          <w:szCs w:val="28"/>
          <w:lang w:val="en-HK"/>
        </w:rPr>
        <w:t>.</w:t>
      </w:r>
    </w:p>
    <w:p w14:paraId="437779E4" w14:textId="32A11947" w:rsidR="00D56B4F" w:rsidRPr="004B6AC7" w:rsidRDefault="00D56B4F" w:rsidP="00D56B4F">
      <w:pPr>
        <w:tabs>
          <w:tab w:val="left" w:pos="1080"/>
        </w:tabs>
        <w:overflowPunct w:val="0"/>
        <w:spacing w:line="360" w:lineRule="exact"/>
        <w:ind w:right="28"/>
        <w:jc w:val="both"/>
        <w:rPr>
          <w:iCs/>
          <w:sz w:val="28"/>
          <w:szCs w:val="28"/>
          <w:lang w:eastAsia="zh-TW"/>
        </w:rPr>
      </w:pPr>
    </w:p>
    <w:p w14:paraId="24F015E7" w14:textId="6B45713C" w:rsidR="00D56B4F" w:rsidRPr="001C1C71" w:rsidRDefault="00612699" w:rsidP="00D56B4F">
      <w:pPr>
        <w:tabs>
          <w:tab w:val="left" w:pos="1080"/>
        </w:tabs>
        <w:overflowPunct w:val="0"/>
        <w:spacing w:line="360" w:lineRule="exact"/>
        <w:ind w:right="28"/>
        <w:jc w:val="both"/>
        <w:rPr>
          <w:iCs/>
          <w:sz w:val="28"/>
          <w:szCs w:val="28"/>
          <w:lang w:eastAsia="zh-HK"/>
        </w:rPr>
      </w:pPr>
      <w:r w:rsidRPr="004B6AC7">
        <w:rPr>
          <w:iCs/>
          <w:sz w:val="28"/>
          <w:szCs w:val="28"/>
          <w:lang w:val="en-HK" w:eastAsia="zh-HK"/>
        </w:rPr>
        <w:t>5</w:t>
      </w:r>
      <w:r w:rsidR="004B6AC7">
        <w:rPr>
          <w:iCs/>
          <w:sz w:val="28"/>
          <w:szCs w:val="28"/>
          <w:lang w:eastAsia="zh-HK"/>
        </w:rPr>
        <w:t>.</w:t>
      </w:r>
      <w:r w:rsidR="004B6AC7">
        <w:rPr>
          <w:rFonts w:hint="eastAsia"/>
          <w:iCs/>
          <w:sz w:val="28"/>
          <w:szCs w:val="28"/>
          <w:lang w:eastAsia="zh-TW"/>
        </w:rPr>
        <w:t>18</w:t>
      </w:r>
      <w:r w:rsidR="00D56B4F" w:rsidRPr="004B6AC7">
        <w:rPr>
          <w:sz w:val="28"/>
          <w:szCs w:val="28"/>
          <w:lang w:val="en-HK"/>
        </w:rPr>
        <w:tab/>
      </w:r>
      <w:r w:rsidR="00126AEA" w:rsidRPr="00126AEA">
        <w:rPr>
          <w:sz w:val="28"/>
          <w:szCs w:val="28"/>
          <w:lang w:val="en-HK"/>
        </w:rPr>
        <w:t xml:space="preserve">The Chief Executive in Council (CE-in-C) adopted the recommendation of the Minimum Wage Commission to raise the Statutory Minimum Wage (SMW) rate from $40 per hour to $42.1 per hour, an increase of $2.1 or 5.25%.  With the approval of the Legislative Council, the revised SMW rate came into force on 1 May 2025.  The Labour Department is launching extensive promotional activities to enhance public awareness of the revised SMW rate.  Separately, the Government will implement the new annual review mechanism of SMW with the endorsement by the CE-in-C in April 2024.  </w:t>
      </w:r>
      <w:r w:rsidR="00126AEA" w:rsidRPr="00FC206A">
        <w:rPr>
          <w:sz w:val="28"/>
          <w:szCs w:val="28"/>
          <w:lang w:val="en-HK"/>
        </w:rPr>
        <w:t>It is expected that t</w:t>
      </w:r>
      <w:r w:rsidR="00126AEA" w:rsidRPr="00FC206A" w:rsidDel="00640050">
        <w:rPr>
          <w:sz w:val="28"/>
          <w:szCs w:val="28"/>
          <w:lang w:val="en-HK"/>
        </w:rPr>
        <w:t>he</w:t>
      </w:r>
      <w:r w:rsidR="00126AEA" w:rsidRPr="00FC206A">
        <w:rPr>
          <w:sz w:val="28"/>
          <w:szCs w:val="28"/>
          <w:lang w:val="en-HK"/>
        </w:rPr>
        <w:t xml:space="preserve"> first</w:t>
      </w:r>
      <w:r w:rsidR="00126AEA" w:rsidRPr="00FC206A" w:rsidDel="00640050">
        <w:rPr>
          <w:sz w:val="28"/>
          <w:szCs w:val="28"/>
          <w:lang w:val="en-HK"/>
        </w:rPr>
        <w:t xml:space="preserve"> SMW rate</w:t>
      </w:r>
      <w:r w:rsidR="00126AEA" w:rsidRPr="00FC206A">
        <w:rPr>
          <w:sz w:val="28"/>
          <w:szCs w:val="28"/>
          <w:lang w:val="en-HK"/>
        </w:rPr>
        <w:t xml:space="preserve"> derived under the new mechanism will take effect on 1 May 2026</w:t>
      </w:r>
      <w:r w:rsidR="00126AEA" w:rsidRPr="00FC206A" w:rsidDel="00640050">
        <w:rPr>
          <w:sz w:val="28"/>
          <w:szCs w:val="28"/>
          <w:lang w:val="en-HK"/>
        </w:rPr>
        <w:t>.</w:t>
      </w:r>
    </w:p>
    <w:p w14:paraId="42ACF6AC" w14:textId="56208230" w:rsidR="007A1B8B" w:rsidRDefault="007A1B8B">
      <w:pPr>
        <w:widowControl/>
        <w:suppressAutoHyphens w:val="0"/>
        <w:rPr>
          <w:b/>
          <w:bCs/>
          <w:sz w:val="28"/>
          <w:szCs w:val="28"/>
          <w:lang w:eastAsia="zh-TW"/>
        </w:rPr>
      </w:pPr>
      <w:r>
        <w:rPr>
          <w:b/>
          <w:bCs/>
          <w:sz w:val="28"/>
          <w:szCs w:val="28"/>
          <w:lang w:eastAsia="zh-TW"/>
        </w:rPr>
        <w:br w:type="page"/>
      </w:r>
    </w:p>
    <w:p w14:paraId="2AF7CDE6" w14:textId="247A33BA" w:rsidR="00333603" w:rsidRPr="00502D56" w:rsidRDefault="00333603" w:rsidP="00333603">
      <w:pPr>
        <w:tabs>
          <w:tab w:val="left" w:pos="1080"/>
        </w:tabs>
        <w:overflowPunct w:val="0"/>
        <w:spacing w:line="360" w:lineRule="exact"/>
        <w:ind w:right="28"/>
        <w:jc w:val="both"/>
        <w:rPr>
          <w:sz w:val="28"/>
          <w:szCs w:val="28"/>
          <w:lang w:val="en-HK" w:eastAsia="zh-TW"/>
        </w:rPr>
      </w:pPr>
      <w:proofErr w:type="gramStart"/>
      <w:r w:rsidRPr="00502D56">
        <w:rPr>
          <w:b/>
          <w:bCs/>
          <w:sz w:val="28"/>
          <w:szCs w:val="28"/>
          <w:lang w:eastAsia="zh-TW"/>
        </w:rPr>
        <w:t>Notes :</w:t>
      </w:r>
      <w:proofErr w:type="gramEnd"/>
    </w:p>
    <w:p w14:paraId="7FA2CA9D" w14:textId="7410E3F4" w:rsidR="00333603" w:rsidRPr="00502D56" w:rsidRDefault="00333603" w:rsidP="00333603">
      <w:pPr>
        <w:overflowPunct w:val="0"/>
        <w:spacing w:line="360" w:lineRule="exact"/>
        <w:ind w:left="544" w:right="28" w:hanging="544"/>
        <w:jc w:val="both"/>
        <w:rPr>
          <w:bCs/>
          <w:lang w:eastAsia="zh-TW"/>
        </w:rPr>
      </w:pPr>
    </w:p>
    <w:p w14:paraId="2343F5FA" w14:textId="487817BF" w:rsidR="00333603" w:rsidRPr="00502D56" w:rsidRDefault="00333603" w:rsidP="008A40A2">
      <w:pPr>
        <w:overflowPunct w:val="0"/>
        <w:spacing w:line="270" w:lineRule="exact"/>
        <w:ind w:left="547" w:right="28" w:hanging="547"/>
        <w:jc w:val="both"/>
        <w:rPr>
          <w:bCs/>
          <w:lang w:eastAsia="zh-TW"/>
        </w:rPr>
      </w:pPr>
      <w:r w:rsidRPr="00502D56">
        <w:rPr>
          <w:bCs/>
        </w:rPr>
        <w:t>(1)</w:t>
      </w:r>
      <w:r w:rsidRPr="00502D56">
        <w:rPr>
          <w:bCs/>
        </w:rPr>
        <w:tab/>
        <w:t xml:space="preserve">Labour force statistics enumerated from the General Household Survey are statistics which involve the use of the population figures in the compilation process.  </w:t>
      </w:r>
      <w:r w:rsidR="008A40A2" w:rsidRPr="007D0284">
        <w:rPr>
          <w:bCs/>
        </w:rPr>
        <w:t xml:space="preserve">The statistics of the three-month periods </w:t>
      </w:r>
      <w:r w:rsidR="00CF6A49" w:rsidRPr="007D0284">
        <w:rPr>
          <w:bCs/>
        </w:rPr>
        <w:t>from</w:t>
      </w:r>
      <w:r w:rsidR="008A40A2" w:rsidRPr="007D0284">
        <w:rPr>
          <w:bCs/>
        </w:rPr>
        <w:t xml:space="preserve"> November 202</w:t>
      </w:r>
      <w:r w:rsidR="00F62550">
        <w:rPr>
          <w:rFonts w:hint="eastAsia"/>
          <w:bCs/>
          <w:lang w:eastAsia="zh-TW"/>
        </w:rPr>
        <w:t>2</w:t>
      </w:r>
      <w:r w:rsidR="008A40A2" w:rsidRPr="007D0284">
        <w:rPr>
          <w:bCs/>
        </w:rPr>
        <w:t xml:space="preserve"> – January 202</w:t>
      </w:r>
      <w:r w:rsidR="00F62550">
        <w:rPr>
          <w:rFonts w:hint="eastAsia"/>
          <w:bCs/>
          <w:lang w:eastAsia="zh-TW"/>
        </w:rPr>
        <w:t>3</w:t>
      </w:r>
      <w:r w:rsidR="008A40A2" w:rsidRPr="007D0284">
        <w:rPr>
          <w:bCs/>
        </w:rPr>
        <w:t xml:space="preserve"> to October – </w:t>
      </w:r>
      <w:r w:rsidR="008A40A2" w:rsidRPr="006912BF">
        <w:rPr>
          <w:bCs/>
        </w:rPr>
        <w:t>December 202</w:t>
      </w:r>
      <w:r w:rsidR="00F62550" w:rsidRPr="006912BF">
        <w:rPr>
          <w:bCs/>
          <w:lang w:eastAsia="zh-TW"/>
        </w:rPr>
        <w:t>3</w:t>
      </w:r>
      <w:r w:rsidR="00C26860">
        <w:rPr>
          <w:bCs/>
          <w:lang w:eastAsia="zh-TW"/>
        </w:rPr>
        <w:t xml:space="preserve"> </w:t>
      </w:r>
      <w:r w:rsidR="008A40A2" w:rsidRPr="007D0284">
        <w:rPr>
          <w:bCs/>
        </w:rPr>
        <w:t>have been revised to take into account the final end-202</w:t>
      </w:r>
      <w:r w:rsidR="00F62550">
        <w:rPr>
          <w:rFonts w:hint="eastAsia"/>
          <w:bCs/>
          <w:lang w:eastAsia="zh-TW"/>
        </w:rPr>
        <w:t>3</w:t>
      </w:r>
      <w:r w:rsidR="008A40A2" w:rsidRPr="007D0284">
        <w:rPr>
          <w:bCs/>
        </w:rPr>
        <w:t xml:space="preserve"> population estimates.</w:t>
      </w:r>
    </w:p>
    <w:p w14:paraId="014044ED" w14:textId="5C950743" w:rsidR="00333603" w:rsidRPr="00502D56" w:rsidRDefault="00333603" w:rsidP="00BD26F6">
      <w:pPr>
        <w:spacing w:line="280" w:lineRule="exact"/>
        <w:ind w:left="547" w:right="28" w:hanging="547"/>
        <w:jc w:val="both"/>
        <w:rPr>
          <w:bCs/>
        </w:rPr>
      </w:pPr>
    </w:p>
    <w:p w14:paraId="19A0E80E" w14:textId="3EDEC0C2" w:rsidR="00333603" w:rsidRPr="00502D56" w:rsidRDefault="00333603" w:rsidP="00333603">
      <w:pPr>
        <w:spacing w:line="280" w:lineRule="exact"/>
        <w:ind w:left="547" w:right="28" w:hanging="547"/>
        <w:jc w:val="both"/>
        <w:rPr>
          <w:bCs/>
        </w:rPr>
      </w:pPr>
      <w:r w:rsidRPr="00502D56">
        <w:rPr>
          <w:bCs/>
        </w:rPr>
        <w:tab/>
        <w:t>The classification of occupation adopted by the Census and Statistics Department follows the International Standard Classification of Occupations (ISCO), which is used to classify the occupation of an employed person or the previous occup</w:t>
      </w:r>
      <w:r w:rsidR="005432EF">
        <w:rPr>
          <w:bCs/>
        </w:rPr>
        <w:t>ation of an unemployed person.</w:t>
      </w:r>
    </w:p>
    <w:p w14:paraId="4CF31E27" w14:textId="6987B463" w:rsidR="00333603" w:rsidRPr="00502D56" w:rsidRDefault="00333603" w:rsidP="00333603">
      <w:pPr>
        <w:spacing w:line="280" w:lineRule="exact"/>
        <w:ind w:left="547" w:right="28" w:hanging="547"/>
        <w:jc w:val="both"/>
        <w:rPr>
          <w:bCs/>
        </w:rPr>
      </w:pPr>
    </w:p>
    <w:p w14:paraId="25D8A4EF" w14:textId="0AE0E61F" w:rsidR="00333603" w:rsidRPr="00502D56" w:rsidRDefault="00333603" w:rsidP="00333603">
      <w:pPr>
        <w:overflowPunct w:val="0"/>
        <w:spacing w:line="270" w:lineRule="exact"/>
        <w:ind w:left="547" w:right="28" w:hanging="547"/>
        <w:jc w:val="both"/>
        <w:rPr>
          <w:bCs/>
        </w:rPr>
      </w:pPr>
      <w:r w:rsidRPr="00502D56">
        <w:rPr>
          <w:bCs/>
        </w:rPr>
        <w:t>(</w:t>
      </w:r>
      <w:r w:rsidRPr="00502D56">
        <w:rPr>
          <w:bCs/>
          <w:lang w:eastAsia="zh-TW"/>
        </w:rPr>
        <w:t>2</w:t>
      </w:r>
      <w:r w:rsidRPr="00502D56">
        <w:rPr>
          <w:bCs/>
        </w:rPr>
        <w:t>)</w:t>
      </w:r>
      <w:r w:rsidRPr="00502D56">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502D56" w:rsidRDefault="00333603" w:rsidP="00333603">
      <w:pPr>
        <w:tabs>
          <w:tab w:val="left" w:pos="900"/>
          <w:tab w:val="left" w:pos="1260"/>
          <w:tab w:val="left" w:pos="1584"/>
        </w:tabs>
        <w:overflowPunct w:val="0"/>
        <w:spacing w:line="270" w:lineRule="exact"/>
        <w:ind w:left="544" w:right="28" w:hanging="544"/>
        <w:jc w:val="both"/>
        <w:rPr>
          <w:bCs/>
        </w:rPr>
      </w:pPr>
      <w:r w:rsidRPr="00502D56">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502D56">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502D56">
        <w:rPr>
          <w:bCs/>
        </w:rPr>
        <w:tab/>
      </w:r>
      <w:r w:rsidRPr="00502D56">
        <w:t>The seasonally adjusted series is compiled using the X-12 ARIMA method, which is a standard method applied in compiling seasonally adjusted statistical data series.</w:t>
      </w:r>
    </w:p>
    <w:p w14:paraId="29A716FB" w14:textId="4BBF92C1"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502D56" w:rsidRDefault="00333603" w:rsidP="00333603">
      <w:pPr>
        <w:overflowPunct w:val="0"/>
        <w:spacing w:line="270" w:lineRule="exact"/>
        <w:ind w:left="547" w:right="28" w:hanging="547"/>
        <w:jc w:val="both"/>
        <w:rPr>
          <w:bCs/>
        </w:rPr>
      </w:pPr>
      <w:r w:rsidRPr="00502D56">
        <w:rPr>
          <w:bCs/>
        </w:rPr>
        <w:t>(3)</w:t>
      </w:r>
      <w:r w:rsidRPr="00502D56">
        <w:rPr>
          <w:bCs/>
          <w:lang w:eastAsia="zh-TW"/>
        </w:rPr>
        <w:tab/>
      </w:r>
      <w:r w:rsidRPr="00502D56">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502D56" w:rsidRDefault="00333603" w:rsidP="00333603">
      <w:pPr>
        <w:overflowPunct w:val="0"/>
        <w:spacing w:line="270" w:lineRule="exact"/>
        <w:ind w:left="547" w:right="28" w:hanging="547"/>
        <w:jc w:val="both"/>
        <w:rPr>
          <w:bCs/>
        </w:rPr>
      </w:pPr>
    </w:p>
    <w:p w14:paraId="4A47F64A" w14:textId="77777777" w:rsidR="00333603" w:rsidRPr="00502D56" w:rsidRDefault="00333603" w:rsidP="00333603">
      <w:pPr>
        <w:overflowPunct w:val="0"/>
        <w:spacing w:line="270" w:lineRule="exact"/>
        <w:ind w:left="547" w:right="28" w:hanging="547"/>
        <w:jc w:val="both"/>
        <w:rPr>
          <w:bCs/>
        </w:rPr>
      </w:pPr>
      <w:r w:rsidRPr="00502D56">
        <w:rPr>
          <w:bCs/>
        </w:rPr>
        <w:tab/>
        <w:t>Following these criteria, employed persons taking no</w:t>
      </w:r>
      <w:r w:rsidRPr="00502D56">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502D56" w:rsidRDefault="00333603" w:rsidP="00333603">
      <w:pPr>
        <w:overflowPunct w:val="0"/>
        <w:spacing w:line="270" w:lineRule="exact"/>
        <w:ind w:left="547" w:right="28" w:hanging="547"/>
        <w:jc w:val="both"/>
        <w:rPr>
          <w:bCs/>
          <w:lang w:eastAsia="zh-TW"/>
        </w:rPr>
      </w:pPr>
    </w:p>
    <w:p w14:paraId="7B657A39" w14:textId="0BE6E55B" w:rsidR="00333603" w:rsidRDefault="00333603" w:rsidP="00333603">
      <w:pPr>
        <w:overflowPunct w:val="0"/>
        <w:spacing w:line="270" w:lineRule="exact"/>
        <w:ind w:left="547" w:right="28" w:hanging="547"/>
        <w:jc w:val="both"/>
        <w:rPr>
          <w:bCs/>
        </w:rPr>
      </w:pPr>
      <w:r w:rsidRPr="00502D56">
        <w:rPr>
          <w:bCs/>
          <w:lang w:eastAsia="zh-TW"/>
        </w:rPr>
        <w:t>(</w:t>
      </w:r>
      <w:r w:rsidRPr="00502D56">
        <w:rPr>
          <w:rFonts w:hint="eastAsia"/>
          <w:bCs/>
          <w:lang w:eastAsia="zh-TW"/>
        </w:rPr>
        <w:t>4</w:t>
      </w:r>
      <w:r w:rsidRPr="00502D56">
        <w:rPr>
          <w:bCs/>
          <w:lang w:eastAsia="zh-TW"/>
        </w:rPr>
        <w:t>)</w:t>
      </w:r>
      <w:r w:rsidRPr="00502D56">
        <w:rPr>
          <w:bCs/>
          <w:lang w:eastAsia="zh-TW"/>
        </w:rPr>
        <w:tab/>
      </w:r>
      <w:r w:rsidRPr="00502D56">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7D308CA3" w14:textId="6CFF6ABE" w:rsidR="00333603" w:rsidRPr="00502D56" w:rsidRDefault="00333603" w:rsidP="00333603">
      <w:pPr>
        <w:widowControl/>
        <w:suppressAutoHyphens w:val="0"/>
        <w:rPr>
          <w:bCs/>
        </w:rPr>
      </w:pPr>
    </w:p>
    <w:p w14:paraId="787CE58B" w14:textId="5207F178" w:rsidR="00422A65" w:rsidRDefault="00333603" w:rsidP="00333603">
      <w:pPr>
        <w:overflowPunct w:val="0"/>
        <w:spacing w:line="260" w:lineRule="exact"/>
        <w:ind w:left="544" w:right="28" w:hanging="544"/>
        <w:jc w:val="both"/>
        <w:rPr>
          <w:bCs/>
        </w:rPr>
      </w:pPr>
      <w:r w:rsidRPr="00502D56">
        <w:rPr>
          <w:bCs/>
          <w:lang w:eastAsia="zh-TW"/>
        </w:rPr>
        <w:t>(</w:t>
      </w:r>
      <w:r w:rsidRPr="00502D56">
        <w:rPr>
          <w:rFonts w:hint="eastAsia"/>
          <w:bCs/>
          <w:lang w:eastAsia="zh-TW"/>
        </w:rPr>
        <w:t>5</w:t>
      </w:r>
      <w:r w:rsidRPr="00502D56">
        <w:rPr>
          <w:bCs/>
          <w:lang w:eastAsia="zh-TW"/>
        </w:rPr>
        <w:t>)</w:t>
      </w:r>
      <w:r w:rsidRPr="00502D56">
        <w:rPr>
          <w:bCs/>
          <w:lang w:eastAsia="zh-TW"/>
        </w:rPr>
        <w:tab/>
      </w:r>
      <w:r w:rsidRPr="00502D56">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4309DC8B" w:rsidR="00333603" w:rsidRPr="00502D56" w:rsidRDefault="00422A65" w:rsidP="00422A65">
      <w:pPr>
        <w:widowControl/>
        <w:suppressAutoHyphens w:val="0"/>
        <w:rPr>
          <w:bCs/>
        </w:rPr>
      </w:pPr>
      <w:r>
        <w:rPr>
          <w:bCs/>
        </w:rPr>
        <w:br w:type="page"/>
      </w:r>
    </w:p>
    <w:p w14:paraId="24F0C273" w14:textId="01DE0EEE" w:rsidR="00333603" w:rsidRPr="00502D56" w:rsidRDefault="00333603" w:rsidP="00333603">
      <w:pPr>
        <w:overflowPunct w:val="0"/>
        <w:spacing w:line="260" w:lineRule="exact"/>
        <w:ind w:left="544" w:right="28" w:hanging="544"/>
        <w:jc w:val="both"/>
        <w:rPr>
          <w:bCs/>
        </w:rPr>
      </w:pPr>
      <w:r w:rsidRPr="00502D56">
        <w:rPr>
          <w:bCs/>
          <w:lang w:eastAsia="zh-TW"/>
        </w:rPr>
        <w:t>(6)</w:t>
      </w:r>
      <w:r w:rsidRPr="00502D56">
        <w:rPr>
          <w:bCs/>
          <w:lang w:eastAsia="zh-TW"/>
        </w:rPr>
        <w:tab/>
      </w:r>
      <w:r w:rsidRPr="00502D56">
        <w:rPr>
          <w:bCs/>
        </w:rPr>
        <w:t>The low</w:t>
      </w:r>
      <w:r w:rsidRPr="00502D56">
        <w:rPr>
          <w:bCs/>
          <w:lang w:eastAsia="zh-TW"/>
        </w:rPr>
        <w:t>-</w:t>
      </w:r>
      <w:r w:rsidRPr="00502D56">
        <w:rPr>
          <w:bCs/>
        </w:rPr>
        <w:t xml:space="preserve">paying sectors as </w:t>
      </w:r>
      <w:r w:rsidRPr="00502D56">
        <w:rPr>
          <w:bCs/>
          <w:lang w:eastAsia="zh-TW"/>
        </w:rPr>
        <w:t>identified</w:t>
      </w:r>
      <w:r w:rsidRPr="00502D56">
        <w:rPr>
          <w:bCs/>
        </w:rPr>
        <w:t xml:space="preserve"> by the Minimum Wage Commission include:</w:t>
      </w:r>
      <w:r w:rsidRPr="00502D56">
        <w:rPr>
          <w:bCs/>
        </w:rPr>
        <w:tab/>
      </w:r>
      <w:r w:rsidRPr="00502D56">
        <w:rPr>
          <w:bCs/>
        </w:rPr>
        <w:br/>
        <w:t>(</w:t>
      </w:r>
      <w:proofErr w:type="spellStart"/>
      <w:r w:rsidRPr="00502D56">
        <w:rPr>
          <w:bCs/>
        </w:rPr>
        <w:t>i</w:t>
      </w:r>
      <w:proofErr w:type="spellEnd"/>
      <w:r w:rsidRPr="00502D56">
        <w:rPr>
          <w:bCs/>
        </w:rPr>
        <w:t>)</w:t>
      </w:r>
      <w:r w:rsidRPr="00502D56">
        <w:rPr>
          <w:bCs/>
        </w:rPr>
        <w:tab/>
        <w:t xml:space="preserve">retail </w:t>
      </w:r>
      <w:r w:rsidRPr="00502D56">
        <w:t>(including supermarkets and convenience stores, and other retail stores)</w:t>
      </w:r>
      <w:r w:rsidRPr="00502D56">
        <w:rPr>
          <w:bCs/>
        </w:rPr>
        <w:t>;</w:t>
      </w:r>
      <w:r w:rsidRPr="00502D56">
        <w:rPr>
          <w:bCs/>
        </w:rPr>
        <w:tab/>
      </w:r>
      <w:r w:rsidRPr="00502D56">
        <w:rPr>
          <w:bCs/>
        </w:rPr>
        <w:br/>
        <w:t>(ii)</w:t>
      </w:r>
      <w:r w:rsidRPr="00502D56">
        <w:rPr>
          <w:bCs/>
        </w:rPr>
        <w:tab/>
        <w:t xml:space="preserve">food and beverage services (including Chinese restaurants, non-Chinese </w:t>
      </w:r>
      <w:r w:rsidRPr="00502D56">
        <w:rPr>
          <w:bCs/>
        </w:rPr>
        <w:tab/>
        <w:t>restaurants, fast food cafes, Hong Kong</w:t>
      </w:r>
      <w:r w:rsidRPr="00502D56">
        <w:rPr>
          <w:rFonts w:hint="eastAsia"/>
          <w:bCs/>
          <w:lang w:eastAsia="zh-TW"/>
        </w:rPr>
        <w:t xml:space="preserve"> </w:t>
      </w:r>
      <w:r w:rsidRPr="00502D56">
        <w:rPr>
          <w:bCs/>
        </w:rPr>
        <w:t xml:space="preserve">style tea cafes, and other food and </w:t>
      </w:r>
      <w:r w:rsidRPr="00502D56">
        <w:rPr>
          <w:bCs/>
        </w:rPr>
        <w:tab/>
        <w:t>beverage services);</w:t>
      </w:r>
      <w:r w:rsidRPr="00502D56">
        <w:rPr>
          <w:bCs/>
        </w:rPr>
        <w:tab/>
      </w:r>
      <w:r w:rsidRPr="00502D56">
        <w:rPr>
          <w:bCs/>
        </w:rPr>
        <w:br/>
        <w:t>(iii)</w:t>
      </w:r>
      <w:r w:rsidRPr="00502D56">
        <w:rPr>
          <w:bCs/>
        </w:rPr>
        <w:tab/>
        <w:t xml:space="preserve">estate management, security and cleaning services (including real estate </w:t>
      </w:r>
      <w:r w:rsidRPr="00502D56">
        <w:rPr>
          <w:bCs/>
        </w:rPr>
        <w:tab/>
        <w:t xml:space="preserve">maintenance management, security services, cleaning services and membership </w:t>
      </w:r>
      <w:r w:rsidRPr="00502D56">
        <w:rPr>
          <w:bCs/>
        </w:rPr>
        <w:tab/>
        <w:t>organisations);</w:t>
      </w:r>
      <w:r w:rsidRPr="00502D56">
        <w:rPr>
          <w:bCs/>
        </w:rPr>
        <w:br/>
        <w:t>(iv)</w:t>
      </w:r>
      <w:r w:rsidRPr="00502D56">
        <w:rPr>
          <w:bCs/>
        </w:rPr>
        <w:tab/>
        <w:t>other low</w:t>
      </w:r>
      <w:r w:rsidRPr="00502D56">
        <w:rPr>
          <w:bCs/>
          <w:lang w:eastAsia="zh-TW"/>
        </w:rPr>
        <w:t>-</w:t>
      </w:r>
      <w:r w:rsidRPr="00502D56">
        <w:rPr>
          <w:bCs/>
        </w:rPr>
        <w:t>paying sectors, including</w:t>
      </w:r>
      <w:r w:rsidRPr="00502D56">
        <w:rPr>
          <w:bCs/>
        </w:rPr>
        <w:br/>
      </w:r>
      <w:r w:rsidRPr="00502D56">
        <w:rPr>
          <w:bCs/>
        </w:rPr>
        <w:tab/>
        <w:t>- elderly homes;</w:t>
      </w:r>
      <w:r w:rsidRPr="00502D56">
        <w:rPr>
          <w:bCs/>
        </w:rPr>
        <w:br/>
      </w:r>
      <w:r w:rsidRPr="00502D56">
        <w:rPr>
          <w:bCs/>
        </w:rPr>
        <w:tab/>
        <w:t>- laundry and dry cleaning services;</w:t>
      </w:r>
      <w:r w:rsidRPr="00502D56">
        <w:rPr>
          <w:bCs/>
        </w:rPr>
        <w:br/>
      </w:r>
      <w:r w:rsidRPr="00502D56">
        <w:rPr>
          <w:bCs/>
        </w:rPr>
        <w:tab/>
        <w:t>- hairdressing and other personal services;</w:t>
      </w:r>
      <w:r w:rsidRPr="00502D56">
        <w:rPr>
          <w:bCs/>
        </w:rPr>
        <w:br/>
      </w:r>
      <w:r w:rsidRPr="00502D56">
        <w:rPr>
          <w:bCs/>
        </w:rPr>
        <w:tab/>
        <w:t>- local courier services; and</w:t>
      </w:r>
      <w:r w:rsidRPr="00502D56">
        <w:rPr>
          <w:bCs/>
        </w:rPr>
        <w:br/>
      </w:r>
      <w:r w:rsidRPr="00502D56">
        <w:rPr>
          <w:bCs/>
        </w:rPr>
        <w:tab/>
        <w:t>- food processing and production.</w:t>
      </w:r>
      <w:r w:rsidRPr="00502D56">
        <w:rPr>
          <w:bCs/>
        </w:rPr>
        <w:tab/>
      </w:r>
      <w:r w:rsidRPr="00502D56">
        <w:rPr>
          <w:bCs/>
        </w:rPr>
        <w:br/>
      </w:r>
    </w:p>
    <w:p w14:paraId="7EECD8DF" w14:textId="0A536985" w:rsidR="00333603" w:rsidRPr="00502D56"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7</w:t>
      </w:r>
      <w:r w:rsidRPr="00502D56">
        <w:rPr>
          <w:bCs/>
          <w:lang w:eastAsia="zh-TW"/>
        </w:rPr>
        <w:t>)</w:t>
      </w:r>
      <w:r w:rsidRPr="00502D56">
        <w:rPr>
          <w:bCs/>
          <w:lang w:eastAsia="zh-TW"/>
        </w:rPr>
        <w:tab/>
      </w:r>
      <w:r w:rsidRPr="00502D56">
        <w:rPr>
          <w:bCs/>
        </w:rPr>
        <w:t xml:space="preserve">Different consumer price indices </w:t>
      </w:r>
      <w:r w:rsidRPr="00502D56">
        <w:rPr>
          <w:rFonts w:hint="eastAsia"/>
          <w:bCs/>
          <w:lang w:eastAsia="zh-TW"/>
        </w:rPr>
        <w:t xml:space="preserve">(CPIs) </w:t>
      </w:r>
      <w:r w:rsidRPr="00502D56">
        <w:rPr>
          <w:bCs/>
        </w:rPr>
        <w:t xml:space="preserve">are used for compiling the real indices of labour earnings and wages, taking into account their relevance to the respective occupation coverage.  Specifically, the headline Composite CPI, being an indicator of overall consumer prices, is taken as the price deflator for earnings received by employees at all levels of the occupational hierarchy.  The headline </w:t>
      </w:r>
      <w:proofErr w:type="gramStart"/>
      <w:r w:rsidRPr="00502D56">
        <w:rPr>
          <w:bCs/>
        </w:rPr>
        <w:t>CPI(</w:t>
      </w:r>
      <w:proofErr w:type="gramEnd"/>
      <w:r w:rsidRPr="00502D56">
        <w:rPr>
          <w:bCs/>
        </w:rPr>
        <w:t>A), being an indicator of consumer prices for the relatively low expenditure group, is taken as the price deflator for wages in respect of employees engaged in occupations up to the supervisory level.</w:t>
      </w:r>
    </w:p>
    <w:p w14:paraId="5F48EA41" w14:textId="77777777" w:rsidR="00333603" w:rsidRPr="00502D56"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8</w:t>
      </w:r>
      <w:r w:rsidRPr="00502D56">
        <w:rPr>
          <w:bCs/>
          <w:lang w:eastAsia="zh-TW"/>
        </w:rPr>
        <w:t>)</w:t>
      </w:r>
      <w:r w:rsidRPr="00502D56">
        <w:rPr>
          <w:bCs/>
          <w:lang w:eastAsia="zh-TW"/>
        </w:rPr>
        <w:tab/>
      </w:r>
      <w:r w:rsidRPr="00502D56">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10DB02AF" w:rsidR="00333603" w:rsidRDefault="00333603" w:rsidP="00333603">
      <w:pPr>
        <w:overflowPunct w:val="0"/>
        <w:spacing w:line="260" w:lineRule="exact"/>
        <w:ind w:left="544" w:right="28" w:hanging="544"/>
        <w:jc w:val="both"/>
        <w:rPr>
          <w:bCs/>
        </w:rPr>
      </w:pPr>
    </w:p>
    <w:p w14:paraId="652F5593" w14:textId="0F6F781A" w:rsidR="00791811" w:rsidRPr="00C23F66" w:rsidRDefault="003C21CD" w:rsidP="00C23F66">
      <w:pPr>
        <w:widowControl/>
        <w:suppressAutoHyphens w:val="0"/>
        <w:ind w:left="476" w:hanging="476"/>
        <w:jc w:val="both"/>
        <w:rPr>
          <w:bCs/>
        </w:rPr>
      </w:pPr>
      <w:r w:rsidRPr="00502D56">
        <w:rPr>
          <w:bCs/>
          <w:lang w:eastAsia="zh-TW"/>
        </w:rPr>
        <w:t>(</w:t>
      </w:r>
      <w:r>
        <w:rPr>
          <w:bCs/>
          <w:lang w:eastAsia="zh-TW"/>
        </w:rPr>
        <w:t>9</w:t>
      </w:r>
      <w:r w:rsidRPr="00502D56">
        <w:rPr>
          <w:bCs/>
          <w:lang w:eastAsia="zh-TW"/>
        </w:rPr>
        <w:t>)</w:t>
      </w:r>
      <w:r w:rsidRPr="00502D56">
        <w:rPr>
          <w:bCs/>
          <w:lang w:eastAsia="zh-TW"/>
        </w:rPr>
        <w:tab/>
      </w:r>
      <w:r>
        <w:rPr>
          <w:bCs/>
        </w:rPr>
        <w:t>T</w:t>
      </w:r>
      <w:r w:rsidRPr="00502D56">
        <w:rPr>
          <w:bCs/>
        </w:rPr>
        <w:t>he headline Composite CPI</w:t>
      </w:r>
      <w:r w:rsidR="00370D63" w:rsidRPr="00502D56">
        <w:rPr>
          <w:bCs/>
        </w:rPr>
        <w:t xml:space="preserve">, being an indicator of overall consumer prices, </w:t>
      </w:r>
      <w:r w:rsidR="005B3089">
        <w:rPr>
          <w:bCs/>
        </w:rPr>
        <w:t xml:space="preserve">is </w:t>
      </w:r>
      <w:r w:rsidR="00370D63">
        <w:rPr>
          <w:bCs/>
        </w:rPr>
        <w:t xml:space="preserve">taken as the price deflator </w:t>
      </w:r>
      <w:r w:rsidR="005B3089">
        <w:rPr>
          <w:bCs/>
        </w:rPr>
        <w:t>for t</w:t>
      </w:r>
      <w:r w:rsidR="005B3089" w:rsidRPr="005B3089">
        <w:rPr>
          <w:bCs/>
        </w:rPr>
        <w:t>he median monthly employment earnings of full-time employees (excluding foreign domestic helpers)</w:t>
      </w:r>
      <w:r w:rsidR="00C23F66">
        <w:rPr>
          <w:bCs/>
        </w:rPr>
        <w:t>.</w:t>
      </w:r>
    </w:p>
    <w:sectPr w:rsidR="00791811" w:rsidRPr="00C23F66" w:rsidSect="008622D9">
      <w:footerReference w:type="default" r:id="rId16"/>
      <w:type w:val="continuous"/>
      <w:pgSz w:w="11906" w:h="16838" w:code="9"/>
      <w:pgMar w:top="1009" w:right="1440" w:bottom="851" w:left="1440" w:header="720" w:footer="397" w:gutter="0"/>
      <w:pgNumType w:start="7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AED67" w14:textId="77777777" w:rsidR="00CC7E0C" w:rsidRDefault="00CC7E0C">
      <w:r>
        <w:separator/>
      </w:r>
    </w:p>
  </w:endnote>
  <w:endnote w:type="continuationSeparator" w:id="0">
    <w:p w14:paraId="737AD65F" w14:textId="77777777" w:rsidR="00CC7E0C" w:rsidRDefault="00CC7E0C">
      <w:r>
        <w:continuationSeparator/>
      </w:r>
    </w:p>
  </w:endnote>
  <w:endnote w:type="continuationNotice" w:id="1">
    <w:p w14:paraId="01F82C2A" w14:textId="77777777" w:rsidR="00CC7E0C" w:rsidRDefault="00CC7E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altName w:val="微軟正黑體"/>
    <w:panose1 w:val="02020309000000000000"/>
    <w:charset w:val="88"/>
    <w:family w:val="modern"/>
    <w:pitch w:val="fixed"/>
    <w:sig w:usb0="F1002BFF" w:usb1="29DFFFFF" w:usb2="00000037" w:usb3="00000000" w:csb0="003F00FF" w:csb1="00000000"/>
  </w:font>
  <w:font w:name="華康中黑體">
    <w:altName w:val="微軟正黑體"/>
    <w:panose1 w:val="020B0509000000000000"/>
    <w:charset w:val="88"/>
    <w:family w:val="modern"/>
    <w:pitch w:val="fixed"/>
    <w:sig w:usb0="F1002BFF" w:usb1="2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43083C7D" w:rsidR="00CC7E0C" w:rsidRPr="00AC5882" w:rsidRDefault="00CC7E0C"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7754D1">
      <w:rPr>
        <w:rStyle w:val="a5"/>
        <w:noProof/>
        <w:sz w:val="28"/>
        <w:szCs w:val="28"/>
      </w:rPr>
      <w:t>85</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12C10" w14:textId="77777777" w:rsidR="00CC7E0C" w:rsidRDefault="00CC7E0C" w:rsidP="00EA3B20">
      <w:pPr>
        <w:jc w:val="center"/>
      </w:pPr>
      <w:r>
        <w:separator/>
      </w:r>
    </w:p>
  </w:footnote>
  <w:footnote w:type="continuationSeparator" w:id="0">
    <w:p w14:paraId="7A4D32A5" w14:textId="77777777" w:rsidR="00CC7E0C" w:rsidRDefault="00CC7E0C">
      <w:r>
        <w:continuationSeparator/>
      </w:r>
    </w:p>
  </w:footnote>
  <w:footnote w:type="continuationNotice" w:id="1">
    <w:p w14:paraId="62C3FE61" w14:textId="77777777" w:rsidR="00CC7E0C" w:rsidRDefault="00CC7E0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532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043"/>
    <w:rsid w:val="0000026E"/>
    <w:rsid w:val="00000273"/>
    <w:rsid w:val="0000043C"/>
    <w:rsid w:val="000006DB"/>
    <w:rsid w:val="000007E7"/>
    <w:rsid w:val="000007F3"/>
    <w:rsid w:val="000009CE"/>
    <w:rsid w:val="00000B47"/>
    <w:rsid w:val="00000CCC"/>
    <w:rsid w:val="00000D38"/>
    <w:rsid w:val="00000DF9"/>
    <w:rsid w:val="00000E95"/>
    <w:rsid w:val="00000EBC"/>
    <w:rsid w:val="0000106D"/>
    <w:rsid w:val="00001192"/>
    <w:rsid w:val="000014B2"/>
    <w:rsid w:val="00001625"/>
    <w:rsid w:val="000016D1"/>
    <w:rsid w:val="000018B1"/>
    <w:rsid w:val="00001B38"/>
    <w:rsid w:val="00001CD9"/>
    <w:rsid w:val="00001F0A"/>
    <w:rsid w:val="00002141"/>
    <w:rsid w:val="00002286"/>
    <w:rsid w:val="000023F0"/>
    <w:rsid w:val="00002534"/>
    <w:rsid w:val="00002599"/>
    <w:rsid w:val="00002C1D"/>
    <w:rsid w:val="00002CDB"/>
    <w:rsid w:val="00002E23"/>
    <w:rsid w:val="00002F8E"/>
    <w:rsid w:val="00003035"/>
    <w:rsid w:val="0000327D"/>
    <w:rsid w:val="0000341E"/>
    <w:rsid w:val="00003641"/>
    <w:rsid w:val="00003C29"/>
    <w:rsid w:val="00003C76"/>
    <w:rsid w:val="00003D4D"/>
    <w:rsid w:val="00004000"/>
    <w:rsid w:val="00004449"/>
    <w:rsid w:val="00004C61"/>
    <w:rsid w:val="00004C88"/>
    <w:rsid w:val="00004E23"/>
    <w:rsid w:val="00004E62"/>
    <w:rsid w:val="00004E76"/>
    <w:rsid w:val="00004EB6"/>
    <w:rsid w:val="00005056"/>
    <w:rsid w:val="000058CD"/>
    <w:rsid w:val="00005A52"/>
    <w:rsid w:val="000060D3"/>
    <w:rsid w:val="0000645F"/>
    <w:rsid w:val="0000647D"/>
    <w:rsid w:val="00006593"/>
    <w:rsid w:val="000067A1"/>
    <w:rsid w:val="00006C64"/>
    <w:rsid w:val="00006C66"/>
    <w:rsid w:val="00006D81"/>
    <w:rsid w:val="00006E58"/>
    <w:rsid w:val="00006E79"/>
    <w:rsid w:val="0000730E"/>
    <w:rsid w:val="000075A5"/>
    <w:rsid w:val="000075FF"/>
    <w:rsid w:val="000076F9"/>
    <w:rsid w:val="00007A92"/>
    <w:rsid w:val="00007DFA"/>
    <w:rsid w:val="00007E35"/>
    <w:rsid w:val="00007ED3"/>
    <w:rsid w:val="000104BD"/>
    <w:rsid w:val="000105CE"/>
    <w:rsid w:val="00010713"/>
    <w:rsid w:val="00010799"/>
    <w:rsid w:val="000107F8"/>
    <w:rsid w:val="00010934"/>
    <w:rsid w:val="00010B3D"/>
    <w:rsid w:val="00010B98"/>
    <w:rsid w:val="00010DED"/>
    <w:rsid w:val="00010E2E"/>
    <w:rsid w:val="00010EB9"/>
    <w:rsid w:val="00010F24"/>
    <w:rsid w:val="00011B1F"/>
    <w:rsid w:val="00011B7A"/>
    <w:rsid w:val="00011C6C"/>
    <w:rsid w:val="00011D76"/>
    <w:rsid w:val="00011F2B"/>
    <w:rsid w:val="00012087"/>
    <w:rsid w:val="00012185"/>
    <w:rsid w:val="00012252"/>
    <w:rsid w:val="000122A6"/>
    <w:rsid w:val="000122BD"/>
    <w:rsid w:val="00012563"/>
    <w:rsid w:val="00012876"/>
    <w:rsid w:val="000129AF"/>
    <w:rsid w:val="00012D2E"/>
    <w:rsid w:val="00012D87"/>
    <w:rsid w:val="00012E37"/>
    <w:rsid w:val="00012EE3"/>
    <w:rsid w:val="00012F61"/>
    <w:rsid w:val="00012FBA"/>
    <w:rsid w:val="000130E3"/>
    <w:rsid w:val="000136F0"/>
    <w:rsid w:val="000137DB"/>
    <w:rsid w:val="00013D84"/>
    <w:rsid w:val="00013DC6"/>
    <w:rsid w:val="00013E29"/>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3E8"/>
    <w:rsid w:val="000164B8"/>
    <w:rsid w:val="00016506"/>
    <w:rsid w:val="0001657E"/>
    <w:rsid w:val="000165F2"/>
    <w:rsid w:val="00016B4C"/>
    <w:rsid w:val="00016D66"/>
    <w:rsid w:val="00016E00"/>
    <w:rsid w:val="00016E7E"/>
    <w:rsid w:val="00016F78"/>
    <w:rsid w:val="0001716B"/>
    <w:rsid w:val="000172C1"/>
    <w:rsid w:val="000173DF"/>
    <w:rsid w:val="0001747C"/>
    <w:rsid w:val="000175D0"/>
    <w:rsid w:val="000179E5"/>
    <w:rsid w:val="00017B71"/>
    <w:rsid w:val="00017B90"/>
    <w:rsid w:val="00017D7C"/>
    <w:rsid w:val="000205FE"/>
    <w:rsid w:val="00020660"/>
    <w:rsid w:val="00020672"/>
    <w:rsid w:val="00020784"/>
    <w:rsid w:val="000209C0"/>
    <w:rsid w:val="00020A7E"/>
    <w:rsid w:val="00020B5E"/>
    <w:rsid w:val="00020BC7"/>
    <w:rsid w:val="00020F86"/>
    <w:rsid w:val="00021216"/>
    <w:rsid w:val="000212A5"/>
    <w:rsid w:val="00021483"/>
    <w:rsid w:val="000214A8"/>
    <w:rsid w:val="00021556"/>
    <w:rsid w:val="000215E1"/>
    <w:rsid w:val="00021605"/>
    <w:rsid w:val="00021799"/>
    <w:rsid w:val="00021B47"/>
    <w:rsid w:val="00021BBF"/>
    <w:rsid w:val="00021C5A"/>
    <w:rsid w:val="00021C62"/>
    <w:rsid w:val="00021D88"/>
    <w:rsid w:val="00021F1D"/>
    <w:rsid w:val="00021F23"/>
    <w:rsid w:val="00022139"/>
    <w:rsid w:val="0002220E"/>
    <w:rsid w:val="000224FE"/>
    <w:rsid w:val="00022626"/>
    <w:rsid w:val="00022660"/>
    <w:rsid w:val="000227D9"/>
    <w:rsid w:val="000229C5"/>
    <w:rsid w:val="00022DE2"/>
    <w:rsid w:val="000234B4"/>
    <w:rsid w:val="00023671"/>
    <w:rsid w:val="0002384F"/>
    <w:rsid w:val="00023A4C"/>
    <w:rsid w:val="00023C0E"/>
    <w:rsid w:val="00023CE0"/>
    <w:rsid w:val="00023D42"/>
    <w:rsid w:val="00024209"/>
    <w:rsid w:val="00024273"/>
    <w:rsid w:val="00024296"/>
    <w:rsid w:val="000243FA"/>
    <w:rsid w:val="000244ED"/>
    <w:rsid w:val="00024629"/>
    <w:rsid w:val="00024666"/>
    <w:rsid w:val="00024697"/>
    <w:rsid w:val="00024BB4"/>
    <w:rsid w:val="00024CD5"/>
    <w:rsid w:val="00024DCA"/>
    <w:rsid w:val="00024FE4"/>
    <w:rsid w:val="000250B1"/>
    <w:rsid w:val="000252FA"/>
    <w:rsid w:val="000255AA"/>
    <w:rsid w:val="00025766"/>
    <w:rsid w:val="000257BE"/>
    <w:rsid w:val="000257C7"/>
    <w:rsid w:val="00025945"/>
    <w:rsid w:val="0002596B"/>
    <w:rsid w:val="000259FE"/>
    <w:rsid w:val="00025CB3"/>
    <w:rsid w:val="00025DFA"/>
    <w:rsid w:val="00025EE8"/>
    <w:rsid w:val="00025FBF"/>
    <w:rsid w:val="00026029"/>
    <w:rsid w:val="000260FC"/>
    <w:rsid w:val="000261AB"/>
    <w:rsid w:val="00026764"/>
    <w:rsid w:val="0002679E"/>
    <w:rsid w:val="00026D96"/>
    <w:rsid w:val="00026DB1"/>
    <w:rsid w:val="00026E95"/>
    <w:rsid w:val="00026F4C"/>
    <w:rsid w:val="000271C6"/>
    <w:rsid w:val="0002720E"/>
    <w:rsid w:val="0002728A"/>
    <w:rsid w:val="00027587"/>
    <w:rsid w:val="0002782C"/>
    <w:rsid w:val="00027906"/>
    <w:rsid w:val="00027A36"/>
    <w:rsid w:val="00027BBE"/>
    <w:rsid w:val="00027D09"/>
    <w:rsid w:val="00027D96"/>
    <w:rsid w:val="000300D8"/>
    <w:rsid w:val="0003021B"/>
    <w:rsid w:val="0003036A"/>
    <w:rsid w:val="000306AA"/>
    <w:rsid w:val="00030983"/>
    <w:rsid w:val="00030D03"/>
    <w:rsid w:val="00030E22"/>
    <w:rsid w:val="00030E5A"/>
    <w:rsid w:val="00030F52"/>
    <w:rsid w:val="000311DD"/>
    <w:rsid w:val="0003134B"/>
    <w:rsid w:val="0003138A"/>
    <w:rsid w:val="0003193E"/>
    <w:rsid w:val="0003194F"/>
    <w:rsid w:val="00031973"/>
    <w:rsid w:val="00031BBA"/>
    <w:rsid w:val="00031C41"/>
    <w:rsid w:val="00031C78"/>
    <w:rsid w:val="00031DC1"/>
    <w:rsid w:val="00031FD9"/>
    <w:rsid w:val="000320A1"/>
    <w:rsid w:val="0003234A"/>
    <w:rsid w:val="0003261C"/>
    <w:rsid w:val="000327FC"/>
    <w:rsid w:val="0003288E"/>
    <w:rsid w:val="000328CE"/>
    <w:rsid w:val="000329A5"/>
    <w:rsid w:val="00032B6E"/>
    <w:rsid w:val="00032D44"/>
    <w:rsid w:val="00032EEE"/>
    <w:rsid w:val="00032FE6"/>
    <w:rsid w:val="00033103"/>
    <w:rsid w:val="00033158"/>
    <w:rsid w:val="00033274"/>
    <w:rsid w:val="00033720"/>
    <w:rsid w:val="000338D8"/>
    <w:rsid w:val="00033A7B"/>
    <w:rsid w:val="00033B47"/>
    <w:rsid w:val="00033D63"/>
    <w:rsid w:val="00033E52"/>
    <w:rsid w:val="00033E63"/>
    <w:rsid w:val="00033F6C"/>
    <w:rsid w:val="00033F7B"/>
    <w:rsid w:val="00033FC2"/>
    <w:rsid w:val="00034292"/>
    <w:rsid w:val="00034392"/>
    <w:rsid w:val="0003454B"/>
    <w:rsid w:val="000345CE"/>
    <w:rsid w:val="000345D7"/>
    <w:rsid w:val="0003460B"/>
    <w:rsid w:val="0003462D"/>
    <w:rsid w:val="000346B4"/>
    <w:rsid w:val="0003492C"/>
    <w:rsid w:val="000349C2"/>
    <w:rsid w:val="00034A0B"/>
    <w:rsid w:val="00034C12"/>
    <w:rsid w:val="00034C3E"/>
    <w:rsid w:val="00034C7A"/>
    <w:rsid w:val="00034CA5"/>
    <w:rsid w:val="00034D51"/>
    <w:rsid w:val="00034EB3"/>
    <w:rsid w:val="00034F72"/>
    <w:rsid w:val="000351C2"/>
    <w:rsid w:val="000351E7"/>
    <w:rsid w:val="000352C8"/>
    <w:rsid w:val="000353BC"/>
    <w:rsid w:val="000356EB"/>
    <w:rsid w:val="00035BA9"/>
    <w:rsid w:val="00035BEC"/>
    <w:rsid w:val="00035C2F"/>
    <w:rsid w:val="00035C81"/>
    <w:rsid w:val="00035D1D"/>
    <w:rsid w:val="00035ED8"/>
    <w:rsid w:val="00035F94"/>
    <w:rsid w:val="000361F7"/>
    <w:rsid w:val="000362CB"/>
    <w:rsid w:val="0003668A"/>
    <w:rsid w:val="00036971"/>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233"/>
    <w:rsid w:val="00041AA1"/>
    <w:rsid w:val="00041B46"/>
    <w:rsid w:val="00041D61"/>
    <w:rsid w:val="00041D79"/>
    <w:rsid w:val="00041E50"/>
    <w:rsid w:val="00042331"/>
    <w:rsid w:val="00042570"/>
    <w:rsid w:val="000427BF"/>
    <w:rsid w:val="0004284C"/>
    <w:rsid w:val="000428FD"/>
    <w:rsid w:val="00042973"/>
    <w:rsid w:val="000429ED"/>
    <w:rsid w:val="00042B01"/>
    <w:rsid w:val="00042C30"/>
    <w:rsid w:val="00042F89"/>
    <w:rsid w:val="00042FBA"/>
    <w:rsid w:val="00043148"/>
    <w:rsid w:val="000431CE"/>
    <w:rsid w:val="00043383"/>
    <w:rsid w:val="00043682"/>
    <w:rsid w:val="000437E9"/>
    <w:rsid w:val="0004385C"/>
    <w:rsid w:val="0004391A"/>
    <w:rsid w:val="00043A51"/>
    <w:rsid w:val="00043CA5"/>
    <w:rsid w:val="00043D2C"/>
    <w:rsid w:val="00043D62"/>
    <w:rsid w:val="00043E4C"/>
    <w:rsid w:val="00043ED5"/>
    <w:rsid w:val="000441C2"/>
    <w:rsid w:val="0004472B"/>
    <w:rsid w:val="0004475D"/>
    <w:rsid w:val="000448DB"/>
    <w:rsid w:val="00044E8A"/>
    <w:rsid w:val="00044F81"/>
    <w:rsid w:val="0004513D"/>
    <w:rsid w:val="00045158"/>
    <w:rsid w:val="00045199"/>
    <w:rsid w:val="000451A3"/>
    <w:rsid w:val="000452A1"/>
    <w:rsid w:val="00045494"/>
    <w:rsid w:val="000454AF"/>
    <w:rsid w:val="00045873"/>
    <w:rsid w:val="00045991"/>
    <w:rsid w:val="00045A6B"/>
    <w:rsid w:val="00045F85"/>
    <w:rsid w:val="00045FE4"/>
    <w:rsid w:val="00046057"/>
    <w:rsid w:val="00046234"/>
    <w:rsid w:val="000462C8"/>
    <w:rsid w:val="000462FF"/>
    <w:rsid w:val="0004649C"/>
    <w:rsid w:val="000464EA"/>
    <w:rsid w:val="000466EC"/>
    <w:rsid w:val="000468A0"/>
    <w:rsid w:val="0004699E"/>
    <w:rsid w:val="00046B3D"/>
    <w:rsid w:val="00046E56"/>
    <w:rsid w:val="00046EE1"/>
    <w:rsid w:val="00046F9F"/>
    <w:rsid w:val="00047122"/>
    <w:rsid w:val="00047131"/>
    <w:rsid w:val="0004715F"/>
    <w:rsid w:val="00047410"/>
    <w:rsid w:val="00047522"/>
    <w:rsid w:val="00047673"/>
    <w:rsid w:val="00047708"/>
    <w:rsid w:val="00047CA0"/>
    <w:rsid w:val="00047D19"/>
    <w:rsid w:val="00047D69"/>
    <w:rsid w:val="00047D9E"/>
    <w:rsid w:val="00047DBD"/>
    <w:rsid w:val="00047EAB"/>
    <w:rsid w:val="00050038"/>
    <w:rsid w:val="0005003A"/>
    <w:rsid w:val="00050079"/>
    <w:rsid w:val="00050091"/>
    <w:rsid w:val="00050190"/>
    <w:rsid w:val="00050431"/>
    <w:rsid w:val="000508DE"/>
    <w:rsid w:val="00050915"/>
    <w:rsid w:val="0005091A"/>
    <w:rsid w:val="000509DE"/>
    <w:rsid w:val="0005116B"/>
    <w:rsid w:val="000511F6"/>
    <w:rsid w:val="000512D5"/>
    <w:rsid w:val="0005138E"/>
    <w:rsid w:val="0005171F"/>
    <w:rsid w:val="00051805"/>
    <w:rsid w:val="00051971"/>
    <w:rsid w:val="00051D6E"/>
    <w:rsid w:val="00051DE8"/>
    <w:rsid w:val="00051E29"/>
    <w:rsid w:val="00051E54"/>
    <w:rsid w:val="00052212"/>
    <w:rsid w:val="000522A9"/>
    <w:rsid w:val="000522D2"/>
    <w:rsid w:val="000522EF"/>
    <w:rsid w:val="000523D5"/>
    <w:rsid w:val="00052D81"/>
    <w:rsid w:val="00052F2B"/>
    <w:rsid w:val="00053025"/>
    <w:rsid w:val="0005308A"/>
    <w:rsid w:val="00053184"/>
    <w:rsid w:val="000531CB"/>
    <w:rsid w:val="0005338C"/>
    <w:rsid w:val="000534AD"/>
    <w:rsid w:val="0005384F"/>
    <w:rsid w:val="0005396D"/>
    <w:rsid w:val="00053B4D"/>
    <w:rsid w:val="00053E11"/>
    <w:rsid w:val="00053FBD"/>
    <w:rsid w:val="0005414C"/>
    <w:rsid w:val="0005427F"/>
    <w:rsid w:val="00054322"/>
    <w:rsid w:val="00054370"/>
    <w:rsid w:val="0005487E"/>
    <w:rsid w:val="000548A5"/>
    <w:rsid w:val="0005497B"/>
    <w:rsid w:val="000549A2"/>
    <w:rsid w:val="00054A81"/>
    <w:rsid w:val="00054AA7"/>
    <w:rsid w:val="00054EAB"/>
    <w:rsid w:val="00054EE8"/>
    <w:rsid w:val="00054F37"/>
    <w:rsid w:val="0005551F"/>
    <w:rsid w:val="000555FC"/>
    <w:rsid w:val="00055691"/>
    <w:rsid w:val="000556D8"/>
    <w:rsid w:val="000558F5"/>
    <w:rsid w:val="00055965"/>
    <w:rsid w:val="00055AAE"/>
    <w:rsid w:val="00055E68"/>
    <w:rsid w:val="000560BA"/>
    <w:rsid w:val="000561F6"/>
    <w:rsid w:val="000564C4"/>
    <w:rsid w:val="000565D8"/>
    <w:rsid w:val="0005687D"/>
    <w:rsid w:val="0005687E"/>
    <w:rsid w:val="00056929"/>
    <w:rsid w:val="00056A64"/>
    <w:rsid w:val="00056AC4"/>
    <w:rsid w:val="00056CEC"/>
    <w:rsid w:val="00056CF1"/>
    <w:rsid w:val="00056D50"/>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1B0"/>
    <w:rsid w:val="000612BA"/>
    <w:rsid w:val="00061362"/>
    <w:rsid w:val="00061421"/>
    <w:rsid w:val="000614A5"/>
    <w:rsid w:val="000614C1"/>
    <w:rsid w:val="000615A9"/>
    <w:rsid w:val="0006160F"/>
    <w:rsid w:val="0006165B"/>
    <w:rsid w:val="00061673"/>
    <w:rsid w:val="0006167B"/>
    <w:rsid w:val="000619E0"/>
    <w:rsid w:val="00061C3C"/>
    <w:rsid w:val="00061DF8"/>
    <w:rsid w:val="00061F32"/>
    <w:rsid w:val="00062308"/>
    <w:rsid w:val="00062343"/>
    <w:rsid w:val="00062397"/>
    <w:rsid w:val="000623F9"/>
    <w:rsid w:val="0006254F"/>
    <w:rsid w:val="0006255C"/>
    <w:rsid w:val="00062616"/>
    <w:rsid w:val="00062924"/>
    <w:rsid w:val="00062975"/>
    <w:rsid w:val="00062A5A"/>
    <w:rsid w:val="00062DEA"/>
    <w:rsid w:val="00062E7B"/>
    <w:rsid w:val="00062EBB"/>
    <w:rsid w:val="000630B5"/>
    <w:rsid w:val="0006314B"/>
    <w:rsid w:val="000632DC"/>
    <w:rsid w:val="000633D7"/>
    <w:rsid w:val="000634F5"/>
    <w:rsid w:val="0006360C"/>
    <w:rsid w:val="0006364B"/>
    <w:rsid w:val="00063853"/>
    <w:rsid w:val="00063866"/>
    <w:rsid w:val="000639A9"/>
    <w:rsid w:val="00063BC0"/>
    <w:rsid w:val="00063FA2"/>
    <w:rsid w:val="00064262"/>
    <w:rsid w:val="000642BD"/>
    <w:rsid w:val="00064792"/>
    <w:rsid w:val="00064930"/>
    <w:rsid w:val="00064D65"/>
    <w:rsid w:val="00064D70"/>
    <w:rsid w:val="00064F3A"/>
    <w:rsid w:val="00065080"/>
    <w:rsid w:val="00065306"/>
    <w:rsid w:val="00065337"/>
    <w:rsid w:val="000653F7"/>
    <w:rsid w:val="00065754"/>
    <w:rsid w:val="00065B79"/>
    <w:rsid w:val="00065E2A"/>
    <w:rsid w:val="00065EFF"/>
    <w:rsid w:val="000660B6"/>
    <w:rsid w:val="000661E0"/>
    <w:rsid w:val="000666A1"/>
    <w:rsid w:val="0006673A"/>
    <w:rsid w:val="00066815"/>
    <w:rsid w:val="00066913"/>
    <w:rsid w:val="00066E11"/>
    <w:rsid w:val="00066ED8"/>
    <w:rsid w:val="00066FD3"/>
    <w:rsid w:val="00067006"/>
    <w:rsid w:val="0006744B"/>
    <w:rsid w:val="000674D7"/>
    <w:rsid w:val="0006766B"/>
    <w:rsid w:val="000676B0"/>
    <w:rsid w:val="000676B2"/>
    <w:rsid w:val="000678D7"/>
    <w:rsid w:val="00067998"/>
    <w:rsid w:val="00067A63"/>
    <w:rsid w:val="00067AA8"/>
    <w:rsid w:val="00067B63"/>
    <w:rsid w:val="00067BAA"/>
    <w:rsid w:val="00067C30"/>
    <w:rsid w:val="00070083"/>
    <w:rsid w:val="00070492"/>
    <w:rsid w:val="00070567"/>
    <w:rsid w:val="00070600"/>
    <w:rsid w:val="0007091A"/>
    <w:rsid w:val="00070C5D"/>
    <w:rsid w:val="00070CCF"/>
    <w:rsid w:val="00071109"/>
    <w:rsid w:val="00071584"/>
    <w:rsid w:val="00071594"/>
    <w:rsid w:val="0007161A"/>
    <w:rsid w:val="00071661"/>
    <w:rsid w:val="0007186F"/>
    <w:rsid w:val="00071871"/>
    <w:rsid w:val="000719DC"/>
    <w:rsid w:val="00071A96"/>
    <w:rsid w:val="00071D38"/>
    <w:rsid w:val="00071ED2"/>
    <w:rsid w:val="00071F1E"/>
    <w:rsid w:val="00071F8E"/>
    <w:rsid w:val="00072047"/>
    <w:rsid w:val="00072075"/>
    <w:rsid w:val="000720AE"/>
    <w:rsid w:val="000721B3"/>
    <w:rsid w:val="0007230B"/>
    <w:rsid w:val="00072334"/>
    <w:rsid w:val="00072515"/>
    <w:rsid w:val="0007273E"/>
    <w:rsid w:val="00072937"/>
    <w:rsid w:val="000729E2"/>
    <w:rsid w:val="00072B0C"/>
    <w:rsid w:val="00072B18"/>
    <w:rsid w:val="00072D63"/>
    <w:rsid w:val="00072EC6"/>
    <w:rsid w:val="00073309"/>
    <w:rsid w:val="00073432"/>
    <w:rsid w:val="0007365C"/>
    <w:rsid w:val="00073819"/>
    <w:rsid w:val="00073969"/>
    <w:rsid w:val="00073BF1"/>
    <w:rsid w:val="00073CF2"/>
    <w:rsid w:val="00073D0C"/>
    <w:rsid w:val="00073D7B"/>
    <w:rsid w:val="00073EC8"/>
    <w:rsid w:val="00074019"/>
    <w:rsid w:val="00074170"/>
    <w:rsid w:val="000741A9"/>
    <w:rsid w:val="000742C4"/>
    <w:rsid w:val="000743D5"/>
    <w:rsid w:val="000745AA"/>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15C"/>
    <w:rsid w:val="00077276"/>
    <w:rsid w:val="00077590"/>
    <w:rsid w:val="000775D0"/>
    <w:rsid w:val="000777C4"/>
    <w:rsid w:val="0007787C"/>
    <w:rsid w:val="00077A36"/>
    <w:rsid w:val="00077A87"/>
    <w:rsid w:val="00077C83"/>
    <w:rsid w:val="00077D8E"/>
    <w:rsid w:val="00077EC0"/>
    <w:rsid w:val="0008024A"/>
    <w:rsid w:val="000808B5"/>
    <w:rsid w:val="000808E0"/>
    <w:rsid w:val="000809FD"/>
    <w:rsid w:val="00080AD4"/>
    <w:rsid w:val="00080B9E"/>
    <w:rsid w:val="00080D43"/>
    <w:rsid w:val="00080EB7"/>
    <w:rsid w:val="00080F21"/>
    <w:rsid w:val="00081137"/>
    <w:rsid w:val="000815A9"/>
    <w:rsid w:val="0008166F"/>
    <w:rsid w:val="00081803"/>
    <w:rsid w:val="00081957"/>
    <w:rsid w:val="00081DA1"/>
    <w:rsid w:val="00081DAA"/>
    <w:rsid w:val="00081DC9"/>
    <w:rsid w:val="00081DEA"/>
    <w:rsid w:val="00082036"/>
    <w:rsid w:val="000820B0"/>
    <w:rsid w:val="0008210C"/>
    <w:rsid w:val="0008215B"/>
    <w:rsid w:val="0008216D"/>
    <w:rsid w:val="000823FF"/>
    <w:rsid w:val="000825C4"/>
    <w:rsid w:val="000828B7"/>
    <w:rsid w:val="00082C6C"/>
    <w:rsid w:val="00082EA1"/>
    <w:rsid w:val="00083002"/>
    <w:rsid w:val="00083034"/>
    <w:rsid w:val="00083103"/>
    <w:rsid w:val="000831CB"/>
    <w:rsid w:val="0008325A"/>
    <w:rsid w:val="0008353C"/>
    <w:rsid w:val="000837D7"/>
    <w:rsid w:val="000837E2"/>
    <w:rsid w:val="00083C57"/>
    <w:rsid w:val="00083C81"/>
    <w:rsid w:val="00083D89"/>
    <w:rsid w:val="00083D8A"/>
    <w:rsid w:val="000840DB"/>
    <w:rsid w:val="00084102"/>
    <w:rsid w:val="00084182"/>
    <w:rsid w:val="00084187"/>
    <w:rsid w:val="00084476"/>
    <w:rsid w:val="000847FD"/>
    <w:rsid w:val="00084A34"/>
    <w:rsid w:val="00084AC0"/>
    <w:rsid w:val="00084B0A"/>
    <w:rsid w:val="00085210"/>
    <w:rsid w:val="0008526A"/>
    <w:rsid w:val="0008532D"/>
    <w:rsid w:val="0008560B"/>
    <w:rsid w:val="00085654"/>
    <w:rsid w:val="00085945"/>
    <w:rsid w:val="00085A2B"/>
    <w:rsid w:val="00085A2C"/>
    <w:rsid w:val="00085B45"/>
    <w:rsid w:val="00085BCE"/>
    <w:rsid w:val="00085E3B"/>
    <w:rsid w:val="0008609D"/>
    <w:rsid w:val="000860C3"/>
    <w:rsid w:val="000864F4"/>
    <w:rsid w:val="00086534"/>
    <w:rsid w:val="00086C60"/>
    <w:rsid w:val="00086D16"/>
    <w:rsid w:val="00086ECA"/>
    <w:rsid w:val="00086F80"/>
    <w:rsid w:val="00086FEE"/>
    <w:rsid w:val="00087000"/>
    <w:rsid w:val="000870B9"/>
    <w:rsid w:val="0008713D"/>
    <w:rsid w:val="000871FE"/>
    <w:rsid w:val="000874FF"/>
    <w:rsid w:val="000875BC"/>
    <w:rsid w:val="0008769D"/>
    <w:rsid w:val="0008772F"/>
    <w:rsid w:val="0008786D"/>
    <w:rsid w:val="000878AF"/>
    <w:rsid w:val="00087B8A"/>
    <w:rsid w:val="00087E18"/>
    <w:rsid w:val="00090055"/>
    <w:rsid w:val="00090152"/>
    <w:rsid w:val="000901B4"/>
    <w:rsid w:val="000904B7"/>
    <w:rsid w:val="00090564"/>
    <w:rsid w:val="000907EA"/>
    <w:rsid w:val="000907FD"/>
    <w:rsid w:val="0009080F"/>
    <w:rsid w:val="00090CCD"/>
    <w:rsid w:val="00090E10"/>
    <w:rsid w:val="00090F12"/>
    <w:rsid w:val="00091090"/>
    <w:rsid w:val="0009116D"/>
    <w:rsid w:val="000911F7"/>
    <w:rsid w:val="00091460"/>
    <w:rsid w:val="00091522"/>
    <w:rsid w:val="00091636"/>
    <w:rsid w:val="000916B7"/>
    <w:rsid w:val="000917A9"/>
    <w:rsid w:val="00091E87"/>
    <w:rsid w:val="00091FDB"/>
    <w:rsid w:val="0009218E"/>
    <w:rsid w:val="000921CA"/>
    <w:rsid w:val="0009278E"/>
    <w:rsid w:val="000929D4"/>
    <w:rsid w:val="00092E28"/>
    <w:rsid w:val="00092EF8"/>
    <w:rsid w:val="00092F8B"/>
    <w:rsid w:val="00092FFC"/>
    <w:rsid w:val="000930AE"/>
    <w:rsid w:val="0009352D"/>
    <w:rsid w:val="0009356C"/>
    <w:rsid w:val="00093840"/>
    <w:rsid w:val="00093842"/>
    <w:rsid w:val="0009394B"/>
    <w:rsid w:val="00093A4C"/>
    <w:rsid w:val="00093AA0"/>
    <w:rsid w:val="00093ABE"/>
    <w:rsid w:val="000945E8"/>
    <w:rsid w:val="000947A9"/>
    <w:rsid w:val="000947E8"/>
    <w:rsid w:val="00094B4A"/>
    <w:rsid w:val="00094BED"/>
    <w:rsid w:val="00094C55"/>
    <w:rsid w:val="00094CFD"/>
    <w:rsid w:val="00094F4D"/>
    <w:rsid w:val="00095390"/>
    <w:rsid w:val="00095391"/>
    <w:rsid w:val="0009539A"/>
    <w:rsid w:val="0009576A"/>
    <w:rsid w:val="00095DB0"/>
    <w:rsid w:val="00095E23"/>
    <w:rsid w:val="00095FBB"/>
    <w:rsid w:val="00096200"/>
    <w:rsid w:val="000966B6"/>
    <w:rsid w:val="0009698B"/>
    <w:rsid w:val="00096B31"/>
    <w:rsid w:val="00096B41"/>
    <w:rsid w:val="00096C71"/>
    <w:rsid w:val="00096E89"/>
    <w:rsid w:val="0009707F"/>
    <w:rsid w:val="00097444"/>
    <w:rsid w:val="00097529"/>
    <w:rsid w:val="000975D6"/>
    <w:rsid w:val="000976B3"/>
    <w:rsid w:val="000978AA"/>
    <w:rsid w:val="00097C78"/>
    <w:rsid w:val="00097E83"/>
    <w:rsid w:val="00097EC4"/>
    <w:rsid w:val="00097F55"/>
    <w:rsid w:val="00097FB9"/>
    <w:rsid w:val="000A024C"/>
    <w:rsid w:val="000A04CB"/>
    <w:rsid w:val="000A055E"/>
    <w:rsid w:val="000A05A4"/>
    <w:rsid w:val="000A077A"/>
    <w:rsid w:val="000A0859"/>
    <w:rsid w:val="000A08BE"/>
    <w:rsid w:val="000A09C2"/>
    <w:rsid w:val="000A0CF2"/>
    <w:rsid w:val="000A0DBA"/>
    <w:rsid w:val="000A1427"/>
    <w:rsid w:val="000A146C"/>
    <w:rsid w:val="000A148F"/>
    <w:rsid w:val="000A15B9"/>
    <w:rsid w:val="000A1616"/>
    <w:rsid w:val="000A179F"/>
    <w:rsid w:val="000A17A4"/>
    <w:rsid w:val="000A1B83"/>
    <w:rsid w:val="000A1C92"/>
    <w:rsid w:val="000A1DF0"/>
    <w:rsid w:val="000A1EA7"/>
    <w:rsid w:val="000A1F83"/>
    <w:rsid w:val="000A1FAE"/>
    <w:rsid w:val="000A23F0"/>
    <w:rsid w:val="000A257A"/>
    <w:rsid w:val="000A25F5"/>
    <w:rsid w:val="000A2638"/>
    <w:rsid w:val="000A2A9E"/>
    <w:rsid w:val="000A2AA6"/>
    <w:rsid w:val="000A2AC2"/>
    <w:rsid w:val="000A2C51"/>
    <w:rsid w:val="000A2C57"/>
    <w:rsid w:val="000A2CB6"/>
    <w:rsid w:val="000A2DFD"/>
    <w:rsid w:val="000A314E"/>
    <w:rsid w:val="000A3294"/>
    <w:rsid w:val="000A36FF"/>
    <w:rsid w:val="000A37B2"/>
    <w:rsid w:val="000A38F4"/>
    <w:rsid w:val="000A3BAE"/>
    <w:rsid w:val="000A3EBC"/>
    <w:rsid w:val="000A40C6"/>
    <w:rsid w:val="000A4156"/>
    <w:rsid w:val="000A42E7"/>
    <w:rsid w:val="000A47DB"/>
    <w:rsid w:val="000A5088"/>
    <w:rsid w:val="000A581E"/>
    <w:rsid w:val="000A58CE"/>
    <w:rsid w:val="000A5920"/>
    <w:rsid w:val="000A5962"/>
    <w:rsid w:val="000A5ABE"/>
    <w:rsid w:val="000A5AD5"/>
    <w:rsid w:val="000A5C2B"/>
    <w:rsid w:val="000A5EC0"/>
    <w:rsid w:val="000A60E0"/>
    <w:rsid w:val="000A610D"/>
    <w:rsid w:val="000A624B"/>
    <w:rsid w:val="000A62C2"/>
    <w:rsid w:val="000A6515"/>
    <w:rsid w:val="000A6591"/>
    <w:rsid w:val="000A65C1"/>
    <w:rsid w:val="000A6612"/>
    <w:rsid w:val="000A6696"/>
    <w:rsid w:val="000A69AF"/>
    <w:rsid w:val="000A7180"/>
    <w:rsid w:val="000A7208"/>
    <w:rsid w:val="000A7307"/>
    <w:rsid w:val="000A73A0"/>
    <w:rsid w:val="000A7401"/>
    <w:rsid w:val="000A7413"/>
    <w:rsid w:val="000A74B1"/>
    <w:rsid w:val="000A7977"/>
    <w:rsid w:val="000A7C76"/>
    <w:rsid w:val="000A7DAD"/>
    <w:rsid w:val="000B0002"/>
    <w:rsid w:val="000B003C"/>
    <w:rsid w:val="000B00A5"/>
    <w:rsid w:val="000B042F"/>
    <w:rsid w:val="000B054A"/>
    <w:rsid w:val="000B0647"/>
    <w:rsid w:val="000B0730"/>
    <w:rsid w:val="000B097B"/>
    <w:rsid w:val="000B0AC9"/>
    <w:rsid w:val="000B0D62"/>
    <w:rsid w:val="000B0DA2"/>
    <w:rsid w:val="000B0DB5"/>
    <w:rsid w:val="000B0EFB"/>
    <w:rsid w:val="000B1003"/>
    <w:rsid w:val="000B137D"/>
    <w:rsid w:val="000B142E"/>
    <w:rsid w:val="000B1584"/>
    <w:rsid w:val="000B1A5A"/>
    <w:rsid w:val="000B1A6B"/>
    <w:rsid w:val="000B1A83"/>
    <w:rsid w:val="000B1A90"/>
    <w:rsid w:val="000B1C05"/>
    <w:rsid w:val="000B1C95"/>
    <w:rsid w:val="000B1EFA"/>
    <w:rsid w:val="000B1FF6"/>
    <w:rsid w:val="000B2076"/>
    <w:rsid w:val="000B20D2"/>
    <w:rsid w:val="000B20D7"/>
    <w:rsid w:val="000B20F6"/>
    <w:rsid w:val="000B221A"/>
    <w:rsid w:val="000B223C"/>
    <w:rsid w:val="000B2A1D"/>
    <w:rsid w:val="000B2B20"/>
    <w:rsid w:val="000B2BF0"/>
    <w:rsid w:val="000B2CDB"/>
    <w:rsid w:val="000B2F35"/>
    <w:rsid w:val="000B2F7D"/>
    <w:rsid w:val="000B3056"/>
    <w:rsid w:val="000B31BF"/>
    <w:rsid w:val="000B34ED"/>
    <w:rsid w:val="000B35C8"/>
    <w:rsid w:val="000B3A88"/>
    <w:rsid w:val="000B3B6B"/>
    <w:rsid w:val="000B3F72"/>
    <w:rsid w:val="000B4021"/>
    <w:rsid w:val="000B4208"/>
    <w:rsid w:val="000B44A5"/>
    <w:rsid w:val="000B44C7"/>
    <w:rsid w:val="000B4920"/>
    <w:rsid w:val="000B4C6D"/>
    <w:rsid w:val="000B4E08"/>
    <w:rsid w:val="000B4FF8"/>
    <w:rsid w:val="000B5062"/>
    <w:rsid w:val="000B5083"/>
    <w:rsid w:val="000B51B3"/>
    <w:rsid w:val="000B5352"/>
    <w:rsid w:val="000B5448"/>
    <w:rsid w:val="000B56E5"/>
    <w:rsid w:val="000B57A3"/>
    <w:rsid w:val="000B58B7"/>
    <w:rsid w:val="000B591A"/>
    <w:rsid w:val="000B5C2F"/>
    <w:rsid w:val="000B5C34"/>
    <w:rsid w:val="000B5CE9"/>
    <w:rsid w:val="000B5D39"/>
    <w:rsid w:val="000B5E15"/>
    <w:rsid w:val="000B5E9F"/>
    <w:rsid w:val="000B5FB0"/>
    <w:rsid w:val="000B6520"/>
    <w:rsid w:val="000B6855"/>
    <w:rsid w:val="000B6870"/>
    <w:rsid w:val="000B6A7E"/>
    <w:rsid w:val="000B6C1D"/>
    <w:rsid w:val="000B6D97"/>
    <w:rsid w:val="000B712D"/>
    <w:rsid w:val="000B7218"/>
    <w:rsid w:val="000B74C7"/>
    <w:rsid w:val="000B74EA"/>
    <w:rsid w:val="000B76A8"/>
    <w:rsid w:val="000B77E7"/>
    <w:rsid w:val="000B77EB"/>
    <w:rsid w:val="000B781E"/>
    <w:rsid w:val="000B7CBF"/>
    <w:rsid w:val="000C029F"/>
    <w:rsid w:val="000C02CA"/>
    <w:rsid w:val="000C03C9"/>
    <w:rsid w:val="000C0477"/>
    <w:rsid w:val="000C05DE"/>
    <w:rsid w:val="000C0AEB"/>
    <w:rsid w:val="000C0C87"/>
    <w:rsid w:val="000C0D70"/>
    <w:rsid w:val="000C16A8"/>
    <w:rsid w:val="000C189B"/>
    <w:rsid w:val="000C192E"/>
    <w:rsid w:val="000C19EE"/>
    <w:rsid w:val="000C1BA4"/>
    <w:rsid w:val="000C1CBE"/>
    <w:rsid w:val="000C1E73"/>
    <w:rsid w:val="000C1EAF"/>
    <w:rsid w:val="000C2282"/>
    <w:rsid w:val="000C240A"/>
    <w:rsid w:val="000C24A2"/>
    <w:rsid w:val="000C276F"/>
    <w:rsid w:val="000C2772"/>
    <w:rsid w:val="000C2937"/>
    <w:rsid w:val="000C30CD"/>
    <w:rsid w:val="000C30E9"/>
    <w:rsid w:val="000C3110"/>
    <w:rsid w:val="000C32FD"/>
    <w:rsid w:val="000C356C"/>
    <w:rsid w:val="000C36BC"/>
    <w:rsid w:val="000C380E"/>
    <w:rsid w:val="000C38B2"/>
    <w:rsid w:val="000C3901"/>
    <w:rsid w:val="000C3AB8"/>
    <w:rsid w:val="000C3B2F"/>
    <w:rsid w:val="000C3EA8"/>
    <w:rsid w:val="000C41B3"/>
    <w:rsid w:val="000C4276"/>
    <w:rsid w:val="000C4573"/>
    <w:rsid w:val="000C4706"/>
    <w:rsid w:val="000C4A63"/>
    <w:rsid w:val="000C4AF3"/>
    <w:rsid w:val="000C4AF4"/>
    <w:rsid w:val="000C4BE6"/>
    <w:rsid w:val="000C4C25"/>
    <w:rsid w:val="000C4CBC"/>
    <w:rsid w:val="000C4D8F"/>
    <w:rsid w:val="000C5286"/>
    <w:rsid w:val="000C5654"/>
    <w:rsid w:val="000C57B2"/>
    <w:rsid w:val="000C5824"/>
    <w:rsid w:val="000C5A11"/>
    <w:rsid w:val="000C5BB0"/>
    <w:rsid w:val="000C5D2E"/>
    <w:rsid w:val="000C5D35"/>
    <w:rsid w:val="000C6238"/>
    <w:rsid w:val="000C6299"/>
    <w:rsid w:val="000C646E"/>
    <w:rsid w:val="000C6605"/>
    <w:rsid w:val="000C6F00"/>
    <w:rsid w:val="000C6FEC"/>
    <w:rsid w:val="000C729D"/>
    <w:rsid w:val="000C7393"/>
    <w:rsid w:val="000C7404"/>
    <w:rsid w:val="000C7490"/>
    <w:rsid w:val="000C78C2"/>
    <w:rsid w:val="000C791E"/>
    <w:rsid w:val="000C7A61"/>
    <w:rsid w:val="000C7B7A"/>
    <w:rsid w:val="000C7FAA"/>
    <w:rsid w:val="000D0327"/>
    <w:rsid w:val="000D0826"/>
    <w:rsid w:val="000D096C"/>
    <w:rsid w:val="000D10CF"/>
    <w:rsid w:val="000D1119"/>
    <w:rsid w:val="000D15C5"/>
    <w:rsid w:val="000D1756"/>
    <w:rsid w:val="000D1786"/>
    <w:rsid w:val="000D1845"/>
    <w:rsid w:val="000D184D"/>
    <w:rsid w:val="000D1994"/>
    <w:rsid w:val="000D19B7"/>
    <w:rsid w:val="000D1DF3"/>
    <w:rsid w:val="000D1E6D"/>
    <w:rsid w:val="000D1F2E"/>
    <w:rsid w:val="000D20E4"/>
    <w:rsid w:val="000D2160"/>
    <w:rsid w:val="000D225E"/>
    <w:rsid w:val="000D234D"/>
    <w:rsid w:val="000D2382"/>
    <w:rsid w:val="000D23D3"/>
    <w:rsid w:val="000D2465"/>
    <w:rsid w:val="000D2574"/>
    <w:rsid w:val="000D2853"/>
    <w:rsid w:val="000D287C"/>
    <w:rsid w:val="000D2AFF"/>
    <w:rsid w:val="000D2E64"/>
    <w:rsid w:val="000D3013"/>
    <w:rsid w:val="000D3279"/>
    <w:rsid w:val="000D32DA"/>
    <w:rsid w:val="000D3461"/>
    <w:rsid w:val="000D35F9"/>
    <w:rsid w:val="000D38E8"/>
    <w:rsid w:val="000D3A63"/>
    <w:rsid w:val="000D3B84"/>
    <w:rsid w:val="000D3C4C"/>
    <w:rsid w:val="000D3CAB"/>
    <w:rsid w:val="000D4064"/>
    <w:rsid w:val="000D43B8"/>
    <w:rsid w:val="000D4515"/>
    <w:rsid w:val="000D4757"/>
    <w:rsid w:val="000D48E0"/>
    <w:rsid w:val="000D4913"/>
    <w:rsid w:val="000D4A51"/>
    <w:rsid w:val="000D4A78"/>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212"/>
    <w:rsid w:val="000D6579"/>
    <w:rsid w:val="000D672A"/>
    <w:rsid w:val="000D6D87"/>
    <w:rsid w:val="000D6DCE"/>
    <w:rsid w:val="000D71C6"/>
    <w:rsid w:val="000D72BA"/>
    <w:rsid w:val="000D7828"/>
    <w:rsid w:val="000D7E17"/>
    <w:rsid w:val="000D7F3A"/>
    <w:rsid w:val="000E0069"/>
    <w:rsid w:val="000E0131"/>
    <w:rsid w:val="000E0176"/>
    <w:rsid w:val="000E02D3"/>
    <w:rsid w:val="000E0514"/>
    <w:rsid w:val="000E054A"/>
    <w:rsid w:val="000E054C"/>
    <w:rsid w:val="000E09DC"/>
    <w:rsid w:val="000E0CF1"/>
    <w:rsid w:val="000E1280"/>
    <w:rsid w:val="000E1941"/>
    <w:rsid w:val="000E1A03"/>
    <w:rsid w:val="000E1C72"/>
    <w:rsid w:val="000E1D73"/>
    <w:rsid w:val="000E1EFD"/>
    <w:rsid w:val="000E1F06"/>
    <w:rsid w:val="000E1F55"/>
    <w:rsid w:val="000E1FA7"/>
    <w:rsid w:val="000E2049"/>
    <w:rsid w:val="000E20C0"/>
    <w:rsid w:val="000E2155"/>
    <w:rsid w:val="000E21D3"/>
    <w:rsid w:val="000E2494"/>
    <w:rsid w:val="000E2570"/>
    <w:rsid w:val="000E25A2"/>
    <w:rsid w:val="000E268D"/>
    <w:rsid w:val="000E2698"/>
    <w:rsid w:val="000E2916"/>
    <w:rsid w:val="000E2BB0"/>
    <w:rsid w:val="000E2D56"/>
    <w:rsid w:val="000E2EB8"/>
    <w:rsid w:val="000E2F2A"/>
    <w:rsid w:val="000E310F"/>
    <w:rsid w:val="000E3256"/>
    <w:rsid w:val="000E3389"/>
    <w:rsid w:val="000E37E1"/>
    <w:rsid w:val="000E3BCA"/>
    <w:rsid w:val="000E3DF4"/>
    <w:rsid w:val="000E3F66"/>
    <w:rsid w:val="000E40C1"/>
    <w:rsid w:val="000E40FE"/>
    <w:rsid w:val="000E4144"/>
    <w:rsid w:val="000E42A4"/>
    <w:rsid w:val="000E4311"/>
    <w:rsid w:val="000E4601"/>
    <w:rsid w:val="000E462D"/>
    <w:rsid w:val="000E46A9"/>
    <w:rsid w:val="000E4914"/>
    <w:rsid w:val="000E4A84"/>
    <w:rsid w:val="000E4BB0"/>
    <w:rsid w:val="000E4EE5"/>
    <w:rsid w:val="000E51AA"/>
    <w:rsid w:val="000E539E"/>
    <w:rsid w:val="000E53BB"/>
    <w:rsid w:val="000E5780"/>
    <w:rsid w:val="000E5823"/>
    <w:rsid w:val="000E5A15"/>
    <w:rsid w:val="000E5AF6"/>
    <w:rsid w:val="000E5F01"/>
    <w:rsid w:val="000E60E2"/>
    <w:rsid w:val="000E6794"/>
    <w:rsid w:val="000E67FA"/>
    <w:rsid w:val="000E69F6"/>
    <w:rsid w:val="000E6A31"/>
    <w:rsid w:val="000E6B20"/>
    <w:rsid w:val="000E6CCF"/>
    <w:rsid w:val="000E6D3B"/>
    <w:rsid w:val="000E709D"/>
    <w:rsid w:val="000E720B"/>
    <w:rsid w:val="000E7255"/>
    <w:rsid w:val="000E72D8"/>
    <w:rsid w:val="000E735C"/>
    <w:rsid w:val="000E73DE"/>
    <w:rsid w:val="000E79B1"/>
    <w:rsid w:val="000E7AF9"/>
    <w:rsid w:val="000E7BB1"/>
    <w:rsid w:val="000E7C1B"/>
    <w:rsid w:val="000E7D04"/>
    <w:rsid w:val="000E7D15"/>
    <w:rsid w:val="000F02BF"/>
    <w:rsid w:val="000F0528"/>
    <w:rsid w:val="000F0608"/>
    <w:rsid w:val="000F09F8"/>
    <w:rsid w:val="000F0A96"/>
    <w:rsid w:val="000F0EA6"/>
    <w:rsid w:val="000F0EDE"/>
    <w:rsid w:val="000F0F4F"/>
    <w:rsid w:val="000F128B"/>
    <w:rsid w:val="000F1462"/>
    <w:rsid w:val="000F16FD"/>
    <w:rsid w:val="000F19E7"/>
    <w:rsid w:val="000F1C29"/>
    <w:rsid w:val="000F20DC"/>
    <w:rsid w:val="000F243E"/>
    <w:rsid w:val="000F253D"/>
    <w:rsid w:val="000F25FB"/>
    <w:rsid w:val="000F26DF"/>
    <w:rsid w:val="000F26EF"/>
    <w:rsid w:val="000F299D"/>
    <w:rsid w:val="000F2B21"/>
    <w:rsid w:val="000F2B61"/>
    <w:rsid w:val="000F2D6F"/>
    <w:rsid w:val="000F2EDF"/>
    <w:rsid w:val="000F3007"/>
    <w:rsid w:val="000F30EC"/>
    <w:rsid w:val="000F39A0"/>
    <w:rsid w:val="000F3D7C"/>
    <w:rsid w:val="000F3E95"/>
    <w:rsid w:val="000F3F68"/>
    <w:rsid w:val="000F4278"/>
    <w:rsid w:val="000F42DF"/>
    <w:rsid w:val="000F4471"/>
    <w:rsid w:val="000F4552"/>
    <w:rsid w:val="000F4753"/>
    <w:rsid w:val="000F47DC"/>
    <w:rsid w:val="000F47E3"/>
    <w:rsid w:val="000F48D7"/>
    <w:rsid w:val="000F495B"/>
    <w:rsid w:val="000F4A42"/>
    <w:rsid w:val="000F4CBC"/>
    <w:rsid w:val="000F4CEB"/>
    <w:rsid w:val="000F4E86"/>
    <w:rsid w:val="000F5424"/>
    <w:rsid w:val="000F5635"/>
    <w:rsid w:val="000F5AD3"/>
    <w:rsid w:val="000F5B0F"/>
    <w:rsid w:val="000F5B96"/>
    <w:rsid w:val="000F5BFF"/>
    <w:rsid w:val="000F5D98"/>
    <w:rsid w:val="000F618F"/>
    <w:rsid w:val="000F66AC"/>
    <w:rsid w:val="000F67ED"/>
    <w:rsid w:val="000F6982"/>
    <w:rsid w:val="000F6C1B"/>
    <w:rsid w:val="000F6D48"/>
    <w:rsid w:val="000F6EA7"/>
    <w:rsid w:val="000F7251"/>
    <w:rsid w:val="000F72F8"/>
    <w:rsid w:val="000F76F6"/>
    <w:rsid w:val="000F77A5"/>
    <w:rsid w:val="000F783E"/>
    <w:rsid w:val="000F7950"/>
    <w:rsid w:val="000F7ACE"/>
    <w:rsid w:val="000F7B4E"/>
    <w:rsid w:val="000F7C9A"/>
    <w:rsid w:val="000F7EDD"/>
    <w:rsid w:val="00100599"/>
    <w:rsid w:val="00100622"/>
    <w:rsid w:val="00100711"/>
    <w:rsid w:val="00100863"/>
    <w:rsid w:val="00100901"/>
    <w:rsid w:val="00100B20"/>
    <w:rsid w:val="00100BB7"/>
    <w:rsid w:val="00100F25"/>
    <w:rsid w:val="00101663"/>
    <w:rsid w:val="00101A2C"/>
    <w:rsid w:val="00101B40"/>
    <w:rsid w:val="00101BE7"/>
    <w:rsid w:val="00101DAE"/>
    <w:rsid w:val="00101ED6"/>
    <w:rsid w:val="001021C1"/>
    <w:rsid w:val="001023A6"/>
    <w:rsid w:val="0010270A"/>
    <w:rsid w:val="0010281C"/>
    <w:rsid w:val="00102922"/>
    <w:rsid w:val="00102930"/>
    <w:rsid w:val="001029A4"/>
    <w:rsid w:val="00102AE1"/>
    <w:rsid w:val="00102BCA"/>
    <w:rsid w:val="00102D09"/>
    <w:rsid w:val="001030BB"/>
    <w:rsid w:val="0010312A"/>
    <w:rsid w:val="001035FD"/>
    <w:rsid w:val="001037E5"/>
    <w:rsid w:val="00103C45"/>
    <w:rsid w:val="0010423C"/>
    <w:rsid w:val="001043BA"/>
    <w:rsid w:val="0010478D"/>
    <w:rsid w:val="00104953"/>
    <w:rsid w:val="00104B46"/>
    <w:rsid w:val="00104B98"/>
    <w:rsid w:val="00104B99"/>
    <w:rsid w:val="00104CC2"/>
    <w:rsid w:val="00104D9F"/>
    <w:rsid w:val="001050E7"/>
    <w:rsid w:val="00105102"/>
    <w:rsid w:val="00105165"/>
    <w:rsid w:val="00105346"/>
    <w:rsid w:val="001054DF"/>
    <w:rsid w:val="00105BBB"/>
    <w:rsid w:val="00105C4E"/>
    <w:rsid w:val="00105D85"/>
    <w:rsid w:val="00105E81"/>
    <w:rsid w:val="001061AC"/>
    <w:rsid w:val="00106649"/>
    <w:rsid w:val="001066C3"/>
    <w:rsid w:val="00106861"/>
    <w:rsid w:val="00106ACD"/>
    <w:rsid w:val="00106EE2"/>
    <w:rsid w:val="00107453"/>
    <w:rsid w:val="001074FF"/>
    <w:rsid w:val="0010753B"/>
    <w:rsid w:val="00107894"/>
    <w:rsid w:val="00107978"/>
    <w:rsid w:val="001079DB"/>
    <w:rsid w:val="00107A1D"/>
    <w:rsid w:val="00107A27"/>
    <w:rsid w:val="00107C0E"/>
    <w:rsid w:val="00107DED"/>
    <w:rsid w:val="00107F1E"/>
    <w:rsid w:val="00107F3A"/>
    <w:rsid w:val="0011000F"/>
    <w:rsid w:val="001101C1"/>
    <w:rsid w:val="001105A4"/>
    <w:rsid w:val="0011067F"/>
    <w:rsid w:val="00110C06"/>
    <w:rsid w:val="001112F9"/>
    <w:rsid w:val="001114A3"/>
    <w:rsid w:val="0011164D"/>
    <w:rsid w:val="001117DA"/>
    <w:rsid w:val="001119B3"/>
    <w:rsid w:val="00111C49"/>
    <w:rsid w:val="00111DA4"/>
    <w:rsid w:val="00111DAE"/>
    <w:rsid w:val="00111F63"/>
    <w:rsid w:val="0011200F"/>
    <w:rsid w:val="001120DD"/>
    <w:rsid w:val="00112426"/>
    <w:rsid w:val="001124D7"/>
    <w:rsid w:val="0011255C"/>
    <w:rsid w:val="00112772"/>
    <w:rsid w:val="00112786"/>
    <w:rsid w:val="00112C78"/>
    <w:rsid w:val="00112D04"/>
    <w:rsid w:val="00112FB5"/>
    <w:rsid w:val="00113303"/>
    <w:rsid w:val="00113548"/>
    <w:rsid w:val="00113863"/>
    <w:rsid w:val="00113A00"/>
    <w:rsid w:val="00113A17"/>
    <w:rsid w:val="00113F37"/>
    <w:rsid w:val="0011404B"/>
    <w:rsid w:val="00114365"/>
    <w:rsid w:val="00114ADB"/>
    <w:rsid w:val="00114C2A"/>
    <w:rsid w:val="00114FBB"/>
    <w:rsid w:val="001150ED"/>
    <w:rsid w:val="001151FC"/>
    <w:rsid w:val="00115438"/>
    <w:rsid w:val="00115568"/>
    <w:rsid w:val="001155E1"/>
    <w:rsid w:val="00115610"/>
    <w:rsid w:val="00115647"/>
    <w:rsid w:val="0011586E"/>
    <w:rsid w:val="00115CB8"/>
    <w:rsid w:val="00115F04"/>
    <w:rsid w:val="001160F1"/>
    <w:rsid w:val="00116130"/>
    <w:rsid w:val="0011635D"/>
    <w:rsid w:val="00116853"/>
    <w:rsid w:val="00116A18"/>
    <w:rsid w:val="00116A5F"/>
    <w:rsid w:val="00116EA2"/>
    <w:rsid w:val="001172CC"/>
    <w:rsid w:val="00117367"/>
    <w:rsid w:val="00117835"/>
    <w:rsid w:val="00117B47"/>
    <w:rsid w:val="00117CFE"/>
    <w:rsid w:val="00117E9F"/>
    <w:rsid w:val="00117EC0"/>
    <w:rsid w:val="00117FDB"/>
    <w:rsid w:val="00120117"/>
    <w:rsid w:val="001201F1"/>
    <w:rsid w:val="001203CA"/>
    <w:rsid w:val="0012076A"/>
    <w:rsid w:val="00120844"/>
    <w:rsid w:val="0012085C"/>
    <w:rsid w:val="0012096F"/>
    <w:rsid w:val="00120BA2"/>
    <w:rsid w:val="00120E02"/>
    <w:rsid w:val="00121390"/>
    <w:rsid w:val="0012150F"/>
    <w:rsid w:val="00121657"/>
    <w:rsid w:val="001216BF"/>
    <w:rsid w:val="00121888"/>
    <w:rsid w:val="00121AAF"/>
    <w:rsid w:val="00121C97"/>
    <w:rsid w:val="0012206C"/>
    <w:rsid w:val="001220DA"/>
    <w:rsid w:val="00122297"/>
    <w:rsid w:val="001225B3"/>
    <w:rsid w:val="001225D7"/>
    <w:rsid w:val="00122804"/>
    <w:rsid w:val="0012286D"/>
    <w:rsid w:val="00122A67"/>
    <w:rsid w:val="00122B77"/>
    <w:rsid w:val="00122F62"/>
    <w:rsid w:val="001231C9"/>
    <w:rsid w:val="001231E2"/>
    <w:rsid w:val="0012322B"/>
    <w:rsid w:val="0012349E"/>
    <w:rsid w:val="001236D5"/>
    <w:rsid w:val="001236E9"/>
    <w:rsid w:val="00123744"/>
    <w:rsid w:val="001237FB"/>
    <w:rsid w:val="0012390E"/>
    <w:rsid w:val="00123A4B"/>
    <w:rsid w:val="00123D9E"/>
    <w:rsid w:val="00123DC8"/>
    <w:rsid w:val="00123EC7"/>
    <w:rsid w:val="0012427E"/>
    <w:rsid w:val="0012449C"/>
    <w:rsid w:val="00124538"/>
    <w:rsid w:val="001246CC"/>
    <w:rsid w:val="00124780"/>
    <w:rsid w:val="001249F7"/>
    <w:rsid w:val="00124BB9"/>
    <w:rsid w:val="00124C1B"/>
    <w:rsid w:val="00124DCF"/>
    <w:rsid w:val="00125004"/>
    <w:rsid w:val="0012522D"/>
    <w:rsid w:val="00125232"/>
    <w:rsid w:val="00125252"/>
    <w:rsid w:val="001252B4"/>
    <w:rsid w:val="0012560B"/>
    <w:rsid w:val="0012585F"/>
    <w:rsid w:val="001258A4"/>
    <w:rsid w:val="00125954"/>
    <w:rsid w:val="00125B87"/>
    <w:rsid w:val="00125DD2"/>
    <w:rsid w:val="0012618E"/>
    <w:rsid w:val="00126260"/>
    <w:rsid w:val="001263AD"/>
    <w:rsid w:val="0012663F"/>
    <w:rsid w:val="00126790"/>
    <w:rsid w:val="00126863"/>
    <w:rsid w:val="0012686F"/>
    <w:rsid w:val="00126AEA"/>
    <w:rsid w:val="00126EDC"/>
    <w:rsid w:val="00126F5E"/>
    <w:rsid w:val="00127229"/>
    <w:rsid w:val="00127269"/>
    <w:rsid w:val="00127790"/>
    <w:rsid w:val="001278EA"/>
    <w:rsid w:val="00127999"/>
    <w:rsid w:val="001279DC"/>
    <w:rsid w:val="00127B93"/>
    <w:rsid w:val="00127D2A"/>
    <w:rsid w:val="00127D82"/>
    <w:rsid w:val="001300C5"/>
    <w:rsid w:val="001303F0"/>
    <w:rsid w:val="00130716"/>
    <w:rsid w:val="001307FA"/>
    <w:rsid w:val="00130876"/>
    <w:rsid w:val="00130A29"/>
    <w:rsid w:val="0013135F"/>
    <w:rsid w:val="00131551"/>
    <w:rsid w:val="0013165D"/>
    <w:rsid w:val="0013174B"/>
    <w:rsid w:val="00131850"/>
    <w:rsid w:val="00131886"/>
    <w:rsid w:val="001318C2"/>
    <w:rsid w:val="001319C1"/>
    <w:rsid w:val="00131D17"/>
    <w:rsid w:val="00131DCF"/>
    <w:rsid w:val="001320C8"/>
    <w:rsid w:val="0013223A"/>
    <w:rsid w:val="001322CA"/>
    <w:rsid w:val="00132468"/>
    <w:rsid w:val="00132480"/>
    <w:rsid w:val="0013255E"/>
    <w:rsid w:val="0013260A"/>
    <w:rsid w:val="00132816"/>
    <w:rsid w:val="00132843"/>
    <w:rsid w:val="001329EF"/>
    <w:rsid w:val="00132B5B"/>
    <w:rsid w:val="00132D27"/>
    <w:rsid w:val="00132D3B"/>
    <w:rsid w:val="00132EC1"/>
    <w:rsid w:val="001333D1"/>
    <w:rsid w:val="00133694"/>
    <w:rsid w:val="001336FD"/>
    <w:rsid w:val="00133911"/>
    <w:rsid w:val="0013398D"/>
    <w:rsid w:val="00133A33"/>
    <w:rsid w:val="00133BB3"/>
    <w:rsid w:val="00133EF3"/>
    <w:rsid w:val="0013401B"/>
    <w:rsid w:val="001340F8"/>
    <w:rsid w:val="00134112"/>
    <w:rsid w:val="001342F3"/>
    <w:rsid w:val="0013430B"/>
    <w:rsid w:val="0013480C"/>
    <w:rsid w:val="0013497C"/>
    <w:rsid w:val="00134E9C"/>
    <w:rsid w:val="00134EFE"/>
    <w:rsid w:val="00134F30"/>
    <w:rsid w:val="00135044"/>
    <w:rsid w:val="001350CC"/>
    <w:rsid w:val="001351FC"/>
    <w:rsid w:val="00135260"/>
    <w:rsid w:val="00135468"/>
    <w:rsid w:val="001354A9"/>
    <w:rsid w:val="0013554A"/>
    <w:rsid w:val="0013556F"/>
    <w:rsid w:val="00135952"/>
    <w:rsid w:val="001359AE"/>
    <w:rsid w:val="00135A8C"/>
    <w:rsid w:val="00135E93"/>
    <w:rsid w:val="00135F10"/>
    <w:rsid w:val="00135F72"/>
    <w:rsid w:val="00135F88"/>
    <w:rsid w:val="00136043"/>
    <w:rsid w:val="0013620E"/>
    <w:rsid w:val="00136342"/>
    <w:rsid w:val="0013637F"/>
    <w:rsid w:val="00136749"/>
    <w:rsid w:val="001368D1"/>
    <w:rsid w:val="00136CFC"/>
    <w:rsid w:val="00136D67"/>
    <w:rsid w:val="00136E74"/>
    <w:rsid w:val="0013711D"/>
    <w:rsid w:val="001373D2"/>
    <w:rsid w:val="0013747D"/>
    <w:rsid w:val="00137875"/>
    <w:rsid w:val="00140087"/>
    <w:rsid w:val="00140429"/>
    <w:rsid w:val="0014044E"/>
    <w:rsid w:val="001407B3"/>
    <w:rsid w:val="00140B8A"/>
    <w:rsid w:val="00140CB1"/>
    <w:rsid w:val="001411B5"/>
    <w:rsid w:val="0014127B"/>
    <w:rsid w:val="001412EB"/>
    <w:rsid w:val="0014130C"/>
    <w:rsid w:val="0014174E"/>
    <w:rsid w:val="001418A0"/>
    <w:rsid w:val="00141A85"/>
    <w:rsid w:val="00142045"/>
    <w:rsid w:val="00142940"/>
    <w:rsid w:val="00142AA8"/>
    <w:rsid w:val="00142C10"/>
    <w:rsid w:val="0014304D"/>
    <w:rsid w:val="00143469"/>
    <w:rsid w:val="001435ED"/>
    <w:rsid w:val="0014374C"/>
    <w:rsid w:val="00143783"/>
    <w:rsid w:val="00143929"/>
    <w:rsid w:val="00143C91"/>
    <w:rsid w:val="00143D2E"/>
    <w:rsid w:val="00143D84"/>
    <w:rsid w:val="00143E50"/>
    <w:rsid w:val="00144229"/>
    <w:rsid w:val="00144555"/>
    <w:rsid w:val="001448BC"/>
    <w:rsid w:val="00144AA5"/>
    <w:rsid w:val="00144C96"/>
    <w:rsid w:val="00145048"/>
    <w:rsid w:val="00145141"/>
    <w:rsid w:val="001454DC"/>
    <w:rsid w:val="0014553E"/>
    <w:rsid w:val="00145707"/>
    <w:rsid w:val="00145A8C"/>
    <w:rsid w:val="00145D81"/>
    <w:rsid w:val="00145ED8"/>
    <w:rsid w:val="00145FAD"/>
    <w:rsid w:val="001460A1"/>
    <w:rsid w:val="00146299"/>
    <w:rsid w:val="00146369"/>
    <w:rsid w:val="00146415"/>
    <w:rsid w:val="001464A5"/>
    <w:rsid w:val="001465FA"/>
    <w:rsid w:val="00146717"/>
    <w:rsid w:val="0014686B"/>
    <w:rsid w:val="001469F8"/>
    <w:rsid w:val="00146A18"/>
    <w:rsid w:val="00146B4A"/>
    <w:rsid w:val="00146B9E"/>
    <w:rsid w:val="00146C5B"/>
    <w:rsid w:val="00146CF4"/>
    <w:rsid w:val="00146DD4"/>
    <w:rsid w:val="00146EE7"/>
    <w:rsid w:val="001470BD"/>
    <w:rsid w:val="001470C6"/>
    <w:rsid w:val="00147365"/>
    <w:rsid w:val="001474C2"/>
    <w:rsid w:val="00147960"/>
    <w:rsid w:val="00147BC4"/>
    <w:rsid w:val="00147BE4"/>
    <w:rsid w:val="00150211"/>
    <w:rsid w:val="0015029C"/>
    <w:rsid w:val="00150424"/>
    <w:rsid w:val="00150AF0"/>
    <w:rsid w:val="00150B33"/>
    <w:rsid w:val="00150B8E"/>
    <w:rsid w:val="00150BCA"/>
    <w:rsid w:val="00150C3D"/>
    <w:rsid w:val="00150DCB"/>
    <w:rsid w:val="00150E41"/>
    <w:rsid w:val="00150F66"/>
    <w:rsid w:val="00150FC5"/>
    <w:rsid w:val="00151172"/>
    <w:rsid w:val="00151386"/>
    <w:rsid w:val="0015138F"/>
    <w:rsid w:val="001513CD"/>
    <w:rsid w:val="001514C5"/>
    <w:rsid w:val="0015164A"/>
    <w:rsid w:val="0015165F"/>
    <w:rsid w:val="0015175A"/>
    <w:rsid w:val="0015205E"/>
    <w:rsid w:val="001520C8"/>
    <w:rsid w:val="0015236C"/>
    <w:rsid w:val="00152552"/>
    <w:rsid w:val="001526CC"/>
    <w:rsid w:val="001526E0"/>
    <w:rsid w:val="001526F2"/>
    <w:rsid w:val="00152812"/>
    <w:rsid w:val="001528EC"/>
    <w:rsid w:val="001529D4"/>
    <w:rsid w:val="00152A40"/>
    <w:rsid w:val="00152EF8"/>
    <w:rsid w:val="00152FCA"/>
    <w:rsid w:val="0015365E"/>
    <w:rsid w:val="00153890"/>
    <w:rsid w:val="001539D4"/>
    <w:rsid w:val="001539EA"/>
    <w:rsid w:val="00153A6F"/>
    <w:rsid w:val="00153CC0"/>
    <w:rsid w:val="00153E8D"/>
    <w:rsid w:val="001540F4"/>
    <w:rsid w:val="001541B9"/>
    <w:rsid w:val="0015433F"/>
    <w:rsid w:val="00154375"/>
    <w:rsid w:val="00154CA7"/>
    <w:rsid w:val="00154F0D"/>
    <w:rsid w:val="00154F34"/>
    <w:rsid w:val="001551DC"/>
    <w:rsid w:val="0015523A"/>
    <w:rsid w:val="001552D5"/>
    <w:rsid w:val="00155433"/>
    <w:rsid w:val="0015545B"/>
    <w:rsid w:val="00155585"/>
    <w:rsid w:val="001555E2"/>
    <w:rsid w:val="00155936"/>
    <w:rsid w:val="00155974"/>
    <w:rsid w:val="00155AFB"/>
    <w:rsid w:val="00155BDD"/>
    <w:rsid w:val="00155D65"/>
    <w:rsid w:val="00155FB3"/>
    <w:rsid w:val="00156630"/>
    <w:rsid w:val="00156672"/>
    <w:rsid w:val="001566E1"/>
    <w:rsid w:val="0015695F"/>
    <w:rsid w:val="001569F1"/>
    <w:rsid w:val="00156DB0"/>
    <w:rsid w:val="00156E16"/>
    <w:rsid w:val="00156E91"/>
    <w:rsid w:val="00156F03"/>
    <w:rsid w:val="001571CA"/>
    <w:rsid w:val="00157261"/>
    <w:rsid w:val="001576A0"/>
    <w:rsid w:val="0015795E"/>
    <w:rsid w:val="00157AA8"/>
    <w:rsid w:val="00157E03"/>
    <w:rsid w:val="00157ED3"/>
    <w:rsid w:val="00160279"/>
    <w:rsid w:val="001602B9"/>
    <w:rsid w:val="0016032B"/>
    <w:rsid w:val="001608B7"/>
    <w:rsid w:val="00160ADA"/>
    <w:rsid w:val="00160B58"/>
    <w:rsid w:val="00160B75"/>
    <w:rsid w:val="00160BD3"/>
    <w:rsid w:val="00160C73"/>
    <w:rsid w:val="00160D5A"/>
    <w:rsid w:val="00160D86"/>
    <w:rsid w:val="00160E65"/>
    <w:rsid w:val="00161067"/>
    <w:rsid w:val="001612E9"/>
    <w:rsid w:val="0016132E"/>
    <w:rsid w:val="0016189D"/>
    <w:rsid w:val="0016197C"/>
    <w:rsid w:val="001619A9"/>
    <w:rsid w:val="00161BE1"/>
    <w:rsid w:val="00161C78"/>
    <w:rsid w:val="00161E5F"/>
    <w:rsid w:val="00161EDD"/>
    <w:rsid w:val="00161FA6"/>
    <w:rsid w:val="001620CD"/>
    <w:rsid w:val="00162301"/>
    <w:rsid w:val="0016233E"/>
    <w:rsid w:val="00162368"/>
    <w:rsid w:val="0016274A"/>
    <w:rsid w:val="001627EE"/>
    <w:rsid w:val="00162C32"/>
    <w:rsid w:val="001630FD"/>
    <w:rsid w:val="001631AA"/>
    <w:rsid w:val="0016339C"/>
    <w:rsid w:val="00163476"/>
    <w:rsid w:val="0016361A"/>
    <w:rsid w:val="0016369B"/>
    <w:rsid w:val="001636DC"/>
    <w:rsid w:val="0016375A"/>
    <w:rsid w:val="00163828"/>
    <w:rsid w:val="0016382E"/>
    <w:rsid w:val="00163890"/>
    <w:rsid w:val="001638CD"/>
    <w:rsid w:val="00163AC5"/>
    <w:rsid w:val="00163BE5"/>
    <w:rsid w:val="00163D69"/>
    <w:rsid w:val="00163D83"/>
    <w:rsid w:val="00163EB9"/>
    <w:rsid w:val="00163ED9"/>
    <w:rsid w:val="00163F19"/>
    <w:rsid w:val="0016406C"/>
    <w:rsid w:val="001642C9"/>
    <w:rsid w:val="001642D8"/>
    <w:rsid w:val="00164359"/>
    <w:rsid w:val="001643B7"/>
    <w:rsid w:val="001643F4"/>
    <w:rsid w:val="00164400"/>
    <w:rsid w:val="0016442C"/>
    <w:rsid w:val="00164588"/>
    <w:rsid w:val="0016465C"/>
    <w:rsid w:val="00164799"/>
    <w:rsid w:val="001647E9"/>
    <w:rsid w:val="001649CA"/>
    <w:rsid w:val="00164B95"/>
    <w:rsid w:val="00165049"/>
    <w:rsid w:val="0016526E"/>
    <w:rsid w:val="0016539F"/>
    <w:rsid w:val="00165573"/>
    <w:rsid w:val="00165826"/>
    <w:rsid w:val="00165F63"/>
    <w:rsid w:val="001661C2"/>
    <w:rsid w:val="0016632C"/>
    <w:rsid w:val="001663BF"/>
    <w:rsid w:val="001667C1"/>
    <w:rsid w:val="001668B3"/>
    <w:rsid w:val="00166DE7"/>
    <w:rsid w:val="00166F7D"/>
    <w:rsid w:val="00167183"/>
    <w:rsid w:val="00167299"/>
    <w:rsid w:val="0016737A"/>
    <w:rsid w:val="00167688"/>
    <w:rsid w:val="00167D90"/>
    <w:rsid w:val="00167F00"/>
    <w:rsid w:val="00167F42"/>
    <w:rsid w:val="00167FDC"/>
    <w:rsid w:val="00170241"/>
    <w:rsid w:val="0017062F"/>
    <w:rsid w:val="001706C0"/>
    <w:rsid w:val="001708D3"/>
    <w:rsid w:val="00170EA0"/>
    <w:rsid w:val="00171240"/>
    <w:rsid w:val="0017152F"/>
    <w:rsid w:val="00171563"/>
    <w:rsid w:val="00171650"/>
    <w:rsid w:val="00171734"/>
    <w:rsid w:val="00171C01"/>
    <w:rsid w:val="00171C1D"/>
    <w:rsid w:val="00171C72"/>
    <w:rsid w:val="00171D9A"/>
    <w:rsid w:val="00171F1F"/>
    <w:rsid w:val="001722E6"/>
    <w:rsid w:val="00172591"/>
    <w:rsid w:val="0017259B"/>
    <w:rsid w:val="0017286C"/>
    <w:rsid w:val="00172C72"/>
    <w:rsid w:val="0017303F"/>
    <w:rsid w:val="001731CC"/>
    <w:rsid w:val="0017326C"/>
    <w:rsid w:val="001732F3"/>
    <w:rsid w:val="00173D9C"/>
    <w:rsid w:val="00173DE9"/>
    <w:rsid w:val="00173E7C"/>
    <w:rsid w:val="0017408F"/>
    <w:rsid w:val="00174197"/>
    <w:rsid w:val="001746CF"/>
    <w:rsid w:val="0017478D"/>
    <w:rsid w:val="00174ADF"/>
    <w:rsid w:val="00174BA5"/>
    <w:rsid w:val="00174BB7"/>
    <w:rsid w:val="00174BC1"/>
    <w:rsid w:val="00174C24"/>
    <w:rsid w:val="00174D04"/>
    <w:rsid w:val="00174D9F"/>
    <w:rsid w:val="00174DB1"/>
    <w:rsid w:val="001750BD"/>
    <w:rsid w:val="001753F1"/>
    <w:rsid w:val="0017557B"/>
    <w:rsid w:val="001755E9"/>
    <w:rsid w:val="001756D7"/>
    <w:rsid w:val="001758B7"/>
    <w:rsid w:val="00175930"/>
    <w:rsid w:val="00175963"/>
    <w:rsid w:val="001759CB"/>
    <w:rsid w:val="00175F4F"/>
    <w:rsid w:val="00175FFE"/>
    <w:rsid w:val="00176330"/>
    <w:rsid w:val="001765C0"/>
    <w:rsid w:val="001766BD"/>
    <w:rsid w:val="001766D2"/>
    <w:rsid w:val="0017676B"/>
    <w:rsid w:val="00176987"/>
    <w:rsid w:val="00176A24"/>
    <w:rsid w:val="00176A42"/>
    <w:rsid w:val="00176DBD"/>
    <w:rsid w:val="001771A1"/>
    <w:rsid w:val="001771B6"/>
    <w:rsid w:val="001771C3"/>
    <w:rsid w:val="001776D1"/>
    <w:rsid w:val="001777D2"/>
    <w:rsid w:val="0017799D"/>
    <w:rsid w:val="00177E54"/>
    <w:rsid w:val="00177F22"/>
    <w:rsid w:val="00177F49"/>
    <w:rsid w:val="00177FC5"/>
    <w:rsid w:val="00177FDC"/>
    <w:rsid w:val="0018039D"/>
    <w:rsid w:val="001804D1"/>
    <w:rsid w:val="001804EC"/>
    <w:rsid w:val="001804F4"/>
    <w:rsid w:val="00180518"/>
    <w:rsid w:val="001807EB"/>
    <w:rsid w:val="001808A8"/>
    <w:rsid w:val="00180A03"/>
    <w:rsid w:val="00180CB6"/>
    <w:rsid w:val="00180CC4"/>
    <w:rsid w:val="00180D33"/>
    <w:rsid w:val="00180ECE"/>
    <w:rsid w:val="00180FD2"/>
    <w:rsid w:val="00181631"/>
    <w:rsid w:val="001816A8"/>
    <w:rsid w:val="00181938"/>
    <w:rsid w:val="00181CE0"/>
    <w:rsid w:val="00181D3D"/>
    <w:rsid w:val="001820C5"/>
    <w:rsid w:val="00182263"/>
    <w:rsid w:val="001822B1"/>
    <w:rsid w:val="00182412"/>
    <w:rsid w:val="0018250C"/>
    <w:rsid w:val="001826AF"/>
    <w:rsid w:val="0018296C"/>
    <w:rsid w:val="00182AC9"/>
    <w:rsid w:val="00182B0C"/>
    <w:rsid w:val="00182BBF"/>
    <w:rsid w:val="00182D75"/>
    <w:rsid w:val="00182E70"/>
    <w:rsid w:val="00182F5D"/>
    <w:rsid w:val="00183128"/>
    <w:rsid w:val="001833BB"/>
    <w:rsid w:val="001833E0"/>
    <w:rsid w:val="001834B7"/>
    <w:rsid w:val="00183514"/>
    <w:rsid w:val="0018353E"/>
    <w:rsid w:val="0018393B"/>
    <w:rsid w:val="001839CB"/>
    <w:rsid w:val="00183CA8"/>
    <w:rsid w:val="00183E4F"/>
    <w:rsid w:val="0018441D"/>
    <w:rsid w:val="00184456"/>
    <w:rsid w:val="00184528"/>
    <w:rsid w:val="00184600"/>
    <w:rsid w:val="001849A5"/>
    <w:rsid w:val="001849EA"/>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A2"/>
    <w:rsid w:val="001867CB"/>
    <w:rsid w:val="00186A89"/>
    <w:rsid w:val="00186ED2"/>
    <w:rsid w:val="00187400"/>
    <w:rsid w:val="00187407"/>
    <w:rsid w:val="001874CD"/>
    <w:rsid w:val="00187554"/>
    <w:rsid w:val="001875E1"/>
    <w:rsid w:val="001876E4"/>
    <w:rsid w:val="001876E9"/>
    <w:rsid w:val="00187B22"/>
    <w:rsid w:val="00187BDC"/>
    <w:rsid w:val="00187E2D"/>
    <w:rsid w:val="001903C5"/>
    <w:rsid w:val="00190719"/>
    <w:rsid w:val="00190BD2"/>
    <w:rsid w:val="00190CFC"/>
    <w:rsid w:val="00190D6D"/>
    <w:rsid w:val="00190D7C"/>
    <w:rsid w:val="00190F9C"/>
    <w:rsid w:val="00191264"/>
    <w:rsid w:val="00191293"/>
    <w:rsid w:val="001914D2"/>
    <w:rsid w:val="00191624"/>
    <w:rsid w:val="0019177E"/>
    <w:rsid w:val="001919AA"/>
    <w:rsid w:val="00191DD5"/>
    <w:rsid w:val="00191DE7"/>
    <w:rsid w:val="00191FC3"/>
    <w:rsid w:val="0019207F"/>
    <w:rsid w:val="001922BF"/>
    <w:rsid w:val="00192815"/>
    <w:rsid w:val="00192BA4"/>
    <w:rsid w:val="001930CB"/>
    <w:rsid w:val="00193179"/>
    <w:rsid w:val="0019343D"/>
    <w:rsid w:val="001937C9"/>
    <w:rsid w:val="001938E9"/>
    <w:rsid w:val="00193985"/>
    <w:rsid w:val="00193A02"/>
    <w:rsid w:val="00193A58"/>
    <w:rsid w:val="00193BEF"/>
    <w:rsid w:val="00194090"/>
    <w:rsid w:val="0019443F"/>
    <w:rsid w:val="001945F7"/>
    <w:rsid w:val="00194740"/>
    <w:rsid w:val="00194862"/>
    <w:rsid w:val="00194948"/>
    <w:rsid w:val="00194A4E"/>
    <w:rsid w:val="00194D3D"/>
    <w:rsid w:val="00194E48"/>
    <w:rsid w:val="00194E62"/>
    <w:rsid w:val="00194F25"/>
    <w:rsid w:val="00194FC9"/>
    <w:rsid w:val="00195305"/>
    <w:rsid w:val="001955C2"/>
    <w:rsid w:val="0019568B"/>
    <w:rsid w:val="001956FB"/>
    <w:rsid w:val="0019583F"/>
    <w:rsid w:val="00195940"/>
    <w:rsid w:val="00195C62"/>
    <w:rsid w:val="00195CE5"/>
    <w:rsid w:val="00195DB9"/>
    <w:rsid w:val="00195DED"/>
    <w:rsid w:val="00195E5F"/>
    <w:rsid w:val="00195FDD"/>
    <w:rsid w:val="001960EE"/>
    <w:rsid w:val="00196194"/>
    <w:rsid w:val="00196433"/>
    <w:rsid w:val="001964F8"/>
    <w:rsid w:val="00196557"/>
    <w:rsid w:val="00196638"/>
    <w:rsid w:val="001967EC"/>
    <w:rsid w:val="001972C4"/>
    <w:rsid w:val="0019787E"/>
    <w:rsid w:val="001978F5"/>
    <w:rsid w:val="001979E1"/>
    <w:rsid w:val="001979F9"/>
    <w:rsid w:val="00197A04"/>
    <w:rsid w:val="00197AC2"/>
    <w:rsid w:val="001A056C"/>
    <w:rsid w:val="001A0DD7"/>
    <w:rsid w:val="001A0DDE"/>
    <w:rsid w:val="001A0E34"/>
    <w:rsid w:val="001A11DE"/>
    <w:rsid w:val="001A126E"/>
    <w:rsid w:val="001A16B8"/>
    <w:rsid w:val="001A17F5"/>
    <w:rsid w:val="001A1ADC"/>
    <w:rsid w:val="001A1AFD"/>
    <w:rsid w:val="001A1D1B"/>
    <w:rsid w:val="001A1E5F"/>
    <w:rsid w:val="001A213A"/>
    <w:rsid w:val="001A2380"/>
    <w:rsid w:val="001A243A"/>
    <w:rsid w:val="001A243C"/>
    <w:rsid w:val="001A24F1"/>
    <w:rsid w:val="001A26AF"/>
    <w:rsid w:val="001A27A4"/>
    <w:rsid w:val="001A29C0"/>
    <w:rsid w:val="001A2B6F"/>
    <w:rsid w:val="001A2CE7"/>
    <w:rsid w:val="001A351C"/>
    <w:rsid w:val="001A354C"/>
    <w:rsid w:val="001A35F0"/>
    <w:rsid w:val="001A35FA"/>
    <w:rsid w:val="001A36A5"/>
    <w:rsid w:val="001A37D8"/>
    <w:rsid w:val="001A391A"/>
    <w:rsid w:val="001A3BBB"/>
    <w:rsid w:val="001A3DB5"/>
    <w:rsid w:val="001A3DFF"/>
    <w:rsid w:val="001A3E19"/>
    <w:rsid w:val="001A40A8"/>
    <w:rsid w:val="001A4237"/>
    <w:rsid w:val="001A4415"/>
    <w:rsid w:val="001A45B5"/>
    <w:rsid w:val="001A46A5"/>
    <w:rsid w:val="001A46B3"/>
    <w:rsid w:val="001A4826"/>
    <w:rsid w:val="001A4C09"/>
    <w:rsid w:val="001A4C0B"/>
    <w:rsid w:val="001A4C7A"/>
    <w:rsid w:val="001A4E6F"/>
    <w:rsid w:val="001A4E70"/>
    <w:rsid w:val="001A4E79"/>
    <w:rsid w:val="001A4F03"/>
    <w:rsid w:val="001A4F0C"/>
    <w:rsid w:val="001A513D"/>
    <w:rsid w:val="001A566C"/>
    <w:rsid w:val="001A56C8"/>
    <w:rsid w:val="001A56FA"/>
    <w:rsid w:val="001A5720"/>
    <w:rsid w:val="001A5786"/>
    <w:rsid w:val="001A5808"/>
    <w:rsid w:val="001A59D3"/>
    <w:rsid w:val="001A5A05"/>
    <w:rsid w:val="001A5EE2"/>
    <w:rsid w:val="001A5F8D"/>
    <w:rsid w:val="001A638B"/>
    <w:rsid w:val="001A67B8"/>
    <w:rsid w:val="001A68E8"/>
    <w:rsid w:val="001A6A80"/>
    <w:rsid w:val="001A6B17"/>
    <w:rsid w:val="001A6D79"/>
    <w:rsid w:val="001A6D8F"/>
    <w:rsid w:val="001A7073"/>
    <w:rsid w:val="001A70AD"/>
    <w:rsid w:val="001A70CC"/>
    <w:rsid w:val="001A74CD"/>
    <w:rsid w:val="001A7928"/>
    <w:rsid w:val="001A7C1F"/>
    <w:rsid w:val="001A7DCA"/>
    <w:rsid w:val="001B033A"/>
    <w:rsid w:val="001B03E9"/>
    <w:rsid w:val="001B0491"/>
    <w:rsid w:val="001B06CA"/>
    <w:rsid w:val="001B07EF"/>
    <w:rsid w:val="001B0BD2"/>
    <w:rsid w:val="001B0DEE"/>
    <w:rsid w:val="001B0ED9"/>
    <w:rsid w:val="001B10E2"/>
    <w:rsid w:val="001B1183"/>
    <w:rsid w:val="001B124F"/>
    <w:rsid w:val="001B1603"/>
    <w:rsid w:val="001B168D"/>
    <w:rsid w:val="001B17A2"/>
    <w:rsid w:val="001B17BB"/>
    <w:rsid w:val="001B189A"/>
    <w:rsid w:val="001B1953"/>
    <w:rsid w:val="001B19BA"/>
    <w:rsid w:val="001B1E89"/>
    <w:rsid w:val="001B1FDC"/>
    <w:rsid w:val="001B20B1"/>
    <w:rsid w:val="001B2315"/>
    <w:rsid w:val="001B263D"/>
    <w:rsid w:val="001B27F3"/>
    <w:rsid w:val="001B2A22"/>
    <w:rsid w:val="001B2F9E"/>
    <w:rsid w:val="001B30B4"/>
    <w:rsid w:val="001B31C8"/>
    <w:rsid w:val="001B32CE"/>
    <w:rsid w:val="001B36A8"/>
    <w:rsid w:val="001B373C"/>
    <w:rsid w:val="001B37B9"/>
    <w:rsid w:val="001B3A12"/>
    <w:rsid w:val="001B3B36"/>
    <w:rsid w:val="001B3B93"/>
    <w:rsid w:val="001B3C26"/>
    <w:rsid w:val="001B4183"/>
    <w:rsid w:val="001B43C4"/>
    <w:rsid w:val="001B449B"/>
    <w:rsid w:val="001B45DB"/>
    <w:rsid w:val="001B492F"/>
    <w:rsid w:val="001B4AB0"/>
    <w:rsid w:val="001B4CAE"/>
    <w:rsid w:val="001B4D6D"/>
    <w:rsid w:val="001B4E50"/>
    <w:rsid w:val="001B4FF3"/>
    <w:rsid w:val="001B540D"/>
    <w:rsid w:val="001B56A1"/>
    <w:rsid w:val="001B5742"/>
    <w:rsid w:val="001B57BC"/>
    <w:rsid w:val="001B598A"/>
    <w:rsid w:val="001B59EB"/>
    <w:rsid w:val="001B5A7F"/>
    <w:rsid w:val="001B5E16"/>
    <w:rsid w:val="001B5FD1"/>
    <w:rsid w:val="001B6229"/>
    <w:rsid w:val="001B63EF"/>
    <w:rsid w:val="001B6416"/>
    <w:rsid w:val="001B646D"/>
    <w:rsid w:val="001B68B3"/>
    <w:rsid w:val="001B6C2F"/>
    <w:rsid w:val="001B6D8F"/>
    <w:rsid w:val="001B7087"/>
    <w:rsid w:val="001B77C8"/>
    <w:rsid w:val="001B79D9"/>
    <w:rsid w:val="001B7DFA"/>
    <w:rsid w:val="001B7E69"/>
    <w:rsid w:val="001C003E"/>
    <w:rsid w:val="001C03C6"/>
    <w:rsid w:val="001C0653"/>
    <w:rsid w:val="001C0A29"/>
    <w:rsid w:val="001C0D02"/>
    <w:rsid w:val="001C1090"/>
    <w:rsid w:val="001C12B2"/>
    <w:rsid w:val="001C14DC"/>
    <w:rsid w:val="001C1659"/>
    <w:rsid w:val="001C1846"/>
    <w:rsid w:val="001C1873"/>
    <w:rsid w:val="001C187F"/>
    <w:rsid w:val="001C198F"/>
    <w:rsid w:val="001C19F6"/>
    <w:rsid w:val="001C1B76"/>
    <w:rsid w:val="001C1BF2"/>
    <w:rsid w:val="001C1E00"/>
    <w:rsid w:val="001C1E6C"/>
    <w:rsid w:val="001C1F2F"/>
    <w:rsid w:val="001C1F3E"/>
    <w:rsid w:val="001C1F5F"/>
    <w:rsid w:val="001C2167"/>
    <w:rsid w:val="001C2AA9"/>
    <w:rsid w:val="001C2BFB"/>
    <w:rsid w:val="001C2C16"/>
    <w:rsid w:val="001C2D07"/>
    <w:rsid w:val="001C2E49"/>
    <w:rsid w:val="001C3159"/>
    <w:rsid w:val="001C321A"/>
    <w:rsid w:val="001C3239"/>
    <w:rsid w:val="001C3287"/>
    <w:rsid w:val="001C349A"/>
    <w:rsid w:val="001C3690"/>
    <w:rsid w:val="001C374E"/>
    <w:rsid w:val="001C39FB"/>
    <w:rsid w:val="001C3CB6"/>
    <w:rsid w:val="001C3D01"/>
    <w:rsid w:val="001C3D5B"/>
    <w:rsid w:val="001C3D6C"/>
    <w:rsid w:val="001C3D7E"/>
    <w:rsid w:val="001C446C"/>
    <w:rsid w:val="001C453E"/>
    <w:rsid w:val="001C4574"/>
    <w:rsid w:val="001C473B"/>
    <w:rsid w:val="001C484A"/>
    <w:rsid w:val="001C4B61"/>
    <w:rsid w:val="001C5024"/>
    <w:rsid w:val="001C5214"/>
    <w:rsid w:val="001C5792"/>
    <w:rsid w:val="001C5C7C"/>
    <w:rsid w:val="001C5C87"/>
    <w:rsid w:val="001C5F49"/>
    <w:rsid w:val="001C5F76"/>
    <w:rsid w:val="001C6120"/>
    <w:rsid w:val="001C63A8"/>
    <w:rsid w:val="001C65FE"/>
    <w:rsid w:val="001C663B"/>
    <w:rsid w:val="001C66D3"/>
    <w:rsid w:val="001C676C"/>
    <w:rsid w:val="001C690D"/>
    <w:rsid w:val="001C6AA5"/>
    <w:rsid w:val="001C6AE7"/>
    <w:rsid w:val="001C6C28"/>
    <w:rsid w:val="001C72A4"/>
    <w:rsid w:val="001C758E"/>
    <w:rsid w:val="001C75E1"/>
    <w:rsid w:val="001C7816"/>
    <w:rsid w:val="001C7A27"/>
    <w:rsid w:val="001C7A83"/>
    <w:rsid w:val="001C7DAB"/>
    <w:rsid w:val="001C7F83"/>
    <w:rsid w:val="001D00B0"/>
    <w:rsid w:val="001D0418"/>
    <w:rsid w:val="001D0699"/>
    <w:rsid w:val="001D087F"/>
    <w:rsid w:val="001D0A90"/>
    <w:rsid w:val="001D0CFE"/>
    <w:rsid w:val="001D0DB8"/>
    <w:rsid w:val="001D0EE9"/>
    <w:rsid w:val="001D0F26"/>
    <w:rsid w:val="001D126C"/>
    <w:rsid w:val="001D12D6"/>
    <w:rsid w:val="001D12F2"/>
    <w:rsid w:val="001D138E"/>
    <w:rsid w:val="001D15B8"/>
    <w:rsid w:val="001D16F4"/>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42F"/>
    <w:rsid w:val="001D26A7"/>
    <w:rsid w:val="001D26CF"/>
    <w:rsid w:val="001D27B8"/>
    <w:rsid w:val="001D2A27"/>
    <w:rsid w:val="001D2A5C"/>
    <w:rsid w:val="001D2B29"/>
    <w:rsid w:val="001D2B4A"/>
    <w:rsid w:val="001D2C24"/>
    <w:rsid w:val="001D2D45"/>
    <w:rsid w:val="001D31C6"/>
    <w:rsid w:val="001D31D3"/>
    <w:rsid w:val="001D3206"/>
    <w:rsid w:val="001D32C9"/>
    <w:rsid w:val="001D3398"/>
    <w:rsid w:val="001D3490"/>
    <w:rsid w:val="001D375E"/>
    <w:rsid w:val="001D3CAB"/>
    <w:rsid w:val="001D415A"/>
    <w:rsid w:val="001D41A6"/>
    <w:rsid w:val="001D41BA"/>
    <w:rsid w:val="001D41CC"/>
    <w:rsid w:val="001D428C"/>
    <w:rsid w:val="001D443E"/>
    <w:rsid w:val="001D4620"/>
    <w:rsid w:val="001D46EB"/>
    <w:rsid w:val="001D4946"/>
    <w:rsid w:val="001D4ACC"/>
    <w:rsid w:val="001D4D63"/>
    <w:rsid w:val="001D51BF"/>
    <w:rsid w:val="001D5297"/>
    <w:rsid w:val="001D53A5"/>
    <w:rsid w:val="001D5469"/>
    <w:rsid w:val="001D5658"/>
    <w:rsid w:val="001D57C5"/>
    <w:rsid w:val="001D5FB1"/>
    <w:rsid w:val="001D645A"/>
    <w:rsid w:val="001D6478"/>
    <w:rsid w:val="001D65AD"/>
    <w:rsid w:val="001D65D1"/>
    <w:rsid w:val="001D66CA"/>
    <w:rsid w:val="001D6701"/>
    <w:rsid w:val="001D6702"/>
    <w:rsid w:val="001D6A49"/>
    <w:rsid w:val="001D71BE"/>
    <w:rsid w:val="001D71EF"/>
    <w:rsid w:val="001D72A7"/>
    <w:rsid w:val="001D72CE"/>
    <w:rsid w:val="001D74A4"/>
    <w:rsid w:val="001D75B2"/>
    <w:rsid w:val="001D775F"/>
    <w:rsid w:val="001D79BA"/>
    <w:rsid w:val="001D7AE3"/>
    <w:rsid w:val="001D7B51"/>
    <w:rsid w:val="001D7D57"/>
    <w:rsid w:val="001D7DAA"/>
    <w:rsid w:val="001E0030"/>
    <w:rsid w:val="001E01F0"/>
    <w:rsid w:val="001E02D6"/>
    <w:rsid w:val="001E05C9"/>
    <w:rsid w:val="001E0667"/>
    <w:rsid w:val="001E089F"/>
    <w:rsid w:val="001E0B8D"/>
    <w:rsid w:val="001E0C48"/>
    <w:rsid w:val="001E0E8A"/>
    <w:rsid w:val="001E0FF5"/>
    <w:rsid w:val="001E1139"/>
    <w:rsid w:val="001E1172"/>
    <w:rsid w:val="001E157E"/>
    <w:rsid w:val="001E1701"/>
    <w:rsid w:val="001E18FF"/>
    <w:rsid w:val="001E191D"/>
    <w:rsid w:val="001E19EB"/>
    <w:rsid w:val="001E1A15"/>
    <w:rsid w:val="001E1ADA"/>
    <w:rsid w:val="001E1B04"/>
    <w:rsid w:val="001E1B0F"/>
    <w:rsid w:val="001E1B1E"/>
    <w:rsid w:val="001E1B88"/>
    <w:rsid w:val="001E1F72"/>
    <w:rsid w:val="001E1F86"/>
    <w:rsid w:val="001E1FC8"/>
    <w:rsid w:val="001E2300"/>
    <w:rsid w:val="001E236B"/>
    <w:rsid w:val="001E23BD"/>
    <w:rsid w:val="001E25AC"/>
    <w:rsid w:val="001E25BA"/>
    <w:rsid w:val="001E26B4"/>
    <w:rsid w:val="001E26D9"/>
    <w:rsid w:val="001E2746"/>
    <w:rsid w:val="001E27A8"/>
    <w:rsid w:val="001E297B"/>
    <w:rsid w:val="001E2EB1"/>
    <w:rsid w:val="001E2EE9"/>
    <w:rsid w:val="001E2F4B"/>
    <w:rsid w:val="001E30AC"/>
    <w:rsid w:val="001E30F1"/>
    <w:rsid w:val="001E3115"/>
    <w:rsid w:val="001E3229"/>
    <w:rsid w:val="001E32E2"/>
    <w:rsid w:val="001E32F0"/>
    <w:rsid w:val="001E33BF"/>
    <w:rsid w:val="001E349C"/>
    <w:rsid w:val="001E3795"/>
    <w:rsid w:val="001E399D"/>
    <w:rsid w:val="001E39F3"/>
    <w:rsid w:val="001E3B3C"/>
    <w:rsid w:val="001E3DD6"/>
    <w:rsid w:val="001E4025"/>
    <w:rsid w:val="001E42FE"/>
    <w:rsid w:val="001E4352"/>
    <w:rsid w:val="001E4419"/>
    <w:rsid w:val="001E4677"/>
    <w:rsid w:val="001E4694"/>
    <w:rsid w:val="001E4750"/>
    <w:rsid w:val="001E49ED"/>
    <w:rsid w:val="001E4C36"/>
    <w:rsid w:val="001E4C3B"/>
    <w:rsid w:val="001E4CB5"/>
    <w:rsid w:val="001E4FCA"/>
    <w:rsid w:val="001E4FFA"/>
    <w:rsid w:val="001E50A9"/>
    <w:rsid w:val="001E51C2"/>
    <w:rsid w:val="001E5264"/>
    <w:rsid w:val="001E5344"/>
    <w:rsid w:val="001E53E9"/>
    <w:rsid w:val="001E54A2"/>
    <w:rsid w:val="001E5CC0"/>
    <w:rsid w:val="001E5D56"/>
    <w:rsid w:val="001E5F58"/>
    <w:rsid w:val="001E5FD4"/>
    <w:rsid w:val="001E607C"/>
    <w:rsid w:val="001E6608"/>
    <w:rsid w:val="001E675E"/>
    <w:rsid w:val="001E68CB"/>
    <w:rsid w:val="001E6CE2"/>
    <w:rsid w:val="001E6CF2"/>
    <w:rsid w:val="001E6ED2"/>
    <w:rsid w:val="001E7418"/>
    <w:rsid w:val="001E75BB"/>
    <w:rsid w:val="001E7735"/>
    <w:rsid w:val="001E7934"/>
    <w:rsid w:val="001E7A22"/>
    <w:rsid w:val="001E7B30"/>
    <w:rsid w:val="001E7B32"/>
    <w:rsid w:val="001E7B65"/>
    <w:rsid w:val="001E7C11"/>
    <w:rsid w:val="001E7CE2"/>
    <w:rsid w:val="001E7D6F"/>
    <w:rsid w:val="001E7DC3"/>
    <w:rsid w:val="001E7E06"/>
    <w:rsid w:val="001F0025"/>
    <w:rsid w:val="001F04C5"/>
    <w:rsid w:val="001F064F"/>
    <w:rsid w:val="001F079A"/>
    <w:rsid w:val="001F0D7A"/>
    <w:rsid w:val="001F0EA9"/>
    <w:rsid w:val="001F127A"/>
    <w:rsid w:val="001F12B0"/>
    <w:rsid w:val="001F137F"/>
    <w:rsid w:val="001F1493"/>
    <w:rsid w:val="001F1507"/>
    <w:rsid w:val="001F152D"/>
    <w:rsid w:val="001F15F6"/>
    <w:rsid w:val="001F1E4C"/>
    <w:rsid w:val="001F1F69"/>
    <w:rsid w:val="001F1F78"/>
    <w:rsid w:val="001F200E"/>
    <w:rsid w:val="001F2279"/>
    <w:rsid w:val="001F22D0"/>
    <w:rsid w:val="001F2302"/>
    <w:rsid w:val="001F2413"/>
    <w:rsid w:val="001F26BA"/>
    <w:rsid w:val="001F26D5"/>
    <w:rsid w:val="001F2CB4"/>
    <w:rsid w:val="001F2E2F"/>
    <w:rsid w:val="001F31D0"/>
    <w:rsid w:val="001F323B"/>
    <w:rsid w:val="001F3342"/>
    <w:rsid w:val="001F357E"/>
    <w:rsid w:val="001F3593"/>
    <w:rsid w:val="001F35B8"/>
    <w:rsid w:val="001F361D"/>
    <w:rsid w:val="001F3747"/>
    <w:rsid w:val="001F377B"/>
    <w:rsid w:val="001F3D4B"/>
    <w:rsid w:val="001F3F02"/>
    <w:rsid w:val="001F3F7B"/>
    <w:rsid w:val="001F3F90"/>
    <w:rsid w:val="001F4320"/>
    <w:rsid w:val="001F45E9"/>
    <w:rsid w:val="001F46A1"/>
    <w:rsid w:val="001F4A0A"/>
    <w:rsid w:val="001F4A27"/>
    <w:rsid w:val="001F4B8A"/>
    <w:rsid w:val="001F5276"/>
    <w:rsid w:val="001F53A8"/>
    <w:rsid w:val="001F57DA"/>
    <w:rsid w:val="001F5CF2"/>
    <w:rsid w:val="001F5F3A"/>
    <w:rsid w:val="001F61BF"/>
    <w:rsid w:val="001F633D"/>
    <w:rsid w:val="001F6B92"/>
    <w:rsid w:val="001F6E1F"/>
    <w:rsid w:val="001F6F6D"/>
    <w:rsid w:val="001F753B"/>
    <w:rsid w:val="001F757B"/>
    <w:rsid w:val="001F773F"/>
    <w:rsid w:val="001F787E"/>
    <w:rsid w:val="001F798E"/>
    <w:rsid w:val="001F7F9B"/>
    <w:rsid w:val="00200033"/>
    <w:rsid w:val="00200081"/>
    <w:rsid w:val="0020016A"/>
    <w:rsid w:val="002002AF"/>
    <w:rsid w:val="0020090C"/>
    <w:rsid w:val="002009D5"/>
    <w:rsid w:val="00200A71"/>
    <w:rsid w:val="00200AA1"/>
    <w:rsid w:val="00200AC3"/>
    <w:rsid w:val="00200DA7"/>
    <w:rsid w:val="0020119B"/>
    <w:rsid w:val="002017CD"/>
    <w:rsid w:val="00201B0F"/>
    <w:rsid w:val="00201B15"/>
    <w:rsid w:val="00201B6A"/>
    <w:rsid w:val="00201D2A"/>
    <w:rsid w:val="00201F53"/>
    <w:rsid w:val="00201FDB"/>
    <w:rsid w:val="0020205A"/>
    <w:rsid w:val="002023A9"/>
    <w:rsid w:val="002023ED"/>
    <w:rsid w:val="002024ED"/>
    <w:rsid w:val="00202536"/>
    <w:rsid w:val="00202692"/>
    <w:rsid w:val="002028ED"/>
    <w:rsid w:val="00202BD1"/>
    <w:rsid w:val="00202BF1"/>
    <w:rsid w:val="00202D78"/>
    <w:rsid w:val="00202F1A"/>
    <w:rsid w:val="00202FA7"/>
    <w:rsid w:val="00203106"/>
    <w:rsid w:val="002031CE"/>
    <w:rsid w:val="002032CF"/>
    <w:rsid w:val="00203662"/>
    <w:rsid w:val="00203699"/>
    <w:rsid w:val="002036B0"/>
    <w:rsid w:val="00203C79"/>
    <w:rsid w:val="00203D32"/>
    <w:rsid w:val="00203E2A"/>
    <w:rsid w:val="0020408A"/>
    <w:rsid w:val="00204222"/>
    <w:rsid w:val="0020426D"/>
    <w:rsid w:val="002042B9"/>
    <w:rsid w:val="002045C4"/>
    <w:rsid w:val="0020488B"/>
    <w:rsid w:val="0020493E"/>
    <w:rsid w:val="002049DA"/>
    <w:rsid w:val="00204A9D"/>
    <w:rsid w:val="00204B59"/>
    <w:rsid w:val="00204C25"/>
    <w:rsid w:val="00204CE8"/>
    <w:rsid w:val="00204E9D"/>
    <w:rsid w:val="00204FDE"/>
    <w:rsid w:val="002053AB"/>
    <w:rsid w:val="002054A0"/>
    <w:rsid w:val="0020566C"/>
    <w:rsid w:val="002056AB"/>
    <w:rsid w:val="00205C42"/>
    <w:rsid w:val="00205C93"/>
    <w:rsid w:val="00205D17"/>
    <w:rsid w:val="00205D2B"/>
    <w:rsid w:val="00205FCE"/>
    <w:rsid w:val="00206240"/>
    <w:rsid w:val="00206370"/>
    <w:rsid w:val="00206439"/>
    <w:rsid w:val="00206A13"/>
    <w:rsid w:val="00206AC2"/>
    <w:rsid w:val="00206B04"/>
    <w:rsid w:val="00206C32"/>
    <w:rsid w:val="00206F39"/>
    <w:rsid w:val="00207249"/>
    <w:rsid w:val="00207362"/>
    <w:rsid w:val="00207462"/>
    <w:rsid w:val="002076B5"/>
    <w:rsid w:val="002078D1"/>
    <w:rsid w:val="002078D3"/>
    <w:rsid w:val="0020792F"/>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AAC"/>
    <w:rsid w:val="00210F18"/>
    <w:rsid w:val="002112AB"/>
    <w:rsid w:val="0021131F"/>
    <w:rsid w:val="0021148A"/>
    <w:rsid w:val="00211575"/>
    <w:rsid w:val="00211661"/>
    <w:rsid w:val="002116E1"/>
    <w:rsid w:val="0021172F"/>
    <w:rsid w:val="0021186C"/>
    <w:rsid w:val="0021197A"/>
    <w:rsid w:val="00211990"/>
    <w:rsid w:val="00211A3C"/>
    <w:rsid w:val="00211A6E"/>
    <w:rsid w:val="0021204B"/>
    <w:rsid w:val="002120C9"/>
    <w:rsid w:val="00212381"/>
    <w:rsid w:val="00212409"/>
    <w:rsid w:val="00212567"/>
    <w:rsid w:val="002125F0"/>
    <w:rsid w:val="0021279A"/>
    <w:rsid w:val="00212998"/>
    <w:rsid w:val="00212A52"/>
    <w:rsid w:val="00212DAB"/>
    <w:rsid w:val="00212E26"/>
    <w:rsid w:val="00212F80"/>
    <w:rsid w:val="0021340E"/>
    <w:rsid w:val="00213488"/>
    <w:rsid w:val="00213682"/>
    <w:rsid w:val="00213860"/>
    <w:rsid w:val="00213953"/>
    <w:rsid w:val="002139AB"/>
    <w:rsid w:val="00213A00"/>
    <w:rsid w:val="00213A05"/>
    <w:rsid w:val="00213B47"/>
    <w:rsid w:val="00213B88"/>
    <w:rsid w:val="00213D0D"/>
    <w:rsid w:val="00213D74"/>
    <w:rsid w:val="002140B6"/>
    <w:rsid w:val="00214A98"/>
    <w:rsid w:val="00214FE7"/>
    <w:rsid w:val="00215416"/>
    <w:rsid w:val="0021558E"/>
    <w:rsid w:val="00215608"/>
    <w:rsid w:val="00215A7E"/>
    <w:rsid w:val="00215FC1"/>
    <w:rsid w:val="00215FCD"/>
    <w:rsid w:val="00216276"/>
    <w:rsid w:val="002163C8"/>
    <w:rsid w:val="00216523"/>
    <w:rsid w:val="00216A17"/>
    <w:rsid w:val="00216C26"/>
    <w:rsid w:val="00216C97"/>
    <w:rsid w:val="00216F50"/>
    <w:rsid w:val="00216F51"/>
    <w:rsid w:val="00217002"/>
    <w:rsid w:val="00217007"/>
    <w:rsid w:val="00217254"/>
    <w:rsid w:val="00217383"/>
    <w:rsid w:val="00217592"/>
    <w:rsid w:val="002175F5"/>
    <w:rsid w:val="0021776D"/>
    <w:rsid w:val="00217954"/>
    <w:rsid w:val="0021798A"/>
    <w:rsid w:val="00217A7A"/>
    <w:rsid w:val="00217E21"/>
    <w:rsid w:val="00217EEF"/>
    <w:rsid w:val="00220111"/>
    <w:rsid w:val="0022016F"/>
    <w:rsid w:val="00220232"/>
    <w:rsid w:val="00220317"/>
    <w:rsid w:val="002203D1"/>
    <w:rsid w:val="00220433"/>
    <w:rsid w:val="00220573"/>
    <w:rsid w:val="002205B9"/>
    <w:rsid w:val="002205FD"/>
    <w:rsid w:val="00220606"/>
    <w:rsid w:val="00220814"/>
    <w:rsid w:val="00220876"/>
    <w:rsid w:val="002209F0"/>
    <w:rsid w:val="00220BDC"/>
    <w:rsid w:val="00220E45"/>
    <w:rsid w:val="00220F99"/>
    <w:rsid w:val="00220FF1"/>
    <w:rsid w:val="00221024"/>
    <w:rsid w:val="002212D9"/>
    <w:rsid w:val="002213A6"/>
    <w:rsid w:val="002213DA"/>
    <w:rsid w:val="0022154D"/>
    <w:rsid w:val="002216DF"/>
    <w:rsid w:val="0022172D"/>
    <w:rsid w:val="00221BE0"/>
    <w:rsid w:val="00221DD8"/>
    <w:rsid w:val="00222535"/>
    <w:rsid w:val="00222A36"/>
    <w:rsid w:val="00222BAD"/>
    <w:rsid w:val="00222C69"/>
    <w:rsid w:val="00222E5C"/>
    <w:rsid w:val="00222E62"/>
    <w:rsid w:val="00222ED3"/>
    <w:rsid w:val="00222F16"/>
    <w:rsid w:val="00222FAD"/>
    <w:rsid w:val="002230E1"/>
    <w:rsid w:val="002230F4"/>
    <w:rsid w:val="002235DC"/>
    <w:rsid w:val="002237B1"/>
    <w:rsid w:val="002237FE"/>
    <w:rsid w:val="00223AD2"/>
    <w:rsid w:val="00223FCA"/>
    <w:rsid w:val="00224056"/>
    <w:rsid w:val="0022409D"/>
    <w:rsid w:val="0022464B"/>
    <w:rsid w:val="002246F5"/>
    <w:rsid w:val="00224808"/>
    <w:rsid w:val="00224824"/>
    <w:rsid w:val="00224B5E"/>
    <w:rsid w:val="00224C1D"/>
    <w:rsid w:val="00224EE2"/>
    <w:rsid w:val="00225033"/>
    <w:rsid w:val="002250AF"/>
    <w:rsid w:val="0022510F"/>
    <w:rsid w:val="00225147"/>
    <w:rsid w:val="00225454"/>
    <w:rsid w:val="002255D3"/>
    <w:rsid w:val="00225650"/>
    <w:rsid w:val="00225960"/>
    <w:rsid w:val="00225BC9"/>
    <w:rsid w:val="00225C77"/>
    <w:rsid w:val="0022605B"/>
    <w:rsid w:val="002261B7"/>
    <w:rsid w:val="002262BF"/>
    <w:rsid w:val="00226572"/>
    <w:rsid w:val="002266DD"/>
    <w:rsid w:val="0022674A"/>
    <w:rsid w:val="002268D3"/>
    <w:rsid w:val="00226947"/>
    <w:rsid w:val="00226B69"/>
    <w:rsid w:val="00226BE2"/>
    <w:rsid w:val="00226E7F"/>
    <w:rsid w:val="00226F97"/>
    <w:rsid w:val="0022707B"/>
    <w:rsid w:val="002271D3"/>
    <w:rsid w:val="00227274"/>
    <w:rsid w:val="00227386"/>
    <w:rsid w:val="002277E9"/>
    <w:rsid w:val="002279C8"/>
    <w:rsid w:val="00227E0D"/>
    <w:rsid w:val="00227E3B"/>
    <w:rsid w:val="0023000A"/>
    <w:rsid w:val="002301DF"/>
    <w:rsid w:val="0023047E"/>
    <w:rsid w:val="00230490"/>
    <w:rsid w:val="00230A84"/>
    <w:rsid w:val="00230ADA"/>
    <w:rsid w:val="00230F25"/>
    <w:rsid w:val="002314D5"/>
    <w:rsid w:val="002315B0"/>
    <w:rsid w:val="002316EA"/>
    <w:rsid w:val="00231759"/>
    <w:rsid w:val="00231AAC"/>
    <w:rsid w:val="00231BB4"/>
    <w:rsid w:val="00231C7D"/>
    <w:rsid w:val="00231D1A"/>
    <w:rsid w:val="00231E0A"/>
    <w:rsid w:val="002320FF"/>
    <w:rsid w:val="002321CC"/>
    <w:rsid w:val="002321DE"/>
    <w:rsid w:val="002322D0"/>
    <w:rsid w:val="002325D2"/>
    <w:rsid w:val="00232822"/>
    <w:rsid w:val="00232B5A"/>
    <w:rsid w:val="00232B74"/>
    <w:rsid w:val="00232DE2"/>
    <w:rsid w:val="0023311B"/>
    <w:rsid w:val="0023358D"/>
    <w:rsid w:val="00233686"/>
    <w:rsid w:val="0023383C"/>
    <w:rsid w:val="0023384B"/>
    <w:rsid w:val="00233932"/>
    <w:rsid w:val="002339C3"/>
    <w:rsid w:val="00233A86"/>
    <w:rsid w:val="00233B81"/>
    <w:rsid w:val="00233CB2"/>
    <w:rsid w:val="00233D35"/>
    <w:rsid w:val="00233EDF"/>
    <w:rsid w:val="00233F1D"/>
    <w:rsid w:val="00233F6E"/>
    <w:rsid w:val="00233F71"/>
    <w:rsid w:val="002340C3"/>
    <w:rsid w:val="00234467"/>
    <w:rsid w:val="00234472"/>
    <w:rsid w:val="002347A9"/>
    <w:rsid w:val="002348AF"/>
    <w:rsid w:val="00234C1D"/>
    <w:rsid w:val="00234E02"/>
    <w:rsid w:val="00234E98"/>
    <w:rsid w:val="00234F8D"/>
    <w:rsid w:val="002350C0"/>
    <w:rsid w:val="002352EF"/>
    <w:rsid w:val="002353EB"/>
    <w:rsid w:val="002354B4"/>
    <w:rsid w:val="0023553A"/>
    <w:rsid w:val="00235707"/>
    <w:rsid w:val="00235771"/>
    <w:rsid w:val="002357D7"/>
    <w:rsid w:val="00235A6A"/>
    <w:rsid w:val="00235AA1"/>
    <w:rsid w:val="00235AE9"/>
    <w:rsid w:val="00235C85"/>
    <w:rsid w:val="00235C90"/>
    <w:rsid w:val="00235CF8"/>
    <w:rsid w:val="00235DE0"/>
    <w:rsid w:val="00235DEE"/>
    <w:rsid w:val="00235E3C"/>
    <w:rsid w:val="00235E4D"/>
    <w:rsid w:val="00235E92"/>
    <w:rsid w:val="00236032"/>
    <w:rsid w:val="002361EF"/>
    <w:rsid w:val="00236503"/>
    <w:rsid w:val="0023654B"/>
    <w:rsid w:val="0023654D"/>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875"/>
    <w:rsid w:val="00237B44"/>
    <w:rsid w:val="00237DFB"/>
    <w:rsid w:val="00237F2D"/>
    <w:rsid w:val="002401D3"/>
    <w:rsid w:val="00240218"/>
    <w:rsid w:val="002402E0"/>
    <w:rsid w:val="0024032C"/>
    <w:rsid w:val="002403E8"/>
    <w:rsid w:val="0024048E"/>
    <w:rsid w:val="002407BD"/>
    <w:rsid w:val="0024085C"/>
    <w:rsid w:val="00240866"/>
    <w:rsid w:val="00240BAB"/>
    <w:rsid w:val="00240E15"/>
    <w:rsid w:val="00240F5D"/>
    <w:rsid w:val="00240FA1"/>
    <w:rsid w:val="0024101E"/>
    <w:rsid w:val="002412CA"/>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14C"/>
    <w:rsid w:val="00243190"/>
    <w:rsid w:val="002432A8"/>
    <w:rsid w:val="002436B8"/>
    <w:rsid w:val="00243803"/>
    <w:rsid w:val="0024392F"/>
    <w:rsid w:val="00243966"/>
    <w:rsid w:val="00243A7B"/>
    <w:rsid w:val="00243ACB"/>
    <w:rsid w:val="00243D9C"/>
    <w:rsid w:val="00243E15"/>
    <w:rsid w:val="00243F2D"/>
    <w:rsid w:val="0024401B"/>
    <w:rsid w:val="002440F5"/>
    <w:rsid w:val="002441F9"/>
    <w:rsid w:val="00244987"/>
    <w:rsid w:val="00244B15"/>
    <w:rsid w:val="00244B78"/>
    <w:rsid w:val="00244C5A"/>
    <w:rsid w:val="00245246"/>
    <w:rsid w:val="0024531D"/>
    <w:rsid w:val="0024537D"/>
    <w:rsid w:val="0024547B"/>
    <w:rsid w:val="002455D5"/>
    <w:rsid w:val="00245850"/>
    <w:rsid w:val="00245879"/>
    <w:rsid w:val="00245B90"/>
    <w:rsid w:val="00246094"/>
    <w:rsid w:val="002461D2"/>
    <w:rsid w:val="00246344"/>
    <w:rsid w:val="00246443"/>
    <w:rsid w:val="00246624"/>
    <w:rsid w:val="0024688A"/>
    <w:rsid w:val="00246BB4"/>
    <w:rsid w:val="00246CD7"/>
    <w:rsid w:val="00246D81"/>
    <w:rsid w:val="00246DE2"/>
    <w:rsid w:val="002470DC"/>
    <w:rsid w:val="00247333"/>
    <w:rsid w:val="00247424"/>
    <w:rsid w:val="0024767A"/>
    <w:rsid w:val="002477E5"/>
    <w:rsid w:val="00247BDE"/>
    <w:rsid w:val="00247E47"/>
    <w:rsid w:val="00247F3A"/>
    <w:rsid w:val="002503B4"/>
    <w:rsid w:val="0025068E"/>
    <w:rsid w:val="002506E7"/>
    <w:rsid w:val="0025090A"/>
    <w:rsid w:val="00250BC1"/>
    <w:rsid w:val="00250ED1"/>
    <w:rsid w:val="00251006"/>
    <w:rsid w:val="00251165"/>
    <w:rsid w:val="002511DA"/>
    <w:rsid w:val="002514DD"/>
    <w:rsid w:val="002516C8"/>
    <w:rsid w:val="00251759"/>
    <w:rsid w:val="002517C2"/>
    <w:rsid w:val="00251927"/>
    <w:rsid w:val="00251CE8"/>
    <w:rsid w:val="00251D36"/>
    <w:rsid w:val="00251D5D"/>
    <w:rsid w:val="00251DE4"/>
    <w:rsid w:val="00251F3A"/>
    <w:rsid w:val="0025209A"/>
    <w:rsid w:val="00252591"/>
    <w:rsid w:val="0025260E"/>
    <w:rsid w:val="00252704"/>
    <w:rsid w:val="00252985"/>
    <w:rsid w:val="00252A42"/>
    <w:rsid w:val="00252C87"/>
    <w:rsid w:val="00252E86"/>
    <w:rsid w:val="002531AD"/>
    <w:rsid w:val="00253235"/>
    <w:rsid w:val="00253399"/>
    <w:rsid w:val="00253AAE"/>
    <w:rsid w:val="00253B46"/>
    <w:rsid w:val="002541BB"/>
    <w:rsid w:val="002542CE"/>
    <w:rsid w:val="002542F4"/>
    <w:rsid w:val="00254505"/>
    <w:rsid w:val="002546B5"/>
    <w:rsid w:val="00254EBE"/>
    <w:rsid w:val="002550A9"/>
    <w:rsid w:val="002550E9"/>
    <w:rsid w:val="0025536E"/>
    <w:rsid w:val="002554C1"/>
    <w:rsid w:val="00255848"/>
    <w:rsid w:val="002559A2"/>
    <w:rsid w:val="00255F1E"/>
    <w:rsid w:val="00256023"/>
    <w:rsid w:val="002561B8"/>
    <w:rsid w:val="00256241"/>
    <w:rsid w:val="00256382"/>
    <w:rsid w:val="002563F8"/>
    <w:rsid w:val="002566E3"/>
    <w:rsid w:val="002567AC"/>
    <w:rsid w:val="002568A6"/>
    <w:rsid w:val="00256AF8"/>
    <w:rsid w:val="00256B71"/>
    <w:rsid w:val="00256EE0"/>
    <w:rsid w:val="00256EF1"/>
    <w:rsid w:val="00256FA9"/>
    <w:rsid w:val="00257087"/>
    <w:rsid w:val="002572D8"/>
    <w:rsid w:val="002575F2"/>
    <w:rsid w:val="00257DB6"/>
    <w:rsid w:val="00257E66"/>
    <w:rsid w:val="00260244"/>
    <w:rsid w:val="00260296"/>
    <w:rsid w:val="00260314"/>
    <w:rsid w:val="00260372"/>
    <w:rsid w:val="002603A0"/>
    <w:rsid w:val="002604A9"/>
    <w:rsid w:val="00260681"/>
    <w:rsid w:val="00260699"/>
    <w:rsid w:val="00260A71"/>
    <w:rsid w:val="00260C2B"/>
    <w:rsid w:val="0026132A"/>
    <w:rsid w:val="00261818"/>
    <w:rsid w:val="002618B9"/>
    <w:rsid w:val="00261D75"/>
    <w:rsid w:val="0026225D"/>
    <w:rsid w:val="00262298"/>
    <w:rsid w:val="002622A8"/>
    <w:rsid w:val="00262346"/>
    <w:rsid w:val="00262418"/>
    <w:rsid w:val="0026245C"/>
    <w:rsid w:val="002624B1"/>
    <w:rsid w:val="002625B8"/>
    <w:rsid w:val="002627D8"/>
    <w:rsid w:val="00262850"/>
    <w:rsid w:val="00262875"/>
    <w:rsid w:val="00262908"/>
    <w:rsid w:val="00262A38"/>
    <w:rsid w:val="00262A4A"/>
    <w:rsid w:val="00262AEF"/>
    <w:rsid w:val="00262C9E"/>
    <w:rsid w:val="00262E02"/>
    <w:rsid w:val="00262EEA"/>
    <w:rsid w:val="00262F18"/>
    <w:rsid w:val="00263061"/>
    <w:rsid w:val="0026309B"/>
    <w:rsid w:val="00263200"/>
    <w:rsid w:val="0026341C"/>
    <w:rsid w:val="0026345B"/>
    <w:rsid w:val="002635BC"/>
    <w:rsid w:val="002637D1"/>
    <w:rsid w:val="00263961"/>
    <w:rsid w:val="002639E5"/>
    <w:rsid w:val="00263CEA"/>
    <w:rsid w:val="00263E63"/>
    <w:rsid w:val="002640F7"/>
    <w:rsid w:val="002641D4"/>
    <w:rsid w:val="0026430E"/>
    <w:rsid w:val="00264484"/>
    <w:rsid w:val="002645B3"/>
    <w:rsid w:val="00264888"/>
    <w:rsid w:val="002648C4"/>
    <w:rsid w:val="00264903"/>
    <w:rsid w:val="002649C9"/>
    <w:rsid w:val="00264F52"/>
    <w:rsid w:val="00265464"/>
    <w:rsid w:val="00265881"/>
    <w:rsid w:val="00265889"/>
    <w:rsid w:val="00265A3E"/>
    <w:rsid w:val="00265BCF"/>
    <w:rsid w:val="00265CB0"/>
    <w:rsid w:val="00265D5E"/>
    <w:rsid w:val="00265DA7"/>
    <w:rsid w:val="00265FB2"/>
    <w:rsid w:val="00265FB8"/>
    <w:rsid w:val="0026630C"/>
    <w:rsid w:val="002663F4"/>
    <w:rsid w:val="0026667E"/>
    <w:rsid w:val="00266763"/>
    <w:rsid w:val="00266884"/>
    <w:rsid w:val="00266E84"/>
    <w:rsid w:val="00266EBA"/>
    <w:rsid w:val="002670E8"/>
    <w:rsid w:val="002672CB"/>
    <w:rsid w:val="0026769C"/>
    <w:rsid w:val="00267741"/>
    <w:rsid w:val="002677A6"/>
    <w:rsid w:val="002678D7"/>
    <w:rsid w:val="00267B0D"/>
    <w:rsid w:val="00267D3E"/>
    <w:rsid w:val="00267FB0"/>
    <w:rsid w:val="00270233"/>
    <w:rsid w:val="00270473"/>
    <w:rsid w:val="0027051C"/>
    <w:rsid w:val="002705CA"/>
    <w:rsid w:val="0027082A"/>
    <w:rsid w:val="00270972"/>
    <w:rsid w:val="0027099E"/>
    <w:rsid w:val="00270C4D"/>
    <w:rsid w:val="00270F6F"/>
    <w:rsid w:val="002714C2"/>
    <w:rsid w:val="00271536"/>
    <w:rsid w:val="00271574"/>
    <w:rsid w:val="0027179B"/>
    <w:rsid w:val="00271822"/>
    <w:rsid w:val="00271877"/>
    <w:rsid w:val="002719CC"/>
    <w:rsid w:val="00271BCE"/>
    <w:rsid w:val="002722B0"/>
    <w:rsid w:val="00272480"/>
    <w:rsid w:val="002726EA"/>
    <w:rsid w:val="002729C4"/>
    <w:rsid w:val="00272A03"/>
    <w:rsid w:val="00272B92"/>
    <w:rsid w:val="00272BF5"/>
    <w:rsid w:val="00272DA4"/>
    <w:rsid w:val="00272EF8"/>
    <w:rsid w:val="0027319A"/>
    <w:rsid w:val="0027348B"/>
    <w:rsid w:val="0027356B"/>
    <w:rsid w:val="002735F4"/>
    <w:rsid w:val="0027378C"/>
    <w:rsid w:val="00273A07"/>
    <w:rsid w:val="00273C78"/>
    <w:rsid w:val="00273D13"/>
    <w:rsid w:val="00273D5B"/>
    <w:rsid w:val="00273E8A"/>
    <w:rsid w:val="0027402B"/>
    <w:rsid w:val="002743DD"/>
    <w:rsid w:val="002744A1"/>
    <w:rsid w:val="0027463B"/>
    <w:rsid w:val="00274887"/>
    <w:rsid w:val="002748CD"/>
    <w:rsid w:val="0027490B"/>
    <w:rsid w:val="00274B69"/>
    <w:rsid w:val="00274D16"/>
    <w:rsid w:val="00274FF3"/>
    <w:rsid w:val="002750FE"/>
    <w:rsid w:val="00275311"/>
    <w:rsid w:val="0027552A"/>
    <w:rsid w:val="0027584F"/>
    <w:rsid w:val="00275964"/>
    <w:rsid w:val="00275D9A"/>
    <w:rsid w:val="00276018"/>
    <w:rsid w:val="00276783"/>
    <w:rsid w:val="002768C6"/>
    <w:rsid w:val="00276A7E"/>
    <w:rsid w:val="00276BF3"/>
    <w:rsid w:val="00276E0A"/>
    <w:rsid w:val="00276E64"/>
    <w:rsid w:val="00277150"/>
    <w:rsid w:val="002774F7"/>
    <w:rsid w:val="0027779E"/>
    <w:rsid w:val="0027781C"/>
    <w:rsid w:val="00277A19"/>
    <w:rsid w:val="00277D49"/>
    <w:rsid w:val="00277FBA"/>
    <w:rsid w:val="00280292"/>
    <w:rsid w:val="002803F8"/>
    <w:rsid w:val="002804B0"/>
    <w:rsid w:val="002806A1"/>
    <w:rsid w:val="002806BB"/>
    <w:rsid w:val="002807BC"/>
    <w:rsid w:val="00280838"/>
    <w:rsid w:val="00280CC6"/>
    <w:rsid w:val="00280CDF"/>
    <w:rsid w:val="002814CF"/>
    <w:rsid w:val="00281DE3"/>
    <w:rsid w:val="00281F39"/>
    <w:rsid w:val="0028203F"/>
    <w:rsid w:val="002820F7"/>
    <w:rsid w:val="00282428"/>
    <w:rsid w:val="0028257C"/>
    <w:rsid w:val="00282706"/>
    <w:rsid w:val="00282917"/>
    <w:rsid w:val="00282E38"/>
    <w:rsid w:val="0028306A"/>
    <w:rsid w:val="00283535"/>
    <w:rsid w:val="0028355C"/>
    <w:rsid w:val="0028357C"/>
    <w:rsid w:val="002835E0"/>
    <w:rsid w:val="00283700"/>
    <w:rsid w:val="00283971"/>
    <w:rsid w:val="00283A9B"/>
    <w:rsid w:val="00283ACF"/>
    <w:rsid w:val="00283B3E"/>
    <w:rsid w:val="00283B6F"/>
    <w:rsid w:val="00283D5D"/>
    <w:rsid w:val="00283D8E"/>
    <w:rsid w:val="00283F11"/>
    <w:rsid w:val="00283FF6"/>
    <w:rsid w:val="00284100"/>
    <w:rsid w:val="00284410"/>
    <w:rsid w:val="00284460"/>
    <w:rsid w:val="002846F8"/>
    <w:rsid w:val="00284756"/>
    <w:rsid w:val="00284896"/>
    <w:rsid w:val="0028493F"/>
    <w:rsid w:val="002849EC"/>
    <w:rsid w:val="00284A16"/>
    <w:rsid w:val="00284B5C"/>
    <w:rsid w:val="00285208"/>
    <w:rsid w:val="0028527F"/>
    <w:rsid w:val="00285678"/>
    <w:rsid w:val="0028568B"/>
    <w:rsid w:val="002856B8"/>
    <w:rsid w:val="00285CA2"/>
    <w:rsid w:val="00285D3A"/>
    <w:rsid w:val="00285E29"/>
    <w:rsid w:val="00285EF1"/>
    <w:rsid w:val="002860A2"/>
    <w:rsid w:val="0028614F"/>
    <w:rsid w:val="00286519"/>
    <w:rsid w:val="00286536"/>
    <w:rsid w:val="0028667C"/>
    <w:rsid w:val="0028669F"/>
    <w:rsid w:val="00286ADB"/>
    <w:rsid w:val="00286D92"/>
    <w:rsid w:val="00286E4C"/>
    <w:rsid w:val="00286F7C"/>
    <w:rsid w:val="00286F9B"/>
    <w:rsid w:val="00287131"/>
    <w:rsid w:val="0028732D"/>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635"/>
    <w:rsid w:val="002906D7"/>
    <w:rsid w:val="002907EE"/>
    <w:rsid w:val="00290AA1"/>
    <w:rsid w:val="00290E7D"/>
    <w:rsid w:val="00291276"/>
    <w:rsid w:val="002913D6"/>
    <w:rsid w:val="002913E6"/>
    <w:rsid w:val="00291749"/>
    <w:rsid w:val="002917AC"/>
    <w:rsid w:val="002917F8"/>
    <w:rsid w:val="00291821"/>
    <w:rsid w:val="0029186C"/>
    <w:rsid w:val="00291A11"/>
    <w:rsid w:val="00291A89"/>
    <w:rsid w:val="00291BE1"/>
    <w:rsid w:val="00291C81"/>
    <w:rsid w:val="00291DE3"/>
    <w:rsid w:val="002921FE"/>
    <w:rsid w:val="0029247C"/>
    <w:rsid w:val="00292617"/>
    <w:rsid w:val="0029266F"/>
    <w:rsid w:val="002926E8"/>
    <w:rsid w:val="002926EF"/>
    <w:rsid w:val="002929BC"/>
    <w:rsid w:val="00292C6F"/>
    <w:rsid w:val="00292FE6"/>
    <w:rsid w:val="00293241"/>
    <w:rsid w:val="0029355B"/>
    <w:rsid w:val="00293786"/>
    <w:rsid w:val="0029382F"/>
    <w:rsid w:val="002938F6"/>
    <w:rsid w:val="00293EC4"/>
    <w:rsid w:val="00293ED7"/>
    <w:rsid w:val="00293FB8"/>
    <w:rsid w:val="00293FDA"/>
    <w:rsid w:val="002940B0"/>
    <w:rsid w:val="002946FF"/>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E28"/>
    <w:rsid w:val="00295EE2"/>
    <w:rsid w:val="00296040"/>
    <w:rsid w:val="0029609C"/>
    <w:rsid w:val="00296368"/>
    <w:rsid w:val="002965FE"/>
    <w:rsid w:val="00296941"/>
    <w:rsid w:val="0029698B"/>
    <w:rsid w:val="00296AD5"/>
    <w:rsid w:val="00296CE5"/>
    <w:rsid w:val="00296D36"/>
    <w:rsid w:val="00297123"/>
    <w:rsid w:val="002974AA"/>
    <w:rsid w:val="00297A8D"/>
    <w:rsid w:val="00297BF2"/>
    <w:rsid w:val="00297C40"/>
    <w:rsid w:val="00297C6F"/>
    <w:rsid w:val="00297D10"/>
    <w:rsid w:val="00297D64"/>
    <w:rsid w:val="00297E50"/>
    <w:rsid w:val="002A01A2"/>
    <w:rsid w:val="002A01D5"/>
    <w:rsid w:val="002A0855"/>
    <w:rsid w:val="002A09BB"/>
    <w:rsid w:val="002A0C9F"/>
    <w:rsid w:val="002A0EB1"/>
    <w:rsid w:val="002A1001"/>
    <w:rsid w:val="002A102A"/>
    <w:rsid w:val="002A120B"/>
    <w:rsid w:val="002A1434"/>
    <w:rsid w:val="002A153C"/>
    <w:rsid w:val="002A15D3"/>
    <w:rsid w:val="002A1789"/>
    <w:rsid w:val="002A19FB"/>
    <w:rsid w:val="002A1C34"/>
    <w:rsid w:val="002A1C7A"/>
    <w:rsid w:val="002A1CA3"/>
    <w:rsid w:val="002A214E"/>
    <w:rsid w:val="002A2165"/>
    <w:rsid w:val="002A21D8"/>
    <w:rsid w:val="002A21E0"/>
    <w:rsid w:val="002A24F8"/>
    <w:rsid w:val="002A263D"/>
    <w:rsid w:val="002A27E2"/>
    <w:rsid w:val="002A2AF6"/>
    <w:rsid w:val="002A32A0"/>
    <w:rsid w:val="002A32F5"/>
    <w:rsid w:val="002A3400"/>
    <w:rsid w:val="002A340E"/>
    <w:rsid w:val="002A3539"/>
    <w:rsid w:val="002A361E"/>
    <w:rsid w:val="002A3720"/>
    <w:rsid w:val="002A3730"/>
    <w:rsid w:val="002A380C"/>
    <w:rsid w:val="002A38B7"/>
    <w:rsid w:val="002A396F"/>
    <w:rsid w:val="002A3A15"/>
    <w:rsid w:val="002A3B83"/>
    <w:rsid w:val="002A3CC2"/>
    <w:rsid w:val="002A3D3E"/>
    <w:rsid w:val="002A3DB3"/>
    <w:rsid w:val="002A3E9B"/>
    <w:rsid w:val="002A3EE4"/>
    <w:rsid w:val="002A43C1"/>
    <w:rsid w:val="002A457A"/>
    <w:rsid w:val="002A473F"/>
    <w:rsid w:val="002A4824"/>
    <w:rsid w:val="002A485B"/>
    <w:rsid w:val="002A4D5F"/>
    <w:rsid w:val="002A4DC4"/>
    <w:rsid w:val="002A4F33"/>
    <w:rsid w:val="002A4FEA"/>
    <w:rsid w:val="002A50B4"/>
    <w:rsid w:val="002A53A8"/>
    <w:rsid w:val="002A546D"/>
    <w:rsid w:val="002A5790"/>
    <w:rsid w:val="002A5A0F"/>
    <w:rsid w:val="002A5B8C"/>
    <w:rsid w:val="002A5D81"/>
    <w:rsid w:val="002A5EA0"/>
    <w:rsid w:val="002A61D5"/>
    <w:rsid w:val="002A6422"/>
    <w:rsid w:val="002A6791"/>
    <w:rsid w:val="002A69A9"/>
    <w:rsid w:val="002A6B89"/>
    <w:rsid w:val="002A6E09"/>
    <w:rsid w:val="002A742A"/>
    <w:rsid w:val="002A7543"/>
    <w:rsid w:val="002A7684"/>
    <w:rsid w:val="002A7816"/>
    <w:rsid w:val="002A781B"/>
    <w:rsid w:val="002A7C0F"/>
    <w:rsid w:val="002B04CA"/>
    <w:rsid w:val="002B06B3"/>
    <w:rsid w:val="002B0823"/>
    <w:rsid w:val="002B09AF"/>
    <w:rsid w:val="002B0C37"/>
    <w:rsid w:val="002B0CB0"/>
    <w:rsid w:val="002B0F58"/>
    <w:rsid w:val="002B0F90"/>
    <w:rsid w:val="002B1111"/>
    <w:rsid w:val="002B1301"/>
    <w:rsid w:val="002B1364"/>
    <w:rsid w:val="002B15EE"/>
    <w:rsid w:val="002B1A78"/>
    <w:rsid w:val="002B1A8D"/>
    <w:rsid w:val="002B1C95"/>
    <w:rsid w:val="002B1FDE"/>
    <w:rsid w:val="002B2124"/>
    <w:rsid w:val="002B21BE"/>
    <w:rsid w:val="002B22BE"/>
    <w:rsid w:val="002B2388"/>
    <w:rsid w:val="002B23C8"/>
    <w:rsid w:val="002B2476"/>
    <w:rsid w:val="002B2609"/>
    <w:rsid w:val="002B26DD"/>
    <w:rsid w:val="002B276B"/>
    <w:rsid w:val="002B2800"/>
    <w:rsid w:val="002B28B0"/>
    <w:rsid w:val="002B28E8"/>
    <w:rsid w:val="002B2D57"/>
    <w:rsid w:val="002B30C9"/>
    <w:rsid w:val="002B335E"/>
    <w:rsid w:val="002B3473"/>
    <w:rsid w:val="002B3558"/>
    <w:rsid w:val="002B3F99"/>
    <w:rsid w:val="002B406F"/>
    <w:rsid w:val="002B41B2"/>
    <w:rsid w:val="002B4434"/>
    <w:rsid w:val="002B4606"/>
    <w:rsid w:val="002B46CB"/>
    <w:rsid w:val="002B479A"/>
    <w:rsid w:val="002B480C"/>
    <w:rsid w:val="002B48AB"/>
    <w:rsid w:val="002B4966"/>
    <w:rsid w:val="002B4997"/>
    <w:rsid w:val="002B49CB"/>
    <w:rsid w:val="002B4B26"/>
    <w:rsid w:val="002B5451"/>
    <w:rsid w:val="002B55C1"/>
    <w:rsid w:val="002B5893"/>
    <w:rsid w:val="002B58EC"/>
    <w:rsid w:val="002B59D7"/>
    <w:rsid w:val="002B5E96"/>
    <w:rsid w:val="002B5F01"/>
    <w:rsid w:val="002B6550"/>
    <w:rsid w:val="002B655A"/>
    <w:rsid w:val="002B65C2"/>
    <w:rsid w:val="002B6670"/>
    <w:rsid w:val="002B667C"/>
    <w:rsid w:val="002B68F5"/>
    <w:rsid w:val="002B6A57"/>
    <w:rsid w:val="002B6B9B"/>
    <w:rsid w:val="002B6D4E"/>
    <w:rsid w:val="002B6F14"/>
    <w:rsid w:val="002B6F5C"/>
    <w:rsid w:val="002B6FC6"/>
    <w:rsid w:val="002B6FE4"/>
    <w:rsid w:val="002B715A"/>
    <w:rsid w:val="002B716F"/>
    <w:rsid w:val="002B7301"/>
    <w:rsid w:val="002B7389"/>
    <w:rsid w:val="002B78B5"/>
    <w:rsid w:val="002B7C46"/>
    <w:rsid w:val="002B7D38"/>
    <w:rsid w:val="002B7FD4"/>
    <w:rsid w:val="002C0047"/>
    <w:rsid w:val="002C00D8"/>
    <w:rsid w:val="002C0465"/>
    <w:rsid w:val="002C071D"/>
    <w:rsid w:val="002C08FB"/>
    <w:rsid w:val="002C0AFE"/>
    <w:rsid w:val="002C0C37"/>
    <w:rsid w:val="002C0D5C"/>
    <w:rsid w:val="002C1002"/>
    <w:rsid w:val="002C1209"/>
    <w:rsid w:val="002C1709"/>
    <w:rsid w:val="002C1A95"/>
    <w:rsid w:val="002C1AF8"/>
    <w:rsid w:val="002C1BA3"/>
    <w:rsid w:val="002C1E46"/>
    <w:rsid w:val="002C20A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1F9"/>
    <w:rsid w:val="002C324C"/>
    <w:rsid w:val="002C32A9"/>
    <w:rsid w:val="002C3511"/>
    <w:rsid w:val="002C3AEC"/>
    <w:rsid w:val="002C3BF3"/>
    <w:rsid w:val="002C3DE3"/>
    <w:rsid w:val="002C3E36"/>
    <w:rsid w:val="002C3E4D"/>
    <w:rsid w:val="002C3F51"/>
    <w:rsid w:val="002C3F82"/>
    <w:rsid w:val="002C414D"/>
    <w:rsid w:val="002C423A"/>
    <w:rsid w:val="002C42A2"/>
    <w:rsid w:val="002C446F"/>
    <w:rsid w:val="002C44F1"/>
    <w:rsid w:val="002C4618"/>
    <w:rsid w:val="002C47F2"/>
    <w:rsid w:val="002C4AA8"/>
    <w:rsid w:val="002C4C38"/>
    <w:rsid w:val="002C4EED"/>
    <w:rsid w:val="002C50C6"/>
    <w:rsid w:val="002C51B8"/>
    <w:rsid w:val="002C52A0"/>
    <w:rsid w:val="002C52E7"/>
    <w:rsid w:val="002C564E"/>
    <w:rsid w:val="002C573E"/>
    <w:rsid w:val="002C5C1E"/>
    <w:rsid w:val="002C5F36"/>
    <w:rsid w:val="002C6435"/>
    <w:rsid w:val="002C64EC"/>
    <w:rsid w:val="002C677F"/>
    <w:rsid w:val="002C67C4"/>
    <w:rsid w:val="002C6883"/>
    <w:rsid w:val="002C6AA8"/>
    <w:rsid w:val="002C6C2C"/>
    <w:rsid w:val="002C6C77"/>
    <w:rsid w:val="002C6DDB"/>
    <w:rsid w:val="002C6EA7"/>
    <w:rsid w:val="002C712C"/>
    <w:rsid w:val="002C71E7"/>
    <w:rsid w:val="002C7277"/>
    <w:rsid w:val="002C72AB"/>
    <w:rsid w:val="002C745F"/>
    <w:rsid w:val="002C7495"/>
    <w:rsid w:val="002C7C22"/>
    <w:rsid w:val="002C7F7A"/>
    <w:rsid w:val="002D00FA"/>
    <w:rsid w:val="002D015B"/>
    <w:rsid w:val="002D03D9"/>
    <w:rsid w:val="002D08A2"/>
    <w:rsid w:val="002D0957"/>
    <w:rsid w:val="002D0A95"/>
    <w:rsid w:val="002D0AE2"/>
    <w:rsid w:val="002D115C"/>
    <w:rsid w:val="002D126B"/>
    <w:rsid w:val="002D1886"/>
    <w:rsid w:val="002D18B2"/>
    <w:rsid w:val="002D1969"/>
    <w:rsid w:val="002D1E0B"/>
    <w:rsid w:val="002D1F91"/>
    <w:rsid w:val="002D1FA0"/>
    <w:rsid w:val="002D21AC"/>
    <w:rsid w:val="002D226C"/>
    <w:rsid w:val="002D2553"/>
    <w:rsid w:val="002D279B"/>
    <w:rsid w:val="002D28DA"/>
    <w:rsid w:val="002D2D58"/>
    <w:rsid w:val="002D2DF4"/>
    <w:rsid w:val="002D2EAE"/>
    <w:rsid w:val="002D3191"/>
    <w:rsid w:val="002D32EC"/>
    <w:rsid w:val="002D3392"/>
    <w:rsid w:val="002D3527"/>
    <w:rsid w:val="002D3634"/>
    <w:rsid w:val="002D36A1"/>
    <w:rsid w:val="002D3BBB"/>
    <w:rsid w:val="002D3BDD"/>
    <w:rsid w:val="002D3F0C"/>
    <w:rsid w:val="002D4139"/>
    <w:rsid w:val="002D4362"/>
    <w:rsid w:val="002D43DD"/>
    <w:rsid w:val="002D44F4"/>
    <w:rsid w:val="002D4508"/>
    <w:rsid w:val="002D4634"/>
    <w:rsid w:val="002D4753"/>
    <w:rsid w:val="002D4926"/>
    <w:rsid w:val="002D4AD9"/>
    <w:rsid w:val="002D4D6F"/>
    <w:rsid w:val="002D515E"/>
    <w:rsid w:val="002D52EE"/>
    <w:rsid w:val="002D531C"/>
    <w:rsid w:val="002D53A9"/>
    <w:rsid w:val="002D5406"/>
    <w:rsid w:val="002D5417"/>
    <w:rsid w:val="002D5546"/>
    <w:rsid w:val="002D55C5"/>
    <w:rsid w:val="002D5742"/>
    <w:rsid w:val="002D5959"/>
    <w:rsid w:val="002D5A1A"/>
    <w:rsid w:val="002D5B7D"/>
    <w:rsid w:val="002D5C7E"/>
    <w:rsid w:val="002D5C84"/>
    <w:rsid w:val="002D5CD4"/>
    <w:rsid w:val="002D5DD9"/>
    <w:rsid w:val="002D5F03"/>
    <w:rsid w:val="002D60F7"/>
    <w:rsid w:val="002D6123"/>
    <w:rsid w:val="002D6189"/>
    <w:rsid w:val="002D64AC"/>
    <w:rsid w:val="002D6979"/>
    <w:rsid w:val="002D6BE0"/>
    <w:rsid w:val="002D6CE8"/>
    <w:rsid w:val="002D6DA5"/>
    <w:rsid w:val="002D70C4"/>
    <w:rsid w:val="002D7103"/>
    <w:rsid w:val="002D7119"/>
    <w:rsid w:val="002D7124"/>
    <w:rsid w:val="002D7308"/>
    <w:rsid w:val="002D73B9"/>
    <w:rsid w:val="002D77C9"/>
    <w:rsid w:val="002D78B5"/>
    <w:rsid w:val="002D7A2C"/>
    <w:rsid w:val="002D7B3B"/>
    <w:rsid w:val="002D7B9A"/>
    <w:rsid w:val="002D7E1E"/>
    <w:rsid w:val="002E01BC"/>
    <w:rsid w:val="002E0223"/>
    <w:rsid w:val="002E0509"/>
    <w:rsid w:val="002E0575"/>
    <w:rsid w:val="002E0767"/>
    <w:rsid w:val="002E0769"/>
    <w:rsid w:val="002E08A4"/>
    <w:rsid w:val="002E09BC"/>
    <w:rsid w:val="002E0BA3"/>
    <w:rsid w:val="002E0BC5"/>
    <w:rsid w:val="002E0C55"/>
    <w:rsid w:val="002E0C6B"/>
    <w:rsid w:val="002E0CCB"/>
    <w:rsid w:val="002E0D80"/>
    <w:rsid w:val="002E0EB9"/>
    <w:rsid w:val="002E1078"/>
    <w:rsid w:val="002E13A6"/>
    <w:rsid w:val="002E1497"/>
    <w:rsid w:val="002E152E"/>
    <w:rsid w:val="002E171E"/>
    <w:rsid w:val="002E175D"/>
    <w:rsid w:val="002E19A8"/>
    <w:rsid w:val="002E1B64"/>
    <w:rsid w:val="002E1D1D"/>
    <w:rsid w:val="002E1DE3"/>
    <w:rsid w:val="002E1EDA"/>
    <w:rsid w:val="002E20AF"/>
    <w:rsid w:val="002E22A8"/>
    <w:rsid w:val="002E23A4"/>
    <w:rsid w:val="002E2876"/>
    <w:rsid w:val="002E2AF4"/>
    <w:rsid w:val="002E2BAB"/>
    <w:rsid w:val="002E2BE8"/>
    <w:rsid w:val="002E2CD9"/>
    <w:rsid w:val="002E2D78"/>
    <w:rsid w:val="002E3019"/>
    <w:rsid w:val="002E3373"/>
    <w:rsid w:val="002E338C"/>
    <w:rsid w:val="002E348D"/>
    <w:rsid w:val="002E354F"/>
    <w:rsid w:val="002E373F"/>
    <w:rsid w:val="002E3CE2"/>
    <w:rsid w:val="002E3D2F"/>
    <w:rsid w:val="002E3D96"/>
    <w:rsid w:val="002E3EBF"/>
    <w:rsid w:val="002E3F72"/>
    <w:rsid w:val="002E4042"/>
    <w:rsid w:val="002E40B6"/>
    <w:rsid w:val="002E4169"/>
    <w:rsid w:val="002E472E"/>
    <w:rsid w:val="002E499F"/>
    <w:rsid w:val="002E4BB0"/>
    <w:rsid w:val="002E4C58"/>
    <w:rsid w:val="002E50F4"/>
    <w:rsid w:val="002E52E3"/>
    <w:rsid w:val="002E52FF"/>
    <w:rsid w:val="002E541D"/>
    <w:rsid w:val="002E55B2"/>
    <w:rsid w:val="002E55F9"/>
    <w:rsid w:val="002E567F"/>
    <w:rsid w:val="002E57E8"/>
    <w:rsid w:val="002E5B8C"/>
    <w:rsid w:val="002E5D65"/>
    <w:rsid w:val="002E5DD8"/>
    <w:rsid w:val="002E5FAA"/>
    <w:rsid w:val="002E5FEC"/>
    <w:rsid w:val="002E5FF8"/>
    <w:rsid w:val="002E60E8"/>
    <w:rsid w:val="002E611F"/>
    <w:rsid w:val="002E66CB"/>
    <w:rsid w:val="002E66D6"/>
    <w:rsid w:val="002E67CC"/>
    <w:rsid w:val="002E68D5"/>
    <w:rsid w:val="002E68E8"/>
    <w:rsid w:val="002E6B07"/>
    <w:rsid w:val="002E6D27"/>
    <w:rsid w:val="002E6D90"/>
    <w:rsid w:val="002E6DCF"/>
    <w:rsid w:val="002E6DDA"/>
    <w:rsid w:val="002E70C0"/>
    <w:rsid w:val="002E7247"/>
    <w:rsid w:val="002E75C4"/>
    <w:rsid w:val="002E797C"/>
    <w:rsid w:val="002E7981"/>
    <w:rsid w:val="002E7A75"/>
    <w:rsid w:val="002E7B19"/>
    <w:rsid w:val="002E7DD7"/>
    <w:rsid w:val="002E7EAE"/>
    <w:rsid w:val="002E7F09"/>
    <w:rsid w:val="002F0073"/>
    <w:rsid w:val="002F02C9"/>
    <w:rsid w:val="002F0354"/>
    <w:rsid w:val="002F05D7"/>
    <w:rsid w:val="002F0636"/>
    <w:rsid w:val="002F0754"/>
    <w:rsid w:val="002F094E"/>
    <w:rsid w:val="002F0A15"/>
    <w:rsid w:val="002F0C78"/>
    <w:rsid w:val="002F0E16"/>
    <w:rsid w:val="002F0F04"/>
    <w:rsid w:val="002F0FFD"/>
    <w:rsid w:val="002F1166"/>
    <w:rsid w:val="002F14C6"/>
    <w:rsid w:val="002F151C"/>
    <w:rsid w:val="002F16E5"/>
    <w:rsid w:val="002F179C"/>
    <w:rsid w:val="002F1940"/>
    <w:rsid w:val="002F1B76"/>
    <w:rsid w:val="002F1DD9"/>
    <w:rsid w:val="002F1FD6"/>
    <w:rsid w:val="002F1FE0"/>
    <w:rsid w:val="002F2208"/>
    <w:rsid w:val="002F22EC"/>
    <w:rsid w:val="002F2419"/>
    <w:rsid w:val="002F2984"/>
    <w:rsid w:val="002F2C17"/>
    <w:rsid w:val="002F2E78"/>
    <w:rsid w:val="002F2EC2"/>
    <w:rsid w:val="002F2F5D"/>
    <w:rsid w:val="002F329F"/>
    <w:rsid w:val="002F32BC"/>
    <w:rsid w:val="002F3594"/>
    <w:rsid w:val="002F3784"/>
    <w:rsid w:val="002F37B7"/>
    <w:rsid w:val="002F3959"/>
    <w:rsid w:val="002F3AEA"/>
    <w:rsid w:val="002F3BD9"/>
    <w:rsid w:val="002F3F39"/>
    <w:rsid w:val="002F3F70"/>
    <w:rsid w:val="002F41FE"/>
    <w:rsid w:val="002F45B6"/>
    <w:rsid w:val="002F4979"/>
    <w:rsid w:val="002F4BFD"/>
    <w:rsid w:val="002F4DF6"/>
    <w:rsid w:val="002F5454"/>
    <w:rsid w:val="002F555C"/>
    <w:rsid w:val="002F556A"/>
    <w:rsid w:val="002F577C"/>
    <w:rsid w:val="002F5832"/>
    <w:rsid w:val="002F5852"/>
    <w:rsid w:val="002F595D"/>
    <w:rsid w:val="002F5976"/>
    <w:rsid w:val="002F5BF6"/>
    <w:rsid w:val="002F5C29"/>
    <w:rsid w:val="002F5C5D"/>
    <w:rsid w:val="002F5D81"/>
    <w:rsid w:val="002F5DB8"/>
    <w:rsid w:val="002F5E6A"/>
    <w:rsid w:val="002F61E9"/>
    <w:rsid w:val="002F6568"/>
    <w:rsid w:val="002F68DB"/>
    <w:rsid w:val="002F6A97"/>
    <w:rsid w:val="002F6C8A"/>
    <w:rsid w:val="002F6E28"/>
    <w:rsid w:val="002F6E63"/>
    <w:rsid w:val="002F72B4"/>
    <w:rsid w:val="002F7768"/>
    <w:rsid w:val="002F77AD"/>
    <w:rsid w:val="002F7864"/>
    <w:rsid w:val="002F7955"/>
    <w:rsid w:val="002F7C5D"/>
    <w:rsid w:val="002F7C5F"/>
    <w:rsid w:val="002F7C6F"/>
    <w:rsid w:val="003002EB"/>
    <w:rsid w:val="003004D2"/>
    <w:rsid w:val="003006D5"/>
    <w:rsid w:val="00300AB2"/>
    <w:rsid w:val="00300B53"/>
    <w:rsid w:val="00300D8C"/>
    <w:rsid w:val="00300E08"/>
    <w:rsid w:val="0030148E"/>
    <w:rsid w:val="00301579"/>
    <w:rsid w:val="00301622"/>
    <w:rsid w:val="003016AD"/>
    <w:rsid w:val="003016FD"/>
    <w:rsid w:val="00301742"/>
    <w:rsid w:val="003017DF"/>
    <w:rsid w:val="00301A16"/>
    <w:rsid w:val="00301BBE"/>
    <w:rsid w:val="00302159"/>
    <w:rsid w:val="003021D9"/>
    <w:rsid w:val="00302500"/>
    <w:rsid w:val="0030282F"/>
    <w:rsid w:val="003028CF"/>
    <w:rsid w:val="00302A4D"/>
    <w:rsid w:val="00302CF0"/>
    <w:rsid w:val="00302DD4"/>
    <w:rsid w:val="00302E39"/>
    <w:rsid w:val="00302F27"/>
    <w:rsid w:val="00303467"/>
    <w:rsid w:val="00303504"/>
    <w:rsid w:val="003035A0"/>
    <w:rsid w:val="0030395A"/>
    <w:rsid w:val="00303AA0"/>
    <w:rsid w:val="0030413A"/>
    <w:rsid w:val="003042CB"/>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6F03"/>
    <w:rsid w:val="00307209"/>
    <w:rsid w:val="003074D6"/>
    <w:rsid w:val="00307600"/>
    <w:rsid w:val="003076FB"/>
    <w:rsid w:val="00307B23"/>
    <w:rsid w:val="003100E5"/>
    <w:rsid w:val="00310265"/>
    <w:rsid w:val="003104AD"/>
    <w:rsid w:val="003106DE"/>
    <w:rsid w:val="003108FF"/>
    <w:rsid w:val="00310B77"/>
    <w:rsid w:val="00310B91"/>
    <w:rsid w:val="00310C55"/>
    <w:rsid w:val="00310C97"/>
    <w:rsid w:val="00310CCD"/>
    <w:rsid w:val="00310CFE"/>
    <w:rsid w:val="00310E98"/>
    <w:rsid w:val="0031105D"/>
    <w:rsid w:val="00311211"/>
    <w:rsid w:val="003114B3"/>
    <w:rsid w:val="003114D4"/>
    <w:rsid w:val="00311532"/>
    <w:rsid w:val="00311566"/>
    <w:rsid w:val="00311634"/>
    <w:rsid w:val="0031184C"/>
    <w:rsid w:val="00311A97"/>
    <w:rsid w:val="00311ADC"/>
    <w:rsid w:val="00311D58"/>
    <w:rsid w:val="00311EF8"/>
    <w:rsid w:val="00311F2F"/>
    <w:rsid w:val="003121C1"/>
    <w:rsid w:val="00312328"/>
    <w:rsid w:val="00312438"/>
    <w:rsid w:val="00312508"/>
    <w:rsid w:val="00312539"/>
    <w:rsid w:val="00312600"/>
    <w:rsid w:val="0031278C"/>
    <w:rsid w:val="0031283A"/>
    <w:rsid w:val="00312C99"/>
    <w:rsid w:val="00312CC7"/>
    <w:rsid w:val="00312E9E"/>
    <w:rsid w:val="003131D2"/>
    <w:rsid w:val="003132A9"/>
    <w:rsid w:val="00313395"/>
    <w:rsid w:val="0031343A"/>
    <w:rsid w:val="0031348E"/>
    <w:rsid w:val="00313503"/>
    <w:rsid w:val="00313524"/>
    <w:rsid w:val="00313659"/>
    <w:rsid w:val="003138DF"/>
    <w:rsid w:val="00313AEA"/>
    <w:rsid w:val="00313C1B"/>
    <w:rsid w:val="00313CC2"/>
    <w:rsid w:val="00313FC2"/>
    <w:rsid w:val="00313FF7"/>
    <w:rsid w:val="00314170"/>
    <w:rsid w:val="0031418E"/>
    <w:rsid w:val="00314257"/>
    <w:rsid w:val="00314297"/>
    <w:rsid w:val="00314472"/>
    <w:rsid w:val="0031449C"/>
    <w:rsid w:val="00314768"/>
    <w:rsid w:val="00314796"/>
    <w:rsid w:val="003149A1"/>
    <w:rsid w:val="00314AB5"/>
    <w:rsid w:val="00314E39"/>
    <w:rsid w:val="003156DC"/>
    <w:rsid w:val="0031573C"/>
    <w:rsid w:val="00315800"/>
    <w:rsid w:val="003159D4"/>
    <w:rsid w:val="00315BF5"/>
    <w:rsid w:val="00315E47"/>
    <w:rsid w:val="00315F24"/>
    <w:rsid w:val="0031644B"/>
    <w:rsid w:val="00316602"/>
    <w:rsid w:val="003167D9"/>
    <w:rsid w:val="0031696B"/>
    <w:rsid w:val="00316C82"/>
    <w:rsid w:val="00316D01"/>
    <w:rsid w:val="003170D6"/>
    <w:rsid w:val="0031710C"/>
    <w:rsid w:val="00317251"/>
    <w:rsid w:val="003173A8"/>
    <w:rsid w:val="00317659"/>
    <w:rsid w:val="00317B47"/>
    <w:rsid w:val="00317C5F"/>
    <w:rsid w:val="0032004C"/>
    <w:rsid w:val="00320074"/>
    <w:rsid w:val="0032009B"/>
    <w:rsid w:val="0032051C"/>
    <w:rsid w:val="00320588"/>
    <w:rsid w:val="003206B8"/>
    <w:rsid w:val="00320753"/>
    <w:rsid w:val="00320852"/>
    <w:rsid w:val="00320B24"/>
    <w:rsid w:val="00320C9A"/>
    <w:rsid w:val="00320CB0"/>
    <w:rsid w:val="00320D20"/>
    <w:rsid w:val="00320F39"/>
    <w:rsid w:val="00320FAC"/>
    <w:rsid w:val="00321066"/>
    <w:rsid w:val="0032130A"/>
    <w:rsid w:val="00321476"/>
    <w:rsid w:val="00321545"/>
    <w:rsid w:val="0032181A"/>
    <w:rsid w:val="00321936"/>
    <w:rsid w:val="00321B44"/>
    <w:rsid w:val="00321BE1"/>
    <w:rsid w:val="00321C71"/>
    <w:rsid w:val="00321C89"/>
    <w:rsid w:val="00321CBE"/>
    <w:rsid w:val="00321DE3"/>
    <w:rsid w:val="00321EF0"/>
    <w:rsid w:val="00322016"/>
    <w:rsid w:val="003221AE"/>
    <w:rsid w:val="003222C6"/>
    <w:rsid w:val="003223C8"/>
    <w:rsid w:val="0032243C"/>
    <w:rsid w:val="003227A2"/>
    <w:rsid w:val="003228AA"/>
    <w:rsid w:val="003229D2"/>
    <w:rsid w:val="00322D28"/>
    <w:rsid w:val="00322DB1"/>
    <w:rsid w:val="00323082"/>
    <w:rsid w:val="00323083"/>
    <w:rsid w:val="00323168"/>
    <w:rsid w:val="0032329C"/>
    <w:rsid w:val="003232A9"/>
    <w:rsid w:val="003233DF"/>
    <w:rsid w:val="003235EC"/>
    <w:rsid w:val="00323727"/>
    <w:rsid w:val="00323933"/>
    <w:rsid w:val="003239F2"/>
    <w:rsid w:val="00323AFC"/>
    <w:rsid w:val="00323CA4"/>
    <w:rsid w:val="00323CE3"/>
    <w:rsid w:val="0032439A"/>
    <w:rsid w:val="00324557"/>
    <w:rsid w:val="003245C9"/>
    <w:rsid w:val="00324DF0"/>
    <w:rsid w:val="00324EAA"/>
    <w:rsid w:val="00325016"/>
    <w:rsid w:val="00325123"/>
    <w:rsid w:val="00325350"/>
    <w:rsid w:val="00325509"/>
    <w:rsid w:val="00325664"/>
    <w:rsid w:val="0032570F"/>
    <w:rsid w:val="003257E1"/>
    <w:rsid w:val="00325B2A"/>
    <w:rsid w:val="00325BD2"/>
    <w:rsid w:val="00325F63"/>
    <w:rsid w:val="00325FEF"/>
    <w:rsid w:val="00326135"/>
    <w:rsid w:val="003261D2"/>
    <w:rsid w:val="00326252"/>
    <w:rsid w:val="00326296"/>
    <w:rsid w:val="00326357"/>
    <w:rsid w:val="00326B1C"/>
    <w:rsid w:val="00326C70"/>
    <w:rsid w:val="00326F56"/>
    <w:rsid w:val="003270B8"/>
    <w:rsid w:val="003270F9"/>
    <w:rsid w:val="003271A8"/>
    <w:rsid w:val="003271D3"/>
    <w:rsid w:val="003272BF"/>
    <w:rsid w:val="00327725"/>
    <w:rsid w:val="003277E8"/>
    <w:rsid w:val="003277FC"/>
    <w:rsid w:val="003278A1"/>
    <w:rsid w:val="00327976"/>
    <w:rsid w:val="003279FA"/>
    <w:rsid w:val="00327AAC"/>
    <w:rsid w:val="00327BB8"/>
    <w:rsid w:val="00327D0E"/>
    <w:rsid w:val="00327F22"/>
    <w:rsid w:val="003304AD"/>
    <w:rsid w:val="00330526"/>
    <w:rsid w:val="00330633"/>
    <w:rsid w:val="003309AC"/>
    <w:rsid w:val="00330B40"/>
    <w:rsid w:val="00330BCD"/>
    <w:rsid w:val="00330EE8"/>
    <w:rsid w:val="0033107B"/>
    <w:rsid w:val="00331081"/>
    <w:rsid w:val="003312B0"/>
    <w:rsid w:val="00331344"/>
    <w:rsid w:val="00331519"/>
    <w:rsid w:val="00331561"/>
    <w:rsid w:val="003315EE"/>
    <w:rsid w:val="003315F6"/>
    <w:rsid w:val="00331C72"/>
    <w:rsid w:val="00331E49"/>
    <w:rsid w:val="00331F1E"/>
    <w:rsid w:val="00331F91"/>
    <w:rsid w:val="003321BE"/>
    <w:rsid w:val="00332267"/>
    <w:rsid w:val="00332573"/>
    <w:rsid w:val="00332767"/>
    <w:rsid w:val="0033291B"/>
    <w:rsid w:val="00332BE7"/>
    <w:rsid w:val="00332BFC"/>
    <w:rsid w:val="00332C1C"/>
    <w:rsid w:val="00332C6E"/>
    <w:rsid w:val="00332E80"/>
    <w:rsid w:val="00332ECA"/>
    <w:rsid w:val="00332EEE"/>
    <w:rsid w:val="003331D5"/>
    <w:rsid w:val="0033351E"/>
    <w:rsid w:val="003335EC"/>
    <w:rsid w:val="00333603"/>
    <w:rsid w:val="00333747"/>
    <w:rsid w:val="003337C3"/>
    <w:rsid w:val="003337E3"/>
    <w:rsid w:val="0033384E"/>
    <w:rsid w:val="00333AC2"/>
    <w:rsid w:val="00333CF5"/>
    <w:rsid w:val="00333D94"/>
    <w:rsid w:val="00333EF3"/>
    <w:rsid w:val="00333F99"/>
    <w:rsid w:val="0033407D"/>
    <w:rsid w:val="003340A1"/>
    <w:rsid w:val="00334534"/>
    <w:rsid w:val="0033464D"/>
    <w:rsid w:val="00334ACC"/>
    <w:rsid w:val="00334B1A"/>
    <w:rsid w:val="00334C85"/>
    <w:rsid w:val="00334D58"/>
    <w:rsid w:val="00334D9B"/>
    <w:rsid w:val="00334DA8"/>
    <w:rsid w:val="0033500A"/>
    <w:rsid w:val="0033509D"/>
    <w:rsid w:val="00335117"/>
    <w:rsid w:val="00335530"/>
    <w:rsid w:val="0033556F"/>
    <w:rsid w:val="00335658"/>
    <w:rsid w:val="003356B7"/>
    <w:rsid w:val="0033579D"/>
    <w:rsid w:val="003359B9"/>
    <w:rsid w:val="00335C1D"/>
    <w:rsid w:val="00335E08"/>
    <w:rsid w:val="00336153"/>
    <w:rsid w:val="00336245"/>
    <w:rsid w:val="0033660A"/>
    <w:rsid w:val="003368F2"/>
    <w:rsid w:val="00336986"/>
    <w:rsid w:val="00336A58"/>
    <w:rsid w:val="00336AD0"/>
    <w:rsid w:val="00336BFA"/>
    <w:rsid w:val="00336C66"/>
    <w:rsid w:val="00336D4D"/>
    <w:rsid w:val="003371A2"/>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C13"/>
    <w:rsid w:val="00340D6A"/>
    <w:rsid w:val="00340E79"/>
    <w:rsid w:val="00341393"/>
    <w:rsid w:val="00341423"/>
    <w:rsid w:val="00341667"/>
    <w:rsid w:val="00341958"/>
    <w:rsid w:val="00341C2B"/>
    <w:rsid w:val="00341C71"/>
    <w:rsid w:val="00341D0F"/>
    <w:rsid w:val="00341E38"/>
    <w:rsid w:val="00341E44"/>
    <w:rsid w:val="0034207D"/>
    <w:rsid w:val="003422C9"/>
    <w:rsid w:val="003423B7"/>
    <w:rsid w:val="003423DE"/>
    <w:rsid w:val="00342599"/>
    <w:rsid w:val="003426EB"/>
    <w:rsid w:val="003426F2"/>
    <w:rsid w:val="0034284C"/>
    <w:rsid w:val="003428A5"/>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73"/>
    <w:rsid w:val="0034419E"/>
    <w:rsid w:val="003442A8"/>
    <w:rsid w:val="00344632"/>
    <w:rsid w:val="0034478F"/>
    <w:rsid w:val="003449E7"/>
    <w:rsid w:val="00344C8E"/>
    <w:rsid w:val="00344D13"/>
    <w:rsid w:val="00344EF2"/>
    <w:rsid w:val="00345205"/>
    <w:rsid w:val="00345502"/>
    <w:rsid w:val="003455ED"/>
    <w:rsid w:val="0034572A"/>
    <w:rsid w:val="0034585F"/>
    <w:rsid w:val="00345A8E"/>
    <w:rsid w:val="00345BFF"/>
    <w:rsid w:val="00345C5F"/>
    <w:rsid w:val="00345E57"/>
    <w:rsid w:val="00345E90"/>
    <w:rsid w:val="003460D6"/>
    <w:rsid w:val="00346111"/>
    <w:rsid w:val="00346558"/>
    <w:rsid w:val="0034668C"/>
    <w:rsid w:val="003466ED"/>
    <w:rsid w:val="00346BE9"/>
    <w:rsid w:val="00346EAE"/>
    <w:rsid w:val="00347288"/>
    <w:rsid w:val="0034773F"/>
    <w:rsid w:val="003478A3"/>
    <w:rsid w:val="00347A55"/>
    <w:rsid w:val="00347B21"/>
    <w:rsid w:val="00347C25"/>
    <w:rsid w:val="00347DAD"/>
    <w:rsid w:val="00350343"/>
    <w:rsid w:val="0035046E"/>
    <w:rsid w:val="003504BE"/>
    <w:rsid w:val="0035051A"/>
    <w:rsid w:val="003505E5"/>
    <w:rsid w:val="003506EB"/>
    <w:rsid w:val="00350E5C"/>
    <w:rsid w:val="003510D6"/>
    <w:rsid w:val="00351263"/>
    <w:rsid w:val="0035154F"/>
    <w:rsid w:val="003517D5"/>
    <w:rsid w:val="0035192D"/>
    <w:rsid w:val="00351A0A"/>
    <w:rsid w:val="00351A11"/>
    <w:rsid w:val="00351C89"/>
    <w:rsid w:val="00351EB1"/>
    <w:rsid w:val="00351F32"/>
    <w:rsid w:val="00352087"/>
    <w:rsid w:val="0035217D"/>
    <w:rsid w:val="00352260"/>
    <w:rsid w:val="003522BB"/>
    <w:rsid w:val="0035235F"/>
    <w:rsid w:val="003523E9"/>
    <w:rsid w:val="00352512"/>
    <w:rsid w:val="003525BC"/>
    <w:rsid w:val="00352611"/>
    <w:rsid w:val="00352617"/>
    <w:rsid w:val="00352684"/>
    <w:rsid w:val="0035287B"/>
    <w:rsid w:val="003528EA"/>
    <w:rsid w:val="00352A97"/>
    <w:rsid w:val="00352B17"/>
    <w:rsid w:val="00352C70"/>
    <w:rsid w:val="00352F0B"/>
    <w:rsid w:val="00353111"/>
    <w:rsid w:val="003531BA"/>
    <w:rsid w:val="0035331C"/>
    <w:rsid w:val="00353330"/>
    <w:rsid w:val="0035336B"/>
    <w:rsid w:val="00353831"/>
    <w:rsid w:val="003539CC"/>
    <w:rsid w:val="003539FB"/>
    <w:rsid w:val="00353A78"/>
    <w:rsid w:val="00353AD3"/>
    <w:rsid w:val="00353CAC"/>
    <w:rsid w:val="003540A3"/>
    <w:rsid w:val="0035435E"/>
    <w:rsid w:val="003547B5"/>
    <w:rsid w:val="00354859"/>
    <w:rsid w:val="00354B3E"/>
    <w:rsid w:val="00354BCF"/>
    <w:rsid w:val="00354FFD"/>
    <w:rsid w:val="003550B8"/>
    <w:rsid w:val="003554AE"/>
    <w:rsid w:val="003556D7"/>
    <w:rsid w:val="003559C1"/>
    <w:rsid w:val="00355A0E"/>
    <w:rsid w:val="00355B1A"/>
    <w:rsid w:val="00355D41"/>
    <w:rsid w:val="00355DC4"/>
    <w:rsid w:val="0035617D"/>
    <w:rsid w:val="003561DF"/>
    <w:rsid w:val="00356231"/>
    <w:rsid w:val="00356257"/>
    <w:rsid w:val="003565D3"/>
    <w:rsid w:val="0035675B"/>
    <w:rsid w:val="0035677E"/>
    <w:rsid w:val="00356DE8"/>
    <w:rsid w:val="00356E3C"/>
    <w:rsid w:val="00357273"/>
    <w:rsid w:val="00357280"/>
    <w:rsid w:val="003575DC"/>
    <w:rsid w:val="003575E0"/>
    <w:rsid w:val="00357867"/>
    <w:rsid w:val="0035790D"/>
    <w:rsid w:val="00357AB6"/>
    <w:rsid w:val="00357B3A"/>
    <w:rsid w:val="00357F78"/>
    <w:rsid w:val="00360185"/>
    <w:rsid w:val="00360361"/>
    <w:rsid w:val="00360377"/>
    <w:rsid w:val="0036045B"/>
    <w:rsid w:val="003605E9"/>
    <w:rsid w:val="003605FD"/>
    <w:rsid w:val="0036085F"/>
    <w:rsid w:val="00360E17"/>
    <w:rsid w:val="00360EEC"/>
    <w:rsid w:val="00360F32"/>
    <w:rsid w:val="00360F9E"/>
    <w:rsid w:val="00360FC7"/>
    <w:rsid w:val="00361319"/>
    <w:rsid w:val="00361806"/>
    <w:rsid w:val="00361993"/>
    <w:rsid w:val="00361A8B"/>
    <w:rsid w:val="003620EC"/>
    <w:rsid w:val="0036231E"/>
    <w:rsid w:val="0036234F"/>
    <w:rsid w:val="003624D3"/>
    <w:rsid w:val="003625EB"/>
    <w:rsid w:val="00362674"/>
    <w:rsid w:val="003626C1"/>
    <w:rsid w:val="00362706"/>
    <w:rsid w:val="0036273E"/>
    <w:rsid w:val="003628B2"/>
    <w:rsid w:val="0036297A"/>
    <w:rsid w:val="00362A0E"/>
    <w:rsid w:val="00362C74"/>
    <w:rsid w:val="00362F9D"/>
    <w:rsid w:val="00363192"/>
    <w:rsid w:val="003634CC"/>
    <w:rsid w:val="003635A3"/>
    <w:rsid w:val="003635C1"/>
    <w:rsid w:val="00363625"/>
    <w:rsid w:val="00363944"/>
    <w:rsid w:val="003639A0"/>
    <w:rsid w:val="00363C81"/>
    <w:rsid w:val="00363D53"/>
    <w:rsid w:val="00363F51"/>
    <w:rsid w:val="0036402F"/>
    <w:rsid w:val="00364228"/>
    <w:rsid w:val="003642B7"/>
    <w:rsid w:val="003643E7"/>
    <w:rsid w:val="00364408"/>
    <w:rsid w:val="00364699"/>
    <w:rsid w:val="0036478C"/>
    <w:rsid w:val="00364A16"/>
    <w:rsid w:val="00364A2A"/>
    <w:rsid w:val="00364C8B"/>
    <w:rsid w:val="00364E5F"/>
    <w:rsid w:val="00364EF3"/>
    <w:rsid w:val="00364F32"/>
    <w:rsid w:val="00365146"/>
    <w:rsid w:val="003652C1"/>
    <w:rsid w:val="00365675"/>
    <w:rsid w:val="0036585D"/>
    <w:rsid w:val="00365C26"/>
    <w:rsid w:val="00365C7A"/>
    <w:rsid w:val="00365CD4"/>
    <w:rsid w:val="00365D1C"/>
    <w:rsid w:val="00365DEC"/>
    <w:rsid w:val="00366085"/>
    <w:rsid w:val="0036614A"/>
    <w:rsid w:val="003663C8"/>
    <w:rsid w:val="003664C6"/>
    <w:rsid w:val="003666A7"/>
    <w:rsid w:val="003666E9"/>
    <w:rsid w:val="00366C3C"/>
    <w:rsid w:val="00366FB6"/>
    <w:rsid w:val="00367140"/>
    <w:rsid w:val="003672EE"/>
    <w:rsid w:val="003674FD"/>
    <w:rsid w:val="003676DA"/>
    <w:rsid w:val="0036791E"/>
    <w:rsid w:val="0036792A"/>
    <w:rsid w:val="00367AA5"/>
    <w:rsid w:val="00367B23"/>
    <w:rsid w:val="00367E8F"/>
    <w:rsid w:val="003700A3"/>
    <w:rsid w:val="00370297"/>
    <w:rsid w:val="00370334"/>
    <w:rsid w:val="00370388"/>
    <w:rsid w:val="00370479"/>
    <w:rsid w:val="00370528"/>
    <w:rsid w:val="00370799"/>
    <w:rsid w:val="00370841"/>
    <w:rsid w:val="00370A6C"/>
    <w:rsid w:val="00370A8B"/>
    <w:rsid w:val="00370B4E"/>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75B"/>
    <w:rsid w:val="003729DE"/>
    <w:rsid w:val="00372CCB"/>
    <w:rsid w:val="00372DD0"/>
    <w:rsid w:val="00372F14"/>
    <w:rsid w:val="00372FB6"/>
    <w:rsid w:val="0037312C"/>
    <w:rsid w:val="00373211"/>
    <w:rsid w:val="00373239"/>
    <w:rsid w:val="003733FC"/>
    <w:rsid w:val="00373402"/>
    <w:rsid w:val="003734A9"/>
    <w:rsid w:val="003737F3"/>
    <w:rsid w:val="00373886"/>
    <w:rsid w:val="00373E41"/>
    <w:rsid w:val="00373FBC"/>
    <w:rsid w:val="003741F2"/>
    <w:rsid w:val="00374318"/>
    <w:rsid w:val="00374324"/>
    <w:rsid w:val="003743DF"/>
    <w:rsid w:val="003744E5"/>
    <w:rsid w:val="00374BB0"/>
    <w:rsid w:val="00374C42"/>
    <w:rsid w:val="00374CAF"/>
    <w:rsid w:val="00374D5E"/>
    <w:rsid w:val="00374E89"/>
    <w:rsid w:val="00374FFE"/>
    <w:rsid w:val="0037537B"/>
    <w:rsid w:val="0037558F"/>
    <w:rsid w:val="003756B0"/>
    <w:rsid w:val="003756D2"/>
    <w:rsid w:val="00375AC3"/>
    <w:rsid w:val="00375B34"/>
    <w:rsid w:val="00375B5F"/>
    <w:rsid w:val="00375B70"/>
    <w:rsid w:val="00375BCB"/>
    <w:rsid w:val="00375C83"/>
    <w:rsid w:val="00375C96"/>
    <w:rsid w:val="00375DE6"/>
    <w:rsid w:val="00375ED7"/>
    <w:rsid w:val="00375F3B"/>
    <w:rsid w:val="00375FF9"/>
    <w:rsid w:val="00376063"/>
    <w:rsid w:val="003760AC"/>
    <w:rsid w:val="003761F6"/>
    <w:rsid w:val="00376405"/>
    <w:rsid w:val="0037640F"/>
    <w:rsid w:val="00376599"/>
    <w:rsid w:val="003767B8"/>
    <w:rsid w:val="00376CEC"/>
    <w:rsid w:val="00376DCF"/>
    <w:rsid w:val="00376E4D"/>
    <w:rsid w:val="00377091"/>
    <w:rsid w:val="003773E1"/>
    <w:rsid w:val="003776AF"/>
    <w:rsid w:val="003777CB"/>
    <w:rsid w:val="0037790A"/>
    <w:rsid w:val="003779EC"/>
    <w:rsid w:val="00377F84"/>
    <w:rsid w:val="00377FE5"/>
    <w:rsid w:val="0038006D"/>
    <w:rsid w:val="003800C7"/>
    <w:rsid w:val="00380175"/>
    <w:rsid w:val="0038034E"/>
    <w:rsid w:val="003803A0"/>
    <w:rsid w:val="00380621"/>
    <w:rsid w:val="00380796"/>
    <w:rsid w:val="0038085D"/>
    <w:rsid w:val="0038086F"/>
    <w:rsid w:val="00380A7C"/>
    <w:rsid w:val="00380ABD"/>
    <w:rsid w:val="00380AFC"/>
    <w:rsid w:val="00380EDE"/>
    <w:rsid w:val="003810A3"/>
    <w:rsid w:val="0038136B"/>
    <w:rsid w:val="003813B1"/>
    <w:rsid w:val="00381420"/>
    <w:rsid w:val="00381525"/>
    <w:rsid w:val="0038155E"/>
    <w:rsid w:val="00381581"/>
    <w:rsid w:val="00381590"/>
    <w:rsid w:val="00381663"/>
    <w:rsid w:val="00381786"/>
    <w:rsid w:val="0038178D"/>
    <w:rsid w:val="00381863"/>
    <w:rsid w:val="003818CC"/>
    <w:rsid w:val="00381D40"/>
    <w:rsid w:val="003823A9"/>
    <w:rsid w:val="00382679"/>
    <w:rsid w:val="00382884"/>
    <w:rsid w:val="00382C8F"/>
    <w:rsid w:val="00382D9F"/>
    <w:rsid w:val="00382DEF"/>
    <w:rsid w:val="00382F86"/>
    <w:rsid w:val="00383138"/>
    <w:rsid w:val="00383159"/>
    <w:rsid w:val="00383487"/>
    <w:rsid w:val="0038350B"/>
    <w:rsid w:val="003838FF"/>
    <w:rsid w:val="0038398C"/>
    <w:rsid w:val="00383A69"/>
    <w:rsid w:val="00383B56"/>
    <w:rsid w:val="00383B99"/>
    <w:rsid w:val="00383E2E"/>
    <w:rsid w:val="00383E55"/>
    <w:rsid w:val="00383F78"/>
    <w:rsid w:val="003843EB"/>
    <w:rsid w:val="0038443C"/>
    <w:rsid w:val="00384599"/>
    <w:rsid w:val="00384AF3"/>
    <w:rsid w:val="00384B8D"/>
    <w:rsid w:val="0038522A"/>
    <w:rsid w:val="0038535A"/>
    <w:rsid w:val="00385592"/>
    <w:rsid w:val="00385707"/>
    <w:rsid w:val="00385B3C"/>
    <w:rsid w:val="00385E9C"/>
    <w:rsid w:val="003860F8"/>
    <w:rsid w:val="003862F7"/>
    <w:rsid w:val="00386EDF"/>
    <w:rsid w:val="0038709F"/>
    <w:rsid w:val="00387369"/>
    <w:rsid w:val="0038755E"/>
    <w:rsid w:val="003875B5"/>
    <w:rsid w:val="003876C7"/>
    <w:rsid w:val="003877AA"/>
    <w:rsid w:val="00387848"/>
    <w:rsid w:val="00387A24"/>
    <w:rsid w:val="00387B50"/>
    <w:rsid w:val="00387C91"/>
    <w:rsid w:val="00387D12"/>
    <w:rsid w:val="00387E00"/>
    <w:rsid w:val="0039050C"/>
    <w:rsid w:val="003906D6"/>
    <w:rsid w:val="0039098C"/>
    <w:rsid w:val="00390A2E"/>
    <w:rsid w:val="00390F0A"/>
    <w:rsid w:val="00390F2C"/>
    <w:rsid w:val="003910BA"/>
    <w:rsid w:val="003911AB"/>
    <w:rsid w:val="003911B0"/>
    <w:rsid w:val="00391309"/>
    <w:rsid w:val="0039144F"/>
    <w:rsid w:val="0039161C"/>
    <w:rsid w:val="003917FA"/>
    <w:rsid w:val="00391A43"/>
    <w:rsid w:val="00391A64"/>
    <w:rsid w:val="00391B3E"/>
    <w:rsid w:val="00391CE4"/>
    <w:rsid w:val="00391DBD"/>
    <w:rsid w:val="0039238C"/>
    <w:rsid w:val="00392536"/>
    <w:rsid w:val="00392664"/>
    <w:rsid w:val="00392890"/>
    <w:rsid w:val="00392ABB"/>
    <w:rsid w:val="00392C26"/>
    <w:rsid w:val="00392C80"/>
    <w:rsid w:val="00392D58"/>
    <w:rsid w:val="00392DBA"/>
    <w:rsid w:val="00392F5F"/>
    <w:rsid w:val="0039302A"/>
    <w:rsid w:val="00393183"/>
    <w:rsid w:val="003932DF"/>
    <w:rsid w:val="003933BC"/>
    <w:rsid w:val="00393411"/>
    <w:rsid w:val="0039349A"/>
    <w:rsid w:val="00393751"/>
    <w:rsid w:val="003937E6"/>
    <w:rsid w:val="0039380C"/>
    <w:rsid w:val="0039389C"/>
    <w:rsid w:val="00393998"/>
    <w:rsid w:val="00393AFD"/>
    <w:rsid w:val="00393C90"/>
    <w:rsid w:val="00393E88"/>
    <w:rsid w:val="00393E8A"/>
    <w:rsid w:val="00393F7D"/>
    <w:rsid w:val="0039425E"/>
    <w:rsid w:val="003943F9"/>
    <w:rsid w:val="0039495A"/>
    <w:rsid w:val="00394D55"/>
    <w:rsid w:val="00394DBB"/>
    <w:rsid w:val="00394E68"/>
    <w:rsid w:val="00394F47"/>
    <w:rsid w:val="00395123"/>
    <w:rsid w:val="00395587"/>
    <w:rsid w:val="00395769"/>
    <w:rsid w:val="0039577A"/>
    <w:rsid w:val="00395795"/>
    <w:rsid w:val="0039579E"/>
    <w:rsid w:val="00395904"/>
    <w:rsid w:val="00395A85"/>
    <w:rsid w:val="00395B80"/>
    <w:rsid w:val="00395CC5"/>
    <w:rsid w:val="00395D88"/>
    <w:rsid w:val="00395E43"/>
    <w:rsid w:val="00395F75"/>
    <w:rsid w:val="00395FD9"/>
    <w:rsid w:val="0039628F"/>
    <w:rsid w:val="003964D4"/>
    <w:rsid w:val="003965D8"/>
    <w:rsid w:val="00396723"/>
    <w:rsid w:val="00396A02"/>
    <w:rsid w:val="00396B4B"/>
    <w:rsid w:val="00396B53"/>
    <w:rsid w:val="00396BDA"/>
    <w:rsid w:val="00396C88"/>
    <w:rsid w:val="00396CF2"/>
    <w:rsid w:val="003970D2"/>
    <w:rsid w:val="003970DC"/>
    <w:rsid w:val="00397145"/>
    <w:rsid w:val="003975B6"/>
    <w:rsid w:val="003976C5"/>
    <w:rsid w:val="00397890"/>
    <w:rsid w:val="003979DC"/>
    <w:rsid w:val="00397B07"/>
    <w:rsid w:val="00397C01"/>
    <w:rsid w:val="00397CBC"/>
    <w:rsid w:val="00397D23"/>
    <w:rsid w:val="00397D6F"/>
    <w:rsid w:val="00397E19"/>
    <w:rsid w:val="003A00AA"/>
    <w:rsid w:val="003A00C6"/>
    <w:rsid w:val="003A01A7"/>
    <w:rsid w:val="003A03CA"/>
    <w:rsid w:val="003A0577"/>
    <w:rsid w:val="003A0792"/>
    <w:rsid w:val="003A09F5"/>
    <w:rsid w:val="003A0AD5"/>
    <w:rsid w:val="003A0C7C"/>
    <w:rsid w:val="003A0D84"/>
    <w:rsid w:val="003A0FB7"/>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30C4"/>
    <w:rsid w:val="003A3150"/>
    <w:rsid w:val="003A3222"/>
    <w:rsid w:val="003A3476"/>
    <w:rsid w:val="003A3674"/>
    <w:rsid w:val="003A36BC"/>
    <w:rsid w:val="003A3AFC"/>
    <w:rsid w:val="003A3B77"/>
    <w:rsid w:val="003A3B93"/>
    <w:rsid w:val="003A3CD2"/>
    <w:rsid w:val="003A3D69"/>
    <w:rsid w:val="003A40D9"/>
    <w:rsid w:val="003A40E5"/>
    <w:rsid w:val="003A42C7"/>
    <w:rsid w:val="003A42FF"/>
    <w:rsid w:val="003A44A4"/>
    <w:rsid w:val="003A4561"/>
    <w:rsid w:val="003A458A"/>
    <w:rsid w:val="003A458B"/>
    <w:rsid w:val="003A46F0"/>
    <w:rsid w:val="003A4738"/>
    <w:rsid w:val="003A47D1"/>
    <w:rsid w:val="003A48D9"/>
    <w:rsid w:val="003A496D"/>
    <w:rsid w:val="003A4B31"/>
    <w:rsid w:val="003A4BE5"/>
    <w:rsid w:val="003A4C6A"/>
    <w:rsid w:val="003A5130"/>
    <w:rsid w:val="003A51F5"/>
    <w:rsid w:val="003A52B3"/>
    <w:rsid w:val="003A53C2"/>
    <w:rsid w:val="003A542D"/>
    <w:rsid w:val="003A54E2"/>
    <w:rsid w:val="003A565E"/>
    <w:rsid w:val="003A5916"/>
    <w:rsid w:val="003A59D9"/>
    <w:rsid w:val="003A5BCA"/>
    <w:rsid w:val="003A5C6B"/>
    <w:rsid w:val="003A5F93"/>
    <w:rsid w:val="003A617F"/>
    <w:rsid w:val="003A62FB"/>
    <w:rsid w:val="003A646E"/>
    <w:rsid w:val="003A65F2"/>
    <w:rsid w:val="003A6755"/>
    <w:rsid w:val="003A6854"/>
    <w:rsid w:val="003A6DE8"/>
    <w:rsid w:val="003A6E3A"/>
    <w:rsid w:val="003A6EF4"/>
    <w:rsid w:val="003A7022"/>
    <w:rsid w:val="003A73B4"/>
    <w:rsid w:val="003A7609"/>
    <w:rsid w:val="003A764B"/>
    <w:rsid w:val="003A76FE"/>
    <w:rsid w:val="003A79DA"/>
    <w:rsid w:val="003A79F9"/>
    <w:rsid w:val="003A7B19"/>
    <w:rsid w:val="003A7D45"/>
    <w:rsid w:val="003A7E19"/>
    <w:rsid w:val="003B0027"/>
    <w:rsid w:val="003B0028"/>
    <w:rsid w:val="003B0032"/>
    <w:rsid w:val="003B04EB"/>
    <w:rsid w:val="003B07DA"/>
    <w:rsid w:val="003B0987"/>
    <w:rsid w:val="003B0A27"/>
    <w:rsid w:val="003B0BC0"/>
    <w:rsid w:val="003B1009"/>
    <w:rsid w:val="003B1123"/>
    <w:rsid w:val="003B1214"/>
    <w:rsid w:val="003B134E"/>
    <w:rsid w:val="003B13E6"/>
    <w:rsid w:val="003B140C"/>
    <w:rsid w:val="003B1676"/>
    <w:rsid w:val="003B16EC"/>
    <w:rsid w:val="003B1CC9"/>
    <w:rsid w:val="003B1D2E"/>
    <w:rsid w:val="003B1DC8"/>
    <w:rsid w:val="003B1F30"/>
    <w:rsid w:val="003B2092"/>
    <w:rsid w:val="003B2155"/>
    <w:rsid w:val="003B2362"/>
    <w:rsid w:val="003B241B"/>
    <w:rsid w:val="003B244B"/>
    <w:rsid w:val="003B251D"/>
    <w:rsid w:val="003B266B"/>
    <w:rsid w:val="003B282E"/>
    <w:rsid w:val="003B2BB2"/>
    <w:rsid w:val="003B2E51"/>
    <w:rsid w:val="003B3051"/>
    <w:rsid w:val="003B3245"/>
    <w:rsid w:val="003B3265"/>
    <w:rsid w:val="003B3356"/>
    <w:rsid w:val="003B3737"/>
    <w:rsid w:val="003B3D60"/>
    <w:rsid w:val="003B3F94"/>
    <w:rsid w:val="003B412D"/>
    <w:rsid w:val="003B42EF"/>
    <w:rsid w:val="003B4651"/>
    <w:rsid w:val="003B4826"/>
    <w:rsid w:val="003B48DF"/>
    <w:rsid w:val="003B4921"/>
    <w:rsid w:val="003B4943"/>
    <w:rsid w:val="003B4D05"/>
    <w:rsid w:val="003B4DFF"/>
    <w:rsid w:val="003B4FC4"/>
    <w:rsid w:val="003B50C1"/>
    <w:rsid w:val="003B5201"/>
    <w:rsid w:val="003B5273"/>
    <w:rsid w:val="003B528F"/>
    <w:rsid w:val="003B59B6"/>
    <w:rsid w:val="003B59BF"/>
    <w:rsid w:val="003B5A22"/>
    <w:rsid w:val="003B5B27"/>
    <w:rsid w:val="003B5B63"/>
    <w:rsid w:val="003B5B73"/>
    <w:rsid w:val="003B5CD3"/>
    <w:rsid w:val="003B5D42"/>
    <w:rsid w:val="003B5FC0"/>
    <w:rsid w:val="003B645D"/>
    <w:rsid w:val="003B64F6"/>
    <w:rsid w:val="003B6723"/>
    <w:rsid w:val="003B6755"/>
    <w:rsid w:val="003B67A9"/>
    <w:rsid w:val="003B687B"/>
    <w:rsid w:val="003B6A7D"/>
    <w:rsid w:val="003B6BEA"/>
    <w:rsid w:val="003B6E83"/>
    <w:rsid w:val="003B7071"/>
    <w:rsid w:val="003B7133"/>
    <w:rsid w:val="003B71D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51F"/>
    <w:rsid w:val="003C069B"/>
    <w:rsid w:val="003C0983"/>
    <w:rsid w:val="003C0A8E"/>
    <w:rsid w:val="003C0B9A"/>
    <w:rsid w:val="003C11A9"/>
    <w:rsid w:val="003C120B"/>
    <w:rsid w:val="003C1253"/>
    <w:rsid w:val="003C12BA"/>
    <w:rsid w:val="003C12D4"/>
    <w:rsid w:val="003C1391"/>
    <w:rsid w:val="003C13C2"/>
    <w:rsid w:val="003C14BF"/>
    <w:rsid w:val="003C1665"/>
    <w:rsid w:val="003C16DF"/>
    <w:rsid w:val="003C1762"/>
    <w:rsid w:val="003C194C"/>
    <w:rsid w:val="003C1ACC"/>
    <w:rsid w:val="003C1AD1"/>
    <w:rsid w:val="003C1BF9"/>
    <w:rsid w:val="003C1DB6"/>
    <w:rsid w:val="003C1FCE"/>
    <w:rsid w:val="003C210E"/>
    <w:rsid w:val="003C2114"/>
    <w:rsid w:val="003C217D"/>
    <w:rsid w:val="003C21CD"/>
    <w:rsid w:val="003C2515"/>
    <w:rsid w:val="003C263C"/>
    <w:rsid w:val="003C26D3"/>
    <w:rsid w:val="003C27B3"/>
    <w:rsid w:val="003C291D"/>
    <w:rsid w:val="003C2B74"/>
    <w:rsid w:val="003C2B88"/>
    <w:rsid w:val="003C2C2F"/>
    <w:rsid w:val="003C2D26"/>
    <w:rsid w:val="003C30D2"/>
    <w:rsid w:val="003C31A3"/>
    <w:rsid w:val="003C37F3"/>
    <w:rsid w:val="003C3998"/>
    <w:rsid w:val="003C3DF2"/>
    <w:rsid w:val="003C3EF5"/>
    <w:rsid w:val="003C403A"/>
    <w:rsid w:val="003C42BE"/>
    <w:rsid w:val="003C42E6"/>
    <w:rsid w:val="003C4747"/>
    <w:rsid w:val="003C4A64"/>
    <w:rsid w:val="003C4E20"/>
    <w:rsid w:val="003C4F24"/>
    <w:rsid w:val="003C4FDE"/>
    <w:rsid w:val="003C51B5"/>
    <w:rsid w:val="003C52BA"/>
    <w:rsid w:val="003C559D"/>
    <w:rsid w:val="003C55FC"/>
    <w:rsid w:val="003C57A5"/>
    <w:rsid w:val="003C58AD"/>
    <w:rsid w:val="003C5907"/>
    <w:rsid w:val="003C5955"/>
    <w:rsid w:val="003C5A89"/>
    <w:rsid w:val="003C5B41"/>
    <w:rsid w:val="003C5C50"/>
    <w:rsid w:val="003C5CDF"/>
    <w:rsid w:val="003C5D28"/>
    <w:rsid w:val="003C5F89"/>
    <w:rsid w:val="003C6017"/>
    <w:rsid w:val="003C618B"/>
    <w:rsid w:val="003C6211"/>
    <w:rsid w:val="003C6312"/>
    <w:rsid w:val="003C6313"/>
    <w:rsid w:val="003C63F4"/>
    <w:rsid w:val="003C6B8B"/>
    <w:rsid w:val="003C6E91"/>
    <w:rsid w:val="003C6ECC"/>
    <w:rsid w:val="003C710B"/>
    <w:rsid w:val="003C72A3"/>
    <w:rsid w:val="003C7413"/>
    <w:rsid w:val="003C75E4"/>
    <w:rsid w:val="003C7647"/>
    <w:rsid w:val="003C790D"/>
    <w:rsid w:val="003C7A41"/>
    <w:rsid w:val="003C7A96"/>
    <w:rsid w:val="003C7B30"/>
    <w:rsid w:val="003C7B35"/>
    <w:rsid w:val="003C7E97"/>
    <w:rsid w:val="003C7F7C"/>
    <w:rsid w:val="003C7F89"/>
    <w:rsid w:val="003D00FB"/>
    <w:rsid w:val="003D057B"/>
    <w:rsid w:val="003D079C"/>
    <w:rsid w:val="003D0AB3"/>
    <w:rsid w:val="003D0C5D"/>
    <w:rsid w:val="003D0F5E"/>
    <w:rsid w:val="003D0FE3"/>
    <w:rsid w:val="003D12BE"/>
    <w:rsid w:val="003D135D"/>
    <w:rsid w:val="003D155A"/>
    <w:rsid w:val="003D17F9"/>
    <w:rsid w:val="003D184F"/>
    <w:rsid w:val="003D187E"/>
    <w:rsid w:val="003D18C0"/>
    <w:rsid w:val="003D1936"/>
    <w:rsid w:val="003D1C2D"/>
    <w:rsid w:val="003D1D68"/>
    <w:rsid w:val="003D1F11"/>
    <w:rsid w:val="003D2060"/>
    <w:rsid w:val="003D207D"/>
    <w:rsid w:val="003D2332"/>
    <w:rsid w:val="003D253D"/>
    <w:rsid w:val="003D2739"/>
    <w:rsid w:val="003D2A2B"/>
    <w:rsid w:val="003D2B27"/>
    <w:rsid w:val="003D2C3B"/>
    <w:rsid w:val="003D2C4E"/>
    <w:rsid w:val="003D2D0F"/>
    <w:rsid w:val="003D2D58"/>
    <w:rsid w:val="003D3095"/>
    <w:rsid w:val="003D30A6"/>
    <w:rsid w:val="003D3173"/>
    <w:rsid w:val="003D340D"/>
    <w:rsid w:val="003D37E2"/>
    <w:rsid w:val="003D39E5"/>
    <w:rsid w:val="003D3A20"/>
    <w:rsid w:val="003D3BBA"/>
    <w:rsid w:val="003D3CD7"/>
    <w:rsid w:val="003D3D9B"/>
    <w:rsid w:val="003D40F8"/>
    <w:rsid w:val="003D4108"/>
    <w:rsid w:val="003D410A"/>
    <w:rsid w:val="003D44F7"/>
    <w:rsid w:val="003D4A71"/>
    <w:rsid w:val="003D5096"/>
    <w:rsid w:val="003D5130"/>
    <w:rsid w:val="003D514A"/>
    <w:rsid w:val="003D5847"/>
    <w:rsid w:val="003D58A3"/>
    <w:rsid w:val="003D595B"/>
    <w:rsid w:val="003D5B6E"/>
    <w:rsid w:val="003D5D77"/>
    <w:rsid w:val="003D6216"/>
    <w:rsid w:val="003D638C"/>
    <w:rsid w:val="003D640A"/>
    <w:rsid w:val="003D6477"/>
    <w:rsid w:val="003D64B7"/>
    <w:rsid w:val="003D658C"/>
    <w:rsid w:val="003D661B"/>
    <w:rsid w:val="003D67CA"/>
    <w:rsid w:val="003D692A"/>
    <w:rsid w:val="003D6A91"/>
    <w:rsid w:val="003D713D"/>
    <w:rsid w:val="003D746C"/>
    <w:rsid w:val="003D7654"/>
    <w:rsid w:val="003D779E"/>
    <w:rsid w:val="003D77F2"/>
    <w:rsid w:val="003D7B7D"/>
    <w:rsid w:val="003D7C00"/>
    <w:rsid w:val="003E00BB"/>
    <w:rsid w:val="003E011B"/>
    <w:rsid w:val="003E01FD"/>
    <w:rsid w:val="003E02C9"/>
    <w:rsid w:val="003E060C"/>
    <w:rsid w:val="003E0641"/>
    <w:rsid w:val="003E0702"/>
    <w:rsid w:val="003E0756"/>
    <w:rsid w:val="003E078E"/>
    <w:rsid w:val="003E07A5"/>
    <w:rsid w:val="003E0B42"/>
    <w:rsid w:val="003E0D05"/>
    <w:rsid w:val="003E0D62"/>
    <w:rsid w:val="003E0F79"/>
    <w:rsid w:val="003E1177"/>
    <w:rsid w:val="003E1287"/>
    <w:rsid w:val="003E14AA"/>
    <w:rsid w:val="003E1679"/>
    <w:rsid w:val="003E17C2"/>
    <w:rsid w:val="003E1947"/>
    <w:rsid w:val="003E1978"/>
    <w:rsid w:val="003E1993"/>
    <w:rsid w:val="003E1AD2"/>
    <w:rsid w:val="003E1C4E"/>
    <w:rsid w:val="003E2173"/>
    <w:rsid w:val="003E255A"/>
    <w:rsid w:val="003E2675"/>
    <w:rsid w:val="003E26DA"/>
    <w:rsid w:val="003E26FD"/>
    <w:rsid w:val="003E282A"/>
    <w:rsid w:val="003E2A2E"/>
    <w:rsid w:val="003E2AAA"/>
    <w:rsid w:val="003E2B35"/>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9A4"/>
    <w:rsid w:val="003E5A15"/>
    <w:rsid w:val="003E5B18"/>
    <w:rsid w:val="003E5C7E"/>
    <w:rsid w:val="003E62C8"/>
    <w:rsid w:val="003E634C"/>
    <w:rsid w:val="003E649C"/>
    <w:rsid w:val="003E64E0"/>
    <w:rsid w:val="003E66AE"/>
    <w:rsid w:val="003E69BC"/>
    <w:rsid w:val="003E6A4F"/>
    <w:rsid w:val="003E6AE6"/>
    <w:rsid w:val="003E6DBB"/>
    <w:rsid w:val="003E6E79"/>
    <w:rsid w:val="003E6ED8"/>
    <w:rsid w:val="003E7029"/>
    <w:rsid w:val="003E7260"/>
    <w:rsid w:val="003E75B0"/>
    <w:rsid w:val="003E76AE"/>
    <w:rsid w:val="003E7835"/>
    <w:rsid w:val="003E784A"/>
    <w:rsid w:val="003E79DF"/>
    <w:rsid w:val="003E7CB4"/>
    <w:rsid w:val="003E7F64"/>
    <w:rsid w:val="003F01D1"/>
    <w:rsid w:val="003F0303"/>
    <w:rsid w:val="003F06E2"/>
    <w:rsid w:val="003F06E9"/>
    <w:rsid w:val="003F0860"/>
    <w:rsid w:val="003F0B57"/>
    <w:rsid w:val="003F0C0B"/>
    <w:rsid w:val="003F0EF5"/>
    <w:rsid w:val="003F14B0"/>
    <w:rsid w:val="003F155E"/>
    <w:rsid w:val="003F188B"/>
    <w:rsid w:val="003F18DE"/>
    <w:rsid w:val="003F1934"/>
    <w:rsid w:val="003F1BEB"/>
    <w:rsid w:val="003F20F6"/>
    <w:rsid w:val="003F21B3"/>
    <w:rsid w:val="003F267D"/>
    <w:rsid w:val="003F2697"/>
    <w:rsid w:val="003F26E5"/>
    <w:rsid w:val="003F2738"/>
    <w:rsid w:val="003F2823"/>
    <w:rsid w:val="003F28C8"/>
    <w:rsid w:val="003F29FE"/>
    <w:rsid w:val="003F2A28"/>
    <w:rsid w:val="003F2A6A"/>
    <w:rsid w:val="003F2B51"/>
    <w:rsid w:val="003F2B54"/>
    <w:rsid w:val="003F2D69"/>
    <w:rsid w:val="003F2DA7"/>
    <w:rsid w:val="003F2E0C"/>
    <w:rsid w:val="003F3141"/>
    <w:rsid w:val="003F321D"/>
    <w:rsid w:val="003F333C"/>
    <w:rsid w:val="003F3408"/>
    <w:rsid w:val="003F3436"/>
    <w:rsid w:val="003F3474"/>
    <w:rsid w:val="003F3619"/>
    <w:rsid w:val="003F377A"/>
    <w:rsid w:val="003F3C15"/>
    <w:rsid w:val="003F3DEC"/>
    <w:rsid w:val="003F3FEB"/>
    <w:rsid w:val="003F400E"/>
    <w:rsid w:val="003F41A7"/>
    <w:rsid w:val="003F4282"/>
    <w:rsid w:val="003F43E2"/>
    <w:rsid w:val="003F43FC"/>
    <w:rsid w:val="003F44BB"/>
    <w:rsid w:val="003F472A"/>
    <w:rsid w:val="003F474D"/>
    <w:rsid w:val="003F4ACD"/>
    <w:rsid w:val="003F4EB5"/>
    <w:rsid w:val="003F5053"/>
    <w:rsid w:val="003F53E3"/>
    <w:rsid w:val="003F5415"/>
    <w:rsid w:val="003F543F"/>
    <w:rsid w:val="003F5585"/>
    <w:rsid w:val="003F566E"/>
    <w:rsid w:val="003F5699"/>
    <w:rsid w:val="003F56C7"/>
    <w:rsid w:val="003F5AAF"/>
    <w:rsid w:val="003F5AB8"/>
    <w:rsid w:val="003F5CE3"/>
    <w:rsid w:val="003F6361"/>
    <w:rsid w:val="003F645F"/>
    <w:rsid w:val="003F6556"/>
    <w:rsid w:val="003F68C9"/>
    <w:rsid w:val="003F69FE"/>
    <w:rsid w:val="003F6A11"/>
    <w:rsid w:val="003F6C2B"/>
    <w:rsid w:val="003F6C39"/>
    <w:rsid w:val="003F6E0C"/>
    <w:rsid w:val="003F6E39"/>
    <w:rsid w:val="003F70A2"/>
    <w:rsid w:val="003F70C7"/>
    <w:rsid w:val="003F719D"/>
    <w:rsid w:val="003F7304"/>
    <w:rsid w:val="003F74FE"/>
    <w:rsid w:val="003F7566"/>
    <w:rsid w:val="003F7620"/>
    <w:rsid w:val="003F768E"/>
    <w:rsid w:val="003F77B4"/>
    <w:rsid w:val="003F77EF"/>
    <w:rsid w:val="003F7A0F"/>
    <w:rsid w:val="003F7B20"/>
    <w:rsid w:val="003F7C5E"/>
    <w:rsid w:val="003F7D06"/>
    <w:rsid w:val="003F7E8C"/>
    <w:rsid w:val="003F7EA5"/>
    <w:rsid w:val="003F7F25"/>
    <w:rsid w:val="00400080"/>
    <w:rsid w:val="004004C9"/>
    <w:rsid w:val="00400614"/>
    <w:rsid w:val="004008B0"/>
    <w:rsid w:val="004008E8"/>
    <w:rsid w:val="00400B89"/>
    <w:rsid w:val="00400BFD"/>
    <w:rsid w:val="004011A3"/>
    <w:rsid w:val="0040166D"/>
    <w:rsid w:val="0040170D"/>
    <w:rsid w:val="00401981"/>
    <w:rsid w:val="00401CD9"/>
    <w:rsid w:val="004020EE"/>
    <w:rsid w:val="00402238"/>
    <w:rsid w:val="004027F5"/>
    <w:rsid w:val="00402833"/>
    <w:rsid w:val="00402991"/>
    <w:rsid w:val="004029D2"/>
    <w:rsid w:val="00402BA5"/>
    <w:rsid w:val="00402CDF"/>
    <w:rsid w:val="00402CF8"/>
    <w:rsid w:val="0040305D"/>
    <w:rsid w:val="00403325"/>
    <w:rsid w:val="004036A2"/>
    <w:rsid w:val="00403894"/>
    <w:rsid w:val="0040395E"/>
    <w:rsid w:val="00403B3E"/>
    <w:rsid w:val="00403DAC"/>
    <w:rsid w:val="00403EC9"/>
    <w:rsid w:val="0040402E"/>
    <w:rsid w:val="0040409F"/>
    <w:rsid w:val="00404413"/>
    <w:rsid w:val="0040469C"/>
    <w:rsid w:val="004046DE"/>
    <w:rsid w:val="004047F7"/>
    <w:rsid w:val="00404840"/>
    <w:rsid w:val="00404C84"/>
    <w:rsid w:val="00404EB1"/>
    <w:rsid w:val="00404EF8"/>
    <w:rsid w:val="00405061"/>
    <w:rsid w:val="00405238"/>
    <w:rsid w:val="00405257"/>
    <w:rsid w:val="004053FA"/>
    <w:rsid w:val="004058CF"/>
    <w:rsid w:val="004061DA"/>
    <w:rsid w:val="00406581"/>
    <w:rsid w:val="0040679A"/>
    <w:rsid w:val="004067DB"/>
    <w:rsid w:val="00406D3C"/>
    <w:rsid w:val="00406D70"/>
    <w:rsid w:val="00406E11"/>
    <w:rsid w:val="00406E70"/>
    <w:rsid w:val="00406FDA"/>
    <w:rsid w:val="00407026"/>
    <w:rsid w:val="00407314"/>
    <w:rsid w:val="00407335"/>
    <w:rsid w:val="00407343"/>
    <w:rsid w:val="0040735F"/>
    <w:rsid w:val="0040745D"/>
    <w:rsid w:val="00407572"/>
    <w:rsid w:val="0040774D"/>
    <w:rsid w:val="004077DA"/>
    <w:rsid w:val="004079C4"/>
    <w:rsid w:val="00407B3A"/>
    <w:rsid w:val="00407B84"/>
    <w:rsid w:val="00407BBA"/>
    <w:rsid w:val="00407CF8"/>
    <w:rsid w:val="0041022D"/>
    <w:rsid w:val="004102BD"/>
    <w:rsid w:val="004103AF"/>
    <w:rsid w:val="004103DB"/>
    <w:rsid w:val="0041045A"/>
    <w:rsid w:val="00410A7E"/>
    <w:rsid w:val="00410C91"/>
    <w:rsid w:val="00410D35"/>
    <w:rsid w:val="00410E35"/>
    <w:rsid w:val="00410EEF"/>
    <w:rsid w:val="004111FB"/>
    <w:rsid w:val="00411637"/>
    <w:rsid w:val="0041163F"/>
    <w:rsid w:val="0041185D"/>
    <w:rsid w:val="004118A6"/>
    <w:rsid w:val="0041200C"/>
    <w:rsid w:val="00412117"/>
    <w:rsid w:val="00412183"/>
    <w:rsid w:val="004123CD"/>
    <w:rsid w:val="004124CE"/>
    <w:rsid w:val="00412676"/>
    <w:rsid w:val="0041285F"/>
    <w:rsid w:val="00412EFF"/>
    <w:rsid w:val="004133A8"/>
    <w:rsid w:val="004133BC"/>
    <w:rsid w:val="0041372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FD9"/>
    <w:rsid w:val="00415446"/>
    <w:rsid w:val="00415AF6"/>
    <w:rsid w:val="00415C2E"/>
    <w:rsid w:val="00415CB4"/>
    <w:rsid w:val="00415FD2"/>
    <w:rsid w:val="0041600E"/>
    <w:rsid w:val="0041653E"/>
    <w:rsid w:val="00416583"/>
    <w:rsid w:val="00416689"/>
    <w:rsid w:val="004168D4"/>
    <w:rsid w:val="00416953"/>
    <w:rsid w:val="004169F3"/>
    <w:rsid w:val="00416ADA"/>
    <w:rsid w:val="00416B1E"/>
    <w:rsid w:val="00416CE1"/>
    <w:rsid w:val="00416D8A"/>
    <w:rsid w:val="0041704C"/>
    <w:rsid w:val="00417063"/>
    <w:rsid w:val="00417127"/>
    <w:rsid w:val="00417196"/>
    <w:rsid w:val="00417446"/>
    <w:rsid w:val="00417531"/>
    <w:rsid w:val="00417533"/>
    <w:rsid w:val="0041760F"/>
    <w:rsid w:val="0041790E"/>
    <w:rsid w:val="0041791C"/>
    <w:rsid w:val="004200AB"/>
    <w:rsid w:val="00420268"/>
    <w:rsid w:val="004204C1"/>
    <w:rsid w:val="004204E9"/>
    <w:rsid w:val="00420799"/>
    <w:rsid w:val="004207D7"/>
    <w:rsid w:val="00420813"/>
    <w:rsid w:val="00420963"/>
    <w:rsid w:val="00420F9E"/>
    <w:rsid w:val="00421593"/>
    <w:rsid w:val="0042167E"/>
    <w:rsid w:val="00421809"/>
    <w:rsid w:val="004218DB"/>
    <w:rsid w:val="00422044"/>
    <w:rsid w:val="00422126"/>
    <w:rsid w:val="00422293"/>
    <w:rsid w:val="00422379"/>
    <w:rsid w:val="0042269F"/>
    <w:rsid w:val="004227FA"/>
    <w:rsid w:val="00422A65"/>
    <w:rsid w:val="00422B48"/>
    <w:rsid w:val="00422BBA"/>
    <w:rsid w:val="00422BE4"/>
    <w:rsid w:val="00422C05"/>
    <w:rsid w:val="00422F7A"/>
    <w:rsid w:val="004230E8"/>
    <w:rsid w:val="00423518"/>
    <w:rsid w:val="0042375F"/>
    <w:rsid w:val="00423873"/>
    <w:rsid w:val="00423A97"/>
    <w:rsid w:val="00423BD5"/>
    <w:rsid w:val="00423D82"/>
    <w:rsid w:val="00423E0B"/>
    <w:rsid w:val="00423E9C"/>
    <w:rsid w:val="00423FC9"/>
    <w:rsid w:val="00424190"/>
    <w:rsid w:val="00424462"/>
    <w:rsid w:val="00424626"/>
    <w:rsid w:val="00424778"/>
    <w:rsid w:val="0042480F"/>
    <w:rsid w:val="004248C0"/>
    <w:rsid w:val="00424D64"/>
    <w:rsid w:val="00424ECD"/>
    <w:rsid w:val="00424F4E"/>
    <w:rsid w:val="0042502D"/>
    <w:rsid w:val="00425092"/>
    <w:rsid w:val="00425438"/>
    <w:rsid w:val="00425474"/>
    <w:rsid w:val="004256CC"/>
    <w:rsid w:val="004259CB"/>
    <w:rsid w:val="00425BCD"/>
    <w:rsid w:val="00425D45"/>
    <w:rsid w:val="00425DB6"/>
    <w:rsid w:val="004260AA"/>
    <w:rsid w:val="004261E6"/>
    <w:rsid w:val="004262FB"/>
    <w:rsid w:val="00426491"/>
    <w:rsid w:val="004265CF"/>
    <w:rsid w:val="00426652"/>
    <w:rsid w:val="004268A3"/>
    <w:rsid w:val="00426B22"/>
    <w:rsid w:val="00426CC7"/>
    <w:rsid w:val="00426F40"/>
    <w:rsid w:val="00426F9D"/>
    <w:rsid w:val="00427388"/>
    <w:rsid w:val="004274EF"/>
    <w:rsid w:val="00427536"/>
    <w:rsid w:val="0042757C"/>
    <w:rsid w:val="00427956"/>
    <w:rsid w:val="00427A7B"/>
    <w:rsid w:val="00427AFF"/>
    <w:rsid w:val="00427BC6"/>
    <w:rsid w:val="00427C06"/>
    <w:rsid w:val="00427C0F"/>
    <w:rsid w:val="00427E0F"/>
    <w:rsid w:val="00427E77"/>
    <w:rsid w:val="00427F16"/>
    <w:rsid w:val="00427FCE"/>
    <w:rsid w:val="00430155"/>
    <w:rsid w:val="004301F4"/>
    <w:rsid w:val="0043051B"/>
    <w:rsid w:val="004307E3"/>
    <w:rsid w:val="00430AE9"/>
    <w:rsid w:val="00430C57"/>
    <w:rsid w:val="00430C81"/>
    <w:rsid w:val="00430CD5"/>
    <w:rsid w:val="00431043"/>
    <w:rsid w:val="004311C2"/>
    <w:rsid w:val="004311F7"/>
    <w:rsid w:val="004312C3"/>
    <w:rsid w:val="00431773"/>
    <w:rsid w:val="00431794"/>
    <w:rsid w:val="004318BE"/>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8F6"/>
    <w:rsid w:val="0043290D"/>
    <w:rsid w:val="004329A1"/>
    <w:rsid w:val="00432C02"/>
    <w:rsid w:val="00432C4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1C2"/>
    <w:rsid w:val="00434292"/>
    <w:rsid w:val="004343BD"/>
    <w:rsid w:val="0043447A"/>
    <w:rsid w:val="004344D9"/>
    <w:rsid w:val="004346B4"/>
    <w:rsid w:val="00434D24"/>
    <w:rsid w:val="00434F47"/>
    <w:rsid w:val="0043515D"/>
    <w:rsid w:val="004353DE"/>
    <w:rsid w:val="0043570C"/>
    <w:rsid w:val="004358BE"/>
    <w:rsid w:val="00435C79"/>
    <w:rsid w:val="00435CB8"/>
    <w:rsid w:val="0043615A"/>
    <w:rsid w:val="00436197"/>
    <w:rsid w:val="004363EC"/>
    <w:rsid w:val="00436906"/>
    <w:rsid w:val="00436AC1"/>
    <w:rsid w:val="00436EE6"/>
    <w:rsid w:val="00436F88"/>
    <w:rsid w:val="00437534"/>
    <w:rsid w:val="0043773C"/>
    <w:rsid w:val="00437C5A"/>
    <w:rsid w:val="00437D40"/>
    <w:rsid w:val="00437E61"/>
    <w:rsid w:val="00437F9E"/>
    <w:rsid w:val="00437FA3"/>
    <w:rsid w:val="00440331"/>
    <w:rsid w:val="00440E71"/>
    <w:rsid w:val="00440EEB"/>
    <w:rsid w:val="00440F62"/>
    <w:rsid w:val="00440F8F"/>
    <w:rsid w:val="00441051"/>
    <w:rsid w:val="00441356"/>
    <w:rsid w:val="004416CB"/>
    <w:rsid w:val="004416DA"/>
    <w:rsid w:val="004418B2"/>
    <w:rsid w:val="004419BE"/>
    <w:rsid w:val="004419D3"/>
    <w:rsid w:val="00441AEF"/>
    <w:rsid w:val="00441B35"/>
    <w:rsid w:val="00441D1C"/>
    <w:rsid w:val="00441D79"/>
    <w:rsid w:val="00441E7F"/>
    <w:rsid w:val="00442018"/>
    <w:rsid w:val="004420C1"/>
    <w:rsid w:val="004422AF"/>
    <w:rsid w:val="00442429"/>
    <w:rsid w:val="0044242C"/>
    <w:rsid w:val="00442620"/>
    <w:rsid w:val="00442634"/>
    <w:rsid w:val="004426A2"/>
    <w:rsid w:val="00442DC5"/>
    <w:rsid w:val="00442E76"/>
    <w:rsid w:val="00443097"/>
    <w:rsid w:val="00443103"/>
    <w:rsid w:val="00443187"/>
    <w:rsid w:val="0044342D"/>
    <w:rsid w:val="0044353E"/>
    <w:rsid w:val="0044363D"/>
    <w:rsid w:val="00443672"/>
    <w:rsid w:val="004436E8"/>
    <w:rsid w:val="004438B9"/>
    <w:rsid w:val="004438BD"/>
    <w:rsid w:val="00443916"/>
    <w:rsid w:val="004439F6"/>
    <w:rsid w:val="00443CD7"/>
    <w:rsid w:val="00443DA5"/>
    <w:rsid w:val="00444182"/>
    <w:rsid w:val="00444273"/>
    <w:rsid w:val="00444313"/>
    <w:rsid w:val="00444341"/>
    <w:rsid w:val="004444D4"/>
    <w:rsid w:val="0044452C"/>
    <w:rsid w:val="00444695"/>
    <w:rsid w:val="00444707"/>
    <w:rsid w:val="00444A94"/>
    <w:rsid w:val="00444AB4"/>
    <w:rsid w:val="00444B29"/>
    <w:rsid w:val="00444D74"/>
    <w:rsid w:val="0044519B"/>
    <w:rsid w:val="004452C0"/>
    <w:rsid w:val="00445C8C"/>
    <w:rsid w:val="00445EA4"/>
    <w:rsid w:val="00445F56"/>
    <w:rsid w:val="00445FA7"/>
    <w:rsid w:val="00446095"/>
    <w:rsid w:val="00446101"/>
    <w:rsid w:val="004462A4"/>
    <w:rsid w:val="0044648A"/>
    <w:rsid w:val="004464B6"/>
    <w:rsid w:val="004467F5"/>
    <w:rsid w:val="00446853"/>
    <w:rsid w:val="00446886"/>
    <w:rsid w:val="00446D39"/>
    <w:rsid w:val="004470DA"/>
    <w:rsid w:val="004471B4"/>
    <w:rsid w:val="004472EC"/>
    <w:rsid w:val="0044735E"/>
    <w:rsid w:val="004474C4"/>
    <w:rsid w:val="004475AA"/>
    <w:rsid w:val="004475C8"/>
    <w:rsid w:val="0044769D"/>
    <w:rsid w:val="00447705"/>
    <w:rsid w:val="00447709"/>
    <w:rsid w:val="00447721"/>
    <w:rsid w:val="00447908"/>
    <w:rsid w:val="00447B04"/>
    <w:rsid w:val="00447CAF"/>
    <w:rsid w:val="00450201"/>
    <w:rsid w:val="004502BB"/>
    <w:rsid w:val="004502D8"/>
    <w:rsid w:val="0045085E"/>
    <w:rsid w:val="00450939"/>
    <w:rsid w:val="00450AED"/>
    <w:rsid w:val="00450C65"/>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919"/>
    <w:rsid w:val="00454E7E"/>
    <w:rsid w:val="0045504D"/>
    <w:rsid w:val="00455121"/>
    <w:rsid w:val="00455216"/>
    <w:rsid w:val="00455362"/>
    <w:rsid w:val="0045537A"/>
    <w:rsid w:val="004554C1"/>
    <w:rsid w:val="004554EB"/>
    <w:rsid w:val="004555A4"/>
    <w:rsid w:val="00455783"/>
    <w:rsid w:val="0045588A"/>
    <w:rsid w:val="004558AA"/>
    <w:rsid w:val="00455CF9"/>
    <w:rsid w:val="00455D16"/>
    <w:rsid w:val="00455DB9"/>
    <w:rsid w:val="00455F56"/>
    <w:rsid w:val="00456173"/>
    <w:rsid w:val="004561F6"/>
    <w:rsid w:val="00456214"/>
    <w:rsid w:val="00456587"/>
    <w:rsid w:val="00456650"/>
    <w:rsid w:val="004568A0"/>
    <w:rsid w:val="00456939"/>
    <w:rsid w:val="004569C1"/>
    <w:rsid w:val="00456B09"/>
    <w:rsid w:val="00456BB7"/>
    <w:rsid w:val="00456F8A"/>
    <w:rsid w:val="00457178"/>
    <w:rsid w:val="0045724B"/>
    <w:rsid w:val="004572DA"/>
    <w:rsid w:val="0045752D"/>
    <w:rsid w:val="00457738"/>
    <w:rsid w:val="0045779F"/>
    <w:rsid w:val="00457812"/>
    <w:rsid w:val="00457837"/>
    <w:rsid w:val="004578D2"/>
    <w:rsid w:val="0045795E"/>
    <w:rsid w:val="00457BDA"/>
    <w:rsid w:val="00457C8D"/>
    <w:rsid w:val="00457D00"/>
    <w:rsid w:val="00457F4F"/>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B4D"/>
    <w:rsid w:val="00461FA1"/>
    <w:rsid w:val="00462041"/>
    <w:rsid w:val="0046224E"/>
    <w:rsid w:val="00462341"/>
    <w:rsid w:val="0046234E"/>
    <w:rsid w:val="00462402"/>
    <w:rsid w:val="0046259C"/>
    <w:rsid w:val="004626AB"/>
    <w:rsid w:val="004626AE"/>
    <w:rsid w:val="004627F6"/>
    <w:rsid w:val="0046280F"/>
    <w:rsid w:val="00462ED8"/>
    <w:rsid w:val="00462FC4"/>
    <w:rsid w:val="004630AC"/>
    <w:rsid w:val="004632A1"/>
    <w:rsid w:val="004633C0"/>
    <w:rsid w:val="00463626"/>
    <w:rsid w:val="00463791"/>
    <w:rsid w:val="004637E9"/>
    <w:rsid w:val="0046387B"/>
    <w:rsid w:val="00463ADA"/>
    <w:rsid w:val="00463E23"/>
    <w:rsid w:val="00463E90"/>
    <w:rsid w:val="0046401C"/>
    <w:rsid w:val="00464079"/>
    <w:rsid w:val="004640C1"/>
    <w:rsid w:val="0046448C"/>
    <w:rsid w:val="00464533"/>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48"/>
    <w:rsid w:val="00465D5C"/>
    <w:rsid w:val="00465E5A"/>
    <w:rsid w:val="00465ECD"/>
    <w:rsid w:val="004660B9"/>
    <w:rsid w:val="0046619E"/>
    <w:rsid w:val="00466265"/>
    <w:rsid w:val="00466373"/>
    <w:rsid w:val="004663F1"/>
    <w:rsid w:val="0046641A"/>
    <w:rsid w:val="004664CC"/>
    <w:rsid w:val="0046655E"/>
    <w:rsid w:val="0046664A"/>
    <w:rsid w:val="00466653"/>
    <w:rsid w:val="00466942"/>
    <w:rsid w:val="00466B68"/>
    <w:rsid w:val="00466BD5"/>
    <w:rsid w:val="00466EFA"/>
    <w:rsid w:val="00466F04"/>
    <w:rsid w:val="00467252"/>
    <w:rsid w:val="0046755E"/>
    <w:rsid w:val="00467A50"/>
    <w:rsid w:val="00470047"/>
    <w:rsid w:val="004706CE"/>
    <w:rsid w:val="004707A5"/>
    <w:rsid w:val="004707AC"/>
    <w:rsid w:val="004707CD"/>
    <w:rsid w:val="0047098E"/>
    <w:rsid w:val="00470997"/>
    <w:rsid w:val="00470C4B"/>
    <w:rsid w:val="00470C85"/>
    <w:rsid w:val="00470CA4"/>
    <w:rsid w:val="00470E82"/>
    <w:rsid w:val="00470FD3"/>
    <w:rsid w:val="004711A5"/>
    <w:rsid w:val="0047148D"/>
    <w:rsid w:val="004718B5"/>
    <w:rsid w:val="00471905"/>
    <w:rsid w:val="004719D8"/>
    <w:rsid w:val="00471A1C"/>
    <w:rsid w:val="00471C2A"/>
    <w:rsid w:val="00471F4D"/>
    <w:rsid w:val="00471F6F"/>
    <w:rsid w:val="00471F97"/>
    <w:rsid w:val="00471FD2"/>
    <w:rsid w:val="00472310"/>
    <w:rsid w:val="004723F0"/>
    <w:rsid w:val="0047258B"/>
    <w:rsid w:val="004726CA"/>
    <w:rsid w:val="004726CE"/>
    <w:rsid w:val="004728E8"/>
    <w:rsid w:val="00472A38"/>
    <w:rsid w:val="00472C33"/>
    <w:rsid w:val="00472C56"/>
    <w:rsid w:val="00472DED"/>
    <w:rsid w:val="00473088"/>
    <w:rsid w:val="004732DB"/>
    <w:rsid w:val="0047355A"/>
    <w:rsid w:val="0047356A"/>
    <w:rsid w:val="004735A1"/>
    <w:rsid w:val="0047375A"/>
    <w:rsid w:val="004738A9"/>
    <w:rsid w:val="00473ABD"/>
    <w:rsid w:val="00473C6F"/>
    <w:rsid w:val="00473F99"/>
    <w:rsid w:val="0047407B"/>
    <w:rsid w:val="00474084"/>
    <w:rsid w:val="0047419A"/>
    <w:rsid w:val="0047485A"/>
    <w:rsid w:val="004748FB"/>
    <w:rsid w:val="00474AA1"/>
    <w:rsid w:val="004755F4"/>
    <w:rsid w:val="004757F4"/>
    <w:rsid w:val="0047587A"/>
    <w:rsid w:val="00475900"/>
    <w:rsid w:val="004759A8"/>
    <w:rsid w:val="00475AF7"/>
    <w:rsid w:val="00475D57"/>
    <w:rsid w:val="0047634C"/>
    <w:rsid w:val="00476425"/>
    <w:rsid w:val="004764AB"/>
    <w:rsid w:val="00476721"/>
    <w:rsid w:val="004769A8"/>
    <w:rsid w:val="00476D50"/>
    <w:rsid w:val="0047705B"/>
    <w:rsid w:val="004770BB"/>
    <w:rsid w:val="004770F2"/>
    <w:rsid w:val="0047721E"/>
    <w:rsid w:val="004776FE"/>
    <w:rsid w:val="00477B37"/>
    <w:rsid w:val="00477BA4"/>
    <w:rsid w:val="00477C2C"/>
    <w:rsid w:val="004801E5"/>
    <w:rsid w:val="0048023F"/>
    <w:rsid w:val="00480318"/>
    <w:rsid w:val="0048043B"/>
    <w:rsid w:val="00480585"/>
    <w:rsid w:val="00480A20"/>
    <w:rsid w:val="00480DCD"/>
    <w:rsid w:val="004812A8"/>
    <w:rsid w:val="00481542"/>
    <w:rsid w:val="00481B4A"/>
    <w:rsid w:val="00481BB8"/>
    <w:rsid w:val="00481C39"/>
    <w:rsid w:val="00481C88"/>
    <w:rsid w:val="00481CC7"/>
    <w:rsid w:val="0048258E"/>
    <w:rsid w:val="0048274C"/>
    <w:rsid w:val="004828E9"/>
    <w:rsid w:val="004829BF"/>
    <w:rsid w:val="00482ABC"/>
    <w:rsid w:val="00482BF6"/>
    <w:rsid w:val="00482CC5"/>
    <w:rsid w:val="00482DA5"/>
    <w:rsid w:val="00482DC1"/>
    <w:rsid w:val="00482FC5"/>
    <w:rsid w:val="0048309A"/>
    <w:rsid w:val="0048319F"/>
    <w:rsid w:val="004831B3"/>
    <w:rsid w:val="00483286"/>
    <w:rsid w:val="00483516"/>
    <w:rsid w:val="00483633"/>
    <w:rsid w:val="004836F7"/>
    <w:rsid w:val="004838FF"/>
    <w:rsid w:val="004839C9"/>
    <w:rsid w:val="00483DB7"/>
    <w:rsid w:val="00483E95"/>
    <w:rsid w:val="00483F0C"/>
    <w:rsid w:val="00483F8F"/>
    <w:rsid w:val="00484042"/>
    <w:rsid w:val="00484094"/>
    <w:rsid w:val="0048439C"/>
    <w:rsid w:val="004844B1"/>
    <w:rsid w:val="00484611"/>
    <w:rsid w:val="004849BC"/>
    <w:rsid w:val="004849F0"/>
    <w:rsid w:val="00484B4B"/>
    <w:rsid w:val="00484BAA"/>
    <w:rsid w:val="00484C27"/>
    <w:rsid w:val="00484C53"/>
    <w:rsid w:val="00484CFE"/>
    <w:rsid w:val="00484D91"/>
    <w:rsid w:val="00484DF4"/>
    <w:rsid w:val="00484F3D"/>
    <w:rsid w:val="004850A0"/>
    <w:rsid w:val="00485187"/>
    <w:rsid w:val="00485283"/>
    <w:rsid w:val="004853F3"/>
    <w:rsid w:val="0048553D"/>
    <w:rsid w:val="00485613"/>
    <w:rsid w:val="00485656"/>
    <w:rsid w:val="00485765"/>
    <w:rsid w:val="004857C5"/>
    <w:rsid w:val="00485922"/>
    <w:rsid w:val="00485CA3"/>
    <w:rsid w:val="00485CB5"/>
    <w:rsid w:val="00485D08"/>
    <w:rsid w:val="00485F9D"/>
    <w:rsid w:val="00486271"/>
    <w:rsid w:val="0048632D"/>
    <w:rsid w:val="004863B8"/>
    <w:rsid w:val="004864A3"/>
    <w:rsid w:val="004866B2"/>
    <w:rsid w:val="00486DD7"/>
    <w:rsid w:val="00487113"/>
    <w:rsid w:val="00487366"/>
    <w:rsid w:val="004878A2"/>
    <w:rsid w:val="004878E8"/>
    <w:rsid w:val="004878EE"/>
    <w:rsid w:val="00487985"/>
    <w:rsid w:val="004879E9"/>
    <w:rsid w:val="00487AAF"/>
    <w:rsid w:val="00487B3B"/>
    <w:rsid w:val="00487D0F"/>
    <w:rsid w:val="00487FBF"/>
    <w:rsid w:val="00490170"/>
    <w:rsid w:val="00490194"/>
    <w:rsid w:val="0049026D"/>
    <w:rsid w:val="00490377"/>
    <w:rsid w:val="00490393"/>
    <w:rsid w:val="0049061C"/>
    <w:rsid w:val="00490829"/>
    <w:rsid w:val="00490945"/>
    <w:rsid w:val="0049097E"/>
    <w:rsid w:val="00490B0A"/>
    <w:rsid w:val="00490B3B"/>
    <w:rsid w:val="00490BC7"/>
    <w:rsid w:val="00490E91"/>
    <w:rsid w:val="004911B2"/>
    <w:rsid w:val="00491346"/>
    <w:rsid w:val="004913E7"/>
    <w:rsid w:val="004915E2"/>
    <w:rsid w:val="0049161B"/>
    <w:rsid w:val="00491740"/>
    <w:rsid w:val="0049176B"/>
    <w:rsid w:val="004917D4"/>
    <w:rsid w:val="00491A0F"/>
    <w:rsid w:val="00491B5C"/>
    <w:rsid w:val="00491BA9"/>
    <w:rsid w:val="00491FDD"/>
    <w:rsid w:val="004923F4"/>
    <w:rsid w:val="004923FC"/>
    <w:rsid w:val="00492808"/>
    <w:rsid w:val="0049290F"/>
    <w:rsid w:val="00492A60"/>
    <w:rsid w:val="00492B02"/>
    <w:rsid w:val="00492B20"/>
    <w:rsid w:val="00492C30"/>
    <w:rsid w:val="00492C74"/>
    <w:rsid w:val="00492E69"/>
    <w:rsid w:val="0049306B"/>
    <w:rsid w:val="00493164"/>
    <w:rsid w:val="004932A2"/>
    <w:rsid w:val="004932A7"/>
    <w:rsid w:val="0049331D"/>
    <w:rsid w:val="004933B0"/>
    <w:rsid w:val="00493693"/>
    <w:rsid w:val="00493766"/>
    <w:rsid w:val="00493777"/>
    <w:rsid w:val="00493AC8"/>
    <w:rsid w:val="00493C7D"/>
    <w:rsid w:val="00493E28"/>
    <w:rsid w:val="004941F2"/>
    <w:rsid w:val="004943C4"/>
    <w:rsid w:val="004943E7"/>
    <w:rsid w:val="00494932"/>
    <w:rsid w:val="0049494F"/>
    <w:rsid w:val="00494991"/>
    <w:rsid w:val="00494A43"/>
    <w:rsid w:val="00495007"/>
    <w:rsid w:val="004951AF"/>
    <w:rsid w:val="004956CC"/>
    <w:rsid w:val="00495873"/>
    <w:rsid w:val="00495B99"/>
    <w:rsid w:val="00495BCC"/>
    <w:rsid w:val="00495D0B"/>
    <w:rsid w:val="00495E4B"/>
    <w:rsid w:val="00495EB0"/>
    <w:rsid w:val="00496457"/>
    <w:rsid w:val="0049683F"/>
    <w:rsid w:val="004968B0"/>
    <w:rsid w:val="00496920"/>
    <w:rsid w:val="00496D32"/>
    <w:rsid w:val="00496FF1"/>
    <w:rsid w:val="0049706A"/>
    <w:rsid w:val="004972EB"/>
    <w:rsid w:val="00497682"/>
    <w:rsid w:val="00497903"/>
    <w:rsid w:val="004979CA"/>
    <w:rsid w:val="00497C82"/>
    <w:rsid w:val="00497D7E"/>
    <w:rsid w:val="00497FD7"/>
    <w:rsid w:val="004A058A"/>
    <w:rsid w:val="004A070B"/>
    <w:rsid w:val="004A07A0"/>
    <w:rsid w:val="004A09EA"/>
    <w:rsid w:val="004A0A45"/>
    <w:rsid w:val="004A0B7B"/>
    <w:rsid w:val="004A0D8F"/>
    <w:rsid w:val="004A0E87"/>
    <w:rsid w:val="004A117F"/>
    <w:rsid w:val="004A137D"/>
    <w:rsid w:val="004A13DD"/>
    <w:rsid w:val="004A179B"/>
    <w:rsid w:val="004A1896"/>
    <w:rsid w:val="004A1D80"/>
    <w:rsid w:val="004A1E2A"/>
    <w:rsid w:val="004A1F65"/>
    <w:rsid w:val="004A248A"/>
    <w:rsid w:val="004A25A9"/>
    <w:rsid w:val="004A26CB"/>
    <w:rsid w:val="004A277D"/>
    <w:rsid w:val="004A29F7"/>
    <w:rsid w:val="004A2B3A"/>
    <w:rsid w:val="004A2D4C"/>
    <w:rsid w:val="004A2E9D"/>
    <w:rsid w:val="004A2FF7"/>
    <w:rsid w:val="004A30DF"/>
    <w:rsid w:val="004A33EC"/>
    <w:rsid w:val="004A3477"/>
    <w:rsid w:val="004A3A40"/>
    <w:rsid w:val="004A3D05"/>
    <w:rsid w:val="004A3D9D"/>
    <w:rsid w:val="004A3DED"/>
    <w:rsid w:val="004A44AA"/>
    <w:rsid w:val="004A4642"/>
    <w:rsid w:val="004A4748"/>
    <w:rsid w:val="004A47E9"/>
    <w:rsid w:val="004A484B"/>
    <w:rsid w:val="004A4ACE"/>
    <w:rsid w:val="004A4DBE"/>
    <w:rsid w:val="004A5263"/>
    <w:rsid w:val="004A58EC"/>
    <w:rsid w:val="004A5A0F"/>
    <w:rsid w:val="004A5B46"/>
    <w:rsid w:val="004A5D5B"/>
    <w:rsid w:val="004A5DD5"/>
    <w:rsid w:val="004A5E03"/>
    <w:rsid w:val="004A60F8"/>
    <w:rsid w:val="004A61C4"/>
    <w:rsid w:val="004A6272"/>
    <w:rsid w:val="004A6278"/>
    <w:rsid w:val="004A64E9"/>
    <w:rsid w:val="004A663A"/>
    <w:rsid w:val="004A68B3"/>
    <w:rsid w:val="004A6974"/>
    <w:rsid w:val="004A6A5E"/>
    <w:rsid w:val="004A6AB6"/>
    <w:rsid w:val="004A6C9B"/>
    <w:rsid w:val="004A6CCA"/>
    <w:rsid w:val="004A6CFB"/>
    <w:rsid w:val="004A705E"/>
    <w:rsid w:val="004A7108"/>
    <w:rsid w:val="004A714E"/>
    <w:rsid w:val="004A71B9"/>
    <w:rsid w:val="004A7202"/>
    <w:rsid w:val="004A726F"/>
    <w:rsid w:val="004A73BA"/>
    <w:rsid w:val="004A75EC"/>
    <w:rsid w:val="004A7668"/>
    <w:rsid w:val="004A76A0"/>
    <w:rsid w:val="004A782F"/>
    <w:rsid w:val="004A79D1"/>
    <w:rsid w:val="004A7A61"/>
    <w:rsid w:val="004A7B9B"/>
    <w:rsid w:val="004A7C6C"/>
    <w:rsid w:val="004A7F80"/>
    <w:rsid w:val="004B05E1"/>
    <w:rsid w:val="004B0D17"/>
    <w:rsid w:val="004B0E45"/>
    <w:rsid w:val="004B133B"/>
    <w:rsid w:val="004B1344"/>
    <w:rsid w:val="004B136C"/>
    <w:rsid w:val="004B155F"/>
    <w:rsid w:val="004B16EE"/>
    <w:rsid w:val="004B1962"/>
    <w:rsid w:val="004B19AF"/>
    <w:rsid w:val="004B19FB"/>
    <w:rsid w:val="004B1C2A"/>
    <w:rsid w:val="004B1D87"/>
    <w:rsid w:val="004B1DA4"/>
    <w:rsid w:val="004B1E64"/>
    <w:rsid w:val="004B214A"/>
    <w:rsid w:val="004B2557"/>
    <w:rsid w:val="004B2778"/>
    <w:rsid w:val="004B28A5"/>
    <w:rsid w:val="004B2A6E"/>
    <w:rsid w:val="004B2C07"/>
    <w:rsid w:val="004B2CF4"/>
    <w:rsid w:val="004B2EA3"/>
    <w:rsid w:val="004B2F2D"/>
    <w:rsid w:val="004B2FA7"/>
    <w:rsid w:val="004B30CA"/>
    <w:rsid w:val="004B30F7"/>
    <w:rsid w:val="004B329E"/>
    <w:rsid w:val="004B333E"/>
    <w:rsid w:val="004B382D"/>
    <w:rsid w:val="004B391D"/>
    <w:rsid w:val="004B3951"/>
    <w:rsid w:val="004B398F"/>
    <w:rsid w:val="004B3AB9"/>
    <w:rsid w:val="004B3BF3"/>
    <w:rsid w:val="004B3C49"/>
    <w:rsid w:val="004B3DD5"/>
    <w:rsid w:val="004B3FEF"/>
    <w:rsid w:val="004B4118"/>
    <w:rsid w:val="004B42B9"/>
    <w:rsid w:val="004B42F7"/>
    <w:rsid w:val="004B4351"/>
    <w:rsid w:val="004B43FB"/>
    <w:rsid w:val="004B4433"/>
    <w:rsid w:val="004B4577"/>
    <w:rsid w:val="004B47C2"/>
    <w:rsid w:val="004B47DF"/>
    <w:rsid w:val="004B4965"/>
    <w:rsid w:val="004B4B81"/>
    <w:rsid w:val="004B4BC1"/>
    <w:rsid w:val="004B4C0B"/>
    <w:rsid w:val="004B4DB7"/>
    <w:rsid w:val="004B502F"/>
    <w:rsid w:val="004B506C"/>
    <w:rsid w:val="004B5156"/>
    <w:rsid w:val="004B5221"/>
    <w:rsid w:val="004B5408"/>
    <w:rsid w:val="004B5557"/>
    <w:rsid w:val="004B55C2"/>
    <w:rsid w:val="004B57CA"/>
    <w:rsid w:val="004B58C7"/>
    <w:rsid w:val="004B5938"/>
    <w:rsid w:val="004B5BD0"/>
    <w:rsid w:val="004B5CDF"/>
    <w:rsid w:val="004B6010"/>
    <w:rsid w:val="004B6135"/>
    <w:rsid w:val="004B6436"/>
    <w:rsid w:val="004B672A"/>
    <w:rsid w:val="004B6AC7"/>
    <w:rsid w:val="004B6B5C"/>
    <w:rsid w:val="004B6C30"/>
    <w:rsid w:val="004B6C74"/>
    <w:rsid w:val="004B7263"/>
    <w:rsid w:val="004B7343"/>
    <w:rsid w:val="004B7629"/>
    <w:rsid w:val="004B7635"/>
    <w:rsid w:val="004B7794"/>
    <w:rsid w:val="004B7C28"/>
    <w:rsid w:val="004B7CAC"/>
    <w:rsid w:val="004B7E3D"/>
    <w:rsid w:val="004B7FB0"/>
    <w:rsid w:val="004C00A3"/>
    <w:rsid w:val="004C0354"/>
    <w:rsid w:val="004C04D0"/>
    <w:rsid w:val="004C068B"/>
    <w:rsid w:val="004C076C"/>
    <w:rsid w:val="004C0A8C"/>
    <w:rsid w:val="004C0BEE"/>
    <w:rsid w:val="004C0ECF"/>
    <w:rsid w:val="004C1011"/>
    <w:rsid w:val="004C1014"/>
    <w:rsid w:val="004C10D7"/>
    <w:rsid w:val="004C10DD"/>
    <w:rsid w:val="004C1111"/>
    <w:rsid w:val="004C1793"/>
    <w:rsid w:val="004C1805"/>
    <w:rsid w:val="004C1935"/>
    <w:rsid w:val="004C1D6A"/>
    <w:rsid w:val="004C1FAC"/>
    <w:rsid w:val="004C208E"/>
    <w:rsid w:val="004C24B7"/>
    <w:rsid w:val="004C24BC"/>
    <w:rsid w:val="004C26E7"/>
    <w:rsid w:val="004C2885"/>
    <w:rsid w:val="004C28EB"/>
    <w:rsid w:val="004C2CC7"/>
    <w:rsid w:val="004C2E23"/>
    <w:rsid w:val="004C31A2"/>
    <w:rsid w:val="004C327E"/>
    <w:rsid w:val="004C33EC"/>
    <w:rsid w:val="004C34EC"/>
    <w:rsid w:val="004C3A00"/>
    <w:rsid w:val="004C3C71"/>
    <w:rsid w:val="004C3C89"/>
    <w:rsid w:val="004C3ECF"/>
    <w:rsid w:val="004C4122"/>
    <w:rsid w:val="004C42DD"/>
    <w:rsid w:val="004C43EB"/>
    <w:rsid w:val="004C4482"/>
    <w:rsid w:val="004C4728"/>
    <w:rsid w:val="004C47DF"/>
    <w:rsid w:val="004C484A"/>
    <w:rsid w:val="004C4945"/>
    <w:rsid w:val="004C49A8"/>
    <w:rsid w:val="004C4C1A"/>
    <w:rsid w:val="004C4DF0"/>
    <w:rsid w:val="004C55EE"/>
    <w:rsid w:val="004C5725"/>
    <w:rsid w:val="004C5909"/>
    <w:rsid w:val="004C5AF3"/>
    <w:rsid w:val="004C5BC5"/>
    <w:rsid w:val="004C5F3B"/>
    <w:rsid w:val="004C5F5F"/>
    <w:rsid w:val="004C5F70"/>
    <w:rsid w:val="004C6191"/>
    <w:rsid w:val="004C63A2"/>
    <w:rsid w:val="004C63DD"/>
    <w:rsid w:val="004C65CE"/>
    <w:rsid w:val="004C6725"/>
    <w:rsid w:val="004C6789"/>
    <w:rsid w:val="004C67D9"/>
    <w:rsid w:val="004C6847"/>
    <w:rsid w:val="004C6878"/>
    <w:rsid w:val="004C6958"/>
    <w:rsid w:val="004C6B59"/>
    <w:rsid w:val="004C6BAB"/>
    <w:rsid w:val="004C6E08"/>
    <w:rsid w:val="004C6FE1"/>
    <w:rsid w:val="004C74D7"/>
    <w:rsid w:val="004C754A"/>
    <w:rsid w:val="004C7680"/>
    <w:rsid w:val="004C774B"/>
    <w:rsid w:val="004C7C5A"/>
    <w:rsid w:val="004C7F77"/>
    <w:rsid w:val="004D0082"/>
    <w:rsid w:val="004D02EC"/>
    <w:rsid w:val="004D0314"/>
    <w:rsid w:val="004D04A4"/>
    <w:rsid w:val="004D05F4"/>
    <w:rsid w:val="004D087B"/>
    <w:rsid w:val="004D0C45"/>
    <w:rsid w:val="004D1183"/>
    <w:rsid w:val="004D12E0"/>
    <w:rsid w:val="004D13DC"/>
    <w:rsid w:val="004D144B"/>
    <w:rsid w:val="004D1465"/>
    <w:rsid w:val="004D1468"/>
    <w:rsid w:val="004D177F"/>
    <w:rsid w:val="004D185E"/>
    <w:rsid w:val="004D1F21"/>
    <w:rsid w:val="004D1F89"/>
    <w:rsid w:val="004D20A8"/>
    <w:rsid w:val="004D225A"/>
    <w:rsid w:val="004D237D"/>
    <w:rsid w:val="004D2396"/>
    <w:rsid w:val="004D2A49"/>
    <w:rsid w:val="004D2BB8"/>
    <w:rsid w:val="004D3176"/>
    <w:rsid w:val="004D36C4"/>
    <w:rsid w:val="004D370F"/>
    <w:rsid w:val="004D386F"/>
    <w:rsid w:val="004D3A09"/>
    <w:rsid w:val="004D3A22"/>
    <w:rsid w:val="004D3AC3"/>
    <w:rsid w:val="004D3E4A"/>
    <w:rsid w:val="004D3F3B"/>
    <w:rsid w:val="004D4516"/>
    <w:rsid w:val="004D4535"/>
    <w:rsid w:val="004D4657"/>
    <w:rsid w:val="004D476A"/>
    <w:rsid w:val="004D486A"/>
    <w:rsid w:val="004D4B15"/>
    <w:rsid w:val="004D4BBE"/>
    <w:rsid w:val="004D4BFF"/>
    <w:rsid w:val="004D4CD8"/>
    <w:rsid w:val="004D4D2D"/>
    <w:rsid w:val="004D4EDB"/>
    <w:rsid w:val="004D4F2F"/>
    <w:rsid w:val="004D4F8F"/>
    <w:rsid w:val="004D508B"/>
    <w:rsid w:val="004D508F"/>
    <w:rsid w:val="004D5310"/>
    <w:rsid w:val="004D5589"/>
    <w:rsid w:val="004D58DC"/>
    <w:rsid w:val="004D597A"/>
    <w:rsid w:val="004D5B81"/>
    <w:rsid w:val="004D5C50"/>
    <w:rsid w:val="004D5D89"/>
    <w:rsid w:val="004D5D8A"/>
    <w:rsid w:val="004D5E70"/>
    <w:rsid w:val="004D60F1"/>
    <w:rsid w:val="004D638D"/>
    <w:rsid w:val="004D69E2"/>
    <w:rsid w:val="004D6B4B"/>
    <w:rsid w:val="004D6BA9"/>
    <w:rsid w:val="004D6BBB"/>
    <w:rsid w:val="004D6C2C"/>
    <w:rsid w:val="004D6D2E"/>
    <w:rsid w:val="004D6FD5"/>
    <w:rsid w:val="004D7208"/>
    <w:rsid w:val="004D72CC"/>
    <w:rsid w:val="004D72ED"/>
    <w:rsid w:val="004D7390"/>
    <w:rsid w:val="004D7421"/>
    <w:rsid w:val="004D75A5"/>
    <w:rsid w:val="004D77D2"/>
    <w:rsid w:val="004D7858"/>
    <w:rsid w:val="004D7941"/>
    <w:rsid w:val="004D7A6D"/>
    <w:rsid w:val="004D7C73"/>
    <w:rsid w:val="004D7D1F"/>
    <w:rsid w:val="004E01FC"/>
    <w:rsid w:val="004E0989"/>
    <w:rsid w:val="004E0A4A"/>
    <w:rsid w:val="004E0A57"/>
    <w:rsid w:val="004E0AD2"/>
    <w:rsid w:val="004E0AF9"/>
    <w:rsid w:val="004E0B80"/>
    <w:rsid w:val="004E0DDE"/>
    <w:rsid w:val="004E0FC0"/>
    <w:rsid w:val="004E1144"/>
    <w:rsid w:val="004E116A"/>
    <w:rsid w:val="004E1491"/>
    <w:rsid w:val="004E1775"/>
    <w:rsid w:val="004E17C2"/>
    <w:rsid w:val="004E17CE"/>
    <w:rsid w:val="004E1867"/>
    <w:rsid w:val="004E19D3"/>
    <w:rsid w:val="004E1C5A"/>
    <w:rsid w:val="004E1CFE"/>
    <w:rsid w:val="004E1E42"/>
    <w:rsid w:val="004E2162"/>
    <w:rsid w:val="004E229B"/>
    <w:rsid w:val="004E2347"/>
    <w:rsid w:val="004E2414"/>
    <w:rsid w:val="004E27EC"/>
    <w:rsid w:val="004E286D"/>
    <w:rsid w:val="004E2A01"/>
    <w:rsid w:val="004E2A45"/>
    <w:rsid w:val="004E2B2F"/>
    <w:rsid w:val="004E2B85"/>
    <w:rsid w:val="004E2EB3"/>
    <w:rsid w:val="004E31B3"/>
    <w:rsid w:val="004E34DF"/>
    <w:rsid w:val="004E35AE"/>
    <w:rsid w:val="004E3601"/>
    <w:rsid w:val="004E3751"/>
    <w:rsid w:val="004E37C2"/>
    <w:rsid w:val="004E37C7"/>
    <w:rsid w:val="004E3995"/>
    <w:rsid w:val="004E39BE"/>
    <w:rsid w:val="004E3A3E"/>
    <w:rsid w:val="004E3CF7"/>
    <w:rsid w:val="004E3E02"/>
    <w:rsid w:val="004E3F08"/>
    <w:rsid w:val="004E3F58"/>
    <w:rsid w:val="004E4199"/>
    <w:rsid w:val="004E444E"/>
    <w:rsid w:val="004E464B"/>
    <w:rsid w:val="004E46CD"/>
    <w:rsid w:val="004E4752"/>
    <w:rsid w:val="004E486A"/>
    <w:rsid w:val="004E4C8D"/>
    <w:rsid w:val="004E4D6F"/>
    <w:rsid w:val="004E4EEE"/>
    <w:rsid w:val="004E5071"/>
    <w:rsid w:val="004E5072"/>
    <w:rsid w:val="004E52CA"/>
    <w:rsid w:val="004E530D"/>
    <w:rsid w:val="004E536C"/>
    <w:rsid w:val="004E5495"/>
    <w:rsid w:val="004E55BC"/>
    <w:rsid w:val="004E5617"/>
    <w:rsid w:val="004E5863"/>
    <w:rsid w:val="004E5867"/>
    <w:rsid w:val="004E5A57"/>
    <w:rsid w:val="004E5FDF"/>
    <w:rsid w:val="004E6196"/>
    <w:rsid w:val="004E65EB"/>
    <w:rsid w:val="004E65F5"/>
    <w:rsid w:val="004E6631"/>
    <w:rsid w:val="004E6674"/>
    <w:rsid w:val="004E6C4F"/>
    <w:rsid w:val="004E6C58"/>
    <w:rsid w:val="004E6E39"/>
    <w:rsid w:val="004E7025"/>
    <w:rsid w:val="004E720A"/>
    <w:rsid w:val="004E7240"/>
    <w:rsid w:val="004E765F"/>
    <w:rsid w:val="004E77AB"/>
    <w:rsid w:val="004E79A1"/>
    <w:rsid w:val="004E7BB6"/>
    <w:rsid w:val="004E7BCF"/>
    <w:rsid w:val="004E7EF7"/>
    <w:rsid w:val="004E7F8F"/>
    <w:rsid w:val="004F0080"/>
    <w:rsid w:val="004F0209"/>
    <w:rsid w:val="004F0302"/>
    <w:rsid w:val="004F0439"/>
    <w:rsid w:val="004F044B"/>
    <w:rsid w:val="004F0683"/>
    <w:rsid w:val="004F06A0"/>
    <w:rsid w:val="004F06BB"/>
    <w:rsid w:val="004F074A"/>
    <w:rsid w:val="004F09A8"/>
    <w:rsid w:val="004F0A06"/>
    <w:rsid w:val="004F0B65"/>
    <w:rsid w:val="004F0CA7"/>
    <w:rsid w:val="004F0CB5"/>
    <w:rsid w:val="004F0F12"/>
    <w:rsid w:val="004F0FA0"/>
    <w:rsid w:val="004F1037"/>
    <w:rsid w:val="004F12BE"/>
    <w:rsid w:val="004F1640"/>
    <w:rsid w:val="004F16BE"/>
    <w:rsid w:val="004F1B23"/>
    <w:rsid w:val="004F1D18"/>
    <w:rsid w:val="004F1E25"/>
    <w:rsid w:val="004F1E36"/>
    <w:rsid w:val="004F1F48"/>
    <w:rsid w:val="004F2725"/>
    <w:rsid w:val="004F2925"/>
    <w:rsid w:val="004F295A"/>
    <w:rsid w:val="004F296F"/>
    <w:rsid w:val="004F2A44"/>
    <w:rsid w:val="004F2ACA"/>
    <w:rsid w:val="004F2C4E"/>
    <w:rsid w:val="004F2DD4"/>
    <w:rsid w:val="004F3035"/>
    <w:rsid w:val="004F3078"/>
    <w:rsid w:val="004F316E"/>
    <w:rsid w:val="004F36D3"/>
    <w:rsid w:val="004F3ADA"/>
    <w:rsid w:val="004F3B8D"/>
    <w:rsid w:val="004F3BAE"/>
    <w:rsid w:val="004F3C8A"/>
    <w:rsid w:val="004F3E1F"/>
    <w:rsid w:val="004F3EBE"/>
    <w:rsid w:val="004F417F"/>
    <w:rsid w:val="004F4236"/>
    <w:rsid w:val="004F433C"/>
    <w:rsid w:val="004F43E0"/>
    <w:rsid w:val="004F4480"/>
    <w:rsid w:val="004F454D"/>
    <w:rsid w:val="004F4756"/>
    <w:rsid w:val="004F47FD"/>
    <w:rsid w:val="004F492C"/>
    <w:rsid w:val="004F49C4"/>
    <w:rsid w:val="004F49F5"/>
    <w:rsid w:val="004F4A37"/>
    <w:rsid w:val="004F4A3C"/>
    <w:rsid w:val="004F4BB3"/>
    <w:rsid w:val="004F4BF1"/>
    <w:rsid w:val="004F4CC9"/>
    <w:rsid w:val="004F4E1E"/>
    <w:rsid w:val="004F4E44"/>
    <w:rsid w:val="004F4F6B"/>
    <w:rsid w:val="004F509E"/>
    <w:rsid w:val="004F5289"/>
    <w:rsid w:val="004F5375"/>
    <w:rsid w:val="004F54E3"/>
    <w:rsid w:val="004F56EE"/>
    <w:rsid w:val="004F5799"/>
    <w:rsid w:val="004F5EA0"/>
    <w:rsid w:val="004F5F20"/>
    <w:rsid w:val="004F6254"/>
    <w:rsid w:val="004F62A4"/>
    <w:rsid w:val="004F63F3"/>
    <w:rsid w:val="004F6414"/>
    <w:rsid w:val="004F6584"/>
    <w:rsid w:val="004F6A51"/>
    <w:rsid w:val="004F6CD3"/>
    <w:rsid w:val="004F6DA9"/>
    <w:rsid w:val="004F6E1D"/>
    <w:rsid w:val="004F7039"/>
    <w:rsid w:val="004F7086"/>
    <w:rsid w:val="004F7445"/>
    <w:rsid w:val="004F75C0"/>
    <w:rsid w:val="004F75CD"/>
    <w:rsid w:val="004F7716"/>
    <w:rsid w:val="004F7876"/>
    <w:rsid w:val="004F78E2"/>
    <w:rsid w:val="004F7A97"/>
    <w:rsid w:val="004F7D56"/>
    <w:rsid w:val="004F7DB0"/>
    <w:rsid w:val="004F7F60"/>
    <w:rsid w:val="004F7F66"/>
    <w:rsid w:val="004F7FF2"/>
    <w:rsid w:val="005001B7"/>
    <w:rsid w:val="00500292"/>
    <w:rsid w:val="0050029E"/>
    <w:rsid w:val="005003C6"/>
    <w:rsid w:val="005005A4"/>
    <w:rsid w:val="00500637"/>
    <w:rsid w:val="00500887"/>
    <w:rsid w:val="005008A7"/>
    <w:rsid w:val="005009C8"/>
    <w:rsid w:val="00500AAB"/>
    <w:rsid w:val="00500C14"/>
    <w:rsid w:val="00501039"/>
    <w:rsid w:val="00501183"/>
    <w:rsid w:val="005016BB"/>
    <w:rsid w:val="005017ED"/>
    <w:rsid w:val="00501840"/>
    <w:rsid w:val="00501977"/>
    <w:rsid w:val="00501B3F"/>
    <w:rsid w:val="00501BC6"/>
    <w:rsid w:val="00501CE4"/>
    <w:rsid w:val="00501DE0"/>
    <w:rsid w:val="00501F24"/>
    <w:rsid w:val="00501F29"/>
    <w:rsid w:val="00502012"/>
    <w:rsid w:val="005026FD"/>
    <w:rsid w:val="00502D56"/>
    <w:rsid w:val="00502E2D"/>
    <w:rsid w:val="00503300"/>
    <w:rsid w:val="00503481"/>
    <w:rsid w:val="0050348F"/>
    <w:rsid w:val="005034C1"/>
    <w:rsid w:val="005036F6"/>
    <w:rsid w:val="005037B8"/>
    <w:rsid w:val="00503B01"/>
    <w:rsid w:val="00503EA1"/>
    <w:rsid w:val="00503FAF"/>
    <w:rsid w:val="00504513"/>
    <w:rsid w:val="00504C96"/>
    <w:rsid w:val="00505430"/>
    <w:rsid w:val="00505619"/>
    <w:rsid w:val="00505856"/>
    <w:rsid w:val="00505B91"/>
    <w:rsid w:val="00505BBA"/>
    <w:rsid w:val="00505C91"/>
    <w:rsid w:val="00505D76"/>
    <w:rsid w:val="00505E9E"/>
    <w:rsid w:val="00505FF7"/>
    <w:rsid w:val="00506359"/>
    <w:rsid w:val="0050636F"/>
    <w:rsid w:val="005068DF"/>
    <w:rsid w:val="00506C7D"/>
    <w:rsid w:val="00506D92"/>
    <w:rsid w:val="00506F58"/>
    <w:rsid w:val="005071C7"/>
    <w:rsid w:val="005071FA"/>
    <w:rsid w:val="00507214"/>
    <w:rsid w:val="00507235"/>
    <w:rsid w:val="005072BB"/>
    <w:rsid w:val="0050733E"/>
    <w:rsid w:val="005076F4"/>
    <w:rsid w:val="00507A05"/>
    <w:rsid w:val="00507AA0"/>
    <w:rsid w:val="00507BAA"/>
    <w:rsid w:val="00507BDD"/>
    <w:rsid w:val="00507D4C"/>
    <w:rsid w:val="00507DA7"/>
    <w:rsid w:val="005100CB"/>
    <w:rsid w:val="00510367"/>
    <w:rsid w:val="0051049C"/>
    <w:rsid w:val="00510793"/>
    <w:rsid w:val="00510FF5"/>
    <w:rsid w:val="005111CF"/>
    <w:rsid w:val="0051136D"/>
    <w:rsid w:val="00511808"/>
    <w:rsid w:val="00511827"/>
    <w:rsid w:val="00511E63"/>
    <w:rsid w:val="00511EC8"/>
    <w:rsid w:val="005120DC"/>
    <w:rsid w:val="005121CD"/>
    <w:rsid w:val="005124A9"/>
    <w:rsid w:val="005124FA"/>
    <w:rsid w:val="00512528"/>
    <w:rsid w:val="00512B26"/>
    <w:rsid w:val="0051305B"/>
    <w:rsid w:val="0051333B"/>
    <w:rsid w:val="005137CB"/>
    <w:rsid w:val="005138FF"/>
    <w:rsid w:val="00513B66"/>
    <w:rsid w:val="00513C04"/>
    <w:rsid w:val="00514019"/>
    <w:rsid w:val="00514220"/>
    <w:rsid w:val="0051422E"/>
    <w:rsid w:val="00514353"/>
    <w:rsid w:val="0051471D"/>
    <w:rsid w:val="00514906"/>
    <w:rsid w:val="00514949"/>
    <w:rsid w:val="00514953"/>
    <w:rsid w:val="0051498D"/>
    <w:rsid w:val="00514A36"/>
    <w:rsid w:val="00514B58"/>
    <w:rsid w:val="00514D2A"/>
    <w:rsid w:val="00514ED4"/>
    <w:rsid w:val="00515246"/>
    <w:rsid w:val="0051533B"/>
    <w:rsid w:val="005159D0"/>
    <w:rsid w:val="00515A84"/>
    <w:rsid w:val="0051602B"/>
    <w:rsid w:val="0051641B"/>
    <w:rsid w:val="0051657C"/>
    <w:rsid w:val="005166D1"/>
    <w:rsid w:val="005166D9"/>
    <w:rsid w:val="0051684E"/>
    <w:rsid w:val="00516945"/>
    <w:rsid w:val="00516A01"/>
    <w:rsid w:val="00516A9E"/>
    <w:rsid w:val="00516B4D"/>
    <w:rsid w:val="00516C0C"/>
    <w:rsid w:val="005170FD"/>
    <w:rsid w:val="00517121"/>
    <w:rsid w:val="0051739F"/>
    <w:rsid w:val="005175FC"/>
    <w:rsid w:val="0051762A"/>
    <w:rsid w:val="0051768A"/>
    <w:rsid w:val="00517755"/>
    <w:rsid w:val="00517B1A"/>
    <w:rsid w:val="00517D7A"/>
    <w:rsid w:val="00517FA1"/>
    <w:rsid w:val="00520245"/>
    <w:rsid w:val="00520619"/>
    <w:rsid w:val="00520F3C"/>
    <w:rsid w:val="00520F55"/>
    <w:rsid w:val="00521012"/>
    <w:rsid w:val="005210C6"/>
    <w:rsid w:val="0052122C"/>
    <w:rsid w:val="0052127B"/>
    <w:rsid w:val="00521461"/>
    <w:rsid w:val="005214D6"/>
    <w:rsid w:val="00521517"/>
    <w:rsid w:val="0052172A"/>
    <w:rsid w:val="0052177A"/>
    <w:rsid w:val="005217ED"/>
    <w:rsid w:val="0052188F"/>
    <w:rsid w:val="00521D1B"/>
    <w:rsid w:val="00521EDD"/>
    <w:rsid w:val="00521FB9"/>
    <w:rsid w:val="0052208F"/>
    <w:rsid w:val="00522193"/>
    <w:rsid w:val="005221E3"/>
    <w:rsid w:val="005221FF"/>
    <w:rsid w:val="005222CE"/>
    <w:rsid w:val="00522301"/>
    <w:rsid w:val="00522384"/>
    <w:rsid w:val="0052273F"/>
    <w:rsid w:val="005227B0"/>
    <w:rsid w:val="00522890"/>
    <w:rsid w:val="005228DA"/>
    <w:rsid w:val="005229E9"/>
    <w:rsid w:val="00522A8B"/>
    <w:rsid w:val="00522B21"/>
    <w:rsid w:val="00522BB5"/>
    <w:rsid w:val="00523077"/>
    <w:rsid w:val="00523205"/>
    <w:rsid w:val="005234EF"/>
    <w:rsid w:val="00523612"/>
    <w:rsid w:val="0052370E"/>
    <w:rsid w:val="00523789"/>
    <w:rsid w:val="0052382F"/>
    <w:rsid w:val="005239F6"/>
    <w:rsid w:val="00523C82"/>
    <w:rsid w:val="00523DB1"/>
    <w:rsid w:val="0052407B"/>
    <w:rsid w:val="00524136"/>
    <w:rsid w:val="005246BC"/>
    <w:rsid w:val="005246FD"/>
    <w:rsid w:val="005247B5"/>
    <w:rsid w:val="005248A2"/>
    <w:rsid w:val="00524B06"/>
    <w:rsid w:val="00524C23"/>
    <w:rsid w:val="00525228"/>
    <w:rsid w:val="005252E8"/>
    <w:rsid w:val="00525475"/>
    <w:rsid w:val="00525680"/>
    <w:rsid w:val="0052593C"/>
    <w:rsid w:val="00525BE9"/>
    <w:rsid w:val="00525C37"/>
    <w:rsid w:val="00525C95"/>
    <w:rsid w:val="00525D5F"/>
    <w:rsid w:val="00525E39"/>
    <w:rsid w:val="00526327"/>
    <w:rsid w:val="00526451"/>
    <w:rsid w:val="0052646A"/>
    <w:rsid w:val="0052646B"/>
    <w:rsid w:val="00526535"/>
    <w:rsid w:val="005267E2"/>
    <w:rsid w:val="005268A5"/>
    <w:rsid w:val="00526944"/>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B0C"/>
    <w:rsid w:val="00527B54"/>
    <w:rsid w:val="00527CDA"/>
    <w:rsid w:val="00527D53"/>
    <w:rsid w:val="00527EF0"/>
    <w:rsid w:val="00530014"/>
    <w:rsid w:val="005300D2"/>
    <w:rsid w:val="005300E6"/>
    <w:rsid w:val="00530280"/>
    <w:rsid w:val="005302E0"/>
    <w:rsid w:val="005304A2"/>
    <w:rsid w:val="005307E0"/>
    <w:rsid w:val="00530852"/>
    <w:rsid w:val="0053099C"/>
    <w:rsid w:val="00530A57"/>
    <w:rsid w:val="00530A94"/>
    <w:rsid w:val="0053114D"/>
    <w:rsid w:val="0053136F"/>
    <w:rsid w:val="00531481"/>
    <w:rsid w:val="005314E8"/>
    <w:rsid w:val="0053164D"/>
    <w:rsid w:val="0053195C"/>
    <w:rsid w:val="00531CC4"/>
    <w:rsid w:val="00531E51"/>
    <w:rsid w:val="00531F99"/>
    <w:rsid w:val="00532769"/>
    <w:rsid w:val="005327D8"/>
    <w:rsid w:val="005329CE"/>
    <w:rsid w:val="00532C57"/>
    <w:rsid w:val="00532D02"/>
    <w:rsid w:val="00532F83"/>
    <w:rsid w:val="00533127"/>
    <w:rsid w:val="00533154"/>
    <w:rsid w:val="005335FD"/>
    <w:rsid w:val="0053381F"/>
    <w:rsid w:val="005338C9"/>
    <w:rsid w:val="005338FC"/>
    <w:rsid w:val="00533B40"/>
    <w:rsid w:val="00533BBF"/>
    <w:rsid w:val="00534023"/>
    <w:rsid w:val="0053402F"/>
    <w:rsid w:val="005344E2"/>
    <w:rsid w:val="0053460A"/>
    <w:rsid w:val="0053483D"/>
    <w:rsid w:val="0053514F"/>
    <w:rsid w:val="005351BA"/>
    <w:rsid w:val="00535460"/>
    <w:rsid w:val="005354A8"/>
    <w:rsid w:val="005354B6"/>
    <w:rsid w:val="0053597B"/>
    <w:rsid w:val="00535AF8"/>
    <w:rsid w:val="00535C63"/>
    <w:rsid w:val="00535D71"/>
    <w:rsid w:val="00535DD3"/>
    <w:rsid w:val="00535DD7"/>
    <w:rsid w:val="00535EFB"/>
    <w:rsid w:val="00535F18"/>
    <w:rsid w:val="00535F2E"/>
    <w:rsid w:val="005360ED"/>
    <w:rsid w:val="00536384"/>
    <w:rsid w:val="0053643D"/>
    <w:rsid w:val="00536702"/>
    <w:rsid w:val="00536763"/>
    <w:rsid w:val="005367CB"/>
    <w:rsid w:val="00536855"/>
    <w:rsid w:val="005368C3"/>
    <w:rsid w:val="00536B9A"/>
    <w:rsid w:val="00536BE8"/>
    <w:rsid w:val="00536DCD"/>
    <w:rsid w:val="00536FC0"/>
    <w:rsid w:val="00537007"/>
    <w:rsid w:val="005372B0"/>
    <w:rsid w:val="0053748B"/>
    <w:rsid w:val="00537520"/>
    <w:rsid w:val="005375E1"/>
    <w:rsid w:val="0053776D"/>
    <w:rsid w:val="005378AA"/>
    <w:rsid w:val="00537AB4"/>
    <w:rsid w:val="00537C43"/>
    <w:rsid w:val="00537C79"/>
    <w:rsid w:val="00540095"/>
    <w:rsid w:val="00540115"/>
    <w:rsid w:val="005403AC"/>
    <w:rsid w:val="00540576"/>
    <w:rsid w:val="00540706"/>
    <w:rsid w:val="00540987"/>
    <w:rsid w:val="00541182"/>
    <w:rsid w:val="00541200"/>
    <w:rsid w:val="005412D5"/>
    <w:rsid w:val="00541897"/>
    <w:rsid w:val="005418C2"/>
    <w:rsid w:val="00541A61"/>
    <w:rsid w:val="00541CAD"/>
    <w:rsid w:val="00541FB8"/>
    <w:rsid w:val="00542298"/>
    <w:rsid w:val="00542357"/>
    <w:rsid w:val="0054265F"/>
    <w:rsid w:val="00542826"/>
    <w:rsid w:val="0054317C"/>
    <w:rsid w:val="005432EF"/>
    <w:rsid w:val="00543911"/>
    <w:rsid w:val="0054391D"/>
    <w:rsid w:val="00543A7D"/>
    <w:rsid w:val="00543C8C"/>
    <w:rsid w:val="00543D56"/>
    <w:rsid w:val="0054414F"/>
    <w:rsid w:val="005442D9"/>
    <w:rsid w:val="005444F8"/>
    <w:rsid w:val="00544540"/>
    <w:rsid w:val="00544711"/>
    <w:rsid w:val="005448E6"/>
    <w:rsid w:val="005448FA"/>
    <w:rsid w:val="00544B2B"/>
    <w:rsid w:val="00544F99"/>
    <w:rsid w:val="00545257"/>
    <w:rsid w:val="005453FA"/>
    <w:rsid w:val="005456BE"/>
    <w:rsid w:val="00545742"/>
    <w:rsid w:val="0054581B"/>
    <w:rsid w:val="00545827"/>
    <w:rsid w:val="00545A26"/>
    <w:rsid w:val="00545C74"/>
    <w:rsid w:val="00545CA0"/>
    <w:rsid w:val="00545D3E"/>
    <w:rsid w:val="00545D9E"/>
    <w:rsid w:val="00545E74"/>
    <w:rsid w:val="00545E9F"/>
    <w:rsid w:val="00545EDE"/>
    <w:rsid w:val="00545F6F"/>
    <w:rsid w:val="0054632E"/>
    <w:rsid w:val="00546337"/>
    <w:rsid w:val="00546630"/>
    <w:rsid w:val="00546790"/>
    <w:rsid w:val="0054685D"/>
    <w:rsid w:val="00546924"/>
    <w:rsid w:val="0054699A"/>
    <w:rsid w:val="00546B1B"/>
    <w:rsid w:val="00546CF4"/>
    <w:rsid w:val="00546DF5"/>
    <w:rsid w:val="00546EF6"/>
    <w:rsid w:val="00546F07"/>
    <w:rsid w:val="00546FA8"/>
    <w:rsid w:val="005470E8"/>
    <w:rsid w:val="00547538"/>
    <w:rsid w:val="00547621"/>
    <w:rsid w:val="005476D1"/>
    <w:rsid w:val="0054772C"/>
    <w:rsid w:val="00547A07"/>
    <w:rsid w:val="00547DDF"/>
    <w:rsid w:val="0055021E"/>
    <w:rsid w:val="00550231"/>
    <w:rsid w:val="005502ED"/>
    <w:rsid w:val="00550306"/>
    <w:rsid w:val="0055031C"/>
    <w:rsid w:val="0055032C"/>
    <w:rsid w:val="0055044C"/>
    <w:rsid w:val="0055060E"/>
    <w:rsid w:val="00550A57"/>
    <w:rsid w:val="00550C17"/>
    <w:rsid w:val="00550C21"/>
    <w:rsid w:val="00550D00"/>
    <w:rsid w:val="00550E5F"/>
    <w:rsid w:val="00550F2C"/>
    <w:rsid w:val="00550F9B"/>
    <w:rsid w:val="00551282"/>
    <w:rsid w:val="00551478"/>
    <w:rsid w:val="00551520"/>
    <w:rsid w:val="005516AE"/>
    <w:rsid w:val="0055187B"/>
    <w:rsid w:val="00551958"/>
    <w:rsid w:val="00551DA9"/>
    <w:rsid w:val="005522ED"/>
    <w:rsid w:val="0055232D"/>
    <w:rsid w:val="0055237A"/>
    <w:rsid w:val="00552381"/>
    <w:rsid w:val="00552541"/>
    <w:rsid w:val="0055276C"/>
    <w:rsid w:val="0055283B"/>
    <w:rsid w:val="00552872"/>
    <w:rsid w:val="0055291E"/>
    <w:rsid w:val="00552B40"/>
    <w:rsid w:val="00552BE9"/>
    <w:rsid w:val="005530FC"/>
    <w:rsid w:val="005532A4"/>
    <w:rsid w:val="00553400"/>
    <w:rsid w:val="00553590"/>
    <w:rsid w:val="005538AE"/>
    <w:rsid w:val="0055393B"/>
    <w:rsid w:val="00553E4C"/>
    <w:rsid w:val="00553F72"/>
    <w:rsid w:val="00553FC0"/>
    <w:rsid w:val="00554124"/>
    <w:rsid w:val="00554322"/>
    <w:rsid w:val="0055459E"/>
    <w:rsid w:val="00554706"/>
    <w:rsid w:val="005547D9"/>
    <w:rsid w:val="00554A2A"/>
    <w:rsid w:val="00554B27"/>
    <w:rsid w:val="00554D66"/>
    <w:rsid w:val="00554E93"/>
    <w:rsid w:val="00555180"/>
    <w:rsid w:val="00555277"/>
    <w:rsid w:val="0055562C"/>
    <w:rsid w:val="005556BF"/>
    <w:rsid w:val="005556F9"/>
    <w:rsid w:val="005558F6"/>
    <w:rsid w:val="00555912"/>
    <w:rsid w:val="00555A45"/>
    <w:rsid w:val="00555E18"/>
    <w:rsid w:val="00555EB2"/>
    <w:rsid w:val="005560AA"/>
    <w:rsid w:val="0055612E"/>
    <w:rsid w:val="00556569"/>
    <w:rsid w:val="005565C9"/>
    <w:rsid w:val="00556757"/>
    <w:rsid w:val="005568F6"/>
    <w:rsid w:val="00556935"/>
    <w:rsid w:val="00556942"/>
    <w:rsid w:val="00556D5E"/>
    <w:rsid w:val="00557132"/>
    <w:rsid w:val="0055726F"/>
    <w:rsid w:val="00557395"/>
    <w:rsid w:val="005573E0"/>
    <w:rsid w:val="00557408"/>
    <w:rsid w:val="005577C3"/>
    <w:rsid w:val="005577CB"/>
    <w:rsid w:val="005578E8"/>
    <w:rsid w:val="00557A7A"/>
    <w:rsid w:val="00557A95"/>
    <w:rsid w:val="00557C6A"/>
    <w:rsid w:val="00557CAD"/>
    <w:rsid w:val="00557CF5"/>
    <w:rsid w:val="00560015"/>
    <w:rsid w:val="0056008F"/>
    <w:rsid w:val="00560325"/>
    <w:rsid w:val="00560348"/>
    <w:rsid w:val="005603BC"/>
    <w:rsid w:val="00560505"/>
    <w:rsid w:val="005606FB"/>
    <w:rsid w:val="0056096F"/>
    <w:rsid w:val="00560AB5"/>
    <w:rsid w:val="00560C6D"/>
    <w:rsid w:val="00560EA9"/>
    <w:rsid w:val="00561134"/>
    <w:rsid w:val="0056116C"/>
    <w:rsid w:val="005612B1"/>
    <w:rsid w:val="0056138B"/>
    <w:rsid w:val="00561516"/>
    <w:rsid w:val="00561960"/>
    <w:rsid w:val="005619AC"/>
    <w:rsid w:val="00561C3D"/>
    <w:rsid w:val="00561CC4"/>
    <w:rsid w:val="00561CE3"/>
    <w:rsid w:val="00561D2C"/>
    <w:rsid w:val="00561E4C"/>
    <w:rsid w:val="00561EEF"/>
    <w:rsid w:val="00561F04"/>
    <w:rsid w:val="00561F8E"/>
    <w:rsid w:val="005620A2"/>
    <w:rsid w:val="005620D5"/>
    <w:rsid w:val="00562183"/>
    <w:rsid w:val="00562190"/>
    <w:rsid w:val="0056220C"/>
    <w:rsid w:val="005625F6"/>
    <w:rsid w:val="0056277E"/>
    <w:rsid w:val="00562780"/>
    <w:rsid w:val="005628E7"/>
    <w:rsid w:val="00562B80"/>
    <w:rsid w:val="00562DFB"/>
    <w:rsid w:val="00562E09"/>
    <w:rsid w:val="00562F46"/>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26E"/>
    <w:rsid w:val="005653DA"/>
    <w:rsid w:val="005659D1"/>
    <w:rsid w:val="00565CA8"/>
    <w:rsid w:val="00565E78"/>
    <w:rsid w:val="00565F1B"/>
    <w:rsid w:val="005660C8"/>
    <w:rsid w:val="0056648B"/>
    <w:rsid w:val="00566C84"/>
    <w:rsid w:val="00567015"/>
    <w:rsid w:val="0056728B"/>
    <w:rsid w:val="005673F3"/>
    <w:rsid w:val="0056748D"/>
    <w:rsid w:val="0056751E"/>
    <w:rsid w:val="00567626"/>
    <w:rsid w:val="0056770F"/>
    <w:rsid w:val="005677D6"/>
    <w:rsid w:val="00567A84"/>
    <w:rsid w:val="00567ED5"/>
    <w:rsid w:val="00567FCF"/>
    <w:rsid w:val="00567FD2"/>
    <w:rsid w:val="0057001E"/>
    <w:rsid w:val="0057023F"/>
    <w:rsid w:val="00570329"/>
    <w:rsid w:val="0057052A"/>
    <w:rsid w:val="00570873"/>
    <w:rsid w:val="0057087B"/>
    <w:rsid w:val="0057095F"/>
    <w:rsid w:val="005709DC"/>
    <w:rsid w:val="00570A22"/>
    <w:rsid w:val="00570A4B"/>
    <w:rsid w:val="00570A7D"/>
    <w:rsid w:val="00570C40"/>
    <w:rsid w:val="00570E89"/>
    <w:rsid w:val="005710DB"/>
    <w:rsid w:val="00571370"/>
    <w:rsid w:val="00571411"/>
    <w:rsid w:val="0057161F"/>
    <w:rsid w:val="00571620"/>
    <w:rsid w:val="005716BE"/>
    <w:rsid w:val="00571868"/>
    <w:rsid w:val="005718C5"/>
    <w:rsid w:val="00571965"/>
    <w:rsid w:val="00571E63"/>
    <w:rsid w:val="00571FBA"/>
    <w:rsid w:val="00572058"/>
    <w:rsid w:val="0057211D"/>
    <w:rsid w:val="0057349E"/>
    <w:rsid w:val="0057356A"/>
    <w:rsid w:val="0057368C"/>
    <w:rsid w:val="005739F9"/>
    <w:rsid w:val="00573CA0"/>
    <w:rsid w:val="00573FA8"/>
    <w:rsid w:val="00574229"/>
    <w:rsid w:val="0057435D"/>
    <w:rsid w:val="005743BE"/>
    <w:rsid w:val="005745E8"/>
    <w:rsid w:val="005746B8"/>
    <w:rsid w:val="00574CDC"/>
    <w:rsid w:val="00574CE4"/>
    <w:rsid w:val="00574E3C"/>
    <w:rsid w:val="00574F80"/>
    <w:rsid w:val="005750F1"/>
    <w:rsid w:val="005751A2"/>
    <w:rsid w:val="005752C7"/>
    <w:rsid w:val="005754C5"/>
    <w:rsid w:val="0057570E"/>
    <w:rsid w:val="00575A02"/>
    <w:rsid w:val="00575A06"/>
    <w:rsid w:val="00575D28"/>
    <w:rsid w:val="00575F01"/>
    <w:rsid w:val="005760C9"/>
    <w:rsid w:val="0057649B"/>
    <w:rsid w:val="00576709"/>
    <w:rsid w:val="00576AEB"/>
    <w:rsid w:val="00576BE6"/>
    <w:rsid w:val="00576CAA"/>
    <w:rsid w:val="00576DB4"/>
    <w:rsid w:val="005770F9"/>
    <w:rsid w:val="005772DA"/>
    <w:rsid w:val="00577420"/>
    <w:rsid w:val="00577652"/>
    <w:rsid w:val="00577A5C"/>
    <w:rsid w:val="00577B64"/>
    <w:rsid w:val="00577C9C"/>
    <w:rsid w:val="00577EC4"/>
    <w:rsid w:val="0058027F"/>
    <w:rsid w:val="0058034D"/>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141"/>
    <w:rsid w:val="0058223A"/>
    <w:rsid w:val="0058265F"/>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AC5"/>
    <w:rsid w:val="00584FF3"/>
    <w:rsid w:val="005850E2"/>
    <w:rsid w:val="005859FC"/>
    <w:rsid w:val="00585BC4"/>
    <w:rsid w:val="00585BDE"/>
    <w:rsid w:val="00586354"/>
    <w:rsid w:val="00586525"/>
    <w:rsid w:val="005868D4"/>
    <w:rsid w:val="005869A7"/>
    <w:rsid w:val="00586AC7"/>
    <w:rsid w:val="00586C3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74E"/>
    <w:rsid w:val="00590A2C"/>
    <w:rsid w:val="00590FC6"/>
    <w:rsid w:val="0059110B"/>
    <w:rsid w:val="0059129C"/>
    <w:rsid w:val="00591346"/>
    <w:rsid w:val="005915B3"/>
    <w:rsid w:val="00591712"/>
    <w:rsid w:val="005917DC"/>
    <w:rsid w:val="00591888"/>
    <w:rsid w:val="005918D1"/>
    <w:rsid w:val="005919E0"/>
    <w:rsid w:val="00591A0C"/>
    <w:rsid w:val="00591A3A"/>
    <w:rsid w:val="00591B19"/>
    <w:rsid w:val="00591BD5"/>
    <w:rsid w:val="00591C5D"/>
    <w:rsid w:val="00592040"/>
    <w:rsid w:val="00592121"/>
    <w:rsid w:val="005921D6"/>
    <w:rsid w:val="005922FF"/>
    <w:rsid w:val="00592375"/>
    <w:rsid w:val="00592395"/>
    <w:rsid w:val="005923AC"/>
    <w:rsid w:val="00592424"/>
    <w:rsid w:val="0059258F"/>
    <w:rsid w:val="0059264F"/>
    <w:rsid w:val="0059285B"/>
    <w:rsid w:val="0059286C"/>
    <w:rsid w:val="00592A4B"/>
    <w:rsid w:val="00592AA6"/>
    <w:rsid w:val="00592B41"/>
    <w:rsid w:val="00592B60"/>
    <w:rsid w:val="00592C92"/>
    <w:rsid w:val="00592D04"/>
    <w:rsid w:val="00593006"/>
    <w:rsid w:val="00593112"/>
    <w:rsid w:val="00593162"/>
    <w:rsid w:val="00593483"/>
    <w:rsid w:val="005934DA"/>
    <w:rsid w:val="005935FB"/>
    <w:rsid w:val="00593994"/>
    <w:rsid w:val="00593A33"/>
    <w:rsid w:val="00593A90"/>
    <w:rsid w:val="00593A95"/>
    <w:rsid w:val="00593B0B"/>
    <w:rsid w:val="00593C02"/>
    <w:rsid w:val="00593DA7"/>
    <w:rsid w:val="00593ED9"/>
    <w:rsid w:val="00593FB1"/>
    <w:rsid w:val="00594107"/>
    <w:rsid w:val="0059416F"/>
    <w:rsid w:val="00594251"/>
    <w:rsid w:val="00594435"/>
    <w:rsid w:val="005945FB"/>
    <w:rsid w:val="005946E0"/>
    <w:rsid w:val="00594742"/>
    <w:rsid w:val="00594768"/>
    <w:rsid w:val="00594827"/>
    <w:rsid w:val="005949C0"/>
    <w:rsid w:val="00594BFC"/>
    <w:rsid w:val="00594E93"/>
    <w:rsid w:val="00595227"/>
    <w:rsid w:val="00595231"/>
    <w:rsid w:val="00595449"/>
    <w:rsid w:val="005954C1"/>
    <w:rsid w:val="005956EC"/>
    <w:rsid w:val="00595DFD"/>
    <w:rsid w:val="00595E9D"/>
    <w:rsid w:val="0059610E"/>
    <w:rsid w:val="00596414"/>
    <w:rsid w:val="00596876"/>
    <w:rsid w:val="00596878"/>
    <w:rsid w:val="00596A8D"/>
    <w:rsid w:val="00596F3D"/>
    <w:rsid w:val="005973A4"/>
    <w:rsid w:val="0059748D"/>
    <w:rsid w:val="00597555"/>
    <w:rsid w:val="00597678"/>
    <w:rsid w:val="00597773"/>
    <w:rsid w:val="0059798D"/>
    <w:rsid w:val="0059798E"/>
    <w:rsid w:val="00597B76"/>
    <w:rsid w:val="00597DF9"/>
    <w:rsid w:val="00597EF7"/>
    <w:rsid w:val="005A024F"/>
    <w:rsid w:val="005A025D"/>
    <w:rsid w:val="005A03EA"/>
    <w:rsid w:val="005A0534"/>
    <w:rsid w:val="005A08E7"/>
    <w:rsid w:val="005A0AC0"/>
    <w:rsid w:val="005A0C57"/>
    <w:rsid w:val="005A0DCB"/>
    <w:rsid w:val="005A0E9E"/>
    <w:rsid w:val="005A103D"/>
    <w:rsid w:val="005A1041"/>
    <w:rsid w:val="005A1059"/>
    <w:rsid w:val="005A1164"/>
    <w:rsid w:val="005A1362"/>
    <w:rsid w:val="005A13F6"/>
    <w:rsid w:val="005A169F"/>
    <w:rsid w:val="005A19EF"/>
    <w:rsid w:val="005A1A1B"/>
    <w:rsid w:val="005A20F3"/>
    <w:rsid w:val="005A2408"/>
    <w:rsid w:val="005A29BB"/>
    <w:rsid w:val="005A2A64"/>
    <w:rsid w:val="005A2A6D"/>
    <w:rsid w:val="005A2AFB"/>
    <w:rsid w:val="005A2B5F"/>
    <w:rsid w:val="005A2D2C"/>
    <w:rsid w:val="005A2DD7"/>
    <w:rsid w:val="005A2F53"/>
    <w:rsid w:val="005A2FE1"/>
    <w:rsid w:val="005A31BA"/>
    <w:rsid w:val="005A32ED"/>
    <w:rsid w:val="005A3549"/>
    <w:rsid w:val="005A36B5"/>
    <w:rsid w:val="005A3748"/>
    <w:rsid w:val="005A3AAF"/>
    <w:rsid w:val="005A3ADD"/>
    <w:rsid w:val="005A4006"/>
    <w:rsid w:val="005A4C51"/>
    <w:rsid w:val="005A4C6F"/>
    <w:rsid w:val="005A4C94"/>
    <w:rsid w:val="005A4CA4"/>
    <w:rsid w:val="005A4ED4"/>
    <w:rsid w:val="005A52BF"/>
    <w:rsid w:val="005A5385"/>
    <w:rsid w:val="005A53A7"/>
    <w:rsid w:val="005A5B33"/>
    <w:rsid w:val="005A5D6E"/>
    <w:rsid w:val="005A5DD8"/>
    <w:rsid w:val="005A6088"/>
    <w:rsid w:val="005A61AF"/>
    <w:rsid w:val="005A632B"/>
    <w:rsid w:val="005A6C9E"/>
    <w:rsid w:val="005A6D67"/>
    <w:rsid w:val="005A6FEE"/>
    <w:rsid w:val="005A707D"/>
    <w:rsid w:val="005A71E4"/>
    <w:rsid w:val="005A7523"/>
    <w:rsid w:val="005A7762"/>
    <w:rsid w:val="005A7835"/>
    <w:rsid w:val="005A7C5D"/>
    <w:rsid w:val="005A7FF4"/>
    <w:rsid w:val="005B00B2"/>
    <w:rsid w:val="005B0177"/>
    <w:rsid w:val="005B0316"/>
    <w:rsid w:val="005B050E"/>
    <w:rsid w:val="005B0582"/>
    <w:rsid w:val="005B07B2"/>
    <w:rsid w:val="005B0805"/>
    <w:rsid w:val="005B0C66"/>
    <w:rsid w:val="005B0E09"/>
    <w:rsid w:val="005B0E37"/>
    <w:rsid w:val="005B1129"/>
    <w:rsid w:val="005B1377"/>
    <w:rsid w:val="005B160D"/>
    <w:rsid w:val="005B171A"/>
    <w:rsid w:val="005B1752"/>
    <w:rsid w:val="005B17C0"/>
    <w:rsid w:val="005B17D3"/>
    <w:rsid w:val="005B17DE"/>
    <w:rsid w:val="005B1999"/>
    <w:rsid w:val="005B1BD0"/>
    <w:rsid w:val="005B1FF2"/>
    <w:rsid w:val="005B2263"/>
    <w:rsid w:val="005B23A5"/>
    <w:rsid w:val="005B23B5"/>
    <w:rsid w:val="005B25E4"/>
    <w:rsid w:val="005B28F8"/>
    <w:rsid w:val="005B2A42"/>
    <w:rsid w:val="005B2DA8"/>
    <w:rsid w:val="005B2E11"/>
    <w:rsid w:val="005B2E12"/>
    <w:rsid w:val="005B2E73"/>
    <w:rsid w:val="005B3089"/>
    <w:rsid w:val="005B31F6"/>
    <w:rsid w:val="005B34F7"/>
    <w:rsid w:val="005B3890"/>
    <w:rsid w:val="005B3907"/>
    <w:rsid w:val="005B3A80"/>
    <w:rsid w:val="005B3B1C"/>
    <w:rsid w:val="005B3B9B"/>
    <w:rsid w:val="005B3DD6"/>
    <w:rsid w:val="005B3EAB"/>
    <w:rsid w:val="005B3F98"/>
    <w:rsid w:val="005B3FBA"/>
    <w:rsid w:val="005B3FF5"/>
    <w:rsid w:val="005B43C7"/>
    <w:rsid w:val="005B45C6"/>
    <w:rsid w:val="005B45F0"/>
    <w:rsid w:val="005B4741"/>
    <w:rsid w:val="005B485B"/>
    <w:rsid w:val="005B4DF6"/>
    <w:rsid w:val="005B4DFF"/>
    <w:rsid w:val="005B4EAF"/>
    <w:rsid w:val="005B4F64"/>
    <w:rsid w:val="005B5200"/>
    <w:rsid w:val="005B52A0"/>
    <w:rsid w:val="005B52AE"/>
    <w:rsid w:val="005B5677"/>
    <w:rsid w:val="005B59E7"/>
    <w:rsid w:val="005B5A20"/>
    <w:rsid w:val="005B5A94"/>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4A9"/>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D7A"/>
    <w:rsid w:val="005C0E26"/>
    <w:rsid w:val="005C0EE6"/>
    <w:rsid w:val="005C0F30"/>
    <w:rsid w:val="005C12CB"/>
    <w:rsid w:val="005C1341"/>
    <w:rsid w:val="005C17A0"/>
    <w:rsid w:val="005C1913"/>
    <w:rsid w:val="005C1920"/>
    <w:rsid w:val="005C1999"/>
    <w:rsid w:val="005C19DD"/>
    <w:rsid w:val="005C1B7C"/>
    <w:rsid w:val="005C1C09"/>
    <w:rsid w:val="005C1D15"/>
    <w:rsid w:val="005C1D60"/>
    <w:rsid w:val="005C2048"/>
    <w:rsid w:val="005C20E8"/>
    <w:rsid w:val="005C234E"/>
    <w:rsid w:val="005C2495"/>
    <w:rsid w:val="005C2499"/>
    <w:rsid w:val="005C258E"/>
    <w:rsid w:val="005C2673"/>
    <w:rsid w:val="005C276C"/>
    <w:rsid w:val="005C2985"/>
    <w:rsid w:val="005C29CB"/>
    <w:rsid w:val="005C2D3C"/>
    <w:rsid w:val="005C2D72"/>
    <w:rsid w:val="005C2DC4"/>
    <w:rsid w:val="005C2EF9"/>
    <w:rsid w:val="005C2F4E"/>
    <w:rsid w:val="005C32EF"/>
    <w:rsid w:val="005C345A"/>
    <w:rsid w:val="005C3623"/>
    <w:rsid w:val="005C3A14"/>
    <w:rsid w:val="005C3E20"/>
    <w:rsid w:val="005C3F71"/>
    <w:rsid w:val="005C40F2"/>
    <w:rsid w:val="005C4105"/>
    <w:rsid w:val="005C4156"/>
    <w:rsid w:val="005C427F"/>
    <w:rsid w:val="005C42A1"/>
    <w:rsid w:val="005C44DC"/>
    <w:rsid w:val="005C457E"/>
    <w:rsid w:val="005C471E"/>
    <w:rsid w:val="005C4766"/>
    <w:rsid w:val="005C4789"/>
    <w:rsid w:val="005C48F6"/>
    <w:rsid w:val="005C4A3E"/>
    <w:rsid w:val="005C4A92"/>
    <w:rsid w:val="005C4BD3"/>
    <w:rsid w:val="005C4CA2"/>
    <w:rsid w:val="005C4E98"/>
    <w:rsid w:val="005C4F0D"/>
    <w:rsid w:val="005C4F51"/>
    <w:rsid w:val="005C501A"/>
    <w:rsid w:val="005C50BB"/>
    <w:rsid w:val="005C50DD"/>
    <w:rsid w:val="005C5221"/>
    <w:rsid w:val="005C52A1"/>
    <w:rsid w:val="005C54F4"/>
    <w:rsid w:val="005C5557"/>
    <w:rsid w:val="005C5825"/>
    <w:rsid w:val="005C5852"/>
    <w:rsid w:val="005C58CB"/>
    <w:rsid w:val="005C5A90"/>
    <w:rsid w:val="005C5B49"/>
    <w:rsid w:val="005C5D31"/>
    <w:rsid w:val="005C5E36"/>
    <w:rsid w:val="005C5F62"/>
    <w:rsid w:val="005C609F"/>
    <w:rsid w:val="005C620B"/>
    <w:rsid w:val="005C63F1"/>
    <w:rsid w:val="005C63FA"/>
    <w:rsid w:val="005C6529"/>
    <w:rsid w:val="005C6790"/>
    <w:rsid w:val="005C6CD2"/>
    <w:rsid w:val="005C6D35"/>
    <w:rsid w:val="005C6F19"/>
    <w:rsid w:val="005C6F36"/>
    <w:rsid w:val="005C6FD9"/>
    <w:rsid w:val="005C7058"/>
    <w:rsid w:val="005C72A6"/>
    <w:rsid w:val="005C730F"/>
    <w:rsid w:val="005C7471"/>
    <w:rsid w:val="005C751F"/>
    <w:rsid w:val="005C78CA"/>
    <w:rsid w:val="005C7931"/>
    <w:rsid w:val="005C7969"/>
    <w:rsid w:val="005C7DC3"/>
    <w:rsid w:val="005C7DDA"/>
    <w:rsid w:val="005C7EA5"/>
    <w:rsid w:val="005C7F78"/>
    <w:rsid w:val="005D0162"/>
    <w:rsid w:val="005D019B"/>
    <w:rsid w:val="005D0558"/>
    <w:rsid w:val="005D05EE"/>
    <w:rsid w:val="005D0650"/>
    <w:rsid w:val="005D0799"/>
    <w:rsid w:val="005D07DF"/>
    <w:rsid w:val="005D099E"/>
    <w:rsid w:val="005D09BC"/>
    <w:rsid w:val="005D0D9A"/>
    <w:rsid w:val="005D10A8"/>
    <w:rsid w:val="005D12B1"/>
    <w:rsid w:val="005D17C9"/>
    <w:rsid w:val="005D1C06"/>
    <w:rsid w:val="005D1D2A"/>
    <w:rsid w:val="005D20BC"/>
    <w:rsid w:val="005D2269"/>
    <w:rsid w:val="005D2373"/>
    <w:rsid w:val="005D2678"/>
    <w:rsid w:val="005D26F5"/>
    <w:rsid w:val="005D2757"/>
    <w:rsid w:val="005D2B03"/>
    <w:rsid w:val="005D2DC8"/>
    <w:rsid w:val="005D2FA2"/>
    <w:rsid w:val="005D3116"/>
    <w:rsid w:val="005D322D"/>
    <w:rsid w:val="005D34FC"/>
    <w:rsid w:val="005D3725"/>
    <w:rsid w:val="005D3747"/>
    <w:rsid w:val="005D3C24"/>
    <w:rsid w:val="005D3C5F"/>
    <w:rsid w:val="005D481D"/>
    <w:rsid w:val="005D4854"/>
    <w:rsid w:val="005D4856"/>
    <w:rsid w:val="005D4A83"/>
    <w:rsid w:val="005D4F6E"/>
    <w:rsid w:val="005D50DD"/>
    <w:rsid w:val="005D522B"/>
    <w:rsid w:val="005D5284"/>
    <w:rsid w:val="005D5395"/>
    <w:rsid w:val="005D53A5"/>
    <w:rsid w:val="005D53F7"/>
    <w:rsid w:val="005D5408"/>
    <w:rsid w:val="005D5486"/>
    <w:rsid w:val="005D5628"/>
    <w:rsid w:val="005D5A91"/>
    <w:rsid w:val="005D5BD4"/>
    <w:rsid w:val="005D5CDC"/>
    <w:rsid w:val="005D5DCD"/>
    <w:rsid w:val="005D6280"/>
    <w:rsid w:val="005D632B"/>
    <w:rsid w:val="005D69C4"/>
    <w:rsid w:val="005D6A26"/>
    <w:rsid w:val="005D6ABF"/>
    <w:rsid w:val="005D7097"/>
    <w:rsid w:val="005D70E4"/>
    <w:rsid w:val="005D7116"/>
    <w:rsid w:val="005D7881"/>
    <w:rsid w:val="005D7968"/>
    <w:rsid w:val="005D7FFA"/>
    <w:rsid w:val="005E0008"/>
    <w:rsid w:val="005E008B"/>
    <w:rsid w:val="005E045A"/>
    <w:rsid w:val="005E0469"/>
    <w:rsid w:val="005E0471"/>
    <w:rsid w:val="005E0A2E"/>
    <w:rsid w:val="005E0B73"/>
    <w:rsid w:val="005E0DA0"/>
    <w:rsid w:val="005E12DB"/>
    <w:rsid w:val="005E1304"/>
    <w:rsid w:val="005E13CF"/>
    <w:rsid w:val="005E1417"/>
    <w:rsid w:val="005E1533"/>
    <w:rsid w:val="005E1576"/>
    <w:rsid w:val="005E1840"/>
    <w:rsid w:val="005E1A85"/>
    <w:rsid w:val="005E1B19"/>
    <w:rsid w:val="005E1D40"/>
    <w:rsid w:val="005E1DDE"/>
    <w:rsid w:val="005E206D"/>
    <w:rsid w:val="005E218D"/>
    <w:rsid w:val="005E2302"/>
    <w:rsid w:val="005E2472"/>
    <w:rsid w:val="005E24E9"/>
    <w:rsid w:val="005E25DD"/>
    <w:rsid w:val="005E2677"/>
    <w:rsid w:val="005E2776"/>
    <w:rsid w:val="005E281A"/>
    <w:rsid w:val="005E2B93"/>
    <w:rsid w:val="005E2C93"/>
    <w:rsid w:val="005E2D38"/>
    <w:rsid w:val="005E2DEC"/>
    <w:rsid w:val="005E3129"/>
    <w:rsid w:val="005E34B4"/>
    <w:rsid w:val="005E34DB"/>
    <w:rsid w:val="005E35EA"/>
    <w:rsid w:val="005E3708"/>
    <w:rsid w:val="005E379F"/>
    <w:rsid w:val="005E3953"/>
    <w:rsid w:val="005E39E8"/>
    <w:rsid w:val="005E3A5D"/>
    <w:rsid w:val="005E4082"/>
    <w:rsid w:val="005E410C"/>
    <w:rsid w:val="005E4425"/>
    <w:rsid w:val="005E45D2"/>
    <w:rsid w:val="005E4607"/>
    <w:rsid w:val="005E47F3"/>
    <w:rsid w:val="005E4873"/>
    <w:rsid w:val="005E48B9"/>
    <w:rsid w:val="005E4C01"/>
    <w:rsid w:val="005E4C5C"/>
    <w:rsid w:val="005E4E5E"/>
    <w:rsid w:val="005E4FE5"/>
    <w:rsid w:val="005E5062"/>
    <w:rsid w:val="005E5430"/>
    <w:rsid w:val="005E55F9"/>
    <w:rsid w:val="005E580D"/>
    <w:rsid w:val="005E590E"/>
    <w:rsid w:val="005E5A46"/>
    <w:rsid w:val="005E5CE5"/>
    <w:rsid w:val="005E5F20"/>
    <w:rsid w:val="005E5F24"/>
    <w:rsid w:val="005E60FA"/>
    <w:rsid w:val="005E626A"/>
    <w:rsid w:val="005E62D5"/>
    <w:rsid w:val="005E643B"/>
    <w:rsid w:val="005E6561"/>
    <w:rsid w:val="005E6638"/>
    <w:rsid w:val="005E6B1F"/>
    <w:rsid w:val="005E6C86"/>
    <w:rsid w:val="005E6D84"/>
    <w:rsid w:val="005E700F"/>
    <w:rsid w:val="005E7173"/>
    <w:rsid w:val="005E7387"/>
    <w:rsid w:val="005E743B"/>
    <w:rsid w:val="005E7491"/>
    <w:rsid w:val="005E764A"/>
    <w:rsid w:val="005E7771"/>
    <w:rsid w:val="005E783C"/>
    <w:rsid w:val="005E78B3"/>
    <w:rsid w:val="005E7BAE"/>
    <w:rsid w:val="005E7D9F"/>
    <w:rsid w:val="005F01C7"/>
    <w:rsid w:val="005F01E9"/>
    <w:rsid w:val="005F0260"/>
    <w:rsid w:val="005F0321"/>
    <w:rsid w:val="005F07D1"/>
    <w:rsid w:val="005F0843"/>
    <w:rsid w:val="005F0850"/>
    <w:rsid w:val="005F0A6B"/>
    <w:rsid w:val="005F0E21"/>
    <w:rsid w:val="005F0EAA"/>
    <w:rsid w:val="005F0EDB"/>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1FD8"/>
    <w:rsid w:val="005F217C"/>
    <w:rsid w:val="005F2774"/>
    <w:rsid w:val="005F2965"/>
    <w:rsid w:val="005F30D4"/>
    <w:rsid w:val="005F31A0"/>
    <w:rsid w:val="005F36A0"/>
    <w:rsid w:val="005F3750"/>
    <w:rsid w:val="005F39E1"/>
    <w:rsid w:val="005F3B03"/>
    <w:rsid w:val="005F42ED"/>
    <w:rsid w:val="005F4434"/>
    <w:rsid w:val="005F446C"/>
    <w:rsid w:val="005F472B"/>
    <w:rsid w:val="005F4C53"/>
    <w:rsid w:val="005F4C88"/>
    <w:rsid w:val="005F4D86"/>
    <w:rsid w:val="005F50C7"/>
    <w:rsid w:val="005F51BA"/>
    <w:rsid w:val="005F54C9"/>
    <w:rsid w:val="005F550D"/>
    <w:rsid w:val="005F5558"/>
    <w:rsid w:val="005F5735"/>
    <w:rsid w:val="005F5861"/>
    <w:rsid w:val="005F5940"/>
    <w:rsid w:val="005F5958"/>
    <w:rsid w:val="005F59E7"/>
    <w:rsid w:val="005F5ABB"/>
    <w:rsid w:val="005F5C66"/>
    <w:rsid w:val="005F5D69"/>
    <w:rsid w:val="005F62B9"/>
    <w:rsid w:val="005F635C"/>
    <w:rsid w:val="005F6545"/>
    <w:rsid w:val="005F6808"/>
    <w:rsid w:val="005F6A6F"/>
    <w:rsid w:val="005F6C52"/>
    <w:rsid w:val="005F6EAC"/>
    <w:rsid w:val="005F7595"/>
    <w:rsid w:val="005F772E"/>
    <w:rsid w:val="005F7A07"/>
    <w:rsid w:val="005F7DC7"/>
    <w:rsid w:val="005F7DE1"/>
    <w:rsid w:val="006002AB"/>
    <w:rsid w:val="00600313"/>
    <w:rsid w:val="006004AA"/>
    <w:rsid w:val="00600530"/>
    <w:rsid w:val="00600707"/>
    <w:rsid w:val="006007D4"/>
    <w:rsid w:val="00600A21"/>
    <w:rsid w:val="00600A3B"/>
    <w:rsid w:val="00600CE1"/>
    <w:rsid w:val="00600D7D"/>
    <w:rsid w:val="006013C7"/>
    <w:rsid w:val="00601462"/>
    <w:rsid w:val="00601759"/>
    <w:rsid w:val="00601797"/>
    <w:rsid w:val="006017A7"/>
    <w:rsid w:val="00601902"/>
    <w:rsid w:val="00601C35"/>
    <w:rsid w:val="00601D1A"/>
    <w:rsid w:val="00601FD4"/>
    <w:rsid w:val="00602208"/>
    <w:rsid w:val="006022FE"/>
    <w:rsid w:val="006023A8"/>
    <w:rsid w:val="0060250E"/>
    <w:rsid w:val="0060257F"/>
    <w:rsid w:val="00602895"/>
    <w:rsid w:val="00602B13"/>
    <w:rsid w:val="00602BF0"/>
    <w:rsid w:val="00602D1D"/>
    <w:rsid w:val="00603180"/>
    <w:rsid w:val="006031C9"/>
    <w:rsid w:val="00603254"/>
    <w:rsid w:val="006032BA"/>
    <w:rsid w:val="0060333A"/>
    <w:rsid w:val="00603893"/>
    <w:rsid w:val="006038A0"/>
    <w:rsid w:val="00603920"/>
    <w:rsid w:val="00603940"/>
    <w:rsid w:val="006039D4"/>
    <w:rsid w:val="00603D4A"/>
    <w:rsid w:val="00603D9A"/>
    <w:rsid w:val="00604217"/>
    <w:rsid w:val="00604505"/>
    <w:rsid w:val="006049C8"/>
    <w:rsid w:val="00604AF3"/>
    <w:rsid w:val="00604D95"/>
    <w:rsid w:val="00604DA9"/>
    <w:rsid w:val="00604DF8"/>
    <w:rsid w:val="006051C9"/>
    <w:rsid w:val="00605444"/>
    <w:rsid w:val="006054E7"/>
    <w:rsid w:val="0060555C"/>
    <w:rsid w:val="00605639"/>
    <w:rsid w:val="006059FE"/>
    <w:rsid w:val="00605AFE"/>
    <w:rsid w:val="00605DC8"/>
    <w:rsid w:val="00605F3D"/>
    <w:rsid w:val="00605FD6"/>
    <w:rsid w:val="00606078"/>
    <w:rsid w:val="006065B6"/>
    <w:rsid w:val="0060667E"/>
    <w:rsid w:val="006069BC"/>
    <w:rsid w:val="00606ACF"/>
    <w:rsid w:val="00606C7D"/>
    <w:rsid w:val="00606F7A"/>
    <w:rsid w:val="00607065"/>
    <w:rsid w:val="006071E8"/>
    <w:rsid w:val="00607282"/>
    <w:rsid w:val="00607362"/>
    <w:rsid w:val="006074CB"/>
    <w:rsid w:val="0060755B"/>
    <w:rsid w:val="006077AD"/>
    <w:rsid w:val="006077DA"/>
    <w:rsid w:val="006078F6"/>
    <w:rsid w:val="006079CF"/>
    <w:rsid w:val="00607A04"/>
    <w:rsid w:val="00607C5C"/>
    <w:rsid w:val="00607E11"/>
    <w:rsid w:val="00607E15"/>
    <w:rsid w:val="006107BD"/>
    <w:rsid w:val="0061080A"/>
    <w:rsid w:val="0061097D"/>
    <w:rsid w:val="00610B96"/>
    <w:rsid w:val="00610D88"/>
    <w:rsid w:val="00610E4B"/>
    <w:rsid w:val="00610F43"/>
    <w:rsid w:val="006110DA"/>
    <w:rsid w:val="006110EF"/>
    <w:rsid w:val="00611195"/>
    <w:rsid w:val="006114E5"/>
    <w:rsid w:val="00611766"/>
    <w:rsid w:val="00611E85"/>
    <w:rsid w:val="00611ECC"/>
    <w:rsid w:val="00611F8E"/>
    <w:rsid w:val="0061229A"/>
    <w:rsid w:val="0061241F"/>
    <w:rsid w:val="00612699"/>
    <w:rsid w:val="006126F6"/>
    <w:rsid w:val="0061275C"/>
    <w:rsid w:val="0061296E"/>
    <w:rsid w:val="00612DD2"/>
    <w:rsid w:val="00612F33"/>
    <w:rsid w:val="00612F63"/>
    <w:rsid w:val="006131BA"/>
    <w:rsid w:val="00613300"/>
    <w:rsid w:val="00613379"/>
    <w:rsid w:val="0061345A"/>
    <w:rsid w:val="00613539"/>
    <w:rsid w:val="006139B3"/>
    <w:rsid w:val="00613B58"/>
    <w:rsid w:val="00613BAF"/>
    <w:rsid w:val="00613C81"/>
    <w:rsid w:val="00613D5E"/>
    <w:rsid w:val="00613FA8"/>
    <w:rsid w:val="006141BC"/>
    <w:rsid w:val="00614288"/>
    <w:rsid w:val="006147F5"/>
    <w:rsid w:val="00614A80"/>
    <w:rsid w:val="00614DCB"/>
    <w:rsid w:val="00614DE3"/>
    <w:rsid w:val="00614E0C"/>
    <w:rsid w:val="006153D7"/>
    <w:rsid w:val="00615721"/>
    <w:rsid w:val="00615793"/>
    <w:rsid w:val="0061594D"/>
    <w:rsid w:val="006159FC"/>
    <w:rsid w:val="00615B75"/>
    <w:rsid w:val="00615D0D"/>
    <w:rsid w:val="00615F41"/>
    <w:rsid w:val="0061605B"/>
    <w:rsid w:val="006162A3"/>
    <w:rsid w:val="006162A8"/>
    <w:rsid w:val="006162DE"/>
    <w:rsid w:val="0061686F"/>
    <w:rsid w:val="006168FB"/>
    <w:rsid w:val="00616C18"/>
    <w:rsid w:val="0061709F"/>
    <w:rsid w:val="00617426"/>
    <w:rsid w:val="0061752B"/>
    <w:rsid w:val="006179A9"/>
    <w:rsid w:val="00617A75"/>
    <w:rsid w:val="00617BD7"/>
    <w:rsid w:val="00617EBC"/>
    <w:rsid w:val="00620075"/>
    <w:rsid w:val="006200E8"/>
    <w:rsid w:val="00620110"/>
    <w:rsid w:val="006201C2"/>
    <w:rsid w:val="006201C6"/>
    <w:rsid w:val="006201F4"/>
    <w:rsid w:val="00620523"/>
    <w:rsid w:val="0062085E"/>
    <w:rsid w:val="00620A4C"/>
    <w:rsid w:val="00620C9B"/>
    <w:rsid w:val="00620EF5"/>
    <w:rsid w:val="00620F3F"/>
    <w:rsid w:val="00621186"/>
    <w:rsid w:val="00621280"/>
    <w:rsid w:val="006213C5"/>
    <w:rsid w:val="006215C2"/>
    <w:rsid w:val="0062194C"/>
    <w:rsid w:val="00621A03"/>
    <w:rsid w:val="00621AE0"/>
    <w:rsid w:val="00621DAD"/>
    <w:rsid w:val="00622093"/>
    <w:rsid w:val="006221F6"/>
    <w:rsid w:val="00622267"/>
    <w:rsid w:val="006222BA"/>
    <w:rsid w:val="006224AA"/>
    <w:rsid w:val="006225F1"/>
    <w:rsid w:val="00622684"/>
    <w:rsid w:val="0062296C"/>
    <w:rsid w:val="0062298A"/>
    <w:rsid w:val="00622CC9"/>
    <w:rsid w:val="00622D1A"/>
    <w:rsid w:val="00622D66"/>
    <w:rsid w:val="00622F21"/>
    <w:rsid w:val="006230E4"/>
    <w:rsid w:val="0062329B"/>
    <w:rsid w:val="0062333D"/>
    <w:rsid w:val="00623680"/>
    <w:rsid w:val="00623B19"/>
    <w:rsid w:val="00623B9D"/>
    <w:rsid w:val="00623D21"/>
    <w:rsid w:val="00623DC1"/>
    <w:rsid w:val="00624092"/>
    <w:rsid w:val="006241DF"/>
    <w:rsid w:val="006242D4"/>
    <w:rsid w:val="006242E9"/>
    <w:rsid w:val="0062433C"/>
    <w:rsid w:val="006243F4"/>
    <w:rsid w:val="00624625"/>
    <w:rsid w:val="0062490E"/>
    <w:rsid w:val="00624A04"/>
    <w:rsid w:val="00624A8D"/>
    <w:rsid w:val="00624DA3"/>
    <w:rsid w:val="00624EF9"/>
    <w:rsid w:val="00625425"/>
    <w:rsid w:val="006255AD"/>
    <w:rsid w:val="00625792"/>
    <w:rsid w:val="00625A86"/>
    <w:rsid w:val="00625A94"/>
    <w:rsid w:val="00625B5E"/>
    <w:rsid w:val="00625BAC"/>
    <w:rsid w:val="00625C0F"/>
    <w:rsid w:val="00625D61"/>
    <w:rsid w:val="00625F3E"/>
    <w:rsid w:val="00626076"/>
    <w:rsid w:val="00626797"/>
    <w:rsid w:val="00626DF6"/>
    <w:rsid w:val="00626E36"/>
    <w:rsid w:val="00626F0C"/>
    <w:rsid w:val="00627206"/>
    <w:rsid w:val="00627218"/>
    <w:rsid w:val="00627920"/>
    <w:rsid w:val="0062799D"/>
    <w:rsid w:val="00627D90"/>
    <w:rsid w:val="00627DA2"/>
    <w:rsid w:val="006300B9"/>
    <w:rsid w:val="006301E5"/>
    <w:rsid w:val="00630465"/>
    <w:rsid w:val="00630551"/>
    <w:rsid w:val="00630880"/>
    <w:rsid w:val="006308E1"/>
    <w:rsid w:val="00630E70"/>
    <w:rsid w:val="006310E9"/>
    <w:rsid w:val="0063128B"/>
    <w:rsid w:val="006313A7"/>
    <w:rsid w:val="006313B5"/>
    <w:rsid w:val="00631445"/>
    <w:rsid w:val="006316BB"/>
    <w:rsid w:val="00631999"/>
    <w:rsid w:val="00631A5A"/>
    <w:rsid w:val="00631AD0"/>
    <w:rsid w:val="00631BF8"/>
    <w:rsid w:val="00631D62"/>
    <w:rsid w:val="0063223F"/>
    <w:rsid w:val="00632384"/>
    <w:rsid w:val="00632556"/>
    <w:rsid w:val="00632713"/>
    <w:rsid w:val="00632733"/>
    <w:rsid w:val="00632849"/>
    <w:rsid w:val="00632953"/>
    <w:rsid w:val="00632980"/>
    <w:rsid w:val="00632CBA"/>
    <w:rsid w:val="00632E56"/>
    <w:rsid w:val="00633356"/>
    <w:rsid w:val="006333F4"/>
    <w:rsid w:val="00633978"/>
    <w:rsid w:val="00633C0D"/>
    <w:rsid w:val="00633D2E"/>
    <w:rsid w:val="00633EF3"/>
    <w:rsid w:val="00634171"/>
    <w:rsid w:val="00634256"/>
    <w:rsid w:val="0063431C"/>
    <w:rsid w:val="006343ED"/>
    <w:rsid w:val="0063453D"/>
    <w:rsid w:val="00634773"/>
    <w:rsid w:val="006347B6"/>
    <w:rsid w:val="006348F6"/>
    <w:rsid w:val="00634B78"/>
    <w:rsid w:val="00634F48"/>
    <w:rsid w:val="00634FF0"/>
    <w:rsid w:val="006352BC"/>
    <w:rsid w:val="00635345"/>
    <w:rsid w:val="00635446"/>
    <w:rsid w:val="00635964"/>
    <w:rsid w:val="006359F9"/>
    <w:rsid w:val="00635CDD"/>
    <w:rsid w:val="00635D01"/>
    <w:rsid w:val="00635ED9"/>
    <w:rsid w:val="0063602C"/>
    <w:rsid w:val="006360E2"/>
    <w:rsid w:val="006369C4"/>
    <w:rsid w:val="00636AEA"/>
    <w:rsid w:val="00636BA7"/>
    <w:rsid w:val="00636DD4"/>
    <w:rsid w:val="00636F61"/>
    <w:rsid w:val="00636F77"/>
    <w:rsid w:val="00637063"/>
    <w:rsid w:val="00637261"/>
    <w:rsid w:val="00637445"/>
    <w:rsid w:val="0063761A"/>
    <w:rsid w:val="006377C5"/>
    <w:rsid w:val="006378A2"/>
    <w:rsid w:val="006378DD"/>
    <w:rsid w:val="006379B4"/>
    <w:rsid w:val="00637B14"/>
    <w:rsid w:val="00637BC6"/>
    <w:rsid w:val="00637C60"/>
    <w:rsid w:val="00637C77"/>
    <w:rsid w:val="00637DB1"/>
    <w:rsid w:val="00637ED2"/>
    <w:rsid w:val="00637F5A"/>
    <w:rsid w:val="00637FC9"/>
    <w:rsid w:val="0064016D"/>
    <w:rsid w:val="00640213"/>
    <w:rsid w:val="00640224"/>
    <w:rsid w:val="006404A1"/>
    <w:rsid w:val="006404CB"/>
    <w:rsid w:val="0064079D"/>
    <w:rsid w:val="006407B8"/>
    <w:rsid w:val="0064092C"/>
    <w:rsid w:val="00640A7C"/>
    <w:rsid w:val="00640CB7"/>
    <w:rsid w:val="00640E26"/>
    <w:rsid w:val="00640E96"/>
    <w:rsid w:val="00640FEE"/>
    <w:rsid w:val="00641118"/>
    <w:rsid w:val="006413B6"/>
    <w:rsid w:val="006415A0"/>
    <w:rsid w:val="006415DD"/>
    <w:rsid w:val="00641664"/>
    <w:rsid w:val="0064169C"/>
    <w:rsid w:val="006419B5"/>
    <w:rsid w:val="00641A52"/>
    <w:rsid w:val="00641B36"/>
    <w:rsid w:val="00641CF0"/>
    <w:rsid w:val="00642430"/>
    <w:rsid w:val="00642470"/>
    <w:rsid w:val="00642494"/>
    <w:rsid w:val="00642AB9"/>
    <w:rsid w:val="00642CB2"/>
    <w:rsid w:val="00642E08"/>
    <w:rsid w:val="0064305F"/>
    <w:rsid w:val="0064320A"/>
    <w:rsid w:val="0064353E"/>
    <w:rsid w:val="006435A8"/>
    <w:rsid w:val="006436E4"/>
    <w:rsid w:val="00643702"/>
    <w:rsid w:val="0064392A"/>
    <w:rsid w:val="00643E7A"/>
    <w:rsid w:val="00643FBE"/>
    <w:rsid w:val="00644270"/>
    <w:rsid w:val="00644539"/>
    <w:rsid w:val="006445B8"/>
    <w:rsid w:val="006445D0"/>
    <w:rsid w:val="00644753"/>
    <w:rsid w:val="00644758"/>
    <w:rsid w:val="006448D3"/>
    <w:rsid w:val="00644B00"/>
    <w:rsid w:val="00644D5D"/>
    <w:rsid w:val="00644DB2"/>
    <w:rsid w:val="00645250"/>
    <w:rsid w:val="006457CF"/>
    <w:rsid w:val="00645875"/>
    <w:rsid w:val="006459E0"/>
    <w:rsid w:val="00645AE1"/>
    <w:rsid w:val="00645CA3"/>
    <w:rsid w:val="00645D3E"/>
    <w:rsid w:val="00645E62"/>
    <w:rsid w:val="006460D6"/>
    <w:rsid w:val="00646239"/>
    <w:rsid w:val="0064648B"/>
    <w:rsid w:val="006464E7"/>
    <w:rsid w:val="0064662E"/>
    <w:rsid w:val="0064663A"/>
    <w:rsid w:val="00646723"/>
    <w:rsid w:val="00646744"/>
    <w:rsid w:val="0064690B"/>
    <w:rsid w:val="00646AC5"/>
    <w:rsid w:val="00646B75"/>
    <w:rsid w:val="00646CB7"/>
    <w:rsid w:val="00646FC2"/>
    <w:rsid w:val="00647226"/>
    <w:rsid w:val="00647388"/>
    <w:rsid w:val="00647514"/>
    <w:rsid w:val="00647521"/>
    <w:rsid w:val="00647833"/>
    <w:rsid w:val="00647C93"/>
    <w:rsid w:val="00647CCC"/>
    <w:rsid w:val="00647F08"/>
    <w:rsid w:val="006500AF"/>
    <w:rsid w:val="00650357"/>
    <w:rsid w:val="006504E3"/>
    <w:rsid w:val="0065052D"/>
    <w:rsid w:val="006508F9"/>
    <w:rsid w:val="0065126B"/>
    <w:rsid w:val="006514BB"/>
    <w:rsid w:val="006514F3"/>
    <w:rsid w:val="0065163F"/>
    <w:rsid w:val="006518B2"/>
    <w:rsid w:val="00651B1D"/>
    <w:rsid w:val="00651C86"/>
    <w:rsid w:val="00651E93"/>
    <w:rsid w:val="00651E9B"/>
    <w:rsid w:val="006520A6"/>
    <w:rsid w:val="006521FD"/>
    <w:rsid w:val="006523DE"/>
    <w:rsid w:val="006524EA"/>
    <w:rsid w:val="006525CA"/>
    <w:rsid w:val="006526CC"/>
    <w:rsid w:val="006528EA"/>
    <w:rsid w:val="0065299D"/>
    <w:rsid w:val="006529ED"/>
    <w:rsid w:val="00652B4C"/>
    <w:rsid w:val="00652BBB"/>
    <w:rsid w:val="00652D3F"/>
    <w:rsid w:val="006534C0"/>
    <w:rsid w:val="006535FB"/>
    <w:rsid w:val="006536CD"/>
    <w:rsid w:val="00653886"/>
    <w:rsid w:val="006538F1"/>
    <w:rsid w:val="006538FB"/>
    <w:rsid w:val="00653AF7"/>
    <w:rsid w:val="006542D0"/>
    <w:rsid w:val="0065431D"/>
    <w:rsid w:val="00654352"/>
    <w:rsid w:val="006544AE"/>
    <w:rsid w:val="006546AA"/>
    <w:rsid w:val="00654976"/>
    <w:rsid w:val="00654993"/>
    <w:rsid w:val="00654B12"/>
    <w:rsid w:val="006550EA"/>
    <w:rsid w:val="006550EE"/>
    <w:rsid w:val="006551E9"/>
    <w:rsid w:val="006552C8"/>
    <w:rsid w:val="006553A5"/>
    <w:rsid w:val="006557E8"/>
    <w:rsid w:val="00655931"/>
    <w:rsid w:val="00655B00"/>
    <w:rsid w:val="00655C17"/>
    <w:rsid w:val="00655CE8"/>
    <w:rsid w:val="00655D83"/>
    <w:rsid w:val="0065652C"/>
    <w:rsid w:val="00656613"/>
    <w:rsid w:val="00656763"/>
    <w:rsid w:val="00656A1E"/>
    <w:rsid w:val="00656AAA"/>
    <w:rsid w:val="00656AFE"/>
    <w:rsid w:val="00656E59"/>
    <w:rsid w:val="006570C7"/>
    <w:rsid w:val="006570DB"/>
    <w:rsid w:val="006571AB"/>
    <w:rsid w:val="00657377"/>
    <w:rsid w:val="0065743F"/>
    <w:rsid w:val="006574E8"/>
    <w:rsid w:val="00657521"/>
    <w:rsid w:val="0065772D"/>
    <w:rsid w:val="0065773A"/>
    <w:rsid w:val="00657874"/>
    <w:rsid w:val="006579E7"/>
    <w:rsid w:val="00657F87"/>
    <w:rsid w:val="00657FEA"/>
    <w:rsid w:val="006600A6"/>
    <w:rsid w:val="006605AD"/>
    <w:rsid w:val="006606B2"/>
    <w:rsid w:val="006608F0"/>
    <w:rsid w:val="00660D4D"/>
    <w:rsid w:val="00660DD7"/>
    <w:rsid w:val="00661079"/>
    <w:rsid w:val="00661206"/>
    <w:rsid w:val="00661242"/>
    <w:rsid w:val="0066134D"/>
    <w:rsid w:val="00661372"/>
    <w:rsid w:val="00661392"/>
    <w:rsid w:val="00661507"/>
    <w:rsid w:val="006616AD"/>
    <w:rsid w:val="006616D8"/>
    <w:rsid w:val="006617B9"/>
    <w:rsid w:val="00661B98"/>
    <w:rsid w:val="00661CC7"/>
    <w:rsid w:val="00661E05"/>
    <w:rsid w:val="0066205C"/>
    <w:rsid w:val="00662383"/>
    <w:rsid w:val="00662750"/>
    <w:rsid w:val="00662994"/>
    <w:rsid w:val="00662D4B"/>
    <w:rsid w:val="006630D2"/>
    <w:rsid w:val="006631B6"/>
    <w:rsid w:val="006632BF"/>
    <w:rsid w:val="00663368"/>
    <w:rsid w:val="006635CD"/>
    <w:rsid w:val="006636B0"/>
    <w:rsid w:val="006636C8"/>
    <w:rsid w:val="00663736"/>
    <w:rsid w:val="00663C65"/>
    <w:rsid w:val="00663D02"/>
    <w:rsid w:val="006640A5"/>
    <w:rsid w:val="0066423B"/>
    <w:rsid w:val="006642BA"/>
    <w:rsid w:val="00664457"/>
    <w:rsid w:val="006644AD"/>
    <w:rsid w:val="006644E6"/>
    <w:rsid w:val="00664506"/>
    <w:rsid w:val="00664538"/>
    <w:rsid w:val="006646DC"/>
    <w:rsid w:val="0066475C"/>
    <w:rsid w:val="0066483A"/>
    <w:rsid w:val="0066485B"/>
    <w:rsid w:val="006648DB"/>
    <w:rsid w:val="00664A16"/>
    <w:rsid w:val="00664ACC"/>
    <w:rsid w:val="00664BCB"/>
    <w:rsid w:val="00664C26"/>
    <w:rsid w:val="00665024"/>
    <w:rsid w:val="00665032"/>
    <w:rsid w:val="0066541B"/>
    <w:rsid w:val="00665475"/>
    <w:rsid w:val="0066559F"/>
    <w:rsid w:val="006657D8"/>
    <w:rsid w:val="006659DB"/>
    <w:rsid w:val="00665A00"/>
    <w:rsid w:val="00665A6A"/>
    <w:rsid w:val="00665A8E"/>
    <w:rsid w:val="00665C5E"/>
    <w:rsid w:val="006660D7"/>
    <w:rsid w:val="0066619E"/>
    <w:rsid w:val="0066654A"/>
    <w:rsid w:val="00666A7F"/>
    <w:rsid w:val="00666B75"/>
    <w:rsid w:val="00666CBC"/>
    <w:rsid w:val="00666DA0"/>
    <w:rsid w:val="00666E15"/>
    <w:rsid w:val="0066709C"/>
    <w:rsid w:val="0066713E"/>
    <w:rsid w:val="006672B7"/>
    <w:rsid w:val="00667379"/>
    <w:rsid w:val="00667693"/>
    <w:rsid w:val="006678BD"/>
    <w:rsid w:val="0066795C"/>
    <w:rsid w:val="00667D38"/>
    <w:rsid w:val="00667D41"/>
    <w:rsid w:val="00670001"/>
    <w:rsid w:val="0067020F"/>
    <w:rsid w:val="0067022E"/>
    <w:rsid w:val="006702F2"/>
    <w:rsid w:val="006703FF"/>
    <w:rsid w:val="00670465"/>
    <w:rsid w:val="0067057E"/>
    <w:rsid w:val="00670598"/>
    <w:rsid w:val="006706B0"/>
    <w:rsid w:val="00670757"/>
    <w:rsid w:val="006708A2"/>
    <w:rsid w:val="00670ABA"/>
    <w:rsid w:val="00670D26"/>
    <w:rsid w:val="00670EF2"/>
    <w:rsid w:val="00670FBB"/>
    <w:rsid w:val="00671235"/>
    <w:rsid w:val="006712F9"/>
    <w:rsid w:val="006713B1"/>
    <w:rsid w:val="006715A4"/>
    <w:rsid w:val="006717F1"/>
    <w:rsid w:val="00671C90"/>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BD3"/>
    <w:rsid w:val="00675E17"/>
    <w:rsid w:val="00675FF6"/>
    <w:rsid w:val="00676168"/>
    <w:rsid w:val="0067641C"/>
    <w:rsid w:val="006764BE"/>
    <w:rsid w:val="006768AC"/>
    <w:rsid w:val="0067693D"/>
    <w:rsid w:val="00676CF4"/>
    <w:rsid w:val="00676F03"/>
    <w:rsid w:val="0067717F"/>
    <w:rsid w:val="00677438"/>
    <w:rsid w:val="00677603"/>
    <w:rsid w:val="00677696"/>
    <w:rsid w:val="0067777F"/>
    <w:rsid w:val="00677B14"/>
    <w:rsid w:val="00677F80"/>
    <w:rsid w:val="006800D1"/>
    <w:rsid w:val="006800ED"/>
    <w:rsid w:val="00680312"/>
    <w:rsid w:val="00680427"/>
    <w:rsid w:val="00680486"/>
    <w:rsid w:val="0068049A"/>
    <w:rsid w:val="00680536"/>
    <w:rsid w:val="0068057C"/>
    <w:rsid w:val="00680836"/>
    <w:rsid w:val="00680AE7"/>
    <w:rsid w:val="00680C36"/>
    <w:rsid w:val="00680CBF"/>
    <w:rsid w:val="00680D5F"/>
    <w:rsid w:val="00680D7D"/>
    <w:rsid w:val="00680F80"/>
    <w:rsid w:val="00681094"/>
    <w:rsid w:val="006814CC"/>
    <w:rsid w:val="00681558"/>
    <w:rsid w:val="006816F8"/>
    <w:rsid w:val="00681855"/>
    <w:rsid w:val="0068191D"/>
    <w:rsid w:val="00681B67"/>
    <w:rsid w:val="00681CDB"/>
    <w:rsid w:val="00681DF8"/>
    <w:rsid w:val="00682318"/>
    <w:rsid w:val="006823A4"/>
    <w:rsid w:val="00682507"/>
    <w:rsid w:val="00682739"/>
    <w:rsid w:val="0068273B"/>
    <w:rsid w:val="006827BF"/>
    <w:rsid w:val="006829CA"/>
    <w:rsid w:val="00682AC9"/>
    <w:rsid w:val="00682B47"/>
    <w:rsid w:val="00682F19"/>
    <w:rsid w:val="0068317E"/>
    <w:rsid w:val="006834A7"/>
    <w:rsid w:val="00683549"/>
    <w:rsid w:val="00683920"/>
    <w:rsid w:val="006839C6"/>
    <w:rsid w:val="00683A5B"/>
    <w:rsid w:val="00683B8C"/>
    <w:rsid w:val="00683BB6"/>
    <w:rsid w:val="006843E7"/>
    <w:rsid w:val="00684557"/>
    <w:rsid w:val="00684564"/>
    <w:rsid w:val="00684591"/>
    <w:rsid w:val="006845E6"/>
    <w:rsid w:val="006849E7"/>
    <w:rsid w:val="00684CD2"/>
    <w:rsid w:val="00684CFC"/>
    <w:rsid w:val="00684D88"/>
    <w:rsid w:val="00684F04"/>
    <w:rsid w:val="00684F0B"/>
    <w:rsid w:val="00685399"/>
    <w:rsid w:val="006853F1"/>
    <w:rsid w:val="00685491"/>
    <w:rsid w:val="006855EB"/>
    <w:rsid w:val="00685733"/>
    <w:rsid w:val="00685764"/>
    <w:rsid w:val="00685A9C"/>
    <w:rsid w:val="00685CF8"/>
    <w:rsid w:val="00685FAA"/>
    <w:rsid w:val="00685FCF"/>
    <w:rsid w:val="00686083"/>
    <w:rsid w:val="006860AC"/>
    <w:rsid w:val="00686198"/>
    <w:rsid w:val="006862DC"/>
    <w:rsid w:val="00686549"/>
    <w:rsid w:val="006866C1"/>
    <w:rsid w:val="0068675F"/>
    <w:rsid w:val="00686805"/>
    <w:rsid w:val="00686856"/>
    <w:rsid w:val="006868A6"/>
    <w:rsid w:val="006869A1"/>
    <w:rsid w:val="00686A3F"/>
    <w:rsid w:val="00686B05"/>
    <w:rsid w:val="00686D9D"/>
    <w:rsid w:val="00687216"/>
    <w:rsid w:val="006875F3"/>
    <w:rsid w:val="006876C9"/>
    <w:rsid w:val="00687847"/>
    <w:rsid w:val="00687FC0"/>
    <w:rsid w:val="006900E6"/>
    <w:rsid w:val="0069015C"/>
    <w:rsid w:val="006901E9"/>
    <w:rsid w:val="0069036D"/>
    <w:rsid w:val="006903EE"/>
    <w:rsid w:val="0069042B"/>
    <w:rsid w:val="006905E3"/>
    <w:rsid w:val="006906A9"/>
    <w:rsid w:val="006907AD"/>
    <w:rsid w:val="006908DA"/>
    <w:rsid w:val="006909DB"/>
    <w:rsid w:val="00690B9A"/>
    <w:rsid w:val="00690C02"/>
    <w:rsid w:val="0069107E"/>
    <w:rsid w:val="006910E0"/>
    <w:rsid w:val="006910F5"/>
    <w:rsid w:val="00691120"/>
    <w:rsid w:val="006912BF"/>
    <w:rsid w:val="006912CD"/>
    <w:rsid w:val="0069132B"/>
    <w:rsid w:val="00691665"/>
    <w:rsid w:val="00691762"/>
    <w:rsid w:val="006917C2"/>
    <w:rsid w:val="00691A55"/>
    <w:rsid w:val="00691C7F"/>
    <w:rsid w:val="00691C93"/>
    <w:rsid w:val="00691D0D"/>
    <w:rsid w:val="00691D75"/>
    <w:rsid w:val="006920EA"/>
    <w:rsid w:val="006925BC"/>
    <w:rsid w:val="006928DA"/>
    <w:rsid w:val="00692A52"/>
    <w:rsid w:val="00692ADE"/>
    <w:rsid w:val="00692B02"/>
    <w:rsid w:val="00692DDA"/>
    <w:rsid w:val="0069314F"/>
    <w:rsid w:val="006932DD"/>
    <w:rsid w:val="006934B8"/>
    <w:rsid w:val="00693581"/>
    <w:rsid w:val="006936C4"/>
    <w:rsid w:val="006936D5"/>
    <w:rsid w:val="00693839"/>
    <w:rsid w:val="006938F9"/>
    <w:rsid w:val="006939FC"/>
    <w:rsid w:val="00693A43"/>
    <w:rsid w:val="00693A9E"/>
    <w:rsid w:val="00693BC9"/>
    <w:rsid w:val="00693D3B"/>
    <w:rsid w:val="00693D80"/>
    <w:rsid w:val="0069407D"/>
    <w:rsid w:val="006940FE"/>
    <w:rsid w:val="0069439A"/>
    <w:rsid w:val="00694876"/>
    <w:rsid w:val="00694C1B"/>
    <w:rsid w:val="00694E81"/>
    <w:rsid w:val="00694F50"/>
    <w:rsid w:val="00695028"/>
    <w:rsid w:val="00695112"/>
    <w:rsid w:val="00695357"/>
    <w:rsid w:val="0069547C"/>
    <w:rsid w:val="006955F4"/>
    <w:rsid w:val="00695649"/>
    <w:rsid w:val="00695754"/>
    <w:rsid w:val="00695938"/>
    <w:rsid w:val="0069595B"/>
    <w:rsid w:val="00695C2D"/>
    <w:rsid w:val="00695E7E"/>
    <w:rsid w:val="00695EAA"/>
    <w:rsid w:val="00695F2C"/>
    <w:rsid w:val="00695F3D"/>
    <w:rsid w:val="00695FD0"/>
    <w:rsid w:val="00696002"/>
    <w:rsid w:val="00696052"/>
    <w:rsid w:val="0069605E"/>
    <w:rsid w:val="006961C4"/>
    <w:rsid w:val="006961D3"/>
    <w:rsid w:val="00696219"/>
    <w:rsid w:val="0069631F"/>
    <w:rsid w:val="006963B3"/>
    <w:rsid w:val="0069675A"/>
    <w:rsid w:val="006968AA"/>
    <w:rsid w:val="0069691E"/>
    <w:rsid w:val="00696CA4"/>
    <w:rsid w:val="00696D28"/>
    <w:rsid w:val="00697040"/>
    <w:rsid w:val="00697399"/>
    <w:rsid w:val="0069748B"/>
    <w:rsid w:val="006975EE"/>
    <w:rsid w:val="00697794"/>
    <w:rsid w:val="00697A29"/>
    <w:rsid w:val="00697BBC"/>
    <w:rsid w:val="00697C40"/>
    <w:rsid w:val="00697D15"/>
    <w:rsid w:val="00697D26"/>
    <w:rsid w:val="00697D54"/>
    <w:rsid w:val="00697D56"/>
    <w:rsid w:val="00697E00"/>
    <w:rsid w:val="00697E05"/>
    <w:rsid w:val="00697E3A"/>
    <w:rsid w:val="00697EEA"/>
    <w:rsid w:val="006A000B"/>
    <w:rsid w:val="006A021F"/>
    <w:rsid w:val="006A03B8"/>
    <w:rsid w:val="006A03CE"/>
    <w:rsid w:val="006A05A4"/>
    <w:rsid w:val="006A05D9"/>
    <w:rsid w:val="006A074C"/>
    <w:rsid w:val="006A07AB"/>
    <w:rsid w:val="006A0B30"/>
    <w:rsid w:val="006A0B45"/>
    <w:rsid w:val="006A0B60"/>
    <w:rsid w:val="006A0BED"/>
    <w:rsid w:val="006A104A"/>
    <w:rsid w:val="006A13DE"/>
    <w:rsid w:val="006A166D"/>
    <w:rsid w:val="006A1CFE"/>
    <w:rsid w:val="006A20E1"/>
    <w:rsid w:val="006A2152"/>
    <w:rsid w:val="006A24CF"/>
    <w:rsid w:val="006A24D0"/>
    <w:rsid w:val="006A2542"/>
    <w:rsid w:val="006A25D1"/>
    <w:rsid w:val="006A27D0"/>
    <w:rsid w:val="006A2979"/>
    <w:rsid w:val="006A2C23"/>
    <w:rsid w:val="006A2EC7"/>
    <w:rsid w:val="006A2FBB"/>
    <w:rsid w:val="006A2FF8"/>
    <w:rsid w:val="006A326C"/>
    <w:rsid w:val="006A3394"/>
    <w:rsid w:val="006A340A"/>
    <w:rsid w:val="006A3481"/>
    <w:rsid w:val="006A3665"/>
    <w:rsid w:val="006A3737"/>
    <w:rsid w:val="006A37A5"/>
    <w:rsid w:val="006A3829"/>
    <w:rsid w:val="006A386A"/>
    <w:rsid w:val="006A3AB5"/>
    <w:rsid w:val="006A3B46"/>
    <w:rsid w:val="006A3EFB"/>
    <w:rsid w:val="006A3F59"/>
    <w:rsid w:val="006A42FE"/>
    <w:rsid w:val="006A4639"/>
    <w:rsid w:val="006A4667"/>
    <w:rsid w:val="006A4BE3"/>
    <w:rsid w:val="006A4C48"/>
    <w:rsid w:val="006A4C5B"/>
    <w:rsid w:val="006A4FE8"/>
    <w:rsid w:val="006A5024"/>
    <w:rsid w:val="006A5176"/>
    <w:rsid w:val="006A5286"/>
    <w:rsid w:val="006A54F7"/>
    <w:rsid w:val="006A55AB"/>
    <w:rsid w:val="006A5645"/>
    <w:rsid w:val="006A56E3"/>
    <w:rsid w:val="006A586D"/>
    <w:rsid w:val="006A59F2"/>
    <w:rsid w:val="006A5D32"/>
    <w:rsid w:val="006A5D5E"/>
    <w:rsid w:val="006A5F3D"/>
    <w:rsid w:val="006A605E"/>
    <w:rsid w:val="006A6273"/>
    <w:rsid w:val="006A6274"/>
    <w:rsid w:val="006A64AF"/>
    <w:rsid w:val="006A651D"/>
    <w:rsid w:val="006A65C9"/>
    <w:rsid w:val="006A6612"/>
    <w:rsid w:val="006A6845"/>
    <w:rsid w:val="006A68A9"/>
    <w:rsid w:val="006A6973"/>
    <w:rsid w:val="006A6CCA"/>
    <w:rsid w:val="006A706D"/>
    <w:rsid w:val="006A70B0"/>
    <w:rsid w:val="006A70E6"/>
    <w:rsid w:val="006A73A8"/>
    <w:rsid w:val="006A74D8"/>
    <w:rsid w:val="006A7751"/>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8E7"/>
    <w:rsid w:val="006B0B65"/>
    <w:rsid w:val="006B0B80"/>
    <w:rsid w:val="006B0C58"/>
    <w:rsid w:val="006B0D3D"/>
    <w:rsid w:val="006B0DE3"/>
    <w:rsid w:val="006B0FD7"/>
    <w:rsid w:val="006B0FDC"/>
    <w:rsid w:val="006B131A"/>
    <w:rsid w:val="006B1583"/>
    <w:rsid w:val="006B15DA"/>
    <w:rsid w:val="006B167F"/>
    <w:rsid w:val="006B1AC3"/>
    <w:rsid w:val="006B1CEB"/>
    <w:rsid w:val="006B1DD4"/>
    <w:rsid w:val="006B1E13"/>
    <w:rsid w:val="006B20F1"/>
    <w:rsid w:val="006B2233"/>
    <w:rsid w:val="006B229D"/>
    <w:rsid w:val="006B25A5"/>
    <w:rsid w:val="006B25F4"/>
    <w:rsid w:val="006B28FC"/>
    <w:rsid w:val="006B2984"/>
    <w:rsid w:val="006B2985"/>
    <w:rsid w:val="006B2A8B"/>
    <w:rsid w:val="006B2ADF"/>
    <w:rsid w:val="006B2BE0"/>
    <w:rsid w:val="006B2C24"/>
    <w:rsid w:val="006B2D24"/>
    <w:rsid w:val="006B2D8A"/>
    <w:rsid w:val="006B3000"/>
    <w:rsid w:val="006B3082"/>
    <w:rsid w:val="006B31CB"/>
    <w:rsid w:val="006B34CB"/>
    <w:rsid w:val="006B351D"/>
    <w:rsid w:val="006B3788"/>
    <w:rsid w:val="006B38BF"/>
    <w:rsid w:val="006B3DDA"/>
    <w:rsid w:val="006B4048"/>
    <w:rsid w:val="006B44D2"/>
    <w:rsid w:val="006B455E"/>
    <w:rsid w:val="006B465B"/>
    <w:rsid w:val="006B4A12"/>
    <w:rsid w:val="006B4A66"/>
    <w:rsid w:val="006B4BC2"/>
    <w:rsid w:val="006B4CAD"/>
    <w:rsid w:val="006B4D7D"/>
    <w:rsid w:val="006B5061"/>
    <w:rsid w:val="006B50D6"/>
    <w:rsid w:val="006B538E"/>
    <w:rsid w:val="006B539A"/>
    <w:rsid w:val="006B54A3"/>
    <w:rsid w:val="006B54E5"/>
    <w:rsid w:val="006B573B"/>
    <w:rsid w:val="006B5771"/>
    <w:rsid w:val="006B5A1A"/>
    <w:rsid w:val="006B5B5D"/>
    <w:rsid w:val="006B5F0B"/>
    <w:rsid w:val="006B5F57"/>
    <w:rsid w:val="006B6081"/>
    <w:rsid w:val="006B61EF"/>
    <w:rsid w:val="006B62BC"/>
    <w:rsid w:val="006B62FB"/>
    <w:rsid w:val="006B6369"/>
    <w:rsid w:val="006B63FE"/>
    <w:rsid w:val="006B6536"/>
    <w:rsid w:val="006B66B2"/>
    <w:rsid w:val="006B686C"/>
    <w:rsid w:val="006B68A5"/>
    <w:rsid w:val="006B68FF"/>
    <w:rsid w:val="006B697C"/>
    <w:rsid w:val="006B6AF3"/>
    <w:rsid w:val="006B6AFD"/>
    <w:rsid w:val="006B6C16"/>
    <w:rsid w:val="006B6F90"/>
    <w:rsid w:val="006B718E"/>
    <w:rsid w:val="006B7201"/>
    <w:rsid w:val="006B731E"/>
    <w:rsid w:val="006B73C2"/>
    <w:rsid w:val="006B7585"/>
    <w:rsid w:val="006B761C"/>
    <w:rsid w:val="006B7733"/>
    <w:rsid w:val="006B79D1"/>
    <w:rsid w:val="006B7AA3"/>
    <w:rsid w:val="006B7DF9"/>
    <w:rsid w:val="006B7E83"/>
    <w:rsid w:val="006C002C"/>
    <w:rsid w:val="006C00D9"/>
    <w:rsid w:val="006C038D"/>
    <w:rsid w:val="006C043E"/>
    <w:rsid w:val="006C0662"/>
    <w:rsid w:val="006C0680"/>
    <w:rsid w:val="006C0E21"/>
    <w:rsid w:val="006C0EC2"/>
    <w:rsid w:val="006C0F85"/>
    <w:rsid w:val="006C11B7"/>
    <w:rsid w:val="006C12AA"/>
    <w:rsid w:val="006C158F"/>
    <w:rsid w:val="006C16B3"/>
    <w:rsid w:val="006C17B1"/>
    <w:rsid w:val="006C17CF"/>
    <w:rsid w:val="006C1C7D"/>
    <w:rsid w:val="006C1CE8"/>
    <w:rsid w:val="006C1CF7"/>
    <w:rsid w:val="006C1FBD"/>
    <w:rsid w:val="006C2086"/>
    <w:rsid w:val="006C23A8"/>
    <w:rsid w:val="006C2462"/>
    <w:rsid w:val="006C24F3"/>
    <w:rsid w:val="006C27F8"/>
    <w:rsid w:val="006C2E0F"/>
    <w:rsid w:val="006C2EE2"/>
    <w:rsid w:val="006C2F9C"/>
    <w:rsid w:val="006C3092"/>
    <w:rsid w:val="006C30DC"/>
    <w:rsid w:val="006C3176"/>
    <w:rsid w:val="006C31D4"/>
    <w:rsid w:val="006C39C2"/>
    <w:rsid w:val="006C3AC6"/>
    <w:rsid w:val="006C4484"/>
    <w:rsid w:val="006C47CA"/>
    <w:rsid w:val="006C4A12"/>
    <w:rsid w:val="006C4ACC"/>
    <w:rsid w:val="006C4C02"/>
    <w:rsid w:val="006C4F20"/>
    <w:rsid w:val="006C4F7E"/>
    <w:rsid w:val="006C4FC3"/>
    <w:rsid w:val="006C50A6"/>
    <w:rsid w:val="006C5157"/>
    <w:rsid w:val="006C525D"/>
    <w:rsid w:val="006C52EA"/>
    <w:rsid w:val="006C5465"/>
    <w:rsid w:val="006C54FE"/>
    <w:rsid w:val="006C57F9"/>
    <w:rsid w:val="006C597D"/>
    <w:rsid w:val="006C5B2B"/>
    <w:rsid w:val="006C5BC6"/>
    <w:rsid w:val="006C5E9D"/>
    <w:rsid w:val="006C5EE0"/>
    <w:rsid w:val="006C5EF7"/>
    <w:rsid w:val="006C5FF9"/>
    <w:rsid w:val="006C6096"/>
    <w:rsid w:val="006C627F"/>
    <w:rsid w:val="006C6338"/>
    <w:rsid w:val="006C648E"/>
    <w:rsid w:val="006C6810"/>
    <w:rsid w:val="006C68F5"/>
    <w:rsid w:val="006C6A9F"/>
    <w:rsid w:val="006C6ADE"/>
    <w:rsid w:val="006C6B6C"/>
    <w:rsid w:val="006C6E81"/>
    <w:rsid w:val="006C6F32"/>
    <w:rsid w:val="006C6F59"/>
    <w:rsid w:val="006C70EF"/>
    <w:rsid w:val="006C711B"/>
    <w:rsid w:val="006C714D"/>
    <w:rsid w:val="006C730B"/>
    <w:rsid w:val="006C7605"/>
    <w:rsid w:val="006C79CE"/>
    <w:rsid w:val="006C7BD3"/>
    <w:rsid w:val="006C7EA9"/>
    <w:rsid w:val="006D1369"/>
    <w:rsid w:val="006D15AC"/>
    <w:rsid w:val="006D1870"/>
    <w:rsid w:val="006D1978"/>
    <w:rsid w:val="006D198E"/>
    <w:rsid w:val="006D1DC2"/>
    <w:rsid w:val="006D1DC4"/>
    <w:rsid w:val="006D1FD9"/>
    <w:rsid w:val="006D22B1"/>
    <w:rsid w:val="006D272E"/>
    <w:rsid w:val="006D2C88"/>
    <w:rsid w:val="006D2FD5"/>
    <w:rsid w:val="006D3082"/>
    <w:rsid w:val="006D33AA"/>
    <w:rsid w:val="006D3541"/>
    <w:rsid w:val="006D362C"/>
    <w:rsid w:val="006D369B"/>
    <w:rsid w:val="006D39E0"/>
    <w:rsid w:val="006D3D23"/>
    <w:rsid w:val="006D3F6E"/>
    <w:rsid w:val="006D3F92"/>
    <w:rsid w:val="006D3FEC"/>
    <w:rsid w:val="006D4020"/>
    <w:rsid w:val="006D41BE"/>
    <w:rsid w:val="006D4225"/>
    <w:rsid w:val="006D44BE"/>
    <w:rsid w:val="006D452D"/>
    <w:rsid w:val="006D4575"/>
    <w:rsid w:val="006D45DB"/>
    <w:rsid w:val="006D47F7"/>
    <w:rsid w:val="006D491F"/>
    <w:rsid w:val="006D4B84"/>
    <w:rsid w:val="006D4C01"/>
    <w:rsid w:val="006D4DF1"/>
    <w:rsid w:val="006D4F19"/>
    <w:rsid w:val="006D4FBE"/>
    <w:rsid w:val="006D5239"/>
    <w:rsid w:val="006D5548"/>
    <w:rsid w:val="006D5689"/>
    <w:rsid w:val="006D56A5"/>
    <w:rsid w:val="006D5AE4"/>
    <w:rsid w:val="006D628A"/>
    <w:rsid w:val="006D62D1"/>
    <w:rsid w:val="006D6348"/>
    <w:rsid w:val="006D64F0"/>
    <w:rsid w:val="006D659E"/>
    <w:rsid w:val="006D66A6"/>
    <w:rsid w:val="006D6713"/>
    <w:rsid w:val="006D6867"/>
    <w:rsid w:val="006D6942"/>
    <w:rsid w:val="006D6B87"/>
    <w:rsid w:val="006D6C6E"/>
    <w:rsid w:val="006D6D39"/>
    <w:rsid w:val="006D6E6F"/>
    <w:rsid w:val="006D7138"/>
    <w:rsid w:val="006D74DB"/>
    <w:rsid w:val="006D7525"/>
    <w:rsid w:val="006D77F6"/>
    <w:rsid w:val="006D7867"/>
    <w:rsid w:val="006D7A4D"/>
    <w:rsid w:val="006D7E9F"/>
    <w:rsid w:val="006D7F8E"/>
    <w:rsid w:val="006E00F3"/>
    <w:rsid w:val="006E0187"/>
    <w:rsid w:val="006E0196"/>
    <w:rsid w:val="006E01BC"/>
    <w:rsid w:val="006E0392"/>
    <w:rsid w:val="006E04A1"/>
    <w:rsid w:val="006E04C4"/>
    <w:rsid w:val="006E05DF"/>
    <w:rsid w:val="006E0CBB"/>
    <w:rsid w:val="006E0F7D"/>
    <w:rsid w:val="006E0FEC"/>
    <w:rsid w:val="006E10CB"/>
    <w:rsid w:val="006E10CC"/>
    <w:rsid w:val="006E12CE"/>
    <w:rsid w:val="006E140F"/>
    <w:rsid w:val="006E17F2"/>
    <w:rsid w:val="006E1962"/>
    <w:rsid w:val="006E1E02"/>
    <w:rsid w:val="006E1E86"/>
    <w:rsid w:val="006E21EF"/>
    <w:rsid w:val="006E22A5"/>
    <w:rsid w:val="006E22C0"/>
    <w:rsid w:val="006E2369"/>
    <w:rsid w:val="006E25AA"/>
    <w:rsid w:val="006E2667"/>
    <w:rsid w:val="006E2B4A"/>
    <w:rsid w:val="006E2BD6"/>
    <w:rsid w:val="006E2F6F"/>
    <w:rsid w:val="006E30E7"/>
    <w:rsid w:val="006E3213"/>
    <w:rsid w:val="006E3374"/>
    <w:rsid w:val="006E3581"/>
    <w:rsid w:val="006E35B1"/>
    <w:rsid w:val="006E3602"/>
    <w:rsid w:val="006E3818"/>
    <w:rsid w:val="006E3BB4"/>
    <w:rsid w:val="006E3DED"/>
    <w:rsid w:val="006E4010"/>
    <w:rsid w:val="006E417A"/>
    <w:rsid w:val="006E4229"/>
    <w:rsid w:val="006E4428"/>
    <w:rsid w:val="006E44C2"/>
    <w:rsid w:val="006E4540"/>
    <w:rsid w:val="006E47DA"/>
    <w:rsid w:val="006E4A57"/>
    <w:rsid w:val="006E4D96"/>
    <w:rsid w:val="006E4F92"/>
    <w:rsid w:val="006E5238"/>
    <w:rsid w:val="006E5360"/>
    <w:rsid w:val="006E5582"/>
    <w:rsid w:val="006E58BB"/>
    <w:rsid w:val="006E5AF1"/>
    <w:rsid w:val="006E5B36"/>
    <w:rsid w:val="006E5F32"/>
    <w:rsid w:val="006E5FC4"/>
    <w:rsid w:val="006E5FFD"/>
    <w:rsid w:val="006E613A"/>
    <w:rsid w:val="006E62E8"/>
    <w:rsid w:val="006E62FB"/>
    <w:rsid w:val="006E638A"/>
    <w:rsid w:val="006E6474"/>
    <w:rsid w:val="006E64D4"/>
    <w:rsid w:val="006E6560"/>
    <w:rsid w:val="006E6618"/>
    <w:rsid w:val="006E66BA"/>
    <w:rsid w:val="006E675C"/>
    <w:rsid w:val="006E68A9"/>
    <w:rsid w:val="006E6B15"/>
    <w:rsid w:val="006E6C0B"/>
    <w:rsid w:val="006E6C22"/>
    <w:rsid w:val="006E751D"/>
    <w:rsid w:val="006E7554"/>
    <w:rsid w:val="006E770F"/>
    <w:rsid w:val="006E7802"/>
    <w:rsid w:val="006E7947"/>
    <w:rsid w:val="006E79E9"/>
    <w:rsid w:val="006E7A1A"/>
    <w:rsid w:val="006E7C91"/>
    <w:rsid w:val="006E7FA3"/>
    <w:rsid w:val="006F02CD"/>
    <w:rsid w:val="006F064E"/>
    <w:rsid w:val="006F07C6"/>
    <w:rsid w:val="006F0823"/>
    <w:rsid w:val="006F089A"/>
    <w:rsid w:val="006F0B55"/>
    <w:rsid w:val="006F0BAC"/>
    <w:rsid w:val="006F0C45"/>
    <w:rsid w:val="006F0E67"/>
    <w:rsid w:val="006F0F91"/>
    <w:rsid w:val="006F1023"/>
    <w:rsid w:val="006F1515"/>
    <w:rsid w:val="006F166B"/>
    <w:rsid w:val="006F1873"/>
    <w:rsid w:val="006F18BE"/>
    <w:rsid w:val="006F1C38"/>
    <w:rsid w:val="006F1C71"/>
    <w:rsid w:val="006F1D70"/>
    <w:rsid w:val="006F1D7F"/>
    <w:rsid w:val="006F1E80"/>
    <w:rsid w:val="006F219A"/>
    <w:rsid w:val="006F2237"/>
    <w:rsid w:val="006F2366"/>
    <w:rsid w:val="006F244F"/>
    <w:rsid w:val="006F2901"/>
    <w:rsid w:val="006F2BAA"/>
    <w:rsid w:val="006F2BBB"/>
    <w:rsid w:val="006F2E9B"/>
    <w:rsid w:val="006F320E"/>
    <w:rsid w:val="006F333C"/>
    <w:rsid w:val="006F3377"/>
    <w:rsid w:val="006F3501"/>
    <w:rsid w:val="006F37E0"/>
    <w:rsid w:val="006F387A"/>
    <w:rsid w:val="006F3924"/>
    <w:rsid w:val="006F3957"/>
    <w:rsid w:val="006F3A52"/>
    <w:rsid w:val="006F3E89"/>
    <w:rsid w:val="006F400A"/>
    <w:rsid w:val="006F429C"/>
    <w:rsid w:val="006F45EF"/>
    <w:rsid w:val="006F4C40"/>
    <w:rsid w:val="006F4E5D"/>
    <w:rsid w:val="006F4EDB"/>
    <w:rsid w:val="006F4F62"/>
    <w:rsid w:val="006F4FF5"/>
    <w:rsid w:val="006F5116"/>
    <w:rsid w:val="006F5148"/>
    <w:rsid w:val="006F5351"/>
    <w:rsid w:val="006F5389"/>
    <w:rsid w:val="006F53B8"/>
    <w:rsid w:val="006F53F0"/>
    <w:rsid w:val="006F543C"/>
    <w:rsid w:val="006F54D2"/>
    <w:rsid w:val="006F55DE"/>
    <w:rsid w:val="006F5650"/>
    <w:rsid w:val="006F5A4C"/>
    <w:rsid w:val="006F5AA9"/>
    <w:rsid w:val="006F5CB8"/>
    <w:rsid w:val="006F5D39"/>
    <w:rsid w:val="006F5E07"/>
    <w:rsid w:val="006F605E"/>
    <w:rsid w:val="006F609D"/>
    <w:rsid w:val="006F60D2"/>
    <w:rsid w:val="006F68BB"/>
    <w:rsid w:val="006F6987"/>
    <w:rsid w:val="006F6A1C"/>
    <w:rsid w:val="006F6BA5"/>
    <w:rsid w:val="006F6CF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765"/>
    <w:rsid w:val="00700876"/>
    <w:rsid w:val="00700C98"/>
    <w:rsid w:val="00700D8E"/>
    <w:rsid w:val="00700E74"/>
    <w:rsid w:val="00700F7D"/>
    <w:rsid w:val="0070112E"/>
    <w:rsid w:val="00701130"/>
    <w:rsid w:val="0070127F"/>
    <w:rsid w:val="0070131B"/>
    <w:rsid w:val="00701374"/>
    <w:rsid w:val="0070142F"/>
    <w:rsid w:val="00701586"/>
    <w:rsid w:val="00701676"/>
    <w:rsid w:val="00701964"/>
    <w:rsid w:val="00701B08"/>
    <w:rsid w:val="00701B3B"/>
    <w:rsid w:val="00701C5A"/>
    <w:rsid w:val="00701D2A"/>
    <w:rsid w:val="00702271"/>
    <w:rsid w:val="00702393"/>
    <w:rsid w:val="007023B3"/>
    <w:rsid w:val="00702400"/>
    <w:rsid w:val="00702814"/>
    <w:rsid w:val="00702A1D"/>
    <w:rsid w:val="007031DA"/>
    <w:rsid w:val="00703450"/>
    <w:rsid w:val="00703489"/>
    <w:rsid w:val="0070348D"/>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C44"/>
    <w:rsid w:val="00704D5D"/>
    <w:rsid w:val="00704D60"/>
    <w:rsid w:val="00704EA0"/>
    <w:rsid w:val="00704F8E"/>
    <w:rsid w:val="007050CB"/>
    <w:rsid w:val="007051E6"/>
    <w:rsid w:val="00705790"/>
    <w:rsid w:val="0070586B"/>
    <w:rsid w:val="00705921"/>
    <w:rsid w:val="007059D9"/>
    <w:rsid w:val="007059EA"/>
    <w:rsid w:val="00705C13"/>
    <w:rsid w:val="00705D60"/>
    <w:rsid w:val="00705E64"/>
    <w:rsid w:val="00706184"/>
    <w:rsid w:val="00706368"/>
    <w:rsid w:val="00706377"/>
    <w:rsid w:val="0070672B"/>
    <w:rsid w:val="00706775"/>
    <w:rsid w:val="00706D47"/>
    <w:rsid w:val="00706D4C"/>
    <w:rsid w:val="00706E15"/>
    <w:rsid w:val="0070709C"/>
    <w:rsid w:val="007072BE"/>
    <w:rsid w:val="007072CD"/>
    <w:rsid w:val="007074A2"/>
    <w:rsid w:val="00707707"/>
    <w:rsid w:val="00707B66"/>
    <w:rsid w:val="00707C1B"/>
    <w:rsid w:val="00707C2A"/>
    <w:rsid w:val="00707C90"/>
    <w:rsid w:val="00707E4D"/>
    <w:rsid w:val="00707FA3"/>
    <w:rsid w:val="007101FA"/>
    <w:rsid w:val="00710296"/>
    <w:rsid w:val="007103EE"/>
    <w:rsid w:val="007107E6"/>
    <w:rsid w:val="007108C2"/>
    <w:rsid w:val="00710C06"/>
    <w:rsid w:val="00710E05"/>
    <w:rsid w:val="00710ECE"/>
    <w:rsid w:val="00710FB1"/>
    <w:rsid w:val="007110D1"/>
    <w:rsid w:val="007112A7"/>
    <w:rsid w:val="00711406"/>
    <w:rsid w:val="007115CA"/>
    <w:rsid w:val="00711748"/>
    <w:rsid w:val="0071177E"/>
    <w:rsid w:val="007118CD"/>
    <w:rsid w:val="00711DAA"/>
    <w:rsid w:val="007121AB"/>
    <w:rsid w:val="007127C2"/>
    <w:rsid w:val="00712974"/>
    <w:rsid w:val="007129E6"/>
    <w:rsid w:val="00712E21"/>
    <w:rsid w:val="00712FE7"/>
    <w:rsid w:val="007130CD"/>
    <w:rsid w:val="007130F8"/>
    <w:rsid w:val="007130FC"/>
    <w:rsid w:val="007131D4"/>
    <w:rsid w:val="007133EA"/>
    <w:rsid w:val="00713404"/>
    <w:rsid w:val="00713468"/>
    <w:rsid w:val="007134D1"/>
    <w:rsid w:val="007137E7"/>
    <w:rsid w:val="007138D1"/>
    <w:rsid w:val="00713930"/>
    <w:rsid w:val="00713984"/>
    <w:rsid w:val="00713AFA"/>
    <w:rsid w:val="00713B5F"/>
    <w:rsid w:val="00713B6F"/>
    <w:rsid w:val="00713DD6"/>
    <w:rsid w:val="00713E5F"/>
    <w:rsid w:val="00713EC8"/>
    <w:rsid w:val="00713EF9"/>
    <w:rsid w:val="00714172"/>
    <w:rsid w:val="007141BA"/>
    <w:rsid w:val="007143B9"/>
    <w:rsid w:val="007144FB"/>
    <w:rsid w:val="00714694"/>
    <w:rsid w:val="007146CD"/>
    <w:rsid w:val="0071481C"/>
    <w:rsid w:val="007148B9"/>
    <w:rsid w:val="007148BF"/>
    <w:rsid w:val="00714CC0"/>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71C2"/>
    <w:rsid w:val="007171F2"/>
    <w:rsid w:val="00717411"/>
    <w:rsid w:val="007174F0"/>
    <w:rsid w:val="007174F4"/>
    <w:rsid w:val="00717580"/>
    <w:rsid w:val="00717588"/>
    <w:rsid w:val="00717894"/>
    <w:rsid w:val="00717DA3"/>
    <w:rsid w:val="00717F6C"/>
    <w:rsid w:val="007200AE"/>
    <w:rsid w:val="007200C8"/>
    <w:rsid w:val="007204E9"/>
    <w:rsid w:val="00720637"/>
    <w:rsid w:val="00720688"/>
    <w:rsid w:val="00720BEF"/>
    <w:rsid w:val="00720C51"/>
    <w:rsid w:val="0072108F"/>
    <w:rsid w:val="0072111B"/>
    <w:rsid w:val="0072150D"/>
    <w:rsid w:val="00721871"/>
    <w:rsid w:val="007219F9"/>
    <w:rsid w:val="00721C6E"/>
    <w:rsid w:val="00721E59"/>
    <w:rsid w:val="0072215B"/>
    <w:rsid w:val="0072222E"/>
    <w:rsid w:val="00722306"/>
    <w:rsid w:val="007223C1"/>
    <w:rsid w:val="0072259E"/>
    <w:rsid w:val="0072275D"/>
    <w:rsid w:val="007228DB"/>
    <w:rsid w:val="0072298E"/>
    <w:rsid w:val="007230A2"/>
    <w:rsid w:val="00723118"/>
    <w:rsid w:val="00723288"/>
    <w:rsid w:val="007232AE"/>
    <w:rsid w:val="007232BB"/>
    <w:rsid w:val="007232F9"/>
    <w:rsid w:val="00723693"/>
    <w:rsid w:val="007238CA"/>
    <w:rsid w:val="007239AF"/>
    <w:rsid w:val="007239BD"/>
    <w:rsid w:val="00723B9E"/>
    <w:rsid w:val="00723D4B"/>
    <w:rsid w:val="00723D6F"/>
    <w:rsid w:val="00723F54"/>
    <w:rsid w:val="0072411B"/>
    <w:rsid w:val="00724282"/>
    <w:rsid w:val="00724384"/>
    <w:rsid w:val="007243A4"/>
    <w:rsid w:val="0072440B"/>
    <w:rsid w:val="0072441A"/>
    <w:rsid w:val="0072446C"/>
    <w:rsid w:val="007244D7"/>
    <w:rsid w:val="00724618"/>
    <w:rsid w:val="00724870"/>
    <w:rsid w:val="00724899"/>
    <w:rsid w:val="00724919"/>
    <w:rsid w:val="00724ACF"/>
    <w:rsid w:val="00724B46"/>
    <w:rsid w:val="00724B59"/>
    <w:rsid w:val="00724B9A"/>
    <w:rsid w:val="00724C1E"/>
    <w:rsid w:val="00724CA3"/>
    <w:rsid w:val="00724D77"/>
    <w:rsid w:val="00724F12"/>
    <w:rsid w:val="007251C0"/>
    <w:rsid w:val="00725737"/>
    <w:rsid w:val="007257B4"/>
    <w:rsid w:val="0072587D"/>
    <w:rsid w:val="00725CDE"/>
    <w:rsid w:val="00726047"/>
    <w:rsid w:val="00726099"/>
    <w:rsid w:val="007260D1"/>
    <w:rsid w:val="00726107"/>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52C"/>
    <w:rsid w:val="007306D1"/>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6F"/>
    <w:rsid w:val="00731CB7"/>
    <w:rsid w:val="00731FF7"/>
    <w:rsid w:val="00732297"/>
    <w:rsid w:val="0073240D"/>
    <w:rsid w:val="007326A8"/>
    <w:rsid w:val="00732852"/>
    <w:rsid w:val="00732936"/>
    <w:rsid w:val="00732AF1"/>
    <w:rsid w:val="00732C52"/>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71"/>
    <w:rsid w:val="007343DC"/>
    <w:rsid w:val="00734477"/>
    <w:rsid w:val="00734588"/>
    <w:rsid w:val="0073488B"/>
    <w:rsid w:val="00734F45"/>
    <w:rsid w:val="00734F86"/>
    <w:rsid w:val="007350A2"/>
    <w:rsid w:val="00735210"/>
    <w:rsid w:val="0073534E"/>
    <w:rsid w:val="007357DC"/>
    <w:rsid w:val="00735B05"/>
    <w:rsid w:val="00735B0C"/>
    <w:rsid w:val="00735C86"/>
    <w:rsid w:val="00735D1C"/>
    <w:rsid w:val="00735D37"/>
    <w:rsid w:val="00735E35"/>
    <w:rsid w:val="007361B0"/>
    <w:rsid w:val="007362DE"/>
    <w:rsid w:val="007363EE"/>
    <w:rsid w:val="00736445"/>
    <w:rsid w:val="00736908"/>
    <w:rsid w:val="007369D3"/>
    <w:rsid w:val="00736F8B"/>
    <w:rsid w:val="007370A9"/>
    <w:rsid w:val="00737431"/>
    <w:rsid w:val="007375F0"/>
    <w:rsid w:val="00737609"/>
    <w:rsid w:val="0073763C"/>
    <w:rsid w:val="0073786C"/>
    <w:rsid w:val="0073798F"/>
    <w:rsid w:val="00737A78"/>
    <w:rsid w:val="00737A7F"/>
    <w:rsid w:val="00737B41"/>
    <w:rsid w:val="00737CB8"/>
    <w:rsid w:val="00740007"/>
    <w:rsid w:val="0074032B"/>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B50"/>
    <w:rsid w:val="00741BA3"/>
    <w:rsid w:val="00741E8B"/>
    <w:rsid w:val="00741EFB"/>
    <w:rsid w:val="007420CB"/>
    <w:rsid w:val="00742122"/>
    <w:rsid w:val="00742171"/>
    <w:rsid w:val="007422C5"/>
    <w:rsid w:val="0074239B"/>
    <w:rsid w:val="00742405"/>
    <w:rsid w:val="007424CD"/>
    <w:rsid w:val="00742529"/>
    <w:rsid w:val="00742874"/>
    <w:rsid w:val="0074289C"/>
    <w:rsid w:val="00742BEF"/>
    <w:rsid w:val="00742D72"/>
    <w:rsid w:val="00742E97"/>
    <w:rsid w:val="00742EA3"/>
    <w:rsid w:val="00742EC5"/>
    <w:rsid w:val="00742F9B"/>
    <w:rsid w:val="007432F7"/>
    <w:rsid w:val="007434FC"/>
    <w:rsid w:val="007437C6"/>
    <w:rsid w:val="0074381D"/>
    <w:rsid w:val="00743958"/>
    <w:rsid w:val="00743964"/>
    <w:rsid w:val="00743E82"/>
    <w:rsid w:val="0074403C"/>
    <w:rsid w:val="00744146"/>
    <w:rsid w:val="00744202"/>
    <w:rsid w:val="00744392"/>
    <w:rsid w:val="00744471"/>
    <w:rsid w:val="00744646"/>
    <w:rsid w:val="00744B88"/>
    <w:rsid w:val="00744D09"/>
    <w:rsid w:val="00744FBD"/>
    <w:rsid w:val="00745031"/>
    <w:rsid w:val="00745047"/>
    <w:rsid w:val="007453D6"/>
    <w:rsid w:val="00745459"/>
    <w:rsid w:val="00745565"/>
    <w:rsid w:val="007455D0"/>
    <w:rsid w:val="00745670"/>
    <w:rsid w:val="0074597C"/>
    <w:rsid w:val="00745E2A"/>
    <w:rsid w:val="00745F9B"/>
    <w:rsid w:val="0074603F"/>
    <w:rsid w:val="0074628F"/>
    <w:rsid w:val="0074658C"/>
    <w:rsid w:val="00746656"/>
    <w:rsid w:val="00746672"/>
    <w:rsid w:val="00746ABF"/>
    <w:rsid w:val="00746B35"/>
    <w:rsid w:val="00746C0B"/>
    <w:rsid w:val="00746DF9"/>
    <w:rsid w:val="00747169"/>
    <w:rsid w:val="00747281"/>
    <w:rsid w:val="007472B5"/>
    <w:rsid w:val="00747419"/>
    <w:rsid w:val="00747796"/>
    <w:rsid w:val="0074790E"/>
    <w:rsid w:val="00747C39"/>
    <w:rsid w:val="00747EB7"/>
    <w:rsid w:val="00747F27"/>
    <w:rsid w:val="00747F88"/>
    <w:rsid w:val="00750004"/>
    <w:rsid w:val="00750130"/>
    <w:rsid w:val="00750172"/>
    <w:rsid w:val="00750566"/>
    <w:rsid w:val="007505C3"/>
    <w:rsid w:val="007509F0"/>
    <w:rsid w:val="00750F71"/>
    <w:rsid w:val="0075102E"/>
    <w:rsid w:val="0075104A"/>
    <w:rsid w:val="00751155"/>
    <w:rsid w:val="0075128D"/>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36D"/>
    <w:rsid w:val="00753456"/>
    <w:rsid w:val="0075347C"/>
    <w:rsid w:val="007535B9"/>
    <w:rsid w:val="00753744"/>
    <w:rsid w:val="007537BB"/>
    <w:rsid w:val="00753956"/>
    <w:rsid w:val="00753B01"/>
    <w:rsid w:val="00753D18"/>
    <w:rsid w:val="00753E4D"/>
    <w:rsid w:val="00753F5E"/>
    <w:rsid w:val="00754586"/>
    <w:rsid w:val="007545D7"/>
    <w:rsid w:val="0075481A"/>
    <w:rsid w:val="00755363"/>
    <w:rsid w:val="007553E7"/>
    <w:rsid w:val="00755412"/>
    <w:rsid w:val="00755478"/>
    <w:rsid w:val="007558AF"/>
    <w:rsid w:val="0075597D"/>
    <w:rsid w:val="00755E65"/>
    <w:rsid w:val="00755E8D"/>
    <w:rsid w:val="00756358"/>
    <w:rsid w:val="0075637C"/>
    <w:rsid w:val="00756670"/>
    <w:rsid w:val="00756816"/>
    <w:rsid w:val="0075687A"/>
    <w:rsid w:val="00756936"/>
    <w:rsid w:val="007571FC"/>
    <w:rsid w:val="00757273"/>
    <w:rsid w:val="0075739D"/>
    <w:rsid w:val="0075748B"/>
    <w:rsid w:val="007576A6"/>
    <w:rsid w:val="007579F5"/>
    <w:rsid w:val="00757B19"/>
    <w:rsid w:val="007601C4"/>
    <w:rsid w:val="00760401"/>
    <w:rsid w:val="00760440"/>
    <w:rsid w:val="00760493"/>
    <w:rsid w:val="00760561"/>
    <w:rsid w:val="0076066D"/>
    <w:rsid w:val="007607AA"/>
    <w:rsid w:val="007607D4"/>
    <w:rsid w:val="007607E3"/>
    <w:rsid w:val="00760894"/>
    <w:rsid w:val="00760C1B"/>
    <w:rsid w:val="00760C70"/>
    <w:rsid w:val="00760C93"/>
    <w:rsid w:val="00760EFC"/>
    <w:rsid w:val="0076102A"/>
    <w:rsid w:val="007611AD"/>
    <w:rsid w:val="0076197C"/>
    <w:rsid w:val="007619F3"/>
    <w:rsid w:val="00761A5C"/>
    <w:rsid w:val="00761D02"/>
    <w:rsid w:val="00761E12"/>
    <w:rsid w:val="007620CB"/>
    <w:rsid w:val="007623DE"/>
    <w:rsid w:val="00762687"/>
    <w:rsid w:val="007626E4"/>
    <w:rsid w:val="00762845"/>
    <w:rsid w:val="00762ACF"/>
    <w:rsid w:val="00762B7A"/>
    <w:rsid w:val="00762F1D"/>
    <w:rsid w:val="007630C8"/>
    <w:rsid w:val="0076371F"/>
    <w:rsid w:val="0076396D"/>
    <w:rsid w:val="00763DA6"/>
    <w:rsid w:val="00763DC2"/>
    <w:rsid w:val="00763E31"/>
    <w:rsid w:val="00763F43"/>
    <w:rsid w:val="00764042"/>
    <w:rsid w:val="0076410B"/>
    <w:rsid w:val="007642AF"/>
    <w:rsid w:val="007643E2"/>
    <w:rsid w:val="007645F7"/>
    <w:rsid w:val="007648FC"/>
    <w:rsid w:val="00764A63"/>
    <w:rsid w:val="00764BFA"/>
    <w:rsid w:val="00764C0B"/>
    <w:rsid w:val="00764D6C"/>
    <w:rsid w:val="00764E06"/>
    <w:rsid w:val="00764E07"/>
    <w:rsid w:val="00764EC9"/>
    <w:rsid w:val="0076520B"/>
    <w:rsid w:val="007652B7"/>
    <w:rsid w:val="007656EA"/>
    <w:rsid w:val="0076576D"/>
    <w:rsid w:val="007659D6"/>
    <w:rsid w:val="00765A58"/>
    <w:rsid w:val="00765C11"/>
    <w:rsid w:val="00765C80"/>
    <w:rsid w:val="00766379"/>
    <w:rsid w:val="007663E5"/>
    <w:rsid w:val="0076681D"/>
    <w:rsid w:val="00766C7B"/>
    <w:rsid w:val="00766DF2"/>
    <w:rsid w:val="00766E77"/>
    <w:rsid w:val="00766FA4"/>
    <w:rsid w:val="0076714D"/>
    <w:rsid w:val="007675A5"/>
    <w:rsid w:val="00767879"/>
    <w:rsid w:val="007679F9"/>
    <w:rsid w:val="00767A6C"/>
    <w:rsid w:val="00767BC8"/>
    <w:rsid w:val="00767D8D"/>
    <w:rsid w:val="0077003A"/>
    <w:rsid w:val="007700D1"/>
    <w:rsid w:val="007702B5"/>
    <w:rsid w:val="00770310"/>
    <w:rsid w:val="00770620"/>
    <w:rsid w:val="00770C82"/>
    <w:rsid w:val="00770CA9"/>
    <w:rsid w:val="00770D43"/>
    <w:rsid w:val="00770F31"/>
    <w:rsid w:val="00771066"/>
    <w:rsid w:val="00771115"/>
    <w:rsid w:val="00771143"/>
    <w:rsid w:val="00771BA3"/>
    <w:rsid w:val="00771E04"/>
    <w:rsid w:val="00771E6C"/>
    <w:rsid w:val="00772111"/>
    <w:rsid w:val="007721D8"/>
    <w:rsid w:val="007724A5"/>
    <w:rsid w:val="00772617"/>
    <w:rsid w:val="0077269F"/>
    <w:rsid w:val="00772A33"/>
    <w:rsid w:val="00772A7F"/>
    <w:rsid w:val="00772AD7"/>
    <w:rsid w:val="00772CB0"/>
    <w:rsid w:val="00772E2C"/>
    <w:rsid w:val="007730DA"/>
    <w:rsid w:val="0077311E"/>
    <w:rsid w:val="0077397C"/>
    <w:rsid w:val="00773B7F"/>
    <w:rsid w:val="00773C3A"/>
    <w:rsid w:val="00773D6E"/>
    <w:rsid w:val="00774189"/>
    <w:rsid w:val="00774198"/>
    <w:rsid w:val="0077422B"/>
    <w:rsid w:val="0077429E"/>
    <w:rsid w:val="007742A3"/>
    <w:rsid w:val="007742B3"/>
    <w:rsid w:val="00774328"/>
    <w:rsid w:val="007745E3"/>
    <w:rsid w:val="00774909"/>
    <w:rsid w:val="00774D21"/>
    <w:rsid w:val="00774DE5"/>
    <w:rsid w:val="007750E2"/>
    <w:rsid w:val="0077544A"/>
    <w:rsid w:val="007754D1"/>
    <w:rsid w:val="00775535"/>
    <w:rsid w:val="007755F0"/>
    <w:rsid w:val="00775713"/>
    <w:rsid w:val="0077591A"/>
    <w:rsid w:val="00775AA4"/>
    <w:rsid w:val="00775D11"/>
    <w:rsid w:val="00775E0F"/>
    <w:rsid w:val="00776115"/>
    <w:rsid w:val="007765A7"/>
    <w:rsid w:val="00776759"/>
    <w:rsid w:val="00776883"/>
    <w:rsid w:val="00776954"/>
    <w:rsid w:val="00776B77"/>
    <w:rsid w:val="00776B87"/>
    <w:rsid w:val="00776E73"/>
    <w:rsid w:val="00776EF7"/>
    <w:rsid w:val="0077723A"/>
    <w:rsid w:val="007772ED"/>
    <w:rsid w:val="0077760E"/>
    <w:rsid w:val="00777724"/>
    <w:rsid w:val="00777B3A"/>
    <w:rsid w:val="00777C7D"/>
    <w:rsid w:val="00777D59"/>
    <w:rsid w:val="00777E01"/>
    <w:rsid w:val="00777E74"/>
    <w:rsid w:val="00780450"/>
    <w:rsid w:val="0078071C"/>
    <w:rsid w:val="0078097A"/>
    <w:rsid w:val="00780B9D"/>
    <w:rsid w:val="00780D9D"/>
    <w:rsid w:val="00780F7D"/>
    <w:rsid w:val="0078115F"/>
    <w:rsid w:val="00781712"/>
    <w:rsid w:val="007817C5"/>
    <w:rsid w:val="00781D01"/>
    <w:rsid w:val="00781D72"/>
    <w:rsid w:val="00781E2B"/>
    <w:rsid w:val="00781E30"/>
    <w:rsid w:val="00782183"/>
    <w:rsid w:val="007822BF"/>
    <w:rsid w:val="00782448"/>
    <w:rsid w:val="00782634"/>
    <w:rsid w:val="0078278F"/>
    <w:rsid w:val="007827BB"/>
    <w:rsid w:val="00782CD2"/>
    <w:rsid w:val="00782DAF"/>
    <w:rsid w:val="00782E25"/>
    <w:rsid w:val="0078330E"/>
    <w:rsid w:val="00783353"/>
    <w:rsid w:val="00783499"/>
    <w:rsid w:val="0078363A"/>
    <w:rsid w:val="007837E6"/>
    <w:rsid w:val="00783AD1"/>
    <w:rsid w:val="00783B3F"/>
    <w:rsid w:val="00783C1A"/>
    <w:rsid w:val="00783DE7"/>
    <w:rsid w:val="00783FBB"/>
    <w:rsid w:val="007841D9"/>
    <w:rsid w:val="007842E6"/>
    <w:rsid w:val="00784336"/>
    <w:rsid w:val="00784AD7"/>
    <w:rsid w:val="00784AED"/>
    <w:rsid w:val="00784F88"/>
    <w:rsid w:val="00785281"/>
    <w:rsid w:val="0078549A"/>
    <w:rsid w:val="00785517"/>
    <w:rsid w:val="00785619"/>
    <w:rsid w:val="007858FD"/>
    <w:rsid w:val="00785E9B"/>
    <w:rsid w:val="00785F47"/>
    <w:rsid w:val="00786547"/>
    <w:rsid w:val="0078655C"/>
    <w:rsid w:val="007865A1"/>
    <w:rsid w:val="0078696C"/>
    <w:rsid w:val="00786A71"/>
    <w:rsid w:val="00786D1C"/>
    <w:rsid w:val="0078702C"/>
    <w:rsid w:val="00787151"/>
    <w:rsid w:val="0078720A"/>
    <w:rsid w:val="00787424"/>
    <w:rsid w:val="007874D6"/>
    <w:rsid w:val="0078787A"/>
    <w:rsid w:val="00787A63"/>
    <w:rsid w:val="00787C4F"/>
    <w:rsid w:val="00787D69"/>
    <w:rsid w:val="00787E22"/>
    <w:rsid w:val="00787FE6"/>
    <w:rsid w:val="007900D0"/>
    <w:rsid w:val="00790162"/>
    <w:rsid w:val="0079034D"/>
    <w:rsid w:val="007904AE"/>
    <w:rsid w:val="007905DE"/>
    <w:rsid w:val="007907E1"/>
    <w:rsid w:val="00790B48"/>
    <w:rsid w:val="00790C62"/>
    <w:rsid w:val="00790FD7"/>
    <w:rsid w:val="0079100C"/>
    <w:rsid w:val="00791138"/>
    <w:rsid w:val="007911B5"/>
    <w:rsid w:val="007911C3"/>
    <w:rsid w:val="0079128F"/>
    <w:rsid w:val="007915FC"/>
    <w:rsid w:val="00791682"/>
    <w:rsid w:val="007917AA"/>
    <w:rsid w:val="007917DF"/>
    <w:rsid w:val="00791811"/>
    <w:rsid w:val="007918DD"/>
    <w:rsid w:val="00791F60"/>
    <w:rsid w:val="00792152"/>
    <w:rsid w:val="00792287"/>
    <w:rsid w:val="007923D4"/>
    <w:rsid w:val="00792491"/>
    <w:rsid w:val="007924AD"/>
    <w:rsid w:val="00792792"/>
    <w:rsid w:val="007927BA"/>
    <w:rsid w:val="007929F6"/>
    <w:rsid w:val="00792BB8"/>
    <w:rsid w:val="00792C4C"/>
    <w:rsid w:val="00792D58"/>
    <w:rsid w:val="00792EF7"/>
    <w:rsid w:val="00793677"/>
    <w:rsid w:val="00793A4D"/>
    <w:rsid w:val="00793CFC"/>
    <w:rsid w:val="00793DC3"/>
    <w:rsid w:val="00793E25"/>
    <w:rsid w:val="00793F2B"/>
    <w:rsid w:val="00793F32"/>
    <w:rsid w:val="0079411C"/>
    <w:rsid w:val="0079419A"/>
    <w:rsid w:val="0079421C"/>
    <w:rsid w:val="0079424D"/>
    <w:rsid w:val="00794498"/>
    <w:rsid w:val="007944BC"/>
    <w:rsid w:val="00794616"/>
    <w:rsid w:val="00794E30"/>
    <w:rsid w:val="00794E6C"/>
    <w:rsid w:val="00795010"/>
    <w:rsid w:val="007950CA"/>
    <w:rsid w:val="00795129"/>
    <w:rsid w:val="00795259"/>
    <w:rsid w:val="0079526D"/>
    <w:rsid w:val="00795391"/>
    <w:rsid w:val="0079595C"/>
    <w:rsid w:val="007959B5"/>
    <w:rsid w:val="007959E6"/>
    <w:rsid w:val="00795A5F"/>
    <w:rsid w:val="00795C4C"/>
    <w:rsid w:val="00795C4F"/>
    <w:rsid w:val="00795D62"/>
    <w:rsid w:val="00795FB0"/>
    <w:rsid w:val="0079618A"/>
    <w:rsid w:val="00796650"/>
    <w:rsid w:val="007967E7"/>
    <w:rsid w:val="0079696D"/>
    <w:rsid w:val="007969AA"/>
    <w:rsid w:val="00796B1E"/>
    <w:rsid w:val="00796C80"/>
    <w:rsid w:val="00796E94"/>
    <w:rsid w:val="007972CC"/>
    <w:rsid w:val="00797592"/>
    <w:rsid w:val="0079773E"/>
    <w:rsid w:val="007979BB"/>
    <w:rsid w:val="00797A31"/>
    <w:rsid w:val="00797AAA"/>
    <w:rsid w:val="00797EC9"/>
    <w:rsid w:val="007A0022"/>
    <w:rsid w:val="007A01C5"/>
    <w:rsid w:val="007A049B"/>
    <w:rsid w:val="007A0664"/>
    <w:rsid w:val="007A0A09"/>
    <w:rsid w:val="007A0A4C"/>
    <w:rsid w:val="007A1364"/>
    <w:rsid w:val="007A1371"/>
    <w:rsid w:val="007A13B2"/>
    <w:rsid w:val="007A1474"/>
    <w:rsid w:val="007A1684"/>
    <w:rsid w:val="007A16A0"/>
    <w:rsid w:val="007A188F"/>
    <w:rsid w:val="007A1B8B"/>
    <w:rsid w:val="007A1C25"/>
    <w:rsid w:val="007A1D68"/>
    <w:rsid w:val="007A2036"/>
    <w:rsid w:val="007A225B"/>
    <w:rsid w:val="007A29A7"/>
    <w:rsid w:val="007A2AED"/>
    <w:rsid w:val="007A2B8D"/>
    <w:rsid w:val="007A3083"/>
    <w:rsid w:val="007A308B"/>
    <w:rsid w:val="007A3095"/>
    <w:rsid w:val="007A3163"/>
    <w:rsid w:val="007A3168"/>
    <w:rsid w:val="007A31E0"/>
    <w:rsid w:val="007A320F"/>
    <w:rsid w:val="007A3584"/>
    <w:rsid w:val="007A35F9"/>
    <w:rsid w:val="007A367B"/>
    <w:rsid w:val="007A3757"/>
    <w:rsid w:val="007A3854"/>
    <w:rsid w:val="007A38B4"/>
    <w:rsid w:val="007A3C79"/>
    <w:rsid w:val="007A3FB0"/>
    <w:rsid w:val="007A4607"/>
    <w:rsid w:val="007A4648"/>
    <w:rsid w:val="007A46DF"/>
    <w:rsid w:val="007A4DD6"/>
    <w:rsid w:val="007A5223"/>
    <w:rsid w:val="007A54C1"/>
    <w:rsid w:val="007A559D"/>
    <w:rsid w:val="007A55FC"/>
    <w:rsid w:val="007A59CA"/>
    <w:rsid w:val="007A5A15"/>
    <w:rsid w:val="007A5B11"/>
    <w:rsid w:val="007A5F3E"/>
    <w:rsid w:val="007A5F9F"/>
    <w:rsid w:val="007A6038"/>
    <w:rsid w:val="007A61FB"/>
    <w:rsid w:val="007A6350"/>
    <w:rsid w:val="007A65E5"/>
    <w:rsid w:val="007A6723"/>
    <w:rsid w:val="007A675D"/>
    <w:rsid w:val="007A67C8"/>
    <w:rsid w:val="007A696B"/>
    <w:rsid w:val="007A69EA"/>
    <w:rsid w:val="007A6ADF"/>
    <w:rsid w:val="007A6B02"/>
    <w:rsid w:val="007A70C2"/>
    <w:rsid w:val="007A72FD"/>
    <w:rsid w:val="007A73D0"/>
    <w:rsid w:val="007A759D"/>
    <w:rsid w:val="007A7876"/>
    <w:rsid w:val="007A79B2"/>
    <w:rsid w:val="007A7C28"/>
    <w:rsid w:val="007A7C48"/>
    <w:rsid w:val="007B046A"/>
    <w:rsid w:val="007B06A5"/>
    <w:rsid w:val="007B0712"/>
    <w:rsid w:val="007B07A8"/>
    <w:rsid w:val="007B09F3"/>
    <w:rsid w:val="007B0B6C"/>
    <w:rsid w:val="007B0F22"/>
    <w:rsid w:val="007B10E8"/>
    <w:rsid w:val="007B1456"/>
    <w:rsid w:val="007B15D4"/>
    <w:rsid w:val="007B18EE"/>
    <w:rsid w:val="007B1C7D"/>
    <w:rsid w:val="007B1D7C"/>
    <w:rsid w:val="007B2013"/>
    <w:rsid w:val="007B2031"/>
    <w:rsid w:val="007B2118"/>
    <w:rsid w:val="007B2161"/>
    <w:rsid w:val="007B2172"/>
    <w:rsid w:val="007B2244"/>
    <w:rsid w:val="007B256E"/>
    <w:rsid w:val="007B25FB"/>
    <w:rsid w:val="007B276D"/>
    <w:rsid w:val="007B27C0"/>
    <w:rsid w:val="007B2ADA"/>
    <w:rsid w:val="007B2BC0"/>
    <w:rsid w:val="007B2C51"/>
    <w:rsid w:val="007B30C7"/>
    <w:rsid w:val="007B317D"/>
    <w:rsid w:val="007B33F4"/>
    <w:rsid w:val="007B3596"/>
    <w:rsid w:val="007B35F6"/>
    <w:rsid w:val="007B3625"/>
    <w:rsid w:val="007B37B8"/>
    <w:rsid w:val="007B38E2"/>
    <w:rsid w:val="007B3BA5"/>
    <w:rsid w:val="007B3D05"/>
    <w:rsid w:val="007B3DB6"/>
    <w:rsid w:val="007B41E5"/>
    <w:rsid w:val="007B4248"/>
    <w:rsid w:val="007B47B8"/>
    <w:rsid w:val="007B482D"/>
    <w:rsid w:val="007B4C93"/>
    <w:rsid w:val="007B4D0D"/>
    <w:rsid w:val="007B4D90"/>
    <w:rsid w:val="007B4DFC"/>
    <w:rsid w:val="007B4FBB"/>
    <w:rsid w:val="007B5151"/>
    <w:rsid w:val="007B517B"/>
    <w:rsid w:val="007B5204"/>
    <w:rsid w:val="007B548C"/>
    <w:rsid w:val="007B55C0"/>
    <w:rsid w:val="007B55D0"/>
    <w:rsid w:val="007B57B1"/>
    <w:rsid w:val="007B5800"/>
    <w:rsid w:val="007B5B7C"/>
    <w:rsid w:val="007B5D88"/>
    <w:rsid w:val="007B5E02"/>
    <w:rsid w:val="007B6040"/>
    <w:rsid w:val="007B6589"/>
    <w:rsid w:val="007B6630"/>
    <w:rsid w:val="007B6B02"/>
    <w:rsid w:val="007B6B35"/>
    <w:rsid w:val="007B6B54"/>
    <w:rsid w:val="007B6C83"/>
    <w:rsid w:val="007B6CA2"/>
    <w:rsid w:val="007B6D03"/>
    <w:rsid w:val="007B70B2"/>
    <w:rsid w:val="007B716A"/>
    <w:rsid w:val="007B7438"/>
    <w:rsid w:val="007B7579"/>
    <w:rsid w:val="007B7857"/>
    <w:rsid w:val="007B7A72"/>
    <w:rsid w:val="007B7B77"/>
    <w:rsid w:val="007B7D27"/>
    <w:rsid w:val="007B7E1E"/>
    <w:rsid w:val="007C0053"/>
    <w:rsid w:val="007C0250"/>
    <w:rsid w:val="007C033E"/>
    <w:rsid w:val="007C0628"/>
    <w:rsid w:val="007C063F"/>
    <w:rsid w:val="007C0899"/>
    <w:rsid w:val="007C0AC8"/>
    <w:rsid w:val="007C0B50"/>
    <w:rsid w:val="007C0B85"/>
    <w:rsid w:val="007C0BC0"/>
    <w:rsid w:val="007C0CAA"/>
    <w:rsid w:val="007C0D36"/>
    <w:rsid w:val="007C0F11"/>
    <w:rsid w:val="007C0F9D"/>
    <w:rsid w:val="007C102C"/>
    <w:rsid w:val="007C1063"/>
    <w:rsid w:val="007C109F"/>
    <w:rsid w:val="007C11A8"/>
    <w:rsid w:val="007C128A"/>
    <w:rsid w:val="007C1352"/>
    <w:rsid w:val="007C1373"/>
    <w:rsid w:val="007C146E"/>
    <w:rsid w:val="007C1CE7"/>
    <w:rsid w:val="007C2052"/>
    <w:rsid w:val="007C23D6"/>
    <w:rsid w:val="007C25AE"/>
    <w:rsid w:val="007C25B3"/>
    <w:rsid w:val="007C2740"/>
    <w:rsid w:val="007C2ABB"/>
    <w:rsid w:val="007C2AE4"/>
    <w:rsid w:val="007C2BBA"/>
    <w:rsid w:val="007C2BEF"/>
    <w:rsid w:val="007C2D45"/>
    <w:rsid w:val="007C3069"/>
    <w:rsid w:val="007C3134"/>
    <w:rsid w:val="007C37B1"/>
    <w:rsid w:val="007C3A5D"/>
    <w:rsid w:val="007C3ADE"/>
    <w:rsid w:val="007C3C0B"/>
    <w:rsid w:val="007C3D45"/>
    <w:rsid w:val="007C3DF4"/>
    <w:rsid w:val="007C3FE5"/>
    <w:rsid w:val="007C4152"/>
    <w:rsid w:val="007C4211"/>
    <w:rsid w:val="007C4288"/>
    <w:rsid w:val="007C42EC"/>
    <w:rsid w:val="007C441D"/>
    <w:rsid w:val="007C449A"/>
    <w:rsid w:val="007C479E"/>
    <w:rsid w:val="007C47A9"/>
    <w:rsid w:val="007C4897"/>
    <w:rsid w:val="007C48C5"/>
    <w:rsid w:val="007C4C27"/>
    <w:rsid w:val="007C4C2F"/>
    <w:rsid w:val="007C4D37"/>
    <w:rsid w:val="007C4DAA"/>
    <w:rsid w:val="007C4FBB"/>
    <w:rsid w:val="007C50B9"/>
    <w:rsid w:val="007C50C9"/>
    <w:rsid w:val="007C50CF"/>
    <w:rsid w:val="007C52F9"/>
    <w:rsid w:val="007C541C"/>
    <w:rsid w:val="007C54A2"/>
    <w:rsid w:val="007C566C"/>
    <w:rsid w:val="007C5746"/>
    <w:rsid w:val="007C57BA"/>
    <w:rsid w:val="007C5A02"/>
    <w:rsid w:val="007C5BC5"/>
    <w:rsid w:val="007C5C0B"/>
    <w:rsid w:val="007C5C74"/>
    <w:rsid w:val="007C5FC9"/>
    <w:rsid w:val="007C6029"/>
    <w:rsid w:val="007C60BC"/>
    <w:rsid w:val="007C646D"/>
    <w:rsid w:val="007C6AE4"/>
    <w:rsid w:val="007C6BA8"/>
    <w:rsid w:val="007C6BB1"/>
    <w:rsid w:val="007C6CED"/>
    <w:rsid w:val="007C6F61"/>
    <w:rsid w:val="007C6F70"/>
    <w:rsid w:val="007C7215"/>
    <w:rsid w:val="007C724B"/>
    <w:rsid w:val="007C74F9"/>
    <w:rsid w:val="007C76F8"/>
    <w:rsid w:val="007C799F"/>
    <w:rsid w:val="007C79BC"/>
    <w:rsid w:val="007C7ADC"/>
    <w:rsid w:val="007C7B14"/>
    <w:rsid w:val="007C7C8F"/>
    <w:rsid w:val="007C7C9B"/>
    <w:rsid w:val="007D00DC"/>
    <w:rsid w:val="007D01EE"/>
    <w:rsid w:val="007D0284"/>
    <w:rsid w:val="007D0290"/>
    <w:rsid w:val="007D02E3"/>
    <w:rsid w:val="007D03DF"/>
    <w:rsid w:val="007D04A5"/>
    <w:rsid w:val="007D06EB"/>
    <w:rsid w:val="007D071F"/>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267"/>
    <w:rsid w:val="007D251C"/>
    <w:rsid w:val="007D257D"/>
    <w:rsid w:val="007D2910"/>
    <w:rsid w:val="007D2976"/>
    <w:rsid w:val="007D29A4"/>
    <w:rsid w:val="007D2C19"/>
    <w:rsid w:val="007D2DC5"/>
    <w:rsid w:val="007D3016"/>
    <w:rsid w:val="007D37C7"/>
    <w:rsid w:val="007D3863"/>
    <w:rsid w:val="007D38DF"/>
    <w:rsid w:val="007D3AF6"/>
    <w:rsid w:val="007D3BD7"/>
    <w:rsid w:val="007D3CD8"/>
    <w:rsid w:val="007D3DE7"/>
    <w:rsid w:val="007D413E"/>
    <w:rsid w:val="007D41F1"/>
    <w:rsid w:val="007D42F0"/>
    <w:rsid w:val="007D42F2"/>
    <w:rsid w:val="007D441D"/>
    <w:rsid w:val="007D445C"/>
    <w:rsid w:val="007D44F4"/>
    <w:rsid w:val="007D46A6"/>
    <w:rsid w:val="007D4834"/>
    <w:rsid w:val="007D49D2"/>
    <w:rsid w:val="007D4A23"/>
    <w:rsid w:val="007D4D46"/>
    <w:rsid w:val="007D51F4"/>
    <w:rsid w:val="007D535C"/>
    <w:rsid w:val="007D547D"/>
    <w:rsid w:val="007D55F4"/>
    <w:rsid w:val="007D571B"/>
    <w:rsid w:val="007D59EC"/>
    <w:rsid w:val="007D5B7D"/>
    <w:rsid w:val="007D5E66"/>
    <w:rsid w:val="007D5E96"/>
    <w:rsid w:val="007D6071"/>
    <w:rsid w:val="007D623F"/>
    <w:rsid w:val="007D63BA"/>
    <w:rsid w:val="007D63CC"/>
    <w:rsid w:val="007D64DD"/>
    <w:rsid w:val="007D66CB"/>
    <w:rsid w:val="007D6B1D"/>
    <w:rsid w:val="007D7141"/>
    <w:rsid w:val="007D72E2"/>
    <w:rsid w:val="007D73C7"/>
    <w:rsid w:val="007D7508"/>
    <w:rsid w:val="007D7A38"/>
    <w:rsid w:val="007D7ACE"/>
    <w:rsid w:val="007D7CC1"/>
    <w:rsid w:val="007D7D43"/>
    <w:rsid w:val="007D7D6C"/>
    <w:rsid w:val="007E01A0"/>
    <w:rsid w:val="007E038C"/>
    <w:rsid w:val="007E0535"/>
    <w:rsid w:val="007E088A"/>
    <w:rsid w:val="007E0AA5"/>
    <w:rsid w:val="007E0C29"/>
    <w:rsid w:val="007E0CBE"/>
    <w:rsid w:val="007E0D2A"/>
    <w:rsid w:val="007E0F8B"/>
    <w:rsid w:val="007E14A0"/>
    <w:rsid w:val="007E1533"/>
    <w:rsid w:val="007E15F1"/>
    <w:rsid w:val="007E17D9"/>
    <w:rsid w:val="007E17F4"/>
    <w:rsid w:val="007E1A52"/>
    <w:rsid w:val="007E1EF9"/>
    <w:rsid w:val="007E20B6"/>
    <w:rsid w:val="007E21BA"/>
    <w:rsid w:val="007E21F8"/>
    <w:rsid w:val="007E285B"/>
    <w:rsid w:val="007E2ECD"/>
    <w:rsid w:val="007E3279"/>
    <w:rsid w:val="007E3412"/>
    <w:rsid w:val="007E3425"/>
    <w:rsid w:val="007E3935"/>
    <w:rsid w:val="007E3A06"/>
    <w:rsid w:val="007E3AF7"/>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AA8"/>
    <w:rsid w:val="007E4D6A"/>
    <w:rsid w:val="007E50DC"/>
    <w:rsid w:val="007E5414"/>
    <w:rsid w:val="007E546E"/>
    <w:rsid w:val="007E566C"/>
    <w:rsid w:val="007E5B5B"/>
    <w:rsid w:val="007E5CB7"/>
    <w:rsid w:val="007E60B8"/>
    <w:rsid w:val="007E61C5"/>
    <w:rsid w:val="007E62A7"/>
    <w:rsid w:val="007E66C4"/>
    <w:rsid w:val="007E670A"/>
    <w:rsid w:val="007E6958"/>
    <w:rsid w:val="007E6AEA"/>
    <w:rsid w:val="007E6B9F"/>
    <w:rsid w:val="007E6CF5"/>
    <w:rsid w:val="007E6E39"/>
    <w:rsid w:val="007E6E6A"/>
    <w:rsid w:val="007E726D"/>
    <w:rsid w:val="007E7716"/>
    <w:rsid w:val="007E7761"/>
    <w:rsid w:val="007E7884"/>
    <w:rsid w:val="007E7D28"/>
    <w:rsid w:val="007E7E01"/>
    <w:rsid w:val="007E7F84"/>
    <w:rsid w:val="007F02D9"/>
    <w:rsid w:val="007F0417"/>
    <w:rsid w:val="007F07AA"/>
    <w:rsid w:val="007F07F8"/>
    <w:rsid w:val="007F098E"/>
    <w:rsid w:val="007F0A51"/>
    <w:rsid w:val="007F0C8D"/>
    <w:rsid w:val="007F0D02"/>
    <w:rsid w:val="007F0DDC"/>
    <w:rsid w:val="007F0E0C"/>
    <w:rsid w:val="007F0EBB"/>
    <w:rsid w:val="007F0F9D"/>
    <w:rsid w:val="007F114F"/>
    <w:rsid w:val="007F1231"/>
    <w:rsid w:val="007F1279"/>
    <w:rsid w:val="007F12CA"/>
    <w:rsid w:val="007F1435"/>
    <w:rsid w:val="007F1578"/>
    <w:rsid w:val="007F1644"/>
    <w:rsid w:val="007F1697"/>
    <w:rsid w:val="007F16E6"/>
    <w:rsid w:val="007F1724"/>
    <w:rsid w:val="007F1952"/>
    <w:rsid w:val="007F19EF"/>
    <w:rsid w:val="007F1B58"/>
    <w:rsid w:val="007F2000"/>
    <w:rsid w:val="007F221A"/>
    <w:rsid w:val="007F2544"/>
    <w:rsid w:val="007F26AE"/>
    <w:rsid w:val="007F27E5"/>
    <w:rsid w:val="007F2867"/>
    <w:rsid w:val="007F2A03"/>
    <w:rsid w:val="007F2A12"/>
    <w:rsid w:val="007F2B1D"/>
    <w:rsid w:val="007F2B62"/>
    <w:rsid w:val="007F2E35"/>
    <w:rsid w:val="007F30CD"/>
    <w:rsid w:val="007F31BE"/>
    <w:rsid w:val="007F324A"/>
    <w:rsid w:val="007F3368"/>
    <w:rsid w:val="007F33E2"/>
    <w:rsid w:val="007F3452"/>
    <w:rsid w:val="007F366F"/>
    <w:rsid w:val="007F3929"/>
    <w:rsid w:val="007F397C"/>
    <w:rsid w:val="007F3A35"/>
    <w:rsid w:val="007F406D"/>
    <w:rsid w:val="007F41F0"/>
    <w:rsid w:val="007F41FD"/>
    <w:rsid w:val="007F42C5"/>
    <w:rsid w:val="007F4352"/>
    <w:rsid w:val="007F44B5"/>
    <w:rsid w:val="007F46BE"/>
    <w:rsid w:val="007F46DA"/>
    <w:rsid w:val="007F47C8"/>
    <w:rsid w:val="007F4A13"/>
    <w:rsid w:val="007F4AD8"/>
    <w:rsid w:val="007F4D29"/>
    <w:rsid w:val="007F4ECF"/>
    <w:rsid w:val="007F5074"/>
    <w:rsid w:val="007F54ED"/>
    <w:rsid w:val="007F55B3"/>
    <w:rsid w:val="007F5818"/>
    <w:rsid w:val="007F5D46"/>
    <w:rsid w:val="007F5DB1"/>
    <w:rsid w:val="007F5DB2"/>
    <w:rsid w:val="007F604F"/>
    <w:rsid w:val="007F605A"/>
    <w:rsid w:val="007F62F8"/>
    <w:rsid w:val="007F6514"/>
    <w:rsid w:val="007F67F7"/>
    <w:rsid w:val="007F685E"/>
    <w:rsid w:val="007F696B"/>
    <w:rsid w:val="007F6CA8"/>
    <w:rsid w:val="007F709D"/>
    <w:rsid w:val="007F70F5"/>
    <w:rsid w:val="007F7294"/>
    <w:rsid w:val="007F7322"/>
    <w:rsid w:val="007F7544"/>
    <w:rsid w:val="007F7874"/>
    <w:rsid w:val="007F79A4"/>
    <w:rsid w:val="007F7B7D"/>
    <w:rsid w:val="007F7C27"/>
    <w:rsid w:val="007F7F62"/>
    <w:rsid w:val="00800120"/>
    <w:rsid w:val="0080024E"/>
    <w:rsid w:val="0080057E"/>
    <w:rsid w:val="0080078F"/>
    <w:rsid w:val="00800AB4"/>
    <w:rsid w:val="00800ADF"/>
    <w:rsid w:val="00800BC1"/>
    <w:rsid w:val="00800CBE"/>
    <w:rsid w:val="00800ECC"/>
    <w:rsid w:val="00800EFF"/>
    <w:rsid w:val="00800FDA"/>
    <w:rsid w:val="0080106B"/>
    <w:rsid w:val="0080107C"/>
    <w:rsid w:val="008010BE"/>
    <w:rsid w:val="00801298"/>
    <w:rsid w:val="00801309"/>
    <w:rsid w:val="00801322"/>
    <w:rsid w:val="008013BD"/>
    <w:rsid w:val="008015C7"/>
    <w:rsid w:val="00801646"/>
    <w:rsid w:val="00801DCC"/>
    <w:rsid w:val="00801DD1"/>
    <w:rsid w:val="0080204F"/>
    <w:rsid w:val="00802074"/>
    <w:rsid w:val="008022DD"/>
    <w:rsid w:val="00802448"/>
    <w:rsid w:val="008024DD"/>
    <w:rsid w:val="0080254A"/>
    <w:rsid w:val="008025EA"/>
    <w:rsid w:val="008026CE"/>
    <w:rsid w:val="008027F4"/>
    <w:rsid w:val="00802962"/>
    <w:rsid w:val="00802B73"/>
    <w:rsid w:val="00802BC5"/>
    <w:rsid w:val="00802E90"/>
    <w:rsid w:val="008032A0"/>
    <w:rsid w:val="008032EE"/>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4A"/>
    <w:rsid w:val="0080516A"/>
    <w:rsid w:val="008051C1"/>
    <w:rsid w:val="008051CA"/>
    <w:rsid w:val="008052EF"/>
    <w:rsid w:val="00805361"/>
    <w:rsid w:val="00805501"/>
    <w:rsid w:val="0080573C"/>
    <w:rsid w:val="00805877"/>
    <w:rsid w:val="0080595E"/>
    <w:rsid w:val="00805999"/>
    <w:rsid w:val="00805CAD"/>
    <w:rsid w:val="00805E13"/>
    <w:rsid w:val="00805E49"/>
    <w:rsid w:val="00805F46"/>
    <w:rsid w:val="00806123"/>
    <w:rsid w:val="0080613D"/>
    <w:rsid w:val="008061C4"/>
    <w:rsid w:val="00806442"/>
    <w:rsid w:val="00806608"/>
    <w:rsid w:val="008066B2"/>
    <w:rsid w:val="0080684B"/>
    <w:rsid w:val="00806AE1"/>
    <w:rsid w:val="008070FA"/>
    <w:rsid w:val="00807221"/>
    <w:rsid w:val="008073BD"/>
    <w:rsid w:val="008074DD"/>
    <w:rsid w:val="008100CF"/>
    <w:rsid w:val="00810179"/>
    <w:rsid w:val="008101B7"/>
    <w:rsid w:val="008106C3"/>
    <w:rsid w:val="008108A5"/>
    <w:rsid w:val="0081096B"/>
    <w:rsid w:val="00810D3B"/>
    <w:rsid w:val="00810DC1"/>
    <w:rsid w:val="00810E27"/>
    <w:rsid w:val="00810E89"/>
    <w:rsid w:val="00811097"/>
    <w:rsid w:val="00811257"/>
    <w:rsid w:val="008112CC"/>
    <w:rsid w:val="00811341"/>
    <w:rsid w:val="0081144C"/>
    <w:rsid w:val="008114DA"/>
    <w:rsid w:val="008119A2"/>
    <w:rsid w:val="008119B6"/>
    <w:rsid w:val="00811D77"/>
    <w:rsid w:val="00812075"/>
    <w:rsid w:val="008123B3"/>
    <w:rsid w:val="008124E9"/>
    <w:rsid w:val="008125B4"/>
    <w:rsid w:val="00812970"/>
    <w:rsid w:val="00812A30"/>
    <w:rsid w:val="00812B52"/>
    <w:rsid w:val="00812D72"/>
    <w:rsid w:val="00812D87"/>
    <w:rsid w:val="00812E98"/>
    <w:rsid w:val="00812FE3"/>
    <w:rsid w:val="00813172"/>
    <w:rsid w:val="008131D4"/>
    <w:rsid w:val="00813240"/>
    <w:rsid w:val="008134EA"/>
    <w:rsid w:val="00813A64"/>
    <w:rsid w:val="00813A77"/>
    <w:rsid w:val="00813A8A"/>
    <w:rsid w:val="00813C33"/>
    <w:rsid w:val="00813C43"/>
    <w:rsid w:val="00813C87"/>
    <w:rsid w:val="00813F95"/>
    <w:rsid w:val="00814146"/>
    <w:rsid w:val="008144AF"/>
    <w:rsid w:val="00814708"/>
    <w:rsid w:val="008147A3"/>
    <w:rsid w:val="008148D8"/>
    <w:rsid w:val="0081491C"/>
    <w:rsid w:val="00814991"/>
    <w:rsid w:val="00814A4A"/>
    <w:rsid w:val="00814EE3"/>
    <w:rsid w:val="00814EE4"/>
    <w:rsid w:val="00815007"/>
    <w:rsid w:val="008154CC"/>
    <w:rsid w:val="0081552F"/>
    <w:rsid w:val="00815633"/>
    <w:rsid w:val="008157EB"/>
    <w:rsid w:val="0081580B"/>
    <w:rsid w:val="00815874"/>
    <w:rsid w:val="00815B10"/>
    <w:rsid w:val="00815BE8"/>
    <w:rsid w:val="00815C1C"/>
    <w:rsid w:val="00815C63"/>
    <w:rsid w:val="00815CFC"/>
    <w:rsid w:val="00815D8D"/>
    <w:rsid w:val="00815DEF"/>
    <w:rsid w:val="00815F88"/>
    <w:rsid w:val="00815F92"/>
    <w:rsid w:val="008160CD"/>
    <w:rsid w:val="00816ABA"/>
    <w:rsid w:val="00816ACF"/>
    <w:rsid w:val="00816B4E"/>
    <w:rsid w:val="00816CD2"/>
    <w:rsid w:val="00816F33"/>
    <w:rsid w:val="00816F69"/>
    <w:rsid w:val="0081704D"/>
    <w:rsid w:val="00817204"/>
    <w:rsid w:val="0081726A"/>
    <w:rsid w:val="008172D2"/>
    <w:rsid w:val="008172E5"/>
    <w:rsid w:val="00817528"/>
    <w:rsid w:val="00817BF3"/>
    <w:rsid w:val="00817EBA"/>
    <w:rsid w:val="00817F21"/>
    <w:rsid w:val="00817F61"/>
    <w:rsid w:val="00817F87"/>
    <w:rsid w:val="00820187"/>
    <w:rsid w:val="00820550"/>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C73"/>
    <w:rsid w:val="00821FB7"/>
    <w:rsid w:val="0082262C"/>
    <w:rsid w:val="008228AC"/>
    <w:rsid w:val="0082300F"/>
    <w:rsid w:val="008230D9"/>
    <w:rsid w:val="00823318"/>
    <w:rsid w:val="00823560"/>
    <w:rsid w:val="0082365E"/>
    <w:rsid w:val="008239FF"/>
    <w:rsid w:val="00823AE7"/>
    <w:rsid w:val="00823B34"/>
    <w:rsid w:val="00823BF1"/>
    <w:rsid w:val="00823E21"/>
    <w:rsid w:val="00824141"/>
    <w:rsid w:val="008241D0"/>
    <w:rsid w:val="00824204"/>
    <w:rsid w:val="00824388"/>
    <w:rsid w:val="008243E9"/>
    <w:rsid w:val="0082478D"/>
    <w:rsid w:val="0082494F"/>
    <w:rsid w:val="00824AD8"/>
    <w:rsid w:val="00824C00"/>
    <w:rsid w:val="00824C3D"/>
    <w:rsid w:val="00824E0D"/>
    <w:rsid w:val="00824F9A"/>
    <w:rsid w:val="00825009"/>
    <w:rsid w:val="008250D0"/>
    <w:rsid w:val="00825709"/>
    <w:rsid w:val="00825759"/>
    <w:rsid w:val="00825AA8"/>
    <w:rsid w:val="00825B88"/>
    <w:rsid w:val="00825C5F"/>
    <w:rsid w:val="00825D71"/>
    <w:rsid w:val="00825DB0"/>
    <w:rsid w:val="008260AF"/>
    <w:rsid w:val="008261C7"/>
    <w:rsid w:val="00826210"/>
    <w:rsid w:val="0082622B"/>
    <w:rsid w:val="0082643E"/>
    <w:rsid w:val="00826584"/>
    <w:rsid w:val="00826764"/>
    <w:rsid w:val="0082699A"/>
    <w:rsid w:val="00826B61"/>
    <w:rsid w:val="00826CD6"/>
    <w:rsid w:val="00826F5A"/>
    <w:rsid w:val="00827200"/>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AEC"/>
    <w:rsid w:val="00831AEF"/>
    <w:rsid w:val="00831BAB"/>
    <w:rsid w:val="00831D8A"/>
    <w:rsid w:val="00832051"/>
    <w:rsid w:val="0083207D"/>
    <w:rsid w:val="0083209B"/>
    <w:rsid w:val="0083225F"/>
    <w:rsid w:val="00832313"/>
    <w:rsid w:val="00832475"/>
    <w:rsid w:val="00832513"/>
    <w:rsid w:val="00832523"/>
    <w:rsid w:val="00832791"/>
    <w:rsid w:val="00832901"/>
    <w:rsid w:val="00832957"/>
    <w:rsid w:val="00832A59"/>
    <w:rsid w:val="00832E50"/>
    <w:rsid w:val="00832F1A"/>
    <w:rsid w:val="00832FE6"/>
    <w:rsid w:val="008330EC"/>
    <w:rsid w:val="00833160"/>
    <w:rsid w:val="00833346"/>
    <w:rsid w:val="00833498"/>
    <w:rsid w:val="008334EF"/>
    <w:rsid w:val="00833572"/>
    <w:rsid w:val="008336BA"/>
    <w:rsid w:val="008336E7"/>
    <w:rsid w:val="00833BC6"/>
    <w:rsid w:val="00833F7D"/>
    <w:rsid w:val="00834042"/>
    <w:rsid w:val="00834069"/>
    <w:rsid w:val="00834243"/>
    <w:rsid w:val="00834410"/>
    <w:rsid w:val="00834736"/>
    <w:rsid w:val="00834AAE"/>
    <w:rsid w:val="00834B9F"/>
    <w:rsid w:val="00834CD2"/>
    <w:rsid w:val="00834FCF"/>
    <w:rsid w:val="0083507B"/>
    <w:rsid w:val="008351DF"/>
    <w:rsid w:val="00835415"/>
    <w:rsid w:val="0083543E"/>
    <w:rsid w:val="00835445"/>
    <w:rsid w:val="008354D0"/>
    <w:rsid w:val="0083562B"/>
    <w:rsid w:val="00835703"/>
    <w:rsid w:val="00835937"/>
    <w:rsid w:val="00835BF0"/>
    <w:rsid w:val="00835CBE"/>
    <w:rsid w:val="00835CDF"/>
    <w:rsid w:val="00835D58"/>
    <w:rsid w:val="00835D79"/>
    <w:rsid w:val="00836114"/>
    <w:rsid w:val="008361A8"/>
    <w:rsid w:val="008364D2"/>
    <w:rsid w:val="008365CA"/>
    <w:rsid w:val="00836649"/>
    <w:rsid w:val="00836A3B"/>
    <w:rsid w:val="00836A42"/>
    <w:rsid w:val="00836B1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02"/>
    <w:rsid w:val="00840F56"/>
    <w:rsid w:val="008411FA"/>
    <w:rsid w:val="00841525"/>
    <w:rsid w:val="008415D5"/>
    <w:rsid w:val="00841824"/>
    <w:rsid w:val="00841A20"/>
    <w:rsid w:val="00841A53"/>
    <w:rsid w:val="00841B6B"/>
    <w:rsid w:val="00841CAB"/>
    <w:rsid w:val="00841D90"/>
    <w:rsid w:val="00841E7A"/>
    <w:rsid w:val="00841EAB"/>
    <w:rsid w:val="00841EBE"/>
    <w:rsid w:val="00841ECA"/>
    <w:rsid w:val="00842154"/>
    <w:rsid w:val="0084245C"/>
    <w:rsid w:val="00842472"/>
    <w:rsid w:val="008425CF"/>
    <w:rsid w:val="00842611"/>
    <w:rsid w:val="00842635"/>
    <w:rsid w:val="00842687"/>
    <w:rsid w:val="0084276C"/>
    <w:rsid w:val="008429BD"/>
    <w:rsid w:val="00842A2D"/>
    <w:rsid w:val="00842AB4"/>
    <w:rsid w:val="00842BC8"/>
    <w:rsid w:val="00842E4C"/>
    <w:rsid w:val="00843096"/>
    <w:rsid w:val="00843253"/>
    <w:rsid w:val="008432D3"/>
    <w:rsid w:val="008437E3"/>
    <w:rsid w:val="00843807"/>
    <w:rsid w:val="00843942"/>
    <w:rsid w:val="00843CE9"/>
    <w:rsid w:val="00843D01"/>
    <w:rsid w:val="00843DC0"/>
    <w:rsid w:val="00843DEE"/>
    <w:rsid w:val="00843EDC"/>
    <w:rsid w:val="0084410A"/>
    <w:rsid w:val="0084419B"/>
    <w:rsid w:val="00844222"/>
    <w:rsid w:val="00844286"/>
    <w:rsid w:val="00844373"/>
    <w:rsid w:val="00844591"/>
    <w:rsid w:val="008445DB"/>
    <w:rsid w:val="0084483A"/>
    <w:rsid w:val="00844A90"/>
    <w:rsid w:val="00844BB7"/>
    <w:rsid w:val="00844D0B"/>
    <w:rsid w:val="00845003"/>
    <w:rsid w:val="0084530D"/>
    <w:rsid w:val="008457D9"/>
    <w:rsid w:val="0084596D"/>
    <w:rsid w:val="00845B15"/>
    <w:rsid w:val="00845CE4"/>
    <w:rsid w:val="00846054"/>
    <w:rsid w:val="00846131"/>
    <w:rsid w:val="008462BA"/>
    <w:rsid w:val="0084650D"/>
    <w:rsid w:val="00846724"/>
    <w:rsid w:val="00846C68"/>
    <w:rsid w:val="00846D60"/>
    <w:rsid w:val="00846D91"/>
    <w:rsid w:val="00846EEE"/>
    <w:rsid w:val="00846FE0"/>
    <w:rsid w:val="008470C1"/>
    <w:rsid w:val="0084719A"/>
    <w:rsid w:val="008471AA"/>
    <w:rsid w:val="0084720E"/>
    <w:rsid w:val="0084762F"/>
    <w:rsid w:val="00847A82"/>
    <w:rsid w:val="00847AA8"/>
    <w:rsid w:val="00847D20"/>
    <w:rsid w:val="00847F34"/>
    <w:rsid w:val="00850058"/>
    <w:rsid w:val="00850300"/>
    <w:rsid w:val="00850447"/>
    <w:rsid w:val="0085066C"/>
    <w:rsid w:val="008506E7"/>
    <w:rsid w:val="008508F4"/>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19C"/>
    <w:rsid w:val="008521FD"/>
    <w:rsid w:val="008522CB"/>
    <w:rsid w:val="008527B8"/>
    <w:rsid w:val="00852AEF"/>
    <w:rsid w:val="00852B73"/>
    <w:rsid w:val="00853183"/>
    <w:rsid w:val="00853262"/>
    <w:rsid w:val="00853413"/>
    <w:rsid w:val="0085345D"/>
    <w:rsid w:val="008534DD"/>
    <w:rsid w:val="00853D41"/>
    <w:rsid w:val="00853D5C"/>
    <w:rsid w:val="00853E92"/>
    <w:rsid w:val="00853FF1"/>
    <w:rsid w:val="0085443F"/>
    <w:rsid w:val="0085458B"/>
    <w:rsid w:val="0085462E"/>
    <w:rsid w:val="00854977"/>
    <w:rsid w:val="00854987"/>
    <w:rsid w:val="00854C06"/>
    <w:rsid w:val="00854E76"/>
    <w:rsid w:val="00854F9E"/>
    <w:rsid w:val="0085516C"/>
    <w:rsid w:val="00855595"/>
    <w:rsid w:val="00855731"/>
    <w:rsid w:val="0085582D"/>
    <w:rsid w:val="00855894"/>
    <w:rsid w:val="00855A92"/>
    <w:rsid w:val="00855ADA"/>
    <w:rsid w:val="00855BAA"/>
    <w:rsid w:val="00855C9E"/>
    <w:rsid w:val="00855D0E"/>
    <w:rsid w:val="00855E6E"/>
    <w:rsid w:val="0085619B"/>
    <w:rsid w:val="00856312"/>
    <w:rsid w:val="0085662D"/>
    <w:rsid w:val="008568C0"/>
    <w:rsid w:val="00856903"/>
    <w:rsid w:val="008569CF"/>
    <w:rsid w:val="00856DD3"/>
    <w:rsid w:val="00857278"/>
    <w:rsid w:val="00857284"/>
    <w:rsid w:val="008575D9"/>
    <w:rsid w:val="00857672"/>
    <w:rsid w:val="008579A3"/>
    <w:rsid w:val="00857B26"/>
    <w:rsid w:val="00857B99"/>
    <w:rsid w:val="00857BF1"/>
    <w:rsid w:val="00857C11"/>
    <w:rsid w:val="00857D02"/>
    <w:rsid w:val="00857EA4"/>
    <w:rsid w:val="00857F61"/>
    <w:rsid w:val="00857F78"/>
    <w:rsid w:val="00860345"/>
    <w:rsid w:val="0086042F"/>
    <w:rsid w:val="00860594"/>
    <w:rsid w:val="0086084A"/>
    <w:rsid w:val="00860BE1"/>
    <w:rsid w:val="00860C16"/>
    <w:rsid w:val="008610A8"/>
    <w:rsid w:val="008610B6"/>
    <w:rsid w:val="008610C8"/>
    <w:rsid w:val="00861216"/>
    <w:rsid w:val="00861253"/>
    <w:rsid w:val="008619F9"/>
    <w:rsid w:val="00861BA7"/>
    <w:rsid w:val="00862026"/>
    <w:rsid w:val="008621BA"/>
    <w:rsid w:val="0086226A"/>
    <w:rsid w:val="008622D9"/>
    <w:rsid w:val="008623A3"/>
    <w:rsid w:val="008624D1"/>
    <w:rsid w:val="00862809"/>
    <w:rsid w:val="00862910"/>
    <w:rsid w:val="00862D4D"/>
    <w:rsid w:val="00862E60"/>
    <w:rsid w:val="008630A0"/>
    <w:rsid w:val="00863144"/>
    <w:rsid w:val="00863284"/>
    <w:rsid w:val="008633F2"/>
    <w:rsid w:val="008635D0"/>
    <w:rsid w:val="0086387A"/>
    <w:rsid w:val="00863907"/>
    <w:rsid w:val="0086391D"/>
    <w:rsid w:val="00863E89"/>
    <w:rsid w:val="00863EF6"/>
    <w:rsid w:val="008640AE"/>
    <w:rsid w:val="008640D6"/>
    <w:rsid w:val="008642F5"/>
    <w:rsid w:val="0086457B"/>
    <w:rsid w:val="008649CF"/>
    <w:rsid w:val="00864B53"/>
    <w:rsid w:val="00864C91"/>
    <w:rsid w:val="00864EFE"/>
    <w:rsid w:val="00864F06"/>
    <w:rsid w:val="00864FD6"/>
    <w:rsid w:val="0086507C"/>
    <w:rsid w:val="008650E4"/>
    <w:rsid w:val="008650EC"/>
    <w:rsid w:val="0086540E"/>
    <w:rsid w:val="0086554D"/>
    <w:rsid w:val="008657FA"/>
    <w:rsid w:val="00865A10"/>
    <w:rsid w:val="00865DB3"/>
    <w:rsid w:val="00865DB9"/>
    <w:rsid w:val="00865EFF"/>
    <w:rsid w:val="0086600A"/>
    <w:rsid w:val="0086608D"/>
    <w:rsid w:val="008660B7"/>
    <w:rsid w:val="008661E1"/>
    <w:rsid w:val="00866259"/>
    <w:rsid w:val="00866311"/>
    <w:rsid w:val="00866364"/>
    <w:rsid w:val="008665AA"/>
    <w:rsid w:val="008667DC"/>
    <w:rsid w:val="008669B1"/>
    <w:rsid w:val="00866C31"/>
    <w:rsid w:val="0086763E"/>
    <w:rsid w:val="00867B12"/>
    <w:rsid w:val="00867CBD"/>
    <w:rsid w:val="0087025A"/>
    <w:rsid w:val="00870305"/>
    <w:rsid w:val="00870523"/>
    <w:rsid w:val="00870528"/>
    <w:rsid w:val="00870625"/>
    <w:rsid w:val="00870780"/>
    <w:rsid w:val="00870ABF"/>
    <w:rsid w:val="00870B2F"/>
    <w:rsid w:val="00870B66"/>
    <w:rsid w:val="00870B68"/>
    <w:rsid w:val="00870BB2"/>
    <w:rsid w:val="00870F6B"/>
    <w:rsid w:val="008710ED"/>
    <w:rsid w:val="008712CB"/>
    <w:rsid w:val="0087143D"/>
    <w:rsid w:val="008715E0"/>
    <w:rsid w:val="00871A61"/>
    <w:rsid w:val="00871B44"/>
    <w:rsid w:val="00872133"/>
    <w:rsid w:val="008721F0"/>
    <w:rsid w:val="00872213"/>
    <w:rsid w:val="0087227F"/>
    <w:rsid w:val="00872353"/>
    <w:rsid w:val="008724E1"/>
    <w:rsid w:val="00872549"/>
    <w:rsid w:val="00872550"/>
    <w:rsid w:val="008725F8"/>
    <w:rsid w:val="0087261F"/>
    <w:rsid w:val="0087267D"/>
    <w:rsid w:val="00872685"/>
    <w:rsid w:val="008727E1"/>
    <w:rsid w:val="008728F8"/>
    <w:rsid w:val="0087292C"/>
    <w:rsid w:val="00872BFE"/>
    <w:rsid w:val="00872E46"/>
    <w:rsid w:val="008730F9"/>
    <w:rsid w:val="008734E9"/>
    <w:rsid w:val="00873ADA"/>
    <w:rsid w:val="00874002"/>
    <w:rsid w:val="008747C8"/>
    <w:rsid w:val="0087493B"/>
    <w:rsid w:val="00874AB1"/>
    <w:rsid w:val="00874B2B"/>
    <w:rsid w:val="00874F16"/>
    <w:rsid w:val="00874F47"/>
    <w:rsid w:val="00875154"/>
    <w:rsid w:val="0087519F"/>
    <w:rsid w:val="00875464"/>
    <w:rsid w:val="008756FE"/>
    <w:rsid w:val="0087579B"/>
    <w:rsid w:val="008758AE"/>
    <w:rsid w:val="00875902"/>
    <w:rsid w:val="00875A50"/>
    <w:rsid w:val="00875B27"/>
    <w:rsid w:val="00875D9F"/>
    <w:rsid w:val="00875F34"/>
    <w:rsid w:val="00875FBA"/>
    <w:rsid w:val="008760E2"/>
    <w:rsid w:val="008764DD"/>
    <w:rsid w:val="00876729"/>
    <w:rsid w:val="00876A36"/>
    <w:rsid w:val="00876BE0"/>
    <w:rsid w:val="00876D37"/>
    <w:rsid w:val="0087705F"/>
    <w:rsid w:val="00877065"/>
    <w:rsid w:val="00877171"/>
    <w:rsid w:val="0087722B"/>
    <w:rsid w:val="008772E3"/>
    <w:rsid w:val="00877647"/>
    <w:rsid w:val="008776AF"/>
    <w:rsid w:val="008776D4"/>
    <w:rsid w:val="008776E8"/>
    <w:rsid w:val="008778CE"/>
    <w:rsid w:val="00877A4D"/>
    <w:rsid w:val="00877DF9"/>
    <w:rsid w:val="00877FD9"/>
    <w:rsid w:val="00880420"/>
    <w:rsid w:val="00880463"/>
    <w:rsid w:val="0088073C"/>
    <w:rsid w:val="00880938"/>
    <w:rsid w:val="00880989"/>
    <w:rsid w:val="00880A3D"/>
    <w:rsid w:val="00880A4A"/>
    <w:rsid w:val="00880B8D"/>
    <w:rsid w:val="00880C66"/>
    <w:rsid w:val="00880E75"/>
    <w:rsid w:val="00881056"/>
    <w:rsid w:val="0088112D"/>
    <w:rsid w:val="00881396"/>
    <w:rsid w:val="00881502"/>
    <w:rsid w:val="00881553"/>
    <w:rsid w:val="00881684"/>
    <w:rsid w:val="00881691"/>
    <w:rsid w:val="00881895"/>
    <w:rsid w:val="00881930"/>
    <w:rsid w:val="0088195D"/>
    <w:rsid w:val="00881AD5"/>
    <w:rsid w:val="00881AFC"/>
    <w:rsid w:val="00881D4A"/>
    <w:rsid w:val="0088203D"/>
    <w:rsid w:val="008824D0"/>
    <w:rsid w:val="008828C8"/>
    <w:rsid w:val="0088292D"/>
    <w:rsid w:val="00882A50"/>
    <w:rsid w:val="00882A59"/>
    <w:rsid w:val="00882BBE"/>
    <w:rsid w:val="00883133"/>
    <w:rsid w:val="0088313F"/>
    <w:rsid w:val="0088320F"/>
    <w:rsid w:val="008832F8"/>
    <w:rsid w:val="0088342C"/>
    <w:rsid w:val="008835DD"/>
    <w:rsid w:val="00883E6F"/>
    <w:rsid w:val="00884246"/>
    <w:rsid w:val="0088468E"/>
    <w:rsid w:val="008847B8"/>
    <w:rsid w:val="008849CE"/>
    <w:rsid w:val="00884D08"/>
    <w:rsid w:val="00884D56"/>
    <w:rsid w:val="00884E80"/>
    <w:rsid w:val="00884F2B"/>
    <w:rsid w:val="00884F97"/>
    <w:rsid w:val="008851AE"/>
    <w:rsid w:val="00885264"/>
    <w:rsid w:val="0088527A"/>
    <w:rsid w:val="008854D4"/>
    <w:rsid w:val="0088561C"/>
    <w:rsid w:val="008857CD"/>
    <w:rsid w:val="00885802"/>
    <w:rsid w:val="00885814"/>
    <w:rsid w:val="00885850"/>
    <w:rsid w:val="00885ADD"/>
    <w:rsid w:val="00885C18"/>
    <w:rsid w:val="00885D0A"/>
    <w:rsid w:val="00885D58"/>
    <w:rsid w:val="00885E20"/>
    <w:rsid w:val="00885EFC"/>
    <w:rsid w:val="00886166"/>
    <w:rsid w:val="008861AD"/>
    <w:rsid w:val="00886268"/>
    <w:rsid w:val="00886371"/>
    <w:rsid w:val="008865D0"/>
    <w:rsid w:val="00886C19"/>
    <w:rsid w:val="00886C8F"/>
    <w:rsid w:val="00886DB9"/>
    <w:rsid w:val="00886DE8"/>
    <w:rsid w:val="00886F7B"/>
    <w:rsid w:val="00887018"/>
    <w:rsid w:val="008870BD"/>
    <w:rsid w:val="00887132"/>
    <w:rsid w:val="00887136"/>
    <w:rsid w:val="008871F1"/>
    <w:rsid w:val="0088729A"/>
    <w:rsid w:val="00887491"/>
    <w:rsid w:val="0088751B"/>
    <w:rsid w:val="00887563"/>
    <w:rsid w:val="00887704"/>
    <w:rsid w:val="00887879"/>
    <w:rsid w:val="008878BA"/>
    <w:rsid w:val="00887901"/>
    <w:rsid w:val="00887970"/>
    <w:rsid w:val="00887D0D"/>
    <w:rsid w:val="00887E37"/>
    <w:rsid w:val="00887E85"/>
    <w:rsid w:val="00887FE0"/>
    <w:rsid w:val="00890296"/>
    <w:rsid w:val="008905B4"/>
    <w:rsid w:val="00890C30"/>
    <w:rsid w:val="00890E10"/>
    <w:rsid w:val="00890F93"/>
    <w:rsid w:val="008910AF"/>
    <w:rsid w:val="0089118A"/>
    <w:rsid w:val="00891491"/>
    <w:rsid w:val="008915AC"/>
    <w:rsid w:val="0089171D"/>
    <w:rsid w:val="00891955"/>
    <w:rsid w:val="008919DE"/>
    <w:rsid w:val="00891D1A"/>
    <w:rsid w:val="008921ED"/>
    <w:rsid w:val="00892256"/>
    <w:rsid w:val="008922B4"/>
    <w:rsid w:val="008923B5"/>
    <w:rsid w:val="008924D9"/>
    <w:rsid w:val="00892887"/>
    <w:rsid w:val="00892A0A"/>
    <w:rsid w:val="00892D2A"/>
    <w:rsid w:val="00892E24"/>
    <w:rsid w:val="0089308E"/>
    <w:rsid w:val="0089323D"/>
    <w:rsid w:val="008932B2"/>
    <w:rsid w:val="0089342C"/>
    <w:rsid w:val="00893448"/>
    <w:rsid w:val="0089345B"/>
    <w:rsid w:val="00893757"/>
    <w:rsid w:val="00893772"/>
    <w:rsid w:val="008938B1"/>
    <w:rsid w:val="00893B37"/>
    <w:rsid w:val="00893BFB"/>
    <w:rsid w:val="00893E91"/>
    <w:rsid w:val="00894044"/>
    <w:rsid w:val="0089436B"/>
    <w:rsid w:val="008945C5"/>
    <w:rsid w:val="00894A71"/>
    <w:rsid w:val="00894C13"/>
    <w:rsid w:val="00894D89"/>
    <w:rsid w:val="00894F65"/>
    <w:rsid w:val="00894FE7"/>
    <w:rsid w:val="008950F8"/>
    <w:rsid w:val="00895741"/>
    <w:rsid w:val="008957CD"/>
    <w:rsid w:val="0089584F"/>
    <w:rsid w:val="00895A82"/>
    <w:rsid w:val="00895AD0"/>
    <w:rsid w:val="00895B7E"/>
    <w:rsid w:val="00895C78"/>
    <w:rsid w:val="00895CDD"/>
    <w:rsid w:val="00895ED9"/>
    <w:rsid w:val="00896020"/>
    <w:rsid w:val="0089603D"/>
    <w:rsid w:val="00896155"/>
    <w:rsid w:val="008961B3"/>
    <w:rsid w:val="0089622B"/>
    <w:rsid w:val="008962E0"/>
    <w:rsid w:val="0089654E"/>
    <w:rsid w:val="00896567"/>
    <w:rsid w:val="008966BE"/>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B0A"/>
    <w:rsid w:val="008A0BDD"/>
    <w:rsid w:val="008A0C9A"/>
    <w:rsid w:val="008A0DDC"/>
    <w:rsid w:val="008A1148"/>
    <w:rsid w:val="008A12B8"/>
    <w:rsid w:val="008A13B8"/>
    <w:rsid w:val="008A148C"/>
    <w:rsid w:val="008A15E8"/>
    <w:rsid w:val="008A1703"/>
    <w:rsid w:val="008A1CC6"/>
    <w:rsid w:val="008A1DA5"/>
    <w:rsid w:val="008A1DE9"/>
    <w:rsid w:val="008A206C"/>
    <w:rsid w:val="008A221E"/>
    <w:rsid w:val="008A22A0"/>
    <w:rsid w:val="008A2472"/>
    <w:rsid w:val="008A27C7"/>
    <w:rsid w:val="008A2B12"/>
    <w:rsid w:val="008A2C8D"/>
    <w:rsid w:val="008A2D71"/>
    <w:rsid w:val="008A2DF6"/>
    <w:rsid w:val="008A2EDB"/>
    <w:rsid w:val="008A30ED"/>
    <w:rsid w:val="008A3535"/>
    <w:rsid w:val="008A3904"/>
    <w:rsid w:val="008A39A3"/>
    <w:rsid w:val="008A3F43"/>
    <w:rsid w:val="008A3F54"/>
    <w:rsid w:val="008A40A2"/>
    <w:rsid w:val="008A4162"/>
    <w:rsid w:val="008A4767"/>
    <w:rsid w:val="008A4838"/>
    <w:rsid w:val="008A49D0"/>
    <w:rsid w:val="008A49DF"/>
    <w:rsid w:val="008A4A47"/>
    <w:rsid w:val="008A4B0B"/>
    <w:rsid w:val="008A4C16"/>
    <w:rsid w:val="008A4FA1"/>
    <w:rsid w:val="008A5109"/>
    <w:rsid w:val="008A511D"/>
    <w:rsid w:val="008A5257"/>
    <w:rsid w:val="008A543C"/>
    <w:rsid w:val="008A56DF"/>
    <w:rsid w:val="008A57DC"/>
    <w:rsid w:val="008A5A05"/>
    <w:rsid w:val="008A5AB3"/>
    <w:rsid w:val="008A5E4D"/>
    <w:rsid w:val="008A61D6"/>
    <w:rsid w:val="008A6213"/>
    <w:rsid w:val="008A6751"/>
    <w:rsid w:val="008A6901"/>
    <w:rsid w:val="008A6A4B"/>
    <w:rsid w:val="008A6A8E"/>
    <w:rsid w:val="008A6AFB"/>
    <w:rsid w:val="008A6DA2"/>
    <w:rsid w:val="008A6F27"/>
    <w:rsid w:val="008A6F3C"/>
    <w:rsid w:val="008A7287"/>
    <w:rsid w:val="008A74AE"/>
    <w:rsid w:val="008A75F8"/>
    <w:rsid w:val="008A770E"/>
    <w:rsid w:val="008A77D1"/>
    <w:rsid w:val="008A7B45"/>
    <w:rsid w:val="008A7D58"/>
    <w:rsid w:val="008A7D5C"/>
    <w:rsid w:val="008A7DDD"/>
    <w:rsid w:val="008A7E6C"/>
    <w:rsid w:val="008A7F3C"/>
    <w:rsid w:val="008B0080"/>
    <w:rsid w:val="008B0172"/>
    <w:rsid w:val="008B02C6"/>
    <w:rsid w:val="008B0491"/>
    <w:rsid w:val="008B062F"/>
    <w:rsid w:val="008B17F1"/>
    <w:rsid w:val="008B1918"/>
    <w:rsid w:val="008B196C"/>
    <w:rsid w:val="008B2051"/>
    <w:rsid w:val="008B2122"/>
    <w:rsid w:val="008B22C6"/>
    <w:rsid w:val="008B23F6"/>
    <w:rsid w:val="008B240C"/>
    <w:rsid w:val="008B249D"/>
    <w:rsid w:val="008B2769"/>
    <w:rsid w:val="008B276E"/>
    <w:rsid w:val="008B28AC"/>
    <w:rsid w:val="008B2B57"/>
    <w:rsid w:val="008B2BAA"/>
    <w:rsid w:val="008B2C19"/>
    <w:rsid w:val="008B2D53"/>
    <w:rsid w:val="008B2D97"/>
    <w:rsid w:val="008B2DBB"/>
    <w:rsid w:val="008B2F89"/>
    <w:rsid w:val="008B30DD"/>
    <w:rsid w:val="008B331D"/>
    <w:rsid w:val="008B3420"/>
    <w:rsid w:val="008B3430"/>
    <w:rsid w:val="008B34B2"/>
    <w:rsid w:val="008B3577"/>
    <w:rsid w:val="008B35F4"/>
    <w:rsid w:val="008B369C"/>
    <w:rsid w:val="008B3714"/>
    <w:rsid w:val="008B37A5"/>
    <w:rsid w:val="008B37E4"/>
    <w:rsid w:val="008B3930"/>
    <w:rsid w:val="008B3C8A"/>
    <w:rsid w:val="008B41DF"/>
    <w:rsid w:val="008B4802"/>
    <w:rsid w:val="008B481B"/>
    <w:rsid w:val="008B4C03"/>
    <w:rsid w:val="008B4C27"/>
    <w:rsid w:val="008B4D70"/>
    <w:rsid w:val="008B4E01"/>
    <w:rsid w:val="008B539D"/>
    <w:rsid w:val="008B5611"/>
    <w:rsid w:val="008B579B"/>
    <w:rsid w:val="008B590D"/>
    <w:rsid w:val="008B5923"/>
    <w:rsid w:val="008B59AF"/>
    <w:rsid w:val="008B59BC"/>
    <w:rsid w:val="008B59F7"/>
    <w:rsid w:val="008B5CE8"/>
    <w:rsid w:val="008B5EAA"/>
    <w:rsid w:val="008B60C5"/>
    <w:rsid w:val="008B61B7"/>
    <w:rsid w:val="008B6252"/>
    <w:rsid w:val="008B64CD"/>
    <w:rsid w:val="008B678F"/>
    <w:rsid w:val="008B6871"/>
    <w:rsid w:val="008B68FE"/>
    <w:rsid w:val="008B694C"/>
    <w:rsid w:val="008B6C3D"/>
    <w:rsid w:val="008B6C59"/>
    <w:rsid w:val="008B6F71"/>
    <w:rsid w:val="008B72FB"/>
    <w:rsid w:val="008B73DB"/>
    <w:rsid w:val="008B752B"/>
    <w:rsid w:val="008B78D9"/>
    <w:rsid w:val="008B79FE"/>
    <w:rsid w:val="008B7A3D"/>
    <w:rsid w:val="008B7FB1"/>
    <w:rsid w:val="008C00AE"/>
    <w:rsid w:val="008C00CA"/>
    <w:rsid w:val="008C04F9"/>
    <w:rsid w:val="008C0584"/>
    <w:rsid w:val="008C0634"/>
    <w:rsid w:val="008C0682"/>
    <w:rsid w:val="008C0764"/>
    <w:rsid w:val="008C08E5"/>
    <w:rsid w:val="008C0993"/>
    <w:rsid w:val="008C0D5C"/>
    <w:rsid w:val="008C0DE7"/>
    <w:rsid w:val="008C0DF3"/>
    <w:rsid w:val="008C10C9"/>
    <w:rsid w:val="008C1273"/>
    <w:rsid w:val="008C13FB"/>
    <w:rsid w:val="008C1804"/>
    <w:rsid w:val="008C1861"/>
    <w:rsid w:val="008C19CC"/>
    <w:rsid w:val="008C1A41"/>
    <w:rsid w:val="008C1A46"/>
    <w:rsid w:val="008C1AA2"/>
    <w:rsid w:val="008C1D4E"/>
    <w:rsid w:val="008C1E49"/>
    <w:rsid w:val="008C208B"/>
    <w:rsid w:val="008C2147"/>
    <w:rsid w:val="008C2194"/>
    <w:rsid w:val="008C2367"/>
    <w:rsid w:val="008C23B9"/>
    <w:rsid w:val="008C2514"/>
    <w:rsid w:val="008C33F1"/>
    <w:rsid w:val="008C34AB"/>
    <w:rsid w:val="008C3591"/>
    <w:rsid w:val="008C3D12"/>
    <w:rsid w:val="008C3E2D"/>
    <w:rsid w:val="008C4006"/>
    <w:rsid w:val="008C4210"/>
    <w:rsid w:val="008C42AE"/>
    <w:rsid w:val="008C4397"/>
    <w:rsid w:val="008C43AD"/>
    <w:rsid w:val="008C451B"/>
    <w:rsid w:val="008C4675"/>
    <w:rsid w:val="008C47B0"/>
    <w:rsid w:val="008C47C9"/>
    <w:rsid w:val="008C48E0"/>
    <w:rsid w:val="008C49D2"/>
    <w:rsid w:val="008C4C23"/>
    <w:rsid w:val="008C4DD0"/>
    <w:rsid w:val="008C50AA"/>
    <w:rsid w:val="008C52FC"/>
    <w:rsid w:val="008C5382"/>
    <w:rsid w:val="008C553F"/>
    <w:rsid w:val="008C57A7"/>
    <w:rsid w:val="008C5983"/>
    <w:rsid w:val="008C60D7"/>
    <w:rsid w:val="008C63DB"/>
    <w:rsid w:val="008C663F"/>
    <w:rsid w:val="008C6784"/>
    <w:rsid w:val="008C6C2F"/>
    <w:rsid w:val="008C7145"/>
    <w:rsid w:val="008C7206"/>
    <w:rsid w:val="008C766E"/>
    <w:rsid w:val="008C7799"/>
    <w:rsid w:val="008C7E2D"/>
    <w:rsid w:val="008C7E62"/>
    <w:rsid w:val="008C7F5D"/>
    <w:rsid w:val="008D01FC"/>
    <w:rsid w:val="008D0465"/>
    <w:rsid w:val="008D04BD"/>
    <w:rsid w:val="008D0A1C"/>
    <w:rsid w:val="008D0C97"/>
    <w:rsid w:val="008D0DCB"/>
    <w:rsid w:val="008D0F0E"/>
    <w:rsid w:val="008D11D0"/>
    <w:rsid w:val="008D164A"/>
    <w:rsid w:val="008D1757"/>
    <w:rsid w:val="008D1805"/>
    <w:rsid w:val="008D188B"/>
    <w:rsid w:val="008D18EE"/>
    <w:rsid w:val="008D198F"/>
    <w:rsid w:val="008D1CE0"/>
    <w:rsid w:val="008D1D6E"/>
    <w:rsid w:val="008D1D91"/>
    <w:rsid w:val="008D1F66"/>
    <w:rsid w:val="008D1F9F"/>
    <w:rsid w:val="008D243A"/>
    <w:rsid w:val="008D2499"/>
    <w:rsid w:val="008D285F"/>
    <w:rsid w:val="008D287C"/>
    <w:rsid w:val="008D2A2D"/>
    <w:rsid w:val="008D2C01"/>
    <w:rsid w:val="008D2FDA"/>
    <w:rsid w:val="008D2FF7"/>
    <w:rsid w:val="008D31E7"/>
    <w:rsid w:val="008D32FF"/>
    <w:rsid w:val="008D3567"/>
    <w:rsid w:val="008D36BC"/>
    <w:rsid w:val="008D39BB"/>
    <w:rsid w:val="008D3AB9"/>
    <w:rsid w:val="008D3D31"/>
    <w:rsid w:val="008D3E04"/>
    <w:rsid w:val="008D3EE5"/>
    <w:rsid w:val="008D45B7"/>
    <w:rsid w:val="008D4747"/>
    <w:rsid w:val="008D4868"/>
    <w:rsid w:val="008D4CD9"/>
    <w:rsid w:val="008D4E19"/>
    <w:rsid w:val="008D50FD"/>
    <w:rsid w:val="008D52C7"/>
    <w:rsid w:val="008D53BE"/>
    <w:rsid w:val="008D542D"/>
    <w:rsid w:val="008D56E6"/>
    <w:rsid w:val="008D58AC"/>
    <w:rsid w:val="008D5D1E"/>
    <w:rsid w:val="008D5D9B"/>
    <w:rsid w:val="008D5F47"/>
    <w:rsid w:val="008D62AB"/>
    <w:rsid w:val="008D63ED"/>
    <w:rsid w:val="008D662F"/>
    <w:rsid w:val="008D6806"/>
    <w:rsid w:val="008D69C4"/>
    <w:rsid w:val="008D6F71"/>
    <w:rsid w:val="008D76C7"/>
    <w:rsid w:val="008D77F0"/>
    <w:rsid w:val="008D785C"/>
    <w:rsid w:val="008D7A78"/>
    <w:rsid w:val="008D7B9E"/>
    <w:rsid w:val="008D7FCA"/>
    <w:rsid w:val="008D7FDB"/>
    <w:rsid w:val="008E0122"/>
    <w:rsid w:val="008E03B5"/>
    <w:rsid w:val="008E063B"/>
    <w:rsid w:val="008E0654"/>
    <w:rsid w:val="008E06A7"/>
    <w:rsid w:val="008E06D4"/>
    <w:rsid w:val="008E0737"/>
    <w:rsid w:val="008E081E"/>
    <w:rsid w:val="008E0D67"/>
    <w:rsid w:val="008E0EA7"/>
    <w:rsid w:val="008E0EC5"/>
    <w:rsid w:val="008E1208"/>
    <w:rsid w:val="008E1354"/>
    <w:rsid w:val="008E13C0"/>
    <w:rsid w:val="008E1592"/>
    <w:rsid w:val="008E169F"/>
    <w:rsid w:val="008E1708"/>
    <w:rsid w:val="008E175E"/>
    <w:rsid w:val="008E1815"/>
    <w:rsid w:val="008E19BD"/>
    <w:rsid w:val="008E1B8B"/>
    <w:rsid w:val="008E1DA3"/>
    <w:rsid w:val="008E1E7E"/>
    <w:rsid w:val="008E2151"/>
    <w:rsid w:val="008E2193"/>
    <w:rsid w:val="008E23AB"/>
    <w:rsid w:val="008E2415"/>
    <w:rsid w:val="008E246B"/>
    <w:rsid w:val="008E26CE"/>
    <w:rsid w:val="008E27EC"/>
    <w:rsid w:val="008E28CA"/>
    <w:rsid w:val="008E294E"/>
    <w:rsid w:val="008E2C2D"/>
    <w:rsid w:val="008E2F53"/>
    <w:rsid w:val="008E302A"/>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4ED5"/>
    <w:rsid w:val="008E5026"/>
    <w:rsid w:val="008E5045"/>
    <w:rsid w:val="008E5073"/>
    <w:rsid w:val="008E5172"/>
    <w:rsid w:val="008E5491"/>
    <w:rsid w:val="008E5511"/>
    <w:rsid w:val="008E5B93"/>
    <w:rsid w:val="008E5C9B"/>
    <w:rsid w:val="008E5E7C"/>
    <w:rsid w:val="008E5FF5"/>
    <w:rsid w:val="008E61DE"/>
    <w:rsid w:val="008E6215"/>
    <w:rsid w:val="008E6296"/>
    <w:rsid w:val="008E63A5"/>
    <w:rsid w:val="008E650A"/>
    <w:rsid w:val="008E6784"/>
    <w:rsid w:val="008E68E7"/>
    <w:rsid w:val="008E69AA"/>
    <w:rsid w:val="008E6B81"/>
    <w:rsid w:val="008E6C46"/>
    <w:rsid w:val="008E70BB"/>
    <w:rsid w:val="008E72AC"/>
    <w:rsid w:val="008E734D"/>
    <w:rsid w:val="008E73CF"/>
    <w:rsid w:val="008E7B5C"/>
    <w:rsid w:val="008E7E80"/>
    <w:rsid w:val="008F05BC"/>
    <w:rsid w:val="008F05C6"/>
    <w:rsid w:val="008F062C"/>
    <w:rsid w:val="008F0656"/>
    <w:rsid w:val="008F0676"/>
    <w:rsid w:val="008F06A8"/>
    <w:rsid w:val="008F0B35"/>
    <w:rsid w:val="008F0B7C"/>
    <w:rsid w:val="008F0DF2"/>
    <w:rsid w:val="008F0F76"/>
    <w:rsid w:val="008F0F9E"/>
    <w:rsid w:val="008F1220"/>
    <w:rsid w:val="008F13BE"/>
    <w:rsid w:val="008F15AA"/>
    <w:rsid w:val="008F1677"/>
    <w:rsid w:val="008F168D"/>
    <w:rsid w:val="008F18B5"/>
    <w:rsid w:val="008F1B23"/>
    <w:rsid w:val="008F1B27"/>
    <w:rsid w:val="008F1C6A"/>
    <w:rsid w:val="008F1D99"/>
    <w:rsid w:val="008F1E59"/>
    <w:rsid w:val="008F1F45"/>
    <w:rsid w:val="008F2041"/>
    <w:rsid w:val="008F2090"/>
    <w:rsid w:val="008F20AD"/>
    <w:rsid w:val="008F249D"/>
    <w:rsid w:val="008F2664"/>
    <w:rsid w:val="008F26E1"/>
    <w:rsid w:val="008F2744"/>
    <w:rsid w:val="008F2839"/>
    <w:rsid w:val="008F28C3"/>
    <w:rsid w:val="008F28C9"/>
    <w:rsid w:val="008F290B"/>
    <w:rsid w:val="008F2934"/>
    <w:rsid w:val="008F2A43"/>
    <w:rsid w:val="008F2AB2"/>
    <w:rsid w:val="008F2EBC"/>
    <w:rsid w:val="008F2ED2"/>
    <w:rsid w:val="008F2F3C"/>
    <w:rsid w:val="008F2F5A"/>
    <w:rsid w:val="008F3128"/>
    <w:rsid w:val="008F335C"/>
    <w:rsid w:val="008F339B"/>
    <w:rsid w:val="008F3A77"/>
    <w:rsid w:val="008F3BBE"/>
    <w:rsid w:val="008F3C00"/>
    <w:rsid w:val="008F3E76"/>
    <w:rsid w:val="008F3F4B"/>
    <w:rsid w:val="008F3FE7"/>
    <w:rsid w:val="008F4041"/>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66"/>
    <w:rsid w:val="008F758C"/>
    <w:rsid w:val="008F7A6D"/>
    <w:rsid w:val="008F7AE9"/>
    <w:rsid w:val="008F7C42"/>
    <w:rsid w:val="00900139"/>
    <w:rsid w:val="00900186"/>
    <w:rsid w:val="009001AE"/>
    <w:rsid w:val="009002A4"/>
    <w:rsid w:val="009002C9"/>
    <w:rsid w:val="00900436"/>
    <w:rsid w:val="0090049F"/>
    <w:rsid w:val="0090055F"/>
    <w:rsid w:val="0090071F"/>
    <w:rsid w:val="0090073E"/>
    <w:rsid w:val="0090079A"/>
    <w:rsid w:val="0090095A"/>
    <w:rsid w:val="009009EA"/>
    <w:rsid w:val="00900A80"/>
    <w:rsid w:val="00900D21"/>
    <w:rsid w:val="009010BD"/>
    <w:rsid w:val="0090125B"/>
    <w:rsid w:val="0090197E"/>
    <w:rsid w:val="00901C83"/>
    <w:rsid w:val="00902602"/>
    <w:rsid w:val="00902641"/>
    <w:rsid w:val="009026C9"/>
    <w:rsid w:val="0090282F"/>
    <w:rsid w:val="00902872"/>
    <w:rsid w:val="009028B2"/>
    <w:rsid w:val="00902C6A"/>
    <w:rsid w:val="00902F54"/>
    <w:rsid w:val="00902FD3"/>
    <w:rsid w:val="009035CB"/>
    <w:rsid w:val="00903739"/>
    <w:rsid w:val="0090399A"/>
    <w:rsid w:val="009039D4"/>
    <w:rsid w:val="00903E08"/>
    <w:rsid w:val="00903E48"/>
    <w:rsid w:val="00903E59"/>
    <w:rsid w:val="00903F8F"/>
    <w:rsid w:val="00903FF6"/>
    <w:rsid w:val="009041D2"/>
    <w:rsid w:val="009041EE"/>
    <w:rsid w:val="00904280"/>
    <w:rsid w:val="00904316"/>
    <w:rsid w:val="00904452"/>
    <w:rsid w:val="009046EB"/>
    <w:rsid w:val="0090495C"/>
    <w:rsid w:val="00904A9C"/>
    <w:rsid w:val="00904B8B"/>
    <w:rsid w:val="00904C64"/>
    <w:rsid w:val="00904D4B"/>
    <w:rsid w:val="00904E74"/>
    <w:rsid w:val="0090518A"/>
    <w:rsid w:val="0090540A"/>
    <w:rsid w:val="0090552B"/>
    <w:rsid w:val="0090559B"/>
    <w:rsid w:val="00905755"/>
    <w:rsid w:val="009057A4"/>
    <w:rsid w:val="00905957"/>
    <w:rsid w:val="00905C67"/>
    <w:rsid w:val="00905DDF"/>
    <w:rsid w:val="00906460"/>
    <w:rsid w:val="00906542"/>
    <w:rsid w:val="0090654A"/>
    <w:rsid w:val="00906CBF"/>
    <w:rsid w:val="00906D0C"/>
    <w:rsid w:val="00906D1B"/>
    <w:rsid w:val="00906E5D"/>
    <w:rsid w:val="0090712F"/>
    <w:rsid w:val="00907549"/>
    <w:rsid w:val="00907763"/>
    <w:rsid w:val="0090779D"/>
    <w:rsid w:val="009078A4"/>
    <w:rsid w:val="00907A91"/>
    <w:rsid w:val="00907C34"/>
    <w:rsid w:val="00907DB1"/>
    <w:rsid w:val="00907DE5"/>
    <w:rsid w:val="00910179"/>
    <w:rsid w:val="00910180"/>
    <w:rsid w:val="00910259"/>
    <w:rsid w:val="00910313"/>
    <w:rsid w:val="009104A0"/>
    <w:rsid w:val="00910600"/>
    <w:rsid w:val="00910773"/>
    <w:rsid w:val="00910B49"/>
    <w:rsid w:val="00910B51"/>
    <w:rsid w:val="00910B86"/>
    <w:rsid w:val="00910CD5"/>
    <w:rsid w:val="00910CE7"/>
    <w:rsid w:val="00911079"/>
    <w:rsid w:val="0091114B"/>
    <w:rsid w:val="009111D8"/>
    <w:rsid w:val="009112C3"/>
    <w:rsid w:val="0091135A"/>
    <w:rsid w:val="009115AA"/>
    <w:rsid w:val="00911636"/>
    <w:rsid w:val="00911761"/>
    <w:rsid w:val="0091180C"/>
    <w:rsid w:val="009118D2"/>
    <w:rsid w:val="00911939"/>
    <w:rsid w:val="00911AC6"/>
    <w:rsid w:val="00911B38"/>
    <w:rsid w:val="00911C41"/>
    <w:rsid w:val="00911D53"/>
    <w:rsid w:val="00911DE2"/>
    <w:rsid w:val="00911FE6"/>
    <w:rsid w:val="0091215C"/>
    <w:rsid w:val="0091227B"/>
    <w:rsid w:val="009125AC"/>
    <w:rsid w:val="00912695"/>
    <w:rsid w:val="00912736"/>
    <w:rsid w:val="009127E9"/>
    <w:rsid w:val="009128BB"/>
    <w:rsid w:val="00912AC4"/>
    <w:rsid w:val="00912BE6"/>
    <w:rsid w:val="00912C92"/>
    <w:rsid w:val="00913288"/>
    <w:rsid w:val="00913B59"/>
    <w:rsid w:val="00913BEF"/>
    <w:rsid w:val="00913E09"/>
    <w:rsid w:val="00913F56"/>
    <w:rsid w:val="00914047"/>
    <w:rsid w:val="00914066"/>
    <w:rsid w:val="0091421C"/>
    <w:rsid w:val="009143C1"/>
    <w:rsid w:val="009144D9"/>
    <w:rsid w:val="009144DF"/>
    <w:rsid w:val="00914553"/>
    <w:rsid w:val="00914847"/>
    <w:rsid w:val="00914957"/>
    <w:rsid w:val="00914A09"/>
    <w:rsid w:val="00914C3F"/>
    <w:rsid w:val="00914C7C"/>
    <w:rsid w:val="00914D98"/>
    <w:rsid w:val="00914E73"/>
    <w:rsid w:val="00914EE9"/>
    <w:rsid w:val="00915552"/>
    <w:rsid w:val="00915648"/>
    <w:rsid w:val="00915656"/>
    <w:rsid w:val="00915959"/>
    <w:rsid w:val="00915A18"/>
    <w:rsid w:val="00915B61"/>
    <w:rsid w:val="00915C0B"/>
    <w:rsid w:val="00915C7C"/>
    <w:rsid w:val="00915F07"/>
    <w:rsid w:val="00915FAB"/>
    <w:rsid w:val="009161F6"/>
    <w:rsid w:val="0091635A"/>
    <w:rsid w:val="00916660"/>
    <w:rsid w:val="00916C2E"/>
    <w:rsid w:val="00916C67"/>
    <w:rsid w:val="00916ED9"/>
    <w:rsid w:val="009173AC"/>
    <w:rsid w:val="0091757D"/>
    <w:rsid w:val="00917645"/>
    <w:rsid w:val="00917682"/>
    <w:rsid w:val="00917EF0"/>
    <w:rsid w:val="00920103"/>
    <w:rsid w:val="009201A5"/>
    <w:rsid w:val="0092031F"/>
    <w:rsid w:val="009203BA"/>
    <w:rsid w:val="00920425"/>
    <w:rsid w:val="009204BB"/>
    <w:rsid w:val="00920503"/>
    <w:rsid w:val="009205B0"/>
    <w:rsid w:val="00920B4A"/>
    <w:rsid w:val="00920C85"/>
    <w:rsid w:val="00920D36"/>
    <w:rsid w:val="00920E6B"/>
    <w:rsid w:val="0092115D"/>
    <w:rsid w:val="009211B1"/>
    <w:rsid w:val="0092120B"/>
    <w:rsid w:val="009213FE"/>
    <w:rsid w:val="00921556"/>
    <w:rsid w:val="0092157E"/>
    <w:rsid w:val="00921B7A"/>
    <w:rsid w:val="00921C2A"/>
    <w:rsid w:val="00921C70"/>
    <w:rsid w:val="00921DED"/>
    <w:rsid w:val="00922064"/>
    <w:rsid w:val="00922139"/>
    <w:rsid w:val="009224BA"/>
    <w:rsid w:val="0092255A"/>
    <w:rsid w:val="009226E1"/>
    <w:rsid w:val="00922702"/>
    <w:rsid w:val="009228FE"/>
    <w:rsid w:val="0092299B"/>
    <w:rsid w:val="00922B1B"/>
    <w:rsid w:val="00922D81"/>
    <w:rsid w:val="009230B0"/>
    <w:rsid w:val="00923441"/>
    <w:rsid w:val="009234F5"/>
    <w:rsid w:val="00923534"/>
    <w:rsid w:val="00923702"/>
    <w:rsid w:val="00923AE0"/>
    <w:rsid w:val="00923B0C"/>
    <w:rsid w:val="00923B1F"/>
    <w:rsid w:val="00923D3D"/>
    <w:rsid w:val="00923D73"/>
    <w:rsid w:val="00923E2B"/>
    <w:rsid w:val="00923E7B"/>
    <w:rsid w:val="00923FAA"/>
    <w:rsid w:val="009240FA"/>
    <w:rsid w:val="0092436E"/>
    <w:rsid w:val="0092440F"/>
    <w:rsid w:val="0092471F"/>
    <w:rsid w:val="009247D0"/>
    <w:rsid w:val="00924863"/>
    <w:rsid w:val="00924AD4"/>
    <w:rsid w:val="00924B35"/>
    <w:rsid w:val="00924B88"/>
    <w:rsid w:val="00924BCA"/>
    <w:rsid w:val="00924D56"/>
    <w:rsid w:val="00924D5A"/>
    <w:rsid w:val="00924DB9"/>
    <w:rsid w:val="00924E07"/>
    <w:rsid w:val="00924E26"/>
    <w:rsid w:val="0092504D"/>
    <w:rsid w:val="00925083"/>
    <w:rsid w:val="00925096"/>
    <w:rsid w:val="009250CE"/>
    <w:rsid w:val="00925223"/>
    <w:rsid w:val="0092540A"/>
    <w:rsid w:val="00925597"/>
    <w:rsid w:val="0092578D"/>
    <w:rsid w:val="0092591C"/>
    <w:rsid w:val="00925DD7"/>
    <w:rsid w:val="00925E51"/>
    <w:rsid w:val="00925EEE"/>
    <w:rsid w:val="00925F78"/>
    <w:rsid w:val="00926091"/>
    <w:rsid w:val="00926188"/>
    <w:rsid w:val="00926388"/>
    <w:rsid w:val="009264DC"/>
    <w:rsid w:val="009266A8"/>
    <w:rsid w:val="009266FB"/>
    <w:rsid w:val="00926A2E"/>
    <w:rsid w:val="00926BFA"/>
    <w:rsid w:val="00926D22"/>
    <w:rsid w:val="0092714D"/>
    <w:rsid w:val="00927530"/>
    <w:rsid w:val="00927626"/>
    <w:rsid w:val="0092764F"/>
    <w:rsid w:val="009277E1"/>
    <w:rsid w:val="0092784F"/>
    <w:rsid w:val="00927855"/>
    <w:rsid w:val="009278A5"/>
    <w:rsid w:val="00927B22"/>
    <w:rsid w:val="00927D20"/>
    <w:rsid w:val="00927E46"/>
    <w:rsid w:val="00930031"/>
    <w:rsid w:val="00930071"/>
    <w:rsid w:val="0093009D"/>
    <w:rsid w:val="0093015A"/>
    <w:rsid w:val="0093026B"/>
    <w:rsid w:val="009302AB"/>
    <w:rsid w:val="009304F2"/>
    <w:rsid w:val="00930546"/>
    <w:rsid w:val="00930ACD"/>
    <w:rsid w:val="00930AEF"/>
    <w:rsid w:val="00930B4C"/>
    <w:rsid w:val="00930DF9"/>
    <w:rsid w:val="00930E0B"/>
    <w:rsid w:val="00930F28"/>
    <w:rsid w:val="009310C9"/>
    <w:rsid w:val="00931225"/>
    <w:rsid w:val="009312A1"/>
    <w:rsid w:val="0093148B"/>
    <w:rsid w:val="009314FC"/>
    <w:rsid w:val="0093166E"/>
    <w:rsid w:val="0093173E"/>
    <w:rsid w:val="009318FB"/>
    <w:rsid w:val="009319B9"/>
    <w:rsid w:val="009319CE"/>
    <w:rsid w:val="00931A16"/>
    <w:rsid w:val="009321CC"/>
    <w:rsid w:val="009322B2"/>
    <w:rsid w:val="009325CD"/>
    <w:rsid w:val="009325F9"/>
    <w:rsid w:val="00932740"/>
    <w:rsid w:val="009329BC"/>
    <w:rsid w:val="00932A01"/>
    <w:rsid w:val="00932BAD"/>
    <w:rsid w:val="00932DED"/>
    <w:rsid w:val="00932E09"/>
    <w:rsid w:val="00932E37"/>
    <w:rsid w:val="00932EA1"/>
    <w:rsid w:val="00932FE3"/>
    <w:rsid w:val="009334A9"/>
    <w:rsid w:val="0093371C"/>
    <w:rsid w:val="009338D0"/>
    <w:rsid w:val="00933A71"/>
    <w:rsid w:val="00933B62"/>
    <w:rsid w:val="00933C1F"/>
    <w:rsid w:val="00933DE1"/>
    <w:rsid w:val="00933E2B"/>
    <w:rsid w:val="00933F4C"/>
    <w:rsid w:val="0093416A"/>
    <w:rsid w:val="0093421E"/>
    <w:rsid w:val="009348F0"/>
    <w:rsid w:val="0093493D"/>
    <w:rsid w:val="00934975"/>
    <w:rsid w:val="00934A18"/>
    <w:rsid w:val="00934C01"/>
    <w:rsid w:val="00934DAE"/>
    <w:rsid w:val="00934DD5"/>
    <w:rsid w:val="009352B6"/>
    <w:rsid w:val="00935354"/>
    <w:rsid w:val="009353D6"/>
    <w:rsid w:val="00935513"/>
    <w:rsid w:val="0093566B"/>
    <w:rsid w:val="009356C7"/>
    <w:rsid w:val="0093571B"/>
    <w:rsid w:val="00935A00"/>
    <w:rsid w:val="00935CCE"/>
    <w:rsid w:val="00935E25"/>
    <w:rsid w:val="00935ED1"/>
    <w:rsid w:val="00935ED9"/>
    <w:rsid w:val="00936517"/>
    <w:rsid w:val="00936B07"/>
    <w:rsid w:val="00936B8A"/>
    <w:rsid w:val="00936BDF"/>
    <w:rsid w:val="00936D14"/>
    <w:rsid w:val="00936F13"/>
    <w:rsid w:val="0093700A"/>
    <w:rsid w:val="00937064"/>
    <w:rsid w:val="0093706C"/>
    <w:rsid w:val="00937140"/>
    <w:rsid w:val="0093759D"/>
    <w:rsid w:val="00937CB6"/>
    <w:rsid w:val="00937FF7"/>
    <w:rsid w:val="009402DD"/>
    <w:rsid w:val="009403E3"/>
    <w:rsid w:val="00940456"/>
    <w:rsid w:val="009405F3"/>
    <w:rsid w:val="00940600"/>
    <w:rsid w:val="00940768"/>
    <w:rsid w:val="009407DF"/>
    <w:rsid w:val="00940BF6"/>
    <w:rsid w:val="00940D49"/>
    <w:rsid w:val="00940D8C"/>
    <w:rsid w:val="00940DD2"/>
    <w:rsid w:val="00940E51"/>
    <w:rsid w:val="00940FF8"/>
    <w:rsid w:val="00941075"/>
    <w:rsid w:val="009415F1"/>
    <w:rsid w:val="00941635"/>
    <w:rsid w:val="009417F3"/>
    <w:rsid w:val="0094196B"/>
    <w:rsid w:val="00941A6A"/>
    <w:rsid w:val="00941C64"/>
    <w:rsid w:val="00941EA1"/>
    <w:rsid w:val="009421BD"/>
    <w:rsid w:val="0094221B"/>
    <w:rsid w:val="0094226B"/>
    <w:rsid w:val="00942695"/>
    <w:rsid w:val="00942999"/>
    <w:rsid w:val="00942A77"/>
    <w:rsid w:val="00942E12"/>
    <w:rsid w:val="00942E27"/>
    <w:rsid w:val="009435EB"/>
    <w:rsid w:val="00943988"/>
    <w:rsid w:val="009439EA"/>
    <w:rsid w:val="00943BA6"/>
    <w:rsid w:val="00943F55"/>
    <w:rsid w:val="0094400E"/>
    <w:rsid w:val="009443D4"/>
    <w:rsid w:val="00944485"/>
    <w:rsid w:val="009446AD"/>
    <w:rsid w:val="009446E8"/>
    <w:rsid w:val="00944808"/>
    <w:rsid w:val="009448FF"/>
    <w:rsid w:val="0094498F"/>
    <w:rsid w:val="009449CD"/>
    <w:rsid w:val="009449FF"/>
    <w:rsid w:val="00944A35"/>
    <w:rsid w:val="00944B9D"/>
    <w:rsid w:val="00944EA8"/>
    <w:rsid w:val="00944EE0"/>
    <w:rsid w:val="00944F97"/>
    <w:rsid w:val="009452BA"/>
    <w:rsid w:val="009455A9"/>
    <w:rsid w:val="00945765"/>
    <w:rsid w:val="009458FF"/>
    <w:rsid w:val="00945B90"/>
    <w:rsid w:val="00945E07"/>
    <w:rsid w:val="00945E77"/>
    <w:rsid w:val="009461B7"/>
    <w:rsid w:val="009461BA"/>
    <w:rsid w:val="009461D4"/>
    <w:rsid w:val="009463DB"/>
    <w:rsid w:val="009464E8"/>
    <w:rsid w:val="00946501"/>
    <w:rsid w:val="00946B8A"/>
    <w:rsid w:val="00946D23"/>
    <w:rsid w:val="00946D85"/>
    <w:rsid w:val="00946EEA"/>
    <w:rsid w:val="00946FE4"/>
    <w:rsid w:val="00946FFF"/>
    <w:rsid w:val="00947034"/>
    <w:rsid w:val="0094718F"/>
    <w:rsid w:val="00947373"/>
    <w:rsid w:val="009474F0"/>
    <w:rsid w:val="00947603"/>
    <w:rsid w:val="009478D9"/>
    <w:rsid w:val="009478F8"/>
    <w:rsid w:val="00947AA4"/>
    <w:rsid w:val="00947C43"/>
    <w:rsid w:val="00947CA4"/>
    <w:rsid w:val="00947E17"/>
    <w:rsid w:val="009500D6"/>
    <w:rsid w:val="009506D6"/>
    <w:rsid w:val="009506E6"/>
    <w:rsid w:val="00950789"/>
    <w:rsid w:val="009507DC"/>
    <w:rsid w:val="00950CAB"/>
    <w:rsid w:val="00950DAD"/>
    <w:rsid w:val="00950DAE"/>
    <w:rsid w:val="00950E51"/>
    <w:rsid w:val="0095119E"/>
    <w:rsid w:val="00951574"/>
    <w:rsid w:val="0095167F"/>
    <w:rsid w:val="00951864"/>
    <w:rsid w:val="00951981"/>
    <w:rsid w:val="00951EC5"/>
    <w:rsid w:val="00952063"/>
    <w:rsid w:val="009521F4"/>
    <w:rsid w:val="009522BE"/>
    <w:rsid w:val="009522C9"/>
    <w:rsid w:val="009524AC"/>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8F9"/>
    <w:rsid w:val="0095393D"/>
    <w:rsid w:val="009539F7"/>
    <w:rsid w:val="00953BC2"/>
    <w:rsid w:val="00953BEB"/>
    <w:rsid w:val="00953C67"/>
    <w:rsid w:val="00953DD7"/>
    <w:rsid w:val="00953DE2"/>
    <w:rsid w:val="00953E1D"/>
    <w:rsid w:val="00953E76"/>
    <w:rsid w:val="009540D1"/>
    <w:rsid w:val="00954114"/>
    <w:rsid w:val="009541C0"/>
    <w:rsid w:val="0095426B"/>
    <w:rsid w:val="00954275"/>
    <w:rsid w:val="00954577"/>
    <w:rsid w:val="00954689"/>
    <w:rsid w:val="009549A9"/>
    <w:rsid w:val="00954AD6"/>
    <w:rsid w:val="00954B43"/>
    <w:rsid w:val="00954BBB"/>
    <w:rsid w:val="00955581"/>
    <w:rsid w:val="009557C3"/>
    <w:rsid w:val="00955AC3"/>
    <w:rsid w:val="00955D39"/>
    <w:rsid w:val="00955DD4"/>
    <w:rsid w:val="00955E92"/>
    <w:rsid w:val="00956479"/>
    <w:rsid w:val="00956662"/>
    <w:rsid w:val="00956B58"/>
    <w:rsid w:val="00956C29"/>
    <w:rsid w:val="00956C38"/>
    <w:rsid w:val="00956C70"/>
    <w:rsid w:val="00956EB6"/>
    <w:rsid w:val="00957179"/>
    <w:rsid w:val="00957253"/>
    <w:rsid w:val="0095747A"/>
    <w:rsid w:val="00957A47"/>
    <w:rsid w:val="00957A5C"/>
    <w:rsid w:val="00957BA8"/>
    <w:rsid w:val="00957DAD"/>
    <w:rsid w:val="00957DE6"/>
    <w:rsid w:val="00957E6C"/>
    <w:rsid w:val="00957FEA"/>
    <w:rsid w:val="0096039B"/>
    <w:rsid w:val="00960631"/>
    <w:rsid w:val="00960764"/>
    <w:rsid w:val="0096080C"/>
    <w:rsid w:val="00960C1B"/>
    <w:rsid w:val="00960CA9"/>
    <w:rsid w:val="00960FCB"/>
    <w:rsid w:val="00960FF5"/>
    <w:rsid w:val="009610D3"/>
    <w:rsid w:val="00961213"/>
    <w:rsid w:val="0096130F"/>
    <w:rsid w:val="009613D9"/>
    <w:rsid w:val="00961446"/>
    <w:rsid w:val="00961453"/>
    <w:rsid w:val="0096147E"/>
    <w:rsid w:val="00961D2D"/>
    <w:rsid w:val="00961DC7"/>
    <w:rsid w:val="009622C5"/>
    <w:rsid w:val="00962353"/>
    <w:rsid w:val="0096239D"/>
    <w:rsid w:val="0096264C"/>
    <w:rsid w:val="009626A8"/>
    <w:rsid w:val="009627C4"/>
    <w:rsid w:val="009627EE"/>
    <w:rsid w:val="00962A40"/>
    <w:rsid w:val="00962AFF"/>
    <w:rsid w:val="00962DAC"/>
    <w:rsid w:val="00963077"/>
    <w:rsid w:val="00963150"/>
    <w:rsid w:val="0096328D"/>
    <w:rsid w:val="009632A7"/>
    <w:rsid w:val="00963322"/>
    <w:rsid w:val="00963400"/>
    <w:rsid w:val="009634F0"/>
    <w:rsid w:val="009638EC"/>
    <w:rsid w:val="00963985"/>
    <w:rsid w:val="00963A9C"/>
    <w:rsid w:val="00963B5B"/>
    <w:rsid w:val="00963C05"/>
    <w:rsid w:val="00963D6C"/>
    <w:rsid w:val="00963D83"/>
    <w:rsid w:val="00963D88"/>
    <w:rsid w:val="00963EB9"/>
    <w:rsid w:val="00963F56"/>
    <w:rsid w:val="00963F8C"/>
    <w:rsid w:val="009640C6"/>
    <w:rsid w:val="0096419D"/>
    <w:rsid w:val="00964248"/>
    <w:rsid w:val="009643B5"/>
    <w:rsid w:val="00964596"/>
    <w:rsid w:val="00964669"/>
    <w:rsid w:val="00964770"/>
    <w:rsid w:val="00964831"/>
    <w:rsid w:val="00964B94"/>
    <w:rsid w:val="00964C75"/>
    <w:rsid w:val="00964DC1"/>
    <w:rsid w:val="00964DD5"/>
    <w:rsid w:val="0096538C"/>
    <w:rsid w:val="0096572E"/>
    <w:rsid w:val="00965939"/>
    <w:rsid w:val="00965AD3"/>
    <w:rsid w:val="009662CD"/>
    <w:rsid w:val="0096632C"/>
    <w:rsid w:val="00966345"/>
    <w:rsid w:val="0096636A"/>
    <w:rsid w:val="009665A3"/>
    <w:rsid w:val="00966889"/>
    <w:rsid w:val="00966A5B"/>
    <w:rsid w:val="00966B9B"/>
    <w:rsid w:val="00966BCB"/>
    <w:rsid w:val="00966D71"/>
    <w:rsid w:val="00967593"/>
    <w:rsid w:val="00967772"/>
    <w:rsid w:val="009678FF"/>
    <w:rsid w:val="00967A47"/>
    <w:rsid w:val="00967BE7"/>
    <w:rsid w:val="00967C0D"/>
    <w:rsid w:val="00967D19"/>
    <w:rsid w:val="00967E2D"/>
    <w:rsid w:val="0097020E"/>
    <w:rsid w:val="00970447"/>
    <w:rsid w:val="00970615"/>
    <w:rsid w:val="00970778"/>
    <w:rsid w:val="00970D30"/>
    <w:rsid w:val="00970D85"/>
    <w:rsid w:val="0097113D"/>
    <w:rsid w:val="00971370"/>
    <w:rsid w:val="00971797"/>
    <w:rsid w:val="00971B96"/>
    <w:rsid w:val="00971C9B"/>
    <w:rsid w:val="009725BE"/>
    <w:rsid w:val="00972653"/>
    <w:rsid w:val="009728DB"/>
    <w:rsid w:val="00972A0A"/>
    <w:rsid w:val="00972BF5"/>
    <w:rsid w:val="00972F99"/>
    <w:rsid w:val="00973075"/>
    <w:rsid w:val="009730F7"/>
    <w:rsid w:val="00973376"/>
    <w:rsid w:val="009733DF"/>
    <w:rsid w:val="00973442"/>
    <w:rsid w:val="00973554"/>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11D"/>
    <w:rsid w:val="009752F6"/>
    <w:rsid w:val="009753F1"/>
    <w:rsid w:val="00975569"/>
    <w:rsid w:val="009755CF"/>
    <w:rsid w:val="0097578D"/>
    <w:rsid w:val="00975799"/>
    <w:rsid w:val="00975912"/>
    <w:rsid w:val="00975936"/>
    <w:rsid w:val="00975BA6"/>
    <w:rsid w:val="00975DAB"/>
    <w:rsid w:val="00975E42"/>
    <w:rsid w:val="00976051"/>
    <w:rsid w:val="0097654F"/>
    <w:rsid w:val="0097669B"/>
    <w:rsid w:val="009766C0"/>
    <w:rsid w:val="00976763"/>
    <w:rsid w:val="00976831"/>
    <w:rsid w:val="00976A08"/>
    <w:rsid w:val="00976EA4"/>
    <w:rsid w:val="009770BA"/>
    <w:rsid w:val="009775DD"/>
    <w:rsid w:val="00977612"/>
    <w:rsid w:val="00977656"/>
    <w:rsid w:val="009777D1"/>
    <w:rsid w:val="00977AFC"/>
    <w:rsid w:val="00977B47"/>
    <w:rsid w:val="00977D71"/>
    <w:rsid w:val="00977ED8"/>
    <w:rsid w:val="00977F4A"/>
    <w:rsid w:val="009802C0"/>
    <w:rsid w:val="00980373"/>
    <w:rsid w:val="009805F5"/>
    <w:rsid w:val="00980BD7"/>
    <w:rsid w:val="00981068"/>
    <w:rsid w:val="0098124A"/>
    <w:rsid w:val="0098136C"/>
    <w:rsid w:val="00981789"/>
    <w:rsid w:val="00981801"/>
    <w:rsid w:val="00981935"/>
    <w:rsid w:val="009819F2"/>
    <w:rsid w:val="00981A45"/>
    <w:rsid w:val="00981CFD"/>
    <w:rsid w:val="00981E8C"/>
    <w:rsid w:val="00982139"/>
    <w:rsid w:val="009821ED"/>
    <w:rsid w:val="00982320"/>
    <w:rsid w:val="0098249A"/>
    <w:rsid w:val="00982578"/>
    <w:rsid w:val="00982859"/>
    <w:rsid w:val="009828F8"/>
    <w:rsid w:val="00982966"/>
    <w:rsid w:val="00982983"/>
    <w:rsid w:val="00982C25"/>
    <w:rsid w:val="00982D74"/>
    <w:rsid w:val="00982D98"/>
    <w:rsid w:val="00982DCD"/>
    <w:rsid w:val="0098330F"/>
    <w:rsid w:val="0098354A"/>
    <w:rsid w:val="00983643"/>
    <w:rsid w:val="0098366A"/>
    <w:rsid w:val="0098398C"/>
    <w:rsid w:val="00983C27"/>
    <w:rsid w:val="00983C55"/>
    <w:rsid w:val="00983F3B"/>
    <w:rsid w:val="00984375"/>
    <w:rsid w:val="00984402"/>
    <w:rsid w:val="009844F0"/>
    <w:rsid w:val="0098459F"/>
    <w:rsid w:val="0098464C"/>
    <w:rsid w:val="00984735"/>
    <w:rsid w:val="00984937"/>
    <w:rsid w:val="00984F4B"/>
    <w:rsid w:val="00984F8D"/>
    <w:rsid w:val="00985743"/>
    <w:rsid w:val="009858C1"/>
    <w:rsid w:val="0098594B"/>
    <w:rsid w:val="00985A0C"/>
    <w:rsid w:val="00985A8F"/>
    <w:rsid w:val="00985B73"/>
    <w:rsid w:val="00985BB2"/>
    <w:rsid w:val="00985BB3"/>
    <w:rsid w:val="00985C72"/>
    <w:rsid w:val="00985D63"/>
    <w:rsid w:val="00985E1B"/>
    <w:rsid w:val="00985E1D"/>
    <w:rsid w:val="0098619C"/>
    <w:rsid w:val="009862DC"/>
    <w:rsid w:val="00986460"/>
    <w:rsid w:val="00986529"/>
    <w:rsid w:val="00986759"/>
    <w:rsid w:val="00986855"/>
    <w:rsid w:val="00986A4F"/>
    <w:rsid w:val="00986D04"/>
    <w:rsid w:val="00986DF7"/>
    <w:rsid w:val="00986FA8"/>
    <w:rsid w:val="0098744E"/>
    <w:rsid w:val="009874AE"/>
    <w:rsid w:val="00987587"/>
    <w:rsid w:val="009879C4"/>
    <w:rsid w:val="00987B3B"/>
    <w:rsid w:val="00987B7D"/>
    <w:rsid w:val="00987BDA"/>
    <w:rsid w:val="00987DB6"/>
    <w:rsid w:val="00987F62"/>
    <w:rsid w:val="009900F8"/>
    <w:rsid w:val="0099018C"/>
    <w:rsid w:val="009901E7"/>
    <w:rsid w:val="009902E6"/>
    <w:rsid w:val="0099035A"/>
    <w:rsid w:val="009903A3"/>
    <w:rsid w:val="009903F9"/>
    <w:rsid w:val="00990426"/>
    <w:rsid w:val="0099048B"/>
    <w:rsid w:val="00990622"/>
    <w:rsid w:val="0099083B"/>
    <w:rsid w:val="00990842"/>
    <w:rsid w:val="00990B16"/>
    <w:rsid w:val="00990B1F"/>
    <w:rsid w:val="00990DF6"/>
    <w:rsid w:val="00990F50"/>
    <w:rsid w:val="00990F73"/>
    <w:rsid w:val="009910AC"/>
    <w:rsid w:val="009912F7"/>
    <w:rsid w:val="009917D7"/>
    <w:rsid w:val="00991B14"/>
    <w:rsid w:val="00991B8B"/>
    <w:rsid w:val="00991C6A"/>
    <w:rsid w:val="00991E25"/>
    <w:rsid w:val="0099269D"/>
    <w:rsid w:val="0099272D"/>
    <w:rsid w:val="00992A40"/>
    <w:rsid w:val="00992BC4"/>
    <w:rsid w:val="00992C9A"/>
    <w:rsid w:val="00992DD9"/>
    <w:rsid w:val="00992FA6"/>
    <w:rsid w:val="00993009"/>
    <w:rsid w:val="00993014"/>
    <w:rsid w:val="0099312E"/>
    <w:rsid w:val="00993581"/>
    <w:rsid w:val="00993689"/>
    <w:rsid w:val="009937D2"/>
    <w:rsid w:val="0099380B"/>
    <w:rsid w:val="00993848"/>
    <w:rsid w:val="009938CC"/>
    <w:rsid w:val="00993D22"/>
    <w:rsid w:val="00993FC1"/>
    <w:rsid w:val="00994088"/>
    <w:rsid w:val="009942F6"/>
    <w:rsid w:val="0099437A"/>
    <w:rsid w:val="0099437E"/>
    <w:rsid w:val="00994456"/>
    <w:rsid w:val="009944A0"/>
    <w:rsid w:val="00994697"/>
    <w:rsid w:val="009946C8"/>
    <w:rsid w:val="00994B6F"/>
    <w:rsid w:val="00994C7B"/>
    <w:rsid w:val="00994C9F"/>
    <w:rsid w:val="00994F0E"/>
    <w:rsid w:val="0099546C"/>
    <w:rsid w:val="009955EC"/>
    <w:rsid w:val="00995DBD"/>
    <w:rsid w:val="00995DF6"/>
    <w:rsid w:val="00995E9E"/>
    <w:rsid w:val="00995EFE"/>
    <w:rsid w:val="00996369"/>
    <w:rsid w:val="00996555"/>
    <w:rsid w:val="009965EE"/>
    <w:rsid w:val="00996704"/>
    <w:rsid w:val="009969B0"/>
    <w:rsid w:val="00996AB7"/>
    <w:rsid w:val="00996BCC"/>
    <w:rsid w:val="00996E9E"/>
    <w:rsid w:val="009974F6"/>
    <w:rsid w:val="0099751D"/>
    <w:rsid w:val="009979B9"/>
    <w:rsid w:val="009979D3"/>
    <w:rsid w:val="00997BD4"/>
    <w:rsid w:val="00997C46"/>
    <w:rsid w:val="00997F10"/>
    <w:rsid w:val="00997F7E"/>
    <w:rsid w:val="009A0045"/>
    <w:rsid w:val="009A01DB"/>
    <w:rsid w:val="009A056F"/>
    <w:rsid w:val="009A0772"/>
    <w:rsid w:val="009A08D0"/>
    <w:rsid w:val="009A0A52"/>
    <w:rsid w:val="009A0AAA"/>
    <w:rsid w:val="009A0D40"/>
    <w:rsid w:val="009A0E33"/>
    <w:rsid w:val="009A0ED6"/>
    <w:rsid w:val="009A12C6"/>
    <w:rsid w:val="009A1380"/>
    <w:rsid w:val="009A13A0"/>
    <w:rsid w:val="009A17D4"/>
    <w:rsid w:val="009A18C2"/>
    <w:rsid w:val="009A18D5"/>
    <w:rsid w:val="009A190E"/>
    <w:rsid w:val="009A192C"/>
    <w:rsid w:val="009A1B8E"/>
    <w:rsid w:val="009A200B"/>
    <w:rsid w:val="009A2061"/>
    <w:rsid w:val="009A230C"/>
    <w:rsid w:val="009A23DD"/>
    <w:rsid w:val="009A2895"/>
    <w:rsid w:val="009A2920"/>
    <w:rsid w:val="009A292B"/>
    <w:rsid w:val="009A2A07"/>
    <w:rsid w:val="009A2B3C"/>
    <w:rsid w:val="009A2C62"/>
    <w:rsid w:val="009A2D2A"/>
    <w:rsid w:val="009A2E90"/>
    <w:rsid w:val="009A3030"/>
    <w:rsid w:val="009A321A"/>
    <w:rsid w:val="009A330E"/>
    <w:rsid w:val="009A34F8"/>
    <w:rsid w:val="009A3A4A"/>
    <w:rsid w:val="009A3BC8"/>
    <w:rsid w:val="009A3F83"/>
    <w:rsid w:val="009A40D8"/>
    <w:rsid w:val="009A440E"/>
    <w:rsid w:val="009A4728"/>
    <w:rsid w:val="009A4F1F"/>
    <w:rsid w:val="009A50E1"/>
    <w:rsid w:val="009A519A"/>
    <w:rsid w:val="009A522F"/>
    <w:rsid w:val="009A53F3"/>
    <w:rsid w:val="009A54A9"/>
    <w:rsid w:val="009A585A"/>
    <w:rsid w:val="009A5A37"/>
    <w:rsid w:val="009A5AD4"/>
    <w:rsid w:val="009A5B9F"/>
    <w:rsid w:val="009A5CDE"/>
    <w:rsid w:val="009A5DED"/>
    <w:rsid w:val="009A5F93"/>
    <w:rsid w:val="009A6230"/>
    <w:rsid w:val="009A6263"/>
    <w:rsid w:val="009A6275"/>
    <w:rsid w:val="009A63F6"/>
    <w:rsid w:val="009A680B"/>
    <w:rsid w:val="009A6835"/>
    <w:rsid w:val="009A6866"/>
    <w:rsid w:val="009A6894"/>
    <w:rsid w:val="009A6B34"/>
    <w:rsid w:val="009A6BE1"/>
    <w:rsid w:val="009A6C71"/>
    <w:rsid w:val="009A6D1D"/>
    <w:rsid w:val="009A7016"/>
    <w:rsid w:val="009A76F9"/>
    <w:rsid w:val="009A77B7"/>
    <w:rsid w:val="009A795E"/>
    <w:rsid w:val="009A7B52"/>
    <w:rsid w:val="009A7BF2"/>
    <w:rsid w:val="009A7CD3"/>
    <w:rsid w:val="009B01D3"/>
    <w:rsid w:val="009B04B2"/>
    <w:rsid w:val="009B0528"/>
    <w:rsid w:val="009B06A5"/>
    <w:rsid w:val="009B06F7"/>
    <w:rsid w:val="009B06F8"/>
    <w:rsid w:val="009B0E23"/>
    <w:rsid w:val="009B11CD"/>
    <w:rsid w:val="009B12B0"/>
    <w:rsid w:val="009B1363"/>
    <w:rsid w:val="009B15BD"/>
    <w:rsid w:val="009B19BF"/>
    <w:rsid w:val="009B1A8D"/>
    <w:rsid w:val="009B1AE4"/>
    <w:rsid w:val="009B1C2C"/>
    <w:rsid w:val="009B2026"/>
    <w:rsid w:val="009B21C0"/>
    <w:rsid w:val="009B2268"/>
    <w:rsid w:val="009B25E3"/>
    <w:rsid w:val="009B2877"/>
    <w:rsid w:val="009B2C09"/>
    <w:rsid w:val="009B2C6C"/>
    <w:rsid w:val="009B2DF6"/>
    <w:rsid w:val="009B2F1D"/>
    <w:rsid w:val="009B2FBB"/>
    <w:rsid w:val="009B307B"/>
    <w:rsid w:val="009B30B5"/>
    <w:rsid w:val="009B321E"/>
    <w:rsid w:val="009B3731"/>
    <w:rsid w:val="009B3772"/>
    <w:rsid w:val="009B37B4"/>
    <w:rsid w:val="009B37B9"/>
    <w:rsid w:val="009B37FE"/>
    <w:rsid w:val="009B3972"/>
    <w:rsid w:val="009B39F0"/>
    <w:rsid w:val="009B3A18"/>
    <w:rsid w:val="009B3ADD"/>
    <w:rsid w:val="009B3E26"/>
    <w:rsid w:val="009B3F08"/>
    <w:rsid w:val="009B3FA0"/>
    <w:rsid w:val="009B3FF8"/>
    <w:rsid w:val="009B4156"/>
    <w:rsid w:val="009B4198"/>
    <w:rsid w:val="009B41DE"/>
    <w:rsid w:val="009B4391"/>
    <w:rsid w:val="009B4527"/>
    <w:rsid w:val="009B4685"/>
    <w:rsid w:val="009B492C"/>
    <w:rsid w:val="009B49E8"/>
    <w:rsid w:val="009B4C4F"/>
    <w:rsid w:val="009B4FC9"/>
    <w:rsid w:val="009B50E7"/>
    <w:rsid w:val="009B5204"/>
    <w:rsid w:val="009B59E0"/>
    <w:rsid w:val="009B5B68"/>
    <w:rsid w:val="009B5D24"/>
    <w:rsid w:val="009B5D46"/>
    <w:rsid w:val="009B5EF9"/>
    <w:rsid w:val="009B6212"/>
    <w:rsid w:val="009B633E"/>
    <w:rsid w:val="009B6374"/>
    <w:rsid w:val="009B64FE"/>
    <w:rsid w:val="009B6566"/>
    <w:rsid w:val="009B68F6"/>
    <w:rsid w:val="009B6969"/>
    <w:rsid w:val="009B6ADA"/>
    <w:rsid w:val="009B6DC0"/>
    <w:rsid w:val="009B6F5A"/>
    <w:rsid w:val="009B722B"/>
    <w:rsid w:val="009B7468"/>
    <w:rsid w:val="009B76EF"/>
    <w:rsid w:val="009B7A91"/>
    <w:rsid w:val="009B7A9A"/>
    <w:rsid w:val="009B7B95"/>
    <w:rsid w:val="009B7E0B"/>
    <w:rsid w:val="009B7E33"/>
    <w:rsid w:val="009B7EE0"/>
    <w:rsid w:val="009C0017"/>
    <w:rsid w:val="009C023F"/>
    <w:rsid w:val="009C0284"/>
    <w:rsid w:val="009C044C"/>
    <w:rsid w:val="009C0560"/>
    <w:rsid w:val="009C05E7"/>
    <w:rsid w:val="009C071F"/>
    <w:rsid w:val="009C079D"/>
    <w:rsid w:val="009C090E"/>
    <w:rsid w:val="009C0A37"/>
    <w:rsid w:val="009C0D43"/>
    <w:rsid w:val="009C0E21"/>
    <w:rsid w:val="009C0E77"/>
    <w:rsid w:val="009C0E91"/>
    <w:rsid w:val="009C0FAC"/>
    <w:rsid w:val="009C1861"/>
    <w:rsid w:val="009C1A2E"/>
    <w:rsid w:val="009C1A5C"/>
    <w:rsid w:val="009C1BD4"/>
    <w:rsid w:val="009C1C21"/>
    <w:rsid w:val="009C1D9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7C"/>
    <w:rsid w:val="009C31A7"/>
    <w:rsid w:val="009C31FB"/>
    <w:rsid w:val="009C3271"/>
    <w:rsid w:val="009C33E3"/>
    <w:rsid w:val="009C352C"/>
    <w:rsid w:val="009C36A6"/>
    <w:rsid w:val="009C3746"/>
    <w:rsid w:val="009C39A8"/>
    <w:rsid w:val="009C3AE5"/>
    <w:rsid w:val="009C3C13"/>
    <w:rsid w:val="009C3C69"/>
    <w:rsid w:val="009C3E45"/>
    <w:rsid w:val="009C3E4A"/>
    <w:rsid w:val="009C3EEA"/>
    <w:rsid w:val="009C46A9"/>
    <w:rsid w:val="009C4BDA"/>
    <w:rsid w:val="009C4CD4"/>
    <w:rsid w:val="009C4D57"/>
    <w:rsid w:val="009C4D96"/>
    <w:rsid w:val="009C4DBF"/>
    <w:rsid w:val="009C55F0"/>
    <w:rsid w:val="009C56B7"/>
    <w:rsid w:val="009C58FE"/>
    <w:rsid w:val="009C5B7A"/>
    <w:rsid w:val="009C5BCC"/>
    <w:rsid w:val="009C5C13"/>
    <w:rsid w:val="009C5E65"/>
    <w:rsid w:val="009C622D"/>
    <w:rsid w:val="009C6AD3"/>
    <w:rsid w:val="009C6B17"/>
    <w:rsid w:val="009C7160"/>
    <w:rsid w:val="009C726A"/>
    <w:rsid w:val="009C72A2"/>
    <w:rsid w:val="009C73A1"/>
    <w:rsid w:val="009C73E7"/>
    <w:rsid w:val="009C7483"/>
    <w:rsid w:val="009C74DF"/>
    <w:rsid w:val="009C7625"/>
    <w:rsid w:val="009C774F"/>
    <w:rsid w:val="009C77F6"/>
    <w:rsid w:val="009C7E82"/>
    <w:rsid w:val="009D00D8"/>
    <w:rsid w:val="009D0564"/>
    <w:rsid w:val="009D063B"/>
    <w:rsid w:val="009D0789"/>
    <w:rsid w:val="009D07A5"/>
    <w:rsid w:val="009D082B"/>
    <w:rsid w:val="009D0D62"/>
    <w:rsid w:val="009D0D97"/>
    <w:rsid w:val="009D0DC6"/>
    <w:rsid w:val="009D0DDE"/>
    <w:rsid w:val="009D0E12"/>
    <w:rsid w:val="009D0F6C"/>
    <w:rsid w:val="009D108F"/>
    <w:rsid w:val="009D14B4"/>
    <w:rsid w:val="009D1753"/>
    <w:rsid w:val="009D17CD"/>
    <w:rsid w:val="009D1891"/>
    <w:rsid w:val="009D19A0"/>
    <w:rsid w:val="009D1C11"/>
    <w:rsid w:val="009D1CFE"/>
    <w:rsid w:val="009D1D4D"/>
    <w:rsid w:val="009D1DB6"/>
    <w:rsid w:val="009D1EE2"/>
    <w:rsid w:val="009D1F50"/>
    <w:rsid w:val="009D2635"/>
    <w:rsid w:val="009D274F"/>
    <w:rsid w:val="009D2851"/>
    <w:rsid w:val="009D2AD4"/>
    <w:rsid w:val="009D2D13"/>
    <w:rsid w:val="009D2E5C"/>
    <w:rsid w:val="009D3034"/>
    <w:rsid w:val="009D31B3"/>
    <w:rsid w:val="009D34D8"/>
    <w:rsid w:val="009D35B2"/>
    <w:rsid w:val="009D35C0"/>
    <w:rsid w:val="009D35F9"/>
    <w:rsid w:val="009D3703"/>
    <w:rsid w:val="009D387E"/>
    <w:rsid w:val="009D3BDD"/>
    <w:rsid w:val="009D4147"/>
    <w:rsid w:val="009D41DE"/>
    <w:rsid w:val="009D43B9"/>
    <w:rsid w:val="009D487B"/>
    <w:rsid w:val="009D488D"/>
    <w:rsid w:val="009D4C05"/>
    <w:rsid w:val="009D4CCF"/>
    <w:rsid w:val="009D4FE6"/>
    <w:rsid w:val="009D5188"/>
    <w:rsid w:val="009D5238"/>
    <w:rsid w:val="009D535D"/>
    <w:rsid w:val="009D54E1"/>
    <w:rsid w:val="009D558C"/>
    <w:rsid w:val="009D566A"/>
    <w:rsid w:val="009D5759"/>
    <w:rsid w:val="009D5830"/>
    <w:rsid w:val="009D5C80"/>
    <w:rsid w:val="009D61C4"/>
    <w:rsid w:val="009D6368"/>
    <w:rsid w:val="009D64A1"/>
    <w:rsid w:val="009D6544"/>
    <w:rsid w:val="009D683F"/>
    <w:rsid w:val="009D68BF"/>
    <w:rsid w:val="009D6A54"/>
    <w:rsid w:val="009D6AC5"/>
    <w:rsid w:val="009D6AE4"/>
    <w:rsid w:val="009D6C0D"/>
    <w:rsid w:val="009D71D0"/>
    <w:rsid w:val="009D728D"/>
    <w:rsid w:val="009D75B5"/>
    <w:rsid w:val="009D765B"/>
    <w:rsid w:val="009D7724"/>
    <w:rsid w:val="009D774B"/>
    <w:rsid w:val="009D7824"/>
    <w:rsid w:val="009D78C9"/>
    <w:rsid w:val="009D7AC8"/>
    <w:rsid w:val="009D7F28"/>
    <w:rsid w:val="009E02DE"/>
    <w:rsid w:val="009E0369"/>
    <w:rsid w:val="009E03B7"/>
    <w:rsid w:val="009E0651"/>
    <w:rsid w:val="009E06BC"/>
    <w:rsid w:val="009E0737"/>
    <w:rsid w:val="009E0A3F"/>
    <w:rsid w:val="009E0BFF"/>
    <w:rsid w:val="009E0D77"/>
    <w:rsid w:val="009E0E03"/>
    <w:rsid w:val="009E0F49"/>
    <w:rsid w:val="009E1161"/>
    <w:rsid w:val="009E11B6"/>
    <w:rsid w:val="009E138A"/>
    <w:rsid w:val="009E15C3"/>
    <w:rsid w:val="009E1782"/>
    <w:rsid w:val="009E1875"/>
    <w:rsid w:val="009E1959"/>
    <w:rsid w:val="009E1BE5"/>
    <w:rsid w:val="009E20E4"/>
    <w:rsid w:val="009E2393"/>
    <w:rsid w:val="009E243B"/>
    <w:rsid w:val="009E24AD"/>
    <w:rsid w:val="009E2734"/>
    <w:rsid w:val="009E2CE7"/>
    <w:rsid w:val="009E2F6B"/>
    <w:rsid w:val="009E33B3"/>
    <w:rsid w:val="009E35A7"/>
    <w:rsid w:val="009E385F"/>
    <w:rsid w:val="009E392E"/>
    <w:rsid w:val="009E39ED"/>
    <w:rsid w:val="009E3DCC"/>
    <w:rsid w:val="009E3E7E"/>
    <w:rsid w:val="009E3FF7"/>
    <w:rsid w:val="009E3FFF"/>
    <w:rsid w:val="009E41D1"/>
    <w:rsid w:val="009E4425"/>
    <w:rsid w:val="009E4743"/>
    <w:rsid w:val="009E4834"/>
    <w:rsid w:val="009E4A4A"/>
    <w:rsid w:val="009E4CAB"/>
    <w:rsid w:val="009E4E71"/>
    <w:rsid w:val="009E4FFA"/>
    <w:rsid w:val="009E502F"/>
    <w:rsid w:val="009E50B2"/>
    <w:rsid w:val="009E53F0"/>
    <w:rsid w:val="009E546A"/>
    <w:rsid w:val="009E58C7"/>
    <w:rsid w:val="009E5D2A"/>
    <w:rsid w:val="009E5E75"/>
    <w:rsid w:val="009E5F44"/>
    <w:rsid w:val="009E601C"/>
    <w:rsid w:val="009E648A"/>
    <w:rsid w:val="009E67BD"/>
    <w:rsid w:val="009E7327"/>
    <w:rsid w:val="009E738A"/>
    <w:rsid w:val="009E75C1"/>
    <w:rsid w:val="009E772B"/>
    <w:rsid w:val="009E7948"/>
    <w:rsid w:val="009E7A4B"/>
    <w:rsid w:val="009F002F"/>
    <w:rsid w:val="009F00F9"/>
    <w:rsid w:val="009F02E5"/>
    <w:rsid w:val="009F074A"/>
    <w:rsid w:val="009F0799"/>
    <w:rsid w:val="009F0879"/>
    <w:rsid w:val="009F09DE"/>
    <w:rsid w:val="009F0C4F"/>
    <w:rsid w:val="009F0D78"/>
    <w:rsid w:val="009F0D7B"/>
    <w:rsid w:val="009F0DEB"/>
    <w:rsid w:val="009F0EBF"/>
    <w:rsid w:val="009F1007"/>
    <w:rsid w:val="009F1175"/>
    <w:rsid w:val="009F1336"/>
    <w:rsid w:val="009F1373"/>
    <w:rsid w:val="009F13AB"/>
    <w:rsid w:val="009F162A"/>
    <w:rsid w:val="009F1670"/>
    <w:rsid w:val="009F196C"/>
    <w:rsid w:val="009F1B14"/>
    <w:rsid w:val="009F1FD6"/>
    <w:rsid w:val="009F20C9"/>
    <w:rsid w:val="009F21CD"/>
    <w:rsid w:val="009F2311"/>
    <w:rsid w:val="009F2363"/>
    <w:rsid w:val="009F26B0"/>
    <w:rsid w:val="009F27A6"/>
    <w:rsid w:val="009F283C"/>
    <w:rsid w:val="009F2EB2"/>
    <w:rsid w:val="009F3079"/>
    <w:rsid w:val="009F3179"/>
    <w:rsid w:val="009F32FD"/>
    <w:rsid w:val="009F35BE"/>
    <w:rsid w:val="009F38C3"/>
    <w:rsid w:val="009F39DC"/>
    <w:rsid w:val="009F3A20"/>
    <w:rsid w:val="009F3B13"/>
    <w:rsid w:val="009F3D96"/>
    <w:rsid w:val="009F3F57"/>
    <w:rsid w:val="009F41DE"/>
    <w:rsid w:val="009F4507"/>
    <w:rsid w:val="009F476E"/>
    <w:rsid w:val="009F4900"/>
    <w:rsid w:val="009F4AC5"/>
    <w:rsid w:val="009F4B89"/>
    <w:rsid w:val="009F4C5D"/>
    <w:rsid w:val="009F51BE"/>
    <w:rsid w:val="009F5431"/>
    <w:rsid w:val="009F5497"/>
    <w:rsid w:val="009F5507"/>
    <w:rsid w:val="009F553B"/>
    <w:rsid w:val="009F5557"/>
    <w:rsid w:val="009F55AB"/>
    <w:rsid w:val="009F55C5"/>
    <w:rsid w:val="009F5785"/>
    <w:rsid w:val="009F58E0"/>
    <w:rsid w:val="009F5AD2"/>
    <w:rsid w:val="009F5CD0"/>
    <w:rsid w:val="009F5CFE"/>
    <w:rsid w:val="009F5E3F"/>
    <w:rsid w:val="009F5FB4"/>
    <w:rsid w:val="009F614C"/>
    <w:rsid w:val="009F62C9"/>
    <w:rsid w:val="009F65A0"/>
    <w:rsid w:val="009F65EC"/>
    <w:rsid w:val="009F677B"/>
    <w:rsid w:val="009F6A6D"/>
    <w:rsid w:val="009F6BFD"/>
    <w:rsid w:val="009F6C1B"/>
    <w:rsid w:val="009F6E2D"/>
    <w:rsid w:val="009F6EC4"/>
    <w:rsid w:val="009F71E1"/>
    <w:rsid w:val="009F726E"/>
    <w:rsid w:val="009F72DF"/>
    <w:rsid w:val="009F7598"/>
    <w:rsid w:val="009F75B9"/>
    <w:rsid w:val="009F769D"/>
    <w:rsid w:val="009F789E"/>
    <w:rsid w:val="009F7915"/>
    <w:rsid w:val="009F79CE"/>
    <w:rsid w:val="009F7B82"/>
    <w:rsid w:val="009F7E4D"/>
    <w:rsid w:val="00A00149"/>
    <w:rsid w:val="00A0043E"/>
    <w:rsid w:val="00A00665"/>
    <w:rsid w:val="00A007F9"/>
    <w:rsid w:val="00A00938"/>
    <w:rsid w:val="00A00954"/>
    <w:rsid w:val="00A00D1D"/>
    <w:rsid w:val="00A00D21"/>
    <w:rsid w:val="00A00D8C"/>
    <w:rsid w:val="00A00FEA"/>
    <w:rsid w:val="00A01024"/>
    <w:rsid w:val="00A01034"/>
    <w:rsid w:val="00A01131"/>
    <w:rsid w:val="00A016A2"/>
    <w:rsid w:val="00A0175B"/>
    <w:rsid w:val="00A01CE5"/>
    <w:rsid w:val="00A02259"/>
    <w:rsid w:val="00A023C6"/>
    <w:rsid w:val="00A025B8"/>
    <w:rsid w:val="00A02930"/>
    <w:rsid w:val="00A029C8"/>
    <w:rsid w:val="00A02C2A"/>
    <w:rsid w:val="00A02D69"/>
    <w:rsid w:val="00A02EE5"/>
    <w:rsid w:val="00A033FF"/>
    <w:rsid w:val="00A0355B"/>
    <w:rsid w:val="00A036F9"/>
    <w:rsid w:val="00A0381E"/>
    <w:rsid w:val="00A03844"/>
    <w:rsid w:val="00A0387E"/>
    <w:rsid w:val="00A03951"/>
    <w:rsid w:val="00A03B8D"/>
    <w:rsid w:val="00A03BAF"/>
    <w:rsid w:val="00A03C57"/>
    <w:rsid w:val="00A042C0"/>
    <w:rsid w:val="00A0481E"/>
    <w:rsid w:val="00A048BA"/>
    <w:rsid w:val="00A049DD"/>
    <w:rsid w:val="00A04D1E"/>
    <w:rsid w:val="00A04F93"/>
    <w:rsid w:val="00A05170"/>
    <w:rsid w:val="00A051D4"/>
    <w:rsid w:val="00A05217"/>
    <w:rsid w:val="00A0528E"/>
    <w:rsid w:val="00A05515"/>
    <w:rsid w:val="00A0558E"/>
    <w:rsid w:val="00A0566F"/>
    <w:rsid w:val="00A05A54"/>
    <w:rsid w:val="00A05A58"/>
    <w:rsid w:val="00A05F65"/>
    <w:rsid w:val="00A065C8"/>
    <w:rsid w:val="00A066DF"/>
    <w:rsid w:val="00A069AA"/>
    <w:rsid w:val="00A06A62"/>
    <w:rsid w:val="00A06BE6"/>
    <w:rsid w:val="00A06DA9"/>
    <w:rsid w:val="00A06FFD"/>
    <w:rsid w:val="00A07075"/>
    <w:rsid w:val="00A07080"/>
    <w:rsid w:val="00A07118"/>
    <w:rsid w:val="00A07259"/>
    <w:rsid w:val="00A0730D"/>
    <w:rsid w:val="00A073C1"/>
    <w:rsid w:val="00A0765B"/>
    <w:rsid w:val="00A076E5"/>
    <w:rsid w:val="00A077F9"/>
    <w:rsid w:val="00A07834"/>
    <w:rsid w:val="00A07B3D"/>
    <w:rsid w:val="00A07D13"/>
    <w:rsid w:val="00A07E17"/>
    <w:rsid w:val="00A1000A"/>
    <w:rsid w:val="00A10123"/>
    <w:rsid w:val="00A10316"/>
    <w:rsid w:val="00A103E7"/>
    <w:rsid w:val="00A1069E"/>
    <w:rsid w:val="00A10B6A"/>
    <w:rsid w:val="00A10CF0"/>
    <w:rsid w:val="00A111F1"/>
    <w:rsid w:val="00A11413"/>
    <w:rsid w:val="00A11542"/>
    <w:rsid w:val="00A1155D"/>
    <w:rsid w:val="00A115B4"/>
    <w:rsid w:val="00A11788"/>
    <w:rsid w:val="00A11832"/>
    <w:rsid w:val="00A11D83"/>
    <w:rsid w:val="00A12076"/>
    <w:rsid w:val="00A12080"/>
    <w:rsid w:val="00A12581"/>
    <w:rsid w:val="00A12745"/>
    <w:rsid w:val="00A1285B"/>
    <w:rsid w:val="00A128C1"/>
    <w:rsid w:val="00A12BA6"/>
    <w:rsid w:val="00A1304B"/>
    <w:rsid w:val="00A13155"/>
    <w:rsid w:val="00A131F0"/>
    <w:rsid w:val="00A1321B"/>
    <w:rsid w:val="00A13626"/>
    <w:rsid w:val="00A137BD"/>
    <w:rsid w:val="00A1393F"/>
    <w:rsid w:val="00A13A2F"/>
    <w:rsid w:val="00A14096"/>
    <w:rsid w:val="00A141EF"/>
    <w:rsid w:val="00A1427E"/>
    <w:rsid w:val="00A14280"/>
    <w:rsid w:val="00A14646"/>
    <w:rsid w:val="00A1496F"/>
    <w:rsid w:val="00A149B7"/>
    <w:rsid w:val="00A149BD"/>
    <w:rsid w:val="00A149F6"/>
    <w:rsid w:val="00A14ACC"/>
    <w:rsid w:val="00A14BD9"/>
    <w:rsid w:val="00A14D83"/>
    <w:rsid w:val="00A14FE6"/>
    <w:rsid w:val="00A1501E"/>
    <w:rsid w:val="00A15147"/>
    <w:rsid w:val="00A1519E"/>
    <w:rsid w:val="00A15519"/>
    <w:rsid w:val="00A155DA"/>
    <w:rsid w:val="00A1573A"/>
    <w:rsid w:val="00A159CA"/>
    <w:rsid w:val="00A15B6B"/>
    <w:rsid w:val="00A15EE2"/>
    <w:rsid w:val="00A15F0C"/>
    <w:rsid w:val="00A15F2E"/>
    <w:rsid w:val="00A16485"/>
    <w:rsid w:val="00A16691"/>
    <w:rsid w:val="00A169E6"/>
    <w:rsid w:val="00A16C33"/>
    <w:rsid w:val="00A16DD2"/>
    <w:rsid w:val="00A16E1F"/>
    <w:rsid w:val="00A16E93"/>
    <w:rsid w:val="00A1794D"/>
    <w:rsid w:val="00A17B25"/>
    <w:rsid w:val="00A17B96"/>
    <w:rsid w:val="00A17CA5"/>
    <w:rsid w:val="00A17CF6"/>
    <w:rsid w:val="00A2008F"/>
    <w:rsid w:val="00A20134"/>
    <w:rsid w:val="00A20493"/>
    <w:rsid w:val="00A206B1"/>
    <w:rsid w:val="00A20806"/>
    <w:rsid w:val="00A2091D"/>
    <w:rsid w:val="00A20C04"/>
    <w:rsid w:val="00A20C63"/>
    <w:rsid w:val="00A210FB"/>
    <w:rsid w:val="00A212C5"/>
    <w:rsid w:val="00A212F9"/>
    <w:rsid w:val="00A2133E"/>
    <w:rsid w:val="00A21467"/>
    <w:rsid w:val="00A21506"/>
    <w:rsid w:val="00A21539"/>
    <w:rsid w:val="00A21541"/>
    <w:rsid w:val="00A2155E"/>
    <w:rsid w:val="00A216DC"/>
    <w:rsid w:val="00A217E4"/>
    <w:rsid w:val="00A219C2"/>
    <w:rsid w:val="00A21BB7"/>
    <w:rsid w:val="00A21C3E"/>
    <w:rsid w:val="00A21D1F"/>
    <w:rsid w:val="00A21EA3"/>
    <w:rsid w:val="00A22071"/>
    <w:rsid w:val="00A220FD"/>
    <w:rsid w:val="00A22129"/>
    <w:rsid w:val="00A224AE"/>
    <w:rsid w:val="00A224E8"/>
    <w:rsid w:val="00A229E6"/>
    <w:rsid w:val="00A22C42"/>
    <w:rsid w:val="00A22DE2"/>
    <w:rsid w:val="00A22FCC"/>
    <w:rsid w:val="00A23077"/>
    <w:rsid w:val="00A2328C"/>
    <w:rsid w:val="00A23390"/>
    <w:rsid w:val="00A23495"/>
    <w:rsid w:val="00A23519"/>
    <w:rsid w:val="00A23765"/>
    <w:rsid w:val="00A237B8"/>
    <w:rsid w:val="00A23D91"/>
    <w:rsid w:val="00A23E01"/>
    <w:rsid w:val="00A24024"/>
    <w:rsid w:val="00A24238"/>
    <w:rsid w:val="00A242C8"/>
    <w:rsid w:val="00A2448C"/>
    <w:rsid w:val="00A244A6"/>
    <w:rsid w:val="00A248D4"/>
    <w:rsid w:val="00A24954"/>
    <w:rsid w:val="00A24975"/>
    <w:rsid w:val="00A250AC"/>
    <w:rsid w:val="00A252B9"/>
    <w:rsid w:val="00A256E3"/>
    <w:rsid w:val="00A25803"/>
    <w:rsid w:val="00A2587E"/>
    <w:rsid w:val="00A259AD"/>
    <w:rsid w:val="00A25B81"/>
    <w:rsid w:val="00A25D2C"/>
    <w:rsid w:val="00A25E15"/>
    <w:rsid w:val="00A2625C"/>
    <w:rsid w:val="00A264CD"/>
    <w:rsid w:val="00A267FA"/>
    <w:rsid w:val="00A26929"/>
    <w:rsid w:val="00A26AC3"/>
    <w:rsid w:val="00A26B15"/>
    <w:rsid w:val="00A26B3C"/>
    <w:rsid w:val="00A26C4F"/>
    <w:rsid w:val="00A26CE8"/>
    <w:rsid w:val="00A27193"/>
    <w:rsid w:val="00A27322"/>
    <w:rsid w:val="00A2735C"/>
    <w:rsid w:val="00A2735E"/>
    <w:rsid w:val="00A27377"/>
    <w:rsid w:val="00A27381"/>
    <w:rsid w:val="00A273E7"/>
    <w:rsid w:val="00A276DA"/>
    <w:rsid w:val="00A2771C"/>
    <w:rsid w:val="00A27792"/>
    <w:rsid w:val="00A277C2"/>
    <w:rsid w:val="00A27836"/>
    <w:rsid w:val="00A27870"/>
    <w:rsid w:val="00A27A43"/>
    <w:rsid w:val="00A27AC4"/>
    <w:rsid w:val="00A27BFA"/>
    <w:rsid w:val="00A27CC9"/>
    <w:rsid w:val="00A27DD5"/>
    <w:rsid w:val="00A27E2F"/>
    <w:rsid w:val="00A27EA4"/>
    <w:rsid w:val="00A27F24"/>
    <w:rsid w:val="00A30039"/>
    <w:rsid w:val="00A30053"/>
    <w:rsid w:val="00A3016F"/>
    <w:rsid w:val="00A30178"/>
    <w:rsid w:val="00A304D3"/>
    <w:rsid w:val="00A30583"/>
    <w:rsid w:val="00A3081E"/>
    <w:rsid w:val="00A30921"/>
    <w:rsid w:val="00A30D2E"/>
    <w:rsid w:val="00A30D9A"/>
    <w:rsid w:val="00A314C8"/>
    <w:rsid w:val="00A31796"/>
    <w:rsid w:val="00A31848"/>
    <w:rsid w:val="00A3189C"/>
    <w:rsid w:val="00A3192B"/>
    <w:rsid w:val="00A31981"/>
    <w:rsid w:val="00A31A57"/>
    <w:rsid w:val="00A31B9B"/>
    <w:rsid w:val="00A31FC3"/>
    <w:rsid w:val="00A31FCD"/>
    <w:rsid w:val="00A31FF5"/>
    <w:rsid w:val="00A32154"/>
    <w:rsid w:val="00A324A1"/>
    <w:rsid w:val="00A324FD"/>
    <w:rsid w:val="00A3266B"/>
    <w:rsid w:val="00A32766"/>
    <w:rsid w:val="00A328B6"/>
    <w:rsid w:val="00A32A3F"/>
    <w:rsid w:val="00A32B06"/>
    <w:rsid w:val="00A32DF5"/>
    <w:rsid w:val="00A33123"/>
    <w:rsid w:val="00A331EE"/>
    <w:rsid w:val="00A33538"/>
    <w:rsid w:val="00A338FF"/>
    <w:rsid w:val="00A33D8B"/>
    <w:rsid w:val="00A33E0A"/>
    <w:rsid w:val="00A3414D"/>
    <w:rsid w:val="00A34641"/>
    <w:rsid w:val="00A3491C"/>
    <w:rsid w:val="00A349FB"/>
    <w:rsid w:val="00A34D20"/>
    <w:rsid w:val="00A34DFA"/>
    <w:rsid w:val="00A34E5D"/>
    <w:rsid w:val="00A34F60"/>
    <w:rsid w:val="00A352B9"/>
    <w:rsid w:val="00A3539E"/>
    <w:rsid w:val="00A35450"/>
    <w:rsid w:val="00A35864"/>
    <w:rsid w:val="00A35A31"/>
    <w:rsid w:val="00A35A4C"/>
    <w:rsid w:val="00A35C0F"/>
    <w:rsid w:val="00A35D64"/>
    <w:rsid w:val="00A36079"/>
    <w:rsid w:val="00A361E5"/>
    <w:rsid w:val="00A362D4"/>
    <w:rsid w:val="00A36352"/>
    <w:rsid w:val="00A36411"/>
    <w:rsid w:val="00A364F6"/>
    <w:rsid w:val="00A36500"/>
    <w:rsid w:val="00A3651E"/>
    <w:rsid w:val="00A36569"/>
    <w:rsid w:val="00A365CF"/>
    <w:rsid w:val="00A3684C"/>
    <w:rsid w:val="00A36882"/>
    <w:rsid w:val="00A36972"/>
    <w:rsid w:val="00A36A74"/>
    <w:rsid w:val="00A36AF8"/>
    <w:rsid w:val="00A36DC5"/>
    <w:rsid w:val="00A36ECC"/>
    <w:rsid w:val="00A36ED1"/>
    <w:rsid w:val="00A36F8F"/>
    <w:rsid w:val="00A37051"/>
    <w:rsid w:val="00A370FF"/>
    <w:rsid w:val="00A37112"/>
    <w:rsid w:val="00A371D1"/>
    <w:rsid w:val="00A37383"/>
    <w:rsid w:val="00A374EA"/>
    <w:rsid w:val="00A3757E"/>
    <w:rsid w:val="00A375E4"/>
    <w:rsid w:val="00A37954"/>
    <w:rsid w:val="00A37A5D"/>
    <w:rsid w:val="00A37A9F"/>
    <w:rsid w:val="00A37AC2"/>
    <w:rsid w:val="00A37D39"/>
    <w:rsid w:val="00A37DB6"/>
    <w:rsid w:val="00A37E11"/>
    <w:rsid w:val="00A4012D"/>
    <w:rsid w:val="00A40271"/>
    <w:rsid w:val="00A40372"/>
    <w:rsid w:val="00A40431"/>
    <w:rsid w:val="00A405FD"/>
    <w:rsid w:val="00A4062B"/>
    <w:rsid w:val="00A40823"/>
    <w:rsid w:val="00A40A02"/>
    <w:rsid w:val="00A40A17"/>
    <w:rsid w:val="00A40B9B"/>
    <w:rsid w:val="00A41311"/>
    <w:rsid w:val="00A414B9"/>
    <w:rsid w:val="00A41522"/>
    <w:rsid w:val="00A416A8"/>
    <w:rsid w:val="00A4171A"/>
    <w:rsid w:val="00A417B7"/>
    <w:rsid w:val="00A41857"/>
    <w:rsid w:val="00A418B4"/>
    <w:rsid w:val="00A41A26"/>
    <w:rsid w:val="00A41D8C"/>
    <w:rsid w:val="00A41E67"/>
    <w:rsid w:val="00A41ECF"/>
    <w:rsid w:val="00A41F5A"/>
    <w:rsid w:val="00A42309"/>
    <w:rsid w:val="00A423AB"/>
    <w:rsid w:val="00A423BA"/>
    <w:rsid w:val="00A42881"/>
    <w:rsid w:val="00A42A48"/>
    <w:rsid w:val="00A42B03"/>
    <w:rsid w:val="00A42B81"/>
    <w:rsid w:val="00A42DAA"/>
    <w:rsid w:val="00A42E44"/>
    <w:rsid w:val="00A42F38"/>
    <w:rsid w:val="00A43015"/>
    <w:rsid w:val="00A43143"/>
    <w:rsid w:val="00A43502"/>
    <w:rsid w:val="00A435F0"/>
    <w:rsid w:val="00A437FE"/>
    <w:rsid w:val="00A43893"/>
    <w:rsid w:val="00A438A1"/>
    <w:rsid w:val="00A4392F"/>
    <w:rsid w:val="00A43971"/>
    <w:rsid w:val="00A439F6"/>
    <w:rsid w:val="00A43A35"/>
    <w:rsid w:val="00A43AC3"/>
    <w:rsid w:val="00A43B38"/>
    <w:rsid w:val="00A43CBB"/>
    <w:rsid w:val="00A43CCA"/>
    <w:rsid w:val="00A43F2C"/>
    <w:rsid w:val="00A44272"/>
    <w:rsid w:val="00A44534"/>
    <w:rsid w:val="00A4467C"/>
    <w:rsid w:val="00A44B12"/>
    <w:rsid w:val="00A44D65"/>
    <w:rsid w:val="00A44E2F"/>
    <w:rsid w:val="00A44EE7"/>
    <w:rsid w:val="00A44F0E"/>
    <w:rsid w:val="00A45088"/>
    <w:rsid w:val="00A452D6"/>
    <w:rsid w:val="00A45315"/>
    <w:rsid w:val="00A45326"/>
    <w:rsid w:val="00A453D9"/>
    <w:rsid w:val="00A45566"/>
    <w:rsid w:val="00A455B8"/>
    <w:rsid w:val="00A457F6"/>
    <w:rsid w:val="00A45822"/>
    <w:rsid w:val="00A4587F"/>
    <w:rsid w:val="00A45AA0"/>
    <w:rsid w:val="00A45B62"/>
    <w:rsid w:val="00A45C13"/>
    <w:rsid w:val="00A45DF1"/>
    <w:rsid w:val="00A4606B"/>
    <w:rsid w:val="00A461C6"/>
    <w:rsid w:val="00A4626D"/>
    <w:rsid w:val="00A4647F"/>
    <w:rsid w:val="00A46850"/>
    <w:rsid w:val="00A46BBE"/>
    <w:rsid w:val="00A46C29"/>
    <w:rsid w:val="00A46E42"/>
    <w:rsid w:val="00A46EA5"/>
    <w:rsid w:val="00A46F02"/>
    <w:rsid w:val="00A4706A"/>
    <w:rsid w:val="00A47368"/>
    <w:rsid w:val="00A473FA"/>
    <w:rsid w:val="00A4756D"/>
    <w:rsid w:val="00A4795A"/>
    <w:rsid w:val="00A47B6B"/>
    <w:rsid w:val="00A47C8C"/>
    <w:rsid w:val="00A47D3A"/>
    <w:rsid w:val="00A50081"/>
    <w:rsid w:val="00A502A5"/>
    <w:rsid w:val="00A5072B"/>
    <w:rsid w:val="00A50907"/>
    <w:rsid w:val="00A50A17"/>
    <w:rsid w:val="00A5106F"/>
    <w:rsid w:val="00A51087"/>
    <w:rsid w:val="00A5108A"/>
    <w:rsid w:val="00A5108C"/>
    <w:rsid w:val="00A5111C"/>
    <w:rsid w:val="00A51177"/>
    <w:rsid w:val="00A512D9"/>
    <w:rsid w:val="00A5146E"/>
    <w:rsid w:val="00A51550"/>
    <w:rsid w:val="00A51649"/>
    <w:rsid w:val="00A518A4"/>
    <w:rsid w:val="00A51AE0"/>
    <w:rsid w:val="00A51C7D"/>
    <w:rsid w:val="00A51DF7"/>
    <w:rsid w:val="00A51E9D"/>
    <w:rsid w:val="00A51ECE"/>
    <w:rsid w:val="00A51ED3"/>
    <w:rsid w:val="00A51F1F"/>
    <w:rsid w:val="00A52077"/>
    <w:rsid w:val="00A521F7"/>
    <w:rsid w:val="00A5223A"/>
    <w:rsid w:val="00A52388"/>
    <w:rsid w:val="00A52689"/>
    <w:rsid w:val="00A526C4"/>
    <w:rsid w:val="00A52A35"/>
    <w:rsid w:val="00A52E65"/>
    <w:rsid w:val="00A531BC"/>
    <w:rsid w:val="00A533A1"/>
    <w:rsid w:val="00A5351A"/>
    <w:rsid w:val="00A5357E"/>
    <w:rsid w:val="00A53618"/>
    <w:rsid w:val="00A53748"/>
    <w:rsid w:val="00A537F2"/>
    <w:rsid w:val="00A537FE"/>
    <w:rsid w:val="00A5385A"/>
    <w:rsid w:val="00A538CF"/>
    <w:rsid w:val="00A53922"/>
    <w:rsid w:val="00A53948"/>
    <w:rsid w:val="00A53B1A"/>
    <w:rsid w:val="00A53F77"/>
    <w:rsid w:val="00A53FF3"/>
    <w:rsid w:val="00A54267"/>
    <w:rsid w:val="00A5436A"/>
    <w:rsid w:val="00A5472E"/>
    <w:rsid w:val="00A54BCC"/>
    <w:rsid w:val="00A55057"/>
    <w:rsid w:val="00A5512F"/>
    <w:rsid w:val="00A551AD"/>
    <w:rsid w:val="00A55460"/>
    <w:rsid w:val="00A55797"/>
    <w:rsid w:val="00A557AE"/>
    <w:rsid w:val="00A55AED"/>
    <w:rsid w:val="00A55C70"/>
    <w:rsid w:val="00A55CF4"/>
    <w:rsid w:val="00A55DB7"/>
    <w:rsid w:val="00A55F0C"/>
    <w:rsid w:val="00A5608C"/>
    <w:rsid w:val="00A560DF"/>
    <w:rsid w:val="00A563E2"/>
    <w:rsid w:val="00A564B3"/>
    <w:rsid w:val="00A564C2"/>
    <w:rsid w:val="00A56546"/>
    <w:rsid w:val="00A56584"/>
    <w:rsid w:val="00A5664E"/>
    <w:rsid w:val="00A5667E"/>
    <w:rsid w:val="00A5671F"/>
    <w:rsid w:val="00A567CB"/>
    <w:rsid w:val="00A5684C"/>
    <w:rsid w:val="00A56B2E"/>
    <w:rsid w:val="00A56C1E"/>
    <w:rsid w:val="00A56CF0"/>
    <w:rsid w:val="00A57028"/>
    <w:rsid w:val="00A57223"/>
    <w:rsid w:val="00A57298"/>
    <w:rsid w:val="00A57BFC"/>
    <w:rsid w:val="00A57D63"/>
    <w:rsid w:val="00A57E67"/>
    <w:rsid w:val="00A57F95"/>
    <w:rsid w:val="00A60047"/>
    <w:rsid w:val="00A6008C"/>
    <w:rsid w:val="00A608B0"/>
    <w:rsid w:val="00A60A01"/>
    <w:rsid w:val="00A60D38"/>
    <w:rsid w:val="00A60D98"/>
    <w:rsid w:val="00A60DEA"/>
    <w:rsid w:val="00A60E5B"/>
    <w:rsid w:val="00A60ECF"/>
    <w:rsid w:val="00A60F68"/>
    <w:rsid w:val="00A617A9"/>
    <w:rsid w:val="00A6184D"/>
    <w:rsid w:val="00A61A03"/>
    <w:rsid w:val="00A61A0F"/>
    <w:rsid w:val="00A61B51"/>
    <w:rsid w:val="00A61BE9"/>
    <w:rsid w:val="00A61DB3"/>
    <w:rsid w:val="00A61DDA"/>
    <w:rsid w:val="00A61F81"/>
    <w:rsid w:val="00A6233B"/>
    <w:rsid w:val="00A623D2"/>
    <w:rsid w:val="00A624AD"/>
    <w:rsid w:val="00A62868"/>
    <w:rsid w:val="00A628CD"/>
    <w:rsid w:val="00A62AA3"/>
    <w:rsid w:val="00A62AB0"/>
    <w:rsid w:val="00A62AFC"/>
    <w:rsid w:val="00A62CA9"/>
    <w:rsid w:val="00A62CC4"/>
    <w:rsid w:val="00A62D3F"/>
    <w:rsid w:val="00A630EF"/>
    <w:rsid w:val="00A6332B"/>
    <w:rsid w:val="00A63504"/>
    <w:rsid w:val="00A63551"/>
    <w:rsid w:val="00A63634"/>
    <w:rsid w:val="00A63790"/>
    <w:rsid w:val="00A63A6B"/>
    <w:rsid w:val="00A63A8F"/>
    <w:rsid w:val="00A63D5F"/>
    <w:rsid w:val="00A63EC3"/>
    <w:rsid w:val="00A64134"/>
    <w:rsid w:val="00A64248"/>
    <w:rsid w:val="00A643AF"/>
    <w:rsid w:val="00A64460"/>
    <w:rsid w:val="00A6481A"/>
    <w:rsid w:val="00A64B8D"/>
    <w:rsid w:val="00A64DBB"/>
    <w:rsid w:val="00A64F1D"/>
    <w:rsid w:val="00A6508C"/>
    <w:rsid w:val="00A651C1"/>
    <w:rsid w:val="00A6539C"/>
    <w:rsid w:val="00A656BB"/>
    <w:rsid w:val="00A65907"/>
    <w:rsid w:val="00A65944"/>
    <w:rsid w:val="00A65A11"/>
    <w:rsid w:val="00A65AD3"/>
    <w:rsid w:val="00A65CA7"/>
    <w:rsid w:val="00A65D37"/>
    <w:rsid w:val="00A65F10"/>
    <w:rsid w:val="00A6623B"/>
    <w:rsid w:val="00A662F7"/>
    <w:rsid w:val="00A6636C"/>
    <w:rsid w:val="00A663FD"/>
    <w:rsid w:val="00A66759"/>
    <w:rsid w:val="00A66787"/>
    <w:rsid w:val="00A66819"/>
    <w:rsid w:val="00A668B6"/>
    <w:rsid w:val="00A669DC"/>
    <w:rsid w:val="00A66BD5"/>
    <w:rsid w:val="00A66DDF"/>
    <w:rsid w:val="00A66E8E"/>
    <w:rsid w:val="00A670FF"/>
    <w:rsid w:val="00A671E9"/>
    <w:rsid w:val="00A672C7"/>
    <w:rsid w:val="00A67593"/>
    <w:rsid w:val="00A676AE"/>
    <w:rsid w:val="00A67723"/>
    <w:rsid w:val="00A67745"/>
    <w:rsid w:val="00A678FA"/>
    <w:rsid w:val="00A6790A"/>
    <w:rsid w:val="00A67916"/>
    <w:rsid w:val="00A67AA0"/>
    <w:rsid w:val="00A67E0D"/>
    <w:rsid w:val="00A7009E"/>
    <w:rsid w:val="00A700AB"/>
    <w:rsid w:val="00A70326"/>
    <w:rsid w:val="00A70415"/>
    <w:rsid w:val="00A70C98"/>
    <w:rsid w:val="00A70F4E"/>
    <w:rsid w:val="00A70FEB"/>
    <w:rsid w:val="00A7156B"/>
    <w:rsid w:val="00A71815"/>
    <w:rsid w:val="00A7186D"/>
    <w:rsid w:val="00A719A3"/>
    <w:rsid w:val="00A71A3A"/>
    <w:rsid w:val="00A71E9C"/>
    <w:rsid w:val="00A71F62"/>
    <w:rsid w:val="00A71FCC"/>
    <w:rsid w:val="00A720EA"/>
    <w:rsid w:val="00A722C9"/>
    <w:rsid w:val="00A72591"/>
    <w:rsid w:val="00A725A2"/>
    <w:rsid w:val="00A725DB"/>
    <w:rsid w:val="00A72879"/>
    <w:rsid w:val="00A72A16"/>
    <w:rsid w:val="00A72A1E"/>
    <w:rsid w:val="00A72BA8"/>
    <w:rsid w:val="00A72BF3"/>
    <w:rsid w:val="00A72CEC"/>
    <w:rsid w:val="00A7304C"/>
    <w:rsid w:val="00A733E5"/>
    <w:rsid w:val="00A737A0"/>
    <w:rsid w:val="00A739FA"/>
    <w:rsid w:val="00A73A10"/>
    <w:rsid w:val="00A73B5B"/>
    <w:rsid w:val="00A73B66"/>
    <w:rsid w:val="00A73C34"/>
    <w:rsid w:val="00A73ED8"/>
    <w:rsid w:val="00A73F4E"/>
    <w:rsid w:val="00A741D3"/>
    <w:rsid w:val="00A74576"/>
    <w:rsid w:val="00A745B4"/>
    <w:rsid w:val="00A74603"/>
    <w:rsid w:val="00A74B67"/>
    <w:rsid w:val="00A74E0E"/>
    <w:rsid w:val="00A74ED4"/>
    <w:rsid w:val="00A74EDF"/>
    <w:rsid w:val="00A750FD"/>
    <w:rsid w:val="00A751B9"/>
    <w:rsid w:val="00A751EC"/>
    <w:rsid w:val="00A7530A"/>
    <w:rsid w:val="00A75521"/>
    <w:rsid w:val="00A75548"/>
    <w:rsid w:val="00A75572"/>
    <w:rsid w:val="00A75713"/>
    <w:rsid w:val="00A75812"/>
    <w:rsid w:val="00A75968"/>
    <w:rsid w:val="00A75CA7"/>
    <w:rsid w:val="00A75CFD"/>
    <w:rsid w:val="00A75DCD"/>
    <w:rsid w:val="00A75E66"/>
    <w:rsid w:val="00A75F47"/>
    <w:rsid w:val="00A7618C"/>
    <w:rsid w:val="00A761CB"/>
    <w:rsid w:val="00A7645E"/>
    <w:rsid w:val="00A76712"/>
    <w:rsid w:val="00A76798"/>
    <w:rsid w:val="00A767BC"/>
    <w:rsid w:val="00A76C44"/>
    <w:rsid w:val="00A76D35"/>
    <w:rsid w:val="00A76D3D"/>
    <w:rsid w:val="00A76EB6"/>
    <w:rsid w:val="00A76F17"/>
    <w:rsid w:val="00A773CB"/>
    <w:rsid w:val="00A77810"/>
    <w:rsid w:val="00A77A08"/>
    <w:rsid w:val="00A77A5C"/>
    <w:rsid w:val="00A80172"/>
    <w:rsid w:val="00A802A1"/>
    <w:rsid w:val="00A80395"/>
    <w:rsid w:val="00A8065E"/>
    <w:rsid w:val="00A8083E"/>
    <w:rsid w:val="00A80969"/>
    <w:rsid w:val="00A80A54"/>
    <w:rsid w:val="00A80B73"/>
    <w:rsid w:val="00A80C73"/>
    <w:rsid w:val="00A80DDD"/>
    <w:rsid w:val="00A80F3D"/>
    <w:rsid w:val="00A81155"/>
    <w:rsid w:val="00A811BB"/>
    <w:rsid w:val="00A811CC"/>
    <w:rsid w:val="00A81205"/>
    <w:rsid w:val="00A81247"/>
    <w:rsid w:val="00A8134D"/>
    <w:rsid w:val="00A8164F"/>
    <w:rsid w:val="00A8165C"/>
    <w:rsid w:val="00A817A3"/>
    <w:rsid w:val="00A81917"/>
    <w:rsid w:val="00A8199F"/>
    <w:rsid w:val="00A81ADF"/>
    <w:rsid w:val="00A81C24"/>
    <w:rsid w:val="00A81CA4"/>
    <w:rsid w:val="00A822D2"/>
    <w:rsid w:val="00A826CF"/>
    <w:rsid w:val="00A828A4"/>
    <w:rsid w:val="00A8294D"/>
    <w:rsid w:val="00A82ABA"/>
    <w:rsid w:val="00A8300E"/>
    <w:rsid w:val="00A8304D"/>
    <w:rsid w:val="00A830DF"/>
    <w:rsid w:val="00A831F7"/>
    <w:rsid w:val="00A832A2"/>
    <w:rsid w:val="00A833EF"/>
    <w:rsid w:val="00A833FA"/>
    <w:rsid w:val="00A83499"/>
    <w:rsid w:val="00A8359B"/>
    <w:rsid w:val="00A835BB"/>
    <w:rsid w:val="00A8365B"/>
    <w:rsid w:val="00A83987"/>
    <w:rsid w:val="00A83BC3"/>
    <w:rsid w:val="00A83C8E"/>
    <w:rsid w:val="00A83ECB"/>
    <w:rsid w:val="00A83F1C"/>
    <w:rsid w:val="00A843A1"/>
    <w:rsid w:val="00A8440F"/>
    <w:rsid w:val="00A84952"/>
    <w:rsid w:val="00A84AD7"/>
    <w:rsid w:val="00A84B99"/>
    <w:rsid w:val="00A85219"/>
    <w:rsid w:val="00A853EF"/>
    <w:rsid w:val="00A855A5"/>
    <w:rsid w:val="00A855E3"/>
    <w:rsid w:val="00A85663"/>
    <w:rsid w:val="00A857F3"/>
    <w:rsid w:val="00A858A9"/>
    <w:rsid w:val="00A858BD"/>
    <w:rsid w:val="00A8593A"/>
    <w:rsid w:val="00A8595A"/>
    <w:rsid w:val="00A85969"/>
    <w:rsid w:val="00A8599A"/>
    <w:rsid w:val="00A859F6"/>
    <w:rsid w:val="00A85C80"/>
    <w:rsid w:val="00A85E67"/>
    <w:rsid w:val="00A85FFD"/>
    <w:rsid w:val="00A86031"/>
    <w:rsid w:val="00A860BA"/>
    <w:rsid w:val="00A86161"/>
    <w:rsid w:val="00A86320"/>
    <w:rsid w:val="00A86351"/>
    <w:rsid w:val="00A8676F"/>
    <w:rsid w:val="00A86B3B"/>
    <w:rsid w:val="00A86C11"/>
    <w:rsid w:val="00A86C4A"/>
    <w:rsid w:val="00A86C57"/>
    <w:rsid w:val="00A86C76"/>
    <w:rsid w:val="00A8709F"/>
    <w:rsid w:val="00A87291"/>
    <w:rsid w:val="00A872A0"/>
    <w:rsid w:val="00A8730A"/>
    <w:rsid w:val="00A873D8"/>
    <w:rsid w:val="00A8755E"/>
    <w:rsid w:val="00A87593"/>
    <w:rsid w:val="00A87621"/>
    <w:rsid w:val="00A876D4"/>
    <w:rsid w:val="00A87865"/>
    <w:rsid w:val="00A87C64"/>
    <w:rsid w:val="00A87E14"/>
    <w:rsid w:val="00A9004B"/>
    <w:rsid w:val="00A9012E"/>
    <w:rsid w:val="00A9015B"/>
    <w:rsid w:val="00A9019B"/>
    <w:rsid w:val="00A9046E"/>
    <w:rsid w:val="00A905FE"/>
    <w:rsid w:val="00A906CC"/>
    <w:rsid w:val="00A90AFB"/>
    <w:rsid w:val="00A90E84"/>
    <w:rsid w:val="00A9130F"/>
    <w:rsid w:val="00A9137D"/>
    <w:rsid w:val="00A916AE"/>
    <w:rsid w:val="00A9179A"/>
    <w:rsid w:val="00A9183B"/>
    <w:rsid w:val="00A91889"/>
    <w:rsid w:val="00A918B5"/>
    <w:rsid w:val="00A919FE"/>
    <w:rsid w:val="00A91AB7"/>
    <w:rsid w:val="00A91C31"/>
    <w:rsid w:val="00A91C60"/>
    <w:rsid w:val="00A91CBE"/>
    <w:rsid w:val="00A91D9D"/>
    <w:rsid w:val="00A91E2D"/>
    <w:rsid w:val="00A92315"/>
    <w:rsid w:val="00A92365"/>
    <w:rsid w:val="00A92373"/>
    <w:rsid w:val="00A9246E"/>
    <w:rsid w:val="00A92541"/>
    <w:rsid w:val="00A926BB"/>
    <w:rsid w:val="00A92745"/>
    <w:rsid w:val="00A92B5E"/>
    <w:rsid w:val="00A92DCE"/>
    <w:rsid w:val="00A92F0D"/>
    <w:rsid w:val="00A934EE"/>
    <w:rsid w:val="00A934F1"/>
    <w:rsid w:val="00A93514"/>
    <w:rsid w:val="00A93694"/>
    <w:rsid w:val="00A93B5C"/>
    <w:rsid w:val="00A93C19"/>
    <w:rsid w:val="00A93E74"/>
    <w:rsid w:val="00A941D6"/>
    <w:rsid w:val="00A945F7"/>
    <w:rsid w:val="00A94644"/>
    <w:rsid w:val="00A9466C"/>
    <w:rsid w:val="00A9469D"/>
    <w:rsid w:val="00A948C0"/>
    <w:rsid w:val="00A948D9"/>
    <w:rsid w:val="00A948E0"/>
    <w:rsid w:val="00A94ADC"/>
    <w:rsid w:val="00A9558C"/>
    <w:rsid w:val="00A9567C"/>
    <w:rsid w:val="00A95C19"/>
    <w:rsid w:val="00A95CD9"/>
    <w:rsid w:val="00A95CE4"/>
    <w:rsid w:val="00A95EC2"/>
    <w:rsid w:val="00A961A1"/>
    <w:rsid w:val="00A961EC"/>
    <w:rsid w:val="00A96243"/>
    <w:rsid w:val="00A962D6"/>
    <w:rsid w:val="00A96447"/>
    <w:rsid w:val="00A96694"/>
    <w:rsid w:val="00A967B5"/>
    <w:rsid w:val="00A9689D"/>
    <w:rsid w:val="00A968E9"/>
    <w:rsid w:val="00A969D6"/>
    <w:rsid w:val="00A969FD"/>
    <w:rsid w:val="00A96A19"/>
    <w:rsid w:val="00A96B7E"/>
    <w:rsid w:val="00A96D18"/>
    <w:rsid w:val="00A96D80"/>
    <w:rsid w:val="00A96E56"/>
    <w:rsid w:val="00A96FF8"/>
    <w:rsid w:val="00A9748F"/>
    <w:rsid w:val="00A9784C"/>
    <w:rsid w:val="00A978B5"/>
    <w:rsid w:val="00A97D45"/>
    <w:rsid w:val="00A97F6C"/>
    <w:rsid w:val="00AA0001"/>
    <w:rsid w:val="00AA006A"/>
    <w:rsid w:val="00AA009B"/>
    <w:rsid w:val="00AA018B"/>
    <w:rsid w:val="00AA02D7"/>
    <w:rsid w:val="00AA0774"/>
    <w:rsid w:val="00AA0852"/>
    <w:rsid w:val="00AA08A0"/>
    <w:rsid w:val="00AA0A87"/>
    <w:rsid w:val="00AA0B6B"/>
    <w:rsid w:val="00AA0B9B"/>
    <w:rsid w:val="00AA0C23"/>
    <w:rsid w:val="00AA0ECF"/>
    <w:rsid w:val="00AA1044"/>
    <w:rsid w:val="00AA1351"/>
    <w:rsid w:val="00AA1A0D"/>
    <w:rsid w:val="00AA1D7C"/>
    <w:rsid w:val="00AA1FA7"/>
    <w:rsid w:val="00AA20EE"/>
    <w:rsid w:val="00AA22B7"/>
    <w:rsid w:val="00AA2385"/>
    <w:rsid w:val="00AA23AC"/>
    <w:rsid w:val="00AA23CB"/>
    <w:rsid w:val="00AA2686"/>
    <w:rsid w:val="00AA2715"/>
    <w:rsid w:val="00AA2893"/>
    <w:rsid w:val="00AA2B48"/>
    <w:rsid w:val="00AA2C61"/>
    <w:rsid w:val="00AA2D6A"/>
    <w:rsid w:val="00AA3265"/>
    <w:rsid w:val="00AA33F5"/>
    <w:rsid w:val="00AA3526"/>
    <w:rsid w:val="00AA3869"/>
    <w:rsid w:val="00AA3888"/>
    <w:rsid w:val="00AA38A5"/>
    <w:rsid w:val="00AA3AB5"/>
    <w:rsid w:val="00AA3B53"/>
    <w:rsid w:val="00AA3C8C"/>
    <w:rsid w:val="00AA3D82"/>
    <w:rsid w:val="00AA3E1C"/>
    <w:rsid w:val="00AA3E3B"/>
    <w:rsid w:val="00AA4213"/>
    <w:rsid w:val="00AA42D9"/>
    <w:rsid w:val="00AA46F7"/>
    <w:rsid w:val="00AA472A"/>
    <w:rsid w:val="00AA48E1"/>
    <w:rsid w:val="00AA48F9"/>
    <w:rsid w:val="00AA492F"/>
    <w:rsid w:val="00AA4A6B"/>
    <w:rsid w:val="00AA4AA8"/>
    <w:rsid w:val="00AA4ABF"/>
    <w:rsid w:val="00AA4CD9"/>
    <w:rsid w:val="00AA4D4A"/>
    <w:rsid w:val="00AA51A7"/>
    <w:rsid w:val="00AA51D5"/>
    <w:rsid w:val="00AA5277"/>
    <w:rsid w:val="00AA5326"/>
    <w:rsid w:val="00AA5413"/>
    <w:rsid w:val="00AA54E0"/>
    <w:rsid w:val="00AA55E8"/>
    <w:rsid w:val="00AA57DC"/>
    <w:rsid w:val="00AA591D"/>
    <w:rsid w:val="00AA5ABD"/>
    <w:rsid w:val="00AA5C9D"/>
    <w:rsid w:val="00AA601A"/>
    <w:rsid w:val="00AA613B"/>
    <w:rsid w:val="00AA61F6"/>
    <w:rsid w:val="00AA6277"/>
    <w:rsid w:val="00AA67F5"/>
    <w:rsid w:val="00AA69A6"/>
    <w:rsid w:val="00AA6A23"/>
    <w:rsid w:val="00AA6D15"/>
    <w:rsid w:val="00AA6D4C"/>
    <w:rsid w:val="00AA711B"/>
    <w:rsid w:val="00AA7507"/>
    <w:rsid w:val="00AA7622"/>
    <w:rsid w:val="00AA7BE3"/>
    <w:rsid w:val="00AA7CAB"/>
    <w:rsid w:val="00AA7E5C"/>
    <w:rsid w:val="00AB0028"/>
    <w:rsid w:val="00AB0319"/>
    <w:rsid w:val="00AB0771"/>
    <w:rsid w:val="00AB0A93"/>
    <w:rsid w:val="00AB0C58"/>
    <w:rsid w:val="00AB0D4A"/>
    <w:rsid w:val="00AB0E6E"/>
    <w:rsid w:val="00AB108F"/>
    <w:rsid w:val="00AB147F"/>
    <w:rsid w:val="00AB1502"/>
    <w:rsid w:val="00AB1671"/>
    <w:rsid w:val="00AB17A3"/>
    <w:rsid w:val="00AB1E29"/>
    <w:rsid w:val="00AB1F31"/>
    <w:rsid w:val="00AB1F61"/>
    <w:rsid w:val="00AB1FE9"/>
    <w:rsid w:val="00AB2052"/>
    <w:rsid w:val="00AB241A"/>
    <w:rsid w:val="00AB245A"/>
    <w:rsid w:val="00AB24BA"/>
    <w:rsid w:val="00AB25C9"/>
    <w:rsid w:val="00AB2693"/>
    <w:rsid w:val="00AB28AB"/>
    <w:rsid w:val="00AB29A7"/>
    <w:rsid w:val="00AB2B88"/>
    <w:rsid w:val="00AB2C44"/>
    <w:rsid w:val="00AB2C69"/>
    <w:rsid w:val="00AB2E53"/>
    <w:rsid w:val="00AB2E8E"/>
    <w:rsid w:val="00AB2FCE"/>
    <w:rsid w:val="00AB3196"/>
    <w:rsid w:val="00AB3329"/>
    <w:rsid w:val="00AB358F"/>
    <w:rsid w:val="00AB35F2"/>
    <w:rsid w:val="00AB3655"/>
    <w:rsid w:val="00AB38DC"/>
    <w:rsid w:val="00AB39F3"/>
    <w:rsid w:val="00AB39F8"/>
    <w:rsid w:val="00AB3AA6"/>
    <w:rsid w:val="00AB3B6F"/>
    <w:rsid w:val="00AB3CAA"/>
    <w:rsid w:val="00AB3CC1"/>
    <w:rsid w:val="00AB3DAF"/>
    <w:rsid w:val="00AB3EEE"/>
    <w:rsid w:val="00AB3FD9"/>
    <w:rsid w:val="00AB4011"/>
    <w:rsid w:val="00AB4058"/>
    <w:rsid w:val="00AB4287"/>
    <w:rsid w:val="00AB4337"/>
    <w:rsid w:val="00AB4933"/>
    <w:rsid w:val="00AB4956"/>
    <w:rsid w:val="00AB4961"/>
    <w:rsid w:val="00AB4963"/>
    <w:rsid w:val="00AB4CED"/>
    <w:rsid w:val="00AB4F00"/>
    <w:rsid w:val="00AB512E"/>
    <w:rsid w:val="00AB530B"/>
    <w:rsid w:val="00AB5444"/>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161"/>
    <w:rsid w:val="00AB73D5"/>
    <w:rsid w:val="00AB746B"/>
    <w:rsid w:val="00AB760A"/>
    <w:rsid w:val="00AB7677"/>
    <w:rsid w:val="00AB7714"/>
    <w:rsid w:val="00AB782F"/>
    <w:rsid w:val="00AB7897"/>
    <w:rsid w:val="00AB79EA"/>
    <w:rsid w:val="00AB7D07"/>
    <w:rsid w:val="00AB7D6D"/>
    <w:rsid w:val="00AC0030"/>
    <w:rsid w:val="00AC02AE"/>
    <w:rsid w:val="00AC05CA"/>
    <w:rsid w:val="00AC07BC"/>
    <w:rsid w:val="00AC07BE"/>
    <w:rsid w:val="00AC091B"/>
    <w:rsid w:val="00AC093F"/>
    <w:rsid w:val="00AC0B5A"/>
    <w:rsid w:val="00AC0E60"/>
    <w:rsid w:val="00AC0EDA"/>
    <w:rsid w:val="00AC1293"/>
    <w:rsid w:val="00AC1B24"/>
    <w:rsid w:val="00AC1C5E"/>
    <w:rsid w:val="00AC1FD5"/>
    <w:rsid w:val="00AC25F7"/>
    <w:rsid w:val="00AC2790"/>
    <w:rsid w:val="00AC2811"/>
    <w:rsid w:val="00AC2823"/>
    <w:rsid w:val="00AC29C9"/>
    <w:rsid w:val="00AC2AB3"/>
    <w:rsid w:val="00AC2D2F"/>
    <w:rsid w:val="00AC32A8"/>
    <w:rsid w:val="00AC32C2"/>
    <w:rsid w:val="00AC3373"/>
    <w:rsid w:val="00AC358E"/>
    <w:rsid w:val="00AC3956"/>
    <w:rsid w:val="00AC39C5"/>
    <w:rsid w:val="00AC3A14"/>
    <w:rsid w:val="00AC3D6F"/>
    <w:rsid w:val="00AC3E1B"/>
    <w:rsid w:val="00AC4107"/>
    <w:rsid w:val="00AC41BA"/>
    <w:rsid w:val="00AC41FE"/>
    <w:rsid w:val="00AC43EF"/>
    <w:rsid w:val="00AC4482"/>
    <w:rsid w:val="00AC453E"/>
    <w:rsid w:val="00AC4817"/>
    <w:rsid w:val="00AC4C7D"/>
    <w:rsid w:val="00AC4F4A"/>
    <w:rsid w:val="00AC4FAE"/>
    <w:rsid w:val="00AC500E"/>
    <w:rsid w:val="00AC50A4"/>
    <w:rsid w:val="00AC50FF"/>
    <w:rsid w:val="00AC5129"/>
    <w:rsid w:val="00AC51DD"/>
    <w:rsid w:val="00AC53D9"/>
    <w:rsid w:val="00AC5429"/>
    <w:rsid w:val="00AC54A8"/>
    <w:rsid w:val="00AC54C1"/>
    <w:rsid w:val="00AC568D"/>
    <w:rsid w:val="00AC582D"/>
    <w:rsid w:val="00AC5882"/>
    <w:rsid w:val="00AC596A"/>
    <w:rsid w:val="00AC596B"/>
    <w:rsid w:val="00AC5A14"/>
    <w:rsid w:val="00AC5AFA"/>
    <w:rsid w:val="00AC5BF6"/>
    <w:rsid w:val="00AC5F66"/>
    <w:rsid w:val="00AC6027"/>
    <w:rsid w:val="00AC61E8"/>
    <w:rsid w:val="00AC631A"/>
    <w:rsid w:val="00AC635B"/>
    <w:rsid w:val="00AC65D5"/>
    <w:rsid w:val="00AC6649"/>
    <w:rsid w:val="00AC7151"/>
    <w:rsid w:val="00AC71B6"/>
    <w:rsid w:val="00AC735F"/>
    <w:rsid w:val="00AC73E2"/>
    <w:rsid w:val="00AC7468"/>
    <w:rsid w:val="00AC7638"/>
    <w:rsid w:val="00AC789A"/>
    <w:rsid w:val="00AC7938"/>
    <w:rsid w:val="00AC7A53"/>
    <w:rsid w:val="00AC7AA3"/>
    <w:rsid w:val="00AC7BC7"/>
    <w:rsid w:val="00AC7BCC"/>
    <w:rsid w:val="00AC7DA0"/>
    <w:rsid w:val="00AC7DC5"/>
    <w:rsid w:val="00AD010F"/>
    <w:rsid w:val="00AD0202"/>
    <w:rsid w:val="00AD0206"/>
    <w:rsid w:val="00AD02E3"/>
    <w:rsid w:val="00AD03B3"/>
    <w:rsid w:val="00AD03F1"/>
    <w:rsid w:val="00AD070E"/>
    <w:rsid w:val="00AD0764"/>
    <w:rsid w:val="00AD0782"/>
    <w:rsid w:val="00AD0904"/>
    <w:rsid w:val="00AD0C32"/>
    <w:rsid w:val="00AD0E40"/>
    <w:rsid w:val="00AD0EB3"/>
    <w:rsid w:val="00AD0F36"/>
    <w:rsid w:val="00AD180C"/>
    <w:rsid w:val="00AD1D70"/>
    <w:rsid w:val="00AD2146"/>
    <w:rsid w:val="00AD227D"/>
    <w:rsid w:val="00AD249B"/>
    <w:rsid w:val="00AD2604"/>
    <w:rsid w:val="00AD27BF"/>
    <w:rsid w:val="00AD293C"/>
    <w:rsid w:val="00AD2AF2"/>
    <w:rsid w:val="00AD2B09"/>
    <w:rsid w:val="00AD2DF4"/>
    <w:rsid w:val="00AD32FC"/>
    <w:rsid w:val="00AD3367"/>
    <w:rsid w:val="00AD3785"/>
    <w:rsid w:val="00AD3858"/>
    <w:rsid w:val="00AD3ABC"/>
    <w:rsid w:val="00AD3B1D"/>
    <w:rsid w:val="00AD3C6E"/>
    <w:rsid w:val="00AD3C87"/>
    <w:rsid w:val="00AD3E7F"/>
    <w:rsid w:val="00AD3F2E"/>
    <w:rsid w:val="00AD4194"/>
    <w:rsid w:val="00AD427F"/>
    <w:rsid w:val="00AD43B5"/>
    <w:rsid w:val="00AD444F"/>
    <w:rsid w:val="00AD4465"/>
    <w:rsid w:val="00AD47A6"/>
    <w:rsid w:val="00AD48DD"/>
    <w:rsid w:val="00AD491D"/>
    <w:rsid w:val="00AD4C2B"/>
    <w:rsid w:val="00AD4CD4"/>
    <w:rsid w:val="00AD4D9D"/>
    <w:rsid w:val="00AD4E70"/>
    <w:rsid w:val="00AD500D"/>
    <w:rsid w:val="00AD5072"/>
    <w:rsid w:val="00AD51AD"/>
    <w:rsid w:val="00AD574C"/>
    <w:rsid w:val="00AD5B79"/>
    <w:rsid w:val="00AD5BBF"/>
    <w:rsid w:val="00AD5CB6"/>
    <w:rsid w:val="00AD5F54"/>
    <w:rsid w:val="00AD618E"/>
    <w:rsid w:val="00AD62FF"/>
    <w:rsid w:val="00AD67F1"/>
    <w:rsid w:val="00AD6988"/>
    <w:rsid w:val="00AD6AF3"/>
    <w:rsid w:val="00AD6C42"/>
    <w:rsid w:val="00AD7567"/>
    <w:rsid w:val="00AD75C6"/>
    <w:rsid w:val="00AD77CF"/>
    <w:rsid w:val="00AD793F"/>
    <w:rsid w:val="00AD798D"/>
    <w:rsid w:val="00AD7AE7"/>
    <w:rsid w:val="00AE012B"/>
    <w:rsid w:val="00AE01A3"/>
    <w:rsid w:val="00AE021D"/>
    <w:rsid w:val="00AE030D"/>
    <w:rsid w:val="00AE0651"/>
    <w:rsid w:val="00AE0887"/>
    <w:rsid w:val="00AE08E9"/>
    <w:rsid w:val="00AE0AD5"/>
    <w:rsid w:val="00AE0C60"/>
    <w:rsid w:val="00AE0CEA"/>
    <w:rsid w:val="00AE0F36"/>
    <w:rsid w:val="00AE1082"/>
    <w:rsid w:val="00AE1268"/>
    <w:rsid w:val="00AE139C"/>
    <w:rsid w:val="00AE1468"/>
    <w:rsid w:val="00AE1647"/>
    <w:rsid w:val="00AE1667"/>
    <w:rsid w:val="00AE18E7"/>
    <w:rsid w:val="00AE1AD8"/>
    <w:rsid w:val="00AE1B7E"/>
    <w:rsid w:val="00AE1BC5"/>
    <w:rsid w:val="00AE1DE6"/>
    <w:rsid w:val="00AE1E3F"/>
    <w:rsid w:val="00AE1EB1"/>
    <w:rsid w:val="00AE2666"/>
    <w:rsid w:val="00AE2DFF"/>
    <w:rsid w:val="00AE2E0E"/>
    <w:rsid w:val="00AE2E21"/>
    <w:rsid w:val="00AE32A7"/>
    <w:rsid w:val="00AE331F"/>
    <w:rsid w:val="00AE3531"/>
    <w:rsid w:val="00AE3565"/>
    <w:rsid w:val="00AE37BE"/>
    <w:rsid w:val="00AE3AD9"/>
    <w:rsid w:val="00AE3B70"/>
    <w:rsid w:val="00AE3C1A"/>
    <w:rsid w:val="00AE3CE9"/>
    <w:rsid w:val="00AE3D0A"/>
    <w:rsid w:val="00AE3E1D"/>
    <w:rsid w:val="00AE3F98"/>
    <w:rsid w:val="00AE3FCC"/>
    <w:rsid w:val="00AE4182"/>
    <w:rsid w:val="00AE482E"/>
    <w:rsid w:val="00AE4856"/>
    <w:rsid w:val="00AE4D00"/>
    <w:rsid w:val="00AE4D16"/>
    <w:rsid w:val="00AE4D1E"/>
    <w:rsid w:val="00AE4E2A"/>
    <w:rsid w:val="00AE529C"/>
    <w:rsid w:val="00AE5602"/>
    <w:rsid w:val="00AE56B1"/>
    <w:rsid w:val="00AE56C6"/>
    <w:rsid w:val="00AE5C34"/>
    <w:rsid w:val="00AE5C6C"/>
    <w:rsid w:val="00AE5D35"/>
    <w:rsid w:val="00AE5DC7"/>
    <w:rsid w:val="00AE5DE6"/>
    <w:rsid w:val="00AE5E54"/>
    <w:rsid w:val="00AE60F5"/>
    <w:rsid w:val="00AE611F"/>
    <w:rsid w:val="00AE6192"/>
    <w:rsid w:val="00AE629E"/>
    <w:rsid w:val="00AE66D7"/>
    <w:rsid w:val="00AE69FB"/>
    <w:rsid w:val="00AE6C69"/>
    <w:rsid w:val="00AE7446"/>
    <w:rsid w:val="00AE74BA"/>
    <w:rsid w:val="00AE75A4"/>
    <w:rsid w:val="00AE7649"/>
    <w:rsid w:val="00AE7749"/>
    <w:rsid w:val="00AE7AE2"/>
    <w:rsid w:val="00AE7B25"/>
    <w:rsid w:val="00AF0066"/>
    <w:rsid w:val="00AF0165"/>
    <w:rsid w:val="00AF0322"/>
    <w:rsid w:val="00AF054B"/>
    <w:rsid w:val="00AF0603"/>
    <w:rsid w:val="00AF06B8"/>
    <w:rsid w:val="00AF0E07"/>
    <w:rsid w:val="00AF0E8D"/>
    <w:rsid w:val="00AF0F17"/>
    <w:rsid w:val="00AF0FA1"/>
    <w:rsid w:val="00AF11F9"/>
    <w:rsid w:val="00AF13FC"/>
    <w:rsid w:val="00AF1425"/>
    <w:rsid w:val="00AF16AA"/>
    <w:rsid w:val="00AF16DC"/>
    <w:rsid w:val="00AF17E1"/>
    <w:rsid w:val="00AF1E8B"/>
    <w:rsid w:val="00AF2081"/>
    <w:rsid w:val="00AF2086"/>
    <w:rsid w:val="00AF2279"/>
    <w:rsid w:val="00AF2632"/>
    <w:rsid w:val="00AF2677"/>
    <w:rsid w:val="00AF27E5"/>
    <w:rsid w:val="00AF2A4E"/>
    <w:rsid w:val="00AF2AAF"/>
    <w:rsid w:val="00AF2D3D"/>
    <w:rsid w:val="00AF2D45"/>
    <w:rsid w:val="00AF2DE0"/>
    <w:rsid w:val="00AF2DEB"/>
    <w:rsid w:val="00AF2EA0"/>
    <w:rsid w:val="00AF2F24"/>
    <w:rsid w:val="00AF2F85"/>
    <w:rsid w:val="00AF3202"/>
    <w:rsid w:val="00AF327B"/>
    <w:rsid w:val="00AF32C0"/>
    <w:rsid w:val="00AF3552"/>
    <w:rsid w:val="00AF385E"/>
    <w:rsid w:val="00AF3BFC"/>
    <w:rsid w:val="00AF3CDF"/>
    <w:rsid w:val="00AF3FB5"/>
    <w:rsid w:val="00AF41FD"/>
    <w:rsid w:val="00AF4262"/>
    <w:rsid w:val="00AF45A6"/>
    <w:rsid w:val="00AF4796"/>
    <w:rsid w:val="00AF49D3"/>
    <w:rsid w:val="00AF4B38"/>
    <w:rsid w:val="00AF4B5C"/>
    <w:rsid w:val="00AF4BEB"/>
    <w:rsid w:val="00AF4D43"/>
    <w:rsid w:val="00AF5040"/>
    <w:rsid w:val="00AF51A3"/>
    <w:rsid w:val="00AF53C0"/>
    <w:rsid w:val="00AF5412"/>
    <w:rsid w:val="00AF54FB"/>
    <w:rsid w:val="00AF5601"/>
    <w:rsid w:val="00AF562C"/>
    <w:rsid w:val="00AF5832"/>
    <w:rsid w:val="00AF5950"/>
    <w:rsid w:val="00AF59E7"/>
    <w:rsid w:val="00AF5AD3"/>
    <w:rsid w:val="00AF5C89"/>
    <w:rsid w:val="00AF5CC7"/>
    <w:rsid w:val="00AF600C"/>
    <w:rsid w:val="00AF6044"/>
    <w:rsid w:val="00AF61EE"/>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6B"/>
    <w:rsid w:val="00B002CB"/>
    <w:rsid w:val="00B0031E"/>
    <w:rsid w:val="00B0038C"/>
    <w:rsid w:val="00B003D8"/>
    <w:rsid w:val="00B00764"/>
    <w:rsid w:val="00B0084F"/>
    <w:rsid w:val="00B00A66"/>
    <w:rsid w:val="00B00AD9"/>
    <w:rsid w:val="00B00C09"/>
    <w:rsid w:val="00B00D40"/>
    <w:rsid w:val="00B00D81"/>
    <w:rsid w:val="00B00F68"/>
    <w:rsid w:val="00B01146"/>
    <w:rsid w:val="00B01231"/>
    <w:rsid w:val="00B014F9"/>
    <w:rsid w:val="00B016F0"/>
    <w:rsid w:val="00B01A86"/>
    <w:rsid w:val="00B01FE5"/>
    <w:rsid w:val="00B02120"/>
    <w:rsid w:val="00B0229C"/>
    <w:rsid w:val="00B0232F"/>
    <w:rsid w:val="00B02437"/>
    <w:rsid w:val="00B02477"/>
    <w:rsid w:val="00B0253D"/>
    <w:rsid w:val="00B026A8"/>
    <w:rsid w:val="00B026C2"/>
    <w:rsid w:val="00B0277E"/>
    <w:rsid w:val="00B027B9"/>
    <w:rsid w:val="00B02A45"/>
    <w:rsid w:val="00B02BF1"/>
    <w:rsid w:val="00B02E06"/>
    <w:rsid w:val="00B03040"/>
    <w:rsid w:val="00B032C3"/>
    <w:rsid w:val="00B034CB"/>
    <w:rsid w:val="00B03589"/>
    <w:rsid w:val="00B037B9"/>
    <w:rsid w:val="00B03809"/>
    <w:rsid w:val="00B03851"/>
    <w:rsid w:val="00B03856"/>
    <w:rsid w:val="00B03A88"/>
    <w:rsid w:val="00B03CFD"/>
    <w:rsid w:val="00B03D17"/>
    <w:rsid w:val="00B03D2D"/>
    <w:rsid w:val="00B03D3B"/>
    <w:rsid w:val="00B03EC1"/>
    <w:rsid w:val="00B040F1"/>
    <w:rsid w:val="00B043A4"/>
    <w:rsid w:val="00B0446F"/>
    <w:rsid w:val="00B044D8"/>
    <w:rsid w:val="00B0452D"/>
    <w:rsid w:val="00B04588"/>
    <w:rsid w:val="00B0491D"/>
    <w:rsid w:val="00B04B45"/>
    <w:rsid w:val="00B04CB9"/>
    <w:rsid w:val="00B04DD8"/>
    <w:rsid w:val="00B04DD9"/>
    <w:rsid w:val="00B05646"/>
    <w:rsid w:val="00B05677"/>
    <w:rsid w:val="00B058A3"/>
    <w:rsid w:val="00B0592D"/>
    <w:rsid w:val="00B05953"/>
    <w:rsid w:val="00B059F2"/>
    <w:rsid w:val="00B05B5C"/>
    <w:rsid w:val="00B05D52"/>
    <w:rsid w:val="00B05ED0"/>
    <w:rsid w:val="00B061CA"/>
    <w:rsid w:val="00B06346"/>
    <w:rsid w:val="00B063EE"/>
    <w:rsid w:val="00B06446"/>
    <w:rsid w:val="00B064E6"/>
    <w:rsid w:val="00B06588"/>
    <w:rsid w:val="00B065AC"/>
    <w:rsid w:val="00B065C6"/>
    <w:rsid w:val="00B066D5"/>
    <w:rsid w:val="00B069E2"/>
    <w:rsid w:val="00B06A61"/>
    <w:rsid w:val="00B06A8E"/>
    <w:rsid w:val="00B06BB3"/>
    <w:rsid w:val="00B06F20"/>
    <w:rsid w:val="00B07193"/>
    <w:rsid w:val="00B071ED"/>
    <w:rsid w:val="00B078B6"/>
    <w:rsid w:val="00B078DB"/>
    <w:rsid w:val="00B07BF2"/>
    <w:rsid w:val="00B07C9E"/>
    <w:rsid w:val="00B07D44"/>
    <w:rsid w:val="00B07DC9"/>
    <w:rsid w:val="00B07F99"/>
    <w:rsid w:val="00B10031"/>
    <w:rsid w:val="00B1003B"/>
    <w:rsid w:val="00B1005B"/>
    <w:rsid w:val="00B100DA"/>
    <w:rsid w:val="00B105BD"/>
    <w:rsid w:val="00B10815"/>
    <w:rsid w:val="00B1088D"/>
    <w:rsid w:val="00B10BBF"/>
    <w:rsid w:val="00B10C43"/>
    <w:rsid w:val="00B10F0F"/>
    <w:rsid w:val="00B10FBC"/>
    <w:rsid w:val="00B1120E"/>
    <w:rsid w:val="00B1134D"/>
    <w:rsid w:val="00B114C9"/>
    <w:rsid w:val="00B11653"/>
    <w:rsid w:val="00B1166D"/>
    <w:rsid w:val="00B116B3"/>
    <w:rsid w:val="00B118E0"/>
    <w:rsid w:val="00B11C72"/>
    <w:rsid w:val="00B11C7D"/>
    <w:rsid w:val="00B12029"/>
    <w:rsid w:val="00B12072"/>
    <w:rsid w:val="00B120D0"/>
    <w:rsid w:val="00B12426"/>
    <w:rsid w:val="00B1248E"/>
    <w:rsid w:val="00B124F8"/>
    <w:rsid w:val="00B1250B"/>
    <w:rsid w:val="00B1258D"/>
    <w:rsid w:val="00B12725"/>
    <w:rsid w:val="00B1278D"/>
    <w:rsid w:val="00B12AA3"/>
    <w:rsid w:val="00B12BB9"/>
    <w:rsid w:val="00B12C80"/>
    <w:rsid w:val="00B12CBD"/>
    <w:rsid w:val="00B12CE8"/>
    <w:rsid w:val="00B12E45"/>
    <w:rsid w:val="00B12E52"/>
    <w:rsid w:val="00B12EB2"/>
    <w:rsid w:val="00B12EB3"/>
    <w:rsid w:val="00B12F2B"/>
    <w:rsid w:val="00B131D3"/>
    <w:rsid w:val="00B1334F"/>
    <w:rsid w:val="00B13359"/>
    <w:rsid w:val="00B1397F"/>
    <w:rsid w:val="00B13CCB"/>
    <w:rsid w:val="00B13CED"/>
    <w:rsid w:val="00B13E13"/>
    <w:rsid w:val="00B14110"/>
    <w:rsid w:val="00B14212"/>
    <w:rsid w:val="00B14996"/>
    <w:rsid w:val="00B14A22"/>
    <w:rsid w:val="00B14C0B"/>
    <w:rsid w:val="00B14E34"/>
    <w:rsid w:val="00B15240"/>
    <w:rsid w:val="00B1569C"/>
    <w:rsid w:val="00B156D3"/>
    <w:rsid w:val="00B15973"/>
    <w:rsid w:val="00B15B13"/>
    <w:rsid w:val="00B15CE7"/>
    <w:rsid w:val="00B15D8D"/>
    <w:rsid w:val="00B1604E"/>
    <w:rsid w:val="00B16175"/>
    <w:rsid w:val="00B163ED"/>
    <w:rsid w:val="00B16425"/>
    <w:rsid w:val="00B166C5"/>
    <w:rsid w:val="00B16C88"/>
    <w:rsid w:val="00B16DD7"/>
    <w:rsid w:val="00B16E21"/>
    <w:rsid w:val="00B16E6C"/>
    <w:rsid w:val="00B1703A"/>
    <w:rsid w:val="00B17184"/>
    <w:rsid w:val="00B1745A"/>
    <w:rsid w:val="00B17775"/>
    <w:rsid w:val="00B178D3"/>
    <w:rsid w:val="00B1794C"/>
    <w:rsid w:val="00B17A6D"/>
    <w:rsid w:val="00B17BB6"/>
    <w:rsid w:val="00B17E69"/>
    <w:rsid w:val="00B17F25"/>
    <w:rsid w:val="00B17FF4"/>
    <w:rsid w:val="00B20186"/>
    <w:rsid w:val="00B20299"/>
    <w:rsid w:val="00B202BD"/>
    <w:rsid w:val="00B202D8"/>
    <w:rsid w:val="00B2039E"/>
    <w:rsid w:val="00B203A3"/>
    <w:rsid w:val="00B20414"/>
    <w:rsid w:val="00B2046A"/>
    <w:rsid w:val="00B206D4"/>
    <w:rsid w:val="00B20796"/>
    <w:rsid w:val="00B20B30"/>
    <w:rsid w:val="00B20D5F"/>
    <w:rsid w:val="00B212E3"/>
    <w:rsid w:val="00B213BA"/>
    <w:rsid w:val="00B217F9"/>
    <w:rsid w:val="00B2199E"/>
    <w:rsid w:val="00B21C6E"/>
    <w:rsid w:val="00B21DDE"/>
    <w:rsid w:val="00B21E06"/>
    <w:rsid w:val="00B22496"/>
    <w:rsid w:val="00B224A9"/>
    <w:rsid w:val="00B22640"/>
    <w:rsid w:val="00B22A56"/>
    <w:rsid w:val="00B22CAA"/>
    <w:rsid w:val="00B22DB8"/>
    <w:rsid w:val="00B22E9F"/>
    <w:rsid w:val="00B22F37"/>
    <w:rsid w:val="00B23047"/>
    <w:rsid w:val="00B23237"/>
    <w:rsid w:val="00B23397"/>
    <w:rsid w:val="00B23446"/>
    <w:rsid w:val="00B2377F"/>
    <w:rsid w:val="00B23A64"/>
    <w:rsid w:val="00B23D36"/>
    <w:rsid w:val="00B23E04"/>
    <w:rsid w:val="00B24208"/>
    <w:rsid w:val="00B2489D"/>
    <w:rsid w:val="00B24A1F"/>
    <w:rsid w:val="00B25068"/>
    <w:rsid w:val="00B253C9"/>
    <w:rsid w:val="00B25605"/>
    <w:rsid w:val="00B25663"/>
    <w:rsid w:val="00B25856"/>
    <w:rsid w:val="00B2595E"/>
    <w:rsid w:val="00B25E2B"/>
    <w:rsid w:val="00B260BC"/>
    <w:rsid w:val="00B2616D"/>
    <w:rsid w:val="00B2621F"/>
    <w:rsid w:val="00B26283"/>
    <w:rsid w:val="00B2628C"/>
    <w:rsid w:val="00B26337"/>
    <w:rsid w:val="00B263E4"/>
    <w:rsid w:val="00B26431"/>
    <w:rsid w:val="00B26611"/>
    <w:rsid w:val="00B26643"/>
    <w:rsid w:val="00B266A4"/>
    <w:rsid w:val="00B266E5"/>
    <w:rsid w:val="00B26715"/>
    <w:rsid w:val="00B26777"/>
    <w:rsid w:val="00B26859"/>
    <w:rsid w:val="00B268B5"/>
    <w:rsid w:val="00B26B03"/>
    <w:rsid w:val="00B26E4E"/>
    <w:rsid w:val="00B26E69"/>
    <w:rsid w:val="00B2708D"/>
    <w:rsid w:val="00B275B2"/>
    <w:rsid w:val="00B27773"/>
    <w:rsid w:val="00B2798F"/>
    <w:rsid w:val="00B27C84"/>
    <w:rsid w:val="00B27F28"/>
    <w:rsid w:val="00B30004"/>
    <w:rsid w:val="00B30015"/>
    <w:rsid w:val="00B3020B"/>
    <w:rsid w:val="00B3024E"/>
    <w:rsid w:val="00B302A4"/>
    <w:rsid w:val="00B302D1"/>
    <w:rsid w:val="00B303A6"/>
    <w:rsid w:val="00B3067C"/>
    <w:rsid w:val="00B307D5"/>
    <w:rsid w:val="00B30A32"/>
    <w:rsid w:val="00B31091"/>
    <w:rsid w:val="00B312C9"/>
    <w:rsid w:val="00B313FA"/>
    <w:rsid w:val="00B314FB"/>
    <w:rsid w:val="00B3156D"/>
    <w:rsid w:val="00B31974"/>
    <w:rsid w:val="00B319E2"/>
    <w:rsid w:val="00B3210E"/>
    <w:rsid w:val="00B32206"/>
    <w:rsid w:val="00B32599"/>
    <w:rsid w:val="00B3265A"/>
    <w:rsid w:val="00B32764"/>
    <w:rsid w:val="00B3279F"/>
    <w:rsid w:val="00B32AB1"/>
    <w:rsid w:val="00B32B8F"/>
    <w:rsid w:val="00B32BA9"/>
    <w:rsid w:val="00B32D82"/>
    <w:rsid w:val="00B32E73"/>
    <w:rsid w:val="00B32EFD"/>
    <w:rsid w:val="00B32F00"/>
    <w:rsid w:val="00B331A5"/>
    <w:rsid w:val="00B332EF"/>
    <w:rsid w:val="00B33446"/>
    <w:rsid w:val="00B33476"/>
    <w:rsid w:val="00B3353F"/>
    <w:rsid w:val="00B33606"/>
    <w:rsid w:val="00B33624"/>
    <w:rsid w:val="00B338A8"/>
    <w:rsid w:val="00B33B5E"/>
    <w:rsid w:val="00B33C79"/>
    <w:rsid w:val="00B33E8A"/>
    <w:rsid w:val="00B33F08"/>
    <w:rsid w:val="00B33F67"/>
    <w:rsid w:val="00B34280"/>
    <w:rsid w:val="00B34897"/>
    <w:rsid w:val="00B348A2"/>
    <w:rsid w:val="00B34945"/>
    <w:rsid w:val="00B34A83"/>
    <w:rsid w:val="00B34BD6"/>
    <w:rsid w:val="00B34D20"/>
    <w:rsid w:val="00B34F63"/>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D71"/>
    <w:rsid w:val="00B36DAA"/>
    <w:rsid w:val="00B370BC"/>
    <w:rsid w:val="00B3723A"/>
    <w:rsid w:val="00B37277"/>
    <w:rsid w:val="00B37386"/>
    <w:rsid w:val="00B373A5"/>
    <w:rsid w:val="00B373F5"/>
    <w:rsid w:val="00B37477"/>
    <w:rsid w:val="00B374FF"/>
    <w:rsid w:val="00B37622"/>
    <w:rsid w:val="00B378A6"/>
    <w:rsid w:val="00B37991"/>
    <w:rsid w:val="00B37AEC"/>
    <w:rsid w:val="00B37B3A"/>
    <w:rsid w:val="00B37C25"/>
    <w:rsid w:val="00B37D74"/>
    <w:rsid w:val="00B40102"/>
    <w:rsid w:val="00B405EF"/>
    <w:rsid w:val="00B406E8"/>
    <w:rsid w:val="00B40AD9"/>
    <w:rsid w:val="00B40B0B"/>
    <w:rsid w:val="00B40C3B"/>
    <w:rsid w:val="00B410CE"/>
    <w:rsid w:val="00B41220"/>
    <w:rsid w:val="00B4132D"/>
    <w:rsid w:val="00B4136D"/>
    <w:rsid w:val="00B413EF"/>
    <w:rsid w:val="00B416D5"/>
    <w:rsid w:val="00B4175B"/>
    <w:rsid w:val="00B41788"/>
    <w:rsid w:val="00B417E8"/>
    <w:rsid w:val="00B4193B"/>
    <w:rsid w:val="00B41D93"/>
    <w:rsid w:val="00B41F5D"/>
    <w:rsid w:val="00B422E2"/>
    <w:rsid w:val="00B42713"/>
    <w:rsid w:val="00B42793"/>
    <w:rsid w:val="00B428E2"/>
    <w:rsid w:val="00B42901"/>
    <w:rsid w:val="00B4292A"/>
    <w:rsid w:val="00B429CD"/>
    <w:rsid w:val="00B42ADA"/>
    <w:rsid w:val="00B42B36"/>
    <w:rsid w:val="00B42B54"/>
    <w:rsid w:val="00B42CE5"/>
    <w:rsid w:val="00B42CEE"/>
    <w:rsid w:val="00B42F81"/>
    <w:rsid w:val="00B42FF7"/>
    <w:rsid w:val="00B432B6"/>
    <w:rsid w:val="00B43301"/>
    <w:rsid w:val="00B43351"/>
    <w:rsid w:val="00B43447"/>
    <w:rsid w:val="00B434D9"/>
    <w:rsid w:val="00B434F7"/>
    <w:rsid w:val="00B43815"/>
    <w:rsid w:val="00B439C2"/>
    <w:rsid w:val="00B43EB9"/>
    <w:rsid w:val="00B44068"/>
    <w:rsid w:val="00B44188"/>
    <w:rsid w:val="00B441D5"/>
    <w:rsid w:val="00B4420E"/>
    <w:rsid w:val="00B44347"/>
    <w:rsid w:val="00B446A6"/>
    <w:rsid w:val="00B44A00"/>
    <w:rsid w:val="00B44ADA"/>
    <w:rsid w:val="00B44AF0"/>
    <w:rsid w:val="00B44D58"/>
    <w:rsid w:val="00B44DF6"/>
    <w:rsid w:val="00B44FCB"/>
    <w:rsid w:val="00B450E3"/>
    <w:rsid w:val="00B454C6"/>
    <w:rsid w:val="00B45827"/>
    <w:rsid w:val="00B45831"/>
    <w:rsid w:val="00B45999"/>
    <w:rsid w:val="00B45B8E"/>
    <w:rsid w:val="00B45C8C"/>
    <w:rsid w:val="00B45CED"/>
    <w:rsid w:val="00B45CF2"/>
    <w:rsid w:val="00B45D71"/>
    <w:rsid w:val="00B45E9F"/>
    <w:rsid w:val="00B45F74"/>
    <w:rsid w:val="00B46054"/>
    <w:rsid w:val="00B460E6"/>
    <w:rsid w:val="00B461D9"/>
    <w:rsid w:val="00B46336"/>
    <w:rsid w:val="00B46676"/>
    <w:rsid w:val="00B4672D"/>
    <w:rsid w:val="00B467A6"/>
    <w:rsid w:val="00B467FD"/>
    <w:rsid w:val="00B46A94"/>
    <w:rsid w:val="00B46C4B"/>
    <w:rsid w:val="00B46D3D"/>
    <w:rsid w:val="00B46F93"/>
    <w:rsid w:val="00B4711E"/>
    <w:rsid w:val="00B47177"/>
    <w:rsid w:val="00B47183"/>
    <w:rsid w:val="00B47524"/>
    <w:rsid w:val="00B475D4"/>
    <w:rsid w:val="00B4773F"/>
    <w:rsid w:val="00B47747"/>
    <w:rsid w:val="00B477A9"/>
    <w:rsid w:val="00B479D4"/>
    <w:rsid w:val="00B47BA0"/>
    <w:rsid w:val="00B47BB6"/>
    <w:rsid w:val="00B47BF5"/>
    <w:rsid w:val="00B47E12"/>
    <w:rsid w:val="00B47F9F"/>
    <w:rsid w:val="00B5005C"/>
    <w:rsid w:val="00B500EC"/>
    <w:rsid w:val="00B50601"/>
    <w:rsid w:val="00B5070D"/>
    <w:rsid w:val="00B5072D"/>
    <w:rsid w:val="00B50826"/>
    <w:rsid w:val="00B5083D"/>
    <w:rsid w:val="00B50886"/>
    <w:rsid w:val="00B50CF2"/>
    <w:rsid w:val="00B50D5F"/>
    <w:rsid w:val="00B50DB0"/>
    <w:rsid w:val="00B50E31"/>
    <w:rsid w:val="00B514E4"/>
    <w:rsid w:val="00B51603"/>
    <w:rsid w:val="00B51615"/>
    <w:rsid w:val="00B51825"/>
    <w:rsid w:val="00B5190B"/>
    <w:rsid w:val="00B51AD1"/>
    <w:rsid w:val="00B51C47"/>
    <w:rsid w:val="00B51E59"/>
    <w:rsid w:val="00B51FFC"/>
    <w:rsid w:val="00B5202C"/>
    <w:rsid w:val="00B520B6"/>
    <w:rsid w:val="00B520CF"/>
    <w:rsid w:val="00B52203"/>
    <w:rsid w:val="00B525B7"/>
    <w:rsid w:val="00B52657"/>
    <w:rsid w:val="00B527FC"/>
    <w:rsid w:val="00B5289D"/>
    <w:rsid w:val="00B528B5"/>
    <w:rsid w:val="00B52B27"/>
    <w:rsid w:val="00B52E54"/>
    <w:rsid w:val="00B52E61"/>
    <w:rsid w:val="00B52EB0"/>
    <w:rsid w:val="00B52F58"/>
    <w:rsid w:val="00B532B8"/>
    <w:rsid w:val="00B533B3"/>
    <w:rsid w:val="00B5343D"/>
    <w:rsid w:val="00B534CA"/>
    <w:rsid w:val="00B53627"/>
    <w:rsid w:val="00B5363F"/>
    <w:rsid w:val="00B53739"/>
    <w:rsid w:val="00B53891"/>
    <w:rsid w:val="00B53A1A"/>
    <w:rsid w:val="00B53AFF"/>
    <w:rsid w:val="00B53B2F"/>
    <w:rsid w:val="00B53D7B"/>
    <w:rsid w:val="00B53EAF"/>
    <w:rsid w:val="00B542ED"/>
    <w:rsid w:val="00B5479F"/>
    <w:rsid w:val="00B5485E"/>
    <w:rsid w:val="00B54989"/>
    <w:rsid w:val="00B54A7B"/>
    <w:rsid w:val="00B54B43"/>
    <w:rsid w:val="00B55460"/>
    <w:rsid w:val="00B55475"/>
    <w:rsid w:val="00B5591F"/>
    <w:rsid w:val="00B559C5"/>
    <w:rsid w:val="00B55A0F"/>
    <w:rsid w:val="00B55D00"/>
    <w:rsid w:val="00B56183"/>
    <w:rsid w:val="00B565EB"/>
    <w:rsid w:val="00B5674B"/>
    <w:rsid w:val="00B56B85"/>
    <w:rsid w:val="00B56D80"/>
    <w:rsid w:val="00B56F71"/>
    <w:rsid w:val="00B571B3"/>
    <w:rsid w:val="00B57505"/>
    <w:rsid w:val="00B57671"/>
    <w:rsid w:val="00B5769D"/>
    <w:rsid w:val="00B578A6"/>
    <w:rsid w:val="00B57A25"/>
    <w:rsid w:val="00B57BEA"/>
    <w:rsid w:val="00B57E9B"/>
    <w:rsid w:val="00B6000C"/>
    <w:rsid w:val="00B600A4"/>
    <w:rsid w:val="00B60168"/>
    <w:rsid w:val="00B6038D"/>
    <w:rsid w:val="00B6044C"/>
    <w:rsid w:val="00B6062A"/>
    <w:rsid w:val="00B606C6"/>
    <w:rsid w:val="00B60813"/>
    <w:rsid w:val="00B60CD1"/>
    <w:rsid w:val="00B60D5A"/>
    <w:rsid w:val="00B60EEE"/>
    <w:rsid w:val="00B610DB"/>
    <w:rsid w:val="00B61295"/>
    <w:rsid w:val="00B6142A"/>
    <w:rsid w:val="00B61715"/>
    <w:rsid w:val="00B6175A"/>
    <w:rsid w:val="00B6186D"/>
    <w:rsid w:val="00B618F8"/>
    <w:rsid w:val="00B61916"/>
    <w:rsid w:val="00B61AE9"/>
    <w:rsid w:val="00B61CBC"/>
    <w:rsid w:val="00B61E39"/>
    <w:rsid w:val="00B61E89"/>
    <w:rsid w:val="00B61F56"/>
    <w:rsid w:val="00B61FE0"/>
    <w:rsid w:val="00B621DF"/>
    <w:rsid w:val="00B623AD"/>
    <w:rsid w:val="00B623DC"/>
    <w:rsid w:val="00B62499"/>
    <w:rsid w:val="00B62B81"/>
    <w:rsid w:val="00B62D9C"/>
    <w:rsid w:val="00B62EC1"/>
    <w:rsid w:val="00B62F7A"/>
    <w:rsid w:val="00B630E9"/>
    <w:rsid w:val="00B63199"/>
    <w:rsid w:val="00B6327F"/>
    <w:rsid w:val="00B633DC"/>
    <w:rsid w:val="00B633EF"/>
    <w:rsid w:val="00B6354B"/>
    <w:rsid w:val="00B63750"/>
    <w:rsid w:val="00B637CE"/>
    <w:rsid w:val="00B63A9D"/>
    <w:rsid w:val="00B644FA"/>
    <w:rsid w:val="00B64A4D"/>
    <w:rsid w:val="00B64A6C"/>
    <w:rsid w:val="00B64AFF"/>
    <w:rsid w:val="00B64B92"/>
    <w:rsid w:val="00B64F37"/>
    <w:rsid w:val="00B64FD2"/>
    <w:rsid w:val="00B65282"/>
    <w:rsid w:val="00B6531A"/>
    <w:rsid w:val="00B65A7B"/>
    <w:rsid w:val="00B65C38"/>
    <w:rsid w:val="00B65DBC"/>
    <w:rsid w:val="00B65E8D"/>
    <w:rsid w:val="00B65FE6"/>
    <w:rsid w:val="00B66297"/>
    <w:rsid w:val="00B662BD"/>
    <w:rsid w:val="00B66360"/>
    <w:rsid w:val="00B66420"/>
    <w:rsid w:val="00B6657E"/>
    <w:rsid w:val="00B665F4"/>
    <w:rsid w:val="00B66657"/>
    <w:rsid w:val="00B66776"/>
    <w:rsid w:val="00B66804"/>
    <w:rsid w:val="00B66838"/>
    <w:rsid w:val="00B668BC"/>
    <w:rsid w:val="00B6692E"/>
    <w:rsid w:val="00B66C0F"/>
    <w:rsid w:val="00B66C64"/>
    <w:rsid w:val="00B66DC1"/>
    <w:rsid w:val="00B6717D"/>
    <w:rsid w:val="00B67238"/>
    <w:rsid w:val="00B673AA"/>
    <w:rsid w:val="00B67582"/>
    <w:rsid w:val="00B675E8"/>
    <w:rsid w:val="00B67E01"/>
    <w:rsid w:val="00B67F98"/>
    <w:rsid w:val="00B67FC8"/>
    <w:rsid w:val="00B70142"/>
    <w:rsid w:val="00B7015B"/>
    <w:rsid w:val="00B701AF"/>
    <w:rsid w:val="00B7023A"/>
    <w:rsid w:val="00B70329"/>
    <w:rsid w:val="00B7039E"/>
    <w:rsid w:val="00B70430"/>
    <w:rsid w:val="00B707C9"/>
    <w:rsid w:val="00B708C3"/>
    <w:rsid w:val="00B70986"/>
    <w:rsid w:val="00B70A63"/>
    <w:rsid w:val="00B70C77"/>
    <w:rsid w:val="00B70D40"/>
    <w:rsid w:val="00B70D6E"/>
    <w:rsid w:val="00B70F08"/>
    <w:rsid w:val="00B71193"/>
    <w:rsid w:val="00B711DB"/>
    <w:rsid w:val="00B71212"/>
    <w:rsid w:val="00B71287"/>
    <w:rsid w:val="00B71304"/>
    <w:rsid w:val="00B71602"/>
    <w:rsid w:val="00B7186E"/>
    <w:rsid w:val="00B71B02"/>
    <w:rsid w:val="00B71CE8"/>
    <w:rsid w:val="00B71EB7"/>
    <w:rsid w:val="00B721FD"/>
    <w:rsid w:val="00B7227A"/>
    <w:rsid w:val="00B723BE"/>
    <w:rsid w:val="00B72415"/>
    <w:rsid w:val="00B726A6"/>
    <w:rsid w:val="00B727FC"/>
    <w:rsid w:val="00B72A90"/>
    <w:rsid w:val="00B72AB6"/>
    <w:rsid w:val="00B72B8C"/>
    <w:rsid w:val="00B73015"/>
    <w:rsid w:val="00B73192"/>
    <w:rsid w:val="00B735C5"/>
    <w:rsid w:val="00B7367E"/>
    <w:rsid w:val="00B736CA"/>
    <w:rsid w:val="00B73718"/>
    <w:rsid w:val="00B73DF3"/>
    <w:rsid w:val="00B740EE"/>
    <w:rsid w:val="00B74391"/>
    <w:rsid w:val="00B744AE"/>
    <w:rsid w:val="00B74DB5"/>
    <w:rsid w:val="00B75395"/>
    <w:rsid w:val="00B75492"/>
    <w:rsid w:val="00B756EE"/>
    <w:rsid w:val="00B75C18"/>
    <w:rsid w:val="00B75D60"/>
    <w:rsid w:val="00B75D62"/>
    <w:rsid w:val="00B75D7D"/>
    <w:rsid w:val="00B75E45"/>
    <w:rsid w:val="00B75FC5"/>
    <w:rsid w:val="00B76113"/>
    <w:rsid w:val="00B76302"/>
    <w:rsid w:val="00B766C8"/>
    <w:rsid w:val="00B76723"/>
    <w:rsid w:val="00B768C8"/>
    <w:rsid w:val="00B76B9B"/>
    <w:rsid w:val="00B76D41"/>
    <w:rsid w:val="00B76EE0"/>
    <w:rsid w:val="00B76EE8"/>
    <w:rsid w:val="00B76F3B"/>
    <w:rsid w:val="00B771BB"/>
    <w:rsid w:val="00B77788"/>
    <w:rsid w:val="00B77826"/>
    <w:rsid w:val="00B77A4C"/>
    <w:rsid w:val="00B77ADB"/>
    <w:rsid w:val="00B80035"/>
    <w:rsid w:val="00B8044C"/>
    <w:rsid w:val="00B807D4"/>
    <w:rsid w:val="00B80F36"/>
    <w:rsid w:val="00B810A8"/>
    <w:rsid w:val="00B81257"/>
    <w:rsid w:val="00B81298"/>
    <w:rsid w:val="00B81328"/>
    <w:rsid w:val="00B814FD"/>
    <w:rsid w:val="00B81657"/>
    <w:rsid w:val="00B81659"/>
    <w:rsid w:val="00B81942"/>
    <w:rsid w:val="00B81B27"/>
    <w:rsid w:val="00B81B86"/>
    <w:rsid w:val="00B81C79"/>
    <w:rsid w:val="00B822C4"/>
    <w:rsid w:val="00B82729"/>
    <w:rsid w:val="00B8275E"/>
    <w:rsid w:val="00B82775"/>
    <w:rsid w:val="00B82BE7"/>
    <w:rsid w:val="00B82C9E"/>
    <w:rsid w:val="00B8316B"/>
    <w:rsid w:val="00B83281"/>
    <w:rsid w:val="00B83355"/>
    <w:rsid w:val="00B835AE"/>
    <w:rsid w:val="00B838C7"/>
    <w:rsid w:val="00B839FB"/>
    <w:rsid w:val="00B83C26"/>
    <w:rsid w:val="00B83E34"/>
    <w:rsid w:val="00B84281"/>
    <w:rsid w:val="00B8452A"/>
    <w:rsid w:val="00B84634"/>
    <w:rsid w:val="00B84650"/>
    <w:rsid w:val="00B848C3"/>
    <w:rsid w:val="00B8496F"/>
    <w:rsid w:val="00B84AC9"/>
    <w:rsid w:val="00B84D01"/>
    <w:rsid w:val="00B84E1F"/>
    <w:rsid w:val="00B84E58"/>
    <w:rsid w:val="00B850D8"/>
    <w:rsid w:val="00B852B1"/>
    <w:rsid w:val="00B85367"/>
    <w:rsid w:val="00B85381"/>
    <w:rsid w:val="00B856FA"/>
    <w:rsid w:val="00B8593C"/>
    <w:rsid w:val="00B85A14"/>
    <w:rsid w:val="00B85C96"/>
    <w:rsid w:val="00B85EBD"/>
    <w:rsid w:val="00B85EFA"/>
    <w:rsid w:val="00B86181"/>
    <w:rsid w:val="00B861DA"/>
    <w:rsid w:val="00B863E3"/>
    <w:rsid w:val="00B86607"/>
    <w:rsid w:val="00B86707"/>
    <w:rsid w:val="00B86A6B"/>
    <w:rsid w:val="00B86AD3"/>
    <w:rsid w:val="00B86CC6"/>
    <w:rsid w:val="00B86F50"/>
    <w:rsid w:val="00B86FE3"/>
    <w:rsid w:val="00B87041"/>
    <w:rsid w:val="00B87206"/>
    <w:rsid w:val="00B8741A"/>
    <w:rsid w:val="00B87469"/>
    <w:rsid w:val="00B87761"/>
    <w:rsid w:val="00B8790A"/>
    <w:rsid w:val="00B8795E"/>
    <w:rsid w:val="00B879E5"/>
    <w:rsid w:val="00B9001E"/>
    <w:rsid w:val="00B902A0"/>
    <w:rsid w:val="00B903CD"/>
    <w:rsid w:val="00B908A7"/>
    <w:rsid w:val="00B90959"/>
    <w:rsid w:val="00B9097D"/>
    <w:rsid w:val="00B90A7E"/>
    <w:rsid w:val="00B90AF6"/>
    <w:rsid w:val="00B90B75"/>
    <w:rsid w:val="00B90E02"/>
    <w:rsid w:val="00B90EAD"/>
    <w:rsid w:val="00B90F67"/>
    <w:rsid w:val="00B913DB"/>
    <w:rsid w:val="00B91539"/>
    <w:rsid w:val="00B9179B"/>
    <w:rsid w:val="00B91EBE"/>
    <w:rsid w:val="00B91EC9"/>
    <w:rsid w:val="00B9200D"/>
    <w:rsid w:val="00B921B6"/>
    <w:rsid w:val="00B9254A"/>
    <w:rsid w:val="00B9259D"/>
    <w:rsid w:val="00B927C0"/>
    <w:rsid w:val="00B92854"/>
    <w:rsid w:val="00B92B08"/>
    <w:rsid w:val="00B92B60"/>
    <w:rsid w:val="00B92BF9"/>
    <w:rsid w:val="00B92D00"/>
    <w:rsid w:val="00B92ED8"/>
    <w:rsid w:val="00B93035"/>
    <w:rsid w:val="00B9311D"/>
    <w:rsid w:val="00B931F7"/>
    <w:rsid w:val="00B93312"/>
    <w:rsid w:val="00B936A4"/>
    <w:rsid w:val="00B93744"/>
    <w:rsid w:val="00B93ABF"/>
    <w:rsid w:val="00B93D1B"/>
    <w:rsid w:val="00B93D43"/>
    <w:rsid w:val="00B93E3A"/>
    <w:rsid w:val="00B93EC3"/>
    <w:rsid w:val="00B93FDC"/>
    <w:rsid w:val="00B941E0"/>
    <w:rsid w:val="00B943A5"/>
    <w:rsid w:val="00B943D1"/>
    <w:rsid w:val="00B944E8"/>
    <w:rsid w:val="00B94D69"/>
    <w:rsid w:val="00B94EDA"/>
    <w:rsid w:val="00B95026"/>
    <w:rsid w:val="00B950D0"/>
    <w:rsid w:val="00B95218"/>
    <w:rsid w:val="00B95259"/>
    <w:rsid w:val="00B9529B"/>
    <w:rsid w:val="00B9541D"/>
    <w:rsid w:val="00B95474"/>
    <w:rsid w:val="00B95635"/>
    <w:rsid w:val="00B957E0"/>
    <w:rsid w:val="00B958D1"/>
    <w:rsid w:val="00B95960"/>
    <w:rsid w:val="00B959EE"/>
    <w:rsid w:val="00B95ACE"/>
    <w:rsid w:val="00B95BC6"/>
    <w:rsid w:val="00B95BFC"/>
    <w:rsid w:val="00B95FF5"/>
    <w:rsid w:val="00B96875"/>
    <w:rsid w:val="00B96B83"/>
    <w:rsid w:val="00B96BE8"/>
    <w:rsid w:val="00B96C6A"/>
    <w:rsid w:val="00B96C7D"/>
    <w:rsid w:val="00B96D39"/>
    <w:rsid w:val="00B96EE8"/>
    <w:rsid w:val="00B96FCB"/>
    <w:rsid w:val="00B97195"/>
    <w:rsid w:val="00B9726A"/>
    <w:rsid w:val="00B97343"/>
    <w:rsid w:val="00B97447"/>
    <w:rsid w:val="00B9785F"/>
    <w:rsid w:val="00B97928"/>
    <w:rsid w:val="00B9796B"/>
    <w:rsid w:val="00B979A1"/>
    <w:rsid w:val="00B97D16"/>
    <w:rsid w:val="00B97DBC"/>
    <w:rsid w:val="00B97E45"/>
    <w:rsid w:val="00B97ECE"/>
    <w:rsid w:val="00B97F30"/>
    <w:rsid w:val="00BA00C8"/>
    <w:rsid w:val="00BA00DA"/>
    <w:rsid w:val="00BA0292"/>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91E"/>
    <w:rsid w:val="00BA197A"/>
    <w:rsid w:val="00BA1C76"/>
    <w:rsid w:val="00BA1D37"/>
    <w:rsid w:val="00BA1FD6"/>
    <w:rsid w:val="00BA21C5"/>
    <w:rsid w:val="00BA21FB"/>
    <w:rsid w:val="00BA2213"/>
    <w:rsid w:val="00BA26AE"/>
    <w:rsid w:val="00BA2812"/>
    <w:rsid w:val="00BA295D"/>
    <w:rsid w:val="00BA2A56"/>
    <w:rsid w:val="00BA2BB4"/>
    <w:rsid w:val="00BA2E57"/>
    <w:rsid w:val="00BA3190"/>
    <w:rsid w:val="00BA359C"/>
    <w:rsid w:val="00BA3644"/>
    <w:rsid w:val="00BA379A"/>
    <w:rsid w:val="00BA37EC"/>
    <w:rsid w:val="00BA3DE1"/>
    <w:rsid w:val="00BA40A4"/>
    <w:rsid w:val="00BA4343"/>
    <w:rsid w:val="00BA442C"/>
    <w:rsid w:val="00BA44CA"/>
    <w:rsid w:val="00BA4742"/>
    <w:rsid w:val="00BA4BAC"/>
    <w:rsid w:val="00BA4D89"/>
    <w:rsid w:val="00BA4D99"/>
    <w:rsid w:val="00BA4E07"/>
    <w:rsid w:val="00BA50D9"/>
    <w:rsid w:val="00BA5370"/>
    <w:rsid w:val="00BA55B1"/>
    <w:rsid w:val="00BA581F"/>
    <w:rsid w:val="00BA588F"/>
    <w:rsid w:val="00BA5AF7"/>
    <w:rsid w:val="00BA5C4E"/>
    <w:rsid w:val="00BA5CAC"/>
    <w:rsid w:val="00BA5E25"/>
    <w:rsid w:val="00BA5EC2"/>
    <w:rsid w:val="00BA6007"/>
    <w:rsid w:val="00BA6117"/>
    <w:rsid w:val="00BA6286"/>
    <w:rsid w:val="00BA63E1"/>
    <w:rsid w:val="00BA6554"/>
    <w:rsid w:val="00BA662D"/>
    <w:rsid w:val="00BA67F9"/>
    <w:rsid w:val="00BA68C2"/>
    <w:rsid w:val="00BA691A"/>
    <w:rsid w:val="00BA6F35"/>
    <w:rsid w:val="00BA6F7C"/>
    <w:rsid w:val="00BA7007"/>
    <w:rsid w:val="00BA758D"/>
    <w:rsid w:val="00BA781B"/>
    <w:rsid w:val="00BA78BC"/>
    <w:rsid w:val="00BA7ACC"/>
    <w:rsid w:val="00BA7EA7"/>
    <w:rsid w:val="00BA7F9A"/>
    <w:rsid w:val="00BB0190"/>
    <w:rsid w:val="00BB0838"/>
    <w:rsid w:val="00BB0B72"/>
    <w:rsid w:val="00BB0CF2"/>
    <w:rsid w:val="00BB114E"/>
    <w:rsid w:val="00BB1307"/>
    <w:rsid w:val="00BB1461"/>
    <w:rsid w:val="00BB1577"/>
    <w:rsid w:val="00BB1666"/>
    <w:rsid w:val="00BB167F"/>
    <w:rsid w:val="00BB16D5"/>
    <w:rsid w:val="00BB17F8"/>
    <w:rsid w:val="00BB1AD6"/>
    <w:rsid w:val="00BB1C57"/>
    <w:rsid w:val="00BB1CAD"/>
    <w:rsid w:val="00BB1D34"/>
    <w:rsid w:val="00BB1D57"/>
    <w:rsid w:val="00BB1F3A"/>
    <w:rsid w:val="00BB232B"/>
    <w:rsid w:val="00BB23B1"/>
    <w:rsid w:val="00BB24AD"/>
    <w:rsid w:val="00BB2651"/>
    <w:rsid w:val="00BB275F"/>
    <w:rsid w:val="00BB283D"/>
    <w:rsid w:val="00BB2904"/>
    <w:rsid w:val="00BB2AC1"/>
    <w:rsid w:val="00BB2FA3"/>
    <w:rsid w:val="00BB3035"/>
    <w:rsid w:val="00BB3077"/>
    <w:rsid w:val="00BB314E"/>
    <w:rsid w:val="00BB3390"/>
    <w:rsid w:val="00BB3610"/>
    <w:rsid w:val="00BB36E7"/>
    <w:rsid w:val="00BB3DF1"/>
    <w:rsid w:val="00BB4051"/>
    <w:rsid w:val="00BB44B3"/>
    <w:rsid w:val="00BB46AA"/>
    <w:rsid w:val="00BB46E4"/>
    <w:rsid w:val="00BB47DB"/>
    <w:rsid w:val="00BB4881"/>
    <w:rsid w:val="00BB4CE1"/>
    <w:rsid w:val="00BB50F8"/>
    <w:rsid w:val="00BB53AA"/>
    <w:rsid w:val="00BB5410"/>
    <w:rsid w:val="00BB5478"/>
    <w:rsid w:val="00BB5690"/>
    <w:rsid w:val="00BB5949"/>
    <w:rsid w:val="00BB5BA3"/>
    <w:rsid w:val="00BB5D5C"/>
    <w:rsid w:val="00BB5E05"/>
    <w:rsid w:val="00BB6073"/>
    <w:rsid w:val="00BB60FA"/>
    <w:rsid w:val="00BB623D"/>
    <w:rsid w:val="00BB65AC"/>
    <w:rsid w:val="00BB67CF"/>
    <w:rsid w:val="00BB6B7B"/>
    <w:rsid w:val="00BB6ED7"/>
    <w:rsid w:val="00BB6F81"/>
    <w:rsid w:val="00BB6FA0"/>
    <w:rsid w:val="00BB6FEC"/>
    <w:rsid w:val="00BB701A"/>
    <w:rsid w:val="00BB7092"/>
    <w:rsid w:val="00BB736F"/>
    <w:rsid w:val="00BB7523"/>
    <w:rsid w:val="00BB7624"/>
    <w:rsid w:val="00BB7B8D"/>
    <w:rsid w:val="00BB7F51"/>
    <w:rsid w:val="00BB7F62"/>
    <w:rsid w:val="00BC0156"/>
    <w:rsid w:val="00BC021F"/>
    <w:rsid w:val="00BC02D5"/>
    <w:rsid w:val="00BC03C0"/>
    <w:rsid w:val="00BC0758"/>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14A"/>
    <w:rsid w:val="00BC2257"/>
    <w:rsid w:val="00BC2260"/>
    <w:rsid w:val="00BC2CF4"/>
    <w:rsid w:val="00BC2F4F"/>
    <w:rsid w:val="00BC3049"/>
    <w:rsid w:val="00BC3168"/>
    <w:rsid w:val="00BC34E3"/>
    <w:rsid w:val="00BC353F"/>
    <w:rsid w:val="00BC369A"/>
    <w:rsid w:val="00BC38C3"/>
    <w:rsid w:val="00BC3A79"/>
    <w:rsid w:val="00BC3B06"/>
    <w:rsid w:val="00BC3BE0"/>
    <w:rsid w:val="00BC3D10"/>
    <w:rsid w:val="00BC3D90"/>
    <w:rsid w:val="00BC3DB3"/>
    <w:rsid w:val="00BC3E1B"/>
    <w:rsid w:val="00BC4049"/>
    <w:rsid w:val="00BC41FE"/>
    <w:rsid w:val="00BC444B"/>
    <w:rsid w:val="00BC4584"/>
    <w:rsid w:val="00BC48E4"/>
    <w:rsid w:val="00BC4967"/>
    <w:rsid w:val="00BC4BB1"/>
    <w:rsid w:val="00BC4BD7"/>
    <w:rsid w:val="00BC4D1C"/>
    <w:rsid w:val="00BC4D2C"/>
    <w:rsid w:val="00BC4E0E"/>
    <w:rsid w:val="00BC5292"/>
    <w:rsid w:val="00BC55A2"/>
    <w:rsid w:val="00BC5860"/>
    <w:rsid w:val="00BC5D5A"/>
    <w:rsid w:val="00BC5DAF"/>
    <w:rsid w:val="00BC5E1D"/>
    <w:rsid w:val="00BC64CB"/>
    <w:rsid w:val="00BC65FF"/>
    <w:rsid w:val="00BC68F3"/>
    <w:rsid w:val="00BC69DA"/>
    <w:rsid w:val="00BC69F0"/>
    <w:rsid w:val="00BC6B28"/>
    <w:rsid w:val="00BC6B4D"/>
    <w:rsid w:val="00BC6BCA"/>
    <w:rsid w:val="00BC6C1A"/>
    <w:rsid w:val="00BC70CD"/>
    <w:rsid w:val="00BC70EF"/>
    <w:rsid w:val="00BC7116"/>
    <w:rsid w:val="00BC72BF"/>
    <w:rsid w:val="00BC75BA"/>
    <w:rsid w:val="00BC766A"/>
    <w:rsid w:val="00BC7759"/>
    <w:rsid w:val="00BC7915"/>
    <w:rsid w:val="00BC7977"/>
    <w:rsid w:val="00BC7B93"/>
    <w:rsid w:val="00BC7B9A"/>
    <w:rsid w:val="00BC7C0E"/>
    <w:rsid w:val="00BD04B8"/>
    <w:rsid w:val="00BD06FC"/>
    <w:rsid w:val="00BD0726"/>
    <w:rsid w:val="00BD0737"/>
    <w:rsid w:val="00BD083A"/>
    <w:rsid w:val="00BD08A0"/>
    <w:rsid w:val="00BD0A1F"/>
    <w:rsid w:val="00BD0CC6"/>
    <w:rsid w:val="00BD0CEE"/>
    <w:rsid w:val="00BD1080"/>
    <w:rsid w:val="00BD125C"/>
    <w:rsid w:val="00BD1337"/>
    <w:rsid w:val="00BD18F5"/>
    <w:rsid w:val="00BD1A40"/>
    <w:rsid w:val="00BD1F77"/>
    <w:rsid w:val="00BD22D3"/>
    <w:rsid w:val="00BD26F6"/>
    <w:rsid w:val="00BD29A3"/>
    <w:rsid w:val="00BD29DE"/>
    <w:rsid w:val="00BD2B33"/>
    <w:rsid w:val="00BD3126"/>
    <w:rsid w:val="00BD3133"/>
    <w:rsid w:val="00BD3168"/>
    <w:rsid w:val="00BD3436"/>
    <w:rsid w:val="00BD36D2"/>
    <w:rsid w:val="00BD371D"/>
    <w:rsid w:val="00BD3855"/>
    <w:rsid w:val="00BD38B2"/>
    <w:rsid w:val="00BD3BB7"/>
    <w:rsid w:val="00BD3E96"/>
    <w:rsid w:val="00BD3F16"/>
    <w:rsid w:val="00BD4124"/>
    <w:rsid w:val="00BD4253"/>
    <w:rsid w:val="00BD429D"/>
    <w:rsid w:val="00BD43CB"/>
    <w:rsid w:val="00BD43F4"/>
    <w:rsid w:val="00BD45CF"/>
    <w:rsid w:val="00BD4656"/>
    <w:rsid w:val="00BD4712"/>
    <w:rsid w:val="00BD483E"/>
    <w:rsid w:val="00BD4DFD"/>
    <w:rsid w:val="00BD5168"/>
    <w:rsid w:val="00BD59B7"/>
    <w:rsid w:val="00BD5C40"/>
    <w:rsid w:val="00BD5D1E"/>
    <w:rsid w:val="00BD5F9B"/>
    <w:rsid w:val="00BD6071"/>
    <w:rsid w:val="00BD60EE"/>
    <w:rsid w:val="00BD63D3"/>
    <w:rsid w:val="00BD64A0"/>
    <w:rsid w:val="00BD6508"/>
    <w:rsid w:val="00BD65C8"/>
    <w:rsid w:val="00BD670A"/>
    <w:rsid w:val="00BD6A21"/>
    <w:rsid w:val="00BD6AE8"/>
    <w:rsid w:val="00BD6C5E"/>
    <w:rsid w:val="00BD6CDC"/>
    <w:rsid w:val="00BD6CE7"/>
    <w:rsid w:val="00BD6E8F"/>
    <w:rsid w:val="00BD717D"/>
    <w:rsid w:val="00BD723D"/>
    <w:rsid w:val="00BD73F6"/>
    <w:rsid w:val="00BD79B7"/>
    <w:rsid w:val="00BD7F9B"/>
    <w:rsid w:val="00BD7FC8"/>
    <w:rsid w:val="00BD7FCC"/>
    <w:rsid w:val="00BD7FCD"/>
    <w:rsid w:val="00BD7FDC"/>
    <w:rsid w:val="00BE016C"/>
    <w:rsid w:val="00BE016D"/>
    <w:rsid w:val="00BE02B5"/>
    <w:rsid w:val="00BE03D9"/>
    <w:rsid w:val="00BE0633"/>
    <w:rsid w:val="00BE0932"/>
    <w:rsid w:val="00BE0942"/>
    <w:rsid w:val="00BE09D0"/>
    <w:rsid w:val="00BE0D6D"/>
    <w:rsid w:val="00BE0EAC"/>
    <w:rsid w:val="00BE0FC8"/>
    <w:rsid w:val="00BE10A5"/>
    <w:rsid w:val="00BE1135"/>
    <w:rsid w:val="00BE157A"/>
    <w:rsid w:val="00BE174E"/>
    <w:rsid w:val="00BE1BDA"/>
    <w:rsid w:val="00BE1DDA"/>
    <w:rsid w:val="00BE1FAA"/>
    <w:rsid w:val="00BE20D5"/>
    <w:rsid w:val="00BE2240"/>
    <w:rsid w:val="00BE242C"/>
    <w:rsid w:val="00BE254A"/>
    <w:rsid w:val="00BE27A8"/>
    <w:rsid w:val="00BE2B8F"/>
    <w:rsid w:val="00BE2BE4"/>
    <w:rsid w:val="00BE2C71"/>
    <w:rsid w:val="00BE2D82"/>
    <w:rsid w:val="00BE2DF4"/>
    <w:rsid w:val="00BE30C1"/>
    <w:rsid w:val="00BE30C4"/>
    <w:rsid w:val="00BE3163"/>
    <w:rsid w:val="00BE31BA"/>
    <w:rsid w:val="00BE3307"/>
    <w:rsid w:val="00BE3408"/>
    <w:rsid w:val="00BE35D3"/>
    <w:rsid w:val="00BE3706"/>
    <w:rsid w:val="00BE3B70"/>
    <w:rsid w:val="00BE3C28"/>
    <w:rsid w:val="00BE414A"/>
    <w:rsid w:val="00BE43AB"/>
    <w:rsid w:val="00BE43F9"/>
    <w:rsid w:val="00BE44C2"/>
    <w:rsid w:val="00BE4615"/>
    <w:rsid w:val="00BE469F"/>
    <w:rsid w:val="00BE4738"/>
    <w:rsid w:val="00BE47AF"/>
    <w:rsid w:val="00BE482C"/>
    <w:rsid w:val="00BE4890"/>
    <w:rsid w:val="00BE48B3"/>
    <w:rsid w:val="00BE4B02"/>
    <w:rsid w:val="00BE4EAC"/>
    <w:rsid w:val="00BE5372"/>
    <w:rsid w:val="00BE5795"/>
    <w:rsid w:val="00BE5972"/>
    <w:rsid w:val="00BE5B7F"/>
    <w:rsid w:val="00BE5D83"/>
    <w:rsid w:val="00BE6325"/>
    <w:rsid w:val="00BE655C"/>
    <w:rsid w:val="00BE6801"/>
    <w:rsid w:val="00BE6AB3"/>
    <w:rsid w:val="00BE6C0E"/>
    <w:rsid w:val="00BE70E9"/>
    <w:rsid w:val="00BE72D0"/>
    <w:rsid w:val="00BE7309"/>
    <w:rsid w:val="00BE7398"/>
    <w:rsid w:val="00BE7497"/>
    <w:rsid w:val="00BE76A4"/>
    <w:rsid w:val="00BE7B6D"/>
    <w:rsid w:val="00BE7C66"/>
    <w:rsid w:val="00BE7CC6"/>
    <w:rsid w:val="00BE7F98"/>
    <w:rsid w:val="00BF00C6"/>
    <w:rsid w:val="00BF019C"/>
    <w:rsid w:val="00BF0208"/>
    <w:rsid w:val="00BF05A7"/>
    <w:rsid w:val="00BF0AB4"/>
    <w:rsid w:val="00BF0AD3"/>
    <w:rsid w:val="00BF0DB4"/>
    <w:rsid w:val="00BF0F9E"/>
    <w:rsid w:val="00BF10EC"/>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B02"/>
    <w:rsid w:val="00BF2C86"/>
    <w:rsid w:val="00BF33B0"/>
    <w:rsid w:val="00BF33C6"/>
    <w:rsid w:val="00BF370E"/>
    <w:rsid w:val="00BF3884"/>
    <w:rsid w:val="00BF38D3"/>
    <w:rsid w:val="00BF39EF"/>
    <w:rsid w:val="00BF3B9F"/>
    <w:rsid w:val="00BF3CE4"/>
    <w:rsid w:val="00BF3DBB"/>
    <w:rsid w:val="00BF3DC3"/>
    <w:rsid w:val="00BF3F02"/>
    <w:rsid w:val="00BF3F7F"/>
    <w:rsid w:val="00BF4055"/>
    <w:rsid w:val="00BF421D"/>
    <w:rsid w:val="00BF434A"/>
    <w:rsid w:val="00BF4408"/>
    <w:rsid w:val="00BF44B1"/>
    <w:rsid w:val="00BF44FE"/>
    <w:rsid w:val="00BF4617"/>
    <w:rsid w:val="00BF474F"/>
    <w:rsid w:val="00BF48B5"/>
    <w:rsid w:val="00BF4A31"/>
    <w:rsid w:val="00BF4BE0"/>
    <w:rsid w:val="00BF4C92"/>
    <w:rsid w:val="00BF4FEB"/>
    <w:rsid w:val="00BF506C"/>
    <w:rsid w:val="00BF51A3"/>
    <w:rsid w:val="00BF53D6"/>
    <w:rsid w:val="00BF53E4"/>
    <w:rsid w:val="00BF5501"/>
    <w:rsid w:val="00BF5506"/>
    <w:rsid w:val="00BF5514"/>
    <w:rsid w:val="00BF569A"/>
    <w:rsid w:val="00BF573F"/>
    <w:rsid w:val="00BF585B"/>
    <w:rsid w:val="00BF59AB"/>
    <w:rsid w:val="00BF59FC"/>
    <w:rsid w:val="00BF5A52"/>
    <w:rsid w:val="00BF5BE7"/>
    <w:rsid w:val="00BF5CD4"/>
    <w:rsid w:val="00BF5D53"/>
    <w:rsid w:val="00BF5EA7"/>
    <w:rsid w:val="00BF6269"/>
    <w:rsid w:val="00BF651F"/>
    <w:rsid w:val="00BF6627"/>
    <w:rsid w:val="00BF6850"/>
    <w:rsid w:val="00BF6860"/>
    <w:rsid w:val="00BF6B3C"/>
    <w:rsid w:val="00BF6B76"/>
    <w:rsid w:val="00BF6B8F"/>
    <w:rsid w:val="00BF7069"/>
    <w:rsid w:val="00BF74C6"/>
    <w:rsid w:val="00BF751E"/>
    <w:rsid w:val="00BF76A3"/>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6"/>
    <w:rsid w:val="00C00527"/>
    <w:rsid w:val="00C006B7"/>
    <w:rsid w:val="00C00952"/>
    <w:rsid w:val="00C009F1"/>
    <w:rsid w:val="00C00C4C"/>
    <w:rsid w:val="00C00C6E"/>
    <w:rsid w:val="00C00CAE"/>
    <w:rsid w:val="00C00D2B"/>
    <w:rsid w:val="00C00E51"/>
    <w:rsid w:val="00C00E74"/>
    <w:rsid w:val="00C00EAE"/>
    <w:rsid w:val="00C00F38"/>
    <w:rsid w:val="00C0104E"/>
    <w:rsid w:val="00C010E0"/>
    <w:rsid w:val="00C0113B"/>
    <w:rsid w:val="00C01183"/>
    <w:rsid w:val="00C0119A"/>
    <w:rsid w:val="00C011BF"/>
    <w:rsid w:val="00C013F0"/>
    <w:rsid w:val="00C01569"/>
    <w:rsid w:val="00C01744"/>
    <w:rsid w:val="00C01821"/>
    <w:rsid w:val="00C018BE"/>
    <w:rsid w:val="00C019AD"/>
    <w:rsid w:val="00C01E56"/>
    <w:rsid w:val="00C01F2D"/>
    <w:rsid w:val="00C01F7D"/>
    <w:rsid w:val="00C0206E"/>
    <w:rsid w:val="00C021A8"/>
    <w:rsid w:val="00C02379"/>
    <w:rsid w:val="00C0254D"/>
    <w:rsid w:val="00C02728"/>
    <w:rsid w:val="00C029A4"/>
    <w:rsid w:val="00C02CD7"/>
    <w:rsid w:val="00C02DAD"/>
    <w:rsid w:val="00C02EB6"/>
    <w:rsid w:val="00C034EC"/>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12C"/>
    <w:rsid w:val="00C04302"/>
    <w:rsid w:val="00C0449E"/>
    <w:rsid w:val="00C045BD"/>
    <w:rsid w:val="00C045F9"/>
    <w:rsid w:val="00C047D0"/>
    <w:rsid w:val="00C04B27"/>
    <w:rsid w:val="00C04B2D"/>
    <w:rsid w:val="00C04D35"/>
    <w:rsid w:val="00C0550B"/>
    <w:rsid w:val="00C055D3"/>
    <w:rsid w:val="00C055EB"/>
    <w:rsid w:val="00C056C7"/>
    <w:rsid w:val="00C05759"/>
    <w:rsid w:val="00C058A1"/>
    <w:rsid w:val="00C05A3E"/>
    <w:rsid w:val="00C05A7C"/>
    <w:rsid w:val="00C05BAA"/>
    <w:rsid w:val="00C05E41"/>
    <w:rsid w:val="00C05E5D"/>
    <w:rsid w:val="00C0626C"/>
    <w:rsid w:val="00C064A7"/>
    <w:rsid w:val="00C067C2"/>
    <w:rsid w:val="00C0680B"/>
    <w:rsid w:val="00C06C07"/>
    <w:rsid w:val="00C06D91"/>
    <w:rsid w:val="00C06DDE"/>
    <w:rsid w:val="00C06EC2"/>
    <w:rsid w:val="00C0717A"/>
    <w:rsid w:val="00C07666"/>
    <w:rsid w:val="00C077A7"/>
    <w:rsid w:val="00C07956"/>
    <w:rsid w:val="00C07BE3"/>
    <w:rsid w:val="00C07C3F"/>
    <w:rsid w:val="00C07C67"/>
    <w:rsid w:val="00C07D29"/>
    <w:rsid w:val="00C07F39"/>
    <w:rsid w:val="00C10458"/>
    <w:rsid w:val="00C104F4"/>
    <w:rsid w:val="00C106B0"/>
    <w:rsid w:val="00C1078D"/>
    <w:rsid w:val="00C10874"/>
    <w:rsid w:val="00C1090C"/>
    <w:rsid w:val="00C10966"/>
    <w:rsid w:val="00C10A8C"/>
    <w:rsid w:val="00C10B39"/>
    <w:rsid w:val="00C10CBC"/>
    <w:rsid w:val="00C10D9C"/>
    <w:rsid w:val="00C10E17"/>
    <w:rsid w:val="00C10E69"/>
    <w:rsid w:val="00C11097"/>
    <w:rsid w:val="00C1116B"/>
    <w:rsid w:val="00C111EF"/>
    <w:rsid w:val="00C1178B"/>
    <w:rsid w:val="00C11DD6"/>
    <w:rsid w:val="00C11E5E"/>
    <w:rsid w:val="00C11EE5"/>
    <w:rsid w:val="00C12166"/>
    <w:rsid w:val="00C121AC"/>
    <w:rsid w:val="00C12424"/>
    <w:rsid w:val="00C12463"/>
    <w:rsid w:val="00C127CB"/>
    <w:rsid w:val="00C1286E"/>
    <w:rsid w:val="00C12A47"/>
    <w:rsid w:val="00C12C5B"/>
    <w:rsid w:val="00C12D7C"/>
    <w:rsid w:val="00C12EE3"/>
    <w:rsid w:val="00C1303B"/>
    <w:rsid w:val="00C13098"/>
    <w:rsid w:val="00C131D6"/>
    <w:rsid w:val="00C137BF"/>
    <w:rsid w:val="00C13CA7"/>
    <w:rsid w:val="00C13DEF"/>
    <w:rsid w:val="00C13EE7"/>
    <w:rsid w:val="00C13F7D"/>
    <w:rsid w:val="00C1451D"/>
    <w:rsid w:val="00C148B2"/>
    <w:rsid w:val="00C14919"/>
    <w:rsid w:val="00C14B09"/>
    <w:rsid w:val="00C14C90"/>
    <w:rsid w:val="00C14E5E"/>
    <w:rsid w:val="00C150B9"/>
    <w:rsid w:val="00C1549E"/>
    <w:rsid w:val="00C15777"/>
    <w:rsid w:val="00C15BE0"/>
    <w:rsid w:val="00C15D6A"/>
    <w:rsid w:val="00C15D8D"/>
    <w:rsid w:val="00C160BC"/>
    <w:rsid w:val="00C1612C"/>
    <w:rsid w:val="00C1626C"/>
    <w:rsid w:val="00C16275"/>
    <w:rsid w:val="00C16650"/>
    <w:rsid w:val="00C166E2"/>
    <w:rsid w:val="00C16706"/>
    <w:rsid w:val="00C167AA"/>
    <w:rsid w:val="00C16A3A"/>
    <w:rsid w:val="00C16B12"/>
    <w:rsid w:val="00C16D4A"/>
    <w:rsid w:val="00C16DAF"/>
    <w:rsid w:val="00C16DD8"/>
    <w:rsid w:val="00C16EAB"/>
    <w:rsid w:val="00C16F84"/>
    <w:rsid w:val="00C16F9E"/>
    <w:rsid w:val="00C17430"/>
    <w:rsid w:val="00C175CC"/>
    <w:rsid w:val="00C17698"/>
    <w:rsid w:val="00C177BE"/>
    <w:rsid w:val="00C17815"/>
    <w:rsid w:val="00C17963"/>
    <w:rsid w:val="00C17BB9"/>
    <w:rsid w:val="00C17C7A"/>
    <w:rsid w:val="00C17CB4"/>
    <w:rsid w:val="00C20294"/>
    <w:rsid w:val="00C2049F"/>
    <w:rsid w:val="00C204C3"/>
    <w:rsid w:val="00C20739"/>
    <w:rsid w:val="00C20CBC"/>
    <w:rsid w:val="00C20CD8"/>
    <w:rsid w:val="00C20D0D"/>
    <w:rsid w:val="00C20E1D"/>
    <w:rsid w:val="00C2106F"/>
    <w:rsid w:val="00C211A8"/>
    <w:rsid w:val="00C212F6"/>
    <w:rsid w:val="00C21338"/>
    <w:rsid w:val="00C2142E"/>
    <w:rsid w:val="00C214A6"/>
    <w:rsid w:val="00C214EB"/>
    <w:rsid w:val="00C215CA"/>
    <w:rsid w:val="00C21ACA"/>
    <w:rsid w:val="00C21E54"/>
    <w:rsid w:val="00C21EB5"/>
    <w:rsid w:val="00C22216"/>
    <w:rsid w:val="00C222DC"/>
    <w:rsid w:val="00C22347"/>
    <w:rsid w:val="00C22366"/>
    <w:rsid w:val="00C22639"/>
    <w:rsid w:val="00C22845"/>
    <w:rsid w:val="00C228CF"/>
    <w:rsid w:val="00C23187"/>
    <w:rsid w:val="00C231E7"/>
    <w:rsid w:val="00C232A0"/>
    <w:rsid w:val="00C235B7"/>
    <w:rsid w:val="00C23733"/>
    <w:rsid w:val="00C23903"/>
    <w:rsid w:val="00C23919"/>
    <w:rsid w:val="00C23952"/>
    <w:rsid w:val="00C23EB9"/>
    <w:rsid w:val="00C23F66"/>
    <w:rsid w:val="00C240E4"/>
    <w:rsid w:val="00C24622"/>
    <w:rsid w:val="00C2472C"/>
    <w:rsid w:val="00C248C4"/>
    <w:rsid w:val="00C24933"/>
    <w:rsid w:val="00C24A5B"/>
    <w:rsid w:val="00C24A9A"/>
    <w:rsid w:val="00C24C3C"/>
    <w:rsid w:val="00C24CC2"/>
    <w:rsid w:val="00C24D94"/>
    <w:rsid w:val="00C24E12"/>
    <w:rsid w:val="00C24FCC"/>
    <w:rsid w:val="00C25042"/>
    <w:rsid w:val="00C253F8"/>
    <w:rsid w:val="00C254A8"/>
    <w:rsid w:val="00C259FC"/>
    <w:rsid w:val="00C26114"/>
    <w:rsid w:val="00C26178"/>
    <w:rsid w:val="00C26420"/>
    <w:rsid w:val="00C267A7"/>
    <w:rsid w:val="00C26860"/>
    <w:rsid w:val="00C268E5"/>
    <w:rsid w:val="00C26B91"/>
    <w:rsid w:val="00C26FFE"/>
    <w:rsid w:val="00C27242"/>
    <w:rsid w:val="00C27283"/>
    <w:rsid w:val="00C273AA"/>
    <w:rsid w:val="00C273CC"/>
    <w:rsid w:val="00C27516"/>
    <w:rsid w:val="00C276BE"/>
    <w:rsid w:val="00C2772B"/>
    <w:rsid w:val="00C277BF"/>
    <w:rsid w:val="00C2783D"/>
    <w:rsid w:val="00C27993"/>
    <w:rsid w:val="00C27D6F"/>
    <w:rsid w:val="00C301F9"/>
    <w:rsid w:val="00C304CA"/>
    <w:rsid w:val="00C3053B"/>
    <w:rsid w:val="00C306D5"/>
    <w:rsid w:val="00C30806"/>
    <w:rsid w:val="00C308BE"/>
    <w:rsid w:val="00C30B29"/>
    <w:rsid w:val="00C30DCB"/>
    <w:rsid w:val="00C30FE7"/>
    <w:rsid w:val="00C3129C"/>
    <w:rsid w:val="00C312BA"/>
    <w:rsid w:val="00C3134C"/>
    <w:rsid w:val="00C3150E"/>
    <w:rsid w:val="00C3180E"/>
    <w:rsid w:val="00C318B8"/>
    <w:rsid w:val="00C31A52"/>
    <w:rsid w:val="00C31B42"/>
    <w:rsid w:val="00C31DBC"/>
    <w:rsid w:val="00C3206C"/>
    <w:rsid w:val="00C32145"/>
    <w:rsid w:val="00C321E3"/>
    <w:rsid w:val="00C32276"/>
    <w:rsid w:val="00C323E1"/>
    <w:rsid w:val="00C327CF"/>
    <w:rsid w:val="00C32A08"/>
    <w:rsid w:val="00C32B86"/>
    <w:rsid w:val="00C32F1B"/>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F66"/>
    <w:rsid w:val="00C34FA3"/>
    <w:rsid w:val="00C34FF1"/>
    <w:rsid w:val="00C35053"/>
    <w:rsid w:val="00C35169"/>
    <w:rsid w:val="00C351FC"/>
    <w:rsid w:val="00C3526B"/>
    <w:rsid w:val="00C354F3"/>
    <w:rsid w:val="00C35522"/>
    <w:rsid w:val="00C35CBB"/>
    <w:rsid w:val="00C35E55"/>
    <w:rsid w:val="00C360FB"/>
    <w:rsid w:val="00C3614B"/>
    <w:rsid w:val="00C36787"/>
    <w:rsid w:val="00C36844"/>
    <w:rsid w:val="00C36849"/>
    <w:rsid w:val="00C36863"/>
    <w:rsid w:val="00C3687D"/>
    <w:rsid w:val="00C368C5"/>
    <w:rsid w:val="00C3690B"/>
    <w:rsid w:val="00C36C1A"/>
    <w:rsid w:val="00C36DFE"/>
    <w:rsid w:val="00C36E92"/>
    <w:rsid w:val="00C36FCC"/>
    <w:rsid w:val="00C37020"/>
    <w:rsid w:val="00C37140"/>
    <w:rsid w:val="00C3736C"/>
    <w:rsid w:val="00C37424"/>
    <w:rsid w:val="00C376EB"/>
    <w:rsid w:val="00C37CBF"/>
    <w:rsid w:val="00C37CD1"/>
    <w:rsid w:val="00C37EEB"/>
    <w:rsid w:val="00C37F10"/>
    <w:rsid w:val="00C37F6A"/>
    <w:rsid w:val="00C40025"/>
    <w:rsid w:val="00C400C5"/>
    <w:rsid w:val="00C4019A"/>
    <w:rsid w:val="00C402AD"/>
    <w:rsid w:val="00C40403"/>
    <w:rsid w:val="00C404D2"/>
    <w:rsid w:val="00C406E6"/>
    <w:rsid w:val="00C40986"/>
    <w:rsid w:val="00C409B5"/>
    <w:rsid w:val="00C40B58"/>
    <w:rsid w:val="00C40B62"/>
    <w:rsid w:val="00C40BED"/>
    <w:rsid w:val="00C40FB4"/>
    <w:rsid w:val="00C410EE"/>
    <w:rsid w:val="00C412B1"/>
    <w:rsid w:val="00C413F7"/>
    <w:rsid w:val="00C415A1"/>
    <w:rsid w:val="00C415D7"/>
    <w:rsid w:val="00C415E7"/>
    <w:rsid w:val="00C415FD"/>
    <w:rsid w:val="00C41836"/>
    <w:rsid w:val="00C41B60"/>
    <w:rsid w:val="00C41C3D"/>
    <w:rsid w:val="00C41EEE"/>
    <w:rsid w:val="00C420BE"/>
    <w:rsid w:val="00C42134"/>
    <w:rsid w:val="00C42326"/>
    <w:rsid w:val="00C42591"/>
    <w:rsid w:val="00C42598"/>
    <w:rsid w:val="00C42BBA"/>
    <w:rsid w:val="00C42DFE"/>
    <w:rsid w:val="00C42F39"/>
    <w:rsid w:val="00C43002"/>
    <w:rsid w:val="00C4307C"/>
    <w:rsid w:val="00C43145"/>
    <w:rsid w:val="00C4350D"/>
    <w:rsid w:val="00C43A4A"/>
    <w:rsid w:val="00C43B3C"/>
    <w:rsid w:val="00C43C14"/>
    <w:rsid w:val="00C43D0F"/>
    <w:rsid w:val="00C43D87"/>
    <w:rsid w:val="00C43F14"/>
    <w:rsid w:val="00C44115"/>
    <w:rsid w:val="00C441A2"/>
    <w:rsid w:val="00C44262"/>
    <w:rsid w:val="00C4445C"/>
    <w:rsid w:val="00C4493A"/>
    <w:rsid w:val="00C4494B"/>
    <w:rsid w:val="00C44A57"/>
    <w:rsid w:val="00C44B63"/>
    <w:rsid w:val="00C44C86"/>
    <w:rsid w:val="00C44F57"/>
    <w:rsid w:val="00C4505C"/>
    <w:rsid w:val="00C45227"/>
    <w:rsid w:val="00C453F8"/>
    <w:rsid w:val="00C454DA"/>
    <w:rsid w:val="00C456F1"/>
    <w:rsid w:val="00C45B8E"/>
    <w:rsid w:val="00C45BC8"/>
    <w:rsid w:val="00C45DEB"/>
    <w:rsid w:val="00C45F8E"/>
    <w:rsid w:val="00C4628B"/>
    <w:rsid w:val="00C462D9"/>
    <w:rsid w:val="00C4639F"/>
    <w:rsid w:val="00C46536"/>
    <w:rsid w:val="00C46763"/>
    <w:rsid w:val="00C4694E"/>
    <w:rsid w:val="00C46990"/>
    <w:rsid w:val="00C46995"/>
    <w:rsid w:val="00C46C56"/>
    <w:rsid w:val="00C46C66"/>
    <w:rsid w:val="00C4729C"/>
    <w:rsid w:val="00C4732E"/>
    <w:rsid w:val="00C4733F"/>
    <w:rsid w:val="00C473D8"/>
    <w:rsid w:val="00C47571"/>
    <w:rsid w:val="00C475C3"/>
    <w:rsid w:val="00C4771A"/>
    <w:rsid w:val="00C4773D"/>
    <w:rsid w:val="00C4776A"/>
    <w:rsid w:val="00C478F4"/>
    <w:rsid w:val="00C478FF"/>
    <w:rsid w:val="00C47C9C"/>
    <w:rsid w:val="00C47FE1"/>
    <w:rsid w:val="00C5017E"/>
    <w:rsid w:val="00C5041F"/>
    <w:rsid w:val="00C504AC"/>
    <w:rsid w:val="00C5061B"/>
    <w:rsid w:val="00C5072A"/>
    <w:rsid w:val="00C5075B"/>
    <w:rsid w:val="00C50A59"/>
    <w:rsid w:val="00C50CF2"/>
    <w:rsid w:val="00C50F7B"/>
    <w:rsid w:val="00C510A3"/>
    <w:rsid w:val="00C51145"/>
    <w:rsid w:val="00C514CB"/>
    <w:rsid w:val="00C516AF"/>
    <w:rsid w:val="00C518AB"/>
    <w:rsid w:val="00C5196E"/>
    <w:rsid w:val="00C51F30"/>
    <w:rsid w:val="00C51F56"/>
    <w:rsid w:val="00C52145"/>
    <w:rsid w:val="00C5216B"/>
    <w:rsid w:val="00C522D9"/>
    <w:rsid w:val="00C52310"/>
    <w:rsid w:val="00C52373"/>
    <w:rsid w:val="00C524F7"/>
    <w:rsid w:val="00C525B8"/>
    <w:rsid w:val="00C52A99"/>
    <w:rsid w:val="00C52AEA"/>
    <w:rsid w:val="00C52D64"/>
    <w:rsid w:val="00C52EAD"/>
    <w:rsid w:val="00C5314F"/>
    <w:rsid w:val="00C531C9"/>
    <w:rsid w:val="00C53233"/>
    <w:rsid w:val="00C5344E"/>
    <w:rsid w:val="00C535CB"/>
    <w:rsid w:val="00C5376F"/>
    <w:rsid w:val="00C53958"/>
    <w:rsid w:val="00C53A09"/>
    <w:rsid w:val="00C53A76"/>
    <w:rsid w:val="00C54040"/>
    <w:rsid w:val="00C5413F"/>
    <w:rsid w:val="00C5420E"/>
    <w:rsid w:val="00C54586"/>
    <w:rsid w:val="00C5458C"/>
    <w:rsid w:val="00C54613"/>
    <w:rsid w:val="00C5462E"/>
    <w:rsid w:val="00C546BF"/>
    <w:rsid w:val="00C54935"/>
    <w:rsid w:val="00C5499F"/>
    <w:rsid w:val="00C54C1D"/>
    <w:rsid w:val="00C5566B"/>
    <w:rsid w:val="00C55C8C"/>
    <w:rsid w:val="00C55E13"/>
    <w:rsid w:val="00C55E5C"/>
    <w:rsid w:val="00C5605A"/>
    <w:rsid w:val="00C56144"/>
    <w:rsid w:val="00C56169"/>
    <w:rsid w:val="00C561B0"/>
    <w:rsid w:val="00C56400"/>
    <w:rsid w:val="00C5651C"/>
    <w:rsid w:val="00C56730"/>
    <w:rsid w:val="00C5693C"/>
    <w:rsid w:val="00C56B24"/>
    <w:rsid w:val="00C56F43"/>
    <w:rsid w:val="00C575AC"/>
    <w:rsid w:val="00C578D6"/>
    <w:rsid w:val="00C57E78"/>
    <w:rsid w:val="00C57F13"/>
    <w:rsid w:val="00C60040"/>
    <w:rsid w:val="00C604D3"/>
    <w:rsid w:val="00C604DE"/>
    <w:rsid w:val="00C60551"/>
    <w:rsid w:val="00C609EB"/>
    <w:rsid w:val="00C60B14"/>
    <w:rsid w:val="00C61066"/>
    <w:rsid w:val="00C610B5"/>
    <w:rsid w:val="00C6128C"/>
    <w:rsid w:val="00C61309"/>
    <w:rsid w:val="00C6157B"/>
    <w:rsid w:val="00C615D8"/>
    <w:rsid w:val="00C6162D"/>
    <w:rsid w:val="00C617D1"/>
    <w:rsid w:val="00C61836"/>
    <w:rsid w:val="00C618DE"/>
    <w:rsid w:val="00C61C61"/>
    <w:rsid w:val="00C61E43"/>
    <w:rsid w:val="00C61F64"/>
    <w:rsid w:val="00C62111"/>
    <w:rsid w:val="00C6212A"/>
    <w:rsid w:val="00C621CB"/>
    <w:rsid w:val="00C62851"/>
    <w:rsid w:val="00C62996"/>
    <w:rsid w:val="00C62A14"/>
    <w:rsid w:val="00C62E5B"/>
    <w:rsid w:val="00C62ECA"/>
    <w:rsid w:val="00C63075"/>
    <w:rsid w:val="00C63090"/>
    <w:rsid w:val="00C63119"/>
    <w:rsid w:val="00C63280"/>
    <w:rsid w:val="00C63684"/>
    <w:rsid w:val="00C6389C"/>
    <w:rsid w:val="00C639D8"/>
    <w:rsid w:val="00C63E33"/>
    <w:rsid w:val="00C63EDA"/>
    <w:rsid w:val="00C63FA3"/>
    <w:rsid w:val="00C6424F"/>
    <w:rsid w:val="00C64546"/>
    <w:rsid w:val="00C64552"/>
    <w:rsid w:val="00C64557"/>
    <w:rsid w:val="00C6461A"/>
    <w:rsid w:val="00C64807"/>
    <w:rsid w:val="00C6487A"/>
    <w:rsid w:val="00C64AAD"/>
    <w:rsid w:val="00C64CEE"/>
    <w:rsid w:val="00C64D4B"/>
    <w:rsid w:val="00C64DF7"/>
    <w:rsid w:val="00C65399"/>
    <w:rsid w:val="00C65507"/>
    <w:rsid w:val="00C6562C"/>
    <w:rsid w:val="00C65645"/>
    <w:rsid w:val="00C65772"/>
    <w:rsid w:val="00C6582C"/>
    <w:rsid w:val="00C65899"/>
    <w:rsid w:val="00C65A7F"/>
    <w:rsid w:val="00C65CBB"/>
    <w:rsid w:val="00C662EF"/>
    <w:rsid w:val="00C66394"/>
    <w:rsid w:val="00C664A3"/>
    <w:rsid w:val="00C66733"/>
    <w:rsid w:val="00C66DC0"/>
    <w:rsid w:val="00C66F2A"/>
    <w:rsid w:val="00C670B8"/>
    <w:rsid w:val="00C671A7"/>
    <w:rsid w:val="00C6746A"/>
    <w:rsid w:val="00C67782"/>
    <w:rsid w:val="00C678A4"/>
    <w:rsid w:val="00C6790B"/>
    <w:rsid w:val="00C70287"/>
    <w:rsid w:val="00C702BE"/>
    <w:rsid w:val="00C70482"/>
    <w:rsid w:val="00C70AAC"/>
    <w:rsid w:val="00C70D67"/>
    <w:rsid w:val="00C70DE4"/>
    <w:rsid w:val="00C70E76"/>
    <w:rsid w:val="00C71031"/>
    <w:rsid w:val="00C71070"/>
    <w:rsid w:val="00C71299"/>
    <w:rsid w:val="00C71454"/>
    <w:rsid w:val="00C714A8"/>
    <w:rsid w:val="00C71757"/>
    <w:rsid w:val="00C71C87"/>
    <w:rsid w:val="00C71ECC"/>
    <w:rsid w:val="00C71F09"/>
    <w:rsid w:val="00C7201C"/>
    <w:rsid w:val="00C720E0"/>
    <w:rsid w:val="00C720FE"/>
    <w:rsid w:val="00C721C1"/>
    <w:rsid w:val="00C72587"/>
    <w:rsid w:val="00C72609"/>
    <w:rsid w:val="00C7289F"/>
    <w:rsid w:val="00C729B4"/>
    <w:rsid w:val="00C72CEB"/>
    <w:rsid w:val="00C73178"/>
    <w:rsid w:val="00C73224"/>
    <w:rsid w:val="00C734D2"/>
    <w:rsid w:val="00C7359D"/>
    <w:rsid w:val="00C73831"/>
    <w:rsid w:val="00C73D99"/>
    <w:rsid w:val="00C73E63"/>
    <w:rsid w:val="00C73ED4"/>
    <w:rsid w:val="00C73F9C"/>
    <w:rsid w:val="00C740D5"/>
    <w:rsid w:val="00C74203"/>
    <w:rsid w:val="00C74340"/>
    <w:rsid w:val="00C7479D"/>
    <w:rsid w:val="00C747D7"/>
    <w:rsid w:val="00C74871"/>
    <w:rsid w:val="00C74885"/>
    <w:rsid w:val="00C7492A"/>
    <w:rsid w:val="00C74AEA"/>
    <w:rsid w:val="00C74B17"/>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6070"/>
    <w:rsid w:val="00C761FE"/>
    <w:rsid w:val="00C762B5"/>
    <w:rsid w:val="00C76502"/>
    <w:rsid w:val="00C76722"/>
    <w:rsid w:val="00C767DA"/>
    <w:rsid w:val="00C76907"/>
    <w:rsid w:val="00C76A05"/>
    <w:rsid w:val="00C76AFC"/>
    <w:rsid w:val="00C76CA4"/>
    <w:rsid w:val="00C76DEA"/>
    <w:rsid w:val="00C76F77"/>
    <w:rsid w:val="00C7711D"/>
    <w:rsid w:val="00C77245"/>
    <w:rsid w:val="00C77624"/>
    <w:rsid w:val="00C777F8"/>
    <w:rsid w:val="00C77AFD"/>
    <w:rsid w:val="00C77D89"/>
    <w:rsid w:val="00C77F4D"/>
    <w:rsid w:val="00C80011"/>
    <w:rsid w:val="00C800D5"/>
    <w:rsid w:val="00C801D9"/>
    <w:rsid w:val="00C805AA"/>
    <w:rsid w:val="00C805BF"/>
    <w:rsid w:val="00C8092F"/>
    <w:rsid w:val="00C80B2F"/>
    <w:rsid w:val="00C80E9B"/>
    <w:rsid w:val="00C81090"/>
    <w:rsid w:val="00C81415"/>
    <w:rsid w:val="00C8164A"/>
    <w:rsid w:val="00C81698"/>
    <w:rsid w:val="00C817E7"/>
    <w:rsid w:val="00C81818"/>
    <w:rsid w:val="00C81829"/>
    <w:rsid w:val="00C81AD2"/>
    <w:rsid w:val="00C81C8F"/>
    <w:rsid w:val="00C81CFB"/>
    <w:rsid w:val="00C81D39"/>
    <w:rsid w:val="00C81E18"/>
    <w:rsid w:val="00C81EB2"/>
    <w:rsid w:val="00C81FFD"/>
    <w:rsid w:val="00C820DE"/>
    <w:rsid w:val="00C82120"/>
    <w:rsid w:val="00C82180"/>
    <w:rsid w:val="00C821F6"/>
    <w:rsid w:val="00C82737"/>
    <w:rsid w:val="00C82939"/>
    <w:rsid w:val="00C82988"/>
    <w:rsid w:val="00C82B3A"/>
    <w:rsid w:val="00C82C3F"/>
    <w:rsid w:val="00C82F21"/>
    <w:rsid w:val="00C82F76"/>
    <w:rsid w:val="00C8302C"/>
    <w:rsid w:val="00C83093"/>
    <w:rsid w:val="00C8311C"/>
    <w:rsid w:val="00C8324E"/>
    <w:rsid w:val="00C8337C"/>
    <w:rsid w:val="00C83737"/>
    <w:rsid w:val="00C83791"/>
    <w:rsid w:val="00C83A04"/>
    <w:rsid w:val="00C83D28"/>
    <w:rsid w:val="00C83F39"/>
    <w:rsid w:val="00C843FF"/>
    <w:rsid w:val="00C84497"/>
    <w:rsid w:val="00C8452E"/>
    <w:rsid w:val="00C84681"/>
    <w:rsid w:val="00C8473D"/>
    <w:rsid w:val="00C848F7"/>
    <w:rsid w:val="00C849FC"/>
    <w:rsid w:val="00C84D84"/>
    <w:rsid w:val="00C84E0F"/>
    <w:rsid w:val="00C84FF8"/>
    <w:rsid w:val="00C852DC"/>
    <w:rsid w:val="00C852DE"/>
    <w:rsid w:val="00C852F9"/>
    <w:rsid w:val="00C8533B"/>
    <w:rsid w:val="00C854B7"/>
    <w:rsid w:val="00C855F8"/>
    <w:rsid w:val="00C857FC"/>
    <w:rsid w:val="00C85828"/>
    <w:rsid w:val="00C85AA1"/>
    <w:rsid w:val="00C85BE9"/>
    <w:rsid w:val="00C85C38"/>
    <w:rsid w:val="00C85E93"/>
    <w:rsid w:val="00C863DF"/>
    <w:rsid w:val="00C864F0"/>
    <w:rsid w:val="00C866B4"/>
    <w:rsid w:val="00C8670F"/>
    <w:rsid w:val="00C86733"/>
    <w:rsid w:val="00C867C3"/>
    <w:rsid w:val="00C8695E"/>
    <w:rsid w:val="00C86AC4"/>
    <w:rsid w:val="00C86ACD"/>
    <w:rsid w:val="00C86B26"/>
    <w:rsid w:val="00C86BE0"/>
    <w:rsid w:val="00C86E54"/>
    <w:rsid w:val="00C86FB3"/>
    <w:rsid w:val="00C8742B"/>
    <w:rsid w:val="00C87714"/>
    <w:rsid w:val="00C87810"/>
    <w:rsid w:val="00C87895"/>
    <w:rsid w:val="00C87901"/>
    <w:rsid w:val="00C87AE5"/>
    <w:rsid w:val="00C87E4B"/>
    <w:rsid w:val="00C87ECC"/>
    <w:rsid w:val="00C900E4"/>
    <w:rsid w:val="00C901A5"/>
    <w:rsid w:val="00C904A8"/>
    <w:rsid w:val="00C90881"/>
    <w:rsid w:val="00C908F7"/>
    <w:rsid w:val="00C90A13"/>
    <w:rsid w:val="00C90AD6"/>
    <w:rsid w:val="00C90C42"/>
    <w:rsid w:val="00C90FAD"/>
    <w:rsid w:val="00C91066"/>
    <w:rsid w:val="00C9106D"/>
    <w:rsid w:val="00C91108"/>
    <w:rsid w:val="00C91936"/>
    <w:rsid w:val="00C91F25"/>
    <w:rsid w:val="00C9204F"/>
    <w:rsid w:val="00C9223F"/>
    <w:rsid w:val="00C92242"/>
    <w:rsid w:val="00C9279A"/>
    <w:rsid w:val="00C92899"/>
    <w:rsid w:val="00C92923"/>
    <w:rsid w:val="00C92BB6"/>
    <w:rsid w:val="00C92F1F"/>
    <w:rsid w:val="00C92F3A"/>
    <w:rsid w:val="00C932B5"/>
    <w:rsid w:val="00C933C6"/>
    <w:rsid w:val="00C93485"/>
    <w:rsid w:val="00C93806"/>
    <w:rsid w:val="00C9392F"/>
    <w:rsid w:val="00C939AA"/>
    <w:rsid w:val="00C93A71"/>
    <w:rsid w:val="00C93A8C"/>
    <w:rsid w:val="00C93CEE"/>
    <w:rsid w:val="00C93E72"/>
    <w:rsid w:val="00C93EF4"/>
    <w:rsid w:val="00C94082"/>
    <w:rsid w:val="00C941DB"/>
    <w:rsid w:val="00C94252"/>
    <w:rsid w:val="00C9427A"/>
    <w:rsid w:val="00C9429E"/>
    <w:rsid w:val="00C943E2"/>
    <w:rsid w:val="00C944D5"/>
    <w:rsid w:val="00C9478D"/>
    <w:rsid w:val="00C94B35"/>
    <w:rsid w:val="00C94CAD"/>
    <w:rsid w:val="00C94D8F"/>
    <w:rsid w:val="00C94E00"/>
    <w:rsid w:val="00C94E26"/>
    <w:rsid w:val="00C94E7F"/>
    <w:rsid w:val="00C94EE3"/>
    <w:rsid w:val="00C95023"/>
    <w:rsid w:val="00C950E8"/>
    <w:rsid w:val="00C951A6"/>
    <w:rsid w:val="00C95521"/>
    <w:rsid w:val="00C95672"/>
    <w:rsid w:val="00C95678"/>
    <w:rsid w:val="00C95686"/>
    <w:rsid w:val="00C95A53"/>
    <w:rsid w:val="00C95A9D"/>
    <w:rsid w:val="00C95CE1"/>
    <w:rsid w:val="00C95DF1"/>
    <w:rsid w:val="00C95FDA"/>
    <w:rsid w:val="00C9628B"/>
    <w:rsid w:val="00C962BE"/>
    <w:rsid w:val="00C963F3"/>
    <w:rsid w:val="00C9684E"/>
    <w:rsid w:val="00C96A7E"/>
    <w:rsid w:val="00C96B52"/>
    <w:rsid w:val="00C96EA2"/>
    <w:rsid w:val="00C9711A"/>
    <w:rsid w:val="00C9752B"/>
    <w:rsid w:val="00C97631"/>
    <w:rsid w:val="00C97647"/>
    <w:rsid w:val="00C97967"/>
    <w:rsid w:val="00C97A7E"/>
    <w:rsid w:val="00C97D22"/>
    <w:rsid w:val="00C97F49"/>
    <w:rsid w:val="00CA0221"/>
    <w:rsid w:val="00CA02E8"/>
    <w:rsid w:val="00CA03D6"/>
    <w:rsid w:val="00CA0477"/>
    <w:rsid w:val="00CA07AC"/>
    <w:rsid w:val="00CA0912"/>
    <w:rsid w:val="00CA12E8"/>
    <w:rsid w:val="00CA1459"/>
    <w:rsid w:val="00CA1744"/>
    <w:rsid w:val="00CA1993"/>
    <w:rsid w:val="00CA1A5D"/>
    <w:rsid w:val="00CA1DC3"/>
    <w:rsid w:val="00CA1DD3"/>
    <w:rsid w:val="00CA1F84"/>
    <w:rsid w:val="00CA2073"/>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949"/>
    <w:rsid w:val="00CA4ABC"/>
    <w:rsid w:val="00CA4BBB"/>
    <w:rsid w:val="00CA5354"/>
    <w:rsid w:val="00CA545F"/>
    <w:rsid w:val="00CA574D"/>
    <w:rsid w:val="00CA593A"/>
    <w:rsid w:val="00CA5966"/>
    <w:rsid w:val="00CA5985"/>
    <w:rsid w:val="00CA5A4B"/>
    <w:rsid w:val="00CA5C27"/>
    <w:rsid w:val="00CA5EB0"/>
    <w:rsid w:val="00CA617F"/>
    <w:rsid w:val="00CA6222"/>
    <w:rsid w:val="00CA66FF"/>
    <w:rsid w:val="00CA6898"/>
    <w:rsid w:val="00CA6BA5"/>
    <w:rsid w:val="00CA6C7D"/>
    <w:rsid w:val="00CA6CFD"/>
    <w:rsid w:val="00CA6D20"/>
    <w:rsid w:val="00CA6DF7"/>
    <w:rsid w:val="00CA6E05"/>
    <w:rsid w:val="00CA70B0"/>
    <w:rsid w:val="00CA721D"/>
    <w:rsid w:val="00CA74C0"/>
    <w:rsid w:val="00CA7649"/>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619"/>
    <w:rsid w:val="00CB1916"/>
    <w:rsid w:val="00CB1AD4"/>
    <w:rsid w:val="00CB1C33"/>
    <w:rsid w:val="00CB1CFD"/>
    <w:rsid w:val="00CB1E4F"/>
    <w:rsid w:val="00CB21AB"/>
    <w:rsid w:val="00CB21F1"/>
    <w:rsid w:val="00CB220D"/>
    <w:rsid w:val="00CB2511"/>
    <w:rsid w:val="00CB2673"/>
    <w:rsid w:val="00CB2778"/>
    <w:rsid w:val="00CB27D8"/>
    <w:rsid w:val="00CB2953"/>
    <w:rsid w:val="00CB2C42"/>
    <w:rsid w:val="00CB2F9E"/>
    <w:rsid w:val="00CB339C"/>
    <w:rsid w:val="00CB3504"/>
    <w:rsid w:val="00CB351A"/>
    <w:rsid w:val="00CB3595"/>
    <w:rsid w:val="00CB36A7"/>
    <w:rsid w:val="00CB3713"/>
    <w:rsid w:val="00CB3843"/>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91"/>
    <w:rsid w:val="00CB54B4"/>
    <w:rsid w:val="00CB54DB"/>
    <w:rsid w:val="00CB5588"/>
    <w:rsid w:val="00CB5598"/>
    <w:rsid w:val="00CB5874"/>
    <w:rsid w:val="00CB5A9D"/>
    <w:rsid w:val="00CB5B8E"/>
    <w:rsid w:val="00CB5D59"/>
    <w:rsid w:val="00CB5E1A"/>
    <w:rsid w:val="00CB5F64"/>
    <w:rsid w:val="00CB5F82"/>
    <w:rsid w:val="00CB6056"/>
    <w:rsid w:val="00CB62F1"/>
    <w:rsid w:val="00CB64B3"/>
    <w:rsid w:val="00CB6666"/>
    <w:rsid w:val="00CB6D02"/>
    <w:rsid w:val="00CB6D1B"/>
    <w:rsid w:val="00CB6E41"/>
    <w:rsid w:val="00CB6E67"/>
    <w:rsid w:val="00CB72EC"/>
    <w:rsid w:val="00CB7576"/>
    <w:rsid w:val="00CB788A"/>
    <w:rsid w:val="00CB7952"/>
    <w:rsid w:val="00CB798D"/>
    <w:rsid w:val="00CB7CF7"/>
    <w:rsid w:val="00CB7D4E"/>
    <w:rsid w:val="00CB7D8D"/>
    <w:rsid w:val="00CB7F6B"/>
    <w:rsid w:val="00CB7FC4"/>
    <w:rsid w:val="00CB7FEF"/>
    <w:rsid w:val="00CC0454"/>
    <w:rsid w:val="00CC0A1F"/>
    <w:rsid w:val="00CC0A90"/>
    <w:rsid w:val="00CC0B55"/>
    <w:rsid w:val="00CC0C07"/>
    <w:rsid w:val="00CC0C08"/>
    <w:rsid w:val="00CC0E5E"/>
    <w:rsid w:val="00CC1076"/>
    <w:rsid w:val="00CC126D"/>
    <w:rsid w:val="00CC1484"/>
    <w:rsid w:val="00CC14F7"/>
    <w:rsid w:val="00CC1582"/>
    <w:rsid w:val="00CC15ED"/>
    <w:rsid w:val="00CC1694"/>
    <w:rsid w:val="00CC1904"/>
    <w:rsid w:val="00CC211B"/>
    <w:rsid w:val="00CC2294"/>
    <w:rsid w:val="00CC232B"/>
    <w:rsid w:val="00CC24FE"/>
    <w:rsid w:val="00CC2AFF"/>
    <w:rsid w:val="00CC2EBE"/>
    <w:rsid w:val="00CC3099"/>
    <w:rsid w:val="00CC3459"/>
    <w:rsid w:val="00CC35AF"/>
    <w:rsid w:val="00CC3675"/>
    <w:rsid w:val="00CC3776"/>
    <w:rsid w:val="00CC3883"/>
    <w:rsid w:val="00CC399B"/>
    <w:rsid w:val="00CC3C73"/>
    <w:rsid w:val="00CC3CCC"/>
    <w:rsid w:val="00CC3ED3"/>
    <w:rsid w:val="00CC4161"/>
    <w:rsid w:val="00CC418D"/>
    <w:rsid w:val="00CC4553"/>
    <w:rsid w:val="00CC4C06"/>
    <w:rsid w:val="00CC504E"/>
    <w:rsid w:val="00CC520D"/>
    <w:rsid w:val="00CC55AB"/>
    <w:rsid w:val="00CC562C"/>
    <w:rsid w:val="00CC5C4C"/>
    <w:rsid w:val="00CC6057"/>
    <w:rsid w:val="00CC60D7"/>
    <w:rsid w:val="00CC6113"/>
    <w:rsid w:val="00CC6124"/>
    <w:rsid w:val="00CC62B2"/>
    <w:rsid w:val="00CC63AF"/>
    <w:rsid w:val="00CC65B8"/>
    <w:rsid w:val="00CC667D"/>
    <w:rsid w:val="00CC6B85"/>
    <w:rsid w:val="00CC6C2A"/>
    <w:rsid w:val="00CC6C5E"/>
    <w:rsid w:val="00CC6D82"/>
    <w:rsid w:val="00CC7249"/>
    <w:rsid w:val="00CC72C8"/>
    <w:rsid w:val="00CC7352"/>
    <w:rsid w:val="00CC74C0"/>
    <w:rsid w:val="00CC74FC"/>
    <w:rsid w:val="00CC7576"/>
    <w:rsid w:val="00CC7793"/>
    <w:rsid w:val="00CC7B64"/>
    <w:rsid w:val="00CC7DDC"/>
    <w:rsid w:val="00CC7E0C"/>
    <w:rsid w:val="00CC7EF7"/>
    <w:rsid w:val="00CC7EF9"/>
    <w:rsid w:val="00CD012D"/>
    <w:rsid w:val="00CD0299"/>
    <w:rsid w:val="00CD033B"/>
    <w:rsid w:val="00CD03EE"/>
    <w:rsid w:val="00CD04F3"/>
    <w:rsid w:val="00CD0721"/>
    <w:rsid w:val="00CD0AAF"/>
    <w:rsid w:val="00CD0B1A"/>
    <w:rsid w:val="00CD115F"/>
    <w:rsid w:val="00CD1230"/>
    <w:rsid w:val="00CD152C"/>
    <w:rsid w:val="00CD1943"/>
    <w:rsid w:val="00CD1AE3"/>
    <w:rsid w:val="00CD1B1F"/>
    <w:rsid w:val="00CD1B65"/>
    <w:rsid w:val="00CD1E93"/>
    <w:rsid w:val="00CD1EDB"/>
    <w:rsid w:val="00CD2517"/>
    <w:rsid w:val="00CD28CD"/>
    <w:rsid w:val="00CD2D82"/>
    <w:rsid w:val="00CD2DC3"/>
    <w:rsid w:val="00CD2E66"/>
    <w:rsid w:val="00CD2F01"/>
    <w:rsid w:val="00CD3182"/>
    <w:rsid w:val="00CD31AF"/>
    <w:rsid w:val="00CD35DF"/>
    <w:rsid w:val="00CD36CE"/>
    <w:rsid w:val="00CD3D0E"/>
    <w:rsid w:val="00CD3DEC"/>
    <w:rsid w:val="00CD419A"/>
    <w:rsid w:val="00CD4365"/>
    <w:rsid w:val="00CD51B6"/>
    <w:rsid w:val="00CD5336"/>
    <w:rsid w:val="00CD5618"/>
    <w:rsid w:val="00CD5724"/>
    <w:rsid w:val="00CD594F"/>
    <w:rsid w:val="00CD5970"/>
    <w:rsid w:val="00CD5C1E"/>
    <w:rsid w:val="00CD5EF2"/>
    <w:rsid w:val="00CD63D1"/>
    <w:rsid w:val="00CD674E"/>
    <w:rsid w:val="00CD688D"/>
    <w:rsid w:val="00CD68AA"/>
    <w:rsid w:val="00CD6952"/>
    <w:rsid w:val="00CD6978"/>
    <w:rsid w:val="00CD6D2A"/>
    <w:rsid w:val="00CD6DB1"/>
    <w:rsid w:val="00CD6F39"/>
    <w:rsid w:val="00CD71A0"/>
    <w:rsid w:val="00CD73E8"/>
    <w:rsid w:val="00CD747C"/>
    <w:rsid w:val="00CD7D9D"/>
    <w:rsid w:val="00CD7FE9"/>
    <w:rsid w:val="00CE010A"/>
    <w:rsid w:val="00CE0275"/>
    <w:rsid w:val="00CE0330"/>
    <w:rsid w:val="00CE0403"/>
    <w:rsid w:val="00CE0424"/>
    <w:rsid w:val="00CE065F"/>
    <w:rsid w:val="00CE0760"/>
    <w:rsid w:val="00CE08EA"/>
    <w:rsid w:val="00CE0987"/>
    <w:rsid w:val="00CE10BF"/>
    <w:rsid w:val="00CE111F"/>
    <w:rsid w:val="00CE1185"/>
    <w:rsid w:val="00CE1289"/>
    <w:rsid w:val="00CE1323"/>
    <w:rsid w:val="00CE144B"/>
    <w:rsid w:val="00CE1A25"/>
    <w:rsid w:val="00CE1B97"/>
    <w:rsid w:val="00CE1BC1"/>
    <w:rsid w:val="00CE1C4D"/>
    <w:rsid w:val="00CE1D19"/>
    <w:rsid w:val="00CE1D67"/>
    <w:rsid w:val="00CE1DB7"/>
    <w:rsid w:val="00CE1EA1"/>
    <w:rsid w:val="00CE1F34"/>
    <w:rsid w:val="00CE2084"/>
    <w:rsid w:val="00CE209F"/>
    <w:rsid w:val="00CE2459"/>
    <w:rsid w:val="00CE2A20"/>
    <w:rsid w:val="00CE2EFD"/>
    <w:rsid w:val="00CE2F18"/>
    <w:rsid w:val="00CE316D"/>
    <w:rsid w:val="00CE34DA"/>
    <w:rsid w:val="00CE3516"/>
    <w:rsid w:val="00CE3656"/>
    <w:rsid w:val="00CE36C8"/>
    <w:rsid w:val="00CE3983"/>
    <w:rsid w:val="00CE3B70"/>
    <w:rsid w:val="00CE417D"/>
    <w:rsid w:val="00CE4212"/>
    <w:rsid w:val="00CE42BB"/>
    <w:rsid w:val="00CE4360"/>
    <w:rsid w:val="00CE4443"/>
    <w:rsid w:val="00CE44DE"/>
    <w:rsid w:val="00CE4633"/>
    <w:rsid w:val="00CE4766"/>
    <w:rsid w:val="00CE4966"/>
    <w:rsid w:val="00CE4E1B"/>
    <w:rsid w:val="00CE4E24"/>
    <w:rsid w:val="00CE4E98"/>
    <w:rsid w:val="00CE4EF1"/>
    <w:rsid w:val="00CE5062"/>
    <w:rsid w:val="00CE529A"/>
    <w:rsid w:val="00CE52A7"/>
    <w:rsid w:val="00CE554C"/>
    <w:rsid w:val="00CE560B"/>
    <w:rsid w:val="00CE57EB"/>
    <w:rsid w:val="00CE5997"/>
    <w:rsid w:val="00CE59D2"/>
    <w:rsid w:val="00CE59DA"/>
    <w:rsid w:val="00CE5B07"/>
    <w:rsid w:val="00CE5B44"/>
    <w:rsid w:val="00CE5CF9"/>
    <w:rsid w:val="00CE5EBC"/>
    <w:rsid w:val="00CE600A"/>
    <w:rsid w:val="00CE6094"/>
    <w:rsid w:val="00CE60D7"/>
    <w:rsid w:val="00CE614C"/>
    <w:rsid w:val="00CE62E7"/>
    <w:rsid w:val="00CE6467"/>
    <w:rsid w:val="00CE64B7"/>
    <w:rsid w:val="00CE655E"/>
    <w:rsid w:val="00CE6690"/>
    <w:rsid w:val="00CE6769"/>
    <w:rsid w:val="00CE6938"/>
    <w:rsid w:val="00CE6A41"/>
    <w:rsid w:val="00CE6A9A"/>
    <w:rsid w:val="00CE6C51"/>
    <w:rsid w:val="00CE6D34"/>
    <w:rsid w:val="00CE6DCA"/>
    <w:rsid w:val="00CE6DEA"/>
    <w:rsid w:val="00CE6E19"/>
    <w:rsid w:val="00CE6F7E"/>
    <w:rsid w:val="00CE6F99"/>
    <w:rsid w:val="00CE6F9F"/>
    <w:rsid w:val="00CE6FB8"/>
    <w:rsid w:val="00CE7216"/>
    <w:rsid w:val="00CE7219"/>
    <w:rsid w:val="00CE7300"/>
    <w:rsid w:val="00CE76A8"/>
    <w:rsid w:val="00CE779F"/>
    <w:rsid w:val="00CE7896"/>
    <w:rsid w:val="00CE7B8C"/>
    <w:rsid w:val="00CE7C38"/>
    <w:rsid w:val="00CE7EE7"/>
    <w:rsid w:val="00CE7F84"/>
    <w:rsid w:val="00CF017E"/>
    <w:rsid w:val="00CF07EF"/>
    <w:rsid w:val="00CF09C1"/>
    <w:rsid w:val="00CF0B39"/>
    <w:rsid w:val="00CF0EEC"/>
    <w:rsid w:val="00CF1105"/>
    <w:rsid w:val="00CF1899"/>
    <w:rsid w:val="00CF18A8"/>
    <w:rsid w:val="00CF1967"/>
    <w:rsid w:val="00CF1D73"/>
    <w:rsid w:val="00CF1DE3"/>
    <w:rsid w:val="00CF2268"/>
    <w:rsid w:val="00CF2366"/>
    <w:rsid w:val="00CF2453"/>
    <w:rsid w:val="00CF24B2"/>
    <w:rsid w:val="00CF2917"/>
    <w:rsid w:val="00CF2E48"/>
    <w:rsid w:val="00CF2F57"/>
    <w:rsid w:val="00CF2F96"/>
    <w:rsid w:val="00CF313D"/>
    <w:rsid w:val="00CF3291"/>
    <w:rsid w:val="00CF3375"/>
    <w:rsid w:val="00CF3390"/>
    <w:rsid w:val="00CF3626"/>
    <w:rsid w:val="00CF36F8"/>
    <w:rsid w:val="00CF38E4"/>
    <w:rsid w:val="00CF3B9B"/>
    <w:rsid w:val="00CF4488"/>
    <w:rsid w:val="00CF44F5"/>
    <w:rsid w:val="00CF471D"/>
    <w:rsid w:val="00CF47F7"/>
    <w:rsid w:val="00CF4E4D"/>
    <w:rsid w:val="00CF4F3B"/>
    <w:rsid w:val="00CF5188"/>
    <w:rsid w:val="00CF5298"/>
    <w:rsid w:val="00CF5585"/>
    <w:rsid w:val="00CF56CA"/>
    <w:rsid w:val="00CF5989"/>
    <w:rsid w:val="00CF5C8E"/>
    <w:rsid w:val="00CF5CA3"/>
    <w:rsid w:val="00CF5E18"/>
    <w:rsid w:val="00CF5FEA"/>
    <w:rsid w:val="00CF6008"/>
    <w:rsid w:val="00CF6011"/>
    <w:rsid w:val="00CF6214"/>
    <w:rsid w:val="00CF6592"/>
    <w:rsid w:val="00CF661A"/>
    <w:rsid w:val="00CF6666"/>
    <w:rsid w:val="00CF66EB"/>
    <w:rsid w:val="00CF6745"/>
    <w:rsid w:val="00CF67E5"/>
    <w:rsid w:val="00CF6839"/>
    <w:rsid w:val="00CF6A49"/>
    <w:rsid w:val="00CF6AF8"/>
    <w:rsid w:val="00CF6C1E"/>
    <w:rsid w:val="00CF6C25"/>
    <w:rsid w:val="00CF6FE2"/>
    <w:rsid w:val="00CF6FF4"/>
    <w:rsid w:val="00CF7209"/>
    <w:rsid w:val="00CF73A0"/>
    <w:rsid w:val="00CF749D"/>
    <w:rsid w:val="00CF749E"/>
    <w:rsid w:val="00CF75BE"/>
    <w:rsid w:val="00CF76E2"/>
    <w:rsid w:val="00CF77B0"/>
    <w:rsid w:val="00CF7926"/>
    <w:rsid w:val="00CF7E3D"/>
    <w:rsid w:val="00CF7FE4"/>
    <w:rsid w:val="00D0010F"/>
    <w:rsid w:val="00D00138"/>
    <w:rsid w:val="00D003D0"/>
    <w:rsid w:val="00D006BF"/>
    <w:rsid w:val="00D009C4"/>
    <w:rsid w:val="00D00BC5"/>
    <w:rsid w:val="00D00F39"/>
    <w:rsid w:val="00D00FC9"/>
    <w:rsid w:val="00D01127"/>
    <w:rsid w:val="00D011D0"/>
    <w:rsid w:val="00D01271"/>
    <w:rsid w:val="00D01647"/>
    <w:rsid w:val="00D0172D"/>
    <w:rsid w:val="00D01863"/>
    <w:rsid w:val="00D01972"/>
    <w:rsid w:val="00D01AD7"/>
    <w:rsid w:val="00D02232"/>
    <w:rsid w:val="00D02605"/>
    <w:rsid w:val="00D02730"/>
    <w:rsid w:val="00D0281A"/>
    <w:rsid w:val="00D029A7"/>
    <w:rsid w:val="00D02D76"/>
    <w:rsid w:val="00D02F6F"/>
    <w:rsid w:val="00D02F71"/>
    <w:rsid w:val="00D02FF3"/>
    <w:rsid w:val="00D03116"/>
    <w:rsid w:val="00D03268"/>
    <w:rsid w:val="00D0328B"/>
    <w:rsid w:val="00D032DC"/>
    <w:rsid w:val="00D03359"/>
    <w:rsid w:val="00D03418"/>
    <w:rsid w:val="00D0363F"/>
    <w:rsid w:val="00D03665"/>
    <w:rsid w:val="00D03879"/>
    <w:rsid w:val="00D03C85"/>
    <w:rsid w:val="00D03EC5"/>
    <w:rsid w:val="00D03FCD"/>
    <w:rsid w:val="00D040D7"/>
    <w:rsid w:val="00D043FF"/>
    <w:rsid w:val="00D04679"/>
    <w:rsid w:val="00D04A52"/>
    <w:rsid w:val="00D04E75"/>
    <w:rsid w:val="00D04E97"/>
    <w:rsid w:val="00D04F74"/>
    <w:rsid w:val="00D0500F"/>
    <w:rsid w:val="00D05231"/>
    <w:rsid w:val="00D053A3"/>
    <w:rsid w:val="00D053D2"/>
    <w:rsid w:val="00D05493"/>
    <w:rsid w:val="00D058E7"/>
    <w:rsid w:val="00D05B3F"/>
    <w:rsid w:val="00D05CB5"/>
    <w:rsid w:val="00D05DA8"/>
    <w:rsid w:val="00D05E33"/>
    <w:rsid w:val="00D05E54"/>
    <w:rsid w:val="00D05E60"/>
    <w:rsid w:val="00D06082"/>
    <w:rsid w:val="00D06106"/>
    <w:rsid w:val="00D06124"/>
    <w:rsid w:val="00D067E7"/>
    <w:rsid w:val="00D068BE"/>
    <w:rsid w:val="00D06A52"/>
    <w:rsid w:val="00D06B16"/>
    <w:rsid w:val="00D06CF4"/>
    <w:rsid w:val="00D06DD5"/>
    <w:rsid w:val="00D07046"/>
    <w:rsid w:val="00D072BA"/>
    <w:rsid w:val="00D075DD"/>
    <w:rsid w:val="00D07682"/>
    <w:rsid w:val="00D0783D"/>
    <w:rsid w:val="00D07CB2"/>
    <w:rsid w:val="00D07CF7"/>
    <w:rsid w:val="00D07E1C"/>
    <w:rsid w:val="00D10019"/>
    <w:rsid w:val="00D1021C"/>
    <w:rsid w:val="00D10287"/>
    <w:rsid w:val="00D1029A"/>
    <w:rsid w:val="00D102C0"/>
    <w:rsid w:val="00D10612"/>
    <w:rsid w:val="00D1087E"/>
    <w:rsid w:val="00D10882"/>
    <w:rsid w:val="00D108E6"/>
    <w:rsid w:val="00D10BB8"/>
    <w:rsid w:val="00D10E52"/>
    <w:rsid w:val="00D10F4D"/>
    <w:rsid w:val="00D11239"/>
    <w:rsid w:val="00D114D9"/>
    <w:rsid w:val="00D1177A"/>
    <w:rsid w:val="00D117B2"/>
    <w:rsid w:val="00D117E0"/>
    <w:rsid w:val="00D1188E"/>
    <w:rsid w:val="00D118C7"/>
    <w:rsid w:val="00D119EE"/>
    <w:rsid w:val="00D11AB5"/>
    <w:rsid w:val="00D11B74"/>
    <w:rsid w:val="00D11DE5"/>
    <w:rsid w:val="00D11F61"/>
    <w:rsid w:val="00D11F63"/>
    <w:rsid w:val="00D12266"/>
    <w:rsid w:val="00D125DE"/>
    <w:rsid w:val="00D126CD"/>
    <w:rsid w:val="00D127E0"/>
    <w:rsid w:val="00D12AC1"/>
    <w:rsid w:val="00D12AF8"/>
    <w:rsid w:val="00D12BCD"/>
    <w:rsid w:val="00D12F5B"/>
    <w:rsid w:val="00D12F79"/>
    <w:rsid w:val="00D130D2"/>
    <w:rsid w:val="00D1316F"/>
    <w:rsid w:val="00D1319E"/>
    <w:rsid w:val="00D132BB"/>
    <w:rsid w:val="00D1333A"/>
    <w:rsid w:val="00D13465"/>
    <w:rsid w:val="00D134B8"/>
    <w:rsid w:val="00D13571"/>
    <w:rsid w:val="00D1371D"/>
    <w:rsid w:val="00D1374A"/>
    <w:rsid w:val="00D13D8A"/>
    <w:rsid w:val="00D140BF"/>
    <w:rsid w:val="00D14238"/>
    <w:rsid w:val="00D14269"/>
    <w:rsid w:val="00D14506"/>
    <w:rsid w:val="00D14646"/>
    <w:rsid w:val="00D148C2"/>
    <w:rsid w:val="00D149B8"/>
    <w:rsid w:val="00D14C1A"/>
    <w:rsid w:val="00D14D5B"/>
    <w:rsid w:val="00D14D74"/>
    <w:rsid w:val="00D14E76"/>
    <w:rsid w:val="00D14F3E"/>
    <w:rsid w:val="00D1533C"/>
    <w:rsid w:val="00D1535D"/>
    <w:rsid w:val="00D15385"/>
    <w:rsid w:val="00D15398"/>
    <w:rsid w:val="00D154DD"/>
    <w:rsid w:val="00D157EE"/>
    <w:rsid w:val="00D159A7"/>
    <w:rsid w:val="00D15AB5"/>
    <w:rsid w:val="00D15B59"/>
    <w:rsid w:val="00D15B7D"/>
    <w:rsid w:val="00D15C78"/>
    <w:rsid w:val="00D15CF4"/>
    <w:rsid w:val="00D15EA9"/>
    <w:rsid w:val="00D15F1E"/>
    <w:rsid w:val="00D15F8C"/>
    <w:rsid w:val="00D1615B"/>
    <w:rsid w:val="00D16230"/>
    <w:rsid w:val="00D16399"/>
    <w:rsid w:val="00D16517"/>
    <w:rsid w:val="00D165E0"/>
    <w:rsid w:val="00D166CE"/>
    <w:rsid w:val="00D169DB"/>
    <w:rsid w:val="00D16A4C"/>
    <w:rsid w:val="00D16F09"/>
    <w:rsid w:val="00D16F3A"/>
    <w:rsid w:val="00D17151"/>
    <w:rsid w:val="00D1738E"/>
    <w:rsid w:val="00D1763F"/>
    <w:rsid w:val="00D1789A"/>
    <w:rsid w:val="00D17AC7"/>
    <w:rsid w:val="00D17AE1"/>
    <w:rsid w:val="00D17B08"/>
    <w:rsid w:val="00D17BC6"/>
    <w:rsid w:val="00D17C7A"/>
    <w:rsid w:val="00D17DF7"/>
    <w:rsid w:val="00D17F14"/>
    <w:rsid w:val="00D20043"/>
    <w:rsid w:val="00D20093"/>
    <w:rsid w:val="00D20199"/>
    <w:rsid w:val="00D202EC"/>
    <w:rsid w:val="00D20537"/>
    <w:rsid w:val="00D20612"/>
    <w:rsid w:val="00D20706"/>
    <w:rsid w:val="00D20761"/>
    <w:rsid w:val="00D20BA2"/>
    <w:rsid w:val="00D213E0"/>
    <w:rsid w:val="00D2141C"/>
    <w:rsid w:val="00D2147D"/>
    <w:rsid w:val="00D2147F"/>
    <w:rsid w:val="00D215EE"/>
    <w:rsid w:val="00D217AA"/>
    <w:rsid w:val="00D21954"/>
    <w:rsid w:val="00D21B6B"/>
    <w:rsid w:val="00D21C8C"/>
    <w:rsid w:val="00D21C96"/>
    <w:rsid w:val="00D220E5"/>
    <w:rsid w:val="00D22145"/>
    <w:rsid w:val="00D22153"/>
    <w:rsid w:val="00D2225B"/>
    <w:rsid w:val="00D222FB"/>
    <w:rsid w:val="00D22353"/>
    <w:rsid w:val="00D22405"/>
    <w:rsid w:val="00D22408"/>
    <w:rsid w:val="00D224EC"/>
    <w:rsid w:val="00D225F0"/>
    <w:rsid w:val="00D2265D"/>
    <w:rsid w:val="00D227AC"/>
    <w:rsid w:val="00D22D1E"/>
    <w:rsid w:val="00D22DB9"/>
    <w:rsid w:val="00D22F6C"/>
    <w:rsid w:val="00D23224"/>
    <w:rsid w:val="00D232F2"/>
    <w:rsid w:val="00D233CD"/>
    <w:rsid w:val="00D23427"/>
    <w:rsid w:val="00D236C2"/>
    <w:rsid w:val="00D23837"/>
    <w:rsid w:val="00D2386B"/>
    <w:rsid w:val="00D238BB"/>
    <w:rsid w:val="00D2392C"/>
    <w:rsid w:val="00D23B17"/>
    <w:rsid w:val="00D23DBB"/>
    <w:rsid w:val="00D23F64"/>
    <w:rsid w:val="00D241F5"/>
    <w:rsid w:val="00D243DE"/>
    <w:rsid w:val="00D24B13"/>
    <w:rsid w:val="00D24C8A"/>
    <w:rsid w:val="00D24DE5"/>
    <w:rsid w:val="00D24DFD"/>
    <w:rsid w:val="00D25169"/>
    <w:rsid w:val="00D254CE"/>
    <w:rsid w:val="00D25AB3"/>
    <w:rsid w:val="00D25B27"/>
    <w:rsid w:val="00D260B4"/>
    <w:rsid w:val="00D260D6"/>
    <w:rsid w:val="00D26175"/>
    <w:rsid w:val="00D265DF"/>
    <w:rsid w:val="00D266A1"/>
    <w:rsid w:val="00D26760"/>
    <w:rsid w:val="00D26761"/>
    <w:rsid w:val="00D26773"/>
    <w:rsid w:val="00D26815"/>
    <w:rsid w:val="00D268A3"/>
    <w:rsid w:val="00D26A77"/>
    <w:rsid w:val="00D26AC4"/>
    <w:rsid w:val="00D26D67"/>
    <w:rsid w:val="00D272C3"/>
    <w:rsid w:val="00D27436"/>
    <w:rsid w:val="00D2772C"/>
    <w:rsid w:val="00D277ED"/>
    <w:rsid w:val="00D27AAF"/>
    <w:rsid w:val="00D27CDB"/>
    <w:rsid w:val="00D27F40"/>
    <w:rsid w:val="00D301A8"/>
    <w:rsid w:val="00D30324"/>
    <w:rsid w:val="00D3099F"/>
    <w:rsid w:val="00D309BA"/>
    <w:rsid w:val="00D30C83"/>
    <w:rsid w:val="00D31165"/>
    <w:rsid w:val="00D31282"/>
    <w:rsid w:val="00D312C5"/>
    <w:rsid w:val="00D3138E"/>
    <w:rsid w:val="00D313BE"/>
    <w:rsid w:val="00D313C7"/>
    <w:rsid w:val="00D3154E"/>
    <w:rsid w:val="00D315FF"/>
    <w:rsid w:val="00D3160D"/>
    <w:rsid w:val="00D317B5"/>
    <w:rsid w:val="00D318BC"/>
    <w:rsid w:val="00D318FE"/>
    <w:rsid w:val="00D3199F"/>
    <w:rsid w:val="00D31A6E"/>
    <w:rsid w:val="00D31AAB"/>
    <w:rsid w:val="00D31B91"/>
    <w:rsid w:val="00D31C0C"/>
    <w:rsid w:val="00D31DB0"/>
    <w:rsid w:val="00D32316"/>
    <w:rsid w:val="00D3242C"/>
    <w:rsid w:val="00D32A6F"/>
    <w:rsid w:val="00D32A8C"/>
    <w:rsid w:val="00D32DC2"/>
    <w:rsid w:val="00D330FF"/>
    <w:rsid w:val="00D33154"/>
    <w:rsid w:val="00D3323B"/>
    <w:rsid w:val="00D3330C"/>
    <w:rsid w:val="00D337EF"/>
    <w:rsid w:val="00D3389D"/>
    <w:rsid w:val="00D33A7D"/>
    <w:rsid w:val="00D33C8D"/>
    <w:rsid w:val="00D33CC3"/>
    <w:rsid w:val="00D33E81"/>
    <w:rsid w:val="00D340AA"/>
    <w:rsid w:val="00D3420C"/>
    <w:rsid w:val="00D34285"/>
    <w:rsid w:val="00D34538"/>
    <w:rsid w:val="00D34745"/>
    <w:rsid w:val="00D34A6C"/>
    <w:rsid w:val="00D34B7D"/>
    <w:rsid w:val="00D35017"/>
    <w:rsid w:val="00D35229"/>
    <w:rsid w:val="00D3527D"/>
    <w:rsid w:val="00D35425"/>
    <w:rsid w:val="00D359D8"/>
    <w:rsid w:val="00D35ADF"/>
    <w:rsid w:val="00D35C63"/>
    <w:rsid w:val="00D35CB2"/>
    <w:rsid w:val="00D35CD6"/>
    <w:rsid w:val="00D3649D"/>
    <w:rsid w:val="00D3649E"/>
    <w:rsid w:val="00D36673"/>
    <w:rsid w:val="00D36951"/>
    <w:rsid w:val="00D36962"/>
    <w:rsid w:val="00D36A63"/>
    <w:rsid w:val="00D36CC6"/>
    <w:rsid w:val="00D36EA1"/>
    <w:rsid w:val="00D37058"/>
    <w:rsid w:val="00D37359"/>
    <w:rsid w:val="00D378EC"/>
    <w:rsid w:val="00D37954"/>
    <w:rsid w:val="00D37A9C"/>
    <w:rsid w:val="00D37AA5"/>
    <w:rsid w:val="00D37D7F"/>
    <w:rsid w:val="00D40021"/>
    <w:rsid w:val="00D406F3"/>
    <w:rsid w:val="00D40735"/>
    <w:rsid w:val="00D407A5"/>
    <w:rsid w:val="00D4088E"/>
    <w:rsid w:val="00D40A27"/>
    <w:rsid w:val="00D40AEF"/>
    <w:rsid w:val="00D40BFE"/>
    <w:rsid w:val="00D40CA9"/>
    <w:rsid w:val="00D40DC9"/>
    <w:rsid w:val="00D40E3E"/>
    <w:rsid w:val="00D40F64"/>
    <w:rsid w:val="00D411A2"/>
    <w:rsid w:val="00D41437"/>
    <w:rsid w:val="00D4169E"/>
    <w:rsid w:val="00D416BA"/>
    <w:rsid w:val="00D4177F"/>
    <w:rsid w:val="00D4178E"/>
    <w:rsid w:val="00D419C0"/>
    <w:rsid w:val="00D41A16"/>
    <w:rsid w:val="00D41AC5"/>
    <w:rsid w:val="00D41B57"/>
    <w:rsid w:val="00D41BED"/>
    <w:rsid w:val="00D41CDF"/>
    <w:rsid w:val="00D41D05"/>
    <w:rsid w:val="00D41E4F"/>
    <w:rsid w:val="00D4201C"/>
    <w:rsid w:val="00D4241A"/>
    <w:rsid w:val="00D42504"/>
    <w:rsid w:val="00D42790"/>
    <w:rsid w:val="00D42817"/>
    <w:rsid w:val="00D42871"/>
    <w:rsid w:val="00D4297A"/>
    <w:rsid w:val="00D429A8"/>
    <w:rsid w:val="00D42A34"/>
    <w:rsid w:val="00D42B4D"/>
    <w:rsid w:val="00D42B7D"/>
    <w:rsid w:val="00D4305F"/>
    <w:rsid w:val="00D43264"/>
    <w:rsid w:val="00D434CF"/>
    <w:rsid w:val="00D43733"/>
    <w:rsid w:val="00D43C3B"/>
    <w:rsid w:val="00D43FF9"/>
    <w:rsid w:val="00D44182"/>
    <w:rsid w:val="00D441CF"/>
    <w:rsid w:val="00D4437D"/>
    <w:rsid w:val="00D44487"/>
    <w:rsid w:val="00D44675"/>
    <w:rsid w:val="00D44BB3"/>
    <w:rsid w:val="00D44D98"/>
    <w:rsid w:val="00D44DCC"/>
    <w:rsid w:val="00D44E77"/>
    <w:rsid w:val="00D45414"/>
    <w:rsid w:val="00D454C6"/>
    <w:rsid w:val="00D4576B"/>
    <w:rsid w:val="00D45DFB"/>
    <w:rsid w:val="00D46027"/>
    <w:rsid w:val="00D46299"/>
    <w:rsid w:val="00D46560"/>
    <w:rsid w:val="00D4676F"/>
    <w:rsid w:val="00D46820"/>
    <w:rsid w:val="00D46B79"/>
    <w:rsid w:val="00D46C0E"/>
    <w:rsid w:val="00D46D45"/>
    <w:rsid w:val="00D4739B"/>
    <w:rsid w:val="00D473B2"/>
    <w:rsid w:val="00D475D1"/>
    <w:rsid w:val="00D476C2"/>
    <w:rsid w:val="00D47A72"/>
    <w:rsid w:val="00D47C17"/>
    <w:rsid w:val="00D47C5E"/>
    <w:rsid w:val="00D47DFB"/>
    <w:rsid w:val="00D47E74"/>
    <w:rsid w:val="00D5024D"/>
    <w:rsid w:val="00D503AF"/>
    <w:rsid w:val="00D5057F"/>
    <w:rsid w:val="00D5059B"/>
    <w:rsid w:val="00D5076F"/>
    <w:rsid w:val="00D50F75"/>
    <w:rsid w:val="00D5114D"/>
    <w:rsid w:val="00D5126A"/>
    <w:rsid w:val="00D514E8"/>
    <w:rsid w:val="00D51568"/>
    <w:rsid w:val="00D5162F"/>
    <w:rsid w:val="00D5199C"/>
    <w:rsid w:val="00D519A2"/>
    <w:rsid w:val="00D51A61"/>
    <w:rsid w:val="00D51B80"/>
    <w:rsid w:val="00D51BC9"/>
    <w:rsid w:val="00D51CBB"/>
    <w:rsid w:val="00D51CC4"/>
    <w:rsid w:val="00D52241"/>
    <w:rsid w:val="00D52359"/>
    <w:rsid w:val="00D523CB"/>
    <w:rsid w:val="00D526F3"/>
    <w:rsid w:val="00D527CB"/>
    <w:rsid w:val="00D527D7"/>
    <w:rsid w:val="00D52A8A"/>
    <w:rsid w:val="00D52B92"/>
    <w:rsid w:val="00D52D3E"/>
    <w:rsid w:val="00D52DC1"/>
    <w:rsid w:val="00D52DC7"/>
    <w:rsid w:val="00D52E14"/>
    <w:rsid w:val="00D52E1E"/>
    <w:rsid w:val="00D52F87"/>
    <w:rsid w:val="00D53431"/>
    <w:rsid w:val="00D53499"/>
    <w:rsid w:val="00D536DA"/>
    <w:rsid w:val="00D53900"/>
    <w:rsid w:val="00D53A47"/>
    <w:rsid w:val="00D53B97"/>
    <w:rsid w:val="00D53BB8"/>
    <w:rsid w:val="00D53E08"/>
    <w:rsid w:val="00D53E7F"/>
    <w:rsid w:val="00D547D3"/>
    <w:rsid w:val="00D548F9"/>
    <w:rsid w:val="00D54E29"/>
    <w:rsid w:val="00D55227"/>
    <w:rsid w:val="00D554DE"/>
    <w:rsid w:val="00D555A8"/>
    <w:rsid w:val="00D5580F"/>
    <w:rsid w:val="00D5591E"/>
    <w:rsid w:val="00D55AF8"/>
    <w:rsid w:val="00D55B2B"/>
    <w:rsid w:val="00D55C2F"/>
    <w:rsid w:val="00D55E60"/>
    <w:rsid w:val="00D55EA8"/>
    <w:rsid w:val="00D56361"/>
    <w:rsid w:val="00D563C1"/>
    <w:rsid w:val="00D5646B"/>
    <w:rsid w:val="00D56728"/>
    <w:rsid w:val="00D569F5"/>
    <w:rsid w:val="00D56B4F"/>
    <w:rsid w:val="00D56BDB"/>
    <w:rsid w:val="00D56C19"/>
    <w:rsid w:val="00D56C41"/>
    <w:rsid w:val="00D56C4F"/>
    <w:rsid w:val="00D56D89"/>
    <w:rsid w:val="00D56EF6"/>
    <w:rsid w:val="00D56F2E"/>
    <w:rsid w:val="00D56F4D"/>
    <w:rsid w:val="00D56FD0"/>
    <w:rsid w:val="00D57142"/>
    <w:rsid w:val="00D5714E"/>
    <w:rsid w:val="00D5740A"/>
    <w:rsid w:val="00D57813"/>
    <w:rsid w:val="00D578A0"/>
    <w:rsid w:val="00D57A9F"/>
    <w:rsid w:val="00D57AC9"/>
    <w:rsid w:val="00D57B46"/>
    <w:rsid w:val="00D57D68"/>
    <w:rsid w:val="00D57E49"/>
    <w:rsid w:val="00D57EC5"/>
    <w:rsid w:val="00D57F0A"/>
    <w:rsid w:val="00D60008"/>
    <w:rsid w:val="00D603C7"/>
    <w:rsid w:val="00D603E6"/>
    <w:rsid w:val="00D60537"/>
    <w:rsid w:val="00D606A9"/>
    <w:rsid w:val="00D6088D"/>
    <w:rsid w:val="00D609E5"/>
    <w:rsid w:val="00D60F17"/>
    <w:rsid w:val="00D60F56"/>
    <w:rsid w:val="00D611B0"/>
    <w:rsid w:val="00D612F5"/>
    <w:rsid w:val="00D61752"/>
    <w:rsid w:val="00D617E3"/>
    <w:rsid w:val="00D61CFB"/>
    <w:rsid w:val="00D62254"/>
    <w:rsid w:val="00D62276"/>
    <w:rsid w:val="00D622C2"/>
    <w:rsid w:val="00D62491"/>
    <w:rsid w:val="00D62778"/>
    <w:rsid w:val="00D6291B"/>
    <w:rsid w:val="00D62ADE"/>
    <w:rsid w:val="00D62B01"/>
    <w:rsid w:val="00D62EF4"/>
    <w:rsid w:val="00D6309E"/>
    <w:rsid w:val="00D630A7"/>
    <w:rsid w:val="00D630D9"/>
    <w:rsid w:val="00D63521"/>
    <w:rsid w:val="00D636DC"/>
    <w:rsid w:val="00D63D00"/>
    <w:rsid w:val="00D63D94"/>
    <w:rsid w:val="00D64113"/>
    <w:rsid w:val="00D647EB"/>
    <w:rsid w:val="00D64F14"/>
    <w:rsid w:val="00D6502F"/>
    <w:rsid w:val="00D6523D"/>
    <w:rsid w:val="00D6528D"/>
    <w:rsid w:val="00D65340"/>
    <w:rsid w:val="00D65395"/>
    <w:rsid w:val="00D653D2"/>
    <w:rsid w:val="00D65919"/>
    <w:rsid w:val="00D659CD"/>
    <w:rsid w:val="00D65AD4"/>
    <w:rsid w:val="00D65AFE"/>
    <w:rsid w:val="00D65D2C"/>
    <w:rsid w:val="00D65F1D"/>
    <w:rsid w:val="00D66231"/>
    <w:rsid w:val="00D66592"/>
    <w:rsid w:val="00D66A34"/>
    <w:rsid w:val="00D66D85"/>
    <w:rsid w:val="00D66F1A"/>
    <w:rsid w:val="00D67101"/>
    <w:rsid w:val="00D67C96"/>
    <w:rsid w:val="00D7015C"/>
    <w:rsid w:val="00D701B0"/>
    <w:rsid w:val="00D701C4"/>
    <w:rsid w:val="00D70458"/>
    <w:rsid w:val="00D70873"/>
    <w:rsid w:val="00D7093F"/>
    <w:rsid w:val="00D70947"/>
    <w:rsid w:val="00D70978"/>
    <w:rsid w:val="00D7104B"/>
    <w:rsid w:val="00D713E9"/>
    <w:rsid w:val="00D71836"/>
    <w:rsid w:val="00D71A22"/>
    <w:rsid w:val="00D71ACB"/>
    <w:rsid w:val="00D71DB5"/>
    <w:rsid w:val="00D71DEA"/>
    <w:rsid w:val="00D71FC7"/>
    <w:rsid w:val="00D722CD"/>
    <w:rsid w:val="00D72386"/>
    <w:rsid w:val="00D7245D"/>
    <w:rsid w:val="00D72570"/>
    <w:rsid w:val="00D72594"/>
    <w:rsid w:val="00D72690"/>
    <w:rsid w:val="00D726A8"/>
    <w:rsid w:val="00D72B83"/>
    <w:rsid w:val="00D72C4E"/>
    <w:rsid w:val="00D7306F"/>
    <w:rsid w:val="00D731B3"/>
    <w:rsid w:val="00D732EE"/>
    <w:rsid w:val="00D733DC"/>
    <w:rsid w:val="00D734C0"/>
    <w:rsid w:val="00D7352F"/>
    <w:rsid w:val="00D73544"/>
    <w:rsid w:val="00D735B4"/>
    <w:rsid w:val="00D73796"/>
    <w:rsid w:val="00D7399D"/>
    <w:rsid w:val="00D739F5"/>
    <w:rsid w:val="00D73AA1"/>
    <w:rsid w:val="00D73B5C"/>
    <w:rsid w:val="00D73DC4"/>
    <w:rsid w:val="00D73EC9"/>
    <w:rsid w:val="00D73FAA"/>
    <w:rsid w:val="00D74092"/>
    <w:rsid w:val="00D74135"/>
    <w:rsid w:val="00D74223"/>
    <w:rsid w:val="00D746D6"/>
    <w:rsid w:val="00D74755"/>
    <w:rsid w:val="00D74C42"/>
    <w:rsid w:val="00D74D6E"/>
    <w:rsid w:val="00D74DDA"/>
    <w:rsid w:val="00D74DEE"/>
    <w:rsid w:val="00D74E87"/>
    <w:rsid w:val="00D756D3"/>
    <w:rsid w:val="00D7581B"/>
    <w:rsid w:val="00D75820"/>
    <w:rsid w:val="00D75BD6"/>
    <w:rsid w:val="00D761C5"/>
    <w:rsid w:val="00D7620F"/>
    <w:rsid w:val="00D762E2"/>
    <w:rsid w:val="00D76423"/>
    <w:rsid w:val="00D765A9"/>
    <w:rsid w:val="00D76758"/>
    <w:rsid w:val="00D769AC"/>
    <w:rsid w:val="00D76A22"/>
    <w:rsid w:val="00D76B64"/>
    <w:rsid w:val="00D76E73"/>
    <w:rsid w:val="00D76FF1"/>
    <w:rsid w:val="00D77076"/>
    <w:rsid w:val="00D770E3"/>
    <w:rsid w:val="00D771A0"/>
    <w:rsid w:val="00D772F4"/>
    <w:rsid w:val="00D77359"/>
    <w:rsid w:val="00D774BE"/>
    <w:rsid w:val="00D7756F"/>
    <w:rsid w:val="00D7759F"/>
    <w:rsid w:val="00D77637"/>
    <w:rsid w:val="00D77776"/>
    <w:rsid w:val="00D778E1"/>
    <w:rsid w:val="00D77C48"/>
    <w:rsid w:val="00D77F86"/>
    <w:rsid w:val="00D801C3"/>
    <w:rsid w:val="00D802BE"/>
    <w:rsid w:val="00D80341"/>
    <w:rsid w:val="00D8040C"/>
    <w:rsid w:val="00D80419"/>
    <w:rsid w:val="00D8041F"/>
    <w:rsid w:val="00D805A0"/>
    <w:rsid w:val="00D80762"/>
    <w:rsid w:val="00D80922"/>
    <w:rsid w:val="00D80B02"/>
    <w:rsid w:val="00D80D9D"/>
    <w:rsid w:val="00D80E93"/>
    <w:rsid w:val="00D8137B"/>
    <w:rsid w:val="00D813EB"/>
    <w:rsid w:val="00D814FC"/>
    <w:rsid w:val="00D815CD"/>
    <w:rsid w:val="00D8164B"/>
    <w:rsid w:val="00D8178A"/>
    <w:rsid w:val="00D817EB"/>
    <w:rsid w:val="00D81976"/>
    <w:rsid w:val="00D81B6A"/>
    <w:rsid w:val="00D81B82"/>
    <w:rsid w:val="00D820A4"/>
    <w:rsid w:val="00D82179"/>
    <w:rsid w:val="00D82284"/>
    <w:rsid w:val="00D823B7"/>
    <w:rsid w:val="00D824F1"/>
    <w:rsid w:val="00D82C9C"/>
    <w:rsid w:val="00D82E02"/>
    <w:rsid w:val="00D82FD9"/>
    <w:rsid w:val="00D8301C"/>
    <w:rsid w:val="00D83171"/>
    <w:rsid w:val="00D83628"/>
    <w:rsid w:val="00D83723"/>
    <w:rsid w:val="00D83785"/>
    <w:rsid w:val="00D8383F"/>
    <w:rsid w:val="00D83CAA"/>
    <w:rsid w:val="00D83DC7"/>
    <w:rsid w:val="00D8407A"/>
    <w:rsid w:val="00D84160"/>
    <w:rsid w:val="00D8444B"/>
    <w:rsid w:val="00D846BF"/>
    <w:rsid w:val="00D8485B"/>
    <w:rsid w:val="00D848C6"/>
    <w:rsid w:val="00D84C07"/>
    <w:rsid w:val="00D84D17"/>
    <w:rsid w:val="00D84EA2"/>
    <w:rsid w:val="00D851AF"/>
    <w:rsid w:val="00D85228"/>
    <w:rsid w:val="00D85404"/>
    <w:rsid w:val="00D8540E"/>
    <w:rsid w:val="00D85622"/>
    <w:rsid w:val="00D856B8"/>
    <w:rsid w:val="00D85816"/>
    <w:rsid w:val="00D85CD8"/>
    <w:rsid w:val="00D85D4F"/>
    <w:rsid w:val="00D85D8E"/>
    <w:rsid w:val="00D85D8F"/>
    <w:rsid w:val="00D85ED0"/>
    <w:rsid w:val="00D8629C"/>
    <w:rsid w:val="00D86498"/>
    <w:rsid w:val="00D864CC"/>
    <w:rsid w:val="00D865EA"/>
    <w:rsid w:val="00D8670F"/>
    <w:rsid w:val="00D8692B"/>
    <w:rsid w:val="00D86F3A"/>
    <w:rsid w:val="00D8710D"/>
    <w:rsid w:val="00D8714B"/>
    <w:rsid w:val="00D871F8"/>
    <w:rsid w:val="00D873A3"/>
    <w:rsid w:val="00D873D9"/>
    <w:rsid w:val="00D8752A"/>
    <w:rsid w:val="00D8772D"/>
    <w:rsid w:val="00D87846"/>
    <w:rsid w:val="00D87913"/>
    <w:rsid w:val="00D87922"/>
    <w:rsid w:val="00D87C33"/>
    <w:rsid w:val="00D901D5"/>
    <w:rsid w:val="00D90767"/>
    <w:rsid w:val="00D9095D"/>
    <w:rsid w:val="00D90A0C"/>
    <w:rsid w:val="00D90C29"/>
    <w:rsid w:val="00D90F9C"/>
    <w:rsid w:val="00D9129D"/>
    <w:rsid w:val="00D9139E"/>
    <w:rsid w:val="00D918E4"/>
    <w:rsid w:val="00D91CC9"/>
    <w:rsid w:val="00D91DDB"/>
    <w:rsid w:val="00D91FDC"/>
    <w:rsid w:val="00D92298"/>
    <w:rsid w:val="00D923BE"/>
    <w:rsid w:val="00D92531"/>
    <w:rsid w:val="00D927DF"/>
    <w:rsid w:val="00D92818"/>
    <w:rsid w:val="00D9282C"/>
    <w:rsid w:val="00D92BF1"/>
    <w:rsid w:val="00D92E8F"/>
    <w:rsid w:val="00D9319E"/>
    <w:rsid w:val="00D93554"/>
    <w:rsid w:val="00D93558"/>
    <w:rsid w:val="00D935D4"/>
    <w:rsid w:val="00D93854"/>
    <w:rsid w:val="00D93AB5"/>
    <w:rsid w:val="00D93BC0"/>
    <w:rsid w:val="00D93C4D"/>
    <w:rsid w:val="00D93EFC"/>
    <w:rsid w:val="00D93F15"/>
    <w:rsid w:val="00D942B9"/>
    <w:rsid w:val="00D94363"/>
    <w:rsid w:val="00D94381"/>
    <w:rsid w:val="00D9483A"/>
    <w:rsid w:val="00D9488C"/>
    <w:rsid w:val="00D9493B"/>
    <w:rsid w:val="00D94B6F"/>
    <w:rsid w:val="00D94FBA"/>
    <w:rsid w:val="00D95224"/>
    <w:rsid w:val="00D9532E"/>
    <w:rsid w:val="00D95369"/>
    <w:rsid w:val="00D95392"/>
    <w:rsid w:val="00D95425"/>
    <w:rsid w:val="00D956AA"/>
    <w:rsid w:val="00D956CC"/>
    <w:rsid w:val="00D95752"/>
    <w:rsid w:val="00D95799"/>
    <w:rsid w:val="00D95DBA"/>
    <w:rsid w:val="00D95DF9"/>
    <w:rsid w:val="00D95E10"/>
    <w:rsid w:val="00D961EE"/>
    <w:rsid w:val="00D96400"/>
    <w:rsid w:val="00D964D8"/>
    <w:rsid w:val="00D96557"/>
    <w:rsid w:val="00D965C8"/>
    <w:rsid w:val="00D9682B"/>
    <w:rsid w:val="00D96BBB"/>
    <w:rsid w:val="00D96D0B"/>
    <w:rsid w:val="00D96D5B"/>
    <w:rsid w:val="00D96DD0"/>
    <w:rsid w:val="00D96EDF"/>
    <w:rsid w:val="00D96F38"/>
    <w:rsid w:val="00D97008"/>
    <w:rsid w:val="00D971B3"/>
    <w:rsid w:val="00D97214"/>
    <w:rsid w:val="00D97A7E"/>
    <w:rsid w:val="00D97ACF"/>
    <w:rsid w:val="00D97B85"/>
    <w:rsid w:val="00D97DEC"/>
    <w:rsid w:val="00D97EE2"/>
    <w:rsid w:val="00D97F19"/>
    <w:rsid w:val="00DA0463"/>
    <w:rsid w:val="00DA05C8"/>
    <w:rsid w:val="00DA0725"/>
    <w:rsid w:val="00DA0ECF"/>
    <w:rsid w:val="00DA1154"/>
    <w:rsid w:val="00DA1167"/>
    <w:rsid w:val="00DA1876"/>
    <w:rsid w:val="00DA1DCE"/>
    <w:rsid w:val="00DA1E8C"/>
    <w:rsid w:val="00DA1F4D"/>
    <w:rsid w:val="00DA1F9F"/>
    <w:rsid w:val="00DA20F5"/>
    <w:rsid w:val="00DA21EB"/>
    <w:rsid w:val="00DA224C"/>
    <w:rsid w:val="00DA23D2"/>
    <w:rsid w:val="00DA25F4"/>
    <w:rsid w:val="00DA2646"/>
    <w:rsid w:val="00DA2787"/>
    <w:rsid w:val="00DA29F7"/>
    <w:rsid w:val="00DA2D68"/>
    <w:rsid w:val="00DA2D91"/>
    <w:rsid w:val="00DA2D9C"/>
    <w:rsid w:val="00DA2DDC"/>
    <w:rsid w:val="00DA2E1C"/>
    <w:rsid w:val="00DA2EFB"/>
    <w:rsid w:val="00DA2F61"/>
    <w:rsid w:val="00DA3041"/>
    <w:rsid w:val="00DA3124"/>
    <w:rsid w:val="00DA3296"/>
    <w:rsid w:val="00DA32A3"/>
    <w:rsid w:val="00DA34C6"/>
    <w:rsid w:val="00DA3F54"/>
    <w:rsid w:val="00DA402B"/>
    <w:rsid w:val="00DA41AA"/>
    <w:rsid w:val="00DA429B"/>
    <w:rsid w:val="00DA450A"/>
    <w:rsid w:val="00DA47F8"/>
    <w:rsid w:val="00DA4B27"/>
    <w:rsid w:val="00DA4BB6"/>
    <w:rsid w:val="00DA4E0E"/>
    <w:rsid w:val="00DA4F46"/>
    <w:rsid w:val="00DA514E"/>
    <w:rsid w:val="00DA5393"/>
    <w:rsid w:val="00DA5442"/>
    <w:rsid w:val="00DA571A"/>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8D6"/>
    <w:rsid w:val="00DA6B14"/>
    <w:rsid w:val="00DA6B19"/>
    <w:rsid w:val="00DA6B8E"/>
    <w:rsid w:val="00DA6D32"/>
    <w:rsid w:val="00DA70AE"/>
    <w:rsid w:val="00DA712C"/>
    <w:rsid w:val="00DA74D5"/>
    <w:rsid w:val="00DA756E"/>
    <w:rsid w:val="00DA760C"/>
    <w:rsid w:val="00DA792B"/>
    <w:rsid w:val="00DA7998"/>
    <w:rsid w:val="00DA7A9A"/>
    <w:rsid w:val="00DA7CEB"/>
    <w:rsid w:val="00DB00FE"/>
    <w:rsid w:val="00DB024D"/>
    <w:rsid w:val="00DB0378"/>
    <w:rsid w:val="00DB0398"/>
    <w:rsid w:val="00DB05DE"/>
    <w:rsid w:val="00DB07B1"/>
    <w:rsid w:val="00DB0884"/>
    <w:rsid w:val="00DB08D4"/>
    <w:rsid w:val="00DB0A59"/>
    <w:rsid w:val="00DB0DA3"/>
    <w:rsid w:val="00DB12BB"/>
    <w:rsid w:val="00DB14CB"/>
    <w:rsid w:val="00DB1627"/>
    <w:rsid w:val="00DB167A"/>
    <w:rsid w:val="00DB1682"/>
    <w:rsid w:val="00DB17AF"/>
    <w:rsid w:val="00DB1822"/>
    <w:rsid w:val="00DB1888"/>
    <w:rsid w:val="00DB1902"/>
    <w:rsid w:val="00DB19C3"/>
    <w:rsid w:val="00DB24B2"/>
    <w:rsid w:val="00DB28C3"/>
    <w:rsid w:val="00DB2970"/>
    <w:rsid w:val="00DB2A65"/>
    <w:rsid w:val="00DB2B92"/>
    <w:rsid w:val="00DB2D49"/>
    <w:rsid w:val="00DB2E75"/>
    <w:rsid w:val="00DB3136"/>
    <w:rsid w:val="00DB3278"/>
    <w:rsid w:val="00DB3298"/>
    <w:rsid w:val="00DB38B8"/>
    <w:rsid w:val="00DB3A00"/>
    <w:rsid w:val="00DB3A06"/>
    <w:rsid w:val="00DB3B2E"/>
    <w:rsid w:val="00DB3B52"/>
    <w:rsid w:val="00DB3C29"/>
    <w:rsid w:val="00DB3CC8"/>
    <w:rsid w:val="00DB3D95"/>
    <w:rsid w:val="00DB3E4E"/>
    <w:rsid w:val="00DB3EF5"/>
    <w:rsid w:val="00DB41BA"/>
    <w:rsid w:val="00DB4250"/>
    <w:rsid w:val="00DB42C6"/>
    <w:rsid w:val="00DB4363"/>
    <w:rsid w:val="00DB4376"/>
    <w:rsid w:val="00DB4ACE"/>
    <w:rsid w:val="00DB4C67"/>
    <w:rsid w:val="00DB4CA6"/>
    <w:rsid w:val="00DB4CBF"/>
    <w:rsid w:val="00DB4DDE"/>
    <w:rsid w:val="00DB4E4B"/>
    <w:rsid w:val="00DB4FF9"/>
    <w:rsid w:val="00DB549D"/>
    <w:rsid w:val="00DB54D5"/>
    <w:rsid w:val="00DB5898"/>
    <w:rsid w:val="00DB5AFB"/>
    <w:rsid w:val="00DB5B3C"/>
    <w:rsid w:val="00DB5E13"/>
    <w:rsid w:val="00DB5E45"/>
    <w:rsid w:val="00DB63DC"/>
    <w:rsid w:val="00DB64B2"/>
    <w:rsid w:val="00DB6547"/>
    <w:rsid w:val="00DB6608"/>
    <w:rsid w:val="00DB6AC3"/>
    <w:rsid w:val="00DB6BE3"/>
    <w:rsid w:val="00DB6CA6"/>
    <w:rsid w:val="00DB6E3B"/>
    <w:rsid w:val="00DB703C"/>
    <w:rsid w:val="00DB7049"/>
    <w:rsid w:val="00DB7057"/>
    <w:rsid w:val="00DB767C"/>
    <w:rsid w:val="00DB7812"/>
    <w:rsid w:val="00DB7A13"/>
    <w:rsid w:val="00DB7BA2"/>
    <w:rsid w:val="00DB7C46"/>
    <w:rsid w:val="00DB7D27"/>
    <w:rsid w:val="00DB7F91"/>
    <w:rsid w:val="00DC0102"/>
    <w:rsid w:val="00DC032C"/>
    <w:rsid w:val="00DC03E4"/>
    <w:rsid w:val="00DC0B62"/>
    <w:rsid w:val="00DC0DD6"/>
    <w:rsid w:val="00DC0EF2"/>
    <w:rsid w:val="00DC0F7A"/>
    <w:rsid w:val="00DC1019"/>
    <w:rsid w:val="00DC1517"/>
    <w:rsid w:val="00DC2182"/>
    <w:rsid w:val="00DC235E"/>
    <w:rsid w:val="00DC29F1"/>
    <w:rsid w:val="00DC2A99"/>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C7F3D"/>
    <w:rsid w:val="00DD0008"/>
    <w:rsid w:val="00DD015D"/>
    <w:rsid w:val="00DD0549"/>
    <w:rsid w:val="00DD055D"/>
    <w:rsid w:val="00DD0B8C"/>
    <w:rsid w:val="00DD0BE9"/>
    <w:rsid w:val="00DD0CAC"/>
    <w:rsid w:val="00DD12CA"/>
    <w:rsid w:val="00DD1646"/>
    <w:rsid w:val="00DD1820"/>
    <w:rsid w:val="00DD182E"/>
    <w:rsid w:val="00DD19A4"/>
    <w:rsid w:val="00DD1B90"/>
    <w:rsid w:val="00DD1EB1"/>
    <w:rsid w:val="00DD2093"/>
    <w:rsid w:val="00DD2413"/>
    <w:rsid w:val="00DD26FA"/>
    <w:rsid w:val="00DD26FE"/>
    <w:rsid w:val="00DD2719"/>
    <w:rsid w:val="00DD27B2"/>
    <w:rsid w:val="00DD27F9"/>
    <w:rsid w:val="00DD297B"/>
    <w:rsid w:val="00DD2AE5"/>
    <w:rsid w:val="00DD2C78"/>
    <w:rsid w:val="00DD2CA9"/>
    <w:rsid w:val="00DD2F71"/>
    <w:rsid w:val="00DD2FF8"/>
    <w:rsid w:val="00DD321A"/>
    <w:rsid w:val="00DD32C8"/>
    <w:rsid w:val="00DD3313"/>
    <w:rsid w:val="00DD36D1"/>
    <w:rsid w:val="00DD3FCE"/>
    <w:rsid w:val="00DD3FDA"/>
    <w:rsid w:val="00DD4182"/>
    <w:rsid w:val="00DD4517"/>
    <w:rsid w:val="00DD4691"/>
    <w:rsid w:val="00DD4808"/>
    <w:rsid w:val="00DD481A"/>
    <w:rsid w:val="00DD49D4"/>
    <w:rsid w:val="00DD49DB"/>
    <w:rsid w:val="00DD4A74"/>
    <w:rsid w:val="00DD4EE3"/>
    <w:rsid w:val="00DD50D4"/>
    <w:rsid w:val="00DD5397"/>
    <w:rsid w:val="00DD544E"/>
    <w:rsid w:val="00DD56B5"/>
    <w:rsid w:val="00DD583E"/>
    <w:rsid w:val="00DD5854"/>
    <w:rsid w:val="00DD5879"/>
    <w:rsid w:val="00DD6079"/>
    <w:rsid w:val="00DD60CD"/>
    <w:rsid w:val="00DD60ED"/>
    <w:rsid w:val="00DD62AF"/>
    <w:rsid w:val="00DD6734"/>
    <w:rsid w:val="00DD6909"/>
    <w:rsid w:val="00DD6C47"/>
    <w:rsid w:val="00DD6D78"/>
    <w:rsid w:val="00DD6DAC"/>
    <w:rsid w:val="00DD6E14"/>
    <w:rsid w:val="00DD6F2F"/>
    <w:rsid w:val="00DD6F78"/>
    <w:rsid w:val="00DD7038"/>
    <w:rsid w:val="00DD71E6"/>
    <w:rsid w:val="00DD7475"/>
    <w:rsid w:val="00DD75C3"/>
    <w:rsid w:val="00DD75FE"/>
    <w:rsid w:val="00DD7685"/>
    <w:rsid w:val="00DD7942"/>
    <w:rsid w:val="00DD7D7D"/>
    <w:rsid w:val="00DD7D9D"/>
    <w:rsid w:val="00DD7F16"/>
    <w:rsid w:val="00DD7FF7"/>
    <w:rsid w:val="00DE0144"/>
    <w:rsid w:val="00DE0394"/>
    <w:rsid w:val="00DE04CC"/>
    <w:rsid w:val="00DE05D9"/>
    <w:rsid w:val="00DE0688"/>
    <w:rsid w:val="00DE0782"/>
    <w:rsid w:val="00DE08E1"/>
    <w:rsid w:val="00DE0B1B"/>
    <w:rsid w:val="00DE0D1B"/>
    <w:rsid w:val="00DE0E2D"/>
    <w:rsid w:val="00DE0E7E"/>
    <w:rsid w:val="00DE1034"/>
    <w:rsid w:val="00DE1788"/>
    <w:rsid w:val="00DE1838"/>
    <w:rsid w:val="00DE1B9D"/>
    <w:rsid w:val="00DE1C25"/>
    <w:rsid w:val="00DE1C78"/>
    <w:rsid w:val="00DE1CE1"/>
    <w:rsid w:val="00DE1EE1"/>
    <w:rsid w:val="00DE27FC"/>
    <w:rsid w:val="00DE285D"/>
    <w:rsid w:val="00DE293D"/>
    <w:rsid w:val="00DE2A2D"/>
    <w:rsid w:val="00DE2C0F"/>
    <w:rsid w:val="00DE2FD7"/>
    <w:rsid w:val="00DE3063"/>
    <w:rsid w:val="00DE3651"/>
    <w:rsid w:val="00DE36A3"/>
    <w:rsid w:val="00DE36C6"/>
    <w:rsid w:val="00DE36F4"/>
    <w:rsid w:val="00DE3770"/>
    <w:rsid w:val="00DE37C7"/>
    <w:rsid w:val="00DE3B2F"/>
    <w:rsid w:val="00DE3B61"/>
    <w:rsid w:val="00DE3DD8"/>
    <w:rsid w:val="00DE408C"/>
    <w:rsid w:val="00DE41FE"/>
    <w:rsid w:val="00DE4270"/>
    <w:rsid w:val="00DE45D4"/>
    <w:rsid w:val="00DE460D"/>
    <w:rsid w:val="00DE493C"/>
    <w:rsid w:val="00DE4B01"/>
    <w:rsid w:val="00DE4EA2"/>
    <w:rsid w:val="00DE50B4"/>
    <w:rsid w:val="00DE5433"/>
    <w:rsid w:val="00DE597E"/>
    <w:rsid w:val="00DE598B"/>
    <w:rsid w:val="00DE5A26"/>
    <w:rsid w:val="00DE5D7F"/>
    <w:rsid w:val="00DE5E6E"/>
    <w:rsid w:val="00DE5F5B"/>
    <w:rsid w:val="00DE603D"/>
    <w:rsid w:val="00DE622A"/>
    <w:rsid w:val="00DE623C"/>
    <w:rsid w:val="00DE62CB"/>
    <w:rsid w:val="00DE63C1"/>
    <w:rsid w:val="00DE63F9"/>
    <w:rsid w:val="00DE6A69"/>
    <w:rsid w:val="00DE6A86"/>
    <w:rsid w:val="00DE6B72"/>
    <w:rsid w:val="00DE6B74"/>
    <w:rsid w:val="00DE6D51"/>
    <w:rsid w:val="00DE6D9A"/>
    <w:rsid w:val="00DE6DB1"/>
    <w:rsid w:val="00DE6F6C"/>
    <w:rsid w:val="00DE6FC2"/>
    <w:rsid w:val="00DE71D0"/>
    <w:rsid w:val="00DE7262"/>
    <w:rsid w:val="00DE726C"/>
    <w:rsid w:val="00DE7352"/>
    <w:rsid w:val="00DE7502"/>
    <w:rsid w:val="00DE7702"/>
    <w:rsid w:val="00DE790C"/>
    <w:rsid w:val="00DE7935"/>
    <w:rsid w:val="00DE7D7F"/>
    <w:rsid w:val="00DE7E90"/>
    <w:rsid w:val="00DE7EB6"/>
    <w:rsid w:val="00DE7F3A"/>
    <w:rsid w:val="00DF00A1"/>
    <w:rsid w:val="00DF035E"/>
    <w:rsid w:val="00DF07D5"/>
    <w:rsid w:val="00DF080F"/>
    <w:rsid w:val="00DF0997"/>
    <w:rsid w:val="00DF0B74"/>
    <w:rsid w:val="00DF0C84"/>
    <w:rsid w:val="00DF0CBC"/>
    <w:rsid w:val="00DF0D69"/>
    <w:rsid w:val="00DF0F94"/>
    <w:rsid w:val="00DF104E"/>
    <w:rsid w:val="00DF110B"/>
    <w:rsid w:val="00DF1243"/>
    <w:rsid w:val="00DF130B"/>
    <w:rsid w:val="00DF147A"/>
    <w:rsid w:val="00DF14DE"/>
    <w:rsid w:val="00DF1571"/>
    <w:rsid w:val="00DF188E"/>
    <w:rsid w:val="00DF1B10"/>
    <w:rsid w:val="00DF1B6E"/>
    <w:rsid w:val="00DF1E55"/>
    <w:rsid w:val="00DF23A5"/>
    <w:rsid w:val="00DF273A"/>
    <w:rsid w:val="00DF2948"/>
    <w:rsid w:val="00DF2AB2"/>
    <w:rsid w:val="00DF2B2A"/>
    <w:rsid w:val="00DF2B5B"/>
    <w:rsid w:val="00DF2B75"/>
    <w:rsid w:val="00DF2BBD"/>
    <w:rsid w:val="00DF2DB0"/>
    <w:rsid w:val="00DF2E5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DB7"/>
    <w:rsid w:val="00DF4E65"/>
    <w:rsid w:val="00DF4E74"/>
    <w:rsid w:val="00DF4F09"/>
    <w:rsid w:val="00DF50F8"/>
    <w:rsid w:val="00DF51A5"/>
    <w:rsid w:val="00DF5244"/>
    <w:rsid w:val="00DF529E"/>
    <w:rsid w:val="00DF52C8"/>
    <w:rsid w:val="00DF5384"/>
    <w:rsid w:val="00DF53CB"/>
    <w:rsid w:val="00DF54FE"/>
    <w:rsid w:val="00DF5959"/>
    <w:rsid w:val="00DF5B2B"/>
    <w:rsid w:val="00DF5FE7"/>
    <w:rsid w:val="00DF6115"/>
    <w:rsid w:val="00DF61A5"/>
    <w:rsid w:val="00DF63EF"/>
    <w:rsid w:val="00DF656A"/>
    <w:rsid w:val="00DF6583"/>
    <w:rsid w:val="00DF65BB"/>
    <w:rsid w:val="00DF660D"/>
    <w:rsid w:val="00DF67E6"/>
    <w:rsid w:val="00DF6808"/>
    <w:rsid w:val="00DF6CE9"/>
    <w:rsid w:val="00DF72EB"/>
    <w:rsid w:val="00DF735D"/>
    <w:rsid w:val="00DF752B"/>
    <w:rsid w:val="00DF75CF"/>
    <w:rsid w:val="00DF75FD"/>
    <w:rsid w:val="00DF76D1"/>
    <w:rsid w:val="00DF79C1"/>
    <w:rsid w:val="00DF7ACB"/>
    <w:rsid w:val="00DF7C64"/>
    <w:rsid w:val="00DF7CE8"/>
    <w:rsid w:val="00DF7D39"/>
    <w:rsid w:val="00DF7D90"/>
    <w:rsid w:val="00DF7DE2"/>
    <w:rsid w:val="00DF7E43"/>
    <w:rsid w:val="00DF7F8A"/>
    <w:rsid w:val="00E001C7"/>
    <w:rsid w:val="00E00356"/>
    <w:rsid w:val="00E005C2"/>
    <w:rsid w:val="00E00618"/>
    <w:rsid w:val="00E00902"/>
    <w:rsid w:val="00E00C8F"/>
    <w:rsid w:val="00E00CD9"/>
    <w:rsid w:val="00E00D97"/>
    <w:rsid w:val="00E00E2F"/>
    <w:rsid w:val="00E011A3"/>
    <w:rsid w:val="00E01263"/>
    <w:rsid w:val="00E01350"/>
    <w:rsid w:val="00E01455"/>
    <w:rsid w:val="00E014EE"/>
    <w:rsid w:val="00E018DB"/>
    <w:rsid w:val="00E0193A"/>
    <w:rsid w:val="00E01A2E"/>
    <w:rsid w:val="00E01CA5"/>
    <w:rsid w:val="00E01CCC"/>
    <w:rsid w:val="00E01F1E"/>
    <w:rsid w:val="00E0238F"/>
    <w:rsid w:val="00E02417"/>
    <w:rsid w:val="00E024F3"/>
    <w:rsid w:val="00E02552"/>
    <w:rsid w:val="00E02560"/>
    <w:rsid w:val="00E026B9"/>
    <w:rsid w:val="00E02886"/>
    <w:rsid w:val="00E02F0E"/>
    <w:rsid w:val="00E02F8E"/>
    <w:rsid w:val="00E030C4"/>
    <w:rsid w:val="00E0332F"/>
    <w:rsid w:val="00E03363"/>
    <w:rsid w:val="00E03442"/>
    <w:rsid w:val="00E034D4"/>
    <w:rsid w:val="00E0364D"/>
    <w:rsid w:val="00E03729"/>
    <w:rsid w:val="00E0373B"/>
    <w:rsid w:val="00E03925"/>
    <w:rsid w:val="00E03AB5"/>
    <w:rsid w:val="00E03BC5"/>
    <w:rsid w:val="00E03C9F"/>
    <w:rsid w:val="00E03DC5"/>
    <w:rsid w:val="00E03E0E"/>
    <w:rsid w:val="00E0406F"/>
    <w:rsid w:val="00E0440A"/>
    <w:rsid w:val="00E0473A"/>
    <w:rsid w:val="00E04858"/>
    <w:rsid w:val="00E04860"/>
    <w:rsid w:val="00E0486F"/>
    <w:rsid w:val="00E048F0"/>
    <w:rsid w:val="00E0499E"/>
    <w:rsid w:val="00E04A10"/>
    <w:rsid w:val="00E04A20"/>
    <w:rsid w:val="00E04A7B"/>
    <w:rsid w:val="00E04C90"/>
    <w:rsid w:val="00E04CEE"/>
    <w:rsid w:val="00E04D8E"/>
    <w:rsid w:val="00E04DA0"/>
    <w:rsid w:val="00E04E0F"/>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4D"/>
    <w:rsid w:val="00E067DE"/>
    <w:rsid w:val="00E069D6"/>
    <w:rsid w:val="00E06B01"/>
    <w:rsid w:val="00E06C0B"/>
    <w:rsid w:val="00E06E72"/>
    <w:rsid w:val="00E06F05"/>
    <w:rsid w:val="00E07030"/>
    <w:rsid w:val="00E071E0"/>
    <w:rsid w:val="00E0738B"/>
    <w:rsid w:val="00E073C0"/>
    <w:rsid w:val="00E0750F"/>
    <w:rsid w:val="00E077FD"/>
    <w:rsid w:val="00E0785B"/>
    <w:rsid w:val="00E07B3A"/>
    <w:rsid w:val="00E07DFA"/>
    <w:rsid w:val="00E07F4D"/>
    <w:rsid w:val="00E1031E"/>
    <w:rsid w:val="00E10345"/>
    <w:rsid w:val="00E10799"/>
    <w:rsid w:val="00E1091A"/>
    <w:rsid w:val="00E10A2A"/>
    <w:rsid w:val="00E10A50"/>
    <w:rsid w:val="00E10A6D"/>
    <w:rsid w:val="00E10B97"/>
    <w:rsid w:val="00E10F51"/>
    <w:rsid w:val="00E11064"/>
    <w:rsid w:val="00E111CA"/>
    <w:rsid w:val="00E1138C"/>
    <w:rsid w:val="00E114ED"/>
    <w:rsid w:val="00E11743"/>
    <w:rsid w:val="00E11B0E"/>
    <w:rsid w:val="00E11BA9"/>
    <w:rsid w:val="00E11BC4"/>
    <w:rsid w:val="00E11D79"/>
    <w:rsid w:val="00E1203A"/>
    <w:rsid w:val="00E12129"/>
    <w:rsid w:val="00E128D7"/>
    <w:rsid w:val="00E12B12"/>
    <w:rsid w:val="00E12ED3"/>
    <w:rsid w:val="00E13154"/>
    <w:rsid w:val="00E132FD"/>
    <w:rsid w:val="00E137FD"/>
    <w:rsid w:val="00E13AE5"/>
    <w:rsid w:val="00E13F9A"/>
    <w:rsid w:val="00E142CB"/>
    <w:rsid w:val="00E145D9"/>
    <w:rsid w:val="00E14747"/>
    <w:rsid w:val="00E14B26"/>
    <w:rsid w:val="00E14D30"/>
    <w:rsid w:val="00E150AA"/>
    <w:rsid w:val="00E15205"/>
    <w:rsid w:val="00E152DD"/>
    <w:rsid w:val="00E1530A"/>
    <w:rsid w:val="00E15357"/>
    <w:rsid w:val="00E15392"/>
    <w:rsid w:val="00E1554D"/>
    <w:rsid w:val="00E156AA"/>
    <w:rsid w:val="00E159C6"/>
    <w:rsid w:val="00E15B36"/>
    <w:rsid w:val="00E15B3B"/>
    <w:rsid w:val="00E15D45"/>
    <w:rsid w:val="00E15D49"/>
    <w:rsid w:val="00E15DC0"/>
    <w:rsid w:val="00E15FFF"/>
    <w:rsid w:val="00E16871"/>
    <w:rsid w:val="00E16A44"/>
    <w:rsid w:val="00E16B2C"/>
    <w:rsid w:val="00E16BC6"/>
    <w:rsid w:val="00E17155"/>
    <w:rsid w:val="00E171FE"/>
    <w:rsid w:val="00E1725B"/>
    <w:rsid w:val="00E1735F"/>
    <w:rsid w:val="00E173F8"/>
    <w:rsid w:val="00E17484"/>
    <w:rsid w:val="00E175BE"/>
    <w:rsid w:val="00E1760B"/>
    <w:rsid w:val="00E17622"/>
    <w:rsid w:val="00E1767D"/>
    <w:rsid w:val="00E1777A"/>
    <w:rsid w:val="00E178C6"/>
    <w:rsid w:val="00E17966"/>
    <w:rsid w:val="00E17B54"/>
    <w:rsid w:val="00E17BF6"/>
    <w:rsid w:val="00E17F52"/>
    <w:rsid w:val="00E200E1"/>
    <w:rsid w:val="00E2042A"/>
    <w:rsid w:val="00E207E6"/>
    <w:rsid w:val="00E20CCD"/>
    <w:rsid w:val="00E20D42"/>
    <w:rsid w:val="00E20FA1"/>
    <w:rsid w:val="00E210BC"/>
    <w:rsid w:val="00E2132E"/>
    <w:rsid w:val="00E2140E"/>
    <w:rsid w:val="00E217C9"/>
    <w:rsid w:val="00E218C9"/>
    <w:rsid w:val="00E21912"/>
    <w:rsid w:val="00E21A33"/>
    <w:rsid w:val="00E21CE7"/>
    <w:rsid w:val="00E21F42"/>
    <w:rsid w:val="00E2205C"/>
    <w:rsid w:val="00E221A8"/>
    <w:rsid w:val="00E2236B"/>
    <w:rsid w:val="00E223B9"/>
    <w:rsid w:val="00E224C0"/>
    <w:rsid w:val="00E22529"/>
    <w:rsid w:val="00E22584"/>
    <w:rsid w:val="00E22613"/>
    <w:rsid w:val="00E228F6"/>
    <w:rsid w:val="00E22AC6"/>
    <w:rsid w:val="00E22BA3"/>
    <w:rsid w:val="00E22BE9"/>
    <w:rsid w:val="00E230E4"/>
    <w:rsid w:val="00E231B6"/>
    <w:rsid w:val="00E234C7"/>
    <w:rsid w:val="00E23581"/>
    <w:rsid w:val="00E236E5"/>
    <w:rsid w:val="00E23795"/>
    <w:rsid w:val="00E238C2"/>
    <w:rsid w:val="00E23ABD"/>
    <w:rsid w:val="00E23C33"/>
    <w:rsid w:val="00E24654"/>
    <w:rsid w:val="00E24719"/>
    <w:rsid w:val="00E249AF"/>
    <w:rsid w:val="00E24A83"/>
    <w:rsid w:val="00E24BAC"/>
    <w:rsid w:val="00E24CD4"/>
    <w:rsid w:val="00E24D90"/>
    <w:rsid w:val="00E24E32"/>
    <w:rsid w:val="00E25041"/>
    <w:rsid w:val="00E250AC"/>
    <w:rsid w:val="00E25149"/>
    <w:rsid w:val="00E2516C"/>
    <w:rsid w:val="00E2531F"/>
    <w:rsid w:val="00E2547E"/>
    <w:rsid w:val="00E254F4"/>
    <w:rsid w:val="00E25B2E"/>
    <w:rsid w:val="00E25B90"/>
    <w:rsid w:val="00E25CD4"/>
    <w:rsid w:val="00E25D78"/>
    <w:rsid w:val="00E25E77"/>
    <w:rsid w:val="00E262E3"/>
    <w:rsid w:val="00E2639D"/>
    <w:rsid w:val="00E26408"/>
    <w:rsid w:val="00E2649D"/>
    <w:rsid w:val="00E2691F"/>
    <w:rsid w:val="00E26D79"/>
    <w:rsid w:val="00E26E4D"/>
    <w:rsid w:val="00E27718"/>
    <w:rsid w:val="00E27979"/>
    <w:rsid w:val="00E279DF"/>
    <w:rsid w:val="00E27A44"/>
    <w:rsid w:val="00E300B9"/>
    <w:rsid w:val="00E301A9"/>
    <w:rsid w:val="00E30C81"/>
    <w:rsid w:val="00E310DB"/>
    <w:rsid w:val="00E3132C"/>
    <w:rsid w:val="00E314E8"/>
    <w:rsid w:val="00E31552"/>
    <w:rsid w:val="00E3174B"/>
    <w:rsid w:val="00E3187B"/>
    <w:rsid w:val="00E31895"/>
    <w:rsid w:val="00E319C2"/>
    <w:rsid w:val="00E31A29"/>
    <w:rsid w:val="00E31C52"/>
    <w:rsid w:val="00E31F1B"/>
    <w:rsid w:val="00E3224F"/>
    <w:rsid w:val="00E325A6"/>
    <w:rsid w:val="00E3278B"/>
    <w:rsid w:val="00E32900"/>
    <w:rsid w:val="00E32A21"/>
    <w:rsid w:val="00E32A77"/>
    <w:rsid w:val="00E32ED1"/>
    <w:rsid w:val="00E331DA"/>
    <w:rsid w:val="00E3335B"/>
    <w:rsid w:val="00E3337C"/>
    <w:rsid w:val="00E33508"/>
    <w:rsid w:val="00E3353F"/>
    <w:rsid w:val="00E33955"/>
    <w:rsid w:val="00E33A7B"/>
    <w:rsid w:val="00E33B3E"/>
    <w:rsid w:val="00E33C24"/>
    <w:rsid w:val="00E33FB7"/>
    <w:rsid w:val="00E34141"/>
    <w:rsid w:val="00E345E8"/>
    <w:rsid w:val="00E347C7"/>
    <w:rsid w:val="00E3487C"/>
    <w:rsid w:val="00E348A7"/>
    <w:rsid w:val="00E34943"/>
    <w:rsid w:val="00E34ACF"/>
    <w:rsid w:val="00E34B6E"/>
    <w:rsid w:val="00E34C32"/>
    <w:rsid w:val="00E35266"/>
    <w:rsid w:val="00E35372"/>
    <w:rsid w:val="00E355C6"/>
    <w:rsid w:val="00E35674"/>
    <w:rsid w:val="00E357C1"/>
    <w:rsid w:val="00E35A32"/>
    <w:rsid w:val="00E35BF3"/>
    <w:rsid w:val="00E35D34"/>
    <w:rsid w:val="00E35E7B"/>
    <w:rsid w:val="00E35F51"/>
    <w:rsid w:val="00E361B7"/>
    <w:rsid w:val="00E3658B"/>
    <w:rsid w:val="00E365FF"/>
    <w:rsid w:val="00E36B2C"/>
    <w:rsid w:val="00E36B62"/>
    <w:rsid w:val="00E36BBC"/>
    <w:rsid w:val="00E36D0E"/>
    <w:rsid w:val="00E370DC"/>
    <w:rsid w:val="00E375C3"/>
    <w:rsid w:val="00E378BF"/>
    <w:rsid w:val="00E37A61"/>
    <w:rsid w:val="00E37BC6"/>
    <w:rsid w:val="00E37C63"/>
    <w:rsid w:val="00E37CF6"/>
    <w:rsid w:val="00E37ECA"/>
    <w:rsid w:val="00E37F99"/>
    <w:rsid w:val="00E4023F"/>
    <w:rsid w:val="00E40247"/>
    <w:rsid w:val="00E40479"/>
    <w:rsid w:val="00E404BB"/>
    <w:rsid w:val="00E4087F"/>
    <w:rsid w:val="00E40980"/>
    <w:rsid w:val="00E40EBC"/>
    <w:rsid w:val="00E41111"/>
    <w:rsid w:val="00E41171"/>
    <w:rsid w:val="00E412D8"/>
    <w:rsid w:val="00E41396"/>
    <w:rsid w:val="00E413C2"/>
    <w:rsid w:val="00E41B8C"/>
    <w:rsid w:val="00E41B9E"/>
    <w:rsid w:val="00E42076"/>
    <w:rsid w:val="00E422CC"/>
    <w:rsid w:val="00E42369"/>
    <w:rsid w:val="00E423E9"/>
    <w:rsid w:val="00E42436"/>
    <w:rsid w:val="00E42457"/>
    <w:rsid w:val="00E4253B"/>
    <w:rsid w:val="00E427DD"/>
    <w:rsid w:val="00E42857"/>
    <w:rsid w:val="00E4291B"/>
    <w:rsid w:val="00E42ACD"/>
    <w:rsid w:val="00E42BB1"/>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49E"/>
    <w:rsid w:val="00E44551"/>
    <w:rsid w:val="00E44587"/>
    <w:rsid w:val="00E44631"/>
    <w:rsid w:val="00E447B7"/>
    <w:rsid w:val="00E447DF"/>
    <w:rsid w:val="00E44B36"/>
    <w:rsid w:val="00E44C12"/>
    <w:rsid w:val="00E44CF5"/>
    <w:rsid w:val="00E44D0A"/>
    <w:rsid w:val="00E44E99"/>
    <w:rsid w:val="00E44F90"/>
    <w:rsid w:val="00E4502A"/>
    <w:rsid w:val="00E4504E"/>
    <w:rsid w:val="00E45085"/>
    <w:rsid w:val="00E4536A"/>
    <w:rsid w:val="00E453BB"/>
    <w:rsid w:val="00E45601"/>
    <w:rsid w:val="00E459D0"/>
    <w:rsid w:val="00E459EC"/>
    <w:rsid w:val="00E45B74"/>
    <w:rsid w:val="00E45C90"/>
    <w:rsid w:val="00E45EA3"/>
    <w:rsid w:val="00E45F23"/>
    <w:rsid w:val="00E461AA"/>
    <w:rsid w:val="00E461D7"/>
    <w:rsid w:val="00E46908"/>
    <w:rsid w:val="00E469D9"/>
    <w:rsid w:val="00E46D54"/>
    <w:rsid w:val="00E46F09"/>
    <w:rsid w:val="00E47022"/>
    <w:rsid w:val="00E4727C"/>
    <w:rsid w:val="00E475C9"/>
    <w:rsid w:val="00E5031C"/>
    <w:rsid w:val="00E503E3"/>
    <w:rsid w:val="00E50490"/>
    <w:rsid w:val="00E50543"/>
    <w:rsid w:val="00E50728"/>
    <w:rsid w:val="00E507FF"/>
    <w:rsid w:val="00E50962"/>
    <w:rsid w:val="00E509DE"/>
    <w:rsid w:val="00E50ABC"/>
    <w:rsid w:val="00E50B4A"/>
    <w:rsid w:val="00E50E16"/>
    <w:rsid w:val="00E50E7B"/>
    <w:rsid w:val="00E5100E"/>
    <w:rsid w:val="00E510DA"/>
    <w:rsid w:val="00E5189E"/>
    <w:rsid w:val="00E5191D"/>
    <w:rsid w:val="00E519B0"/>
    <w:rsid w:val="00E51ADB"/>
    <w:rsid w:val="00E51BC0"/>
    <w:rsid w:val="00E51D7C"/>
    <w:rsid w:val="00E51E87"/>
    <w:rsid w:val="00E51EFD"/>
    <w:rsid w:val="00E51FED"/>
    <w:rsid w:val="00E522CE"/>
    <w:rsid w:val="00E525C0"/>
    <w:rsid w:val="00E52641"/>
    <w:rsid w:val="00E5270D"/>
    <w:rsid w:val="00E527EE"/>
    <w:rsid w:val="00E5288D"/>
    <w:rsid w:val="00E528E6"/>
    <w:rsid w:val="00E52B1A"/>
    <w:rsid w:val="00E52CC5"/>
    <w:rsid w:val="00E52D64"/>
    <w:rsid w:val="00E52E2A"/>
    <w:rsid w:val="00E52E69"/>
    <w:rsid w:val="00E53053"/>
    <w:rsid w:val="00E5306C"/>
    <w:rsid w:val="00E5361A"/>
    <w:rsid w:val="00E53766"/>
    <w:rsid w:val="00E53914"/>
    <w:rsid w:val="00E53E53"/>
    <w:rsid w:val="00E53EF3"/>
    <w:rsid w:val="00E53FC0"/>
    <w:rsid w:val="00E54065"/>
    <w:rsid w:val="00E540F9"/>
    <w:rsid w:val="00E54168"/>
    <w:rsid w:val="00E5420C"/>
    <w:rsid w:val="00E54271"/>
    <w:rsid w:val="00E54385"/>
    <w:rsid w:val="00E54582"/>
    <w:rsid w:val="00E5467C"/>
    <w:rsid w:val="00E546D2"/>
    <w:rsid w:val="00E548E9"/>
    <w:rsid w:val="00E549A0"/>
    <w:rsid w:val="00E54A7D"/>
    <w:rsid w:val="00E54E13"/>
    <w:rsid w:val="00E5539E"/>
    <w:rsid w:val="00E55435"/>
    <w:rsid w:val="00E5545E"/>
    <w:rsid w:val="00E554DF"/>
    <w:rsid w:val="00E555E0"/>
    <w:rsid w:val="00E558AE"/>
    <w:rsid w:val="00E55A34"/>
    <w:rsid w:val="00E55A35"/>
    <w:rsid w:val="00E55DEF"/>
    <w:rsid w:val="00E561F7"/>
    <w:rsid w:val="00E56594"/>
    <w:rsid w:val="00E568B5"/>
    <w:rsid w:val="00E56994"/>
    <w:rsid w:val="00E56A20"/>
    <w:rsid w:val="00E56ACE"/>
    <w:rsid w:val="00E56B83"/>
    <w:rsid w:val="00E56C73"/>
    <w:rsid w:val="00E56CF6"/>
    <w:rsid w:val="00E56FD2"/>
    <w:rsid w:val="00E572B2"/>
    <w:rsid w:val="00E5760D"/>
    <w:rsid w:val="00E57831"/>
    <w:rsid w:val="00E57DC7"/>
    <w:rsid w:val="00E600CF"/>
    <w:rsid w:val="00E6014B"/>
    <w:rsid w:val="00E602F3"/>
    <w:rsid w:val="00E60384"/>
    <w:rsid w:val="00E604AC"/>
    <w:rsid w:val="00E60572"/>
    <w:rsid w:val="00E60718"/>
    <w:rsid w:val="00E60952"/>
    <w:rsid w:val="00E60A75"/>
    <w:rsid w:val="00E60DDC"/>
    <w:rsid w:val="00E61317"/>
    <w:rsid w:val="00E61474"/>
    <w:rsid w:val="00E61707"/>
    <w:rsid w:val="00E61724"/>
    <w:rsid w:val="00E61744"/>
    <w:rsid w:val="00E6176A"/>
    <w:rsid w:val="00E61779"/>
    <w:rsid w:val="00E61837"/>
    <w:rsid w:val="00E619D4"/>
    <w:rsid w:val="00E61ACA"/>
    <w:rsid w:val="00E61BBB"/>
    <w:rsid w:val="00E61DF5"/>
    <w:rsid w:val="00E61E74"/>
    <w:rsid w:val="00E620A8"/>
    <w:rsid w:val="00E621A6"/>
    <w:rsid w:val="00E625F2"/>
    <w:rsid w:val="00E627D1"/>
    <w:rsid w:val="00E62927"/>
    <w:rsid w:val="00E62B20"/>
    <w:rsid w:val="00E62CD4"/>
    <w:rsid w:val="00E62ECE"/>
    <w:rsid w:val="00E62EF4"/>
    <w:rsid w:val="00E6375D"/>
    <w:rsid w:val="00E637C8"/>
    <w:rsid w:val="00E63943"/>
    <w:rsid w:val="00E63B6C"/>
    <w:rsid w:val="00E63C5D"/>
    <w:rsid w:val="00E63CAD"/>
    <w:rsid w:val="00E63EEC"/>
    <w:rsid w:val="00E641E1"/>
    <w:rsid w:val="00E64525"/>
    <w:rsid w:val="00E64676"/>
    <w:rsid w:val="00E647F4"/>
    <w:rsid w:val="00E647F5"/>
    <w:rsid w:val="00E6493F"/>
    <w:rsid w:val="00E64B48"/>
    <w:rsid w:val="00E64D62"/>
    <w:rsid w:val="00E64F1F"/>
    <w:rsid w:val="00E64F8B"/>
    <w:rsid w:val="00E650E1"/>
    <w:rsid w:val="00E65306"/>
    <w:rsid w:val="00E65347"/>
    <w:rsid w:val="00E654D5"/>
    <w:rsid w:val="00E656A1"/>
    <w:rsid w:val="00E657AA"/>
    <w:rsid w:val="00E65DC4"/>
    <w:rsid w:val="00E65E71"/>
    <w:rsid w:val="00E65F1E"/>
    <w:rsid w:val="00E66045"/>
    <w:rsid w:val="00E66168"/>
    <w:rsid w:val="00E6623E"/>
    <w:rsid w:val="00E66333"/>
    <w:rsid w:val="00E663D0"/>
    <w:rsid w:val="00E664F7"/>
    <w:rsid w:val="00E66539"/>
    <w:rsid w:val="00E665B5"/>
    <w:rsid w:val="00E668B8"/>
    <w:rsid w:val="00E66902"/>
    <w:rsid w:val="00E66976"/>
    <w:rsid w:val="00E66A7A"/>
    <w:rsid w:val="00E66AC0"/>
    <w:rsid w:val="00E66BA8"/>
    <w:rsid w:val="00E66BE4"/>
    <w:rsid w:val="00E66C73"/>
    <w:rsid w:val="00E66CAE"/>
    <w:rsid w:val="00E66CD4"/>
    <w:rsid w:val="00E66DF5"/>
    <w:rsid w:val="00E66E5A"/>
    <w:rsid w:val="00E66E94"/>
    <w:rsid w:val="00E67279"/>
    <w:rsid w:val="00E673E7"/>
    <w:rsid w:val="00E67486"/>
    <w:rsid w:val="00E67554"/>
    <w:rsid w:val="00E67678"/>
    <w:rsid w:val="00E67804"/>
    <w:rsid w:val="00E67AA8"/>
    <w:rsid w:val="00E67AD0"/>
    <w:rsid w:val="00E67BE8"/>
    <w:rsid w:val="00E67DA9"/>
    <w:rsid w:val="00E67DB6"/>
    <w:rsid w:val="00E70130"/>
    <w:rsid w:val="00E7027F"/>
    <w:rsid w:val="00E70412"/>
    <w:rsid w:val="00E705B7"/>
    <w:rsid w:val="00E705CC"/>
    <w:rsid w:val="00E70841"/>
    <w:rsid w:val="00E70C09"/>
    <w:rsid w:val="00E70DB9"/>
    <w:rsid w:val="00E70E6F"/>
    <w:rsid w:val="00E70F53"/>
    <w:rsid w:val="00E71164"/>
    <w:rsid w:val="00E715BF"/>
    <w:rsid w:val="00E716A1"/>
    <w:rsid w:val="00E7187C"/>
    <w:rsid w:val="00E71A65"/>
    <w:rsid w:val="00E71B1B"/>
    <w:rsid w:val="00E71C13"/>
    <w:rsid w:val="00E71CD1"/>
    <w:rsid w:val="00E71D4F"/>
    <w:rsid w:val="00E71ED6"/>
    <w:rsid w:val="00E7212D"/>
    <w:rsid w:val="00E72298"/>
    <w:rsid w:val="00E722F1"/>
    <w:rsid w:val="00E72525"/>
    <w:rsid w:val="00E7267A"/>
    <w:rsid w:val="00E72753"/>
    <w:rsid w:val="00E72ABC"/>
    <w:rsid w:val="00E72D6C"/>
    <w:rsid w:val="00E72DE5"/>
    <w:rsid w:val="00E73022"/>
    <w:rsid w:val="00E7305C"/>
    <w:rsid w:val="00E731BD"/>
    <w:rsid w:val="00E732F2"/>
    <w:rsid w:val="00E732F5"/>
    <w:rsid w:val="00E7381A"/>
    <w:rsid w:val="00E73946"/>
    <w:rsid w:val="00E73B73"/>
    <w:rsid w:val="00E73DA0"/>
    <w:rsid w:val="00E73FC7"/>
    <w:rsid w:val="00E742D2"/>
    <w:rsid w:val="00E745C0"/>
    <w:rsid w:val="00E74643"/>
    <w:rsid w:val="00E7494A"/>
    <w:rsid w:val="00E749E2"/>
    <w:rsid w:val="00E74A17"/>
    <w:rsid w:val="00E74CB0"/>
    <w:rsid w:val="00E74CB5"/>
    <w:rsid w:val="00E74CC7"/>
    <w:rsid w:val="00E74CE9"/>
    <w:rsid w:val="00E74D3E"/>
    <w:rsid w:val="00E753A1"/>
    <w:rsid w:val="00E755E4"/>
    <w:rsid w:val="00E7574E"/>
    <w:rsid w:val="00E75766"/>
    <w:rsid w:val="00E75833"/>
    <w:rsid w:val="00E75884"/>
    <w:rsid w:val="00E75931"/>
    <w:rsid w:val="00E75BD0"/>
    <w:rsid w:val="00E75BD2"/>
    <w:rsid w:val="00E75CF2"/>
    <w:rsid w:val="00E75D48"/>
    <w:rsid w:val="00E75F34"/>
    <w:rsid w:val="00E7610B"/>
    <w:rsid w:val="00E76362"/>
    <w:rsid w:val="00E7644B"/>
    <w:rsid w:val="00E76992"/>
    <w:rsid w:val="00E76B4B"/>
    <w:rsid w:val="00E76C7F"/>
    <w:rsid w:val="00E76D37"/>
    <w:rsid w:val="00E76D77"/>
    <w:rsid w:val="00E76D9F"/>
    <w:rsid w:val="00E76EE6"/>
    <w:rsid w:val="00E77036"/>
    <w:rsid w:val="00E7739A"/>
    <w:rsid w:val="00E7742A"/>
    <w:rsid w:val="00E774D4"/>
    <w:rsid w:val="00E77720"/>
    <w:rsid w:val="00E77725"/>
    <w:rsid w:val="00E77A71"/>
    <w:rsid w:val="00E77AF0"/>
    <w:rsid w:val="00E77DCE"/>
    <w:rsid w:val="00E77E67"/>
    <w:rsid w:val="00E80030"/>
    <w:rsid w:val="00E8039D"/>
    <w:rsid w:val="00E80486"/>
    <w:rsid w:val="00E80738"/>
    <w:rsid w:val="00E807CF"/>
    <w:rsid w:val="00E80C07"/>
    <w:rsid w:val="00E80E34"/>
    <w:rsid w:val="00E81160"/>
    <w:rsid w:val="00E8140A"/>
    <w:rsid w:val="00E815E1"/>
    <w:rsid w:val="00E8165A"/>
    <w:rsid w:val="00E8194F"/>
    <w:rsid w:val="00E81A42"/>
    <w:rsid w:val="00E81CEE"/>
    <w:rsid w:val="00E822A4"/>
    <w:rsid w:val="00E825B6"/>
    <w:rsid w:val="00E82692"/>
    <w:rsid w:val="00E82A80"/>
    <w:rsid w:val="00E82B1F"/>
    <w:rsid w:val="00E82B8D"/>
    <w:rsid w:val="00E82EDE"/>
    <w:rsid w:val="00E83023"/>
    <w:rsid w:val="00E831B2"/>
    <w:rsid w:val="00E83248"/>
    <w:rsid w:val="00E83911"/>
    <w:rsid w:val="00E83957"/>
    <w:rsid w:val="00E83ABF"/>
    <w:rsid w:val="00E83AD5"/>
    <w:rsid w:val="00E83D30"/>
    <w:rsid w:val="00E83D99"/>
    <w:rsid w:val="00E83FD9"/>
    <w:rsid w:val="00E8405C"/>
    <w:rsid w:val="00E845D4"/>
    <w:rsid w:val="00E8466C"/>
    <w:rsid w:val="00E84963"/>
    <w:rsid w:val="00E84AE8"/>
    <w:rsid w:val="00E84B11"/>
    <w:rsid w:val="00E84BCA"/>
    <w:rsid w:val="00E84CE4"/>
    <w:rsid w:val="00E84F3A"/>
    <w:rsid w:val="00E84F76"/>
    <w:rsid w:val="00E850FE"/>
    <w:rsid w:val="00E85117"/>
    <w:rsid w:val="00E85333"/>
    <w:rsid w:val="00E853E0"/>
    <w:rsid w:val="00E85977"/>
    <w:rsid w:val="00E85A6E"/>
    <w:rsid w:val="00E85CFE"/>
    <w:rsid w:val="00E85EE9"/>
    <w:rsid w:val="00E8605D"/>
    <w:rsid w:val="00E8608B"/>
    <w:rsid w:val="00E8669B"/>
    <w:rsid w:val="00E86A2E"/>
    <w:rsid w:val="00E86ADC"/>
    <w:rsid w:val="00E86CB8"/>
    <w:rsid w:val="00E86FCC"/>
    <w:rsid w:val="00E8704D"/>
    <w:rsid w:val="00E87154"/>
    <w:rsid w:val="00E8724D"/>
    <w:rsid w:val="00E87303"/>
    <w:rsid w:val="00E874E6"/>
    <w:rsid w:val="00E8776E"/>
    <w:rsid w:val="00E87AAB"/>
    <w:rsid w:val="00E87AD7"/>
    <w:rsid w:val="00E87BD2"/>
    <w:rsid w:val="00E87C6B"/>
    <w:rsid w:val="00E87DAF"/>
    <w:rsid w:val="00E87E0E"/>
    <w:rsid w:val="00E87EE2"/>
    <w:rsid w:val="00E9007B"/>
    <w:rsid w:val="00E902BE"/>
    <w:rsid w:val="00E90354"/>
    <w:rsid w:val="00E90809"/>
    <w:rsid w:val="00E90911"/>
    <w:rsid w:val="00E90953"/>
    <w:rsid w:val="00E90960"/>
    <w:rsid w:val="00E90B3F"/>
    <w:rsid w:val="00E90D7B"/>
    <w:rsid w:val="00E91154"/>
    <w:rsid w:val="00E9138B"/>
    <w:rsid w:val="00E913F8"/>
    <w:rsid w:val="00E918B2"/>
    <w:rsid w:val="00E9193B"/>
    <w:rsid w:val="00E91BB5"/>
    <w:rsid w:val="00E91C36"/>
    <w:rsid w:val="00E91C9E"/>
    <w:rsid w:val="00E920C4"/>
    <w:rsid w:val="00E9233F"/>
    <w:rsid w:val="00E9238C"/>
    <w:rsid w:val="00E92418"/>
    <w:rsid w:val="00E92554"/>
    <w:rsid w:val="00E928C2"/>
    <w:rsid w:val="00E929C8"/>
    <w:rsid w:val="00E92C29"/>
    <w:rsid w:val="00E92CEE"/>
    <w:rsid w:val="00E93176"/>
    <w:rsid w:val="00E93646"/>
    <w:rsid w:val="00E939E5"/>
    <w:rsid w:val="00E93AFE"/>
    <w:rsid w:val="00E93B13"/>
    <w:rsid w:val="00E93B5A"/>
    <w:rsid w:val="00E93CE3"/>
    <w:rsid w:val="00E93D84"/>
    <w:rsid w:val="00E93D89"/>
    <w:rsid w:val="00E93E49"/>
    <w:rsid w:val="00E94111"/>
    <w:rsid w:val="00E94203"/>
    <w:rsid w:val="00E943C9"/>
    <w:rsid w:val="00E943F0"/>
    <w:rsid w:val="00E94876"/>
    <w:rsid w:val="00E948BD"/>
    <w:rsid w:val="00E94B64"/>
    <w:rsid w:val="00E94E07"/>
    <w:rsid w:val="00E9512B"/>
    <w:rsid w:val="00E95242"/>
    <w:rsid w:val="00E95711"/>
    <w:rsid w:val="00E95739"/>
    <w:rsid w:val="00E958CE"/>
    <w:rsid w:val="00E9598A"/>
    <w:rsid w:val="00E95C27"/>
    <w:rsid w:val="00E95C30"/>
    <w:rsid w:val="00E95D01"/>
    <w:rsid w:val="00E962AF"/>
    <w:rsid w:val="00E96352"/>
    <w:rsid w:val="00E9639B"/>
    <w:rsid w:val="00E96438"/>
    <w:rsid w:val="00E9645B"/>
    <w:rsid w:val="00E965A5"/>
    <w:rsid w:val="00E96673"/>
    <w:rsid w:val="00E96A03"/>
    <w:rsid w:val="00E96B55"/>
    <w:rsid w:val="00E96CC1"/>
    <w:rsid w:val="00E96FEE"/>
    <w:rsid w:val="00E97267"/>
    <w:rsid w:val="00E973D3"/>
    <w:rsid w:val="00E9787F"/>
    <w:rsid w:val="00E97CB0"/>
    <w:rsid w:val="00E97E01"/>
    <w:rsid w:val="00E97F12"/>
    <w:rsid w:val="00EA02B4"/>
    <w:rsid w:val="00EA02C5"/>
    <w:rsid w:val="00EA0361"/>
    <w:rsid w:val="00EA03BA"/>
    <w:rsid w:val="00EA0513"/>
    <w:rsid w:val="00EA0574"/>
    <w:rsid w:val="00EA0665"/>
    <w:rsid w:val="00EA07F0"/>
    <w:rsid w:val="00EA108C"/>
    <w:rsid w:val="00EA1460"/>
    <w:rsid w:val="00EA14EA"/>
    <w:rsid w:val="00EA1661"/>
    <w:rsid w:val="00EA18B9"/>
    <w:rsid w:val="00EA1ACB"/>
    <w:rsid w:val="00EA1DF3"/>
    <w:rsid w:val="00EA1F12"/>
    <w:rsid w:val="00EA1F84"/>
    <w:rsid w:val="00EA1F86"/>
    <w:rsid w:val="00EA2151"/>
    <w:rsid w:val="00EA22A5"/>
    <w:rsid w:val="00EA23F5"/>
    <w:rsid w:val="00EA25FD"/>
    <w:rsid w:val="00EA2682"/>
    <w:rsid w:val="00EA284A"/>
    <w:rsid w:val="00EA2F4F"/>
    <w:rsid w:val="00EA319C"/>
    <w:rsid w:val="00EA334A"/>
    <w:rsid w:val="00EA3456"/>
    <w:rsid w:val="00EA35D0"/>
    <w:rsid w:val="00EA3661"/>
    <w:rsid w:val="00EA3770"/>
    <w:rsid w:val="00EA3775"/>
    <w:rsid w:val="00EA3823"/>
    <w:rsid w:val="00EA3864"/>
    <w:rsid w:val="00EA392C"/>
    <w:rsid w:val="00EA3A74"/>
    <w:rsid w:val="00EA3B20"/>
    <w:rsid w:val="00EA3C40"/>
    <w:rsid w:val="00EA3D10"/>
    <w:rsid w:val="00EA3D13"/>
    <w:rsid w:val="00EA3D49"/>
    <w:rsid w:val="00EA3D60"/>
    <w:rsid w:val="00EA3F90"/>
    <w:rsid w:val="00EA4160"/>
    <w:rsid w:val="00EA41B2"/>
    <w:rsid w:val="00EA44E8"/>
    <w:rsid w:val="00EA4624"/>
    <w:rsid w:val="00EA4A03"/>
    <w:rsid w:val="00EA4AF1"/>
    <w:rsid w:val="00EA4BCC"/>
    <w:rsid w:val="00EA4F42"/>
    <w:rsid w:val="00EA51BF"/>
    <w:rsid w:val="00EA53F2"/>
    <w:rsid w:val="00EA548D"/>
    <w:rsid w:val="00EA563F"/>
    <w:rsid w:val="00EA5704"/>
    <w:rsid w:val="00EA5900"/>
    <w:rsid w:val="00EA5A01"/>
    <w:rsid w:val="00EA5BAE"/>
    <w:rsid w:val="00EA5EC5"/>
    <w:rsid w:val="00EA60DB"/>
    <w:rsid w:val="00EA639D"/>
    <w:rsid w:val="00EA639F"/>
    <w:rsid w:val="00EA661C"/>
    <w:rsid w:val="00EA69C2"/>
    <w:rsid w:val="00EA6D76"/>
    <w:rsid w:val="00EA70CA"/>
    <w:rsid w:val="00EA70D1"/>
    <w:rsid w:val="00EA72E0"/>
    <w:rsid w:val="00EA7884"/>
    <w:rsid w:val="00EA7C56"/>
    <w:rsid w:val="00EA7CE8"/>
    <w:rsid w:val="00EA7D9C"/>
    <w:rsid w:val="00EA7E34"/>
    <w:rsid w:val="00EA7F8F"/>
    <w:rsid w:val="00EB0230"/>
    <w:rsid w:val="00EB0334"/>
    <w:rsid w:val="00EB0AB0"/>
    <w:rsid w:val="00EB0B73"/>
    <w:rsid w:val="00EB0D38"/>
    <w:rsid w:val="00EB12C1"/>
    <w:rsid w:val="00EB1334"/>
    <w:rsid w:val="00EB16FC"/>
    <w:rsid w:val="00EB1788"/>
    <w:rsid w:val="00EB179A"/>
    <w:rsid w:val="00EB192E"/>
    <w:rsid w:val="00EB1A0E"/>
    <w:rsid w:val="00EB20E3"/>
    <w:rsid w:val="00EB237C"/>
    <w:rsid w:val="00EB257B"/>
    <w:rsid w:val="00EB25C2"/>
    <w:rsid w:val="00EB284D"/>
    <w:rsid w:val="00EB2A0B"/>
    <w:rsid w:val="00EB2BC2"/>
    <w:rsid w:val="00EB2C0A"/>
    <w:rsid w:val="00EB2DB0"/>
    <w:rsid w:val="00EB2F28"/>
    <w:rsid w:val="00EB2F5E"/>
    <w:rsid w:val="00EB2FE0"/>
    <w:rsid w:val="00EB2FFC"/>
    <w:rsid w:val="00EB2FFF"/>
    <w:rsid w:val="00EB30D2"/>
    <w:rsid w:val="00EB3146"/>
    <w:rsid w:val="00EB31FC"/>
    <w:rsid w:val="00EB34E1"/>
    <w:rsid w:val="00EB354A"/>
    <w:rsid w:val="00EB3550"/>
    <w:rsid w:val="00EB37EE"/>
    <w:rsid w:val="00EB3C04"/>
    <w:rsid w:val="00EB3C7F"/>
    <w:rsid w:val="00EB3CEA"/>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850"/>
    <w:rsid w:val="00EB5CE6"/>
    <w:rsid w:val="00EB5E90"/>
    <w:rsid w:val="00EB6020"/>
    <w:rsid w:val="00EB6799"/>
    <w:rsid w:val="00EB685F"/>
    <w:rsid w:val="00EB68DC"/>
    <w:rsid w:val="00EB6B83"/>
    <w:rsid w:val="00EB7462"/>
    <w:rsid w:val="00EB752F"/>
    <w:rsid w:val="00EB7B09"/>
    <w:rsid w:val="00EB7E18"/>
    <w:rsid w:val="00EB7F69"/>
    <w:rsid w:val="00EC016A"/>
    <w:rsid w:val="00EC05E3"/>
    <w:rsid w:val="00EC05FA"/>
    <w:rsid w:val="00EC0608"/>
    <w:rsid w:val="00EC06CF"/>
    <w:rsid w:val="00EC070B"/>
    <w:rsid w:val="00EC0952"/>
    <w:rsid w:val="00EC09AD"/>
    <w:rsid w:val="00EC0CBD"/>
    <w:rsid w:val="00EC0EC1"/>
    <w:rsid w:val="00EC0ED8"/>
    <w:rsid w:val="00EC1055"/>
    <w:rsid w:val="00EC1353"/>
    <w:rsid w:val="00EC13A7"/>
    <w:rsid w:val="00EC1556"/>
    <w:rsid w:val="00EC18AF"/>
    <w:rsid w:val="00EC191F"/>
    <w:rsid w:val="00EC1A00"/>
    <w:rsid w:val="00EC1A1D"/>
    <w:rsid w:val="00EC1AAD"/>
    <w:rsid w:val="00EC1FCF"/>
    <w:rsid w:val="00EC2053"/>
    <w:rsid w:val="00EC2176"/>
    <w:rsid w:val="00EC21E9"/>
    <w:rsid w:val="00EC2212"/>
    <w:rsid w:val="00EC24AA"/>
    <w:rsid w:val="00EC24B3"/>
    <w:rsid w:val="00EC24C8"/>
    <w:rsid w:val="00EC2510"/>
    <w:rsid w:val="00EC2A93"/>
    <w:rsid w:val="00EC2C5F"/>
    <w:rsid w:val="00EC3011"/>
    <w:rsid w:val="00EC304C"/>
    <w:rsid w:val="00EC31D9"/>
    <w:rsid w:val="00EC33E2"/>
    <w:rsid w:val="00EC34B6"/>
    <w:rsid w:val="00EC34BA"/>
    <w:rsid w:val="00EC34CF"/>
    <w:rsid w:val="00EC366B"/>
    <w:rsid w:val="00EC3B44"/>
    <w:rsid w:val="00EC4189"/>
    <w:rsid w:val="00EC4219"/>
    <w:rsid w:val="00EC437C"/>
    <w:rsid w:val="00EC479D"/>
    <w:rsid w:val="00EC47C6"/>
    <w:rsid w:val="00EC4845"/>
    <w:rsid w:val="00EC4BCF"/>
    <w:rsid w:val="00EC4D7C"/>
    <w:rsid w:val="00EC5044"/>
    <w:rsid w:val="00EC573C"/>
    <w:rsid w:val="00EC5A26"/>
    <w:rsid w:val="00EC5BC4"/>
    <w:rsid w:val="00EC602E"/>
    <w:rsid w:val="00EC605F"/>
    <w:rsid w:val="00EC618F"/>
    <w:rsid w:val="00EC654F"/>
    <w:rsid w:val="00EC6691"/>
    <w:rsid w:val="00EC6A40"/>
    <w:rsid w:val="00EC6EEF"/>
    <w:rsid w:val="00EC715E"/>
    <w:rsid w:val="00EC719D"/>
    <w:rsid w:val="00EC7215"/>
    <w:rsid w:val="00EC7391"/>
    <w:rsid w:val="00EC7467"/>
    <w:rsid w:val="00EC748D"/>
    <w:rsid w:val="00EC7611"/>
    <w:rsid w:val="00EC7952"/>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1B3"/>
    <w:rsid w:val="00ED2373"/>
    <w:rsid w:val="00ED2383"/>
    <w:rsid w:val="00ED239C"/>
    <w:rsid w:val="00ED2570"/>
    <w:rsid w:val="00ED2677"/>
    <w:rsid w:val="00ED27E8"/>
    <w:rsid w:val="00ED2B0C"/>
    <w:rsid w:val="00ED2B3E"/>
    <w:rsid w:val="00ED2E25"/>
    <w:rsid w:val="00ED2E7C"/>
    <w:rsid w:val="00ED2E8E"/>
    <w:rsid w:val="00ED3479"/>
    <w:rsid w:val="00ED3522"/>
    <w:rsid w:val="00ED356F"/>
    <w:rsid w:val="00ED358A"/>
    <w:rsid w:val="00ED36E7"/>
    <w:rsid w:val="00ED3CFC"/>
    <w:rsid w:val="00ED3D9C"/>
    <w:rsid w:val="00ED3FDA"/>
    <w:rsid w:val="00ED4045"/>
    <w:rsid w:val="00ED4181"/>
    <w:rsid w:val="00ED48E3"/>
    <w:rsid w:val="00ED49B9"/>
    <w:rsid w:val="00ED49BF"/>
    <w:rsid w:val="00ED4A63"/>
    <w:rsid w:val="00ED4CE5"/>
    <w:rsid w:val="00ED4E0D"/>
    <w:rsid w:val="00ED4F0A"/>
    <w:rsid w:val="00ED5472"/>
    <w:rsid w:val="00ED5771"/>
    <w:rsid w:val="00ED5B5D"/>
    <w:rsid w:val="00ED5F19"/>
    <w:rsid w:val="00ED6135"/>
    <w:rsid w:val="00ED613D"/>
    <w:rsid w:val="00ED63A3"/>
    <w:rsid w:val="00ED6563"/>
    <w:rsid w:val="00ED6968"/>
    <w:rsid w:val="00ED69CA"/>
    <w:rsid w:val="00ED6BE8"/>
    <w:rsid w:val="00ED6D16"/>
    <w:rsid w:val="00ED6ED0"/>
    <w:rsid w:val="00ED6ED7"/>
    <w:rsid w:val="00ED6F2A"/>
    <w:rsid w:val="00ED70A3"/>
    <w:rsid w:val="00ED734A"/>
    <w:rsid w:val="00ED73DF"/>
    <w:rsid w:val="00ED75FA"/>
    <w:rsid w:val="00ED7641"/>
    <w:rsid w:val="00ED7743"/>
    <w:rsid w:val="00ED7859"/>
    <w:rsid w:val="00ED7C61"/>
    <w:rsid w:val="00ED7C90"/>
    <w:rsid w:val="00ED7E19"/>
    <w:rsid w:val="00ED7F71"/>
    <w:rsid w:val="00EE00A1"/>
    <w:rsid w:val="00EE03D8"/>
    <w:rsid w:val="00EE0566"/>
    <w:rsid w:val="00EE0582"/>
    <w:rsid w:val="00EE06DF"/>
    <w:rsid w:val="00EE0820"/>
    <w:rsid w:val="00EE099D"/>
    <w:rsid w:val="00EE0C2A"/>
    <w:rsid w:val="00EE0D75"/>
    <w:rsid w:val="00EE0D82"/>
    <w:rsid w:val="00EE1090"/>
    <w:rsid w:val="00EE1122"/>
    <w:rsid w:val="00EE1521"/>
    <w:rsid w:val="00EE1631"/>
    <w:rsid w:val="00EE1655"/>
    <w:rsid w:val="00EE19AA"/>
    <w:rsid w:val="00EE19F3"/>
    <w:rsid w:val="00EE1C27"/>
    <w:rsid w:val="00EE1C57"/>
    <w:rsid w:val="00EE2066"/>
    <w:rsid w:val="00EE241F"/>
    <w:rsid w:val="00EE2460"/>
    <w:rsid w:val="00EE2468"/>
    <w:rsid w:val="00EE24CB"/>
    <w:rsid w:val="00EE26E0"/>
    <w:rsid w:val="00EE276A"/>
    <w:rsid w:val="00EE2972"/>
    <w:rsid w:val="00EE29D9"/>
    <w:rsid w:val="00EE2CE9"/>
    <w:rsid w:val="00EE2D5E"/>
    <w:rsid w:val="00EE2E63"/>
    <w:rsid w:val="00EE2EF2"/>
    <w:rsid w:val="00EE307C"/>
    <w:rsid w:val="00EE309A"/>
    <w:rsid w:val="00EE345A"/>
    <w:rsid w:val="00EE354C"/>
    <w:rsid w:val="00EE3603"/>
    <w:rsid w:val="00EE3911"/>
    <w:rsid w:val="00EE3C1D"/>
    <w:rsid w:val="00EE42C9"/>
    <w:rsid w:val="00EE450B"/>
    <w:rsid w:val="00EE4B79"/>
    <w:rsid w:val="00EE4B7D"/>
    <w:rsid w:val="00EE4C0A"/>
    <w:rsid w:val="00EE4C8A"/>
    <w:rsid w:val="00EE4CB9"/>
    <w:rsid w:val="00EE4F5F"/>
    <w:rsid w:val="00EE5054"/>
    <w:rsid w:val="00EE51C5"/>
    <w:rsid w:val="00EE552B"/>
    <w:rsid w:val="00EE5AD4"/>
    <w:rsid w:val="00EE5C07"/>
    <w:rsid w:val="00EE5E1B"/>
    <w:rsid w:val="00EE63C4"/>
    <w:rsid w:val="00EE641F"/>
    <w:rsid w:val="00EE6555"/>
    <w:rsid w:val="00EE6732"/>
    <w:rsid w:val="00EE708B"/>
    <w:rsid w:val="00EE710D"/>
    <w:rsid w:val="00EE74EB"/>
    <w:rsid w:val="00EE75F6"/>
    <w:rsid w:val="00EE78EC"/>
    <w:rsid w:val="00EE7BE9"/>
    <w:rsid w:val="00EE7E78"/>
    <w:rsid w:val="00EF06D0"/>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210"/>
    <w:rsid w:val="00EF3275"/>
    <w:rsid w:val="00EF335E"/>
    <w:rsid w:val="00EF341C"/>
    <w:rsid w:val="00EF3653"/>
    <w:rsid w:val="00EF370F"/>
    <w:rsid w:val="00EF3C5F"/>
    <w:rsid w:val="00EF3F9E"/>
    <w:rsid w:val="00EF40E0"/>
    <w:rsid w:val="00EF420F"/>
    <w:rsid w:val="00EF44C4"/>
    <w:rsid w:val="00EF4539"/>
    <w:rsid w:val="00EF46D9"/>
    <w:rsid w:val="00EF4715"/>
    <w:rsid w:val="00EF4733"/>
    <w:rsid w:val="00EF47A1"/>
    <w:rsid w:val="00EF47C4"/>
    <w:rsid w:val="00EF49A7"/>
    <w:rsid w:val="00EF4A33"/>
    <w:rsid w:val="00EF4B45"/>
    <w:rsid w:val="00EF4D0E"/>
    <w:rsid w:val="00EF4DFE"/>
    <w:rsid w:val="00EF4F57"/>
    <w:rsid w:val="00EF50A5"/>
    <w:rsid w:val="00EF54E3"/>
    <w:rsid w:val="00EF5513"/>
    <w:rsid w:val="00EF5520"/>
    <w:rsid w:val="00EF564C"/>
    <w:rsid w:val="00EF5668"/>
    <w:rsid w:val="00EF5845"/>
    <w:rsid w:val="00EF5879"/>
    <w:rsid w:val="00EF5992"/>
    <w:rsid w:val="00EF621F"/>
    <w:rsid w:val="00EF6255"/>
    <w:rsid w:val="00EF6407"/>
    <w:rsid w:val="00EF6806"/>
    <w:rsid w:val="00EF68F0"/>
    <w:rsid w:val="00EF697B"/>
    <w:rsid w:val="00EF6C29"/>
    <w:rsid w:val="00EF6C5A"/>
    <w:rsid w:val="00EF6DA3"/>
    <w:rsid w:val="00EF7115"/>
    <w:rsid w:val="00EF7408"/>
    <w:rsid w:val="00EF74C7"/>
    <w:rsid w:val="00EF758B"/>
    <w:rsid w:val="00EF76EF"/>
    <w:rsid w:val="00EF77A8"/>
    <w:rsid w:val="00EF7B0A"/>
    <w:rsid w:val="00EF7CC9"/>
    <w:rsid w:val="00EF7D7D"/>
    <w:rsid w:val="00EF7ECE"/>
    <w:rsid w:val="00F00029"/>
    <w:rsid w:val="00F0087A"/>
    <w:rsid w:val="00F008B1"/>
    <w:rsid w:val="00F00AD6"/>
    <w:rsid w:val="00F00B89"/>
    <w:rsid w:val="00F00B98"/>
    <w:rsid w:val="00F01240"/>
    <w:rsid w:val="00F012FA"/>
    <w:rsid w:val="00F01507"/>
    <w:rsid w:val="00F0166B"/>
    <w:rsid w:val="00F018E8"/>
    <w:rsid w:val="00F01D29"/>
    <w:rsid w:val="00F02126"/>
    <w:rsid w:val="00F0219E"/>
    <w:rsid w:val="00F023DD"/>
    <w:rsid w:val="00F025E3"/>
    <w:rsid w:val="00F0280D"/>
    <w:rsid w:val="00F029FA"/>
    <w:rsid w:val="00F02DBF"/>
    <w:rsid w:val="00F02EC0"/>
    <w:rsid w:val="00F03057"/>
    <w:rsid w:val="00F030D1"/>
    <w:rsid w:val="00F03127"/>
    <w:rsid w:val="00F03423"/>
    <w:rsid w:val="00F035A1"/>
    <w:rsid w:val="00F035BE"/>
    <w:rsid w:val="00F035C5"/>
    <w:rsid w:val="00F03C46"/>
    <w:rsid w:val="00F03CA7"/>
    <w:rsid w:val="00F0411C"/>
    <w:rsid w:val="00F04217"/>
    <w:rsid w:val="00F0430C"/>
    <w:rsid w:val="00F0433F"/>
    <w:rsid w:val="00F0467A"/>
    <w:rsid w:val="00F0468B"/>
    <w:rsid w:val="00F048DC"/>
    <w:rsid w:val="00F04A1B"/>
    <w:rsid w:val="00F04B1B"/>
    <w:rsid w:val="00F04EC6"/>
    <w:rsid w:val="00F04EF9"/>
    <w:rsid w:val="00F050CB"/>
    <w:rsid w:val="00F05171"/>
    <w:rsid w:val="00F0523C"/>
    <w:rsid w:val="00F05253"/>
    <w:rsid w:val="00F0589E"/>
    <w:rsid w:val="00F05BAE"/>
    <w:rsid w:val="00F05DA3"/>
    <w:rsid w:val="00F05E7B"/>
    <w:rsid w:val="00F05E81"/>
    <w:rsid w:val="00F05F6A"/>
    <w:rsid w:val="00F06623"/>
    <w:rsid w:val="00F06698"/>
    <w:rsid w:val="00F06966"/>
    <w:rsid w:val="00F06D0A"/>
    <w:rsid w:val="00F06DD6"/>
    <w:rsid w:val="00F06E0D"/>
    <w:rsid w:val="00F06E50"/>
    <w:rsid w:val="00F06F8F"/>
    <w:rsid w:val="00F07157"/>
    <w:rsid w:val="00F072CF"/>
    <w:rsid w:val="00F0743B"/>
    <w:rsid w:val="00F07464"/>
    <w:rsid w:val="00F0750F"/>
    <w:rsid w:val="00F0774A"/>
    <w:rsid w:val="00F077C9"/>
    <w:rsid w:val="00F07992"/>
    <w:rsid w:val="00F079A2"/>
    <w:rsid w:val="00F07C4D"/>
    <w:rsid w:val="00F07F46"/>
    <w:rsid w:val="00F10076"/>
    <w:rsid w:val="00F10141"/>
    <w:rsid w:val="00F1083E"/>
    <w:rsid w:val="00F1087F"/>
    <w:rsid w:val="00F10A8D"/>
    <w:rsid w:val="00F10D98"/>
    <w:rsid w:val="00F11429"/>
    <w:rsid w:val="00F114C2"/>
    <w:rsid w:val="00F116A6"/>
    <w:rsid w:val="00F11A22"/>
    <w:rsid w:val="00F11A83"/>
    <w:rsid w:val="00F11AA2"/>
    <w:rsid w:val="00F11B74"/>
    <w:rsid w:val="00F120E8"/>
    <w:rsid w:val="00F122EA"/>
    <w:rsid w:val="00F12533"/>
    <w:rsid w:val="00F12945"/>
    <w:rsid w:val="00F12990"/>
    <w:rsid w:val="00F12B80"/>
    <w:rsid w:val="00F12B91"/>
    <w:rsid w:val="00F12B98"/>
    <w:rsid w:val="00F12B9A"/>
    <w:rsid w:val="00F12C2C"/>
    <w:rsid w:val="00F12C60"/>
    <w:rsid w:val="00F12FD0"/>
    <w:rsid w:val="00F1310E"/>
    <w:rsid w:val="00F13206"/>
    <w:rsid w:val="00F13211"/>
    <w:rsid w:val="00F13474"/>
    <w:rsid w:val="00F1352A"/>
    <w:rsid w:val="00F136F3"/>
    <w:rsid w:val="00F1384E"/>
    <w:rsid w:val="00F13AB4"/>
    <w:rsid w:val="00F13BF4"/>
    <w:rsid w:val="00F1406E"/>
    <w:rsid w:val="00F14126"/>
    <w:rsid w:val="00F1413D"/>
    <w:rsid w:val="00F1415A"/>
    <w:rsid w:val="00F141E1"/>
    <w:rsid w:val="00F14695"/>
    <w:rsid w:val="00F14933"/>
    <w:rsid w:val="00F14C30"/>
    <w:rsid w:val="00F15041"/>
    <w:rsid w:val="00F1513A"/>
    <w:rsid w:val="00F152DC"/>
    <w:rsid w:val="00F153E2"/>
    <w:rsid w:val="00F1543D"/>
    <w:rsid w:val="00F1547B"/>
    <w:rsid w:val="00F155F6"/>
    <w:rsid w:val="00F15667"/>
    <w:rsid w:val="00F1578E"/>
    <w:rsid w:val="00F157EE"/>
    <w:rsid w:val="00F15BBD"/>
    <w:rsid w:val="00F15C2F"/>
    <w:rsid w:val="00F15FD7"/>
    <w:rsid w:val="00F16215"/>
    <w:rsid w:val="00F163F9"/>
    <w:rsid w:val="00F16498"/>
    <w:rsid w:val="00F16597"/>
    <w:rsid w:val="00F165F9"/>
    <w:rsid w:val="00F166A1"/>
    <w:rsid w:val="00F16759"/>
    <w:rsid w:val="00F1684C"/>
    <w:rsid w:val="00F168A0"/>
    <w:rsid w:val="00F169EA"/>
    <w:rsid w:val="00F16C61"/>
    <w:rsid w:val="00F16C65"/>
    <w:rsid w:val="00F16D0D"/>
    <w:rsid w:val="00F16D71"/>
    <w:rsid w:val="00F16D83"/>
    <w:rsid w:val="00F16E52"/>
    <w:rsid w:val="00F170F8"/>
    <w:rsid w:val="00F17104"/>
    <w:rsid w:val="00F1713D"/>
    <w:rsid w:val="00F171C6"/>
    <w:rsid w:val="00F176F8"/>
    <w:rsid w:val="00F1793B"/>
    <w:rsid w:val="00F1799F"/>
    <w:rsid w:val="00F17A2F"/>
    <w:rsid w:val="00F17B38"/>
    <w:rsid w:val="00F17F9C"/>
    <w:rsid w:val="00F2010A"/>
    <w:rsid w:val="00F202B9"/>
    <w:rsid w:val="00F203D3"/>
    <w:rsid w:val="00F2043D"/>
    <w:rsid w:val="00F20449"/>
    <w:rsid w:val="00F20564"/>
    <w:rsid w:val="00F20879"/>
    <w:rsid w:val="00F208F6"/>
    <w:rsid w:val="00F20A22"/>
    <w:rsid w:val="00F20B13"/>
    <w:rsid w:val="00F20BF2"/>
    <w:rsid w:val="00F20D96"/>
    <w:rsid w:val="00F2100F"/>
    <w:rsid w:val="00F21273"/>
    <w:rsid w:val="00F212D2"/>
    <w:rsid w:val="00F21374"/>
    <w:rsid w:val="00F21578"/>
    <w:rsid w:val="00F2171C"/>
    <w:rsid w:val="00F217ED"/>
    <w:rsid w:val="00F21902"/>
    <w:rsid w:val="00F21910"/>
    <w:rsid w:val="00F219CD"/>
    <w:rsid w:val="00F219CF"/>
    <w:rsid w:val="00F21A0B"/>
    <w:rsid w:val="00F21BDC"/>
    <w:rsid w:val="00F21C6D"/>
    <w:rsid w:val="00F21D81"/>
    <w:rsid w:val="00F21E30"/>
    <w:rsid w:val="00F21E8B"/>
    <w:rsid w:val="00F21F9D"/>
    <w:rsid w:val="00F221B7"/>
    <w:rsid w:val="00F221E1"/>
    <w:rsid w:val="00F226A9"/>
    <w:rsid w:val="00F22902"/>
    <w:rsid w:val="00F22949"/>
    <w:rsid w:val="00F2294C"/>
    <w:rsid w:val="00F2297E"/>
    <w:rsid w:val="00F22987"/>
    <w:rsid w:val="00F22AE7"/>
    <w:rsid w:val="00F22B9C"/>
    <w:rsid w:val="00F230DE"/>
    <w:rsid w:val="00F232FD"/>
    <w:rsid w:val="00F233E8"/>
    <w:rsid w:val="00F23597"/>
    <w:rsid w:val="00F235D5"/>
    <w:rsid w:val="00F23625"/>
    <w:rsid w:val="00F236AE"/>
    <w:rsid w:val="00F2380A"/>
    <w:rsid w:val="00F23A59"/>
    <w:rsid w:val="00F23A84"/>
    <w:rsid w:val="00F23C07"/>
    <w:rsid w:val="00F23E23"/>
    <w:rsid w:val="00F2433E"/>
    <w:rsid w:val="00F2445E"/>
    <w:rsid w:val="00F246A0"/>
    <w:rsid w:val="00F24A2F"/>
    <w:rsid w:val="00F24A60"/>
    <w:rsid w:val="00F24B0D"/>
    <w:rsid w:val="00F24B17"/>
    <w:rsid w:val="00F24C34"/>
    <w:rsid w:val="00F24C45"/>
    <w:rsid w:val="00F24C57"/>
    <w:rsid w:val="00F24C5F"/>
    <w:rsid w:val="00F24CF2"/>
    <w:rsid w:val="00F24CF3"/>
    <w:rsid w:val="00F24D99"/>
    <w:rsid w:val="00F24EC1"/>
    <w:rsid w:val="00F24F18"/>
    <w:rsid w:val="00F251E4"/>
    <w:rsid w:val="00F25559"/>
    <w:rsid w:val="00F255BB"/>
    <w:rsid w:val="00F2574E"/>
    <w:rsid w:val="00F25A10"/>
    <w:rsid w:val="00F25BEE"/>
    <w:rsid w:val="00F25DF0"/>
    <w:rsid w:val="00F25E2B"/>
    <w:rsid w:val="00F25EC0"/>
    <w:rsid w:val="00F25FE0"/>
    <w:rsid w:val="00F26005"/>
    <w:rsid w:val="00F26199"/>
    <w:rsid w:val="00F2623E"/>
    <w:rsid w:val="00F26330"/>
    <w:rsid w:val="00F26354"/>
    <w:rsid w:val="00F268FC"/>
    <w:rsid w:val="00F26B01"/>
    <w:rsid w:val="00F26CC1"/>
    <w:rsid w:val="00F26EA9"/>
    <w:rsid w:val="00F26EAA"/>
    <w:rsid w:val="00F2726E"/>
    <w:rsid w:val="00F275E9"/>
    <w:rsid w:val="00F2782D"/>
    <w:rsid w:val="00F27930"/>
    <w:rsid w:val="00F279A1"/>
    <w:rsid w:val="00F27ACC"/>
    <w:rsid w:val="00F27B03"/>
    <w:rsid w:val="00F27EA1"/>
    <w:rsid w:val="00F3005D"/>
    <w:rsid w:val="00F3045A"/>
    <w:rsid w:val="00F30951"/>
    <w:rsid w:val="00F30B8B"/>
    <w:rsid w:val="00F30E26"/>
    <w:rsid w:val="00F30F1B"/>
    <w:rsid w:val="00F30FBD"/>
    <w:rsid w:val="00F3101E"/>
    <w:rsid w:val="00F3105C"/>
    <w:rsid w:val="00F313AC"/>
    <w:rsid w:val="00F31534"/>
    <w:rsid w:val="00F31608"/>
    <w:rsid w:val="00F316DF"/>
    <w:rsid w:val="00F317BF"/>
    <w:rsid w:val="00F317C7"/>
    <w:rsid w:val="00F31972"/>
    <w:rsid w:val="00F31C5C"/>
    <w:rsid w:val="00F31CEF"/>
    <w:rsid w:val="00F31DDF"/>
    <w:rsid w:val="00F31E42"/>
    <w:rsid w:val="00F324B4"/>
    <w:rsid w:val="00F32864"/>
    <w:rsid w:val="00F32885"/>
    <w:rsid w:val="00F328B9"/>
    <w:rsid w:val="00F32A1E"/>
    <w:rsid w:val="00F32B52"/>
    <w:rsid w:val="00F332E9"/>
    <w:rsid w:val="00F3330E"/>
    <w:rsid w:val="00F333A9"/>
    <w:rsid w:val="00F333D3"/>
    <w:rsid w:val="00F334CA"/>
    <w:rsid w:val="00F335AD"/>
    <w:rsid w:val="00F335C8"/>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3B"/>
    <w:rsid w:val="00F351C2"/>
    <w:rsid w:val="00F3531D"/>
    <w:rsid w:val="00F35341"/>
    <w:rsid w:val="00F3534A"/>
    <w:rsid w:val="00F3535E"/>
    <w:rsid w:val="00F35398"/>
    <w:rsid w:val="00F353AD"/>
    <w:rsid w:val="00F3567C"/>
    <w:rsid w:val="00F35C30"/>
    <w:rsid w:val="00F35C53"/>
    <w:rsid w:val="00F35E58"/>
    <w:rsid w:val="00F35ED4"/>
    <w:rsid w:val="00F35EE4"/>
    <w:rsid w:val="00F3646C"/>
    <w:rsid w:val="00F365A1"/>
    <w:rsid w:val="00F3670C"/>
    <w:rsid w:val="00F36850"/>
    <w:rsid w:val="00F36944"/>
    <w:rsid w:val="00F36B49"/>
    <w:rsid w:val="00F36C4C"/>
    <w:rsid w:val="00F36CA0"/>
    <w:rsid w:val="00F36D15"/>
    <w:rsid w:val="00F3712D"/>
    <w:rsid w:val="00F373A1"/>
    <w:rsid w:val="00F374C7"/>
    <w:rsid w:val="00F377B4"/>
    <w:rsid w:val="00F378BA"/>
    <w:rsid w:val="00F37903"/>
    <w:rsid w:val="00F37F67"/>
    <w:rsid w:val="00F4013C"/>
    <w:rsid w:val="00F405EF"/>
    <w:rsid w:val="00F40609"/>
    <w:rsid w:val="00F406A5"/>
    <w:rsid w:val="00F407ED"/>
    <w:rsid w:val="00F409D5"/>
    <w:rsid w:val="00F40A47"/>
    <w:rsid w:val="00F40A4E"/>
    <w:rsid w:val="00F40B44"/>
    <w:rsid w:val="00F40CB1"/>
    <w:rsid w:val="00F40D0E"/>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3"/>
    <w:rsid w:val="00F41F17"/>
    <w:rsid w:val="00F41FF9"/>
    <w:rsid w:val="00F42077"/>
    <w:rsid w:val="00F42285"/>
    <w:rsid w:val="00F42552"/>
    <w:rsid w:val="00F42612"/>
    <w:rsid w:val="00F428CF"/>
    <w:rsid w:val="00F42928"/>
    <w:rsid w:val="00F42AED"/>
    <w:rsid w:val="00F42E72"/>
    <w:rsid w:val="00F42F51"/>
    <w:rsid w:val="00F43003"/>
    <w:rsid w:val="00F4300B"/>
    <w:rsid w:val="00F4309F"/>
    <w:rsid w:val="00F431AA"/>
    <w:rsid w:val="00F431F1"/>
    <w:rsid w:val="00F4332F"/>
    <w:rsid w:val="00F43436"/>
    <w:rsid w:val="00F4346F"/>
    <w:rsid w:val="00F43758"/>
    <w:rsid w:val="00F43828"/>
    <w:rsid w:val="00F438A3"/>
    <w:rsid w:val="00F4392D"/>
    <w:rsid w:val="00F43AAA"/>
    <w:rsid w:val="00F43B19"/>
    <w:rsid w:val="00F43DB1"/>
    <w:rsid w:val="00F43FF2"/>
    <w:rsid w:val="00F44149"/>
    <w:rsid w:val="00F44225"/>
    <w:rsid w:val="00F4425F"/>
    <w:rsid w:val="00F442D3"/>
    <w:rsid w:val="00F44774"/>
    <w:rsid w:val="00F44AA2"/>
    <w:rsid w:val="00F44B06"/>
    <w:rsid w:val="00F44B54"/>
    <w:rsid w:val="00F44C99"/>
    <w:rsid w:val="00F44D49"/>
    <w:rsid w:val="00F44DD6"/>
    <w:rsid w:val="00F44DD7"/>
    <w:rsid w:val="00F44E27"/>
    <w:rsid w:val="00F44F9A"/>
    <w:rsid w:val="00F450F4"/>
    <w:rsid w:val="00F451AA"/>
    <w:rsid w:val="00F45336"/>
    <w:rsid w:val="00F45582"/>
    <w:rsid w:val="00F45951"/>
    <w:rsid w:val="00F45EE4"/>
    <w:rsid w:val="00F45FB7"/>
    <w:rsid w:val="00F4622D"/>
    <w:rsid w:val="00F462EC"/>
    <w:rsid w:val="00F463FE"/>
    <w:rsid w:val="00F46416"/>
    <w:rsid w:val="00F46492"/>
    <w:rsid w:val="00F464AD"/>
    <w:rsid w:val="00F4654D"/>
    <w:rsid w:val="00F46586"/>
    <w:rsid w:val="00F4682D"/>
    <w:rsid w:val="00F468C4"/>
    <w:rsid w:val="00F46A8C"/>
    <w:rsid w:val="00F46AAD"/>
    <w:rsid w:val="00F46E15"/>
    <w:rsid w:val="00F46E51"/>
    <w:rsid w:val="00F4712E"/>
    <w:rsid w:val="00F472EB"/>
    <w:rsid w:val="00F47393"/>
    <w:rsid w:val="00F475C6"/>
    <w:rsid w:val="00F477B6"/>
    <w:rsid w:val="00F477EE"/>
    <w:rsid w:val="00F47AA4"/>
    <w:rsid w:val="00F47B24"/>
    <w:rsid w:val="00F47B97"/>
    <w:rsid w:val="00F47BEA"/>
    <w:rsid w:val="00F47DF2"/>
    <w:rsid w:val="00F50017"/>
    <w:rsid w:val="00F502A5"/>
    <w:rsid w:val="00F50392"/>
    <w:rsid w:val="00F5041C"/>
    <w:rsid w:val="00F504E7"/>
    <w:rsid w:val="00F5076D"/>
    <w:rsid w:val="00F50821"/>
    <w:rsid w:val="00F50978"/>
    <w:rsid w:val="00F50A63"/>
    <w:rsid w:val="00F50C63"/>
    <w:rsid w:val="00F50C89"/>
    <w:rsid w:val="00F51143"/>
    <w:rsid w:val="00F5118E"/>
    <w:rsid w:val="00F5174A"/>
    <w:rsid w:val="00F518D1"/>
    <w:rsid w:val="00F519F5"/>
    <w:rsid w:val="00F51AA6"/>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D80"/>
    <w:rsid w:val="00F53DCF"/>
    <w:rsid w:val="00F53F21"/>
    <w:rsid w:val="00F540D3"/>
    <w:rsid w:val="00F54184"/>
    <w:rsid w:val="00F54293"/>
    <w:rsid w:val="00F5434C"/>
    <w:rsid w:val="00F5437E"/>
    <w:rsid w:val="00F5441B"/>
    <w:rsid w:val="00F544C9"/>
    <w:rsid w:val="00F546DE"/>
    <w:rsid w:val="00F5479A"/>
    <w:rsid w:val="00F5479D"/>
    <w:rsid w:val="00F548C3"/>
    <w:rsid w:val="00F549D6"/>
    <w:rsid w:val="00F54C51"/>
    <w:rsid w:val="00F54D73"/>
    <w:rsid w:val="00F54D88"/>
    <w:rsid w:val="00F5552C"/>
    <w:rsid w:val="00F55536"/>
    <w:rsid w:val="00F55753"/>
    <w:rsid w:val="00F558E0"/>
    <w:rsid w:val="00F55961"/>
    <w:rsid w:val="00F55BCA"/>
    <w:rsid w:val="00F55BE9"/>
    <w:rsid w:val="00F55D3E"/>
    <w:rsid w:val="00F55D4A"/>
    <w:rsid w:val="00F55E99"/>
    <w:rsid w:val="00F55F8F"/>
    <w:rsid w:val="00F55FEC"/>
    <w:rsid w:val="00F560D3"/>
    <w:rsid w:val="00F5626F"/>
    <w:rsid w:val="00F562B5"/>
    <w:rsid w:val="00F56401"/>
    <w:rsid w:val="00F56422"/>
    <w:rsid w:val="00F56439"/>
    <w:rsid w:val="00F5654F"/>
    <w:rsid w:val="00F56921"/>
    <w:rsid w:val="00F56A97"/>
    <w:rsid w:val="00F56DA8"/>
    <w:rsid w:val="00F572F4"/>
    <w:rsid w:val="00F575ED"/>
    <w:rsid w:val="00F57600"/>
    <w:rsid w:val="00F5782D"/>
    <w:rsid w:val="00F57DAF"/>
    <w:rsid w:val="00F57F2D"/>
    <w:rsid w:val="00F600BF"/>
    <w:rsid w:val="00F602B5"/>
    <w:rsid w:val="00F60717"/>
    <w:rsid w:val="00F6082C"/>
    <w:rsid w:val="00F60902"/>
    <w:rsid w:val="00F60AA9"/>
    <w:rsid w:val="00F60AE9"/>
    <w:rsid w:val="00F60B1D"/>
    <w:rsid w:val="00F60B4F"/>
    <w:rsid w:val="00F60C7D"/>
    <w:rsid w:val="00F60E2E"/>
    <w:rsid w:val="00F610C1"/>
    <w:rsid w:val="00F6118E"/>
    <w:rsid w:val="00F611D5"/>
    <w:rsid w:val="00F61315"/>
    <w:rsid w:val="00F61327"/>
    <w:rsid w:val="00F613EA"/>
    <w:rsid w:val="00F617A8"/>
    <w:rsid w:val="00F61A8F"/>
    <w:rsid w:val="00F61EA7"/>
    <w:rsid w:val="00F61F30"/>
    <w:rsid w:val="00F6212F"/>
    <w:rsid w:val="00F6225C"/>
    <w:rsid w:val="00F62434"/>
    <w:rsid w:val="00F62474"/>
    <w:rsid w:val="00F624D8"/>
    <w:rsid w:val="00F62550"/>
    <w:rsid w:val="00F625A9"/>
    <w:rsid w:val="00F625F5"/>
    <w:rsid w:val="00F62720"/>
    <w:rsid w:val="00F62924"/>
    <w:rsid w:val="00F62A1E"/>
    <w:rsid w:val="00F62A56"/>
    <w:rsid w:val="00F62D3F"/>
    <w:rsid w:val="00F62E1F"/>
    <w:rsid w:val="00F63036"/>
    <w:rsid w:val="00F63096"/>
    <w:rsid w:val="00F631D2"/>
    <w:rsid w:val="00F631DA"/>
    <w:rsid w:val="00F6330D"/>
    <w:rsid w:val="00F63642"/>
    <w:rsid w:val="00F63A27"/>
    <w:rsid w:val="00F63B1E"/>
    <w:rsid w:val="00F63C06"/>
    <w:rsid w:val="00F63C8B"/>
    <w:rsid w:val="00F63CB1"/>
    <w:rsid w:val="00F63D14"/>
    <w:rsid w:val="00F63EE2"/>
    <w:rsid w:val="00F64080"/>
    <w:rsid w:val="00F641AD"/>
    <w:rsid w:val="00F641C6"/>
    <w:rsid w:val="00F64207"/>
    <w:rsid w:val="00F647CD"/>
    <w:rsid w:val="00F647FC"/>
    <w:rsid w:val="00F64A38"/>
    <w:rsid w:val="00F64DBD"/>
    <w:rsid w:val="00F65076"/>
    <w:rsid w:val="00F654E9"/>
    <w:rsid w:val="00F657ED"/>
    <w:rsid w:val="00F65A42"/>
    <w:rsid w:val="00F65EAF"/>
    <w:rsid w:val="00F6607F"/>
    <w:rsid w:val="00F6615B"/>
    <w:rsid w:val="00F6616B"/>
    <w:rsid w:val="00F66619"/>
    <w:rsid w:val="00F66865"/>
    <w:rsid w:val="00F66BA1"/>
    <w:rsid w:val="00F66D22"/>
    <w:rsid w:val="00F66E80"/>
    <w:rsid w:val="00F67037"/>
    <w:rsid w:val="00F67120"/>
    <w:rsid w:val="00F673C3"/>
    <w:rsid w:val="00F674B2"/>
    <w:rsid w:val="00F676FB"/>
    <w:rsid w:val="00F67739"/>
    <w:rsid w:val="00F6775A"/>
    <w:rsid w:val="00F677E5"/>
    <w:rsid w:val="00F6781E"/>
    <w:rsid w:val="00F678EC"/>
    <w:rsid w:val="00F67A37"/>
    <w:rsid w:val="00F67B47"/>
    <w:rsid w:val="00F67BF4"/>
    <w:rsid w:val="00F67C15"/>
    <w:rsid w:val="00F67EB1"/>
    <w:rsid w:val="00F67EB5"/>
    <w:rsid w:val="00F67ED4"/>
    <w:rsid w:val="00F701B6"/>
    <w:rsid w:val="00F70537"/>
    <w:rsid w:val="00F707E9"/>
    <w:rsid w:val="00F70C0A"/>
    <w:rsid w:val="00F70D18"/>
    <w:rsid w:val="00F70E6C"/>
    <w:rsid w:val="00F70EE3"/>
    <w:rsid w:val="00F70F1F"/>
    <w:rsid w:val="00F70F6D"/>
    <w:rsid w:val="00F7106F"/>
    <w:rsid w:val="00F711A8"/>
    <w:rsid w:val="00F71256"/>
    <w:rsid w:val="00F71361"/>
    <w:rsid w:val="00F71379"/>
    <w:rsid w:val="00F718B5"/>
    <w:rsid w:val="00F7195D"/>
    <w:rsid w:val="00F7197C"/>
    <w:rsid w:val="00F71983"/>
    <w:rsid w:val="00F71A78"/>
    <w:rsid w:val="00F71C89"/>
    <w:rsid w:val="00F71E10"/>
    <w:rsid w:val="00F71E63"/>
    <w:rsid w:val="00F720C8"/>
    <w:rsid w:val="00F72158"/>
    <w:rsid w:val="00F722EE"/>
    <w:rsid w:val="00F723A2"/>
    <w:rsid w:val="00F726BA"/>
    <w:rsid w:val="00F72E5A"/>
    <w:rsid w:val="00F7305F"/>
    <w:rsid w:val="00F732B7"/>
    <w:rsid w:val="00F734D7"/>
    <w:rsid w:val="00F735D8"/>
    <w:rsid w:val="00F73683"/>
    <w:rsid w:val="00F73720"/>
    <w:rsid w:val="00F73857"/>
    <w:rsid w:val="00F73E53"/>
    <w:rsid w:val="00F73E74"/>
    <w:rsid w:val="00F73F2D"/>
    <w:rsid w:val="00F74074"/>
    <w:rsid w:val="00F743BE"/>
    <w:rsid w:val="00F7442D"/>
    <w:rsid w:val="00F744A4"/>
    <w:rsid w:val="00F745EE"/>
    <w:rsid w:val="00F74682"/>
    <w:rsid w:val="00F74898"/>
    <w:rsid w:val="00F74C83"/>
    <w:rsid w:val="00F74CB7"/>
    <w:rsid w:val="00F75091"/>
    <w:rsid w:val="00F75390"/>
    <w:rsid w:val="00F75477"/>
    <w:rsid w:val="00F75490"/>
    <w:rsid w:val="00F755D1"/>
    <w:rsid w:val="00F7565E"/>
    <w:rsid w:val="00F75753"/>
    <w:rsid w:val="00F75AA3"/>
    <w:rsid w:val="00F75B8B"/>
    <w:rsid w:val="00F75CD0"/>
    <w:rsid w:val="00F75D96"/>
    <w:rsid w:val="00F75ECD"/>
    <w:rsid w:val="00F76068"/>
    <w:rsid w:val="00F76287"/>
    <w:rsid w:val="00F76457"/>
    <w:rsid w:val="00F76545"/>
    <w:rsid w:val="00F766D9"/>
    <w:rsid w:val="00F7686D"/>
    <w:rsid w:val="00F76A27"/>
    <w:rsid w:val="00F76C2A"/>
    <w:rsid w:val="00F76C8B"/>
    <w:rsid w:val="00F76D9C"/>
    <w:rsid w:val="00F76EE7"/>
    <w:rsid w:val="00F77026"/>
    <w:rsid w:val="00F77152"/>
    <w:rsid w:val="00F77362"/>
    <w:rsid w:val="00F77439"/>
    <w:rsid w:val="00F77532"/>
    <w:rsid w:val="00F77856"/>
    <w:rsid w:val="00F77B0F"/>
    <w:rsid w:val="00F77C87"/>
    <w:rsid w:val="00F77D81"/>
    <w:rsid w:val="00F77DB5"/>
    <w:rsid w:val="00F803B3"/>
    <w:rsid w:val="00F80505"/>
    <w:rsid w:val="00F80704"/>
    <w:rsid w:val="00F8079E"/>
    <w:rsid w:val="00F808C2"/>
    <w:rsid w:val="00F80AE5"/>
    <w:rsid w:val="00F80B53"/>
    <w:rsid w:val="00F80CA8"/>
    <w:rsid w:val="00F80F30"/>
    <w:rsid w:val="00F81125"/>
    <w:rsid w:val="00F811FA"/>
    <w:rsid w:val="00F811FE"/>
    <w:rsid w:val="00F81926"/>
    <w:rsid w:val="00F81B80"/>
    <w:rsid w:val="00F81B82"/>
    <w:rsid w:val="00F81BB3"/>
    <w:rsid w:val="00F81D9F"/>
    <w:rsid w:val="00F81E1D"/>
    <w:rsid w:val="00F8218A"/>
    <w:rsid w:val="00F82316"/>
    <w:rsid w:val="00F825CC"/>
    <w:rsid w:val="00F8359F"/>
    <w:rsid w:val="00F835E6"/>
    <w:rsid w:val="00F83840"/>
    <w:rsid w:val="00F8398E"/>
    <w:rsid w:val="00F83AB5"/>
    <w:rsid w:val="00F83BEE"/>
    <w:rsid w:val="00F83CEC"/>
    <w:rsid w:val="00F83CF0"/>
    <w:rsid w:val="00F83E21"/>
    <w:rsid w:val="00F84006"/>
    <w:rsid w:val="00F84247"/>
    <w:rsid w:val="00F84527"/>
    <w:rsid w:val="00F846CB"/>
    <w:rsid w:val="00F846EC"/>
    <w:rsid w:val="00F84956"/>
    <w:rsid w:val="00F84BD0"/>
    <w:rsid w:val="00F84C73"/>
    <w:rsid w:val="00F85040"/>
    <w:rsid w:val="00F852F6"/>
    <w:rsid w:val="00F8539E"/>
    <w:rsid w:val="00F8548E"/>
    <w:rsid w:val="00F85552"/>
    <w:rsid w:val="00F85740"/>
    <w:rsid w:val="00F857B1"/>
    <w:rsid w:val="00F857DC"/>
    <w:rsid w:val="00F85946"/>
    <w:rsid w:val="00F859D2"/>
    <w:rsid w:val="00F85B5D"/>
    <w:rsid w:val="00F85C90"/>
    <w:rsid w:val="00F85CE9"/>
    <w:rsid w:val="00F85DDD"/>
    <w:rsid w:val="00F86341"/>
    <w:rsid w:val="00F86493"/>
    <w:rsid w:val="00F86922"/>
    <w:rsid w:val="00F8693E"/>
    <w:rsid w:val="00F869B1"/>
    <w:rsid w:val="00F86B51"/>
    <w:rsid w:val="00F86D63"/>
    <w:rsid w:val="00F86E04"/>
    <w:rsid w:val="00F86E84"/>
    <w:rsid w:val="00F87021"/>
    <w:rsid w:val="00F872CB"/>
    <w:rsid w:val="00F873E0"/>
    <w:rsid w:val="00F8742C"/>
    <w:rsid w:val="00F87570"/>
    <w:rsid w:val="00F87AA1"/>
    <w:rsid w:val="00F87B61"/>
    <w:rsid w:val="00F87B62"/>
    <w:rsid w:val="00F87DBF"/>
    <w:rsid w:val="00F901F8"/>
    <w:rsid w:val="00F90281"/>
    <w:rsid w:val="00F9038F"/>
    <w:rsid w:val="00F904C3"/>
    <w:rsid w:val="00F907EA"/>
    <w:rsid w:val="00F90A6E"/>
    <w:rsid w:val="00F90ADA"/>
    <w:rsid w:val="00F90CB8"/>
    <w:rsid w:val="00F90FBA"/>
    <w:rsid w:val="00F91061"/>
    <w:rsid w:val="00F911A6"/>
    <w:rsid w:val="00F911AD"/>
    <w:rsid w:val="00F91224"/>
    <w:rsid w:val="00F9123D"/>
    <w:rsid w:val="00F913E8"/>
    <w:rsid w:val="00F916A8"/>
    <w:rsid w:val="00F91894"/>
    <w:rsid w:val="00F919D0"/>
    <w:rsid w:val="00F91A39"/>
    <w:rsid w:val="00F91BA0"/>
    <w:rsid w:val="00F91BB3"/>
    <w:rsid w:val="00F91E91"/>
    <w:rsid w:val="00F9249B"/>
    <w:rsid w:val="00F924C7"/>
    <w:rsid w:val="00F92586"/>
    <w:rsid w:val="00F926BC"/>
    <w:rsid w:val="00F92732"/>
    <w:rsid w:val="00F92864"/>
    <w:rsid w:val="00F929E6"/>
    <w:rsid w:val="00F92BD4"/>
    <w:rsid w:val="00F92D5D"/>
    <w:rsid w:val="00F92E39"/>
    <w:rsid w:val="00F92EFC"/>
    <w:rsid w:val="00F92F8D"/>
    <w:rsid w:val="00F93697"/>
    <w:rsid w:val="00F938FF"/>
    <w:rsid w:val="00F93932"/>
    <w:rsid w:val="00F93ADC"/>
    <w:rsid w:val="00F93B4E"/>
    <w:rsid w:val="00F93BA2"/>
    <w:rsid w:val="00F93BA7"/>
    <w:rsid w:val="00F93BC0"/>
    <w:rsid w:val="00F93EEF"/>
    <w:rsid w:val="00F93FDF"/>
    <w:rsid w:val="00F940DE"/>
    <w:rsid w:val="00F940EB"/>
    <w:rsid w:val="00F941D8"/>
    <w:rsid w:val="00F94209"/>
    <w:rsid w:val="00F9450D"/>
    <w:rsid w:val="00F94D00"/>
    <w:rsid w:val="00F94E03"/>
    <w:rsid w:val="00F9520A"/>
    <w:rsid w:val="00F952F1"/>
    <w:rsid w:val="00F956D9"/>
    <w:rsid w:val="00F958F5"/>
    <w:rsid w:val="00F95988"/>
    <w:rsid w:val="00F95BC7"/>
    <w:rsid w:val="00F95D79"/>
    <w:rsid w:val="00F95F23"/>
    <w:rsid w:val="00F96037"/>
    <w:rsid w:val="00F96057"/>
    <w:rsid w:val="00F9624A"/>
    <w:rsid w:val="00F9633D"/>
    <w:rsid w:val="00F96555"/>
    <w:rsid w:val="00F9663B"/>
    <w:rsid w:val="00F969EB"/>
    <w:rsid w:val="00F970D8"/>
    <w:rsid w:val="00F971B1"/>
    <w:rsid w:val="00F97385"/>
    <w:rsid w:val="00F97711"/>
    <w:rsid w:val="00F9773F"/>
    <w:rsid w:val="00F97752"/>
    <w:rsid w:val="00F9797C"/>
    <w:rsid w:val="00F97AA5"/>
    <w:rsid w:val="00F97BDC"/>
    <w:rsid w:val="00F97E5F"/>
    <w:rsid w:val="00FA00A9"/>
    <w:rsid w:val="00FA0365"/>
    <w:rsid w:val="00FA040D"/>
    <w:rsid w:val="00FA0561"/>
    <w:rsid w:val="00FA0798"/>
    <w:rsid w:val="00FA0C70"/>
    <w:rsid w:val="00FA0F40"/>
    <w:rsid w:val="00FA157B"/>
    <w:rsid w:val="00FA1622"/>
    <w:rsid w:val="00FA1647"/>
    <w:rsid w:val="00FA1839"/>
    <w:rsid w:val="00FA19FB"/>
    <w:rsid w:val="00FA1B03"/>
    <w:rsid w:val="00FA1BE8"/>
    <w:rsid w:val="00FA1DF2"/>
    <w:rsid w:val="00FA204B"/>
    <w:rsid w:val="00FA22EE"/>
    <w:rsid w:val="00FA2362"/>
    <w:rsid w:val="00FA2384"/>
    <w:rsid w:val="00FA25D6"/>
    <w:rsid w:val="00FA292A"/>
    <w:rsid w:val="00FA2A3C"/>
    <w:rsid w:val="00FA2B68"/>
    <w:rsid w:val="00FA2EE3"/>
    <w:rsid w:val="00FA2EFD"/>
    <w:rsid w:val="00FA3555"/>
    <w:rsid w:val="00FA368B"/>
    <w:rsid w:val="00FA3714"/>
    <w:rsid w:val="00FA3CDC"/>
    <w:rsid w:val="00FA3F19"/>
    <w:rsid w:val="00FA3FB6"/>
    <w:rsid w:val="00FA3FF1"/>
    <w:rsid w:val="00FA4019"/>
    <w:rsid w:val="00FA41AB"/>
    <w:rsid w:val="00FA4779"/>
    <w:rsid w:val="00FA4A2E"/>
    <w:rsid w:val="00FA5040"/>
    <w:rsid w:val="00FA5046"/>
    <w:rsid w:val="00FA5175"/>
    <w:rsid w:val="00FA54D3"/>
    <w:rsid w:val="00FA575D"/>
    <w:rsid w:val="00FA5871"/>
    <w:rsid w:val="00FA587B"/>
    <w:rsid w:val="00FA5930"/>
    <w:rsid w:val="00FA5974"/>
    <w:rsid w:val="00FA5997"/>
    <w:rsid w:val="00FA5E8B"/>
    <w:rsid w:val="00FA6102"/>
    <w:rsid w:val="00FA61E2"/>
    <w:rsid w:val="00FA633F"/>
    <w:rsid w:val="00FA6C3E"/>
    <w:rsid w:val="00FA6C84"/>
    <w:rsid w:val="00FA6D35"/>
    <w:rsid w:val="00FA6E3D"/>
    <w:rsid w:val="00FA748B"/>
    <w:rsid w:val="00FA75C6"/>
    <w:rsid w:val="00FA7918"/>
    <w:rsid w:val="00FA7A2C"/>
    <w:rsid w:val="00FA7ABB"/>
    <w:rsid w:val="00FA7F98"/>
    <w:rsid w:val="00FA7FAE"/>
    <w:rsid w:val="00FB004E"/>
    <w:rsid w:val="00FB011F"/>
    <w:rsid w:val="00FB015A"/>
    <w:rsid w:val="00FB03AD"/>
    <w:rsid w:val="00FB03F1"/>
    <w:rsid w:val="00FB0422"/>
    <w:rsid w:val="00FB057B"/>
    <w:rsid w:val="00FB0C8B"/>
    <w:rsid w:val="00FB0D5C"/>
    <w:rsid w:val="00FB0DB1"/>
    <w:rsid w:val="00FB0DE8"/>
    <w:rsid w:val="00FB0E4F"/>
    <w:rsid w:val="00FB10DD"/>
    <w:rsid w:val="00FB1495"/>
    <w:rsid w:val="00FB15B0"/>
    <w:rsid w:val="00FB165A"/>
    <w:rsid w:val="00FB1AB6"/>
    <w:rsid w:val="00FB1C50"/>
    <w:rsid w:val="00FB1E2A"/>
    <w:rsid w:val="00FB2047"/>
    <w:rsid w:val="00FB22EA"/>
    <w:rsid w:val="00FB2418"/>
    <w:rsid w:val="00FB2484"/>
    <w:rsid w:val="00FB25DC"/>
    <w:rsid w:val="00FB26E3"/>
    <w:rsid w:val="00FB28AA"/>
    <w:rsid w:val="00FB2DD4"/>
    <w:rsid w:val="00FB2E07"/>
    <w:rsid w:val="00FB2F63"/>
    <w:rsid w:val="00FB31B8"/>
    <w:rsid w:val="00FB3457"/>
    <w:rsid w:val="00FB35E8"/>
    <w:rsid w:val="00FB3656"/>
    <w:rsid w:val="00FB3680"/>
    <w:rsid w:val="00FB3936"/>
    <w:rsid w:val="00FB3A67"/>
    <w:rsid w:val="00FB3E2C"/>
    <w:rsid w:val="00FB3EE4"/>
    <w:rsid w:val="00FB408F"/>
    <w:rsid w:val="00FB4745"/>
    <w:rsid w:val="00FB4793"/>
    <w:rsid w:val="00FB4A89"/>
    <w:rsid w:val="00FB4E10"/>
    <w:rsid w:val="00FB4E30"/>
    <w:rsid w:val="00FB4ECB"/>
    <w:rsid w:val="00FB518B"/>
    <w:rsid w:val="00FB51D2"/>
    <w:rsid w:val="00FB5313"/>
    <w:rsid w:val="00FB538C"/>
    <w:rsid w:val="00FB5572"/>
    <w:rsid w:val="00FB5620"/>
    <w:rsid w:val="00FB57AB"/>
    <w:rsid w:val="00FB58F0"/>
    <w:rsid w:val="00FB5A33"/>
    <w:rsid w:val="00FB5B37"/>
    <w:rsid w:val="00FB5BDC"/>
    <w:rsid w:val="00FB5E29"/>
    <w:rsid w:val="00FB5EB8"/>
    <w:rsid w:val="00FB607F"/>
    <w:rsid w:val="00FB60F8"/>
    <w:rsid w:val="00FB6432"/>
    <w:rsid w:val="00FB644B"/>
    <w:rsid w:val="00FB686C"/>
    <w:rsid w:val="00FB696B"/>
    <w:rsid w:val="00FB699E"/>
    <w:rsid w:val="00FB6A6E"/>
    <w:rsid w:val="00FB6B10"/>
    <w:rsid w:val="00FB6C2D"/>
    <w:rsid w:val="00FB6D28"/>
    <w:rsid w:val="00FB6E0B"/>
    <w:rsid w:val="00FB70AA"/>
    <w:rsid w:val="00FB7150"/>
    <w:rsid w:val="00FB7912"/>
    <w:rsid w:val="00FB7BD0"/>
    <w:rsid w:val="00FB7C41"/>
    <w:rsid w:val="00FB7CA5"/>
    <w:rsid w:val="00FC01F9"/>
    <w:rsid w:val="00FC02E4"/>
    <w:rsid w:val="00FC0355"/>
    <w:rsid w:val="00FC0526"/>
    <w:rsid w:val="00FC0537"/>
    <w:rsid w:val="00FC0967"/>
    <w:rsid w:val="00FC0C5D"/>
    <w:rsid w:val="00FC0E02"/>
    <w:rsid w:val="00FC0E4F"/>
    <w:rsid w:val="00FC0FC4"/>
    <w:rsid w:val="00FC1119"/>
    <w:rsid w:val="00FC111B"/>
    <w:rsid w:val="00FC1123"/>
    <w:rsid w:val="00FC1328"/>
    <w:rsid w:val="00FC147D"/>
    <w:rsid w:val="00FC174A"/>
    <w:rsid w:val="00FC17CE"/>
    <w:rsid w:val="00FC17D5"/>
    <w:rsid w:val="00FC1AB6"/>
    <w:rsid w:val="00FC1BF7"/>
    <w:rsid w:val="00FC1CF5"/>
    <w:rsid w:val="00FC206A"/>
    <w:rsid w:val="00FC207F"/>
    <w:rsid w:val="00FC21C9"/>
    <w:rsid w:val="00FC2319"/>
    <w:rsid w:val="00FC23FF"/>
    <w:rsid w:val="00FC2455"/>
    <w:rsid w:val="00FC2665"/>
    <w:rsid w:val="00FC2693"/>
    <w:rsid w:val="00FC2817"/>
    <w:rsid w:val="00FC2999"/>
    <w:rsid w:val="00FC2EC4"/>
    <w:rsid w:val="00FC2ED6"/>
    <w:rsid w:val="00FC303F"/>
    <w:rsid w:val="00FC30A2"/>
    <w:rsid w:val="00FC30CE"/>
    <w:rsid w:val="00FC311C"/>
    <w:rsid w:val="00FC3236"/>
    <w:rsid w:val="00FC33AB"/>
    <w:rsid w:val="00FC3653"/>
    <w:rsid w:val="00FC3807"/>
    <w:rsid w:val="00FC38E4"/>
    <w:rsid w:val="00FC3BDE"/>
    <w:rsid w:val="00FC3D24"/>
    <w:rsid w:val="00FC3F06"/>
    <w:rsid w:val="00FC3F9E"/>
    <w:rsid w:val="00FC3FF5"/>
    <w:rsid w:val="00FC4016"/>
    <w:rsid w:val="00FC4078"/>
    <w:rsid w:val="00FC40DF"/>
    <w:rsid w:val="00FC4175"/>
    <w:rsid w:val="00FC4181"/>
    <w:rsid w:val="00FC4182"/>
    <w:rsid w:val="00FC4500"/>
    <w:rsid w:val="00FC4676"/>
    <w:rsid w:val="00FC47E7"/>
    <w:rsid w:val="00FC4925"/>
    <w:rsid w:val="00FC49D8"/>
    <w:rsid w:val="00FC4B28"/>
    <w:rsid w:val="00FC4E07"/>
    <w:rsid w:val="00FC4F53"/>
    <w:rsid w:val="00FC5437"/>
    <w:rsid w:val="00FC54DE"/>
    <w:rsid w:val="00FC54F5"/>
    <w:rsid w:val="00FC5644"/>
    <w:rsid w:val="00FC5C58"/>
    <w:rsid w:val="00FC5D37"/>
    <w:rsid w:val="00FC6028"/>
    <w:rsid w:val="00FC6079"/>
    <w:rsid w:val="00FC6331"/>
    <w:rsid w:val="00FC640D"/>
    <w:rsid w:val="00FC648D"/>
    <w:rsid w:val="00FC674A"/>
    <w:rsid w:val="00FC67C2"/>
    <w:rsid w:val="00FC6ADE"/>
    <w:rsid w:val="00FC6D12"/>
    <w:rsid w:val="00FC7036"/>
    <w:rsid w:val="00FC71D8"/>
    <w:rsid w:val="00FC72A2"/>
    <w:rsid w:val="00FC74BD"/>
    <w:rsid w:val="00FC75D8"/>
    <w:rsid w:val="00FC7ACE"/>
    <w:rsid w:val="00FC7C71"/>
    <w:rsid w:val="00FD0121"/>
    <w:rsid w:val="00FD018B"/>
    <w:rsid w:val="00FD01DE"/>
    <w:rsid w:val="00FD0357"/>
    <w:rsid w:val="00FD038F"/>
    <w:rsid w:val="00FD09F6"/>
    <w:rsid w:val="00FD0B8E"/>
    <w:rsid w:val="00FD10F8"/>
    <w:rsid w:val="00FD1172"/>
    <w:rsid w:val="00FD120D"/>
    <w:rsid w:val="00FD1221"/>
    <w:rsid w:val="00FD1544"/>
    <w:rsid w:val="00FD172D"/>
    <w:rsid w:val="00FD1825"/>
    <w:rsid w:val="00FD18D7"/>
    <w:rsid w:val="00FD1ADF"/>
    <w:rsid w:val="00FD1B1F"/>
    <w:rsid w:val="00FD1D89"/>
    <w:rsid w:val="00FD21FE"/>
    <w:rsid w:val="00FD223A"/>
    <w:rsid w:val="00FD227E"/>
    <w:rsid w:val="00FD243F"/>
    <w:rsid w:val="00FD249D"/>
    <w:rsid w:val="00FD2500"/>
    <w:rsid w:val="00FD250C"/>
    <w:rsid w:val="00FD269B"/>
    <w:rsid w:val="00FD275F"/>
    <w:rsid w:val="00FD27DA"/>
    <w:rsid w:val="00FD2899"/>
    <w:rsid w:val="00FD2919"/>
    <w:rsid w:val="00FD30D8"/>
    <w:rsid w:val="00FD3189"/>
    <w:rsid w:val="00FD32D8"/>
    <w:rsid w:val="00FD336E"/>
    <w:rsid w:val="00FD370B"/>
    <w:rsid w:val="00FD39A7"/>
    <w:rsid w:val="00FD3D97"/>
    <w:rsid w:val="00FD4430"/>
    <w:rsid w:val="00FD44D7"/>
    <w:rsid w:val="00FD46CD"/>
    <w:rsid w:val="00FD46F7"/>
    <w:rsid w:val="00FD47C1"/>
    <w:rsid w:val="00FD4936"/>
    <w:rsid w:val="00FD4D09"/>
    <w:rsid w:val="00FD4D37"/>
    <w:rsid w:val="00FD4D61"/>
    <w:rsid w:val="00FD4DD4"/>
    <w:rsid w:val="00FD4F46"/>
    <w:rsid w:val="00FD534F"/>
    <w:rsid w:val="00FD5457"/>
    <w:rsid w:val="00FD54A6"/>
    <w:rsid w:val="00FD5583"/>
    <w:rsid w:val="00FD5830"/>
    <w:rsid w:val="00FD5AC1"/>
    <w:rsid w:val="00FD5B38"/>
    <w:rsid w:val="00FD5C7C"/>
    <w:rsid w:val="00FD5EB2"/>
    <w:rsid w:val="00FD60EF"/>
    <w:rsid w:val="00FD6150"/>
    <w:rsid w:val="00FD6157"/>
    <w:rsid w:val="00FD6317"/>
    <w:rsid w:val="00FD654D"/>
    <w:rsid w:val="00FD65FD"/>
    <w:rsid w:val="00FD666E"/>
    <w:rsid w:val="00FD6AEF"/>
    <w:rsid w:val="00FD6C04"/>
    <w:rsid w:val="00FD72F9"/>
    <w:rsid w:val="00FD7A8A"/>
    <w:rsid w:val="00FD7BE9"/>
    <w:rsid w:val="00FD7C21"/>
    <w:rsid w:val="00FE0502"/>
    <w:rsid w:val="00FE073A"/>
    <w:rsid w:val="00FE0D50"/>
    <w:rsid w:val="00FE0ED6"/>
    <w:rsid w:val="00FE11AB"/>
    <w:rsid w:val="00FE11C6"/>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BDA"/>
    <w:rsid w:val="00FE2D96"/>
    <w:rsid w:val="00FE2E27"/>
    <w:rsid w:val="00FE3077"/>
    <w:rsid w:val="00FE31FF"/>
    <w:rsid w:val="00FE3AE9"/>
    <w:rsid w:val="00FE3C21"/>
    <w:rsid w:val="00FE3CA9"/>
    <w:rsid w:val="00FE3CBC"/>
    <w:rsid w:val="00FE402D"/>
    <w:rsid w:val="00FE40AF"/>
    <w:rsid w:val="00FE41F2"/>
    <w:rsid w:val="00FE4499"/>
    <w:rsid w:val="00FE44F6"/>
    <w:rsid w:val="00FE4969"/>
    <w:rsid w:val="00FE4A62"/>
    <w:rsid w:val="00FE4C97"/>
    <w:rsid w:val="00FE4CDD"/>
    <w:rsid w:val="00FE4D81"/>
    <w:rsid w:val="00FE4E69"/>
    <w:rsid w:val="00FE4ECF"/>
    <w:rsid w:val="00FE5623"/>
    <w:rsid w:val="00FE562D"/>
    <w:rsid w:val="00FE5695"/>
    <w:rsid w:val="00FE57D1"/>
    <w:rsid w:val="00FE596D"/>
    <w:rsid w:val="00FE5E94"/>
    <w:rsid w:val="00FE605C"/>
    <w:rsid w:val="00FE6321"/>
    <w:rsid w:val="00FE63A9"/>
    <w:rsid w:val="00FE67F6"/>
    <w:rsid w:val="00FE6847"/>
    <w:rsid w:val="00FE694C"/>
    <w:rsid w:val="00FE6A35"/>
    <w:rsid w:val="00FE6D9D"/>
    <w:rsid w:val="00FE6F7F"/>
    <w:rsid w:val="00FE6FAA"/>
    <w:rsid w:val="00FE6FD3"/>
    <w:rsid w:val="00FE70C9"/>
    <w:rsid w:val="00FE7131"/>
    <w:rsid w:val="00FE72F3"/>
    <w:rsid w:val="00FE744A"/>
    <w:rsid w:val="00FE7467"/>
    <w:rsid w:val="00FE752F"/>
    <w:rsid w:val="00FE7535"/>
    <w:rsid w:val="00FE75C2"/>
    <w:rsid w:val="00FE7917"/>
    <w:rsid w:val="00FE7962"/>
    <w:rsid w:val="00FE7B53"/>
    <w:rsid w:val="00FE7C6E"/>
    <w:rsid w:val="00FE7FCC"/>
    <w:rsid w:val="00FF04CD"/>
    <w:rsid w:val="00FF0866"/>
    <w:rsid w:val="00FF089F"/>
    <w:rsid w:val="00FF0C66"/>
    <w:rsid w:val="00FF0E11"/>
    <w:rsid w:val="00FF0EF2"/>
    <w:rsid w:val="00FF1054"/>
    <w:rsid w:val="00FF1688"/>
    <w:rsid w:val="00FF17D7"/>
    <w:rsid w:val="00FF1B79"/>
    <w:rsid w:val="00FF1CE0"/>
    <w:rsid w:val="00FF1D2B"/>
    <w:rsid w:val="00FF1D64"/>
    <w:rsid w:val="00FF1E93"/>
    <w:rsid w:val="00FF1F04"/>
    <w:rsid w:val="00FF230F"/>
    <w:rsid w:val="00FF2355"/>
    <w:rsid w:val="00FF2492"/>
    <w:rsid w:val="00FF2566"/>
    <w:rsid w:val="00FF2C3C"/>
    <w:rsid w:val="00FF2C44"/>
    <w:rsid w:val="00FF2E8F"/>
    <w:rsid w:val="00FF3023"/>
    <w:rsid w:val="00FF3890"/>
    <w:rsid w:val="00FF398F"/>
    <w:rsid w:val="00FF3B79"/>
    <w:rsid w:val="00FF3C7B"/>
    <w:rsid w:val="00FF3DA7"/>
    <w:rsid w:val="00FF3F0D"/>
    <w:rsid w:val="00FF41D7"/>
    <w:rsid w:val="00FF4246"/>
    <w:rsid w:val="00FF4373"/>
    <w:rsid w:val="00FF4494"/>
    <w:rsid w:val="00FF487F"/>
    <w:rsid w:val="00FF48DC"/>
    <w:rsid w:val="00FF4A03"/>
    <w:rsid w:val="00FF4AAA"/>
    <w:rsid w:val="00FF4B60"/>
    <w:rsid w:val="00FF4B85"/>
    <w:rsid w:val="00FF4BC7"/>
    <w:rsid w:val="00FF5021"/>
    <w:rsid w:val="00FF506F"/>
    <w:rsid w:val="00FF5091"/>
    <w:rsid w:val="00FF50E7"/>
    <w:rsid w:val="00FF529D"/>
    <w:rsid w:val="00FF534A"/>
    <w:rsid w:val="00FF57E6"/>
    <w:rsid w:val="00FF5865"/>
    <w:rsid w:val="00FF5A5E"/>
    <w:rsid w:val="00FF5B15"/>
    <w:rsid w:val="00FF602A"/>
    <w:rsid w:val="00FF604C"/>
    <w:rsid w:val="00FF6221"/>
    <w:rsid w:val="00FF644C"/>
    <w:rsid w:val="00FF6811"/>
    <w:rsid w:val="00FF696B"/>
    <w:rsid w:val="00FF6A90"/>
    <w:rsid w:val="00FF6B61"/>
    <w:rsid w:val="00FF6E4D"/>
    <w:rsid w:val="00FF722C"/>
    <w:rsid w:val="00FF732F"/>
    <w:rsid w:val="00FF73A9"/>
    <w:rsid w:val="00FF73EA"/>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3A77"/>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link w:val="30"/>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2">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 w:type="character" w:customStyle="1" w:styleId="30">
    <w:name w:val="標題 3 字元"/>
    <w:basedOn w:val="a2"/>
    <w:link w:val="3"/>
    <w:rsid w:val="00647226"/>
    <w:rPr>
      <w:b/>
      <w:i/>
      <w:kern w:val="1"/>
      <w:sz w:val="28"/>
      <w:szCs w:val="24"/>
      <w:lang w:val="en-GB" w:eastAsia="ar-SA"/>
    </w:rPr>
  </w:style>
  <w:style w:type="character" w:styleId="affd">
    <w:name w:val="FollowedHyperlink"/>
    <w:basedOn w:val="a2"/>
    <w:semiHidden/>
    <w:unhideWhenUsed/>
    <w:rsid w:val="00050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1837029">
      <w:bodyDiv w:val="1"/>
      <w:marLeft w:val="0"/>
      <w:marRight w:val="0"/>
      <w:marTop w:val="0"/>
      <w:marBottom w:val="0"/>
      <w:divBdr>
        <w:top w:val="none" w:sz="0" w:space="0" w:color="auto"/>
        <w:left w:val="none" w:sz="0" w:space="0" w:color="auto"/>
        <w:bottom w:val="none" w:sz="0" w:space="0" w:color="auto"/>
        <w:right w:val="none" w:sz="0" w:space="0" w:color="auto"/>
      </w:divBdr>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58912415">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5887207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30AC3-47EB-4DE3-B9CE-982BDC2E1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19</Pages>
  <Words>4227</Words>
  <Characters>24096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OGE</Company>
  <LinksUpToDate>false</LinksUpToDate>
  <CharactersWithSpaces>28267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 Sec IV</dc:creator>
  <cp:keywords/>
  <dc:description/>
  <cp:lastModifiedBy>ECON-4B</cp:lastModifiedBy>
  <cp:revision>55</cp:revision>
  <cp:lastPrinted>2025-04-24T07:45:00Z</cp:lastPrinted>
  <dcterms:created xsi:type="dcterms:W3CDTF">2025-04-29T09:33:00Z</dcterms:created>
  <dcterms:modified xsi:type="dcterms:W3CDTF">2025-05-09T08:35:00Z</dcterms:modified>
</cp:coreProperties>
</file>