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9D0A9" w14:textId="77777777" w:rsidR="00CE2674" w:rsidRPr="008D2F91" w:rsidRDefault="00CE2674" w:rsidP="00CE2674">
      <w:pPr>
        <w:pStyle w:val="a9"/>
        <w:rPr>
          <w:b/>
        </w:rPr>
      </w:pPr>
      <w:r w:rsidRPr="008D2F91">
        <w:rPr>
          <w:rFonts w:hint="eastAsia"/>
        </w:rPr>
        <w:t>第二章</w:t>
      </w:r>
      <w:r w:rsidRPr="0046311E">
        <w:rPr>
          <w:rFonts w:hint="eastAsia"/>
          <w:b/>
        </w:rPr>
        <w:t>：</w:t>
      </w:r>
      <w:r w:rsidRPr="008D2F91">
        <w:rPr>
          <w:rFonts w:hint="eastAsia"/>
        </w:rPr>
        <w:t>對外貿易</w:t>
      </w:r>
    </w:p>
    <w:p w14:paraId="17769D3E" w14:textId="77777777" w:rsidR="00CE2674" w:rsidRPr="00CE2674" w:rsidRDefault="00CE2674" w:rsidP="00CE2674">
      <w:pPr>
        <w:pStyle w:val="122"/>
      </w:pPr>
      <w:r w:rsidRPr="008D2F91">
        <w:rPr>
          <w:rFonts w:hint="eastAsia"/>
        </w:rPr>
        <w:t>摘要</w:t>
      </w:r>
      <w:bookmarkStart w:id="0" w:name="_GoBack"/>
      <w:bookmarkEnd w:id="0"/>
    </w:p>
    <w:p w14:paraId="3C7B0FB1" w14:textId="13087DAA" w:rsidR="00CE2674" w:rsidRPr="008D2F91" w:rsidRDefault="00CE2674" w:rsidP="007014B2">
      <w:pPr>
        <w:pStyle w:val="a0"/>
      </w:pPr>
      <w:r w:rsidRPr="00613443">
        <w:rPr>
          <w:rFonts w:hint="eastAsia"/>
          <w:lang w:eastAsia="zh-HK"/>
        </w:rPr>
        <w:t>外圍環境在二零二三年第</w:t>
      </w:r>
      <w:r w:rsidRPr="00F63720">
        <w:rPr>
          <w:rFonts w:hint="eastAsia"/>
          <w:lang w:eastAsia="zh-HK"/>
        </w:rPr>
        <w:t>二</w:t>
      </w:r>
      <w:r w:rsidRPr="00613443">
        <w:rPr>
          <w:rFonts w:hint="eastAsia"/>
          <w:lang w:eastAsia="zh-HK"/>
        </w:rPr>
        <w:t>季</w:t>
      </w:r>
      <w:r w:rsidR="00151475">
        <w:rPr>
          <w:rFonts w:hint="eastAsia"/>
        </w:rPr>
        <w:t>仍然困難</w:t>
      </w:r>
      <w:r w:rsidRPr="00613443">
        <w:rPr>
          <w:rFonts w:hint="eastAsia"/>
          <w:lang w:eastAsia="zh-HK"/>
        </w:rPr>
        <w:t>。</w:t>
      </w:r>
      <w:r w:rsidR="007014B2">
        <w:rPr>
          <w:rFonts w:hint="eastAsia"/>
        </w:rPr>
        <w:t>為</w:t>
      </w:r>
      <w:r w:rsidR="007014B2" w:rsidRPr="007014B2">
        <w:rPr>
          <w:rFonts w:hint="eastAsia"/>
          <w:lang w:eastAsia="zh-HK"/>
        </w:rPr>
        <w:t>遏制通脹</w:t>
      </w:r>
      <w:r w:rsidR="007014B2" w:rsidRPr="004C79AE">
        <w:rPr>
          <w:rFonts w:hint="eastAsia"/>
          <w:lang w:eastAsia="zh-HK"/>
        </w:rPr>
        <w:t>，</w:t>
      </w:r>
      <w:r w:rsidRPr="004C79AE">
        <w:rPr>
          <w:rFonts w:hint="eastAsia"/>
          <w:lang w:eastAsia="zh-HK"/>
        </w:rPr>
        <w:t>美國和歐洲</w:t>
      </w:r>
      <w:r w:rsidR="004A3907">
        <w:rPr>
          <w:rFonts w:hint="eastAsia"/>
          <w:lang w:eastAsia="zh-HK"/>
        </w:rPr>
        <w:t>的</w:t>
      </w:r>
      <w:r w:rsidRPr="004C79AE">
        <w:rPr>
          <w:rFonts w:hint="eastAsia"/>
          <w:lang w:eastAsia="zh-HK"/>
        </w:rPr>
        <w:t>央行在季內繼續收緊貨幣政策，</w:t>
      </w:r>
      <w:r w:rsidR="007014B2" w:rsidRPr="004C79AE">
        <w:rPr>
          <w:rFonts w:hint="eastAsia"/>
          <w:lang w:eastAsia="zh-HK"/>
        </w:rPr>
        <w:t>進一步拖累</w:t>
      </w:r>
      <w:r w:rsidR="00166841">
        <w:rPr>
          <w:rFonts w:hint="eastAsia"/>
          <w:lang w:eastAsia="zh-HK"/>
        </w:rPr>
        <w:t>需</w:t>
      </w:r>
      <w:r w:rsidR="00166841">
        <w:rPr>
          <w:rFonts w:hint="eastAsia"/>
        </w:rPr>
        <w:t>求</w:t>
      </w:r>
      <w:r w:rsidRPr="004C79AE">
        <w:rPr>
          <w:rFonts w:hint="eastAsia"/>
          <w:lang w:eastAsia="zh-HK"/>
        </w:rPr>
        <w:t>。與此同時，內地經濟</w:t>
      </w:r>
      <w:r w:rsidR="007014B2" w:rsidRPr="007014B2">
        <w:rPr>
          <w:rFonts w:hint="eastAsia"/>
          <w:lang w:eastAsia="zh-HK"/>
        </w:rPr>
        <w:t>持續恢復</w:t>
      </w:r>
      <w:r w:rsidRPr="004C79AE">
        <w:rPr>
          <w:rFonts w:hint="eastAsia"/>
          <w:lang w:eastAsia="zh-HK"/>
        </w:rPr>
        <w:t>，</w:t>
      </w:r>
      <w:r w:rsidR="007014B2">
        <w:rPr>
          <w:rFonts w:hint="eastAsia"/>
        </w:rPr>
        <w:t>儘管</w:t>
      </w:r>
      <w:r w:rsidR="00045286" w:rsidRPr="007014B2">
        <w:rPr>
          <w:rFonts w:hint="eastAsia"/>
          <w:lang w:eastAsia="zh-HK"/>
        </w:rPr>
        <w:t>復蘇</w:t>
      </w:r>
      <w:r w:rsidR="007014B2" w:rsidRPr="007014B2">
        <w:rPr>
          <w:rFonts w:hint="eastAsia"/>
        </w:rPr>
        <w:t>動力</w:t>
      </w:r>
      <w:r w:rsidR="00FC55B1">
        <w:rPr>
          <w:rFonts w:hint="eastAsia"/>
          <w:lang w:eastAsia="zh-HK"/>
        </w:rPr>
        <w:t>有所</w:t>
      </w:r>
      <w:r w:rsidRPr="004C79AE">
        <w:rPr>
          <w:rFonts w:hint="eastAsia"/>
          <w:lang w:eastAsia="zh-HK"/>
        </w:rPr>
        <w:t>放緩。國際貨幣基金組織</w:t>
      </w:r>
      <w:r w:rsidRPr="004C79AE">
        <w:rPr>
          <w:rFonts w:hint="eastAsia"/>
          <w:lang w:eastAsia="zh-HK"/>
        </w:rPr>
        <w:t>(</w:t>
      </w:r>
      <w:r w:rsidRPr="004C79AE">
        <w:rPr>
          <w:rFonts w:hint="eastAsia"/>
          <w:lang w:eastAsia="zh-HK"/>
        </w:rPr>
        <w:t>國基會</w:t>
      </w:r>
      <w:r w:rsidRPr="004C79AE">
        <w:rPr>
          <w:rFonts w:hint="eastAsia"/>
          <w:lang w:eastAsia="zh-HK"/>
        </w:rPr>
        <w:t>)</w:t>
      </w:r>
      <w:r w:rsidRPr="004C79AE">
        <w:rPr>
          <w:rFonts w:hint="eastAsia"/>
          <w:lang w:eastAsia="zh-HK"/>
        </w:rPr>
        <w:t>在七月預測，全球經濟增長</w:t>
      </w:r>
      <w:r w:rsidR="0094665D">
        <w:rPr>
          <w:rFonts w:hint="eastAsia"/>
          <w:lang w:eastAsia="zh-HK"/>
        </w:rPr>
        <w:t>在</w:t>
      </w:r>
      <w:r w:rsidR="0094665D" w:rsidRPr="004C79AE">
        <w:rPr>
          <w:rFonts w:hint="eastAsia"/>
          <w:lang w:eastAsia="zh-HK"/>
        </w:rPr>
        <w:t>二零二三年</w:t>
      </w:r>
      <w:r w:rsidRPr="004C79AE">
        <w:rPr>
          <w:rFonts w:hint="eastAsia"/>
          <w:lang w:eastAsia="zh-HK"/>
        </w:rPr>
        <w:t>將進一步</w:t>
      </w:r>
      <w:proofErr w:type="gramStart"/>
      <w:r w:rsidRPr="004C79AE">
        <w:rPr>
          <w:rFonts w:hint="eastAsia"/>
          <w:lang w:eastAsia="zh-HK"/>
        </w:rPr>
        <w:t>放緩至</w:t>
      </w:r>
      <w:proofErr w:type="gramEnd"/>
      <w:r w:rsidR="007014B2">
        <w:rPr>
          <w:rFonts w:hint="eastAsia"/>
        </w:rPr>
        <w:t>3.0</w:t>
      </w:r>
      <w:r w:rsidRPr="004C79AE">
        <w:rPr>
          <w:rFonts w:hint="eastAsia"/>
          <w:lang w:eastAsia="zh-HK"/>
        </w:rPr>
        <w:t>%</w:t>
      </w:r>
      <w:r w:rsidR="009167F9">
        <w:rPr>
          <w:vertAlign w:val="superscript"/>
          <w:lang w:val="en-GB" w:eastAsia="zh-HK"/>
        </w:rPr>
        <w:t>(</w:t>
      </w:r>
      <w:r w:rsidR="009167F9">
        <w:rPr>
          <w:rFonts w:hint="eastAsia"/>
          <w:vertAlign w:val="superscript"/>
          <w:lang w:val="en-GB"/>
        </w:rPr>
        <w:t>1</w:t>
      </w:r>
      <w:r w:rsidR="009167F9" w:rsidRPr="005A2CAE">
        <w:rPr>
          <w:vertAlign w:val="superscript"/>
          <w:lang w:val="en-GB" w:eastAsia="zh-HK"/>
        </w:rPr>
        <w:t>)</w:t>
      </w:r>
      <w:r w:rsidRPr="004C79AE">
        <w:rPr>
          <w:rFonts w:hint="eastAsia"/>
          <w:lang w:eastAsia="zh-HK"/>
        </w:rPr>
        <w:t>，</w:t>
      </w:r>
      <w:r w:rsidR="0094665D">
        <w:rPr>
          <w:rFonts w:hint="eastAsia"/>
          <w:lang w:eastAsia="zh-HK"/>
        </w:rPr>
        <w:t>並</w:t>
      </w:r>
      <w:r w:rsidRPr="004C79AE">
        <w:rPr>
          <w:rFonts w:hint="eastAsia"/>
          <w:lang w:eastAsia="zh-HK"/>
        </w:rPr>
        <w:t>警告</w:t>
      </w:r>
      <w:r w:rsidR="0095348D">
        <w:rPr>
          <w:rFonts w:hint="eastAsia"/>
        </w:rPr>
        <w:t>環</w:t>
      </w:r>
      <w:r w:rsidRPr="004C79AE">
        <w:rPr>
          <w:rFonts w:hint="eastAsia"/>
          <w:lang w:eastAsia="zh-HK"/>
        </w:rPr>
        <w:t>球經濟前景</w:t>
      </w:r>
      <w:r w:rsidR="007014B2">
        <w:rPr>
          <w:rFonts w:hint="eastAsia"/>
        </w:rPr>
        <w:t>仍然</w:t>
      </w:r>
      <w:r w:rsidR="008D2DA9">
        <w:rPr>
          <w:rFonts w:hint="eastAsia"/>
          <w:lang w:eastAsia="zh-HK"/>
        </w:rPr>
        <w:t>受</w:t>
      </w:r>
      <w:r w:rsidRPr="004C79AE">
        <w:rPr>
          <w:rFonts w:hint="eastAsia"/>
          <w:lang w:eastAsia="zh-HK"/>
        </w:rPr>
        <w:t>多</w:t>
      </w:r>
      <w:r w:rsidR="008D2DA9">
        <w:rPr>
          <w:rFonts w:hint="eastAsia"/>
          <w:lang w:eastAsia="zh-HK"/>
        </w:rPr>
        <w:t>項</w:t>
      </w:r>
      <w:r w:rsidRPr="004C79AE">
        <w:rPr>
          <w:rFonts w:hint="eastAsia"/>
          <w:lang w:eastAsia="zh-HK"/>
        </w:rPr>
        <w:t>下行</w:t>
      </w:r>
      <w:r w:rsidRPr="0086003B">
        <w:rPr>
          <w:rFonts w:hint="eastAsia"/>
          <w:lang w:eastAsia="zh-HK"/>
        </w:rPr>
        <w:t>因素</w:t>
      </w:r>
      <w:r w:rsidR="007014B2">
        <w:rPr>
          <w:rFonts w:hint="eastAsia"/>
        </w:rPr>
        <w:t>影響</w:t>
      </w:r>
      <w:r w:rsidRPr="004C79AE">
        <w:rPr>
          <w:rFonts w:hint="eastAsia"/>
          <w:lang w:eastAsia="zh-HK"/>
        </w:rPr>
        <w:t>。</w:t>
      </w:r>
    </w:p>
    <w:p w14:paraId="5815CDAB" w14:textId="0E2E0BCA" w:rsidR="00CE2674" w:rsidRDefault="00E261A8" w:rsidP="00E261A8">
      <w:pPr>
        <w:pStyle w:val="a0"/>
      </w:pPr>
      <w:r>
        <w:rPr>
          <w:rFonts w:hint="eastAsia"/>
          <w:lang w:eastAsia="zh-HK"/>
        </w:rPr>
        <w:t>來自外部的</w:t>
      </w:r>
      <w:r w:rsidR="009A72D9">
        <w:rPr>
          <w:rFonts w:hint="eastAsia"/>
          <w:lang w:eastAsia="zh-HK"/>
        </w:rPr>
        <w:t>貨物</w:t>
      </w:r>
      <w:r>
        <w:rPr>
          <w:rFonts w:hint="eastAsia"/>
          <w:lang w:eastAsia="zh-HK"/>
        </w:rPr>
        <w:t>需求</w:t>
      </w:r>
      <w:r w:rsidR="00C7184D" w:rsidRPr="00F274AE">
        <w:rPr>
          <w:rFonts w:hint="eastAsia"/>
          <w:lang w:eastAsia="zh-HK"/>
        </w:rPr>
        <w:t>疲弱</w:t>
      </w:r>
      <w:r w:rsidR="00C7184D">
        <w:rPr>
          <w:rFonts w:hint="eastAsia"/>
          <w:lang w:eastAsia="zh-HK"/>
        </w:rPr>
        <w:t>，</w:t>
      </w:r>
      <w:r w:rsidR="00CE2674" w:rsidRPr="00F274AE">
        <w:rPr>
          <w:rFonts w:hint="eastAsia"/>
          <w:lang w:eastAsia="zh-HK"/>
        </w:rPr>
        <w:t>繼續</w:t>
      </w:r>
      <w:r w:rsidR="00552574">
        <w:rPr>
          <w:rFonts w:hint="eastAsia"/>
        </w:rPr>
        <w:t>為</w:t>
      </w:r>
      <w:r w:rsidR="005072B7" w:rsidRPr="005072B7">
        <w:rPr>
          <w:rFonts w:hint="eastAsia"/>
          <w:lang w:eastAsia="zh-HK"/>
        </w:rPr>
        <w:t>香港的</w:t>
      </w:r>
      <w:r w:rsidR="00CE2674" w:rsidRPr="00F274AE">
        <w:rPr>
          <w:rFonts w:hint="eastAsia"/>
          <w:lang w:eastAsia="zh-HK"/>
        </w:rPr>
        <w:t>出口表現</w:t>
      </w:r>
      <w:r w:rsidR="00552574">
        <w:rPr>
          <w:rFonts w:hint="eastAsia"/>
        </w:rPr>
        <w:t>帶來巨大</w:t>
      </w:r>
      <w:r w:rsidR="00CE2674" w:rsidRPr="00F274AE">
        <w:rPr>
          <w:rFonts w:hint="eastAsia"/>
          <w:lang w:eastAsia="zh-HK"/>
        </w:rPr>
        <w:t>壓力。</w:t>
      </w:r>
      <w:r w:rsidR="00CE2674" w:rsidRPr="00513270">
        <w:rPr>
          <w:rFonts w:hint="eastAsia"/>
          <w:lang w:eastAsia="zh-HK"/>
        </w:rPr>
        <w:t>香港的商品出口在第</w:t>
      </w:r>
      <w:r w:rsidR="00CE2674" w:rsidRPr="00F274AE">
        <w:rPr>
          <w:rFonts w:hint="eastAsia"/>
          <w:lang w:eastAsia="zh-HK"/>
        </w:rPr>
        <w:t>二季按年</w:t>
      </w:r>
      <w:r>
        <w:rPr>
          <w:rFonts w:hint="eastAsia"/>
        </w:rPr>
        <w:t>進一步</w:t>
      </w:r>
      <w:r w:rsidR="00CE2674" w:rsidRPr="00F274AE">
        <w:rPr>
          <w:rFonts w:hint="eastAsia"/>
          <w:lang w:eastAsia="zh-HK"/>
        </w:rPr>
        <w:t>實質下挫</w:t>
      </w:r>
      <w:r w:rsidR="00F44EDE">
        <w:rPr>
          <w:lang w:eastAsia="zh-HK"/>
        </w:rPr>
        <w:t>16.6</w:t>
      </w:r>
      <w:r w:rsidR="00CE2674" w:rsidRPr="00F274AE">
        <w:rPr>
          <w:rFonts w:hint="eastAsia"/>
          <w:lang w:eastAsia="zh-HK"/>
        </w:rPr>
        <w:t>%</w:t>
      </w:r>
      <w:r w:rsidR="00CE2674" w:rsidRPr="005A2CAE">
        <w:rPr>
          <w:vertAlign w:val="superscript"/>
          <w:lang w:val="en-GB" w:eastAsia="zh-HK"/>
        </w:rPr>
        <w:t>(</w:t>
      </w:r>
      <w:r w:rsidR="009167F9">
        <w:rPr>
          <w:rFonts w:hint="eastAsia"/>
          <w:vertAlign w:val="superscript"/>
          <w:lang w:val="en-GB"/>
        </w:rPr>
        <w:t>2</w:t>
      </w:r>
      <w:r w:rsidR="00CE2674" w:rsidRPr="005A2CAE">
        <w:rPr>
          <w:vertAlign w:val="superscript"/>
          <w:lang w:val="en-GB" w:eastAsia="zh-HK"/>
        </w:rPr>
        <w:t>)</w:t>
      </w:r>
      <w:r w:rsidR="00CE2674" w:rsidRPr="00513270">
        <w:rPr>
          <w:rFonts w:hint="eastAsia"/>
          <w:lang w:eastAsia="zh-HK"/>
        </w:rPr>
        <w:t>。</w:t>
      </w:r>
      <w:r w:rsidR="00CE2674">
        <w:rPr>
          <w:rFonts w:hint="eastAsia"/>
          <w:lang w:eastAsia="zh-HK"/>
        </w:rPr>
        <w:t>輸往內地、</w:t>
      </w:r>
      <w:r w:rsidR="00CE2674" w:rsidRPr="007525F4">
        <w:rPr>
          <w:rFonts w:hint="eastAsia"/>
        </w:rPr>
        <w:t>美國和歐盟</w:t>
      </w:r>
      <w:r w:rsidR="00CE2674">
        <w:rPr>
          <w:rFonts w:hint="eastAsia"/>
          <w:lang w:eastAsia="zh-HK"/>
        </w:rPr>
        <w:t>的出口</w:t>
      </w:r>
      <w:r w:rsidR="0095348D">
        <w:rPr>
          <w:rFonts w:hint="eastAsia"/>
        </w:rPr>
        <w:t>急</w:t>
      </w:r>
      <w:r w:rsidR="00CE2674" w:rsidRPr="00F274AE">
        <w:rPr>
          <w:rFonts w:hint="eastAsia"/>
          <w:lang w:eastAsia="zh-HK"/>
        </w:rPr>
        <w:t>跌</w:t>
      </w:r>
      <w:r w:rsidR="00CE2674">
        <w:rPr>
          <w:rFonts w:hint="eastAsia"/>
          <w:lang w:eastAsia="zh-HK"/>
        </w:rPr>
        <w:t>，</w:t>
      </w:r>
      <w:r w:rsidR="00CE2674" w:rsidRPr="003214DD">
        <w:rPr>
          <w:rFonts w:hint="eastAsia"/>
        </w:rPr>
        <w:t>輸往其他亞洲主要市場的出口</w:t>
      </w:r>
      <w:r w:rsidR="00CE2674">
        <w:rPr>
          <w:rFonts w:hint="eastAsia"/>
        </w:rPr>
        <w:t>錄</w:t>
      </w:r>
      <w:r w:rsidR="00CE2674">
        <w:rPr>
          <w:rFonts w:hint="eastAsia"/>
          <w:lang w:eastAsia="zh-HK"/>
        </w:rPr>
        <w:t>得顯</w:t>
      </w:r>
      <w:r w:rsidR="00CE2674">
        <w:rPr>
          <w:rFonts w:hint="eastAsia"/>
        </w:rPr>
        <w:t>著跌</w:t>
      </w:r>
      <w:r w:rsidR="00CE2674">
        <w:rPr>
          <w:rFonts w:hint="eastAsia"/>
          <w:lang w:eastAsia="zh-HK"/>
        </w:rPr>
        <w:t>幅。</w:t>
      </w:r>
    </w:p>
    <w:p w14:paraId="57800731" w14:textId="4AD1483B" w:rsidR="00CE2674" w:rsidRPr="00FE0155" w:rsidRDefault="00CE2674" w:rsidP="00552574">
      <w:pPr>
        <w:pStyle w:val="a0"/>
        <w:rPr>
          <w:lang w:eastAsia="zh-HK"/>
        </w:rPr>
      </w:pPr>
      <w:r w:rsidRPr="00211E68">
        <w:rPr>
          <w:rFonts w:hint="eastAsia"/>
        </w:rPr>
        <w:t>服務輸出在第二季</w:t>
      </w:r>
      <w:r w:rsidR="005072B7">
        <w:rPr>
          <w:rFonts w:hint="eastAsia"/>
          <w:lang w:eastAsia="zh-HK"/>
        </w:rPr>
        <w:t>按年實質</w:t>
      </w:r>
      <w:r w:rsidR="006045A2">
        <w:rPr>
          <w:rFonts w:hint="eastAsia"/>
        </w:rPr>
        <w:t>繼續</w:t>
      </w:r>
      <w:r w:rsidRPr="00211E68">
        <w:rPr>
          <w:rFonts w:hint="eastAsia"/>
        </w:rPr>
        <w:t>顯</w:t>
      </w:r>
      <w:r w:rsidR="005E5B6E" w:rsidRPr="005E5B6E">
        <w:rPr>
          <w:rFonts w:hint="eastAsia"/>
        </w:rPr>
        <w:t>著</w:t>
      </w:r>
      <w:r w:rsidR="00552574">
        <w:rPr>
          <w:rFonts w:hint="eastAsia"/>
        </w:rPr>
        <w:t>增長</w:t>
      </w:r>
      <w:r w:rsidRPr="00211E68">
        <w:rPr>
          <w:rFonts w:hint="eastAsia"/>
        </w:rPr>
        <w:t>2</w:t>
      </w:r>
      <w:r w:rsidR="00552574">
        <w:rPr>
          <w:rFonts w:hint="eastAsia"/>
        </w:rPr>
        <w:t>2.</w:t>
      </w:r>
      <w:r w:rsidR="00211358">
        <w:t>9</w:t>
      </w:r>
      <w:r w:rsidRPr="00211E68">
        <w:rPr>
          <w:rFonts w:hint="eastAsia"/>
        </w:rPr>
        <w:t>%</w:t>
      </w:r>
      <w:r w:rsidRPr="00211E68">
        <w:rPr>
          <w:rFonts w:hint="eastAsia"/>
        </w:rPr>
        <w:t>。</w:t>
      </w:r>
      <w:r w:rsidR="00E41B6D">
        <w:rPr>
          <w:rFonts w:hint="eastAsia"/>
        </w:rPr>
        <w:t>由於</w:t>
      </w:r>
      <w:r w:rsidRPr="00211E68">
        <w:rPr>
          <w:rFonts w:hint="eastAsia"/>
        </w:rPr>
        <w:t>訪港旅客人次進一步</w:t>
      </w:r>
      <w:r w:rsidR="00552574">
        <w:rPr>
          <w:rFonts w:hint="eastAsia"/>
        </w:rPr>
        <w:t>急</w:t>
      </w:r>
      <w:r w:rsidRPr="00211E68">
        <w:rPr>
          <w:rFonts w:hint="eastAsia"/>
        </w:rPr>
        <w:t>升，旅遊服務輸出躍升至</w:t>
      </w:r>
      <w:r w:rsidR="00552574">
        <w:rPr>
          <w:rFonts w:hint="eastAsia"/>
        </w:rPr>
        <w:t>超過八</w:t>
      </w:r>
      <w:r w:rsidRPr="00211E68">
        <w:rPr>
          <w:rFonts w:hint="eastAsia"/>
        </w:rPr>
        <w:t>倍</w:t>
      </w:r>
      <w:r w:rsidR="005072B7">
        <w:rPr>
          <w:rFonts w:hint="eastAsia"/>
          <w:lang w:eastAsia="zh-HK"/>
        </w:rPr>
        <w:t>。</w:t>
      </w:r>
      <w:r w:rsidRPr="00211E68">
        <w:rPr>
          <w:rFonts w:hint="eastAsia"/>
        </w:rPr>
        <w:t>運輸服務輸出隨</w:t>
      </w:r>
      <w:r w:rsidR="00C352A2">
        <w:rPr>
          <w:rFonts w:hint="eastAsia"/>
          <w:lang w:eastAsia="zh-HK"/>
        </w:rPr>
        <w:t>着</w:t>
      </w:r>
      <w:r w:rsidR="005E5B6E" w:rsidRPr="005E5B6E">
        <w:rPr>
          <w:rFonts w:hint="eastAsia"/>
          <w:lang w:eastAsia="zh-HK"/>
        </w:rPr>
        <w:t>訪港</w:t>
      </w:r>
      <w:r w:rsidR="005E5B6E">
        <w:rPr>
          <w:rFonts w:hint="eastAsia"/>
          <w:lang w:eastAsia="zh-HK"/>
        </w:rPr>
        <w:t>旅遊業</w:t>
      </w:r>
      <w:r w:rsidR="005072B7">
        <w:rPr>
          <w:rFonts w:hint="eastAsia"/>
          <w:lang w:eastAsia="zh-HK"/>
        </w:rPr>
        <w:t>持續復蘇</w:t>
      </w:r>
      <w:r w:rsidR="005E5B6E">
        <w:rPr>
          <w:rFonts w:hint="eastAsia"/>
          <w:lang w:eastAsia="zh-HK"/>
        </w:rPr>
        <w:t>而</w:t>
      </w:r>
      <w:r w:rsidRPr="00211E68">
        <w:rPr>
          <w:rFonts w:hint="eastAsia"/>
        </w:rPr>
        <w:t>進一步上升</w:t>
      </w:r>
      <w:r w:rsidR="00C352A2">
        <w:rPr>
          <w:rFonts w:hint="eastAsia"/>
          <w:lang w:val="en-GB"/>
        </w:rPr>
        <w:t>。</w:t>
      </w:r>
      <w:r w:rsidRPr="00211E68">
        <w:rPr>
          <w:rFonts w:hint="eastAsia"/>
        </w:rPr>
        <w:t>商用及其他服務輸出</w:t>
      </w:r>
      <w:r w:rsidR="00E41B6D">
        <w:rPr>
          <w:rFonts w:hint="eastAsia"/>
        </w:rPr>
        <w:t>輕微</w:t>
      </w:r>
      <w:r w:rsidRPr="00211E68">
        <w:rPr>
          <w:rFonts w:hint="eastAsia"/>
        </w:rPr>
        <w:t>增長。</w:t>
      </w:r>
      <w:r w:rsidR="00552574" w:rsidRPr="00552574">
        <w:rPr>
          <w:rFonts w:hint="eastAsia"/>
        </w:rPr>
        <w:t>與此同時</w:t>
      </w:r>
      <w:r w:rsidRPr="00211E68">
        <w:rPr>
          <w:rFonts w:hint="eastAsia"/>
        </w:rPr>
        <w:t>，金融服務輸出進一步下跌。</w:t>
      </w:r>
    </w:p>
    <w:p w14:paraId="65A0B61E" w14:textId="2C104E02" w:rsidR="00CE2674" w:rsidRDefault="00CE2674" w:rsidP="00E87294">
      <w:pPr>
        <w:pStyle w:val="a0"/>
      </w:pPr>
      <w:r w:rsidRPr="00211E68">
        <w:rPr>
          <w:rFonts w:hint="eastAsia"/>
        </w:rPr>
        <w:t>政府繼續加強香港與內地</w:t>
      </w:r>
      <w:r w:rsidR="00C8555F" w:rsidRPr="00F44EDE">
        <w:rPr>
          <w:rFonts w:hint="eastAsia"/>
          <w:lang w:eastAsia="zh-HK"/>
        </w:rPr>
        <w:t>和海外經濟體</w:t>
      </w:r>
      <w:r w:rsidRPr="00211E68">
        <w:rPr>
          <w:rFonts w:hint="eastAsia"/>
        </w:rPr>
        <w:t>的經濟聯繫</w:t>
      </w:r>
      <w:r w:rsidR="00310CB6" w:rsidRPr="00E37E48">
        <w:rPr>
          <w:rFonts w:hint="eastAsia"/>
          <w:lang w:eastAsia="zh-HK"/>
        </w:rPr>
        <w:t>。</w:t>
      </w:r>
      <w:r w:rsidR="00310CB6" w:rsidRPr="00211E68">
        <w:rPr>
          <w:rFonts w:hint="eastAsia"/>
        </w:rPr>
        <w:t>政府</w:t>
      </w:r>
      <w:r>
        <w:rPr>
          <w:rFonts w:hint="eastAsia"/>
          <w:lang w:eastAsia="zh-HK"/>
        </w:rPr>
        <w:t>與廣東和澳門</w:t>
      </w:r>
      <w:r>
        <w:rPr>
          <w:rFonts w:hint="eastAsia"/>
        </w:rPr>
        <w:t>當局簽署合作備忘錄，</w:t>
      </w:r>
      <w:r w:rsidRPr="00211E68">
        <w:rPr>
          <w:rFonts w:hint="eastAsia"/>
        </w:rPr>
        <w:t>共同</w:t>
      </w:r>
      <w:proofErr w:type="gramStart"/>
      <w:r w:rsidRPr="00211E68">
        <w:rPr>
          <w:rFonts w:hint="eastAsia"/>
        </w:rPr>
        <w:t>促進</w:t>
      </w:r>
      <w:r>
        <w:rPr>
          <w:rFonts w:hint="eastAsia"/>
          <w:lang w:eastAsia="zh-HK"/>
        </w:rPr>
        <w:t>粵</w:t>
      </w:r>
      <w:proofErr w:type="gramEnd"/>
      <w:r>
        <w:rPr>
          <w:rFonts w:hint="eastAsia"/>
          <w:lang w:eastAsia="zh-HK"/>
        </w:rPr>
        <w:t>港澳大灣</w:t>
      </w:r>
      <w:r w:rsidR="00A2599B">
        <w:rPr>
          <w:rFonts w:hint="eastAsia"/>
          <w:lang w:eastAsia="zh-HK"/>
        </w:rPr>
        <w:t>區</w:t>
      </w:r>
      <w:r w:rsidR="009A7E3A">
        <w:rPr>
          <w:rFonts w:hint="eastAsia"/>
        </w:rPr>
        <w:t>(</w:t>
      </w:r>
      <w:r w:rsidR="009A7E3A" w:rsidRPr="009A7E3A">
        <w:rPr>
          <w:rFonts w:hint="eastAsia"/>
        </w:rPr>
        <w:t>大灣區</w:t>
      </w:r>
      <w:r w:rsidR="009A7E3A">
        <w:rPr>
          <w:rFonts w:hint="eastAsia"/>
        </w:rPr>
        <w:t>)</w:t>
      </w:r>
      <w:r w:rsidRPr="00211E68">
        <w:rPr>
          <w:rFonts w:hint="eastAsia"/>
        </w:rPr>
        <w:t>標準</w:t>
      </w:r>
      <w:r>
        <w:rPr>
          <w:rFonts w:hint="eastAsia"/>
          <w:lang w:eastAsia="zh-HK"/>
        </w:rPr>
        <w:t>的</w:t>
      </w:r>
      <w:r w:rsidRPr="00211E68">
        <w:rPr>
          <w:rFonts w:hint="eastAsia"/>
        </w:rPr>
        <w:t>發展。</w:t>
      </w:r>
      <w:r w:rsidRPr="002E6148">
        <w:rPr>
          <w:rFonts w:hint="eastAsia"/>
          <w:lang w:eastAsia="zh-HK"/>
        </w:rPr>
        <w:t>行政長官</w:t>
      </w:r>
      <w:r>
        <w:rPr>
          <w:rFonts w:hint="eastAsia"/>
          <w:lang w:eastAsia="zh-HK"/>
        </w:rPr>
        <w:t>和多位主要官員到訪</w:t>
      </w:r>
      <w:r w:rsidR="005B0D3C">
        <w:rPr>
          <w:rFonts w:hint="eastAsia"/>
          <w:lang w:eastAsia="zh-HK"/>
        </w:rPr>
        <w:t>不同的</w:t>
      </w:r>
      <w:r>
        <w:rPr>
          <w:rFonts w:hint="eastAsia"/>
          <w:lang w:eastAsia="zh-HK"/>
        </w:rPr>
        <w:t>內地城市</w:t>
      </w:r>
      <w:r w:rsidR="00F44EDE" w:rsidRPr="00F44EDE">
        <w:rPr>
          <w:rFonts w:hint="eastAsia"/>
          <w:lang w:eastAsia="zh-HK"/>
        </w:rPr>
        <w:t>和海外經濟體</w:t>
      </w:r>
      <w:r w:rsidRPr="002E6148">
        <w:rPr>
          <w:rFonts w:hint="eastAsia"/>
          <w:lang w:eastAsia="zh-HK"/>
        </w:rPr>
        <w:t>，</w:t>
      </w:r>
      <w:r>
        <w:rPr>
          <w:rFonts w:hint="eastAsia"/>
          <w:lang w:eastAsia="zh-HK"/>
        </w:rPr>
        <w:t>藉</w:t>
      </w:r>
      <w:r w:rsidRPr="002E6148">
        <w:rPr>
          <w:rFonts w:hint="eastAsia"/>
          <w:lang w:eastAsia="zh-HK"/>
        </w:rPr>
        <w:t>以</w:t>
      </w:r>
      <w:r w:rsidR="004E4F2A">
        <w:rPr>
          <w:rFonts w:hint="eastAsia"/>
          <w:lang w:eastAsia="zh-HK"/>
        </w:rPr>
        <w:t>在</w:t>
      </w:r>
      <w:r w:rsidR="00E87294">
        <w:rPr>
          <w:rFonts w:hint="eastAsia"/>
          <w:lang w:eastAsia="zh-HK"/>
        </w:rPr>
        <w:t>商貿、投資、金融</w:t>
      </w:r>
      <w:r w:rsidR="00E87294">
        <w:rPr>
          <w:rFonts w:hint="eastAsia"/>
        </w:rPr>
        <w:t>和</w:t>
      </w:r>
      <w:r w:rsidR="00E87294" w:rsidRPr="00E87294">
        <w:rPr>
          <w:rFonts w:hint="eastAsia"/>
          <w:lang w:eastAsia="zh-HK"/>
        </w:rPr>
        <w:t>創新科技</w:t>
      </w:r>
      <w:r w:rsidR="00E87294">
        <w:rPr>
          <w:rFonts w:hint="eastAsia"/>
        </w:rPr>
        <w:t>等</w:t>
      </w:r>
      <w:r w:rsidR="00347C04">
        <w:rPr>
          <w:rFonts w:hint="eastAsia"/>
          <w:lang w:eastAsia="zh-HK"/>
        </w:rPr>
        <w:t>範</w:t>
      </w:r>
      <w:r w:rsidR="00347C04">
        <w:rPr>
          <w:rFonts w:hint="eastAsia"/>
        </w:rPr>
        <w:t>疇</w:t>
      </w:r>
      <w:r w:rsidRPr="00E37E48">
        <w:rPr>
          <w:rFonts w:hint="eastAsia"/>
          <w:lang w:eastAsia="zh-HK"/>
        </w:rPr>
        <w:t>增強聯繫</w:t>
      </w:r>
      <w:r w:rsidR="005B0D3C">
        <w:rPr>
          <w:rFonts w:hint="eastAsia"/>
          <w:lang w:eastAsia="zh-HK"/>
        </w:rPr>
        <w:t>和</w:t>
      </w:r>
      <w:r w:rsidRPr="00E37E48">
        <w:rPr>
          <w:rFonts w:hint="eastAsia"/>
          <w:lang w:eastAsia="zh-HK"/>
        </w:rPr>
        <w:t>深化合作。</w:t>
      </w:r>
    </w:p>
    <w:p w14:paraId="4D015BD6" w14:textId="77777777" w:rsidR="00CE2674" w:rsidRPr="007C23BE" w:rsidRDefault="00CE2674" w:rsidP="00CE2674">
      <w:pPr>
        <w:pStyle w:val="a0"/>
        <w:numPr>
          <w:ilvl w:val="0"/>
          <w:numId w:val="0"/>
        </w:numPr>
        <w:ind w:left="624" w:hanging="624"/>
      </w:pPr>
    </w:p>
    <w:p w14:paraId="11F01322" w14:textId="50F2795B" w:rsidR="00CE2674" w:rsidRDefault="00CE2674" w:rsidP="00CE2674">
      <w:r>
        <w:br w:type="page"/>
      </w:r>
    </w:p>
    <w:p w14:paraId="201102E1" w14:textId="4242A63C" w:rsidR="00CE2674" w:rsidRDefault="00CE2674" w:rsidP="00CE2674">
      <w:pPr>
        <w:pStyle w:val="12"/>
        <w:rPr>
          <w:b/>
          <w:lang w:val="en-GB"/>
        </w:rPr>
      </w:pPr>
      <w:r w:rsidRPr="00AA3666">
        <w:rPr>
          <w:rFonts w:hint="eastAsia"/>
          <w:lang w:val="en-GB"/>
        </w:rPr>
        <w:lastRenderedPageBreak/>
        <w:t>商品貿易</w:t>
      </w:r>
    </w:p>
    <w:p w14:paraId="47A829B6" w14:textId="2CCF84CD" w:rsidR="00CE2674" w:rsidRPr="00CE2674" w:rsidRDefault="00CE2674" w:rsidP="00CE2674">
      <w:pPr>
        <w:pStyle w:val="122"/>
      </w:pPr>
      <w:r>
        <w:tab/>
      </w:r>
      <w:r w:rsidRPr="00AA3666">
        <w:rPr>
          <w:rFonts w:hint="eastAsia"/>
        </w:rPr>
        <w:t>外圍環境</w:t>
      </w:r>
    </w:p>
    <w:p w14:paraId="1954F8E5" w14:textId="47C98BF8" w:rsidR="00CE2674" w:rsidRPr="00AA3666" w:rsidRDefault="00CE2674" w:rsidP="00CE2674">
      <w:pPr>
        <w:rPr>
          <w:rFonts w:ascii="華康細明體" w:hAnsi="華康細明體"/>
          <w:spacing w:val="20"/>
          <w:lang w:eastAsia="zh-HK"/>
        </w:rPr>
      </w:pPr>
      <w:r w:rsidRPr="00AA3666">
        <w:rPr>
          <w:b/>
          <w:spacing w:val="20"/>
        </w:rPr>
        <w:t>2.1</w:t>
      </w:r>
      <w:r>
        <w:tab/>
      </w:r>
      <w:r w:rsidR="008C2D81" w:rsidRPr="00CB217E">
        <w:rPr>
          <w:rFonts w:hint="eastAsia"/>
          <w:lang w:eastAsia="zh-HK"/>
        </w:rPr>
        <w:t>外圍環境在二零二三年第</w:t>
      </w:r>
      <w:r w:rsidR="008C2D81">
        <w:rPr>
          <w:rFonts w:hint="eastAsia"/>
          <w:lang w:eastAsia="zh-HK"/>
        </w:rPr>
        <w:t>二</w:t>
      </w:r>
      <w:r w:rsidR="008C2D81" w:rsidRPr="00CB217E">
        <w:rPr>
          <w:rFonts w:hint="eastAsia"/>
          <w:lang w:eastAsia="zh-HK"/>
        </w:rPr>
        <w:t>季</w:t>
      </w:r>
      <w:r w:rsidR="008C2D81" w:rsidRPr="007014B2">
        <w:rPr>
          <w:rFonts w:hint="eastAsia"/>
          <w:lang w:eastAsia="zh-HK"/>
        </w:rPr>
        <w:t>仍然困難</w:t>
      </w:r>
      <w:r w:rsidR="008C2D81" w:rsidRPr="00CB217E">
        <w:rPr>
          <w:rFonts w:hint="eastAsia"/>
          <w:lang w:eastAsia="zh-HK"/>
        </w:rPr>
        <w:t>。</w:t>
      </w:r>
      <w:r w:rsidR="008C2D81">
        <w:rPr>
          <w:rFonts w:hint="eastAsia"/>
          <w:lang w:eastAsia="zh-HK"/>
        </w:rPr>
        <w:t>儘管</w:t>
      </w:r>
      <w:r w:rsidR="008C2D81" w:rsidRPr="00CB217E">
        <w:rPr>
          <w:rFonts w:hint="eastAsia"/>
          <w:lang w:eastAsia="zh-HK"/>
        </w:rPr>
        <w:t>美國和歐洲的通脹</w:t>
      </w:r>
      <w:r w:rsidR="008C2D81">
        <w:rPr>
          <w:rFonts w:hint="eastAsia"/>
          <w:lang w:eastAsia="zh-HK"/>
        </w:rPr>
        <w:t>已由較早前的</w:t>
      </w:r>
      <w:r w:rsidR="008C2D81" w:rsidRPr="00031EB2">
        <w:rPr>
          <w:rFonts w:hint="eastAsia"/>
        </w:rPr>
        <w:t>高峯</w:t>
      </w:r>
      <w:r w:rsidR="008C2D81">
        <w:rPr>
          <w:rFonts w:hint="eastAsia"/>
          <w:lang w:eastAsia="zh-HK"/>
        </w:rPr>
        <w:t>回落，但</w:t>
      </w:r>
      <w:r w:rsidR="008C2D81" w:rsidRPr="00CB217E">
        <w:rPr>
          <w:rFonts w:hint="eastAsia"/>
          <w:lang w:eastAsia="zh-HK"/>
        </w:rPr>
        <w:t>仍</w:t>
      </w:r>
      <w:r w:rsidR="008C2D81">
        <w:rPr>
          <w:rFonts w:hint="eastAsia"/>
          <w:lang w:eastAsia="zh-HK"/>
        </w:rPr>
        <w:t>然處於高水平</w:t>
      </w:r>
      <w:r w:rsidR="008C2D81">
        <w:rPr>
          <w:rFonts w:hint="eastAsia"/>
        </w:rPr>
        <w:t>，其</w:t>
      </w:r>
      <w:r w:rsidR="008C2D81" w:rsidRPr="00CB217E">
        <w:rPr>
          <w:rFonts w:hint="eastAsia"/>
          <w:lang w:eastAsia="zh-HK"/>
        </w:rPr>
        <w:t>央行</w:t>
      </w:r>
      <w:r w:rsidR="008C2D81">
        <w:rPr>
          <w:rFonts w:hint="eastAsia"/>
          <w:lang w:eastAsia="zh-HK"/>
        </w:rPr>
        <w:t>因此在季內</w:t>
      </w:r>
      <w:r w:rsidR="008C2D81" w:rsidRPr="00CB217E">
        <w:rPr>
          <w:rFonts w:hint="eastAsia"/>
          <w:lang w:eastAsia="zh-HK"/>
        </w:rPr>
        <w:t>繼續收緊貨幣政策，進一步拖累</w:t>
      </w:r>
      <w:r w:rsidR="008C2D81">
        <w:rPr>
          <w:rFonts w:hint="eastAsia"/>
          <w:lang w:eastAsia="zh-HK"/>
        </w:rPr>
        <w:t>需</w:t>
      </w:r>
      <w:r w:rsidR="008C2D81">
        <w:rPr>
          <w:rFonts w:hint="eastAsia"/>
        </w:rPr>
        <w:t>求</w:t>
      </w:r>
      <w:r w:rsidR="008C2D81" w:rsidRPr="00CB217E">
        <w:rPr>
          <w:rFonts w:hint="eastAsia"/>
          <w:lang w:eastAsia="zh-HK"/>
        </w:rPr>
        <w:t>。與此同時，內地經濟</w:t>
      </w:r>
      <w:r w:rsidR="008C2D81">
        <w:rPr>
          <w:rFonts w:hint="eastAsia"/>
          <w:lang w:eastAsia="zh-HK"/>
        </w:rPr>
        <w:t>持續</w:t>
      </w:r>
      <w:r w:rsidR="008C2D81" w:rsidRPr="007014B2">
        <w:rPr>
          <w:rFonts w:hint="eastAsia"/>
          <w:lang w:eastAsia="zh-HK"/>
        </w:rPr>
        <w:t>恢復</w:t>
      </w:r>
      <w:r w:rsidR="008C2D81">
        <w:rPr>
          <w:rFonts w:hint="eastAsia"/>
          <w:lang w:eastAsia="zh-HK"/>
        </w:rPr>
        <w:t>，</w:t>
      </w:r>
      <w:r w:rsidR="008C2D81" w:rsidRPr="007014B2">
        <w:rPr>
          <w:rFonts w:hint="eastAsia"/>
          <w:lang w:eastAsia="zh-HK"/>
        </w:rPr>
        <w:t>儘管復蘇動力</w:t>
      </w:r>
      <w:r w:rsidR="00FC55B1" w:rsidRPr="00FC55B1">
        <w:rPr>
          <w:rFonts w:hint="eastAsia"/>
          <w:lang w:eastAsia="zh-HK"/>
        </w:rPr>
        <w:t>有所</w:t>
      </w:r>
      <w:r w:rsidR="008C2D81" w:rsidRPr="00196650">
        <w:rPr>
          <w:rFonts w:hint="eastAsia"/>
          <w:lang w:eastAsia="zh-HK"/>
        </w:rPr>
        <w:t>放緩</w:t>
      </w:r>
      <w:r w:rsidR="008C2D81">
        <w:rPr>
          <w:rFonts w:hint="eastAsia"/>
          <w:lang w:eastAsia="zh-HK"/>
        </w:rPr>
        <w:t>，尤</w:t>
      </w:r>
      <w:r w:rsidR="008C2D81">
        <w:rPr>
          <w:rFonts w:hint="eastAsia"/>
        </w:rPr>
        <w:t>其是在</w:t>
      </w:r>
      <w:r w:rsidR="008C2D81">
        <w:rPr>
          <w:rFonts w:hint="eastAsia"/>
          <w:lang w:eastAsia="zh-HK"/>
        </w:rPr>
        <w:t>季初</w:t>
      </w:r>
      <w:r w:rsidR="008C2D81" w:rsidRPr="00CB217E">
        <w:rPr>
          <w:rFonts w:hint="eastAsia"/>
          <w:lang w:eastAsia="zh-HK"/>
        </w:rPr>
        <w:t>。國基會在</w:t>
      </w:r>
      <w:r w:rsidR="008C2D81">
        <w:rPr>
          <w:rFonts w:hint="eastAsia"/>
          <w:lang w:eastAsia="zh-HK"/>
        </w:rPr>
        <w:t>七</w:t>
      </w:r>
      <w:r w:rsidR="008C2D81" w:rsidRPr="00CB217E">
        <w:rPr>
          <w:rFonts w:hint="eastAsia"/>
          <w:lang w:eastAsia="zh-HK"/>
        </w:rPr>
        <w:t>月預測，</w:t>
      </w:r>
      <w:r w:rsidR="008C2D81">
        <w:rPr>
          <w:rFonts w:hint="eastAsia"/>
          <w:lang w:eastAsia="zh-HK"/>
        </w:rPr>
        <w:t>全</w:t>
      </w:r>
      <w:r w:rsidR="008C2D81" w:rsidRPr="00CB217E">
        <w:rPr>
          <w:rFonts w:hint="eastAsia"/>
          <w:lang w:eastAsia="zh-HK"/>
        </w:rPr>
        <w:t>球經濟增長將</w:t>
      </w:r>
      <w:r w:rsidR="008C2D81">
        <w:rPr>
          <w:rFonts w:hint="eastAsia"/>
          <w:lang w:eastAsia="zh-HK"/>
        </w:rPr>
        <w:t>由</w:t>
      </w:r>
      <w:r w:rsidR="008C2D81" w:rsidRPr="00CB217E">
        <w:rPr>
          <w:rFonts w:hint="eastAsia"/>
          <w:lang w:eastAsia="zh-HK"/>
        </w:rPr>
        <w:t>二零二二年的</w:t>
      </w:r>
      <w:r w:rsidR="008C2D81" w:rsidRPr="00CB217E">
        <w:rPr>
          <w:lang w:eastAsia="zh-HK"/>
        </w:rPr>
        <w:t>3.</w:t>
      </w:r>
      <w:r w:rsidR="008C2D81">
        <w:rPr>
          <w:rFonts w:hint="eastAsia"/>
        </w:rPr>
        <w:t>5</w:t>
      </w:r>
      <w:r w:rsidR="008C2D81" w:rsidRPr="00CB217E">
        <w:rPr>
          <w:lang w:eastAsia="zh-HK"/>
        </w:rPr>
        <w:t>%</w:t>
      </w:r>
      <w:r w:rsidR="008C2D81" w:rsidRPr="00CB217E">
        <w:rPr>
          <w:rFonts w:hint="eastAsia"/>
          <w:lang w:eastAsia="zh-HK"/>
        </w:rPr>
        <w:t>進一步</w:t>
      </w:r>
      <w:proofErr w:type="gramStart"/>
      <w:r w:rsidR="008C2D81" w:rsidRPr="00CB217E">
        <w:rPr>
          <w:rFonts w:hint="eastAsia"/>
          <w:lang w:eastAsia="zh-HK"/>
        </w:rPr>
        <w:t>放緩至二零二三年</w:t>
      </w:r>
      <w:proofErr w:type="gramEnd"/>
      <w:r w:rsidR="008C2D81" w:rsidRPr="00CB217E">
        <w:rPr>
          <w:rFonts w:hint="eastAsia"/>
          <w:lang w:eastAsia="zh-HK"/>
        </w:rPr>
        <w:t>的</w:t>
      </w:r>
      <w:r w:rsidR="008C2D81">
        <w:rPr>
          <w:rFonts w:hint="eastAsia"/>
        </w:rPr>
        <w:t>3.0</w:t>
      </w:r>
      <w:r w:rsidR="008C2D81" w:rsidRPr="00CB217E">
        <w:rPr>
          <w:lang w:eastAsia="zh-HK"/>
        </w:rPr>
        <w:t>%</w:t>
      </w:r>
      <w:r w:rsidR="008C2D81" w:rsidRPr="00E32AA0">
        <w:rPr>
          <w:rFonts w:hint="eastAsia"/>
          <w:lang w:eastAsia="zh-HK"/>
        </w:rPr>
        <w:t>，</w:t>
      </w:r>
      <w:r w:rsidR="008C2D81">
        <w:rPr>
          <w:rFonts w:hint="eastAsia"/>
        </w:rPr>
        <w:t>主要是因為</w:t>
      </w:r>
      <w:r w:rsidR="008C2D81" w:rsidRPr="00E32AA0">
        <w:rPr>
          <w:rFonts w:hint="eastAsia"/>
          <w:lang w:eastAsia="zh-HK"/>
        </w:rPr>
        <w:t>先進經濟體的</w:t>
      </w:r>
      <w:r w:rsidR="008C2D81">
        <w:rPr>
          <w:rFonts w:hint="eastAsia"/>
          <w:lang w:val="en-GB"/>
        </w:rPr>
        <w:t>增</w:t>
      </w:r>
      <w:r w:rsidR="008C2D81">
        <w:rPr>
          <w:rFonts w:hint="eastAsia"/>
          <w:lang w:val="en-GB" w:eastAsia="zh-HK"/>
        </w:rPr>
        <w:t>速</w:t>
      </w:r>
      <w:r w:rsidR="008C2D81">
        <w:rPr>
          <w:rFonts w:hint="eastAsia"/>
          <w:lang w:val="en-GB"/>
        </w:rPr>
        <w:t>減慢</w:t>
      </w:r>
      <w:r w:rsidR="008C2D81" w:rsidRPr="00E32AA0">
        <w:rPr>
          <w:rFonts w:hint="eastAsia"/>
          <w:lang w:eastAsia="zh-HK"/>
        </w:rPr>
        <w:t>。</w:t>
      </w:r>
      <w:r w:rsidR="008C2D81" w:rsidRPr="00CB217E">
        <w:rPr>
          <w:rFonts w:hint="eastAsia"/>
          <w:lang w:eastAsia="zh-HK"/>
        </w:rPr>
        <w:t>國基會亦</w:t>
      </w:r>
      <w:r w:rsidR="008C2D81">
        <w:rPr>
          <w:rFonts w:hint="eastAsia"/>
          <w:lang w:eastAsia="zh-HK"/>
        </w:rPr>
        <w:t>警告，</w:t>
      </w:r>
      <w:r w:rsidR="008C2D81">
        <w:rPr>
          <w:rFonts w:hint="eastAsia"/>
        </w:rPr>
        <w:t>環</w:t>
      </w:r>
      <w:r w:rsidR="008C2D81">
        <w:rPr>
          <w:rFonts w:hint="eastAsia"/>
          <w:lang w:eastAsia="zh-HK"/>
        </w:rPr>
        <w:t>球經濟前景</w:t>
      </w:r>
      <w:r w:rsidR="008C2D81" w:rsidRPr="000F2669">
        <w:rPr>
          <w:rFonts w:hint="eastAsia"/>
          <w:lang w:eastAsia="zh-HK"/>
        </w:rPr>
        <w:t>仍然</w:t>
      </w:r>
      <w:r w:rsidR="008C2D81">
        <w:rPr>
          <w:rFonts w:hint="eastAsia"/>
          <w:lang w:eastAsia="zh-HK"/>
        </w:rPr>
        <w:t>受多項下行因素</w:t>
      </w:r>
      <w:r w:rsidR="008C2D81">
        <w:rPr>
          <w:rFonts w:hint="eastAsia"/>
        </w:rPr>
        <w:t>影響</w:t>
      </w:r>
      <w:r w:rsidR="008C2D81">
        <w:rPr>
          <w:rFonts w:hint="eastAsia"/>
          <w:lang w:eastAsia="zh-HK"/>
        </w:rPr>
        <w:t>，包括</w:t>
      </w:r>
      <w:r w:rsidR="008C2D81" w:rsidRPr="00CB217E">
        <w:rPr>
          <w:rFonts w:hint="eastAsia"/>
          <w:lang w:eastAsia="zh-HK"/>
        </w:rPr>
        <w:t>通脹持續</w:t>
      </w:r>
      <w:proofErr w:type="gramStart"/>
      <w:r w:rsidR="008C2D81" w:rsidRPr="00CB217E">
        <w:rPr>
          <w:rFonts w:hint="eastAsia"/>
          <w:lang w:eastAsia="zh-HK"/>
        </w:rPr>
        <w:t>高企</w:t>
      </w:r>
      <w:r w:rsidR="008C2D81">
        <w:rPr>
          <w:rFonts w:hint="eastAsia"/>
        </w:rPr>
        <w:t>引致</w:t>
      </w:r>
      <w:proofErr w:type="gramEnd"/>
      <w:r w:rsidR="008C2D81" w:rsidRPr="00CB217E">
        <w:rPr>
          <w:rFonts w:hint="eastAsia"/>
          <w:lang w:eastAsia="zh-HK"/>
        </w:rPr>
        <w:t>貨幣政策</w:t>
      </w:r>
      <w:r w:rsidR="008C2D81">
        <w:rPr>
          <w:rFonts w:hint="eastAsia"/>
          <w:lang w:eastAsia="zh-HK"/>
        </w:rPr>
        <w:t>進</w:t>
      </w:r>
      <w:r w:rsidR="008C2D81">
        <w:rPr>
          <w:rFonts w:hint="eastAsia"/>
        </w:rPr>
        <w:t>一步</w:t>
      </w:r>
      <w:r w:rsidR="008C2D81">
        <w:rPr>
          <w:rFonts w:hint="eastAsia"/>
          <w:lang w:eastAsia="zh-HK"/>
        </w:rPr>
        <w:t>收緊</w:t>
      </w:r>
      <w:r w:rsidR="008C2D81" w:rsidRPr="00CB217E">
        <w:rPr>
          <w:rFonts w:hint="eastAsia"/>
          <w:lang w:eastAsia="zh-HK"/>
        </w:rPr>
        <w:t>、</w:t>
      </w:r>
      <w:r w:rsidR="008C2D81" w:rsidRPr="000F2669">
        <w:rPr>
          <w:rFonts w:hint="eastAsia"/>
          <w:lang w:eastAsia="zh-HK"/>
        </w:rPr>
        <w:t>金融市場波動、較慢的內地經濟復蘇</w:t>
      </w:r>
      <w:r w:rsidR="008C2D81" w:rsidRPr="00CB217E">
        <w:rPr>
          <w:rFonts w:hint="eastAsia"/>
          <w:lang w:eastAsia="zh-HK"/>
        </w:rPr>
        <w:t>、主權債務困境和地緣</w:t>
      </w:r>
      <w:r w:rsidR="008C2D81">
        <w:rPr>
          <w:rFonts w:hint="eastAsia"/>
          <w:lang w:eastAsia="zh-HK"/>
        </w:rPr>
        <w:t>經</w:t>
      </w:r>
      <w:r w:rsidR="008C2D81">
        <w:rPr>
          <w:rFonts w:hint="eastAsia"/>
        </w:rPr>
        <w:t>濟</w:t>
      </w:r>
      <w:r w:rsidR="008C2D81">
        <w:rPr>
          <w:rFonts w:hint="eastAsia"/>
          <w:lang w:val="en-GB"/>
        </w:rPr>
        <w:t>分化</w:t>
      </w:r>
      <w:r w:rsidR="008C2D81" w:rsidRPr="00CB217E">
        <w:rPr>
          <w:rFonts w:hint="eastAsia"/>
          <w:lang w:eastAsia="zh-HK"/>
        </w:rPr>
        <w:t>。</w:t>
      </w:r>
    </w:p>
    <w:p w14:paraId="6BDD317F" w14:textId="1A0B7F30" w:rsidR="00CE2674" w:rsidRDefault="00CE2674" w:rsidP="00CE2674">
      <w:pPr>
        <w:rPr>
          <w:lang w:val="en-GB" w:eastAsia="zh-HK"/>
        </w:rPr>
      </w:pPr>
      <w:r w:rsidRPr="001C2FBC">
        <w:rPr>
          <w:rFonts w:hint="eastAsia"/>
          <w:b/>
          <w:lang w:val="en-GB"/>
        </w:rPr>
        <w:t>2.</w:t>
      </w:r>
      <w:r>
        <w:rPr>
          <w:rFonts w:hint="eastAsia"/>
          <w:b/>
          <w:lang w:val="en-GB"/>
        </w:rPr>
        <w:t>2</w:t>
      </w:r>
      <w:r w:rsidRPr="001C2FBC">
        <w:rPr>
          <w:lang w:val="en-GB" w:eastAsia="zh-HK"/>
        </w:rPr>
        <w:tab/>
      </w:r>
      <w:r w:rsidR="008C2D81" w:rsidRPr="00C10F29">
        <w:rPr>
          <w:rFonts w:hint="eastAsia"/>
          <w:lang w:val="en-GB" w:eastAsia="zh-HK"/>
        </w:rPr>
        <w:t>內地經</w:t>
      </w:r>
      <w:r w:rsidR="008C2D81" w:rsidRPr="00C10F29">
        <w:rPr>
          <w:rFonts w:hint="eastAsia"/>
          <w:lang w:val="en-GB"/>
        </w:rPr>
        <w:t>濟</w:t>
      </w:r>
      <w:r w:rsidR="008C2D81">
        <w:rPr>
          <w:rFonts w:hint="eastAsia"/>
          <w:lang w:val="en-GB" w:eastAsia="zh-HK"/>
        </w:rPr>
        <w:t>於第二季</w:t>
      </w:r>
      <w:r w:rsidR="008C2D81">
        <w:rPr>
          <w:rFonts w:hint="eastAsia"/>
          <w:lang w:val="en-GB"/>
        </w:rPr>
        <w:t>在</w:t>
      </w:r>
      <w:r w:rsidR="008C2D81" w:rsidRPr="005C09E5">
        <w:rPr>
          <w:rFonts w:hint="eastAsia"/>
          <w:lang w:val="en-GB"/>
        </w:rPr>
        <w:t>比較基數低</w:t>
      </w:r>
      <w:r w:rsidR="008C2D81" w:rsidRPr="005C09E5">
        <w:rPr>
          <w:rFonts w:hint="eastAsia"/>
          <w:lang w:val="en-GB" w:eastAsia="zh-HK"/>
        </w:rPr>
        <w:t>的情況下</w:t>
      </w:r>
      <w:r w:rsidR="008C2D81" w:rsidRPr="00C10F29">
        <w:rPr>
          <w:rFonts w:hint="eastAsia"/>
          <w:lang w:val="en-GB" w:eastAsia="zh-HK"/>
        </w:rPr>
        <w:t>按年</w:t>
      </w:r>
      <w:r w:rsidR="008C2D81" w:rsidRPr="009D2EA0">
        <w:rPr>
          <w:rFonts w:hint="eastAsia"/>
          <w:lang w:val="en-GB" w:eastAsia="zh-HK"/>
        </w:rPr>
        <w:t>增長</w:t>
      </w:r>
      <w:r w:rsidR="008C2D81">
        <w:rPr>
          <w:rFonts w:hint="eastAsia"/>
          <w:lang w:val="en-GB"/>
        </w:rPr>
        <w:t>加快至</w:t>
      </w:r>
      <w:r w:rsidR="008C2D81">
        <w:rPr>
          <w:rFonts w:hint="eastAsia"/>
          <w:lang w:val="en-GB"/>
        </w:rPr>
        <w:t>6.3</w:t>
      </w:r>
      <w:r w:rsidR="008C2D81" w:rsidRPr="00C10F29">
        <w:rPr>
          <w:lang w:val="en-GB" w:eastAsia="zh-HK"/>
        </w:rPr>
        <w:t>%</w:t>
      </w:r>
      <w:r w:rsidR="008C2D81">
        <w:rPr>
          <w:rFonts w:hint="eastAsia"/>
          <w:lang w:val="en-GB" w:eastAsia="zh-HK"/>
        </w:rPr>
        <w:t>。按季比較，經濟</w:t>
      </w:r>
      <w:r w:rsidR="008C2D81">
        <w:rPr>
          <w:rFonts w:hint="eastAsia"/>
          <w:lang w:val="en-GB"/>
        </w:rPr>
        <w:t>僅</w:t>
      </w:r>
      <w:r w:rsidR="008C2D81" w:rsidRPr="004B342D">
        <w:rPr>
          <w:rFonts w:hint="eastAsia"/>
          <w:lang w:val="en-GB" w:eastAsia="zh-HK"/>
        </w:rPr>
        <w:t>溫和</w:t>
      </w:r>
      <w:r w:rsidR="008C2D81">
        <w:rPr>
          <w:rFonts w:hint="eastAsia"/>
          <w:lang w:val="en-GB" w:eastAsia="zh-HK"/>
        </w:rPr>
        <w:t>增長</w:t>
      </w:r>
      <w:r w:rsidR="008C2D81">
        <w:rPr>
          <w:rFonts w:hint="eastAsia"/>
          <w:lang w:val="en-GB"/>
        </w:rPr>
        <w:t>0.8%</w:t>
      </w:r>
      <w:r w:rsidR="008C2D81">
        <w:rPr>
          <w:rFonts w:hint="eastAsia"/>
          <w:lang w:val="en-GB" w:eastAsia="zh-HK"/>
        </w:rPr>
        <w:t>。內地當局</w:t>
      </w:r>
      <w:r w:rsidR="008C2D81">
        <w:rPr>
          <w:rFonts w:hint="eastAsia"/>
          <w:lang w:val="en-GB"/>
        </w:rPr>
        <w:t>已在近月</w:t>
      </w:r>
      <w:r w:rsidR="008C2D81">
        <w:rPr>
          <w:rFonts w:hint="eastAsia"/>
          <w:lang w:val="en-GB" w:eastAsia="zh-HK"/>
        </w:rPr>
        <w:t>推出</w:t>
      </w:r>
      <w:r w:rsidR="008C2D81">
        <w:rPr>
          <w:rFonts w:hint="eastAsia"/>
          <w:lang w:val="en-GB"/>
        </w:rPr>
        <w:t>更</w:t>
      </w:r>
      <w:r w:rsidR="008C2D81">
        <w:rPr>
          <w:rFonts w:hint="eastAsia"/>
          <w:lang w:val="en-GB" w:eastAsia="zh-HK"/>
        </w:rPr>
        <w:t>多措施支持經濟。</w:t>
      </w:r>
      <w:r w:rsidR="008C2D81">
        <w:rPr>
          <w:rFonts w:hint="eastAsia"/>
          <w:lang w:val="en-GB"/>
        </w:rPr>
        <w:t>貨幣政策方面</w:t>
      </w:r>
      <w:r w:rsidR="008C2D81">
        <w:rPr>
          <w:rFonts w:hint="eastAsia"/>
          <w:lang w:val="en-GB" w:eastAsia="zh-HK"/>
        </w:rPr>
        <w:t>，</w:t>
      </w:r>
      <w:r w:rsidR="008C2D81" w:rsidRPr="00916B3C">
        <w:rPr>
          <w:rFonts w:hint="eastAsia"/>
          <w:lang w:val="en-GB" w:eastAsia="zh-HK"/>
        </w:rPr>
        <w:t>中國人民銀行</w:t>
      </w:r>
      <w:r w:rsidR="008C2D81">
        <w:rPr>
          <w:rFonts w:hint="eastAsia"/>
          <w:lang w:val="en-GB"/>
        </w:rPr>
        <w:t>加強</w:t>
      </w:r>
      <w:r w:rsidR="008C2D81" w:rsidRPr="00916B3C">
        <w:rPr>
          <w:rFonts w:hint="eastAsia"/>
          <w:lang w:val="en-GB"/>
        </w:rPr>
        <w:t>逆週期</w:t>
      </w:r>
      <w:r w:rsidR="008C2D81">
        <w:rPr>
          <w:rFonts w:hint="eastAsia"/>
          <w:lang w:val="en-GB"/>
        </w:rPr>
        <w:t>政策支持</w:t>
      </w:r>
      <w:r w:rsidR="008C2D81">
        <w:rPr>
          <w:rFonts w:hint="eastAsia"/>
          <w:lang w:val="en-GB" w:eastAsia="zh-HK"/>
        </w:rPr>
        <w:t>，以及把</w:t>
      </w:r>
      <w:r w:rsidR="008C2D81">
        <w:rPr>
          <w:rFonts w:hint="eastAsia"/>
          <w:lang w:val="en-GB"/>
        </w:rPr>
        <w:t>政策</w:t>
      </w:r>
      <w:r w:rsidR="008C2D81">
        <w:rPr>
          <w:rFonts w:hint="eastAsia"/>
          <w:lang w:val="en-GB" w:eastAsia="zh-HK"/>
        </w:rPr>
        <w:t>利率下調十</w:t>
      </w:r>
      <w:r w:rsidR="008C2D81" w:rsidRPr="00B555E3">
        <w:rPr>
          <w:rFonts w:hint="eastAsia"/>
          <w:lang w:val="en-GB" w:eastAsia="zh-HK"/>
        </w:rPr>
        <w:t>個基點</w:t>
      </w:r>
      <w:r w:rsidR="008C2D81">
        <w:rPr>
          <w:rFonts w:hint="eastAsia"/>
          <w:lang w:val="en-GB" w:eastAsia="zh-HK"/>
        </w:rPr>
        <w:t>。</w:t>
      </w:r>
      <w:proofErr w:type="gramStart"/>
      <w:r w:rsidR="008C2D81">
        <w:rPr>
          <w:rFonts w:hint="eastAsia"/>
          <w:lang w:val="en-GB"/>
        </w:rPr>
        <w:t>此</w:t>
      </w:r>
      <w:r w:rsidR="008C2D81" w:rsidRPr="00DC457D">
        <w:rPr>
          <w:rFonts w:hint="eastAsia"/>
          <w:lang w:val="en-GB" w:eastAsia="zh-HK"/>
        </w:rPr>
        <w:t>外，</w:t>
      </w:r>
      <w:proofErr w:type="gramEnd"/>
      <w:r w:rsidR="008C2D81">
        <w:rPr>
          <w:rFonts w:hint="eastAsia"/>
          <w:lang w:val="en-GB" w:eastAsia="zh-HK"/>
        </w:rPr>
        <w:t>當局</w:t>
      </w:r>
      <w:r w:rsidR="008C2D81">
        <w:rPr>
          <w:rFonts w:hint="eastAsia"/>
          <w:lang w:val="en-GB"/>
        </w:rPr>
        <w:t>亦</w:t>
      </w:r>
      <w:r w:rsidR="008C2D81" w:rsidRPr="00DC457D">
        <w:rPr>
          <w:rFonts w:hint="eastAsia"/>
          <w:lang w:val="en-GB" w:eastAsia="zh-HK"/>
        </w:rPr>
        <w:t>採取了財政和其他宏觀經濟措施</w:t>
      </w:r>
      <w:r w:rsidR="008C2D81">
        <w:rPr>
          <w:rFonts w:hint="eastAsia"/>
          <w:lang w:val="en-GB" w:eastAsia="zh-HK"/>
        </w:rPr>
        <w:t>，</w:t>
      </w:r>
      <w:r w:rsidR="008C2D81">
        <w:rPr>
          <w:rFonts w:hint="eastAsia"/>
          <w:lang w:val="en-GB"/>
        </w:rPr>
        <w:t>以</w:t>
      </w:r>
      <w:r w:rsidR="008C2D81" w:rsidRPr="00DC457D">
        <w:rPr>
          <w:rFonts w:hint="eastAsia"/>
          <w:lang w:val="en-GB"/>
        </w:rPr>
        <w:t>促進</w:t>
      </w:r>
      <w:r w:rsidR="008C2D81" w:rsidRPr="00DC457D">
        <w:rPr>
          <w:rFonts w:hint="eastAsia"/>
          <w:lang w:val="en-GB" w:eastAsia="zh-HK"/>
        </w:rPr>
        <w:t>內部消費和支持民營企業。</w:t>
      </w:r>
      <w:r w:rsidR="008C2D81">
        <w:rPr>
          <w:rFonts w:hint="eastAsia"/>
          <w:lang w:val="en-GB" w:eastAsia="zh-HK"/>
        </w:rPr>
        <w:t>為穩定房地產市場，當局將去年宣布的支</w:t>
      </w:r>
      <w:r w:rsidR="008C2D81" w:rsidRPr="00DC457D">
        <w:rPr>
          <w:rFonts w:hint="eastAsia"/>
          <w:lang w:val="en-GB" w:eastAsia="zh-HK"/>
        </w:rPr>
        <w:t>援措施延長至</w:t>
      </w:r>
      <w:r w:rsidR="008C2D81">
        <w:rPr>
          <w:rFonts w:hint="eastAsia"/>
          <w:lang w:eastAsia="zh-HK"/>
        </w:rPr>
        <w:t>二零二</w:t>
      </w:r>
      <w:r w:rsidR="008C2D81">
        <w:rPr>
          <w:rFonts w:hint="eastAsia"/>
        </w:rPr>
        <w:t>四</w:t>
      </w:r>
      <w:r w:rsidR="008C2D81" w:rsidRPr="00DC457D">
        <w:rPr>
          <w:rFonts w:hint="eastAsia"/>
          <w:lang w:val="en-GB" w:eastAsia="zh-HK"/>
        </w:rPr>
        <w:t>年</w:t>
      </w:r>
      <w:r w:rsidR="008C2D81">
        <w:rPr>
          <w:rFonts w:hint="eastAsia"/>
          <w:lang w:val="en-GB" w:eastAsia="zh-HK"/>
        </w:rPr>
        <w:t>年底，並通過</w:t>
      </w:r>
      <w:r w:rsidR="008C2D81">
        <w:rPr>
          <w:rFonts w:hint="eastAsia"/>
          <w:lang w:val="en-GB"/>
        </w:rPr>
        <w:t>調</w:t>
      </w:r>
      <w:proofErr w:type="gramStart"/>
      <w:r w:rsidR="008C2D81">
        <w:rPr>
          <w:rFonts w:hint="eastAsia"/>
          <w:lang w:val="en-GB" w:eastAsia="zh-HK"/>
        </w:rPr>
        <w:t>低首付比</w:t>
      </w:r>
      <w:r w:rsidR="008C2D81">
        <w:rPr>
          <w:rFonts w:hint="eastAsia"/>
          <w:lang w:val="en-GB"/>
        </w:rPr>
        <w:t>率</w:t>
      </w:r>
      <w:proofErr w:type="gramEnd"/>
      <w:r w:rsidR="008C2D81">
        <w:rPr>
          <w:rFonts w:hint="eastAsia"/>
          <w:lang w:val="en-GB" w:eastAsia="zh-HK"/>
        </w:rPr>
        <w:t>及</w:t>
      </w:r>
      <w:proofErr w:type="gramStart"/>
      <w:r w:rsidR="008C2D81">
        <w:rPr>
          <w:rFonts w:hint="eastAsia"/>
          <w:lang w:val="en-GB" w:eastAsia="zh-HK"/>
        </w:rPr>
        <w:t>按</w:t>
      </w:r>
      <w:r w:rsidR="008C2D81" w:rsidRPr="00B2332D">
        <w:rPr>
          <w:rFonts w:hint="eastAsia"/>
          <w:lang w:val="en-GB" w:eastAsia="zh-HK"/>
        </w:rPr>
        <w:t>揭</w:t>
      </w:r>
      <w:r w:rsidR="008C2D81">
        <w:rPr>
          <w:rFonts w:hint="eastAsia"/>
          <w:lang w:val="en-GB" w:eastAsia="zh-HK"/>
        </w:rPr>
        <w:t>息率</w:t>
      </w:r>
      <w:proofErr w:type="gramEnd"/>
      <w:r w:rsidR="008C2D81">
        <w:rPr>
          <w:rFonts w:hint="eastAsia"/>
          <w:lang w:val="en-GB"/>
        </w:rPr>
        <w:t>，</w:t>
      </w:r>
      <w:r w:rsidR="008C2D81">
        <w:rPr>
          <w:rFonts w:hint="eastAsia"/>
          <w:lang w:val="en-GB" w:eastAsia="zh-HK"/>
        </w:rPr>
        <w:t>以及放</w:t>
      </w:r>
      <w:r w:rsidR="008C2D81">
        <w:rPr>
          <w:rFonts w:hint="eastAsia"/>
          <w:lang w:val="en-GB"/>
        </w:rPr>
        <w:t>寬</w:t>
      </w:r>
      <w:proofErr w:type="gramStart"/>
      <w:r w:rsidR="008C2D81">
        <w:rPr>
          <w:rFonts w:hint="eastAsia"/>
          <w:lang w:val="en-GB" w:eastAsia="zh-HK"/>
        </w:rPr>
        <w:t>批出按</w:t>
      </w:r>
      <w:r w:rsidR="008C2D81" w:rsidRPr="00B2332D">
        <w:rPr>
          <w:rFonts w:hint="eastAsia"/>
          <w:lang w:val="en-GB" w:eastAsia="zh-HK"/>
        </w:rPr>
        <w:t>揭</w:t>
      </w:r>
      <w:proofErr w:type="gramEnd"/>
      <w:r w:rsidR="008C2D81">
        <w:rPr>
          <w:rFonts w:hint="eastAsia"/>
          <w:lang w:val="en-GB" w:eastAsia="zh-HK"/>
        </w:rPr>
        <w:t>的要</w:t>
      </w:r>
      <w:r w:rsidR="008C2D81">
        <w:rPr>
          <w:rFonts w:hint="eastAsia"/>
          <w:lang w:val="en-GB"/>
        </w:rPr>
        <w:t>求</w:t>
      </w:r>
      <w:r w:rsidR="008C2D81">
        <w:rPr>
          <w:rFonts w:hint="eastAsia"/>
          <w:lang w:val="en-GB" w:eastAsia="zh-HK"/>
        </w:rPr>
        <w:t>來進</w:t>
      </w:r>
      <w:r w:rsidR="008C2D81">
        <w:rPr>
          <w:rFonts w:hint="eastAsia"/>
          <w:lang w:val="en-GB"/>
        </w:rPr>
        <w:t>一步</w:t>
      </w:r>
      <w:r w:rsidR="008C2D81">
        <w:rPr>
          <w:rFonts w:hint="eastAsia"/>
          <w:lang w:val="en-GB" w:eastAsia="zh-HK"/>
        </w:rPr>
        <w:t>刺激需求。</w:t>
      </w:r>
    </w:p>
    <w:p w14:paraId="5FBF649A" w14:textId="2837AFAC" w:rsidR="00CE2674" w:rsidRDefault="00CE2674" w:rsidP="00CE2674">
      <w:r>
        <w:rPr>
          <w:rFonts w:hint="eastAsia"/>
          <w:b/>
          <w:lang w:val="en-GB"/>
        </w:rPr>
        <w:t>2</w:t>
      </w:r>
      <w:r w:rsidRPr="00CC05B4">
        <w:rPr>
          <w:b/>
          <w:lang w:val="en-GB" w:eastAsia="zh-HK"/>
        </w:rPr>
        <w:t>.</w:t>
      </w:r>
      <w:r>
        <w:rPr>
          <w:rFonts w:hint="eastAsia"/>
          <w:b/>
          <w:lang w:val="en-GB"/>
        </w:rPr>
        <w:t>3</w:t>
      </w:r>
      <w:r w:rsidRPr="00CC05B4">
        <w:rPr>
          <w:b/>
          <w:lang w:val="en-GB" w:eastAsia="zh-HK"/>
        </w:rPr>
        <w:tab/>
      </w:r>
      <w:r w:rsidRPr="00AB1E8F">
        <w:rPr>
          <w:rFonts w:hint="eastAsia"/>
          <w:lang w:eastAsia="zh-HK"/>
        </w:rPr>
        <w:t>先進經濟體</w:t>
      </w:r>
      <w:r>
        <w:rPr>
          <w:rFonts w:hint="eastAsia"/>
        </w:rPr>
        <w:t>方面</w:t>
      </w:r>
      <w:r>
        <w:rPr>
          <w:rFonts w:hint="eastAsia"/>
          <w:lang w:eastAsia="zh-HK"/>
        </w:rPr>
        <w:t>，美國經濟在第</w:t>
      </w:r>
      <w:r>
        <w:rPr>
          <w:rFonts w:hint="eastAsia"/>
        </w:rPr>
        <w:t>二</w:t>
      </w:r>
      <w:r>
        <w:rPr>
          <w:rFonts w:hint="eastAsia"/>
          <w:lang w:eastAsia="zh-HK"/>
        </w:rPr>
        <w:t>季經季節性調整</w:t>
      </w:r>
      <w:r>
        <w:rPr>
          <w:rFonts w:hint="eastAsia"/>
        </w:rPr>
        <w:t>後</w:t>
      </w:r>
      <w:r w:rsidRPr="00995A21">
        <w:rPr>
          <w:rFonts w:hint="eastAsia"/>
          <w:lang w:eastAsia="zh-HK"/>
        </w:rPr>
        <w:t>以年率計</w:t>
      </w:r>
      <w:r w:rsidR="00045286">
        <w:rPr>
          <w:rFonts w:hint="eastAsia"/>
          <w:lang w:eastAsia="zh-HK"/>
        </w:rPr>
        <w:t>的</w:t>
      </w:r>
      <w:r w:rsidR="00045286" w:rsidRPr="00995A21">
        <w:rPr>
          <w:rFonts w:hint="eastAsia"/>
          <w:lang w:eastAsia="zh-HK"/>
        </w:rPr>
        <w:t>按季</w:t>
      </w:r>
      <w:r w:rsidR="00045286">
        <w:rPr>
          <w:rFonts w:hint="eastAsia"/>
          <w:lang w:val="en-GB" w:eastAsia="zh-HK"/>
        </w:rPr>
        <w:t>增長</w:t>
      </w:r>
      <w:r w:rsidR="003561D7">
        <w:rPr>
          <w:rFonts w:hint="eastAsia"/>
          <w:lang w:eastAsia="zh-HK"/>
        </w:rPr>
        <w:t>加快至</w:t>
      </w:r>
      <w:r w:rsidR="00BB6032">
        <w:rPr>
          <w:rFonts w:hint="eastAsia"/>
        </w:rPr>
        <w:t>2.4</w:t>
      </w:r>
      <w:r>
        <w:rPr>
          <w:rFonts w:hint="eastAsia"/>
        </w:rPr>
        <w:t>%</w:t>
      </w:r>
      <w:r>
        <w:rPr>
          <w:rFonts w:hint="eastAsia"/>
          <w:lang w:eastAsia="zh-HK"/>
        </w:rPr>
        <w:t>。</w:t>
      </w:r>
      <w:r w:rsidR="00AA36B4">
        <w:rPr>
          <w:rFonts w:hint="eastAsia"/>
          <w:lang w:val="en-GB"/>
        </w:rPr>
        <w:t>然而</w:t>
      </w:r>
      <w:r w:rsidR="00AA36B4">
        <w:rPr>
          <w:rFonts w:hint="eastAsia"/>
        </w:rPr>
        <w:t>，個人消費</w:t>
      </w:r>
      <w:r w:rsidR="00A9323E">
        <w:rPr>
          <w:rFonts w:hint="eastAsia"/>
          <w:lang w:eastAsia="zh-HK"/>
        </w:rPr>
        <w:t>，尤</w:t>
      </w:r>
      <w:r w:rsidR="00A9323E">
        <w:rPr>
          <w:rFonts w:hint="eastAsia"/>
        </w:rPr>
        <w:t>其是</w:t>
      </w:r>
      <w:r w:rsidR="000856CE">
        <w:rPr>
          <w:rFonts w:hint="eastAsia"/>
        </w:rPr>
        <w:t>商品</w:t>
      </w:r>
      <w:r w:rsidR="00A9323E">
        <w:rPr>
          <w:rFonts w:hint="eastAsia"/>
        </w:rPr>
        <w:t>消費</w:t>
      </w:r>
      <w:r w:rsidR="000856CE">
        <w:rPr>
          <w:rFonts w:hint="eastAsia"/>
        </w:rPr>
        <w:t>開支</w:t>
      </w:r>
      <w:r w:rsidR="00A9323E">
        <w:rPr>
          <w:rFonts w:hint="eastAsia"/>
        </w:rPr>
        <w:t>的</w:t>
      </w:r>
      <w:r w:rsidR="00AA36B4">
        <w:rPr>
          <w:rFonts w:hint="eastAsia"/>
        </w:rPr>
        <w:t>增長大幅放緩</w:t>
      </w:r>
      <w:r w:rsidR="00AA36B4">
        <w:rPr>
          <w:rFonts w:hint="eastAsia"/>
          <w:lang w:eastAsia="zh-HK"/>
        </w:rPr>
        <w:t>。</w:t>
      </w:r>
      <w:r>
        <w:rPr>
          <w:rFonts w:hint="eastAsia"/>
        </w:rPr>
        <w:t>雖然核心個人消費開支通脹</w:t>
      </w:r>
      <w:r w:rsidR="00BB6032">
        <w:rPr>
          <w:rFonts w:hint="eastAsia"/>
        </w:rPr>
        <w:t>有所</w:t>
      </w:r>
      <w:r>
        <w:rPr>
          <w:rFonts w:hint="eastAsia"/>
        </w:rPr>
        <w:t>回落，但仍遠高於聯邦儲備局</w:t>
      </w:r>
      <w:r>
        <w:rPr>
          <w:rFonts w:hint="eastAsia"/>
        </w:rPr>
        <w:t>(</w:t>
      </w:r>
      <w:r>
        <w:rPr>
          <w:rFonts w:hint="eastAsia"/>
        </w:rPr>
        <w:t>聯儲局</w:t>
      </w:r>
      <w:r>
        <w:rPr>
          <w:rFonts w:hint="eastAsia"/>
        </w:rPr>
        <w:t>)</w:t>
      </w:r>
      <w:r>
        <w:t> </w:t>
      </w:r>
      <w:r>
        <w:rPr>
          <w:rFonts w:hint="eastAsia"/>
        </w:rPr>
        <w:t>2%</w:t>
      </w:r>
      <w:r>
        <w:t> </w:t>
      </w:r>
      <w:r>
        <w:rPr>
          <w:rFonts w:hint="eastAsia"/>
        </w:rPr>
        <w:t>的目標水平。因此，聯儲局於五月和七月進一步</w:t>
      </w:r>
      <w:r w:rsidR="00BB6032">
        <w:rPr>
          <w:rFonts w:hint="eastAsia"/>
        </w:rPr>
        <w:t>將</w:t>
      </w:r>
      <w:r>
        <w:rPr>
          <w:rFonts w:hint="eastAsia"/>
        </w:rPr>
        <w:t>聯邦基金利率的目標區間</w:t>
      </w:r>
      <w:r w:rsidR="00A67ABC">
        <w:rPr>
          <w:rFonts w:hint="eastAsia"/>
          <w:lang w:eastAsia="zh-HK"/>
        </w:rPr>
        <w:t>分別</w:t>
      </w:r>
      <w:r>
        <w:rPr>
          <w:rFonts w:hint="eastAsia"/>
        </w:rPr>
        <w:t>上調</w:t>
      </w:r>
      <w:r>
        <w:rPr>
          <w:rFonts w:hint="eastAsia"/>
        </w:rPr>
        <w:t>25</w:t>
      </w:r>
      <w:r>
        <w:t> </w:t>
      </w:r>
      <w:r>
        <w:rPr>
          <w:rFonts w:hint="eastAsia"/>
        </w:rPr>
        <w:t>個基點，並按計劃繼續縮減資產負債表的規模。歐元區</w:t>
      </w:r>
      <w:r w:rsidR="00BB6032">
        <w:rPr>
          <w:rFonts w:hint="eastAsia"/>
        </w:rPr>
        <w:t>方面</w:t>
      </w:r>
      <w:r>
        <w:rPr>
          <w:rFonts w:hint="eastAsia"/>
        </w:rPr>
        <w:t>，</w:t>
      </w:r>
      <w:r w:rsidR="00BB6032">
        <w:rPr>
          <w:rFonts w:hint="eastAsia"/>
        </w:rPr>
        <w:t>經濟在第二季</w:t>
      </w:r>
      <w:r w:rsidR="00F97793">
        <w:rPr>
          <w:rFonts w:hint="eastAsia"/>
        </w:rPr>
        <w:t>維持</w:t>
      </w:r>
      <w:r w:rsidR="00BB6032">
        <w:rPr>
          <w:rFonts w:hint="eastAsia"/>
        </w:rPr>
        <w:t>疲弱，</w:t>
      </w:r>
      <w:r>
        <w:rPr>
          <w:rFonts w:hint="eastAsia"/>
          <w:lang w:eastAsia="zh-HK"/>
        </w:rPr>
        <w:t>經季節性調整</w:t>
      </w:r>
      <w:r>
        <w:rPr>
          <w:rFonts w:hint="eastAsia"/>
        </w:rPr>
        <w:t>後</w:t>
      </w:r>
      <w:r w:rsidR="00BB6032">
        <w:rPr>
          <w:rFonts w:hint="eastAsia"/>
        </w:rPr>
        <w:t>較</w:t>
      </w:r>
      <w:r>
        <w:rPr>
          <w:rFonts w:hint="eastAsia"/>
        </w:rPr>
        <w:t>上一季</w:t>
      </w:r>
      <w:r w:rsidR="009A7E3A">
        <w:rPr>
          <w:rFonts w:hint="eastAsia"/>
          <w:lang w:eastAsia="zh-HK"/>
        </w:rPr>
        <w:t>增長</w:t>
      </w:r>
      <w:r>
        <w:rPr>
          <w:rFonts w:hint="eastAsia"/>
        </w:rPr>
        <w:t>0.</w:t>
      </w:r>
      <w:r w:rsidR="00BB6032">
        <w:rPr>
          <w:rFonts w:hint="eastAsia"/>
        </w:rPr>
        <w:t>3</w:t>
      </w:r>
      <w:r>
        <w:rPr>
          <w:rFonts w:hint="eastAsia"/>
        </w:rPr>
        <w:t>%</w:t>
      </w:r>
      <w:r>
        <w:rPr>
          <w:rFonts w:hint="eastAsia"/>
        </w:rPr>
        <w:t>。由於整體通脹維持高</w:t>
      </w:r>
      <w:proofErr w:type="gramStart"/>
      <w:r>
        <w:rPr>
          <w:rFonts w:hint="eastAsia"/>
        </w:rPr>
        <w:t>企</w:t>
      </w:r>
      <w:proofErr w:type="gramEnd"/>
      <w:r>
        <w:rPr>
          <w:rFonts w:hint="eastAsia"/>
        </w:rPr>
        <w:t>，</w:t>
      </w:r>
      <w:r>
        <w:rPr>
          <w:rFonts w:hint="eastAsia"/>
          <w:lang w:eastAsia="zh-HK"/>
        </w:rPr>
        <w:t>歐洲中央銀行</w:t>
      </w:r>
      <w:r>
        <w:rPr>
          <w:rFonts w:hint="eastAsia"/>
        </w:rPr>
        <w:t>於五月、六月和七月</w:t>
      </w:r>
      <w:r w:rsidR="00AF701C">
        <w:rPr>
          <w:rFonts w:hint="eastAsia"/>
          <w:lang w:eastAsia="zh-HK"/>
        </w:rPr>
        <w:t>把</w:t>
      </w:r>
      <w:r>
        <w:rPr>
          <w:rFonts w:hint="eastAsia"/>
        </w:rPr>
        <w:t>主要利率</w:t>
      </w:r>
      <w:r w:rsidR="00A67ABC">
        <w:rPr>
          <w:rFonts w:hint="eastAsia"/>
          <w:lang w:eastAsia="zh-HK"/>
        </w:rPr>
        <w:t>分別</w:t>
      </w:r>
      <w:r>
        <w:rPr>
          <w:rFonts w:hint="eastAsia"/>
        </w:rPr>
        <w:t>上調</w:t>
      </w:r>
      <w:r>
        <w:rPr>
          <w:rFonts w:hint="eastAsia"/>
        </w:rPr>
        <w:t>25</w:t>
      </w:r>
      <w:r>
        <w:t> </w:t>
      </w:r>
      <w:r>
        <w:rPr>
          <w:rFonts w:hint="eastAsia"/>
        </w:rPr>
        <w:t>個基點。</w:t>
      </w:r>
    </w:p>
    <w:p w14:paraId="4C835CC2" w14:textId="473BD36A" w:rsidR="00CE2674" w:rsidRPr="00F44150" w:rsidRDefault="00CE2674" w:rsidP="00CE2674">
      <w:r w:rsidRPr="00F44150">
        <w:rPr>
          <w:rFonts w:hint="eastAsia"/>
          <w:b/>
        </w:rPr>
        <w:t>2.4</w:t>
      </w:r>
      <w:r w:rsidRPr="00F44150">
        <w:rPr>
          <w:b/>
        </w:rPr>
        <w:tab/>
      </w:r>
      <w:r w:rsidRPr="00F44150">
        <w:rPr>
          <w:rFonts w:hint="eastAsia"/>
        </w:rPr>
        <w:t>在亞洲</w:t>
      </w:r>
      <w:r w:rsidR="00357B97">
        <w:rPr>
          <w:rFonts w:hint="eastAsia"/>
          <w:lang w:eastAsia="zh-HK"/>
        </w:rPr>
        <w:t>其他</w:t>
      </w:r>
      <w:r>
        <w:rPr>
          <w:rFonts w:hint="eastAsia"/>
        </w:rPr>
        <w:t>地區，儘管內部需求</w:t>
      </w:r>
      <w:r w:rsidR="00357B97">
        <w:rPr>
          <w:rFonts w:hint="eastAsia"/>
          <w:lang w:eastAsia="zh-HK"/>
        </w:rPr>
        <w:t>依然</w:t>
      </w:r>
      <w:r>
        <w:rPr>
          <w:rFonts w:hint="eastAsia"/>
        </w:rPr>
        <w:t>強韌，但</w:t>
      </w:r>
      <w:r w:rsidR="0029283E">
        <w:rPr>
          <w:rFonts w:hint="eastAsia"/>
        </w:rPr>
        <w:t>出口</w:t>
      </w:r>
      <w:r w:rsidR="00F97793">
        <w:rPr>
          <w:rFonts w:hint="eastAsia"/>
        </w:rPr>
        <w:t>在</w:t>
      </w:r>
      <w:r w:rsidR="00B118B5">
        <w:rPr>
          <w:rFonts w:hint="eastAsia"/>
        </w:rPr>
        <w:t>全</w:t>
      </w:r>
      <w:r>
        <w:rPr>
          <w:rFonts w:hint="eastAsia"/>
        </w:rPr>
        <w:t>球</w:t>
      </w:r>
      <w:r w:rsidR="00B118B5">
        <w:rPr>
          <w:rFonts w:hint="eastAsia"/>
        </w:rPr>
        <w:t>經濟</w:t>
      </w:r>
      <w:r w:rsidR="00654982">
        <w:rPr>
          <w:rFonts w:hint="eastAsia"/>
        </w:rPr>
        <w:t>環境</w:t>
      </w:r>
      <w:r w:rsidR="00654982">
        <w:rPr>
          <w:rFonts w:hint="eastAsia"/>
          <w:lang w:val="en-GB"/>
        </w:rPr>
        <w:t>困難</w:t>
      </w:r>
      <w:r w:rsidR="00F97793">
        <w:rPr>
          <w:rFonts w:hint="eastAsia"/>
        </w:rPr>
        <w:t>下</w:t>
      </w:r>
      <w:r w:rsidR="00A67ABC">
        <w:rPr>
          <w:rFonts w:hint="eastAsia"/>
          <w:lang w:eastAsia="zh-HK"/>
        </w:rPr>
        <w:t>表現</w:t>
      </w:r>
      <w:r>
        <w:rPr>
          <w:rFonts w:hint="eastAsia"/>
        </w:rPr>
        <w:t>疲弱，拖累區內的經濟增長</w:t>
      </w:r>
      <w:r w:rsidR="00F97793">
        <w:rPr>
          <w:rFonts w:hint="eastAsia"/>
        </w:rPr>
        <w:t>。</w:t>
      </w:r>
      <w:r>
        <w:rPr>
          <w:rFonts w:hint="eastAsia"/>
        </w:rPr>
        <w:t>區內貿易</w:t>
      </w:r>
      <w:r w:rsidR="004A5752">
        <w:rPr>
          <w:rFonts w:hint="eastAsia"/>
        </w:rPr>
        <w:t>往來</w:t>
      </w:r>
      <w:r w:rsidR="00BC0E26">
        <w:rPr>
          <w:rFonts w:hint="eastAsia"/>
          <w:lang w:eastAsia="zh-HK"/>
        </w:rPr>
        <w:t>亦</w:t>
      </w:r>
      <w:r>
        <w:rPr>
          <w:rFonts w:hint="eastAsia"/>
        </w:rPr>
        <w:t>隨之</w:t>
      </w:r>
      <w:r w:rsidR="00F97793">
        <w:rPr>
          <w:rFonts w:hint="eastAsia"/>
        </w:rPr>
        <w:t>明</w:t>
      </w:r>
      <w:r>
        <w:rPr>
          <w:rFonts w:hint="eastAsia"/>
        </w:rPr>
        <w:t>顯下跌。由於區內通</w:t>
      </w:r>
      <w:proofErr w:type="gramStart"/>
      <w:r>
        <w:rPr>
          <w:rFonts w:hint="eastAsia"/>
        </w:rPr>
        <w:t>脹大致</w:t>
      </w:r>
      <w:r w:rsidR="0005124F">
        <w:rPr>
          <w:rFonts w:hint="eastAsia"/>
          <w:lang w:eastAsia="zh-HK"/>
        </w:rPr>
        <w:t>回</w:t>
      </w:r>
      <w:r w:rsidR="00BC0E26">
        <w:rPr>
          <w:rFonts w:hint="eastAsia"/>
          <w:lang w:eastAsia="zh-HK"/>
        </w:rPr>
        <w:t>落</w:t>
      </w:r>
      <w:proofErr w:type="gramEnd"/>
      <w:r>
        <w:rPr>
          <w:rFonts w:hint="eastAsia"/>
        </w:rPr>
        <w:t>，多家央行在季內暫停收緊貨幣政策或下調利率</w:t>
      </w:r>
      <w:r w:rsidR="00F97793" w:rsidRPr="00FA4ABA">
        <w:t>(</w:t>
      </w:r>
      <w:r w:rsidR="00F97793" w:rsidRPr="00FA4ABA">
        <w:t>見</w:t>
      </w:r>
      <w:r w:rsidR="00F97793" w:rsidRPr="00BA4AD6">
        <w:rPr>
          <w:rFonts w:eastAsia="華康中黑體"/>
          <w:i/>
        </w:rPr>
        <w:t>專題</w:t>
      </w:r>
      <w:r w:rsidR="00F97793" w:rsidRPr="003828F8">
        <w:rPr>
          <w:b/>
          <w:i/>
        </w:rPr>
        <w:t> </w:t>
      </w:r>
      <w:r w:rsidR="00F97793">
        <w:rPr>
          <w:rFonts w:hint="eastAsia"/>
          <w:b/>
          <w:i/>
        </w:rPr>
        <w:t>2</w:t>
      </w:r>
      <w:r w:rsidR="00F97793" w:rsidRPr="003828F8">
        <w:rPr>
          <w:b/>
          <w:i/>
        </w:rPr>
        <w:t>.1</w:t>
      </w:r>
      <w:r w:rsidR="00F97793" w:rsidRPr="00FA4ABA">
        <w:t>)</w:t>
      </w:r>
      <w:r>
        <w:rPr>
          <w:rFonts w:hint="eastAsia"/>
        </w:rPr>
        <w:t>。</w:t>
      </w:r>
    </w:p>
    <w:p w14:paraId="06C3502D" w14:textId="470E1527" w:rsidR="00EB376D" w:rsidRDefault="00EB376D" w:rsidP="00EB376D">
      <w:pPr>
        <w:pageBreakBefore/>
        <w:tabs>
          <w:tab w:val="clear" w:pos="936"/>
          <w:tab w:val="clear" w:pos="1560"/>
          <w:tab w:val="clear" w:pos="2184"/>
          <w:tab w:val="clear" w:pos="2808"/>
        </w:tabs>
        <w:adjustRightInd/>
        <w:spacing w:after="120" w:line="240" w:lineRule="auto"/>
        <w:ind w:left="113" w:right="113"/>
        <w:jc w:val="left"/>
        <w:textAlignment w:val="auto"/>
        <w:rPr>
          <w:rFonts w:eastAsia="華康中黑體"/>
          <w:b/>
          <w:noProof/>
          <w:spacing w:val="20"/>
          <w:u w:color="0000FF"/>
        </w:rPr>
      </w:pPr>
      <w:r w:rsidRPr="004B1AD9">
        <w:rPr>
          <w:rFonts w:eastAsia="華康中黑體"/>
          <w:noProof/>
          <w:spacing w:val="20"/>
          <w:u w:color="0000FF"/>
        </w:rPr>
        <w:lastRenderedPageBreak/>
        <mc:AlternateContent>
          <mc:Choice Requires="wps">
            <w:drawing>
              <wp:anchor distT="0" distB="0" distL="114300" distR="114300" simplePos="0" relativeHeight="251659264" behindDoc="1" locked="0" layoutInCell="1" allowOverlap="1" wp14:anchorId="2779C907" wp14:editId="0621CF23">
                <wp:simplePos x="0" y="0"/>
                <wp:positionH relativeFrom="column">
                  <wp:posOffset>-267970</wp:posOffset>
                </wp:positionH>
                <wp:positionV relativeFrom="paragraph">
                  <wp:posOffset>-92649</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522C78" id="Rectangle 6" o:spid="_x0000_s1026" style="position:absolute;margin-left:-21.1pt;margin-top:-7.3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IUoIgIAAD4EAAAOAAAAZHJzL2Uyb0RvYy54bWysU8GO0zAQvSPxD5bvNEnVljZqulp1KUJa&#10;2BULH+A6TmPheMzYbVq+nrHTLV3ghMjB8mTGz2/eGy9vjp1hB4Veg614Mco5U1ZCre2u4l+/bN7M&#10;OfNB2FoYsKriJ+X5zer1q2XvSjWGFkytkBGI9WXvKt6G4Mos87JVnfAjcMpSsgHsRKAQd1mNoif0&#10;zmTjPJ9lPWDtEKTynv7eDUm+SvhNo2R4aBqvAjMVJ24hrZjWbVyz1VKUOxSu1fJMQ/wDi05oS5de&#10;oO5EEGyP+g+oTksED00YSegyaBotVeqBuiny37p5aoVTqRcSx7uLTP7/wcpPh0dkuibvFpxZ0ZFH&#10;n0k1YXdGsVnUp3e+pLIn94ixQ+/uQX7zzMK6pSp1iwh9q0RNrIpYn704EANPR9m2/wg1oYt9gCTV&#10;scEuApII7JgcOV0cUcfAJP2cFYtiPCXjJOUWk/lskSfPMlE+H3fow3sFHYubiiORT/DicO9DpCPK&#10;55JEH4yuN9qYFOBuuzbIDoLGY5O+1AF1eV1mLOvp+ul4mpBf5Pw1RJ6+v0F0OtCcG91VfH4pEmXU&#10;7Z2t0xQGoc2wJ8rGnoWM2g0ebKE+kY4IwxDTo6NNC/iDs54GuOL++16g4sx8sOTFophM4sSnYDJ9&#10;O6YArzPb64ywkqAqHjgbtuswvJK9Q71r6aYi9W7hlvxrdFI2ejuwOpOlIU2Cnx9UfAXXcar69exX&#10;PwEAAP//AwBQSwMEFAAGAAgAAAAhAFeN6sLgAAAADAEAAA8AAABkcnMvZG93bnJldi54bWxMj8FO&#10;g0AQhu9NfIfNmHhrl1JSBVkao6mJx5ZevA3sCig7S9ilRZ/e6UlvM5kv/3x/vpttL85m9J0jBetV&#10;BMJQ7XRHjYJTuV8+gPABSWPvyCj4Nh52xc0ix0y7Cx3M+RgawSHkM1TQhjBkUvq6NRb9yg2G+Pbh&#10;RouB17GResQLh9texlG0lRY74g8tDua5NfXXcbIKqi4+4c+hfI1sut+Et7n8nN5flLq7nZ8eQQQz&#10;hz8YrvqsDgU7VW4i7UWvYJnEMaM8rJMtCCbSTcxlKkaT+zQBWeTyf4niFwAA//8DAFBLAQItABQA&#10;BgAIAAAAIQC2gziS/gAAAOEBAAATAAAAAAAAAAAAAAAAAAAAAABbQ29udGVudF9UeXBlc10ueG1s&#10;UEsBAi0AFAAGAAgAAAAhADj9If/WAAAAlAEAAAsAAAAAAAAAAAAAAAAALwEAAF9yZWxzLy5yZWxz&#10;UEsBAi0AFAAGAAgAAAAhAF70hSgiAgAAPgQAAA4AAAAAAAAAAAAAAAAALgIAAGRycy9lMm9Eb2Mu&#10;eG1sUEsBAi0AFAAGAAgAAAAhAFeN6sLgAAAADAEAAA8AAAAAAAAAAAAAAAAAfAQAAGRycy9kb3du&#10;cmV2LnhtbFBLBQYAAAAABAAEAPMAAACJBQAAAAA=&#10;"/>
            </w:pict>
          </mc:Fallback>
        </mc:AlternateContent>
      </w:r>
      <w:r w:rsidRPr="004B1AD9">
        <w:rPr>
          <w:rFonts w:eastAsia="華康中黑體"/>
          <w:noProof/>
          <w:spacing w:val="20"/>
          <w:u w:color="0000FF"/>
        </w:rPr>
        <w:t>專題</w:t>
      </w:r>
      <w:r w:rsidRPr="00E06D89">
        <w:rPr>
          <w:rFonts w:eastAsia="華康中黑體" w:hint="eastAsia"/>
          <w:b/>
          <w:noProof/>
          <w:spacing w:val="20"/>
          <w:u w:color="0000FF"/>
        </w:rPr>
        <w:t>2.</w:t>
      </w:r>
      <w:r>
        <w:rPr>
          <w:rFonts w:eastAsia="華康中黑體"/>
          <w:b/>
          <w:noProof/>
          <w:spacing w:val="20"/>
          <w:u w:color="0000FF"/>
        </w:rPr>
        <w:t>1</w:t>
      </w:r>
    </w:p>
    <w:p w14:paraId="0DE78067" w14:textId="77777777" w:rsidR="00EB376D" w:rsidRPr="0009030D" w:rsidRDefault="00EB376D" w:rsidP="00EB376D">
      <w:pPr>
        <w:pStyle w:val="BOX6"/>
        <w:topLinePunct/>
      </w:pPr>
      <w:r w:rsidRPr="0009030D">
        <w:rPr>
          <w:rFonts w:hint="eastAsia"/>
        </w:rPr>
        <w:t>選定亞洲經濟體的通脹情況</w:t>
      </w:r>
    </w:p>
    <w:p w14:paraId="0535AFC9" w14:textId="77777777" w:rsidR="00EB376D" w:rsidRDefault="00EB376D" w:rsidP="00EB376D">
      <w:pPr>
        <w:pStyle w:val="BOX"/>
      </w:pPr>
      <w:r w:rsidRPr="0009030D">
        <w:rPr>
          <w:rFonts w:hint="eastAsia"/>
        </w:rPr>
        <w:t>環球價格壓力在二零二二年顯</w:t>
      </w:r>
      <w:r>
        <w:rPr>
          <w:rFonts w:hint="eastAsia"/>
          <w:lang w:eastAsia="zh-HK"/>
        </w:rPr>
        <w:t>著</w:t>
      </w:r>
      <w:r w:rsidRPr="0009030D">
        <w:rPr>
          <w:rFonts w:hint="eastAsia"/>
        </w:rPr>
        <w:t>上升。地緣政治緊張局勢</w:t>
      </w:r>
      <w:r>
        <w:rPr>
          <w:rFonts w:hint="eastAsia"/>
          <w:lang w:eastAsia="zh-HK"/>
        </w:rPr>
        <w:t>急劇</w:t>
      </w:r>
      <w:r w:rsidRPr="0009030D">
        <w:rPr>
          <w:rFonts w:hint="eastAsia"/>
        </w:rPr>
        <w:t>升溫，</w:t>
      </w:r>
      <w:r>
        <w:rPr>
          <w:rFonts w:hint="eastAsia"/>
        </w:rPr>
        <w:t>導致</w:t>
      </w:r>
      <w:r w:rsidRPr="0009030D">
        <w:rPr>
          <w:rFonts w:hint="eastAsia"/>
        </w:rPr>
        <w:t>國際能源和商品價格</w:t>
      </w:r>
      <w:proofErr w:type="gramStart"/>
      <w:r w:rsidRPr="0009030D">
        <w:rPr>
          <w:rFonts w:hint="eastAsia"/>
          <w:lang w:eastAsia="zh-HK"/>
        </w:rPr>
        <w:t>飆</w:t>
      </w:r>
      <w:proofErr w:type="gramEnd"/>
      <w:r w:rsidRPr="0009030D">
        <w:rPr>
          <w:rFonts w:hint="eastAsia"/>
        </w:rPr>
        <w:t>升。</w:t>
      </w:r>
      <w:proofErr w:type="gramStart"/>
      <w:r w:rsidRPr="0009030D">
        <w:rPr>
          <w:rFonts w:hint="eastAsia"/>
        </w:rPr>
        <w:t>此</w:t>
      </w:r>
      <w:r>
        <w:rPr>
          <w:rFonts w:hint="eastAsia"/>
        </w:rPr>
        <w:t>外</w:t>
      </w:r>
      <w:r w:rsidRPr="0009030D">
        <w:rPr>
          <w:rFonts w:hint="eastAsia"/>
        </w:rPr>
        <w:t>，</w:t>
      </w:r>
      <w:proofErr w:type="gramEnd"/>
      <w:r w:rsidRPr="0009030D">
        <w:rPr>
          <w:rFonts w:hint="eastAsia"/>
        </w:rPr>
        <w:t>環球需求復蘇，</w:t>
      </w:r>
      <w:r>
        <w:rPr>
          <w:rFonts w:hint="eastAsia"/>
        </w:rPr>
        <w:t>加上</w:t>
      </w:r>
      <w:proofErr w:type="gramStart"/>
      <w:r w:rsidRPr="0009030D">
        <w:rPr>
          <w:rFonts w:hint="eastAsia"/>
        </w:rPr>
        <w:t>疫</w:t>
      </w:r>
      <w:proofErr w:type="gramEnd"/>
      <w:r w:rsidRPr="0009030D">
        <w:rPr>
          <w:rFonts w:hint="eastAsia"/>
        </w:rPr>
        <w:t>情</w:t>
      </w:r>
      <w:r>
        <w:rPr>
          <w:rFonts w:hint="eastAsia"/>
          <w:lang w:eastAsia="zh-HK"/>
        </w:rPr>
        <w:t>持續</w:t>
      </w:r>
      <w:r>
        <w:rPr>
          <w:rFonts w:hint="eastAsia"/>
        </w:rPr>
        <w:t>對</w:t>
      </w:r>
      <w:r>
        <w:rPr>
          <w:rFonts w:hint="eastAsia"/>
          <w:lang w:eastAsia="zh-HK"/>
        </w:rPr>
        <w:t>供應</w:t>
      </w:r>
      <w:r>
        <w:rPr>
          <w:rFonts w:hint="eastAsia"/>
        </w:rPr>
        <w:t>造成</w:t>
      </w:r>
      <w:r w:rsidRPr="0009030D">
        <w:rPr>
          <w:rFonts w:hint="eastAsia"/>
        </w:rPr>
        <w:t>干擾，進一步</w:t>
      </w:r>
      <w:r>
        <w:rPr>
          <w:rFonts w:hint="eastAsia"/>
          <w:lang w:eastAsia="zh-HK"/>
        </w:rPr>
        <w:t>加劇了</w:t>
      </w:r>
      <w:r w:rsidRPr="0009030D">
        <w:rPr>
          <w:rFonts w:hint="eastAsia"/>
        </w:rPr>
        <w:t>通脹。因此，多個先進經濟體的通脹在二零二二年</w:t>
      </w:r>
      <w:r>
        <w:rPr>
          <w:rFonts w:hint="eastAsia"/>
        </w:rPr>
        <w:t>後期</w:t>
      </w:r>
      <w:r>
        <w:rPr>
          <w:rFonts w:hint="eastAsia"/>
          <w:lang w:eastAsia="zh-HK"/>
        </w:rPr>
        <w:t>急</w:t>
      </w:r>
      <w:r w:rsidRPr="0009030D">
        <w:rPr>
          <w:rFonts w:hint="eastAsia"/>
        </w:rPr>
        <w:t>升至數十年高位。多</w:t>
      </w:r>
      <w:r>
        <w:rPr>
          <w:rFonts w:hint="eastAsia"/>
          <w:lang w:eastAsia="zh-HK"/>
        </w:rPr>
        <w:t>個</w:t>
      </w:r>
      <w:r w:rsidRPr="0009030D">
        <w:rPr>
          <w:rFonts w:hint="eastAsia"/>
        </w:rPr>
        <w:t>亞洲經濟體</w:t>
      </w:r>
      <w:r>
        <w:rPr>
          <w:rFonts w:hint="eastAsia"/>
          <w:lang w:eastAsia="zh-HK"/>
        </w:rPr>
        <w:t>同樣面對</w:t>
      </w:r>
      <w:r w:rsidRPr="0009030D">
        <w:rPr>
          <w:rFonts w:hint="eastAsia"/>
        </w:rPr>
        <w:t>通脹壓力</w:t>
      </w:r>
      <w:r>
        <w:rPr>
          <w:rFonts w:hint="eastAsia"/>
          <w:lang w:eastAsia="zh-HK"/>
        </w:rPr>
        <w:t>上升</w:t>
      </w:r>
      <w:r w:rsidRPr="0009030D">
        <w:rPr>
          <w:rFonts w:hint="eastAsia"/>
        </w:rPr>
        <w:t>，</w:t>
      </w:r>
      <w:r>
        <w:rPr>
          <w:rFonts w:hint="eastAsia"/>
          <w:lang w:eastAsia="zh-HK"/>
        </w:rPr>
        <w:t>儘</w:t>
      </w:r>
      <w:r>
        <w:rPr>
          <w:rFonts w:hint="eastAsia"/>
        </w:rPr>
        <w:t>管較</w:t>
      </w:r>
      <w:r w:rsidRPr="0009030D">
        <w:rPr>
          <w:rFonts w:hint="eastAsia"/>
        </w:rPr>
        <w:t>先進經濟體</w:t>
      </w:r>
      <w:r>
        <w:rPr>
          <w:rFonts w:hint="eastAsia"/>
        </w:rPr>
        <w:t>所承受</w:t>
      </w:r>
      <w:r w:rsidRPr="00F16F95">
        <w:rPr>
          <w:rFonts w:hint="eastAsia"/>
        </w:rPr>
        <w:t>的</w:t>
      </w:r>
      <w:r w:rsidRPr="0009030D">
        <w:rPr>
          <w:rFonts w:hint="eastAsia"/>
        </w:rPr>
        <w:t>壓力</w:t>
      </w:r>
      <w:r>
        <w:rPr>
          <w:rFonts w:hint="eastAsia"/>
        </w:rPr>
        <w:t>為輕</w:t>
      </w:r>
      <w:r w:rsidRPr="0009030D">
        <w:rPr>
          <w:rFonts w:hint="eastAsia"/>
        </w:rPr>
        <w:t>。</w:t>
      </w:r>
      <w:r>
        <w:rPr>
          <w:rFonts w:hint="eastAsia"/>
        </w:rPr>
        <w:t>大部分選定亞洲經濟體</w:t>
      </w:r>
      <w:r>
        <w:rPr>
          <w:rStyle w:val="ae"/>
        </w:rPr>
        <w:footnoteReference w:customMarkFollows="1" w:id="2"/>
        <w:t>(1)</w:t>
      </w:r>
      <w:r>
        <w:rPr>
          <w:rFonts w:hint="eastAsia"/>
        </w:rPr>
        <w:t>的整體消費物價指數</w:t>
      </w:r>
      <w:proofErr w:type="gramStart"/>
      <w:r>
        <w:rPr>
          <w:rFonts w:hint="eastAsia"/>
        </w:rPr>
        <w:t>通脹</w:t>
      </w:r>
      <w:r>
        <w:rPr>
          <w:rFonts w:hint="eastAsia"/>
          <w:lang w:eastAsia="zh-HK"/>
        </w:rPr>
        <w:t>於</w:t>
      </w:r>
      <w:r w:rsidRPr="00764078">
        <w:rPr>
          <w:rFonts w:hint="eastAsia"/>
        </w:rPr>
        <w:t>二零二二年第三季</w:t>
      </w:r>
      <w:r>
        <w:rPr>
          <w:rFonts w:hint="eastAsia"/>
          <w:lang w:eastAsia="zh-HK"/>
        </w:rPr>
        <w:t>見頂</w:t>
      </w:r>
      <w:proofErr w:type="gramEnd"/>
      <w:r>
        <w:rPr>
          <w:rFonts w:hint="eastAsia"/>
        </w:rPr>
        <w:t>，</w:t>
      </w:r>
      <w:r w:rsidRPr="00F16F95">
        <w:rPr>
          <w:rFonts w:hint="eastAsia"/>
        </w:rPr>
        <w:t>及後</w:t>
      </w:r>
      <w:r>
        <w:rPr>
          <w:rFonts w:hint="eastAsia"/>
        </w:rPr>
        <w:t>在</w:t>
      </w:r>
      <w:r>
        <w:rPr>
          <w:rFonts w:hint="eastAsia"/>
          <w:lang w:eastAsia="zh-HK"/>
        </w:rPr>
        <w:t>接</w:t>
      </w:r>
      <w:r>
        <w:rPr>
          <w:rFonts w:hint="eastAsia"/>
        </w:rPr>
        <w:t>近年</w:t>
      </w:r>
      <w:r>
        <w:rPr>
          <w:rFonts w:hint="eastAsia"/>
          <w:lang w:eastAsia="zh-HK"/>
        </w:rPr>
        <w:t>底</w:t>
      </w:r>
      <w:r>
        <w:rPr>
          <w:rFonts w:hint="eastAsia"/>
        </w:rPr>
        <w:t>時稍為回落</w:t>
      </w:r>
      <w:r>
        <w:rPr>
          <w:rFonts w:hint="eastAsia"/>
        </w:rPr>
        <w:t>(</w:t>
      </w:r>
      <w:r w:rsidRPr="00E06D89">
        <w:rPr>
          <w:rFonts w:eastAsia="華康中黑體" w:hint="eastAsia"/>
          <w:i/>
        </w:rPr>
        <w:t>圖</w:t>
      </w:r>
      <w:r w:rsidRPr="000A5027">
        <w:rPr>
          <w:rFonts w:hint="eastAsia"/>
          <w:b/>
          <w:i/>
        </w:rPr>
        <w:t>1</w:t>
      </w:r>
      <w:r>
        <w:rPr>
          <w:rFonts w:hint="eastAsia"/>
        </w:rPr>
        <w:t>)</w:t>
      </w:r>
      <w:r>
        <w:rPr>
          <w:rFonts w:hint="eastAsia"/>
        </w:rPr>
        <w:t>。</w:t>
      </w:r>
    </w:p>
    <w:p w14:paraId="77A5669E" w14:textId="77777777" w:rsidR="00EB376D" w:rsidRPr="003A2A91" w:rsidRDefault="00EB376D" w:rsidP="00EB376D">
      <w:pPr>
        <w:pStyle w:val="BOX"/>
        <w:spacing w:after="0"/>
        <w:jc w:val="center"/>
        <w:rPr>
          <w:rFonts w:ascii="華康中黑體" w:eastAsia="華康中黑體" w:hAnsi="華康中黑體" w:cs="華康中黑體"/>
        </w:rPr>
      </w:pPr>
      <w:r w:rsidRPr="003A2A91">
        <w:rPr>
          <w:rFonts w:ascii="華康中黑體" w:eastAsia="華康中黑體" w:hAnsi="華康中黑體" w:cs="華康中黑體" w:hint="eastAsia"/>
        </w:rPr>
        <w:t>圖</w:t>
      </w:r>
      <w:r w:rsidRPr="003A2A91">
        <w:rPr>
          <w:rFonts w:eastAsia="華康中黑體"/>
          <w:b/>
        </w:rPr>
        <w:t>1</w:t>
      </w:r>
      <w:r w:rsidRPr="003A2A91">
        <w:rPr>
          <w:rFonts w:eastAsia="華康中黑體" w:hint="eastAsia"/>
          <w:b/>
        </w:rPr>
        <w:t>：</w:t>
      </w:r>
      <w:r w:rsidRPr="003A2A91">
        <w:rPr>
          <w:rFonts w:ascii="華康中黑體" w:eastAsia="華康中黑體" w:hAnsi="華康中黑體" w:cs="華康中黑體" w:hint="eastAsia"/>
        </w:rPr>
        <w:t>選定亞洲經濟體的整體消費物價通脹</w:t>
      </w:r>
    </w:p>
    <w:p w14:paraId="1F5EA8DF" w14:textId="77777777" w:rsidR="00EB376D" w:rsidRPr="009958E8" w:rsidRDefault="00EB376D" w:rsidP="00EB376D">
      <w:pPr>
        <w:snapToGrid w:val="0"/>
        <w:spacing w:after="0" w:line="240" w:lineRule="auto"/>
        <w:ind w:leftChars="-47" w:left="-141"/>
        <w:jc w:val="center"/>
        <w:rPr>
          <w:b/>
        </w:rPr>
      </w:pPr>
      <w:r w:rsidRPr="009A6DDA">
        <w:rPr>
          <w:noProof/>
        </w:rPr>
        <w:drawing>
          <wp:inline distT="0" distB="0" distL="0" distR="0" wp14:anchorId="5A143107" wp14:editId="58A8A967">
            <wp:extent cx="5759573" cy="3149786"/>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679"/>
                    <a:stretch/>
                  </pic:blipFill>
                  <pic:spPr bwMode="auto">
                    <a:xfrm>
                      <a:off x="0" y="0"/>
                      <a:ext cx="5760085" cy="3150066"/>
                    </a:xfrm>
                    <a:prstGeom prst="rect">
                      <a:avLst/>
                    </a:prstGeom>
                    <a:noFill/>
                    <a:ln>
                      <a:noFill/>
                    </a:ln>
                    <a:extLst>
                      <a:ext uri="{53640926-AAD7-44D8-BBD7-CCE9431645EC}">
                        <a14:shadowObscured xmlns:a14="http://schemas.microsoft.com/office/drawing/2010/main"/>
                      </a:ext>
                    </a:extLst>
                  </pic:spPr>
                </pic:pic>
              </a:graphicData>
            </a:graphic>
          </wp:inline>
        </w:drawing>
      </w:r>
    </w:p>
    <w:p w14:paraId="0D813507" w14:textId="77777777" w:rsidR="00EB376D" w:rsidRDefault="00EB376D" w:rsidP="00EB376D">
      <w:pPr>
        <w:pStyle w:val="BOXb"/>
        <w:ind w:left="1126" w:right="60"/>
      </w:pPr>
      <w:r w:rsidRPr="000A5027">
        <w:rPr>
          <w:rFonts w:hint="eastAsia"/>
        </w:rPr>
        <w:t>資料來源：</w:t>
      </w:r>
      <w:r>
        <w:tab/>
      </w:r>
      <w:proofErr w:type="spellStart"/>
      <w:r>
        <w:rPr>
          <w:rFonts w:hint="eastAsia"/>
        </w:rPr>
        <w:t>CEIC</w:t>
      </w:r>
      <w:proofErr w:type="spellEnd"/>
      <w:r w:rsidRPr="000A5027">
        <w:rPr>
          <w:rFonts w:hint="eastAsia"/>
        </w:rPr>
        <w:t>和內部估算</w:t>
      </w:r>
      <w:r w:rsidRPr="00571DCB">
        <w:rPr>
          <w:rFonts w:hint="eastAsia"/>
        </w:rPr>
        <w:t>。</w:t>
      </w:r>
    </w:p>
    <w:p w14:paraId="30DC01FE" w14:textId="77777777" w:rsidR="00EB376D" w:rsidRDefault="00EB376D" w:rsidP="00EB376D">
      <w:pPr>
        <w:pStyle w:val="BOXb"/>
        <w:ind w:left="1126" w:right="60"/>
      </w:pPr>
      <w:proofErr w:type="gramStart"/>
      <w:r>
        <w:rPr>
          <w:rFonts w:hint="eastAsia"/>
        </w:rPr>
        <w:t>註</w:t>
      </w:r>
      <w:proofErr w:type="gramEnd"/>
      <w:r>
        <w:rPr>
          <w:rFonts w:hint="eastAsia"/>
        </w:rPr>
        <w:t>：</w:t>
      </w:r>
      <w:r>
        <w:tab/>
      </w:r>
      <w:r>
        <w:tab/>
      </w:r>
      <w:r>
        <w:rPr>
          <w:rFonts w:hint="eastAsia"/>
        </w:rPr>
        <w:t>台灣、泰國、印尼、菲律賓和印度的央行</w:t>
      </w:r>
      <w:r>
        <w:rPr>
          <w:rFonts w:hint="eastAsia"/>
          <w:lang w:eastAsia="zh-HK"/>
        </w:rPr>
        <w:t>以</w:t>
      </w:r>
      <w:r>
        <w:rPr>
          <w:rFonts w:hint="eastAsia"/>
        </w:rPr>
        <w:t>區間形式設定通脹目標，韓</w:t>
      </w:r>
      <w:r>
        <w:rPr>
          <w:rFonts w:hint="eastAsia"/>
          <w:lang w:eastAsia="zh-HK"/>
        </w:rPr>
        <w:t>國</w:t>
      </w:r>
      <w:r>
        <w:rPr>
          <w:rFonts w:hint="eastAsia"/>
        </w:rPr>
        <w:t>和越南的央行則</w:t>
      </w:r>
      <w:r w:rsidRPr="00F16F95">
        <w:rPr>
          <w:rFonts w:hint="eastAsia"/>
        </w:rPr>
        <w:t>設有</w:t>
      </w:r>
      <w:r w:rsidRPr="002972CC">
        <w:rPr>
          <w:rFonts w:hint="eastAsia"/>
        </w:rPr>
        <w:t>通脹</w:t>
      </w:r>
      <w:r w:rsidRPr="002972CC">
        <w:rPr>
          <w:rFonts w:hint="eastAsia"/>
          <w:lang w:eastAsia="zh-HK"/>
        </w:rPr>
        <w:t>數字</w:t>
      </w:r>
      <w:r w:rsidRPr="002972CC">
        <w:rPr>
          <w:rFonts w:hint="eastAsia"/>
        </w:rPr>
        <w:t>目標</w:t>
      </w:r>
      <w:r>
        <w:rPr>
          <w:rFonts w:hint="eastAsia"/>
        </w:rPr>
        <w:t>。新加坡和馬來西亞的央行沒有設定明確</w:t>
      </w:r>
      <w:r>
        <w:rPr>
          <w:rFonts w:hint="eastAsia"/>
          <w:lang w:eastAsia="zh-HK"/>
        </w:rPr>
        <w:t>的</w:t>
      </w:r>
      <w:r>
        <w:rPr>
          <w:rFonts w:hint="eastAsia"/>
        </w:rPr>
        <w:t>通脹目標，但前者認為</w:t>
      </w:r>
      <w:r>
        <w:rPr>
          <w:rFonts w:hint="eastAsia"/>
        </w:rPr>
        <w:t>2%</w:t>
      </w:r>
      <w:r>
        <w:rPr>
          <w:rFonts w:hint="eastAsia"/>
        </w:rPr>
        <w:t>的核心通脹率</w:t>
      </w:r>
      <w:r>
        <w:rPr>
          <w:rFonts w:hint="eastAsia"/>
        </w:rPr>
        <w:t>(</w:t>
      </w:r>
      <w:r>
        <w:rPr>
          <w:rFonts w:hint="eastAsia"/>
          <w:lang w:eastAsia="zh-HK"/>
        </w:rPr>
        <w:t>撇</w:t>
      </w:r>
      <w:r>
        <w:rPr>
          <w:rFonts w:hint="eastAsia"/>
        </w:rPr>
        <w:t>除住宿和私人交通</w:t>
      </w:r>
      <w:r>
        <w:rPr>
          <w:rFonts w:hint="eastAsia"/>
          <w:lang w:eastAsia="zh-HK"/>
        </w:rPr>
        <w:t>的</w:t>
      </w:r>
      <w:r>
        <w:rPr>
          <w:rFonts w:hint="eastAsia"/>
        </w:rPr>
        <w:t>成本</w:t>
      </w:r>
      <w:r>
        <w:rPr>
          <w:rFonts w:hint="eastAsia"/>
        </w:rPr>
        <w:t>)</w:t>
      </w:r>
      <w:r>
        <w:rPr>
          <w:rFonts w:hint="eastAsia"/>
        </w:rPr>
        <w:t>與整體物價穩定</w:t>
      </w:r>
      <w:r>
        <w:rPr>
          <w:rFonts w:hint="eastAsia"/>
          <w:lang w:eastAsia="zh-HK"/>
        </w:rPr>
        <w:t>水平</w:t>
      </w:r>
      <w:r>
        <w:rPr>
          <w:rFonts w:hint="eastAsia"/>
        </w:rPr>
        <w:t>一致。</w:t>
      </w:r>
    </w:p>
    <w:p w14:paraId="03454CD0" w14:textId="77777777" w:rsidR="00EB376D" w:rsidRPr="00EB376D" w:rsidRDefault="00EB376D" w:rsidP="00EB376D">
      <w:pPr>
        <w:pStyle w:val="BOXb"/>
        <w:ind w:left="1126" w:right="60"/>
        <w:rPr>
          <w:sz w:val="12"/>
        </w:rPr>
      </w:pPr>
    </w:p>
    <w:p w14:paraId="11417F8A" w14:textId="77777777" w:rsidR="00EB376D" w:rsidRDefault="00EB376D" w:rsidP="00EB376D">
      <w:pPr>
        <w:pStyle w:val="BOX"/>
        <w:rPr>
          <w:lang w:eastAsia="zh-HK"/>
        </w:rPr>
      </w:pPr>
      <w:r w:rsidRPr="0044798B">
        <w:rPr>
          <w:rFonts w:hint="eastAsia"/>
          <w:lang w:eastAsia="zh-HK"/>
        </w:rPr>
        <w:t>踏入二零二三年</w:t>
      </w:r>
      <w:r>
        <w:rPr>
          <w:rFonts w:hint="eastAsia"/>
        </w:rPr>
        <w:t>，</w:t>
      </w:r>
      <w:r w:rsidRPr="0044798B">
        <w:rPr>
          <w:rFonts w:hint="eastAsia"/>
          <w:lang w:eastAsia="zh-HK"/>
        </w:rPr>
        <w:t>選定亞洲經濟體的通脹普遍</w:t>
      </w:r>
      <w:r>
        <w:rPr>
          <w:rFonts w:hint="eastAsia"/>
          <w:lang w:eastAsia="zh-HK"/>
        </w:rPr>
        <w:t>繼續放緩</w:t>
      </w:r>
      <w:r w:rsidRPr="0044798B">
        <w:rPr>
          <w:rFonts w:hint="eastAsia"/>
          <w:lang w:eastAsia="zh-HK"/>
        </w:rPr>
        <w:t>，</w:t>
      </w:r>
      <w:r>
        <w:rPr>
          <w:rFonts w:hint="eastAsia"/>
          <w:lang w:eastAsia="zh-HK"/>
        </w:rPr>
        <w:t>其跌勢</w:t>
      </w:r>
      <w:r w:rsidRPr="0044798B">
        <w:rPr>
          <w:rFonts w:hint="eastAsia"/>
          <w:lang w:eastAsia="zh-HK"/>
        </w:rPr>
        <w:t>在第二季</w:t>
      </w:r>
      <w:r>
        <w:rPr>
          <w:rFonts w:hint="eastAsia"/>
          <w:lang w:eastAsia="zh-HK"/>
        </w:rPr>
        <w:t>更</w:t>
      </w:r>
      <w:r>
        <w:rPr>
          <w:rFonts w:hint="eastAsia"/>
        </w:rPr>
        <w:t>趨</w:t>
      </w:r>
      <w:r w:rsidRPr="0044798B">
        <w:rPr>
          <w:rFonts w:hint="eastAsia"/>
          <w:lang w:eastAsia="zh-HK"/>
        </w:rPr>
        <w:t>明顯</w:t>
      </w:r>
      <w:r w:rsidRPr="0044798B">
        <w:rPr>
          <w:rFonts w:hint="eastAsia"/>
        </w:rPr>
        <w:t>。</w:t>
      </w:r>
      <w:r>
        <w:rPr>
          <w:rFonts w:hint="eastAsia"/>
        </w:rPr>
        <w:t>當中</w:t>
      </w:r>
      <w:r>
        <w:rPr>
          <w:rFonts w:hint="eastAsia"/>
          <w:lang w:eastAsia="zh-HK"/>
        </w:rPr>
        <w:t>，</w:t>
      </w:r>
      <w:r w:rsidRPr="0044798B">
        <w:rPr>
          <w:rFonts w:hint="eastAsia"/>
          <w:lang w:eastAsia="zh-HK"/>
        </w:rPr>
        <w:t>台灣、泰</w:t>
      </w:r>
      <w:r w:rsidRPr="0044798B">
        <w:rPr>
          <w:rFonts w:hint="eastAsia"/>
        </w:rPr>
        <w:t>國</w:t>
      </w:r>
      <w:r w:rsidRPr="0044798B">
        <w:rPr>
          <w:rFonts w:hint="eastAsia"/>
          <w:lang w:eastAsia="zh-HK"/>
        </w:rPr>
        <w:t>、印尼和印</w:t>
      </w:r>
      <w:r w:rsidRPr="0044798B">
        <w:rPr>
          <w:rFonts w:hint="eastAsia"/>
        </w:rPr>
        <w:t>度</w:t>
      </w:r>
      <w:r w:rsidRPr="0044798B">
        <w:rPr>
          <w:rFonts w:hint="eastAsia"/>
          <w:lang w:eastAsia="zh-HK"/>
        </w:rPr>
        <w:t>的整體消費物價指數通脹已回落至</w:t>
      </w:r>
      <w:r>
        <w:rPr>
          <w:rFonts w:hint="eastAsia"/>
          <w:lang w:eastAsia="zh-HK"/>
        </w:rPr>
        <w:t>其</w:t>
      </w:r>
      <w:r w:rsidRPr="0044798B">
        <w:rPr>
          <w:rFonts w:hint="eastAsia"/>
          <w:lang w:eastAsia="zh-HK"/>
        </w:rPr>
        <w:t>央行的通脹目標</w:t>
      </w:r>
      <w:r>
        <w:rPr>
          <w:rFonts w:hint="eastAsia"/>
          <w:lang w:eastAsia="zh-HK"/>
        </w:rPr>
        <w:t>區間</w:t>
      </w:r>
      <w:r w:rsidRPr="0044798B">
        <w:rPr>
          <w:rFonts w:hint="eastAsia"/>
          <w:lang w:eastAsia="zh-HK"/>
        </w:rPr>
        <w:t>，越</w:t>
      </w:r>
      <w:r w:rsidRPr="0044798B">
        <w:rPr>
          <w:rFonts w:hint="eastAsia"/>
        </w:rPr>
        <w:t>南</w:t>
      </w:r>
      <w:r w:rsidRPr="0044798B">
        <w:rPr>
          <w:rFonts w:hint="eastAsia"/>
          <w:lang w:eastAsia="zh-HK"/>
        </w:rPr>
        <w:t>的通</w:t>
      </w:r>
      <w:proofErr w:type="gramStart"/>
      <w:r w:rsidRPr="0044798B">
        <w:rPr>
          <w:rFonts w:hint="eastAsia"/>
          <w:lang w:eastAsia="zh-HK"/>
        </w:rPr>
        <w:t>脹更跌</w:t>
      </w:r>
      <w:r>
        <w:rPr>
          <w:rFonts w:hint="eastAsia"/>
          <w:lang w:eastAsia="zh-HK"/>
        </w:rPr>
        <w:t>穿</w:t>
      </w:r>
      <w:proofErr w:type="gramEnd"/>
      <w:r w:rsidRPr="0044798B">
        <w:rPr>
          <w:rFonts w:hint="eastAsia"/>
          <w:lang w:eastAsia="zh-HK"/>
        </w:rPr>
        <w:t>目標水平。雖然菲</w:t>
      </w:r>
      <w:r w:rsidRPr="0044798B">
        <w:rPr>
          <w:rFonts w:hint="eastAsia"/>
        </w:rPr>
        <w:t>律賓</w:t>
      </w:r>
      <w:r w:rsidRPr="0044798B">
        <w:rPr>
          <w:rFonts w:hint="eastAsia"/>
          <w:lang w:eastAsia="zh-HK"/>
        </w:rPr>
        <w:t>和新</w:t>
      </w:r>
      <w:r w:rsidRPr="0044798B">
        <w:rPr>
          <w:rFonts w:hint="eastAsia"/>
        </w:rPr>
        <w:t>加坡</w:t>
      </w:r>
      <w:r w:rsidRPr="0044798B">
        <w:rPr>
          <w:rFonts w:hint="eastAsia"/>
          <w:lang w:eastAsia="zh-HK"/>
        </w:rPr>
        <w:t>的通脹</w:t>
      </w:r>
      <w:r>
        <w:rPr>
          <w:rFonts w:hint="eastAsia"/>
          <w:lang w:eastAsia="zh-HK"/>
        </w:rPr>
        <w:t>在二零二三年第二季</w:t>
      </w:r>
      <w:r w:rsidRPr="0044798B">
        <w:rPr>
          <w:rFonts w:hint="eastAsia"/>
          <w:lang w:eastAsia="zh-HK"/>
        </w:rPr>
        <w:t>仍</w:t>
      </w:r>
      <w:r w:rsidRPr="0044798B">
        <w:rPr>
          <w:rFonts w:hint="eastAsia"/>
        </w:rPr>
        <w:t>然</w:t>
      </w:r>
      <w:r w:rsidRPr="0044798B">
        <w:rPr>
          <w:rFonts w:hint="eastAsia"/>
          <w:lang w:eastAsia="zh-HK"/>
        </w:rPr>
        <w:t>分別處於</w:t>
      </w:r>
      <w:r w:rsidRPr="0044798B">
        <w:rPr>
          <w:rFonts w:hint="eastAsia"/>
        </w:rPr>
        <w:t>6.0%</w:t>
      </w:r>
      <w:r w:rsidRPr="0044798B">
        <w:rPr>
          <w:rFonts w:hint="eastAsia"/>
          <w:lang w:eastAsia="zh-HK"/>
        </w:rPr>
        <w:t>和</w:t>
      </w:r>
      <w:r w:rsidRPr="00173499">
        <w:t>5.1%</w:t>
      </w:r>
      <w:r w:rsidRPr="00C63BFC">
        <w:rPr>
          <w:rFonts w:hint="eastAsia"/>
          <w:lang w:eastAsia="zh-HK"/>
        </w:rPr>
        <w:t>的</w:t>
      </w:r>
      <w:r w:rsidRPr="0044798B">
        <w:rPr>
          <w:rFonts w:hint="eastAsia"/>
          <w:lang w:eastAsia="zh-HK"/>
        </w:rPr>
        <w:t>高水平，但已顯</w:t>
      </w:r>
      <w:r w:rsidRPr="0044798B">
        <w:rPr>
          <w:rFonts w:hint="eastAsia"/>
        </w:rPr>
        <w:t>著</w:t>
      </w:r>
      <w:r w:rsidRPr="0044798B">
        <w:rPr>
          <w:rFonts w:hint="eastAsia"/>
          <w:lang w:eastAsia="zh-HK"/>
        </w:rPr>
        <w:t>低於近期</w:t>
      </w:r>
      <w:r>
        <w:rPr>
          <w:rFonts w:hint="eastAsia"/>
          <w:lang w:eastAsia="zh-HK"/>
        </w:rPr>
        <w:t>峯</w:t>
      </w:r>
      <w:r>
        <w:rPr>
          <w:rFonts w:hint="eastAsia"/>
        </w:rPr>
        <w:t>值</w:t>
      </w:r>
      <w:r w:rsidRPr="0044798B">
        <w:rPr>
          <w:rFonts w:hint="eastAsia"/>
          <w:lang w:eastAsia="zh-HK"/>
        </w:rPr>
        <w:t>。</w:t>
      </w:r>
    </w:p>
    <w:p w14:paraId="69443B55" w14:textId="72E9DFF4" w:rsidR="00EB376D" w:rsidRDefault="00EB376D" w:rsidP="00EB376D">
      <w:pPr>
        <w:pStyle w:val="BOX"/>
        <w:rPr>
          <w:lang w:eastAsia="zh-HK"/>
        </w:rPr>
      </w:pPr>
      <w:r w:rsidRPr="0044798B">
        <w:rPr>
          <w:rFonts w:hint="eastAsia"/>
        </w:rPr>
        <w:t>選定亞洲經濟體</w:t>
      </w:r>
      <w:r w:rsidRPr="0044798B">
        <w:rPr>
          <w:rFonts w:hint="eastAsia"/>
          <w:lang w:eastAsia="zh-HK"/>
        </w:rPr>
        <w:t>消費物價</w:t>
      </w:r>
      <w:proofErr w:type="gramStart"/>
      <w:r w:rsidRPr="0044798B">
        <w:rPr>
          <w:rFonts w:hint="eastAsia"/>
          <w:lang w:eastAsia="zh-HK"/>
        </w:rPr>
        <w:t>通脹放緩</w:t>
      </w:r>
      <w:proofErr w:type="gramEnd"/>
      <w:r w:rsidRPr="0044798B">
        <w:rPr>
          <w:rFonts w:hint="eastAsia"/>
          <w:lang w:eastAsia="zh-HK"/>
        </w:rPr>
        <w:t>的</w:t>
      </w:r>
      <w:r>
        <w:rPr>
          <w:rFonts w:hint="eastAsia"/>
          <w:lang w:eastAsia="zh-HK"/>
        </w:rPr>
        <w:t>情況</w:t>
      </w:r>
      <w:r w:rsidRPr="0044798B">
        <w:rPr>
          <w:rFonts w:hint="eastAsia"/>
          <w:lang w:eastAsia="zh-HK"/>
        </w:rPr>
        <w:t>可</w:t>
      </w:r>
      <w:r>
        <w:rPr>
          <w:rFonts w:hint="eastAsia"/>
        </w:rPr>
        <w:t>歸因於</w:t>
      </w:r>
      <w:r w:rsidRPr="0044798B">
        <w:rPr>
          <w:rFonts w:hint="eastAsia"/>
          <w:lang w:eastAsia="zh-HK"/>
        </w:rPr>
        <w:t>多個因素。首先，</w:t>
      </w:r>
      <w:r>
        <w:rPr>
          <w:rFonts w:hint="eastAsia"/>
          <w:lang w:eastAsia="zh-HK"/>
        </w:rPr>
        <w:t>由於</w:t>
      </w:r>
      <w:r w:rsidRPr="0044798B">
        <w:rPr>
          <w:rFonts w:hint="eastAsia"/>
          <w:lang w:eastAsia="zh-HK"/>
        </w:rPr>
        <w:t>食品是大部分選定亞洲經濟體消費物價指數</w:t>
      </w:r>
      <w:r>
        <w:rPr>
          <w:rFonts w:hint="eastAsia"/>
          <w:lang w:eastAsia="zh-HK"/>
        </w:rPr>
        <w:t>中</w:t>
      </w:r>
      <w:r w:rsidRPr="0044798B">
        <w:rPr>
          <w:rFonts w:hint="eastAsia"/>
          <w:lang w:eastAsia="zh-HK"/>
        </w:rPr>
        <w:t>最大的組成項目</w:t>
      </w:r>
      <w:r w:rsidRPr="0044798B">
        <w:rPr>
          <w:vertAlign w:val="superscript"/>
          <w:lang w:eastAsia="zh-HK"/>
        </w:rPr>
        <w:t>(</w:t>
      </w:r>
      <w:r>
        <w:rPr>
          <w:rStyle w:val="ae"/>
          <w:lang w:eastAsia="zh-HK"/>
        </w:rPr>
        <w:t>2</w:t>
      </w:r>
      <w:r w:rsidRPr="0044798B">
        <w:rPr>
          <w:vertAlign w:val="superscript"/>
          <w:lang w:eastAsia="zh-HK"/>
        </w:rPr>
        <w:t>)</w:t>
      </w:r>
      <w:r>
        <w:rPr>
          <w:rFonts w:hint="eastAsia"/>
          <w:lang w:eastAsia="zh-HK"/>
        </w:rPr>
        <w:t>，</w:t>
      </w:r>
      <w:r w:rsidRPr="0044798B">
        <w:rPr>
          <w:rFonts w:hint="eastAsia"/>
          <w:lang w:eastAsia="zh-HK"/>
        </w:rPr>
        <w:t>食品價格回</w:t>
      </w:r>
      <w:proofErr w:type="gramStart"/>
      <w:r w:rsidRPr="0044798B">
        <w:rPr>
          <w:rFonts w:hint="eastAsia"/>
          <w:lang w:eastAsia="zh-HK"/>
        </w:rPr>
        <w:t>落</w:t>
      </w:r>
      <w:r w:rsidRPr="0044798B">
        <w:rPr>
          <w:rFonts w:hint="eastAsia"/>
        </w:rPr>
        <w:t>令</w:t>
      </w:r>
      <w:r w:rsidRPr="0044798B">
        <w:rPr>
          <w:rFonts w:hint="eastAsia"/>
          <w:lang w:eastAsia="zh-HK"/>
        </w:rPr>
        <w:t>通脹</w:t>
      </w:r>
      <w:proofErr w:type="gramEnd"/>
      <w:r w:rsidRPr="0044798B">
        <w:rPr>
          <w:rFonts w:hint="eastAsia"/>
          <w:lang w:eastAsia="zh-HK"/>
        </w:rPr>
        <w:t>壓力大</w:t>
      </w:r>
      <w:r>
        <w:rPr>
          <w:rFonts w:hint="eastAsia"/>
        </w:rPr>
        <w:t>大減輕</w:t>
      </w:r>
      <w:r w:rsidRPr="0044798B">
        <w:rPr>
          <w:rFonts w:hint="eastAsia"/>
          <w:lang w:eastAsia="zh-HK"/>
        </w:rPr>
        <w:t>。</w:t>
      </w:r>
      <w:r w:rsidRPr="002430C7">
        <w:rPr>
          <w:rFonts w:hint="eastAsia"/>
        </w:rPr>
        <w:t>根據聯合國糧食及農業組織</w:t>
      </w:r>
      <w:r>
        <w:rPr>
          <w:rFonts w:hint="eastAsia"/>
          <w:lang w:eastAsia="zh-HK"/>
        </w:rPr>
        <w:t>的資料</w:t>
      </w:r>
      <w:r w:rsidRPr="002430C7">
        <w:rPr>
          <w:rFonts w:hint="eastAsia"/>
        </w:rPr>
        <w:t>，全球食品價格</w:t>
      </w:r>
      <w:r>
        <w:rPr>
          <w:rFonts w:hint="eastAsia"/>
          <w:lang w:eastAsia="zh-HK"/>
        </w:rPr>
        <w:t>在二零</w:t>
      </w:r>
    </w:p>
    <w:p w14:paraId="79A52D94" w14:textId="77777777" w:rsidR="00EB376D" w:rsidRDefault="00EB376D" w:rsidP="00EB376D">
      <w:pPr>
        <w:pageBreakBefore/>
        <w:tabs>
          <w:tab w:val="clear" w:pos="936"/>
          <w:tab w:val="clear" w:pos="1560"/>
          <w:tab w:val="clear" w:pos="2184"/>
          <w:tab w:val="clear" w:pos="2808"/>
        </w:tabs>
        <w:adjustRightInd/>
        <w:spacing w:after="120" w:line="240" w:lineRule="auto"/>
        <w:ind w:left="113" w:right="113"/>
        <w:jc w:val="left"/>
        <w:textAlignment w:val="auto"/>
        <w:rPr>
          <w:rFonts w:eastAsia="華康中黑體"/>
          <w:b/>
          <w:noProof/>
          <w:spacing w:val="20"/>
          <w:u w:color="0000FF"/>
        </w:rPr>
      </w:pPr>
      <w:r w:rsidRPr="004B1AD9">
        <w:rPr>
          <w:rFonts w:eastAsia="華康中黑體"/>
          <w:noProof/>
          <w:spacing w:val="20"/>
          <w:u w:color="0000FF"/>
        </w:rPr>
        <w:lastRenderedPageBreak/>
        <mc:AlternateContent>
          <mc:Choice Requires="wps">
            <w:drawing>
              <wp:anchor distT="0" distB="0" distL="114300" distR="114300" simplePos="0" relativeHeight="251660288" behindDoc="1" locked="0" layoutInCell="1" allowOverlap="1" wp14:anchorId="331F4813" wp14:editId="521CBD98">
                <wp:simplePos x="0" y="0"/>
                <wp:positionH relativeFrom="column">
                  <wp:posOffset>-220116</wp:posOffset>
                </wp:positionH>
                <wp:positionV relativeFrom="paragraph">
                  <wp:posOffset>-120243</wp:posOffset>
                </wp:positionV>
                <wp:extent cx="6191884" cy="9546336"/>
                <wp:effectExtent l="0" t="0" r="19050" b="17145"/>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884" cy="9546336"/>
                        </a:xfrm>
                        <a:prstGeom prst="rect">
                          <a:avLst/>
                        </a:prstGeom>
                        <a:solidFill>
                          <a:srgbClr val="FFFFFF"/>
                        </a:solidFill>
                        <a:ln w="9525">
                          <a:solidFill>
                            <a:srgbClr val="000000"/>
                          </a:solidFill>
                          <a:miter lim="800000"/>
                          <a:headEnd/>
                          <a:tailEnd/>
                        </a:ln>
                      </wps:spPr>
                      <wps:txbx>
                        <w:txbxContent>
                          <w:p w14:paraId="063A545E" w14:textId="77777777" w:rsidR="00FC55B1" w:rsidRDefault="00FC55B1" w:rsidP="00EB376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F4813" id="Rectangle 6" o:spid="_x0000_s1026" style="position:absolute;left:0;text-align:left;margin-left:-17.35pt;margin-top:-9.45pt;width:487.55pt;height:751.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JqJwIAAEgEAAAOAAAAZHJzL2Uyb0RvYy54bWysVNuO0zAQfUfiHyy/0zS90UZNV6suRUgL&#10;rFj4AMdxEgvfGLtNy9fv2OmWLvCEyIPl8YyPz5yZyfrmqBU5CPDSmpLmozElwnBbS9OW9NvX3Zsl&#10;JT4wUzNljSjpSXh6s3n9at27QkxsZ1UtgCCI8UXvStqF4Ios87wTmvmRdcKgs7GgWUAT2qwG1iO6&#10;VtlkPF5kvYXageXCezy9G5x0k/CbRvDwuWm8CESVFLmFtEJaq7hmmzUrWmCuk/xMg/0DC82kwUcv&#10;UHcsMLIH+QeUlhyst00Ycasz2zSSi5QDZpOPf8vmsWNOpFxQHO8uMvn/B8s/HR6AyLqkU0oM01ii&#10;LygaM60SZBHl6Z0vMOrRPUBM0Lt7y797Yuy2wyhxC2D7TrAaSeUxPntxIRoer5Kq/2hrRGf7YJNS&#10;xwZ0BEQNyDEV5HQpiDgGwvFwka/y5XJGCUffaj5bTKeJU8aK5+sOfHgvrCZxU1JA8gmeHe59iHRY&#10;8RyS6Fsl651UKhnQVlsF5MCwO3bpSxlgltdhypA+Pj+ZJ+QXPn8NMU7f3yC0DNjmSuqSLi9BrIi6&#10;vTN1asLApBr2SFmZs5BRu6EG4Vgdz+WobH1CScEO7Yzjh5vOwk9KemzlkvofewaCEvXBYFlW+WwW&#10;ez8Zs/nbCRpw7amuPcxwhCppoGTYbsMwL3sHsu3wpTzJYOwtlrKRSeRY5oHVmTe2a9L+PFpxHq7t&#10;FPXrB7B5AgAA//8DAFBLAwQUAAYACAAAACEAj4wdn+EAAAAMAQAADwAAAGRycy9kb3ducmV2Lnht&#10;bEyPwU7DMAyG70i8Q2QkbluyLUBbmk4INCSOW3fhljahLTRO1aRb4ekxp3Gz5U+/vz/fzq5nJzuG&#10;zqOC1VIAs1h702Gj4FjuFgmwEDUa3Xu0Cr5tgG1xfZXrzPgz7u3pEBtGIRgyraCNccg4D3VrnQ5L&#10;P1ik24cfnY60jg03oz5TuOv5Woh77nSH9KHVg31ubf11mJyCqlsf9c++fBUu3W3i21x+Tu8vSt3e&#10;zE+PwKKd4wWGP31Sh4KcKj+hCaxXsNjIB0JpWCUpMCJSKSSwilCZyDvgRc7/lyh+AQAA//8DAFBL&#10;AQItABQABgAIAAAAIQC2gziS/gAAAOEBAAATAAAAAAAAAAAAAAAAAAAAAABbQ29udGVudF9UeXBl&#10;c10ueG1sUEsBAi0AFAAGAAgAAAAhADj9If/WAAAAlAEAAAsAAAAAAAAAAAAAAAAALwEAAF9yZWxz&#10;Ly5yZWxzUEsBAi0AFAAGAAgAAAAhAIrC8monAgAASAQAAA4AAAAAAAAAAAAAAAAALgIAAGRycy9l&#10;Mm9Eb2MueG1sUEsBAi0AFAAGAAgAAAAhAI+MHZ/hAAAADAEAAA8AAAAAAAAAAAAAAAAAgQQAAGRy&#10;cy9kb3ducmV2LnhtbFBLBQYAAAAABAAEAPMAAACPBQAAAAA=&#10;">
                <v:textbox>
                  <w:txbxContent>
                    <w:p w14:paraId="063A545E" w14:textId="77777777" w:rsidR="00FC55B1" w:rsidRDefault="00FC55B1" w:rsidP="00EB376D">
                      <w:pPr>
                        <w:jc w:val="center"/>
                      </w:pPr>
                    </w:p>
                  </w:txbxContent>
                </v:textbox>
              </v:rect>
            </w:pict>
          </mc:Fallback>
        </mc:AlternateContent>
      </w:r>
      <w:r w:rsidRPr="004B1AD9">
        <w:rPr>
          <w:rFonts w:eastAsia="華康中黑體"/>
          <w:noProof/>
          <w:spacing w:val="20"/>
          <w:u w:color="0000FF"/>
        </w:rPr>
        <w:t>專題</w:t>
      </w:r>
      <w:r w:rsidRPr="00E06D89">
        <w:rPr>
          <w:rFonts w:eastAsia="華康中黑體" w:hint="eastAsia"/>
          <w:b/>
          <w:noProof/>
          <w:spacing w:val="20"/>
          <w:u w:color="0000FF"/>
        </w:rPr>
        <w:t>2.</w:t>
      </w:r>
      <w:r>
        <w:rPr>
          <w:rFonts w:eastAsia="華康中黑體"/>
          <w:b/>
          <w:noProof/>
          <w:spacing w:val="20"/>
          <w:u w:color="0000FF"/>
        </w:rPr>
        <w:t>1</w:t>
      </w:r>
      <w:r w:rsidRPr="00E06D89">
        <w:rPr>
          <w:rFonts w:hint="eastAsia"/>
          <w:b/>
          <w:noProof/>
          <w:u w:color="0000FF"/>
        </w:rPr>
        <w:t>(</w:t>
      </w:r>
      <w:r w:rsidRPr="006D3414">
        <w:rPr>
          <w:rFonts w:eastAsia="華康中黑體" w:hint="eastAsia"/>
          <w:noProof/>
          <w:u w:color="0000FF"/>
          <w:lang w:eastAsia="zh-HK"/>
        </w:rPr>
        <w:t>續</w:t>
      </w:r>
      <w:r>
        <w:rPr>
          <w:rFonts w:hint="eastAsia"/>
          <w:b/>
          <w:noProof/>
          <w:u w:color="0000FF"/>
        </w:rPr>
        <w:t>)</w:t>
      </w:r>
    </w:p>
    <w:p w14:paraId="50D270B7" w14:textId="77777777" w:rsidR="00EB376D" w:rsidRDefault="00EB376D" w:rsidP="00EB376D">
      <w:pPr>
        <w:pStyle w:val="BOX"/>
        <w:rPr>
          <w:lang w:eastAsia="zh-HK"/>
        </w:rPr>
      </w:pPr>
      <w:r>
        <w:rPr>
          <w:rFonts w:hint="eastAsia"/>
          <w:lang w:eastAsia="zh-HK"/>
        </w:rPr>
        <w:t>二二年三月升至高峯後，連續</w:t>
      </w:r>
      <w:r>
        <w:rPr>
          <w:rFonts w:hint="eastAsia"/>
        </w:rPr>
        <w:t>15</w:t>
      </w:r>
      <w:r>
        <w:rPr>
          <w:rFonts w:hint="eastAsia"/>
          <w:lang w:eastAsia="zh-HK"/>
        </w:rPr>
        <w:t>個月錄得跌幅</w:t>
      </w:r>
      <w:r>
        <w:rPr>
          <w:rFonts w:hint="eastAsia"/>
        </w:rPr>
        <w:t>，</w:t>
      </w:r>
      <w:r>
        <w:rPr>
          <w:rFonts w:hint="eastAsia"/>
          <w:lang w:eastAsia="zh-HK"/>
        </w:rPr>
        <w:t>累計下跌</w:t>
      </w:r>
      <w:r>
        <w:rPr>
          <w:rFonts w:hint="eastAsia"/>
        </w:rPr>
        <w:t>23.4%</w:t>
      </w:r>
      <w:r>
        <w:rPr>
          <w:rFonts w:hint="eastAsia"/>
        </w:rPr>
        <w:t>。</w:t>
      </w:r>
      <w:r>
        <w:rPr>
          <w:rFonts w:hint="eastAsia"/>
          <w:lang w:eastAsia="zh-HK"/>
        </w:rPr>
        <w:t>農產品豐收和《</w:t>
      </w:r>
      <w:r w:rsidRPr="009A5B6F">
        <w:rPr>
          <w:rFonts w:hint="eastAsia"/>
        </w:rPr>
        <w:t>黑海穀物</w:t>
      </w:r>
      <w:r>
        <w:rPr>
          <w:rFonts w:hint="eastAsia"/>
        </w:rPr>
        <w:t>協</w:t>
      </w:r>
      <w:r w:rsidRPr="009A5B6F">
        <w:rPr>
          <w:rFonts w:hint="eastAsia"/>
          <w:lang w:eastAsia="zh-HK"/>
        </w:rPr>
        <w:t>議</w:t>
      </w:r>
      <w:r>
        <w:rPr>
          <w:rFonts w:hint="eastAsia"/>
          <w:lang w:eastAsia="zh-HK"/>
        </w:rPr>
        <w:t>》</w:t>
      </w:r>
      <w:r>
        <w:rPr>
          <w:lang w:eastAsia="zh-HK"/>
        </w:rPr>
        <w:t> </w:t>
      </w:r>
      <w:r w:rsidRPr="0044798B">
        <w:rPr>
          <w:vertAlign w:val="superscript"/>
          <w:lang w:eastAsia="zh-HK"/>
        </w:rPr>
        <w:t>(</w:t>
      </w:r>
      <w:r>
        <w:rPr>
          <w:rStyle w:val="ae"/>
          <w:lang w:eastAsia="zh-HK"/>
        </w:rPr>
        <w:footnoteReference w:customMarkFollows="1" w:id="3"/>
        <w:t>3</w:t>
      </w:r>
      <w:r w:rsidRPr="0044798B">
        <w:rPr>
          <w:vertAlign w:val="superscript"/>
          <w:lang w:eastAsia="zh-HK"/>
        </w:rPr>
        <w:t>)</w:t>
      </w:r>
      <w:r>
        <w:rPr>
          <w:rFonts w:hint="eastAsia"/>
        </w:rPr>
        <w:t>有效</w:t>
      </w:r>
      <w:r>
        <w:rPr>
          <w:rFonts w:hint="eastAsia"/>
          <w:lang w:eastAsia="zh-HK"/>
        </w:rPr>
        <w:t>期延</w:t>
      </w:r>
      <w:r>
        <w:rPr>
          <w:rFonts w:hint="eastAsia"/>
        </w:rPr>
        <w:t>長</w:t>
      </w:r>
      <w:r>
        <w:rPr>
          <w:rFonts w:hint="eastAsia"/>
          <w:lang w:eastAsia="zh-HK"/>
        </w:rPr>
        <w:t>等有利供應</w:t>
      </w:r>
      <w:r>
        <w:rPr>
          <w:rFonts w:hint="eastAsia"/>
        </w:rPr>
        <w:t>的因素</w:t>
      </w:r>
      <w:r>
        <w:rPr>
          <w:rFonts w:hint="eastAsia"/>
          <w:lang w:eastAsia="zh-HK"/>
        </w:rPr>
        <w:t>，</w:t>
      </w:r>
      <w:r>
        <w:rPr>
          <w:rFonts w:hint="eastAsia"/>
        </w:rPr>
        <w:t>均令</w:t>
      </w:r>
      <w:r w:rsidRPr="002430C7">
        <w:rPr>
          <w:rFonts w:hint="eastAsia"/>
        </w:rPr>
        <w:t>全球食品價格</w:t>
      </w:r>
      <w:r>
        <w:rPr>
          <w:rFonts w:hint="eastAsia"/>
          <w:lang w:eastAsia="zh-HK"/>
        </w:rPr>
        <w:t>持續下跌。</w:t>
      </w:r>
      <w:proofErr w:type="gramStart"/>
      <w:r>
        <w:rPr>
          <w:rFonts w:hint="eastAsia"/>
          <w:lang w:eastAsia="zh-HK"/>
        </w:rPr>
        <w:t>此外</w:t>
      </w:r>
      <w:r>
        <w:rPr>
          <w:rFonts w:hint="eastAsia"/>
        </w:rPr>
        <w:t>，</w:t>
      </w:r>
      <w:proofErr w:type="gramEnd"/>
      <w:r>
        <w:rPr>
          <w:rFonts w:hint="eastAsia"/>
          <w:lang w:eastAsia="zh-HK"/>
        </w:rPr>
        <w:t>能源價格回落亦有助抑制通脹</w:t>
      </w:r>
      <w:r>
        <w:rPr>
          <w:rFonts w:hint="eastAsia"/>
        </w:rPr>
        <w:t>。</w:t>
      </w:r>
      <w:r w:rsidRPr="00A82457">
        <w:rPr>
          <w:rFonts w:hint="eastAsia"/>
          <w:lang w:eastAsia="zh-HK"/>
        </w:rPr>
        <w:t>國際貨幣基金組織</w:t>
      </w:r>
      <w:r w:rsidRPr="00A82457">
        <w:rPr>
          <w:rFonts w:hint="eastAsia"/>
          <w:lang w:eastAsia="zh-HK"/>
        </w:rPr>
        <w:t>(</w:t>
      </w:r>
      <w:r w:rsidRPr="00A82457">
        <w:rPr>
          <w:rFonts w:hint="eastAsia"/>
          <w:lang w:eastAsia="zh-HK"/>
        </w:rPr>
        <w:t>國基會</w:t>
      </w:r>
      <w:r w:rsidRPr="00A82457">
        <w:rPr>
          <w:rFonts w:hint="eastAsia"/>
          <w:lang w:eastAsia="zh-HK"/>
        </w:rPr>
        <w:t>)</w:t>
      </w:r>
      <w:r>
        <w:rPr>
          <w:rFonts w:hint="eastAsia"/>
          <w:lang w:eastAsia="zh-HK"/>
        </w:rPr>
        <w:t>的能源價格指數顯示，截至</w:t>
      </w:r>
      <w:r w:rsidRPr="003C4DC3">
        <w:rPr>
          <w:rFonts w:hint="eastAsia"/>
          <w:lang w:eastAsia="zh-HK"/>
        </w:rPr>
        <w:t>二零二三年五月</w:t>
      </w:r>
      <w:r w:rsidRPr="003C4DC3">
        <w:rPr>
          <w:rFonts w:hint="eastAsia"/>
        </w:rPr>
        <w:t>，</w:t>
      </w:r>
      <w:r w:rsidRPr="003C4DC3">
        <w:rPr>
          <w:rFonts w:hint="eastAsia"/>
          <w:lang w:eastAsia="zh-HK"/>
        </w:rPr>
        <w:t>能源價格已從二零二二年八月的近期高位回落</w:t>
      </w:r>
      <w:r w:rsidRPr="003C4DC3">
        <w:t>55.0%</w:t>
      </w:r>
      <w:r w:rsidRPr="003C4DC3">
        <w:rPr>
          <w:rFonts w:hint="eastAsia"/>
        </w:rPr>
        <w:t>。</w:t>
      </w:r>
      <w:r w:rsidRPr="003C4DC3">
        <w:rPr>
          <w:rFonts w:hint="eastAsia"/>
          <w:lang w:eastAsia="zh-HK"/>
        </w:rPr>
        <w:t>由於大</w:t>
      </w:r>
      <w:r>
        <w:rPr>
          <w:rFonts w:hint="eastAsia"/>
          <w:lang w:eastAsia="zh-HK"/>
        </w:rPr>
        <w:t>部分選定亞洲</w:t>
      </w:r>
      <w:proofErr w:type="gramStart"/>
      <w:r>
        <w:rPr>
          <w:rFonts w:hint="eastAsia"/>
          <w:lang w:eastAsia="zh-HK"/>
        </w:rPr>
        <w:t>經濟體均為淨</w:t>
      </w:r>
      <w:proofErr w:type="gramEnd"/>
      <w:r>
        <w:rPr>
          <w:rFonts w:hint="eastAsia"/>
          <w:lang w:eastAsia="zh-HK"/>
        </w:rPr>
        <w:t>能源進口</w:t>
      </w:r>
      <w:r>
        <w:rPr>
          <w:rFonts w:hint="eastAsia"/>
        </w:rPr>
        <w:t>者</w:t>
      </w:r>
      <w:r>
        <w:rPr>
          <w:rFonts w:hint="eastAsia"/>
          <w:lang w:eastAsia="zh-HK"/>
        </w:rPr>
        <w:t>，國際能源價格下跌</w:t>
      </w:r>
      <w:r>
        <w:rPr>
          <w:rFonts w:hint="eastAsia"/>
        </w:rPr>
        <w:t>，</w:t>
      </w:r>
      <w:r>
        <w:rPr>
          <w:rFonts w:hint="eastAsia"/>
          <w:lang w:eastAsia="zh-HK"/>
        </w:rPr>
        <w:t>有助</w:t>
      </w:r>
      <w:proofErr w:type="gramStart"/>
      <w:r>
        <w:rPr>
          <w:rFonts w:hint="eastAsia"/>
          <w:lang w:eastAsia="zh-HK"/>
        </w:rPr>
        <w:t>紓</w:t>
      </w:r>
      <w:proofErr w:type="gramEnd"/>
      <w:r>
        <w:rPr>
          <w:rFonts w:hint="eastAsia"/>
          <w:lang w:eastAsia="zh-HK"/>
        </w:rPr>
        <w:t>緩運輸成本等能源相關項目</w:t>
      </w:r>
      <w:r>
        <w:rPr>
          <w:rFonts w:hint="eastAsia"/>
        </w:rPr>
        <w:t>所承受</w:t>
      </w:r>
      <w:r>
        <w:rPr>
          <w:rFonts w:hint="eastAsia"/>
          <w:lang w:eastAsia="zh-HK"/>
        </w:rPr>
        <w:t>的價格壓力</w:t>
      </w:r>
      <w:r>
        <w:rPr>
          <w:rFonts w:hint="eastAsia"/>
        </w:rPr>
        <w:t>。</w:t>
      </w:r>
    </w:p>
    <w:p w14:paraId="343AF054" w14:textId="77777777" w:rsidR="00EB376D" w:rsidRPr="00C2265A" w:rsidRDefault="00EB376D" w:rsidP="00EB376D">
      <w:pPr>
        <w:pStyle w:val="BOX"/>
      </w:pPr>
      <w:proofErr w:type="gramStart"/>
      <w:r>
        <w:rPr>
          <w:rFonts w:hint="eastAsia"/>
        </w:rPr>
        <w:t>此外，</w:t>
      </w:r>
      <w:proofErr w:type="gramEnd"/>
      <w:r>
        <w:rPr>
          <w:rFonts w:hint="eastAsia"/>
        </w:rPr>
        <w:t>選定亞洲經濟體</w:t>
      </w:r>
      <w:r>
        <w:rPr>
          <w:rFonts w:hint="eastAsia"/>
          <w:lang w:eastAsia="zh-HK"/>
        </w:rPr>
        <w:t>推出了</w:t>
      </w:r>
      <w:r w:rsidRPr="00C9290E">
        <w:rPr>
          <w:rFonts w:hint="eastAsia"/>
        </w:rPr>
        <w:t>一系列措施</w:t>
      </w:r>
      <w:r>
        <w:rPr>
          <w:rFonts w:hint="eastAsia"/>
        </w:rPr>
        <w:t>抑</w:t>
      </w:r>
      <w:r w:rsidRPr="000968FE">
        <w:rPr>
          <w:rFonts w:hint="eastAsia"/>
        </w:rPr>
        <w:t>制</w:t>
      </w:r>
      <w:r w:rsidRPr="00C9290E">
        <w:rPr>
          <w:rFonts w:hint="eastAsia"/>
        </w:rPr>
        <w:t>通脹</w:t>
      </w:r>
      <w:r>
        <w:rPr>
          <w:rFonts w:hint="eastAsia"/>
        </w:rPr>
        <w:t>。</w:t>
      </w:r>
      <w:r w:rsidRPr="00C9290E">
        <w:rPr>
          <w:rFonts w:hint="eastAsia"/>
        </w:rPr>
        <w:t>多</w:t>
      </w:r>
      <w:r>
        <w:rPr>
          <w:rFonts w:hint="eastAsia"/>
        </w:rPr>
        <w:t>個</w:t>
      </w:r>
      <w:r w:rsidRPr="00C9290E">
        <w:rPr>
          <w:rFonts w:hint="eastAsia"/>
        </w:rPr>
        <w:t>亞洲</w:t>
      </w:r>
      <w:r>
        <w:rPr>
          <w:rFonts w:hint="eastAsia"/>
        </w:rPr>
        <w:t>經濟體</w:t>
      </w:r>
      <w:r>
        <w:rPr>
          <w:rFonts w:hint="eastAsia"/>
          <w:lang w:eastAsia="zh-HK"/>
        </w:rPr>
        <w:t>對</w:t>
      </w:r>
      <w:r>
        <w:rPr>
          <w:rFonts w:hint="eastAsia"/>
        </w:rPr>
        <w:t>選</w:t>
      </w:r>
      <w:r w:rsidRPr="00C9290E">
        <w:rPr>
          <w:rFonts w:hint="eastAsia"/>
        </w:rPr>
        <w:t>定消費項目</w:t>
      </w:r>
      <w:r>
        <w:rPr>
          <w:rFonts w:hint="eastAsia"/>
          <w:lang w:eastAsia="zh-HK"/>
        </w:rPr>
        <w:t>實施</w:t>
      </w:r>
      <w:r w:rsidRPr="00C9290E">
        <w:rPr>
          <w:rFonts w:hint="eastAsia"/>
        </w:rPr>
        <w:t>價格管制和</w:t>
      </w:r>
      <w:r>
        <w:rPr>
          <w:rFonts w:hint="eastAsia"/>
          <w:lang w:eastAsia="zh-HK"/>
        </w:rPr>
        <w:t>提供</w:t>
      </w:r>
      <w:r>
        <w:rPr>
          <w:rFonts w:hint="eastAsia"/>
        </w:rPr>
        <w:t>補貼，以</w:t>
      </w:r>
      <w:r>
        <w:rPr>
          <w:rFonts w:hint="eastAsia"/>
          <w:lang w:eastAsia="zh-HK"/>
        </w:rPr>
        <w:t>減輕</w:t>
      </w:r>
      <w:proofErr w:type="gramStart"/>
      <w:r w:rsidRPr="00C9290E">
        <w:rPr>
          <w:rFonts w:hint="eastAsia"/>
        </w:rPr>
        <w:t>通脹對民生</w:t>
      </w:r>
      <w:proofErr w:type="gramEnd"/>
      <w:r w:rsidRPr="00C9290E">
        <w:rPr>
          <w:rFonts w:hint="eastAsia"/>
        </w:rPr>
        <w:t>的影響。</w:t>
      </w:r>
      <w:r>
        <w:rPr>
          <w:rFonts w:hint="eastAsia"/>
          <w:lang w:eastAsia="zh-HK"/>
        </w:rPr>
        <w:t>例如</w:t>
      </w:r>
      <w:r>
        <w:rPr>
          <w:rFonts w:hint="eastAsia"/>
        </w:rPr>
        <w:t>，泰國對</w:t>
      </w:r>
      <w:r w:rsidRPr="00C9290E">
        <w:rPr>
          <w:rFonts w:hint="eastAsia"/>
        </w:rPr>
        <w:t>多</w:t>
      </w:r>
      <w:r>
        <w:rPr>
          <w:rFonts w:hint="eastAsia"/>
        </w:rPr>
        <w:t>項</w:t>
      </w:r>
      <w:r>
        <w:rPr>
          <w:rFonts w:hint="eastAsia"/>
          <w:lang w:eastAsia="zh-HK"/>
        </w:rPr>
        <w:t>主要商品</w:t>
      </w:r>
      <w:r>
        <w:rPr>
          <w:rFonts w:hint="eastAsia"/>
        </w:rPr>
        <w:t>(</w:t>
      </w:r>
      <w:r w:rsidRPr="00C9290E">
        <w:rPr>
          <w:rFonts w:hint="eastAsia"/>
        </w:rPr>
        <w:t>包括大米、</w:t>
      </w:r>
      <w:r>
        <w:rPr>
          <w:rFonts w:hint="eastAsia"/>
          <w:lang w:eastAsia="zh-HK"/>
        </w:rPr>
        <w:t>粟</w:t>
      </w:r>
      <w:r>
        <w:rPr>
          <w:rFonts w:hint="eastAsia"/>
        </w:rPr>
        <w:t>米和</w:t>
      </w:r>
      <w:r w:rsidRPr="00C9290E">
        <w:rPr>
          <w:rFonts w:hint="eastAsia"/>
        </w:rPr>
        <w:t>蛋</w:t>
      </w:r>
      <w:r>
        <w:rPr>
          <w:rFonts w:hint="eastAsia"/>
          <w:lang w:eastAsia="zh-HK"/>
        </w:rPr>
        <w:t>類</w:t>
      </w:r>
      <w:r w:rsidRPr="00C9290E">
        <w:rPr>
          <w:rFonts w:hint="eastAsia"/>
        </w:rPr>
        <w:t>等</w:t>
      </w:r>
      <w:r>
        <w:rPr>
          <w:rFonts w:hint="eastAsia"/>
          <w:lang w:eastAsia="zh-HK"/>
        </w:rPr>
        <w:t>糧</w:t>
      </w:r>
      <w:r w:rsidRPr="00C2265A">
        <w:rPr>
          <w:rFonts w:hint="eastAsia"/>
        </w:rPr>
        <w:t>食項目</w:t>
      </w:r>
      <w:r>
        <w:rPr>
          <w:rFonts w:hint="eastAsia"/>
        </w:rPr>
        <w:t>)</w:t>
      </w:r>
      <w:r w:rsidRPr="00C9290E">
        <w:rPr>
          <w:rFonts w:hint="eastAsia"/>
        </w:rPr>
        <w:t>和服務</w:t>
      </w:r>
      <w:r>
        <w:rPr>
          <w:rFonts w:hint="eastAsia"/>
        </w:rPr>
        <w:t>(</w:t>
      </w:r>
      <w:r w:rsidRPr="00C9290E">
        <w:rPr>
          <w:rFonts w:hint="eastAsia"/>
        </w:rPr>
        <w:t>例如醫療服務</w:t>
      </w:r>
      <w:r>
        <w:rPr>
          <w:rFonts w:hint="eastAsia"/>
        </w:rPr>
        <w:t>)</w:t>
      </w:r>
      <w:r>
        <w:rPr>
          <w:rFonts w:hint="eastAsia"/>
        </w:rPr>
        <w:t>實施</w:t>
      </w:r>
      <w:r w:rsidRPr="00C9290E">
        <w:rPr>
          <w:rFonts w:hint="eastAsia"/>
        </w:rPr>
        <w:t>價格管制，</w:t>
      </w:r>
      <w:r>
        <w:rPr>
          <w:rFonts w:hint="eastAsia"/>
          <w:lang w:eastAsia="zh-HK"/>
        </w:rPr>
        <w:t>有</w:t>
      </w:r>
      <w:r>
        <w:rPr>
          <w:rFonts w:hint="eastAsia"/>
        </w:rPr>
        <w:t>效</w:t>
      </w:r>
      <w:r>
        <w:rPr>
          <w:rFonts w:hint="eastAsia"/>
          <w:lang w:eastAsia="zh-HK"/>
        </w:rPr>
        <w:t>期</w:t>
      </w:r>
      <w:r>
        <w:rPr>
          <w:rFonts w:hint="eastAsia"/>
        </w:rPr>
        <w:t>至二零二四年六月</w:t>
      </w:r>
      <w:r>
        <w:rPr>
          <w:rFonts w:hint="eastAsia"/>
          <w:lang w:eastAsia="zh-HK"/>
        </w:rPr>
        <w:t>；</w:t>
      </w:r>
      <w:r>
        <w:rPr>
          <w:rFonts w:hint="eastAsia"/>
        </w:rPr>
        <w:t>韓國</w:t>
      </w:r>
      <w:r>
        <w:rPr>
          <w:rFonts w:hint="eastAsia"/>
          <w:lang w:eastAsia="zh-HK"/>
        </w:rPr>
        <w:t>把</w:t>
      </w:r>
      <w:r w:rsidRPr="00C9290E">
        <w:rPr>
          <w:rFonts w:hint="eastAsia"/>
        </w:rPr>
        <w:t>減免汽車</w:t>
      </w:r>
      <w:proofErr w:type="gramStart"/>
      <w:r w:rsidRPr="00C9290E">
        <w:rPr>
          <w:rFonts w:hint="eastAsia"/>
        </w:rPr>
        <w:t>燃油稅</w:t>
      </w:r>
      <w:r>
        <w:rPr>
          <w:rFonts w:hint="eastAsia"/>
          <w:lang w:eastAsia="zh-HK"/>
        </w:rPr>
        <w:t>的</w:t>
      </w:r>
      <w:proofErr w:type="gramEnd"/>
      <w:r>
        <w:rPr>
          <w:rFonts w:hint="eastAsia"/>
          <w:lang w:eastAsia="zh-HK"/>
        </w:rPr>
        <w:t>措施延長</w:t>
      </w:r>
      <w:r>
        <w:rPr>
          <w:rFonts w:hint="eastAsia"/>
        </w:rPr>
        <w:t>至二零二三</w:t>
      </w:r>
      <w:r w:rsidRPr="00C9290E">
        <w:rPr>
          <w:rFonts w:hint="eastAsia"/>
        </w:rPr>
        <w:t>年</w:t>
      </w:r>
      <w:r>
        <w:rPr>
          <w:rFonts w:hint="eastAsia"/>
        </w:rPr>
        <w:t>八月</w:t>
      </w:r>
      <w:r>
        <w:rPr>
          <w:rFonts w:hint="eastAsia"/>
          <w:lang w:eastAsia="zh-HK"/>
        </w:rPr>
        <w:t>；</w:t>
      </w:r>
      <w:r w:rsidRPr="00C9290E">
        <w:rPr>
          <w:rFonts w:hint="eastAsia"/>
        </w:rPr>
        <w:t>馬來西亞則繼續</w:t>
      </w:r>
      <w:r>
        <w:rPr>
          <w:rFonts w:hint="eastAsia"/>
        </w:rPr>
        <w:t>提供</w:t>
      </w:r>
      <w:r w:rsidRPr="00C9290E">
        <w:rPr>
          <w:rFonts w:hint="eastAsia"/>
        </w:rPr>
        <w:t>燃油補貼。選定</w:t>
      </w:r>
      <w:r>
        <w:rPr>
          <w:rFonts w:hint="eastAsia"/>
        </w:rPr>
        <w:t>亞洲經濟體的央行</w:t>
      </w:r>
      <w:r>
        <w:rPr>
          <w:rFonts w:hint="eastAsia"/>
          <w:lang w:eastAsia="zh-HK"/>
        </w:rPr>
        <w:t>亦</w:t>
      </w:r>
      <w:r w:rsidRPr="00C9290E">
        <w:rPr>
          <w:rFonts w:hint="eastAsia"/>
        </w:rPr>
        <w:t>在</w:t>
      </w:r>
      <w:r>
        <w:rPr>
          <w:rFonts w:hint="eastAsia"/>
        </w:rPr>
        <w:t>二零二二</w:t>
      </w:r>
      <w:r w:rsidRPr="00C9290E">
        <w:rPr>
          <w:rFonts w:hint="eastAsia"/>
        </w:rPr>
        <w:t>年</w:t>
      </w:r>
      <w:r>
        <w:rPr>
          <w:rFonts w:hint="eastAsia"/>
        </w:rPr>
        <w:t>年內</w:t>
      </w:r>
      <w:r w:rsidRPr="00C9290E">
        <w:rPr>
          <w:rFonts w:hint="eastAsia"/>
        </w:rPr>
        <w:t>和</w:t>
      </w:r>
      <w:r>
        <w:rPr>
          <w:rFonts w:hint="eastAsia"/>
        </w:rPr>
        <w:t>二零二三年年初</w:t>
      </w:r>
      <w:r>
        <w:rPr>
          <w:rFonts w:hint="eastAsia"/>
          <w:lang w:eastAsia="zh-HK"/>
        </w:rPr>
        <w:t>通</w:t>
      </w:r>
      <w:r>
        <w:rPr>
          <w:rFonts w:hint="eastAsia"/>
        </w:rPr>
        <w:t>過</w:t>
      </w:r>
      <w:r w:rsidRPr="00C9290E">
        <w:rPr>
          <w:rFonts w:hint="eastAsia"/>
        </w:rPr>
        <w:t>多次加息</w:t>
      </w:r>
      <w:r>
        <w:rPr>
          <w:rFonts w:hint="eastAsia"/>
        </w:rPr>
        <w:t>(</w:t>
      </w:r>
      <w:r w:rsidRPr="00E06D89">
        <w:rPr>
          <w:rFonts w:eastAsia="華康中黑體" w:hint="eastAsia"/>
          <w:i/>
        </w:rPr>
        <w:t>表</w:t>
      </w:r>
      <w:r w:rsidRPr="00F25726">
        <w:rPr>
          <w:rFonts w:hint="eastAsia"/>
          <w:b/>
          <w:i/>
        </w:rPr>
        <w:t>1</w:t>
      </w:r>
      <w:r>
        <w:rPr>
          <w:rFonts w:hint="eastAsia"/>
        </w:rPr>
        <w:t>)(</w:t>
      </w:r>
      <w:r>
        <w:rPr>
          <w:rFonts w:hint="eastAsia"/>
        </w:rPr>
        <w:t>新加坡則</w:t>
      </w:r>
      <w:r>
        <w:rPr>
          <w:rFonts w:hint="eastAsia"/>
          <w:lang w:eastAsia="zh-HK"/>
        </w:rPr>
        <w:t>通</w:t>
      </w:r>
      <w:r>
        <w:rPr>
          <w:rFonts w:hint="eastAsia"/>
        </w:rPr>
        <w:t>過</w:t>
      </w:r>
      <w:r w:rsidRPr="00C9290E">
        <w:rPr>
          <w:rFonts w:hint="eastAsia"/>
        </w:rPr>
        <w:t>本</w:t>
      </w:r>
      <w:r>
        <w:rPr>
          <w:rFonts w:hint="eastAsia"/>
        </w:rPr>
        <w:t>地貨幣升值</w:t>
      </w:r>
      <w:r>
        <w:t> </w:t>
      </w:r>
      <w:r w:rsidRPr="0044798B">
        <w:rPr>
          <w:vertAlign w:val="superscript"/>
          <w:lang w:eastAsia="zh-HK"/>
        </w:rPr>
        <w:t>(</w:t>
      </w:r>
      <w:r>
        <w:rPr>
          <w:rStyle w:val="ae"/>
          <w:lang w:eastAsia="zh-HK"/>
        </w:rPr>
        <w:footnoteReference w:customMarkFollows="1" w:id="4"/>
        <w:t>4</w:t>
      </w:r>
      <w:r w:rsidRPr="0044798B">
        <w:rPr>
          <w:vertAlign w:val="superscript"/>
          <w:lang w:eastAsia="zh-HK"/>
        </w:rPr>
        <w:t>)</w:t>
      </w:r>
      <w:r w:rsidRPr="00EC0D3F">
        <w:rPr>
          <w:rFonts w:hint="eastAsia"/>
        </w:rPr>
        <w:t>)</w:t>
      </w:r>
      <w:r w:rsidRPr="00C9290E">
        <w:rPr>
          <w:rFonts w:hint="eastAsia"/>
        </w:rPr>
        <w:t>，逐步收緊貨幣政策。</w:t>
      </w:r>
      <w:r w:rsidRPr="00261FFE">
        <w:rPr>
          <w:rFonts w:hint="eastAsia"/>
        </w:rPr>
        <w:t>隨着</w:t>
      </w:r>
      <w:r w:rsidRPr="00C9290E">
        <w:rPr>
          <w:rFonts w:hint="eastAsia"/>
        </w:rPr>
        <w:t>區</w:t>
      </w:r>
      <w:r>
        <w:rPr>
          <w:rFonts w:hint="eastAsia"/>
        </w:rPr>
        <w:t>內</w:t>
      </w:r>
      <w:r w:rsidRPr="00C9290E">
        <w:rPr>
          <w:rFonts w:hint="eastAsia"/>
        </w:rPr>
        <w:t>通脹逐漸</w:t>
      </w:r>
      <w:r>
        <w:rPr>
          <w:rFonts w:hint="eastAsia"/>
        </w:rPr>
        <w:t>回落</w:t>
      </w:r>
      <w:r w:rsidRPr="00C9290E">
        <w:rPr>
          <w:rFonts w:hint="eastAsia"/>
        </w:rPr>
        <w:t>，</w:t>
      </w:r>
      <w:r w:rsidRPr="009C2DF5">
        <w:rPr>
          <w:rFonts w:hint="eastAsia"/>
        </w:rPr>
        <w:t>大多數</w:t>
      </w:r>
      <w:r>
        <w:rPr>
          <w:rFonts w:hint="eastAsia"/>
        </w:rPr>
        <w:t>央行較近期</w:t>
      </w:r>
      <w:r>
        <w:rPr>
          <w:rFonts w:hint="eastAsia"/>
          <w:lang w:eastAsia="zh-HK"/>
        </w:rPr>
        <w:t>已暫</w:t>
      </w:r>
      <w:r>
        <w:rPr>
          <w:rFonts w:hint="eastAsia"/>
        </w:rPr>
        <w:t>停</w:t>
      </w:r>
      <w:r w:rsidRPr="00C9290E">
        <w:rPr>
          <w:rFonts w:hint="eastAsia"/>
        </w:rPr>
        <w:t>收緊政策，越南甚至在</w:t>
      </w:r>
      <w:r>
        <w:rPr>
          <w:rFonts w:hint="eastAsia"/>
        </w:rPr>
        <w:t>二零二三</w:t>
      </w:r>
      <w:r w:rsidRPr="00C9290E">
        <w:rPr>
          <w:rFonts w:hint="eastAsia"/>
        </w:rPr>
        <w:t>年上半年兩</w:t>
      </w:r>
      <w:r>
        <w:rPr>
          <w:rFonts w:hint="eastAsia"/>
        </w:rPr>
        <w:t>度</w:t>
      </w:r>
      <w:r w:rsidRPr="00C9290E">
        <w:rPr>
          <w:rFonts w:hint="eastAsia"/>
        </w:rPr>
        <w:t>下調政策利率</w:t>
      </w:r>
      <w:r>
        <w:rPr>
          <w:rFonts w:hint="eastAsia"/>
        </w:rPr>
        <w:t>合共</w:t>
      </w:r>
      <w:r w:rsidRPr="00C9290E">
        <w:rPr>
          <w:rFonts w:hint="eastAsia"/>
        </w:rPr>
        <w:t>1.5</w:t>
      </w:r>
      <w:r w:rsidRPr="00C9290E">
        <w:rPr>
          <w:rFonts w:hint="eastAsia"/>
        </w:rPr>
        <w:t>個百分點。</w:t>
      </w:r>
    </w:p>
    <w:p w14:paraId="542283CE" w14:textId="77777777" w:rsidR="00EB376D" w:rsidRPr="003A2A91" w:rsidRDefault="00EB376D" w:rsidP="00551D96">
      <w:pPr>
        <w:pStyle w:val="BOX"/>
        <w:ind w:left="0"/>
        <w:jc w:val="center"/>
        <w:rPr>
          <w:rFonts w:ascii="華康中黑體" w:eastAsia="華康中黑體" w:hAnsi="華康中黑體" w:cs="華康中黑體"/>
          <w:lang w:eastAsia="zh-HK"/>
        </w:rPr>
      </w:pPr>
      <w:r w:rsidRPr="003A2A91">
        <w:rPr>
          <w:rFonts w:ascii="華康中黑體" w:eastAsia="華康中黑體" w:hAnsi="華康中黑體" w:cs="華康中黑體" w:hint="eastAsia"/>
          <w:lang w:eastAsia="zh-HK"/>
        </w:rPr>
        <w:t>表</w:t>
      </w:r>
      <w:r w:rsidRPr="003A2A91">
        <w:rPr>
          <w:rFonts w:eastAsia="華康中黑體"/>
          <w:b/>
          <w:lang w:eastAsia="zh-HK"/>
        </w:rPr>
        <w:t>1</w:t>
      </w:r>
      <w:r w:rsidRPr="003A2A91">
        <w:rPr>
          <w:rFonts w:eastAsia="華康中黑體" w:hint="eastAsia"/>
          <w:b/>
          <w:lang w:eastAsia="zh-HK"/>
        </w:rPr>
        <w:t>：</w:t>
      </w:r>
      <w:r w:rsidRPr="003A2A91">
        <w:rPr>
          <w:rFonts w:ascii="華康中黑體" w:eastAsia="華康中黑體" w:hAnsi="華康中黑體" w:cs="華康中黑體" w:hint="eastAsia"/>
          <w:lang w:eastAsia="zh-HK"/>
        </w:rPr>
        <w:t>世界各地的加息步伐</w:t>
      </w:r>
      <w:r w:rsidRPr="003A2A91">
        <w:rPr>
          <w:rFonts w:eastAsia="華康中黑體"/>
          <w:b/>
          <w:lang w:eastAsia="zh-HK"/>
        </w:rPr>
        <w:t>(</w:t>
      </w:r>
      <w:r w:rsidRPr="003A2A91">
        <w:rPr>
          <w:rFonts w:ascii="華康中黑體" w:eastAsia="華康中黑體" w:hAnsi="華康中黑體" w:cs="華康中黑體" w:hint="eastAsia"/>
          <w:lang w:eastAsia="zh-HK"/>
        </w:rPr>
        <w:t>截至二零二三年</w:t>
      </w:r>
      <w:r w:rsidRPr="003A2A91">
        <w:rPr>
          <w:rFonts w:ascii="華康中黑體" w:eastAsia="華康中黑體" w:hAnsi="華康中黑體" w:cs="華康中黑體" w:hint="eastAsia"/>
          <w:spacing w:val="10"/>
          <w:szCs w:val="22"/>
          <w:lang w:eastAsia="zh-HK"/>
        </w:rPr>
        <w:t>八</w:t>
      </w:r>
      <w:r w:rsidRPr="003A2A91">
        <w:rPr>
          <w:rFonts w:ascii="華康中黑體" w:eastAsia="華康中黑體" w:hAnsi="華康中黑體" w:cs="華康中黑體" w:hint="eastAsia"/>
          <w:lang w:eastAsia="zh-HK"/>
        </w:rPr>
        <w:t>月</w:t>
      </w:r>
      <w:r w:rsidRPr="003A2A91">
        <w:rPr>
          <w:rFonts w:ascii="華康中黑體" w:eastAsia="華康中黑體" w:hAnsi="華康中黑體" w:cs="華康中黑體" w:hint="eastAsia"/>
        </w:rPr>
        <w:t>四</w:t>
      </w:r>
      <w:r w:rsidRPr="003A2A91">
        <w:rPr>
          <w:rFonts w:ascii="華康中黑體" w:eastAsia="華康中黑體" w:hAnsi="華康中黑體" w:cs="華康中黑體" w:hint="eastAsia"/>
          <w:lang w:eastAsia="zh-HK"/>
        </w:rPr>
        <w:t>日</w:t>
      </w:r>
      <w:r w:rsidRPr="003A2A91">
        <w:rPr>
          <w:rFonts w:eastAsia="華康中黑體"/>
          <w:b/>
          <w:lang w:eastAsia="zh-HK"/>
        </w:rPr>
        <w:t>)</w:t>
      </w:r>
    </w:p>
    <w:tbl>
      <w:tblPr>
        <w:tblStyle w:val="aff1"/>
        <w:tblW w:w="0" w:type="auto"/>
        <w:tblCellMar>
          <w:left w:w="28" w:type="dxa"/>
          <w:right w:w="28" w:type="dxa"/>
        </w:tblCellMar>
        <w:tblLook w:val="04A0" w:firstRow="1" w:lastRow="0" w:firstColumn="1" w:lastColumn="0" w:noHBand="0" w:noVBand="1"/>
      </w:tblPr>
      <w:tblGrid>
        <w:gridCol w:w="1555"/>
        <w:gridCol w:w="2268"/>
        <w:gridCol w:w="1417"/>
        <w:gridCol w:w="2126"/>
        <w:gridCol w:w="1650"/>
      </w:tblGrid>
      <w:tr w:rsidR="00EB376D" w:rsidRPr="00E06D89" w14:paraId="2AE3A649" w14:textId="77777777" w:rsidTr="003413B3">
        <w:tc>
          <w:tcPr>
            <w:tcW w:w="1555" w:type="dxa"/>
            <w:tcBorders>
              <w:bottom w:val="single" w:sz="4" w:space="0" w:color="auto"/>
            </w:tcBorders>
          </w:tcPr>
          <w:p w14:paraId="4B276601" w14:textId="77777777" w:rsidR="00EB376D" w:rsidRPr="00E06D89" w:rsidRDefault="00EB376D" w:rsidP="003413B3">
            <w:pPr>
              <w:pStyle w:val="BOX2"/>
              <w:snapToGrid w:val="0"/>
              <w:spacing w:before="0" w:after="0"/>
              <w:rPr>
                <w:spacing w:val="10"/>
                <w:sz w:val="22"/>
                <w:szCs w:val="22"/>
                <w:lang w:eastAsia="zh-HK"/>
              </w:rPr>
            </w:pPr>
          </w:p>
        </w:tc>
        <w:tc>
          <w:tcPr>
            <w:tcW w:w="2268" w:type="dxa"/>
            <w:tcBorders>
              <w:bottom w:val="single" w:sz="4" w:space="0" w:color="auto"/>
            </w:tcBorders>
          </w:tcPr>
          <w:p w14:paraId="41810AFB"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自二零二二年三月以來加息次數</w:t>
            </w:r>
            <w:r w:rsidRPr="00E06D89">
              <w:rPr>
                <w:spacing w:val="10"/>
                <w:sz w:val="22"/>
                <w:szCs w:val="22"/>
                <w:vertAlign w:val="superscript"/>
                <w:lang w:eastAsia="zh-HK"/>
              </w:rPr>
              <w:t>(*)</w:t>
            </w:r>
          </w:p>
        </w:tc>
        <w:tc>
          <w:tcPr>
            <w:tcW w:w="1417" w:type="dxa"/>
            <w:tcBorders>
              <w:bottom w:val="single" w:sz="4" w:space="0" w:color="auto"/>
            </w:tcBorders>
          </w:tcPr>
          <w:p w14:paraId="0E8F1820"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累計</w:t>
            </w:r>
            <w:r w:rsidRPr="00E06D89">
              <w:rPr>
                <w:rFonts w:hint="eastAsia"/>
                <w:spacing w:val="10"/>
                <w:sz w:val="22"/>
                <w:szCs w:val="22"/>
                <w:lang w:eastAsia="zh-HK"/>
              </w:rPr>
              <w:t>加幅</w:t>
            </w:r>
            <w:r w:rsidRPr="00E06D89">
              <w:rPr>
                <w:spacing w:val="10"/>
                <w:sz w:val="22"/>
                <w:szCs w:val="22"/>
              </w:rPr>
              <w:br/>
            </w:r>
            <w:r w:rsidRPr="00E06D89">
              <w:rPr>
                <w:spacing w:val="10"/>
                <w:sz w:val="22"/>
                <w:szCs w:val="22"/>
                <w:lang w:eastAsia="zh-HK"/>
              </w:rPr>
              <w:t>(</w:t>
            </w:r>
            <w:r w:rsidRPr="00E06D89">
              <w:rPr>
                <w:spacing w:val="10"/>
                <w:sz w:val="22"/>
                <w:szCs w:val="22"/>
                <w:lang w:eastAsia="zh-HK"/>
              </w:rPr>
              <w:t>百分點</w:t>
            </w:r>
            <w:r w:rsidRPr="00E06D89">
              <w:rPr>
                <w:spacing w:val="10"/>
                <w:sz w:val="22"/>
                <w:szCs w:val="22"/>
                <w:lang w:eastAsia="zh-HK"/>
              </w:rPr>
              <w:t>)</w:t>
            </w:r>
          </w:p>
        </w:tc>
        <w:tc>
          <w:tcPr>
            <w:tcW w:w="2126" w:type="dxa"/>
            <w:tcBorders>
              <w:bottom w:val="single" w:sz="4" w:space="0" w:color="auto"/>
            </w:tcBorders>
          </w:tcPr>
          <w:p w14:paraId="229D4E68"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最</w:t>
            </w:r>
            <w:r w:rsidRPr="00E06D89">
              <w:rPr>
                <w:rFonts w:hint="eastAsia"/>
                <w:spacing w:val="10"/>
                <w:sz w:val="22"/>
                <w:szCs w:val="22"/>
                <w:lang w:eastAsia="zh-HK"/>
              </w:rPr>
              <w:t>近</w:t>
            </w:r>
            <w:r w:rsidRPr="00E06D89">
              <w:rPr>
                <w:spacing w:val="10"/>
                <w:sz w:val="22"/>
                <w:szCs w:val="22"/>
                <w:lang w:eastAsia="zh-HK"/>
              </w:rPr>
              <w:t>一輪加息</w:t>
            </w:r>
          </w:p>
        </w:tc>
        <w:tc>
          <w:tcPr>
            <w:tcW w:w="1650" w:type="dxa"/>
            <w:tcBorders>
              <w:bottom w:val="single" w:sz="4" w:space="0" w:color="auto"/>
            </w:tcBorders>
          </w:tcPr>
          <w:p w14:paraId="07D5A9E7"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最新政策</w:t>
            </w:r>
            <w:r>
              <w:rPr>
                <w:spacing w:val="10"/>
                <w:sz w:val="22"/>
                <w:szCs w:val="22"/>
                <w:lang w:eastAsia="zh-HK"/>
              </w:rPr>
              <w:br/>
            </w:r>
            <w:r w:rsidRPr="00E06D89">
              <w:rPr>
                <w:spacing w:val="10"/>
                <w:sz w:val="22"/>
                <w:szCs w:val="22"/>
                <w:lang w:eastAsia="zh-HK"/>
              </w:rPr>
              <w:t>利率</w:t>
            </w:r>
            <w:r w:rsidRPr="00E06D89">
              <w:rPr>
                <w:spacing w:val="10"/>
                <w:sz w:val="22"/>
                <w:szCs w:val="22"/>
                <w:lang w:eastAsia="zh-HK"/>
              </w:rPr>
              <w:t>(</w:t>
            </w:r>
            <w:r>
              <w:rPr>
                <w:rFonts w:hint="eastAsia"/>
                <w:spacing w:val="10"/>
                <w:sz w:val="22"/>
                <w:szCs w:val="22"/>
              </w:rPr>
              <w:t>百分率</w:t>
            </w:r>
            <w:r w:rsidRPr="00E06D89">
              <w:rPr>
                <w:spacing w:val="10"/>
                <w:sz w:val="22"/>
                <w:szCs w:val="22"/>
                <w:lang w:eastAsia="zh-HK"/>
              </w:rPr>
              <w:t>)</w:t>
            </w:r>
          </w:p>
        </w:tc>
      </w:tr>
      <w:tr w:rsidR="00EB376D" w:rsidRPr="00E06D89" w14:paraId="46E6274E" w14:textId="77777777" w:rsidTr="003413B3">
        <w:tc>
          <w:tcPr>
            <w:tcW w:w="1555" w:type="dxa"/>
            <w:tcBorders>
              <w:bottom w:val="single" w:sz="4" w:space="0" w:color="auto"/>
            </w:tcBorders>
          </w:tcPr>
          <w:p w14:paraId="7A6F0E2A" w14:textId="77777777" w:rsidR="00EB376D" w:rsidRPr="00E06D89" w:rsidRDefault="00EB376D" w:rsidP="003413B3">
            <w:pPr>
              <w:pStyle w:val="BOX2"/>
              <w:snapToGrid w:val="0"/>
              <w:spacing w:before="0" w:after="0"/>
              <w:rPr>
                <w:spacing w:val="10"/>
                <w:sz w:val="22"/>
                <w:szCs w:val="22"/>
                <w:lang w:eastAsia="zh-HK"/>
              </w:rPr>
            </w:pPr>
            <w:r w:rsidRPr="00E06D89">
              <w:rPr>
                <w:spacing w:val="10"/>
                <w:sz w:val="22"/>
                <w:szCs w:val="22"/>
                <w:lang w:eastAsia="zh-HK"/>
              </w:rPr>
              <w:t>美國</w:t>
            </w:r>
          </w:p>
        </w:tc>
        <w:tc>
          <w:tcPr>
            <w:tcW w:w="2268" w:type="dxa"/>
            <w:tcBorders>
              <w:bottom w:val="single" w:sz="4" w:space="0" w:color="auto"/>
            </w:tcBorders>
          </w:tcPr>
          <w:p w14:paraId="117F64AF"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1</w:t>
            </w:r>
            <w:r>
              <w:rPr>
                <w:spacing w:val="10"/>
                <w:sz w:val="22"/>
                <w:szCs w:val="22"/>
                <w:lang w:eastAsia="zh-HK"/>
              </w:rPr>
              <w:t>1</w:t>
            </w:r>
          </w:p>
        </w:tc>
        <w:tc>
          <w:tcPr>
            <w:tcW w:w="1417" w:type="dxa"/>
            <w:tcBorders>
              <w:bottom w:val="single" w:sz="4" w:space="0" w:color="auto"/>
            </w:tcBorders>
          </w:tcPr>
          <w:p w14:paraId="5F465820"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5.</w:t>
            </w:r>
            <w:r>
              <w:rPr>
                <w:spacing w:val="10"/>
                <w:sz w:val="22"/>
                <w:szCs w:val="22"/>
                <w:lang w:eastAsia="zh-HK"/>
              </w:rPr>
              <w:t>25</w:t>
            </w:r>
          </w:p>
        </w:tc>
        <w:tc>
          <w:tcPr>
            <w:tcW w:w="2126" w:type="dxa"/>
            <w:tcBorders>
              <w:bottom w:val="single" w:sz="4" w:space="0" w:color="auto"/>
            </w:tcBorders>
          </w:tcPr>
          <w:p w14:paraId="28AFB990" w14:textId="77777777" w:rsidR="00EB376D" w:rsidRPr="00E06D89" w:rsidRDefault="00EB376D" w:rsidP="003413B3">
            <w:pPr>
              <w:pStyle w:val="BOX2"/>
              <w:snapToGrid w:val="0"/>
              <w:spacing w:before="0" w:after="0"/>
              <w:jc w:val="center"/>
              <w:rPr>
                <w:spacing w:val="10"/>
                <w:sz w:val="22"/>
                <w:szCs w:val="22"/>
                <w:lang w:eastAsia="zh-HK"/>
              </w:rPr>
            </w:pPr>
            <w:r w:rsidRPr="00E06D89">
              <w:rPr>
                <w:rFonts w:hint="eastAsia"/>
                <w:spacing w:val="10"/>
                <w:sz w:val="22"/>
                <w:szCs w:val="22"/>
                <w:lang w:eastAsia="zh-HK"/>
              </w:rPr>
              <w:t>二零二三</w:t>
            </w:r>
            <w:r w:rsidRPr="00105922">
              <w:rPr>
                <w:rFonts w:hint="eastAsia"/>
                <w:spacing w:val="10"/>
                <w:sz w:val="22"/>
                <w:szCs w:val="22"/>
                <w:lang w:eastAsia="zh-HK"/>
              </w:rPr>
              <w:t>年</w:t>
            </w:r>
            <w:r w:rsidRPr="00173499">
              <w:rPr>
                <w:rFonts w:hint="eastAsia"/>
                <w:spacing w:val="10"/>
                <w:sz w:val="22"/>
                <w:szCs w:val="22"/>
              </w:rPr>
              <w:t>七</w:t>
            </w:r>
            <w:r w:rsidRPr="00105922">
              <w:rPr>
                <w:rFonts w:hint="eastAsia"/>
                <w:spacing w:val="10"/>
                <w:sz w:val="22"/>
                <w:szCs w:val="22"/>
                <w:lang w:eastAsia="zh-HK"/>
              </w:rPr>
              <w:t>月</w:t>
            </w:r>
          </w:p>
        </w:tc>
        <w:tc>
          <w:tcPr>
            <w:tcW w:w="1650" w:type="dxa"/>
            <w:tcBorders>
              <w:bottom w:val="single" w:sz="4" w:space="0" w:color="auto"/>
            </w:tcBorders>
          </w:tcPr>
          <w:p w14:paraId="786E9F67"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5.</w:t>
            </w:r>
            <w:r>
              <w:rPr>
                <w:spacing w:val="10"/>
                <w:sz w:val="22"/>
                <w:szCs w:val="22"/>
                <w:lang w:eastAsia="zh-HK"/>
              </w:rPr>
              <w:t>25</w:t>
            </w:r>
            <w:r w:rsidRPr="00E06D89">
              <w:rPr>
                <w:spacing w:val="10"/>
                <w:sz w:val="22"/>
                <w:szCs w:val="22"/>
                <w:lang w:eastAsia="zh-HK"/>
              </w:rPr>
              <w:t>-5.5</w:t>
            </w:r>
          </w:p>
        </w:tc>
      </w:tr>
      <w:tr w:rsidR="00EB376D" w:rsidRPr="00E06D89" w14:paraId="08CCD274" w14:textId="77777777" w:rsidTr="003413B3">
        <w:tc>
          <w:tcPr>
            <w:tcW w:w="1555" w:type="dxa"/>
            <w:tcBorders>
              <w:top w:val="single" w:sz="4" w:space="0" w:color="auto"/>
            </w:tcBorders>
          </w:tcPr>
          <w:p w14:paraId="067EC2F7" w14:textId="77777777" w:rsidR="00EB376D" w:rsidRPr="00E06D89" w:rsidRDefault="00EB376D" w:rsidP="003413B3">
            <w:pPr>
              <w:pStyle w:val="BOX2"/>
              <w:snapToGrid w:val="0"/>
              <w:spacing w:before="0" w:after="0"/>
              <w:rPr>
                <w:spacing w:val="10"/>
                <w:sz w:val="22"/>
                <w:szCs w:val="22"/>
                <w:lang w:eastAsia="zh-HK"/>
              </w:rPr>
            </w:pPr>
            <w:r w:rsidRPr="00E06D89">
              <w:rPr>
                <w:rFonts w:hint="eastAsia"/>
                <w:spacing w:val="10"/>
                <w:sz w:val="22"/>
                <w:szCs w:val="22"/>
                <w:lang w:eastAsia="zh-HK"/>
              </w:rPr>
              <w:t>韓國</w:t>
            </w:r>
          </w:p>
        </w:tc>
        <w:tc>
          <w:tcPr>
            <w:tcW w:w="2268" w:type="dxa"/>
            <w:tcBorders>
              <w:top w:val="single" w:sz="4" w:space="0" w:color="auto"/>
            </w:tcBorders>
          </w:tcPr>
          <w:p w14:paraId="480A3939"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7</w:t>
            </w:r>
          </w:p>
        </w:tc>
        <w:tc>
          <w:tcPr>
            <w:tcW w:w="1417" w:type="dxa"/>
            <w:tcBorders>
              <w:top w:val="single" w:sz="4" w:space="0" w:color="auto"/>
            </w:tcBorders>
          </w:tcPr>
          <w:p w14:paraId="4B422216"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2.25</w:t>
            </w:r>
          </w:p>
        </w:tc>
        <w:tc>
          <w:tcPr>
            <w:tcW w:w="2126" w:type="dxa"/>
            <w:tcBorders>
              <w:top w:val="single" w:sz="4" w:space="0" w:color="auto"/>
            </w:tcBorders>
          </w:tcPr>
          <w:p w14:paraId="432292CA" w14:textId="77777777" w:rsidR="00EB376D" w:rsidRPr="00E06D89" w:rsidRDefault="00EB376D" w:rsidP="003413B3">
            <w:pPr>
              <w:pStyle w:val="BOX2"/>
              <w:snapToGrid w:val="0"/>
              <w:spacing w:before="0" w:after="0"/>
              <w:jc w:val="center"/>
              <w:rPr>
                <w:spacing w:val="10"/>
                <w:sz w:val="22"/>
                <w:szCs w:val="22"/>
                <w:lang w:eastAsia="zh-HK"/>
              </w:rPr>
            </w:pPr>
            <w:r w:rsidRPr="00E06D89">
              <w:rPr>
                <w:rFonts w:hint="eastAsia"/>
                <w:spacing w:val="10"/>
                <w:sz w:val="22"/>
                <w:szCs w:val="22"/>
                <w:lang w:eastAsia="zh-HK"/>
              </w:rPr>
              <w:t>二零二三年一月</w:t>
            </w:r>
          </w:p>
        </w:tc>
        <w:tc>
          <w:tcPr>
            <w:tcW w:w="1650" w:type="dxa"/>
            <w:tcBorders>
              <w:top w:val="single" w:sz="4" w:space="0" w:color="auto"/>
            </w:tcBorders>
          </w:tcPr>
          <w:p w14:paraId="20661F55"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3.5</w:t>
            </w:r>
          </w:p>
        </w:tc>
      </w:tr>
      <w:tr w:rsidR="00EB376D" w:rsidRPr="00E06D89" w14:paraId="1274FC3C" w14:textId="77777777" w:rsidTr="003413B3">
        <w:tc>
          <w:tcPr>
            <w:tcW w:w="1555" w:type="dxa"/>
          </w:tcPr>
          <w:p w14:paraId="34B26610" w14:textId="77777777" w:rsidR="00EB376D" w:rsidRPr="00E06D89" w:rsidRDefault="00EB376D" w:rsidP="003413B3">
            <w:pPr>
              <w:pStyle w:val="BOX2"/>
              <w:snapToGrid w:val="0"/>
              <w:spacing w:before="0" w:after="0"/>
              <w:rPr>
                <w:spacing w:val="10"/>
                <w:sz w:val="22"/>
                <w:szCs w:val="22"/>
                <w:lang w:eastAsia="zh-HK"/>
              </w:rPr>
            </w:pPr>
            <w:r w:rsidRPr="00E06D89">
              <w:rPr>
                <w:rFonts w:hint="eastAsia"/>
                <w:spacing w:val="10"/>
                <w:sz w:val="22"/>
                <w:szCs w:val="22"/>
                <w:lang w:eastAsia="zh-HK"/>
              </w:rPr>
              <w:t>台灣</w:t>
            </w:r>
          </w:p>
        </w:tc>
        <w:tc>
          <w:tcPr>
            <w:tcW w:w="2268" w:type="dxa"/>
          </w:tcPr>
          <w:p w14:paraId="3B0236F3"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5</w:t>
            </w:r>
          </w:p>
        </w:tc>
        <w:tc>
          <w:tcPr>
            <w:tcW w:w="1417" w:type="dxa"/>
          </w:tcPr>
          <w:p w14:paraId="5F02D886"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0.75</w:t>
            </w:r>
          </w:p>
        </w:tc>
        <w:tc>
          <w:tcPr>
            <w:tcW w:w="2126" w:type="dxa"/>
          </w:tcPr>
          <w:p w14:paraId="0B397B21" w14:textId="77777777" w:rsidR="00EB376D" w:rsidRPr="00E06D89" w:rsidRDefault="00EB376D" w:rsidP="003413B3">
            <w:pPr>
              <w:pStyle w:val="BOX2"/>
              <w:snapToGrid w:val="0"/>
              <w:spacing w:before="0" w:after="0"/>
              <w:jc w:val="center"/>
              <w:rPr>
                <w:spacing w:val="10"/>
                <w:sz w:val="22"/>
                <w:szCs w:val="22"/>
                <w:lang w:eastAsia="zh-HK"/>
              </w:rPr>
            </w:pPr>
            <w:r w:rsidRPr="00E06D89">
              <w:rPr>
                <w:rFonts w:hint="eastAsia"/>
                <w:spacing w:val="10"/>
                <w:sz w:val="22"/>
                <w:szCs w:val="22"/>
                <w:lang w:eastAsia="zh-HK"/>
              </w:rPr>
              <w:t>二零二三年三月</w:t>
            </w:r>
          </w:p>
        </w:tc>
        <w:tc>
          <w:tcPr>
            <w:tcW w:w="1650" w:type="dxa"/>
          </w:tcPr>
          <w:p w14:paraId="37354A6D"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1.875</w:t>
            </w:r>
          </w:p>
        </w:tc>
      </w:tr>
      <w:tr w:rsidR="00EB376D" w:rsidRPr="00E06D89" w14:paraId="56AC5078" w14:textId="77777777" w:rsidTr="003413B3">
        <w:tc>
          <w:tcPr>
            <w:tcW w:w="1555" w:type="dxa"/>
          </w:tcPr>
          <w:p w14:paraId="2CFD4BF6" w14:textId="77777777" w:rsidR="00EB376D" w:rsidRPr="00E06D89" w:rsidRDefault="00EB376D" w:rsidP="003413B3">
            <w:pPr>
              <w:pStyle w:val="BOX2"/>
              <w:snapToGrid w:val="0"/>
              <w:spacing w:before="0" w:after="0"/>
              <w:rPr>
                <w:spacing w:val="10"/>
                <w:sz w:val="22"/>
                <w:szCs w:val="22"/>
                <w:lang w:eastAsia="zh-HK"/>
              </w:rPr>
            </w:pPr>
            <w:r w:rsidRPr="00E06D89">
              <w:rPr>
                <w:rFonts w:hint="eastAsia"/>
                <w:spacing w:val="10"/>
                <w:sz w:val="22"/>
                <w:szCs w:val="22"/>
                <w:lang w:eastAsia="zh-HK"/>
              </w:rPr>
              <w:t>馬來西亞</w:t>
            </w:r>
          </w:p>
        </w:tc>
        <w:tc>
          <w:tcPr>
            <w:tcW w:w="2268" w:type="dxa"/>
          </w:tcPr>
          <w:p w14:paraId="0C57DEC2"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5</w:t>
            </w:r>
          </w:p>
        </w:tc>
        <w:tc>
          <w:tcPr>
            <w:tcW w:w="1417" w:type="dxa"/>
          </w:tcPr>
          <w:p w14:paraId="22096968"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1.25</w:t>
            </w:r>
          </w:p>
        </w:tc>
        <w:tc>
          <w:tcPr>
            <w:tcW w:w="2126" w:type="dxa"/>
          </w:tcPr>
          <w:p w14:paraId="5E1D85B5" w14:textId="77777777" w:rsidR="00EB376D" w:rsidRPr="00E06D89" w:rsidRDefault="00EB376D" w:rsidP="003413B3">
            <w:pPr>
              <w:pStyle w:val="BOX2"/>
              <w:snapToGrid w:val="0"/>
              <w:spacing w:before="0" w:after="0"/>
              <w:jc w:val="center"/>
              <w:rPr>
                <w:spacing w:val="10"/>
                <w:sz w:val="22"/>
                <w:szCs w:val="22"/>
                <w:lang w:eastAsia="zh-HK"/>
              </w:rPr>
            </w:pPr>
            <w:r w:rsidRPr="00E06D89">
              <w:rPr>
                <w:rFonts w:hint="eastAsia"/>
                <w:spacing w:val="10"/>
                <w:sz w:val="22"/>
                <w:szCs w:val="22"/>
                <w:lang w:eastAsia="zh-HK"/>
              </w:rPr>
              <w:t>二零二三年五月</w:t>
            </w:r>
          </w:p>
        </w:tc>
        <w:tc>
          <w:tcPr>
            <w:tcW w:w="1650" w:type="dxa"/>
          </w:tcPr>
          <w:p w14:paraId="2D9F632C"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3.0</w:t>
            </w:r>
          </w:p>
        </w:tc>
      </w:tr>
      <w:tr w:rsidR="00EB376D" w:rsidRPr="00E06D89" w14:paraId="11D38EDE" w14:textId="77777777" w:rsidTr="003413B3">
        <w:tc>
          <w:tcPr>
            <w:tcW w:w="1555" w:type="dxa"/>
          </w:tcPr>
          <w:p w14:paraId="2B98025B" w14:textId="77777777" w:rsidR="00EB376D" w:rsidRPr="00E06D89" w:rsidRDefault="00EB376D" w:rsidP="003413B3">
            <w:pPr>
              <w:pStyle w:val="BOX2"/>
              <w:snapToGrid w:val="0"/>
              <w:spacing w:before="0" w:after="0"/>
              <w:rPr>
                <w:spacing w:val="10"/>
                <w:sz w:val="22"/>
                <w:szCs w:val="22"/>
                <w:lang w:eastAsia="zh-HK"/>
              </w:rPr>
            </w:pPr>
            <w:r w:rsidRPr="00E06D89">
              <w:rPr>
                <w:rFonts w:hint="eastAsia"/>
                <w:spacing w:val="10"/>
                <w:sz w:val="22"/>
                <w:szCs w:val="22"/>
                <w:lang w:eastAsia="zh-HK"/>
              </w:rPr>
              <w:t>泰國</w:t>
            </w:r>
          </w:p>
        </w:tc>
        <w:tc>
          <w:tcPr>
            <w:tcW w:w="2268" w:type="dxa"/>
          </w:tcPr>
          <w:p w14:paraId="019F3315" w14:textId="77777777" w:rsidR="00EB376D" w:rsidRPr="00E06D89" w:rsidRDefault="00EB376D" w:rsidP="003413B3">
            <w:pPr>
              <w:pStyle w:val="BOX2"/>
              <w:snapToGrid w:val="0"/>
              <w:spacing w:before="0" w:after="0"/>
              <w:jc w:val="center"/>
              <w:rPr>
                <w:spacing w:val="10"/>
                <w:sz w:val="22"/>
                <w:szCs w:val="22"/>
                <w:lang w:eastAsia="zh-HK"/>
              </w:rPr>
            </w:pPr>
            <w:r>
              <w:rPr>
                <w:spacing w:val="10"/>
                <w:sz w:val="22"/>
                <w:szCs w:val="22"/>
                <w:lang w:eastAsia="zh-HK"/>
              </w:rPr>
              <w:t>7</w:t>
            </w:r>
          </w:p>
        </w:tc>
        <w:tc>
          <w:tcPr>
            <w:tcW w:w="1417" w:type="dxa"/>
          </w:tcPr>
          <w:p w14:paraId="53774DD2"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1.</w:t>
            </w:r>
            <w:r>
              <w:rPr>
                <w:spacing w:val="10"/>
                <w:sz w:val="22"/>
                <w:szCs w:val="22"/>
                <w:lang w:eastAsia="zh-HK"/>
              </w:rPr>
              <w:t>75</w:t>
            </w:r>
          </w:p>
        </w:tc>
        <w:tc>
          <w:tcPr>
            <w:tcW w:w="2126" w:type="dxa"/>
          </w:tcPr>
          <w:p w14:paraId="22F15D0A" w14:textId="77777777" w:rsidR="00EB376D" w:rsidRPr="00E06D89" w:rsidRDefault="00EB376D" w:rsidP="003413B3">
            <w:pPr>
              <w:pStyle w:val="BOX2"/>
              <w:snapToGrid w:val="0"/>
              <w:spacing w:before="0" w:after="0"/>
              <w:jc w:val="center"/>
              <w:rPr>
                <w:spacing w:val="10"/>
                <w:sz w:val="22"/>
                <w:szCs w:val="22"/>
                <w:lang w:eastAsia="zh-HK"/>
              </w:rPr>
            </w:pPr>
            <w:r w:rsidRPr="00E06D89">
              <w:rPr>
                <w:rFonts w:hint="eastAsia"/>
                <w:spacing w:val="10"/>
                <w:sz w:val="22"/>
                <w:szCs w:val="22"/>
                <w:lang w:eastAsia="zh-HK"/>
              </w:rPr>
              <w:t>二零二三年</w:t>
            </w:r>
            <w:r w:rsidRPr="00631693">
              <w:rPr>
                <w:rFonts w:hint="eastAsia"/>
                <w:spacing w:val="10"/>
                <w:sz w:val="22"/>
                <w:szCs w:val="22"/>
                <w:lang w:eastAsia="zh-HK"/>
              </w:rPr>
              <w:t>八</w:t>
            </w:r>
            <w:r w:rsidRPr="00E06D89">
              <w:rPr>
                <w:rFonts w:hint="eastAsia"/>
                <w:spacing w:val="10"/>
                <w:sz w:val="22"/>
                <w:szCs w:val="22"/>
                <w:lang w:eastAsia="zh-HK"/>
              </w:rPr>
              <w:t>月</w:t>
            </w:r>
          </w:p>
        </w:tc>
        <w:tc>
          <w:tcPr>
            <w:tcW w:w="1650" w:type="dxa"/>
          </w:tcPr>
          <w:p w14:paraId="208B0F38"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2.</w:t>
            </w:r>
            <w:r>
              <w:rPr>
                <w:spacing w:val="10"/>
                <w:sz w:val="22"/>
                <w:szCs w:val="22"/>
                <w:lang w:eastAsia="zh-HK"/>
              </w:rPr>
              <w:t>25</w:t>
            </w:r>
          </w:p>
        </w:tc>
      </w:tr>
      <w:tr w:rsidR="00EB376D" w:rsidRPr="00E06D89" w14:paraId="29537930" w14:textId="77777777" w:rsidTr="003413B3">
        <w:tc>
          <w:tcPr>
            <w:tcW w:w="1555" w:type="dxa"/>
          </w:tcPr>
          <w:p w14:paraId="7C1CA4F9" w14:textId="77777777" w:rsidR="00EB376D" w:rsidRPr="00E06D89" w:rsidRDefault="00EB376D" w:rsidP="003413B3">
            <w:pPr>
              <w:pStyle w:val="BOX2"/>
              <w:snapToGrid w:val="0"/>
              <w:spacing w:before="0" w:after="0"/>
              <w:rPr>
                <w:spacing w:val="10"/>
                <w:sz w:val="22"/>
                <w:szCs w:val="22"/>
                <w:lang w:eastAsia="zh-HK"/>
              </w:rPr>
            </w:pPr>
            <w:r w:rsidRPr="00E06D89">
              <w:rPr>
                <w:rFonts w:hint="eastAsia"/>
                <w:spacing w:val="10"/>
                <w:sz w:val="22"/>
                <w:szCs w:val="22"/>
                <w:lang w:eastAsia="zh-HK"/>
              </w:rPr>
              <w:t>印尼</w:t>
            </w:r>
          </w:p>
        </w:tc>
        <w:tc>
          <w:tcPr>
            <w:tcW w:w="2268" w:type="dxa"/>
          </w:tcPr>
          <w:p w14:paraId="71F1EBDA"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6</w:t>
            </w:r>
          </w:p>
        </w:tc>
        <w:tc>
          <w:tcPr>
            <w:tcW w:w="1417" w:type="dxa"/>
          </w:tcPr>
          <w:p w14:paraId="68F1ECB9"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2.25</w:t>
            </w:r>
          </w:p>
        </w:tc>
        <w:tc>
          <w:tcPr>
            <w:tcW w:w="2126" w:type="dxa"/>
          </w:tcPr>
          <w:p w14:paraId="24137004" w14:textId="77777777" w:rsidR="00EB376D" w:rsidRPr="00E06D89" w:rsidRDefault="00EB376D" w:rsidP="003413B3">
            <w:pPr>
              <w:pStyle w:val="BOX2"/>
              <w:snapToGrid w:val="0"/>
              <w:spacing w:before="0" w:after="0"/>
              <w:jc w:val="center"/>
              <w:rPr>
                <w:spacing w:val="10"/>
                <w:sz w:val="22"/>
                <w:szCs w:val="22"/>
                <w:lang w:eastAsia="zh-HK"/>
              </w:rPr>
            </w:pPr>
            <w:r w:rsidRPr="00E06D89">
              <w:rPr>
                <w:rFonts w:hint="eastAsia"/>
                <w:spacing w:val="10"/>
                <w:sz w:val="22"/>
                <w:szCs w:val="22"/>
                <w:lang w:eastAsia="zh-HK"/>
              </w:rPr>
              <w:t>二零二三年一月</w:t>
            </w:r>
          </w:p>
        </w:tc>
        <w:tc>
          <w:tcPr>
            <w:tcW w:w="1650" w:type="dxa"/>
          </w:tcPr>
          <w:p w14:paraId="18BD1821"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5.75</w:t>
            </w:r>
          </w:p>
        </w:tc>
      </w:tr>
      <w:tr w:rsidR="00EB376D" w:rsidRPr="00E06D89" w14:paraId="76298E72" w14:textId="77777777" w:rsidTr="003413B3">
        <w:tc>
          <w:tcPr>
            <w:tcW w:w="1555" w:type="dxa"/>
          </w:tcPr>
          <w:p w14:paraId="025D000E" w14:textId="77777777" w:rsidR="00EB376D" w:rsidRPr="00E06D89" w:rsidRDefault="00EB376D" w:rsidP="003413B3">
            <w:pPr>
              <w:pStyle w:val="BOX2"/>
              <w:snapToGrid w:val="0"/>
              <w:spacing w:before="0" w:after="0"/>
              <w:rPr>
                <w:spacing w:val="10"/>
                <w:sz w:val="22"/>
                <w:szCs w:val="22"/>
                <w:lang w:eastAsia="zh-HK"/>
              </w:rPr>
            </w:pPr>
            <w:r w:rsidRPr="00E06D89">
              <w:rPr>
                <w:rFonts w:hint="eastAsia"/>
                <w:spacing w:val="10"/>
                <w:sz w:val="22"/>
                <w:szCs w:val="22"/>
                <w:lang w:eastAsia="zh-HK"/>
              </w:rPr>
              <w:t>菲</w:t>
            </w:r>
            <w:r w:rsidRPr="00E06D89">
              <w:rPr>
                <w:rFonts w:hint="eastAsia"/>
                <w:spacing w:val="10"/>
                <w:sz w:val="22"/>
                <w:szCs w:val="22"/>
              </w:rPr>
              <w:t>律賓</w:t>
            </w:r>
          </w:p>
        </w:tc>
        <w:tc>
          <w:tcPr>
            <w:tcW w:w="2268" w:type="dxa"/>
          </w:tcPr>
          <w:p w14:paraId="44D7D5DA"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9</w:t>
            </w:r>
          </w:p>
        </w:tc>
        <w:tc>
          <w:tcPr>
            <w:tcW w:w="1417" w:type="dxa"/>
          </w:tcPr>
          <w:p w14:paraId="2733F1F4"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4.25</w:t>
            </w:r>
          </w:p>
        </w:tc>
        <w:tc>
          <w:tcPr>
            <w:tcW w:w="2126" w:type="dxa"/>
          </w:tcPr>
          <w:p w14:paraId="0ED5DB63" w14:textId="77777777" w:rsidR="00EB376D" w:rsidRPr="00E06D89" w:rsidRDefault="00EB376D" w:rsidP="003413B3">
            <w:pPr>
              <w:pStyle w:val="BOX2"/>
              <w:snapToGrid w:val="0"/>
              <w:spacing w:before="0" w:after="0"/>
              <w:jc w:val="center"/>
              <w:rPr>
                <w:spacing w:val="10"/>
                <w:sz w:val="22"/>
                <w:szCs w:val="22"/>
                <w:lang w:eastAsia="zh-HK"/>
              </w:rPr>
            </w:pPr>
            <w:r w:rsidRPr="00E06D89">
              <w:rPr>
                <w:rFonts w:hint="eastAsia"/>
                <w:spacing w:val="10"/>
                <w:sz w:val="22"/>
                <w:szCs w:val="22"/>
                <w:lang w:eastAsia="zh-HK"/>
              </w:rPr>
              <w:t>二零二三年三月</w:t>
            </w:r>
          </w:p>
        </w:tc>
        <w:tc>
          <w:tcPr>
            <w:tcW w:w="1650" w:type="dxa"/>
          </w:tcPr>
          <w:p w14:paraId="3D4E0BDA"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6.25</w:t>
            </w:r>
          </w:p>
        </w:tc>
      </w:tr>
      <w:tr w:rsidR="00EB376D" w:rsidRPr="00E06D89" w14:paraId="10BA69F7" w14:textId="77777777" w:rsidTr="003413B3">
        <w:tc>
          <w:tcPr>
            <w:tcW w:w="1555" w:type="dxa"/>
          </w:tcPr>
          <w:p w14:paraId="334AACF7" w14:textId="77777777" w:rsidR="00EB376D" w:rsidRPr="00E06D89" w:rsidRDefault="00EB376D" w:rsidP="003413B3">
            <w:pPr>
              <w:pStyle w:val="BOX2"/>
              <w:snapToGrid w:val="0"/>
              <w:spacing w:before="0" w:after="0"/>
              <w:rPr>
                <w:spacing w:val="10"/>
                <w:sz w:val="22"/>
                <w:szCs w:val="22"/>
                <w:lang w:eastAsia="zh-HK"/>
              </w:rPr>
            </w:pPr>
            <w:r w:rsidRPr="00E06D89">
              <w:rPr>
                <w:rFonts w:hint="eastAsia"/>
                <w:spacing w:val="10"/>
                <w:sz w:val="22"/>
                <w:szCs w:val="22"/>
                <w:lang w:eastAsia="zh-HK"/>
              </w:rPr>
              <w:t>印度</w:t>
            </w:r>
          </w:p>
        </w:tc>
        <w:tc>
          <w:tcPr>
            <w:tcW w:w="2268" w:type="dxa"/>
          </w:tcPr>
          <w:p w14:paraId="52DA5BD1"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6</w:t>
            </w:r>
          </w:p>
        </w:tc>
        <w:tc>
          <w:tcPr>
            <w:tcW w:w="1417" w:type="dxa"/>
          </w:tcPr>
          <w:p w14:paraId="1E0143D5"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2.50</w:t>
            </w:r>
          </w:p>
        </w:tc>
        <w:tc>
          <w:tcPr>
            <w:tcW w:w="2126" w:type="dxa"/>
          </w:tcPr>
          <w:p w14:paraId="3194133A" w14:textId="77777777" w:rsidR="00EB376D" w:rsidRPr="00E06D89" w:rsidRDefault="00EB376D" w:rsidP="003413B3">
            <w:pPr>
              <w:pStyle w:val="BOX2"/>
              <w:snapToGrid w:val="0"/>
              <w:spacing w:before="0" w:after="0"/>
              <w:jc w:val="center"/>
              <w:rPr>
                <w:spacing w:val="10"/>
                <w:sz w:val="22"/>
                <w:szCs w:val="22"/>
                <w:lang w:eastAsia="zh-HK"/>
              </w:rPr>
            </w:pPr>
            <w:r w:rsidRPr="00E06D89">
              <w:rPr>
                <w:rFonts w:hint="eastAsia"/>
                <w:spacing w:val="10"/>
                <w:sz w:val="22"/>
                <w:szCs w:val="22"/>
                <w:lang w:eastAsia="zh-HK"/>
              </w:rPr>
              <w:t>二零二三年二月</w:t>
            </w:r>
          </w:p>
        </w:tc>
        <w:tc>
          <w:tcPr>
            <w:tcW w:w="1650" w:type="dxa"/>
          </w:tcPr>
          <w:p w14:paraId="18B2718A"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6.5</w:t>
            </w:r>
          </w:p>
        </w:tc>
      </w:tr>
      <w:tr w:rsidR="00EB376D" w:rsidRPr="00E06D89" w14:paraId="1C7BBFA2" w14:textId="77777777" w:rsidTr="003413B3">
        <w:tc>
          <w:tcPr>
            <w:tcW w:w="1555" w:type="dxa"/>
            <w:tcBorders>
              <w:bottom w:val="single" w:sz="4" w:space="0" w:color="auto"/>
            </w:tcBorders>
          </w:tcPr>
          <w:p w14:paraId="5A7FF05C" w14:textId="77777777" w:rsidR="00EB376D" w:rsidRPr="00E06D89" w:rsidRDefault="00EB376D" w:rsidP="003413B3">
            <w:pPr>
              <w:pStyle w:val="BOX2"/>
              <w:snapToGrid w:val="0"/>
              <w:spacing w:before="0" w:after="0"/>
              <w:rPr>
                <w:spacing w:val="10"/>
                <w:sz w:val="22"/>
                <w:szCs w:val="22"/>
                <w:lang w:eastAsia="zh-HK"/>
              </w:rPr>
            </w:pPr>
            <w:r w:rsidRPr="00E06D89">
              <w:rPr>
                <w:rFonts w:hint="eastAsia"/>
                <w:spacing w:val="10"/>
                <w:sz w:val="22"/>
                <w:szCs w:val="22"/>
                <w:lang w:eastAsia="zh-HK"/>
              </w:rPr>
              <w:t>越南</w:t>
            </w:r>
          </w:p>
        </w:tc>
        <w:tc>
          <w:tcPr>
            <w:tcW w:w="2268" w:type="dxa"/>
            <w:tcBorders>
              <w:bottom w:val="single" w:sz="4" w:space="0" w:color="auto"/>
            </w:tcBorders>
          </w:tcPr>
          <w:p w14:paraId="7934EC22"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2</w:t>
            </w:r>
          </w:p>
        </w:tc>
        <w:tc>
          <w:tcPr>
            <w:tcW w:w="1417" w:type="dxa"/>
            <w:tcBorders>
              <w:bottom w:val="single" w:sz="4" w:space="0" w:color="auto"/>
            </w:tcBorders>
          </w:tcPr>
          <w:p w14:paraId="7E53D812"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2.00</w:t>
            </w:r>
          </w:p>
        </w:tc>
        <w:tc>
          <w:tcPr>
            <w:tcW w:w="2126" w:type="dxa"/>
            <w:tcBorders>
              <w:bottom w:val="single" w:sz="4" w:space="0" w:color="auto"/>
            </w:tcBorders>
          </w:tcPr>
          <w:p w14:paraId="71953754" w14:textId="77777777" w:rsidR="00EB376D" w:rsidRPr="00E06D89" w:rsidRDefault="00EB376D" w:rsidP="003413B3">
            <w:pPr>
              <w:pStyle w:val="BOX2"/>
              <w:snapToGrid w:val="0"/>
              <w:spacing w:before="0" w:after="0"/>
              <w:jc w:val="center"/>
              <w:rPr>
                <w:spacing w:val="10"/>
                <w:sz w:val="22"/>
                <w:szCs w:val="22"/>
                <w:lang w:eastAsia="zh-HK"/>
              </w:rPr>
            </w:pPr>
            <w:r w:rsidRPr="00E06D89">
              <w:rPr>
                <w:rFonts w:hint="eastAsia"/>
                <w:spacing w:val="10"/>
                <w:sz w:val="22"/>
                <w:szCs w:val="22"/>
                <w:lang w:eastAsia="zh-HK"/>
              </w:rPr>
              <w:t>二零二二年十月</w:t>
            </w:r>
          </w:p>
        </w:tc>
        <w:tc>
          <w:tcPr>
            <w:tcW w:w="1650" w:type="dxa"/>
            <w:tcBorders>
              <w:bottom w:val="single" w:sz="4" w:space="0" w:color="auto"/>
            </w:tcBorders>
          </w:tcPr>
          <w:p w14:paraId="0478770C" w14:textId="77777777" w:rsidR="00EB376D" w:rsidRPr="00E06D89" w:rsidRDefault="00EB376D" w:rsidP="003413B3">
            <w:pPr>
              <w:pStyle w:val="BOX2"/>
              <w:snapToGrid w:val="0"/>
              <w:spacing w:before="0" w:after="0"/>
              <w:jc w:val="center"/>
              <w:rPr>
                <w:spacing w:val="10"/>
                <w:sz w:val="22"/>
                <w:szCs w:val="22"/>
                <w:lang w:eastAsia="zh-HK"/>
              </w:rPr>
            </w:pPr>
            <w:r w:rsidRPr="00E06D89">
              <w:rPr>
                <w:spacing w:val="10"/>
                <w:sz w:val="22"/>
                <w:szCs w:val="22"/>
                <w:lang w:eastAsia="zh-HK"/>
              </w:rPr>
              <w:t>3.0</w:t>
            </w:r>
          </w:p>
        </w:tc>
      </w:tr>
      <w:tr w:rsidR="00EB376D" w:rsidRPr="00E06D89" w14:paraId="312EB5E7" w14:textId="77777777" w:rsidTr="003413B3">
        <w:trPr>
          <w:trHeight w:val="642"/>
        </w:trPr>
        <w:tc>
          <w:tcPr>
            <w:tcW w:w="9016" w:type="dxa"/>
            <w:gridSpan w:val="5"/>
            <w:tcBorders>
              <w:left w:val="nil"/>
              <w:bottom w:val="nil"/>
              <w:right w:val="nil"/>
            </w:tcBorders>
            <w:vAlign w:val="center"/>
          </w:tcPr>
          <w:p w14:paraId="52736D23" w14:textId="77777777" w:rsidR="00EB376D" w:rsidRPr="00E06D89" w:rsidRDefault="00EB376D" w:rsidP="003413B3">
            <w:pPr>
              <w:pStyle w:val="BOX100"/>
              <w:rPr>
                <w:lang w:eastAsia="zh-HK"/>
              </w:rPr>
            </w:pPr>
            <w:proofErr w:type="gramStart"/>
            <w:r w:rsidRPr="00E06D89">
              <w:rPr>
                <w:rFonts w:hint="eastAsia"/>
                <w:lang w:eastAsia="zh-HK"/>
              </w:rPr>
              <w:t>註</w:t>
            </w:r>
            <w:proofErr w:type="gramEnd"/>
            <w:r w:rsidRPr="00E06D89">
              <w:rPr>
                <w:rFonts w:hint="eastAsia"/>
                <w:lang w:eastAsia="zh-HK"/>
              </w:rPr>
              <w:t>：</w:t>
            </w:r>
            <w:r w:rsidRPr="00E06D89">
              <w:tab/>
              <w:t>(*)</w:t>
            </w:r>
            <w:r w:rsidRPr="00E06D89">
              <w:tab/>
            </w:r>
            <w:r w:rsidRPr="00E06D89">
              <w:rPr>
                <w:rFonts w:hint="eastAsia"/>
                <w:lang w:eastAsia="zh-HK"/>
              </w:rPr>
              <w:t>美國聯</w:t>
            </w:r>
            <w:r w:rsidRPr="00E06D89">
              <w:rPr>
                <w:rFonts w:hint="eastAsia"/>
              </w:rPr>
              <w:t>邦</w:t>
            </w:r>
            <w:r w:rsidRPr="00E06D89">
              <w:rPr>
                <w:rFonts w:hint="eastAsia"/>
                <w:lang w:eastAsia="zh-HK"/>
              </w:rPr>
              <w:t>儲備局由二零二二年三月開</w:t>
            </w:r>
            <w:r w:rsidRPr="00E06D89">
              <w:rPr>
                <w:rFonts w:hint="eastAsia"/>
              </w:rPr>
              <w:t>始</w:t>
            </w:r>
            <w:r>
              <w:rPr>
                <w:rFonts w:hint="eastAsia"/>
              </w:rPr>
              <w:t>實施本</w:t>
            </w:r>
            <w:r w:rsidRPr="00E06D89">
              <w:rPr>
                <w:rFonts w:hint="eastAsia"/>
                <w:lang w:eastAsia="zh-HK"/>
              </w:rPr>
              <w:t>輪貨幣</w:t>
            </w:r>
            <w:r>
              <w:rPr>
                <w:rFonts w:hint="eastAsia"/>
              </w:rPr>
              <w:t>緊縮</w:t>
            </w:r>
            <w:r w:rsidRPr="00E06D89">
              <w:rPr>
                <w:rFonts w:hint="eastAsia"/>
                <w:lang w:eastAsia="zh-HK"/>
              </w:rPr>
              <w:t>政策。</w:t>
            </w:r>
          </w:p>
        </w:tc>
      </w:tr>
    </w:tbl>
    <w:p w14:paraId="68051EC1" w14:textId="77777777" w:rsidR="00EB376D" w:rsidRPr="00E35880" w:rsidRDefault="00EB376D" w:rsidP="00EB376D">
      <w:pPr>
        <w:pStyle w:val="BOX"/>
        <w:rPr>
          <w:lang w:eastAsia="zh-HK"/>
        </w:rPr>
      </w:pPr>
      <w:r w:rsidRPr="00E35880">
        <w:rPr>
          <w:rFonts w:hint="eastAsia"/>
        </w:rPr>
        <w:t>展望將來，</w:t>
      </w:r>
      <w:r w:rsidRPr="00E35880">
        <w:rPr>
          <w:rFonts w:hint="eastAsia"/>
          <w:lang w:eastAsia="zh-HK"/>
        </w:rPr>
        <w:t>全球</w:t>
      </w:r>
      <w:r w:rsidRPr="00E35880">
        <w:rPr>
          <w:rFonts w:hint="eastAsia"/>
        </w:rPr>
        <w:t>通脹壓力</w:t>
      </w:r>
      <w:r>
        <w:rPr>
          <w:rFonts w:hint="eastAsia"/>
          <w:lang w:eastAsia="zh-HK"/>
        </w:rPr>
        <w:t>料會在短</w:t>
      </w:r>
      <w:r>
        <w:rPr>
          <w:rFonts w:hint="eastAsia"/>
        </w:rPr>
        <w:t>期</w:t>
      </w:r>
      <w:r>
        <w:rPr>
          <w:rFonts w:hint="eastAsia"/>
          <w:lang w:eastAsia="zh-HK"/>
        </w:rPr>
        <w:t>內進</w:t>
      </w:r>
      <w:r>
        <w:rPr>
          <w:rFonts w:hint="eastAsia"/>
        </w:rPr>
        <w:t>一步</w:t>
      </w:r>
      <w:r>
        <w:rPr>
          <w:rFonts w:hint="eastAsia"/>
          <w:lang w:eastAsia="zh-HK"/>
        </w:rPr>
        <w:t>緩</w:t>
      </w:r>
      <w:r>
        <w:rPr>
          <w:rFonts w:hint="eastAsia"/>
        </w:rPr>
        <w:t>和</w:t>
      </w:r>
      <w:r>
        <w:rPr>
          <w:rFonts w:hint="eastAsia"/>
          <w:lang w:eastAsia="zh-HK"/>
        </w:rPr>
        <w:t>。</w:t>
      </w:r>
      <w:r w:rsidRPr="00E35880">
        <w:rPr>
          <w:rFonts w:hint="eastAsia"/>
        </w:rPr>
        <w:t>國基會在</w:t>
      </w:r>
      <w:r>
        <w:rPr>
          <w:rFonts w:hint="eastAsia"/>
          <w:lang w:eastAsia="zh-HK"/>
        </w:rPr>
        <w:t>其</w:t>
      </w:r>
      <w:r w:rsidRPr="00E35880">
        <w:rPr>
          <w:rFonts w:hint="eastAsia"/>
        </w:rPr>
        <w:t>最新發布的《世界經濟展望》中，預</w:t>
      </w:r>
      <w:r>
        <w:rPr>
          <w:rFonts w:hint="eastAsia"/>
        </w:rPr>
        <w:t>測</w:t>
      </w:r>
      <w:r w:rsidRPr="00E35880">
        <w:rPr>
          <w:rFonts w:hint="eastAsia"/>
        </w:rPr>
        <w:t>全球通脹</w:t>
      </w:r>
      <w:r>
        <w:rPr>
          <w:rFonts w:hint="eastAsia"/>
          <w:lang w:eastAsia="zh-HK"/>
        </w:rPr>
        <w:t>在</w:t>
      </w:r>
      <w:r w:rsidRPr="00E35880">
        <w:rPr>
          <w:rFonts w:hint="eastAsia"/>
        </w:rPr>
        <w:t>二零二三年</w:t>
      </w:r>
      <w:proofErr w:type="gramStart"/>
      <w:r>
        <w:rPr>
          <w:rFonts w:hint="eastAsia"/>
          <w:lang w:eastAsia="zh-HK"/>
        </w:rPr>
        <w:t>放</w:t>
      </w:r>
      <w:r w:rsidRPr="00E35880">
        <w:rPr>
          <w:rFonts w:hint="eastAsia"/>
        </w:rPr>
        <w:t>緩</w:t>
      </w:r>
      <w:r>
        <w:rPr>
          <w:rFonts w:hint="eastAsia"/>
        </w:rPr>
        <w:t>至</w:t>
      </w:r>
      <w:proofErr w:type="gramEnd"/>
      <w:r>
        <w:rPr>
          <w:rFonts w:hint="eastAsia"/>
        </w:rPr>
        <w:t>6.8%</w:t>
      </w:r>
      <w:r>
        <w:rPr>
          <w:rFonts w:hint="eastAsia"/>
        </w:rPr>
        <w:t>，較</w:t>
      </w:r>
      <w:r>
        <w:rPr>
          <w:rFonts w:hint="eastAsia"/>
          <w:lang w:eastAsia="zh-HK"/>
        </w:rPr>
        <w:t>早前</w:t>
      </w:r>
      <w:r w:rsidRPr="00E35880">
        <w:rPr>
          <w:rFonts w:hint="eastAsia"/>
        </w:rPr>
        <w:t>7.0%</w:t>
      </w:r>
      <w:r w:rsidRPr="00E35880">
        <w:rPr>
          <w:rFonts w:hint="eastAsia"/>
        </w:rPr>
        <w:t>的預測</w:t>
      </w:r>
      <w:r>
        <w:rPr>
          <w:rFonts w:hint="eastAsia"/>
        </w:rPr>
        <w:t>有所</w:t>
      </w:r>
      <w:r w:rsidRPr="00BC4500">
        <w:rPr>
          <w:rFonts w:hint="eastAsia"/>
        </w:rPr>
        <w:t>下調</w:t>
      </w:r>
      <w:r w:rsidRPr="00BC4500">
        <w:rPr>
          <w:rFonts w:hint="eastAsia"/>
          <w:lang w:eastAsia="zh-HK"/>
        </w:rPr>
        <w:t>。雖然</w:t>
      </w:r>
      <w:r w:rsidRPr="00BC4500">
        <w:rPr>
          <w:rFonts w:ascii="華康細明體" w:hAnsi="華康細明體" w:cs="華康細明體" w:hint="eastAsia"/>
          <w:lang w:eastAsia="zh-HK"/>
        </w:rPr>
        <w:t>地緣政治緊張局勢和極端天氣</w:t>
      </w:r>
      <w:r w:rsidRPr="00BC4500">
        <w:rPr>
          <w:rFonts w:ascii="華康細明體" w:hAnsi="華康細明體" w:cs="華康細明體" w:hint="eastAsia"/>
        </w:rPr>
        <w:t>相關事件最近使</w:t>
      </w:r>
      <w:r w:rsidRPr="00BC4500">
        <w:rPr>
          <w:rFonts w:hint="eastAsia"/>
        </w:rPr>
        <w:t>環球食品價格</w:t>
      </w:r>
      <w:r w:rsidRPr="00BC4500">
        <w:rPr>
          <w:rFonts w:ascii="華康細明體" w:hAnsi="華康細明體" w:cs="華康細明體" w:hint="eastAsia"/>
        </w:rPr>
        <w:t>上升的風險重現</w:t>
      </w:r>
      <w:r w:rsidRPr="00BC4500">
        <w:rPr>
          <w:rFonts w:hint="eastAsia"/>
          <w:lang w:eastAsia="zh-HK"/>
        </w:rPr>
        <w:t>，但</w:t>
      </w:r>
      <w:r w:rsidRPr="00BC4500">
        <w:rPr>
          <w:rFonts w:hint="eastAsia"/>
        </w:rPr>
        <w:t>由於環球經濟下行壓力持續，因此區內</w:t>
      </w:r>
      <w:r w:rsidRPr="00BC4500">
        <w:rPr>
          <w:rFonts w:hint="eastAsia"/>
          <w:lang w:eastAsia="zh-HK"/>
        </w:rPr>
        <w:t>各</w:t>
      </w:r>
      <w:r w:rsidRPr="00BC4500">
        <w:rPr>
          <w:rFonts w:hint="eastAsia"/>
        </w:rPr>
        <w:t>央行或</w:t>
      </w:r>
      <w:r w:rsidRPr="009C2DF5">
        <w:rPr>
          <w:rFonts w:hint="eastAsia"/>
        </w:rPr>
        <w:t>須</w:t>
      </w:r>
      <w:r w:rsidRPr="00BC4500">
        <w:rPr>
          <w:rFonts w:hint="eastAsia"/>
          <w:lang w:eastAsia="zh-HK"/>
        </w:rPr>
        <w:t>在控</w:t>
      </w:r>
      <w:r w:rsidRPr="00BC4500">
        <w:rPr>
          <w:rFonts w:hint="eastAsia"/>
        </w:rPr>
        <w:t>制</w:t>
      </w:r>
      <w:r w:rsidRPr="00BC4500">
        <w:rPr>
          <w:rFonts w:hint="eastAsia"/>
          <w:lang w:eastAsia="zh-HK"/>
        </w:rPr>
        <w:t>通脹和支</w:t>
      </w:r>
      <w:r w:rsidRPr="00BC4500">
        <w:rPr>
          <w:rFonts w:hint="eastAsia"/>
        </w:rPr>
        <w:t>持</w:t>
      </w:r>
      <w:r w:rsidRPr="00BC4500">
        <w:rPr>
          <w:rFonts w:hint="eastAsia"/>
          <w:lang w:eastAsia="zh-HK"/>
        </w:rPr>
        <w:t>增</w:t>
      </w:r>
      <w:r w:rsidRPr="00BC4500">
        <w:rPr>
          <w:rFonts w:hint="eastAsia"/>
        </w:rPr>
        <w:t>長</w:t>
      </w:r>
      <w:r w:rsidRPr="00BC4500">
        <w:rPr>
          <w:rFonts w:hint="eastAsia"/>
          <w:lang w:eastAsia="zh-HK"/>
        </w:rPr>
        <w:t>之間</w:t>
      </w:r>
      <w:r w:rsidRPr="00BC4500">
        <w:rPr>
          <w:rFonts w:hint="eastAsia"/>
        </w:rPr>
        <w:t>求</w:t>
      </w:r>
      <w:r w:rsidRPr="00BC4500">
        <w:rPr>
          <w:rFonts w:hint="eastAsia"/>
          <w:lang w:eastAsia="zh-HK"/>
        </w:rPr>
        <w:t>取平</w:t>
      </w:r>
      <w:r w:rsidRPr="00BC4500">
        <w:rPr>
          <w:rFonts w:hint="eastAsia"/>
        </w:rPr>
        <w:t>衡</w:t>
      </w:r>
      <w:r w:rsidRPr="00BC4500">
        <w:rPr>
          <w:rFonts w:hint="eastAsia"/>
          <w:lang w:eastAsia="zh-HK"/>
        </w:rPr>
        <w:t>。</w:t>
      </w:r>
    </w:p>
    <w:p w14:paraId="29B41920" w14:textId="529D77D0" w:rsidR="00CE2674" w:rsidRPr="00AA2302" w:rsidRDefault="00CE2674" w:rsidP="00CE2674">
      <w:pPr>
        <w:pStyle w:val="122"/>
      </w:pPr>
      <w:r>
        <w:lastRenderedPageBreak/>
        <w:tab/>
      </w:r>
      <w:r>
        <w:rPr>
          <w:rFonts w:hint="eastAsia"/>
        </w:rPr>
        <w:t>商品</w:t>
      </w:r>
      <w:r w:rsidRPr="000E6353">
        <w:rPr>
          <w:rFonts w:hint="eastAsia"/>
        </w:rPr>
        <w:t>出口</w:t>
      </w:r>
    </w:p>
    <w:p w14:paraId="7D34B73D" w14:textId="40727A6F" w:rsidR="00CE2674" w:rsidRPr="00BA44F6" w:rsidRDefault="00CE2674" w:rsidP="00CE2674">
      <w:pPr>
        <w:rPr>
          <w:lang w:val="en-GB"/>
        </w:rPr>
      </w:pPr>
      <w:r>
        <w:rPr>
          <w:rFonts w:hint="eastAsia"/>
          <w:b/>
          <w:lang w:val="en-GB"/>
        </w:rPr>
        <w:t>2</w:t>
      </w:r>
      <w:r w:rsidRPr="000E6353">
        <w:rPr>
          <w:b/>
          <w:lang w:val="en-GB"/>
        </w:rPr>
        <w:t>.</w:t>
      </w:r>
      <w:r>
        <w:rPr>
          <w:b/>
          <w:lang w:val="en-GB"/>
        </w:rPr>
        <w:t>5</w:t>
      </w:r>
      <w:r w:rsidRPr="000E6353">
        <w:tab/>
      </w:r>
      <w:r w:rsidRPr="002966C2">
        <w:rPr>
          <w:rFonts w:hint="eastAsia"/>
          <w:spacing w:val="26"/>
          <w:lang w:val="en-GB" w:eastAsia="zh-HK"/>
        </w:rPr>
        <w:t>香港的</w:t>
      </w:r>
      <w:r w:rsidRPr="002966C2">
        <w:rPr>
          <w:rFonts w:hint="eastAsia"/>
          <w:i/>
          <w:spacing w:val="26"/>
          <w:lang w:val="en-GB" w:eastAsia="zh-HK"/>
        </w:rPr>
        <w:t>商品出口</w:t>
      </w:r>
      <w:r w:rsidRPr="002966C2">
        <w:rPr>
          <w:rFonts w:hint="eastAsia"/>
          <w:spacing w:val="26"/>
          <w:lang w:val="en-GB" w:eastAsia="zh-HK"/>
        </w:rPr>
        <w:t>繼上一季</w:t>
      </w:r>
      <w:r w:rsidR="00E60BA1" w:rsidRPr="002966C2">
        <w:rPr>
          <w:rFonts w:hint="eastAsia"/>
          <w:spacing w:val="26"/>
          <w:lang w:val="en-GB" w:eastAsia="zh-HK"/>
        </w:rPr>
        <w:t>按年實質</w:t>
      </w:r>
      <w:r w:rsidRPr="002966C2">
        <w:rPr>
          <w:rFonts w:hint="eastAsia"/>
          <w:spacing w:val="26"/>
          <w:lang w:val="en-GB" w:eastAsia="zh-HK"/>
        </w:rPr>
        <w:t>下跌</w:t>
      </w:r>
      <w:r w:rsidRPr="002966C2">
        <w:rPr>
          <w:spacing w:val="26"/>
          <w:lang w:val="en-GB"/>
        </w:rPr>
        <w:t>20</w:t>
      </w:r>
      <w:r w:rsidRPr="002966C2">
        <w:rPr>
          <w:spacing w:val="26"/>
          <w:lang w:val="en-GB" w:eastAsia="zh-HK"/>
        </w:rPr>
        <w:t>.</w:t>
      </w:r>
      <w:r w:rsidRPr="002966C2">
        <w:rPr>
          <w:spacing w:val="26"/>
          <w:lang w:val="en-GB"/>
        </w:rPr>
        <w:t>9</w:t>
      </w:r>
      <w:r w:rsidRPr="002966C2">
        <w:rPr>
          <w:spacing w:val="26"/>
          <w:lang w:val="en-GB" w:eastAsia="zh-HK"/>
        </w:rPr>
        <w:t>%</w:t>
      </w:r>
      <w:r w:rsidRPr="002966C2">
        <w:rPr>
          <w:rFonts w:hint="eastAsia"/>
          <w:spacing w:val="26"/>
          <w:lang w:val="en-GB" w:eastAsia="zh-HK"/>
        </w:rPr>
        <w:t>後</w:t>
      </w:r>
      <w:r w:rsidRPr="002966C2">
        <w:rPr>
          <w:rFonts w:hint="eastAsia"/>
          <w:spacing w:val="26"/>
          <w:lang w:val="en-GB"/>
        </w:rPr>
        <w:t>，</w:t>
      </w:r>
      <w:r w:rsidRPr="002966C2">
        <w:rPr>
          <w:rFonts w:hint="eastAsia"/>
          <w:spacing w:val="26"/>
          <w:lang w:val="en-GB" w:eastAsia="zh-HK"/>
        </w:rPr>
        <w:t>在二零二</w:t>
      </w:r>
      <w:r w:rsidRPr="002966C2">
        <w:rPr>
          <w:rFonts w:hint="eastAsia"/>
          <w:spacing w:val="26"/>
          <w:lang w:val="en-GB"/>
        </w:rPr>
        <w:t>三</w:t>
      </w:r>
      <w:r w:rsidRPr="002966C2">
        <w:rPr>
          <w:rFonts w:hint="eastAsia"/>
          <w:spacing w:val="26"/>
          <w:lang w:val="en-GB" w:eastAsia="zh-HK"/>
        </w:rPr>
        <w:t>年</w:t>
      </w:r>
      <w:proofErr w:type="gramStart"/>
      <w:r>
        <w:rPr>
          <w:rFonts w:hint="eastAsia"/>
          <w:lang w:val="en-GB"/>
        </w:rPr>
        <w:t>第二季下</w:t>
      </w:r>
      <w:r w:rsidRPr="006A7AC7">
        <w:rPr>
          <w:rFonts w:hint="eastAsia"/>
          <w:lang w:val="en-GB" w:eastAsia="zh-HK"/>
        </w:rPr>
        <w:t>挫</w:t>
      </w:r>
      <w:proofErr w:type="gramEnd"/>
      <w:r>
        <w:rPr>
          <w:rFonts w:hint="eastAsia"/>
          <w:lang w:val="en-GB" w:eastAsia="zh-HK"/>
        </w:rPr>
        <w:t>16</w:t>
      </w:r>
      <w:r>
        <w:rPr>
          <w:lang w:val="en-GB"/>
        </w:rPr>
        <w:t>.</w:t>
      </w:r>
      <w:r w:rsidR="009E14D3">
        <w:rPr>
          <w:rFonts w:hint="eastAsia"/>
          <w:lang w:val="en-GB"/>
        </w:rPr>
        <w:t>6</w:t>
      </w:r>
      <w:r>
        <w:rPr>
          <w:rFonts w:hint="eastAsia"/>
          <w:lang w:val="en-GB"/>
        </w:rPr>
        <w:t>%</w:t>
      </w:r>
      <w:r w:rsidRPr="000E6353">
        <w:rPr>
          <w:lang w:val="en-GB" w:eastAsia="zh-HK"/>
        </w:rPr>
        <w:t>。</w:t>
      </w:r>
      <w:r w:rsidR="00E261A8">
        <w:rPr>
          <w:rFonts w:hint="eastAsia"/>
          <w:lang w:val="en-GB" w:eastAsia="zh-HK"/>
        </w:rPr>
        <w:t>來自外部的</w:t>
      </w:r>
      <w:r w:rsidR="00A67ABC">
        <w:rPr>
          <w:rFonts w:hint="eastAsia"/>
          <w:lang w:val="en-GB" w:eastAsia="zh-HK"/>
        </w:rPr>
        <w:t>貨物</w:t>
      </w:r>
      <w:r w:rsidR="00E261A8">
        <w:rPr>
          <w:rFonts w:hint="eastAsia"/>
          <w:lang w:val="en-GB" w:eastAsia="zh-HK"/>
        </w:rPr>
        <w:t>需求</w:t>
      </w:r>
      <w:r>
        <w:rPr>
          <w:rFonts w:hint="eastAsia"/>
          <w:lang w:val="en-GB"/>
        </w:rPr>
        <w:t>疲弱，繼續</w:t>
      </w:r>
      <w:r w:rsidR="00552574">
        <w:rPr>
          <w:rFonts w:hint="eastAsia"/>
          <w:lang w:val="en-GB"/>
        </w:rPr>
        <w:t>為</w:t>
      </w:r>
      <w:r>
        <w:rPr>
          <w:rFonts w:hint="eastAsia"/>
          <w:lang w:val="en-GB"/>
        </w:rPr>
        <w:t>出口表現</w:t>
      </w:r>
      <w:r w:rsidR="00552574">
        <w:rPr>
          <w:rFonts w:hint="eastAsia"/>
          <w:lang w:val="en-GB"/>
        </w:rPr>
        <w:t>帶來巨大</w:t>
      </w:r>
      <w:r>
        <w:rPr>
          <w:rFonts w:hint="eastAsia"/>
          <w:lang w:val="en-GB"/>
        </w:rPr>
        <w:t>壓力</w:t>
      </w:r>
      <w:r w:rsidRPr="00632905">
        <w:rPr>
          <w:rFonts w:hint="eastAsia"/>
          <w:lang w:val="en-GB"/>
        </w:rPr>
        <w:t>。</w:t>
      </w:r>
    </w:p>
    <w:p w14:paraId="6A669E76" w14:textId="77777777" w:rsidR="00CE2674" w:rsidRPr="000E6353" w:rsidRDefault="00CE2674" w:rsidP="00650E20">
      <w:pPr>
        <w:pStyle w:val="afff6"/>
        <w:rPr>
          <w:b/>
        </w:rPr>
      </w:pPr>
      <w:r w:rsidRPr="000E6353">
        <w:rPr>
          <w:rFonts w:hint="eastAsia"/>
        </w:rPr>
        <w:t>表</w:t>
      </w:r>
      <w:r>
        <w:rPr>
          <w:rFonts w:hint="eastAsia"/>
          <w:b/>
        </w:rPr>
        <w:t>2</w:t>
      </w:r>
      <w:r w:rsidRPr="000E6353">
        <w:rPr>
          <w:rFonts w:eastAsia="華康細明體" w:hint="eastAsia"/>
          <w:b/>
        </w:rPr>
        <w:t>.1</w:t>
      </w:r>
      <w:r w:rsidRPr="000E6353">
        <w:rPr>
          <w:rFonts w:hint="eastAsia"/>
          <w:b/>
        </w:rPr>
        <w:t>：</w:t>
      </w:r>
      <w:r>
        <w:t>商品</w:t>
      </w:r>
      <w:r w:rsidRPr="000E6353">
        <w:t>出口</w:t>
      </w:r>
      <w:r w:rsidRPr="000E6353">
        <w:rPr>
          <w:rFonts w:hint="eastAsia"/>
        </w:rPr>
        <w:br/>
      </w:r>
      <w:r w:rsidRPr="000E6353">
        <w:rPr>
          <w:b/>
        </w:rPr>
        <w:t>(</w:t>
      </w:r>
      <w:r w:rsidRPr="000E6353">
        <w:t>與</w:t>
      </w:r>
      <w:proofErr w:type="gramStart"/>
      <w:r w:rsidRPr="000E6353">
        <w:t>一</w:t>
      </w:r>
      <w:proofErr w:type="gramEnd"/>
      <w:r w:rsidRPr="000E6353">
        <w:t>年前比較的增減百分率</w:t>
      </w:r>
      <w:r w:rsidRPr="000E6353">
        <w:rPr>
          <w:b/>
        </w:rPr>
        <w:t>)</w:t>
      </w:r>
    </w:p>
    <w:tbl>
      <w:tblPr>
        <w:tblW w:w="4309" w:type="pct"/>
        <w:jc w:val="center"/>
        <w:shd w:val="clear" w:color="auto" w:fill="FFFFFF"/>
        <w:tblLayout w:type="fixed"/>
        <w:tblCellMar>
          <w:top w:w="11" w:type="dxa"/>
          <w:left w:w="28" w:type="dxa"/>
          <w:bottom w:w="11" w:type="dxa"/>
          <w:right w:w="28" w:type="dxa"/>
        </w:tblCellMar>
        <w:tblLook w:val="0000" w:firstRow="0" w:lastRow="0" w:firstColumn="0" w:lastColumn="0" w:noHBand="0" w:noVBand="0"/>
      </w:tblPr>
      <w:tblGrid>
        <w:gridCol w:w="2466"/>
        <w:gridCol w:w="1402"/>
        <w:gridCol w:w="1377"/>
        <w:gridCol w:w="1418"/>
        <w:gridCol w:w="1154"/>
      </w:tblGrid>
      <w:tr w:rsidR="00CE2674" w:rsidRPr="000E6353" w14:paraId="27FE5261" w14:textId="77777777" w:rsidTr="00650E20">
        <w:trPr>
          <w:cantSplit/>
          <w:trHeight w:val="20"/>
          <w:jc w:val="center"/>
        </w:trPr>
        <w:tc>
          <w:tcPr>
            <w:tcW w:w="1577" w:type="pct"/>
            <w:shd w:val="clear" w:color="auto" w:fill="FFFFFF"/>
            <w:vAlign w:val="bottom"/>
          </w:tcPr>
          <w:p w14:paraId="7DDA0615" w14:textId="77777777" w:rsidR="00CE2674" w:rsidRPr="000E6353" w:rsidRDefault="00CE2674" w:rsidP="00650E20">
            <w:pPr>
              <w:keepNext/>
              <w:snapToGrid w:val="0"/>
              <w:spacing w:after="0" w:line="240" w:lineRule="auto"/>
              <w:jc w:val="center"/>
              <w:rPr>
                <w:spacing w:val="0"/>
                <w:sz w:val="20"/>
                <w:u w:val="single"/>
              </w:rPr>
            </w:pPr>
          </w:p>
        </w:tc>
        <w:tc>
          <w:tcPr>
            <w:tcW w:w="897" w:type="pct"/>
            <w:shd w:val="clear" w:color="auto" w:fill="FFFFFF"/>
            <w:vAlign w:val="bottom"/>
          </w:tcPr>
          <w:p w14:paraId="30283F14" w14:textId="77777777" w:rsidR="00CE2674" w:rsidRPr="000E6353" w:rsidRDefault="00CE2674" w:rsidP="00650E20">
            <w:pPr>
              <w:keepNext/>
              <w:snapToGrid w:val="0"/>
              <w:spacing w:after="0" w:line="240" w:lineRule="auto"/>
              <w:jc w:val="center"/>
              <w:rPr>
                <w:spacing w:val="0"/>
                <w:sz w:val="20"/>
                <w:u w:val="single"/>
              </w:rPr>
            </w:pPr>
            <w:proofErr w:type="gramStart"/>
            <w:r w:rsidRPr="000E6353">
              <w:rPr>
                <w:rFonts w:hint="eastAsia"/>
                <w:spacing w:val="0"/>
                <w:sz w:val="20"/>
              </w:rPr>
              <w:t>按貨值</w:t>
            </w:r>
            <w:proofErr w:type="gramEnd"/>
            <w:r w:rsidRPr="000E6353">
              <w:rPr>
                <w:spacing w:val="0"/>
                <w:sz w:val="20"/>
                <w:u w:val="single"/>
              </w:rPr>
              <w:br/>
            </w:r>
            <w:r w:rsidRPr="000E6353">
              <w:rPr>
                <w:rFonts w:hint="eastAsia"/>
                <w:spacing w:val="0"/>
                <w:sz w:val="20"/>
                <w:u w:val="single"/>
              </w:rPr>
              <w:t>計算</w:t>
            </w:r>
          </w:p>
        </w:tc>
        <w:tc>
          <w:tcPr>
            <w:tcW w:w="1788" w:type="pct"/>
            <w:gridSpan w:val="2"/>
            <w:shd w:val="clear" w:color="auto" w:fill="FFFFFF"/>
            <w:vAlign w:val="bottom"/>
          </w:tcPr>
          <w:p w14:paraId="1308A807" w14:textId="77777777" w:rsidR="00CE2674" w:rsidRPr="000E6353" w:rsidRDefault="00CE2674" w:rsidP="00650E20">
            <w:pPr>
              <w:keepNext/>
              <w:snapToGrid w:val="0"/>
              <w:spacing w:after="0" w:line="240" w:lineRule="auto"/>
              <w:jc w:val="center"/>
              <w:rPr>
                <w:spacing w:val="0"/>
                <w:sz w:val="20"/>
                <w:u w:val="single"/>
                <w:vertAlign w:val="superscript"/>
              </w:rPr>
            </w:pPr>
            <w:r w:rsidRPr="000E6353">
              <w:rPr>
                <w:rFonts w:hint="eastAsia"/>
                <w:spacing w:val="0"/>
                <w:sz w:val="20"/>
              </w:rPr>
              <w:t>按實質</w:t>
            </w:r>
            <w:r w:rsidRPr="000E6353">
              <w:rPr>
                <w:spacing w:val="0"/>
                <w:sz w:val="20"/>
                <w:u w:val="single"/>
              </w:rPr>
              <w:br/>
            </w:r>
            <w:r w:rsidRPr="000E6353">
              <w:rPr>
                <w:rFonts w:hint="eastAsia"/>
                <w:spacing w:val="0"/>
                <w:sz w:val="20"/>
                <w:u w:val="single"/>
              </w:rPr>
              <w:t>計算</w:t>
            </w:r>
            <w:r w:rsidRPr="000E6353">
              <w:rPr>
                <w:rFonts w:hint="eastAsia"/>
                <w:spacing w:val="0"/>
                <w:sz w:val="20"/>
                <w:vertAlign w:val="superscript"/>
              </w:rPr>
              <w:t>(a)</w:t>
            </w:r>
          </w:p>
        </w:tc>
        <w:tc>
          <w:tcPr>
            <w:tcW w:w="738" w:type="pct"/>
            <w:shd w:val="clear" w:color="auto" w:fill="FFFFFF"/>
            <w:vAlign w:val="bottom"/>
          </w:tcPr>
          <w:p w14:paraId="4E22CC24" w14:textId="77777777" w:rsidR="00CE2674" w:rsidRPr="000E6353" w:rsidRDefault="00CE2674" w:rsidP="00650E20">
            <w:pPr>
              <w:keepNext/>
              <w:snapToGrid w:val="0"/>
              <w:spacing w:after="0" w:line="240" w:lineRule="auto"/>
              <w:jc w:val="center"/>
              <w:rPr>
                <w:spacing w:val="0"/>
                <w:sz w:val="20"/>
                <w:u w:val="single"/>
              </w:rPr>
            </w:pPr>
            <w:r w:rsidRPr="000E6353">
              <w:rPr>
                <w:rFonts w:hint="eastAsia"/>
                <w:spacing w:val="0"/>
                <w:sz w:val="20"/>
              </w:rPr>
              <w:t>價格</w:t>
            </w:r>
            <w:r w:rsidRPr="000E6353">
              <w:rPr>
                <w:spacing w:val="0"/>
                <w:sz w:val="20"/>
                <w:u w:val="single"/>
              </w:rPr>
              <w:br/>
            </w:r>
            <w:r w:rsidRPr="000E6353">
              <w:rPr>
                <w:rFonts w:hint="eastAsia"/>
                <w:spacing w:val="0"/>
                <w:sz w:val="20"/>
                <w:u w:val="single"/>
              </w:rPr>
              <w:t>變動</w:t>
            </w:r>
          </w:p>
        </w:tc>
      </w:tr>
      <w:tr w:rsidR="00CE2674" w:rsidRPr="000E6353" w14:paraId="6E624796" w14:textId="77777777" w:rsidTr="00650E20">
        <w:trPr>
          <w:cantSplit/>
          <w:trHeight w:val="20"/>
          <w:jc w:val="center"/>
        </w:trPr>
        <w:tc>
          <w:tcPr>
            <w:tcW w:w="1577" w:type="pct"/>
            <w:shd w:val="clear" w:color="auto" w:fill="FFFFFF"/>
            <w:vAlign w:val="bottom"/>
          </w:tcPr>
          <w:p w14:paraId="62AB09C9" w14:textId="77777777" w:rsidR="00CE2674" w:rsidRPr="000E6353" w:rsidRDefault="00CE2674" w:rsidP="00650E20">
            <w:pPr>
              <w:keepNext/>
              <w:snapToGrid w:val="0"/>
              <w:spacing w:after="0" w:line="240" w:lineRule="auto"/>
              <w:jc w:val="center"/>
              <w:rPr>
                <w:spacing w:val="0"/>
                <w:sz w:val="20"/>
                <w:u w:val="single"/>
              </w:rPr>
            </w:pPr>
          </w:p>
        </w:tc>
        <w:tc>
          <w:tcPr>
            <w:tcW w:w="897" w:type="pct"/>
            <w:shd w:val="clear" w:color="auto" w:fill="FFFFFF"/>
            <w:vAlign w:val="bottom"/>
          </w:tcPr>
          <w:p w14:paraId="56A346D9" w14:textId="77777777" w:rsidR="00CE2674" w:rsidRPr="000E6353" w:rsidRDefault="00CE2674" w:rsidP="00650E20">
            <w:pPr>
              <w:keepNext/>
              <w:snapToGrid w:val="0"/>
              <w:spacing w:after="0" w:line="240" w:lineRule="auto"/>
              <w:jc w:val="center"/>
              <w:rPr>
                <w:spacing w:val="0"/>
                <w:sz w:val="20"/>
                <w:u w:val="single"/>
              </w:rPr>
            </w:pPr>
          </w:p>
        </w:tc>
        <w:tc>
          <w:tcPr>
            <w:tcW w:w="881" w:type="pct"/>
            <w:shd w:val="clear" w:color="auto" w:fill="FFFFFF"/>
            <w:vAlign w:val="bottom"/>
          </w:tcPr>
          <w:p w14:paraId="50E1E313" w14:textId="77777777" w:rsidR="00CE2674" w:rsidRPr="000E6353" w:rsidRDefault="00CE2674" w:rsidP="00650E20">
            <w:pPr>
              <w:keepNext/>
              <w:tabs>
                <w:tab w:val="decimal" w:pos="422"/>
              </w:tabs>
              <w:snapToGrid w:val="0"/>
              <w:spacing w:after="0" w:line="240" w:lineRule="auto"/>
              <w:ind w:rightChars="70" w:right="210"/>
              <w:rPr>
                <w:spacing w:val="0"/>
                <w:sz w:val="20"/>
                <w:u w:val="single"/>
              </w:rPr>
            </w:pPr>
          </w:p>
        </w:tc>
        <w:tc>
          <w:tcPr>
            <w:tcW w:w="907" w:type="pct"/>
            <w:shd w:val="clear" w:color="auto" w:fill="FFFFFF"/>
            <w:vAlign w:val="bottom"/>
          </w:tcPr>
          <w:p w14:paraId="04D12D7E" w14:textId="77777777" w:rsidR="00CE2674" w:rsidRPr="000E6353" w:rsidRDefault="00CE2674" w:rsidP="00650E20">
            <w:pPr>
              <w:keepNext/>
              <w:tabs>
                <w:tab w:val="clear" w:pos="936"/>
                <w:tab w:val="clear" w:pos="1560"/>
                <w:tab w:val="clear" w:pos="2184"/>
                <w:tab w:val="clear" w:pos="2808"/>
              </w:tabs>
              <w:snapToGrid w:val="0"/>
              <w:spacing w:after="0" w:line="240" w:lineRule="auto"/>
              <w:ind w:rightChars="200" w:right="600"/>
              <w:jc w:val="right"/>
              <w:rPr>
                <w:spacing w:val="0"/>
                <w:sz w:val="20"/>
                <w:u w:val="single"/>
              </w:rPr>
            </w:pPr>
          </w:p>
        </w:tc>
        <w:tc>
          <w:tcPr>
            <w:tcW w:w="738" w:type="pct"/>
            <w:shd w:val="clear" w:color="auto" w:fill="FFFFFF"/>
            <w:vAlign w:val="bottom"/>
          </w:tcPr>
          <w:p w14:paraId="67CAE93A" w14:textId="77777777" w:rsidR="00CE2674" w:rsidRPr="000E6353" w:rsidRDefault="00CE2674" w:rsidP="00650E20">
            <w:pPr>
              <w:keepNext/>
              <w:snapToGrid w:val="0"/>
              <w:spacing w:after="0" w:line="240" w:lineRule="auto"/>
              <w:jc w:val="center"/>
              <w:rPr>
                <w:spacing w:val="0"/>
                <w:sz w:val="20"/>
                <w:u w:val="single"/>
              </w:rPr>
            </w:pPr>
          </w:p>
        </w:tc>
      </w:tr>
      <w:tr w:rsidR="00CE2674" w:rsidRPr="000E6353" w14:paraId="326CFC09" w14:textId="77777777" w:rsidTr="00650E20">
        <w:trPr>
          <w:cantSplit/>
          <w:trHeight w:val="20"/>
          <w:jc w:val="center"/>
        </w:trPr>
        <w:tc>
          <w:tcPr>
            <w:tcW w:w="1577" w:type="pct"/>
            <w:shd w:val="clear" w:color="auto" w:fill="FFFFFF"/>
          </w:tcPr>
          <w:p w14:paraId="4B612673" w14:textId="77777777" w:rsidR="00CE2674" w:rsidRPr="000E6353" w:rsidRDefault="00CE2674" w:rsidP="00650E20">
            <w:pPr>
              <w:keepNext/>
              <w:tabs>
                <w:tab w:val="clear" w:pos="936"/>
                <w:tab w:val="clear" w:pos="1560"/>
                <w:tab w:val="clear" w:pos="2184"/>
                <w:tab w:val="clear" w:pos="2808"/>
                <w:tab w:val="left" w:pos="1206"/>
              </w:tabs>
              <w:snapToGrid w:val="0"/>
              <w:spacing w:after="0" w:line="240" w:lineRule="auto"/>
              <w:rPr>
                <w:spacing w:val="0"/>
                <w:sz w:val="20"/>
              </w:rPr>
            </w:pPr>
            <w:r w:rsidRPr="000E6353">
              <w:rPr>
                <w:rFonts w:hint="eastAsia"/>
                <w:spacing w:val="0"/>
                <w:sz w:val="20"/>
              </w:rPr>
              <w:t>二零二</w:t>
            </w:r>
            <w:r>
              <w:rPr>
                <w:rFonts w:hint="eastAsia"/>
                <w:spacing w:val="0"/>
                <w:sz w:val="20"/>
              </w:rPr>
              <w:t>二</w:t>
            </w:r>
            <w:r w:rsidRPr="000E6353">
              <w:rPr>
                <w:rFonts w:hint="eastAsia"/>
                <w:spacing w:val="0"/>
                <w:sz w:val="20"/>
              </w:rPr>
              <w:t>年</w:t>
            </w:r>
            <w:r w:rsidRPr="000E6353">
              <w:rPr>
                <w:spacing w:val="0"/>
                <w:sz w:val="20"/>
              </w:rPr>
              <w:tab/>
            </w:r>
            <w:r w:rsidRPr="000E6353">
              <w:rPr>
                <w:rFonts w:hint="eastAsia"/>
                <w:spacing w:val="0"/>
                <w:sz w:val="20"/>
              </w:rPr>
              <w:t>全年</w:t>
            </w:r>
          </w:p>
          <w:p w14:paraId="690CE56A" w14:textId="77777777" w:rsidR="00CE2674" w:rsidRPr="000E6353" w:rsidRDefault="00CE2674" w:rsidP="00650E20">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shd w:val="clear" w:color="auto" w:fill="FFFFFF"/>
          </w:tcPr>
          <w:p w14:paraId="2EC9F2F8"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-8.6</w:t>
            </w:r>
          </w:p>
        </w:tc>
        <w:tc>
          <w:tcPr>
            <w:tcW w:w="881" w:type="pct"/>
            <w:shd w:val="clear" w:color="auto" w:fill="FFFFFF"/>
          </w:tcPr>
          <w:p w14:paraId="147AD74F"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-14.8</w:t>
            </w:r>
          </w:p>
        </w:tc>
        <w:tc>
          <w:tcPr>
            <w:tcW w:w="907" w:type="pct"/>
            <w:shd w:val="clear" w:color="auto" w:fill="FFFFFF"/>
          </w:tcPr>
          <w:p w14:paraId="47A2A28D"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shd w:val="clear" w:color="auto" w:fill="FFFFFF"/>
          </w:tcPr>
          <w:p w14:paraId="4542E58C"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7.8</w:t>
            </w:r>
          </w:p>
        </w:tc>
      </w:tr>
      <w:tr w:rsidR="00CE2674" w:rsidRPr="000E6353" w14:paraId="41A9F28B" w14:textId="77777777" w:rsidTr="00650E20">
        <w:trPr>
          <w:cantSplit/>
          <w:trHeight w:val="20"/>
          <w:jc w:val="center"/>
        </w:trPr>
        <w:tc>
          <w:tcPr>
            <w:tcW w:w="1577" w:type="pct"/>
            <w:shd w:val="clear" w:color="auto" w:fill="FFFFFF"/>
          </w:tcPr>
          <w:p w14:paraId="1A0DA663" w14:textId="77777777" w:rsidR="00CE2674" w:rsidRPr="000E6353" w:rsidRDefault="00CE2674" w:rsidP="00650E20">
            <w:pPr>
              <w:keepNext/>
              <w:tabs>
                <w:tab w:val="clear" w:pos="936"/>
                <w:tab w:val="clear" w:pos="1560"/>
                <w:tab w:val="clear" w:pos="2184"/>
                <w:tab w:val="clear" w:pos="2808"/>
                <w:tab w:val="left" w:pos="1206"/>
              </w:tabs>
              <w:snapToGrid w:val="0"/>
              <w:spacing w:after="0" w:line="240" w:lineRule="atLeast"/>
              <w:rPr>
                <w:spacing w:val="0"/>
                <w:sz w:val="20"/>
              </w:rPr>
            </w:pPr>
            <w:r w:rsidRPr="000E6353">
              <w:rPr>
                <w:spacing w:val="0"/>
                <w:sz w:val="20"/>
              </w:rPr>
              <w:tab/>
            </w:r>
            <w:r w:rsidRPr="000E6353">
              <w:rPr>
                <w:rFonts w:hint="eastAsia"/>
                <w:spacing w:val="0"/>
                <w:sz w:val="20"/>
              </w:rPr>
              <w:t>第一季</w:t>
            </w:r>
          </w:p>
        </w:tc>
        <w:tc>
          <w:tcPr>
            <w:tcW w:w="897" w:type="pct"/>
            <w:shd w:val="clear" w:color="auto" w:fill="FFFFFF"/>
          </w:tcPr>
          <w:p w14:paraId="18B4D186"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3.4</w:t>
            </w:r>
          </w:p>
        </w:tc>
        <w:tc>
          <w:tcPr>
            <w:tcW w:w="881" w:type="pct"/>
            <w:shd w:val="clear" w:color="auto" w:fill="FFFFFF"/>
          </w:tcPr>
          <w:p w14:paraId="6BD6C5F0"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-6.0</w:t>
            </w:r>
          </w:p>
        </w:tc>
        <w:tc>
          <w:tcPr>
            <w:tcW w:w="907" w:type="pct"/>
            <w:shd w:val="clear" w:color="auto" w:fill="FFFFFF"/>
          </w:tcPr>
          <w:p w14:paraId="2974743C"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(-6.3)</w:t>
            </w:r>
          </w:p>
        </w:tc>
        <w:tc>
          <w:tcPr>
            <w:tcW w:w="738" w:type="pct"/>
            <w:shd w:val="clear" w:color="auto" w:fill="FFFFFF"/>
          </w:tcPr>
          <w:p w14:paraId="739BF8F0"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10.3</w:t>
            </w:r>
          </w:p>
        </w:tc>
      </w:tr>
      <w:tr w:rsidR="00CE2674" w:rsidRPr="000E6353" w14:paraId="677B535B" w14:textId="77777777" w:rsidTr="00650E20">
        <w:trPr>
          <w:cantSplit/>
          <w:trHeight w:val="20"/>
          <w:jc w:val="center"/>
        </w:trPr>
        <w:tc>
          <w:tcPr>
            <w:tcW w:w="1577" w:type="pct"/>
            <w:shd w:val="clear" w:color="auto" w:fill="FFFFFF"/>
          </w:tcPr>
          <w:p w14:paraId="2FCA92F1" w14:textId="77777777" w:rsidR="00CE2674" w:rsidRPr="000E6353" w:rsidRDefault="00CE2674" w:rsidP="00650E20">
            <w:pPr>
              <w:keepNext/>
              <w:tabs>
                <w:tab w:val="clear" w:pos="936"/>
                <w:tab w:val="clear" w:pos="1560"/>
                <w:tab w:val="clear" w:pos="2184"/>
                <w:tab w:val="clear" w:pos="2808"/>
                <w:tab w:val="left" w:pos="1206"/>
              </w:tabs>
              <w:snapToGrid w:val="0"/>
              <w:spacing w:after="0" w:line="240" w:lineRule="atLeast"/>
              <w:rPr>
                <w:spacing w:val="0"/>
                <w:sz w:val="20"/>
              </w:rPr>
            </w:pPr>
            <w:r w:rsidRPr="000E6353">
              <w:rPr>
                <w:rFonts w:hint="eastAsia"/>
                <w:spacing w:val="0"/>
                <w:sz w:val="20"/>
              </w:rPr>
              <w:tab/>
            </w:r>
            <w:r w:rsidRPr="000E6353">
              <w:rPr>
                <w:rFonts w:hint="eastAsia"/>
                <w:spacing w:val="0"/>
                <w:sz w:val="20"/>
              </w:rPr>
              <w:t>第二季</w:t>
            </w:r>
          </w:p>
        </w:tc>
        <w:tc>
          <w:tcPr>
            <w:tcW w:w="897" w:type="pct"/>
            <w:shd w:val="clear" w:color="auto" w:fill="FFFFFF"/>
          </w:tcPr>
          <w:p w14:paraId="0973F63B"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 xml:space="preserve">-2.4 </w:t>
            </w:r>
          </w:p>
        </w:tc>
        <w:tc>
          <w:tcPr>
            <w:tcW w:w="881" w:type="pct"/>
            <w:shd w:val="clear" w:color="auto" w:fill="FFFFFF"/>
          </w:tcPr>
          <w:p w14:paraId="40B9DE45"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-8.9</w:t>
            </w:r>
          </w:p>
        </w:tc>
        <w:tc>
          <w:tcPr>
            <w:tcW w:w="907" w:type="pct"/>
            <w:shd w:val="clear" w:color="auto" w:fill="FFFFFF"/>
          </w:tcPr>
          <w:p w14:paraId="3590D6AE"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(-7.4)</w:t>
            </w:r>
          </w:p>
        </w:tc>
        <w:tc>
          <w:tcPr>
            <w:tcW w:w="738" w:type="pct"/>
            <w:shd w:val="clear" w:color="auto" w:fill="FFFFFF"/>
          </w:tcPr>
          <w:p w14:paraId="1088B458"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8.0</w:t>
            </w:r>
          </w:p>
        </w:tc>
      </w:tr>
      <w:tr w:rsidR="00CE2674" w:rsidRPr="000E6353" w14:paraId="7840E916" w14:textId="77777777" w:rsidTr="00650E20">
        <w:trPr>
          <w:cantSplit/>
          <w:trHeight w:val="20"/>
          <w:jc w:val="center"/>
        </w:trPr>
        <w:tc>
          <w:tcPr>
            <w:tcW w:w="1577" w:type="pct"/>
            <w:shd w:val="clear" w:color="auto" w:fill="FFFFFF"/>
          </w:tcPr>
          <w:p w14:paraId="0139BD87" w14:textId="77777777" w:rsidR="00CE2674" w:rsidRPr="000E6353" w:rsidRDefault="00CE2674" w:rsidP="00650E20">
            <w:pPr>
              <w:keepNext/>
              <w:tabs>
                <w:tab w:val="clear" w:pos="936"/>
                <w:tab w:val="clear" w:pos="1560"/>
                <w:tab w:val="clear" w:pos="2184"/>
                <w:tab w:val="clear" w:pos="2808"/>
                <w:tab w:val="left" w:pos="1206"/>
              </w:tabs>
              <w:snapToGrid w:val="0"/>
              <w:spacing w:after="0" w:line="240" w:lineRule="atLeast"/>
              <w:rPr>
                <w:spacing w:val="0"/>
                <w:sz w:val="20"/>
              </w:rPr>
            </w:pPr>
            <w:r w:rsidRPr="000E6353">
              <w:rPr>
                <w:rFonts w:hint="eastAsia"/>
                <w:spacing w:val="0"/>
                <w:sz w:val="20"/>
              </w:rPr>
              <w:tab/>
            </w:r>
            <w:r w:rsidRPr="000E6353">
              <w:rPr>
                <w:rFonts w:hint="eastAsia"/>
                <w:spacing w:val="0"/>
                <w:sz w:val="20"/>
              </w:rPr>
              <w:t>第三季</w:t>
            </w:r>
          </w:p>
        </w:tc>
        <w:tc>
          <w:tcPr>
            <w:tcW w:w="897" w:type="pct"/>
            <w:shd w:val="clear" w:color="auto" w:fill="FFFFFF"/>
          </w:tcPr>
          <w:p w14:paraId="1F289400"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-10.9</w:t>
            </w:r>
          </w:p>
        </w:tc>
        <w:tc>
          <w:tcPr>
            <w:tcW w:w="881" w:type="pct"/>
            <w:shd w:val="clear" w:color="auto" w:fill="FFFFFF"/>
          </w:tcPr>
          <w:p w14:paraId="72C28111"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-17.4</w:t>
            </w:r>
          </w:p>
        </w:tc>
        <w:tc>
          <w:tcPr>
            <w:tcW w:w="907" w:type="pct"/>
            <w:shd w:val="clear" w:color="auto" w:fill="FFFFFF"/>
          </w:tcPr>
          <w:p w14:paraId="2ADE4FF1"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(-7.5)</w:t>
            </w:r>
          </w:p>
        </w:tc>
        <w:tc>
          <w:tcPr>
            <w:tcW w:w="738" w:type="pct"/>
            <w:shd w:val="clear" w:color="auto" w:fill="FFFFFF"/>
          </w:tcPr>
          <w:p w14:paraId="2DAD9BDB"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8.5</w:t>
            </w:r>
          </w:p>
        </w:tc>
      </w:tr>
      <w:tr w:rsidR="00CE2674" w:rsidRPr="00361593" w14:paraId="616F22AE" w14:textId="77777777" w:rsidTr="00650E20">
        <w:trPr>
          <w:cantSplit/>
          <w:trHeight w:val="20"/>
          <w:jc w:val="center"/>
        </w:trPr>
        <w:tc>
          <w:tcPr>
            <w:tcW w:w="1577" w:type="pct"/>
            <w:shd w:val="clear" w:color="auto" w:fill="FFFFFF"/>
          </w:tcPr>
          <w:p w14:paraId="6D3AEA99" w14:textId="77777777" w:rsidR="00CE2674" w:rsidRPr="000E6353" w:rsidRDefault="00CE2674" w:rsidP="00650E20">
            <w:pPr>
              <w:keepNext/>
              <w:tabs>
                <w:tab w:val="clear" w:pos="936"/>
                <w:tab w:val="clear" w:pos="1560"/>
                <w:tab w:val="clear" w:pos="2184"/>
                <w:tab w:val="clear" w:pos="2808"/>
                <w:tab w:val="left" w:pos="1206"/>
              </w:tabs>
              <w:snapToGrid w:val="0"/>
              <w:spacing w:after="0" w:line="240" w:lineRule="atLeast"/>
              <w:rPr>
                <w:spacing w:val="0"/>
                <w:sz w:val="20"/>
              </w:rPr>
            </w:pPr>
            <w:r w:rsidRPr="000E6353">
              <w:rPr>
                <w:spacing w:val="0"/>
                <w:sz w:val="20"/>
              </w:rPr>
              <w:tab/>
            </w:r>
            <w:r w:rsidRPr="000E6353">
              <w:rPr>
                <w:rFonts w:hint="eastAsia"/>
                <w:spacing w:val="0"/>
                <w:sz w:val="20"/>
              </w:rPr>
              <w:t>第四季</w:t>
            </w:r>
          </w:p>
          <w:p w14:paraId="0846E84C" w14:textId="77777777" w:rsidR="00CE2674" w:rsidRPr="000E6353" w:rsidRDefault="00CE2674" w:rsidP="00650E20">
            <w:pPr>
              <w:keepNext/>
              <w:tabs>
                <w:tab w:val="clear" w:pos="936"/>
                <w:tab w:val="clear" w:pos="1560"/>
                <w:tab w:val="clear" w:pos="2184"/>
                <w:tab w:val="clear" w:pos="2808"/>
                <w:tab w:val="left" w:pos="1206"/>
              </w:tabs>
              <w:snapToGrid w:val="0"/>
              <w:spacing w:after="0" w:line="240" w:lineRule="atLeast"/>
              <w:rPr>
                <w:spacing w:val="0"/>
                <w:sz w:val="20"/>
              </w:rPr>
            </w:pPr>
          </w:p>
        </w:tc>
        <w:tc>
          <w:tcPr>
            <w:tcW w:w="897" w:type="pct"/>
            <w:shd w:val="clear" w:color="auto" w:fill="FFFFFF"/>
          </w:tcPr>
          <w:p w14:paraId="234A50B3"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-21.7</w:t>
            </w:r>
          </w:p>
        </w:tc>
        <w:tc>
          <w:tcPr>
            <w:tcW w:w="881" w:type="pct"/>
            <w:shd w:val="clear" w:color="auto" w:fill="FFFFFF"/>
          </w:tcPr>
          <w:p w14:paraId="7506B97E"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-25.3</w:t>
            </w:r>
          </w:p>
        </w:tc>
        <w:tc>
          <w:tcPr>
            <w:tcW w:w="907" w:type="pct"/>
            <w:shd w:val="clear" w:color="auto" w:fill="FFFFFF"/>
          </w:tcPr>
          <w:p w14:paraId="1E070824"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(-6.6)</w:t>
            </w:r>
          </w:p>
        </w:tc>
        <w:tc>
          <w:tcPr>
            <w:tcW w:w="738" w:type="pct"/>
            <w:shd w:val="clear" w:color="auto" w:fill="FFFFFF"/>
          </w:tcPr>
          <w:p w14:paraId="0ED0202D"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5.3</w:t>
            </w:r>
          </w:p>
        </w:tc>
      </w:tr>
      <w:tr w:rsidR="00CE2674" w:rsidRPr="000E6353" w14:paraId="08A178C1" w14:textId="77777777" w:rsidTr="00650E20">
        <w:trPr>
          <w:cantSplit/>
          <w:trHeight w:val="20"/>
          <w:jc w:val="center"/>
        </w:trPr>
        <w:tc>
          <w:tcPr>
            <w:tcW w:w="1577" w:type="pct"/>
            <w:shd w:val="clear" w:color="auto" w:fill="FFFFFF"/>
          </w:tcPr>
          <w:p w14:paraId="7F926039" w14:textId="77777777" w:rsidR="00CE2674" w:rsidRPr="00A16BC0" w:rsidRDefault="00CE2674" w:rsidP="00650E20">
            <w:pPr>
              <w:keepNext/>
              <w:tabs>
                <w:tab w:val="clear" w:pos="936"/>
                <w:tab w:val="clear" w:pos="1560"/>
                <w:tab w:val="clear" w:pos="2184"/>
                <w:tab w:val="clear" w:pos="2808"/>
                <w:tab w:val="left" w:pos="1206"/>
              </w:tabs>
              <w:snapToGrid w:val="0"/>
              <w:spacing w:after="0" w:line="240" w:lineRule="auto"/>
              <w:rPr>
                <w:spacing w:val="0"/>
                <w:sz w:val="20"/>
              </w:rPr>
            </w:pPr>
            <w:r>
              <w:rPr>
                <w:rFonts w:hint="eastAsia"/>
                <w:spacing w:val="0"/>
                <w:sz w:val="20"/>
              </w:rPr>
              <w:t>二零二三</w:t>
            </w:r>
            <w:r w:rsidRPr="00CA4059">
              <w:rPr>
                <w:rFonts w:hint="eastAsia"/>
                <w:spacing w:val="0"/>
                <w:sz w:val="20"/>
              </w:rPr>
              <w:t>年</w:t>
            </w:r>
            <w:r w:rsidRPr="00CA4059">
              <w:rPr>
                <w:spacing w:val="0"/>
                <w:sz w:val="20"/>
              </w:rPr>
              <w:tab/>
            </w:r>
            <w:r w:rsidRPr="000E6353">
              <w:rPr>
                <w:rFonts w:hint="eastAsia"/>
                <w:spacing w:val="0"/>
                <w:sz w:val="20"/>
              </w:rPr>
              <w:t>第一季</w:t>
            </w:r>
          </w:p>
        </w:tc>
        <w:tc>
          <w:tcPr>
            <w:tcW w:w="897" w:type="pct"/>
            <w:shd w:val="clear" w:color="auto" w:fill="FFFFFF"/>
          </w:tcPr>
          <w:p w14:paraId="2D8263F1" w14:textId="77777777" w:rsidR="00CE2674" w:rsidRPr="00B72028" w:rsidRDefault="00CE2674" w:rsidP="00650E2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-1</w:t>
            </w:r>
            <w:r>
              <w:rPr>
                <w:spacing w:val="0"/>
                <w:sz w:val="20"/>
              </w:rPr>
              <w:t>7.7</w:t>
            </w:r>
          </w:p>
        </w:tc>
        <w:tc>
          <w:tcPr>
            <w:tcW w:w="881" w:type="pct"/>
            <w:shd w:val="clear" w:color="auto" w:fill="FFFFFF"/>
          </w:tcPr>
          <w:p w14:paraId="7E40EA7D" w14:textId="77777777" w:rsidR="00CE2674" w:rsidRPr="001A1BFC" w:rsidRDefault="00CE2674" w:rsidP="00650E20">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-2</w:t>
            </w:r>
            <w:r>
              <w:rPr>
                <w:spacing w:val="0"/>
                <w:sz w:val="20"/>
              </w:rPr>
              <w:t>0.9</w:t>
            </w:r>
          </w:p>
        </w:tc>
        <w:tc>
          <w:tcPr>
            <w:tcW w:w="907" w:type="pct"/>
            <w:shd w:val="clear" w:color="auto" w:fill="FFFFFF"/>
          </w:tcPr>
          <w:p w14:paraId="1B70CABA" w14:textId="77777777" w:rsidR="00CE2674" w:rsidRPr="001A1BFC" w:rsidRDefault="00CE2674" w:rsidP="00650E20">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w:t>
            </w:r>
            <w:r>
              <w:rPr>
                <w:spacing w:val="0"/>
                <w:sz w:val="20"/>
              </w:rPr>
              <w:t>-0.2</w:t>
            </w:r>
            <w:r w:rsidRPr="00361593">
              <w:rPr>
                <w:spacing w:val="0"/>
                <w:sz w:val="20"/>
              </w:rPr>
              <w:t>)</w:t>
            </w:r>
          </w:p>
        </w:tc>
        <w:tc>
          <w:tcPr>
            <w:tcW w:w="738" w:type="pct"/>
            <w:shd w:val="clear" w:color="auto" w:fill="FFFFFF"/>
          </w:tcPr>
          <w:p w14:paraId="511E0B39" w14:textId="77777777" w:rsidR="00CE2674" w:rsidRPr="001A1BFC" w:rsidRDefault="00CE2674" w:rsidP="00650E20">
            <w:pPr>
              <w:keepNext/>
              <w:tabs>
                <w:tab w:val="clear" w:pos="936"/>
                <w:tab w:val="clear" w:pos="1560"/>
                <w:tab w:val="clear" w:pos="2184"/>
                <w:tab w:val="clear" w:pos="2808"/>
              </w:tabs>
              <w:snapToGrid w:val="0"/>
              <w:spacing w:after="0" w:line="260" w:lineRule="atLeast"/>
              <w:ind w:rightChars="150" w:right="450"/>
              <w:jc w:val="right"/>
              <w:rPr>
                <w:spacing w:val="0"/>
                <w:sz w:val="20"/>
              </w:rPr>
            </w:pPr>
            <w:r>
              <w:rPr>
                <w:spacing w:val="0"/>
                <w:sz w:val="20"/>
              </w:rPr>
              <w:t>4.7</w:t>
            </w:r>
          </w:p>
        </w:tc>
      </w:tr>
      <w:tr w:rsidR="00CE2674" w:rsidRPr="000E6353" w14:paraId="7C23ECA0" w14:textId="77777777" w:rsidTr="00650E20">
        <w:trPr>
          <w:cantSplit/>
          <w:trHeight w:val="20"/>
          <w:jc w:val="center"/>
        </w:trPr>
        <w:tc>
          <w:tcPr>
            <w:tcW w:w="1577" w:type="pct"/>
            <w:shd w:val="clear" w:color="auto" w:fill="FFFFFF"/>
          </w:tcPr>
          <w:p w14:paraId="35A23EEF" w14:textId="77777777" w:rsidR="00CE2674" w:rsidRDefault="00CE2674" w:rsidP="00650E20">
            <w:pPr>
              <w:keepNext/>
              <w:tabs>
                <w:tab w:val="clear" w:pos="936"/>
                <w:tab w:val="clear" w:pos="1560"/>
                <w:tab w:val="clear" w:pos="2184"/>
                <w:tab w:val="clear" w:pos="2808"/>
                <w:tab w:val="left" w:pos="1206"/>
              </w:tabs>
              <w:snapToGrid w:val="0"/>
              <w:spacing w:after="0" w:line="240" w:lineRule="auto"/>
              <w:rPr>
                <w:spacing w:val="0"/>
                <w:sz w:val="20"/>
              </w:rPr>
            </w:pPr>
            <w:r w:rsidRPr="00CA4059">
              <w:rPr>
                <w:spacing w:val="0"/>
                <w:sz w:val="20"/>
              </w:rPr>
              <w:tab/>
            </w:r>
            <w:r>
              <w:rPr>
                <w:rFonts w:hint="eastAsia"/>
                <w:spacing w:val="0"/>
                <w:sz w:val="20"/>
              </w:rPr>
              <w:t>第二</w:t>
            </w:r>
            <w:r w:rsidRPr="000E6353">
              <w:rPr>
                <w:rFonts w:hint="eastAsia"/>
                <w:spacing w:val="0"/>
                <w:sz w:val="20"/>
              </w:rPr>
              <w:t>季</w:t>
            </w:r>
          </w:p>
        </w:tc>
        <w:tc>
          <w:tcPr>
            <w:tcW w:w="897" w:type="pct"/>
            <w:shd w:val="clear" w:color="auto" w:fill="FFFFFF"/>
          </w:tcPr>
          <w:p w14:paraId="2C5520DB" w14:textId="77777777" w:rsidR="00CE2674" w:rsidRPr="006F53E5" w:rsidRDefault="00CE2674" w:rsidP="00650E2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6F53E5">
              <w:rPr>
                <w:spacing w:val="0"/>
                <w:sz w:val="20"/>
              </w:rPr>
              <w:t>-13.3</w:t>
            </w:r>
          </w:p>
        </w:tc>
        <w:tc>
          <w:tcPr>
            <w:tcW w:w="881" w:type="pct"/>
            <w:shd w:val="clear" w:color="auto" w:fill="FFFFFF"/>
          </w:tcPr>
          <w:p w14:paraId="58DA36B7" w14:textId="544DFEC0" w:rsidR="00CE2674" w:rsidRPr="006F53E5" w:rsidRDefault="00CE2674" w:rsidP="00650E20">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6F53E5">
              <w:rPr>
                <w:spacing w:val="0"/>
                <w:sz w:val="20"/>
              </w:rPr>
              <w:t>-16.</w:t>
            </w:r>
            <w:r w:rsidR="009E14D3">
              <w:rPr>
                <w:rFonts w:hint="eastAsia"/>
                <w:spacing w:val="0"/>
                <w:sz w:val="20"/>
              </w:rPr>
              <w:t>6</w:t>
            </w:r>
          </w:p>
        </w:tc>
        <w:tc>
          <w:tcPr>
            <w:tcW w:w="907" w:type="pct"/>
            <w:shd w:val="clear" w:color="auto" w:fill="FFFFFF"/>
          </w:tcPr>
          <w:p w14:paraId="4671FD6C" w14:textId="4F32F732" w:rsidR="00CE2674" w:rsidRPr="006F53E5" w:rsidRDefault="00CE2674" w:rsidP="00650E20">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6F53E5">
              <w:rPr>
                <w:spacing w:val="0"/>
                <w:sz w:val="20"/>
              </w:rPr>
              <w:t>(</w:t>
            </w:r>
            <w:r w:rsidR="009E14D3">
              <w:rPr>
                <w:rFonts w:hint="eastAsia"/>
                <w:spacing w:val="0"/>
                <w:sz w:val="20"/>
              </w:rPr>
              <w:t>-2.5</w:t>
            </w:r>
            <w:r w:rsidRPr="006F53E5">
              <w:rPr>
                <w:spacing w:val="0"/>
                <w:sz w:val="20"/>
              </w:rPr>
              <w:t>)</w:t>
            </w:r>
          </w:p>
        </w:tc>
        <w:tc>
          <w:tcPr>
            <w:tcW w:w="738" w:type="pct"/>
            <w:shd w:val="clear" w:color="auto" w:fill="FFFFFF"/>
          </w:tcPr>
          <w:p w14:paraId="1E13E424" w14:textId="71422522" w:rsidR="00CE2674" w:rsidRPr="006F53E5" w:rsidRDefault="009E14D3" w:rsidP="00650E20">
            <w:pPr>
              <w:keepNext/>
              <w:tabs>
                <w:tab w:val="clear" w:pos="936"/>
                <w:tab w:val="clear" w:pos="1560"/>
                <w:tab w:val="clear" w:pos="2184"/>
                <w:tab w:val="clear" w:pos="2808"/>
              </w:tabs>
              <w:snapToGrid w:val="0"/>
              <w:spacing w:after="0" w:line="260" w:lineRule="atLeast"/>
              <w:ind w:rightChars="150" w:right="450"/>
              <w:jc w:val="right"/>
              <w:rPr>
                <w:spacing w:val="0"/>
                <w:sz w:val="20"/>
              </w:rPr>
            </w:pPr>
            <w:r>
              <w:rPr>
                <w:rFonts w:hint="eastAsia"/>
                <w:spacing w:val="0"/>
                <w:sz w:val="20"/>
              </w:rPr>
              <w:t>4.1</w:t>
            </w:r>
          </w:p>
        </w:tc>
      </w:tr>
      <w:tr w:rsidR="00CE2674" w:rsidRPr="000E6353" w14:paraId="0B06F983" w14:textId="77777777" w:rsidTr="00650E20">
        <w:trPr>
          <w:cantSplit/>
          <w:trHeight w:val="20"/>
          <w:jc w:val="center"/>
        </w:trPr>
        <w:tc>
          <w:tcPr>
            <w:tcW w:w="1577" w:type="pct"/>
            <w:shd w:val="clear" w:color="auto" w:fill="FFFFFF"/>
          </w:tcPr>
          <w:p w14:paraId="0939B522" w14:textId="77777777" w:rsidR="00CE2674" w:rsidRPr="00A16BC0" w:rsidRDefault="00CE2674" w:rsidP="00650E20">
            <w:pPr>
              <w:keepNext/>
              <w:tabs>
                <w:tab w:val="clear" w:pos="936"/>
                <w:tab w:val="clear" w:pos="1560"/>
                <w:tab w:val="clear" w:pos="2184"/>
                <w:tab w:val="clear" w:pos="2808"/>
                <w:tab w:val="left" w:pos="1206"/>
              </w:tabs>
              <w:snapToGrid w:val="0"/>
              <w:spacing w:after="0" w:line="240" w:lineRule="atLeast"/>
              <w:rPr>
                <w:spacing w:val="0"/>
                <w:sz w:val="20"/>
              </w:rPr>
            </w:pPr>
          </w:p>
        </w:tc>
        <w:tc>
          <w:tcPr>
            <w:tcW w:w="897" w:type="pct"/>
            <w:shd w:val="clear" w:color="auto" w:fill="FFFFFF"/>
          </w:tcPr>
          <w:p w14:paraId="05E68856"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881" w:type="pct"/>
            <w:shd w:val="clear" w:color="auto" w:fill="FFFFFF"/>
          </w:tcPr>
          <w:p w14:paraId="7808FA72"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907" w:type="pct"/>
            <w:shd w:val="clear" w:color="auto" w:fill="FFFFFF"/>
          </w:tcPr>
          <w:p w14:paraId="0B7CD1E4" w14:textId="77777777" w:rsidR="00CE2674" w:rsidRPr="000E6353" w:rsidRDefault="00CE2674" w:rsidP="00650E20">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shd w:val="clear" w:color="auto" w:fill="FFFFFF"/>
          </w:tcPr>
          <w:p w14:paraId="4E8CCFA6" w14:textId="77777777" w:rsidR="00CE2674" w:rsidRPr="000E6353" w:rsidRDefault="00CE2674" w:rsidP="00650E20">
            <w:pPr>
              <w:keepNext/>
              <w:tabs>
                <w:tab w:val="clear" w:pos="936"/>
                <w:tab w:val="clear" w:pos="1560"/>
                <w:tab w:val="clear" w:pos="2184"/>
                <w:tab w:val="clear" w:pos="2808"/>
                <w:tab w:val="decimal" w:pos="682"/>
              </w:tabs>
              <w:snapToGrid w:val="0"/>
              <w:spacing w:after="0" w:line="260" w:lineRule="atLeast"/>
              <w:ind w:rightChars="150" w:right="450"/>
              <w:jc w:val="right"/>
              <w:rPr>
                <w:spacing w:val="0"/>
                <w:sz w:val="20"/>
              </w:rPr>
            </w:pPr>
          </w:p>
        </w:tc>
      </w:tr>
    </w:tbl>
    <w:p w14:paraId="259EC0C7" w14:textId="77777777" w:rsidR="00CE2674" w:rsidRPr="000E6353" w:rsidRDefault="00CE2674" w:rsidP="00650E20">
      <w:pPr>
        <w:pStyle w:val="afff9"/>
      </w:pPr>
      <w:proofErr w:type="gramStart"/>
      <w:r w:rsidRPr="000E6353">
        <w:t>註</w:t>
      </w:r>
      <w:proofErr w:type="gramEnd"/>
      <w:r w:rsidRPr="000E6353">
        <w:t>：</w:t>
      </w:r>
      <w:r w:rsidRPr="000E6353">
        <w:tab/>
        <w:t>(  )</w:t>
      </w:r>
      <w:r w:rsidRPr="000E6353">
        <w:tab/>
      </w:r>
      <w:r w:rsidRPr="000E6353">
        <w:rPr>
          <w:rFonts w:hint="eastAsia"/>
        </w:rPr>
        <w:t>經季節性調整後與上季度比較的增減率。</w:t>
      </w:r>
    </w:p>
    <w:p w14:paraId="1865C115" w14:textId="576C5117" w:rsidR="00986875" w:rsidRDefault="00CE2674" w:rsidP="00654982">
      <w:pPr>
        <w:pStyle w:val="afff9"/>
        <w:numPr>
          <w:ilvl w:val="0"/>
          <w:numId w:val="13"/>
        </w:numPr>
        <w:ind w:firstLineChars="0"/>
      </w:pPr>
      <w:proofErr w:type="gramStart"/>
      <w:r w:rsidRPr="000E6353">
        <w:rPr>
          <w:rFonts w:hint="eastAsia"/>
        </w:rPr>
        <w:t>本表載列</w:t>
      </w:r>
      <w:proofErr w:type="gramEnd"/>
      <w:r w:rsidRPr="000E6353">
        <w:rPr>
          <w:rFonts w:hint="eastAsia"/>
        </w:rPr>
        <w:t>的增長率，不</w:t>
      </w:r>
      <w:r w:rsidRPr="00097E27">
        <w:rPr>
          <w:rFonts w:hint="eastAsia"/>
        </w:rPr>
        <w:t>能</w:t>
      </w:r>
      <w:r w:rsidRPr="000E6353">
        <w:rPr>
          <w:rFonts w:hint="eastAsia"/>
        </w:rPr>
        <w:t>與表</w:t>
      </w:r>
      <w:r w:rsidRPr="000E6353">
        <w:rPr>
          <w:rFonts w:hint="eastAsia"/>
        </w:rPr>
        <w:t>1.1</w:t>
      </w:r>
      <w:r w:rsidRPr="000E6353">
        <w:rPr>
          <w:rFonts w:hint="eastAsia"/>
        </w:rPr>
        <w:t>內本地生產總值下的貿易數字直接比較。表</w:t>
      </w:r>
      <w:r w:rsidRPr="000E6353">
        <w:rPr>
          <w:rFonts w:hint="eastAsia"/>
        </w:rPr>
        <w:t>1.1</w:t>
      </w:r>
      <w:r w:rsidRPr="000E6353">
        <w:rPr>
          <w:rFonts w:hint="eastAsia"/>
        </w:rPr>
        <w:t>的數字是根據《二零零八年國民經濟核算體系》的標準，採用所有權轉移原則記錄外地加工貨品和轉手商貿活動編製而成。</w:t>
      </w:r>
    </w:p>
    <w:p w14:paraId="132BD453" w14:textId="77777777" w:rsidR="00654982" w:rsidRPr="004A5752" w:rsidRDefault="00654982" w:rsidP="00654982">
      <w:pPr>
        <w:pStyle w:val="afff9"/>
        <w:ind w:firstLineChars="0"/>
        <w:rPr>
          <w:sz w:val="24"/>
        </w:rPr>
      </w:pPr>
    </w:p>
    <w:p w14:paraId="779D6EFB" w14:textId="7E43960B" w:rsidR="00E261A8" w:rsidRDefault="00366266" w:rsidP="00650E20">
      <w:pPr>
        <w:pStyle w:val="afff9"/>
        <w:keepNext/>
        <w:tabs>
          <w:tab w:val="clear" w:pos="600"/>
        </w:tabs>
        <w:spacing w:before="40" w:after="40"/>
        <w:ind w:left="450" w:hangingChars="250" w:hanging="450"/>
        <w:rPr>
          <w:spacing w:val="20"/>
          <w:lang w:eastAsia="zh-HK"/>
        </w:rPr>
      </w:pPr>
      <w:r w:rsidRPr="00366266">
        <w:rPr>
          <w:noProof/>
        </w:rPr>
        <w:drawing>
          <wp:inline distT="0" distB="0" distL="0" distR="0" wp14:anchorId="7312944D" wp14:editId="7F69EACB">
            <wp:extent cx="5760085" cy="35325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32513"/>
                    </a:xfrm>
                    <a:prstGeom prst="rect">
                      <a:avLst/>
                    </a:prstGeom>
                    <a:noFill/>
                    <a:ln>
                      <a:noFill/>
                    </a:ln>
                  </pic:spPr>
                </pic:pic>
              </a:graphicData>
            </a:graphic>
          </wp:inline>
        </w:drawing>
      </w:r>
    </w:p>
    <w:p w14:paraId="5D7794D7" w14:textId="1BD28DFA" w:rsidR="00650E20" w:rsidRPr="003829C7" w:rsidRDefault="00650E20" w:rsidP="00650E20">
      <w:pPr>
        <w:pStyle w:val="afff9"/>
        <w:keepNext/>
        <w:tabs>
          <w:tab w:val="clear" w:pos="600"/>
        </w:tabs>
        <w:spacing w:before="40" w:after="40"/>
        <w:ind w:left="550" w:hangingChars="250" w:hanging="550"/>
        <w:rPr>
          <w:spacing w:val="20"/>
          <w:lang w:eastAsia="zh-HK"/>
        </w:rPr>
      </w:pPr>
      <w:proofErr w:type="gramStart"/>
      <w:r w:rsidRPr="003829C7">
        <w:rPr>
          <w:rFonts w:hint="eastAsia"/>
          <w:spacing w:val="20"/>
          <w:lang w:eastAsia="zh-HK"/>
        </w:rPr>
        <w:t>註</w:t>
      </w:r>
      <w:proofErr w:type="gramEnd"/>
      <w:r w:rsidRPr="003829C7">
        <w:rPr>
          <w:rFonts w:hint="eastAsia"/>
          <w:spacing w:val="20"/>
          <w:lang w:eastAsia="zh-HK"/>
        </w:rPr>
        <w:t>：</w:t>
      </w:r>
      <w:r w:rsidRPr="003829C7">
        <w:rPr>
          <w:spacing w:val="20"/>
          <w:lang w:eastAsia="zh-HK"/>
        </w:rPr>
        <w:tab/>
      </w:r>
      <w:r w:rsidRPr="009218A9">
        <w:rPr>
          <w:rFonts w:hint="eastAsia"/>
          <w:spacing w:val="20"/>
          <w:lang w:eastAsia="zh-HK"/>
        </w:rPr>
        <w:t>本圖所示為商品出口與</w:t>
      </w:r>
      <w:proofErr w:type="gramStart"/>
      <w:r w:rsidRPr="009218A9">
        <w:rPr>
          <w:rFonts w:hint="eastAsia"/>
          <w:spacing w:val="20"/>
          <w:lang w:eastAsia="zh-HK"/>
        </w:rPr>
        <w:t>一</w:t>
      </w:r>
      <w:proofErr w:type="gramEnd"/>
      <w:r w:rsidRPr="009218A9">
        <w:rPr>
          <w:rFonts w:hint="eastAsia"/>
          <w:spacing w:val="20"/>
          <w:lang w:eastAsia="zh-HK"/>
        </w:rPr>
        <w:t>年前比較的實質增減率，而香港主要市場的整體進口需求，是指亞洲、美國及歐盟以美元計算的總進口需求與</w:t>
      </w:r>
      <w:proofErr w:type="gramStart"/>
      <w:r w:rsidRPr="009218A9">
        <w:rPr>
          <w:rFonts w:hint="eastAsia"/>
          <w:spacing w:val="20"/>
          <w:lang w:eastAsia="zh-HK"/>
        </w:rPr>
        <w:t>一</w:t>
      </w:r>
      <w:proofErr w:type="gramEnd"/>
      <w:r w:rsidRPr="009218A9">
        <w:rPr>
          <w:rFonts w:hint="eastAsia"/>
          <w:spacing w:val="20"/>
          <w:lang w:eastAsia="zh-HK"/>
        </w:rPr>
        <w:t>年前比較的增減率。</w:t>
      </w:r>
    </w:p>
    <w:p w14:paraId="4F95E54E" w14:textId="1E0A1201" w:rsidR="00650E20" w:rsidRPr="00CC38CA" w:rsidRDefault="00650E20" w:rsidP="00650E20">
      <w:pPr>
        <w:pStyle w:val="afff9"/>
        <w:ind w:left="990" w:hanging="990"/>
        <w:rPr>
          <w:spacing w:val="20"/>
          <w:lang w:val="en-GB"/>
        </w:rPr>
      </w:pPr>
      <w:r w:rsidRPr="003829C7">
        <w:rPr>
          <w:rFonts w:hint="eastAsia"/>
          <w:spacing w:val="20"/>
        </w:rPr>
        <w:tab/>
      </w:r>
      <w:r w:rsidRPr="003829C7">
        <w:rPr>
          <w:spacing w:val="20"/>
        </w:rPr>
        <w:t>(#)</w:t>
      </w:r>
      <w:r w:rsidRPr="003829C7">
        <w:rPr>
          <w:spacing w:val="20"/>
        </w:rPr>
        <w:tab/>
      </w:r>
      <w:r w:rsidRPr="003829C7">
        <w:rPr>
          <w:rFonts w:hint="eastAsia"/>
          <w:spacing w:val="20"/>
        </w:rPr>
        <w:t>歐盟在二零二三年第</w:t>
      </w:r>
      <w:r>
        <w:rPr>
          <w:rFonts w:hint="eastAsia"/>
          <w:spacing w:val="20"/>
        </w:rPr>
        <w:t>二</w:t>
      </w:r>
      <w:r w:rsidRPr="003829C7">
        <w:rPr>
          <w:rFonts w:hint="eastAsia"/>
          <w:spacing w:val="20"/>
        </w:rPr>
        <w:t>季的進口需求是根據二零二三年</w:t>
      </w:r>
      <w:r>
        <w:rPr>
          <w:rFonts w:hint="eastAsia"/>
          <w:spacing w:val="20"/>
        </w:rPr>
        <w:t>八</w:t>
      </w:r>
      <w:r w:rsidRPr="003829C7">
        <w:rPr>
          <w:rFonts w:hint="eastAsia"/>
          <w:spacing w:val="20"/>
        </w:rPr>
        <w:t>月初的資料計算。</w:t>
      </w:r>
    </w:p>
    <w:p w14:paraId="0DD6C6C8" w14:textId="4BFAF7EA" w:rsidR="00E261A8" w:rsidRDefault="002600FE" w:rsidP="00650E20">
      <w:pPr>
        <w:pStyle w:val="afff9"/>
        <w:keepNext/>
        <w:ind w:left="810" w:hanging="810"/>
      </w:pPr>
      <w:r w:rsidRPr="002600FE">
        <w:rPr>
          <w:noProof/>
        </w:rPr>
        <w:lastRenderedPageBreak/>
        <w:drawing>
          <wp:inline distT="0" distB="0" distL="0" distR="0" wp14:anchorId="7259CA5C" wp14:editId="259BF968">
            <wp:extent cx="5760085" cy="35466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46655"/>
                    </a:xfrm>
                    <a:prstGeom prst="rect">
                      <a:avLst/>
                    </a:prstGeom>
                    <a:noFill/>
                    <a:ln>
                      <a:noFill/>
                    </a:ln>
                  </pic:spPr>
                </pic:pic>
              </a:graphicData>
            </a:graphic>
          </wp:inline>
        </w:drawing>
      </w:r>
    </w:p>
    <w:p w14:paraId="3135DBC9" w14:textId="2538C47D" w:rsidR="00CE2674" w:rsidRPr="00D716EA" w:rsidRDefault="00CE2674" w:rsidP="00650E20">
      <w:pPr>
        <w:pStyle w:val="afff9"/>
        <w:keepNext/>
      </w:pPr>
      <w:proofErr w:type="gramStart"/>
      <w:r w:rsidRPr="00D716EA">
        <w:rPr>
          <w:rFonts w:hint="eastAsia"/>
        </w:rPr>
        <w:t>註</w:t>
      </w:r>
      <w:proofErr w:type="gramEnd"/>
      <w:r w:rsidRPr="00D716EA">
        <w:rPr>
          <w:rFonts w:hint="eastAsia"/>
        </w:rPr>
        <w:t>：</w:t>
      </w:r>
      <w:r w:rsidRPr="00D716EA">
        <w:tab/>
      </w:r>
      <w:r w:rsidRPr="00D716EA">
        <w:rPr>
          <w:rFonts w:hint="eastAsia"/>
        </w:rPr>
        <w:t>(#)</w:t>
      </w:r>
      <w:r w:rsidRPr="00D716EA">
        <w:rPr>
          <w:rFonts w:hint="eastAsia"/>
        </w:rPr>
        <w:tab/>
      </w:r>
      <w:r w:rsidRPr="00D716EA">
        <w:rPr>
          <w:rFonts w:hint="eastAsia"/>
        </w:rPr>
        <w:t>歐盟在二零二三年第</w:t>
      </w:r>
      <w:r>
        <w:rPr>
          <w:rFonts w:hint="eastAsia"/>
          <w:lang w:eastAsia="zh-HK"/>
        </w:rPr>
        <w:t>二</w:t>
      </w:r>
      <w:r w:rsidRPr="00D716EA">
        <w:rPr>
          <w:rFonts w:hint="eastAsia"/>
        </w:rPr>
        <w:t>季的商品進口是根據二零二三年</w:t>
      </w:r>
      <w:r>
        <w:rPr>
          <w:rFonts w:hint="eastAsia"/>
          <w:lang w:eastAsia="zh-HK"/>
        </w:rPr>
        <w:t>八</w:t>
      </w:r>
      <w:r w:rsidRPr="00D716EA">
        <w:rPr>
          <w:rFonts w:hint="eastAsia"/>
        </w:rPr>
        <w:t>月初的資料計算。</w:t>
      </w:r>
    </w:p>
    <w:p w14:paraId="7A3D8EC0" w14:textId="77777777" w:rsidR="00CE2674" w:rsidRPr="00D716EA" w:rsidRDefault="00CE2674" w:rsidP="00650E20">
      <w:pPr>
        <w:pStyle w:val="afff9"/>
        <w:keepNext/>
      </w:pPr>
      <w:r w:rsidRPr="00D716EA">
        <w:tab/>
      </w:r>
      <w:r w:rsidRPr="00D716EA">
        <w:rPr>
          <w:rFonts w:hint="eastAsia"/>
        </w:rPr>
        <w:t>(*)</w:t>
      </w:r>
      <w:r w:rsidRPr="00D716EA">
        <w:rPr>
          <w:rFonts w:hint="eastAsia"/>
        </w:rPr>
        <w:tab/>
      </w:r>
      <w:r w:rsidRPr="00D716EA">
        <w:rPr>
          <w:rFonts w:hint="eastAsia"/>
        </w:rPr>
        <w:t>「選定亞洲經濟體」包括中國內地、香港、新加坡、韓國、台灣、日本、印尼、馬來西亞、泰國和菲律賓。</w:t>
      </w:r>
    </w:p>
    <w:p w14:paraId="269A48B3" w14:textId="77777777" w:rsidR="00CE2674" w:rsidRDefault="00CE2674" w:rsidP="00650E20">
      <w:pPr>
        <w:pStyle w:val="afff9"/>
        <w:keepNext/>
      </w:pPr>
      <w:r w:rsidRPr="00D716EA">
        <w:tab/>
      </w:r>
      <w:r w:rsidRPr="00D716EA">
        <w:rPr>
          <w:rFonts w:hint="eastAsia"/>
        </w:rPr>
        <w:t>(^)</w:t>
      </w:r>
      <w:r w:rsidRPr="00D716EA">
        <w:rPr>
          <w:rFonts w:hint="eastAsia"/>
        </w:rPr>
        <w:tab/>
      </w:r>
      <w:r w:rsidRPr="00D716EA">
        <w:rPr>
          <w:rFonts w:hint="eastAsia"/>
        </w:rPr>
        <w:t>貿易往來根據「選定亞洲經濟體」之中個別經濟體輸往其他九個經濟體的商品出口總和計算。</w:t>
      </w:r>
    </w:p>
    <w:p w14:paraId="07E3B2B4" w14:textId="77777777" w:rsidR="00CE2674" w:rsidRDefault="00CE2674" w:rsidP="00650E20">
      <w:pPr>
        <w:pStyle w:val="afff9"/>
      </w:pPr>
    </w:p>
    <w:p w14:paraId="50589028" w14:textId="77777777" w:rsidR="004C540E" w:rsidRDefault="004C540E" w:rsidP="004C540E">
      <w:pPr>
        <w:pStyle w:val="afff9"/>
        <w:spacing w:after="0"/>
        <w:ind w:left="1098" w:hanging="1098"/>
        <w:rPr>
          <w:spacing w:val="32"/>
          <w:lang w:eastAsia="zh-HK"/>
        </w:rPr>
      </w:pPr>
    </w:p>
    <w:p w14:paraId="0B6AA898" w14:textId="49F2E947" w:rsidR="004C540E" w:rsidRPr="000E6353" w:rsidRDefault="008C5C33" w:rsidP="004C540E">
      <w:pPr>
        <w:pStyle w:val="BOX"/>
        <w:spacing w:after="0"/>
        <w:ind w:left="450" w:hanging="450"/>
        <w:rPr>
          <w:sz w:val="24"/>
          <w:szCs w:val="24"/>
        </w:rPr>
      </w:pPr>
      <w:r w:rsidRPr="008C5C33">
        <w:rPr>
          <w:noProof/>
        </w:rPr>
        <w:drawing>
          <wp:inline distT="0" distB="0" distL="0" distR="0" wp14:anchorId="4BB0B25F" wp14:editId="4F6FCC36">
            <wp:extent cx="5760085" cy="352451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24514"/>
                    </a:xfrm>
                    <a:prstGeom prst="rect">
                      <a:avLst/>
                    </a:prstGeom>
                    <a:noFill/>
                    <a:ln>
                      <a:noFill/>
                    </a:ln>
                  </pic:spPr>
                </pic:pic>
              </a:graphicData>
            </a:graphic>
          </wp:inline>
        </w:drawing>
      </w:r>
    </w:p>
    <w:p w14:paraId="5578390D" w14:textId="0C66CF48" w:rsidR="004C540E" w:rsidRDefault="004C540E">
      <w:pPr>
        <w:tabs>
          <w:tab w:val="clear" w:pos="936"/>
          <w:tab w:val="clear" w:pos="1560"/>
          <w:tab w:val="clear" w:pos="2184"/>
          <w:tab w:val="clear" w:pos="2808"/>
        </w:tabs>
        <w:overflowPunct/>
        <w:adjustRightInd/>
        <w:spacing w:after="0" w:line="240" w:lineRule="auto"/>
        <w:jc w:val="left"/>
        <w:textAlignment w:val="auto"/>
        <w:rPr>
          <w:snapToGrid w:val="0"/>
          <w:spacing w:val="20"/>
          <w:szCs w:val="24"/>
        </w:rPr>
      </w:pPr>
      <w:r>
        <w:rPr>
          <w:szCs w:val="24"/>
        </w:rPr>
        <w:br w:type="page"/>
      </w:r>
    </w:p>
    <w:p w14:paraId="00318ED4" w14:textId="4480DABB" w:rsidR="00CE2674" w:rsidRDefault="00CE2674" w:rsidP="009218A9">
      <w:pPr>
        <w:pStyle w:val="afff6"/>
        <w:rPr>
          <w:b/>
        </w:rPr>
      </w:pPr>
      <w:r>
        <w:rPr>
          <w:rFonts w:hint="eastAsia"/>
        </w:rPr>
        <w:lastRenderedPageBreak/>
        <w:t>表</w:t>
      </w:r>
      <w:r>
        <w:rPr>
          <w:rFonts w:hint="eastAsia"/>
          <w:b/>
        </w:rPr>
        <w:t>2</w:t>
      </w:r>
      <w:r>
        <w:rPr>
          <w:b/>
        </w:rPr>
        <w:t>.2</w:t>
      </w:r>
      <w:r>
        <w:rPr>
          <w:rFonts w:hint="eastAsia"/>
          <w:b/>
          <w:bCs/>
        </w:rPr>
        <w:t>：</w:t>
      </w:r>
      <w:r>
        <w:rPr>
          <w:rFonts w:hint="eastAsia"/>
        </w:rPr>
        <w:t>按主要市場劃分的</w:t>
      </w:r>
      <w:r w:rsidR="00E456EB">
        <w:rPr>
          <w:rFonts w:hint="eastAsia"/>
          <w:lang w:eastAsia="zh-HK"/>
        </w:rPr>
        <w:t>商品</w:t>
      </w:r>
      <w:r>
        <w:rPr>
          <w:rFonts w:hint="eastAsia"/>
        </w:rPr>
        <w:t>出口</w:t>
      </w:r>
      <w:r>
        <w:br/>
      </w:r>
      <w:r>
        <w:rPr>
          <w:b/>
        </w:rPr>
        <w:t>(</w:t>
      </w:r>
      <w:r>
        <w:rPr>
          <w:rFonts w:hint="eastAsia"/>
        </w:rPr>
        <w:t>與</w:t>
      </w:r>
      <w:proofErr w:type="gramStart"/>
      <w:r>
        <w:rPr>
          <w:rFonts w:hint="eastAsia"/>
        </w:rPr>
        <w:t>一</w:t>
      </w:r>
      <w:proofErr w:type="gramEnd"/>
      <w:r>
        <w:rPr>
          <w:rFonts w:hint="eastAsia"/>
        </w:rPr>
        <w:t>年前比較的實質增減百分率</w:t>
      </w:r>
      <w:r>
        <w:rPr>
          <w:b/>
        </w:rPr>
        <w:t>)</w:t>
      </w:r>
    </w:p>
    <w:tbl>
      <w:tblPr>
        <w:tblW w:w="5000" w:type="pct"/>
        <w:jc w:val="center"/>
        <w:tblLayout w:type="fixed"/>
        <w:tblLook w:val="01E0" w:firstRow="1" w:lastRow="1" w:firstColumn="1" w:lastColumn="1" w:noHBand="0" w:noVBand="0"/>
      </w:tblPr>
      <w:tblGrid>
        <w:gridCol w:w="1470"/>
        <w:gridCol w:w="1085"/>
        <w:gridCol w:w="1087"/>
        <w:gridCol w:w="1085"/>
        <w:gridCol w:w="1087"/>
        <w:gridCol w:w="1132"/>
        <w:gridCol w:w="1040"/>
        <w:gridCol w:w="1085"/>
      </w:tblGrid>
      <w:tr w:rsidR="00CE2674" w:rsidRPr="00EB4016" w14:paraId="453C78BB" w14:textId="77777777" w:rsidTr="00650E20">
        <w:trPr>
          <w:jc w:val="center"/>
        </w:trPr>
        <w:tc>
          <w:tcPr>
            <w:tcW w:w="810" w:type="pct"/>
          </w:tcPr>
          <w:p w14:paraId="08410C19" w14:textId="77777777" w:rsidR="00CE2674" w:rsidRPr="00EB4016" w:rsidRDefault="00CE2674" w:rsidP="009218A9">
            <w:pPr>
              <w:keepNext/>
              <w:widowControl w:val="0"/>
              <w:tabs>
                <w:tab w:val="clear" w:pos="936"/>
                <w:tab w:val="left" w:pos="232"/>
              </w:tabs>
              <w:snapToGrid w:val="0"/>
              <w:spacing w:after="0" w:line="280" w:lineRule="exact"/>
              <w:rPr>
                <w:rFonts w:ascii="華康細明體" w:hAnsi="華康細明體" w:cs="華康細明體"/>
                <w:spacing w:val="0"/>
                <w:sz w:val="20"/>
              </w:rPr>
            </w:pPr>
          </w:p>
        </w:tc>
        <w:tc>
          <w:tcPr>
            <w:tcW w:w="3018" w:type="pct"/>
            <w:gridSpan w:val="5"/>
            <w:hideMark/>
          </w:tcPr>
          <w:p w14:paraId="4279CD96" w14:textId="77777777" w:rsidR="00CE2674" w:rsidRPr="00EB4016" w:rsidRDefault="00CE2674" w:rsidP="009218A9">
            <w:pPr>
              <w:keepNext/>
              <w:widowControl w:val="0"/>
              <w:snapToGrid w:val="0"/>
              <w:spacing w:after="0" w:line="280" w:lineRule="exact"/>
              <w:jc w:val="center"/>
              <w:rPr>
                <w:rFonts w:hAnsi="華康細明體"/>
                <w:spacing w:val="0"/>
                <w:sz w:val="20"/>
                <w:u w:val="single"/>
              </w:rPr>
            </w:pPr>
            <w:r w:rsidRPr="00EB4016">
              <w:rPr>
                <w:rFonts w:ascii="華康細明體" w:hAnsi="華康細明體" w:cs="華康細明體" w:hint="eastAsia"/>
                <w:spacing w:val="0"/>
                <w:sz w:val="20"/>
                <w:u w:val="single"/>
              </w:rPr>
              <w:t>二零二</w:t>
            </w:r>
            <w:r>
              <w:rPr>
                <w:rFonts w:ascii="華康細明體" w:hAnsi="華康細明體" w:cs="華康細明體" w:hint="eastAsia"/>
                <w:spacing w:val="0"/>
                <w:sz w:val="20"/>
                <w:u w:val="single"/>
                <w:lang w:eastAsia="zh-HK"/>
              </w:rPr>
              <w:t>二</w:t>
            </w:r>
            <w:r w:rsidRPr="00EB4016">
              <w:rPr>
                <w:rFonts w:ascii="華康細明體" w:hAnsi="華康細明體" w:cs="華康細明體" w:hint="eastAsia"/>
                <w:spacing w:val="0"/>
                <w:sz w:val="20"/>
                <w:u w:val="single"/>
              </w:rPr>
              <w:t>年</w:t>
            </w:r>
          </w:p>
        </w:tc>
        <w:tc>
          <w:tcPr>
            <w:tcW w:w="1171" w:type="pct"/>
            <w:gridSpan w:val="2"/>
            <w:hideMark/>
          </w:tcPr>
          <w:p w14:paraId="55D0C5AE" w14:textId="77777777" w:rsidR="00CE2674" w:rsidRPr="00EB4016" w:rsidRDefault="00CE2674" w:rsidP="009218A9">
            <w:pPr>
              <w:keepNext/>
              <w:widowControl w:val="0"/>
              <w:snapToGrid w:val="0"/>
              <w:spacing w:after="0" w:line="280" w:lineRule="exact"/>
              <w:jc w:val="center"/>
              <w:rPr>
                <w:rFonts w:ascii="華康細明體" w:hAnsi="華康細明體" w:cs="華康細明體"/>
                <w:spacing w:val="0"/>
                <w:sz w:val="20"/>
                <w:u w:val="single"/>
              </w:rPr>
            </w:pPr>
            <w:r w:rsidRPr="00EB4016">
              <w:rPr>
                <w:rFonts w:ascii="華康細明體" w:hAnsi="華康細明體" w:cs="華康細明體" w:hint="eastAsia"/>
                <w:spacing w:val="0"/>
                <w:sz w:val="20"/>
                <w:u w:val="single"/>
              </w:rPr>
              <w:t>二零二</w:t>
            </w:r>
            <w:r>
              <w:rPr>
                <w:rFonts w:ascii="華康細明體" w:hAnsi="華康細明體" w:cs="華康細明體" w:hint="eastAsia"/>
                <w:spacing w:val="0"/>
                <w:sz w:val="20"/>
                <w:u w:val="single"/>
                <w:lang w:eastAsia="zh-HK"/>
              </w:rPr>
              <w:t>三</w:t>
            </w:r>
            <w:r w:rsidRPr="00EB4016">
              <w:rPr>
                <w:rFonts w:ascii="華康細明體" w:hAnsi="華康細明體" w:cs="華康細明體" w:hint="eastAsia"/>
                <w:spacing w:val="0"/>
                <w:sz w:val="20"/>
                <w:u w:val="single"/>
              </w:rPr>
              <w:t>年</w:t>
            </w:r>
          </w:p>
        </w:tc>
      </w:tr>
      <w:tr w:rsidR="00CE2674" w:rsidRPr="00EB4016" w14:paraId="4ED8E345" w14:textId="77777777" w:rsidTr="00650E20">
        <w:trPr>
          <w:jc w:val="center"/>
        </w:trPr>
        <w:tc>
          <w:tcPr>
            <w:tcW w:w="810" w:type="pct"/>
          </w:tcPr>
          <w:p w14:paraId="3BF07394" w14:textId="77777777" w:rsidR="00CE2674" w:rsidRPr="00EB4016" w:rsidRDefault="00CE2674" w:rsidP="009218A9">
            <w:pPr>
              <w:keepNext/>
              <w:widowControl w:val="0"/>
              <w:tabs>
                <w:tab w:val="clear" w:pos="936"/>
                <w:tab w:val="left" w:pos="232"/>
              </w:tabs>
              <w:snapToGrid w:val="0"/>
              <w:spacing w:after="0" w:line="280" w:lineRule="exact"/>
              <w:rPr>
                <w:rFonts w:ascii="華康細明體" w:hAnsi="華康細明體" w:cs="華康細明體"/>
                <w:spacing w:val="0"/>
                <w:sz w:val="20"/>
              </w:rPr>
            </w:pPr>
          </w:p>
        </w:tc>
        <w:tc>
          <w:tcPr>
            <w:tcW w:w="598" w:type="pct"/>
            <w:hideMark/>
          </w:tcPr>
          <w:p w14:paraId="128EBFD9" w14:textId="77777777" w:rsidR="00CE2674" w:rsidRPr="00EB4016" w:rsidRDefault="00CE2674" w:rsidP="009218A9">
            <w:pPr>
              <w:keepNext/>
              <w:widowControl w:val="0"/>
              <w:snapToGrid w:val="0"/>
              <w:spacing w:after="0" w:line="280" w:lineRule="exact"/>
              <w:jc w:val="center"/>
              <w:rPr>
                <w:spacing w:val="0"/>
                <w:sz w:val="20"/>
                <w:u w:val="single"/>
              </w:rPr>
            </w:pPr>
            <w:r w:rsidRPr="00EB4016">
              <w:rPr>
                <w:rFonts w:hint="eastAsia"/>
                <w:spacing w:val="0"/>
                <w:sz w:val="20"/>
                <w:u w:val="single"/>
              </w:rPr>
              <w:t>全年</w:t>
            </w:r>
          </w:p>
        </w:tc>
        <w:tc>
          <w:tcPr>
            <w:tcW w:w="599" w:type="pct"/>
            <w:hideMark/>
          </w:tcPr>
          <w:p w14:paraId="09629B76" w14:textId="77777777" w:rsidR="00CE2674" w:rsidRPr="00EB4016" w:rsidRDefault="00CE2674" w:rsidP="009218A9">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第一季</w:t>
            </w:r>
          </w:p>
        </w:tc>
        <w:tc>
          <w:tcPr>
            <w:tcW w:w="598" w:type="pct"/>
            <w:hideMark/>
          </w:tcPr>
          <w:p w14:paraId="26F2B71D" w14:textId="77777777" w:rsidR="00CE2674" w:rsidRPr="00EB4016" w:rsidRDefault="00CE2674" w:rsidP="009218A9">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第二季</w:t>
            </w:r>
          </w:p>
        </w:tc>
        <w:tc>
          <w:tcPr>
            <w:tcW w:w="599" w:type="pct"/>
            <w:hideMark/>
          </w:tcPr>
          <w:p w14:paraId="4867A4AF" w14:textId="77777777" w:rsidR="00CE2674" w:rsidRPr="00EB4016" w:rsidRDefault="00CE2674" w:rsidP="009218A9">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第三季</w:t>
            </w:r>
          </w:p>
        </w:tc>
        <w:tc>
          <w:tcPr>
            <w:tcW w:w="624" w:type="pct"/>
            <w:hideMark/>
          </w:tcPr>
          <w:p w14:paraId="4B259C8C" w14:textId="77777777" w:rsidR="00CE2674" w:rsidRPr="00EB4016" w:rsidRDefault="00CE2674" w:rsidP="009218A9">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第四季</w:t>
            </w:r>
          </w:p>
        </w:tc>
        <w:tc>
          <w:tcPr>
            <w:tcW w:w="573" w:type="pct"/>
            <w:hideMark/>
          </w:tcPr>
          <w:p w14:paraId="7CF391EE" w14:textId="77777777" w:rsidR="00CE2674" w:rsidRPr="00EB4016" w:rsidRDefault="00CE2674" w:rsidP="009218A9">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第一季</w:t>
            </w:r>
          </w:p>
        </w:tc>
        <w:tc>
          <w:tcPr>
            <w:tcW w:w="598" w:type="pct"/>
          </w:tcPr>
          <w:p w14:paraId="273246F5" w14:textId="77777777" w:rsidR="00CE2674" w:rsidRPr="00EB4016" w:rsidRDefault="00CE2674" w:rsidP="009218A9">
            <w:pPr>
              <w:keepNext/>
              <w:widowControl w:val="0"/>
              <w:snapToGrid w:val="0"/>
              <w:spacing w:after="0" w:line="280" w:lineRule="exact"/>
              <w:jc w:val="center"/>
              <w:rPr>
                <w:rFonts w:hAnsi="華康細明體"/>
                <w:spacing w:val="0"/>
                <w:sz w:val="20"/>
                <w:u w:val="single"/>
              </w:rPr>
            </w:pPr>
            <w:r>
              <w:rPr>
                <w:rFonts w:hAnsi="華康細明體" w:hint="eastAsia"/>
                <w:spacing w:val="0"/>
                <w:sz w:val="20"/>
                <w:u w:val="single"/>
                <w:lang w:eastAsia="zh-HK"/>
              </w:rPr>
              <w:t>第二季</w:t>
            </w:r>
          </w:p>
        </w:tc>
      </w:tr>
      <w:tr w:rsidR="00CE2674" w:rsidRPr="00EB4016" w14:paraId="21C9D55A" w14:textId="77777777" w:rsidTr="00650E20">
        <w:trPr>
          <w:jc w:val="center"/>
        </w:trPr>
        <w:tc>
          <w:tcPr>
            <w:tcW w:w="810" w:type="pct"/>
            <w:noWrap/>
          </w:tcPr>
          <w:p w14:paraId="7193A5BB" w14:textId="77777777" w:rsidR="00CE2674" w:rsidRPr="00EB4016" w:rsidRDefault="00CE2674" w:rsidP="009218A9">
            <w:pPr>
              <w:keepNext/>
              <w:widowControl w:val="0"/>
              <w:tabs>
                <w:tab w:val="clear" w:pos="936"/>
                <w:tab w:val="left" w:pos="232"/>
              </w:tabs>
              <w:snapToGrid w:val="0"/>
              <w:spacing w:after="0" w:line="240" w:lineRule="auto"/>
              <w:rPr>
                <w:rFonts w:ascii="華康細明體" w:hAnsi="華康細明體" w:cs="華康細明體"/>
                <w:spacing w:val="10"/>
                <w:sz w:val="20"/>
              </w:rPr>
            </w:pPr>
          </w:p>
        </w:tc>
        <w:tc>
          <w:tcPr>
            <w:tcW w:w="598" w:type="pct"/>
            <w:noWrap/>
            <w:vAlign w:val="center"/>
          </w:tcPr>
          <w:p w14:paraId="4849E4B4" w14:textId="77777777" w:rsidR="00CE2674" w:rsidRPr="00D14510" w:rsidRDefault="00CE2674"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99" w:type="pct"/>
            <w:noWrap/>
            <w:vAlign w:val="center"/>
          </w:tcPr>
          <w:p w14:paraId="55D7AB46" w14:textId="77777777" w:rsidR="00CE2674" w:rsidRPr="00D14510" w:rsidRDefault="00CE2674"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98" w:type="pct"/>
            <w:noWrap/>
            <w:vAlign w:val="center"/>
          </w:tcPr>
          <w:p w14:paraId="4DD28D1F" w14:textId="77777777" w:rsidR="00CE2674" w:rsidRPr="00D14510" w:rsidRDefault="00CE2674"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99" w:type="pct"/>
            <w:noWrap/>
            <w:vAlign w:val="center"/>
          </w:tcPr>
          <w:p w14:paraId="217CBF4C" w14:textId="77777777" w:rsidR="00CE2674" w:rsidRPr="00D14510" w:rsidRDefault="00CE2674"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24" w:type="pct"/>
            <w:noWrap/>
            <w:vAlign w:val="center"/>
          </w:tcPr>
          <w:p w14:paraId="49C382B4" w14:textId="77777777" w:rsidR="00CE2674" w:rsidRPr="00D14510" w:rsidRDefault="00CE2674"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73" w:type="pct"/>
            <w:noWrap/>
            <w:vAlign w:val="center"/>
          </w:tcPr>
          <w:p w14:paraId="6C7A00CA" w14:textId="77777777" w:rsidR="00CE2674" w:rsidRPr="00D14510" w:rsidRDefault="00CE2674" w:rsidP="009218A9">
            <w:pPr>
              <w:keepNext/>
              <w:widowControl w:val="0"/>
              <w:snapToGrid w:val="0"/>
              <w:spacing w:after="0" w:line="240" w:lineRule="auto"/>
              <w:rPr>
                <w:spacing w:val="0"/>
                <w:sz w:val="22"/>
                <w:szCs w:val="22"/>
              </w:rPr>
            </w:pPr>
          </w:p>
        </w:tc>
        <w:tc>
          <w:tcPr>
            <w:tcW w:w="598" w:type="pct"/>
          </w:tcPr>
          <w:p w14:paraId="1F7D3793" w14:textId="77777777" w:rsidR="00CE2674" w:rsidRPr="00D14510" w:rsidRDefault="00CE2674" w:rsidP="009218A9">
            <w:pPr>
              <w:keepNext/>
              <w:widowControl w:val="0"/>
              <w:snapToGrid w:val="0"/>
              <w:spacing w:after="0" w:line="240" w:lineRule="auto"/>
              <w:rPr>
                <w:spacing w:val="0"/>
                <w:sz w:val="22"/>
                <w:szCs w:val="22"/>
              </w:rPr>
            </w:pPr>
          </w:p>
        </w:tc>
      </w:tr>
      <w:tr w:rsidR="00CE2674" w:rsidRPr="00EB4016" w14:paraId="5DB20716" w14:textId="77777777" w:rsidTr="00650E20">
        <w:trPr>
          <w:jc w:val="center"/>
        </w:trPr>
        <w:tc>
          <w:tcPr>
            <w:tcW w:w="810" w:type="pct"/>
            <w:noWrap/>
            <w:vAlign w:val="center"/>
            <w:hideMark/>
          </w:tcPr>
          <w:p w14:paraId="570A9418"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hint="eastAsia"/>
                <w:spacing w:val="0"/>
                <w:sz w:val="20"/>
              </w:rPr>
              <w:t>中國內地</w:t>
            </w:r>
          </w:p>
        </w:tc>
        <w:tc>
          <w:tcPr>
            <w:tcW w:w="598" w:type="pct"/>
            <w:noWrap/>
          </w:tcPr>
          <w:p w14:paraId="4BE0319D"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-20.6</w:t>
            </w:r>
          </w:p>
        </w:tc>
        <w:tc>
          <w:tcPr>
            <w:tcW w:w="599" w:type="pct"/>
            <w:noWrap/>
          </w:tcPr>
          <w:p w14:paraId="72DC2627"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-13.4</w:t>
            </w:r>
          </w:p>
        </w:tc>
        <w:tc>
          <w:tcPr>
            <w:tcW w:w="598" w:type="pct"/>
            <w:noWrap/>
          </w:tcPr>
          <w:p w14:paraId="02B0A95F"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-18.0</w:t>
            </w:r>
          </w:p>
        </w:tc>
        <w:tc>
          <w:tcPr>
            <w:tcW w:w="599" w:type="pct"/>
            <w:noWrap/>
          </w:tcPr>
          <w:p w14:paraId="4E5E5716"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-21.0</w:t>
            </w:r>
          </w:p>
        </w:tc>
        <w:tc>
          <w:tcPr>
            <w:tcW w:w="624" w:type="pct"/>
            <w:noWrap/>
          </w:tcPr>
          <w:p w14:paraId="143FBBF7"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-29.2</w:t>
            </w:r>
          </w:p>
        </w:tc>
        <w:tc>
          <w:tcPr>
            <w:tcW w:w="573" w:type="pct"/>
            <w:noWrap/>
          </w:tcPr>
          <w:p w14:paraId="6C1ABC75"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-27.</w:t>
            </w:r>
            <w:r w:rsidRPr="002F4896">
              <w:rPr>
                <w:rFonts w:hint="eastAsia"/>
                <w:spacing w:val="0"/>
                <w:sz w:val="22"/>
                <w:szCs w:val="22"/>
                <w:lang w:eastAsia="zh-HK"/>
              </w:rPr>
              <w:t>2</w:t>
            </w:r>
          </w:p>
        </w:tc>
        <w:tc>
          <w:tcPr>
            <w:tcW w:w="598" w:type="pct"/>
          </w:tcPr>
          <w:p w14:paraId="58BCCA84" w14:textId="5127DFD8"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-17.</w:t>
            </w:r>
            <w:r w:rsidR="009E14D3">
              <w:rPr>
                <w:rFonts w:hint="eastAsia"/>
                <w:spacing w:val="0"/>
                <w:sz w:val="22"/>
                <w:szCs w:val="22"/>
              </w:rPr>
              <w:t>6</w:t>
            </w:r>
          </w:p>
        </w:tc>
      </w:tr>
      <w:tr w:rsidR="00CE2674" w:rsidRPr="00EB4016" w14:paraId="05ABB316" w14:textId="77777777" w:rsidTr="00650E20">
        <w:trPr>
          <w:jc w:val="center"/>
        </w:trPr>
        <w:tc>
          <w:tcPr>
            <w:tcW w:w="810" w:type="pct"/>
            <w:noWrap/>
            <w:vAlign w:val="center"/>
          </w:tcPr>
          <w:p w14:paraId="11C6CEBB"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p>
        </w:tc>
        <w:tc>
          <w:tcPr>
            <w:tcW w:w="598" w:type="pct"/>
            <w:noWrap/>
          </w:tcPr>
          <w:p w14:paraId="12F59974"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9" w:type="pct"/>
            <w:noWrap/>
          </w:tcPr>
          <w:p w14:paraId="730CAF7C"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noWrap/>
          </w:tcPr>
          <w:p w14:paraId="48B518AA"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99" w:type="pct"/>
            <w:noWrap/>
          </w:tcPr>
          <w:p w14:paraId="66800BE5"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24" w:type="pct"/>
            <w:noWrap/>
          </w:tcPr>
          <w:p w14:paraId="59553DBC"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573" w:type="pct"/>
            <w:noWrap/>
          </w:tcPr>
          <w:p w14:paraId="362E4491"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tcPr>
          <w:p w14:paraId="28093E67"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CE2674" w:rsidRPr="00EB4016" w14:paraId="56936526" w14:textId="77777777" w:rsidTr="00650E20">
        <w:trPr>
          <w:jc w:val="center"/>
        </w:trPr>
        <w:tc>
          <w:tcPr>
            <w:tcW w:w="810" w:type="pct"/>
            <w:noWrap/>
            <w:vAlign w:val="center"/>
            <w:hideMark/>
          </w:tcPr>
          <w:p w14:paraId="27021947"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hint="eastAsia"/>
                <w:spacing w:val="0"/>
                <w:sz w:val="20"/>
              </w:rPr>
              <w:t>美國</w:t>
            </w:r>
          </w:p>
        </w:tc>
        <w:tc>
          <w:tcPr>
            <w:tcW w:w="598" w:type="pct"/>
            <w:noWrap/>
          </w:tcPr>
          <w:p w14:paraId="16907ACF"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-10.7</w:t>
            </w:r>
          </w:p>
        </w:tc>
        <w:tc>
          <w:tcPr>
            <w:tcW w:w="599" w:type="pct"/>
            <w:noWrap/>
          </w:tcPr>
          <w:p w14:paraId="3FC40BA6"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11.2</w:t>
            </w:r>
          </w:p>
        </w:tc>
        <w:tc>
          <w:tcPr>
            <w:tcW w:w="598" w:type="pct"/>
            <w:noWrap/>
          </w:tcPr>
          <w:p w14:paraId="5EFFBED6"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7.3</w:t>
            </w:r>
          </w:p>
        </w:tc>
        <w:tc>
          <w:tcPr>
            <w:tcW w:w="599" w:type="pct"/>
            <w:noWrap/>
          </w:tcPr>
          <w:p w14:paraId="1449084A"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-22.1</w:t>
            </w:r>
          </w:p>
        </w:tc>
        <w:tc>
          <w:tcPr>
            <w:tcW w:w="624" w:type="pct"/>
            <w:noWrap/>
          </w:tcPr>
          <w:p w14:paraId="50CFAB9D"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-29.4</w:t>
            </w:r>
          </w:p>
        </w:tc>
        <w:tc>
          <w:tcPr>
            <w:tcW w:w="573" w:type="pct"/>
            <w:noWrap/>
          </w:tcPr>
          <w:p w14:paraId="49F790BC"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w:t>
            </w:r>
            <w:r w:rsidRPr="002F4896">
              <w:rPr>
                <w:rFonts w:hint="eastAsia"/>
                <w:spacing w:val="0"/>
                <w:sz w:val="22"/>
                <w:szCs w:val="22"/>
                <w:lang w:eastAsia="zh-HK"/>
              </w:rPr>
              <w:t>3.3</w:t>
            </w:r>
          </w:p>
        </w:tc>
        <w:tc>
          <w:tcPr>
            <w:tcW w:w="598" w:type="pct"/>
          </w:tcPr>
          <w:p w14:paraId="397848F3" w14:textId="3B2B8756"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-2</w:t>
            </w:r>
            <w:r w:rsidR="009E14D3">
              <w:rPr>
                <w:rFonts w:hint="eastAsia"/>
                <w:spacing w:val="0"/>
                <w:sz w:val="22"/>
                <w:szCs w:val="22"/>
              </w:rPr>
              <w:t>2.9</w:t>
            </w:r>
          </w:p>
        </w:tc>
      </w:tr>
      <w:tr w:rsidR="00CE2674" w:rsidRPr="00EB4016" w14:paraId="5F3CA71C" w14:textId="77777777" w:rsidTr="00650E20">
        <w:trPr>
          <w:jc w:val="center"/>
        </w:trPr>
        <w:tc>
          <w:tcPr>
            <w:tcW w:w="810" w:type="pct"/>
            <w:noWrap/>
            <w:vAlign w:val="center"/>
          </w:tcPr>
          <w:p w14:paraId="6F9C3898"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598" w:type="pct"/>
            <w:noWrap/>
          </w:tcPr>
          <w:p w14:paraId="57341E99"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9" w:type="pct"/>
            <w:noWrap/>
          </w:tcPr>
          <w:p w14:paraId="0586A555"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noWrap/>
          </w:tcPr>
          <w:p w14:paraId="198167E0"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99" w:type="pct"/>
            <w:noWrap/>
          </w:tcPr>
          <w:p w14:paraId="147AC67B"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24" w:type="pct"/>
            <w:noWrap/>
          </w:tcPr>
          <w:p w14:paraId="451D28D0"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73" w:type="pct"/>
            <w:noWrap/>
          </w:tcPr>
          <w:p w14:paraId="0AB37C06"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tcPr>
          <w:p w14:paraId="22A99818"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CE2674" w:rsidRPr="00EB4016" w14:paraId="58E8C6A1" w14:textId="77777777" w:rsidTr="00650E20">
        <w:trPr>
          <w:jc w:val="center"/>
        </w:trPr>
        <w:tc>
          <w:tcPr>
            <w:tcW w:w="810" w:type="pct"/>
            <w:noWrap/>
            <w:vAlign w:val="center"/>
            <w:hideMark/>
          </w:tcPr>
          <w:p w14:paraId="34E3C792"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hint="eastAsia"/>
                <w:spacing w:val="0"/>
                <w:sz w:val="20"/>
              </w:rPr>
              <w:t>歐盟</w:t>
            </w:r>
          </w:p>
        </w:tc>
        <w:tc>
          <w:tcPr>
            <w:tcW w:w="598" w:type="pct"/>
            <w:noWrap/>
          </w:tcPr>
          <w:p w14:paraId="216C032F"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-10.5</w:t>
            </w:r>
          </w:p>
        </w:tc>
        <w:tc>
          <w:tcPr>
            <w:tcW w:w="599" w:type="pct"/>
            <w:noWrap/>
          </w:tcPr>
          <w:p w14:paraId="47C2DF11"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2.1</w:t>
            </w:r>
          </w:p>
        </w:tc>
        <w:tc>
          <w:tcPr>
            <w:tcW w:w="598" w:type="pct"/>
            <w:noWrap/>
          </w:tcPr>
          <w:p w14:paraId="19F46379"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2.0</w:t>
            </w:r>
          </w:p>
        </w:tc>
        <w:tc>
          <w:tcPr>
            <w:tcW w:w="599" w:type="pct"/>
            <w:noWrap/>
          </w:tcPr>
          <w:p w14:paraId="4F98D9B2"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-15.3</w:t>
            </w:r>
          </w:p>
        </w:tc>
        <w:tc>
          <w:tcPr>
            <w:tcW w:w="624" w:type="pct"/>
            <w:noWrap/>
          </w:tcPr>
          <w:p w14:paraId="35E4591B"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-25.3</w:t>
            </w:r>
          </w:p>
        </w:tc>
        <w:tc>
          <w:tcPr>
            <w:tcW w:w="573" w:type="pct"/>
            <w:noWrap/>
          </w:tcPr>
          <w:p w14:paraId="143B39AD"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w:t>
            </w:r>
            <w:r w:rsidRPr="002F4896">
              <w:rPr>
                <w:rFonts w:hint="eastAsia"/>
                <w:spacing w:val="0"/>
                <w:sz w:val="22"/>
                <w:szCs w:val="22"/>
                <w:lang w:eastAsia="zh-HK"/>
              </w:rPr>
              <w:t>8.7</w:t>
            </w:r>
          </w:p>
        </w:tc>
        <w:tc>
          <w:tcPr>
            <w:tcW w:w="598" w:type="pct"/>
          </w:tcPr>
          <w:p w14:paraId="3F2065A8" w14:textId="14670C4B" w:rsidR="00CE2674" w:rsidRPr="002F4896" w:rsidRDefault="00CE2674">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-18.</w:t>
            </w:r>
            <w:r w:rsidR="009E14D3">
              <w:rPr>
                <w:rFonts w:hint="eastAsia"/>
                <w:spacing w:val="0"/>
                <w:sz w:val="22"/>
                <w:szCs w:val="22"/>
              </w:rPr>
              <w:t>4</w:t>
            </w:r>
          </w:p>
        </w:tc>
      </w:tr>
      <w:tr w:rsidR="00CE2674" w:rsidRPr="00EB4016" w14:paraId="55510D44" w14:textId="77777777" w:rsidTr="00650E20">
        <w:trPr>
          <w:jc w:val="center"/>
        </w:trPr>
        <w:tc>
          <w:tcPr>
            <w:tcW w:w="810" w:type="pct"/>
            <w:noWrap/>
            <w:vAlign w:val="center"/>
          </w:tcPr>
          <w:p w14:paraId="7518FE34"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598" w:type="pct"/>
            <w:noWrap/>
          </w:tcPr>
          <w:p w14:paraId="5ADD0A6C"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9" w:type="pct"/>
            <w:noWrap/>
          </w:tcPr>
          <w:p w14:paraId="6CE5C30C"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noWrap/>
          </w:tcPr>
          <w:p w14:paraId="4578A031"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99" w:type="pct"/>
            <w:noWrap/>
          </w:tcPr>
          <w:p w14:paraId="3FA642F4"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24" w:type="pct"/>
            <w:noWrap/>
          </w:tcPr>
          <w:p w14:paraId="68636B98"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73" w:type="pct"/>
            <w:noWrap/>
          </w:tcPr>
          <w:p w14:paraId="4923A812"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tcPr>
          <w:p w14:paraId="77F38C0F"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CE2674" w:rsidRPr="00EB4016" w14:paraId="4F1487BD" w14:textId="77777777" w:rsidTr="00650E20">
        <w:trPr>
          <w:jc w:val="center"/>
        </w:trPr>
        <w:tc>
          <w:tcPr>
            <w:tcW w:w="810" w:type="pct"/>
            <w:noWrap/>
            <w:vAlign w:val="center"/>
          </w:tcPr>
          <w:p w14:paraId="2176C03F"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rPr>
            </w:pPr>
            <w:r>
              <w:rPr>
                <w:rFonts w:ascii="華康細明體" w:hAnsi="華康細明體" w:cs="華康細明體" w:hint="eastAsia"/>
                <w:spacing w:val="0"/>
                <w:sz w:val="20"/>
                <w:lang w:eastAsia="zh-HK"/>
              </w:rPr>
              <w:t>東盟</w:t>
            </w:r>
          </w:p>
        </w:tc>
        <w:tc>
          <w:tcPr>
            <w:tcW w:w="598" w:type="pct"/>
            <w:noWrap/>
          </w:tcPr>
          <w:p w14:paraId="63BA02DB"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2.1</w:t>
            </w:r>
          </w:p>
        </w:tc>
        <w:tc>
          <w:tcPr>
            <w:tcW w:w="599" w:type="pct"/>
            <w:noWrap/>
          </w:tcPr>
          <w:p w14:paraId="720C80D2"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13.6</w:t>
            </w:r>
          </w:p>
        </w:tc>
        <w:tc>
          <w:tcPr>
            <w:tcW w:w="598" w:type="pct"/>
            <w:noWrap/>
          </w:tcPr>
          <w:p w14:paraId="64B6DC64"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17.4</w:t>
            </w:r>
          </w:p>
        </w:tc>
        <w:tc>
          <w:tcPr>
            <w:tcW w:w="599" w:type="pct"/>
            <w:noWrap/>
          </w:tcPr>
          <w:p w14:paraId="5631DBF1"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1.4</w:t>
            </w:r>
          </w:p>
        </w:tc>
        <w:tc>
          <w:tcPr>
            <w:tcW w:w="624" w:type="pct"/>
            <w:noWrap/>
          </w:tcPr>
          <w:p w14:paraId="51CF90CE"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rPr>
              <w:t>-18.4</w:t>
            </w:r>
          </w:p>
        </w:tc>
        <w:tc>
          <w:tcPr>
            <w:tcW w:w="573" w:type="pct"/>
            <w:noWrap/>
          </w:tcPr>
          <w:p w14:paraId="22F30A07"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w:t>
            </w:r>
            <w:r w:rsidRPr="002F4896">
              <w:rPr>
                <w:rFonts w:hint="eastAsia"/>
                <w:spacing w:val="0"/>
                <w:sz w:val="22"/>
                <w:szCs w:val="22"/>
                <w:lang w:eastAsia="zh-HK"/>
              </w:rPr>
              <w:t>8.6</w:t>
            </w:r>
          </w:p>
        </w:tc>
        <w:tc>
          <w:tcPr>
            <w:tcW w:w="598" w:type="pct"/>
          </w:tcPr>
          <w:p w14:paraId="60D46431" w14:textId="0D5345FA" w:rsidR="00CE2674" w:rsidRPr="002F4896" w:rsidRDefault="00CE2674">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-19.</w:t>
            </w:r>
            <w:r w:rsidR="009E14D3">
              <w:rPr>
                <w:rFonts w:hint="eastAsia"/>
                <w:spacing w:val="0"/>
                <w:sz w:val="22"/>
                <w:szCs w:val="22"/>
              </w:rPr>
              <w:t>2</w:t>
            </w:r>
          </w:p>
        </w:tc>
      </w:tr>
      <w:tr w:rsidR="00CE2674" w:rsidRPr="00EB4016" w14:paraId="63935323" w14:textId="77777777" w:rsidTr="00650E20">
        <w:trPr>
          <w:jc w:val="center"/>
        </w:trPr>
        <w:tc>
          <w:tcPr>
            <w:tcW w:w="810" w:type="pct"/>
            <w:noWrap/>
            <w:vAlign w:val="center"/>
          </w:tcPr>
          <w:p w14:paraId="61A832A1"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598" w:type="pct"/>
            <w:noWrap/>
          </w:tcPr>
          <w:p w14:paraId="0CAB2395"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9" w:type="pct"/>
            <w:noWrap/>
          </w:tcPr>
          <w:p w14:paraId="1C80BD7C"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noWrap/>
          </w:tcPr>
          <w:p w14:paraId="11F1F3EC"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99" w:type="pct"/>
            <w:noWrap/>
          </w:tcPr>
          <w:p w14:paraId="0A276F37"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24" w:type="pct"/>
            <w:noWrap/>
          </w:tcPr>
          <w:p w14:paraId="25E25997"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73" w:type="pct"/>
            <w:noWrap/>
          </w:tcPr>
          <w:p w14:paraId="7793A9B4"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tcPr>
          <w:p w14:paraId="76E252E7"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CE2674" w:rsidRPr="00EB4016" w14:paraId="2DC124B3" w14:textId="77777777" w:rsidTr="00650E20">
        <w:trPr>
          <w:jc w:val="center"/>
        </w:trPr>
        <w:tc>
          <w:tcPr>
            <w:tcW w:w="810" w:type="pct"/>
            <w:noWrap/>
            <w:vAlign w:val="center"/>
            <w:hideMark/>
          </w:tcPr>
          <w:p w14:paraId="25E96339"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r w:rsidRPr="00EB4016">
              <w:rPr>
                <w:rFonts w:ascii="華康細明體" w:hAnsi="華康細明體" w:cs="華康細明體"/>
                <w:spacing w:val="0"/>
                <w:sz w:val="20"/>
              </w:rPr>
              <w:tab/>
            </w:r>
            <w:r w:rsidRPr="00EB4016">
              <w:rPr>
                <w:rFonts w:ascii="華康細明體" w:hAnsi="華康細明體" w:cs="華康細明體" w:hint="eastAsia"/>
                <w:spacing w:val="0"/>
                <w:sz w:val="20"/>
              </w:rPr>
              <w:t>越南</w:t>
            </w:r>
          </w:p>
        </w:tc>
        <w:tc>
          <w:tcPr>
            <w:tcW w:w="598" w:type="pct"/>
            <w:noWrap/>
          </w:tcPr>
          <w:p w14:paraId="05903EB4"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4.3</w:t>
            </w:r>
          </w:p>
        </w:tc>
        <w:tc>
          <w:tcPr>
            <w:tcW w:w="599" w:type="pct"/>
            <w:noWrap/>
          </w:tcPr>
          <w:p w14:paraId="09C22D53"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14.1</w:t>
            </w:r>
          </w:p>
        </w:tc>
        <w:tc>
          <w:tcPr>
            <w:tcW w:w="598" w:type="pct"/>
            <w:noWrap/>
          </w:tcPr>
          <w:p w14:paraId="795189E3"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22.5</w:t>
            </w:r>
          </w:p>
        </w:tc>
        <w:tc>
          <w:tcPr>
            <w:tcW w:w="599" w:type="pct"/>
            <w:noWrap/>
          </w:tcPr>
          <w:p w14:paraId="4823C745"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8.6</w:t>
            </w:r>
          </w:p>
        </w:tc>
        <w:tc>
          <w:tcPr>
            <w:tcW w:w="624" w:type="pct"/>
            <w:noWrap/>
          </w:tcPr>
          <w:p w14:paraId="1FA07B02"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rPr>
              <w:t>-22.0</w:t>
            </w:r>
          </w:p>
        </w:tc>
        <w:tc>
          <w:tcPr>
            <w:tcW w:w="573" w:type="pct"/>
            <w:noWrap/>
          </w:tcPr>
          <w:p w14:paraId="6A9BC681"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w:t>
            </w:r>
            <w:r w:rsidRPr="002F4896">
              <w:rPr>
                <w:rFonts w:hint="eastAsia"/>
                <w:spacing w:val="0"/>
                <w:sz w:val="22"/>
                <w:szCs w:val="22"/>
                <w:lang w:eastAsia="zh-HK"/>
              </w:rPr>
              <w:t>9.5</w:t>
            </w:r>
          </w:p>
        </w:tc>
        <w:tc>
          <w:tcPr>
            <w:tcW w:w="598" w:type="pct"/>
          </w:tcPr>
          <w:p w14:paraId="751B2757" w14:textId="5B3B74A2" w:rsidR="00CE2674" w:rsidRPr="002F4896" w:rsidRDefault="00CE2674">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-11.</w:t>
            </w:r>
            <w:r w:rsidR="009E14D3">
              <w:rPr>
                <w:rFonts w:hint="eastAsia"/>
                <w:spacing w:val="0"/>
                <w:sz w:val="22"/>
                <w:szCs w:val="22"/>
              </w:rPr>
              <w:t>6</w:t>
            </w:r>
          </w:p>
        </w:tc>
      </w:tr>
      <w:tr w:rsidR="00CE2674" w:rsidRPr="00EB4016" w14:paraId="165C4B8A" w14:textId="77777777" w:rsidTr="00650E20">
        <w:trPr>
          <w:jc w:val="center"/>
        </w:trPr>
        <w:tc>
          <w:tcPr>
            <w:tcW w:w="810" w:type="pct"/>
            <w:noWrap/>
            <w:vAlign w:val="center"/>
          </w:tcPr>
          <w:p w14:paraId="65A9B6AD" w14:textId="77777777" w:rsidR="00CE2674" w:rsidRPr="00EB4016" w:rsidRDefault="00CE2674" w:rsidP="00650E20">
            <w:pPr>
              <w:keepNext/>
              <w:widowControl w:val="0"/>
              <w:tabs>
                <w:tab w:val="clear" w:pos="936"/>
                <w:tab w:val="left" w:pos="232"/>
              </w:tabs>
              <w:snapToGrid w:val="0"/>
              <w:spacing w:after="0" w:line="240" w:lineRule="auto"/>
              <w:rPr>
                <w:spacing w:val="0"/>
                <w:sz w:val="20"/>
                <w:lang w:eastAsia="zh-CN"/>
              </w:rPr>
            </w:pPr>
          </w:p>
        </w:tc>
        <w:tc>
          <w:tcPr>
            <w:tcW w:w="598" w:type="pct"/>
            <w:noWrap/>
          </w:tcPr>
          <w:p w14:paraId="3AD1E7E9"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9" w:type="pct"/>
            <w:noWrap/>
          </w:tcPr>
          <w:p w14:paraId="21BAA00D"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noWrap/>
          </w:tcPr>
          <w:p w14:paraId="0F9AD45D"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99" w:type="pct"/>
            <w:noWrap/>
          </w:tcPr>
          <w:p w14:paraId="41D1ABC2"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24" w:type="pct"/>
            <w:noWrap/>
          </w:tcPr>
          <w:p w14:paraId="23B6FF41"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573" w:type="pct"/>
            <w:noWrap/>
          </w:tcPr>
          <w:p w14:paraId="3E6B28EB"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tcPr>
          <w:p w14:paraId="300DA413"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CE2674" w:rsidRPr="00EB4016" w14:paraId="3BDF8E08" w14:textId="77777777" w:rsidTr="00650E20">
        <w:trPr>
          <w:jc w:val="center"/>
        </w:trPr>
        <w:tc>
          <w:tcPr>
            <w:tcW w:w="810" w:type="pct"/>
            <w:noWrap/>
            <w:vAlign w:val="center"/>
            <w:hideMark/>
          </w:tcPr>
          <w:p w14:paraId="6DCAB06A"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spacing w:val="0"/>
                <w:sz w:val="20"/>
              </w:rPr>
              <w:tab/>
            </w:r>
            <w:r w:rsidRPr="00EB4016">
              <w:rPr>
                <w:rFonts w:ascii="華康細明體" w:hAnsi="華康細明體" w:cs="華康細明體" w:hint="eastAsia"/>
                <w:spacing w:val="0"/>
                <w:sz w:val="20"/>
              </w:rPr>
              <w:t>新加坡</w:t>
            </w:r>
          </w:p>
        </w:tc>
        <w:tc>
          <w:tcPr>
            <w:tcW w:w="598" w:type="pct"/>
            <w:noWrap/>
          </w:tcPr>
          <w:p w14:paraId="13DED70F"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12.4</w:t>
            </w:r>
          </w:p>
        </w:tc>
        <w:tc>
          <w:tcPr>
            <w:tcW w:w="599" w:type="pct"/>
            <w:noWrap/>
          </w:tcPr>
          <w:p w14:paraId="66ED1A5C"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28.0</w:t>
            </w:r>
          </w:p>
        </w:tc>
        <w:tc>
          <w:tcPr>
            <w:tcW w:w="598" w:type="pct"/>
            <w:noWrap/>
          </w:tcPr>
          <w:p w14:paraId="3119394D"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23.0</w:t>
            </w:r>
          </w:p>
        </w:tc>
        <w:tc>
          <w:tcPr>
            <w:tcW w:w="599" w:type="pct"/>
            <w:noWrap/>
          </w:tcPr>
          <w:p w14:paraId="2FB81ECF"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10.5</w:t>
            </w:r>
          </w:p>
        </w:tc>
        <w:tc>
          <w:tcPr>
            <w:tcW w:w="624" w:type="pct"/>
            <w:noWrap/>
          </w:tcPr>
          <w:p w14:paraId="4582AAE3"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rPr>
              <w:t>-6.3</w:t>
            </w:r>
          </w:p>
        </w:tc>
        <w:tc>
          <w:tcPr>
            <w:tcW w:w="573" w:type="pct"/>
            <w:noWrap/>
          </w:tcPr>
          <w:p w14:paraId="40E2AF71"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-3</w:t>
            </w:r>
            <w:r w:rsidRPr="002F4896">
              <w:rPr>
                <w:rFonts w:hint="eastAsia"/>
                <w:spacing w:val="0"/>
                <w:sz w:val="22"/>
                <w:szCs w:val="22"/>
                <w:lang w:eastAsia="zh-HK"/>
              </w:rPr>
              <w:t>0.8</w:t>
            </w:r>
          </w:p>
        </w:tc>
        <w:tc>
          <w:tcPr>
            <w:tcW w:w="598" w:type="pct"/>
          </w:tcPr>
          <w:p w14:paraId="537147E2" w14:textId="0CA7AC9F" w:rsidR="00CE2674" w:rsidRPr="002F4896" w:rsidRDefault="00CE2674">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-27.</w:t>
            </w:r>
            <w:r w:rsidR="009E14D3">
              <w:rPr>
                <w:rFonts w:hint="eastAsia"/>
                <w:spacing w:val="0"/>
                <w:sz w:val="22"/>
                <w:szCs w:val="22"/>
              </w:rPr>
              <w:t>6</w:t>
            </w:r>
          </w:p>
        </w:tc>
      </w:tr>
      <w:tr w:rsidR="00CE2674" w:rsidRPr="00EB4016" w14:paraId="4773FC9A" w14:textId="77777777" w:rsidTr="00650E20">
        <w:trPr>
          <w:jc w:val="center"/>
        </w:trPr>
        <w:tc>
          <w:tcPr>
            <w:tcW w:w="810" w:type="pct"/>
            <w:noWrap/>
            <w:vAlign w:val="center"/>
          </w:tcPr>
          <w:p w14:paraId="0A589616"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598" w:type="pct"/>
            <w:noWrap/>
          </w:tcPr>
          <w:p w14:paraId="038280EB"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9" w:type="pct"/>
            <w:noWrap/>
          </w:tcPr>
          <w:p w14:paraId="40987051"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noWrap/>
          </w:tcPr>
          <w:p w14:paraId="3319AF10"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99" w:type="pct"/>
            <w:noWrap/>
          </w:tcPr>
          <w:p w14:paraId="7B5DD845"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24" w:type="pct"/>
            <w:noWrap/>
          </w:tcPr>
          <w:p w14:paraId="5A3EB8A4"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73" w:type="pct"/>
            <w:noWrap/>
          </w:tcPr>
          <w:p w14:paraId="333E42DF"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tcPr>
          <w:p w14:paraId="76982FF0"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CE2674" w:rsidRPr="00EB4016" w14:paraId="4BA0B5D3" w14:textId="77777777" w:rsidTr="00650E20">
        <w:trPr>
          <w:jc w:val="center"/>
        </w:trPr>
        <w:tc>
          <w:tcPr>
            <w:tcW w:w="810" w:type="pct"/>
            <w:noWrap/>
            <w:vAlign w:val="center"/>
            <w:hideMark/>
          </w:tcPr>
          <w:p w14:paraId="47AE87DF"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r w:rsidRPr="00EB4016">
              <w:rPr>
                <w:rFonts w:ascii="華康細明體" w:hAnsi="華康細明體" w:cs="華康細明體" w:hint="eastAsia"/>
                <w:spacing w:val="0"/>
                <w:sz w:val="20"/>
              </w:rPr>
              <w:t>印度</w:t>
            </w:r>
          </w:p>
        </w:tc>
        <w:tc>
          <w:tcPr>
            <w:tcW w:w="598" w:type="pct"/>
            <w:noWrap/>
          </w:tcPr>
          <w:p w14:paraId="0D9F4D62"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26.0</w:t>
            </w:r>
          </w:p>
        </w:tc>
        <w:tc>
          <w:tcPr>
            <w:tcW w:w="599" w:type="pct"/>
            <w:noWrap/>
          </w:tcPr>
          <w:p w14:paraId="33685423"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38.0</w:t>
            </w:r>
          </w:p>
        </w:tc>
        <w:tc>
          <w:tcPr>
            <w:tcW w:w="598" w:type="pct"/>
            <w:noWrap/>
          </w:tcPr>
          <w:p w14:paraId="44708AA5"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78.4</w:t>
            </w:r>
          </w:p>
        </w:tc>
        <w:tc>
          <w:tcPr>
            <w:tcW w:w="599" w:type="pct"/>
            <w:noWrap/>
          </w:tcPr>
          <w:p w14:paraId="2C83C42B"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19.1</w:t>
            </w:r>
          </w:p>
        </w:tc>
        <w:tc>
          <w:tcPr>
            <w:tcW w:w="624" w:type="pct"/>
            <w:noWrap/>
          </w:tcPr>
          <w:p w14:paraId="5609727F"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-8.5</w:t>
            </w:r>
          </w:p>
        </w:tc>
        <w:tc>
          <w:tcPr>
            <w:tcW w:w="573" w:type="pct"/>
            <w:noWrap/>
          </w:tcPr>
          <w:p w14:paraId="437A59EA"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w:t>
            </w:r>
            <w:r w:rsidRPr="002F4896">
              <w:rPr>
                <w:rFonts w:hint="eastAsia"/>
                <w:spacing w:val="0"/>
                <w:sz w:val="22"/>
                <w:szCs w:val="22"/>
                <w:lang w:eastAsia="zh-HK"/>
              </w:rPr>
              <w:t>7.5</w:t>
            </w:r>
          </w:p>
        </w:tc>
        <w:tc>
          <w:tcPr>
            <w:tcW w:w="598" w:type="pct"/>
          </w:tcPr>
          <w:p w14:paraId="47D82F70" w14:textId="740C4A0A"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-25.</w:t>
            </w:r>
            <w:r w:rsidR="006B2001">
              <w:rPr>
                <w:rFonts w:hint="eastAsia"/>
                <w:spacing w:val="0"/>
                <w:sz w:val="22"/>
                <w:szCs w:val="22"/>
              </w:rPr>
              <w:t>3</w:t>
            </w:r>
          </w:p>
        </w:tc>
      </w:tr>
      <w:tr w:rsidR="00CE2674" w:rsidRPr="00EB4016" w14:paraId="12F2F186" w14:textId="77777777" w:rsidTr="00650E20">
        <w:trPr>
          <w:jc w:val="center"/>
        </w:trPr>
        <w:tc>
          <w:tcPr>
            <w:tcW w:w="810" w:type="pct"/>
            <w:noWrap/>
            <w:vAlign w:val="center"/>
          </w:tcPr>
          <w:p w14:paraId="6F6C4D32"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p>
        </w:tc>
        <w:tc>
          <w:tcPr>
            <w:tcW w:w="598" w:type="pct"/>
            <w:noWrap/>
          </w:tcPr>
          <w:p w14:paraId="28DA666F"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9" w:type="pct"/>
            <w:noWrap/>
          </w:tcPr>
          <w:p w14:paraId="5D98801F"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noWrap/>
          </w:tcPr>
          <w:p w14:paraId="3E781042"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99" w:type="pct"/>
            <w:noWrap/>
          </w:tcPr>
          <w:p w14:paraId="1F149C81"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24" w:type="pct"/>
            <w:noWrap/>
          </w:tcPr>
          <w:p w14:paraId="74C4C33F"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573" w:type="pct"/>
            <w:noWrap/>
          </w:tcPr>
          <w:p w14:paraId="3B83458B"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tcPr>
          <w:p w14:paraId="360FB080"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CE2674" w:rsidRPr="00EB4016" w14:paraId="1B9D63AE" w14:textId="77777777" w:rsidTr="00650E20">
        <w:trPr>
          <w:jc w:val="center"/>
        </w:trPr>
        <w:tc>
          <w:tcPr>
            <w:tcW w:w="810" w:type="pct"/>
            <w:noWrap/>
            <w:vAlign w:val="center"/>
            <w:hideMark/>
          </w:tcPr>
          <w:p w14:paraId="0D285F0D"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vertAlign w:val="superscript"/>
                <w:lang w:eastAsia="zh-CN"/>
              </w:rPr>
            </w:pPr>
            <w:r w:rsidRPr="00EB4016">
              <w:rPr>
                <w:rFonts w:ascii="華康細明體" w:hAnsi="華康細明體" w:cs="華康細明體" w:hint="eastAsia"/>
                <w:spacing w:val="0"/>
                <w:sz w:val="20"/>
              </w:rPr>
              <w:t>日本</w:t>
            </w:r>
          </w:p>
        </w:tc>
        <w:tc>
          <w:tcPr>
            <w:tcW w:w="598" w:type="pct"/>
            <w:noWrap/>
          </w:tcPr>
          <w:p w14:paraId="60D32021"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-17.4</w:t>
            </w:r>
          </w:p>
        </w:tc>
        <w:tc>
          <w:tcPr>
            <w:tcW w:w="599" w:type="pct"/>
            <w:noWrap/>
          </w:tcPr>
          <w:p w14:paraId="1E848ADA"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7.7</w:t>
            </w:r>
          </w:p>
        </w:tc>
        <w:tc>
          <w:tcPr>
            <w:tcW w:w="598" w:type="pct"/>
            <w:noWrap/>
          </w:tcPr>
          <w:p w14:paraId="5DCF8025"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-15.2</w:t>
            </w:r>
          </w:p>
        </w:tc>
        <w:tc>
          <w:tcPr>
            <w:tcW w:w="599" w:type="pct"/>
            <w:noWrap/>
          </w:tcPr>
          <w:p w14:paraId="7C73F90F"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-24.6</w:t>
            </w:r>
          </w:p>
        </w:tc>
        <w:tc>
          <w:tcPr>
            <w:tcW w:w="624" w:type="pct"/>
            <w:noWrap/>
          </w:tcPr>
          <w:p w14:paraId="0826AAB1"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-33.9</w:t>
            </w:r>
          </w:p>
        </w:tc>
        <w:tc>
          <w:tcPr>
            <w:tcW w:w="573" w:type="pct"/>
            <w:noWrap/>
          </w:tcPr>
          <w:p w14:paraId="4E6EEDB0"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-3</w:t>
            </w:r>
            <w:r w:rsidRPr="002F4896">
              <w:rPr>
                <w:rFonts w:hint="eastAsia"/>
                <w:spacing w:val="0"/>
                <w:sz w:val="22"/>
                <w:szCs w:val="22"/>
                <w:lang w:eastAsia="zh-HK"/>
              </w:rPr>
              <w:t>2.5</w:t>
            </w:r>
          </w:p>
        </w:tc>
        <w:tc>
          <w:tcPr>
            <w:tcW w:w="598" w:type="pct"/>
          </w:tcPr>
          <w:p w14:paraId="10A16B48" w14:textId="7D1A3A7B" w:rsidR="00CE2674" w:rsidRPr="002F4896" w:rsidRDefault="00CE2674">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-21.</w:t>
            </w:r>
            <w:r w:rsidR="009E14D3">
              <w:rPr>
                <w:rFonts w:hint="eastAsia"/>
                <w:spacing w:val="0"/>
                <w:sz w:val="22"/>
                <w:szCs w:val="22"/>
              </w:rPr>
              <w:t>2</w:t>
            </w:r>
          </w:p>
        </w:tc>
      </w:tr>
      <w:tr w:rsidR="00CE2674" w:rsidRPr="00EB4016" w14:paraId="1FDCB371" w14:textId="77777777" w:rsidTr="00650E20">
        <w:trPr>
          <w:jc w:val="center"/>
        </w:trPr>
        <w:tc>
          <w:tcPr>
            <w:tcW w:w="810" w:type="pct"/>
            <w:noWrap/>
            <w:vAlign w:val="center"/>
          </w:tcPr>
          <w:p w14:paraId="0005B85F"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p>
        </w:tc>
        <w:tc>
          <w:tcPr>
            <w:tcW w:w="598" w:type="pct"/>
            <w:noWrap/>
          </w:tcPr>
          <w:p w14:paraId="767EC3CA"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9" w:type="pct"/>
            <w:noWrap/>
          </w:tcPr>
          <w:p w14:paraId="782A0DD3"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noWrap/>
          </w:tcPr>
          <w:p w14:paraId="00613F95"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99" w:type="pct"/>
            <w:noWrap/>
          </w:tcPr>
          <w:p w14:paraId="2DD0E835"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24" w:type="pct"/>
            <w:noWrap/>
          </w:tcPr>
          <w:p w14:paraId="4269121F"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573" w:type="pct"/>
            <w:noWrap/>
          </w:tcPr>
          <w:p w14:paraId="53E90175"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tcPr>
          <w:p w14:paraId="2CE9C94F"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CE2674" w:rsidRPr="00EB4016" w14:paraId="06282BC7" w14:textId="77777777" w:rsidTr="00650E20">
        <w:trPr>
          <w:jc w:val="center"/>
        </w:trPr>
        <w:tc>
          <w:tcPr>
            <w:tcW w:w="810" w:type="pct"/>
            <w:noWrap/>
            <w:vAlign w:val="center"/>
            <w:hideMark/>
          </w:tcPr>
          <w:p w14:paraId="70DCC46C"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vertAlign w:val="superscript"/>
                <w:lang w:eastAsia="zh-CN"/>
              </w:rPr>
            </w:pPr>
            <w:r w:rsidRPr="00EB4016">
              <w:rPr>
                <w:rFonts w:ascii="華康細明體" w:hAnsi="華康細明體" w:cs="華康細明體" w:hint="eastAsia"/>
                <w:spacing w:val="0"/>
                <w:sz w:val="20"/>
              </w:rPr>
              <w:t>台灣</w:t>
            </w:r>
          </w:p>
        </w:tc>
        <w:tc>
          <w:tcPr>
            <w:tcW w:w="598" w:type="pct"/>
            <w:noWrap/>
          </w:tcPr>
          <w:p w14:paraId="60686349"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-0.5</w:t>
            </w:r>
          </w:p>
        </w:tc>
        <w:tc>
          <w:tcPr>
            <w:tcW w:w="599" w:type="pct"/>
            <w:noWrap/>
          </w:tcPr>
          <w:p w14:paraId="1FB5D1B2"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23.4</w:t>
            </w:r>
          </w:p>
        </w:tc>
        <w:tc>
          <w:tcPr>
            <w:tcW w:w="598" w:type="pct"/>
            <w:noWrap/>
          </w:tcPr>
          <w:p w14:paraId="1D3A5BE7"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5.1</w:t>
            </w:r>
          </w:p>
        </w:tc>
        <w:tc>
          <w:tcPr>
            <w:tcW w:w="599" w:type="pct"/>
            <w:noWrap/>
          </w:tcPr>
          <w:p w14:paraId="62E47645"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-4.6</w:t>
            </w:r>
          </w:p>
        </w:tc>
        <w:tc>
          <w:tcPr>
            <w:tcW w:w="624" w:type="pct"/>
            <w:noWrap/>
          </w:tcPr>
          <w:p w14:paraId="719A2E99"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-21.5</w:t>
            </w:r>
          </w:p>
        </w:tc>
        <w:tc>
          <w:tcPr>
            <w:tcW w:w="573" w:type="pct"/>
            <w:noWrap/>
          </w:tcPr>
          <w:p w14:paraId="42FA9540"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-2</w:t>
            </w:r>
            <w:r w:rsidRPr="002F4896">
              <w:rPr>
                <w:rFonts w:hint="eastAsia"/>
                <w:spacing w:val="0"/>
                <w:sz w:val="22"/>
                <w:szCs w:val="22"/>
                <w:lang w:eastAsia="zh-HK"/>
              </w:rPr>
              <w:t>0.3</w:t>
            </w:r>
          </w:p>
        </w:tc>
        <w:tc>
          <w:tcPr>
            <w:tcW w:w="598" w:type="pct"/>
          </w:tcPr>
          <w:p w14:paraId="223C80DC" w14:textId="7E14E23D" w:rsidR="00CE2674" w:rsidRPr="002F4896" w:rsidRDefault="00CE2674">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-19.</w:t>
            </w:r>
            <w:r w:rsidR="009E14D3">
              <w:rPr>
                <w:rFonts w:hint="eastAsia"/>
                <w:spacing w:val="0"/>
                <w:sz w:val="22"/>
                <w:szCs w:val="22"/>
              </w:rPr>
              <w:t>7</w:t>
            </w:r>
          </w:p>
        </w:tc>
      </w:tr>
      <w:tr w:rsidR="00CE2674" w:rsidRPr="00EB4016" w14:paraId="5CAD13DB" w14:textId="77777777" w:rsidTr="00650E20">
        <w:trPr>
          <w:jc w:val="center"/>
        </w:trPr>
        <w:tc>
          <w:tcPr>
            <w:tcW w:w="810" w:type="pct"/>
            <w:noWrap/>
            <w:vAlign w:val="center"/>
          </w:tcPr>
          <w:p w14:paraId="4E241914"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p>
        </w:tc>
        <w:tc>
          <w:tcPr>
            <w:tcW w:w="598" w:type="pct"/>
            <w:noWrap/>
          </w:tcPr>
          <w:p w14:paraId="59E2FF69"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9" w:type="pct"/>
            <w:noWrap/>
          </w:tcPr>
          <w:p w14:paraId="746D559A"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noWrap/>
          </w:tcPr>
          <w:p w14:paraId="2179FBD2"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99" w:type="pct"/>
            <w:noWrap/>
          </w:tcPr>
          <w:p w14:paraId="5FBE58F7"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24" w:type="pct"/>
            <w:noWrap/>
          </w:tcPr>
          <w:p w14:paraId="2467E5FB"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73" w:type="pct"/>
            <w:noWrap/>
          </w:tcPr>
          <w:p w14:paraId="40EE9764"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tcPr>
          <w:p w14:paraId="1C329C90"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CE2674" w:rsidRPr="00EB4016" w14:paraId="21742CD9" w14:textId="77777777" w:rsidTr="00650E20">
        <w:trPr>
          <w:jc w:val="center"/>
        </w:trPr>
        <w:tc>
          <w:tcPr>
            <w:tcW w:w="810" w:type="pct"/>
            <w:noWrap/>
            <w:vAlign w:val="center"/>
            <w:hideMark/>
          </w:tcPr>
          <w:p w14:paraId="76DFA6B3"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r w:rsidRPr="00EB4016">
              <w:rPr>
                <w:rFonts w:ascii="華康細明體" w:hAnsi="華康細明體" w:cs="華康細明體" w:hint="eastAsia"/>
                <w:spacing w:val="0"/>
                <w:sz w:val="20"/>
              </w:rPr>
              <w:t>韓國</w:t>
            </w:r>
          </w:p>
        </w:tc>
        <w:tc>
          <w:tcPr>
            <w:tcW w:w="598" w:type="pct"/>
            <w:noWrap/>
          </w:tcPr>
          <w:p w14:paraId="7D0B21AD"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7.3</w:t>
            </w:r>
          </w:p>
        </w:tc>
        <w:tc>
          <w:tcPr>
            <w:tcW w:w="599" w:type="pct"/>
            <w:noWrap/>
          </w:tcPr>
          <w:p w14:paraId="2F17E568"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9.8</w:t>
            </w:r>
          </w:p>
        </w:tc>
        <w:tc>
          <w:tcPr>
            <w:tcW w:w="598" w:type="pct"/>
            <w:noWrap/>
          </w:tcPr>
          <w:p w14:paraId="42C88E7D"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21.4</w:t>
            </w:r>
          </w:p>
        </w:tc>
        <w:tc>
          <w:tcPr>
            <w:tcW w:w="599" w:type="pct"/>
            <w:noWrap/>
          </w:tcPr>
          <w:p w14:paraId="230F24BC"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7.1</w:t>
            </w:r>
          </w:p>
        </w:tc>
        <w:tc>
          <w:tcPr>
            <w:tcW w:w="624" w:type="pct"/>
            <w:noWrap/>
          </w:tcPr>
          <w:p w14:paraId="1700F32D"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-5.9</w:t>
            </w:r>
          </w:p>
        </w:tc>
        <w:tc>
          <w:tcPr>
            <w:tcW w:w="573" w:type="pct"/>
            <w:noWrap/>
          </w:tcPr>
          <w:p w14:paraId="1A7DC5A4"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rFonts w:hint="eastAsia"/>
                <w:spacing w:val="0"/>
                <w:sz w:val="22"/>
                <w:szCs w:val="22"/>
                <w:lang w:eastAsia="zh-HK"/>
              </w:rPr>
              <w:t>0.2</w:t>
            </w:r>
          </w:p>
        </w:tc>
        <w:tc>
          <w:tcPr>
            <w:tcW w:w="598" w:type="pct"/>
          </w:tcPr>
          <w:p w14:paraId="6613D235" w14:textId="41085B31" w:rsidR="00CE2674" w:rsidRPr="002F4896" w:rsidRDefault="00CE2674">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-11.</w:t>
            </w:r>
            <w:r w:rsidR="009E14D3">
              <w:rPr>
                <w:rFonts w:hint="eastAsia"/>
                <w:spacing w:val="0"/>
                <w:sz w:val="22"/>
                <w:szCs w:val="22"/>
              </w:rPr>
              <w:t>7</w:t>
            </w:r>
          </w:p>
        </w:tc>
      </w:tr>
      <w:tr w:rsidR="00CE2674" w:rsidRPr="00EB4016" w14:paraId="4F87C68E" w14:textId="77777777" w:rsidTr="00650E20">
        <w:trPr>
          <w:jc w:val="center"/>
        </w:trPr>
        <w:tc>
          <w:tcPr>
            <w:tcW w:w="810" w:type="pct"/>
            <w:noWrap/>
            <w:vAlign w:val="center"/>
          </w:tcPr>
          <w:p w14:paraId="00E94266"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598" w:type="pct"/>
            <w:noWrap/>
          </w:tcPr>
          <w:p w14:paraId="0FA4F410"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9" w:type="pct"/>
            <w:noWrap/>
          </w:tcPr>
          <w:p w14:paraId="4633B559"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noWrap/>
          </w:tcPr>
          <w:p w14:paraId="48C0EAC4"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99" w:type="pct"/>
            <w:noWrap/>
          </w:tcPr>
          <w:p w14:paraId="2BFB31AD"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24" w:type="pct"/>
            <w:noWrap/>
          </w:tcPr>
          <w:p w14:paraId="5EAD96D5"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573" w:type="pct"/>
            <w:noWrap/>
          </w:tcPr>
          <w:p w14:paraId="4480532D"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98" w:type="pct"/>
          </w:tcPr>
          <w:p w14:paraId="0A03D179"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CE2674" w:rsidRPr="00EB4016" w14:paraId="007E5DEF" w14:textId="77777777" w:rsidTr="00650E20">
        <w:trPr>
          <w:jc w:val="center"/>
        </w:trPr>
        <w:tc>
          <w:tcPr>
            <w:tcW w:w="810" w:type="pct"/>
            <w:noWrap/>
            <w:vAlign w:val="center"/>
            <w:hideMark/>
          </w:tcPr>
          <w:p w14:paraId="26D906E3" w14:textId="77777777" w:rsidR="00CE2674" w:rsidRPr="00EB4016" w:rsidRDefault="00CE2674" w:rsidP="00650E20">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hint="eastAsia"/>
                <w:spacing w:val="0"/>
                <w:sz w:val="20"/>
              </w:rPr>
              <w:t>整體</w:t>
            </w:r>
            <w:r w:rsidRPr="00EB4016">
              <w:rPr>
                <w:spacing w:val="0"/>
                <w:sz w:val="20"/>
                <w:vertAlign w:val="superscript"/>
              </w:rPr>
              <w:t>*</w:t>
            </w:r>
          </w:p>
        </w:tc>
        <w:tc>
          <w:tcPr>
            <w:tcW w:w="598" w:type="pct"/>
            <w:noWrap/>
          </w:tcPr>
          <w:p w14:paraId="6EE9E903"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-14.8</w:t>
            </w:r>
          </w:p>
        </w:tc>
        <w:tc>
          <w:tcPr>
            <w:tcW w:w="599" w:type="pct"/>
            <w:noWrap/>
          </w:tcPr>
          <w:p w14:paraId="1E9CFAEC"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-6.0</w:t>
            </w:r>
          </w:p>
        </w:tc>
        <w:tc>
          <w:tcPr>
            <w:tcW w:w="598" w:type="pct"/>
            <w:noWrap/>
          </w:tcPr>
          <w:p w14:paraId="0752F9B1"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-8.9</w:t>
            </w:r>
          </w:p>
        </w:tc>
        <w:tc>
          <w:tcPr>
            <w:tcW w:w="599" w:type="pct"/>
            <w:noWrap/>
          </w:tcPr>
          <w:p w14:paraId="1541B97F"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-17.4</w:t>
            </w:r>
          </w:p>
        </w:tc>
        <w:tc>
          <w:tcPr>
            <w:tcW w:w="624" w:type="pct"/>
            <w:noWrap/>
          </w:tcPr>
          <w:p w14:paraId="1575E779" w14:textId="77777777" w:rsidR="00CE2674" w:rsidRPr="00D14510" w:rsidRDefault="00CE2674" w:rsidP="00650E20">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-25.3</w:t>
            </w:r>
          </w:p>
        </w:tc>
        <w:tc>
          <w:tcPr>
            <w:tcW w:w="573" w:type="pct"/>
            <w:noWrap/>
          </w:tcPr>
          <w:p w14:paraId="673DD87C" w14:textId="77777777" w:rsidR="00CE2674" w:rsidRPr="002F4896" w:rsidRDefault="00CE2674" w:rsidP="00650E2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-2</w:t>
            </w:r>
            <w:r w:rsidRPr="002F4896">
              <w:rPr>
                <w:rFonts w:hint="eastAsia"/>
                <w:spacing w:val="0"/>
                <w:sz w:val="22"/>
                <w:szCs w:val="22"/>
                <w:lang w:eastAsia="zh-HK"/>
              </w:rPr>
              <w:t>0.9</w:t>
            </w:r>
          </w:p>
        </w:tc>
        <w:tc>
          <w:tcPr>
            <w:tcW w:w="598" w:type="pct"/>
          </w:tcPr>
          <w:p w14:paraId="4AA6EA7B" w14:textId="0D9CFD7E" w:rsidR="00CE2674" w:rsidRPr="002F4896" w:rsidRDefault="00CE2674">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rFonts w:hint="eastAsia"/>
                <w:spacing w:val="0"/>
                <w:sz w:val="22"/>
                <w:szCs w:val="22"/>
                <w:lang w:eastAsia="zh-HK"/>
              </w:rPr>
              <w:t>-1</w:t>
            </w:r>
            <w:r w:rsidRPr="002F4896">
              <w:rPr>
                <w:spacing w:val="0"/>
                <w:sz w:val="22"/>
                <w:szCs w:val="22"/>
                <w:lang w:eastAsia="zh-HK"/>
              </w:rPr>
              <w:t>6.</w:t>
            </w:r>
            <w:r w:rsidR="009E14D3">
              <w:rPr>
                <w:rFonts w:hint="eastAsia"/>
                <w:spacing w:val="0"/>
                <w:sz w:val="22"/>
                <w:szCs w:val="22"/>
              </w:rPr>
              <w:t>6</w:t>
            </w:r>
          </w:p>
        </w:tc>
      </w:tr>
    </w:tbl>
    <w:p w14:paraId="0AE646DC" w14:textId="77777777" w:rsidR="00CE2674" w:rsidRPr="009E21E0" w:rsidRDefault="00CE2674" w:rsidP="009218A9">
      <w:pPr>
        <w:pStyle w:val="afff0"/>
        <w:keepNext/>
        <w:spacing w:before="0" w:after="0"/>
        <w:rPr>
          <w:color w:val="FF0000"/>
        </w:rPr>
      </w:pPr>
    </w:p>
    <w:p w14:paraId="3F391FC5" w14:textId="77777777" w:rsidR="00CE2674" w:rsidRDefault="00CE2674" w:rsidP="009218A9">
      <w:pPr>
        <w:pStyle w:val="afff9"/>
      </w:pPr>
      <w:proofErr w:type="gramStart"/>
      <w:r w:rsidRPr="00396C1F">
        <w:rPr>
          <w:rFonts w:hint="eastAsia"/>
        </w:rPr>
        <w:t>註</w:t>
      </w:r>
      <w:proofErr w:type="gramEnd"/>
      <w:r w:rsidRPr="00396C1F">
        <w:rPr>
          <w:rFonts w:hint="eastAsia"/>
        </w:rPr>
        <w:t>：</w:t>
      </w:r>
      <w:r w:rsidRPr="00396C1F">
        <w:tab/>
        <w:t>(*)</w:t>
      </w:r>
      <w:r w:rsidRPr="00396C1F">
        <w:tab/>
      </w:r>
      <w:proofErr w:type="gramStart"/>
      <w:r w:rsidRPr="00396C1F">
        <w:rPr>
          <w:rFonts w:hint="eastAsia"/>
        </w:rPr>
        <w:t>本表載列</w:t>
      </w:r>
      <w:proofErr w:type="gramEnd"/>
      <w:r w:rsidRPr="00396C1F">
        <w:rPr>
          <w:rFonts w:hint="eastAsia"/>
        </w:rPr>
        <w:t>的增長率，不</w:t>
      </w:r>
      <w:r>
        <w:rPr>
          <w:rFonts w:hint="eastAsia"/>
          <w:lang w:eastAsia="zh-HK"/>
        </w:rPr>
        <w:t>能</w:t>
      </w:r>
      <w:r w:rsidRPr="00396C1F">
        <w:rPr>
          <w:rFonts w:hint="eastAsia"/>
        </w:rPr>
        <w:t>與表</w:t>
      </w:r>
      <w:r w:rsidRPr="00396C1F">
        <w:t>1.1</w:t>
      </w:r>
      <w:r w:rsidRPr="00396C1F">
        <w:rPr>
          <w:rFonts w:hint="eastAsia"/>
        </w:rPr>
        <w:t>內本地生產總值下的貿易數字直接比較。表</w:t>
      </w:r>
      <w:r w:rsidRPr="00396C1F">
        <w:t>1.1</w:t>
      </w:r>
      <w:r w:rsidRPr="00396C1F">
        <w:rPr>
          <w:rFonts w:hint="eastAsia"/>
        </w:rPr>
        <w:t>的數字是根據《二零零八年國民經濟核算體系》的標準，採用所有權轉移原則記錄外地加工貨品和轉手商貿活動編製而成。</w:t>
      </w:r>
    </w:p>
    <w:p w14:paraId="3104F743" w14:textId="77777777" w:rsidR="00CE2674" w:rsidRDefault="00CE2674" w:rsidP="009218A9">
      <w:pPr>
        <w:pStyle w:val="afff9"/>
      </w:pPr>
    </w:p>
    <w:p w14:paraId="268E96B7" w14:textId="77777777" w:rsidR="00CE2674" w:rsidRDefault="00CE2674" w:rsidP="009218A9">
      <w:pPr>
        <w:pStyle w:val="afff9"/>
      </w:pPr>
    </w:p>
    <w:p w14:paraId="4738A7FF" w14:textId="209E0E67" w:rsidR="00CE2674" w:rsidRDefault="00CE2674" w:rsidP="004C540E">
      <w:r>
        <w:rPr>
          <w:rFonts w:hint="eastAsia"/>
          <w:b/>
        </w:rPr>
        <w:t>2</w:t>
      </w:r>
      <w:r>
        <w:rPr>
          <w:b/>
        </w:rPr>
        <w:t>.</w:t>
      </w:r>
      <w:r>
        <w:rPr>
          <w:rFonts w:hint="eastAsia"/>
          <w:b/>
        </w:rPr>
        <w:t>6</w:t>
      </w:r>
      <w:r>
        <w:rPr>
          <w:b/>
        </w:rPr>
        <w:tab/>
      </w:r>
      <w:r w:rsidRPr="007525F4">
        <w:rPr>
          <w:rFonts w:hint="eastAsia"/>
        </w:rPr>
        <w:t>按主要市場分析，</w:t>
      </w:r>
      <w:r>
        <w:rPr>
          <w:rFonts w:hint="eastAsia"/>
          <w:lang w:eastAsia="zh-HK"/>
        </w:rPr>
        <w:t>輸往內地的出口在</w:t>
      </w:r>
      <w:proofErr w:type="gramStart"/>
      <w:r>
        <w:rPr>
          <w:rFonts w:hint="eastAsia"/>
          <w:lang w:eastAsia="zh-HK"/>
        </w:rPr>
        <w:t>第</w:t>
      </w:r>
      <w:r>
        <w:rPr>
          <w:rFonts w:hint="eastAsia"/>
        </w:rPr>
        <w:t>二</w:t>
      </w:r>
      <w:r>
        <w:rPr>
          <w:rFonts w:hint="eastAsia"/>
          <w:lang w:eastAsia="zh-HK"/>
        </w:rPr>
        <w:t>季</w:t>
      </w:r>
      <w:r w:rsidR="0095348D">
        <w:rPr>
          <w:rFonts w:hint="eastAsia"/>
        </w:rPr>
        <w:t>急</w:t>
      </w:r>
      <w:r>
        <w:rPr>
          <w:rFonts w:hint="eastAsia"/>
        </w:rPr>
        <w:t>跌</w:t>
      </w:r>
      <w:proofErr w:type="gramEnd"/>
      <w:r>
        <w:rPr>
          <w:rFonts w:hint="eastAsia"/>
        </w:rPr>
        <w:t>。</w:t>
      </w:r>
      <w:r w:rsidRPr="007525F4">
        <w:rPr>
          <w:rFonts w:hint="eastAsia"/>
        </w:rPr>
        <w:t>輸往美國和歐盟的出口</w:t>
      </w:r>
      <w:r>
        <w:rPr>
          <w:rFonts w:hint="eastAsia"/>
        </w:rPr>
        <w:t>進一步</w:t>
      </w:r>
      <w:r w:rsidR="00011CBA">
        <w:rPr>
          <w:rFonts w:hint="eastAsia"/>
          <w:lang w:val="en-GB"/>
        </w:rPr>
        <w:t>下</w:t>
      </w:r>
      <w:r w:rsidRPr="001E7C52">
        <w:rPr>
          <w:rFonts w:hint="eastAsia"/>
        </w:rPr>
        <w:t>挫</w:t>
      </w:r>
      <w:r>
        <w:rPr>
          <w:rFonts w:hint="eastAsia"/>
        </w:rPr>
        <w:t>。</w:t>
      </w:r>
      <w:r w:rsidRPr="003214DD">
        <w:rPr>
          <w:rFonts w:hint="eastAsia"/>
        </w:rPr>
        <w:t>輸往其他亞洲主要市場的出口</w:t>
      </w:r>
      <w:r>
        <w:rPr>
          <w:rFonts w:hint="eastAsia"/>
        </w:rPr>
        <w:t>繼續錄</w:t>
      </w:r>
      <w:r>
        <w:rPr>
          <w:rFonts w:hint="eastAsia"/>
          <w:lang w:eastAsia="zh-HK"/>
        </w:rPr>
        <w:t>得顯</w:t>
      </w:r>
      <w:r>
        <w:rPr>
          <w:rFonts w:hint="eastAsia"/>
        </w:rPr>
        <w:t>著跌</w:t>
      </w:r>
      <w:r>
        <w:rPr>
          <w:rFonts w:hint="eastAsia"/>
          <w:lang w:eastAsia="zh-HK"/>
        </w:rPr>
        <w:t>幅</w:t>
      </w:r>
      <w:r>
        <w:rPr>
          <w:rFonts w:hint="eastAsia"/>
        </w:rPr>
        <w:t>。</w:t>
      </w:r>
    </w:p>
    <w:p w14:paraId="18273ACC" w14:textId="77777777" w:rsidR="004C540E" w:rsidRPr="008C5C33" w:rsidRDefault="004C540E">
      <w:pPr>
        <w:tabs>
          <w:tab w:val="clear" w:pos="936"/>
          <w:tab w:val="clear" w:pos="1560"/>
          <w:tab w:val="clear" w:pos="2184"/>
          <w:tab w:val="clear" w:pos="2808"/>
        </w:tabs>
        <w:overflowPunct/>
        <w:adjustRightInd/>
        <w:spacing w:after="0" w:line="240" w:lineRule="auto"/>
        <w:jc w:val="left"/>
        <w:textAlignment w:val="auto"/>
        <w:rPr>
          <w:spacing w:val="20"/>
          <w:sz w:val="22"/>
          <w:szCs w:val="22"/>
          <w:lang w:val="en-GB"/>
        </w:rPr>
      </w:pPr>
      <w:r>
        <w:rPr>
          <w:spacing w:val="20"/>
          <w:sz w:val="22"/>
          <w:szCs w:val="22"/>
        </w:rPr>
        <w:br w:type="page"/>
      </w:r>
    </w:p>
    <w:p w14:paraId="78067F2A" w14:textId="6B8138CB" w:rsidR="008C5C33" w:rsidRDefault="008204E7" w:rsidP="008204E7">
      <w:pPr>
        <w:pStyle w:val="afff9"/>
        <w:ind w:left="0" w:firstLineChars="0" w:firstLine="0"/>
      </w:pPr>
      <w:r w:rsidRPr="008204E7">
        <w:rPr>
          <w:noProof/>
        </w:rPr>
        <w:lastRenderedPageBreak/>
        <w:drawing>
          <wp:inline distT="0" distB="0" distL="0" distR="0" wp14:anchorId="460C7125" wp14:editId="0D25F111">
            <wp:extent cx="5760085" cy="353152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31528"/>
                    </a:xfrm>
                    <a:prstGeom prst="rect">
                      <a:avLst/>
                    </a:prstGeom>
                    <a:noFill/>
                    <a:ln>
                      <a:noFill/>
                    </a:ln>
                  </pic:spPr>
                </pic:pic>
              </a:graphicData>
            </a:graphic>
          </wp:inline>
        </w:drawing>
      </w:r>
    </w:p>
    <w:p w14:paraId="0D48960F" w14:textId="1FC9451B" w:rsidR="004C540E" w:rsidRPr="00CC38CA" w:rsidRDefault="004C540E" w:rsidP="004C540E">
      <w:pPr>
        <w:pStyle w:val="afff9"/>
        <w:rPr>
          <w:lang w:val="en-GB"/>
        </w:rPr>
      </w:pPr>
      <w:proofErr w:type="gramStart"/>
      <w:r w:rsidRPr="006E5A16">
        <w:rPr>
          <w:rFonts w:hint="eastAsia"/>
        </w:rPr>
        <w:t>註</w:t>
      </w:r>
      <w:proofErr w:type="gramEnd"/>
      <w:r w:rsidRPr="006E5A16">
        <w:rPr>
          <w:rFonts w:hint="eastAsia"/>
        </w:rPr>
        <w:t>：</w:t>
      </w:r>
      <w:r w:rsidRPr="009148D2">
        <w:rPr>
          <w:rFonts w:hint="eastAsia"/>
        </w:rPr>
        <w:t>歐盟在二零二三年第</w:t>
      </w:r>
      <w:r w:rsidR="000058F6">
        <w:rPr>
          <w:rFonts w:hint="eastAsia"/>
          <w:lang w:eastAsia="zh-HK"/>
        </w:rPr>
        <w:t>二</w:t>
      </w:r>
      <w:r w:rsidRPr="009148D2">
        <w:rPr>
          <w:rFonts w:hint="eastAsia"/>
        </w:rPr>
        <w:t>季的進口需求是根據二零二三年</w:t>
      </w:r>
      <w:r w:rsidR="000058F6">
        <w:rPr>
          <w:rFonts w:hint="eastAsia"/>
          <w:lang w:val="en-GB" w:eastAsia="zh-HK"/>
        </w:rPr>
        <w:t>八</w:t>
      </w:r>
      <w:r w:rsidRPr="009148D2">
        <w:rPr>
          <w:rFonts w:hint="eastAsia"/>
        </w:rPr>
        <w:t>月初的資料計算</w:t>
      </w:r>
      <w:r w:rsidRPr="006E5A16">
        <w:rPr>
          <w:rFonts w:hint="eastAsia"/>
        </w:rPr>
        <w:t>。</w:t>
      </w:r>
    </w:p>
    <w:p w14:paraId="05445331" w14:textId="318B2AA7" w:rsidR="004C540E" w:rsidRDefault="004C540E" w:rsidP="004C540E">
      <w:pPr>
        <w:rPr>
          <w:spacing w:val="20"/>
        </w:rPr>
      </w:pPr>
    </w:p>
    <w:p w14:paraId="749841D2" w14:textId="217E8D82" w:rsidR="004C540E" w:rsidRPr="003C2075" w:rsidRDefault="0030009A" w:rsidP="004C540E">
      <w:pPr>
        <w:rPr>
          <w:lang w:val="en-GB"/>
        </w:rPr>
      </w:pPr>
      <w:r w:rsidRPr="0030009A">
        <w:rPr>
          <w:noProof/>
        </w:rPr>
        <w:drawing>
          <wp:inline distT="0" distB="0" distL="0" distR="0" wp14:anchorId="184B42BF" wp14:editId="6D49F32A">
            <wp:extent cx="5760085" cy="353251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32513"/>
                    </a:xfrm>
                    <a:prstGeom prst="rect">
                      <a:avLst/>
                    </a:prstGeom>
                    <a:noFill/>
                    <a:ln>
                      <a:noFill/>
                    </a:ln>
                  </pic:spPr>
                </pic:pic>
              </a:graphicData>
            </a:graphic>
          </wp:inline>
        </w:drawing>
      </w:r>
    </w:p>
    <w:p w14:paraId="53788A38" w14:textId="77777777" w:rsidR="004C540E" w:rsidRDefault="004C540E" w:rsidP="004C540E"/>
    <w:p w14:paraId="7E7AF09B" w14:textId="77777777" w:rsidR="004C540E" w:rsidRDefault="004C540E">
      <w:pPr>
        <w:tabs>
          <w:tab w:val="clear" w:pos="936"/>
          <w:tab w:val="clear" w:pos="1560"/>
          <w:tab w:val="clear" w:pos="2184"/>
          <w:tab w:val="clear" w:pos="2808"/>
        </w:tabs>
        <w:overflowPunct/>
        <w:adjustRightInd/>
        <w:spacing w:after="0" w:line="240" w:lineRule="auto"/>
        <w:jc w:val="left"/>
        <w:textAlignment w:val="auto"/>
        <w:rPr>
          <w:spacing w:val="20"/>
          <w:sz w:val="22"/>
          <w:szCs w:val="22"/>
        </w:rPr>
      </w:pPr>
      <w:r>
        <w:rPr>
          <w:spacing w:val="20"/>
          <w:sz w:val="22"/>
          <w:szCs w:val="22"/>
        </w:rPr>
        <w:br w:type="page"/>
      </w:r>
    </w:p>
    <w:p w14:paraId="17D4021C" w14:textId="1AB382CB" w:rsidR="004C540E" w:rsidRDefault="008204E7" w:rsidP="004C540E">
      <w:r w:rsidRPr="008204E7">
        <w:rPr>
          <w:noProof/>
        </w:rPr>
        <w:lastRenderedPageBreak/>
        <w:drawing>
          <wp:inline distT="0" distB="0" distL="0" distR="0" wp14:anchorId="285DFE35" wp14:editId="6B0EFC54">
            <wp:extent cx="5760085" cy="352451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4514"/>
                    </a:xfrm>
                    <a:prstGeom prst="rect">
                      <a:avLst/>
                    </a:prstGeom>
                    <a:noFill/>
                    <a:ln>
                      <a:noFill/>
                    </a:ln>
                  </pic:spPr>
                </pic:pic>
              </a:graphicData>
            </a:graphic>
          </wp:inline>
        </w:drawing>
      </w:r>
    </w:p>
    <w:p w14:paraId="313C77E6" w14:textId="77777777" w:rsidR="004C540E" w:rsidRPr="003570FC" w:rsidRDefault="004C540E" w:rsidP="004A5752">
      <w:pPr>
        <w:spacing w:after="0"/>
      </w:pPr>
    </w:p>
    <w:p w14:paraId="686577E7" w14:textId="5C84A9ED" w:rsidR="004C540E" w:rsidRPr="003570FC" w:rsidRDefault="008204E7" w:rsidP="004C540E">
      <w:r w:rsidRPr="008204E7">
        <w:rPr>
          <w:noProof/>
        </w:rPr>
        <w:drawing>
          <wp:inline distT="0" distB="0" distL="0" distR="0" wp14:anchorId="4D14CCFA" wp14:editId="40A62786">
            <wp:extent cx="5760085" cy="3524514"/>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24514"/>
                    </a:xfrm>
                    <a:prstGeom prst="rect">
                      <a:avLst/>
                    </a:prstGeom>
                    <a:noFill/>
                    <a:ln>
                      <a:noFill/>
                    </a:ln>
                  </pic:spPr>
                </pic:pic>
              </a:graphicData>
            </a:graphic>
          </wp:inline>
        </w:drawing>
      </w:r>
    </w:p>
    <w:p w14:paraId="745B8BCB" w14:textId="77777777" w:rsidR="004C540E" w:rsidRDefault="004C540E">
      <w:pPr>
        <w:tabs>
          <w:tab w:val="clear" w:pos="936"/>
          <w:tab w:val="clear" w:pos="1560"/>
          <w:tab w:val="clear" w:pos="2184"/>
          <w:tab w:val="clear" w:pos="2808"/>
        </w:tabs>
        <w:overflowPunct/>
        <w:adjustRightInd/>
        <w:spacing w:after="0" w:line="240" w:lineRule="auto"/>
        <w:jc w:val="left"/>
        <w:textAlignment w:val="auto"/>
        <w:rPr>
          <w:spacing w:val="20"/>
          <w:sz w:val="22"/>
          <w:szCs w:val="22"/>
        </w:rPr>
      </w:pPr>
      <w:r>
        <w:rPr>
          <w:i/>
          <w:spacing w:val="20"/>
          <w:sz w:val="22"/>
          <w:szCs w:val="22"/>
        </w:rPr>
        <w:br w:type="page"/>
      </w:r>
    </w:p>
    <w:p w14:paraId="2C174372" w14:textId="78C33880" w:rsidR="00CE2674" w:rsidRPr="000E6353" w:rsidRDefault="00CE2674" w:rsidP="004C540E">
      <w:pPr>
        <w:pStyle w:val="122"/>
      </w:pPr>
      <w:r w:rsidRPr="000E6353">
        <w:lastRenderedPageBreak/>
        <w:tab/>
      </w:r>
      <w:r>
        <w:rPr>
          <w:rFonts w:hint="eastAsia"/>
        </w:rPr>
        <w:t>商品</w:t>
      </w:r>
      <w:r w:rsidRPr="000E6353">
        <w:rPr>
          <w:rFonts w:hint="eastAsia"/>
        </w:rPr>
        <w:t>進口</w:t>
      </w:r>
    </w:p>
    <w:p w14:paraId="138349ED" w14:textId="5EA46B26" w:rsidR="00CE2674" w:rsidRDefault="00CE2674" w:rsidP="004C540E">
      <w:pPr>
        <w:rPr>
          <w:lang w:val="en-GB" w:eastAsia="zh-HK"/>
        </w:rPr>
      </w:pPr>
      <w:r>
        <w:rPr>
          <w:b/>
        </w:rPr>
        <w:t>2</w:t>
      </w:r>
      <w:r w:rsidRPr="000E6353">
        <w:rPr>
          <w:b/>
        </w:rPr>
        <w:t>.</w:t>
      </w:r>
      <w:r>
        <w:rPr>
          <w:b/>
        </w:rPr>
        <w:t>7</w:t>
      </w:r>
      <w:r w:rsidRPr="000E6353">
        <w:rPr>
          <w:i/>
        </w:rPr>
        <w:tab/>
      </w:r>
      <w:r>
        <w:rPr>
          <w:rFonts w:hint="eastAsia"/>
          <w:i/>
          <w:lang w:val="en-GB" w:eastAsia="zh-HK"/>
        </w:rPr>
        <w:t>商品</w:t>
      </w:r>
      <w:r w:rsidRPr="000E6353">
        <w:rPr>
          <w:rFonts w:hint="eastAsia"/>
          <w:i/>
          <w:lang w:val="en-GB" w:eastAsia="zh-HK"/>
        </w:rPr>
        <w:t>進口</w:t>
      </w:r>
      <w:r>
        <w:rPr>
          <w:rFonts w:hint="eastAsia"/>
          <w:lang w:val="en-GB" w:eastAsia="zh-HK"/>
        </w:rPr>
        <w:t>繼</w:t>
      </w:r>
      <w:r>
        <w:rPr>
          <w:rFonts w:hint="eastAsia"/>
          <w:lang w:val="en-GB"/>
        </w:rPr>
        <w:t>上一季</w:t>
      </w:r>
      <w:r w:rsidR="0067781A">
        <w:rPr>
          <w:rFonts w:hint="eastAsia"/>
          <w:lang w:val="en-GB"/>
        </w:rPr>
        <w:t>按年實質</w:t>
      </w:r>
      <w:r>
        <w:rPr>
          <w:rFonts w:hint="eastAsia"/>
          <w:lang w:val="en-GB" w:eastAsia="zh-HK"/>
        </w:rPr>
        <w:t>下跌</w:t>
      </w:r>
      <w:r>
        <w:rPr>
          <w:rFonts w:hint="eastAsia"/>
          <w:lang w:val="en-GB"/>
        </w:rPr>
        <w:t>15.7%</w:t>
      </w:r>
      <w:r>
        <w:rPr>
          <w:rFonts w:hint="eastAsia"/>
          <w:lang w:val="en-GB" w:eastAsia="zh-HK"/>
        </w:rPr>
        <w:t>後</w:t>
      </w:r>
      <w:r>
        <w:rPr>
          <w:rFonts w:hint="eastAsia"/>
          <w:lang w:val="en-GB"/>
        </w:rPr>
        <w:t>，在二零二三年第</w:t>
      </w:r>
      <w:r>
        <w:rPr>
          <w:rFonts w:hint="eastAsia"/>
          <w:lang w:eastAsia="zh-HK"/>
        </w:rPr>
        <w:t>二</w:t>
      </w:r>
      <w:r>
        <w:rPr>
          <w:rFonts w:hint="eastAsia"/>
          <w:lang w:val="en-GB"/>
        </w:rPr>
        <w:t>季</w:t>
      </w:r>
      <w:r>
        <w:rPr>
          <w:rFonts w:hint="eastAsia"/>
          <w:lang w:val="en-GB" w:eastAsia="zh-HK"/>
        </w:rPr>
        <w:t>進一步下跌</w:t>
      </w:r>
      <w:r>
        <w:rPr>
          <w:rFonts w:hint="eastAsia"/>
          <w:lang w:val="en-GB"/>
        </w:rPr>
        <w:t>1</w:t>
      </w:r>
      <w:r w:rsidR="008204E7">
        <w:rPr>
          <w:rFonts w:hint="eastAsia"/>
        </w:rPr>
        <w:t>6.7</w:t>
      </w:r>
      <w:r>
        <w:rPr>
          <w:lang w:val="en-GB"/>
        </w:rPr>
        <w:t>%</w:t>
      </w:r>
      <w:r>
        <w:rPr>
          <w:rFonts w:hint="eastAsia"/>
          <w:lang w:val="en-GB"/>
        </w:rPr>
        <w:t>。</w:t>
      </w:r>
      <w:r w:rsidRPr="000E6353">
        <w:rPr>
          <w:rFonts w:hint="eastAsia"/>
          <w:i/>
          <w:lang w:val="en-GB" w:eastAsia="zh-HK"/>
        </w:rPr>
        <w:t>留用</w:t>
      </w:r>
      <w:r>
        <w:rPr>
          <w:rFonts w:hint="eastAsia"/>
          <w:i/>
          <w:lang w:val="en-GB" w:eastAsia="zh-HK"/>
        </w:rPr>
        <w:t>商品</w:t>
      </w:r>
      <w:r w:rsidRPr="000E6353">
        <w:rPr>
          <w:rFonts w:hint="eastAsia"/>
          <w:i/>
          <w:lang w:val="en-GB" w:eastAsia="zh-HK"/>
        </w:rPr>
        <w:t>進口</w:t>
      </w:r>
      <w:r w:rsidRPr="000E6353">
        <w:rPr>
          <w:lang w:val="en-GB" w:eastAsia="zh-HK"/>
        </w:rPr>
        <w:t>(</w:t>
      </w:r>
      <w:r>
        <w:rPr>
          <w:rFonts w:hint="eastAsia"/>
          <w:lang w:val="en-GB" w:eastAsia="zh-HK"/>
        </w:rPr>
        <w:t>即</w:t>
      </w:r>
      <w:r w:rsidRPr="000E6353">
        <w:rPr>
          <w:rFonts w:hint="eastAsia"/>
          <w:lang w:val="en-GB" w:eastAsia="zh-HK"/>
        </w:rPr>
        <w:t>供本地使用的</w:t>
      </w:r>
      <w:r>
        <w:rPr>
          <w:rFonts w:hint="eastAsia"/>
          <w:lang w:val="en-GB" w:eastAsia="zh-HK"/>
        </w:rPr>
        <w:t>進口</w:t>
      </w:r>
      <w:r>
        <w:rPr>
          <w:rFonts w:hint="eastAsia"/>
          <w:lang w:val="en-GB"/>
        </w:rPr>
        <w:t>；</w:t>
      </w:r>
      <w:proofErr w:type="gramStart"/>
      <w:r w:rsidRPr="000E6353">
        <w:rPr>
          <w:rFonts w:hint="eastAsia"/>
          <w:lang w:val="en-GB" w:eastAsia="zh-HK"/>
        </w:rPr>
        <w:t>佔</w:t>
      </w:r>
      <w:proofErr w:type="gramEnd"/>
      <w:r w:rsidRPr="000E6353">
        <w:rPr>
          <w:rFonts w:hint="eastAsia"/>
          <w:lang w:val="en-GB" w:eastAsia="zh-HK"/>
        </w:rPr>
        <w:t>二零</w:t>
      </w:r>
      <w:r w:rsidRPr="000E6353">
        <w:rPr>
          <w:rFonts w:hint="eastAsia"/>
          <w:lang w:val="en-GB"/>
        </w:rPr>
        <w:t>二二</w:t>
      </w:r>
      <w:r w:rsidRPr="000E6353">
        <w:rPr>
          <w:rFonts w:hint="eastAsia"/>
          <w:lang w:val="en-GB" w:eastAsia="zh-HK"/>
        </w:rPr>
        <w:t>年</w:t>
      </w:r>
      <w:r w:rsidRPr="0002739A">
        <w:rPr>
          <w:rFonts w:hint="eastAsia"/>
          <w:lang w:val="en-GB" w:eastAsia="zh-HK"/>
        </w:rPr>
        <w:t>商品</w:t>
      </w:r>
      <w:r w:rsidRPr="000E6353">
        <w:rPr>
          <w:rFonts w:hint="eastAsia"/>
          <w:lang w:val="en-GB" w:eastAsia="zh-HK"/>
        </w:rPr>
        <w:t>進口約</w:t>
      </w:r>
      <w:r w:rsidRPr="000E6353">
        <w:rPr>
          <w:rFonts w:hint="eastAsia"/>
          <w:lang w:val="en-GB"/>
        </w:rPr>
        <w:t>五</w:t>
      </w:r>
      <w:r w:rsidRPr="000E6353">
        <w:rPr>
          <w:rFonts w:hint="eastAsia"/>
          <w:lang w:val="en-GB" w:eastAsia="zh-HK"/>
        </w:rPr>
        <w:t>分之一</w:t>
      </w:r>
      <w:r w:rsidRPr="000E6353">
        <w:rPr>
          <w:lang w:val="en-GB" w:eastAsia="zh-HK"/>
        </w:rPr>
        <w:t>)</w:t>
      </w:r>
      <w:r>
        <w:rPr>
          <w:rFonts w:hint="eastAsia"/>
          <w:lang w:val="en-GB"/>
        </w:rPr>
        <w:t>轉為</w:t>
      </w:r>
      <w:r>
        <w:rPr>
          <w:rFonts w:hint="eastAsia"/>
          <w:lang w:val="en-GB" w:eastAsia="zh-HK"/>
        </w:rPr>
        <w:t>下跌</w:t>
      </w:r>
      <w:r>
        <w:rPr>
          <w:rFonts w:hint="eastAsia"/>
          <w:lang w:val="en-GB"/>
        </w:rPr>
        <w:t>1</w:t>
      </w:r>
      <w:r w:rsidR="008204E7">
        <w:rPr>
          <w:rFonts w:hint="eastAsia"/>
          <w:lang w:val="en-GB"/>
        </w:rPr>
        <w:t>6.0</w:t>
      </w:r>
      <w:r>
        <w:rPr>
          <w:lang w:val="en-GB"/>
        </w:rPr>
        <w:t>%</w:t>
      </w:r>
      <w:r>
        <w:rPr>
          <w:rFonts w:hint="eastAsia"/>
          <w:lang w:val="en-GB"/>
        </w:rPr>
        <w:t>。</w:t>
      </w:r>
      <w:r w:rsidRPr="000E6353">
        <w:rPr>
          <w:rFonts w:hint="eastAsia"/>
          <w:lang w:val="en-GB" w:eastAsia="zh-HK"/>
        </w:rPr>
        <w:t>供</w:t>
      </w:r>
      <w:r w:rsidRPr="003E7638">
        <w:rPr>
          <w:rFonts w:hint="eastAsia"/>
          <w:i/>
          <w:lang w:val="en-GB" w:eastAsia="zh-HK"/>
        </w:rPr>
        <w:t>轉口</w:t>
      </w:r>
      <w:r w:rsidR="0082656B" w:rsidRPr="003C2075">
        <w:rPr>
          <w:i/>
          <w:vertAlign w:val="superscript"/>
          <w:lang w:val="en-GB" w:eastAsia="zh-HK"/>
        </w:rPr>
        <w:t>(3)</w:t>
      </w:r>
      <w:r w:rsidRPr="000E6353">
        <w:rPr>
          <w:rFonts w:hint="eastAsia"/>
          <w:lang w:val="en-GB" w:eastAsia="zh-HK"/>
        </w:rPr>
        <w:t>的</w:t>
      </w:r>
      <w:r>
        <w:rPr>
          <w:rFonts w:hint="eastAsia"/>
          <w:lang w:val="en-GB" w:eastAsia="zh-HK"/>
        </w:rPr>
        <w:t>商品</w:t>
      </w:r>
      <w:r w:rsidRPr="000E6353">
        <w:rPr>
          <w:rFonts w:hint="eastAsia"/>
          <w:lang w:val="en-GB" w:eastAsia="zh-HK"/>
        </w:rPr>
        <w:t>進口</w:t>
      </w:r>
      <w:r>
        <w:rPr>
          <w:rFonts w:hint="eastAsia"/>
          <w:lang w:val="en-GB"/>
        </w:rPr>
        <w:t>進一步</w:t>
      </w:r>
      <w:r>
        <w:rPr>
          <w:rFonts w:hint="eastAsia"/>
          <w:lang w:val="en-GB" w:eastAsia="zh-HK"/>
        </w:rPr>
        <w:t>收縮</w:t>
      </w:r>
      <w:r w:rsidRPr="000E6353">
        <w:rPr>
          <w:rFonts w:hint="eastAsia"/>
          <w:lang w:val="en-GB" w:eastAsia="zh-HK"/>
        </w:rPr>
        <w:t>。</w:t>
      </w:r>
    </w:p>
    <w:p w14:paraId="2EB7D6F3" w14:textId="77777777" w:rsidR="00CE2674" w:rsidRPr="000E6353" w:rsidRDefault="00CE2674" w:rsidP="009218A9">
      <w:pPr>
        <w:pStyle w:val="afff6"/>
        <w:rPr>
          <w:szCs w:val="24"/>
        </w:rPr>
      </w:pPr>
      <w:r w:rsidRPr="000E6353">
        <w:rPr>
          <w:rFonts w:hint="eastAsia"/>
        </w:rPr>
        <w:t>表</w:t>
      </w:r>
      <w:r>
        <w:rPr>
          <w:rFonts w:eastAsia="華康細明體"/>
          <w:b/>
        </w:rPr>
        <w:t>2</w:t>
      </w:r>
      <w:r w:rsidRPr="000E6353">
        <w:rPr>
          <w:rFonts w:eastAsia="華康細明體"/>
          <w:b/>
        </w:rPr>
        <w:t>.3</w:t>
      </w:r>
      <w:r w:rsidRPr="000E6353">
        <w:rPr>
          <w:rFonts w:hint="eastAsia"/>
          <w:b/>
        </w:rPr>
        <w:t>：</w:t>
      </w:r>
      <w:r>
        <w:rPr>
          <w:rFonts w:hint="eastAsia"/>
        </w:rPr>
        <w:t>商品</w:t>
      </w:r>
      <w:r w:rsidRPr="000E6353">
        <w:rPr>
          <w:rFonts w:hint="eastAsia"/>
        </w:rPr>
        <w:t>進口及留用</w:t>
      </w:r>
      <w:r>
        <w:rPr>
          <w:rFonts w:hint="eastAsia"/>
        </w:rPr>
        <w:t>商品</w:t>
      </w:r>
      <w:r w:rsidRPr="000E6353">
        <w:rPr>
          <w:rFonts w:hint="eastAsia"/>
        </w:rPr>
        <w:t>進口</w:t>
      </w:r>
      <w:r w:rsidRPr="000E6353">
        <w:br/>
      </w:r>
      <w:r w:rsidRPr="000E6353">
        <w:rPr>
          <w:b/>
          <w:szCs w:val="24"/>
        </w:rPr>
        <w:t>(</w:t>
      </w:r>
      <w:r w:rsidRPr="000E6353">
        <w:rPr>
          <w:rFonts w:hint="eastAsia"/>
          <w:szCs w:val="24"/>
        </w:rPr>
        <w:t>與</w:t>
      </w:r>
      <w:proofErr w:type="gramStart"/>
      <w:r w:rsidRPr="000E6353">
        <w:rPr>
          <w:rFonts w:hint="eastAsia"/>
          <w:szCs w:val="24"/>
        </w:rPr>
        <w:t>一</w:t>
      </w:r>
      <w:proofErr w:type="gramEnd"/>
      <w:r w:rsidRPr="000E6353">
        <w:rPr>
          <w:rFonts w:hint="eastAsia"/>
          <w:szCs w:val="24"/>
        </w:rPr>
        <w:t>年前比較的增減百分率</w:t>
      </w:r>
      <w:r w:rsidRPr="000E6353">
        <w:rPr>
          <w:b/>
          <w:szCs w:val="24"/>
        </w:rPr>
        <w:t>)</w:t>
      </w:r>
    </w:p>
    <w:tbl>
      <w:tblPr>
        <w:tblW w:w="5089" w:type="pct"/>
        <w:tblLayout w:type="fixed"/>
        <w:tblCellMar>
          <w:left w:w="28" w:type="dxa"/>
          <w:right w:w="28" w:type="dxa"/>
        </w:tblCellMar>
        <w:tblLook w:val="0000" w:firstRow="0" w:lastRow="0" w:firstColumn="0" w:lastColumn="0" w:noHBand="0" w:noVBand="0"/>
      </w:tblPr>
      <w:tblGrid>
        <w:gridCol w:w="1341"/>
        <w:gridCol w:w="785"/>
        <w:gridCol w:w="888"/>
        <w:gridCol w:w="888"/>
        <w:gridCol w:w="888"/>
        <w:gridCol w:w="888"/>
        <w:gridCol w:w="888"/>
        <w:gridCol w:w="888"/>
        <w:gridCol w:w="890"/>
        <w:gridCol w:w="888"/>
      </w:tblGrid>
      <w:tr w:rsidR="00CE2674" w:rsidRPr="00B33B03" w14:paraId="17777C2A" w14:textId="77777777" w:rsidTr="00D14510">
        <w:trPr>
          <w:cantSplit/>
        </w:trPr>
        <w:tc>
          <w:tcPr>
            <w:tcW w:w="726" w:type="pct"/>
          </w:tcPr>
          <w:p w14:paraId="5DBDF78D" w14:textId="77777777" w:rsidR="00CE2674" w:rsidRPr="000E6353" w:rsidRDefault="00CE2674" w:rsidP="009218A9">
            <w:pPr>
              <w:keepNext/>
              <w:autoSpaceDE w:val="0"/>
              <w:autoSpaceDN w:val="0"/>
              <w:snapToGrid w:val="0"/>
              <w:spacing w:after="0" w:line="320" w:lineRule="atLeast"/>
              <w:jc w:val="center"/>
              <w:rPr>
                <w:spacing w:val="0"/>
                <w:sz w:val="20"/>
              </w:rPr>
            </w:pPr>
          </w:p>
        </w:tc>
        <w:tc>
          <w:tcPr>
            <w:tcW w:w="425" w:type="pct"/>
          </w:tcPr>
          <w:p w14:paraId="5BCEBCCE" w14:textId="77777777" w:rsidR="00CE2674" w:rsidRPr="000E6353" w:rsidRDefault="00CE2674" w:rsidP="009218A9">
            <w:pPr>
              <w:keepNext/>
              <w:autoSpaceDE w:val="0"/>
              <w:autoSpaceDN w:val="0"/>
              <w:snapToGrid w:val="0"/>
              <w:spacing w:after="0" w:line="320" w:lineRule="atLeast"/>
              <w:jc w:val="center"/>
              <w:rPr>
                <w:spacing w:val="0"/>
                <w:sz w:val="20"/>
              </w:rPr>
            </w:pPr>
          </w:p>
        </w:tc>
        <w:tc>
          <w:tcPr>
            <w:tcW w:w="1924" w:type="pct"/>
            <w:gridSpan w:val="4"/>
          </w:tcPr>
          <w:p w14:paraId="252E09D9" w14:textId="77777777" w:rsidR="00CE2674" w:rsidRPr="00B33B03" w:rsidRDefault="00CE2674" w:rsidP="009218A9">
            <w:pPr>
              <w:keepNext/>
              <w:autoSpaceDE w:val="0"/>
              <w:autoSpaceDN w:val="0"/>
              <w:snapToGrid w:val="0"/>
              <w:spacing w:after="0" w:line="320" w:lineRule="atLeast"/>
              <w:jc w:val="center"/>
              <w:rPr>
                <w:spacing w:val="0"/>
                <w:sz w:val="20"/>
              </w:rPr>
            </w:pPr>
            <w:r w:rsidRPr="00B33B03">
              <w:rPr>
                <w:spacing w:val="0"/>
                <w:sz w:val="20"/>
                <w:u w:val="single"/>
              </w:rPr>
              <w:t>商品進口</w:t>
            </w:r>
          </w:p>
        </w:tc>
        <w:tc>
          <w:tcPr>
            <w:tcW w:w="1925" w:type="pct"/>
            <w:gridSpan w:val="4"/>
          </w:tcPr>
          <w:p w14:paraId="723C8998" w14:textId="77777777" w:rsidR="00CE2674" w:rsidRPr="00B33B03" w:rsidRDefault="00CE2674" w:rsidP="009218A9">
            <w:pPr>
              <w:keepNext/>
              <w:autoSpaceDE w:val="0"/>
              <w:autoSpaceDN w:val="0"/>
              <w:snapToGrid w:val="0"/>
              <w:spacing w:after="0" w:line="320" w:lineRule="atLeast"/>
              <w:jc w:val="center"/>
              <w:rPr>
                <w:spacing w:val="0"/>
                <w:sz w:val="20"/>
              </w:rPr>
            </w:pPr>
            <w:r w:rsidRPr="00B33B03">
              <w:rPr>
                <w:spacing w:val="0"/>
                <w:sz w:val="20"/>
                <w:u w:val="single"/>
              </w:rPr>
              <w:t>留用商品進口</w:t>
            </w:r>
            <w:r w:rsidRPr="00B33B03">
              <w:rPr>
                <w:spacing w:val="0"/>
                <w:sz w:val="20"/>
                <w:vertAlign w:val="superscript"/>
              </w:rPr>
              <w:t>(a)</w:t>
            </w:r>
          </w:p>
        </w:tc>
      </w:tr>
      <w:tr w:rsidR="004C540E" w:rsidRPr="00B33B03" w14:paraId="06982AA5" w14:textId="77777777" w:rsidTr="004C540E">
        <w:tc>
          <w:tcPr>
            <w:tcW w:w="726" w:type="pct"/>
          </w:tcPr>
          <w:p w14:paraId="5DE3191E" w14:textId="77777777" w:rsidR="004C540E" w:rsidRPr="00B33B03" w:rsidRDefault="004C540E" w:rsidP="009218A9">
            <w:pPr>
              <w:keepNext/>
              <w:autoSpaceDE w:val="0"/>
              <w:autoSpaceDN w:val="0"/>
              <w:snapToGrid w:val="0"/>
              <w:spacing w:after="0" w:line="320" w:lineRule="atLeast"/>
              <w:jc w:val="center"/>
              <w:rPr>
                <w:spacing w:val="0"/>
                <w:sz w:val="20"/>
              </w:rPr>
            </w:pPr>
          </w:p>
        </w:tc>
        <w:tc>
          <w:tcPr>
            <w:tcW w:w="425" w:type="pct"/>
          </w:tcPr>
          <w:p w14:paraId="6C478723" w14:textId="77777777" w:rsidR="004C540E" w:rsidRPr="00B33B03" w:rsidRDefault="004C540E" w:rsidP="009218A9">
            <w:pPr>
              <w:keepNext/>
              <w:autoSpaceDE w:val="0"/>
              <w:autoSpaceDN w:val="0"/>
              <w:snapToGrid w:val="0"/>
              <w:spacing w:after="0" w:line="320" w:lineRule="atLeast"/>
              <w:jc w:val="center"/>
              <w:rPr>
                <w:spacing w:val="0"/>
                <w:sz w:val="20"/>
              </w:rPr>
            </w:pPr>
          </w:p>
        </w:tc>
        <w:tc>
          <w:tcPr>
            <w:tcW w:w="481" w:type="pct"/>
          </w:tcPr>
          <w:p w14:paraId="0F18317E" w14:textId="77777777" w:rsidR="004C540E" w:rsidRPr="00B33B03" w:rsidRDefault="004C540E" w:rsidP="009218A9">
            <w:pPr>
              <w:keepNext/>
              <w:autoSpaceDE w:val="0"/>
              <w:autoSpaceDN w:val="0"/>
              <w:snapToGrid w:val="0"/>
              <w:spacing w:after="0" w:line="320" w:lineRule="atLeast"/>
              <w:jc w:val="center"/>
              <w:rPr>
                <w:spacing w:val="0"/>
                <w:sz w:val="20"/>
              </w:rPr>
            </w:pPr>
            <w:proofErr w:type="gramStart"/>
            <w:r w:rsidRPr="00B33B03">
              <w:rPr>
                <w:spacing w:val="0"/>
                <w:sz w:val="20"/>
              </w:rPr>
              <w:t>按貨值</w:t>
            </w:r>
            <w:proofErr w:type="gramEnd"/>
            <w:r w:rsidRPr="00B33B03">
              <w:rPr>
                <w:spacing w:val="0"/>
                <w:sz w:val="20"/>
              </w:rPr>
              <w:br/>
              <w:t xml:space="preserve"> </w:t>
            </w:r>
            <w:r w:rsidRPr="00B33B03">
              <w:rPr>
                <w:spacing w:val="0"/>
                <w:sz w:val="20"/>
                <w:u w:val="single"/>
              </w:rPr>
              <w:t>計算</w:t>
            </w:r>
            <w:r w:rsidRPr="00B33B03">
              <w:rPr>
                <w:spacing w:val="0"/>
                <w:sz w:val="20"/>
              </w:rPr>
              <w:t> </w:t>
            </w:r>
          </w:p>
        </w:tc>
        <w:tc>
          <w:tcPr>
            <w:tcW w:w="962" w:type="pct"/>
            <w:gridSpan w:val="2"/>
          </w:tcPr>
          <w:p w14:paraId="2E2F7848" w14:textId="67C627CA" w:rsidR="004C540E" w:rsidRPr="00B33B03" w:rsidRDefault="004C540E" w:rsidP="009218A9">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rFonts w:hint="eastAsia"/>
                <w:spacing w:val="0"/>
                <w:sz w:val="20"/>
                <w:vertAlign w:val="superscript"/>
              </w:rPr>
              <w:t>(+)</w:t>
            </w:r>
            <w:r w:rsidRPr="00B33B03">
              <w:rPr>
                <w:spacing w:val="0"/>
                <w:sz w:val="20"/>
              </w:rPr>
              <w:t> </w:t>
            </w:r>
          </w:p>
        </w:tc>
        <w:tc>
          <w:tcPr>
            <w:tcW w:w="481" w:type="pct"/>
          </w:tcPr>
          <w:p w14:paraId="6E261CE6" w14:textId="77777777" w:rsidR="004C540E" w:rsidRPr="00B33B03" w:rsidRDefault="004C540E" w:rsidP="009218A9">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c>
          <w:tcPr>
            <w:tcW w:w="481" w:type="pct"/>
          </w:tcPr>
          <w:p w14:paraId="472F8CFB" w14:textId="77777777" w:rsidR="004C540E" w:rsidRPr="00D14510" w:rsidRDefault="004C540E" w:rsidP="00D14510">
            <w:pPr>
              <w:keepNext/>
              <w:autoSpaceDE w:val="0"/>
              <w:autoSpaceDN w:val="0"/>
              <w:snapToGrid w:val="0"/>
              <w:spacing w:after="0" w:line="320" w:lineRule="atLeast"/>
              <w:jc w:val="center"/>
              <w:rPr>
                <w:rFonts w:ascii="Calibri" w:eastAsia="Calibri" w:hAnsi="Calibri"/>
                <w:spacing w:val="0"/>
                <w:sz w:val="20"/>
              </w:rPr>
            </w:pPr>
            <w:proofErr w:type="gramStart"/>
            <w:r w:rsidRPr="00B33B03">
              <w:rPr>
                <w:spacing w:val="0"/>
                <w:sz w:val="20"/>
              </w:rPr>
              <w:t>按貨值</w:t>
            </w:r>
            <w:proofErr w:type="gramEnd"/>
            <w:r w:rsidRPr="00B33B03">
              <w:rPr>
                <w:spacing w:val="0"/>
                <w:sz w:val="20"/>
              </w:rPr>
              <w:br/>
            </w:r>
            <w:r w:rsidRPr="00B33B03">
              <w:rPr>
                <w:rFonts w:hint="eastAsia"/>
                <w:spacing w:val="0"/>
                <w:sz w:val="20"/>
              </w:rPr>
              <w:t xml:space="preserve"> </w:t>
            </w:r>
            <w:r w:rsidRPr="00B33B03">
              <w:rPr>
                <w:spacing w:val="0"/>
                <w:sz w:val="20"/>
                <w:u w:val="single"/>
              </w:rPr>
              <w:t>計算</w:t>
            </w:r>
            <w:r>
              <w:rPr>
                <w:rFonts w:ascii="Calibri" w:eastAsia="Calibri" w:hAnsi="Calibri"/>
                <w:spacing w:val="0"/>
                <w:sz w:val="20"/>
                <w:u w:val="single"/>
              </w:rPr>
              <w:t> </w:t>
            </w:r>
          </w:p>
        </w:tc>
        <w:tc>
          <w:tcPr>
            <w:tcW w:w="963" w:type="pct"/>
            <w:gridSpan w:val="2"/>
          </w:tcPr>
          <w:p w14:paraId="0640428B" w14:textId="55696822" w:rsidR="004C540E" w:rsidRPr="00B33B03" w:rsidRDefault="004C540E" w:rsidP="009218A9">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spacing w:val="0"/>
                <w:sz w:val="20"/>
              </w:rPr>
              <w:t> </w:t>
            </w:r>
          </w:p>
        </w:tc>
        <w:tc>
          <w:tcPr>
            <w:tcW w:w="481" w:type="pct"/>
          </w:tcPr>
          <w:p w14:paraId="6A457B4D" w14:textId="77777777" w:rsidR="004C540E" w:rsidRPr="00B33B03" w:rsidRDefault="004C540E" w:rsidP="009218A9">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r>
      <w:tr w:rsidR="00CE2674" w:rsidRPr="00B33B03" w14:paraId="0B887E62" w14:textId="77777777" w:rsidTr="004C540E">
        <w:tc>
          <w:tcPr>
            <w:tcW w:w="726" w:type="pct"/>
          </w:tcPr>
          <w:p w14:paraId="16A89E1D" w14:textId="77777777" w:rsidR="00CE2674" w:rsidRPr="00B33B03" w:rsidRDefault="00CE2674" w:rsidP="009218A9">
            <w:pPr>
              <w:keepNext/>
              <w:autoSpaceDE w:val="0"/>
              <w:autoSpaceDN w:val="0"/>
              <w:snapToGrid w:val="0"/>
              <w:spacing w:after="0" w:line="280" w:lineRule="exact"/>
              <w:rPr>
                <w:spacing w:val="0"/>
                <w:sz w:val="20"/>
              </w:rPr>
            </w:pPr>
          </w:p>
        </w:tc>
        <w:tc>
          <w:tcPr>
            <w:tcW w:w="425" w:type="pct"/>
          </w:tcPr>
          <w:p w14:paraId="5DC66B6A" w14:textId="77777777" w:rsidR="00CE2674" w:rsidRPr="00B33B03" w:rsidRDefault="00CE2674" w:rsidP="009218A9">
            <w:pPr>
              <w:keepNext/>
              <w:autoSpaceDE w:val="0"/>
              <w:autoSpaceDN w:val="0"/>
              <w:snapToGrid w:val="0"/>
              <w:spacing w:after="0" w:line="280" w:lineRule="exact"/>
              <w:rPr>
                <w:spacing w:val="0"/>
                <w:sz w:val="20"/>
              </w:rPr>
            </w:pPr>
          </w:p>
        </w:tc>
        <w:tc>
          <w:tcPr>
            <w:tcW w:w="481" w:type="pct"/>
          </w:tcPr>
          <w:p w14:paraId="2013BA25" w14:textId="77777777" w:rsidR="00CE2674" w:rsidRPr="00B33B03" w:rsidRDefault="00CE2674" w:rsidP="00D14510">
            <w:pPr>
              <w:tabs>
                <w:tab w:val="clear" w:pos="936"/>
                <w:tab w:val="clear" w:pos="1560"/>
                <w:tab w:val="clear" w:pos="2184"/>
                <w:tab w:val="clear" w:pos="2808"/>
                <w:tab w:val="decimal" w:pos="399"/>
              </w:tabs>
              <w:snapToGrid w:val="0"/>
              <w:spacing w:after="0" w:line="280" w:lineRule="exact"/>
              <w:rPr>
                <w:spacing w:val="0"/>
                <w:sz w:val="20"/>
              </w:rPr>
            </w:pPr>
          </w:p>
        </w:tc>
        <w:tc>
          <w:tcPr>
            <w:tcW w:w="481" w:type="pct"/>
            <w:tcMar>
              <w:left w:w="28" w:type="dxa"/>
              <w:right w:w="28" w:type="dxa"/>
            </w:tcMar>
          </w:tcPr>
          <w:p w14:paraId="2FD8E1DA" w14:textId="77777777" w:rsidR="00CE2674" w:rsidRPr="00B33B03" w:rsidRDefault="00CE2674" w:rsidP="009218A9">
            <w:pPr>
              <w:tabs>
                <w:tab w:val="clear" w:pos="936"/>
                <w:tab w:val="clear" w:pos="1560"/>
                <w:tab w:val="clear" w:pos="2184"/>
                <w:tab w:val="clear" w:pos="2808"/>
                <w:tab w:val="decimal" w:pos="397"/>
              </w:tabs>
              <w:snapToGrid w:val="0"/>
              <w:spacing w:after="0" w:line="280" w:lineRule="exact"/>
              <w:ind w:rightChars="-9" w:right="-27"/>
              <w:rPr>
                <w:spacing w:val="0"/>
                <w:sz w:val="20"/>
              </w:rPr>
            </w:pPr>
          </w:p>
        </w:tc>
        <w:tc>
          <w:tcPr>
            <w:tcW w:w="481" w:type="pct"/>
            <w:tcMar>
              <w:left w:w="28" w:type="dxa"/>
              <w:right w:w="28" w:type="dxa"/>
            </w:tcMar>
          </w:tcPr>
          <w:p w14:paraId="2E5D3BD1" w14:textId="77777777" w:rsidR="00CE2674" w:rsidRPr="00B33B03" w:rsidRDefault="00CE2674" w:rsidP="009218A9">
            <w:pPr>
              <w:tabs>
                <w:tab w:val="clear" w:pos="936"/>
                <w:tab w:val="clear" w:pos="1560"/>
                <w:tab w:val="clear" w:pos="2184"/>
                <w:tab w:val="clear" w:pos="2808"/>
                <w:tab w:val="decimal" w:pos="299"/>
              </w:tabs>
              <w:snapToGrid w:val="0"/>
              <w:spacing w:after="0" w:line="280" w:lineRule="exact"/>
              <w:ind w:rightChars="-9" w:right="-27"/>
              <w:rPr>
                <w:spacing w:val="0"/>
                <w:sz w:val="20"/>
              </w:rPr>
            </w:pPr>
          </w:p>
        </w:tc>
        <w:tc>
          <w:tcPr>
            <w:tcW w:w="481" w:type="pct"/>
          </w:tcPr>
          <w:p w14:paraId="49CC8FAD" w14:textId="77777777" w:rsidR="00CE2674" w:rsidRPr="00B33B03" w:rsidRDefault="00CE2674" w:rsidP="009218A9">
            <w:pPr>
              <w:tabs>
                <w:tab w:val="clear" w:pos="936"/>
                <w:tab w:val="clear" w:pos="1560"/>
                <w:tab w:val="clear" w:pos="2184"/>
                <w:tab w:val="clear" w:pos="2808"/>
                <w:tab w:val="decimal" w:pos="293"/>
              </w:tabs>
              <w:snapToGrid w:val="0"/>
              <w:spacing w:after="0" w:line="280" w:lineRule="exact"/>
              <w:rPr>
                <w:spacing w:val="0"/>
                <w:sz w:val="20"/>
              </w:rPr>
            </w:pPr>
          </w:p>
        </w:tc>
        <w:tc>
          <w:tcPr>
            <w:tcW w:w="481" w:type="pct"/>
          </w:tcPr>
          <w:p w14:paraId="47B0B604" w14:textId="77777777" w:rsidR="00CE2674" w:rsidRPr="00B33B03" w:rsidRDefault="00CE2674" w:rsidP="00D14510">
            <w:pPr>
              <w:tabs>
                <w:tab w:val="clear" w:pos="936"/>
                <w:tab w:val="clear" w:pos="1560"/>
                <w:tab w:val="clear" w:pos="2184"/>
                <w:tab w:val="clear" w:pos="2808"/>
                <w:tab w:val="decimal" w:pos="548"/>
              </w:tabs>
              <w:snapToGrid w:val="0"/>
              <w:spacing w:after="0" w:line="280" w:lineRule="exact"/>
              <w:ind w:right="-262"/>
              <w:jc w:val="center"/>
              <w:rPr>
                <w:spacing w:val="0"/>
                <w:sz w:val="20"/>
              </w:rPr>
            </w:pPr>
          </w:p>
        </w:tc>
        <w:tc>
          <w:tcPr>
            <w:tcW w:w="481" w:type="pct"/>
            <w:tcMar>
              <w:left w:w="28" w:type="dxa"/>
              <w:right w:w="28" w:type="dxa"/>
            </w:tcMar>
          </w:tcPr>
          <w:p w14:paraId="61438CF2" w14:textId="77777777" w:rsidR="00CE2674" w:rsidRPr="00B33B03" w:rsidRDefault="00CE2674" w:rsidP="009218A9">
            <w:pPr>
              <w:tabs>
                <w:tab w:val="clear" w:pos="936"/>
                <w:tab w:val="clear" w:pos="1560"/>
                <w:tab w:val="clear" w:pos="2184"/>
                <w:tab w:val="clear" w:pos="2808"/>
                <w:tab w:val="decimal" w:pos="480"/>
              </w:tabs>
              <w:snapToGrid w:val="0"/>
              <w:spacing w:after="0" w:line="280" w:lineRule="exact"/>
              <w:rPr>
                <w:spacing w:val="0"/>
                <w:sz w:val="20"/>
              </w:rPr>
            </w:pPr>
          </w:p>
        </w:tc>
        <w:tc>
          <w:tcPr>
            <w:tcW w:w="482" w:type="pct"/>
            <w:tcMar>
              <w:left w:w="28" w:type="dxa"/>
              <w:right w:w="28" w:type="dxa"/>
            </w:tcMar>
          </w:tcPr>
          <w:p w14:paraId="7783036A" w14:textId="77777777" w:rsidR="00CE2674" w:rsidRPr="00B33B03" w:rsidRDefault="00CE2674" w:rsidP="009218A9">
            <w:pPr>
              <w:tabs>
                <w:tab w:val="clear" w:pos="936"/>
                <w:tab w:val="clear" w:pos="1560"/>
                <w:tab w:val="clear" w:pos="2184"/>
                <w:tab w:val="clear" w:pos="2808"/>
                <w:tab w:val="left" w:pos="260"/>
                <w:tab w:val="decimal" w:pos="480"/>
              </w:tabs>
              <w:snapToGrid w:val="0"/>
              <w:spacing w:after="0" w:line="280" w:lineRule="exact"/>
              <w:rPr>
                <w:spacing w:val="0"/>
                <w:sz w:val="20"/>
              </w:rPr>
            </w:pPr>
          </w:p>
        </w:tc>
        <w:tc>
          <w:tcPr>
            <w:tcW w:w="481" w:type="pct"/>
          </w:tcPr>
          <w:p w14:paraId="78270219" w14:textId="77777777" w:rsidR="00CE2674" w:rsidRPr="00B33B03" w:rsidRDefault="00CE2674" w:rsidP="009218A9">
            <w:pPr>
              <w:tabs>
                <w:tab w:val="clear" w:pos="936"/>
                <w:tab w:val="clear" w:pos="1560"/>
                <w:tab w:val="clear" w:pos="2184"/>
                <w:tab w:val="clear" w:pos="2808"/>
                <w:tab w:val="decimal" w:pos="338"/>
              </w:tabs>
              <w:snapToGrid w:val="0"/>
              <w:spacing w:after="0" w:line="280" w:lineRule="exact"/>
              <w:rPr>
                <w:spacing w:val="0"/>
                <w:sz w:val="20"/>
              </w:rPr>
            </w:pPr>
          </w:p>
        </w:tc>
      </w:tr>
      <w:tr w:rsidR="00CE2674" w:rsidRPr="00B33B03" w14:paraId="7A9A63E5" w14:textId="77777777" w:rsidTr="004C540E">
        <w:tc>
          <w:tcPr>
            <w:tcW w:w="726" w:type="pct"/>
          </w:tcPr>
          <w:p w14:paraId="0E652E7A" w14:textId="77777777" w:rsidR="00CE2674" w:rsidRPr="00B33B03" w:rsidRDefault="00CE2674" w:rsidP="002966C2">
            <w:pPr>
              <w:keepNext/>
              <w:autoSpaceDE w:val="0"/>
              <w:autoSpaceDN w:val="0"/>
              <w:snapToGrid w:val="0"/>
              <w:spacing w:after="0" w:line="280" w:lineRule="exact"/>
              <w:rPr>
                <w:spacing w:val="0"/>
                <w:sz w:val="20"/>
                <w:lang w:val="en-GB"/>
              </w:rPr>
            </w:pPr>
            <w:r w:rsidRPr="00B33B03">
              <w:rPr>
                <w:rFonts w:hint="eastAsia"/>
                <w:spacing w:val="0"/>
                <w:sz w:val="20"/>
                <w:lang w:val="en-GB"/>
              </w:rPr>
              <w:t>二零二二年</w:t>
            </w:r>
          </w:p>
          <w:p w14:paraId="5AB4ACA0" w14:textId="77777777" w:rsidR="00CE2674" w:rsidRPr="00B33B03" w:rsidRDefault="00CE2674" w:rsidP="00650E20">
            <w:pPr>
              <w:keepNext/>
              <w:autoSpaceDE w:val="0"/>
              <w:autoSpaceDN w:val="0"/>
              <w:snapToGrid w:val="0"/>
              <w:spacing w:after="0" w:line="280" w:lineRule="exact"/>
              <w:rPr>
                <w:spacing w:val="0"/>
                <w:sz w:val="20"/>
              </w:rPr>
            </w:pPr>
          </w:p>
        </w:tc>
        <w:tc>
          <w:tcPr>
            <w:tcW w:w="425" w:type="pct"/>
          </w:tcPr>
          <w:p w14:paraId="604F59B4" w14:textId="77777777" w:rsidR="00CE2674" w:rsidRPr="00B33B03" w:rsidRDefault="00CE2674" w:rsidP="00650E20">
            <w:pPr>
              <w:keepNext/>
              <w:autoSpaceDE w:val="0"/>
              <w:autoSpaceDN w:val="0"/>
              <w:snapToGrid w:val="0"/>
              <w:spacing w:after="0" w:line="280" w:lineRule="exact"/>
              <w:rPr>
                <w:spacing w:val="0"/>
                <w:sz w:val="20"/>
              </w:rPr>
            </w:pPr>
            <w:r w:rsidRPr="00B33B03">
              <w:rPr>
                <w:rFonts w:hint="eastAsia"/>
                <w:spacing w:val="0"/>
                <w:sz w:val="20"/>
                <w:lang w:val="en-GB"/>
              </w:rPr>
              <w:t>全年</w:t>
            </w:r>
          </w:p>
        </w:tc>
        <w:tc>
          <w:tcPr>
            <w:tcW w:w="481" w:type="pct"/>
          </w:tcPr>
          <w:p w14:paraId="5F313797"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-7.2</w:t>
            </w:r>
          </w:p>
        </w:tc>
        <w:tc>
          <w:tcPr>
            <w:tcW w:w="481" w:type="pct"/>
            <w:tcMar>
              <w:left w:w="28" w:type="dxa"/>
              <w:right w:w="28" w:type="dxa"/>
            </w:tcMar>
          </w:tcPr>
          <w:p w14:paraId="7E2E7697" w14:textId="77777777" w:rsidR="00CE2674" w:rsidRPr="008A2762" w:rsidRDefault="00CE2674" w:rsidP="00185DEC">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-13.9</w:t>
            </w:r>
          </w:p>
        </w:tc>
        <w:tc>
          <w:tcPr>
            <w:tcW w:w="481" w:type="pct"/>
            <w:tcMar>
              <w:left w:w="28" w:type="dxa"/>
              <w:right w:w="28" w:type="dxa"/>
            </w:tcMar>
          </w:tcPr>
          <w:p w14:paraId="57887DC8" w14:textId="77777777" w:rsidR="00CE2674" w:rsidRPr="008A2762" w:rsidRDefault="00CE2674" w:rsidP="00650E20">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2A4E5679" w14:textId="77777777" w:rsidR="00CE2674" w:rsidRPr="008A2762" w:rsidRDefault="00CE2674" w:rsidP="00650E20">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lang w:eastAsia="zh-HK"/>
              </w:rPr>
              <w:t>8.1</w:t>
            </w:r>
          </w:p>
        </w:tc>
        <w:tc>
          <w:tcPr>
            <w:tcW w:w="481" w:type="pct"/>
          </w:tcPr>
          <w:p w14:paraId="1A581A41"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lang w:eastAsia="zh-HK"/>
              </w:rPr>
              <w:t>-5.9</w:t>
            </w:r>
          </w:p>
        </w:tc>
        <w:tc>
          <w:tcPr>
            <w:tcW w:w="481" w:type="pct"/>
            <w:tcMar>
              <w:left w:w="28" w:type="dxa"/>
              <w:right w:w="28" w:type="dxa"/>
            </w:tcMar>
          </w:tcPr>
          <w:p w14:paraId="40F3EF3A" w14:textId="77777777" w:rsidR="00CE2674" w:rsidRPr="008A2762" w:rsidRDefault="00CE2674" w:rsidP="00650E20">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lang w:eastAsia="zh-HK"/>
              </w:rPr>
              <w:t>-10.2</w:t>
            </w:r>
          </w:p>
        </w:tc>
        <w:tc>
          <w:tcPr>
            <w:tcW w:w="482" w:type="pct"/>
            <w:tcMar>
              <w:left w:w="28" w:type="dxa"/>
              <w:right w:w="28" w:type="dxa"/>
            </w:tcMar>
          </w:tcPr>
          <w:p w14:paraId="692D6613" w14:textId="77777777" w:rsidR="00CE2674" w:rsidRPr="008A2762" w:rsidRDefault="00CE2674" w:rsidP="00650E20">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0DB1D739" w14:textId="43AE5B0D" w:rsidR="00CE2674" w:rsidRPr="008A2762" w:rsidRDefault="008204E7">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4.2</w:t>
            </w:r>
          </w:p>
        </w:tc>
      </w:tr>
      <w:tr w:rsidR="00CE2674" w:rsidRPr="00B33B03" w14:paraId="47233CFD" w14:textId="77777777" w:rsidTr="004C540E">
        <w:tc>
          <w:tcPr>
            <w:tcW w:w="726" w:type="pct"/>
          </w:tcPr>
          <w:p w14:paraId="0FF73F41" w14:textId="77777777" w:rsidR="00CE2674" w:rsidRPr="00B33B03" w:rsidRDefault="00CE2674" w:rsidP="00650E20">
            <w:pPr>
              <w:keepNext/>
              <w:autoSpaceDE w:val="0"/>
              <w:autoSpaceDN w:val="0"/>
              <w:snapToGrid w:val="0"/>
              <w:spacing w:after="0" w:line="280" w:lineRule="exact"/>
              <w:rPr>
                <w:spacing w:val="0"/>
                <w:sz w:val="20"/>
              </w:rPr>
            </w:pPr>
          </w:p>
        </w:tc>
        <w:tc>
          <w:tcPr>
            <w:tcW w:w="425" w:type="pct"/>
          </w:tcPr>
          <w:p w14:paraId="1B426C38" w14:textId="77777777" w:rsidR="00CE2674" w:rsidRPr="00B33B03" w:rsidRDefault="00CE2674" w:rsidP="00650E20">
            <w:pPr>
              <w:keepNext/>
              <w:autoSpaceDE w:val="0"/>
              <w:autoSpaceDN w:val="0"/>
              <w:snapToGrid w:val="0"/>
              <w:spacing w:after="0" w:line="280" w:lineRule="exact"/>
              <w:rPr>
                <w:spacing w:val="0"/>
                <w:sz w:val="20"/>
              </w:rPr>
            </w:pPr>
            <w:r w:rsidRPr="00B33B03">
              <w:rPr>
                <w:rFonts w:hint="eastAsia"/>
                <w:spacing w:val="0"/>
                <w:sz w:val="20"/>
              </w:rPr>
              <w:t>第一季</w:t>
            </w:r>
          </w:p>
        </w:tc>
        <w:tc>
          <w:tcPr>
            <w:tcW w:w="481" w:type="pct"/>
          </w:tcPr>
          <w:p w14:paraId="5E3E5E62"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2.</w:t>
            </w:r>
            <w:r w:rsidRPr="008A2762">
              <w:rPr>
                <w:spacing w:val="0"/>
                <w:sz w:val="20"/>
                <w:lang w:eastAsia="zh-HK"/>
              </w:rPr>
              <w:t>9</w:t>
            </w:r>
          </w:p>
        </w:tc>
        <w:tc>
          <w:tcPr>
            <w:tcW w:w="481" w:type="pct"/>
            <w:tcMar>
              <w:left w:w="28" w:type="dxa"/>
              <w:right w:w="28" w:type="dxa"/>
            </w:tcMar>
          </w:tcPr>
          <w:p w14:paraId="19B7BEBB" w14:textId="77777777" w:rsidR="00CE2674" w:rsidRPr="008A2762" w:rsidRDefault="00CE2674" w:rsidP="00185DEC">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-7.0</w:t>
            </w:r>
          </w:p>
        </w:tc>
        <w:tc>
          <w:tcPr>
            <w:tcW w:w="481" w:type="pct"/>
            <w:tcMar>
              <w:left w:w="28" w:type="dxa"/>
              <w:right w:w="28" w:type="dxa"/>
            </w:tcMar>
          </w:tcPr>
          <w:p w14:paraId="391CB957" w14:textId="77777777" w:rsidR="00CE2674" w:rsidRPr="008A2762" w:rsidRDefault="00CE2674" w:rsidP="00650E20">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lang w:eastAsia="zh-HK"/>
              </w:rPr>
              <w:t>(-</w:t>
            </w:r>
            <w:r w:rsidRPr="008A2762">
              <w:rPr>
                <w:spacing w:val="0"/>
                <w:sz w:val="20"/>
              </w:rPr>
              <w:t>6.3</w:t>
            </w:r>
            <w:r w:rsidRPr="008A2762">
              <w:rPr>
                <w:spacing w:val="0"/>
                <w:sz w:val="20"/>
                <w:lang w:eastAsia="zh-HK"/>
              </w:rPr>
              <w:t>)</w:t>
            </w:r>
          </w:p>
        </w:tc>
        <w:tc>
          <w:tcPr>
            <w:tcW w:w="481" w:type="pct"/>
          </w:tcPr>
          <w:p w14:paraId="1DFF1B4B" w14:textId="77777777" w:rsidR="00CE2674" w:rsidRPr="008A2762" w:rsidRDefault="00CE2674" w:rsidP="00650E20">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lang w:eastAsia="zh-HK"/>
              </w:rPr>
              <w:t xml:space="preserve"> </w:t>
            </w:r>
            <w:r w:rsidRPr="008A2762">
              <w:rPr>
                <w:spacing w:val="0"/>
                <w:sz w:val="20"/>
              </w:rPr>
              <w:t>10</w:t>
            </w:r>
            <w:r w:rsidRPr="008A2762">
              <w:rPr>
                <w:spacing w:val="0"/>
                <w:sz w:val="20"/>
                <w:lang w:eastAsia="zh-HK"/>
              </w:rPr>
              <w:t>.6</w:t>
            </w:r>
          </w:p>
        </w:tc>
        <w:tc>
          <w:tcPr>
            <w:tcW w:w="481" w:type="pct"/>
          </w:tcPr>
          <w:p w14:paraId="5EC6DA2C"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lang w:eastAsia="zh-HK"/>
              </w:rPr>
              <w:t>-7.1</w:t>
            </w:r>
          </w:p>
        </w:tc>
        <w:tc>
          <w:tcPr>
            <w:tcW w:w="481" w:type="pct"/>
            <w:tcMar>
              <w:left w:w="28" w:type="dxa"/>
              <w:right w:w="28" w:type="dxa"/>
            </w:tcMar>
          </w:tcPr>
          <w:p w14:paraId="0DACA03B" w14:textId="77777777" w:rsidR="00CE2674" w:rsidRPr="008A2762" w:rsidRDefault="00CE2674" w:rsidP="00650E20">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lang w:eastAsia="zh-HK"/>
              </w:rPr>
              <w:t>-13.2</w:t>
            </w:r>
          </w:p>
        </w:tc>
        <w:tc>
          <w:tcPr>
            <w:tcW w:w="482" w:type="pct"/>
            <w:tcMar>
              <w:left w:w="28" w:type="dxa"/>
              <w:right w:w="28" w:type="dxa"/>
            </w:tcMar>
          </w:tcPr>
          <w:p w14:paraId="328BAD88" w14:textId="77777777" w:rsidR="00CE2674" w:rsidRPr="008A2762" w:rsidRDefault="00CE2674" w:rsidP="001933FB">
            <w:pPr>
              <w:tabs>
                <w:tab w:val="clear" w:pos="936"/>
                <w:tab w:val="clear" w:pos="1560"/>
                <w:tab w:val="clear" w:pos="2184"/>
                <w:tab w:val="clear" w:pos="2808"/>
                <w:tab w:val="decimal" w:pos="452"/>
              </w:tabs>
              <w:snapToGrid w:val="0"/>
              <w:spacing w:after="0" w:line="280" w:lineRule="exact"/>
              <w:jc w:val="left"/>
              <w:rPr>
                <w:spacing w:val="0"/>
                <w:sz w:val="20"/>
              </w:rPr>
            </w:pPr>
            <w:r w:rsidRPr="008A2762">
              <w:rPr>
                <w:spacing w:val="0"/>
                <w:sz w:val="20"/>
              </w:rPr>
              <w:t>(-6.1)</w:t>
            </w:r>
          </w:p>
        </w:tc>
        <w:tc>
          <w:tcPr>
            <w:tcW w:w="481" w:type="pct"/>
          </w:tcPr>
          <w:p w14:paraId="338D19CB" w14:textId="12E7D33F" w:rsidR="00CE2674" w:rsidRPr="008A2762" w:rsidRDefault="008204E7" w:rsidP="00650E20">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5.4</w:t>
            </w:r>
          </w:p>
        </w:tc>
      </w:tr>
      <w:tr w:rsidR="00CE2674" w:rsidRPr="00B33B03" w14:paraId="281374B6" w14:textId="77777777" w:rsidTr="004C540E">
        <w:tc>
          <w:tcPr>
            <w:tcW w:w="726" w:type="pct"/>
          </w:tcPr>
          <w:p w14:paraId="2DE79140" w14:textId="77777777" w:rsidR="00CE2674" w:rsidRPr="00B33B03" w:rsidRDefault="00CE2674" w:rsidP="00650E20">
            <w:pPr>
              <w:keepNext/>
              <w:autoSpaceDE w:val="0"/>
              <w:autoSpaceDN w:val="0"/>
              <w:snapToGrid w:val="0"/>
              <w:spacing w:after="0" w:line="280" w:lineRule="exact"/>
              <w:rPr>
                <w:spacing w:val="0"/>
                <w:sz w:val="20"/>
              </w:rPr>
            </w:pPr>
          </w:p>
        </w:tc>
        <w:tc>
          <w:tcPr>
            <w:tcW w:w="425" w:type="pct"/>
          </w:tcPr>
          <w:p w14:paraId="27BC07D6" w14:textId="77777777" w:rsidR="00CE2674" w:rsidRPr="00B33B03" w:rsidRDefault="00CE2674" w:rsidP="00650E20">
            <w:pPr>
              <w:keepNext/>
              <w:autoSpaceDE w:val="0"/>
              <w:autoSpaceDN w:val="0"/>
              <w:snapToGrid w:val="0"/>
              <w:spacing w:after="0" w:line="280" w:lineRule="exact"/>
              <w:rPr>
                <w:spacing w:val="0"/>
                <w:sz w:val="20"/>
              </w:rPr>
            </w:pPr>
            <w:r w:rsidRPr="00B33B03">
              <w:rPr>
                <w:rFonts w:hint="eastAsia"/>
                <w:spacing w:val="0"/>
                <w:sz w:val="20"/>
              </w:rPr>
              <w:t>第二季</w:t>
            </w:r>
          </w:p>
        </w:tc>
        <w:tc>
          <w:tcPr>
            <w:tcW w:w="481" w:type="pct"/>
          </w:tcPr>
          <w:p w14:paraId="7385706F"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1.3</w:t>
            </w:r>
          </w:p>
        </w:tc>
        <w:tc>
          <w:tcPr>
            <w:tcW w:w="481" w:type="pct"/>
            <w:tcMar>
              <w:left w:w="28" w:type="dxa"/>
              <w:right w:w="28" w:type="dxa"/>
            </w:tcMar>
          </w:tcPr>
          <w:p w14:paraId="61374E67" w14:textId="77777777" w:rsidR="00CE2674" w:rsidRPr="008A2762" w:rsidRDefault="00CE2674" w:rsidP="00185DEC">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-6.6</w:t>
            </w:r>
          </w:p>
        </w:tc>
        <w:tc>
          <w:tcPr>
            <w:tcW w:w="481" w:type="pct"/>
            <w:tcMar>
              <w:left w:w="28" w:type="dxa"/>
              <w:right w:w="28" w:type="dxa"/>
            </w:tcMar>
          </w:tcPr>
          <w:p w14:paraId="21C7BDD4" w14:textId="77777777" w:rsidR="00CE2674" w:rsidRPr="008A2762" w:rsidRDefault="00CE2674" w:rsidP="00650E20">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lang w:eastAsia="zh-HK"/>
              </w:rPr>
              <w:t>(-1.3)</w:t>
            </w:r>
          </w:p>
        </w:tc>
        <w:tc>
          <w:tcPr>
            <w:tcW w:w="481" w:type="pct"/>
          </w:tcPr>
          <w:p w14:paraId="06CA43E3" w14:textId="77777777" w:rsidR="00CE2674" w:rsidRPr="008A2762" w:rsidRDefault="00CE2674" w:rsidP="00650E20">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rPr>
              <w:t>8.8</w:t>
            </w:r>
          </w:p>
        </w:tc>
        <w:tc>
          <w:tcPr>
            <w:tcW w:w="481" w:type="pct"/>
          </w:tcPr>
          <w:p w14:paraId="189B1516"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9.3</w:t>
            </w:r>
          </w:p>
        </w:tc>
        <w:tc>
          <w:tcPr>
            <w:tcW w:w="481" w:type="pct"/>
            <w:tcMar>
              <w:left w:w="28" w:type="dxa"/>
              <w:right w:w="28" w:type="dxa"/>
            </w:tcMar>
          </w:tcPr>
          <w:p w14:paraId="1084BA9F" w14:textId="77777777" w:rsidR="00CE2674" w:rsidRPr="008A2762" w:rsidRDefault="00CE2674" w:rsidP="00650E20">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rPr>
              <w:t>0.6</w:t>
            </w:r>
          </w:p>
        </w:tc>
        <w:tc>
          <w:tcPr>
            <w:tcW w:w="482" w:type="pct"/>
            <w:tcMar>
              <w:left w:w="28" w:type="dxa"/>
              <w:right w:w="28" w:type="dxa"/>
            </w:tcMar>
          </w:tcPr>
          <w:p w14:paraId="4EF82021" w14:textId="77777777" w:rsidR="00CE2674" w:rsidRPr="008A2762" w:rsidRDefault="00CE2674" w:rsidP="001933FB">
            <w:pPr>
              <w:tabs>
                <w:tab w:val="clear" w:pos="936"/>
                <w:tab w:val="clear" w:pos="1560"/>
                <w:tab w:val="clear" w:pos="2184"/>
                <w:tab w:val="clear" w:pos="2808"/>
                <w:tab w:val="decimal" w:pos="452"/>
              </w:tabs>
              <w:snapToGrid w:val="0"/>
              <w:spacing w:after="0" w:line="280" w:lineRule="exact"/>
              <w:jc w:val="left"/>
              <w:rPr>
                <w:spacing w:val="0"/>
                <w:sz w:val="20"/>
              </w:rPr>
            </w:pPr>
            <w:r w:rsidRPr="008A2762">
              <w:rPr>
                <w:spacing w:val="0"/>
                <w:sz w:val="20"/>
              </w:rPr>
              <w:t>(26.5)</w:t>
            </w:r>
          </w:p>
        </w:tc>
        <w:tc>
          <w:tcPr>
            <w:tcW w:w="481" w:type="pct"/>
          </w:tcPr>
          <w:p w14:paraId="1FF57EF0" w14:textId="629FE356" w:rsidR="00CE2674" w:rsidRPr="008A2762" w:rsidRDefault="00CE2674" w:rsidP="00650E20">
            <w:pPr>
              <w:tabs>
                <w:tab w:val="clear" w:pos="936"/>
                <w:tab w:val="clear" w:pos="1560"/>
                <w:tab w:val="clear" w:pos="2184"/>
                <w:tab w:val="clear" w:pos="2808"/>
                <w:tab w:val="decimal" w:pos="419"/>
              </w:tabs>
              <w:snapToGrid w:val="0"/>
              <w:spacing w:after="0" w:line="280" w:lineRule="exact"/>
              <w:jc w:val="left"/>
              <w:rPr>
                <w:spacing w:val="0"/>
                <w:sz w:val="20"/>
              </w:rPr>
            </w:pPr>
            <w:r w:rsidRPr="008A2762">
              <w:rPr>
                <w:spacing w:val="0"/>
                <w:sz w:val="20"/>
              </w:rPr>
              <w:t>7</w:t>
            </w:r>
            <w:r w:rsidR="008204E7">
              <w:rPr>
                <w:rFonts w:hint="eastAsia"/>
                <w:spacing w:val="0"/>
                <w:sz w:val="20"/>
              </w:rPr>
              <w:t>.5</w:t>
            </w:r>
          </w:p>
        </w:tc>
      </w:tr>
      <w:tr w:rsidR="00CE2674" w:rsidRPr="00B33B03" w14:paraId="2D8CC10E" w14:textId="77777777" w:rsidTr="004C540E">
        <w:tc>
          <w:tcPr>
            <w:tcW w:w="726" w:type="pct"/>
          </w:tcPr>
          <w:p w14:paraId="0D713473" w14:textId="77777777" w:rsidR="00CE2674" w:rsidRPr="00B33B03" w:rsidRDefault="00CE2674" w:rsidP="00650E20">
            <w:pPr>
              <w:keepNext/>
              <w:autoSpaceDE w:val="0"/>
              <w:autoSpaceDN w:val="0"/>
              <w:snapToGrid w:val="0"/>
              <w:spacing w:after="0" w:line="280" w:lineRule="exact"/>
              <w:rPr>
                <w:spacing w:val="0"/>
                <w:sz w:val="20"/>
              </w:rPr>
            </w:pPr>
          </w:p>
        </w:tc>
        <w:tc>
          <w:tcPr>
            <w:tcW w:w="425" w:type="pct"/>
          </w:tcPr>
          <w:p w14:paraId="4AF5DA72" w14:textId="77777777" w:rsidR="00CE2674" w:rsidRPr="00B33B03" w:rsidRDefault="00CE2674" w:rsidP="00650E20">
            <w:pPr>
              <w:keepNext/>
              <w:autoSpaceDE w:val="0"/>
              <w:autoSpaceDN w:val="0"/>
              <w:snapToGrid w:val="0"/>
              <w:spacing w:after="0" w:line="280" w:lineRule="exact"/>
              <w:rPr>
                <w:spacing w:val="0"/>
                <w:sz w:val="20"/>
              </w:rPr>
            </w:pPr>
            <w:r w:rsidRPr="00B33B03">
              <w:rPr>
                <w:rFonts w:hint="eastAsia"/>
                <w:spacing w:val="0"/>
                <w:sz w:val="20"/>
              </w:rPr>
              <w:t>第三季</w:t>
            </w:r>
          </w:p>
        </w:tc>
        <w:tc>
          <w:tcPr>
            <w:tcW w:w="481" w:type="pct"/>
          </w:tcPr>
          <w:p w14:paraId="54CA29DE"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-11.3</w:t>
            </w:r>
          </w:p>
        </w:tc>
        <w:tc>
          <w:tcPr>
            <w:tcW w:w="481" w:type="pct"/>
            <w:tcMar>
              <w:left w:w="28" w:type="dxa"/>
              <w:right w:w="28" w:type="dxa"/>
            </w:tcMar>
          </w:tcPr>
          <w:p w14:paraId="6AB51D69" w14:textId="77777777" w:rsidR="00CE2674" w:rsidRPr="008A2762" w:rsidRDefault="00CE2674" w:rsidP="00185DEC">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-17.6</w:t>
            </w:r>
          </w:p>
        </w:tc>
        <w:tc>
          <w:tcPr>
            <w:tcW w:w="481" w:type="pct"/>
            <w:tcMar>
              <w:left w:w="28" w:type="dxa"/>
              <w:right w:w="28" w:type="dxa"/>
            </w:tcMar>
          </w:tcPr>
          <w:p w14:paraId="41363756" w14:textId="77777777" w:rsidR="00CE2674" w:rsidRPr="008A2762" w:rsidRDefault="00CE2674" w:rsidP="00650E20">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lang w:eastAsia="zh-HK"/>
              </w:rPr>
              <w:t>(-10.5)</w:t>
            </w:r>
          </w:p>
        </w:tc>
        <w:tc>
          <w:tcPr>
            <w:tcW w:w="481" w:type="pct"/>
          </w:tcPr>
          <w:p w14:paraId="57F5B130" w14:textId="77777777" w:rsidR="00CE2674" w:rsidRPr="008A2762" w:rsidRDefault="00CE2674" w:rsidP="00650E20">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rPr>
              <w:t>8.1</w:t>
            </w:r>
          </w:p>
        </w:tc>
        <w:tc>
          <w:tcPr>
            <w:tcW w:w="481" w:type="pct"/>
          </w:tcPr>
          <w:p w14:paraId="079B5B34"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-16.7</w:t>
            </w:r>
          </w:p>
        </w:tc>
        <w:tc>
          <w:tcPr>
            <w:tcW w:w="481" w:type="pct"/>
            <w:tcMar>
              <w:left w:w="28" w:type="dxa"/>
              <w:right w:w="28" w:type="dxa"/>
            </w:tcMar>
          </w:tcPr>
          <w:p w14:paraId="6E06886B" w14:textId="77777777" w:rsidR="00CE2674" w:rsidRPr="008A2762" w:rsidRDefault="00CE2674" w:rsidP="00650E20">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rPr>
              <w:t>-18.3</w:t>
            </w:r>
          </w:p>
        </w:tc>
        <w:tc>
          <w:tcPr>
            <w:tcW w:w="482" w:type="pct"/>
            <w:tcMar>
              <w:left w:w="28" w:type="dxa"/>
              <w:right w:w="28" w:type="dxa"/>
            </w:tcMar>
          </w:tcPr>
          <w:p w14:paraId="0BAC695C" w14:textId="77777777" w:rsidR="00CE2674" w:rsidRPr="008A2762" w:rsidRDefault="00CE2674" w:rsidP="001933FB">
            <w:pPr>
              <w:tabs>
                <w:tab w:val="clear" w:pos="936"/>
                <w:tab w:val="clear" w:pos="1560"/>
                <w:tab w:val="clear" w:pos="2184"/>
                <w:tab w:val="clear" w:pos="2808"/>
                <w:tab w:val="decimal" w:pos="452"/>
              </w:tabs>
              <w:snapToGrid w:val="0"/>
              <w:spacing w:after="0" w:line="280" w:lineRule="exact"/>
              <w:jc w:val="left"/>
              <w:rPr>
                <w:spacing w:val="0"/>
                <w:sz w:val="20"/>
              </w:rPr>
            </w:pPr>
            <w:r w:rsidRPr="008A2762">
              <w:rPr>
                <w:spacing w:val="0"/>
                <w:sz w:val="20"/>
              </w:rPr>
              <w:t>(-20.4)</w:t>
            </w:r>
          </w:p>
        </w:tc>
        <w:tc>
          <w:tcPr>
            <w:tcW w:w="481" w:type="pct"/>
          </w:tcPr>
          <w:p w14:paraId="7052A4E4" w14:textId="2AE15713" w:rsidR="00CE2674" w:rsidRPr="008A2762" w:rsidRDefault="008204E7" w:rsidP="00650E20">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1.5</w:t>
            </w:r>
          </w:p>
        </w:tc>
      </w:tr>
      <w:tr w:rsidR="00CE2674" w:rsidRPr="00B33B03" w14:paraId="65A63BD2" w14:textId="77777777" w:rsidTr="004C540E">
        <w:tc>
          <w:tcPr>
            <w:tcW w:w="726" w:type="pct"/>
          </w:tcPr>
          <w:p w14:paraId="0BD7043D" w14:textId="77777777" w:rsidR="00CE2674" w:rsidRPr="00B33B03" w:rsidRDefault="00CE2674" w:rsidP="00650E20">
            <w:pPr>
              <w:keepNext/>
              <w:autoSpaceDE w:val="0"/>
              <w:autoSpaceDN w:val="0"/>
              <w:snapToGrid w:val="0"/>
              <w:spacing w:after="0" w:line="280" w:lineRule="exact"/>
              <w:rPr>
                <w:spacing w:val="0"/>
                <w:sz w:val="20"/>
              </w:rPr>
            </w:pPr>
          </w:p>
        </w:tc>
        <w:tc>
          <w:tcPr>
            <w:tcW w:w="425" w:type="pct"/>
          </w:tcPr>
          <w:p w14:paraId="52CA5CF2" w14:textId="77777777" w:rsidR="00CE2674" w:rsidRPr="00B33B03" w:rsidRDefault="00CE2674" w:rsidP="00650E20">
            <w:pPr>
              <w:keepNext/>
              <w:tabs>
                <w:tab w:val="clear" w:pos="1560"/>
                <w:tab w:val="left" w:pos="875"/>
              </w:tabs>
              <w:autoSpaceDE w:val="0"/>
              <w:autoSpaceDN w:val="0"/>
              <w:snapToGrid w:val="0"/>
              <w:spacing w:after="0" w:line="280" w:lineRule="exact"/>
              <w:rPr>
                <w:spacing w:val="0"/>
                <w:sz w:val="20"/>
              </w:rPr>
            </w:pPr>
            <w:r w:rsidRPr="00B33B03">
              <w:rPr>
                <w:rFonts w:hint="eastAsia"/>
                <w:spacing w:val="0"/>
                <w:sz w:val="20"/>
                <w:lang w:val="en-GB"/>
              </w:rPr>
              <w:t>第四季</w:t>
            </w:r>
          </w:p>
        </w:tc>
        <w:tc>
          <w:tcPr>
            <w:tcW w:w="481" w:type="pct"/>
          </w:tcPr>
          <w:p w14:paraId="385C8003"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-18.8</w:t>
            </w:r>
          </w:p>
        </w:tc>
        <w:tc>
          <w:tcPr>
            <w:tcW w:w="481" w:type="pct"/>
            <w:tcMar>
              <w:left w:w="28" w:type="dxa"/>
              <w:right w:w="28" w:type="dxa"/>
            </w:tcMar>
          </w:tcPr>
          <w:p w14:paraId="4FA7D399" w14:textId="77777777" w:rsidR="00CE2674" w:rsidRPr="008A2762" w:rsidRDefault="00CE2674" w:rsidP="00185DEC">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-22.9</w:t>
            </w:r>
          </w:p>
        </w:tc>
        <w:tc>
          <w:tcPr>
            <w:tcW w:w="481" w:type="pct"/>
            <w:tcMar>
              <w:left w:w="28" w:type="dxa"/>
              <w:right w:w="28" w:type="dxa"/>
            </w:tcMar>
          </w:tcPr>
          <w:p w14:paraId="746D6C9F" w14:textId="77777777" w:rsidR="00CE2674" w:rsidRPr="008A2762" w:rsidRDefault="00CE2674" w:rsidP="00650E20">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(-6.8)</w:t>
            </w:r>
          </w:p>
        </w:tc>
        <w:tc>
          <w:tcPr>
            <w:tcW w:w="481" w:type="pct"/>
          </w:tcPr>
          <w:p w14:paraId="24ECFA03" w14:textId="77777777" w:rsidR="00CE2674" w:rsidRPr="008A2762" w:rsidRDefault="00CE2674" w:rsidP="00650E20">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lang w:eastAsia="zh-HK"/>
              </w:rPr>
              <w:t>5.8</w:t>
            </w:r>
          </w:p>
        </w:tc>
        <w:tc>
          <w:tcPr>
            <w:tcW w:w="481" w:type="pct"/>
          </w:tcPr>
          <w:p w14:paraId="32400E72"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lang w:eastAsia="zh-HK"/>
              </w:rPr>
              <w:t>-8.7</w:t>
            </w:r>
          </w:p>
        </w:tc>
        <w:tc>
          <w:tcPr>
            <w:tcW w:w="481" w:type="pct"/>
            <w:tcMar>
              <w:left w:w="28" w:type="dxa"/>
              <w:right w:w="28" w:type="dxa"/>
            </w:tcMar>
          </w:tcPr>
          <w:p w14:paraId="5E76FE95" w14:textId="77777777" w:rsidR="00CE2674" w:rsidRPr="008A2762" w:rsidRDefault="00CE2674" w:rsidP="00650E20">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lang w:eastAsia="zh-HK"/>
              </w:rPr>
              <w:t>-10.6</w:t>
            </w:r>
          </w:p>
        </w:tc>
        <w:tc>
          <w:tcPr>
            <w:tcW w:w="482" w:type="pct"/>
            <w:tcMar>
              <w:left w:w="28" w:type="dxa"/>
              <w:right w:w="28" w:type="dxa"/>
            </w:tcMar>
          </w:tcPr>
          <w:p w14:paraId="16118BCC" w14:textId="77777777" w:rsidR="00CE2674" w:rsidRPr="008A2762" w:rsidRDefault="00CE2674" w:rsidP="001933FB">
            <w:pPr>
              <w:tabs>
                <w:tab w:val="clear" w:pos="936"/>
                <w:tab w:val="clear" w:pos="1560"/>
                <w:tab w:val="clear" w:pos="2184"/>
                <w:tab w:val="clear" w:pos="2808"/>
                <w:tab w:val="decimal" w:pos="452"/>
              </w:tabs>
              <w:snapToGrid w:val="0"/>
              <w:spacing w:after="0" w:line="280" w:lineRule="exact"/>
              <w:jc w:val="left"/>
              <w:rPr>
                <w:spacing w:val="0"/>
                <w:sz w:val="20"/>
              </w:rPr>
            </w:pPr>
            <w:r w:rsidRPr="008A2762">
              <w:rPr>
                <w:spacing w:val="0"/>
                <w:sz w:val="20"/>
              </w:rPr>
              <w:t>(-6.7)</w:t>
            </w:r>
          </w:p>
        </w:tc>
        <w:tc>
          <w:tcPr>
            <w:tcW w:w="481" w:type="pct"/>
          </w:tcPr>
          <w:p w14:paraId="3A2CD9A4" w14:textId="21D63EE8" w:rsidR="00CE2674" w:rsidRPr="008A2762" w:rsidRDefault="008204E7" w:rsidP="00650E20">
            <w:pPr>
              <w:tabs>
                <w:tab w:val="clear" w:pos="936"/>
                <w:tab w:val="clear" w:pos="1560"/>
                <w:tab w:val="clear" w:pos="2184"/>
                <w:tab w:val="clear" w:pos="2808"/>
                <w:tab w:val="decimal" w:pos="419"/>
              </w:tabs>
              <w:snapToGrid w:val="0"/>
              <w:spacing w:after="0" w:line="280" w:lineRule="exact"/>
              <w:jc w:val="left"/>
              <w:rPr>
                <w:spacing w:val="0"/>
                <w:sz w:val="20"/>
                <w:lang w:val="en-GB"/>
              </w:rPr>
            </w:pPr>
            <w:r>
              <w:rPr>
                <w:rFonts w:hint="eastAsia"/>
                <w:spacing w:val="0"/>
                <w:sz w:val="20"/>
              </w:rPr>
              <w:t>2.6</w:t>
            </w:r>
          </w:p>
        </w:tc>
      </w:tr>
      <w:tr w:rsidR="00CE2674" w:rsidRPr="00B33B03" w14:paraId="0E269145" w14:textId="77777777" w:rsidTr="004C540E">
        <w:tc>
          <w:tcPr>
            <w:tcW w:w="726" w:type="pct"/>
          </w:tcPr>
          <w:p w14:paraId="3551DFED" w14:textId="77777777" w:rsidR="00CE2674" w:rsidRPr="00B33B03" w:rsidRDefault="00CE2674" w:rsidP="00650E20">
            <w:pPr>
              <w:keepNext/>
              <w:autoSpaceDE w:val="0"/>
              <w:autoSpaceDN w:val="0"/>
              <w:snapToGrid w:val="0"/>
              <w:spacing w:after="0" w:line="280" w:lineRule="exact"/>
              <w:rPr>
                <w:spacing w:val="0"/>
                <w:sz w:val="20"/>
              </w:rPr>
            </w:pPr>
          </w:p>
        </w:tc>
        <w:tc>
          <w:tcPr>
            <w:tcW w:w="425" w:type="pct"/>
          </w:tcPr>
          <w:p w14:paraId="21084B82" w14:textId="77777777" w:rsidR="00CE2674" w:rsidRPr="00B33B03" w:rsidRDefault="00CE2674" w:rsidP="00650E20">
            <w:pPr>
              <w:keepNext/>
              <w:tabs>
                <w:tab w:val="clear" w:pos="1560"/>
                <w:tab w:val="left" w:pos="875"/>
              </w:tabs>
              <w:autoSpaceDE w:val="0"/>
              <w:autoSpaceDN w:val="0"/>
              <w:snapToGrid w:val="0"/>
              <w:spacing w:after="0" w:line="280" w:lineRule="exact"/>
              <w:rPr>
                <w:spacing w:val="0"/>
                <w:sz w:val="20"/>
                <w:lang w:val="en-GB"/>
              </w:rPr>
            </w:pPr>
          </w:p>
        </w:tc>
        <w:tc>
          <w:tcPr>
            <w:tcW w:w="481" w:type="pct"/>
          </w:tcPr>
          <w:p w14:paraId="56458DD8"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455F8C95" w14:textId="77777777" w:rsidR="00CE2674" w:rsidRPr="00185DEC" w:rsidRDefault="00CE2674" w:rsidP="00185DEC">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7DA1064B" w14:textId="77777777" w:rsidR="00CE2674" w:rsidRPr="008A2762" w:rsidRDefault="00CE2674" w:rsidP="00650E20">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257B671B" w14:textId="77777777" w:rsidR="00CE2674" w:rsidRPr="008A2762" w:rsidRDefault="00CE2674" w:rsidP="00650E20">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0A2F3407"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4FEBB361" w14:textId="77777777" w:rsidR="00CE2674" w:rsidRPr="008A2762" w:rsidRDefault="00CE2674" w:rsidP="00650E20">
            <w:pPr>
              <w:tabs>
                <w:tab w:val="clear" w:pos="936"/>
                <w:tab w:val="clear" w:pos="1560"/>
                <w:tab w:val="clear" w:pos="2184"/>
                <w:tab w:val="clear" w:pos="2808"/>
                <w:tab w:val="decimal" w:pos="519"/>
              </w:tabs>
              <w:snapToGrid w:val="0"/>
              <w:spacing w:after="0" w:line="280" w:lineRule="exact"/>
              <w:jc w:val="left"/>
              <w:rPr>
                <w:spacing w:val="0"/>
                <w:sz w:val="20"/>
                <w:lang w:val="en-GB"/>
              </w:rPr>
            </w:pPr>
          </w:p>
        </w:tc>
        <w:tc>
          <w:tcPr>
            <w:tcW w:w="482" w:type="pct"/>
            <w:tcMar>
              <w:left w:w="28" w:type="dxa"/>
              <w:right w:w="28" w:type="dxa"/>
            </w:tcMar>
          </w:tcPr>
          <w:p w14:paraId="204D6AFB" w14:textId="77777777" w:rsidR="00CE2674" w:rsidRPr="008A2762" w:rsidRDefault="00CE2674" w:rsidP="001933FB">
            <w:pPr>
              <w:tabs>
                <w:tab w:val="clear" w:pos="936"/>
                <w:tab w:val="clear" w:pos="1560"/>
                <w:tab w:val="clear" w:pos="2184"/>
                <w:tab w:val="clear" w:pos="2808"/>
                <w:tab w:val="decimal" w:pos="452"/>
              </w:tabs>
              <w:snapToGrid w:val="0"/>
              <w:spacing w:after="0" w:line="280" w:lineRule="exact"/>
              <w:jc w:val="left"/>
              <w:rPr>
                <w:spacing w:val="0"/>
                <w:sz w:val="20"/>
                <w:lang w:val="en-GB"/>
              </w:rPr>
            </w:pPr>
          </w:p>
        </w:tc>
        <w:tc>
          <w:tcPr>
            <w:tcW w:w="481" w:type="pct"/>
          </w:tcPr>
          <w:p w14:paraId="550DD162" w14:textId="77777777" w:rsidR="00CE2674" w:rsidRPr="008A2762" w:rsidRDefault="00CE2674" w:rsidP="00650E20">
            <w:pPr>
              <w:tabs>
                <w:tab w:val="clear" w:pos="936"/>
                <w:tab w:val="clear" w:pos="1560"/>
                <w:tab w:val="clear" w:pos="2184"/>
                <w:tab w:val="clear" w:pos="2808"/>
                <w:tab w:val="decimal" w:pos="419"/>
              </w:tabs>
              <w:snapToGrid w:val="0"/>
              <w:spacing w:after="0" w:line="280" w:lineRule="exact"/>
              <w:jc w:val="left"/>
              <w:rPr>
                <w:spacing w:val="0"/>
                <w:sz w:val="20"/>
                <w:lang w:val="en-GB"/>
              </w:rPr>
            </w:pPr>
          </w:p>
        </w:tc>
      </w:tr>
      <w:tr w:rsidR="00CE2674" w:rsidRPr="00B33B03" w14:paraId="553841EF" w14:textId="77777777" w:rsidTr="004C540E">
        <w:tc>
          <w:tcPr>
            <w:tcW w:w="726" w:type="pct"/>
          </w:tcPr>
          <w:p w14:paraId="789FB06C" w14:textId="77777777" w:rsidR="00CE2674" w:rsidRPr="008A2762" w:rsidRDefault="00CE2674" w:rsidP="002966C2">
            <w:pPr>
              <w:keepNext/>
              <w:autoSpaceDE w:val="0"/>
              <w:autoSpaceDN w:val="0"/>
              <w:snapToGrid w:val="0"/>
              <w:spacing w:after="0" w:line="280" w:lineRule="exact"/>
              <w:rPr>
                <w:spacing w:val="0"/>
                <w:sz w:val="20"/>
                <w:lang w:val="en-GB"/>
              </w:rPr>
            </w:pPr>
            <w:r w:rsidRPr="00B33B03">
              <w:rPr>
                <w:rFonts w:hint="eastAsia"/>
                <w:spacing w:val="0"/>
                <w:sz w:val="20"/>
                <w:lang w:val="en-GB"/>
              </w:rPr>
              <w:t>二零二三年</w:t>
            </w:r>
          </w:p>
        </w:tc>
        <w:tc>
          <w:tcPr>
            <w:tcW w:w="425" w:type="pct"/>
          </w:tcPr>
          <w:p w14:paraId="21400D75" w14:textId="77777777" w:rsidR="00CE2674" w:rsidRPr="00B33B03" w:rsidRDefault="00CE2674" w:rsidP="00650E20">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第一季</w:t>
            </w:r>
          </w:p>
        </w:tc>
        <w:tc>
          <w:tcPr>
            <w:tcW w:w="481" w:type="pct"/>
          </w:tcPr>
          <w:p w14:paraId="3150FC79"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-12.7</w:t>
            </w:r>
          </w:p>
        </w:tc>
        <w:tc>
          <w:tcPr>
            <w:tcW w:w="481" w:type="pct"/>
            <w:tcMar>
              <w:left w:w="28" w:type="dxa"/>
              <w:right w:w="28" w:type="dxa"/>
            </w:tcMar>
          </w:tcPr>
          <w:p w14:paraId="0AF285ED" w14:textId="77777777" w:rsidR="00CE2674" w:rsidRPr="00185DEC" w:rsidRDefault="00CE2674" w:rsidP="00185DEC">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-15.7</w:t>
            </w:r>
          </w:p>
        </w:tc>
        <w:tc>
          <w:tcPr>
            <w:tcW w:w="481" w:type="pct"/>
            <w:tcMar>
              <w:left w:w="28" w:type="dxa"/>
              <w:right w:w="28" w:type="dxa"/>
            </w:tcMar>
          </w:tcPr>
          <w:p w14:paraId="15089204" w14:textId="77777777" w:rsidR="00CE2674" w:rsidRPr="008A2762" w:rsidRDefault="00CE2674" w:rsidP="00650E20">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(2.6)</w:t>
            </w:r>
          </w:p>
        </w:tc>
        <w:tc>
          <w:tcPr>
            <w:tcW w:w="481" w:type="pct"/>
          </w:tcPr>
          <w:p w14:paraId="04D670C8" w14:textId="77777777" w:rsidR="00CE2674" w:rsidRPr="008A2762" w:rsidRDefault="00CE2674" w:rsidP="00650E20">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lang w:eastAsia="zh-HK"/>
              </w:rPr>
              <w:t>3.9</w:t>
            </w:r>
          </w:p>
        </w:tc>
        <w:tc>
          <w:tcPr>
            <w:tcW w:w="481" w:type="pct"/>
          </w:tcPr>
          <w:p w14:paraId="31B16D84"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lang w:eastAsia="zh-HK"/>
              </w:rPr>
              <w:t>13.0</w:t>
            </w:r>
          </w:p>
        </w:tc>
        <w:tc>
          <w:tcPr>
            <w:tcW w:w="481" w:type="pct"/>
            <w:tcMar>
              <w:left w:w="28" w:type="dxa"/>
              <w:right w:w="28" w:type="dxa"/>
            </w:tcMar>
          </w:tcPr>
          <w:p w14:paraId="7EC33804" w14:textId="33381D4E" w:rsidR="00CE2674" w:rsidRPr="008A2762" w:rsidRDefault="008204E7" w:rsidP="00650E20">
            <w:pPr>
              <w:tabs>
                <w:tab w:val="clear" w:pos="936"/>
                <w:tab w:val="clear" w:pos="1560"/>
                <w:tab w:val="clear" w:pos="2184"/>
                <w:tab w:val="clear" w:pos="2808"/>
                <w:tab w:val="decimal" w:pos="519"/>
              </w:tabs>
              <w:snapToGrid w:val="0"/>
              <w:spacing w:after="0" w:line="280" w:lineRule="exact"/>
              <w:jc w:val="left"/>
              <w:rPr>
                <w:spacing w:val="0"/>
                <w:sz w:val="20"/>
                <w:lang w:val="en-GB"/>
              </w:rPr>
            </w:pPr>
            <w:r>
              <w:rPr>
                <w:rFonts w:hint="eastAsia"/>
                <w:spacing w:val="0"/>
                <w:sz w:val="20"/>
              </w:rPr>
              <w:t>10.4</w:t>
            </w:r>
          </w:p>
        </w:tc>
        <w:tc>
          <w:tcPr>
            <w:tcW w:w="482" w:type="pct"/>
            <w:tcMar>
              <w:left w:w="28" w:type="dxa"/>
              <w:right w:w="28" w:type="dxa"/>
            </w:tcMar>
          </w:tcPr>
          <w:p w14:paraId="2248F435" w14:textId="77777777" w:rsidR="00CE2674" w:rsidRPr="008A2762" w:rsidRDefault="00CE2674" w:rsidP="001933FB">
            <w:pPr>
              <w:tabs>
                <w:tab w:val="clear" w:pos="936"/>
                <w:tab w:val="clear" w:pos="1560"/>
                <w:tab w:val="clear" w:pos="2184"/>
                <w:tab w:val="clear" w:pos="2808"/>
                <w:tab w:val="decimal" w:pos="452"/>
              </w:tabs>
              <w:snapToGrid w:val="0"/>
              <w:spacing w:after="0" w:line="280" w:lineRule="exact"/>
              <w:jc w:val="left"/>
              <w:rPr>
                <w:spacing w:val="0"/>
                <w:sz w:val="20"/>
                <w:lang w:val="en-GB"/>
              </w:rPr>
            </w:pPr>
            <w:r w:rsidRPr="008A2762">
              <w:rPr>
                <w:spacing w:val="0"/>
                <w:sz w:val="20"/>
              </w:rPr>
              <w:t>(14.4)</w:t>
            </w:r>
          </w:p>
        </w:tc>
        <w:tc>
          <w:tcPr>
            <w:tcW w:w="481" w:type="pct"/>
          </w:tcPr>
          <w:p w14:paraId="63CD4761" w14:textId="0AC8F6B5" w:rsidR="00CE2674" w:rsidRPr="008A2762" w:rsidRDefault="008204E7" w:rsidP="00650E20">
            <w:pPr>
              <w:tabs>
                <w:tab w:val="clear" w:pos="936"/>
                <w:tab w:val="clear" w:pos="1560"/>
                <w:tab w:val="clear" w:pos="2184"/>
                <w:tab w:val="clear" w:pos="2808"/>
                <w:tab w:val="decimal" w:pos="419"/>
              </w:tabs>
              <w:snapToGrid w:val="0"/>
              <w:spacing w:after="0" w:line="280" w:lineRule="exact"/>
              <w:jc w:val="left"/>
              <w:rPr>
                <w:spacing w:val="0"/>
                <w:sz w:val="20"/>
                <w:lang w:val="en-GB"/>
              </w:rPr>
            </w:pPr>
            <w:r>
              <w:rPr>
                <w:rFonts w:hint="eastAsia"/>
                <w:spacing w:val="0"/>
                <w:sz w:val="20"/>
              </w:rPr>
              <w:t>2.3</w:t>
            </w:r>
          </w:p>
        </w:tc>
      </w:tr>
      <w:tr w:rsidR="00CE2674" w:rsidRPr="00B33B03" w14:paraId="1FB37586" w14:textId="77777777" w:rsidTr="004C540E">
        <w:tc>
          <w:tcPr>
            <w:tcW w:w="726" w:type="pct"/>
          </w:tcPr>
          <w:p w14:paraId="6A4644AA" w14:textId="77777777" w:rsidR="00CE2674" w:rsidRPr="00B33B03" w:rsidRDefault="00CE2674" w:rsidP="00650E20">
            <w:pPr>
              <w:keepNext/>
              <w:autoSpaceDE w:val="0"/>
              <w:autoSpaceDN w:val="0"/>
              <w:snapToGrid w:val="0"/>
              <w:spacing w:after="0" w:line="280" w:lineRule="exact"/>
              <w:rPr>
                <w:spacing w:val="0"/>
                <w:sz w:val="20"/>
              </w:rPr>
            </w:pPr>
          </w:p>
        </w:tc>
        <w:tc>
          <w:tcPr>
            <w:tcW w:w="425" w:type="pct"/>
          </w:tcPr>
          <w:p w14:paraId="24C51B9B" w14:textId="77777777" w:rsidR="00CE2674" w:rsidRPr="00B33B03" w:rsidRDefault="00CE2674" w:rsidP="00650E20">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第二季</w:t>
            </w:r>
          </w:p>
        </w:tc>
        <w:tc>
          <w:tcPr>
            <w:tcW w:w="481" w:type="pct"/>
          </w:tcPr>
          <w:p w14:paraId="38C0C7BA"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-13.6</w:t>
            </w:r>
          </w:p>
        </w:tc>
        <w:tc>
          <w:tcPr>
            <w:tcW w:w="481" w:type="pct"/>
            <w:tcMar>
              <w:left w:w="28" w:type="dxa"/>
              <w:right w:w="28" w:type="dxa"/>
            </w:tcMar>
          </w:tcPr>
          <w:p w14:paraId="56BAE9CF" w14:textId="5AAD2829" w:rsidR="00CE2674" w:rsidRPr="00185DEC" w:rsidRDefault="008204E7" w:rsidP="00185DEC">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-16.7</w:t>
            </w:r>
          </w:p>
        </w:tc>
        <w:tc>
          <w:tcPr>
            <w:tcW w:w="481" w:type="pct"/>
            <w:tcMar>
              <w:left w:w="28" w:type="dxa"/>
              <w:right w:w="28" w:type="dxa"/>
            </w:tcMar>
          </w:tcPr>
          <w:p w14:paraId="5BA88FBA" w14:textId="3FEAA5C1" w:rsidR="00CE2674" w:rsidRPr="008A2762" w:rsidRDefault="00CE2674" w:rsidP="00650E20">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sidR="008204E7">
              <w:rPr>
                <w:rFonts w:hint="eastAsia"/>
                <w:spacing w:val="0"/>
                <w:sz w:val="20"/>
              </w:rPr>
              <w:t>-2.0</w:t>
            </w:r>
            <w:r w:rsidRPr="008A2762">
              <w:rPr>
                <w:spacing w:val="0"/>
                <w:sz w:val="20"/>
              </w:rPr>
              <w:t>)</w:t>
            </w:r>
          </w:p>
        </w:tc>
        <w:tc>
          <w:tcPr>
            <w:tcW w:w="481" w:type="pct"/>
          </w:tcPr>
          <w:p w14:paraId="6C9EB121" w14:textId="27E5B66E" w:rsidR="00CE2674" w:rsidRPr="008A2762" w:rsidRDefault="008204E7" w:rsidP="00650E20">
            <w:pPr>
              <w:tabs>
                <w:tab w:val="clear" w:pos="936"/>
                <w:tab w:val="clear" w:pos="1560"/>
                <w:tab w:val="clear" w:pos="2184"/>
                <w:tab w:val="clear" w:pos="2808"/>
                <w:tab w:val="decimal" w:pos="426"/>
              </w:tabs>
              <w:snapToGrid w:val="0"/>
              <w:spacing w:after="0" w:line="280" w:lineRule="exact"/>
              <w:jc w:val="left"/>
              <w:rPr>
                <w:spacing w:val="0"/>
                <w:sz w:val="20"/>
                <w:lang w:val="en-GB"/>
              </w:rPr>
            </w:pPr>
            <w:r>
              <w:rPr>
                <w:rFonts w:hint="eastAsia"/>
                <w:spacing w:val="0"/>
                <w:sz w:val="20"/>
              </w:rPr>
              <w:t>3.7</w:t>
            </w:r>
          </w:p>
        </w:tc>
        <w:tc>
          <w:tcPr>
            <w:tcW w:w="481" w:type="pct"/>
          </w:tcPr>
          <w:p w14:paraId="1EFE21AC" w14:textId="77777777" w:rsidR="00CE2674" w:rsidRPr="008A2762"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lang w:eastAsia="zh-HK"/>
              </w:rPr>
              <w:t>-14.2</w:t>
            </w:r>
          </w:p>
        </w:tc>
        <w:tc>
          <w:tcPr>
            <w:tcW w:w="481" w:type="pct"/>
            <w:tcMar>
              <w:left w:w="28" w:type="dxa"/>
              <w:right w:w="28" w:type="dxa"/>
            </w:tcMar>
          </w:tcPr>
          <w:p w14:paraId="165E7F81" w14:textId="32946138" w:rsidR="00CE2674" w:rsidRPr="008A2762" w:rsidRDefault="008204E7" w:rsidP="00650E20">
            <w:pPr>
              <w:tabs>
                <w:tab w:val="clear" w:pos="936"/>
                <w:tab w:val="clear" w:pos="1560"/>
                <w:tab w:val="clear" w:pos="2184"/>
                <w:tab w:val="clear" w:pos="2808"/>
                <w:tab w:val="decimal" w:pos="519"/>
              </w:tabs>
              <w:snapToGrid w:val="0"/>
              <w:spacing w:after="0" w:line="280" w:lineRule="exact"/>
              <w:jc w:val="left"/>
              <w:rPr>
                <w:spacing w:val="0"/>
                <w:sz w:val="20"/>
                <w:lang w:val="en-GB"/>
              </w:rPr>
            </w:pPr>
            <w:r>
              <w:rPr>
                <w:rFonts w:hint="eastAsia"/>
                <w:spacing w:val="0"/>
                <w:sz w:val="20"/>
              </w:rPr>
              <w:t>-16.0</w:t>
            </w:r>
          </w:p>
        </w:tc>
        <w:tc>
          <w:tcPr>
            <w:tcW w:w="482" w:type="pct"/>
            <w:tcMar>
              <w:left w:w="28" w:type="dxa"/>
              <w:right w:w="28" w:type="dxa"/>
            </w:tcMar>
          </w:tcPr>
          <w:p w14:paraId="424E3E4C" w14:textId="01627139" w:rsidR="00CE2674" w:rsidRPr="008A2762" w:rsidRDefault="00CE2674" w:rsidP="001933FB">
            <w:pPr>
              <w:tabs>
                <w:tab w:val="clear" w:pos="936"/>
                <w:tab w:val="clear" w:pos="1560"/>
                <w:tab w:val="clear" w:pos="2184"/>
                <w:tab w:val="clear" w:pos="2808"/>
                <w:tab w:val="decimal" w:pos="452"/>
              </w:tabs>
              <w:snapToGrid w:val="0"/>
              <w:spacing w:after="0" w:line="280" w:lineRule="exact"/>
              <w:jc w:val="left"/>
              <w:rPr>
                <w:spacing w:val="0"/>
                <w:sz w:val="20"/>
                <w:lang w:val="en-GB"/>
              </w:rPr>
            </w:pPr>
            <w:r w:rsidRPr="008A2762">
              <w:rPr>
                <w:spacing w:val="0"/>
                <w:sz w:val="20"/>
              </w:rPr>
              <w:t>(</w:t>
            </w:r>
            <w:r w:rsidR="008204E7">
              <w:rPr>
                <w:rFonts w:hint="eastAsia"/>
                <w:spacing w:val="0"/>
                <w:sz w:val="20"/>
              </w:rPr>
              <w:t>-1.4</w:t>
            </w:r>
            <w:r w:rsidRPr="008A2762">
              <w:rPr>
                <w:spacing w:val="0"/>
                <w:sz w:val="20"/>
              </w:rPr>
              <w:t>)</w:t>
            </w:r>
          </w:p>
        </w:tc>
        <w:tc>
          <w:tcPr>
            <w:tcW w:w="481" w:type="pct"/>
          </w:tcPr>
          <w:p w14:paraId="4EB8B98F" w14:textId="389E3CF2" w:rsidR="00CE2674" w:rsidRPr="008A2762" w:rsidRDefault="008204E7" w:rsidP="00650E20">
            <w:pPr>
              <w:tabs>
                <w:tab w:val="clear" w:pos="936"/>
                <w:tab w:val="clear" w:pos="1560"/>
                <w:tab w:val="clear" w:pos="2184"/>
                <w:tab w:val="clear" w:pos="2808"/>
                <w:tab w:val="decimal" w:pos="419"/>
              </w:tabs>
              <w:snapToGrid w:val="0"/>
              <w:spacing w:after="0" w:line="280" w:lineRule="exact"/>
              <w:jc w:val="left"/>
              <w:rPr>
                <w:spacing w:val="0"/>
                <w:sz w:val="20"/>
                <w:lang w:val="en-GB"/>
              </w:rPr>
            </w:pPr>
            <w:r>
              <w:rPr>
                <w:rFonts w:hint="eastAsia"/>
                <w:spacing w:val="0"/>
                <w:sz w:val="20"/>
              </w:rPr>
              <w:t>1.8</w:t>
            </w:r>
          </w:p>
        </w:tc>
      </w:tr>
      <w:tr w:rsidR="00CE2674" w:rsidRPr="000E6353" w14:paraId="4EC90267" w14:textId="77777777" w:rsidTr="004C540E">
        <w:tc>
          <w:tcPr>
            <w:tcW w:w="726" w:type="pct"/>
          </w:tcPr>
          <w:p w14:paraId="42B04F99" w14:textId="77777777" w:rsidR="00CE2674" w:rsidRPr="00B33B03" w:rsidRDefault="00CE2674" w:rsidP="00650E20">
            <w:pPr>
              <w:keepNext/>
              <w:autoSpaceDE w:val="0"/>
              <w:autoSpaceDN w:val="0"/>
              <w:snapToGrid w:val="0"/>
              <w:spacing w:after="0" w:line="320" w:lineRule="atLeast"/>
              <w:rPr>
                <w:spacing w:val="0"/>
                <w:sz w:val="20"/>
              </w:rPr>
            </w:pPr>
          </w:p>
        </w:tc>
        <w:tc>
          <w:tcPr>
            <w:tcW w:w="425" w:type="pct"/>
          </w:tcPr>
          <w:p w14:paraId="00EA8A16" w14:textId="77777777" w:rsidR="00CE2674" w:rsidRPr="00B33B03" w:rsidRDefault="00CE2674" w:rsidP="00650E20">
            <w:pPr>
              <w:keepNext/>
              <w:autoSpaceDE w:val="0"/>
              <w:autoSpaceDN w:val="0"/>
              <w:snapToGrid w:val="0"/>
              <w:spacing w:after="0" w:line="280" w:lineRule="exact"/>
              <w:rPr>
                <w:spacing w:val="0"/>
                <w:sz w:val="20"/>
              </w:rPr>
            </w:pPr>
          </w:p>
        </w:tc>
        <w:tc>
          <w:tcPr>
            <w:tcW w:w="481" w:type="pct"/>
          </w:tcPr>
          <w:p w14:paraId="40C017E1" w14:textId="77777777" w:rsidR="00CE2674" w:rsidRPr="00B33B03"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2460DAD3" w14:textId="77777777" w:rsidR="00CE2674" w:rsidRPr="00B33B03" w:rsidRDefault="00CE2674" w:rsidP="00650E20">
            <w:pPr>
              <w:tabs>
                <w:tab w:val="clear" w:pos="936"/>
                <w:tab w:val="clear" w:pos="1560"/>
                <w:tab w:val="clear" w:pos="2184"/>
                <w:tab w:val="clear" w:pos="2808"/>
                <w:tab w:val="decimal" w:pos="534"/>
              </w:tabs>
              <w:snapToGrid w:val="0"/>
              <w:spacing w:after="0" w:line="280" w:lineRule="exact"/>
              <w:jc w:val="left"/>
              <w:rPr>
                <w:spacing w:val="0"/>
                <w:sz w:val="20"/>
              </w:rPr>
            </w:pPr>
          </w:p>
        </w:tc>
        <w:tc>
          <w:tcPr>
            <w:tcW w:w="481" w:type="pct"/>
            <w:tcMar>
              <w:left w:w="28" w:type="dxa"/>
              <w:right w:w="28" w:type="dxa"/>
            </w:tcMar>
          </w:tcPr>
          <w:p w14:paraId="32B7858E" w14:textId="77777777" w:rsidR="00CE2674" w:rsidRPr="00B33B03" w:rsidRDefault="00CE2674" w:rsidP="00650E20">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458B5534" w14:textId="77777777" w:rsidR="00CE2674" w:rsidRPr="00B33B03" w:rsidRDefault="00CE2674" w:rsidP="00650E20">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0D5083B6" w14:textId="77777777" w:rsidR="00CE2674" w:rsidRPr="00B33B03" w:rsidRDefault="00CE2674" w:rsidP="00650E20">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64D98C18" w14:textId="77777777" w:rsidR="00CE2674" w:rsidRPr="00B33B03" w:rsidRDefault="00CE2674" w:rsidP="00650E20">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08E070A7" w14:textId="77777777" w:rsidR="00CE2674" w:rsidRPr="00B33B03" w:rsidRDefault="00CE2674" w:rsidP="00650E20">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254E7AC8" w14:textId="77777777" w:rsidR="00CE2674" w:rsidRPr="00AE312E" w:rsidRDefault="00CE2674" w:rsidP="00650E20">
            <w:pPr>
              <w:tabs>
                <w:tab w:val="clear" w:pos="936"/>
                <w:tab w:val="clear" w:pos="1560"/>
                <w:tab w:val="clear" w:pos="2184"/>
                <w:tab w:val="clear" w:pos="2808"/>
                <w:tab w:val="decimal" w:pos="419"/>
              </w:tabs>
              <w:snapToGrid w:val="0"/>
              <w:spacing w:after="0" w:line="280" w:lineRule="exact"/>
              <w:jc w:val="left"/>
              <w:rPr>
                <w:spacing w:val="0"/>
                <w:sz w:val="20"/>
              </w:rPr>
            </w:pPr>
          </w:p>
        </w:tc>
      </w:tr>
    </w:tbl>
    <w:p w14:paraId="106E08A8" w14:textId="77777777" w:rsidR="00CE2674" w:rsidRPr="000E6353" w:rsidRDefault="00CE2674" w:rsidP="009218A9">
      <w:pPr>
        <w:pStyle w:val="afff9"/>
        <w:rPr>
          <w:lang w:val="en-GB"/>
        </w:rPr>
      </w:pPr>
      <w:proofErr w:type="gramStart"/>
      <w:r w:rsidRPr="000E6353">
        <w:rPr>
          <w:rFonts w:hint="eastAsia"/>
          <w:lang w:val="en-GB"/>
        </w:rPr>
        <w:t>註</w:t>
      </w:r>
      <w:proofErr w:type="gramEnd"/>
      <w:r w:rsidRPr="000E6353">
        <w:rPr>
          <w:rFonts w:hint="eastAsia"/>
          <w:lang w:val="en-GB"/>
        </w:rPr>
        <w:t>：</w:t>
      </w:r>
      <w:r w:rsidRPr="000E6353">
        <w:rPr>
          <w:lang w:val="en-GB"/>
        </w:rPr>
        <w:tab/>
        <w:t>(a)</w:t>
      </w:r>
      <w:r w:rsidRPr="000E6353">
        <w:rPr>
          <w:lang w:val="en-GB"/>
        </w:rPr>
        <w:tab/>
      </w:r>
      <w:r w:rsidRPr="000E6353">
        <w:rPr>
          <w:rFonts w:hint="eastAsia"/>
          <w:lang w:val="en-GB"/>
        </w:rPr>
        <w:t>按個別用途分類的轉口貿易毛利，乃根據政府統計處轉口貿易按年統計結果估計得出，用以計算本港留用</w:t>
      </w:r>
      <w:r>
        <w:rPr>
          <w:rFonts w:hint="eastAsia"/>
          <w:lang w:val="en-GB"/>
        </w:rPr>
        <w:t>商品</w:t>
      </w:r>
      <w:r w:rsidRPr="000E6353">
        <w:rPr>
          <w:rFonts w:hint="eastAsia"/>
          <w:lang w:val="en-GB"/>
        </w:rPr>
        <w:t>進口的價值。</w:t>
      </w:r>
    </w:p>
    <w:p w14:paraId="684EC356" w14:textId="77777777" w:rsidR="00CE2674" w:rsidRPr="000E6353" w:rsidRDefault="00CE2674" w:rsidP="009218A9">
      <w:pPr>
        <w:pStyle w:val="afff9"/>
        <w:rPr>
          <w:lang w:val="en-GB"/>
        </w:rPr>
      </w:pPr>
      <w:r w:rsidRPr="000E6353">
        <w:rPr>
          <w:lang w:val="en-GB"/>
        </w:rPr>
        <w:tab/>
        <w:t>(+)</w:t>
      </w:r>
      <w:r w:rsidRPr="000E6353">
        <w:rPr>
          <w:lang w:val="en-GB"/>
        </w:rPr>
        <w:tab/>
      </w:r>
      <w:proofErr w:type="gramStart"/>
      <w:r w:rsidRPr="000E6353">
        <w:rPr>
          <w:rFonts w:hint="eastAsia"/>
          <w:lang w:val="en-GB"/>
        </w:rPr>
        <w:t>本表載列</w:t>
      </w:r>
      <w:proofErr w:type="gramEnd"/>
      <w:r w:rsidRPr="000E6353">
        <w:rPr>
          <w:rFonts w:hint="eastAsia"/>
          <w:lang w:val="en-GB"/>
        </w:rPr>
        <w:t>的增長率，</w:t>
      </w:r>
      <w:r w:rsidRPr="00567D32">
        <w:rPr>
          <w:rFonts w:hint="eastAsia"/>
          <w:lang w:eastAsia="zh-HK"/>
        </w:rPr>
        <w:t>不能</w:t>
      </w:r>
      <w:r w:rsidRPr="000E6353">
        <w:rPr>
          <w:rFonts w:hint="eastAsia"/>
          <w:lang w:val="en-GB"/>
        </w:rPr>
        <w:t>與表</w:t>
      </w:r>
      <w:r w:rsidRPr="000E6353">
        <w:rPr>
          <w:lang w:val="en-GB"/>
        </w:rPr>
        <w:t>1.1</w:t>
      </w:r>
      <w:r w:rsidRPr="000E6353">
        <w:rPr>
          <w:rFonts w:hint="eastAsia"/>
          <w:lang w:val="en-GB"/>
        </w:rPr>
        <w:t>內本地生產總值下的貿易數字直接比較。表</w:t>
      </w:r>
      <w:r w:rsidRPr="000E6353">
        <w:rPr>
          <w:lang w:val="en-GB"/>
        </w:rPr>
        <w:t>1.1</w:t>
      </w:r>
      <w:r w:rsidRPr="000E6353">
        <w:rPr>
          <w:rFonts w:hint="eastAsia"/>
          <w:lang w:val="en-GB"/>
        </w:rPr>
        <w:t>的數字是根據《二零零八年國民經濟核算體系》的標準，採用所有權轉移原則記錄外地加工貨品和轉手商貿活動編製而成。</w:t>
      </w:r>
    </w:p>
    <w:p w14:paraId="30A89DD3" w14:textId="77777777" w:rsidR="00CE2674" w:rsidRDefault="00CE2674" w:rsidP="009218A9">
      <w:pPr>
        <w:pStyle w:val="afff9"/>
        <w:spacing w:after="240"/>
        <w:rPr>
          <w:lang w:val="en-GB"/>
        </w:rPr>
      </w:pPr>
      <w:r w:rsidRPr="000E6353">
        <w:rPr>
          <w:lang w:val="en-GB"/>
        </w:rPr>
        <w:tab/>
        <w:t>( )</w:t>
      </w:r>
      <w:r w:rsidRPr="000E6353">
        <w:rPr>
          <w:lang w:val="en-GB"/>
        </w:rPr>
        <w:tab/>
      </w:r>
      <w:r w:rsidRPr="000E6353">
        <w:rPr>
          <w:rFonts w:hint="eastAsia"/>
          <w:lang w:val="en-GB"/>
        </w:rPr>
        <w:t>經季節性調整後與上季度比較的增減率。</w:t>
      </w:r>
    </w:p>
    <w:p w14:paraId="4FBB6A7D" w14:textId="77777777" w:rsidR="00CE2674" w:rsidRDefault="00CE2674" w:rsidP="009218A9">
      <w:pPr>
        <w:pStyle w:val="afff9"/>
        <w:spacing w:after="240"/>
        <w:rPr>
          <w:lang w:val="en-GB"/>
        </w:rPr>
      </w:pPr>
    </w:p>
    <w:p w14:paraId="63F11825" w14:textId="77777777" w:rsidR="00CE2674" w:rsidRDefault="00CE2674">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1873AEB0" w14:textId="0B70E329" w:rsidR="001933FB" w:rsidRDefault="006D787B" w:rsidP="001933FB">
      <w:r w:rsidRPr="006D787B">
        <w:rPr>
          <w:noProof/>
        </w:rPr>
        <w:lastRenderedPageBreak/>
        <w:drawing>
          <wp:inline distT="0" distB="0" distL="0" distR="0" wp14:anchorId="59757EF5" wp14:editId="65B22EA1">
            <wp:extent cx="5760085" cy="352552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25528"/>
                    </a:xfrm>
                    <a:prstGeom prst="rect">
                      <a:avLst/>
                    </a:prstGeom>
                    <a:noFill/>
                    <a:ln>
                      <a:noFill/>
                    </a:ln>
                  </pic:spPr>
                </pic:pic>
              </a:graphicData>
            </a:graphic>
          </wp:inline>
        </w:drawing>
      </w:r>
    </w:p>
    <w:p w14:paraId="61852001" w14:textId="77777777" w:rsidR="00CE2674" w:rsidRPr="001F0108" w:rsidRDefault="00CE2674" w:rsidP="001933FB">
      <w:pPr>
        <w:pStyle w:val="12"/>
      </w:pPr>
      <w:r w:rsidRPr="00DA05D2">
        <w:rPr>
          <w:lang w:eastAsia="zh-HK"/>
        </w:rPr>
        <w:t>服</w:t>
      </w:r>
      <w:r w:rsidRPr="00DA05D2">
        <w:t>務</w:t>
      </w:r>
      <w:r w:rsidRPr="00DA05D2">
        <w:rPr>
          <w:lang w:eastAsia="zh-HK"/>
        </w:rPr>
        <w:t>貿</w:t>
      </w:r>
      <w:r w:rsidRPr="00DA05D2">
        <w:t>易</w:t>
      </w:r>
    </w:p>
    <w:p w14:paraId="4B29AE70" w14:textId="77777777" w:rsidR="00CE2674" w:rsidRPr="001933FB" w:rsidRDefault="00CE2674" w:rsidP="001933FB">
      <w:pPr>
        <w:pStyle w:val="122"/>
      </w:pPr>
      <w:r w:rsidRPr="00DA05D2">
        <w:tab/>
      </w:r>
      <w:r w:rsidRPr="00DA05D2">
        <w:t>服務輸出</w:t>
      </w:r>
    </w:p>
    <w:p w14:paraId="1915E3FE" w14:textId="69B4B116" w:rsidR="00CE2674" w:rsidRDefault="00CE2674" w:rsidP="001933FB">
      <w:pPr>
        <w:rPr>
          <w:szCs w:val="28"/>
        </w:rPr>
      </w:pPr>
      <w:r w:rsidRPr="00DA05D2">
        <w:rPr>
          <w:rFonts w:hint="eastAsia"/>
          <w:b/>
        </w:rPr>
        <w:t>2.8</w:t>
      </w:r>
      <w:r w:rsidRPr="00DA05D2">
        <w:tab/>
      </w:r>
      <w:r w:rsidRPr="00DA05D2">
        <w:rPr>
          <w:rFonts w:hint="eastAsia"/>
          <w:i/>
          <w:lang w:eastAsia="zh-HK"/>
        </w:rPr>
        <w:t>服務輸出</w:t>
      </w:r>
      <w:r w:rsidRPr="00DA05D2">
        <w:rPr>
          <w:rFonts w:hint="eastAsia"/>
          <w:lang w:eastAsia="zh-HK"/>
        </w:rPr>
        <w:t>繼</w:t>
      </w:r>
      <w:r>
        <w:rPr>
          <w:rFonts w:hint="eastAsia"/>
        </w:rPr>
        <w:t>上一</w:t>
      </w:r>
      <w:r w:rsidRPr="00DA05D2">
        <w:rPr>
          <w:rFonts w:hint="eastAsia"/>
          <w:lang w:eastAsia="zh-HK"/>
        </w:rPr>
        <w:t>季</w:t>
      </w:r>
      <w:r>
        <w:rPr>
          <w:rFonts w:hint="eastAsia"/>
          <w:lang w:eastAsia="zh-HK"/>
        </w:rPr>
        <w:t>按年</w:t>
      </w:r>
      <w:r w:rsidRPr="00DA05D2">
        <w:rPr>
          <w:rFonts w:hint="eastAsia"/>
          <w:lang w:eastAsia="zh-HK"/>
        </w:rPr>
        <w:t>實質</w:t>
      </w:r>
      <w:r w:rsidR="00552574">
        <w:rPr>
          <w:rFonts w:hint="eastAsia"/>
        </w:rPr>
        <w:t>增長</w:t>
      </w:r>
      <w:r>
        <w:rPr>
          <w:rFonts w:hint="eastAsia"/>
        </w:rPr>
        <w:t>16.6</w:t>
      </w:r>
      <w:r w:rsidRPr="00DA05D2">
        <w:rPr>
          <w:rFonts w:hint="eastAsia"/>
        </w:rPr>
        <w:t>%</w:t>
      </w:r>
      <w:r w:rsidRPr="00DA05D2">
        <w:rPr>
          <w:rFonts w:hint="eastAsia"/>
          <w:lang w:eastAsia="zh-HK"/>
        </w:rPr>
        <w:t>後</w:t>
      </w:r>
      <w:r w:rsidRPr="00DA05D2">
        <w:rPr>
          <w:rFonts w:hint="eastAsia"/>
        </w:rPr>
        <w:t>，</w:t>
      </w:r>
      <w:r w:rsidRPr="00DA05D2">
        <w:rPr>
          <w:rFonts w:hint="eastAsia"/>
          <w:lang w:eastAsia="zh-HK"/>
        </w:rPr>
        <w:t>在二零二</w:t>
      </w:r>
      <w:r>
        <w:rPr>
          <w:rFonts w:hint="eastAsia"/>
        </w:rPr>
        <w:t>三</w:t>
      </w:r>
      <w:r w:rsidRPr="00DA05D2">
        <w:rPr>
          <w:rFonts w:hint="eastAsia"/>
          <w:lang w:eastAsia="zh-HK"/>
        </w:rPr>
        <w:t>年第</w:t>
      </w:r>
      <w:r>
        <w:rPr>
          <w:rFonts w:hint="eastAsia"/>
          <w:lang w:eastAsia="zh-HK"/>
        </w:rPr>
        <w:t>二</w:t>
      </w:r>
      <w:r w:rsidRPr="00DA05D2">
        <w:rPr>
          <w:rFonts w:hint="eastAsia"/>
          <w:lang w:eastAsia="zh-HK"/>
        </w:rPr>
        <w:t>季</w:t>
      </w:r>
      <w:r w:rsidRPr="002C4CA1">
        <w:rPr>
          <w:rFonts w:hint="eastAsia"/>
          <w:lang w:eastAsia="zh-HK"/>
        </w:rPr>
        <w:t>顯</w:t>
      </w:r>
      <w:r w:rsidR="00543DD5">
        <w:rPr>
          <w:rFonts w:hint="eastAsia"/>
          <w:lang w:eastAsia="zh-HK"/>
        </w:rPr>
        <w:t>著</w:t>
      </w:r>
      <w:r w:rsidR="00552574">
        <w:rPr>
          <w:rFonts w:hint="eastAsia"/>
        </w:rPr>
        <w:t>增長</w:t>
      </w:r>
      <w:r>
        <w:rPr>
          <w:rFonts w:hint="eastAsia"/>
        </w:rPr>
        <w:t>2</w:t>
      </w:r>
      <w:r w:rsidR="0082656B">
        <w:t>2.</w:t>
      </w:r>
      <w:r w:rsidR="00211358">
        <w:t>9</w:t>
      </w:r>
      <w:r w:rsidRPr="00DA05D2">
        <w:rPr>
          <w:rFonts w:hint="eastAsia"/>
        </w:rPr>
        <w:t>%</w:t>
      </w:r>
      <w:r w:rsidRPr="00DA05D2">
        <w:rPr>
          <w:rFonts w:hint="eastAsia"/>
        </w:rPr>
        <w:t>。</w:t>
      </w:r>
      <w:r w:rsidR="00830537">
        <w:rPr>
          <w:rFonts w:hint="eastAsia"/>
        </w:rPr>
        <w:t>由於</w:t>
      </w:r>
      <w:r w:rsidRPr="007B7AC4">
        <w:rPr>
          <w:rFonts w:hint="eastAsia"/>
        </w:rPr>
        <w:t>訪港旅客人次</w:t>
      </w:r>
      <w:r>
        <w:rPr>
          <w:rFonts w:hint="eastAsia"/>
          <w:lang w:eastAsia="zh-HK"/>
        </w:rPr>
        <w:t>進</w:t>
      </w:r>
      <w:r>
        <w:rPr>
          <w:rFonts w:hint="eastAsia"/>
        </w:rPr>
        <w:t>一步</w:t>
      </w:r>
      <w:r w:rsidR="0082656B">
        <w:rPr>
          <w:rFonts w:hint="eastAsia"/>
          <w:lang w:val="en-GB"/>
        </w:rPr>
        <w:t>急</w:t>
      </w:r>
      <w:r>
        <w:rPr>
          <w:rFonts w:hint="eastAsia"/>
          <w:lang w:eastAsia="zh-HK"/>
        </w:rPr>
        <w:t>升，</w:t>
      </w:r>
      <w:r w:rsidRPr="000C396D">
        <w:rPr>
          <w:rFonts w:hint="eastAsia"/>
          <w:lang w:eastAsia="zh-HK"/>
        </w:rPr>
        <w:t>旅遊服務</w:t>
      </w:r>
      <w:r>
        <w:rPr>
          <w:rFonts w:hint="eastAsia"/>
        </w:rPr>
        <w:t>輸出</w:t>
      </w:r>
      <w:r w:rsidRPr="000C396D">
        <w:rPr>
          <w:rFonts w:hint="eastAsia"/>
          <w:lang w:eastAsia="zh-HK"/>
        </w:rPr>
        <w:t>躍升</w:t>
      </w:r>
      <w:r>
        <w:rPr>
          <w:rFonts w:hint="eastAsia"/>
          <w:lang w:eastAsia="zh-HK"/>
        </w:rPr>
        <w:t>至</w:t>
      </w:r>
      <w:r w:rsidR="0082656B">
        <w:rPr>
          <w:rFonts w:hint="eastAsia"/>
        </w:rPr>
        <w:t>超過八</w:t>
      </w:r>
      <w:r w:rsidRPr="000C396D">
        <w:rPr>
          <w:rFonts w:hint="eastAsia"/>
          <w:lang w:eastAsia="zh-HK"/>
        </w:rPr>
        <w:t>倍，</w:t>
      </w:r>
      <w:r>
        <w:rPr>
          <w:rFonts w:hint="eastAsia"/>
          <w:lang w:eastAsia="zh-HK"/>
        </w:rPr>
        <w:t>回</w:t>
      </w:r>
      <w:r>
        <w:rPr>
          <w:rFonts w:hint="eastAsia"/>
        </w:rPr>
        <w:t>復至</w:t>
      </w:r>
      <w:proofErr w:type="gramStart"/>
      <w:r w:rsidRPr="000C396D">
        <w:rPr>
          <w:rFonts w:hint="eastAsia"/>
          <w:lang w:eastAsia="zh-HK"/>
        </w:rPr>
        <w:t>疫情前</w:t>
      </w:r>
      <w:proofErr w:type="gramEnd"/>
      <w:r w:rsidRPr="000C396D">
        <w:rPr>
          <w:rFonts w:hint="eastAsia"/>
          <w:lang w:eastAsia="zh-HK"/>
        </w:rPr>
        <w:t>水平的</w:t>
      </w:r>
      <w:r w:rsidR="0082656B">
        <w:rPr>
          <w:rFonts w:hint="eastAsia"/>
        </w:rPr>
        <w:t>48</w:t>
      </w:r>
      <w:r>
        <w:rPr>
          <w:rFonts w:hint="eastAsia"/>
          <w:lang w:eastAsia="zh-HK"/>
        </w:rPr>
        <w:t>%</w:t>
      </w:r>
      <w:r w:rsidR="0082656B" w:rsidRPr="0082656B">
        <w:rPr>
          <w:rFonts w:hint="eastAsia"/>
        </w:rPr>
        <w:t>。</w:t>
      </w:r>
      <w:r w:rsidRPr="000C396D">
        <w:rPr>
          <w:rFonts w:hint="eastAsia"/>
          <w:lang w:eastAsia="zh-HK"/>
        </w:rPr>
        <w:t>運輸服務</w:t>
      </w:r>
      <w:r>
        <w:rPr>
          <w:rFonts w:hint="eastAsia"/>
        </w:rPr>
        <w:t>輸出</w:t>
      </w:r>
      <w:r>
        <w:rPr>
          <w:rFonts w:hint="eastAsia"/>
          <w:lang w:eastAsia="zh-HK"/>
        </w:rPr>
        <w:t>亦隨之進一步上升。</w:t>
      </w:r>
      <w:r w:rsidRPr="000C396D">
        <w:rPr>
          <w:rFonts w:hint="eastAsia"/>
          <w:lang w:eastAsia="zh-HK"/>
        </w:rPr>
        <w:t>商</w:t>
      </w:r>
      <w:r>
        <w:rPr>
          <w:rFonts w:hint="eastAsia"/>
        </w:rPr>
        <w:t>用及</w:t>
      </w:r>
      <w:r w:rsidRPr="000C396D">
        <w:rPr>
          <w:rFonts w:hint="eastAsia"/>
          <w:lang w:eastAsia="zh-HK"/>
        </w:rPr>
        <w:t>其他服務</w:t>
      </w:r>
      <w:r>
        <w:rPr>
          <w:rFonts w:hint="eastAsia"/>
        </w:rPr>
        <w:t>輸出</w:t>
      </w:r>
      <w:r w:rsidR="0082656B">
        <w:rPr>
          <w:rFonts w:hint="eastAsia"/>
        </w:rPr>
        <w:t>在困難的外圍環境下</w:t>
      </w:r>
      <w:r w:rsidR="00830537">
        <w:rPr>
          <w:rFonts w:hint="eastAsia"/>
        </w:rPr>
        <w:t>輕微</w:t>
      </w:r>
      <w:r>
        <w:rPr>
          <w:rFonts w:hint="eastAsia"/>
        </w:rPr>
        <w:t>增長</w:t>
      </w:r>
      <w:r>
        <w:rPr>
          <w:rFonts w:hint="eastAsia"/>
          <w:lang w:eastAsia="zh-HK"/>
        </w:rPr>
        <w:t>。</w:t>
      </w:r>
      <w:r w:rsidR="00F7020B">
        <w:rPr>
          <w:rFonts w:hint="eastAsia"/>
          <w:lang w:eastAsia="zh-HK"/>
        </w:rPr>
        <w:t>與此</w:t>
      </w:r>
      <w:r w:rsidRPr="00B16F33">
        <w:rPr>
          <w:rFonts w:hint="eastAsia"/>
          <w:lang w:eastAsia="zh-HK"/>
        </w:rPr>
        <w:t>同時，</w:t>
      </w:r>
      <w:r w:rsidR="00543DD5">
        <w:rPr>
          <w:rFonts w:hint="eastAsia"/>
          <w:lang w:eastAsia="zh-HK"/>
        </w:rPr>
        <w:t>由於</w:t>
      </w:r>
      <w:r w:rsidRPr="00B16F33">
        <w:rPr>
          <w:rFonts w:hint="eastAsia"/>
          <w:lang w:eastAsia="zh-HK"/>
        </w:rPr>
        <w:t>跨境金融及集資活動</w:t>
      </w:r>
      <w:r w:rsidR="00552574">
        <w:rPr>
          <w:rFonts w:hint="eastAsia"/>
          <w:lang w:eastAsia="zh-HK"/>
        </w:rPr>
        <w:t>隨着</w:t>
      </w:r>
      <w:r w:rsidR="00543DD5" w:rsidRPr="00421E88">
        <w:rPr>
          <w:rFonts w:hint="eastAsia"/>
          <w:lang w:eastAsia="zh-HK"/>
        </w:rPr>
        <w:t>金融狀況收緊</w:t>
      </w:r>
      <w:r w:rsidR="00543DD5">
        <w:rPr>
          <w:rFonts w:hint="eastAsia"/>
          <w:lang w:eastAsia="zh-HK"/>
        </w:rPr>
        <w:t>而</w:t>
      </w:r>
      <w:r w:rsidR="0082656B">
        <w:rPr>
          <w:rFonts w:hint="eastAsia"/>
        </w:rPr>
        <w:t>回軟</w:t>
      </w:r>
      <w:r w:rsidRPr="00B16F33">
        <w:rPr>
          <w:rFonts w:hint="eastAsia"/>
          <w:lang w:eastAsia="zh-HK"/>
        </w:rPr>
        <w:t>，</w:t>
      </w:r>
      <w:r w:rsidRPr="000C396D">
        <w:rPr>
          <w:rFonts w:hint="eastAsia"/>
          <w:lang w:eastAsia="zh-HK"/>
        </w:rPr>
        <w:t>金融服務</w:t>
      </w:r>
      <w:r>
        <w:rPr>
          <w:rFonts w:hint="eastAsia"/>
        </w:rPr>
        <w:t>輸出</w:t>
      </w:r>
      <w:r>
        <w:rPr>
          <w:rFonts w:hint="eastAsia"/>
          <w:lang w:eastAsia="zh-HK"/>
        </w:rPr>
        <w:t>進</w:t>
      </w:r>
      <w:r>
        <w:rPr>
          <w:rFonts w:hint="eastAsia"/>
        </w:rPr>
        <w:t>一步下跌</w:t>
      </w:r>
      <w:r>
        <w:rPr>
          <w:rFonts w:hint="eastAsia"/>
          <w:lang w:eastAsia="zh-HK"/>
        </w:rPr>
        <w:t>。</w:t>
      </w:r>
    </w:p>
    <w:p w14:paraId="2507C6B5" w14:textId="77777777" w:rsidR="001933FB" w:rsidRDefault="001933FB">
      <w:r>
        <w:br w:type="page"/>
      </w:r>
    </w:p>
    <w:p w14:paraId="626BD071" w14:textId="56CD9B87" w:rsidR="00CE2674" w:rsidRDefault="00FC55B1" w:rsidP="00650E20">
      <w:pPr>
        <w:rPr>
          <w:b/>
          <w:sz w:val="28"/>
        </w:rPr>
      </w:pPr>
      <w:r w:rsidRPr="00FC55B1">
        <w:rPr>
          <w:noProof/>
        </w:rPr>
        <w:lastRenderedPageBreak/>
        <w:drawing>
          <wp:inline distT="0" distB="0" distL="0" distR="0" wp14:anchorId="66C259E2" wp14:editId="5CFC4407">
            <wp:extent cx="5760085" cy="35283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085" cy="3528360"/>
                    </a:xfrm>
                    <a:prstGeom prst="rect">
                      <a:avLst/>
                    </a:prstGeom>
                    <a:noFill/>
                    <a:ln>
                      <a:noFill/>
                    </a:ln>
                  </pic:spPr>
                </pic:pic>
              </a:graphicData>
            </a:graphic>
          </wp:inline>
        </w:drawing>
      </w:r>
    </w:p>
    <w:p w14:paraId="4F8FD048" w14:textId="77777777" w:rsidR="00CE2674" w:rsidRDefault="00CE2674" w:rsidP="009218A9">
      <w:pPr>
        <w:pStyle w:val="afff6"/>
        <w:ind w:left="390" w:hanging="390"/>
      </w:pPr>
    </w:p>
    <w:p w14:paraId="5B363AE3" w14:textId="77777777" w:rsidR="00CE2674" w:rsidRPr="00CC05B4" w:rsidRDefault="00CE2674" w:rsidP="001933FB">
      <w:pPr>
        <w:pStyle w:val="afff6"/>
        <w:rPr>
          <w:b/>
          <w:lang w:val="en-GB"/>
        </w:rPr>
      </w:pPr>
      <w:r w:rsidRPr="00CC05B4">
        <w:rPr>
          <w:rFonts w:hint="eastAsia"/>
        </w:rPr>
        <w:t>表</w:t>
      </w:r>
      <w:r w:rsidRPr="00CC05B4">
        <w:rPr>
          <w:b/>
        </w:rPr>
        <w:t>2.4</w:t>
      </w:r>
      <w:r w:rsidRPr="00CC05B4">
        <w:rPr>
          <w:rFonts w:hint="eastAsia"/>
          <w:b/>
        </w:rPr>
        <w:t>：</w:t>
      </w:r>
      <w:r w:rsidRPr="00CC05B4">
        <w:rPr>
          <w:rFonts w:hint="eastAsia"/>
        </w:rPr>
        <w:t>按主要服務組別劃分的服務輸出</w:t>
      </w:r>
      <w:r w:rsidRPr="00CC05B4">
        <w:br/>
      </w:r>
      <w:r w:rsidRPr="00CC05B4">
        <w:rPr>
          <w:b/>
        </w:rPr>
        <w:t>(</w:t>
      </w:r>
      <w:r w:rsidRPr="00CC05B4">
        <w:rPr>
          <w:rFonts w:hint="eastAsia"/>
        </w:rPr>
        <w:t>與</w:t>
      </w:r>
      <w:proofErr w:type="gramStart"/>
      <w:r w:rsidRPr="00CC05B4">
        <w:rPr>
          <w:rFonts w:hint="eastAsia"/>
        </w:rPr>
        <w:t>一</w:t>
      </w:r>
      <w:proofErr w:type="gramEnd"/>
      <w:r w:rsidRPr="00CC05B4">
        <w:rPr>
          <w:rFonts w:hint="eastAsia"/>
        </w:rPr>
        <w:t>年前比較的實質增減百分率</w:t>
      </w:r>
      <w:r w:rsidRPr="00CC05B4">
        <w:rPr>
          <w:b/>
        </w:rPr>
        <w:t>)</w:t>
      </w:r>
    </w:p>
    <w:tbl>
      <w:tblPr>
        <w:tblW w:w="9781" w:type="dxa"/>
        <w:tblLayout w:type="fixed"/>
        <w:tblCellMar>
          <w:left w:w="28" w:type="dxa"/>
          <w:right w:w="28" w:type="dxa"/>
        </w:tblCellMar>
        <w:tblLook w:val="04A0" w:firstRow="1" w:lastRow="0" w:firstColumn="1" w:lastColumn="0" w:noHBand="0" w:noVBand="1"/>
      </w:tblPr>
      <w:tblGrid>
        <w:gridCol w:w="1418"/>
        <w:gridCol w:w="1162"/>
        <w:gridCol w:w="836"/>
        <w:gridCol w:w="837"/>
        <w:gridCol w:w="1382"/>
        <w:gridCol w:w="1382"/>
        <w:gridCol w:w="1382"/>
        <w:gridCol w:w="1382"/>
      </w:tblGrid>
      <w:tr w:rsidR="00CE2674" w:rsidRPr="00CC05B4" w14:paraId="40568566" w14:textId="77777777" w:rsidTr="001933FB">
        <w:tc>
          <w:tcPr>
            <w:tcW w:w="1418" w:type="dxa"/>
          </w:tcPr>
          <w:p w14:paraId="4A7E0369" w14:textId="77777777" w:rsidR="00CE2674" w:rsidRPr="00CC05B4" w:rsidRDefault="00CE2674" w:rsidP="00650E20">
            <w:pPr>
              <w:keepNext/>
              <w:autoSpaceDE w:val="0"/>
              <w:autoSpaceDN w:val="0"/>
              <w:snapToGrid w:val="0"/>
              <w:spacing w:after="0" w:line="320" w:lineRule="atLeast"/>
              <w:rPr>
                <w:spacing w:val="0"/>
                <w:sz w:val="20"/>
              </w:rPr>
            </w:pPr>
          </w:p>
        </w:tc>
        <w:tc>
          <w:tcPr>
            <w:tcW w:w="1162" w:type="dxa"/>
          </w:tcPr>
          <w:p w14:paraId="5F55B107" w14:textId="77777777" w:rsidR="00CE2674" w:rsidRPr="00CC05B4" w:rsidRDefault="00CE2674" w:rsidP="00650E20">
            <w:pPr>
              <w:keepNext/>
              <w:autoSpaceDE w:val="0"/>
              <w:autoSpaceDN w:val="0"/>
              <w:snapToGrid w:val="0"/>
              <w:spacing w:after="0" w:line="320" w:lineRule="atLeast"/>
              <w:rPr>
                <w:spacing w:val="0"/>
                <w:sz w:val="20"/>
              </w:rPr>
            </w:pPr>
          </w:p>
        </w:tc>
        <w:tc>
          <w:tcPr>
            <w:tcW w:w="1673" w:type="dxa"/>
            <w:gridSpan w:val="2"/>
          </w:tcPr>
          <w:p w14:paraId="75754A3B" w14:textId="77777777" w:rsidR="00CE2674" w:rsidRPr="00CC05B4" w:rsidRDefault="00CE2674" w:rsidP="00650E20">
            <w:pPr>
              <w:keepNext/>
              <w:autoSpaceDE w:val="0"/>
              <w:autoSpaceDN w:val="0"/>
              <w:snapToGrid w:val="0"/>
              <w:spacing w:after="0" w:line="320" w:lineRule="atLeast"/>
              <w:ind w:leftChars="90" w:left="270"/>
              <w:rPr>
                <w:spacing w:val="0"/>
                <w:sz w:val="20"/>
              </w:rPr>
            </w:pPr>
          </w:p>
        </w:tc>
        <w:tc>
          <w:tcPr>
            <w:tcW w:w="1382" w:type="dxa"/>
            <w:hideMark/>
          </w:tcPr>
          <w:p w14:paraId="2FADC0D5" w14:textId="77777777" w:rsidR="00CE2674" w:rsidRPr="00CC05B4" w:rsidRDefault="00CE2674" w:rsidP="001933FB">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CC05B4">
              <w:rPr>
                <w:rFonts w:hint="eastAsia"/>
                <w:i/>
                <w:iCs/>
                <w:spacing w:val="10"/>
                <w:sz w:val="20"/>
              </w:rPr>
              <w:t>其中</w:t>
            </w:r>
            <w:proofErr w:type="gramStart"/>
            <w:r w:rsidRPr="00CC05B4">
              <w:rPr>
                <w:rFonts w:hint="eastAsia"/>
                <w:i/>
                <w:iCs/>
                <w:spacing w:val="10"/>
                <w:sz w:val="20"/>
              </w:rPr>
              <w:t>︰</w:t>
            </w:r>
            <w:proofErr w:type="gramEnd"/>
          </w:p>
        </w:tc>
        <w:tc>
          <w:tcPr>
            <w:tcW w:w="1382" w:type="dxa"/>
          </w:tcPr>
          <w:p w14:paraId="37CB678C" w14:textId="77777777" w:rsidR="00CE2674" w:rsidRPr="00CC05B4" w:rsidRDefault="00CE2674" w:rsidP="001933FB">
            <w:pPr>
              <w:keepNext/>
              <w:tabs>
                <w:tab w:val="clear" w:pos="936"/>
                <w:tab w:val="clear" w:pos="1560"/>
                <w:tab w:val="clear" w:pos="2184"/>
                <w:tab w:val="clear" w:pos="2808"/>
              </w:tabs>
              <w:autoSpaceDE w:val="0"/>
              <w:autoSpaceDN w:val="0"/>
              <w:snapToGrid w:val="0"/>
              <w:spacing w:after="0" w:line="320" w:lineRule="atLeast"/>
              <w:jc w:val="center"/>
              <w:rPr>
                <w:spacing w:val="0"/>
                <w:sz w:val="20"/>
              </w:rPr>
            </w:pPr>
          </w:p>
        </w:tc>
        <w:tc>
          <w:tcPr>
            <w:tcW w:w="1382" w:type="dxa"/>
          </w:tcPr>
          <w:p w14:paraId="11503A3B" w14:textId="77777777" w:rsidR="00CE2674" w:rsidRPr="00CC05B4" w:rsidRDefault="00CE2674" w:rsidP="001933F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c>
          <w:tcPr>
            <w:tcW w:w="1382" w:type="dxa"/>
          </w:tcPr>
          <w:p w14:paraId="4DD6B124" w14:textId="77777777" w:rsidR="00CE2674" w:rsidRPr="00CC05B4" w:rsidRDefault="00CE2674" w:rsidP="001933F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r>
      <w:tr w:rsidR="00CE2674" w:rsidRPr="00CC05B4" w14:paraId="121AB110" w14:textId="77777777" w:rsidTr="001933FB">
        <w:tc>
          <w:tcPr>
            <w:tcW w:w="1418" w:type="dxa"/>
            <w:hideMark/>
          </w:tcPr>
          <w:p w14:paraId="5248734B" w14:textId="77777777" w:rsidR="00CE2674" w:rsidRPr="00CC05B4" w:rsidRDefault="00CE2674" w:rsidP="00650E20">
            <w:pPr>
              <w:keepNext/>
              <w:autoSpaceDE w:val="0"/>
              <w:autoSpaceDN w:val="0"/>
              <w:snapToGrid w:val="0"/>
              <w:spacing w:after="0" w:line="320" w:lineRule="atLeast"/>
              <w:rPr>
                <w:spacing w:val="0"/>
                <w:sz w:val="20"/>
              </w:rPr>
            </w:pPr>
            <w:r w:rsidRPr="00CC05B4">
              <w:rPr>
                <w:spacing w:val="0"/>
                <w:sz w:val="20"/>
              </w:rPr>
              <w:br/>
            </w:r>
            <w:r w:rsidRPr="00CC05B4">
              <w:rPr>
                <w:spacing w:val="0"/>
                <w:sz w:val="20"/>
              </w:rPr>
              <w:br/>
            </w:r>
          </w:p>
        </w:tc>
        <w:tc>
          <w:tcPr>
            <w:tcW w:w="1162" w:type="dxa"/>
          </w:tcPr>
          <w:p w14:paraId="407BEAE6" w14:textId="77777777" w:rsidR="00CE2674" w:rsidRPr="00CC05B4" w:rsidRDefault="00CE2674" w:rsidP="00650E20">
            <w:pPr>
              <w:keepNext/>
              <w:autoSpaceDE w:val="0"/>
              <w:autoSpaceDN w:val="0"/>
              <w:snapToGrid w:val="0"/>
              <w:spacing w:after="0" w:line="320" w:lineRule="atLeast"/>
              <w:rPr>
                <w:spacing w:val="0"/>
                <w:sz w:val="20"/>
              </w:rPr>
            </w:pPr>
          </w:p>
        </w:tc>
        <w:tc>
          <w:tcPr>
            <w:tcW w:w="1673" w:type="dxa"/>
            <w:gridSpan w:val="2"/>
            <w:hideMark/>
          </w:tcPr>
          <w:p w14:paraId="6CEF4D8C" w14:textId="77777777" w:rsidR="00CE2674" w:rsidRPr="001933FB" w:rsidRDefault="00CE2674" w:rsidP="001933FB">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rPr>
            </w:pPr>
            <w:r w:rsidRPr="00CC05B4">
              <w:rPr>
                <w:spacing w:val="0"/>
                <w:sz w:val="20"/>
              </w:rPr>
              <w:br/>
            </w:r>
            <w:r w:rsidRPr="002966C2">
              <w:rPr>
                <w:rFonts w:hint="eastAsia"/>
                <w:spacing w:val="0"/>
                <w:sz w:val="20"/>
                <w:u w:val="single"/>
              </w:rPr>
              <w:t>服務輸出</w:t>
            </w:r>
          </w:p>
        </w:tc>
        <w:tc>
          <w:tcPr>
            <w:tcW w:w="1382" w:type="dxa"/>
            <w:hideMark/>
          </w:tcPr>
          <w:p w14:paraId="337EE574" w14:textId="77777777" w:rsidR="00CE2674" w:rsidRPr="00CC05B4" w:rsidRDefault="00CE2674" w:rsidP="001933FB">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u w:val="single"/>
              </w:rPr>
            </w:pPr>
            <w:r w:rsidRPr="00CC05B4">
              <w:rPr>
                <w:spacing w:val="0"/>
                <w:sz w:val="20"/>
              </w:rPr>
              <w:br/>
            </w:r>
            <w:r w:rsidRPr="00CC05B4">
              <w:rPr>
                <w:rFonts w:hint="eastAsia"/>
                <w:spacing w:val="0"/>
                <w:sz w:val="20"/>
                <w:u w:val="single"/>
              </w:rPr>
              <w:t>運輸</w:t>
            </w:r>
          </w:p>
        </w:tc>
        <w:tc>
          <w:tcPr>
            <w:tcW w:w="1382" w:type="dxa"/>
            <w:hideMark/>
          </w:tcPr>
          <w:p w14:paraId="263554B4" w14:textId="77777777" w:rsidR="00CE2674" w:rsidRPr="00CC05B4" w:rsidRDefault="00CE2674" w:rsidP="001933FB">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CC05B4">
              <w:rPr>
                <w:spacing w:val="0"/>
                <w:sz w:val="20"/>
              </w:rPr>
              <w:br/>
            </w:r>
            <w:r w:rsidRPr="00CC05B4">
              <w:rPr>
                <w:rFonts w:hint="eastAsia"/>
                <w:spacing w:val="0"/>
                <w:sz w:val="20"/>
                <w:u w:val="single"/>
              </w:rPr>
              <w:t>旅遊</w:t>
            </w:r>
            <w:r w:rsidRPr="00CC05B4">
              <w:rPr>
                <w:spacing w:val="0"/>
                <w:sz w:val="20"/>
                <w:vertAlign w:val="superscript"/>
              </w:rPr>
              <w:t>(a)</w:t>
            </w:r>
          </w:p>
        </w:tc>
        <w:tc>
          <w:tcPr>
            <w:tcW w:w="1382" w:type="dxa"/>
          </w:tcPr>
          <w:p w14:paraId="66FF54C1" w14:textId="77777777" w:rsidR="00CE2674" w:rsidRPr="00CC05B4" w:rsidRDefault="00CE2674" w:rsidP="001933F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p w14:paraId="6C63685F" w14:textId="77777777" w:rsidR="00CE2674" w:rsidRPr="00CC05B4" w:rsidRDefault="00CE2674" w:rsidP="001933F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r w:rsidRPr="00CC05B4">
              <w:rPr>
                <w:rFonts w:hint="eastAsia"/>
                <w:spacing w:val="0"/>
                <w:sz w:val="20"/>
                <w:u w:val="single"/>
              </w:rPr>
              <w:t>金融服務</w:t>
            </w:r>
          </w:p>
        </w:tc>
        <w:tc>
          <w:tcPr>
            <w:tcW w:w="1382" w:type="dxa"/>
            <w:hideMark/>
          </w:tcPr>
          <w:p w14:paraId="3CA7F2CF" w14:textId="77777777" w:rsidR="00CE2674" w:rsidRPr="00CC05B4" w:rsidRDefault="00CE2674" w:rsidP="001933F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u w:val="single"/>
              </w:rPr>
            </w:pPr>
            <w:r w:rsidRPr="00CC05B4">
              <w:rPr>
                <w:rFonts w:hint="eastAsia"/>
                <w:spacing w:val="0"/>
                <w:sz w:val="20"/>
              </w:rPr>
              <w:t>商用及</w:t>
            </w:r>
            <w:r w:rsidRPr="00CC05B4">
              <w:rPr>
                <w:spacing w:val="0"/>
                <w:sz w:val="20"/>
              </w:rPr>
              <w:br/>
            </w:r>
            <w:r w:rsidRPr="00CC05B4">
              <w:rPr>
                <w:rFonts w:hint="eastAsia"/>
                <w:spacing w:val="0"/>
                <w:sz w:val="20"/>
                <w:u w:val="single"/>
              </w:rPr>
              <w:t>其他服務</w:t>
            </w:r>
          </w:p>
        </w:tc>
      </w:tr>
      <w:tr w:rsidR="00CE2674" w:rsidRPr="00CC05B4" w14:paraId="4AC2FAFD" w14:textId="77777777" w:rsidTr="001933FB">
        <w:trPr>
          <w:cantSplit/>
        </w:trPr>
        <w:tc>
          <w:tcPr>
            <w:tcW w:w="1418" w:type="dxa"/>
          </w:tcPr>
          <w:p w14:paraId="25077FB1" w14:textId="77777777" w:rsidR="00CE2674" w:rsidRPr="00CC05B4" w:rsidRDefault="00CE2674" w:rsidP="00650E20">
            <w:pPr>
              <w:keepNext/>
              <w:autoSpaceDE w:val="0"/>
              <w:autoSpaceDN w:val="0"/>
              <w:snapToGrid w:val="0"/>
              <w:spacing w:after="0" w:line="280" w:lineRule="exact"/>
              <w:rPr>
                <w:spacing w:val="0"/>
                <w:sz w:val="20"/>
              </w:rPr>
            </w:pPr>
            <w:r w:rsidRPr="00CC05B4">
              <w:rPr>
                <w:rFonts w:hint="eastAsia"/>
                <w:spacing w:val="0"/>
                <w:sz w:val="20"/>
              </w:rPr>
              <w:t>二零二二年</w:t>
            </w:r>
          </w:p>
          <w:p w14:paraId="2BBA6AB7" w14:textId="77777777" w:rsidR="00CE2674" w:rsidRPr="00CC05B4" w:rsidRDefault="00CE2674" w:rsidP="00650E20">
            <w:pPr>
              <w:keepNext/>
              <w:autoSpaceDE w:val="0"/>
              <w:autoSpaceDN w:val="0"/>
              <w:snapToGrid w:val="0"/>
              <w:spacing w:after="0" w:line="280" w:lineRule="exact"/>
              <w:rPr>
                <w:spacing w:val="0"/>
                <w:sz w:val="20"/>
              </w:rPr>
            </w:pPr>
          </w:p>
        </w:tc>
        <w:tc>
          <w:tcPr>
            <w:tcW w:w="1162" w:type="dxa"/>
            <w:hideMark/>
          </w:tcPr>
          <w:p w14:paraId="299CB7E9" w14:textId="77777777" w:rsidR="00CE2674" w:rsidRPr="00CC05B4" w:rsidRDefault="00CE2674" w:rsidP="00650E20">
            <w:pPr>
              <w:keepNext/>
              <w:tabs>
                <w:tab w:val="decimal" w:pos="672"/>
                <w:tab w:val="left" w:pos="1344"/>
              </w:tabs>
              <w:snapToGrid w:val="0"/>
              <w:spacing w:after="0" w:line="280" w:lineRule="exact"/>
              <w:ind w:rightChars="18" w:right="54"/>
              <w:rPr>
                <w:spacing w:val="0"/>
                <w:sz w:val="20"/>
              </w:rPr>
            </w:pPr>
            <w:r w:rsidRPr="00CC05B4">
              <w:rPr>
                <w:rFonts w:hAnsi="華康細明體" w:hint="eastAsia"/>
                <w:spacing w:val="0"/>
                <w:sz w:val="20"/>
              </w:rPr>
              <w:t>全年</w:t>
            </w:r>
          </w:p>
        </w:tc>
        <w:tc>
          <w:tcPr>
            <w:tcW w:w="836" w:type="dxa"/>
          </w:tcPr>
          <w:p w14:paraId="7C483FC8" w14:textId="77777777" w:rsidR="00CE2674" w:rsidRPr="00AB6886" w:rsidRDefault="00CE2674" w:rsidP="00DC76A7">
            <w:pPr>
              <w:pStyle w:val="afff3"/>
              <w:widowControl/>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-1.4</w:t>
            </w:r>
          </w:p>
        </w:tc>
        <w:tc>
          <w:tcPr>
            <w:tcW w:w="837" w:type="dxa"/>
          </w:tcPr>
          <w:p w14:paraId="7AC3C933" w14:textId="77777777" w:rsidR="00CE2674" w:rsidRPr="00AB6886" w:rsidRDefault="00CE2674" w:rsidP="00DC76A7">
            <w:pPr>
              <w:pStyle w:val="afff3"/>
              <w:tabs>
                <w:tab w:val="clear" w:pos="1080"/>
                <w:tab w:val="decimal" w:pos="335"/>
              </w:tabs>
              <w:autoSpaceDE w:val="0"/>
              <w:autoSpaceDN w:val="0"/>
              <w:adjustRightInd w:val="0"/>
              <w:snapToGrid w:val="0"/>
              <w:spacing w:line="280" w:lineRule="exact"/>
              <w:jc w:val="left"/>
              <w:textAlignment w:val="baseline"/>
              <w:rPr>
                <w:sz w:val="20"/>
                <w:lang w:val="en-GB"/>
              </w:rPr>
            </w:pPr>
          </w:p>
        </w:tc>
        <w:tc>
          <w:tcPr>
            <w:tcW w:w="1382" w:type="dxa"/>
          </w:tcPr>
          <w:p w14:paraId="440A98F2"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AB6886">
              <w:rPr>
                <w:rFonts w:eastAsia="新細明體"/>
                <w:spacing w:val="0"/>
                <w:sz w:val="20"/>
                <w:lang w:val="en-GB"/>
              </w:rPr>
              <w:t>-3.</w:t>
            </w:r>
            <w:r>
              <w:rPr>
                <w:rFonts w:eastAsia="新細明體"/>
                <w:spacing w:val="0"/>
                <w:sz w:val="20"/>
                <w:lang w:val="en-GB"/>
              </w:rPr>
              <w:t>4</w:t>
            </w:r>
          </w:p>
        </w:tc>
        <w:tc>
          <w:tcPr>
            <w:tcW w:w="1382" w:type="dxa"/>
          </w:tcPr>
          <w:p w14:paraId="659A59A6"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AB6886">
              <w:rPr>
                <w:rFonts w:eastAsia="新細明體"/>
                <w:spacing w:val="0"/>
                <w:sz w:val="20"/>
                <w:lang w:val="en-GB"/>
              </w:rPr>
              <w:t>6</w:t>
            </w:r>
            <w:r>
              <w:rPr>
                <w:rFonts w:eastAsia="新細明體"/>
                <w:spacing w:val="0"/>
                <w:sz w:val="20"/>
                <w:lang w:val="en-GB"/>
              </w:rPr>
              <w:t>2.3</w:t>
            </w:r>
          </w:p>
        </w:tc>
        <w:tc>
          <w:tcPr>
            <w:tcW w:w="1382" w:type="dxa"/>
          </w:tcPr>
          <w:p w14:paraId="6D6E180F"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AB6886">
              <w:rPr>
                <w:rFonts w:eastAsia="新細明體"/>
                <w:spacing w:val="0"/>
                <w:sz w:val="20"/>
                <w:lang w:val="en-GB"/>
              </w:rPr>
              <w:t>-1.</w:t>
            </w:r>
            <w:r>
              <w:rPr>
                <w:rFonts w:eastAsia="新細明體"/>
                <w:spacing w:val="0"/>
                <w:sz w:val="20"/>
                <w:lang w:val="en-GB"/>
              </w:rPr>
              <w:t>9</w:t>
            </w:r>
          </w:p>
        </w:tc>
        <w:tc>
          <w:tcPr>
            <w:tcW w:w="1382" w:type="dxa"/>
          </w:tcPr>
          <w:p w14:paraId="339DE0B9"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AB6886">
              <w:rPr>
                <w:rFonts w:eastAsia="新細明體"/>
                <w:spacing w:val="0"/>
                <w:sz w:val="20"/>
                <w:lang w:val="en-GB"/>
              </w:rPr>
              <w:t>-3.</w:t>
            </w:r>
            <w:r>
              <w:rPr>
                <w:rFonts w:eastAsia="新細明體"/>
                <w:spacing w:val="0"/>
                <w:sz w:val="20"/>
                <w:lang w:val="en-GB"/>
              </w:rPr>
              <w:t>4</w:t>
            </w:r>
          </w:p>
        </w:tc>
      </w:tr>
      <w:tr w:rsidR="00CE2674" w:rsidRPr="00CC05B4" w14:paraId="1D6B35D2" w14:textId="77777777" w:rsidTr="001933FB">
        <w:trPr>
          <w:cantSplit/>
        </w:trPr>
        <w:tc>
          <w:tcPr>
            <w:tcW w:w="1418" w:type="dxa"/>
          </w:tcPr>
          <w:p w14:paraId="35239753" w14:textId="77777777" w:rsidR="00CE2674" w:rsidRPr="00CC05B4" w:rsidRDefault="00CE2674" w:rsidP="00650E20">
            <w:pPr>
              <w:keepNext/>
              <w:autoSpaceDE w:val="0"/>
              <w:autoSpaceDN w:val="0"/>
              <w:snapToGrid w:val="0"/>
              <w:spacing w:after="0" w:line="280" w:lineRule="exact"/>
              <w:rPr>
                <w:spacing w:val="0"/>
                <w:sz w:val="20"/>
              </w:rPr>
            </w:pPr>
          </w:p>
        </w:tc>
        <w:tc>
          <w:tcPr>
            <w:tcW w:w="1162" w:type="dxa"/>
            <w:hideMark/>
          </w:tcPr>
          <w:p w14:paraId="317115B5" w14:textId="77777777" w:rsidR="00CE2674" w:rsidRPr="00CC05B4" w:rsidRDefault="00CE2674" w:rsidP="00650E20">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第一季</w:t>
            </w:r>
          </w:p>
        </w:tc>
        <w:tc>
          <w:tcPr>
            <w:tcW w:w="836" w:type="dxa"/>
          </w:tcPr>
          <w:p w14:paraId="5A5A9054" w14:textId="77777777" w:rsidR="00CE2674" w:rsidRPr="00AB6886" w:rsidRDefault="00CE2674" w:rsidP="00DC76A7">
            <w:pPr>
              <w:pStyle w:val="afff3"/>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-4.3</w:t>
            </w:r>
          </w:p>
        </w:tc>
        <w:tc>
          <w:tcPr>
            <w:tcW w:w="837" w:type="dxa"/>
          </w:tcPr>
          <w:p w14:paraId="5F5FBC9B" w14:textId="77777777" w:rsidR="00CE2674" w:rsidRPr="00AB6886" w:rsidRDefault="00CE2674" w:rsidP="00DC76A7">
            <w:pPr>
              <w:pStyle w:val="afff3"/>
              <w:tabs>
                <w:tab w:val="clear" w:pos="1080"/>
                <w:tab w:val="decimal" w:pos="335"/>
              </w:tabs>
              <w:autoSpaceDE w:val="0"/>
              <w:autoSpaceDN w:val="0"/>
              <w:adjustRightInd w:val="0"/>
              <w:snapToGrid w:val="0"/>
              <w:spacing w:line="280" w:lineRule="exact"/>
              <w:jc w:val="left"/>
              <w:textAlignment w:val="baseline"/>
              <w:rPr>
                <w:sz w:val="20"/>
                <w:lang w:val="en-GB"/>
              </w:rPr>
            </w:pPr>
            <w:r>
              <w:rPr>
                <w:sz w:val="20"/>
                <w:lang w:val="en-GB"/>
              </w:rPr>
              <w:t>(0.9)</w:t>
            </w:r>
          </w:p>
        </w:tc>
        <w:tc>
          <w:tcPr>
            <w:tcW w:w="1382" w:type="dxa"/>
          </w:tcPr>
          <w:p w14:paraId="76D37B32"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AB6886">
              <w:rPr>
                <w:rFonts w:eastAsia="新細明體"/>
                <w:spacing w:val="0"/>
                <w:sz w:val="20"/>
                <w:lang w:val="en-GB"/>
              </w:rPr>
              <w:t>-2.1</w:t>
            </w:r>
          </w:p>
        </w:tc>
        <w:tc>
          <w:tcPr>
            <w:tcW w:w="1382" w:type="dxa"/>
          </w:tcPr>
          <w:p w14:paraId="2A2A14CB"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spacing w:val="0"/>
                <w:sz w:val="20"/>
                <w:lang w:val="en-GB"/>
              </w:rPr>
              <w:t>20.2</w:t>
            </w:r>
          </w:p>
        </w:tc>
        <w:tc>
          <w:tcPr>
            <w:tcW w:w="1382" w:type="dxa"/>
          </w:tcPr>
          <w:p w14:paraId="2B6C6B51"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AB6886">
              <w:rPr>
                <w:rFonts w:eastAsia="新細明體"/>
                <w:spacing w:val="0"/>
                <w:sz w:val="20"/>
                <w:lang w:val="en-GB"/>
              </w:rPr>
              <w:t>-</w:t>
            </w:r>
            <w:r>
              <w:rPr>
                <w:rFonts w:eastAsia="新細明體"/>
                <w:spacing w:val="0"/>
                <w:sz w:val="20"/>
                <w:lang w:val="en-GB"/>
              </w:rPr>
              <w:t>6.1</w:t>
            </w:r>
          </w:p>
        </w:tc>
        <w:tc>
          <w:tcPr>
            <w:tcW w:w="1382" w:type="dxa"/>
          </w:tcPr>
          <w:p w14:paraId="795DC569"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AB6886">
              <w:rPr>
                <w:rFonts w:eastAsia="新細明體"/>
                <w:spacing w:val="0"/>
                <w:sz w:val="20"/>
                <w:lang w:val="en-GB"/>
              </w:rPr>
              <w:t>-</w:t>
            </w:r>
            <w:r>
              <w:rPr>
                <w:rFonts w:eastAsia="新細明體"/>
                <w:spacing w:val="0"/>
                <w:sz w:val="20"/>
                <w:lang w:val="en-GB"/>
              </w:rPr>
              <w:t>4.0</w:t>
            </w:r>
          </w:p>
        </w:tc>
      </w:tr>
      <w:tr w:rsidR="00CE2674" w:rsidRPr="00CC05B4" w14:paraId="04C709A8" w14:textId="77777777" w:rsidTr="001933FB">
        <w:trPr>
          <w:cantSplit/>
        </w:trPr>
        <w:tc>
          <w:tcPr>
            <w:tcW w:w="1418" w:type="dxa"/>
          </w:tcPr>
          <w:p w14:paraId="34FC89B0" w14:textId="77777777" w:rsidR="00CE2674" w:rsidRPr="00CC05B4" w:rsidRDefault="00CE2674" w:rsidP="00650E20">
            <w:pPr>
              <w:keepNext/>
              <w:autoSpaceDE w:val="0"/>
              <w:autoSpaceDN w:val="0"/>
              <w:snapToGrid w:val="0"/>
              <w:spacing w:after="0" w:line="280" w:lineRule="exact"/>
              <w:rPr>
                <w:spacing w:val="0"/>
                <w:sz w:val="20"/>
              </w:rPr>
            </w:pPr>
          </w:p>
        </w:tc>
        <w:tc>
          <w:tcPr>
            <w:tcW w:w="1162" w:type="dxa"/>
            <w:hideMark/>
          </w:tcPr>
          <w:p w14:paraId="573AFAF4" w14:textId="77777777" w:rsidR="00CE2674" w:rsidRPr="00CC05B4" w:rsidRDefault="00CE2674" w:rsidP="00650E20">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第二季</w:t>
            </w:r>
          </w:p>
        </w:tc>
        <w:tc>
          <w:tcPr>
            <w:tcW w:w="836" w:type="dxa"/>
          </w:tcPr>
          <w:p w14:paraId="0CBA5090" w14:textId="77777777" w:rsidR="00CE2674" w:rsidRPr="00AB6886" w:rsidRDefault="00CE2674" w:rsidP="00DC76A7">
            <w:pPr>
              <w:pStyle w:val="afff3"/>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2.7</w:t>
            </w:r>
          </w:p>
        </w:tc>
        <w:tc>
          <w:tcPr>
            <w:tcW w:w="837" w:type="dxa"/>
          </w:tcPr>
          <w:p w14:paraId="62B169B2" w14:textId="77777777" w:rsidR="00CE2674" w:rsidRPr="00AB6886" w:rsidRDefault="00CE2674" w:rsidP="00185DEC">
            <w:pPr>
              <w:pStyle w:val="afff3"/>
              <w:tabs>
                <w:tab w:val="clear" w:pos="1080"/>
                <w:tab w:val="decimal" w:pos="335"/>
              </w:tabs>
              <w:autoSpaceDE w:val="0"/>
              <w:autoSpaceDN w:val="0"/>
              <w:adjustRightInd w:val="0"/>
              <w:snapToGrid w:val="0"/>
              <w:spacing w:line="280" w:lineRule="exact"/>
              <w:jc w:val="center"/>
              <w:textAlignment w:val="baseline"/>
              <w:rPr>
                <w:sz w:val="20"/>
                <w:lang w:val="en-GB"/>
              </w:rPr>
            </w:pPr>
            <w:r>
              <w:rPr>
                <w:sz w:val="20"/>
                <w:lang w:val="en-GB"/>
              </w:rPr>
              <w:t>(*)</w:t>
            </w:r>
          </w:p>
        </w:tc>
        <w:tc>
          <w:tcPr>
            <w:tcW w:w="1382" w:type="dxa"/>
          </w:tcPr>
          <w:p w14:paraId="4B30B325"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AB6886">
              <w:rPr>
                <w:rFonts w:eastAsia="新細明體"/>
                <w:spacing w:val="0"/>
                <w:sz w:val="20"/>
                <w:lang w:val="en-GB"/>
              </w:rPr>
              <w:t>0.</w:t>
            </w:r>
            <w:r>
              <w:rPr>
                <w:rFonts w:eastAsia="新細明體"/>
                <w:spacing w:val="0"/>
                <w:sz w:val="20"/>
                <w:lang w:val="en-GB"/>
              </w:rPr>
              <w:t>9</w:t>
            </w:r>
          </w:p>
        </w:tc>
        <w:tc>
          <w:tcPr>
            <w:tcW w:w="1382" w:type="dxa"/>
          </w:tcPr>
          <w:p w14:paraId="26557859"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spacing w:val="0"/>
                <w:sz w:val="20"/>
                <w:lang w:val="en-GB"/>
              </w:rPr>
              <w:t>45.5</w:t>
            </w:r>
          </w:p>
        </w:tc>
        <w:tc>
          <w:tcPr>
            <w:tcW w:w="1382" w:type="dxa"/>
          </w:tcPr>
          <w:p w14:paraId="37F6A302"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spacing w:val="0"/>
                <w:sz w:val="20"/>
                <w:lang w:val="en-GB"/>
              </w:rPr>
              <w:t>2.8</w:t>
            </w:r>
          </w:p>
        </w:tc>
        <w:tc>
          <w:tcPr>
            <w:tcW w:w="1382" w:type="dxa"/>
          </w:tcPr>
          <w:p w14:paraId="0BD851CE"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AB6886">
              <w:rPr>
                <w:rFonts w:eastAsia="新細明體"/>
                <w:spacing w:val="0"/>
                <w:sz w:val="20"/>
                <w:lang w:val="en-GB"/>
              </w:rPr>
              <w:t>-0.</w:t>
            </w:r>
            <w:r>
              <w:rPr>
                <w:rFonts w:eastAsia="新細明體"/>
                <w:spacing w:val="0"/>
                <w:sz w:val="20"/>
                <w:lang w:val="en-GB"/>
              </w:rPr>
              <w:t>4</w:t>
            </w:r>
          </w:p>
        </w:tc>
      </w:tr>
      <w:tr w:rsidR="00CE2674" w:rsidRPr="00CC05B4" w14:paraId="54993E28" w14:textId="77777777" w:rsidTr="001933FB">
        <w:trPr>
          <w:cantSplit/>
        </w:trPr>
        <w:tc>
          <w:tcPr>
            <w:tcW w:w="1418" w:type="dxa"/>
          </w:tcPr>
          <w:p w14:paraId="62CA1FE3" w14:textId="77777777" w:rsidR="00CE2674" w:rsidRPr="00CC05B4" w:rsidRDefault="00CE2674" w:rsidP="00650E20">
            <w:pPr>
              <w:keepNext/>
              <w:autoSpaceDE w:val="0"/>
              <w:autoSpaceDN w:val="0"/>
              <w:snapToGrid w:val="0"/>
              <w:spacing w:after="0" w:line="280" w:lineRule="exact"/>
              <w:rPr>
                <w:spacing w:val="0"/>
                <w:sz w:val="20"/>
              </w:rPr>
            </w:pPr>
          </w:p>
        </w:tc>
        <w:tc>
          <w:tcPr>
            <w:tcW w:w="1162" w:type="dxa"/>
            <w:hideMark/>
          </w:tcPr>
          <w:p w14:paraId="7F362798" w14:textId="77777777" w:rsidR="00CE2674" w:rsidRPr="00CC05B4" w:rsidRDefault="00CE2674" w:rsidP="00650E20">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第三季</w:t>
            </w:r>
          </w:p>
        </w:tc>
        <w:tc>
          <w:tcPr>
            <w:tcW w:w="836" w:type="dxa"/>
          </w:tcPr>
          <w:p w14:paraId="5B99F425" w14:textId="77777777" w:rsidR="00CE2674" w:rsidRPr="00AB6886" w:rsidRDefault="00CE2674" w:rsidP="00DC76A7">
            <w:pPr>
              <w:pStyle w:val="afff3"/>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-4.0</w:t>
            </w:r>
          </w:p>
        </w:tc>
        <w:tc>
          <w:tcPr>
            <w:tcW w:w="837" w:type="dxa"/>
          </w:tcPr>
          <w:p w14:paraId="3C380815" w14:textId="77777777" w:rsidR="00CE2674" w:rsidRPr="00AB6886" w:rsidRDefault="00CE2674" w:rsidP="00DC76A7">
            <w:pPr>
              <w:pStyle w:val="afff3"/>
              <w:tabs>
                <w:tab w:val="clear" w:pos="1080"/>
                <w:tab w:val="decimal" w:pos="335"/>
              </w:tabs>
              <w:autoSpaceDE w:val="0"/>
              <w:autoSpaceDN w:val="0"/>
              <w:adjustRightInd w:val="0"/>
              <w:snapToGrid w:val="0"/>
              <w:spacing w:line="280" w:lineRule="exact"/>
              <w:jc w:val="left"/>
              <w:textAlignment w:val="baseline"/>
              <w:rPr>
                <w:sz w:val="20"/>
                <w:lang w:val="en-GB"/>
              </w:rPr>
            </w:pPr>
            <w:r>
              <w:rPr>
                <w:sz w:val="20"/>
                <w:lang w:val="en-GB"/>
              </w:rPr>
              <w:t>(-2.9)</w:t>
            </w:r>
          </w:p>
        </w:tc>
        <w:tc>
          <w:tcPr>
            <w:tcW w:w="1382" w:type="dxa"/>
          </w:tcPr>
          <w:p w14:paraId="4C9AE2E6"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AB6886">
              <w:rPr>
                <w:rFonts w:eastAsia="新細明體"/>
                <w:spacing w:val="0"/>
                <w:sz w:val="20"/>
                <w:lang w:val="en-GB"/>
              </w:rPr>
              <w:t>-</w:t>
            </w:r>
            <w:r>
              <w:rPr>
                <w:rFonts w:eastAsia="新細明體"/>
                <w:spacing w:val="0"/>
                <w:sz w:val="20"/>
                <w:lang w:val="en-GB"/>
              </w:rPr>
              <w:t>5.5</w:t>
            </w:r>
          </w:p>
        </w:tc>
        <w:tc>
          <w:tcPr>
            <w:tcW w:w="1382" w:type="dxa"/>
          </w:tcPr>
          <w:p w14:paraId="6CFF6027"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spacing w:val="0"/>
                <w:sz w:val="20"/>
                <w:lang w:val="en-GB"/>
              </w:rPr>
              <w:t>87.8</w:t>
            </w:r>
          </w:p>
        </w:tc>
        <w:tc>
          <w:tcPr>
            <w:tcW w:w="1382" w:type="dxa"/>
          </w:tcPr>
          <w:p w14:paraId="1C18A6C4"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AB6886">
              <w:rPr>
                <w:rFonts w:eastAsia="新細明體"/>
                <w:spacing w:val="0"/>
                <w:sz w:val="20"/>
                <w:lang w:val="en-GB"/>
              </w:rPr>
              <w:t>-8.</w:t>
            </w:r>
            <w:r>
              <w:rPr>
                <w:rFonts w:eastAsia="新細明體"/>
                <w:spacing w:val="0"/>
                <w:sz w:val="20"/>
                <w:lang w:val="en-GB"/>
              </w:rPr>
              <w:t>5</w:t>
            </w:r>
          </w:p>
        </w:tc>
        <w:tc>
          <w:tcPr>
            <w:tcW w:w="1382" w:type="dxa"/>
          </w:tcPr>
          <w:p w14:paraId="78C26492"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AB6886">
              <w:rPr>
                <w:rFonts w:eastAsia="新細明體"/>
                <w:spacing w:val="0"/>
                <w:sz w:val="20"/>
                <w:lang w:val="en-GB"/>
              </w:rPr>
              <w:t>-2.9</w:t>
            </w:r>
          </w:p>
        </w:tc>
      </w:tr>
      <w:tr w:rsidR="00CE2674" w:rsidRPr="00CC05B4" w14:paraId="6C69F3F2" w14:textId="77777777" w:rsidTr="001933FB">
        <w:trPr>
          <w:cantSplit/>
        </w:trPr>
        <w:tc>
          <w:tcPr>
            <w:tcW w:w="1418" w:type="dxa"/>
          </w:tcPr>
          <w:p w14:paraId="15F26DF5" w14:textId="77777777" w:rsidR="00CE2674" w:rsidRPr="00CC05B4" w:rsidRDefault="00CE2674" w:rsidP="00650E20">
            <w:pPr>
              <w:keepNext/>
              <w:autoSpaceDE w:val="0"/>
              <w:autoSpaceDN w:val="0"/>
              <w:snapToGrid w:val="0"/>
              <w:spacing w:after="0" w:line="280" w:lineRule="exact"/>
              <w:rPr>
                <w:spacing w:val="0"/>
                <w:sz w:val="20"/>
              </w:rPr>
            </w:pPr>
          </w:p>
          <w:p w14:paraId="10711949" w14:textId="77777777" w:rsidR="00CE2674" w:rsidRPr="00CC05B4" w:rsidRDefault="00CE2674" w:rsidP="00650E20">
            <w:pPr>
              <w:keepNext/>
              <w:autoSpaceDE w:val="0"/>
              <w:autoSpaceDN w:val="0"/>
              <w:snapToGrid w:val="0"/>
              <w:spacing w:after="0" w:line="280" w:lineRule="exact"/>
              <w:rPr>
                <w:spacing w:val="0"/>
                <w:sz w:val="20"/>
              </w:rPr>
            </w:pPr>
          </w:p>
        </w:tc>
        <w:tc>
          <w:tcPr>
            <w:tcW w:w="1162" w:type="dxa"/>
            <w:hideMark/>
          </w:tcPr>
          <w:p w14:paraId="5DE3D1B8" w14:textId="77777777" w:rsidR="00CE2674" w:rsidRPr="00CC05B4" w:rsidRDefault="00CE2674" w:rsidP="00650E20">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第四季</w:t>
            </w:r>
          </w:p>
        </w:tc>
        <w:tc>
          <w:tcPr>
            <w:tcW w:w="836" w:type="dxa"/>
          </w:tcPr>
          <w:p w14:paraId="07F175A3" w14:textId="77777777" w:rsidR="00CE2674" w:rsidRPr="00AB6886" w:rsidRDefault="00CE2674" w:rsidP="00DC76A7">
            <w:pPr>
              <w:pStyle w:val="afff3"/>
              <w:tabs>
                <w:tab w:val="clear" w:pos="1080"/>
                <w:tab w:val="decimal" w:pos="507"/>
              </w:tabs>
              <w:autoSpaceDE w:val="0"/>
              <w:autoSpaceDN w:val="0"/>
              <w:adjustRightInd w:val="0"/>
              <w:snapToGrid w:val="0"/>
              <w:spacing w:line="280" w:lineRule="exact"/>
              <w:jc w:val="left"/>
              <w:textAlignment w:val="baseline"/>
              <w:rPr>
                <w:sz w:val="20"/>
                <w:lang w:val="en-GB"/>
              </w:rPr>
            </w:pPr>
            <w:r>
              <w:rPr>
                <w:sz w:val="20"/>
                <w:lang w:val="en-GB"/>
              </w:rPr>
              <w:t>0.6</w:t>
            </w:r>
          </w:p>
        </w:tc>
        <w:tc>
          <w:tcPr>
            <w:tcW w:w="837" w:type="dxa"/>
          </w:tcPr>
          <w:p w14:paraId="553A9002" w14:textId="77777777" w:rsidR="00CE2674" w:rsidRPr="00AB6886" w:rsidRDefault="00CE2674" w:rsidP="00DC76A7">
            <w:pPr>
              <w:pStyle w:val="afff3"/>
              <w:tabs>
                <w:tab w:val="clear" w:pos="1080"/>
                <w:tab w:val="decimal" w:pos="335"/>
              </w:tabs>
              <w:autoSpaceDE w:val="0"/>
              <w:autoSpaceDN w:val="0"/>
              <w:adjustRightInd w:val="0"/>
              <w:snapToGrid w:val="0"/>
              <w:spacing w:line="280" w:lineRule="exact"/>
              <w:jc w:val="left"/>
              <w:textAlignment w:val="baseline"/>
              <w:rPr>
                <w:sz w:val="20"/>
                <w:lang w:val="en-GB"/>
              </w:rPr>
            </w:pPr>
            <w:r>
              <w:rPr>
                <w:sz w:val="20"/>
                <w:lang w:val="en-GB"/>
              </w:rPr>
              <w:t>(2.7)</w:t>
            </w:r>
          </w:p>
        </w:tc>
        <w:tc>
          <w:tcPr>
            <w:tcW w:w="1382" w:type="dxa"/>
          </w:tcPr>
          <w:p w14:paraId="42B3737E"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AB6886">
              <w:rPr>
                <w:rFonts w:eastAsia="新細明體"/>
                <w:spacing w:val="0"/>
                <w:sz w:val="20"/>
                <w:lang w:val="en-GB"/>
              </w:rPr>
              <w:t>-</w:t>
            </w:r>
            <w:r>
              <w:rPr>
                <w:rFonts w:eastAsia="新細明體"/>
                <w:spacing w:val="0"/>
                <w:sz w:val="20"/>
                <w:lang w:val="en-GB"/>
              </w:rPr>
              <w:t>6.8</w:t>
            </w:r>
          </w:p>
        </w:tc>
        <w:tc>
          <w:tcPr>
            <w:tcW w:w="1382" w:type="dxa"/>
          </w:tcPr>
          <w:p w14:paraId="79628FA6"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AB6886">
              <w:rPr>
                <w:rFonts w:eastAsia="新細明體"/>
                <w:spacing w:val="0"/>
                <w:sz w:val="20"/>
                <w:lang w:val="en-GB"/>
              </w:rPr>
              <w:t>9</w:t>
            </w:r>
            <w:r>
              <w:rPr>
                <w:rFonts w:eastAsia="新細明體"/>
                <w:spacing w:val="0"/>
                <w:sz w:val="20"/>
                <w:lang w:val="en-GB"/>
              </w:rPr>
              <w:t>4.3</w:t>
            </w:r>
          </w:p>
        </w:tc>
        <w:tc>
          <w:tcPr>
            <w:tcW w:w="1382" w:type="dxa"/>
          </w:tcPr>
          <w:p w14:paraId="552DBC34"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spacing w:val="0"/>
                <w:sz w:val="20"/>
                <w:lang w:val="en-GB"/>
              </w:rPr>
              <w:t>7.8</w:t>
            </w:r>
          </w:p>
        </w:tc>
        <w:tc>
          <w:tcPr>
            <w:tcW w:w="1382" w:type="dxa"/>
          </w:tcPr>
          <w:p w14:paraId="5699FC1E" w14:textId="77777777" w:rsidR="00CE2674" w:rsidRPr="00AB6886" w:rsidRDefault="00CE2674" w:rsidP="001933FB">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AB6886">
              <w:rPr>
                <w:rFonts w:eastAsia="新細明體"/>
                <w:spacing w:val="0"/>
                <w:sz w:val="20"/>
                <w:lang w:val="en-GB"/>
              </w:rPr>
              <w:t>-5.7</w:t>
            </w:r>
          </w:p>
        </w:tc>
      </w:tr>
      <w:tr w:rsidR="00CE2674" w:rsidRPr="00CC05B4" w14:paraId="2EDD0E65" w14:textId="77777777" w:rsidTr="001933FB">
        <w:trPr>
          <w:cantSplit/>
        </w:trPr>
        <w:tc>
          <w:tcPr>
            <w:tcW w:w="1418" w:type="dxa"/>
            <w:hideMark/>
          </w:tcPr>
          <w:p w14:paraId="37C07E14" w14:textId="77777777" w:rsidR="00CE2674" w:rsidRPr="00CC05B4" w:rsidRDefault="00CE2674" w:rsidP="00650E20">
            <w:pPr>
              <w:keepNext/>
              <w:autoSpaceDE w:val="0"/>
              <w:autoSpaceDN w:val="0"/>
              <w:snapToGrid w:val="0"/>
              <w:spacing w:after="0" w:line="280" w:lineRule="exact"/>
              <w:rPr>
                <w:spacing w:val="0"/>
                <w:sz w:val="20"/>
              </w:rPr>
            </w:pPr>
            <w:r w:rsidRPr="00CC05B4">
              <w:rPr>
                <w:rFonts w:hint="eastAsia"/>
                <w:spacing w:val="0"/>
                <w:sz w:val="20"/>
              </w:rPr>
              <w:t>二零二</w:t>
            </w:r>
            <w:r>
              <w:rPr>
                <w:rFonts w:hint="eastAsia"/>
                <w:spacing w:val="0"/>
                <w:sz w:val="20"/>
                <w:lang w:eastAsia="zh-HK"/>
              </w:rPr>
              <w:t>三</w:t>
            </w:r>
            <w:r w:rsidRPr="00CC05B4">
              <w:rPr>
                <w:rFonts w:hint="eastAsia"/>
                <w:spacing w:val="0"/>
                <w:sz w:val="20"/>
              </w:rPr>
              <w:t>年</w:t>
            </w:r>
          </w:p>
        </w:tc>
        <w:tc>
          <w:tcPr>
            <w:tcW w:w="1162" w:type="dxa"/>
            <w:hideMark/>
          </w:tcPr>
          <w:p w14:paraId="6EB1A625" w14:textId="77777777" w:rsidR="00CE2674" w:rsidRPr="00CC05B4" w:rsidRDefault="00CE2674" w:rsidP="00650E20">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第一季</w:t>
            </w:r>
          </w:p>
        </w:tc>
        <w:tc>
          <w:tcPr>
            <w:tcW w:w="836" w:type="dxa"/>
          </w:tcPr>
          <w:p w14:paraId="303FD453" w14:textId="77777777" w:rsidR="00CE2674" w:rsidRPr="00081D0D" w:rsidRDefault="00CE2674" w:rsidP="00DC76A7">
            <w:pPr>
              <w:pStyle w:val="afff3"/>
              <w:widowControl/>
              <w:tabs>
                <w:tab w:val="clear" w:pos="1080"/>
                <w:tab w:val="decimal" w:pos="507"/>
              </w:tabs>
              <w:autoSpaceDE w:val="0"/>
              <w:autoSpaceDN w:val="0"/>
              <w:adjustRightInd w:val="0"/>
              <w:snapToGrid w:val="0"/>
              <w:spacing w:line="280" w:lineRule="exact"/>
              <w:jc w:val="left"/>
              <w:textAlignment w:val="baseline"/>
              <w:rPr>
                <w:sz w:val="20"/>
                <w:lang w:val="en-GB"/>
              </w:rPr>
            </w:pPr>
            <w:r w:rsidRPr="00081D0D">
              <w:rPr>
                <w:sz w:val="20"/>
                <w:lang w:val="en-GB"/>
              </w:rPr>
              <w:t>1</w:t>
            </w:r>
            <w:r>
              <w:rPr>
                <w:sz w:val="20"/>
                <w:lang w:val="en-GB"/>
              </w:rPr>
              <w:t>6.6</w:t>
            </w:r>
          </w:p>
        </w:tc>
        <w:tc>
          <w:tcPr>
            <w:tcW w:w="837" w:type="dxa"/>
          </w:tcPr>
          <w:p w14:paraId="1BC149CC" w14:textId="7F6971A0" w:rsidR="00CE2674" w:rsidRPr="00081D0D" w:rsidRDefault="00005AEF" w:rsidP="00DC76A7">
            <w:pPr>
              <w:pStyle w:val="afff3"/>
              <w:widowControl/>
              <w:tabs>
                <w:tab w:val="clear" w:pos="1080"/>
                <w:tab w:val="decimal" w:pos="335"/>
              </w:tabs>
              <w:autoSpaceDE w:val="0"/>
              <w:autoSpaceDN w:val="0"/>
              <w:adjustRightInd w:val="0"/>
              <w:snapToGrid w:val="0"/>
              <w:spacing w:line="280" w:lineRule="exact"/>
              <w:jc w:val="left"/>
              <w:textAlignment w:val="baseline"/>
              <w:rPr>
                <w:sz w:val="20"/>
                <w:lang w:val="en-GB"/>
              </w:rPr>
            </w:pPr>
            <w:r>
              <w:rPr>
                <w:sz w:val="20"/>
                <w:lang w:val="en-GB"/>
              </w:rPr>
              <w:t>(16.8</w:t>
            </w:r>
            <w:r w:rsidR="00CE2674">
              <w:rPr>
                <w:sz w:val="20"/>
                <w:lang w:val="en-GB"/>
              </w:rPr>
              <w:t>)</w:t>
            </w:r>
          </w:p>
        </w:tc>
        <w:tc>
          <w:tcPr>
            <w:tcW w:w="1382" w:type="dxa"/>
          </w:tcPr>
          <w:p w14:paraId="6138E230" w14:textId="548160E9" w:rsidR="00CE2674" w:rsidRPr="00081D0D" w:rsidRDefault="00005AEF" w:rsidP="001933FB">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spacing w:val="0"/>
                <w:sz w:val="20"/>
                <w:lang w:val="en-GB"/>
              </w:rPr>
              <w:t>3.3</w:t>
            </w:r>
          </w:p>
        </w:tc>
        <w:tc>
          <w:tcPr>
            <w:tcW w:w="1382" w:type="dxa"/>
          </w:tcPr>
          <w:p w14:paraId="5E4A256D" w14:textId="77777777" w:rsidR="00CE2674" w:rsidRPr="00081D0D" w:rsidRDefault="00CE2674" w:rsidP="001933FB">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spacing w:val="0"/>
                <w:sz w:val="20"/>
                <w:lang w:val="en-GB"/>
              </w:rPr>
              <w:t>50</w:t>
            </w:r>
            <w:r>
              <w:rPr>
                <w:rFonts w:eastAsia="新細明體" w:hint="eastAsia"/>
                <w:spacing w:val="0"/>
                <w:sz w:val="20"/>
                <w:lang w:val="en-GB"/>
              </w:rPr>
              <w:t>2.6</w:t>
            </w:r>
          </w:p>
        </w:tc>
        <w:tc>
          <w:tcPr>
            <w:tcW w:w="1382" w:type="dxa"/>
          </w:tcPr>
          <w:p w14:paraId="5D8AA634" w14:textId="069C6245" w:rsidR="00CE2674" w:rsidRPr="00081D0D" w:rsidRDefault="00005AEF" w:rsidP="001933FB">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spacing w:val="0"/>
                <w:sz w:val="20"/>
                <w:lang w:val="en-GB"/>
              </w:rPr>
              <w:t>-3.3</w:t>
            </w:r>
          </w:p>
        </w:tc>
        <w:tc>
          <w:tcPr>
            <w:tcW w:w="1382" w:type="dxa"/>
          </w:tcPr>
          <w:p w14:paraId="2B171067" w14:textId="5BCC6288" w:rsidR="00CE2674" w:rsidRPr="00081D0D" w:rsidRDefault="00005AEF" w:rsidP="001933FB">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spacing w:val="0"/>
                <w:sz w:val="20"/>
                <w:lang w:val="en-GB"/>
              </w:rPr>
              <w:t>2.8</w:t>
            </w:r>
          </w:p>
        </w:tc>
      </w:tr>
      <w:tr w:rsidR="00CE2674" w:rsidRPr="00CC05B4" w14:paraId="40EA08F8" w14:textId="77777777" w:rsidTr="001933FB">
        <w:trPr>
          <w:cantSplit/>
        </w:trPr>
        <w:tc>
          <w:tcPr>
            <w:tcW w:w="1418" w:type="dxa"/>
          </w:tcPr>
          <w:p w14:paraId="717DFD66" w14:textId="77777777" w:rsidR="00CE2674" w:rsidRPr="00CC05B4" w:rsidRDefault="00CE2674" w:rsidP="00650E20">
            <w:pPr>
              <w:keepNext/>
              <w:autoSpaceDE w:val="0"/>
              <w:autoSpaceDN w:val="0"/>
              <w:snapToGrid w:val="0"/>
              <w:spacing w:after="0" w:line="280" w:lineRule="exact"/>
              <w:rPr>
                <w:spacing w:val="0"/>
                <w:sz w:val="20"/>
              </w:rPr>
            </w:pPr>
          </w:p>
        </w:tc>
        <w:tc>
          <w:tcPr>
            <w:tcW w:w="1162" w:type="dxa"/>
          </w:tcPr>
          <w:p w14:paraId="096F218D" w14:textId="77777777" w:rsidR="00CE2674" w:rsidRPr="00CC05B4" w:rsidRDefault="00CE2674" w:rsidP="00650E20">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第二季</w:t>
            </w:r>
          </w:p>
        </w:tc>
        <w:tc>
          <w:tcPr>
            <w:tcW w:w="836" w:type="dxa"/>
          </w:tcPr>
          <w:p w14:paraId="0766DC7E" w14:textId="56C9D4BD" w:rsidR="00CE2674" w:rsidRPr="00081D0D" w:rsidRDefault="00CE2674" w:rsidP="00DC76A7">
            <w:pPr>
              <w:pStyle w:val="afff3"/>
              <w:widowControl/>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2</w:t>
            </w:r>
            <w:r w:rsidR="00005AEF">
              <w:rPr>
                <w:rFonts w:hint="eastAsia"/>
                <w:sz w:val="20"/>
                <w:lang w:val="en-GB"/>
              </w:rPr>
              <w:t>2.</w:t>
            </w:r>
            <w:r w:rsidR="00211358">
              <w:rPr>
                <w:sz w:val="20"/>
                <w:lang w:val="en-GB"/>
              </w:rPr>
              <w:t>9</w:t>
            </w:r>
          </w:p>
        </w:tc>
        <w:tc>
          <w:tcPr>
            <w:tcW w:w="837" w:type="dxa"/>
          </w:tcPr>
          <w:p w14:paraId="10257F14" w14:textId="06DEA278" w:rsidR="00CE2674" w:rsidRDefault="00CE2674" w:rsidP="00DC76A7">
            <w:pPr>
              <w:pStyle w:val="afff3"/>
              <w:widowControl/>
              <w:tabs>
                <w:tab w:val="clear" w:pos="1080"/>
                <w:tab w:val="decimal" w:pos="335"/>
              </w:tabs>
              <w:autoSpaceDE w:val="0"/>
              <w:autoSpaceDN w:val="0"/>
              <w:adjustRightInd w:val="0"/>
              <w:snapToGrid w:val="0"/>
              <w:spacing w:line="280" w:lineRule="exact"/>
              <w:jc w:val="left"/>
              <w:textAlignment w:val="baseline"/>
              <w:rPr>
                <w:sz w:val="20"/>
                <w:lang w:val="en-GB"/>
              </w:rPr>
            </w:pPr>
            <w:r>
              <w:rPr>
                <w:rFonts w:hint="eastAsia"/>
                <w:sz w:val="20"/>
                <w:lang w:val="en-GB"/>
              </w:rPr>
              <w:t>(</w:t>
            </w:r>
            <w:r w:rsidR="00005AEF">
              <w:rPr>
                <w:rFonts w:hint="eastAsia"/>
                <w:sz w:val="20"/>
                <w:lang w:val="en-GB"/>
              </w:rPr>
              <w:t>5.</w:t>
            </w:r>
            <w:r w:rsidR="00211358">
              <w:rPr>
                <w:sz w:val="20"/>
                <w:lang w:val="en-GB"/>
              </w:rPr>
              <w:t>4</w:t>
            </w:r>
            <w:r>
              <w:rPr>
                <w:rFonts w:hint="eastAsia"/>
                <w:sz w:val="20"/>
                <w:lang w:val="en-GB"/>
              </w:rPr>
              <w:t>)</w:t>
            </w:r>
          </w:p>
        </w:tc>
        <w:tc>
          <w:tcPr>
            <w:tcW w:w="1382" w:type="dxa"/>
          </w:tcPr>
          <w:p w14:paraId="0988E9AD" w14:textId="14E75A21" w:rsidR="00CE2674" w:rsidRDefault="00005AEF" w:rsidP="001933FB">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1.</w:t>
            </w:r>
            <w:r w:rsidR="00211358">
              <w:rPr>
                <w:rFonts w:eastAsia="新細明體"/>
                <w:spacing w:val="0"/>
                <w:sz w:val="20"/>
                <w:lang w:val="en-GB"/>
              </w:rPr>
              <w:t>3</w:t>
            </w:r>
          </w:p>
        </w:tc>
        <w:tc>
          <w:tcPr>
            <w:tcW w:w="1382" w:type="dxa"/>
          </w:tcPr>
          <w:p w14:paraId="6479494B" w14:textId="416EFBE2" w:rsidR="00CE2674" w:rsidRDefault="00005AEF" w:rsidP="001933FB">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7</w:t>
            </w:r>
            <w:r w:rsidR="00211358">
              <w:rPr>
                <w:rFonts w:eastAsia="新細明體"/>
                <w:spacing w:val="0"/>
                <w:sz w:val="20"/>
                <w:lang w:val="en-GB"/>
              </w:rPr>
              <w:t>70.7</w:t>
            </w:r>
          </w:p>
        </w:tc>
        <w:tc>
          <w:tcPr>
            <w:tcW w:w="1382" w:type="dxa"/>
          </w:tcPr>
          <w:p w14:paraId="1BFDABF9" w14:textId="45FCD1BA" w:rsidR="00CE2674" w:rsidRDefault="00005AEF" w:rsidP="001933FB">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-3.</w:t>
            </w:r>
            <w:r w:rsidR="00211358">
              <w:rPr>
                <w:rFonts w:eastAsia="新細明體"/>
                <w:spacing w:val="0"/>
                <w:sz w:val="20"/>
                <w:lang w:val="en-GB"/>
              </w:rPr>
              <w:t>3</w:t>
            </w:r>
          </w:p>
        </w:tc>
        <w:tc>
          <w:tcPr>
            <w:tcW w:w="1382" w:type="dxa"/>
          </w:tcPr>
          <w:p w14:paraId="6DBB2E3F" w14:textId="5C175647" w:rsidR="00CE2674" w:rsidRDefault="00211358" w:rsidP="001933FB">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spacing w:val="0"/>
                <w:sz w:val="20"/>
                <w:lang w:val="en-GB"/>
              </w:rPr>
              <w:t>1.1</w:t>
            </w:r>
          </w:p>
        </w:tc>
      </w:tr>
      <w:tr w:rsidR="001933FB" w:rsidRPr="00CC05B4" w14:paraId="3B769416" w14:textId="77777777" w:rsidTr="001933FB">
        <w:trPr>
          <w:cantSplit/>
        </w:trPr>
        <w:tc>
          <w:tcPr>
            <w:tcW w:w="1418" w:type="dxa"/>
          </w:tcPr>
          <w:p w14:paraId="6D66E317" w14:textId="77777777" w:rsidR="001933FB" w:rsidRPr="00CC05B4" w:rsidRDefault="001933FB" w:rsidP="00650E20">
            <w:pPr>
              <w:keepNext/>
              <w:autoSpaceDE w:val="0"/>
              <w:autoSpaceDN w:val="0"/>
              <w:snapToGrid w:val="0"/>
              <w:spacing w:after="0" w:line="280" w:lineRule="exact"/>
              <w:rPr>
                <w:spacing w:val="0"/>
                <w:sz w:val="20"/>
              </w:rPr>
            </w:pPr>
          </w:p>
        </w:tc>
        <w:tc>
          <w:tcPr>
            <w:tcW w:w="1162" w:type="dxa"/>
          </w:tcPr>
          <w:p w14:paraId="1F22D0C2" w14:textId="77777777" w:rsidR="001933FB" w:rsidRPr="00CC05B4" w:rsidRDefault="001933FB" w:rsidP="00650E20">
            <w:pPr>
              <w:keepNext/>
              <w:tabs>
                <w:tab w:val="decimal" w:pos="672"/>
                <w:tab w:val="left" w:pos="1344"/>
              </w:tabs>
              <w:snapToGrid w:val="0"/>
              <w:spacing w:after="0" w:line="280" w:lineRule="exact"/>
              <w:ind w:rightChars="18" w:right="54"/>
              <w:rPr>
                <w:spacing w:val="0"/>
                <w:sz w:val="20"/>
              </w:rPr>
            </w:pPr>
          </w:p>
        </w:tc>
        <w:tc>
          <w:tcPr>
            <w:tcW w:w="836" w:type="dxa"/>
          </w:tcPr>
          <w:p w14:paraId="15AC990E" w14:textId="77777777" w:rsidR="001933FB" w:rsidRPr="00CC05B4" w:rsidRDefault="001933FB" w:rsidP="00DC76A7">
            <w:pPr>
              <w:pStyle w:val="afff3"/>
              <w:widowControl/>
              <w:tabs>
                <w:tab w:val="clear" w:pos="1080"/>
                <w:tab w:val="decimal" w:pos="507"/>
              </w:tabs>
              <w:autoSpaceDE w:val="0"/>
              <w:autoSpaceDN w:val="0"/>
              <w:adjustRightInd w:val="0"/>
              <w:snapToGrid w:val="0"/>
              <w:spacing w:line="280" w:lineRule="exact"/>
              <w:jc w:val="left"/>
              <w:textAlignment w:val="baseline"/>
              <w:rPr>
                <w:rFonts w:eastAsia="華康細明體"/>
                <w:sz w:val="20"/>
              </w:rPr>
            </w:pPr>
          </w:p>
        </w:tc>
        <w:tc>
          <w:tcPr>
            <w:tcW w:w="837" w:type="dxa"/>
          </w:tcPr>
          <w:p w14:paraId="15AF6F6E" w14:textId="467BC7CB" w:rsidR="001933FB" w:rsidRPr="00CC05B4" w:rsidRDefault="001933FB" w:rsidP="00DC76A7">
            <w:pPr>
              <w:pStyle w:val="afff3"/>
              <w:widowControl/>
              <w:tabs>
                <w:tab w:val="clear" w:pos="1080"/>
                <w:tab w:val="decimal" w:pos="335"/>
              </w:tabs>
              <w:autoSpaceDE w:val="0"/>
              <w:autoSpaceDN w:val="0"/>
              <w:adjustRightInd w:val="0"/>
              <w:snapToGrid w:val="0"/>
              <w:spacing w:line="280" w:lineRule="exact"/>
              <w:jc w:val="left"/>
              <w:textAlignment w:val="baseline"/>
              <w:rPr>
                <w:rFonts w:eastAsia="華康細明體"/>
                <w:sz w:val="20"/>
              </w:rPr>
            </w:pPr>
          </w:p>
        </w:tc>
        <w:tc>
          <w:tcPr>
            <w:tcW w:w="1382" w:type="dxa"/>
          </w:tcPr>
          <w:p w14:paraId="06529758" w14:textId="77777777" w:rsidR="001933FB" w:rsidRPr="00CC05B4" w:rsidRDefault="001933FB" w:rsidP="001933FB">
            <w:pPr>
              <w:tabs>
                <w:tab w:val="clear" w:pos="936"/>
                <w:tab w:val="clear" w:pos="1560"/>
                <w:tab w:val="clear" w:pos="2184"/>
                <w:tab w:val="clear" w:pos="2808"/>
                <w:tab w:val="decimal" w:pos="654"/>
              </w:tabs>
              <w:snapToGrid w:val="0"/>
              <w:spacing w:after="0" w:line="280" w:lineRule="exact"/>
              <w:rPr>
                <w:spacing w:val="0"/>
                <w:sz w:val="20"/>
              </w:rPr>
            </w:pPr>
          </w:p>
        </w:tc>
        <w:tc>
          <w:tcPr>
            <w:tcW w:w="1382" w:type="dxa"/>
          </w:tcPr>
          <w:p w14:paraId="2984D047" w14:textId="77777777" w:rsidR="001933FB" w:rsidRPr="00CC05B4" w:rsidRDefault="001933FB" w:rsidP="001933FB">
            <w:pPr>
              <w:tabs>
                <w:tab w:val="clear" w:pos="936"/>
                <w:tab w:val="clear" w:pos="1560"/>
                <w:tab w:val="clear" w:pos="2184"/>
                <w:tab w:val="clear" w:pos="2808"/>
                <w:tab w:val="decimal" w:pos="654"/>
              </w:tabs>
              <w:snapToGrid w:val="0"/>
              <w:spacing w:after="0" w:line="280" w:lineRule="exact"/>
              <w:rPr>
                <w:spacing w:val="0"/>
                <w:sz w:val="20"/>
              </w:rPr>
            </w:pPr>
          </w:p>
        </w:tc>
        <w:tc>
          <w:tcPr>
            <w:tcW w:w="1382" w:type="dxa"/>
          </w:tcPr>
          <w:p w14:paraId="67370E4E" w14:textId="77777777" w:rsidR="001933FB" w:rsidRPr="00CC05B4" w:rsidRDefault="001933FB" w:rsidP="001933FB">
            <w:pPr>
              <w:tabs>
                <w:tab w:val="clear" w:pos="936"/>
                <w:tab w:val="clear" w:pos="1560"/>
                <w:tab w:val="clear" w:pos="2184"/>
                <w:tab w:val="clear" w:pos="2808"/>
                <w:tab w:val="decimal" w:pos="654"/>
              </w:tabs>
              <w:snapToGrid w:val="0"/>
              <w:spacing w:after="0" w:line="280" w:lineRule="exact"/>
              <w:jc w:val="left"/>
              <w:rPr>
                <w:spacing w:val="0"/>
                <w:sz w:val="20"/>
              </w:rPr>
            </w:pPr>
          </w:p>
        </w:tc>
        <w:tc>
          <w:tcPr>
            <w:tcW w:w="1382" w:type="dxa"/>
          </w:tcPr>
          <w:p w14:paraId="462CB05C" w14:textId="77777777" w:rsidR="001933FB" w:rsidRPr="00CC05B4" w:rsidRDefault="001933FB" w:rsidP="001933FB">
            <w:pPr>
              <w:tabs>
                <w:tab w:val="clear" w:pos="936"/>
                <w:tab w:val="clear" w:pos="1560"/>
                <w:tab w:val="clear" w:pos="2184"/>
                <w:tab w:val="clear" w:pos="2808"/>
                <w:tab w:val="decimal" w:pos="654"/>
              </w:tabs>
              <w:snapToGrid w:val="0"/>
              <w:spacing w:after="0" w:line="280" w:lineRule="exact"/>
              <w:jc w:val="left"/>
              <w:rPr>
                <w:spacing w:val="0"/>
                <w:sz w:val="20"/>
              </w:rPr>
            </w:pPr>
          </w:p>
        </w:tc>
      </w:tr>
    </w:tbl>
    <w:p w14:paraId="6FCDBFB9" w14:textId="77777777" w:rsidR="001933FB" w:rsidRDefault="001933FB" w:rsidP="00650E20">
      <w:pPr>
        <w:pStyle w:val="afff9"/>
        <w:ind w:left="588" w:hangingChars="245" w:hanging="588"/>
        <w:rPr>
          <w:snapToGrid w:val="0"/>
        </w:rPr>
      </w:pPr>
    </w:p>
    <w:p w14:paraId="4F1BE197" w14:textId="2741DCFD" w:rsidR="00CE2674" w:rsidRPr="00CC05B4" w:rsidRDefault="00CE2674" w:rsidP="00650E20">
      <w:pPr>
        <w:pStyle w:val="afff9"/>
        <w:ind w:left="588" w:hangingChars="245" w:hanging="588"/>
        <w:rPr>
          <w:snapToGrid w:val="0"/>
        </w:rPr>
      </w:pPr>
      <w:proofErr w:type="gramStart"/>
      <w:r w:rsidRPr="00CC05B4">
        <w:rPr>
          <w:rFonts w:hint="eastAsia"/>
          <w:snapToGrid w:val="0"/>
        </w:rPr>
        <w:t>註</w:t>
      </w:r>
      <w:proofErr w:type="gramEnd"/>
      <w:r w:rsidRPr="00CC05B4">
        <w:rPr>
          <w:rFonts w:hint="eastAsia"/>
          <w:snapToGrid w:val="0"/>
        </w:rPr>
        <w:t>：</w:t>
      </w:r>
      <w:r w:rsidRPr="00CC05B4">
        <w:rPr>
          <w:snapToGrid w:val="0"/>
        </w:rPr>
        <w:tab/>
      </w:r>
      <w:r w:rsidRPr="00CC05B4">
        <w:rPr>
          <w:rFonts w:hint="eastAsia"/>
          <w:snapToGrid w:val="0"/>
        </w:rPr>
        <w:t>數字是根據《二零零八年國民經濟核算體系》的標準，採用所有權轉移原則記錄外地加工貨品和轉手商貿活動編製而成。</w:t>
      </w:r>
    </w:p>
    <w:p w14:paraId="7BAA3046" w14:textId="77777777" w:rsidR="00CE2674" w:rsidRPr="00CC05B4" w:rsidRDefault="00CE2674" w:rsidP="00650E20">
      <w:pPr>
        <w:pStyle w:val="afff9"/>
        <w:rPr>
          <w:snapToGrid w:val="0"/>
        </w:rPr>
      </w:pPr>
      <w:r w:rsidRPr="00CC05B4">
        <w:rPr>
          <w:snapToGrid w:val="0"/>
        </w:rPr>
        <w:tab/>
        <w:t>(a)</w:t>
      </w:r>
      <w:r w:rsidRPr="00CC05B4">
        <w:rPr>
          <w:snapToGrid w:val="0"/>
        </w:rPr>
        <w:tab/>
      </w:r>
      <w:r w:rsidRPr="00CC05B4">
        <w:rPr>
          <w:rFonts w:hint="eastAsia"/>
          <w:snapToGrid w:val="0"/>
        </w:rPr>
        <w:t>主要包括訪港旅遊業收益。</w:t>
      </w:r>
    </w:p>
    <w:p w14:paraId="4B0AE624" w14:textId="444EE76A" w:rsidR="00CE2674" w:rsidRPr="00CC05B4" w:rsidRDefault="00CE2674" w:rsidP="00650E20">
      <w:pPr>
        <w:pStyle w:val="afff9"/>
        <w:rPr>
          <w:snapToGrid w:val="0"/>
        </w:rPr>
      </w:pPr>
      <w:r w:rsidRPr="00CC05B4">
        <w:rPr>
          <w:snapToGrid w:val="0"/>
        </w:rPr>
        <w:tab/>
        <w:t>(</w:t>
      </w:r>
      <w:r w:rsidRPr="00CC05B4">
        <w:rPr>
          <w:snapToGrid w:val="0"/>
          <w:spacing w:val="-10"/>
        </w:rPr>
        <w:t xml:space="preserve">  </w:t>
      </w:r>
      <w:r w:rsidRPr="00CC05B4">
        <w:rPr>
          <w:snapToGrid w:val="0"/>
        </w:rPr>
        <w:t>)</w:t>
      </w:r>
      <w:r w:rsidRPr="00CC05B4">
        <w:rPr>
          <w:snapToGrid w:val="0"/>
        </w:rPr>
        <w:tab/>
      </w:r>
      <w:r w:rsidRPr="00CC05B4">
        <w:rPr>
          <w:rFonts w:hint="eastAsia"/>
          <w:snapToGrid w:val="0"/>
        </w:rPr>
        <w:t>經季節性調整後與上季度比較的增減率。</w:t>
      </w:r>
    </w:p>
    <w:p w14:paraId="7C2BBE87" w14:textId="77777777" w:rsidR="00CE2674" w:rsidRPr="00AD0E14" w:rsidRDefault="00CE2674" w:rsidP="00650E20">
      <w:pPr>
        <w:pStyle w:val="afff9"/>
        <w:rPr>
          <w:snapToGrid w:val="0"/>
        </w:rPr>
      </w:pPr>
      <w:r>
        <w:rPr>
          <w:snapToGrid w:val="0"/>
        </w:rPr>
        <w:tab/>
      </w:r>
      <w:r w:rsidRPr="00AD0E14">
        <w:rPr>
          <w:snapToGrid w:val="0"/>
        </w:rPr>
        <w:t>(*)</w:t>
      </w:r>
      <w:r w:rsidRPr="00AD0E14">
        <w:rPr>
          <w:snapToGrid w:val="0"/>
        </w:rPr>
        <w:tab/>
      </w:r>
      <w:r w:rsidRPr="00AD0E14">
        <w:rPr>
          <w:rFonts w:hint="eastAsia"/>
          <w:snapToGrid w:val="0"/>
        </w:rPr>
        <w:t>增減小於</w:t>
      </w:r>
      <w:r w:rsidRPr="00AD0E14">
        <w:rPr>
          <w:snapToGrid w:val="0"/>
        </w:rPr>
        <w:t>0.05%</w:t>
      </w:r>
      <w:r w:rsidRPr="00AD0E14">
        <w:rPr>
          <w:rFonts w:hint="eastAsia"/>
          <w:snapToGrid w:val="0"/>
        </w:rPr>
        <w:t>。</w:t>
      </w:r>
    </w:p>
    <w:p w14:paraId="35393DE0" w14:textId="14E775FD" w:rsidR="00DC76A7" w:rsidRDefault="00DC76A7">
      <w:pPr>
        <w:tabs>
          <w:tab w:val="clear" w:pos="936"/>
          <w:tab w:val="clear" w:pos="1560"/>
          <w:tab w:val="clear" w:pos="2184"/>
          <w:tab w:val="clear" w:pos="2808"/>
        </w:tabs>
        <w:overflowPunct/>
        <w:adjustRightInd/>
        <w:spacing w:after="0" w:line="240" w:lineRule="auto"/>
        <w:jc w:val="left"/>
        <w:textAlignment w:val="auto"/>
      </w:pPr>
      <w:r>
        <w:br w:type="page"/>
      </w:r>
    </w:p>
    <w:p w14:paraId="70078587" w14:textId="77777777" w:rsidR="00CE2674" w:rsidRPr="001F0108" w:rsidRDefault="00CE2674" w:rsidP="00DC76A7">
      <w:pPr>
        <w:pStyle w:val="122"/>
      </w:pPr>
      <w:r w:rsidRPr="000E6353">
        <w:lastRenderedPageBreak/>
        <w:tab/>
      </w:r>
      <w:r w:rsidRPr="000E6353">
        <w:rPr>
          <w:rFonts w:hint="eastAsia"/>
        </w:rPr>
        <w:t>服務輸入</w:t>
      </w:r>
    </w:p>
    <w:p w14:paraId="6B9A6CFF" w14:textId="1C26958B" w:rsidR="00CE2674" w:rsidRDefault="00CE2674" w:rsidP="00DC76A7">
      <w:r>
        <w:rPr>
          <w:rFonts w:hint="eastAsia"/>
          <w:b/>
        </w:rPr>
        <w:t>2</w:t>
      </w:r>
      <w:r w:rsidRPr="00D73C70">
        <w:rPr>
          <w:b/>
        </w:rPr>
        <w:t>.9</w:t>
      </w:r>
      <w:r w:rsidRPr="00D73C70">
        <w:rPr>
          <w:i/>
        </w:rPr>
        <w:tab/>
      </w:r>
      <w:r w:rsidRPr="00AE312E">
        <w:rPr>
          <w:rFonts w:hint="eastAsia"/>
          <w:i/>
          <w:spacing w:val="28"/>
        </w:rPr>
        <w:t>服務輸入</w:t>
      </w:r>
      <w:r w:rsidRPr="003E7638">
        <w:rPr>
          <w:rFonts w:hint="eastAsia"/>
          <w:spacing w:val="28"/>
          <w:lang w:eastAsia="zh-HK"/>
        </w:rPr>
        <w:t>繼</w:t>
      </w:r>
      <w:r>
        <w:rPr>
          <w:rFonts w:hint="eastAsia"/>
          <w:spacing w:val="28"/>
          <w:lang w:eastAsia="zh-HK"/>
        </w:rPr>
        <w:t>上一季按年</w:t>
      </w:r>
      <w:r w:rsidRPr="00AE312E">
        <w:rPr>
          <w:rFonts w:hint="eastAsia"/>
          <w:spacing w:val="28"/>
        </w:rPr>
        <w:t>實質</w:t>
      </w:r>
      <w:r>
        <w:rPr>
          <w:rFonts w:hint="eastAsia"/>
          <w:lang w:eastAsia="zh-HK"/>
        </w:rPr>
        <w:t>上升</w:t>
      </w:r>
      <w:r>
        <w:rPr>
          <w:rFonts w:hint="eastAsia"/>
        </w:rPr>
        <w:t>20.7%</w:t>
      </w:r>
      <w:r>
        <w:rPr>
          <w:rFonts w:hint="eastAsia"/>
          <w:lang w:eastAsia="zh-HK"/>
        </w:rPr>
        <w:t>後，</w:t>
      </w:r>
      <w:r w:rsidRPr="00AE312E">
        <w:rPr>
          <w:rFonts w:hint="eastAsia"/>
          <w:spacing w:val="28"/>
        </w:rPr>
        <w:t>在二零二</w:t>
      </w:r>
      <w:r>
        <w:rPr>
          <w:rFonts w:hint="eastAsia"/>
          <w:spacing w:val="28"/>
          <w:lang w:eastAsia="zh-HK"/>
        </w:rPr>
        <w:t>三</w:t>
      </w:r>
      <w:r w:rsidRPr="00AE312E">
        <w:rPr>
          <w:rFonts w:hint="eastAsia"/>
          <w:spacing w:val="28"/>
        </w:rPr>
        <w:t>年</w:t>
      </w:r>
      <w:r>
        <w:rPr>
          <w:rFonts w:hint="eastAsia"/>
          <w:spacing w:val="28"/>
          <w:lang w:eastAsia="zh-HK"/>
        </w:rPr>
        <w:t>第二季進一步顯</w:t>
      </w:r>
      <w:r w:rsidR="00C91A1E">
        <w:rPr>
          <w:rFonts w:hint="eastAsia"/>
          <w:spacing w:val="28"/>
          <w:lang w:eastAsia="zh-HK"/>
        </w:rPr>
        <w:t>著</w:t>
      </w:r>
      <w:r>
        <w:rPr>
          <w:rFonts w:hint="eastAsia"/>
          <w:spacing w:val="28"/>
          <w:lang w:eastAsia="zh-HK"/>
        </w:rPr>
        <w:t>擴張</w:t>
      </w:r>
      <w:r w:rsidR="00211358">
        <w:rPr>
          <w:rFonts w:hint="eastAsia"/>
          <w:spacing w:val="28"/>
          <w:lang w:eastAsia="zh-HK"/>
        </w:rPr>
        <w:t>29.0</w:t>
      </w:r>
      <w:r>
        <w:rPr>
          <w:rFonts w:hint="eastAsia"/>
          <w:spacing w:val="28"/>
        </w:rPr>
        <w:t>%</w:t>
      </w:r>
      <w:r w:rsidR="00E50269">
        <w:rPr>
          <w:rFonts w:hint="eastAsia"/>
          <w:lang w:eastAsia="zh-HK"/>
        </w:rPr>
        <w:t>，</w:t>
      </w:r>
      <w:r>
        <w:rPr>
          <w:rFonts w:hint="eastAsia"/>
          <w:lang w:eastAsia="zh-HK"/>
        </w:rPr>
        <w:t>主要是由</w:t>
      </w:r>
      <w:r w:rsidR="008A125D">
        <w:rPr>
          <w:rFonts w:hint="eastAsia"/>
          <w:lang w:eastAsia="zh-HK"/>
        </w:rPr>
        <w:t>於</w:t>
      </w:r>
      <w:r w:rsidR="00B2621F" w:rsidRPr="003349F0">
        <w:rPr>
          <w:rFonts w:hint="eastAsia"/>
          <w:lang w:eastAsia="zh-HK"/>
        </w:rPr>
        <w:t>旅遊服務輸入</w:t>
      </w:r>
      <w:r>
        <w:rPr>
          <w:rFonts w:hint="eastAsia"/>
        </w:rPr>
        <w:t>急增</w:t>
      </w:r>
      <w:r>
        <w:rPr>
          <w:rFonts w:hint="eastAsia"/>
          <w:lang w:eastAsia="zh-HK"/>
        </w:rPr>
        <w:t>所</w:t>
      </w:r>
      <w:r w:rsidR="008A125D">
        <w:rPr>
          <w:rFonts w:hint="eastAsia"/>
          <w:lang w:eastAsia="zh-HK"/>
        </w:rPr>
        <w:t>致</w:t>
      </w:r>
      <w:r>
        <w:rPr>
          <w:rFonts w:hint="eastAsia"/>
        </w:rPr>
        <w:t>。</w:t>
      </w:r>
      <w:r w:rsidR="003055E1" w:rsidRPr="00AE312E">
        <w:rPr>
          <w:rFonts w:hint="eastAsia"/>
        </w:rPr>
        <w:t>商用及其他服務輸入</w:t>
      </w:r>
      <w:r w:rsidR="003055E1">
        <w:rPr>
          <w:rFonts w:hint="eastAsia"/>
        </w:rPr>
        <w:t>增長放緩。</w:t>
      </w:r>
      <w:r w:rsidRPr="00AE312E">
        <w:rPr>
          <w:rFonts w:hint="eastAsia"/>
        </w:rPr>
        <w:t>另一方面，</w:t>
      </w:r>
      <w:r w:rsidR="008A125D">
        <w:rPr>
          <w:rFonts w:hint="eastAsia"/>
          <w:lang w:eastAsia="zh-HK"/>
        </w:rPr>
        <w:t>貿易和貨物往來仍然疲弱，</w:t>
      </w:r>
      <w:r w:rsidRPr="00BA44F6">
        <w:rPr>
          <w:rFonts w:hint="eastAsia"/>
        </w:rPr>
        <w:t>製造服務和運輸服務輸入</w:t>
      </w:r>
      <w:r w:rsidR="008A125D">
        <w:rPr>
          <w:rFonts w:hint="eastAsia"/>
          <w:lang w:eastAsia="zh-HK"/>
        </w:rPr>
        <w:t>因而</w:t>
      </w:r>
      <w:r>
        <w:rPr>
          <w:rFonts w:hint="eastAsia"/>
          <w:lang w:eastAsia="zh-HK"/>
        </w:rPr>
        <w:t>繼續</w:t>
      </w:r>
      <w:r w:rsidRPr="00BA44F6">
        <w:rPr>
          <w:rFonts w:hint="eastAsia"/>
          <w:lang w:eastAsia="zh-HK"/>
        </w:rPr>
        <w:t>下跌</w:t>
      </w:r>
      <w:r>
        <w:rPr>
          <w:rFonts w:hint="eastAsia"/>
        </w:rPr>
        <w:t>。</w:t>
      </w:r>
    </w:p>
    <w:p w14:paraId="2577A82F" w14:textId="0BC1B0A0" w:rsidR="00DC76A7" w:rsidRPr="000E6353" w:rsidRDefault="00211358" w:rsidP="00DC76A7">
      <w:pPr>
        <w:spacing w:after="240"/>
      </w:pPr>
      <w:r w:rsidRPr="00211358">
        <w:rPr>
          <w:noProof/>
        </w:rPr>
        <w:drawing>
          <wp:inline distT="0" distB="0" distL="0" distR="0" wp14:anchorId="2FF9D9EA" wp14:editId="20E6A3AF">
            <wp:extent cx="5760085" cy="352552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085" cy="3525528"/>
                    </a:xfrm>
                    <a:prstGeom prst="rect">
                      <a:avLst/>
                    </a:prstGeom>
                    <a:noFill/>
                    <a:ln>
                      <a:noFill/>
                    </a:ln>
                  </pic:spPr>
                </pic:pic>
              </a:graphicData>
            </a:graphic>
          </wp:inline>
        </w:drawing>
      </w:r>
    </w:p>
    <w:p w14:paraId="65C5B9C3" w14:textId="29E6A900" w:rsidR="00DC76A7" w:rsidRDefault="00DC76A7">
      <w:pPr>
        <w:tabs>
          <w:tab w:val="clear" w:pos="936"/>
          <w:tab w:val="clear" w:pos="1560"/>
          <w:tab w:val="clear" w:pos="2184"/>
          <w:tab w:val="clear" w:pos="2808"/>
        </w:tabs>
        <w:overflowPunct/>
        <w:adjustRightInd/>
        <w:spacing w:after="0" w:line="240" w:lineRule="auto"/>
        <w:jc w:val="left"/>
        <w:textAlignment w:val="auto"/>
      </w:pPr>
      <w:r>
        <w:br w:type="page"/>
      </w:r>
    </w:p>
    <w:p w14:paraId="0C0B73E8" w14:textId="77777777" w:rsidR="00CE2674" w:rsidRPr="00090504" w:rsidRDefault="00CE2674" w:rsidP="00DC76A7">
      <w:pPr>
        <w:pStyle w:val="afff6"/>
        <w:rPr>
          <w:b/>
        </w:rPr>
      </w:pPr>
      <w:r w:rsidRPr="00090504">
        <w:rPr>
          <w:rFonts w:hint="eastAsia"/>
        </w:rPr>
        <w:lastRenderedPageBreak/>
        <w:t>表</w:t>
      </w:r>
      <w:r w:rsidRPr="00A0185A">
        <w:rPr>
          <w:rFonts w:hint="eastAsia"/>
          <w:b/>
        </w:rPr>
        <w:t>2</w:t>
      </w:r>
      <w:r w:rsidRPr="00090504">
        <w:rPr>
          <w:rFonts w:hint="eastAsia"/>
          <w:b/>
        </w:rPr>
        <w:t>.</w:t>
      </w:r>
      <w:r w:rsidRPr="00090504">
        <w:rPr>
          <w:b/>
        </w:rPr>
        <w:t>5</w:t>
      </w:r>
      <w:r w:rsidRPr="00090504">
        <w:rPr>
          <w:rFonts w:hint="eastAsia"/>
          <w:b/>
          <w:bCs/>
        </w:rPr>
        <w:t>：</w:t>
      </w:r>
      <w:r w:rsidRPr="00090504">
        <w:rPr>
          <w:rFonts w:hint="eastAsia"/>
        </w:rPr>
        <w:t>按主要服務組別劃分的服務輸入</w:t>
      </w:r>
      <w:r w:rsidRPr="00090504">
        <w:br/>
      </w:r>
      <w:r w:rsidRPr="00090504">
        <w:rPr>
          <w:rFonts w:hint="eastAsia"/>
          <w:b/>
        </w:rPr>
        <w:t>(</w:t>
      </w:r>
      <w:r w:rsidRPr="00090504">
        <w:rPr>
          <w:rFonts w:hint="eastAsia"/>
        </w:rPr>
        <w:t>與</w:t>
      </w:r>
      <w:proofErr w:type="gramStart"/>
      <w:r w:rsidRPr="00090504">
        <w:rPr>
          <w:rFonts w:hint="eastAsia"/>
        </w:rPr>
        <w:t>一</w:t>
      </w:r>
      <w:proofErr w:type="gramEnd"/>
      <w:r w:rsidRPr="00090504">
        <w:rPr>
          <w:rFonts w:hint="eastAsia"/>
        </w:rPr>
        <w:t>年前比較的實質增減百分率</w:t>
      </w:r>
      <w:r w:rsidRPr="00090504">
        <w:rPr>
          <w:rFonts w:hint="eastAsia"/>
          <w:b/>
        </w:rPr>
        <w:t>)</w:t>
      </w:r>
    </w:p>
    <w:tbl>
      <w:tblPr>
        <w:tblW w:w="5157" w:type="pct"/>
        <w:tblCellMar>
          <w:left w:w="28" w:type="dxa"/>
          <w:right w:w="28" w:type="dxa"/>
        </w:tblCellMar>
        <w:tblLook w:val="0000" w:firstRow="0" w:lastRow="0" w:firstColumn="0" w:lastColumn="0" w:noHBand="0" w:noVBand="0"/>
      </w:tblPr>
      <w:tblGrid>
        <w:gridCol w:w="1410"/>
        <w:gridCol w:w="866"/>
        <w:gridCol w:w="1828"/>
        <w:gridCol w:w="1312"/>
        <w:gridCol w:w="1314"/>
        <w:gridCol w:w="1314"/>
        <w:gridCol w:w="1312"/>
      </w:tblGrid>
      <w:tr w:rsidR="00CE2674" w:rsidRPr="00090504" w14:paraId="6049163E" w14:textId="77777777" w:rsidTr="00F176BE">
        <w:tc>
          <w:tcPr>
            <w:tcW w:w="754" w:type="pct"/>
            <w:tcBorders>
              <w:top w:val="nil"/>
              <w:left w:val="nil"/>
              <w:bottom w:val="nil"/>
              <w:right w:val="nil"/>
            </w:tcBorders>
          </w:tcPr>
          <w:p w14:paraId="2E6A3DDC" w14:textId="77777777" w:rsidR="00CE2674" w:rsidRPr="00090504" w:rsidRDefault="00CE2674" w:rsidP="00650E20">
            <w:pPr>
              <w:keepNext/>
              <w:autoSpaceDE w:val="0"/>
              <w:autoSpaceDN w:val="0"/>
              <w:snapToGrid w:val="0"/>
              <w:spacing w:after="0" w:line="280" w:lineRule="atLeast"/>
              <w:rPr>
                <w:spacing w:val="10"/>
                <w:sz w:val="20"/>
                <w:lang w:val="en-GB"/>
              </w:rPr>
            </w:pPr>
          </w:p>
        </w:tc>
        <w:tc>
          <w:tcPr>
            <w:tcW w:w="463" w:type="pct"/>
            <w:tcBorders>
              <w:top w:val="nil"/>
              <w:left w:val="nil"/>
              <w:bottom w:val="nil"/>
              <w:right w:val="nil"/>
            </w:tcBorders>
          </w:tcPr>
          <w:p w14:paraId="3CD3EBB3" w14:textId="77777777" w:rsidR="00CE2674" w:rsidRPr="00090504" w:rsidRDefault="00CE2674" w:rsidP="00650E20">
            <w:pPr>
              <w:keepNext/>
              <w:autoSpaceDE w:val="0"/>
              <w:autoSpaceDN w:val="0"/>
              <w:snapToGrid w:val="0"/>
              <w:spacing w:after="0" w:line="280" w:lineRule="atLeast"/>
              <w:jc w:val="center"/>
              <w:rPr>
                <w:spacing w:val="10"/>
                <w:sz w:val="20"/>
                <w:lang w:val="en-GB"/>
              </w:rPr>
            </w:pPr>
          </w:p>
        </w:tc>
        <w:tc>
          <w:tcPr>
            <w:tcW w:w="977" w:type="pct"/>
            <w:tcBorders>
              <w:top w:val="nil"/>
              <w:left w:val="nil"/>
              <w:bottom w:val="nil"/>
              <w:right w:val="nil"/>
            </w:tcBorders>
            <w:tcMar>
              <w:left w:w="0" w:type="dxa"/>
              <w:right w:w="0" w:type="dxa"/>
            </w:tcMar>
          </w:tcPr>
          <w:p w14:paraId="29061682" w14:textId="77777777" w:rsidR="00CE2674" w:rsidRPr="00090504" w:rsidRDefault="00CE2674" w:rsidP="00F176BE">
            <w:pPr>
              <w:keepNext/>
              <w:tabs>
                <w:tab w:val="clear" w:pos="936"/>
                <w:tab w:val="clear" w:pos="1560"/>
                <w:tab w:val="clear" w:pos="2184"/>
                <w:tab w:val="clear" w:pos="2808"/>
                <w:tab w:val="decimal" w:pos="386"/>
                <w:tab w:val="decimal" w:pos="1022"/>
              </w:tabs>
              <w:autoSpaceDE w:val="0"/>
              <w:autoSpaceDN w:val="0"/>
              <w:snapToGrid w:val="0"/>
              <w:spacing w:after="0" w:line="280" w:lineRule="atLeast"/>
              <w:jc w:val="left"/>
              <w:rPr>
                <w:spacing w:val="10"/>
                <w:sz w:val="20"/>
                <w:lang w:val="en-GB"/>
              </w:rPr>
            </w:pPr>
          </w:p>
        </w:tc>
        <w:tc>
          <w:tcPr>
            <w:tcW w:w="701" w:type="pct"/>
            <w:tcBorders>
              <w:top w:val="nil"/>
              <w:left w:val="nil"/>
              <w:bottom w:val="nil"/>
              <w:right w:val="nil"/>
            </w:tcBorders>
          </w:tcPr>
          <w:p w14:paraId="699A42F4" w14:textId="77777777" w:rsidR="00CE2674" w:rsidRPr="00090504" w:rsidRDefault="00CE2674" w:rsidP="00650E20">
            <w:pPr>
              <w:keepNext/>
              <w:autoSpaceDE w:val="0"/>
              <w:autoSpaceDN w:val="0"/>
              <w:snapToGrid w:val="0"/>
              <w:spacing w:after="0" w:line="280" w:lineRule="atLeast"/>
              <w:jc w:val="center"/>
              <w:rPr>
                <w:spacing w:val="10"/>
                <w:sz w:val="20"/>
                <w:lang w:val="en-GB"/>
              </w:rPr>
            </w:pPr>
            <w:r w:rsidRPr="00090504">
              <w:rPr>
                <w:i/>
                <w:iCs/>
                <w:spacing w:val="10"/>
                <w:sz w:val="20"/>
                <w:lang w:val="en-GB"/>
              </w:rPr>
              <w:t>其中</w:t>
            </w:r>
            <w:proofErr w:type="gramStart"/>
            <w:r w:rsidRPr="00090504">
              <w:rPr>
                <w:i/>
                <w:iCs/>
                <w:spacing w:val="10"/>
                <w:sz w:val="20"/>
                <w:lang w:val="en-GB"/>
              </w:rPr>
              <w:t>︰</w:t>
            </w:r>
            <w:proofErr w:type="gramEnd"/>
          </w:p>
        </w:tc>
        <w:tc>
          <w:tcPr>
            <w:tcW w:w="702" w:type="pct"/>
            <w:tcBorders>
              <w:top w:val="nil"/>
              <w:left w:val="nil"/>
              <w:bottom w:val="nil"/>
              <w:right w:val="nil"/>
            </w:tcBorders>
          </w:tcPr>
          <w:p w14:paraId="5E0780A7" w14:textId="77777777" w:rsidR="00CE2674" w:rsidRPr="00090504" w:rsidRDefault="00CE2674" w:rsidP="00650E20">
            <w:pPr>
              <w:keepNext/>
              <w:autoSpaceDE w:val="0"/>
              <w:autoSpaceDN w:val="0"/>
              <w:snapToGrid w:val="0"/>
              <w:spacing w:after="0" w:line="280" w:lineRule="atLeast"/>
              <w:jc w:val="center"/>
              <w:rPr>
                <w:spacing w:val="10"/>
                <w:sz w:val="20"/>
                <w:lang w:val="en-GB"/>
              </w:rPr>
            </w:pPr>
          </w:p>
        </w:tc>
        <w:tc>
          <w:tcPr>
            <w:tcW w:w="702" w:type="pct"/>
            <w:tcBorders>
              <w:top w:val="nil"/>
              <w:left w:val="nil"/>
              <w:bottom w:val="nil"/>
              <w:right w:val="nil"/>
            </w:tcBorders>
          </w:tcPr>
          <w:p w14:paraId="60DF63BA" w14:textId="77777777" w:rsidR="00CE2674" w:rsidRPr="00090504" w:rsidRDefault="00CE2674" w:rsidP="00650E20">
            <w:pPr>
              <w:keepNext/>
              <w:autoSpaceDE w:val="0"/>
              <w:autoSpaceDN w:val="0"/>
              <w:snapToGrid w:val="0"/>
              <w:spacing w:after="0" w:line="280" w:lineRule="atLeast"/>
              <w:jc w:val="center"/>
              <w:rPr>
                <w:spacing w:val="0"/>
                <w:sz w:val="20"/>
                <w:lang w:val="en-GB"/>
              </w:rPr>
            </w:pPr>
          </w:p>
        </w:tc>
        <w:tc>
          <w:tcPr>
            <w:tcW w:w="702" w:type="pct"/>
            <w:tcBorders>
              <w:top w:val="nil"/>
              <w:left w:val="nil"/>
              <w:bottom w:val="nil"/>
              <w:right w:val="nil"/>
            </w:tcBorders>
          </w:tcPr>
          <w:p w14:paraId="7501C756" w14:textId="77777777" w:rsidR="00CE2674" w:rsidRPr="00090504" w:rsidRDefault="00CE2674" w:rsidP="00650E20">
            <w:pPr>
              <w:keepNext/>
              <w:autoSpaceDE w:val="0"/>
              <w:autoSpaceDN w:val="0"/>
              <w:snapToGrid w:val="0"/>
              <w:spacing w:after="0" w:line="280" w:lineRule="atLeast"/>
              <w:jc w:val="center"/>
              <w:rPr>
                <w:spacing w:val="0"/>
                <w:sz w:val="20"/>
                <w:lang w:val="en-GB"/>
              </w:rPr>
            </w:pPr>
          </w:p>
        </w:tc>
      </w:tr>
      <w:tr w:rsidR="00CE2674" w:rsidRPr="00090504" w14:paraId="0279BF3D" w14:textId="77777777" w:rsidTr="00F176BE">
        <w:tc>
          <w:tcPr>
            <w:tcW w:w="754" w:type="pct"/>
            <w:tcBorders>
              <w:top w:val="nil"/>
              <w:left w:val="nil"/>
              <w:bottom w:val="nil"/>
              <w:right w:val="nil"/>
            </w:tcBorders>
          </w:tcPr>
          <w:p w14:paraId="6EE726DB" w14:textId="77777777" w:rsidR="00CE2674" w:rsidRPr="00090504" w:rsidRDefault="00CE2674" w:rsidP="00650E20">
            <w:pPr>
              <w:keepNext/>
              <w:autoSpaceDE w:val="0"/>
              <w:autoSpaceDN w:val="0"/>
              <w:snapToGrid w:val="0"/>
              <w:spacing w:after="0" w:line="280" w:lineRule="atLeast"/>
              <w:rPr>
                <w:spacing w:val="10"/>
                <w:sz w:val="20"/>
                <w:lang w:val="en-GB"/>
              </w:rPr>
            </w:pPr>
            <w:r w:rsidRPr="00090504">
              <w:rPr>
                <w:spacing w:val="10"/>
                <w:sz w:val="20"/>
                <w:lang w:val="en-GB"/>
              </w:rPr>
              <w:br/>
            </w:r>
          </w:p>
        </w:tc>
        <w:tc>
          <w:tcPr>
            <w:tcW w:w="463" w:type="pct"/>
            <w:tcBorders>
              <w:top w:val="nil"/>
              <w:left w:val="nil"/>
              <w:bottom w:val="nil"/>
              <w:right w:val="nil"/>
            </w:tcBorders>
          </w:tcPr>
          <w:p w14:paraId="34CA93B3" w14:textId="77777777" w:rsidR="00CE2674" w:rsidRPr="00090504" w:rsidRDefault="00CE2674" w:rsidP="00650E20">
            <w:pPr>
              <w:keepNext/>
              <w:autoSpaceDE w:val="0"/>
              <w:autoSpaceDN w:val="0"/>
              <w:snapToGrid w:val="0"/>
              <w:spacing w:after="0" w:line="280" w:lineRule="atLeast"/>
              <w:jc w:val="center"/>
              <w:rPr>
                <w:spacing w:val="10"/>
                <w:sz w:val="20"/>
                <w:lang w:val="en-GB"/>
              </w:rPr>
            </w:pPr>
          </w:p>
        </w:tc>
        <w:tc>
          <w:tcPr>
            <w:tcW w:w="977" w:type="pct"/>
            <w:tcBorders>
              <w:top w:val="nil"/>
              <w:left w:val="nil"/>
              <w:bottom w:val="nil"/>
              <w:right w:val="nil"/>
            </w:tcBorders>
            <w:tcMar>
              <w:left w:w="0" w:type="dxa"/>
              <w:right w:w="0" w:type="dxa"/>
            </w:tcMar>
          </w:tcPr>
          <w:p w14:paraId="5A91027B" w14:textId="77777777" w:rsidR="00CE2674" w:rsidRPr="002966C2" w:rsidRDefault="00CE2674" w:rsidP="00F176BE">
            <w:pPr>
              <w:keepNext/>
              <w:autoSpaceDE w:val="0"/>
              <w:autoSpaceDN w:val="0"/>
              <w:snapToGrid w:val="0"/>
              <w:spacing w:after="0" w:line="280" w:lineRule="atLeast"/>
              <w:jc w:val="center"/>
              <w:rPr>
                <w:spacing w:val="0"/>
                <w:sz w:val="20"/>
                <w:u w:val="single"/>
                <w:lang w:val="en-GB"/>
              </w:rPr>
            </w:pPr>
            <w:r w:rsidRPr="00A776C0">
              <w:rPr>
                <w:spacing w:val="0"/>
                <w:sz w:val="20"/>
                <w:lang w:val="en-GB"/>
              </w:rPr>
              <w:br/>
            </w:r>
            <w:r w:rsidRPr="002966C2">
              <w:rPr>
                <w:rFonts w:hint="eastAsia"/>
                <w:spacing w:val="0"/>
                <w:sz w:val="20"/>
                <w:u w:val="single"/>
                <w:lang w:val="en-GB"/>
              </w:rPr>
              <w:t>服務輸入</w:t>
            </w:r>
          </w:p>
        </w:tc>
        <w:tc>
          <w:tcPr>
            <w:tcW w:w="701" w:type="pct"/>
            <w:tcBorders>
              <w:top w:val="nil"/>
              <w:left w:val="nil"/>
              <w:bottom w:val="nil"/>
              <w:right w:val="nil"/>
            </w:tcBorders>
          </w:tcPr>
          <w:p w14:paraId="08191B54" w14:textId="77777777" w:rsidR="00CE2674" w:rsidRPr="00A776C0" w:rsidRDefault="00CE2674" w:rsidP="00650E20">
            <w:pPr>
              <w:keepNext/>
              <w:autoSpaceDE w:val="0"/>
              <w:autoSpaceDN w:val="0"/>
              <w:snapToGrid w:val="0"/>
              <w:spacing w:after="0" w:line="280" w:lineRule="atLeast"/>
              <w:jc w:val="center"/>
              <w:rPr>
                <w:spacing w:val="0"/>
                <w:sz w:val="20"/>
                <w:lang w:val="en-GB"/>
              </w:rPr>
            </w:pPr>
            <w:r w:rsidRPr="00A776C0">
              <w:rPr>
                <w:spacing w:val="0"/>
                <w:sz w:val="20"/>
                <w:lang w:val="en-GB"/>
              </w:rPr>
              <w:br/>
            </w:r>
            <w:r w:rsidRPr="00A776C0">
              <w:rPr>
                <w:rFonts w:hint="eastAsia"/>
                <w:spacing w:val="0"/>
                <w:sz w:val="20"/>
                <w:u w:val="single"/>
                <w:lang w:val="en-GB"/>
              </w:rPr>
              <w:t>旅遊</w:t>
            </w:r>
            <w:r w:rsidRPr="00A776C0">
              <w:rPr>
                <w:spacing w:val="0"/>
                <w:sz w:val="20"/>
                <w:vertAlign w:val="superscript"/>
                <w:lang w:val="en-GB"/>
              </w:rPr>
              <w:t>(+)</w:t>
            </w:r>
          </w:p>
        </w:tc>
        <w:tc>
          <w:tcPr>
            <w:tcW w:w="702" w:type="pct"/>
            <w:tcBorders>
              <w:top w:val="nil"/>
              <w:left w:val="nil"/>
              <w:bottom w:val="nil"/>
              <w:right w:val="nil"/>
            </w:tcBorders>
          </w:tcPr>
          <w:p w14:paraId="463A158B" w14:textId="77777777" w:rsidR="00CE2674" w:rsidRPr="00A776C0" w:rsidRDefault="00CE2674" w:rsidP="00650E20">
            <w:pPr>
              <w:keepNext/>
              <w:tabs>
                <w:tab w:val="clear" w:pos="936"/>
                <w:tab w:val="left" w:pos="890"/>
              </w:tabs>
              <w:autoSpaceDE w:val="0"/>
              <w:autoSpaceDN w:val="0"/>
              <w:snapToGrid w:val="0"/>
              <w:spacing w:after="0" w:line="280" w:lineRule="atLeast"/>
              <w:ind w:rightChars="42" w:right="126"/>
              <w:jc w:val="center"/>
              <w:rPr>
                <w:spacing w:val="0"/>
                <w:sz w:val="20"/>
                <w:u w:val="single"/>
                <w:lang w:val="en-GB"/>
              </w:rPr>
            </w:pPr>
            <w:r w:rsidRPr="00A776C0">
              <w:rPr>
                <w:spacing w:val="0"/>
                <w:sz w:val="20"/>
                <w:lang w:val="en-GB"/>
              </w:rPr>
              <w:br/>
            </w:r>
            <w:r w:rsidRPr="00A776C0">
              <w:rPr>
                <w:rFonts w:hint="eastAsia"/>
                <w:spacing w:val="0"/>
                <w:sz w:val="20"/>
                <w:u w:val="single"/>
                <w:lang w:val="en-GB"/>
              </w:rPr>
              <w:t>運輸</w:t>
            </w:r>
          </w:p>
        </w:tc>
        <w:tc>
          <w:tcPr>
            <w:tcW w:w="702" w:type="pct"/>
            <w:tcBorders>
              <w:top w:val="nil"/>
              <w:left w:val="nil"/>
              <w:bottom w:val="nil"/>
              <w:right w:val="nil"/>
            </w:tcBorders>
          </w:tcPr>
          <w:p w14:paraId="3D595FE5" w14:textId="77777777" w:rsidR="00CE2674" w:rsidRPr="00A776C0" w:rsidRDefault="00CE2674" w:rsidP="00650E20">
            <w:pPr>
              <w:keepNext/>
              <w:autoSpaceDE w:val="0"/>
              <w:autoSpaceDN w:val="0"/>
              <w:snapToGrid w:val="0"/>
              <w:spacing w:after="0" w:line="280" w:lineRule="atLeast"/>
              <w:jc w:val="center"/>
              <w:rPr>
                <w:spacing w:val="0"/>
                <w:sz w:val="20"/>
                <w:vertAlign w:val="superscript"/>
                <w:lang w:val="en-GB"/>
              </w:rPr>
            </w:pPr>
            <w:r w:rsidRPr="00A776C0">
              <w:rPr>
                <w:spacing w:val="0"/>
                <w:sz w:val="20"/>
                <w:lang w:val="en-GB"/>
              </w:rPr>
              <w:br/>
            </w:r>
            <w:r w:rsidRPr="00A776C0">
              <w:rPr>
                <w:rFonts w:hint="eastAsia"/>
                <w:spacing w:val="0"/>
                <w:sz w:val="20"/>
                <w:u w:val="single"/>
                <w:lang w:val="en-GB"/>
              </w:rPr>
              <w:t>製造服務</w:t>
            </w:r>
            <w:r w:rsidRPr="00A776C0">
              <w:rPr>
                <w:spacing w:val="0"/>
                <w:sz w:val="20"/>
                <w:vertAlign w:val="superscript"/>
                <w:lang w:val="en-GB"/>
              </w:rPr>
              <w:t>(^)</w:t>
            </w:r>
          </w:p>
        </w:tc>
        <w:tc>
          <w:tcPr>
            <w:tcW w:w="702" w:type="pct"/>
            <w:tcBorders>
              <w:top w:val="nil"/>
              <w:left w:val="nil"/>
              <w:bottom w:val="nil"/>
              <w:right w:val="nil"/>
            </w:tcBorders>
          </w:tcPr>
          <w:p w14:paraId="28C0AB56" w14:textId="77777777" w:rsidR="00CE2674" w:rsidRPr="00A776C0" w:rsidRDefault="00CE2674" w:rsidP="00650E20">
            <w:pPr>
              <w:keepNext/>
              <w:autoSpaceDE w:val="0"/>
              <w:autoSpaceDN w:val="0"/>
              <w:snapToGrid w:val="0"/>
              <w:spacing w:after="0" w:line="280" w:lineRule="atLeast"/>
              <w:jc w:val="center"/>
              <w:rPr>
                <w:spacing w:val="0"/>
                <w:sz w:val="20"/>
                <w:lang w:val="en-GB"/>
              </w:rPr>
            </w:pPr>
            <w:r w:rsidRPr="00A776C0">
              <w:rPr>
                <w:rFonts w:hint="eastAsia"/>
                <w:spacing w:val="0"/>
                <w:sz w:val="20"/>
                <w:lang w:val="en-GB"/>
              </w:rPr>
              <w:t>商用及</w:t>
            </w:r>
            <w:r w:rsidRPr="00A776C0">
              <w:rPr>
                <w:spacing w:val="0"/>
                <w:sz w:val="20"/>
                <w:u w:val="single"/>
                <w:lang w:val="en-GB"/>
              </w:rPr>
              <w:br/>
            </w:r>
            <w:r w:rsidRPr="00A776C0">
              <w:rPr>
                <w:rFonts w:hint="eastAsia"/>
                <w:spacing w:val="0"/>
                <w:sz w:val="20"/>
                <w:u w:val="single"/>
                <w:lang w:val="en-GB"/>
              </w:rPr>
              <w:t>其他服務</w:t>
            </w:r>
          </w:p>
        </w:tc>
      </w:tr>
      <w:tr w:rsidR="00CE2674" w:rsidRPr="00090504" w14:paraId="4A1045EB" w14:textId="77777777" w:rsidTr="00F176BE">
        <w:tc>
          <w:tcPr>
            <w:tcW w:w="754" w:type="pct"/>
            <w:tcBorders>
              <w:top w:val="nil"/>
              <w:left w:val="nil"/>
              <w:bottom w:val="nil"/>
              <w:right w:val="nil"/>
            </w:tcBorders>
          </w:tcPr>
          <w:p w14:paraId="13AA3518" w14:textId="77777777" w:rsidR="00CE2674" w:rsidRPr="00090504" w:rsidRDefault="00CE2674" w:rsidP="00650E20">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03C39A77" w14:textId="77777777" w:rsidR="00CE2674" w:rsidRPr="00090504" w:rsidRDefault="00CE2674" w:rsidP="00650E20">
            <w:pPr>
              <w:keepNext/>
              <w:autoSpaceDE w:val="0"/>
              <w:autoSpaceDN w:val="0"/>
              <w:snapToGrid w:val="0"/>
              <w:spacing w:after="0" w:line="280" w:lineRule="atLeast"/>
              <w:rPr>
                <w:spacing w:val="0"/>
                <w:sz w:val="20"/>
                <w:lang w:val="en-GB"/>
              </w:rPr>
            </w:pPr>
          </w:p>
        </w:tc>
        <w:tc>
          <w:tcPr>
            <w:tcW w:w="977" w:type="pct"/>
            <w:tcBorders>
              <w:top w:val="nil"/>
              <w:left w:val="nil"/>
              <w:bottom w:val="nil"/>
              <w:right w:val="nil"/>
            </w:tcBorders>
            <w:tcMar>
              <w:left w:w="0" w:type="dxa"/>
              <w:right w:w="0" w:type="dxa"/>
            </w:tcMar>
          </w:tcPr>
          <w:p w14:paraId="020968F4" w14:textId="77777777" w:rsidR="00CE2674" w:rsidRPr="00090504" w:rsidRDefault="00CE2674" w:rsidP="00F176BE">
            <w:pPr>
              <w:keepNext/>
              <w:autoSpaceDE w:val="0"/>
              <w:autoSpaceDN w:val="0"/>
              <w:snapToGrid w:val="0"/>
              <w:spacing w:after="0" w:line="280" w:lineRule="atLeast"/>
              <w:jc w:val="center"/>
              <w:rPr>
                <w:spacing w:val="0"/>
                <w:sz w:val="20"/>
                <w:lang w:val="en-GB"/>
              </w:rPr>
            </w:pPr>
          </w:p>
        </w:tc>
        <w:tc>
          <w:tcPr>
            <w:tcW w:w="701" w:type="pct"/>
            <w:tcBorders>
              <w:top w:val="nil"/>
              <w:left w:val="nil"/>
              <w:bottom w:val="nil"/>
              <w:right w:val="nil"/>
            </w:tcBorders>
          </w:tcPr>
          <w:p w14:paraId="3E0C0214" w14:textId="77777777" w:rsidR="00CE2674" w:rsidRPr="00090504" w:rsidRDefault="00CE2674" w:rsidP="00650E20">
            <w:pPr>
              <w:keepNext/>
              <w:tabs>
                <w:tab w:val="decimal" w:pos="511"/>
              </w:tabs>
              <w:snapToGrid w:val="0"/>
              <w:spacing w:after="0" w:line="280" w:lineRule="atLeast"/>
              <w:rPr>
                <w:spacing w:val="0"/>
                <w:sz w:val="20"/>
                <w:lang w:val="en-GB"/>
              </w:rPr>
            </w:pPr>
          </w:p>
        </w:tc>
        <w:tc>
          <w:tcPr>
            <w:tcW w:w="702" w:type="pct"/>
            <w:tcBorders>
              <w:top w:val="nil"/>
              <w:left w:val="nil"/>
              <w:bottom w:val="nil"/>
              <w:right w:val="nil"/>
            </w:tcBorders>
          </w:tcPr>
          <w:p w14:paraId="6DB87DE6" w14:textId="77777777" w:rsidR="00CE2674" w:rsidRPr="00090504" w:rsidRDefault="00CE2674" w:rsidP="00650E20">
            <w:pPr>
              <w:keepNext/>
              <w:tabs>
                <w:tab w:val="clear" w:pos="936"/>
                <w:tab w:val="decimal" w:pos="591"/>
              </w:tabs>
              <w:autoSpaceDE w:val="0"/>
              <w:autoSpaceDN w:val="0"/>
              <w:snapToGrid w:val="0"/>
              <w:spacing w:after="0" w:line="280" w:lineRule="atLeast"/>
              <w:rPr>
                <w:rFonts w:eastAsia="新細明體"/>
                <w:spacing w:val="0"/>
                <w:sz w:val="20"/>
                <w:lang w:val="en-GB"/>
              </w:rPr>
            </w:pPr>
          </w:p>
        </w:tc>
        <w:tc>
          <w:tcPr>
            <w:tcW w:w="702" w:type="pct"/>
            <w:tcBorders>
              <w:top w:val="nil"/>
              <w:left w:val="nil"/>
              <w:bottom w:val="nil"/>
              <w:right w:val="nil"/>
            </w:tcBorders>
          </w:tcPr>
          <w:p w14:paraId="59C2E015" w14:textId="77777777" w:rsidR="00CE2674" w:rsidRPr="00090504" w:rsidRDefault="00CE2674" w:rsidP="00650E20">
            <w:pPr>
              <w:keepNext/>
              <w:tabs>
                <w:tab w:val="clear" w:pos="936"/>
                <w:tab w:val="decimal" w:pos="683"/>
              </w:tabs>
              <w:autoSpaceDE w:val="0"/>
              <w:autoSpaceDN w:val="0"/>
              <w:snapToGrid w:val="0"/>
              <w:spacing w:after="0" w:line="280" w:lineRule="atLeast"/>
              <w:rPr>
                <w:rFonts w:eastAsia="新細明體"/>
                <w:spacing w:val="0"/>
                <w:sz w:val="20"/>
                <w:lang w:val="en-GB"/>
              </w:rPr>
            </w:pPr>
          </w:p>
        </w:tc>
        <w:tc>
          <w:tcPr>
            <w:tcW w:w="702" w:type="pct"/>
            <w:tcBorders>
              <w:top w:val="nil"/>
              <w:left w:val="nil"/>
              <w:bottom w:val="nil"/>
              <w:right w:val="nil"/>
            </w:tcBorders>
          </w:tcPr>
          <w:p w14:paraId="241B6577" w14:textId="77777777" w:rsidR="00CE2674" w:rsidRPr="00090504" w:rsidRDefault="00CE2674" w:rsidP="00650E20">
            <w:pPr>
              <w:keepNext/>
              <w:tabs>
                <w:tab w:val="clear" w:pos="936"/>
                <w:tab w:val="decimal" w:pos="683"/>
              </w:tabs>
              <w:autoSpaceDE w:val="0"/>
              <w:autoSpaceDN w:val="0"/>
              <w:snapToGrid w:val="0"/>
              <w:spacing w:after="0" w:line="280" w:lineRule="atLeast"/>
              <w:rPr>
                <w:spacing w:val="0"/>
                <w:sz w:val="20"/>
                <w:lang w:val="en-GB"/>
              </w:rPr>
            </w:pPr>
          </w:p>
        </w:tc>
      </w:tr>
      <w:tr w:rsidR="00CE2674" w:rsidRPr="00A0185A" w14:paraId="5EC82B8C" w14:textId="77777777" w:rsidTr="00F176BE">
        <w:tc>
          <w:tcPr>
            <w:tcW w:w="754" w:type="pct"/>
            <w:tcBorders>
              <w:top w:val="nil"/>
              <w:left w:val="nil"/>
              <w:bottom w:val="nil"/>
              <w:right w:val="nil"/>
            </w:tcBorders>
          </w:tcPr>
          <w:p w14:paraId="6D573158" w14:textId="77777777" w:rsidR="00CE2674" w:rsidRPr="00090504" w:rsidRDefault="00CE2674" w:rsidP="00650E20">
            <w:pPr>
              <w:keepNext/>
              <w:autoSpaceDE w:val="0"/>
              <w:autoSpaceDN w:val="0"/>
              <w:snapToGrid w:val="0"/>
              <w:spacing w:after="0" w:line="280" w:lineRule="atLeast"/>
              <w:rPr>
                <w:spacing w:val="0"/>
                <w:sz w:val="20"/>
                <w:lang w:val="en-GB"/>
              </w:rPr>
            </w:pPr>
            <w:r w:rsidRPr="00090504">
              <w:rPr>
                <w:rFonts w:hint="eastAsia"/>
                <w:spacing w:val="0"/>
                <w:sz w:val="20"/>
                <w:lang w:val="en-GB"/>
              </w:rPr>
              <w:t>二零二</w:t>
            </w:r>
            <w:r>
              <w:rPr>
                <w:rFonts w:hint="eastAsia"/>
                <w:spacing w:val="0"/>
                <w:sz w:val="20"/>
                <w:lang w:val="en-GB"/>
              </w:rPr>
              <w:t>二</w:t>
            </w:r>
            <w:r w:rsidRPr="00090504">
              <w:rPr>
                <w:rFonts w:hint="eastAsia"/>
                <w:spacing w:val="0"/>
                <w:sz w:val="20"/>
                <w:lang w:val="en-GB"/>
              </w:rPr>
              <w:t>年</w:t>
            </w:r>
          </w:p>
          <w:p w14:paraId="450CE92A" w14:textId="77777777" w:rsidR="00CE2674" w:rsidRPr="00090504" w:rsidRDefault="00CE2674" w:rsidP="00650E20">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1B59D530" w14:textId="77777777" w:rsidR="00CE2674" w:rsidRPr="00090504" w:rsidRDefault="00CE2674" w:rsidP="00650E20">
            <w:pPr>
              <w:keepNext/>
              <w:autoSpaceDE w:val="0"/>
              <w:autoSpaceDN w:val="0"/>
              <w:snapToGrid w:val="0"/>
              <w:spacing w:after="0" w:line="280" w:lineRule="atLeast"/>
              <w:rPr>
                <w:spacing w:val="0"/>
                <w:sz w:val="20"/>
                <w:lang w:val="en-GB"/>
              </w:rPr>
            </w:pPr>
            <w:r w:rsidRPr="00090504">
              <w:rPr>
                <w:rFonts w:hint="eastAsia"/>
                <w:spacing w:val="0"/>
                <w:sz w:val="20"/>
                <w:lang w:val="en-GB"/>
              </w:rPr>
              <w:t>全年</w:t>
            </w:r>
          </w:p>
        </w:tc>
        <w:tc>
          <w:tcPr>
            <w:tcW w:w="977" w:type="pct"/>
            <w:tcMar>
              <w:left w:w="0" w:type="dxa"/>
              <w:right w:w="0" w:type="dxa"/>
            </w:tcMar>
          </w:tcPr>
          <w:p w14:paraId="60545F9D" w14:textId="77777777" w:rsidR="00CE2674" w:rsidRPr="00A0185A" w:rsidRDefault="00CE2674" w:rsidP="00F176BE">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A0185A">
              <w:rPr>
                <w:spacing w:val="0"/>
                <w:sz w:val="20"/>
                <w:lang w:val="en-GB"/>
              </w:rPr>
              <w:tab/>
              <w:t>-1.</w:t>
            </w:r>
            <w:r>
              <w:rPr>
                <w:spacing w:val="0"/>
                <w:sz w:val="20"/>
                <w:lang w:val="en-GB"/>
              </w:rPr>
              <w:t>7</w:t>
            </w:r>
          </w:p>
        </w:tc>
        <w:tc>
          <w:tcPr>
            <w:tcW w:w="701" w:type="pct"/>
          </w:tcPr>
          <w:p w14:paraId="1FE4E753" w14:textId="77777777" w:rsidR="00CE2674" w:rsidRPr="00223CED"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59.7</w:t>
            </w:r>
          </w:p>
        </w:tc>
        <w:tc>
          <w:tcPr>
            <w:tcW w:w="702" w:type="pct"/>
          </w:tcPr>
          <w:p w14:paraId="2B8B1419" w14:textId="77777777" w:rsidR="00CE2674" w:rsidRPr="00223CED" w:rsidRDefault="00CE2674" w:rsidP="00650E20">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w:t>
            </w:r>
            <w:r>
              <w:rPr>
                <w:spacing w:val="0"/>
                <w:sz w:val="20"/>
                <w:lang w:val="en-GB"/>
              </w:rPr>
              <w:t>4.3</w:t>
            </w:r>
          </w:p>
        </w:tc>
        <w:tc>
          <w:tcPr>
            <w:tcW w:w="702" w:type="pct"/>
          </w:tcPr>
          <w:p w14:paraId="118EDEB9" w14:textId="77777777" w:rsidR="00CE2674" w:rsidRPr="00223CED" w:rsidDel="004B6A35"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-8.</w:t>
            </w:r>
            <w:r>
              <w:rPr>
                <w:spacing w:val="0"/>
                <w:sz w:val="20"/>
                <w:lang w:val="en-GB"/>
              </w:rPr>
              <w:t>5</w:t>
            </w:r>
          </w:p>
        </w:tc>
        <w:tc>
          <w:tcPr>
            <w:tcW w:w="702" w:type="pct"/>
          </w:tcPr>
          <w:p w14:paraId="3103184E" w14:textId="77777777" w:rsidR="00CE2674" w:rsidRPr="00223CED"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-4.</w:t>
            </w:r>
            <w:r>
              <w:rPr>
                <w:spacing w:val="0"/>
                <w:sz w:val="20"/>
                <w:lang w:val="en-GB"/>
              </w:rPr>
              <w:t>6</w:t>
            </w:r>
          </w:p>
        </w:tc>
      </w:tr>
      <w:tr w:rsidR="00CE2674" w:rsidRPr="00A0185A" w14:paraId="38E043C8" w14:textId="77777777" w:rsidTr="00F176BE">
        <w:tc>
          <w:tcPr>
            <w:tcW w:w="754" w:type="pct"/>
            <w:tcBorders>
              <w:top w:val="nil"/>
              <w:left w:val="nil"/>
              <w:bottom w:val="nil"/>
              <w:right w:val="nil"/>
            </w:tcBorders>
          </w:tcPr>
          <w:p w14:paraId="403B7114" w14:textId="77777777" w:rsidR="00CE2674" w:rsidRPr="00090504" w:rsidRDefault="00CE2674" w:rsidP="00650E20">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436DD03A" w14:textId="77777777" w:rsidR="00CE2674" w:rsidRPr="00090504" w:rsidRDefault="00CE2674" w:rsidP="00650E20">
            <w:pPr>
              <w:keepNext/>
              <w:autoSpaceDE w:val="0"/>
              <w:autoSpaceDN w:val="0"/>
              <w:snapToGrid w:val="0"/>
              <w:spacing w:after="0" w:line="280" w:lineRule="atLeast"/>
              <w:rPr>
                <w:spacing w:val="0"/>
                <w:sz w:val="20"/>
                <w:lang w:val="en-GB"/>
              </w:rPr>
            </w:pPr>
            <w:r w:rsidRPr="00090504">
              <w:rPr>
                <w:rFonts w:hint="eastAsia"/>
                <w:spacing w:val="0"/>
                <w:sz w:val="20"/>
                <w:lang w:val="en-GB"/>
              </w:rPr>
              <w:t>第一季</w:t>
            </w:r>
          </w:p>
        </w:tc>
        <w:tc>
          <w:tcPr>
            <w:tcW w:w="977" w:type="pct"/>
            <w:tcMar>
              <w:left w:w="0" w:type="dxa"/>
              <w:right w:w="0" w:type="dxa"/>
            </w:tcMar>
          </w:tcPr>
          <w:p w14:paraId="66DA113E" w14:textId="77777777" w:rsidR="00CE2674" w:rsidRPr="00A0185A" w:rsidRDefault="00CE2674" w:rsidP="00F176BE">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A0185A">
              <w:rPr>
                <w:spacing w:val="0"/>
                <w:sz w:val="20"/>
                <w:lang w:val="en-GB"/>
              </w:rPr>
              <w:tab/>
              <w:t>-3.</w:t>
            </w:r>
            <w:r>
              <w:rPr>
                <w:spacing w:val="0"/>
                <w:sz w:val="20"/>
                <w:lang w:val="en-GB"/>
              </w:rPr>
              <w:t>5</w:t>
            </w:r>
            <w:r w:rsidRPr="00A0185A">
              <w:rPr>
                <w:spacing w:val="0"/>
                <w:sz w:val="20"/>
                <w:lang w:val="en-GB"/>
              </w:rPr>
              <w:tab/>
              <w:t>(-</w:t>
            </w:r>
            <w:r>
              <w:rPr>
                <w:spacing w:val="0"/>
                <w:sz w:val="20"/>
                <w:lang w:val="en-GB"/>
              </w:rPr>
              <w:t>3.0</w:t>
            </w:r>
            <w:r w:rsidRPr="00A0185A">
              <w:rPr>
                <w:spacing w:val="0"/>
                <w:sz w:val="20"/>
                <w:lang w:val="en-GB"/>
              </w:rPr>
              <w:t>)</w:t>
            </w:r>
          </w:p>
        </w:tc>
        <w:tc>
          <w:tcPr>
            <w:tcW w:w="701" w:type="pct"/>
          </w:tcPr>
          <w:p w14:paraId="56D45F00" w14:textId="77777777" w:rsidR="00CE2674" w:rsidRPr="00223CED"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9.7</w:t>
            </w:r>
          </w:p>
        </w:tc>
        <w:tc>
          <w:tcPr>
            <w:tcW w:w="702" w:type="pct"/>
          </w:tcPr>
          <w:p w14:paraId="2C4D56EC" w14:textId="77777777" w:rsidR="00CE2674" w:rsidRPr="00223CED" w:rsidRDefault="00CE2674" w:rsidP="00650E20">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-4.</w:t>
            </w:r>
            <w:r>
              <w:rPr>
                <w:spacing w:val="0"/>
                <w:sz w:val="20"/>
                <w:lang w:val="en-GB"/>
              </w:rPr>
              <w:t>4</w:t>
            </w:r>
          </w:p>
        </w:tc>
        <w:tc>
          <w:tcPr>
            <w:tcW w:w="702" w:type="pct"/>
          </w:tcPr>
          <w:p w14:paraId="2E0C5FFF" w14:textId="77777777" w:rsidR="00CE2674" w:rsidRPr="00223CED" w:rsidDel="004B6A35"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1.</w:t>
            </w:r>
            <w:r>
              <w:rPr>
                <w:spacing w:val="0"/>
                <w:sz w:val="20"/>
                <w:lang w:val="en-GB"/>
              </w:rPr>
              <w:t>4</w:t>
            </w:r>
          </w:p>
        </w:tc>
        <w:tc>
          <w:tcPr>
            <w:tcW w:w="702" w:type="pct"/>
          </w:tcPr>
          <w:p w14:paraId="2BCB7F52" w14:textId="77777777" w:rsidR="00CE2674" w:rsidRPr="00223CED"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w:t>
            </w:r>
            <w:r>
              <w:rPr>
                <w:spacing w:val="0"/>
                <w:sz w:val="20"/>
                <w:lang w:val="en-GB"/>
              </w:rPr>
              <w:t>5.5</w:t>
            </w:r>
          </w:p>
        </w:tc>
      </w:tr>
      <w:tr w:rsidR="00CE2674" w:rsidRPr="00A0185A" w14:paraId="612A3B90" w14:textId="77777777" w:rsidTr="00F176BE">
        <w:tc>
          <w:tcPr>
            <w:tcW w:w="754" w:type="pct"/>
            <w:tcBorders>
              <w:top w:val="nil"/>
              <w:left w:val="nil"/>
              <w:bottom w:val="nil"/>
              <w:right w:val="nil"/>
            </w:tcBorders>
          </w:tcPr>
          <w:p w14:paraId="0E952514" w14:textId="77777777" w:rsidR="00CE2674" w:rsidRPr="00090504" w:rsidRDefault="00CE2674" w:rsidP="00650E20">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0ABC2671" w14:textId="77777777" w:rsidR="00CE2674" w:rsidRPr="00090504" w:rsidRDefault="00CE2674" w:rsidP="00650E20">
            <w:pPr>
              <w:keepNext/>
              <w:autoSpaceDE w:val="0"/>
              <w:autoSpaceDN w:val="0"/>
              <w:snapToGrid w:val="0"/>
              <w:spacing w:after="0" w:line="280" w:lineRule="atLeast"/>
              <w:rPr>
                <w:spacing w:val="0"/>
                <w:sz w:val="20"/>
                <w:lang w:val="en-GB"/>
              </w:rPr>
            </w:pPr>
            <w:r w:rsidRPr="00090504">
              <w:rPr>
                <w:rFonts w:hint="eastAsia"/>
                <w:spacing w:val="0"/>
                <w:sz w:val="20"/>
                <w:lang w:val="en-GB"/>
              </w:rPr>
              <w:t>第二季</w:t>
            </w:r>
          </w:p>
        </w:tc>
        <w:tc>
          <w:tcPr>
            <w:tcW w:w="977" w:type="pct"/>
            <w:tcMar>
              <w:left w:w="0" w:type="dxa"/>
              <w:right w:w="0" w:type="dxa"/>
            </w:tcMar>
          </w:tcPr>
          <w:p w14:paraId="6F1B7D09" w14:textId="77777777" w:rsidR="00CE2674" w:rsidRPr="00A0185A" w:rsidRDefault="00CE2674" w:rsidP="00F176BE">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A0185A">
              <w:rPr>
                <w:spacing w:val="0"/>
                <w:sz w:val="20"/>
                <w:lang w:val="en-GB"/>
              </w:rPr>
              <w:tab/>
              <w:t>-1.5</w:t>
            </w:r>
            <w:r w:rsidRPr="00A0185A">
              <w:rPr>
                <w:spacing w:val="0"/>
                <w:sz w:val="20"/>
                <w:lang w:val="en-GB"/>
              </w:rPr>
              <w:tab/>
              <w:t>(0.</w:t>
            </w:r>
            <w:r>
              <w:rPr>
                <w:spacing w:val="0"/>
                <w:sz w:val="20"/>
                <w:lang w:val="en-GB"/>
              </w:rPr>
              <w:t>8</w:t>
            </w:r>
            <w:r w:rsidRPr="00A0185A">
              <w:rPr>
                <w:spacing w:val="0"/>
                <w:sz w:val="20"/>
                <w:lang w:val="en-GB"/>
              </w:rPr>
              <w:t>)</w:t>
            </w:r>
          </w:p>
        </w:tc>
        <w:tc>
          <w:tcPr>
            <w:tcW w:w="701" w:type="pct"/>
          </w:tcPr>
          <w:p w14:paraId="0C98C71F" w14:textId="77777777" w:rsidR="00CE2674" w:rsidRPr="00223CED"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2</w:t>
            </w:r>
            <w:r>
              <w:rPr>
                <w:spacing w:val="0"/>
                <w:sz w:val="20"/>
                <w:lang w:val="en-GB"/>
              </w:rPr>
              <w:t>5.4</w:t>
            </w:r>
          </w:p>
        </w:tc>
        <w:tc>
          <w:tcPr>
            <w:tcW w:w="702" w:type="pct"/>
          </w:tcPr>
          <w:p w14:paraId="5C1BA5AF" w14:textId="77777777" w:rsidR="00CE2674" w:rsidRPr="00223CED" w:rsidRDefault="00CE2674" w:rsidP="00650E20">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-0.</w:t>
            </w:r>
            <w:r>
              <w:rPr>
                <w:spacing w:val="0"/>
                <w:sz w:val="20"/>
                <w:lang w:val="en-GB"/>
              </w:rPr>
              <w:t>4</w:t>
            </w:r>
          </w:p>
        </w:tc>
        <w:tc>
          <w:tcPr>
            <w:tcW w:w="702" w:type="pct"/>
          </w:tcPr>
          <w:p w14:paraId="2BB017F9" w14:textId="77777777" w:rsidR="00CE2674" w:rsidRPr="00223CED" w:rsidDel="004B6A35"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-9.</w:t>
            </w:r>
            <w:r>
              <w:rPr>
                <w:spacing w:val="0"/>
                <w:sz w:val="20"/>
                <w:lang w:val="en-GB"/>
              </w:rPr>
              <w:t>5</w:t>
            </w:r>
          </w:p>
        </w:tc>
        <w:tc>
          <w:tcPr>
            <w:tcW w:w="702" w:type="pct"/>
          </w:tcPr>
          <w:p w14:paraId="1D94666E" w14:textId="77777777" w:rsidR="00CE2674" w:rsidRPr="00223CED"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w:t>
            </w:r>
            <w:r>
              <w:rPr>
                <w:spacing w:val="0"/>
                <w:sz w:val="20"/>
                <w:lang w:val="en-GB"/>
              </w:rPr>
              <w:t>2.6</w:t>
            </w:r>
          </w:p>
        </w:tc>
      </w:tr>
      <w:tr w:rsidR="00CE2674" w:rsidRPr="00A0185A" w14:paraId="384F76EB" w14:textId="77777777" w:rsidTr="00F176BE">
        <w:tc>
          <w:tcPr>
            <w:tcW w:w="754" w:type="pct"/>
            <w:tcBorders>
              <w:top w:val="nil"/>
              <w:left w:val="nil"/>
              <w:bottom w:val="nil"/>
              <w:right w:val="nil"/>
            </w:tcBorders>
          </w:tcPr>
          <w:p w14:paraId="2C3BE698" w14:textId="77777777" w:rsidR="00CE2674" w:rsidRPr="00090504" w:rsidRDefault="00CE2674" w:rsidP="00650E20">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110A228C" w14:textId="77777777" w:rsidR="00CE2674" w:rsidRPr="00090504" w:rsidRDefault="00CE2674" w:rsidP="00650E20">
            <w:pPr>
              <w:keepNext/>
              <w:autoSpaceDE w:val="0"/>
              <w:autoSpaceDN w:val="0"/>
              <w:snapToGrid w:val="0"/>
              <w:spacing w:after="0" w:line="280" w:lineRule="atLeast"/>
              <w:rPr>
                <w:spacing w:val="0"/>
                <w:sz w:val="20"/>
                <w:lang w:val="en-GB"/>
              </w:rPr>
            </w:pPr>
            <w:r w:rsidRPr="00090504">
              <w:rPr>
                <w:rFonts w:hint="eastAsia"/>
                <w:spacing w:val="0"/>
                <w:sz w:val="20"/>
                <w:lang w:val="en-GB"/>
              </w:rPr>
              <w:t>第三季</w:t>
            </w:r>
          </w:p>
        </w:tc>
        <w:tc>
          <w:tcPr>
            <w:tcW w:w="977" w:type="pct"/>
            <w:tcMar>
              <w:left w:w="0" w:type="dxa"/>
              <w:right w:w="0" w:type="dxa"/>
            </w:tcMar>
          </w:tcPr>
          <w:p w14:paraId="4CDC19B8" w14:textId="77777777" w:rsidR="00CE2674" w:rsidRPr="00A0185A" w:rsidRDefault="00CE2674" w:rsidP="00F176BE">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A0185A">
              <w:rPr>
                <w:spacing w:val="0"/>
                <w:sz w:val="20"/>
                <w:lang w:val="en-GB"/>
              </w:rPr>
              <w:tab/>
              <w:t>-3.2</w:t>
            </w:r>
            <w:r w:rsidRPr="00A0185A">
              <w:rPr>
                <w:spacing w:val="0"/>
                <w:sz w:val="20"/>
                <w:lang w:val="en-GB"/>
              </w:rPr>
              <w:tab/>
              <w:t>(-0.</w:t>
            </w:r>
            <w:r>
              <w:rPr>
                <w:spacing w:val="0"/>
                <w:sz w:val="20"/>
                <w:lang w:val="en-GB"/>
              </w:rPr>
              <w:t>5</w:t>
            </w:r>
            <w:r w:rsidRPr="00A0185A">
              <w:rPr>
                <w:spacing w:val="0"/>
                <w:sz w:val="20"/>
                <w:lang w:val="en-GB"/>
              </w:rPr>
              <w:t>)</w:t>
            </w:r>
          </w:p>
        </w:tc>
        <w:tc>
          <w:tcPr>
            <w:tcW w:w="701" w:type="pct"/>
          </w:tcPr>
          <w:p w14:paraId="32D37EE9" w14:textId="77777777" w:rsidR="00CE2674" w:rsidRPr="00223CED"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31.6</w:t>
            </w:r>
          </w:p>
        </w:tc>
        <w:tc>
          <w:tcPr>
            <w:tcW w:w="702" w:type="pct"/>
          </w:tcPr>
          <w:p w14:paraId="76B88D07" w14:textId="77777777" w:rsidR="00CE2674" w:rsidRPr="00223CED" w:rsidRDefault="00CE2674" w:rsidP="00650E20">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-4</w:t>
            </w:r>
            <w:r>
              <w:rPr>
                <w:spacing w:val="0"/>
                <w:sz w:val="20"/>
                <w:lang w:val="en-GB"/>
              </w:rPr>
              <w:t>.7</w:t>
            </w:r>
          </w:p>
        </w:tc>
        <w:tc>
          <w:tcPr>
            <w:tcW w:w="702" w:type="pct"/>
          </w:tcPr>
          <w:p w14:paraId="21074453" w14:textId="77777777" w:rsidR="00CE2674" w:rsidRPr="00223CED" w:rsidDel="004B6A35"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-7.</w:t>
            </w:r>
            <w:r>
              <w:rPr>
                <w:spacing w:val="0"/>
                <w:sz w:val="20"/>
                <w:lang w:val="en-GB"/>
              </w:rPr>
              <w:t>4</w:t>
            </w:r>
          </w:p>
        </w:tc>
        <w:tc>
          <w:tcPr>
            <w:tcW w:w="702" w:type="pct"/>
          </w:tcPr>
          <w:p w14:paraId="2ED4E484" w14:textId="77777777" w:rsidR="00CE2674" w:rsidRPr="00223CED"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w:t>
            </w:r>
            <w:r>
              <w:rPr>
                <w:spacing w:val="0"/>
                <w:sz w:val="20"/>
                <w:lang w:val="en-GB"/>
              </w:rPr>
              <w:t>5.3</w:t>
            </w:r>
          </w:p>
        </w:tc>
      </w:tr>
      <w:tr w:rsidR="00CE2674" w:rsidRPr="00A0185A" w14:paraId="0FB55BEE" w14:textId="77777777" w:rsidTr="00F176BE">
        <w:tc>
          <w:tcPr>
            <w:tcW w:w="754" w:type="pct"/>
            <w:tcBorders>
              <w:top w:val="nil"/>
              <w:left w:val="nil"/>
              <w:bottom w:val="nil"/>
              <w:right w:val="nil"/>
            </w:tcBorders>
          </w:tcPr>
          <w:p w14:paraId="5B91DC7A" w14:textId="77777777" w:rsidR="00CE2674" w:rsidRPr="00090504" w:rsidRDefault="00CE2674" w:rsidP="00650E20">
            <w:pPr>
              <w:keepNext/>
              <w:autoSpaceDE w:val="0"/>
              <w:autoSpaceDN w:val="0"/>
              <w:snapToGrid w:val="0"/>
              <w:spacing w:after="0" w:line="280" w:lineRule="atLeast"/>
              <w:rPr>
                <w:spacing w:val="0"/>
                <w:sz w:val="20"/>
                <w:lang w:val="en-GB"/>
              </w:rPr>
            </w:pPr>
          </w:p>
          <w:p w14:paraId="05C41CA0" w14:textId="77777777" w:rsidR="00CE2674" w:rsidRPr="00090504" w:rsidRDefault="00CE2674" w:rsidP="00650E20">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4F8AD39B" w14:textId="77777777" w:rsidR="00CE2674" w:rsidRPr="00090504" w:rsidRDefault="00CE2674" w:rsidP="00650E20">
            <w:pPr>
              <w:keepNext/>
              <w:autoSpaceDE w:val="0"/>
              <w:autoSpaceDN w:val="0"/>
              <w:snapToGrid w:val="0"/>
              <w:spacing w:after="0" w:line="280" w:lineRule="atLeast"/>
              <w:rPr>
                <w:spacing w:val="0"/>
                <w:sz w:val="20"/>
                <w:lang w:val="en-GB"/>
              </w:rPr>
            </w:pPr>
            <w:r w:rsidRPr="00090504">
              <w:rPr>
                <w:rFonts w:hint="eastAsia"/>
                <w:spacing w:val="0"/>
                <w:sz w:val="20"/>
                <w:lang w:val="en-GB"/>
              </w:rPr>
              <w:t>第四季</w:t>
            </w:r>
          </w:p>
        </w:tc>
        <w:tc>
          <w:tcPr>
            <w:tcW w:w="977" w:type="pct"/>
            <w:tcMar>
              <w:left w:w="0" w:type="dxa"/>
              <w:right w:w="0" w:type="dxa"/>
            </w:tcMar>
          </w:tcPr>
          <w:p w14:paraId="1BE4C4F7" w14:textId="77777777" w:rsidR="00CE2674" w:rsidRPr="00A0185A" w:rsidRDefault="00CE2674" w:rsidP="00F176BE">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A0185A">
              <w:rPr>
                <w:spacing w:val="0"/>
                <w:sz w:val="20"/>
                <w:lang w:val="en-GB"/>
              </w:rPr>
              <w:tab/>
            </w:r>
            <w:r>
              <w:rPr>
                <w:spacing w:val="0"/>
                <w:sz w:val="20"/>
                <w:lang w:val="en-GB"/>
              </w:rPr>
              <w:t>1.2</w:t>
            </w:r>
            <w:r w:rsidRPr="00A0185A">
              <w:rPr>
                <w:spacing w:val="0"/>
                <w:sz w:val="20"/>
                <w:lang w:val="en-GB"/>
              </w:rPr>
              <w:tab/>
              <w:t>(</w:t>
            </w:r>
            <w:r>
              <w:rPr>
                <w:spacing w:val="0"/>
                <w:sz w:val="20"/>
                <w:lang w:val="en-GB"/>
              </w:rPr>
              <w:t>3.7</w:t>
            </w:r>
            <w:r w:rsidRPr="00A0185A">
              <w:rPr>
                <w:spacing w:val="0"/>
                <w:sz w:val="20"/>
                <w:lang w:val="en-GB"/>
              </w:rPr>
              <w:t>)</w:t>
            </w:r>
          </w:p>
        </w:tc>
        <w:tc>
          <w:tcPr>
            <w:tcW w:w="701" w:type="pct"/>
          </w:tcPr>
          <w:p w14:paraId="32650189" w14:textId="77777777" w:rsidR="00CE2674" w:rsidRPr="00223CED"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164.4</w:t>
            </w:r>
          </w:p>
        </w:tc>
        <w:tc>
          <w:tcPr>
            <w:tcW w:w="702" w:type="pct"/>
          </w:tcPr>
          <w:p w14:paraId="67F8BB62" w14:textId="77777777" w:rsidR="00CE2674" w:rsidRPr="00223CED" w:rsidRDefault="00CE2674" w:rsidP="00650E20">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w:t>
            </w:r>
            <w:r>
              <w:rPr>
                <w:spacing w:val="0"/>
                <w:sz w:val="20"/>
                <w:lang w:val="en-GB"/>
              </w:rPr>
              <w:t>7.3</w:t>
            </w:r>
          </w:p>
        </w:tc>
        <w:tc>
          <w:tcPr>
            <w:tcW w:w="702" w:type="pct"/>
          </w:tcPr>
          <w:p w14:paraId="4C399DE8" w14:textId="77777777" w:rsidR="00CE2674" w:rsidRPr="00223CED" w:rsidDel="004B6A35"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-1</w:t>
            </w:r>
            <w:r>
              <w:rPr>
                <w:spacing w:val="0"/>
                <w:sz w:val="20"/>
                <w:lang w:val="en-GB"/>
              </w:rPr>
              <w:t>5.6</w:t>
            </w:r>
          </w:p>
        </w:tc>
        <w:tc>
          <w:tcPr>
            <w:tcW w:w="702" w:type="pct"/>
          </w:tcPr>
          <w:p w14:paraId="596B980F" w14:textId="77777777" w:rsidR="00CE2674" w:rsidRPr="00223CED"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-4.</w:t>
            </w:r>
            <w:r>
              <w:rPr>
                <w:spacing w:val="0"/>
                <w:sz w:val="20"/>
                <w:lang w:val="en-GB"/>
              </w:rPr>
              <w:t>6</w:t>
            </w:r>
          </w:p>
        </w:tc>
      </w:tr>
      <w:tr w:rsidR="00CE2674" w:rsidRPr="00090504" w14:paraId="07EACB69" w14:textId="77777777" w:rsidTr="00F176BE">
        <w:tc>
          <w:tcPr>
            <w:tcW w:w="754" w:type="pct"/>
            <w:tcBorders>
              <w:top w:val="nil"/>
              <w:left w:val="nil"/>
              <w:bottom w:val="nil"/>
              <w:right w:val="nil"/>
            </w:tcBorders>
          </w:tcPr>
          <w:p w14:paraId="3B948331" w14:textId="77777777" w:rsidR="00CE2674" w:rsidRPr="00090504" w:rsidRDefault="00CE2674" w:rsidP="00650E20">
            <w:pPr>
              <w:keepNext/>
              <w:autoSpaceDE w:val="0"/>
              <w:autoSpaceDN w:val="0"/>
              <w:snapToGrid w:val="0"/>
              <w:spacing w:after="0" w:line="280" w:lineRule="atLeast"/>
              <w:rPr>
                <w:spacing w:val="0"/>
                <w:sz w:val="20"/>
                <w:lang w:val="en-GB"/>
              </w:rPr>
            </w:pPr>
            <w:r w:rsidRPr="00090504">
              <w:rPr>
                <w:rFonts w:hint="eastAsia"/>
                <w:spacing w:val="0"/>
                <w:sz w:val="20"/>
                <w:lang w:val="en-GB"/>
              </w:rPr>
              <w:t>二零二</w:t>
            </w:r>
            <w:r>
              <w:rPr>
                <w:rFonts w:hint="eastAsia"/>
                <w:spacing w:val="0"/>
                <w:sz w:val="20"/>
                <w:lang w:val="en-GB"/>
              </w:rPr>
              <w:t>三</w:t>
            </w:r>
            <w:r w:rsidRPr="00090504">
              <w:rPr>
                <w:rFonts w:hint="eastAsia"/>
                <w:spacing w:val="0"/>
                <w:sz w:val="20"/>
                <w:lang w:val="en-GB"/>
              </w:rPr>
              <w:t>年</w:t>
            </w:r>
          </w:p>
        </w:tc>
        <w:tc>
          <w:tcPr>
            <w:tcW w:w="463" w:type="pct"/>
            <w:tcBorders>
              <w:top w:val="nil"/>
              <w:left w:val="nil"/>
              <w:bottom w:val="nil"/>
              <w:right w:val="nil"/>
            </w:tcBorders>
          </w:tcPr>
          <w:p w14:paraId="4B79BE73" w14:textId="77777777" w:rsidR="00CE2674" w:rsidRPr="00090504" w:rsidRDefault="00CE2674" w:rsidP="00650E20">
            <w:pPr>
              <w:keepNext/>
              <w:autoSpaceDE w:val="0"/>
              <w:autoSpaceDN w:val="0"/>
              <w:snapToGrid w:val="0"/>
              <w:spacing w:after="0" w:line="280" w:lineRule="atLeast"/>
              <w:rPr>
                <w:spacing w:val="0"/>
                <w:sz w:val="20"/>
                <w:lang w:val="en-GB"/>
              </w:rPr>
            </w:pPr>
            <w:r w:rsidRPr="00090504">
              <w:rPr>
                <w:rFonts w:hint="eastAsia"/>
                <w:spacing w:val="0"/>
                <w:sz w:val="20"/>
                <w:lang w:val="en-GB"/>
              </w:rPr>
              <w:t>第一季</w:t>
            </w:r>
          </w:p>
        </w:tc>
        <w:tc>
          <w:tcPr>
            <w:tcW w:w="977" w:type="pct"/>
            <w:tcMar>
              <w:left w:w="0" w:type="dxa"/>
              <w:right w:w="0" w:type="dxa"/>
            </w:tcMar>
          </w:tcPr>
          <w:p w14:paraId="188C1ED7" w14:textId="730EE573" w:rsidR="00CE2674" w:rsidRPr="00D83E90" w:rsidRDefault="00CE2674" w:rsidP="00F176BE">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A0185A">
              <w:rPr>
                <w:spacing w:val="0"/>
                <w:sz w:val="20"/>
                <w:lang w:val="en-GB"/>
              </w:rPr>
              <w:tab/>
            </w:r>
            <w:r>
              <w:rPr>
                <w:spacing w:val="0"/>
                <w:sz w:val="20"/>
                <w:lang w:val="en-GB"/>
              </w:rPr>
              <w:t>20.</w:t>
            </w:r>
            <w:r w:rsidR="003055E1">
              <w:rPr>
                <w:rFonts w:hint="eastAsia"/>
                <w:spacing w:val="0"/>
                <w:sz w:val="20"/>
                <w:lang w:val="en-GB"/>
              </w:rPr>
              <w:t>7</w:t>
            </w:r>
            <w:r>
              <w:rPr>
                <w:spacing w:val="0"/>
                <w:sz w:val="20"/>
                <w:lang w:val="en-GB"/>
              </w:rPr>
              <w:tab/>
            </w:r>
            <w:r w:rsidRPr="00A0185A">
              <w:rPr>
                <w:spacing w:val="0"/>
                <w:sz w:val="20"/>
                <w:lang w:val="en-GB"/>
              </w:rPr>
              <w:t>(</w:t>
            </w:r>
            <w:r>
              <w:rPr>
                <w:spacing w:val="0"/>
                <w:sz w:val="20"/>
                <w:lang w:val="en-GB"/>
              </w:rPr>
              <w:t>1</w:t>
            </w:r>
            <w:r w:rsidR="003055E1">
              <w:rPr>
                <w:rFonts w:hint="eastAsia"/>
                <w:spacing w:val="0"/>
                <w:sz w:val="20"/>
                <w:lang w:val="en-GB"/>
              </w:rPr>
              <w:t>6.0</w:t>
            </w:r>
            <w:r w:rsidRPr="00A0185A">
              <w:rPr>
                <w:spacing w:val="0"/>
                <w:sz w:val="20"/>
                <w:lang w:val="en-GB"/>
              </w:rPr>
              <w:t>)</w:t>
            </w:r>
          </w:p>
        </w:tc>
        <w:tc>
          <w:tcPr>
            <w:tcW w:w="701" w:type="pct"/>
          </w:tcPr>
          <w:p w14:paraId="5287E882" w14:textId="77777777" w:rsidR="00CE2674" w:rsidRPr="00D83E90" w:rsidRDefault="00CE2674"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379.0</w:t>
            </w:r>
          </w:p>
        </w:tc>
        <w:tc>
          <w:tcPr>
            <w:tcW w:w="702" w:type="pct"/>
          </w:tcPr>
          <w:p w14:paraId="42EFAB3A" w14:textId="0F26F218" w:rsidR="00CE2674" w:rsidRPr="00D83E90" w:rsidRDefault="003055E1" w:rsidP="00650E20">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lang w:val="en-GB"/>
              </w:rPr>
              <w:t>-0.4</w:t>
            </w:r>
          </w:p>
        </w:tc>
        <w:tc>
          <w:tcPr>
            <w:tcW w:w="702" w:type="pct"/>
          </w:tcPr>
          <w:p w14:paraId="7F88AE67" w14:textId="453A6112" w:rsidR="00CE2674" w:rsidRPr="00D83E90" w:rsidRDefault="003055E1"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-9.1</w:t>
            </w:r>
          </w:p>
        </w:tc>
        <w:tc>
          <w:tcPr>
            <w:tcW w:w="702" w:type="pct"/>
          </w:tcPr>
          <w:p w14:paraId="3997998F" w14:textId="077BE385" w:rsidR="00CE2674" w:rsidRPr="00D83E90" w:rsidRDefault="003055E1"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1.6</w:t>
            </w:r>
          </w:p>
        </w:tc>
      </w:tr>
      <w:tr w:rsidR="00CE2674" w:rsidRPr="00090504" w14:paraId="3DD296DE" w14:textId="77777777" w:rsidTr="00F176BE">
        <w:tc>
          <w:tcPr>
            <w:tcW w:w="754" w:type="pct"/>
            <w:tcBorders>
              <w:top w:val="nil"/>
              <w:left w:val="nil"/>
              <w:bottom w:val="nil"/>
              <w:right w:val="nil"/>
            </w:tcBorders>
          </w:tcPr>
          <w:p w14:paraId="558A210F" w14:textId="77777777" w:rsidR="00CE2674" w:rsidRPr="00090504" w:rsidRDefault="00CE2674" w:rsidP="00650E20">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2F2312D8" w14:textId="77777777" w:rsidR="00CE2674" w:rsidRPr="00090504" w:rsidRDefault="00CE2674" w:rsidP="00650E20">
            <w:pPr>
              <w:keepNext/>
              <w:autoSpaceDE w:val="0"/>
              <w:autoSpaceDN w:val="0"/>
              <w:snapToGrid w:val="0"/>
              <w:spacing w:after="0" w:line="280" w:lineRule="atLeast"/>
              <w:rPr>
                <w:spacing w:val="0"/>
                <w:sz w:val="20"/>
                <w:lang w:val="en-GB"/>
              </w:rPr>
            </w:pPr>
            <w:r w:rsidRPr="00090504">
              <w:rPr>
                <w:rFonts w:hint="eastAsia"/>
                <w:spacing w:val="0"/>
                <w:sz w:val="20"/>
                <w:lang w:val="en-GB"/>
              </w:rPr>
              <w:t>第二季</w:t>
            </w:r>
          </w:p>
        </w:tc>
        <w:tc>
          <w:tcPr>
            <w:tcW w:w="977" w:type="pct"/>
            <w:tcMar>
              <w:left w:w="0" w:type="dxa"/>
              <w:right w:w="0" w:type="dxa"/>
            </w:tcMar>
          </w:tcPr>
          <w:p w14:paraId="6F96AC80" w14:textId="0F15C732" w:rsidR="00CE2674" w:rsidRPr="003A4427" w:rsidRDefault="003055E1">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Pr>
                <w:spacing w:val="0"/>
                <w:sz w:val="20"/>
                <w:lang w:val="en-GB"/>
              </w:rPr>
              <w:tab/>
            </w:r>
            <w:r w:rsidR="00211358">
              <w:rPr>
                <w:spacing w:val="0"/>
                <w:sz w:val="20"/>
                <w:lang w:val="en-GB"/>
              </w:rPr>
              <w:t>29.0</w:t>
            </w:r>
            <w:r>
              <w:rPr>
                <w:spacing w:val="0"/>
                <w:sz w:val="20"/>
                <w:lang w:val="en-GB"/>
              </w:rPr>
              <w:tab/>
              <w:t>(</w:t>
            </w:r>
            <w:r w:rsidR="00211358">
              <w:rPr>
                <w:spacing w:val="0"/>
                <w:sz w:val="20"/>
                <w:lang w:val="en-GB"/>
              </w:rPr>
              <w:t>7.9</w:t>
            </w:r>
            <w:r w:rsidR="00CE2674" w:rsidRPr="003A4427">
              <w:rPr>
                <w:spacing w:val="0"/>
                <w:sz w:val="20"/>
                <w:lang w:val="en-GB"/>
              </w:rPr>
              <w:t>)</w:t>
            </w:r>
          </w:p>
        </w:tc>
        <w:tc>
          <w:tcPr>
            <w:tcW w:w="701" w:type="pct"/>
          </w:tcPr>
          <w:p w14:paraId="0264A802" w14:textId="7ACAE404" w:rsidR="00CE2674" w:rsidRPr="003A4427" w:rsidRDefault="003055E1"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rPr>
              <w:t>47</w:t>
            </w:r>
            <w:r w:rsidR="00211358">
              <w:rPr>
                <w:spacing w:val="0"/>
                <w:sz w:val="20"/>
              </w:rPr>
              <w:t>4.1</w:t>
            </w:r>
          </w:p>
        </w:tc>
        <w:tc>
          <w:tcPr>
            <w:tcW w:w="702" w:type="pct"/>
          </w:tcPr>
          <w:p w14:paraId="6A8E11CA" w14:textId="15F1C89A" w:rsidR="00CE2674" w:rsidRPr="003A4427" w:rsidRDefault="003055E1" w:rsidP="00650E20">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spacing w:val="0"/>
                <w:sz w:val="20"/>
                <w:szCs w:val="24"/>
                <w:lang w:val="en-GB"/>
              </w:rPr>
              <w:t>-</w:t>
            </w:r>
            <w:r w:rsidR="00211358">
              <w:rPr>
                <w:spacing w:val="0"/>
                <w:sz w:val="20"/>
                <w:szCs w:val="24"/>
                <w:lang w:val="en-GB"/>
              </w:rPr>
              <w:t>10.5</w:t>
            </w:r>
          </w:p>
        </w:tc>
        <w:tc>
          <w:tcPr>
            <w:tcW w:w="702" w:type="pct"/>
          </w:tcPr>
          <w:p w14:paraId="674D7402" w14:textId="165D85C7" w:rsidR="00CE2674" w:rsidRPr="003A4427" w:rsidRDefault="003055E1"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rPr>
              <w:t>-</w:t>
            </w:r>
            <w:r>
              <w:rPr>
                <w:rFonts w:hint="eastAsia"/>
                <w:spacing w:val="0"/>
                <w:sz w:val="20"/>
              </w:rPr>
              <w:t>3.</w:t>
            </w:r>
            <w:r w:rsidR="00211358">
              <w:rPr>
                <w:spacing w:val="0"/>
                <w:sz w:val="20"/>
              </w:rPr>
              <w:t>5</w:t>
            </w:r>
          </w:p>
        </w:tc>
        <w:tc>
          <w:tcPr>
            <w:tcW w:w="702" w:type="pct"/>
          </w:tcPr>
          <w:p w14:paraId="21686AB6" w14:textId="4CB7B6F9" w:rsidR="00CE2674" w:rsidRPr="003A4427" w:rsidRDefault="003055E1"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rPr>
              <w:t>0.</w:t>
            </w:r>
            <w:r w:rsidR="00211358">
              <w:rPr>
                <w:spacing w:val="0"/>
                <w:sz w:val="20"/>
              </w:rPr>
              <w:t>3</w:t>
            </w:r>
          </w:p>
        </w:tc>
      </w:tr>
      <w:tr w:rsidR="00977018" w:rsidRPr="00090504" w14:paraId="54AAECC9" w14:textId="77777777" w:rsidTr="00F176BE">
        <w:tc>
          <w:tcPr>
            <w:tcW w:w="754" w:type="pct"/>
            <w:tcBorders>
              <w:top w:val="nil"/>
              <w:left w:val="nil"/>
              <w:bottom w:val="nil"/>
              <w:right w:val="nil"/>
            </w:tcBorders>
          </w:tcPr>
          <w:p w14:paraId="63A380D8" w14:textId="3EA401EF" w:rsidR="00874471" w:rsidRPr="00090504" w:rsidRDefault="00874471" w:rsidP="00650E20">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1292D1F0" w14:textId="77777777" w:rsidR="00977018" w:rsidRPr="00090504" w:rsidRDefault="00977018" w:rsidP="00650E20">
            <w:pPr>
              <w:keepNext/>
              <w:autoSpaceDE w:val="0"/>
              <w:autoSpaceDN w:val="0"/>
              <w:snapToGrid w:val="0"/>
              <w:spacing w:after="0" w:line="280" w:lineRule="atLeast"/>
              <w:rPr>
                <w:spacing w:val="0"/>
                <w:sz w:val="20"/>
                <w:lang w:val="en-GB"/>
              </w:rPr>
            </w:pPr>
          </w:p>
        </w:tc>
        <w:tc>
          <w:tcPr>
            <w:tcW w:w="977" w:type="pct"/>
            <w:tcMar>
              <w:left w:w="0" w:type="dxa"/>
              <w:right w:w="0" w:type="dxa"/>
            </w:tcMar>
          </w:tcPr>
          <w:p w14:paraId="258C9425" w14:textId="77777777" w:rsidR="00977018" w:rsidRPr="003A4427" w:rsidRDefault="00977018" w:rsidP="00F176BE">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p>
        </w:tc>
        <w:tc>
          <w:tcPr>
            <w:tcW w:w="701" w:type="pct"/>
          </w:tcPr>
          <w:p w14:paraId="1D1C0C83" w14:textId="77777777" w:rsidR="00977018" w:rsidRPr="003A4427" w:rsidRDefault="00977018"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rPr>
            </w:pPr>
          </w:p>
        </w:tc>
        <w:tc>
          <w:tcPr>
            <w:tcW w:w="702" w:type="pct"/>
          </w:tcPr>
          <w:p w14:paraId="5818B27D" w14:textId="77777777" w:rsidR="00977018" w:rsidRPr="003A4427" w:rsidRDefault="00977018" w:rsidP="00650E20">
            <w:pPr>
              <w:tabs>
                <w:tab w:val="clear" w:pos="936"/>
                <w:tab w:val="clear" w:pos="1560"/>
                <w:tab w:val="clear" w:pos="2184"/>
                <w:tab w:val="clear" w:pos="2808"/>
                <w:tab w:val="decimal" w:pos="629"/>
              </w:tabs>
              <w:autoSpaceDE w:val="0"/>
              <w:autoSpaceDN w:val="0"/>
              <w:snapToGrid w:val="0"/>
              <w:spacing w:after="0" w:line="280" w:lineRule="atLeast"/>
              <w:rPr>
                <w:spacing w:val="0"/>
                <w:sz w:val="20"/>
                <w:szCs w:val="24"/>
                <w:lang w:val="en-GB"/>
              </w:rPr>
            </w:pPr>
          </w:p>
        </w:tc>
        <w:tc>
          <w:tcPr>
            <w:tcW w:w="702" w:type="pct"/>
          </w:tcPr>
          <w:p w14:paraId="46844864" w14:textId="77777777" w:rsidR="00977018" w:rsidRPr="003A4427" w:rsidRDefault="00977018"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rPr>
            </w:pPr>
          </w:p>
        </w:tc>
        <w:tc>
          <w:tcPr>
            <w:tcW w:w="702" w:type="pct"/>
          </w:tcPr>
          <w:p w14:paraId="5BD9FC25" w14:textId="77777777" w:rsidR="00977018" w:rsidRPr="003A4427" w:rsidRDefault="00977018" w:rsidP="00650E20">
            <w:pPr>
              <w:tabs>
                <w:tab w:val="clear" w:pos="936"/>
                <w:tab w:val="clear" w:pos="1560"/>
                <w:tab w:val="clear" w:pos="2184"/>
                <w:tab w:val="clear" w:pos="2808"/>
                <w:tab w:val="decimal" w:pos="664"/>
              </w:tabs>
              <w:autoSpaceDE w:val="0"/>
              <w:autoSpaceDN w:val="0"/>
              <w:snapToGrid w:val="0"/>
              <w:spacing w:after="0" w:line="280" w:lineRule="atLeast"/>
              <w:rPr>
                <w:spacing w:val="0"/>
                <w:sz w:val="20"/>
              </w:rPr>
            </w:pPr>
          </w:p>
        </w:tc>
      </w:tr>
    </w:tbl>
    <w:p w14:paraId="52F298D1" w14:textId="77777777" w:rsidR="00CE2674" w:rsidRPr="00090504" w:rsidRDefault="00CE2674" w:rsidP="00650E20">
      <w:pPr>
        <w:tabs>
          <w:tab w:val="clear" w:pos="936"/>
          <w:tab w:val="clear" w:pos="1560"/>
          <w:tab w:val="clear" w:pos="2184"/>
          <w:tab w:val="clear" w:pos="2808"/>
          <w:tab w:val="left" w:pos="624"/>
        </w:tabs>
        <w:snapToGrid w:val="0"/>
        <w:spacing w:before="60" w:after="60" w:line="240" w:lineRule="auto"/>
        <w:ind w:left="624" w:hanging="624"/>
        <w:rPr>
          <w:sz w:val="18"/>
          <w:lang w:val="en-GB"/>
        </w:rPr>
      </w:pPr>
      <w:proofErr w:type="gramStart"/>
      <w:r w:rsidRPr="00090504">
        <w:rPr>
          <w:sz w:val="18"/>
          <w:lang w:val="en-GB"/>
        </w:rPr>
        <w:t>註</w:t>
      </w:r>
      <w:proofErr w:type="gramEnd"/>
      <w:r w:rsidRPr="00090504">
        <w:rPr>
          <w:sz w:val="18"/>
          <w:lang w:val="en-GB"/>
        </w:rPr>
        <w:t>：</w:t>
      </w:r>
      <w:r w:rsidRPr="00090504">
        <w:rPr>
          <w:sz w:val="18"/>
          <w:lang w:val="en-GB"/>
        </w:rPr>
        <w:tab/>
      </w:r>
      <w:r w:rsidRPr="00090504">
        <w:rPr>
          <w:sz w:val="18"/>
          <w:lang w:val="en-GB"/>
        </w:rPr>
        <w:t>數字是根據《二零零八年國民經濟核算體系》的標準，採用所有權轉</w:t>
      </w:r>
      <w:r w:rsidRPr="00090504">
        <w:rPr>
          <w:sz w:val="18"/>
          <w:lang w:val="en-GB"/>
        </w:rPr>
        <w:tab/>
      </w:r>
      <w:r w:rsidRPr="00090504">
        <w:rPr>
          <w:sz w:val="18"/>
          <w:lang w:val="en-GB"/>
        </w:rPr>
        <w:t>移原則記錄外地加工貨品和轉手商貿活動編製而成。</w:t>
      </w:r>
    </w:p>
    <w:p w14:paraId="3FDD5F6B" w14:textId="77777777" w:rsidR="00CE2674" w:rsidRPr="00090504" w:rsidRDefault="00CE2674" w:rsidP="00650E20">
      <w:pPr>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w:t>
      </w:r>
      <w:r w:rsidRPr="00090504">
        <w:rPr>
          <w:sz w:val="18"/>
          <w:lang w:val="en-GB"/>
        </w:rPr>
        <w:tab/>
      </w:r>
      <w:r w:rsidRPr="00090504">
        <w:rPr>
          <w:sz w:val="18"/>
          <w:lang w:val="en-GB"/>
        </w:rPr>
        <w:t>主要包括外訪旅遊開支。</w:t>
      </w:r>
    </w:p>
    <w:p w14:paraId="2AA26F61" w14:textId="77777777" w:rsidR="00CE2674" w:rsidRPr="00090504" w:rsidRDefault="00CE2674" w:rsidP="00650E20">
      <w:pPr>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w:t>
      </w:r>
      <w:r w:rsidRPr="00090504">
        <w:rPr>
          <w:sz w:val="18"/>
          <w:lang w:val="en-GB"/>
        </w:rPr>
        <w:tab/>
      </w:r>
      <w:r w:rsidRPr="00090504">
        <w:rPr>
          <w:sz w:val="18"/>
          <w:lang w:val="en-GB"/>
        </w:rPr>
        <w:t>這包括香港繳付外地加工單位的加工費價值和該些加工單位直接採購的原材料／半製成品的價值。</w:t>
      </w:r>
    </w:p>
    <w:p w14:paraId="3497981B" w14:textId="77777777" w:rsidR="00CE2674" w:rsidRPr="00260A24" w:rsidRDefault="00CE2674" w:rsidP="00650E20">
      <w:pPr>
        <w:tabs>
          <w:tab w:val="clear" w:pos="936"/>
          <w:tab w:val="clear" w:pos="1560"/>
          <w:tab w:val="clear" w:pos="2184"/>
          <w:tab w:val="clear" w:pos="2808"/>
          <w:tab w:val="left" w:pos="624"/>
        </w:tabs>
        <w:snapToGrid w:val="0"/>
        <w:spacing w:before="60" w:after="60" w:line="240" w:lineRule="auto"/>
        <w:ind w:left="1247" w:hanging="1247"/>
      </w:pPr>
      <w:r w:rsidRPr="00090504">
        <w:rPr>
          <w:sz w:val="18"/>
          <w:lang w:val="en-GB"/>
        </w:rPr>
        <w:tab/>
        <w:t>( )</w:t>
      </w:r>
      <w:r w:rsidRPr="00090504">
        <w:rPr>
          <w:sz w:val="18"/>
          <w:lang w:val="en-GB"/>
        </w:rPr>
        <w:tab/>
      </w:r>
      <w:r w:rsidRPr="00090504">
        <w:rPr>
          <w:sz w:val="18"/>
          <w:lang w:val="en-GB"/>
        </w:rPr>
        <w:t>經季節性調整後與上季度比較的增減率。</w:t>
      </w:r>
    </w:p>
    <w:p w14:paraId="4D36DB38" w14:textId="77777777" w:rsidR="00F176BE" w:rsidRDefault="00F176BE">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48CA903A" w14:textId="73E2572A" w:rsidR="00CE2674" w:rsidRPr="001F0108" w:rsidRDefault="00CE2674" w:rsidP="00986875">
      <w:pPr>
        <w:pStyle w:val="12"/>
      </w:pPr>
      <w:r w:rsidRPr="00CC05B4">
        <w:rPr>
          <w:rFonts w:hint="eastAsia"/>
        </w:rPr>
        <w:lastRenderedPageBreak/>
        <w:t>貨物及服務貿易差額</w:t>
      </w:r>
    </w:p>
    <w:p w14:paraId="1E0BD704" w14:textId="6FCD9572" w:rsidR="00CE2674" w:rsidRDefault="00CE2674" w:rsidP="00986875">
      <w:r w:rsidRPr="00053CD8">
        <w:rPr>
          <w:rFonts w:hint="eastAsia"/>
          <w:b/>
        </w:rPr>
        <w:t>2</w:t>
      </w:r>
      <w:r w:rsidRPr="00053CD8">
        <w:rPr>
          <w:rFonts w:hint="eastAsia"/>
          <w:b/>
          <w:lang w:eastAsia="zh-HK"/>
        </w:rPr>
        <w:t>.1</w:t>
      </w:r>
      <w:r w:rsidRPr="00053CD8">
        <w:rPr>
          <w:rFonts w:hint="eastAsia"/>
          <w:b/>
        </w:rPr>
        <w:t>0</w:t>
      </w:r>
      <w:r w:rsidRPr="00CC05B4">
        <w:tab/>
      </w:r>
      <w:r w:rsidRPr="008E6ABA">
        <w:rPr>
          <w:rFonts w:hint="eastAsia"/>
        </w:rPr>
        <w:t>根據本地生產總值編製架構</w:t>
      </w:r>
      <w:r>
        <w:rPr>
          <w:rFonts w:hint="eastAsia"/>
        </w:rPr>
        <w:t>並與</w:t>
      </w:r>
      <w:proofErr w:type="gramStart"/>
      <w:r w:rsidR="00217668">
        <w:rPr>
          <w:rFonts w:hint="eastAsia"/>
          <w:lang w:eastAsia="zh-HK"/>
        </w:rPr>
        <w:t>一</w:t>
      </w:r>
      <w:proofErr w:type="gramEnd"/>
      <w:r w:rsidR="00217668">
        <w:rPr>
          <w:rFonts w:hint="eastAsia"/>
          <w:lang w:eastAsia="zh-HK"/>
        </w:rPr>
        <w:t>年前</w:t>
      </w:r>
      <w:r>
        <w:rPr>
          <w:rFonts w:hint="eastAsia"/>
        </w:rPr>
        <w:t>比較</w:t>
      </w:r>
      <w:r w:rsidRPr="008E6ABA">
        <w:rPr>
          <w:rFonts w:hint="eastAsia"/>
        </w:rPr>
        <w:t>，貨物貿易赤字在二零二</w:t>
      </w:r>
      <w:r>
        <w:rPr>
          <w:rFonts w:hint="eastAsia"/>
          <w:lang w:eastAsia="zh-HK"/>
        </w:rPr>
        <w:t>三</w:t>
      </w:r>
      <w:r w:rsidRPr="008E6ABA">
        <w:rPr>
          <w:rFonts w:hint="eastAsia"/>
        </w:rPr>
        <w:t>年</w:t>
      </w:r>
      <w:r>
        <w:rPr>
          <w:rFonts w:hint="eastAsia"/>
          <w:lang w:eastAsia="zh-HK"/>
        </w:rPr>
        <w:t>第二</w:t>
      </w:r>
      <w:proofErr w:type="gramStart"/>
      <w:r>
        <w:rPr>
          <w:rFonts w:hint="eastAsia"/>
          <w:lang w:eastAsia="zh-HK"/>
        </w:rPr>
        <w:t>季</w:t>
      </w:r>
      <w:r w:rsidR="00C85FDC">
        <w:rPr>
          <w:rFonts w:hint="eastAsia"/>
        </w:rPr>
        <w:t>收窄</w:t>
      </w:r>
      <w:r>
        <w:rPr>
          <w:rFonts w:hint="eastAsia"/>
          <w:lang w:eastAsia="zh-HK"/>
        </w:rPr>
        <w:t>至</w:t>
      </w:r>
      <w:proofErr w:type="gramEnd"/>
      <w:r w:rsidR="00C85FDC">
        <w:rPr>
          <w:rFonts w:hint="eastAsia"/>
        </w:rPr>
        <w:t>6</w:t>
      </w:r>
      <w:r w:rsidR="00922D45">
        <w:t>5</w:t>
      </w:r>
      <w:r w:rsidR="00C85FDC">
        <w:rPr>
          <w:rFonts w:hint="eastAsia"/>
        </w:rPr>
        <w:t>0</w:t>
      </w:r>
      <w:r>
        <w:t> </w:t>
      </w:r>
      <w:r w:rsidRPr="008E6ABA">
        <w:rPr>
          <w:rFonts w:hint="eastAsia"/>
        </w:rPr>
        <w:t>億元，這是由於貨物</w:t>
      </w:r>
      <w:r w:rsidR="00C85FDC">
        <w:rPr>
          <w:rFonts w:hint="eastAsia"/>
        </w:rPr>
        <w:t>進</w:t>
      </w:r>
      <w:r w:rsidRPr="008E6ABA">
        <w:rPr>
          <w:rFonts w:hint="eastAsia"/>
        </w:rPr>
        <w:t>口價值下跌的幅度較</w:t>
      </w:r>
      <w:r w:rsidR="00C85FDC">
        <w:rPr>
          <w:rFonts w:hint="eastAsia"/>
        </w:rPr>
        <w:t>出</w:t>
      </w:r>
      <w:r w:rsidRPr="008E6ABA">
        <w:rPr>
          <w:rFonts w:hint="eastAsia"/>
        </w:rPr>
        <w:t>口價值下跌的幅度為大。與此同時，服務貿易盈餘</w:t>
      </w:r>
      <w:proofErr w:type="gramStart"/>
      <w:r w:rsidRPr="00597FF3">
        <w:rPr>
          <w:rFonts w:hint="eastAsia"/>
        </w:rPr>
        <w:t>收窄</w:t>
      </w:r>
      <w:r w:rsidRPr="008E6ABA">
        <w:rPr>
          <w:rFonts w:hint="eastAsia"/>
        </w:rPr>
        <w:t>至</w:t>
      </w:r>
      <w:proofErr w:type="gramEnd"/>
      <w:r w:rsidR="00C85FDC">
        <w:rPr>
          <w:rFonts w:hint="eastAsia"/>
        </w:rPr>
        <w:t>3</w:t>
      </w:r>
      <w:r w:rsidR="00922D45">
        <w:t>6</w:t>
      </w:r>
      <w:r w:rsidR="00C85FDC">
        <w:rPr>
          <w:rFonts w:hint="eastAsia"/>
        </w:rPr>
        <w:t>0</w:t>
      </w:r>
      <w:r>
        <w:t> </w:t>
      </w:r>
      <w:r w:rsidRPr="008E6ABA">
        <w:rPr>
          <w:rFonts w:hint="eastAsia"/>
        </w:rPr>
        <w:t>億元。綜合貨物及服務貿易差額在二零二</w:t>
      </w:r>
      <w:r>
        <w:rPr>
          <w:rFonts w:hint="eastAsia"/>
          <w:lang w:eastAsia="zh-HK"/>
        </w:rPr>
        <w:t>三</w:t>
      </w:r>
      <w:r w:rsidRPr="008E6ABA">
        <w:rPr>
          <w:rFonts w:hint="eastAsia"/>
        </w:rPr>
        <w:t>年</w:t>
      </w:r>
      <w:proofErr w:type="gramStart"/>
      <w:r>
        <w:rPr>
          <w:rFonts w:hint="eastAsia"/>
          <w:lang w:eastAsia="zh-HK"/>
        </w:rPr>
        <w:t>第二季</w:t>
      </w:r>
      <w:r w:rsidRPr="008E6ABA">
        <w:rPr>
          <w:rFonts w:hint="eastAsia"/>
        </w:rPr>
        <w:t>錄得</w:t>
      </w:r>
      <w:proofErr w:type="gramEnd"/>
      <w:r w:rsidR="00922D45">
        <w:t>29</w:t>
      </w:r>
      <w:r w:rsidR="00C85FDC">
        <w:rPr>
          <w:rFonts w:hint="eastAsia"/>
        </w:rPr>
        <w:t>0</w:t>
      </w:r>
      <w:r>
        <w:t> </w:t>
      </w:r>
      <w:r w:rsidRPr="008E6ABA">
        <w:rPr>
          <w:rFonts w:hint="eastAsia"/>
        </w:rPr>
        <w:t>億元的</w:t>
      </w:r>
      <w:r w:rsidR="00C85FDC" w:rsidRPr="008E6ABA">
        <w:rPr>
          <w:rFonts w:hint="eastAsia"/>
        </w:rPr>
        <w:t>赤字</w:t>
      </w:r>
      <w:r w:rsidRPr="008E6ABA">
        <w:rPr>
          <w:rFonts w:hint="eastAsia"/>
        </w:rPr>
        <w:t>(</w:t>
      </w:r>
      <w:r w:rsidRPr="008E6ABA">
        <w:rPr>
          <w:rFonts w:hint="eastAsia"/>
        </w:rPr>
        <w:t>相當於進口總值的</w:t>
      </w:r>
      <w:r w:rsidR="00C85FDC">
        <w:rPr>
          <w:rFonts w:hint="eastAsia"/>
        </w:rPr>
        <w:t>2.</w:t>
      </w:r>
      <w:r w:rsidR="00922D45">
        <w:t>2</w:t>
      </w:r>
      <w:r w:rsidRPr="008E6ABA">
        <w:rPr>
          <w:rFonts w:hint="eastAsia"/>
        </w:rPr>
        <w:t>%)</w:t>
      </w:r>
      <w:r w:rsidRPr="008E6ABA">
        <w:rPr>
          <w:rFonts w:hint="eastAsia"/>
        </w:rPr>
        <w:t>，而二零二</w:t>
      </w:r>
      <w:r>
        <w:rPr>
          <w:rFonts w:hint="eastAsia"/>
          <w:lang w:eastAsia="zh-HK"/>
        </w:rPr>
        <w:t>二</w:t>
      </w:r>
      <w:r w:rsidRPr="008E6ABA">
        <w:rPr>
          <w:rFonts w:hint="eastAsia"/>
        </w:rPr>
        <w:t>年</w:t>
      </w:r>
      <w:r>
        <w:rPr>
          <w:rFonts w:hint="eastAsia"/>
          <w:lang w:eastAsia="zh-HK"/>
        </w:rPr>
        <w:t>第二季</w:t>
      </w:r>
      <w:r w:rsidRPr="008E6ABA">
        <w:rPr>
          <w:rFonts w:hint="eastAsia"/>
        </w:rPr>
        <w:t>則錄得</w:t>
      </w:r>
      <w:r>
        <w:rPr>
          <w:rFonts w:hint="eastAsia"/>
        </w:rPr>
        <w:t>40</w:t>
      </w:r>
      <w:r w:rsidRPr="008E6ABA">
        <w:rPr>
          <w:rFonts w:hint="eastAsia"/>
        </w:rPr>
        <w:t>0</w:t>
      </w:r>
      <w:r>
        <w:t> </w:t>
      </w:r>
      <w:r w:rsidRPr="008E6ABA">
        <w:rPr>
          <w:rFonts w:hint="eastAsia"/>
        </w:rPr>
        <w:t>億元的赤字</w:t>
      </w:r>
      <w:r w:rsidRPr="008E6ABA">
        <w:rPr>
          <w:rFonts w:hint="eastAsia"/>
        </w:rPr>
        <w:t>(</w:t>
      </w:r>
      <w:r w:rsidRPr="008E6ABA">
        <w:rPr>
          <w:rFonts w:hint="eastAsia"/>
        </w:rPr>
        <w:t>相當於進口總值的</w:t>
      </w:r>
      <w:r>
        <w:rPr>
          <w:rFonts w:hint="eastAsia"/>
        </w:rPr>
        <w:t>2.9</w:t>
      </w:r>
      <w:r w:rsidRPr="008E6ABA">
        <w:rPr>
          <w:rFonts w:hint="eastAsia"/>
        </w:rPr>
        <w:t>%)</w:t>
      </w:r>
      <w:r w:rsidRPr="008E6ABA">
        <w:rPr>
          <w:rFonts w:hint="eastAsia"/>
        </w:rPr>
        <w:t>。</w:t>
      </w:r>
    </w:p>
    <w:p w14:paraId="4744750B" w14:textId="77777777" w:rsidR="00CE2674" w:rsidRPr="00CC05B4" w:rsidRDefault="00CE2674" w:rsidP="00986875">
      <w:pPr>
        <w:pStyle w:val="afff6"/>
        <w:rPr>
          <w:b/>
          <w:bCs/>
        </w:rPr>
      </w:pPr>
      <w:r w:rsidRPr="00CC05B4">
        <w:rPr>
          <w:rFonts w:hint="eastAsia"/>
        </w:rPr>
        <w:t>表</w:t>
      </w:r>
      <w:r w:rsidRPr="00CC05B4">
        <w:rPr>
          <w:rFonts w:hint="eastAsia"/>
          <w:b/>
        </w:rPr>
        <w:t>2.</w:t>
      </w:r>
      <w:r w:rsidRPr="00CC05B4">
        <w:rPr>
          <w:rFonts w:hint="eastAsia"/>
          <w:b/>
          <w:bCs/>
        </w:rPr>
        <w:t>6</w:t>
      </w:r>
      <w:r w:rsidRPr="00CC05B4">
        <w:rPr>
          <w:rFonts w:hint="eastAsia"/>
          <w:b/>
        </w:rPr>
        <w:t>：</w:t>
      </w:r>
      <w:r w:rsidRPr="00CC05B4">
        <w:rPr>
          <w:rFonts w:hint="eastAsia"/>
        </w:rPr>
        <w:t>貨物及服務貿易差額</w:t>
      </w:r>
      <w:r w:rsidRPr="00CC05B4">
        <w:br/>
      </w:r>
      <w:r w:rsidRPr="00CC05B4">
        <w:rPr>
          <w:b/>
          <w:bCs/>
        </w:rPr>
        <w:t>(</w:t>
      </w:r>
      <w:r w:rsidRPr="00CC05B4">
        <w:rPr>
          <w:rFonts w:hint="eastAsia"/>
        </w:rPr>
        <w:t>按當時市價計算以十億元為單位</w:t>
      </w:r>
      <w:r w:rsidRPr="00CC05B4">
        <w:rPr>
          <w:b/>
          <w:bCs/>
        </w:rPr>
        <w:t>)</w:t>
      </w:r>
    </w:p>
    <w:tbl>
      <w:tblPr>
        <w:tblW w:w="5219" w:type="pct"/>
        <w:tblLayout w:type="fixed"/>
        <w:tblCellMar>
          <w:left w:w="28" w:type="dxa"/>
          <w:right w:w="28" w:type="dxa"/>
        </w:tblCellMar>
        <w:tblLook w:val="0000" w:firstRow="0" w:lastRow="0" w:firstColumn="0" w:lastColumn="0" w:noHBand="0" w:noVBand="0"/>
      </w:tblPr>
      <w:tblGrid>
        <w:gridCol w:w="1139"/>
        <w:gridCol w:w="832"/>
        <w:gridCol w:w="922"/>
        <w:gridCol w:w="922"/>
        <w:gridCol w:w="922"/>
        <w:gridCol w:w="922"/>
        <w:gridCol w:w="922"/>
        <w:gridCol w:w="922"/>
        <w:gridCol w:w="922"/>
        <w:gridCol w:w="1043"/>
      </w:tblGrid>
      <w:tr w:rsidR="00CE2674" w:rsidRPr="00CC05B4" w14:paraId="7FC7E984" w14:textId="77777777" w:rsidTr="009218A9">
        <w:trPr>
          <w:cantSplit/>
        </w:trPr>
        <w:tc>
          <w:tcPr>
            <w:tcW w:w="601" w:type="pct"/>
          </w:tcPr>
          <w:p w14:paraId="284AF081" w14:textId="77777777" w:rsidR="00CE2674" w:rsidRPr="00CC05B4" w:rsidRDefault="00CE2674" w:rsidP="009218A9">
            <w:pPr>
              <w:keepNext/>
              <w:autoSpaceDE w:val="0"/>
              <w:autoSpaceDN w:val="0"/>
              <w:snapToGrid w:val="0"/>
              <w:spacing w:after="0" w:line="240" w:lineRule="atLeast"/>
              <w:jc w:val="center"/>
              <w:rPr>
                <w:spacing w:val="0"/>
                <w:sz w:val="20"/>
              </w:rPr>
            </w:pPr>
          </w:p>
        </w:tc>
        <w:tc>
          <w:tcPr>
            <w:tcW w:w="439" w:type="pct"/>
          </w:tcPr>
          <w:p w14:paraId="5DF93F9B" w14:textId="77777777" w:rsidR="00CE2674" w:rsidRPr="00CC05B4" w:rsidRDefault="00CE2674" w:rsidP="009218A9">
            <w:pPr>
              <w:keepNext/>
              <w:autoSpaceDE w:val="0"/>
              <w:autoSpaceDN w:val="0"/>
              <w:snapToGrid w:val="0"/>
              <w:spacing w:after="0" w:line="240" w:lineRule="atLeast"/>
              <w:jc w:val="center"/>
              <w:rPr>
                <w:spacing w:val="0"/>
                <w:sz w:val="20"/>
              </w:rPr>
            </w:pPr>
          </w:p>
        </w:tc>
        <w:tc>
          <w:tcPr>
            <w:tcW w:w="974" w:type="pct"/>
            <w:gridSpan w:val="2"/>
            <w:vAlign w:val="bottom"/>
          </w:tcPr>
          <w:p w14:paraId="3E0A06BC" w14:textId="77777777" w:rsidR="00CE2674" w:rsidRPr="00CC05B4" w:rsidRDefault="00CE2674" w:rsidP="009218A9">
            <w:pPr>
              <w:keepNext/>
              <w:tabs>
                <w:tab w:val="decimal" w:pos="431"/>
              </w:tabs>
              <w:snapToGrid w:val="0"/>
              <w:spacing w:after="0" w:line="240" w:lineRule="atLeast"/>
              <w:ind w:rightChars="52" w:right="156"/>
              <w:jc w:val="center"/>
              <w:rPr>
                <w:spacing w:val="0"/>
                <w:sz w:val="20"/>
                <w:u w:val="single"/>
              </w:rPr>
            </w:pPr>
            <w:r w:rsidRPr="00CC05B4">
              <w:rPr>
                <w:spacing w:val="0"/>
                <w:sz w:val="20"/>
                <w:u w:val="single"/>
              </w:rPr>
              <w:t>整體出口</w:t>
            </w:r>
          </w:p>
        </w:tc>
        <w:tc>
          <w:tcPr>
            <w:tcW w:w="974" w:type="pct"/>
            <w:gridSpan w:val="2"/>
            <w:vAlign w:val="bottom"/>
          </w:tcPr>
          <w:p w14:paraId="21B12394" w14:textId="77777777" w:rsidR="00CE2674" w:rsidRPr="00CC05B4" w:rsidRDefault="00CE2674" w:rsidP="009218A9">
            <w:pPr>
              <w:keepNext/>
              <w:tabs>
                <w:tab w:val="decimal" w:pos="431"/>
              </w:tabs>
              <w:snapToGrid w:val="0"/>
              <w:spacing w:after="0" w:line="240" w:lineRule="atLeast"/>
              <w:ind w:rightChars="52" w:right="156"/>
              <w:jc w:val="center"/>
              <w:rPr>
                <w:spacing w:val="0"/>
                <w:sz w:val="20"/>
                <w:u w:val="single"/>
              </w:rPr>
            </w:pPr>
            <w:r w:rsidRPr="00CC05B4">
              <w:rPr>
                <w:spacing w:val="0"/>
                <w:sz w:val="20"/>
                <w:u w:val="single"/>
              </w:rPr>
              <w:t>進口</w:t>
            </w:r>
          </w:p>
        </w:tc>
        <w:tc>
          <w:tcPr>
            <w:tcW w:w="2012" w:type="pct"/>
            <w:gridSpan w:val="4"/>
            <w:vAlign w:val="bottom"/>
          </w:tcPr>
          <w:p w14:paraId="23AEB0F8" w14:textId="77777777" w:rsidR="00CE2674" w:rsidRPr="00CC05B4" w:rsidRDefault="00CE2674" w:rsidP="009218A9">
            <w:pPr>
              <w:keepNext/>
              <w:tabs>
                <w:tab w:val="decimal" w:pos="431"/>
              </w:tabs>
              <w:snapToGrid w:val="0"/>
              <w:spacing w:after="0" w:line="240" w:lineRule="atLeast"/>
              <w:ind w:rightChars="52" w:right="156"/>
              <w:jc w:val="center"/>
              <w:rPr>
                <w:spacing w:val="0"/>
                <w:sz w:val="20"/>
                <w:u w:val="single"/>
              </w:rPr>
            </w:pPr>
            <w:r w:rsidRPr="00CC05B4">
              <w:rPr>
                <w:spacing w:val="0"/>
                <w:sz w:val="20"/>
                <w:u w:val="single"/>
              </w:rPr>
              <w:t>貿易差額</w:t>
            </w:r>
          </w:p>
        </w:tc>
      </w:tr>
      <w:tr w:rsidR="00CE2674" w:rsidRPr="00CC05B4" w14:paraId="32E753C0" w14:textId="77777777" w:rsidTr="009218A9">
        <w:trPr>
          <w:cantSplit/>
        </w:trPr>
        <w:tc>
          <w:tcPr>
            <w:tcW w:w="601" w:type="pct"/>
            <w:vAlign w:val="bottom"/>
          </w:tcPr>
          <w:p w14:paraId="33565B79" w14:textId="77777777" w:rsidR="00CE2674" w:rsidRPr="00CC05B4" w:rsidRDefault="00CE2674" w:rsidP="009218A9">
            <w:pPr>
              <w:keepNext/>
              <w:autoSpaceDE w:val="0"/>
              <w:autoSpaceDN w:val="0"/>
              <w:snapToGrid w:val="0"/>
              <w:spacing w:after="0" w:line="240" w:lineRule="atLeast"/>
              <w:rPr>
                <w:spacing w:val="0"/>
                <w:sz w:val="20"/>
              </w:rPr>
            </w:pPr>
          </w:p>
        </w:tc>
        <w:tc>
          <w:tcPr>
            <w:tcW w:w="439" w:type="pct"/>
            <w:vAlign w:val="bottom"/>
          </w:tcPr>
          <w:p w14:paraId="130007CD" w14:textId="77777777" w:rsidR="00CE2674" w:rsidRPr="00CC05B4" w:rsidRDefault="00CE2674" w:rsidP="009218A9">
            <w:pPr>
              <w:keepNext/>
              <w:autoSpaceDE w:val="0"/>
              <w:autoSpaceDN w:val="0"/>
              <w:snapToGrid w:val="0"/>
              <w:spacing w:after="0" w:line="240" w:lineRule="atLeast"/>
              <w:rPr>
                <w:spacing w:val="0"/>
                <w:sz w:val="20"/>
              </w:rPr>
            </w:pPr>
          </w:p>
        </w:tc>
        <w:tc>
          <w:tcPr>
            <w:tcW w:w="487" w:type="pct"/>
            <w:vAlign w:val="bottom"/>
          </w:tcPr>
          <w:p w14:paraId="03380AF5" w14:textId="77777777" w:rsidR="00CE2674" w:rsidRPr="00CC05B4" w:rsidRDefault="00CE2674" w:rsidP="009218A9">
            <w:pPr>
              <w:keepNext/>
              <w:tabs>
                <w:tab w:val="decimal" w:pos="431"/>
              </w:tabs>
              <w:snapToGrid w:val="0"/>
              <w:spacing w:after="0" w:line="240" w:lineRule="atLeast"/>
              <w:ind w:rightChars="52" w:right="156"/>
              <w:jc w:val="right"/>
              <w:rPr>
                <w:spacing w:val="0"/>
                <w:sz w:val="20"/>
              </w:rPr>
            </w:pPr>
            <w:r w:rsidRPr="00CC05B4">
              <w:rPr>
                <w:spacing w:val="0"/>
                <w:sz w:val="20"/>
                <w:u w:val="single"/>
              </w:rPr>
              <w:t>貨物</w:t>
            </w:r>
          </w:p>
        </w:tc>
        <w:tc>
          <w:tcPr>
            <w:tcW w:w="487" w:type="pct"/>
            <w:vAlign w:val="bottom"/>
          </w:tcPr>
          <w:p w14:paraId="1809176C" w14:textId="77777777" w:rsidR="00CE2674" w:rsidRPr="00CC05B4" w:rsidRDefault="00CE2674" w:rsidP="009218A9">
            <w:pPr>
              <w:keepNext/>
              <w:tabs>
                <w:tab w:val="decimal" w:pos="492"/>
              </w:tabs>
              <w:snapToGrid w:val="0"/>
              <w:spacing w:after="0" w:line="240" w:lineRule="atLeast"/>
              <w:ind w:right="227"/>
              <w:jc w:val="right"/>
              <w:rPr>
                <w:spacing w:val="0"/>
                <w:sz w:val="20"/>
                <w:u w:val="single"/>
              </w:rPr>
            </w:pPr>
            <w:r w:rsidRPr="00CC05B4">
              <w:rPr>
                <w:spacing w:val="0"/>
                <w:sz w:val="20"/>
                <w:u w:val="single"/>
              </w:rPr>
              <w:t>服務</w:t>
            </w:r>
          </w:p>
        </w:tc>
        <w:tc>
          <w:tcPr>
            <w:tcW w:w="487" w:type="pct"/>
            <w:vAlign w:val="bottom"/>
          </w:tcPr>
          <w:p w14:paraId="2FD4497A" w14:textId="77777777" w:rsidR="00CE2674" w:rsidRPr="00CC05B4" w:rsidRDefault="00CE2674" w:rsidP="009218A9">
            <w:pPr>
              <w:keepNext/>
              <w:tabs>
                <w:tab w:val="decimal" w:pos="418"/>
              </w:tabs>
              <w:snapToGrid w:val="0"/>
              <w:spacing w:after="0" w:line="240" w:lineRule="atLeast"/>
              <w:ind w:rightChars="57" w:right="171"/>
              <w:jc w:val="right"/>
              <w:rPr>
                <w:spacing w:val="0"/>
                <w:sz w:val="20"/>
              </w:rPr>
            </w:pPr>
            <w:r w:rsidRPr="00CC05B4">
              <w:rPr>
                <w:spacing w:val="0"/>
                <w:sz w:val="20"/>
                <w:u w:val="single"/>
              </w:rPr>
              <w:t>貨物</w:t>
            </w:r>
          </w:p>
        </w:tc>
        <w:tc>
          <w:tcPr>
            <w:tcW w:w="487" w:type="pct"/>
            <w:vAlign w:val="bottom"/>
          </w:tcPr>
          <w:p w14:paraId="7E13A37C" w14:textId="77777777" w:rsidR="00CE2674" w:rsidRPr="00CC05B4" w:rsidRDefault="00CE2674" w:rsidP="009218A9">
            <w:pPr>
              <w:keepNext/>
              <w:tabs>
                <w:tab w:val="decimal" w:pos="495"/>
              </w:tabs>
              <w:snapToGrid w:val="0"/>
              <w:spacing w:after="0" w:line="240" w:lineRule="atLeast"/>
              <w:ind w:right="227"/>
              <w:jc w:val="right"/>
              <w:rPr>
                <w:spacing w:val="0"/>
                <w:sz w:val="20"/>
              </w:rPr>
            </w:pPr>
            <w:r w:rsidRPr="00CC05B4">
              <w:rPr>
                <w:spacing w:val="0"/>
                <w:sz w:val="20"/>
                <w:u w:val="single"/>
              </w:rPr>
              <w:t>服務</w:t>
            </w:r>
          </w:p>
        </w:tc>
        <w:tc>
          <w:tcPr>
            <w:tcW w:w="487" w:type="pct"/>
            <w:vAlign w:val="bottom"/>
          </w:tcPr>
          <w:p w14:paraId="5273C7E7" w14:textId="77777777" w:rsidR="00CE2674" w:rsidRPr="00CC05B4" w:rsidRDefault="00CE2674" w:rsidP="009218A9">
            <w:pPr>
              <w:keepNext/>
              <w:tabs>
                <w:tab w:val="decimal" w:pos="459"/>
              </w:tabs>
              <w:snapToGrid w:val="0"/>
              <w:spacing w:after="0" w:line="240" w:lineRule="atLeast"/>
              <w:ind w:right="227"/>
              <w:jc w:val="right"/>
              <w:rPr>
                <w:spacing w:val="0"/>
                <w:sz w:val="20"/>
              </w:rPr>
            </w:pPr>
            <w:r w:rsidRPr="00CC05B4">
              <w:rPr>
                <w:spacing w:val="0"/>
                <w:sz w:val="20"/>
                <w:u w:val="single"/>
              </w:rPr>
              <w:t>貨物</w:t>
            </w:r>
          </w:p>
        </w:tc>
        <w:tc>
          <w:tcPr>
            <w:tcW w:w="487" w:type="pct"/>
            <w:vAlign w:val="bottom"/>
          </w:tcPr>
          <w:p w14:paraId="3EC8CC80" w14:textId="77777777" w:rsidR="00CE2674" w:rsidRPr="00CC05B4" w:rsidRDefault="00CE2674" w:rsidP="009218A9">
            <w:pPr>
              <w:keepNext/>
              <w:tabs>
                <w:tab w:val="decimal" w:pos="513"/>
              </w:tabs>
              <w:snapToGrid w:val="0"/>
              <w:spacing w:after="0" w:line="240" w:lineRule="atLeast"/>
              <w:ind w:left="-36" w:right="227"/>
              <w:jc w:val="right"/>
              <w:rPr>
                <w:spacing w:val="0"/>
                <w:sz w:val="20"/>
              </w:rPr>
            </w:pPr>
            <w:r w:rsidRPr="00CC05B4">
              <w:rPr>
                <w:spacing w:val="0"/>
                <w:sz w:val="20"/>
                <w:u w:val="single"/>
              </w:rPr>
              <w:t>服務</w:t>
            </w:r>
          </w:p>
        </w:tc>
        <w:tc>
          <w:tcPr>
            <w:tcW w:w="487" w:type="pct"/>
            <w:vAlign w:val="bottom"/>
          </w:tcPr>
          <w:p w14:paraId="385A0D56" w14:textId="77777777" w:rsidR="00CE2674" w:rsidRPr="00CC05B4" w:rsidRDefault="00CE2674" w:rsidP="009218A9">
            <w:pPr>
              <w:keepNext/>
              <w:tabs>
                <w:tab w:val="decimal" w:pos="513"/>
              </w:tabs>
              <w:snapToGrid w:val="0"/>
              <w:spacing w:after="0" w:line="240" w:lineRule="atLeast"/>
              <w:ind w:left="-36" w:right="227"/>
              <w:jc w:val="right"/>
              <w:rPr>
                <w:spacing w:val="0"/>
                <w:sz w:val="20"/>
              </w:rPr>
            </w:pPr>
            <w:r w:rsidRPr="00CC05B4">
              <w:rPr>
                <w:spacing w:val="0"/>
                <w:sz w:val="20"/>
                <w:u w:val="single"/>
              </w:rPr>
              <w:t>綜合</w:t>
            </w:r>
          </w:p>
        </w:tc>
        <w:tc>
          <w:tcPr>
            <w:tcW w:w="551" w:type="pct"/>
            <w:vAlign w:val="bottom"/>
          </w:tcPr>
          <w:p w14:paraId="71BE76FA" w14:textId="77777777" w:rsidR="00CE2674" w:rsidRPr="00CC05B4" w:rsidRDefault="00CE2674" w:rsidP="009218A9">
            <w:pPr>
              <w:keepNext/>
              <w:snapToGrid w:val="0"/>
              <w:spacing w:after="0" w:line="240" w:lineRule="atLeast"/>
              <w:ind w:left="-34" w:rightChars="38" w:right="114"/>
              <w:jc w:val="center"/>
              <w:rPr>
                <w:spacing w:val="0"/>
                <w:sz w:val="20"/>
              </w:rPr>
            </w:pPr>
            <w:proofErr w:type="gramStart"/>
            <w:r w:rsidRPr="00CC05B4">
              <w:rPr>
                <w:rFonts w:hint="eastAsia"/>
                <w:spacing w:val="0"/>
                <w:sz w:val="20"/>
              </w:rPr>
              <w:t>佔</w:t>
            </w:r>
            <w:proofErr w:type="gramEnd"/>
            <w:r w:rsidRPr="00CC05B4">
              <w:rPr>
                <w:rFonts w:hint="eastAsia"/>
                <w:spacing w:val="0"/>
                <w:sz w:val="20"/>
              </w:rPr>
              <w:t>進口</w:t>
            </w:r>
            <w:r w:rsidRPr="00CC05B4">
              <w:rPr>
                <w:spacing w:val="0"/>
                <w:sz w:val="20"/>
              </w:rPr>
              <w:br/>
            </w:r>
            <w:r w:rsidRPr="00CC05B4">
              <w:rPr>
                <w:rFonts w:hint="eastAsia"/>
                <w:spacing w:val="0"/>
                <w:sz w:val="20"/>
              </w:rPr>
              <w:t>總值的</w:t>
            </w:r>
            <w:r w:rsidRPr="00CC05B4">
              <w:rPr>
                <w:spacing w:val="0"/>
                <w:sz w:val="20"/>
              </w:rPr>
              <w:br/>
            </w:r>
            <w:r w:rsidRPr="00CC05B4">
              <w:rPr>
                <w:rFonts w:hint="eastAsia"/>
                <w:spacing w:val="0"/>
                <w:sz w:val="20"/>
                <w:u w:val="single"/>
              </w:rPr>
              <w:t>百分率</w:t>
            </w:r>
          </w:p>
        </w:tc>
      </w:tr>
      <w:tr w:rsidR="00CE2674" w:rsidRPr="00696C87" w14:paraId="6AD11660" w14:textId="77777777" w:rsidTr="009218A9">
        <w:trPr>
          <w:cantSplit/>
        </w:trPr>
        <w:tc>
          <w:tcPr>
            <w:tcW w:w="601" w:type="pct"/>
          </w:tcPr>
          <w:p w14:paraId="6F84BB33" w14:textId="77777777" w:rsidR="00CE2674" w:rsidRPr="00696C87" w:rsidRDefault="00CE2674" w:rsidP="009218A9">
            <w:pPr>
              <w:keepNext/>
              <w:autoSpaceDE w:val="0"/>
              <w:autoSpaceDN w:val="0"/>
              <w:snapToGrid w:val="0"/>
              <w:spacing w:after="0" w:line="280" w:lineRule="exact"/>
              <w:rPr>
                <w:spacing w:val="0"/>
                <w:sz w:val="16"/>
                <w:szCs w:val="16"/>
              </w:rPr>
            </w:pPr>
          </w:p>
        </w:tc>
        <w:tc>
          <w:tcPr>
            <w:tcW w:w="439" w:type="pct"/>
          </w:tcPr>
          <w:p w14:paraId="520E742F" w14:textId="77777777" w:rsidR="00CE2674" w:rsidRPr="00696C87" w:rsidRDefault="00CE2674" w:rsidP="009218A9">
            <w:pPr>
              <w:keepNext/>
              <w:autoSpaceDE w:val="0"/>
              <w:autoSpaceDN w:val="0"/>
              <w:snapToGrid w:val="0"/>
              <w:spacing w:after="0" w:line="280" w:lineRule="exact"/>
              <w:rPr>
                <w:spacing w:val="0"/>
                <w:sz w:val="16"/>
                <w:szCs w:val="16"/>
              </w:rPr>
            </w:pPr>
          </w:p>
        </w:tc>
        <w:tc>
          <w:tcPr>
            <w:tcW w:w="487" w:type="pct"/>
          </w:tcPr>
          <w:p w14:paraId="0F8C1534" w14:textId="77777777" w:rsidR="00CE2674" w:rsidRPr="00696C87" w:rsidRDefault="00CE2674" w:rsidP="009218A9">
            <w:pPr>
              <w:pStyle w:val="101"/>
              <w:spacing w:line="280" w:lineRule="exact"/>
              <w:ind w:left="390" w:rightChars="52" w:right="156" w:hanging="390"/>
              <w:jc w:val="right"/>
            </w:pPr>
          </w:p>
        </w:tc>
        <w:tc>
          <w:tcPr>
            <w:tcW w:w="487" w:type="pct"/>
          </w:tcPr>
          <w:p w14:paraId="0C163579" w14:textId="77777777" w:rsidR="00CE2674" w:rsidRPr="00696C87" w:rsidRDefault="00CE2674" w:rsidP="009218A9">
            <w:pPr>
              <w:pStyle w:val="101"/>
              <w:spacing w:line="280" w:lineRule="exact"/>
              <w:ind w:left="390" w:rightChars="82" w:right="246" w:hanging="390"/>
              <w:jc w:val="right"/>
            </w:pPr>
          </w:p>
        </w:tc>
        <w:tc>
          <w:tcPr>
            <w:tcW w:w="487" w:type="pct"/>
          </w:tcPr>
          <w:p w14:paraId="4B0E24AB" w14:textId="77777777" w:rsidR="00CE2674" w:rsidRPr="00696C87" w:rsidRDefault="00CE2674" w:rsidP="009218A9">
            <w:pPr>
              <w:pStyle w:val="101"/>
              <w:spacing w:line="280" w:lineRule="exact"/>
              <w:ind w:left="390" w:rightChars="52" w:right="156" w:hanging="390"/>
              <w:jc w:val="right"/>
            </w:pPr>
          </w:p>
        </w:tc>
        <w:tc>
          <w:tcPr>
            <w:tcW w:w="487" w:type="pct"/>
          </w:tcPr>
          <w:p w14:paraId="78A1996C" w14:textId="77777777" w:rsidR="00CE2674" w:rsidRPr="00696C87" w:rsidRDefault="00CE2674" w:rsidP="009218A9">
            <w:pPr>
              <w:pStyle w:val="101"/>
              <w:spacing w:line="280" w:lineRule="exact"/>
              <w:ind w:left="390" w:rightChars="82" w:right="246" w:hanging="390"/>
              <w:jc w:val="right"/>
            </w:pPr>
          </w:p>
        </w:tc>
        <w:tc>
          <w:tcPr>
            <w:tcW w:w="487" w:type="pct"/>
          </w:tcPr>
          <w:p w14:paraId="6A87B440" w14:textId="77777777" w:rsidR="00CE2674" w:rsidRPr="00696C87" w:rsidRDefault="00CE2674" w:rsidP="009218A9">
            <w:pPr>
              <w:pStyle w:val="101"/>
              <w:spacing w:line="280" w:lineRule="exact"/>
              <w:ind w:left="390" w:rightChars="82" w:right="246" w:hanging="390"/>
              <w:jc w:val="right"/>
            </w:pPr>
          </w:p>
        </w:tc>
        <w:tc>
          <w:tcPr>
            <w:tcW w:w="487" w:type="pct"/>
          </w:tcPr>
          <w:p w14:paraId="731AEA5E" w14:textId="77777777" w:rsidR="00CE2674" w:rsidRPr="00696C87" w:rsidRDefault="00CE2674" w:rsidP="009218A9">
            <w:pPr>
              <w:pStyle w:val="101"/>
              <w:spacing w:line="280" w:lineRule="exact"/>
              <w:ind w:left="390" w:rightChars="82" w:right="246" w:hanging="390"/>
              <w:jc w:val="right"/>
            </w:pPr>
          </w:p>
        </w:tc>
        <w:tc>
          <w:tcPr>
            <w:tcW w:w="487" w:type="pct"/>
          </w:tcPr>
          <w:p w14:paraId="6A9E004C" w14:textId="77777777" w:rsidR="00CE2674" w:rsidRPr="00696C87" w:rsidRDefault="00CE2674" w:rsidP="009218A9">
            <w:pPr>
              <w:pStyle w:val="101"/>
              <w:spacing w:line="280" w:lineRule="exact"/>
              <w:ind w:left="390" w:rightChars="95" w:right="285" w:hanging="390"/>
              <w:jc w:val="right"/>
            </w:pPr>
          </w:p>
        </w:tc>
        <w:tc>
          <w:tcPr>
            <w:tcW w:w="551" w:type="pct"/>
          </w:tcPr>
          <w:p w14:paraId="4A7E5008" w14:textId="77777777" w:rsidR="00CE2674" w:rsidRPr="00696C87" w:rsidRDefault="00CE2674" w:rsidP="00185DEC">
            <w:pPr>
              <w:pStyle w:val="101"/>
              <w:tabs>
                <w:tab w:val="decimal" w:pos="443"/>
              </w:tabs>
              <w:spacing w:line="280" w:lineRule="exact"/>
              <w:ind w:right="0"/>
              <w:jc w:val="left"/>
            </w:pPr>
          </w:p>
        </w:tc>
      </w:tr>
      <w:tr w:rsidR="00CE2674" w:rsidRPr="00696C87" w14:paraId="607FAA43" w14:textId="77777777" w:rsidTr="009218A9">
        <w:trPr>
          <w:cantSplit/>
        </w:trPr>
        <w:tc>
          <w:tcPr>
            <w:tcW w:w="601" w:type="pct"/>
          </w:tcPr>
          <w:p w14:paraId="7254480C" w14:textId="77777777" w:rsidR="00CE2674" w:rsidRPr="00696C87" w:rsidRDefault="00CE2674" w:rsidP="00650E20">
            <w:pPr>
              <w:keepNext/>
              <w:autoSpaceDE w:val="0"/>
              <w:autoSpaceDN w:val="0"/>
              <w:snapToGrid w:val="0"/>
              <w:spacing w:after="0" w:line="280" w:lineRule="exact"/>
              <w:rPr>
                <w:spacing w:val="0"/>
                <w:sz w:val="20"/>
              </w:rPr>
            </w:pPr>
            <w:r w:rsidRPr="00696C87">
              <w:rPr>
                <w:spacing w:val="0"/>
                <w:sz w:val="20"/>
              </w:rPr>
              <w:t>二</w:t>
            </w:r>
            <w:r w:rsidRPr="00696C87">
              <w:rPr>
                <w:rFonts w:hint="eastAsia"/>
                <w:spacing w:val="0"/>
                <w:sz w:val="20"/>
              </w:rPr>
              <w:t>零</w:t>
            </w:r>
            <w:r w:rsidRPr="00696C87">
              <w:rPr>
                <w:spacing w:val="0"/>
                <w:sz w:val="20"/>
              </w:rPr>
              <w:t>二</w:t>
            </w:r>
            <w:r w:rsidRPr="00696C87">
              <w:rPr>
                <w:rFonts w:ascii="華康細明體" w:hAnsi="華康細明體" w:cs="華康細明體" w:hint="eastAsia"/>
                <w:spacing w:val="0"/>
                <w:sz w:val="20"/>
                <w:lang w:eastAsia="zh-HK"/>
              </w:rPr>
              <w:t>二</w:t>
            </w:r>
            <w:r w:rsidRPr="00696C87">
              <w:rPr>
                <w:spacing w:val="0"/>
                <w:sz w:val="20"/>
              </w:rPr>
              <w:t>年</w:t>
            </w:r>
          </w:p>
        </w:tc>
        <w:tc>
          <w:tcPr>
            <w:tcW w:w="439" w:type="pct"/>
          </w:tcPr>
          <w:p w14:paraId="265CF936" w14:textId="77777777" w:rsidR="00CE2674" w:rsidRPr="00696C87" w:rsidRDefault="00CE2674" w:rsidP="00650E20">
            <w:pPr>
              <w:keepNext/>
              <w:autoSpaceDE w:val="0"/>
              <w:autoSpaceDN w:val="0"/>
              <w:snapToGrid w:val="0"/>
              <w:spacing w:after="0" w:line="280" w:lineRule="exact"/>
              <w:rPr>
                <w:spacing w:val="0"/>
                <w:sz w:val="20"/>
              </w:rPr>
            </w:pPr>
            <w:r w:rsidRPr="00696C87">
              <w:rPr>
                <w:rFonts w:hint="eastAsia"/>
                <w:spacing w:val="0"/>
                <w:sz w:val="20"/>
              </w:rPr>
              <w:t>全年</w:t>
            </w:r>
          </w:p>
        </w:tc>
        <w:tc>
          <w:tcPr>
            <w:tcW w:w="487" w:type="pct"/>
            <w:vAlign w:val="center"/>
          </w:tcPr>
          <w:p w14:paraId="57D1420A" w14:textId="77777777" w:rsidR="00CE2674" w:rsidRPr="00A65082" w:rsidRDefault="00CE2674" w:rsidP="00650E20">
            <w:pPr>
              <w:pStyle w:val="101"/>
              <w:spacing w:line="280" w:lineRule="exact"/>
              <w:ind w:left="390" w:rightChars="52" w:right="156" w:hanging="390"/>
              <w:jc w:val="right"/>
              <w:rPr>
                <w:lang w:eastAsia="zh-HK"/>
              </w:rPr>
            </w:pPr>
            <w:r>
              <w:t>4,814</w:t>
            </w:r>
          </w:p>
        </w:tc>
        <w:tc>
          <w:tcPr>
            <w:tcW w:w="487" w:type="pct"/>
            <w:vAlign w:val="center"/>
          </w:tcPr>
          <w:p w14:paraId="11DF6708" w14:textId="77777777" w:rsidR="00CE2674" w:rsidRPr="00A65082" w:rsidRDefault="00CE2674" w:rsidP="00650E20">
            <w:pPr>
              <w:pStyle w:val="101"/>
              <w:spacing w:line="280" w:lineRule="exact"/>
              <w:ind w:left="390" w:rightChars="82" w:right="246" w:hanging="390"/>
              <w:jc w:val="right"/>
              <w:rPr>
                <w:lang w:eastAsia="zh-HK"/>
              </w:rPr>
            </w:pPr>
            <w:r>
              <w:t>649</w:t>
            </w:r>
          </w:p>
        </w:tc>
        <w:tc>
          <w:tcPr>
            <w:tcW w:w="487" w:type="pct"/>
            <w:vAlign w:val="center"/>
          </w:tcPr>
          <w:p w14:paraId="428058E0" w14:textId="77777777" w:rsidR="00CE2674" w:rsidRPr="00A65082" w:rsidRDefault="00CE2674" w:rsidP="00650E20">
            <w:pPr>
              <w:pStyle w:val="101"/>
              <w:spacing w:line="280" w:lineRule="exact"/>
              <w:ind w:left="390" w:rightChars="52" w:right="156" w:hanging="390"/>
              <w:jc w:val="right"/>
              <w:rPr>
                <w:lang w:eastAsia="zh-HK"/>
              </w:rPr>
            </w:pPr>
            <w:r>
              <w:t>4,859</w:t>
            </w:r>
          </w:p>
        </w:tc>
        <w:tc>
          <w:tcPr>
            <w:tcW w:w="487" w:type="pct"/>
            <w:vAlign w:val="center"/>
          </w:tcPr>
          <w:p w14:paraId="50DE6157" w14:textId="77777777" w:rsidR="00CE2674" w:rsidRPr="00A65082" w:rsidRDefault="00CE2674" w:rsidP="00650E20">
            <w:pPr>
              <w:pStyle w:val="101"/>
              <w:spacing w:line="280" w:lineRule="exact"/>
              <w:ind w:left="390" w:rightChars="82" w:right="246" w:hanging="390"/>
              <w:jc w:val="right"/>
              <w:rPr>
                <w:lang w:eastAsia="zh-HK"/>
              </w:rPr>
            </w:pPr>
            <w:r>
              <w:t>494</w:t>
            </w:r>
          </w:p>
        </w:tc>
        <w:tc>
          <w:tcPr>
            <w:tcW w:w="487" w:type="pct"/>
            <w:vAlign w:val="center"/>
          </w:tcPr>
          <w:p w14:paraId="7E4929E2" w14:textId="77777777" w:rsidR="00CE2674" w:rsidRPr="00A65082" w:rsidRDefault="00CE2674" w:rsidP="00650E20">
            <w:pPr>
              <w:pStyle w:val="101"/>
              <w:spacing w:line="280" w:lineRule="exact"/>
              <w:ind w:left="390" w:rightChars="82" w:right="246" w:hanging="390"/>
              <w:jc w:val="right"/>
              <w:rPr>
                <w:lang w:eastAsia="zh-HK"/>
              </w:rPr>
            </w:pPr>
            <w:r>
              <w:t>-45</w:t>
            </w:r>
          </w:p>
        </w:tc>
        <w:tc>
          <w:tcPr>
            <w:tcW w:w="487" w:type="pct"/>
            <w:vAlign w:val="center"/>
          </w:tcPr>
          <w:p w14:paraId="57D8B6CA" w14:textId="77777777" w:rsidR="00CE2674" w:rsidRPr="00A65082" w:rsidRDefault="00CE2674" w:rsidP="00650E20">
            <w:pPr>
              <w:pStyle w:val="101"/>
              <w:spacing w:line="280" w:lineRule="exact"/>
              <w:ind w:left="390" w:rightChars="82" w:right="246" w:hanging="390"/>
              <w:jc w:val="right"/>
              <w:rPr>
                <w:lang w:eastAsia="zh-HK"/>
              </w:rPr>
            </w:pPr>
            <w:r>
              <w:t>156</w:t>
            </w:r>
          </w:p>
        </w:tc>
        <w:tc>
          <w:tcPr>
            <w:tcW w:w="487" w:type="pct"/>
            <w:vAlign w:val="center"/>
          </w:tcPr>
          <w:p w14:paraId="2FE94E9B" w14:textId="77777777" w:rsidR="00CE2674" w:rsidRPr="00A65082" w:rsidRDefault="00CE2674" w:rsidP="00650E20">
            <w:pPr>
              <w:pStyle w:val="101"/>
              <w:spacing w:line="280" w:lineRule="exact"/>
              <w:ind w:left="390" w:rightChars="95" w:right="285" w:hanging="390"/>
              <w:jc w:val="right"/>
              <w:rPr>
                <w:lang w:eastAsia="zh-HK"/>
              </w:rPr>
            </w:pPr>
            <w:r>
              <w:t>111</w:t>
            </w:r>
          </w:p>
        </w:tc>
        <w:tc>
          <w:tcPr>
            <w:tcW w:w="551" w:type="pct"/>
            <w:vAlign w:val="center"/>
          </w:tcPr>
          <w:p w14:paraId="24796761" w14:textId="77777777" w:rsidR="00CE2674" w:rsidRPr="00A65082" w:rsidRDefault="00CE2674" w:rsidP="00185DEC">
            <w:pPr>
              <w:pStyle w:val="101"/>
              <w:tabs>
                <w:tab w:val="decimal" w:pos="443"/>
              </w:tabs>
              <w:spacing w:line="280" w:lineRule="exact"/>
              <w:ind w:right="0"/>
              <w:jc w:val="left"/>
              <w:rPr>
                <w:lang w:eastAsia="zh-HK"/>
              </w:rPr>
            </w:pPr>
            <w:r>
              <w:t>2.1</w:t>
            </w:r>
          </w:p>
        </w:tc>
      </w:tr>
      <w:tr w:rsidR="00CE2674" w:rsidRPr="00696C87" w14:paraId="4D908296" w14:textId="77777777" w:rsidTr="009218A9">
        <w:trPr>
          <w:cantSplit/>
        </w:trPr>
        <w:tc>
          <w:tcPr>
            <w:tcW w:w="601" w:type="pct"/>
          </w:tcPr>
          <w:p w14:paraId="1CB3A4C2" w14:textId="77777777" w:rsidR="00CE2674" w:rsidRPr="00696C87" w:rsidRDefault="00CE2674" w:rsidP="00650E20">
            <w:pPr>
              <w:keepNext/>
              <w:autoSpaceDE w:val="0"/>
              <w:autoSpaceDN w:val="0"/>
              <w:snapToGrid w:val="0"/>
              <w:spacing w:after="0" w:line="280" w:lineRule="exact"/>
              <w:rPr>
                <w:spacing w:val="0"/>
                <w:sz w:val="20"/>
              </w:rPr>
            </w:pPr>
          </w:p>
        </w:tc>
        <w:tc>
          <w:tcPr>
            <w:tcW w:w="439" w:type="pct"/>
          </w:tcPr>
          <w:p w14:paraId="32C466D7" w14:textId="77777777" w:rsidR="00CE2674" w:rsidRPr="00696C87" w:rsidRDefault="00CE2674" w:rsidP="00650E20">
            <w:pPr>
              <w:keepNext/>
              <w:autoSpaceDE w:val="0"/>
              <w:autoSpaceDN w:val="0"/>
              <w:snapToGrid w:val="0"/>
              <w:spacing w:after="0" w:line="280" w:lineRule="exact"/>
              <w:rPr>
                <w:spacing w:val="0"/>
                <w:sz w:val="20"/>
              </w:rPr>
            </w:pPr>
          </w:p>
        </w:tc>
        <w:tc>
          <w:tcPr>
            <w:tcW w:w="487" w:type="pct"/>
            <w:vAlign w:val="center"/>
          </w:tcPr>
          <w:p w14:paraId="33AA2112" w14:textId="77777777" w:rsidR="00CE2674" w:rsidRPr="00A65082" w:rsidRDefault="00CE2674" w:rsidP="00650E20">
            <w:pPr>
              <w:pStyle w:val="101"/>
              <w:spacing w:line="280" w:lineRule="exact"/>
              <w:ind w:left="390" w:rightChars="52" w:right="156" w:hanging="390"/>
              <w:jc w:val="right"/>
              <w:rPr>
                <w:lang w:eastAsia="zh-HK"/>
              </w:rPr>
            </w:pPr>
          </w:p>
        </w:tc>
        <w:tc>
          <w:tcPr>
            <w:tcW w:w="487" w:type="pct"/>
            <w:vAlign w:val="center"/>
          </w:tcPr>
          <w:p w14:paraId="20C376A6" w14:textId="77777777" w:rsidR="00CE2674" w:rsidRPr="00A65082" w:rsidRDefault="00CE2674" w:rsidP="00650E20">
            <w:pPr>
              <w:pStyle w:val="101"/>
              <w:spacing w:line="280" w:lineRule="exact"/>
              <w:ind w:left="390" w:rightChars="82" w:right="246" w:hanging="390"/>
              <w:jc w:val="right"/>
              <w:rPr>
                <w:lang w:eastAsia="zh-HK"/>
              </w:rPr>
            </w:pPr>
          </w:p>
        </w:tc>
        <w:tc>
          <w:tcPr>
            <w:tcW w:w="487" w:type="pct"/>
            <w:vAlign w:val="center"/>
          </w:tcPr>
          <w:p w14:paraId="05AB803F" w14:textId="77777777" w:rsidR="00CE2674" w:rsidRPr="00A65082" w:rsidRDefault="00CE2674" w:rsidP="00650E20">
            <w:pPr>
              <w:pStyle w:val="101"/>
              <w:spacing w:line="280" w:lineRule="exact"/>
              <w:ind w:left="390" w:rightChars="52" w:right="156" w:hanging="390"/>
              <w:jc w:val="right"/>
              <w:rPr>
                <w:lang w:eastAsia="zh-HK"/>
              </w:rPr>
            </w:pPr>
          </w:p>
        </w:tc>
        <w:tc>
          <w:tcPr>
            <w:tcW w:w="487" w:type="pct"/>
            <w:vAlign w:val="center"/>
          </w:tcPr>
          <w:p w14:paraId="1F639E5F" w14:textId="77777777" w:rsidR="00CE2674" w:rsidRPr="00A65082" w:rsidRDefault="00CE2674" w:rsidP="00650E20">
            <w:pPr>
              <w:pStyle w:val="101"/>
              <w:spacing w:line="280" w:lineRule="exact"/>
              <w:ind w:left="390" w:rightChars="82" w:right="246" w:hanging="390"/>
              <w:jc w:val="right"/>
              <w:rPr>
                <w:lang w:eastAsia="zh-HK"/>
              </w:rPr>
            </w:pPr>
          </w:p>
        </w:tc>
        <w:tc>
          <w:tcPr>
            <w:tcW w:w="487" w:type="pct"/>
            <w:vAlign w:val="center"/>
          </w:tcPr>
          <w:p w14:paraId="4BBF5FCD" w14:textId="77777777" w:rsidR="00CE2674" w:rsidRPr="00A65082" w:rsidRDefault="00CE2674" w:rsidP="00650E20">
            <w:pPr>
              <w:pStyle w:val="101"/>
              <w:spacing w:line="280" w:lineRule="exact"/>
              <w:ind w:left="390" w:rightChars="82" w:right="246" w:hanging="390"/>
              <w:jc w:val="right"/>
              <w:rPr>
                <w:lang w:eastAsia="zh-HK"/>
              </w:rPr>
            </w:pPr>
          </w:p>
        </w:tc>
        <w:tc>
          <w:tcPr>
            <w:tcW w:w="487" w:type="pct"/>
            <w:vAlign w:val="center"/>
          </w:tcPr>
          <w:p w14:paraId="07CB2BA5" w14:textId="77777777" w:rsidR="00CE2674" w:rsidRPr="00A65082" w:rsidRDefault="00CE2674" w:rsidP="00650E20">
            <w:pPr>
              <w:pStyle w:val="101"/>
              <w:spacing w:line="280" w:lineRule="exact"/>
              <w:ind w:left="390" w:rightChars="82" w:right="246" w:hanging="390"/>
              <w:jc w:val="right"/>
              <w:rPr>
                <w:lang w:eastAsia="zh-HK"/>
              </w:rPr>
            </w:pPr>
          </w:p>
        </w:tc>
        <w:tc>
          <w:tcPr>
            <w:tcW w:w="487" w:type="pct"/>
            <w:vAlign w:val="center"/>
          </w:tcPr>
          <w:p w14:paraId="18560933" w14:textId="77777777" w:rsidR="00CE2674" w:rsidRPr="00A65082" w:rsidRDefault="00CE2674" w:rsidP="00650E20">
            <w:pPr>
              <w:pStyle w:val="101"/>
              <w:spacing w:line="280" w:lineRule="exact"/>
              <w:ind w:left="390" w:rightChars="95" w:right="285" w:hanging="390"/>
              <w:jc w:val="right"/>
              <w:rPr>
                <w:lang w:eastAsia="zh-HK"/>
              </w:rPr>
            </w:pPr>
          </w:p>
        </w:tc>
        <w:tc>
          <w:tcPr>
            <w:tcW w:w="551" w:type="pct"/>
            <w:vAlign w:val="center"/>
          </w:tcPr>
          <w:p w14:paraId="37AB9C1B" w14:textId="77777777" w:rsidR="00CE2674" w:rsidRPr="00A65082" w:rsidRDefault="00CE2674" w:rsidP="00185DEC">
            <w:pPr>
              <w:pStyle w:val="101"/>
              <w:tabs>
                <w:tab w:val="decimal" w:pos="443"/>
              </w:tabs>
              <w:spacing w:line="280" w:lineRule="exact"/>
              <w:ind w:right="0"/>
              <w:jc w:val="left"/>
              <w:rPr>
                <w:lang w:eastAsia="zh-HK"/>
              </w:rPr>
            </w:pPr>
          </w:p>
        </w:tc>
      </w:tr>
      <w:tr w:rsidR="00CE2674" w:rsidRPr="00696C87" w14:paraId="28D7A7C5" w14:textId="77777777" w:rsidTr="009218A9">
        <w:trPr>
          <w:cantSplit/>
        </w:trPr>
        <w:tc>
          <w:tcPr>
            <w:tcW w:w="601" w:type="pct"/>
          </w:tcPr>
          <w:p w14:paraId="3BEE98F9" w14:textId="77777777" w:rsidR="00CE2674" w:rsidRPr="00696C87" w:rsidRDefault="00CE2674" w:rsidP="00650E20">
            <w:pPr>
              <w:keepNext/>
              <w:autoSpaceDE w:val="0"/>
              <w:autoSpaceDN w:val="0"/>
              <w:snapToGrid w:val="0"/>
              <w:spacing w:after="0" w:line="280" w:lineRule="exact"/>
              <w:rPr>
                <w:spacing w:val="0"/>
                <w:sz w:val="20"/>
              </w:rPr>
            </w:pPr>
          </w:p>
        </w:tc>
        <w:tc>
          <w:tcPr>
            <w:tcW w:w="439" w:type="pct"/>
          </w:tcPr>
          <w:p w14:paraId="4B6F5230" w14:textId="77777777" w:rsidR="00CE2674" w:rsidRPr="00696C87" w:rsidRDefault="00CE2674" w:rsidP="00650E20">
            <w:pPr>
              <w:keepNext/>
              <w:autoSpaceDE w:val="0"/>
              <w:autoSpaceDN w:val="0"/>
              <w:snapToGrid w:val="0"/>
              <w:spacing w:after="0" w:line="280" w:lineRule="exact"/>
              <w:rPr>
                <w:spacing w:val="0"/>
                <w:sz w:val="20"/>
              </w:rPr>
            </w:pPr>
            <w:r w:rsidRPr="00696C87">
              <w:rPr>
                <w:spacing w:val="0"/>
                <w:sz w:val="20"/>
              </w:rPr>
              <w:t>第一季</w:t>
            </w:r>
          </w:p>
        </w:tc>
        <w:tc>
          <w:tcPr>
            <w:tcW w:w="487" w:type="pct"/>
            <w:vAlign w:val="center"/>
          </w:tcPr>
          <w:p w14:paraId="08B0CB17" w14:textId="77777777" w:rsidR="00CE2674" w:rsidRPr="00A65082" w:rsidRDefault="00CE2674" w:rsidP="00650E20">
            <w:pPr>
              <w:pStyle w:val="101"/>
              <w:spacing w:line="280" w:lineRule="exact"/>
              <w:ind w:left="390" w:rightChars="52" w:right="156" w:hanging="390"/>
              <w:jc w:val="right"/>
              <w:rPr>
                <w:lang w:eastAsia="zh-HK"/>
              </w:rPr>
            </w:pPr>
            <w:r>
              <w:t>1,219</w:t>
            </w:r>
          </w:p>
        </w:tc>
        <w:tc>
          <w:tcPr>
            <w:tcW w:w="487" w:type="pct"/>
            <w:vAlign w:val="center"/>
          </w:tcPr>
          <w:p w14:paraId="016BE80F" w14:textId="77777777" w:rsidR="00CE2674" w:rsidRPr="00A65082" w:rsidRDefault="00CE2674" w:rsidP="00650E20">
            <w:pPr>
              <w:pStyle w:val="101"/>
              <w:spacing w:line="280" w:lineRule="exact"/>
              <w:ind w:left="390" w:rightChars="82" w:right="246" w:hanging="390"/>
              <w:jc w:val="right"/>
              <w:rPr>
                <w:lang w:eastAsia="zh-HK"/>
              </w:rPr>
            </w:pPr>
            <w:r>
              <w:t>168</w:t>
            </w:r>
          </w:p>
        </w:tc>
        <w:tc>
          <w:tcPr>
            <w:tcW w:w="487" w:type="pct"/>
            <w:vAlign w:val="center"/>
          </w:tcPr>
          <w:p w14:paraId="23B22B7E" w14:textId="77777777" w:rsidR="00CE2674" w:rsidRPr="00A65082" w:rsidRDefault="00CE2674" w:rsidP="00650E20">
            <w:pPr>
              <w:pStyle w:val="101"/>
              <w:spacing w:line="280" w:lineRule="exact"/>
              <w:ind w:left="390" w:rightChars="52" w:right="156" w:hanging="390"/>
              <w:jc w:val="right"/>
              <w:rPr>
                <w:lang w:eastAsia="zh-HK"/>
              </w:rPr>
            </w:pPr>
            <w:r>
              <w:t>1,203</w:t>
            </w:r>
          </w:p>
        </w:tc>
        <w:tc>
          <w:tcPr>
            <w:tcW w:w="487" w:type="pct"/>
            <w:vAlign w:val="center"/>
          </w:tcPr>
          <w:p w14:paraId="053B426A" w14:textId="77777777" w:rsidR="00CE2674" w:rsidRPr="00A65082" w:rsidRDefault="00CE2674" w:rsidP="00650E20">
            <w:pPr>
              <w:pStyle w:val="101"/>
              <w:spacing w:line="280" w:lineRule="exact"/>
              <w:ind w:left="390" w:rightChars="82" w:right="246" w:hanging="390"/>
              <w:jc w:val="right"/>
              <w:rPr>
                <w:lang w:eastAsia="zh-HK"/>
              </w:rPr>
            </w:pPr>
            <w:r>
              <w:t>119</w:t>
            </w:r>
          </w:p>
        </w:tc>
        <w:tc>
          <w:tcPr>
            <w:tcW w:w="487" w:type="pct"/>
            <w:vAlign w:val="center"/>
          </w:tcPr>
          <w:p w14:paraId="4D6F9FFB" w14:textId="77777777" w:rsidR="00CE2674" w:rsidRPr="00A65082" w:rsidRDefault="00CE2674" w:rsidP="00650E20">
            <w:pPr>
              <w:pStyle w:val="101"/>
              <w:spacing w:line="280" w:lineRule="exact"/>
              <w:ind w:left="390" w:rightChars="82" w:right="246" w:hanging="390"/>
              <w:jc w:val="right"/>
              <w:rPr>
                <w:lang w:eastAsia="zh-HK"/>
              </w:rPr>
            </w:pPr>
            <w:r>
              <w:t>16</w:t>
            </w:r>
          </w:p>
        </w:tc>
        <w:tc>
          <w:tcPr>
            <w:tcW w:w="487" w:type="pct"/>
            <w:vAlign w:val="center"/>
          </w:tcPr>
          <w:p w14:paraId="4E593C9B" w14:textId="77777777" w:rsidR="00CE2674" w:rsidRPr="00A65082" w:rsidRDefault="00CE2674" w:rsidP="00650E20">
            <w:pPr>
              <w:pStyle w:val="101"/>
              <w:spacing w:line="280" w:lineRule="exact"/>
              <w:ind w:left="390" w:rightChars="82" w:right="246" w:hanging="390"/>
              <w:jc w:val="right"/>
              <w:rPr>
                <w:lang w:eastAsia="zh-HK"/>
              </w:rPr>
            </w:pPr>
            <w:r>
              <w:t>49</w:t>
            </w:r>
          </w:p>
        </w:tc>
        <w:tc>
          <w:tcPr>
            <w:tcW w:w="487" w:type="pct"/>
            <w:vAlign w:val="center"/>
          </w:tcPr>
          <w:p w14:paraId="5076F55A" w14:textId="77777777" w:rsidR="00CE2674" w:rsidRPr="00A65082" w:rsidRDefault="00CE2674" w:rsidP="00650E20">
            <w:pPr>
              <w:pStyle w:val="101"/>
              <w:spacing w:line="280" w:lineRule="exact"/>
              <w:ind w:left="390" w:rightChars="95" w:right="285" w:hanging="390"/>
              <w:jc w:val="right"/>
              <w:rPr>
                <w:lang w:eastAsia="zh-HK"/>
              </w:rPr>
            </w:pPr>
            <w:r>
              <w:t>66</w:t>
            </w:r>
          </w:p>
        </w:tc>
        <w:tc>
          <w:tcPr>
            <w:tcW w:w="551" w:type="pct"/>
            <w:vAlign w:val="center"/>
          </w:tcPr>
          <w:p w14:paraId="7EAF5EE0" w14:textId="77777777" w:rsidR="00CE2674" w:rsidRPr="00A65082" w:rsidRDefault="00CE2674" w:rsidP="00185DEC">
            <w:pPr>
              <w:pStyle w:val="101"/>
              <w:tabs>
                <w:tab w:val="decimal" w:pos="443"/>
              </w:tabs>
              <w:spacing w:line="280" w:lineRule="exact"/>
              <w:ind w:right="0"/>
              <w:jc w:val="left"/>
              <w:rPr>
                <w:lang w:eastAsia="zh-HK"/>
              </w:rPr>
            </w:pPr>
            <w:r>
              <w:t>5.0</w:t>
            </w:r>
          </w:p>
        </w:tc>
      </w:tr>
      <w:tr w:rsidR="00CE2674" w:rsidRPr="00696C87" w14:paraId="0D5EF12E" w14:textId="77777777" w:rsidTr="009218A9">
        <w:trPr>
          <w:cantSplit/>
        </w:trPr>
        <w:tc>
          <w:tcPr>
            <w:tcW w:w="601" w:type="pct"/>
          </w:tcPr>
          <w:p w14:paraId="744BF5B9" w14:textId="77777777" w:rsidR="00CE2674" w:rsidRPr="00696C87" w:rsidRDefault="00CE2674" w:rsidP="00650E20">
            <w:pPr>
              <w:keepNext/>
              <w:autoSpaceDE w:val="0"/>
              <w:autoSpaceDN w:val="0"/>
              <w:snapToGrid w:val="0"/>
              <w:spacing w:after="0" w:line="280" w:lineRule="exact"/>
              <w:rPr>
                <w:spacing w:val="0"/>
                <w:sz w:val="20"/>
              </w:rPr>
            </w:pPr>
          </w:p>
        </w:tc>
        <w:tc>
          <w:tcPr>
            <w:tcW w:w="439" w:type="pct"/>
          </w:tcPr>
          <w:p w14:paraId="211EAD26" w14:textId="77777777" w:rsidR="00CE2674" w:rsidRPr="00696C87" w:rsidRDefault="00CE2674" w:rsidP="00650E20">
            <w:pPr>
              <w:keepNext/>
              <w:autoSpaceDE w:val="0"/>
              <w:autoSpaceDN w:val="0"/>
              <w:snapToGrid w:val="0"/>
              <w:spacing w:after="0" w:line="280" w:lineRule="exact"/>
              <w:rPr>
                <w:spacing w:val="0"/>
                <w:sz w:val="20"/>
              </w:rPr>
            </w:pPr>
            <w:r w:rsidRPr="00696C87">
              <w:rPr>
                <w:spacing w:val="0"/>
                <w:sz w:val="20"/>
              </w:rPr>
              <w:t>第二季</w:t>
            </w:r>
          </w:p>
        </w:tc>
        <w:tc>
          <w:tcPr>
            <w:tcW w:w="487" w:type="pct"/>
            <w:vAlign w:val="center"/>
          </w:tcPr>
          <w:p w14:paraId="30E556DC" w14:textId="77777777" w:rsidR="00CE2674" w:rsidRPr="00A65082" w:rsidRDefault="00CE2674" w:rsidP="00650E20">
            <w:pPr>
              <w:pStyle w:val="101"/>
              <w:spacing w:line="280" w:lineRule="exact"/>
              <w:ind w:left="390" w:rightChars="52" w:right="156" w:hanging="390"/>
              <w:jc w:val="right"/>
              <w:rPr>
                <w:lang w:eastAsia="zh-HK"/>
              </w:rPr>
            </w:pPr>
            <w:r>
              <w:t>1,212</w:t>
            </w:r>
          </w:p>
        </w:tc>
        <w:tc>
          <w:tcPr>
            <w:tcW w:w="487" w:type="pct"/>
            <w:vAlign w:val="center"/>
          </w:tcPr>
          <w:p w14:paraId="6941F768" w14:textId="77777777" w:rsidR="00CE2674" w:rsidRPr="00A65082" w:rsidRDefault="00CE2674" w:rsidP="00650E20">
            <w:pPr>
              <w:pStyle w:val="101"/>
              <w:spacing w:line="280" w:lineRule="exact"/>
              <w:ind w:left="390" w:rightChars="82" w:right="246" w:hanging="390"/>
              <w:jc w:val="right"/>
              <w:rPr>
                <w:lang w:eastAsia="zh-HK"/>
              </w:rPr>
            </w:pPr>
            <w:r>
              <w:t>154</w:t>
            </w:r>
          </w:p>
        </w:tc>
        <w:tc>
          <w:tcPr>
            <w:tcW w:w="487" w:type="pct"/>
            <w:vAlign w:val="center"/>
          </w:tcPr>
          <w:p w14:paraId="22BD478B" w14:textId="77777777" w:rsidR="00CE2674" w:rsidRPr="00A65082" w:rsidRDefault="00CE2674" w:rsidP="00650E20">
            <w:pPr>
              <w:pStyle w:val="101"/>
              <w:spacing w:line="280" w:lineRule="exact"/>
              <w:ind w:left="390" w:rightChars="52" w:right="156" w:hanging="390"/>
              <w:jc w:val="right"/>
              <w:rPr>
                <w:lang w:eastAsia="zh-HK"/>
              </w:rPr>
            </w:pPr>
            <w:r>
              <w:t>1,290</w:t>
            </w:r>
          </w:p>
        </w:tc>
        <w:tc>
          <w:tcPr>
            <w:tcW w:w="487" w:type="pct"/>
            <w:vAlign w:val="center"/>
          </w:tcPr>
          <w:p w14:paraId="526E7583" w14:textId="77777777" w:rsidR="00CE2674" w:rsidRPr="00A65082" w:rsidRDefault="00CE2674" w:rsidP="00650E20">
            <w:pPr>
              <w:pStyle w:val="101"/>
              <w:spacing w:line="280" w:lineRule="exact"/>
              <w:ind w:left="390" w:rightChars="82" w:right="246" w:hanging="390"/>
              <w:jc w:val="right"/>
              <w:rPr>
                <w:lang w:eastAsia="zh-HK"/>
              </w:rPr>
            </w:pPr>
            <w:r>
              <w:t>116</w:t>
            </w:r>
          </w:p>
        </w:tc>
        <w:tc>
          <w:tcPr>
            <w:tcW w:w="487" w:type="pct"/>
            <w:vAlign w:val="center"/>
          </w:tcPr>
          <w:p w14:paraId="729F1082" w14:textId="77777777" w:rsidR="00CE2674" w:rsidRPr="00A65082" w:rsidRDefault="00CE2674" w:rsidP="00650E20">
            <w:pPr>
              <w:pStyle w:val="101"/>
              <w:spacing w:line="280" w:lineRule="exact"/>
              <w:ind w:left="390" w:rightChars="82" w:right="246" w:hanging="390"/>
              <w:jc w:val="right"/>
              <w:rPr>
                <w:lang w:eastAsia="zh-HK"/>
              </w:rPr>
            </w:pPr>
            <w:r>
              <w:t>-78</w:t>
            </w:r>
          </w:p>
        </w:tc>
        <w:tc>
          <w:tcPr>
            <w:tcW w:w="487" w:type="pct"/>
            <w:vAlign w:val="center"/>
          </w:tcPr>
          <w:p w14:paraId="5B4936F9" w14:textId="77777777" w:rsidR="00CE2674" w:rsidRPr="00A65082" w:rsidRDefault="00CE2674" w:rsidP="00650E20">
            <w:pPr>
              <w:pStyle w:val="101"/>
              <w:spacing w:line="280" w:lineRule="exact"/>
              <w:ind w:left="390" w:rightChars="82" w:right="246" w:hanging="390"/>
              <w:jc w:val="right"/>
              <w:rPr>
                <w:lang w:eastAsia="zh-HK"/>
              </w:rPr>
            </w:pPr>
            <w:r>
              <w:t>38</w:t>
            </w:r>
          </w:p>
        </w:tc>
        <w:tc>
          <w:tcPr>
            <w:tcW w:w="487" w:type="pct"/>
            <w:vAlign w:val="center"/>
          </w:tcPr>
          <w:p w14:paraId="22CED017" w14:textId="77777777" w:rsidR="00CE2674" w:rsidRPr="00A65082" w:rsidRDefault="00CE2674" w:rsidP="00650E20">
            <w:pPr>
              <w:pStyle w:val="101"/>
              <w:spacing w:line="280" w:lineRule="exact"/>
              <w:ind w:left="390" w:rightChars="95" w:right="285" w:hanging="390"/>
              <w:jc w:val="right"/>
              <w:rPr>
                <w:lang w:eastAsia="zh-HK"/>
              </w:rPr>
            </w:pPr>
            <w:r>
              <w:t>-40</w:t>
            </w:r>
          </w:p>
        </w:tc>
        <w:tc>
          <w:tcPr>
            <w:tcW w:w="551" w:type="pct"/>
            <w:vAlign w:val="center"/>
          </w:tcPr>
          <w:p w14:paraId="7311CFD4" w14:textId="77777777" w:rsidR="00CE2674" w:rsidRPr="00A65082" w:rsidRDefault="00CE2674" w:rsidP="00185DEC">
            <w:pPr>
              <w:pStyle w:val="101"/>
              <w:tabs>
                <w:tab w:val="decimal" w:pos="443"/>
              </w:tabs>
              <w:spacing w:line="280" w:lineRule="exact"/>
              <w:ind w:right="0"/>
              <w:jc w:val="left"/>
              <w:rPr>
                <w:lang w:eastAsia="zh-HK"/>
              </w:rPr>
            </w:pPr>
            <w:r>
              <w:t>-2.9</w:t>
            </w:r>
          </w:p>
        </w:tc>
      </w:tr>
      <w:tr w:rsidR="00CE2674" w:rsidRPr="00696C87" w14:paraId="7FE558A0" w14:textId="77777777" w:rsidTr="009218A9">
        <w:trPr>
          <w:cantSplit/>
        </w:trPr>
        <w:tc>
          <w:tcPr>
            <w:tcW w:w="601" w:type="pct"/>
          </w:tcPr>
          <w:p w14:paraId="0E571A40" w14:textId="77777777" w:rsidR="00CE2674" w:rsidRPr="00696C87" w:rsidRDefault="00CE2674" w:rsidP="00650E20">
            <w:pPr>
              <w:keepNext/>
              <w:autoSpaceDE w:val="0"/>
              <w:autoSpaceDN w:val="0"/>
              <w:snapToGrid w:val="0"/>
              <w:spacing w:after="0" w:line="280" w:lineRule="exact"/>
              <w:rPr>
                <w:spacing w:val="0"/>
                <w:sz w:val="20"/>
              </w:rPr>
            </w:pPr>
          </w:p>
        </w:tc>
        <w:tc>
          <w:tcPr>
            <w:tcW w:w="439" w:type="pct"/>
          </w:tcPr>
          <w:p w14:paraId="3E96C6FE" w14:textId="77777777" w:rsidR="00CE2674" w:rsidRPr="00696C87" w:rsidRDefault="00CE2674" w:rsidP="00650E20">
            <w:pPr>
              <w:keepNext/>
              <w:autoSpaceDE w:val="0"/>
              <w:autoSpaceDN w:val="0"/>
              <w:snapToGrid w:val="0"/>
              <w:spacing w:after="0" w:line="280" w:lineRule="exact"/>
              <w:rPr>
                <w:spacing w:val="0"/>
                <w:sz w:val="20"/>
              </w:rPr>
            </w:pPr>
            <w:r w:rsidRPr="00696C87">
              <w:rPr>
                <w:spacing w:val="0"/>
                <w:sz w:val="20"/>
              </w:rPr>
              <w:t>第三季</w:t>
            </w:r>
          </w:p>
        </w:tc>
        <w:tc>
          <w:tcPr>
            <w:tcW w:w="487" w:type="pct"/>
            <w:vAlign w:val="center"/>
          </w:tcPr>
          <w:p w14:paraId="395CCB86" w14:textId="77777777" w:rsidR="00CE2674" w:rsidRPr="00A65082" w:rsidRDefault="00CE2674" w:rsidP="00650E20">
            <w:pPr>
              <w:pStyle w:val="101"/>
              <w:spacing w:line="280" w:lineRule="exact"/>
              <w:ind w:left="390" w:rightChars="52" w:right="156" w:hanging="390"/>
              <w:jc w:val="right"/>
              <w:rPr>
                <w:lang w:eastAsia="zh-HK"/>
              </w:rPr>
            </w:pPr>
            <w:r>
              <w:t>1,229</w:t>
            </w:r>
          </w:p>
        </w:tc>
        <w:tc>
          <w:tcPr>
            <w:tcW w:w="487" w:type="pct"/>
            <w:vAlign w:val="center"/>
          </w:tcPr>
          <w:p w14:paraId="37F8B7EF" w14:textId="77777777" w:rsidR="00CE2674" w:rsidRPr="00A65082" w:rsidRDefault="00CE2674" w:rsidP="00650E20">
            <w:pPr>
              <w:pStyle w:val="101"/>
              <w:spacing w:line="280" w:lineRule="exact"/>
              <w:ind w:left="390" w:rightChars="82" w:right="246" w:hanging="390"/>
              <w:jc w:val="right"/>
              <w:rPr>
                <w:lang w:eastAsia="zh-HK"/>
              </w:rPr>
            </w:pPr>
            <w:r>
              <w:t>163</w:t>
            </w:r>
          </w:p>
        </w:tc>
        <w:tc>
          <w:tcPr>
            <w:tcW w:w="487" w:type="pct"/>
            <w:vAlign w:val="center"/>
          </w:tcPr>
          <w:p w14:paraId="5BB52703" w14:textId="77777777" w:rsidR="00CE2674" w:rsidRPr="00A65082" w:rsidRDefault="00CE2674" w:rsidP="00650E20">
            <w:pPr>
              <w:pStyle w:val="101"/>
              <w:spacing w:line="280" w:lineRule="exact"/>
              <w:ind w:left="390" w:rightChars="52" w:right="156" w:hanging="390"/>
              <w:jc w:val="right"/>
              <w:rPr>
                <w:lang w:eastAsia="zh-HK"/>
              </w:rPr>
            </w:pPr>
            <w:r>
              <w:t>1,213</w:t>
            </w:r>
          </w:p>
        </w:tc>
        <w:tc>
          <w:tcPr>
            <w:tcW w:w="487" w:type="pct"/>
            <w:vAlign w:val="center"/>
          </w:tcPr>
          <w:p w14:paraId="4FA67A1A" w14:textId="77777777" w:rsidR="00CE2674" w:rsidRPr="00A65082" w:rsidRDefault="00CE2674" w:rsidP="00650E20">
            <w:pPr>
              <w:pStyle w:val="101"/>
              <w:spacing w:line="280" w:lineRule="exact"/>
              <w:ind w:left="390" w:rightChars="82" w:right="246" w:hanging="390"/>
              <w:jc w:val="right"/>
              <w:rPr>
                <w:lang w:eastAsia="zh-HK"/>
              </w:rPr>
            </w:pPr>
            <w:r>
              <w:t>121</w:t>
            </w:r>
          </w:p>
        </w:tc>
        <w:tc>
          <w:tcPr>
            <w:tcW w:w="487" w:type="pct"/>
            <w:vAlign w:val="center"/>
          </w:tcPr>
          <w:p w14:paraId="40A71362" w14:textId="77777777" w:rsidR="00CE2674" w:rsidRPr="00A65082" w:rsidRDefault="00CE2674" w:rsidP="00650E20">
            <w:pPr>
              <w:pStyle w:val="101"/>
              <w:spacing w:line="280" w:lineRule="exact"/>
              <w:ind w:left="390" w:rightChars="82" w:right="246" w:hanging="390"/>
              <w:jc w:val="right"/>
              <w:rPr>
                <w:lang w:eastAsia="zh-HK"/>
              </w:rPr>
            </w:pPr>
            <w:r>
              <w:t>15</w:t>
            </w:r>
          </w:p>
        </w:tc>
        <w:tc>
          <w:tcPr>
            <w:tcW w:w="487" w:type="pct"/>
            <w:vAlign w:val="center"/>
          </w:tcPr>
          <w:p w14:paraId="649F6B91" w14:textId="77777777" w:rsidR="00CE2674" w:rsidRPr="00A65082" w:rsidRDefault="00CE2674" w:rsidP="00650E20">
            <w:pPr>
              <w:pStyle w:val="101"/>
              <w:spacing w:line="280" w:lineRule="exact"/>
              <w:ind w:left="390" w:rightChars="82" w:right="246" w:hanging="390"/>
              <w:jc w:val="right"/>
              <w:rPr>
                <w:lang w:eastAsia="zh-HK"/>
              </w:rPr>
            </w:pPr>
            <w:r>
              <w:t>42</w:t>
            </w:r>
          </w:p>
        </w:tc>
        <w:tc>
          <w:tcPr>
            <w:tcW w:w="487" w:type="pct"/>
            <w:vAlign w:val="center"/>
          </w:tcPr>
          <w:p w14:paraId="52EE9921" w14:textId="77777777" w:rsidR="00CE2674" w:rsidRPr="00A65082" w:rsidRDefault="00CE2674" w:rsidP="00650E20">
            <w:pPr>
              <w:pStyle w:val="101"/>
              <w:spacing w:line="280" w:lineRule="exact"/>
              <w:ind w:left="390" w:rightChars="95" w:right="285" w:hanging="390"/>
              <w:jc w:val="right"/>
              <w:rPr>
                <w:lang w:eastAsia="zh-HK"/>
              </w:rPr>
            </w:pPr>
            <w:r>
              <w:t>57</w:t>
            </w:r>
          </w:p>
        </w:tc>
        <w:tc>
          <w:tcPr>
            <w:tcW w:w="551" w:type="pct"/>
            <w:vAlign w:val="center"/>
          </w:tcPr>
          <w:p w14:paraId="26755FB5" w14:textId="77777777" w:rsidR="00CE2674" w:rsidRPr="00A65082" w:rsidRDefault="00CE2674" w:rsidP="00185DEC">
            <w:pPr>
              <w:pStyle w:val="101"/>
              <w:tabs>
                <w:tab w:val="decimal" w:pos="443"/>
              </w:tabs>
              <w:spacing w:line="280" w:lineRule="exact"/>
              <w:ind w:right="0"/>
              <w:jc w:val="left"/>
              <w:rPr>
                <w:lang w:eastAsia="zh-HK"/>
              </w:rPr>
            </w:pPr>
            <w:r>
              <w:t>4.3</w:t>
            </w:r>
          </w:p>
        </w:tc>
      </w:tr>
      <w:tr w:rsidR="00CE2674" w:rsidRPr="00696C87" w14:paraId="60682E85" w14:textId="77777777" w:rsidTr="009218A9">
        <w:trPr>
          <w:cantSplit/>
        </w:trPr>
        <w:tc>
          <w:tcPr>
            <w:tcW w:w="601" w:type="pct"/>
          </w:tcPr>
          <w:p w14:paraId="1C85E2F8" w14:textId="77777777" w:rsidR="00CE2674" w:rsidRPr="00696C87" w:rsidRDefault="00CE2674" w:rsidP="00650E20">
            <w:pPr>
              <w:keepNext/>
              <w:autoSpaceDE w:val="0"/>
              <w:autoSpaceDN w:val="0"/>
              <w:snapToGrid w:val="0"/>
              <w:spacing w:after="0" w:line="280" w:lineRule="exact"/>
              <w:rPr>
                <w:spacing w:val="0"/>
                <w:sz w:val="20"/>
              </w:rPr>
            </w:pPr>
          </w:p>
          <w:p w14:paraId="57610CD9" w14:textId="77777777" w:rsidR="00CE2674" w:rsidRPr="00696C87" w:rsidRDefault="00CE2674" w:rsidP="00650E20">
            <w:pPr>
              <w:keepNext/>
              <w:autoSpaceDE w:val="0"/>
              <w:autoSpaceDN w:val="0"/>
              <w:snapToGrid w:val="0"/>
              <w:spacing w:after="0" w:line="280" w:lineRule="exact"/>
              <w:rPr>
                <w:spacing w:val="0"/>
                <w:sz w:val="20"/>
              </w:rPr>
            </w:pPr>
          </w:p>
        </w:tc>
        <w:tc>
          <w:tcPr>
            <w:tcW w:w="439" w:type="pct"/>
          </w:tcPr>
          <w:p w14:paraId="4136C8FC" w14:textId="77777777" w:rsidR="00CE2674" w:rsidRPr="00696C87" w:rsidRDefault="00CE2674" w:rsidP="00650E20">
            <w:pPr>
              <w:keepNext/>
              <w:autoSpaceDE w:val="0"/>
              <w:autoSpaceDN w:val="0"/>
              <w:snapToGrid w:val="0"/>
              <w:spacing w:after="0" w:line="280" w:lineRule="exact"/>
              <w:rPr>
                <w:spacing w:val="0"/>
                <w:sz w:val="20"/>
              </w:rPr>
            </w:pPr>
            <w:r w:rsidRPr="00696C87">
              <w:rPr>
                <w:rFonts w:hint="eastAsia"/>
                <w:spacing w:val="0"/>
                <w:sz w:val="20"/>
              </w:rPr>
              <w:t>第四季</w:t>
            </w:r>
          </w:p>
        </w:tc>
        <w:tc>
          <w:tcPr>
            <w:tcW w:w="487" w:type="pct"/>
            <w:vAlign w:val="center"/>
          </w:tcPr>
          <w:p w14:paraId="6DC93174" w14:textId="77777777" w:rsidR="00CE2674" w:rsidRDefault="00CE2674" w:rsidP="00650E20">
            <w:pPr>
              <w:pStyle w:val="101"/>
              <w:spacing w:line="280" w:lineRule="exact"/>
              <w:ind w:left="390" w:rightChars="52" w:right="156" w:hanging="390"/>
              <w:jc w:val="right"/>
            </w:pPr>
            <w:r>
              <w:t>1,154</w:t>
            </w:r>
          </w:p>
          <w:p w14:paraId="5A7B1B09" w14:textId="77777777" w:rsidR="00CE2674" w:rsidRPr="00A65082" w:rsidRDefault="00CE2674" w:rsidP="00650E20">
            <w:pPr>
              <w:pStyle w:val="101"/>
              <w:spacing w:line="280" w:lineRule="exact"/>
              <w:ind w:left="390" w:rightChars="52" w:right="156" w:hanging="390"/>
              <w:jc w:val="right"/>
            </w:pPr>
          </w:p>
        </w:tc>
        <w:tc>
          <w:tcPr>
            <w:tcW w:w="487" w:type="pct"/>
            <w:vAlign w:val="center"/>
          </w:tcPr>
          <w:p w14:paraId="3FC917B0" w14:textId="77777777" w:rsidR="00CE2674" w:rsidRDefault="00CE2674" w:rsidP="00650E20">
            <w:pPr>
              <w:pStyle w:val="101"/>
              <w:spacing w:line="280" w:lineRule="exact"/>
              <w:ind w:left="390" w:rightChars="82" w:right="246" w:hanging="390"/>
              <w:jc w:val="right"/>
            </w:pPr>
            <w:r>
              <w:t>165</w:t>
            </w:r>
          </w:p>
          <w:p w14:paraId="209E989A" w14:textId="77777777" w:rsidR="00CE2674" w:rsidRPr="00A65082" w:rsidRDefault="00CE2674" w:rsidP="00650E20">
            <w:pPr>
              <w:pStyle w:val="101"/>
              <w:spacing w:line="280" w:lineRule="exact"/>
              <w:ind w:left="390" w:rightChars="82" w:right="246" w:hanging="390"/>
              <w:jc w:val="right"/>
            </w:pPr>
          </w:p>
        </w:tc>
        <w:tc>
          <w:tcPr>
            <w:tcW w:w="487" w:type="pct"/>
            <w:vAlign w:val="center"/>
          </w:tcPr>
          <w:p w14:paraId="7F51015E" w14:textId="77777777" w:rsidR="00CE2674" w:rsidRDefault="00CE2674" w:rsidP="00650E20">
            <w:pPr>
              <w:pStyle w:val="101"/>
              <w:spacing w:line="280" w:lineRule="exact"/>
              <w:ind w:left="390" w:rightChars="52" w:right="156" w:hanging="390"/>
              <w:jc w:val="right"/>
            </w:pPr>
            <w:r>
              <w:t>1,152</w:t>
            </w:r>
          </w:p>
          <w:p w14:paraId="61AE608B" w14:textId="77777777" w:rsidR="00CE2674" w:rsidRPr="00A65082" w:rsidRDefault="00CE2674" w:rsidP="00650E20">
            <w:pPr>
              <w:pStyle w:val="101"/>
              <w:spacing w:line="280" w:lineRule="exact"/>
              <w:ind w:left="390" w:rightChars="52" w:right="156" w:hanging="390"/>
              <w:jc w:val="right"/>
            </w:pPr>
          </w:p>
        </w:tc>
        <w:tc>
          <w:tcPr>
            <w:tcW w:w="487" w:type="pct"/>
            <w:vAlign w:val="center"/>
          </w:tcPr>
          <w:p w14:paraId="79BA95D3" w14:textId="77777777" w:rsidR="00CE2674" w:rsidRDefault="00CE2674" w:rsidP="00650E20">
            <w:pPr>
              <w:pStyle w:val="101"/>
              <w:spacing w:line="280" w:lineRule="exact"/>
              <w:ind w:left="390" w:rightChars="82" w:right="246" w:hanging="390"/>
              <w:jc w:val="right"/>
            </w:pPr>
            <w:r>
              <w:t>138</w:t>
            </w:r>
          </w:p>
          <w:p w14:paraId="0612BDFC" w14:textId="77777777" w:rsidR="00CE2674" w:rsidRPr="00A65082" w:rsidRDefault="00CE2674" w:rsidP="00650E20">
            <w:pPr>
              <w:pStyle w:val="101"/>
              <w:spacing w:line="280" w:lineRule="exact"/>
              <w:ind w:left="390" w:rightChars="82" w:right="246" w:hanging="390"/>
              <w:jc w:val="right"/>
            </w:pPr>
          </w:p>
        </w:tc>
        <w:tc>
          <w:tcPr>
            <w:tcW w:w="487" w:type="pct"/>
            <w:vAlign w:val="center"/>
          </w:tcPr>
          <w:p w14:paraId="180F299E" w14:textId="77777777" w:rsidR="00CE2674" w:rsidRDefault="00CE2674" w:rsidP="00650E20">
            <w:pPr>
              <w:pStyle w:val="101"/>
              <w:spacing w:line="280" w:lineRule="exact"/>
              <w:ind w:left="390" w:rightChars="82" w:right="246" w:hanging="390"/>
              <w:jc w:val="right"/>
            </w:pPr>
            <w:r>
              <w:t>1</w:t>
            </w:r>
          </w:p>
          <w:p w14:paraId="18BC474D" w14:textId="77777777" w:rsidR="00CE2674" w:rsidRPr="00A65082" w:rsidRDefault="00CE2674" w:rsidP="00650E20">
            <w:pPr>
              <w:pStyle w:val="101"/>
              <w:spacing w:line="280" w:lineRule="exact"/>
              <w:ind w:left="390" w:rightChars="82" w:right="246" w:hanging="390"/>
              <w:jc w:val="right"/>
            </w:pPr>
          </w:p>
        </w:tc>
        <w:tc>
          <w:tcPr>
            <w:tcW w:w="487" w:type="pct"/>
            <w:vAlign w:val="center"/>
          </w:tcPr>
          <w:p w14:paraId="0A081198" w14:textId="77777777" w:rsidR="00CE2674" w:rsidRDefault="00CE2674" w:rsidP="00650E20">
            <w:pPr>
              <w:pStyle w:val="101"/>
              <w:spacing w:line="280" w:lineRule="exact"/>
              <w:ind w:left="390" w:rightChars="82" w:right="246" w:hanging="390"/>
              <w:jc w:val="right"/>
            </w:pPr>
            <w:r>
              <w:t>27</w:t>
            </w:r>
          </w:p>
          <w:p w14:paraId="7297A5AB" w14:textId="77777777" w:rsidR="00CE2674" w:rsidRPr="00A65082" w:rsidRDefault="00CE2674" w:rsidP="00650E20">
            <w:pPr>
              <w:pStyle w:val="101"/>
              <w:spacing w:line="280" w:lineRule="exact"/>
              <w:ind w:left="390" w:rightChars="82" w:right="246" w:hanging="390"/>
              <w:jc w:val="right"/>
            </w:pPr>
          </w:p>
        </w:tc>
        <w:tc>
          <w:tcPr>
            <w:tcW w:w="487" w:type="pct"/>
            <w:vAlign w:val="center"/>
          </w:tcPr>
          <w:p w14:paraId="3EBB8CD4" w14:textId="77777777" w:rsidR="00CE2674" w:rsidRDefault="00CE2674" w:rsidP="00650E20">
            <w:pPr>
              <w:pStyle w:val="101"/>
              <w:spacing w:line="280" w:lineRule="exact"/>
              <w:ind w:left="390" w:rightChars="95" w:right="285" w:hanging="390"/>
              <w:jc w:val="right"/>
            </w:pPr>
            <w:r>
              <w:t>28</w:t>
            </w:r>
          </w:p>
          <w:p w14:paraId="3C1676A9" w14:textId="77777777" w:rsidR="00CE2674" w:rsidRPr="00A65082" w:rsidRDefault="00CE2674" w:rsidP="00650E20">
            <w:pPr>
              <w:pStyle w:val="101"/>
              <w:spacing w:line="280" w:lineRule="exact"/>
              <w:ind w:left="390" w:rightChars="95" w:right="285" w:hanging="390"/>
              <w:jc w:val="right"/>
            </w:pPr>
          </w:p>
        </w:tc>
        <w:tc>
          <w:tcPr>
            <w:tcW w:w="551" w:type="pct"/>
            <w:vAlign w:val="center"/>
          </w:tcPr>
          <w:p w14:paraId="44D2FC79" w14:textId="77777777" w:rsidR="00CE2674" w:rsidRDefault="00CE2674" w:rsidP="00185DEC">
            <w:pPr>
              <w:pStyle w:val="101"/>
              <w:tabs>
                <w:tab w:val="decimal" w:pos="443"/>
              </w:tabs>
              <w:spacing w:line="280" w:lineRule="exact"/>
              <w:ind w:right="0"/>
              <w:jc w:val="left"/>
            </w:pPr>
            <w:r>
              <w:t>2.2</w:t>
            </w:r>
          </w:p>
          <w:p w14:paraId="6D2C87F2" w14:textId="77777777" w:rsidR="00CE2674" w:rsidRPr="00A65082" w:rsidRDefault="00CE2674" w:rsidP="00185DEC">
            <w:pPr>
              <w:pStyle w:val="101"/>
              <w:tabs>
                <w:tab w:val="decimal" w:pos="443"/>
              </w:tabs>
              <w:spacing w:line="280" w:lineRule="exact"/>
              <w:ind w:right="0"/>
              <w:jc w:val="left"/>
            </w:pPr>
          </w:p>
        </w:tc>
      </w:tr>
      <w:tr w:rsidR="00CE2674" w:rsidRPr="00696C87" w14:paraId="51D9AFAD" w14:textId="77777777" w:rsidTr="00650E20">
        <w:trPr>
          <w:cantSplit/>
        </w:trPr>
        <w:tc>
          <w:tcPr>
            <w:tcW w:w="601" w:type="pct"/>
          </w:tcPr>
          <w:p w14:paraId="17CD9BD4" w14:textId="77777777" w:rsidR="00CE2674" w:rsidRPr="00696C87" w:rsidRDefault="00CE2674" w:rsidP="00650E20">
            <w:pPr>
              <w:keepNext/>
              <w:autoSpaceDE w:val="0"/>
              <w:autoSpaceDN w:val="0"/>
              <w:snapToGrid w:val="0"/>
              <w:spacing w:after="0" w:line="280" w:lineRule="exact"/>
              <w:rPr>
                <w:spacing w:val="0"/>
                <w:sz w:val="20"/>
              </w:rPr>
            </w:pPr>
            <w:r w:rsidRPr="00696C87">
              <w:rPr>
                <w:rFonts w:ascii="華康細明體" w:hAnsi="華康細明體" w:cs="華康細明體"/>
                <w:spacing w:val="0"/>
                <w:sz w:val="20"/>
              </w:rPr>
              <w:t>二</w:t>
            </w:r>
            <w:r w:rsidRPr="00696C87">
              <w:rPr>
                <w:rFonts w:ascii="華康細明體" w:hAnsi="華康細明體" w:cs="華康細明體" w:hint="eastAsia"/>
                <w:spacing w:val="0"/>
                <w:sz w:val="20"/>
              </w:rPr>
              <w:t>零</w:t>
            </w:r>
            <w:r w:rsidRPr="00696C87">
              <w:rPr>
                <w:rFonts w:ascii="華康細明體" w:hAnsi="華康細明體" w:cs="華康細明體"/>
                <w:spacing w:val="0"/>
                <w:sz w:val="20"/>
              </w:rPr>
              <w:t>二</w:t>
            </w:r>
            <w:r>
              <w:rPr>
                <w:rFonts w:ascii="華康細明體" w:hAnsi="華康細明體" w:cs="華康細明體" w:hint="eastAsia"/>
                <w:spacing w:val="0"/>
                <w:sz w:val="20"/>
                <w:lang w:eastAsia="zh-HK"/>
              </w:rPr>
              <w:t>三</w:t>
            </w:r>
            <w:r w:rsidRPr="00696C87">
              <w:rPr>
                <w:rFonts w:ascii="華康細明體" w:hAnsi="華康細明體" w:cs="華康細明體"/>
                <w:spacing w:val="0"/>
                <w:sz w:val="20"/>
              </w:rPr>
              <w:t>年</w:t>
            </w:r>
          </w:p>
        </w:tc>
        <w:tc>
          <w:tcPr>
            <w:tcW w:w="439" w:type="pct"/>
          </w:tcPr>
          <w:p w14:paraId="45DFE2FD" w14:textId="77777777" w:rsidR="00CE2674" w:rsidRPr="00696C87" w:rsidRDefault="00CE2674" w:rsidP="00650E20">
            <w:pPr>
              <w:keepNext/>
              <w:autoSpaceDE w:val="0"/>
              <w:autoSpaceDN w:val="0"/>
              <w:snapToGrid w:val="0"/>
              <w:spacing w:after="0" w:line="280" w:lineRule="exact"/>
              <w:rPr>
                <w:spacing w:val="0"/>
                <w:sz w:val="20"/>
              </w:rPr>
            </w:pPr>
            <w:r w:rsidRPr="00696C87">
              <w:rPr>
                <w:spacing w:val="0"/>
                <w:sz w:val="20"/>
              </w:rPr>
              <w:t>第一季</w:t>
            </w:r>
          </w:p>
        </w:tc>
        <w:tc>
          <w:tcPr>
            <w:tcW w:w="487" w:type="pct"/>
            <w:vAlign w:val="center"/>
          </w:tcPr>
          <w:p w14:paraId="3913EEFC" w14:textId="565CC969" w:rsidR="00CE2674" w:rsidRPr="00A65082" w:rsidRDefault="00C85FDC" w:rsidP="00650E20">
            <w:pPr>
              <w:pStyle w:val="101"/>
              <w:spacing w:line="280" w:lineRule="exact"/>
              <w:ind w:left="390" w:rightChars="52" w:right="156" w:hanging="390"/>
              <w:jc w:val="right"/>
              <w:rPr>
                <w:lang w:eastAsia="zh-HK"/>
              </w:rPr>
            </w:pPr>
            <w:r>
              <w:t>1,02</w:t>
            </w:r>
            <w:r>
              <w:rPr>
                <w:rFonts w:hint="eastAsia"/>
              </w:rPr>
              <w:t>5</w:t>
            </w:r>
          </w:p>
        </w:tc>
        <w:tc>
          <w:tcPr>
            <w:tcW w:w="487" w:type="pct"/>
            <w:vAlign w:val="center"/>
          </w:tcPr>
          <w:p w14:paraId="4CC402AD" w14:textId="32B87E70" w:rsidR="00CE2674" w:rsidRPr="00A65082" w:rsidRDefault="00C85FDC" w:rsidP="00650E20">
            <w:pPr>
              <w:pStyle w:val="101"/>
              <w:spacing w:line="280" w:lineRule="exact"/>
              <w:ind w:left="390" w:rightChars="82" w:right="246" w:hanging="390"/>
              <w:jc w:val="right"/>
            </w:pPr>
            <w:r>
              <w:rPr>
                <w:rFonts w:hint="eastAsia"/>
              </w:rPr>
              <w:t>190</w:t>
            </w:r>
          </w:p>
        </w:tc>
        <w:tc>
          <w:tcPr>
            <w:tcW w:w="487" w:type="pct"/>
            <w:vAlign w:val="center"/>
          </w:tcPr>
          <w:p w14:paraId="16A78B7B" w14:textId="0E94B5FB" w:rsidR="00CE2674" w:rsidRPr="00A65082" w:rsidRDefault="00C85FDC" w:rsidP="00650E20">
            <w:pPr>
              <w:pStyle w:val="101"/>
              <w:spacing w:line="280" w:lineRule="exact"/>
              <w:ind w:left="390" w:rightChars="52" w:right="156" w:hanging="390"/>
              <w:jc w:val="right"/>
              <w:rPr>
                <w:lang w:eastAsia="zh-HK"/>
              </w:rPr>
            </w:pPr>
            <w:r>
              <w:rPr>
                <w:rFonts w:hint="eastAsia"/>
              </w:rPr>
              <w:t>1,064</w:t>
            </w:r>
          </w:p>
        </w:tc>
        <w:tc>
          <w:tcPr>
            <w:tcW w:w="487" w:type="pct"/>
            <w:vAlign w:val="center"/>
          </w:tcPr>
          <w:p w14:paraId="349E9EFD" w14:textId="77777777" w:rsidR="00CE2674" w:rsidRPr="00A65082" w:rsidRDefault="00CE2674" w:rsidP="00650E20">
            <w:pPr>
              <w:pStyle w:val="101"/>
              <w:spacing w:line="280" w:lineRule="exact"/>
              <w:ind w:left="390" w:rightChars="82" w:right="246" w:hanging="390"/>
              <w:jc w:val="right"/>
              <w:rPr>
                <w:lang w:eastAsia="zh-HK"/>
              </w:rPr>
            </w:pPr>
            <w:r>
              <w:t>144</w:t>
            </w:r>
          </w:p>
        </w:tc>
        <w:tc>
          <w:tcPr>
            <w:tcW w:w="487" w:type="pct"/>
            <w:vAlign w:val="center"/>
          </w:tcPr>
          <w:p w14:paraId="44461751" w14:textId="77777777" w:rsidR="00CE2674" w:rsidRPr="00A65082" w:rsidRDefault="00CE2674" w:rsidP="00650E20">
            <w:pPr>
              <w:pStyle w:val="101"/>
              <w:spacing w:line="280" w:lineRule="exact"/>
              <w:ind w:left="390" w:rightChars="82" w:right="246" w:hanging="390"/>
              <w:jc w:val="right"/>
              <w:rPr>
                <w:lang w:eastAsia="zh-HK"/>
              </w:rPr>
            </w:pPr>
            <w:r>
              <w:t>-39</w:t>
            </w:r>
          </w:p>
        </w:tc>
        <w:tc>
          <w:tcPr>
            <w:tcW w:w="487" w:type="pct"/>
            <w:vAlign w:val="center"/>
          </w:tcPr>
          <w:p w14:paraId="4FF95C3C" w14:textId="71AC5462" w:rsidR="00CE2674" w:rsidRPr="00A65082" w:rsidRDefault="00C85FDC" w:rsidP="00650E20">
            <w:pPr>
              <w:pStyle w:val="101"/>
              <w:spacing w:line="280" w:lineRule="exact"/>
              <w:ind w:left="390" w:rightChars="82" w:right="246" w:hanging="390"/>
              <w:jc w:val="right"/>
              <w:rPr>
                <w:lang w:eastAsia="zh-HK"/>
              </w:rPr>
            </w:pPr>
            <w:r>
              <w:rPr>
                <w:rFonts w:hint="eastAsia"/>
              </w:rPr>
              <w:t>46</w:t>
            </w:r>
          </w:p>
        </w:tc>
        <w:tc>
          <w:tcPr>
            <w:tcW w:w="487" w:type="pct"/>
            <w:vAlign w:val="center"/>
          </w:tcPr>
          <w:p w14:paraId="2C545386" w14:textId="4B12B801" w:rsidR="00CE2674" w:rsidRPr="00A65082" w:rsidRDefault="00C85FDC" w:rsidP="00650E20">
            <w:pPr>
              <w:pStyle w:val="101"/>
              <w:spacing w:line="280" w:lineRule="exact"/>
              <w:ind w:left="390" w:rightChars="95" w:right="285" w:hanging="390"/>
              <w:jc w:val="right"/>
              <w:rPr>
                <w:lang w:eastAsia="zh-HK"/>
              </w:rPr>
            </w:pPr>
            <w:r>
              <w:rPr>
                <w:rFonts w:hint="eastAsia"/>
              </w:rPr>
              <w:t>7</w:t>
            </w:r>
          </w:p>
        </w:tc>
        <w:tc>
          <w:tcPr>
            <w:tcW w:w="551" w:type="pct"/>
            <w:vAlign w:val="center"/>
          </w:tcPr>
          <w:p w14:paraId="3A14FA78" w14:textId="6EB92A3D" w:rsidR="00CE2674" w:rsidRPr="00A65082" w:rsidRDefault="00C85FDC" w:rsidP="00185DEC">
            <w:pPr>
              <w:pStyle w:val="101"/>
              <w:tabs>
                <w:tab w:val="decimal" w:pos="443"/>
              </w:tabs>
              <w:spacing w:line="280" w:lineRule="exact"/>
              <w:ind w:right="0"/>
              <w:jc w:val="left"/>
              <w:rPr>
                <w:lang w:eastAsia="zh-HK"/>
              </w:rPr>
            </w:pPr>
            <w:r>
              <w:rPr>
                <w:rFonts w:hint="eastAsia"/>
              </w:rPr>
              <w:t>0.6</w:t>
            </w:r>
          </w:p>
        </w:tc>
      </w:tr>
      <w:tr w:rsidR="00CE2674" w:rsidRPr="00696C87" w14:paraId="5B8F2E2F" w14:textId="77777777" w:rsidTr="00650E20">
        <w:trPr>
          <w:cantSplit/>
        </w:trPr>
        <w:tc>
          <w:tcPr>
            <w:tcW w:w="601" w:type="pct"/>
          </w:tcPr>
          <w:p w14:paraId="273550C6" w14:textId="77777777" w:rsidR="00CE2674" w:rsidRPr="00696C87" w:rsidRDefault="00CE2674" w:rsidP="00650E20">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43687600" w14:textId="77777777" w:rsidR="00CE2674" w:rsidRPr="00696C87" w:rsidRDefault="00CE2674" w:rsidP="00650E20">
            <w:pPr>
              <w:keepNext/>
              <w:autoSpaceDE w:val="0"/>
              <w:autoSpaceDN w:val="0"/>
              <w:snapToGrid w:val="0"/>
              <w:spacing w:after="0" w:line="280" w:lineRule="exact"/>
              <w:rPr>
                <w:spacing w:val="0"/>
                <w:sz w:val="20"/>
              </w:rPr>
            </w:pPr>
            <w:r w:rsidRPr="00696C87">
              <w:rPr>
                <w:spacing w:val="0"/>
                <w:sz w:val="20"/>
              </w:rPr>
              <w:t>第二季</w:t>
            </w:r>
          </w:p>
        </w:tc>
        <w:tc>
          <w:tcPr>
            <w:tcW w:w="487" w:type="pct"/>
            <w:vAlign w:val="center"/>
          </w:tcPr>
          <w:p w14:paraId="1983AF13" w14:textId="4CCB1257" w:rsidR="00CE2674" w:rsidRDefault="00C85FDC" w:rsidP="00650E20">
            <w:pPr>
              <w:pStyle w:val="101"/>
              <w:spacing w:line="280" w:lineRule="exact"/>
              <w:ind w:left="390" w:rightChars="52" w:right="156" w:hanging="390"/>
              <w:jc w:val="right"/>
            </w:pPr>
            <w:r>
              <w:rPr>
                <w:rFonts w:hint="eastAsia"/>
              </w:rPr>
              <w:t>1,06</w:t>
            </w:r>
            <w:r w:rsidR="00922D45">
              <w:t>7</w:t>
            </w:r>
          </w:p>
        </w:tc>
        <w:tc>
          <w:tcPr>
            <w:tcW w:w="487" w:type="pct"/>
            <w:vAlign w:val="center"/>
          </w:tcPr>
          <w:p w14:paraId="6BE033E8" w14:textId="0A9B45FA" w:rsidR="00CE2674" w:rsidRDefault="00C85FDC" w:rsidP="00650E20">
            <w:pPr>
              <w:pStyle w:val="101"/>
              <w:spacing w:line="280" w:lineRule="exact"/>
              <w:ind w:left="390" w:rightChars="82" w:right="246" w:hanging="390"/>
              <w:jc w:val="right"/>
            </w:pPr>
            <w:r>
              <w:rPr>
                <w:rFonts w:hint="eastAsia"/>
              </w:rPr>
              <w:t>18</w:t>
            </w:r>
            <w:r w:rsidR="00922D45">
              <w:t>3</w:t>
            </w:r>
          </w:p>
        </w:tc>
        <w:tc>
          <w:tcPr>
            <w:tcW w:w="487" w:type="pct"/>
            <w:vAlign w:val="center"/>
          </w:tcPr>
          <w:p w14:paraId="13343A7A" w14:textId="66CB6F5D" w:rsidR="00CE2674" w:rsidRDefault="00C85FDC" w:rsidP="00650E20">
            <w:pPr>
              <w:pStyle w:val="101"/>
              <w:spacing w:line="280" w:lineRule="exact"/>
              <w:ind w:left="390" w:rightChars="52" w:right="156" w:hanging="390"/>
              <w:jc w:val="right"/>
            </w:pPr>
            <w:r>
              <w:rPr>
                <w:rFonts w:hint="eastAsia"/>
              </w:rPr>
              <w:t>1,1</w:t>
            </w:r>
            <w:r w:rsidR="00922D45">
              <w:t>32</w:t>
            </w:r>
          </w:p>
        </w:tc>
        <w:tc>
          <w:tcPr>
            <w:tcW w:w="487" w:type="pct"/>
            <w:vAlign w:val="center"/>
          </w:tcPr>
          <w:p w14:paraId="55B42313" w14:textId="114E54F4" w:rsidR="00CE2674" w:rsidRDefault="00C85FDC" w:rsidP="00650E20">
            <w:pPr>
              <w:pStyle w:val="101"/>
              <w:spacing w:line="280" w:lineRule="exact"/>
              <w:ind w:left="390" w:rightChars="82" w:right="246" w:hanging="390"/>
              <w:jc w:val="right"/>
            </w:pPr>
            <w:r>
              <w:rPr>
                <w:rFonts w:hint="eastAsia"/>
              </w:rPr>
              <w:t>14</w:t>
            </w:r>
            <w:r w:rsidR="00922D45">
              <w:t>7</w:t>
            </w:r>
          </w:p>
        </w:tc>
        <w:tc>
          <w:tcPr>
            <w:tcW w:w="487" w:type="pct"/>
            <w:vAlign w:val="center"/>
          </w:tcPr>
          <w:p w14:paraId="7AB2780D" w14:textId="42D34594" w:rsidR="00CE2674" w:rsidRDefault="00C85FDC" w:rsidP="00650E20">
            <w:pPr>
              <w:pStyle w:val="101"/>
              <w:spacing w:line="280" w:lineRule="exact"/>
              <w:ind w:left="390" w:rightChars="82" w:right="246" w:hanging="390"/>
              <w:jc w:val="right"/>
            </w:pPr>
            <w:r>
              <w:rPr>
                <w:rFonts w:hint="eastAsia"/>
              </w:rPr>
              <w:t>-6</w:t>
            </w:r>
            <w:r w:rsidR="00922D45">
              <w:t>5</w:t>
            </w:r>
          </w:p>
        </w:tc>
        <w:tc>
          <w:tcPr>
            <w:tcW w:w="487" w:type="pct"/>
            <w:vAlign w:val="center"/>
          </w:tcPr>
          <w:p w14:paraId="2BB476FF" w14:textId="36C4E03A" w:rsidR="00CE2674" w:rsidRDefault="00C85FDC" w:rsidP="00650E20">
            <w:pPr>
              <w:pStyle w:val="101"/>
              <w:spacing w:line="280" w:lineRule="exact"/>
              <w:ind w:left="390" w:rightChars="82" w:right="246" w:hanging="390"/>
              <w:jc w:val="right"/>
            </w:pPr>
            <w:r>
              <w:rPr>
                <w:rFonts w:hint="eastAsia"/>
              </w:rPr>
              <w:t>3</w:t>
            </w:r>
            <w:r w:rsidR="00922D45">
              <w:t>6</w:t>
            </w:r>
          </w:p>
        </w:tc>
        <w:tc>
          <w:tcPr>
            <w:tcW w:w="487" w:type="pct"/>
            <w:vAlign w:val="center"/>
          </w:tcPr>
          <w:p w14:paraId="4545DA3F" w14:textId="5EE48B09" w:rsidR="00CE2674" w:rsidRDefault="00C85FDC" w:rsidP="00650E20">
            <w:pPr>
              <w:pStyle w:val="101"/>
              <w:spacing w:line="280" w:lineRule="exact"/>
              <w:ind w:left="390" w:rightChars="95" w:right="285" w:hanging="390"/>
              <w:jc w:val="right"/>
            </w:pPr>
            <w:r>
              <w:rPr>
                <w:rFonts w:hint="eastAsia"/>
              </w:rPr>
              <w:t>-</w:t>
            </w:r>
            <w:r w:rsidR="00922D45">
              <w:t>29</w:t>
            </w:r>
          </w:p>
        </w:tc>
        <w:tc>
          <w:tcPr>
            <w:tcW w:w="551" w:type="pct"/>
            <w:vAlign w:val="center"/>
          </w:tcPr>
          <w:p w14:paraId="23D272EA" w14:textId="7FE0BCFE" w:rsidR="00CE2674" w:rsidRDefault="00C85FDC">
            <w:pPr>
              <w:pStyle w:val="101"/>
              <w:tabs>
                <w:tab w:val="decimal" w:pos="443"/>
              </w:tabs>
              <w:spacing w:line="280" w:lineRule="exact"/>
              <w:ind w:right="0"/>
              <w:jc w:val="left"/>
            </w:pPr>
            <w:r>
              <w:rPr>
                <w:rFonts w:hint="eastAsia"/>
              </w:rPr>
              <w:t>-2.</w:t>
            </w:r>
            <w:r w:rsidR="00922D45">
              <w:t>2</w:t>
            </w:r>
          </w:p>
        </w:tc>
      </w:tr>
      <w:tr w:rsidR="00CE2674" w:rsidRPr="00696C87" w14:paraId="1DC023E6" w14:textId="77777777" w:rsidTr="009218A9">
        <w:trPr>
          <w:cantSplit/>
        </w:trPr>
        <w:tc>
          <w:tcPr>
            <w:tcW w:w="601" w:type="pct"/>
          </w:tcPr>
          <w:p w14:paraId="1EEB9D3D" w14:textId="77777777" w:rsidR="00CE2674" w:rsidRPr="00696C87" w:rsidRDefault="00CE2674" w:rsidP="009218A9">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4FFBF0AB" w14:textId="77777777" w:rsidR="00CE2674" w:rsidRPr="00696C87" w:rsidRDefault="00CE2674" w:rsidP="009218A9">
            <w:pPr>
              <w:keepNext/>
              <w:autoSpaceDE w:val="0"/>
              <w:autoSpaceDN w:val="0"/>
              <w:snapToGrid w:val="0"/>
              <w:spacing w:after="0" w:line="280" w:lineRule="exact"/>
              <w:rPr>
                <w:spacing w:val="0"/>
                <w:sz w:val="20"/>
              </w:rPr>
            </w:pPr>
          </w:p>
        </w:tc>
        <w:tc>
          <w:tcPr>
            <w:tcW w:w="487" w:type="pct"/>
            <w:vAlign w:val="center"/>
          </w:tcPr>
          <w:p w14:paraId="0F4CC337" w14:textId="77777777" w:rsidR="00CE2674" w:rsidRPr="00696C87" w:rsidRDefault="00CE2674" w:rsidP="009218A9">
            <w:pPr>
              <w:pStyle w:val="101"/>
              <w:spacing w:line="280" w:lineRule="exact"/>
              <w:ind w:left="390" w:rightChars="52" w:right="156" w:hanging="390"/>
              <w:jc w:val="right"/>
            </w:pPr>
          </w:p>
        </w:tc>
        <w:tc>
          <w:tcPr>
            <w:tcW w:w="487" w:type="pct"/>
            <w:vAlign w:val="center"/>
          </w:tcPr>
          <w:p w14:paraId="0EE9C876" w14:textId="77777777" w:rsidR="00CE2674" w:rsidRPr="00696C87" w:rsidRDefault="00CE2674" w:rsidP="009218A9">
            <w:pPr>
              <w:pStyle w:val="101"/>
              <w:spacing w:line="280" w:lineRule="exact"/>
              <w:ind w:left="390" w:rightChars="82" w:right="246" w:hanging="390"/>
              <w:jc w:val="right"/>
            </w:pPr>
          </w:p>
        </w:tc>
        <w:tc>
          <w:tcPr>
            <w:tcW w:w="487" w:type="pct"/>
            <w:vAlign w:val="center"/>
          </w:tcPr>
          <w:p w14:paraId="39BC022D" w14:textId="77777777" w:rsidR="00CE2674" w:rsidRPr="00696C87" w:rsidRDefault="00CE2674" w:rsidP="009218A9">
            <w:pPr>
              <w:pStyle w:val="101"/>
              <w:spacing w:line="280" w:lineRule="exact"/>
              <w:ind w:left="390" w:rightChars="52" w:right="156" w:hanging="390"/>
              <w:jc w:val="right"/>
            </w:pPr>
          </w:p>
        </w:tc>
        <w:tc>
          <w:tcPr>
            <w:tcW w:w="487" w:type="pct"/>
            <w:vAlign w:val="center"/>
          </w:tcPr>
          <w:p w14:paraId="7CAC51BC" w14:textId="77777777" w:rsidR="00CE2674" w:rsidRPr="00696C87" w:rsidRDefault="00CE2674" w:rsidP="009218A9">
            <w:pPr>
              <w:pStyle w:val="101"/>
              <w:spacing w:line="280" w:lineRule="exact"/>
              <w:ind w:left="390" w:rightChars="82" w:right="246" w:hanging="390"/>
              <w:jc w:val="right"/>
            </w:pPr>
          </w:p>
        </w:tc>
        <w:tc>
          <w:tcPr>
            <w:tcW w:w="487" w:type="pct"/>
            <w:vAlign w:val="center"/>
          </w:tcPr>
          <w:p w14:paraId="79C88DE2" w14:textId="77777777" w:rsidR="00CE2674" w:rsidRPr="00696C87" w:rsidRDefault="00CE2674" w:rsidP="009218A9">
            <w:pPr>
              <w:pStyle w:val="101"/>
              <w:spacing w:line="280" w:lineRule="exact"/>
              <w:ind w:left="390" w:rightChars="82" w:right="246" w:hanging="390"/>
              <w:jc w:val="right"/>
            </w:pPr>
          </w:p>
        </w:tc>
        <w:tc>
          <w:tcPr>
            <w:tcW w:w="487" w:type="pct"/>
            <w:vAlign w:val="center"/>
          </w:tcPr>
          <w:p w14:paraId="1DF80938" w14:textId="77777777" w:rsidR="00CE2674" w:rsidRPr="00696C87" w:rsidRDefault="00CE2674" w:rsidP="009218A9">
            <w:pPr>
              <w:pStyle w:val="101"/>
              <w:spacing w:line="280" w:lineRule="exact"/>
              <w:ind w:left="390" w:rightChars="82" w:right="246" w:hanging="390"/>
              <w:jc w:val="right"/>
            </w:pPr>
          </w:p>
        </w:tc>
        <w:tc>
          <w:tcPr>
            <w:tcW w:w="487" w:type="pct"/>
            <w:vAlign w:val="center"/>
          </w:tcPr>
          <w:p w14:paraId="4F867565" w14:textId="77777777" w:rsidR="00CE2674" w:rsidRPr="00696C87" w:rsidRDefault="00CE2674" w:rsidP="009218A9">
            <w:pPr>
              <w:pStyle w:val="101"/>
              <w:spacing w:line="280" w:lineRule="exact"/>
              <w:ind w:left="390" w:rightChars="95" w:right="285" w:hanging="390"/>
              <w:jc w:val="right"/>
            </w:pPr>
          </w:p>
        </w:tc>
        <w:tc>
          <w:tcPr>
            <w:tcW w:w="551" w:type="pct"/>
            <w:vAlign w:val="center"/>
          </w:tcPr>
          <w:p w14:paraId="74528B8A" w14:textId="77777777" w:rsidR="00CE2674" w:rsidRPr="00696C87" w:rsidRDefault="00CE2674" w:rsidP="00185DEC">
            <w:pPr>
              <w:pStyle w:val="101"/>
              <w:tabs>
                <w:tab w:val="decimal" w:pos="443"/>
              </w:tabs>
              <w:spacing w:line="280" w:lineRule="exact"/>
              <w:ind w:right="0"/>
              <w:jc w:val="left"/>
            </w:pPr>
          </w:p>
        </w:tc>
      </w:tr>
    </w:tbl>
    <w:p w14:paraId="6F2DDE48" w14:textId="77777777" w:rsidR="00CE2674" w:rsidRPr="00696C87" w:rsidRDefault="00CE2674" w:rsidP="009218A9">
      <w:pPr>
        <w:pStyle w:val="afff9"/>
        <w:keepNext/>
        <w:spacing w:after="120"/>
        <w:ind w:left="600" w:hangingChars="250" w:hanging="600"/>
      </w:pPr>
      <w:proofErr w:type="gramStart"/>
      <w:r w:rsidRPr="00696C87">
        <w:t>註</w:t>
      </w:r>
      <w:proofErr w:type="gramEnd"/>
      <w:r w:rsidRPr="00696C87">
        <w:t>：</w:t>
      </w:r>
      <w:r w:rsidRPr="00696C87">
        <w:tab/>
      </w:r>
      <w:r w:rsidRPr="00696C87">
        <w:rPr>
          <w:rFonts w:hint="eastAsia"/>
        </w:rPr>
        <w:t>數字是根據《二零零八年國民經濟核算體系》的標準，採用所有權轉移原則記錄外地加工貨品和轉手商貿活動編製而成。</w:t>
      </w:r>
    </w:p>
    <w:p w14:paraId="4DB5650B" w14:textId="77777777" w:rsidR="00CE2674" w:rsidRPr="00CC05B4" w:rsidRDefault="00CE2674" w:rsidP="009218A9">
      <w:pPr>
        <w:pStyle w:val="afff9"/>
        <w:keepNext/>
        <w:ind w:left="600" w:hangingChars="250" w:hanging="600"/>
      </w:pPr>
      <w:r w:rsidRPr="00696C87">
        <w:tab/>
      </w:r>
      <w:r w:rsidRPr="00696C87">
        <w:rPr>
          <w:rFonts w:hint="eastAsia"/>
        </w:rPr>
        <w:t>由於進位關係，數字相加未必等於總和。</w:t>
      </w:r>
      <w:r w:rsidRPr="00696C87">
        <w:rPr>
          <w:rFonts w:hint="eastAsia"/>
        </w:rPr>
        <w:tab/>
      </w:r>
    </w:p>
    <w:p w14:paraId="42F23E9F" w14:textId="77777777" w:rsidR="00CE2674" w:rsidRPr="00BE0CEE" w:rsidRDefault="00CE2674" w:rsidP="00650E20">
      <w:pPr>
        <w:tabs>
          <w:tab w:val="clear" w:pos="936"/>
          <w:tab w:val="clear" w:pos="1560"/>
          <w:tab w:val="clear" w:pos="2184"/>
          <w:tab w:val="clear" w:pos="2808"/>
        </w:tabs>
        <w:overflowPunct/>
        <w:adjustRightInd/>
        <w:spacing w:after="0" w:line="240" w:lineRule="auto"/>
        <w:jc w:val="left"/>
        <w:textAlignment w:val="auto"/>
        <w:rPr>
          <w:rFonts w:eastAsia="華康中黑體"/>
        </w:rPr>
      </w:pPr>
    </w:p>
    <w:p w14:paraId="3A93943F" w14:textId="77777777" w:rsidR="00185DEC" w:rsidRDefault="00185DEC">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72CFB976" w14:textId="1EF510D6" w:rsidR="00CE2674" w:rsidRPr="000E6353" w:rsidRDefault="00CE2674" w:rsidP="00986875">
      <w:pPr>
        <w:pStyle w:val="12"/>
      </w:pPr>
      <w:r w:rsidRPr="000E6353">
        <w:rPr>
          <w:rFonts w:hint="eastAsia"/>
        </w:rPr>
        <w:lastRenderedPageBreak/>
        <w:t>其他發展</w:t>
      </w:r>
    </w:p>
    <w:p w14:paraId="260ADD8D" w14:textId="05229D5B" w:rsidR="00CE2674" w:rsidRPr="00AE1AE7" w:rsidRDefault="00CE2674" w:rsidP="00986875">
      <w:pPr>
        <w:rPr>
          <w:lang w:val="en-GB"/>
        </w:rPr>
      </w:pPr>
      <w:r>
        <w:rPr>
          <w:b/>
        </w:rPr>
        <w:t>2</w:t>
      </w:r>
      <w:r w:rsidRPr="000E6353">
        <w:rPr>
          <w:b/>
        </w:rPr>
        <w:t>.</w:t>
      </w:r>
      <w:r>
        <w:rPr>
          <w:rFonts w:hint="eastAsia"/>
          <w:b/>
        </w:rPr>
        <w:t>11</w:t>
      </w:r>
      <w:r w:rsidRPr="000E6353">
        <w:tab/>
      </w:r>
      <w:r w:rsidRPr="00CD2F21">
        <w:rPr>
          <w:rFonts w:hint="eastAsia"/>
          <w:lang w:eastAsia="zh-HK"/>
        </w:rPr>
        <w:t>政府</w:t>
      </w:r>
      <w:r>
        <w:rPr>
          <w:rFonts w:hint="eastAsia"/>
          <w:lang w:eastAsia="zh-HK"/>
        </w:rPr>
        <w:t>繼續加強香港與內地的經</w:t>
      </w:r>
      <w:r>
        <w:rPr>
          <w:rFonts w:hint="eastAsia"/>
        </w:rPr>
        <w:t>濟</w:t>
      </w:r>
      <w:r>
        <w:rPr>
          <w:rFonts w:hint="eastAsia"/>
          <w:lang w:eastAsia="zh-HK"/>
        </w:rPr>
        <w:t>聯繫。在四月，工業貿易署</w:t>
      </w:r>
      <w:r w:rsidRPr="00915BCD">
        <w:rPr>
          <w:rFonts w:hint="eastAsia"/>
          <w:lang w:eastAsia="zh-HK"/>
        </w:rPr>
        <w:t>與廣東省市場監督管理局和澳門特別行政區政府經濟及科技發展局</w:t>
      </w:r>
      <w:r>
        <w:rPr>
          <w:rFonts w:hint="eastAsia"/>
          <w:lang w:eastAsia="zh-HK"/>
        </w:rPr>
        <w:t>簽署</w:t>
      </w:r>
      <w:r w:rsidRPr="00915BCD">
        <w:rPr>
          <w:rFonts w:hint="eastAsia"/>
          <w:lang w:eastAsia="zh-HK"/>
        </w:rPr>
        <w:t>合作備忘錄</w:t>
      </w:r>
      <w:r>
        <w:rPr>
          <w:rFonts w:hint="eastAsia"/>
          <w:lang w:eastAsia="zh-HK"/>
        </w:rPr>
        <w:t>，</w:t>
      </w:r>
      <w:r w:rsidRPr="00915BCD">
        <w:rPr>
          <w:rFonts w:hint="eastAsia"/>
          <w:lang w:eastAsia="zh-HK"/>
        </w:rPr>
        <w:t>共同促進</w:t>
      </w:r>
      <w:r w:rsidR="00643B63">
        <w:rPr>
          <w:rFonts w:hint="eastAsia"/>
        </w:rPr>
        <w:t>大</w:t>
      </w:r>
      <w:r w:rsidR="00643B63" w:rsidRPr="004B342D">
        <w:rPr>
          <w:rFonts w:hint="eastAsia"/>
          <w:lang w:eastAsia="zh-HK"/>
        </w:rPr>
        <w:t>灣區標準</w:t>
      </w:r>
      <w:r w:rsidR="00A2599B">
        <w:rPr>
          <w:rFonts w:hint="eastAsia"/>
          <w:lang w:eastAsia="zh-HK"/>
        </w:rPr>
        <w:t>的</w:t>
      </w:r>
      <w:r w:rsidRPr="00915BCD">
        <w:rPr>
          <w:rFonts w:hint="eastAsia"/>
          <w:lang w:eastAsia="zh-HK"/>
        </w:rPr>
        <w:t>發展。</w:t>
      </w:r>
      <w:r>
        <w:rPr>
          <w:rFonts w:hint="eastAsia"/>
          <w:lang w:eastAsia="zh-HK"/>
        </w:rPr>
        <w:t>在六月，</w:t>
      </w:r>
      <w:r w:rsidRPr="00254F65">
        <w:rPr>
          <w:rFonts w:hint="eastAsia"/>
          <w:lang w:eastAsia="zh-HK"/>
        </w:rPr>
        <w:t>政務司司長與浙江省</w:t>
      </w:r>
      <w:r w:rsidR="00537C4A">
        <w:rPr>
          <w:rFonts w:hint="eastAsia"/>
          <w:lang w:eastAsia="zh-HK"/>
        </w:rPr>
        <w:t>人民政府</w:t>
      </w:r>
      <w:r w:rsidRPr="00254F65">
        <w:rPr>
          <w:rFonts w:hint="eastAsia"/>
          <w:lang w:eastAsia="zh-HK"/>
        </w:rPr>
        <w:t>副省長</w:t>
      </w:r>
      <w:r w:rsidR="00A36C82">
        <w:rPr>
          <w:rFonts w:hint="eastAsia"/>
          <w:lang w:eastAsia="zh-HK"/>
        </w:rPr>
        <w:t>就</w:t>
      </w:r>
      <w:r w:rsidR="00A36C82" w:rsidRPr="00254F65">
        <w:rPr>
          <w:rFonts w:hint="eastAsia"/>
          <w:lang w:eastAsia="zh-HK"/>
        </w:rPr>
        <w:t>12</w:t>
      </w:r>
      <w:r w:rsidR="00310CB6">
        <w:rPr>
          <w:lang w:eastAsia="zh-HK"/>
        </w:rPr>
        <w:t> </w:t>
      </w:r>
      <w:r w:rsidR="00A36C82" w:rsidRPr="00254F65">
        <w:rPr>
          <w:rFonts w:hint="eastAsia"/>
          <w:lang w:eastAsia="zh-HK"/>
        </w:rPr>
        <w:t>個共同合作領域</w:t>
      </w:r>
      <w:r>
        <w:rPr>
          <w:rFonts w:hint="eastAsia"/>
          <w:lang w:eastAsia="zh-HK"/>
        </w:rPr>
        <w:t>簽署合作協議</w:t>
      </w:r>
      <w:r w:rsidR="00310CB6" w:rsidRPr="006116CF">
        <w:rPr>
          <w:rFonts w:hint="eastAsia"/>
          <w:lang w:eastAsia="zh-HK"/>
        </w:rPr>
        <w:t>，</w:t>
      </w:r>
      <w:r>
        <w:rPr>
          <w:rFonts w:hint="eastAsia"/>
          <w:lang w:eastAsia="zh-HK"/>
        </w:rPr>
        <w:t>旨在</w:t>
      </w:r>
      <w:r w:rsidRPr="006116CF">
        <w:rPr>
          <w:rFonts w:hint="eastAsia"/>
          <w:lang w:eastAsia="zh-HK"/>
        </w:rPr>
        <w:t>推動</w:t>
      </w:r>
      <w:r>
        <w:rPr>
          <w:rFonts w:hint="eastAsia"/>
          <w:lang w:eastAsia="zh-HK"/>
        </w:rPr>
        <w:t>港</w:t>
      </w:r>
      <w:r w:rsidR="00D8610C">
        <w:rPr>
          <w:rFonts w:hint="eastAsia"/>
          <w:lang w:eastAsia="zh-HK"/>
        </w:rPr>
        <w:t>浙</w:t>
      </w:r>
      <w:r w:rsidRPr="006116CF">
        <w:rPr>
          <w:rFonts w:hint="eastAsia"/>
          <w:lang w:eastAsia="zh-HK"/>
        </w:rPr>
        <w:t>兩地優勢互補、互利共贏，實現高質量發展</w:t>
      </w:r>
      <w:r>
        <w:rPr>
          <w:rFonts w:hint="eastAsia"/>
          <w:lang w:eastAsia="zh-HK"/>
        </w:rPr>
        <w:t>。</w:t>
      </w:r>
    </w:p>
    <w:p w14:paraId="7F6C1FCB" w14:textId="6D6A4203" w:rsidR="00CE2674" w:rsidRPr="00C41FD4" w:rsidRDefault="00CE2674" w:rsidP="00986875">
      <w:r>
        <w:rPr>
          <w:rFonts w:hint="eastAsia"/>
          <w:b/>
        </w:rPr>
        <w:t>2</w:t>
      </w:r>
      <w:r w:rsidRPr="000E6353">
        <w:rPr>
          <w:b/>
        </w:rPr>
        <w:t>.</w:t>
      </w:r>
      <w:r>
        <w:rPr>
          <w:rFonts w:hint="eastAsia"/>
          <w:b/>
        </w:rPr>
        <w:t>12</w:t>
      </w:r>
      <w:r w:rsidRPr="000E6353">
        <w:tab/>
      </w:r>
      <w:r w:rsidR="008C2D81" w:rsidRPr="00112C1D">
        <w:rPr>
          <w:rFonts w:hint="eastAsia"/>
        </w:rPr>
        <w:t>行政長官在四月率領政府及立法會訪問團到訪深圳、東</w:t>
      </w:r>
      <w:proofErr w:type="gramStart"/>
      <w:r w:rsidR="008C2D81" w:rsidRPr="00112C1D">
        <w:rPr>
          <w:rFonts w:hint="eastAsia"/>
        </w:rPr>
        <w:t>莞</w:t>
      </w:r>
      <w:proofErr w:type="gramEnd"/>
      <w:r w:rsidR="008C2D81" w:rsidRPr="00112C1D">
        <w:rPr>
          <w:rFonts w:hint="eastAsia"/>
        </w:rPr>
        <w:t>、佛山和廣州，</w:t>
      </w:r>
      <w:r w:rsidR="008C2D81">
        <w:rPr>
          <w:rFonts w:hint="eastAsia"/>
        </w:rPr>
        <w:t>為</w:t>
      </w:r>
      <w:r w:rsidR="008C2D81" w:rsidRPr="00112C1D">
        <w:rPr>
          <w:rFonts w:hint="eastAsia"/>
        </w:rPr>
        <w:t>內地與香港全面通關</w:t>
      </w:r>
      <w:r w:rsidR="008C2D81">
        <w:rPr>
          <w:rFonts w:hint="eastAsia"/>
        </w:rPr>
        <w:t>以來</w:t>
      </w:r>
      <w:r w:rsidR="008C2D81" w:rsidRPr="00112C1D">
        <w:rPr>
          <w:rFonts w:hint="eastAsia"/>
        </w:rPr>
        <w:t>香港特別行政區首</w:t>
      </w:r>
      <w:proofErr w:type="gramStart"/>
      <w:r w:rsidR="008C2D81">
        <w:rPr>
          <w:rFonts w:hint="eastAsia"/>
          <w:lang w:eastAsia="zh-HK"/>
        </w:rPr>
        <w:t>個</w:t>
      </w:r>
      <w:proofErr w:type="gramEnd"/>
      <w:r w:rsidR="008C2D81">
        <w:rPr>
          <w:rFonts w:hint="eastAsia"/>
          <w:lang w:eastAsia="zh-HK"/>
        </w:rPr>
        <w:t>前赴</w:t>
      </w:r>
      <w:r w:rsidR="008C2D81" w:rsidRPr="00112C1D">
        <w:rPr>
          <w:rFonts w:hint="eastAsia"/>
        </w:rPr>
        <w:t>大灣區內地城市</w:t>
      </w:r>
      <w:r w:rsidR="008C2D81">
        <w:rPr>
          <w:rFonts w:hint="eastAsia"/>
          <w:lang w:eastAsia="zh-HK"/>
        </w:rPr>
        <w:t>的</w:t>
      </w:r>
      <w:r w:rsidR="008C2D81" w:rsidRPr="00112C1D">
        <w:rPr>
          <w:rFonts w:hint="eastAsia"/>
        </w:rPr>
        <w:t>大型訪問活動</w:t>
      </w:r>
      <w:r w:rsidR="008C2D81" w:rsidRPr="00112C1D">
        <w:rPr>
          <w:rFonts w:hint="eastAsia"/>
          <w:lang w:eastAsia="zh-HK"/>
        </w:rPr>
        <w:t>。</w:t>
      </w:r>
      <w:r w:rsidR="008C2D81">
        <w:rPr>
          <w:rFonts w:hint="eastAsia"/>
        </w:rPr>
        <w:t>這次訪問</w:t>
      </w:r>
      <w:r w:rsidR="008C2D81">
        <w:rPr>
          <w:rFonts w:hint="eastAsia"/>
          <w:lang w:eastAsia="zh-HK"/>
        </w:rPr>
        <w:t>有助</w:t>
      </w:r>
      <w:r w:rsidR="008C2D81" w:rsidRPr="00112C1D">
        <w:rPr>
          <w:rFonts w:hint="eastAsia"/>
        </w:rPr>
        <w:t>政府與</w:t>
      </w:r>
      <w:r w:rsidR="008C2D81">
        <w:rPr>
          <w:rFonts w:hint="eastAsia"/>
        </w:rPr>
        <w:t>各</w:t>
      </w:r>
      <w:r w:rsidR="008C2D81" w:rsidRPr="00112C1D">
        <w:rPr>
          <w:rFonts w:hint="eastAsia"/>
        </w:rPr>
        <w:t>大灣區內地城市增強聯繫</w:t>
      </w:r>
      <w:r w:rsidR="008C2D81">
        <w:rPr>
          <w:rFonts w:hint="eastAsia"/>
          <w:lang w:eastAsia="zh-HK"/>
        </w:rPr>
        <w:t>和</w:t>
      </w:r>
      <w:r w:rsidR="008C2D81" w:rsidRPr="00112C1D">
        <w:rPr>
          <w:rFonts w:hint="eastAsia"/>
        </w:rPr>
        <w:t>深化合作，為持續提升大灣區高</w:t>
      </w:r>
      <w:r w:rsidR="008C2D81">
        <w:rPr>
          <w:rFonts w:hint="eastAsia"/>
          <w:lang w:eastAsia="zh-HK"/>
        </w:rPr>
        <w:t>層次</w:t>
      </w:r>
      <w:r w:rsidR="008C2D81" w:rsidRPr="00112C1D">
        <w:rPr>
          <w:rFonts w:hint="eastAsia"/>
        </w:rPr>
        <w:t>合作奠下基礎。</w:t>
      </w:r>
      <w:proofErr w:type="gramStart"/>
      <w:r w:rsidR="008C2D81">
        <w:rPr>
          <w:rFonts w:hint="eastAsia"/>
          <w:lang w:eastAsia="zh-HK"/>
        </w:rPr>
        <w:t>此</w:t>
      </w:r>
      <w:r w:rsidR="008C2D81">
        <w:rPr>
          <w:rFonts w:hint="eastAsia"/>
        </w:rPr>
        <w:t>外</w:t>
      </w:r>
      <w:r w:rsidR="008C2D81">
        <w:rPr>
          <w:rFonts w:hint="eastAsia"/>
          <w:lang w:eastAsia="zh-HK"/>
        </w:rPr>
        <w:t>，</w:t>
      </w:r>
      <w:proofErr w:type="gramEnd"/>
      <w:r w:rsidR="008C2D81" w:rsidRPr="00F77E86">
        <w:rPr>
          <w:rFonts w:hint="eastAsia"/>
        </w:rPr>
        <w:t>財政司司長</w:t>
      </w:r>
      <w:r w:rsidR="008C2D81" w:rsidRPr="00112C1D">
        <w:rPr>
          <w:rFonts w:hint="eastAsia"/>
        </w:rPr>
        <w:t>在四月</w:t>
      </w:r>
      <w:r w:rsidR="008C2D81">
        <w:rPr>
          <w:rFonts w:hint="eastAsia"/>
          <w:lang w:eastAsia="zh-HK"/>
        </w:rPr>
        <w:t>和七月到</w:t>
      </w:r>
      <w:r w:rsidR="008C2D81" w:rsidRPr="00112C1D">
        <w:rPr>
          <w:rFonts w:hint="eastAsia"/>
        </w:rPr>
        <w:t>訪</w:t>
      </w:r>
      <w:r w:rsidR="008C2D81" w:rsidRPr="00F77E86">
        <w:rPr>
          <w:rFonts w:hint="eastAsia"/>
        </w:rPr>
        <w:t>北京</w:t>
      </w:r>
      <w:r w:rsidR="008C2D81">
        <w:rPr>
          <w:rFonts w:hint="eastAsia"/>
          <w:lang w:eastAsia="zh-HK"/>
        </w:rPr>
        <w:t>，並在六月和七月分</w:t>
      </w:r>
      <w:r w:rsidR="008C2D81">
        <w:rPr>
          <w:rFonts w:hint="eastAsia"/>
        </w:rPr>
        <w:t>別</w:t>
      </w:r>
      <w:r w:rsidR="008C2D81" w:rsidRPr="00112C1D">
        <w:rPr>
          <w:rFonts w:hint="eastAsia"/>
        </w:rPr>
        <w:t>到訪深圳</w:t>
      </w:r>
      <w:r w:rsidR="008C2D81">
        <w:rPr>
          <w:rFonts w:hint="eastAsia"/>
          <w:lang w:eastAsia="zh-HK"/>
        </w:rPr>
        <w:t>和上</w:t>
      </w:r>
      <w:r w:rsidR="008C2D81">
        <w:rPr>
          <w:rFonts w:hint="eastAsia"/>
        </w:rPr>
        <w:t>海</w:t>
      </w:r>
      <w:r w:rsidR="008C2D81">
        <w:rPr>
          <w:rFonts w:hint="eastAsia"/>
          <w:lang w:eastAsia="zh-HK"/>
        </w:rPr>
        <w:t>，除交流意見外，亦推廣香</w:t>
      </w:r>
      <w:r w:rsidR="008C2D81">
        <w:rPr>
          <w:rFonts w:hint="eastAsia"/>
        </w:rPr>
        <w:t>港</w:t>
      </w:r>
      <w:r w:rsidR="008C2D81">
        <w:rPr>
          <w:rFonts w:hint="eastAsia"/>
          <w:lang w:eastAsia="zh-HK"/>
        </w:rPr>
        <w:t>的</w:t>
      </w:r>
      <w:r w:rsidR="008C2D81" w:rsidRPr="008A500C">
        <w:rPr>
          <w:rFonts w:hint="eastAsia"/>
        </w:rPr>
        <w:t>金融服務</w:t>
      </w:r>
      <w:r w:rsidR="008C2D81">
        <w:rPr>
          <w:rFonts w:hint="eastAsia"/>
          <w:lang w:eastAsia="zh-HK"/>
        </w:rPr>
        <w:t>、商貿和</w:t>
      </w:r>
      <w:r w:rsidR="008C2D81" w:rsidRPr="008A500C">
        <w:rPr>
          <w:rFonts w:hint="eastAsia"/>
        </w:rPr>
        <w:t>創新科技</w:t>
      </w:r>
      <w:r w:rsidR="008C2D81">
        <w:rPr>
          <w:rFonts w:hint="eastAsia"/>
          <w:lang w:eastAsia="zh-HK"/>
        </w:rPr>
        <w:t>業，</w:t>
      </w:r>
      <w:r w:rsidR="008C2D81" w:rsidRPr="00793E06">
        <w:rPr>
          <w:rFonts w:hint="eastAsia"/>
        </w:rPr>
        <w:t>加強</w:t>
      </w:r>
      <w:r w:rsidR="008C2D81">
        <w:rPr>
          <w:rFonts w:hint="eastAsia"/>
          <w:lang w:eastAsia="zh-HK"/>
        </w:rPr>
        <w:t>彼此</w:t>
      </w:r>
      <w:r w:rsidR="008C2D81" w:rsidRPr="00793E06">
        <w:rPr>
          <w:rFonts w:hint="eastAsia"/>
        </w:rPr>
        <w:t>在招商引資方面的協作</w:t>
      </w:r>
      <w:r w:rsidR="008C2D81">
        <w:rPr>
          <w:rFonts w:hint="eastAsia"/>
          <w:lang w:eastAsia="zh-HK"/>
        </w:rPr>
        <w:t>，從而</w:t>
      </w:r>
      <w:r w:rsidR="008C2D81" w:rsidRPr="00D77D4F">
        <w:rPr>
          <w:rFonts w:hint="eastAsia"/>
          <w:lang w:eastAsia="zh-HK"/>
        </w:rPr>
        <w:t>推動</w:t>
      </w:r>
      <w:r w:rsidR="008C2D81">
        <w:rPr>
          <w:rFonts w:hint="eastAsia"/>
          <w:lang w:eastAsia="zh-HK"/>
        </w:rPr>
        <w:t>香港</w:t>
      </w:r>
      <w:r w:rsidR="008C2D81" w:rsidRPr="00E05ACC">
        <w:rPr>
          <w:rFonts w:hint="eastAsia"/>
        </w:rPr>
        <w:t>更</w:t>
      </w:r>
      <w:r w:rsidR="008C2D81">
        <w:rPr>
          <w:rFonts w:hint="eastAsia"/>
          <w:lang w:eastAsia="zh-HK"/>
        </w:rPr>
        <w:t>積</w:t>
      </w:r>
      <w:r w:rsidR="008C2D81">
        <w:rPr>
          <w:rFonts w:hint="eastAsia"/>
        </w:rPr>
        <w:t>極</w:t>
      </w:r>
      <w:r w:rsidR="008C2D81" w:rsidRPr="00E05ACC">
        <w:rPr>
          <w:rFonts w:hint="eastAsia"/>
        </w:rPr>
        <w:t>融入國家發展大局。</w:t>
      </w:r>
    </w:p>
    <w:p w14:paraId="720C9F36" w14:textId="48C0C832" w:rsidR="00CE2674" w:rsidRPr="003C2075" w:rsidRDefault="00D77D4F" w:rsidP="00650E20">
      <w:r>
        <w:rPr>
          <w:rFonts w:hint="eastAsia"/>
          <w:b/>
        </w:rPr>
        <w:t>2</w:t>
      </w:r>
      <w:r w:rsidRPr="000E6353">
        <w:rPr>
          <w:b/>
        </w:rPr>
        <w:t>.</w:t>
      </w:r>
      <w:r>
        <w:rPr>
          <w:rFonts w:hint="eastAsia"/>
          <w:b/>
        </w:rPr>
        <w:t>13</w:t>
      </w:r>
      <w:r w:rsidRPr="000E6353">
        <w:tab/>
      </w:r>
      <w:proofErr w:type="gramStart"/>
      <w:r w:rsidR="008C2D81">
        <w:rPr>
          <w:rFonts w:hint="eastAsia"/>
          <w:lang w:val="en-GB"/>
        </w:rPr>
        <w:t>此外</w:t>
      </w:r>
      <w:r w:rsidR="008C2D81" w:rsidRPr="00112C1D">
        <w:rPr>
          <w:rFonts w:hint="eastAsia"/>
        </w:rPr>
        <w:t>，</w:t>
      </w:r>
      <w:proofErr w:type="gramEnd"/>
      <w:r w:rsidR="008C2D81">
        <w:rPr>
          <w:rFonts w:hint="eastAsia"/>
        </w:rPr>
        <w:t>行政長官在七</w:t>
      </w:r>
      <w:r w:rsidR="008C2D81" w:rsidRPr="00112C1D">
        <w:rPr>
          <w:rFonts w:hint="eastAsia"/>
        </w:rPr>
        <w:t>月率領</w:t>
      </w:r>
      <w:r w:rsidR="008C2D81" w:rsidRPr="00CC38CA">
        <w:rPr>
          <w:rFonts w:hint="eastAsia"/>
        </w:rPr>
        <w:t>高級別</w:t>
      </w:r>
      <w:r w:rsidR="008C2D81">
        <w:rPr>
          <w:rFonts w:hint="eastAsia"/>
        </w:rPr>
        <w:t>代表團</w:t>
      </w:r>
      <w:r w:rsidR="008C2D81" w:rsidRPr="00112C1D">
        <w:rPr>
          <w:rFonts w:hint="eastAsia"/>
        </w:rPr>
        <w:t>訪</w:t>
      </w:r>
      <w:r w:rsidR="008C2D81">
        <w:rPr>
          <w:rFonts w:hint="eastAsia"/>
        </w:rPr>
        <w:t>問</w:t>
      </w:r>
      <w:r w:rsidR="008C2D81" w:rsidRPr="00D77D4F">
        <w:rPr>
          <w:rFonts w:hint="eastAsia"/>
        </w:rPr>
        <w:t>新加坡、印尼和馬來西亞</w:t>
      </w:r>
      <w:r w:rsidR="008C2D81">
        <w:rPr>
          <w:rFonts w:hint="eastAsia"/>
          <w:lang w:eastAsia="zh-HK"/>
        </w:rPr>
        <w:t>這</w:t>
      </w:r>
      <w:r w:rsidR="008C2D81" w:rsidRPr="00D77D4F">
        <w:rPr>
          <w:rFonts w:hint="eastAsia"/>
        </w:rPr>
        <w:t>三</w:t>
      </w:r>
      <w:proofErr w:type="gramStart"/>
      <w:r w:rsidR="008C2D81" w:rsidRPr="00D77D4F">
        <w:rPr>
          <w:rFonts w:hint="eastAsia"/>
        </w:rPr>
        <w:t>個</w:t>
      </w:r>
      <w:proofErr w:type="gramEnd"/>
      <w:r w:rsidR="008C2D81" w:rsidRPr="00E87294">
        <w:rPr>
          <w:rFonts w:hint="eastAsia"/>
        </w:rPr>
        <w:t>東南亞國家聯盟</w:t>
      </w:r>
      <w:r w:rsidR="008C2D81" w:rsidRPr="00E87294">
        <w:rPr>
          <w:rFonts w:hint="eastAsia"/>
        </w:rPr>
        <w:t>(</w:t>
      </w:r>
      <w:r w:rsidR="008C2D81" w:rsidRPr="00E87294">
        <w:rPr>
          <w:rFonts w:hint="eastAsia"/>
        </w:rPr>
        <w:t>東盟</w:t>
      </w:r>
      <w:r w:rsidR="008C2D81" w:rsidRPr="00E87294">
        <w:rPr>
          <w:rFonts w:hint="eastAsia"/>
        </w:rPr>
        <w:t>)</w:t>
      </w:r>
      <w:r w:rsidR="008C2D81" w:rsidRPr="00D77D4F">
        <w:rPr>
          <w:rFonts w:hint="eastAsia"/>
        </w:rPr>
        <w:t>成員國，藉以進一步加強香港與東盟國家的合作，為香港發掘</w:t>
      </w:r>
      <w:r w:rsidR="008C2D81">
        <w:rPr>
          <w:rFonts w:hint="eastAsia"/>
        </w:rPr>
        <w:t>新</w:t>
      </w:r>
      <w:r w:rsidR="008C2D81" w:rsidRPr="00D77D4F">
        <w:rPr>
          <w:rFonts w:hint="eastAsia"/>
        </w:rPr>
        <w:t>商機，</w:t>
      </w:r>
      <w:r w:rsidR="008C2D81">
        <w:rPr>
          <w:rFonts w:hint="eastAsia"/>
        </w:rPr>
        <w:t>以及鞏固</w:t>
      </w:r>
      <w:r w:rsidR="00BC6183" w:rsidRPr="00BC6183">
        <w:rPr>
          <w:rFonts w:hint="eastAsia"/>
        </w:rPr>
        <w:t>它們</w:t>
      </w:r>
      <w:r w:rsidR="008C2D81">
        <w:rPr>
          <w:rFonts w:hint="eastAsia"/>
        </w:rPr>
        <w:t>對香港</w:t>
      </w:r>
      <w:r w:rsidR="008C2D81" w:rsidRPr="003D20F1">
        <w:rPr>
          <w:rFonts w:hint="eastAsia"/>
        </w:rPr>
        <w:t>加入《區域全面經濟</w:t>
      </w:r>
      <w:r w:rsidR="002F3678">
        <w:rPr>
          <w:rFonts w:hint="eastAsia"/>
          <w:lang w:eastAsia="zh-HK"/>
        </w:rPr>
        <w:t>夥</w:t>
      </w:r>
      <w:r w:rsidR="008C2D81" w:rsidRPr="003D20F1">
        <w:rPr>
          <w:rFonts w:hint="eastAsia"/>
        </w:rPr>
        <w:t>伴關係協定》</w:t>
      </w:r>
      <w:r w:rsidR="008C2D81">
        <w:rPr>
          <w:rFonts w:hint="eastAsia"/>
        </w:rPr>
        <w:t>的支持</w:t>
      </w:r>
      <w:r w:rsidR="008C2D81" w:rsidRPr="00E05ACC">
        <w:rPr>
          <w:rFonts w:hint="eastAsia"/>
        </w:rPr>
        <w:t>。</w:t>
      </w:r>
      <w:r w:rsidR="008C2D81">
        <w:rPr>
          <w:rFonts w:hint="eastAsia"/>
        </w:rPr>
        <w:t>訪問</w:t>
      </w:r>
      <w:proofErr w:type="gramStart"/>
      <w:r w:rsidR="008C2D81">
        <w:rPr>
          <w:rFonts w:hint="eastAsia"/>
        </w:rPr>
        <w:t>期間</w:t>
      </w:r>
      <w:r w:rsidR="008C2D81" w:rsidRPr="00D77D4F">
        <w:rPr>
          <w:rFonts w:hint="eastAsia"/>
        </w:rPr>
        <w:t>，</w:t>
      </w:r>
      <w:proofErr w:type="gramEnd"/>
      <w:r w:rsidR="008C2D81">
        <w:rPr>
          <w:rFonts w:hint="eastAsia"/>
          <w:lang w:eastAsia="zh-HK"/>
        </w:rPr>
        <w:t>代表</w:t>
      </w:r>
      <w:r w:rsidR="002669DE">
        <w:rPr>
          <w:rFonts w:hint="eastAsia"/>
          <w:lang w:eastAsia="zh-HK"/>
        </w:rPr>
        <w:t>團</w:t>
      </w:r>
      <w:r w:rsidR="008C2D81" w:rsidRPr="00D77D4F">
        <w:rPr>
          <w:rFonts w:hint="eastAsia"/>
        </w:rPr>
        <w:t>與三國不同單位</w:t>
      </w:r>
      <w:r w:rsidR="008C2D81">
        <w:rPr>
          <w:rFonts w:hint="eastAsia"/>
          <w:lang w:eastAsia="zh-HK"/>
        </w:rPr>
        <w:t>簽署</w:t>
      </w:r>
      <w:r w:rsidR="008C2D81">
        <w:rPr>
          <w:rFonts w:hint="eastAsia"/>
        </w:rPr>
        <w:t>33</w:t>
      </w:r>
      <w:r w:rsidR="008C2D81">
        <w:t> </w:t>
      </w:r>
      <w:r w:rsidR="008C2D81" w:rsidRPr="00D77D4F">
        <w:rPr>
          <w:rFonts w:hint="eastAsia"/>
        </w:rPr>
        <w:t>份合作備忘錄和協議，</w:t>
      </w:r>
      <w:r w:rsidR="008C2D81">
        <w:rPr>
          <w:rFonts w:hint="eastAsia"/>
        </w:rPr>
        <w:t>涵蓋</w:t>
      </w:r>
      <w:r w:rsidR="008C2D81" w:rsidRPr="00D77D4F">
        <w:rPr>
          <w:rFonts w:hint="eastAsia"/>
        </w:rPr>
        <w:t>商貿、投資、金融、創新科技、物流、學術研究、文化交流等</w:t>
      </w:r>
      <w:r w:rsidR="008C2D81">
        <w:rPr>
          <w:rFonts w:hint="eastAsia"/>
          <w:lang w:eastAsia="zh-HK"/>
        </w:rPr>
        <w:t>不同</w:t>
      </w:r>
      <w:r w:rsidR="008C2D81" w:rsidRPr="00D77D4F">
        <w:rPr>
          <w:rFonts w:hint="eastAsia"/>
        </w:rPr>
        <w:t>範</w:t>
      </w:r>
      <w:r w:rsidR="008C2D81">
        <w:rPr>
          <w:rFonts w:hint="eastAsia"/>
        </w:rPr>
        <w:t>疇</w:t>
      </w:r>
      <w:r w:rsidR="008C2D81" w:rsidRPr="00E05ACC">
        <w:rPr>
          <w:rFonts w:hint="eastAsia"/>
        </w:rPr>
        <w:t>。</w:t>
      </w:r>
    </w:p>
    <w:p w14:paraId="0BE2DF34" w14:textId="77777777" w:rsidR="00061B1A" w:rsidRDefault="00061B1A">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3C62ABAC" w14:textId="62A5A667" w:rsidR="00CE2674" w:rsidRPr="00DF6CE7" w:rsidRDefault="00CE2674" w:rsidP="00DF6CE7">
      <w:pPr>
        <w:pStyle w:val="12"/>
        <w:rPr>
          <w:lang w:val="en-GB"/>
        </w:rPr>
      </w:pPr>
      <w:proofErr w:type="gramStart"/>
      <w:r w:rsidRPr="00DF6CE7">
        <w:rPr>
          <w:rFonts w:hint="eastAsia"/>
          <w:lang w:val="en-GB"/>
        </w:rPr>
        <w:lastRenderedPageBreak/>
        <w:t>註</w:t>
      </w:r>
      <w:proofErr w:type="gramEnd"/>
      <w:r w:rsidRPr="00DF6CE7">
        <w:rPr>
          <w:rFonts w:hint="eastAsia"/>
          <w:lang w:val="en-GB"/>
        </w:rPr>
        <w:t>釋：</w:t>
      </w:r>
    </w:p>
    <w:p w14:paraId="5ABFE46F" w14:textId="1611D2C6" w:rsidR="00101229" w:rsidRDefault="00101229" w:rsidP="00101229">
      <w:pPr>
        <w:pStyle w:val="afa"/>
        <w:rPr>
          <w:lang w:val="en-GB"/>
        </w:rPr>
      </w:pPr>
      <w:r>
        <w:t>(</w:t>
      </w:r>
      <w:r w:rsidR="009167F9">
        <w:rPr>
          <w:rFonts w:hint="eastAsia"/>
        </w:rPr>
        <w:t>1</w:t>
      </w:r>
      <w:r>
        <w:t>)</w:t>
      </w:r>
      <w:r>
        <w:tab/>
      </w:r>
      <w:r w:rsidRPr="00B16131">
        <w:rPr>
          <w:rFonts w:hint="eastAsia"/>
          <w:lang w:val="en-GB"/>
        </w:rPr>
        <w:t>下表詳細比較國基</w:t>
      </w:r>
      <w:r>
        <w:rPr>
          <w:rFonts w:hint="eastAsia"/>
          <w:lang w:val="en-GB" w:eastAsia="zh-HK"/>
        </w:rPr>
        <w:t>會</w:t>
      </w:r>
      <w:r w:rsidRPr="00B16131">
        <w:rPr>
          <w:rFonts w:hint="eastAsia"/>
          <w:lang w:val="en-GB"/>
        </w:rPr>
        <w:t>先後在二零二</w:t>
      </w:r>
      <w:r>
        <w:rPr>
          <w:rFonts w:hint="eastAsia"/>
          <w:lang w:val="en-GB"/>
        </w:rPr>
        <w:t>三</w:t>
      </w:r>
      <w:r w:rsidRPr="00B16131">
        <w:rPr>
          <w:rFonts w:hint="eastAsia"/>
          <w:lang w:val="en-GB"/>
        </w:rPr>
        <w:t>年</w:t>
      </w:r>
      <w:r>
        <w:rPr>
          <w:rFonts w:hint="eastAsia"/>
          <w:lang w:val="en-GB"/>
        </w:rPr>
        <w:t>七</w:t>
      </w:r>
      <w:r w:rsidRPr="00B16131">
        <w:rPr>
          <w:rFonts w:hint="eastAsia"/>
          <w:lang w:val="en-GB"/>
        </w:rPr>
        <w:t>月及</w:t>
      </w:r>
      <w:r>
        <w:rPr>
          <w:rFonts w:hint="eastAsia"/>
          <w:lang w:val="en-GB" w:eastAsia="zh-HK"/>
        </w:rPr>
        <w:t>三個</w:t>
      </w:r>
      <w:r w:rsidRPr="00B16131">
        <w:rPr>
          <w:rFonts w:hint="eastAsia"/>
          <w:lang w:val="en-GB"/>
        </w:rPr>
        <w:t>月</w:t>
      </w:r>
      <w:r>
        <w:rPr>
          <w:rFonts w:hint="eastAsia"/>
          <w:lang w:val="en-GB" w:eastAsia="zh-HK"/>
        </w:rPr>
        <w:t>前</w:t>
      </w:r>
      <w:r w:rsidRPr="00B16131">
        <w:rPr>
          <w:rFonts w:hint="eastAsia"/>
          <w:lang w:val="en-GB"/>
        </w:rPr>
        <w:t>所作的增長預測。</w:t>
      </w:r>
    </w:p>
    <w:tbl>
      <w:tblPr>
        <w:tblW w:w="5000" w:type="pct"/>
        <w:tblLayout w:type="fixed"/>
        <w:tblCellMar>
          <w:left w:w="28" w:type="dxa"/>
          <w:right w:w="28" w:type="dxa"/>
        </w:tblCellMar>
        <w:tblLook w:val="0000" w:firstRow="0" w:lastRow="0" w:firstColumn="0" w:lastColumn="0" w:noHBand="0" w:noVBand="0"/>
      </w:tblPr>
      <w:tblGrid>
        <w:gridCol w:w="3743"/>
        <w:gridCol w:w="1776"/>
        <w:gridCol w:w="1776"/>
        <w:gridCol w:w="1776"/>
      </w:tblGrid>
      <w:tr w:rsidR="00101229" w:rsidRPr="00B16131" w14:paraId="23E8C23D" w14:textId="77777777" w:rsidTr="00121569">
        <w:tc>
          <w:tcPr>
            <w:tcW w:w="2063" w:type="pct"/>
            <w:noWrap/>
            <w:vAlign w:val="bottom"/>
          </w:tcPr>
          <w:p w14:paraId="3E465066" w14:textId="77777777" w:rsidR="00101229" w:rsidRPr="00B16131" w:rsidRDefault="00101229" w:rsidP="00121569">
            <w:pPr>
              <w:pStyle w:val="aff8"/>
              <w:keepNext/>
              <w:ind w:right="0"/>
              <w:rPr>
                <w:sz w:val="22"/>
                <w:szCs w:val="22"/>
              </w:rPr>
            </w:pPr>
          </w:p>
        </w:tc>
        <w:tc>
          <w:tcPr>
            <w:tcW w:w="979" w:type="pct"/>
            <w:noWrap/>
            <w:vAlign w:val="bottom"/>
          </w:tcPr>
          <w:p w14:paraId="2A872E66" w14:textId="77777777" w:rsidR="00101229" w:rsidRPr="00B16131" w:rsidRDefault="00101229" w:rsidP="00121569">
            <w:pPr>
              <w:pStyle w:val="aff8"/>
              <w:keepNext/>
              <w:ind w:right="0"/>
              <w:jc w:val="center"/>
              <w:rPr>
                <w:b/>
                <w:sz w:val="22"/>
                <w:szCs w:val="22"/>
                <w:u w:val="single"/>
              </w:rPr>
            </w:pPr>
          </w:p>
        </w:tc>
        <w:tc>
          <w:tcPr>
            <w:tcW w:w="1958" w:type="pct"/>
            <w:gridSpan w:val="2"/>
            <w:noWrap/>
            <w:vAlign w:val="bottom"/>
          </w:tcPr>
          <w:p w14:paraId="1F0BD4A0" w14:textId="77777777" w:rsidR="00101229" w:rsidRPr="00B16131" w:rsidRDefault="00101229" w:rsidP="00121569">
            <w:pPr>
              <w:pStyle w:val="aff8"/>
              <w:keepNext/>
              <w:ind w:right="0"/>
              <w:jc w:val="center"/>
              <w:rPr>
                <w:spacing w:val="10"/>
                <w:sz w:val="22"/>
                <w:szCs w:val="22"/>
                <w:u w:val="single"/>
              </w:rPr>
            </w:pPr>
            <w:r w:rsidRPr="00B16131">
              <w:rPr>
                <w:rFonts w:hint="eastAsia"/>
                <w:spacing w:val="10"/>
                <w:sz w:val="22"/>
                <w:szCs w:val="22"/>
                <w:u w:val="single"/>
              </w:rPr>
              <w:t>二零二</w:t>
            </w:r>
            <w:r>
              <w:rPr>
                <w:rFonts w:hint="eastAsia"/>
                <w:spacing w:val="10"/>
                <w:sz w:val="22"/>
                <w:szCs w:val="22"/>
                <w:u w:val="single"/>
              </w:rPr>
              <w:t>三</w:t>
            </w:r>
            <w:r w:rsidRPr="00B16131">
              <w:rPr>
                <w:spacing w:val="10"/>
                <w:sz w:val="22"/>
                <w:szCs w:val="22"/>
                <w:u w:val="single"/>
              </w:rPr>
              <w:t>年</w:t>
            </w:r>
          </w:p>
        </w:tc>
      </w:tr>
      <w:tr w:rsidR="00101229" w:rsidRPr="00B16131" w14:paraId="6B975C21" w14:textId="77777777" w:rsidTr="00121569">
        <w:tc>
          <w:tcPr>
            <w:tcW w:w="2063" w:type="pct"/>
            <w:noWrap/>
            <w:vAlign w:val="bottom"/>
          </w:tcPr>
          <w:p w14:paraId="337055E8" w14:textId="77777777" w:rsidR="00101229" w:rsidRPr="00B16131" w:rsidRDefault="00101229" w:rsidP="00121569">
            <w:pPr>
              <w:pStyle w:val="aff8"/>
              <w:keepNext/>
              <w:ind w:right="0"/>
              <w:rPr>
                <w:sz w:val="22"/>
                <w:szCs w:val="22"/>
              </w:rPr>
            </w:pPr>
          </w:p>
        </w:tc>
        <w:tc>
          <w:tcPr>
            <w:tcW w:w="979" w:type="pct"/>
            <w:noWrap/>
          </w:tcPr>
          <w:p w14:paraId="779C8483" w14:textId="77777777" w:rsidR="00101229" w:rsidRPr="004C4881" w:rsidRDefault="00101229" w:rsidP="00121569">
            <w:pPr>
              <w:pStyle w:val="aff8"/>
              <w:keepNext/>
              <w:ind w:right="0"/>
              <w:jc w:val="center"/>
              <w:rPr>
                <w:spacing w:val="10"/>
                <w:sz w:val="22"/>
                <w:szCs w:val="22"/>
                <w:u w:val="single"/>
              </w:rPr>
            </w:pPr>
            <w:r w:rsidRPr="004C4881">
              <w:rPr>
                <w:rFonts w:hint="eastAsia"/>
                <w:spacing w:val="10"/>
                <w:sz w:val="22"/>
                <w:szCs w:val="22"/>
                <w:u w:val="single"/>
              </w:rPr>
              <w:t>二零二二年</w:t>
            </w:r>
          </w:p>
          <w:p w14:paraId="4A94909F" w14:textId="77777777" w:rsidR="00101229" w:rsidRPr="00B16131" w:rsidRDefault="00101229" w:rsidP="00121569">
            <w:pPr>
              <w:pStyle w:val="aff8"/>
              <w:keepNext/>
              <w:ind w:right="0"/>
              <w:jc w:val="center"/>
              <w:rPr>
                <w:sz w:val="22"/>
                <w:szCs w:val="22"/>
              </w:rPr>
            </w:pPr>
            <w:r w:rsidRPr="00B16131">
              <w:rPr>
                <w:sz w:val="22"/>
                <w:szCs w:val="22"/>
              </w:rPr>
              <w:t>(%)</w:t>
            </w:r>
          </w:p>
        </w:tc>
        <w:tc>
          <w:tcPr>
            <w:tcW w:w="979" w:type="pct"/>
            <w:noWrap/>
            <w:vAlign w:val="bottom"/>
          </w:tcPr>
          <w:p w14:paraId="407D077E" w14:textId="342181F2" w:rsidR="00101229" w:rsidRPr="00B16131" w:rsidRDefault="00F22D3B" w:rsidP="00121569">
            <w:pPr>
              <w:pStyle w:val="aff8"/>
              <w:keepNext/>
              <w:ind w:right="0"/>
              <w:jc w:val="center"/>
              <w:rPr>
                <w:sz w:val="22"/>
                <w:szCs w:val="22"/>
                <w:vertAlign w:val="superscript"/>
              </w:rPr>
            </w:pPr>
            <w:r>
              <w:rPr>
                <w:rFonts w:hint="eastAsia"/>
                <w:spacing w:val="10"/>
                <w:kern w:val="2"/>
                <w:sz w:val="22"/>
                <w:szCs w:val="22"/>
                <w:u w:val="single"/>
                <w:lang w:val="en-GB"/>
              </w:rPr>
              <w:t>四</w:t>
            </w:r>
            <w:r w:rsidR="00101229" w:rsidRPr="00B16131">
              <w:rPr>
                <w:spacing w:val="10"/>
                <w:kern w:val="2"/>
                <w:sz w:val="22"/>
                <w:szCs w:val="22"/>
                <w:u w:val="single"/>
                <w:lang w:val="en-GB"/>
              </w:rPr>
              <w:t>月所作預測</w:t>
            </w:r>
          </w:p>
          <w:p w14:paraId="17953D8D" w14:textId="77777777" w:rsidR="00101229" w:rsidRPr="00B16131" w:rsidRDefault="00101229" w:rsidP="00121569">
            <w:pPr>
              <w:pStyle w:val="aff8"/>
              <w:keepNext/>
              <w:ind w:right="0"/>
              <w:jc w:val="center"/>
              <w:rPr>
                <w:sz w:val="22"/>
                <w:szCs w:val="22"/>
              </w:rPr>
            </w:pPr>
            <w:r w:rsidRPr="00B16131">
              <w:rPr>
                <w:sz w:val="22"/>
                <w:szCs w:val="22"/>
              </w:rPr>
              <w:t>(%)</w:t>
            </w:r>
          </w:p>
        </w:tc>
        <w:tc>
          <w:tcPr>
            <w:tcW w:w="979" w:type="pct"/>
            <w:noWrap/>
            <w:vAlign w:val="bottom"/>
          </w:tcPr>
          <w:p w14:paraId="5366F65B" w14:textId="611E155C" w:rsidR="00101229" w:rsidRPr="00B16131" w:rsidRDefault="00F22D3B" w:rsidP="00121569">
            <w:pPr>
              <w:pStyle w:val="aff8"/>
              <w:keepNext/>
              <w:ind w:right="0"/>
              <w:jc w:val="center"/>
              <w:rPr>
                <w:spacing w:val="10"/>
                <w:kern w:val="2"/>
                <w:sz w:val="22"/>
                <w:szCs w:val="22"/>
                <w:u w:val="single"/>
                <w:lang w:val="en-GB"/>
              </w:rPr>
            </w:pPr>
            <w:r>
              <w:rPr>
                <w:rFonts w:hint="eastAsia"/>
                <w:spacing w:val="10"/>
                <w:kern w:val="2"/>
                <w:sz w:val="22"/>
                <w:szCs w:val="22"/>
                <w:u w:val="single"/>
                <w:lang w:val="en-GB"/>
              </w:rPr>
              <w:t>七</w:t>
            </w:r>
            <w:r w:rsidR="00101229" w:rsidRPr="00B16131">
              <w:rPr>
                <w:spacing w:val="10"/>
                <w:kern w:val="2"/>
                <w:sz w:val="22"/>
                <w:szCs w:val="22"/>
                <w:u w:val="single"/>
                <w:lang w:val="en-GB"/>
              </w:rPr>
              <w:t>月所作預測</w:t>
            </w:r>
          </w:p>
          <w:p w14:paraId="3005DA60" w14:textId="77777777" w:rsidR="00101229" w:rsidRPr="00B16131" w:rsidRDefault="00101229" w:rsidP="00121569">
            <w:pPr>
              <w:pStyle w:val="aff8"/>
              <w:keepNext/>
              <w:ind w:right="0"/>
              <w:jc w:val="center"/>
              <w:rPr>
                <w:spacing w:val="10"/>
                <w:kern w:val="2"/>
                <w:sz w:val="22"/>
                <w:szCs w:val="22"/>
                <w:lang w:val="en-GB"/>
              </w:rPr>
            </w:pPr>
            <w:r w:rsidRPr="00B16131">
              <w:rPr>
                <w:spacing w:val="10"/>
                <w:kern w:val="2"/>
                <w:sz w:val="22"/>
                <w:szCs w:val="22"/>
                <w:lang w:val="en-GB"/>
              </w:rPr>
              <w:t>(%)</w:t>
            </w:r>
          </w:p>
        </w:tc>
      </w:tr>
      <w:tr w:rsidR="00101229" w:rsidRPr="00B16131" w14:paraId="48CB67C6" w14:textId="77777777" w:rsidTr="00121569">
        <w:trPr>
          <w:trHeight w:hRule="exact" w:val="227"/>
        </w:trPr>
        <w:tc>
          <w:tcPr>
            <w:tcW w:w="2063" w:type="pct"/>
            <w:noWrap/>
            <w:vAlign w:val="bottom"/>
          </w:tcPr>
          <w:p w14:paraId="28B6543A" w14:textId="77777777" w:rsidR="00101229" w:rsidRPr="00B16131" w:rsidRDefault="00101229" w:rsidP="00121569">
            <w:pPr>
              <w:pStyle w:val="aff8"/>
              <w:keepNext/>
              <w:ind w:right="0"/>
              <w:rPr>
                <w:sz w:val="22"/>
                <w:szCs w:val="22"/>
                <w:highlight w:val="yellow"/>
              </w:rPr>
            </w:pPr>
          </w:p>
        </w:tc>
        <w:tc>
          <w:tcPr>
            <w:tcW w:w="979" w:type="pct"/>
            <w:noWrap/>
          </w:tcPr>
          <w:p w14:paraId="75CA00D2" w14:textId="77777777" w:rsidR="00101229" w:rsidRPr="00B16131" w:rsidRDefault="00101229" w:rsidP="00121569">
            <w:pPr>
              <w:pStyle w:val="aff8"/>
              <w:keepNext/>
              <w:ind w:right="0"/>
              <w:jc w:val="center"/>
              <w:rPr>
                <w:sz w:val="22"/>
                <w:szCs w:val="22"/>
              </w:rPr>
            </w:pPr>
          </w:p>
        </w:tc>
        <w:tc>
          <w:tcPr>
            <w:tcW w:w="979" w:type="pct"/>
            <w:noWrap/>
            <w:vAlign w:val="bottom"/>
          </w:tcPr>
          <w:p w14:paraId="618E6AA1" w14:textId="77777777" w:rsidR="00101229" w:rsidRPr="00B16131" w:rsidRDefault="00101229" w:rsidP="00121569">
            <w:pPr>
              <w:pStyle w:val="aff8"/>
              <w:keepNext/>
              <w:ind w:right="0"/>
              <w:jc w:val="center"/>
              <w:rPr>
                <w:sz w:val="22"/>
                <w:szCs w:val="22"/>
              </w:rPr>
            </w:pPr>
          </w:p>
        </w:tc>
        <w:tc>
          <w:tcPr>
            <w:tcW w:w="979" w:type="pct"/>
            <w:noWrap/>
          </w:tcPr>
          <w:p w14:paraId="2F9D8386" w14:textId="77777777" w:rsidR="00101229" w:rsidRPr="00B16131" w:rsidRDefault="00101229" w:rsidP="00121569">
            <w:pPr>
              <w:pStyle w:val="aff8"/>
              <w:keepNext/>
              <w:ind w:right="0"/>
              <w:jc w:val="center"/>
              <w:rPr>
                <w:sz w:val="22"/>
                <w:szCs w:val="22"/>
              </w:rPr>
            </w:pPr>
          </w:p>
        </w:tc>
      </w:tr>
      <w:tr w:rsidR="00101229" w:rsidRPr="00B16131" w14:paraId="76A75B38" w14:textId="77777777" w:rsidTr="00121569">
        <w:tc>
          <w:tcPr>
            <w:tcW w:w="2063" w:type="pct"/>
            <w:noWrap/>
          </w:tcPr>
          <w:p w14:paraId="3E58E455" w14:textId="77777777" w:rsidR="00101229" w:rsidRPr="00B16131" w:rsidRDefault="00101229" w:rsidP="00121569">
            <w:pPr>
              <w:pStyle w:val="aff8"/>
              <w:keepNext/>
              <w:spacing w:afterLines="15" w:after="54"/>
              <w:ind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全球</w:t>
            </w:r>
            <w:r w:rsidRPr="00B16131">
              <w:rPr>
                <w:spacing w:val="10"/>
                <w:sz w:val="22"/>
                <w:szCs w:val="22"/>
              </w:rPr>
              <w:t>(</w:t>
            </w:r>
            <w:r w:rsidRPr="00B16131">
              <w:rPr>
                <w:rFonts w:ascii="華康細明體" w:hAnsi="華康細明體" w:cs="華康細明體" w:hint="eastAsia"/>
                <w:spacing w:val="10"/>
                <w:sz w:val="22"/>
                <w:szCs w:val="22"/>
              </w:rPr>
              <w:t>按購買力平價加權</w:t>
            </w:r>
            <w:r w:rsidRPr="00B16131">
              <w:rPr>
                <w:spacing w:val="10"/>
                <w:sz w:val="22"/>
                <w:szCs w:val="22"/>
              </w:rPr>
              <w:t>)</w:t>
            </w:r>
          </w:p>
        </w:tc>
        <w:tc>
          <w:tcPr>
            <w:tcW w:w="979" w:type="pct"/>
            <w:noWrap/>
            <w:vAlign w:val="bottom"/>
          </w:tcPr>
          <w:p w14:paraId="733C5CB4" w14:textId="2D3AD5EB" w:rsidR="00101229" w:rsidRPr="0003603B" w:rsidRDefault="00101229" w:rsidP="00121569">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3.5</w:t>
            </w:r>
          </w:p>
        </w:tc>
        <w:tc>
          <w:tcPr>
            <w:tcW w:w="979" w:type="pct"/>
            <w:noWrap/>
          </w:tcPr>
          <w:p w14:paraId="6DBD5EB2" w14:textId="59892ACF"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2.8</w:t>
            </w:r>
          </w:p>
        </w:tc>
        <w:tc>
          <w:tcPr>
            <w:tcW w:w="979" w:type="pct"/>
            <w:noWrap/>
          </w:tcPr>
          <w:p w14:paraId="14E6D5DE" w14:textId="048106B8"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3.0</w:t>
            </w:r>
          </w:p>
        </w:tc>
      </w:tr>
      <w:tr w:rsidR="00101229" w:rsidRPr="00B16131" w14:paraId="4144E96A" w14:textId="77777777" w:rsidTr="00121569">
        <w:tc>
          <w:tcPr>
            <w:tcW w:w="2063" w:type="pct"/>
            <w:noWrap/>
          </w:tcPr>
          <w:p w14:paraId="0D636EAE" w14:textId="77777777" w:rsidR="00101229" w:rsidRPr="00B16131" w:rsidRDefault="00101229" w:rsidP="00121569">
            <w:pPr>
              <w:pStyle w:val="aff8"/>
              <w:keepNext/>
              <w:spacing w:afterLines="15" w:after="54"/>
              <w:ind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先進經濟體</w:t>
            </w:r>
          </w:p>
        </w:tc>
        <w:tc>
          <w:tcPr>
            <w:tcW w:w="979" w:type="pct"/>
            <w:noWrap/>
            <w:vAlign w:val="bottom"/>
          </w:tcPr>
          <w:p w14:paraId="3A99BC17" w14:textId="157F846C" w:rsidR="00101229" w:rsidRPr="0003603B" w:rsidRDefault="00101229" w:rsidP="00121569">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2.7</w:t>
            </w:r>
          </w:p>
        </w:tc>
        <w:tc>
          <w:tcPr>
            <w:tcW w:w="979" w:type="pct"/>
            <w:noWrap/>
          </w:tcPr>
          <w:p w14:paraId="36D17EA5" w14:textId="28F85292"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1.3</w:t>
            </w:r>
          </w:p>
        </w:tc>
        <w:tc>
          <w:tcPr>
            <w:tcW w:w="979" w:type="pct"/>
            <w:noWrap/>
          </w:tcPr>
          <w:p w14:paraId="1DF453F0" w14:textId="25341455"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1.5</w:t>
            </w:r>
          </w:p>
        </w:tc>
      </w:tr>
      <w:tr w:rsidR="00101229" w:rsidRPr="00B16131" w14:paraId="2637C0BB" w14:textId="77777777" w:rsidTr="00121569">
        <w:tc>
          <w:tcPr>
            <w:tcW w:w="2063" w:type="pct"/>
            <w:noWrap/>
          </w:tcPr>
          <w:p w14:paraId="0BBB6F70" w14:textId="77777777" w:rsidR="00101229" w:rsidRPr="00B16131" w:rsidRDefault="00101229" w:rsidP="00121569">
            <w:pPr>
              <w:pStyle w:val="aff8"/>
              <w:keepNext/>
              <w:spacing w:afterLines="15" w:after="54"/>
              <w:ind w:leftChars="175" w:left="5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美國</w:t>
            </w:r>
          </w:p>
        </w:tc>
        <w:tc>
          <w:tcPr>
            <w:tcW w:w="979" w:type="pct"/>
            <w:noWrap/>
            <w:vAlign w:val="bottom"/>
          </w:tcPr>
          <w:p w14:paraId="30AECCB1" w14:textId="77777777" w:rsidR="00101229" w:rsidRPr="0003603B" w:rsidRDefault="00101229" w:rsidP="00121569">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2.1</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3CEF7433" w14:textId="0FFB0AE7"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1.6</w:t>
            </w:r>
          </w:p>
        </w:tc>
        <w:tc>
          <w:tcPr>
            <w:tcW w:w="979" w:type="pct"/>
            <w:noWrap/>
            <w:vAlign w:val="bottom"/>
          </w:tcPr>
          <w:p w14:paraId="49499075" w14:textId="0EDA9D7A"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1.8</w:t>
            </w:r>
          </w:p>
        </w:tc>
      </w:tr>
      <w:tr w:rsidR="00101229" w:rsidRPr="00B16131" w14:paraId="0266DE84" w14:textId="77777777" w:rsidTr="00121569">
        <w:tc>
          <w:tcPr>
            <w:tcW w:w="2063" w:type="pct"/>
            <w:noWrap/>
          </w:tcPr>
          <w:p w14:paraId="43E992CF" w14:textId="77777777" w:rsidR="00101229" w:rsidRPr="00B16131" w:rsidRDefault="00101229" w:rsidP="00121569">
            <w:pPr>
              <w:pStyle w:val="aff8"/>
              <w:keepNext/>
              <w:spacing w:afterLines="15" w:after="54"/>
              <w:ind w:leftChars="175" w:left="5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歐元區</w:t>
            </w:r>
          </w:p>
        </w:tc>
        <w:tc>
          <w:tcPr>
            <w:tcW w:w="979" w:type="pct"/>
            <w:noWrap/>
            <w:vAlign w:val="bottom"/>
          </w:tcPr>
          <w:p w14:paraId="72B1F6F9" w14:textId="35FD856F" w:rsidR="00101229" w:rsidRPr="0003603B" w:rsidRDefault="00101229" w:rsidP="00121569">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3.4</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305C9E40" w14:textId="6BA77916"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0.8</w:t>
            </w:r>
          </w:p>
        </w:tc>
        <w:tc>
          <w:tcPr>
            <w:tcW w:w="979" w:type="pct"/>
            <w:noWrap/>
            <w:vAlign w:val="bottom"/>
          </w:tcPr>
          <w:p w14:paraId="6C2FD763" w14:textId="4256F772"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0.9</w:t>
            </w:r>
          </w:p>
        </w:tc>
      </w:tr>
      <w:tr w:rsidR="00101229" w:rsidRPr="00B16131" w14:paraId="663A6547" w14:textId="77777777" w:rsidTr="00121569">
        <w:tc>
          <w:tcPr>
            <w:tcW w:w="2063" w:type="pct"/>
            <w:noWrap/>
          </w:tcPr>
          <w:p w14:paraId="3F7310A5" w14:textId="77777777" w:rsidR="00101229" w:rsidRPr="00B16131" w:rsidRDefault="00101229" w:rsidP="00121569">
            <w:pPr>
              <w:pStyle w:val="aff8"/>
              <w:keepNext/>
              <w:spacing w:afterLines="15" w:after="54"/>
              <w:ind w:leftChars="175" w:left="5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英國</w:t>
            </w:r>
          </w:p>
        </w:tc>
        <w:tc>
          <w:tcPr>
            <w:tcW w:w="979" w:type="pct"/>
            <w:noWrap/>
            <w:vAlign w:val="bottom"/>
          </w:tcPr>
          <w:p w14:paraId="3C52679B" w14:textId="77777777" w:rsidR="00101229" w:rsidRPr="0003603B" w:rsidRDefault="00101229" w:rsidP="00121569">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4.1</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405D71BC" w14:textId="22A3F225"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-0.3</w:t>
            </w:r>
          </w:p>
        </w:tc>
        <w:tc>
          <w:tcPr>
            <w:tcW w:w="979" w:type="pct"/>
            <w:noWrap/>
            <w:vAlign w:val="bottom"/>
          </w:tcPr>
          <w:p w14:paraId="5BE11DA0" w14:textId="2C21C55C"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0.4</w:t>
            </w:r>
          </w:p>
        </w:tc>
      </w:tr>
      <w:tr w:rsidR="00101229" w:rsidRPr="00B16131" w14:paraId="28E26C4A" w14:textId="77777777" w:rsidTr="00121569">
        <w:tc>
          <w:tcPr>
            <w:tcW w:w="2063" w:type="pct"/>
            <w:noWrap/>
          </w:tcPr>
          <w:p w14:paraId="694C530C" w14:textId="77777777" w:rsidR="00101229" w:rsidRPr="00B16131" w:rsidRDefault="00101229" w:rsidP="00121569">
            <w:pPr>
              <w:pStyle w:val="aff8"/>
              <w:keepNext/>
              <w:spacing w:afterLines="15" w:after="54"/>
              <w:ind w:leftChars="175" w:left="5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日本</w:t>
            </w:r>
          </w:p>
        </w:tc>
        <w:tc>
          <w:tcPr>
            <w:tcW w:w="979" w:type="pct"/>
            <w:noWrap/>
            <w:vAlign w:val="bottom"/>
          </w:tcPr>
          <w:p w14:paraId="301ACFAC" w14:textId="77777777" w:rsidR="00101229" w:rsidRPr="0003603B" w:rsidRDefault="00101229" w:rsidP="00121569">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1.0</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0F9DCAEF" w14:textId="625100AD"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1.3</w:t>
            </w:r>
          </w:p>
        </w:tc>
        <w:tc>
          <w:tcPr>
            <w:tcW w:w="979" w:type="pct"/>
            <w:noWrap/>
            <w:vAlign w:val="bottom"/>
          </w:tcPr>
          <w:p w14:paraId="337EF74F" w14:textId="20F52F1D"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1.4</w:t>
            </w:r>
          </w:p>
        </w:tc>
      </w:tr>
      <w:tr w:rsidR="00101229" w:rsidRPr="00B16131" w14:paraId="73BD78D3" w14:textId="77777777" w:rsidTr="00121569">
        <w:trPr>
          <w:trHeight w:val="257"/>
        </w:trPr>
        <w:tc>
          <w:tcPr>
            <w:tcW w:w="2063" w:type="pct"/>
            <w:noWrap/>
          </w:tcPr>
          <w:p w14:paraId="11611D84" w14:textId="77777777" w:rsidR="00101229" w:rsidRPr="00B16131" w:rsidRDefault="00101229" w:rsidP="00121569">
            <w:pPr>
              <w:pStyle w:val="aff8"/>
              <w:keepNext/>
              <w:spacing w:afterLines="15" w:after="54"/>
              <w:ind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新興市場</w:t>
            </w:r>
            <w:r>
              <w:rPr>
                <w:rFonts w:ascii="華康細明體" w:hAnsi="華康細明體" w:cs="華康細明體" w:hint="eastAsia"/>
                <w:spacing w:val="10"/>
                <w:sz w:val="22"/>
                <w:szCs w:val="22"/>
              </w:rPr>
              <w:t>和</w:t>
            </w:r>
            <w:r w:rsidRPr="00B16131">
              <w:rPr>
                <w:rFonts w:ascii="華康細明體" w:hAnsi="華康細明體" w:cs="華康細明體" w:hint="eastAsia"/>
                <w:spacing w:val="10"/>
                <w:sz w:val="22"/>
                <w:szCs w:val="22"/>
              </w:rPr>
              <w:t>發展中經濟體</w:t>
            </w:r>
          </w:p>
        </w:tc>
        <w:tc>
          <w:tcPr>
            <w:tcW w:w="979" w:type="pct"/>
            <w:noWrap/>
            <w:vAlign w:val="bottom"/>
          </w:tcPr>
          <w:p w14:paraId="55B60122" w14:textId="77777777" w:rsidR="00101229" w:rsidRPr="0003603B" w:rsidRDefault="00101229" w:rsidP="00121569">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4.0</w:t>
            </w:r>
          </w:p>
        </w:tc>
        <w:tc>
          <w:tcPr>
            <w:tcW w:w="979" w:type="pct"/>
            <w:noWrap/>
            <w:vAlign w:val="bottom"/>
          </w:tcPr>
          <w:p w14:paraId="42564753" w14:textId="5A6B67F7"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3.9</w:t>
            </w:r>
          </w:p>
        </w:tc>
        <w:tc>
          <w:tcPr>
            <w:tcW w:w="979" w:type="pct"/>
            <w:noWrap/>
            <w:vAlign w:val="bottom"/>
          </w:tcPr>
          <w:p w14:paraId="02FB0A0E" w14:textId="73B7068C"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4.0</w:t>
            </w:r>
          </w:p>
        </w:tc>
      </w:tr>
      <w:tr w:rsidR="00101229" w:rsidRPr="00B16131" w14:paraId="0A0B0CC1" w14:textId="77777777" w:rsidTr="00121569">
        <w:tc>
          <w:tcPr>
            <w:tcW w:w="2063" w:type="pct"/>
            <w:noWrap/>
          </w:tcPr>
          <w:p w14:paraId="46D12A45" w14:textId="77777777" w:rsidR="00101229" w:rsidRPr="00B16131" w:rsidRDefault="00101229" w:rsidP="00121569">
            <w:pPr>
              <w:pStyle w:val="aff8"/>
              <w:keepNext/>
              <w:spacing w:afterLines="15" w:after="54"/>
              <w:ind w:leftChars="175" w:left="525" w:right="0"/>
              <w:rPr>
                <w:rFonts w:ascii="華康細明體" w:hAnsi="華康細明體" w:cs="華康細明體"/>
                <w:sz w:val="22"/>
                <w:szCs w:val="22"/>
              </w:rPr>
            </w:pPr>
            <w:r w:rsidRPr="00B16131">
              <w:rPr>
                <w:rFonts w:ascii="華康細明體" w:hAnsi="華康細明體" w:cs="華康細明體" w:hint="eastAsia"/>
                <w:spacing w:val="10"/>
                <w:sz w:val="22"/>
                <w:szCs w:val="22"/>
              </w:rPr>
              <w:t>新興</w:t>
            </w:r>
            <w:r>
              <w:rPr>
                <w:rFonts w:ascii="華康細明體" w:hAnsi="華康細明體" w:cs="華康細明體" w:hint="eastAsia"/>
                <w:spacing w:val="10"/>
                <w:sz w:val="22"/>
                <w:szCs w:val="22"/>
                <w:lang w:eastAsia="zh-HK"/>
              </w:rPr>
              <w:t>和</w:t>
            </w:r>
            <w:r w:rsidRPr="00B16131">
              <w:rPr>
                <w:rFonts w:ascii="華康細明體" w:hAnsi="華康細明體" w:cs="華康細明體" w:hint="eastAsia"/>
                <w:spacing w:val="10"/>
                <w:sz w:val="22"/>
                <w:szCs w:val="22"/>
              </w:rPr>
              <w:t>發展中亞洲經濟體</w:t>
            </w:r>
          </w:p>
        </w:tc>
        <w:tc>
          <w:tcPr>
            <w:tcW w:w="979" w:type="pct"/>
            <w:noWrap/>
            <w:vAlign w:val="bottom"/>
          </w:tcPr>
          <w:p w14:paraId="614F6DF5" w14:textId="0A205BF5" w:rsidR="00101229" w:rsidRPr="0003603B" w:rsidRDefault="00101229" w:rsidP="00121569">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w:t>
            </w:r>
            <w:r w:rsidR="00CB79B7">
              <w:rPr>
                <w:rFonts w:ascii="Times New Roman" w:eastAsia="華康細明體" w:hAnsi="Times New Roman" w:hint="eastAsia"/>
                <w:b w:val="0"/>
                <w:spacing w:val="0"/>
                <w:sz w:val="22"/>
                <w:szCs w:val="22"/>
              </w:rPr>
              <w:t>5</w:t>
            </w:r>
          </w:p>
        </w:tc>
        <w:tc>
          <w:tcPr>
            <w:tcW w:w="979" w:type="pct"/>
            <w:noWrap/>
            <w:vAlign w:val="bottom"/>
          </w:tcPr>
          <w:p w14:paraId="3F3A487D" w14:textId="77777777"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5.3</w:t>
            </w:r>
          </w:p>
        </w:tc>
        <w:tc>
          <w:tcPr>
            <w:tcW w:w="979" w:type="pct"/>
            <w:noWrap/>
            <w:vAlign w:val="bottom"/>
          </w:tcPr>
          <w:p w14:paraId="39FBC03F" w14:textId="77777777"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5.3</w:t>
            </w:r>
          </w:p>
        </w:tc>
      </w:tr>
      <w:tr w:rsidR="00101229" w:rsidRPr="00B16131" w14:paraId="6CAA89AC" w14:textId="77777777" w:rsidTr="00121569">
        <w:tc>
          <w:tcPr>
            <w:tcW w:w="2063" w:type="pct"/>
            <w:noWrap/>
          </w:tcPr>
          <w:p w14:paraId="64F4EFC0" w14:textId="77777777" w:rsidR="00101229" w:rsidRPr="00B16131" w:rsidRDefault="00101229" w:rsidP="00121569">
            <w:pPr>
              <w:pStyle w:val="aff8"/>
              <w:keepNext/>
              <w:spacing w:afterLines="15" w:after="54"/>
              <w:ind w:leftChars="275" w:left="8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中國內地</w:t>
            </w:r>
          </w:p>
        </w:tc>
        <w:tc>
          <w:tcPr>
            <w:tcW w:w="979" w:type="pct"/>
            <w:noWrap/>
            <w:vAlign w:val="bottom"/>
          </w:tcPr>
          <w:p w14:paraId="239E75F6" w14:textId="0C283C46" w:rsidR="00101229" w:rsidRPr="0003603B" w:rsidRDefault="00101229" w:rsidP="00121569">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3.0</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112036B6" w14:textId="77777777"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5.2</w:t>
            </w:r>
          </w:p>
        </w:tc>
        <w:tc>
          <w:tcPr>
            <w:tcW w:w="979" w:type="pct"/>
            <w:noWrap/>
            <w:vAlign w:val="bottom"/>
          </w:tcPr>
          <w:p w14:paraId="1BDF9D84" w14:textId="77777777"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5.2</w:t>
            </w:r>
          </w:p>
        </w:tc>
      </w:tr>
      <w:tr w:rsidR="00101229" w:rsidRPr="00B16131" w14:paraId="6D33A24A" w14:textId="77777777" w:rsidTr="00121569">
        <w:tc>
          <w:tcPr>
            <w:tcW w:w="2063" w:type="pct"/>
            <w:noWrap/>
          </w:tcPr>
          <w:p w14:paraId="65707894" w14:textId="77777777" w:rsidR="00101229" w:rsidRPr="00B16131" w:rsidRDefault="00101229" w:rsidP="00121569">
            <w:pPr>
              <w:pStyle w:val="aff8"/>
              <w:keepNext/>
              <w:spacing w:afterLines="15" w:after="54"/>
              <w:ind w:leftChars="275" w:left="825" w:right="0"/>
              <w:rPr>
                <w:rFonts w:ascii="華康細明體" w:hAnsi="華康細明體" w:cs="華康細明體"/>
                <w:spacing w:val="10"/>
                <w:sz w:val="22"/>
                <w:szCs w:val="22"/>
                <w:lang w:eastAsia="zh-HK"/>
              </w:rPr>
            </w:pPr>
            <w:r w:rsidRPr="00B16131">
              <w:rPr>
                <w:rFonts w:ascii="華康細明體" w:hAnsi="華康細明體" w:cs="華康細明體" w:hint="eastAsia"/>
                <w:spacing w:val="10"/>
                <w:sz w:val="22"/>
                <w:szCs w:val="22"/>
              </w:rPr>
              <w:t>印度</w:t>
            </w:r>
            <w:r w:rsidRPr="00B16131">
              <w:rPr>
                <w:rFonts w:hint="eastAsia"/>
                <w:sz w:val="22"/>
                <w:szCs w:val="22"/>
                <w:vertAlign w:val="superscript"/>
                <w:lang w:eastAsia="zh-HK"/>
              </w:rPr>
              <w:t>^</w:t>
            </w:r>
          </w:p>
        </w:tc>
        <w:tc>
          <w:tcPr>
            <w:tcW w:w="979" w:type="pct"/>
            <w:noWrap/>
            <w:vAlign w:val="bottom"/>
          </w:tcPr>
          <w:p w14:paraId="26CEB197" w14:textId="491A6B5D" w:rsidR="00101229" w:rsidRPr="0003603B" w:rsidRDefault="00101229" w:rsidP="00121569">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7.2</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627FAFF1" w14:textId="13DC48E5"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5.9</w:t>
            </w:r>
          </w:p>
        </w:tc>
        <w:tc>
          <w:tcPr>
            <w:tcW w:w="979" w:type="pct"/>
            <w:noWrap/>
            <w:vAlign w:val="bottom"/>
          </w:tcPr>
          <w:p w14:paraId="578D9255" w14:textId="061259C5"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6.1</w:t>
            </w:r>
          </w:p>
        </w:tc>
      </w:tr>
      <w:tr w:rsidR="00101229" w:rsidRPr="00B16131" w14:paraId="3735167A" w14:textId="77777777" w:rsidTr="00121569">
        <w:tc>
          <w:tcPr>
            <w:tcW w:w="2063" w:type="pct"/>
            <w:noWrap/>
          </w:tcPr>
          <w:p w14:paraId="70E5E1CC" w14:textId="77777777" w:rsidR="00101229" w:rsidRPr="00B16131" w:rsidRDefault="00101229" w:rsidP="00121569">
            <w:pPr>
              <w:pStyle w:val="aff8"/>
              <w:keepNext/>
              <w:spacing w:afterLines="15" w:after="54"/>
              <w:ind w:leftChars="275" w:left="825" w:right="0"/>
              <w:rPr>
                <w:rFonts w:ascii="華康細明體" w:hAnsi="華康細明體" w:cs="華康細明體"/>
                <w:spacing w:val="10"/>
                <w:sz w:val="22"/>
                <w:szCs w:val="22"/>
              </w:rPr>
            </w:pPr>
            <w:r>
              <w:rPr>
                <w:rFonts w:hint="eastAsia"/>
                <w:sz w:val="22"/>
                <w:szCs w:val="22"/>
                <w:lang w:eastAsia="zh-HK"/>
              </w:rPr>
              <w:t>東</w:t>
            </w:r>
            <w:r w:rsidRPr="00B16131">
              <w:rPr>
                <w:rFonts w:hint="eastAsia"/>
                <w:sz w:val="22"/>
                <w:szCs w:val="22"/>
                <w:lang w:eastAsia="zh-HK"/>
              </w:rPr>
              <w:t>盟五國</w:t>
            </w:r>
            <w:r w:rsidRPr="00B16131">
              <w:rPr>
                <w:sz w:val="22"/>
                <w:szCs w:val="22"/>
                <w:vertAlign w:val="superscript"/>
                <w:lang w:eastAsia="zh-HK"/>
              </w:rPr>
              <w:t>§</w:t>
            </w:r>
          </w:p>
        </w:tc>
        <w:tc>
          <w:tcPr>
            <w:tcW w:w="979" w:type="pct"/>
            <w:noWrap/>
            <w:vAlign w:val="bottom"/>
          </w:tcPr>
          <w:p w14:paraId="3E14451F" w14:textId="77777777" w:rsidR="00101229" w:rsidRPr="0003603B" w:rsidRDefault="00101229" w:rsidP="00121569">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5.5</w:t>
            </w:r>
          </w:p>
        </w:tc>
        <w:tc>
          <w:tcPr>
            <w:tcW w:w="979" w:type="pct"/>
            <w:noWrap/>
            <w:vAlign w:val="bottom"/>
          </w:tcPr>
          <w:p w14:paraId="2AAC9366" w14:textId="77CFBFDD"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4.5</w:t>
            </w:r>
          </w:p>
        </w:tc>
        <w:tc>
          <w:tcPr>
            <w:tcW w:w="979" w:type="pct"/>
            <w:noWrap/>
            <w:vAlign w:val="bottom"/>
          </w:tcPr>
          <w:p w14:paraId="399F816D" w14:textId="309A1156"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4.6</w:t>
            </w:r>
          </w:p>
        </w:tc>
      </w:tr>
      <w:tr w:rsidR="00101229" w:rsidRPr="00B16131" w14:paraId="3841BE28" w14:textId="77777777" w:rsidTr="00121569">
        <w:tc>
          <w:tcPr>
            <w:tcW w:w="2063" w:type="pct"/>
            <w:noWrap/>
          </w:tcPr>
          <w:p w14:paraId="0AAC2509" w14:textId="77777777" w:rsidR="00101229" w:rsidRPr="00B16131" w:rsidRDefault="00101229" w:rsidP="00121569">
            <w:pPr>
              <w:pStyle w:val="aff8"/>
              <w:keepNext/>
              <w:spacing w:afterLines="15" w:after="54"/>
              <w:ind w:leftChars="175" w:left="525" w:right="0"/>
              <w:rPr>
                <w:rFonts w:ascii="華康細明體" w:hAnsi="華康細明體" w:cs="華康細明體"/>
                <w:sz w:val="22"/>
                <w:szCs w:val="22"/>
              </w:rPr>
            </w:pPr>
            <w:r w:rsidRPr="00B16131">
              <w:rPr>
                <w:rFonts w:ascii="華康細明體" w:hAnsi="華康細明體" w:cs="華康細明體" w:hint="eastAsia"/>
                <w:spacing w:val="10"/>
                <w:sz w:val="22"/>
                <w:szCs w:val="22"/>
              </w:rPr>
              <w:t>中東及</w:t>
            </w:r>
            <w:r>
              <w:rPr>
                <w:rFonts w:ascii="華康細明體" w:hAnsi="華康細明體" w:cs="華康細明體" w:hint="eastAsia"/>
                <w:spacing w:val="10"/>
                <w:sz w:val="22"/>
                <w:szCs w:val="22"/>
                <w:lang w:eastAsia="zh-HK"/>
              </w:rPr>
              <w:t>中亞</w:t>
            </w:r>
          </w:p>
        </w:tc>
        <w:tc>
          <w:tcPr>
            <w:tcW w:w="979" w:type="pct"/>
            <w:noWrap/>
          </w:tcPr>
          <w:p w14:paraId="09156E2A" w14:textId="365EA4F8" w:rsidR="00101229" w:rsidRPr="0003603B" w:rsidRDefault="00CB79B7" w:rsidP="00121569">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5.4</w:t>
            </w:r>
          </w:p>
        </w:tc>
        <w:tc>
          <w:tcPr>
            <w:tcW w:w="979" w:type="pct"/>
            <w:noWrap/>
          </w:tcPr>
          <w:p w14:paraId="162FF4F6" w14:textId="38183ECA"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2.9</w:t>
            </w:r>
          </w:p>
        </w:tc>
        <w:tc>
          <w:tcPr>
            <w:tcW w:w="979" w:type="pct"/>
            <w:noWrap/>
          </w:tcPr>
          <w:p w14:paraId="48D54195" w14:textId="4316ECC3" w:rsidR="00101229" w:rsidRPr="008F1D6D" w:rsidRDefault="00101229" w:rsidP="00121569">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2.5</w:t>
            </w:r>
          </w:p>
        </w:tc>
      </w:tr>
    </w:tbl>
    <w:p w14:paraId="4D28D3E1" w14:textId="77777777" w:rsidR="00101229" w:rsidRPr="00B16131" w:rsidRDefault="00101229" w:rsidP="00101229">
      <w:pPr>
        <w:pStyle w:val="a6"/>
        <w:keepNext/>
        <w:tabs>
          <w:tab w:val="clear" w:pos="936"/>
          <w:tab w:val="left" w:pos="567"/>
        </w:tabs>
        <w:spacing w:before="60" w:after="60" w:line="240" w:lineRule="auto"/>
        <w:ind w:left="1274" w:hangingChars="490" w:hanging="1274"/>
        <w:rPr>
          <w:rFonts w:ascii="華康細明體" w:hAnsi="華康細明體" w:cs="華康細明體"/>
          <w:lang w:eastAsia="zh-HK"/>
        </w:rPr>
      </w:pPr>
      <w:proofErr w:type="gramStart"/>
      <w:r w:rsidRPr="00B16131">
        <w:rPr>
          <w:rFonts w:hint="eastAsia"/>
        </w:rPr>
        <w:t>註</w:t>
      </w:r>
      <w:proofErr w:type="gramEnd"/>
      <w:r w:rsidRPr="00B16131">
        <w:rPr>
          <w:rFonts w:hint="eastAsia"/>
        </w:rPr>
        <w:t>：</w:t>
      </w:r>
      <w:r>
        <w:tab/>
      </w:r>
      <w:r w:rsidRPr="00B16131">
        <w:t>(#)</w:t>
      </w:r>
      <w:r w:rsidRPr="00B16131">
        <w:tab/>
      </w:r>
      <w:r w:rsidRPr="00B16131">
        <w:rPr>
          <w:rFonts w:ascii="華康細明體" w:hAnsi="華康細明體" w:cs="華康細明體" w:hint="eastAsia"/>
        </w:rPr>
        <w:t>實際數字。</w:t>
      </w:r>
    </w:p>
    <w:p w14:paraId="3255464A" w14:textId="77777777" w:rsidR="00101229" w:rsidRPr="00B16131" w:rsidRDefault="00101229" w:rsidP="00101229">
      <w:pPr>
        <w:pStyle w:val="a6"/>
        <w:keepNext/>
        <w:tabs>
          <w:tab w:val="clear" w:pos="936"/>
          <w:tab w:val="left" w:pos="567"/>
        </w:tabs>
        <w:spacing w:after="60" w:line="240" w:lineRule="auto"/>
        <w:ind w:left="1274" w:hangingChars="490" w:hanging="1274"/>
        <w:rPr>
          <w:rFonts w:ascii="華康細明體" w:hAnsi="華康細明體" w:cs="華康細明體"/>
        </w:rPr>
      </w:pPr>
      <w:r w:rsidRPr="00B16131">
        <w:rPr>
          <w:rFonts w:ascii="華康細明體" w:hAnsi="華康細明體" w:cs="華康細明體" w:hint="eastAsia"/>
          <w:lang w:eastAsia="zh-HK"/>
        </w:rPr>
        <w:tab/>
      </w:r>
      <w:r w:rsidRPr="00B16131">
        <w:rPr>
          <w:rFonts w:hint="eastAsia"/>
        </w:rPr>
        <w:t>(</w:t>
      </w:r>
      <w:r w:rsidRPr="00B16131">
        <w:t>^</w:t>
      </w:r>
      <w:r w:rsidRPr="00B16131">
        <w:rPr>
          <w:rFonts w:hint="eastAsia"/>
        </w:rPr>
        <w:t>)</w:t>
      </w:r>
      <w:r w:rsidRPr="00B16131">
        <w:rPr>
          <w:rFonts w:hint="eastAsia"/>
          <w:lang w:eastAsia="zh-HK"/>
        </w:rPr>
        <w:tab/>
      </w:r>
      <w:r w:rsidRPr="00B16131">
        <w:rPr>
          <w:rFonts w:hint="eastAsia"/>
        </w:rPr>
        <w:t>財政年度</w:t>
      </w:r>
      <w:r w:rsidRPr="00B16131">
        <w:rPr>
          <w:rFonts w:ascii="華康細明體" w:hAnsi="華康細明體" w:cs="華康細明體" w:hint="eastAsia"/>
        </w:rPr>
        <w:t>。</w:t>
      </w:r>
    </w:p>
    <w:p w14:paraId="1BC38D8E" w14:textId="1752B598" w:rsidR="00101229" w:rsidRPr="003C2075" w:rsidRDefault="00101229" w:rsidP="003C2075">
      <w:pPr>
        <w:pStyle w:val="a6"/>
        <w:keepNext/>
        <w:tabs>
          <w:tab w:val="clear" w:pos="936"/>
          <w:tab w:val="left" w:pos="567"/>
        </w:tabs>
        <w:spacing w:after="360" w:line="240" w:lineRule="auto"/>
        <w:ind w:left="1274" w:hangingChars="490" w:hanging="1274"/>
        <w:rPr>
          <w:rFonts w:ascii="華康細明體" w:hAnsi="華康細明體" w:cs="華康細明體"/>
        </w:rPr>
      </w:pPr>
      <w:r w:rsidRPr="00B16131">
        <w:rPr>
          <w:rFonts w:ascii="華康細明體" w:hAnsi="華康細明體" w:cs="華康細明體" w:hint="eastAsia"/>
          <w:lang w:eastAsia="zh-HK"/>
        </w:rPr>
        <w:tab/>
      </w:r>
      <w:r w:rsidRPr="00B16131">
        <w:rPr>
          <w:rFonts w:hint="eastAsia"/>
        </w:rPr>
        <w:t>(</w:t>
      </w:r>
      <w:r w:rsidRPr="00B16131">
        <w:t>§</w:t>
      </w:r>
      <w:r w:rsidRPr="00B16131">
        <w:rPr>
          <w:rFonts w:hint="eastAsia"/>
        </w:rPr>
        <w:t>)</w:t>
      </w:r>
      <w:r w:rsidRPr="00B16131">
        <w:rPr>
          <w:rFonts w:hint="eastAsia"/>
          <w:lang w:eastAsia="zh-HK"/>
        </w:rPr>
        <w:tab/>
      </w:r>
      <w:r w:rsidRPr="00B16131">
        <w:rPr>
          <w:rFonts w:hint="eastAsia"/>
          <w:lang w:eastAsia="zh-HK"/>
        </w:rPr>
        <w:t>包括印尼、馬來西亞、</w:t>
      </w:r>
      <w:r>
        <w:rPr>
          <w:rFonts w:hint="eastAsia"/>
          <w:lang w:eastAsia="zh-HK"/>
        </w:rPr>
        <w:t>菲</w:t>
      </w:r>
      <w:r w:rsidRPr="00B16131">
        <w:rPr>
          <w:rFonts w:hint="eastAsia"/>
          <w:lang w:eastAsia="zh-HK"/>
        </w:rPr>
        <w:t>律賓、</w:t>
      </w:r>
      <w:r>
        <w:rPr>
          <w:rFonts w:hint="eastAsia"/>
        </w:rPr>
        <w:t>新加坡及</w:t>
      </w:r>
      <w:r>
        <w:rPr>
          <w:rFonts w:hint="eastAsia"/>
          <w:lang w:eastAsia="zh-HK"/>
        </w:rPr>
        <w:t>泰國</w:t>
      </w:r>
      <w:r w:rsidRPr="00B16131">
        <w:rPr>
          <w:rFonts w:ascii="華康細明體" w:hAnsi="華康細明體" w:cs="華康細明體" w:hint="eastAsia"/>
        </w:rPr>
        <w:t>。</w:t>
      </w:r>
    </w:p>
    <w:p w14:paraId="0CA1D60A" w14:textId="44CFA728" w:rsidR="009167F9" w:rsidRDefault="009167F9" w:rsidP="009167F9">
      <w:pPr>
        <w:pStyle w:val="afa"/>
      </w:pPr>
      <w:r>
        <w:t>(</w:t>
      </w:r>
      <w:r>
        <w:rPr>
          <w:rFonts w:hint="eastAsia"/>
        </w:rPr>
        <w:t>2</w:t>
      </w:r>
      <w:r>
        <w:t>)</w:t>
      </w:r>
      <w:r>
        <w:tab/>
      </w:r>
      <w:r>
        <w:rPr>
          <w:rFonts w:hint="eastAsia"/>
        </w:rPr>
        <w:t>貨物出口與進口按實質計算的變動，是從貿易總值變動中扣除價格變動的影響而得出。貿易總值的價格變動是根據貨品的單位價值變動而估計，並無計及交易貨物在組合成分或質素方面的改變，但某些有特定價格指數的選定商品則除外。此處載列的實質增長數字，是根據以環比</w:t>
      </w:r>
      <w:proofErr w:type="gramStart"/>
      <w:r>
        <w:rPr>
          <w:rFonts w:hint="eastAsia"/>
        </w:rPr>
        <w:t>連接法編製</w:t>
      </w:r>
      <w:proofErr w:type="gramEnd"/>
      <w:r>
        <w:rPr>
          <w:rFonts w:hint="eastAsia"/>
        </w:rPr>
        <w:t>的對外貿易貨量指數所計</w:t>
      </w:r>
      <w:r>
        <w:rPr>
          <w:rFonts w:cs="新細明體" w:hint="eastAsia"/>
        </w:rPr>
        <w:t>算</w:t>
      </w:r>
      <w:r>
        <w:rPr>
          <w:rFonts w:hint="eastAsia"/>
        </w:rPr>
        <w:t>的。這個計算法在二零一五年三月首次公布並採用，取代之前以拉斯派爾型方法配以固定</w:t>
      </w:r>
      <w:proofErr w:type="gramStart"/>
      <w:r>
        <w:rPr>
          <w:rFonts w:hint="eastAsia"/>
        </w:rPr>
        <w:t>基期編製</w:t>
      </w:r>
      <w:proofErr w:type="gramEnd"/>
      <w:r>
        <w:rPr>
          <w:rFonts w:hint="eastAsia"/>
        </w:rPr>
        <w:t>的商品貿易指數。貨物出口與進口的實質變動，不能與第一章內本地生產總值下以實質計算的貿易總額數字比較，因後者是根據《二零零八年國民經濟核算體系》的標準，採用所有權轉移原則記錄外地加工貨品和轉手商貿活動編製而成。除此以外，非貨幣黃金在貨物貿易的統計數字中是分開記錄的，並不包括在</w:t>
      </w:r>
      <w:proofErr w:type="gramStart"/>
      <w:r>
        <w:rPr>
          <w:rFonts w:hint="eastAsia"/>
        </w:rPr>
        <w:t>第</w:t>
      </w:r>
      <w:r>
        <w:rPr>
          <w:rFonts w:hint="eastAsia"/>
          <w:lang w:eastAsia="zh-HK"/>
        </w:rPr>
        <w:t>二</w:t>
      </w:r>
      <w:r>
        <w:rPr>
          <w:rFonts w:hint="eastAsia"/>
        </w:rPr>
        <w:t>章載列</w:t>
      </w:r>
      <w:proofErr w:type="gramEnd"/>
      <w:r>
        <w:rPr>
          <w:rFonts w:hint="eastAsia"/>
        </w:rPr>
        <w:t>的貿易總額內；但根據國際編製標準，本地生產總值下的貿易總額數字則包括非貨幣黃金</w:t>
      </w:r>
      <w:r>
        <w:rPr>
          <w:rFonts w:cs="新細明體" w:hint="eastAsia"/>
        </w:rPr>
        <w:t>。</w:t>
      </w:r>
    </w:p>
    <w:p w14:paraId="7A3CA920" w14:textId="08A7C277" w:rsidR="00E968BC" w:rsidRPr="00CE2674" w:rsidRDefault="00CE2674" w:rsidP="003B62D2">
      <w:pPr>
        <w:pStyle w:val="afa"/>
      </w:pPr>
      <w:r>
        <w:t>(</w:t>
      </w:r>
      <w:r w:rsidR="00101229">
        <w:rPr>
          <w:rFonts w:hint="eastAsia"/>
        </w:rPr>
        <w:t>3</w:t>
      </w:r>
      <w:r>
        <w:t>)</w:t>
      </w:r>
      <w:r>
        <w:tab/>
      </w:r>
      <w:r>
        <w:rPr>
          <w:rFonts w:hint="eastAsia"/>
        </w:rPr>
        <w:t>轉口是指先輸入香港然後出口的貨物，這些貨物並沒有在本港經過任何會永久改變其形狀、性質、樣式或用途的製造程序。</w:t>
      </w:r>
    </w:p>
    <w:sectPr w:rsidR="00E968BC" w:rsidRPr="00CE2674" w:rsidSect="005F033F">
      <w:footerReference w:type="default" r:id="rId19"/>
      <w:pgSz w:w="11907" w:h="16840" w:code="9"/>
      <w:pgMar w:top="1134" w:right="1418" w:bottom="1134" w:left="1418" w:header="567" w:footer="340" w:gutter="0"/>
      <w:pgNumType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4BA8F" w14:textId="77777777" w:rsidR="00FC55B1" w:rsidRDefault="00FC55B1">
      <w:r>
        <w:separator/>
      </w:r>
    </w:p>
  </w:endnote>
  <w:endnote w:type="continuationSeparator" w:id="0">
    <w:p w14:paraId="0456F86B" w14:textId="77777777" w:rsidR="00FC55B1" w:rsidRDefault="00FC55B1">
      <w:r>
        <w:continuationSeparator/>
      </w:r>
    </w:p>
  </w:endnote>
  <w:endnote w:type="continuationNotice" w:id="1">
    <w:p w14:paraId="5CDED6FF" w14:textId="77777777" w:rsidR="00FC55B1" w:rsidRDefault="00FC55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4FF1" w14:textId="43D78DB2" w:rsidR="00FC55B1" w:rsidRPr="00F558B4" w:rsidRDefault="00FC55B1" w:rsidP="004D5761">
    <w:pPr>
      <w:pStyle w:val="aa"/>
      <w:framePr w:wrap="around" w:vAnchor="text" w:hAnchor="margin" w:xAlign="center" w:y="1"/>
      <w:rPr>
        <w:rStyle w:val="ac"/>
        <w:sz w:val="24"/>
        <w:szCs w:val="24"/>
      </w:rPr>
    </w:pPr>
    <w:r w:rsidRPr="00F558B4">
      <w:rPr>
        <w:rStyle w:val="ac"/>
        <w:sz w:val="24"/>
        <w:szCs w:val="24"/>
      </w:rPr>
      <w:fldChar w:fldCharType="begin"/>
    </w:r>
    <w:r w:rsidRPr="00F558B4">
      <w:rPr>
        <w:rStyle w:val="ac"/>
        <w:sz w:val="24"/>
        <w:szCs w:val="24"/>
      </w:rPr>
      <w:instrText xml:space="preserve">PAGE  </w:instrText>
    </w:r>
    <w:r w:rsidRPr="00F558B4">
      <w:rPr>
        <w:rStyle w:val="ac"/>
        <w:sz w:val="24"/>
        <w:szCs w:val="24"/>
      </w:rPr>
      <w:fldChar w:fldCharType="separate"/>
    </w:r>
    <w:r w:rsidR="00BA4AD6">
      <w:rPr>
        <w:rStyle w:val="ac"/>
        <w:noProof/>
        <w:sz w:val="24"/>
        <w:szCs w:val="24"/>
      </w:rPr>
      <w:t>31</w:t>
    </w:r>
    <w:r w:rsidRPr="00F558B4">
      <w:rPr>
        <w:rStyle w:val="ac"/>
        <w:sz w:val="24"/>
        <w:szCs w:val="24"/>
      </w:rPr>
      <w:fldChar w:fldCharType="end"/>
    </w:r>
  </w:p>
  <w:p w14:paraId="4057AAD7" w14:textId="77777777" w:rsidR="00FC55B1" w:rsidRDefault="00FC55B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A3602" w14:textId="77777777" w:rsidR="00FC55B1" w:rsidRDefault="00FC55B1" w:rsidP="00CC3ADB">
      <w:pPr>
        <w:jc w:val="center"/>
      </w:pPr>
      <w:r>
        <w:separator/>
      </w:r>
    </w:p>
  </w:footnote>
  <w:footnote w:type="continuationSeparator" w:id="0">
    <w:p w14:paraId="7BFF4A1E" w14:textId="77777777" w:rsidR="00FC55B1" w:rsidRDefault="00FC55B1">
      <w:r>
        <w:continuationSeparator/>
      </w:r>
    </w:p>
  </w:footnote>
  <w:footnote w:type="continuationNotice" w:id="1">
    <w:p w14:paraId="128D08E3" w14:textId="77777777" w:rsidR="00FC55B1" w:rsidRDefault="00FC55B1">
      <w:pPr>
        <w:spacing w:after="0" w:line="240" w:lineRule="auto"/>
      </w:pPr>
    </w:p>
  </w:footnote>
  <w:footnote w:id="2">
    <w:p w14:paraId="33A24F01" w14:textId="77777777" w:rsidR="00FC55B1" w:rsidRDefault="00FC55B1" w:rsidP="00EB376D">
      <w:pPr>
        <w:pStyle w:val="BOX90"/>
        <w:numPr>
          <w:ilvl w:val="0"/>
          <w:numId w:val="14"/>
        </w:numPr>
        <w:overflowPunct/>
        <w:ind w:left="567" w:right="60" w:hanging="425"/>
      </w:pPr>
      <w:r>
        <w:rPr>
          <w:rFonts w:hint="eastAsia"/>
        </w:rPr>
        <w:t>包括新加坡、韓</w:t>
      </w:r>
      <w:r>
        <w:rPr>
          <w:rFonts w:hint="eastAsia"/>
          <w:lang w:eastAsia="zh-HK"/>
        </w:rPr>
        <w:t>國</w:t>
      </w:r>
      <w:r>
        <w:rPr>
          <w:rFonts w:hint="eastAsia"/>
        </w:rPr>
        <w:t>、台灣、馬來西亞、泰國、印尼、菲律賓、印度和越南。</w:t>
      </w:r>
    </w:p>
    <w:p w14:paraId="74BDAA95" w14:textId="77777777" w:rsidR="00FC55B1" w:rsidRDefault="00FC55B1" w:rsidP="00EB376D">
      <w:pPr>
        <w:pStyle w:val="BOX90"/>
        <w:numPr>
          <w:ilvl w:val="0"/>
          <w:numId w:val="14"/>
        </w:numPr>
        <w:overflowPunct/>
        <w:ind w:left="567" w:right="60" w:hanging="425"/>
      </w:pPr>
      <w:r w:rsidRPr="004032F7">
        <w:rPr>
          <w:rFonts w:hint="eastAsia"/>
        </w:rPr>
        <w:t>食品是印度、泰國、菲律賓、越南、馬來西亞、台灣和印尼消費物價指數</w:t>
      </w:r>
      <w:r>
        <w:rPr>
          <w:rFonts w:hint="eastAsia"/>
          <w:lang w:eastAsia="zh-HK"/>
        </w:rPr>
        <w:t>中</w:t>
      </w:r>
      <w:r w:rsidRPr="004032F7">
        <w:rPr>
          <w:rFonts w:hint="eastAsia"/>
        </w:rPr>
        <w:t>最大的組成項目，</w:t>
      </w:r>
      <w:proofErr w:type="gramStart"/>
      <w:r w:rsidRPr="004032F7">
        <w:rPr>
          <w:rFonts w:hint="eastAsia"/>
        </w:rPr>
        <w:t>佔</w:t>
      </w:r>
      <w:proofErr w:type="gramEnd"/>
      <w:r>
        <w:rPr>
          <w:rFonts w:hint="eastAsia"/>
        </w:rPr>
        <w:t>比分別為</w:t>
      </w:r>
      <w:r w:rsidRPr="004032F7">
        <w:rPr>
          <w:rFonts w:hint="eastAsia"/>
        </w:rPr>
        <w:t>46%</w:t>
      </w:r>
      <w:r w:rsidRPr="004032F7">
        <w:rPr>
          <w:rFonts w:hint="eastAsia"/>
        </w:rPr>
        <w:t>、</w:t>
      </w:r>
      <w:r w:rsidRPr="004032F7">
        <w:rPr>
          <w:rFonts w:hint="eastAsia"/>
        </w:rPr>
        <w:t>40%</w:t>
      </w:r>
      <w:r w:rsidRPr="004032F7">
        <w:rPr>
          <w:rFonts w:hint="eastAsia"/>
        </w:rPr>
        <w:t>、</w:t>
      </w:r>
      <w:r w:rsidRPr="004032F7">
        <w:rPr>
          <w:rFonts w:hint="eastAsia"/>
        </w:rPr>
        <w:t>38%</w:t>
      </w:r>
      <w:r w:rsidRPr="004032F7">
        <w:rPr>
          <w:rFonts w:hint="eastAsia"/>
        </w:rPr>
        <w:t>、</w:t>
      </w:r>
      <w:r w:rsidRPr="004032F7">
        <w:rPr>
          <w:rFonts w:hint="eastAsia"/>
        </w:rPr>
        <w:t>34%</w:t>
      </w:r>
      <w:r w:rsidRPr="004032F7">
        <w:rPr>
          <w:rFonts w:hint="eastAsia"/>
        </w:rPr>
        <w:t>、</w:t>
      </w:r>
      <w:r w:rsidRPr="004032F7">
        <w:rPr>
          <w:rFonts w:hint="eastAsia"/>
        </w:rPr>
        <w:t>30%</w:t>
      </w:r>
      <w:r w:rsidRPr="004032F7">
        <w:rPr>
          <w:rFonts w:hint="eastAsia"/>
        </w:rPr>
        <w:t>、</w:t>
      </w:r>
      <w:r w:rsidRPr="004032F7">
        <w:rPr>
          <w:rFonts w:hint="eastAsia"/>
        </w:rPr>
        <w:t>25%</w:t>
      </w:r>
      <w:r w:rsidRPr="004032F7">
        <w:rPr>
          <w:rFonts w:hint="eastAsia"/>
        </w:rPr>
        <w:t>和</w:t>
      </w:r>
      <w:r w:rsidRPr="004032F7">
        <w:rPr>
          <w:rFonts w:hint="eastAsia"/>
        </w:rPr>
        <w:t>22%</w:t>
      </w:r>
      <w:r w:rsidRPr="004032F7">
        <w:rPr>
          <w:rFonts w:hint="eastAsia"/>
        </w:rPr>
        <w:t>。</w:t>
      </w:r>
    </w:p>
  </w:footnote>
  <w:footnote w:id="3">
    <w:p w14:paraId="2B461270" w14:textId="63CC5CE8" w:rsidR="00FC55B1" w:rsidRPr="006D3414" w:rsidRDefault="00FC55B1" w:rsidP="00EB376D">
      <w:pPr>
        <w:pStyle w:val="BOX90"/>
        <w:numPr>
          <w:ilvl w:val="0"/>
          <w:numId w:val="14"/>
        </w:numPr>
        <w:overflowPunct/>
        <w:ind w:left="567" w:right="60" w:hanging="425"/>
      </w:pPr>
      <w:r>
        <w:rPr>
          <w:rFonts w:hint="eastAsia"/>
          <w:lang w:eastAsia="zh-HK"/>
        </w:rPr>
        <w:t>這是聯合國</w:t>
      </w:r>
      <w:r>
        <w:rPr>
          <w:rFonts w:hint="eastAsia"/>
        </w:rPr>
        <w:t>所提出，並</w:t>
      </w:r>
      <w:r>
        <w:rPr>
          <w:rFonts w:hint="eastAsia"/>
          <w:lang w:eastAsia="zh-HK"/>
        </w:rPr>
        <w:t>由俄羅斯、烏克蘭和土耳其</w:t>
      </w:r>
      <w:r>
        <w:rPr>
          <w:rFonts w:hint="eastAsia"/>
        </w:rPr>
        <w:t>三方簽</w:t>
      </w:r>
      <w:r>
        <w:rPr>
          <w:rFonts w:hint="eastAsia"/>
          <w:lang w:eastAsia="zh-HK"/>
        </w:rPr>
        <w:t>訂的</w:t>
      </w:r>
      <w:r>
        <w:rPr>
          <w:rFonts w:hint="eastAsia"/>
        </w:rPr>
        <w:t>協議</w:t>
      </w:r>
      <w:r>
        <w:rPr>
          <w:rFonts w:hint="eastAsia"/>
          <w:lang w:eastAsia="zh-HK"/>
        </w:rPr>
        <w:t>，旨在容許商</w:t>
      </w:r>
      <w:r>
        <w:rPr>
          <w:rFonts w:hint="eastAsia"/>
        </w:rPr>
        <w:t>用</w:t>
      </w:r>
      <w:r>
        <w:rPr>
          <w:rFonts w:hint="eastAsia"/>
          <w:lang w:eastAsia="zh-HK"/>
        </w:rPr>
        <w:t>食品和肥料自二零二二年七月二十二日起運離烏克蘭港口</w:t>
      </w:r>
      <w:r>
        <w:rPr>
          <w:rFonts w:hint="eastAsia"/>
        </w:rPr>
        <w:t>，</w:t>
      </w:r>
      <w:r>
        <w:rPr>
          <w:rFonts w:hint="eastAsia"/>
          <w:lang w:eastAsia="zh-HK"/>
        </w:rPr>
        <w:t>以確保世界糧食安全。該協議其後在二零二二年十一月和二零二三年五月延</w:t>
      </w:r>
      <w:r>
        <w:rPr>
          <w:rFonts w:hint="eastAsia"/>
        </w:rPr>
        <w:t>長有效</w:t>
      </w:r>
      <w:r w:rsidRPr="000B73AE">
        <w:rPr>
          <w:rFonts w:hint="eastAsia"/>
          <w:lang w:eastAsia="zh-HK"/>
        </w:rPr>
        <w:t>期</w:t>
      </w:r>
      <w:r w:rsidRPr="000157D7">
        <w:rPr>
          <w:rFonts w:hint="eastAsia"/>
        </w:rPr>
        <w:t>，但於</w:t>
      </w:r>
      <w:r w:rsidRPr="000157D7">
        <w:rPr>
          <w:rFonts w:hint="eastAsia"/>
          <w:lang w:eastAsia="zh-HK"/>
        </w:rPr>
        <w:t>二零二三</w:t>
      </w:r>
      <w:r w:rsidRPr="000157D7">
        <w:rPr>
          <w:rFonts w:hint="eastAsia"/>
        </w:rPr>
        <w:t>年七月暫停。</w:t>
      </w:r>
    </w:p>
  </w:footnote>
  <w:footnote w:id="4">
    <w:p w14:paraId="3A3E135A" w14:textId="360E839B" w:rsidR="00FC55B1" w:rsidRPr="006D3414" w:rsidRDefault="00FC55B1" w:rsidP="00EB376D">
      <w:pPr>
        <w:pStyle w:val="BOX90"/>
        <w:numPr>
          <w:ilvl w:val="0"/>
          <w:numId w:val="14"/>
        </w:numPr>
        <w:overflowPunct/>
        <w:ind w:left="567" w:right="60" w:hanging="425"/>
      </w:pPr>
      <w:r w:rsidRPr="00061E5A">
        <w:rPr>
          <w:rFonts w:hint="eastAsia"/>
          <w:lang w:eastAsia="zh-HK"/>
        </w:rPr>
        <w:t>新加坡</w:t>
      </w:r>
      <w:r w:rsidRPr="00061E5A">
        <w:rPr>
          <w:rFonts w:hint="eastAsia"/>
        </w:rPr>
        <w:t>金融管理局在</w:t>
      </w:r>
      <w:r>
        <w:rPr>
          <w:rFonts w:hint="eastAsia"/>
        </w:rPr>
        <w:t>二零二二</w:t>
      </w:r>
      <w:r w:rsidRPr="00061E5A">
        <w:rPr>
          <w:rFonts w:hint="eastAsia"/>
        </w:rPr>
        <w:t>年</w:t>
      </w:r>
      <w:r>
        <w:rPr>
          <w:rFonts w:hint="eastAsia"/>
        </w:rPr>
        <w:t>三</w:t>
      </w:r>
      <w:r w:rsidRPr="00061E5A">
        <w:rPr>
          <w:rFonts w:hint="eastAsia"/>
        </w:rPr>
        <w:t>月至</w:t>
      </w:r>
      <w:r>
        <w:rPr>
          <w:rFonts w:hint="eastAsia"/>
        </w:rPr>
        <w:t>十月期間三度</w:t>
      </w:r>
      <w:r w:rsidRPr="00061E5A">
        <w:rPr>
          <w:rFonts w:hint="eastAsia"/>
        </w:rPr>
        <w:t>收緊</w:t>
      </w:r>
      <w:r>
        <w:rPr>
          <w:rFonts w:hint="eastAsia"/>
        </w:rPr>
        <w:t>當地</w:t>
      </w:r>
      <w:r w:rsidRPr="00061E5A">
        <w:rPr>
          <w:rFonts w:hint="eastAsia"/>
        </w:rPr>
        <w:t>以匯率為</w:t>
      </w:r>
      <w:r>
        <w:rPr>
          <w:rFonts w:hint="eastAsia"/>
        </w:rPr>
        <w:t>本</w:t>
      </w:r>
      <w:r w:rsidRPr="00061E5A">
        <w:rPr>
          <w:rFonts w:hint="eastAsia"/>
        </w:rPr>
        <w:t>的貨幣政策。</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646E6DAE"/>
    <w:lvl w:ilvl="0" w:tplc="10B66E38">
      <w:start w:val="1"/>
      <w:numFmt w:val="decimal"/>
      <w:lvlText w:val="(%1)"/>
      <w:lvlJc w:val="left"/>
      <w:pPr>
        <w:tabs>
          <w:tab w:val="num" w:pos="1976"/>
        </w:tabs>
        <w:ind w:left="1976" w:hanging="360"/>
      </w:pPr>
      <w:rPr>
        <w:rFonts w:ascii="Times New Roman" w:hAnsi="Times New Roman" w:cs="Times New Roman"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0858372A"/>
    <w:multiLevelType w:val="hybridMultilevel"/>
    <w:tmpl w:val="061A5BAA"/>
    <w:lvl w:ilvl="0" w:tplc="2ED2B3D0">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3" w15:restartNumberingAfterBreak="0">
    <w:nsid w:val="386824DC"/>
    <w:multiLevelType w:val="hybridMultilevel"/>
    <w:tmpl w:val="6D8AC12E"/>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5"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6" w15:restartNumberingAfterBreak="0">
    <w:nsid w:val="55E868D3"/>
    <w:multiLevelType w:val="hybridMultilevel"/>
    <w:tmpl w:val="7BD2C5D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5DB23243"/>
    <w:multiLevelType w:val="hybridMultilevel"/>
    <w:tmpl w:val="3B64B484"/>
    <w:lvl w:ilvl="0" w:tplc="013C9950">
      <w:start w:val="1"/>
      <w:numFmt w:val="ideograph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F951355"/>
    <w:multiLevelType w:val="hybridMultilevel"/>
    <w:tmpl w:val="76FAC824"/>
    <w:lvl w:ilvl="0" w:tplc="B5808876">
      <w:start w:val="1"/>
      <w:numFmt w:val="decimal"/>
      <w:lvlText w:val="(%1)"/>
      <w:lvlJc w:val="left"/>
      <w:pPr>
        <w:ind w:left="668" w:hanging="555"/>
      </w:pPr>
      <w:rPr>
        <w:rFonts w:hint="default"/>
      </w:rPr>
    </w:lvl>
    <w:lvl w:ilvl="1" w:tplc="04090019" w:tentative="1">
      <w:start w:val="1"/>
      <w:numFmt w:val="ideographTraditional"/>
      <w:lvlText w:val="%2、"/>
      <w:lvlJc w:val="left"/>
      <w:pPr>
        <w:ind w:left="1073" w:hanging="480"/>
      </w:pPr>
    </w:lvl>
    <w:lvl w:ilvl="2" w:tplc="0409001B" w:tentative="1">
      <w:start w:val="1"/>
      <w:numFmt w:val="lowerRoman"/>
      <w:lvlText w:val="%3."/>
      <w:lvlJc w:val="right"/>
      <w:pPr>
        <w:ind w:left="1553" w:hanging="480"/>
      </w:pPr>
    </w:lvl>
    <w:lvl w:ilvl="3" w:tplc="0409000F" w:tentative="1">
      <w:start w:val="1"/>
      <w:numFmt w:val="decimal"/>
      <w:lvlText w:val="%4."/>
      <w:lvlJc w:val="left"/>
      <w:pPr>
        <w:ind w:left="2033" w:hanging="480"/>
      </w:pPr>
    </w:lvl>
    <w:lvl w:ilvl="4" w:tplc="04090019" w:tentative="1">
      <w:start w:val="1"/>
      <w:numFmt w:val="ideographTraditional"/>
      <w:lvlText w:val="%5、"/>
      <w:lvlJc w:val="left"/>
      <w:pPr>
        <w:ind w:left="2513" w:hanging="480"/>
      </w:pPr>
    </w:lvl>
    <w:lvl w:ilvl="5" w:tplc="0409001B" w:tentative="1">
      <w:start w:val="1"/>
      <w:numFmt w:val="lowerRoman"/>
      <w:lvlText w:val="%6."/>
      <w:lvlJc w:val="right"/>
      <w:pPr>
        <w:ind w:left="2993" w:hanging="480"/>
      </w:pPr>
    </w:lvl>
    <w:lvl w:ilvl="6" w:tplc="0409000F" w:tentative="1">
      <w:start w:val="1"/>
      <w:numFmt w:val="decimal"/>
      <w:lvlText w:val="%7."/>
      <w:lvlJc w:val="left"/>
      <w:pPr>
        <w:ind w:left="3473" w:hanging="480"/>
      </w:pPr>
    </w:lvl>
    <w:lvl w:ilvl="7" w:tplc="04090019" w:tentative="1">
      <w:start w:val="1"/>
      <w:numFmt w:val="ideographTraditional"/>
      <w:lvlText w:val="%8、"/>
      <w:lvlJc w:val="left"/>
      <w:pPr>
        <w:ind w:left="3953" w:hanging="480"/>
      </w:pPr>
    </w:lvl>
    <w:lvl w:ilvl="8" w:tplc="0409001B" w:tentative="1">
      <w:start w:val="1"/>
      <w:numFmt w:val="lowerRoman"/>
      <w:lvlText w:val="%9."/>
      <w:lvlJc w:val="right"/>
      <w:pPr>
        <w:ind w:left="4433" w:hanging="480"/>
      </w:pPr>
    </w:lvl>
  </w:abstractNum>
  <w:abstractNum w:abstractNumId="9" w15:restartNumberingAfterBreak="0">
    <w:nsid w:val="6C391A06"/>
    <w:multiLevelType w:val="hybridMultilevel"/>
    <w:tmpl w:val="3C003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5C403A"/>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716E66F7"/>
    <w:multiLevelType w:val="hybridMultilevel"/>
    <w:tmpl w:val="55C60688"/>
    <w:lvl w:ilvl="0" w:tplc="FD647210">
      <w:start w:val="1"/>
      <w:numFmt w:val="lowerLetter"/>
      <w:lvlText w:val="(%1)"/>
      <w:lvlJc w:val="left"/>
      <w:pPr>
        <w:ind w:left="1080" w:hanging="48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12" w15:restartNumberingAfterBreak="0">
    <w:nsid w:val="74AB0C11"/>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2"/>
  </w:num>
  <w:num w:numId="2">
    <w:abstractNumId w:val="4"/>
  </w:num>
  <w:num w:numId="3">
    <w:abstractNumId w:val="5"/>
  </w:num>
  <w:num w:numId="4">
    <w:abstractNumId w:val="7"/>
  </w:num>
  <w:num w:numId="5">
    <w:abstractNumId w:val="1"/>
  </w:num>
  <w:num w:numId="6">
    <w:abstractNumId w:val="13"/>
  </w:num>
  <w:num w:numId="7">
    <w:abstractNumId w:val="0"/>
  </w:num>
  <w:num w:numId="8">
    <w:abstractNumId w:val="12"/>
  </w:num>
  <w:num w:numId="9">
    <w:abstractNumId w:val="10"/>
  </w:num>
  <w:num w:numId="10">
    <w:abstractNumId w:val="3"/>
  </w:num>
  <w:num w:numId="11">
    <w:abstractNumId w:val="9"/>
  </w:num>
  <w:num w:numId="12">
    <w:abstractNumId w:val="6"/>
  </w:num>
  <w:num w:numId="13">
    <w:abstractNumId w:val="11"/>
  </w:num>
  <w:num w:numId="14">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3891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15C"/>
    <w:rsid w:val="000001AE"/>
    <w:rsid w:val="000003BD"/>
    <w:rsid w:val="00000975"/>
    <w:rsid w:val="00000B81"/>
    <w:rsid w:val="00000DC8"/>
    <w:rsid w:val="00001319"/>
    <w:rsid w:val="000013D3"/>
    <w:rsid w:val="000016F0"/>
    <w:rsid w:val="00001AD1"/>
    <w:rsid w:val="00001B6F"/>
    <w:rsid w:val="00001C2A"/>
    <w:rsid w:val="00001F0E"/>
    <w:rsid w:val="000024CA"/>
    <w:rsid w:val="00002541"/>
    <w:rsid w:val="00002812"/>
    <w:rsid w:val="000029BD"/>
    <w:rsid w:val="0000304A"/>
    <w:rsid w:val="00003486"/>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8F6"/>
    <w:rsid w:val="00005AA9"/>
    <w:rsid w:val="00005AEF"/>
    <w:rsid w:val="00005B1C"/>
    <w:rsid w:val="00006260"/>
    <w:rsid w:val="00006307"/>
    <w:rsid w:val="0000669F"/>
    <w:rsid w:val="00006993"/>
    <w:rsid w:val="00006C0D"/>
    <w:rsid w:val="00006DDB"/>
    <w:rsid w:val="0000704E"/>
    <w:rsid w:val="000072D9"/>
    <w:rsid w:val="0000751A"/>
    <w:rsid w:val="00007695"/>
    <w:rsid w:val="0000775C"/>
    <w:rsid w:val="000077C0"/>
    <w:rsid w:val="000079F7"/>
    <w:rsid w:val="00007DB8"/>
    <w:rsid w:val="0001001B"/>
    <w:rsid w:val="0001010B"/>
    <w:rsid w:val="00010473"/>
    <w:rsid w:val="00010790"/>
    <w:rsid w:val="000107F4"/>
    <w:rsid w:val="00010E37"/>
    <w:rsid w:val="0001139B"/>
    <w:rsid w:val="000114B2"/>
    <w:rsid w:val="000116B2"/>
    <w:rsid w:val="0001188C"/>
    <w:rsid w:val="00011CBA"/>
    <w:rsid w:val="00011CD5"/>
    <w:rsid w:val="000121FC"/>
    <w:rsid w:val="000123A9"/>
    <w:rsid w:val="00012B89"/>
    <w:rsid w:val="00012DD4"/>
    <w:rsid w:val="00012F2A"/>
    <w:rsid w:val="0001302F"/>
    <w:rsid w:val="00013075"/>
    <w:rsid w:val="00013290"/>
    <w:rsid w:val="0001348D"/>
    <w:rsid w:val="00013517"/>
    <w:rsid w:val="000139DE"/>
    <w:rsid w:val="00013DE2"/>
    <w:rsid w:val="00013DF3"/>
    <w:rsid w:val="00014470"/>
    <w:rsid w:val="000145CE"/>
    <w:rsid w:val="00014967"/>
    <w:rsid w:val="0001499A"/>
    <w:rsid w:val="00014C00"/>
    <w:rsid w:val="000153A8"/>
    <w:rsid w:val="00015738"/>
    <w:rsid w:val="00015776"/>
    <w:rsid w:val="000158DF"/>
    <w:rsid w:val="00015CA9"/>
    <w:rsid w:val="00015DA6"/>
    <w:rsid w:val="00015EEE"/>
    <w:rsid w:val="00015FD3"/>
    <w:rsid w:val="000161ED"/>
    <w:rsid w:val="00016352"/>
    <w:rsid w:val="00016463"/>
    <w:rsid w:val="0001648A"/>
    <w:rsid w:val="00016624"/>
    <w:rsid w:val="000169A3"/>
    <w:rsid w:val="000169E8"/>
    <w:rsid w:val="00016DCB"/>
    <w:rsid w:val="00017060"/>
    <w:rsid w:val="000172A7"/>
    <w:rsid w:val="0001736C"/>
    <w:rsid w:val="000177DE"/>
    <w:rsid w:val="00017B8A"/>
    <w:rsid w:val="00017DAA"/>
    <w:rsid w:val="000200C2"/>
    <w:rsid w:val="000203F6"/>
    <w:rsid w:val="000206B8"/>
    <w:rsid w:val="000206FE"/>
    <w:rsid w:val="000207A6"/>
    <w:rsid w:val="000207EB"/>
    <w:rsid w:val="000208BE"/>
    <w:rsid w:val="00020F57"/>
    <w:rsid w:val="00020FD7"/>
    <w:rsid w:val="0002103B"/>
    <w:rsid w:val="0002127A"/>
    <w:rsid w:val="00021AED"/>
    <w:rsid w:val="00021EE0"/>
    <w:rsid w:val="00022518"/>
    <w:rsid w:val="000227F6"/>
    <w:rsid w:val="00022850"/>
    <w:rsid w:val="00022A30"/>
    <w:rsid w:val="0002318C"/>
    <w:rsid w:val="000238D3"/>
    <w:rsid w:val="00023904"/>
    <w:rsid w:val="00023A90"/>
    <w:rsid w:val="00024137"/>
    <w:rsid w:val="000241C3"/>
    <w:rsid w:val="0002443E"/>
    <w:rsid w:val="000244DC"/>
    <w:rsid w:val="000245BE"/>
    <w:rsid w:val="00024A5A"/>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CC"/>
    <w:rsid w:val="00026F9F"/>
    <w:rsid w:val="0002716F"/>
    <w:rsid w:val="0002759B"/>
    <w:rsid w:val="000275C5"/>
    <w:rsid w:val="00027973"/>
    <w:rsid w:val="00027D03"/>
    <w:rsid w:val="00027D28"/>
    <w:rsid w:val="00027F72"/>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F6"/>
    <w:rsid w:val="00032F4C"/>
    <w:rsid w:val="000334CF"/>
    <w:rsid w:val="000338F3"/>
    <w:rsid w:val="00033CB3"/>
    <w:rsid w:val="00034303"/>
    <w:rsid w:val="0003464C"/>
    <w:rsid w:val="000346B5"/>
    <w:rsid w:val="0003509E"/>
    <w:rsid w:val="000351F3"/>
    <w:rsid w:val="0003537A"/>
    <w:rsid w:val="0003568D"/>
    <w:rsid w:val="000357C3"/>
    <w:rsid w:val="000358CF"/>
    <w:rsid w:val="00035948"/>
    <w:rsid w:val="000359CA"/>
    <w:rsid w:val="00035AE9"/>
    <w:rsid w:val="00035B9F"/>
    <w:rsid w:val="00035DD7"/>
    <w:rsid w:val="000360A7"/>
    <w:rsid w:val="00036376"/>
    <w:rsid w:val="0003640C"/>
    <w:rsid w:val="000364AF"/>
    <w:rsid w:val="0003665E"/>
    <w:rsid w:val="0003672C"/>
    <w:rsid w:val="00036843"/>
    <w:rsid w:val="00036A73"/>
    <w:rsid w:val="000374E8"/>
    <w:rsid w:val="0003769C"/>
    <w:rsid w:val="00037793"/>
    <w:rsid w:val="000378CC"/>
    <w:rsid w:val="00037905"/>
    <w:rsid w:val="000379F4"/>
    <w:rsid w:val="00037AFF"/>
    <w:rsid w:val="00037C46"/>
    <w:rsid w:val="000400C2"/>
    <w:rsid w:val="0004012D"/>
    <w:rsid w:val="00040660"/>
    <w:rsid w:val="000406B5"/>
    <w:rsid w:val="00040719"/>
    <w:rsid w:val="00040771"/>
    <w:rsid w:val="00040F66"/>
    <w:rsid w:val="00041040"/>
    <w:rsid w:val="000413E7"/>
    <w:rsid w:val="00041532"/>
    <w:rsid w:val="0004154A"/>
    <w:rsid w:val="00041749"/>
    <w:rsid w:val="000417C4"/>
    <w:rsid w:val="000419EA"/>
    <w:rsid w:val="00041CE0"/>
    <w:rsid w:val="00041CEC"/>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723"/>
    <w:rsid w:val="00044854"/>
    <w:rsid w:val="00044BE9"/>
    <w:rsid w:val="00044D18"/>
    <w:rsid w:val="0004522E"/>
    <w:rsid w:val="00045286"/>
    <w:rsid w:val="000452C3"/>
    <w:rsid w:val="000453DA"/>
    <w:rsid w:val="0004549F"/>
    <w:rsid w:val="000454F1"/>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C22"/>
    <w:rsid w:val="00046D4C"/>
    <w:rsid w:val="00046F0C"/>
    <w:rsid w:val="00046F0E"/>
    <w:rsid w:val="00047211"/>
    <w:rsid w:val="00047881"/>
    <w:rsid w:val="00047BDD"/>
    <w:rsid w:val="00047DAF"/>
    <w:rsid w:val="0005028C"/>
    <w:rsid w:val="0005037A"/>
    <w:rsid w:val="0005067D"/>
    <w:rsid w:val="0005072B"/>
    <w:rsid w:val="00050BFE"/>
    <w:rsid w:val="00050C72"/>
    <w:rsid w:val="00050F05"/>
    <w:rsid w:val="000511D8"/>
    <w:rsid w:val="0005124F"/>
    <w:rsid w:val="00051438"/>
    <w:rsid w:val="0005170C"/>
    <w:rsid w:val="00051C3C"/>
    <w:rsid w:val="00051CAF"/>
    <w:rsid w:val="00051E9A"/>
    <w:rsid w:val="00051F2C"/>
    <w:rsid w:val="00052477"/>
    <w:rsid w:val="0005265C"/>
    <w:rsid w:val="0005274B"/>
    <w:rsid w:val="000528B5"/>
    <w:rsid w:val="000529A3"/>
    <w:rsid w:val="00052B60"/>
    <w:rsid w:val="00052D4A"/>
    <w:rsid w:val="00052E33"/>
    <w:rsid w:val="00053155"/>
    <w:rsid w:val="0005320B"/>
    <w:rsid w:val="000533A9"/>
    <w:rsid w:val="000533DA"/>
    <w:rsid w:val="00053426"/>
    <w:rsid w:val="00053A45"/>
    <w:rsid w:val="00053CF0"/>
    <w:rsid w:val="00053D6F"/>
    <w:rsid w:val="00053E75"/>
    <w:rsid w:val="0005414E"/>
    <w:rsid w:val="00054224"/>
    <w:rsid w:val="000542C4"/>
    <w:rsid w:val="00054325"/>
    <w:rsid w:val="000547C4"/>
    <w:rsid w:val="00054D53"/>
    <w:rsid w:val="00054F4C"/>
    <w:rsid w:val="000553F9"/>
    <w:rsid w:val="00055535"/>
    <w:rsid w:val="0005566D"/>
    <w:rsid w:val="0005599F"/>
    <w:rsid w:val="00055A81"/>
    <w:rsid w:val="00055B65"/>
    <w:rsid w:val="00055E2B"/>
    <w:rsid w:val="00055E6F"/>
    <w:rsid w:val="00056295"/>
    <w:rsid w:val="0005647D"/>
    <w:rsid w:val="0005663F"/>
    <w:rsid w:val="00056741"/>
    <w:rsid w:val="00056868"/>
    <w:rsid w:val="00056DE8"/>
    <w:rsid w:val="00056E6F"/>
    <w:rsid w:val="000572C0"/>
    <w:rsid w:val="0005763C"/>
    <w:rsid w:val="000600D3"/>
    <w:rsid w:val="0006012B"/>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548"/>
    <w:rsid w:val="000618A2"/>
    <w:rsid w:val="00061B1A"/>
    <w:rsid w:val="00061F04"/>
    <w:rsid w:val="00062260"/>
    <w:rsid w:val="000622C5"/>
    <w:rsid w:val="00062EF4"/>
    <w:rsid w:val="00062EFA"/>
    <w:rsid w:val="00062F18"/>
    <w:rsid w:val="00062F37"/>
    <w:rsid w:val="000636A3"/>
    <w:rsid w:val="00063A4C"/>
    <w:rsid w:val="00063C9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290"/>
    <w:rsid w:val="00067668"/>
    <w:rsid w:val="0006770D"/>
    <w:rsid w:val="000678F7"/>
    <w:rsid w:val="00067E8F"/>
    <w:rsid w:val="00067EFE"/>
    <w:rsid w:val="00067F86"/>
    <w:rsid w:val="000702AF"/>
    <w:rsid w:val="000703DF"/>
    <w:rsid w:val="000704F0"/>
    <w:rsid w:val="00070796"/>
    <w:rsid w:val="00070B14"/>
    <w:rsid w:val="00070B58"/>
    <w:rsid w:val="00070C45"/>
    <w:rsid w:val="00070CE9"/>
    <w:rsid w:val="00070D6F"/>
    <w:rsid w:val="00070E7E"/>
    <w:rsid w:val="00071173"/>
    <w:rsid w:val="00071515"/>
    <w:rsid w:val="000715F4"/>
    <w:rsid w:val="00071D7E"/>
    <w:rsid w:val="00071FD0"/>
    <w:rsid w:val="00072179"/>
    <w:rsid w:val="000721B1"/>
    <w:rsid w:val="00072237"/>
    <w:rsid w:val="000726CC"/>
    <w:rsid w:val="00072AB5"/>
    <w:rsid w:val="00072B3D"/>
    <w:rsid w:val="00072B8E"/>
    <w:rsid w:val="00072BBC"/>
    <w:rsid w:val="00073228"/>
    <w:rsid w:val="0007339C"/>
    <w:rsid w:val="0007366E"/>
    <w:rsid w:val="00073745"/>
    <w:rsid w:val="00074006"/>
    <w:rsid w:val="00074523"/>
    <w:rsid w:val="0007452E"/>
    <w:rsid w:val="000748D4"/>
    <w:rsid w:val="00074D24"/>
    <w:rsid w:val="00074D43"/>
    <w:rsid w:val="00074EB5"/>
    <w:rsid w:val="00075017"/>
    <w:rsid w:val="0007578D"/>
    <w:rsid w:val="00075ADA"/>
    <w:rsid w:val="00075C28"/>
    <w:rsid w:val="00075FB2"/>
    <w:rsid w:val="00076089"/>
    <w:rsid w:val="000762E3"/>
    <w:rsid w:val="00076CBF"/>
    <w:rsid w:val="00076E13"/>
    <w:rsid w:val="00076E1D"/>
    <w:rsid w:val="00076E22"/>
    <w:rsid w:val="000772A1"/>
    <w:rsid w:val="00077338"/>
    <w:rsid w:val="00077574"/>
    <w:rsid w:val="000776B6"/>
    <w:rsid w:val="0007771C"/>
    <w:rsid w:val="00077863"/>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55"/>
    <w:rsid w:val="00081AC7"/>
    <w:rsid w:val="00081C6B"/>
    <w:rsid w:val="00081F50"/>
    <w:rsid w:val="00082223"/>
    <w:rsid w:val="0008285D"/>
    <w:rsid w:val="000828C4"/>
    <w:rsid w:val="00082DC6"/>
    <w:rsid w:val="00082F04"/>
    <w:rsid w:val="00082F24"/>
    <w:rsid w:val="00083723"/>
    <w:rsid w:val="00083734"/>
    <w:rsid w:val="00083797"/>
    <w:rsid w:val="00083BCD"/>
    <w:rsid w:val="00083DC9"/>
    <w:rsid w:val="0008409A"/>
    <w:rsid w:val="00084329"/>
    <w:rsid w:val="00084361"/>
    <w:rsid w:val="00084493"/>
    <w:rsid w:val="000844A0"/>
    <w:rsid w:val="000846B0"/>
    <w:rsid w:val="00084A3C"/>
    <w:rsid w:val="0008533E"/>
    <w:rsid w:val="000856CE"/>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E5"/>
    <w:rsid w:val="00087D49"/>
    <w:rsid w:val="000901C4"/>
    <w:rsid w:val="00090230"/>
    <w:rsid w:val="00090477"/>
    <w:rsid w:val="000907E5"/>
    <w:rsid w:val="00090AAE"/>
    <w:rsid w:val="00090B52"/>
    <w:rsid w:val="00090C1A"/>
    <w:rsid w:val="00090F66"/>
    <w:rsid w:val="00091521"/>
    <w:rsid w:val="000915E0"/>
    <w:rsid w:val="00091855"/>
    <w:rsid w:val="000919D4"/>
    <w:rsid w:val="00091A68"/>
    <w:rsid w:val="00091B3B"/>
    <w:rsid w:val="00091BBF"/>
    <w:rsid w:val="00092085"/>
    <w:rsid w:val="00092320"/>
    <w:rsid w:val="000925C3"/>
    <w:rsid w:val="00092765"/>
    <w:rsid w:val="000927FB"/>
    <w:rsid w:val="00092A7C"/>
    <w:rsid w:val="00092BC9"/>
    <w:rsid w:val="00092D05"/>
    <w:rsid w:val="00092E05"/>
    <w:rsid w:val="00093198"/>
    <w:rsid w:val="00093281"/>
    <w:rsid w:val="00093295"/>
    <w:rsid w:val="000932EC"/>
    <w:rsid w:val="00093780"/>
    <w:rsid w:val="00093C14"/>
    <w:rsid w:val="00093CD6"/>
    <w:rsid w:val="000941B8"/>
    <w:rsid w:val="000943F6"/>
    <w:rsid w:val="00094751"/>
    <w:rsid w:val="000947D3"/>
    <w:rsid w:val="000949E8"/>
    <w:rsid w:val="00094A7D"/>
    <w:rsid w:val="00094AF6"/>
    <w:rsid w:val="00094C60"/>
    <w:rsid w:val="00095027"/>
    <w:rsid w:val="000950B3"/>
    <w:rsid w:val="000959BB"/>
    <w:rsid w:val="0009606D"/>
    <w:rsid w:val="00096432"/>
    <w:rsid w:val="0009645C"/>
    <w:rsid w:val="000967CE"/>
    <w:rsid w:val="0009683A"/>
    <w:rsid w:val="000969AC"/>
    <w:rsid w:val="00096C29"/>
    <w:rsid w:val="00096C80"/>
    <w:rsid w:val="00096F3E"/>
    <w:rsid w:val="000973D1"/>
    <w:rsid w:val="000978F5"/>
    <w:rsid w:val="00097CB0"/>
    <w:rsid w:val="000A029B"/>
    <w:rsid w:val="000A0572"/>
    <w:rsid w:val="000A06C1"/>
    <w:rsid w:val="000A06F7"/>
    <w:rsid w:val="000A074F"/>
    <w:rsid w:val="000A0A54"/>
    <w:rsid w:val="000A0D42"/>
    <w:rsid w:val="000A10DC"/>
    <w:rsid w:val="000A11C5"/>
    <w:rsid w:val="000A136D"/>
    <w:rsid w:val="000A1A0F"/>
    <w:rsid w:val="000A1ECA"/>
    <w:rsid w:val="000A246F"/>
    <w:rsid w:val="000A248B"/>
    <w:rsid w:val="000A2831"/>
    <w:rsid w:val="000A286E"/>
    <w:rsid w:val="000A28DF"/>
    <w:rsid w:val="000A2F64"/>
    <w:rsid w:val="000A31A1"/>
    <w:rsid w:val="000A3209"/>
    <w:rsid w:val="000A3551"/>
    <w:rsid w:val="000A367B"/>
    <w:rsid w:val="000A37E0"/>
    <w:rsid w:val="000A39AE"/>
    <w:rsid w:val="000A3A49"/>
    <w:rsid w:val="000A3A84"/>
    <w:rsid w:val="000A3B78"/>
    <w:rsid w:val="000A3E17"/>
    <w:rsid w:val="000A3E79"/>
    <w:rsid w:val="000A3EC5"/>
    <w:rsid w:val="000A3F03"/>
    <w:rsid w:val="000A3FEE"/>
    <w:rsid w:val="000A41A0"/>
    <w:rsid w:val="000A4699"/>
    <w:rsid w:val="000A4931"/>
    <w:rsid w:val="000A4C9D"/>
    <w:rsid w:val="000A4CA3"/>
    <w:rsid w:val="000A4CB5"/>
    <w:rsid w:val="000A515A"/>
    <w:rsid w:val="000A526E"/>
    <w:rsid w:val="000A54A2"/>
    <w:rsid w:val="000A55B2"/>
    <w:rsid w:val="000A5648"/>
    <w:rsid w:val="000A570D"/>
    <w:rsid w:val="000A5AAD"/>
    <w:rsid w:val="000A5DBE"/>
    <w:rsid w:val="000A5E31"/>
    <w:rsid w:val="000A6277"/>
    <w:rsid w:val="000A65C2"/>
    <w:rsid w:val="000A667D"/>
    <w:rsid w:val="000A66BF"/>
    <w:rsid w:val="000A674E"/>
    <w:rsid w:val="000A69F2"/>
    <w:rsid w:val="000A7308"/>
    <w:rsid w:val="000A76F4"/>
    <w:rsid w:val="000A7F22"/>
    <w:rsid w:val="000B0137"/>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7B"/>
    <w:rsid w:val="000B3C82"/>
    <w:rsid w:val="000B4028"/>
    <w:rsid w:val="000B4526"/>
    <w:rsid w:val="000B476B"/>
    <w:rsid w:val="000B4D8B"/>
    <w:rsid w:val="000B4DE7"/>
    <w:rsid w:val="000B4E8B"/>
    <w:rsid w:val="000B4E9A"/>
    <w:rsid w:val="000B550B"/>
    <w:rsid w:val="000B5623"/>
    <w:rsid w:val="000B563E"/>
    <w:rsid w:val="000B5989"/>
    <w:rsid w:val="000B59B9"/>
    <w:rsid w:val="000B5C3D"/>
    <w:rsid w:val="000B5C5B"/>
    <w:rsid w:val="000B5D20"/>
    <w:rsid w:val="000B5F5E"/>
    <w:rsid w:val="000B6236"/>
    <w:rsid w:val="000B6A68"/>
    <w:rsid w:val="000B7001"/>
    <w:rsid w:val="000B7216"/>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1252"/>
    <w:rsid w:val="000C1257"/>
    <w:rsid w:val="000C12C4"/>
    <w:rsid w:val="000C14E0"/>
    <w:rsid w:val="000C1539"/>
    <w:rsid w:val="000C17F2"/>
    <w:rsid w:val="000C20EE"/>
    <w:rsid w:val="000C2208"/>
    <w:rsid w:val="000C2295"/>
    <w:rsid w:val="000C26E0"/>
    <w:rsid w:val="000C2CE6"/>
    <w:rsid w:val="000C2D1C"/>
    <w:rsid w:val="000C31D8"/>
    <w:rsid w:val="000C389E"/>
    <w:rsid w:val="000C3A85"/>
    <w:rsid w:val="000C3B7A"/>
    <w:rsid w:val="000C3BD0"/>
    <w:rsid w:val="000C3F10"/>
    <w:rsid w:val="000C4226"/>
    <w:rsid w:val="000C4270"/>
    <w:rsid w:val="000C4696"/>
    <w:rsid w:val="000C47DD"/>
    <w:rsid w:val="000C4858"/>
    <w:rsid w:val="000C4AB5"/>
    <w:rsid w:val="000C4B9D"/>
    <w:rsid w:val="000C4CD6"/>
    <w:rsid w:val="000C518D"/>
    <w:rsid w:val="000C52A4"/>
    <w:rsid w:val="000C54DA"/>
    <w:rsid w:val="000C55B9"/>
    <w:rsid w:val="000C56F6"/>
    <w:rsid w:val="000C5C95"/>
    <w:rsid w:val="000C5D8E"/>
    <w:rsid w:val="000C5DC1"/>
    <w:rsid w:val="000C6428"/>
    <w:rsid w:val="000C65D1"/>
    <w:rsid w:val="000C65D6"/>
    <w:rsid w:val="000C666C"/>
    <w:rsid w:val="000C692D"/>
    <w:rsid w:val="000C69EA"/>
    <w:rsid w:val="000C6CF4"/>
    <w:rsid w:val="000C6CF8"/>
    <w:rsid w:val="000C6F42"/>
    <w:rsid w:val="000C70D6"/>
    <w:rsid w:val="000C75F0"/>
    <w:rsid w:val="000C784A"/>
    <w:rsid w:val="000C784B"/>
    <w:rsid w:val="000C79DF"/>
    <w:rsid w:val="000C7C04"/>
    <w:rsid w:val="000C7DEE"/>
    <w:rsid w:val="000D06A1"/>
    <w:rsid w:val="000D0701"/>
    <w:rsid w:val="000D0CD2"/>
    <w:rsid w:val="000D0CD6"/>
    <w:rsid w:val="000D0E2D"/>
    <w:rsid w:val="000D10CA"/>
    <w:rsid w:val="000D12A2"/>
    <w:rsid w:val="000D1432"/>
    <w:rsid w:val="000D18E1"/>
    <w:rsid w:val="000D1D07"/>
    <w:rsid w:val="000D1DF4"/>
    <w:rsid w:val="000D1E6E"/>
    <w:rsid w:val="000D2054"/>
    <w:rsid w:val="000D2135"/>
    <w:rsid w:val="000D2840"/>
    <w:rsid w:val="000D2B11"/>
    <w:rsid w:val="000D2D4D"/>
    <w:rsid w:val="000D2FB7"/>
    <w:rsid w:val="000D30D1"/>
    <w:rsid w:val="000D3392"/>
    <w:rsid w:val="000D33EA"/>
    <w:rsid w:val="000D3C80"/>
    <w:rsid w:val="000D4242"/>
    <w:rsid w:val="000D430F"/>
    <w:rsid w:val="000D457F"/>
    <w:rsid w:val="000D46E9"/>
    <w:rsid w:val="000D4FB2"/>
    <w:rsid w:val="000D4FC4"/>
    <w:rsid w:val="000D5008"/>
    <w:rsid w:val="000D51F5"/>
    <w:rsid w:val="000D535B"/>
    <w:rsid w:val="000D5405"/>
    <w:rsid w:val="000D5546"/>
    <w:rsid w:val="000D557C"/>
    <w:rsid w:val="000D5716"/>
    <w:rsid w:val="000D5D4A"/>
    <w:rsid w:val="000D5E3E"/>
    <w:rsid w:val="000D5E8E"/>
    <w:rsid w:val="000D60CE"/>
    <w:rsid w:val="000D614B"/>
    <w:rsid w:val="000D64B3"/>
    <w:rsid w:val="000D6512"/>
    <w:rsid w:val="000D6C4A"/>
    <w:rsid w:val="000D6E29"/>
    <w:rsid w:val="000D6EC6"/>
    <w:rsid w:val="000D71D9"/>
    <w:rsid w:val="000D78E9"/>
    <w:rsid w:val="000D7A41"/>
    <w:rsid w:val="000D7A7E"/>
    <w:rsid w:val="000D7B66"/>
    <w:rsid w:val="000E0595"/>
    <w:rsid w:val="000E05B6"/>
    <w:rsid w:val="000E0870"/>
    <w:rsid w:val="000E0997"/>
    <w:rsid w:val="000E0DF6"/>
    <w:rsid w:val="000E0EF8"/>
    <w:rsid w:val="000E10BC"/>
    <w:rsid w:val="000E1668"/>
    <w:rsid w:val="000E1BDF"/>
    <w:rsid w:val="000E236F"/>
    <w:rsid w:val="000E237B"/>
    <w:rsid w:val="000E24D4"/>
    <w:rsid w:val="000E2650"/>
    <w:rsid w:val="000E2667"/>
    <w:rsid w:val="000E2808"/>
    <w:rsid w:val="000E28A9"/>
    <w:rsid w:val="000E2F55"/>
    <w:rsid w:val="000E3554"/>
    <w:rsid w:val="000E36B0"/>
    <w:rsid w:val="000E372A"/>
    <w:rsid w:val="000E3846"/>
    <w:rsid w:val="000E3E4B"/>
    <w:rsid w:val="000E4081"/>
    <w:rsid w:val="000E439A"/>
    <w:rsid w:val="000E447A"/>
    <w:rsid w:val="000E463E"/>
    <w:rsid w:val="000E48BF"/>
    <w:rsid w:val="000E4BFA"/>
    <w:rsid w:val="000E4DEF"/>
    <w:rsid w:val="000E4EE6"/>
    <w:rsid w:val="000E50C4"/>
    <w:rsid w:val="000E50F2"/>
    <w:rsid w:val="000E51FB"/>
    <w:rsid w:val="000E5276"/>
    <w:rsid w:val="000E529E"/>
    <w:rsid w:val="000E53C3"/>
    <w:rsid w:val="000E5622"/>
    <w:rsid w:val="000E5910"/>
    <w:rsid w:val="000E59F5"/>
    <w:rsid w:val="000E5A46"/>
    <w:rsid w:val="000E5ABE"/>
    <w:rsid w:val="000E5D65"/>
    <w:rsid w:val="000E5E0E"/>
    <w:rsid w:val="000E5EA4"/>
    <w:rsid w:val="000E5EF2"/>
    <w:rsid w:val="000E620C"/>
    <w:rsid w:val="000E6353"/>
    <w:rsid w:val="000E6A05"/>
    <w:rsid w:val="000E6D28"/>
    <w:rsid w:val="000E714F"/>
    <w:rsid w:val="000E7288"/>
    <w:rsid w:val="000E78D8"/>
    <w:rsid w:val="000E790D"/>
    <w:rsid w:val="000E797D"/>
    <w:rsid w:val="000E7988"/>
    <w:rsid w:val="000E79A1"/>
    <w:rsid w:val="000E7B22"/>
    <w:rsid w:val="000E7CE9"/>
    <w:rsid w:val="000E7F3B"/>
    <w:rsid w:val="000F0032"/>
    <w:rsid w:val="000F00ED"/>
    <w:rsid w:val="000F026E"/>
    <w:rsid w:val="000F05E1"/>
    <w:rsid w:val="000F08F0"/>
    <w:rsid w:val="000F09D5"/>
    <w:rsid w:val="000F0DBA"/>
    <w:rsid w:val="000F0F0A"/>
    <w:rsid w:val="000F1351"/>
    <w:rsid w:val="000F13D1"/>
    <w:rsid w:val="000F1420"/>
    <w:rsid w:val="000F148E"/>
    <w:rsid w:val="000F1527"/>
    <w:rsid w:val="000F1554"/>
    <w:rsid w:val="000F169F"/>
    <w:rsid w:val="000F16FA"/>
    <w:rsid w:val="000F1A37"/>
    <w:rsid w:val="000F1B8C"/>
    <w:rsid w:val="000F1BC5"/>
    <w:rsid w:val="000F1C2A"/>
    <w:rsid w:val="000F1C3B"/>
    <w:rsid w:val="000F1F9A"/>
    <w:rsid w:val="000F2045"/>
    <w:rsid w:val="000F248A"/>
    <w:rsid w:val="000F24C5"/>
    <w:rsid w:val="000F2669"/>
    <w:rsid w:val="000F2900"/>
    <w:rsid w:val="000F2D2A"/>
    <w:rsid w:val="000F2DD7"/>
    <w:rsid w:val="000F2ED8"/>
    <w:rsid w:val="000F2F76"/>
    <w:rsid w:val="000F3210"/>
    <w:rsid w:val="000F32BB"/>
    <w:rsid w:val="000F37A6"/>
    <w:rsid w:val="000F3895"/>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ED9"/>
    <w:rsid w:val="000F5FBE"/>
    <w:rsid w:val="000F62E9"/>
    <w:rsid w:val="000F6393"/>
    <w:rsid w:val="000F6577"/>
    <w:rsid w:val="000F6B6A"/>
    <w:rsid w:val="000F6DEE"/>
    <w:rsid w:val="000F6E52"/>
    <w:rsid w:val="000F7515"/>
    <w:rsid w:val="000F7676"/>
    <w:rsid w:val="000F7720"/>
    <w:rsid w:val="000F794D"/>
    <w:rsid w:val="000F7FC6"/>
    <w:rsid w:val="00100034"/>
    <w:rsid w:val="00100194"/>
    <w:rsid w:val="00100231"/>
    <w:rsid w:val="00100400"/>
    <w:rsid w:val="00100579"/>
    <w:rsid w:val="001008DE"/>
    <w:rsid w:val="00100DBB"/>
    <w:rsid w:val="00100E6C"/>
    <w:rsid w:val="00100F46"/>
    <w:rsid w:val="00101229"/>
    <w:rsid w:val="00101757"/>
    <w:rsid w:val="00101776"/>
    <w:rsid w:val="00101863"/>
    <w:rsid w:val="00101887"/>
    <w:rsid w:val="00101BC6"/>
    <w:rsid w:val="00101C8F"/>
    <w:rsid w:val="00101F89"/>
    <w:rsid w:val="001020AF"/>
    <w:rsid w:val="001022A1"/>
    <w:rsid w:val="001023E5"/>
    <w:rsid w:val="00102A14"/>
    <w:rsid w:val="00102B8C"/>
    <w:rsid w:val="00102D96"/>
    <w:rsid w:val="00103002"/>
    <w:rsid w:val="00103031"/>
    <w:rsid w:val="00103087"/>
    <w:rsid w:val="001030EE"/>
    <w:rsid w:val="00103165"/>
    <w:rsid w:val="001031AD"/>
    <w:rsid w:val="001032D1"/>
    <w:rsid w:val="00103411"/>
    <w:rsid w:val="0010367D"/>
    <w:rsid w:val="00103954"/>
    <w:rsid w:val="00103E25"/>
    <w:rsid w:val="00103F31"/>
    <w:rsid w:val="00104016"/>
    <w:rsid w:val="00104028"/>
    <w:rsid w:val="0010437B"/>
    <w:rsid w:val="001043A5"/>
    <w:rsid w:val="00104695"/>
    <w:rsid w:val="00104977"/>
    <w:rsid w:val="00104ABB"/>
    <w:rsid w:val="0010509A"/>
    <w:rsid w:val="0010533B"/>
    <w:rsid w:val="00105851"/>
    <w:rsid w:val="00105B31"/>
    <w:rsid w:val="00105BDA"/>
    <w:rsid w:val="00105D1D"/>
    <w:rsid w:val="00106192"/>
    <w:rsid w:val="001063F4"/>
    <w:rsid w:val="00106654"/>
    <w:rsid w:val="00106AAB"/>
    <w:rsid w:val="00106C10"/>
    <w:rsid w:val="00106C31"/>
    <w:rsid w:val="00106D00"/>
    <w:rsid w:val="00106D89"/>
    <w:rsid w:val="0010746F"/>
    <w:rsid w:val="001077AD"/>
    <w:rsid w:val="001079A2"/>
    <w:rsid w:val="00107A65"/>
    <w:rsid w:val="00107E47"/>
    <w:rsid w:val="001106B9"/>
    <w:rsid w:val="00110907"/>
    <w:rsid w:val="00110945"/>
    <w:rsid w:val="00110BC8"/>
    <w:rsid w:val="00110D00"/>
    <w:rsid w:val="00111005"/>
    <w:rsid w:val="00111258"/>
    <w:rsid w:val="001113A8"/>
    <w:rsid w:val="001113DF"/>
    <w:rsid w:val="0011146C"/>
    <w:rsid w:val="001116D8"/>
    <w:rsid w:val="00111823"/>
    <w:rsid w:val="00111F26"/>
    <w:rsid w:val="00112123"/>
    <w:rsid w:val="00112333"/>
    <w:rsid w:val="00112541"/>
    <w:rsid w:val="00112C62"/>
    <w:rsid w:val="0011380D"/>
    <w:rsid w:val="001138DF"/>
    <w:rsid w:val="001140D1"/>
    <w:rsid w:val="00114287"/>
    <w:rsid w:val="00114310"/>
    <w:rsid w:val="0011463A"/>
    <w:rsid w:val="001148DE"/>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F34"/>
    <w:rsid w:val="00115F4D"/>
    <w:rsid w:val="00116467"/>
    <w:rsid w:val="001167D2"/>
    <w:rsid w:val="0011683E"/>
    <w:rsid w:val="00116CE1"/>
    <w:rsid w:val="00116ED8"/>
    <w:rsid w:val="0011716B"/>
    <w:rsid w:val="00117354"/>
    <w:rsid w:val="0011738A"/>
    <w:rsid w:val="00117416"/>
    <w:rsid w:val="00117711"/>
    <w:rsid w:val="00117C8D"/>
    <w:rsid w:val="00120847"/>
    <w:rsid w:val="00120A53"/>
    <w:rsid w:val="00120B75"/>
    <w:rsid w:val="00120BFD"/>
    <w:rsid w:val="00120E97"/>
    <w:rsid w:val="001210BC"/>
    <w:rsid w:val="0012132D"/>
    <w:rsid w:val="0012148B"/>
    <w:rsid w:val="00121569"/>
    <w:rsid w:val="001218F0"/>
    <w:rsid w:val="00121B7A"/>
    <w:rsid w:val="001221B6"/>
    <w:rsid w:val="00122223"/>
    <w:rsid w:val="0012239C"/>
    <w:rsid w:val="00122603"/>
    <w:rsid w:val="0012264A"/>
    <w:rsid w:val="0012278F"/>
    <w:rsid w:val="00122A71"/>
    <w:rsid w:val="00122DBA"/>
    <w:rsid w:val="00122F8E"/>
    <w:rsid w:val="0012304C"/>
    <w:rsid w:val="001230DC"/>
    <w:rsid w:val="00123456"/>
    <w:rsid w:val="0012457D"/>
    <w:rsid w:val="001247D2"/>
    <w:rsid w:val="001248C6"/>
    <w:rsid w:val="00124AE9"/>
    <w:rsid w:val="00124B22"/>
    <w:rsid w:val="00125738"/>
    <w:rsid w:val="00125A7C"/>
    <w:rsid w:val="00125C51"/>
    <w:rsid w:val="00125F29"/>
    <w:rsid w:val="001260FB"/>
    <w:rsid w:val="001261AF"/>
    <w:rsid w:val="00126238"/>
    <w:rsid w:val="0012627B"/>
    <w:rsid w:val="00126423"/>
    <w:rsid w:val="00126513"/>
    <w:rsid w:val="00126998"/>
    <w:rsid w:val="00126AD0"/>
    <w:rsid w:val="00126B9D"/>
    <w:rsid w:val="00126E48"/>
    <w:rsid w:val="00127161"/>
    <w:rsid w:val="001271E0"/>
    <w:rsid w:val="00127514"/>
    <w:rsid w:val="00127868"/>
    <w:rsid w:val="001279BC"/>
    <w:rsid w:val="00127A21"/>
    <w:rsid w:val="001301DE"/>
    <w:rsid w:val="00130363"/>
    <w:rsid w:val="001307F6"/>
    <w:rsid w:val="001308F3"/>
    <w:rsid w:val="00130A6D"/>
    <w:rsid w:val="00130FBB"/>
    <w:rsid w:val="00131107"/>
    <w:rsid w:val="00131193"/>
    <w:rsid w:val="00131333"/>
    <w:rsid w:val="00131973"/>
    <w:rsid w:val="00131B14"/>
    <w:rsid w:val="00131F46"/>
    <w:rsid w:val="00132084"/>
    <w:rsid w:val="00132383"/>
    <w:rsid w:val="001323E6"/>
    <w:rsid w:val="00132998"/>
    <w:rsid w:val="00132AD3"/>
    <w:rsid w:val="00132D57"/>
    <w:rsid w:val="00132FD4"/>
    <w:rsid w:val="001330FA"/>
    <w:rsid w:val="001331D3"/>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AF0"/>
    <w:rsid w:val="00134BFE"/>
    <w:rsid w:val="00134C58"/>
    <w:rsid w:val="00134E10"/>
    <w:rsid w:val="00134EDB"/>
    <w:rsid w:val="00135099"/>
    <w:rsid w:val="0013524F"/>
    <w:rsid w:val="00135312"/>
    <w:rsid w:val="00135439"/>
    <w:rsid w:val="0013604D"/>
    <w:rsid w:val="0013638F"/>
    <w:rsid w:val="001364BB"/>
    <w:rsid w:val="00136798"/>
    <w:rsid w:val="001367B3"/>
    <w:rsid w:val="00136901"/>
    <w:rsid w:val="00136D75"/>
    <w:rsid w:val="00136DAC"/>
    <w:rsid w:val="00137662"/>
    <w:rsid w:val="00137BB5"/>
    <w:rsid w:val="00137C49"/>
    <w:rsid w:val="00137CCA"/>
    <w:rsid w:val="00137DDD"/>
    <w:rsid w:val="00137FF5"/>
    <w:rsid w:val="00140588"/>
    <w:rsid w:val="001405C2"/>
    <w:rsid w:val="00140BD1"/>
    <w:rsid w:val="00140EEC"/>
    <w:rsid w:val="00140F37"/>
    <w:rsid w:val="00141182"/>
    <w:rsid w:val="00141226"/>
    <w:rsid w:val="00141561"/>
    <w:rsid w:val="001416EC"/>
    <w:rsid w:val="00141A37"/>
    <w:rsid w:val="00141A44"/>
    <w:rsid w:val="00141E4E"/>
    <w:rsid w:val="00141E90"/>
    <w:rsid w:val="00142123"/>
    <w:rsid w:val="001421E8"/>
    <w:rsid w:val="0014255B"/>
    <w:rsid w:val="001429A6"/>
    <w:rsid w:val="00142ABC"/>
    <w:rsid w:val="00142C79"/>
    <w:rsid w:val="00142C93"/>
    <w:rsid w:val="00142CA4"/>
    <w:rsid w:val="00142D03"/>
    <w:rsid w:val="0014305F"/>
    <w:rsid w:val="001435B0"/>
    <w:rsid w:val="001438A5"/>
    <w:rsid w:val="001438E3"/>
    <w:rsid w:val="00144070"/>
    <w:rsid w:val="00145005"/>
    <w:rsid w:val="001451C6"/>
    <w:rsid w:val="001454D2"/>
    <w:rsid w:val="0014572B"/>
    <w:rsid w:val="00145A08"/>
    <w:rsid w:val="00145A1A"/>
    <w:rsid w:val="00145BD5"/>
    <w:rsid w:val="00145C0B"/>
    <w:rsid w:val="00145F2D"/>
    <w:rsid w:val="00145F71"/>
    <w:rsid w:val="00146350"/>
    <w:rsid w:val="00146409"/>
    <w:rsid w:val="0014650E"/>
    <w:rsid w:val="001465CC"/>
    <w:rsid w:val="0014699A"/>
    <w:rsid w:val="0014767B"/>
    <w:rsid w:val="001477C8"/>
    <w:rsid w:val="00147985"/>
    <w:rsid w:val="00147D1E"/>
    <w:rsid w:val="00147D2F"/>
    <w:rsid w:val="00147F98"/>
    <w:rsid w:val="00150001"/>
    <w:rsid w:val="00150363"/>
    <w:rsid w:val="001503EB"/>
    <w:rsid w:val="00150597"/>
    <w:rsid w:val="00151368"/>
    <w:rsid w:val="0015145A"/>
    <w:rsid w:val="00151475"/>
    <w:rsid w:val="0015168D"/>
    <w:rsid w:val="001517E6"/>
    <w:rsid w:val="00151C61"/>
    <w:rsid w:val="00151EB1"/>
    <w:rsid w:val="00151F46"/>
    <w:rsid w:val="0015252E"/>
    <w:rsid w:val="00152E7B"/>
    <w:rsid w:val="00153567"/>
    <w:rsid w:val="001539AE"/>
    <w:rsid w:val="00154060"/>
    <w:rsid w:val="0015410F"/>
    <w:rsid w:val="00154298"/>
    <w:rsid w:val="00154310"/>
    <w:rsid w:val="001544F0"/>
    <w:rsid w:val="00154CF2"/>
    <w:rsid w:val="00154E4C"/>
    <w:rsid w:val="00155312"/>
    <w:rsid w:val="0015555A"/>
    <w:rsid w:val="0015578E"/>
    <w:rsid w:val="00155915"/>
    <w:rsid w:val="00155A56"/>
    <w:rsid w:val="00155AD0"/>
    <w:rsid w:val="00155D75"/>
    <w:rsid w:val="00155FC7"/>
    <w:rsid w:val="001562E6"/>
    <w:rsid w:val="00156302"/>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78A"/>
    <w:rsid w:val="001609AA"/>
    <w:rsid w:val="00160B7D"/>
    <w:rsid w:val="00160BEB"/>
    <w:rsid w:val="00160BF5"/>
    <w:rsid w:val="00160D74"/>
    <w:rsid w:val="00160F10"/>
    <w:rsid w:val="0016104A"/>
    <w:rsid w:val="00161763"/>
    <w:rsid w:val="00161A59"/>
    <w:rsid w:val="00161A9B"/>
    <w:rsid w:val="00161B54"/>
    <w:rsid w:val="0016201E"/>
    <w:rsid w:val="00162560"/>
    <w:rsid w:val="001627A6"/>
    <w:rsid w:val="001628B2"/>
    <w:rsid w:val="00162908"/>
    <w:rsid w:val="00162DA7"/>
    <w:rsid w:val="00162DBC"/>
    <w:rsid w:val="00162F79"/>
    <w:rsid w:val="001631C2"/>
    <w:rsid w:val="0016334F"/>
    <w:rsid w:val="001633DE"/>
    <w:rsid w:val="0016351E"/>
    <w:rsid w:val="001637EB"/>
    <w:rsid w:val="001638F2"/>
    <w:rsid w:val="001639FD"/>
    <w:rsid w:val="00163C1A"/>
    <w:rsid w:val="00163F1D"/>
    <w:rsid w:val="001641F5"/>
    <w:rsid w:val="0016481D"/>
    <w:rsid w:val="00164956"/>
    <w:rsid w:val="00164F72"/>
    <w:rsid w:val="00164FF1"/>
    <w:rsid w:val="001657CE"/>
    <w:rsid w:val="00165B58"/>
    <w:rsid w:val="00165FDE"/>
    <w:rsid w:val="0016659F"/>
    <w:rsid w:val="0016664B"/>
    <w:rsid w:val="00166841"/>
    <w:rsid w:val="001668D0"/>
    <w:rsid w:val="00166ED9"/>
    <w:rsid w:val="00166F9C"/>
    <w:rsid w:val="00167064"/>
    <w:rsid w:val="00167184"/>
    <w:rsid w:val="001671D1"/>
    <w:rsid w:val="0016780F"/>
    <w:rsid w:val="00170165"/>
    <w:rsid w:val="00170380"/>
    <w:rsid w:val="0017043C"/>
    <w:rsid w:val="001707E3"/>
    <w:rsid w:val="00170AC5"/>
    <w:rsid w:val="00171279"/>
    <w:rsid w:val="001714BB"/>
    <w:rsid w:val="00171547"/>
    <w:rsid w:val="00171791"/>
    <w:rsid w:val="001717A8"/>
    <w:rsid w:val="00171F1D"/>
    <w:rsid w:val="00171FC8"/>
    <w:rsid w:val="001720AE"/>
    <w:rsid w:val="001722C1"/>
    <w:rsid w:val="001722F6"/>
    <w:rsid w:val="0017250C"/>
    <w:rsid w:val="0017272A"/>
    <w:rsid w:val="00172DFE"/>
    <w:rsid w:val="0017334C"/>
    <w:rsid w:val="0017358F"/>
    <w:rsid w:val="0017371B"/>
    <w:rsid w:val="00173CE9"/>
    <w:rsid w:val="00173F3E"/>
    <w:rsid w:val="001740F5"/>
    <w:rsid w:val="00174B94"/>
    <w:rsid w:val="00174C01"/>
    <w:rsid w:val="0017501B"/>
    <w:rsid w:val="001753A8"/>
    <w:rsid w:val="00175509"/>
    <w:rsid w:val="00175510"/>
    <w:rsid w:val="001756B7"/>
    <w:rsid w:val="001756C1"/>
    <w:rsid w:val="001759DE"/>
    <w:rsid w:val="00175A94"/>
    <w:rsid w:val="00175DA2"/>
    <w:rsid w:val="00175EB4"/>
    <w:rsid w:val="00175FED"/>
    <w:rsid w:val="00176580"/>
    <w:rsid w:val="001768EF"/>
    <w:rsid w:val="00176D05"/>
    <w:rsid w:val="00176F0D"/>
    <w:rsid w:val="001772AC"/>
    <w:rsid w:val="0017748F"/>
    <w:rsid w:val="00177612"/>
    <w:rsid w:val="0017775A"/>
    <w:rsid w:val="00177B42"/>
    <w:rsid w:val="001803E2"/>
    <w:rsid w:val="001804DF"/>
    <w:rsid w:val="001808E7"/>
    <w:rsid w:val="00180A58"/>
    <w:rsid w:val="00180AF7"/>
    <w:rsid w:val="00180C60"/>
    <w:rsid w:val="00180C88"/>
    <w:rsid w:val="00180D45"/>
    <w:rsid w:val="00181873"/>
    <w:rsid w:val="00181A02"/>
    <w:rsid w:val="00181B90"/>
    <w:rsid w:val="00181E70"/>
    <w:rsid w:val="00181F12"/>
    <w:rsid w:val="00181F97"/>
    <w:rsid w:val="001823FB"/>
    <w:rsid w:val="001826B3"/>
    <w:rsid w:val="001827AD"/>
    <w:rsid w:val="00182A12"/>
    <w:rsid w:val="00182E44"/>
    <w:rsid w:val="001832B9"/>
    <w:rsid w:val="00183749"/>
    <w:rsid w:val="001837B4"/>
    <w:rsid w:val="001837E9"/>
    <w:rsid w:val="00183905"/>
    <w:rsid w:val="0018397A"/>
    <w:rsid w:val="00183A2E"/>
    <w:rsid w:val="00183AE6"/>
    <w:rsid w:val="00183F00"/>
    <w:rsid w:val="00184190"/>
    <w:rsid w:val="00184206"/>
    <w:rsid w:val="001849E3"/>
    <w:rsid w:val="00184D69"/>
    <w:rsid w:val="00184F9F"/>
    <w:rsid w:val="00185087"/>
    <w:rsid w:val="001851B6"/>
    <w:rsid w:val="001855BC"/>
    <w:rsid w:val="0018567E"/>
    <w:rsid w:val="00185B34"/>
    <w:rsid w:val="00185DEC"/>
    <w:rsid w:val="00185E96"/>
    <w:rsid w:val="001863CE"/>
    <w:rsid w:val="0018650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1E"/>
    <w:rsid w:val="0019329B"/>
    <w:rsid w:val="00193346"/>
    <w:rsid w:val="0019334A"/>
    <w:rsid w:val="001933FB"/>
    <w:rsid w:val="001934C9"/>
    <w:rsid w:val="0019376C"/>
    <w:rsid w:val="001937E4"/>
    <w:rsid w:val="00193915"/>
    <w:rsid w:val="00193ADB"/>
    <w:rsid w:val="00194553"/>
    <w:rsid w:val="001945B9"/>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A5"/>
    <w:rsid w:val="00196248"/>
    <w:rsid w:val="001968B6"/>
    <w:rsid w:val="001968D6"/>
    <w:rsid w:val="001968E5"/>
    <w:rsid w:val="001969D9"/>
    <w:rsid w:val="00196C01"/>
    <w:rsid w:val="001972E6"/>
    <w:rsid w:val="001973CB"/>
    <w:rsid w:val="001973F9"/>
    <w:rsid w:val="00197474"/>
    <w:rsid w:val="001974D8"/>
    <w:rsid w:val="0019762F"/>
    <w:rsid w:val="001978D8"/>
    <w:rsid w:val="001A02EB"/>
    <w:rsid w:val="001A0336"/>
    <w:rsid w:val="001A0450"/>
    <w:rsid w:val="001A0904"/>
    <w:rsid w:val="001A0A2D"/>
    <w:rsid w:val="001A0A42"/>
    <w:rsid w:val="001A0B4D"/>
    <w:rsid w:val="001A0B95"/>
    <w:rsid w:val="001A0D24"/>
    <w:rsid w:val="001A0F54"/>
    <w:rsid w:val="001A1C39"/>
    <w:rsid w:val="001A2610"/>
    <w:rsid w:val="001A2828"/>
    <w:rsid w:val="001A2CEF"/>
    <w:rsid w:val="001A3005"/>
    <w:rsid w:val="001A323E"/>
    <w:rsid w:val="001A3785"/>
    <w:rsid w:val="001A387E"/>
    <w:rsid w:val="001A389E"/>
    <w:rsid w:val="001A3986"/>
    <w:rsid w:val="001A41BA"/>
    <w:rsid w:val="001A4424"/>
    <w:rsid w:val="001A45B4"/>
    <w:rsid w:val="001A4609"/>
    <w:rsid w:val="001A4666"/>
    <w:rsid w:val="001A4930"/>
    <w:rsid w:val="001A4A27"/>
    <w:rsid w:val="001A4A77"/>
    <w:rsid w:val="001A4BCA"/>
    <w:rsid w:val="001A501E"/>
    <w:rsid w:val="001A53FC"/>
    <w:rsid w:val="001A544A"/>
    <w:rsid w:val="001A545B"/>
    <w:rsid w:val="001A5512"/>
    <w:rsid w:val="001A55E8"/>
    <w:rsid w:val="001A5792"/>
    <w:rsid w:val="001A5922"/>
    <w:rsid w:val="001A5D25"/>
    <w:rsid w:val="001A5D92"/>
    <w:rsid w:val="001A5E1A"/>
    <w:rsid w:val="001A5E4E"/>
    <w:rsid w:val="001A5E83"/>
    <w:rsid w:val="001A5EDB"/>
    <w:rsid w:val="001A5F9D"/>
    <w:rsid w:val="001A613D"/>
    <w:rsid w:val="001A61C0"/>
    <w:rsid w:val="001A634C"/>
    <w:rsid w:val="001A6822"/>
    <w:rsid w:val="001A6916"/>
    <w:rsid w:val="001A6D2F"/>
    <w:rsid w:val="001A6E35"/>
    <w:rsid w:val="001A6F6D"/>
    <w:rsid w:val="001A7014"/>
    <w:rsid w:val="001A70FC"/>
    <w:rsid w:val="001A71F7"/>
    <w:rsid w:val="001A7219"/>
    <w:rsid w:val="001A7239"/>
    <w:rsid w:val="001A7292"/>
    <w:rsid w:val="001A77E5"/>
    <w:rsid w:val="001A7C13"/>
    <w:rsid w:val="001B00D0"/>
    <w:rsid w:val="001B0596"/>
    <w:rsid w:val="001B0655"/>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8E1"/>
    <w:rsid w:val="001B3E58"/>
    <w:rsid w:val="001B3EEE"/>
    <w:rsid w:val="001B428A"/>
    <w:rsid w:val="001B47FB"/>
    <w:rsid w:val="001B4947"/>
    <w:rsid w:val="001B4AAB"/>
    <w:rsid w:val="001B4BAA"/>
    <w:rsid w:val="001B4C93"/>
    <w:rsid w:val="001B4C96"/>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057"/>
    <w:rsid w:val="001B74F3"/>
    <w:rsid w:val="001B75FB"/>
    <w:rsid w:val="001B76FE"/>
    <w:rsid w:val="001B78B5"/>
    <w:rsid w:val="001B7B1B"/>
    <w:rsid w:val="001B7C4B"/>
    <w:rsid w:val="001C00C7"/>
    <w:rsid w:val="001C094F"/>
    <w:rsid w:val="001C0B70"/>
    <w:rsid w:val="001C0BDE"/>
    <w:rsid w:val="001C129E"/>
    <w:rsid w:val="001C1879"/>
    <w:rsid w:val="001C21BF"/>
    <w:rsid w:val="001C2257"/>
    <w:rsid w:val="001C25EC"/>
    <w:rsid w:val="001C29F8"/>
    <w:rsid w:val="001C2C7D"/>
    <w:rsid w:val="001C2ED2"/>
    <w:rsid w:val="001C314D"/>
    <w:rsid w:val="001C350C"/>
    <w:rsid w:val="001C3539"/>
    <w:rsid w:val="001C3729"/>
    <w:rsid w:val="001C38A2"/>
    <w:rsid w:val="001C39E4"/>
    <w:rsid w:val="001C4071"/>
    <w:rsid w:val="001C45C7"/>
    <w:rsid w:val="001C4752"/>
    <w:rsid w:val="001C4AE7"/>
    <w:rsid w:val="001C4C17"/>
    <w:rsid w:val="001C4C82"/>
    <w:rsid w:val="001C5384"/>
    <w:rsid w:val="001C541A"/>
    <w:rsid w:val="001C551B"/>
    <w:rsid w:val="001C5A84"/>
    <w:rsid w:val="001C5EC6"/>
    <w:rsid w:val="001C625F"/>
    <w:rsid w:val="001C680E"/>
    <w:rsid w:val="001C6A87"/>
    <w:rsid w:val="001C713F"/>
    <w:rsid w:val="001C71CC"/>
    <w:rsid w:val="001C72A0"/>
    <w:rsid w:val="001C7922"/>
    <w:rsid w:val="001C7A92"/>
    <w:rsid w:val="001C7C0B"/>
    <w:rsid w:val="001C7CDF"/>
    <w:rsid w:val="001C7D24"/>
    <w:rsid w:val="001C7D9F"/>
    <w:rsid w:val="001D00B3"/>
    <w:rsid w:val="001D0323"/>
    <w:rsid w:val="001D071D"/>
    <w:rsid w:val="001D0A5B"/>
    <w:rsid w:val="001D0AA0"/>
    <w:rsid w:val="001D0C5A"/>
    <w:rsid w:val="001D0D72"/>
    <w:rsid w:val="001D16A6"/>
    <w:rsid w:val="001D17DE"/>
    <w:rsid w:val="001D1A59"/>
    <w:rsid w:val="001D1EC7"/>
    <w:rsid w:val="001D2047"/>
    <w:rsid w:val="001D2098"/>
    <w:rsid w:val="001D218C"/>
    <w:rsid w:val="001D21A9"/>
    <w:rsid w:val="001D21B0"/>
    <w:rsid w:val="001D21F9"/>
    <w:rsid w:val="001D2429"/>
    <w:rsid w:val="001D271D"/>
    <w:rsid w:val="001D2D24"/>
    <w:rsid w:val="001D30BD"/>
    <w:rsid w:val="001D3410"/>
    <w:rsid w:val="001D346F"/>
    <w:rsid w:val="001D3704"/>
    <w:rsid w:val="001D3A79"/>
    <w:rsid w:val="001D3E3A"/>
    <w:rsid w:val="001D3E79"/>
    <w:rsid w:val="001D44F2"/>
    <w:rsid w:val="001D459C"/>
    <w:rsid w:val="001D48F1"/>
    <w:rsid w:val="001D4ABD"/>
    <w:rsid w:val="001D4D3D"/>
    <w:rsid w:val="001D4D7E"/>
    <w:rsid w:val="001D554F"/>
    <w:rsid w:val="001D5A34"/>
    <w:rsid w:val="001D5BC7"/>
    <w:rsid w:val="001D5CE7"/>
    <w:rsid w:val="001D6090"/>
    <w:rsid w:val="001D6606"/>
    <w:rsid w:val="001D6C1D"/>
    <w:rsid w:val="001D70F7"/>
    <w:rsid w:val="001D71C3"/>
    <w:rsid w:val="001D7570"/>
    <w:rsid w:val="001D768B"/>
    <w:rsid w:val="001D787A"/>
    <w:rsid w:val="001D79A5"/>
    <w:rsid w:val="001D7A26"/>
    <w:rsid w:val="001D7A58"/>
    <w:rsid w:val="001D7D73"/>
    <w:rsid w:val="001D7DBE"/>
    <w:rsid w:val="001E068C"/>
    <w:rsid w:val="001E06A5"/>
    <w:rsid w:val="001E08C0"/>
    <w:rsid w:val="001E0A31"/>
    <w:rsid w:val="001E0A49"/>
    <w:rsid w:val="001E0A9B"/>
    <w:rsid w:val="001E0DF0"/>
    <w:rsid w:val="001E110A"/>
    <w:rsid w:val="001E11D4"/>
    <w:rsid w:val="001E128E"/>
    <w:rsid w:val="001E132E"/>
    <w:rsid w:val="001E13A9"/>
    <w:rsid w:val="001E16FE"/>
    <w:rsid w:val="001E1960"/>
    <w:rsid w:val="001E1A5E"/>
    <w:rsid w:val="001E1CC6"/>
    <w:rsid w:val="001E1D25"/>
    <w:rsid w:val="001E2249"/>
    <w:rsid w:val="001E2387"/>
    <w:rsid w:val="001E2580"/>
    <w:rsid w:val="001E260B"/>
    <w:rsid w:val="001E28B0"/>
    <w:rsid w:val="001E2D82"/>
    <w:rsid w:val="001E2DEC"/>
    <w:rsid w:val="001E305A"/>
    <w:rsid w:val="001E381F"/>
    <w:rsid w:val="001E399F"/>
    <w:rsid w:val="001E3C4D"/>
    <w:rsid w:val="001E3D7D"/>
    <w:rsid w:val="001E430E"/>
    <w:rsid w:val="001E47F2"/>
    <w:rsid w:val="001E4BA3"/>
    <w:rsid w:val="001E4C70"/>
    <w:rsid w:val="001E4DF7"/>
    <w:rsid w:val="001E4EB7"/>
    <w:rsid w:val="001E558A"/>
    <w:rsid w:val="001E5933"/>
    <w:rsid w:val="001E5AAD"/>
    <w:rsid w:val="001E6242"/>
    <w:rsid w:val="001E6758"/>
    <w:rsid w:val="001E68B0"/>
    <w:rsid w:val="001E69A8"/>
    <w:rsid w:val="001E6C2F"/>
    <w:rsid w:val="001E7350"/>
    <w:rsid w:val="001E7578"/>
    <w:rsid w:val="001E7915"/>
    <w:rsid w:val="001E7CAA"/>
    <w:rsid w:val="001E7EE6"/>
    <w:rsid w:val="001F00A5"/>
    <w:rsid w:val="001F00DA"/>
    <w:rsid w:val="001F0108"/>
    <w:rsid w:val="001F02BF"/>
    <w:rsid w:val="001F0706"/>
    <w:rsid w:val="001F07C1"/>
    <w:rsid w:val="001F08C1"/>
    <w:rsid w:val="001F0B02"/>
    <w:rsid w:val="001F0B95"/>
    <w:rsid w:val="001F0CC9"/>
    <w:rsid w:val="001F0F87"/>
    <w:rsid w:val="001F0F90"/>
    <w:rsid w:val="001F0FB1"/>
    <w:rsid w:val="001F0FCC"/>
    <w:rsid w:val="001F14EC"/>
    <w:rsid w:val="001F1622"/>
    <w:rsid w:val="001F170C"/>
    <w:rsid w:val="001F1B52"/>
    <w:rsid w:val="001F1E3E"/>
    <w:rsid w:val="001F1F9C"/>
    <w:rsid w:val="001F21BE"/>
    <w:rsid w:val="001F2314"/>
    <w:rsid w:val="001F247C"/>
    <w:rsid w:val="001F2964"/>
    <w:rsid w:val="001F2ACE"/>
    <w:rsid w:val="001F2D0B"/>
    <w:rsid w:val="001F2EAD"/>
    <w:rsid w:val="001F3211"/>
    <w:rsid w:val="001F3452"/>
    <w:rsid w:val="001F3740"/>
    <w:rsid w:val="001F3E12"/>
    <w:rsid w:val="001F46F2"/>
    <w:rsid w:val="001F4B4B"/>
    <w:rsid w:val="001F5032"/>
    <w:rsid w:val="001F5089"/>
    <w:rsid w:val="001F50CB"/>
    <w:rsid w:val="001F50E3"/>
    <w:rsid w:val="001F5523"/>
    <w:rsid w:val="001F5ABB"/>
    <w:rsid w:val="001F5DD8"/>
    <w:rsid w:val="001F679D"/>
    <w:rsid w:val="001F6889"/>
    <w:rsid w:val="001F6999"/>
    <w:rsid w:val="001F6BBF"/>
    <w:rsid w:val="001F70A6"/>
    <w:rsid w:val="001F7232"/>
    <w:rsid w:val="001F754C"/>
    <w:rsid w:val="001F7583"/>
    <w:rsid w:val="00200133"/>
    <w:rsid w:val="002001A0"/>
    <w:rsid w:val="0020041D"/>
    <w:rsid w:val="00200844"/>
    <w:rsid w:val="00200C04"/>
    <w:rsid w:val="00200E9A"/>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767"/>
    <w:rsid w:val="00203BCD"/>
    <w:rsid w:val="002045E3"/>
    <w:rsid w:val="0020473C"/>
    <w:rsid w:val="002049BF"/>
    <w:rsid w:val="00204CFF"/>
    <w:rsid w:val="00204FA9"/>
    <w:rsid w:val="00205219"/>
    <w:rsid w:val="002052A9"/>
    <w:rsid w:val="00205408"/>
    <w:rsid w:val="002062F4"/>
    <w:rsid w:val="00206380"/>
    <w:rsid w:val="00206549"/>
    <w:rsid w:val="0020654C"/>
    <w:rsid w:val="002069F9"/>
    <w:rsid w:val="00206DB2"/>
    <w:rsid w:val="0020724F"/>
    <w:rsid w:val="00207779"/>
    <w:rsid w:val="0020788C"/>
    <w:rsid w:val="002078BF"/>
    <w:rsid w:val="00207CBC"/>
    <w:rsid w:val="00210206"/>
    <w:rsid w:val="0021020C"/>
    <w:rsid w:val="002104AE"/>
    <w:rsid w:val="0021058D"/>
    <w:rsid w:val="002109FA"/>
    <w:rsid w:val="00210C5E"/>
    <w:rsid w:val="00210C9D"/>
    <w:rsid w:val="00210D6E"/>
    <w:rsid w:val="00211358"/>
    <w:rsid w:val="00211408"/>
    <w:rsid w:val="00211542"/>
    <w:rsid w:val="0021155D"/>
    <w:rsid w:val="00211618"/>
    <w:rsid w:val="00211A3B"/>
    <w:rsid w:val="00211C89"/>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7C6"/>
    <w:rsid w:val="00214939"/>
    <w:rsid w:val="00214F21"/>
    <w:rsid w:val="00214F80"/>
    <w:rsid w:val="00215063"/>
    <w:rsid w:val="0021516D"/>
    <w:rsid w:val="002152A3"/>
    <w:rsid w:val="002152D2"/>
    <w:rsid w:val="002152EC"/>
    <w:rsid w:val="00215626"/>
    <w:rsid w:val="002157E2"/>
    <w:rsid w:val="002157F5"/>
    <w:rsid w:val="002157F6"/>
    <w:rsid w:val="00215BDE"/>
    <w:rsid w:val="00215DA3"/>
    <w:rsid w:val="00215F94"/>
    <w:rsid w:val="00216404"/>
    <w:rsid w:val="0021680C"/>
    <w:rsid w:val="00216A6C"/>
    <w:rsid w:val="00216AF7"/>
    <w:rsid w:val="00216D8F"/>
    <w:rsid w:val="00216EA9"/>
    <w:rsid w:val="00217198"/>
    <w:rsid w:val="00217208"/>
    <w:rsid w:val="00217246"/>
    <w:rsid w:val="00217333"/>
    <w:rsid w:val="00217418"/>
    <w:rsid w:val="00217668"/>
    <w:rsid w:val="00217868"/>
    <w:rsid w:val="00217936"/>
    <w:rsid w:val="00217A2A"/>
    <w:rsid w:val="00217DE7"/>
    <w:rsid w:val="00217FF8"/>
    <w:rsid w:val="002205E0"/>
    <w:rsid w:val="002207EB"/>
    <w:rsid w:val="00220B4C"/>
    <w:rsid w:val="00220BD1"/>
    <w:rsid w:val="00220CC4"/>
    <w:rsid w:val="00220F5F"/>
    <w:rsid w:val="00220FAA"/>
    <w:rsid w:val="00221220"/>
    <w:rsid w:val="002214D9"/>
    <w:rsid w:val="00221657"/>
    <w:rsid w:val="00221668"/>
    <w:rsid w:val="00222050"/>
    <w:rsid w:val="00222075"/>
    <w:rsid w:val="002224AE"/>
    <w:rsid w:val="0022260C"/>
    <w:rsid w:val="002226AC"/>
    <w:rsid w:val="00222A4F"/>
    <w:rsid w:val="00222AE6"/>
    <w:rsid w:val="00222B8D"/>
    <w:rsid w:val="00222F40"/>
    <w:rsid w:val="00222F4D"/>
    <w:rsid w:val="002236D9"/>
    <w:rsid w:val="002237B4"/>
    <w:rsid w:val="00223989"/>
    <w:rsid w:val="002239DE"/>
    <w:rsid w:val="00223EB9"/>
    <w:rsid w:val="002242A6"/>
    <w:rsid w:val="002243C7"/>
    <w:rsid w:val="002244DA"/>
    <w:rsid w:val="00224A43"/>
    <w:rsid w:val="00224C22"/>
    <w:rsid w:val="00224D5C"/>
    <w:rsid w:val="00225032"/>
    <w:rsid w:val="002250C6"/>
    <w:rsid w:val="00225203"/>
    <w:rsid w:val="002254CE"/>
    <w:rsid w:val="002256A9"/>
    <w:rsid w:val="00225859"/>
    <w:rsid w:val="00225E71"/>
    <w:rsid w:val="00225F2E"/>
    <w:rsid w:val="002268C6"/>
    <w:rsid w:val="00226A00"/>
    <w:rsid w:val="00226A28"/>
    <w:rsid w:val="00226F08"/>
    <w:rsid w:val="00226F86"/>
    <w:rsid w:val="00227128"/>
    <w:rsid w:val="00227141"/>
    <w:rsid w:val="00227152"/>
    <w:rsid w:val="002271A8"/>
    <w:rsid w:val="00227332"/>
    <w:rsid w:val="00227424"/>
    <w:rsid w:val="00227760"/>
    <w:rsid w:val="002277D6"/>
    <w:rsid w:val="00227AE6"/>
    <w:rsid w:val="00227E98"/>
    <w:rsid w:val="002300F8"/>
    <w:rsid w:val="002301BD"/>
    <w:rsid w:val="00230474"/>
    <w:rsid w:val="00230526"/>
    <w:rsid w:val="0023064A"/>
    <w:rsid w:val="00230927"/>
    <w:rsid w:val="00230BCC"/>
    <w:rsid w:val="00230F71"/>
    <w:rsid w:val="00231834"/>
    <w:rsid w:val="00231C1C"/>
    <w:rsid w:val="00231FA5"/>
    <w:rsid w:val="002325AB"/>
    <w:rsid w:val="0023264E"/>
    <w:rsid w:val="00232A6C"/>
    <w:rsid w:val="00232DA8"/>
    <w:rsid w:val="00232EDC"/>
    <w:rsid w:val="0023304F"/>
    <w:rsid w:val="00233481"/>
    <w:rsid w:val="00233920"/>
    <w:rsid w:val="00233BA4"/>
    <w:rsid w:val="00234344"/>
    <w:rsid w:val="00234483"/>
    <w:rsid w:val="0023451C"/>
    <w:rsid w:val="0023489B"/>
    <w:rsid w:val="0023495E"/>
    <w:rsid w:val="00234A54"/>
    <w:rsid w:val="00234C09"/>
    <w:rsid w:val="00234F55"/>
    <w:rsid w:val="00235043"/>
    <w:rsid w:val="002350C8"/>
    <w:rsid w:val="00235359"/>
    <w:rsid w:val="00235C1D"/>
    <w:rsid w:val="00235E7A"/>
    <w:rsid w:val="002362FA"/>
    <w:rsid w:val="00236516"/>
    <w:rsid w:val="0023674F"/>
    <w:rsid w:val="002369AD"/>
    <w:rsid w:val="002369EB"/>
    <w:rsid w:val="00236BAD"/>
    <w:rsid w:val="00236E02"/>
    <w:rsid w:val="00237101"/>
    <w:rsid w:val="002372A0"/>
    <w:rsid w:val="00237438"/>
    <w:rsid w:val="002377D1"/>
    <w:rsid w:val="002379C8"/>
    <w:rsid w:val="00237CFF"/>
    <w:rsid w:val="00237EAB"/>
    <w:rsid w:val="002407C9"/>
    <w:rsid w:val="0024086A"/>
    <w:rsid w:val="00240B0F"/>
    <w:rsid w:val="00241722"/>
    <w:rsid w:val="0024174C"/>
    <w:rsid w:val="002418D0"/>
    <w:rsid w:val="002419F6"/>
    <w:rsid w:val="00241EDA"/>
    <w:rsid w:val="00242971"/>
    <w:rsid w:val="00242DBE"/>
    <w:rsid w:val="00242EFB"/>
    <w:rsid w:val="002430F8"/>
    <w:rsid w:val="002430F9"/>
    <w:rsid w:val="00243281"/>
    <w:rsid w:val="002436C7"/>
    <w:rsid w:val="00243795"/>
    <w:rsid w:val="00243B8C"/>
    <w:rsid w:val="00243BBC"/>
    <w:rsid w:val="00243CB7"/>
    <w:rsid w:val="00243DBC"/>
    <w:rsid w:val="0024418C"/>
    <w:rsid w:val="00244631"/>
    <w:rsid w:val="00244A35"/>
    <w:rsid w:val="00244AEE"/>
    <w:rsid w:val="00244CDF"/>
    <w:rsid w:val="00245028"/>
    <w:rsid w:val="002451E2"/>
    <w:rsid w:val="002454D5"/>
    <w:rsid w:val="00245BF7"/>
    <w:rsid w:val="00245E41"/>
    <w:rsid w:val="002461B1"/>
    <w:rsid w:val="002461B6"/>
    <w:rsid w:val="002462F3"/>
    <w:rsid w:val="00246394"/>
    <w:rsid w:val="0024646E"/>
    <w:rsid w:val="00246663"/>
    <w:rsid w:val="002468FC"/>
    <w:rsid w:val="00246DCF"/>
    <w:rsid w:val="002472FF"/>
    <w:rsid w:val="002475F8"/>
    <w:rsid w:val="002479E1"/>
    <w:rsid w:val="00247C94"/>
    <w:rsid w:val="00247CD1"/>
    <w:rsid w:val="00250127"/>
    <w:rsid w:val="002502FB"/>
    <w:rsid w:val="002504FF"/>
    <w:rsid w:val="00250969"/>
    <w:rsid w:val="00250B08"/>
    <w:rsid w:val="00250CD8"/>
    <w:rsid w:val="0025106F"/>
    <w:rsid w:val="002513F7"/>
    <w:rsid w:val="002514FE"/>
    <w:rsid w:val="00251F2F"/>
    <w:rsid w:val="002522A3"/>
    <w:rsid w:val="00252B8B"/>
    <w:rsid w:val="00252D7F"/>
    <w:rsid w:val="00252FC4"/>
    <w:rsid w:val="0025374A"/>
    <w:rsid w:val="00253B77"/>
    <w:rsid w:val="0025412B"/>
    <w:rsid w:val="0025453B"/>
    <w:rsid w:val="002545C7"/>
    <w:rsid w:val="0025485A"/>
    <w:rsid w:val="002549D5"/>
    <w:rsid w:val="0025566B"/>
    <w:rsid w:val="0025567B"/>
    <w:rsid w:val="002557B2"/>
    <w:rsid w:val="00255B08"/>
    <w:rsid w:val="00255C10"/>
    <w:rsid w:val="00255E0C"/>
    <w:rsid w:val="00255E26"/>
    <w:rsid w:val="00256091"/>
    <w:rsid w:val="002563A7"/>
    <w:rsid w:val="0025657F"/>
    <w:rsid w:val="0025659A"/>
    <w:rsid w:val="00256651"/>
    <w:rsid w:val="00256666"/>
    <w:rsid w:val="0025691B"/>
    <w:rsid w:val="0025695C"/>
    <w:rsid w:val="00256E5A"/>
    <w:rsid w:val="002570B6"/>
    <w:rsid w:val="00257128"/>
    <w:rsid w:val="002571B6"/>
    <w:rsid w:val="002571E9"/>
    <w:rsid w:val="002573F1"/>
    <w:rsid w:val="0025749D"/>
    <w:rsid w:val="002575FC"/>
    <w:rsid w:val="00257908"/>
    <w:rsid w:val="00257C7E"/>
    <w:rsid w:val="00257C8E"/>
    <w:rsid w:val="002600FE"/>
    <w:rsid w:val="00260452"/>
    <w:rsid w:val="00260520"/>
    <w:rsid w:val="002605A3"/>
    <w:rsid w:val="002605DB"/>
    <w:rsid w:val="002607AE"/>
    <w:rsid w:val="00260870"/>
    <w:rsid w:val="00260AD1"/>
    <w:rsid w:val="002612CC"/>
    <w:rsid w:val="00261552"/>
    <w:rsid w:val="002615EC"/>
    <w:rsid w:val="002618A4"/>
    <w:rsid w:val="002619BF"/>
    <w:rsid w:val="00261D27"/>
    <w:rsid w:val="00261EAA"/>
    <w:rsid w:val="00261EF9"/>
    <w:rsid w:val="002621FE"/>
    <w:rsid w:val="00262429"/>
    <w:rsid w:val="00262643"/>
    <w:rsid w:val="00262967"/>
    <w:rsid w:val="00262B38"/>
    <w:rsid w:val="00262C7D"/>
    <w:rsid w:val="00262DA1"/>
    <w:rsid w:val="0026322A"/>
    <w:rsid w:val="00263323"/>
    <w:rsid w:val="002633F7"/>
    <w:rsid w:val="002634B6"/>
    <w:rsid w:val="002635F3"/>
    <w:rsid w:val="0026386B"/>
    <w:rsid w:val="00263953"/>
    <w:rsid w:val="00263AD1"/>
    <w:rsid w:val="00263E8B"/>
    <w:rsid w:val="0026416E"/>
    <w:rsid w:val="00264379"/>
    <w:rsid w:val="002644C3"/>
    <w:rsid w:val="00264558"/>
    <w:rsid w:val="002646D1"/>
    <w:rsid w:val="00264705"/>
    <w:rsid w:val="002647B6"/>
    <w:rsid w:val="002647CE"/>
    <w:rsid w:val="00264858"/>
    <w:rsid w:val="00265140"/>
    <w:rsid w:val="0026524C"/>
    <w:rsid w:val="00265486"/>
    <w:rsid w:val="00265692"/>
    <w:rsid w:val="002657C8"/>
    <w:rsid w:val="002657D3"/>
    <w:rsid w:val="00265850"/>
    <w:rsid w:val="00265A6A"/>
    <w:rsid w:val="00265C26"/>
    <w:rsid w:val="00265D8B"/>
    <w:rsid w:val="00265E8F"/>
    <w:rsid w:val="00266203"/>
    <w:rsid w:val="002667D2"/>
    <w:rsid w:val="002669DE"/>
    <w:rsid w:val="00266D9C"/>
    <w:rsid w:val="00267475"/>
    <w:rsid w:val="00267582"/>
    <w:rsid w:val="002678A5"/>
    <w:rsid w:val="00267930"/>
    <w:rsid w:val="00267A42"/>
    <w:rsid w:val="00267B57"/>
    <w:rsid w:val="00267B8F"/>
    <w:rsid w:val="00267C6B"/>
    <w:rsid w:val="00267DE8"/>
    <w:rsid w:val="00267E76"/>
    <w:rsid w:val="00267EB1"/>
    <w:rsid w:val="002701EA"/>
    <w:rsid w:val="0027078E"/>
    <w:rsid w:val="00270A1C"/>
    <w:rsid w:val="00270D63"/>
    <w:rsid w:val="00271053"/>
    <w:rsid w:val="00271C3D"/>
    <w:rsid w:val="00271E0B"/>
    <w:rsid w:val="00271E63"/>
    <w:rsid w:val="00271E8C"/>
    <w:rsid w:val="00272645"/>
    <w:rsid w:val="00272BE7"/>
    <w:rsid w:val="00272D04"/>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EF"/>
    <w:rsid w:val="00275508"/>
    <w:rsid w:val="00275519"/>
    <w:rsid w:val="0027552C"/>
    <w:rsid w:val="00275B6D"/>
    <w:rsid w:val="00275F19"/>
    <w:rsid w:val="00276264"/>
    <w:rsid w:val="00276581"/>
    <w:rsid w:val="00276B22"/>
    <w:rsid w:val="0027769E"/>
    <w:rsid w:val="002779A0"/>
    <w:rsid w:val="002779D9"/>
    <w:rsid w:val="00277B15"/>
    <w:rsid w:val="0028017E"/>
    <w:rsid w:val="00280236"/>
    <w:rsid w:val="002803E2"/>
    <w:rsid w:val="002804DB"/>
    <w:rsid w:val="002805CE"/>
    <w:rsid w:val="00280928"/>
    <w:rsid w:val="00280957"/>
    <w:rsid w:val="0028134A"/>
    <w:rsid w:val="002813BC"/>
    <w:rsid w:val="002813DA"/>
    <w:rsid w:val="00281652"/>
    <w:rsid w:val="00281841"/>
    <w:rsid w:val="00281A91"/>
    <w:rsid w:val="00281B95"/>
    <w:rsid w:val="00281DAF"/>
    <w:rsid w:val="002826E0"/>
    <w:rsid w:val="0028270E"/>
    <w:rsid w:val="0028271C"/>
    <w:rsid w:val="00282A0D"/>
    <w:rsid w:val="00282C80"/>
    <w:rsid w:val="00282F06"/>
    <w:rsid w:val="00283382"/>
    <w:rsid w:val="0028341F"/>
    <w:rsid w:val="0028347D"/>
    <w:rsid w:val="0028362C"/>
    <w:rsid w:val="00283846"/>
    <w:rsid w:val="00283C2E"/>
    <w:rsid w:val="00283F44"/>
    <w:rsid w:val="00283FB7"/>
    <w:rsid w:val="002840E0"/>
    <w:rsid w:val="0028431D"/>
    <w:rsid w:val="0028438B"/>
    <w:rsid w:val="0028476C"/>
    <w:rsid w:val="002847BF"/>
    <w:rsid w:val="00284AA4"/>
    <w:rsid w:val="00284CFA"/>
    <w:rsid w:val="00284F01"/>
    <w:rsid w:val="00285136"/>
    <w:rsid w:val="00285259"/>
    <w:rsid w:val="002855A1"/>
    <w:rsid w:val="002859C7"/>
    <w:rsid w:val="00285A0C"/>
    <w:rsid w:val="00285A99"/>
    <w:rsid w:val="00285AC4"/>
    <w:rsid w:val="00285B24"/>
    <w:rsid w:val="00285CF9"/>
    <w:rsid w:val="00286AD7"/>
    <w:rsid w:val="00286AE0"/>
    <w:rsid w:val="00286C75"/>
    <w:rsid w:val="00287105"/>
    <w:rsid w:val="00287122"/>
    <w:rsid w:val="00287238"/>
    <w:rsid w:val="00287318"/>
    <w:rsid w:val="00287334"/>
    <w:rsid w:val="002875D5"/>
    <w:rsid w:val="002876EF"/>
    <w:rsid w:val="0028787C"/>
    <w:rsid w:val="002878D1"/>
    <w:rsid w:val="002879A9"/>
    <w:rsid w:val="00287D56"/>
    <w:rsid w:val="00287E19"/>
    <w:rsid w:val="00287E86"/>
    <w:rsid w:val="002902D7"/>
    <w:rsid w:val="0029052E"/>
    <w:rsid w:val="00290811"/>
    <w:rsid w:val="0029091E"/>
    <w:rsid w:val="0029095F"/>
    <w:rsid w:val="00290DBB"/>
    <w:rsid w:val="0029109F"/>
    <w:rsid w:val="00291126"/>
    <w:rsid w:val="0029131B"/>
    <w:rsid w:val="002915D0"/>
    <w:rsid w:val="00291F8D"/>
    <w:rsid w:val="00292207"/>
    <w:rsid w:val="002924A1"/>
    <w:rsid w:val="002925DD"/>
    <w:rsid w:val="0029283E"/>
    <w:rsid w:val="00292B46"/>
    <w:rsid w:val="00292BC9"/>
    <w:rsid w:val="00292E5F"/>
    <w:rsid w:val="00293350"/>
    <w:rsid w:val="00293761"/>
    <w:rsid w:val="0029396A"/>
    <w:rsid w:val="00293B59"/>
    <w:rsid w:val="00293EB7"/>
    <w:rsid w:val="0029404D"/>
    <w:rsid w:val="0029455F"/>
    <w:rsid w:val="0029459A"/>
    <w:rsid w:val="00294638"/>
    <w:rsid w:val="002946B7"/>
    <w:rsid w:val="002958E2"/>
    <w:rsid w:val="002962FE"/>
    <w:rsid w:val="00296434"/>
    <w:rsid w:val="002964FE"/>
    <w:rsid w:val="00296576"/>
    <w:rsid w:val="00296639"/>
    <w:rsid w:val="002966C2"/>
    <w:rsid w:val="0029672B"/>
    <w:rsid w:val="00296745"/>
    <w:rsid w:val="00296771"/>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11FE"/>
    <w:rsid w:val="002A17F8"/>
    <w:rsid w:val="002A189C"/>
    <w:rsid w:val="002A1939"/>
    <w:rsid w:val="002A19BC"/>
    <w:rsid w:val="002A1B3F"/>
    <w:rsid w:val="002A2873"/>
    <w:rsid w:val="002A2937"/>
    <w:rsid w:val="002A2C9D"/>
    <w:rsid w:val="002A2CF9"/>
    <w:rsid w:val="002A2F12"/>
    <w:rsid w:val="002A2F55"/>
    <w:rsid w:val="002A3478"/>
    <w:rsid w:val="002A3805"/>
    <w:rsid w:val="002A3A29"/>
    <w:rsid w:val="002A3A85"/>
    <w:rsid w:val="002A4287"/>
    <w:rsid w:val="002A4676"/>
    <w:rsid w:val="002A4A5D"/>
    <w:rsid w:val="002A4BB8"/>
    <w:rsid w:val="002A4FF4"/>
    <w:rsid w:val="002A5148"/>
    <w:rsid w:val="002A5221"/>
    <w:rsid w:val="002A54C9"/>
    <w:rsid w:val="002A5E17"/>
    <w:rsid w:val="002A6146"/>
    <w:rsid w:val="002A6684"/>
    <w:rsid w:val="002A67D3"/>
    <w:rsid w:val="002A67F1"/>
    <w:rsid w:val="002A69CB"/>
    <w:rsid w:val="002A6AE6"/>
    <w:rsid w:val="002A73CD"/>
    <w:rsid w:val="002A7841"/>
    <w:rsid w:val="002A78D5"/>
    <w:rsid w:val="002A79FB"/>
    <w:rsid w:val="002B0313"/>
    <w:rsid w:val="002B03A5"/>
    <w:rsid w:val="002B0547"/>
    <w:rsid w:val="002B0AAB"/>
    <w:rsid w:val="002B0C9A"/>
    <w:rsid w:val="002B1219"/>
    <w:rsid w:val="002B1397"/>
    <w:rsid w:val="002B1531"/>
    <w:rsid w:val="002B1714"/>
    <w:rsid w:val="002B1817"/>
    <w:rsid w:val="002B1A52"/>
    <w:rsid w:val="002B1B47"/>
    <w:rsid w:val="002B1EB0"/>
    <w:rsid w:val="002B1F69"/>
    <w:rsid w:val="002B22D1"/>
    <w:rsid w:val="002B238B"/>
    <w:rsid w:val="002B2DDD"/>
    <w:rsid w:val="002B2E64"/>
    <w:rsid w:val="002B3395"/>
    <w:rsid w:val="002B36DA"/>
    <w:rsid w:val="002B37F5"/>
    <w:rsid w:val="002B3B07"/>
    <w:rsid w:val="002B3F03"/>
    <w:rsid w:val="002B4053"/>
    <w:rsid w:val="002B4083"/>
    <w:rsid w:val="002B41E1"/>
    <w:rsid w:val="002B4BD3"/>
    <w:rsid w:val="002B4D47"/>
    <w:rsid w:val="002B508B"/>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D21"/>
    <w:rsid w:val="002C1053"/>
    <w:rsid w:val="002C10A0"/>
    <w:rsid w:val="002C12E5"/>
    <w:rsid w:val="002C1314"/>
    <w:rsid w:val="002C14B1"/>
    <w:rsid w:val="002C14B6"/>
    <w:rsid w:val="002C1774"/>
    <w:rsid w:val="002C1816"/>
    <w:rsid w:val="002C1902"/>
    <w:rsid w:val="002C19B9"/>
    <w:rsid w:val="002C1D60"/>
    <w:rsid w:val="002C23EB"/>
    <w:rsid w:val="002C25E2"/>
    <w:rsid w:val="002C2791"/>
    <w:rsid w:val="002C27D3"/>
    <w:rsid w:val="002C28A1"/>
    <w:rsid w:val="002C29BF"/>
    <w:rsid w:val="002C31BF"/>
    <w:rsid w:val="002C32EE"/>
    <w:rsid w:val="002C39C0"/>
    <w:rsid w:val="002C3BFA"/>
    <w:rsid w:val="002C3C96"/>
    <w:rsid w:val="002C3D7D"/>
    <w:rsid w:val="002C3EAC"/>
    <w:rsid w:val="002C42AC"/>
    <w:rsid w:val="002C4817"/>
    <w:rsid w:val="002C4890"/>
    <w:rsid w:val="002C48D7"/>
    <w:rsid w:val="002C4A91"/>
    <w:rsid w:val="002C4DD2"/>
    <w:rsid w:val="002C5140"/>
    <w:rsid w:val="002C515A"/>
    <w:rsid w:val="002C572C"/>
    <w:rsid w:val="002C57B9"/>
    <w:rsid w:val="002C585E"/>
    <w:rsid w:val="002C5976"/>
    <w:rsid w:val="002C5997"/>
    <w:rsid w:val="002C5E19"/>
    <w:rsid w:val="002C5FC6"/>
    <w:rsid w:val="002C5FEB"/>
    <w:rsid w:val="002C6403"/>
    <w:rsid w:val="002C6732"/>
    <w:rsid w:val="002C6A0A"/>
    <w:rsid w:val="002C6B0B"/>
    <w:rsid w:val="002C6CF6"/>
    <w:rsid w:val="002C6ED4"/>
    <w:rsid w:val="002C6F7B"/>
    <w:rsid w:val="002C6F86"/>
    <w:rsid w:val="002C79E8"/>
    <w:rsid w:val="002C7B0D"/>
    <w:rsid w:val="002D017F"/>
    <w:rsid w:val="002D025C"/>
    <w:rsid w:val="002D0737"/>
    <w:rsid w:val="002D0937"/>
    <w:rsid w:val="002D09F5"/>
    <w:rsid w:val="002D0F88"/>
    <w:rsid w:val="002D0F8E"/>
    <w:rsid w:val="002D10D3"/>
    <w:rsid w:val="002D12E3"/>
    <w:rsid w:val="002D13B8"/>
    <w:rsid w:val="002D140D"/>
    <w:rsid w:val="002D19D5"/>
    <w:rsid w:val="002D1B3B"/>
    <w:rsid w:val="002D1C62"/>
    <w:rsid w:val="002D1D1B"/>
    <w:rsid w:val="002D1FEA"/>
    <w:rsid w:val="002D21C1"/>
    <w:rsid w:val="002D229C"/>
    <w:rsid w:val="002D26F9"/>
    <w:rsid w:val="002D2879"/>
    <w:rsid w:val="002D2949"/>
    <w:rsid w:val="002D2B11"/>
    <w:rsid w:val="002D2D73"/>
    <w:rsid w:val="002D2E62"/>
    <w:rsid w:val="002D2FB8"/>
    <w:rsid w:val="002D2FBA"/>
    <w:rsid w:val="002D2FF8"/>
    <w:rsid w:val="002D31ED"/>
    <w:rsid w:val="002D36B0"/>
    <w:rsid w:val="002D3732"/>
    <w:rsid w:val="002D3790"/>
    <w:rsid w:val="002D39B3"/>
    <w:rsid w:val="002D3B17"/>
    <w:rsid w:val="002D3C7E"/>
    <w:rsid w:val="002D429F"/>
    <w:rsid w:val="002D440C"/>
    <w:rsid w:val="002D457C"/>
    <w:rsid w:val="002D47CD"/>
    <w:rsid w:val="002D4A32"/>
    <w:rsid w:val="002D4A5C"/>
    <w:rsid w:val="002D4C56"/>
    <w:rsid w:val="002D4CA0"/>
    <w:rsid w:val="002D502D"/>
    <w:rsid w:val="002D555E"/>
    <w:rsid w:val="002D5D90"/>
    <w:rsid w:val="002D609E"/>
    <w:rsid w:val="002D6115"/>
    <w:rsid w:val="002D6262"/>
    <w:rsid w:val="002D62ED"/>
    <w:rsid w:val="002D65F4"/>
    <w:rsid w:val="002D6A0C"/>
    <w:rsid w:val="002D6A1B"/>
    <w:rsid w:val="002D6C50"/>
    <w:rsid w:val="002D6C5C"/>
    <w:rsid w:val="002D6CCE"/>
    <w:rsid w:val="002D6F64"/>
    <w:rsid w:val="002D703B"/>
    <w:rsid w:val="002D70A3"/>
    <w:rsid w:val="002D7336"/>
    <w:rsid w:val="002D73A6"/>
    <w:rsid w:val="002D75D9"/>
    <w:rsid w:val="002D7A69"/>
    <w:rsid w:val="002D7CEA"/>
    <w:rsid w:val="002D7D8C"/>
    <w:rsid w:val="002E02A6"/>
    <w:rsid w:val="002E0497"/>
    <w:rsid w:val="002E0567"/>
    <w:rsid w:val="002E064E"/>
    <w:rsid w:val="002E06BB"/>
    <w:rsid w:val="002E0791"/>
    <w:rsid w:val="002E0BE7"/>
    <w:rsid w:val="002E0C25"/>
    <w:rsid w:val="002E0D67"/>
    <w:rsid w:val="002E1026"/>
    <w:rsid w:val="002E1539"/>
    <w:rsid w:val="002E1929"/>
    <w:rsid w:val="002E19E1"/>
    <w:rsid w:val="002E20D0"/>
    <w:rsid w:val="002E21F0"/>
    <w:rsid w:val="002E2208"/>
    <w:rsid w:val="002E2266"/>
    <w:rsid w:val="002E2530"/>
    <w:rsid w:val="002E26D8"/>
    <w:rsid w:val="002E290B"/>
    <w:rsid w:val="002E2BAD"/>
    <w:rsid w:val="002E2E24"/>
    <w:rsid w:val="002E309B"/>
    <w:rsid w:val="002E31D1"/>
    <w:rsid w:val="002E326C"/>
    <w:rsid w:val="002E33C4"/>
    <w:rsid w:val="002E3594"/>
    <w:rsid w:val="002E35AB"/>
    <w:rsid w:val="002E35ED"/>
    <w:rsid w:val="002E3674"/>
    <w:rsid w:val="002E36C6"/>
    <w:rsid w:val="002E3758"/>
    <w:rsid w:val="002E3909"/>
    <w:rsid w:val="002E3CBD"/>
    <w:rsid w:val="002E4039"/>
    <w:rsid w:val="002E4593"/>
    <w:rsid w:val="002E49F0"/>
    <w:rsid w:val="002E4AC3"/>
    <w:rsid w:val="002E5110"/>
    <w:rsid w:val="002E5301"/>
    <w:rsid w:val="002E5812"/>
    <w:rsid w:val="002E5955"/>
    <w:rsid w:val="002E5BE2"/>
    <w:rsid w:val="002E5E90"/>
    <w:rsid w:val="002E5F03"/>
    <w:rsid w:val="002E6384"/>
    <w:rsid w:val="002E65AD"/>
    <w:rsid w:val="002E67EA"/>
    <w:rsid w:val="002E6B67"/>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DC8"/>
    <w:rsid w:val="002F0F57"/>
    <w:rsid w:val="002F0FD2"/>
    <w:rsid w:val="002F1F40"/>
    <w:rsid w:val="002F1F84"/>
    <w:rsid w:val="002F20AD"/>
    <w:rsid w:val="002F2477"/>
    <w:rsid w:val="002F276E"/>
    <w:rsid w:val="002F288E"/>
    <w:rsid w:val="002F28BA"/>
    <w:rsid w:val="002F28E3"/>
    <w:rsid w:val="002F2D85"/>
    <w:rsid w:val="002F30FA"/>
    <w:rsid w:val="002F3130"/>
    <w:rsid w:val="002F320C"/>
    <w:rsid w:val="002F3282"/>
    <w:rsid w:val="002F32AE"/>
    <w:rsid w:val="002F33D5"/>
    <w:rsid w:val="002F3406"/>
    <w:rsid w:val="002F345B"/>
    <w:rsid w:val="002F3678"/>
    <w:rsid w:val="002F368E"/>
    <w:rsid w:val="002F38CE"/>
    <w:rsid w:val="002F3928"/>
    <w:rsid w:val="002F3AE6"/>
    <w:rsid w:val="002F3E6B"/>
    <w:rsid w:val="002F3EE4"/>
    <w:rsid w:val="002F4077"/>
    <w:rsid w:val="002F45D9"/>
    <w:rsid w:val="002F4C16"/>
    <w:rsid w:val="002F4D9C"/>
    <w:rsid w:val="002F5551"/>
    <w:rsid w:val="002F5934"/>
    <w:rsid w:val="002F59C5"/>
    <w:rsid w:val="002F5C6A"/>
    <w:rsid w:val="002F693F"/>
    <w:rsid w:val="002F7187"/>
    <w:rsid w:val="002F72E0"/>
    <w:rsid w:val="002F73AA"/>
    <w:rsid w:val="002F747C"/>
    <w:rsid w:val="002F7ED3"/>
    <w:rsid w:val="002F7FE9"/>
    <w:rsid w:val="0030009A"/>
    <w:rsid w:val="003003BC"/>
    <w:rsid w:val="00300784"/>
    <w:rsid w:val="0030092B"/>
    <w:rsid w:val="00300BF3"/>
    <w:rsid w:val="00300F43"/>
    <w:rsid w:val="00301092"/>
    <w:rsid w:val="0030157D"/>
    <w:rsid w:val="003015F7"/>
    <w:rsid w:val="003016BB"/>
    <w:rsid w:val="00301993"/>
    <w:rsid w:val="00301BEE"/>
    <w:rsid w:val="0030254F"/>
    <w:rsid w:val="00302571"/>
    <w:rsid w:val="003025A9"/>
    <w:rsid w:val="00302ACD"/>
    <w:rsid w:val="00303291"/>
    <w:rsid w:val="00303A3D"/>
    <w:rsid w:val="00303A93"/>
    <w:rsid w:val="00303D83"/>
    <w:rsid w:val="00303F87"/>
    <w:rsid w:val="003043C9"/>
    <w:rsid w:val="00304485"/>
    <w:rsid w:val="0030453F"/>
    <w:rsid w:val="003046FC"/>
    <w:rsid w:val="00304C05"/>
    <w:rsid w:val="00304EB0"/>
    <w:rsid w:val="00305104"/>
    <w:rsid w:val="003051D8"/>
    <w:rsid w:val="0030548E"/>
    <w:rsid w:val="003054BA"/>
    <w:rsid w:val="00305537"/>
    <w:rsid w:val="003055E1"/>
    <w:rsid w:val="003059C1"/>
    <w:rsid w:val="00306150"/>
    <w:rsid w:val="003061F2"/>
    <w:rsid w:val="00306D80"/>
    <w:rsid w:val="00306DAC"/>
    <w:rsid w:val="00306EAF"/>
    <w:rsid w:val="00307C56"/>
    <w:rsid w:val="00307C86"/>
    <w:rsid w:val="00310589"/>
    <w:rsid w:val="0031084A"/>
    <w:rsid w:val="00310C05"/>
    <w:rsid w:val="00310CB6"/>
    <w:rsid w:val="00310D02"/>
    <w:rsid w:val="00311375"/>
    <w:rsid w:val="003114E1"/>
    <w:rsid w:val="00311E85"/>
    <w:rsid w:val="003125F4"/>
    <w:rsid w:val="003127F8"/>
    <w:rsid w:val="003129F4"/>
    <w:rsid w:val="00312A4D"/>
    <w:rsid w:val="003134E7"/>
    <w:rsid w:val="003135C7"/>
    <w:rsid w:val="0031361A"/>
    <w:rsid w:val="00313B92"/>
    <w:rsid w:val="00313DEB"/>
    <w:rsid w:val="0031434E"/>
    <w:rsid w:val="00314410"/>
    <w:rsid w:val="0031463B"/>
    <w:rsid w:val="0031465A"/>
    <w:rsid w:val="00314D40"/>
    <w:rsid w:val="00314EB3"/>
    <w:rsid w:val="00315180"/>
    <w:rsid w:val="0031584F"/>
    <w:rsid w:val="00315AF7"/>
    <w:rsid w:val="00315F0D"/>
    <w:rsid w:val="003162DF"/>
    <w:rsid w:val="0031685D"/>
    <w:rsid w:val="00316890"/>
    <w:rsid w:val="00317092"/>
    <w:rsid w:val="00317571"/>
    <w:rsid w:val="003177C5"/>
    <w:rsid w:val="00317ABE"/>
    <w:rsid w:val="003202B9"/>
    <w:rsid w:val="00320698"/>
    <w:rsid w:val="00320B5B"/>
    <w:rsid w:val="00320BA9"/>
    <w:rsid w:val="00320CDE"/>
    <w:rsid w:val="00321287"/>
    <w:rsid w:val="003212E6"/>
    <w:rsid w:val="00321844"/>
    <w:rsid w:val="00321901"/>
    <w:rsid w:val="003219B1"/>
    <w:rsid w:val="00321C1E"/>
    <w:rsid w:val="00321C39"/>
    <w:rsid w:val="00321C6C"/>
    <w:rsid w:val="00321E6F"/>
    <w:rsid w:val="00322242"/>
    <w:rsid w:val="003223A5"/>
    <w:rsid w:val="00322E1D"/>
    <w:rsid w:val="00322E91"/>
    <w:rsid w:val="00322FF4"/>
    <w:rsid w:val="003230D8"/>
    <w:rsid w:val="0032326B"/>
    <w:rsid w:val="003232E1"/>
    <w:rsid w:val="00323E49"/>
    <w:rsid w:val="00324390"/>
    <w:rsid w:val="0032451D"/>
    <w:rsid w:val="00324635"/>
    <w:rsid w:val="003247BC"/>
    <w:rsid w:val="00324A7C"/>
    <w:rsid w:val="00324E3C"/>
    <w:rsid w:val="00325084"/>
    <w:rsid w:val="003250D6"/>
    <w:rsid w:val="003251B8"/>
    <w:rsid w:val="00325B85"/>
    <w:rsid w:val="0032610B"/>
    <w:rsid w:val="00326208"/>
    <w:rsid w:val="003263CD"/>
    <w:rsid w:val="003265A4"/>
    <w:rsid w:val="003267E0"/>
    <w:rsid w:val="0032681F"/>
    <w:rsid w:val="00326D54"/>
    <w:rsid w:val="003271A5"/>
    <w:rsid w:val="003276EC"/>
    <w:rsid w:val="00327778"/>
    <w:rsid w:val="0032783F"/>
    <w:rsid w:val="0032796E"/>
    <w:rsid w:val="00330182"/>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ADB"/>
    <w:rsid w:val="00332C13"/>
    <w:rsid w:val="00332F3C"/>
    <w:rsid w:val="003333AD"/>
    <w:rsid w:val="003333E3"/>
    <w:rsid w:val="00333708"/>
    <w:rsid w:val="00333EF3"/>
    <w:rsid w:val="0033402D"/>
    <w:rsid w:val="00334056"/>
    <w:rsid w:val="0033436B"/>
    <w:rsid w:val="00334B1E"/>
    <w:rsid w:val="00334B4D"/>
    <w:rsid w:val="00334E99"/>
    <w:rsid w:val="00334F1A"/>
    <w:rsid w:val="00335121"/>
    <w:rsid w:val="003352D1"/>
    <w:rsid w:val="00335B94"/>
    <w:rsid w:val="00335BC0"/>
    <w:rsid w:val="00335C77"/>
    <w:rsid w:val="00335FD7"/>
    <w:rsid w:val="003365D1"/>
    <w:rsid w:val="00336A4D"/>
    <w:rsid w:val="00336C59"/>
    <w:rsid w:val="00336D6C"/>
    <w:rsid w:val="00336F26"/>
    <w:rsid w:val="00337283"/>
    <w:rsid w:val="00337517"/>
    <w:rsid w:val="00337715"/>
    <w:rsid w:val="0033779C"/>
    <w:rsid w:val="0033785E"/>
    <w:rsid w:val="00337963"/>
    <w:rsid w:val="0033796E"/>
    <w:rsid w:val="00337A06"/>
    <w:rsid w:val="00337A40"/>
    <w:rsid w:val="00337B6A"/>
    <w:rsid w:val="00337C52"/>
    <w:rsid w:val="00337C8D"/>
    <w:rsid w:val="00337F53"/>
    <w:rsid w:val="00337FAC"/>
    <w:rsid w:val="00340173"/>
    <w:rsid w:val="003401A3"/>
    <w:rsid w:val="003402B5"/>
    <w:rsid w:val="003404FD"/>
    <w:rsid w:val="0034074B"/>
    <w:rsid w:val="003408B3"/>
    <w:rsid w:val="00340BD6"/>
    <w:rsid w:val="00340DBE"/>
    <w:rsid w:val="00340E6E"/>
    <w:rsid w:val="00340F3A"/>
    <w:rsid w:val="003410B0"/>
    <w:rsid w:val="003413B3"/>
    <w:rsid w:val="00341851"/>
    <w:rsid w:val="00341882"/>
    <w:rsid w:val="00341B19"/>
    <w:rsid w:val="00341B30"/>
    <w:rsid w:val="00341E22"/>
    <w:rsid w:val="00342408"/>
    <w:rsid w:val="00342488"/>
    <w:rsid w:val="003424D7"/>
    <w:rsid w:val="003425EF"/>
    <w:rsid w:val="00342B2C"/>
    <w:rsid w:val="003432CE"/>
    <w:rsid w:val="0034379C"/>
    <w:rsid w:val="003437AA"/>
    <w:rsid w:val="003439F5"/>
    <w:rsid w:val="00343CA4"/>
    <w:rsid w:val="00343E29"/>
    <w:rsid w:val="00343EFB"/>
    <w:rsid w:val="003444B2"/>
    <w:rsid w:val="003444DF"/>
    <w:rsid w:val="003448CA"/>
    <w:rsid w:val="003449D7"/>
    <w:rsid w:val="003449E7"/>
    <w:rsid w:val="00344D3A"/>
    <w:rsid w:val="00344DA0"/>
    <w:rsid w:val="00345475"/>
    <w:rsid w:val="0034592B"/>
    <w:rsid w:val="00345944"/>
    <w:rsid w:val="00345EB0"/>
    <w:rsid w:val="00346052"/>
    <w:rsid w:val="003462B0"/>
    <w:rsid w:val="003465BA"/>
    <w:rsid w:val="00346B55"/>
    <w:rsid w:val="00346EE6"/>
    <w:rsid w:val="00347084"/>
    <w:rsid w:val="00347149"/>
    <w:rsid w:val="003471CC"/>
    <w:rsid w:val="00347513"/>
    <w:rsid w:val="0034768B"/>
    <w:rsid w:val="003477B5"/>
    <w:rsid w:val="00347815"/>
    <w:rsid w:val="0034782D"/>
    <w:rsid w:val="0034788B"/>
    <w:rsid w:val="00347C04"/>
    <w:rsid w:val="00347D74"/>
    <w:rsid w:val="003503AB"/>
    <w:rsid w:val="00350532"/>
    <w:rsid w:val="00350779"/>
    <w:rsid w:val="0035078F"/>
    <w:rsid w:val="003508ED"/>
    <w:rsid w:val="00350911"/>
    <w:rsid w:val="003509C8"/>
    <w:rsid w:val="00350E87"/>
    <w:rsid w:val="00350FFE"/>
    <w:rsid w:val="00351010"/>
    <w:rsid w:val="003512CC"/>
    <w:rsid w:val="003514E9"/>
    <w:rsid w:val="003515B7"/>
    <w:rsid w:val="0035180F"/>
    <w:rsid w:val="00351F6B"/>
    <w:rsid w:val="003527B8"/>
    <w:rsid w:val="003529A7"/>
    <w:rsid w:val="00352C3A"/>
    <w:rsid w:val="00352C96"/>
    <w:rsid w:val="00352D59"/>
    <w:rsid w:val="0035312D"/>
    <w:rsid w:val="003535CE"/>
    <w:rsid w:val="0035364D"/>
    <w:rsid w:val="003538A4"/>
    <w:rsid w:val="00353AB6"/>
    <w:rsid w:val="00353AF7"/>
    <w:rsid w:val="00353D25"/>
    <w:rsid w:val="00354055"/>
    <w:rsid w:val="0035469E"/>
    <w:rsid w:val="0035480C"/>
    <w:rsid w:val="003549AC"/>
    <w:rsid w:val="00354C11"/>
    <w:rsid w:val="0035503F"/>
    <w:rsid w:val="003550EC"/>
    <w:rsid w:val="00355216"/>
    <w:rsid w:val="0035554D"/>
    <w:rsid w:val="003555D9"/>
    <w:rsid w:val="0035564B"/>
    <w:rsid w:val="00355730"/>
    <w:rsid w:val="0035575F"/>
    <w:rsid w:val="00355972"/>
    <w:rsid w:val="00355D1F"/>
    <w:rsid w:val="003560FC"/>
    <w:rsid w:val="003561D7"/>
    <w:rsid w:val="003565FF"/>
    <w:rsid w:val="00356691"/>
    <w:rsid w:val="0035675A"/>
    <w:rsid w:val="003568B2"/>
    <w:rsid w:val="00356D02"/>
    <w:rsid w:val="00356D82"/>
    <w:rsid w:val="00356FA6"/>
    <w:rsid w:val="00357120"/>
    <w:rsid w:val="00357247"/>
    <w:rsid w:val="0035727D"/>
    <w:rsid w:val="00357AFC"/>
    <w:rsid w:val="00357B97"/>
    <w:rsid w:val="00357CF8"/>
    <w:rsid w:val="00357DD1"/>
    <w:rsid w:val="00357FCD"/>
    <w:rsid w:val="00360285"/>
    <w:rsid w:val="003604A5"/>
    <w:rsid w:val="003607DB"/>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CE4"/>
    <w:rsid w:val="0036407E"/>
    <w:rsid w:val="003641F5"/>
    <w:rsid w:val="00364498"/>
    <w:rsid w:val="003644C5"/>
    <w:rsid w:val="00364565"/>
    <w:rsid w:val="003648C6"/>
    <w:rsid w:val="00364A13"/>
    <w:rsid w:val="00364A24"/>
    <w:rsid w:val="00364CEF"/>
    <w:rsid w:val="003653AD"/>
    <w:rsid w:val="0036544A"/>
    <w:rsid w:val="003654F6"/>
    <w:rsid w:val="00365BEA"/>
    <w:rsid w:val="00365E59"/>
    <w:rsid w:val="00366127"/>
    <w:rsid w:val="00366266"/>
    <w:rsid w:val="003664BD"/>
    <w:rsid w:val="003664E4"/>
    <w:rsid w:val="00366583"/>
    <w:rsid w:val="00366654"/>
    <w:rsid w:val="003667F0"/>
    <w:rsid w:val="003668BA"/>
    <w:rsid w:val="00366AD7"/>
    <w:rsid w:val="00366AFE"/>
    <w:rsid w:val="00366BF5"/>
    <w:rsid w:val="00366D5D"/>
    <w:rsid w:val="003676AD"/>
    <w:rsid w:val="003678B1"/>
    <w:rsid w:val="003678BB"/>
    <w:rsid w:val="00367C88"/>
    <w:rsid w:val="00370425"/>
    <w:rsid w:val="0037082F"/>
    <w:rsid w:val="00370A35"/>
    <w:rsid w:val="00370C61"/>
    <w:rsid w:val="00370D2D"/>
    <w:rsid w:val="003711E6"/>
    <w:rsid w:val="0037160E"/>
    <w:rsid w:val="003717C5"/>
    <w:rsid w:val="0037187E"/>
    <w:rsid w:val="00371A29"/>
    <w:rsid w:val="00371CF1"/>
    <w:rsid w:val="00371DEE"/>
    <w:rsid w:val="00372117"/>
    <w:rsid w:val="003721C1"/>
    <w:rsid w:val="00372234"/>
    <w:rsid w:val="003724E2"/>
    <w:rsid w:val="003727B8"/>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FF8"/>
    <w:rsid w:val="0037605F"/>
    <w:rsid w:val="003763DA"/>
    <w:rsid w:val="003763F2"/>
    <w:rsid w:val="00376556"/>
    <w:rsid w:val="00376630"/>
    <w:rsid w:val="003766E0"/>
    <w:rsid w:val="00376CA0"/>
    <w:rsid w:val="003771BA"/>
    <w:rsid w:val="00377303"/>
    <w:rsid w:val="00377627"/>
    <w:rsid w:val="003777AA"/>
    <w:rsid w:val="00377948"/>
    <w:rsid w:val="00377A2E"/>
    <w:rsid w:val="00377B2F"/>
    <w:rsid w:val="00377B62"/>
    <w:rsid w:val="00377FD3"/>
    <w:rsid w:val="003801A8"/>
    <w:rsid w:val="003803BD"/>
    <w:rsid w:val="0038053F"/>
    <w:rsid w:val="00380F89"/>
    <w:rsid w:val="00381026"/>
    <w:rsid w:val="003817D9"/>
    <w:rsid w:val="00381930"/>
    <w:rsid w:val="00381A98"/>
    <w:rsid w:val="00381F53"/>
    <w:rsid w:val="00381F65"/>
    <w:rsid w:val="0038213B"/>
    <w:rsid w:val="003821B1"/>
    <w:rsid w:val="00382341"/>
    <w:rsid w:val="003826A4"/>
    <w:rsid w:val="00382F66"/>
    <w:rsid w:val="00383070"/>
    <w:rsid w:val="003831E5"/>
    <w:rsid w:val="00383460"/>
    <w:rsid w:val="0038357E"/>
    <w:rsid w:val="003836DE"/>
    <w:rsid w:val="00383886"/>
    <w:rsid w:val="00383ACA"/>
    <w:rsid w:val="00383BFD"/>
    <w:rsid w:val="00383C62"/>
    <w:rsid w:val="00383EF7"/>
    <w:rsid w:val="00384054"/>
    <w:rsid w:val="00384220"/>
    <w:rsid w:val="00384314"/>
    <w:rsid w:val="0038444B"/>
    <w:rsid w:val="00384693"/>
    <w:rsid w:val="003851F2"/>
    <w:rsid w:val="00385254"/>
    <w:rsid w:val="00385361"/>
    <w:rsid w:val="0038544D"/>
    <w:rsid w:val="0038571A"/>
    <w:rsid w:val="00385B6A"/>
    <w:rsid w:val="00385BEC"/>
    <w:rsid w:val="00385DF4"/>
    <w:rsid w:val="00385FE4"/>
    <w:rsid w:val="00386071"/>
    <w:rsid w:val="003860FE"/>
    <w:rsid w:val="003861E7"/>
    <w:rsid w:val="0038653E"/>
    <w:rsid w:val="00386A13"/>
    <w:rsid w:val="00386C20"/>
    <w:rsid w:val="00386E12"/>
    <w:rsid w:val="00386E87"/>
    <w:rsid w:val="00387089"/>
    <w:rsid w:val="003872E0"/>
    <w:rsid w:val="0038731F"/>
    <w:rsid w:val="003875FC"/>
    <w:rsid w:val="003877F4"/>
    <w:rsid w:val="00387B07"/>
    <w:rsid w:val="00387B43"/>
    <w:rsid w:val="00387CD5"/>
    <w:rsid w:val="00387D54"/>
    <w:rsid w:val="00387F41"/>
    <w:rsid w:val="00387F4A"/>
    <w:rsid w:val="00390108"/>
    <w:rsid w:val="00390306"/>
    <w:rsid w:val="00390D2A"/>
    <w:rsid w:val="003912C8"/>
    <w:rsid w:val="003917A1"/>
    <w:rsid w:val="00391938"/>
    <w:rsid w:val="00391952"/>
    <w:rsid w:val="00391A5E"/>
    <w:rsid w:val="00391AAB"/>
    <w:rsid w:val="00391E90"/>
    <w:rsid w:val="0039200B"/>
    <w:rsid w:val="003922E5"/>
    <w:rsid w:val="0039243F"/>
    <w:rsid w:val="003924B4"/>
    <w:rsid w:val="003924F1"/>
    <w:rsid w:val="003926D5"/>
    <w:rsid w:val="00392A50"/>
    <w:rsid w:val="00392B00"/>
    <w:rsid w:val="00392C89"/>
    <w:rsid w:val="003931E3"/>
    <w:rsid w:val="003932ED"/>
    <w:rsid w:val="00393359"/>
    <w:rsid w:val="003939A3"/>
    <w:rsid w:val="003939EE"/>
    <w:rsid w:val="00393BF9"/>
    <w:rsid w:val="003940D0"/>
    <w:rsid w:val="003948A6"/>
    <w:rsid w:val="003948D0"/>
    <w:rsid w:val="00394F26"/>
    <w:rsid w:val="00395B3C"/>
    <w:rsid w:val="00395DC2"/>
    <w:rsid w:val="00395F15"/>
    <w:rsid w:val="00396229"/>
    <w:rsid w:val="00396468"/>
    <w:rsid w:val="00396BE3"/>
    <w:rsid w:val="00396FB8"/>
    <w:rsid w:val="00397323"/>
    <w:rsid w:val="0039738D"/>
    <w:rsid w:val="003975C9"/>
    <w:rsid w:val="003978BC"/>
    <w:rsid w:val="00397AFB"/>
    <w:rsid w:val="003A0363"/>
    <w:rsid w:val="003A0516"/>
    <w:rsid w:val="003A05D1"/>
    <w:rsid w:val="003A0A42"/>
    <w:rsid w:val="003A0D01"/>
    <w:rsid w:val="003A0E75"/>
    <w:rsid w:val="003A0EBE"/>
    <w:rsid w:val="003A0FB9"/>
    <w:rsid w:val="003A1699"/>
    <w:rsid w:val="003A19B7"/>
    <w:rsid w:val="003A1B24"/>
    <w:rsid w:val="003A1C8C"/>
    <w:rsid w:val="003A1C9D"/>
    <w:rsid w:val="003A1DD9"/>
    <w:rsid w:val="003A212E"/>
    <w:rsid w:val="003A2671"/>
    <w:rsid w:val="003A267B"/>
    <w:rsid w:val="003A2793"/>
    <w:rsid w:val="003A29FD"/>
    <w:rsid w:val="003A2B86"/>
    <w:rsid w:val="003A2E0E"/>
    <w:rsid w:val="003A2E54"/>
    <w:rsid w:val="003A2EAE"/>
    <w:rsid w:val="003A2EC2"/>
    <w:rsid w:val="003A362C"/>
    <w:rsid w:val="003A383D"/>
    <w:rsid w:val="003A3932"/>
    <w:rsid w:val="003A3D4D"/>
    <w:rsid w:val="003A3DF5"/>
    <w:rsid w:val="003A3FF4"/>
    <w:rsid w:val="003A42E1"/>
    <w:rsid w:val="003A4864"/>
    <w:rsid w:val="003A48E7"/>
    <w:rsid w:val="003A4A08"/>
    <w:rsid w:val="003A4B68"/>
    <w:rsid w:val="003A4C36"/>
    <w:rsid w:val="003A4F30"/>
    <w:rsid w:val="003A5066"/>
    <w:rsid w:val="003A535F"/>
    <w:rsid w:val="003A54A7"/>
    <w:rsid w:val="003A54B0"/>
    <w:rsid w:val="003A58C1"/>
    <w:rsid w:val="003A5927"/>
    <w:rsid w:val="003A5BF3"/>
    <w:rsid w:val="003A5F29"/>
    <w:rsid w:val="003A614A"/>
    <w:rsid w:val="003A627E"/>
    <w:rsid w:val="003A62F9"/>
    <w:rsid w:val="003A6420"/>
    <w:rsid w:val="003A6C8A"/>
    <w:rsid w:val="003A7002"/>
    <w:rsid w:val="003A70CF"/>
    <w:rsid w:val="003A73B0"/>
    <w:rsid w:val="003A758A"/>
    <w:rsid w:val="003A76E0"/>
    <w:rsid w:val="003A7D03"/>
    <w:rsid w:val="003A7F23"/>
    <w:rsid w:val="003B01F8"/>
    <w:rsid w:val="003B08CF"/>
    <w:rsid w:val="003B10C8"/>
    <w:rsid w:val="003B11C3"/>
    <w:rsid w:val="003B155C"/>
    <w:rsid w:val="003B15F2"/>
    <w:rsid w:val="003B16D9"/>
    <w:rsid w:val="003B1B88"/>
    <w:rsid w:val="003B1EA3"/>
    <w:rsid w:val="003B1F53"/>
    <w:rsid w:val="003B20D5"/>
    <w:rsid w:val="003B291C"/>
    <w:rsid w:val="003B2A60"/>
    <w:rsid w:val="003B2C8E"/>
    <w:rsid w:val="003B2DC9"/>
    <w:rsid w:val="003B2EF3"/>
    <w:rsid w:val="003B31DF"/>
    <w:rsid w:val="003B3D41"/>
    <w:rsid w:val="003B3F61"/>
    <w:rsid w:val="003B46A7"/>
    <w:rsid w:val="003B481C"/>
    <w:rsid w:val="003B49E3"/>
    <w:rsid w:val="003B4C94"/>
    <w:rsid w:val="003B4DE5"/>
    <w:rsid w:val="003B50EA"/>
    <w:rsid w:val="003B5178"/>
    <w:rsid w:val="003B52E9"/>
    <w:rsid w:val="003B5343"/>
    <w:rsid w:val="003B53E3"/>
    <w:rsid w:val="003B56AF"/>
    <w:rsid w:val="003B599F"/>
    <w:rsid w:val="003B5A16"/>
    <w:rsid w:val="003B5F7C"/>
    <w:rsid w:val="003B5FA7"/>
    <w:rsid w:val="003B61F9"/>
    <w:rsid w:val="003B62D2"/>
    <w:rsid w:val="003B65EB"/>
    <w:rsid w:val="003B6637"/>
    <w:rsid w:val="003B6863"/>
    <w:rsid w:val="003B68CD"/>
    <w:rsid w:val="003B6AA1"/>
    <w:rsid w:val="003B6BC8"/>
    <w:rsid w:val="003B6CFE"/>
    <w:rsid w:val="003B70CD"/>
    <w:rsid w:val="003B7C8B"/>
    <w:rsid w:val="003B7CEE"/>
    <w:rsid w:val="003C025C"/>
    <w:rsid w:val="003C041A"/>
    <w:rsid w:val="003C04B7"/>
    <w:rsid w:val="003C07C8"/>
    <w:rsid w:val="003C0869"/>
    <w:rsid w:val="003C0985"/>
    <w:rsid w:val="003C0E04"/>
    <w:rsid w:val="003C0FD4"/>
    <w:rsid w:val="003C1042"/>
    <w:rsid w:val="003C10D7"/>
    <w:rsid w:val="003C10FF"/>
    <w:rsid w:val="003C154C"/>
    <w:rsid w:val="003C162D"/>
    <w:rsid w:val="003C1981"/>
    <w:rsid w:val="003C1ADD"/>
    <w:rsid w:val="003C1B67"/>
    <w:rsid w:val="003C2048"/>
    <w:rsid w:val="003C2075"/>
    <w:rsid w:val="003C2197"/>
    <w:rsid w:val="003C259B"/>
    <w:rsid w:val="003C26BC"/>
    <w:rsid w:val="003C28AF"/>
    <w:rsid w:val="003C2977"/>
    <w:rsid w:val="003C299F"/>
    <w:rsid w:val="003C29FA"/>
    <w:rsid w:val="003C2DE3"/>
    <w:rsid w:val="003C3196"/>
    <w:rsid w:val="003C31B8"/>
    <w:rsid w:val="003C3339"/>
    <w:rsid w:val="003C339E"/>
    <w:rsid w:val="003C3475"/>
    <w:rsid w:val="003C3CFC"/>
    <w:rsid w:val="003C3FD5"/>
    <w:rsid w:val="003C4377"/>
    <w:rsid w:val="003C438A"/>
    <w:rsid w:val="003C482D"/>
    <w:rsid w:val="003C4A17"/>
    <w:rsid w:val="003C4D8F"/>
    <w:rsid w:val="003C50C5"/>
    <w:rsid w:val="003C535D"/>
    <w:rsid w:val="003C5684"/>
    <w:rsid w:val="003C5724"/>
    <w:rsid w:val="003C5764"/>
    <w:rsid w:val="003C5DFF"/>
    <w:rsid w:val="003C60E0"/>
    <w:rsid w:val="003C6221"/>
    <w:rsid w:val="003C6251"/>
    <w:rsid w:val="003C62C2"/>
    <w:rsid w:val="003C6543"/>
    <w:rsid w:val="003C6BBA"/>
    <w:rsid w:val="003C6C82"/>
    <w:rsid w:val="003C6FEA"/>
    <w:rsid w:val="003C7383"/>
    <w:rsid w:val="003C787E"/>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0F1"/>
    <w:rsid w:val="003D22E5"/>
    <w:rsid w:val="003D252D"/>
    <w:rsid w:val="003D2598"/>
    <w:rsid w:val="003D26CB"/>
    <w:rsid w:val="003D2A3A"/>
    <w:rsid w:val="003D2B2D"/>
    <w:rsid w:val="003D2B39"/>
    <w:rsid w:val="003D2BB0"/>
    <w:rsid w:val="003D2D2C"/>
    <w:rsid w:val="003D2FAF"/>
    <w:rsid w:val="003D2FB0"/>
    <w:rsid w:val="003D304F"/>
    <w:rsid w:val="003D345F"/>
    <w:rsid w:val="003D38D9"/>
    <w:rsid w:val="003D3B6B"/>
    <w:rsid w:val="003D3FA4"/>
    <w:rsid w:val="003D431E"/>
    <w:rsid w:val="003D4470"/>
    <w:rsid w:val="003D45A4"/>
    <w:rsid w:val="003D4B5B"/>
    <w:rsid w:val="003D4FB1"/>
    <w:rsid w:val="003D5036"/>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C5"/>
    <w:rsid w:val="003D6BB8"/>
    <w:rsid w:val="003D6FA1"/>
    <w:rsid w:val="003D705A"/>
    <w:rsid w:val="003D7162"/>
    <w:rsid w:val="003D7174"/>
    <w:rsid w:val="003D721D"/>
    <w:rsid w:val="003D7272"/>
    <w:rsid w:val="003D73E6"/>
    <w:rsid w:val="003D7428"/>
    <w:rsid w:val="003D748F"/>
    <w:rsid w:val="003D766D"/>
    <w:rsid w:val="003D782B"/>
    <w:rsid w:val="003D797E"/>
    <w:rsid w:val="003D7BAA"/>
    <w:rsid w:val="003D7C14"/>
    <w:rsid w:val="003D7C58"/>
    <w:rsid w:val="003D7EAD"/>
    <w:rsid w:val="003E027F"/>
    <w:rsid w:val="003E038B"/>
    <w:rsid w:val="003E047D"/>
    <w:rsid w:val="003E0739"/>
    <w:rsid w:val="003E0896"/>
    <w:rsid w:val="003E0A38"/>
    <w:rsid w:val="003E0CC7"/>
    <w:rsid w:val="003E0CEF"/>
    <w:rsid w:val="003E0D9F"/>
    <w:rsid w:val="003E1278"/>
    <w:rsid w:val="003E13EC"/>
    <w:rsid w:val="003E1550"/>
    <w:rsid w:val="003E1978"/>
    <w:rsid w:val="003E22B4"/>
    <w:rsid w:val="003E235D"/>
    <w:rsid w:val="003E270F"/>
    <w:rsid w:val="003E28AB"/>
    <w:rsid w:val="003E29DA"/>
    <w:rsid w:val="003E2C43"/>
    <w:rsid w:val="003E2E0D"/>
    <w:rsid w:val="003E2E7F"/>
    <w:rsid w:val="003E3011"/>
    <w:rsid w:val="003E3047"/>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72F"/>
    <w:rsid w:val="003E797A"/>
    <w:rsid w:val="003E7A56"/>
    <w:rsid w:val="003E7BC5"/>
    <w:rsid w:val="003E7CA9"/>
    <w:rsid w:val="003F00CE"/>
    <w:rsid w:val="003F014D"/>
    <w:rsid w:val="003F07CF"/>
    <w:rsid w:val="003F0A37"/>
    <w:rsid w:val="003F1611"/>
    <w:rsid w:val="003F170A"/>
    <w:rsid w:val="003F1B0A"/>
    <w:rsid w:val="003F2124"/>
    <w:rsid w:val="003F2518"/>
    <w:rsid w:val="003F2744"/>
    <w:rsid w:val="003F2BA2"/>
    <w:rsid w:val="003F2C88"/>
    <w:rsid w:val="003F2D4D"/>
    <w:rsid w:val="003F3184"/>
    <w:rsid w:val="003F3305"/>
    <w:rsid w:val="003F3387"/>
    <w:rsid w:val="003F3478"/>
    <w:rsid w:val="003F3696"/>
    <w:rsid w:val="003F3A2B"/>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DE0"/>
    <w:rsid w:val="003F5E62"/>
    <w:rsid w:val="003F63A8"/>
    <w:rsid w:val="003F63F1"/>
    <w:rsid w:val="003F65A7"/>
    <w:rsid w:val="003F66BA"/>
    <w:rsid w:val="003F68C9"/>
    <w:rsid w:val="003F6989"/>
    <w:rsid w:val="003F72EB"/>
    <w:rsid w:val="003F7304"/>
    <w:rsid w:val="003F7941"/>
    <w:rsid w:val="003F795F"/>
    <w:rsid w:val="003F7A93"/>
    <w:rsid w:val="004004D3"/>
    <w:rsid w:val="00400738"/>
    <w:rsid w:val="00400B64"/>
    <w:rsid w:val="00400C4D"/>
    <w:rsid w:val="00400E4C"/>
    <w:rsid w:val="004014A2"/>
    <w:rsid w:val="0040155B"/>
    <w:rsid w:val="004018BC"/>
    <w:rsid w:val="00401B7B"/>
    <w:rsid w:val="004022AC"/>
    <w:rsid w:val="004026B2"/>
    <w:rsid w:val="004027DF"/>
    <w:rsid w:val="00402A9B"/>
    <w:rsid w:val="00402B0D"/>
    <w:rsid w:val="00403457"/>
    <w:rsid w:val="00403461"/>
    <w:rsid w:val="0040350B"/>
    <w:rsid w:val="0040369F"/>
    <w:rsid w:val="00403AF7"/>
    <w:rsid w:val="00403CDF"/>
    <w:rsid w:val="0040409E"/>
    <w:rsid w:val="004040A6"/>
    <w:rsid w:val="0040413E"/>
    <w:rsid w:val="004043E9"/>
    <w:rsid w:val="00404646"/>
    <w:rsid w:val="00404C18"/>
    <w:rsid w:val="00404C95"/>
    <w:rsid w:val="00404EE5"/>
    <w:rsid w:val="00404FBD"/>
    <w:rsid w:val="00405115"/>
    <w:rsid w:val="00405661"/>
    <w:rsid w:val="004059DA"/>
    <w:rsid w:val="00405F12"/>
    <w:rsid w:val="00406074"/>
    <w:rsid w:val="0040660D"/>
    <w:rsid w:val="004068C8"/>
    <w:rsid w:val="004069C5"/>
    <w:rsid w:val="00406A11"/>
    <w:rsid w:val="00407033"/>
    <w:rsid w:val="00407100"/>
    <w:rsid w:val="00407839"/>
    <w:rsid w:val="004079A8"/>
    <w:rsid w:val="00407A15"/>
    <w:rsid w:val="00407B1E"/>
    <w:rsid w:val="00407B1F"/>
    <w:rsid w:val="00410001"/>
    <w:rsid w:val="00410699"/>
    <w:rsid w:val="00410876"/>
    <w:rsid w:val="00410C65"/>
    <w:rsid w:val="00410DDD"/>
    <w:rsid w:val="00410F84"/>
    <w:rsid w:val="00411096"/>
    <w:rsid w:val="00411294"/>
    <w:rsid w:val="0041148F"/>
    <w:rsid w:val="004118B5"/>
    <w:rsid w:val="00411AB5"/>
    <w:rsid w:val="00411C22"/>
    <w:rsid w:val="00411F52"/>
    <w:rsid w:val="00412B55"/>
    <w:rsid w:val="00412B8C"/>
    <w:rsid w:val="00412D5C"/>
    <w:rsid w:val="00412D72"/>
    <w:rsid w:val="00413052"/>
    <w:rsid w:val="00413244"/>
    <w:rsid w:val="0041387B"/>
    <w:rsid w:val="0041404C"/>
    <w:rsid w:val="0041423C"/>
    <w:rsid w:val="0041425F"/>
    <w:rsid w:val="00414BA6"/>
    <w:rsid w:val="00414F56"/>
    <w:rsid w:val="00414FDE"/>
    <w:rsid w:val="004153E2"/>
    <w:rsid w:val="004158CE"/>
    <w:rsid w:val="00415ACC"/>
    <w:rsid w:val="00415B4E"/>
    <w:rsid w:val="00415BD1"/>
    <w:rsid w:val="00415C83"/>
    <w:rsid w:val="00416135"/>
    <w:rsid w:val="0041625C"/>
    <w:rsid w:val="004163BD"/>
    <w:rsid w:val="0041671C"/>
    <w:rsid w:val="00416870"/>
    <w:rsid w:val="00416C20"/>
    <w:rsid w:val="00417253"/>
    <w:rsid w:val="00417410"/>
    <w:rsid w:val="00417844"/>
    <w:rsid w:val="00417BDF"/>
    <w:rsid w:val="00417E1A"/>
    <w:rsid w:val="00417EB8"/>
    <w:rsid w:val="00417FCA"/>
    <w:rsid w:val="004204F7"/>
    <w:rsid w:val="00420807"/>
    <w:rsid w:val="00420E36"/>
    <w:rsid w:val="00421346"/>
    <w:rsid w:val="00421802"/>
    <w:rsid w:val="00421F4E"/>
    <w:rsid w:val="00421F94"/>
    <w:rsid w:val="0042218C"/>
    <w:rsid w:val="0042226B"/>
    <w:rsid w:val="004225E1"/>
    <w:rsid w:val="004227DD"/>
    <w:rsid w:val="00422BB8"/>
    <w:rsid w:val="00422E2A"/>
    <w:rsid w:val="00422E4D"/>
    <w:rsid w:val="00422FB0"/>
    <w:rsid w:val="004232D1"/>
    <w:rsid w:val="00423AB9"/>
    <w:rsid w:val="00423D1F"/>
    <w:rsid w:val="00423F4F"/>
    <w:rsid w:val="0042402D"/>
    <w:rsid w:val="004240B5"/>
    <w:rsid w:val="0042460B"/>
    <w:rsid w:val="00424E1B"/>
    <w:rsid w:val="00424EB6"/>
    <w:rsid w:val="00425035"/>
    <w:rsid w:val="00425041"/>
    <w:rsid w:val="00425049"/>
    <w:rsid w:val="004251CA"/>
    <w:rsid w:val="00425330"/>
    <w:rsid w:val="00425744"/>
    <w:rsid w:val="0042575E"/>
    <w:rsid w:val="004259CB"/>
    <w:rsid w:val="00425C04"/>
    <w:rsid w:val="00426246"/>
    <w:rsid w:val="00426477"/>
    <w:rsid w:val="00426661"/>
    <w:rsid w:val="00426B2A"/>
    <w:rsid w:val="00426B41"/>
    <w:rsid w:val="00426B6A"/>
    <w:rsid w:val="00426C87"/>
    <w:rsid w:val="00426F69"/>
    <w:rsid w:val="00426F6D"/>
    <w:rsid w:val="004270EE"/>
    <w:rsid w:val="0042717E"/>
    <w:rsid w:val="0042717F"/>
    <w:rsid w:val="00427251"/>
    <w:rsid w:val="004272F7"/>
    <w:rsid w:val="00427598"/>
    <w:rsid w:val="0042777E"/>
    <w:rsid w:val="004277B5"/>
    <w:rsid w:val="0042796D"/>
    <w:rsid w:val="00427A08"/>
    <w:rsid w:val="00427EDB"/>
    <w:rsid w:val="00430055"/>
    <w:rsid w:val="004300A0"/>
    <w:rsid w:val="004301DA"/>
    <w:rsid w:val="0043050F"/>
    <w:rsid w:val="004306C5"/>
    <w:rsid w:val="0043097D"/>
    <w:rsid w:val="00430ABB"/>
    <w:rsid w:val="00430BEF"/>
    <w:rsid w:val="00430D4A"/>
    <w:rsid w:val="0043119A"/>
    <w:rsid w:val="004318B9"/>
    <w:rsid w:val="00431B3A"/>
    <w:rsid w:val="00431B45"/>
    <w:rsid w:val="00431CD5"/>
    <w:rsid w:val="004320B4"/>
    <w:rsid w:val="00432564"/>
    <w:rsid w:val="00432598"/>
    <w:rsid w:val="00432616"/>
    <w:rsid w:val="004329C8"/>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C61"/>
    <w:rsid w:val="0043616C"/>
    <w:rsid w:val="00436AA4"/>
    <w:rsid w:val="0043700E"/>
    <w:rsid w:val="004370AB"/>
    <w:rsid w:val="00437479"/>
    <w:rsid w:val="00437846"/>
    <w:rsid w:val="004378B4"/>
    <w:rsid w:val="004378D1"/>
    <w:rsid w:val="004378D6"/>
    <w:rsid w:val="00437EFE"/>
    <w:rsid w:val="00437F0A"/>
    <w:rsid w:val="0044001A"/>
    <w:rsid w:val="00440226"/>
    <w:rsid w:val="00440477"/>
    <w:rsid w:val="004405FB"/>
    <w:rsid w:val="00440808"/>
    <w:rsid w:val="00440A7F"/>
    <w:rsid w:val="00441208"/>
    <w:rsid w:val="00441356"/>
    <w:rsid w:val="00441382"/>
    <w:rsid w:val="004414A3"/>
    <w:rsid w:val="004417A4"/>
    <w:rsid w:val="0044186E"/>
    <w:rsid w:val="00441979"/>
    <w:rsid w:val="004419D5"/>
    <w:rsid w:val="00441D79"/>
    <w:rsid w:val="0044218F"/>
    <w:rsid w:val="00442F2C"/>
    <w:rsid w:val="00443135"/>
    <w:rsid w:val="004435A8"/>
    <w:rsid w:val="00443873"/>
    <w:rsid w:val="00443A04"/>
    <w:rsid w:val="00443CAD"/>
    <w:rsid w:val="00443CD2"/>
    <w:rsid w:val="00443FB6"/>
    <w:rsid w:val="004440B8"/>
    <w:rsid w:val="004444CD"/>
    <w:rsid w:val="0044460C"/>
    <w:rsid w:val="004448F3"/>
    <w:rsid w:val="00444C8C"/>
    <w:rsid w:val="00444E05"/>
    <w:rsid w:val="0044543C"/>
    <w:rsid w:val="004457C3"/>
    <w:rsid w:val="004457F1"/>
    <w:rsid w:val="00445D16"/>
    <w:rsid w:val="00445DBC"/>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F3E"/>
    <w:rsid w:val="00450FBF"/>
    <w:rsid w:val="004511F5"/>
    <w:rsid w:val="004513EE"/>
    <w:rsid w:val="004516A1"/>
    <w:rsid w:val="004519FE"/>
    <w:rsid w:val="00452107"/>
    <w:rsid w:val="0045239E"/>
    <w:rsid w:val="00452486"/>
    <w:rsid w:val="0045272B"/>
    <w:rsid w:val="00452829"/>
    <w:rsid w:val="004529DB"/>
    <w:rsid w:val="00452BB8"/>
    <w:rsid w:val="00452FDB"/>
    <w:rsid w:val="0045308E"/>
    <w:rsid w:val="00453589"/>
    <w:rsid w:val="0045374B"/>
    <w:rsid w:val="004539CE"/>
    <w:rsid w:val="00453A5B"/>
    <w:rsid w:val="00454898"/>
    <w:rsid w:val="00454C41"/>
    <w:rsid w:val="00455245"/>
    <w:rsid w:val="00455572"/>
    <w:rsid w:val="00455B17"/>
    <w:rsid w:val="00455D8E"/>
    <w:rsid w:val="004564C6"/>
    <w:rsid w:val="00456682"/>
    <w:rsid w:val="00456F12"/>
    <w:rsid w:val="004573D7"/>
    <w:rsid w:val="004574B6"/>
    <w:rsid w:val="00457528"/>
    <w:rsid w:val="00457579"/>
    <w:rsid w:val="00457906"/>
    <w:rsid w:val="00457C21"/>
    <w:rsid w:val="00457D7D"/>
    <w:rsid w:val="004604BF"/>
    <w:rsid w:val="00460551"/>
    <w:rsid w:val="004606D3"/>
    <w:rsid w:val="00460730"/>
    <w:rsid w:val="004607DD"/>
    <w:rsid w:val="004608BB"/>
    <w:rsid w:val="00460B8F"/>
    <w:rsid w:val="00460BE6"/>
    <w:rsid w:val="00460DC2"/>
    <w:rsid w:val="00460EDF"/>
    <w:rsid w:val="00461248"/>
    <w:rsid w:val="00461310"/>
    <w:rsid w:val="004614D9"/>
    <w:rsid w:val="00461691"/>
    <w:rsid w:val="00461900"/>
    <w:rsid w:val="00461E19"/>
    <w:rsid w:val="004624FD"/>
    <w:rsid w:val="004625AA"/>
    <w:rsid w:val="004628BB"/>
    <w:rsid w:val="004628FC"/>
    <w:rsid w:val="00463122"/>
    <w:rsid w:val="0046348A"/>
    <w:rsid w:val="004634A0"/>
    <w:rsid w:val="004636E2"/>
    <w:rsid w:val="00463804"/>
    <w:rsid w:val="0046387B"/>
    <w:rsid w:val="00463E3D"/>
    <w:rsid w:val="0046422D"/>
    <w:rsid w:val="004646CB"/>
    <w:rsid w:val="00464C22"/>
    <w:rsid w:val="00464D73"/>
    <w:rsid w:val="00464F3A"/>
    <w:rsid w:val="0046543C"/>
    <w:rsid w:val="00465A10"/>
    <w:rsid w:val="00465B78"/>
    <w:rsid w:val="00465C45"/>
    <w:rsid w:val="00465C98"/>
    <w:rsid w:val="00465D7C"/>
    <w:rsid w:val="00465FC4"/>
    <w:rsid w:val="00466185"/>
    <w:rsid w:val="004661D4"/>
    <w:rsid w:val="00466526"/>
    <w:rsid w:val="00466C19"/>
    <w:rsid w:val="00466CC1"/>
    <w:rsid w:val="00466E8F"/>
    <w:rsid w:val="00467156"/>
    <w:rsid w:val="00467289"/>
    <w:rsid w:val="0046744B"/>
    <w:rsid w:val="004674B2"/>
    <w:rsid w:val="00467885"/>
    <w:rsid w:val="004700DF"/>
    <w:rsid w:val="004700F8"/>
    <w:rsid w:val="0047010B"/>
    <w:rsid w:val="00470741"/>
    <w:rsid w:val="0047079B"/>
    <w:rsid w:val="004709BB"/>
    <w:rsid w:val="00470B51"/>
    <w:rsid w:val="00470C89"/>
    <w:rsid w:val="00470D3A"/>
    <w:rsid w:val="0047115F"/>
    <w:rsid w:val="004715CA"/>
    <w:rsid w:val="00471937"/>
    <w:rsid w:val="00471C5F"/>
    <w:rsid w:val="00471CBB"/>
    <w:rsid w:val="00471D4C"/>
    <w:rsid w:val="00471D5B"/>
    <w:rsid w:val="00472030"/>
    <w:rsid w:val="004720F3"/>
    <w:rsid w:val="00472105"/>
    <w:rsid w:val="00472155"/>
    <w:rsid w:val="00472A84"/>
    <w:rsid w:val="00472F5B"/>
    <w:rsid w:val="00473160"/>
    <w:rsid w:val="00473885"/>
    <w:rsid w:val="00473AD9"/>
    <w:rsid w:val="00473D5A"/>
    <w:rsid w:val="00473DBF"/>
    <w:rsid w:val="00473E5D"/>
    <w:rsid w:val="00474081"/>
    <w:rsid w:val="0047493A"/>
    <w:rsid w:val="00474B50"/>
    <w:rsid w:val="00474DD9"/>
    <w:rsid w:val="004757B3"/>
    <w:rsid w:val="004757C2"/>
    <w:rsid w:val="004758BD"/>
    <w:rsid w:val="00475986"/>
    <w:rsid w:val="00475A97"/>
    <w:rsid w:val="00475A99"/>
    <w:rsid w:val="00475F61"/>
    <w:rsid w:val="00476027"/>
    <w:rsid w:val="00476382"/>
    <w:rsid w:val="00476DC5"/>
    <w:rsid w:val="00476E9E"/>
    <w:rsid w:val="00476FF3"/>
    <w:rsid w:val="0047702D"/>
    <w:rsid w:val="0047731C"/>
    <w:rsid w:val="00477463"/>
    <w:rsid w:val="004779E6"/>
    <w:rsid w:val="00477A02"/>
    <w:rsid w:val="00477A91"/>
    <w:rsid w:val="00477C8C"/>
    <w:rsid w:val="00477D75"/>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CFF"/>
    <w:rsid w:val="00481D59"/>
    <w:rsid w:val="00481D95"/>
    <w:rsid w:val="0048213F"/>
    <w:rsid w:val="00482506"/>
    <w:rsid w:val="004826B6"/>
    <w:rsid w:val="004828B0"/>
    <w:rsid w:val="004829C3"/>
    <w:rsid w:val="00482B23"/>
    <w:rsid w:val="00482BD5"/>
    <w:rsid w:val="00482BE2"/>
    <w:rsid w:val="004832E7"/>
    <w:rsid w:val="00483440"/>
    <w:rsid w:val="00483485"/>
    <w:rsid w:val="0048369F"/>
    <w:rsid w:val="00483738"/>
    <w:rsid w:val="00483A52"/>
    <w:rsid w:val="00483AE1"/>
    <w:rsid w:val="00483E42"/>
    <w:rsid w:val="00483F95"/>
    <w:rsid w:val="004845F0"/>
    <w:rsid w:val="00484A56"/>
    <w:rsid w:val="00484D02"/>
    <w:rsid w:val="00484EA3"/>
    <w:rsid w:val="00484EF1"/>
    <w:rsid w:val="0048507F"/>
    <w:rsid w:val="00485334"/>
    <w:rsid w:val="00485B20"/>
    <w:rsid w:val="00485B21"/>
    <w:rsid w:val="00485C22"/>
    <w:rsid w:val="00485C60"/>
    <w:rsid w:val="00485FD6"/>
    <w:rsid w:val="00486BA7"/>
    <w:rsid w:val="00486C6E"/>
    <w:rsid w:val="00486E8B"/>
    <w:rsid w:val="00486E96"/>
    <w:rsid w:val="0048714F"/>
    <w:rsid w:val="004873A6"/>
    <w:rsid w:val="00487496"/>
    <w:rsid w:val="0048776A"/>
    <w:rsid w:val="00487902"/>
    <w:rsid w:val="00487964"/>
    <w:rsid w:val="00487A79"/>
    <w:rsid w:val="00487BF1"/>
    <w:rsid w:val="00487D53"/>
    <w:rsid w:val="00487EC6"/>
    <w:rsid w:val="00487EED"/>
    <w:rsid w:val="0049025B"/>
    <w:rsid w:val="00490269"/>
    <w:rsid w:val="0049034B"/>
    <w:rsid w:val="00490455"/>
    <w:rsid w:val="004907DA"/>
    <w:rsid w:val="004907FD"/>
    <w:rsid w:val="00491037"/>
    <w:rsid w:val="00491079"/>
    <w:rsid w:val="00491651"/>
    <w:rsid w:val="00491716"/>
    <w:rsid w:val="00491734"/>
    <w:rsid w:val="00491ADF"/>
    <w:rsid w:val="00492206"/>
    <w:rsid w:val="0049236A"/>
    <w:rsid w:val="004924CE"/>
    <w:rsid w:val="0049252B"/>
    <w:rsid w:val="00492575"/>
    <w:rsid w:val="00492C3A"/>
    <w:rsid w:val="00492DAC"/>
    <w:rsid w:val="00492E59"/>
    <w:rsid w:val="0049344E"/>
    <w:rsid w:val="00493730"/>
    <w:rsid w:val="00493898"/>
    <w:rsid w:val="00493AF8"/>
    <w:rsid w:val="00493F2F"/>
    <w:rsid w:val="004940BA"/>
    <w:rsid w:val="0049467B"/>
    <w:rsid w:val="0049482A"/>
    <w:rsid w:val="00494976"/>
    <w:rsid w:val="00494BA2"/>
    <w:rsid w:val="00494FC7"/>
    <w:rsid w:val="00495028"/>
    <w:rsid w:val="0049542D"/>
    <w:rsid w:val="004956AE"/>
    <w:rsid w:val="004958B5"/>
    <w:rsid w:val="004959A8"/>
    <w:rsid w:val="00495C9E"/>
    <w:rsid w:val="00495CB8"/>
    <w:rsid w:val="00495D44"/>
    <w:rsid w:val="004962D2"/>
    <w:rsid w:val="0049665E"/>
    <w:rsid w:val="004967A3"/>
    <w:rsid w:val="004969CC"/>
    <w:rsid w:val="00496D65"/>
    <w:rsid w:val="00496E59"/>
    <w:rsid w:val="0049733D"/>
    <w:rsid w:val="00497415"/>
    <w:rsid w:val="004979C6"/>
    <w:rsid w:val="00497DBB"/>
    <w:rsid w:val="00497E41"/>
    <w:rsid w:val="00497FE1"/>
    <w:rsid w:val="004A003C"/>
    <w:rsid w:val="004A009F"/>
    <w:rsid w:val="004A0147"/>
    <w:rsid w:val="004A0189"/>
    <w:rsid w:val="004A0376"/>
    <w:rsid w:val="004A0785"/>
    <w:rsid w:val="004A0D7D"/>
    <w:rsid w:val="004A0EC2"/>
    <w:rsid w:val="004A109E"/>
    <w:rsid w:val="004A122F"/>
    <w:rsid w:val="004A133C"/>
    <w:rsid w:val="004A1732"/>
    <w:rsid w:val="004A1934"/>
    <w:rsid w:val="004A19FB"/>
    <w:rsid w:val="004A1B33"/>
    <w:rsid w:val="004A1E0E"/>
    <w:rsid w:val="004A2587"/>
    <w:rsid w:val="004A26B9"/>
    <w:rsid w:val="004A27CE"/>
    <w:rsid w:val="004A2B36"/>
    <w:rsid w:val="004A2CBA"/>
    <w:rsid w:val="004A2E1E"/>
    <w:rsid w:val="004A309C"/>
    <w:rsid w:val="004A337E"/>
    <w:rsid w:val="004A3620"/>
    <w:rsid w:val="004A36A2"/>
    <w:rsid w:val="004A3907"/>
    <w:rsid w:val="004A40A5"/>
    <w:rsid w:val="004A4558"/>
    <w:rsid w:val="004A49AE"/>
    <w:rsid w:val="004A4EB6"/>
    <w:rsid w:val="004A5097"/>
    <w:rsid w:val="004A5362"/>
    <w:rsid w:val="004A53FA"/>
    <w:rsid w:val="004A5433"/>
    <w:rsid w:val="004A569D"/>
    <w:rsid w:val="004A5752"/>
    <w:rsid w:val="004A594B"/>
    <w:rsid w:val="004A5A99"/>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F59"/>
    <w:rsid w:val="004B076D"/>
    <w:rsid w:val="004B0B0A"/>
    <w:rsid w:val="004B0DA5"/>
    <w:rsid w:val="004B1337"/>
    <w:rsid w:val="004B14A2"/>
    <w:rsid w:val="004B16C9"/>
    <w:rsid w:val="004B1783"/>
    <w:rsid w:val="004B1BAB"/>
    <w:rsid w:val="004B1D29"/>
    <w:rsid w:val="004B1FDE"/>
    <w:rsid w:val="004B26D8"/>
    <w:rsid w:val="004B2706"/>
    <w:rsid w:val="004B27A9"/>
    <w:rsid w:val="004B283A"/>
    <w:rsid w:val="004B30C4"/>
    <w:rsid w:val="004B3169"/>
    <w:rsid w:val="004B335C"/>
    <w:rsid w:val="004B350B"/>
    <w:rsid w:val="004B3737"/>
    <w:rsid w:val="004B382E"/>
    <w:rsid w:val="004B39CE"/>
    <w:rsid w:val="004B3A08"/>
    <w:rsid w:val="004B3DA8"/>
    <w:rsid w:val="004B3E33"/>
    <w:rsid w:val="004B3E5B"/>
    <w:rsid w:val="004B3F41"/>
    <w:rsid w:val="004B4AEE"/>
    <w:rsid w:val="004B4CF1"/>
    <w:rsid w:val="004B4FF5"/>
    <w:rsid w:val="004B534F"/>
    <w:rsid w:val="004B53BB"/>
    <w:rsid w:val="004B5425"/>
    <w:rsid w:val="004B5444"/>
    <w:rsid w:val="004B55A0"/>
    <w:rsid w:val="004B56D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1653"/>
    <w:rsid w:val="004C2995"/>
    <w:rsid w:val="004C2AE9"/>
    <w:rsid w:val="004C359D"/>
    <w:rsid w:val="004C3658"/>
    <w:rsid w:val="004C38A0"/>
    <w:rsid w:val="004C3926"/>
    <w:rsid w:val="004C3CC8"/>
    <w:rsid w:val="004C3E4F"/>
    <w:rsid w:val="004C3F84"/>
    <w:rsid w:val="004C4039"/>
    <w:rsid w:val="004C41B8"/>
    <w:rsid w:val="004C44AA"/>
    <w:rsid w:val="004C454B"/>
    <w:rsid w:val="004C45B2"/>
    <w:rsid w:val="004C45BD"/>
    <w:rsid w:val="004C45DC"/>
    <w:rsid w:val="004C46DF"/>
    <w:rsid w:val="004C4881"/>
    <w:rsid w:val="004C49AE"/>
    <w:rsid w:val="004C4A9A"/>
    <w:rsid w:val="004C4C3F"/>
    <w:rsid w:val="004C4F40"/>
    <w:rsid w:val="004C4F7F"/>
    <w:rsid w:val="004C5272"/>
    <w:rsid w:val="004C540E"/>
    <w:rsid w:val="004C547F"/>
    <w:rsid w:val="004C557D"/>
    <w:rsid w:val="004C606E"/>
    <w:rsid w:val="004C60A0"/>
    <w:rsid w:val="004C6143"/>
    <w:rsid w:val="004C6A77"/>
    <w:rsid w:val="004C6ACB"/>
    <w:rsid w:val="004C6B37"/>
    <w:rsid w:val="004C6C64"/>
    <w:rsid w:val="004C7091"/>
    <w:rsid w:val="004C7099"/>
    <w:rsid w:val="004C7189"/>
    <w:rsid w:val="004C73B3"/>
    <w:rsid w:val="004C73F1"/>
    <w:rsid w:val="004C743D"/>
    <w:rsid w:val="004C776A"/>
    <w:rsid w:val="004C799B"/>
    <w:rsid w:val="004D0015"/>
    <w:rsid w:val="004D0187"/>
    <w:rsid w:val="004D0232"/>
    <w:rsid w:val="004D027F"/>
    <w:rsid w:val="004D0596"/>
    <w:rsid w:val="004D0781"/>
    <w:rsid w:val="004D0930"/>
    <w:rsid w:val="004D095F"/>
    <w:rsid w:val="004D09B6"/>
    <w:rsid w:val="004D0BE7"/>
    <w:rsid w:val="004D0ECC"/>
    <w:rsid w:val="004D1416"/>
    <w:rsid w:val="004D1497"/>
    <w:rsid w:val="004D1711"/>
    <w:rsid w:val="004D1796"/>
    <w:rsid w:val="004D19CF"/>
    <w:rsid w:val="004D1AA0"/>
    <w:rsid w:val="004D1AD5"/>
    <w:rsid w:val="004D1DAC"/>
    <w:rsid w:val="004D1F6E"/>
    <w:rsid w:val="004D2023"/>
    <w:rsid w:val="004D2052"/>
    <w:rsid w:val="004D240C"/>
    <w:rsid w:val="004D2438"/>
    <w:rsid w:val="004D254E"/>
    <w:rsid w:val="004D2895"/>
    <w:rsid w:val="004D29DC"/>
    <w:rsid w:val="004D2B85"/>
    <w:rsid w:val="004D2D44"/>
    <w:rsid w:val="004D2EB9"/>
    <w:rsid w:val="004D2EEB"/>
    <w:rsid w:val="004D30E2"/>
    <w:rsid w:val="004D35A7"/>
    <w:rsid w:val="004D365C"/>
    <w:rsid w:val="004D388C"/>
    <w:rsid w:val="004D3C65"/>
    <w:rsid w:val="004D3FB7"/>
    <w:rsid w:val="004D41D9"/>
    <w:rsid w:val="004D422A"/>
    <w:rsid w:val="004D4441"/>
    <w:rsid w:val="004D47F5"/>
    <w:rsid w:val="004D494F"/>
    <w:rsid w:val="004D51C0"/>
    <w:rsid w:val="004D568D"/>
    <w:rsid w:val="004D5761"/>
    <w:rsid w:val="004D586C"/>
    <w:rsid w:val="004D5897"/>
    <w:rsid w:val="004D5A2C"/>
    <w:rsid w:val="004D5B34"/>
    <w:rsid w:val="004D5C61"/>
    <w:rsid w:val="004D6237"/>
    <w:rsid w:val="004D63E1"/>
    <w:rsid w:val="004D6655"/>
    <w:rsid w:val="004D72E4"/>
    <w:rsid w:val="004D7360"/>
    <w:rsid w:val="004D74B8"/>
    <w:rsid w:val="004D785B"/>
    <w:rsid w:val="004D7EE0"/>
    <w:rsid w:val="004D7EFF"/>
    <w:rsid w:val="004D7F55"/>
    <w:rsid w:val="004D7FF1"/>
    <w:rsid w:val="004E0403"/>
    <w:rsid w:val="004E045D"/>
    <w:rsid w:val="004E0674"/>
    <w:rsid w:val="004E0853"/>
    <w:rsid w:val="004E0D35"/>
    <w:rsid w:val="004E0E59"/>
    <w:rsid w:val="004E1433"/>
    <w:rsid w:val="004E1722"/>
    <w:rsid w:val="004E1768"/>
    <w:rsid w:val="004E1975"/>
    <w:rsid w:val="004E1A88"/>
    <w:rsid w:val="004E1C33"/>
    <w:rsid w:val="004E1D52"/>
    <w:rsid w:val="004E26C5"/>
    <w:rsid w:val="004E27AB"/>
    <w:rsid w:val="004E3288"/>
    <w:rsid w:val="004E33C4"/>
    <w:rsid w:val="004E3C9D"/>
    <w:rsid w:val="004E3D11"/>
    <w:rsid w:val="004E40A5"/>
    <w:rsid w:val="004E465C"/>
    <w:rsid w:val="004E4BBA"/>
    <w:rsid w:val="004E4CCE"/>
    <w:rsid w:val="004E4E7A"/>
    <w:rsid w:val="004E4F2A"/>
    <w:rsid w:val="004E5189"/>
    <w:rsid w:val="004E5415"/>
    <w:rsid w:val="004E5525"/>
    <w:rsid w:val="004E5645"/>
    <w:rsid w:val="004E5969"/>
    <w:rsid w:val="004E5973"/>
    <w:rsid w:val="004E59C0"/>
    <w:rsid w:val="004E59EE"/>
    <w:rsid w:val="004E5BD4"/>
    <w:rsid w:val="004E6024"/>
    <w:rsid w:val="004E6184"/>
    <w:rsid w:val="004E6353"/>
    <w:rsid w:val="004E6386"/>
    <w:rsid w:val="004E6CE5"/>
    <w:rsid w:val="004E70F6"/>
    <w:rsid w:val="004E752D"/>
    <w:rsid w:val="004E78C8"/>
    <w:rsid w:val="004E7B30"/>
    <w:rsid w:val="004E7D65"/>
    <w:rsid w:val="004E7D95"/>
    <w:rsid w:val="004E7FAE"/>
    <w:rsid w:val="004E7FC2"/>
    <w:rsid w:val="004E7FD6"/>
    <w:rsid w:val="004F042C"/>
    <w:rsid w:val="004F0623"/>
    <w:rsid w:val="004F09C6"/>
    <w:rsid w:val="004F09D1"/>
    <w:rsid w:val="004F09E9"/>
    <w:rsid w:val="004F0AF8"/>
    <w:rsid w:val="004F0CC3"/>
    <w:rsid w:val="004F0F85"/>
    <w:rsid w:val="004F16ED"/>
    <w:rsid w:val="004F1790"/>
    <w:rsid w:val="004F1A08"/>
    <w:rsid w:val="004F1ADD"/>
    <w:rsid w:val="004F1BDD"/>
    <w:rsid w:val="004F1E5F"/>
    <w:rsid w:val="004F1EAA"/>
    <w:rsid w:val="004F21D8"/>
    <w:rsid w:val="004F2355"/>
    <w:rsid w:val="004F25FA"/>
    <w:rsid w:val="004F28A9"/>
    <w:rsid w:val="004F2D46"/>
    <w:rsid w:val="004F2D52"/>
    <w:rsid w:val="004F319E"/>
    <w:rsid w:val="004F3643"/>
    <w:rsid w:val="004F38A6"/>
    <w:rsid w:val="004F38F3"/>
    <w:rsid w:val="004F3973"/>
    <w:rsid w:val="004F4064"/>
    <w:rsid w:val="004F4337"/>
    <w:rsid w:val="004F44E0"/>
    <w:rsid w:val="004F4792"/>
    <w:rsid w:val="004F4C92"/>
    <w:rsid w:val="004F4DBF"/>
    <w:rsid w:val="004F4F3E"/>
    <w:rsid w:val="004F53AA"/>
    <w:rsid w:val="004F580F"/>
    <w:rsid w:val="004F5831"/>
    <w:rsid w:val="004F591A"/>
    <w:rsid w:val="004F5B3E"/>
    <w:rsid w:val="004F5CAF"/>
    <w:rsid w:val="004F5E31"/>
    <w:rsid w:val="004F5EB1"/>
    <w:rsid w:val="004F5FB0"/>
    <w:rsid w:val="004F615E"/>
    <w:rsid w:val="004F638D"/>
    <w:rsid w:val="004F647A"/>
    <w:rsid w:val="004F6564"/>
    <w:rsid w:val="004F6D6B"/>
    <w:rsid w:val="004F6DAD"/>
    <w:rsid w:val="004F6DE9"/>
    <w:rsid w:val="004F6EA9"/>
    <w:rsid w:val="004F7121"/>
    <w:rsid w:val="004F788D"/>
    <w:rsid w:val="004F7960"/>
    <w:rsid w:val="004F79C7"/>
    <w:rsid w:val="004F7B32"/>
    <w:rsid w:val="004F7C7B"/>
    <w:rsid w:val="005000B1"/>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B53"/>
    <w:rsid w:val="00502F9A"/>
    <w:rsid w:val="00502FB1"/>
    <w:rsid w:val="0050303E"/>
    <w:rsid w:val="00503138"/>
    <w:rsid w:val="0050365F"/>
    <w:rsid w:val="00503AFB"/>
    <w:rsid w:val="00503F19"/>
    <w:rsid w:val="00504047"/>
    <w:rsid w:val="0050405A"/>
    <w:rsid w:val="0050410F"/>
    <w:rsid w:val="00504778"/>
    <w:rsid w:val="00504C07"/>
    <w:rsid w:val="00504E44"/>
    <w:rsid w:val="00504FB3"/>
    <w:rsid w:val="005051FE"/>
    <w:rsid w:val="0050521C"/>
    <w:rsid w:val="00505247"/>
    <w:rsid w:val="00505298"/>
    <w:rsid w:val="005055C3"/>
    <w:rsid w:val="00505790"/>
    <w:rsid w:val="00505C08"/>
    <w:rsid w:val="00505EF2"/>
    <w:rsid w:val="00505F67"/>
    <w:rsid w:val="005060AF"/>
    <w:rsid w:val="00506659"/>
    <w:rsid w:val="00506CA7"/>
    <w:rsid w:val="00506CCF"/>
    <w:rsid w:val="00506FE8"/>
    <w:rsid w:val="005070CE"/>
    <w:rsid w:val="005072B7"/>
    <w:rsid w:val="00507564"/>
    <w:rsid w:val="00507E96"/>
    <w:rsid w:val="00510621"/>
    <w:rsid w:val="00510654"/>
    <w:rsid w:val="005106E2"/>
    <w:rsid w:val="00510D59"/>
    <w:rsid w:val="00510DB8"/>
    <w:rsid w:val="00511242"/>
    <w:rsid w:val="0051141E"/>
    <w:rsid w:val="0051196B"/>
    <w:rsid w:val="00511B81"/>
    <w:rsid w:val="00511CB9"/>
    <w:rsid w:val="00511D11"/>
    <w:rsid w:val="00511D41"/>
    <w:rsid w:val="00511E99"/>
    <w:rsid w:val="005121F9"/>
    <w:rsid w:val="00512631"/>
    <w:rsid w:val="00512A05"/>
    <w:rsid w:val="00512E57"/>
    <w:rsid w:val="005132D7"/>
    <w:rsid w:val="00513426"/>
    <w:rsid w:val="0051346B"/>
    <w:rsid w:val="00513BF7"/>
    <w:rsid w:val="00513F75"/>
    <w:rsid w:val="0051421A"/>
    <w:rsid w:val="005143CA"/>
    <w:rsid w:val="005143F0"/>
    <w:rsid w:val="0051452F"/>
    <w:rsid w:val="005148E2"/>
    <w:rsid w:val="00514A87"/>
    <w:rsid w:val="00514A8E"/>
    <w:rsid w:val="00514B06"/>
    <w:rsid w:val="00514C66"/>
    <w:rsid w:val="00514EAD"/>
    <w:rsid w:val="00514F0A"/>
    <w:rsid w:val="00515809"/>
    <w:rsid w:val="00515977"/>
    <w:rsid w:val="00515AF8"/>
    <w:rsid w:val="00515F58"/>
    <w:rsid w:val="00516452"/>
    <w:rsid w:val="0051692A"/>
    <w:rsid w:val="00516E69"/>
    <w:rsid w:val="0051708C"/>
    <w:rsid w:val="00517B40"/>
    <w:rsid w:val="00517BF4"/>
    <w:rsid w:val="00517CCC"/>
    <w:rsid w:val="00517F82"/>
    <w:rsid w:val="00520497"/>
    <w:rsid w:val="00520BDB"/>
    <w:rsid w:val="00520D48"/>
    <w:rsid w:val="00520E31"/>
    <w:rsid w:val="00521205"/>
    <w:rsid w:val="005212E4"/>
    <w:rsid w:val="0052164A"/>
    <w:rsid w:val="00521748"/>
    <w:rsid w:val="0052178C"/>
    <w:rsid w:val="00521956"/>
    <w:rsid w:val="00521F3F"/>
    <w:rsid w:val="005220A3"/>
    <w:rsid w:val="00522208"/>
    <w:rsid w:val="00522355"/>
    <w:rsid w:val="005229EA"/>
    <w:rsid w:val="00522B4D"/>
    <w:rsid w:val="00522D8E"/>
    <w:rsid w:val="00522FE8"/>
    <w:rsid w:val="00523079"/>
    <w:rsid w:val="00523242"/>
    <w:rsid w:val="00523446"/>
    <w:rsid w:val="0052355C"/>
    <w:rsid w:val="005236D6"/>
    <w:rsid w:val="005236E5"/>
    <w:rsid w:val="00523810"/>
    <w:rsid w:val="00524559"/>
    <w:rsid w:val="005245A9"/>
    <w:rsid w:val="00524689"/>
    <w:rsid w:val="0052484C"/>
    <w:rsid w:val="00524ABC"/>
    <w:rsid w:val="005250A8"/>
    <w:rsid w:val="00525352"/>
    <w:rsid w:val="005253C3"/>
    <w:rsid w:val="00525B3E"/>
    <w:rsid w:val="00525C61"/>
    <w:rsid w:val="00525E75"/>
    <w:rsid w:val="00525FF9"/>
    <w:rsid w:val="005263E7"/>
    <w:rsid w:val="00526470"/>
    <w:rsid w:val="00526504"/>
    <w:rsid w:val="00526564"/>
    <w:rsid w:val="00526712"/>
    <w:rsid w:val="00526D9B"/>
    <w:rsid w:val="00526DF6"/>
    <w:rsid w:val="00527476"/>
    <w:rsid w:val="0052779E"/>
    <w:rsid w:val="00527E1B"/>
    <w:rsid w:val="00527E45"/>
    <w:rsid w:val="0053032B"/>
    <w:rsid w:val="0053060D"/>
    <w:rsid w:val="00530E1B"/>
    <w:rsid w:val="00531195"/>
    <w:rsid w:val="00531247"/>
    <w:rsid w:val="00531311"/>
    <w:rsid w:val="0053140D"/>
    <w:rsid w:val="005317A8"/>
    <w:rsid w:val="00531927"/>
    <w:rsid w:val="00531B2A"/>
    <w:rsid w:val="0053208D"/>
    <w:rsid w:val="00532A33"/>
    <w:rsid w:val="00532C40"/>
    <w:rsid w:val="00532DD9"/>
    <w:rsid w:val="0053319F"/>
    <w:rsid w:val="005335E2"/>
    <w:rsid w:val="00533697"/>
    <w:rsid w:val="00533760"/>
    <w:rsid w:val="0053388A"/>
    <w:rsid w:val="00533A6E"/>
    <w:rsid w:val="00533AFA"/>
    <w:rsid w:val="00533CE6"/>
    <w:rsid w:val="00533D45"/>
    <w:rsid w:val="005341F8"/>
    <w:rsid w:val="00534413"/>
    <w:rsid w:val="005347E2"/>
    <w:rsid w:val="005347EC"/>
    <w:rsid w:val="00534A44"/>
    <w:rsid w:val="00534AE9"/>
    <w:rsid w:val="00534BC4"/>
    <w:rsid w:val="00534C5E"/>
    <w:rsid w:val="00534D3E"/>
    <w:rsid w:val="00534DB8"/>
    <w:rsid w:val="00534F3A"/>
    <w:rsid w:val="005351E4"/>
    <w:rsid w:val="0053550F"/>
    <w:rsid w:val="005355EC"/>
    <w:rsid w:val="0053582F"/>
    <w:rsid w:val="00535972"/>
    <w:rsid w:val="00535A1B"/>
    <w:rsid w:val="00535A65"/>
    <w:rsid w:val="00535FF1"/>
    <w:rsid w:val="00536650"/>
    <w:rsid w:val="005367F6"/>
    <w:rsid w:val="00536911"/>
    <w:rsid w:val="0053697D"/>
    <w:rsid w:val="00536B8D"/>
    <w:rsid w:val="00536C03"/>
    <w:rsid w:val="00536DA9"/>
    <w:rsid w:val="0053709B"/>
    <w:rsid w:val="005370F2"/>
    <w:rsid w:val="005371D8"/>
    <w:rsid w:val="005371FE"/>
    <w:rsid w:val="00537501"/>
    <w:rsid w:val="005375D9"/>
    <w:rsid w:val="00537665"/>
    <w:rsid w:val="0053777B"/>
    <w:rsid w:val="00537800"/>
    <w:rsid w:val="00537A2A"/>
    <w:rsid w:val="00537C4A"/>
    <w:rsid w:val="00537D3F"/>
    <w:rsid w:val="005404BF"/>
    <w:rsid w:val="0054071D"/>
    <w:rsid w:val="005407E5"/>
    <w:rsid w:val="00540B7D"/>
    <w:rsid w:val="00540BD7"/>
    <w:rsid w:val="00541090"/>
    <w:rsid w:val="00541285"/>
    <w:rsid w:val="0054130B"/>
    <w:rsid w:val="005415BD"/>
    <w:rsid w:val="005419D5"/>
    <w:rsid w:val="00541F49"/>
    <w:rsid w:val="0054208F"/>
    <w:rsid w:val="005422BA"/>
    <w:rsid w:val="0054269A"/>
    <w:rsid w:val="00542A2A"/>
    <w:rsid w:val="00542BA9"/>
    <w:rsid w:val="00542D0C"/>
    <w:rsid w:val="00542E23"/>
    <w:rsid w:val="00542EB1"/>
    <w:rsid w:val="005430D1"/>
    <w:rsid w:val="00543A44"/>
    <w:rsid w:val="00543B15"/>
    <w:rsid w:val="00543D1D"/>
    <w:rsid w:val="00543DD5"/>
    <w:rsid w:val="00543E54"/>
    <w:rsid w:val="0054417D"/>
    <w:rsid w:val="005442C4"/>
    <w:rsid w:val="00544644"/>
    <w:rsid w:val="00544674"/>
    <w:rsid w:val="005448A6"/>
    <w:rsid w:val="00544932"/>
    <w:rsid w:val="00544C57"/>
    <w:rsid w:val="00544F34"/>
    <w:rsid w:val="0054508D"/>
    <w:rsid w:val="00545158"/>
    <w:rsid w:val="00545270"/>
    <w:rsid w:val="00545374"/>
    <w:rsid w:val="00545611"/>
    <w:rsid w:val="0054579B"/>
    <w:rsid w:val="00545B52"/>
    <w:rsid w:val="00545DB5"/>
    <w:rsid w:val="00545EBE"/>
    <w:rsid w:val="005460D7"/>
    <w:rsid w:val="005461DC"/>
    <w:rsid w:val="0054696E"/>
    <w:rsid w:val="00546C6C"/>
    <w:rsid w:val="00546D0A"/>
    <w:rsid w:val="0054724D"/>
    <w:rsid w:val="00547478"/>
    <w:rsid w:val="00547626"/>
    <w:rsid w:val="00547774"/>
    <w:rsid w:val="00547924"/>
    <w:rsid w:val="00547A59"/>
    <w:rsid w:val="00547D14"/>
    <w:rsid w:val="00547E0A"/>
    <w:rsid w:val="00550986"/>
    <w:rsid w:val="005509EA"/>
    <w:rsid w:val="00550F26"/>
    <w:rsid w:val="00551A6E"/>
    <w:rsid w:val="00551AE9"/>
    <w:rsid w:val="00551D1C"/>
    <w:rsid w:val="00551D96"/>
    <w:rsid w:val="00552574"/>
    <w:rsid w:val="0055267A"/>
    <w:rsid w:val="005526CD"/>
    <w:rsid w:val="00552C2E"/>
    <w:rsid w:val="00552F5D"/>
    <w:rsid w:val="0055316A"/>
    <w:rsid w:val="00553453"/>
    <w:rsid w:val="00553867"/>
    <w:rsid w:val="00553E09"/>
    <w:rsid w:val="00553FFB"/>
    <w:rsid w:val="0055407D"/>
    <w:rsid w:val="0055426F"/>
    <w:rsid w:val="005543FD"/>
    <w:rsid w:val="00554640"/>
    <w:rsid w:val="005546F3"/>
    <w:rsid w:val="0055533B"/>
    <w:rsid w:val="0055576A"/>
    <w:rsid w:val="00555DE9"/>
    <w:rsid w:val="00555FBE"/>
    <w:rsid w:val="005561DD"/>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819"/>
    <w:rsid w:val="00560A49"/>
    <w:rsid w:val="00560AB9"/>
    <w:rsid w:val="00560C90"/>
    <w:rsid w:val="00560F07"/>
    <w:rsid w:val="005610E9"/>
    <w:rsid w:val="005610F7"/>
    <w:rsid w:val="00561206"/>
    <w:rsid w:val="0056124A"/>
    <w:rsid w:val="00561415"/>
    <w:rsid w:val="0056152A"/>
    <w:rsid w:val="0056168A"/>
    <w:rsid w:val="0056193E"/>
    <w:rsid w:val="00561D47"/>
    <w:rsid w:val="00561E42"/>
    <w:rsid w:val="00561E88"/>
    <w:rsid w:val="00562579"/>
    <w:rsid w:val="0056262E"/>
    <w:rsid w:val="005629CF"/>
    <w:rsid w:val="00562C79"/>
    <w:rsid w:val="005630FA"/>
    <w:rsid w:val="005633F7"/>
    <w:rsid w:val="00563A7E"/>
    <w:rsid w:val="00563A87"/>
    <w:rsid w:val="00563CFC"/>
    <w:rsid w:val="00563E8E"/>
    <w:rsid w:val="00564066"/>
    <w:rsid w:val="0056407A"/>
    <w:rsid w:val="0056413F"/>
    <w:rsid w:val="0056433F"/>
    <w:rsid w:val="00564507"/>
    <w:rsid w:val="00564B13"/>
    <w:rsid w:val="00564B8B"/>
    <w:rsid w:val="00564D8D"/>
    <w:rsid w:val="005656F1"/>
    <w:rsid w:val="0056572E"/>
    <w:rsid w:val="0056577B"/>
    <w:rsid w:val="005658B7"/>
    <w:rsid w:val="005659D2"/>
    <w:rsid w:val="00565D2D"/>
    <w:rsid w:val="0056604D"/>
    <w:rsid w:val="00566A3B"/>
    <w:rsid w:val="00566CC5"/>
    <w:rsid w:val="00566DCC"/>
    <w:rsid w:val="00566E10"/>
    <w:rsid w:val="00567301"/>
    <w:rsid w:val="005674B3"/>
    <w:rsid w:val="00567985"/>
    <w:rsid w:val="005679F8"/>
    <w:rsid w:val="00567BFF"/>
    <w:rsid w:val="005703DE"/>
    <w:rsid w:val="00570700"/>
    <w:rsid w:val="0057086B"/>
    <w:rsid w:val="00570903"/>
    <w:rsid w:val="005709D7"/>
    <w:rsid w:val="00570D01"/>
    <w:rsid w:val="00570DFE"/>
    <w:rsid w:val="00570EF6"/>
    <w:rsid w:val="005711B7"/>
    <w:rsid w:val="005713CE"/>
    <w:rsid w:val="005719D1"/>
    <w:rsid w:val="00571A09"/>
    <w:rsid w:val="005720E3"/>
    <w:rsid w:val="005721EA"/>
    <w:rsid w:val="0057228D"/>
    <w:rsid w:val="00572476"/>
    <w:rsid w:val="005724C3"/>
    <w:rsid w:val="00572637"/>
    <w:rsid w:val="00572733"/>
    <w:rsid w:val="00572AF1"/>
    <w:rsid w:val="00572DB0"/>
    <w:rsid w:val="005730DA"/>
    <w:rsid w:val="00573282"/>
    <w:rsid w:val="00573439"/>
    <w:rsid w:val="00573585"/>
    <w:rsid w:val="00573A2E"/>
    <w:rsid w:val="00573DBC"/>
    <w:rsid w:val="00573E1B"/>
    <w:rsid w:val="00573F79"/>
    <w:rsid w:val="0057431B"/>
    <w:rsid w:val="00574425"/>
    <w:rsid w:val="00574678"/>
    <w:rsid w:val="005746C4"/>
    <w:rsid w:val="00574BCC"/>
    <w:rsid w:val="00574C28"/>
    <w:rsid w:val="00574FCA"/>
    <w:rsid w:val="00575014"/>
    <w:rsid w:val="005751AB"/>
    <w:rsid w:val="005751EE"/>
    <w:rsid w:val="005753FC"/>
    <w:rsid w:val="0057550F"/>
    <w:rsid w:val="0057557D"/>
    <w:rsid w:val="00575801"/>
    <w:rsid w:val="00575E1B"/>
    <w:rsid w:val="005761D0"/>
    <w:rsid w:val="005761E8"/>
    <w:rsid w:val="00576689"/>
    <w:rsid w:val="00576D13"/>
    <w:rsid w:val="0057728B"/>
    <w:rsid w:val="00577508"/>
    <w:rsid w:val="00577B21"/>
    <w:rsid w:val="00577E6E"/>
    <w:rsid w:val="00580061"/>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C5F"/>
    <w:rsid w:val="00582E61"/>
    <w:rsid w:val="00582F77"/>
    <w:rsid w:val="0058363A"/>
    <w:rsid w:val="00583AA0"/>
    <w:rsid w:val="00583AB3"/>
    <w:rsid w:val="00583C26"/>
    <w:rsid w:val="00583D08"/>
    <w:rsid w:val="00583ED1"/>
    <w:rsid w:val="005842B0"/>
    <w:rsid w:val="0058448E"/>
    <w:rsid w:val="0058460B"/>
    <w:rsid w:val="00584900"/>
    <w:rsid w:val="00584984"/>
    <w:rsid w:val="00584D4A"/>
    <w:rsid w:val="00584D67"/>
    <w:rsid w:val="00585107"/>
    <w:rsid w:val="00585347"/>
    <w:rsid w:val="00585C36"/>
    <w:rsid w:val="00585E5C"/>
    <w:rsid w:val="00585EBE"/>
    <w:rsid w:val="005864AA"/>
    <w:rsid w:val="0058669B"/>
    <w:rsid w:val="00586990"/>
    <w:rsid w:val="00586E05"/>
    <w:rsid w:val="00586E47"/>
    <w:rsid w:val="0058707E"/>
    <w:rsid w:val="00587495"/>
    <w:rsid w:val="005874E0"/>
    <w:rsid w:val="005875F8"/>
    <w:rsid w:val="00587A75"/>
    <w:rsid w:val="00587B75"/>
    <w:rsid w:val="00587BEB"/>
    <w:rsid w:val="00587E70"/>
    <w:rsid w:val="00587F75"/>
    <w:rsid w:val="00587FB2"/>
    <w:rsid w:val="0059040F"/>
    <w:rsid w:val="005904EC"/>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B1A"/>
    <w:rsid w:val="00593B2E"/>
    <w:rsid w:val="00593D1B"/>
    <w:rsid w:val="00593D65"/>
    <w:rsid w:val="00593DDB"/>
    <w:rsid w:val="00593F71"/>
    <w:rsid w:val="005942DE"/>
    <w:rsid w:val="00594567"/>
    <w:rsid w:val="005945F0"/>
    <w:rsid w:val="00594630"/>
    <w:rsid w:val="00594817"/>
    <w:rsid w:val="0059499A"/>
    <w:rsid w:val="005949C4"/>
    <w:rsid w:val="00594BAF"/>
    <w:rsid w:val="00594C0B"/>
    <w:rsid w:val="00594F5A"/>
    <w:rsid w:val="00595239"/>
    <w:rsid w:val="0059583E"/>
    <w:rsid w:val="00595D43"/>
    <w:rsid w:val="00595F21"/>
    <w:rsid w:val="005960EB"/>
    <w:rsid w:val="00596431"/>
    <w:rsid w:val="00596500"/>
    <w:rsid w:val="00596514"/>
    <w:rsid w:val="005965F9"/>
    <w:rsid w:val="0059669E"/>
    <w:rsid w:val="0059692D"/>
    <w:rsid w:val="00596A30"/>
    <w:rsid w:val="00596A61"/>
    <w:rsid w:val="00596B1F"/>
    <w:rsid w:val="00596DEF"/>
    <w:rsid w:val="00596FFB"/>
    <w:rsid w:val="005974C0"/>
    <w:rsid w:val="0059751D"/>
    <w:rsid w:val="005977D4"/>
    <w:rsid w:val="00597C48"/>
    <w:rsid w:val="00597D2E"/>
    <w:rsid w:val="00597D5F"/>
    <w:rsid w:val="005A0314"/>
    <w:rsid w:val="005A0464"/>
    <w:rsid w:val="005A05E7"/>
    <w:rsid w:val="005A0667"/>
    <w:rsid w:val="005A0AC6"/>
    <w:rsid w:val="005A0BEA"/>
    <w:rsid w:val="005A0D35"/>
    <w:rsid w:val="005A0D6F"/>
    <w:rsid w:val="005A1039"/>
    <w:rsid w:val="005A10AA"/>
    <w:rsid w:val="005A17A0"/>
    <w:rsid w:val="005A17E6"/>
    <w:rsid w:val="005A17F8"/>
    <w:rsid w:val="005A181A"/>
    <w:rsid w:val="005A1DF8"/>
    <w:rsid w:val="005A1FD4"/>
    <w:rsid w:val="005A22CB"/>
    <w:rsid w:val="005A26E1"/>
    <w:rsid w:val="005A28D4"/>
    <w:rsid w:val="005A292A"/>
    <w:rsid w:val="005A2F31"/>
    <w:rsid w:val="005A2F77"/>
    <w:rsid w:val="005A3006"/>
    <w:rsid w:val="005A31E8"/>
    <w:rsid w:val="005A321A"/>
    <w:rsid w:val="005A3285"/>
    <w:rsid w:val="005A3722"/>
    <w:rsid w:val="005A3797"/>
    <w:rsid w:val="005A3C28"/>
    <w:rsid w:val="005A3E19"/>
    <w:rsid w:val="005A4738"/>
    <w:rsid w:val="005A4A44"/>
    <w:rsid w:val="005A4B70"/>
    <w:rsid w:val="005A53BC"/>
    <w:rsid w:val="005A546D"/>
    <w:rsid w:val="005A54F5"/>
    <w:rsid w:val="005A5C3A"/>
    <w:rsid w:val="005A6590"/>
    <w:rsid w:val="005A6599"/>
    <w:rsid w:val="005A6C30"/>
    <w:rsid w:val="005A71EF"/>
    <w:rsid w:val="005A78E0"/>
    <w:rsid w:val="005B03D1"/>
    <w:rsid w:val="005B05BF"/>
    <w:rsid w:val="005B073F"/>
    <w:rsid w:val="005B077B"/>
    <w:rsid w:val="005B082B"/>
    <w:rsid w:val="005B0AFF"/>
    <w:rsid w:val="005B0D3C"/>
    <w:rsid w:val="005B0DD9"/>
    <w:rsid w:val="005B127D"/>
    <w:rsid w:val="005B1450"/>
    <w:rsid w:val="005B15AE"/>
    <w:rsid w:val="005B171B"/>
    <w:rsid w:val="005B1AE0"/>
    <w:rsid w:val="005B1E56"/>
    <w:rsid w:val="005B21BA"/>
    <w:rsid w:val="005B254C"/>
    <w:rsid w:val="005B2642"/>
    <w:rsid w:val="005B2651"/>
    <w:rsid w:val="005B2B3B"/>
    <w:rsid w:val="005B2FF1"/>
    <w:rsid w:val="005B3213"/>
    <w:rsid w:val="005B371F"/>
    <w:rsid w:val="005B38DE"/>
    <w:rsid w:val="005B3D1F"/>
    <w:rsid w:val="005B4008"/>
    <w:rsid w:val="005B421A"/>
    <w:rsid w:val="005B4622"/>
    <w:rsid w:val="005B4A18"/>
    <w:rsid w:val="005B4B1A"/>
    <w:rsid w:val="005B4FDE"/>
    <w:rsid w:val="005B5836"/>
    <w:rsid w:val="005B5BAF"/>
    <w:rsid w:val="005B5E48"/>
    <w:rsid w:val="005B5F9E"/>
    <w:rsid w:val="005B62B8"/>
    <w:rsid w:val="005B656F"/>
    <w:rsid w:val="005B6724"/>
    <w:rsid w:val="005B69B1"/>
    <w:rsid w:val="005B6D12"/>
    <w:rsid w:val="005B6D17"/>
    <w:rsid w:val="005B6EA5"/>
    <w:rsid w:val="005B7191"/>
    <w:rsid w:val="005B71D3"/>
    <w:rsid w:val="005B750D"/>
    <w:rsid w:val="005B7731"/>
    <w:rsid w:val="005B788C"/>
    <w:rsid w:val="005B7BA2"/>
    <w:rsid w:val="005B7D4D"/>
    <w:rsid w:val="005C0082"/>
    <w:rsid w:val="005C00F2"/>
    <w:rsid w:val="005C026B"/>
    <w:rsid w:val="005C0543"/>
    <w:rsid w:val="005C062D"/>
    <w:rsid w:val="005C09E5"/>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A82"/>
    <w:rsid w:val="005C3FC2"/>
    <w:rsid w:val="005C4068"/>
    <w:rsid w:val="005C4099"/>
    <w:rsid w:val="005C4530"/>
    <w:rsid w:val="005C46F5"/>
    <w:rsid w:val="005C476B"/>
    <w:rsid w:val="005C4A3E"/>
    <w:rsid w:val="005C4D79"/>
    <w:rsid w:val="005C4F18"/>
    <w:rsid w:val="005C5195"/>
    <w:rsid w:val="005C52AA"/>
    <w:rsid w:val="005C546C"/>
    <w:rsid w:val="005C5493"/>
    <w:rsid w:val="005C59EA"/>
    <w:rsid w:val="005C5C7D"/>
    <w:rsid w:val="005C5D47"/>
    <w:rsid w:val="005C5E2B"/>
    <w:rsid w:val="005C5FAA"/>
    <w:rsid w:val="005C66F5"/>
    <w:rsid w:val="005C68AA"/>
    <w:rsid w:val="005C6AA8"/>
    <w:rsid w:val="005C6BE1"/>
    <w:rsid w:val="005C6D0B"/>
    <w:rsid w:val="005C6FD7"/>
    <w:rsid w:val="005C700E"/>
    <w:rsid w:val="005C70AE"/>
    <w:rsid w:val="005C71A1"/>
    <w:rsid w:val="005C7350"/>
    <w:rsid w:val="005C74AA"/>
    <w:rsid w:val="005C74BA"/>
    <w:rsid w:val="005C76A5"/>
    <w:rsid w:val="005C7738"/>
    <w:rsid w:val="005C797A"/>
    <w:rsid w:val="005C7E14"/>
    <w:rsid w:val="005D01EC"/>
    <w:rsid w:val="005D0471"/>
    <w:rsid w:val="005D07E5"/>
    <w:rsid w:val="005D08C2"/>
    <w:rsid w:val="005D135B"/>
    <w:rsid w:val="005D142D"/>
    <w:rsid w:val="005D171D"/>
    <w:rsid w:val="005D1897"/>
    <w:rsid w:val="005D1AB1"/>
    <w:rsid w:val="005D1ADF"/>
    <w:rsid w:val="005D203F"/>
    <w:rsid w:val="005D235A"/>
    <w:rsid w:val="005D2744"/>
    <w:rsid w:val="005D2FFF"/>
    <w:rsid w:val="005D3134"/>
    <w:rsid w:val="005D3A56"/>
    <w:rsid w:val="005D3BAF"/>
    <w:rsid w:val="005D3EA3"/>
    <w:rsid w:val="005D4983"/>
    <w:rsid w:val="005D49FA"/>
    <w:rsid w:val="005D4CC3"/>
    <w:rsid w:val="005D5000"/>
    <w:rsid w:val="005D5031"/>
    <w:rsid w:val="005D5401"/>
    <w:rsid w:val="005D541C"/>
    <w:rsid w:val="005D5757"/>
    <w:rsid w:val="005D57E9"/>
    <w:rsid w:val="005D5872"/>
    <w:rsid w:val="005D595D"/>
    <w:rsid w:val="005D5A89"/>
    <w:rsid w:val="005D5AF5"/>
    <w:rsid w:val="005D5BF5"/>
    <w:rsid w:val="005D5D93"/>
    <w:rsid w:val="005D601C"/>
    <w:rsid w:val="005D610B"/>
    <w:rsid w:val="005D72B0"/>
    <w:rsid w:val="005D7308"/>
    <w:rsid w:val="005D76BB"/>
    <w:rsid w:val="005D7976"/>
    <w:rsid w:val="005D7D6E"/>
    <w:rsid w:val="005E0048"/>
    <w:rsid w:val="005E047A"/>
    <w:rsid w:val="005E05FA"/>
    <w:rsid w:val="005E07FF"/>
    <w:rsid w:val="005E0B68"/>
    <w:rsid w:val="005E0BFB"/>
    <w:rsid w:val="005E0CA0"/>
    <w:rsid w:val="005E0E19"/>
    <w:rsid w:val="005E0FDE"/>
    <w:rsid w:val="005E16D3"/>
    <w:rsid w:val="005E1962"/>
    <w:rsid w:val="005E19DC"/>
    <w:rsid w:val="005E1DB1"/>
    <w:rsid w:val="005E1E07"/>
    <w:rsid w:val="005E203A"/>
    <w:rsid w:val="005E211B"/>
    <w:rsid w:val="005E2931"/>
    <w:rsid w:val="005E2D97"/>
    <w:rsid w:val="005E2DA8"/>
    <w:rsid w:val="005E2E1E"/>
    <w:rsid w:val="005E2E9B"/>
    <w:rsid w:val="005E30EB"/>
    <w:rsid w:val="005E310E"/>
    <w:rsid w:val="005E31E4"/>
    <w:rsid w:val="005E354F"/>
    <w:rsid w:val="005E36AE"/>
    <w:rsid w:val="005E36D4"/>
    <w:rsid w:val="005E3891"/>
    <w:rsid w:val="005E3962"/>
    <w:rsid w:val="005E3A50"/>
    <w:rsid w:val="005E3E37"/>
    <w:rsid w:val="005E4115"/>
    <w:rsid w:val="005E4BA0"/>
    <w:rsid w:val="005E4F42"/>
    <w:rsid w:val="005E51B3"/>
    <w:rsid w:val="005E51E6"/>
    <w:rsid w:val="005E52EA"/>
    <w:rsid w:val="005E56F5"/>
    <w:rsid w:val="005E57D7"/>
    <w:rsid w:val="005E5883"/>
    <w:rsid w:val="005E59A7"/>
    <w:rsid w:val="005E59E0"/>
    <w:rsid w:val="005E5B6E"/>
    <w:rsid w:val="005E5BAE"/>
    <w:rsid w:val="005E6FB1"/>
    <w:rsid w:val="005E7007"/>
    <w:rsid w:val="005E75B0"/>
    <w:rsid w:val="005E7718"/>
    <w:rsid w:val="005E78EA"/>
    <w:rsid w:val="005E7B36"/>
    <w:rsid w:val="005E7C89"/>
    <w:rsid w:val="005F00AF"/>
    <w:rsid w:val="005F032C"/>
    <w:rsid w:val="005F033F"/>
    <w:rsid w:val="005F063C"/>
    <w:rsid w:val="005F07BA"/>
    <w:rsid w:val="005F08FE"/>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D77"/>
    <w:rsid w:val="005F407A"/>
    <w:rsid w:val="005F4472"/>
    <w:rsid w:val="005F4717"/>
    <w:rsid w:val="005F4824"/>
    <w:rsid w:val="005F482A"/>
    <w:rsid w:val="005F4B62"/>
    <w:rsid w:val="005F4C41"/>
    <w:rsid w:val="005F4C9D"/>
    <w:rsid w:val="005F5495"/>
    <w:rsid w:val="005F5741"/>
    <w:rsid w:val="005F58DF"/>
    <w:rsid w:val="005F5AA8"/>
    <w:rsid w:val="005F5D44"/>
    <w:rsid w:val="005F5E78"/>
    <w:rsid w:val="005F69B9"/>
    <w:rsid w:val="005F6E8C"/>
    <w:rsid w:val="005F73A0"/>
    <w:rsid w:val="005F74DB"/>
    <w:rsid w:val="005F752E"/>
    <w:rsid w:val="005F77D2"/>
    <w:rsid w:val="005F79BA"/>
    <w:rsid w:val="005F7B48"/>
    <w:rsid w:val="005F7BBB"/>
    <w:rsid w:val="005F7D32"/>
    <w:rsid w:val="005F7D3E"/>
    <w:rsid w:val="006002EA"/>
    <w:rsid w:val="00600515"/>
    <w:rsid w:val="006005C7"/>
    <w:rsid w:val="0060086F"/>
    <w:rsid w:val="00600F32"/>
    <w:rsid w:val="0060169F"/>
    <w:rsid w:val="006016E9"/>
    <w:rsid w:val="0060184D"/>
    <w:rsid w:val="00601B76"/>
    <w:rsid w:val="00601BEC"/>
    <w:rsid w:val="00602137"/>
    <w:rsid w:val="00602323"/>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5A2"/>
    <w:rsid w:val="0060460A"/>
    <w:rsid w:val="00604817"/>
    <w:rsid w:val="00604940"/>
    <w:rsid w:val="00604AD3"/>
    <w:rsid w:val="00604C29"/>
    <w:rsid w:val="00604E07"/>
    <w:rsid w:val="006050A6"/>
    <w:rsid w:val="006054A4"/>
    <w:rsid w:val="00605745"/>
    <w:rsid w:val="006059C0"/>
    <w:rsid w:val="00605B42"/>
    <w:rsid w:val="00605B65"/>
    <w:rsid w:val="00605EEC"/>
    <w:rsid w:val="00605F99"/>
    <w:rsid w:val="006060E0"/>
    <w:rsid w:val="006065D8"/>
    <w:rsid w:val="0060698D"/>
    <w:rsid w:val="00606C35"/>
    <w:rsid w:val="00606D9C"/>
    <w:rsid w:val="00607262"/>
    <w:rsid w:val="00607310"/>
    <w:rsid w:val="006075CF"/>
    <w:rsid w:val="0060762B"/>
    <w:rsid w:val="00607633"/>
    <w:rsid w:val="006076BA"/>
    <w:rsid w:val="00607798"/>
    <w:rsid w:val="00607A12"/>
    <w:rsid w:val="00607B94"/>
    <w:rsid w:val="00607F5B"/>
    <w:rsid w:val="0061023A"/>
    <w:rsid w:val="0061023F"/>
    <w:rsid w:val="006102CD"/>
    <w:rsid w:val="006103F5"/>
    <w:rsid w:val="006104AA"/>
    <w:rsid w:val="006106E4"/>
    <w:rsid w:val="00610828"/>
    <w:rsid w:val="006108A2"/>
    <w:rsid w:val="00610C52"/>
    <w:rsid w:val="00610F03"/>
    <w:rsid w:val="00610F21"/>
    <w:rsid w:val="00610FA7"/>
    <w:rsid w:val="0061129A"/>
    <w:rsid w:val="0061159F"/>
    <w:rsid w:val="00611799"/>
    <w:rsid w:val="006117FA"/>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650"/>
    <w:rsid w:val="00613C82"/>
    <w:rsid w:val="00613C93"/>
    <w:rsid w:val="00613CE6"/>
    <w:rsid w:val="00614167"/>
    <w:rsid w:val="006142D5"/>
    <w:rsid w:val="006144D2"/>
    <w:rsid w:val="00614628"/>
    <w:rsid w:val="00614D49"/>
    <w:rsid w:val="00614DD8"/>
    <w:rsid w:val="006150CA"/>
    <w:rsid w:val="006151BE"/>
    <w:rsid w:val="006153A0"/>
    <w:rsid w:val="006154D6"/>
    <w:rsid w:val="006154F6"/>
    <w:rsid w:val="006159F7"/>
    <w:rsid w:val="00615E69"/>
    <w:rsid w:val="00615F4E"/>
    <w:rsid w:val="006161E0"/>
    <w:rsid w:val="00616479"/>
    <w:rsid w:val="006164A3"/>
    <w:rsid w:val="00616563"/>
    <w:rsid w:val="00616849"/>
    <w:rsid w:val="0061700A"/>
    <w:rsid w:val="0061701F"/>
    <w:rsid w:val="006170EF"/>
    <w:rsid w:val="0061716B"/>
    <w:rsid w:val="00617181"/>
    <w:rsid w:val="006171C5"/>
    <w:rsid w:val="00617362"/>
    <w:rsid w:val="006174CC"/>
    <w:rsid w:val="006174D0"/>
    <w:rsid w:val="006175A3"/>
    <w:rsid w:val="0061786D"/>
    <w:rsid w:val="00617D39"/>
    <w:rsid w:val="00617E86"/>
    <w:rsid w:val="00617FAE"/>
    <w:rsid w:val="0062010B"/>
    <w:rsid w:val="0062051F"/>
    <w:rsid w:val="00620581"/>
    <w:rsid w:val="0062058F"/>
    <w:rsid w:val="006205F9"/>
    <w:rsid w:val="00620789"/>
    <w:rsid w:val="00620850"/>
    <w:rsid w:val="00620BEF"/>
    <w:rsid w:val="00620D3A"/>
    <w:rsid w:val="00620DFC"/>
    <w:rsid w:val="0062131E"/>
    <w:rsid w:val="006214E3"/>
    <w:rsid w:val="00621710"/>
    <w:rsid w:val="006217BE"/>
    <w:rsid w:val="00621960"/>
    <w:rsid w:val="006219BA"/>
    <w:rsid w:val="00621C4E"/>
    <w:rsid w:val="00621C96"/>
    <w:rsid w:val="00621CEF"/>
    <w:rsid w:val="0062230F"/>
    <w:rsid w:val="00622333"/>
    <w:rsid w:val="00622403"/>
    <w:rsid w:val="00622675"/>
    <w:rsid w:val="006226C3"/>
    <w:rsid w:val="006228A6"/>
    <w:rsid w:val="00622EEA"/>
    <w:rsid w:val="0062317D"/>
    <w:rsid w:val="0062345F"/>
    <w:rsid w:val="006236D2"/>
    <w:rsid w:val="00623C53"/>
    <w:rsid w:val="00623FF3"/>
    <w:rsid w:val="006242D2"/>
    <w:rsid w:val="00624575"/>
    <w:rsid w:val="00624794"/>
    <w:rsid w:val="00624797"/>
    <w:rsid w:val="00624D9A"/>
    <w:rsid w:val="00624E1D"/>
    <w:rsid w:val="00625A63"/>
    <w:rsid w:val="00625C9D"/>
    <w:rsid w:val="0062630B"/>
    <w:rsid w:val="006263A8"/>
    <w:rsid w:val="006264E1"/>
    <w:rsid w:val="006265F9"/>
    <w:rsid w:val="00626B04"/>
    <w:rsid w:val="00626E9B"/>
    <w:rsid w:val="006270C4"/>
    <w:rsid w:val="006271A1"/>
    <w:rsid w:val="006271E0"/>
    <w:rsid w:val="0062730E"/>
    <w:rsid w:val="00627341"/>
    <w:rsid w:val="00627418"/>
    <w:rsid w:val="006276CE"/>
    <w:rsid w:val="00627778"/>
    <w:rsid w:val="00627801"/>
    <w:rsid w:val="00627840"/>
    <w:rsid w:val="006278C5"/>
    <w:rsid w:val="00627B74"/>
    <w:rsid w:val="00627D20"/>
    <w:rsid w:val="00630005"/>
    <w:rsid w:val="00630175"/>
    <w:rsid w:val="006301A9"/>
    <w:rsid w:val="00630744"/>
    <w:rsid w:val="00630951"/>
    <w:rsid w:val="00630AC2"/>
    <w:rsid w:val="00630D54"/>
    <w:rsid w:val="0063103A"/>
    <w:rsid w:val="00631459"/>
    <w:rsid w:val="006316C8"/>
    <w:rsid w:val="006317E1"/>
    <w:rsid w:val="00631996"/>
    <w:rsid w:val="00631B38"/>
    <w:rsid w:val="00631CDE"/>
    <w:rsid w:val="00631EE9"/>
    <w:rsid w:val="00631F98"/>
    <w:rsid w:val="00632650"/>
    <w:rsid w:val="006327E3"/>
    <w:rsid w:val="006329EC"/>
    <w:rsid w:val="00632A27"/>
    <w:rsid w:val="00632D35"/>
    <w:rsid w:val="00632DFF"/>
    <w:rsid w:val="00633008"/>
    <w:rsid w:val="00633467"/>
    <w:rsid w:val="00633634"/>
    <w:rsid w:val="00633B17"/>
    <w:rsid w:val="00633D1F"/>
    <w:rsid w:val="00633D31"/>
    <w:rsid w:val="00633FDC"/>
    <w:rsid w:val="00634149"/>
    <w:rsid w:val="00634375"/>
    <w:rsid w:val="00634418"/>
    <w:rsid w:val="006344C4"/>
    <w:rsid w:val="00634EB9"/>
    <w:rsid w:val="0063526C"/>
    <w:rsid w:val="0063529A"/>
    <w:rsid w:val="00635334"/>
    <w:rsid w:val="00635489"/>
    <w:rsid w:val="00635522"/>
    <w:rsid w:val="006357C5"/>
    <w:rsid w:val="0063591A"/>
    <w:rsid w:val="00635ADA"/>
    <w:rsid w:val="00635E18"/>
    <w:rsid w:val="006360AF"/>
    <w:rsid w:val="0063623F"/>
    <w:rsid w:val="0063625B"/>
    <w:rsid w:val="00636B43"/>
    <w:rsid w:val="00636CBA"/>
    <w:rsid w:val="006372A7"/>
    <w:rsid w:val="0063739F"/>
    <w:rsid w:val="006377C3"/>
    <w:rsid w:val="00637B2B"/>
    <w:rsid w:val="0064015D"/>
    <w:rsid w:val="0064030C"/>
    <w:rsid w:val="0064034E"/>
    <w:rsid w:val="006405E6"/>
    <w:rsid w:val="006407B8"/>
    <w:rsid w:val="006408D4"/>
    <w:rsid w:val="00640AC1"/>
    <w:rsid w:val="00640F34"/>
    <w:rsid w:val="006411E4"/>
    <w:rsid w:val="00641347"/>
    <w:rsid w:val="0064190B"/>
    <w:rsid w:val="00641968"/>
    <w:rsid w:val="0064198B"/>
    <w:rsid w:val="00641ABF"/>
    <w:rsid w:val="00642216"/>
    <w:rsid w:val="00642337"/>
    <w:rsid w:val="00642812"/>
    <w:rsid w:val="006428FA"/>
    <w:rsid w:val="00642A7B"/>
    <w:rsid w:val="006431AF"/>
    <w:rsid w:val="00643200"/>
    <w:rsid w:val="00643592"/>
    <w:rsid w:val="006436C2"/>
    <w:rsid w:val="0064374E"/>
    <w:rsid w:val="00643819"/>
    <w:rsid w:val="00643B63"/>
    <w:rsid w:val="00643C66"/>
    <w:rsid w:val="00643D09"/>
    <w:rsid w:val="00643D44"/>
    <w:rsid w:val="00643F90"/>
    <w:rsid w:val="00643FCD"/>
    <w:rsid w:val="00644332"/>
    <w:rsid w:val="0064443A"/>
    <w:rsid w:val="006446B6"/>
    <w:rsid w:val="006448AB"/>
    <w:rsid w:val="00644935"/>
    <w:rsid w:val="00644DE5"/>
    <w:rsid w:val="00645942"/>
    <w:rsid w:val="00645ADE"/>
    <w:rsid w:val="00645E95"/>
    <w:rsid w:val="00645F98"/>
    <w:rsid w:val="00646060"/>
    <w:rsid w:val="0064618F"/>
    <w:rsid w:val="00646619"/>
    <w:rsid w:val="00646A3B"/>
    <w:rsid w:val="00646C56"/>
    <w:rsid w:val="00646C95"/>
    <w:rsid w:val="0064737F"/>
    <w:rsid w:val="006473CB"/>
    <w:rsid w:val="00647648"/>
    <w:rsid w:val="00647675"/>
    <w:rsid w:val="0064781D"/>
    <w:rsid w:val="00647CEB"/>
    <w:rsid w:val="00647CFD"/>
    <w:rsid w:val="00647D20"/>
    <w:rsid w:val="00650560"/>
    <w:rsid w:val="00650CB3"/>
    <w:rsid w:val="00650E20"/>
    <w:rsid w:val="00650F8A"/>
    <w:rsid w:val="00651283"/>
    <w:rsid w:val="0065138C"/>
    <w:rsid w:val="006516FF"/>
    <w:rsid w:val="00651E34"/>
    <w:rsid w:val="00651EDA"/>
    <w:rsid w:val="006522A7"/>
    <w:rsid w:val="00652508"/>
    <w:rsid w:val="00652744"/>
    <w:rsid w:val="00652796"/>
    <w:rsid w:val="00652870"/>
    <w:rsid w:val="00652A19"/>
    <w:rsid w:val="00652D33"/>
    <w:rsid w:val="00652E20"/>
    <w:rsid w:val="00652E8A"/>
    <w:rsid w:val="00653192"/>
    <w:rsid w:val="006531BD"/>
    <w:rsid w:val="0065321A"/>
    <w:rsid w:val="0065323F"/>
    <w:rsid w:val="006532CC"/>
    <w:rsid w:val="006536F8"/>
    <w:rsid w:val="00653A42"/>
    <w:rsid w:val="00653B24"/>
    <w:rsid w:val="00653C06"/>
    <w:rsid w:val="00653C49"/>
    <w:rsid w:val="00653C8D"/>
    <w:rsid w:val="006542C5"/>
    <w:rsid w:val="00654696"/>
    <w:rsid w:val="00654982"/>
    <w:rsid w:val="00654993"/>
    <w:rsid w:val="00654AD1"/>
    <w:rsid w:val="00654B28"/>
    <w:rsid w:val="00654B3D"/>
    <w:rsid w:val="00654B50"/>
    <w:rsid w:val="00654CB4"/>
    <w:rsid w:val="006551B1"/>
    <w:rsid w:val="0065532C"/>
    <w:rsid w:val="00655A6A"/>
    <w:rsid w:val="00655AE4"/>
    <w:rsid w:val="00655C4A"/>
    <w:rsid w:val="00655D78"/>
    <w:rsid w:val="00655D9E"/>
    <w:rsid w:val="00655DE4"/>
    <w:rsid w:val="00656138"/>
    <w:rsid w:val="006562EE"/>
    <w:rsid w:val="006571BC"/>
    <w:rsid w:val="00657294"/>
    <w:rsid w:val="006573C6"/>
    <w:rsid w:val="00657863"/>
    <w:rsid w:val="00657873"/>
    <w:rsid w:val="00657A0F"/>
    <w:rsid w:val="00657B08"/>
    <w:rsid w:val="00657F82"/>
    <w:rsid w:val="00660074"/>
    <w:rsid w:val="006600CE"/>
    <w:rsid w:val="00660217"/>
    <w:rsid w:val="006605AC"/>
    <w:rsid w:val="00660A7D"/>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428F"/>
    <w:rsid w:val="006643C1"/>
    <w:rsid w:val="00664408"/>
    <w:rsid w:val="0066442E"/>
    <w:rsid w:val="006646D7"/>
    <w:rsid w:val="00664B9C"/>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51"/>
    <w:rsid w:val="006707A3"/>
    <w:rsid w:val="0067088F"/>
    <w:rsid w:val="00670D9A"/>
    <w:rsid w:val="00671012"/>
    <w:rsid w:val="006711AE"/>
    <w:rsid w:val="00671309"/>
    <w:rsid w:val="006715C2"/>
    <w:rsid w:val="00671831"/>
    <w:rsid w:val="00671889"/>
    <w:rsid w:val="00671AEA"/>
    <w:rsid w:val="00671C05"/>
    <w:rsid w:val="006721EB"/>
    <w:rsid w:val="0067221B"/>
    <w:rsid w:val="00672449"/>
    <w:rsid w:val="00672670"/>
    <w:rsid w:val="00672A58"/>
    <w:rsid w:val="00672C41"/>
    <w:rsid w:val="00672D28"/>
    <w:rsid w:val="006733D8"/>
    <w:rsid w:val="0067388A"/>
    <w:rsid w:val="00673C3D"/>
    <w:rsid w:val="00673F48"/>
    <w:rsid w:val="00674098"/>
    <w:rsid w:val="006742A7"/>
    <w:rsid w:val="006742DA"/>
    <w:rsid w:val="0067444B"/>
    <w:rsid w:val="0067482F"/>
    <w:rsid w:val="0067486A"/>
    <w:rsid w:val="00674A9A"/>
    <w:rsid w:val="00674B56"/>
    <w:rsid w:val="006750A3"/>
    <w:rsid w:val="006753DB"/>
    <w:rsid w:val="0067552E"/>
    <w:rsid w:val="00675B5C"/>
    <w:rsid w:val="00675E4F"/>
    <w:rsid w:val="00676047"/>
    <w:rsid w:val="006763E9"/>
    <w:rsid w:val="006768F9"/>
    <w:rsid w:val="00676945"/>
    <w:rsid w:val="00676A44"/>
    <w:rsid w:val="00676C37"/>
    <w:rsid w:val="006771F9"/>
    <w:rsid w:val="00677273"/>
    <w:rsid w:val="00677359"/>
    <w:rsid w:val="006775BF"/>
    <w:rsid w:val="00677659"/>
    <w:rsid w:val="0067781A"/>
    <w:rsid w:val="00677884"/>
    <w:rsid w:val="00677AFC"/>
    <w:rsid w:val="00677DAB"/>
    <w:rsid w:val="0068070A"/>
    <w:rsid w:val="00681061"/>
    <w:rsid w:val="00681213"/>
    <w:rsid w:val="00681231"/>
    <w:rsid w:val="006814C8"/>
    <w:rsid w:val="00681B07"/>
    <w:rsid w:val="00681CA9"/>
    <w:rsid w:val="00681DDA"/>
    <w:rsid w:val="00682239"/>
    <w:rsid w:val="0068235F"/>
    <w:rsid w:val="00682496"/>
    <w:rsid w:val="0068255F"/>
    <w:rsid w:val="00682B24"/>
    <w:rsid w:val="00682F02"/>
    <w:rsid w:val="0068312D"/>
    <w:rsid w:val="0068324F"/>
    <w:rsid w:val="00683311"/>
    <w:rsid w:val="006834B6"/>
    <w:rsid w:val="00683654"/>
    <w:rsid w:val="00683DE7"/>
    <w:rsid w:val="00683EDA"/>
    <w:rsid w:val="00683F99"/>
    <w:rsid w:val="0068402B"/>
    <w:rsid w:val="00684347"/>
    <w:rsid w:val="00684D65"/>
    <w:rsid w:val="00684DDD"/>
    <w:rsid w:val="006851B5"/>
    <w:rsid w:val="006853A0"/>
    <w:rsid w:val="006857C4"/>
    <w:rsid w:val="00685A8F"/>
    <w:rsid w:val="00685B4B"/>
    <w:rsid w:val="00685B4D"/>
    <w:rsid w:val="0068643F"/>
    <w:rsid w:val="006864B3"/>
    <w:rsid w:val="00686503"/>
    <w:rsid w:val="006865E3"/>
    <w:rsid w:val="006866C6"/>
    <w:rsid w:val="00686C99"/>
    <w:rsid w:val="00686EF8"/>
    <w:rsid w:val="006871EE"/>
    <w:rsid w:val="006875F8"/>
    <w:rsid w:val="00687949"/>
    <w:rsid w:val="0068797C"/>
    <w:rsid w:val="00687BF8"/>
    <w:rsid w:val="0069049B"/>
    <w:rsid w:val="0069067A"/>
    <w:rsid w:val="0069074D"/>
    <w:rsid w:val="0069085D"/>
    <w:rsid w:val="00690972"/>
    <w:rsid w:val="00690AA2"/>
    <w:rsid w:val="00690E34"/>
    <w:rsid w:val="006910ED"/>
    <w:rsid w:val="00691242"/>
    <w:rsid w:val="006915BD"/>
    <w:rsid w:val="00691974"/>
    <w:rsid w:val="00691A23"/>
    <w:rsid w:val="00691BA5"/>
    <w:rsid w:val="00691C77"/>
    <w:rsid w:val="00691D1D"/>
    <w:rsid w:val="00691D2F"/>
    <w:rsid w:val="00691D8A"/>
    <w:rsid w:val="006921CF"/>
    <w:rsid w:val="00692427"/>
    <w:rsid w:val="0069248A"/>
    <w:rsid w:val="006929E3"/>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29A"/>
    <w:rsid w:val="006952A4"/>
    <w:rsid w:val="00695706"/>
    <w:rsid w:val="00695DA7"/>
    <w:rsid w:val="00695E07"/>
    <w:rsid w:val="00695EB1"/>
    <w:rsid w:val="00696088"/>
    <w:rsid w:val="00696108"/>
    <w:rsid w:val="006962A5"/>
    <w:rsid w:val="00696598"/>
    <w:rsid w:val="00696A38"/>
    <w:rsid w:val="00696E11"/>
    <w:rsid w:val="00696E97"/>
    <w:rsid w:val="00696F35"/>
    <w:rsid w:val="00696F5F"/>
    <w:rsid w:val="00696FF5"/>
    <w:rsid w:val="0069718E"/>
    <w:rsid w:val="0069772D"/>
    <w:rsid w:val="00697A40"/>
    <w:rsid w:val="00697ABA"/>
    <w:rsid w:val="00697C84"/>
    <w:rsid w:val="006A05DE"/>
    <w:rsid w:val="006A0746"/>
    <w:rsid w:val="006A0C6E"/>
    <w:rsid w:val="006A1113"/>
    <w:rsid w:val="006A1169"/>
    <w:rsid w:val="006A12DF"/>
    <w:rsid w:val="006A18A3"/>
    <w:rsid w:val="006A1D2E"/>
    <w:rsid w:val="006A1F26"/>
    <w:rsid w:val="006A1F48"/>
    <w:rsid w:val="006A1FB8"/>
    <w:rsid w:val="006A20BD"/>
    <w:rsid w:val="006A20DA"/>
    <w:rsid w:val="006A23DD"/>
    <w:rsid w:val="006A2A3F"/>
    <w:rsid w:val="006A2B5B"/>
    <w:rsid w:val="006A2E3C"/>
    <w:rsid w:val="006A3346"/>
    <w:rsid w:val="006A34F3"/>
    <w:rsid w:val="006A35F7"/>
    <w:rsid w:val="006A38BD"/>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46"/>
    <w:rsid w:val="006A595E"/>
    <w:rsid w:val="006A59DB"/>
    <w:rsid w:val="006A5B32"/>
    <w:rsid w:val="006A5B6D"/>
    <w:rsid w:val="006A5DBC"/>
    <w:rsid w:val="006A5ED4"/>
    <w:rsid w:val="006A625E"/>
    <w:rsid w:val="006A645F"/>
    <w:rsid w:val="006A651F"/>
    <w:rsid w:val="006A6611"/>
    <w:rsid w:val="006A693C"/>
    <w:rsid w:val="006A6987"/>
    <w:rsid w:val="006A715F"/>
    <w:rsid w:val="006A7526"/>
    <w:rsid w:val="006A77B8"/>
    <w:rsid w:val="006A77D5"/>
    <w:rsid w:val="006A7D60"/>
    <w:rsid w:val="006B034D"/>
    <w:rsid w:val="006B09CD"/>
    <w:rsid w:val="006B0AC0"/>
    <w:rsid w:val="006B0AF8"/>
    <w:rsid w:val="006B0BDB"/>
    <w:rsid w:val="006B0E0C"/>
    <w:rsid w:val="006B19E9"/>
    <w:rsid w:val="006B1DEC"/>
    <w:rsid w:val="006B2001"/>
    <w:rsid w:val="006B235A"/>
    <w:rsid w:val="006B28B2"/>
    <w:rsid w:val="006B29C9"/>
    <w:rsid w:val="006B2AC4"/>
    <w:rsid w:val="006B2EEB"/>
    <w:rsid w:val="006B3960"/>
    <w:rsid w:val="006B3CEC"/>
    <w:rsid w:val="006B3F56"/>
    <w:rsid w:val="006B4168"/>
    <w:rsid w:val="006B41D0"/>
    <w:rsid w:val="006B49A4"/>
    <w:rsid w:val="006B4A37"/>
    <w:rsid w:val="006B4A8C"/>
    <w:rsid w:val="006B4C4F"/>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DC8"/>
    <w:rsid w:val="006B7E68"/>
    <w:rsid w:val="006B7F4D"/>
    <w:rsid w:val="006B7F5F"/>
    <w:rsid w:val="006B7FFE"/>
    <w:rsid w:val="006C017D"/>
    <w:rsid w:val="006C0455"/>
    <w:rsid w:val="006C054D"/>
    <w:rsid w:val="006C11A6"/>
    <w:rsid w:val="006C135A"/>
    <w:rsid w:val="006C14CB"/>
    <w:rsid w:val="006C17CF"/>
    <w:rsid w:val="006C17D4"/>
    <w:rsid w:val="006C1A6B"/>
    <w:rsid w:val="006C1C69"/>
    <w:rsid w:val="006C1DC0"/>
    <w:rsid w:val="006C1F81"/>
    <w:rsid w:val="006C1FE2"/>
    <w:rsid w:val="006C2124"/>
    <w:rsid w:val="006C21B4"/>
    <w:rsid w:val="006C22EE"/>
    <w:rsid w:val="006C232E"/>
    <w:rsid w:val="006C238A"/>
    <w:rsid w:val="006C27D5"/>
    <w:rsid w:val="006C3790"/>
    <w:rsid w:val="006C381B"/>
    <w:rsid w:val="006C3C5F"/>
    <w:rsid w:val="006C4145"/>
    <w:rsid w:val="006C4408"/>
    <w:rsid w:val="006C44BB"/>
    <w:rsid w:val="006C485A"/>
    <w:rsid w:val="006C4A09"/>
    <w:rsid w:val="006C4B15"/>
    <w:rsid w:val="006C4C46"/>
    <w:rsid w:val="006C4EDB"/>
    <w:rsid w:val="006C502A"/>
    <w:rsid w:val="006C57FA"/>
    <w:rsid w:val="006C58B3"/>
    <w:rsid w:val="006C637A"/>
    <w:rsid w:val="006C66B8"/>
    <w:rsid w:val="006C66B9"/>
    <w:rsid w:val="006C6734"/>
    <w:rsid w:val="006C6841"/>
    <w:rsid w:val="006C7125"/>
    <w:rsid w:val="006C7239"/>
    <w:rsid w:val="006C72AC"/>
    <w:rsid w:val="006C752F"/>
    <w:rsid w:val="006C7922"/>
    <w:rsid w:val="006C7B18"/>
    <w:rsid w:val="006C7DA9"/>
    <w:rsid w:val="006C7E67"/>
    <w:rsid w:val="006D02A4"/>
    <w:rsid w:val="006D0475"/>
    <w:rsid w:val="006D047D"/>
    <w:rsid w:val="006D0689"/>
    <w:rsid w:val="006D076C"/>
    <w:rsid w:val="006D07FA"/>
    <w:rsid w:val="006D0A69"/>
    <w:rsid w:val="006D0CAA"/>
    <w:rsid w:val="006D131E"/>
    <w:rsid w:val="006D1597"/>
    <w:rsid w:val="006D1715"/>
    <w:rsid w:val="006D173C"/>
    <w:rsid w:val="006D1967"/>
    <w:rsid w:val="006D1EFB"/>
    <w:rsid w:val="006D1FBA"/>
    <w:rsid w:val="006D213C"/>
    <w:rsid w:val="006D2288"/>
    <w:rsid w:val="006D236B"/>
    <w:rsid w:val="006D2631"/>
    <w:rsid w:val="006D27DE"/>
    <w:rsid w:val="006D290B"/>
    <w:rsid w:val="006D2A74"/>
    <w:rsid w:val="006D2AFC"/>
    <w:rsid w:val="006D2FA4"/>
    <w:rsid w:val="006D32A2"/>
    <w:rsid w:val="006D359B"/>
    <w:rsid w:val="006D3656"/>
    <w:rsid w:val="006D36D8"/>
    <w:rsid w:val="006D38F6"/>
    <w:rsid w:val="006D3919"/>
    <w:rsid w:val="006D3D04"/>
    <w:rsid w:val="006D3D1D"/>
    <w:rsid w:val="006D3D7B"/>
    <w:rsid w:val="006D4041"/>
    <w:rsid w:val="006D408B"/>
    <w:rsid w:val="006D4B9E"/>
    <w:rsid w:val="006D5052"/>
    <w:rsid w:val="006D5684"/>
    <w:rsid w:val="006D59FE"/>
    <w:rsid w:val="006D5E19"/>
    <w:rsid w:val="006D6002"/>
    <w:rsid w:val="006D614D"/>
    <w:rsid w:val="006D6801"/>
    <w:rsid w:val="006D6BEB"/>
    <w:rsid w:val="006D6C5D"/>
    <w:rsid w:val="006D704E"/>
    <w:rsid w:val="006D7062"/>
    <w:rsid w:val="006D7252"/>
    <w:rsid w:val="006D761D"/>
    <w:rsid w:val="006D783B"/>
    <w:rsid w:val="006D787B"/>
    <w:rsid w:val="006D79CB"/>
    <w:rsid w:val="006E00F1"/>
    <w:rsid w:val="006E034F"/>
    <w:rsid w:val="006E0854"/>
    <w:rsid w:val="006E08AF"/>
    <w:rsid w:val="006E08CD"/>
    <w:rsid w:val="006E0C2B"/>
    <w:rsid w:val="006E1053"/>
    <w:rsid w:val="006E13D3"/>
    <w:rsid w:val="006E149B"/>
    <w:rsid w:val="006E14B0"/>
    <w:rsid w:val="006E16D3"/>
    <w:rsid w:val="006E187D"/>
    <w:rsid w:val="006E193B"/>
    <w:rsid w:val="006E1B68"/>
    <w:rsid w:val="006E1CD1"/>
    <w:rsid w:val="006E233C"/>
    <w:rsid w:val="006E2476"/>
    <w:rsid w:val="006E24AA"/>
    <w:rsid w:val="006E29DA"/>
    <w:rsid w:val="006E2AA6"/>
    <w:rsid w:val="006E2B93"/>
    <w:rsid w:val="006E2C92"/>
    <w:rsid w:val="006E2E61"/>
    <w:rsid w:val="006E2F49"/>
    <w:rsid w:val="006E30DD"/>
    <w:rsid w:val="006E32A3"/>
    <w:rsid w:val="006E3662"/>
    <w:rsid w:val="006E3828"/>
    <w:rsid w:val="006E391A"/>
    <w:rsid w:val="006E3A0F"/>
    <w:rsid w:val="006E3DF1"/>
    <w:rsid w:val="006E4045"/>
    <w:rsid w:val="006E4237"/>
    <w:rsid w:val="006E442F"/>
    <w:rsid w:val="006E48DB"/>
    <w:rsid w:val="006E4A50"/>
    <w:rsid w:val="006E515F"/>
    <w:rsid w:val="006E51EF"/>
    <w:rsid w:val="006E5320"/>
    <w:rsid w:val="006E5826"/>
    <w:rsid w:val="006E589B"/>
    <w:rsid w:val="006E5937"/>
    <w:rsid w:val="006E59AE"/>
    <w:rsid w:val="006E5A16"/>
    <w:rsid w:val="006E5A5B"/>
    <w:rsid w:val="006E5D09"/>
    <w:rsid w:val="006E5F87"/>
    <w:rsid w:val="006E63B7"/>
    <w:rsid w:val="006E64C0"/>
    <w:rsid w:val="006E66CD"/>
    <w:rsid w:val="006E6835"/>
    <w:rsid w:val="006E6838"/>
    <w:rsid w:val="006E6888"/>
    <w:rsid w:val="006E6A8B"/>
    <w:rsid w:val="006E6DCE"/>
    <w:rsid w:val="006E6F0A"/>
    <w:rsid w:val="006E7099"/>
    <w:rsid w:val="006E766C"/>
    <w:rsid w:val="006E7731"/>
    <w:rsid w:val="006E77E3"/>
    <w:rsid w:val="006E7837"/>
    <w:rsid w:val="006E790C"/>
    <w:rsid w:val="006E7AF6"/>
    <w:rsid w:val="006E7B6C"/>
    <w:rsid w:val="006E7DD7"/>
    <w:rsid w:val="006E7EA7"/>
    <w:rsid w:val="006F00DF"/>
    <w:rsid w:val="006F00F3"/>
    <w:rsid w:val="006F012F"/>
    <w:rsid w:val="006F0281"/>
    <w:rsid w:val="006F0BF7"/>
    <w:rsid w:val="006F0E1D"/>
    <w:rsid w:val="006F0E24"/>
    <w:rsid w:val="006F1010"/>
    <w:rsid w:val="006F1022"/>
    <w:rsid w:val="006F1217"/>
    <w:rsid w:val="006F1527"/>
    <w:rsid w:val="006F185F"/>
    <w:rsid w:val="006F1936"/>
    <w:rsid w:val="006F1BF0"/>
    <w:rsid w:val="006F1CCF"/>
    <w:rsid w:val="006F206D"/>
    <w:rsid w:val="006F2156"/>
    <w:rsid w:val="006F2164"/>
    <w:rsid w:val="006F21FE"/>
    <w:rsid w:val="006F26C3"/>
    <w:rsid w:val="006F287B"/>
    <w:rsid w:val="006F2D48"/>
    <w:rsid w:val="006F2F4B"/>
    <w:rsid w:val="006F3017"/>
    <w:rsid w:val="006F30F4"/>
    <w:rsid w:val="006F3A92"/>
    <w:rsid w:val="006F3B30"/>
    <w:rsid w:val="006F3F59"/>
    <w:rsid w:val="006F40E4"/>
    <w:rsid w:val="006F4219"/>
    <w:rsid w:val="006F42BB"/>
    <w:rsid w:val="006F45C8"/>
    <w:rsid w:val="006F4C60"/>
    <w:rsid w:val="006F53FB"/>
    <w:rsid w:val="006F5541"/>
    <w:rsid w:val="006F57F4"/>
    <w:rsid w:val="006F59A0"/>
    <w:rsid w:val="006F5AC0"/>
    <w:rsid w:val="006F5D49"/>
    <w:rsid w:val="006F5ED7"/>
    <w:rsid w:val="006F6340"/>
    <w:rsid w:val="006F64B6"/>
    <w:rsid w:val="006F6CA4"/>
    <w:rsid w:val="006F6D99"/>
    <w:rsid w:val="006F6ECD"/>
    <w:rsid w:val="006F712D"/>
    <w:rsid w:val="006F7197"/>
    <w:rsid w:val="006F76BE"/>
    <w:rsid w:val="006F78F2"/>
    <w:rsid w:val="006F7C0F"/>
    <w:rsid w:val="006F7C89"/>
    <w:rsid w:val="006F7D7B"/>
    <w:rsid w:val="006F7E4F"/>
    <w:rsid w:val="00700143"/>
    <w:rsid w:val="007001CA"/>
    <w:rsid w:val="007008A9"/>
    <w:rsid w:val="007008FB"/>
    <w:rsid w:val="00700ADB"/>
    <w:rsid w:val="00700EFF"/>
    <w:rsid w:val="00701404"/>
    <w:rsid w:val="007014B2"/>
    <w:rsid w:val="00701796"/>
    <w:rsid w:val="00701D68"/>
    <w:rsid w:val="00701FF9"/>
    <w:rsid w:val="007023F8"/>
    <w:rsid w:val="007024D5"/>
    <w:rsid w:val="007025C3"/>
    <w:rsid w:val="007027ED"/>
    <w:rsid w:val="0070296E"/>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F6"/>
    <w:rsid w:val="00704E1D"/>
    <w:rsid w:val="0070511F"/>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A70"/>
    <w:rsid w:val="00707DA0"/>
    <w:rsid w:val="00707F74"/>
    <w:rsid w:val="007101B3"/>
    <w:rsid w:val="0071026A"/>
    <w:rsid w:val="007102C8"/>
    <w:rsid w:val="00710480"/>
    <w:rsid w:val="00710D2F"/>
    <w:rsid w:val="00710E9E"/>
    <w:rsid w:val="0071116B"/>
    <w:rsid w:val="007118A1"/>
    <w:rsid w:val="00711AF1"/>
    <w:rsid w:val="00711F0A"/>
    <w:rsid w:val="00711FC5"/>
    <w:rsid w:val="00712140"/>
    <w:rsid w:val="0071249D"/>
    <w:rsid w:val="007124B4"/>
    <w:rsid w:val="007124B6"/>
    <w:rsid w:val="007129F9"/>
    <w:rsid w:val="00712BE1"/>
    <w:rsid w:val="00712CB5"/>
    <w:rsid w:val="00713148"/>
    <w:rsid w:val="00713473"/>
    <w:rsid w:val="0071354C"/>
    <w:rsid w:val="007135B3"/>
    <w:rsid w:val="00713C5C"/>
    <w:rsid w:val="00713E33"/>
    <w:rsid w:val="00713EBA"/>
    <w:rsid w:val="00714287"/>
    <w:rsid w:val="007142F8"/>
    <w:rsid w:val="00714450"/>
    <w:rsid w:val="00714864"/>
    <w:rsid w:val="007148EB"/>
    <w:rsid w:val="0071493C"/>
    <w:rsid w:val="00714A23"/>
    <w:rsid w:val="00714C59"/>
    <w:rsid w:val="00714D48"/>
    <w:rsid w:val="00714F5C"/>
    <w:rsid w:val="00715035"/>
    <w:rsid w:val="00715047"/>
    <w:rsid w:val="00715162"/>
    <w:rsid w:val="007155F2"/>
    <w:rsid w:val="00715716"/>
    <w:rsid w:val="00715771"/>
    <w:rsid w:val="00715780"/>
    <w:rsid w:val="00715875"/>
    <w:rsid w:val="00715BB4"/>
    <w:rsid w:val="00715C11"/>
    <w:rsid w:val="00715DD0"/>
    <w:rsid w:val="0071610A"/>
    <w:rsid w:val="00716196"/>
    <w:rsid w:val="00716290"/>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105"/>
    <w:rsid w:val="00721228"/>
    <w:rsid w:val="007212AE"/>
    <w:rsid w:val="00721723"/>
    <w:rsid w:val="007218A2"/>
    <w:rsid w:val="00721A7A"/>
    <w:rsid w:val="00721B7B"/>
    <w:rsid w:val="00721D41"/>
    <w:rsid w:val="0072202D"/>
    <w:rsid w:val="00722057"/>
    <w:rsid w:val="007221EC"/>
    <w:rsid w:val="007222FA"/>
    <w:rsid w:val="00722321"/>
    <w:rsid w:val="00722572"/>
    <w:rsid w:val="00722985"/>
    <w:rsid w:val="00722A6D"/>
    <w:rsid w:val="00722C16"/>
    <w:rsid w:val="00723452"/>
    <w:rsid w:val="007236E5"/>
    <w:rsid w:val="00723862"/>
    <w:rsid w:val="00723B5E"/>
    <w:rsid w:val="00723C6B"/>
    <w:rsid w:val="00723CCB"/>
    <w:rsid w:val="007240E6"/>
    <w:rsid w:val="007241B5"/>
    <w:rsid w:val="007243F8"/>
    <w:rsid w:val="00724D3A"/>
    <w:rsid w:val="00724D58"/>
    <w:rsid w:val="00724E27"/>
    <w:rsid w:val="00724F44"/>
    <w:rsid w:val="00724F74"/>
    <w:rsid w:val="00725086"/>
    <w:rsid w:val="00725632"/>
    <w:rsid w:val="00725D66"/>
    <w:rsid w:val="00725D83"/>
    <w:rsid w:val="00725FF5"/>
    <w:rsid w:val="007263E6"/>
    <w:rsid w:val="007267D6"/>
    <w:rsid w:val="00726AC0"/>
    <w:rsid w:val="00726DF9"/>
    <w:rsid w:val="007271EB"/>
    <w:rsid w:val="00727665"/>
    <w:rsid w:val="00727DA0"/>
    <w:rsid w:val="0073012D"/>
    <w:rsid w:val="007303AC"/>
    <w:rsid w:val="00730776"/>
    <w:rsid w:val="00730A36"/>
    <w:rsid w:val="00730B2B"/>
    <w:rsid w:val="00730F75"/>
    <w:rsid w:val="007311B1"/>
    <w:rsid w:val="007313FC"/>
    <w:rsid w:val="007316AB"/>
    <w:rsid w:val="00731714"/>
    <w:rsid w:val="00731AB7"/>
    <w:rsid w:val="00731BDF"/>
    <w:rsid w:val="00731CC4"/>
    <w:rsid w:val="00731DB6"/>
    <w:rsid w:val="00732152"/>
    <w:rsid w:val="00732636"/>
    <w:rsid w:val="007329C3"/>
    <w:rsid w:val="0073358E"/>
    <w:rsid w:val="0073366E"/>
    <w:rsid w:val="00733685"/>
    <w:rsid w:val="00733898"/>
    <w:rsid w:val="0073406F"/>
    <w:rsid w:val="007341ED"/>
    <w:rsid w:val="00734464"/>
    <w:rsid w:val="007344F6"/>
    <w:rsid w:val="007349A0"/>
    <w:rsid w:val="007349DC"/>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EC"/>
    <w:rsid w:val="00736AD1"/>
    <w:rsid w:val="00736C9E"/>
    <w:rsid w:val="00736E2A"/>
    <w:rsid w:val="00736FA7"/>
    <w:rsid w:val="007372C2"/>
    <w:rsid w:val="0073770A"/>
    <w:rsid w:val="0073776E"/>
    <w:rsid w:val="007377A1"/>
    <w:rsid w:val="0073793C"/>
    <w:rsid w:val="00737D6C"/>
    <w:rsid w:val="0074023F"/>
    <w:rsid w:val="00740367"/>
    <w:rsid w:val="0074039F"/>
    <w:rsid w:val="007403F3"/>
    <w:rsid w:val="007405D6"/>
    <w:rsid w:val="00740902"/>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3218"/>
    <w:rsid w:val="00743A0B"/>
    <w:rsid w:val="00743B0F"/>
    <w:rsid w:val="00743CC6"/>
    <w:rsid w:val="00743D79"/>
    <w:rsid w:val="007441F1"/>
    <w:rsid w:val="007442AF"/>
    <w:rsid w:val="0074430C"/>
    <w:rsid w:val="00744328"/>
    <w:rsid w:val="00744767"/>
    <w:rsid w:val="007447EF"/>
    <w:rsid w:val="0074491D"/>
    <w:rsid w:val="007449CF"/>
    <w:rsid w:val="00744AE8"/>
    <w:rsid w:val="00744B03"/>
    <w:rsid w:val="00744CA6"/>
    <w:rsid w:val="00744FB3"/>
    <w:rsid w:val="0074530C"/>
    <w:rsid w:val="00745342"/>
    <w:rsid w:val="0074583B"/>
    <w:rsid w:val="00745C32"/>
    <w:rsid w:val="007460B6"/>
    <w:rsid w:val="007466F7"/>
    <w:rsid w:val="00746A0F"/>
    <w:rsid w:val="00746D4A"/>
    <w:rsid w:val="007471F4"/>
    <w:rsid w:val="007472F8"/>
    <w:rsid w:val="00747329"/>
    <w:rsid w:val="00747356"/>
    <w:rsid w:val="00747A6F"/>
    <w:rsid w:val="00747DDD"/>
    <w:rsid w:val="007501B1"/>
    <w:rsid w:val="00750267"/>
    <w:rsid w:val="007503C4"/>
    <w:rsid w:val="007505BF"/>
    <w:rsid w:val="00750823"/>
    <w:rsid w:val="00750A95"/>
    <w:rsid w:val="00750C33"/>
    <w:rsid w:val="00750D19"/>
    <w:rsid w:val="00750FD6"/>
    <w:rsid w:val="00751170"/>
    <w:rsid w:val="00751219"/>
    <w:rsid w:val="00751E90"/>
    <w:rsid w:val="00752003"/>
    <w:rsid w:val="007521E0"/>
    <w:rsid w:val="007526F1"/>
    <w:rsid w:val="007528C1"/>
    <w:rsid w:val="00752A84"/>
    <w:rsid w:val="00752DFA"/>
    <w:rsid w:val="00753121"/>
    <w:rsid w:val="00753131"/>
    <w:rsid w:val="007531D2"/>
    <w:rsid w:val="00753282"/>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BA"/>
    <w:rsid w:val="0075565F"/>
    <w:rsid w:val="00755CA4"/>
    <w:rsid w:val="00755FBF"/>
    <w:rsid w:val="00755FCC"/>
    <w:rsid w:val="007562B2"/>
    <w:rsid w:val="007563A2"/>
    <w:rsid w:val="00756652"/>
    <w:rsid w:val="00756765"/>
    <w:rsid w:val="00756EE1"/>
    <w:rsid w:val="00757380"/>
    <w:rsid w:val="007574B6"/>
    <w:rsid w:val="00757580"/>
    <w:rsid w:val="007577E9"/>
    <w:rsid w:val="00757CF8"/>
    <w:rsid w:val="00757E36"/>
    <w:rsid w:val="00757E79"/>
    <w:rsid w:val="00757F23"/>
    <w:rsid w:val="00760108"/>
    <w:rsid w:val="007601F4"/>
    <w:rsid w:val="00760890"/>
    <w:rsid w:val="007609B4"/>
    <w:rsid w:val="00760AD8"/>
    <w:rsid w:val="00760EE0"/>
    <w:rsid w:val="0076103C"/>
    <w:rsid w:val="007610EC"/>
    <w:rsid w:val="007612A0"/>
    <w:rsid w:val="007616ED"/>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587"/>
    <w:rsid w:val="00763710"/>
    <w:rsid w:val="007639DD"/>
    <w:rsid w:val="00763E75"/>
    <w:rsid w:val="00763F62"/>
    <w:rsid w:val="00764009"/>
    <w:rsid w:val="00764083"/>
    <w:rsid w:val="007640A0"/>
    <w:rsid w:val="0076444E"/>
    <w:rsid w:val="007647D9"/>
    <w:rsid w:val="0076482E"/>
    <w:rsid w:val="00764C95"/>
    <w:rsid w:val="00764D93"/>
    <w:rsid w:val="00764E70"/>
    <w:rsid w:val="00764EA6"/>
    <w:rsid w:val="00765179"/>
    <w:rsid w:val="007652FD"/>
    <w:rsid w:val="007655F0"/>
    <w:rsid w:val="00765760"/>
    <w:rsid w:val="0076580E"/>
    <w:rsid w:val="00765885"/>
    <w:rsid w:val="00765B3E"/>
    <w:rsid w:val="00766007"/>
    <w:rsid w:val="00766253"/>
    <w:rsid w:val="00766413"/>
    <w:rsid w:val="007666D7"/>
    <w:rsid w:val="007667C8"/>
    <w:rsid w:val="007669CC"/>
    <w:rsid w:val="00766ABF"/>
    <w:rsid w:val="00766BEF"/>
    <w:rsid w:val="007670C9"/>
    <w:rsid w:val="00767797"/>
    <w:rsid w:val="00767AED"/>
    <w:rsid w:val="00767B9F"/>
    <w:rsid w:val="00767E84"/>
    <w:rsid w:val="00767E87"/>
    <w:rsid w:val="00767EE5"/>
    <w:rsid w:val="00770277"/>
    <w:rsid w:val="0077036A"/>
    <w:rsid w:val="0077066F"/>
    <w:rsid w:val="007708D1"/>
    <w:rsid w:val="00770970"/>
    <w:rsid w:val="00770C22"/>
    <w:rsid w:val="00770EBC"/>
    <w:rsid w:val="00770ED3"/>
    <w:rsid w:val="0077139B"/>
    <w:rsid w:val="00771603"/>
    <w:rsid w:val="0077182F"/>
    <w:rsid w:val="00771AEF"/>
    <w:rsid w:val="00771C4E"/>
    <w:rsid w:val="00771D63"/>
    <w:rsid w:val="00772213"/>
    <w:rsid w:val="0077231B"/>
    <w:rsid w:val="007728A5"/>
    <w:rsid w:val="00772950"/>
    <w:rsid w:val="00772A61"/>
    <w:rsid w:val="007734FD"/>
    <w:rsid w:val="00773956"/>
    <w:rsid w:val="00773A9D"/>
    <w:rsid w:val="00773D85"/>
    <w:rsid w:val="00773D96"/>
    <w:rsid w:val="007741F1"/>
    <w:rsid w:val="007744A2"/>
    <w:rsid w:val="007745B5"/>
    <w:rsid w:val="007754F8"/>
    <w:rsid w:val="00775939"/>
    <w:rsid w:val="00775B6F"/>
    <w:rsid w:val="00775F2F"/>
    <w:rsid w:val="00776275"/>
    <w:rsid w:val="007763A5"/>
    <w:rsid w:val="00776506"/>
    <w:rsid w:val="00776697"/>
    <w:rsid w:val="00776822"/>
    <w:rsid w:val="0077698D"/>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251"/>
    <w:rsid w:val="007823A2"/>
    <w:rsid w:val="00782550"/>
    <w:rsid w:val="007825A0"/>
    <w:rsid w:val="0078271A"/>
    <w:rsid w:val="00782AC4"/>
    <w:rsid w:val="00782C95"/>
    <w:rsid w:val="007831A8"/>
    <w:rsid w:val="00783284"/>
    <w:rsid w:val="007838A2"/>
    <w:rsid w:val="00783A8F"/>
    <w:rsid w:val="00783F8A"/>
    <w:rsid w:val="00784372"/>
    <w:rsid w:val="00784462"/>
    <w:rsid w:val="007844CB"/>
    <w:rsid w:val="00784517"/>
    <w:rsid w:val="007845B8"/>
    <w:rsid w:val="0078489C"/>
    <w:rsid w:val="00784969"/>
    <w:rsid w:val="00784A7E"/>
    <w:rsid w:val="00784B99"/>
    <w:rsid w:val="00784CD0"/>
    <w:rsid w:val="00784E14"/>
    <w:rsid w:val="00784FEC"/>
    <w:rsid w:val="007852F1"/>
    <w:rsid w:val="00785975"/>
    <w:rsid w:val="00785D36"/>
    <w:rsid w:val="00785E29"/>
    <w:rsid w:val="00785ECA"/>
    <w:rsid w:val="00786569"/>
    <w:rsid w:val="00786593"/>
    <w:rsid w:val="007865E7"/>
    <w:rsid w:val="00786659"/>
    <w:rsid w:val="007866D9"/>
    <w:rsid w:val="00787087"/>
    <w:rsid w:val="0078726D"/>
    <w:rsid w:val="00787894"/>
    <w:rsid w:val="00787932"/>
    <w:rsid w:val="00787982"/>
    <w:rsid w:val="00787DFC"/>
    <w:rsid w:val="00787FD0"/>
    <w:rsid w:val="0079045E"/>
    <w:rsid w:val="007904E9"/>
    <w:rsid w:val="00790C31"/>
    <w:rsid w:val="00790F2E"/>
    <w:rsid w:val="0079108B"/>
    <w:rsid w:val="007917AC"/>
    <w:rsid w:val="00791D63"/>
    <w:rsid w:val="00792016"/>
    <w:rsid w:val="007920F2"/>
    <w:rsid w:val="0079220F"/>
    <w:rsid w:val="007923B4"/>
    <w:rsid w:val="007926CB"/>
    <w:rsid w:val="00792DA4"/>
    <w:rsid w:val="00792E98"/>
    <w:rsid w:val="00792FAB"/>
    <w:rsid w:val="007930BB"/>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4B2"/>
    <w:rsid w:val="00795864"/>
    <w:rsid w:val="00795B29"/>
    <w:rsid w:val="007962FC"/>
    <w:rsid w:val="00796461"/>
    <w:rsid w:val="00796603"/>
    <w:rsid w:val="007966BF"/>
    <w:rsid w:val="0079679D"/>
    <w:rsid w:val="00796AC6"/>
    <w:rsid w:val="00796D2E"/>
    <w:rsid w:val="00796F74"/>
    <w:rsid w:val="00797330"/>
    <w:rsid w:val="0079744F"/>
    <w:rsid w:val="00797BF0"/>
    <w:rsid w:val="007A01E4"/>
    <w:rsid w:val="007A051A"/>
    <w:rsid w:val="007A05F3"/>
    <w:rsid w:val="007A066E"/>
    <w:rsid w:val="007A0F7A"/>
    <w:rsid w:val="007A106F"/>
    <w:rsid w:val="007A14E6"/>
    <w:rsid w:val="007A196A"/>
    <w:rsid w:val="007A19FD"/>
    <w:rsid w:val="007A1E74"/>
    <w:rsid w:val="007A2023"/>
    <w:rsid w:val="007A2229"/>
    <w:rsid w:val="007A22F5"/>
    <w:rsid w:val="007A243F"/>
    <w:rsid w:val="007A2841"/>
    <w:rsid w:val="007A2A17"/>
    <w:rsid w:val="007A2C53"/>
    <w:rsid w:val="007A3012"/>
    <w:rsid w:val="007A30D3"/>
    <w:rsid w:val="007A3213"/>
    <w:rsid w:val="007A32A8"/>
    <w:rsid w:val="007A3709"/>
    <w:rsid w:val="007A3754"/>
    <w:rsid w:val="007A39BB"/>
    <w:rsid w:val="007A3A19"/>
    <w:rsid w:val="007A3E3C"/>
    <w:rsid w:val="007A3EB8"/>
    <w:rsid w:val="007A3FEB"/>
    <w:rsid w:val="007A4056"/>
    <w:rsid w:val="007A4B46"/>
    <w:rsid w:val="007A5531"/>
    <w:rsid w:val="007A561F"/>
    <w:rsid w:val="007A6289"/>
    <w:rsid w:val="007A65D8"/>
    <w:rsid w:val="007A6841"/>
    <w:rsid w:val="007A6933"/>
    <w:rsid w:val="007A6CE8"/>
    <w:rsid w:val="007A6F8D"/>
    <w:rsid w:val="007A7159"/>
    <w:rsid w:val="007A76B5"/>
    <w:rsid w:val="007A7AEA"/>
    <w:rsid w:val="007A7F95"/>
    <w:rsid w:val="007B0148"/>
    <w:rsid w:val="007B0374"/>
    <w:rsid w:val="007B04C1"/>
    <w:rsid w:val="007B0C8F"/>
    <w:rsid w:val="007B0F57"/>
    <w:rsid w:val="007B11CB"/>
    <w:rsid w:val="007B16DF"/>
    <w:rsid w:val="007B183A"/>
    <w:rsid w:val="007B190C"/>
    <w:rsid w:val="007B1990"/>
    <w:rsid w:val="007B19EF"/>
    <w:rsid w:val="007B1BD6"/>
    <w:rsid w:val="007B1CA0"/>
    <w:rsid w:val="007B1DA2"/>
    <w:rsid w:val="007B1F36"/>
    <w:rsid w:val="007B229F"/>
    <w:rsid w:val="007B277A"/>
    <w:rsid w:val="007B2799"/>
    <w:rsid w:val="007B2910"/>
    <w:rsid w:val="007B2D9C"/>
    <w:rsid w:val="007B2E45"/>
    <w:rsid w:val="007B2EB5"/>
    <w:rsid w:val="007B32F4"/>
    <w:rsid w:val="007B34D8"/>
    <w:rsid w:val="007B3510"/>
    <w:rsid w:val="007B3808"/>
    <w:rsid w:val="007B3861"/>
    <w:rsid w:val="007B3B2E"/>
    <w:rsid w:val="007B3B48"/>
    <w:rsid w:val="007B410C"/>
    <w:rsid w:val="007B43BE"/>
    <w:rsid w:val="007B4451"/>
    <w:rsid w:val="007B46B9"/>
    <w:rsid w:val="007B4D16"/>
    <w:rsid w:val="007B4E30"/>
    <w:rsid w:val="007B5387"/>
    <w:rsid w:val="007B5427"/>
    <w:rsid w:val="007B5786"/>
    <w:rsid w:val="007B59A5"/>
    <w:rsid w:val="007B59B3"/>
    <w:rsid w:val="007B59C9"/>
    <w:rsid w:val="007B6282"/>
    <w:rsid w:val="007B6324"/>
    <w:rsid w:val="007B6749"/>
    <w:rsid w:val="007B6B6F"/>
    <w:rsid w:val="007B6D2F"/>
    <w:rsid w:val="007B6F5C"/>
    <w:rsid w:val="007B7918"/>
    <w:rsid w:val="007B7AAD"/>
    <w:rsid w:val="007B7DD2"/>
    <w:rsid w:val="007B7DFD"/>
    <w:rsid w:val="007B7FD9"/>
    <w:rsid w:val="007C01F8"/>
    <w:rsid w:val="007C048F"/>
    <w:rsid w:val="007C063D"/>
    <w:rsid w:val="007C0793"/>
    <w:rsid w:val="007C0936"/>
    <w:rsid w:val="007C09DA"/>
    <w:rsid w:val="007C0A83"/>
    <w:rsid w:val="007C0AE9"/>
    <w:rsid w:val="007C0BF8"/>
    <w:rsid w:val="007C1133"/>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363"/>
    <w:rsid w:val="007C3492"/>
    <w:rsid w:val="007C3BEF"/>
    <w:rsid w:val="007C3C2C"/>
    <w:rsid w:val="007C3FA5"/>
    <w:rsid w:val="007C4073"/>
    <w:rsid w:val="007C4114"/>
    <w:rsid w:val="007C414F"/>
    <w:rsid w:val="007C41E0"/>
    <w:rsid w:val="007C422D"/>
    <w:rsid w:val="007C4261"/>
    <w:rsid w:val="007C45C2"/>
    <w:rsid w:val="007C4874"/>
    <w:rsid w:val="007C4C25"/>
    <w:rsid w:val="007C500F"/>
    <w:rsid w:val="007C536A"/>
    <w:rsid w:val="007C5441"/>
    <w:rsid w:val="007C54BE"/>
    <w:rsid w:val="007C576E"/>
    <w:rsid w:val="007C584F"/>
    <w:rsid w:val="007C5B33"/>
    <w:rsid w:val="007C64AE"/>
    <w:rsid w:val="007C699A"/>
    <w:rsid w:val="007C6A1F"/>
    <w:rsid w:val="007C6B46"/>
    <w:rsid w:val="007C6C62"/>
    <w:rsid w:val="007C6D18"/>
    <w:rsid w:val="007C774D"/>
    <w:rsid w:val="007C7B85"/>
    <w:rsid w:val="007D01FD"/>
    <w:rsid w:val="007D077A"/>
    <w:rsid w:val="007D0896"/>
    <w:rsid w:val="007D0EEA"/>
    <w:rsid w:val="007D14C9"/>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B32"/>
    <w:rsid w:val="007D3CBB"/>
    <w:rsid w:val="007D3E69"/>
    <w:rsid w:val="007D479F"/>
    <w:rsid w:val="007D4C00"/>
    <w:rsid w:val="007D4D26"/>
    <w:rsid w:val="007D4F8E"/>
    <w:rsid w:val="007D517C"/>
    <w:rsid w:val="007D541A"/>
    <w:rsid w:val="007D5453"/>
    <w:rsid w:val="007D5B27"/>
    <w:rsid w:val="007D5E2D"/>
    <w:rsid w:val="007D5FE2"/>
    <w:rsid w:val="007D60BF"/>
    <w:rsid w:val="007D60DD"/>
    <w:rsid w:val="007D633B"/>
    <w:rsid w:val="007D69E5"/>
    <w:rsid w:val="007D72A3"/>
    <w:rsid w:val="007D72F2"/>
    <w:rsid w:val="007D799C"/>
    <w:rsid w:val="007D7A84"/>
    <w:rsid w:val="007D7E8D"/>
    <w:rsid w:val="007E016A"/>
    <w:rsid w:val="007E01F1"/>
    <w:rsid w:val="007E029E"/>
    <w:rsid w:val="007E02A6"/>
    <w:rsid w:val="007E02F0"/>
    <w:rsid w:val="007E0A0B"/>
    <w:rsid w:val="007E0AEC"/>
    <w:rsid w:val="007E0F11"/>
    <w:rsid w:val="007E0F6C"/>
    <w:rsid w:val="007E0FA9"/>
    <w:rsid w:val="007E10FB"/>
    <w:rsid w:val="007E118D"/>
    <w:rsid w:val="007E1210"/>
    <w:rsid w:val="007E1282"/>
    <w:rsid w:val="007E19B0"/>
    <w:rsid w:val="007E20BD"/>
    <w:rsid w:val="007E20BF"/>
    <w:rsid w:val="007E2355"/>
    <w:rsid w:val="007E28DB"/>
    <w:rsid w:val="007E2F44"/>
    <w:rsid w:val="007E2F4C"/>
    <w:rsid w:val="007E2F5E"/>
    <w:rsid w:val="007E2FEF"/>
    <w:rsid w:val="007E2FF7"/>
    <w:rsid w:val="007E3079"/>
    <w:rsid w:val="007E3485"/>
    <w:rsid w:val="007E3CF5"/>
    <w:rsid w:val="007E3D6A"/>
    <w:rsid w:val="007E4164"/>
    <w:rsid w:val="007E4198"/>
    <w:rsid w:val="007E4473"/>
    <w:rsid w:val="007E44A8"/>
    <w:rsid w:val="007E452C"/>
    <w:rsid w:val="007E47C2"/>
    <w:rsid w:val="007E5246"/>
    <w:rsid w:val="007E5274"/>
    <w:rsid w:val="007E52BA"/>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F90"/>
    <w:rsid w:val="007F21DC"/>
    <w:rsid w:val="007F220A"/>
    <w:rsid w:val="007F2285"/>
    <w:rsid w:val="007F2296"/>
    <w:rsid w:val="007F245F"/>
    <w:rsid w:val="007F2465"/>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358"/>
    <w:rsid w:val="007F638B"/>
    <w:rsid w:val="007F665D"/>
    <w:rsid w:val="007F6AE7"/>
    <w:rsid w:val="007F6B6C"/>
    <w:rsid w:val="007F6DA0"/>
    <w:rsid w:val="007F6E5B"/>
    <w:rsid w:val="007F6EA0"/>
    <w:rsid w:val="007F75BE"/>
    <w:rsid w:val="007F7799"/>
    <w:rsid w:val="007F7CE8"/>
    <w:rsid w:val="007F7D0D"/>
    <w:rsid w:val="00800195"/>
    <w:rsid w:val="00800358"/>
    <w:rsid w:val="00800475"/>
    <w:rsid w:val="008012F4"/>
    <w:rsid w:val="00801481"/>
    <w:rsid w:val="00801625"/>
    <w:rsid w:val="0080176C"/>
    <w:rsid w:val="00801A19"/>
    <w:rsid w:val="00801CCA"/>
    <w:rsid w:val="00801D43"/>
    <w:rsid w:val="00801F64"/>
    <w:rsid w:val="00801FF9"/>
    <w:rsid w:val="008020B6"/>
    <w:rsid w:val="008021B9"/>
    <w:rsid w:val="0080251A"/>
    <w:rsid w:val="00802807"/>
    <w:rsid w:val="00802B9E"/>
    <w:rsid w:val="00802C27"/>
    <w:rsid w:val="00802C4E"/>
    <w:rsid w:val="00803191"/>
    <w:rsid w:val="0080340E"/>
    <w:rsid w:val="00803432"/>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FE8"/>
    <w:rsid w:val="0080739B"/>
    <w:rsid w:val="0080753A"/>
    <w:rsid w:val="00807688"/>
    <w:rsid w:val="00807948"/>
    <w:rsid w:val="0080794E"/>
    <w:rsid w:val="00807976"/>
    <w:rsid w:val="00807982"/>
    <w:rsid w:val="008079FB"/>
    <w:rsid w:val="00807EA2"/>
    <w:rsid w:val="00807EBD"/>
    <w:rsid w:val="00807EFD"/>
    <w:rsid w:val="0081002A"/>
    <w:rsid w:val="00810756"/>
    <w:rsid w:val="0081081E"/>
    <w:rsid w:val="00810B3E"/>
    <w:rsid w:val="00810CE7"/>
    <w:rsid w:val="00810DE0"/>
    <w:rsid w:val="00810F11"/>
    <w:rsid w:val="008110F3"/>
    <w:rsid w:val="008114F7"/>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5D8"/>
    <w:rsid w:val="00817757"/>
    <w:rsid w:val="00817860"/>
    <w:rsid w:val="00817C4A"/>
    <w:rsid w:val="00817E0E"/>
    <w:rsid w:val="0082009E"/>
    <w:rsid w:val="00820348"/>
    <w:rsid w:val="008204E7"/>
    <w:rsid w:val="008204F7"/>
    <w:rsid w:val="0082074B"/>
    <w:rsid w:val="008208FE"/>
    <w:rsid w:val="00820B32"/>
    <w:rsid w:val="00820BBE"/>
    <w:rsid w:val="00820D15"/>
    <w:rsid w:val="00820DA8"/>
    <w:rsid w:val="00820EAB"/>
    <w:rsid w:val="00821463"/>
    <w:rsid w:val="008215FB"/>
    <w:rsid w:val="00821605"/>
    <w:rsid w:val="00821A08"/>
    <w:rsid w:val="00821D2A"/>
    <w:rsid w:val="00821D44"/>
    <w:rsid w:val="00821F61"/>
    <w:rsid w:val="00822193"/>
    <w:rsid w:val="0082277D"/>
    <w:rsid w:val="008228F7"/>
    <w:rsid w:val="008229D2"/>
    <w:rsid w:val="00822B46"/>
    <w:rsid w:val="00822C87"/>
    <w:rsid w:val="00822D86"/>
    <w:rsid w:val="00822FFE"/>
    <w:rsid w:val="0082362C"/>
    <w:rsid w:val="0082392C"/>
    <w:rsid w:val="00823D06"/>
    <w:rsid w:val="008242F8"/>
    <w:rsid w:val="00824306"/>
    <w:rsid w:val="00824591"/>
    <w:rsid w:val="0082470F"/>
    <w:rsid w:val="00824792"/>
    <w:rsid w:val="0082488F"/>
    <w:rsid w:val="008249AD"/>
    <w:rsid w:val="00824C27"/>
    <w:rsid w:val="00824E13"/>
    <w:rsid w:val="008251B9"/>
    <w:rsid w:val="00825FA5"/>
    <w:rsid w:val="00826071"/>
    <w:rsid w:val="008260ED"/>
    <w:rsid w:val="008261E5"/>
    <w:rsid w:val="0082653E"/>
    <w:rsid w:val="0082656B"/>
    <w:rsid w:val="0082699A"/>
    <w:rsid w:val="00826AC1"/>
    <w:rsid w:val="0082706A"/>
    <w:rsid w:val="0082744A"/>
    <w:rsid w:val="008274D5"/>
    <w:rsid w:val="00827F7A"/>
    <w:rsid w:val="008300FB"/>
    <w:rsid w:val="00830537"/>
    <w:rsid w:val="0083067D"/>
    <w:rsid w:val="0083076F"/>
    <w:rsid w:val="0083082E"/>
    <w:rsid w:val="00830959"/>
    <w:rsid w:val="00830C38"/>
    <w:rsid w:val="00830D89"/>
    <w:rsid w:val="00830F17"/>
    <w:rsid w:val="0083106A"/>
    <w:rsid w:val="008315B6"/>
    <w:rsid w:val="00831919"/>
    <w:rsid w:val="0083192C"/>
    <w:rsid w:val="00831A30"/>
    <w:rsid w:val="00831E36"/>
    <w:rsid w:val="00831E9E"/>
    <w:rsid w:val="00831F10"/>
    <w:rsid w:val="00832359"/>
    <w:rsid w:val="008325B5"/>
    <w:rsid w:val="00832929"/>
    <w:rsid w:val="00832DF1"/>
    <w:rsid w:val="00832E9F"/>
    <w:rsid w:val="00832F9C"/>
    <w:rsid w:val="00833264"/>
    <w:rsid w:val="008334C8"/>
    <w:rsid w:val="008336A0"/>
    <w:rsid w:val="0083382B"/>
    <w:rsid w:val="00833E31"/>
    <w:rsid w:val="00833F29"/>
    <w:rsid w:val="008340E5"/>
    <w:rsid w:val="0083428D"/>
    <w:rsid w:val="008344B4"/>
    <w:rsid w:val="00834556"/>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69D"/>
    <w:rsid w:val="00836727"/>
    <w:rsid w:val="00837020"/>
    <w:rsid w:val="0083722F"/>
    <w:rsid w:val="00837474"/>
    <w:rsid w:val="00837ABA"/>
    <w:rsid w:val="00837C1E"/>
    <w:rsid w:val="00837E6B"/>
    <w:rsid w:val="0084010B"/>
    <w:rsid w:val="008406DA"/>
    <w:rsid w:val="0084075C"/>
    <w:rsid w:val="00840BAD"/>
    <w:rsid w:val="00840C02"/>
    <w:rsid w:val="008410FD"/>
    <w:rsid w:val="0084113D"/>
    <w:rsid w:val="0084125F"/>
    <w:rsid w:val="00841294"/>
    <w:rsid w:val="008414C9"/>
    <w:rsid w:val="00841755"/>
    <w:rsid w:val="0084197B"/>
    <w:rsid w:val="00841ED0"/>
    <w:rsid w:val="0084208D"/>
    <w:rsid w:val="008421D7"/>
    <w:rsid w:val="008429B8"/>
    <w:rsid w:val="00842A6F"/>
    <w:rsid w:val="00842D67"/>
    <w:rsid w:val="00842F48"/>
    <w:rsid w:val="008431AA"/>
    <w:rsid w:val="008433C4"/>
    <w:rsid w:val="00843732"/>
    <w:rsid w:val="0084384F"/>
    <w:rsid w:val="008443C3"/>
    <w:rsid w:val="00844550"/>
    <w:rsid w:val="00844864"/>
    <w:rsid w:val="00844C96"/>
    <w:rsid w:val="00844E67"/>
    <w:rsid w:val="00845058"/>
    <w:rsid w:val="008459E9"/>
    <w:rsid w:val="00845B8B"/>
    <w:rsid w:val="00845D16"/>
    <w:rsid w:val="00846292"/>
    <w:rsid w:val="00846515"/>
    <w:rsid w:val="00846545"/>
    <w:rsid w:val="0084664C"/>
    <w:rsid w:val="00846F0E"/>
    <w:rsid w:val="00846F27"/>
    <w:rsid w:val="00847720"/>
    <w:rsid w:val="00847A1F"/>
    <w:rsid w:val="00847D0A"/>
    <w:rsid w:val="00847D6B"/>
    <w:rsid w:val="00847EC6"/>
    <w:rsid w:val="00850000"/>
    <w:rsid w:val="0085019E"/>
    <w:rsid w:val="00850239"/>
    <w:rsid w:val="00850286"/>
    <w:rsid w:val="008503F2"/>
    <w:rsid w:val="008506EB"/>
    <w:rsid w:val="00850B21"/>
    <w:rsid w:val="00850EFB"/>
    <w:rsid w:val="0085109B"/>
    <w:rsid w:val="008511D3"/>
    <w:rsid w:val="008512D6"/>
    <w:rsid w:val="008513A6"/>
    <w:rsid w:val="0085145A"/>
    <w:rsid w:val="008518C1"/>
    <w:rsid w:val="00851C2C"/>
    <w:rsid w:val="00851E3D"/>
    <w:rsid w:val="00851F09"/>
    <w:rsid w:val="0085224E"/>
    <w:rsid w:val="0085230D"/>
    <w:rsid w:val="0085275C"/>
    <w:rsid w:val="0085275E"/>
    <w:rsid w:val="008528D3"/>
    <w:rsid w:val="00852905"/>
    <w:rsid w:val="008529DE"/>
    <w:rsid w:val="00852D83"/>
    <w:rsid w:val="00852DE0"/>
    <w:rsid w:val="00852FCA"/>
    <w:rsid w:val="0085303C"/>
    <w:rsid w:val="008530D2"/>
    <w:rsid w:val="0085341F"/>
    <w:rsid w:val="008534F5"/>
    <w:rsid w:val="00853998"/>
    <w:rsid w:val="00853C01"/>
    <w:rsid w:val="00853CE3"/>
    <w:rsid w:val="00853E9B"/>
    <w:rsid w:val="00854496"/>
    <w:rsid w:val="008547DA"/>
    <w:rsid w:val="00854957"/>
    <w:rsid w:val="008549A0"/>
    <w:rsid w:val="00854AE5"/>
    <w:rsid w:val="00854CEF"/>
    <w:rsid w:val="00854E7C"/>
    <w:rsid w:val="00854ED2"/>
    <w:rsid w:val="008550DF"/>
    <w:rsid w:val="008552B3"/>
    <w:rsid w:val="00855343"/>
    <w:rsid w:val="00855669"/>
    <w:rsid w:val="00855E23"/>
    <w:rsid w:val="0085634A"/>
    <w:rsid w:val="00856556"/>
    <w:rsid w:val="00856B09"/>
    <w:rsid w:val="00856FA9"/>
    <w:rsid w:val="008573C8"/>
    <w:rsid w:val="0085792F"/>
    <w:rsid w:val="00857D17"/>
    <w:rsid w:val="00857DD5"/>
    <w:rsid w:val="00857EF1"/>
    <w:rsid w:val="00857FEB"/>
    <w:rsid w:val="008600D5"/>
    <w:rsid w:val="00860168"/>
    <w:rsid w:val="0086018D"/>
    <w:rsid w:val="0086052A"/>
    <w:rsid w:val="0086054D"/>
    <w:rsid w:val="0086057B"/>
    <w:rsid w:val="008607FE"/>
    <w:rsid w:val="00860D14"/>
    <w:rsid w:val="008618EA"/>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E67"/>
    <w:rsid w:val="00863F41"/>
    <w:rsid w:val="0086404C"/>
    <w:rsid w:val="00864346"/>
    <w:rsid w:val="00864B1F"/>
    <w:rsid w:val="00864B98"/>
    <w:rsid w:val="00864FD0"/>
    <w:rsid w:val="00865451"/>
    <w:rsid w:val="008654AB"/>
    <w:rsid w:val="0086578E"/>
    <w:rsid w:val="0086584A"/>
    <w:rsid w:val="008658E2"/>
    <w:rsid w:val="00865936"/>
    <w:rsid w:val="008659A3"/>
    <w:rsid w:val="00865FEF"/>
    <w:rsid w:val="0086613B"/>
    <w:rsid w:val="0086620B"/>
    <w:rsid w:val="00866338"/>
    <w:rsid w:val="00866388"/>
    <w:rsid w:val="008665A7"/>
    <w:rsid w:val="008665BF"/>
    <w:rsid w:val="00866880"/>
    <w:rsid w:val="00866F4F"/>
    <w:rsid w:val="0086700A"/>
    <w:rsid w:val="008672EB"/>
    <w:rsid w:val="008675D5"/>
    <w:rsid w:val="008700EE"/>
    <w:rsid w:val="00870651"/>
    <w:rsid w:val="00870885"/>
    <w:rsid w:val="00870AFC"/>
    <w:rsid w:val="00870B39"/>
    <w:rsid w:val="00870D69"/>
    <w:rsid w:val="00870EB2"/>
    <w:rsid w:val="00871024"/>
    <w:rsid w:val="0087156E"/>
    <w:rsid w:val="0087182D"/>
    <w:rsid w:val="00871CE9"/>
    <w:rsid w:val="00871D10"/>
    <w:rsid w:val="008720BA"/>
    <w:rsid w:val="0087228D"/>
    <w:rsid w:val="00872488"/>
    <w:rsid w:val="008726AC"/>
    <w:rsid w:val="00872978"/>
    <w:rsid w:val="00872982"/>
    <w:rsid w:val="00872B40"/>
    <w:rsid w:val="00872DD2"/>
    <w:rsid w:val="00872EBF"/>
    <w:rsid w:val="00873572"/>
    <w:rsid w:val="0087376F"/>
    <w:rsid w:val="00873B0E"/>
    <w:rsid w:val="00873BE3"/>
    <w:rsid w:val="00873C87"/>
    <w:rsid w:val="00873EF1"/>
    <w:rsid w:val="00873F77"/>
    <w:rsid w:val="00874125"/>
    <w:rsid w:val="00874162"/>
    <w:rsid w:val="00874225"/>
    <w:rsid w:val="008742D3"/>
    <w:rsid w:val="00874471"/>
    <w:rsid w:val="00874B20"/>
    <w:rsid w:val="00874CDC"/>
    <w:rsid w:val="00874D1C"/>
    <w:rsid w:val="00874D38"/>
    <w:rsid w:val="00874F2D"/>
    <w:rsid w:val="0087503F"/>
    <w:rsid w:val="0087505A"/>
    <w:rsid w:val="008752DA"/>
    <w:rsid w:val="00875B58"/>
    <w:rsid w:val="00875C0B"/>
    <w:rsid w:val="00875C96"/>
    <w:rsid w:val="00875CE7"/>
    <w:rsid w:val="00875FCA"/>
    <w:rsid w:val="00876503"/>
    <w:rsid w:val="0087688E"/>
    <w:rsid w:val="00876911"/>
    <w:rsid w:val="00876927"/>
    <w:rsid w:val="00876C57"/>
    <w:rsid w:val="00877304"/>
    <w:rsid w:val="0087733B"/>
    <w:rsid w:val="00877638"/>
    <w:rsid w:val="0088053D"/>
    <w:rsid w:val="00880954"/>
    <w:rsid w:val="00880CE1"/>
    <w:rsid w:val="00880DDA"/>
    <w:rsid w:val="00880E0F"/>
    <w:rsid w:val="00880E77"/>
    <w:rsid w:val="00881076"/>
    <w:rsid w:val="008813FB"/>
    <w:rsid w:val="008814AF"/>
    <w:rsid w:val="008819DE"/>
    <w:rsid w:val="00881A1C"/>
    <w:rsid w:val="00881A31"/>
    <w:rsid w:val="00881DC5"/>
    <w:rsid w:val="00882657"/>
    <w:rsid w:val="008826B7"/>
    <w:rsid w:val="00882948"/>
    <w:rsid w:val="00882B94"/>
    <w:rsid w:val="00882BC2"/>
    <w:rsid w:val="00882D00"/>
    <w:rsid w:val="00882E53"/>
    <w:rsid w:val="00882EA9"/>
    <w:rsid w:val="00883961"/>
    <w:rsid w:val="008839A9"/>
    <w:rsid w:val="00883A15"/>
    <w:rsid w:val="00883BB3"/>
    <w:rsid w:val="00883BB4"/>
    <w:rsid w:val="008842EB"/>
    <w:rsid w:val="008846FC"/>
    <w:rsid w:val="00884B33"/>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71F8"/>
    <w:rsid w:val="00887225"/>
    <w:rsid w:val="0088789A"/>
    <w:rsid w:val="00887D9F"/>
    <w:rsid w:val="00887DC3"/>
    <w:rsid w:val="00890184"/>
    <w:rsid w:val="008901F8"/>
    <w:rsid w:val="00890381"/>
    <w:rsid w:val="008905F6"/>
    <w:rsid w:val="00890C67"/>
    <w:rsid w:val="00890EA7"/>
    <w:rsid w:val="00891146"/>
    <w:rsid w:val="0089158A"/>
    <w:rsid w:val="0089183B"/>
    <w:rsid w:val="00891A4F"/>
    <w:rsid w:val="00891AFD"/>
    <w:rsid w:val="00891B20"/>
    <w:rsid w:val="00891C48"/>
    <w:rsid w:val="00891D1D"/>
    <w:rsid w:val="00891DBF"/>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83D"/>
    <w:rsid w:val="0089384D"/>
    <w:rsid w:val="00893A21"/>
    <w:rsid w:val="00893E4A"/>
    <w:rsid w:val="008940EA"/>
    <w:rsid w:val="008945A5"/>
    <w:rsid w:val="00894754"/>
    <w:rsid w:val="008948D1"/>
    <w:rsid w:val="008948D6"/>
    <w:rsid w:val="008949AD"/>
    <w:rsid w:val="00894ACD"/>
    <w:rsid w:val="00894B18"/>
    <w:rsid w:val="00894D1B"/>
    <w:rsid w:val="00894FEE"/>
    <w:rsid w:val="00895205"/>
    <w:rsid w:val="00895251"/>
    <w:rsid w:val="00895264"/>
    <w:rsid w:val="00895528"/>
    <w:rsid w:val="008955E8"/>
    <w:rsid w:val="00895DB1"/>
    <w:rsid w:val="00895FD9"/>
    <w:rsid w:val="00896480"/>
    <w:rsid w:val="00896650"/>
    <w:rsid w:val="00896A2F"/>
    <w:rsid w:val="00896D34"/>
    <w:rsid w:val="00897388"/>
    <w:rsid w:val="00897504"/>
    <w:rsid w:val="00897522"/>
    <w:rsid w:val="0089783E"/>
    <w:rsid w:val="00897D33"/>
    <w:rsid w:val="00897DEA"/>
    <w:rsid w:val="00897E74"/>
    <w:rsid w:val="00897E8F"/>
    <w:rsid w:val="008A0806"/>
    <w:rsid w:val="008A0A58"/>
    <w:rsid w:val="008A0FCB"/>
    <w:rsid w:val="008A125D"/>
    <w:rsid w:val="008A1276"/>
    <w:rsid w:val="008A1409"/>
    <w:rsid w:val="008A1B87"/>
    <w:rsid w:val="008A1CA9"/>
    <w:rsid w:val="008A1EB8"/>
    <w:rsid w:val="008A1F92"/>
    <w:rsid w:val="008A1FB7"/>
    <w:rsid w:val="008A203B"/>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CDD"/>
    <w:rsid w:val="008A4282"/>
    <w:rsid w:val="008A4304"/>
    <w:rsid w:val="008A440F"/>
    <w:rsid w:val="008A47CF"/>
    <w:rsid w:val="008A4A3D"/>
    <w:rsid w:val="008A4CD2"/>
    <w:rsid w:val="008A4EB6"/>
    <w:rsid w:val="008A53CC"/>
    <w:rsid w:val="008A5445"/>
    <w:rsid w:val="008A54AC"/>
    <w:rsid w:val="008A5659"/>
    <w:rsid w:val="008A5848"/>
    <w:rsid w:val="008A58D4"/>
    <w:rsid w:val="008A5A6D"/>
    <w:rsid w:val="008A5E7E"/>
    <w:rsid w:val="008A6467"/>
    <w:rsid w:val="008A68F8"/>
    <w:rsid w:val="008A69F9"/>
    <w:rsid w:val="008A6BAC"/>
    <w:rsid w:val="008A79CF"/>
    <w:rsid w:val="008A7AD7"/>
    <w:rsid w:val="008A7C78"/>
    <w:rsid w:val="008A7D07"/>
    <w:rsid w:val="008A7F84"/>
    <w:rsid w:val="008B0077"/>
    <w:rsid w:val="008B0238"/>
    <w:rsid w:val="008B0253"/>
    <w:rsid w:val="008B054E"/>
    <w:rsid w:val="008B0715"/>
    <w:rsid w:val="008B0A63"/>
    <w:rsid w:val="008B0D86"/>
    <w:rsid w:val="008B1237"/>
    <w:rsid w:val="008B17D3"/>
    <w:rsid w:val="008B1A13"/>
    <w:rsid w:val="008B2197"/>
    <w:rsid w:val="008B22CB"/>
    <w:rsid w:val="008B2475"/>
    <w:rsid w:val="008B266C"/>
    <w:rsid w:val="008B28A9"/>
    <w:rsid w:val="008B297A"/>
    <w:rsid w:val="008B2994"/>
    <w:rsid w:val="008B29CE"/>
    <w:rsid w:val="008B2A22"/>
    <w:rsid w:val="008B2A3C"/>
    <w:rsid w:val="008B2AA5"/>
    <w:rsid w:val="008B2D7D"/>
    <w:rsid w:val="008B2E22"/>
    <w:rsid w:val="008B2ED5"/>
    <w:rsid w:val="008B2F0E"/>
    <w:rsid w:val="008B31BC"/>
    <w:rsid w:val="008B347D"/>
    <w:rsid w:val="008B3878"/>
    <w:rsid w:val="008B39A5"/>
    <w:rsid w:val="008B3D8A"/>
    <w:rsid w:val="008B4344"/>
    <w:rsid w:val="008B4372"/>
    <w:rsid w:val="008B43B5"/>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EA0"/>
    <w:rsid w:val="008B78AD"/>
    <w:rsid w:val="008B7D43"/>
    <w:rsid w:val="008B7D51"/>
    <w:rsid w:val="008B7DAC"/>
    <w:rsid w:val="008C0135"/>
    <w:rsid w:val="008C040B"/>
    <w:rsid w:val="008C04F8"/>
    <w:rsid w:val="008C0DC4"/>
    <w:rsid w:val="008C0FB7"/>
    <w:rsid w:val="008C1A49"/>
    <w:rsid w:val="008C1B13"/>
    <w:rsid w:val="008C1BF1"/>
    <w:rsid w:val="008C24D9"/>
    <w:rsid w:val="008C25A9"/>
    <w:rsid w:val="008C2D81"/>
    <w:rsid w:val="008C2E2E"/>
    <w:rsid w:val="008C2E3B"/>
    <w:rsid w:val="008C3646"/>
    <w:rsid w:val="008C3654"/>
    <w:rsid w:val="008C3A31"/>
    <w:rsid w:val="008C3B18"/>
    <w:rsid w:val="008C3C64"/>
    <w:rsid w:val="008C46D4"/>
    <w:rsid w:val="008C4889"/>
    <w:rsid w:val="008C4B69"/>
    <w:rsid w:val="008C4BA0"/>
    <w:rsid w:val="008C4E4D"/>
    <w:rsid w:val="008C5010"/>
    <w:rsid w:val="008C5083"/>
    <w:rsid w:val="008C564F"/>
    <w:rsid w:val="008C57E1"/>
    <w:rsid w:val="008C5897"/>
    <w:rsid w:val="008C5BCB"/>
    <w:rsid w:val="008C5C19"/>
    <w:rsid w:val="008C5C33"/>
    <w:rsid w:val="008C5C52"/>
    <w:rsid w:val="008C5DD4"/>
    <w:rsid w:val="008C5EDE"/>
    <w:rsid w:val="008C6129"/>
    <w:rsid w:val="008C6142"/>
    <w:rsid w:val="008C638B"/>
    <w:rsid w:val="008C63B3"/>
    <w:rsid w:val="008C63D1"/>
    <w:rsid w:val="008C63EB"/>
    <w:rsid w:val="008C6463"/>
    <w:rsid w:val="008C6499"/>
    <w:rsid w:val="008C6991"/>
    <w:rsid w:val="008C6B55"/>
    <w:rsid w:val="008C6B93"/>
    <w:rsid w:val="008C6C09"/>
    <w:rsid w:val="008C73AB"/>
    <w:rsid w:val="008C744F"/>
    <w:rsid w:val="008C7918"/>
    <w:rsid w:val="008C7EC3"/>
    <w:rsid w:val="008D0198"/>
    <w:rsid w:val="008D037D"/>
    <w:rsid w:val="008D05FF"/>
    <w:rsid w:val="008D093A"/>
    <w:rsid w:val="008D0C4C"/>
    <w:rsid w:val="008D0D35"/>
    <w:rsid w:val="008D0D6D"/>
    <w:rsid w:val="008D1285"/>
    <w:rsid w:val="008D13F0"/>
    <w:rsid w:val="008D147B"/>
    <w:rsid w:val="008D17CE"/>
    <w:rsid w:val="008D1AAB"/>
    <w:rsid w:val="008D1B58"/>
    <w:rsid w:val="008D1BDE"/>
    <w:rsid w:val="008D1C89"/>
    <w:rsid w:val="008D1D52"/>
    <w:rsid w:val="008D1D57"/>
    <w:rsid w:val="008D21B9"/>
    <w:rsid w:val="008D2475"/>
    <w:rsid w:val="008D26C6"/>
    <w:rsid w:val="008D27BC"/>
    <w:rsid w:val="008D2907"/>
    <w:rsid w:val="008D2DA9"/>
    <w:rsid w:val="008D2E8F"/>
    <w:rsid w:val="008D33BA"/>
    <w:rsid w:val="008D3619"/>
    <w:rsid w:val="008D3639"/>
    <w:rsid w:val="008D3694"/>
    <w:rsid w:val="008D37A2"/>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9F"/>
    <w:rsid w:val="008D6401"/>
    <w:rsid w:val="008D6574"/>
    <w:rsid w:val="008D6871"/>
    <w:rsid w:val="008D6B96"/>
    <w:rsid w:val="008D6F02"/>
    <w:rsid w:val="008D6F65"/>
    <w:rsid w:val="008D72F8"/>
    <w:rsid w:val="008D7B66"/>
    <w:rsid w:val="008D7DA1"/>
    <w:rsid w:val="008E018E"/>
    <w:rsid w:val="008E0316"/>
    <w:rsid w:val="008E040B"/>
    <w:rsid w:val="008E113F"/>
    <w:rsid w:val="008E1164"/>
    <w:rsid w:val="008E119D"/>
    <w:rsid w:val="008E1796"/>
    <w:rsid w:val="008E1A09"/>
    <w:rsid w:val="008E1BDC"/>
    <w:rsid w:val="008E1FEB"/>
    <w:rsid w:val="008E2011"/>
    <w:rsid w:val="008E2209"/>
    <w:rsid w:val="008E2590"/>
    <w:rsid w:val="008E27CC"/>
    <w:rsid w:val="008E2AD6"/>
    <w:rsid w:val="008E2AFB"/>
    <w:rsid w:val="008E338D"/>
    <w:rsid w:val="008E35C6"/>
    <w:rsid w:val="008E39DA"/>
    <w:rsid w:val="008E41DA"/>
    <w:rsid w:val="008E486E"/>
    <w:rsid w:val="008E4DBE"/>
    <w:rsid w:val="008E4E95"/>
    <w:rsid w:val="008E539C"/>
    <w:rsid w:val="008E53BB"/>
    <w:rsid w:val="008E57E4"/>
    <w:rsid w:val="008E58AF"/>
    <w:rsid w:val="008E5BCD"/>
    <w:rsid w:val="008E5CFF"/>
    <w:rsid w:val="008E5D34"/>
    <w:rsid w:val="008E607C"/>
    <w:rsid w:val="008E613E"/>
    <w:rsid w:val="008E6213"/>
    <w:rsid w:val="008E6316"/>
    <w:rsid w:val="008E64F6"/>
    <w:rsid w:val="008E66EE"/>
    <w:rsid w:val="008E6979"/>
    <w:rsid w:val="008E6AEF"/>
    <w:rsid w:val="008E6C37"/>
    <w:rsid w:val="008E74AB"/>
    <w:rsid w:val="008E7902"/>
    <w:rsid w:val="008E7E55"/>
    <w:rsid w:val="008F0408"/>
    <w:rsid w:val="008F0513"/>
    <w:rsid w:val="008F05F7"/>
    <w:rsid w:val="008F0A0E"/>
    <w:rsid w:val="008F0B65"/>
    <w:rsid w:val="008F0C18"/>
    <w:rsid w:val="008F0CAB"/>
    <w:rsid w:val="008F0CEA"/>
    <w:rsid w:val="008F0F73"/>
    <w:rsid w:val="008F1040"/>
    <w:rsid w:val="008F116D"/>
    <w:rsid w:val="008F1822"/>
    <w:rsid w:val="008F1CC8"/>
    <w:rsid w:val="008F23C6"/>
    <w:rsid w:val="008F25AD"/>
    <w:rsid w:val="008F27C6"/>
    <w:rsid w:val="008F28A6"/>
    <w:rsid w:val="008F32EC"/>
    <w:rsid w:val="008F3655"/>
    <w:rsid w:val="008F36D8"/>
    <w:rsid w:val="008F3740"/>
    <w:rsid w:val="008F39AE"/>
    <w:rsid w:val="008F3AE8"/>
    <w:rsid w:val="008F405E"/>
    <w:rsid w:val="008F42FC"/>
    <w:rsid w:val="008F437F"/>
    <w:rsid w:val="008F461F"/>
    <w:rsid w:val="008F46F8"/>
    <w:rsid w:val="008F47FB"/>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B75"/>
    <w:rsid w:val="008F6C7B"/>
    <w:rsid w:val="008F6D25"/>
    <w:rsid w:val="008F7198"/>
    <w:rsid w:val="008F77FB"/>
    <w:rsid w:val="008F78BE"/>
    <w:rsid w:val="008F7F57"/>
    <w:rsid w:val="0090085F"/>
    <w:rsid w:val="009009F5"/>
    <w:rsid w:val="00900B5D"/>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58B"/>
    <w:rsid w:val="00903656"/>
    <w:rsid w:val="009038B3"/>
    <w:rsid w:val="009038E7"/>
    <w:rsid w:val="00903B1E"/>
    <w:rsid w:val="00903C62"/>
    <w:rsid w:val="00903DC8"/>
    <w:rsid w:val="00903E0E"/>
    <w:rsid w:val="009040AB"/>
    <w:rsid w:val="009041EF"/>
    <w:rsid w:val="0090439E"/>
    <w:rsid w:val="0090441C"/>
    <w:rsid w:val="009047F5"/>
    <w:rsid w:val="00904AF5"/>
    <w:rsid w:val="00904E4E"/>
    <w:rsid w:val="00905752"/>
    <w:rsid w:val="00905788"/>
    <w:rsid w:val="00906016"/>
    <w:rsid w:val="0090618F"/>
    <w:rsid w:val="009061C1"/>
    <w:rsid w:val="00906659"/>
    <w:rsid w:val="00906B29"/>
    <w:rsid w:val="00906CF1"/>
    <w:rsid w:val="00906E67"/>
    <w:rsid w:val="00906EC7"/>
    <w:rsid w:val="00907579"/>
    <w:rsid w:val="00907670"/>
    <w:rsid w:val="00907772"/>
    <w:rsid w:val="00907837"/>
    <w:rsid w:val="0090784C"/>
    <w:rsid w:val="00907AFC"/>
    <w:rsid w:val="00907BDB"/>
    <w:rsid w:val="00907C3D"/>
    <w:rsid w:val="00907FEB"/>
    <w:rsid w:val="0091020D"/>
    <w:rsid w:val="00910584"/>
    <w:rsid w:val="00910596"/>
    <w:rsid w:val="0091094F"/>
    <w:rsid w:val="00910958"/>
    <w:rsid w:val="00910A80"/>
    <w:rsid w:val="00910AE4"/>
    <w:rsid w:val="00910C07"/>
    <w:rsid w:val="00910E36"/>
    <w:rsid w:val="009110BD"/>
    <w:rsid w:val="00911222"/>
    <w:rsid w:val="00911628"/>
    <w:rsid w:val="00911E1F"/>
    <w:rsid w:val="00911E91"/>
    <w:rsid w:val="00911F07"/>
    <w:rsid w:val="009126A8"/>
    <w:rsid w:val="00912750"/>
    <w:rsid w:val="0091289B"/>
    <w:rsid w:val="00912C91"/>
    <w:rsid w:val="00912E37"/>
    <w:rsid w:val="00912F5F"/>
    <w:rsid w:val="00913062"/>
    <w:rsid w:val="0091347B"/>
    <w:rsid w:val="00913E59"/>
    <w:rsid w:val="00913E8E"/>
    <w:rsid w:val="00913FB7"/>
    <w:rsid w:val="00913FCF"/>
    <w:rsid w:val="00914375"/>
    <w:rsid w:val="00914376"/>
    <w:rsid w:val="009143CE"/>
    <w:rsid w:val="009146C3"/>
    <w:rsid w:val="00914B1B"/>
    <w:rsid w:val="00914C07"/>
    <w:rsid w:val="00915171"/>
    <w:rsid w:val="00915203"/>
    <w:rsid w:val="009152B3"/>
    <w:rsid w:val="009159AE"/>
    <w:rsid w:val="00915E69"/>
    <w:rsid w:val="0091624F"/>
    <w:rsid w:val="00916332"/>
    <w:rsid w:val="009164E9"/>
    <w:rsid w:val="00916639"/>
    <w:rsid w:val="009167F9"/>
    <w:rsid w:val="00916B3C"/>
    <w:rsid w:val="00916BFE"/>
    <w:rsid w:val="00916CD7"/>
    <w:rsid w:val="00916E55"/>
    <w:rsid w:val="00916F59"/>
    <w:rsid w:val="00917148"/>
    <w:rsid w:val="00917196"/>
    <w:rsid w:val="009175D4"/>
    <w:rsid w:val="009177DE"/>
    <w:rsid w:val="00917972"/>
    <w:rsid w:val="009202FF"/>
    <w:rsid w:val="009205AE"/>
    <w:rsid w:val="009208F8"/>
    <w:rsid w:val="00920B28"/>
    <w:rsid w:val="00920C02"/>
    <w:rsid w:val="00920DD5"/>
    <w:rsid w:val="0092153D"/>
    <w:rsid w:val="00921799"/>
    <w:rsid w:val="00921810"/>
    <w:rsid w:val="009218A9"/>
    <w:rsid w:val="00921976"/>
    <w:rsid w:val="00921999"/>
    <w:rsid w:val="009219F5"/>
    <w:rsid w:val="00921B99"/>
    <w:rsid w:val="00921C3B"/>
    <w:rsid w:val="00922626"/>
    <w:rsid w:val="0092281A"/>
    <w:rsid w:val="0092289E"/>
    <w:rsid w:val="00922D45"/>
    <w:rsid w:val="009231AA"/>
    <w:rsid w:val="00923265"/>
    <w:rsid w:val="009233A2"/>
    <w:rsid w:val="00923C7B"/>
    <w:rsid w:val="0092420E"/>
    <w:rsid w:val="009244B8"/>
    <w:rsid w:val="009244EA"/>
    <w:rsid w:val="009244ED"/>
    <w:rsid w:val="00924A5D"/>
    <w:rsid w:val="00924C63"/>
    <w:rsid w:val="00924DAB"/>
    <w:rsid w:val="00925310"/>
    <w:rsid w:val="009258B1"/>
    <w:rsid w:val="00925A0F"/>
    <w:rsid w:val="00925BAC"/>
    <w:rsid w:val="00925BB0"/>
    <w:rsid w:val="00925C29"/>
    <w:rsid w:val="00925CBB"/>
    <w:rsid w:val="00926074"/>
    <w:rsid w:val="00926564"/>
    <w:rsid w:val="00926639"/>
    <w:rsid w:val="0092694F"/>
    <w:rsid w:val="00927071"/>
    <w:rsid w:val="009272BE"/>
    <w:rsid w:val="009272EB"/>
    <w:rsid w:val="0092784F"/>
    <w:rsid w:val="009278EF"/>
    <w:rsid w:val="00927965"/>
    <w:rsid w:val="009279FC"/>
    <w:rsid w:val="00927C1E"/>
    <w:rsid w:val="00930076"/>
    <w:rsid w:val="009302DA"/>
    <w:rsid w:val="00930684"/>
    <w:rsid w:val="009307E0"/>
    <w:rsid w:val="00930898"/>
    <w:rsid w:val="009311CF"/>
    <w:rsid w:val="0093135C"/>
    <w:rsid w:val="0093156D"/>
    <w:rsid w:val="0093193F"/>
    <w:rsid w:val="00931AC7"/>
    <w:rsid w:val="00931FB4"/>
    <w:rsid w:val="00932275"/>
    <w:rsid w:val="00932350"/>
    <w:rsid w:val="009323C5"/>
    <w:rsid w:val="009325C9"/>
    <w:rsid w:val="0093284F"/>
    <w:rsid w:val="009331D5"/>
    <w:rsid w:val="009331E6"/>
    <w:rsid w:val="0093353E"/>
    <w:rsid w:val="009337A6"/>
    <w:rsid w:val="009337F1"/>
    <w:rsid w:val="00933E61"/>
    <w:rsid w:val="0093405B"/>
    <w:rsid w:val="009341A1"/>
    <w:rsid w:val="00934658"/>
    <w:rsid w:val="009348D4"/>
    <w:rsid w:val="00934AB2"/>
    <w:rsid w:val="00934DC7"/>
    <w:rsid w:val="00934FEA"/>
    <w:rsid w:val="00935291"/>
    <w:rsid w:val="00935404"/>
    <w:rsid w:val="00935456"/>
    <w:rsid w:val="00935777"/>
    <w:rsid w:val="00935802"/>
    <w:rsid w:val="00935DDE"/>
    <w:rsid w:val="00935F88"/>
    <w:rsid w:val="00936487"/>
    <w:rsid w:val="00936826"/>
    <w:rsid w:val="00936C1C"/>
    <w:rsid w:val="00936D03"/>
    <w:rsid w:val="00936D65"/>
    <w:rsid w:val="00936DC1"/>
    <w:rsid w:val="00936EAB"/>
    <w:rsid w:val="00936F76"/>
    <w:rsid w:val="00937023"/>
    <w:rsid w:val="00937157"/>
    <w:rsid w:val="009372EB"/>
    <w:rsid w:val="009374C1"/>
    <w:rsid w:val="009375B9"/>
    <w:rsid w:val="0093763C"/>
    <w:rsid w:val="00937753"/>
    <w:rsid w:val="00937E49"/>
    <w:rsid w:val="00937FFA"/>
    <w:rsid w:val="0094015F"/>
    <w:rsid w:val="009403D1"/>
    <w:rsid w:val="00940681"/>
    <w:rsid w:val="009406D6"/>
    <w:rsid w:val="009406DE"/>
    <w:rsid w:val="00940715"/>
    <w:rsid w:val="009407DF"/>
    <w:rsid w:val="00940998"/>
    <w:rsid w:val="00940C0F"/>
    <w:rsid w:val="00940CE8"/>
    <w:rsid w:val="00940DF3"/>
    <w:rsid w:val="00940EAC"/>
    <w:rsid w:val="0094226C"/>
    <w:rsid w:val="009422DE"/>
    <w:rsid w:val="00942384"/>
    <w:rsid w:val="00942611"/>
    <w:rsid w:val="009429BC"/>
    <w:rsid w:val="00942B05"/>
    <w:rsid w:val="00942BA4"/>
    <w:rsid w:val="00942C7C"/>
    <w:rsid w:val="00942EA1"/>
    <w:rsid w:val="00943204"/>
    <w:rsid w:val="00943217"/>
    <w:rsid w:val="00943ABF"/>
    <w:rsid w:val="00943BDF"/>
    <w:rsid w:val="00943DDA"/>
    <w:rsid w:val="00943E96"/>
    <w:rsid w:val="009442C1"/>
    <w:rsid w:val="00944417"/>
    <w:rsid w:val="0094443B"/>
    <w:rsid w:val="00944611"/>
    <w:rsid w:val="00944A31"/>
    <w:rsid w:val="00944D6F"/>
    <w:rsid w:val="0094505C"/>
    <w:rsid w:val="00945246"/>
    <w:rsid w:val="00945705"/>
    <w:rsid w:val="009458E1"/>
    <w:rsid w:val="00945A42"/>
    <w:rsid w:val="00945B3A"/>
    <w:rsid w:val="00945BB4"/>
    <w:rsid w:val="00945E7A"/>
    <w:rsid w:val="009462F8"/>
    <w:rsid w:val="00946548"/>
    <w:rsid w:val="0094665D"/>
    <w:rsid w:val="00946B45"/>
    <w:rsid w:val="00946C1E"/>
    <w:rsid w:val="009471B7"/>
    <w:rsid w:val="0094720D"/>
    <w:rsid w:val="0094738E"/>
    <w:rsid w:val="0094767E"/>
    <w:rsid w:val="00947CA0"/>
    <w:rsid w:val="00947F06"/>
    <w:rsid w:val="00950056"/>
    <w:rsid w:val="00950259"/>
    <w:rsid w:val="009502A2"/>
    <w:rsid w:val="009502E9"/>
    <w:rsid w:val="0095032B"/>
    <w:rsid w:val="009508F0"/>
    <w:rsid w:val="00950A2D"/>
    <w:rsid w:val="00950E3C"/>
    <w:rsid w:val="00951012"/>
    <w:rsid w:val="00951173"/>
    <w:rsid w:val="00951191"/>
    <w:rsid w:val="009511AE"/>
    <w:rsid w:val="00951A59"/>
    <w:rsid w:val="009522DF"/>
    <w:rsid w:val="00952CD0"/>
    <w:rsid w:val="00952F85"/>
    <w:rsid w:val="0095331F"/>
    <w:rsid w:val="00953371"/>
    <w:rsid w:val="0095348D"/>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1D7"/>
    <w:rsid w:val="009572D3"/>
    <w:rsid w:val="00957458"/>
    <w:rsid w:val="00957537"/>
    <w:rsid w:val="00957929"/>
    <w:rsid w:val="00957B61"/>
    <w:rsid w:val="00957C98"/>
    <w:rsid w:val="00957DF8"/>
    <w:rsid w:val="009601E8"/>
    <w:rsid w:val="00960494"/>
    <w:rsid w:val="00960CA6"/>
    <w:rsid w:val="00960DC0"/>
    <w:rsid w:val="00960DF2"/>
    <w:rsid w:val="00960EEE"/>
    <w:rsid w:val="009610A6"/>
    <w:rsid w:val="009610DA"/>
    <w:rsid w:val="009611F6"/>
    <w:rsid w:val="009614CA"/>
    <w:rsid w:val="00961655"/>
    <w:rsid w:val="00961817"/>
    <w:rsid w:val="00961E7A"/>
    <w:rsid w:val="00961EF9"/>
    <w:rsid w:val="00962472"/>
    <w:rsid w:val="009624B5"/>
    <w:rsid w:val="00962562"/>
    <w:rsid w:val="009627C9"/>
    <w:rsid w:val="00962942"/>
    <w:rsid w:val="00962A54"/>
    <w:rsid w:val="00962F81"/>
    <w:rsid w:val="0096347D"/>
    <w:rsid w:val="0096356A"/>
    <w:rsid w:val="00963688"/>
    <w:rsid w:val="0096372F"/>
    <w:rsid w:val="009637E3"/>
    <w:rsid w:val="00963D94"/>
    <w:rsid w:val="00963F5F"/>
    <w:rsid w:val="00963FC9"/>
    <w:rsid w:val="00963FDD"/>
    <w:rsid w:val="0096434B"/>
    <w:rsid w:val="009643E6"/>
    <w:rsid w:val="009645A7"/>
    <w:rsid w:val="0096492C"/>
    <w:rsid w:val="00964E26"/>
    <w:rsid w:val="0096507C"/>
    <w:rsid w:val="009651AC"/>
    <w:rsid w:val="009652D3"/>
    <w:rsid w:val="009652EF"/>
    <w:rsid w:val="009653FE"/>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500"/>
    <w:rsid w:val="00967514"/>
    <w:rsid w:val="009678CE"/>
    <w:rsid w:val="00967A9B"/>
    <w:rsid w:val="0097005D"/>
    <w:rsid w:val="009701CF"/>
    <w:rsid w:val="0097022E"/>
    <w:rsid w:val="00970A4D"/>
    <w:rsid w:val="00970C39"/>
    <w:rsid w:val="009710C6"/>
    <w:rsid w:val="00971AE2"/>
    <w:rsid w:val="00971E6C"/>
    <w:rsid w:val="00971F53"/>
    <w:rsid w:val="00971F88"/>
    <w:rsid w:val="009723A7"/>
    <w:rsid w:val="00972AB1"/>
    <w:rsid w:val="00972B53"/>
    <w:rsid w:val="00972EC8"/>
    <w:rsid w:val="009731E0"/>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016"/>
    <w:rsid w:val="00976035"/>
    <w:rsid w:val="009761DA"/>
    <w:rsid w:val="00976308"/>
    <w:rsid w:val="009763C4"/>
    <w:rsid w:val="0097647A"/>
    <w:rsid w:val="009766C9"/>
    <w:rsid w:val="0097676B"/>
    <w:rsid w:val="0097684E"/>
    <w:rsid w:val="0097685E"/>
    <w:rsid w:val="009768F9"/>
    <w:rsid w:val="0097690C"/>
    <w:rsid w:val="00976CA8"/>
    <w:rsid w:val="0097700E"/>
    <w:rsid w:val="00977018"/>
    <w:rsid w:val="009773FE"/>
    <w:rsid w:val="00977553"/>
    <w:rsid w:val="009775C5"/>
    <w:rsid w:val="009775EA"/>
    <w:rsid w:val="009776F5"/>
    <w:rsid w:val="00977868"/>
    <w:rsid w:val="00977895"/>
    <w:rsid w:val="0097792E"/>
    <w:rsid w:val="00977A7A"/>
    <w:rsid w:val="00977C3C"/>
    <w:rsid w:val="00977F07"/>
    <w:rsid w:val="0098085C"/>
    <w:rsid w:val="009808CF"/>
    <w:rsid w:val="00981306"/>
    <w:rsid w:val="00981546"/>
    <w:rsid w:val="00981611"/>
    <w:rsid w:val="0098181D"/>
    <w:rsid w:val="00981921"/>
    <w:rsid w:val="00981A8C"/>
    <w:rsid w:val="00981C3D"/>
    <w:rsid w:val="00981C96"/>
    <w:rsid w:val="00981D61"/>
    <w:rsid w:val="00981DE6"/>
    <w:rsid w:val="00982532"/>
    <w:rsid w:val="009825CB"/>
    <w:rsid w:val="009828F9"/>
    <w:rsid w:val="00982FA7"/>
    <w:rsid w:val="009835A8"/>
    <w:rsid w:val="009836E8"/>
    <w:rsid w:val="00983BE3"/>
    <w:rsid w:val="00983C3B"/>
    <w:rsid w:val="009840A0"/>
    <w:rsid w:val="009840E7"/>
    <w:rsid w:val="00984364"/>
    <w:rsid w:val="0098461B"/>
    <w:rsid w:val="00984D28"/>
    <w:rsid w:val="009850C7"/>
    <w:rsid w:val="009858C9"/>
    <w:rsid w:val="00985975"/>
    <w:rsid w:val="00985A33"/>
    <w:rsid w:val="00985B17"/>
    <w:rsid w:val="00985B91"/>
    <w:rsid w:val="00985E45"/>
    <w:rsid w:val="009861F2"/>
    <w:rsid w:val="0098639A"/>
    <w:rsid w:val="009864C7"/>
    <w:rsid w:val="0098658D"/>
    <w:rsid w:val="00986859"/>
    <w:rsid w:val="00986875"/>
    <w:rsid w:val="00986878"/>
    <w:rsid w:val="00987443"/>
    <w:rsid w:val="00987500"/>
    <w:rsid w:val="00987657"/>
    <w:rsid w:val="009878D1"/>
    <w:rsid w:val="009878E8"/>
    <w:rsid w:val="00987A67"/>
    <w:rsid w:val="00987A6F"/>
    <w:rsid w:val="00987DED"/>
    <w:rsid w:val="00987FB1"/>
    <w:rsid w:val="00990016"/>
    <w:rsid w:val="00990287"/>
    <w:rsid w:val="009902D3"/>
    <w:rsid w:val="009904DF"/>
    <w:rsid w:val="00990892"/>
    <w:rsid w:val="00990947"/>
    <w:rsid w:val="00990B29"/>
    <w:rsid w:val="00990DC0"/>
    <w:rsid w:val="00990E84"/>
    <w:rsid w:val="00990F94"/>
    <w:rsid w:val="009911B9"/>
    <w:rsid w:val="009912AC"/>
    <w:rsid w:val="009912E9"/>
    <w:rsid w:val="00991525"/>
    <w:rsid w:val="009918D5"/>
    <w:rsid w:val="00991BD0"/>
    <w:rsid w:val="00991C0E"/>
    <w:rsid w:val="00991C30"/>
    <w:rsid w:val="00991C57"/>
    <w:rsid w:val="00991DC0"/>
    <w:rsid w:val="00992708"/>
    <w:rsid w:val="00992AF2"/>
    <w:rsid w:val="00992C04"/>
    <w:rsid w:val="00992CD7"/>
    <w:rsid w:val="00992F6C"/>
    <w:rsid w:val="0099322A"/>
    <w:rsid w:val="00993362"/>
    <w:rsid w:val="009933B5"/>
    <w:rsid w:val="00993606"/>
    <w:rsid w:val="009938F5"/>
    <w:rsid w:val="00993F2F"/>
    <w:rsid w:val="0099410B"/>
    <w:rsid w:val="009941F6"/>
    <w:rsid w:val="00994635"/>
    <w:rsid w:val="009946DB"/>
    <w:rsid w:val="009948B6"/>
    <w:rsid w:val="009948EA"/>
    <w:rsid w:val="00994B08"/>
    <w:rsid w:val="00994F72"/>
    <w:rsid w:val="009951A7"/>
    <w:rsid w:val="009951ED"/>
    <w:rsid w:val="009953C0"/>
    <w:rsid w:val="00995DC4"/>
    <w:rsid w:val="0099601C"/>
    <w:rsid w:val="009965EC"/>
    <w:rsid w:val="009966D7"/>
    <w:rsid w:val="00996858"/>
    <w:rsid w:val="00996AF4"/>
    <w:rsid w:val="00996D31"/>
    <w:rsid w:val="00996DC2"/>
    <w:rsid w:val="00996DD4"/>
    <w:rsid w:val="009970EC"/>
    <w:rsid w:val="00997594"/>
    <w:rsid w:val="00997FFB"/>
    <w:rsid w:val="009A051D"/>
    <w:rsid w:val="009A0523"/>
    <w:rsid w:val="009A0FC0"/>
    <w:rsid w:val="009A118D"/>
    <w:rsid w:val="009A12A7"/>
    <w:rsid w:val="009A16EF"/>
    <w:rsid w:val="009A17FD"/>
    <w:rsid w:val="009A1976"/>
    <w:rsid w:val="009A1BDC"/>
    <w:rsid w:val="009A1CD2"/>
    <w:rsid w:val="009A1EBA"/>
    <w:rsid w:val="009A1FDE"/>
    <w:rsid w:val="009A224A"/>
    <w:rsid w:val="009A22C1"/>
    <w:rsid w:val="009A2519"/>
    <w:rsid w:val="009A290A"/>
    <w:rsid w:val="009A2951"/>
    <w:rsid w:val="009A2DD5"/>
    <w:rsid w:val="009A2DF6"/>
    <w:rsid w:val="009A3371"/>
    <w:rsid w:val="009A33CB"/>
    <w:rsid w:val="009A3462"/>
    <w:rsid w:val="009A34B4"/>
    <w:rsid w:val="009A34BF"/>
    <w:rsid w:val="009A350C"/>
    <w:rsid w:val="009A358F"/>
    <w:rsid w:val="009A35F3"/>
    <w:rsid w:val="009A36A1"/>
    <w:rsid w:val="009A3768"/>
    <w:rsid w:val="009A3890"/>
    <w:rsid w:val="009A3A17"/>
    <w:rsid w:val="009A3D1B"/>
    <w:rsid w:val="009A42CE"/>
    <w:rsid w:val="009A44A9"/>
    <w:rsid w:val="009A4748"/>
    <w:rsid w:val="009A497A"/>
    <w:rsid w:val="009A4EFB"/>
    <w:rsid w:val="009A5242"/>
    <w:rsid w:val="009A575C"/>
    <w:rsid w:val="009A58DB"/>
    <w:rsid w:val="009A5B85"/>
    <w:rsid w:val="009A5B95"/>
    <w:rsid w:val="009A5D34"/>
    <w:rsid w:val="009A5F1C"/>
    <w:rsid w:val="009A66BA"/>
    <w:rsid w:val="009A691F"/>
    <w:rsid w:val="009A69CA"/>
    <w:rsid w:val="009A72D5"/>
    <w:rsid w:val="009A72D9"/>
    <w:rsid w:val="009A794D"/>
    <w:rsid w:val="009A7A8B"/>
    <w:rsid w:val="009A7BD0"/>
    <w:rsid w:val="009A7D42"/>
    <w:rsid w:val="009A7E3A"/>
    <w:rsid w:val="009A7F9E"/>
    <w:rsid w:val="009B0615"/>
    <w:rsid w:val="009B076D"/>
    <w:rsid w:val="009B087D"/>
    <w:rsid w:val="009B0897"/>
    <w:rsid w:val="009B0A1C"/>
    <w:rsid w:val="009B0F0E"/>
    <w:rsid w:val="009B1444"/>
    <w:rsid w:val="009B1697"/>
    <w:rsid w:val="009B1AEC"/>
    <w:rsid w:val="009B1B09"/>
    <w:rsid w:val="009B1B0C"/>
    <w:rsid w:val="009B1BE7"/>
    <w:rsid w:val="009B1FEB"/>
    <w:rsid w:val="009B207E"/>
    <w:rsid w:val="009B211F"/>
    <w:rsid w:val="009B2287"/>
    <w:rsid w:val="009B22F9"/>
    <w:rsid w:val="009B2399"/>
    <w:rsid w:val="009B27AF"/>
    <w:rsid w:val="009B2836"/>
    <w:rsid w:val="009B2AFE"/>
    <w:rsid w:val="009B2E4A"/>
    <w:rsid w:val="009B33CE"/>
    <w:rsid w:val="009B3690"/>
    <w:rsid w:val="009B3A1D"/>
    <w:rsid w:val="009B3BAD"/>
    <w:rsid w:val="009B43B2"/>
    <w:rsid w:val="009B4585"/>
    <w:rsid w:val="009B4792"/>
    <w:rsid w:val="009B4C2F"/>
    <w:rsid w:val="009B4C64"/>
    <w:rsid w:val="009B5445"/>
    <w:rsid w:val="009B545A"/>
    <w:rsid w:val="009B55EC"/>
    <w:rsid w:val="009B5A1B"/>
    <w:rsid w:val="009B5D70"/>
    <w:rsid w:val="009B625A"/>
    <w:rsid w:val="009B65B4"/>
    <w:rsid w:val="009B6C1C"/>
    <w:rsid w:val="009B6E52"/>
    <w:rsid w:val="009B6FF7"/>
    <w:rsid w:val="009B743F"/>
    <w:rsid w:val="009B7818"/>
    <w:rsid w:val="009B7EF4"/>
    <w:rsid w:val="009B7F90"/>
    <w:rsid w:val="009C0027"/>
    <w:rsid w:val="009C0711"/>
    <w:rsid w:val="009C080D"/>
    <w:rsid w:val="009C09F5"/>
    <w:rsid w:val="009C0A7B"/>
    <w:rsid w:val="009C0CAC"/>
    <w:rsid w:val="009C0E11"/>
    <w:rsid w:val="009C0F3F"/>
    <w:rsid w:val="009C11E0"/>
    <w:rsid w:val="009C1223"/>
    <w:rsid w:val="009C1275"/>
    <w:rsid w:val="009C156B"/>
    <w:rsid w:val="009C1637"/>
    <w:rsid w:val="009C1D24"/>
    <w:rsid w:val="009C1D2B"/>
    <w:rsid w:val="009C2237"/>
    <w:rsid w:val="009C2889"/>
    <w:rsid w:val="009C288A"/>
    <w:rsid w:val="009C292A"/>
    <w:rsid w:val="009C2A59"/>
    <w:rsid w:val="009C2E9B"/>
    <w:rsid w:val="009C347C"/>
    <w:rsid w:val="009C3777"/>
    <w:rsid w:val="009C3817"/>
    <w:rsid w:val="009C39DB"/>
    <w:rsid w:val="009C3FD0"/>
    <w:rsid w:val="009C417D"/>
    <w:rsid w:val="009C41AA"/>
    <w:rsid w:val="009C46C0"/>
    <w:rsid w:val="009C46C8"/>
    <w:rsid w:val="009C48CC"/>
    <w:rsid w:val="009C4C95"/>
    <w:rsid w:val="009C4D8D"/>
    <w:rsid w:val="009C4FAE"/>
    <w:rsid w:val="009C537A"/>
    <w:rsid w:val="009C53BA"/>
    <w:rsid w:val="009C5591"/>
    <w:rsid w:val="009C5870"/>
    <w:rsid w:val="009C5952"/>
    <w:rsid w:val="009C5A30"/>
    <w:rsid w:val="009C5FA6"/>
    <w:rsid w:val="009C6165"/>
    <w:rsid w:val="009C64C0"/>
    <w:rsid w:val="009C657F"/>
    <w:rsid w:val="009C68EC"/>
    <w:rsid w:val="009C6A29"/>
    <w:rsid w:val="009C6CBC"/>
    <w:rsid w:val="009C6D40"/>
    <w:rsid w:val="009C72C0"/>
    <w:rsid w:val="009C76AD"/>
    <w:rsid w:val="009C7735"/>
    <w:rsid w:val="009C776C"/>
    <w:rsid w:val="009C7885"/>
    <w:rsid w:val="009C7991"/>
    <w:rsid w:val="009C79AF"/>
    <w:rsid w:val="009C7F96"/>
    <w:rsid w:val="009D00D8"/>
    <w:rsid w:val="009D0240"/>
    <w:rsid w:val="009D0304"/>
    <w:rsid w:val="009D08FC"/>
    <w:rsid w:val="009D09EA"/>
    <w:rsid w:val="009D0B2A"/>
    <w:rsid w:val="009D0C82"/>
    <w:rsid w:val="009D0F16"/>
    <w:rsid w:val="009D149C"/>
    <w:rsid w:val="009D14BB"/>
    <w:rsid w:val="009D1683"/>
    <w:rsid w:val="009D1AD9"/>
    <w:rsid w:val="009D1AF9"/>
    <w:rsid w:val="009D1D41"/>
    <w:rsid w:val="009D270F"/>
    <w:rsid w:val="009D27A7"/>
    <w:rsid w:val="009D2A91"/>
    <w:rsid w:val="009D2BBD"/>
    <w:rsid w:val="009D2C7E"/>
    <w:rsid w:val="009D2E70"/>
    <w:rsid w:val="009D2F13"/>
    <w:rsid w:val="009D2F87"/>
    <w:rsid w:val="009D2F8F"/>
    <w:rsid w:val="009D3736"/>
    <w:rsid w:val="009D3A77"/>
    <w:rsid w:val="009D3DB5"/>
    <w:rsid w:val="009D3EDF"/>
    <w:rsid w:val="009D435D"/>
    <w:rsid w:val="009D45D4"/>
    <w:rsid w:val="009D475D"/>
    <w:rsid w:val="009D48EF"/>
    <w:rsid w:val="009D48FE"/>
    <w:rsid w:val="009D49C0"/>
    <w:rsid w:val="009D49C6"/>
    <w:rsid w:val="009D4C92"/>
    <w:rsid w:val="009D5406"/>
    <w:rsid w:val="009D55C5"/>
    <w:rsid w:val="009D5B32"/>
    <w:rsid w:val="009D5C99"/>
    <w:rsid w:val="009D5D98"/>
    <w:rsid w:val="009D5EFC"/>
    <w:rsid w:val="009D61A6"/>
    <w:rsid w:val="009D6316"/>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9F1"/>
    <w:rsid w:val="009E0B22"/>
    <w:rsid w:val="009E0D4E"/>
    <w:rsid w:val="009E1144"/>
    <w:rsid w:val="009E12B3"/>
    <w:rsid w:val="009E14D3"/>
    <w:rsid w:val="009E1975"/>
    <w:rsid w:val="009E1B90"/>
    <w:rsid w:val="009E1DAF"/>
    <w:rsid w:val="009E1E4A"/>
    <w:rsid w:val="009E23E8"/>
    <w:rsid w:val="009E2437"/>
    <w:rsid w:val="009E259A"/>
    <w:rsid w:val="009E287D"/>
    <w:rsid w:val="009E2A93"/>
    <w:rsid w:val="009E2AA2"/>
    <w:rsid w:val="009E2D97"/>
    <w:rsid w:val="009E2DA3"/>
    <w:rsid w:val="009E2F99"/>
    <w:rsid w:val="009E3217"/>
    <w:rsid w:val="009E321B"/>
    <w:rsid w:val="009E32CB"/>
    <w:rsid w:val="009E3419"/>
    <w:rsid w:val="009E3761"/>
    <w:rsid w:val="009E3891"/>
    <w:rsid w:val="009E3B93"/>
    <w:rsid w:val="009E3CF5"/>
    <w:rsid w:val="009E3FFE"/>
    <w:rsid w:val="009E404A"/>
    <w:rsid w:val="009E4083"/>
    <w:rsid w:val="009E4108"/>
    <w:rsid w:val="009E420A"/>
    <w:rsid w:val="009E434B"/>
    <w:rsid w:val="009E43B9"/>
    <w:rsid w:val="009E4419"/>
    <w:rsid w:val="009E44EE"/>
    <w:rsid w:val="009E4A7A"/>
    <w:rsid w:val="009E4EDB"/>
    <w:rsid w:val="009E4F2B"/>
    <w:rsid w:val="009E54AC"/>
    <w:rsid w:val="009E5674"/>
    <w:rsid w:val="009E5897"/>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F2"/>
    <w:rsid w:val="009F0284"/>
    <w:rsid w:val="009F040C"/>
    <w:rsid w:val="009F055C"/>
    <w:rsid w:val="009F06A7"/>
    <w:rsid w:val="009F074C"/>
    <w:rsid w:val="009F0B4F"/>
    <w:rsid w:val="009F0CC8"/>
    <w:rsid w:val="009F0D3A"/>
    <w:rsid w:val="009F1401"/>
    <w:rsid w:val="009F186E"/>
    <w:rsid w:val="009F20E9"/>
    <w:rsid w:val="009F23A7"/>
    <w:rsid w:val="009F27AB"/>
    <w:rsid w:val="009F2B70"/>
    <w:rsid w:val="009F2CC1"/>
    <w:rsid w:val="009F2DA9"/>
    <w:rsid w:val="009F2DBC"/>
    <w:rsid w:val="009F2DE7"/>
    <w:rsid w:val="009F2EB2"/>
    <w:rsid w:val="009F2F70"/>
    <w:rsid w:val="009F3394"/>
    <w:rsid w:val="009F35A2"/>
    <w:rsid w:val="009F3943"/>
    <w:rsid w:val="009F3988"/>
    <w:rsid w:val="009F4222"/>
    <w:rsid w:val="009F455F"/>
    <w:rsid w:val="009F4825"/>
    <w:rsid w:val="009F4AC1"/>
    <w:rsid w:val="009F4C0B"/>
    <w:rsid w:val="009F4FDC"/>
    <w:rsid w:val="009F523A"/>
    <w:rsid w:val="009F5732"/>
    <w:rsid w:val="009F5B8E"/>
    <w:rsid w:val="009F5DBD"/>
    <w:rsid w:val="009F5E0A"/>
    <w:rsid w:val="009F60C3"/>
    <w:rsid w:val="009F611B"/>
    <w:rsid w:val="009F63C1"/>
    <w:rsid w:val="009F6722"/>
    <w:rsid w:val="009F68E0"/>
    <w:rsid w:val="009F6961"/>
    <w:rsid w:val="009F6A15"/>
    <w:rsid w:val="009F6A32"/>
    <w:rsid w:val="009F73A9"/>
    <w:rsid w:val="009F74CE"/>
    <w:rsid w:val="009F764F"/>
    <w:rsid w:val="009F7B32"/>
    <w:rsid w:val="009F7C86"/>
    <w:rsid w:val="00A00454"/>
    <w:rsid w:val="00A00672"/>
    <w:rsid w:val="00A007B6"/>
    <w:rsid w:val="00A0099D"/>
    <w:rsid w:val="00A009CD"/>
    <w:rsid w:val="00A00B19"/>
    <w:rsid w:val="00A00B45"/>
    <w:rsid w:val="00A01372"/>
    <w:rsid w:val="00A015AE"/>
    <w:rsid w:val="00A016FC"/>
    <w:rsid w:val="00A017A4"/>
    <w:rsid w:val="00A01A6C"/>
    <w:rsid w:val="00A01ACA"/>
    <w:rsid w:val="00A01F4A"/>
    <w:rsid w:val="00A0216D"/>
    <w:rsid w:val="00A021BD"/>
    <w:rsid w:val="00A02285"/>
    <w:rsid w:val="00A023DC"/>
    <w:rsid w:val="00A0243C"/>
    <w:rsid w:val="00A024C0"/>
    <w:rsid w:val="00A024D0"/>
    <w:rsid w:val="00A024FA"/>
    <w:rsid w:val="00A025A5"/>
    <w:rsid w:val="00A026DF"/>
    <w:rsid w:val="00A026F4"/>
    <w:rsid w:val="00A02AFE"/>
    <w:rsid w:val="00A02D9D"/>
    <w:rsid w:val="00A02FC0"/>
    <w:rsid w:val="00A030B6"/>
    <w:rsid w:val="00A03798"/>
    <w:rsid w:val="00A040B1"/>
    <w:rsid w:val="00A04291"/>
    <w:rsid w:val="00A042F6"/>
    <w:rsid w:val="00A044A3"/>
    <w:rsid w:val="00A04618"/>
    <w:rsid w:val="00A04A51"/>
    <w:rsid w:val="00A04BDD"/>
    <w:rsid w:val="00A04DCD"/>
    <w:rsid w:val="00A050DA"/>
    <w:rsid w:val="00A0514B"/>
    <w:rsid w:val="00A05701"/>
    <w:rsid w:val="00A05786"/>
    <w:rsid w:val="00A05803"/>
    <w:rsid w:val="00A05F0B"/>
    <w:rsid w:val="00A05F0E"/>
    <w:rsid w:val="00A0629D"/>
    <w:rsid w:val="00A0629F"/>
    <w:rsid w:val="00A063D6"/>
    <w:rsid w:val="00A0645C"/>
    <w:rsid w:val="00A06553"/>
    <w:rsid w:val="00A06644"/>
    <w:rsid w:val="00A06746"/>
    <w:rsid w:val="00A0694A"/>
    <w:rsid w:val="00A06D53"/>
    <w:rsid w:val="00A06F82"/>
    <w:rsid w:val="00A06FB0"/>
    <w:rsid w:val="00A06FEE"/>
    <w:rsid w:val="00A07177"/>
    <w:rsid w:val="00A0725E"/>
    <w:rsid w:val="00A0756A"/>
    <w:rsid w:val="00A10286"/>
    <w:rsid w:val="00A105F1"/>
    <w:rsid w:val="00A108CB"/>
    <w:rsid w:val="00A11057"/>
    <w:rsid w:val="00A1117A"/>
    <w:rsid w:val="00A111C0"/>
    <w:rsid w:val="00A112E3"/>
    <w:rsid w:val="00A113B4"/>
    <w:rsid w:val="00A1151F"/>
    <w:rsid w:val="00A11E47"/>
    <w:rsid w:val="00A11EFA"/>
    <w:rsid w:val="00A120DA"/>
    <w:rsid w:val="00A121E1"/>
    <w:rsid w:val="00A1235A"/>
    <w:rsid w:val="00A123CE"/>
    <w:rsid w:val="00A12590"/>
    <w:rsid w:val="00A1293A"/>
    <w:rsid w:val="00A12BD2"/>
    <w:rsid w:val="00A12C0F"/>
    <w:rsid w:val="00A12C81"/>
    <w:rsid w:val="00A12C91"/>
    <w:rsid w:val="00A12DBB"/>
    <w:rsid w:val="00A12F24"/>
    <w:rsid w:val="00A131C2"/>
    <w:rsid w:val="00A13934"/>
    <w:rsid w:val="00A13AE0"/>
    <w:rsid w:val="00A13BDE"/>
    <w:rsid w:val="00A13F7C"/>
    <w:rsid w:val="00A140F7"/>
    <w:rsid w:val="00A145A9"/>
    <w:rsid w:val="00A14D2B"/>
    <w:rsid w:val="00A14D3B"/>
    <w:rsid w:val="00A14D4A"/>
    <w:rsid w:val="00A14E69"/>
    <w:rsid w:val="00A14F04"/>
    <w:rsid w:val="00A150F6"/>
    <w:rsid w:val="00A1585F"/>
    <w:rsid w:val="00A15936"/>
    <w:rsid w:val="00A159E6"/>
    <w:rsid w:val="00A15A09"/>
    <w:rsid w:val="00A15A98"/>
    <w:rsid w:val="00A15BB7"/>
    <w:rsid w:val="00A15F17"/>
    <w:rsid w:val="00A160E3"/>
    <w:rsid w:val="00A162BC"/>
    <w:rsid w:val="00A162D1"/>
    <w:rsid w:val="00A1636C"/>
    <w:rsid w:val="00A164DC"/>
    <w:rsid w:val="00A16658"/>
    <w:rsid w:val="00A16881"/>
    <w:rsid w:val="00A1699B"/>
    <w:rsid w:val="00A16ACC"/>
    <w:rsid w:val="00A16B10"/>
    <w:rsid w:val="00A16CC0"/>
    <w:rsid w:val="00A16D5B"/>
    <w:rsid w:val="00A16E9B"/>
    <w:rsid w:val="00A1775B"/>
    <w:rsid w:val="00A178D5"/>
    <w:rsid w:val="00A17EF2"/>
    <w:rsid w:val="00A20091"/>
    <w:rsid w:val="00A205B5"/>
    <w:rsid w:val="00A2096A"/>
    <w:rsid w:val="00A20A45"/>
    <w:rsid w:val="00A21335"/>
    <w:rsid w:val="00A214E7"/>
    <w:rsid w:val="00A2197D"/>
    <w:rsid w:val="00A21A27"/>
    <w:rsid w:val="00A21BDA"/>
    <w:rsid w:val="00A21C7F"/>
    <w:rsid w:val="00A21EAA"/>
    <w:rsid w:val="00A21F5E"/>
    <w:rsid w:val="00A222F4"/>
    <w:rsid w:val="00A22A5C"/>
    <w:rsid w:val="00A22AFD"/>
    <w:rsid w:val="00A22CAC"/>
    <w:rsid w:val="00A22D36"/>
    <w:rsid w:val="00A22DF3"/>
    <w:rsid w:val="00A22FC3"/>
    <w:rsid w:val="00A23086"/>
    <w:rsid w:val="00A232F5"/>
    <w:rsid w:val="00A23439"/>
    <w:rsid w:val="00A23451"/>
    <w:rsid w:val="00A2358B"/>
    <w:rsid w:val="00A235B5"/>
    <w:rsid w:val="00A23744"/>
    <w:rsid w:val="00A23964"/>
    <w:rsid w:val="00A23A42"/>
    <w:rsid w:val="00A23B97"/>
    <w:rsid w:val="00A23F2C"/>
    <w:rsid w:val="00A23FBA"/>
    <w:rsid w:val="00A2404D"/>
    <w:rsid w:val="00A2431C"/>
    <w:rsid w:val="00A2444F"/>
    <w:rsid w:val="00A247A9"/>
    <w:rsid w:val="00A248CC"/>
    <w:rsid w:val="00A248FE"/>
    <w:rsid w:val="00A24A8C"/>
    <w:rsid w:val="00A24B59"/>
    <w:rsid w:val="00A24C95"/>
    <w:rsid w:val="00A2509C"/>
    <w:rsid w:val="00A251CE"/>
    <w:rsid w:val="00A25204"/>
    <w:rsid w:val="00A25302"/>
    <w:rsid w:val="00A255B4"/>
    <w:rsid w:val="00A25751"/>
    <w:rsid w:val="00A257CC"/>
    <w:rsid w:val="00A2599B"/>
    <w:rsid w:val="00A259A4"/>
    <w:rsid w:val="00A25B2B"/>
    <w:rsid w:val="00A25ED4"/>
    <w:rsid w:val="00A265B7"/>
    <w:rsid w:val="00A269C2"/>
    <w:rsid w:val="00A26B0B"/>
    <w:rsid w:val="00A26D74"/>
    <w:rsid w:val="00A26D7A"/>
    <w:rsid w:val="00A2735E"/>
    <w:rsid w:val="00A2775F"/>
    <w:rsid w:val="00A277F5"/>
    <w:rsid w:val="00A27B3B"/>
    <w:rsid w:val="00A30045"/>
    <w:rsid w:val="00A302D1"/>
    <w:rsid w:val="00A30934"/>
    <w:rsid w:val="00A30A47"/>
    <w:rsid w:val="00A31258"/>
    <w:rsid w:val="00A314A9"/>
    <w:rsid w:val="00A314D2"/>
    <w:rsid w:val="00A31516"/>
    <w:rsid w:val="00A31530"/>
    <w:rsid w:val="00A317FA"/>
    <w:rsid w:val="00A3188D"/>
    <w:rsid w:val="00A318B6"/>
    <w:rsid w:val="00A32278"/>
    <w:rsid w:val="00A325B1"/>
    <w:rsid w:val="00A32609"/>
    <w:rsid w:val="00A32B14"/>
    <w:rsid w:val="00A32C0D"/>
    <w:rsid w:val="00A32D4A"/>
    <w:rsid w:val="00A32D63"/>
    <w:rsid w:val="00A336C2"/>
    <w:rsid w:val="00A33881"/>
    <w:rsid w:val="00A33E85"/>
    <w:rsid w:val="00A33F56"/>
    <w:rsid w:val="00A33FCD"/>
    <w:rsid w:val="00A3419B"/>
    <w:rsid w:val="00A34286"/>
    <w:rsid w:val="00A342F0"/>
    <w:rsid w:val="00A343E4"/>
    <w:rsid w:val="00A34468"/>
    <w:rsid w:val="00A34493"/>
    <w:rsid w:val="00A344F4"/>
    <w:rsid w:val="00A34DA1"/>
    <w:rsid w:val="00A34E16"/>
    <w:rsid w:val="00A34EEF"/>
    <w:rsid w:val="00A354A8"/>
    <w:rsid w:val="00A35541"/>
    <w:rsid w:val="00A356AD"/>
    <w:rsid w:val="00A35751"/>
    <w:rsid w:val="00A35776"/>
    <w:rsid w:val="00A35871"/>
    <w:rsid w:val="00A35952"/>
    <w:rsid w:val="00A3597F"/>
    <w:rsid w:val="00A35BFE"/>
    <w:rsid w:val="00A35C8B"/>
    <w:rsid w:val="00A35FF4"/>
    <w:rsid w:val="00A364E0"/>
    <w:rsid w:val="00A364FB"/>
    <w:rsid w:val="00A36A35"/>
    <w:rsid w:val="00A36BD0"/>
    <w:rsid w:val="00A36C23"/>
    <w:rsid w:val="00A36C82"/>
    <w:rsid w:val="00A3705B"/>
    <w:rsid w:val="00A37AEE"/>
    <w:rsid w:val="00A37DB6"/>
    <w:rsid w:val="00A37E79"/>
    <w:rsid w:val="00A401C2"/>
    <w:rsid w:val="00A40218"/>
    <w:rsid w:val="00A40240"/>
    <w:rsid w:val="00A403EE"/>
    <w:rsid w:val="00A40AAE"/>
    <w:rsid w:val="00A40B9E"/>
    <w:rsid w:val="00A40C3E"/>
    <w:rsid w:val="00A40E14"/>
    <w:rsid w:val="00A40ECF"/>
    <w:rsid w:val="00A40ED9"/>
    <w:rsid w:val="00A4125C"/>
    <w:rsid w:val="00A41317"/>
    <w:rsid w:val="00A413EE"/>
    <w:rsid w:val="00A415F1"/>
    <w:rsid w:val="00A41734"/>
    <w:rsid w:val="00A41A16"/>
    <w:rsid w:val="00A41D25"/>
    <w:rsid w:val="00A41F64"/>
    <w:rsid w:val="00A42089"/>
    <w:rsid w:val="00A42258"/>
    <w:rsid w:val="00A4227D"/>
    <w:rsid w:val="00A423AD"/>
    <w:rsid w:val="00A4255A"/>
    <w:rsid w:val="00A4262C"/>
    <w:rsid w:val="00A4263F"/>
    <w:rsid w:val="00A42BA3"/>
    <w:rsid w:val="00A42D5F"/>
    <w:rsid w:val="00A42D83"/>
    <w:rsid w:val="00A430A9"/>
    <w:rsid w:val="00A4387C"/>
    <w:rsid w:val="00A4394D"/>
    <w:rsid w:val="00A43985"/>
    <w:rsid w:val="00A43D84"/>
    <w:rsid w:val="00A43DE3"/>
    <w:rsid w:val="00A43EB0"/>
    <w:rsid w:val="00A4441D"/>
    <w:rsid w:val="00A4454B"/>
    <w:rsid w:val="00A4491E"/>
    <w:rsid w:val="00A44D3C"/>
    <w:rsid w:val="00A44D7C"/>
    <w:rsid w:val="00A44D7D"/>
    <w:rsid w:val="00A4525A"/>
    <w:rsid w:val="00A4534D"/>
    <w:rsid w:val="00A454F9"/>
    <w:rsid w:val="00A45D92"/>
    <w:rsid w:val="00A46035"/>
    <w:rsid w:val="00A4628A"/>
    <w:rsid w:val="00A46618"/>
    <w:rsid w:val="00A46883"/>
    <w:rsid w:val="00A46A0F"/>
    <w:rsid w:val="00A46C42"/>
    <w:rsid w:val="00A46CA2"/>
    <w:rsid w:val="00A46FB0"/>
    <w:rsid w:val="00A47033"/>
    <w:rsid w:val="00A4749A"/>
    <w:rsid w:val="00A4772A"/>
    <w:rsid w:val="00A479A4"/>
    <w:rsid w:val="00A47C44"/>
    <w:rsid w:val="00A50087"/>
    <w:rsid w:val="00A502C0"/>
    <w:rsid w:val="00A503B7"/>
    <w:rsid w:val="00A5052A"/>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2140"/>
    <w:rsid w:val="00A522A0"/>
    <w:rsid w:val="00A524D4"/>
    <w:rsid w:val="00A52750"/>
    <w:rsid w:val="00A52BD5"/>
    <w:rsid w:val="00A53195"/>
    <w:rsid w:val="00A537AE"/>
    <w:rsid w:val="00A53A3B"/>
    <w:rsid w:val="00A53BD4"/>
    <w:rsid w:val="00A53CFA"/>
    <w:rsid w:val="00A53DCE"/>
    <w:rsid w:val="00A54ABB"/>
    <w:rsid w:val="00A54B1E"/>
    <w:rsid w:val="00A54FD3"/>
    <w:rsid w:val="00A551B3"/>
    <w:rsid w:val="00A55C74"/>
    <w:rsid w:val="00A55EAE"/>
    <w:rsid w:val="00A5604D"/>
    <w:rsid w:val="00A5617C"/>
    <w:rsid w:val="00A563C4"/>
    <w:rsid w:val="00A565CF"/>
    <w:rsid w:val="00A5685F"/>
    <w:rsid w:val="00A568B0"/>
    <w:rsid w:val="00A57318"/>
    <w:rsid w:val="00A57747"/>
    <w:rsid w:val="00A57AAB"/>
    <w:rsid w:val="00A600A1"/>
    <w:rsid w:val="00A60206"/>
    <w:rsid w:val="00A604F7"/>
    <w:rsid w:val="00A60649"/>
    <w:rsid w:val="00A6094A"/>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44D"/>
    <w:rsid w:val="00A655D9"/>
    <w:rsid w:val="00A65A18"/>
    <w:rsid w:val="00A65F68"/>
    <w:rsid w:val="00A663C4"/>
    <w:rsid w:val="00A66465"/>
    <w:rsid w:val="00A668AB"/>
    <w:rsid w:val="00A6694F"/>
    <w:rsid w:val="00A66D14"/>
    <w:rsid w:val="00A66E4C"/>
    <w:rsid w:val="00A66ECD"/>
    <w:rsid w:val="00A67120"/>
    <w:rsid w:val="00A6718B"/>
    <w:rsid w:val="00A6719B"/>
    <w:rsid w:val="00A6784D"/>
    <w:rsid w:val="00A67ABC"/>
    <w:rsid w:val="00A67B08"/>
    <w:rsid w:val="00A67BD2"/>
    <w:rsid w:val="00A67CE3"/>
    <w:rsid w:val="00A701CE"/>
    <w:rsid w:val="00A7060A"/>
    <w:rsid w:val="00A70678"/>
    <w:rsid w:val="00A70744"/>
    <w:rsid w:val="00A709DC"/>
    <w:rsid w:val="00A70A01"/>
    <w:rsid w:val="00A70CA6"/>
    <w:rsid w:val="00A715FF"/>
    <w:rsid w:val="00A71715"/>
    <w:rsid w:val="00A71729"/>
    <w:rsid w:val="00A71797"/>
    <w:rsid w:val="00A719A1"/>
    <w:rsid w:val="00A719E3"/>
    <w:rsid w:val="00A71B17"/>
    <w:rsid w:val="00A71BC4"/>
    <w:rsid w:val="00A71C80"/>
    <w:rsid w:val="00A7200A"/>
    <w:rsid w:val="00A722B0"/>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890"/>
    <w:rsid w:val="00A75E03"/>
    <w:rsid w:val="00A75E3F"/>
    <w:rsid w:val="00A760DD"/>
    <w:rsid w:val="00A76288"/>
    <w:rsid w:val="00A767C7"/>
    <w:rsid w:val="00A767CA"/>
    <w:rsid w:val="00A76850"/>
    <w:rsid w:val="00A76B36"/>
    <w:rsid w:val="00A76C9C"/>
    <w:rsid w:val="00A77104"/>
    <w:rsid w:val="00A772DE"/>
    <w:rsid w:val="00A77532"/>
    <w:rsid w:val="00A778E3"/>
    <w:rsid w:val="00A77B31"/>
    <w:rsid w:val="00A77E10"/>
    <w:rsid w:val="00A80458"/>
    <w:rsid w:val="00A8052C"/>
    <w:rsid w:val="00A8057D"/>
    <w:rsid w:val="00A805A4"/>
    <w:rsid w:val="00A806B8"/>
    <w:rsid w:val="00A807FF"/>
    <w:rsid w:val="00A80D30"/>
    <w:rsid w:val="00A80FFB"/>
    <w:rsid w:val="00A81215"/>
    <w:rsid w:val="00A8136B"/>
    <w:rsid w:val="00A81594"/>
    <w:rsid w:val="00A8172D"/>
    <w:rsid w:val="00A81F96"/>
    <w:rsid w:val="00A824F1"/>
    <w:rsid w:val="00A82A92"/>
    <w:rsid w:val="00A8313C"/>
    <w:rsid w:val="00A8338C"/>
    <w:rsid w:val="00A8368F"/>
    <w:rsid w:val="00A83749"/>
    <w:rsid w:val="00A837D5"/>
    <w:rsid w:val="00A839A5"/>
    <w:rsid w:val="00A83A42"/>
    <w:rsid w:val="00A83E08"/>
    <w:rsid w:val="00A83FCA"/>
    <w:rsid w:val="00A845EF"/>
    <w:rsid w:val="00A846C0"/>
    <w:rsid w:val="00A851E4"/>
    <w:rsid w:val="00A852AA"/>
    <w:rsid w:val="00A852C5"/>
    <w:rsid w:val="00A855E8"/>
    <w:rsid w:val="00A8596A"/>
    <w:rsid w:val="00A85AC3"/>
    <w:rsid w:val="00A85C45"/>
    <w:rsid w:val="00A860AF"/>
    <w:rsid w:val="00A8643B"/>
    <w:rsid w:val="00A867AF"/>
    <w:rsid w:val="00A86828"/>
    <w:rsid w:val="00A871BD"/>
    <w:rsid w:val="00A87642"/>
    <w:rsid w:val="00A87A06"/>
    <w:rsid w:val="00A87BB4"/>
    <w:rsid w:val="00A87D7E"/>
    <w:rsid w:val="00A900FE"/>
    <w:rsid w:val="00A9077C"/>
    <w:rsid w:val="00A90BAF"/>
    <w:rsid w:val="00A90BCE"/>
    <w:rsid w:val="00A90E9C"/>
    <w:rsid w:val="00A90F08"/>
    <w:rsid w:val="00A911BA"/>
    <w:rsid w:val="00A911E9"/>
    <w:rsid w:val="00A91290"/>
    <w:rsid w:val="00A914DE"/>
    <w:rsid w:val="00A91788"/>
    <w:rsid w:val="00A9198F"/>
    <w:rsid w:val="00A91A43"/>
    <w:rsid w:val="00A92406"/>
    <w:rsid w:val="00A92474"/>
    <w:rsid w:val="00A9323E"/>
    <w:rsid w:val="00A934A3"/>
    <w:rsid w:val="00A936AC"/>
    <w:rsid w:val="00A936B3"/>
    <w:rsid w:val="00A93704"/>
    <w:rsid w:val="00A93995"/>
    <w:rsid w:val="00A93A9C"/>
    <w:rsid w:val="00A93EF5"/>
    <w:rsid w:val="00A9413D"/>
    <w:rsid w:val="00A94507"/>
    <w:rsid w:val="00A9499D"/>
    <w:rsid w:val="00A94CD3"/>
    <w:rsid w:val="00A94DAB"/>
    <w:rsid w:val="00A94E29"/>
    <w:rsid w:val="00A95350"/>
    <w:rsid w:val="00A9552D"/>
    <w:rsid w:val="00A957FF"/>
    <w:rsid w:val="00A95884"/>
    <w:rsid w:val="00A959BB"/>
    <w:rsid w:val="00A95A05"/>
    <w:rsid w:val="00A95ADE"/>
    <w:rsid w:val="00A95CFF"/>
    <w:rsid w:val="00A960EC"/>
    <w:rsid w:val="00A9613C"/>
    <w:rsid w:val="00A96249"/>
    <w:rsid w:val="00A962AE"/>
    <w:rsid w:val="00A96593"/>
    <w:rsid w:val="00A968A4"/>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C69"/>
    <w:rsid w:val="00AA2F42"/>
    <w:rsid w:val="00AA2FEC"/>
    <w:rsid w:val="00AA30B2"/>
    <w:rsid w:val="00AA36B4"/>
    <w:rsid w:val="00AA3811"/>
    <w:rsid w:val="00AA38AE"/>
    <w:rsid w:val="00AA3D2B"/>
    <w:rsid w:val="00AA3D5F"/>
    <w:rsid w:val="00AA4206"/>
    <w:rsid w:val="00AA425E"/>
    <w:rsid w:val="00AA51B6"/>
    <w:rsid w:val="00AA52F2"/>
    <w:rsid w:val="00AA5341"/>
    <w:rsid w:val="00AA571B"/>
    <w:rsid w:val="00AA57CE"/>
    <w:rsid w:val="00AA5BA1"/>
    <w:rsid w:val="00AA5BE1"/>
    <w:rsid w:val="00AA6ECD"/>
    <w:rsid w:val="00AA7217"/>
    <w:rsid w:val="00AA7554"/>
    <w:rsid w:val="00AA770C"/>
    <w:rsid w:val="00AA7F12"/>
    <w:rsid w:val="00AA7F28"/>
    <w:rsid w:val="00AB03C8"/>
    <w:rsid w:val="00AB09A3"/>
    <w:rsid w:val="00AB0B58"/>
    <w:rsid w:val="00AB1139"/>
    <w:rsid w:val="00AB1507"/>
    <w:rsid w:val="00AB18AE"/>
    <w:rsid w:val="00AB1C30"/>
    <w:rsid w:val="00AB1DE9"/>
    <w:rsid w:val="00AB207E"/>
    <w:rsid w:val="00AB25D7"/>
    <w:rsid w:val="00AB2812"/>
    <w:rsid w:val="00AB2994"/>
    <w:rsid w:val="00AB2AAA"/>
    <w:rsid w:val="00AB2CEA"/>
    <w:rsid w:val="00AB33FD"/>
    <w:rsid w:val="00AB347E"/>
    <w:rsid w:val="00AB3999"/>
    <w:rsid w:val="00AB3B7F"/>
    <w:rsid w:val="00AB3BD1"/>
    <w:rsid w:val="00AB3C3E"/>
    <w:rsid w:val="00AB4350"/>
    <w:rsid w:val="00AB43AE"/>
    <w:rsid w:val="00AB4750"/>
    <w:rsid w:val="00AB4CF4"/>
    <w:rsid w:val="00AB4DC0"/>
    <w:rsid w:val="00AB4E63"/>
    <w:rsid w:val="00AB4F20"/>
    <w:rsid w:val="00AB51E4"/>
    <w:rsid w:val="00AB531D"/>
    <w:rsid w:val="00AB5437"/>
    <w:rsid w:val="00AB54B0"/>
    <w:rsid w:val="00AB54C3"/>
    <w:rsid w:val="00AB55DD"/>
    <w:rsid w:val="00AB56C7"/>
    <w:rsid w:val="00AB571D"/>
    <w:rsid w:val="00AB5AC6"/>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C007F"/>
    <w:rsid w:val="00AC03D3"/>
    <w:rsid w:val="00AC07C1"/>
    <w:rsid w:val="00AC0BE9"/>
    <w:rsid w:val="00AC0D36"/>
    <w:rsid w:val="00AC10E0"/>
    <w:rsid w:val="00AC132D"/>
    <w:rsid w:val="00AC14A1"/>
    <w:rsid w:val="00AC160C"/>
    <w:rsid w:val="00AC1692"/>
    <w:rsid w:val="00AC1884"/>
    <w:rsid w:val="00AC18B9"/>
    <w:rsid w:val="00AC1B08"/>
    <w:rsid w:val="00AC1B6C"/>
    <w:rsid w:val="00AC1D50"/>
    <w:rsid w:val="00AC1E22"/>
    <w:rsid w:val="00AC1FAD"/>
    <w:rsid w:val="00AC2065"/>
    <w:rsid w:val="00AC24E3"/>
    <w:rsid w:val="00AC252E"/>
    <w:rsid w:val="00AC2921"/>
    <w:rsid w:val="00AC2BED"/>
    <w:rsid w:val="00AC2D46"/>
    <w:rsid w:val="00AC2DE8"/>
    <w:rsid w:val="00AC341E"/>
    <w:rsid w:val="00AC3460"/>
    <w:rsid w:val="00AC36F4"/>
    <w:rsid w:val="00AC3810"/>
    <w:rsid w:val="00AC3898"/>
    <w:rsid w:val="00AC3C12"/>
    <w:rsid w:val="00AC43DE"/>
    <w:rsid w:val="00AC4655"/>
    <w:rsid w:val="00AC4878"/>
    <w:rsid w:val="00AC4981"/>
    <w:rsid w:val="00AC4A05"/>
    <w:rsid w:val="00AC4B94"/>
    <w:rsid w:val="00AC550F"/>
    <w:rsid w:val="00AC558E"/>
    <w:rsid w:val="00AC58FC"/>
    <w:rsid w:val="00AC5970"/>
    <w:rsid w:val="00AC5B91"/>
    <w:rsid w:val="00AC5C28"/>
    <w:rsid w:val="00AC5CFC"/>
    <w:rsid w:val="00AC5E6B"/>
    <w:rsid w:val="00AC5E8A"/>
    <w:rsid w:val="00AC60F7"/>
    <w:rsid w:val="00AC615D"/>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218F"/>
    <w:rsid w:val="00AD226A"/>
    <w:rsid w:val="00AD24BB"/>
    <w:rsid w:val="00AD256A"/>
    <w:rsid w:val="00AD2D83"/>
    <w:rsid w:val="00AD2ECC"/>
    <w:rsid w:val="00AD3108"/>
    <w:rsid w:val="00AD353C"/>
    <w:rsid w:val="00AD3DBB"/>
    <w:rsid w:val="00AD3E96"/>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7E0"/>
    <w:rsid w:val="00AD680F"/>
    <w:rsid w:val="00AD68FA"/>
    <w:rsid w:val="00AD6DB5"/>
    <w:rsid w:val="00AD6FB0"/>
    <w:rsid w:val="00AD7177"/>
    <w:rsid w:val="00AD718B"/>
    <w:rsid w:val="00AD720E"/>
    <w:rsid w:val="00AD74DB"/>
    <w:rsid w:val="00AD794D"/>
    <w:rsid w:val="00AD7CBF"/>
    <w:rsid w:val="00AE009A"/>
    <w:rsid w:val="00AE0142"/>
    <w:rsid w:val="00AE0846"/>
    <w:rsid w:val="00AE106B"/>
    <w:rsid w:val="00AE1445"/>
    <w:rsid w:val="00AE1673"/>
    <w:rsid w:val="00AE19E2"/>
    <w:rsid w:val="00AE1A3B"/>
    <w:rsid w:val="00AE1C4A"/>
    <w:rsid w:val="00AE1C86"/>
    <w:rsid w:val="00AE1E20"/>
    <w:rsid w:val="00AE1ED4"/>
    <w:rsid w:val="00AE2232"/>
    <w:rsid w:val="00AE22A8"/>
    <w:rsid w:val="00AE23BF"/>
    <w:rsid w:val="00AE2425"/>
    <w:rsid w:val="00AE2441"/>
    <w:rsid w:val="00AE2634"/>
    <w:rsid w:val="00AE2784"/>
    <w:rsid w:val="00AE2D1C"/>
    <w:rsid w:val="00AE2E98"/>
    <w:rsid w:val="00AE2ED6"/>
    <w:rsid w:val="00AE2FBF"/>
    <w:rsid w:val="00AE2FE5"/>
    <w:rsid w:val="00AE3103"/>
    <w:rsid w:val="00AE3142"/>
    <w:rsid w:val="00AE32E2"/>
    <w:rsid w:val="00AE357B"/>
    <w:rsid w:val="00AE3B78"/>
    <w:rsid w:val="00AE3CA6"/>
    <w:rsid w:val="00AE406C"/>
    <w:rsid w:val="00AE4250"/>
    <w:rsid w:val="00AE44C4"/>
    <w:rsid w:val="00AE4902"/>
    <w:rsid w:val="00AE4A17"/>
    <w:rsid w:val="00AE4DBE"/>
    <w:rsid w:val="00AE504A"/>
    <w:rsid w:val="00AE518C"/>
    <w:rsid w:val="00AE53DB"/>
    <w:rsid w:val="00AE5820"/>
    <w:rsid w:val="00AE5BD0"/>
    <w:rsid w:val="00AE5D9C"/>
    <w:rsid w:val="00AE5E2C"/>
    <w:rsid w:val="00AE6728"/>
    <w:rsid w:val="00AE6A5B"/>
    <w:rsid w:val="00AE6AD4"/>
    <w:rsid w:val="00AE6BA3"/>
    <w:rsid w:val="00AE6C45"/>
    <w:rsid w:val="00AE77BD"/>
    <w:rsid w:val="00AE77FA"/>
    <w:rsid w:val="00AE795E"/>
    <w:rsid w:val="00AE7ED6"/>
    <w:rsid w:val="00AE7FDF"/>
    <w:rsid w:val="00AF0416"/>
    <w:rsid w:val="00AF06F2"/>
    <w:rsid w:val="00AF0839"/>
    <w:rsid w:val="00AF0A9C"/>
    <w:rsid w:val="00AF0AAF"/>
    <w:rsid w:val="00AF0B5C"/>
    <w:rsid w:val="00AF0D7A"/>
    <w:rsid w:val="00AF0E58"/>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DF"/>
    <w:rsid w:val="00AF2C98"/>
    <w:rsid w:val="00AF2DC5"/>
    <w:rsid w:val="00AF2DF0"/>
    <w:rsid w:val="00AF2F27"/>
    <w:rsid w:val="00AF2FDE"/>
    <w:rsid w:val="00AF3448"/>
    <w:rsid w:val="00AF34F7"/>
    <w:rsid w:val="00AF35B2"/>
    <w:rsid w:val="00AF35FD"/>
    <w:rsid w:val="00AF3965"/>
    <w:rsid w:val="00AF398A"/>
    <w:rsid w:val="00AF3A20"/>
    <w:rsid w:val="00AF3B6B"/>
    <w:rsid w:val="00AF3C5F"/>
    <w:rsid w:val="00AF3E3C"/>
    <w:rsid w:val="00AF4047"/>
    <w:rsid w:val="00AF42B6"/>
    <w:rsid w:val="00AF46A9"/>
    <w:rsid w:val="00AF4790"/>
    <w:rsid w:val="00AF47F1"/>
    <w:rsid w:val="00AF5063"/>
    <w:rsid w:val="00AF51B1"/>
    <w:rsid w:val="00AF54AE"/>
    <w:rsid w:val="00AF5508"/>
    <w:rsid w:val="00AF558D"/>
    <w:rsid w:val="00AF5CFE"/>
    <w:rsid w:val="00AF645F"/>
    <w:rsid w:val="00AF655E"/>
    <w:rsid w:val="00AF665F"/>
    <w:rsid w:val="00AF674C"/>
    <w:rsid w:val="00AF6938"/>
    <w:rsid w:val="00AF6965"/>
    <w:rsid w:val="00AF69CB"/>
    <w:rsid w:val="00AF6EE1"/>
    <w:rsid w:val="00AF6F18"/>
    <w:rsid w:val="00AF701C"/>
    <w:rsid w:val="00AF718A"/>
    <w:rsid w:val="00AF72BD"/>
    <w:rsid w:val="00AF7319"/>
    <w:rsid w:val="00AF737E"/>
    <w:rsid w:val="00AF73A2"/>
    <w:rsid w:val="00AF75EC"/>
    <w:rsid w:val="00AF76A0"/>
    <w:rsid w:val="00AF76B9"/>
    <w:rsid w:val="00AF76E6"/>
    <w:rsid w:val="00AF777E"/>
    <w:rsid w:val="00AF7898"/>
    <w:rsid w:val="00AF7A59"/>
    <w:rsid w:val="00AF7F79"/>
    <w:rsid w:val="00AF7FE0"/>
    <w:rsid w:val="00B000F8"/>
    <w:rsid w:val="00B00163"/>
    <w:rsid w:val="00B001E2"/>
    <w:rsid w:val="00B00ABD"/>
    <w:rsid w:val="00B00D79"/>
    <w:rsid w:val="00B00DA3"/>
    <w:rsid w:val="00B0114A"/>
    <w:rsid w:val="00B01C5A"/>
    <w:rsid w:val="00B01CCF"/>
    <w:rsid w:val="00B024B6"/>
    <w:rsid w:val="00B02702"/>
    <w:rsid w:val="00B027F8"/>
    <w:rsid w:val="00B028FF"/>
    <w:rsid w:val="00B02925"/>
    <w:rsid w:val="00B02ED6"/>
    <w:rsid w:val="00B03732"/>
    <w:rsid w:val="00B038A6"/>
    <w:rsid w:val="00B03914"/>
    <w:rsid w:val="00B0397C"/>
    <w:rsid w:val="00B03BB8"/>
    <w:rsid w:val="00B044A6"/>
    <w:rsid w:val="00B044B6"/>
    <w:rsid w:val="00B044B9"/>
    <w:rsid w:val="00B04899"/>
    <w:rsid w:val="00B049C3"/>
    <w:rsid w:val="00B04AD0"/>
    <w:rsid w:val="00B04C88"/>
    <w:rsid w:val="00B04E14"/>
    <w:rsid w:val="00B04F01"/>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72"/>
    <w:rsid w:val="00B0758C"/>
    <w:rsid w:val="00B07620"/>
    <w:rsid w:val="00B077E5"/>
    <w:rsid w:val="00B07FA5"/>
    <w:rsid w:val="00B10089"/>
    <w:rsid w:val="00B10366"/>
    <w:rsid w:val="00B10857"/>
    <w:rsid w:val="00B10EF1"/>
    <w:rsid w:val="00B1109A"/>
    <w:rsid w:val="00B11162"/>
    <w:rsid w:val="00B1138B"/>
    <w:rsid w:val="00B115F6"/>
    <w:rsid w:val="00B117B4"/>
    <w:rsid w:val="00B118B5"/>
    <w:rsid w:val="00B11967"/>
    <w:rsid w:val="00B11A7E"/>
    <w:rsid w:val="00B11DA9"/>
    <w:rsid w:val="00B1205B"/>
    <w:rsid w:val="00B121CA"/>
    <w:rsid w:val="00B12353"/>
    <w:rsid w:val="00B12430"/>
    <w:rsid w:val="00B1251A"/>
    <w:rsid w:val="00B12944"/>
    <w:rsid w:val="00B12AFA"/>
    <w:rsid w:val="00B12E1C"/>
    <w:rsid w:val="00B12E8C"/>
    <w:rsid w:val="00B1314A"/>
    <w:rsid w:val="00B1317C"/>
    <w:rsid w:val="00B132E2"/>
    <w:rsid w:val="00B1355E"/>
    <w:rsid w:val="00B13BB0"/>
    <w:rsid w:val="00B13BC6"/>
    <w:rsid w:val="00B144B1"/>
    <w:rsid w:val="00B144D0"/>
    <w:rsid w:val="00B147A7"/>
    <w:rsid w:val="00B14AF2"/>
    <w:rsid w:val="00B14DE8"/>
    <w:rsid w:val="00B15234"/>
    <w:rsid w:val="00B153EA"/>
    <w:rsid w:val="00B158E8"/>
    <w:rsid w:val="00B15BB7"/>
    <w:rsid w:val="00B15D98"/>
    <w:rsid w:val="00B15E49"/>
    <w:rsid w:val="00B15ECD"/>
    <w:rsid w:val="00B16137"/>
    <w:rsid w:val="00B162BE"/>
    <w:rsid w:val="00B16930"/>
    <w:rsid w:val="00B169BE"/>
    <w:rsid w:val="00B17031"/>
    <w:rsid w:val="00B1713F"/>
    <w:rsid w:val="00B1737D"/>
    <w:rsid w:val="00B17C52"/>
    <w:rsid w:val="00B17D5F"/>
    <w:rsid w:val="00B17E99"/>
    <w:rsid w:val="00B201A4"/>
    <w:rsid w:val="00B2033A"/>
    <w:rsid w:val="00B20660"/>
    <w:rsid w:val="00B206B3"/>
    <w:rsid w:val="00B20756"/>
    <w:rsid w:val="00B20E25"/>
    <w:rsid w:val="00B20EA9"/>
    <w:rsid w:val="00B20F45"/>
    <w:rsid w:val="00B21155"/>
    <w:rsid w:val="00B2118A"/>
    <w:rsid w:val="00B21281"/>
    <w:rsid w:val="00B21627"/>
    <w:rsid w:val="00B218CD"/>
    <w:rsid w:val="00B21A22"/>
    <w:rsid w:val="00B21D07"/>
    <w:rsid w:val="00B21E28"/>
    <w:rsid w:val="00B2212A"/>
    <w:rsid w:val="00B2214E"/>
    <w:rsid w:val="00B229EF"/>
    <w:rsid w:val="00B22D81"/>
    <w:rsid w:val="00B22EBF"/>
    <w:rsid w:val="00B22F41"/>
    <w:rsid w:val="00B230AC"/>
    <w:rsid w:val="00B231F1"/>
    <w:rsid w:val="00B2332D"/>
    <w:rsid w:val="00B2365B"/>
    <w:rsid w:val="00B23A28"/>
    <w:rsid w:val="00B23A2F"/>
    <w:rsid w:val="00B23B4C"/>
    <w:rsid w:val="00B23D50"/>
    <w:rsid w:val="00B242D9"/>
    <w:rsid w:val="00B246E9"/>
    <w:rsid w:val="00B24B5A"/>
    <w:rsid w:val="00B24CDB"/>
    <w:rsid w:val="00B250C8"/>
    <w:rsid w:val="00B25123"/>
    <w:rsid w:val="00B251D5"/>
    <w:rsid w:val="00B25292"/>
    <w:rsid w:val="00B2597B"/>
    <w:rsid w:val="00B25C07"/>
    <w:rsid w:val="00B25C1B"/>
    <w:rsid w:val="00B25C86"/>
    <w:rsid w:val="00B25D62"/>
    <w:rsid w:val="00B26165"/>
    <w:rsid w:val="00B2621F"/>
    <w:rsid w:val="00B26270"/>
    <w:rsid w:val="00B26AAE"/>
    <w:rsid w:val="00B26B9B"/>
    <w:rsid w:val="00B26ED5"/>
    <w:rsid w:val="00B26FD8"/>
    <w:rsid w:val="00B27188"/>
    <w:rsid w:val="00B27266"/>
    <w:rsid w:val="00B27467"/>
    <w:rsid w:val="00B27627"/>
    <w:rsid w:val="00B2779F"/>
    <w:rsid w:val="00B30271"/>
    <w:rsid w:val="00B30850"/>
    <w:rsid w:val="00B30A5F"/>
    <w:rsid w:val="00B30D79"/>
    <w:rsid w:val="00B3146A"/>
    <w:rsid w:val="00B3199E"/>
    <w:rsid w:val="00B31BB8"/>
    <w:rsid w:val="00B322D4"/>
    <w:rsid w:val="00B322E8"/>
    <w:rsid w:val="00B325F6"/>
    <w:rsid w:val="00B32805"/>
    <w:rsid w:val="00B32D3A"/>
    <w:rsid w:val="00B331A4"/>
    <w:rsid w:val="00B33224"/>
    <w:rsid w:val="00B3362C"/>
    <w:rsid w:val="00B337B0"/>
    <w:rsid w:val="00B339EB"/>
    <w:rsid w:val="00B33A7E"/>
    <w:rsid w:val="00B33CC6"/>
    <w:rsid w:val="00B33DA9"/>
    <w:rsid w:val="00B3430B"/>
    <w:rsid w:val="00B3455C"/>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58"/>
    <w:rsid w:val="00B36AFC"/>
    <w:rsid w:val="00B36B9E"/>
    <w:rsid w:val="00B36F94"/>
    <w:rsid w:val="00B3705C"/>
    <w:rsid w:val="00B371D8"/>
    <w:rsid w:val="00B372AB"/>
    <w:rsid w:val="00B3798F"/>
    <w:rsid w:val="00B37B6D"/>
    <w:rsid w:val="00B37C2F"/>
    <w:rsid w:val="00B37F35"/>
    <w:rsid w:val="00B37F9A"/>
    <w:rsid w:val="00B37FF1"/>
    <w:rsid w:val="00B40204"/>
    <w:rsid w:val="00B40214"/>
    <w:rsid w:val="00B4030E"/>
    <w:rsid w:val="00B40A36"/>
    <w:rsid w:val="00B40D09"/>
    <w:rsid w:val="00B40DAD"/>
    <w:rsid w:val="00B40F81"/>
    <w:rsid w:val="00B41039"/>
    <w:rsid w:val="00B41094"/>
    <w:rsid w:val="00B4156A"/>
    <w:rsid w:val="00B41780"/>
    <w:rsid w:val="00B41C49"/>
    <w:rsid w:val="00B41DB5"/>
    <w:rsid w:val="00B41F20"/>
    <w:rsid w:val="00B41FAE"/>
    <w:rsid w:val="00B41FF3"/>
    <w:rsid w:val="00B42593"/>
    <w:rsid w:val="00B425D3"/>
    <w:rsid w:val="00B42825"/>
    <w:rsid w:val="00B42980"/>
    <w:rsid w:val="00B429BC"/>
    <w:rsid w:val="00B42C96"/>
    <w:rsid w:val="00B42CA3"/>
    <w:rsid w:val="00B42F5F"/>
    <w:rsid w:val="00B430DE"/>
    <w:rsid w:val="00B4330C"/>
    <w:rsid w:val="00B435FE"/>
    <w:rsid w:val="00B43B0D"/>
    <w:rsid w:val="00B43CE7"/>
    <w:rsid w:val="00B43D78"/>
    <w:rsid w:val="00B4415E"/>
    <w:rsid w:val="00B441A0"/>
    <w:rsid w:val="00B44644"/>
    <w:rsid w:val="00B44ACE"/>
    <w:rsid w:val="00B44D80"/>
    <w:rsid w:val="00B44FAD"/>
    <w:rsid w:val="00B44FB5"/>
    <w:rsid w:val="00B45041"/>
    <w:rsid w:val="00B4504A"/>
    <w:rsid w:val="00B454BF"/>
    <w:rsid w:val="00B45B9F"/>
    <w:rsid w:val="00B45DDD"/>
    <w:rsid w:val="00B45F3B"/>
    <w:rsid w:val="00B45F78"/>
    <w:rsid w:val="00B46282"/>
    <w:rsid w:val="00B463A4"/>
    <w:rsid w:val="00B46882"/>
    <w:rsid w:val="00B46D47"/>
    <w:rsid w:val="00B46DE6"/>
    <w:rsid w:val="00B470A7"/>
    <w:rsid w:val="00B47EAE"/>
    <w:rsid w:val="00B47F98"/>
    <w:rsid w:val="00B502A1"/>
    <w:rsid w:val="00B505BF"/>
    <w:rsid w:val="00B505C1"/>
    <w:rsid w:val="00B50731"/>
    <w:rsid w:val="00B50F81"/>
    <w:rsid w:val="00B50FE2"/>
    <w:rsid w:val="00B516F8"/>
    <w:rsid w:val="00B51AD7"/>
    <w:rsid w:val="00B51B10"/>
    <w:rsid w:val="00B520C5"/>
    <w:rsid w:val="00B5247E"/>
    <w:rsid w:val="00B5250D"/>
    <w:rsid w:val="00B525E4"/>
    <w:rsid w:val="00B52A38"/>
    <w:rsid w:val="00B52E3F"/>
    <w:rsid w:val="00B5300E"/>
    <w:rsid w:val="00B53843"/>
    <w:rsid w:val="00B53901"/>
    <w:rsid w:val="00B53BA4"/>
    <w:rsid w:val="00B53C61"/>
    <w:rsid w:val="00B53E4B"/>
    <w:rsid w:val="00B53F03"/>
    <w:rsid w:val="00B540B0"/>
    <w:rsid w:val="00B5420A"/>
    <w:rsid w:val="00B54396"/>
    <w:rsid w:val="00B546B1"/>
    <w:rsid w:val="00B54C2C"/>
    <w:rsid w:val="00B552F9"/>
    <w:rsid w:val="00B552FA"/>
    <w:rsid w:val="00B554E0"/>
    <w:rsid w:val="00B5582C"/>
    <w:rsid w:val="00B559A5"/>
    <w:rsid w:val="00B55C53"/>
    <w:rsid w:val="00B55CEA"/>
    <w:rsid w:val="00B55FBE"/>
    <w:rsid w:val="00B56304"/>
    <w:rsid w:val="00B5649B"/>
    <w:rsid w:val="00B564B0"/>
    <w:rsid w:val="00B5652F"/>
    <w:rsid w:val="00B565D9"/>
    <w:rsid w:val="00B56898"/>
    <w:rsid w:val="00B56AA8"/>
    <w:rsid w:val="00B56AB2"/>
    <w:rsid w:val="00B56CA9"/>
    <w:rsid w:val="00B56F81"/>
    <w:rsid w:val="00B570D7"/>
    <w:rsid w:val="00B574B4"/>
    <w:rsid w:val="00B57515"/>
    <w:rsid w:val="00B575DC"/>
    <w:rsid w:val="00B57846"/>
    <w:rsid w:val="00B57966"/>
    <w:rsid w:val="00B57C10"/>
    <w:rsid w:val="00B57DC1"/>
    <w:rsid w:val="00B6010E"/>
    <w:rsid w:val="00B602BE"/>
    <w:rsid w:val="00B602F9"/>
    <w:rsid w:val="00B6042E"/>
    <w:rsid w:val="00B6045F"/>
    <w:rsid w:val="00B60637"/>
    <w:rsid w:val="00B608D1"/>
    <w:rsid w:val="00B60935"/>
    <w:rsid w:val="00B60C09"/>
    <w:rsid w:val="00B60C3E"/>
    <w:rsid w:val="00B60E7C"/>
    <w:rsid w:val="00B6112D"/>
    <w:rsid w:val="00B61172"/>
    <w:rsid w:val="00B6128B"/>
    <w:rsid w:val="00B613DB"/>
    <w:rsid w:val="00B617B5"/>
    <w:rsid w:val="00B61887"/>
    <w:rsid w:val="00B61AB0"/>
    <w:rsid w:val="00B62194"/>
    <w:rsid w:val="00B6229D"/>
    <w:rsid w:val="00B626FE"/>
    <w:rsid w:val="00B62BB2"/>
    <w:rsid w:val="00B62C8A"/>
    <w:rsid w:val="00B631CD"/>
    <w:rsid w:val="00B63644"/>
    <w:rsid w:val="00B63816"/>
    <w:rsid w:val="00B63B82"/>
    <w:rsid w:val="00B63DAA"/>
    <w:rsid w:val="00B63F09"/>
    <w:rsid w:val="00B6413C"/>
    <w:rsid w:val="00B64275"/>
    <w:rsid w:val="00B6452C"/>
    <w:rsid w:val="00B645ED"/>
    <w:rsid w:val="00B646AD"/>
    <w:rsid w:val="00B64A2E"/>
    <w:rsid w:val="00B64A79"/>
    <w:rsid w:val="00B64BD5"/>
    <w:rsid w:val="00B64BEF"/>
    <w:rsid w:val="00B64CFB"/>
    <w:rsid w:val="00B64D59"/>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CE3"/>
    <w:rsid w:val="00B70015"/>
    <w:rsid w:val="00B70471"/>
    <w:rsid w:val="00B704E0"/>
    <w:rsid w:val="00B70806"/>
    <w:rsid w:val="00B70831"/>
    <w:rsid w:val="00B70E69"/>
    <w:rsid w:val="00B70E6C"/>
    <w:rsid w:val="00B71510"/>
    <w:rsid w:val="00B7186B"/>
    <w:rsid w:val="00B71B1D"/>
    <w:rsid w:val="00B72185"/>
    <w:rsid w:val="00B722B9"/>
    <w:rsid w:val="00B724EE"/>
    <w:rsid w:val="00B72906"/>
    <w:rsid w:val="00B72EBD"/>
    <w:rsid w:val="00B72FF8"/>
    <w:rsid w:val="00B730F4"/>
    <w:rsid w:val="00B73498"/>
    <w:rsid w:val="00B734F4"/>
    <w:rsid w:val="00B73514"/>
    <w:rsid w:val="00B73585"/>
    <w:rsid w:val="00B73A15"/>
    <w:rsid w:val="00B73B06"/>
    <w:rsid w:val="00B73F8E"/>
    <w:rsid w:val="00B73FCB"/>
    <w:rsid w:val="00B7407E"/>
    <w:rsid w:val="00B74582"/>
    <w:rsid w:val="00B747B3"/>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76CE"/>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E5"/>
    <w:rsid w:val="00B8156C"/>
    <w:rsid w:val="00B815F7"/>
    <w:rsid w:val="00B81A8A"/>
    <w:rsid w:val="00B81B81"/>
    <w:rsid w:val="00B81BA9"/>
    <w:rsid w:val="00B81C2A"/>
    <w:rsid w:val="00B81F45"/>
    <w:rsid w:val="00B82707"/>
    <w:rsid w:val="00B82807"/>
    <w:rsid w:val="00B82850"/>
    <w:rsid w:val="00B828A0"/>
    <w:rsid w:val="00B82A4D"/>
    <w:rsid w:val="00B82A96"/>
    <w:rsid w:val="00B82DAA"/>
    <w:rsid w:val="00B82E5B"/>
    <w:rsid w:val="00B837EE"/>
    <w:rsid w:val="00B838E0"/>
    <w:rsid w:val="00B83A19"/>
    <w:rsid w:val="00B83E5F"/>
    <w:rsid w:val="00B83EC8"/>
    <w:rsid w:val="00B84012"/>
    <w:rsid w:val="00B84136"/>
    <w:rsid w:val="00B84224"/>
    <w:rsid w:val="00B846FC"/>
    <w:rsid w:val="00B84BE9"/>
    <w:rsid w:val="00B84EA3"/>
    <w:rsid w:val="00B8509A"/>
    <w:rsid w:val="00B85260"/>
    <w:rsid w:val="00B8557A"/>
    <w:rsid w:val="00B855AB"/>
    <w:rsid w:val="00B856A8"/>
    <w:rsid w:val="00B85882"/>
    <w:rsid w:val="00B85BA9"/>
    <w:rsid w:val="00B85BAC"/>
    <w:rsid w:val="00B85F79"/>
    <w:rsid w:val="00B8636F"/>
    <w:rsid w:val="00B86495"/>
    <w:rsid w:val="00B86A38"/>
    <w:rsid w:val="00B86A88"/>
    <w:rsid w:val="00B86B96"/>
    <w:rsid w:val="00B86C39"/>
    <w:rsid w:val="00B86E64"/>
    <w:rsid w:val="00B8708F"/>
    <w:rsid w:val="00B87270"/>
    <w:rsid w:val="00B8728A"/>
    <w:rsid w:val="00B87386"/>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206F"/>
    <w:rsid w:val="00B924E7"/>
    <w:rsid w:val="00B92891"/>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306"/>
    <w:rsid w:val="00B957CD"/>
    <w:rsid w:val="00B95C2F"/>
    <w:rsid w:val="00B95DB9"/>
    <w:rsid w:val="00B95FD3"/>
    <w:rsid w:val="00B962B9"/>
    <w:rsid w:val="00B965B3"/>
    <w:rsid w:val="00B9694D"/>
    <w:rsid w:val="00B96A92"/>
    <w:rsid w:val="00B96B80"/>
    <w:rsid w:val="00B96B95"/>
    <w:rsid w:val="00B96C6B"/>
    <w:rsid w:val="00B96E18"/>
    <w:rsid w:val="00B96E6D"/>
    <w:rsid w:val="00B96FB9"/>
    <w:rsid w:val="00B9714E"/>
    <w:rsid w:val="00B9763B"/>
    <w:rsid w:val="00B976E0"/>
    <w:rsid w:val="00B9791F"/>
    <w:rsid w:val="00B97B58"/>
    <w:rsid w:val="00B97E25"/>
    <w:rsid w:val="00B97EE6"/>
    <w:rsid w:val="00BA01AB"/>
    <w:rsid w:val="00BA0254"/>
    <w:rsid w:val="00BA0414"/>
    <w:rsid w:val="00BA04DA"/>
    <w:rsid w:val="00BA08DA"/>
    <w:rsid w:val="00BA0B44"/>
    <w:rsid w:val="00BA0C80"/>
    <w:rsid w:val="00BA0ED6"/>
    <w:rsid w:val="00BA10F5"/>
    <w:rsid w:val="00BA14BA"/>
    <w:rsid w:val="00BA15A8"/>
    <w:rsid w:val="00BA16DB"/>
    <w:rsid w:val="00BA196E"/>
    <w:rsid w:val="00BA1A16"/>
    <w:rsid w:val="00BA1F20"/>
    <w:rsid w:val="00BA1F70"/>
    <w:rsid w:val="00BA21C1"/>
    <w:rsid w:val="00BA2367"/>
    <w:rsid w:val="00BA2487"/>
    <w:rsid w:val="00BA24BC"/>
    <w:rsid w:val="00BA25CF"/>
    <w:rsid w:val="00BA2B2C"/>
    <w:rsid w:val="00BA2B96"/>
    <w:rsid w:val="00BA2DA8"/>
    <w:rsid w:val="00BA317B"/>
    <w:rsid w:val="00BA351A"/>
    <w:rsid w:val="00BA4029"/>
    <w:rsid w:val="00BA41AD"/>
    <w:rsid w:val="00BA4801"/>
    <w:rsid w:val="00BA4942"/>
    <w:rsid w:val="00BA4AB1"/>
    <w:rsid w:val="00BA4AD6"/>
    <w:rsid w:val="00BA4D13"/>
    <w:rsid w:val="00BA502B"/>
    <w:rsid w:val="00BA5099"/>
    <w:rsid w:val="00BA52C0"/>
    <w:rsid w:val="00BA545C"/>
    <w:rsid w:val="00BA5465"/>
    <w:rsid w:val="00BA5502"/>
    <w:rsid w:val="00BA5517"/>
    <w:rsid w:val="00BA5784"/>
    <w:rsid w:val="00BA5964"/>
    <w:rsid w:val="00BA5B6A"/>
    <w:rsid w:val="00BA5C2C"/>
    <w:rsid w:val="00BA5FEE"/>
    <w:rsid w:val="00BA615B"/>
    <w:rsid w:val="00BA61D0"/>
    <w:rsid w:val="00BA6355"/>
    <w:rsid w:val="00BA6615"/>
    <w:rsid w:val="00BA7168"/>
    <w:rsid w:val="00BA7A8B"/>
    <w:rsid w:val="00BA7E93"/>
    <w:rsid w:val="00BA7EE5"/>
    <w:rsid w:val="00BA7F22"/>
    <w:rsid w:val="00BB0683"/>
    <w:rsid w:val="00BB0763"/>
    <w:rsid w:val="00BB0812"/>
    <w:rsid w:val="00BB09D9"/>
    <w:rsid w:val="00BB0B1E"/>
    <w:rsid w:val="00BB0B2B"/>
    <w:rsid w:val="00BB0BB6"/>
    <w:rsid w:val="00BB0BC0"/>
    <w:rsid w:val="00BB119C"/>
    <w:rsid w:val="00BB1531"/>
    <w:rsid w:val="00BB1540"/>
    <w:rsid w:val="00BB15EA"/>
    <w:rsid w:val="00BB1650"/>
    <w:rsid w:val="00BB1821"/>
    <w:rsid w:val="00BB186F"/>
    <w:rsid w:val="00BB1C13"/>
    <w:rsid w:val="00BB1D70"/>
    <w:rsid w:val="00BB21C3"/>
    <w:rsid w:val="00BB227D"/>
    <w:rsid w:val="00BB24B3"/>
    <w:rsid w:val="00BB24C5"/>
    <w:rsid w:val="00BB24D8"/>
    <w:rsid w:val="00BB2501"/>
    <w:rsid w:val="00BB26E7"/>
    <w:rsid w:val="00BB2930"/>
    <w:rsid w:val="00BB2BCF"/>
    <w:rsid w:val="00BB2F32"/>
    <w:rsid w:val="00BB30BB"/>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6BA"/>
    <w:rsid w:val="00BB493C"/>
    <w:rsid w:val="00BB50D6"/>
    <w:rsid w:val="00BB5163"/>
    <w:rsid w:val="00BB5418"/>
    <w:rsid w:val="00BB5452"/>
    <w:rsid w:val="00BB5604"/>
    <w:rsid w:val="00BB57DB"/>
    <w:rsid w:val="00BB5B22"/>
    <w:rsid w:val="00BB5D0D"/>
    <w:rsid w:val="00BB5F08"/>
    <w:rsid w:val="00BB6000"/>
    <w:rsid w:val="00BB6032"/>
    <w:rsid w:val="00BB614E"/>
    <w:rsid w:val="00BB7130"/>
    <w:rsid w:val="00BB73B8"/>
    <w:rsid w:val="00BB74D5"/>
    <w:rsid w:val="00BB755D"/>
    <w:rsid w:val="00BB765C"/>
    <w:rsid w:val="00BB7A2C"/>
    <w:rsid w:val="00BB7F57"/>
    <w:rsid w:val="00BC052D"/>
    <w:rsid w:val="00BC08A4"/>
    <w:rsid w:val="00BC08E0"/>
    <w:rsid w:val="00BC0CBC"/>
    <w:rsid w:val="00BC0DA9"/>
    <w:rsid w:val="00BC0E26"/>
    <w:rsid w:val="00BC1369"/>
    <w:rsid w:val="00BC14FC"/>
    <w:rsid w:val="00BC15A3"/>
    <w:rsid w:val="00BC15C1"/>
    <w:rsid w:val="00BC16B7"/>
    <w:rsid w:val="00BC19CF"/>
    <w:rsid w:val="00BC1D09"/>
    <w:rsid w:val="00BC1DAF"/>
    <w:rsid w:val="00BC1DFB"/>
    <w:rsid w:val="00BC1FAB"/>
    <w:rsid w:val="00BC1FB2"/>
    <w:rsid w:val="00BC2071"/>
    <w:rsid w:val="00BC2981"/>
    <w:rsid w:val="00BC2B05"/>
    <w:rsid w:val="00BC2DB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17F"/>
    <w:rsid w:val="00BC53A0"/>
    <w:rsid w:val="00BC5449"/>
    <w:rsid w:val="00BC56E8"/>
    <w:rsid w:val="00BC5988"/>
    <w:rsid w:val="00BC5DA5"/>
    <w:rsid w:val="00BC6183"/>
    <w:rsid w:val="00BC62E8"/>
    <w:rsid w:val="00BC62FF"/>
    <w:rsid w:val="00BC67E3"/>
    <w:rsid w:val="00BC6B0E"/>
    <w:rsid w:val="00BC6C87"/>
    <w:rsid w:val="00BC6D12"/>
    <w:rsid w:val="00BC6E6B"/>
    <w:rsid w:val="00BC6F47"/>
    <w:rsid w:val="00BC70D7"/>
    <w:rsid w:val="00BC729E"/>
    <w:rsid w:val="00BC7741"/>
    <w:rsid w:val="00BC7A26"/>
    <w:rsid w:val="00BD0389"/>
    <w:rsid w:val="00BD069B"/>
    <w:rsid w:val="00BD06D7"/>
    <w:rsid w:val="00BD0B43"/>
    <w:rsid w:val="00BD0C67"/>
    <w:rsid w:val="00BD0D25"/>
    <w:rsid w:val="00BD1023"/>
    <w:rsid w:val="00BD1586"/>
    <w:rsid w:val="00BD15B4"/>
    <w:rsid w:val="00BD1F8C"/>
    <w:rsid w:val="00BD265E"/>
    <w:rsid w:val="00BD26A7"/>
    <w:rsid w:val="00BD29C5"/>
    <w:rsid w:val="00BD2CE3"/>
    <w:rsid w:val="00BD2F01"/>
    <w:rsid w:val="00BD34AF"/>
    <w:rsid w:val="00BD34B1"/>
    <w:rsid w:val="00BD37C2"/>
    <w:rsid w:val="00BD3BB0"/>
    <w:rsid w:val="00BD3E1F"/>
    <w:rsid w:val="00BD4111"/>
    <w:rsid w:val="00BD4653"/>
    <w:rsid w:val="00BD49F6"/>
    <w:rsid w:val="00BD4AD1"/>
    <w:rsid w:val="00BD4DE0"/>
    <w:rsid w:val="00BD4FD1"/>
    <w:rsid w:val="00BD4FDF"/>
    <w:rsid w:val="00BD5118"/>
    <w:rsid w:val="00BD52C1"/>
    <w:rsid w:val="00BD537D"/>
    <w:rsid w:val="00BD54E4"/>
    <w:rsid w:val="00BD568A"/>
    <w:rsid w:val="00BD6238"/>
    <w:rsid w:val="00BD62E4"/>
    <w:rsid w:val="00BD63E2"/>
    <w:rsid w:val="00BD6512"/>
    <w:rsid w:val="00BD6AA0"/>
    <w:rsid w:val="00BD6AB0"/>
    <w:rsid w:val="00BD6BE5"/>
    <w:rsid w:val="00BD6CF4"/>
    <w:rsid w:val="00BD730B"/>
    <w:rsid w:val="00BD73B5"/>
    <w:rsid w:val="00BD73FA"/>
    <w:rsid w:val="00BD7551"/>
    <w:rsid w:val="00BD76B1"/>
    <w:rsid w:val="00BD788D"/>
    <w:rsid w:val="00BD7A6B"/>
    <w:rsid w:val="00BD7BC8"/>
    <w:rsid w:val="00BD7D6E"/>
    <w:rsid w:val="00BD7DBF"/>
    <w:rsid w:val="00BE0115"/>
    <w:rsid w:val="00BE03B2"/>
    <w:rsid w:val="00BE04C7"/>
    <w:rsid w:val="00BE05DF"/>
    <w:rsid w:val="00BE0AA3"/>
    <w:rsid w:val="00BE0BA9"/>
    <w:rsid w:val="00BE0D9F"/>
    <w:rsid w:val="00BE0E19"/>
    <w:rsid w:val="00BE0E4B"/>
    <w:rsid w:val="00BE1214"/>
    <w:rsid w:val="00BE1AB4"/>
    <w:rsid w:val="00BE1B40"/>
    <w:rsid w:val="00BE1B88"/>
    <w:rsid w:val="00BE1B99"/>
    <w:rsid w:val="00BE1DF1"/>
    <w:rsid w:val="00BE1EC5"/>
    <w:rsid w:val="00BE2241"/>
    <w:rsid w:val="00BE23EC"/>
    <w:rsid w:val="00BE2463"/>
    <w:rsid w:val="00BE299A"/>
    <w:rsid w:val="00BE2BC3"/>
    <w:rsid w:val="00BE2EC4"/>
    <w:rsid w:val="00BE35D7"/>
    <w:rsid w:val="00BE3D83"/>
    <w:rsid w:val="00BE3D84"/>
    <w:rsid w:val="00BE3DB8"/>
    <w:rsid w:val="00BE3DCF"/>
    <w:rsid w:val="00BE3E72"/>
    <w:rsid w:val="00BE440F"/>
    <w:rsid w:val="00BE4762"/>
    <w:rsid w:val="00BE481C"/>
    <w:rsid w:val="00BE48C3"/>
    <w:rsid w:val="00BE4BBA"/>
    <w:rsid w:val="00BE4CCC"/>
    <w:rsid w:val="00BE4E62"/>
    <w:rsid w:val="00BE4E71"/>
    <w:rsid w:val="00BE548A"/>
    <w:rsid w:val="00BE553C"/>
    <w:rsid w:val="00BE5566"/>
    <w:rsid w:val="00BE56FA"/>
    <w:rsid w:val="00BE571F"/>
    <w:rsid w:val="00BE57DA"/>
    <w:rsid w:val="00BE58A2"/>
    <w:rsid w:val="00BE58AF"/>
    <w:rsid w:val="00BE5C1E"/>
    <w:rsid w:val="00BE5F6A"/>
    <w:rsid w:val="00BE66BA"/>
    <w:rsid w:val="00BE68B5"/>
    <w:rsid w:val="00BE6BDA"/>
    <w:rsid w:val="00BE716E"/>
    <w:rsid w:val="00BE792C"/>
    <w:rsid w:val="00BE796B"/>
    <w:rsid w:val="00BE7B88"/>
    <w:rsid w:val="00BE7D21"/>
    <w:rsid w:val="00BE7FF2"/>
    <w:rsid w:val="00BF020B"/>
    <w:rsid w:val="00BF0E22"/>
    <w:rsid w:val="00BF0E51"/>
    <w:rsid w:val="00BF0EB9"/>
    <w:rsid w:val="00BF0EC4"/>
    <w:rsid w:val="00BF0F04"/>
    <w:rsid w:val="00BF13C0"/>
    <w:rsid w:val="00BF13CA"/>
    <w:rsid w:val="00BF1491"/>
    <w:rsid w:val="00BF14C6"/>
    <w:rsid w:val="00BF1670"/>
    <w:rsid w:val="00BF23AE"/>
    <w:rsid w:val="00BF23E7"/>
    <w:rsid w:val="00BF26BC"/>
    <w:rsid w:val="00BF2860"/>
    <w:rsid w:val="00BF289A"/>
    <w:rsid w:val="00BF28FA"/>
    <w:rsid w:val="00BF31BC"/>
    <w:rsid w:val="00BF3467"/>
    <w:rsid w:val="00BF346A"/>
    <w:rsid w:val="00BF3694"/>
    <w:rsid w:val="00BF378B"/>
    <w:rsid w:val="00BF3825"/>
    <w:rsid w:val="00BF3F3A"/>
    <w:rsid w:val="00BF4261"/>
    <w:rsid w:val="00BF44E8"/>
    <w:rsid w:val="00BF45B0"/>
    <w:rsid w:val="00BF470F"/>
    <w:rsid w:val="00BF473C"/>
    <w:rsid w:val="00BF474E"/>
    <w:rsid w:val="00BF4864"/>
    <w:rsid w:val="00BF4956"/>
    <w:rsid w:val="00BF4A2A"/>
    <w:rsid w:val="00BF4D5E"/>
    <w:rsid w:val="00BF5102"/>
    <w:rsid w:val="00BF57A5"/>
    <w:rsid w:val="00BF5B0D"/>
    <w:rsid w:val="00BF5C52"/>
    <w:rsid w:val="00BF5C72"/>
    <w:rsid w:val="00BF5CAC"/>
    <w:rsid w:val="00BF6149"/>
    <w:rsid w:val="00BF6514"/>
    <w:rsid w:val="00BF659D"/>
    <w:rsid w:val="00BF65C6"/>
    <w:rsid w:val="00BF65DB"/>
    <w:rsid w:val="00BF690D"/>
    <w:rsid w:val="00BF6D3A"/>
    <w:rsid w:val="00BF6F07"/>
    <w:rsid w:val="00BF71E5"/>
    <w:rsid w:val="00BF7523"/>
    <w:rsid w:val="00BF76F1"/>
    <w:rsid w:val="00BF781D"/>
    <w:rsid w:val="00BF7A2E"/>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245"/>
    <w:rsid w:val="00C02413"/>
    <w:rsid w:val="00C03098"/>
    <w:rsid w:val="00C0337D"/>
    <w:rsid w:val="00C034CD"/>
    <w:rsid w:val="00C03721"/>
    <w:rsid w:val="00C03927"/>
    <w:rsid w:val="00C03B39"/>
    <w:rsid w:val="00C03D9D"/>
    <w:rsid w:val="00C04203"/>
    <w:rsid w:val="00C0428A"/>
    <w:rsid w:val="00C04649"/>
    <w:rsid w:val="00C046D3"/>
    <w:rsid w:val="00C04BD2"/>
    <w:rsid w:val="00C04C8B"/>
    <w:rsid w:val="00C051E6"/>
    <w:rsid w:val="00C05239"/>
    <w:rsid w:val="00C054A2"/>
    <w:rsid w:val="00C05682"/>
    <w:rsid w:val="00C058F7"/>
    <w:rsid w:val="00C059AF"/>
    <w:rsid w:val="00C05D32"/>
    <w:rsid w:val="00C05FBA"/>
    <w:rsid w:val="00C06361"/>
    <w:rsid w:val="00C06970"/>
    <w:rsid w:val="00C06A69"/>
    <w:rsid w:val="00C06ACB"/>
    <w:rsid w:val="00C06BC3"/>
    <w:rsid w:val="00C06D77"/>
    <w:rsid w:val="00C07055"/>
    <w:rsid w:val="00C07578"/>
    <w:rsid w:val="00C075D2"/>
    <w:rsid w:val="00C07714"/>
    <w:rsid w:val="00C07883"/>
    <w:rsid w:val="00C078F9"/>
    <w:rsid w:val="00C07B43"/>
    <w:rsid w:val="00C07DEB"/>
    <w:rsid w:val="00C07E52"/>
    <w:rsid w:val="00C100E2"/>
    <w:rsid w:val="00C103A4"/>
    <w:rsid w:val="00C1058B"/>
    <w:rsid w:val="00C108AA"/>
    <w:rsid w:val="00C1096B"/>
    <w:rsid w:val="00C1099D"/>
    <w:rsid w:val="00C10E1C"/>
    <w:rsid w:val="00C1131D"/>
    <w:rsid w:val="00C116BC"/>
    <w:rsid w:val="00C116D9"/>
    <w:rsid w:val="00C1174A"/>
    <w:rsid w:val="00C11C5E"/>
    <w:rsid w:val="00C125AC"/>
    <w:rsid w:val="00C12817"/>
    <w:rsid w:val="00C1281D"/>
    <w:rsid w:val="00C12B8C"/>
    <w:rsid w:val="00C12E08"/>
    <w:rsid w:val="00C132B5"/>
    <w:rsid w:val="00C13EB5"/>
    <w:rsid w:val="00C13ED1"/>
    <w:rsid w:val="00C14204"/>
    <w:rsid w:val="00C1426A"/>
    <w:rsid w:val="00C142DA"/>
    <w:rsid w:val="00C1430E"/>
    <w:rsid w:val="00C14579"/>
    <w:rsid w:val="00C146D0"/>
    <w:rsid w:val="00C14E28"/>
    <w:rsid w:val="00C1502B"/>
    <w:rsid w:val="00C150A7"/>
    <w:rsid w:val="00C15121"/>
    <w:rsid w:val="00C1536A"/>
    <w:rsid w:val="00C1552E"/>
    <w:rsid w:val="00C15897"/>
    <w:rsid w:val="00C15D0E"/>
    <w:rsid w:val="00C1667C"/>
    <w:rsid w:val="00C166B3"/>
    <w:rsid w:val="00C166CB"/>
    <w:rsid w:val="00C16743"/>
    <w:rsid w:val="00C16746"/>
    <w:rsid w:val="00C16949"/>
    <w:rsid w:val="00C16A9F"/>
    <w:rsid w:val="00C16D70"/>
    <w:rsid w:val="00C16EE7"/>
    <w:rsid w:val="00C1739B"/>
    <w:rsid w:val="00C178EB"/>
    <w:rsid w:val="00C1798F"/>
    <w:rsid w:val="00C179DF"/>
    <w:rsid w:val="00C17F05"/>
    <w:rsid w:val="00C20004"/>
    <w:rsid w:val="00C20245"/>
    <w:rsid w:val="00C2042D"/>
    <w:rsid w:val="00C207D3"/>
    <w:rsid w:val="00C20940"/>
    <w:rsid w:val="00C20956"/>
    <w:rsid w:val="00C2099D"/>
    <w:rsid w:val="00C20C21"/>
    <w:rsid w:val="00C20CC9"/>
    <w:rsid w:val="00C20CD6"/>
    <w:rsid w:val="00C20D43"/>
    <w:rsid w:val="00C20F68"/>
    <w:rsid w:val="00C2139D"/>
    <w:rsid w:val="00C214A4"/>
    <w:rsid w:val="00C21571"/>
    <w:rsid w:val="00C215C3"/>
    <w:rsid w:val="00C216AE"/>
    <w:rsid w:val="00C219B0"/>
    <w:rsid w:val="00C21A5F"/>
    <w:rsid w:val="00C21F2E"/>
    <w:rsid w:val="00C22094"/>
    <w:rsid w:val="00C22106"/>
    <w:rsid w:val="00C22681"/>
    <w:rsid w:val="00C227F1"/>
    <w:rsid w:val="00C22D68"/>
    <w:rsid w:val="00C22FDF"/>
    <w:rsid w:val="00C23107"/>
    <w:rsid w:val="00C2323F"/>
    <w:rsid w:val="00C23491"/>
    <w:rsid w:val="00C23991"/>
    <w:rsid w:val="00C23BC6"/>
    <w:rsid w:val="00C23C6B"/>
    <w:rsid w:val="00C23E67"/>
    <w:rsid w:val="00C23F3A"/>
    <w:rsid w:val="00C24146"/>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60AE"/>
    <w:rsid w:val="00C26902"/>
    <w:rsid w:val="00C26DB3"/>
    <w:rsid w:val="00C26F2F"/>
    <w:rsid w:val="00C26FB6"/>
    <w:rsid w:val="00C2727C"/>
    <w:rsid w:val="00C27360"/>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821"/>
    <w:rsid w:val="00C30DE5"/>
    <w:rsid w:val="00C30E5C"/>
    <w:rsid w:val="00C30FEC"/>
    <w:rsid w:val="00C30FEF"/>
    <w:rsid w:val="00C31110"/>
    <w:rsid w:val="00C31B2B"/>
    <w:rsid w:val="00C31D85"/>
    <w:rsid w:val="00C31F8A"/>
    <w:rsid w:val="00C32258"/>
    <w:rsid w:val="00C32473"/>
    <w:rsid w:val="00C325D3"/>
    <w:rsid w:val="00C328D5"/>
    <w:rsid w:val="00C32E13"/>
    <w:rsid w:val="00C330CD"/>
    <w:rsid w:val="00C33290"/>
    <w:rsid w:val="00C3335C"/>
    <w:rsid w:val="00C335FD"/>
    <w:rsid w:val="00C339CA"/>
    <w:rsid w:val="00C34B9D"/>
    <w:rsid w:val="00C34F61"/>
    <w:rsid w:val="00C3514A"/>
    <w:rsid w:val="00C352A2"/>
    <w:rsid w:val="00C35757"/>
    <w:rsid w:val="00C359C8"/>
    <w:rsid w:val="00C35DD8"/>
    <w:rsid w:val="00C35DEC"/>
    <w:rsid w:val="00C360EA"/>
    <w:rsid w:val="00C362D3"/>
    <w:rsid w:val="00C3636D"/>
    <w:rsid w:val="00C3637E"/>
    <w:rsid w:val="00C3681E"/>
    <w:rsid w:val="00C368E9"/>
    <w:rsid w:val="00C36BC6"/>
    <w:rsid w:val="00C37187"/>
    <w:rsid w:val="00C3776A"/>
    <w:rsid w:val="00C37DC6"/>
    <w:rsid w:val="00C37F8A"/>
    <w:rsid w:val="00C40260"/>
    <w:rsid w:val="00C4060D"/>
    <w:rsid w:val="00C40646"/>
    <w:rsid w:val="00C4071C"/>
    <w:rsid w:val="00C408B4"/>
    <w:rsid w:val="00C4096A"/>
    <w:rsid w:val="00C40C31"/>
    <w:rsid w:val="00C40DFD"/>
    <w:rsid w:val="00C40FA6"/>
    <w:rsid w:val="00C410B4"/>
    <w:rsid w:val="00C41870"/>
    <w:rsid w:val="00C41A13"/>
    <w:rsid w:val="00C41DD4"/>
    <w:rsid w:val="00C41FC9"/>
    <w:rsid w:val="00C42006"/>
    <w:rsid w:val="00C421D6"/>
    <w:rsid w:val="00C424AE"/>
    <w:rsid w:val="00C42613"/>
    <w:rsid w:val="00C4272B"/>
    <w:rsid w:val="00C4282A"/>
    <w:rsid w:val="00C429D0"/>
    <w:rsid w:val="00C42BB5"/>
    <w:rsid w:val="00C42F02"/>
    <w:rsid w:val="00C431DF"/>
    <w:rsid w:val="00C431F4"/>
    <w:rsid w:val="00C4323E"/>
    <w:rsid w:val="00C4353C"/>
    <w:rsid w:val="00C43992"/>
    <w:rsid w:val="00C43BBC"/>
    <w:rsid w:val="00C43D94"/>
    <w:rsid w:val="00C44816"/>
    <w:rsid w:val="00C449D1"/>
    <w:rsid w:val="00C45099"/>
    <w:rsid w:val="00C451DD"/>
    <w:rsid w:val="00C4531B"/>
    <w:rsid w:val="00C4541C"/>
    <w:rsid w:val="00C4597C"/>
    <w:rsid w:val="00C45EB9"/>
    <w:rsid w:val="00C46221"/>
    <w:rsid w:val="00C46656"/>
    <w:rsid w:val="00C4692E"/>
    <w:rsid w:val="00C46D4F"/>
    <w:rsid w:val="00C47141"/>
    <w:rsid w:val="00C47324"/>
    <w:rsid w:val="00C47609"/>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E2C"/>
    <w:rsid w:val="00C51E7F"/>
    <w:rsid w:val="00C52178"/>
    <w:rsid w:val="00C52856"/>
    <w:rsid w:val="00C52A9C"/>
    <w:rsid w:val="00C52C22"/>
    <w:rsid w:val="00C52C91"/>
    <w:rsid w:val="00C52EC1"/>
    <w:rsid w:val="00C52F32"/>
    <w:rsid w:val="00C531D2"/>
    <w:rsid w:val="00C5323C"/>
    <w:rsid w:val="00C536D4"/>
    <w:rsid w:val="00C5397B"/>
    <w:rsid w:val="00C53BB9"/>
    <w:rsid w:val="00C53D64"/>
    <w:rsid w:val="00C5415A"/>
    <w:rsid w:val="00C5457B"/>
    <w:rsid w:val="00C546AC"/>
    <w:rsid w:val="00C546C4"/>
    <w:rsid w:val="00C546CC"/>
    <w:rsid w:val="00C54988"/>
    <w:rsid w:val="00C54BEA"/>
    <w:rsid w:val="00C54DD3"/>
    <w:rsid w:val="00C5514D"/>
    <w:rsid w:val="00C554E2"/>
    <w:rsid w:val="00C554ED"/>
    <w:rsid w:val="00C5584E"/>
    <w:rsid w:val="00C5584F"/>
    <w:rsid w:val="00C55A36"/>
    <w:rsid w:val="00C55D11"/>
    <w:rsid w:val="00C560AB"/>
    <w:rsid w:val="00C5634F"/>
    <w:rsid w:val="00C563AC"/>
    <w:rsid w:val="00C56441"/>
    <w:rsid w:val="00C5659F"/>
    <w:rsid w:val="00C567D2"/>
    <w:rsid w:val="00C56996"/>
    <w:rsid w:val="00C56A93"/>
    <w:rsid w:val="00C56BBE"/>
    <w:rsid w:val="00C57432"/>
    <w:rsid w:val="00C57496"/>
    <w:rsid w:val="00C575C1"/>
    <w:rsid w:val="00C5792C"/>
    <w:rsid w:val="00C57A1D"/>
    <w:rsid w:val="00C57CD3"/>
    <w:rsid w:val="00C57F7C"/>
    <w:rsid w:val="00C602F2"/>
    <w:rsid w:val="00C6057C"/>
    <w:rsid w:val="00C611E4"/>
    <w:rsid w:val="00C6129D"/>
    <w:rsid w:val="00C61395"/>
    <w:rsid w:val="00C61653"/>
    <w:rsid w:val="00C61A08"/>
    <w:rsid w:val="00C61BC5"/>
    <w:rsid w:val="00C61F0B"/>
    <w:rsid w:val="00C61F3B"/>
    <w:rsid w:val="00C62597"/>
    <w:rsid w:val="00C62663"/>
    <w:rsid w:val="00C62736"/>
    <w:rsid w:val="00C62796"/>
    <w:rsid w:val="00C627D3"/>
    <w:rsid w:val="00C6290B"/>
    <w:rsid w:val="00C63B58"/>
    <w:rsid w:val="00C63DB0"/>
    <w:rsid w:val="00C64015"/>
    <w:rsid w:val="00C644A2"/>
    <w:rsid w:val="00C646C6"/>
    <w:rsid w:val="00C647C6"/>
    <w:rsid w:val="00C64DEE"/>
    <w:rsid w:val="00C650FA"/>
    <w:rsid w:val="00C6564F"/>
    <w:rsid w:val="00C65677"/>
    <w:rsid w:val="00C65AD2"/>
    <w:rsid w:val="00C65E3D"/>
    <w:rsid w:val="00C65EB4"/>
    <w:rsid w:val="00C663D7"/>
    <w:rsid w:val="00C664A5"/>
    <w:rsid w:val="00C667AA"/>
    <w:rsid w:val="00C669D3"/>
    <w:rsid w:val="00C66AFC"/>
    <w:rsid w:val="00C66C1B"/>
    <w:rsid w:val="00C66C26"/>
    <w:rsid w:val="00C66C78"/>
    <w:rsid w:val="00C66F2A"/>
    <w:rsid w:val="00C66FDC"/>
    <w:rsid w:val="00C6711A"/>
    <w:rsid w:val="00C671A1"/>
    <w:rsid w:val="00C67285"/>
    <w:rsid w:val="00C674DF"/>
    <w:rsid w:val="00C67628"/>
    <w:rsid w:val="00C67793"/>
    <w:rsid w:val="00C679A0"/>
    <w:rsid w:val="00C70087"/>
    <w:rsid w:val="00C70513"/>
    <w:rsid w:val="00C706DE"/>
    <w:rsid w:val="00C7093E"/>
    <w:rsid w:val="00C70A4F"/>
    <w:rsid w:val="00C70ADE"/>
    <w:rsid w:val="00C70AE0"/>
    <w:rsid w:val="00C70F7A"/>
    <w:rsid w:val="00C71080"/>
    <w:rsid w:val="00C713DE"/>
    <w:rsid w:val="00C7184D"/>
    <w:rsid w:val="00C71FDB"/>
    <w:rsid w:val="00C72095"/>
    <w:rsid w:val="00C724C1"/>
    <w:rsid w:val="00C72585"/>
    <w:rsid w:val="00C72753"/>
    <w:rsid w:val="00C72949"/>
    <w:rsid w:val="00C72A5D"/>
    <w:rsid w:val="00C72B77"/>
    <w:rsid w:val="00C72C7E"/>
    <w:rsid w:val="00C72DA8"/>
    <w:rsid w:val="00C72DBD"/>
    <w:rsid w:val="00C72F6D"/>
    <w:rsid w:val="00C7300C"/>
    <w:rsid w:val="00C73136"/>
    <w:rsid w:val="00C734A6"/>
    <w:rsid w:val="00C73E3F"/>
    <w:rsid w:val="00C7443E"/>
    <w:rsid w:val="00C74A8F"/>
    <w:rsid w:val="00C74C09"/>
    <w:rsid w:val="00C74D6B"/>
    <w:rsid w:val="00C7515D"/>
    <w:rsid w:val="00C753B4"/>
    <w:rsid w:val="00C758AD"/>
    <w:rsid w:val="00C75935"/>
    <w:rsid w:val="00C75A21"/>
    <w:rsid w:val="00C75AC3"/>
    <w:rsid w:val="00C75DE1"/>
    <w:rsid w:val="00C75ECA"/>
    <w:rsid w:val="00C7607B"/>
    <w:rsid w:val="00C7607D"/>
    <w:rsid w:val="00C7609C"/>
    <w:rsid w:val="00C763D4"/>
    <w:rsid w:val="00C763F3"/>
    <w:rsid w:val="00C763FA"/>
    <w:rsid w:val="00C76DFD"/>
    <w:rsid w:val="00C77073"/>
    <w:rsid w:val="00C774DE"/>
    <w:rsid w:val="00C77573"/>
    <w:rsid w:val="00C77A6A"/>
    <w:rsid w:val="00C77BCF"/>
    <w:rsid w:val="00C77E38"/>
    <w:rsid w:val="00C80316"/>
    <w:rsid w:val="00C80459"/>
    <w:rsid w:val="00C80BE4"/>
    <w:rsid w:val="00C80D45"/>
    <w:rsid w:val="00C80DED"/>
    <w:rsid w:val="00C81085"/>
    <w:rsid w:val="00C81253"/>
    <w:rsid w:val="00C815F5"/>
    <w:rsid w:val="00C81BB5"/>
    <w:rsid w:val="00C81CB9"/>
    <w:rsid w:val="00C81CCE"/>
    <w:rsid w:val="00C81E82"/>
    <w:rsid w:val="00C8224C"/>
    <w:rsid w:val="00C8229F"/>
    <w:rsid w:val="00C82435"/>
    <w:rsid w:val="00C82600"/>
    <w:rsid w:val="00C82939"/>
    <w:rsid w:val="00C82980"/>
    <w:rsid w:val="00C82A82"/>
    <w:rsid w:val="00C82AD7"/>
    <w:rsid w:val="00C83782"/>
    <w:rsid w:val="00C83A33"/>
    <w:rsid w:val="00C842CB"/>
    <w:rsid w:val="00C842CC"/>
    <w:rsid w:val="00C84479"/>
    <w:rsid w:val="00C8493B"/>
    <w:rsid w:val="00C84C16"/>
    <w:rsid w:val="00C84C36"/>
    <w:rsid w:val="00C84CD0"/>
    <w:rsid w:val="00C84E65"/>
    <w:rsid w:val="00C84EB1"/>
    <w:rsid w:val="00C84FB3"/>
    <w:rsid w:val="00C8515C"/>
    <w:rsid w:val="00C85282"/>
    <w:rsid w:val="00C85547"/>
    <w:rsid w:val="00C8555F"/>
    <w:rsid w:val="00C858D8"/>
    <w:rsid w:val="00C85FDC"/>
    <w:rsid w:val="00C860F1"/>
    <w:rsid w:val="00C865B0"/>
    <w:rsid w:val="00C86A61"/>
    <w:rsid w:val="00C86E6B"/>
    <w:rsid w:val="00C86FC5"/>
    <w:rsid w:val="00C87884"/>
    <w:rsid w:val="00C87CCD"/>
    <w:rsid w:val="00C87CDC"/>
    <w:rsid w:val="00C87E61"/>
    <w:rsid w:val="00C87EC3"/>
    <w:rsid w:val="00C90016"/>
    <w:rsid w:val="00C9015C"/>
    <w:rsid w:val="00C904D5"/>
    <w:rsid w:val="00C905F4"/>
    <w:rsid w:val="00C9080C"/>
    <w:rsid w:val="00C90A1E"/>
    <w:rsid w:val="00C90B3A"/>
    <w:rsid w:val="00C90CBB"/>
    <w:rsid w:val="00C90D6B"/>
    <w:rsid w:val="00C90E03"/>
    <w:rsid w:val="00C90E48"/>
    <w:rsid w:val="00C90E80"/>
    <w:rsid w:val="00C90F5D"/>
    <w:rsid w:val="00C9103F"/>
    <w:rsid w:val="00C911A0"/>
    <w:rsid w:val="00C913D5"/>
    <w:rsid w:val="00C91607"/>
    <w:rsid w:val="00C9170A"/>
    <w:rsid w:val="00C91A1E"/>
    <w:rsid w:val="00C91BB3"/>
    <w:rsid w:val="00C91CCF"/>
    <w:rsid w:val="00C91F92"/>
    <w:rsid w:val="00C91FCE"/>
    <w:rsid w:val="00C92463"/>
    <w:rsid w:val="00C9281E"/>
    <w:rsid w:val="00C93027"/>
    <w:rsid w:val="00C93365"/>
    <w:rsid w:val="00C93501"/>
    <w:rsid w:val="00C938C3"/>
    <w:rsid w:val="00C9412E"/>
    <w:rsid w:val="00C94131"/>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414"/>
    <w:rsid w:val="00C96737"/>
    <w:rsid w:val="00C96B4E"/>
    <w:rsid w:val="00C96B53"/>
    <w:rsid w:val="00C96BEC"/>
    <w:rsid w:val="00C96F2A"/>
    <w:rsid w:val="00C97095"/>
    <w:rsid w:val="00C971A5"/>
    <w:rsid w:val="00C97225"/>
    <w:rsid w:val="00C9732A"/>
    <w:rsid w:val="00C974FB"/>
    <w:rsid w:val="00CA0167"/>
    <w:rsid w:val="00CA0173"/>
    <w:rsid w:val="00CA0649"/>
    <w:rsid w:val="00CA0764"/>
    <w:rsid w:val="00CA0838"/>
    <w:rsid w:val="00CA0CF2"/>
    <w:rsid w:val="00CA0DF1"/>
    <w:rsid w:val="00CA0E24"/>
    <w:rsid w:val="00CA0EEF"/>
    <w:rsid w:val="00CA1A70"/>
    <w:rsid w:val="00CA1BFC"/>
    <w:rsid w:val="00CA1C3B"/>
    <w:rsid w:val="00CA1E17"/>
    <w:rsid w:val="00CA2086"/>
    <w:rsid w:val="00CA25E0"/>
    <w:rsid w:val="00CA28D5"/>
    <w:rsid w:val="00CA2A36"/>
    <w:rsid w:val="00CA2D15"/>
    <w:rsid w:val="00CA2EA9"/>
    <w:rsid w:val="00CA30BC"/>
    <w:rsid w:val="00CA30F7"/>
    <w:rsid w:val="00CA31C7"/>
    <w:rsid w:val="00CA3259"/>
    <w:rsid w:val="00CA3455"/>
    <w:rsid w:val="00CA34D9"/>
    <w:rsid w:val="00CA3907"/>
    <w:rsid w:val="00CA397E"/>
    <w:rsid w:val="00CA3BEC"/>
    <w:rsid w:val="00CA3CC9"/>
    <w:rsid w:val="00CA3E2B"/>
    <w:rsid w:val="00CA4155"/>
    <w:rsid w:val="00CA454D"/>
    <w:rsid w:val="00CA4C88"/>
    <w:rsid w:val="00CA4D88"/>
    <w:rsid w:val="00CA4DF3"/>
    <w:rsid w:val="00CA5110"/>
    <w:rsid w:val="00CA53A6"/>
    <w:rsid w:val="00CA53B2"/>
    <w:rsid w:val="00CA5404"/>
    <w:rsid w:val="00CA5594"/>
    <w:rsid w:val="00CA5624"/>
    <w:rsid w:val="00CA56FE"/>
    <w:rsid w:val="00CA5CB4"/>
    <w:rsid w:val="00CA613D"/>
    <w:rsid w:val="00CA62F6"/>
    <w:rsid w:val="00CA68D2"/>
    <w:rsid w:val="00CA6C3F"/>
    <w:rsid w:val="00CA6F1F"/>
    <w:rsid w:val="00CA7054"/>
    <w:rsid w:val="00CA7063"/>
    <w:rsid w:val="00CA7165"/>
    <w:rsid w:val="00CA746E"/>
    <w:rsid w:val="00CA752D"/>
    <w:rsid w:val="00CA759B"/>
    <w:rsid w:val="00CB0057"/>
    <w:rsid w:val="00CB0167"/>
    <w:rsid w:val="00CB07F4"/>
    <w:rsid w:val="00CB083E"/>
    <w:rsid w:val="00CB09A4"/>
    <w:rsid w:val="00CB0E67"/>
    <w:rsid w:val="00CB1195"/>
    <w:rsid w:val="00CB11D3"/>
    <w:rsid w:val="00CB1258"/>
    <w:rsid w:val="00CB1284"/>
    <w:rsid w:val="00CB144B"/>
    <w:rsid w:val="00CB1766"/>
    <w:rsid w:val="00CB181F"/>
    <w:rsid w:val="00CB1A02"/>
    <w:rsid w:val="00CB1BC9"/>
    <w:rsid w:val="00CB1C96"/>
    <w:rsid w:val="00CB2136"/>
    <w:rsid w:val="00CB21D4"/>
    <w:rsid w:val="00CB2300"/>
    <w:rsid w:val="00CB2310"/>
    <w:rsid w:val="00CB2412"/>
    <w:rsid w:val="00CB2CE8"/>
    <w:rsid w:val="00CB2D29"/>
    <w:rsid w:val="00CB32A2"/>
    <w:rsid w:val="00CB36CD"/>
    <w:rsid w:val="00CB37A8"/>
    <w:rsid w:val="00CB3BF0"/>
    <w:rsid w:val="00CB3C7B"/>
    <w:rsid w:val="00CB3E21"/>
    <w:rsid w:val="00CB4204"/>
    <w:rsid w:val="00CB420E"/>
    <w:rsid w:val="00CB44FF"/>
    <w:rsid w:val="00CB48E4"/>
    <w:rsid w:val="00CB4FD6"/>
    <w:rsid w:val="00CB5491"/>
    <w:rsid w:val="00CB54A1"/>
    <w:rsid w:val="00CB57D4"/>
    <w:rsid w:val="00CB5CE5"/>
    <w:rsid w:val="00CB5E52"/>
    <w:rsid w:val="00CB5FC8"/>
    <w:rsid w:val="00CB6427"/>
    <w:rsid w:val="00CB65E1"/>
    <w:rsid w:val="00CB679A"/>
    <w:rsid w:val="00CB67AD"/>
    <w:rsid w:val="00CB6A51"/>
    <w:rsid w:val="00CB6C2C"/>
    <w:rsid w:val="00CB6F65"/>
    <w:rsid w:val="00CB7542"/>
    <w:rsid w:val="00CB79B7"/>
    <w:rsid w:val="00CB7B34"/>
    <w:rsid w:val="00CB7CC0"/>
    <w:rsid w:val="00CB7D64"/>
    <w:rsid w:val="00CC002A"/>
    <w:rsid w:val="00CC012E"/>
    <w:rsid w:val="00CC01A3"/>
    <w:rsid w:val="00CC06B4"/>
    <w:rsid w:val="00CC09CA"/>
    <w:rsid w:val="00CC0BDB"/>
    <w:rsid w:val="00CC0EBF"/>
    <w:rsid w:val="00CC10EE"/>
    <w:rsid w:val="00CC179B"/>
    <w:rsid w:val="00CC18FD"/>
    <w:rsid w:val="00CC1959"/>
    <w:rsid w:val="00CC2388"/>
    <w:rsid w:val="00CC2A82"/>
    <w:rsid w:val="00CC2DF0"/>
    <w:rsid w:val="00CC3377"/>
    <w:rsid w:val="00CC34DC"/>
    <w:rsid w:val="00CC3659"/>
    <w:rsid w:val="00CC3784"/>
    <w:rsid w:val="00CC38CA"/>
    <w:rsid w:val="00CC3ADB"/>
    <w:rsid w:val="00CC3C81"/>
    <w:rsid w:val="00CC3E4C"/>
    <w:rsid w:val="00CC40CF"/>
    <w:rsid w:val="00CC4366"/>
    <w:rsid w:val="00CC4402"/>
    <w:rsid w:val="00CC46D1"/>
    <w:rsid w:val="00CC48C7"/>
    <w:rsid w:val="00CC48E2"/>
    <w:rsid w:val="00CC4AA0"/>
    <w:rsid w:val="00CC4EE9"/>
    <w:rsid w:val="00CC4FE0"/>
    <w:rsid w:val="00CC51A6"/>
    <w:rsid w:val="00CC535F"/>
    <w:rsid w:val="00CC54FD"/>
    <w:rsid w:val="00CC5671"/>
    <w:rsid w:val="00CC58FA"/>
    <w:rsid w:val="00CC5CAB"/>
    <w:rsid w:val="00CC5D50"/>
    <w:rsid w:val="00CC5E83"/>
    <w:rsid w:val="00CC6048"/>
    <w:rsid w:val="00CC62F6"/>
    <w:rsid w:val="00CC6372"/>
    <w:rsid w:val="00CC64BA"/>
    <w:rsid w:val="00CC6C6D"/>
    <w:rsid w:val="00CC6D7B"/>
    <w:rsid w:val="00CC7135"/>
    <w:rsid w:val="00CC72D4"/>
    <w:rsid w:val="00CC78D8"/>
    <w:rsid w:val="00CC79B0"/>
    <w:rsid w:val="00CC7C5E"/>
    <w:rsid w:val="00CC7CE3"/>
    <w:rsid w:val="00CD0355"/>
    <w:rsid w:val="00CD0776"/>
    <w:rsid w:val="00CD0A4A"/>
    <w:rsid w:val="00CD0AD2"/>
    <w:rsid w:val="00CD1250"/>
    <w:rsid w:val="00CD1635"/>
    <w:rsid w:val="00CD1B4D"/>
    <w:rsid w:val="00CD1CD2"/>
    <w:rsid w:val="00CD1E00"/>
    <w:rsid w:val="00CD22E7"/>
    <w:rsid w:val="00CD253A"/>
    <w:rsid w:val="00CD25F9"/>
    <w:rsid w:val="00CD28FD"/>
    <w:rsid w:val="00CD2A46"/>
    <w:rsid w:val="00CD2EE2"/>
    <w:rsid w:val="00CD2FFA"/>
    <w:rsid w:val="00CD3051"/>
    <w:rsid w:val="00CD3149"/>
    <w:rsid w:val="00CD341E"/>
    <w:rsid w:val="00CD3494"/>
    <w:rsid w:val="00CD39C5"/>
    <w:rsid w:val="00CD3A5F"/>
    <w:rsid w:val="00CD3D41"/>
    <w:rsid w:val="00CD401D"/>
    <w:rsid w:val="00CD48C1"/>
    <w:rsid w:val="00CD4971"/>
    <w:rsid w:val="00CD4A72"/>
    <w:rsid w:val="00CD4B11"/>
    <w:rsid w:val="00CD4D67"/>
    <w:rsid w:val="00CD4E59"/>
    <w:rsid w:val="00CD5024"/>
    <w:rsid w:val="00CD5057"/>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08C"/>
    <w:rsid w:val="00CE02FA"/>
    <w:rsid w:val="00CE03C5"/>
    <w:rsid w:val="00CE03D2"/>
    <w:rsid w:val="00CE0550"/>
    <w:rsid w:val="00CE06CB"/>
    <w:rsid w:val="00CE08D8"/>
    <w:rsid w:val="00CE0BA5"/>
    <w:rsid w:val="00CE0E74"/>
    <w:rsid w:val="00CE17F6"/>
    <w:rsid w:val="00CE1926"/>
    <w:rsid w:val="00CE19B8"/>
    <w:rsid w:val="00CE19EE"/>
    <w:rsid w:val="00CE1A01"/>
    <w:rsid w:val="00CE1A0A"/>
    <w:rsid w:val="00CE2674"/>
    <w:rsid w:val="00CE2EE3"/>
    <w:rsid w:val="00CE3458"/>
    <w:rsid w:val="00CE3675"/>
    <w:rsid w:val="00CE42F7"/>
    <w:rsid w:val="00CE48A2"/>
    <w:rsid w:val="00CE4D2B"/>
    <w:rsid w:val="00CE5340"/>
    <w:rsid w:val="00CE54FE"/>
    <w:rsid w:val="00CE55F4"/>
    <w:rsid w:val="00CE570C"/>
    <w:rsid w:val="00CE57FD"/>
    <w:rsid w:val="00CE58F7"/>
    <w:rsid w:val="00CE59C3"/>
    <w:rsid w:val="00CE5AFB"/>
    <w:rsid w:val="00CE5F00"/>
    <w:rsid w:val="00CE5F80"/>
    <w:rsid w:val="00CE60B3"/>
    <w:rsid w:val="00CE692C"/>
    <w:rsid w:val="00CE6DD3"/>
    <w:rsid w:val="00CE6E06"/>
    <w:rsid w:val="00CE711F"/>
    <w:rsid w:val="00CE7136"/>
    <w:rsid w:val="00CE7698"/>
    <w:rsid w:val="00CE7988"/>
    <w:rsid w:val="00CE798C"/>
    <w:rsid w:val="00CE7A92"/>
    <w:rsid w:val="00CE7EAE"/>
    <w:rsid w:val="00CF0269"/>
    <w:rsid w:val="00CF029A"/>
    <w:rsid w:val="00CF04A8"/>
    <w:rsid w:val="00CF0587"/>
    <w:rsid w:val="00CF0672"/>
    <w:rsid w:val="00CF0743"/>
    <w:rsid w:val="00CF0DF0"/>
    <w:rsid w:val="00CF1884"/>
    <w:rsid w:val="00CF1903"/>
    <w:rsid w:val="00CF1B7C"/>
    <w:rsid w:val="00CF21A9"/>
    <w:rsid w:val="00CF2621"/>
    <w:rsid w:val="00CF29CC"/>
    <w:rsid w:val="00CF33F5"/>
    <w:rsid w:val="00CF342B"/>
    <w:rsid w:val="00CF3722"/>
    <w:rsid w:val="00CF3CDE"/>
    <w:rsid w:val="00CF3DCF"/>
    <w:rsid w:val="00CF4182"/>
    <w:rsid w:val="00CF4195"/>
    <w:rsid w:val="00CF4A3D"/>
    <w:rsid w:val="00CF4B48"/>
    <w:rsid w:val="00CF4E57"/>
    <w:rsid w:val="00CF51BE"/>
    <w:rsid w:val="00CF5208"/>
    <w:rsid w:val="00CF5723"/>
    <w:rsid w:val="00CF5F51"/>
    <w:rsid w:val="00CF6156"/>
    <w:rsid w:val="00CF633D"/>
    <w:rsid w:val="00CF6616"/>
    <w:rsid w:val="00CF662A"/>
    <w:rsid w:val="00CF6730"/>
    <w:rsid w:val="00CF6948"/>
    <w:rsid w:val="00CF6FF3"/>
    <w:rsid w:val="00CF715F"/>
    <w:rsid w:val="00CF71D0"/>
    <w:rsid w:val="00CF735E"/>
    <w:rsid w:val="00CF7613"/>
    <w:rsid w:val="00CF76C7"/>
    <w:rsid w:val="00CF76EF"/>
    <w:rsid w:val="00CF77BE"/>
    <w:rsid w:val="00CF7882"/>
    <w:rsid w:val="00CF7CCD"/>
    <w:rsid w:val="00CF7F39"/>
    <w:rsid w:val="00CF7F73"/>
    <w:rsid w:val="00D0011B"/>
    <w:rsid w:val="00D0021B"/>
    <w:rsid w:val="00D004A9"/>
    <w:rsid w:val="00D00617"/>
    <w:rsid w:val="00D0079E"/>
    <w:rsid w:val="00D00B18"/>
    <w:rsid w:val="00D00CBA"/>
    <w:rsid w:val="00D00EBC"/>
    <w:rsid w:val="00D00EE3"/>
    <w:rsid w:val="00D0114A"/>
    <w:rsid w:val="00D01578"/>
    <w:rsid w:val="00D017C1"/>
    <w:rsid w:val="00D018A1"/>
    <w:rsid w:val="00D01934"/>
    <w:rsid w:val="00D01952"/>
    <w:rsid w:val="00D01B1D"/>
    <w:rsid w:val="00D01CA9"/>
    <w:rsid w:val="00D01D85"/>
    <w:rsid w:val="00D02282"/>
    <w:rsid w:val="00D022D5"/>
    <w:rsid w:val="00D02315"/>
    <w:rsid w:val="00D02707"/>
    <w:rsid w:val="00D02726"/>
    <w:rsid w:val="00D02B83"/>
    <w:rsid w:val="00D02C53"/>
    <w:rsid w:val="00D02C58"/>
    <w:rsid w:val="00D02CD5"/>
    <w:rsid w:val="00D02D81"/>
    <w:rsid w:val="00D02ED8"/>
    <w:rsid w:val="00D0303E"/>
    <w:rsid w:val="00D035CC"/>
    <w:rsid w:val="00D0365F"/>
    <w:rsid w:val="00D03992"/>
    <w:rsid w:val="00D03BA8"/>
    <w:rsid w:val="00D0419D"/>
    <w:rsid w:val="00D041EF"/>
    <w:rsid w:val="00D0442C"/>
    <w:rsid w:val="00D04624"/>
    <w:rsid w:val="00D04646"/>
    <w:rsid w:val="00D04C23"/>
    <w:rsid w:val="00D04CC1"/>
    <w:rsid w:val="00D05222"/>
    <w:rsid w:val="00D05610"/>
    <w:rsid w:val="00D05691"/>
    <w:rsid w:val="00D05ACD"/>
    <w:rsid w:val="00D05C58"/>
    <w:rsid w:val="00D05CB8"/>
    <w:rsid w:val="00D06186"/>
    <w:rsid w:val="00D06249"/>
    <w:rsid w:val="00D064B4"/>
    <w:rsid w:val="00D064D2"/>
    <w:rsid w:val="00D06DBA"/>
    <w:rsid w:val="00D06DCE"/>
    <w:rsid w:val="00D0722A"/>
    <w:rsid w:val="00D07295"/>
    <w:rsid w:val="00D07381"/>
    <w:rsid w:val="00D07473"/>
    <w:rsid w:val="00D075EE"/>
    <w:rsid w:val="00D07768"/>
    <w:rsid w:val="00D07C1C"/>
    <w:rsid w:val="00D07CBE"/>
    <w:rsid w:val="00D07F26"/>
    <w:rsid w:val="00D07FE9"/>
    <w:rsid w:val="00D10403"/>
    <w:rsid w:val="00D104D9"/>
    <w:rsid w:val="00D1080E"/>
    <w:rsid w:val="00D10925"/>
    <w:rsid w:val="00D1099C"/>
    <w:rsid w:val="00D10D57"/>
    <w:rsid w:val="00D11355"/>
    <w:rsid w:val="00D115E0"/>
    <w:rsid w:val="00D115FC"/>
    <w:rsid w:val="00D11839"/>
    <w:rsid w:val="00D119C3"/>
    <w:rsid w:val="00D11A5F"/>
    <w:rsid w:val="00D11B2C"/>
    <w:rsid w:val="00D11C57"/>
    <w:rsid w:val="00D11C5B"/>
    <w:rsid w:val="00D1207B"/>
    <w:rsid w:val="00D12133"/>
    <w:rsid w:val="00D12275"/>
    <w:rsid w:val="00D123DF"/>
    <w:rsid w:val="00D125BE"/>
    <w:rsid w:val="00D12777"/>
    <w:rsid w:val="00D12BDB"/>
    <w:rsid w:val="00D12FC0"/>
    <w:rsid w:val="00D133AE"/>
    <w:rsid w:val="00D13630"/>
    <w:rsid w:val="00D136BE"/>
    <w:rsid w:val="00D138FE"/>
    <w:rsid w:val="00D13C48"/>
    <w:rsid w:val="00D13C4E"/>
    <w:rsid w:val="00D13D9D"/>
    <w:rsid w:val="00D14510"/>
    <w:rsid w:val="00D14537"/>
    <w:rsid w:val="00D145CF"/>
    <w:rsid w:val="00D14A10"/>
    <w:rsid w:val="00D14A60"/>
    <w:rsid w:val="00D14E02"/>
    <w:rsid w:val="00D14EED"/>
    <w:rsid w:val="00D152A0"/>
    <w:rsid w:val="00D153F9"/>
    <w:rsid w:val="00D155FC"/>
    <w:rsid w:val="00D15786"/>
    <w:rsid w:val="00D15801"/>
    <w:rsid w:val="00D15A45"/>
    <w:rsid w:val="00D15AD3"/>
    <w:rsid w:val="00D15F6B"/>
    <w:rsid w:val="00D1612E"/>
    <w:rsid w:val="00D1675E"/>
    <w:rsid w:val="00D16A4C"/>
    <w:rsid w:val="00D16CDA"/>
    <w:rsid w:val="00D16E6A"/>
    <w:rsid w:val="00D173AD"/>
    <w:rsid w:val="00D17551"/>
    <w:rsid w:val="00D17689"/>
    <w:rsid w:val="00D17714"/>
    <w:rsid w:val="00D17B11"/>
    <w:rsid w:val="00D17B54"/>
    <w:rsid w:val="00D17B9B"/>
    <w:rsid w:val="00D17D14"/>
    <w:rsid w:val="00D2026C"/>
    <w:rsid w:val="00D205E7"/>
    <w:rsid w:val="00D20998"/>
    <w:rsid w:val="00D20CFF"/>
    <w:rsid w:val="00D2109A"/>
    <w:rsid w:val="00D2182C"/>
    <w:rsid w:val="00D218EC"/>
    <w:rsid w:val="00D2197D"/>
    <w:rsid w:val="00D2243F"/>
    <w:rsid w:val="00D2262D"/>
    <w:rsid w:val="00D227AE"/>
    <w:rsid w:val="00D2280F"/>
    <w:rsid w:val="00D2284A"/>
    <w:rsid w:val="00D229FC"/>
    <w:rsid w:val="00D22C18"/>
    <w:rsid w:val="00D22CFD"/>
    <w:rsid w:val="00D22D45"/>
    <w:rsid w:val="00D23170"/>
    <w:rsid w:val="00D231AC"/>
    <w:rsid w:val="00D237E7"/>
    <w:rsid w:val="00D2391C"/>
    <w:rsid w:val="00D23A5B"/>
    <w:rsid w:val="00D23C82"/>
    <w:rsid w:val="00D23EB1"/>
    <w:rsid w:val="00D24117"/>
    <w:rsid w:val="00D24920"/>
    <w:rsid w:val="00D24A0B"/>
    <w:rsid w:val="00D24E54"/>
    <w:rsid w:val="00D24E64"/>
    <w:rsid w:val="00D25048"/>
    <w:rsid w:val="00D251D3"/>
    <w:rsid w:val="00D252A5"/>
    <w:rsid w:val="00D25355"/>
    <w:rsid w:val="00D25BEB"/>
    <w:rsid w:val="00D25CC4"/>
    <w:rsid w:val="00D25E64"/>
    <w:rsid w:val="00D25EBA"/>
    <w:rsid w:val="00D26044"/>
    <w:rsid w:val="00D26074"/>
    <w:rsid w:val="00D2618B"/>
    <w:rsid w:val="00D261C5"/>
    <w:rsid w:val="00D263AA"/>
    <w:rsid w:val="00D2650F"/>
    <w:rsid w:val="00D267A9"/>
    <w:rsid w:val="00D26BE1"/>
    <w:rsid w:val="00D26BF2"/>
    <w:rsid w:val="00D26E1C"/>
    <w:rsid w:val="00D26F8C"/>
    <w:rsid w:val="00D271FD"/>
    <w:rsid w:val="00D2721C"/>
    <w:rsid w:val="00D27320"/>
    <w:rsid w:val="00D27E43"/>
    <w:rsid w:val="00D3046C"/>
    <w:rsid w:val="00D30626"/>
    <w:rsid w:val="00D306AD"/>
    <w:rsid w:val="00D30B7D"/>
    <w:rsid w:val="00D30BEA"/>
    <w:rsid w:val="00D30DF1"/>
    <w:rsid w:val="00D31359"/>
    <w:rsid w:val="00D313AA"/>
    <w:rsid w:val="00D3160A"/>
    <w:rsid w:val="00D31A3E"/>
    <w:rsid w:val="00D31B2D"/>
    <w:rsid w:val="00D31DC0"/>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2F7"/>
    <w:rsid w:val="00D33316"/>
    <w:rsid w:val="00D33325"/>
    <w:rsid w:val="00D33350"/>
    <w:rsid w:val="00D334A9"/>
    <w:rsid w:val="00D33589"/>
    <w:rsid w:val="00D336A4"/>
    <w:rsid w:val="00D3381D"/>
    <w:rsid w:val="00D34261"/>
    <w:rsid w:val="00D34410"/>
    <w:rsid w:val="00D346F4"/>
    <w:rsid w:val="00D34B78"/>
    <w:rsid w:val="00D34C67"/>
    <w:rsid w:val="00D34F3B"/>
    <w:rsid w:val="00D35199"/>
    <w:rsid w:val="00D352DE"/>
    <w:rsid w:val="00D355BE"/>
    <w:rsid w:val="00D35A0D"/>
    <w:rsid w:val="00D35B8E"/>
    <w:rsid w:val="00D3619D"/>
    <w:rsid w:val="00D36245"/>
    <w:rsid w:val="00D3686E"/>
    <w:rsid w:val="00D36968"/>
    <w:rsid w:val="00D36EEF"/>
    <w:rsid w:val="00D37053"/>
    <w:rsid w:val="00D37113"/>
    <w:rsid w:val="00D37A30"/>
    <w:rsid w:val="00D37AF1"/>
    <w:rsid w:val="00D37BF4"/>
    <w:rsid w:val="00D37CE6"/>
    <w:rsid w:val="00D37D8B"/>
    <w:rsid w:val="00D37E50"/>
    <w:rsid w:val="00D37F2A"/>
    <w:rsid w:val="00D40084"/>
    <w:rsid w:val="00D40093"/>
    <w:rsid w:val="00D4013C"/>
    <w:rsid w:val="00D402CA"/>
    <w:rsid w:val="00D405A4"/>
    <w:rsid w:val="00D40619"/>
    <w:rsid w:val="00D40DAE"/>
    <w:rsid w:val="00D41A32"/>
    <w:rsid w:val="00D41AFD"/>
    <w:rsid w:val="00D41E42"/>
    <w:rsid w:val="00D41EA7"/>
    <w:rsid w:val="00D42454"/>
    <w:rsid w:val="00D426FD"/>
    <w:rsid w:val="00D42956"/>
    <w:rsid w:val="00D42E1B"/>
    <w:rsid w:val="00D432CD"/>
    <w:rsid w:val="00D4363A"/>
    <w:rsid w:val="00D43C4A"/>
    <w:rsid w:val="00D44608"/>
    <w:rsid w:val="00D44936"/>
    <w:rsid w:val="00D449D6"/>
    <w:rsid w:val="00D44CF2"/>
    <w:rsid w:val="00D44E94"/>
    <w:rsid w:val="00D451EC"/>
    <w:rsid w:val="00D461DD"/>
    <w:rsid w:val="00D46209"/>
    <w:rsid w:val="00D465EF"/>
    <w:rsid w:val="00D465F4"/>
    <w:rsid w:val="00D4696F"/>
    <w:rsid w:val="00D46AA6"/>
    <w:rsid w:val="00D47026"/>
    <w:rsid w:val="00D47901"/>
    <w:rsid w:val="00D47D79"/>
    <w:rsid w:val="00D47E58"/>
    <w:rsid w:val="00D47F8C"/>
    <w:rsid w:val="00D505B6"/>
    <w:rsid w:val="00D50895"/>
    <w:rsid w:val="00D50A78"/>
    <w:rsid w:val="00D50B29"/>
    <w:rsid w:val="00D50E8A"/>
    <w:rsid w:val="00D50F36"/>
    <w:rsid w:val="00D50F82"/>
    <w:rsid w:val="00D5109E"/>
    <w:rsid w:val="00D5146A"/>
    <w:rsid w:val="00D516CB"/>
    <w:rsid w:val="00D51966"/>
    <w:rsid w:val="00D519ED"/>
    <w:rsid w:val="00D51BBF"/>
    <w:rsid w:val="00D51D50"/>
    <w:rsid w:val="00D522BD"/>
    <w:rsid w:val="00D526D4"/>
    <w:rsid w:val="00D5286F"/>
    <w:rsid w:val="00D528EC"/>
    <w:rsid w:val="00D529F6"/>
    <w:rsid w:val="00D52A85"/>
    <w:rsid w:val="00D52B67"/>
    <w:rsid w:val="00D52C19"/>
    <w:rsid w:val="00D52D5E"/>
    <w:rsid w:val="00D52D69"/>
    <w:rsid w:val="00D52F82"/>
    <w:rsid w:val="00D53039"/>
    <w:rsid w:val="00D53064"/>
    <w:rsid w:val="00D539FC"/>
    <w:rsid w:val="00D53A0C"/>
    <w:rsid w:val="00D53CB2"/>
    <w:rsid w:val="00D53DD2"/>
    <w:rsid w:val="00D54436"/>
    <w:rsid w:val="00D5482E"/>
    <w:rsid w:val="00D5520D"/>
    <w:rsid w:val="00D5538A"/>
    <w:rsid w:val="00D553F1"/>
    <w:rsid w:val="00D55EAB"/>
    <w:rsid w:val="00D56860"/>
    <w:rsid w:val="00D568B6"/>
    <w:rsid w:val="00D56A7D"/>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D61"/>
    <w:rsid w:val="00D57E1E"/>
    <w:rsid w:val="00D57E8B"/>
    <w:rsid w:val="00D600B3"/>
    <w:rsid w:val="00D600F7"/>
    <w:rsid w:val="00D6050C"/>
    <w:rsid w:val="00D60706"/>
    <w:rsid w:val="00D60790"/>
    <w:rsid w:val="00D6093A"/>
    <w:rsid w:val="00D60C1F"/>
    <w:rsid w:val="00D61001"/>
    <w:rsid w:val="00D61531"/>
    <w:rsid w:val="00D6154E"/>
    <w:rsid w:val="00D615D3"/>
    <w:rsid w:val="00D617D0"/>
    <w:rsid w:val="00D61A65"/>
    <w:rsid w:val="00D61B06"/>
    <w:rsid w:val="00D61C50"/>
    <w:rsid w:val="00D61DA0"/>
    <w:rsid w:val="00D61DF8"/>
    <w:rsid w:val="00D61E72"/>
    <w:rsid w:val="00D61FA4"/>
    <w:rsid w:val="00D61FAC"/>
    <w:rsid w:val="00D62457"/>
    <w:rsid w:val="00D6246C"/>
    <w:rsid w:val="00D6249C"/>
    <w:rsid w:val="00D625B3"/>
    <w:rsid w:val="00D62994"/>
    <w:rsid w:val="00D629A3"/>
    <w:rsid w:val="00D62D5F"/>
    <w:rsid w:val="00D62ECE"/>
    <w:rsid w:val="00D632E2"/>
    <w:rsid w:val="00D632E3"/>
    <w:rsid w:val="00D636C6"/>
    <w:rsid w:val="00D6396F"/>
    <w:rsid w:val="00D642E5"/>
    <w:rsid w:val="00D64A73"/>
    <w:rsid w:val="00D64BB2"/>
    <w:rsid w:val="00D64C1F"/>
    <w:rsid w:val="00D64C5F"/>
    <w:rsid w:val="00D64E06"/>
    <w:rsid w:val="00D65BBD"/>
    <w:rsid w:val="00D65D32"/>
    <w:rsid w:val="00D65E13"/>
    <w:rsid w:val="00D65E76"/>
    <w:rsid w:val="00D65F29"/>
    <w:rsid w:val="00D6604A"/>
    <w:rsid w:val="00D66132"/>
    <w:rsid w:val="00D6613C"/>
    <w:rsid w:val="00D667D1"/>
    <w:rsid w:val="00D66862"/>
    <w:rsid w:val="00D669E5"/>
    <w:rsid w:val="00D66A39"/>
    <w:rsid w:val="00D66BAB"/>
    <w:rsid w:val="00D66C2B"/>
    <w:rsid w:val="00D66CDC"/>
    <w:rsid w:val="00D67045"/>
    <w:rsid w:val="00D6704D"/>
    <w:rsid w:val="00D67241"/>
    <w:rsid w:val="00D67286"/>
    <w:rsid w:val="00D672BB"/>
    <w:rsid w:val="00D67446"/>
    <w:rsid w:val="00D676AE"/>
    <w:rsid w:val="00D6779F"/>
    <w:rsid w:val="00D6786F"/>
    <w:rsid w:val="00D67C3B"/>
    <w:rsid w:val="00D67D00"/>
    <w:rsid w:val="00D70BD2"/>
    <w:rsid w:val="00D70D81"/>
    <w:rsid w:val="00D70EE8"/>
    <w:rsid w:val="00D71094"/>
    <w:rsid w:val="00D713C5"/>
    <w:rsid w:val="00D7154E"/>
    <w:rsid w:val="00D71ADD"/>
    <w:rsid w:val="00D71BC5"/>
    <w:rsid w:val="00D71BD0"/>
    <w:rsid w:val="00D71E70"/>
    <w:rsid w:val="00D71E7A"/>
    <w:rsid w:val="00D72229"/>
    <w:rsid w:val="00D72294"/>
    <w:rsid w:val="00D72347"/>
    <w:rsid w:val="00D72542"/>
    <w:rsid w:val="00D72677"/>
    <w:rsid w:val="00D72771"/>
    <w:rsid w:val="00D727B2"/>
    <w:rsid w:val="00D72C1D"/>
    <w:rsid w:val="00D72CB7"/>
    <w:rsid w:val="00D7309D"/>
    <w:rsid w:val="00D736D5"/>
    <w:rsid w:val="00D737A3"/>
    <w:rsid w:val="00D737C5"/>
    <w:rsid w:val="00D739A8"/>
    <w:rsid w:val="00D73A5E"/>
    <w:rsid w:val="00D73F50"/>
    <w:rsid w:val="00D7405C"/>
    <w:rsid w:val="00D740C4"/>
    <w:rsid w:val="00D74106"/>
    <w:rsid w:val="00D74421"/>
    <w:rsid w:val="00D74598"/>
    <w:rsid w:val="00D74888"/>
    <w:rsid w:val="00D74C51"/>
    <w:rsid w:val="00D758E0"/>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EB"/>
    <w:rsid w:val="00D77D08"/>
    <w:rsid w:val="00D77D4F"/>
    <w:rsid w:val="00D77DBD"/>
    <w:rsid w:val="00D80574"/>
    <w:rsid w:val="00D80693"/>
    <w:rsid w:val="00D80961"/>
    <w:rsid w:val="00D8097D"/>
    <w:rsid w:val="00D80A5B"/>
    <w:rsid w:val="00D80B2E"/>
    <w:rsid w:val="00D80D61"/>
    <w:rsid w:val="00D80FC0"/>
    <w:rsid w:val="00D8101E"/>
    <w:rsid w:val="00D8105E"/>
    <w:rsid w:val="00D81261"/>
    <w:rsid w:val="00D81383"/>
    <w:rsid w:val="00D813CC"/>
    <w:rsid w:val="00D813E8"/>
    <w:rsid w:val="00D81416"/>
    <w:rsid w:val="00D81622"/>
    <w:rsid w:val="00D81962"/>
    <w:rsid w:val="00D81D5A"/>
    <w:rsid w:val="00D8212F"/>
    <w:rsid w:val="00D82187"/>
    <w:rsid w:val="00D8220B"/>
    <w:rsid w:val="00D8231B"/>
    <w:rsid w:val="00D823C0"/>
    <w:rsid w:val="00D82934"/>
    <w:rsid w:val="00D82D7C"/>
    <w:rsid w:val="00D82F4E"/>
    <w:rsid w:val="00D8319E"/>
    <w:rsid w:val="00D8392F"/>
    <w:rsid w:val="00D8393E"/>
    <w:rsid w:val="00D83B87"/>
    <w:rsid w:val="00D83C67"/>
    <w:rsid w:val="00D83E76"/>
    <w:rsid w:val="00D83E91"/>
    <w:rsid w:val="00D84084"/>
    <w:rsid w:val="00D846A6"/>
    <w:rsid w:val="00D848A1"/>
    <w:rsid w:val="00D8490B"/>
    <w:rsid w:val="00D84E92"/>
    <w:rsid w:val="00D850B9"/>
    <w:rsid w:val="00D856D2"/>
    <w:rsid w:val="00D85A0E"/>
    <w:rsid w:val="00D85AAA"/>
    <w:rsid w:val="00D85F28"/>
    <w:rsid w:val="00D86085"/>
    <w:rsid w:val="00D8610C"/>
    <w:rsid w:val="00D862FC"/>
    <w:rsid w:val="00D86609"/>
    <w:rsid w:val="00D869D7"/>
    <w:rsid w:val="00D86B65"/>
    <w:rsid w:val="00D86D49"/>
    <w:rsid w:val="00D8705B"/>
    <w:rsid w:val="00D874EA"/>
    <w:rsid w:val="00D87724"/>
    <w:rsid w:val="00D87890"/>
    <w:rsid w:val="00D879F4"/>
    <w:rsid w:val="00D87AFD"/>
    <w:rsid w:val="00D87B00"/>
    <w:rsid w:val="00D87D1A"/>
    <w:rsid w:val="00D87D52"/>
    <w:rsid w:val="00D87DE5"/>
    <w:rsid w:val="00D90071"/>
    <w:rsid w:val="00D90272"/>
    <w:rsid w:val="00D90279"/>
    <w:rsid w:val="00D902FC"/>
    <w:rsid w:val="00D904F6"/>
    <w:rsid w:val="00D9076E"/>
    <w:rsid w:val="00D90E36"/>
    <w:rsid w:val="00D90F3C"/>
    <w:rsid w:val="00D91409"/>
    <w:rsid w:val="00D91546"/>
    <w:rsid w:val="00D91796"/>
    <w:rsid w:val="00D91871"/>
    <w:rsid w:val="00D9187B"/>
    <w:rsid w:val="00D91A21"/>
    <w:rsid w:val="00D91BA8"/>
    <w:rsid w:val="00D9215A"/>
    <w:rsid w:val="00D92442"/>
    <w:rsid w:val="00D925D9"/>
    <w:rsid w:val="00D927FE"/>
    <w:rsid w:val="00D92CEC"/>
    <w:rsid w:val="00D9316C"/>
    <w:rsid w:val="00D9331B"/>
    <w:rsid w:val="00D93A79"/>
    <w:rsid w:val="00D93C02"/>
    <w:rsid w:val="00D93D46"/>
    <w:rsid w:val="00D93F11"/>
    <w:rsid w:val="00D9415E"/>
    <w:rsid w:val="00D94428"/>
    <w:rsid w:val="00D94792"/>
    <w:rsid w:val="00D94859"/>
    <w:rsid w:val="00D949A6"/>
    <w:rsid w:val="00D94B01"/>
    <w:rsid w:val="00D94BEC"/>
    <w:rsid w:val="00D94C62"/>
    <w:rsid w:val="00D94F98"/>
    <w:rsid w:val="00D9513A"/>
    <w:rsid w:val="00D953DD"/>
    <w:rsid w:val="00D957D0"/>
    <w:rsid w:val="00D95890"/>
    <w:rsid w:val="00D95AB7"/>
    <w:rsid w:val="00D96140"/>
    <w:rsid w:val="00D96254"/>
    <w:rsid w:val="00D965E3"/>
    <w:rsid w:val="00D96B09"/>
    <w:rsid w:val="00D96E80"/>
    <w:rsid w:val="00D9730C"/>
    <w:rsid w:val="00D97320"/>
    <w:rsid w:val="00D973DC"/>
    <w:rsid w:val="00D97575"/>
    <w:rsid w:val="00D975CA"/>
    <w:rsid w:val="00D9766C"/>
    <w:rsid w:val="00D97743"/>
    <w:rsid w:val="00DA023E"/>
    <w:rsid w:val="00DA03F0"/>
    <w:rsid w:val="00DA042C"/>
    <w:rsid w:val="00DA056F"/>
    <w:rsid w:val="00DA06BF"/>
    <w:rsid w:val="00DA0819"/>
    <w:rsid w:val="00DA0AB1"/>
    <w:rsid w:val="00DA0BB6"/>
    <w:rsid w:val="00DA1044"/>
    <w:rsid w:val="00DA107B"/>
    <w:rsid w:val="00DA121C"/>
    <w:rsid w:val="00DA13DA"/>
    <w:rsid w:val="00DA159E"/>
    <w:rsid w:val="00DA1713"/>
    <w:rsid w:val="00DA1769"/>
    <w:rsid w:val="00DA17D1"/>
    <w:rsid w:val="00DA194A"/>
    <w:rsid w:val="00DA1A3D"/>
    <w:rsid w:val="00DA1A7D"/>
    <w:rsid w:val="00DA1C43"/>
    <w:rsid w:val="00DA1C6F"/>
    <w:rsid w:val="00DA21C5"/>
    <w:rsid w:val="00DA228E"/>
    <w:rsid w:val="00DA295B"/>
    <w:rsid w:val="00DA2C55"/>
    <w:rsid w:val="00DA311B"/>
    <w:rsid w:val="00DA343F"/>
    <w:rsid w:val="00DA3B15"/>
    <w:rsid w:val="00DA3B29"/>
    <w:rsid w:val="00DA3C27"/>
    <w:rsid w:val="00DA3FC7"/>
    <w:rsid w:val="00DA4039"/>
    <w:rsid w:val="00DA4193"/>
    <w:rsid w:val="00DA424E"/>
    <w:rsid w:val="00DA4BE9"/>
    <w:rsid w:val="00DA54F7"/>
    <w:rsid w:val="00DA55F3"/>
    <w:rsid w:val="00DA5680"/>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D3"/>
    <w:rsid w:val="00DA758C"/>
    <w:rsid w:val="00DA7B54"/>
    <w:rsid w:val="00DB0054"/>
    <w:rsid w:val="00DB00AA"/>
    <w:rsid w:val="00DB00E6"/>
    <w:rsid w:val="00DB02CB"/>
    <w:rsid w:val="00DB0395"/>
    <w:rsid w:val="00DB080E"/>
    <w:rsid w:val="00DB0A19"/>
    <w:rsid w:val="00DB0BEA"/>
    <w:rsid w:val="00DB0D79"/>
    <w:rsid w:val="00DB0F14"/>
    <w:rsid w:val="00DB0F6D"/>
    <w:rsid w:val="00DB115F"/>
    <w:rsid w:val="00DB1827"/>
    <w:rsid w:val="00DB19F0"/>
    <w:rsid w:val="00DB1B8B"/>
    <w:rsid w:val="00DB1C19"/>
    <w:rsid w:val="00DB1D36"/>
    <w:rsid w:val="00DB223F"/>
    <w:rsid w:val="00DB25F4"/>
    <w:rsid w:val="00DB25FD"/>
    <w:rsid w:val="00DB261B"/>
    <w:rsid w:val="00DB2AA6"/>
    <w:rsid w:val="00DB2EAE"/>
    <w:rsid w:val="00DB2F5D"/>
    <w:rsid w:val="00DB31AF"/>
    <w:rsid w:val="00DB3448"/>
    <w:rsid w:val="00DB362C"/>
    <w:rsid w:val="00DB3669"/>
    <w:rsid w:val="00DB36DF"/>
    <w:rsid w:val="00DB3950"/>
    <w:rsid w:val="00DB3B3C"/>
    <w:rsid w:val="00DB3BAA"/>
    <w:rsid w:val="00DB3C49"/>
    <w:rsid w:val="00DB3F3D"/>
    <w:rsid w:val="00DB3F40"/>
    <w:rsid w:val="00DB3F83"/>
    <w:rsid w:val="00DB3FE6"/>
    <w:rsid w:val="00DB45DA"/>
    <w:rsid w:val="00DB46A8"/>
    <w:rsid w:val="00DB4DD9"/>
    <w:rsid w:val="00DB4FC7"/>
    <w:rsid w:val="00DB5464"/>
    <w:rsid w:val="00DB5502"/>
    <w:rsid w:val="00DB568F"/>
    <w:rsid w:val="00DB5C16"/>
    <w:rsid w:val="00DB611C"/>
    <w:rsid w:val="00DB621A"/>
    <w:rsid w:val="00DB623C"/>
    <w:rsid w:val="00DB6E8D"/>
    <w:rsid w:val="00DB6FBB"/>
    <w:rsid w:val="00DB7008"/>
    <w:rsid w:val="00DB7089"/>
    <w:rsid w:val="00DB76B2"/>
    <w:rsid w:val="00DB76E2"/>
    <w:rsid w:val="00DB7B83"/>
    <w:rsid w:val="00DB7CFF"/>
    <w:rsid w:val="00DB7D28"/>
    <w:rsid w:val="00DB7EEF"/>
    <w:rsid w:val="00DC012D"/>
    <w:rsid w:val="00DC0153"/>
    <w:rsid w:val="00DC036C"/>
    <w:rsid w:val="00DC0424"/>
    <w:rsid w:val="00DC066E"/>
    <w:rsid w:val="00DC0676"/>
    <w:rsid w:val="00DC0A3A"/>
    <w:rsid w:val="00DC0D31"/>
    <w:rsid w:val="00DC1129"/>
    <w:rsid w:val="00DC1491"/>
    <w:rsid w:val="00DC15CD"/>
    <w:rsid w:val="00DC1805"/>
    <w:rsid w:val="00DC18C1"/>
    <w:rsid w:val="00DC1BD9"/>
    <w:rsid w:val="00DC1D98"/>
    <w:rsid w:val="00DC2377"/>
    <w:rsid w:val="00DC2644"/>
    <w:rsid w:val="00DC2A1C"/>
    <w:rsid w:val="00DC2A53"/>
    <w:rsid w:val="00DC2D3A"/>
    <w:rsid w:val="00DC2E9F"/>
    <w:rsid w:val="00DC2FAA"/>
    <w:rsid w:val="00DC30DC"/>
    <w:rsid w:val="00DC3224"/>
    <w:rsid w:val="00DC3323"/>
    <w:rsid w:val="00DC333C"/>
    <w:rsid w:val="00DC337C"/>
    <w:rsid w:val="00DC35A7"/>
    <w:rsid w:val="00DC3651"/>
    <w:rsid w:val="00DC38FE"/>
    <w:rsid w:val="00DC3B28"/>
    <w:rsid w:val="00DC3ED2"/>
    <w:rsid w:val="00DC40BF"/>
    <w:rsid w:val="00DC4302"/>
    <w:rsid w:val="00DC4517"/>
    <w:rsid w:val="00DC457D"/>
    <w:rsid w:val="00DC4597"/>
    <w:rsid w:val="00DC46C5"/>
    <w:rsid w:val="00DC4779"/>
    <w:rsid w:val="00DC4CDA"/>
    <w:rsid w:val="00DC51FA"/>
    <w:rsid w:val="00DC5895"/>
    <w:rsid w:val="00DC5BD7"/>
    <w:rsid w:val="00DC6099"/>
    <w:rsid w:val="00DC61F8"/>
    <w:rsid w:val="00DC6231"/>
    <w:rsid w:val="00DC64DB"/>
    <w:rsid w:val="00DC6511"/>
    <w:rsid w:val="00DC6A8F"/>
    <w:rsid w:val="00DC6B88"/>
    <w:rsid w:val="00DC6BC2"/>
    <w:rsid w:val="00DC6D18"/>
    <w:rsid w:val="00DC730D"/>
    <w:rsid w:val="00DC76A7"/>
    <w:rsid w:val="00DC786C"/>
    <w:rsid w:val="00DC7AE5"/>
    <w:rsid w:val="00DC7C0D"/>
    <w:rsid w:val="00DD01BD"/>
    <w:rsid w:val="00DD055C"/>
    <w:rsid w:val="00DD09D9"/>
    <w:rsid w:val="00DD0A9C"/>
    <w:rsid w:val="00DD0E2E"/>
    <w:rsid w:val="00DD0F06"/>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C27"/>
    <w:rsid w:val="00DD2C62"/>
    <w:rsid w:val="00DD335F"/>
    <w:rsid w:val="00DD3473"/>
    <w:rsid w:val="00DD3518"/>
    <w:rsid w:val="00DD39CB"/>
    <w:rsid w:val="00DD39D5"/>
    <w:rsid w:val="00DD3A18"/>
    <w:rsid w:val="00DD3BE5"/>
    <w:rsid w:val="00DD41F1"/>
    <w:rsid w:val="00DD4404"/>
    <w:rsid w:val="00DD47D1"/>
    <w:rsid w:val="00DD4834"/>
    <w:rsid w:val="00DD485F"/>
    <w:rsid w:val="00DD48EC"/>
    <w:rsid w:val="00DD4D47"/>
    <w:rsid w:val="00DD5792"/>
    <w:rsid w:val="00DD584C"/>
    <w:rsid w:val="00DD5D12"/>
    <w:rsid w:val="00DD5DDE"/>
    <w:rsid w:val="00DD60E0"/>
    <w:rsid w:val="00DD6175"/>
    <w:rsid w:val="00DD6368"/>
    <w:rsid w:val="00DD6665"/>
    <w:rsid w:val="00DD6E74"/>
    <w:rsid w:val="00DD6F2B"/>
    <w:rsid w:val="00DD7110"/>
    <w:rsid w:val="00DD74A1"/>
    <w:rsid w:val="00DD758A"/>
    <w:rsid w:val="00DD792F"/>
    <w:rsid w:val="00DD7969"/>
    <w:rsid w:val="00DD79D8"/>
    <w:rsid w:val="00DD7BF5"/>
    <w:rsid w:val="00DD7D62"/>
    <w:rsid w:val="00DD7FB7"/>
    <w:rsid w:val="00DE054B"/>
    <w:rsid w:val="00DE05CA"/>
    <w:rsid w:val="00DE073B"/>
    <w:rsid w:val="00DE09DA"/>
    <w:rsid w:val="00DE0B29"/>
    <w:rsid w:val="00DE0EF4"/>
    <w:rsid w:val="00DE143B"/>
    <w:rsid w:val="00DE1880"/>
    <w:rsid w:val="00DE1B88"/>
    <w:rsid w:val="00DE1D04"/>
    <w:rsid w:val="00DE210F"/>
    <w:rsid w:val="00DE2159"/>
    <w:rsid w:val="00DE2244"/>
    <w:rsid w:val="00DE2634"/>
    <w:rsid w:val="00DE2652"/>
    <w:rsid w:val="00DE2AE0"/>
    <w:rsid w:val="00DE2C3B"/>
    <w:rsid w:val="00DE2C9C"/>
    <w:rsid w:val="00DE2CBB"/>
    <w:rsid w:val="00DE2CD2"/>
    <w:rsid w:val="00DE3063"/>
    <w:rsid w:val="00DE310A"/>
    <w:rsid w:val="00DE3413"/>
    <w:rsid w:val="00DE3424"/>
    <w:rsid w:val="00DE3469"/>
    <w:rsid w:val="00DE354A"/>
    <w:rsid w:val="00DE3D5F"/>
    <w:rsid w:val="00DE3DE9"/>
    <w:rsid w:val="00DE4241"/>
    <w:rsid w:val="00DE4727"/>
    <w:rsid w:val="00DE47E6"/>
    <w:rsid w:val="00DE4B9B"/>
    <w:rsid w:val="00DE513D"/>
    <w:rsid w:val="00DE5232"/>
    <w:rsid w:val="00DE53E1"/>
    <w:rsid w:val="00DE57CC"/>
    <w:rsid w:val="00DE5E90"/>
    <w:rsid w:val="00DE616D"/>
    <w:rsid w:val="00DE6367"/>
    <w:rsid w:val="00DE63B5"/>
    <w:rsid w:val="00DE6427"/>
    <w:rsid w:val="00DE6869"/>
    <w:rsid w:val="00DE6912"/>
    <w:rsid w:val="00DE6A01"/>
    <w:rsid w:val="00DE6C9E"/>
    <w:rsid w:val="00DE6E0D"/>
    <w:rsid w:val="00DE6FB2"/>
    <w:rsid w:val="00DE7B21"/>
    <w:rsid w:val="00DE7F20"/>
    <w:rsid w:val="00DE7FC3"/>
    <w:rsid w:val="00DF0051"/>
    <w:rsid w:val="00DF0268"/>
    <w:rsid w:val="00DF0414"/>
    <w:rsid w:val="00DF04B9"/>
    <w:rsid w:val="00DF0726"/>
    <w:rsid w:val="00DF07F5"/>
    <w:rsid w:val="00DF08AE"/>
    <w:rsid w:val="00DF08ED"/>
    <w:rsid w:val="00DF0DD3"/>
    <w:rsid w:val="00DF0FEA"/>
    <w:rsid w:val="00DF11EC"/>
    <w:rsid w:val="00DF1297"/>
    <w:rsid w:val="00DF12D2"/>
    <w:rsid w:val="00DF1425"/>
    <w:rsid w:val="00DF19A6"/>
    <w:rsid w:val="00DF19DE"/>
    <w:rsid w:val="00DF1DD3"/>
    <w:rsid w:val="00DF2067"/>
    <w:rsid w:val="00DF2216"/>
    <w:rsid w:val="00DF22F6"/>
    <w:rsid w:val="00DF25F2"/>
    <w:rsid w:val="00DF2DA7"/>
    <w:rsid w:val="00DF2F42"/>
    <w:rsid w:val="00DF357F"/>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5027"/>
    <w:rsid w:val="00DF50F3"/>
    <w:rsid w:val="00DF5103"/>
    <w:rsid w:val="00DF533F"/>
    <w:rsid w:val="00DF539D"/>
    <w:rsid w:val="00DF5840"/>
    <w:rsid w:val="00DF5E17"/>
    <w:rsid w:val="00DF612F"/>
    <w:rsid w:val="00DF6260"/>
    <w:rsid w:val="00DF6925"/>
    <w:rsid w:val="00DF6CE7"/>
    <w:rsid w:val="00DF6E3B"/>
    <w:rsid w:val="00DF7066"/>
    <w:rsid w:val="00DF73E3"/>
    <w:rsid w:val="00DF74B8"/>
    <w:rsid w:val="00DF75F7"/>
    <w:rsid w:val="00DF7A0E"/>
    <w:rsid w:val="00DF7B98"/>
    <w:rsid w:val="00DF7C61"/>
    <w:rsid w:val="00DF7F2B"/>
    <w:rsid w:val="00E00172"/>
    <w:rsid w:val="00E003CA"/>
    <w:rsid w:val="00E006A2"/>
    <w:rsid w:val="00E00708"/>
    <w:rsid w:val="00E0084D"/>
    <w:rsid w:val="00E00B3F"/>
    <w:rsid w:val="00E00C05"/>
    <w:rsid w:val="00E00E84"/>
    <w:rsid w:val="00E0113C"/>
    <w:rsid w:val="00E0138F"/>
    <w:rsid w:val="00E01693"/>
    <w:rsid w:val="00E01760"/>
    <w:rsid w:val="00E01AB3"/>
    <w:rsid w:val="00E021F1"/>
    <w:rsid w:val="00E02533"/>
    <w:rsid w:val="00E02B20"/>
    <w:rsid w:val="00E02B40"/>
    <w:rsid w:val="00E02E59"/>
    <w:rsid w:val="00E0342F"/>
    <w:rsid w:val="00E03586"/>
    <w:rsid w:val="00E035B6"/>
    <w:rsid w:val="00E03864"/>
    <w:rsid w:val="00E03902"/>
    <w:rsid w:val="00E03981"/>
    <w:rsid w:val="00E03A12"/>
    <w:rsid w:val="00E03C0E"/>
    <w:rsid w:val="00E03D0C"/>
    <w:rsid w:val="00E03FFE"/>
    <w:rsid w:val="00E04078"/>
    <w:rsid w:val="00E04382"/>
    <w:rsid w:val="00E04399"/>
    <w:rsid w:val="00E045F7"/>
    <w:rsid w:val="00E04610"/>
    <w:rsid w:val="00E04ABF"/>
    <w:rsid w:val="00E04C3F"/>
    <w:rsid w:val="00E04DD4"/>
    <w:rsid w:val="00E0512E"/>
    <w:rsid w:val="00E05409"/>
    <w:rsid w:val="00E05422"/>
    <w:rsid w:val="00E0553D"/>
    <w:rsid w:val="00E05D37"/>
    <w:rsid w:val="00E0608F"/>
    <w:rsid w:val="00E0641A"/>
    <w:rsid w:val="00E06553"/>
    <w:rsid w:val="00E06B2C"/>
    <w:rsid w:val="00E06EE3"/>
    <w:rsid w:val="00E072B1"/>
    <w:rsid w:val="00E07945"/>
    <w:rsid w:val="00E07E53"/>
    <w:rsid w:val="00E10247"/>
    <w:rsid w:val="00E10267"/>
    <w:rsid w:val="00E103AC"/>
    <w:rsid w:val="00E1077F"/>
    <w:rsid w:val="00E107E1"/>
    <w:rsid w:val="00E109BF"/>
    <w:rsid w:val="00E11404"/>
    <w:rsid w:val="00E1151A"/>
    <w:rsid w:val="00E11EA5"/>
    <w:rsid w:val="00E121A5"/>
    <w:rsid w:val="00E12295"/>
    <w:rsid w:val="00E126B3"/>
    <w:rsid w:val="00E12707"/>
    <w:rsid w:val="00E12A10"/>
    <w:rsid w:val="00E12A91"/>
    <w:rsid w:val="00E12AE6"/>
    <w:rsid w:val="00E12FE9"/>
    <w:rsid w:val="00E130EC"/>
    <w:rsid w:val="00E13624"/>
    <w:rsid w:val="00E13BE8"/>
    <w:rsid w:val="00E13C74"/>
    <w:rsid w:val="00E13E44"/>
    <w:rsid w:val="00E13F05"/>
    <w:rsid w:val="00E13F90"/>
    <w:rsid w:val="00E141BE"/>
    <w:rsid w:val="00E1420A"/>
    <w:rsid w:val="00E14562"/>
    <w:rsid w:val="00E14D69"/>
    <w:rsid w:val="00E15034"/>
    <w:rsid w:val="00E1503F"/>
    <w:rsid w:val="00E1526A"/>
    <w:rsid w:val="00E152E0"/>
    <w:rsid w:val="00E153B7"/>
    <w:rsid w:val="00E15660"/>
    <w:rsid w:val="00E16118"/>
    <w:rsid w:val="00E1642E"/>
    <w:rsid w:val="00E16805"/>
    <w:rsid w:val="00E17081"/>
    <w:rsid w:val="00E1710A"/>
    <w:rsid w:val="00E17617"/>
    <w:rsid w:val="00E1769E"/>
    <w:rsid w:val="00E176F3"/>
    <w:rsid w:val="00E17934"/>
    <w:rsid w:val="00E17E94"/>
    <w:rsid w:val="00E20111"/>
    <w:rsid w:val="00E203EF"/>
    <w:rsid w:val="00E20658"/>
    <w:rsid w:val="00E206DE"/>
    <w:rsid w:val="00E2070C"/>
    <w:rsid w:val="00E2073A"/>
    <w:rsid w:val="00E209D2"/>
    <w:rsid w:val="00E20BFC"/>
    <w:rsid w:val="00E20C45"/>
    <w:rsid w:val="00E21078"/>
    <w:rsid w:val="00E21088"/>
    <w:rsid w:val="00E212AA"/>
    <w:rsid w:val="00E212DB"/>
    <w:rsid w:val="00E213C4"/>
    <w:rsid w:val="00E215CF"/>
    <w:rsid w:val="00E21AB4"/>
    <w:rsid w:val="00E21C7C"/>
    <w:rsid w:val="00E22050"/>
    <w:rsid w:val="00E2218B"/>
    <w:rsid w:val="00E22212"/>
    <w:rsid w:val="00E22B19"/>
    <w:rsid w:val="00E22D52"/>
    <w:rsid w:val="00E22FD4"/>
    <w:rsid w:val="00E235FA"/>
    <w:rsid w:val="00E238AE"/>
    <w:rsid w:val="00E240A0"/>
    <w:rsid w:val="00E242E4"/>
    <w:rsid w:val="00E24498"/>
    <w:rsid w:val="00E2466D"/>
    <w:rsid w:val="00E24A94"/>
    <w:rsid w:val="00E253C9"/>
    <w:rsid w:val="00E25498"/>
    <w:rsid w:val="00E25C41"/>
    <w:rsid w:val="00E25D71"/>
    <w:rsid w:val="00E25DCA"/>
    <w:rsid w:val="00E25DFF"/>
    <w:rsid w:val="00E26185"/>
    <w:rsid w:val="00E261A8"/>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6B3"/>
    <w:rsid w:val="00E31BC3"/>
    <w:rsid w:val="00E31F08"/>
    <w:rsid w:val="00E320F2"/>
    <w:rsid w:val="00E32505"/>
    <w:rsid w:val="00E32EAA"/>
    <w:rsid w:val="00E32ECC"/>
    <w:rsid w:val="00E32F22"/>
    <w:rsid w:val="00E33875"/>
    <w:rsid w:val="00E33C03"/>
    <w:rsid w:val="00E33DB6"/>
    <w:rsid w:val="00E33DE5"/>
    <w:rsid w:val="00E33FAC"/>
    <w:rsid w:val="00E3400A"/>
    <w:rsid w:val="00E3407B"/>
    <w:rsid w:val="00E3411E"/>
    <w:rsid w:val="00E34123"/>
    <w:rsid w:val="00E3413A"/>
    <w:rsid w:val="00E348B4"/>
    <w:rsid w:val="00E34C64"/>
    <w:rsid w:val="00E35087"/>
    <w:rsid w:val="00E35362"/>
    <w:rsid w:val="00E353F9"/>
    <w:rsid w:val="00E35467"/>
    <w:rsid w:val="00E35728"/>
    <w:rsid w:val="00E359C9"/>
    <w:rsid w:val="00E35A3C"/>
    <w:rsid w:val="00E35A5D"/>
    <w:rsid w:val="00E35AFB"/>
    <w:rsid w:val="00E35C61"/>
    <w:rsid w:val="00E35D05"/>
    <w:rsid w:val="00E35F91"/>
    <w:rsid w:val="00E35FA0"/>
    <w:rsid w:val="00E3604D"/>
    <w:rsid w:val="00E365FC"/>
    <w:rsid w:val="00E367E3"/>
    <w:rsid w:val="00E36859"/>
    <w:rsid w:val="00E36978"/>
    <w:rsid w:val="00E36D5E"/>
    <w:rsid w:val="00E37046"/>
    <w:rsid w:val="00E37211"/>
    <w:rsid w:val="00E372AF"/>
    <w:rsid w:val="00E373EF"/>
    <w:rsid w:val="00E37573"/>
    <w:rsid w:val="00E375B7"/>
    <w:rsid w:val="00E376AC"/>
    <w:rsid w:val="00E3781F"/>
    <w:rsid w:val="00E37829"/>
    <w:rsid w:val="00E378A9"/>
    <w:rsid w:val="00E37958"/>
    <w:rsid w:val="00E37D6A"/>
    <w:rsid w:val="00E37FB5"/>
    <w:rsid w:val="00E400F3"/>
    <w:rsid w:val="00E4092A"/>
    <w:rsid w:val="00E4156A"/>
    <w:rsid w:val="00E415A4"/>
    <w:rsid w:val="00E41976"/>
    <w:rsid w:val="00E41B6D"/>
    <w:rsid w:val="00E41E1D"/>
    <w:rsid w:val="00E420BE"/>
    <w:rsid w:val="00E42216"/>
    <w:rsid w:val="00E42446"/>
    <w:rsid w:val="00E425F8"/>
    <w:rsid w:val="00E42CCA"/>
    <w:rsid w:val="00E42DF8"/>
    <w:rsid w:val="00E432DA"/>
    <w:rsid w:val="00E4334E"/>
    <w:rsid w:val="00E436E7"/>
    <w:rsid w:val="00E4372D"/>
    <w:rsid w:val="00E43C49"/>
    <w:rsid w:val="00E43CF6"/>
    <w:rsid w:val="00E44228"/>
    <w:rsid w:val="00E4423F"/>
    <w:rsid w:val="00E442DC"/>
    <w:rsid w:val="00E4439E"/>
    <w:rsid w:val="00E44679"/>
    <w:rsid w:val="00E44A97"/>
    <w:rsid w:val="00E44C74"/>
    <w:rsid w:val="00E44F6D"/>
    <w:rsid w:val="00E45025"/>
    <w:rsid w:val="00E450E4"/>
    <w:rsid w:val="00E452FC"/>
    <w:rsid w:val="00E45642"/>
    <w:rsid w:val="00E456EB"/>
    <w:rsid w:val="00E45893"/>
    <w:rsid w:val="00E4589E"/>
    <w:rsid w:val="00E45D90"/>
    <w:rsid w:val="00E45DF7"/>
    <w:rsid w:val="00E46046"/>
    <w:rsid w:val="00E4611A"/>
    <w:rsid w:val="00E46217"/>
    <w:rsid w:val="00E4624A"/>
    <w:rsid w:val="00E46579"/>
    <w:rsid w:val="00E46679"/>
    <w:rsid w:val="00E46B01"/>
    <w:rsid w:val="00E46E8A"/>
    <w:rsid w:val="00E47327"/>
    <w:rsid w:val="00E474FB"/>
    <w:rsid w:val="00E475FE"/>
    <w:rsid w:val="00E47962"/>
    <w:rsid w:val="00E47B15"/>
    <w:rsid w:val="00E47BFE"/>
    <w:rsid w:val="00E47C42"/>
    <w:rsid w:val="00E47C83"/>
    <w:rsid w:val="00E47D46"/>
    <w:rsid w:val="00E47D7E"/>
    <w:rsid w:val="00E47F7D"/>
    <w:rsid w:val="00E500C2"/>
    <w:rsid w:val="00E500C4"/>
    <w:rsid w:val="00E50152"/>
    <w:rsid w:val="00E50269"/>
    <w:rsid w:val="00E50282"/>
    <w:rsid w:val="00E503FA"/>
    <w:rsid w:val="00E50643"/>
    <w:rsid w:val="00E506D0"/>
    <w:rsid w:val="00E50D7D"/>
    <w:rsid w:val="00E50D82"/>
    <w:rsid w:val="00E50E5F"/>
    <w:rsid w:val="00E510C3"/>
    <w:rsid w:val="00E51181"/>
    <w:rsid w:val="00E512C5"/>
    <w:rsid w:val="00E5135A"/>
    <w:rsid w:val="00E51703"/>
    <w:rsid w:val="00E51DC6"/>
    <w:rsid w:val="00E51F3F"/>
    <w:rsid w:val="00E52277"/>
    <w:rsid w:val="00E523FE"/>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5288"/>
    <w:rsid w:val="00E5537A"/>
    <w:rsid w:val="00E55876"/>
    <w:rsid w:val="00E55892"/>
    <w:rsid w:val="00E55A95"/>
    <w:rsid w:val="00E55ACC"/>
    <w:rsid w:val="00E5638C"/>
    <w:rsid w:val="00E565BC"/>
    <w:rsid w:val="00E5679B"/>
    <w:rsid w:val="00E56D9F"/>
    <w:rsid w:val="00E56F92"/>
    <w:rsid w:val="00E57034"/>
    <w:rsid w:val="00E5703F"/>
    <w:rsid w:val="00E5721E"/>
    <w:rsid w:val="00E5784C"/>
    <w:rsid w:val="00E5791C"/>
    <w:rsid w:val="00E57FAD"/>
    <w:rsid w:val="00E60238"/>
    <w:rsid w:val="00E6046F"/>
    <w:rsid w:val="00E6094A"/>
    <w:rsid w:val="00E60BA1"/>
    <w:rsid w:val="00E60C3A"/>
    <w:rsid w:val="00E60E7B"/>
    <w:rsid w:val="00E613A7"/>
    <w:rsid w:val="00E6156B"/>
    <w:rsid w:val="00E6170E"/>
    <w:rsid w:val="00E61721"/>
    <w:rsid w:val="00E617CE"/>
    <w:rsid w:val="00E61828"/>
    <w:rsid w:val="00E61E94"/>
    <w:rsid w:val="00E61F99"/>
    <w:rsid w:val="00E6236A"/>
    <w:rsid w:val="00E62652"/>
    <w:rsid w:val="00E6272E"/>
    <w:rsid w:val="00E629C5"/>
    <w:rsid w:val="00E62C8D"/>
    <w:rsid w:val="00E62E25"/>
    <w:rsid w:val="00E62E2F"/>
    <w:rsid w:val="00E62E84"/>
    <w:rsid w:val="00E62FCA"/>
    <w:rsid w:val="00E634DD"/>
    <w:rsid w:val="00E63507"/>
    <w:rsid w:val="00E63AA3"/>
    <w:rsid w:val="00E63B35"/>
    <w:rsid w:val="00E63D99"/>
    <w:rsid w:val="00E63DAA"/>
    <w:rsid w:val="00E63E5E"/>
    <w:rsid w:val="00E640DD"/>
    <w:rsid w:val="00E645BE"/>
    <w:rsid w:val="00E646D4"/>
    <w:rsid w:val="00E64B46"/>
    <w:rsid w:val="00E64D46"/>
    <w:rsid w:val="00E65144"/>
    <w:rsid w:val="00E6516B"/>
    <w:rsid w:val="00E651C3"/>
    <w:rsid w:val="00E65295"/>
    <w:rsid w:val="00E65615"/>
    <w:rsid w:val="00E6563F"/>
    <w:rsid w:val="00E65913"/>
    <w:rsid w:val="00E661C3"/>
    <w:rsid w:val="00E663BC"/>
    <w:rsid w:val="00E66404"/>
    <w:rsid w:val="00E6641E"/>
    <w:rsid w:val="00E66630"/>
    <w:rsid w:val="00E666C2"/>
    <w:rsid w:val="00E66874"/>
    <w:rsid w:val="00E66A66"/>
    <w:rsid w:val="00E66A9F"/>
    <w:rsid w:val="00E66E2A"/>
    <w:rsid w:val="00E67794"/>
    <w:rsid w:val="00E67D1A"/>
    <w:rsid w:val="00E67E06"/>
    <w:rsid w:val="00E67F19"/>
    <w:rsid w:val="00E701A2"/>
    <w:rsid w:val="00E70982"/>
    <w:rsid w:val="00E70E09"/>
    <w:rsid w:val="00E712E4"/>
    <w:rsid w:val="00E712FE"/>
    <w:rsid w:val="00E71511"/>
    <w:rsid w:val="00E71C57"/>
    <w:rsid w:val="00E71D11"/>
    <w:rsid w:val="00E71D1F"/>
    <w:rsid w:val="00E720A3"/>
    <w:rsid w:val="00E722B3"/>
    <w:rsid w:val="00E72448"/>
    <w:rsid w:val="00E72650"/>
    <w:rsid w:val="00E72B50"/>
    <w:rsid w:val="00E73167"/>
    <w:rsid w:val="00E731F4"/>
    <w:rsid w:val="00E733F6"/>
    <w:rsid w:val="00E737FE"/>
    <w:rsid w:val="00E73A0C"/>
    <w:rsid w:val="00E73FA9"/>
    <w:rsid w:val="00E74082"/>
    <w:rsid w:val="00E74244"/>
    <w:rsid w:val="00E74608"/>
    <w:rsid w:val="00E74C83"/>
    <w:rsid w:val="00E750C9"/>
    <w:rsid w:val="00E753D0"/>
    <w:rsid w:val="00E753F8"/>
    <w:rsid w:val="00E75F55"/>
    <w:rsid w:val="00E760E3"/>
    <w:rsid w:val="00E762BC"/>
    <w:rsid w:val="00E76479"/>
    <w:rsid w:val="00E76C91"/>
    <w:rsid w:val="00E770BA"/>
    <w:rsid w:val="00E7715B"/>
    <w:rsid w:val="00E771B2"/>
    <w:rsid w:val="00E77486"/>
    <w:rsid w:val="00E7786B"/>
    <w:rsid w:val="00E77C88"/>
    <w:rsid w:val="00E80061"/>
    <w:rsid w:val="00E805E6"/>
    <w:rsid w:val="00E8072D"/>
    <w:rsid w:val="00E80777"/>
    <w:rsid w:val="00E808F3"/>
    <w:rsid w:val="00E80CF4"/>
    <w:rsid w:val="00E81263"/>
    <w:rsid w:val="00E81295"/>
    <w:rsid w:val="00E812FD"/>
    <w:rsid w:val="00E81806"/>
    <w:rsid w:val="00E819C3"/>
    <w:rsid w:val="00E81B90"/>
    <w:rsid w:val="00E81C56"/>
    <w:rsid w:val="00E81D44"/>
    <w:rsid w:val="00E81DBA"/>
    <w:rsid w:val="00E82083"/>
    <w:rsid w:val="00E820EE"/>
    <w:rsid w:val="00E8219A"/>
    <w:rsid w:val="00E8222D"/>
    <w:rsid w:val="00E8273E"/>
    <w:rsid w:val="00E829AA"/>
    <w:rsid w:val="00E82CC5"/>
    <w:rsid w:val="00E82D8C"/>
    <w:rsid w:val="00E82DA2"/>
    <w:rsid w:val="00E83234"/>
    <w:rsid w:val="00E83E18"/>
    <w:rsid w:val="00E844DD"/>
    <w:rsid w:val="00E8466F"/>
    <w:rsid w:val="00E84A03"/>
    <w:rsid w:val="00E84BEB"/>
    <w:rsid w:val="00E84C19"/>
    <w:rsid w:val="00E84D6B"/>
    <w:rsid w:val="00E84ED1"/>
    <w:rsid w:val="00E8517B"/>
    <w:rsid w:val="00E85752"/>
    <w:rsid w:val="00E85D0F"/>
    <w:rsid w:val="00E85E0C"/>
    <w:rsid w:val="00E85F60"/>
    <w:rsid w:val="00E8613E"/>
    <w:rsid w:val="00E863DC"/>
    <w:rsid w:val="00E864D2"/>
    <w:rsid w:val="00E86547"/>
    <w:rsid w:val="00E868C2"/>
    <w:rsid w:val="00E86A9F"/>
    <w:rsid w:val="00E8703E"/>
    <w:rsid w:val="00E87234"/>
    <w:rsid w:val="00E87294"/>
    <w:rsid w:val="00E873DA"/>
    <w:rsid w:val="00E87601"/>
    <w:rsid w:val="00E87653"/>
    <w:rsid w:val="00E87CB0"/>
    <w:rsid w:val="00E87D68"/>
    <w:rsid w:val="00E90465"/>
    <w:rsid w:val="00E90B73"/>
    <w:rsid w:val="00E90B86"/>
    <w:rsid w:val="00E90C01"/>
    <w:rsid w:val="00E91543"/>
    <w:rsid w:val="00E91647"/>
    <w:rsid w:val="00E9174A"/>
    <w:rsid w:val="00E91899"/>
    <w:rsid w:val="00E91AF7"/>
    <w:rsid w:val="00E91EEC"/>
    <w:rsid w:val="00E920B0"/>
    <w:rsid w:val="00E92A6B"/>
    <w:rsid w:val="00E92D2E"/>
    <w:rsid w:val="00E93182"/>
    <w:rsid w:val="00E934DD"/>
    <w:rsid w:val="00E93561"/>
    <w:rsid w:val="00E936EB"/>
    <w:rsid w:val="00E93992"/>
    <w:rsid w:val="00E93E34"/>
    <w:rsid w:val="00E93FE0"/>
    <w:rsid w:val="00E93FEB"/>
    <w:rsid w:val="00E942D7"/>
    <w:rsid w:val="00E94352"/>
    <w:rsid w:val="00E946DD"/>
    <w:rsid w:val="00E94788"/>
    <w:rsid w:val="00E94DD5"/>
    <w:rsid w:val="00E94EAA"/>
    <w:rsid w:val="00E94EFB"/>
    <w:rsid w:val="00E94FB8"/>
    <w:rsid w:val="00E9519E"/>
    <w:rsid w:val="00E956A1"/>
    <w:rsid w:val="00E958E4"/>
    <w:rsid w:val="00E95C09"/>
    <w:rsid w:val="00E9628E"/>
    <w:rsid w:val="00E9658A"/>
    <w:rsid w:val="00E968BC"/>
    <w:rsid w:val="00E96916"/>
    <w:rsid w:val="00E96A6F"/>
    <w:rsid w:val="00E96BEE"/>
    <w:rsid w:val="00E96E7B"/>
    <w:rsid w:val="00E97055"/>
    <w:rsid w:val="00E970EE"/>
    <w:rsid w:val="00E9739C"/>
    <w:rsid w:val="00E97406"/>
    <w:rsid w:val="00E97554"/>
    <w:rsid w:val="00E9787A"/>
    <w:rsid w:val="00E97902"/>
    <w:rsid w:val="00E97F95"/>
    <w:rsid w:val="00EA02B3"/>
    <w:rsid w:val="00EA03C8"/>
    <w:rsid w:val="00EA054D"/>
    <w:rsid w:val="00EA0780"/>
    <w:rsid w:val="00EA0DFC"/>
    <w:rsid w:val="00EA12F0"/>
    <w:rsid w:val="00EA13F3"/>
    <w:rsid w:val="00EA1759"/>
    <w:rsid w:val="00EA19AB"/>
    <w:rsid w:val="00EA1AF7"/>
    <w:rsid w:val="00EA1DB1"/>
    <w:rsid w:val="00EA1F8B"/>
    <w:rsid w:val="00EA214E"/>
    <w:rsid w:val="00EA247C"/>
    <w:rsid w:val="00EA2C83"/>
    <w:rsid w:val="00EA3037"/>
    <w:rsid w:val="00EA30F8"/>
    <w:rsid w:val="00EA317E"/>
    <w:rsid w:val="00EA325D"/>
    <w:rsid w:val="00EA3933"/>
    <w:rsid w:val="00EA3985"/>
    <w:rsid w:val="00EA3CB2"/>
    <w:rsid w:val="00EA3D64"/>
    <w:rsid w:val="00EA40F3"/>
    <w:rsid w:val="00EA42AD"/>
    <w:rsid w:val="00EA4488"/>
    <w:rsid w:val="00EA44BF"/>
    <w:rsid w:val="00EA4E92"/>
    <w:rsid w:val="00EA4E9A"/>
    <w:rsid w:val="00EA5002"/>
    <w:rsid w:val="00EA5216"/>
    <w:rsid w:val="00EA5C8E"/>
    <w:rsid w:val="00EA5EB6"/>
    <w:rsid w:val="00EA5FE1"/>
    <w:rsid w:val="00EA60E4"/>
    <w:rsid w:val="00EA6223"/>
    <w:rsid w:val="00EA626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EEF"/>
    <w:rsid w:val="00EB0F1E"/>
    <w:rsid w:val="00EB0F21"/>
    <w:rsid w:val="00EB10A9"/>
    <w:rsid w:val="00EB1170"/>
    <w:rsid w:val="00EB117C"/>
    <w:rsid w:val="00EB1736"/>
    <w:rsid w:val="00EB1760"/>
    <w:rsid w:val="00EB18C9"/>
    <w:rsid w:val="00EB1FF9"/>
    <w:rsid w:val="00EB20A5"/>
    <w:rsid w:val="00EB213C"/>
    <w:rsid w:val="00EB21BA"/>
    <w:rsid w:val="00EB2667"/>
    <w:rsid w:val="00EB271F"/>
    <w:rsid w:val="00EB2E36"/>
    <w:rsid w:val="00EB3502"/>
    <w:rsid w:val="00EB3676"/>
    <w:rsid w:val="00EB376D"/>
    <w:rsid w:val="00EB3D87"/>
    <w:rsid w:val="00EB3E46"/>
    <w:rsid w:val="00EB41D9"/>
    <w:rsid w:val="00EB449A"/>
    <w:rsid w:val="00EB4AE0"/>
    <w:rsid w:val="00EB4E04"/>
    <w:rsid w:val="00EB50B5"/>
    <w:rsid w:val="00EB51F2"/>
    <w:rsid w:val="00EB5203"/>
    <w:rsid w:val="00EB5485"/>
    <w:rsid w:val="00EB55AC"/>
    <w:rsid w:val="00EB560B"/>
    <w:rsid w:val="00EB57B8"/>
    <w:rsid w:val="00EB59DC"/>
    <w:rsid w:val="00EB5E12"/>
    <w:rsid w:val="00EB6016"/>
    <w:rsid w:val="00EB6316"/>
    <w:rsid w:val="00EB6CF9"/>
    <w:rsid w:val="00EB6EFC"/>
    <w:rsid w:val="00EB6F51"/>
    <w:rsid w:val="00EB709E"/>
    <w:rsid w:val="00EB7127"/>
    <w:rsid w:val="00EB72E3"/>
    <w:rsid w:val="00EB78B2"/>
    <w:rsid w:val="00EB7B03"/>
    <w:rsid w:val="00EB7B51"/>
    <w:rsid w:val="00EB7D16"/>
    <w:rsid w:val="00EB7DE7"/>
    <w:rsid w:val="00EC011B"/>
    <w:rsid w:val="00EC01EC"/>
    <w:rsid w:val="00EC03D9"/>
    <w:rsid w:val="00EC0543"/>
    <w:rsid w:val="00EC0582"/>
    <w:rsid w:val="00EC05A4"/>
    <w:rsid w:val="00EC0944"/>
    <w:rsid w:val="00EC09C5"/>
    <w:rsid w:val="00EC0A7C"/>
    <w:rsid w:val="00EC0B23"/>
    <w:rsid w:val="00EC1B68"/>
    <w:rsid w:val="00EC1DA7"/>
    <w:rsid w:val="00EC1DD4"/>
    <w:rsid w:val="00EC1EA0"/>
    <w:rsid w:val="00EC20E6"/>
    <w:rsid w:val="00EC2551"/>
    <w:rsid w:val="00EC27D0"/>
    <w:rsid w:val="00EC2D4B"/>
    <w:rsid w:val="00EC3205"/>
    <w:rsid w:val="00EC3663"/>
    <w:rsid w:val="00EC38AB"/>
    <w:rsid w:val="00EC3BF8"/>
    <w:rsid w:val="00EC3F3E"/>
    <w:rsid w:val="00EC402D"/>
    <w:rsid w:val="00EC4582"/>
    <w:rsid w:val="00EC49A5"/>
    <w:rsid w:val="00EC4B2F"/>
    <w:rsid w:val="00EC4F3D"/>
    <w:rsid w:val="00EC4FB0"/>
    <w:rsid w:val="00EC52EC"/>
    <w:rsid w:val="00EC54C0"/>
    <w:rsid w:val="00EC566B"/>
    <w:rsid w:val="00EC5755"/>
    <w:rsid w:val="00EC58CC"/>
    <w:rsid w:val="00EC5F12"/>
    <w:rsid w:val="00EC61C2"/>
    <w:rsid w:val="00EC6249"/>
    <w:rsid w:val="00EC6334"/>
    <w:rsid w:val="00EC65A0"/>
    <w:rsid w:val="00EC6606"/>
    <w:rsid w:val="00EC662B"/>
    <w:rsid w:val="00EC663B"/>
    <w:rsid w:val="00EC67F2"/>
    <w:rsid w:val="00EC697C"/>
    <w:rsid w:val="00EC6A0A"/>
    <w:rsid w:val="00EC6CE0"/>
    <w:rsid w:val="00EC6E98"/>
    <w:rsid w:val="00EC7085"/>
    <w:rsid w:val="00EC7142"/>
    <w:rsid w:val="00EC7235"/>
    <w:rsid w:val="00EC7399"/>
    <w:rsid w:val="00EC7423"/>
    <w:rsid w:val="00EC744D"/>
    <w:rsid w:val="00EC756F"/>
    <w:rsid w:val="00EC774E"/>
    <w:rsid w:val="00EC778A"/>
    <w:rsid w:val="00EC7F2C"/>
    <w:rsid w:val="00ED0390"/>
    <w:rsid w:val="00ED07AA"/>
    <w:rsid w:val="00ED086E"/>
    <w:rsid w:val="00ED0919"/>
    <w:rsid w:val="00ED0D87"/>
    <w:rsid w:val="00ED13DA"/>
    <w:rsid w:val="00ED13E3"/>
    <w:rsid w:val="00ED1A39"/>
    <w:rsid w:val="00ED1D07"/>
    <w:rsid w:val="00ED1D4C"/>
    <w:rsid w:val="00ED2141"/>
    <w:rsid w:val="00ED23B6"/>
    <w:rsid w:val="00ED2423"/>
    <w:rsid w:val="00ED2493"/>
    <w:rsid w:val="00ED2671"/>
    <w:rsid w:val="00ED296F"/>
    <w:rsid w:val="00ED2BCB"/>
    <w:rsid w:val="00ED2F86"/>
    <w:rsid w:val="00ED3164"/>
    <w:rsid w:val="00ED3199"/>
    <w:rsid w:val="00ED33C2"/>
    <w:rsid w:val="00ED34E4"/>
    <w:rsid w:val="00ED3797"/>
    <w:rsid w:val="00ED386A"/>
    <w:rsid w:val="00ED3932"/>
    <w:rsid w:val="00ED3993"/>
    <w:rsid w:val="00ED3B2E"/>
    <w:rsid w:val="00ED3E7A"/>
    <w:rsid w:val="00ED4163"/>
    <w:rsid w:val="00ED44A6"/>
    <w:rsid w:val="00ED47F2"/>
    <w:rsid w:val="00ED4B80"/>
    <w:rsid w:val="00ED4C6B"/>
    <w:rsid w:val="00ED4E2A"/>
    <w:rsid w:val="00ED4E39"/>
    <w:rsid w:val="00ED5538"/>
    <w:rsid w:val="00ED5679"/>
    <w:rsid w:val="00ED5BAC"/>
    <w:rsid w:val="00ED5D07"/>
    <w:rsid w:val="00ED5DE2"/>
    <w:rsid w:val="00ED648C"/>
    <w:rsid w:val="00ED648D"/>
    <w:rsid w:val="00ED66D5"/>
    <w:rsid w:val="00ED69FE"/>
    <w:rsid w:val="00ED6CF3"/>
    <w:rsid w:val="00ED6CF4"/>
    <w:rsid w:val="00ED6DB2"/>
    <w:rsid w:val="00ED6E99"/>
    <w:rsid w:val="00ED77F3"/>
    <w:rsid w:val="00ED7A30"/>
    <w:rsid w:val="00ED7EBA"/>
    <w:rsid w:val="00ED7FC3"/>
    <w:rsid w:val="00EE01A3"/>
    <w:rsid w:val="00EE02CF"/>
    <w:rsid w:val="00EE05DE"/>
    <w:rsid w:val="00EE07CD"/>
    <w:rsid w:val="00EE0987"/>
    <w:rsid w:val="00EE0D90"/>
    <w:rsid w:val="00EE0DCB"/>
    <w:rsid w:val="00EE106F"/>
    <w:rsid w:val="00EE139A"/>
    <w:rsid w:val="00EE1431"/>
    <w:rsid w:val="00EE1676"/>
    <w:rsid w:val="00EE1AA0"/>
    <w:rsid w:val="00EE1AF4"/>
    <w:rsid w:val="00EE1F04"/>
    <w:rsid w:val="00EE1FAF"/>
    <w:rsid w:val="00EE25AC"/>
    <w:rsid w:val="00EE2AB5"/>
    <w:rsid w:val="00EE2C57"/>
    <w:rsid w:val="00EE2D07"/>
    <w:rsid w:val="00EE2D61"/>
    <w:rsid w:val="00EE2DCE"/>
    <w:rsid w:val="00EE2F81"/>
    <w:rsid w:val="00EE31E7"/>
    <w:rsid w:val="00EE34B7"/>
    <w:rsid w:val="00EE3815"/>
    <w:rsid w:val="00EE3986"/>
    <w:rsid w:val="00EE3A8F"/>
    <w:rsid w:val="00EE3C13"/>
    <w:rsid w:val="00EE408B"/>
    <w:rsid w:val="00EE4339"/>
    <w:rsid w:val="00EE46A6"/>
    <w:rsid w:val="00EE4D91"/>
    <w:rsid w:val="00EE53CC"/>
    <w:rsid w:val="00EE548F"/>
    <w:rsid w:val="00EE55EA"/>
    <w:rsid w:val="00EE5B49"/>
    <w:rsid w:val="00EE5CE8"/>
    <w:rsid w:val="00EE5EEC"/>
    <w:rsid w:val="00EE60C2"/>
    <w:rsid w:val="00EE6101"/>
    <w:rsid w:val="00EE613C"/>
    <w:rsid w:val="00EE62A1"/>
    <w:rsid w:val="00EE63E9"/>
    <w:rsid w:val="00EE6529"/>
    <w:rsid w:val="00EE6886"/>
    <w:rsid w:val="00EE68B2"/>
    <w:rsid w:val="00EE6D2A"/>
    <w:rsid w:val="00EE6EC4"/>
    <w:rsid w:val="00EE758B"/>
    <w:rsid w:val="00EE75BB"/>
    <w:rsid w:val="00EE7EC0"/>
    <w:rsid w:val="00EE7F31"/>
    <w:rsid w:val="00EF0087"/>
    <w:rsid w:val="00EF034B"/>
    <w:rsid w:val="00EF043D"/>
    <w:rsid w:val="00EF0527"/>
    <w:rsid w:val="00EF062A"/>
    <w:rsid w:val="00EF0727"/>
    <w:rsid w:val="00EF0AA8"/>
    <w:rsid w:val="00EF0B1F"/>
    <w:rsid w:val="00EF0D4D"/>
    <w:rsid w:val="00EF1129"/>
    <w:rsid w:val="00EF1A28"/>
    <w:rsid w:val="00EF1FEE"/>
    <w:rsid w:val="00EF2275"/>
    <w:rsid w:val="00EF22AE"/>
    <w:rsid w:val="00EF24C6"/>
    <w:rsid w:val="00EF2A52"/>
    <w:rsid w:val="00EF2A6C"/>
    <w:rsid w:val="00EF3136"/>
    <w:rsid w:val="00EF315B"/>
    <w:rsid w:val="00EF3179"/>
    <w:rsid w:val="00EF3502"/>
    <w:rsid w:val="00EF35FA"/>
    <w:rsid w:val="00EF364D"/>
    <w:rsid w:val="00EF36D1"/>
    <w:rsid w:val="00EF3822"/>
    <w:rsid w:val="00EF38DA"/>
    <w:rsid w:val="00EF3A2B"/>
    <w:rsid w:val="00EF3A5E"/>
    <w:rsid w:val="00EF3C14"/>
    <w:rsid w:val="00EF3C1A"/>
    <w:rsid w:val="00EF40F3"/>
    <w:rsid w:val="00EF4172"/>
    <w:rsid w:val="00EF4187"/>
    <w:rsid w:val="00EF44A2"/>
    <w:rsid w:val="00EF469C"/>
    <w:rsid w:val="00EF472C"/>
    <w:rsid w:val="00EF484A"/>
    <w:rsid w:val="00EF4A63"/>
    <w:rsid w:val="00EF4A6D"/>
    <w:rsid w:val="00EF4B3A"/>
    <w:rsid w:val="00EF4C0C"/>
    <w:rsid w:val="00EF572A"/>
    <w:rsid w:val="00EF5760"/>
    <w:rsid w:val="00EF5828"/>
    <w:rsid w:val="00EF5895"/>
    <w:rsid w:val="00EF5A5A"/>
    <w:rsid w:val="00EF5C50"/>
    <w:rsid w:val="00EF5D29"/>
    <w:rsid w:val="00EF5D3A"/>
    <w:rsid w:val="00EF5DE0"/>
    <w:rsid w:val="00EF5EE3"/>
    <w:rsid w:val="00EF610A"/>
    <w:rsid w:val="00EF614D"/>
    <w:rsid w:val="00EF6732"/>
    <w:rsid w:val="00EF69B7"/>
    <w:rsid w:val="00EF6C04"/>
    <w:rsid w:val="00EF6DBB"/>
    <w:rsid w:val="00EF70BE"/>
    <w:rsid w:val="00EF767F"/>
    <w:rsid w:val="00EF76B9"/>
    <w:rsid w:val="00EF7A74"/>
    <w:rsid w:val="00EF7C0D"/>
    <w:rsid w:val="00EF7C49"/>
    <w:rsid w:val="00EF7E15"/>
    <w:rsid w:val="00F00122"/>
    <w:rsid w:val="00F0017A"/>
    <w:rsid w:val="00F00435"/>
    <w:rsid w:val="00F00D32"/>
    <w:rsid w:val="00F00E36"/>
    <w:rsid w:val="00F01082"/>
    <w:rsid w:val="00F015AA"/>
    <w:rsid w:val="00F01636"/>
    <w:rsid w:val="00F01770"/>
    <w:rsid w:val="00F018D6"/>
    <w:rsid w:val="00F01972"/>
    <w:rsid w:val="00F019A2"/>
    <w:rsid w:val="00F01F13"/>
    <w:rsid w:val="00F01FB5"/>
    <w:rsid w:val="00F02128"/>
    <w:rsid w:val="00F02860"/>
    <w:rsid w:val="00F02BCE"/>
    <w:rsid w:val="00F02C00"/>
    <w:rsid w:val="00F03430"/>
    <w:rsid w:val="00F039F3"/>
    <w:rsid w:val="00F04180"/>
    <w:rsid w:val="00F0424C"/>
    <w:rsid w:val="00F04539"/>
    <w:rsid w:val="00F049ED"/>
    <w:rsid w:val="00F04D26"/>
    <w:rsid w:val="00F05602"/>
    <w:rsid w:val="00F0589E"/>
    <w:rsid w:val="00F060C9"/>
    <w:rsid w:val="00F06370"/>
    <w:rsid w:val="00F0644D"/>
    <w:rsid w:val="00F06698"/>
    <w:rsid w:val="00F068C5"/>
    <w:rsid w:val="00F068E6"/>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853"/>
    <w:rsid w:val="00F11961"/>
    <w:rsid w:val="00F11CEA"/>
    <w:rsid w:val="00F11E0B"/>
    <w:rsid w:val="00F11FD3"/>
    <w:rsid w:val="00F120DA"/>
    <w:rsid w:val="00F124C0"/>
    <w:rsid w:val="00F12B36"/>
    <w:rsid w:val="00F12CAC"/>
    <w:rsid w:val="00F12D53"/>
    <w:rsid w:val="00F13083"/>
    <w:rsid w:val="00F133C8"/>
    <w:rsid w:val="00F133FD"/>
    <w:rsid w:val="00F134AB"/>
    <w:rsid w:val="00F136FD"/>
    <w:rsid w:val="00F13A3E"/>
    <w:rsid w:val="00F13A42"/>
    <w:rsid w:val="00F13D23"/>
    <w:rsid w:val="00F141F1"/>
    <w:rsid w:val="00F1439C"/>
    <w:rsid w:val="00F14859"/>
    <w:rsid w:val="00F14B99"/>
    <w:rsid w:val="00F14E5B"/>
    <w:rsid w:val="00F14F77"/>
    <w:rsid w:val="00F151FF"/>
    <w:rsid w:val="00F15288"/>
    <w:rsid w:val="00F15773"/>
    <w:rsid w:val="00F15A7E"/>
    <w:rsid w:val="00F15B96"/>
    <w:rsid w:val="00F15C64"/>
    <w:rsid w:val="00F15E96"/>
    <w:rsid w:val="00F160D7"/>
    <w:rsid w:val="00F16906"/>
    <w:rsid w:val="00F16C27"/>
    <w:rsid w:val="00F174E3"/>
    <w:rsid w:val="00F17631"/>
    <w:rsid w:val="00F1769D"/>
    <w:rsid w:val="00F176AC"/>
    <w:rsid w:val="00F176BE"/>
    <w:rsid w:val="00F17822"/>
    <w:rsid w:val="00F17A4E"/>
    <w:rsid w:val="00F2025A"/>
    <w:rsid w:val="00F20336"/>
    <w:rsid w:val="00F2038A"/>
    <w:rsid w:val="00F20578"/>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D3B"/>
    <w:rsid w:val="00F22E1E"/>
    <w:rsid w:val="00F22ED6"/>
    <w:rsid w:val="00F22F37"/>
    <w:rsid w:val="00F23009"/>
    <w:rsid w:val="00F230C1"/>
    <w:rsid w:val="00F232E0"/>
    <w:rsid w:val="00F235B7"/>
    <w:rsid w:val="00F238FF"/>
    <w:rsid w:val="00F23A1F"/>
    <w:rsid w:val="00F23AA8"/>
    <w:rsid w:val="00F24066"/>
    <w:rsid w:val="00F242CA"/>
    <w:rsid w:val="00F24793"/>
    <w:rsid w:val="00F24E8F"/>
    <w:rsid w:val="00F2518A"/>
    <w:rsid w:val="00F25574"/>
    <w:rsid w:val="00F25B42"/>
    <w:rsid w:val="00F25D90"/>
    <w:rsid w:val="00F25DDD"/>
    <w:rsid w:val="00F25E87"/>
    <w:rsid w:val="00F260F3"/>
    <w:rsid w:val="00F263D1"/>
    <w:rsid w:val="00F26684"/>
    <w:rsid w:val="00F2668B"/>
    <w:rsid w:val="00F26D6A"/>
    <w:rsid w:val="00F26F10"/>
    <w:rsid w:val="00F270EA"/>
    <w:rsid w:val="00F27175"/>
    <w:rsid w:val="00F272E0"/>
    <w:rsid w:val="00F273DF"/>
    <w:rsid w:val="00F27DB7"/>
    <w:rsid w:val="00F3020A"/>
    <w:rsid w:val="00F3025B"/>
    <w:rsid w:val="00F3067E"/>
    <w:rsid w:val="00F308A9"/>
    <w:rsid w:val="00F30D37"/>
    <w:rsid w:val="00F30DDE"/>
    <w:rsid w:val="00F30E69"/>
    <w:rsid w:val="00F31919"/>
    <w:rsid w:val="00F3197C"/>
    <w:rsid w:val="00F31B7D"/>
    <w:rsid w:val="00F31C18"/>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CA7"/>
    <w:rsid w:val="00F33F17"/>
    <w:rsid w:val="00F34280"/>
    <w:rsid w:val="00F34412"/>
    <w:rsid w:val="00F34496"/>
    <w:rsid w:val="00F349D7"/>
    <w:rsid w:val="00F34D3E"/>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7C1"/>
    <w:rsid w:val="00F378DC"/>
    <w:rsid w:val="00F37909"/>
    <w:rsid w:val="00F37AAD"/>
    <w:rsid w:val="00F37BB8"/>
    <w:rsid w:val="00F37D31"/>
    <w:rsid w:val="00F40106"/>
    <w:rsid w:val="00F40290"/>
    <w:rsid w:val="00F406EF"/>
    <w:rsid w:val="00F40746"/>
    <w:rsid w:val="00F40D2B"/>
    <w:rsid w:val="00F4125F"/>
    <w:rsid w:val="00F4142C"/>
    <w:rsid w:val="00F414DD"/>
    <w:rsid w:val="00F416A1"/>
    <w:rsid w:val="00F41E18"/>
    <w:rsid w:val="00F421AE"/>
    <w:rsid w:val="00F424A8"/>
    <w:rsid w:val="00F42560"/>
    <w:rsid w:val="00F4256C"/>
    <w:rsid w:val="00F42946"/>
    <w:rsid w:val="00F42B99"/>
    <w:rsid w:val="00F43051"/>
    <w:rsid w:val="00F4337F"/>
    <w:rsid w:val="00F43943"/>
    <w:rsid w:val="00F43C72"/>
    <w:rsid w:val="00F43D4F"/>
    <w:rsid w:val="00F43E7C"/>
    <w:rsid w:val="00F4402B"/>
    <w:rsid w:val="00F44102"/>
    <w:rsid w:val="00F44753"/>
    <w:rsid w:val="00F4475F"/>
    <w:rsid w:val="00F44D28"/>
    <w:rsid w:val="00F44D70"/>
    <w:rsid w:val="00F44EDE"/>
    <w:rsid w:val="00F453B8"/>
    <w:rsid w:val="00F458E6"/>
    <w:rsid w:val="00F45A15"/>
    <w:rsid w:val="00F45D5E"/>
    <w:rsid w:val="00F46289"/>
    <w:rsid w:val="00F4632A"/>
    <w:rsid w:val="00F4639A"/>
    <w:rsid w:val="00F4645B"/>
    <w:rsid w:val="00F46537"/>
    <w:rsid w:val="00F46B05"/>
    <w:rsid w:val="00F46BB7"/>
    <w:rsid w:val="00F46D1A"/>
    <w:rsid w:val="00F46DB1"/>
    <w:rsid w:val="00F46EF3"/>
    <w:rsid w:val="00F470F8"/>
    <w:rsid w:val="00F4769B"/>
    <w:rsid w:val="00F4796F"/>
    <w:rsid w:val="00F47A16"/>
    <w:rsid w:val="00F5003A"/>
    <w:rsid w:val="00F500AB"/>
    <w:rsid w:val="00F50785"/>
    <w:rsid w:val="00F507A5"/>
    <w:rsid w:val="00F507D8"/>
    <w:rsid w:val="00F50836"/>
    <w:rsid w:val="00F50D86"/>
    <w:rsid w:val="00F50DBC"/>
    <w:rsid w:val="00F50E5A"/>
    <w:rsid w:val="00F50EDC"/>
    <w:rsid w:val="00F5110A"/>
    <w:rsid w:val="00F513A5"/>
    <w:rsid w:val="00F513E4"/>
    <w:rsid w:val="00F514AF"/>
    <w:rsid w:val="00F51649"/>
    <w:rsid w:val="00F51983"/>
    <w:rsid w:val="00F51CFC"/>
    <w:rsid w:val="00F51E7C"/>
    <w:rsid w:val="00F51F75"/>
    <w:rsid w:val="00F524CC"/>
    <w:rsid w:val="00F5250B"/>
    <w:rsid w:val="00F5265E"/>
    <w:rsid w:val="00F526D0"/>
    <w:rsid w:val="00F52C4F"/>
    <w:rsid w:val="00F52C56"/>
    <w:rsid w:val="00F52DFA"/>
    <w:rsid w:val="00F52E4B"/>
    <w:rsid w:val="00F52E6F"/>
    <w:rsid w:val="00F53045"/>
    <w:rsid w:val="00F5368A"/>
    <w:rsid w:val="00F541A7"/>
    <w:rsid w:val="00F545BE"/>
    <w:rsid w:val="00F54933"/>
    <w:rsid w:val="00F54AD3"/>
    <w:rsid w:val="00F5503F"/>
    <w:rsid w:val="00F552DB"/>
    <w:rsid w:val="00F55566"/>
    <w:rsid w:val="00F558B4"/>
    <w:rsid w:val="00F55A43"/>
    <w:rsid w:val="00F55FDF"/>
    <w:rsid w:val="00F5611E"/>
    <w:rsid w:val="00F561BC"/>
    <w:rsid w:val="00F564EE"/>
    <w:rsid w:val="00F56F0E"/>
    <w:rsid w:val="00F57050"/>
    <w:rsid w:val="00F57206"/>
    <w:rsid w:val="00F574E6"/>
    <w:rsid w:val="00F57808"/>
    <w:rsid w:val="00F578D2"/>
    <w:rsid w:val="00F57D11"/>
    <w:rsid w:val="00F57E16"/>
    <w:rsid w:val="00F601AD"/>
    <w:rsid w:val="00F60272"/>
    <w:rsid w:val="00F6029B"/>
    <w:rsid w:val="00F60511"/>
    <w:rsid w:val="00F60562"/>
    <w:rsid w:val="00F61138"/>
    <w:rsid w:val="00F61511"/>
    <w:rsid w:val="00F615F2"/>
    <w:rsid w:val="00F61ABB"/>
    <w:rsid w:val="00F61BA2"/>
    <w:rsid w:val="00F621B3"/>
    <w:rsid w:val="00F62365"/>
    <w:rsid w:val="00F6252B"/>
    <w:rsid w:val="00F625D6"/>
    <w:rsid w:val="00F625F2"/>
    <w:rsid w:val="00F62651"/>
    <w:rsid w:val="00F6286D"/>
    <w:rsid w:val="00F62D87"/>
    <w:rsid w:val="00F62FF9"/>
    <w:rsid w:val="00F63098"/>
    <w:rsid w:val="00F63578"/>
    <w:rsid w:val="00F63807"/>
    <w:rsid w:val="00F638C2"/>
    <w:rsid w:val="00F639A0"/>
    <w:rsid w:val="00F63AF7"/>
    <w:rsid w:val="00F63C7B"/>
    <w:rsid w:val="00F63CD4"/>
    <w:rsid w:val="00F63D4B"/>
    <w:rsid w:val="00F63ED6"/>
    <w:rsid w:val="00F6405A"/>
    <w:rsid w:val="00F642D3"/>
    <w:rsid w:val="00F6449E"/>
    <w:rsid w:val="00F64616"/>
    <w:rsid w:val="00F64654"/>
    <w:rsid w:val="00F64DBB"/>
    <w:rsid w:val="00F64F3A"/>
    <w:rsid w:val="00F64FC9"/>
    <w:rsid w:val="00F65481"/>
    <w:rsid w:val="00F65731"/>
    <w:rsid w:val="00F6599E"/>
    <w:rsid w:val="00F659CC"/>
    <w:rsid w:val="00F65DDB"/>
    <w:rsid w:val="00F65FA0"/>
    <w:rsid w:val="00F662C4"/>
    <w:rsid w:val="00F66343"/>
    <w:rsid w:val="00F664C9"/>
    <w:rsid w:val="00F66A0B"/>
    <w:rsid w:val="00F66CD8"/>
    <w:rsid w:val="00F66E29"/>
    <w:rsid w:val="00F66E9F"/>
    <w:rsid w:val="00F670CC"/>
    <w:rsid w:val="00F6735C"/>
    <w:rsid w:val="00F67392"/>
    <w:rsid w:val="00F674D3"/>
    <w:rsid w:val="00F67915"/>
    <w:rsid w:val="00F67CED"/>
    <w:rsid w:val="00F7008F"/>
    <w:rsid w:val="00F7010C"/>
    <w:rsid w:val="00F7020B"/>
    <w:rsid w:val="00F702B7"/>
    <w:rsid w:val="00F707A1"/>
    <w:rsid w:val="00F708C0"/>
    <w:rsid w:val="00F70EA5"/>
    <w:rsid w:val="00F71000"/>
    <w:rsid w:val="00F71276"/>
    <w:rsid w:val="00F713C5"/>
    <w:rsid w:val="00F7194D"/>
    <w:rsid w:val="00F72340"/>
    <w:rsid w:val="00F72973"/>
    <w:rsid w:val="00F729CA"/>
    <w:rsid w:val="00F72A4E"/>
    <w:rsid w:val="00F72B3B"/>
    <w:rsid w:val="00F72CF2"/>
    <w:rsid w:val="00F72E0D"/>
    <w:rsid w:val="00F72F5E"/>
    <w:rsid w:val="00F7307F"/>
    <w:rsid w:val="00F730BD"/>
    <w:rsid w:val="00F7319E"/>
    <w:rsid w:val="00F732AC"/>
    <w:rsid w:val="00F73388"/>
    <w:rsid w:val="00F733A2"/>
    <w:rsid w:val="00F737CC"/>
    <w:rsid w:val="00F73AAF"/>
    <w:rsid w:val="00F73B4C"/>
    <w:rsid w:val="00F742BB"/>
    <w:rsid w:val="00F744FE"/>
    <w:rsid w:val="00F7459C"/>
    <w:rsid w:val="00F74A07"/>
    <w:rsid w:val="00F74B39"/>
    <w:rsid w:val="00F74D2E"/>
    <w:rsid w:val="00F74E69"/>
    <w:rsid w:val="00F7527F"/>
    <w:rsid w:val="00F7549B"/>
    <w:rsid w:val="00F755EE"/>
    <w:rsid w:val="00F75D7A"/>
    <w:rsid w:val="00F764C2"/>
    <w:rsid w:val="00F764FE"/>
    <w:rsid w:val="00F76792"/>
    <w:rsid w:val="00F7694B"/>
    <w:rsid w:val="00F76A54"/>
    <w:rsid w:val="00F76BFC"/>
    <w:rsid w:val="00F76C09"/>
    <w:rsid w:val="00F76D07"/>
    <w:rsid w:val="00F77346"/>
    <w:rsid w:val="00F77642"/>
    <w:rsid w:val="00F77982"/>
    <w:rsid w:val="00F77E5E"/>
    <w:rsid w:val="00F801B2"/>
    <w:rsid w:val="00F801CA"/>
    <w:rsid w:val="00F804AB"/>
    <w:rsid w:val="00F80A2C"/>
    <w:rsid w:val="00F80A32"/>
    <w:rsid w:val="00F80CCE"/>
    <w:rsid w:val="00F812D4"/>
    <w:rsid w:val="00F81392"/>
    <w:rsid w:val="00F8177D"/>
    <w:rsid w:val="00F81E8E"/>
    <w:rsid w:val="00F81F6B"/>
    <w:rsid w:val="00F81F84"/>
    <w:rsid w:val="00F822F1"/>
    <w:rsid w:val="00F823C5"/>
    <w:rsid w:val="00F829F3"/>
    <w:rsid w:val="00F82D48"/>
    <w:rsid w:val="00F82EEA"/>
    <w:rsid w:val="00F83009"/>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CDF"/>
    <w:rsid w:val="00F85128"/>
    <w:rsid w:val="00F859C7"/>
    <w:rsid w:val="00F8602A"/>
    <w:rsid w:val="00F86441"/>
    <w:rsid w:val="00F8668F"/>
    <w:rsid w:val="00F8669D"/>
    <w:rsid w:val="00F86CF8"/>
    <w:rsid w:val="00F86E73"/>
    <w:rsid w:val="00F8710E"/>
    <w:rsid w:val="00F87604"/>
    <w:rsid w:val="00F87686"/>
    <w:rsid w:val="00F876B3"/>
    <w:rsid w:val="00F876DD"/>
    <w:rsid w:val="00F877F4"/>
    <w:rsid w:val="00F878B5"/>
    <w:rsid w:val="00F8797A"/>
    <w:rsid w:val="00F87D03"/>
    <w:rsid w:val="00F87EFD"/>
    <w:rsid w:val="00F90565"/>
    <w:rsid w:val="00F90695"/>
    <w:rsid w:val="00F9075F"/>
    <w:rsid w:val="00F90B13"/>
    <w:rsid w:val="00F90EEB"/>
    <w:rsid w:val="00F90F50"/>
    <w:rsid w:val="00F91010"/>
    <w:rsid w:val="00F910C9"/>
    <w:rsid w:val="00F9161A"/>
    <w:rsid w:val="00F91955"/>
    <w:rsid w:val="00F91B7F"/>
    <w:rsid w:val="00F91CF5"/>
    <w:rsid w:val="00F920C4"/>
    <w:rsid w:val="00F9213F"/>
    <w:rsid w:val="00F922EF"/>
    <w:rsid w:val="00F923D5"/>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5091"/>
    <w:rsid w:val="00F953E3"/>
    <w:rsid w:val="00F955BA"/>
    <w:rsid w:val="00F956FA"/>
    <w:rsid w:val="00F958C6"/>
    <w:rsid w:val="00F959D2"/>
    <w:rsid w:val="00F95A3E"/>
    <w:rsid w:val="00F95A77"/>
    <w:rsid w:val="00F95B05"/>
    <w:rsid w:val="00F95B65"/>
    <w:rsid w:val="00F96071"/>
    <w:rsid w:val="00F96190"/>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793"/>
    <w:rsid w:val="00F979CD"/>
    <w:rsid w:val="00F97C92"/>
    <w:rsid w:val="00F97DD2"/>
    <w:rsid w:val="00FA0200"/>
    <w:rsid w:val="00FA0313"/>
    <w:rsid w:val="00FA0331"/>
    <w:rsid w:val="00FA038E"/>
    <w:rsid w:val="00FA125B"/>
    <w:rsid w:val="00FA1629"/>
    <w:rsid w:val="00FA1838"/>
    <w:rsid w:val="00FA210D"/>
    <w:rsid w:val="00FA2113"/>
    <w:rsid w:val="00FA27BC"/>
    <w:rsid w:val="00FA281D"/>
    <w:rsid w:val="00FA290C"/>
    <w:rsid w:val="00FA2984"/>
    <w:rsid w:val="00FA29DC"/>
    <w:rsid w:val="00FA32EA"/>
    <w:rsid w:val="00FA351A"/>
    <w:rsid w:val="00FA391A"/>
    <w:rsid w:val="00FA39E2"/>
    <w:rsid w:val="00FA3A5A"/>
    <w:rsid w:val="00FA3CAB"/>
    <w:rsid w:val="00FA3CCD"/>
    <w:rsid w:val="00FA3DB4"/>
    <w:rsid w:val="00FA4439"/>
    <w:rsid w:val="00FA4BEB"/>
    <w:rsid w:val="00FA4EEA"/>
    <w:rsid w:val="00FA51E3"/>
    <w:rsid w:val="00FA528D"/>
    <w:rsid w:val="00FA530D"/>
    <w:rsid w:val="00FA534C"/>
    <w:rsid w:val="00FA5767"/>
    <w:rsid w:val="00FA57D4"/>
    <w:rsid w:val="00FA596B"/>
    <w:rsid w:val="00FA5AAF"/>
    <w:rsid w:val="00FA5C80"/>
    <w:rsid w:val="00FA5CAF"/>
    <w:rsid w:val="00FA5CE1"/>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5F"/>
    <w:rsid w:val="00FB0981"/>
    <w:rsid w:val="00FB0AC0"/>
    <w:rsid w:val="00FB0B53"/>
    <w:rsid w:val="00FB0CBA"/>
    <w:rsid w:val="00FB0D63"/>
    <w:rsid w:val="00FB0DAE"/>
    <w:rsid w:val="00FB1618"/>
    <w:rsid w:val="00FB1653"/>
    <w:rsid w:val="00FB177C"/>
    <w:rsid w:val="00FB17B5"/>
    <w:rsid w:val="00FB192C"/>
    <w:rsid w:val="00FB1A86"/>
    <w:rsid w:val="00FB1AF8"/>
    <w:rsid w:val="00FB1C49"/>
    <w:rsid w:val="00FB1CF5"/>
    <w:rsid w:val="00FB1F15"/>
    <w:rsid w:val="00FB20C8"/>
    <w:rsid w:val="00FB2199"/>
    <w:rsid w:val="00FB2313"/>
    <w:rsid w:val="00FB23E2"/>
    <w:rsid w:val="00FB2913"/>
    <w:rsid w:val="00FB2963"/>
    <w:rsid w:val="00FB2E97"/>
    <w:rsid w:val="00FB2FEF"/>
    <w:rsid w:val="00FB34D9"/>
    <w:rsid w:val="00FB353E"/>
    <w:rsid w:val="00FB3547"/>
    <w:rsid w:val="00FB379B"/>
    <w:rsid w:val="00FB3B89"/>
    <w:rsid w:val="00FB3CDB"/>
    <w:rsid w:val="00FB3D76"/>
    <w:rsid w:val="00FB40CE"/>
    <w:rsid w:val="00FB420C"/>
    <w:rsid w:val="00FB43D5"/>
    <w:rsid w:val="00FB443F"/>
    <w:rsid w:val="00FB4494"/>
    <w:rsid w:val="00FB44CD"/>
    <w:rsid w:val="00FB4519"/>
    <w:rsid w:val="00FB4955"/>
    <w:rsid w:val="00FB4A71"/>
    <w:rsid w:val="00FB4F67"/>
    <w:rsid w:val="00FB51A6"/>
    <w:rsid w:val="00FB51F7"/>
    <w:rsid w:val="00FB540C"/>
    <w:rsid w:val="00FB5481"/>
    <w:rsid w:val="00FB55CA"/>
    <w:rsid w:val="00FB57D4"/>
    <w:rsid w:val="00FB5947"/>
    <w:rsid w:val="00FB596D"/>
    <w:rsid w:val="00FB59E5"/>
    <w:rsid w:val="00FB5A8B"/>
    <w:rsid w:val="00FB5EE8"/>
    <w:rsid w:val="00FB6188"/>
    <w:rsid w:val="00FB62EF"/>
    <w:rsid w:val="00FB62F2"/>
    <w:rsid w:val="00FB653B"/>
    <w:rsid w:val="00FB690F"/>
    <w:rsid w:val="00FB6A6D"/>
    <w:rsid w:val="00FB6F45"/>
    <w:rsid w:val="00FB75E7"/>
    <w:rsid w:val="00FB7662"/>
    <w:rsid w:val="00FB784E"/>
    <w:rsid w:val="00FB785C"/>
    <w:rsid w:val="00FC05E8"/>
    <w:rsid w:val="00FC061B"/>
    <w:rsid w:val="00FC09C5"/>
    <w:rsid w:val="00FC0D1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961"/>
    <w:rsid w:val="00FC499E"/>
    <w:rsid w:val="00FC4CF0"/>
    <w:rsid w:val="00FC4D89"/>
    <w:rsid w:val="00FC5157"/>
    <w:rsid w:val="00FC51D9"/>
    <w:rsid w:val="00FC54CA"/>
    <w:rsid w:val="00FC552F"/>
    <w:rsid w:val="00FC55B1"/>
    <w:rsid w:val="00FC59C2"/>
    <w:rsid w:val="00FC5A8E"/>
    <w:rsid w:val="00FC5D9B"/>
    <w:rsid w:val="00FC608D"/>
    <w:rsid w:val="00FC6269"/>
    <w:rsid w:val="00FC6281"/>
    <w:rsid w:val="00FC6539"/>
    <w:rsid w:val="00FC6575"/>
    <w:rsid w:val="00FC65EC"/>
    <w:rsid w:val="00FC6952"/>
    <w:rsid w:val="00FC7901"/>
    <w:rsid w:val="00FC79B8"/>
    <w:rsid w:val="00FC7DCA"/>
    <w:rsid w:val="00FD06EC"/>
    <w:rsid w:val="00FD0A5D"/>
    <w:rsid w:val="00FD0C03"/>
    <w:rsid w:val="00FD0C05"/>
    <w:rsid w:val="00FD0D4A"/>
    <w:rsid w:val="00FD0D86"/>
    <w:rsid w:val="00FD0F19"/>
    <w:rsid w:val="00FD11B4"/>
    <w:rsid w:val="00FD1454"/>
    <w:rsid w:val="00FD1598"/>
    <w:rsid w:val="00FD26DE"/>
    <w:rsid w:val="00FD2BF3"/>
    <w:rsid w:val="00FD2F03"/>
    <w:rsid w:val="00FD3005"/>
    <w:rsid w:val="00FD3166"/>
    <w:rsid w:val="00FD382A"/>
    <w:rsid w:val="00FD38DD"/>
    <w:rsid w:val="00FD39B1"/>
    <w:rsid w:val="00FD4472"/>
    <w:rsid w:val="00FD465F"/>
    <w:rsid w:val="00FD4C26"/>
    <w:rsid w:val="00FD4E9A"/>
    <w:rsid w:val="00FD526E"/>
    <w:rsid w:val="00FD5272"/>
    <w:rsid w:val="00FD52D7"/>
    <w:rsid w:val="00FD58B4"/>
    <w:rsid w:val="00FD5988"/>
    <w:rsid w:val="00FD5D58"/>
    <w:rsid w:val="00FD5DAB"/>
    <w:rsid w:val="00FD6600"/>
    <w:rsid w:val="00FD66BD"/>
    <w:rsid w:val="00FD67D0"/>
    <w:rsid w:val="00FD6CA1"/>
    <w:rsid w:val="00FD6E52"/>
    <w:rsid w:val="00FD6EE1"/>
    <w:rsid w:val="00FD73DE"/>
    <w:rsid w:val="00FD74B3"/>
    <w:rsid w:val="00FD74CB"/>
    <w:rsid w:val="00FD7523"/>
    <w:rsid w:val="00FD75D4"/>
    <w:rsid w:val="00FE02AB"/>
    <w:rsid w:val="00FE0369"/>
    <w:rsid w:val="00FE0461"/>
    <w:rsid w:val="00FE0578"/>
    <w:rsid w:val="00FE0600"/>
    <w:rsid w:val="00FE0611"/>
    <w:rsid w:val="00FE08E5"/>
    <w:rsid w:val="00FE0A16"/>
    <w:rsid w:val="00FE0B7D"/>
    <w:rsid w:val="00FE1255"/>
    <w:rsid w:val="00FE191A"/>
    <w:rsid w:val="00FE194D"/>
    <w:rsid w:val="00FE1F14"/>
    <w:rsid w:val="00FE295B"/>
    <w:rsid w:val="00FE2AE8"/>
    <w:rsid w:val="00FE2C57"/>
    <w:rsid w:val="00FE2C68"/>
    <w:rsid w:val="00FE2FC5"/>
    <w:rsid w:val="00FE33F3"/>
    <w:rsid w:val="00FE3A38"/>
    <w:rsid w:val="00FE3A5C"/>
    <w:rsid w:val="00FE3EBF"/>
    <w:rsid w:val="00FE3F75"/>
    <w:rsid w:val="00FE4060"/>
    <w:rsid w:val="00FE44E6"/>
    <w:rsid w:val="00FE4541"/>
    <w:rsid w:val="00FE45F3"/>
    <w:rsid w:val="00FE46E9"/>
    <w:rsid w:val="00FE4EFD"/>
    <w:rsid w:val="00FE504A"/>
    <w:rsid w:val="00FE5060"/>
    <w:rsid w:val="00FE508F"/>
    <w:rsid w:val="00FE511D"/>
    <w:rsid w:val="00FE5972"/>
    <w:rsid w:val="00FE599E"/>
    <w:rsid w:val="00FE5A02"/>
    <w:rsid w:val="00FE5A12"/>
    <w:rsid w:val="00FE5E4B"/>
    <w:rsid w:val="00FE6032"/>
    <w:rsid w:val="00FE60C1"/>
    <w:rsid w:val="00FE6182"/>
    <w:rsid w:val="00FE65E4"/>
    <w:rsid w:val="00FE6655"/>
    <w:rsid w:val="00FE67C8"/>
    <w:rsid w:val="00FE6C29"/>
    <w:rsid w:val="00FE6CCD"/>
    <w:rsid w:val="00FE6DC0"/>
    <w:rsid w:val="00FE76AB"/>
    <w:rsid w:val="00FE76D6"/>
    <w:rsid w:val="00FF0172"/>
    <w:rsid w:val="00FF052B"/>
    <w:rsid w:val="00FF076F"/>
    <w:rsid w:val="00FF07C2"/>
    <w:rsid w:val="00FF0ACB"/>
    <w:rsid w:val="00FF0E27"/>
    <w:rsid w:val="00FF0E60"/>
    <w:rsid w:val="00FF0EE7"/>
    <w:rsid w:val="00FF13D6"/>
    <w:rsid w:val="00FF176C"/>
    <w:rsid w:val="00FF17D4"/>
    <w:rsid w:val="00FF19D4"/>
    <w:rsid w:val="00FF1DD2"/>
    <w:rsid w:val="00FF1E9E"/>
    <w:rsid w:val="00FF2593"/>
    <w:rsid w:val="00FF296B"/>
    <w:rsid w:val="00FF35D9"/>
    <w:rsid w:val="00FF3951"/>
    <w:rsid w:val="00FF3992"/>
    <w:rsid w:val="00FF3A6C"/>
    <w:rsid w:val="00FF3D00"/>
    <w:rsid w:val="00FF3D8F"/>
    <w:rsid w:val="00FF402F"/>
    <w:rsid w:val="00FF40F0"/>
    <w:rsid w:val="00FF42A5"/>
    <w:rsid w:val="00FF46CF"/>
    <w:rsid w:val="00FF4AA8"/>
    <w:rsid w:val="00FF4B79"/>
    <w:rsid w:val="00FF50B6"/>
    <w:rsid w:val="00FF50E9"/>
    <w:rsid w:val="00FF527D"/>
    <w:rsid w:val="00FF52CB"/>
    <w:rsid w:val="00FF52D9"/>
    <w:rsid w:val="00FF5341"/>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C0E"/>
    <w:rsid w:val="00FF6D10"/>
    <w:rsid w:val="00FF6DF9"/>
    <w:rsid w:val="00FF6F5C"/>
    <w:rsid w:val="00FF70AA"/>
    <w:rsid w:val="00FF7139"/>
    <w:rsid w:val="00FF7515"/>
    <w:rsid w:val="00FF755D"/>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4744857"/>
  <w15:docId w15:val="{28F0B722-C4E6-4A86-ABE9-19A09280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C76A7"/>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rsid w:val="00992F6C"/>
    <w:pPr>
      <w:tabs>
        <w:tab w:val="clear" w:pos="936"/>
        <w:tab w:val="clear" w:pos="1560"/>
        <w:tab w:val="clear" w:pos="2184"/>
        <w:tab w:val="clear" w:pos="2808"/>
        <w:tab w:val="center" w:pos="4153"/>
        <w:tab w:val="right" w:pos="8306"/>
      </w:tabs>
      <w:spacing w:after="0"/>
    </w:pPr>
    <w:rPr>
      <w:sz w:val="20"/>
    </w:rPr>
  </w:style>
  <w:style w:type="character" w:styleId="ac">
    <w:name w:val="page number"/>
    <w:rsid w:val="00992F6C"/>
    <w:rPr>
      <w:rFonts w:ascii="Times New Roman"/>
      <w:spacing w:val="10"/>
      <w:position w:val="0"/>
    </w:rPr>
  </w:style>
  <w:style w:type="paragraph" w:styleId="ad">
    <w:name w:val="Signature"/>
    <w:basedOn w:val="a1"/>
    <w:semiHidden/>
    <w:rsid w:val="00992F6C"/>
    <w:pPr>
      <w:ind w:left="4320"/>
    </w:pPr>
  </w:style>
  <w:style w:type="character" w:styleId="ae">
    <w:name w:val="footnote reference"/>
    <w:uiPriority w:val="99"/>
    <w:qFormat/>
    <w:rsid w:val="00992F6C"/>
    <w:rPr>
      <w:vertAlign w:val="superscript"/>
    </w:rPr>
  </w:style>
  <w:style w:type="paragraph" w:customStyle="1" w:styleId="a0">
    <w:name w:val="圓點_斜體"/>
    <w:basedOn w:val="a1"/>
    <w:link w:val="af"/>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B35513"/>
    <w:pPr>
      <w:tabs>
        <w:tab w:val="clear" w:pos="630"/>
      </w:tabs>
      <w:ind w:left="737" w:hanging="624"/>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uiPriority w:val="99"/>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link w:val="af5"/>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uiPriority w:val="99"/>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7E47C2"/>
    <w:rPr>
      <w:rFonts w:eastAsia="華康細明體"/>
      <w:spacing w:val="30"/>
    </w:rPr>
  </w:style>
  <w:style w:type="character" w:customStyle="1" w:styleId="af8">
    <w:name w:val="章節附註文字 字元"/>
    <w:link w:val="af7"/>
    <w:semiHidden/>
    <w:rsid w:val="003D161C"/>
    <w:rPr>
      <w:rFonts w:eastAsia="華康細明體"/>
      <w:snapToGrid w:val="0"/>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basedOn w:val="a1"/>
    <w:link w:val="aff3"/>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8"/>
    <w:qFormat/>
    <w:rsid w:val="0032451D"/>
    <w:rPr>
      <w:sz w:val="18"/>
      <w:szCs w:val="18"/>
    </w:rPr>
  </w:style>
  <w:style w:type="paragraph" w:styleId="affc">
    <w:name w:val="Body Text"/>
    <w:basedOn w:val="a1"/>
    <w:link w:val="affd"/>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qFormat/>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0">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B35513"/>
    <w:pPr>
      <w:ind w:left="1248"/>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3">
    <w:name w:val="附件列"/>
    <w:basedOn w:val="affc"/>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Hyperlink"/>
    <w:qFormat/>
    <w:rsid w:val="004040A6"/>
    <w:rPr>
      <w:color w:val="0000FF"/>
      <w:u w:val="single"/>
    </w:rPr>
  </w:style>
  <w:style w:type="paragraph" w:customStyle="1" w:styleId="BOX100">
    <w:name w:val="BOX_註(10)"/>
    <w:basedOn w:val="BOX4"/>
    <w:rsid w:val="005B2651"/>
    <w:pPr>
      <w:tabs>
        <w:tab w:val="clear" w:pos="630"/>
        <w:tab w:val="clear" w:pos="1531"/>
      </w:tabs>
      <w:spacing w:after="0"/>
      <w:ind w:left="680" w:right="113" w:hanging="567"/>
    </w:pPr>
    <w:rPr>
      <w:kern w:val="2"/>
    </w:rPr>
  </w:style>
  <w:style w:type="paragraph" w:customStyle="1" w:styleId="BOX111">
    <w:name w:val="BOX_標題分中(11)"/>
    <w:basedOn w:val="BOX6"/>
    <w:qFormat/>
    <w:rsid w:val="005B2651"/>
    <w:rPr>
      <w:sz w:val="22"/>
    </w:rPr>
  </w:style>
  <w:style w:type="paragraph" w:customStyle="1" w:styleId="Box9">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5">
    <w:name w:val="本文縮排 字元"/>
    <w:link w:val="af4"/>
    <w:rsid w:val="00B4156A"/>
    <w:rPr>
      <w:rFonts w:eastAsia="新細明體"/>
      <w:kern w:val="2"/>
      <w:sz w:val="28"/>
      <w:szCs w:val="24"/>
    </w:rPr>
  </w:style>
  <w:style w:type="character" w:customStyle="1" w:styleId="apple-converted-space">
    <w:name w:val="apple-converted-space"/>
    <w:rsid w:val="00357247"/>
  </w:style>
  <w:style w:type="paragraph" w:customStyle="1" w:styleId="BOXa">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3">
    <w:name w:val="清單段落 字元"/>
    <w:link w:val="aff2"/>
    <w:uiPriority w:val="34"/>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0"/>
    <w:qFormat/>
    <w:rsid w:val="00052E33"/>
    <w:pPr>
      <w:ind w:left="1247" w:hanging="1247"/>
    </w:pPr>
  </w:style>
  <w:style w:type="paragraph" w:customStyle="1" w:styleId="afff5">
    <w:name w:val="內文_圖文字"/>
    <w:qFormat/>
    <w:rsid w:val="004F7C7B"/>
    <w:pPr>
      <w:snapToGrid w:val="0"/>
    </w:pPr>
    <w:rPr>
      <w:rFonts w:eastAsia="華康細明體"/>
      <w:sz w:val="16"/>
      <w:szCs w:val="16"/>
    </w:rPr>
  </w:style>
  <w:style w:type="paragraph" w:customStyle="1" w:styleId="afff6">
    <w:name w:val="標題_表"/>
    <w:basedOn w:val="a9"/>
    <w:qFormat/>
    <w:rsid w:val="00350FFE"/>
    <w:pPr>
      <w:keepNext/>
      <w:spacing w:after="120"/>
    </w:pPr>
  </w:style>
  <w:style w:type="paragraph" w:customStyle="1" w:styleId="BOX90">
    <w:name w:val="BOX_註(9)"/>
    <w:basedOn w:val="BOX4"/>
    <w:rsid w:val="00D93F11"/>
    <w:pPr>
      <w:tabs>
        <w:tab w:val="clear" w:pos="630"/>
        <w:tab w:val="clear" w:pos="964"/>
        <w:tab w:val="clear" w:pos="1531"/>
      </w:tabs>
      <w:snapToGrid w:val="0"/>
      <w:spacing w:after="0"/>
      <w:ind w:left="680" w:right="113" w:hanging="567"/>
    </w:pPr>
    <w:rPr>
      <w:snapToGrid/>
      <w:kern w:val="2"/>
    </w:rPr>
  </w:style>
  <w:style w:type="paragraph" w:customStyle="1" w:styleId="BOXb">
    <w:name w:val="BOX_註、資料來源"/>
    <w:basedOn w:val="BOX8"/>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c">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afff7">
    <w:name w:val="annotation subject"/>
    <w:basedOn w:val="afc"/>
    <w:next w:val="afc"/>
    <w:link w:val="afff8"/>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d">
    <w:name w:val="註解文字 字元"/>
    <w:basedOn w:val="a3"/>
    <w:link w:val="afc"/>
    <w:uiPriority w:val="99"/>
    <w:semiHidden/>
    <w:rsid w:val="00217333"/>
    <w:rPr>
      <w:rFonts w:eastAsia="新細明體"/>
      <w:kern w:val="2"/>
      <w:sz w:val="24"/>
    </w:rPr>
  </w:style>
  <w:style w:type="character" w:customStyle="1" w:styleId="afff8">
    <w:name w:val="註解主旨 字元"/>
    <w:basedOn w:val="afd"/>
    <w:link w:val="afff7"/>
    <w:uiPriority w:val="99"/>
    <w:semiHidden/>
    <w:rsid w:val="00217333"/>
    <w:rPr>
      <w:rFonts w:eastAsia="華康細明體"/>
      <w:b/>
      <w:bCs/>
      <w:spacing w:val="30"/>
      <w:kern w:val="2"/>
      <w:sz w:val="24"/>
    </w:rPr>
  </w:style>
  <w:style w:type="character" w:customStyle="1" w:styleId="af">
    <w:name w:val="圓點_斜體 字元"/>
    <w:link w:val="a0"/>
    <w:rsid w:val="00976016"/>
    <w:rPr>
      <w:rFonts w:eastAsia="華康細明體"/>
      <w:i/>
      <w:spacing w:val="30"/>
      <w:sz w:val="24"/>
    </w:rPr>
  </w:style>
  <w:style w:type="paragraph" w:customStyle="1" w:styleId="afff9">
    <w:name w:val="圖表_註"/>
    <w:basedOn w:val="a1"/>
    <w:qFormat/>
    <w:rsid w:val="00E968B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1"/>
    <w:uiPriority w:val="39"/>
    <w:rsid w:val="00E968B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804154225">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59B935-CA39-4A52-9EFE-C15CF78ED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1287</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OLD</dc:creator>
  <cp:lastModifiedBy>Irwin</cp:lastModifiedBy>
  <cp:revision>3</cp:revision>
  <cp:lastPrinted>2023-08-01T07:43:00Z</cp:lastPrinted>
  <dcterms:created xsi:type="dcterms:W3CDTF">2023-08-07T03:31:00Z</dcterms:created>
  <dcterms:modified xsi:type="dcterms:W3CDTF">2023-08-07T03:34:00Z</dcterms:modified>
</cp:coreProperties>
</file>