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D3E21" w14:textId="77777777" w:rsidR="00786593" w:rsidRPr="008D2F91" w:rsidRDefault="00786593" w:rsidP="00744B58">
      <w:pPr>
        <w:pStyle w:val="a9"/>
        <w:rPr>
          <w:b/>
        </w:rPr>
      </w:pPr>
      <w:r w:rsidRPr="008D2F91">
        <w:rPr>
          <w:rFonts w:hint="eastAsia"/>
        </w:rPr>
        <w:t>第二章</w:t>
      </w:r>
      <w:r w:rsidRPr="0046311E">
        <w:rPr>
          <w:rFonts w:hint="eastAsia"/>
          <w:b/>
        </w:rPr>
        <w:t>：</w:t>
      </w:r>
      <w:r w:rsidRPr="008D2F91">
        <w:rPr>
          <w:rFonts w:hint="eastAsia"/>
        </w:rPr>
        <w:t>對外貿易</w:t>
      </w:r>
    </w:p>
    <w:p w14:paraId="6AF53E9B" w14:textId="77777777" w:rsidR="00786593" w:rsidRPr="00202B5F" w:rsidRDefault="00786593" w:rsidP="00744B58">
      <w:pPr>
        <w:pStyle w:val="122"/>
      </w:pPr>
      <w:r w:rsidRPr="008D2F91">
        <w:rPr>
          <w:rFonts w:hint="eastAsia"/>
        </w:rPr>
        <w:t>摘要</w:t>
      </w:r>
    </w:p>
    <w:p w14:paraId="5D6FB4DC" w14:textId="5AE2BDC2" w:rsidR="00786593" w:rsidRPr="008D2F91" w:rsidRDefault="00786593" w:rsidP="00ED35ED">
      <w:pPr>
        <w:pStyle w:val="a0"/>
      </w:pPr>
      <w:r w:rsidRPr="00613443">
        <w:rPr>
          <w:rFonts w:hint="eastAsia"/>
          <w:lang w:eastAsia="zh-HK"/>
        </w:rPr>
        <w:t>外圍環境在二零二三年第</w:t>
      </w:r>
      <w:r w:rsidR="00C63085">
        <w:rPr>
          <w:rFonts w:hint="eastAsia"/>
          <w:lang w:eastAsia="zh-HK"/>
        </w:rPr>
        <w:t>三</w:t>
      </w:r>
      <w:r w:rsidRPr="00613443">
        <w:rPr>
          <w:rFonts w:hint="eastAsia"/>
          <w:lang w:eastAsia="zh-HK"/>
        </w:rPr>
        <w:t>季</w:t>
      </w:r>
      <w:r w:rsidR="00771D46">
        <w:rPr>
          <w:rFonts w:hint="eastAsia"/>
          <w:lang w:eastAsia="zh-HK"/>
        </w:rPr>
        <w:t>仍</w:t>
      </w:r>
      <w:r w:rsidR="00400D1C">
        <w:rPr>
          <w:rFonts w:hint="eastAsia"/>
          <w:lang w:eastAsia="zh-HK"/>
        </w:rPr>
        <w:t>具</w:t>
      </w:r>
      <w:r w:rsidR="00C63085">
        <w:rPr>
          <w:rFonts w:hint="eastAsia"/>
          <w:lang w:eastAsia="zh-HK"/>
        </w:rPr>
        <w:t>挑</w:t>
      </w:r>
      <w:r w:rsidR="00C63085">
        <w:rPr>
          <w:rFonts w:hint="eastAsia"/>
        </w:rPr>
        <w:t>戰</w:t>
      </w:r>
      <w:r w:rsidRPr="00613443">
        <w:rPr>
          <w:rFonts w:hint="eastAsia"/>
          <w:lang w:eastAsia="zh-HK"/>
        </w:rPr>
        <w:t>。</w:t>
      </w:r>
      <w:r w:rsidR="004F5DB5">
        <w:rPr>
          <w:rFonts w:hint="eastAsia"/>
        </w:rPr>
        <w:t>由於</w:t>
      </w:r>
      <w:r w:rsidR="00771D46" w:rsidRPr="00771D46">
        <w:rPr>
          <w:rFonts w:hint="eastAsia"/>
          <w:lang w:eastAsia="zh-HK"/>
        </w:rPr>
        <w:t>美國和歐洲的央行</w:t>
      </w:r>
      <w:r w:rsidR="004F5DB5">
        <w:rPr>
          <w:rFonts w:hint="eastAsia"/>
        </w:rPr>
        <w:t>為</w:t>
      </w:r>
      <w:r w:rsidR="004F5DB5" w:rsidRPr="00771D46">
        <w:rPr>
          <w:rFonts w:hint="eastAsia"/>
          <w:lang w:eastAsia="zh-HK"/>
        </w:rPr>
        <w:t>遏制通脹</w:t>
      </w:r>
      <w:r w:rsidR="00771D46" w:rsidRPr="00771D46">
        <w:rPr>
          <w:rFonts w:hint="eastAsia"/>
          <w:lang w:eastAsia="zh-HK"/>
        </w:rPr>
        <w:t>繼續收緊貨幣政策，</w:t>
      </w:r>
      <w:r w:rsidR="00806E48">
        <w:rPr>
          <w:rFonts w:hint="eastAsia"/>
          <w:lang w:eastAsia="zh-HK"/>
        </w:rPr>
        <w:t>當地</w:t>
      </w:r>
      <w:r w:rsidR="00F26FC9">
        <w:rPr>
          <w:rFonts w:hint="eastAsia"/>
          <w:lang w:val="en-GB"/>
        </w:rPr>
        <w:t>對</w:t>
      </w:r>
      <w:r w:rsidR="00771D46">
        <w:rPr>
          <w:rFonts w:hint="eastAsia"/>
          <w:lang w:eastAsia="zh-HK"/>
        </w:rPr>
        <w:t>貨物</w:t>
      </w:r>
      <w:r w:rsidR="00F26FC9">
        <w:rPr>
          <w:rFonts w:hint="eastAsia"/>
        </w:rPr>
        <w:t>的</w:t>
      </w:r>
      <w:r w:rsidR="00F26FC9" w:rsidRPr="001C4CE6">
        <w:rPr>
          <w:rFonts w:hint="eastAsia"/>
        </w:rPr>
        <w:t>進口</w:t>
      </w:r>
      <w:r w:rsidR="00771D46" w:rsidRPr="00771D46">
        <w:rPr>
          <w:rFonts w:hint="eastAsia"/>
          <w:lang w:eastAsia="zh-HK"/>
        </w:rPr>
        <w:t>需求</w:t>
      </w:r>
      <w:r w:rsidR="009353A8">
        <w:rPr>
          <w:rFonts w:hint="eastAsia"/>
          <w:lang w:eastAsia="zh-HK"/>
        </w:rPr>
        <w:t>持</w:t>
      </w:r>
      <w:r w:rsidR="00844D38">
        <w:rPr>
          <w:rFonts w:hint="eastAsia"/>
          <w:lang w:val="en-GB" w:eastAsia="zh-HK"/>
        </w:rPr>
        <w:t>續</w:t>
      </w:r>
      <w:r w:rsidR="00771D46" w:rsidRPr="00771D46">
        <w:rPr>
          <w:rFonts w:hint="eastAsia"/>
          <w:lang w:eastAsia="zh-HK"/>
        </w:rPr>
        <w:t>疲</w:t>
      </w:r>
      <w:r w:rsidR="0032318D">
        <w:rPr>
          <w:rFonts w:hint="eastAsia"/>
          <w:lang w:eastAsia="zh-HK"/>
        </w:rPr>
        <w:t>弱</w:t>
      </w:r>
      <w:r w:rsidR="00771D46" w:rsidRPr="00771D46">
        <w:rPr>
          <w:rFonts w:hint="eastAsia"/>
          <w:lang w:eastAsia="zh-HK"/>
        </w:rPr>
        <w:t>。</w:t>
      </w:r>
      <w:r w:rsidR="00771D46" w:rsidRPr="00535894">
        <w:rPr>
          <w:rFonts w:hint="eastAsia"/>
          <w:lang w:eastAsia="zh-HK"/>
        </w:rPr>
        <w:t>與此同時，內地經濟</w:t>
      </w:r>
      <w:r w:rsidR="00F26FC9" w:rsidRPr="00535894">
        <w:rPr>
          <w:rFonts w:hint="eastAsia"/>
        </w:rPr>
        <w:t>在</w:t>
      </w:r>
      <w:r w:rsidR="00771D46" w:rsidRPr="00535894">
        <w:rPr>
          <w:rFonts w:hint="eastAsia"/>
        </w:rPr>
        <w:t>早前短暫</w:t>
      </w:r>
      <w:r w:rsidR="00F26FC9" w:rsidRPr="00535894">
        <w:rPr>
          <w:rFonts w:hint="eastAsia"/>
        </w:rPr>
        <w:t>放緩</w:t>
      </w:r>
      <w:r w:rsidR="00771D46" w:rsidRPr="00535894">
        <w:rPr>
          <w:rFonts w:hint="eastAsia"/>
        </w:rPr>
        <w:t>後，自八月起</w:t>
      </w:r>
      <w:r w:rsidR="00ED35ED" w:rsidRPr="00535894">
        <w:rPr>
          <w:rFonts w:hint="eastAsia"/>
        </w:rPr>
        <w:t>加快增長</w:t>
      </w:r>
      <w:r w:rsidR="00771D46" w:rsidRPr="00535894">
        <w:rPr>
          <w:rFonts w:hint="eastAsia"/>
          <w:lang w:eastAsia="zh-HK"/>
        </w:rPr>
        <w:t>。</w:t>
      </w:r>
      <w:r w:rsidR="00771D46" w:rsidRPr="00535894">
        <w:rPr>
          <w:rFonts w:hint="eastAsia"/>
          <w:spacing w:val="34"/>
          <w:lang w:eastAsia="zh-HK"/>
        </w:rPr>
        <w:t>國際貨幣基金組織</w:t>
      </w:r>
      <w:r w:rsidR="00771D46" w:rsidRPr="00535894">
        <w:rPr>
          <w:rFonts w:hint="eastAsia"/>
          <w:spacing w:val="34"/>
          <w:lang w:eastAsia="zh-HK"/>
        </w:rPr>
        <w:t>(</w:t>
      </w:r>
      <w:r w:rsidR="00771D46" w:rsidRPr="00535894">
        <w:rPr>
          <w:rFonts w:hint="eastAsia"/>
          <w:spacing w:val="34"/>
          <w:lang w:eastAsia="zh-HK"/>
        </w:rPr>
        <w:t>國基會</w:t>
      </w:r>
      <w:r w:rsidR="00771D46" w:rsidRPr="00535894">
        <w:rPr>
          <w:rFonts w:hint="eastAsia"/>
          <w:spacing w:val="34"/>
          <w:lang w:eastAsia="zh-HK"/>
        </w:rPr>
        <w:t>)</w:t>
      </w:r>
      <w:r w:rsidR="00771D46" w:rsidRPr="00535894">
        <w:rPr>
          <w:rFonts w:hint="eastAsia"/>
          <w:spacing w:val="34"/>
          <w:lang w:eastAsia="zh-HK"/>
        </w:rPr>
        <w:t>在</w:t>
      </w:r>
      <w:r w:rsidR="00771D46" w:rsidRPr="00535894">
        <w:rPr>
          <w:rFonts w:hint="eastAsia"/>
          <w:spacing w:val="34"/>
        </w:rPr>
        <w:t>十</w:t>
      </w:r>
      <w:r w:rsidR="00771D46" w:rsidRPr="00535894">
        <w:rPr>
          <w:rFonts w:hint="eastAsia"/>
          <w:spacing w:val="34"/>
          <w:lang w:eastAsia="zh-HK"/>
        </w:rPr>
        <w:t>月預測，</w:t>
      </w:r>
      <w:r w:rsidR="0039520C" w:rsidRPr="00535894">
        <w:rPr>
          <w:rFonts w:hint="eastAsia"/>
          <w:spacing w:val="34"/>
          <w:lang w:eastAsia="zh-HK"/>
        </w:rPr>
        <w:t>全球經濟增長在二</w:t>
      </w:r>
      <w:r w:rsidR="0039520C" w:rsidRPr="00535894">
        <w:rPr>
          <w:rFonts w:hint="eastAsia"/>
          <w:lang w:eastAsia="zh-HK"/>
        </w:rPr>
        <w:t>零二三年將進</w:t>
      </w:r>
      <w:r w:rsidR="0039520C" w:rsidRPr="0039520C">
        <w:rPr>
          <w:rFonts w:hint="eastAsia"/>
          <w:lang w:eastAsia="zh-HK"/>
        </w:rPr>
        <w:t>一步</w:t>
      </w:r>
      <w:proofErr w:type="gramStart"/>
      <w:r w:rsidR="0039520C" w:rsidRPr="0039520C">
        <w:rPr>
          <w:rFonts w:hint="eastAsia"/>
          <w:lang w:eastAsia="zh-HK"/>
        </w:rPr>
        <w:t>放緩至</w:t>
      </w:r>
      <w:proofErr w:type="gramEnd"/>
      <w:r w:rsidR="0039520C" w:rsidRPr="0039520C">
        <w:rPr>
          <w:rFonts w:hint="eastAsia"/>
          <w:lang w:eastAsia="zh-HK"/>
        </w:rPr>
        <w:t>3.0%</w:t>
      </w:r>
      <w:r w:rsidR="0039520C" w:rsidRPr="0039520C">
        <w:rPr>
          <w:rFonts w:hint="eastAsia"/>
          <w:vertAlign w:val="superscript"/>
          <w:lang w:eastAsia="zh-HK"/>
        </w:rPr>
        <w:t>(1)</w:t>
      </w:r>
      <w:r w:rsidR="00771D46" w:rsidRPr="00E32AA0">
        <w:rPr>
          <w:rFonts w:hint="eastAsia"/>
          <w:lang w:eastAsia="zh-HK"/>
        </w:rPr>
        <w:t>，</w:t>
      </w:r>
      <w:r w:rsidR="006C76DA">
        <w:rPr>
          <w:rFonts w:hint="eastAsia"/>
        </w:rPr>
        <w:t>其中</w:t>
      </w:r>
      <w:r w:rsidR="00771D46" w:rsidRPr="00E32AA0">
        <w:rPr>
          <w:rFonts w:hint="eastAsia"/>
          <w:lang w:eastAsia="zh-HK"/>
        </w:rPr>
        <w:t>先進經濟體的</w:t>
      </w:r>
      <w:r w:rsidR="006C76DA">
        <w:rPr>
          <w:rFonts w:hint="eastAsia"/>
        </w:rPr>
        <w:t>增長</w:t>
      </w:r>
      <w:r w:rsidR="00771D46">
        <w:rPr>
          <w:rFonts w:hint="eastAsia"/>
        </w:rPr>
        <w:t>放緩</w:t>
      </w:r>
      <w:r w:rsidR="006C76DA">
        <w:rPr>
          <w:rFonts w:hint="eastAsia"/>
        </w:rPr>
        <w:t>情況</w:t>
      </w:r>
      <w:r w:rsidR="005F72B3">
        <w:rPr>
          <w:rFonts w:hint="eastAsia"/>
          <w:lang w:eastAsia="zh-HK"/>
        </w:rPr>
        <w:t>較</w:t>
      </w:r>
      <w:r w:rsidR="00771D46">
        <w:rPr>
          <w:rFonts w:hint="eastAsia"/>
        </w:rPr>
        <w:t>為明顯</w:t>
      </w:r>
      <w:r w:rsidR="00771D46" w:rsidRPr="00E32AA0">
        <w:rPr>
          <w:rFonts w:hint="eastAsia"/>
          <w:lang w:eastAsia="zh-HK"/>
        </w:rPr>
        <w:t>。</w:t>
      </w:r>
    </w:p>
    <w:p w14:paraId="039E76B4" w14:textId="55F53B35" w:rsidR="00F82A2C" w:rsidRDefault="00786593" w:rsidP="00F82A2C">
      <w:pPr>
        <w:pStyle w:val="a0"/>
      </w:pPr>
      <w:r w:rsidRPr="00513270">
        <w:rPr>
          <w:rFonts w:hint="eastAsia"/>
          <w:lang w:eastAsia="zh-HK"/>
        </w:rPr>
        <w:t>香港的商品出口在第</w:t>
      </w:r>
      <w:r w:rsidR="00C63085">
        <w:rPr>
          <w:rFonts w:hint="eastAsia"/>
          <w:lang w:eastAsia="zh-HK"/>
        </w:rPr>
        <w:t>三</w:t>
      </w:r>
      <w:r w:rsidR="00F274AE" w:rsidRPr="00F274AE">
        <w:rPr>
          <w:rFonts w:hint="eastAsia"/>
          <w:lang w:eastAsia="zh-HK"/>
        </w:rPr>
        <w:t>季</w:t>
      </w:r>
      <w:r w:rsidR="004F5DB5">
        <w:rPr>
          <w:rFonts w:hint="eastAsia"/>
          <w:lang w:eastAsia="zh-HK"/>
        </w:rPr>
        <w:t>進一步</w:t>
      </w:r>
      <w:r w:rsidR="00F274AE" w:rsidRPr="00F274AE">
        <w:rPr>
          <w:rFonts w:hint="eastAsia"/>
          <w:lang w:eastAsia="zh-HK"/>
        </w:rPr>
        <w:t>按年實質</w:t>
      </w:r>
      <w:r w:rsidR="00400D1C" w:rsidRPr="0045737B">
        <w:rPr>
          <w:vertAlign w:val="superscript"/>
          <w:lang w:val="en-GB" w:eastAsia="zh-HK"/>
        </w:rPr>
        <w:t>(</w:t>
      </w:r>
      <w:r w:rsidR="00400D1C" w:rsidRPr="0045737B">
        <w:rPr>
          <w:rFonts w:hint="eastAsia"/>
          <w:vertAlign w:val="superscript"/>
          <w:lang w:val="en-GB"/>
        </w:rPr>
        <w:t>2</w:t>
      </w:r>
      <w:r w:rsidR="00400D1C" w:rsidRPr="0045737B">
        <w:rPr>
          <w:vertAlign w:val="superscript"/>
          <w:lang w:val="en-GB" w:eastAsia="zh-HK"/>
        </w:rPr>
        <w:t>)</w:t>
      </w:r>
      <w:r w:rsidR="00F274AE" w:rsidRPr="00F274AE">
        <w:rPr>
          <w:rFonts w:hint="eastAsia"/>
          <w:lang w:eastAsia="zh-HK"/>
        </w:rPr>
        <w:t>下</w:t>
      </w:r>
      <w:r w:rsidR="0045737B" w:rsidRPr="0045737B">
        <w:rPr>
          <w:rFonts w:hint="eastAsia"/>
          <w:lang w:eastAsia="zh-HK"/>
        </w:rPr>
        <w:t>跌</w:t>
      </w:r>
      <w:r w:rsidR="00C63085">
        <w:rPr>
          <w:rFonts w:hint="eastAsia"/>
        </w:rPr>
        <w:t>9</w:t>
      </w:r>
      <w:r w:rsidR="00F274AE" w:rsidRPr="00F274AE">
        <w:rPr>
          <w:rFonts w:hint="eastAsia"/>
          <w:lang w:eastAsia="zh-HK"/>
        </w:rPr>
        <w:t>.</w:t>
      </w:r>
      <w:r w:rsidR="00CB140F">
        <w:rPr>
          <w:lang w:eastAsia="zh-HK"/>
        </w:rPr>
        <w:t>2</w:t>
      </w:r>
      <w:r w:rsidR="00F274AE" w:rsidRPr="00F274AE">
        <w:rPr>
          <w:rFonts w:hint="eastAsia"/>
          <w:lang w:eastAsia="zh-HK"/>
        </w:rPr>
        <w:t>%</w:t>
      </w:r>
      <w:r w:rsidRPr="00513270">
        <w:rPr>
          <w:rFonts w:hint="eastAsia"/>
          <w:lang w:eastAsia="zh-HK"/>
        </w:rPr>
        <w:t>。</w:t>
      </w:r>
      <w:r w:rsidR="0045737B" w:rsidRPr="0045737B">
        <w:rPr>
          <w:rFonts w:hint="eastAsia"/>
          <w:lang w:eastAsia="zh-HK"/>
        </w:rPr>
        <w:t>輸往內地的出口進一步下</w:t>
      </w:r>
      <w:r w:rsidR="00400D1C">
        <w:rPr>
          <w:rFonts w:hint="eastAsia"/>
          <w:lang w:eastAsia="zh-HK"/>
        </w:rPr>
        <w:t>滑</w:t>
      </w:r>
      <w:r w:rsidR="0045737B" w:rsidRPr="0045737B">
        <w:rPr>
          <w:rFonts w:hint="eastAsia"/>
          <w:lang w:eastAsia="zh-HK"/>
        </w:rPr>
        <w:t>。輸往美國的出口錄得</w:t>
      </w:r>
      <w:r w:rsidR="00CB140F">
        <w:rPr>
          <w:rFonts w:hint="eastAsia"/>
          <w:lang w:val="en-GB"/>
        </w:rPr>
        <w:t>進一步</w:t>
      </w:r>
      <w:r w:rsidR="00844D38">
        <w:rPr>
          <w:rFonts w:hint="eastAsia"/>
        </w:rPr>
        <w:t>下</w:t>
      </w:r>
      <w:r w:rsidR="0045737B" w:rsidRPr="0045737B">
        <w:rPr>
          <w:rFonts w:hint="eastAsia"/>
          <w:lang w:eastAsia="zh-HK"/>
        </w:rPr>
        <w:t>跌</w:t>
      </w:r>
      <w:r w:rsidR="00CB140F">
        <w:rPr>
          <w:rFonts w:hint="eastAsia"/>
          <w:lang w:eastAsia="zh-HK"/>
        </w:rPr>
        <w:t>，</w:t>
      </w:r>
      <w:r w:rsidR="00EC30F9">
        <w:rPr>
          <w:rFonts w:hint="eastAsia"/>
          <w:lang w:eastAsia="zh-HK"/>
        </w:rPr>
        <w:t>而</w:t>
      </w:r>
      <w:r w:rsidR="00CB140F" w:rsidRPr="0045737B">
        <w:rPr>
          <w:rFonts w:hint="eastAsia"/>
          <w:lang w:eastAsia="zh-HK"/>
        </w:rPr>
        <w:t>輸往歐盟的出口</w:t>
      </w:r>
      <w:r w:rsidR="00CB140F">
        <w:rPr>
          <w:rFonts w:hint="eastAsia"/>
        </w:rPr>
        <w:t>繼續</w:t>
      </w:r>
      <w:r w:rsidR="00ED35ED">
        <w:rPr>
          <w:rFonts w:hint="eastAsia"/>
        </w:rPr>
        <w:t>明顯</w:t>
      </w:r>
      <w:r w:rsidR="00CB140F" w:rsidRPr="0045737B">
        <w:rPr>
          <w:rFonts w:hint="eastAsia"/>
          <w:lang w:eastAsia="zh-HK"/>
        </w:rPr>
        <w:t>下</w:t>
      </w:r>
      <w:r w:rsidR="00CB140F">
        <w:rPr>
          <w:rFonts w:hint="eastAsia"/>
          <w:lang w:eastAsia="zh-HK"/>
        </w:rPr>
        <w:t>滑</w:t>
      </w:r>
      <w:r w:rsidR="00EC30F9">
        <w:rPr>
          <w:rFonts w:hint="eastAsia"/>
        </w:rPr>
        <w:t>。</w:t>
      </w:r>
      <w:r w:rsidR="0045737B" w:rsidRPr="0045737B">
        <w:rPr>
          <w:rFonts w:hint="eastAsia"/>
          <w:lang w:eastAsia="zh-HK"/>
        </w:rPr>
        <w:t>輸往大部分其他亞洲主要市場的出口</w:t>
      </w:r>
      <w:r w:rsidR="0032318D">
        <w:rPr>
          <w:rFonts w:hint="eastAsia"/>
          <w:lang w:eastAsia="zh-HK"/>
        </w:rPr>
        <w:t>則</w:t>
      </w:r>
      <w:r w:rsidR="0045737B" w:rsidRPr="0045737B">
        <w:rPr>
          <w:rFonts w:hint="eastAsia"/>
          <w:lang w:eastAsia="zh-HK"/>
        </w:rPr>
        <w:t>錄得不同程度的</w:t>
      </w:r>
      <w:r w:rsidR="00ED35ED">
        <w:rPr>
          <w:rFonts w:hint="eastAsia"/>
        </w:rPr>
        <w:t>收縮</w:t>
      </w:r>
      <w:r w:rsidR="0045737B" w:rsidRPr="0045737B">
        <w:rPr>
          <w:rFonts w:hint="eastAsia"/>
          <w:lang w:eastAsia="zh-HK"/>
        </w:rPr>
        <w:t>。</w:t>
      </w:r>
    </w:p>
    <w:p w14:paraId="1B37B4B5" w14:textId="07E77418" w:rsidR="00F82A2C" w:rsidRPr="00F82A2C" w:rsidRDefault="000E047B" w:rsidP="00F82A2C">
      <w:pPr>
        <w:pStyle w:val="a0"/>
        <w:rPr>
          <w:lang w:eastAsia="zh-HK"/>
        </w:rPr>
      </w:pPr>
      <w:r w:rsidRPr="00F82A2C">
        <w:rPr>
          <w:rFonts w:hint="eastAsia"/>
          <w:lang w:eastAsia="zh-HK"/>
        </w:rPr>
        <w:t>服務輸出在第三季</w:t>
      </w:r>
      <w:r w:rsidR="004F5DB5" w:rsidRPr="00F82A2C">
        <w:rPr>
          <w:rFonts w:hint="eastAsia"/>
          <w:lang w:eastAsia="zh-HK"/>
        </w:rPr>
        <w:t>進一步</w:t>
      </w:r>
      <w:r w:rsidRPr="00F82A2C">
        <w:rPr>
          <w:rFonts w:hint="eastAsia"/>
          <w:lang w:eastAsia="zh-HK"/>
        </w:rPr>
        <w:t>按年實質顯著擴張</w:t>
      </w:r>
      <w:r w:rsidRPr="00F82A2C">
        <w:rPr>
          <w:rFonts w:hint="eastAsia"/>
          <w:lang w:eastAsia="zh-HK"/>
        </w:rPr>
        <w:t>2</w:t>
      </w:r>
      <w:r w:rsidR="00A230DB">
        <w:rPr>
          <w:rFonts w:hint="eastAsia"/>
        </w:rPr>
        <w:t>3.9</w:t>
      </w:r>
      <w:r w:rsidRPr="00F82A2C">
        <w:rPr>
          <w:rFonts w:hint="eastAsia"/>
          <w:lang w:eastAsia="zh-HK"/>
        </w:rPr>
        <w:t>%</w:t>
      </w:r>
      <w:r w:rsidRPr="00F82A2C">
        <w:rPr>
          <w:rFonts w:hint="eastAsia"/>
          <w:lang w:eastAsia="zh-HK"/>
        </w:rPr>
        <w:t>。受惠於訪港旅客人次持續</w:t>
      </w:r>
      <w:r w:rsidR="0032318D">
        <w:rPr>
          <w:rFonts w:hint="eastAsia"/>
          <w:lang w:eastAsia="zh-HK"/>
        </w:rPr>
        <w:t>回升</w:t>
      </w:r>
      <w:r w:rsidRPr="00F82A2C">
        <w:rPr>
          <w:rFonts w:hint="eastAsia"/>
          <w:lang w:eastAsia="zh-HK"/>
        </w:rPr>
        <w:t>，旅遊服務輸出躍升至</w:t>
      </w:r>
      <w:r w:rsidR="00F26FC9">
        <w:rPr>
          <w:rFonts w:hint="eastAsia"/>
        </w:rPr>
        <w:t>接近</w:t>
      </w:r>
      <w:r w:rsidRPr="00F82A2C">
        <w:rPr>
          <w:rFonts w:hint="eastAsia"/>
          <w:lang w:eastAsia="zh-HK"/>
        </w:rPr>
        <w:t>九倍，運輸服務輸出隨之</w:t>
      </w:r>
      <w:r w:rsidR="00BB5791">
        <w:rPr>
          <w:rFonts w:hint="eastAsia"/>
          <w:lang w:eastAsia="zh-HK"/>
        </w:rPr>
        <w:t>進一步</w:t>
      </w:r>
      <w:r w:rsidR="00F26FC9">
        <w:rPr>
          <w:rFonts w:hint="eastAsia"/>
        </w:rPr>
        <w:t>上</w:t>
      </w:r>
      <w:r w:rsidRPr="00F82A2C">
        <w:rPr>
          <w:rFonts w:hint="eastAsia"/>
          <w:lang w:eastAsia="zh-HK"/>
        </w:rPr>
        <w:t>升。</w:t>
      </w:r>
      <w:r w:rsidR="00F82A2C" w:rsidRPr="00F82A2C">
        <w:rPr>
          <w:rFonts w:hint="eastAsia"/>
          <w:lang w:eastAsia="zh-HK"/>
        </w:rPr>
        <w:t>商用及其他服務輸出</w:t>
      </w:r>
      <w:r w:rsidR="00844D38">
        <w:rPr>
          <w:rFonts w:hint="eastAsia"/>
        </w:rPr>
        <w:t>輕微</w:t>
      </w:r>
      <w:r w:rsidR="00F82A2C" w:rsidRPr="00F82A2C">
        <w:rPr>
          <w:rFonts w:hint="eastAsia"/>
          <w:lang w:eastAsia="zh-HK"/>
        </w:rPr>
        <w:t>增長</w:t>
      </w:r>
      <w:r w:rsidR="00F26FC9" w:rsidRPr="00F82A2C">
        <w:rPr>
          <w:rFonts w:hint="eastAsia"/>
          <w:lang w:eastAsia="zh-HK"/>
        </w:rPr>
        <w:t>，金融服務輸出</w:t>
      </w:r>
      <w:r w:rsidR="00F26FC9">
        <w:rPr>
          <w:rFonts w:hint="eastAsia"/>
        </w:rPr>
        <w:t>則進一步下跌</w:t>
      </w:r>
      <w:r w:rsidR="00F82A2C" w:rsidRPr="00F82A2C">
        <w:rPr>
          <w:rFonts w:hint="eastAsia"/>
          <w:lang w:eastAsia="zh-HK"/>
        </w:rPr>
        <w:t>。</w:t>
      </w:r>
    </w:p>
    <w:p w14:paraId="3E03D393" w14:textId="7FDBA714" w:rsidR="00786593" w:rsidRPr="00E213C5" w:rsidRDefault="009E287C" w:rsidP="00282506">
      <w:pPr>
        <w:pStyle w:val="a0"/>
      </w:pPr>
      <w:r w:rsidRPr="00E213C5">
        <w:rPr>
          <w:rFonts w:hint="eastAsia"/>
          <w:lang w:eastAsia="zh-HK"/>
        </w:rPr>
        <w:t>引進重點企業辦公室</w:t>
      </w:r>
      <w:r w:rsidRPr="00E213C5">
        <w:t>(</w:t>
      </w:r>
      <w:r w:rsidRPr="00E213C5">
        <w:rPr>
          <w:rFonts w:hint="eastAsia"/>
          <w:lang w:eastAsia="zh-HK"/>
        </w:rPr>
        <w:t>引進辦</w:t>
      </w:r>
      <w:r w:rsidRPr="00E213C5">
        <w:t>)</w:t>
      </w:r>
      <w:r w:rsidR="000D7AB9" w:rsidRPr="00E213C5">
        <w:rPr>
          <w:rFonts w:hint="eastAsia"/>
          <w:lang w:eastAsia="zh-HK"/>
        </w:rPr>
        <w:t>在十月</w:t>
      </w:r>
      <w:r w:rsidRPr="00E213C5">
        <w:rPr>
          <w:rFonts w:hint="eastAsia"/>
          <w:lang w:eastAsia="zh-HK"/>
        </w:rPr>
        <w:t>與第一批合共</w:t>
      </w:r>
      <w:r w:rsidRPr="00E213C5">
        <w:rPr>
          <w:lang w:eastAsia="zh-HK"/>
        </w:rPr>
        <w:t>20</w:t>
      </w:r>
      <w:r w:rsidR="00F26FC9" w:rsidRPr="00E213C5">
        <w:rPr>
          <w:lang w:eastAsia="zh-HK"/>
        </w:rPr>
        <w:t> </w:t>
      </w:r>
      <w:r w:rsidRPr="00E213C5">
        <w:rPr>
          <w:rFonts w:hint="eastAsia"/>
          <w:lang w:eastAsia="zh-HK"/>
        </w:rPr>
        <w:t>家來自內地和海外並將於香港落戶或擴充業務的重點企業簽訂協議。</w:t>
      </w:r>
      <w:r w:rsidR="00CF1FC5" w:rsidRPr="00E213C5">
        <w:rPr>
          <w:rFonts w:hint="eastAsia"/>
          <w:lang w:eastAsia="zh-HK"/>
        </w:rPr>
        <w:t>同時，政府繼續加強香港與內地和海外經濟體的經濟聯繫</w:t>
      </w:r>
      <w:r w:rsidR="00344BA9" w:rsidRPr="00E213C5">
        <w:rPr>
          <w:rFonts w:hint="eastAsia"/>
          <w:lang w:eastAsia="zh-HK"/>
        </w:rPr>
        <w:t>。</w:t>
      </w:r>
      <w:r w:rsidR="00344BA9" w:rsidRPr="00E926C5">
        <w:rPr>
          <w:rFonts w:hint="eastAsia"/>
          <w:lang w:eastAsia="zh-HK"/>
        </w:rPr>
        <w:t>政府</w:t>
      </w:r>
      <w:r w:rsidR="00CF1FC5" w:rsidRPr="00E926C5">
        <w:rPr>
          <w:rFonts w:hint="eastAsia"/>
          <w:lang w:eastAsia="zh-HK"/>
        </w:rPr>
        <w:t>與</w:t>
      </w:r>
      <w:r w:rsidR="0053145B">
        <w:rPr>
          <w:rFonts w:hint="eastAsia"/>
          <w:lang w:eastAsia="zh-HK"/>
        </w:rPr>
        <w:t>阿</w:t>
      </w:r>
      <w:r w:rsidR="0053145B">
        <w:rPr>
          <w:rFonts w:hint="eastAsia"/>
        </w:rPr>
        <w:t>拉伯</w:t>
      </w:r>
      <w:r w:rsidR="00CF1FC5" w:rsidRPr="00E926C5">
        <w:rPr>
          <w:rFonts w:hint="eastAsia"/>
          <w:lang w:eastAsia="zh-HK"/>
        </w:rPr>
        <w:t>埃及</w:t>
      </w:r>
      <w:r w:rsidR="0053145B">
        <w:rPr>
          <w:rFonts w:hint="eastAsia"/>
          <w:lang w:eastAsia="zh-HK"/>
        </w:rPr>
        <w:t>共和國</w:t>
      </w:r>
      <w:r w:rsidR="00CF1FC5" w:rsidRPr="00E926C5">
        <w:rPr>
          <w:rFonts w:hint="eastAsia"/>
          <w:lang w:eastAsia="zh-HK"/>
        </w:rPr>
        <w:t>簽署諒解備忘錄，</w:t>
      </w:r>
      <w:r w:rsidR="00ED180C" w:rsidRPr="00E926C5">
        <w:rPr>
          <w:rFonts w:hint="eastAsia"/>
          <w:lang w:eastAsia="zh-HK"/>
        </w:rPr>
        <w:t>共同促進</w:t>
      </w:r>
      <w:r w:rsidR="00A95BB8">
        <w:rPr>
          <w:rFonts w:hint="eastAsia"/>
          <w:lang w:val="en-GB"/>
        </w:rPr>
        <w:t>兩地</w:t>
      </w:r>
      <w:r w:rsidR="00CF1FC5" w:rsidRPr="00E926C5">
        <w:rPr>
          <w:rFonts w:hint="eastAsia"/>
          <w:lang w:eastAsia="zh-HK"/>
        </w:rPr>
        <w:t>在投資推廣交流及支援方面</w:t>
      </w:r>
      <w:r w:rsidR="00ED180C" w:rsidRPr="00E926C5">
        <w:rPr>
          <w:rFonts w:hint="eastAsia"/>
          <w:lang w:eastAsia="zh-HK"/>
        </w:rPr>
        <w:t>的</w:t>
      </w:r>
      <w:r w:rsidR="00CF1FC5" w:rsidRPr="00E926C5">
        <w:rPr>
          <w:rFonts w:hint="eastAsia"/>
          <w:lang w:eastAsia="zh-HK"/>
        </w:rPr>
        <w:t>合作</w:t>
      </w:r>
      <w:r w:rsidR="00842FAE" w:rsidRPr="002D4F97">
        <w:rPr>
          <w:rFonts w:hint="eastAsia"/>
          <w:lang w:eastAsia="zh-HK"/>
        </w:rPr>
        <w:t>，</w:t>
      </w:r>
      <w:r w:rsidR="00842FAE" w:rsidRPr="002D4F97">
        <w:rPr>
          <w:rFonts w:hint="eastAsia"/>
        </w:rPr>
        <w:t>並與</w:t>
      </w:r>
      <w:r w:rsidR="00842FAE" w:rsidRPr="00E926C5">
        <w:rPr>
          <w:rFonts w:hint="eastAsia"/>
        </w:rPr>
        <w:t>土耳其簽訂《促進和保護投資協定》，</w:t>
      </w:r>
      <w:r w:rsidR="00E926C5" w:rsidRPr="00E926C5">
        <w:rPr>
          <w:rFonts w:hint="eastAsia"/>
        </w:rPr>
        <w:t>以擴大兩地的投資流動和加強經貿聯繫</w:t>
      </w:r>
      <w:r w:rsidR="00CF1FC5" w:rsidRPr="00E926C5">
        <w:rPr>
          <w:rFonts w:hint="eastAsia"/>
          <w:lang w:eastAsia="zh-HK"/>
        </w:rPr>
        <w:t>。</w:t>
      </w:r>
      <w:r w:rsidR="00CF1FC5" w:rsidRPr="00E213C5">
        <w:rPr>
          <w:rFonts w:hint="eastAsia"/>
          <w:lang w:eastAsia="zh-HK"/>
        </w:rPr>
        <w:t>行政長官</w:t>
      </w:r>
      <w:r w:rsidR="00E213C5">
        <w:rPr>
          <w:rFonts w:hint="eastAsia"/>
          <w:lang w:val="en-GB"/>
        </w:rPr>
        <w:t>和</w:t>
      </w:r>
      <w:r w:rsidR="00CF1FC5" w:rsidRPr="00E213C5">
        <w:rPr>
          <w:rFonts w:hint="eastAsia"/>
          <w:lang w:eastAsia="zh-HK"/>
        </w:rPr>
        <w:t>多位主要官員到訪不同的內地城市和海外經濟體，以加強</w:t>
      </w:r>
      <w:r w:rsidR="00344BA9" w:rsidRPr="00E213C5">
        <w:rPr>
          <w:rFonts w:hint="eastAsia"/>
          <w:lang w:eastAsia="zh-HK"/>
        </w:rPr>
        <w:t>與當地的</w:t>
      </w:r>
      <w:r w:rsidR="00CF1FC5" w:rsidRPr="00E213C5">
        <w:rPr>
          <w:rFonts w:hint="eastAsia"/>
          <w:lang w:eastAsia="zh-HK"/>
        </w:rPr>
        <w:t>雙邊</w:t>
      </w:r>
      <w:r w:rsidR="0053145B" w:rsidRPr="00E213C5">
        <w:rPr>
          <w:rFonts w:hint="eastAsia"/>
          <w:lang w:eastAsia="zh-HK"/>
        </w:rPr>
        <w:t>經貿</w:t>
      </w:r>
      <w:r w:rsidR="00CF1FC5" w:rsidRPr="00E213C5">
        <w:rPr>
          <w:rFonts w:hint="eastAsia"/>
          <w:lang w:eastAsia="zh-HK"/>
        </w:rPr>
        <w:t>聯繫和合作，並</w:t>
      </w:r>
      <w:r w:rsidR="00344BA9" w:rsidRPr="00E213C5">
        <w:rPr>
          <w:rFonts w:hint="eastAsia"/>
          <w:lang w:eastAsia="zh-HK"/>
        </w:rPr>
        <w:t>推</w:t>
      </w:r>
      <w:proofErr w:type="gramStart"/>
      <w:r w:rsidR="00344BA9" w:rsidRPr="00E213C5">
        <w:rPr>
          <w:rFonts w:hint="eastAsia"/>
          <w:lang w:eastAsia="zh-HK"/>
        </w:rPr>
        <w:t>介</w:t>
      </w:r>
      <w:proofErr w:type="gramEnd"/>
      <w:r w:rsidR="00344BA9" w:rsidRPr="00E213C5">
        <w:rPr>
          <w:rFonts w:hint="eastAsia"/>
          <w:lang w:eastAsia="zh-HK"/>
        </w:rPr>
        <w:t>香港的優勢</w:t>
      </w:r>
      <w:r w:rsidR="00CF1FC5" w:rsidRPr="00E213C5">
        <w:rPr>
          <w:rFonts w:hint="eastAsia"/>
          <w:lang w:eastAsia="zh-HK"/>
        </w:rPr>
        <w:t>。</w:t>
      </w:r>
    </w:p>
    <w:p w14:paraId="33D884DF" w14:textId="77777777" w:rsidR="00786593" w:rsidRDefault="00786593" w:rsidP="00744B58">
      <w:pPr>
        <w:tabs>
          <w:tab w:val="clear" w:pos="936"/>
          <w:tab w:val="clear" w:pos="1560"/>
          <w:tab w:val="clear" w:pos="2184"/>
          <w:tab w:val="clear" w:pos="2808"/>
        </w:tabs>
        <w:adjustRightInd/>
        <w:spacing w:after="0" w:line="240" w:lineRule="auto"/>
        <w:jc w:val="left"/>
        <w:textAlignment w:val="auto"/>
        <w:rPr>
          <w:color w:val="FF0000"/>
        </w:rPr>
      </w:pPr>
      <w:r>
        <w:rPr>
          <w:color w:val="FF0000"/>
        </w:rPr>
        <w:br w:type="page"/>
      </w:r>
    </w:p>
    <w:p w14:paraId="7261E455" w14:textId="77777777" w:rsidR="00202B5F" w:rsidRPr="00202B5F" w:rsidRDefault="00202B5F" w:rsidP="00744B58">
      <w:pPr>
        <w:pStyle w:val="12"/>
      </w:pPr>
      <w:r w:rsidRPr="00AA3666">
        <w:rPr>
          <w:rFonts w:hint="eastAsia"/>
          <w:lang w:val="en-GB"/>
        </w:rPr>
        <w:lastRenderedPageBreak/>
        <w:t>商品貿易</w:t>
      </w:r>
    </w:p>
    <w:p w14:paraId="30819521" w14:textId="77777777" w:rsidR="00202B5F" w:rsidRPr="00202B5F" w:rsidRDefault="00202B5F" w:rsidP="00744B58">
      <w:pPr>
        <w:pStyle w:val="122"/>
      </w:pPr>
      <w:r>
        <w:tab/>
      </w:r>
      <w:r w:rsidRPr="00AA3666">
        <w:rPr>
          <w:rFonts w:hint="eastAsia"/>
        </w:rPr>
        <w:t>外圍環境</w:t>
      </w:r>
    </w:p>
    <w:p w14:paraId="7642DD64" w14:textId="5151CD37" w:rsidR="00202B5F" w:rsidRPr="000B4F8F" w:rsidRDefault="00202B5F" w:rsidP="00744B58">
      <w:r w:rsidRPr="00AA3666">
        <w:rPr>
          <w:b/>
          <w:spacing w:val="20"/>
        </w:rPr>
        <w:t>2.1</w:t>
      </w:r>
      <w:r>
        <w:tab/>
      </w:r>
      <w:r w:rsidRPr="00CB217E">
        <w:rPr>
          <w:rFonts w:hint="eastAsia"/>
          <w:lang w:eastAsia="zh-HK"/>
        </w:rPr>
        <w:t>外圍環境在二零二三年第</w:t>
      </w:r>
      <w:r>
        <w:rPr>
          <w:rFonts w:hint="eastAsia"/>
        </w:rPr>
        <w:t>三</w:t>
      </w:r>
      <w:r w:rsidRPr="00CB217E">
        <w:rPr>
          <w:rFonts w:hint="eastAsia"/>
          <w:lang w:eastAsia="zh-HK"/>
        </w:rPr>
        <w:t>季</w:t>
      </w:r>
      <w:r w:rsidR="0039520C">
        <w:rPr>
          <w:rFonts w:hint="eastAsia"/>
          <w:lang w:eastAsia="zh-HK"/>
        </w:rPr>
        <w:t>仍</w:t>
      </w:r>
      <w:r w:rsidR="00EF1C34">
        <w:rPr>
          <w:rFonts w:hint="eastAsia"/>
          <w:lang w:eastAsia="zh-HK"/>
        </w:rPr>
        <w:t>具</w:t>
      </w:r>
      <w:r>
        <w:rPr>
          <w:rFonts w:hint="eastAsia"/>
        </w:rPr>
        <w:t>挑戰</w:t>
      </w:r>
      <w:r w:rsidRPr="00CB217E">
        <w:rPr>
          <w:rFonts w:hint="eastAsia"/>
          <w:lang w:eastAsia="zh-HK"/>
        </w:rPr>
        <w:t>。</w:t>
      </w:r>
      <w:r>
        <w:rPr>
          <w:rFonts w:hint="eastAsia"/>
          <w:lang w:eastAsia="zh-HK"/>
        </w:rPr>
        <w:t>儘管</w:t>
      </w:r>
      <w:r w:rsidRPr="00CB217E">
        <w:rPr>
          <w:rFonts w:hint="eastAsia"/>
          <w:lang w:eastAsia="zh-HK"/>
        </w:rPr>
        <w:t>美國和歐洲的通脹</w:t>
      </w:r>
      <w:r w:rsidR="00EF1C34">
        <w:rPr>
          <w:rFonts w:hint="eastAsia"/>
          <w:lang w:eastAsia="zh-HK"/>
        </w:rPr>
        <w:t>有所</w:t>
      </w:r>
      <w:r>
        <w:rPr>
          <w:rFonts w:hint="eastAsia"/>
          <w:lang w:eastAsia="zh-HK"/>
        </w:rPr>
        <w:t>回落，但</w:t>
      </w:r>
      <w:r w:rsidRPr="00CB217E">
        <w:rPr>
          <w:rFonts w:hint="eastAsia"/>
          <w:lang w:eastAsia="zh-HK"/>
        </w:rPr>
        <w:t>仍</w:t>
      </w:r>
      <w:r w:rsidR="0010516B">
        <w:rPr>
          <w:rFonts w:hint="eastAsia"/>
        </w:rPr>
        <w:t>明顯</w:t>
      </w:r>
      <w:r>
        <w:rPr>
          <w:rFonts w:hint="eastAsia"/>
        </w:rPr>
        <w:t>高</w:t>
      </w:r>
      <w:r>
        <w:rPr>
          <w:rFonts w:hint="eastAsia"/>
          <w:lang w:eastAsia="zh-HK"/>
        </w:rPr>
        <w:t>於</w:t>
      </w:r>
      <w:r w:rsidR="00337D6F">
        <w:rPr>
          <w:rFonts w:hint="eastAsia"/>
          <w:lang w:eastAsia="zh-HK"/>
        </w:rPr>
        <w:t>其</w:t>
      </w:r>
      <w:r w:rsidRPr="00CB217E">
        <w:rPr>
          <w:rFonts w:hint="eastAsia"/>
          <w:lang w:eastAsia="zh-HK"/>
        </w:rPr>
        <w:t>央行</w:t>
      </w:r>
      <w:r>
        <w:rPr>
          <w:rFonts w:hint="eastAsia"/>
        </w:rPr>
        <w:t>的目標</w:t>
      </w:r>
      <w:r w:rsidR="00337D6F">
        <w:rPr>
          <w:rFonts w:hint="eastAsia"/>
          <w:lang w:eastAsia="zh-HK"/>
        </w:rPr>
        <w:t>水平</w:t>
      </w:r>
      <w:r>
        <w:rPr>
          <w:rFonts w:hint="eastAsia"/>
        </w:rPr>
        <w:t>。</w:t>
      </w:r>
      <w:r w:rsidR="003A0307">
        <w:rPr>
          <w:rFonts w:hint="eastAsia"/>
        </w:rPr>
        <w:t>其</w:t>
      </w:r>
      <w:r w:rsidRPr="00CB217E">
        <w:rPr>
          <w:rFonts w:hint="eastAsia"/>
          <w:lang w:eastAsia="zh-HK"/>
        </w:rPr>
        <w:t>央行</w:t>
      </w:r>
      <w:r>
        <w:rPr>
          <w:rFonts w:hint="eastAsia"/>
          <w:lang w:eastAsia="zh-HK"/>
        </w:rPr>
        <w:t>在季內</w:t>
      </w:r>
      <w:r w:rsidRPr="00CB217E">
        <w:rPr>
          <w:rFonts w:hint="eastAsia"/>
          <w:lang w:eastAsia="zh-HK"/>
        </w:rPr>
        <w:t>繼續收緊貨幣政策，</w:t>
      </w:r>
      <w:r w:rsidR="00014D74">
        <w:rPr>
          <w:rFonts w:hint="eastAsia"/>
        </w:rPr>
        <w:t>抑制</w:t>
      </w:r>
      <w:r w:rsidR="003A0307">
        <w:rPr>
          <w:rFonts w:hint="eastAsia"/>
        </w:rPr>
        <w:t>對</w:t>
      </w:r>
      <w:r>
        <w:rPr>
          <w:rFonts w:hint="eastAsia"/>
        </w:rPr>
        <w:t>貨物</w:t>
      </w:r>
      <w:r w:rsidR="003A0307" w:rsidRPr="001154EF">
        <w:rPr>
          <w:rFonts w:hint="eastAsia"/>
        </w:rPr>
        <w:t>的進口</w:t>
      </w:r>
      <w:r>
        <w:rPr>
          <w:rFonts w:hint="eastAsia"/>
          <w:lang w:eastAsia="zh-HK"/>
        </w:rPr>
        <w:t>需</w:t>
      </w:r>
      <w:r>
        <w:rPr>
          <w:rFonts w:hint="eastAsia"/>
        </w:rPr>
        <w:t>求</w:t>
      </w:r>
      <w:r w:rsidRPr="00CB217E">
        <w:rPr>
          <w:rFonts w:hint="eastAsia"/>
          <w:lang w:eastAsia="zh-HK"/>
        </w:rPr>
        <w:t>。</w:t>
      </w:r>
      <w:r w:rsidR="004F5DB5">
        <w:rPr>
          <w:rFonts w:hint="eastAsia"/>
        </w:rPr>
        <w:t>與此</w:t>
      </w:r>
      <w:r w:rsidRPr="00CB217E">
        <w:rPr>
          <w:rFonts w:hint="eastAsia"/>
          <w:lang w:eastAsia="zh-HK"/>
        </w:rPr>
        <w:t>同時，內地經濟</w:t>
      </w:r>
      <w:r w:rsidR="003A0307">
        <w:rPr>
          <w:rFonts w:hint="eastAsia"/>
        </w:rPr>
        <w:t>在</w:t>
      </w:r>
      <w:r>
        <w:rPr>
          <w:rFonts w:hint="eastAsia"/>
        </w:rPr>
        <w:t>早前短暫</w:t>
      </w:r>
      <w:r w:rsidR="003A0307">
        <w:rPr>
          <w:rFonts w:hint="eastAsia"/>
        </w:rPr>
        <w:t>放緩</w:t>
      </w:r>
      <w:r>
        <w:rPr>
          <w:rFonts w:hint="eastAsia"/>
        </w:rPr>
        <w:t>後，自八月起加</w:t>
      </w:r>
      <w:r w:rsidR="003A0307">
        <w:rPr>
          <w:rFonts w:hint="eastAsia"/>
        </w:rPr>
        <w:t>快</w:t>
      </w:r>
      <w:r>
        <w:rPr>
          <w:rFonts w:hint="eastAsia"/>
        </w:rPr>
        <w:t>增長</w:t>
      </w:r>
      <w:r w:rsidRPr="00CB217E">
        <w:rPr>
          <w:rFonts w:hint="eastAsia"/>
          <w:lang w:eastAsia="zh-HK"/>
        </w:rPr>
        <w:t>。國基會在</w:t>
      </w:r>
      <w:r>
        <w:rPr>
          <w:rFonts w:hint="eastAsia"/>
        </w:rPr>
        <w:t>十</w:t>
      </w:r>
      <w:r w:rsidRPr="00CB217E">
        <w:rPr>
          <w:rFonts w:hint="eastAsia"/>
          <w:lang w:eastAsia="zh-HK"/>
        </w:rPr>
        <w:t>月預測，</w:t>
      </w:r>
      <w:r>
        <w:rPr>
          <w:rFonts w:hint="eastAsia"/>
          <w:lang w:eastAsia="zh-HK"/>
        </w:rPr>
        <w:t>全</w:t>
      </w:r>
      <w:r w:rsidRPr="00CB217E">
        <w:rPr>
          <w:rFonts w:hint="eastAsia"/>
          <w:lang w:eastAsia="zh-HK"/>
        </w:rPr>
        <w:t>球經濟增長將</w:t>
      </w:r>
      <w:r>
        <w:rPr>
          <w:rFonts w:hint="eastAsia"/>
          <w:lang w:eastAsia="zh-HK"/>
        </w:rPr>
        <w:t>由</w:t>
      </w:r>
      <w:r w:rsidRPr="00CB217E">
        <w:rPr>
          <w:rFonts w:hint="eastAsia"/>
          <w:lang w:eastAsia="zh-HK"/>
        </w:rPr>
        <w:t>二零二二年的</w:t>
      </w:r>
      <w:r w:rsidR="00996F04">
        <w:rPr>
          <w:lang w:eastAsia="zh-HK"/>
        </w:rPr>
        <w:t> </w:t>
      </w:r>
      <w:r w:rsidRPr="00CB217E">
        <w:rPr>
          <w:lang w:eastAsia="zh-HK"/>
        </w:rPr>
        <w:t>3.</w:t>
      </w:r>
      <w:r>
        <w:rPr>
          <w:rFonts w:hint="eastAsia"/>
        </w:rPr>
        <w:t>5</w:t>
      </w:r>
      <w:r w:rsidRPr="00CB217E">
        <w:rPr>
          <w:lang w:eastAsia="zh-HK"/>
        </w:rPr>
        <w:t>%</w:t>
      </w:r>
      <w:r w:rsidRPr="00CB217E">
        <w:rPr>
          <w:rFonts w:hint="eastAsia"/>
          <w:lang w:eastAsia="zh-HK"/>
        </w:rPr>
        <w:t>進一步放緩至二零二三年的</w:t>
      </w:r>
      <w:r w:rsidR="00996F04">
        <w:rPr>
          <w:lang w:eastAsia="zh-HK"/>
        </w:rPr>
        <w:t> </w:t>
      </w:r>
      <w:r>
        <w:rPr>
          <w:rFonts w:hint="eastAsia"/>
        </w:rPr>
        <w:t>3.0</w:t>
      </w:r>
      <w:r w:rsidRPr="00CB217E">
        <w:rPr>
          <w:lang w:eastAsia="zh-HK"/>
        </w:rPr>
        <w:t>%</w:t>
      </w:r>
      <w:r w:rsidRPr="00E32AA0">
        <w:rPr>
          <w:rFonts w:hint="eastAsia"/>
          <w:lang w:eastAsia="zh-HK"/>
        </w:rPr>
        <w:t>，</w:t>
      </w:r>
      <w:r w:rsidR="006C76DA">
        <w:rPr>
          <w:rFonts w:hint="eastAsia"/>
        </w:rPr>
        <w:t>其中</w:t>
      </w:r>
      <w:r w:rsidRPr="00E32AA0">
        <w:rPr>
          <w:rFonts w:hint="eastAsia"/>
          <w:lang w:eastAsia="zh-HK"/>
        </w:rPr>
        <w:t>先進經濟體的</w:t>
      </w:r>
      <w:r w:rsidR="006C76DA">
        <w:rPr>
          <w:rFonts w:hint="eastAsia"/>
        </w:rPr>
        <w:t>增長</w:t>
      </w:r>
      <w:r>
        <w:rPr>
          <w:rFonts w:hint="eastAsia"/>
        </w:rPr>
        <w:t>放緩</w:t>
      </w:r>
      <w:r w:rsidR="006C76DA">
        <w:rPr>
          <w:rFonts w:hint="eastAsia"/>
        </w:rPr>
        <w:t>情況</w:t>
      </w:r>
      <w:r>
        <w:rPr>
          <w:rFonts w:hint="eastAsia"/>
          <w:lang w:eastAsia="zh-HK"/>
        </w:rPr>
        <w:t>較</w:t>
      </w:r>
      <w:r>
        <w:rPr>
          <w:rFonts w:hint="eastAsia"/>
        </w:rPr>
        <w:t>為明顯</w:t>
      </w:r>
      <w:r w:rsidRPr="00E32AA0">
        <w:rPr>
          <w:rFonts w:hint="eastAsia"/>
          <w:lang w:eastAsia="zh-HK"/>
        </w:rPr>
        <w:t>。</w:t>
      </w:r>
      <w:r w:rsidRPr="00744C5C">
        <w:rPr>
          <w:rFonts w:hint="eastAsia"/>
          <w:lang w:eastAsia="zh-HK"/>
        </w:rPr>
        <w:t>國基會亦</w:t>
      </w:r>
      <w:r w:rsidR="00744C5C" w:rsidRPr="00744C5C">
        <w:rPr>
          <w:rFonts w:hint="eastAsia"/>
          <w:lang w:eastAsia="zh-HK"/>
        </w:rPr>
        <w:t>警告</w:t>
      </w:r>
      <w:r w:rsidR="003F4615">
        <w:rPr>
          <w:rFonts w:hint="eastAsia"/>
          <w:lang w:eastAsia="zh-HK"/>
        </w:rPr>
        <w:t>，</w:t>
      </w:r>
      <w:r w:rsidRPr="00744C5C">
        <w:rPr>
          <w:rFonts w:hint="eastAsia"/>
        </w:rPr>
        <w:t>環</w:t>
      </w:r>
      <w:r w:rsidRPr="00744C5C">
        <w:rPr>
          <w:rFonts w:hint="eastAsia"/>
          <w:lang w:eastAsia="zh-HK"/>
        </w:rPr>
        <w:t>球經濟前景</w:t>
      </w:r>
      <w:r w:rsidR="00744C5C">
        <w:rPr>
          <w:rFonts w:hint="eastAsia"/>
        </w:rPr>
        <w:t>面對多個</w:t>
      </w:r>
      <w:r w:rsidRPr="00744C5C">
        <w:rPr>
          <w:rFonts w:hint="eastAsia"/>
          <w:lang w:eastAsia="zh-HK"/>
        </w:rPr>
        <w:t>下行</w:t>
      </w:r>
      <w:r w:rsidRPr="00744C5C">
        <w:rPr>
          <w:rFonts w:hint="eastAsia"/>
        </w:rPr>
        <w:t>風險</w:t>
      </w:r>
      <w:r w:rsidRPr="00744C5C">
        <w:rPr>
          <w:rFonts w:hint="eastAsia"/>
          <w:lang w:eastAsia="zh-HK"/>
        </w:rPr>
        <w:t>，包括內地經濟</w:t>
      </w:r>
      <w:r w:rsidRPr="00744C5C">
        <w:rPr>
          <w:rFonts w:hint="eastAsia"/>
        </w:rPr>
        <w:t>增長</w:t>
      </w:r>
      <w:r w:rsidR="007076DB" w:rsidRPr="00744C5C">
        <w:rPr>
          <w:rFonts w:hint="eastAsia"/>
          <w:lang w:eastAsia="zh-HK"/>
        </w:rPr>
        <w:t>減</w:t>
      </w:r>
      <w:r w:rsidRPr="00744C5C">
        <w:rPr>
          <w:rFonts w:hint="eastAsia"/>
        </w:rPr>
        <w:t>慢、商品價格</w:t>
      </w:r>
      <w:r w:rsidR="00744C5C">
        <w:rPr>
          <w:rFonts w:hint="eastAsia"/>
        </w:rPr>
        <w:t>受</w:t>
      </w:r>
      <w:r w:rsidR="006C76DA">
        <w:rPr>
          <w:rFonts w:hint="eastAsia"/>
        </w:rPr>
        <w:t>極端天</w:t>
      </w:r>
      <w:r w:rsidRPr="00744C5C">
        <w:rPr>
          <w:rFonts w:hint="eastAsia"/>
        </w:rPr>
        <w:t>氣和地緣政治</w:t>
      </w:r>
      <w:r w:rsidR="006C76DA" w:rsidRPr="00744C5C">
        <w:rPr>
          <w:rFonts w:hint="eastAsia"/>
          <w:lang w:eastAsia="zh-HK"/>
        </w:rPr>
        <w:t>動</w:t>
      </w:r>
      <w:proofErr w:type="gramStart"/>
      <w:r w:rsidR="006C76DA" w:rsidRPr="00744C5C">
        <w:rPr>
          <w:rFonts w:hint="eastAsia"/>
          <w:lang w:eastAsia="zh-HK"/>
        </w:rPr>
        <w:t>盪</w:t>
      </w:r>
      <w:proofErr w:type="gramEnd"/>
      <w:r w:rsidRPr="00744C5C">
        <w:rPr>
          <w:rFonts w:hint="eastAsia"/>
        </w:rPr>
        <w:t>而變得</w:t>
      </w:r>
      <w:r w:rsidR="00A81B26" w:rsidRPr="00744C5C">
        <w:rPr>
          <w:rFonts w:hint="eastAsia"/>
          <w:lang w:eastAsia="zh-HK"/>
        </w:rPr>
        <w:t>更</w:t>
      </w:r>
      <w:r w:rsidRPr="00744C5C">
        <w:rPr>
          <w:rFonts w:hint="eastAsia"/>
        </w:rPr>
        <w:t>為</w:t>
      </w:r>
      <w:r w:rsidRPr="00744C5C">
        <w:rPr>
          <w:rFonts w:hint="eastAsia"/>
          <w:lang w:eastAsia="zh-HK"/>
        </w:rPr>
        <w:t>波動</w:t>
      </w:r>
      <w:r w:rsidRPr="00744C5C">
        <w:rPr>
          <w:rFonts w:hint="eastAsia"/>
        </w:rPr>
        <w:t>、基本</w:t>
      </w:r>
      <w:r w:rsidRPr="00744C5C">
        <w:rPr>
          <w:rFonts w:hint="eastAsia"/>
          <w:lang w:eastAsia="zh-HK"/>
        </w:rPr>
        <w:t>通脹持續</w:t>
      </w:r>
      <w:r w:rsidR="00744C5C" w:rsidRPr="00744C5C">
        <w:rPr>
          <w:rFonts w:hint="eastAsia"/>
          <w:lang w:eastAsia="zh-HK"/>
        </w:rPr>
        <w:t>高企</w:t>
      </w:r>
      <w:r w:rsidRPr="00744C5C">
        <w:rPr>
          <w:rFonts w:hint="eastAsia"/>
        </w:rPr>
        <w:t>、</w:t>
      </w:r>
      <w:r w:rsidRPr="00744C5C">
        <w:rPr>
          <w:rFonts w:hint="eastAsia"/>
          <w:lang w:eastAsia="zh-HK"/>
        </w:rPr>
        <w:t>金融市場</w:t>
      </w:r>
      <w:r w:rsidR="006C76DA" w:rsidRPr="00744C5C">
        <w:rPr>
          <w:rFonts w:hint="eastAsia"/>
          <w:lang w:eastAsia="zh-HK"/>
        </w:rPr>
        <w:t>波動</w:t>
      </w:r>
      <w:r w:rsidRPr="00744C5C">
        <w:rPr>
          <w:rFonts w:hint="eastAsia"/>
          <w:lang w:eastAsia="zh-HK"/>
        </w:rPr>
        <w:t>、主權債務</w:t>
      </w:r>
      <w:r w:rsidRPr="00744C5C">
        <w:rPr>
          <w:rFonts w:hint="eastAsia"/>
        </w:rPr>
        <w:t>困境加劇</w:t>
      </w:r>
      <w:r w:rsidR="00DA15C9" w:rsidRPr="00744C5C">
        <w:rPr>
          <w:rFonts w:hint="eastAsia"/>
          <w:lang w:eastAsia="zh-HK"/>
        </w:rPr>
        <w:t>，以及</w:t>
      </w:r>
      <w:r w:rsidRPr="00744C5C">
        <w:rPr>
          <w:rFonts w:hint="eastAsia"/>
          <w:lang w:eastAsia="zh-HK"/>
        </w:rPr>
        <w:t>地緣經</w:t>
      </w:r>
      <w:r w:rsidRPr="00744C5C">
        <w:rPr>
          <w:rFonts w:hint="eastAsia"/>
        </w:rPr>
        <w:t>濟</w:t>
      </w:r>
      <w:r w:rsidRPr="00744C5C">
        <w:rPr>
          <w:rFonts w:hint="eastAsia"/>
          <w:lang w:val="en-GB"/>
        </w:rPr>
        <w:t>分化升溫</w:t>
      </w:r>
      <w:r w:rsidRPr="00744C5C">
        <w:rPr>
          <w:rFonts w:hint="eastAsia"/>
          <w:lang w:eastAsia="zh-HK"/>
        </w:rPr>
        <w:t>。</w:t>
      </w:r>
      <w:r w:rsidRPr="00CB217E">
        <w:rPr>
          <w:rFonts w:hint="eastAsia"/>
          <w:lang w:eastAsia="zh-HK"/>
        </w:rPr>
        <w:t>國基會</w:t>
      </w:r>
      <w:r w:rsidRPr="00D256EC">
        <w:rPr>
          <w:rFonts w:hint="eastAsia"/>
          <w:lang w:eastAsia="zh-HK"/>
        </w:rPr>
        <w:t>總裁</w:t>
      </w:r>
      <w:r>
        <w:rPr>
          <w:rFonts w:hint="eastAsia"/>
        </w:rPr>
        <w:t>亦表示</w:t>
      </w:r>
      <w:r w:rsidRPr="00E32AA0">
        <w:rPr>
          <w:rFonts w:hint="eastAsia"/>
          <w:lang w:eastAsia="zh-HK"/>
        </w:rPr>
        <w:t>，</w:t>
      </w:r>
      <w:r w:rsidR="00744C5C">
        <w:rPr>
          <w:rFonts w:hint="eastAsia"/>
        </w:rPr>
        <w:t>最近</w:t>
      </w:r>
      <w:r w:rsidR="00744C5C">
        <w:rPr>
          <w:rFonts w:hint="eastAsia"/>
          <w:lang w:val="en-GB"/>
        </w:rPr>
        <w:t>在</w:t>
      </w:r>
      <w:r w:rsidRPr="00D256EC">
        <w:rPr>
          <w:rFonts w:hint="eastAsia"/>
        </w:rPr>
        <w:t>以色列</w:t>
      </w:r>
      <w:r w:rsidR="00744C5C">
        <w:rPr>
          <w:rFonts w:hint="eastAsia"/>
        </w:rPr>
        <w:t>和</w:t>
      </w:r>
      <w:r w:rsidR="00744C5C" w:rsidRPr="003A0307">
        <w:rPr>
          <w:rFonts w:hint="eastAsia"/>
        </w:rPr>
        <w:t>加沙</w:t>
      </w:r>
      <w:r>
        <w:rPr>
          <w:rFonts w:hint="eastAsia"/>
        </w:rPr>
        <w:t>的衝突將</w:t>
      </w:r>
      <w:r w:rsidR="00014D74">
        <w:rPr>
          <w:rFonts w:hint="eastAsia"/>
        </w:rPr>
        <w:t>為</w:t>
      </w:r>
      <w:r>
        <w:rPr>
          <w:rFonts w:hint="eastAsia"/>
        </w:rPr>
        <w:t>環</w:t>
      </w:r>
      <w:r>
        <w:rPr>
          <w:rFonts w:hint="eastAsia"/>
          <w:lang w:eastAsia="zh-HK"/>
        </w:rPr>
        <w:t>球</w:t>
      </w:r>
      <w:r>
        <w:rPr>
          <w:rFonts w:hint="eastAsia"/>
        </w:rPr>
        <w:t>經濟再添變數。</w:t>
      </w:r>
    </w:p>
    <w:p w14:paraId="4C51315E" w14:textId="6614A8DB" w:rsidR="00202B5F" w:rsidRDefault="00202B5F" w:rsidP="00744B58">
      <w:pPr>
        <w:rPr>
          <w:lang w:val="en-GB" w:eastAsia="zh-HK"/>
        </w:rPr>
      </w:pPr>
      <w:r w:rsidRPr="001C2FBC">
        <w:rPr>
          <w:rFonts w:hint="eastAsia"/>
          <w:b/>
          <w:lang w:val="en-GB"/>
        </w:rPr>
        <w:t>2.</w:t>
      </w:r>
      <w:r>
        <w:rPr>
          <w:rFonts w:hint="eastAsia"/>
          <w:b/>
          <w:lang w:val="en-GB"/>
        </w:rPr>
        <w:t>2</w:t>
      </w:r>
      <w:r w:rsidRPr="001C2FBC">
        <w:rPr>
          <w:lang w:val="en-GB" w:eastAsia="zh-HK"/>
        </w:rPr>
        <w:tab/>
      </w:r>
      <w:r w:rsidRPr="00C10F29">
        <w:rPr>
          <w:rFonts w:hint="eastAsia"/>
          <w:lang w:val="en-GB" w:eastAsia="zh-HK"/>
        </w:rPr>
        <w:t>內地經</w:t>
      </w:r>
      <w:r w:rsidRPr="00C10F29">
        <w:rPr>
          <w:rFonts w:hint="eastAsia"/>
          <w:lang w:val="en-GB"/>
        </w:rPr>
        <w:t>濟</w:t>
      </w:r>
      <w:r>
        <w:rPr>
          <w:rFonts w:hint="eastAsia"/>
          <w:lang w:val="en-GB" w:eastAsia="zh-HK"/>
        </w:rPr>
        <w:t>在第三季</w:t>
      </w:r>
      <w:r w:rsidR="00332E80">
        <w:rPr>
          <w:rFonts w:hint="eastAsia"/>
          <w:lang w:val="en-GB" w:eastAsia="zh-HK"/>
        </w:rPr>
        <w:t>按年</w:t>
      </w:r>
      <w:r>
        <w:rPr>
          <w:rFonts w:hint="eastAsia"/>
          <w:lang w:val="en-GB" w:eastAsia="zh-HK"/>
        </w:rPr>
        <w:t>進一步</w:t>
      </w:r>
      <w:r w:rsidRPr="009D2EA0">
        <w:rPr>
          <w:rFonts w:hint="eastAsia"/>
          <w:lang w:val="en-GB" w:eastAsia="zh-HK"/>
        </w:rPr>
        <w:t>增長</w:t>
      </w:r>
      <w:r w:rsidR="00BD061F">
        <w:rPr>
          <w:lang w:eastAsia="zh-HK"/>
        </w:rPr>
        <w:t> </w:t>
      </w:r>
      <w:r>
        <w:rPr>
          <w:rFonts w:hint="eastAsia"/>
          <w:lang w:val="en-GB"/>
        </w:rPr>
        <w:t>4.9%</w:t>
      </w:r>
      <w:r>
        <w:rPr>
          <w:rFonts w:hint="eastAsia"/>
          <w:lang w:val="en-GB" w:eastAsia="zh-HK"/>
        </w:rPr>
        <w:t>。按季比較，經濟增長加快至</w:t>
      </w:r>
      <w:r>
        <w:rPr>
          <w:rFonts w:hint="eastAsia"/>
          <w:lang w:val="en-GB"/>
        </w:rPr>
        <w:t>1.3%</w:t>
      </w:r>
      <w:r>
        <w:rPr>
          <w:rFonts w:hint="eastAsia"/>
          <w:lang w:val="en-GB" w:eastAsia="zh-HK"/>
        </w:rPr>
        <w:t>。增長動力在季初</w:t>
      </w:r>
      <w:r w:rsidR="004F5DB5">
        <w:rPr>
          <w:rFonts w:hint="eastAsia"/>
          <w:lang w:val="en-GB"/>
        </w:rPr>
        <w:t>繼</w:t>
      </w:r>
      <w:r>
        <w:rPr>
          <w:rFonts w:hint="eastAsia"/>
          <w:lang w:val="en-GB" w:eastAsia="zh-HK"/>
        </w:rPr>
        <w:t>續減弱</w:t>
      </w:r>
      <w:r>
        <w:rPr>
          <w:rFonts w:hint="eastAsia"/>
          <w:lang w:val="en-GB"/>
        </w:rPr>
        <w:t>，</w:t>
      </w:r>
      <w:r>
        <w:rPr>
          <w:rFonts w:hint="eastAsia"/>
          <w:lang w:val="en-GB" w:eastAsia="zh-HK"/>
        </w:rPr>
        <w:t>但</w:t>
      </w:r>
      <w:r w:rsidR="0010516B">
        <w:rPr>
          <w:rFonts w:hint="eastAsia"/>
          <w:lang w:val="en-GB"/>
        </w:rPr>
        <w:t>在</w:t>
      </w:r>
      <w:r w:rsidR="00B312D2">
        <w:rPr>
          <w:rFonts w:hint="eastAsia"/>
          <w:lang w:val="en-GB" w:eastAsia="zh-HK"/>
        </w:rPr>
        <w:t>內地當局加強宏觀政策</w:t>
      </w:r>
      <w:r w:rsidR="0010516B">
        <w:rPr>
          <w:rFonts w:hint="eastAsia"/>
          <w:lang w:val="en-GB"/>
        </w:rPr>
        <w:t>支持</w:t>
      </w:r>
      <w:r w:rsidR="00B312D2">
        <w:rPr>
          <w:rFonts w:hint="eastAsia"/>
          <w:lang w:val="en-GB" w:eastAsia="zh-HK"/>
        </w:rPr>
        <w:t>以提振經濟和信心</w:t>
      </w:r>
      <w:r w:rsidR="0010516B">
        <w:rPr>
          <w:rFonts w:hint="eastAsia"/>
          <w:lang w:val="en-GB"/>
        </w:rPr>
        <w:t>下</w:t>
      </w:r>
      <w:r w:rsidR="004F5DB5">
        <w:rPr>
          <w:rFonts w:hint="eastAsia"/>
          <w:lang w:val="en-GB"/>
        </w:rPr>
        <w:t>，</w:t>
      </w:r>
      <w:r>
        <w:rPr>
          <w:rFonts w:hint="eastAsia"/>
          <w:lang w:val="en-GB" w:eastAsia="zh-HK"/>
        </w:rPr>
        <w:t>自八月起</w:t>
      </w:r>
      <w:r w:rsidR="0010516B" w:rsidRPr="0010516B">
        <w:rPr>
          <w:rFonts w:hint="eastAsia"/>
          <w:lang w:val="en-GB" w:eastAsia="zh-HK"/>
        </w:rPr>
        <w:t>重</w:t>
      </w:r>
      <w:r w:rsidR="004F5DB5">
        <w:rPr>
          <w:rFonts w:hint="eastAsia"/>
          <w:lang w:val="en-GB"/>
        </w:rPr>
        <w:t>新增強</w:t>
      </w:r>
      <w:r>
        <w:rPr>
          <w:rFonts w:hint="eastAsia"/>
          <w:lang w:val="en-GB"/>
        </w:rPr>
        <w:t>。</w:t>
      </w:r>
      <w:r w:rsidRPr="006C76DA">
        <w:rPr>
          <w:rFonts w:hint="eastAsia"/>
          <w:lang w:val="en-GB"/>
        </w:rPr>
        <w:t>貨幣政策方面</w:t>
      </w:r>
      <w:r w:rsidRPr="006C76DA">
        <w:rPr>
          <w:rFonts w:hint="eastAsia"/>
          <w:lang w:val="en-GB" w:eastAsia="zh-HK"/>
        </w:rPr>
        <w:t>，中國人民銀行在八月把</w:t>
      </w:r>
      <w:r w:rsidRPr="006C76DA">
        <w:rPr>
          <w:rFonts w:hint="eastAsia"/>
          <w:lang w:val="en-GB"/>
        </w:rPr>
        <w:t>政策</w:t>
      </w:r>
      <w:r w:rsidRPr="006C76DA">
        <w:rPr>
          <w:rFonts w:hint="eastAsia"/>
          <w:lang w:val="en-GB" w:eastAsia="zh-HK"/>
        </w:rPr>
        <w:t>利率下調</w:t>
      </w:r>
      <w:r w:rsidRPr="006C76DA">
        <w:rPr>
          <w:lang w:val="en-GB"/>
        </w:rPr>
        <w:t>10</w:t>
      </w:r>
      <w:r w:rsidR="00427BBB" w:rsidRPr="006C76DA">
        <w:t> </w:t>
      </w:r>
      <w:r w:rsidRPr="006C76DA">
        <w:rPr>
          <w:rFonts w:hint="eastAsia"/>
          <w:lang w:val="en-GB" w:eastAsia="zh-HK"/>
        </w:rPr>
        <w:t>至</w:t>
      </w:r>
      <w:r w:rsidRPr="006C76DA">
        <w:rPr>
          <w:lang w:val="en-GB"/>
        </w:rPr>
        <w:t>15</w:t>
      </w:r>
      <w:r w:rsidR="00332E80" w:rsidRPr="006C76DA">
        <w:t> </w:t>
      </w:r>
      <w:r w:rsidRPr="006C76DA">
        <w:rPr>
          <w:rFonts w:hint="eastAsia"/>
          <w:lang w:val="en-GB" w:eastAsia="zh-HK"/>
        </w:rPr>
        <w:t>個基點</w:t>
      </w:r>
      <w:r w:rsidRPr="006C76DA">
        <w:rPr>
          <w:rFonts w:hint="eastAsia"/>
          <w:lang w:val="en-GB"/>
        </w:rPr>
        <w:t>，</w:t>
      </w:r>
      <w:r w:rsidR="00A94C8E" w:rsidRPr="006C76DA">
        <w:rPr>
          <w:rFonts w:hint="eastAsia"/>
          <w:lang w:val="en-GB" w:eastAsia="zh-HK"/>
        </w:rPr>
        <w:t>並</w:t>
      </w:r>
      <w:r w:rsidRPr="006C76DA">
        <w:rPr>
          <w:rFonts w:hint="eastAsia"/>
          <w:lang w:val="en-GB" w:eastAsia="zh-HK"/>
        </w:rPr>
        <w:t>在九月把金融機構存款準備金率下調</w:t>
      </w:r>
      <w:r w:rsidR="00996F04">
        <w:rPr>
          <w:lang w:eastAsia="zh-HK"/>
        </w:rPr>
        <w:t> </w:t>
      </w:r>
      <w:r w:rsidRPr="006C76DA">
        <w:rPr>
          <w:lang w:val="en-GB" w:eastAsia="zh-HK"/>
        </w:rPr>
        <w:t>25</w:t>
      </w:r>
      <w:r w:rsidR="005B6B54">
        <w:rPr>
          <w:lang w:eastAsia="zh-HK"/>
        </w:rPr>
        <w:t> </w:t>
      </w:r>
      <w:r w:rsidRPr="006C76DA">
        <w:rPr>
          <w:rFonts w:hint="eastAsia"/>
          <w:lang w:val="en-GB" w:eastAsia="zh-HK"/>
        </w:rPr>
        <w:t>個基點</w:t>
      </w:r>
      <w:r w:rsidRPr="006C76DA">
        <w:rPr>
          <w:rFonts w:hint="eastAsia"/>
          <w:lang w:val="en-GB"/>
        </w:rPr>
        <w:t>。</w:t>
      </w:r>
      <w:r w:rsidRPr="006C76DA">
        <w:rPr>
          <w:rFonts w:hint="eastAsia"/>
          <w:lang w:val="en-GB" w:eastAsia="zh-HK"/>
        </w:rPr>
        <w:t>財政政策方面</w:t>
      </w:r>
      <w:r w:rsidRPr="006C76DA">
        <w:rPr>
          <w:rFonts w:hint="eastAsia"/>
          <w:lang w:val="en-GB"/>
        </w:rPr>
        <w:t>，</w:t>
      </w:r>
      <w:r w:rsidRPr="006C76DA">
        <w:rPr>
          <w:rFonts w:hint="eastAsia"/>
          <w:lang w:val="en-GB" w:eastAsia="zh-HK"/>
        </w:rPr>
        <w:t>當局</w:t>
      </w:r>
      <w:r w:rsidR="001514DF" w:rsidRPr="006C76DA">
        <w:rPr>
          <w:rFonts w:hint="eastAsia"/>
          <w:lang w:val="en-GB" w:eastAsia="zh-HK"/>
        </w:rPr>
        <w:t>優化</w:t>
      </w:r>
      <w:proofErr w:type="gramStart"/>
      <w:r w:rsidRPr="006C76DA">
        <w:rPr>
          <w:rFonts w:hint="eastAsia"/>
          <w:lang w:val="en-GB" w:eastAsia="zh-HK"/>
        </w:rPr>
        <w:t>對小微企業</w:t>
      </w:r>
      <w:proofErr w:type="gramEnd"/>
      <w:r w:rsidRPr="006C76DA">
        <w:rPr>
          <w:rFonts w:hint="eastAsia"/>
          <w:lang w:val="en-GB" w:eastAsia="zh-HK"/>
        </w:rPr>
        <w:t>和個體戶的稅務和收費扣減或延長相關期限</w:t>
      </w:r>
      <w:r w:rsidRPr="006C76DA">
        <w:rPr>
          <w:rFonts w:hint="eastAsia"/>
          <w:lang w:val="en-GB"/>
        </w:rPr>
        <w:t>，並</w:t>
      </w:r>
      <w:r w:rsidRPr="006C76DA">
        <w:rPr>
          <w:rFonts w:hint="eastAsia"/>
          <w:lang w:val="en-GB" w:eastAsia="zh-HK"/>
        </w:rPr>
        <w:t>推出刺</w:t>
      </w:r>
      <w:r w:rsidRPr="006C76DA">
        <w:rPr>
          <w:rFonts w:hint="eastAsia"/>
          <w:lang w:val="en-GB"/>
        </w:rPr>
        <w:t>激</w:t>
      </w:r>
      <w:r w:rsidRPr="006C76DA">
        <w:rPr>
          <w:rFonts w:hint="eastAsia"/>
          <w:lang w:val="en-GB" w:eastAsia="zh-HK"/>
        </w:rPr>
        <w:t>消費和投資的政策措施</w:t>
      </w:r>
      <w:r w:rsidRPr="006C76DA">
        <w:rPr>
          <w:rFonts w:hint="eastAsia"/>
          <w:lang w:val="en-GB"/>
        </w:rPr>
        <w:t>。</w:t>
      </w:r>
      <w:r w:rsidR="006C76DA" w:rsidRPr="006C76DA">
        <w:rPr>
          <w:rFonts w:hint="eastAsia"/>
          <w:szCs w:val="28"/>
          <w:lang w:eastAsia="zh-HK"/>
        </w:rPr>
        <w:t>中央政府</w:t>
      </w:r>
      <w:r w:rsidR="005B6B54">
        <w:rPr>
          <w:rFonts w:hint="eastAsia"/>
          <w:szCs w:val="28"/>
        </w:rPr>
        <w:t>亦宣布</w:t>
      </w:r>
      <w:r w:rsidR="005B6B54">
        <w:rPr>
          <w:rFonts w:hint="eastAsia"/>
          <w:szCs w:val="28"/>
          <w:lang w:eastAsia="zh-HK"/>
        </w:rPr>
        <w:t>在第四季</w:t>
      </w:r>
      <w:r w:rsidR="006C76DA" w:rsidRPr="006C76DA">
        <w:rPr>
          <w:rFonts w:hint="eastAsia"/>
          <w:szCs w:val="28"/>
          <w:lang w:eastAsia="zh-HK"/>
        </w:rPr>
        <w:t>增發</w:t>
      </w:r>
      <w:r w:rsidR="00996F04">
        <w:rPr>
          <w:szCs w:val="28"/>
          <w:lang w:eastAsia="zh-HK"/>
        </w:rPr>
        <w:t> </w:t>
      </w:r>
      <w:r w:rsidR="005B6B54">
        <w:rPr>
          <w:szCs w:val="28"/>
          <w:lang w:eastAsia="zh-HK"/>
        </w:rPr>
        <w:t>1 </w:t>
      </w:r>
      <w:r w:rsidR="006C76DA" w:rsidRPr="006C76DA">
        <w:rPr>
          <w:rFonts w:hint="eastAsia"/>
          <w:szCs w:val="28"/>
          <w:lang w:eastAsia="zh-HK"/>
        </w:rPr>
        <w:t>萬億元人民幣國債，將</w:t>
      </w:r>
      <w:r w:rsidR="005B6B54" w:rsidRPr="00CB217E">
        <w:rPr>
          <w:rFonts w:hint="eastAsia"/>
          <w:lang w:eastAsia="zh-HK"/>
        </w:rPr>
        <w:t>二零二三</w:t>
      </w:r>
      <w:r w:rsidR="005B6B54">
        <w:rPr>
          <w:rFonts w:hint="eastAsia"/>
          <w:szCs w:val="28"/>
          <w:lang w:eastAsia="zh-HK"/>
        </w:rPr>
        <w:t>年預算赤字</w:t>
      </w:r>
      <w:r w:rsidR="00F463E5" w:rsidRPr="00F463E5">
        <w:rPr>
          <w:rFonts w:hint="eastAsia"/>
          <w:szCs w:val="28"/>
          <w:lang w:eastAsia="zh-HK"/>
        </w:rPr>
        <w:t>率</w:t>
      </w:r>
      <w:r w:rsidR="00EF1C34">
        <w:rPr>
          <w:rFonts w:hint="eastAsia"/>
          <w:szCs w:val="28"/>
          <w:lang w:eastAsia="zh-HK"/>
        </w:rPr>
        <w:t>提高至</w:t>
      </w:r>
      <w:r w:rsidR="00996F04">
        <w:rPr>
          <w:rFonts w:hint="eastAsia"/>
          <w:szCs w:val="28"/>
          <w:lang w:eastAsia="zh-HK"/>
        </w:rPr>
        <w:t>國內</w:t>
      </w:r>
      <w:r w:rsidR="005B6B54" w:rsidRPr="005B6B54">
        <w:rPr>
          <w:rFonts w:hint="eastAsia"/>
          <w:szCs w:val="28"/>
        </w:rPr>
        <w:t>生產總值</w:t>
      </w:r>
      <w:r w:rsidR="005B6B54">
        <w:rPr>
          <w:rFonts w:hint="eastAsia"/>
          <w:szCs w:val="28"/>
        </w:rPr>
        <w:t>的</w:t>
      </w:r>
      <w:r w:rsidR="006C76DA" w:rsidRPr="006C76DA">
        <w:rPr>
          <w:szCs w:val="28"/>
          <w:lang w:eastAsia="zh-HK"/>
        </w:rPr>
        <w:t>3.8%</w:t>
      </w:r>
      <w:r w:rsidR="00EF1C34">
        <w:rPr>
          <w:rFonts w:hint="eastAsia"/>
          <w:szCs w:val="28"/>
          <w:lang w:eastAsia="zh-HK"/>
        </w:rPr>
        <w:t>左右</w:t>
      </w:r>
      <w:r w:rsidR="006C76DA" w:rsidRPr="006C76DA">
        <w:rPr>
          <w:rFonts w:hint="eastAsia"/>
          <w:szCs w:val="28"/>
          <w:lang w:eastAsia="zh-HK"/>
        </w:rPr>
        <w:t>。</w:t>
      </w:r>
      <w:r w:rsidRPr="006C76DA">
        <w:rPr>
          <w:rFonts w:hint="eastAsia"/>
          <w:lang w:val="en-GB" w:eastAsia="zh-HK"/>
        </w:rPr>
        <w:t>房地產業方面</w:t>
      </w:r>
      <w:r w:rsidRPr="006C76DA">
        <w:rPr>
          <w:rFonts w:hint="eastAsia"/>
          <w:lang w:val="en-GB"/>
        </w:rPr>
        <w:t>，</w:t>
      </w:r>
      <w:r w:rsidRPr="006C76DA">
        <w:rPr>
          <w:rFonts w:hint="eastAsia"/>
          <w:lang w:val="en-GB" w:eastAsia="zh-HK"/>
        </w:rPr>
        <w:t>當局調</w:t>
      </w:r>
      <w:proofErr w:type="gramStart"/>
      <w:r w:rsidRPr="006C76DA">
        <w:rPr>
          <w:rFonts w:hint="eastAsia"/>
          <w:lang w:val="en-GB" w:eastAsia="zh-HK"/>
        </w:rPr>
        <w:t>低按揭息</w:t>
      </w:r>
      <w:proofErr w:type="gramEnd"/>
      <w:r w:rsidRPr="006C76DA">
        <w:rPr>
          <w:rFonts w:hint="eastAsia"/>
          <w:lang w:val="en-GB" w:eastAsia="zh-HK"/>
        </w:rPr>
        <w:t>率</w:t>
      </w:r>
      <w:r w:rsidR="002D2647">
        <w:rPr>
          <w:rFonts w:hint="eastAsia"/>
          <w:lang w:val="en-GB"/>
        </w:rPr>
        <w:t>下限</w:t>
      </w:r>
      <w:r w:rsidRPr="006C76DA">
        <w:rPr>
          <w:rFonts w:hint="eastAsia"/>
          <w:lang w:val="en-GB" w:eastAsia="zh-HK"/>
        </w:rPr>
        <w:t>和放寬</w:t>
      </w:r>
      <w:r w:rsidR="00332E80" w:rsidRPr="006C76DA">
        <w:rPr>
          <w:rFonts w:hint="eastAsia"/>
          <w:lang w:val="en-GB" w:eastAsia="zh-HK"/>
        </w:rPr>
        <w:t>界定</w:t>
      </w:r>
      <w:r w:rsidRPr="006C76DA">
        <w:rPr>
          <w:rFonts w:hint="eastAsia"/>
          <w:lang w:val="en-GB" w:eastAsia="zh-HK"/>
        </w:rPr>
        <w:t>首</w:t>
      </w:r>
      <w:r w:rsidR="00E16E8F" w:rsidRPr="006C76DA">
        <w:rPr>
          <w:rFonts w:hint="eastAsia"/>
          <w:lang w:val="en-GB" w:eastAsia="zh-HK"/>
        </w:rPr>
        <w:t>套住房買家</w:t>
      </w:r>
      <w:r w:rsidRPr="006C76DA">
        <w:rPr>
          <w:rFonts w:hint="eastAsia"/>
          <w:lang w:val="en-GB" w:eastAsia="zh-HK"/>
        </w:rPr>
        <w:t>的</w:t>
      </w:r>
      <w:r w:rsidR="00332E80" w:rsidRPr="006C76DA">
        <w:rPr>
          <w:rFonts w:hint="eastAsia"/>
          <w:lang w:val="en-GB" w:eastAsia="zh-HK"/>
        </w:rPr>
        <w:t>準</w:t>
      </w:r>
      <w:r w:rsidRPr="006C76DA">
        <w:rPr>
          <w:rFonts w:hint="eastAsia"/>
          <w:lang w:val="en-GB" w:eastAsia="zh-HK"/>
        </w:rPr>
        <w:t>則</w:t>
      </w:r>
      <w:r w:rsidRPr="006C76DA">
        <w:rPr>
          <w:rFonts w:hint="eastAsia"/>
          <w:lang w:val="en-GB"/>
        </w:rPr>
        <w:t>，</w:t>
      </w:r>
      <w:r w:rsidRPr="006C76DA">
        <w:rPr>
          <w:rFonts w:hint="eastAsia"/>
          <w:lang w:val="en-GB" w:eastAsia="zh-HK"/>
        </w:rPr>
        <w:t>部分城市</w:t>
      </w:r>
      <w:r w:rsidR="002D2647">
        <w:rPr>
          <w:rFonts w:hint="eastAsia"/>
          <w:lang w:val="en-GB"/>
        </w:rPr>
        <w:t>也</w:t>
      </w:r>
      <w:r w:rsidRPr="006C76DA">
        <w:rPr>
          <w:rFonts w:hint="eastAsia"/>
          <w:lang w:val="en-GB" w:eastAsia="zh-HK"/>
        </w:rPr>
        <w:t>放寬置業和轉售限制。</w:t>
      </w:r>
    </w:p>
    <w:p w14:paraId="2BDD13BE" w14:textId="0AA41B02" w:rsidR="00202B5F" w:rsidRDefault="00202B5F" w:rsidP="00744B58">
      <w:r>
        <w:rPr>
          <w:rFonts w:hint="eastAsia"/>
          <w:b/>
          <w:lang w:val="en-GB"/>
        </w:rPr>
        <w:t>2</w:t>
      </w:r>
      <w:r w:rsidRPr="00CC05B4">
        <w:rPr>
          <w:b/>
          <w:lang w:val="en-GB" w:eastAsia="zh-HK"/>
        </w:rPr>
        <w:t>.</w:t>
      </w:r>
      <w:r>
        <w:rPr>
          <w:rFonts w:hint="eastAsia"/>
          <w:b/>
          <w:lang w:val="en-GB"/>
        </w:rPr>
        <w:t>3</w:t>
      </w:r>
      <w:r w:rsidRPr="00CC05B4">
        <w:rPr>
          <w:b/>
          <w:lang w:val="en-GB" w:eastAsia="zh-HK"/>
        </w:rPr>
        <w:tab/>
      </w:r>
      <w:r w:rsidR="004F5DB5" w:rsidRPr="00CB140F">
        <w:rPr>
          <w:rFonts w:hint="eastAsia"/>
          <w:lang w:val="en-GB"/>
        </w:rPr>
        <w:t>至於</w:t>
      </w:r>
      <w:r w:rsidRPr="00AB1E8F">
        <w:rPr>
          <w:rFonts w:hint="eastAsia"/>
          <w:lang w:eastAsia="zh-HK"/>
        </w:rPr>
        <w:t>先進經濟體</w:t>
      </w:r>
      <w:r>
        <w:rPr>
          <w:rFonts w:hint="eastAsia"/>
          <w:lang w:eastAsia="zh-HK"/>
        </w:rPr>
        <w:t>，</w:t>
      </w:r>
      <w:r w:rsidR="00014D74">
        <w:rPr>
          <w:rFonts w:hint="eastAsia"/>
          <w:lang w:eastAsia="zh-HK"/>
        </w:rPr>
        <w:t>第三季</w:t>
      </w:r>
      <w:r>
        <w:rPr>
          <w:rFonts w:hint="eastAsia"/>
          <w:lang w:eastAsia="zh-HK"/>
        </w:rPr>
        <w:t>美國經濟經季節性調整</w:t>
      </w:r>
      <w:r>
        <w:rPr>
          <w:rFonts w:hint="eastAsia"/>
        </w:rPr>
        <w:t>後</w:t>
      </w:r>
      <w:r w:rsidRPr="00995A21">
        <w:rPr>
          <w:rFonts w:hint="eastAsia"/>
          <w:lang w:eastAsia="zh-HK"/>
        </w:rPr>
        <w:t>以年率計</w:t>
      </w:r>
      <w:r>
        <w:rPr>
          <w:rFonts w:hint="eastAsia"/>
          <w:lang w:eastAsia="zh-HK"/>
        </w:rPr>
        <w:t>的</w:t>
      </w:r>
      <w:r w:rsidRPr="00995A21">
        <w:rPr>
          <w:rFonts w:hint="eastAsia"/>
          <w:lang w:eastAsia="zh-HK"/>
        </w:rPr>
        <w:t>按季</w:t>
      </w:r>
      <w:r>
        <w:rPr>
          <w:rFonts w:hint="eastAsia"/>
          <w:lang w:val="en-GB" w:eastAsia="zh-HK"/>
        </w:rPr>
        <w:t>增長</w:t>
      </w:r>
      <w:r>
        <w:rPr>
          <w:rFonts w:hint="eastAsia"/>
          <w:lang w:eastAsia="zh-HK"/>
        </w:rPr>
        <w:t>加快至</w:t>
      </w:r>
      <w:r w:rsidR="00B312D2">
        <w:rPr>
          <w:rFonts w:hint="eastAsia"/>
        </w:rPr>
        <w:t>4.9</w:t>
      </w:r>
      <w:r>
        <w:rPr>
          <w:rFonts w:hint="eastAsia"/>
        </w:rPr>
        <w:t>%</w:t>
      </w:r>
      <w:r>
        <w:rPr>
          <w:rFonts w:hint="eastAsia"/>
          <w:lang w:eastAsia="zh-HK"/>
        </w:rPr>
        <w:t>，</w:t>
      </w:r>
      <w:r>
        <w:rPr>
          <w:rFonts w:hint="eastAsia"/>
        </w:rPr>
        <w:t>但</w:t>
      </w:r>
      <w:r>
        <w:rPr>
          <w:rFonts w:hint="eastAsia"/>
          <w:lang w:eastAsia="zh-HK"/>
        </w:rPr>
        <w:t>貨物進口</w:t>
      </w:r>
      <w:r>
        <w:rPr>
          <w:rFonts w:hint="eastAsia"/>
        </w:rPr>
        <w:t>維持</w:t>
      </w:r>
      <w:r>
        <w:rPr>
          <w:rFonts w:hint="eastAsia"/>
          <w:lang w:eastAsia="zh-HK"/>
        </w:rPr>
        <w:t>疲弱。</w:t>
      </w:r>
      <w:r>
        <w:rPr>
          <w:rFonts w:hint="eastAsia"/>
        </w:rPr>
        <w:t>核心個人消費開支通脹</w:t>
      </w:r>
      <w:r>
        <w:rPr>
          <w:rFonts w:hint="eastAsia"/>
          <w:lang w:eastAsia="zh-HK"/>
        </w:rPr>
        <w:t>在季內進一步</w:t>
      </w:r>
      <w:r>
        <w:rPr>
          <w:rFonts w:hint="eastAsia"/>
        </w:rPr>
        <w:t>回落，</w:t>
      </w:r>
      <w:r>
        <w:rPr>
          <w:rFonts w:hint="eastAsia"/>
          <w:lang w:eastAsia="zh-HK"/>
        </w:rPr>
        <w:t>但仍</w:t>
      </w:r>
      <w:r w:rsidR="0010516B">
        <w:rPr>
          <w:rFonts w:hint="eastAsia"/>
        </w:rPr>
        <w:t>明顯</w:t>
      </w:r>
      <w:r>
        <w:rPr>
          <w:rFonts w:hint="eastAsia"/>
        </w:rPr>
        <w:t>高於聯邦儲備局</w:t>
      </w:r>
      <w:r>
        <w:rPr>
          <w:rFonts w:hint="eastAsia"/>
        </w:rPr>
        <w:t>(</w:t>
      </w:r>
      <w:r>
        <w:rPr>
          <w:rFonts w:hint="eastAsia"/>
        </w:rPr>
        <w:t>聯儲局</w:t>
      </w:r>
      <w:r>
        <w:rPr>
          <w:rFonts w:hint="eastAsia"/>
        </w:rPr>
        <w:t>)</w:t>
      </w:r>
      <w:r>
        <w:rPr>
          <w:rFonts w:hint="eastAsia"/>
        </w:rPr>
        <w:t>的目標水平。聯儲局</w:t>
      </w:r>
      <w:r>
        <w:rPr>
          <w:rFonts w:hint="eastAsia"/>
          <w:lang w:eastAsia="zh-HK"/>
        </w:rPr>
        <w:t>在</w:t>
      </w:r>
      <w:r>
        <w:rPr>
          <w:rFonts w:hint="eastAsia"/>
        </w:rPr>
        <w:t>七月</w:t>
      </w:r>
      <w:r w:rsidR="004E75F4">
        <w:rPr>
          <w:rFonts w:hint="eastAsia"/>
        </w:rPr>
        <w:t>將</w:t>
      </w:r>
      <w:r>
        <w:rPr>
          <w:rFonts w:hint="eastAsia"/>
        </w:rPr>
        <w:t>聯邦基金利率的目標區間進一步上調</w:t>
      </w:r>
      <w:r w:rsidR="00996F04">
        <w:t> </w:t>
      </w:r>
      <w:r>
        <w:rPr>
          <w:rFonts w:hint="eastAsia"/>
        </w:rPr>
        <w:t>25</w:t>
      </w:r>
      <w:r>
        <w:t> </w:t>
      </w:r>
      <w:r>
        <w:rPr>
          <w:rFonts w:hint="eastAsia"/>
        </w:rPr>
        <w:t>個基點，並按計劃繼續縮減資產負債表的規模。歐元區方面，第</w:t>
      </w:r>
      <w:r>
        <w:rPr>
          <w:rFonts w:hint="eastAsia"/>
          <w:lang w:eastAsia="zh-HK"/>
        </w:rPr>
        <w:t>三</w:t>
      </w:r>
      <w:r>
        <w:rPr>
          <w:rFonts w:hint="eastAsia"/>
        </w:rPr>
        <w:t>季</w:t>
      </w:r>
      <w:r w:rsidR="00DD0FBD">
        <w:rPr>
          <w:rFonts w:hint="eastAsia"/>
        </w:rPr>
        <w:t>經濟</w:t>
      </w:r>
      <w:r w:rsidR="001C4CE6">
        <w:rPr>
          <w:rFonts w:hint="eastAsia"/>
        </w:rPr>
        <w:t>減</w:t>
      </w:r>
      <w:r>
        <w:rPr>
          <w:rFonts w:hint="eastAsia"/>
          <w:lang w:eastAsia="zh-HK"/>
        </w:rPr>
        <w:t>弱，</w:t>
      </w:r>
      <w:r w:rsidRPr="001F1AB7">
        <w:rPr>
          <w:rFonts w:hint="eastAsia"/>
          <w:lang w:eastAsia="zh-HK"/>
        </w:rPr>
        <w:t>經季節性調整</w:t>
      </w:r>
      <w:r w:rsidRPr="001F1AB7">
        <w:rPr>
          <w:rFonts w:hint="eastAsia"/>
        </w:rPr>
        <w:t>後</w:t>
      </w:r>
      <w:r w:rsidR="004F5DB5">
        <w:rPr>
          <w:rFonts w:hint="eastAsia"/>
        </w:rPr>
        <w:t>與</w:t>
      </w:r>
      <w:r w:rsidRPr="001F1AB7">
        <w:rPr>
          <w:rFonts w:hint="eastAsia"/>
          <w:lang w:eastAsia="zh-HK"/>
        </w:rPr>
        <w:t>上一季</w:t>
      </w:r>
      <w:r w:rsidR="004F5DB5">
        <w:rPr>
          <w:rFonts w:hint="eastAsia"/>
        </w:rPr>
        <w:t>比較</w:t>
      </w:r>
      <w:r w:rsidR="001C4CE6">
        <w:rPr>
          <w:rFonts w:hint="eastAsia"/>
        </w:rPr>
        <w:t>收縮</w:t>
      </w:r>
      <w:r w:rsidR="00996F04">
        <w:t> </w:t>
      </w:r>
      <w:r>
        <w:rPr>
          <w:lang w:eastAsia="zh-HK"/>
        </w:rPr>
        <w:t>0.</w:t>
      </w:r>
      <w:r w:rsidR="001C4CE6">
        <w:rPr>
          <w:rFonts w:hint="eastAsia"/>
        </w:rPr>
        <w:t>1</w:t>
      </w:r>
      <w:r>
        <w:rPr>
          <w:lang w:eastAsia="zh-HK"/>
        </w:rPr>
        <w:t>%</w:t>
      </w:r>
      <w:r>
        <w:rPr>
          <w:rFonts w:hint="eastAsia"/>
        </w:rPr>
        <w:t>。整體</w:t>
      </w:r>
      <w:proofErr w:type="gramStart"/>
      <w:r>
        <w:rPr>
          <w:rFonts w:hint="eastAsia"/>
        </w:rPr>
        <w:t>通脹</w:t>
      </w:r>
      <w:r w:rsidR="005A13D0">
        <w:rPr>
          <w:rFonts w:hint="eastAsia"/>
          <w:lang w:eastAsia="zh-HK"/>
        </w:rPr>
        <w:t>雖</w:t>
      </w:r>
      <w:r>
        <w:rPr>
          <w:rFonts w:hint="eastAsia"/>
          <w:lang w:eastAsia="zh-HK"/>
        </w:rPr>
        <w:t>有所</w:t>
      </w:r>
      <w:proofErr w:type="gramEnd"/>
      <w:r>
        <w:rPr>
          <w:rFonts w:hint="eastAsia"/>
        </w:rPr>
        <w:t>回落</w:t>
      </w:r>
      <w:r>
        <w:rPr>
          <w:rFonts w:hint="eastAsia"/>
          <w:lang w:eastAsia="zh-HK"/>
        </w:rPr>
        <w:t>，但仍</w:t>
      </w:r>
      <w:r w:rsidR="00503D7A">
        <w:rPr>
          <w:rFonts w:hint="eastAsia"/>
          <w:lang w:eastAsia="zh-HK"/>
        </w:rPr>
        <w:t>處於高水平</w:t>
      </w:r>
      <w:r>
        <w:rPr>
          <w:rFonts w:hint="eastAsia"/>
          <w:lang w:eastAsia="zh-HK"/>
        </w:rPr>
        <w:t>。歐洲央行因而</w:t>
      </w:r>
      <w:r w:rsidR="004F5DB5">
        <w:rPr>
          <w:rFonts w:hint="eastAsia"/>
        </w:rPr>
        <w:t>分別</w:t>
      </w:r>
      <w:r>
        <w:rPr>
          <w:rFonts w:hint="eastAsia"/>
          <w:lang w:eastAsia="zh-HK"/>
        </w:rPr>
        <w:t>在七</w:t>
      </w:r>
      <w:r>
        <w:rPr>
          <w:rFonts w:hint="eastAsia"/>
        </w:rPr>
        <w:t>月</w:t>
      </w:r>
      <w:r>
        <w:rPr>
          <w:rFonts w:hint="eastAsia"/>
          <w:lang w:eastAsia="zh-HK"/>
        </w:rPr>
        <w:t>和九</w:t>
      </w:r>
      <w:r>
        <w:rPr>
          <w:rFonts w:hint="eastAsia"/>
        </w:rPr>
        <w:t>月</w:t>
      </w:r>
      <w:r>
        <w:rPr>
          <w:rFonts w:hint="eastAsia"/>
          <w:lang w:eastAsia="zh-HK"/>
        </w:rPr>
        <w:t>把</w:t>
      </w:r>
      <w:r>
        <w:rPr>
          <w:rFonts w:hint="eastAsia"/>
        </w:rPr>
        <w:t>主要利率上調</w:t>
      </w:r>
      <w:r>
        <w:rPr>
          <w:rFonts w:hint="eastAsia"/>
        </w:rPr>
        <w:t>25</w:t>
      </w:r>
      <w:r>
        <w:t> </w:t>
      </w:r>
      <w:r>
        <w:rPr>
          <w:rFonts w:hint="eastAsia"/>
        </w:rPr>
        <w:t>個基點。</w:t>
      </w:r>
    </w:p>
    <w:p w14:paraId="5B4B26FB" w14:textId="28A59E7B" w:rsidR="00202B5F" w:rsidRPr="0095568A" w:rsidRDefault="00202B5F" w:rsidP="00744B58">
      <w:r w:rsidRPr="00F44150">
        <w:rPr>
          <w:rFonts w:hint="eastAsia"/>
          <w:b/>
        </w:rPr>
        <w:t>2.4</w:t>
      </w:r>
      <w:r w:rsidRPr="00F44150">
        <w:rPr>
          <w:b/>
        </w:rPr>
        <w:tab/>
      </w:r>
      <w:r>
        <w:rPr>
          <w:rFonts w:hint="eastAsia"/>
          <w:lang w:eastAsia="zh-HK"/>
        </w:rPr>
        <w:t>其他</w:t>
      </w:r>
      <w:r w:rsidRPr="00F44150">
        <w:rPr>
          <w:rFonts w:hint="eastAsia"/>
        </w:rPr>
        <w:t>亞洲</w:t>
      </w:r>
      <w:r w:rsidRPr="00AB1E8F">
        <w:rPr>
          <w:rFonts w:hint="eastAsia"/>
          <w:lang w:eastAsia="zh-HK"/>
        </w:rPr>
        <w:t>經濟體</w:t>
      </w:r>
      <w:r w:rsidR="004F5DB5">
        <w:rPr>
          <w:rFonts w:hint="eastAsia"/>
        </w:rPr>
        <w:t>方面</w:t>
      </w:r>
      <w:r>
        <w:rPr>
          <w:rFonts w:hint="eastAsia"/>
        </w:rPr>
        <w:t>，儘管內部需求</w:t>
      </w:r>
      <w:r w:rsidR="00EF1C34">
        <w:rPr>
          <w:rFonts w:hint="eastAsia"/>
          <w:lang w:eastAsia="zh-HK"/>
        </w:rPr>
        <w:t>在第三季</w:t>
      </w:r>
      <w:r>
        <w:rPr>
          <w:rFonts w:hint="eastAsia"/>
          <w:lang w:eastAsia="zh-HK"/>
        </w:rPr>
        <w:t>大致穩定，支持整體經</w:t>
      </w:r>
      <w:r>
        <w:rPr>
          <w:rFonts w:hint="eastAsia"/>
        </w:rPr>
        <w:t>濟</w:t>
      </w:r>
      <w:r>
        <w:rPr>
          <w:rFonts w:hint="eastAsia"/>
          <w:lang w:eastAsia="zh-HK"/>
        </w:rPr>
        <w:t>增長</w:t>
      </w:r>
      <w:r>
        <w:rPr>
          <w:rFonts w:hint="eastAsia"/>
        </w:rPr>
        <w:t>，但</w:t>
      </w:r>
      <w:r>
        <w:rPr>
          <w:rFonts w:hint="eastAsia"/>
          <w:lang w:eastAsia="zh-HK"/>
        </w:rPr>
        <w:t>對外貿易仍受主要經</w:t>
      </w:r>
      <w:r>
        <w:rPr>
          <w:rFonts w:hint="eastAsia"/>
        </w:rPr>
        <w:t>濟</w:t>
      </w:r>
      <w:r>
        <w:rPr>
          <w:rFonts w:hint="eastAsia"/>
          <w:lang w:eastAsia="zh-HK"/>
        </w:rPr>
        <w:t>體進口需求</w:t>
      </w:r>
      <w:proofErr w:type="gramStart"/>
      <w:r w:rsidR="005A13D0">
        <w:rPr>
          <w:rFonts w:hint="eastAsia"/>
          <w:lang w:eastAsia="zh-HK"/>
        </w:rPr>
        <w:t>疲弱所拖累</w:t>
      </w:r>
      <w:proofErr w:type="gramEnd"/>
      <w:r w:rsidR="0053145B">
        <w:rPr>
          <w:rFonts w:hint="eastAsia"/>
        </w:rPr>
        <w:t>。</w:t>
      </w:r>
      <w:r>
        <w:rPr>
          <w:rFonts w:hint="eastAsia"/>
        </w:rPr>
        <w:t>區內貿易往來隨之</w:t>
      </w:r>
      <w:r>
        <w:rPr>
          <w:rFonts w:hint="eastAsia"/>
          <w:lang w:eastAsia="zh-HK"/>
        </w:rPr>
        <w:t>繼續</w:t>
      </w:r>
      <w:r>
        <w:rPr>
          <w:rFonts w:hint="eastAsia"/>
        </w:rPr>
        <w:t>下跌。</w:t>
      </w:r>
    </w:p>
    <w:p w14:paraId="4959B197" w14:textId="77777777" w:rsidR="00202B5F" w:rsidRPr="00202B5F" w:rsidRDefault="00202B5F" w:rsidP="00744B58">
      <w:pPr>
        <w:pStyle w:val="122"/>
      </w:pPr>
      <w:r>
        <w:lastRenderedPageBreak/>
        <w:tab/>
      </w:r>
      <w:r>
        <w:rPr>
          <w:rFonts w:hint="eastAsia"/>
        </w:rPr>
        <w:t>商品</w:t>
      </w:r>
      <w:r w:rsidRPr="000E6353">
        <w:rPr>
          <w:rFonts w:hint="eastAsia"/>
        </w:rPr>
        <w:t>出口</w:t>
      </w:r>
    </w:p>
    <w:p w14:paraId="10FECB5F" w14:textId="416857C9" w:rsidR="00202B5F" w:rsidRPr="00BA44F6" w:rsidRDefault="00202B5F" w:rsidP="00744B58">
      <w:pPr>
        <w:rPr>
          <w:lang w:val="en-GB"/>
        </w:rPr>
      </w:pPr>
      <w:r>
        <w:rPr>
          <w:rFonts w:hint="eastAsia"/>
          <w:b/>
          <w:lang w:val="en-GB"/>
        </w:rPr>
        <w:t>2</w:t>
      </w:r>
      <w:r w:rsidRPr="000E6353">
        <w:rPr>
          <w:b/>
          <w:lang w:val="en-GB"/>
        </w:rPr>
        <w:t>.</w:t>
      </w:r>
      <w:r>
        <w:rPr>
          <w:b/>
          <w:lang w:val="en-GB"/>
        </w:rPr>
        <w:t>5</w:t>
      </w:r>
      <w:r w:rsidRPr="000E6353">
        <w:tab/>
      </w:r>
      <w:r w:rsidRPr="002966C2">
        <w:rPr>
          <w:rFonts w:hint="eastAsia"/>
          <w:spacing w:val="26"/>
          <w:lang w:val="en-GB" w:eastAsia="zh-HK"/>
        </w:rPr>
        <w:t>香港的</w:t>
      </w:r>
      <w:r w:rsidRPr="002966C2">
        <w:rPr>
          <w:rFonts w:hint="eastAsia"/>
          <w:i/>
          <w:spacing w:val="26"/>
          <w:lang w:val="en-GB" w:eastAsia="zh-HK"/>
        </w:rPr>
        <w:t>商品出口</w:t>
      </w:r>
      <w:r w:rsidRPr="002966C2">
        <w:rPr>
          <w:rFonts w:hint="eastAsia"/>
          <w:spacing w:val="26"/>
          <w:lang w:val="en-GB" w:eastAsia="zh-HK"/>
        </w:rPr>
        <w:t>繼上一季按年實質下跌</w:t>
      </w:r>
      <w:r>
        <w:rPr>
          <w:spacing w:val="26"/>
          <w:lang w:val="en-GB"/>
        </w:rPr>
        <w:t>16.6</w:t>
      </w:r>
      <w:r w:rsidRPr="002966C2">
        <w:rPr>
          <w:spacing w:val="26"/>
          <w:lang w:val="en-GB" w:eastAsia="zh-HK"/>
        </w:rPr>
        <w:t>%</w:t>
      </w:r>
      <w:r w:rsidRPr="002966C2">
        <w:rPr>
          <w:rFonts w:hint="eastAsia"/>
          <w:spacing w:val="26"/>
          <w:lang w:val="en-GB" w:eastAsia="zh-HK"/>
        </w:rPr>
        <w:t>後</w:t>
      </w:r>
      <w:r w:rsidRPr="002966C2">
        <w:rPr>
          <w:rFonts w:hint="eastAsia"/>
          <w:spacing w:val="26"/>
          <w:lang w:val="en-GB"/>
        </w:rPr>
        <w:t>，</w:t>
      </w:r>
      <w:r w:rsidRPr="002966C2">
        <w:rPr>
          <w:rFonts w:hint="eastAsia"/>
          <w:spacing w:val="26"/>
          <w:lang w:val="en-GB" w:eastAsia="zh-HK"/>
        </w:rPr>
        <w:t>在二零二</w:t>
      </w:r>
      <w:r w:rsidRPr="002966C2">
        <w:rPr>
          <w:rFonts w:hint="eastAsia"/>
          <w:spacing w:val="26"/>
          <w:lang w:val="en-GB"/>
        </w:rPr>
        <w:t>三</w:t>
      </w:r>
      <w:r w:rsidRPr="002966C2">
        <w:rPr>
          <w:rFonts w:hint="eastAsia"/>
          <w:spacing w:val="26"/>
          <w:lang w:val="en-GB" w:eastAsia="zh-HK"/>
        </w:rPr>
        <w:t>年</w:t>
      </w:r>
      <w:r>
        <w:rPr>
          <w:rFonts w:hint="eastAsia"/>
          <w:lang w:val="en-GB"/>
        </w:rPr>
        <w:t>第</w:t>
      </w:r>
      <w:r>
        <w:rPr>
          <w:rFonts w:hint="eastAsia"/>
          <w:lang w:val="en-GB" w:eastAsia="zh-HK"/>
        </w:rPr>
        <w:t>三</w:t>
      </w:r>
      <w:r>
        <w:rPr>
          <w:rFonts w:hint="eastAsia"/>
          <w:lang w:val="en-GB"/>
        </w:rPr>
        <w:t>季下</w:t>
      </w:r>
      <w:r w:rsidRPr="002966C2">
        <w:rPr>
          <w:rFonts w:hint="eastAsia"/>
          <w:spacing w:val="26"/>
          <w:lang w:val="en-GB" w:eastAsia="zh-HK"/>
        </w:rPr>
        <w:t>跌</w:t>
      </w:r>
      <w:r>
        <w:rPr>
          <w:rFonts w:hint="eastAsia"/>
          <w:spacing w:val="26"/>
          <w:lang w:val="en-GB"/>
        </w:rPr>
        <w:t>9.</w:t>
      </w:r>
      <w:r w:rsidR="00A230DB">
        <w:rPr>
          <w:rFonts w:hint="eastAsia"/>
          <w:spacing w:val="26"/>
          <w:lang w:val="en-GB"/>
        </w:rPr>
        <w:t>2</w:t>
      </w:r>
      <w:r>
        <w:rPr>
          <w:rFonts w:hint="eastAsia"/>
          <w:lang w:val="en-GB"/>
        </w:rPr>
        <w:t>%</w:t>
      </w:r>
      <w:r w:rsidRPr="000E6353">
        <w:rPr>
          <w:lang w:val="en-GB" w:eastAsia="zh-HK"/>
        </w:rPr>
        <w:t>。</w:t>
      </w:r>
      <w:r w:rsidR="008A77DB">
        <w:rPr>
          <w:rFonts w:hint="eastAsia"/>
          <w:lang w:val="en-GB"/>
        </w:rPr>
        <w:t>對貨物的</w:t>
      </w:r>
      <w:r w:rsidRPr="00486DE8">
        <w:rPr>
          <w:rFonts w:hint="eastAsia"/>
          <w:lang w:val="en-GB" w:eastAsia="zh-HK"/>
        </w:rPr>
        <w:t>外部需求疲弱，</w:t>
      </w:r>
      <w:r>
        <w:rPr>
          <w:rFonts w:hint="eastAsia"/>
          <w:lang w:val="en-GB"/>
        </w:rPr>
        <w:t>繼續</w:t>
      </w:r>
      <w:r>
        <w:rPr>
          <w:rFonts w:hint="eastAsia"/>
          <w:lang w:val="en-GB" w:eastAsia="zh-HK"/>
        </w:rPr>
        <w:t>令</w:t>
      </w:r>
      <w:r>
        <w:rPr>
          <w:rFonts w:hint="eastAsia"/>
          <w:lang w:val="en-GB"/>
        </w:rPr>
        <w:t>出口表現</w:t>
      </w:r>
      <w:r w:rsidRPr="007122F4">
        <w:rPr>
          <w:rFonts w:hint="eastAsia"/>
          <w:lang w:val="en-GB"/>
        </w:rPr>
        <w:t>受壓</w:t>
      </w:r>
      <w:r w:rsidRPr="00632905">
        <w:rPr>
          <w:rFonts w:hint="eastAsia"/>
          <w:lang w:val="en-GB"/>
        </w:rPr>
        <w:t>。</w:t>
      </w:r>
    </w:p>
    <w:p w14:paraId="19CCA300" w14:textId="77777777" w:rsidR="00202B5F" w:rsidRPr="000E6353" w:rsidRDefault="00202B5F" w:rsidP="00744B58">
      <w:pPr>
        <w:pStyle w:val="afff6"/>
        <w:ind w:left="390" w:hanging="390"/>
        <w:rPr>
          <w:b/>
        </w:rPr>
      </w:pPr>
      <w:r w:rsidRPr="000E6353">
        <w:rPr>
          <w:rFonts w:hint="eastAsia"/>
        </w:rPr>
        <w:t>表</w:t>
      </w:r>
      <w:r>
        <w:rPr>
          <w:rFonts w:hint="eastAsia"/>
          <w:b/>
        </w:rPr>
        <w:t>2</w:t>
      </w:r>
      <w:r w:rsidRPr="000E6353">
        <w:rPr>
          <w:rFonts w:eastAsia="華康細明體" w:hint="eastAsia"/>
          <w:b/>
        </w:rPr>
        <w:t>.1</w:t>
      </w:r>
      <w:r w:rsidRPr="000E6353">
        <w:rPr>
          <w:rFonts w:hint="eastAsia"/>
          <w:b/>
        </w:rPr>
        <w:t>：</w:t>
      </w:r>
      <w:r>
        <w:t>商品</w:t>
      </w:r>
      <w:r w:rsidRPr="000E6353">
        <w:t>出口</w:t>
      </w:r>
      <w:r w:rsidRPr="000E6353">
        <w:rPr>
          <w:rFonts w:hint="eastAsia"/>
        </w:rPr>
        <w:br/>
      </w:r>
      <w:r w:rsidRPr="000E6353">
        <w:rPr>
          <w:b/>
        </w:rPr>
        <w:t>(</w:t>
      </w:r>
      <w:r w:rsidRPr="000E6353">
        <w:t>與</w:t>
      </w:r>
      <w:proofErr w:type="gramStart"/>
      <w:r w:rsidRPr="000E6353">
        <w:t>一</w:t>
      </w:r>
      <w:proofErr w:type="gramEnd"/>
      <w:r w:rsidRPr="000E6353">
        <w:t>年前比較的增減百分率</w:t>
      </w:r>
      <w:r w:rsidRPr="000E6353">
        <w:rPr>
          <w:b/>
        </w:rPr>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202B5F" w:rsidRPr="000E6353" w14:paraId="7D67F032" w14:textId="77777777" w:rsidTr="00202B5F">
        <w:trPr>
          <w:cantSplit/>
          <w:trHeight w:val="20"/>
          <w:jc w:val="center"/>
        </w:trPr>
        <w:tc>
          <w:tcPr>
            <w:tcW w:w="1577" w:type="pct"/>
            <w:shd w:val="clear" w:color="auto" w:fill="FFFFFF"/>
            <w:vAlign w:val="bottom"/>
          </w:tcPr>
          <w:p w14:paraId="5A960646" w14:textId="77777777" w:rsidR="00202B5F" w:rsidRPr="000E6353" w:rsidRDefault="00202B5F" w:rsidP="00744B58">
            <w:pPr>
              <w:keepNext/>
              <w:snapToGrid w:val="0"/>
              <w:spacing w:after="0" w:line="240" w:lineRule="auto"/>
              <w:jc w:val="center"/>
              <w:rPr>
                <w:spacing w:val="0"/>
                <w:sz w:val="20"/>
                <w:u w:val="single"/>
              </w:rPr>
            </w:pPr>
          </w:p>
        </w:tc>
        <w:tc>
          <w:tcPr>
            <w:tcW w:w="897" w:type="pct"/>
            <w:shd w:val="clear" w:color="auto" w:fill="FFFFFF"/>
            <w:vAlign w:val="bottom"/>
          </w:tcPr>
          <w:p w14:paraId="487B8C03" w14:textId="77777777" w:rsidR="00202B5F" w:rsidRPr="000E6353" w:rsidRDefault="00202B5F" w:rsidP="00744B58">
            <w:pPr>
              <w:keepNext/>
              <w:snapToGrid w:val="0"/>
              <w:spacing w:after="0" w:line="240" w:lineRule="auto"/>
              <w:jc w:val="center"/>
              <w:rPr>
                <w:spacing w:val="0"/>
                <w:sz w:val="20"/>
                <w:u w:val="single"/>
              </w:rPr>
            </w:pPr>
            <w:proofErr w:type="gramStart"/>
            <w:r w:rsidRPr="000E6353">
              <w:rPr>
                <w:rFonts w:hint="eastAsia"/>
                <w:spacing w:val="0"/>
                <w:sz w:val="20"/>
              </w:rPr>
              <w:t>按貨值</w:t>
            </w:r>
            <w:proofErr w:type="gramEnd"/>
            <w:r w:rsidRPr="000E6353">
              <w:rPr>
                <w:spacing w:val="0"/>
                <w:sz w:val="20"/>
                <w:u w:val="single"/>
              </w:rPr>
              <w:br/>
            </w:r>
            <w:r w:rsidRPr="000E6353">
              <w:rPr>
                <w:rFonts w:hint="eastAsia"/>
                <w:spacing w:val="0"/>
                <w:sz w:val="20"/>
                <w:u w:val="single"/>
              </w:rPr>
              <w:t>計算</w:t>
            </w:r>
          </w:p>
        </w:tc>
        <w:tc>
          <w:tcPr>
            <w:tcW w:w="1788" w:type="pct"/>
            <w:gridSpan w:val="2"/>
            <w:shd w:val="clear" w:color="auto" w:fill="FFFFFF"/>
            <w:vAlign w:val="bottom"/>
          </w:tcPr>
          <w:p w14:paraId="46B72E19" w14:textId="77777777" w:rsidR="00202B5F" w:rsidRPr="000E6353" w:rsidRDefault="00202B5F" w:rsidP="00744B58">
            <w:pPr>
              <w:keepNext/>
              <w:snapToGrid w:val="0"/>
              <w:spacing w:after="0" w:line="240" w:lineRule="auto"/>
              <w:jc w:val="center"/>
              <w:rPr>
                <w:spacing w:val="0"/>
                <w:sz w:val="20"/>
                <w:u w:val="single"/>
                <w:vertAlign w:val="superscript"/>
              </w:rPr>
            </w:pPr>
            <w:r w:rsidRPr="000E6353">
              <w:rPr>
                <w:rFonts w:hint="eastAsia"/>
                <w:spacing w:val="0"/>
                <w:sz w:val="20"/>
              </w:rPr>
              <w:t>按實質</w:t>
            </w:r>
            <w:r w:rsidRPr="000E6353">
              <w:rPr>
                <w:spacing w:val="0"/>
                <w:sz w:val="20"/>
                <w:u w:val="single"/>
              </w:rPr>
              <w:br/>
            </w:r>
            <w:r w:rsidRPr="000E6353">
              <w:rPr>
                <w:rFonts w:hint="eastAsia"/>
                <w:spacing w:val="0"/>
                <w:sz w:val="20"/>
                <w:u w:val="single"/>
              </w:rPr>
              <w:t>計算</w:t>
            </w:r>
            <w:r w:rsidRPr="000E6353">
              <w:rPr>
                <w:rFonts w:hint="eastAsia"/>
                <w:spacing w:val="0"/>
                <w:sz w:val="20"/>
                <w:vertAlign w:val="superscript"/>
              </w:rPr>
              <w:t>(a)</w:t>
            </w:r>
          </w:p>
        </w:tc>
        <w:tc>
          <w:tcPr>
            <w:tcW w:w="738" w:type="pct"/>
            <w:shd w:val="clear" w:color="auto" w:fill="FFFFFF"/>
            <w:vAlign w:val="bottom"/>
          </w:tcPr>
          <w:p w14:paraId="7C705B35" w14:textId="77777777" w:rsidR="00202B5F" w:rsidRPr="000E6353" w:rsidRDefault="00202B5F" w:rsidP="00744B58">
            <w:pPr>
              <w:keepNext/>
              <w:snapToGrid w:val="0"/>
              <w:spacing w:after="0" w:line="240" w:lineRule="auto"/>
              <w:jc w:val="center"/>
              <w:rPr>
                <w:spacing w:val="0"/>
                <w:sz w:val="20"/>
                <w:u w:val="single"/>
              </w:rPr>
            </w:pPr>
            <w:r w:rsidRPr="000E6353">
              <w:rPr>
                <w:rFonts w:hint="eastAsia"/>
                <w:spacing w:val="0"/>
                <w:sz w:val="20"/>
              </w:rPr>
              <w:t>價格</w:t>
            </w:r>
            <w:r w:rsidRPr="000E6353">
              <w:rPr>
                <w:spacing w:val="0"/>
                <w:sz w:val="20"/>
                <w:u w:val="single"/>
              </w:rPr>
              <w:br/>
            </w:r>
            <w:r w:rsidRPr="000E6353">
              <w:rPr>
                <w:rFonts w:hint="eastAsia"/>
                <w:spacing w:val="0"/>
                <w:sz w:val="20"/>
                <w:u w:val="single"/>
              </w:rPr>
              <w:t>變動</w:t>
            </w:r>
          </w:p>
        </w:tc>
      </w:tr>
      <w:tr w:rsidR="00202B5F" w:rsidRPr="000E6353" w14:paraId="26FC7F49" w14:textId="77777777" w:rsidTr="00202B5F">
        <w:trPr>
          <w:cantSplit/>
          <w:trHeight w:val="20"/>
          <w:jc w:val="center"/>
        </w:trPr>
        <w:tc>
          <w:tcPr>
            <w:tcW w:w="1577" w:type="pct"/>
            <w:shd w:val="clear" w:color="auto" w:fill="FFFFFF"/>
            <w:vAlign w:val="bottom"/>
          </w:tcPr>
          <w:p w14:paraId="17769664" w14:textId="77777777" w:rsidR="00202B5F" w:rsidRPr="000E6353" w:rsidRDefault="00202B5F" w:rsidP="00744B58">
            <w:pPr>
              <w:keepNext/>
              <w:snapToGrid w:val="0"/>
              <w:spacing w:after="0" w:line="240" w:lineRule="auto"/>
              <w:jc w:val="center"/>
              <w:rPr>
                <w:spacing w:val="0"/>
                <w:sz w:val="20"/>
                <w:u w:val="single"/>
              </w:rPr>
            </w:pPr>
          </w:p>
        </w:tc>
        <w:tc>
          <w:tcPr>
            <w:tcW w:w="897" w:type="pct"/>
            <w:shd w:val="clear" w:color="auto" w:fill="FFFFFF"/>
            <w:vAlign w:val="bottom"/>
          </w:tcPr>
          <w:p w14:paraId="3B744748" w14:textId="77777777" w:rsidR="00202B5F" w:rsidRPr="000E6353" w:rsidRDefault="00202B5F" w:rsidP="00744B58">
            <w:pPr>
              <w:keepNext/>
              <w:snapToGrid w:val="0"/>
              <w:spacing w:after="0" w:line="240" w:lineRule="auto"/>
              <w:jc w:val="center"/>
              <w:rPr>
                <w:spacing w:val="0"/>
                <w:sz w:val="20"/>
                <w:u w:val="single"/>
              </w:rPr>
            </w:pPr>
          </w:p>
        </w:tc>
        <w:tc>
          <w:tcPr>
            <w:tcW w:w="881" w:type="pct"/>
            <w:shd w:val="clear" w:color="auto" w:fill="FFFFFF"/>
            <w:vAlign w:val="bottom"/>
          </w:tcPr>
          <w:p w14:paraId="76DF5D89" w14:textId="77777777" w:rsidR="00202B5F" w:rsidRPr="000E6353" w:rsidRDefault="00202B5F" w:rsidP="00744B58">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72143C70" w14:textId="77777777" w:rsidR="00202B5F" w:rsidRPr="000E6353" w:rsidRDefault="00202B5F" w:rsidP="00744B58">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0D5F95A4" w14:textId="77777777" w:rsidR="00202B5F" w:rsidRPr="000E6353" w:rsidRDefault="00202B5F" w:rsidP="00744B58">
            <w:pPr>
              <w:keepNext/>
              <w:snapToGrid w:val="0"/>
              <w:spacing w:after="0" w:line="240" w:lineRule="auto"/>
              <w:jc w:val="center"/>
              <w:rPr>
                <w:spacing w:val="0"/>
                <w:sz w:val="20"/>
                <w:u w:val="single"/>
              </w:rPr>
            </w:pPr>
          </w:p>
        </w:tc>
      </w:tr>
      <w:tr w:rsidR="00202B5F" w:rsidRPr="000E6353" w14:paraId="1ABC6EB8" w14:textId="77777777" w:rsidTr="00202B5F">
        <w:trPr>
          <w:cantSplit/>
          <w:trHeight w:val="20"/>
          <w:jc w:val="center"/>
        </w:trPr>
        <w:tc>
          <w:tcPr>
            <w:tcW w:w="1577" w:type="pct"/>
            <w:shd w:val="clear" w:color="auto" w:fill="FFFFFF"/>
          </w:tcPr>
          <w:p w14:paraId="3FABCAAB" w14:textId="77777777" w:rsidR="00202B5F" w:rsidRPr="000E6353" w:rsidRDefault="00202B5F" w:rsidP="00744B58">
            <w:pPr>
              <w:keepNext/>
              <w:tabs>
                <w:tab w:val="clear" w:pos="936"/>
                <w:tab w:val="clear" w:pos="1560"/>
                <w:tab w:val="clear" w:pos="2184"/>
                <w:tab w:val="clear" w:pos="2808"/>
                <w:tab w:val="left" w:pos="1206"/>
              </w:tabs>
              <w:snapToGrid w:val="0"/>
              <w:spacing w:after="0" w:line="240" w:lineRule="auto"/>
              <w:rPr>
                <w:spacing w:val="0"/>
                <w:sz w:val="20"/>
              </w:rPr>
            </w:pPr>
            <w:r w:rsidRPr="000E6353">
              <w:rPr>
                <w:rFonts w:hint="eastAsia"/>
                <w:spacing w:val="0"/>
                <w:sz w:val="20"/>
              </w:rPr>
              <w:t>二零二</w:t>
            </w:r>
            <w:r>
              <w:rPr>
                <w:rFonts w:hint="eastAsia"/>
                <w:spacing w:val="0"/>
                <w:sz w:val="20"/>
              </w:rPr>
              <w:t>二</w:t>
            </w:r>
            <w:r w:rsidRPr="000E6353">
              <w:rPr>
                <w:rFonts w:hint="eastAsia"/>
                <w:spacing w:val="0"/>
                <w:sz w:val="20"/>
              </w:rPr>
              <w:t>年</w:t>
            </w:r>
            <w:r w:rsidRPr="000E6353">
              <w:rPr>
                <w:spacing w:val="0"/>
                <w:sz w:val="20"/>
              </w:rPr>
              <w:tab/>
            </w:r>
            <w:r w:rsidRPr="000E6353">
              <w:rPr>
                <w:rFonts w:hint="eastAsia"/>
                <w:spacing w:val="0"/>
                <w:sz w:val="20"/>
              </w:rPr>
              <w:t>全年</w:t>
            </w:r>
          </w:p>
          <w:p w14:paraId="3C8ACFF9" w14:textId="77777777" w:rsidR="00202B5F" w:rsidRPr="000E6353" w:rsidRDefault="00202B5F" w:rsidP="00744B58">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shd w:val="clear" w:color="auto" w:fill="FFFFFF"/>
          </w:tcPr>
          <w:p w14:paraId="345952BB"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-8.6</w:t>
            </w:r>
          </w:p>
        </w:tc>
        <w:tc>
          <w:tcPr>
            <w:tcW w:w="881" w:type="pct"/>
            <w:shd w:val="clear" w:color="auto" w:fill="FFFFFF"/>
          </w:tcPr>
          <w:p w14:paraId="61C7B084"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-14.8</w:t>
            </w:r>
          </w:p>
        </w:tc>
        <w:tc>
          <w:tcPr>
            <w:tcW w:w="907" w:type="pct"/>
            <w:shd w:val="clear" w:color="auto" w:fill="FFFFFF"/>
          </w:tcPr>
          <w:p w14:paraId="44CB96F6"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shd w:val="clear" w:color="auto" w:fill="FFFFFF"/>
          </w:tcPr>
          <w:p w14:paraId="516B417E"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7.8</w:t>
            </w:r>
          </w:p>
        </w:tc>
      </w:tr>
      <w:tr w:rsidR="00202B5F" w:rsidRPr="000E6353" w14:paraId="4AB1AD38" w14:textId="77777777" w:rsidTr="00202B5F">
        <w:trPr>
          <w:cantSplit/>
          <w:trHeight w:val="20"/>
          <w:jc w:val="center"/>
        </w:trPr>
        <w:tc>
          <w:tcPr>
            <w:tcW w:w="1577" w:type="pct"/>
            <w:shd w:val="clear" w:color="auto" w:fill="FFFFFF"/>
          </w:tcPr>
          <w:p w14:paraId="49F04A8E" w14:textId="77777777" w:rsidR="00202B5F" w:rsidRPr="000E6353" w:rsidRDefault="00202B5F" w:rsidP="00744B58">
            <w:pPr>
              <w:keepNext/>
              <w:tabs>
                <w:tab w:val="clear" w:pos="936"/>
                <w:tab w:val="clear" w:pos="1560"/>
                <w:tab w:val="clear" w:pos="2184"/>
                <w:tab w:val="clear" w:pos="2808"/>
                <w:tab w:val="left" w:pos="1206"/>
              </w:tabs>
              <w:snapToGrid w:val="0"/>
              <w:spacing w:after="0" w:line="240" w:lineRule="atLeast"/>
              <w:rPr>
                <w:spacing w:val="0"/>
                <w:sz w:val="20"/>
              </w:rPr>
            </w:pPr>
            <w:r w:rsidRPr="000E6353">
              <w:rPr>
                <w:spacing w:val="0"/>
                <w:sz w:val="20"/>
              </w:rPr>
              <w:tab/>
            </w:r>
            <w:r w:rsidRPr="000E6353">
              <w:rPr>
                <w:rFonts w:hint="eastAsia"/>
                <w:spacing w:val="0"/>
                <w:sz w:val="20"/>
              </w:rPr>
              <w:t>第一季</w:t>
            </w:r>
          </w:p>
        </w:tc>
        <w:tc>
          <w:tcPr>
            <w:tcW w:w="897" w:type="pct"/>
            <w:shd w:val="clear" w:color="auto" w:fill="FFFFFF"/>
          </w:tcPr>
          <w:p w14:paraId="22690EE4"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3.4</w:t>
            </w:r>
          </w:p>
        </w:tc>
        <w:tc>
          <w:tcPr>
            <w:tcW w:w="881" w:type="pct"/>
            <w:shd w:val="clear" w:color="auto" w:fill="FFFFFF"/>
          </w:tcPr>
          <w:p w14:paraId="336D0A7C"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-6.0</w:t>
            </w:r>
          </w:p>
        </w:tc>
        <w:tc>
          <w:tcPr>
            <w:tcW w:w="907" w:type="pct"/>
            <w:shd w:val="clear" w:color="auto" w:fill="FFFFFF"/>
          </w:tcPr>
          <w:p w14:paraId="7937FFB9"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(-6.3)</w:t>
            </w:r>
          </w:p>
        </w:tc>
        <w:tc>
          <w:tcPr>
            <w:tcW w:w="738" w:type="pct"/>
            <w:shd w:val="clear" w:color="auto" w:fill="FFFFFF"/>
          </w:tcPr>
          <w:p w14:paraId="745A63C0"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10.3</w:t>
            </w:r>
          </w:p>
        </w:tc>
      </w:tr>
      <w:tr w:rsidR="00202B5F" w:rsidRPr="000E6353" w14:paraId="3B1FC86F" w14:textId="77777777" w:rsidTr="00202B5F">
        <w:trPr>
          <w:cantSplit/>
          <w:trHeight w:val="20"/>
          <w:jc w:val="center"/>
        </w:trPr>
        <w:tc>
          <w:tcPr>
            <w:tcW w:w="1577" w:type="pct"/>
            <w:shd w:val="clear" w:color="auto" w:fill="FFFFFF"/>
          </w:tcPr>
          <w:p w14:paraId="1D4F098C" w14:textId="77777777" w:rsidR="00202B5F" w:rsidRPr="000E6353" w:rsidRDefault="00202B5F" w:rsidP="00744B58">
            <w:pPr>
              <w:keepNext/>
              <w:tabs>
                <w:tab w:val="clear" w:pos="936"/>
                <w:tab w:val="clear" w:pos="1560"/>
                <w:tab w:val="clear" w:pos="2184"/>
                <w:tab w:val="clear" w:pos="2808"/>
                <w:tab w:val="left" w:pos="1206"/>
              </w:tabs>
              <w:snapToGrid w:val="0"/>
              <w:spacing w:after="0" w:line="240" w:lineRule="atLeast"/>
              <w:rPr>
                <w:spacing w:val="0"/>
                <w:sz w:val="20"/>
              </w:rPr>
            </w:pPr>
            <w:r w:rsidRPr="000E6353">
              <w:rPr>
                <w:rFonts w:hint="eastAsia"/>
                <w:spacing w:val="0"/>
                <w:sz w:val="20"/>
              </w:rPr>
              <w:tab/>
            </w:r>
            <w:r w:rsidRPr="000E6353">
              <w:rPr>
                <w:rFonts w:hint="eastAsia"/>
                <w:spacing w:val="0"/>
                <w:sz w:val="20"/>
              </w:rPr>
              <w:t>第二季</w:t>
            </w:r>
          </w:p>
        </w:tc>
        <w:tc>
          <w:tcPr>
            <w:tcW w:w="897" w:type="pct"/>
            <w:shd w:val="clear" w:color="auto" w:fill="FFFFFF"/>
          </w:tcPr>
          <w:p w14:paraId="7C2E0F48" w14:textId="54ABE1FB" w:rsidR="00202B5F" w:rsidRPr="000E6353" w:rsidRDefault="006B4D7D" w:rsidP="00744B58">
            <w:pPr>
              <w:keepNext/>
              <w:tabs>
                <w:tab w:val="clear" w:pos="936"/>
                <w:tab w:val="clear" w:pos="1560"/>
                <w:tab w:val="clear" w:pos="2184"/>
                <w:tab w:val="clear" w:pos="2808"/>
              </w:tabs>
              <w:snapToGrid w:val="0"/>
              <w:spacing w:after="0" w:line="260" w:lineRule="atLeast"/>
              <w:ind w:rightChars="173" w:right="519"/>
              <w:jc w:val="right"/>
              <w:rPr>
                <w:spacing w:val="0"/>
                <w:sz w:val="20"/>
              </w:rPr>
            </w:pPr>
            <w:r>
              <w:rPr>
                <w:spacing w:val="0"/>
                <w:sz w:val="20"/>
              </w:rPr>
              <w:t>-2.4</w:t>
            </w:r>
          </w:p>
        </w:tc>
        <w:tc>
          <w:tcPr>
            <w:tcW w:w="881" w:type="pct"/>
            <w:shd w:val="clear" w:color="auto" w:fill="FFFFFF"/>
          </w:tcPr>
          <w:p w14:paraId="0E0D2BAE"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-8.9</w:t>
            </w:r>
          </w:p>
        </w:tc>
        <w:tc>
          <w:tcPr>
            <w:tcW w:w="907" w:type="pct"/>
            <w:shd w:val="clear" w:color="auto" w:fill="FFFFFF"/>
          </w:tcPr>
          <w:p w14:paraId="2A5162B1"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(-7.4)</w:t>
            </w:r>
          </w:p>
        </w:tc>
        <w:tc>
          <w:tcPr>
            <w:tcW w:w="738" w:type="pct"/>
            <w:shd w:val="clear" w:color="auto" w:fill="FFFFFF"/>
          </w:tcPr>
          <w:p w14:paraId="0F43E7C9"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8.0</w:t>
            </w:r>
          </w:p>
        </w:tc>
      </w:tr>
      <w:tr w:rsidR="00202B5F" w:rsidRPr="000E6353" w14:paraId="714123FA" w14:textId="77777777" w:rsidTr="00202B5F">
        <w:trPr>
          <w:cantSplit/>
          <w:trHeight w:val="20"/>
          <w:jc w:val="center"/>
        </w:trPr>
        <w:tc>
          <w:tcPr>
            <w:tcW w:w="1577" w:type="pct"/>
            <w:shd w:val="clear" w:color="auto" w:fill="FFFFFF"/>
          </w:tcPr>
          <w:p w14:paraId="4D592FED" w14:textId="77777777" w:rsidR="00202B5F" w:rsidRPr="000E6353" w:rsidRDefault="00202B5F" w:rsidP="00744B58">
            <w:pPr>
              <w:keepNext/>
              <w:tabs>
                <w:tab w:val="clear" w:pos="936"/>
                <w:tab w:val="clear" w:pos="1560"/>
                <w:tab w:val="clear" w:pos="2184"/>
                <w:tab w:val="clear" w:pos="2808"/>
                <w:tab w:val="left" w:pos="1206"/>
              </w:tabs>
              <w:snapToGrid w:val="0"/>
              <w:spacing w:after="0" w:line="240" w:lineRule="atLeast"/>
              <w:rPr>
                <w:spacing w:val="0"/>
                <w:sz w:val="20"/>
              </w:rPr>
            </w:pPr>
            <w:r w:rsidRPr="000E6353">
              <w:rPr>
                <w:rFonts w:hint="eastAsia"/>
                <w:spacing w:val="0"/>
                <w:sz w:val="20"/>
              </w:rPr>
              <w:tab/>
            </w:r>
            <w:r w:rsidRPr="000E6353">
              <w:rPr>
                <w:rFonts w:hint="eastAsia"/>
                <w:spacing w:val="0"/>
                <w:sz w:val="20"/>
              </w:rPr>
              <w:t>第三季</w:t>
            </w:r>
          </w:p>
        </w:tc>
        <w:tc>
          <w:tcPr>
            <w:tcW w:w="897" w:type="pct"/>
            <w:shd w:val="clear" w:color="auto" w:fill="FFFFFF"/>
          </w:tcPr>
          <w:p w14:paraId="71907C9F"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-10.9</w:t>
            </w:r>
          </w:p>
        </w:tc>
        <w:tc>
          <w:tcPr>
            <w:tcW w:w="881" w:type="pct"/>
            <w:shd w:val="clear" w:color="auto" w:fill="FFFFFF"/>
          </w:tcPr>
          <w:p w14:paraId="4F09E4AF"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-17.4</w:t>
            </w:r>
          </w:p>
        </w:tc>
        <w:tc>
          <w:tcPr>
            <w:tcW w:w="907" w:type="pct"/>
            <w:shd w:val="clear" w:color="auto" w:fill="FFFFFF"/>
          </w:tcPr>
          <w:p w14:paraId="4996F068"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(-7.5)</w:t>
            </w:r>
          </w:p>
        </w:tc>
        <w:tc>
          <w:tcPr>
            <w:tcW w:w="738" w:type="pct"/>
            <w:shd w:val="clear" w:color="auto" w:fill="FFFFFF"/>
          </w:tcPr>
          <w:p w14:paraId="3E918FA9"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8.5</w:t>
            </w:r>
          </w:p>
        </w:tc>
      </w:tr>
      <w:tr w:rsidR="00202B5F" w:rsidRPr="00361593" w14:paraId="0377C7A3" w14:textId="77777777" w:rsidTr="00202B5F">
        <w:trPr>
          <w:cantSplit/>
          <w:trHeight w:val="20"/>
          <w:jc w:val="center"/>
        </w:trPr>
        <w:tc>
          <w:tcPr>
            <w:tcW w:w="1577" w:type="pct"/>
            <w:shd w:val="clear" w:color="auto" w:fill="FFFFFF"/>
          </w:tcPr>
          <w:p w14:paraId="6B0E2900" w14:textId="77777777" w:rsidR="00202B5F" w:rsidRPr="000E6353" w:rsidRDefault="00202B5F" w:rsidP="00744B58">
            <w:pPr>
              <w:keepNext/>
              <w:tabs>
                <w:tab w:val="clear" w:pos="936"/>
                <w:tab w:val="clear" w:pos="1560"/>
                <w:tab w:val="clear" w:pos="2184"/>
                <w:tab w:val="clear" w:pos="2808"/>
                <w:tab w:val="left" w:pos="1206"/>
              </w:tabs>
              <w:snapToGrid w:val="0"/>
              <w:spacing w:after="0" w:line="240" w:lineRule="atLeast"/>
              <w:rPr>
                <w:spacing w:val="0"/>
                <w:sz w:val="20"/>
              </w:rPr>
            </w:pPr>
            <w:r w:rsidRPr="000E6353">
              <w:rPr>
                <w:spacing w:val="0"/>
                <w:sz w:val="20"/>
              </w:rPr>
              <w:tab/>
            </w:r>
            <w:r w:rsidRPr="000E6353">
              <w:rPr>
                <w:rFonts w:hint="eastAsia"/>
                <w:spacing w:val="0"/>
                <w:sz w:val="20"/>
              </w:rPr>
              <w:t>第四季</w:t>
            </w:r>
          </w:p>
          <w:p w14:paraId="1947D685" w14:textId="77777777" w:rsidR="00202B5F" w:rsidRPr="000E6353" w:rsidRDefault="00202B5F" w:rsidP="00744B58">
            <w:pPr>
              <w:keepNext/>
              <w:tabs>
                <w:tab w:val="clear" w:pos="936"/>
                <w:tab w:val="clear" w:pos="1560"/>
                <w:tab w:val="clear" w:pos="2184"/>
                <w:tab w:val="clear" w:pos="2808"/>
                <w:tab w:val="left" w:pos="1206"/>
              </w:tabs>
              <w:snapToGrid w:val="0"/>
              <w:spacing w:after="0" w:line="240" w:lineRule="atLeast"/>
              <w:rPr>
                <w:spacing w:val="0"/>
                <w:sz w:val="20"/>
              </w:rPr>
            </w:pPr>
          </w:p>
        </w:tc>
        <w:tc>
          <w:tcPr>
            <w:tcW w:w="897" w:type="pct"/>
            <w:shd w:val="clear" w:color="auto" w:fill="FFFFFF"/>
          </w:tcPr>
          <w:p w14:paraId="73FD66FB"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-21.7</w:t>
            </w:r>
          </w:p>
        </w:tc>
        <w:tc>
          <w:tcPr>
            <w:tcW w:w="881" w:type="pct"/>
            <w:shd w:val="clear" w:color="auto" w:fill="FFFFFF"/>
          </w:tcPr>
          <w:p w14:paraId="5B64B400"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-25.3</w:t>
            </w:r>
          </w:p>
        </w:tc>
        <w:tc>
          <w:tcPr>
            <w:tcW w:w="907" w:type="pct"/>
            <w:shd w:val="clear" w:color="auto" w:fill="FFFFFF"/>
          </w:tcPr>
          <w:p w14:paraId="415A57EA"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(-6.6)</w:t>
            </w:r>
          </w:p>
        </w:tc>
        <w:tc>
          <w:tcPr>
            <w:tcW w:w="738" w:type="pct"/>
            <w:shd w:val="clear" w:color="auto" w:fill="FFFFFF"/>
          </w:tcPr>
          <w:p w14:paraId="41EB85C6"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61593">
              <w:rPr>
                <w:spacing w:val="0"/>
                <w:sz w:val="20"/>
              </w:rPr>
              <w:t>5.3</w:t>
            </w:r>
          </w:p>
        </w:tc>
      </w:tr>
      <w:tr w:rsidR="00202B5F" w:rsidRPr="000E6353" w14:paraId="53007248" w14:textId="77777777" w:rsidTr="00202B5F">
        <w:trPr>
          <w:cantSplit/>
          <w:trHeight w:val="20"/>
          <w:jc w:val="center"/>
        </w:trPr>
        <w:tc>
          <w:tcPr>
            <w:tcW w:w="1577" w:type="pct"/>
            <w:shd w:val="clear" w:color="auto" w:fill="FFFFFF"/>
          </w:tcPr>
          <w:p w14:paraId="25326F5D" w14:textId="77777777" w:rsidR="00202B5F" w:rsidRPr="00A16BC0" w:rsidRDefault="00202B5F" w:rsidP="00744B58">
            <w:pPr>
              <w:keepNext/>
              <w:tabs>
                <w:tab w:val="clear" w:pos="936"/>
                <w:tab w:val="clear" w:pos="1560"/>
                <w:tab w:val="clear" w:pos="2184"/>
                <w:tab w:val="clear" w:pos="2808"/>
                <w:tab w:val="left" w:pos="1206"/>
              </w:tabs>
              <w:snapToGrid w:val="0"/>
              <w:spacing w:after="0" w:line="240" w:lineRule="auto"/>
              <w:rPr>
                <w:spacing w:val="0"/>
                <w:sz w:val="20"/>
              </w:rPr>
            </w:pPr>
            <w:r>
              <w:rPr>
                <w:rFonts w:hint="eastAsia"/>
                <w:spacing w:val="0"/>
                <w:sz w:val="20"/>
              </w:rPr>
              <w:t>二零二三</w:t>
            </w:r>
            <w:r w:rsidRPr="00CA4059">
              <w:rPr>
                <w:rFonts w:hint="eastAsia"/>
                <w:spacing w:val="0"/>
                <w:sz w:val="20"/>
              </w:rPr>
              <w:t>年</w:t>
            </w:r>
            <w:r w:rsidRPr="00CA4059">
              <w:rPr>
                <w:spacing w:val="0"/>
                <w:sz w:val="20"/>
              </w:rPr>
              <w:tab/>
            </w:r>
            <w:r w:rsidRPr="000E6353">
              <w:rPr>
                <w:rFonts w:hint="eastAsia"/>
                <w:spacing w:val="0"/>
                <w:sz w:val="20"/>
              </w:rPr>
              <w:t>第一季</w:t>
            </w:r>
          </w:p>
        </w:tc>
        <w:tc>
          <w:tcPr>
            <w:tcW w:w="897" w:type="pct"/>
            <w:shd w:val="clear" w:color="auto" w:fill="FFFFFF"/>
          </w:tcPr>
          <w:p w14:paraId="1AE710A3" w14:textId="77777777" w:rsidR="00202B5F" w:rsidRPr="00B72028" w:rsidRDefault="00202B5F" w:rsidP="00744B58">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-1</w:t>
            </w:r>
            <w:r>
              <w:rPr>
                <w:spacing w:val="0"/>
                <w:sz w:val="20"/>
              </w:rPr>
              <w:t>7.7</w:t>
            </w:r>
          </w:p>
        </w:tc>
        <w:tc>
          <w:tcPr>
            <w:tcW w:w="881" w:type="pct"/>
            <w:shd w:val="clear" w:color="auto" w:fill="FFFFFF"/>
          </w:tcPr>
          <w:p w14:paraId="2D760C7E" w14:textId="77777777" w:rsidR="00202B5F" w:rsidRPr="001A1BFC" w:rsidRDefault="00202B5F" w:rsidP="00744B58">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61593">
              <w:rPr>
                <w:spacing w:val="0"/>
                <w:sz w:val="20"/>
              </w:rPr>
              <w:t>-2</w:t>
            </w:r>
            <w:r>
              <w:rPr>
                <w:spacing w:val="0"/>
                <w:sz w:val="20"/>
              </w:rPr>
              <w:t>0.9</w:t>
            </w:r>
          </w:p>
        </w:tc>
        <w:tc>
          <w:tcPr>
            <w:tcW w:w="907" w:type="pct"/>
            <w:shd w:val="clear" w:color="auto" w:fill="FFFFFF"/>
          </w:tcPr>
          <w:p w14:paraId="24C9F7FF" w14:textId="77777777" w:rsidR="00202B5F" w:rsidRPr="001A1BFC" w:rsidRDefault="00202B5F" w:rsidP="00744B58">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w:t>
            </w:r>
            <w:r>
              <w:rPr>
                <w:spacing w:val="0"/>
                <w:sz w:val="20"/>
              </w:rPr>
              <w:t>-0.2</w:t>
            </w:r>
            <w:r w:rsidRPr="00361593">
              <w:rPr>
                <w:spacing w:val="0"/>
                <w:sz w:val="20"/>
              </w:rPr>
              <w:t>)</w:t>
            </w:r>
          </w:p>
        </w:tc>
        <w:tc>
          <w:tcPr>
            <w:tcW w:w="738" w:type="pct"/>
            <w:shd w:val="clear" w:color="auto" w:fill="FFFFFF"/>
          </w:tcPr>
          <w:p w14:paraId="733BAA48" w14:textId="77777777" w:rsidR="00202B5F" w:rsidRPr="001A1BFC" w:rsidRDefault="00202B5F" w:rsidP="00744B58">
            <w:pPr>
              <w:keepNext/>
              <w:tabs>
                <w:tab w:val="clear" w:pos="936"/>
                <w:tab w:val="clear" w:pos="1560"/>
                <w:tab w:val="clear" w:pos="2184"/>
                <w:tab w:val="clear" w:pos="2808"/>
              </w:tabs>
              <w:snapToGrid w:val="0"/>
              <w:spacing w:after="0" w:line="260" w:lineRule="atLeast"/>
              <w:ind w:rightChars="150" w:right="450"/>
              <w:jc w:val="right"/>
              <w:rPr>
                <w:spacing w:val="0"/>
                <w:sz w:val="20"/>
              </w:rPr>
            </w:pPr>
            <w:r>
              <w:rPr>
                <w:spacing w:val="0"/>
                <w:sz w:val="20"/>
              </w:rPr>
              <w:t>4.7</w:t>
            </w:r>
          </w:p>
        </w:tc>
      </w:tr>
      <w:tr w:rsidR="00202B5F" w:rsidRPr="000E6353" w14:paraId="6CE88A75" w14:textId="77777777" w:rsidTr="00202B5F">
        <w:trPr>
          <w:cantSplit/>
          <w:trHeight w:val="20"/>
          <w:jc w:val="center"/>
        </w:trPr>
        <w:tc>
          <w:tcPr>
            <w:tcW w:w="1577" w:type="pct"/>
            <w:shd w:val="clear" w:color="auto" w:fill="FFFFFF"/>
          </w:tcPr>
          <w:p w14:paraId="532D242C" w14:textId="77777777" w:rsidR="00202B5F" w:rsidRDefault="00202B5F" w:rsidP="00744B58">
            <w:pPr>
              <w:keepNext/>
              <w:tabs>
                <w:tab w:val="clear" w:pos="936"/>
                <w:tab w:val="clear" w:pos="1560"/>
                <w:tab w:val="clear" w:pos="2184"/>
                <w:tab w:val="clear" w:pos="2808"/>
                <w:tab w:val="left" w:pos="1206"/>
              </w:tabs>
              <w:snapToGrid w:val="0"/>
              <w:spacing w:after="0" w:line="240" w:lineRule="auto"/>
              <w:rPr>
                <w:spacing w:val="0"/>
                <w:sz w:val="20"/>
              </w:rPr>
            </w:pPr>
            <w:r w:rsidRPr="00CA4059">
              <w:rPr>
                <w:spacing w:val="0"/>
                <w:sz w:val="20"/>
              </w:rPr>
              <w:tab/>
            </w:r>
            <w:r>
              <w:rPr>
                <w:rFonts w:hint="eastAsia"/>
                <w:spacing w:val="0"/>
                <w:sz w:val="20"/>
              </w:rPr>
              <w:t>第二</w:t>
            </w:r>
            <w:r w:rsidRPr="000E6353">
              <w:rPr>
                <w:rFonts w:hint="eastAsia"/>
                <w:spacing w:val="0"/>
                <w:sz w:val="20"/>
              </w:rPr>
              <w:t>季</w:t>
            </w:r>
          </w:p>
        </w:tc>
        <w:tc>
          <w:tcPr>
            <w:tcW w:w="897" w:type="pct"/>
            <w:shd w:val="clear" w:color="auto" w:fill="FFFFFF"/>
          </w:tcPr>
          <w:p w14:paraId="05D19B08" w14:textId="77777777" w:rsidR="00202B5F" w:rsidRPr="006F53E5" w:rsidRDefault="00202B5F" w:rsidP="00744B58">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6F53E5">
              <w:rPr>
                <w:spacing w:val="0"/>
                <w:sz w:val="20"/>
              </w:rPr>
              <w:t>-13.3</w:t>
            </w:r>
          </w:p>
        </w:tc>
        <w:tc>
          <w:tcPr>
            <w:tcW w:w="881" w:type="pct"/>
            <w:shd w:val="clear" w:color="auto" w:fill="FFFFFF"/>
          </w:tcPr>
          <w:p w14:paraId="55353CB9" w14:textId="77777777" w:rsidR="00202B5F" w:rsidRPr="006F53E5" w:rsidRDefault="00202B5F" w:rsidP="00744B58">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6F53E5">
              <w:rPr>
                <w:spacing w:val="0"/>
                <w:sz w:val="20"/>
              </w:rPr>
              <w:t>-16.</w:t>
            </w:r>
            <w:r>
              <w:rPr>
                <w:rFonts w:hint="eastAsia"/>
                <w:spacing w:val="0"/>
                <w:sz w:val="20"/>
              </w:rPr>
              <w:t>6</w:t>
            </w:r>
          </w:p>
        </w:tc>
        <w:tc>
          <w:tcPr>
            <w:tcW w:w="907" w:type="pct"/>
            <w:shd w:val="clear" w:color="auto" w:fill="FFFFFF"/>
          </w:tcPr>
          <w:p w14:paraId="76677599" w14:textId="77777777" w:rsidR="00202B5F" w:rsidRPr="006F53E5" w:rsidRDefault="00202B5F" w:rsidP="00744B58">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6F53E5">
              <w:rPr>
                <w:spacing w:val="0"/>
                <w:sz w:val="20"/>
              </w:rPr>
              <w:t>(</w:t>
            </w:r>
            <w:r>
              <w:rPr>
                <w:rFonts w:hint="eastAsia"/>
                <w:spacing w:val="0"/>
                <w:sz w:val="20"/>
              </w:rPr>
              <w:t>-2.5</w:t>
            </w:r>
            <w:r w:rsidRPr="006F53E5">
              <w:rPr>
                <w:spacing w:val="0"/>
                <w:sz w:val="20"/>
              </w:rPr>
              <w:t>)</w:t>
            </w:r>
          </w:p>
        </w:tc>
        <w:tc>
          <w:tcPr>
            <w:tcW w:w="738" w:type="pct"/>
            <w:shd w:val="clear" w:color="auto" w:fill="FFFFFF"/>
          </w:tcPr>
          <w:p w14:paraId="7A175A1A" w14:textId="77777777" w:rsidR="00202B5F" w:rsidRPr="006F53E5" w:rsidRDefault="00202B5F" w:rsidP="00744B58">
            <w:pPr>
              <w:keepNext/>
              <w:tabs>
                <w:tab w:val="clear" w:pos="936"/>
                <w:tab w:val="clear" w:pos="1560"/>
                <w:tab w:val="clear" w:pos="2184"/>
                <w:tab w:val="clear" w:pos="2808"/>
              </w:tabs>
              <w:snapToGrid w:val="0"/>
              <w:spacing w:after="0" w:line="260" w:lineRule="atLeast"/>
              <w:ind w:rightChars="150" w:right="450"/>
              <w:jc w:val="right"/>
              <w:rPr>
                <w:spacing w:val="0"/>
                <w:sz w:val="20"/>
              </w:rPr>
            </w:pPr>
            <w:r>
              <w:rPr>
                <w:rFonts w:hint="eastAsia"/>
                <w:spacing w:val="0"/>
                <w:sz w:val="20"/>
              </w:rPr>
              <w:t>4.1</w:t>
            </w:r>
          </w:p>
        </w:tc>
      </w:tr>
      <w:tr w:rsidR="00202B5F" w:rsidRPr="000E6353" w14:paraId="0BC1B68D" w14:textId="77777777" w:rsidTr="00202B5F">
        <w:trPr>
          <w:cantSplit/>
          <w:trHeight w:val="20"/>
          <w:jc w:val="center"/>
        </w:trPr>
        <w:tc>
          <w:tcPr>
            <w:tcW w:w="1577" w:type="pct"/>
            <w:shd w:val="clear" w:color="auto" w:fill="FFFFFF"/>
          </w:tcPr>
          <w:p w14:paraId="3014A3D0" w14:textId="77777777" w:rsidR="00202B5F" w:rsidRPr="000E6353" w:rsidRDefault="00202B5F" w:rsidP="00744B58">
            <w:pPr>
              <w:keepNext/>
              <w:tabs>
                <w:tab w:val="clear" w:pos="936"/>
                <w:tab w:val="clear" w:pos="1560"/>
                <w:tab w:val="clear" w:pos="2184"/>
                <w:tab w:val="clear" w:pos="2808"/>
                <w:tab w:val="left" w:pos="1206"/>
              </w:tabs>
              <w:snapToGrid w:val="0"/>
              <w:spacing w:after="0" w:line="240" w:lineRule="atLeast"/>
              <w:rPr>
                <w:spacing w:val="0"/>
                <w:sz w:val="20"/>
              </w:rPr>
            </w:pPr>
            <w:r w:rsidRPr="000E6353">
              <w:rPr>
                <w:rFonts w:hint="eastAsia"/>
                <w:spacing w:val="0"/>
                <w:sz w:val="20"/>
              </w:rPr>
              <w:tab/>
            </w:r>
            <w:r w:rsidRPr="000E6353">
              <w:rPr>
                <w:rFonts w:hint="eastAsia"/>
                <w:spacing w:val="0"/>
                <w:sz w:val="20"/>
              </w:rPr>
              <w:t>第三季</w:t>
            </w:r>
          </w:p>
        </w:tc>
        <w:tc>
          <w:tcPr>
            <w:tcW w:w="897" w:type="pct"/>
            <w:shd w:val="clear" w:color="auto" w:fill="FFFFFF"/>
          </w:tcPr>
          <w:p w14:paraId="22DD3F67"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61593">
              <w:rPr>
                <w:spacing w:val="0"/>
                <w:sz w:val="20"/>
              </w:rPr>
              <w:t>-</w:t>
            </w:r>
            <w:r>
              <w:rPr>
                <w:rFonts w:hint="eastAsia"/>
                <w:spacing w:val="0"/>
                <w:sz w:val="20"/>
              </w:rPr>
              <w:t>6.0</w:t>
            </w:r>
          </w:p>
        </w:tc>
        <w:tc>
          <w:tcPr>
            <w:tcW w:w="881" w:type="pct"/>
            <w:shd w:val="clear" w:color="auto" w:fill="FFFFFF"/>
          </w:tcPr>
          <w:p w14:paraId="1CD607EB" w14:textId="27F7A2A1" w:rsidR="00202B5F" w:rsidRPr="000E6353" w:rsidRDefault="00202B5F" w:rsidP="00744B58">
            <w:pPr>
              <w:keepNext/>
              <w:tabs>
                <w:tab w:val="clear" w:pos="936"/>
                <w:tab w:val="clear" w:pos="1560"/>
                <w:tab w:val="clear" w:pos="2184"/>
                <w:tab w:val="clear" w:pos="2808"/>
              </w:tabs>
              <w:snapToGrid w:val="0"/>
              <w:spacing w:after="0" w:line="260" w:lineRule="atLeast"/>
              <w:ind w:rightChars="86" w:right="258"/>
              <w:jc w:val="right"/>
              <w:rPr>
                <w:spacing w:val="0"/>
                <w:sz w:val="20"/>
              </w:rPr>
            </w:pPr>
            <w:r>
              <w:rPr>
                <w:rFonts w:hint="eastAsia"/>
                <w:spacing w:val="0"/>
                <w:sz w:val="20"/>
              </w:rPr>
              <w:t>-9.</w:t>
            </w:r>
            <w:r w:rsidR="00A230DB">
              <w:rPr>
                <w:rFonts w:hint="eastAsia"/>
                <w:spacing w:val="0"/>
                <w:sz w:val="20"/>
              </w:rPr>
              <w:t>2</w:t>
            </w:r>
          </w:p>
        </w:tc>
        <w:tc>
          <w:tcPr>
            <w:tcW w:w="907" w:type="pct"/>
            <w:shd w:val="clear" w:color="auto" w:fill="FFFFFF"/>
          </w:tcPr>
          <w:p w14:paraId="59FA905F" w14:textId="6226BCCC" w:rsidR="00202B5F" w:rsidRPr="000E6353" w:rsidRDefault="00202B5F" w:rsidP="003F559E">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61593">
              <w:rPr>
                <w:spacing w:val="0"/>
                <w:sz w:val="20"/>
              </w:rPr>
              <w:t>(</w:t>
            </w:r>
            <w:r w:rsidR="00A230DB">
              <w:rPr>
                <w:rFonts w:hint="eastAsia"/>
                <w:spacing w:val="0"/>
                <w:sz w:val="20"/>
              </w:rPr>
              <w:t>1.6</w:t>
            </w:r>
            <w:r w:rsidRPr="00361593">
              <w:rPr>
                <w:spacing w:val="0"/>
                <w:sz w:val="20"/>
              </w:rPr>
              <w:t>)</w:t>
            </w:r>
          </w:p>
        </w:tc>
        <w:tc>
          <w:tcPr>
            <w:tcW w:w="738" w:type="pct"/>
            <w:shd w:val="clear" w:color="auto" w:fill="FFFFFF"/>
          </w:tcPr>
          <w:p w14:paraId="7C8169B8" w14:textId="0325D4CD" w:rsidR="00202B5F" w:rsidRPr="000E6353" w:rsidRDefault="00A230DB" w:rsidP="00744B58">
            <w:pPr>
              <w:keepNext/>
              <w:tabs>
                <w:tab w:val="clear" w:pos="936"/>
                <w:tab w:val="clear" w:pos="1560"/>
                <w:tab w:val="clear" w:pos="2184"/>
                <w:tab w:val="clear" w:pos="2808"/>
              </w:tabs>
              <w:snapToGrid w:val="0"/>
              <w:spacing w:after="0" w:line="260" w:lineRule="atLeast"/>
              <w:ind w:rightChars="150" w:right="450"/>
              <w:jc w:val="right"/>
              <w:rPr>
                <w:spacing w:val="0"/>
                <w:sz w:val="20"/>
              </w:rPr>
            </w:pPr>
            <w:r>
              <w:rPr>
                <w:rFonts w:hint="eastAsia"/>
                <w:spacing w:val="0"/>
                <w:sz w:val="20"/>
              </w:rPr>
              <w:t>3.7</w:t>
            </w:r>
          </w:p>
        </w:tc>
      </w:tr>
      <w:tr w:rsidR="00202B5F" w:rsidRPr="000E6353" w14:paraId="104B013D" w14:textId="77777777" w:rsidTr="00202B5F">
        <w:trPr>
          <w:cantSplit/>
          <w:trHeight w:val="20"/>
          <w:jc w:val="center"/>
        </w:trPr>
        <w:tc>
          <w:tcPr>
            <w:tcW w:w="1577" w:type="pct"/>
            <w:shd w:val="clear" w:color="auto" w:fill="FFFFFF"/>
          </w:tcPr>
          <w:p w14:paraId="2184F8B2" w14:textId="77777777" w:rsidR="00202B5F" w:rsidRPr="00A16BC0" w:rsidRDefault="00202B5F" w:rsidP="00744B58">
            <w:pPr>
              <w:keepNext/>
              <w:tabs>
                <w:tab w:val="clear" w:pos="936"/>
                <w:tab w:val="clear" w:pos="1560"/>
                <w:tab w:val="clear" w:pos="2184"/>
                <w:tab w:val="clear" w:pos="2808"/>
                <w:tab w:val="left" w:pos="1206"/>
              </w:tabs>
              <w:snapToGrid w:val="0"/>
              <w:spacing w:after="0" w:line="240" w:lineRule="atLeast"/>
              <w:rPr>
                <w:spacing w:val="0"/>
                <w:sz w:val="20"/>
              </w:rPr>
            </w:pPr>
          </w:p>
        </w:tc>
        <w:tc>
          <w:tcPr>
            <w:tcW w:w="897" w:type="pct"/>
            <w:shd w:val="clear" w:color="auto" w:fill="FFFFFF"/>
          </w:tcPr>
          <w:p w14:paraId="0545845B"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shd w:val="clear" w:color="auto" w:fill="FFFFFF"/>
          </w:tcPr>
          <w:p w14:paraId="56F359AB"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shd w:val="clear" w:color="auto" w:fill="FFFFFF"/>
          </w:tcPr>
          <w:p w14:paraId="50C3E151" w14:textId="77777777" w:rsidR="00202B5F" w:rsidRPr="000E6353" w:rsidRDefault="00202B5F" w:rsidP="00744B58">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shd w:val="clear" w:color="auto" w:fill="FFFFFF"/>
          </w:tcPr>
          <w:p w14:paraId="05A7C55C" w14:textId="77777777" w:rsidR="00202B5F" w:rsidRPr="000E6353" w:rsidRDefault="00202B5F" w:rsidP="00744B58">
            <w:pPr>
              <w:keepNext/>
              <w:tabs>
                <w:tab w:val="clear" w:pos="936"/>
                <w:tab w:val="clear" w:pos="1560"/>
                <w:tab w:val="clear" w:pos="2184"/>
                <w:tab w:val="clear" w:pos="2808"/>
                <w:tab w:val="decimal" w:pos="682"/>
              </w:tabs>
              <w:snapToGrid w:val="0"/>
              <w:spacing w:after="0" w:line="260" w:lineRule="atLeast"/>
              <w:ind w:rightChars="150" w:right="450"/>
              <w:jc w:val="right"/>
              <w:rPr>
                <w:spacing w:val="0"/>
                <w:sz w:val="20"/>
              </w:rPr>
            </w:pPr>
          </w:p>
        </w:tc>
      </w:tr>
    </w:tbl>
    <w:p w14:paraId="287B3816" w14:textId="77777777" w:rsidR="00202B5F" w:rsidRPr="000E6353" w:rsidRDefault="00202B5F" w:rsidP="00744B58">
      <w:pPr>
        <w:pStyle w:val="afff9"/>
      </w:pPr>
      <w:proofErr w:type="gramStart"/>
      <w:r w:rsidRPr="000E6353">
        <w:t>註</w:t>
      </w:r>
      <w:proofErr w:type="gramEnd"/>
      <w:r w:rsidRPr="000E6353">
        <w:t>：</w:t>
      </w:r>
      <w:r w:rsidRPr="000E6353">
        <w:tab/>
        <w:t>(  )</w:t>
      </w:r>
      <w:r w:rsidRPr="000E6353">
        <w:tab/>
      </w:r>
      <w:r w:rsidRPr="000E6353">
        <w:rPr>
          <w:rFonts w:hint="eastAsia"/>
        </w:rPr>
        <w:t>經季節性調整後與上季度比較的增減率。</w:t>
      </w:r>
    </w:p>
    <w:p w14:paraId="1A235CF1" w14:textId="77777777" w:rsidR="00202B5F" w:rsidRDefault="00202B5F" w:rsidP="00744B58">
      <w:pPr>
        <w:pStyle w:val="afff9"/>
        <w:numPr>
          <w:ilvl w:val="0"/>
          <w:numId w:val="13"/>
        </w:numPr>
        <w:ind w:left="1083" w:firstLineChars="0" w:hanging="482"/>
      </w:pPr>
      <w:proofErr w:type="gramStart"/>
      <w:r w:rsidRPr="000E6353">
        <w:rPr>
          <w:rFonts w:hint="eastAsia"/>
        </w:rPr>
        <w:t>本表載列</w:t>
      </w:r>
      <w:proofErr w:type="gramEnd"/>
      <w:r w:rsidRPr="000E6353">
        <w:rPr>
          <w:rFonts w:hint="eastAsia"/>
        </w:rPr>
        <w:t>的增長率，不</w:t>
      </w:r>
      <w:r w:rsidRPr="00097E27">
        <w:rPr>
          <w:rFonts w:hint="eastAsia"/>
        </w:rPr>
        <w:t>能</w:t>
      </w:r>
      <w:r w:rsidRPr="000E6353">
        <w:rPr>
          <w:rFonts w:hint="eastAsia"/>
        </w:rPr>
        <w:t>與表</w:t>
      </w:r>
      <w:r w:rsidRPr="000E6353">
        <w:rPr>
          <w:rFonts w:hint="eastAsia"/>
        </w:rPr>
        <w:t>1.1</w:t>
      </w:r>
      <w:r w:rsidRPr="000E6353">
        <w:rPr>
          <w:rFonts w:hint="eastAsia"/>
        </w:rPr>
        <w:t>內本地生產總值下的貿易數字直接比較。表</w:t>
      </w:r>
      <w:r w:rsidRPr="000E6353">
        <w:rPr>
          <w:rFonts w:hint="eastAsia"/>
        </w:rPr>
        <w:t>1.1</w:t>
      </w:r>
      <w:r w:rsidRPr="000E6353">
        <w:rPr>
          <w:rFonts w:hint="eastAsia"/>
        </w:rPr>
        <w:t>的數字是根據《二零零八年國民經濟核算體系》的標準，採用所有權轉移原則記錄外地加工貨品和轉手商貿活動編製而成。</w:t>
      </w:r>
    </w:p>
    <w:p w14:paraId="59B13ED3" w14:textId="64B6FD73" w:rsidR="00202B5F" w:rsidRDefault="00202B5F" w:rsidP="00744B58">
      <w:pPr>
        <w:pStyle w:val="afff9"/>
        <w:ind w:left="1350" w:hanging="1350"/>
        <w:rPr>
          <w:sz w:val="24"/>
        </w:rPr>
      </w:pPr>
    </w:p>
    <w:p w14:paraId="350705EC" w14:textId="2F37CC26" w:rsidR="000A26E5" w:rsidRDefault="00A230DB" w:rsidP="00744B58">
      <w:pPr>
        <w:pStyle w:val="afff9"/>
        <w:keepNext/>
        <w:tabs>
          <w:tab w:val="clear" w:pos="600"/>
        </w:tabs>
        <w:spacing w:before="40" w:after="40"/>
        <w:ind w:left="450" w:hangingChars="250" w:hanging="450"/>
        <w:rPr>
          <w:spacing w:val="20"/>
          <w:lang w:eastAsia="zh-HK"/>
        </w:rPr>
      </w:pPr>
      <w:r w:rsidRPr="00A230DB">
        <w:rPr>
          <w:noProof/>
        </w:rPr>
        <w:lastRenderedPageBreak/>
        <w:drawing>
          <wp:inline distT="0" distB="0" distL="0" distR="0" wp14:anchorId="201BDC63" wp14:editId="6AC89488">
            <wp:extent cx="5760085" cy="353152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31528"/>
                    </a:xfrm>
                    <a:prstGeom prst="rect">
                      <a:avLst/>
                    </a:prstGeom>
                    <a:noFill/>
                    <a:ln>
                      <a:noFill/>
                    </a:ln>
                  </pic:spPr>
                </pic:pic>
              </a:graphicData>
            </a:graphic>
          </wp:inline>
        </w:drawing>
      </w:r>
    </w:p>
    <w:p w14:paraId="584C1E5C" w14:textId="64A55050" w:rsidR="00202B5F" w:rsidRDefault="00202B5F" w:rsidP="00744B58">
      <w:pPr>
        <w:pStyle w:val="afff9"/>
        <w:keepNext/>
        <w:tabs>
          <w:tab w:val="clear" w:pos="600"/>
        </w:tabs>
        <w:spacing w:before="40" w:after="40"/>
        <w:ind w:left="550" w:hangingChars="250" w:hanging="550"/>
        <w:rPr>
          <w:spacing w:val="20"/>
          <w:lang w:eastAsia="zh-HK"/>
        </w:rPr>
      </w:pPr>
      <w:proofErr w:type="gramStart"/>
      <w:r w:rsidRPr="003829C7">
        <w:rPr>
          <w:rFonts w:hint="eastAsia"/>
          <w:spacing w:val="20"/>
          <w:lang w:eastAsia="zh-HK"/>
        </w:rPr>
        <w:t>註</w:t>
      </w:r>
      <w:proofErr w:type="gramEnd"/>
      <w:r w:rsidRPr="003829C7">
        <w:rPr>
          <w:rFonts w:hint="eastAsia"/>
          <w:spacing w:val="20"/>
          <w:lang w:eastAsia="zh-HK"/>
        </w:rPr>
        <w:t>：</w:t>
      </w:r>
      <w:r w:rsidRPr="003829C7">
        <w:rPr>
          <w:spacing w:val="20"/>
          <w:lang w:eastAsia="zh-HK"/>
        </w:rPr>
        <w:tab/>
      </w:r>
      <w:r w:rsidRPr="009218A9">
        <w:rPr>
          <w:rFonts w:hint="eastAsia"/>
          <w:spacing w:val="20"/>
          <w:lang w:eastAsia="zh-HK"/>
        </w:rPr>
        <w:t>本圖所示為商品出口與</w:t>
      </w:r>
      <w:proofErr w:type="gramStart"/>
      <w:r w:rsidRPr="009218A9">
        <w:rPr>
          <w:rFonts w:hint="eastAsia"/>
          <w:spacing w:val="20"/>
          <w:lang w:eastAsia="zh-HK"/>
        </w:rPr>
        <w:t>一</w:t>
      </w:r>
      <w:proofErr w:type="gramEnd"/>
      <w:r w:rsidRPr="009218A9">
        <w:rPr>
          <w:rFonts w:hint="eastAsia"/>
          <w:spacing w:val="20"/>
          <w:lang w:eastAsia="zh-HK"/>
        </w:rPr>
        <w:t>年前比較的實質增減率，而香港主要市場的整體進口需求，是指亞洲、美國及歐盟以美元計算的總進口需求與</w:t>
      </w:r>
      <w:proofErr w:type="gramStart"/>
      <w:r w:rsidRPr="009218A9">
        <w:rPr>
          <w:rFonts w:hint="eastAsia"/>
          <w:spacing w:val="20"/>
          <w:lang w:eastAsia="zh-HK"/>
        </w:rPr>
        <w:t>一</w:t>
      </w:r>
      <w:proofErr w:type="gramEnd"/>
      <w:r w:rsidRPr="009218A9">
        <w:rPr>
          <w:rFonts w:hint="eastAsia"/>
          <w:spacing w:val="20"/>
          <w:lang w:eastAsia="zh-HK"/>
        </w:rPr>
        <w:t>年前比較的增減率。</w:t>
      </w:r>
    </w:p>
    <w:p w14:paraId="1FADA42D" w14:textId="77777777" w:rsidR="00B84D00" w:rsidRPr="003829C7" w:rsidRDefault="00B84D00" w:rsidP="00744B58">
      <w:pPr>
        <w:pStyle w:val="afff9"/>
        <w:keepNext/>
        <w:tabs>
          <w:tab w:val="clear" w:pos="600"/>
        </w:tabs>
        <w:spacing w:before="40" w:after="40"/>
        <w:ind w:left="550" w:hangingChars="250" w:hanging="550"/>
        <w:rPr>
          <w:spacing w:val="20"/>
          <w:lang w:eastAsia="zh-HK"/>
        </w:rPr>
      </w:pPr>
    </w:p>
    <w:p w14:paraId="5B26025D" w14:textId="7B3591B9" w:rsidR="00202B5F" w:rsidRDefault="00202B5F" w:rsidP="000A26E5">
      <w:pPr>
        <w:pStyle w:val="afff9"/>
        <w:keepNext/>
        <w:tabs>
          <w:tab w:val="clear" w:pos="600"/>
          <w:tab w:val="left" w:pos="993"/>
        </w:tabs>
        <w:ind w:left="567" w:firstLineChars="0" w:hanging="567"/>
        <w:rPr>
          <w:sz w:val="24"/>
        </w:rPr>
      </w:pPr>
      <w:r w:rsidRPr="003829C7">
        <w:rPr>
          <w:rFonts w:hint="eastAsia"/>
          <w:spacing w:val="20"/>
        </w:rPr>
        <w:tab/>
      </w:r>
      <w:r w:rsidRPr="003829C7">
        <w:rPr>
          <w:spacing w:val="20"/>
        </w:rPr>
        <w:t>(#)</w:t>
      </w:r>
      <w:r w:rsidRPr="003829C7">
        <w:rPr>
          <w:spacing w:val="20"/>
        </w:rPr>
        <w:tab/>
      </w:r>
      <w:r w:rsidRPr="003829C7">
        <w:rPr>
          <w:rFonts w:hint="eastAsia"/>
          <w:spacing w:val="20"/>
        </w:rPr>
        <w:t>歐盟在二零二三年第</w:t>
      </w:r>
      <w:r>
        <w:rPr>
          <w:rFonts w:hint="eastAsia"/>
          <w:spacing w:val="20"/>
          <w:lang w:eastAsia="zh-HK"/>
        </w:rPr>
        <w:t>三</w:t>
      </w:r>
      <w:r w:rsidRPr="003829C7">
        <w:rPr>
          <w:rFonts w:hint="eastAsia"/>
          <w:spacing w:val="20"/>
        </w:rPr>
        <w:t>季的進口需求是根據二零二三年</w:t>
      </w:r>
      <w:r>
        <w:rPr>
          <w:rFonts w:hint="eastAsia"/>
          <w:spacing w:val="20"/>
          <w:lang w:eastAsia="zh-HK"/>
        </w:rPr>
        <w:t>十一</w:t>
      </w:r>
      <w:r w:rsidRPr="003829C7">
        <w:rPr>
          <w:rFonts w:hint="eastAsia"/>
          <w:spacing w:val="20"/>
        </w:rPr>
        <w:t>月初的資料計算。</w:t>
      </w:r>
    </w:p>
    <w:p w14:paraId="19E86582" w14:textId="38D18D65" w:rsidR="00202B5F" w:rsidRDefault="00202B5F" w:rsidP="00744B58">
      <w:pPr>
        <w:rPr>
          <w:lang w:val="en-GB"/>
        </w:rPr>
      </w:pPr>
    </w:p>
    <w:p w14:paraId="20DD9992" w14:textId="5FE8F665" w:rsidR="001A62FD" w:rsidRDefault="00A230DB" w:rsidP="00744B58">
      <w:pPr>
        <w:pStyle w:val="afff9"/>
        <w:keepNext/>
        <w:ind w:left="810" w:hanging="810"/>
      </w:pPr>
      <w:r w:rsidRPr="00A230DB">
        <w:rPr>
          <w:noProof/>
        </w:rPr>
        <w:lastRenderedPageBreak/>
        <w:drawing>
          <wp:inline distT="0" distB="0" distL="0" distR="0" wp14:anchorId="586E9854" wp14:editId="6ED28E33">
            <wp:extent cx="5760085" cy="35466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46655"/>
                    </a:xfrm>
                    <a:prstGeom prst="rect">
                      <a:avLst/>
                    </a:prstGeom>
                    <a:noFill/>
                    <a:ln>
                      <a:noFill/>
                    </a:ln>
                  </pic:spPr>
                </pic:pic>
              </a:graphicData>
            </a:graphic>
          </wp:inline>
        </w:drawing>
      </w:r>
    </w:p>
    <w:p w14:paraId="18397CBE" w14:textId="1F15C2C4" w:rsidR="00202B5F" w:rsidRPr="00D716EA" w:rsidRDefault="00202B5F" w:rsidP="00744B58">
      <w:pPr>
        <w:pStyle w:val="afff9"/>
        <w:keepNext/>
      </w:pPr>
      <w:proofErr w:type="gramStart"/>
      <w:r w:rsidRPr="00D716EA">
        <w:rPr>
          <w:rFonts w:hint="eastAsia"/>
        </w:rPr>
        <w:t>註</w:t>
      </w:r>
      <w:proofErr w:type="gramEnd"/>
      <w:r w:rsidRPr="00D716EA">
        <w:rPr>
          <w:rFonts w:hint="eastAsia"/>
        </w:rPr>
        <w:t>：</w:t>
      </w:r>
      <w:r w:rsidRPr="00D716EA">
        <w:tab/>
      </w:r>
      <w:r w:rsidRPr="00D716EA">
        <w:rPr>
          <w:rFonts w:hint="eastAsia"/>
        </w:rPr>
        <w:t>(#)</w:t>
      </w:r>
      <w:r w:rsidRPr="00D716EA">
        <w:rPr>
          <w:rFonts w:hint="eastAsia"/>
        </w:rPr>
        <w:tab/>
      </w:r>
      <w:r w:rsidRPr="00D716EA">
        <w:rPr>
          <w:rFonts w:hint="eastAsia"/>
        </w:rPr>
        <w:t>歐盟在二零二三年第</w:t>
      </w:r>
      <w:r>
        <w:rPr>
          <w:rFonts w:hint="eastAsia"/>
          <w:lang w:eastAsia="zh-HK"/>
        </w:rPr>
        <w:t>三</w:t>
      </w:r>
      <w:r w:rsidRPr="00D716EA">
        <w:rPr>
          <w:rFonts w:hint="eastAsia"/>
        </w:rPr>
        <w:t>季的商品進口是根據二零二三年</w:t>
      </w:r>
      <w:r>
        <w:rPr>
          <w:rFonts w:hint="eastAsia"/>
          <w:lang w:eastAsia="zh-HK"/>
        </w:rPr>
        <w:t>十一</w:t>
      </w:r>
      <w:r w:rsidRPr="00D716EA">
        <w:rPr>
          <w:rFonts w:hint="eastAsia"/>
        </w:rPr>
        <w:t>月初的資料計算。</w:t>
      </w:r>
    </w:p>
    <w:p w14:paraId="70733B32" w14:textId="77777777" w:rsidR="00202B5F" w:rsidRPr="00D716EA" w:rsidRDefault="00202B5F" w:rsidP="00744B58">
      <w:pPr>
        <w:pStyle w:val="afff9"/>
        <w:keepNext/>
      </w:pPr>
      <w:r w:rsidRPr="00D716EA">
        <w:tab/>
      </w:r>
      <w:r w:rsidRPr="00D716EA">
        <w:rPr>
          <w:rFonts w:hint="eastAsia"/>
        </w:rPr>
        <w:t>(*)</w:t>
      </w:r>
      <w:r w:rsidRPr="00D716EA">
        <w:rPr>
          <w:rFonts w:hint="eastAsia"/>
        </w:rPr>
        <w:tab/>
      </w:r>
      <w:r w:rsidRPr="00D716EA">
        <w:rPr>
          <w:rFonts w:hint="eastAsia"/>
        </w:rPr>
        <w:t>「選定亞洲經濟體」包括中國內地、香港、新加坡、韓國、台灣、日本、印尼、馬來西亞、泰國和菲律賓。</w:t>
      </w:r>
    </w:p>
    <w:p w14:paraId="0FB2D385" w14:textId="77777777" w:rsidR="00202B5F" w:rsidRDefault="00202B5F" w:rsidP="00744B58">
      <w:pPr>
        <w:pStyle w:val="afff9"/>
        <w:keepNext/>
      </w:pPr>
      <w:r w:rsidRPr="00D716EA">
        <w:tab/>
      </w:r>
      <w:r w:rsidRPr="00D716EA">
        <w:rPr>
          <w:rFonts w:hint="eastAsia"/>
        </w:rPr>
        <w:t>(^)</w:t>
      </w:r>
      <w:r w:rsidRPr="00D716EA">
        <w:rPr>
          <w:rFonts w:hint="eastAsia"/>
        </w:rPr>
        <w:tab/>
      </w:r>
      <w:r w:rsidRPr="00D716EA">
        <w:rPr>
          <w:rFonts w:hint="eastAsia"/>
        </w:rPr>
        <w:t>貿易往來根據「選定亞洲經濟體」之中個別經濟體輸往其他九個經濟體的商品出口總和計算。</w:t>
      </w:r>
    </w:p>
    <w:p w14:paraId="63779379" w14:textId="77777777" w:rsidR="00202B5F" w:rsidRPr="00F456EB" w:rsidRDefault="00202B5F" w:rsidP="006B4D7D">
      <w:pPr>
        <w:spacing w:after="240"/>
        <w:rPr>
          <w:lang w:eastAsia="zh-HK"/>
        </w:rPr>
      </w:pPr>
    </w:p>
    <w:p w14:paraId="59865BBD" w14:textId="2A13D0D5" w:rsidR="00202B5F" w:rsidRDefault="00A230DB" w:rsidP="00744B58">
      <w:pPr>
        <w:rPr>
          <w:snapToGrid w:val="0"/>
        </w:rPr>
      </w:pPr>
      <w:r w:rsidRPr="00A230DB">
        <w:rPr>
          <w:noProof/>
        </w:rPr>
        <w:drawing>
          <wp:inline distT="0" distB="0" distL="0" distR="0" wp14:anchorId="2C214E1D" wp14:editId="61C0CFCB">
            <wp:extent cx="5760085" cy="352519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5196"/>
                    </a:xfrm>
                    <a:prstGeom prst="rect">
                      <a:avLst/>
                    </a:prstGeom>
                    <a:noFill/>
                    <a:ln>
                      <a:noFill/>
                    </a:ln>
                  </pic:spPr>
                </pic:pic>
              </a:graphicData>
            </a:graphic>
          </wp:inline>
        </w:drawing>
      </w:r>
    </w:p>
    <w:p w14:paraId="127A3EB9" w14:textId="77777777" w:rsidR="00202B5F" w:rsidRDefault="00202B5F" w:rsidP="00744B58">
      <w:pPr>
        <w:pStyle w:val="afff6"/>
        <w:rPr>
          <w:b/>
        </w:rPr>
      </w:pPr>
      <w:r>
        <w:rPr>
          <w:rFonts w:hint="eastAsia"/>
        </w:rPr>
        <w:lastRenderedPageBreak/>
        <w:t>表</w:t>
      </w:r>
      <w:r>
        <w:rPr>
          <w:rFonts w:hint="eastAsia"/>
          <w:b/>
        </w:rPr>
        <w:t>2</w:t>
      </w:r>
      <w:r>
        <w:rPr>
          <w:b/>
        </w:rPr>
        <w:t>.2</w:t>
      </w:r>
      <w:r>
        <w:rPr>
          <w:rFonts w:hint="eastAsia"/>
          <w:b/>
          <w:bCs/>
        </w:rPr>
        <w:t>：</w:t>
      </w:r>
      <w:r>
        <w:rPr>
          <w:rFonts w:hint="eastAsia"/>
        </w:rPr>
        <w:t>按主要市場劃分的</w:t>
      </w:r>
      <w:r>
        <w:rPr>
          <w:rFonts w:hint="eastAsia"/>
          <w:lang w:eastAsia="zh-HK"/>
        </w:rPr>
        <w:t>商品</w:t>
      </w:r>
      <w:r>
        <w:rPr>
          <w:rFonts w:hint="eastAsia"/>
        </w:rPr>
        <w:t>出口</w:t>
      </w:r>
      <w:r>
        <w:br/>
      </w:r>
      <w:r>
        <w:rPr>
          <w:b/>
        </w:rPr>
        <w:t>(</w:t>
      </w:r>
      <w:r>
        <w:rPr>
          <w:rFonts w:hint="eastAsia"/>
        </w:rPr>
        <w:t>與</w:t>
      </w:r>
      <w:proofErr w:type="gramStart"/>
      <w:r>
        <w:rPr>
          <w:rFonts w:hint="eastAsia"/>
        </w:rPr>
        <w:t>一</w:t>
      </w:r>
      <w:proofErr w:type="gramEnd"/>
      <w:r>
        <w:rPr>
          <w:rFonts w:hint="eastAsia"/>
        </w:rPr>
        <w:t>年前比較的實質增減百分率</w:t>
      </w:r>
      <w:r>
        <w:rPr>
          <w:b/>
        </w:rPr>
        <w:t>)</w:t>
      </w:r>
    </w:p>
    <w:tbl>
      <w:tblPr>
        <w:tblW w:w="5000" w:type="pct"/>
        <w:jc w:val="center"/>
        <w:tblLayout w:type="fixed"/>
        <w:tblLook w:val="01E0" w:firstRow="1" w:lastRow="1" w:firstColumn="1" w:lastColumn="1" w:noHBand="0" w:noVBand="0"/>
      </w:tblPr>
      <w:tblGrid>
        <w:gridCol w:w="1311"/>
        <w:gridCol w:w="968"/>
        <w:gridCol w:w="971"/>
        <w:gridCol w:w="969"/>
        <w:gridCol w:w="971"/>
        <w:gridCol w:w="1014"/>
        <w:gridCol w:w="929"/>
        <w:gridCol w:w="969"/>
        <w:gridCol w:w="969"/>
      </w:tblGrid>
      <w:tr w:rsidR="00202B5F" w:rsidRPr="00EB4016" w14:paraId="5664551E" w14:textId="77777777" w:rsidTr="00202B5F">
        <w:trPr>
          <w:jc w:val="center"/>
        </w:trPr>
        <w:tc>
          <w:tcPr>
            <w:tcW w:w="723" w:type="pct"/>
          </w:tcPr>
          <w:p w14:paraId="76C5099C" w14:textId="77777777" w:rsidR="00202B5F" w:rsidRPr="00EB4016" w:rsidRDefault="00202B5F" w:rsidP="00744B58">
            <w:pPr>
              <w:keepNext/>
              <w:widowControl w:val="0"/>
              <w:tabs>
                <w:tab w:val="clear" w:pos="936"/>
                <w:tab w:val="left" w:pos="232"/>
              </w:tabs>
              <w:snapToGrid w:val="0"/>
              <w:spacing w:after="0" w:line="280" w:lineRule="exact"/>
              <w:rPr>
                <w:rFonts w:ascii="華康細明體" w:hAnsi="華康細明體" w:cs="華康細明體"/>
                <w:spacing w:val="0"/>
                <w:sz w:val="20"/>
              </w:rPr>
            </w:pPr>
          </w:p>
        </w:tc>
        <w:tc>
          <w:tcPr>
            <w:tcW w:w="2697" w:type="pct"/>
            <w:gridSpan w:val="5"/>
            <w:hideMark/>
          </w:tcPr>
          <w:p w14:paraId="000E8DAD" w14:textId="77777777" w:rsidR="00202B5F" w:rsidRPr="00EB4016" w:rsidRDefault="00202B5F" w:rsidP="00744B58">
            <w:pPr>
              <w:keepNext/>
              <w:widowControl w:val="0"/>
              <w:snapToGrid w:val="0"/>
              <w:spacing w:after="0" w:line="280" w:lineRule="exact"/>
              <w:jc w:val="center"/>
              <w:rPr>
                <w:rFonts w:hAnsi="華康細明體"/>
                <w:spacing w:val="0"/>
                <w:sz w:val="20"/>
                <w:u w:val="single"/>
              </w:rPr>
            </w:pPr>
            <w:r w:rsidRPr="00EB4016">
              <w:rPr>
                <w:rFonts w:ascii="華康細明體" w:hAnsi="華康細明體" w:cs="華康細明體" w:hint="eastAsia"/>
                <w:spacing w:val="0"/>
                <w:sz w:val="20"/>
                <w:u w:val="single"/>
              </w:rPr>
              <w:t>二零二</w:t>
            </w:r>
            <w:r>
              <w:rPr>
                <w:rFonts w:ascii="華康細明體" w:hAnsi="華康細明體" w:cs="華康細明體" w:hint="eastAsia"/>
                <w:spacing w:val="0"/>
                <w:sz w:val="20"/>
                <w:u w:val="single"/>
                <w:lang w:eastAsia="zh-HK"/>
              </w:rPr>
              <w:t>二</w:t>
            </w:r>
            <w:r w:rsidRPr="00EB4016">
              <w:rPr>
                <w:rFonts w:ascii="華康細明體" w:hAnsi="華康細明體" w:cs="華康細明體" w:hint="eastAsia"/>
                <w:spacing w:val="0"/>
                <w:sz w:val="20"/>
                <w:u w:val="single"/>
              </w:rPr>
              <w:t>年</w:t>
            </w:r>
          </w:p>
        </w:tc>
        <w:tc>
          <w:tcPr>
            <w:tcW w:w="1046" w:type="pct"/>
            <w:gridSpan w:val="2"/>
            <w:hideMark/>
          </w:tcPr>
          <w:p w14:paraId="495DDDD2" w14:textId="77777777" w:rsidR="00202B5F" w:rsidRPr="00EB4016" w:rsidRDefault="00202B5F" w:rsidP="00744B58">
            <w:pPr>
              <w:keepNext/>
              <w:widowControl w:val="0"/>
              <w:snapToGrid w:val="0"/>
              <w:spacing w:after="0" w:line="280" w:lineRule="exact"/>
              <w:jc w:val="right"/>
              <w:rPr>
                <w:rFonts w:ascii="華康細明體" w:hAnsi="華康細明體" w:cs="華康細明體"/>
                <w:spacing w:val="0"/>
                <w:sz w:val="20"/>
                <w:u w:val="single"/>
              </w:rPr>
            </w:pPr>
            <w:r w:rsidRPr="00EB4016">
              <w:rPr>
                <w:rFonts w:ascii="華康細明體" w:hAnsi="華康細明體" w:cs="華康細明體" w:hint="eastAsia"/>
                <w:spacing w:val="0"/>
                <w:sz w:val="20"/>
                <w:u w:val="single"/>
              </w:rPr>
              <w:t>二零二</w:t>
            </w:r>
            <w:r>
              <w:rPr>
                <w:rFonts w:ascii="華康細明體" w:hAnsi="華康細明體" w:cs="華康細明體" w:hint="eastAsia"/>
                <w:spacing w:val="0"/>
                <w:sz w:val="20"/>
                <w:u w:val="single"/>
                <w:lang w:eastAsia="zh-HK"/>
              </w:rPr>
              <w:t>三</w:t>
            </w:r>
            <w:r w:rsidRPr="00EB4016">
              <w:rPr>
                <w:rFonts w:ascii="華康細明體" w:hAnsi="華康細明體" w:cs="華康細明體" w:hint="eastAsia"/>
                <w:spacing w:val="0"/>
                <w:sz w:val="20"/>
                <w:u w:val="single"/>
              </w:rPr>
              <w:t>年</w:t>
            </w:r>
          </w:p>
        </w:tc>
        <w:tc>
          <w:tcPr>
            <w:tcW w:w="534" w:type="pct"/>
          </w:tcPr>
          <w:p w14:paraId="31138F11" w14:textId="77777777" w:rsidR="00202B5F" w:rsidRPr="00EB4016" w:rsidRDefault="00202B5F" w:rsidP="00744B58">
            <w:pPr>
              <w:keepNext/>
              <w:widowControl w:val="0"/>
              <w:snapToGrid w:val="0"/>
              <w:spacing w:after="0" w:line="280" w:lineRule="exact"/>
              <w:jc w:val="center"/>
              <w:rPr>
                <w:rFonts w:ascii="華康細明體" w:hAnsi="華康細明體" w:cs="華康細明體"/>
                <w:spacing w:val="0"/>
                <w:sz w:val="20"/>
                <w:u w:val="single"/>
              </w:rPr>
            </w:pPr>
          </w:p>
        </w:tc>
      </w:tr>
      <w:tr w:rsidR="00202B5F" w:rsidRPr="00EB4016" w14:paraId="4C3C8528" w14:textId="77777777" w:rsidTr="00202B5F">
        <w:trPr>
          <w:jc w:val="center"/>
        </w:trPr>
        <w:tc>
          <w:tcPr>
            <w:tcW w:w="723" w:type="pct"/>
          </w:tcPr>
          <w:p w14:paraId="622246D9" w14:textId="77777777" w:rsidR="00202B5F" w:rsidRPr="00EB4016" w:rsidRDefault="00202B5F" w:rsidP="00744B58">
            <w:pPr>
              <w:keepNext/>
              <w:widowControl w:val="0"/>
              <w:tabs>
                <w:tab w:val="clear" w:pos="936"/>
                <w:tab w:val="left" w:pos="232"/>
              </w:tabs>
              <w:snapToGrid w:val="0"/>
              <w:spacing w:after="0" w:line="280" w:lineRule="exact"/>
              <w:rPr>
                <w:rFonts w:ascii="華康細明體" w:hAnsi="華康細明體" w:cs="華康細明體"/>
                <w:spacing w:val="0"/>
                <w:sz w:val="20"/>
              </w:rPr>
            </w:pPr>
          </w:p>
        </w:tc>
        <w:tc>
          <w:tcPr>
            <w:tcW w:w="534" w:type="pct"/>
            <w:hideMark/>
          </w:tcPr>
          <w:p w14:paraId="5804E2B3" w14:textId="77777777" w:rsidR="00202B5F" w:rsidRPr="00EB4016" w:rsidRDefault="00202B5F" w:rsidP="00744B58">
            <w:pPr>
              <w:keepNext/>
              <w:widowControl w:val="0"/>
              <w:snapToGrid w:val="0"/>
              <w:spacing w:after="0" w:line="280" w:lineRule="exact"/>
              <w:jc w:val="center"/>
              <w:rPr>
                <w:spacing w:val="0"/>
                <w:sz w:val="20"/>
                <w:u w:val="single"/>
              </w:rPr>
            </w:pPr>
            <w:r w:rsidRPr="00EB4016">
              <w:rPr>
                <w:rFonts w:hint="eastAsia"/>
                <w:spacing w:val="0"/>
                <w:sz w:val="20"/>
                <w:u w:val="single"/>
              </w:rPr>
              <w:t>全年</w:t>
            </w:r>
          </w:p>
        </w:tc>
        <w:tc>
          <w:tcPr>
            <w:tcW w:w="535" w:type="pct"/>
            <w:hideMark/>
          </w:tcPr>
          <w:p w14:paraId="4E79CE22" w14:textId="77777777" w:rsidR="00202B5F" w:rsidRPr="00EB4016" w:rsidRDefault="00202B5F" w:rsidP="00744B58">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第一季</w:t>
            </w:r>
          </w:p>
        </w:tc>
        <w:tc>
          <w:tcPr>
            <w:tcW w:w="534" w:type="pct"/>
            <w:hideMark/>
          </w:tcPr>
          <w:p w14:paraId="31E5D7C7" w14:textId="77777777" w:rsidR="00202B5F" w:rsidRPr="00EB4016" w:rsidRDefault="00202B5F" w:rsidP="00744B58">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第二季</w:t>
            </w:r>
          </w:p>
        </w:tc>
        <w:tc>
          <w:tcPr>
            <w:tcW w:w="535" w:type="pct"/>
            <w:hideMark/>
          </w:tcPr>
          <w:p w14:paraId="5993B692" w14:textId="77777777" w:rsidR="00202B5F" w:rsidRPr="00EB4016" w:rsidRDefault="00202B5F" w:rsidP="00744B58">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第三季</w:t>
            </w:r>
          </w:p>
        </w:tc>
        <w:tc>
          <w:tcPr>
            <w:tcW w:w="558" w:type="pct"/>
            <w:hideMark/>
          </w:tcPr>
          <w:p w14:paraId="12CFF19C" w14:textId="77777777" w:rsidR="00202B5F" w:rsidRPr="00EB4016" w:rsidRDefault="00202B5F" w:rsidP="00744B58">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第四季</w:t>
            </w:r>
          </w:p>
        </w:tc>
        <w:tc>
          <w:tcPr>
            <w:tcW w:w="512" w:type="pct"/>
            <w:hideMark/>
          </w:tcPr>
          <w:p w14:paraId="4E7496BB" w14:textId="77777777" w:rsidR="00202B5F" w:rsidRPr="00EB4016" w:rsidRDefault="00202B5F" w:rsidP="00744B58">
            <w:pPr>
              <w:keepNext/>
              <w:widowControl w:val="0"/>
              <w:snapToGrid w:val="0"/>
              <w:spacing w:after="0" w:line="280" w:lineRule="exact"/>
              <w:jc w:val="center"/>
              <w:rPr>
                <w:spacing w:val="0"/>
                <w:sz w:val="20"/>
                <w:u w:val="single"/>
              </w:rPr>
            </w:pPr>
            <w:r w:rsidRPr="00EB4016">
              <w:rPr>
                <w:rFonts w:hAnsi="華康細明體" w:hint="eastAsia"/>
                <w:spacing w:val="0"/>
                <w:sz w:val="20"/>
                <w:u w:val="single"/>
              </w:rPr>
              <w:t>第一季</w:t>
            </w:r>
          </w:p>
        </w:tc>
        <w:tc>
          <w:tcPr>
            <w:tcW w:w="534" w:type="pct"/>
          </w:tcPr>
          <w:p w14:paraId="69C77273" w14:textId="77777777" w:rsidR="00202B5F" w:rsidRPr="00EB4016" w:rsidRDefault="00202B5F" w:rsidP="00744B58">
            <w:pPr>
              <w:keepNext/>
              <w:widowControl w:val="0"/>
              <w:snapToGrid w:val="0"/>
              <w:spacing w:after="0" w:line="280" w:lineRule="exact"/>
              <w:jc w:val="center"/>
              <w:rPr>
                <w:rFonts w:hAnsi="華康細明體"/>
                <w:spacing w:val="0"/>
                <w:sz w:val="20"/>
                <w:u w:val="single"/>
              </w:rPr>
            </w:pPr>
            <w:r>
              <w:rPr>
                <w:rFonts w:hAnsi="華康細明體" w:hint="eastAsia"/>
                <w:spacing w:val="0"/>
                <w:sz w:val="20"/>
                <w:u w:val="single"/>
                <w:lang w:eastAsia="zh-HK"/>
              </w:rPr>
              <w:t>第二季</w:t>
            </w:r>
          </w:p>
        </w:tc>
        <w:tc>
          <w:tcPr>
            <w:tcW w:w="534" w:type="pct"/>
          </w:tcPr>
          <w:p w14:paraId="237EA2E9" w14:textId="77777777" w:rsidR="00202B5F" w:rsidRDefault="00202B5F" w:rsidP="00744B58">
            <w:pPr>
              <w:keepNext/>
              <w:widowControl w:val="0"/>
              <w:snapToGrid w:val="0"/>
              <w:spacing w:after="0" w:line="280" w:lineRule="exact"/>
              <w:jc w:val="center"/>
              <w:rPr>
                <w:rFonts w:hAnsi="華康細明體"/>
                <w:spacing w:val="0"/>
                <w:sz w:val="20"/>
                <w:u w:val="single"/>
                <w:lang w:eastAsia="zh-HK"/>
              </w:rPr>
            </w:pPr>
            <w:r>
              <w:rPr>
                <w:rFonts w:hAnsi="華康細明體" w:hint="eastAsia"/>
                <w:spacing w:val="0"/>
                <w:sz w:val="20"/>
                <w:u w:val="single"/>
                <w:lang w:eastAsia="zh-HK"/>
              </w:rPr>
              <w:t>第三季</w:t>
            </w:r>
          </w:p>
        </w:tc>
      </w:tr>
      <w:tr w:rsidR="00202B5F" w:rsidRPr="00EB4016" w14:paraId="27C47B9F" w14:textId="77777777" w:rsidTr="00202B5F">
        <w:trPr>
          <w:jc w:val="center"/>
        </w:trPr>
        <w:tc>
          <w:tcPr>
            <w:tcW w:w="723" w:type="pct"/>
            <w:noWrap/>
          </w:tcPr>
          <w:p w14:paraId="48CD386E"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10"/>
                <w:sz w:val="20"/>
              </w:rPr>
            </w:pPr>
          </w:p>
        </w:tc>
        <w:tc>
          <w:tcPr>
            <w:tcW w:w="534" w:type="pct"/>
            <w:noWrap/>
            <w:vAlign w:val="center"/>
          </w:tcPr>
          <w:p w14:paraId="03FAB931" w14:textId="77777777" w:rsidR="00202B5F" w:rsidRPr="00D14510" w:rsidRDefault="00202B5F" w:rsidP="00744B58">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5" w:type="pct"/>
            <w:noWrap/>
            <w:vAlign w:val="center"/>
          </w:tcPr>
          <w:p w14:paraId="449F4F7D" w14:textId="77777777" w:rsidR="00202B5F" w:rsidRPr="00D14510" w:rsidRDefault="00202B5F" w:rsidP="00744B58">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4" w:type="pct"/>
            <w:noWrap/>
            <w:vAlign w:val="center"/>
          </w:tcPr>
          <w:p w14:paraId="2EB93B37" w14:textId="77777777" w:rsidR="00202B5F" w:rsidRPr="00D14510" w:rsidRDefault="00202B5F" w:rsidP="00744B58">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5" w:type="pct"/>
            <w:noWrap/>
            <w:vAlign w:val="center"/>
          </w:tcPr>
          <w:p w14:paraId="1321676D" w14:textId="77777777" w:rsidR="00202B5F" w:rsidRPr="00D14510" w:rsidRDefault="00202B5F" w:rsidP="00744B58">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58" w:type="pct"/>
            <w:noWrap/>
            <w:vAlign w:val="center"/>
          </w:tcPr>
          <w:p w14:paraId="03898E27" w14:textId="77777777" w:rsidR="00202B5F" w:rsidRPr="00D14510" w:rsidRDefault="00202B5F" w:rsidP="00744B58">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12" w:type="pct"/>
            <w:noWrap/>
            <w:vAlign w:val="center"/>
          </w:tcPr>
          <w:p w14:paraId="4F1F2191" w14:textId="77777777" w:rsidR="00202B5F" w:rsidRPr="00D14510" w:rsidRDefault="00202B5F" w:rsidP="00744B58">
            <w:pPr>
              <w:keepNext/>
              <w:widowControl w:val="0"/>
              <w:snapToGrid w:val="0"/>
              <w:spacing w:after="0" w:line="240" w:lineRule="auto"/>
              <w:rPr>
                <w:spacing w:val="0"/>
                <w:sz w:val="22"/>
                <w:szCs w:val="22"/>
              </w:rPr>
            </w:pPr>
          </w:p>
        </w:tc>
        <w:tc>
          <w:tcPr>
            <w:tcW w:w="534" w:type="pct"/>
          </w:tcPr>
          <w:p w14:paraId="7857A8BD" w14:textId="77777777" w:rsidR="00202B5F" w:rsidRPr="00D14510" w:rsidRDefault="00202B5F" w:rsidP="00744B58">
            <w:pPr>
              <w:keepNext/>
              <w:widowControl w:val="0"/>
              <w:snapToGrid w:val="0"/>
              <w:spacing w:after="0" w:line="240" w:lineRule="auto"/>
              <w:rPr>
                <w:spacing w:val="0"/>
                <w:sz w:val="22"/>
                <w:szCs w:val="22"/>
              </w:rPr>
            </w:pPr>
          </w:p>
        </w:tc>
        <w:tc>
          <w:tcPr>
            <w:tcW w:w="534" w:type="pct"/>
          </w:tcPr>
          <w:p w14:paraId="55F15E88" w14:textId="77777777" w:rsidR="00202B5F" w:rsidRPr="00D14510" w:rsidRDefault="00202B5F" w:rsidP="00744B58">
            <w:pPr>
              <w:keepNext/>
              <w:widowControl w:val="0"/>
              <w:snapToGrid w:val="0"/>
              <w:spacing w:after="0" w:line="240" w:lineRule="auto"/>
              <w:rPr>
                <w:spacing w:val="0"/>
                <w:sz w:val="22"/>
                <w:szCs w:val="22"/>
              </w:rPr>
            </w:pPr>
          </w:p>
        </w:tc>
      </w:tr>
      <w:tr w:rsidR="00202B5F" w:rsidRPr="00EB4016" w14:paraId="41805CD7" w14:textId="77777777" w:rsidTr="00202B5F">
        <w:trPr>
          <w:jc w:val="center"/>
        </w:trPr>
        <w:tc>
          <w:tcPr>
            <w:tcW w:w="723" w:type="pct"/>
            <w:noWrap/>
            <w:vAlign w:val="center"/>
            <w:hideMark/>
          </w:tcPr>
          <w:p w14:paraId="37C75209"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中國內地</w:t>
            </w:r>
          </w:p>
        </w:tc>
        <w:tc>
          <w:tcPr>
            <w:tcW w:w="534" w:type="pct"/>
            <w:noWrap/>
          </w:tcPr>
          <w:p w14:paraId="74A303D9"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-20.6</w:t>
            </w:r>
          </w:p>
        </w:tc>
        <w:tc>
          <w:tcPr>
            <w:tcW w:w="535" w:type="pct"/>
            <w:noWrap/>
          </w:tcPr>
          <w:p w14:paraId="2CD7A135"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-13.4</w:t>
            </w:r>
          </w:p>
        </w:tc>
        <w:tc>
          <w:tcPr>
            <w:tcW w:w="534" w:type="pct"/>
            <w:noWrap/>
          </w:tcPr>
          <w:p w14:paraId="67502E0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-18.0</w:t>
            </w:r>
          </w:p>
        </w:tc>
        <w:tc>
          <w:tcPr>
            <w:tcW w:w="535" w:type="pct"/>
            <w:noWrap/>
          </w:tcPr>
          <w:p w14:paraId="0A023F66"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-21.0</w:t>
            </w:r>
          </w:p>
        </w:tc>
        <w:tc>
          <w:tcPr>
            <w:tcW w:w="558" w:type="pct"/>
            <w:noWrap/>
          </w:tcPr>
          <w:p w14:paraId="1346EDC5"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-29.2</w:t>
            </w:r>
          </w:p>
        </w:tc>
        <w:tc>
          <w:tcPr>
            <w:tcW w:w="512" w:type="pct"/>
            <w:noWrap/>
          </w:tcPr>
          <w:p w14:paraId="231C5D82"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-27.</w:t>
            </w:r>
            <w:r w:rsidRPr="002F4896">
              <w:rPr>
                <w:rFonts w:hint="eastAsia"/>
                <w:spacing w:val="0"/>
                <w:sz w:val="22"/>
                <w:szCs w:val="22"/>
                <w:lang w:eastAsia="zh-HK"/>
              </w:rPr>
              <w:t>2</w:t>
            </w:r>
          </w:p>
        </w:tc>
        <w:tc>
          <w:tcPr>
            <w:tcW w:w="534" w:type="pct"/>
          </w:tcPr>
          <w:p w14:paraId="123C0DE2"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-17.</w:t>
            </w:r>
            <w:r>
              <w:rPr>
                <w:rFonts w:hint="eastAsia"/>
                <w:spacing w:val="0"/>
                <w:sz w:val="22"/>
                <w:szCs w:val="22"/>
              </w:rPr>
              <w:t>6</w:t>
            </w:r>
          </w:p>
        </w:tc>
        <w:tc>
          <w:tcPr>
            <w:tcW w:w="534" w:type="pct"/>
          </w:tcPr>
          <w:p w14:paraId="24ED5FC9" w14:textId="0BBE156E"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-1</w:t>
            </w:r>
            <w:r w:rsidR="00A230DB">
              <w:rPr>
                <w:rFonts w:hint="eastAsia"/>
                <w:spacing w:val="0"/>
                <w:sz w:val="22"/>
                <w:szCs w:val="22"/>
              </w:rPr>
              <w:t>2.0</w:t>
            </w:r>
          </w:p>
        </w:tc>
      </w:tr>
      <w:tr w:rsidR="00202B5F" w:rsidRPr="00EB4016" w14:paraId="5FA2689B" w14:textId="77777777" w:rsidTr="00202B5F">
        <w:trPr>
          <w:jc w:val="center"/>
        </w:trPr>
        <w:tc>
          <w:tcPr>
            <w:tcW w:w="723" w:type="pct"/>
            <w:noWrap/>
            <w:vAlign w:val="center"/>
          </w:tcPr>
          <w:p w14:paraId="74766E22"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10"/>
                <w:sz w:val="20"/>
                <w:lang w:eastAsia="zh-CN"/>
              </w:rPr>
            </w:pPr>
          </w:p>
        </w:tc>
        <w:tc>
          <w:tcPr>
            <w:tcW w:w="534" w:type="pct"/>
            <w:noWrap/>
          </w:tcPr>
          <w:p w14:paraId="7E6BF9DF"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0F5DD308"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1D75867E"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40B5462C"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8" w:type="pct"/>
            <w:noWrap/>
          </w:tcPr>
          <w:p w14:paraId="0551DAE2"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12" w:type="pct"/>
            <w:noWrap/>
          </w:tcPr>
          <w:p w14:paraId="3046BBDC"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24A1C3C3"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6CDFC556"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202B5F" w:rsidRPr="00EB4016" w14:paraId="654BD856" w14:textId="77777777" w:rsidTr="00202B5F">
        <w:trPr>
          <w:jc w:val="center"/>
        </w:trPr>
        <w:tc>
          <w:tcPr>
            <w:tcW w:w="723" w:type="pct"/>
            <w:noWrap/>
            <w:vAlign w:val="center"/>
            <w:hideMark/>
          </w:tcPr>
          <w:p w14:paraId="7493DF97"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美國</w:t>
            </w:r>
          </w:p>
        </w:tc>
        <w:tc>
          <w:tcPr>
            <w:tcW w:w="534" w:type="pct"/>
            <w:noWrap/>
          </w:tcPr>
          <w:p w14:paraId="67F5A987"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-10.7</w:t>
            </w:r>
          </w:p>
        </w:tc>
        <w:tc>
          <w:tcPr>
            <w:tcW w:w="535" w:type="pct"/>
            <w:noWrap/>
          </w:tcPr>
          <w:p w14:paraId="56757BAE"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11.2</w:t>
            </w:r>
          </w:p>
        </w:tc>
        <w:tc>
          <w:tcPr>
            <w:tcW w:w="534" w:type="pct"/>
            <w:noWrap/>
          </w:tcPr>
          <w:p w14:paraId="7416A1AB"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7.3</w:t>
            </w:r>
          </w:p>
        </w:tc>
        <w:tc>
          <w:tcPr>
            <w:tcW w:w="535" w:type="pct"/>
            <w:noWrap/>
          </w:tcPr>
          <w:p w14:paraId="234506B2"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-22.1</w:t>
            </w:r>
          </w:p>
        </w:tc>
        <w:tc>
          <w:tcPr>
            <w:tcW w:w="558" w:type="pct"/>
            <w:noWrap/>
          </w:tcPr>
          <w:p w14:paraId="2A1EB1F5"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-29.4</w:t>
            </w:r>
          </w:p>
        </w:tc>
        <w:tc>
          <w:tcPr>
            <w:tcW w:w="512" w:type="pct"/>
            <w:noWrap/>
          </w:tcPr>
          <w:p w14:paraId="769DCEEE"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w:t>
            </w:r>
            <w:r w:rsidRPr="002F4896">
              <w:rPr>
                <w:rFonts w:hint="eastAsia"/>
                <w:spacing w:val="0"/>
                <w:sz w:val="22"/>
                <w:szCs w:val="22"/>
                <w:lang w:eastAsia="zh-HK"/>
              </w:rPr>
              <w:t>3.3</w:t>
            </w:r>
          </w:p>
        </w:tc>
        <w:tc>
          <w:tcPr>
            <w:tcW w:w="534" w:type="pct"/>
          </w:tcPr>
          <w:p w14:paraId="1F1872E1"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w:t>
            </w:r>
            <w:r>
              <w:rPr>
                <w:rFonts w:hint="eastAsia"/>
                <w:spacing w:val="0"/>
                <w:sz w:val="22"/>
                <w:szCs w:val="22"/>
              </w:rPr>
              <w:t>2.9</w:t>
            </w:r>
          </w:p>
        </w:tc>
        <w:tc>
          <w:tcPr>
            <w:tcW w:w="534" w:type="pct"/>
          </w:tcPr>
          <w:p w14:paraId="07FBE34E" w14:textId="304F4CF1"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w:t>
            </w:r>
            <w:r w:rsidR="00A230DB">
              <w:rPr>
                <w:rFonts w:hint="eastAsia"/>
                <w:spacing w:val="0"/>
                <w:sz w:val="22"/>
                <w:szCs w:val="22"/>
              </w:rPr>
              <w:t>8.5</w:t>
            </w:r>
          </w:p>
        </w:tc>
      </w:tr>
      <w:tr w:rsidR="00202B5F" w:rsidRPr="00EB4016" w14:paraId="7269C119" w14:textId="77777777" w:rsidTr="00202B5F">
        <w:trPr>
          <w:jc w:val="center"/>
        </w:trPr>
        <w:tc>
          <w:tcPr>
            <w:tcW w:w="723" w:type="pct"/>
            <w:noWrap/>
            <w:vAlign w:val="center"/>
          </w:tcPr>
          <w:p w14:paraId="29B75381"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534" w:type="pct"/>
            <w:noWrap/>
          </w:tcPr>
          <w:p w14:paraId="790B43CB"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4034AAF9"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3F8FDF69"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0D7A8787"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8" w:type="pct"/>
            <w:noWrap/>
          </w:tcPr>
          <w:p w14:paraId="30AE0B5A"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12" w:type="pct"/>
            <w:noWrap/>
          </w:tcPr>
          <w:p w14:paraId="1FF65636"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48561947"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2A149375"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202B5F" w:rsidRPr="00EB4016" w14:paraId="50552941" w14:textId="77777777" w:rsidTr="00202B5F">
        <w:trPr>
          <w:jc w:val="center"/>
        </w:trPr>
        <w:tc>
          <w:tcPr>
            <w:tcW w:w="723" w:type="pct"/>
            <w:noWrap/>
            <w:vAlign w:val="center"/>
            <w:hideMark/>
          </w:tcPr>
          <w:p w14:paraId="5E21D4DD"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歐盟</w:t>
            </w:r>
          </w:p>
        </w:tc>
        <w:tc>
          <w:tcPr>
            <w:tcW w:w="534" w:type="pct"/>
            <w:noWrap/>
          </w:tcPr>
          <w:p w14:paraId="52F01AFE"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-10.5</w:t>
            </w:r>
          </w:p>
        </w:tc>
        <w:tc>
          <w:tcPr>
            <w:tcW w:w="535" w:type="pct"/>
            <w:noWrap/>
          </w:tcPr>
          <w:p w14:paraId="60487403"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2.1</w:t>
            </w:r>
          </w:p>
        </w:tc>
        <w:tc>
          <w:tcPr>
            <w:tcW w:w="534" w:type="pct"/>
            <w:noWrap/>
          </w:tcPr>
          <w:p w14:paraId="56978CF3"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2.0</w:t>
            </w:r>
          </w:p>
        </w:tc>
        <w:tc>
          <w:tcPr>
            <w:tcW w:w="535" w:type="pct"/>
            <w:noWrap/>
          </w:tcPr>
          <w:p w14:paraId="0F073BC5"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-15.3</w:t>
            </w:r>
          </w:p>
        </w:tc>
        <w:tc>
          <w:tcPr>
            <w:tcW w:w="558" w:type="pct"/>
            <w:noWrap/>
          </w:tcPr>
          <w:p w14:paraId="238CA0DA"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-25.3</w:t>
            </w:r>
          </w:p>
        </w:tc>
        <w:tc>
          <w:tcPr>
            <w:tcW w:w="512" w:type="pct"/>
            <w:noWrap/>
          </w:tcPr>
          <w:p w14:paraId="65038C15"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w:t>
            </w:r>
            <w:r w:rsidRPr="002F4896">
              <w:rPr>
                <w:rFonts w:hint="eastAsia"/>
                <w:spacing w:val="0"/>
                <w:sz w:val="22"/>
                <w:szCs w:val="22"/>
                <w:lang w:eastAsia="zh-HK"/>
              </w:rPr>
              <w:t>8.7</w:t>
            </w:r>
          </w:p>
        </w:tc>
        <w:tc>
          <w:tcPr>
            <w:tcW w:w="534" w:type="pct"/>
          </w:tcPr>
          <w:p w14:paraId="5421E702"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-18.</w:t>
            </w:r>
            <w:r>
              <w:rPr>
                <w:rFonts w:hint="eastAsia"/>
                <w:spacing w:val="0"/>
                <w:sz w:val="22"/>
                <w:szCs w:val="22"/>
              </w:rPr>
              <w:t>4</w:t>
            </w:r>
          </w:p>
        </w:tc>
        <w:tc>
          <w:tcPr>
            <w:tcW w:w="534" w:type="pct"/>
          </w:tcPr>
          <w:p w14:paraId="33A8085A" w14:textId="2E125D50"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-1</w:t>
            </w:r>
            <w:r w:rsidR="00A230DB">
              <w:rPr>
                <w:rFonts w:hint="eastAsia"/>
                <w:spacing w:val="0"/>
                <w:sz w:val="22"/>
                <w:szCs w:val="22"/>
              </w:rPr>
              <w:t>5.5</w:t>
            </w:r>
          </w:p>
        </w:tc>
      </w:tr>
      <w:tr w:rsidR="00202B5F" w:rsidRPr="00EB4016" w14:paraId="1866EB49" w14:textId="77777777" w:rsidTr="00202B5F">
        <w:trPr>
          <w:jc w:val="center"/>
        </w:trPr>
        <w:tc>
          <w:tcPr>
            <w:tcW w:w="723" w:type="pct"/>
            <w:noWrap/>
            <w:vAlign w:val="center"/>
          </w:tcPr>
          <w:p w14:paraId="6E1C842B"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534" w:type="pct"/>
            <w:noWrap/>
          </w:tcPr>
          <w:p w14:paraId="5707527E"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4EF482C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15496EA0"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3D25A64C"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8" w:type="pct"/>
            <w:noWrap/>
          </w:tcPr>
          <w:p w14:paraId="686997F6"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12" w:type="pct"/>
            <w:noWrap/>
          </w:tcPr>
          <w:p w14:paraId="35F796DA"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766304E8"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4FC01EB5"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202B5F" w:rsidRPr="00EB4016" w14:paraId="3C6DE79B" w14:textId="77777777" w:rsidTr="00202B5F">
        <w:trPr>
          <w:jc w:val="center"/>
        </w:trPr>
        <w:tc>
          <w:tcPr>
            <w:tcW w:w="723" w:type="pct"/>
            <w:noWrap/>
            <w:vAlign w:val="center"/>
          </w:tcPr>
          <w:p w14:paraId="3F5D07B7"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r>
              <w:rPr>
                <w:rFonts w:ascii="華康細明體" w:hAnsi="華康細明體" w:cs="華康細明體" w:hint="eastAsia"/>
                <w:spacing w:val="0"/>
                <w:sz w:val="20"/>
                <w:lang w:eastAsia="zh-HK"/>
              </w:rPr>
              <w:t>東盟</w:t>
            </w:r>
          </w:p>
        </w:tc>
        <w:tc>
          <w:tcPr>
            <w:tcW w:w="534" w:type="pct"/>
            <w:noWrap/>
          </w:tcPr>
          <w:p w14:paraId="6EFDDA29"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2.1</w:t>
            </w:r>
          </w:p>
        </w:tc>
        <w:tc>
          <w:tcPr>
            <w:tcW w:w="535" w:type="pct"/>
            <w:noWrap/>
          </w:tcPr>
          <w:p w14:paraId="1BA7393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13.6</w:t>
            </w:r>
          </w:p>
        </w:tc>
        <w:tc>
          <w:tcPr>
            <w:tcW w:w="534" w:type="pct"/>
            <w:noWrap/>
          </w:tcPr>
          <w:p w14:paraId="794A3F5A"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17.4</w:t>
            </w:r>
          </w:p>
        </w:tc>
        <w:tc>
          <w:tcPr>
            <w:tcW w:w="535" w:type="pct"/>
            <w:noWrap/>
          </w:tcPr>
          <w:p w14:paraId="306D5A21"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1.4</w:t>
            </w:r>
          </w:p>
        </w:tc>
        <w:tc>
          <w:tcPr>
            <w:tcW w:w="558" w:type="pct"/>
            <w:noWrap/>
          </w:tcPr>
          <w:p w14:paraId="6E277655"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rPr>
              <w:t>-18.4</w:t>
            </w:r>
          </w:p>
        </w:tc>
        <w:tc>
          <w:tcPr>
            <w:tcW w:w="512" w:type="pct"/>
            <w:noWrap/>
          </w:tcPr>
          <w:p w14:paraId="7AF38C9E"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w:t>
            </w:r>
            <w:r w:rsidRPr="002F4896">
              <w:rPr>
                <w:rFonts w:hint="eastAsia"/>
                <w:spacing w:val="0"/>
                <w:sz w:val="22"/>
                <w:szCs w:val="22"/>
                <w:lang w:eastAsia="zh-HK"/>
              </w:rPr>
              <w:t>8.6</w:t>
            </w:r>
          </w:p>
        </w:tc>
        <w:tc>
          <w:tcPr>
            <w:tcW w:w="534" w:type="pct"/>
          </w:tcPr>
          <w:p w14:paraId="6C667F68"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-19.</w:t>
            </w:r>
            <w:r>
              <w:rPr>
                <w:rFonts w:hint="eastAsia"/>
                <w:spacing w:val="0"/>
                <w:sz w:val="22"/>
                <w:szCs w:val="22"/>
              </w:rPr>
              <w:t>2</w:t>
            </w:r>
          </w:p>
        </w:tc>
        <w:tc>
          <w:tcPr>
            <w:tcW w:w="534" w:type="pct"/>
          </w:tcPr>
          <w:p w14:paraId="3332BC48" w14:textId="5B831AD1"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w:t>
            </w:r>
            <w:r w:rsidR="00A230DB">
              <w:rPr>
                <w:rFonts w:hint="eastAsia"/>
                <w:spacing w:val="0"/>
                <w:sz w:val="22"/>
                <w:szCs w:val="22"/>
              </w:rPr>
              <w:t>9.0</w:t>
            </w:r>
          </w:p>
        </w:tc>
      </w:tr>
      <w:tr w:rsidR="00202B5F" w:rsidRPr="00EB4016" w14:paraId="227AD6BE" w14:textId="77777777" w:rsidTr="00202B5F">
        <w:trPr>
          <w:jc w:val="center"/>
        </w:trPr>
        <w:tc>
          <w:tcPr>
            <w:tcW w:w="723" w:type="pct"/>
            <w:noWrap/>
            <w:vAlign w:val="center"/>
          </w:tcPr>
          <w:p w14:paraId="5F5AE9CB"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534" w:type="pct"/>
            <w:noWrap/>
          </w:tcPr>
          <w:p w14:paraId="3DC7EB56"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399C0CDF"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32A69D8E"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3CF7228F"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8" w:type="pct"/>
            <w:noWrap/>
          </w:tcPr>
          <w:p w14:paraId="6FF596D9"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12" w:type="pct"/>
            <w:noWrap/>
          </w:tcPr>
          <w:p w14:paraId="3BA8E6F0"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59B05270"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5C5776F1"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202B5F" w:rsidRPr="00EB4016" w14:paraId="1BA237AD" w14:textId="77777777" w:rsidTr="00202B5F">
        <w:trPr>
          <w:jc w:val="center"/>
        </w:trPr>
        <w:tc>
          <w:tcPr>
            <w:tcW w:w="723" w:type="pct"/>
            <w:noWrap/>
            <w:vAlign w:val="center"/>
            <w:hideMark/>
          </w:tcPr>
          <w:p w14:paraId="5D8CECAC"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r w:rsidRPr="00EB4016">
              <w:rPr>
                <w:rFonts w:ascii="華康細明體" w:hAnsi="華康細明體" w:cs="華康細明體"/>
                <w:spacing w:val="0"/>
                <w:sz w:val="20"/>
              </w:rPr>
              <w:tab/>
            </w:r>
            <w:r w:rsidRPr="00EB4016">
              <w:rPr>
                <w:rFonts w:ascii="華康細明體" w:hAnsi="華康細明體" w:cs="華康細明體" w:hint="eastAsia"/>
                <w:spacing w:val="0"/>
                <w:sz w:val="20"/>
              </w:rPr>
              <w:t>越南</w:t>
            </w:r>
          </w:p>
        </w:tc>
        <w:tc>
          <w:tcPr>
            <w:tcW w:w="534" w:type="pct"/>
            <w:noWrap/>
          </w:tcPr>
          <w:p w14:paraId="02605E6D"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4.3</w:t>
            </w:r>
          </w:p>
        </w:tc>
        <w:tc>
          <w:tcPr>
            <w:tcW w:w="535" w:type="pct"/>
            <w:noWrap/>
          </w:tcPr>
          <w:p w14:paraId="46132A3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14.1</w:t>
            </w:r>
          </w:p>
        </w:tc>
        <w:tc>
          <w:tcPr>
            <w:tcW w:w="534" w:type="pct"/>
            <w:noWrap/>
          </w:tcPr>
          <w:p w14:paraId="6846E5FB"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22.5</w:t>
            </w:r>
          </w:p>
        </w:tc>
        <w:tc>
          <w:tcPr>
            <w:tcW w:w="535" w:type="pct"/>
            <w:noWrap/>
          </w:tcPr>
          <w:p w14:paraId="02F1BDE8"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8.6</w:t>
            </w:r>
          </w:p>
        </w:tc>
        <w:tc>
          <w:tcPr>
            <w:tcW w:w="558" w:type="pct"/>
            <w:noWrap/>
          </w:tcPr>
          <w:p w14:paraId="0F0F1A17"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rPr>
              <w:t>-22.0</w:t>
            </w:r>
          </w:p>
        </w:tc>
        <w:tc>
          <w:tcPr>
            <w:tcW w:w="512" w:type="pct"/>
            <w:noWrap/>
          </w:tcPr>
          <w:p w14:paraId="5168AFA9"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w:t>
            </w:r>
            <w:r w:rsidRPr="002F4896">
              <w:rPr>
                <w:rFonts w:hint="eastAsia"/>
                <w:spacing w:val="0"/>
                <w:sz w:val="22"/>
                <w:szCs w:val="22"/>
                <w:lang w:eastAsia="zh-HK"/>
              </w:rPr>
              <w:t>9.5</w:t>
            </w:r>
          </w:p>
        </w:tc>
        <w:tc>
          <w:tcPr>
            <w:tcW w:w="534" w:type="pct"/>
          </w:tcPr>
          <w:p w14:paraId="3827C5EE"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-11.</w:t>
            </w:r>
            <w:r>
              <w:rPr>
                <w:rFonts w:hint="eastAsia"/>
                <w:spacing w:val="0"/>
                <w:sz w:val="22"/>
                <w:szCs w:val="22"/>
              </w:rPr>
              <w:t>6</w:t>
            </w:r>
          </w:p>
        </w:tc>
        <w:tc>
          <w:tcPr>
            <w:tcW w:w="534" w:type="pct"/>
          </w:tcPr>
          <w:p w14:paraId="68E105A3" w14:textId="2B339979" w:rsidR="00202B5F" w:rsidRPr="002F4896" w:rsidRDefault="00A230DB"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2.5</w:t>
            </w:r>
          </w:p>
        </w:tc>
      </w:tr>
      <w:tr w:rsidR="00202B5F" w:rsidRPr="00EB4016" w14:paraId="404F6E14" w14:textId="77777777" w:rsidTr="00202B5F">
        <w:trPr>
          <w:jc w:val="center"/>
        </w:trPr>
        <w:tc>
          <w:tcPr>
            <w:tcW w:w="723" w:type="pct"/>
            <w:noWrap/>
            <w:vAlign w:val="center"/>
          </w:tcPr>
          <w:p w14:paraId="393EAC2F" w14:textId="77777777" w:rsidR="00202B5F" w:rsidRPr="00EB4016" w:rsidRDefault="00202B5F" w:rsidP="00744B58">
            <w:pPr>
              <w:keepNext/>
              <w:widowControl w:val="0"/>
              <w:tabs>
                <w:tab w:val="clear" w:pos="936"/>
                <w:tab w:val="left" w:pos="232"/>
              </w:tabs>
              <w:snapToGrid w:val="0"/>
              <w:spacing w:after="0" w:line="240" w:lineRule="auto"/>
              <w:rPr>
                <w:spacing w:val="0"/>
                <w:sz w:val="20"/>
                <w:lang w:eastAsia="zh-CN"/>
              </w:rPr>
            </w:pPr>
          </w:p>
        </w:tc>
        <w:tc>
          <w:tcPr>
            <w:tcW w:w="534" w:type="pct"/>
            <w:noWrap/>
          </w:tcPr>
          <w:p w14:paraId="346053BA"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6E78D970"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2D3A99D8"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3C2CCC8F"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8" w:type="pct"/>
            <w:noWrap/>
          </w:tcPr>
          <w:p w14:paraId="1DB062AB"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12" w:type="pct"/>
            <w:noWrap/>
          </w:tcPr>
          <w:p w14:paraId="12C5EFFF"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4E94D41D"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3E9A4B81"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202B5F" w:rsidRPr="00EB4016" w14:paraId="304EA2DA" w14:textId="77777777" w:rsidTr="00202B5F">
        <w:trPr>
          <w:jc w:val="center"/>
        </w:trPr>
        <w:tc>
          <w:tcPr>
            <w:tcW w:w="723" w:type="pct"/>
            <w:noWrap/>
            <w:vAlign w:val="center"/>
            <w:hideMark/>
          </w:tcPr>
          <w:p w14:paraId="423EC36B"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spacing w:val="0"/>
                <w:sz w:val="20"/>
              </w:rPr>
              <w:tab/>
            </w:r>
            <w:r w:rsidRPr="00EB4016">
              <w:rPr>
                <w:rFonts w:ascii="華康細明體" w:hAnsi="華康細明體" w:cs="華康細明體" w:hint="eastAsia"/>
                <w:spacing w:val="0"/>
                <w:sz w:val="20"/>
              </w:rPr>
              <w:t>新加坡</w:t>
            </w:r>
          </w:p>
        </w:tc>
        <w:tc>
          <w:tcPr>
            <w:tcW w:w="534" w:type="pct"/>
            <w:noWrap/>
          </w:tcPr>
          <w:p w14:paraId="7CDBA4A7"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12.4</w:t>
            </w:r>
          </w:p>
        </w:tc>
        <w:tc>
          <w:tcPr>
            <w:tcW w:w="535" w:type="pct"/>
            <w:noWrap/>
          </w:tcPr>
          <w:p w14:paraId="11489122"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28.0</w:t>
            </w:r>
          </w:p>
        </w:tc>
        <w:tc>
          <w:tcPr>
            <w:tcW w:w="534" w:type="pct"/>
            <w:noWrap/>
          </w:tcPr>
          <w:p w14:paraId="27F47F93"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23.0</w:t>
            </w:r>
          </w:p>
        </w:tc>
        <w:tc>
          <w:tcPr>
            <w:tcW w:w="535" w:type="pct"/>
            <w:noWrap/>
          </w:tcPr>
          <w:p w14:paraId="69CEE30C"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10.5</w:t>
            </w:r>
          </w:p>
        </w:tc>
        <w:tc>
          <w:tcPr>
            <w:tcW w:w="558" w:type="pct"/>
            <w:noWrap/>
          </w:tcPr>
          <w:p w14:paraId="40E9297D"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rPr>
              <w:t>-6.3</w:t>
            </w:r>
          </w:p>
        </w:tc>
        <w:tc>
          <w:tcPr>
            <w:tcW w:w="512" w:type="pct"/>
            <w:noWrap/>
          </w:tcPr>
          <w:p w14:paraId="4BE969FD"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-3</w:t>
            </w:r>
            <w:r w:rsidRPr="002F4896">
              <w:rPr>
                <w:rFonts w:hint="eastAsia"/>
                <w:spacing w:val="0"/>
                <w:sz w:val="22"/>
                <w:szCs w:val="22"/>
                <w:lang w:eastAsia="zh-HK"/>
              </w:rPr>
              <w:t>0.8</w:t>
            </w:r>
          </w:p>
        </w:tc>
        <w:tc>
          <w:tcPr>
            <w:tcW w:w="534" w:type="pct"/>
          </w:tcPr>
          <w:p w14:paraId="5493F6FC"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-27.</w:t>
            </w:r>
            <w:r>
              <w:rPr>
                <w:rFonts w:hint="eastAsia"/>
                <w:spacing w:val="0"/>
                <w:sz w:val="22"/>
                <w:szCs w:val="22"/>
              </w:rPr>
              <w:t>6</w:t>
            </w:r>
          </w:p>
        </w:tc>
        <w:tc>
          <w:tcPr>
            <w:tcW w:w="534" w:type="pct"/>
          </w:tcPr>
          <w:p w14:paraId="4B7706D9" w14:textId="352C9CB8"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-2</w:t>
            </w:r>
            <w:r w:rsidR="00A230DB">
              <w:rPr>
                <w:rFonts w:hint="eastAsia"/>
                <w:spacing w:val="0"/>
                <w:sz w:val="22"/>
                <w:szCs w:val="22"/>
              </w:rPr>
              <w:t>7.9</w:t>
            </w:r>
          </w:p>
        </w:tc>
      </w:tr>
      <w:tr w:rsidR="00202B5F" w:rsidRPr="00EB4016" w14:paraId="52476E1C" w14:textId="77777777" w:rsidTr="00202B5F">
        <w:trPr>
          <w:jc w:val="center"/>
        </w:trPr>
        <w:tc>
          <w:tcPr>
            <w:tcW w:w="723" w:type="pct"/>
            <w:noWrap/>
            <w:vAlign w:val="center"/>
          </w:tcPr>
          <w:p w14:paraId="53CA4DE0"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534" w:type="pct"/>
            <w:noWrap/>
          </w:tcPr>
          <w:p w14:paraId="131A6B8F"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779D16FA"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60876057"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4487DC9F"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8" w:type="pct"/>
            <w:noWrap/>
          </w:tcPr>
          <w:p w14:paraId="2B2792A2"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12" w:type="pct"/>
            <w:noWrap/>
          </w:tcPr>
          <w:p w14:paraId="283126A5"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00A460F6"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3D2868C0"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202B5F" w:rsidRPr="00EB4016" w14:paraId="16B9910C" w14:textId="77777777" w:rsidTr="00202B5F">
        <w:trPr>
          <w:jc w:val="center"/>
        </w:trPr>
        <w:tc>
          <w:tcPr>
            <w:tcW w:w="723" w:type="pct"/>
            <w:noWrap/>
            <w:vAlign w:val="center"/>
            <w:hideMark/>
          </w:tcPr>
          <w:p w14:paraId="1957FDBE"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r w:rsidRPr="00EB4016">
              <w:rPr>
                <w:rFonts w:ascii="華康細明體" w:hAnsi="華康細明體" w:cs="華康細明體" w:hint="eastAsia"/>
                <w:spacing w:val="0"/>
                <w:sz w:val="20"/>
              </w:rPr>
              <w:t>印度</w:t>
            </w:r>
          </w:p>
        </w:tc>
        <w:tc>
          <w:tcPr>
            <w:tcW w:w="534" w:type="pct"/>
            <w:noWrap/>
          </w:tcPr>
          <w:p w14:paraId="5FAE2622"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26.0</w:t>
            </w:r>
          </w:p>
        </w:tc>
        <w:tc>
          <w:tcPr>
            <w:tcW w:w="535" w:type="pct"/>
            <w:noWrap/>
          </w:tcPr>
          <w:p w14:paraId="36F9C476"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38.0</w:t>
            </w:r>
          </w:p>
        </w:tc>
        <w:tc>
          <w:tcPr>
            <w:tcW w:w="534" w:type="pct"/>
            <w:noWrap/>
          </w:tcPr>
          <w:p w14:paraId="26F2C21A"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78.4</w:t>
            </w:r>
          </w:p>
        </w:tc>
        <w:tc>
          <w:tcPr>
            <w:tcW w:w="535" w:type="pct"/>
            <w:noWrap/>
          </w:tcPr>
          <w:p w14:paraId="4A0D341D"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19.1</w:t>
            </w:r>
          </w:p>
        </w:tc>
        <w:tc>
          <w:tcPr>
            <w:tcW w:w="558" w:type="pct"/>
            <w:noWrap/>
          </w:tcPr>
          <w:p w14:paraId="7795201D"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-8.5</w:t>
            </w:r>
          </w:p>
        </w:tc>
        <w:tc>
          <w:tcPr>
            <w:tcW w:w="512" w:type="pct"/>
            <w:noWrap/>
          </w:tcPr>
          <w:p w14:paraId="2EFDE1BC"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w:t>
            </w:r>
            <w:r w:rsidRPr="002F4896">
              <w:rPr>
                <w:rFonts w:hint="eastAsia"/>
                <w:spacing w:val="0"/>
                <w:sz w:val="22"/>
                <w:szCs w:val="22"/>
                <w:lang w:eastAsia="zh-HK"/>
              </w:rPr>
              <w:t>7.5</w:t>
            </w:r>
          </w:p>
        </w:tc>
        <w:tc>
          <w:tcPr>
            <w:tcW w:w="534" w:type="pct"/>
          </w:tcPr>
          <w:p w14:paraId="5CC9C409"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-25.</w:t>
            </w:r>
            <w:r>
              <w:rPr>
                <w:rFonts w:hint="eastAsia"/>
                <w:spacing w:val="0"/>
                <w:sz w:val="22"/>
                <w:szCs w:val="22"/>
              </w:rPr>
              <w:t>3</w:t>
            </w:r>
          </w:p>
        </w:tc>
        <w:tc>
          <w:tcPr>
            <w:tcW w:w="534" w:type="pct"/>
          </w:tcPr>
          <w:p w14:paraId="437265D6" w14:textId="0B8502A8" w:rsidR="00202B5F" w:rsidRPr="002F4896" w:rsidRDefault="00A230DB"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-9.7</w:t>
            </w:r>
          </w:p>
        </w:tc>
      </w:tr>
      <w:tr w:rsidR="00202B5F" w:rsidRPr="00EB4016" w14:paraId="484C77F3" w14:textId="77777777" w:rsidTr="00202B5F">
        <w:trPr>
          <w:jc w:val="center"/>
        </w:trPr>
        <w:tc>
          <w:tcPr>
            <w:tcW w:w="723" w:type="pct"/>
            <w:noWrap/>
            <w:vAlign w:val="center"/>
          </w:tcPr>
          <w:p w14:paraId="67FE25B7"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p>
        </w:tc>
        <w:tc>
          <w:tcPr>
            <w:tcW w:w="534" w:type="pct"/>
            <w:noWrap/>
          </w:tcPr>
          <w:p w14:paraId="1BF9CBB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59087348"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343B8885"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6AF1175A"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8" w:type="pct"/>
            <w:noWrap/>
          </w:tcPr>
          <w:p w14:paraId="3E19CB03"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12" w:type="pct"/>
            <w:noWrap/>
          </w:tcPr>
          <w:p w14:paraId="7E8DFA8B"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27D19923"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2EECAA42"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202B5F" w:rsidRPr="00EB4016" w14:paraId="586558A8" w14:textId="77777777" w:rsidTr="00202B5F">
        <w:trPr>
          <w:jc w:val="center"/>
        </w:trPr>
        <w:tc>
          <w:tcPr>
            <w:tcW w:w="723" w:type="pct"/>
            <w:noWrap/>
            <w:vAlign w:val="center"/>
            <w:hideMark/>
          </w:tcPr>
          <w:p w14:paraId="38A2742D"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vertAlign w:val="superscript"/>
                <w:lang w:eastAsia="zh-CN"/>
              </w:rPr>
            </w:pPr>
            <w:r w:rsidRPr="00EB4016">
              <w:rPr>
                <w:rFonts w:ascii="華康細明體" w:hAnsi="華康細明體" w:cs="華康細明體" w:hint="eastAsia"/>
                <w:spacing w:val="0"/>
                <w:sz w:val="20"/>
              </w:rPr>
              <w:t>日本</w:t>
            </w:r>
          </w:p>
        </w:tc>
        <w:tc>
          <w:tcPr>
            <w:tcW w:w="534" w:type="pct"/>
            <w:noWrap/>
          </w:tcPr>
          <w:p w14:paraId="4B4FC67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-17.4</w:t>
            </w:r>
          </w:p>
        </w:tc>
        <w:tc>
          <w:tcPr>
            <w:tcW w:w="535" w:type="pct"/>
            <w:noWrap/>
          </w:tcPr>
          <w:p w14:paraId="4E7D1D6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7.7</w:t>
            </w:r>
          </w:p>
        </w:tc>
        <w:tc>
          <w:tcPr>
            <w:tcW w:w="534" w:type="pct"/>
            <w:noWrap/>
          </w:tcPr>
          <w:p w14:paraId="30DD6995"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-15.2</w:t>
            </w:r>
          </w:p>
        </w:tc>
        <w:tc>
          <w:tcPr>
            <w:tcW w:w="535" w:type="pct"/>
            <w:noWrap/>
          </w:tcPr>
          <w:p w14:paraId="39285451"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-24.6</w:t>
            </w:r>
          </w:p>
        </w:tc>
        <w:tc>
          <w:tcPr>
            <w:tcW w:w="558" w:type="pct"/>
            <w:noWrap/>
          </w:tcPr>
          <w:p w14:paraId="5B378370"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-33.9</w:t>
            </w:r>
          </w:p>
        </w:tc>
        <w:tc>
          <w:tcPr>
            <w:tcW w:w="512" w:type="pct"/>
            <w:noWrap/>
          </w:tcPr>
          <w:p w14:paraId="7BBA3B9F"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-3</w:t>
            </w:r>
            <w:r w:rsidRPr="002F4896">
              <w:rPr>
                <w:rFonts w:hint="eastAsia"/>
                <w:spacing w:val="0"/>
                <w:sz w:val="22"/>
                <w:szCs w:val="22"/>
                <w:lang w:eastAsia="zh-HK"/>
              </w:rPr>
              <w:t>2.5</w:t>
            </w:r>
          </w:p>
        </w:tc>
        <w:tc>
          <w:tcPr>
            <w:tcW w:w="534" w:type="pct"/>
          </w:tcPr>
          <w:p w14:paraId="328E3E18"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-21.</w:t>
            </w:r>
            <w:r>
              <w:rPr>
                <w:rFonts w:hint="eastAsia"/>
                <w:spacing w:val="0"/>
                <w:sz w:val="22"/>
                <w:szCs w:val="22"/>
              </w:rPr>
              <w:t>2</w:t>
            </w:r>
          </w:p>
        </w:tc>
        <w:tc>
          <w:tcPr>
            <w:tcW w:w="534" w:type="pct"/>
          </w:tcPr>
          <w:p w14:paraId="15F0F7F6" w14:textId="5541856C" w:rsidR="00202B5F" w:rsidRPr="002F4896" w:rsidRDefault="00202B5F">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-1</w:t>
            </w:r>
            <w:r w:rsidR="00A230DB">
              <w:rPr>
                <w:rFonts w:hint="eastAsia"/>
                <w:spacing w:val="0"/>
                <w:sz w:val="22"/>
                <w:szCs w:val="22"/>
              </w:rPr>
              <w:t>7.4</w:t>
            </w:r>
          </w:p>
        </w:tc>
      </w:tr>
      <w:tr w:rsidR="00202B5F" w:rsidRPr="00EB4016" w14:paraId="5FCEA2A2" w14:textId="77777777" w:rsidTr="00202B5F">
        <w:trPr>
          <w:jc w:val="center"/>
        </w:trPr>
        <w:tc>
          <w:tcPr>
            <w:tcW w:w="723" w:type="pct"/>
            <w:noWrap/>
            <w:vAlign w:val="center"/>
          </w:tcPr>
          <w:p w14:paraId="4306F907"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p>
        </w:tc>
        <w:tc>
          <w:tcPr>
            <w:tcW w:w="534" w:type="pct"/>
            <w:noWrap/>
          </w:tcPr>
          <w:p w14:paraId="7D8C4CC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0A6A097F"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20FAFE38"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57F75CD8"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8" w:type="pct"/>
            <w:noWrap/>
          </w:tcPr>
          <w:p w14:paraId="47B1B4A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12" w:type="pct"/>
            <w:noWrap/>
          </w:tcPr>
          <w:p w14:paraId="076BE02F"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50840E11"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751C7558"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202B5F" w:rsidRPr="00EB4016" w14:paraId="6FA9132A" w14:textId="77777777" w:rsidTr="00202B5F">
        <w:trPr>
          <w:jc w:val="center"/>
        </w:trPr>
        <w:tc>
          <w:tcPr>
            <w:tcW w:w="723" w:type="pct"/>
            <w:noWrap/>
            <w:vAlign w:val="center"/>
            <w:hideMark/>
          </w:tcPr>
          <w:p w14:paraId="15420FD3"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vertAlign w:val="superscript"/>
                <w:lang w:eastAsia="zh-CN"/>
              </w:rPr>
            </w:pPr>
            <w:r w:rsidRPr="00EB4016">
              <w:rPr>
                <w:rFonts w:ascii="華康細明體" w:hAnsi="華康細明體" w:cs="華康細明體" w:hint="eastAsia"/>
                <w:spacing w:val="0"/>
                <w:sz w:val="20"/>
              </w:rPr>
              <w:t>台灣</w:t>
            </w:r>
          </w:p>
        </w:tc>
        <w:tc>
          <w:tcPr>
            <w:tcW w:w="534" w:type="pct"/>
            <w:noWrap/>
          </w:tcPr>
          <w:p w14:paraId="2265C581"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-0.5</w:t>
            </w:r>
          </w:p>
        </w:tc>
        <w:tc>
          <w:tcPr>
            <w:tcW w:w="535" w:type="pct"/>
            <w:noWrap/>
          </w:tcPr>
          <w:p w14:paraId="3556B40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23.4</w:t>
            </w:r>
          </w:p>
        </w:tc>
        <w:tc>
          <w:tcPr>
            <w:tcW w:w="534" w:type="pct"/>
            <w:noWrap/>
          </w:tcPr>
          <w:p w14:paraId="5A44C23C"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5.1</w:t>
            </w:r>
          </w:p>
        </w:tc>
        <w:tc>
          <w:tcPr>
            <w:tcW w:w="535" w:type="pct"/>
            <w:noWrap/>
          </w:tcPr>
          <w:p w14:paraId="1ADC6E43"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-4.6</w:t>
            </w:r>
          </w:p>
        </w:tc>
        <w:tc>
          <w:tcPr>
            <w:tcW w:w="558" w:type="pct"/>
            <w:noWrap/>
          </w:tcPr>
          <w:p w14:paraId="157EBA7D"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-21.5</w:t>
            </w:r>
          </w:p>
        </w:tc>
        <w:tc>
          <w:tcPr>
            <w:tcW w:w="512" w:type="pct"/>
            <w:noWrap/>
          </w:tcPr>
          <w:p w14:paraId="39C4FF17"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w:t>
            </w:r>
            <w:r w:rsidRPr="002F4896">
              <w:rPr>
                <w:rFonts w:hint="eastAsia"/>
                <w:spacing w:val="0"/>
                <w:sz w:val="22"/>
                <w:szCs w:val="22"/>
                <w:lang w:eastAsia="zh-HK"/>
              </w:rPr>
              <w:t>0.3</w:t>
            </w:r>
          </w:p>
        </w:tc>
        <w:tc>
          <w:tcPr>
            <w:tcW w:w="534" w:type="pct"/>
          </w:tcPr>
          <w:p w14:paraId="557AD93D"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-19.</w:t>
            </w:r>
            <w:r>
              <w:rPr>
                <w:rFonts w:hint="eastAsia"/>
                <w:spacing w:val="0"/>
                <w:sz w:val="22"/>
                <w:szCs w:val="22"/>
              </w:rPr>
              <w:t>7</w:t>
            </w:r>
          </w:p>
        </w:tc>
        <w:tc>
          <w:tcPr>
            <w:tcW w:w="534" w:type="pct"/>
          </w:tcPr>
          <w:p w14:paraId="64ECE8BA" w14:textId="4D948815"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w:t>
            </w:r>
            <w:r w:rsidR="00A230DB">
              <w:rPr>
                <w:rFonts w:hint="eastAsia"/>
                <w:spacing w:val="0"/>
                <w:sz w:val="22"/>
                <w:szCs w:val="22"/>
              </w:rPr>
              <w:t>8.2</w:t>
            </w:r>
          </w:p>
        </w:tc>
      </w:tr>
      <w:tr w:rsidR="00202B5F" w:rsidRPr="00EB4016" w14:paraId="122A12A5" w14:textId="77777777" w:rsidTr="00202B5F">
        <w:trPr>
          <w:jc w:val="center"/>
        </w:trPr>
        <w:tc>
          <w:tcPr>
            <w:tcW w:w="723" w:type="pct"/>
            <w:noWrap/>
            <w:vAlign w:val="center"/>
          </w:tcPr>
          <w:p w14:paraId="44512C2B"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p>
        </w:tc>
        <w:tc>
          <w:tcPr>
            <w:tcW w:w="534" w:type="pct"/>
            <w:noWrap/>
          </w:tcPr>
          <w:p w14:paraId="79183579"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30C86A94"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13AD80EA"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02375FFD"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8" w:type="pct"/>
            <w:noWrap/>
          </w:tcPr>
          <w:p w14:paraId="216A0B42"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12" w:type="pct"/>
            <w:noWrap/>
          </w:tcPr>
          <w:p w14:paraId="7C3EAC1B"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0B5D8372"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1D8854CE"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202B5F" w:rsidRPr="00EB4016" w14:paraId="2009A21D" w14:textId="77777777" w:rsidTr="00202B5F">
        <w:trPr>
          <w:jc w:val="center"/>
        </w:trPr>
        <w:tc>
          <w:tcPr>
            <w:tcW w:w="723" w:type="pct"/>
            <w:noWrap/>
            <w:vAlign w:val="center"/>
            <w:hideMark/>
          </w:tcPr>
          <w:p w14:paraId="7319F312"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lang w:eastAsia="zh-CN"/>
              </w:rPr>
            </w:pPr>
            <w:r w:rsidRPr="00EB4016">
              <w:rPr>
                <w:rFonts w:ascii="華康細明體" w:hAnsi="華康細明體" w:cs="華康細明體" w:hint="eastAsia"/>
                <w:spacing w:val="0"/>
                <w:sz w:val="20"/>
              </w:rPr>
              <w:t>韓國</w:t>
            </w:r>
          </w:p>
        </w:tc>
        <w:tc>
          <w:tcPr>
            <w:tcW w:w="534" w:type="pct"/>
            <w:noWrap/>
          </w:tcPr>
          <w:p w14:paraId="458EDD0B"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7.3</w:t>
            </w:r>
          </w:p>
        </w:tc>
        <w:tc>
          <w:tcPr>
            <w:tcW w:w="535" w:type="pct"/>
            <w:noWrap/>
          </w:tcPr>
          <w:p w14:paraId="14C2D13B"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9.8</w:t>
            </w:r>
          </w:p>
        </w:tc>
        <w:tc>
          <w:tcPr>
            <w:tcW w:w="534" w:type="pct"/>
            <w:noWrap/>
          </w:tcPr>
          <w:p w14:paraId="10E17CEF"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21.4</w:t>
            </w:r>
          </w:p>
        </w:tc>
        <w:tc>
          <w:tcPr>
            <w:tcW w:w="535" w:type="pct"/>
            <w:noWrap/>
          </w:tcPr>
          <w:p w14:paraId="35828EA7"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7.1</w:t>
            </w:r>
          </w:p>
        </w:tc>
        <w:tc>
          <w:tcPr>
            <w:tcW w:w="558" w:type="pct"/>
            <w:noWrap/>
          </w:tcPr>
          <w:p w14:paraId="6CA76E7D"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-5.9</w:t>
            </w:r>
          </w:p>
        </w:tc>
        <w:tc>
          <w:tcPr>
            <w:tcW w:w="512" w:type="pct"/>
            <w:noWrap/>
          </w:tcPr>
          <w:p w14:paraId="6E4698BC"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rFonts w:hint="eastAsia"/>
                <w:spacing w:val="0"/>
                <w:sz w:val="22"/>
                <w:szCs w:val="22"/>
                <w:lang w:eastAsia="zh-HK"/>
              </w:rPr>
              <w:t>0.2</w:t>
            </w:r>
          </w:p>
        </w:tc>
        <w:tc>
          <w:tcPr>
            <w:tcW w:w="534" w:type="pct"/>
          </w:tcPr>
          <w:p w14:paraId="255E50B8"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-11.</w:t>
            </w:r>
            <w:r>
              <w:rPr>
                <w:rFonts w:hint="eastAsia"/>
                <w:spacing w:val="0"/>
                <w:sz w:val="22"/>
                <w:szCs w:val="22"/>
              </w:rPr>
              <w:t>7</w:t>
            </w:r>
          </w:p>
        </w:tc>
        <w:tc>
          <w:tcPr>
            <w:tcW w:w="534" w:type="pct"/>
          </w:tcPr>
          <w:p w14:paraId="2E4B7664" w14:textId="5CF6F3EC"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-1</w:t>
            </w:r>
            <w:r w:rsidR="00A230DB">
              <w:rPr>
                <w:rFonts w:hint="eastAsia"/>
                <w:spacing w:val="0"/>
                <w:sz w:val="22"/>
                <w:szCs w:val="22"/>
              </w:rPr>
              <w:t>5.3</w:t>
            </w:r>
          </w:p>
        </w:tc>
      </w:tr>
      <w:tr w:rsidR="00202B5F" w:rsidRPr="00EB4016" w14:paraId="16A0BCCF" w14:textId="77777777" w:rsidTr="00202B5F">
        <w:trPr>
          <w:jc w:val="center"/>
        </w:trPr>
        <w:tc>
          <w:tcPr>
            <w:tcW w:w="723" w:type="pct"/>
            <w:noWrap/>
            <w:vAlign w:val="center"/>
          </w:tcPr>
          <w:p w14:paraId="2C9CE676"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p>
        </w:tc>
        <w:tc>
          <w:tcPr>
            <w:tcW w:w="534" w:type="pct"/>
            <w:noWrap/>
          </w:tcPr>
          <w:p w14:paraId="1A4211FD"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5" w:type="pct"/>
            <w:noWrap/>
          </w:tcPr>
          <w:p w14:paraId="73B8D792"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noWrap/>
          </w:tcPr>
          <w:p w14:paraId="1532F2E1"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35" w:type="pct"/>
            <w:noWrap/>
          </w:tcPr>
          <w:p w14:paraId="5E9C5882"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p>
        </w:tc>
        <w:tc>
          <w:tcPr>
            <w:tcW w:w="558" w:type="pct"/>
            <w:noWrap/>
          </w:tcPr>
          <w:p w14:paraId="2EFC6AF7"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jc w:val="center"/>
              <w:rPr>
                <w:rFonts w:eastAsia="SimSun"/>
                <w:spacing w:val="0"/>
                <w:sz w:val="22"/>
                <w:szCs w:val="22"/>
                <w:lang w:eastAsia="zh-CN"/>
              </w:rPr>
            </w:pPr>
          </w:p>
        </w:tc>
        <w:tc>
          <w:tcPr>
            <w:tcW w:w="512" w:type="pct"/>
            <w:noWrap/>
          </w:tcPr>
          <w:p w14:paraId="24A04340"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3340A699"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c>
          <w:tcPr>
            <w:tcW w:w="534" w:type="pct"/>
          </w:tcPr>
          <w:p w14:paraId="524405D6"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p>
        </w:tc>
      </w:tr>
      <w:tr w:rsidR="00202B5F" w:rsidRPr="00EB4016" w14:paraId="28A41DF8" w14:textId="77777777" w:rsidTr="00202B5F">
        <w:trPr>
          <w:jc w:val="center"/>
        </w:trPr>
        <w:tc>
          <w:tcPr>
            <w:tcW w:w="723" w:type="pct"/>
            <w:noWrap/>
            <w:vAlign w:val="center"/>
            <w:hideMark/>
          </w:tcPr>
          <w:p w14:paraId="2F78116A" w14:textId="77777777" w:rsidR="00202B5F" w:rsidRPr="00EB4016" w:rsidRDefault="00202B5F" w:rsidP="00744B58">
            <w:pPr>
              <w:keepNext/>
              <w:widowControl w:val="0"/>
              <w:tabs>
                <w:tab w:val="clear" w:pos="936"/>
                <w:tab w:val="left" w:pos="232"/>
              </w:tabs>
              <w:snapToGrid w:val="0"/>
              <w:spacing w:after="0" w:line="240" w:lineRule="auto"/>
              <w:rPr>
                <w:rFonts w:ascii="華康細明體" w:hAnsi="華康細明體" w:cs="華康細明體"/>
                <w:spacing w:val="0"/>
                <w:sz w:val="20"/>
              </w:rPr>
            </w:pPr>
            <w:r w:rsidRPr="00EB4016">
              <w:rPr>
                <w:rFonts w:ascii="華康細明體" w:hAnsi="華康細明體" w:cs="華康細明體" w:hint="eastAsia"/>
                <w:spacing w:val="0"/>
                <w:sz w:val="20"/>
              </w:rPr>
              <w:t>整體</w:t>
            </w:r>
            <w:r w:rsidRPr="00EB4016">
              <w:rPr>
                <w:spacing w:val="0"/>
                <w:sz w:val="20"/>
                <w:vertAlign w:val="superscript"/>
              </w:rPr>
              <w:t>*</w:t>
            </w:r>
          </w:p>
        </w:tc>
        <w:tc>
          <w:tcPr>
            <w:tcW w:w="534" w:type="pct"/>
            <w:noWrap/>
          </w:tcPr>
          <w:p w14:paraId="2C40DC89"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-14.8</w:t>
            </w:r>
          </w:p>
        </w:tc>
        <w:tc>
          <w:tcPr>
            <w:tcW w:w="535" w:type="pct"/>
            <w:noWrap/>
          </w:tcPr>
          <w:p w14:paraId="4F59431E"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D14510">
              <w:rPr>
                <w:spacing w:val="0"/>
                <w:sz w:val="22"/>
                <w:szCs w:val="22"/>
                <w:lang w:eastAsia="zh-HK"/>
              </w:rPr>
              <w:t>-6.0</w:t>
            </w:r>
          </w:p>
        </w:tc>
        <w:tc>
          <w:tcPr>
            <w:tcW w:w="534" w:type="pct"/>
            <w:noWrap/>
          </w:tcPr>
          <w:p w14:paraId="2E70BD73"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-8.9</w:t>
            </w:r>
          </w:p>
        </w:tc>
        <w:tc>
          <w:tcPr>
            <w:tcW w:w="535" w:type="pct"/>
            <w:noWrap/>
          </w:tcPr>
          <w:p w14:paraId="3620BFAB"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-17.4</w:t>
            </w:r>
          </w:p>
        </w:tc>
        <w:tc>
          <w:tcPr>
            <w:tcW w:w="558" w:type="pct"/>
            <w:noWrap/>
          </w:tcPr>
          <w:p w14:paraId="2165C343" w14:textId="77777777" w:rsidR="00202B5F" w:rsidRPr="00D14510" w:rsidRDefault="00202B5F" w:rsidP="00744B58">
            <w:pPr>
              <w:tabs>
                <w:tab w:val="clear" w:pos="936"/>
                <w:tab w:val="clear" w:pos="1560"/>
                <w:tab w:val="clear" w:pos="2184"/>
                <w:tab w:val="clear" w:pos="2808"/>
                <w:tab w:val="decimal" w:pos="470"/>
              </w:tabs>
              <w:snapToGrid w:val="0"/>
              <w:spacing w:after="0" w:line="240" w:lineRule="auto"/>
              <w:rPr>
                <w:rFonts w:eastAsia="SimSun"/>
                <w:spacing w:val="0"/>
                <w:sz w:val="22"/>
                <w:szCs w:val="22"/>
                <w:lang w:eastAsia="zh-CN"/>
              </w:rPr>
            </w:pPr>
            <w:r w:rsidRPr="00D14510">
              <w:rPr>
                <w:spacing w:val="0"/>
                <w:sz w:val="22"/>
                <w:szCs w:val="22"/>
                <w:lang w:eastAsia="zh-HK"/>
              </w:rPr>
              <w:t>-25.3</w:t>
            </w:r>
          </w:p>
        </w:tc>
        <w:tc>
          <w:tcPr>
            <w:tcW w:w="512" w:type="pct"/>
            <w:noWrap/>
          </w:tcPr>
          <w:p w14:paraId="5800A766"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spacing w:val="0"/>
                <w:sz w:val="22"/>
                <w:szCs w:val="22"/>
                <w:lang w:eastAsia="zh-HK"/>
              </w:rPr>
              <w:t>-2</w:t>
            </w:r>
            <w:r w:rsidRPr="002F4896">
              <w:rPr>
                <w:rFonts w:hint="eastAsia"/>
                <w:spacing w:val="0"/>
                <w:sz w:val="22"/>
                <w:szCs w:val="22"/>
                <w:lang w:eastAsia="zh-HK"/>
              </w:rPr>
              <w:t>0.9</w:t>
            </w:r>
          </w:p>
        </w:tc>
        <w:tc>
          <w:tcPr>
            <w:tcW w:w="534" w:type="pct"/>
          </w:tcPr>
          <w:p w14:paraId="2C22C787" w14:textId="77777777"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sidRPr="002F4896">
              <w:rPr>
                <w:rFonts w:hint="eastAsia"/>
                <w:spacing w:val="0"/>
                <w:sz w:val="22"/>
                <w:szCs w:val="22"/>
                <w:lang w:eastAsia="zh-HK"/>
              </w:rPr>
              <w:t>-1</w:t>
            </w:r>
            <w:r w:rsidRPr="002F4896">
              <w:rPr>
                <w:spacing w:val="0"/>
                <w:sz w:val="22"/>
                <w:szCs w:val="22"/>
                <w:lang w:eastAsia="zh-HK"/>
              </w:rPr>
              <w:t>6.</w:t>
            </w:r>
            <w:r>
              <w:rPr>
                <w:rFonts w:hint="eastAsia"/>
                <w:spacing w:val="0"/>
                <w:sz w:val="22"/>
                <w:szCs w:val="22"/>
              </w:rPr>
              <w:t>6</w:t>
            </w:r>
          </w:p>
        </w:tc>
        <w:tc>
          <w:tcPr>
            <w:tcW w:w="534" w:type="pct"/>
          </w:tcPr>
          <w:p w14:paraId="4D4D46DB" w14:textId="44BA09EC" w:rsidR="00202B5F" w:rsidRPr="002F4896" w:rsidRDefault="00202B5F" w:rsidP="00744B58">
            <w:pPr>
              <w:tabs>
                <w:tab w:val="clear" w:pos="936"/>
                <w:tab w:val="clear" w:pos="1560"/>
                <w:tab w:val="clear" w:pos="2184"/>
                <w:tab w:val="clear" w:pos="2808"/>
                <w:tab w:val="decimal" w:pos="470"/>
              </w:tabs>
              <w:snapToGrid w:val="0"/>
              <w:spacing w:after="0" w:line="240" w:lineRule="auto"/>
              <w:rPr>
                <w:spacing w:val="0"/>
                <w:sz w:val="22"/>
                <w:szCs w:val="22"/>
                <w:lang w:eastAsia="zh-HK"/>
              </w:rPr>
            </w:pPr>
            <w:r>
              <w:rPr>
                <w:rFonts w:hint="eastAsia"/>
                <w:spacing w:val="0"/>
                <w:sz w:val="22"/>
                <w:szCs w:val="22"/>
              </w:rPr>
              <w:t>-9</w:t>
            </w:r>
            <w:r w:rsidR="00A230DB">
              <w:rPr>
                <w:rFonts w:hint="eastAsia"/>
                <w:spacing w:val="0"/>
                <w:sz w:val="22"/>
                <w:szCs w:val="22"/>
              </w:rPr>
              <w:t>.2</w:t>
            </w:r>
          </w:p>
        </w:tc>
      </w:tr>
    </w:tbl>
    <w:p w14:paraId="3B1E87D7" w14:textId="77777777" w:rsidR="00202B5F" w:rsidRPr="009E21E0" w:rsidRDefault="00202B5F" w:rsidP="00744B58">
      <w:pPr>
        <w:pStyle w:val="afff0"/>
        <w:keepNext/>
        <w:spacing w:before="0" w:after="0"/>
        <w:rPr>
          <w:color w:val="FF0000"/>
        </w:rPr>
      </w:pPr>
    </w:p>
    <w:p w14:paraId="1D4E074B" w14:textId="77777777" w:rsidR="00202B5F" w:rsidRDefault="00202B5F" w:rsidP="00744B58">
      <w:pPr>
        <w:pStyle w:val="afff9"/>
      </w:pPr>
      <w:proofErr w:type="gramStart"/>
      <w:r w:rsidRPr="00396C1F">
        <w:rPr>
          <w:rFonts w:hint="eastAsia"/>
        </w:rPr>
        <w:t>註</w:t>
      </w:r>
      <w:proofErr w:type="gramEnd"/>
      <w:r w:rsidRPr="00396C1F">
        <w:rPr>
          <w:rFonts w:hint="eastAsia"/>
        </w:rPr>
        <w:t>：</w:t>
      </w:r>
      <w:r w:rsidRPr="00396C1F">
        <w:tab/>
        <w:t>(*)</w:t>
      </w:r>
      <w:r w:rsidRPr="00396C1F">
        <w:tab/>
      </w:r>
      <w:proofErr w:type="gramStart"/>
      <w:r w:rsidRPr="00396C1F">
        <w:rPr>
          <w:rFonts w:hint="eastAsia"/>
        </w:rPr>
        <w:t>本表載列</w:t>
      </w:r>
      <w:proofErr w:type="gramEnd"/>
      <w:r w:rsidRPr="00396C1F">
        <w:rPr>
          <w:rFonts w:hint="eastAsia"/>
        </w:rPr>
        <w:t>的增長率，不</w:t>
      </w:r>
      <w:r>
        <w:rPr>
          <w:rFonts w:hint="eastAsia"/>
          <w:lang w:eastAsia="zh-HK"/>
        </w:rPr>
        <w:t>能</w:t>
      </w:r>
      <w:r w:rsidRPr="00396C1F">
        <w:rPr>
          <w:rFonts w:hint="eastAsia"/>
        </w:rPr>
        <w:t>與表</w:t>
      </w:r>
      <w:r w:rsidRPr="00396C1F">
        <w:t>1.1</w:t>
      </w:r>
      <w:r w:rsidRPr="00396C1F">
        <w:rPr>
          <w:rFonts w:hint="eastAsia"/>
        </w:rPr>
        <w:t>內本地生產總值下的貿易數字直接比較。表</w:t>
      </w:r>
      <w:r w:rsidRPr="00396C1F">
        <w:t>1.1</w:t>
      </w:r>
      <w:r w:rsidRPr="00396C1F">
        <w:rPr>
          <w:rFonts w:hint="eastAsia"/>
        </w:rPr>
        <w:t>的數字是根據《二零零八年國民經濟核算體系》的標準，採用所有權轉移原則記錄外地加工貨品和轉手商貿活動編製而成。</w:t>
      </w:r>
    </w:p>
    <w:p w14:paraId="557A86F6" w14:textId="77777777" w:rsidR="00202B5F" w:rsidRDefault="00202B5F" w:rsidP="00744B58"/>
    <w:p w14:paraId="5B1DEADA" w14:textId="4C474F03" w:rsidR="00202B5F" w:rsidRDefault="00202B5F" w:rsidP="00744B58">
      <w:r>
        <w:rPr>
          <w:rFonts w:hint="eastAsia"/>
          <w:b/>
        </w:rPr>
        <w:t>2</w:t>
      </w:r>
      <w:r>
        <w:rPr>
          <w:b/>
        </w:rPr>
        <w:t>.</w:t>
      </w:r>
      <w:r>
        <w:rPr>
          <w:rFonts w:hint="eastAsia"/>
          <w:b/>
        </w:rPr>
        <w:t>6</w:t>
      </w:r>
      <w:r>
        <w:rPr>
          <w:b/>
        </w:rPr>
        <w:tab/>
      </w:r>
      <w:r w:rsidRPr="007525F4">
        <w:rPr>
          <w:rFonts w:hint="eastAsia"/>
        </w:rPr>
        <w:t>按主要市場分析，</w:t>
      </w:r>
      <w:r>
        <w:rPr>
          <w:rFonts w:hint="eastAsia"/>
          <w:lang w:eastAsia="zh-HK"/>
        </w:rPr>
        <w:t>輸往內地的出口在第</w:t>
      </w:r>
      <w:r>
        <w:rPr>
          <w:rFonts w:hint="eastAsia"/>
        </w:rPr>
        <w:t>三</w:t>
      </w:r>
      <w:r>
        <w:rPr>
          <w:rFonts w:hint="eastAsia"/>
          <w:lang w:eastAsia="zh-HK"/>
        </w:rPr>
        <w:t>季</w:t>
      </w:r>
      <w:r>
        <w:rPr>
          <w:rFonts w:hint="eastAsia"/>
        </w:rPr>
        <w:t>進一步下</w:t>
      </w:r>
      <w:r w:rsidR="00F141ED">
        <w:rPr>
          <w:rFonts w:hint="eastAsia"/>
          <w:lang w:eastAsia="zh-HK"/>
        </w:rPr>
        <w:t>滑</w:t>
      </w:r>
      <w:r>
        <w:rPr>
          <w:rFonts w:hint="eastAsia"/>
        </w:rPr>
        <w:t>。</w:t>
      </w:r>
      <w:r w:rsidRPr="007525F4">
        <w:rPr>
          <w:rFonts w:hint="eastAsia"/>
        </w:rPr>
        <w:t>輸往美國的出口</w:t>
      </w:r>
      <w:r>
        <w:rPr>
          <w:rFonts w:hint="eastAsia"/>
        </w:rPr>
        <w:t>錄得</w:t>
      </w:r>
      <w:r w:rsidR="00A230DB">
        <w:rPr>
          <w:rFonts w:hint="eastAsia"/>
        </w:rPr>
        <w:t>進一步</w:t>
      </w:r>
      <w:r w:rsidR="00844D38">
        <w:rPr>
          <w:rFonts w:hint="eastAsia"/>
        </w:rPr>
        <w:t>下</w:t>
      </w:r>
      <w:r>
        <w:rPr>
          <w:rFonts w:hint="eastAsia"/>
        </w:rPr>
        <w:t>跌</w:t>
      </w:r>
      <w:r w:rsidR="00A230DB">
        <w:rPr>
          <w:rFonts w:hint="eastAsia"/>
          <w:lang w:eastAsia="zh-HK"/>
        </w:rPr>
        <w:t>，</w:t>
      </w:r>
      <w:r w:rsidR="00EC30F9">
        <w:rPr>
          <w:rFonts w:hint="eastAsia"/>
          <w:lang w:eastAsia="zh-HK"/>
        </w:rPr>
        <w:t>而</w:t>
      </w:r>
      <w:r w:rsidR="00A230DB" w:rsidRPr="0045737B">
        <w:rPr>
          <w:rFonts w:hint="eastAsia"/>
          <w:lang w:eastAsia="zh-HK"/>
        </w:rPr>
        <w:t>輸往歐盟的出口</w:t>
      </w:r>
      <w:r w:rsidR="00A230DB">
        <w:rPr>
          <w:rFonts w:hint="eastAsia"/>
        </w:rPr>
        <w:t>繼續</w:t>
      </w:r>
      <w:r w:rsidR="00ED35ED">
        <w:rPr>
          <w:rFonts w:hint="eastAsia"/>
        </w:rPr>
        <w:t>明顯</w:t>
      </w:r>
      <w:r w:rsidR="00A230DB" w:rsidRPr="0045737B">
        <w:rPr>
          <w:rFonts w:hint="eastAsia"/>
          <w:lang w:eastAsia="zh-HK"/>
        </w:rPr>
        <w:t>下</w:t>
      </w:r>
      <w:r w:rsidR="00A230DB">
        <w:rPr>
          <w:rFonts w:hint="eastAsia"/>
          <w:lang w:eastAsia="zh-HK"/>
        </w:rPr>
        <w:t>滑</w:t>
      </w:r>
      <w:r>
        <w:rPr>
          <w:rFonts w:hint="eastAsia"/>
        </w:rPr>
        <w:t>。</w:t>
      </w:r>
      <w:r w:rsidRPr="003214DD">
        <w:rPr>
          <w:rFonts w:hint="eastAsia"/>
        </w:rPr>
        <w:t>輸往</w:t>
      </w:r>
      <w:r>
        <w:rPr>
          <w:rFonts w:hint="eastAsia"/>
        </w:rPr>
        <w:t>大部分</w:t>
      </w:r>
      <w:r w:rsidRPr="003214DD">
        <w:rPr>
          <w:rFonts w:hint="eastAsia"/>
        </w:rPr>
        <w:t>其他亞洲主要市場的出口</w:t>
      </w:r>
      <w:r w:rsidRPr="007A3B43">
        <w:rPr>
          <w:rFonts w:hint="eastAsia"/>
        </w:rPr>
        <w:t>錄得不同程度的</w:t>
      </w:r>
      <w:r w:rsidR="00ED35ED">
        <w:rPr>
          <w:rFonts w:hint="eastAsia"/>
        </w:rPr>
        <w:t>收縮</w:t>
      </w:r>
      <w:r>
        <w:rPr>
          <w:rFonts w:hint="eastAsia"/>
        </w:rPr>
        <w:t>。</w:t>
      </w:r>
    </w:p>
    <w:p w14:paraId="1AD27E2E" w14:textId="4EB86E6C" w:rsidR="00803D34" w:rsidRDefault="00ED35ED" w:rsidP="00744B58">
      <w:pPr>
        <w:pStyle w:val="afff9"/>
        <w:keepNext/>
        <w:ind w:left="810" w:hanging="810"/>
      </w:pPr>
      <w:r w:rsidRPr="00ED35ED">
        <w:rPr>
          <w:noProof/>
        </w:rPr>
        <w:lastRenderedPageBreak/>
        <w:drawing>
          <wp:inline distT="0" distB="0" distL="0" distR="0" wp14:anchorId="5F73301C" wp14:editId="2E69D3FE">
            <wp:extent cx="5760085" cy="35317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31745"/>
                    </a:xfrm>
                    <a:prstGeom prst="rect">
                      <a:avLst/>
                    </a:prstGeom>
                    <a:noFill/>
                    <a:ln>
                      <a:noFill/>
                    </a:ln>
                  </pic:spPr>
                </pic:pic>
              </a:graphicData>
            </a:graphic>
          </wp:inline>
        </w:drawing>
      </w:r>
    </w:p>
    <w:p w14:paraId="41BCD314" w14:textId="28994400" w:rsidR="00202B5F" w:rsidRPr="00202B5F" w:rsidRDefault="00202B5F" w:rsidP="00744B58">
      <w:pPr>
        <w:pStyle w:val="afff9"/>
        <w:keepNext/>
      </w:pPr>
      <w:proofErr w:type="gramStart"/>
      <w:r w:rsidRPr="00202B5F">
        <w:rPr>
          <w:rFonts w:hint="eastAsia"/>
        </w:rPr>
        <w:t>註</w:t>
      </w:r>
      <w:proofErr w:type="gramEnd"/>
      <w:r w:rsidRPr="00202B5F">
        <w:rPr>
          <w:rFonts w:hint="eastAsia"/>
        </w:rPr>
        <w:t>：歐盟在二零二三年第三季的進口需求是根據二零二三年十一月初的資料計算。</w:t>
      </w:r>
    </w:p>
    <w:p w14:paraId="03FA77B7" w14:textId="11E95B11" w:rsidR="00202B5F" w:rsidRPr="007B5297" w:rsidRDefault="00202B5F" w:rsidP="00744B58">
      <w:pPr>
        <w:keepNext/>
        <w:rPr>
          <w:spacing w:val="20"/>
        </w:rPr>
      </w:pPr>
    </w:p>
    <w:p w14:paraId="15C77033" w14:textId="6A97AFA0" w:rsidR="00202B5F" w:rsidRPr="002D4F97" w:rsidRDefault="00596210" w:rsidP="00744B58">
      <w:pPr>
        <w:rPr>
          <w:b/>
          <w:lang w:val="en-GB"/>
        </w:rPr>
      </w:pPr>
      <w:r w:rsidRPr="00596210">
        <w:rPr>
          <w:noProof/>
        </w:rPr>
        <w:drawing>
          <wp:inline distT="0" distB="0" distL="0" distR="0" wp14:anchorId="48EB40A0" wp14:editId="12CB7D67">
            <wp:extent cx="5760085" cy="353174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31745"/>
                    </a:xfrm>
                    <a:prstGeom prst="rect">
                      <a:avLst/>
                    </a:prstGeom>
                    <a:noFill/>
                    <a:ln>
                      <a:noFill/>
                    </a:ln>
                  </pic:spPr>
                </pic:pic>
              </a:graphicData>
            </a:graphic>
          </wp:inline>
        </w:drawing>
      </w:r>
    </w:p>
    <w:p w14:paraId="532A48A1" w14:textId="661B8C67" w:rsidR="00991DB4" w:rsidRPr="00991DB4" w:rsidRDefault="00ED35ED" w:rsidP="00744B58">
      <w:pPr>
        <w:pStyle w:val="afff9"/>
        <w:keepNext/>
        <w:ind w:left="810" w:hanging="810"/>
      </w:pPr>
      <w:r w:rsidRPr="00ED35ED">
        <w:rPr>
          <w:noProof/>
        </w:rPr>
        <w:lastRenderedPageBreak/>
        <w:drawing>
          <wp:inline distT="0" distB="0" distL="0" distR="0" wp14:anchorId="6ED7646C" wp14:editId="7E70AF3B">
            <wp:extent cx="5760085" cy="35255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5528"/>
                    </a:xfrm>
                    <a:prstGeom prst="rect">
                      <a:avLst/>
                    </a:prstGeom>
                    <a:noFill/>
                    <a:ln>
                      <a:noFill/>
                    </a:ln>
                  </pic:spPr>
                </pic:pic>
              </a:graphicData>
            </a:graphic>
          </wp:inline>
        </w:drawing>
      </w:r>
    </w:p>
    <w:p w14:paraId="6A68D46B" w14:textId="77777777" w:rsidR="00991DB4" w:rsidRDefault="00991DB4" w:rsidP="00744B58">
      <w:pPr>
        <w:keepNext/>
        <w:rPr>
          <w:spacing w:val="20"/>
        </w:rPr>
      </w:pPr>
    </w:p>
    <w:p w14:paraId="755FCCDA" w14:textId="58F17839" w:rsidR="00202B5F" w:rsidRDefault="00ED35ED" w:rsidP="00744B58">
      <w:r w:rsidRPr="00ED35ED">
        <w:rPr>
          <w:noProof/>
        </w:rPr>
        <w:drawing>
          <wp:inline distT="0" distB="0" distL="0" distR="0" wp14:anchorId="1480A45C" wp14:editId="4090795C">
            <wp:extent cx="5760085" cy="352552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5528"/>
                    </a:xfrm>
                    <a:prstGeom prst="rect">
                      <a:avLst/>
                    </a:prstGeom>
                    <a:noFill/>
                    <a:ln>
                      <a:noFill/>
                    </a:ln>
                  </pic:spPr>
                </pic:pic>
              </a:graphicData>
            </a:graphic>
          </wp:inline>
        </w:drawing>
      </w:r>
    </w:p>
    <w:p w14:paraId="06FAD8C3" w14:textId="77777777" w:rsidR="00803D34" w:rsidRPr="0080782A" w:rsidRDefault="00803D34" w:rsidP="00744B58"/>
    <w:p w14:paraId="2D59FEE4" w14:textId="77777777" w:rsidR="00202B5F" w:rsidRPr="00991DB4" w:rsidRDefault="00202B5F" w:rsidP="00744B58">
      <w:pPr>
        <w:pStyle w:val="122"/>
      </w:pPr>
      <w:r w:rsidRPr="000E6353">
        <w:lastRenderedPageBreak/>
        <w:tab/>
      </w:r>
      <w:r>
        <w:rPr>
          <w:rFonts w:hint="eastAsia"/>
        </w:rPr>
        <w:t>商品</w:t>
      </w:r>
      <w:r w:rsidRPr="000E6353">
        <w:rPr>
          <w:rFonts w:hint="eastAsia"/>
        </w:rPr>
        <w:t>進口</w:t>
      </w:r>
    </w:p>
    <w:p w14:paraId="70943742" w14:textId="51931975" w:rsidR="00202B5F" w:rsidRDefault="00202B5F" w:rsidP="00744B58">
      <w:pPr>
        <w:rPr>
          <w:lang w:val="en-GB" w:eastAsia="zh-HK"/>
        </w:rPr>
      </w:pPr>
      <w:r>
        <w:rPr>
          <w:b/>
        </w:rPr>
        <w:t>2</w:t>
      </w:r>
      <w:r w:rsidRPr="000E6353">
        <w:rPr>
          <w:b/>
        </w:rPr>
        <w:t>.</w:t>
      </w:r>
      <w:r>
        <w:rPr>
          <w:b/>
        </w:rPr>
        <w:t>7</w:t>
      </w:r>
      <w:r w:rsidRPr="000E6353">
        <w:rPr>
          <w:i/>
        </w:rPr>
        <w:tab/>
      </w:r>
      <w:r>
        <w:rPr>
          <w:rFonts w:hint="eastAsia"/>
          <w:i/>
          <w:lang w:val="en-GB" w:eastAsia="zh-HK"/>
        </w:rPr>
        <w:t>商品</w:t>
      </w:r>
      <w:r w:rsidRPr="000E6353">
        <w:rPr>
          <w:rFonts w:hint="eastAsia"/>
          <w:i/>
          <w:lang w:val="en-GB" w:eastAsia="zh-HK"/>
        </w:rPr>
        <w:t>進口</w:t>
      </w:r>
      <w:r>
        <w:rPr>
          <w:rFonts w:hint="eastAsia"/>
          <w:lang w:val="en-GB" w:eastAsia="zh-HK"/>
        </w:rPr>
        <w:t>繼</w:t>
      </w:r>
      <w:r>
        <w:rPr>
          <w:rFonts w:hint="eastAsia"/>
          <w:lang w:val="en-GB"/>
        </w:rPr>
        <w:t>上一季按年實質</w:t>
      </w:r>
      <w:r>
        <w:rPr>
          <w:rFonts w:hint="eastAsia"/>
          <w:lang w:val="en-GB" w:eastAsia="zh-HK"/>
        </w:rPr>
        <w:t>下跌</w:t>
      </w:r>
      <w:r w:rsidR="00F31167">
        <w:rPr>
          <w:lang w:eastAsia="zh-HK"/>
        </w:rPr>
        <w:t> </w:t>
      </w:r>
      <w:r>
        <w:rPr>
          <w:rFonts w:hint="eastAsia"/>
          <w:lang w:val="en-GB"/>
        </w:rPr>
        <w:t>1</w:t>
      </w:r>
      <w:r>
        <w:rPr>
          <w:lang w:val="en-GB"/>
        </w:rPr>
        <w:t>6</w:t>
      </w:r>
      <w:r>
        <w:rPr>
          <w:rFonts w:hint="eastAsia"/>
          <w:lang w:val="en-GB"/>
        </w:rPr>
        <w:t>.7%</w:t>
      </w:r>
      <w:r>
        <w:rPr>
          <w:rFonts w:hint="eastAsia"/>
          <w:lang w:val="en-GB" w:eastAsia="zh-HK"/>
        </w:rPr>
        <w:t>後</w:t>
      </w:r>
      <w:r>
        <w:rPr>
          <w:rFonts w:hint="eastAsia"/>
          <w:lang w:val="en-GB"/>
        </w:rPr>
        <w:t>，在二零二三年第三季收縮</w:t>
      </w:r>
      <w:r w:rsidR="00F31167">
        <w:t> </w:t>
      </w:r>
      <w:r w:rsidR="00596210">
        <w:rPr>
          <w:rFonts w:hint="eastAsia"/>
        </w:rPr>
        <w:t>6.1</w:t>
      </w:r>
      <w:r>
        <w:rPr>
          <w:lang w:val="en-GB"/>
        </w:rPr>
        <w:t>%</w:t>
      </w:r>
      <w:r>
        <w:rPr>
          <w:rFonts w:hint="eastAsia"/>
          <w:lang w:val="en-GB"/>
        </w:rPr>
        <w:t>。</w:t>
      </w:r>
      <w:r w:rsidRPr="000E6353">
        <w:rPr>
          <w:rFonts w:hint="eastAsia"/>
          <w:i/>
          <w:lang w:val="en-GB" w:eastAsia="zh-HK"/>
        </w:rPr>
        <w:t>留用</w:t>
      </w:r>
      <w:r>
        <w:rPr>
          <w:rFonts w:hint="eastAsia"/>
          <w:i/>
          <w:lang w:val="en-GB" w:eastAsia="zh-HK"/>
        </w:rPr>
        <w:t>商品</w:t>
      </w:r>
      <w:r w:rsidRPr="000E6353">
        <w:rPr>
          <w:rFonts w:hint="eastAsia"/>
          <w:i/>
          <w:lang w:val="en-GB" w:eastAsia="zh-HK"/>
        </w:rPr>
        <w:t>進口</w:t>
      </w:r>
      <w:r w:rsidRPr="000E6353">
        <w:rPr>
          <w:lang w:val="en-GB" w:eastAsia="zh-HK"/>
        </w:rPr>
        <w:t>(</w:t>
      </w:r>
      <w:r>
        <w:rPr>
          <w:rFonts w:hint="eastAsia"/>
          <w:lang w:val="en-GB" w:eastAsia="zh-HK"/>
        </w:rPr>
        <w:t>即</w:t>
      </w:r>
      <w:r w:rsidRPr="000E6353">
        <w:rPr>
          <w:rFonts w:hint="eastAsia"/>
          <w:lang w:val="en-GB" w:eastAsia="zh-HK"/>
        </w:rPr>
        <w:t>供本地使用的</w:t>
      </w:r>
      <w:r>
        <w:rPr>
          <w:rFonts w:hint="eastAsia"/>
          <w:lang w:val="en-GB" w:eastAsia="zh-HK"/>
        </w:rPr>
        <w:t>進口</w:t>
      </w:r>
      <w:r>
        <w:rPr>
          <w:rFonts w:hint="eastAsia"/>
          <w:lang w:val="en-GB"/>
        </w:rPr>
        <w:t>；</w:t>
      </w:r>
      <w:proofErr w:type="gramStart"/>
      <w:r w:rsidRPr="000E6353">
        <w:rPr>
          <w:rFonts w:hint="eastAsia"/>
          <w:lang w:val="en-GB" w:eastAsia="zh-HK"/>
        </w:rPr>
        <w:t>佔</w:t>
      </w:r>
      <w:proofErr w:type="gramEnd"/>
      <w:r w:rsidRPr="000E6353">
        <w:rPr>
          <w:rFonts w:hint="eastAsia"/>
          <w:lang w:val="en-GB" w:eastAsia="zh-HK"/>
        </w:rPr>
        <w:t>二零</w:t>
      </w:r>
      <w:r w:rsidRPr="000E6353">
        <w:rPr>
          <w:rFonts w:hint="eastAsia"/>
          <w:lang w:val="en-GB"/>
        </w:rPr>
        <w:t>二二</w:t>
      </w:r>
      <w:r w:rsidRPr="000E6353">
        <w:rPr>
          <w:rFonts w:hint="eastAsia"/>
          <w:lang w:val="en-GB" w:eastAsia="zh-HK"/>
        </w:rPr>
        <w:t>年</w:t>
      </w:r>
      <w:r w:rsidRPr="0002739A">
        <w:rPr>
          <w:rFonts w:hint="eastAsia"/>
          <w:lang w:val="en-GB" w:eastAsia="zh-HK"/>
        </w:rPr>
        <w:t>商品</w:t>
      </w:r>
      <w:r w:rsidRPr="000E6353">
        <w:rPr>
          <w:rFonts w:hint="eastAsia"/>
          <w:lang w:val="en-GB" w:eastAsia="zh-HK"/>
        </w:rPr>
        <w:t>進口約</w:t>
      </w:r>
      <w:r w:rsidRPr="000E6353">
        <w:rPr>
          <w:rFonts w:hint="eastAsia"/>
          <w:lang w:val="en-GB"/>
        </w:rPr>
        <w:t>五</w:t>
      </w:r>
      <w:r w:rsidRPr="000E6353">
        <w:rPr>
          <w:rFonts w:hint="eastAsia"/>
          <w:lang w:val="en-GB" w:eastAsia="zh-HK"/>
        </w:rPr>
        <w:t>分之一</w:t>
      </w:r>
      <w:r w:rsidRPr="000E6353">
        <w:rPr>
          <w:lang w:val="en-GB" w:eastAsia="zh-HK"/>
        </w:rPr>
        <w:t>)</w:t>
      </w:r>
      <w:r w:rsidR="00A42DCA">
        <w:rPr>
          <w:rFonts w:hint="eastAsia"/>
          <w:lang w:val="en-GB" w:eastAsia="zh-HK"/>
        </w:rPr>
        <w:t>回</w:t>
      </w:r>
      <w:r>
        <w:rPr>
          <w:rFonts w:hint="eastAsia"/>
          <w:lang w:val="en-GB"/>
        </w:rPr>
        <w:t>升</w:t>
      </w:r>
      <w:r w:rsidR="00596210">
        <w:rPr>
          <w:rFonts w:hint="eastAsia"/>
          <w:lang w:val="en-GB"/>
        </w:rPr>
        <w:t>7.7</w:t>
      </w:r>
      <w:r>
        <w:rPr>
          <w:lang w:val="en-GB"/>
        </w:rPr>
        <w:t>%</w:t>
      </w:r>
      <w:r>
        <w:rPr>
          <w:rFonts w:hint="eastAsia"/>
          <w:lang w:val="en-GB"/>
        </w:rPr>
        <w:t>。</w:t>
      </w:r>
      <w:r w:rsidRPr="000E6353">
        <w:rPr>
          <w:rFonts w:hint="eastAsia"/>
          <w:lang w:val="en-GB" w:eastAsia="zh-HK"/>
        </w:rPr>
        <w:t>供</w:t>
      </w:r>
      <w:r w:rsidRPr="003E7638">
        <w:rPr>
          <w:rFonts w:hint="eastAsia"/>
          <w:i/>
          <w:lang w:val="en-GB" w:eastAsia="zh-HK"/>
        </w:rPr>
        <w:t>轉口</w:t>
      </w:r>
      <w:r w:rsidRPr="003C2075">
        <w:rPr>
          <w:i/>
          <w:vertAlign w:val="superscript"/>
          <w:lang w:val="en-GB" w:eastAsia="zh-HK"/>
        </w:rPr>
        <w:t>(3)</w:t>
      </w:r>
      <w:r w:rsidRPr="000E6353">
        <w:rPr>
          <w:rFonts w:hint="eastAsia"/>
          <w:lang w:val="en-GB" w:eastAsia="zh-HK"/>
        </w:rPr>
        <w:t>的</w:t>
      </w:r>
      <w:r>
        <w:rPr>
          <w:rFonts w:hint="eastAsia"/>
          <w:lang w:val="en-GB" w:eastAsia="zh-HK"/>
        </w:rPr>
        <w:t>商品</w:t>
      </w:r>
      <w:r w:rsidRPr="000E6353">
        <w:rPr>
          <w:rFonts w:hint="eastAsia"/>
          <w:lang w:val="en-GB" w:eastAsia="zh-HK"/>
        </w:rPr>
        <w:t>進口</w:t>
      </w:r>
      <w:r>
        <w:rPr>
          <w:rFonts w:hint="eastAsia"/>
          <w:lang w:val="en-GB"/>
        </w:rPr>
        <w:t>進一步下跌</w:t>
      </w:r>
      <w:r w:rsidRPr="000E6353">
        <w:rPr>
          <w:rFonts w:hint="eastAsia"/>
          <w:lang w:val="en-GB" w:eastAsia="zh-HK"/>
        </w:rPr>
        <w:t>。</w:t>
      </w:r>
    </w:p>
    <w:p w14:paraId="0118D54B" w14:textId="77777777" w:rsidR="00202B5F" w:rsidRPr="000E6353" w:rsidRDefault="00202B5F" w:rsidP="00744B58">
      <w:pPr>
        <w:pStyle w:val="afff6"/>
        <w:rPr>
          <w:szCs w:val="24"/>
        </w:rPr>
      </w:pPr>
      <w:r w:rsidRPr="000E6353">
        <w:rPr>
          <w:rFonts w:hint="eastAsia"/>
        </w:rPr>
        <w:t>表</w:t>
      </w:r>
      <w:r>
        <w:rPr>
          <w:rFonts w:eastAsia="華康細明體"/>
          <w:b/>
        </w:rPr>
        <w:t>2</w:t>
      </w:r>
      <w:r w:rsidRPr="000E6353">
        <w:rPr>
          <w:rFonts w:eastAsia="華康細明體"/>
          <w:b/>
        </w:rPr>
        <w:t>.3</w:t>
      </w:r>
      <w:r w:rsidRPr="000E6353">
        <w:rPr>
          <w:rFonts w:hint="eastAsia"/>
          <w:b/>
        </w:rPr>
        <w:t>：</w:t>
      </w:r>
      <w:r>
        <w:rPr>
          <w:rFonts w:hint="eastAsia"/>
        </w:rPr>
        <w:t>商品</w:t>
      </w:r>
      <w:r w:rsidRPr="000E6353">
        <w:rPr>
          <w:rFonts w:hint="eastAsia"/>
        </w:rPr>
        <w:t>進口及留用</w:t>
      </w:r>
      <w:r>
        <w:rPr>
          <w:rFonts w:hint="eastAsia"/>
        </w:rPr>
        <w:t>商品</w:t>
      </w:r>
      <w:r w:rsidRPr="000E6353">
        <w:rPr>
          <w:rFonts w:hint="eastAsia"/>
        </w:rPr>
        <w:t>進口</w:t>
      </w:r>
      <w:r w:rsidRPr="000E6353">
        <w:br/>
      </w:r>
      <w:r w:rsidRPr="000E6353">
        <w:rPr>
          <w:b/>
          <w:szCs w:val="24"/>
        </w:rPr>
        <w:t>(</w:t>
      </w:r>
      <w:r w:rsidRPr="000E6353">
        <w:rPr>
          <w:rFonts w:hint="eastAsia"/>
          <w:szCs w:val="24"/>
        </w:rPr>
        <w:t>與</w:t>
      </w:r>
      <w:proofErr w:type="gramStart"/>
      <w:r w:rsidRPr="000E6353">
        <w:rPr>
          <w:rFonts w:hint="eastAsia"/>
          <w:szCs w:val="24"/>
        </w:rPr>
        <w:t>一</w:t>
      </w:r>
      <w:proofErr w:type="gramEnd"/>
      <w:r w:rsidRPr="000E6353">
        <w:rPr>
          <w:rFonts w:hint="eastAsia"/>
          <w:szCs w:val="24"/>
        </w:rPr>
        <w:t>年前比較的增減百分率</w:t>
      </w:r>
      <w:r w:rsidRPr="000E6353">
        <w:rPr>
          <w:b/>
          <w:szCs w:val="24"/>
        </w:rPr>
        <w:t>)</w:t>
      </w:r>
    </w:p>
    <w:tbl>
      <w:tblPr>
        <w:tblW w:w="5089" w:type="pct"/>
        <w:tblLayout w:type="fixed"/>
        <w:tblCellMar>
          <w:left w:w="28" w:type="dxa"/>
          <w:right w:w="28" w:type="dxa"/>
        </w:tblCellMar>
        <w:tblLook w:val="0000" w:firstRow="0" w:lastRow="0" w:firstColumn="0" w:lastColumn="0" w:noHBand="0" w:noVBand="0"/>
      </w:tblPr>
      <w:tblGrid>
        <w:gridCol w:w="1341"/>
        <w:gridCol w:w="785"/>
        <w:gridCol w:w="888"/>
        <w:gridCol w:w="888"/>
        <w:gridCol w:w="888"/>
        <w:gridCol w:w="888"/>
        <w:gridCol w:w="888"/>
        <w:gridCol w:w="888"/>
        <w:gridCol w:w="890"/>
        <w:gridCol w:w="888"/>
      </w:tblGrid>
      <w:tr w:rsidR="00202B5F" w:rsidRPr="00B33B03" w14:paraId="55AB3086" w14:textId="77777777" w:rsidTr="00D14510">
        <w:trPr>
          <w:cantSplit/>
        </w:trPr>
        <w:tc>
          <w:tcPr>
            <w:tcW w:w="726" w:type="pct"/>
          </w:tcPr>
          <w:p w14:paraId="30BB4A88" w14:textId="77777777" w:rsidR="00202B5F" w:rsidRPr="000E6353" w:rsidRDefault="00202B5F" w:rsidP="00744B58">
            <w:pPr>
              <w:keepNext/>
              <w:autoSpaceDE w:val="0"/>
              <w:autoSpaceDN w:val="0"/>
              <w:snapToGrid w:val="0"/>
              <w:spacing w:after="0" w:line="320" w:lineRule="atLeast"/>
              <w:jc w:val="center"/>
              <w:rPr>
                <w:spacing w:val="0"/>
                <w:sz w:val="20"/>
              </w:rPr>
            </w:pPr>
          </w:p>
        </w:tc>
        <w:tc>
          <w:tcPr>
            <w:tcW w:w="425" w:type="pct"/>
          </w:tcPr>
          <w:p w14:paraId="1C27044C" w14:textId="77777777" w:rsidR="00202B5F" w:rsidRPr="000E6353" w:rsidRDefault="00202B5F" w:rsidP="00744B58">
            <w:pPr>
              <w:keepNext/>
              <w:autoSpaceDE w:val="0"/>
              <w:autoSpaceDN w:val="0"/>
              <w:snapToGrid w:val="0"/>
              <w:spacing w:after="0" w:line="320" w:lineRule="atLeast"/>
              <w:jc w:val="center"/>
              <w:rPr>
                <w:spacing w:val="0"/>
                <w:sz w:val="20"/>
              </w:rPr>
            </w:pPr>
          </w:p>
        </w:tc>
        <w:tc>
          <w:tcPr>
            <w:tcW w:w="1924" w:type="pct"/>
            <w:gridSpan w:val="4"/>
          </w:tcPr>
          <w:p w14:paraId="1FDCA221" w14:textId="77777777" w:rsidR="00202B5F" w:rsidRPr="00B33B03" w:rsidRDefault="00202B5F" w:rsidP="00744B58">
            <w:pPr>
              <w:keepNext/>
              <w:autoSpaceDE w:val="0"/>
              <w:autoSpaceDN w:val="0"/>
              <w:snapToGrid w:val="0"/>
              <w:spacing w:after="0" w:line="320" w:lineRule="atLeast"/>
              <w:jc w:val="center"/>
              <w:rPr>
                <w:spacing w:val="0"/>
                <w:sz w:val="20"/>
              </w:rPr>
            </w:pPr>
            <w:r w:rsidRPr="00B33B03">
              <w:rPr>
                <w:spacing w:val="0"/>
                <w:sz w:val="20"/>
                <w:u w:val="single"/>
              </w:rPr>
              <w:t>商品進口</w:t>
            </w:r>
          </w:p>
        </w:tc>
        <w:tc>
          <w:tcPr>
            <w:tcW w:w="1925" w:type="pct"/>
            <w:gridSpan w:val="4"/>
          </w:tcPr>
          <w:p w14:paraId="6E4484E5" w14:textId="77777777" w:rsidR="00202B5F" w:rsidRPr="00B33B03" w:rsidRDefault="00202B5F" w:rsidP="00744B58">
            <w:pPr>
              <w:keepNext/>
              <w:autoSpaceDE w:val="0"/>
              <w:autoSpaceDN w:val="0"/>
              <w:snapToGrid w:val="0"/>
              <w:spacing w:after="0" w:line="320" w:lineRule="atLeast"/>
              <w:jc w:val="center"/>
              <w:rPr>
                <w:spacing w:val="0"/>
                <w:sz w:val="20"/>
              </w:rPr>
            </w:pPr>
            <w:r w:rsidRPr="00B33B03">
              <w:rPr>
                <w:spacing w:val="0"/>
                <w:sz w:val="20"/>
                <w:u w:val="single"/>
              </w:rPr>
              <w:t>留用商品進口</w:t>
            </w:r>
            <w:r w:rsidRPr="00B33B03">
              <w:rPr>
                <w:spacing w:val="0"/>
                <w:sz w:val="20"/>
                <w:vertAlign w:val="superscript"/>
              </w:rPr>
              <w:t>(a)</w:t>
            </w:r>
          </w:p>
        </w:tc>
      </w:tr>
      <w:tr w:rsidR="00202B5F" w:rsidRPr="00B33B03" w14:paraId="19F7954A" w14:textId="77777777" w:rsidTr="00202B5F">
        <w:tc>
          <w:tcPr>
            <w:tcW w:w="726" w:type="pct"/>
          </w:tcPr>
          <w:p w14:paraId="2371797F" w14:textId="77777777" w:rsidR="00202B5F" w:rsidRPr="00B33B03" w:rsidRDefault="00202B5F" w:rsidP="00744B58">
            <w:pPr>
              <w:keepNext/>
              <w:autoSpaceDE w:val="0"/>
              <w:autoSpaceDN w:val="0"/>
              <w:snapToGrid w:val="0"/>
              <w:spacing w:after="0" w:line="320" w:lineRule="atLeast"/>
              <w:jc w:val="center"/>
              <w:rPr>
                <w:spacing w:val="0"/>
                <w:sz w:val="20"/>
              </w:rPr>
            </w:pPr>
          </w:p>
        </w:tc>
        <w:tc>
          <w:tcPr>
            <w:tcW w:w="425" w:type="pct"/>
          </w:tcPr>
          <w:p w14:paraId="534EB76E" w14:textId="77777777" w:rsidR="00202B5F" w:rsidRPr="00B33B03" w:rsidRDefault="00202B5F" w:rsidP="00744B58">
            <w:pPr>
              <w:keepNext/>
              <w:autoSpaceDE w:val="0"/>
              <w:autoSpaceDN w:val="0"/>
              <w:snapToGrid w:val="0"/>
              <w:spacing w:after="0" w:line="320" w:lineRule="atLeast"/>
              <w:jc w:val="center"/>
              <w:rPr>
                <w:spacing w:val="0"/>
                <w:sz w:val="20"/>
              </w:rPr>
            </w:pPr>
          </w:p>
        </w:tc>
        <w:tc>
          <w:tcPr>
            <w:tcW w:w="481" w:type="pct"/>
          </w:tcPr>
          <w:p w14:paraId="0DDFDCF1" w14:textId="77777777" w:rsidR="00202B5F" w:rsidRPr="00B33B03" w:rsidRDefault="00202B5F" w:rsidP="00744B58">
            <w:pPr>
              <w:keepNext/>
              <w:autoSpaceDE w:val="0"/>
              <w:autoSpaceDN w:val="0"/>
              <w:snapToGrid w:val="0"/>
              <w:spacing w:after="0" w:line="320" w:lineRule="atLeast"/>
              <w:jc w:val="center"/>
              <w:rPr>
                <w:spacing w:val="0"/>
                <w:sz w:val="20"/>
              </w:rPr>
            </w:pPr>
            <w:proofErr w:type="gramStart"/>
            <w:r w:rsidRPr="00B33B03">
              <w:rPr>
                <w:spacing w:val="0"/>
                <w:sz w:val="20"/>
              </w:rPr>
              <w:t>按貨值</w:t>
            </w:r>
            <w:proofErr w:type="gramEnd"/>
            <w:r w:rsidRPr="00B33B03">
              <w:rPr>
                <w:spacing w:val="0"/>
                <w:sz w:val="20"/>
              </w:rPr>
              <w:br/>
              <w:t xml:space="preserve"> </w:t>
            </w:r>
            <w:r w:rsidRPr="00B33B03">
              <w:rPr>
                <w:spacing w:val="0"/>
                <w:sz w:val="20"/>
                <w:u w:val="single"/>
              </w:rPr>
              <w:t>計算</w:t>
            </w:r>
            <w:r w:rsidRPr="00B33B03">
              <w:rPr>
                <w:spacing w:val="0"/>
                <w:sz w:val="20"/>
              </w:rPr>
              <w:t> </w:t>
            </w:r>
          </w:p>
        </w:tc>
        <w:tc>
          <w:tcPr>
            <w:tcW w:w="962" w:type="pct"/>
            <w:gridSpan w:val="2"/>
          </w:tcPr>
          <w:p w14:paraId="602BC531" w14:textId="77777777" w:rsidR="00202B5F" w:rsidRPr="00B33B03" w:rsidRDefault="00202B5F" w:rsidP="00744B58">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rFonts w:hint="eastAsia"/>
                <w:spacing w:val="0"/>
                <w:sz w:val="20"/>
                <w:vertAlign w:val="superscript"/>
              </w:rPr>
              <w:t>(+)</w:t>
            </w:r>
            <w:r w:rsidRPr="00B33B03">
              <w:rPr>
                <w:spacing w:val="0"/>
                <w:sz w:val="20"/>
              </w:rPr>
              <w:t> </w:t>
            </w:r>
          </w:p>
        </w:tc>
        <w:tc>
          <w:tcPr>
            <w:tcW w:w="481" w:type="pct"/>
          </w:tcPr>
          <w:p w14:paraId="0A38D91F" w14:textId="77777777" w:rsidR="00202B5F" w:rsidRPr="00B33B03" w:rsidRDefault="00202B5F" w:rsidP="00744B58">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c>
          <w:tcPr>
            <w:tcW w:w="481" w:type="pct"/>
          </w:tcPr>
          <w:p w14:paraId="41EE3874" w14:textId="77777777" w:rsidR="00202B5F" w:rsidRPr="00D14510" w:rsidRDefault="00202B5F" w:rsidP="00744B58">
            <w:pPr>
              <w:keepNext/>
              <w:autoSpaceDE w:val="0"/>
              <w:autoSpaceDN w:val="0"/>
              <w:snapToGrid w:val="0"/>
              <w:spacing w:after="0" w:line="320" w:lineRule="atLeast"/>
              <w:jc w:val="center"/>
              <w:rPr>
                <w:rFonts w:ascii="Calibri" w:eastAsia="Calibri" w:hAnsi="Calibri"/>
                <w:spacing w:val="0"/>
                <w:sz w:val="20"/>
              </w:rPr>
            </w:pPr>
            <w:proofErr w:type="gramStart"/>
            <w:r w:rsidRPr="00B33B03">
              <w:rPr>
                <w:spacing w:val="0"/>
                <w:sz w:val="20"/>
              </w:rPr>
              <w:t>按貨值</w:t>
            </w:r>
            <w:proofErr w:type="gramEnd"/>
            <w:r w:rsidRPr="00B33B03">
              <w:rPr>
                <w:spacing w:val="0"/>
                <w:sz w:val="20"/>
              </w:rPr>
              <w:br/>
            </w:r>
            <w:r w:rsidRPr="00B33B03">
              <w:rPr>
                <w:rFonts w:hint="eastAsia"/>
                <w:spacing w:val="0"/>
                <w:sz w:val="20"/>
              </w:rPr>
              <w:t xml:space="preserve"> </w:t>
            </w:r>
            <w:r w:rsidRPr="00B33B03">
              <w:rPr>
                <w:spacing w:val="0"/>
                <w:sz w:val="20"/>
                <w:u w:val="single"/>
              </w:rPr>
              <w:t>計算</w:t>
            </w:r>
            <w:r>
              <w:rPr>
                <w:rFonts w:ascii="Calibri" w:eastAsia="Calibri" w:hAnsi="Calibri"/>
                <w:spacing w:val="0"/>
                <w:sz w:val="20"/>
                <w:u w:val="single"/>
              </w:rPr>
              <w:t> </w:t>
            </w:r>
          </w:p>
        </w:tc>
        <w:tc>
          <w:tcPr>
            <w:tcW w:w="963" w:type="pct"/>
            <w:gridSpan w:val="2"/>
          </w:tcPr>
          <w:p w14:paraId="6AF88AD6" w14:textId="77777777" w:rsidR="00202B5F" w:rsidRPr="00B33B03" w:rsidRDefault="00202B5F" w:rsidP="00744B58">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spacing w:val="0"/>
                <w:sz w:val="20"/>
              </w:rPr>
              <w:t> </w:t>
            </w:r>
          </w:p>
        </w:tc>
        <w:tc>
          <w:tcPr>
            <w:tcW w:w="481" w:type="pct"/>
          </w:tcPr>
          <w:p w14:paraId="5BF325A2" w14:textId="77777777" w:rsidR="00202B5F" w:rsidRPr="00B33B03" w:rsidRDefault="00202B5F" w:rsidP="00744B58">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r>
      <w:tr w:rsidR="00202B5F" w:rsidRPr="00B33B03" w14:paraId="63953429" w14:textId="77777777" w:rsidTr="00202B5F">
        <w:tc>
          <w:tcPr>
            <w:tcW w:w="726" w:type="pct"/>
          </w:tcPr>
          <w:p w14:paraId="4A26FEC4" w14:textId="77777777" w:rsidR="00202B5F" w:rsidRPr="00B33B03" w:rsidRDefault="00202B5F" w:rsidP="00744B58">
            <w:pPr>
              <w:keepNext/>
              <w:autoSpaceDE w:val="0"/>
              <w:autoSpaceDN w:val="0"/>
              <w:snapToGrid w:val="0"/>
              <w:spacing w:after="0" w:line="280" w:lineRule="exact"/>
              <w:rPr>
                <w:spacing w:val="0"/>
                <w:sz w:val="20"/>
              </w:rPr>
            </w:pPr>
          </w:p>
        </w:tc>
        <w:tc>
          <w:tcPr>
            <w:tcW w:w="425" w:type="pct"/>
          </w:tcPr>
          <w:p w14:paraId="55087899" w14:textId="77777777" w:rsidR="00202B5F" w:rsidRPr="00B33B03" w:rsidRDefault="00202B5F" w:rsidP="00744B58">
            <w:pPr>
              <w:keepNext/>
              <w:autoSpaceDE w:val="0"/>
              <w:autoSpaceDN w:val="0"/>
              <w:snapToGrid w:val="0"/>
              <w:spacing w:after="0" w:line="280" w:lineRule="exact"/>
              <w:rPr>
                <w:spacing w:val="0"/>
                <w:sz w:val="20"/>
              </w:rPr>
            </w:pPr>
          </w:p>
        </w:tc>
        <w:tc>
          <w:tcPr>
            <w:tcW w:w="481" w:type="pct"/>
          </w:tcPr>
          <w:p w14:paraId="410765CA" w14:textId="77777777" w:rsidR="00202B5F" w:rsidRPr="00B33B03" w:rsidRDefault="00202B5F" w:rsidP="00744B58">
            <w:pPr>
              <w:tabs>
                <w:tab w:val="clear" w:pos="936"/>
                <w:tab w:val="clear" w:pos="1560"/>
                <w:tab w:val="clear" w:pos="2184"/>
                <w:tab w:val="clear" w:pos="2808"/>
                <w:tab w:val="decimal" w:pos="399"/>
              </w:tabs>
              <w:snapToGrid w:val="0"/>
              <w:spacing w:after="0" w:line="280" w:lineRule="exact"/>
              <w:rPr>
                <w:spacing w:val="0"/>
                <w:sz w:val="20"/>
              </w:rPr>
            </w:pPr>
          </w:p>
        </w:tc>
        <w:tc>
          <w:tcPr>
            <w:tcW w:w="481" w:type="pct"/>
            <w:tcMar>
              <w:left w:w="28" w:type="dxa"/>
              <w:right w:w="28" w:type="dxa"/>
            </w:tcMar>
          </w:tcPr>
          <w:p w14:paraId="53D8D8EA" w14:textId="77777777" w:rsidR="00202B5F" w:rsidRPr="00B33B03" w:rsidRDefault="00202B5F" w:rsidP="00744B58">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81" w:type="pct"/>
            <w:tcMar>
              <w:left w:w="28" w:type="dxa"/>
              <w:right w:w="28" w:type="dxa"/>
            </w:tcMar>
          </w:tcPr>
          <w:p w14:paraId="41065D61" w14:textId="77777777" w:rsidR="00202B5F" w:rsidRPr="00B33B03" w:rsidRDefault="00202B5F" w:rsidP="00744B58">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81" w:type="pct"/>
          </w:tcPr>
          <w:p w14:paraId="2C3919F2" w14:textId="77777777" w:rsidR="00202B5F" w:rsidRPr="00B33B03" w:rsidRDefault="00202B5F" w:rsidP="00744B58">
            <w:pPr>
              <w:tabs>
                <w:tab w:val="clear" w:pos="936"/>
                <w:tab w:val="clear" w:pos="1560"/>
                <w:tab w:val="clear" w:pos="2184"/>
                <w:tab w:val="clear" w:pos="2808"/>
                <w:tab w:val="decimal" w:pos="293"/>
              </w:tabs>
              <w:snapToGrid w:val="0"/>
              <w:spacing w:after="0" w:line="280" w:lineRule="exact"/>
              <w:rPr>
                <w:spacing w:val="0"/>
                <w:sz w:val="20"/>
              </w:rPr>
            </w:pPr>
          </w:p>
        </w:tc>
        <w:tc>
          <w:tcPr>
            <w:tcW w:w="481" w:type="pct"/>
          </w:tcPr>
          <w:p w14:paraId="25A52C3C" w14:textId="77777777" w:rsidR="00202B5F" w:rsidRPr="00B33B03" w:rsidRDefault="00202B5F" w:rsidP="00744B58">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81" w:type="pct"/>
            <w:tcMar>
              <w:left w:w="28" w:type="dxa"/>
              <w:right w:w="28" w:type="dxa"/>
            </w:tcMar>
          </w:tcPr>
          <w:p w14:paraId="4C9ED309" w14:textId="77777777" w:rsidR="00202B5F" w:rsidRPr="00B33B03" w:rsidRDefault="00202B5F" w:rsidP="00744B58">
            <w:pPr>
              <w:tabs>
                <w:tab w:val="clear" w:pos="936"/>
                <w:tab w:val="clear" w:pos="1560"/>
                <w:tab w:val="clear" w:pos="2184"/>
                <w:tab w:val="clear" w:pos="2808"/>
                <w:tab w:val="decimal" w:pos="480"/>
              </w:tabs>
              <w:snapToGrid w:val="0"/>
              <w:spacing w:after="0" w:line="280" w:lineRule="exact"/>
              <w:rPr>
                <w:spacing w:val="0"/>
                <w:sz w:val="20"/>
              </w:rPr>
            </w:pPr>
          </w:p>
        </w:tc>
        <w:tc>
          <w:tcPr>
            <w:tcW w:w="482" w:type="pct"/>
            <w:tcMar>
              <w:left w:w="28" w:type="dxa"/>
              <w:right w:w="28" w:type="dxa"/>
            </w:tcMar>
          </w:tcPr>
          <w:p w14:paraId="0412E6ED" w14:textId="77777777" w:rsidR="00202B5F" w:rsidRPr="00B33B03" w:rsidRDefault="00202B5F" w:rsidP="00744B58">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1" w:type="pct"/>
          </w:tcPr>
          <w:p w14:paraId="6431BFBA" w14:textId="77777777" w:rsidR="00202B5F" w:rsidRPr="00B33B03" w:rsidRDefault="00202B5F" w:rsidP="00744B58">
            <w:pPr>
              <w:tabs>
                <w:tab w:val="clear" w:pos="936"/>
                <w:tab w:val="clear" w:pos="1560"/>
                <w:tab w:val="clear" w:pos="2184"/>
                <w:tab w:val="clear" w:pos="2808"/>
                <w:tab w:val="decimal" w:pos="338"/>
              </w:tabs>
              <w:snapToGrid w:val="0"/>
              <w:spacing w:after="0" w:line="280" w:lineRule="exact"/>
              <w:rPr>
                <w:spacing w:val="0"/>
                <w:sz w:val="20"/>
              </w:rPr>
            </w:pPr>
          </w:p>
        </w:tc>
      </w:tr>
      <w:tr w:rsidR="00202B5F" w:rsidRPr="00B33B03" w14:paraId="6B201D1E" w14:textId="77777777" w:rsidTr="00202B5F">
        <w:tc>
          <w:tcPr>
            <w:tcW w:w="726" w:type="pct"/>
          </w:tcPr>
          <w:p w14:paraId="6DFEF0D1" w14:textId="77777777" w:rsidR="00202B5F" w:rsidRPr="00B33B03" w:rsidRDefault="00202B5F" w:rsidP="00744B58">
            <w:pPr>
              <w:keepNext/>
              <w:autoSpaceDE w:val="0"/>
              <w:autoSpaceDN w:val="0"/>
              <w:snapToGrid w:val="0"/>
              <w:spacing w:after="0" w:line="280" w:lineRule="exact"/>
              <w:rPr>
                <w:spacing w:val="0"/>
                <w:sz w:val="20"/>
                <w:lang w:val="en-GB"/>
              </w:rPr>
            </w:pPr>
            <w:r w:rsidRPr="00B33B03">
              <w:rPr>
                <w:rFonts w:hint="eastAsia"/>
                <w:spacing w:val="0"/>
                <w:sz w:val="20"/>
                <w:lang w:val="en-GB"/>
              </w:rPr>
              <w:t>二零二二年</w:t>
            </w:r>
          </w:p>
          <w:p w14:paraId="68697FA7" w14:textId="77777777" w:rsidR="00202B5F" w:rsidRPr="00B33B03" w:rsidRDefault="00202B5F" w:rsidP="00744B58">
            <w:pPr>
              <w:keepNext/>
              <w:autoSpaceDE w:val="0"/>
              <w:autoSpaceDN w:val="0"/>
              <w:snapToGrid w:val="0"/>
              <w:spacing w:after="0" w:line="280" w:lineRule="exact"/>
              <w:rPr>
                <w:spacing w:val="0"/>
                <w:sz w:val="20"/>
              </w:rPr>
            </w:pPr>
          </w:p>
        </w:tc>
        <w:tc>
          <w:tcPr>
            <w:tcW w:w="425" w:type="pct"/>
          </w:tcPr>
          <w:p w14:paraId="32532214" w14:textId="77777777" w:rsidR="00202B5F" w:rsidRPr="00B33B03" w:rsidRDefault="00202B5F" w:rsidP="00744B58">
            <w:pPr>
              <w:keepNext/>
              <w:autoSpaceDE w:val="0"/>
              <w:autoSpaceDN w:val="0"/>
              <w:snapToGrid w:val="0"/>
              <w:spacing w:after="0" w:line="280" w:lineRule="exact"/>
              <w:rPr>
                <w:spacing w:val="0"/>
                <w:sz w:val="20"/>
              </w:rPr>
            </w:pPr>
            <w:r w:rsidRPr="00B33B03">
              <w:rPr>
                <w:rFonts w:hint="eastAsia"/>
                <w:spacing w:val="0"/>
                <w:sz w:val="20"/>
                <w:lang w:val="en-GB"/>
              </w:rPr>
              <w:t>全年</w:t>
            </w:r>
          </w:p>
        </w:tc>
        <w:tc>
          <w:tcPr>
            <w:tcW w:w="481" w:type="pct"/>
          </w:tcPr>
          <w:p w14:paraId="3A4F2F22"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-7.2</w:t>
            </w:r>
          </w:p>
        </w:tc>
        <w:tc>
          <w:tcPr>
            <w:tcW w:w="481" w:type="pct"/>
            <w:tcMar>
              <w:left w:w="28" w:type="dxa"/>
              <w:right w:w="28" w:type="dxa"/>
            </w:tcMar>
          </w:tcPr>
          <w:p w14:paraId="0AD00B57"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-13.9</w:t>
            </w:r>
          </w:p>
        </w:tc>
        <w:tc>
          <w:tcPr>
            <w:tcW w:w="481" w:type="pct"/>
            <w:tcMar>
              <w:left w:w="28" w:type="dxa"/>
              <w:right w:w="28" w:type="dxa"/>
            </w:tcMar>
          </w:tcPr>
          <w:p w14:paraId="6A4FAFDE" w14:textId="77777777" w:rsidR="00202B5F" w:rsidRPr="008A2762"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0E1AB862" w14:textId="77777777" w:rsidR="00202B5F" w:rsidRPr="008A2762" w:rsidRDefault="00202B5F" w:rsidP="00744B5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8.1</w:t>
            </w:r>
          </w:p>
        </w:tc>
        <w:tc>
          <w:tcPr>
            <w:tcW w:w="481" w:type="pct"/>
          </w:tcPr>
          <w:p w14:paraId="32204E2F"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lang w:eastAsia="zh-HK"/>
              </w:rPr>
              <w:t>-5.9</w:t>
            </w:r>
          </w:p>
        </w:tc>
        <w:tc>
          <w:tcPr>
            <w:tcW w:w="481" w:type="pct"/>
            <w:tcMar>
              <w:left w:w="28" w:type="dxa"/>
              <w:right w:w="28" w:type="dxa"/>
            </w:tcMar>
          </w:tcPr>
          <w:p w14:paraId="1C643EF6" w14:textId="77777777" w:rsidR="00202B5F" w:rsidRPr="008A2762" w:rsidRDefault="00202B5F" w:rsidP="00744B58">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lang w:eastAsia="zh-HK"/>
              </w:rPr>
              <w:t>-10.2</w:t>
            </w:r>
          </w:p>
        </w:tc>
        <w:tc>
          <w:tcPr>
            <w:tcW w:w="482" w:type="pct"/>
            <w:tcMar>
              <w:left w:w="28" w:type="dxa"/>
              <w:right w:w="28" w:type="dxa"/>
            </w:tcMar>
          </w:tcPr>
          <w:p w14:paraId="4CD02DB2" w14:textId="77777777" w:rsidR="00202B5F" w:rsidRPr="008A2762"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6975E6B2" w14:textId="77777777" w:rsidR="00202B5F" w:rsidRPr="008A2762" w:rsidRDefault="00202B5F" w:rsidP="00744B58">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4.2</w:t>
            </w:r>
          </w:p>
        </w:tc>
      </w:tr>
      <w:tr w:rsidR="00202B5F" w:rsidRPr="00B33B03" w14:paraId="5CD27163" w14:textId="77777777" w:rsidTr="00202B5F">
        <w:tc>
          <w:tcPr>
            <w:tcW w:w="726" w:type="pct"/>
          </w:tcPr>
          <w:p w14:paraId="4A09FBAA" w14:textId="77777777" w:rsidR="00202B5F" w:rsidRPr="00B33B03" w:rsidRDefault="00202B5F" w:rsidP="00744B58">
            <w:pPr>
              <w:keepNext/>
              <w:autoSpaceDE w:val="0"/>
              <w:autoSpaceDN w:val="0"/>
              <w:snapToGrid w:val="0"/>
              <w:spacing w:after="0" w:line="280" w:lineRule="exact"/>
              <w:rPr>
                <w:spacing w:val="0"/>
                <w:sz w:val="20"/>
              </w:rPr>
            </w:pPr>
          </w:p>
        </w:tc>
        <w:tc>
          <w:tcPr>
            <w:tcW w:w="425" w:type="pct"/>
          </w:tcPr>
          <w:p w14:paraId="7C0874A8" w14:textId="77777777" w:rsidR="00202B5F" w:rsidRPr="00B33B03" w:rsidRDefault="00202B5F" w:rsidP="00744B58">
            <w:pPr>
              <w:keepNext/>
              <w:autoSpaceDE w:val="0"/>
              <w:autoSpaceDN w:val="0"/>
              <w:snapToGrid w:val="0"/>
              <w:spacing w:after="0" w:line="280" w:lineRule="exact"/>
              <w:rPr>
                <w:spacing w:val="0"/>
                <w:sz w:val="20"/>
              </w:rPr>
            </w:pPr>
            <w:r w:rsidRPr="00B33B03">
              <w:rPr>
                <w:rFonts w:hint="eastAsia"/>
                <w:spacing w:val="0"/>
                <w:sz w:val="20"/>
              </w:rPr>
              <w:t>第一季</w:t>
            </w:r>
          </w:p>
        </w:tc>
        <w:tc>
          <w:tcPr>
            <w:tcW w:w="481" w:type="pct"/>
          </w:tcPr>
          <w:p w14:paraId="6B70514E"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2.</w:t>
            </w:r>
            <w:r w:rsidRPr="008A2762">
              <w:rPr>
                <w:spacing w:val="0"/>
                <w:sz w:val="20"/>
                <w:lang w:eastAsia="zh-HK"/>
              </w:rPr>
              <w:t>9</w:t>
            </w:r>
          </w:p>
        </w:tc>
        <w:tc>
          <w:tcPr>
            <w:tcW w:w="481" w:type="pct"/>
            <w:tcMar>
              <w:left w:w="28" w:type="dxa"/>
              <w:right w:w="28" w:type="dxa"/>
            </w:tcMar>
          </w:tcPr>
          <w:p w14:paraId="4EEC1C57"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-7.0</w:t>
            </w:r>
          </w:p>
        </w:tc>
        <w:tc>
          <w:tcPr>
            <w:tcW w:w="481" w:type="pct"/>
            <w:tcMar>
              <w:left w:w="28" w:type="dxa"/>
              <w:right w:w="28" w:type="dxa"/>
            </w:tcMar>
          </w:tcPr>
          <w:p w14:paraId="53080AF3" w14:textId="77777777" w:rsidR="00202B5F" w:rsidRPr="008A2762"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lang w:eastAsia="zh-HK"/>
              </w:rPr>
              <w:t>(-</w:t>
            </w:r>
            <w:r w:rsidRPr="008A2762">
              <w:rPr>
                <w:spacing w:val="0"/>
                <w:sz w:val="20"/>
              </w:rPr>
              <w:t>6.3</w:t>
            </w:r>
            <w:r w:rsidRPr="008A2762">
              <w:rPr>
                <w:spacing w:val="0"/>
                <w:sz w:val="20"/>
                <w:lang w:eastAsia="zh-HK"/>
              </w:rPr>
              <w:t>)</w:t>
            </w:r>
          </w:p>
        </w:tc>
        <w:tc>
          <w:tcPr>
            <w:tcW w:w="481" w:type="pct"/>
          </w:tcPr>
          <w:p w14:paraId="7698E1D8" w14:textId="0A6829F5" w:rsidR="00202B5F" w:rsidRPr="008A2762" w:rsidRDefault="00202B5F" w:rsidP="00744B5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rPr>
              <w:t>10</w:t>
            </w:r>
            <w:r w:rsidRPr="008A2762">
              <w:rPr>
                <w:spacing w:val="0"/>
                <w:sz w:val="20"/>
                <w:lang w:eastAsia="zh-HK"/>
              </w:rPr>
              <w:t>.6</w:t>
            </w:r>
          </w:p>
        </w:tc>
        <w:tc>
          <w:tcPr>
            <w:tcW w:w="481" w:type="pct"/>
          </w:tcPr>
          <w:p w14:paraId="621D05F1"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lang w:eastAsia="zh-HK"/>
              </w:rPr>
              <w:t>-7.1</w:t>
            </w:r>
          </w:p>
        </w:tc>
        <w:tc>
          <w:tcPr>
            <w:tcW w:w="481" w:type="pct"/>
            <w:tcMar>
              <w:left w:w="28" w:type="dxa"/>
              <w:right w:w="28" w:type="dxa"/>
            </w:tcMar>
          </w:tcPr>
          <w:p w14:paraId="0E79CCBD" w14:textId="77777777" w:rsidR="00202B5F" w:rsidRPr="008A2762" w:rsidRDefault="00202B5F" w:rsidP="00744B58">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lang w:eastAsia="zh-HK"/>
              </w:rPr>
              <w:t>-13.2</w:t>
            </w:r>
          </w:p>
        </w:tc>
        <w:tc>
          <w:tcPr>
            <w:tcW w:w="482" w:type="pct"/>
            <w:tcMar>
              <w:left w:w="28" w:type="dxa"/>
              <w:right w:w="28" w:type="dxa"/>
            </w:tcMar>
          </w:tcPr>
          <w:p w14:paraId="71B02E7F" w14:textId="77777777" w:rsidR="00202B5F" w:rsidRPr="008A2762" w:rsidRDefault="00202B5F" w:rsidP="002D68F7">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(-6.1)</w:t>
            </w:r>
          </w:p>
        </w:tc>
        <w:tc>
          <w:tcPr>
            <w:tcW w:w="481" w:type="pct"/>
          </w:tcPr>
          <w:p w14:paraId="0EF4B50D" w14:textId="77777777" w:rsidR="00202B5F" w:rsidRPr="008A2762" w:rsidRDefault="00202B5F" w:rsidP="00744B58">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5.4</w:t>
            </w:r>
          </w:p>
        </w:tc>
      </w:tr>
      <w:tr w:rsidR="00202B5F" w:rsidRPr="00B33B03" w14:paraId="4A4489DF" w14:textId="77777777" w:rsidTr="00202B5F">
        <w:tc>
          <w:tcPr>
            <w:tcW w:w="726" w:type="pct"/>
          </w:tcPr>
          <w:p w14:paraId="1054CF9D" w14:textId="77777777" w:rsidR="00202B5F" w:rsidRPr="00B33B03" w:rsidRDefault="00202B5F" w:rsidP="00744B58">
            <w:pPr>
              <w:keepNext/>
              <w:autoSpaceDE w:val="0"/>
              <w:autoSpaceDN w:val="0"/>
              <w:snapToGrid w:val="0"/>
              <w:spacing w:after="0" w:line="280" w:lineRule="exact"/>
              <w:rPr>
                <w:spacing w:val="0"/>
                <w:sz w:val="20"/>
              </w:rPr>
            </w:pPr>
          </w:p>
        </w:tc>
        <w:tc>
          <w:tcPr>
            <w:tcW w:w="425" w:type="pct"/>
          </w:tcPr>
          <w:p w14:paraId="20AD7C0D" w14:textId="77777777" w:rsidR="00202B5F" w:rsidRPr="00B33B03" w:rsidRDefault="00202B5F" w:rsidP="00744B58">
            <w:pPr>
              <w:keepNext/>
              <w:autoSpaceDE w:val="0"/>
              <w:autoSpaceDN w:val="0"/>
              <w:snapToGrid w:val="0"/>
              <w:spacing w:after="0" w:line="280" w:lineRule="exact"/>
              <w:rPr>
                <w:spacing w:val="0"/>
                <w:sz w:val="20"/>
              </w:rPr>
            </w:pPr>
            <w:r w:rsidRPr="00B33B03">
              <w:rPr>
                <w:rFonts w:hint="eastAsia"/>
                <w:spacing w:val="0"/>
                <w:sz w:val="20"/>
              </w:rPr>
              <w:t>第二季</w:t>
            </w:r>
          </w:p>
        </w:tc>
        <w:tc>
          <w:tcPr>
            <w:tcW w:w="481" w:type="pct"/>
          </w:tcPr>
          <w:p w14:paraId="3A7CB32C"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1.3</w:t>
            </w:r>
          </w:p>
        </w:tc>
        <w:tc>
          <w:tcPr>
            <w:tcW w:w="481" w:type="pct"/>
            <w:tcMar>
              <w:left w:w="28" w:type="dxa"/>
              <w:right w:w="28" w:type="dxa"/>
            </w:tcMar>
          </w:tcPr>
          <w:p w14:paraId="5CF27E84"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-6.6</w:t>
            </w:r>
          </w:p>
        </w:tc>
        <w:tc>
          <w:tcPr>
            <w:tcW w:w="481" w:type="pct"/>
            <w:tcMar>
              <w:left w:w="28" w:type="dxa"/>
              <w:right w:w="28" w:type="dxa"/>
            </w:tcMar>
          </w:tcPr>
          <w:p w14:paraId="5DEC7E7E" w14:textId="77777777" w:rsidR="00202B5F" w:rsidRPr="008A2762"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lang w:eastAsia="zh-HK"/>
              </w:rPr>
              <w:t>(-1.3)</w:t>
            </w:r>
          </w:p>
        </w:tc>
        <w:tc>
          <w:tcPr>
            <w:tcW w:w="481" w:type="pct"/>
          </w:tcPr>
          <w:p w14:paraId="54BDA13B" w14:textId="77777777" w:rsidR="00202B5F" w:rsidRPr="008A2762" w:rsidRDefault="00202B5F" w:rsidP="00744B5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rPr>
              <w:t>8.8</w:t>
            </w:r>
          </w:p>
        </w:tc>
        <w:tc>
          <w:tcPr>
            <w:tcW w:w="481" w:type="pct"/>
          </w:tcPr>
          <w:p w14:paraId="09DF3F23"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9.3</w:t>
            </w:r>
          </w:p>
        </w:tc>
        <w:tc>
          <w:tcPr>
            <w:tcW w:w="481" w:type="pct"/>
            <w:tcMar>
              <w:left w:w="28" w:type="dxa"/>
              <w:right w:w="28" w:type="dxa"/>
            </w:tcMar>
          </w:tcPr>
          <w:p w14:paraId="5485C801" w14:textId="77777777" w:rsidR="00202B5F" w:rsidRPr="008A2762" w:rsidRDefault="00202B5F" w:rsidP="00744B58">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rPr>
              <w:t>0.6</w:t>
            </w:r>
          </w:p>
        </w:tc>
        <w:tc>
          <w:tcPr>
            <w:tcW w:w="482" w:type="pct"/>
            <w:tcMar>
              <w:left w:w="28" w:type="dxa"/>
              <w:right w:w="28" w:type="dxa"/>
            </w:tcMar>
          </w:tcPr>
          <w:p w14:paraId="2B56A13C" w14:textId="77777777" w:rsidR="00202B5F" w:rsidRPr="008A2762" w:rsidRDefault="00202B5F" w:rsidP="002D68F7">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(26.5)</w:t>
            </w:r>
          </w:p>
        </w:tc>
        <w:tc>
          <w:tcPr>
            <w:tcW w:w="481" w:type="pct"/>
          </w:tcPr>
          <w:p w14:paraId="35745097" w14:textId="77777777" w:rsidR="00202B5F" w:rsidRPr="008A2762" w:rsidRDefault="00202B5F" w:rsidP="00744B58">
            <w:pPr>
              <w:tabs>
                <w:tab w:val="clear" w:pos="936"/>
                <w:tab w:val="clear" w:pos="1560"/>
                <w:tab w:val="clear" w:pos="2184"/>
                <w:tab w:val="clear" w:pos="2808"/>
                <w:tab w:val="decimal" w:pos="419"/>
              </w:tabs>
              <w:snapToGrid w:val="0"/>
              <w:spacing w:after="0" w:line="280" w:lineRule="exact"/>
              <w:jc w:val="left"/>
              <w:rPr>
                <w:spacing w:val="0"/>
                <w:sz w:val="20"/>
              </w:rPr>
            </w:pPr>
            <w:r w:rsidRPr="008A2762">
              <w:rPr>
                <w:spacing w:val="0"/>
                <w:sz w:val="20"/>
              </w:rPr>
              <w:t>7</w:t>
            </w:r>
            <w:r>
              <w:rPr>
                <w:rFonts w:hint="eastAsia"/>
                <w:spacing w:val="0"/>
                <w:sz w:val="20"/>
              </w:rPr>
              <w:t>.5</w:t>
            </w:r>
          </w:p>
        </w:tc>
      </w:tr>
      <w:tr w:rsidR="00202B5F" w:rsidRPr="00B33B03" w14:paraId="32516396" w14:textId="77777777" w:rsidTr="00202B5F">
        <w:tc>
          <w:tcPr>
            <w:tcW w:w="726" w:type="pct"/>
          </w:tcPr>
          <w:p w14:paraId="426A01C2" w14:textId="77777777" w:rsidR="00202B5F" w:rsidRPr="00B33B03" w:rsidRDefault="00202B5F" w:rsidP="00744B58">
            <w:pPr>
              <w:keepNext/>
              <w:autoSpaceDE w:val="0"/>
              <w:autoSpaceDN w:val="0"/>
              <w:snapToGrid w:val="0"/>
              <w:spacing w:after="0" w:line="280" w:lineRule="exact"/>
              <w:rPr>
                <w:spacing w:val="0"/>
                <w:sz w:val="20"/>
              </w:rPr>
            </w:pPr>
          </w:p>
        </w:tc>
        <w:tc>
          <w:tcPr>
            <w:tcW w:w="425" w:type="pct"/>
          </w:tcPr>
          <w:p w14:paraId="77D24FD5" w14:textId="77777777" w:rsidR="00202B5F" w:rsidRPr="00B33B03" w:rsidRDefault="00202B5F" w:rsidP="00744B58">
            <w:pPr>
              <w:keepNext/>
              <w:autoSpaceDE w:val="0"/>
              <w:autoSpaceDN w:val="0"/>
              <w:snapToGrid w:val="0"/>
              <w:spacing w:after="0" w:line="280" w:lineRule="exact"/>
              <w:rPr>
                <w:spacing w:val="0"/>
                <w:sz w:val="20"/>
              </w:rPr>
            </w:pPr>
            <w:r w:rsidRPr="00B33B03">
              <w:rPr>
                <w:rFonts w:hint="eastAsia"/>
                <w:spacing w:val="0"/>
                <w:sz w:val="20"/>
              </w:rPr>
              <w:t>第三季</w:t>
            </w:r>
          </w:p>
        </w:tc>
        <w:tc>
          <w:tcPr>
            <w:tcW w:w="481" w:type="pct"/>
          </w:tcPr>
          <w:p w14:paraId="5A4D8ED8"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-11.3</w:t>
            </w:r>
          </w:p>
        </w:tc>
        <w:tc>
          <w:tcPr>
            <w:tcW w:w="481" w:type="pct"/>
            <w:tcMar>
              <w:left w:w="28" w:type="dxa"/>
              <w:right w:w="28" w:type="dxa"/>
            </w:tcMar>
          </w:tcPr>
          <w:p w14:paraId="6C6DE708"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-17.6</w:t>
            </w:r>
          </w:p>
        </w:tc>
        <w:tc>
          <w:tcPr>
            <w:tcW w:w="481" w:type="pct"/>
            <w:tcMar>
              <w:left w:w="28" w:type="dxa"/>
              <w:right w:w="28" w:type="dxa"/>
            </w:tcMar>
          </w:tcPr>
          <w:p w14:paraId="4F4513B1" w14:textId="77777777" w:rsidR="00202B5F" w:rsidRPr="008A2762"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lang w:eastAsia="zh-HK"/>
              </w:rPr>
              <w:t>(-10.5)</w:t>
            </w:r>
          </w:p>
        </w:tc>
        <w:tc>
          <w:tcPr>
            <w:tcW w:w="481" w:type="pct"/>
          </w:tcPr>
          <w:p w14:paraId="28115BD2" w14:textId="77777777" w:rsidR="00202B5F" w:rsidRPr="008A2762" w:rsidRDefault="00202B5F" w:rsidP="00744B5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rPr>
              <w:t>8.1</w:t>
            </w:r>
          </w:p>
        </w:tc>
        <w:tc>
          <w:tcPr>
            <w:tcW w:w="481" w:type="pct"/>
          </w:tcPr>
          <w:p w14:paraId="3CFC5E0E"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-16.7</w:t>
            </w:r>
          </w:p>
        </w:tc>
        <w:tc>
          <w:tcPr>
            <w:tcW w:w="481" w:type="pct"/>
            <w:tcMar>
              <w:left w:w="28" w:type="dxa"/>
              <w:right w:w="28" w:type="dxa"/>
            </w:tcMar>
          </w:tcPr>
          <w:p w14:paraId="38B125F7" w14:textId="77777777" w:rsidR="00202B5F" w:rsidRPr="008A2762" w:rsidRDefault="00202B5F" w:rsidP="00744B58">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rPr>
              <w:t>-18.3</w:t>
            </w:r>
          </w:p>
        </w:tc>
        <w:tc>
          <w:tcPr>
            <w:tcW w:w="482" w:type="pct"/>
            <w:tcMar>
              <w:left w:w="28" w:type="dxa"/>
              <w:right w:w="28" w:type="dxa"/>
            </w:tcMar>
          </w:tcPr>
          <w:p w14:paraId="7F0A3743" w14:textId="77777777" w:rsidR="00202B5F" w:rsidRPr="008A2762" w:rsidRDefault="00202B5F" w:rsidP="002D68F7">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(-20.4)</w:t>
            </w:r>
          </w:p>
        </w:tc>
        <w:tc>
          <w:tcPr>
            <w:tcW w:w="481" w:type="pct"/>
          </w:tcPr>
          <w:p w14:paraId="45F710EE" w14:textId="77777777" w:rsidR="00202B5F" w:rsidRPr="008A2762" w:rsidRDefault="00202B5F" w:rsidP="00744B58">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1.5</w:t>
            </w:r>
          </w:p>
        </w:tc>
      </w:tr>
      <w:tr w:rsidR="00202B5F" w:rsidRPr="00B33B03" w14:paraId="1DAF9C01" w14:textId="77777777" w:rsidTr="00202B5F">
        <w:tc>
          <w:tcPr>
            <w:tcW w:w="726" w:type="pct"/>
          </w:tcPr>
          <w:p w14:paraId="77664542" w14:textId="77777777" w:rsidR="00202B5F" w:rsidRPr="00B33B03" w:rsidRDefault="00202B5F" w:rsidP="00744B58">
            <w:pPr>
              <w:keepNext/>
              <w:autoSpaceDE w:val="0"/>
              <w:autoSpaceDN w:val="0"/>
              <w:snapToGrid w:val="0"/>
              <w:spacing w:after="0" w:line="280" w:lineRule="exact"/>
              <w:rPr>
                <w:spacing w:val="0"/>
                <w:sz w:val="20"/>
              </w:rPr>
            </w:pPr>
          </w:p>
        </w:tc>
        <w:tc>
          <w:tcPr>
            <w:tcW w:w="425" w:type="pct"/>
          </w:tcPr>
          <w:p w14:paraId="297BF807" w14:textId="77777777" w:rsidR="00202B5F" w:rsidRPr="00B33B03" w:rsidRDefault="00202B5F" w:rsidP="00744B58">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lang w:val="en-GB"/>
              </w:rPr>
              <w:t>第四季</w:t>
            </w:r>
          </w:p>
        </w:tc>
        <w:tc>
          <w:tcPr>
            <w:tcW w:w="481" w:type="pct"/>
          </w:tcPr>
          <w:p w14:paraId="13E6F28C"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-18.8</w:t>
            </w:r>
          </w:p>
        </w:tc>
        <w:tc>
          <w:tcPr>
            <w:tcW w:w="481" w:type="pct"/>
            <w:tcMar>
              <w:left w:w="28" w:type="dxa"/>
              <w:right w:w="28" w:type="dxa"/>
            </w:tcMar>
          </w:tcPr>
          <w:p w14:paraId="1DF39BB6"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-22.9</w:t>
            </w:r>
          </w:p>
        </w:tc>
        <w:tc>
          <w:tcPr>
            <w:tcW w:w="481" w:type="pct"/>
            <w:tcMar>
              <w:left w:w="28" w:type="dxa"/>
              <w:right w:w="28" w:type="dxa"/>
            </w:tcMar>
          </w:tcPr>
          <w:p w14:paraId="25A94719" w14:textId="77777777" w:rsidR="00202B5F" w:rsidRPr="008A2762"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(-6.8)</w:t>
            </w:r>
          </w:p>
        </w:tc>
        <w:tc>
          <w:tcPr>
            <w:tcW w:w="481" w:type="pct"/>
          </w:tcPr>
          <w:p w14:paraId="6A19437A" w14:textId="77777777" w:rsidR="00202B5F" w:rsidRPr="008A2762" w:rsidRDefault="00202B5F" w:rsidP="00744B5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5.8</w:t>
            </w:r>
          </w:p>
        </w:tc>
        <w:tc>
          <w:tcPr>
            <w:tcW w:w="481" w:type="pct"/>
          </w:tcPr>
          <w:p w14:paraId="663E7E67"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lang w:eastAsia="zh-HK"/>
              </w:rPr>
              <w:t>-8.7</w:t>
            </w:r>
          </w:p>
        </w:tc>
        <w:tc>
          <w:tcPr>
            <w:tcW w:w="481" w:type="pct"/>
            <w:tcMar>
              <w:left w:w="28" w:type="dxa"/>
              <w:right w:w="28" w:type="dxa"/>
            </w:tcMar>
          </w:tcPr>
          <w:p w14:paraId="06842284" w14:textId="77777777" w:rsidR="00202B5F" w:rsidRPr="008A2762" w:rsidRDefault="00202B5F" w:rsidP="00744B58">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lang w:eastAsia="zh-HK"/>
              </w:rPr>
              <w:t>-10.6</w:t>
            </w:r>
          </w:p>
        </w:tc>
        <w:tc>
          <w:tcPr>
            <w:tcW w:w="482" w:type="pct"/>
            <w:tcMar>
              <w:left w:w="28" w:type="dxa"/>
              <w:right w:w="28" w:type="dxa"/>
            </w:tcMar>
          </w:tcPr>
          <w:p w14:paraId="162CE76A" w14:textId="77777777" w:rsidR="00202B5F" w:rsidRPr="008A2762" w:rsidRDefault="00202B5F" w:rsidP="002D68F7">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(-6.7)</w:t>
            </w:r>
          </w:p>
        </w:tc>
        <w:tc>
          <w:tcPr>
            <w:tcW w:w="481" w:type="pct"/>
          </w:tcPr>
          <w:p w14:paraId="53B68F98" w14:textId="77777777" w:rsidR="00202B5F" w:rsidRPr="008A2762" w:rsidRDefault="00202B5F" w:rsidP="00744B58">
            <w:pPr>
              <w:tabs>
                <w:tab w:val="clear" w:pos="936"/>
                <w:tab w:val="clear" w:pos="1560"/>
                <w:tab w:val="clear" w:pos="2184"/>
                <w:tab w:val="clear" w:pos="2808"/>
                <w:tab w:val="decimal" w:pos="419"/>
              </w:tabs>
              <w:snapToGrid w:val="0"/>
              <w:spacing w:after="0" w:line="280" w:lineRule="exact"/>
              <w:jc w:val="left"/>
              <w:rPr>
                <w:spacing w:val="0"/>
                <w:sz w:val="20"/>
                <w:lang w:val="en-GB"/>
              </w:rPr>
            </w:pPr>
            <w:r>
              <w:rPr>
                <w:rFonts w:hint="eastAsia"/>
                <w:spacing w:val="0"/>
                <w:sz w:val="20"/>
              </w:rPr>
              <w:t>2.6</w:t>
            </w:r>
          </w:p>
        </w:tc>
      </w:tr>
      <w:tr w:rsidR="00202B5F" w:rsidRPr="00B33B03" w14:paraId="52D8443C" w14:textId="77777777" w:rsidTr="00202B5F">
        <w:tc>
          <w:tcPr>
            <w:tcW w:w="726" w:type="pct"/>
          </w:tcPr>
          <w:p w14:paraId="75008769" w14:textId="77777777" w:rsidR="00202B5F" w:rsidRPr="00B33B03" w:rsidRDefault="00202B5F" w:rsidP="00744B58">
            <w:pPr>
              <w:keepNext/>
              <w:autoSpaceDE w:val="0"/>
              <w:autoSpaceDN w:val="0"/>
              <w:snapToGrid w:val="0"/>
              <w:spacing w:after="0" w:line="280" w:lineRule="exact"/>
              <w:rPr>
                <w:spacing w:val="0"/>
                <w:sz w:val="20"/>
              </w:rPr>
            </w:pPr>
          </w:p>
        </w:tc>
        <w:tc>
          <w:tcPr>
            <w:tcW w:w="425" w:type="pct"/>
          </w:tcPr>
          <w:p w14:paraId="3057B810" w14:textId="77777777" w:rsidR="00202B5F" w:rsidRPr="00B33B03" w:rsidRDefault="00202B5F" w:rsidP="00744B58">
            <w:pPr>
              <w:keepNext/>
              <w:tabs>
                <w:tab w:val="clear" w:pos="1560"/>
                <w:tab w:val="left" w:pos="875"/>
              </w:tabs>
              <w:autoSpaceDE w:val="0"/>
              <w:autoSpaceDN w:val="0"/>
              <w:snapToGrid w:val="0"/>
              <w:spacing w:after="0" w:line="280" w:lineRule="exact"/>
              <w:rPr>
                <w:spacing w:val="0"/>
                <w:sz w:val="20"/>
                <w:lang w:val="en-GB"/>
              </w:rPr>
            </w:pPr>
          </w:p>
        </w:tc>
        <w:tc>
          <w:tcPr>
            <w:tcW w:w="481" w:type="pct"/>
          </w:tcPr>
          <w:p w14:paraId="303D0D76"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313A44EE" w14:textId="77777777" w:rsidR="00202B5F" w:rsidRPr="00185DEC"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237328DE" w14:textId="77777777" w:rsidR="00202B5F" w:rsidRPr="008A2762"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13F38E4A" w14:textId="77777777" w:rsidR="00202B5F" w:rsidRPr="008A2762" w:rsidRDefault="00202B5F" w:rsidP="00744B58">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01A664DC"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6777F355" w14:textId="77777777" w:rsidR="00202B5F" w:rsidRPr="008A2762" w:rsidRDefault="00202B5F" w:rsidP="00744B58">
            <w:pPr>
              <w:tabs>
                <w:tab w:val="clear" w:pos="936"/>
                <w:tab w:val="clear" w:pos="1560"/>
                <w:tab w:val="clear" w:pos="2184"/>
                <w:tab w:val="clear" w:pos="2808"/>
                <w:tab w:val="decimal" w:pos="519"/>
              </w:tabs>
              <w:snapToGrid w:val="0"/>
              <w:spacing w:after="0" w:line="280" w:lineRule="exact"/>
              <w:jc w:val="left"/>
              <w:rPr>
                <w:spacing w:val="0"/>
                <w:sz w:val="20"/>
                <w:lang w:val="en-GB"/>
              </w:rPr>
            </w:pPr>
          </w:p>
        </w:tc>
        <w:tc>
          <w:tcPr>
            <w:tcW w:w="482" w:type="pct"/>
            <w:tcMar>
              <w:left w:w="28" w:type="dxa"/>
              <w:right w:w="28" w:type="dxa"/>
            </w:tcMar>
          </w:tcPr>
          <w:p w14:paraId="7FBEF28C" w14:textId="77777777" w:rsidR="00202B5F" w:rsidRPr="002D68F7" w:rsidRDefault="00202B5F" w:rsidP="002D68F7">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5B6BD507" w14:textId="77777777" w:rsidR="00202B5F" w:rsidRPr="008A2762" w:rsidRDefault="00202B5F" w:rsidP="00744B58">
            <w:pPr>
              <w:tabs>
                <w:tab w:val="clear" w:pos="936"/>
                <w:tab w:val="clear" w:pos="1560"/>
                <w:tab w:val="clear" w:pos="2184"/>
                <w:tab w:val="clear" w:pos="2808"/>
                <w:tab w:val="decimal" w:pos="419"/>
              </w:tabs>
              <w:snapToGrid w:val="0"/>
              <w:spacing w:after="0" w:line="280" w:lineRule="exact"/>
              <w:jc w:val="left"/>
              <w:rPr>
                <w:spacing w:val="0"/>
                <w:sz w:val="20"/>
                <w:lang w:val="en-GB"/>
              </w:rPr>
            </w:pPr>
          </w:p>
        </w:tc>
      </w:tr>
      <w:tr w:rsidR="00202B5F" w:rsidRPr="00B33B03" w14:paraId="683C7D7C" w14:textId="77777777" w:rsidTr="00202B5F">
        <w:tc>
          <w:tcPr>
            <w:tcW w:w="726" w:type="pct"/>
          </w:tcPr>
          <w:p w14:paraId="4DBE91B4" w14:textId="77777777" w:rsidR="00202B5F" w:rsidRPr="008A2762" w:rsidRDefault="00202B5F" w:rsidP="00744B58">
            <w:pPr>
              <w:keepNext/>
              <w:autoSpaceDE w:val="0"/>
              <w:autoSpaceDN w:val="0"/>
              <w:snapToGrid w:val="0"/>
              <w:spacing w:after="0" w:line="280" w:lineRule="exact"/>
              <w:rPr>
                <w:spacing w:val="0"/>
                <w:sz w:val="20"/>
                <w:lang w:val="en-GB"/>
              </w:rPr>
            </w:pPr>
            <w:r w:rsidRPr="00B33B03">
              <w:rPr>
                <w:rFonts w:hint="eastAsia"/>
                <w:spacing w:val="0"/>
                <w:sz w:val="20"/>
                <w:lang w:val="en-GB"/>
              </w:rPr>
              <w:t>二零二三年</w:t>
            </w:r>
          </w:p>
        </w:tc>
        <w:tc>
          <w:tcPr>
            <w:tcW w:w="425" w:type="pct"/>
          </w:tcPr>
          <w:p w14:paraId="22E8936A" w14:textId="77777777" w:rsidR="00202B5F" w:rsidRPr="00B33B03" w:rsidRDefault="00202B5F" w:rsidP="00744B58">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第一季</w:t>
            </w:r>
          </w:p>
        </w:tc>
        <w:tc>
          <w:tcPr>
            <w:tcW w:w="481" w:type="pct"/>
          </w:tcPr>
          <w:p w14:paraId="4F6C07FF"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-12.7</w:t>
            </w:r>
          </w:p>
        </w:tc>
        <w:tc>
          <w:tcPr>
            <w:tcW w:w="481" w:type="pct"/>
            <w:tcMar>
              <w:left w:w="28" w:type="dxa"/>
              <w:right w:w="28" w:type="dxa"/>
            </w:tcMar>
          </w:tcPr>
          <w:p w14:paraId="7E7BAE34" w14:textId="77777777" w:rsidR="00202B5F" w:rsidRPr="00185DEC"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-15.7</w:t>
            </w:r>
          </w:p>
        </w:tc>
        <w:tc>
          <w:tcPr>
            <w:tcW w:w="481" w:type="pct"/>
            <w:tcMar>
              <w:left w:w="28" w:type="dxa"/>
              <w:right w:w="28" w:type="dxa"/>
            </w:tcMar>
          </w:tcPr>
          <w:p w14:paraId="69D708A9" w14:textId="77777777" w:rsidR="00202B5F" w:rsidRPr="008A2762"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(2.6)</w:t>
            </w:r>
          </w:p>
        </w:tc>
        <w:tc>
          <w:tcPr>
            <w:tcW w:w="481" w:type="pct"/>
          </w:tcPr>
          <w:p w14:paraId="79741A53" w14:textId="77777777" w:rsidR="00202B5F" w:rsidRPr="008A2762" w:rsidRDefault="00202B5F" w:rsidP="00744B5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3.9</w:t>
            </w:r>
          </w:p>
        </w:tc>
        <w:tc>
          <w:tcPr>
            <w:tcW w:w="481" w:type="pct"/>
          </w:tcPr>
          <w:p w14:paraId="7622E7AC"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lang w:eastAsia="zh-HK"/>
              </w:rPr>
              <w:t>13.0</w:t>
            </w:r>
          </w:p>
        </w:tc>
        <w:tc>
          <w:tcPr>
            <w:tcW w:w="481" w:type="pct"/>
            <w:tcMar>
              <w:left w:w="28" w:type="dxa"/>
              <w:right w:w="28" w:type="dxa"/>
            </w:tcMar>
          </w:tcPr>
          <w:p w14:paraId="341EA5B3" w14:textId="77777777" w:rsidR="00202B5F" w:rsidRPr="008A2762" w:rsidRDefault="00202B5F" w:rsidP="00744B58">
            <w:pPr>
              <w:tabs>
                <w:tab w:val="clear" w:pos="936"/>
                <w:tab w:val="clear" w:pos="1560"/>
                <w:tab w:val="clear" w:pos="2184"/>
                <w:tab w:val="clear" w:pos="2808"/>
                <w:tab w:val="decimal" w:pos="519"/>
              </w:tabs>
              <w:snapToGrid w:val="0"/>
              <w:spacing w:after="0" w:line="280" w:lineRule="exact"/>
              <w:jc w:val="left"/>
              <w:rPr>
                <w:spacing w:val="0"/>
                <w:sz w:val="20"/>
                <w:lang w:val="en-GB"/>
              </w:rPr>
            </w:pPr>
            <w:r>
              <w:rPr>
                <w:rFonts w:hint="eastAsia"/>
                <w:spacing w:val="0"/>
                <w:sz w:val="20"/>
              </w:rPr>
              <w:t>10.4</w:t>
            </w:r>
          </w:p>
        </w:tc>
        <w:tc>
          <w:tcPr>
            <w:tcW w:w="482" w:type="pct"/>
            <w:tcMar>
              <w:left w:w="28" w:type="dxa"/>
              <w:right w:w="28" w:type="dxa"/>
            </w:tcMar>
          </w:tcPr>
          <w:p w14:paraId="16C79361" w14:textId="77777777" w:rsidR="00202B5F" w:rsidRPr="002D68F7" w:rsidRDefault="00202B5F" w:rsidP="002D68F7">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(14.4)</w:t>
            </w:r>
          </w:p>
        </w:tc>
        <w:tc>
          <w:tcPr>
            <w:tcW w:w="481" w:type="pct"/>
          </w:tcPr>
          <w:p w14:paraId="016DB16E" w14:textId="77777777" w:rsidR="00202B5F" w:rsidRPr="008A2762" w:rsidRDefault="00202B5F" w:rsidP="00744B58">
            <w:pPr>
              <w:tabs>
                <w:tab w:val="clear" w:pos="936"/>
                <w:tab w:val="clear" w:pos="1560"/>
                <w:tab w:val="clear" w:pos="2184"/>
                <w:tab w:val="clear" w:pos="2808"/>
                <w:tab w:val="decimal" w:pos="419"/>
              </w:tabs>
              <w:snapToGrid w:val="0"/>
              <w:spacing w:after="0" w:line="280" w:lineRule="exact"/>
              <w:jc w:val="left"/>
              <w:rPr>
                <w:spacing w:val="0"/>
                <w:sz w:val="20"/>
                <w:lang w:val="en-GB"/>
              </w:rPr>
            </w:pPr>
            <w:r>
              <w:rPr>
                <w:rFonts w:hint="eastAsia"/>
                <w:spacing w:val="0"/>
                <w:sz w:val="20"/>
              </w:rPr>
              <w:t>2.3</w:t>
            </w:r>
          </w:p>
        </w:tc>
      </w:tr>
      <w:tr w:rsidR="00202B5F" w:rsidRPr="00B33B03" w14:paraId="6E0946B7" w14:textId="77777777" w:rsidTr="00202B5F">
        <w:tc>
          <w:tcPr>
            <w:tcW w:w="726" w:type="pct"/>
          </w:tcPr>
          <w:p w14:paraId="73A6E48C" w14:textId="77777777" w:rsidR="00202B5F" w:rsidRPr="00B33B03" w:rsidRDefault="00202B5F" w:rsidP="00744B58">
            <w:pPr>
              <w:keepNext/>
              <w:autoSpaceDE w:val="0"/>
              <w:autoSpaceDN w:val="0"/>
              <w:snapToGrid w:val="0"/>
              <w:spacing w:after="0" w:line="280" w:lineRule="exact"/>
              <w:rPr>
                <w:spacing w:val="0"/>
                <w:sz w:val="20"/>
              </w:rPr>
            </w:pPr>
          </w:p>
        </w:tc>
        <w:tc>
          <w:tcPr>
            <w:tcW w:w="425" w:type="pct"/>
          </w:tcPr>
          <w:p w14:paraId="649AC6BE" w14:textId="77777777" w:rsidR="00202B5F" w:rsidRPr="00B33B03" w:rsidRDefault="00202B5F" w:rsidP="00744B58">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第二季</w:t>
            </w:r>
          </w:p>
        </w:tc>
        <w:tc>
          <w:tcPr>
            <w:tcW w:w="481" w:type="pct"/>
          </w:tcPr>
          <w:p w14:paraId="20C758D7"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-13.6</w:t>
            </w:r>
          </w:p>
        </w:tc>
        <w:tc>
          <w:tcPr>
            <w:tcW w:w="481" w:type="pct"/>
            <w:tcMar>
              <w:left w:w="28" w:type="dxa"/>
              <w:right w:w="28" w:type="dxa"/>
            </w:tcMar>
          </w:tcPr>
          <w:p w14:paraId="1AA80693" w14:textId="77777777" w:rsidR="00202B5F" w:rsidRPr="00185DEC"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-16.7</w:t>
            </w:r>
          </w:p>
        </w:tc>
        <w:tc>
          <w:tcPr>
            <w:tcW w:w="481" w:type="pct"/>
            <w:tcMar>
              <w:left w:w="28" w:type="dxa"/>
              <w:right w:w="28" w:type="dxa"/>
            </w:tcMar>
          </w:tcPr>
          <w:p w14:paraId="3B110068" w14:textId="77777777" w:rsidR="00202B5F" w:rsidRPr="008A2762"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Pr>
                <w:rFonts w:hint="eastAsia"/>
                <w:spacing w:val="0"/>
                <w:sz w:val="20"/>
              </w:rPr>
              <w:t>-2.0</w:t>
            </w:r>
            <w:r w:rsidRPr="008A2762">
              <w:rPr>
                <w:spacing w:val="0"/>
                <w:sz w:val="20"/>
              </w:rPr>
              <w:t>)</w:t>
            </w:r>
          </w:p>
        </w:tc>
        <w:tc>
          <w:tcPr>
            <w:tcW w:w="481" w:type="pct"/>
          </w:tcPr>
          <w:p w14:paraId="164968CE" w14:textId="77777777" w:rsidR="00202B5F" w:rsidRPr="008A2762" w:rsidRDefault="00202B5F" w:rsidP="00744B58">
            <w:pPr>
              <w:tabs>
                <w:tab w:val="clear" w:pos="936"/>
                <w:tab w:val="clear" w:pos="1560"/>
                <w:tab w:val="clear" w:pos="2184"/>
                <w:tab w:val="clear" w:pos="2808"/>
                <w:tab w:val="decimal" w:pos="426"/>
              </w:tabs>
              <w:snapToGrid w:val="0"/>
              <w:spacing w:after="0" w:line="280" w:lineRule="exact"/>
              <w:jc w:val="left"/>
              <w:rPr>
                <w:spacing w:val="0"/>
                <w:sz w:val="20"/>
                <w:lang w:val="en-GB"/>
              </w:rPr>
            </w:pPr>
            <w:r>
              <w:rPr>
                <w:rFonts w:hint="eastAsia"/>
                <w:spacing w:val="0"/>
                <w:sz w:val="20"/>
              </w:rPr>
              <w:t>3.7</w:t>
            </w:r>
          </w:p>
        </w:tc>
        <w:tc>
          <w:tcPr>
            <w:tcW w:w="481" w:type="pct"/>
          </w:tcPr>
          <w:p w14:paraId="19466434" w14:textId="77777777" w:rsidR="00202B5F" w:rsidRPr="008A2762"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lang w:eastAsia="zh-HK"/>
              </w:rPr>
              <w:t>-14.2</w:t>
            </w:r>
          </w:p>
        </w:tc>
        <w:tc>
          <w:tcPr>
            <w:tcW w:w="481" w:type="pct"/>
            <w:tcMar>
              <w:left w:w="28" w:type="dxa"/>
              <w:right w:w="28" w:type="dxa"/>
            </w:tcMar>
          </w:tcPr>
          <w:p w14:paraId="3C7EEFAA" w14:textId="77777777" w:rsidR="00202B5F" w:rsidRPr="008A2762" w:rsidRDefault="00202B5F" w:rsidP="00744B58">
            <w:pPr>
              <w:tabs>
                <w:tab w:val="clear" w:pos="936"/>
                <w:tab w:val="clear" w:pos="1560"/>
                <w:tab w:val="clear" w:pos="2184"/>
                <w:tab w:val="clear" w:pos="2808"/>
                <w:tab w:val="decimal" w:pos="519"/>
              </w:tabs>
              <w:snapToGrid w:val="0"/>
              <w:spacing w:after="0" w:line="280" w:lineRule="exact"/>
              <w:jc w:val="left"/>
              <w:rPr>
                <w:spacing w:val="0"/>
                <w:sz w:val="20"/>
                <w:lang w:val="en-GB"/>
              </w:rPr>
            </w:pPr>
            <w:r>
              <w:rPr>
                <w:rFonts w:hint="eastAsia"/>
                <w:spacing w:val="0"/>
                <w:sz w:val="20"/>
              </w:rPr>
              <w:t>-16.0</w:t>
            </w:r>
          </w:p>
        </w:tc>
        <w:tc>
          <w:tcPr>
            <w:tcW w:w="482" w:type="pct"/>
            <w:tcMar>
              <w:left w:w="28" w:type="dxa"/>
              <w:right w:w="28" w:type="dxa"/>
            </w:tcMar>
          </w:tcPr>
          <w:p w14:paraId="6CBD1F40" w14:textId="77777777" w:rsidR="00202B5F" w:rsidRPr="002D68F7" w:rsidRDefault="00202B5F" w:rsidP="002D68F7">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Pr>
                <w:rFonts w:hint="eastAsia"/>
                <w:spacing w:val="0"/>
                <w:sz w:val="20"/>
              </w:rPr>
              <w:t>-1.4</w:t>
            </w:r>
            <w:r w:rsidRPr="008A2762">
              <w:rPr>
                <w:spacing w:val="0"/>
                <w:sz w:val="20"/>
              </w:rPr>
              <w:t>)</w:t>
            </w:r>
          </w:p>
        </w:tc>
        <w:tc>
          <w:tcPr>
            <w:tcW w:w="481" w:type="pct"/>
          </w:tcPr>
          <w:p w14:paraId="2E64D9EE" w14:textId="77777777" w:rsidR="00202B5F" w:rsidRPr="008A2762" w:rsidRDefault="00202B5F" w:rsidP="00744B58">
            <w:pPr>
              <w:tabs>
                <w:tab w:val="clear" w:pos="936"/>
                <w:tab w:val="clear" w:pos="1560"/>
                <w:tab w:val="clear" w:pos="2184"/>
                <w:tab w:val="clear" w:pos="2808"/>
                <w:tab w:val="decimal" w:pos="419"/>
              </w:tabs>
              <w:snapToGrid w:val="0"/>
              <w:spacing w:after="0" w:line="280" w:lineRule="exact"/>
              <w:jc w:val="left"/>
              <w:rPr>
                <w:spacing w:val="0"/>
                <w:sz w:val="20"/>
                <w:lang w:val="en-GB"/>
              </w:rPr>
            </w:pPr>
            <w:r>
              <w:rPr>
                <w:rFonts w:hint="eastAsia"/>
                <w:spacing w:val="0"/>
                <w:sz w:val="20"/>
              </w:rPr>
              <w:t>1.8</w:t>
            </w:r>
          </w:p>
        </w:tc>
      </w:tr>
      <w:tr w:rsidR="00202B5F" w:rsidRPr="00B33B03" w14:paraId="7CEA0777" w14:textId="77777777" w:rsidTr="00202B5F">
        <w:tc>
          <w:tcPr>
            <w:tcW w:w="726" w:type="pct"/>
          </w:tcPr>
          <w:p w14:paraId="74EAD0B7" w14:textId="77777777" w:rsidR="00202B5F" w:rsidRPr="00B33B03" w:rsidRDefault="00202B5F" w:rsidP="00744B58">
            <w:pPr>
              <w:keepNext/>
              <w:autoSpaceDE w:val="0"/>
              <w:autoSpaceDN w:val="0"/>
              <w:snapToGrid w:val="0"/>
              <w:spacing w:after="0" w:line="280" w:lineRule="exact"/>
              <w:rPr>
                <w:spacing w:val="0"/>
                <w:sz w:val="20"/>
              </w:rPr>
            </w:pPr>
          </w:p>
        </w:tc>
        <w:tc>
          <w:tcPr>
            <w:tcW w:w="425" w:type="pct"/>
          </w:tcPr>
          <w:p w14:paraId="6F55EE98" w14:textId="77777777" w:rsidR="00202B5F" w:rsidRPr="00B33B03" w:rsidRDefault="00202B5F" w:rsidP="00744B58">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rPr>
              <w:t>第三季</w:t>
            </w:r>
          </w:p>
        </w:tc>
        <w:tc>
          <w:tcPr>
            <w:tcW w:w="481" w:type="pct"/>
          </w:tcPr>
          <w:p w14:paraId="4EAF2FA2" w14:textId="77777777" w:rsidR="00202B5F" w:rsidRPr="002C2D07"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r w:rsidRPr="002C2D07">
              <w:rPr>
                <w:spacing w:val="0"/>
                <w:sz w:val="20"/>
              </w:rPr>
              <w:t>-2.8</w:t>
            </w:r>
          </w:p>
        </w:tc>
        <w:tc>
          <w:tcPr>
            <w:tcW w:w="481" w:type="pct"/>
            <w:tcMar>
              <w:left w:w="28" w:type="dxa"/>
              <w:right w:w="28" w:type="dxa"/>
            </w:tcMar>
          </w:tcPr>
          <w:p w14:paraId="31C341C7" w14:textId="5BE2CF68" w:rsidR="00202B5F" w:rsidRPr="002C2D07" w:rsidRDefault="00596210" w:rsidP="00744B58">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-6.1</w:t>
            </w:r>
          </w:p>
        </w:tc>
        <w:tc>
          <w:tcPr>
            <w:tcW w:w="481" w:type="pct"/>
            <w:tcMar>
              <w:left w:w="28" w:type="dxa"/>
              <w:right w:w="28" w:type="dxa"/>
            </w:tcMar>
          </w:tcPr>
          <w:p w14:paraId="2ABF46A9" w14:textId="2739CE34" w:rsidR="00202B5F" w:rsidRPr="002C2D07"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r w:rsidRPr="002C2D07">
              <w:rPr>
                <w:spacing w:val="0"/>
                <w:sz w:val="20"/>
              </w:rPr>
              <w:t>(</w:t>
            </w:r>
            <w:r w:rsidR="00596210">
              <w:rPr>
                <w:rFonts w:hint="eastAsia"/>
                <w:spacing w:val="0"/>
                <w:sz w:val="20"/>
              </w:rPr>
              <w:t>1.4</w:t>
            </w:r>
            <w:r w:rsidRPr="002C2D07">
              <w:rPr>
                <w:spacing w:val="0"/>
                <w:sz w:val="20"/>
              </w:rPr>
              <w:t>)</w:t>
            </w:r>
          </w:p>
        </w:tc>
        <w:tc>
          <w:tcPr>
            <w:tcW w:w="481" w:type="pct"/>
          </w:tcPr>
          <w:p w14:paraId="0706934C" w14:textId="1FA7D47F" w:rsidR="00202B5F" w:rsidRPr="002C2D07" w:rsidRDefault="00596210" w:rsidP="00744B58">
            <w:pPr>
              <w:tabs>
                <w:tab w:val="clear" w:pos="936"/>
                <w:tab w:val="clear" w:pos="1560"/>
                <w:tab w:val="clear" w:pos="2184"/>
                <w:tab w:val="clear" w:pos="2808"/>
                <w:tab w:val="decimal" w:pos="426"/>
              </w:tabs>
              <w:snapToGrid w:val="0"/>
              <w:spacing w:after="0" w:line="280" w:lineRule="exact"/>
              <w:jc w:val="left"/>
              <w:rPr>
                <w:spacing w:val="0"/>
                <w:sz w:val="20"/>
              </w:rPr>
            </w:pPr>
            <w:r>
              <w:rPr>
                <w:rFonts w:hint="eastAsia"/>
                <w:spacing w:val="0"/>
                <w:sz w:val="20"/>
              </w:rPr>
              <w:t>3.5</w:t>
            </w:r>
          </w:p>
        </w:tc>
        <w:tc>
          <w:tcPr>
            <w:tcW w:w="481" w:type="pct"/>
          </w:tcPr>
          <w:p w14:paraId="224D6C2E" w14:textId="77777777" w:rsidR="00202B5F" w:rsidRPr="002C2D07" w:rsidRDefault="00202B5F" w:rsidP="00744B58">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2C2D07">
              <w:rPr>
                <w:spacing w:val="0"/>
                <w:sz w:val="20"/>
              </w:rPr>
              <w:t>11.5</w:t>
            </w:r>
          </w:p>
        </w:tc>
        <w:tc>
          <w:tcPr>
            <w:tcW w:w="481" w:type="pct"/>
            <w:tcMar>
              <w:left w:w="28" w:type="dxa"/>
              <w:right w:w="28" w:type="dxa"/>
            </w:tcMar>
          </w:tcPr>
          <w:p w14:paraId="0F3BE294" w14:textId="4793319E" w:rsidR="00202B5F" w:rsidRPr="002C2D07" w:rsidRDefault="00596210" w:rsidP="00744B58">
            <w:pPr>
              <w:tabs>
                <w:tab w:val="clear" w:pos="936"/>
                <w:tab w:val="clear" w:pos="1560"/>
                <w:tab w:val="clear" w:pos="2184"/>
                <w:tab w:val="clear" w:pos="2808"/>
                <w:tab w:val="decimal" w:pos="519"/>
              </w:tabs>
              <w:snapToGrid w:val="0"/>
              <w:spacing w:after="0" w:line="280" w:lineRule="exact"/>
              <w:jc w:val="left"/>
              <w:rPr>
                <w:spacing w:val="0"/>
                <w:sz w:val="20"/>
              </w:rPr>
            </w:pPr>
            <w:r>
              <w:rPr>
                <w:rFonts w:hint="eastAsia"/>
                <w:spacing w:val="0"/>
                <w:sz w:val="20"/>
              </w:rPr>
              <w:t>7.7</w:t>
            </w:r>
          </w:p>
        </w:tc>
        <w:tc>
          <w:tcPr>
            <w:tcW w:w="482" w:type="pct"/>
            <w:tcMar>
              <w:left w:w="28" w:type="dxa"/>
              <w:right w:w="28" w:type="dxa"/>
            </w:tcMar>
          </w:tcPr>
          <w:p w14:paraId="076FEE48" w14:textId="70582033" w:rsidR="00202B5F" w:rsidRPr="002C2D07" w:rsidRDefault="00202B5F" w:rsidP="002D68F7">
            <w:pPr>
              <w:tabs>
                <w:tab w:val="clear" w:pos="936"/>
                <w:tab w:val="clear" w:pos="1560"/>
                <w:tab w:val="clear" w:pos="2184"/>
                <w:tab w:val="clear" w:pos="2808"/>
                <w:tab w:val="decimal" w:pos="329"/>
              </w:tabs>
              <w:snapToGrid w:val="0"/>
              <w:spacing w:after="0" w:line="280" w:lineRule="exact"/>
              <w:jc w:val="left"/>
              <w:rPr>
                <w:spacing w:val="0"/>
                <w:sz w:val="20"/>
              </w:rPr>
            </w:pPr>
            <w:r w:rsidRPr="002C2D07">
              <w:rPr>
                <w:spacing w:val="0"/>
                <w:sz w:val="20"/>
              </w:rPr>
              <w:t>(</w:t>
            </w:r>
            <w:r w:rsidR="00596210">
              <w:rPr>
                <w:rFonts w:hint="eastAsia"/>
                <w:spacing w:val="0"/>
                <w:sz w:val="20"/>
              </w:rPr>
              <w:t>0.9</w:t>
            </w:r>
            <w:r w:rsidRPr="002C2D07">
              <w:rPr>
                <w:spacing w:val="0"/>
                <w:sz w:val="20"/>
              </w:rPr>
              <w:t>)</w:t>
            </w:r>
          </w:p>
        </w:tc>
        <w:tc>
          <w:tcPr>
            <w:tcW w:w="481" w:type="pct"/>
          </w:tcPr>
          <w:p w14:paraId="6C150191" w14:textId="1D938B2F" w:rsidR="00202B5F" w:rsidRPr="002C2D07" w:rsidRDefault="00596210" w:rsidP="00744B58">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3.2</w:t>
            </w:r>
          </w:p>
        </w:tc>
      </w:tr>
      <w:tr w:rsidR="00202B5F" w:rsidRPr="000E6353" w14:paraId="7CCB624B" w14:textId="77777777" w:rsidTr="00202B5F">
        <w:tc>
          <w:tcPr>
            <w:tcW w:w="726" w:type="pct"/>
          </w:tcPr>
          <w:p w14:paraId="392D60BC" w14:textId="77777777" w:rsidR="00202B5F" w:rsidRPr="00B33B03" w:rsidRDefault="00202B5F" w:rsidP="00744B58">
            <w:pPr>
              <w:keepNext/>
              <w:autoSpaceDE w:val="0"/>
              <w:autoSpaceDN w:val="0"/>
              <w:snapToGrid w:val="0"/>
              <w:spacing w:after="0" w:line="320" w:lineRule="atLeast"/>
              <w:rPr>
                <w:spacing w:val="0"/>
                <w:sz w:val="20"/>
              </w:rPr>
            </w:pPr>
          </w:p>
        </w:tc>
        <w:tc>
          <w:tcPr>
            <w:tcW w:w="425" w:type="pct"/>
          </w:tcPr>
          <w:p w14:paraId="1CE4D38E" w14:textId="77777777" w:rsidR="00202B5F" w:rsidRPr="00B33B03" w:rsidRDefault="00202B5F" w:rsidP="00744B58">
            <w:pPr>
              <w:keepNext/>
              <w:autoSpaceDE w:val="0"/>
              <w:autoSpaceDN w:val="0"/>
              <w:snapToGrid w:val="0"/>
              <w:spacing w:after="0" w:line="280" w:lineRule="exact"/>
              <w:rPr>
                <w:spacing w:val="0"/>
                <w:sz w:val="20"/>
              </w:rPr>
            </w:pPr>
          </w:p>
        </w:tc>
        <w:tc>
          <w:tcPr>
            <w:tcW w:w="481" w:type="pct"/>
          </w:tcPr>
          <w:p w14:paraId="1194BE76" w14:textId="77777777" w:rsidR="00202B5F" w:rsidRPr="00B33B03"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125B8079" w14:textId="77777777" w:rsidR="00202B5F" w:rsidRPr="00B33B03" w:rsidRDefault="00202B5F" w:rsidP="00744B58">
            <w:pPr>
              <w:tabs>
                <w:tab w:val="clear" w:pos="936"/>
                <w:tab w:val="clear" w:pos="1560"/>
                <w:tab w:val="clear" w:pos="2184"/>
                <w:tab w:val="clear" w:pos="2808"/>
                <w:tab w:val="decimal" w:pos="534"/>
              </w:tabs>
              <w:snapToGrid w:val="0"/>
              <w:spacing w:after="0" w:line="280" w:lineRule="exact"/>
              <w:jc w:val="left"/>
              <w:rPr>
                <w:spacing w:val="0"/>
                <w:sz w:val="20"/>
              </w:rPr>
            </w:pPr>
          </w:p>
        </w:tc>
        <w:tc>
          <w:tcPr>
            <w:tcW w:w="481" w:type="pct"/>
            <w:tcMar>
              <w:left w:w="28" w:type="dxa"/>
              <w:right w:w="28" w:type="dxa"/>
            </w:tcMar>
          </w:tcPr>
          <w:p w14:paraId="5B5C5FFF" w14:textId="77777777" w:rsidR="00202B5F" w:rsidRPr="00B33B03"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01DBA2C4" w14:textId="77777777" w:rsidR="00202B5F" w:rsidRPr="00B33B03" w:rsidRDefault="00202B5F" w:rsidP="00744B58">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61FFE69C" w14:textId="77777777" w:rsidR="00202B5F" w:rsidRPr="00B33B03" w:rsidRDefault="00202B5F" w:rsidP="00744B58">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313ECB5D" w14:textId="77777777" w:rsidR="00202B5F" w:rsidRPr="00B33B03" w:rsidRDefault="00202B5F" w:rsidP="00744B58">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510C6D59" w14:textId="77777777" w:rsidR="00202B5F" w:rsidRPr="00B33B03" w:rsidRDefault="00202B5F" w:rsidP="00744B58">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64CBE2DF" w14:textId="77777777" w:rsidR="00202B5F" w:rsidRPr="00AE312E" w:rsidRDefault="00202B5F" w:rsidP="00744B58">
            <w:pPr>
              <w:tabs>
                <w:tab w:val="clear" w:pos="936"/>
                <w:tab w:val="clear" w:pos="1560"/>
                <w:tab w:val="clear" w:pos="2184"/>
                <w:tab w:val="clear" w:pos="2808"/>
                <w:tab w:val="decimal" w:pos="419"/>
              </w:tabs>
              <w:snapToGrid w:val="0"/>
              <w:spacing w:after="0" w:line="280" w:lineRule="exact"/>
              <w:jc w:val="left"/>
              <w:rPr>
                <w:spacing w:val="0"/>
                <w:sz w:val="20"/>
              </w:rPr>
            </w:pPr>
          </w:p>
        </w:tc>
      </w:tr>
    </w:tbl>
    <w:p w14:paraId="2186DCEC" w14:textId="77777777" w:rsidR="00202B5F" w:rsidRPr="000E6353" w:rsidRDefault="00202B5F" w:rsidP="00744B58">
      <w:pPr>
        <w:pStyle w:val="afff9"/>
        <w:rPr>
          <w:lang w:val="en-GB"/>
        </w:rPr>
      </w:pPr>
      <w:proofErr w:type="gramStart"/>
      <w:r w:rsidRPr="000E6353">
        <w:rPr>
          <w:rFonts w:hint="eastAsia"/>
          <w:lang w:val="en-GB"/>
        </w:rPr>
        <w:t>註</w:t>
      </w:r>
      <w:proofErr w:type="gramEnd"/>
      <w:r w:rsidRPr="000E6353">
        <w:rPr>
          <w:rFonts w:hint="eastAsia"/>
          <w:lang w:val="en-GB"/>
        </w:rPr>
        <w:t>：</w:t>
      </w:r>
      <w:r w:rsidRPr="000E6353">
        <w:rPr>
          <w:lang w:val="en-GB"/>
        </w:rPr>
        <w:tab/>
        <w:t>(a)</w:t>
      </w:r>
      <w:r w:rsidRPr="000E6353">
        <w:rPr>
          <w:lang w:val="en-GB"/>
        </w:rPr>
        <w:tab/>
      </w:r>
      <w:r w:rsidRPr="000E6353">
        <w:rPr>
          <w:rFonts w:hint="eastAsia"/>
          <w:lang w:val="en-GB"/>
        </w:rPr>
        <w:t>按個別用途分類的轉口貿易毛利，乃根據政府統計處轉口貿易按年統計結果估計得出，用以計算本港留用</w:t>
      </w:r>
      <w:r>
        <w:rPr>
          <w:rFonts w:hint="eastAsia"/>
          <w:lang w:val="en-GB"/>
        </w:rPr>
        <w:t>商品</w:t>
      </w:r>
      <w:r w:rsidRPr="000E6353">
        <w:rPr>
          <w:rFonts w:hint="eastAsia"/>
          <w:lang w:val="en-GB"/>
        </w:rPr>
        <w:t>進口的價值。</w:t>
      </w:r>
    </w:p>
    <w:p w14:paraId="4DD5FF02" w14:textId="77777777" w:rsidR="00202B5F" w:rsidRPr="000E6353" w:rsidRDefault="00202B5F" w:rsidP="00744B58">
      <w:pPr>
        <w:pStyle w:val="afff9"/>
        <w:rPr>
          <w:lang w:val="en-GB"/>
        </w:rPr>
      </w:pPr>
      <w:r w:rsidRPr="000E6353">
        <w:rPr>
          <w:lang w:val="en-GB"/>
        </w:rPr>
        <w:tab/>
        <w:t>(+)</w:t>
      </w:r>
      <w:r w:rsidRPr="000E6353">
        <w:rPr>
          <w:lang w:val="en-GB"/>
        </w:rPr>
        <w:tab/>
      </w:r>
      <w:proofErr w:type="gramStart"/>
      <w:r w:rsidRPr="000E6353">
        <w:rPr>
          <w:rFonts w:hint="eastAsia"/>
          <w:lang w:val="en-GB"/>
        </w:rPr>
        <w:t>本表載列</w:t>
      </w:r>
      <w:proofErr w:type="gramEnd"/>
      <w:r w:rsidRPr="000E6353">
        <w:rPr>
          <w:rFonts w:hint="eastAsia"/>
          <w:lang w:val="en-GB"/>
        </w:rPr>
        <w:t>的增長率，</w:t>
      </w:r>
      <w:r w:rsidRPr="00567D32">
        <w:rPr>
          <w:rFonts w:hint="eastAsia"/>
          <w:lang w:eastAsia="zh-HK"/>
        </w:rPr>
        <w:t>不能</w:t>
      </w:r>
      <w:r w:rsidRPr="000E6353">
        <w:rPr>
          <w:rFonts w:hint="eastAsia"/>
          <w:lang w:val="en-GB"/>
        </w:rPr>
        <w:t>與表</w:t>
      </w:r>
      <w:r w:rsidRPr="000E6353">
        <w:rPr>
          <w:lang w:val="en-GB"/>
        </w:rPr>
        <w:t>1.1</w:t>
      </w:r>
      <w:r w:rsidRPr="000E6353">
        <w:rPr>
          <w:rFonts w:hint="eastAsia"/>
          <w:lang w:val="en-GB"/>
        </w:rPr>
        <w:t>內本地生產總值下的貿易數字直接比較。表</w:t>
      </w:r>
      <w:r w:rsidRPr="000E6353">
        <w:rPr>
          <w:lang w:val="en-GB"/>
        </w:rPr>
        <w:t>1.1</w:t>
      </w:r>
      <w:r w:rsidRPr="000E6353">
        <w:rPr>
          <w:rFonts w:hint="eastAsia"/>
          <w:lang w:val="en-GB"/>
        </w:rPr>
        <w:t>的數字是根據《二零零八年國民經濟核算體系》的標準，採用所有權轉移原則記錄外地加工貨品和轉手商貿活動編製而成。</w:t>
      </w:r>
    </w:p>
    <w:p w14:paraId="25A4CF30" w14:textId="77777777" w:rsidR="00202B5F" w:rsidRDefault="00202B5F" w:rsidP="00744B58">
      <w:pPr>
        <w:pStyle w:val="afff9"/>
        <w:spacing w:after="240"/>
        <w:rPr>
          <w:lang w:val="en-GB"/>
        </w:rPr>
      </w:pPr>
      <w:r w:rsidRPr="000E6353">
        <w:rPr>
          <w:lang w:val="en-GB"/>
        </w:rPr>
        <w:tab/>
        <w:t>( )</w:t>
      </w:r>
      <w:r w:rsidRPr="000E6353">
        <w:rPr>
          <w:lang w:val="en-GB"/>
        </w:rPr>
        <w:tab/>
      </w:r>
      <w:r w:rsidRPr="000E6353">
        <w:rPr>
          <w:rFonts w:hint="eastAsia"/>
          <w:lang w:val="en-GB"/>
        </w:rPr>
        <w:t>經季節性調整後與上季度比較的增減率。</w:t>
      </w:r>
    </w:p>
    <w:p w14:paraId="3EAD27A6" w14:textId="77777777" w:rsidR="00202B5F" w:rsidRDefault="00202B5F" w:rsidP="00744B58">
      <w:pPr>
        <w:pStyle w:val="afff9"/>
        <w:spacing w:after="240"/>
        <w:rPr>
          <w:lang w:val="en-GB"/>
        </w:rPr>
      </w:pPr>
    </w:p>
    <w:p w14:paraId="13D6E286" w14:textId="6479FFE8" w:rsidR="00202B5F" w:rsidRPr="00991DB4" w:rsidRDefault="00596210" w:rsidP="00744B58">
      <w:r w:rsidRPr="00596210">
        <w:rPr>
          <w:noProof/>
        </w:rPr>
        <w:lastRenderedPageBreak/>
        <w:drawing>
          <wp:inline distT="0" distB="0" distL="0" distR="0" wp14:anchorId="0F5FB73A" wp14:editId="0F5E0B25">
            <wp:extent cx="5760085" cy="3525528"/>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5528"/>
                    </a:xfrm>
                    <a:prstGeom prst="rect">
                      <a:avLst/>
                    </a:prstGeom>
                    <a:noFill/>
                    <a:ln>
                      <a:noFill/>
                    </a:ln>
                  </pic:spPr>
                </pic:pic>
              </a:graphicData>
            </a:graphic>
          </wp:inline>
        </w:drawing>
      </w:r>
    </w:p>
    <w:p w14:paraId="3B800327" w14:textId="77777777" w:rsidR="00202B5F" w:rsidRPr="00991DB4" w:rsidRDefault="00202B5F" w:rsidP="00744B58">
      <w:pPr>
        <w:pStyle w:val="12"/>
      </w:pPr>
      <w:r w:rsidRPr="00DA05D2">
        <w:rPr>
          <w:lang w:eastAsia="zh-HK"/>
        </w:rPr>
        <w:t>服</w:t>
      </w:r>
      <w:r w:rsidRPr="00DA05D2">
        <w:t>務</w:t>
      </w:r>
      <w:r w:rsidRPr="00DA05D2">
        <w:rPr>
          <w:lang w:eastAsia="zh-HK"/>
        </w:rPr>
        <w:t>貿</w:t>
      </w:r>
      <w:r w:rsidRPr="00DA05D2">
        <w:t>易</w:t>
      </w:r>
    </w:p>
    <w:p w14:paraId="3905D2AC" w14:textId="77777777" w:rsidR="00202B5F" w:rsidRPr="00991DB4" w:rsidRDefault="00202B5F" w:rsidP="00744B58">
      <w:pPr>
        <w:pStyle w:val="122"/>
      </w:pPr>
      <w:r w:rsidRPr="00DA05D2">
        <w:tab/>
      </w:r>
      <w:r w:rsidRPr="00DA05D2">
        <w:t>服務輸出</w:t>
      </w:r>
    </w:p>
    <w:p w14:paraId="2F6FF2B7" w14:textId="74BDA408" w:rsidR="00202B5F" w:rsidRDefault="00202B5F" w:rsidP="00744B58">
      <w:pPr>
        <w:rPr>
          <w:lang w:eastAsia="zh-HK"/>
        </w:rPr>
      </w:pPr>
      <w:r w:rsidRPr="00DA05D2">
        <w:rPr>
          <w:rFonts w:hint="eastAsia"/>
          <w:b/>
        </w:rPr>
        <w:t>2.8</w:t>
      </w:r>
      <w:r w:rsidRPr="00DA05D2">
        <w:tab/>
      </w:r>
      <w:r w:rsidRPr="00DA05D2">
        <w:rPr>
          <w:rFonts w:hint="eastAsia"/>
          <w:i/>
          <w:lang w:eastAsia="zh-HK"/>
        </w:rPr>
        <w:t>服務輸出</w:t>
      </w:r>
      <w:r w:rsidRPr="00DA05D2">
        <w:rPr>
          <w:rFonts w:hint="eastAsia"/>
          <w:lang w:eastAsia="zh-HK"/>
        </w:rPr>
        <w:t>繼</w:t>
      </w:r>
      <w:r>
        <w:rPr>
          <w:rFonts w:hint="eastAsia"/>
        </w:rPr>
        <w:t>上一</w:t>
      </w:r>
      <w:r w:rsidRPr="00DA05D2">
        <w:rPr>
          <w:rFonts w:hint="eastAsia"/>
          <w:lang w:eastAsia="zh-HK"/>
        </w:rPr>
        <w:t>季</w:t>
      </w:r>
      <w:r>
        <w:rPr>
          <w:rFonts w:hint="eastAsia"/>
          <w:lang w:eastAsia="zh-HK"/>
        </w:rPr>
        <w:t>按年</w:t>
      </w:r>
      <w:r w:rsidRPr="00DA05D2">
        <w:rPr>
          <w:rFonts w:hint="eastAsia"/>
          <w:lang w:eastAsia="zh-HK"/>
        </w:rPr>
        <w:t>實質</w:t>
      </w:r>
      <w:r>
        <w:rPr>
          <w:rFonts w:hint="eastAsia"/>
        </w:rPr>
        <w:t>增長</w:t>
      </w:r>
      <w:r w:rsidR="00056493">
        <w:t> </w:t>
      </w:r>
      <w:r>
        <w:rPr>
          <w:rFonts w:hint="eastAsia"/>
        </w:rPr>
        <w:t>22.8</w:t>
      </w:r>
      <w:r w:rsidRPr="00DA05D2">
        <w:rPr>
          <w:rFonts w:hint="eastAsia"/>
        </w:rPr>
        <w:t>%</w:t>
      </w:r>
      <w:r w:rsidRPr="00DA05D2">
        <w:rPr>
          <w:rFonts w:hint="eastAsia"/>
          <w:lang w:eastAsia="zh-HK"/>
        </w:rPr>
        <w:t>後</w:t>
      </w:r>
      <w:r w:rsidRPr="00DA05D2">
        <w:rPr>
          <w:rFonts w:hint="eastAsia"/>
        </w:rPr>
        <w:t>，</w:t>
      </w:r>
      <w:r w:rsidRPr="00DA05D2">
        <w:rPr>
          <w:rFonts w:hint="eastAsia"/>
          <w:lang w:eastAsia="zh-HK"/>
        </w:rPr>
        <w:t>在二零二</w:t>
      </w:r>
      <w:r>
        <w:rPr>
          <w:rFonts w:hint="eastAsia"/>
        </w:rPr>
        <w:t>三</w:t>
      </w:r>
      <w:r w:rsidRPr="00DA05D2">
        <w:rPr>
          <w:rFonts w:hint="eastAsia"/>
          <w:lang w:eastAsia="zh-HK"/>
        </w:rPr>
        <w:t>年第</w:t>
      </w:r>
      <w:r>
        <w:rPr>
          <w:rFonts w:hint="eastAsia"/>
          <w:lang w:eastAsia="zh-HK"/>
        </w:rPr>
        <w:t>三</w:t>
      </w:r>
      <w:r w:rsidRPr="00DA05D2">
        <w:rPr>
          <w:rFonts w:hint="eastAsia"/>
          <w:lang w:eastAsia="zh-HK"/>
        </w:rPr>
        <w:t>季</w:t>
      </w:r>
      <w:r w:rsidRPr="00D54849">
        <w:rPr>
          <w:rFonts w:hint="eastAsia"/>
          <w:lang w:eastAsia="zh-HK"/>
        </w:rPr>
        <w:t>顯著擴張</w:t>
      </w:r>
      <w:r w:rsidR="00056493">
        <w:rPr>
          <w:lang w:eastAsia="zh-HK"/>
        </w:rPr>
        <w:t> </w:t>
      </w:r>
      <w:r>
        <w:rPr>
          <w:rFonts w:hint="eastAsia"/>
        </w:rPr>
        <w:t>2</w:t>
      </w:r>
      <w:r w:rsidR="00596210">
        <w:rPr>
          <w:rFonts w:hint="eastAsia"/>
        </w:rPr>
        <w:t>3.9</w:t>
      </w:r>
      <w:r w:rsidRPr="00DA05D2">
        <w:rPr>
          <w:rFonts w:hint="eastAsia"/>
        </w:rPr>
        <w:t>%</w:t>
      </w:r>
      <w:r w:rsidRPr="00DA05D2">
        <w:rPr>
          <w:rFonts w:hint="eastAsia"/>
        </w:rPr>
        <w:t>。</w:t>
      </w:r>
      <w:r w:rsidRPr="007171E0">
        <w:rPr>
          <w:rFonts w:hint="eastAsia"/>
        </w:rPr>
        <w:t>受惠於</w:t>
      </w:r>
      <w:r w:rsidRPr="007B7AC4">
        <w:rPr>
          <w:rFonts w:hint="eastAsia"/>
        </w:rPr>
        <w:t>訪港旅客人次</w:t>
      </w:r>
      <w:r>
        <w:rPr>
          <w:rFonts w:hint="eastAsia"/>
          <w:lang w:eastAsia="zh-HK"/>
        </w:rPr>
        <w:t>在季內持續</w:t>
      </w:r>
      <w:r w:rsidR="00DC29BC">
        <w:rPr>
          <w:rFonts w:hint="eastAsia"/>
          <w:lang w:eastAsia="zh-HK"/>
        </w:rPr>
        <w:t>回升</w:t>
      </w:r>
      <w:r>
        <w:rPr>
          <w:rFonts w:hint="eastAsia"/>
          <w:lang w:eastAsia="zh-HK"/>
        </w:rPr>
        <w:t>，</w:t>
      </w:r>
      <w:r w:rsidRPr="000C396D">
        <w:rPr>
          <w:rFonts w:hint="eastAsia"/>
          <w:lang w:eastAsia="zh-HK"/>
        </w:rPr>
        <w:t>旅遊服務</w:t>
      </w:r>
      <w:r>
        <w:rPr>
          <w:rFonts w:hint="eastAsia"/>
        </w:rPr>
        <w:t>輸出</w:t>
      </w:r>
      <w:r w:rsidRPr="007171E0">
        <w:rPr>
          <w:rFonts w:hint="eastAsia"/>
        </w:rPr>
        <w:t>躍升至</w:t>
      </w:r>
      <w:r w:rsidR="00452B03">
        <w:rPr>
          <w:rFonts w:hint="eastAsia"/>
        </w:rPr>
        <w:t>接近</w:t>
      </w:r>
      <w:r>
        <w:rPr>
          <w:rFonts w:hint="eastAsia"/>
          <w:lang w:eastAsia="zh-HK"/>
        </w:rPr>
        <w:t>九</w:t>
      </w:r>
      <w:r w:rsidRPr="007171E0">
        <w:rPr>
          <w:rFonts w:hint="eastAsia"/>
        </w:rPr>
        <w:t>倍</w:t>
      </w:r>
      <w:r w:rsidRPr="000C396D">
        <w:rPr>
          <w:rFonts w:hint="eastAsia"/>
          <w:lang w:eastAsia="zh-HK"/>
        </w:rPr>
        <w:t>，</w:t>
      </w:r>
      <w:r>
        <w:rPr>
          <w:rFonts w:hint="eastAsia"/>
          <w:lang w:eastAsia="zh-HK"/>
        </w:rPr>
        <w:t>回</w:t>
      </w:r>
      <w:r>
        <w:rPr>
          <w:rFonts w:hint="eastAsia"/>
        </w:rPr>
        <w:t>復至</w:t>
      </w:r>
      <w:r w:rsidR="00452B03" w:rsidRPr="00D115EC">
        <w:rPr>
          <w:lang w:eastAsia="zh-HK"/>
        </w:rPr>
        <w:t>二零一</w:t>
      </w:r>
      <w:r w:rsidR="00452B03" w:rsidRPr="00D115EC">
        <w:rPr>
          <w:rFonts w:hint="eastAsia"/>
        </w:rPr>
        <w:t>八</w:t>
      </w:r>
      <w:r w:rsidR="00452B03" w:rsidRPr="00D115EC">
        <w:rPr>
          <w:lang w:eastAsia="zh-HK"/>
        </w:rPr>
        <w:t>年</w:t>
      </w:r>
      <w:r w:rsidR="00452B03">
        <w:rPr>
          <w:rFonts w:hint="eastAsia"/>
          <w:lang w:eastAsia="zh-HK"/>
        </w:rPr>
        <w:t>同季</w:t>
      </w:r>
      <w:r w:rsidRPr="000C396D">
        <w:rPr>
          <w:rFonts w:hint="eastAsia"/>
          <w:lang w:eastAsia="zh-HK"/>
        </w:rPr>
        <w:t>水平的</w:t>
      </w:r>
      <w:r w:rsidR="00056493">
        <w:rPr>
          <w:lang w:eastAsia="zh-HK"/>
        </w:rPr>
        <w:t> </w:t>
      </w:r>
      <w:r w:rsidR="00452B03">
        <w:rPr>
          <w:rFonts w:hint="eastAsia"/>
        </w:rPr>
        <w:t>53</w:t>
      </w:r>
      <w:r>
        <w:rPr>
          <w:rFonts w:hint="eastAsia"/>
          <w:lang w:eastAsia="zh-HK"/>
        </w:rPr>
        <w:t>%</w:t>
      </w:r>
      <w:r w:rsidR="0053145B">
        <w:rPr>
          <w:rFonts w:hint="eastAsia"/>
          <w:lang w:eastAsia="zh-HK"/>
        </w:rPr>
        <w:t>。</w:t>
      </w:r>
      <w:r w:rsidRPr="000C396D">
        <w:rPr>
          <w:rFonts w:hint="eastAsia"/>
          <w:lang w:eastAsia="zh-HK"/>
        </w:rPr>
        <w:t>運輸服務</w:t>
      </w:r>
      <w:r>
        <w:rPr>
          <w:rFonts w:hint="eastAsia"/>
        </w:rPr>
        <w:t>輸出</w:t>
      </w:r>
      <w:r>
        <w:rPr>
          <w:rFonts w:hint="eastAsia"/>
          <w:lang w:eastAsia="zh-HK"/>
        </w:rPr>
        <w:t>隨之</w:t>
      </w:r>
      <w:r w:rsidR="00BB5791">
        <w:rPr>
          <w:rFonts w:hint="eastAsia"/>
          <w:lang w:eastAsia="zh-HK"/>
        </w:rPr>
        <w:t>進一步</w:t>
      </w:r>
      <w:r w:rsidR="00452B03">
        <w:rPr>
          <w:rFonts w:hint="eastAsia"/>
        </w:rPr>
        <w:t>上</w:t>
      </w:r>
      <w:r>
        <w:rPr>
          <w:rFonts w:hint="eastAsia"/>
          <w:lang w:eastAsia="zh-HK"/>
        </w:rPr>
        <w:t>升。</w:t>
      </w:r>
      <w:r w:rsidRPr="000C396D">
        <w:rPr>
          <w:rFonts w:hint="eastAsia"/>
          <w:lang w:eastAsia="zh-HK"/>
        </w:rPr>
        <w:t>商</w:t>
      </w:r>
      <w:r>
        <w:rPr>
          <w:rFonts w:hint="eastAsia"/>
        </w:rPr>
        <w:t>用及</w:t>
      </w:r>
      <w:r w:rsidRPr="000C396D">
        <w:rPr>
          <w:rFonts w:hint="eastAsia"/>
          <w:lang w:eastAsia="zh-HK"/>
        </w:rPr>
        <w:t>其他服務</w:t>
      </w:r>
      <w:r>
        <w:rPr>
          <w:rFonts w:hint="eastAsia"/>
        </w:rPr>
        <w:t>輸出</w:t>
      </w:r>
      <w:r w:rsidR="00452B03">
        <w:rPr>
          <w:rFonts w:hint="eastAsia"/>
        </w:rPr>
        <w:t>在困難的外圍環境下</w:t>
      </w:r>
      <w:r>
        <w:rPr>
          <w:rFonts w:hint="eastAsia"/>
          <w:lang w:eastAsia="zh-HK"/>
        </w:rPr>
        <w:t>只</w:t>
      </w:r>
      <w:r w:rsidR="00F82A2C">
        <w:rPr>
          <w:rFonts w:hint="eastAsia"/>
          <w:lang w:eastAsia="zh-HK"/>
        </w:rPr>
        <w:t>有</w:t>
      </w:r>
      <w:r w:rsidR="00844D38">
        <w:rPr>
          <w:rFonts w:hint="eastAsia"/>
        </w:rPr>
        <w:t>輕微</w:t>
      </w:r>
      <w:r w:rsidRPr="00411736">
        <w:rPr>
          <w:rFonts w:hint="eastAsia"/>
        </w:rPr>
        <w:t>增長</w:t>
      </w:r>
      <w:r>
        <w:rPr>
          <w:rFonts w:hint="eastAsia"/>
          <w:lang w:eastAsia="zh-HK"/>
        </w:rPr>
        <w:t>。</w:t>
      </w:r>
      <w:r w:rsidR="00452B03">
        <w:rPr>
          <w:rFonts w:hint="eastAsia"/>
          <w:lang w:eastAsia="zh-HK"/>
        </w:rPr>
        <w:t>與此</w:t>
      </w:r>
      <w:r w:rsidR="00452B03" w:rsidRPr="00B16F33">
        <w:rPr>
          <w:rFonts w:hint="eastAsia"/>
          <w:lang w:eastAsia="zh-HK"/>
        </w:rPr>
        <w:t>同時，</w:t>
      </w:r>
      <w:r w:rsidR="00452B03">
        <w:rPr>
          <w:rFonts w:hint="eastAsia"/>
          <w:lang w:eastAsia="zh-HK"/>
        </w:rPr>
        <w:t>隨着</w:t>
      </w:r>
      <w:r w:rsidR="00452B03" w:rsidRPr="00B16F33">
        <w:rPr>
          <w:rFonts w:hint="eastAsia"/>
          <w:lang w:eastAsia="zh-HK"/>
        </w:rPr>
        <w:t>跨境金融及集資活動</w:t>
      </w:r>
      <w:r w:rsidR="009E2412">
        <w:rPr>
          <w:rFonts w:hint="eastAsia"/>
          <w:lang w:eastAsia="zh-HK"/>
        </w:rPr>
        <w:t>疲弱</w:t>
      </w:r>
      <w:r w:rsidR="00452B03" w:rsidRPr="00B16F33">
        <w:rPr>
          <w:rFonts w:hint="eastAsia"/>
          <w:lang w:eastAsia="zh-HK"/>
        </w:rPr>
        <w:t>，</w:t>
      </w:r>
      <w:r w:rsidR="00452B03" w:rsidRPr="000C396D">
        <w:rPr>
          <w:rFonts w:hint="eastAsia"/>
          <w:lang w:eastAsia="zh-HK"/>
        </w:rPr>
        <w:t>金融服務</w:t>
      </w:r>
      <w:r w:rsidR="00452B03">
        <w:rPr>
          <w:rFonts w:hint="eastAsia"/>
        </w:rPr>
        <w:t>輸出進一步下跌</w:t>
      </w:r>
      <w:r w:rsidR="00452B03">
        <w:rPr>
          <w:rFonts w:hint="eastAsia"/>
          <w:lang w:eastAsia="zh-HK"/>
        </w:rPr>
        <w:t>。</w:t>
      </w:r>
    </w:p>
    <w:p w14:paraId="630C3761" w14:textId="41D10166" w:rsidR="00202B5F" w:rsidRDefault="00454C84" w:rsidP="006B4D7D">
      <w:pPr>
        <w:spacing w:after="240"/>
      </w:pPr>
      <w:r w:rsidRPr="00454C84">
        <w:rPr>
          <w:noProof/>
        </w:rPr>
        <w:lastRenderedPageBreak/>
        <w:drawing>
          <wp:inline distT="0" distB="0" distL="0" distR="0" wp14:anchorId="7E9E77F3" wp14:editId="746445E4">
            <wp:extent cx="5760085" cy="352451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24514"/>
                    </a:xfrm>
                    <a:prstGeom prst="rect">
                      <a:avLst/>
                    </a:prstGeom>
                    <a:noFill/>
                    <a:ln>
                      <a:noFill/>
                    </a:ln>
                  </pic:spPr>
                </pic:pic>
              </a:graphicData>
            </a:graphic>
          </wp:inline>
        </w:drawing>
      </w:r>
      <w:r w:rsidR="007B5297" w:rsidRPr="007B5297">
        <w:t xml:space="preserve"> </w:t>
      </w:r>
    </w:p>
    <w:p w14:paraId="521617C8" w14:textId="77777777" w:rsidR="00202B5F" w:rsidRPr="00CC05B4" w:rsidRDefault="00202B5F" w:rsidP="00744B58">
      <w:pPr>
        <w:pStyle w:val="afff6"/>
        <w:rPr>
          <w:b/>
          <w:lang w:val="en-GB"/>
        </w:rPr>
      </w:pPr>
      <w:r w:rsidRPr="00CC05B4">
        <w:rPr>
          <w:rFonts w:hint="eastAsia"/>
        </w:rPr>
        <w:t>表</w:t>
      </w:r>
      <w:r w:rsidRPr="00CC05B4">
        <w:rPr>
          <w:b/>
        </w:rPr>
        <w:t>2.4</w:t>
      </w:r>
      <w:r w:rsidRPr="00CC05B4">
        <w:rPr>
          <w:rFonts w:hint="eastAsia"/>
          <w:b/>
        </w:rPr>
        <w:t>：</w:t>
      </w:r>
      <w:r w:rsidRPr="00CC05B4">
        <w:rPr>
          <w:rFonts w:hint="eastAsia"/>
        </w:rPr>
        <w:t>按主要服務組別劃分的服務輸出</w:t>
      </w:r>
      <w:r w:rsidRPr="00CC05B4">
        <w:br/>
      </w:r>
      <w:r w:rsidRPr="00CC05B4">
        <w:rPr>
          <w:b/>
        </w:rPr>
        <w:t>(</w:t>
      </w:r>
      <w:r w:rsidRPr="00CC05B4">
        <w:rPr>
          <w:rFonts w:hint="eastAsia"/>
        </w:rPr>
        <w:t>與</w:t>
      </w:r>
      <w:proofErr w:type="gramStart"/>
      <w:r w:rsidRPr="00CC05B4">
        <w:rPr>
          <w:rFonts w:hint="eastAsia"/>
        </w:rPr>
        <w:t>一</w:t>
      </w:r>
      <w:proofErr w:type="gramEnd"/>
      <w:r w:rsidRPr="00CC05B4">
        <w:rPr>
          <w:rFonts w:hint="eastAsia"/>
        </w:rPr>
        <w:t>年前比較的實質增減百分率</w:t>
      </w:r>
      <w:r w:rsidRPr="00CC05B4">
        <w:rPr>
          <w:b/>
        </w:rPr>
        <w:t>)</w:t>
      </w:r>
    </w:p>
    <w:tbl>
      <w:tblPr>
        <w:tblW w:w="9781" w:type="dxa"/>
        <w:tblLayout w:type="fixed"/>
        <w:tblCellMar>
          <w:left w:w="28" w:type="dxa"/>
          <w:right w:w="28" w:type="dxa"/>
        </w:tblCellMar>
        <w:tblLook w:val="04A0" w:firstRow="1" w:lastRow="0" w:firstColumn="1" w:lastColumn="0" w:noHBand="0" w:noVBand="1"/>
      </w:tblPr>
      <w:tblGrid>
        <w:gridCol w:w="1418"/>
        <w:gridCol w:w="1162"/>
        <w:gridCol w:w="836"/>
        <w:gridCol w:w="837"/>
        <w:gridCol w:w="1382"/>
        <w:gridCol w:w="1382"/>
        <w:gridCol w:w="1382"/>
        <w:gridCol w:w="1382"/>
      </w:tblGrid>
      <w:tr w:rsidR="00202B5F" w:rsidRPr="00CC05B4" w14:paraId="06019274" w14:textId="77777777" w:rsidTr="00202B5F">
        <w:tc>
          <w:tcPr>
            <w:tcW w:w="1418" w:type="dxa"/>
          </w:tcPr>
          <w:p w14:paraId="349B482C" w14:textId="77777777" w:rsidR="00202B5F" w:rsidRPr="00CC05B4" w:rsidRDefault="00202B5F" w:rsidP="00744B58">
            <w:pPr>
              <w:keepNext/>
              <w:autoSpaceDE w:val="0"/>
              <w:autoSpaceDN w:val="0"/>
              <w:snapToGrid w:val="0"/>
              <w:spacing w:after="0" w:line="320" w:lineRule="atLeast"/>
              <w:rPr>
                <w:spacing w:val="0"/>
                <w:sz w:val="20"/>
              </w:rPr>
            </w:pPr>
          </w:p>
        </w:tc>
        <w:tc>
          <w:tcPr>
            <w:tcW w:w="1162" w:type="dxa"/>
          </w:tcPr>
          <w:p w14:paraId="442C84C5" w14:textId="77777777" w:rsidR="00202B5F" w:rsidRPr="00CC05B4" w:rsidRDefault="00202B5F" w:rsidP="00744B58">
            <w:pPr>
              <w:keepNext/>
              <w:autoSpaceDE w:val="0"/>
              <w:autoSpaceDN w:val="0"/>
              <w:snapToGrid w:val="0"/>
              <w:spacing w:after="0" w:line="320" w:lineRule="atLeast"/>
              <w:rPr>
                <w:spacing w:val="0"/>
                <w:sz w:val="20"/>
              </w:rPr>
            </w:pPr>
          </w:p>
        </w:tc>
        <w:tc>
          <w:tcPr>
            <w:tcW w:w="1673" w:type="dxa"/>
            <w:gridSpan w:val="2"/>
          </w:tcPr>
          <w:p w14:paraId="7AEE49A9" w14:textId="77777777" w:rsidR="00202B5F" w:rsidRPr="00CC05B4" w:rsidRDefault="00202B5F" w:rsidP="00744B58">
            <w:pPr>
              <w:keepNext/>
              <w:autoSpaceDE w:val="0"/>
              <w:autoSpaceDN w:val="0"/>
              <w:snapToGrid w:val="0"/>
              <w:spacing w:after="0" w:line="320" w:lineRule="atLeast"/>
              <w:ind w:leftChars="90" w:left="270"/>
              <w:rPr>
                <w:spacing w:val="0"/>
                <w:sz w:val="20"/>
              </w:rPr>
            </w:pPr>
          </w:p>
        </w:tc>
        <w:tc>
          <w:tcPr>
            <w:tcW w:w="1382" w:type="dxa"/>
            <w:hideMark/>
          </w:tcPr>
          <w:p w14:paraId="228CDF44" w14:textId="77777777" w:rsidR="00202B5F" w:rsidRPr="00CC05B4" w:rsidRDefault="00202B5F" w:rsidP="00744B58">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rFonts w:hint="eastAsia"/>
                <w:i/>
                <w:iCs/>
                <w:spacing w:val="10"/>
                <w:sz w:val="20"/>
              </w:rPr>
              <w:t>其中</w:t>
            </w:r>
            <w:proofErr w:type="gramStart"/>
            <w:r w:rsidRPr="00CC05B4">
              <w:rPr>
                <w:rFonts w:hint="eastAsia"/>
                <w:i/>
                <w:iCs/>
                <w:spacing w:val="10"/>
                <w:sz w:val="20"/>
              </w:rPr>
              <w:t>︰</w:t>
            </w:r>
            <w:proofErr w:type="gramEnd"/>
          </w:p>
        </w:tc>
        <w:tc>
          <w:tcPr>
            <w:tcW w:w="1382" w:type="dxa"/>
          </w:tcPr>
          <w:p w14:paraId="115E0BBF" w14:textId="77777777" w:rsidR="00202B5F" w:rsidRPr="00CC05B4" w:rsidRDefault="00202B5F" w:rsidP="00744B58">
            <w:pPr>
              <w:keepNext/>
              <w:tabs>
                <w:tab w:val="clear" w:pos="936"/>
                <w:tab w:val="clear" w:pos="1560"/>
                <w:tab w:val="clear" w:pos="2184"/>
                <w:tab w:val="clear" w:pos="2808"/>
              </w:tabs>
              <w:autoSpaceDE w:val="0"/>
              <w:autoSpaceDN w:val="0"/>
              <w:snapToGrid w:val="0"/>
              <w:spacing w:after="0" w:line="320" w:lineRule="atLeast"/>
              <w:jc w:val="center"/>
              <w:rPr>
                <w:spacing w:val="0"/>
                <w:sz w:val="20"/>
              </w:rPr>
            </w:pPr>
          </w:p>
        </w:tc>
        <w:tc>
          <w:tcPr>
            <w:tcW w:w="1382" w:type="dxa"/>
          </w:tcPr>
          <w:p w14:paraId="5FF56245" w14:textId="77777777" w:rsidR="00202B5F" w:rsidRPr="00CC05B4" w:rsidRDefault="00202B5F" w:rsidP="00744B58">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c>
          <w:tcPr>
            <w:tcW w:w="1382" w:type="dxa"/>
          </w:tcPr>
          <w:p w14:paraId="63C7E0A2" w14:textId="77777777" w:rsidR="00202B5F" w:rsidRPr="00CC05B4" w:rsidRDefault="00202B5F" w:rsidP="00744B58">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r>
      <w:tr w:rsidR="00202B5F" w:rsidRPr="00CC05B4" w14:paraId="05A763B5" w14:textId="77777777" w:rsidTr="00202B5F">
        <w:tc>
          <w:tcPr>
            <w:tcW w:w="1418" w:type="dxa"/>
            <w:hideMark/>
          </w:tcPr>
          <w:p w14:paraId="055C1954" w14:textId="77777777" w:rsidR="00202B5F" w:rsidRPr="00CC05B4" w:rsidRDefault="00202B5F" w:rsidP="00744B58">
            <w:pPr>
              <w:keepNext/>
              <w:autoSpaceDE w:val="0"/>
              <w:autoSpaceDN w:val="0"/>
              <w:snapToGrid w:val="0"/>
              <w:spacing w:after="0" w:line="320" w:lineRule="atLeast"/>
              <w:rPr>
                <w:spacing w:val="0"/>
                <w:sz w:val="20"/>
              </w:rPr>
            </w:pPr>
            <w:r w:rsidRPr="00CC05B4">
              <w:rPr>
                <w:spacing w:val="0"/>
                <w:sz w:val="20"/>
              </w:rPr>
              <w:br/>
            </w:r>
            <w:r w:rsidRPr="00CC05B4">
              <w:rPr>
                <w:spacing w:val="0"/>
                <w:sz w:val="20"/>
              </w:rPr>
              <w:br/>
            </w:r>
          </w:p>
        </w:tc>
        <w:tc>
          <w:tcPr>
            <w:tcW w:w="1162" w:type="dxa"/>
          </w:tcPr>
          <w:p w14:paraId="39444CEF" w14:textId="77777777" w:rsidR="00202B5F" w:rsidRPr="00CC05B4" w:rsidRDefault="00202B5F" w:rsidP="00744B58">
            <w:pPr>
              <w:keepNext/>
              <w:autoSpaceDE w:val="0"/>
              <w:autoSpaceDN w:val="0"/>
              <w:snapToGrid w:val="0"/>
              <w:spacing w:after="0" w:line="320" w:lineRule="atLeast"/>
              <w:rPr>
                <w:spacing w:val="0"/>
                <w:sz w:val="20"/>
              </w:rPr>
            </w:pPr>
          </w:p>
        </w:tc>
        <w:tc>
          <w:tcPr>
            <w:tcW w:w="1673" w:type="dxa"/>
            <w:gridSpan w:val="2"/>
            <w:hideMark/>
          </w:tcPr>
          <w:p w14:paraId="0C48471E" w14:textId="77777777" w:rsidR="00202B5F" w:rsidRPr="001933FB" w:rsidRDefault="00202B5F" w:rsidP="00744B58">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rPr>
            </w:pPr>
            <w:r w:rsidRPr="00CC05B4">
              <w:rPr>
                <w:spacing w:val="0"/>
                <w:sz w:val="20"/>
              </w:rPr>
              <w:br/>
            </w:r>
            <w:r w:rsidRPr="002966C2">
              <w:rPr>
                <w:rFonts w:hint="eastAsia"/>
                <w:spacing w:val="0"/>
                <w:sz w:val="20"/>
                <w:u w:val="single"/>
              </w:rPr>
              <w:t>服務輸出</w:t>
            </w:r>
          </w:p>
        </w:tc>
        <w:tc>
          <w:tcPr>
            <w:tcW w:w="1382" w:type="dxa"/>
            <w:hideMark/>
          </w:tcPr>
          <w:p w14:paraId="4BDCF8A7" w14:textId="77777777" w:rsidR="00202B5F" w:rsidRPr="00CC05B4" w:rsidRDefault="00202B5F" w:rsidP="00744B58">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CC05B4">
              <w:rPr>
                <w:spacing w:val="0"/>
                <w:sz w:val="20"/>
              </w:rPr>
              <w:br/>
            </w:r>
            <w:r w:rsidRPr="00CC05B4">
              <w:rPr>
                <w:rFonts w:hint="eastAsia"/>
                <w:spacing w:val="0"/>
                <w:sz w:val="20"/>
                <w:u w:val="single"/>
              </w:rPr>
              <w:t>運輸</w:t>
            </w:r>
          </w:p>
        </w:tc>
        <w:tc>
          <w:tcPr>
            <w:tcW w:w="1382" w:type="dxa"/>
            <w:hideMark/>
          </w:tcPr>
          <w:p w14:paraId="773C05B1" w14:textId="77777777" w:rsidR="00202B5F" w:rsidRPr="00CC05B4" w:rsidRDefault="00202B5F" w:rsidP="00744B58">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spacing w:val="0"/>
                <w:sz w:val="20"/>
              </w:rPr>
              <w:br/>
            </w:r>
            <w:r w:rsidRPr="00CC05B4">
              <w:rPr>
                <w:rFonts w:hint="eastAsia"/>
                <w:spacing w:val="0"/>
                <w:sz w:val="20"/>
                <w:u w:val="single"/>
              </w:rPr>
              <w:t>旅遊</w:t>
            </w:r>
            <w:r w:rsidRPr="00CC05B4">
              <w:rPr>
                <w:spacing w:val="0"/>
                <w:sz w:val="20"/>
                <w:vertAlign w:val="superscript"/>
              </w:rPr>
              <w:t>(a)</w:t>
            </w:r>
          </w:p>
        </w:tc>
        <w:tc>
          <w:tcPr>
            <w:tcW w:w="1382" w:type="dxa"/>
          </w:tcPr>
          <w:p w14:paraId="54B34E23" w14:textId="77777777" w:rsidR="00202B5F" w:rsidRPr="00CC05B4" w:rsidRDefault="00202B5F" w:rsidP="00744B58">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p w14:paraId="7DC971D9" w14:textId="77777777" w:rsidR="00202B5F" w:rsidRPr="00CC05B4" w:rsidRDefault="00202B5F" w:rsidP="00744B58">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r w:rsidRPr="00CC05B4">
              <w:rPr>
                <w:rFonts w:hint="eastAsia"/>
                <w:spacing w:val="0"/>
                <w:sz w:val="20"/>
                <w:u w:val="single"/>
              </w:rPr>
              <w:t>金融服務</w:t>
            </w:r>
          </w:p>
        </w:tc>
        <w:tc>
          <w:tcPr>
            <w:tcW w:w="1382" w:type="dxa"/>
            <w:hideMark/>
          </w:tcPr>
          <w:p w14:paraId="34218992" w14:textId="77777777" w:rsidR="00202B5F" w:rsidRPr="00CC05B4" w:rsidRDefault="00202B5F" w:rsidP="00744B58">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u w:val="single"/>
              </w:rPr>
            </w:pPr>
            <w:r w:rsidRPr="00CC05B4">
              <w:rPr>
                <w:rFonts w:hint="eastAsia"/>
                <w:spacing w:val="0"/>
                <w:sz w:val="20"/>
              </w:rPr>
              <w:t>商用及</w:t>
            </w:r>
            <w:r w:rsidRPr="00CC05B4">
              <w:rPr>
                <w:spacing w:val="0"/>
                <w:sz w:val="20"/>
              </w:rPr>
              <w:br/>
            </w:r>
            <w:r w:rsidRPr="00CC05B4">
              <w:rPr>
                <w:rFonts w:hint="eastAsia"/>
                <w:spacing w:val="0"/>
                <w:sz w:val="20"/>
                <w:u w:val="single"/>
              </w:rPr>
              <w:t>其他服務</w:t>
            </w:r>
          </w:p>
        </w:tc>
      </w:tr>
      <w:tr w:rsidR="00202B5F" w:rsidRPr="00CC05B4" w14:paraId="73EE45CF" w14:textId="77777777" w:rsidTr="00202B5F">
        <w:trPr>
          <w:cantSplit/>
        </w:trPr>
        <w:tc>
          <w:tcPr>
            <w:tcW w:w="1418" w:type="dxa"/>
          </w:tcPr>
          <w:p w14:paraId="01A8DD0A" w14:textId="77777777" w:rsidR="00202B5F" w:rsidRPr="00CC05B4" w:rsidRDefault="00202B5F" w:rsidP="00744B58">
            <w:pPr>
              <w:keepNext/>
              <w:autoSpaceDE w:val="0"/>
              <w:autoSpaceDN w:val="0"/>
              <w:snapToGrid w:val="0"/>
              <w:spacing w:after="0" w:line="280" w:lineRule="exact"/>
              <w:rPr>
                <w:spacing w:val="0"/>
                <w:sz w:val="20"/>
              </w:rPr>
            </w:pPr>
            <w:r w:rsidRPr="00CC05B4">
              <w:rPr>
                <w:rFonts w:hint="eastAsia"/>
                <w:spacing w:val="0"/>
                <w:sz w:val="20"/>
              </w:rPr>
              <w:t>二零二二年</w:t>
            </w:r>
          </w:p>
          <w:p w14:paraId="46348AA5" w14:textId="77777777" w:rsidR="00202B5F" w:rsidRPr="00CC05B4" w:rsidRDefault="00202B5F" w:rsidP="00744B58">
            <w:pPr>
              <w:keepNext/>
              <w:autoSpaceDE w:val="0"/>
              <w:autoSpaceDN w:val="0"/>
              <w:snapToGrid w:val="0"/>
              <w:spacing w:after="0" w:line="280" w:lineRule="exact"/>
              <w:rPr>
                <w:spacing w:val="0"/>
                <w:sz w:val="20"/>
              </w:rPr>
            </w:pPr>
          </w:p>
        </w:tc>
        <w:tc>
          <w:tcPr>
            <w:tcW w:w="1162" w:type="dxa"/>
            <w:hideMark/>
          </w:tcPr>
          <w:p w14:paraId="68B7B6C1" w14:textId="77777777" w:rsidR="00202B5F" w:rsidRPr="00CC05B4" w:rsidRDefault="00202B5F" w:rsidP="00744B58">
            <w:pPr>
              <w:keepNext/>
              <w:tabs>
                <w:tab w:val="decimal" w:pos="672"/>
                <w:tab w:val="left" w:pos="1344"/>
              </w:tabs>
              <w:snapToGrid w:val="0"/>
              <w:spacing w:after="0" w:line="280" w:lineRule="exact"/>
              <w:ind w:rightChars="18" w:right="54"/>
              <w:rPr>
                <w:spacing w:val="0"/>
                <w:sz w:val="20"/>
              </w:rPr>
            </w:pPr>
            <w:r w:rsidRPr="00CC05B4">
              <w:rPr>
                <w:rFonts w:hAnsi="華康細明體" w:hint="eastAsia"/>
                <w:spacing w:val="0"/>
                <w:sz w:val="20"/>
              </w:rPr>
              <w:t>全年</w:t>
            </w:r>
          </w:p>
        </w:tc>
        <w:tc>
          <w:tcPr>
            <w:tcW w:w="836" w:type="dxa"/>
          </w:tcPr>
          <w:p w14:paraId="6AEAF51C" w14:textId="77777777" w:rsidR="00202B5F" w:rsidRPr="006B4D7D" w:rsidRDefault="00202B5F" w:rsidP="00744B58">
            <w:pPr>
              <w:pStyle w:val="afff3"/>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-1.4</w:t>
            </w:r>
          </w:p>
        </w:tc>
        <w:tc>
          <w:tcPr>
            <w:tcW w:w="837" w:type="dxa"/>
          </w:tcPr>
          <w:p w14:paraId="52CA1BB2" w14:textId="77777777" w:rsidR="00202B5F" w:rsidRPr="006B4D7D" w:rsidRDefault="00202B5F" w:rsidP="00744B58">
            <w:pPr>
              <w:pStyle w:val="afff3"/>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p>
        </w:tc>
        <w:tc>
          <w:tcPr>
            <w:tcW w:w="1382" w:type="dxa"/>
          </w:tcPr>
          <w:p w14:paraId="2E95647D"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-3.4</w:t>
            </w:r>
          </w:p>
        </w:tc>
        <w:tc>
          <w:tcPr>
            <w:tcW w:w="1382" w:type="dxa"/>
          </w:tcPr>
          <w:p w14:paraId="343CEDAC"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62.3</w:t>
            </w:r>
          </w:p>
        </w:tc>
        <w:tc>
          <w:tcPr>
            <w:tcW w:w="1382" w:type="dxa"/>
          </w:tcPr>
          <w:p w14:paraId="2076A64B"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-1.9</w:t>
            </w:r>
          </w:p>
        </w:tc>
        <w:tc>
          <w:tcPr>
            <w:tcW w:w="1382" w:type="dxa"/>
          </w:tcPr>
          <w:p w14:paraId="02D657AD"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-3.4</w:t>
            </w:r>
          </w:p>
        </w:tc>
      </w:tr>
      <w:tr w:rsidR="00202B5F" w:rsidRPr="00CC05B4" w14:paraId="2D8B7327" w14:textId="77777777" w:rsidTr="00202B5F">
        <w:trPr>
          <w:cantSplit/>
        </w:trPr>
        <w:tc>
          <w:tcPr>
            <w:tcW w:w="1418" w:type="dxa"/>
          </w:tcPr>
          <w:p w14:paraId="16F91EB9" w14:textId="77777777" w:rsidR="00202B5F" w:rsidRPr="00CC05B4" w:rsidRDefault="00202B5F" w:rsidP="00744B58">
            <w:pPr>
              <w:keepNext/>
              <w:autoSpaceDE w:val="0"/>
              <w:autoSpaceDN w:val="0"/>
              <w:snapToGrid w:val="0"/>
              <w:spacing w:after="0" w:line="280" w:lineRule="exact"/>
              <w:rPr>
                <w:spacing w:val="0"/>
                <w:sz w:val="20"/>
              </w:rPr>
            </w:pPr>
          </w:p>
        </w:tc>
        <w:tc>
          <w:tcPr>
            <w:tcW w:w="1162" w:type="dxa"/>
            <w:hideMark/>
          </w:tcPr>
          <w:p w14:paraId="6E1C67CF" w14:textId="77777777" w:rsidR="00202B5F" w:rsidRPr="00CC05B4" w:rsidRDefault="00202B5F" w:rsidP="00744B5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836" w:type="dxa"/>
          </w:tcPr>
          <w:p w14:paraId="52C770C6" w14:textId="77777777" w:rsidR="00202B5F" w:rsidRPr="006B4D7D" w:rsidRDefault="00202B5F" w:rsidP="00744B58">
            <w:pPr>
              <w:pStyle w:val="afff3"/>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-4.3</w:t>
            </w:r>
          </w:p>
        </w:tc>
        <w:tc>
          <w:tcPr>
            <w:tcW w:w="837" w:type="dxa"/>
          </w:tcPr>
          <w:p w14:paraId="483E5071" w14:textId="77777777" w:rsidR="00202B5F" w:rsidRPr="006B4D7D" w:rsidRDefault="00202B5F" w:rsidP="00744B58">
            <w:pPr>
              <w:pStyle w:val="afff3"/>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(0.9)</w:t>
            </w:r>
          </w:p>
        </w:tc>
        <w:tc>
          <w:tcPr>
            <w:tcW w:w="1382" w:type="dxa"/>
          </w:tcPr>
          <w:p w14:paraId="19A0EA33"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-2.1</w:t>
            </w:r>
          </w:p>
        </w:tc>
        <w:tc>
          <w:tcPr>
            <w:tcW w:w="1382" w:type="dxa"/>
          </w:tcPr>
          <w:p w14:paraId="4D4576A0"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20.2</w:t>
            </w:r>
          </w:p>
        </w:tc>
        <w:tc>
          <w:tcPr>
            <w:tcW w:w="1382" w:type="dxa"/>
          </w:tcPr>
          <w:p w14:paraId="7CE4B8A1"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-6.1</w:t>
            </w:r>
          </w:p>
        </w:tc>
        <w:tc>
          <w:tcPr>
            <w:tcW w:w="1382" w:type="dxa"/>
          </w:tcPr>
          <w:p w14:paraId="6D8BF6E4"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-4.0</w:t>
            </w:r>
          </w:p>
        </w:tc>
      </w:tr>
      <w:tr w:rsidR="00202B5F" w:rsidRPr="00CC05B4" w14:paraId="679F886E" w14:textId="77777777" w:rsidTr="00202B5F">
        <w:trPr>
          <w:cantSplit/>
        </w:trPr>
        <w:tc>
          <w:tcPr>
            <w:tcW w:w="1418" w:type="dxa"/>
          </w:tcPr>
          <w:p w14:paraId="59CD6F6A" w14:textId="77777777" w:rsidR="00202B5F" w:rsidRPr="00CC05B4" w:rsidRDefault="00202B5F" w:rsidP="00744B58">
            <w:pPr>
              <w:keepNext/>
              <w:autoSpaceDE w:val="0"/>
              <w:autoSpaceDN w:val="0"/>
              <w:snapToGrid w:val="0"/>
              <w:spacing w:after="0" w:line="280" w:lineRule="exact"/>
              <w:rPr>
                <w:spacing w:val="0"/>
                <w:sz w:val="20"/>
              </w:rPr>
            </w:pPr>
          </w:p>
        </w:tc>
        <w:tc>
          <w:tcPr>
            <w:tcW w:w="1162" w:type="dxa"/>
            <w:hideMark/>
          </w:tcPr>
          <w:p w14:paraId="393823F4" w14:textId="77777777" w:rsidR="00202B5F" w:rsidRPr="00CC05B4" w:rsidRDefault="00202B5F" w:rsidP="00744B5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836" w:type="dxa"/>
          </w:tcPr>
          <w:p w14:paraId="39C81771" w14:textId="77777777" w:rsidR="00202B5F" w:rsidRPr="006B4D7D" w:rsidRDefault="00202B5F" w:rsidP="00744B58">
            <w:pPr>
              <w:pStyle w:val="afff3"/>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2.7</w:t>
            </w:r>
          </w:p>
        </w:tc>
        <w:tc>
          <w:tcPr>
            <w:tcW w:w="837" w:type="dxa"/>
          </w:tcPr>
          <w:p w14:paraId="4C380EAF" w14:textId="77777777" w:rsidR="00202B5F" w:rsidRPr="006B4D7D" w:rsidRDefault="00202B5F" w:rsidP="00744B58">
            <w:pPr>
              <w:pStyle w:val="afff3"/>
              <w:keepNext/>
              <w:tabs>
                <w:tab w:val="clear" w:pos="1080"/>
                <w:tab w:val="decimal" w:pos="335"/>
              </w:tabs>
              <w:autoSpaceDE w:val="0"/>
              <w:autoSpaceDN w:val="0"/>
              <w:adjustRightInd w:val="0"/>
              <w:snapToGrid w:val="0"/>
              <w:spacing w:line="280" w:lineRule="exact"/>
              <w:jc w:val="center"/>
              <w:textAlignment w:val="baseline"/>
              <w:rPr>
                <w:rFonts w:eastAsia="華康細明體"/>
                <w:sz w:val="20"/>
                <w:lang w:val="en-GB"/>
              </w:rPr>
            </w:pPr>
            <w:r w:rsidRPr="006B4D7D">
              <w:rPr>
                <w:rFonts w:eastAsia="華康細明體"/>
                <w:sz w:val="20"/>
                <w:lang w:val="en-GB"/>
              </w:rPr>
              <w:t>(*)</w:t>
            </w:r>
          </w:p>
        </w:tc>
        <w:tc>
          <w:tcPr>
            <w:tcW w:w="1382" w:type="dxa"/>
          </w:tcPr>
          <w:p w14:paraId="1D98381A"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0.9</w:t>
            </w:r>
          </w:p>
        </w:tc>
        <w:tc>
          <w:tcPr>
            <w:tcW w:w="1382" w:type="dxa"/>
          </w:tcPr>
          <w:p w14:paraId="73ACFFD4"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45.5</w:t>
            </w:r>
          </w:p>
        </w:tc>
        <w:tc>
          <w:tcPr>
            <w:tcW w:w="1382" w:type="dxa"/>
          </w:tcPr>
          <w:p w14:paraId="4EDF65AB"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2.8</w:t>
            </w:r>
          </w:p>
        </w:tc>
        <w:tc>
          <w:tcPr>
            <w:tcW w:w="1382" w:type="dxa"/>
          </w:tcPr>
          <w:p w14:paraId="6B4C427C"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-0.4</w:t>
            </w:r>
          </w:p>
        </w:tc>
      </w:tr>
      <w:tr w:rsidR="00202B5F" w:rsidRPr="00CC05B4" w14:paraId="5B435AE1" w14:textId="77777777" w:rsidTr="00202B5F">
        <w:trPr>
          <w:cantSplit/>
        </w:trPr>
        <w:tc>
          <w:tcPr>
            <w:tcW w:w="1418" w:type="dxa"/>
          </w:tcPr>
          <w:p w14:paraId="6E41C7B0" w14:textId="77777777" w:rsidR="00202B5F" w:rsidRPr="00CC05B4" w:rsidRDefault="00202B5F" w:rsidP="00744B58">
            <w:pPr>
              <w:keepNext/>
              <w:autoSpaceDE w:val="0"/>
              <w:autoSpaceDN w:val="0"/>
              <w:snapToGrid w:val="0"/>
              <w:spacing w:after="0" w:line="280" w:lineRule="exact"/>
              <w:rPr>
                <w:spacing w:val="0"/>
                <w:sz w:val="20"/>
              </w:rPr>
            </w:pPr>
          </w:p>
        </w:tc>
        <w:tc>
          <w:tcPr>
            <w:tcW w:w="1162" w:type="dxa"/>
            <w:hideMark/>
          </w:tcPr>
          <w:p w14:paraId="6C96A212" w14:textId="77777777" w:rsidR="00202B5F" w:rsidRPr="00CC05B4" w:rsidRDefault="00202B5F" w:rsidP="00744B5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第三季</w:t>
            </w:r>
          </w:p>
        </w:tc>
        <w:tc>
          <w:tcPr>
            <w:tcW w:w="836" w:type="dxa"/>
          </w:tcPr>
          <w:p w14:paraId="69D4858C" w14:textId="77777777" w:rsidR="00202B5F" w:rsidRPr="006B4D7D" w:rsidRDefault="00202B5F" w:rsidP="00744B58">
            <w:pPr>
              <w:pStyle w:val="afff3"/>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-4.0</w:t>
            </w:r>
          </w:p>
        </w:tc>
        <w:tc>
          <w:tcPr>
            <w:tcW w:w="837" w:type="dxa"/>
          </w:tcPr>
          <w:p w14:paraId="19143330" w14:textId="77777777" w:rsidR="00202B5F" w:rsidRPr="006B4D7D" w:rsidRDefault="00202B5F" w:rsidP="00744B58">
            <w:pPr>
              <w:pStyle w:val="afff3"/>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(-2.9)</w:t>
            </w:r>
          </w:p>
        </w:tc>
        <w:tc>
          <w:tcPr>
            <w:tcW w:w="1382" w:type="dxa"/>
          </w:tcPr>
          <w:p w14:paraId="36FC7E6C"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-5.5</w:t>
            </w:r>
          </w:p>
        </w:tc>
        <w:tc>
          <w:tcPr>
            <w:tcW w:w="1382" w:type="dxa"/>
          </w:tcPr>
          <w:p w14:paraId="0F8AC1BD"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87.8</w:t>
            </w:r>
          </w:p>
        </w:tc>
        <w:tc>
          <w:tcPr>
            <w:tcW w:w="1382" w:type="dxa"/>
          </w:tcPr>
          <w:p w14:paraId="59373498"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-8.5</w:t>
            </w:r>
          </w:p>
        </w:tc>
        <w:tc>
          <w:tcPr>
            <w:tcW w:w="1382" w:type="dxa"/>
          </w:tcPr>
          <w:p w14:paraId="35E98941"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-2.9</w:t>
            </w:r>
          </w:p>
        </w:tc>
      </w:tr>
      <w:tr w:rsidR="00202B5F" w:rsidRPr="00CC05B4" w14:paraId="50C4C570" w14:textId="77777777" w:rsidTr="00202B5F">
        <w:trPr>
          <w:cantSplit/>
        </w:trPr>
        <w:tc>
          <w:tcPr>
            <w:tcW w:w="1418" w:type="dxa"/>
          </w:tcPr>
          <w:p w14:paraId="42024287" w14:textId="77777777" w:rsidR="00202B5F" w:rsidRPr="00CC05B4" w:rsidRDefault="00202B5F" w:rsidP="00744B58">
            <w:pPr>
              <w:keepNext/>
              <w:autoSpaceDE w:val="0"/>
              <w:autoSpaceDN w:val="0"/>
              <w:snapToGrid w:val="0"/>
              <w:spacing w:after="0" w:line="280" w:lineRule="exact"/>
              <w:rPr>
                <w:spacing w:val="0"/>
                <w:sz w:val="20"/>
              </w:rPr>
            </w:pPr>
          </w:p>
          <w:p w14:paraId="6BBF183F" w14:textId="77777777" w:rsidR="00202B5F" w:rsidRPr="00CC05B4" w:rsidRDefault="00202B5F" w:rsidP="00744B58">
            <w:pPr>
              <w:keepNext/>
              <w:autoSpaceDE w:val="0"/>
              <w:autoSpaceDN w:val="0"/>
              <w:snapToGrid w:val="0"/>
              <w:spacing w:after="0" w:line="280" w:lineRule="exact"/>
              <w:rPr>
                <w:spacing w:val="0"/>
                <w:sz w:val="20"/>
              </w:rPr>
            </w:pPr>
          </w:p>
        </w:tc>
        <w:tc>
          <w:tcPr>
            <w:tcW w:w="1162" w:type="dxa"/>
            <w:hideMark/>
          </w:tcPr>
          <w:p w14:paraId="1D12159C" w14:textId="77777777" w:rsidR="00202B5F" w:rsidRPr="00CC05B4" w:rsidRDefault="00202B5F" w:rsidP="00744B5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第四季</w:t>
            </w:r>
          </w:p>
        </w:tc>
        <w:tc>
          <w:tcPr>
            <w:tcW w:w="836" w:type="dxa"/>
          </w:tcPr>
          <w:p w14:paraId="59D3CABA" w14:textId="77777777" w:rsidR="00202B5F" w:rsidRPr="006B4D7D" w:rsidRDefault="00202B5F" w:rsidP="00744B58">
            <w:pPr>
              <w:pStyle w:val="afff3"/>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0.6</w:t>
            </w:r>
          </w:p>
        </w:tc>
        <w:tc>
          <w:tcPr>
            <w:tcW w:w="837" w:type="dxa"/>
          </w:tcPr>
          <w:p w14:paraId="2D151F3B" w14:textId="77777777" w:rsidR="00202B5F" w:rsidRPr="006B4D7D" w:rsidRDefault="00202B5F" w:rsidP="00744B58">
            <w:pPr>
              <w:pStyle w:val="afff3"/>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(2.7)</w:t>
            </w:r>
          </w:p>
        </w:tc>
        <w:tc>
          <w:tcPr>
            <w:tcW w:w="1382" w:type="dxa"/>
          </w:tcPr>
          <w:p w14:paraId="1E5BF639"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-6.8</w:t>
            </w:r>
          </w:p>
        </w:tc>
        <w:tc>
          <w:tcPr>
            <w:tcW w:w="1382" w:type="dxa"/>
          </w:tcPr>
          <w:p w14:paraId="4901AFBD"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94.3</w:t>
            </w:r>
          </w:p>
        </w:tc>
        <w:tc>
          <w:tcPr>
            <w:tcW w:w="1382" w:type="dxa"/>
          </w:tcPr>
          <w:p w14:paraId="60BFC6FE"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7.8</w:t>
            </w:r>
          </w:p>
        </w:tc>
        <w:tc>
          <w:tcPr>
            <w:tcW w:w="1382" w:type="dxa"/>
          </w:tcPr>
          <w:p w14:paraId="3841D63D"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-5.7</w:t>
            </w:r>
          </w:p>
        </w:tc>
      </w:tr>
      <w:tr w:rsidR="00202B5F" w:rsidRPr="00CC05B4" w14:paraId="27FCC494" w14:textId="77777777" w:rsidTr="00202B5F">
        <w:trPr>
          <w:cantSplit/>
        </w:trPr>
        <w:tc>
          <w:tcPr>
            <w:tcW w:w="1418" w:type="dxa"/>
            <w:hideMark/>
          </w:tcPr>
          <w:p w14:paraId="27D74D61" w14:textId="77777777" w:rsidR="00202B5F" w:rsidRPr="00CC05B4" w:rsidRDefault="00202B5F" w:rsidP="00744B58">
            <w:pPr>
              <w:keepNext/>
              <w:autoSpaceDE w:val="0"/>
              <w:autoSpaceDN w:val="0"/>
              <w:snapToGrid w:val="0"/>
              <w:spacing w:after="0" w:line="280" w:lineRule="exact"/>
              <w:rPr>
                <w:spacing w:val="0"/>
                <w:sz w:val="20"/>
              </w:rPr>
            </w:pPr>
            <w:r w:rsidRPr="00CC05B4">
              <w:rPr>
                <w:rFonts w:hint="eastAsia"/>
                <w:spacing w:val="0"/>
                <w:sz w:val="20"/>
              </w:rPr>
              <w:t>二零二</w:t>
            </w:r>
            <w:r>
              <w:rPr>
                <w:rFonts w:hint="eastAsia"/>
                <w:spacing w:val="0"/>
                <w:sz w:val="20"/>
                <w:lang w:eastAsia="zh-HK"/>
              </w:rPr>
              <w:t>三</w:t>
            </w:r>
            <w:r w:rsidRPr="00CC05B4">
              <w:rPr>
                <w:rFonts w:hint="eastAsia"/>
                <w:spacing w:val="0"/>
                <w:sz w:val="20"/>
              </w:rPr>
              <w:t>年</w:t>
            </w:r>
          </w:p>
        </w:tc>
        <w:tc>
          <w:tcPr>
            <w:tcW w:w="1162" w:type="dxa"/>
            <w:hideMark/>
          </w:tcPr>
          <w:p w14:paraId="09C0471A" w14:textId="77777777" w:rsidR="00202B5F" w:rsidRPr="00CC05B4" w:rsidRDefault="00202B5F" w:rsidP="00744B5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836" w:type="dxa"/>
          </w:tcPr>
          <w:p w14:paraId="30746126" w14:textId="77777777" w:rsidR="00202B5F" w:rsidRPr="006B4D7D" w:rsidRDefault="00202B5F" w:rsidP="00744B58">
            <w:pPr>
              <w:pStyle w:val="afff3"/>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16.6</w:t>
            </w:r>
          </w:p>
        </w:tc>
        <w:tc>
          <w:tcPr>
            <w:tcW w:w="837" w:type="dxa"/>
          </w:tcPr>
          <w:p w14:paraId="7BBFCB30" w14:textId="77777777" w:rsidR="00202B5F" w:rsidRPr="006B4D7D" w:rsidRDefault="00202B5F" w:rsidP="00744B58">
            <w:pPr>
              <w:pStyle w:val="afff3"/>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(16.8)</w:t>
            </w:r>
          </w:p>
        </w:tc>
        <w:tc>
          <w:tcPr>
            <w:tcW w:w="1382" w:type="dxa"/>
          </w:tcPr>
          <w:p w14:paraId="07E2EF38"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3.3</w:t>
            </w:r>
          </w:p>
        </w:tc>
        <w:tc>
          <w:tcPr>
            <w:tcW w:w="1382" w:type="dxa"/>
          </w:tcPr>
          <w:p w14:paraId="27FFF7B5"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502.6</w:t>
            </w:r>
          </w:p>
        </w:tc>
        <w:tc>
          <w:tcPr>
            <w:tcW w:w="1382" w:type="dxa"/>
          </w:tcPr>
          <w:p w14:paraId="21CEB5B8"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-3.3</w:t>
            </w:r>
          </w:p>
        </w:tc>
        <w:tc>
          <w:tcPr>
            <w:tcW w:w="1382" w:type="dxa"/>
          </w:tcPr>
          <w:p w14:paraId="121E1AF4"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2.8</w:t>
            </w:r>
          </w:p>
        </w:tc>
      </w:tr>
      <w:tr w:rsidR="00202B5F" w:rsidRPr="00CC05B4" w14:paraId="3DB10CDC" w14:textId="77777777" w:rsidTr="00202B5F">
        <w:trPr>
          <w:cantSplit/>
        </w:trPr>
        <w:tc>
          <w:tcPr>
            <w:tcW w:w="1418" w:type="dxa"/>
          </w:tcPr>
          <w:p w14:paraId="270E359D" w14:textId="77777777" w:rsidR="00202B5F" w:rsidRPr="00CC05B4" w:rsidRDefault="00202B5F" w:rsidP="00744B58">
            <w:pPr>
              <w:keepNext/>
              <w:autoSpaceDE w:val="0"/>
              <w:autoSpaceDN w:val="0"/>
              <w:snapToGrid w:val="0"/>
              <w:spacing w:after="0" w:line="280" w:lineRule="exact"/>
              <w:rPr>
                <w:spacing w:val="0"/>
                <w:sz w:val="20"/>
              </w:rPr>
            </w:pPr>
          </w:p>
        </w:tc>
        <w:tc>
          <w:tcPr>
            <w:tcW w:w="1162" w:type="dxa"/>
          </w:tcPr>
          <w:p w14:paraId="672B8553" w14:textId="77777777" w:rsidR="00202B5F" w:rsidRPr="00CC05B4" w:rsidRDefault="00202B5F" w:rsidP="00744B5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836" w:type="dxa"/>
          </w:tcPr>
          <w:p w14:paraId="0BA6B153" w14:textId="77777777" w:rsidR="00202B5F" w:rsidRPr="006B4D7D" w:rsidRDefault="00202B5F" w:rsidP="00744B58">
            <w:pPr>
              <w:pStyle w:val="afff3"/>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22.8</w:t>
            </w:r>
          </w:p>
        </w:tc>
        <w:tc>
          <w:tcPr>
            <w:tcW w:w="837" w:type="dxa"/>
          </w:tcPr>
          <w:p w14:paraId="14ED6D69" w14:textId="26C75E02" w:rsidR="00202B5F" w:rsidRPr="006B4D7D" w:rsidRDefault="00202B5F" w:rsidP="00744B58">
            <w:pPr>
              <w:pStyle w:val="afff3"/>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(5.</w:t>
            </w:r>
            <w:r w:rsidR="0099188B">
              <w:rPr>
                <w:rFonts w:eastAsia="華康細明體" w:hint="eastAsia"/>
                <w:sz w:val="20"/>
                <w:lang w:val="en-GB"/>
              </w:rPr>
              <w:t>3</w:t>
            </w:r>
            <w:r w:rsidRPr="006B4D7D">
              <w:rPr>
                <w:rFonts w:eastAsia="華康細明體"/>
                <w:sz w:val="20"/>
                <w:lang w:val="en-GB"/>
              </w:rPr>
              <w:t>)</w:t>
            </w:r>
          </w:p>
        </w:tc>
        <w:tc>
          <w:tcPr>
            <w:tcW w:w="1382" w:type="dxa"/>
          </w:tcPr>
          <w:p w14:paraId="738B07B8" w14:textId="496E3A82"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1.</w:t>
            </w:r>
            <w:r w:rsidR="0099188B">
              <w:rPr>
                <w:rFonts w:hint="eastAsia"/>
                <w:spacing w:val="0"/>
                <w:sz w:val="20"/>
                <w:lang w:val="en-GB"/>
              </w:rPr>
              <w:t>1</w:t>
            </w:r>
          </w:p>
        </w:tc>
        <w:tc>
          <w:tcPr>
            <w:tcW w:w="1382" w:type="dxa"/>
          </w:tcPr>
          <w:p w14:paraId="37B40EFC"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sidRPr="006B4D7D">
              <w:rPr>
                <w:spacing w:val="0"/>
                <w:sz w:val="20"/>
                <w:lang w:val="en-GB"/>
              </w:rPr>
              <w:t>771.0</w:t>
            </w:r>
          </w:p>
        </w:tc>
        <w:tc>
          <w:tcPr>
            <w:tcW w:w="1382" w:type="dxa"/>
          </w:tcPr>
          <w:p w14:paraId="11AFBE2E" w14:textId="24C76784"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6B4D7D">
              <w:rPr>
                <w:spacing w:val="0"/>
                <w:sz w:val="20"/>
                <w:lang w:val="en-GB"/>
              </w:rPr>
              <w:t>-3.</w:t>
            </w:r>
            <w:r w:rsidR="0099188B">
              <w:rPr>
                <w:rFonts w:hint="eastAsia"/>
                <w:spacing w:val="0"/>
                <w:sz w:val="20"/>
                <w:lang w:val="en-GB"/>
              </w:rPr>
              <w:t>1</w:t>
            </w:r>
          </w:p>
        </w:tc>
        <w:tc>
          <w:tcPr>
            <w:tcW w:w="1382" w:type="dxa"/>
          </w:tcPr>
          <w:p w14:paraId="1E1F9C04" w14:textId="10DB0813" w:rsidR="00202B5F" w:rsidRPr="006B4D7D" w:rsidRDefault="0099188B"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lang w:val="en-GB"/>
              </w:rPr>
              <w:t>0.7</w:t>
            </w:r>
          </w:p>
        </w:tc>
      </w:tr>
      <w:tr w:rsidR="00202B5F" w:rsidRPr="00C86E80" w14:paraId="0671A75A" w14:textId="77777777" w:rsidTr="00202B5F">
        <w:trPr>
          <w:cantSplit/>
        </w:trPr>
        <w:tc>
          <w:tcPr>
            <w:tcW w:w="1418" w:type="dxa"/>
          </w:tcPr>
          <w:p w14:paraId="4C4731BB" w14:textId="77777777" w:rsidR="00202B5F" w:rsidRPr="00C86E80" w:rsidRDefault="00202B5F" w:rsidP="00744B58">
            <w:pPr>
              <w:keepNext/>
              <w:autoSpaceDE w:val="0"/>
              <w:autoSpaceDN w:val="0"/>
              <w:snapToGrid w:val="0"/>
              <w:spacing w:after="0" w:line="280" w:lineRule="exact"/>
              <w:rPr>
                <w:spacing w:val="0"/>
                <w:sz w:val="20"/>
              </w:rPr>
            </w:pPr>
          </w:p>
        </w:tc>
        <w:tc>
          <w:tcPr>
            <w:tcW w:w="1162" w:type="dxa"/>
          </w:tcPr>
          <w:p w14:paraId="624BBCA8" w14:textId="77777777" w:rsidR="00202B5F" w:rsidRPr="00C86E80" w:rsidRDefault="00202B5F" w:rsidP="00744B58">
            <w:pPr>
              <w:keepNext/>
              <w:tabs>
                <w:tab w:val="decimal" w:pos="672"/>
                <w:tab w:val="left" w:pos="1344"/>
              </w:tabs>
              <w:snapToGrid w:val="0"/>
              <w:spacing w:after="0" w:line="280" w:lineRule="exact"/>
              <w:ind w:rightChars="18" w:right="54"/>
              <w:rPr>
                <w:spacing w:val="0"/>
                <w:sz w:val="20"/>
              </w:rPr>
            </w:pPr>
            <w:r w:rsidRPr="00C86E80">
              <w:rPr>
                <w:rFonts w:hint="eastAsia"/>
                <w:spacing w:val="0"/>
                <w:sz w:val="20"/>
              </w:rPr>
              <w:t>第三季</w:t>
            </w:r>
          </w:p>
        </w:tc>
        <w:tc>
          <w:tcPr>
            <w:tcW w:w="836" w:type="dxa"/>
          </w:tcPr>
          <w:p w14:paraId="0E915E30" w14:textId="5A8AF7ED" w:rsidR="00202B5F" w:rsidRPr="006B4D7D" w:rsidRDefault="00085852" w:rsidP="006B4D7D">
            <w:pPr>
              <w:pStyle w:val="afff3"/>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hint="eastAsia"/>
                <w:sz w:val="20"/>
                <w:lang w:val="en-GB"/>
              </w:rPr>
              <w:t>23.9</w:t>
            </w:r>
          </w:p>
        </w:tc>
        <w:tc>
          <w:tcPr>
            <w:tcW w:w="837" w:type="dxa"/>
          </w:tcPr>
          <w:p w14:paraId="79D71327" w14:textId="74E9EF91" w:rsidR="00202B5F" w:rsidRPr="006B4D7D" w:rsidRDefault="00202B5F">
            <w:pPr>
              <w:pStyle w:val="afff3"/>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6B4D7D">
              <w:rPr>
                <w:rFonts w:eastAsia="華康細明體"/>
                <w:sz w:val="20"/>
                <w:lang w:val="en-GB"/>
              </w:rPr>
              <w:t>(</w:t>
            </w:r>
            <w:r w:rsidR="0099188B">
              <w:rPr>
                <w:rFonts w:eastAsia="華康細明體" w:hint="eastAsia"/>
                <w:sz w:val="20"/>
                <w:lang w:val="en-GB"/>
              </w:rPr>
              <w:t>-1.</w:t>
            </w:r>
            <w:r w:rsidR="00085852">
              <w:rPr>
                <w:rFonts w:eastAsia="華康細明體" w:hint="eastAsia"/>
                <w:sz w:val="20"/>
                <w:lang w:val="en-GB"/>
              </w:rPr>
              <w:t>8</w:t>
            </w:r>
            <w:r w:rsidRPr="006B4D7D">
              <w:rPr>
                <w:rFonts w:eastAsia="華康細明體"/>
                <w:sz w:val="20"/>
                <w:lang w:val="en-GB"/>
              </w:rPr>
              <w:t>)</w:t>
            </w:r>
          </w:p>
        </w:tc>
        <w:tc>
          <w:tcPr>
            <w:tcW w:w="1382" w:type="dxa"/>
          </w:tcPr>
          <w:p w14:paraId="4B06B674" w14:textId="2D9F4D46" w:rsidR="00202B5F" w:rsidRPr="006B4D7D" w:rsidRDefault="0099188B" w:rsidP="00744B58">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lang w:val="en-GB"/>
              </w:rPr>
              <w:t>6.</w:t>
            </w:r>
            <w:r w:rsidR="00085852">
              <w:rPr>
                <w:rFonts w:hint="eastAsia"/>
                <w:spacing w:val="0"/>
                <w:sz w:val="20"/>
                <w:lang w:val="en-GB"/>
              </w:rPr>
              <w:t>3</w:t>
            </w:r>
          </w:p>
        </w:tc>
        <w:tc>
          <w:tcPr>
            <w:tcW w:w="1382" w:type="dxa"/>
          </w:tcPr>
          <w:p w14:paraId="5B926092" w14:textId="3EA1C04F" w:rsidR="00202B5F" w:rsidRPr="006B4D7D" w:rsidRDefault="0099188B">
            <w:pPr>
              <w:keepNext/>
              <w:tabs>
                <w:tab w:val="clear" w:pos="936"/>
                <w:tab w:val="clear" w:pos="1560"/>
                <w:tab w:val="clear" w:pos="2184"/>
                <w:tab w:val="clear" w:pos="2808"/>
                <w:tab w:val="decimal" w:pos="654"/>
              </w:tabs>
              <w:snapToGrid w:val="0"/>
              <w:spacing w:after="0" w:line="280" w:lineRule="exact"/>
              <w:rPr>
                <w:spacing w:val="0"/>
                <w:sz w:val="20"/>
                <w:lang w:val="en-GB"/>
              </w:rPr>
            </w:pPr>
            <w:r>
              <w:rPr>
                <w:rFonts w:hint="eastAsia"/>
                <w:spacing w:val="0"/>
                <w:sz w:val="20"/>
              </w:rPr>
              <w:t>791.</w:t>
            </w:r>
            <w:r w:rsidR="00085852">
              <w:rPr>
                <w:rFonts w:hint="eastAsia"/>
                <w:spacing w:val="0"/>
                <w:sz w:val="20"/>
              </w:rPr>
              <w:t>2</w:t>
            </w:r>
          </w:p>
        </w:tc>
        <w:tc>
          <w:tcPr>
            <w:tcW w:w="1382" w:type="dxa"/>
          </w:tcPr>
          <w:p w14:paraId="198FB87A" w14:textId="7955A4FA" w:rsidR="00202B5F" w:rsidRPr="006B4D7D" w:rsidRDefault="0099188B" w:rsidP="00744B58">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rPr>
              <w:t>-</w:t>
            </w:r>
            <w:r w:rsidR="00085852">
              <w:rPr>
                <w:rFonts w:hint="eastAsia"/>
                <w:spacing w:val="0"/>
                <w:sz w:val="20"/>
              </w:rPr>
              <w:t>4.0</w:t>
            </w:r>
          </w:p>
        </w:tc>
        <w:tc>
          <w:tcPr>
            <w:tcW w:w="1382" w:type="dxa"/>
          </w:tcPr>
          <w:p w14:paraId="39A4E854" w14:textId="0A8527BC" w:rsidR="00202B5F" w:rsidRPr="006B4D7D" w:rsidRDefault="0099188B">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rFonts w:hint="eastAsia"/>
                <w:spacing w:val="0"/>
                <w:sz w:val="20"/>
              </w:rPr>
              <w:t>2.</w:t>
            </w:r>
            <w:r w:rsidR="00085852">
              <w:rPr>
                <w:rFonts w:hint="eastAsia"/>
                <w:spacing w:val="0"/>
                <w:sz w:val="20"/>
              </w:rPr>
              <w:t>7</w:t>
            </w:r>
          </w:p>
        </w:tc>
      </w:tr>
      <w:tr w:rsidR="00202B5F" w:rsidRPr="00CC05B4" w14:paraId="005E1132" w14:textId="77777777" w:rsidTr="00202B5F">
        <w:trPr>
          <w:cantSplit/>
        </w:trPr>
        <w:tc>
          <w:tcPr>
            <w:tcW w:w="1418" w:type="dxa"/>
          </w:tcPr>
          <w:p w14:paraId="512DCA16" w14:textId="77777777" w:rsidR="00202B5F" w:rsidRPr="00CC05B4" w:rsidRDefault="00202B5F" w:rsidP="00744B58">
            <w:pPr>
              <w:keepNext/>
              <w:autoSpaceDE w:val="0"/>
              <w:autoSpaceDN w:val="0"/>
              <w:snapToGrid w:val="0"/>
              <w:spacing w:after="0" w:line="280" w:lineRule="exact"/>
              <w:rPr>
                <w:spacing w:val="0"/>
                <w:sz w:val="20"/>
              </w:rPr>
            </w:pPr>
          </w:p>
        </w:tc>
        <w:tc>
          <w:tcPr>
            <w:tcW w:w="1162" w:type="dxa"/>
          </w:tcPr>
          <w:p w14:paraId="64AE9624" w14:textId="77777777" w:rsidR="00202B5F" w:rsidRPr="00CC05B4" w:rsidRDefault="00202B5F" w:rsidP="00744B58">
            <w:pPr>
              <w:keepNext/>
              <w:tabs>
                <w:tab w:val="decimal" w:pos="672"/>
                <w:tab w:val="left" w:pos="1344"/>
              </w:tabs>
              <w:snapToGrid w:val="0"/>
              <w:spacing w:after="0" w:line="280" w:lineRule="exact"/>
              <w:ind w:rightChars="18" w:right="54"/>
              <w:rPr>
                <w:spacing w:val="0"/>
                <w:sz w:val="20"/>
              </w:rPr>
            </w:pPr>
          </w:p>
        </w:tc>
        <w:tc>
          <w:tcPr>
            <w:tcW w:w="836" w:type="dxa"/>
          </w:tcPr>
          <w:p w14:paraId="18C2CF5A" w14:textId="77777777" w:rsidR="00202B5F" w:rsidRPr="006B4D7D" w:rsidRDefault="00202B5F" w:rsidP="00744B58">
            <w:pPr>
              <w:pStyle w:val="afff3"/>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rPr>
            </w:pPr>
          </w:p>
        </w:tc>
        <w:tc>
          <w:tcPr>
            <w:tcW w:w="837" w:type="dxa"/>
          </w:tcPr>
          <w:p w14:paraId="0499753C" w14:textId="77777777" w:rsidR="00202B5F" w:rsidRPr="006B4D7D" w:rsidRDefault="00202B5F" w:rsidP="00744B58">
            <w:pPr>
              <w:pStyle w:val="afff3"/>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rPr>
            </w:pPr>
          </w:p>
        </w:tc>
        <w:tc>
          <w:tcPr>
            <w:tcW w:w="1382" w:type="dxa"/>
          </w:tcPr>
          <w:p w14:paraId="0E33217E"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rPr>
            </w:pPr>
          </w:p>
        </w:tc>
        <w:tc>
          <w:tcPr>
            <w:tcW w:w="1382" w:type="dxa"/>
          </w:tcPr>
          <w:p w14:paraId="5A989612"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rPr>
                <w:spacing w:val="0"/>
                <w:sz w:val="20"/>
              </w:rPr>
            </w:pPr>
          </w:p>
        </w:tc>
        <w:tc>
          <w:tcPr>
            <w:tcW w:w="1382" w:type="dxa"/>
          </w:tcPr>
          <w:p w14:paraId="2AC20C54"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rPr>
            </w:pPr>
          </w:p>
        </w:tc>
        <w:tc>
          <w:tcPr>
            <w:tcW w:w="1382" w:type="dxa"/>
          </w:tcPr>
          <w:p w14:paraId="715FB98C" w14:textId="77777777" w:rsidR="00202B5F" w:rsidRPr="006B4D7D" w:rsidRDefault="00202B5F" w:rsidP="00744B58">
            <w:pPr>
              <w:keepNext/>
              <w:tabs>
                <w:tab w:val="clear" w:pos="936"/>
                <w:tab w:val="clear" w:pos="1560"/>
                <w:tab w:val="clear" w:pos="2184"/>
                <w:tab w:val="clear" w:pos="2808"/>
                <w:tab w:val="decimal" w:pos="654"/>
              </w:tabs>
              <w:snapToGrid w:val="0"/>
              <w:spacing w:after="0" w:line="280" w:lineRule="exact"/>
              <w:jc w:val="left"/>
              <w:rPr>
                <w:spacing w:val="0"/>
                <w:sz w:val="20"/>
              </w:rPr>
            </w:pPr>
          </w:p>
        </w:tc>
      </w:tr>
    </w:tbl>
    <w:p w14:paraId="33C65CD8" w14:textId="77777777" w:rsidR="00202B5F" w:rsidRDefault="00202B5F" w:rsidP="00744B58">
      <w:pPr>
        <w:pStyle w:val="afff9"/>
        <w:keepNext/>
        <w:ind w:left="588" w:hangingChars="245" w:hanging="588"/>
        <w:rPr>
          <w:snapToGrid w:val="0"/>
        </w:rPr>
      </w:pPr>
    </w:p>
    <w:p w14:paraId="5BE48E5B" w14:textId="77777777" w:rsidR="00202B5F" w:rsidRPr="00CC05B4" w:rsidRDefault="00202B5F" w:rsidP="00744B58">
      <w:pPr>
        <w:pStyle w:val="afff9"/>
        <w:keepNext/>
        <w:ind w:left="588" w:hangingChars="245" w:hanging="588"/>
        <w:rPr>
          <w:snapToGrid w:val="0"/>
        </w:rPr>
      </w:pPr>
      <w:proofErr w:type="gramStart"/>
      <w:r w:rsidRPr="00CC05B4">
        <w:rPr>
          <w:rFonts w:hint="eastAsia"/>
          <w:snapToGrid w:val="0"/>
        </w:rPr>
        <w:t>註</w:t>
      </w:r>
      <w:proofErr w:type="gramEnd"/>
      <w:r w:rsidRPr="00CC05B4">
        <w:rPr>
          <w:rFonts w:hint="eastAsia"/>
          <w:snapToGrid w:val="0"/>
        </w:rPr>
        <w:t>：</w:t>
      </w:r>
      <w:r w:rsidRPr="00CC05B4">
        <w:rPr>
          <w:snapToGrid w:val="0"/>
        </w:rPr>
        <w:tab/>
      </w:r>
      <w:r w:rsidRPr="00CC05B4">
        <w:rPr>
          <w:rFonts w:hint="eastAsia"/>
          <w:snapToGrid w:val="0"/>
        </w:rPr>
        <w:t>數字是根據《二零零八年國民經濟核算體系》的標準，採用所有權轉移原則記錄外地加工貨品和轉手商貿活動編製而成。</w:t>
      </w:r>
    </w:p>
    <w:p w14:paraId="6A3610A6" w14:textId="77777777" w:rsidR="00202B5F" w:rsidRPr="00CC05B4" w:rsidRDefault="00202B5F" w:rsidP="00744B58">
      <w:pPr>
        <w:pStyle w:val="afff9"/>
        <w:keepNext/>
        <w:rPr>
          <w:snapToGrid w:val="0"/>
        </w:rPr>
      </w:pPr>
      <w:r w:rsidRPr="00CC05B4">
        <w:rPr>
          <w:snapToGrid w:val="0"/>
        </w:rPr>
        <w:tab/>
        <w:t>(a)</w:t>
      </w:r>
      <w:r w:rsidRPr="00CC05B4">
        <w:rPr>
          <w:snapToGrid w:val="0"/>
        </w:rPr>
        <w:tab/>
      </w:r>
      <w:r w:rsidRPr="00CC05B4">
        <w:rPr>
          <w:rFonts w:hint="eastAsia"/>
          <w:snapToGrid w:val="0"/>
        </w:rPr>
        <w:t>主要包括訪港旅遊業收益。</w:t>
      </w:r>
    </w:p>
    <w:p w14:paraId="3729971B" w14:textId="77777777" w:rsidR="00202B5F" w:rsidRPr="00CC05B4" w:rsidRDefault="00202B5F" w:rsidP="00744B58">
      <w:pPr>
        <w:pStyle w:val="afff9"/>
        <w:keepNext/>
        <w:rPr>
          <w:snapToGrid w:val="0"/>
        </w:rPr>
      </w:pPr>
      <w:r w:rsidRPr="00CC05B4">
        <w:rPr>
          <w:snapToGrid w:val="0"/>
        </w:rPr>
        <w:tab/>
        <w:t>(</w:t>
      </w:r>
      <w:r w:rsidRPr="00CC05B4">
        <w:rPr>
          <w:snapToGrid w:val="0"/>
          <w:spacing w:val="-10"/>
        </w:rPr>
        <w:t xml:space="preserve">  </w:t>
      </w:r>
      <w:r w:rsidRPr="00CC05B4">
        <w:rPr>
          <w:snapToGrid w:val="0"/>
        </w:rPr>
        <w:t>)</w:t>
      </w:r>
      <w:r w:rsidRPr="00CC05B4">
        <w:rPr>
          <w:snapToGrid w:val="0"/>
        </w:rPr>
        <w:tab/>
      </w:r>
      <w:r w:rsidRPr="00CC05B4">
        <w:rPr>
          <w:rFonts w:hint="eastAsia"/>
          <w:snapToGrid w:val="0"/>
        </w:rPr>
        <w:t>經季節性調整後與上季度比較的增減率。</w:t>
      </w:r>
    </w:p>
    <w:p w14:paraId="5196C8BD" w14:textId="0106C14F" w:rsidR="00202B5F" w:rsidRDefault="00202B5F" w:rsidP="00744B58">
      <w:pPr>
        <w:pStyle w:val="afff9"/>
        <w:keepNext/>
        <w:rPr>
          <w:snapToGrid w:val="0"/>
        </w:rPr>
      </w:pPr>
      <w:r>
        <w:rPr>
          <w:snapToGrid w:val="0"/>
        </w:rPr>
        <w:tab/>
      </w:r>
      <w:r w:rsidRPr="00AD0E14">
        <w:rPr>
          <w:snapToGrid w:val="0"/>
        </w:rPr>
        <w:t>(*)</w:t>
      </w:r>
      <w:r w:rsidRPr="00AD0E14">
        <w:rPr>
          <w:snapToGrid w:val="0"/>
        </w:rPr>
        <w:tab/>
      </w:r>
      <w:r w:rsidRPr="00AD0E14">
        <w:rPr>
          <w:rFonts w:hint="eastAsia"/>
          <w:snapToGrid w:val="0"/>
        </w:rPr>
        <w:t>增減小於</w:t>
      </w:r>
      <w:r w:rsidRPr="00AD0E14">
        <w:rPr>
          <w:snapToGrid w:val="0"/>
        </w:rPr>
        <w:t>0.05%</w:t>
      </w:r>
      <w:r w:rsidRPr="00AD0E14">
        <w:rPr>
          <w:rFonts w:hint="eastAsia"/>
          <w:snapToGrid w:val="0"/>
        </w:rPr>
        <w:t>。</w:t>
      </w:r>
    </w:p>
    <w:p w14:paraId="7B32AF44" w14:textId="77777777" w:rsidR="00744B58" w:rsidRPr="008E50F4" w:rsidRDefault="00744B58" w:rsidP="00744B58">
      <w:pPr>
        <w:rPr>
          <w:snapToGrid w:val="0"/>
        </w:rPr>
      </w:pPr>
    </w:p>
    <w:p w14:paraId="6DB27B4E" w14:textId="77777777" w:rsidR="00202B5F" w:rsidRPr="00991DB4" w:rsidRDefault="00202B5F" w:rsidP="00744B58">
      <w:pPr>
        <w:pStyle w:val="122"/>
      </w:pPr>
      <w:r w:rsidRPr="000E6353">
        <w:lastRenderedPageBreak/>
        <w:tab/>
      </w:r>
      <w:r w:rsidRPr="000E6353">
        <w:rPr>
          <w:rFonts w:hint="eastAsia"/>
        </w:rPr>
        <w:t>服務輸入</w:t>
      </w:r>
    </w:p>
    <w:p w14:paraId="733161DC" w14:textId="64626A93" w:rsidR="00202B5F" w:rsidRDefault="00202B5F" w:rsidP="00744B58">
      <w:r>
        <w:rPr>
          <w:rFonts w:hint="eastAsia"/>
          <w:b/>
        </w:rPr>
        <w:t>2</w:t>
      </w:r>
      <w:r w:rsidRPr="00D73C70">
        <w:rPr>
          <w:b/>
        </w:rPr>
        <w:t>.9</w:t>
      </w:r>
      <w:r w:rsidRPr="00D73C70">
        <w:rPr>
          <w:i/>
        </w:rPr>
        <w:tab/>
      </w:r>
      <w:r w:rsidRPr="00AE312E">
        <w:rPr>
          <w:rFonts w:hint="eastAsia"/>
          <w:i/>
          <w:spacing w:val="28"/>
        </w:rPr>
        <w:t>服務輸入</w:t>
      </w:r>
      <w:r w:rsidRPr="003E7638">
        <w:rPr>
          <w:rFonts w:hint="eastAsia"/>
          <w:spacing w:val="28"/>
          <w:lang w:eastAsia="zh-HK"/>
        </w:rPr>
        <w:t>繼</w:t>
      </w:r>
      <w:r>
        <w:rPr>
          <w:rFonts w:hint="eastAsia"/>
          <w:spacing w:val="28"/>
          <w:lang w:eastAsia="zh-HK"/>
        </w:rPr>
        <w:t>上一季按年</w:t>
      </w:r>
      <w:r w:rsidRPr="00AE312E">
        <w:rPr>
          <w:rFonts w:hint="eastAsia"/>
          <w:spacing w:val="28"/>
        </w:rPr>
        <w:t>實質</w:t>
      </w:r>
      <w:r>
        <w:rPr>
          <w:rFonts w:hint="eastAsia"/>
          <w:lang w:eastAsia="zh-HK"/>
        </w:rPr>
        <w:t>上升</w:t>
      </w:r>
      <w:r w:rsidR="00056493">
        <w:rPr>
          <w:lang w:eastAsia="zh-HK"/>
        </w:rPr>
        <w:t> </w:t>
      </w:r>
      <w:r>
        <w:rPr>
          <w:rFonts w:hint="eastAsia"/>
        </w:rPr>
        <w:t>2</w:t>
      </w:r>
      <w:r>
        <w:t>5</w:t>
      </w:r>
      <w:r>
        <w:rPr>
          <w:rFonts w:hint="eastAsia"/>
        </w:rPr>
        <w:t>.</w:t>
      </w:r>
      <w:r>
        <w:t>4</w:t>
      </w:r>
      <w:r>
        <w:rPr>
          <w:rFonts w:hint="eastAsia"/>
        </w:rPr>
        <w:t>%</w:t>
      </w:r>
      <w:r>
        <w:rPr>
          <w:rFonts w:hint="eastAsia"/>
          <w:lang w:eastAsia="zh-HK"/>
        </w:rPr>
        <w:t>後，</w:t>
      </w:r>
      <w:r w:rsidRPr="00AE312E">
        <w:rPr>
          <w:rFonts w:hint="eastAsia"/>
          <w:spacing w:val="28"/>
        </w:rPr>
        <w:t>在二零二</w:t>
      </w:r>
      <w:r>
        <w:rPr>
          <w:rFonts w:hint="eastAsia"/>
          <w:spacing w:val="28"/>
          <w:lang w:eastAsia="zh-HK"/>
        </w:rPr>
        <w:t>三</w:t>
      </w:r>
      <w:r w:rsidRPr="00AE312E">
        <w:rPr>
          <w:rFonts w:hint="eastAsia"/>
          <w:spacing w:val="28"/>
        </w:rPr>
        <w:t>年</w:t>
      </w:r>
      <w:r>
        <w:rPr>
          <w:rFonts w:hint="eastAsia"/>
          <w:spacing w:val="28"/>
          <w:lang w:eastAsia="zh-HK"/>
        </w:rPr>
        <w:t>第</w:t>
      </w:r>
      <w:r>
        <w:rPr>
          <w:rFonts w:hint="eastAsia"/>
          <w:spacing w:val="28"/>
        </w:rPr>
        <w:t>三</w:t>
      </w:r>
      <w:r>
        <w:rPr>
          <w:rFonts w:hint="eastAsia"/>
          <w:spacing w:val="28"/>
          <w:lang w:eastAsia="zh-HK"/>
        </w:rPr>
        <w:t>季</w:t>
      </w:r>
      <w:r w:rsidR="008449DB">
        <w:rPr>
          <w:rFonts w:hint="eastAsia"/>
          <w:spacing w:val="28"/>
          <w:lang w:eastAsia="zh-HK"/>
        </w:rPr>
        <w:t>明</w:t>
      </w:r>
      <w:r>
        <w:rPr>
          <w:rFonts w:hint="eastAsia"/>
          <w:spacing w:val="28"/>
          <w:lang w:eastAsia="zh-HK"/>
        </w:rPr>
        <w:t>顯</w:t>
      </w:r>
      <w:r>
        <w:rPr>
          <w:rFonts w:hint="eastAsia"/>
          <w:spacing w:val="28"/>
        </w:rPr>
        <w:t>增長</w:t>
      </w:r>
      <w:r w:rsidR="00056493">
        <w:rPr>
          <w:spacing w:val="28"/>
        </w:rPr>
        <w:t> </w:t>
      </w:r>
      <w:r>
        <w:rPr>
          <w:rFonts w:hint="eastAsia"/>
          <w:spacing w:val="28"/>
          <w:lang w:eastAsia="zh-HK"/>
        </w:rPr>
        <w:t>2</w:t>
      </w:r>
      <w:r w:rsidR="0099188B">
        <w:rPr>
          <w:rFonts w:hint="eastAsia"/>
          <w:spacing w:val="28"/>
        </w:rPr>
        <w:t>8.</w:t>
      </w:r>
      <w:r w:rsidR="00085852">
        <w:rPr>
          <w:rFonts w:hint="eastAsia"/>
          <w:spacing w:val="28"/>
        </w:rPr>
        <w:t>3</w:t>
      </w:r>
      <w:r>
        <w:rPr>
          <w:rFonts w:hint="eastAsia"/>
          <w:spacing w:val="28"/>
        </w:rPr>
        <w:t>%</w:t>
      </w:r>
      <w:r>
        <w:rPr>
          <w:rFonts w:hint="eastAsia"/>
          <w:lang w:eastAsia="zh-HK"/>
        </w:rPr>
        <w:t>，主要是由</w:t>
      </w:r>
      <w:r w:rsidRPr="003349F0">
        <w:rPr>
          <w:rFonts w:hint="eastAsia"/>
          <w:lang w:eastAsia="zh-HK"/>
        </w:rPr>
        <w:t>旅遊服務輸入</w:t>
      </w:r>
      <w:r w:rsidR="009E2412">
        <w:rPr>
          <w:rFonts w:hint="eastAsia"/>
          <w:lang w:eastAsia="zh-HK"/>
        </w:rPr>
        <w:t>的</w:t>
      </w:r>
      <w:r>
        <w:rPr>
          <w:rFonts w:hint="eastAsia"/>
        </w:rPr>
        <w:t>強勁增長</w:t>
      </w:r>
      <w:r>
        <w:rPr>
          <w:rFonts w:hint="eastAsia"/>
          <w:lang w:eastAsia="zh-HK"/>
        </w:rPr>
        <w:t>所</w:t>
      </w:r>
      <w:r w:rsidR="00844D38">
        <w:rPr>
          <w:rFonts w:hint="eastAsia"/>
        </w:rPr>
        <w:t>帶動</w:t>
      </w:r>
      <w:r>
        <w:rPr>
          <w:rFonts w:hint="eastAsia"/>
        </w:rPr>
        <w:t>。</w:t>
      </w:r>
      <w:r w:rsidRPr="00AE312E">
        <w:rPr>
          <w:rFonts w:hint="eastAsia"/>
        </w:rPr>
        <w:t>商用及其他服務輸入</w:t>
      </w:r>
      <w:r w:rsidR="0099188B">
        <w:rPr>
          <w:rFonts w:hint="eastAsia"/>
        </w:rPr>
        <w:t>錄得</w:t>
      </w:r>
      <w:r>
        <w:rPr>
          <w:rFonts w:hint="eastAsia"/>
        </w:rPr>
        <w:t>進一步擴張。</w:t>
      </w:r>
      <w:r w:rsidRPr="00AE312E">
        <w:rPr>
          <w:rFonts w:hint="eastAsia"/>
        </w:rPr>
        <w:t>另一方面，</w:t>
      </w:r>
      <w:r w:rsidR="00844D38">
        <w:rPr>
          <w:rFonts w:hint="eastAsia"/>
        </w:rPr>
        <w:t>由於</w:t>
      </w:r>
      <w:r w:rsidR="006D4CEA">
        <w:rPr>
          <w:rFonts w:hint="eastAsia"/>
          <w:lang w:eastAsia="zh-HK"/>
        </w:rPr>
        <w:t>貿易和貨</w:t>
      </w:r>
      <w:r w:rsidR="009E2412">
        <w:rPr>
          <w:rFonts w:hint="eastAsia"/>
          <w:lang w:eastAsia="zh-HK"/>
        </w:rPr>
        <w:t>運</w:t>
      </w:r>
      <w:r w:rsidR="006D4CEA">
        <w:rPr>
          <w:rFonts w:hint="eastAsia"/>
          <w:lang w:eastAsia="zh-HK"/>
        </w:rPr>
        <w:t>往來疲弱</w:t>
      </w:r>
      <w:r w:rsidR="006D4CEA" w:rsidRPr="00AE312E">
        <w:rPr>
          <w:rFonts w:hint="eastAsia"/>
        </w:rPr>
        <w:t>，</w:t>
      </w:r>
      <w:r w:rsidRPr="00BA44F6">
        <w:rPr>
          <w:rFonts w:hint="eastAsia"/>
        </w:rPr>
        <w:t>製造服務和運輸服務輸入</w:t>
      </w:r>
      <w:r>
        <w:rPr>
          <w:rFonts w:hint="eastAsia"/>
        </w:rPr>
        <w:t>進一步</w:t>
      </w:r>
      <w:r w:rsidRPr="00BA44F6">
        <w:rPr>
          <w:rFonts w:hint="eastAsia"/>
          <w:lang w:eastAsia="zh-HK"/>
        </w:rPr>
        <w:t>下跌</w:t>
      </w:r>
      <w:r>
        <w:rPr>
          <w:rFonts w:hint="eastAsia"/>
        </w:rPr>
        <w:t>。</w:t>
      </w:r>
    </w:p>
    <w:p w14:paraId="0AA46172" w14:textId="2AE16F64" w:rsidR="00991DB4" w:rsidRPr="000E6353" w:rsidRDefault="00A41288" w:rsidP="00744B58">
      <w:pPr>
        <w:spacing w:after="240"/>
      </w:pPr>
      <w:r w:rsidRPr="00A41288">
        <w:rPr>
          <w:noProof/>
        </w:rPr>
        <w:drawing>
          <wp:inline distT="0" distB="0" distL="0" distR="0" wp14:anchorId="5C8441EE" wp14:editId="7B6C0E84">
            <wp:extent cx="5760085" cy="352552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25528"/>
                    </a:xfrm>
                    <a:prstGeom prst="rect">
                      <a:avLst/>
                    </a:prstGeom>
                    <a:noFill/>
                    <a:ln>
                      <a:noFill/>
                    </a:ln>
                  </pic:spPr>
                </pic:pic>
              </a:graphicData>
            </a:graphic>
          </wp:inline>
        </w:drawing>
      </w:r>
    </w:p>
    <w:p w14:paraId="24C0D39A" w14:textId="77777777" w:rsidR="00202B5F" w:rsidRPr="00090504" w:rsidRDefault="00202B5F" w:rsidP="00744B58">
      <w:pPr>
        <w:pStyle w:val="afff6"/>
        <w:rPr>
          <w:b/>
        </w:rPr>
      </w:pPr>
      <w:r w:rsidRPr="00090504">
        <w:rPr>
          <w:rFonts w:hint="eastAsia"/>
        </w:rPr>
        <w:lastRenderedPageBreak/>
        <w:t>表</w:t>
      </w:r>
      <w:r w:rsidRPr="00A0185A">
        <w:rPr>
          <w:rFonts w:hint="eastAsia"/>
          <w:b/>
        </w:rPr>
        <w:t>2</w:t>
      </w:r>
      <w:r w:rsidRPr="00090504">
        <w:rPr>
          <w:rFonts w:hint="eastAsia"/>
          <w:b/>
        </w:rPr>
        <w:t>.</w:t>
      </w:r>
      <w:r w:rsidRPr="00090504">
        <w:rPr>
          <w:b/>
        </w:rPr>
        <w:t>5</w:t>
      </w:r>
      <w:r w:rsidRPr="00090504">
        <w:rPr>
          <w:rFonts w:hint="eastAsia"/>
          <w:b/>
          <w:bCs/>
        </w:rPr>
        <w:t>：</w:t>
      </w:r>
      <w:r w:rsidRPr="00090504">
        <w:rPr>
          <w:rFonts w:hint="eastAsia"/>
        </w:rPr>
        <w:t>按主要服務組別劃分的服務輸入</w:t>
      </w:r>
      <w:r w:rsidRPr="00090504">
        <w:br/>
      </w:r>
      <w:r w:rsidRPr="00090504">
        <w:rPr>
          <w:rFonts w:hint="eastAsia"/>
          <w:b/>
        </w:rPr>
        <w:t>(</w:t>
      </w:r>
      <w:r w:rsidRPr="00090504">
        <w:rPr>
          <w:rFonts w:hint="eastAsia"/>
        </w:rPr>
        <w:t>與</w:t>
      </w:r>
      <w:proofErr w:type="gramStart"/>
      <w:r w:rsidRPr="00090504">
        <w:rPr>
          <w:rFonts w:hint="eastAsia"/>
        </w:rPr>
        <w:t>一</w:t>
      </w:r>
      <w:proofErr w:type="gramEnd"/>
      <w:r w:rsidRPr="00090504">
        <w:rPr>
          <w:rFonts w:hint="eastAsia"/>
        </w:rPr>
        <w:t>年前比較的實質增減百分率</w:t>
      </w:r>
      <w:r w:rsidRPr="00090504">
        <w:rPr>
          <w:rFonts w:hint="eastAsia"/>
          <w:b/>
        </w:rPr>
        <w:t>)</w:t>
      </w:r>
    </w:p>
    <w:tbl>
      <w:tblPr>
        <w:tblW w:w="5157" w:type="pct"/>
        <w:tblCellMar>
          <w:left w:w="28" w:type="dxa"/>
          <w:right w:w="28" w:type="dxa"/>
        </w:tblCellMar>
        <w:tblLook w:val="0000" w:firstRow="0" w:lastRow="0" w:firstColumn="0" w:lastColumn="0" w:noHBand="0" w:noVBand="0"/>
      </w:tblPr>
      <w:tblGrid>
        <w:gridCol w:w="1410"/>
        <w:gridCol w:w="866"/>
        <w:gridCol w:w="913"/>
        <w:gridCol w:w="915"/>
        <w:gridCol w:w="1312"/>
        <w:gridCol w:w="1314"/>
        <w:gridCol w:w="1314"/>
        <w:gridCol w:w="1312"/>
      </w:tblGrid>
      <w:tr w:rsidR="00202B5F" w:rsidRPr="00090504" w14:paraId="51D4FFAD" w14:textId="77777777" w:rsidTr="00202B5F">
        <w:tc>
          <w:tcPr>
            <w:tcW w:w="754" w:type="pct"/>
          </w:tcPr>
          <w:p w14:paraId="1482856D" w14:textId="77777777" w:rsidR="00202B5F" w:rsidRPr="00090504" w:rsidRDefault="00202B5F" w:rsidP="00744B58">
            <w:pPr>
              <w:keepNext/>
              <w:autoSpaceDE w:val="0"/>
              <w:autoSpaceDN w:val="0"/>
              <w:snapToGrid w:val="0"/>
              <w:spacing w:after="0" w:line="280" w:lineRule="atLeast"/>
              <w:rPr>
                <w:spacing w:val="10"/>
                <w:sz w:val="20"/>
                <w:lang w:val="en-GB"/>
              </w:rPr>
            </w:pPr>
          </w:p>
        </w:tc>
        <w:tc>
          <w:tcPr>
            <w:tcW w:w="463" w:type="pct"/>
          </w:tcPr>
          <w:p w14:paraId="6E456F33" w14:textId="77777777" w:rsidR="00202B5F" w:rsidRPr="00090504" w:rsidRDefault="00202B5F" w:rsidP="00744B58">
            <w:pPr>
              <w:keepNext/>
              <w:autoSpaceDE w:val="0"/>
              <w:autoSpaceDN w:val="0"/>
              <w:snapToGrid w:val="0"/>
              <w:spacing w:after="0" w:line="280" w:lineRule="atLeast"/>
              <w:jc w:val="center"/>
              <w:rPr>
                <w:spacing w:val="10"/>
                <w:sz w:val="20"/>
                <w:lang w:val="en-GB"/>
              </w:rPr>
            </w:pPr>
          </w:p>
        </w:tc>
        <w:tc>
          <w:tcPr>
            <w:tcW w:w="977" w:type="pct"/>
            <w:gridSpan w:val="2"/>
            <w:tcMar>
              <w:left w:w="0" w:type="dxa"/>
              <w:right w:w="0" w:type="dxa"/>
            </w:tcMar>
          </w:tcPr>
          <w:p w14:paraId="78C7F81A" w14:textId="77777777" w:rsidR="00202B5F" w:rsidRPr="00090504" w:rsidRDefault="00202B5F" w:rsidP="00744B58">
            <w:pPr>
              <w:keepNext/>
              <w:tabs>
                <w:tab w:val="clear" w:pos="936"/>
                <w:tab w:val="clear" w:pos="1560"/>
                <w:tab w:val="clear" w:pos="2184"/>
                <w:tab w:val="clear" w:pos="2808"/>
                <w:tab w:val="decimal" w:pos="386"/>
                <w:tab w:val="decimal" w:pos="1022"/>
              </w:tabs>
              <w:autoSpaceDE w:val="0"/>
              <w:autoSpaceDN w:val="0"/>
              <w:snapToGrid w:val="0"/>
              <w:spacing w:after="0" w:line="280" w:lineRule="atLeast"/>
              <w:jc w:val="left"/>
              <w:rPr>
                <w:spacing w:val="10"/>
                <w:sz w:val="20"/>
                <w:lang w:val="en-GB"/>
              </w:rPr>
            </w:pPr>
          </w:p>
        </w:tc>
        <w:tc>
          <w:tcPr>
            <w:tcW w:w="701" w:type="pct"/>
          </w:tcPr>
          <w:p w14:paraId="2A85F1F6" w14:textId="77777777" w:rsidR="00202B5F" w:rsidRPr="00090504" w:rsidRDefault="00202B5F" w:rsidP="00744B58">
            <w:pPr>
              <w:keepNext/>
              <w:autoSpaceDE w:val="0"/>
              <w:autoSpaceDN w:val="0"/>
              <w:snapToGrid w:val="0"/>
              <w:spacing w:after="0" w:line="280" w:lineRule="atLeast"/>
              <w:jc w:val="center"/>
              <w:rPr>
                <w:spacing w:val="10"/>
                <w:sz w:val="20"/>
                <w:lang w:val="en-GB"/>
              </w:rPr>
            </w:pPr>
            <w:r w:rsidRPr="00090504">
              <w:rPr>
                <w:i/>
                <w:iCs/>
                <w:spacing w:val="10"/>
                <w:sz w:val="20"/>
                <w:lang w:val="en-GB"/>
              </w:rPr>
              <w:t>其中</w:t>
            </w:r>
            <w:proofErr w:type="gramStart"/>
            <w:r w:rsidRPr="00090504">
              <w:rPr>
                <w:i/>
                <w:iCs/>
                <w:spacing w:val="10"/>
                <w:sz w:val="20"/>
                <w:lang w:val="en-GB"/>
              </w:rPr>
              <w:t>︰</w:t>
            </w:r>
            <w:proofErr w:type="gramEnd"/>
          </w:p>
        </w:tc>
        <w:tc>
          <w:tcPr>
            <w:tcW w:w="702" w:type="pct"/>
          </w:tcPr>
          <w:p w14:paraId="6FA02F39" w14:textId="77777777" w:rsidR="00202B5F" w:rsidRPr="00090504" w:rsidRDefault="00202B5F" w:rsidP="00744B58">
            <w:pPr>
              <w:keepNext/>
              <w:autoSpaceDE w:val="0"/>
              <w:autoSpaceDN w:val="0"/>
              <w:snapToGrid w:val="0"/>
              <w:spacing w:after="0" w:line="280" w:lineRule="atLeast"/>
              <w:jc w:val="center"/>
              <w:rPr>
                <w:spacing w:val="10"/>
                <w:sz w:val="20"/>
                <w:lang w:val="en-GB"/>
              </w:rPr>
            </w:pPr>
          </w:p>
        </w:tc>
        <w:tc>
          <w:tcPr>
            <w:tcW w:w="702" w:type="pct"/>
          </w:tcPr>
          <w:p w14:paraId="6F409B22" w14:textId="77777777" w:rsidR="00202B5F" w:rsidRPr="00090504" w:rsidRDefault="00202B5F" w:rsidP="00744B58">
            <w:pPr>
              <w:keepNext/>
              <w:autoSpaceDE w:val="0"/>
              <w:autoSpaceDN w:val="0"/>
              <w:snapToGrid w:val="0"/>
              <w:spacing w:after="0" w:line="280" w:lineRule="atLeast"/>
              <w:jc w:val="center"/>
              <w:rPr>
                <w:spacing w:val="0"/>
                <w:sz w:val="20"/>
                <w:lang w:val="en-GB"/>
              </w:rPr>
            </w:pPr>
          </w:p>
        </w:tc>
        <w:tc>
          <w:tcPr>
            <w:tcW w:w="701" w:type="pct"/>
          </w:tcPr>
          <w:p w14:paraId="1C8C6A41" w14:textId="77777777" w:rsidR="00202B5F" w:rsidRPr="00090504" w:rsidRDefault="00202B5F" w:rsidP="00744B58">
            <w:pPr>
              <w:keepNext/>
              <w:autoSpaceDE w:val="0"/>
              <w:autoSpaceDN w:val="0"/>
              <w:snapToGrid w:val="0"/>
              <w:spacing w:after="0" w:line="280" w:lineRule="atLeast"/>
              <w:jc w:val="center"/>
              <w:rPr>
                <w:spacing w:val="0"/>
                <w:sz w:val="20"/>
                <w:lang w:val="en-GB"/>
              </w:rPr>
            </w:pPr>
          </w:p>
        </w:tc>
      </w:tr>
      <w:tr w:rsidR="00202B5F" w:rsidRPr="00090504" w14:paraId="2A0FF634" w14:textId="77777777" w:rsidTr="00202B5F">
        <w:tc>
          <w:tcPr>
            <w:tcW w:w="754" w:type="pct"/>
          </w:tcPr>
          <w:p w14:paraId="7361754C" w14:textId="77777777" w:rsidR="00202B5F" w:rsidRPr="00090504" w:rsidRDefault="00202B5F" w:rsidP="00744B58">
            <w:pPr>
              <w:keepNext/>
              <w:autoSpaceDE w:val="0"/>
              <w:autoSpaceDN w:val="0"/>
              <w:snapToGrid w:val="0"/>
              <w:spacing w:after="0" w:line="280" w:lineRule="atLeast"/>
              <w:rPr>
                <w:spacing w:val="10"/>
                <w:sz w:val="20"/>
                <w:lang w:val="en-GB"/>
              </w:rPr>
            </w:pPr>
            <w:r w:rsidRPr="00090504">
              <w:rPr>
                <w:spacing w:val="10"/>
                <w:sz w:val="20"/>
                <w:lang w:val="en-GB"/>
              </w:rPr>
              <w:br/>
            </w:r>
          </w:p>
        </w:tc>
        <w:tc>
          <w:tcPr>
            <w:tcW w:w="463" w:type="pct"/>
          </w:tcPr>
          <w:p w14:paraId="7CDDE28F" w14:textId="77777777" w:rsidR="00202B5F" w:rsidRPr="00090504" w:rsidRDefault="00202B5F" w:rsidP="00744B58">
            <w:pPr>
              <w:keepNext/>
              <w:autoSpaceDE w:val="0"/>
              <w:autoSpaceDN w:val="0"/>
              <w:snapToGrid w:val="0"/>
              <w:spacing w:after="0" w:line="280" w:lineRule="atLeast"/>
              <w:jc w:val="center"/>
              <w:rPr>
                <w:spacing w:val="10"/>
                <w:sz w:val="20"/>
                <w:lang w:val="en-GB"/>
              </w:rPr>
            </w:pPr>
          </w:p>
        </w:tc>
        <w:tc>
          <w:tcPr>
            <w:tcW w:w="977" w:type="pct"/>
            <w:gridSpan w:val="2"/>
            <w:tcMar>
              <w:left w:w="0" w:type="dxa"/>
              <w:right w:w="0" w:type="dxa"/>
            </w:tcMar>
          </w:tcPr>
          <w:p w14:paraId="67499530" w14:textId="77777777" w:rsidR="00202B5F" w:rsidRPr="002966C2" w:rsidRDefault="00202B5F" w:rsidP="0067762D">
            <w:pPr>
              <w:keepNext/>
              <w:autoSpaceDE w:val="0"/>
              <w:autoSpaceDN w:val="0"/>
              <w:snapToGrid w:val="0"/>
              <w:spacing w:after="0" w:line="280" w:lineRule="atLeast"/>
              <w:ind w:leftChars="43" w:left="271" w:hangingChars="71" w:hanging="142"/>
              <w:jc w:val="center"/>
              <w:rPr>
                <w:spacing w:val="0"/>
                <w:sz w:val="20"/>
                <w:u w:val="single"/>
                <w:lang w:val="en-GB"/>
              </w:rPr>
            </w:pPr>
            <w:r w:rsidRPr="00A776C0">
              <w:rPr>
                <w:spacing w:val="0"/>
                <w:sz w:val="20"/>
                <w:lang w:val="en-GB"/>
              </w:rPr>
              <w:br/>
            </w:r>
            <w:r w:rsidRPr="002966C2">
              <w:rPr>
                <w:rFonts w:hint="eastAsia"/>
                <w:spacing w:val="0"/>
                <w:sz w:val="20"/>
                <w:u w:val="single"/>
                <w:lang w:val="en-GB"/>
              </w:rPr>
              <w:t>服務輸入</w:t>
            </w:r>
          </w:p>
        </w:tc>
        <w:tc>
          <w:tcPr>
            <w:tcW w:w="701" w:type="pct"/>
          </w:tcPr>
          <w:p w14:paraId="0CED3B6A" w14:textId="77777777" w:rsidR="00202B5F" w:rsidRPr="00A776C0" w:rsidRDefault="00202B5F" w:rsidP="00744B58">
            <w:pPr>
              <w:keepNext/>
              <w:autoSpaceDE w:val="0"/>
              <w:autoSpaceDN w:val="0"/>
              <w:snapToGrid w:val="0"/>
              <w:spacing w:after="0" w:line="280" w:lineRule="atLeast"/>
              <w:jc w:val="center"/>
              <w:rPr>
                <w:spacing w:val="0"/>
                <w:sz w:val="20"/>
                <w:lang w:val="en-GB"/>
              </w:rPr>
            </w:pPr>
            <w:r w:rsidRPr="00A776C0">
              <w:rPr>
                <w:spacing w:val="0"/>
                <w:sz w:val="20"/>
                <w:lang w:val="en-GB"/>
              </w:rPr>
              <w:br/>
            </w:r>
            <w:r w:rsidRPr="00A776C0">
              <w:rPr>
                <w:rFonts w:hint="eastAsia"/>
                <w:spacing w:val="0"/>
                <w:sz w:val="20"/>
                <w:u w:val="single"/>
                <w:lang w:val="en-GB"/>
              </w:rPr>
              <w:t>旅遊</w:t>
            </w:r>
            <w:r w:rsidRPr="00A776C0">
              <w:rPr>
                <w:spacing w:val="0"/>
                <w:sz w:val="20"/>
                <w:vertAlign w:val="superscript"/>
                <w:lang w:val="en-GB"/>
              </w:rPr>
              <w:t>(+)</w:t>
            </w:r>
          </w:p>
        </w:tc>
        <w:tc>
          <w:tcPr>
            <w:tcW w:w="702" w:type="pct"/>
          </w:tcPr>
          <w:p w14:paraId="040D1758" w14:textId="77777777" w:rsidR="00202B5F" w:rsidRPr="00A776C0" w:rsidRDefault="00202B5F" w:rsidP="00744B58">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A776C0">
              <w:rPr>
                <w:spacing w:val="0"/>
                <w:sz w:val="20"/>
                <w:lang w:val="en-GB"/>
              </w:rPr>
              <w:br/>
            </w:r>
            <w:r w:rsidRPr="00A776C0">
              <w:rPr>
                <w:rFonts w:hint="eastAsia"/>
                <w:spacing w:val="0"/>
                <w:sz w:val="20"/>
                <w:u w:val="single"/>
                <w:lang w:val="en-GB"/>
              </w:rPr>
              <w:t>運輸</w:t>
            </w:r>
          </w:p>
        </w:tc>
        <w:tc>
          <w:tcPr>
            <w:tcW w:w="702" w:type="pct"/>
          </w:tcPr>
          <w:p w14:paraId="0545498A" w14:textId="77777777" w:rsidR="00202B5F" w:rsidRPr="00A776C0" w:rsidRDefault="00202B5F" w:rsidP="00744B58">
            <w:pPr>
              <w:keepNext/>
              <w:autoSpaceDE w:val="0"/>
              <w:autoSpaceDN w:val="0"/>
              <w:snapToGrid w:val="0"/>
              <w:spacing w:after="0" w:line="280" w:lineRule="atLeast"/>
              <w:jc w:val="center"/>
              <w:rPr>
                <w:spacing w:val="0"/>
                <w:sz w:val="20"/>
                <w:vertAlign w:val="superscript"/>
                <w:lang w:val="en-GB"/>
              </w:rPr>
            </w:pPr>
            <w:r w:rsidRPr="00A776C0">
              <w:rPr>
                <w:spacing w:val="0"/>
                <w:sz w:val="20"/>
                <w:lang w:val="en-GB"/>
              </w:rPr>
              <w:br/>
            </w:r>
            <w:r w:rsidRPr="00A776C0">
              <w:rPr>
                <w:rFonts w:hint="eastAsia"/>
                <w:spacing w:val="0"/>
                <w:sz w:val="20"/>
                <w:u w:val="single"/>
                <w:lang w:val="en-GB"/>
              </w:rPr>
              <w:t>製造服務</w:t>
            </w:r>
            <w:r w:rsidRPr="00A776C0">
              <w:rPr>
                <w:spacing w:val="0"/>
                <w:sz w:val="20"/>
                <w:vertAlign w:val="superscript"/>
                <w:lang w:val="en-GB"/>
              </w:rPr>
              <w:t>(^)</w:t>
            </w:r>
          </w:p>
        </w:tc>
        <w:tc>
          <w:tcPr>
            <w:tcW w:w="701" w:type="pct"/>
          </w:tcPr>
          <w:p w14:paraId="4E22D9F2" w14:textId="77777777" w:rsidR="00202B5F" w:rsidRPr="00A776C0" w:rsidRDefault="00202B5F" w:rsidP="00744B58">
            <w:pPr>
              <w:keepNext/>
              <w:autoSpaceDE w:val="0"/>
              <w:autoSpaceDN w:val="0"/>
              <w:snapToGrid w:val="0"/>
              <w:spacing w:after="0" w:line="280" w:lineRule="atLeast"/>
              <w:jc w:val="center"/>
              <w:rPr>
                <w:spacing w:val="0"/>
                <w:sz w:val="20"/>
                <w:lang w:val="en-GB"/>
              </w:rPr>
            </w:pPr>
            <w:r w:rsidRPr="00A776C0">
              <w:rPr>
                <w:rFonts w:hint="eastAsia"/>
                <w:spacing w:val="0"/>
                <w:sz w:val="20"/>
                <w:lang w:val="en-GB"/>
              </w:rPr>
              <w:t>商用及</w:t>
            </w:r>
            <w:r w:rsidRPr="00A776C0">
              <w:rPr>
                <w:spacing w:val="0"/>
                <w:sz w:val="20"/>
                <w:u w:val="single"/>
                <w:lang w:val="en-GB"/>
              </w:rPr>
              <w:br/>
            </w:r>
            <w:r w:rsidRPr="00A776C0">
              <w:rPr>
                <w:rFonts w:hint="eastAsia"/>
                <w:spacing w:val="0"/>
                <w:sz w:val="20"/>
                <w:u w:val="single"/>
                <w:lang w:val="en-GB"/>
              </w:rPr>
              <w:t>其他服務</w:t>
            </w:r>
          </w:p>
        </w:tc>
      </w:tr>
      <w:tr w:rsidR="00202B5F" w:rsidRPr="00090504" w14:paraId="7BAF9280" w14:textId="77777777" w:rsidTr="00202B5F">
        <w:tc>
          <w:tcPr>
            <w:tcW w:w="754" w:type="pct"/>
          </w:tcPr>
          <w:p w14:paraId="4164E1D6" w14:textId="77777777" w:rsidR="00202B5F" w:rsidRPr="00090504" w:rsidRDefault="00202B5F" w:rsidP="00744B58">
            <w:pPr>
              <w:keepNext/>
              <w:autoSpaceDE w:val="0"/>
              <w:autoSpaceDN w:val="0"/>
              <w:snapToGrid w:val="0"/>
              <w:spacing w:after="0" w:line="280" w:lineRule="atLeast"/>
              <w:rPr>
                <w:spacing w:val="0"/>
                <w:sz w:val="20"/>
                <w:lang w:val="en-GB"/>
              </w:rPr>
            </w:pPr>
          </w:p>
        </w:tc>
        <w:tc>
          <w:tcPr>
            <w:tcW w:w="463" w:type="pct"/>
          </w:tcPr>
          <w:p w14:paraId="5638AA61" w14:textId="77777777" w:rsidR="00202B5F" w:rsidRPr="00090504" w:rsidRDefault="00202B5F" w:rsidP="00744B58">
            <w:pPr>
              <w:keepNext/>
              <w:autoSpaceDE w:val="0"/>
              <w:autoSpaceDN w:val="0"/>
              <w:snapToGrid w:val="0"/>
              <w:spacing w:after="0" w:line="280" w:lineRule="atLeast"/>
              <w:rPr>
                <w:spacing w:val="0"/>
                <w:sz w:val="20"/>
                <w:lang w:val="en-GB"/>
              </w:rPr>
            </w:pPr>
          </w:p>
        </w:tc>
        <w:tc>
          <w:tcPr>
            <w:tcW w:w="977" w:type="pct"/>
            <w:gridSpan w:val="2"/>
            <w:tcMar>
              <w:left w:w="0" w:type="dxa"/>
              <w:right w:w="0" w:type="dxa"/>
            </w:tcMar>
          </w:tcPr>
          <w:p w14:paraId="56ED2AB2" w14:textId="77777777" w:rsidR="00202B5F" w:rsidRPr="00090504" w:rsidRDefault="00202B5F" w:rsidP="00744B58">
            <w:pPr>
              <w:keepNext/>
              <w:autoSpaceDE w:val="0"/>
              <w:autoSpaceDN w:val="0"/>
              <w:snapToGrid w:val="0"/>
              <w:spacing w:after="0" w:line="280" w:lineRule="atLeast"/>
              <w:jc w:val="center"/>
              <w:rPr>
                <w:spacing w:val="0"/>
                <w:sz w:val="20"/>
                <w:lang w:val="en-GB"/>
              </w:rPr>
            </w:pPr>
          </w:p>
        </w:tc>
        <w:tc>
          <w:tcPr>
            <w:tcW w:w="701" w:type="pct"/>
          </w:tcPr>
          <w:p w14:paraId="638BD83C" w14:textId="77777777" w:rsidR="00202B5F" w:rsidRPr="00090504" w:rsidRDefault="00202B5F" w:rsidP="00744B58">
            <w:pPr>
              <w:keepNext/>
              <w:tabs>
                <w:tab w:val="decimal" w:pos="511"/>
              </w:tabs>
              <w:snapToGrid w:val="0"/>
              <w:spacing w:after="0" w:line="280" w:lineRule="atLeast"/>
              <w:rPr>
                <w:spacing w:val="0"/>
                <w:sz w:val="20"/>
                <w:lang w:val="en-GB"/>
              </w:rPr>
            </w:pPr>
          </w:p>
        </w:tc>
        <w:tc>
          <w:tcPr>
            <w:tcW w:w="702" w:type="pct"/>
          </w:tcPr>
          <w:p w14:paraId="06F37361" w14:textId="77777777" w:rsidR="00202B5F" w:rsidRPr="00090504" w:rsidRDefault="00202B5F" w:rsidP="00744B58">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02" w:type="pct"/>
          </w:tcPr>
          <w:p w14:paraId="449E1433" w14:textId="77777777" w:rsidR="00202B5F" w:rsidRPr="00090504" w:rsidRDefault="00202B5F" w:rsidP="00744B58">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01" w:type="pct"/>
          </w:tcPr>
          <w:p w14:paraId="7F79B8B2" w14:textId="77777777" w:rsidR="00202B5F" w:rsidRPr="00090504" w:rsidRDefault="00202B5F" w:rsidP="00744B58">
            <w:pPr>
              <w:keepNext/>
              <w:tabs>
                <w:tab w:val="clear" w:pos="936"/>
                <w:tab w:val="decimal" w:pos="683"/>
              </w:tabs>
              <w:autoSpaceDE w:val="0"/>
              <w:autoSpaceDN w:val="0"/>
              <w:snapToGrid w:val="0"/>
              <w:spacing w:after="0" w:line="280" w:lineRule="atLeast"/>
              <w:rPr>
                <w:spacing w:val="0"/>
                <w:sz w:val="20"/>
                <w:lang w:val="en-GB"/>
              </w:rPr>
            </w:pPr>
          </w:p>
        </w:tc>
      </w:tr>
      <w:tr w:rsidR="00CA7045" w:rsidRPr="00A0185A" w14:paraId="63B66035" w14:textId="77777777" w:rsidTr="00CA7045">
        <w:tc>
          <w:tcPr>
            <w:tcW w:w="754" w:type="pct"/>
          </w:tcPr>
          <w:p w14:paraId="199432DC" w14:textId="77777777" w:rsidR="00CA7045" w:rsidRPr="00090504" w:rsidRDefault="00CA7045" w:rsidP="00744B58">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Pr>
                <w:rFonts w:hint="eastAsia"/>
                <w:spacing w:val="0"/>
                <w:sz w:val="20"/>
                <w:lang w:val="en-GB"/>
              </w:rPr>
              <w:t>二</w:t>
            </w:r>
            <w:r w:rsidRPr="00090504">
              <w:rPr>
                <w:rFonts w:hint="eastAsia"/>
                <w:spacing w:val="0"/>
                <w:sz w:val="20"/>
                <w:lang w:val="en-GB"/>
              </w:rPr>
              <w:t>年</w:t>
            </w:r>
          </w:p>
          <w:p w14:paraId="656FED39" w14:textId="77777777" w:rsidR="00CA7045" w:rsidRPr="00090504" w:rsidRDefault="00CA7045" w:rsidP="00744B58">
            <w:pPr>
              <w:keepNext/>
              <w:autoSpaceDE w:val="0"/>
              <w:autoSpaceDN w:val="0"/>
              <w:snapToGrid w:val="0"/>
              <w:spacing w:after="0" w:line="280" w:lineRule="atLeast"/>
              <w:rPr>
                <w:spacing w:val="0"/>
                <w:sz w:val="20"/>
                <w:lang w:val="en-GB"/>
              </w:rPr>
            </w:pPr>
          </w:p>
        </w:tc>
        <w:tc>
          <w:tcPr>
            <w:tcW w:w="463" w:type="pct"/>
          </w:tcPr>
          <w:p w14:paraId="11EC929B" w14:textId="77777777" w:rsidR="00CA7045" w:rsidRPr="00090504" w:rsidRDefault="00CA7045" w:rsidP="00744B58">
            <w:pPr>
              <w:keepNext/>
              <w:autoSpaceDE w:val="0"/>
              <w:autoSpaceDN w:val="0"/>
              <w:snapToGrid w:val="0"/>
              <w:spacing w:after="0" w:line="280" w:lineRule="atLeast"/>
              <w:rPr>
                <w:spacing w:val="0"/>
                <w:sz w:val="20"/>
                <w:lang w:val="en-GB"/>
              </w:rPr>
            </w:pPr>
            <w:r w:rsidRPr="00090504">
              <w:rPr>
                <w:rFonts w:hint="eastAsia"/>
                <w:spacing w:val="0"/>
                <w:sz w:val="20"/>
                <w:lang w:val="en-GB"/>
              </w:rPr>
              <w:t>全年</w:t>
            </w:r>
          </w:p>
        </w:tc>
        <w:tc>
          <w:tcPr>
            <w:tcW w:w="488" w:type="pct"/>
            <w:tcMar>
              <w:left w:w="0" w:type="dxa"/>
              <w:right w:w="0" w:type="dxa"/>
            </w:tcMar>
          </w:tcPr>
          <w:p w14:paraId="3A012A1A" w14:textId="4FCAC172" w:rsidR="00CA7045" w:rsidRPr="00A0185A" w:rsidRDefault="00CA7045" w:rsidP="0067762D">
            <w:pPr>
              <w:keepNext/>
              <w:tabs>
                <w:tab w:val="clear" w:pos="936"/>
                <w:tab w:val="clear" w:pos="1560"/>
                <w:tab w:val="clear" w:pos="2184"/>
                <w:tab w:val="clear" w:pos="2808"/>
                <w:tab w:val="decimal" w:pos="558"/>
                <w:tab w:val="decimal" w:pos="1267"/>
              </w:tabs>
              <w:autoSpaceDE w:val="0"/>
              <w:autoSpaceDN w:val="0"/>
              <w:snapToGrid w:val="0"/>
              <w:spacing w:after="0" w:line="280" w:lineRule="atLeast"/>
              <w:ind w:firstLineChars="45" w:firstLine="90"/>
              <w:jc w:val="center"/>
              <w:rPr>
                <w:spacing w:val="0"/>
                <w:sz w:val="20"/>
                <w:lang w:val="en-GB"/>
              </w:rPr>
            </w:pPr>
            <w:r w:rsidRPr="00A0185A">
              <w:rPr>
                <w:spacing w:val="0"/>
                <w:sz w:val="20"/>
                <w:lang w:val="en-GB"/>
              </w:rPr>
              <w:t>-1.</w:t>
            </w:r>
            <w:r>
              <w:rPr>
                <w:spacing w:val="0"/>
                <w:sz w:val="20"/>
                <w:lang w:val="en-GB"/>
              </w:rPr>
              <w:t>7</w:t>
            </w:r>
          </w:p>
          <w:p w14:paraId="3C321BB7" w14:textId="5EFECCEE" w:rsidR="00CA7045" w:rsidRPr="00A0185A" w:rsidRDefault="00CA7045" w:rsidP="0067762D">
            <w:pPr>
              <w:keepNext/>
              <w:tabs>
                <w:tab w:val="clear" w:pos="936"/>
                <w:tab w:val="clear" w:pos="1560"/>
                <w:tab w:val="clear" w:pos="2184"/>
                <w:tab w:val="clear" w:pos="2808"/>
                <w:tab w:val="decimal" w:pos="558"/>
                <w:tab w:val="decimal" w:pos="1267"/>
              </w:tabs>
              <w:autoSpaceDE w:val="0"/>
              <w:autoSpaceDN w:val="0"/>
              <w:snapToGrid w:val="0"/>
              <w:spacing w:after="0" w:line="280" w:lineRule="atLeast"/>
              <w:rPr>
                <w:spacing w:val="0"/>
                <w:sz w:val="20"/>
                <w:lang w:val="en-GB"/>
              </w:rPr>
            </w:pPr>
          </w:p>
        </w:tc>
        <w:tc>
          <w:tcPr>
            <w:tcW w:w="488" w:type="pct"/>
          </w:tcPr>
          <w:p w14:paraId="3BC0F131" w14:textId="598CDAD7" w:rsidR="00CA7045" w:rsidRPr="00A0185A" w:rsidRDefault="00CA7045" w:rsidP="002D68F7">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sidRPr="00A0185A">
              <w:rPr>
                <w:spacing w:val="0"/>
                <w:sz w:val="20"/>
                <w:lang w:val="en-GB"/>
              </w:rPr>
              <w:tab/>
            </w:r>
            <w:bookmarkStart w:id="0" w:name="_GoBack"/>
            <w:bookmarkEnd w:id="0"/>
          </w:p>
        </w:tc>
        <w:tc>
          <w:tcPr>
            <w:tcW w:w="701" w:type="pct"/>
          </w:tcPr>
          <w:p w14:paraId="73F1B712" w14:textId="77777777" w:rsidR="00CA7045" w:rsidRPr="00223CED"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59.7</w:t>
            </w:r>
          </w:p>
        </w:tc>
        <w:tc>
          <w:tcPr>
            <w:tcW w:w="702" w:type="pct"/>
          </w:tcPr>
          <w:p w14:paraId="1B091851" w14:textId="77777777" w:rsidR="00CA7045" w:rsidRPr="00223CED" w:rsidRDefault="00CA7045" w:rsidP="00744B58">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w:t>
            </w:r>
            <w:r>
              <w:rPr>
                <w:spacing w:val="0"/>
                <w:sz w:val="20"/>
                <w:lang w:val="en-GB"/>
              </w:rPr>
              <w:t>4.3</w:t>
            </w:r>
          </w:p>
        </w:tc>
        <w:tc>
          <w:tcPr>
            <w:tcW w:w="702" w:type="pct"/>
          </w:tcPr>
          <w:p w14:paraId="46F688C2" w14:textId="77777777" w:rsidR="00CA7045" w:rsidRPr="00223CED" w:rsidDel="004B6A35"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-8.</w:t>
            </w:r>
            <w:r>
              <w:rPr>
                <w:spacing w:val="0"/>
                <w:sz w:val="20"/>
                <w:lang w:val="en-GB"/>
              </w:rPr>
              <w:t>5</w:t>
            </w:r>
          </w:p>
        </w:tc>
        <w:tc>
          <w:tcPr>
            <w:tcW w:w="701" w:type="pct"/>
          </w:tcPr>
          <w:p w14:paraId="7AE95031" w14:textId="77777777" w:rsidR="00CA7045" w:rsidRPr="00223CED"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-4.</w:t>
            </w:r>
            <w:r>
              <w:rPr>
                <w:spacing w:val="0"/>
                <w:sz w:val="20"/>
                <w:lang w:val="en-GB"/>
              </w:rPr>
              <w:t>6</w:t>
            </w:r>
          </w:p>
        </w:tc>
      </w:tr>
      <w:tr w:rsidR="00CA7045" w:rsidRPr="00A0185A" w14:paraId="382E5701" w14:textId="77777777" w:rsidTr="00CA7045">
        <w:tc>
          <w:tcPr>
            <w:tcW w:w="754" w:type="pct"/>
          </w:tcPr>
          <w:p w14:paraId="6695CD8F" w14:textId="77777777" w:rsidR="00CA7045" w:rsidRPr="00090504" w:rsidRDefault="00CA7045" w:rsidP="00744B58">
            <w:pPr>
              <w:keepNext/>
              <w:autoSpaceDE w:val="0"/>
              <w:autoSpaceDN w:val="0"/>
              <w:snapToGrid w:val="0"/>
              <w:spacing w:after="0" w:line="280" w:lineRule="atLeast"/>
              <w:rPr>
                <w:spacing w:val="0"/>
                <w:sz w:val="20"/>
                <w:lang w:val="en-GB"/>
              </w:rPr>
            </w:pPr>
          </w:p>
        </w:tc>
        <w:tc>
          <w:tcPr>
            <w:tcW w:w="463" w:type="pct"/>
          </w:tcPr>
          <w:p w14:paraId="1BFBCDE7" w14:textId="77777777" w:rsidR="00CA7045" w:rsidRPr="00090504" w:rsidRDefault="00CA7045" w:rsidP="00744B58">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488" w:type="pct"/>
            <w:tcMar>
              <w:left w:w="0" w:type="dxa"/>
              <w:right w:w="0" w:type="dxa"/>
            </w:tcMar>
          </w:tcPr>
          <w:p w14:paraId="08AE28D0" w14:textId="32138473" w:rsidR="00CA7045" w:rsidRPr="00A0185A" w:rsidRDefault="00CA7045" w:rsidP="0067762D">
            <w:pPr>
              <w:keepNext/>
              <w:tabs>
                <w:tab w:val="decimal" w:pos="558"/>
                <w:tab w:val="decimal" w:pos="1267"/>
              </w:tabs>
              <w:autoSpaceDE w:val="0"/>
              <w:autoSpaceDN w:val="0"/>
              <w:snapToGrid w:val="0"/>
              <w:spacing w:after="0" w:line="280" w:lineRule="atLeast"/>
              <w:ind w:firstLineChars="45" w:firstLine="90"/>
              <w:jc w:val="center"/>
              <w:rPr>
                <w:spacing w:val="0"/>
                <w:sz w:val="20"/>
                <w:lang w:val="en-GB"/>
              </w:rPr>
            </w:pPr>
            <w:r>
              <w:rPr>
                <w:rFonts w:hint="eastAsia"/>
                <w:spacing w:val="0"/>
                <w:sz w:val="20"/>
                <w:lang w:val="en-GB"/>
              </w:rPr>
              <w:t>-3.5</w:t>
            </w:r>
          </w:p>
        </w:tc>
        <w:tc>
          <w:tcPr>
            <w:tcW w:w="488" w:type="pct"/>
          </w:tcPr>
          <w:p w14:paraId="2616E06D" w14:textId="4683771E" w:rsidR="00CA7045" w:rsidRPr="00A0185A" w:rsidRDefault="00CA7045" w:rsidP="002D68F7">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Pr>
                <w:rFonts w:hint="eastAsia"/>
                <w:spacing w:val="0"/>
                <w:sz w:val="20"/>
                <w:lang w:val="en-GB"/>
              </w:rPr>
              <w:t>(-3.0)</w:t>
            </w:r>
          </w:p>
        </w:tc>
        <w:tc>
          <w:tcPr>
            <w:tcW w:w="701" w:type="pct"/>
          </w:tcPr>
          <w:p w14:paraId="56AC7057" w14:textId="77777777" w:rsidR="00CA7045" w:rsidRPr="00223CED"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9.7</w:t>
            </w:r>
          </w:p>
        </w:tc>
        <w:tc>
          <w:tcPr>
            <w:tcW w:w="702" w:type="pct"/>
          </w:tcPr>
          <w:p w14:paraId="305EA308" w14:textId="77777777" w:rsidR="00CA7045" w:rsidRPr="00223CED" w:rsidRDefault="00CA7045" w:rsidP="00744B58">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-4.</w:t>
            </w:r>
            <w:r>
              <w:rPr>
                <w:spacing w:val="0"/>
                <w:sz w:val="20"/>
                <w:lang w:val="en-GB"/>
              </w:rPr>
              <w:t>4</w:t>
            </w:r>
          </w:p>
        </w:tc>
        <w:tc>
          <w:tcPr>
            <w:tcW w:w="702" w:type="pct"/>
          </w:tcPr>
          <w:p w14:paraId="39A13330" w14:textId="77777777" w:rsidR="00CA7045" w:rsidRPr="00223CED" w:rsidDel="004B6A35"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1.</w:t>
            </w:r>
            <w:r>
              <w:rPr>
                <w:spacing w:val="0"/>
                <w:sz w:val="20"/>
                <w:lang w:val="en-GB"/>
              </w:rPr>
              <w:t>4</w:t>
            </w:r>
          </w:p>
        </w:tc>
        <w:tc>
          <w:tcPr>
            <w:tcW w:w="701" w:type="pct"/>
          </w:tcPr>
          <w:p w14:paraId="783584A3" w14:textId="77777777" w:rsidR="00CA7045" w:rsidRPr="00223CED"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w:t>
            </w:r>
            <w:r>
              <w:rPr>
                <w:spacing w:val="0"/>
                <w:sz w:val="20"/>
                <w:lang w:val="en-GB"/>
              </w:rPr>
              <w:t>5.5</w:t>
            </w:r>
          </w:p>
        </w:tc>
      </w:tr>
      <w:tr w:rsidR="00CA7045" w:rsidRPr="00A0185A" w14:paraId="6C710BB6" w14:textId="77777777" w:rsidTr="00CA7045">
        <w:tc>
          <w:tcPr>
            <w:tcW w:w="754" w:type="pct"/>
          </w:tcPr>
          <w:p w14:paraId="64CC8984" w14:textId="77777777" w:rsidR="00CA7045" w:rsidRPr="00090504" w:rsidRDefault="00CA7045" w:rsidP="00744B58">
            <w:pPr>
              <w:keepNext/>
              <w:autoSpaceDE w:val="0"/>
              <w:autoSpaceDN w:val="0"/>
              <w:snapToGrid w:val="0"/>
              <w:spacing w:after="0" w:line="280" w:lineRule="atLeast"/>
              <w:rPr>
                <w:spacing w:val="0"/>
                <w:sz w:val="20"/>
                <w:lang w:val="en-GB"/>
              </w:rPr>
            </w:pPr>
          </w:p>
        </w:tc>
        <w:tc>
          <w:tcPr>
            <w:tcW w:w="463" w:type="pct"/>
          </w:tcPr>
          <w:p w14:paraId="15C48A16" w14:textId="77777777" w:rsidR="00CA7045" w:rsidRPr="00090504" w:rsidRDefault="00CA7045" w:rsidP="00744B58">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488" w:type="pct"/>
            <w:tcMar>
              <w:left w:w="0" w:type="dxa"/>
              <w:right w:w="0" w:type="dxa"/>
            </w:tcMar>
          </w:tcPr>
          <w:p w14:paraId="0A26EEF2" w14:textId="78CC169C" w:rsidR="00CA7045" w:rsidRPr="00A0185A" w:rsidRDefault="00CA7045" w:rsidP="0067762D">
            <w:pPr>
              <w:keepNext/>
              <w:tabs>
                <w:tab w:val="decimal" w:pos="558"/>
                <w:tab w:val="decimal" w:pos="1267"/>
              </w:tabs>
              <w:autoSpaceDE w:val="0"/>
              <w:autoSpaceDN w:val="0"/>
              <w:snapToGrid w:val="0"/>
              <w:spacing w:after="0" w:line="280" w:lineRule="atLeast"/>
              <w:ind w:firstLineChars="45" w:firstLine="90"/>
              <w:jc w:val="center"/>
              <w:rPr>
                <w:spacing w:val="0"/>
                <w:sz w:val="20"/>
                <w:lang w:val="en-GB"/>
              </w:rPr>
            </w:pPr>
            <w:r>
              <w:rPr>
                <w:rFonts w:hint="eastAsia"/>
                <w:spacing w:val="0"/>
                <w:sz w:val="20"/>
                <w:lang w:val="en-GB"/>
              </w:rPr>
              <w:t>-1.5</w:t>
            </w:r>
          </w:p>
        </w:tc>
        <w:tc>
          <w:tcPr>
            <w:tcW w:w="488" w:type="pct"/>
          </w:tcPr>
          <w:p w14:paraId="2FF22E82" w14:textId="4BC609E8" w:rsidR="00CA7045" w:rsidRPr="00A0185A" w:rsidRDefault="00CA7045" w:rsidP="002D68F7">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Pr>
                <w:rFonts w:hint="eastAsia"/>
                <w:spacing w:val="0"/>
                <w:sz w:val="20"/>
                <w:lang w:val="en-GB"/>
              </w:rPr>
              <w:t>(0.8)</w:t>
            </w:r>
          </w:p>
        </w:tc>
        <w:tc>
          <w:tcPr>
            <w:tcW w:w="701" w:type="pct"/>
          </w:tcPr>
          <w:p w14:paraId="78EEF3C2" w14:textId="77777777" w:rsidR="00CA7045" w:rsidRPr="00223CED"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2</w:t>
            </w:r>
            <w:r>
              <w:rPr>
                <w:spacing w:val="0"/>
                <w:sz w:val="20"/>
                <w:lang w:val="en-GB"/>
              </w:rPr>
              <w:t>5.4</w:t>
            </w:r>
          </w:p>
        </w:tc>
        <w:tc>
          <w:tcPr>
            <w:tcW w:w="702" w:type="pct"/>
          </w:tcPr>
          <w:p w14:paraId="020A6512" w14:textId="77777777" w:rsidR="00CA7045" w:rsidRPr="00223CED" w:rsidRDefault="00CA7045" w:rsidP="00744B58">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-0.</w:t>
            </w:r>
            <w:r>
              <w:rPr>
                <w:spacing w:val="0"/>
                <w:sz w:val="20"/>
                <w:lang w:val="en-GB"/>
              </w:rPr>
              <w:t>4</w:t>
            </w:r>
          </w:p>
        </w:tc>
        <w:tc>
          <w:tcPr>
            <w:tcW w:w="702" w:type="pct"/>
          </w:tcPr>
          <w:p w14:paraId="63D4264C" w14:textId="77777777" w:rsidR="00CA7045" w:rsidRPr="00223CED" w:rsidDel="004B6A35"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-9.</w:t>
            </w:r>
            <w:r>
              <w:rPr>
                <w:spacing w:val="0"/>
                <w:sz w:val="20"/>
                <w:lang w:val="en-GB"/>
              </w:rPr>
              <w:t>5</w:t>
            </w:r>
          </w:p>
        </w:tc>
        <w:tc>
          <w:tcPr>
            <w:tcW w:w="701" w:type="pct"/>
          </w:tcPr>
          <w:p w14:paraId="5CCE2BBE" w14:textId="77777777" w:rsidR="00CA7045" w:rsidRPr="00223CED"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w:t>
            </w:r>
            <w:r>
              <w:rPr>
                <w:spacing w:val="0"/>
                <w:sz w:val="20"/>
                <w:lang w:val="en-GB"/>
              </w:rPr>
              <w:t>2.6</w:t>
            </w:r>
          </w:p>
        </w:tc>
      </w:tr>
      <w:tr w:rsidR="00CA7045" w:rsidRPr="00A0185A" w14:paraId="1640C8D2" w14:textId="77777777" w:rsidTr="00CA7045">
        <w:tc>
          <w:tcPr>
            <w:tcW w:w="754" w:type="pct"/>
          </w:tcPr>
          <w:p w14:paraId="47DB3057" w14:textId="77777777" w:rsidR="00CA7045" w:rsidRPr="00090504" w:rsidRDefault="00CA7045" w:rsidP="00744B58">
            <w:pPr>
              <w:keepNext/>
              <w:autoSpaceDE w:val="0"/>
              <w:autoSpaceDN w:val="0"/>
              <w:snapToGrid w:val="0"/>
              <w:spacing w:after="0" w:line="280" w:lineRule="atLeast"/>
              <w:rPr>
                <w:spacing w:val="0"/>
                <w:sz w:val="20"/>
                <w:lang w:val="en-GB"/>
              </w:rPr>
            </w:pPr>
          </w:p>
        </w:tc>
        <w:tc>
          <w:tcPr>
            <w:tcW w:w="463" w:type="pct"/>
          </w:tcPr>
          <w:p w14:paraId="3EDA50BF" w14:textId="77777777" w:rsidR="00CA7045" w:rsidRPr="00090504" w:rsidRDefault="00CA7045" w:rsidP="00744B58">
            <w:pPr>
              <w:keepNext/>
              <w:autoSpaceDE w:val="0"/>
              <w:autoSpaceDN w:val="0"/>
              <w:snapToGrid w:val="0"/>
              <w:spacing w:after="0" w:line="280" w:lineRule="atLeast"/>
              <w:rPr>
                <w:spacing w:val="0"/>
                <w:sz w:val="20"/>
                <w:lang w:val="en-GB"/>
              </w:rPr>
            </w:pPr>
            <w:r w:rsidRPr="00090504">
              <w:rPr>
                <w:rFonts w:hint="eastAsia"/>
                <w:spacing w:val="0"/>
                <w:sz w:val="20"/>
                <w:lang w:val="en-GB"/>
              </w:rPr>
              <w:t>第三季</w:t>
            </w:r>
          </w:p>
        </w:tc>
        <w:tc>
          <w:tcPr>
            <w:tcW w:w="488" w:type="pct"/>
            <w:tcMar>
              <w:left w:w="0" w:type="dxa"/>
              <w:right w:w="0" w:type="dxa"/>
            </w:tcMar>
          </w:tcPr>
          <w:p w14:paraId="48E6F028" w14:textId="2ED25AD9" w:rsidR="00CA7045" w:rsidRPr="00A0185A" w:rsidRDefault="00CA7045" w:rsidP="0067762D">
            <w:pPr>
              <w:keepNext/>
              <w:tabs>
                <w:tab w:val="decimal" w:pos="558"/>
                <w:tab w:val="decimal" w:pos="1267"/>
              </w:tabs>
              <w:autoSpaceDE w:val="0"/>
              <w:autoSpaceDN w:val="0"/>
              <w:snapToGrid w:val="0"/>
              <w:spacing w:after="0" w:line="280" w:lineRule="atLeast"/>
              <w:ind w:firstLineChars="45" w:firstLine="90"/>
              <w:jc w:val="center"/>
              <w:rPr>
                <w:spacing w:val="0"/>
                <w:sz w:val="20"/>
                <w:lang w:val="en-GB"/>
              </w:rPr>
            </w:pPr>
            <w:r>
              <w:rPr>
                <w:rFonts w:hint="eastAsia"/>
                <w:spacing w:val="0"/>
                <w:sz w:val="20"/>
                <w:lang w:val="en-GB"/>
              </w:rPr>
              <w:t>-3.2</w:t>
            </w:r>
          </w:p>
        </w:tc>
        <w:tc>
          <w:tcPr>
            <w:tcW w:w="488" w:type="pct"/>
          </w:tcPr>
          <w:p w14:paraId="585892BE" w14:textId="0843D4FC" w:rsidR="00CA7045" w:rsidRPr="00A0185A" w:rsidRDefault="00CA7045" w:rsidP="002D68F7">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Pr>
                <w:rFonts w:hint="eastAsia"/>
                <w:spacing w:val="0"/>
                <w:sz w:val="20"/>
                <w:lang w:val="en-GB"/>
              </w:rPr>
              <w:t>(-0.5)</w:t>
            </w:r>
          </w:p>
        </w:tc>
        <w:tc>
          <w:tcPr>
            <w:tcW w:w="701" w:type="pct"/>
          </w:tcPr>
          <w:p w14:paraId="59025751" w14:textId="77777777" w:rsidR="00CA7045" w:rsidRPr="00223CED"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31.6</w:t>
            </w:r>
          </w:p>
        </w:tc>
        <w:tc>
          <w:tcPr>
            <w:tcW w:w="702" w:type="pct"/>
          </w:tcPr>
          <w:p w14:paraId="49DCA587" w14:textId="77777777" w:rsidR="00CA7045" w:rsidRPr="00223CED" w:rsidRDefault="00CA7045" w:rsidP="00744B58">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-4</w:t>
            </w:r>
            <w:r>
              <w:rPr>
                <w:spacing w:val="0"/>
                <w:sz w:val="20"/>
                <w:lang w:val="en-GB"/>
              </w:rPr>
              <w:t>.7</w:t>
            </w:r>
          </w:p>
        </w:tc>
        <w:tc>
          <w:tcPr>
            <w:tcW w:w="702" w:type="pct"/>
          </w:tcPr>
          <w:p w14:paraId="30C7037C" w14:textId="77777777" w:rsidR="00CA7045" w:rsidRPr="00223CED" w:rsidDel="004B6A35"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-7.</w:t>
            </w:r>
            <w:r>
              <w:rPr>
                <w:spacing w:val="0"/>
                <w:sz w:val="20"/>
                <w:lang w:val="en-GB"/>
              </w:rPr>
              <w:t>4</w:t>
            </w:r>
          </w:p>
        </w:tc>
        <w:tc>
          <w:tcPr>
            <w:tcW w:w="701" w:type="pct"/>
          </w:tcPr>
          <w:p w14:paraId="5DDD84E9" w14:textId="77777777" w:rsidR="00CA7045" w:rsidRPr="00223CED"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w:t>
            </w:r>
            <w:r>
              <w:rPr>
                <w:spacing w:val="0"/>
                <w:sz w:val="20"/>
                <w:lang w:val="en-GB"/>
              </w:rPr>
              <w:t>5.3</w:t>
            </w:r>
          </w:p>
        </w:tc>
      </w:tr>
      <w:tr w:rsidR="00CA7045" w:rsidRPr="00A0185A" w14:paraId="5D46571C" w14:textId="77777777" w:rsidTr="00CA7045">
        <w:tc>
          <w:tcPr>
            <w:tcW w:w="754" w:type="pct"/>
          </w:tcPr>
          <w:p w14:paraId="4E64E286" w14:textId="77777777" w:rsidR="00CA7045" w:rsidRPr="00090504" w:rsidRDefault="00CA7045" w:rsidP="00744B58">
            <w:pPr>
              <w:keepNext/>
              <w:autoSpaceDE w:val="0"/>
              <w:autoSpaceDN w:val="0"/>
              <w:snapToGrid w:val="0"/>
              <w:spacing w:after="0" w:line="280" w:lineRule="atLeast"/>
              <w:rPr>
                <w:spacing w:val="0"/>
                <w:sz w:val="20"/>
                <w:lang w:val="en-GB"/>
              </w:rPr>
            </w:pPr>
          </w:p>
          <w:p w14:paraId="0F531E67" w14:textId="77777777" w:rsidR="00CA7045" w:rsidRPr="00090504" w:rsidRDefault="00CA7045" w:rsidP="00744B58">
            <w:pPr>
              <w:keepNext/>
              <w:autoSpaceDE w:val="0"/>
              <w:autoSpaceDN w:val="0"/>
              <w:snapToGrid w:val="0"/>
              <w:spacing w:after="0" w:line="280" w:lineRule="atLeast"/>
              <w:rPr>
                <w:spacing w:val="0"/>
                <w:sz w:val="20"/>
                <w:lang w:val="en-GB"/>
              </w:rPr>
            </w:pPr>
          </w:p>
        </w:tc>
        <w:tc>
          <w:tcPr>
            <w:tcW w:w="463" w:type="pct"/>
          </w:tcPr>
          <w:p w14:paraId="02C2023B" w14:textId="77777777" w:rsidR="00CA7045" w:rsidRPr="00090504" w:rsidRDefault="00CA7045" w:rsidP="00744B58">
            <w:pPr>
              <w:keepNext/>
              <w:autoSpaceDE w:val="0"/>
              <w:autoSpaceDN w:val="0"/>
              <w:snapToGrid w:val="0"/>
              <w:spacing w:after="0" w:line="280" w:lineRule="atLeast"/>
              <w:rPr>
                <w:spacing w:val="0"/>
                <w:sz w:val="20"/>
                <w:lang w:val="en-GB"/>
              </w:rPr>
            </w:pPr>
            <w:r w:rsidRPr="00090504">
              <w:rPr>
                <w:rFonts w:hint="eastAsia"/>
                <w:spacing w:val="0"/>
                <w:sz w:val="20"/>
                <w:lang w:val="en-GB"/>
              </w:rPr>
              <w:t>第四季</w:t>
            </w:r>
          </w:p>
        </w:tc>
        <w:tc>
          <w:tcPr>
            <w:tcW w:w="488" w:type="pct"/>
            <w:tcMar>
              <w:left w:w="0" w:type="dxa"/>
              <w:right w:w="0" w:type="dxa"/>
            </w:tcMar>
          </w:tcPr>
          <w:p w14:paraId="4DCDCA8F" w14:textId="023E7B0A" w:rsidR="00CA7045" w:rsidRPr="00A0185A" w:rsidRDefault="00CA7045" w:rsidP="0067762D">
            <w:pPr>
              <w:keepNext/>
              <w:tabs>
                <w:tab w:val="decimal" w:pos="558"/>
                <w:tab w:val="decimal" w:pos="1267"/>
              </w:tabs>
              <w:autoSpaceDE w:val="0"/>
              <w:autoSpaceDN w:val="0"/>
              <w:snapToGrid w:val="0"/>
              <w:spacing w:after="0" w:line="280" w:lineRule="atLeast"/>
              <w:ind w:firstLineChars="45" w:firstLine="90"/>
              <w:jc w:val="center"/>
              <w:rPr>
                <w:spacing w:val="0"/>
                <w:sz w:val="20"/>
                <w:lang w:val="en-GB"/>
              </w:rPr>
            </w:pPr>
            <w:r>
              <w:rPr>
                <w:spacing w:val="0"/>
                <w:sz w:val="20"/>
                <w:lang w:val="en-GB"/>
              </w:rPr>
              <w:t xml:space="preserve"> </w:t>
            </w:r>
            <w:r>
              <w:rPr>
                <w:rFonts w:hint="eastAsia"/>
                <w:spacing w:val="0"/>
                <w:sz w:val="20"/>
                <w:lang w:val="en-GB"/>
              </w:rPr>
              <w:t>1.2</w:t>
            </w:r>
          </w:p>
        </w:tc>
        <w:tc>
          <w:tcPr>
            <w:tcW w:w="488" w:type="pct"/>
          </w:tcPr>
          <w:p w14:paraId="67DC365F" w14:textId="68B78BD5" w:rsidR="00CA7045" w:rsidRPr="00A0185A" w:rsidRDefault="00CA7045" w:rsidP="002D68F7">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Pr>
                <w:rFonts w:hint="eastAsia"/>
                <w:spacing w:val="0"/>
                <w:sz w:val="20"/>
                <w:lang w:val="en-GB"/>
              </w:rPr>
              <w:t>(3.7)</w:t>
            </w:r>
          </w:p>
        </w:tc>
        <w:tc>
          <w:tcPr>
            <w:tcW w:w="701" w:type="pct"/>
          </w:tcPr>
          <w:p w14:paraId="061EC969" w14:textId="77777777" w:rsidR="00CA7045" w:rsidRPr="00223CED"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164.4</w:t>
            </w:r>
          </w:p>
        </w:tc>
        <w:tc>
          <w:tcPr>
            <w:tcW w:w="702" w:type="pct"/>
          </w:tcPr>
          <w:p w14:paraId="66218507" w14:textId="77777777" w:rsidR="00CA7045" w:rsidRPr="00223CED" w:rsidRDefault="00CA7045" w:rsidP="00744B58">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A0185A">
              <w:rPr>
                <w:spacing w:val="0"/>
                <w:sz w:val="20"/>
                <w:lang w:val="en-GB"/>
              </w:rPr>
              <w:t>-</w:t>
            </w:r>
            <w:r>
              <w:rPr>
                <w:spacing w:val="0"/>
                <w:sz w:val="20"/>
                <w:lang w:val="en-GB"/>
              </w:rPr>
              <w:t>7.3</w:t>
            </w:r>
          </w:p>
        </w:tc>
        <w:tc>
          <w:tcPr>
            <w:tcW w:w="702" w:type="pct"/>
          </w:tcPr>
          <w:p w14:paraId="2EF94D1D" w14:textId="77777777" w:rsidR="00CA7045" w:rsidRPr="00223CED" w:rsidDel="004B6A35"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-1</w:t>
            </w:r>
            <w:r>
              <w:rPr>
                <w:spacing w:val="0"/>
                <w:sz w:val="20"/>
                <w:lang w:val="en-GB"/>
              </w:rPr>
              <w:t>5.6</w:t>
            </w:r>
          </w:p>
        </w:tc>
        <w:tc>
          <w:tcPr>
            <w:tcW w:w="701" w:type="pct"/>
          </w:tcPr>
          <w:p w14:paraId="2D1016C5" w14:textId="77777777" w:rsidR="00CA7045" w:rsidRPr="00223CED"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A0185A">
              <w:rPr>
                <w:spacing w:val="0"/>
                <w:sz w:val="20"/>
                <w:lang w:val="en-GB"/>
              </w:rPr>
              <w:t>-4.</w:t>
            </w:r>
            <w:r>
              <w:rPr>
                <w:spacing w:val="0"/>
                <w:sz w:val="20"/>
                <w:lang w:val="en-GB"/>
              </w:rPr>
              <w:t>6</w:t>
            </w:r>
          </w:p>
        </w:tc>
      </w:tr>
      <w:tr w:rsidR="00CA7045" w:rsidRPr="00090504" w14:paraId="5133DE89" w14:textId="77777777" w:rsidTr="00CA7045">
        <w:tc>
          <w:tcPr>
            <w:tcW w:w="754" w:type="pct"/>
          </w:tcPr>
          <w:p w14:paraId="6E88BB50" w14:textId="77777777" w:rsidR="00CA7045" w:rsidRPr="00090504" w:rsidRDefault="00CA7045" w:rsidP="00744B58">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Pr>
                <w:rFonts w:hint="eastAsia"/>
                <w:spacing w:val="0"/>
                <w:sz w:val="20"/>
                <w:lang w:val="en-GB"/>
              </w:rPr>
              <w:t>三</w:t>
            </w:r>
            <w:r w:rsidRPr="00090504">
              <w:rPr>
                <w:rFonts w:hint="eastAsia"/>
                <w:spacing w:val="0"/>
                <w:sz w:val="20"/>
                <w:lang w:val="en-GB"/>
              </w:rPr>
              <w:t>年</w:t>
            </w:r>
          </w:p>
        </w:tc>
        <w:tc>
          <w:tcPr>
            <w:tcW w:w="463" w:type="pct"/>
          </w:tcPr>
          <w:p w14:paraId="0E86ECB8" w14:textId="77777777" w:rsidR="00CA7045" w:rsidRPr="00090504" w:rsidRDefault="00CA7045" w:rsidP="00744B58">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488" w:type="pct"/>
            <w:tcMar>
              <w:left w:w="0" w:type="dxa"/>
              <w:right w:w="0" w:type="dxa"/>
            </w:tcMar>
          </w:tcPr>
          <w:p w14:paraId="4E7EF8CB" w14:textId="2A28B5D5" w:rsidR="00CA7045" w:rsidRPr="00D83E90" w:rsidRDefault="00CA7045" w:rsidP="0067762D">
            <w:pPr>
              <w:keepNext/>
              <w:tabs>
                <w:tab w:val="decimal" w:pos="558"/>
                <w:tab w:val="decimal" w:pos="1267"/>
              </w:tabs>
              <w:autoSpaceDE w:val="0"/>
              <w:autoSpaceDN w:val="0"/>
              <w:snapToGrid w:val="0"/>
              <w:spacing w:after="0" w:line="280" w:lineRule="atLeast"/>
              <w:ind w:firstLineChars="45" w:firstLine="90"/>
              <w:jc w:val="center"/>
              <w:rPr>
                <w:spacing w:val="0"/>
                <w:sz w:val="20"/>
                <w:lang w:val="en-GB"/>
              </w:rPr>
            </w:pPr>
            <w:r>
              <w:rPr>
                <w:rFonts w:hint="eastAsia"/>
                <w:spacing w:val="0"/>
                <w:sz w:val="20"/>
                <w:lang w:val="en-GB"/>
              </w:rPr>
              <w:t>20.7</w:t>
            </w:r>
          </w:p>
        </w:tc>
        <w:tc>
          <w:tcPr>
            <w:tcW w:w="488" w:type="pct"/>
          </w:tcPr>
          <w:p w14:paraId="6933FDAC" w14:textId="4FDA5DAC" w:rsidR="00CA7045" w:rsidRPr="00D83E90" w:rsidRDefault="00CA7045" w:rsidP="002D68F7">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Pr>
                <w:rFonts w:hint="eastAsia"/>
                <w:spacing w:val="0"/>
                <w:sz w:val="20"/>
                <w:lang w:val="en-GB"/>
              </w:rPr>
              <w:t>(16.0)</w:t>
            </w:r>
          </w:p>
        </w:tc>
        <w:tc>
          <w:tcPr>
            <w:tcW w:w="701" w:type="pct"/>
          </w:tcPr>
          <w:p w14:paraId="0A979D7C" w14:textId="77777777" w:rsidR="00CA7045" w:rsidRPr="00D83E90"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379.0</w:t>
            </w:r>
          </w:p>
        </w:tc>
        <w:tc>
          <w:tcPr>
            <w:tcW w:w="702" w:type="pct"/>
          </w:tcPr>
          <w:p w14:paraId="75814408" w14:textId="77777777" w:rsidR="00CA7045" w:rsidRPr="00D83E90" w:rsidRDefault="00CA7045" w:rsidP="00744B58">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-0.4</w:t>
            </w:r>
          </w:p>
        </w:tc>
        <w:tc>
          <w:tcPr>
            <w:tcW w:w="702" w:type="pct"/>
          </w:tcPr>
          <w:p w14:paraId="7B1BEAA0" w14:textId="77777777" w:rsidR="00CA7045" w:rsidRPr="00D83E90"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-9.1</w:t>
            </w:r>
          </w:p>
        </w:tc>
        <w:tc>
          <w:tcPr>
            <w:tcW w:w="701" w:type="pct"/>
          </w:tcPr>
          <w:p w14:paraId="790508E9" w14:textId="77777777" w:rsidR="00CA7045" w:rsidRPr="00D83E90"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1.6</w:t>
            </w:r>
          </w:p>
        </w:tc>
      </w:tr>
      <w:tr w:rsidR="00CA7045" w:rsidRPr="00090504" w14:paraId="5FEC9652" w14:textId="77777777" w:rsidTr="00CA7045">
        <w:tc>
          <w:tcPr>
            <w:tcW w:w="754" w:type="pct"/>
          </w:tcPr>
          <w:p w14:paraId="4DED0C67" w14:textId="77777777" w:rsidR="00CA7045" w:rsidRPr="00090504" w:rsidRDefault="00CA7045" w:rsidP="00744B58">
            <w:pPr>
              <w:keepNext/>
              <w:autoSpaceDE w:val="0"/>
              <w:autoSpaceDN w:val="0"/>
              <w:snapToGrid w:val="0"/>
              <w:spacing w:after="0" w:line="280" w:lineRule="atLeast"/>
              <w:rPr>
                <w:spacing w:val="0"/>
                <w:sz w:val="20"/>
                <w:lang w:val="en-GB"/>
              </w:rPr>
            </w:pPr>
          </w:p>
        </w:tc>
        <w:tc>
          <w:tcPr>
            <w:tcW w:w="463" w:type="pct"/>
          </w:tcPr>
          <w:p w14:paraId="1A01B512" w14:textId="77777777" w:rsidR="00CA7045" w:rsidRPr="00090504" w:rsidRDefault="00CA7045" w:rsidP="00744B58">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488" w:type="pct"/>
            <w:tcMar>
              <w:left w:w="0" w:type="dxa"/>
              <w:right w:w="0" w:type="dxa"/>
            </w:tcMar>
          </w:tcPr>
          <w:p w14:paraId="5B119C88" w14:textId="20C3E6D1" w:rsidR="00CA7045" w:rsidRPr="003A4427" w:rsidRDefault="00CA7045" w:rsidP="0067762D">
            <w:pPr>
              <w:keepNext/>
              <w:tabs>
                <w:tab w:val="decimal" w:pos="558"/>
                <w:tab w:val="decimal" w:pos="1267"/>
              </w:tabs>
              <w:autoSpaceDE w:val="0"/>
              <w:autoSpaceDN w:val="0"/>
              <w:snapToGrid w:val="0"/>
              <w:spacing w:after="0" w:line="280" w:lineRule="atLeast"/>
              <w:ind w:firstLineChars="45" w:firstLine="90"/>
              <w:jc w:val="center"/>
              <w:rPr>
                <w:spacing w:val="0"/>
                <w:sz w:val="20"/>
                <w:lang w:val="en-GB"/>
              </w:rPr>
            </w:pPr>
            <w:r>
              <w:rPr>
                <w:rFonts w:hint="eastAsia"/>
                <w:spacing w:val="0"/>
                <w:sz w:val="20"/>
                <w:lang w:val="en-GB"/>
              </w:rPr>
              <w:t>25.4</w:t>
            </w:r>
          </w:p>
        </w:tc>
        <w:tc>
          <w:tcPr>
            <w:tcW w:w="488" w:type="pct"/>
          </w:tcPr>
          <w:p w14:paraId="4E8C2B5C" w14:textId="2997EC7A" w:rsidR="00CA7045" w:rsidRPr="003A4427" w:rsidRDefault="00CA7045" w:rsidP="002D68F7">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Pr>
                <w:rFonts w:hint="eastAsia"/>
                <w:spacing w:val="0"/>
                <w:sz w:val="20"/>
                <w:lang w:val="en-GB"/>
              </w:rPr>
              <w:t>(</w:t>
            </w:r>
            <w:r w:rsidR="006D4CEA">
              <w:rPr>
                <w:spacing w:val="0"/>
                <w:sz w:val="20"/>
                <w:lang w:val="en-GB"/>
              </w:rPr>
              <w:t>4</w:t>
            </w:r>
            <w:r>
              <w:rPr>
                <w:rFonts w:hint="eastAsia"/>
                <w:spacing w:val="0"/>
                <w:sz w:val="20"/>
                <w:lang w:val="en-GB"/>
              </w:rPr>
              <w:t>.9)</w:t>
            </w:r>
          </w:p>
        </w:tc>
        <w:tc>
          <w:tcPr>
            <w:tcW w:w="701" w:type="pct"/>
          </w:tcPr>
          <w:p w14:paraId="72684E9F" w14:textId="77777777" w:rsidR="00CA7045" w:rsidRPr="003A4427"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rPr>
              <w:t>430.8</w:t>
            </w:r>
          </w:p>
        </w:tc>
        <w:tc>
          <w:tcPr>
            <w:tcW w:w="702" w:type="pct"/>
          </w:tcPr>
          <w:p w14:paraId="269D20AD" w14:textId="4457D5B1" w:rsidR="00CA7045" w:rsidRPr="003A4427" w:rsidRDefault="00CA7045" w:rsidP="00744B58">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spacing w:val="0"/>
                <w:sz w:val="20"/>
                <w:szCs w:val="24"/>
                <w:lang w:val="en-GB"/>
              </w:rPr>
              <w:t>-10.</w:t>
            </w:r>
            <w:r w:rsidR="006D4CEA">
              <w:rPr>
                <w:spacing w:val="0"/>
                <w:sz w:val="20"/>
                <w:szCs w:val="24"/>
                <w:lang w:val="en-GB"/>
              </w:rPr>
              <w:t>3</w:t>
            </w:r>
          </w:p>
        </w:tc>
        <w:tc>
          <w:tcPr>
            <w:tcW w:w="702" w:type="pct"/>
          </w:tcPr>
          <w:p w14:paraId="74FB4A83" w14:textId="78ADCB2D" w:rsidR="00CA7045" w:rsidRPr="003A4427"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rPr>
              <w:t>-</w:t>
            </w:r>
            <w:r w:rsidR="006D4CEA">
              <w:rPr>
                <w:spacing w:val="0"/>
                <w:sz w:val="20"/>
              </w:rPr>
              <w:t>6</w:t>
            </w:r>
            <w:r>
              <w:rPr>
                <w:rFonts w:hint="eastAsia"/>
                <w:spacing w:val="0"/>
                <w:sz w:val="20"/>
              </w:rPr>
              <w:t>.</w:t>
            </w:r>
            <w:r>
              <w:rPr>
                <w:spacing w:val="0"/>
                <w:sz w:val="20"/>
              </w:rPr>
              <w:t>5</w:t>
            </w:r>
          </w:p>
        </w:tc>
        <w:tc>
          <w:tcPr>
            <w:tcW w:w="701" w:type="pct"/>
          </w:tcPr>
          <w:p w14:paraId="6766703C" w14:textId="6490337D" w:rsidR="00CA7045" w:rsidRPr="003A4427" w:rsidRDefault="006D4CEA" w:rsidP="006D4CEA">
            <w:pPr>
              <w:keepNext/>
              <w:tabs>
                <w:tab w:val="clear" w:pos="936"/>
                <w:tab w:val="clear" w:pos="1560"/>
                <w:tab w:val="clear" w:pos="2184"/>
                <w:tab w:val="clear" w:pos="2808"/>
                <w:tab w:val="decimal" w:pos="720"/>
              </w:tabs>
              <w:autoSpaceDE w:val="0"/>
              <w:autoSpaceDN w:val="0"/>
              <w:snapToGrid w:val="0"/>
              <w:spacing w:after="0" w:line="280" w:lineRule="atLeast"/>
              <w:rPr>
                <w:spacing w:val="0"/>
                <w:sz w:val="20"/>
                <w:lang w:val="en-GB"/>
              </w:rPr>
            </w:pPr>
            <w:r>
              <w:rPr>
                <w:spacing w:val="0"/>
                <w:sz w:val="20"/>
              </w:rPr>
              <w:t>*</w:t>
            </w:r>
          </w:p>
        </w:tc>
      </w:tr>
      <w:tr w:rsidR="00CA7045" w:rsidRPr="00090504" w14:paraId="6354DA83" w14:textId="77777777" w:rsidTr="00CA7045">
        <w:tc>
          <w:tcPr>
            <w:tcW w:w="754" w:type="pct"/>
          </w:tcPr>
          <w:p w14:paraId="124FB08B" w14:textId="77777777" w:rsidR="00CA7045" w:rsidRPr="00090504" w:rsidRDefault="00CA7045" w:rsidP="00744B58">
            <w:pPr>
              <w:keepNext/>
              <w:autoSpaceDE w:val="0"/>
              <w:autoSpaceDN w:val="0"/>
              <w:snapToGrid w:val="0"/>
              <w:spacing w:after="0" w:line="280" w:lineRule="atLeast"/>
              <w:rPr>
                <w:spacing w:val="0"/>
                <w:sz w:val="20"/>
                <w:lang w:val="en-GB"/>
              </w:rPr>
            </w:pPr>
          </w:p>
        </w:tc>
        <w:tc>
          <w:tcPr>
            <w:tcW w:w="463" w:type="pct"/>
          </w:tcPr>
          <w:p w14:paraId="1634756D" w14:textId="77777777" w:rsidR="00CA7045" w:rsidRPr="00090504" w:rsidRDefault="00CA7045" w:rsidP="00744B58">
            <w:pPr>
              <w:keepNext/>
              <w:autoSpaceDE w:val="0"/>
              <w:autoSpaceDN w:val="0"/>
              <w:snapToGrid w:val="0"/>
              <w:spacing w:after="0" w:line="280" w:lineRule="atLeast"/>
              <w:rPr>
                <w:spacing w:val="0"/>
                <w:sz w:val="20"/>
                <w:lang w:val="en-GB"/>
              </w:rPr>
            </w:pPr>
            <w:r>
              <w:rPr>
                <w:rFonts w:hint="eastAsia"/>
                <w:spacing w:val="0"/>
                <w:sz w:val="20"/>
                <w:lang w:val="en-GB"/>
              </w:rPr>
              <w:t>第三季</w:t>
            </w:r>
          </w:p>
        </w:tc>
        <w:tc>
          <w:tcPr>
            <w:tcW w:w="488" w:type="pct"/>
            <w:tcMar>
              <w:left w:w="0" w:type="dxa"/>
              <w:right w:w="0" w:type="dxa"/>
            </w:tcMar>
          </w:tcPr>
          <w:p w14:paraId="164B6170" w14:textId="77278A87" w:rsidR="00CA7045" w:rsidRDefault="00CA7045" w:rsidP="0067762D">
            <w:pPr>
              <w:keepNext/>
              <w:tabs>
                <w:tab w:val="decimal" w:pos="558"/>
                <w:tab w:val="decimal" w:pos="1267"/>
              </w:tabs>
              <w:autoSpaceDE w:val="0"/>
              <w:autoSpaceDN w:val="0"/>
              <w:snapToGrid w:val="0"/>
              <w:spacing w:after="0" w:line="280" w:lineRule="atLeast"/>
              <w:ind w:firstLineChars="45" w:firstLine="90"/>
              <w:jc w:val="center"/>
              <w:rPr>
                <w:spacing w:val="0"/>
                <w:sz w:val="20"/>
                <w:lang w:val="en-GB"/>
              </w:rPr>
            </w:pPr>
            <w:r>
              <w:rPr>
                <w:rFonts w:hint="eastAsia"/>
                <w:spacing w:val="0"/>
                <w:sz w:val="20"/>
                <w:lang w:val="en-GB"/>
              </w:rPr>
              <w:t>2</w:t>
            </w:r>
            <w:r w:rsidR="006D4CEA">
              <w:rPr>
                <w:spacing w:val="0"/>
                <w:sz w:val="20"/>
                <w:lang w:val="en-GB"/>
              </w:rPr>
              <w:t>8.</w:t>
            </w:r>
            <w:r w:rsidR="00A41288">
              <w:rPr>
                <w:rFonts w:hint="eastAsia"/>
                <w:spacing w:val="0"/>
                <w:sz w:val="20"/>
                <w:lang w:val="en-GB"/>
              </w:rPr>
              <w:t>3</w:t>
            </w:r>
          </w:p>
        </w:tc>
        <w:tc>
          <w:tcPr>
            <w:tcW w:w="488" w:type="pct"/>
          </w:tcPr>
          <w:p w14:paraId="7589A186" w14:textId="6A2C8220" w:rsidR="00CA7045" w:rsidRDefault="00CA7045" w:rsidP="002D68F7">
            <w:pPr>
              <w:keepNext/>
              <w:tabs>
                <w:tab w:val="clear" w:pos="936"/>
                <w:tab w:val="clear" w:pos="1560"/>
                <w:tab w:val="clear" w:pos="2184"/>
                <w:tab w:val="clear" w:pos="2808"/>
                <w:tab w:val="decimal" w:pos="469"/>
              </w:tabs>
              <w:autoSpaceDE w:val="0"/>
              <w:autoSpaceDN w:val="0"/>
              <w:snapToGrid w:val="0"/>
              <w:spacing w:after="0" w:line="280" w:lineRule="atLeast"/>
              <w:rPr>
                <w:spacing w:val="0"/>
                <w:sz w:val="20"/>
                <w:lang w:val="en-GB"/>
              </w:rPr>
            </w:pPr>
            <w:r>
              <w:rPr>
                <w:rFonts w:hint="eastAsia"/>
                <w:spacing w:val="0"/>
                <w:sz w:val="20"/>
                <w:lang w:val="en-GB"/>
              </w:rPr>
              <w:t>(</w:t>
            </w:r>
            <w:r w:rsidR="006D4CEA">
              <w:rPr>
                <w:spacing w:val="0"/>
                <w:sz w:val="20"/>
                <w:lang w:val="en-GB"/>
              </w:rPr>
              <w:t>1.</w:t>
            </w:r>
            <w:r w:rsidR="00A41288">
              <w:rPr>
                <w:rFonts w:hint="eastAsia"/>
                <w:spacing w:val="0"/>
                <w:sz w:val="20"/>
                <w:lang w:val="en-GB"/>
              </w:rPr>
              <w:t>7</w:t>
            </w:r>
            <w:r>
              <w:rPr>
                <w:rFonts w:hint="eastAsia"/>
                <w:spacing w:val="0"/>
                <w:sz w:val="20"/>
                <w:lang w:val="en-GB"/>
              </w:rPr>
              <w:t>)</w:t>
            </w:r>
          </w:p>
        </w:tc>
        <w:tc>
          <w:tcPr>
            <w:tcW w:w="701" w:type="pct"/>
          </w:tcPr>
          <w:p w14:paraId="3C068419" w14:textId="71BBDAC7" w:rsidR="00CA7045"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r>
              <w:rPr>
                <w:spacing w:val="0"/>
                <w:sz w:val="20"/>
              </w:rPr>
              <w:t>3</w:t>
            </w:r>
            <w:r w:rsidR="006D4CEA">
              <w:rPr>
                <w:spacing w:val="0"/>
                <w:sz w:val="20"/>
              </w:rPr>
              <w:t>7</w:t>
            </w:r>
            <w:r w:rsidR="00A41288">
              <w:rPr>
                <w:rFonts w:hint="eastAsia"/>
                <w:spacing w:val="0"/>
                <w:sz w:val="20"/>
              </w:rPr>
              <w:t>3.1</w:t>
            </w:r>
          </w:p>
        </w:tc>
        <w:tc>
          <w:tcPr>
            <w:tcW w:w="702" w:type="pct"/>
          </w:tcPr>
          <w:p w14:paraId="610674A5" w14:textId="0EBDA73C" w:rsidR="00CA7045" w:rsidRDefault="00CA7045" w:rsidP="00744B58">
            <w:pPr>
              <w:keepNext/>
              <w:tabs>
                <w:tab w:val="clear" w:pos="936"/>
                <w:tab w:val="clear" w:pos="1560"/>
                <w:tab w:val="clear" w:pos="2184"/>
                <w:tab w:val="clear" w:pos="2808"/>
                <w:tab w:val="decimal" w:pos="629"/>
              </w:tabs>
              <w:autoSpaceDE w:val="0"/>
              <w:autoSpaceDN w:val="0"/>
              <w:snapToGrid w:val="0"/>
              <w:spacing w:after="0" w:line="280" w:lineRule="atLeast"/>
              <w:rPr>
                <w:spacing w:val="0"/>
                <w:sz w:val="20"/>
                <w:szCs w:val="24"/>
                <w:lang w:val="en-GB"/>
              </w:rPr>
            </w:pPr>
            <w:r>
              <w:rPr>
                <w:rFonts w:hint="eastAsia"/>
                <w:spacing w:val="0"/>
                <w:sz w:val="20"/>
                <w:szCs w:val="24"/>
                <w:lang w:val="en-GB"/>
              </w:rPr>
              <w:t>-</w:t>
            </w:r>
            <w:r w:rsidR="00A41288">
              <w:rPr>
                <w:rFonts w:hint="eastAsia"/>
                <w:spacing w:val="0"/>
                <w:sz w:val="20"/>
                <w:szCs w:val="24"/>
                <w:lang w:val="en-GB"/>
              </w:rPr>
              <w:t>4.6</w:t>
            </w:r>
          </w:p>
        </w:tc>
        <w:tc>
          <w:tcPr>
            <w:tcW w:w="702" w:type="pct"/>
          </w:tcPr>
          <w:p w14:paraId="4FB5B54F" w14:textId="778AD7B5" w:rsidR="00CA7045" w:rsidRDefault="00CA7045"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r>
              <w:rPr>
                <w:rFonts w:hint="eastAsia"/>
                <w:spacing w:val="0"/>
                <w:sz w:val="20"/>
                <w:szCs w:val="24"/>
                <w:lang w:val="en-GB"/>
              </w:rPr>
              <w:t>-</w:t>
            </w:r>
            <w:r w:rsidR="006D4CEA">
              <w:rPr>
                <w:spacing w:val="0"/>
                <w:sz w:val="20"/>
                <w:szCs w:val="24"/>
                <w:lang w:val="en-GB"/>
              </w:rPr>
              <w:t>4.</w:t>
            </w:r>
            <w:r w:rsidR="00A41288">
              <w:rPr>
                <w:rFonts w:hint="eastAsia"/>
                <w:spacing w:val="0"/>
                <w:sz w:val="20"/>
                <w:szCs w:val="24"/>
                <w:lang w:val="en-GB"/>
              </w:rPr>
              <w:t>0</w:t>
            </w:r>
          </w:p>
        </w:tc>
        <w:tc>
          <w:tcPr>
            <w:tcW w:w="701" w:type="pct"/>
          </w:tcPr>
          <w:p w14:paraId="08F96999" w14:textId="43C86C92" w:rsidR="00CA7045" w:rsidRDefault="00A41288"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r>
              <w:rPr>
                <w:rFonts w:hint="eastAsia"/>
                <w:spacing w:val="0"/>
                <w:sz w:val="20"/>
                <w:szCs w:val="24"/>
                <w:lang w:val="en-GB"/>
              </w:rPr>
              <w:t>1.8</w:t>
            </w:r>
          </w:p>
        </w:tc>
      </w:tr>
      <w:tr w:rsidR="00202B5F" w:rsidRPr="00090504" w14:paraId="14C00AAB" w14:textId="77777777" w:rsidTr="00202B5F">
        <w:tc>
          <w:tcPr>
            <w:tcW w:w="754" w:type="pct"/>
          </w:tcPr>
          <w:p w14:paraId="494FBBD1" w14:textId="77777777" w:rsidR="00202B5F" w:rsidRPr="00090504" w:rsidRDefault="00202B5F" w:rsidP="00744B58">
            <w:pPr>
              <w:keepNext/>
              <w:autoSpaceDE w:val="0"/>
              <w:autoSpaceDN w:val="0"/>
              <w:snapToGrid w:val="0"/>
              <w:spacing w:after="0" w:line="280" w:lineRule="atLeast"/>
              <w:rPr>
                <w:spacing w:val="0"/>
                <w:sz w:val="20"/>
                <w:lang w:val="en-GB"/>
              </w:rPr>
            </w:pPr>
          </w:p>
        </w:tc>
        <w:tc>
          <w:tcPr>
            <w:tcW w:w="463" w:type="pct"/>
          </w:tcPr>
          <w:p w14:paraId="12E50DCE" w14:textId="77777777" w:rsidR="00202B5F" w:rsidRPr="00090504" w:rsidRDefault="00202B5F" w:rsidP="00744B58">
            <w:pPr>
              <w:keepNext/>
              <w:autoSpaceDE w:val="0"/>
              <w:autoSpaceDN w:val="0"/>
              <w:snapToGrid w:val="0"/>
              <w:spacing w:after="0" w:line="280" w:lineRule="atLeast"/>
              <w:rPr>
                <w:spacing w:val="0"/>
                <w:sz w:val="20"/>
                <w:lang w:val="en-GB"/>
              </w:rPr>
            </w:pPr>
          </w:p>
        </w:tc>
        <w:tc>
          <w:tcPr>
            <w:tcW w:w="977" w:type="pct"/>
            <w:gridSpan w:val="2"/>
            <w:tcMar>
              <w:left w:w="0" w:type="dxa"/>
              <w:right w:w="0" w:type="dxa"/>
            </w:tcMar>
          </w:tcPr>
          <w:p w14:paraId="784F593F" w14:textId="77777777" w:rsidR="00202B5F" w:rsidRPr="003A4427" w:rsidRDefault="00202B5F" w:rsidP="00744B58">
            <w:pPr>
              <w:keepNext/>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p>
        </w:tc>
        <w:tc>
          <w:tcPr>
            <w:tcW w:w="701" w:type="pct"/>
          </w:tcPr>
          <w:p w14:paraId="171FB5AF" w14:textId="77777777" w:rsidR="00202B5F" w:rsidRPr="003A4427" w:rsidRDefault="00202B5F"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c>
          <w:tcPr>
            <w:tcW w:w="702" w:type="pct"/>
          </w:tcPr>
          <w:p w14:paraId="3689AE5A" w14:textId="77777777" w:rsidR="00202B5F" w:rsidRPr="003A4427" w:rsidRDefault="00202B5F" w:rsidP="00744B58">
            <w:pPr>
              <w:keepNext/>
              <w:tabs>
                <w:tab w:val="clear" w:pos="936"/>
                <w:tab w:val="clear" w:pos="1560"/>
                <w:tab w:val="clear" w:pos="2184"/>
                <w:tab w:val="clear" w:pos="2808"/>
                <w:tab w:val="decimal" w:pos="629"/>
              </w:tabs>
              <w:autoSpaceDE w:val="0"/>
              <w:autoSpaceDN w:val="0"/>
              <w:snapToGrid w:val="0"/>
              <w:spacing w:after="0" w:line="280" w:lineRule="atLeast"/>
              <w:rPr>
                <w:spacing w:val="0"/>
                <w:sz w:val="20"/>
                <w:szCs w:val="24"/>
                <w:lang w:val="en-GB"/>
              </w:rPr>
            </w:pPr>
          </w:p>
        </w:tc>
        <w:tc>
          <w:tcPr>
            <w:tcW w:w="702" w:type="pct"/>
          </w:tcPr>
          <w:p w14:paraId="5AF279E0" w14:textId="77777777" w:rsidR="00202B5F" w:rsidRPr="003A4427" w:rsidRDefault="00202B5F"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c>
          <w:tcPr>
            <w:tcW w:w="701" w:type="pct"/>
          </w:tcPr>
          <w:p w14:paraId="233A75A5" w14:textId="77777777" w:rsidR="00202B5F" w:rsidRPr="003A4427" w:rsidRDefault="00202B5F" w:rsidP="00744B58">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r>
    </w:tbl>
    <w:p w14:paraId="2665FFCA" w14:textId="77777777" w:rsidR="00202B5F" w:rsidRPr="00090504" w:rsidRDefault="00202B5F" w:rsidP="00744B58">
      <w:pPr>
        <w:keepNext/>
        <w:tabs>
          <w:tab w:val="clear" w:pos="936"/>
          <w:tab w:val="clear" w:pos="1560"/>
          <w:tab w:val="clear" w:pos="2184"/>
          <w:tab w:val="clear" w:pos="2808"/>
          <w:tab w:val="left" w:pos="624"/>
        </w:tabs>
        <w:snapToGrid w:val="0"/>
        <w:spacing w:before="60" w:after="60" w:line="240" w:lineRule="auto"/>
        <w:ind w:left="624" w:hanging="624"/>
        <w:rPr>
          <w:sz w:val="18"/>
          <w:lang w:val="en-GB"/>
        </w:rPr>
      </w:pPr>
      <w:proofErr w:type="gramStart"/>
      <w:r w:rsidRPr="00090504">
        <w:rPr>
          <w:sz w:val="18"/>
          <w:lang w:val="en-GB"/>
        </w:rPr>
        <w:t>註</w:t>
      </w:r>
      <w:proofErr w:type="gramEnd"/>
      <w:r w:rsidRPr="00090504">
        <w:rPr>
          <w:sz w:val="18"/>
          <w:lang w:val="en-GB"/>
        </w:rPr>
        <w:t>：</w:t>
      </w:r>
      <w:r w:rsidRPr="00090504">
        <w:rPr>
          <w:sz w:val="18"/>
          <w:lang w:val="en-GB"/>
        </w:rPr>
        <w:tab/>
      </w:r>
      <w:r w:rsidRPr="00090504">
        <w:rPr>
          <w:sz w:val="18"/>
          <w:lang w:val="en-GB"/>
        </w:rPr>
        <w:t>數字是根據《二零零八年國民經濟核算體系》的標準，採用所有權轉</w:t>
      </w:r>
      <w:r w:rsidRPr="00090504">
        <w:rPr>
          <w:sz w:val="18"/>
          <w:lang w:val="en-GB"/>
        </w:rPr>
        <w:tab/>
      </w:r>
      <w:r w:rsidRPr="00090504">
        <w:rPr>
          <w:sz w:val="18"/>
          <w:lang w:val="en-GB"/>
        </w:rPr>
        <w:t>移原則記錄外地加工貨品和轉手商貿活動編製而成。</w:t>
      </w:r>
    </w:p>
    <w:p w14:paraId="3212AEAB" w14:textId="77777777" w:rsidR="00202B5F" w:rsidRPr="00090504" w:rsidRDefault="00202B5F" w:rsidP="00744B58">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主要包括外訪旅遊開支。</w:t>
      </w:r>
    </w:p>
    <w:p w14:paraId="11C39823" w14:textId="77777777" w:rsidR="00202B5F" w:rsidRPr="00090504" w:rsidRDefault="00202B5F" w:rsidP="00744B58">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這包括香港繳付外地加工單位的加工費價值和該些加工單位直接採購的原材料／半製成品的價值。</w:t>
      </w:r>
    </w:p>
    <w:p w14:paraId="17B02B2B" w14:textId="4D5458C1" w:rsidR="00202B5F" w:rsidRDefault="00202B5F" w:rsidP="00744B58">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 )</w:t>
      </w:r>
      <w:r w:rsidRPr="00090504">
        <w:rPr>
          <w:sz w:val="18"/>
          <w:lang w:val="en-GB"/>
        </w:rPr>
        <w:tab/>
      </w:r>
      <w:r w:rsidRPr="00090504">
        <w:rPr>
          <w:sz w:val="18"/>
          <w:lang w:val="en-GB"/>
        </w:rPr>
        <w:t>經季節性調整後與上季度比較的增減率。</w:t>
      </w:r>
    </w:p>
    <w:p w14:paraId="6F1D2F9A" w14:textId="77777777" w:rsidR="0099188B" w:rsidRPr="002D4F97" w:rsidRDefault="0099188B" w:rsidP="002D4F97">
      <w:pPr>
        <w:keepNext/>
        <w:tabs>
          <w:tab w:val="clear" w:pos="936"/>
          <w:tab w:val="clear" w:pos="1560"/>
          <w:tab w:val="clear" w:pos="2184"/>
          <w:tab w:val="clear" w:pos="2808"/>
          <w:tab w:val="left" w:pos="624"/>
        </w:tabs>
        <w:snapToGrid w:val="0"/>
        <w:spacing w:before="60" w:after="60" w:line="240" w:lineRule="auto"/>
        <w:ind w:left="1247" w:hanging="1247"/>
        <w:rPr>
          <w:lang w:val="en-GB"/>
        </w:rPr>
      </w:pPr>
      <w:r w:rsidRPr="002D4F97">
        <w:rPr>
          <w:sz w:val="18"/>
          <w:lang w:val="en-GB"/>
        </w:rPr>
        <w:tab/>
        <w:t>(*)</w:t>
      </w:r>
      <w:r w:rsidRPr="002D4F97">
        <w:rPr>
          <w:sz w:val="18"/>
          <w:lang w:val="en-GB"/>
        </w:rPr>
        <w:tab/>
      </w:r>
      <w:r w:rsidRPr="002D4F97">
        <w:rPr>
          <w:rFonts w:hint="eastAsia"/>
          <w:sz w:val="18"/>
          <w:lang w:val="en-GB"/>
        </w:rPr>
        <w:t>增減小於</w:t>
      </w:r>
      <w:r w:rsidRPr="002D4F97">
        <w:rPr>
          <w:sz w:val="18"/>
          <w:lang w:val="en-GB"/>
        </w:rPr>
        <w:t>0.05%</w:t>
      </w:r>
      <w:r w:rsidRPr="002D4F97">
        <w:rPr>
          <w:rFonts w:hint="eastAsia"/>
          <w:sz w:val="18"/>
          <w:lang w:val="en-GB"/>
        </w:rPr>
        <w:t>。</w:t>
      </w:r>
    </w:p>
    <w:p w14:paraId="37DDBF14" w14:textId="77777777" w:rsidR="00744B58" w:rsidRPr="00260A24" w:rsidRDefault="00744B58" w:rsidP="00744B58"/>
    <w:p w14:paraId="6C9C87ED" w14:textId="77777777" w:rsidR="006B4D7D" w:rsidRDefault="006B4D7D">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7003BDF" w14:textId="418A2AE6" w:rsidR="00202B5F" w:rsidRPr="001F0108" w:rsidRDefault="00202B5F" w:rsidP="00744B58">
      <w:pPr>
        <w:pStyle w:val="12"/>
      </w:pPr>
      <w:r w:rsidRPr="00CC05B4">
        <w:rPr>
          <w:rFonts w:hint="eastAsia"/>
        </w:rPr>
        <w:lastRenderedPageBreak/>
        <w:t>貨物及服務貿易差額</w:t>
      </w:r>
    </w:p>
    <w:p w14:paraId="0F05BE0B" w14:textId="08CFC0A2" w:rsidR="00202B5F" w:rsidRDefault="00202B5F" w:rsidP="00744B58">
      <w:r w:rsidRPr="00053CD8">
        <w:rPr>
          <w:rFonts w:hint="eastAsia"/>
          <w:b/>
        </w:rPr>
        <w:t>2</w:t>
      </w:r>
      <w:r w:rsidRPr="00053CD8">
        <w:rPr>
          <w:rFonts w:hint="eastAsia"/>
          <w:b/>
          <w:lang w:eastAsia="zh-HK"/>
        </w:rPr>
        <w:t>.1</w:t>
      </w:r>
      <w:r w:rsidRPr="00053CD8">
        <w:rPr>
          <w:rFonts w:hint="eastAsia"/>
          <w:b/>
        </w:rPr>
        <w:t>0</w:t>
      </w:r>
      <w:r w:rsidRPr="00CC05B4">
        <w:tab/>
      </w:r>
      <w:r w:rsidRPr="008E6ABA">
        <w:rPr>
          <w:rFonts w:hint="eastAsia"/>
        </w:rPr>
        <w:t>根據本地生產總值編製架構</w:t>
      </w:r>
      <w:r>
        <w:rPr>
          <w:rFonts w:hint="eastAsia"/>
        </w:rPr>
        <w:t>並與</w:t>
      </w:r>
      <w:proofErr w:type="gramStart"/>
      <w:r>
        <w:rPr>
          <w:rFonts w:hint="eastAsia"/>
          <w:lang w:eastAsia="zh-HK"/>
        </w:rPr>
        <w:t>一</w:t>
      </w:r>
      <w:proofErr w:type="gramEnd"/>
      <w:r>
        <w:rPr>
          <w:rFonts w:hint="eastAsia"/>
          <w:lang w:eastAsia="zh-HK"/>
        </w:rPr>
        <w:t>年前</w:t>
      </w:r>
      <w:r>
        <w:rPr>
          <w:rFonts w:hint="eastAsia"/>
        </w:rPr>
        <w:t>比較</w:t>
      </w:r>
      <w:r w:rsidRPr="008E6ABA">
        <w:rPr>
          <w:rFonts w:hint="eastAsia"/>
        </w:rPr>
        <w:t>，貨物貿易在二零二</w:t>
      </w:r>
      <w:r>
        <w:rPr>
          <w:rFonts w:hint="eastAsia"/>
          <w:lang w:eastAsia="zh-HK"/>
        </w:rPr>
        <w:t>三</w:t>
      </w:r>
      <w:r w:rsidRPr="008E6ABA">
        <w:rPr>
          <w:rFonts w:hint="eastAsia"/>
        </w:rPr>
        <w:t>年</w:t>
      </w:r>
      <w:r>
        <w:rPr>
          <w:rFonts w:hint="eastAsia"/>
          <w:lang w:eastAsia="zh-HK"/>
        </w:rPr>
        <w:t>第</w:t>
      </w:r>
      <w:r>
        <w:rPr>
          <w:rFonts w:hint="eastAsia"/>
        </w:rPr>
        <w:t>三</w:t>
      </w:r>
      <w:r>
        <w:rPr>
          <w:rFonts w:hint="eastAsia"/>
          <w:lang w:eastAsia="zh-HK"/>
        </w:rPr>
        <w:t>季</w:t>
      </w:r>
      <w:r>
        <w:rPr>
          <w:rFonts w:hint="eastAsia"/>
        </w:rPr>
        <w:t>轉為錄得</w:t>
      </w:r>
      <w:r w:rsidR="00B73EAF">
        <w:t> </w:t>
      </w:r>
      <w:r w:rsidR="00B60D2C">
        <w:t>240</w:t>
      </w:r>
      <w:r>
        <w:t> </w:t>
      </w:r>
      <w:r w:rsidRPr="008E6ABA">
        <w:rPr>
          <w:rFonts w:hint="eastAsia"/>
        </w:rPr>
        <w:t>億元</w:t>
      </w:r>
      <w:r>
        <w:rPr>
          <w:rFonts w:hint="eastAsia"/>
        </w:rPr>
        <w:t>的赤字</w:t>
      </w:r>
      <w:r w:rsidRPr="008E6ABA">
        <w:rPr>
          <w:rFonts w:hint="eastAsia"/>
        </w:rPr>
        <w:t>，這是由於貨物</w:t>
      </w:r>
      <w:r>
        <w:rPr>
          <w:rFonts w:hint="eastAsia"/>
        </w:rPr>
        <w:t>出</w:t>
      </w:r>
      <w:r w:rsidRPr="008E6ABA">
        <w:rPr>
          <w:rFonts w:hint="eastAsia"/>
        </w:rPr>
        <w:t>口</w:t>
      </w:r>
      <w:r w:rsidR="002666D4">
        <w:rPr>
          <w:rFonts w:hint="eastAsia"/>
          <w:lang w:eastAsia="zh-HK"/>
        </w:rPr>
        <w:t>貨</w:t>
      </w:r>
      <w:r w:rsidRPr="008E6ABA">
        <w:rPr>
          <w:rFonts w:hint="eastAsia"/>
        </w:rPr>
        <w:t>值下跌的幅度較</w:t>
      </w:r>
      <w:r>
        <w:rPr>
          <w:rFonts w:hint="eastAsia"/>
        </w:rPr>
        <w:t>進</w:t>
      </w:r>
      <w:r w:rsidRPr="008E6ABA">
        <w:rPr>
          <w:rFonts w:hint="eastAsia"/>
        </w:rPr>
        <w:t>口</w:t>
      </w:r>
      <w:r w:rsidR="002666D4">
        <w:rPr>
          <w:rFonts w:hint="eastAsia"/>
          <w:lang w:eastAsia="zh-HK"/>
        </w:rPr>
        <w:t>貨</w:t>
      </w:r>
      <w:r w:rsidRPr="008E6ABA">
        <w:rPr>
          <w:rFonts w:hint="eastAsia"/>
        </w:rPr>
        <w:t>值下跌的幅度為大。與此同時，服務貿易盈餘</w:t>
      </w:r>
      <w:proofErr w:type="gramStart"/>
      <w:r w:rsidRPr="00597FF3">
        <w:rPr>
          <w:rFonts w:hint="eastAsia"/>
        </w:rPr>
        <w:t>收窄</w:t>
      </w:r>
      <w:r w:rsidRPr="008E6ABA">
        <w:rPr>
          <w:rFonts w:hint="eastAsia"/>
        </w:rPr>
        <w:t>至</w:t>
      </w:r>
      <w:proofErr w:type="gramEnd"/>
      <w:r w:rsidR="00B60D2C">
        <w:t>380</w:t>
      </w:r>
      <w:r>
        <w:t> </w:t>
      </w:r>
      <w:r w:rsidRPr="008E6ABA">
        <w:rPr>
          <w:rFonts w:hint="eastAsia"/>
        </w:rPr>
        <w:t>億元。綜合貨物及服務貿易差額在二零二</w:t>
      </w:r>
      <w:r>
        <w:rPr>
          <w:rFonts w:hint="eastAsia"/>
          <w:lang w:eastAsia="zh-HK"/>
        </w:rPr>
        <w:t>三</w:t>
      </w:r>
      <w:r w:rsidRPr="008E6ABA">
        <w:rPr>
          <w:rFonts w:hint="eastAsia"/>
        </w:rPr>
        <w:t>年</w:t>
      </w:r>
      <w:proofErr w:type="gramStart"/>
      <w:r>
        <w:rPr>
          <w:rFonts w:hint="eastAsia"/>
          <w:lang w:eastAsia="zh-HK"/>
        </w:rPr>
        <w:t>第</w:t>
      </w:r>
      <w:r>
        <w:rPr>
          <w:rFonts w:hint="eastAsia"/>
        </w:rPr>
        <w:t>三</w:t>
      </w:r>
      <w:r>
        <w:rPr>
          <w:rFonts w:hint="eastAsia"/>
          <w:lang w:eastAsia="zh-HK"/>
        </w:rPr>
        <w:t>季</w:t>
      </w:r>
      <w:r w:rsidRPr="008E6ABA">
        <w:rPr>
          <w:rFonts w:hint="eastAsia"/>
        </w:rPr>
        <w:t>錄得</w:t>
      </w:r>
      <w:proofErr w:type="gramEnd"/>
      <w:r w:rsidR="00056493">
        <w:t> </w:t>
      </w:r>
      <w:r w:rsidR="00B60D2C">
        <w:t>140</w:t>
      </w:r>
      <w:r>
        <w:t> </w:t>
      </w:r>
      <w:r w:rsidRPr="008E6ABA">
        <w:rPr>
          <w:rFonts w:hint="eastAsia"/>
        </w:rPr>
        <w:t>億元的</w:t>
      </w:r>
      <w:r w:rsidR="00B60D2C" w:rsidRPr="008E6ABA">
        <w:rPr>
          <w:rFonts w:hint="eastAsia"/>
        </w:rPr>
        <w:t>盈餘</w:t>
      </w:r>
      <w:r w:rsidRPr="008E6ABA">
        <w:rPr>
          <w:rFonts w:hint="eastAsia"/>
        </w:rPr>
        <w:t>(</w:t>
      </w:r>
      <w:r w:rsidRPr="008E6ABA">
        <w:rPr>
          <w:rFonts w:hint="eastAsia"/>
        </w:rPr>
        <w:t>相當於進口總值的</w:t>
      </w:r>
      <w:r w:rsidR="00B73EAF">
        <w:t> </w:t>
      </w:r>
      <w:r w:rsidR="00B60D2C">
        <w:t>1.1</w:t>
      </w:r>
      <w:r w:rsidRPr="008E6ABA">
        <w:rPr>
          <w:rFonts w:hint="eastAsia"/>
        </w:rPr>
        <w:t>%)</w:t>
      </w:r>
      <w:r w:rsidRPr="008E6ABA">
        <w:rPr>
          <w:rFonts w:hint="eastAsia"/>
        </w:rPr>
        <w:t>，而二零二</w:t>
      </w:r>
      <w:r>
        <w:rPr>
          <w:rFonts w:hint="eastAsia"/>
          <w:lang w:eastAsia="zh-HK"/>
        </w:rPr>
        <w:t>二</w:t>
      </w:r>
      <w:r w:rsidRPr="008E6ABA">
        <w:rPr>
          <w:rFonts w:hint="eastAsia"/>
        </w:rPr>
        <w:t>年</w:t>
      </w:r>
      <w:r>
        <w:rPr>
          <w:rFonts w:hint="eastAsia"/>
          <w:lang w:eastAsia="zh-HK"/>
        </w:rPr>
        <w:t>第</w:t>
      </w:r>
      <w:r>
        <w:rPr>
          <w:rFonts w:hint="eastAsia"/>
        </w:rPr>
        <w:t>三</w:t>
      </w:r>
      <w:r>
        <w:rPr>
          <w:rFonts w:hint="eastAsia"/>
          <w:lang w:eastAsia="zh-HK"/>
        </w:rPr>
        <w:t>季</w:t>
      </w:r>
      <w:r w:rsidRPr="008E6ABA">
        <w:rPr>
          <w:rFonts w:hint="eastAsia"/>
        </w:rPr>
        <w:t>則錄得</w:t>
      </w:r>
      <w:r>
        <w:rPr>
          <w:rFonts w:hint="eastAsia"/>
        </w:rPr>
        <w:t>57</w:t>
      </w:r>
      <w:r w:rsidRPr="008E6ABA">
        <w:rPr>
          <w:rFonts w:hint="eastAsia"/>
        </w:rPr>
        <w:t>0</w:t>
      </w:r>
      <w:r>
        <w:t> </w:t>
      </w:r>
      <w:r w:rsidRPr="008E6ABA">
        <w:rPr>
          <w:rFonts w:hint="eastAsia"/>
        </w:rPr>
        <w:t>億元的盈餘</w:t>
      </w:r>
      <w:r w:rsidRPr="008E6ABA">
        <w:rPr>
          <w:rFonts w:hint="eastAsia"/>
        </w:rPr>
        <w:t>(</w:t>
      </w:r>
      <w:r w:rsidRPr="008E6ABA">
        <w:rPr>
          <w:rFonts w:hint="eastAsia"/>
        </w:rPr>
        <w:t>相當於進口總值的</w:t>
      </w:r>
      <w:r>
        <w:rPr>
          <w:rFonts w:hint="eastAsia"/>
        </w:rPr>
        <w:t>4.3</w:t>
      </w:r>
      <w:r w:rsidRPr="008E6ABA">
        <w:rPr>
          <w:rFonts w:hint="eastAsia"/>
        </w:rPr>
        <w:t>%)</w:t>
      </w:r>
      <w:r w:rsidRPr="008E6ABA">
        <w:rPr>
          <w:rFonts w:hint="eastAsia"/>
        </w:rPr>
        <w:t>。</w:t>
      </w:r>
    </w:p>
    <w:p w14:paraId="6A587247" w14:textId="77777777" w:rsidR="00202B5F" w:rsidRPr="00CC05B4" w:rsidRDefault="00202B5F" w:rsidP="00744B58">
      <w:pPr>
        <w:pStyle w:val="afff6"/>
        <w:rPr>
          <w:b/>
          <w:bCs/>
        </w:rPr>
      </w:pPr>
      <w:r w:rsidRPr="00CC05B4">
        <w:rPr>
          <w:rFonts w:hint="eastAsia"/>
        </w:rPr>
        <w:t>表</w:t>
      </w:r>
      <w:r w:rsidRPr="00CC05B4">
        <w:rPr>
          <w:rFonts w:hint="eastAsia"/>
          <w:b/>
        </w:rPr>
        <w:t>2.</w:t>
      </w:r>
      <w:r w:rsidRPr="00CC05B4">
        <w:rPr>
          <w:rFonts w:hint="eastAsia"/>
          <w:b/>
          <w:bCs/>
        </w:rPr>
        <w:t>6</w:t>
      </w:r>
      <w:r w:rsidRPr="00CC05B4">
        <w:rPr>
          <w:rFonts w:hint="eastAsia"/>
          <w:b/>
        </w:rPr>
        <w:t>：</w:t>
      </w:r>
      <w:r w:rsidRPr="00CC05B4">
        <w:rPr>
          <w:rFonts w:hint="eastAsia"/>
        </w:rPr>
        <w:t>貨物及服務貿易差額</w:t>
      </w:r>
      <w:r w:rsidRPr="00CC05B4">
        <w:br/>
      </w:r>
      <w:r w:rsidRPr="00CC05B4">
        <w:rPr>
          <w:b/>
          <w:bCs/>
        </w:rPr>
        <w:t>(</w:t>
      </w:r>
      <w:r w:rsidRPr="00CC05B4">
        <w:rPr>
          <w:rFonts w:hint="eastAsia"/>
        </w:rPr>
        <w:t>按當時市價計算以十億元為單位</w:t>
      </w:r>
      <w:r w:rsidRPr="00CC05B4">
        <w:rPr>
          <w:b/>
          <w:bCs/>
        </w:rPr>
        <w:t>)</w:t>
      </w:r>
    </w:p>
    <w:tbl>
      <w:tblPr>
        <w:tblW w:w="5219" w:type="pct"/>
        <w:tblLayout w:type="fixed"/>
        <w:tblCellMar>
          <w:left w:w="28" w:type="dxa"/>
          <w:right w:w="28" w:type="dxa"/>
        </w:tblCellMar>
        <w:tblLook w:val="0000" w:firstRow="0" w:lastRow="0" w:firstColumn="0" w:lastColumn="0" w:noHBand="0" w:noVBand="0"/>
      </w:tblPr>
      <w:tblGrid>
        <w:gridCol w:w="1139"/>
        <w:gridCol w:w="832"/>
        <w:gridCol w:w="922"/>
        <w:gridCol w:w="922"/>
        <w:gridCol w:w="922"/>
        <w:gridCol w:w="922"/>
        <w:gridCol w:w="922"/>
        <w:gridCol w:w="922"/>
        <w:gridCol w:w="922"/>
        <w:gridCol w:w="1043"/>
      </w:tblGrid>
      <w:tr w:rsidR="00202B5F" w:rsidRPr="00CC05B4" w14:paraId="0F3C11D6" w14:textId="77777777" w:rsidTr="009218A9">
        <w:trPr>
          <w:cantSplit/>
        </w:trPr>
        <w:tc>
          <w:tcPr>
            <w:tcW w:w="601" w:type="pct"/>
          </w:tcPr>
          <w:p w14:paraId="5E24F62B" w14:textId="77777777" w:rsidR="00202B5F" w:rsidRPr="00CC05B4" w:rsidRDefault="00202B5F" w:rsidP="00744B58">
            <w:pPr>
              <w:keepNext/>
              <w:autoSpaceDE w:val="0"/>
              <w:autoSpaceDN w:val="0"/>
              <w:snapToGrid w:val="0"/>
              <w:spacing w:after="0" w:line="240" w:lineRule="atLeast"/>
              <w:jc w:val="center"/>
              <w:rPr>
                <w:spacing w:val="0"/>
                <w:sz w:val="20"/>
              </w:rPr>
            </w:pPr>
          </w:p>
        </w:tc>
        <w:tc>
          <w:tcPr>
            <w:tcW w:w="439" w:type="pct"/>
          </w:tcPr>
          <w:p w14:paraId="4B04AA6F" w14:textId="77777777" w:rsidR="00202B5F" w:rsidRPr="00CC05B4" w:rsidRDefault="00202B5F" w:rsidP="00744B58">
            <w:pPr>
              <w:keepNext/>
              <w:autoSpaceDE w:val="0"/>
              <w:autoSpaceDN w:val="0"/>
              <w:snapToGrid w:val="0"/>
              <w:spacing w:after="0" w:line="240" w:lineRule="atLeast"/>
              <w:jc w:val="center"/>
              <w:rPr>
                <w:spacing w:val="0"/>
                <w:sz w:val="20"/>
              </w:rPr>
            </w:pPr>
          </w:p>
        </w:tc>
        <w:tc>
          <w:tcPr>
            <w:tcW w:w="974" w:type="pct"/>
            <w:gridSpan w:val="2"/>
            <w:vAlign w:val="bottom"/>
          </w:tcPr>
          <w:p w14:paraId="0D0B43DC" w14:textId="77777777" w:rsidR="00202B5F" w:rsidRPr="00CC05B4" w:rsidRDefault="00202B5F" w:rsidP="00744B58">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整體出口</w:t>
            </w:r>
          </w:p>
        </w:tc>
        <w:tc>
          <w:tcPr>
            <w:tcW w:w="974" w:type="pct"/>
            <w:gridSpan w:val="2"/>
            <w:vAlign w:val="bottom"/>
          </w:tcPr>
          <w:p w14:paraId="0437191B" w14:textId="77777777" w:rsidR="00202B5F" w:rsidRPr="00CC05B4" w:rsidRDefault="00202B5F" w:rsidP="00744B58">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進口</w:t>
            </w:r>
          </w:p>
        </w:tc>
        <w:tc>
          <w:tcPr>
            <w:tcW w:w="2012" w:type="pct"/>
            <w:gridSpan w:val="4"/>
            <w:vAlign w:val="bottom"/>
          </w:tcPr>
          <w:p w14:paraId="50CACD8A" w14:textId="77777777" w:rsidR="00202B5F" w:rsidRPr="00CC05B4" w:rsidRDefault="00202B5F" w:rsidP="00744B58">
            <w:pPr>
              <w:keepNext/>
              <w:tabs>
                <w:tab w:val="decimal" w:pos="431"/>
              </w:tabs>
              <w:snapToGrid w:val="0"/>
              <w:spacing w:after="0" w:line="240" w:lineRule="atLeast"/>
              <w:ind w:rightChars="52" w:right="156"/>
              <w:jc w:val="center"/>
              <w:rPr>
                <w:spacing w:val="0"/>
                <w:sz w:val="20"/>
                <w:u w:val="single"/>
              </w:rPr>
            </w:pPr>
            <w:r w:rsidRPr="00CC05B4">
              <w:rPr>
                <w:spacing w:val="0"/>
                <w:sz w:val="20"/>
                <w:u w:val="single"/>
              </w:rPr>
              <w:t>貿易差額</w:t>
            </w:r>
          </w:p>
        </w:tc>
      </w:tr>
      <w:tr w:rsidR="00202B5F" w:rsidRPr="00CC05B4" w14:paraId="1FB82778" w14:textId="77777777" w:rsidTr="009218A9">
        <w:trPr>
          <w:cantSplit/>
        </w:trPr>
        <w:tc>
          <w:tcPr>
            <w:tcW w:w="601" w:type="pct"/>
            <w:vAlign w:val="bottom"/>
          </w:tcPr>
          <w:p w14:paraId="0E84E509" w14:textId="77777777" w:rsidR="00202B5F" w:rsidRPr="00CC05B4" w:rsidRDefault="00202B5F" w:rsidP="00744B58">
            <w:pPr>
              <w:keepNext/>
              <w:autoSpaceDE w:val="0"/>
              <w:autoSpaceDN w:val="0"/>
              <w:snapToGrid w:val="0"/>
              <w:spacing w:after="0" w:line="240" w:lineRule="atLeast"/>
              <w:rPr>
                <w:spacing w:val="0"/>
                <w:sz w:val="20"/>
              </w:rPr>
            </w:pPr>
          </w:p>
        </w:tc>
        <w:tc>
          <w:tcPr>
            <w:tcW w:w="439" w:type="pct"/>
            <w:vAlign w:val="bottom"/>
          </w:tcPr>
          <w:p w14:paraId="1B5336C8" w14:textId="77777777" w:rsidR="00202B5F" w:rsidRPr="00CC05B4" w:rsidRDefault="00202B5F" w:rsidP="00744B58">
            <w:pPr>
              <w:keepNext/>
              <w:autoSpaceDE w:val="0"/>
              <w:autoSpaceDN w:val="0"/>
              <w:snapToGrid w:val="0"/>
              <w:spacing w:after="0" w:line="240" w:lineRule="atLeast"/>
              <w:rPr>
                <w:spacing w:val="0"/>
                <w:sz w:val="20"/>
              </w:rPr>
            </w:pPr>
          </w:p>
        </w:tc>
        <w:tc>
          <w:tcPr>
            <w:tcW w:w="487" w:type="pct"/>
            <w:vAlign w:val="bottom"/>
          </w:tcPr>
          <w:p w14:paraId="62694616" w14:textId="77777777" w:rsidR="00202B5F" w:rsidRPr="00CC05B4" w:rsidRDefault="00202B5F" w:rsidP="00744B58">
            <w:pPr>
              <w:keepNext/>
              <w:tabs>
                <w:tab w:val="decimal" w:pos="431"/>
              </w:tabs>
              <w:snapToGrid w:val="0"/>
              <w:spacing w:after="0" w:line="240" w:lineRule="atLeast"/>
              <w:ind w:rightChars="52" w:right="156"/>
              <w:jc w:val="right"/>
              <w:rPr>
                <w:spacing w:val="0"/>
                <w:sz w:val="20"/>
              </w:rPr>
            </w:pPr>
            <w:r w:rsidRPr="00CC05B4">
              <w:rPr>
                <w:spacing w:val="0"/>
                <w:sz w:val="20"/>
                <w:u w:val="single"/>
              </w:rPr>
              <w:t>貨物</w:t>
            </w:r>
          </w:p>
        </w:tc>
        <w:tc>
          <w:tcPr>
            <w:tcW w:w="487" w:type="pct"/>
            <w:vAlign w:val="bottom"/>
          </w:tcPr>
          <w:p w14:paraId="7BB29301" w14:textId="77777777" w:rsidR="00202B5F" w:rsidRPr="00CC05B4" w:rsidRDefault="00202B5F" w:rsidP="00744B58">
            <w:pPr>
              <w:keepNext/>
              <w:tabs>
                <w:tab w:val="decimal" w:pos="492"/>
              </w:tabs>
              <w:snapToGrid w:val="0"/>
              <w:spacing w:after="0" w:line="240" w:lineRule="atLeast"/>
              <w:ind w:right="227"/>
              <w:jc w:val="right"/>
              <w:rPr>
                <w:spacing w:val="0"/>
                <w:sz w:val="20"/>
                <w:u w:val="single"/>
              </w:rPr>
            </w:pPr>
            <w:r w:rsidRPr="00CC05B4">
              <w:rPr>
                <w:spacing w:val="0"/>
                <w:sz w:val="20"/>
                <w:u w:val="single"/>
              </w:rPr>
              <w:t>服務</w:t>
            </w:r>
          </w:p>
        </w:tc>
        <w:tc>
          <w:tcPr>
            <w:tcW w:w="487" w:type="pct"/>
            <w:vAlign w:val="bottom"/>
          </w:tcPr>
          <w:p w14:paraId="0CBE857A" w14:textId="77777777" w:rsidR="00202B5F" w:rsidRPr="00CC05B4" w:rsidRDefault="00202B5F" w:rsidP="00744B58">
            <w:pPr>
              <w:keepNext/>
              <w:tabs>
                <w:tab w:val="decimal" w:pos="418"/>
              </w:tabs>
              <w:snapToGrid w:val="0"/>
              <w:spacing w:after="0" w:line="240" w:lineRule="atLeast"/>
              <w:ind w:rightChars="57" w:right="171"/>
              <w:jc w:val="right"/>
              <w:rPr>
                <w:spacing w:val="0"/>
                <w:sz w:val="20"/>
              </w:rPr>
            </w:pPr>
            <w:r w:rsidRPr="00CC05B4">
              <w:rPr>
                <w:spacing w:val="0"/>
                <w:sz w:val="20"/>
                <w:u w:val="single"/>
              </w:rPr>
              <w:t>貨物</w:t>
            </w:r>
          </w:p>
        </w:tc>
        <w:tc>
          <w:tcPr>
            <w:tcW w:w="487" w:type="pct"/>
            <w:vAlign w:val="bottom"/>
          </w:tcPr>
          <w:p w14:paraId="04135365" w14:textId="77777777" w:rsidR="00202B5F" w:rsidRPr="00CC05B4" w:rsidRDefault="00202B5F" w:rsidP="00744B58">
            <w:pPr>
              <w:keepNext/>
              <w:tabs>
                <w:tab w:val="decimal" w:pos="495"/>
              </w:tabs>
              <w:snapToGrid w:val="0"/>
              <w:spacing w:after="0" w:line="240" w:lineRule="atLeast"/>
              <w:ind w:right="227"/>
              <w:jc w:val="right"/>
              <w:rPr>
                <w:spacing w:val="0"/>
                <w:sz w:val="20"/>
              </w:rPr>
            </w:pPr>
            <w:r w:rsidRPr="00CC05B4">
              <w:rPr>
                <w:spacing w:val="0"/>
                <w:sz w:val="20"/>
                <w:u w:val="single"/>
              </w:rPr>
              <w:t>服務</w:t>
            </w:r>
          </w:p>
        </w:tc>
        <w:tc>
          <w:tcPr>
            <w:tcW w:w="487" w:type="pct"/>
            <w:vAlign w:val="bottom"/>
          </w:tcPr>
          <w:p w14:paraId="7472F466" w14:textId="77777777" w:rsidR="00202B5F" w:rsidRPr="00CC05B4" w:rsidRDefault="00202B5F" w:rsidP="00744B58">
            <w:pPr>
              <w:keepNext/>
              <w:tabs>
                <w:tab w:val="decimal" w:pos="459"/>
              </w:tabs>
              <w:snapToGrid w:val="0"/>
              <w:spacing w:after="0" w:line="240" w:lineRule="atLeast"/>
              <w:ind w:right="227"/>
              <w:jc w:val="right"/>
              <w:rPr>
                <w:spacing w:val="0"/>
                <w:sz w:val="20"/>
              </w:rPr>
            </w:pPr>
            <w:r w:rsidRPr="00CC05B4">
              <w:rPr>
                <w:spacing w:val="0"/>
                <w:sz w:val="20"/>
                <w:u w:val="single"/>
              </w:rPr>
              <w:t>貨物</w:t>
            </w:r>
          </w:p>
        </w:tc>
        <w:tc>
          <w:tcPr>
            <w:tcW w:w="487" w:type="pct"/>
            <w:vAlign w:val="bottom"/>
          </w:tcPr>
          <w:p w14:paraId="7916DB6C" w14:textId="77777777" w:rsidR="00202B5F" w:rsidRPr="00CC05B4" w:rsidRDefault="00202B5F" w:rsidP="00744B58">
            <w:pPr>
              <w:keepNext/>
              <w:tabs>
                <w:tab w:val="decimal" w:pos="513"/>
              </w:tabs>
              <w:snapToGrid w:val="0"/>
              <w:spacing w:after="0" w:line="240" w:lineRule="atLeast"/>
              <w:ind w:left="-36" w:right="227"/>
              <w:jc w:val="right"/>
              <w:rPr>
                <w:spacing w:val="0"/>
                <w:sz w:val="20"/>
              </w:rPr>
            </w:pPr>
            <w:r w:rsidRPr="00CC05B4">
              <w:rPr>
                <w:spacing w:val="0"/>
                <w:sz w:val="20"/>
                <w:u w:val="single"/>
              </w:rPr>
              <w:t>服務</w:t>
            </w:r>
          </w:p>
        </w:tc>
        <w:tc>
          <w:tcPr>
            <w:tcW w:w="487" w:type="pct"/>
            <w:vAlign w:val="bottom"/>
          </w:tcPr>
          <w:p w14:paraId="7CECAD80" w14:textId="77777777" w:rsidR="00202B5F" w:rsidRPr="00CC05B4" w:rsidRDefault="00202B5F" w:rsidP="00744B58">
            <w:pPr>
              <w:keepNext/>
              <w:tabs>
                <w:tab w:val="decimal" w:pos="513"/>
              </w:tabs>
              <w:snapToGrid w:val="0"/>
              <w:spacing w:after="0" w:line="240" w:lineRule="atLeast"/>
              <w:ind w:left="-36" w:right="227"/>
              <w:jc w:val="right"/>
              <w:rPr>
                <w:spacing w:val="0"/>
                <w:sz w:val="20"/>
              </w:rPr>
            </w:pPr>
            <w:r w:rsidRPr="00CC05B4">
              <w:rPr>
                <w:spacing w:val="0"/>
                <w:sz w:val="20"/>
                <w:u w:val="single"/>
              </w:rPr>
              <w:t>綜合</w:t>
            </w:r>
          </w:p>
        </w:tc>
        <w:tc>
          <w:tcPr>
            <w:tcW w:w="551" w:type="pct"/>
            <w:vAlign w:val="bottom"/>
          </w:tcPr>
          <w:p w14:paraId="1EC8FDAA" w14:textId="77777777" w:rsidR="00202B5F" w:rsidRPr="00CC05B4" w:rsidRDefault="00202B5F" w:rsidP="00744B58">
            <w:pPr>
              <w:keepNext/>
              <w:snapToGrid w:val="0"/>
              <w:spacing w:after="0" w:line="240" w:lineRule="atLeast"/>
              <w:ind w:left="-34" w:rightChars="38" w:right="114"/>
              <w:jc w:val="center"/>
              <w:rPr>
                <w:spacing w:val="0"/>
                <w:sz w:val="20"/>
              </w:rPr>
            </w:pPr>
            <w:proofErr w:type="gramStart"/>
            <w:r w:rsidRPr="00CC05B4">
              <w:rPr>
                <w:rFonts w:hint="eastAsia"/>
                <w:spacing w:val="0"/>
                <w:sz w:val="20"/>
              </w:rPr>
              <w:t>佔</w:t>
            </w:r>
            <w:proofErr w:type="gramEnd"/>
            <w:r w:rsidRPr="00CC05B4">
              <w:rPr>
                <w:rFonts w:hint="eastAsia"/>
                <w:spacing w:val="0"/>
                <w:sz w:val="20"/>
              </w:rPr>
              <w:t>進口</w:t>
            </w:r>
            <w:r w:rsidRPr="00CC05B4">
              <w:rPr>
                <w:spacing w:val="0"/>
                <w:sz w:val="20"/>
              </w:rPr>
              <w:br/>
            </w:r>
            <w:r w:rsidRPr="00CC05B4">
              <w:rPr>
                <w:rFonts w:hint="eastAsia"/>
                <w:spacing w:val="0"/>
                <w:sz w:val="20"/>
              </w:rPr>
              <w:t>總值的</w:t>
            </w:r>
            <w:r w:rsidRPr="00CC05B4">
              <w:rPr>
                <w:spacing w:val="0"/>
                <w:sz w:val="20"/>
              </w:rPr>
              <w:br/>
            </w:r>
            <w:r w:rsidRPr="00CC05B4">
              <w:rPr>
                <w:rFonts w:hint="eastAsia"/>
                <w:spacing w:val="0"/>
                <w:sz w:val="20"/>
                <w:u w:val="single"/>
              </w:rPr>
              <w:t>百分率</w:t>
            </w:r>
          </w:p>
        </w:tc>
      </w:tr>
      <w:tr w:rsidR="00202B5F" w:rsidRPr="00696C87" w14:paraId="5BD449C1" w14:textId="77777777" w:rsidTr="009218A9">
        <w:trPr>
          <w:cantSplit/>
        </w:trPr>
        <w:tc>
          <w:tcPr>
            <w:tcW w:w="601" w:type="pct"/>
          </w:tcPr>
          <w:p w14:paraId="76CEEFB9" w14:textId="77777777" w:rsidR="00202B5F" w:rsidRPr="00696C87" w:rsidRDefault="00202B5F" w:rsidP="00744B58">
            <w:pPr>
              <w:keepNext/>
              <w:autoSpaceDE w:val="0"/>
              <w:autoSpaceDN w:val="0"/>
              <w:snapToGrid w:val="0"/>
              <w:spacing w:after="0" w:line="280" w:lineRule="exact"/>
              <w:rPr>
                <w:spacing w:val="0"/>
                <w:sz w:val="16"/>
                <w:szCs w:val="16"/>
              </w:rPr>
            </w:pPr>
          </w:p>
        </w:tc>
        <w:tc>
          <w:tcPr>
            <w:tcW w:w="439" w:type="pct"/>
          </w:tcPr>
          <w:p w14:paraId="7BCF70D5" w14:textId="77777777" w:rsidR="00202B5F" w:rsidRPr="00696C87" w:rsidRDefault="00202B5F" w:rsidP="00744B58">
            <w:pPr>
              <w:keepNext/>
              <w:autoSpaceDE w:val="0"/>
              <w:autoSpaceDN w:val="0"/>
              <w:snapToGrid w:val="0"/>
              <w:spacing w:after="0" w:line="280" w:lineRule="exact"/>
              <w:rPr>
                <w:spacing w:val="0"/>
                <w:sz w:val="16"/>
                <w:szCs w:val="16"/>
              </w:rPr>
            </w:pPr>
          </w:p>
        </w:tc>
        <w:tc>
          <w:tcPr>
            <w:tcW w:w="487" w:type="pct"/>
          </w:tcPr>
          <w:p w14:paraId="6028997B" w14:textId="77777777" w:rsidR="00202B5F" w:rsidRPr="00696C87" w:rsidRDefault="00202B5F" w:rsidP="00744B58">
            <w:pPr>
              <w:pStyle w:val="101"/>
              <w:spacing w:line="280" w:lineRule="exact"/>
              <w:ind w:left="390" w:rightChars="52" w:right="156" w:hanging="390"/>
              <w:jc w:val="right"/>
            </w:pPr>
          </w:p>
        </w:tc>
        <w:tc>
          <w:tcPr>
            <w:tcW w:w="487" w:type="pct"/>
          </w:tcPr>
          <w:p w14:paraId="1094F880" w14:textId="77777777" w:rsidR="00202B5F" w:rsidRPr="00696C87" w:rsidRDefault="00202B5F" w:rsidP="00744B58">
            <w:pPr>
              <w:pStyle w:val="101"/>
              <w:spacing w:line="280" w:lineRule="exact"/>
              <w:ind w:left="390" w:rightChars="82" w:right="246" w:hanging="390"/>
              <w:jc w:val="right"/>
            </w:pPr>
          </w:p>
        </w:tc>
        <w:tc>
          <w:tcPr>
            <w:tcW w:w="487" w:type="pct"/>
          </w:tcPr>
          <w:p w14:paraId="3E0E00CB" w14:textId="77777777" w:rsidR="00202B5F" w:rsidRPr="00696C87" w:rsidRDefault="00202B5F" w:rsidP="00744B58">
            <w:pPr>
              <w:pStyle w:val="101"/>
              <w:spacing w:line="280" w:lineRule="exact"/>
              <w:ind w:left="390" w:rightChars="52" w:right="156" w:hanging="390"/>
              <w:jc w:val="right"/>
            </w:pPr>
          </w:p>
        </w:tc>
        <w:tc>
          <w:tcPr>
            <w:tcW w:w="487" w:type="pct"/>
          </w:tcPr>
          <w:p w14:paraId="3A4151B9" w14:textId="77777777" w:rsidR="00202B5F" w:rsidRPr="00696C87" w:rsidRDefault="00202B5F" w:rsidP="00744B58">
            <w:pPr>
              <w:pStyle w:val="101"/>
              <w:spacing w:line="280" w:lineRule="exact"/>
              <w:ind w:left="390" w:rightChars="82" w:right="246" w:hanging="390"/>
              <w:jc w:val="right"/>
            </w:pPr>
          </w:p>
        </w:tc>
        <w:tc>
          <w:tcPr>
            <w:tcW w:w="487" w:type="pct"/>
          </w:tcPr>
          <w:p w14:paraId="76E90836" w14:textId="77777777" w:rsidR="00202B5F" w:rsidRPr="00696C87" w:rsidRDefault="00202B5F" w:rsidP="00744B58">
            <w:pPr>
              <w:pStyle w:val="101"/>
              <w:spacing w:line="280" w:lineRule="exact"/>
              <w:ind w:left="390" w:rightChars="82" w:right="246" w:hanging="390"/>
              <w:jc w:val="right"/>
            </w:pPr>
          </w:p>
        </w:tc>
        <w:tc>
          <w:tcPr>
            <w:tcW w:w="487" w:type="pct"/>
          </w:tcPr>
          <w:p w14:paraId="64ECEFEF" w14:textId="77777777" w:rsidR="00202B5F" w:rsidRPr="00696C87" w:rsidRDefault="00202B5F" w:rsidP="00744B58">
            <w:pPr>
              <w:pStyle w:val="101"/>
              <w:spacing w:line="280" w:lineRule="exact"/>
              <w:ind w:left="390" w:rightChars="82" w:right="246" w:hanging="390"/>
              <w:jc w:val="right"/>
            </w:pPr>
          </w:p>
        </w:tc>
        <w:tc>
          <w:tcPr>
            <w:tcW w:w="487" w:type="pct"/>
          </w:tcPr>
          <w:p w14:paraId="70BD8873" w14:textId="77777777" w:rsidR="00202B5F" w:rsidRPr="00696C87" w:rsidRDefault="00202B5F" w:rsidP="00744B58">
            <w:pPr>
              <w:pStyle w:val="101"/>
              <w:spacing w:line="280" w:lineRule="exact"/>
              <w:ind w:left="390" w:rightChars="95" w:right="285" w:hanging="390"/>
              <w:jc w:val="right"/>
            </w:pPr>
          </w:p>
        </w:tc>
        <w:tc>
          <w:tcPr>
            <w:tcW w:w="551" w:type="pct"/>
          </w:tcPr>
          <w:p w14:paraId="3228A1CF" w14:textId="77777777" w:rsidR="00202B5F" w:rsidRPr="00696C87" w:rsidRDefault="00202B5F" w:rsidP="00744B58">
            <w:pPr>
              <w:pStyle w:val="101"/>
              <w:tabs>
                <w:tab w:val="decimal" w:pos="443"/>
              </w:tabs>
              <w:spacing w:line="280" w:lineRule="exact"/>
              <w:ind w:right="0"/>
              <w:jc w:val="left"/>
            </w:pPr>
          </w:p>
        </w:tc>
      </w:tr>
      <w:tr w:rsidR="00202B5F" w:rsidRPr="00696C87" w14:paraId="1D72501B" w14:textId="77777777" w:rsidTr="009218A9">
        <w:trPr>
          <w:cantSplit/>
        </w:trPr>
        <w:tc>
          <w:tcPr>
            <w:tcW w:w="601" w:type="pct"/>
          </w:tcPr>
          <w:p w14:paraId="7A1E5CDB" w14:textId="77777777" w:rsidR="00202B5F" w:rsidRPr="00696C87" w:rsidRDefault="00202B5F" w:rsidP="00744B58">
            <w:pPr>
              <w:keepNext/>
              <w:autoSpaceDE w:val="0"/>
              <w:autoSpaceDN w:val="0"/>
              <w:snapToGrid w:val="0"/>
              <w:spacing w:after="0" w:line="280" w:lineRule="exact"/>
              <w:rPr>
                <w:spacing w:val="0"/>
                <w:sz w:val="20"/>
              </w:rPr>
            </w:pPr>
            <w:r w:rsidRPr="00696C87">
              <w:rPr>
                <w:spacing w:val="0"/>
                <w:sz w:val="20"/>
              </w:rPr>
              <w:t>二</w:t>
            </w:r>
            <w:r w:rsidRPr="00696C87">
              <w:rPr>
                <w:rFonts w:hint="eastAsia"/>
                <w:spacing w:val="0"/>
                <w:sz w:val="20"/>
              </w:rPr>
              <w:t>零</w:t>
            </w:r>
            <w:r w:rsidRPr="00696C87">
              <w:rPr>
                <w:spacing w:val="0"/>
                <w:sz w:val="20"/>
              </w:rPr>
              <w:t>二</w:t>
            </w:r>
            <w:r w:rsidRPr="00696C87">
              <w:rPr>
                <w:rFonts w:ascii="華康細明體" w:hAnsi="華康細明體" w:cs="華康細明體" w:hint="eastAsia"/>
                <w:spacing w:val="0"/>
                <w:sz w:val="20"/>
                <w:lang w:eastAsia="zh-HK"/>
              </w:rPr>
              <w:t>二</w:t>
            </w:r>
            <w:r w:rsidRPr="00696C87">
              <w:rPr>
                <w:spacing w:val="0"/>
                <w:sz w:val="20"/>
              </w:rPr>
              <w:t>年</w:t>
            </w:r>
          </w:p>
        </w:tc>
        <w:tc>
          <w:tcPr>
            <w:tcW w:w="439" w:type="pct"/>
          </w:tcPr>
          <w:p w14:paraId="79DD4566" w14:textId="77777777" w:rsidR="00202B5F" w:rsidRPr="00696C87" w:rsidRDefault="00202B5F" w:rsidP="00744B58">
            <w:pPr>
              <w:keepNext/>
              <w:autoSpaceDE w:val="0"/>
              <w:autoSpaceDN w:val="0"/>
              <w:snapToGrid w:val="0"/>
              <w:spacing w:after="0" w:line="280" w:lineRule="exact"/>
              <w:rPr>
                <w:spacing w:val="0"/>
                <w:sz w:val="20"/>
              </w:rPr>
            </w:pPr>
            <w:r w:rsidRPr="00696C87">
              <w:rPr>
                <w:rFonts w:hint="eastAsia"/>
                <w:spacing w:val="0"/>
                <w:sz w:val="20"/>
              </w:rPr>
              <w:t>全年</w:t>
            </w:r>
          </w:p>
        </w:tc>
        <w:tc>
          <w:tcPr>
            <w:tcW w:w="487" w:type="pct"/>
            <w:vAlign w:val="center"/>
          </w:tcPr>
          <w:p w14:paraId="38BC6665" w14:textId="77777777" w:rsidR="00202B5F" w:rsidRPr="00A65082" w:rsidRDefault="00202B5F" w:rsidP="00744B58">
            <w:pPr>
              <w:pStyle w:val="101"/>
              <w:spacing w:line="280" w:lineRule="exact"/>
              <w:ind w:left="390" w:rightChars="52" w:right="156" w:hanging="390"/>
              <w:jc w:val="right"/>
              <w:rPr>
                <w:lang w:eastAsia="zh-HK"/>
              </w:rPr>
            </w:pPr>
            <w:r>
              <w:t>4,814</w:t>
            </w:r>
          </w:p>
        </w:tc>
        <w:tc>
          <w:tcPr>
            <w:tcW w:w="487" w:type="pct"/>
            <w:vAlign w:val="center"/>
          </w:tcPr>
          <w:p w14:paraId="2EB112C6" w14:textId="77777777" w:rsidR="00202B5F" w:rsidRPr="00A65082" w:rsidRDefault="00202B5F" w:rsidP="00744B58">
            <w:pPr>
              <w:pStyle w:val="101"/>
              <w:spacing w:line="280" w:lineRule="exact"/>
              <w:ind w:left="390" w:rightChars="82" w:right="246" w:hanging="390"/>
              <w:jc w:val="right"/>
              <w:rPr>
                <w:lang w:eastAsia="zh-HK"/>
              </w:rPr>
            </w:pPr>
            <w:r>
              <w:t>649</w:t>
            </w:r>
          </w:p>
        </w:tc>
        <w:tc>
          <w:tcPr>
            <w:tcW w:w="487" w:type="pct"/>
            <w:vAlign w:val="center"/>
          </w:tcPr>
          <w:p w14:paraId="5A2A06DA" w14:textId="77777777" w:rsidR="00202B5F" w:rsidRPr="00A65082" w:rsidRDefault="00202B5F" w:rsidP="00744B58">
            <w:pPr>
              <w:pStyle w:val="101"/>
              <w:spacing w:line="280" w:lineRule="exact"/>
              <w:ind w:left="390" w:rightChars="52" w:right="156" w:hanging="390"/>
              <w:jc w:val="right"/>
              <w:rPr>
                <w:lang w:eastAsia="zh-HK"/>
              </w:rPr>
            </w:pPr>
            <w:r>
              <w:t>4,859</w:t>
            </w:r>
          </w:p>
        </w:tc>
        <w:tc>
          <w:tcPr>
            <w:tcW w:w="487" w:type="pct"/>
            <w:vAlign w:val="center"/>
          </w:tcPr>
          <w:p w14:paraId="1955B9A1" w14:textId="77777777" w:rsidR="00202B5F" w:rsidRPr="00A65082" w:rsidRDefault="00202B5F" w:rsidP="00744B58">
            <w:pPr>
              <w:pStyle w:val="101"/>
              <w:spacing w:line="280" w:lineRule="exact"/>
              <w:ind w:left="390" w:rightChars="82" w:right="246" w:hanging="390"/>
              <w:jc w:val="right"/>
              <w:rPr>
                <w:lang w:eastAsia="zh-HK"/>
              </w:rPr>
            </w:pPr>
            <w:r>
              <w:t>494</w:t>
            </w:r>
          </w:p>
        </w:tc>
        <w:tc>
          <w:tcPr>
            <w:tcW w:w="487" w:type="pct"/>
            <w:vAlign w:val="center"/>
          </w:tcPr>
          <w:p w14:paraId="08BF2690" w14:textId="77777777" w:rsidR="00202B5F" w:rsidRPr="00A65082" w:rsidRDefault="00202B5F" w:rsidP="00744B58">
            <w:pPr>
              <w:pStyle w:val="101"/>
              <w:spacing w:line="280" w:lineRule="exact"/>
              <w:ind w:left="390" w:rightChars="82" w:right="246" w:hanging="390"/>
              <w:jc w:val="right"/>
              <w:rPr>
                <w:lang w:eastAsia="zh-HK"/>
              </w:rPr>
            </w:pPr>
            <w:r>
              <w:t>-45</w:t>
            </w:r>
          </w:p>
        </w:tc>
        <w:tc>
          <w:tcPr>
            <w:tcW w:w="487" w:type="pct"/>
            <w:vAlign w:val="center"/>
          </w:tcPr>
          <w:p w14:paraId="28372A52" w14:textId="77777777" w:rsidR="00202B5F" w:rsidRPr="00A65082" w:rsidRDefault="00202B5F" w:rsidP="00744B58">
            <w:pPr>
              <w:pStyle w:val="101"/>
              <w:spacing w:line="280" w:lineRule="exact"/>
              <w:ind w:left="390" w:rightChars="82" w:right="246" w:hanging="390"/>
              <w:jc w:val="right"/>
              <w:rPr>
                <w:lang w:eastAsia="zh-HK"/>
              </w:rPr>
            </w:pPr>
            <w:r>
              <w:t>156</w:t>
            </w:r>
          </w:p>
        </w:tc>
        <w:tc>
          <w:tcPr>
            <w:tcW w:w="487" w:type="pct"/>
            <w:vAlign w:val="center"/>
          </w:tcPr>
          <w:p w14:paraId="675F549E" w14:textId="77777777" w:rsidR="00202B5F" w:rsidRPr="00A65082" w:rsidRDefault="00202B5F" w:rsidP="00744B58">
            <w:pPr>
              <w:pStyle w:val="101"/>
              <w:spacing w:line="280" w:lineRule="exact"/>
              <w:ind w:left="390" w:rightChars="95" w:right="285" w:hanging="390"/>
              <w:jc w:val="right"/>
              <w:rPr>
                <w:lang w:eastAsia="zh-HK"/>
              </w:rPr>
            </w:pPr>
            <w:r>
              <w:t>111</w:t>
            </w:r>
          </w:p>
        </w:tc>
        <w:tc>
          <w:tcPr>
            <w:tcW w:w="551" w:type="pct"/>
            <w:vAlign w:val="center"/>
          </w:tcPr>
          <w:p w14:paraId="4F3E2084" w14:textId="77777777" w:rsidR="00202B5F" w:rsidRPr="00A65082" w:rsidRDefault="00202B5F" w:rsidP="00744B58">
            <w:pPr>
              <w:pStyle w:val="101"/>
              <w:tabs>
                <w:tab w:val="decimal" w:pos="443"/>
              </w:tabs>
              <w:spacing w:line="280" w:lineRule="exact"/>
              <w:ind w:right="0"/>
              <w:jc w:val="left"/>
              <w:rPr>
                <w:lang w:eastAsia="zh-HK"/>
              </w:rPr>
            </w:pPr>
            <w:r>
              <w:t>2.1</w:t>
            </w:r>
          </w:p>
        </w:tc>
      </w:tr>
      <w:tr w:rsidR="00202B5F" w:rsidRPr="00696C87" w14:paraId="5EC8D5F0" w14:textId="77777777" w:rsidTr="009218A9">
        <w:trPr>
          <w:cantSplit/>
        </w:trPr>
        <w:tc>
          <w:tcPr>
            <w:tcW w:w="601" w:type="pct"/>
          </w:tcPr>
          <w:p w14:paraId="4577E1B7" w14:textId="77777777" w:rsidR="00202B5F" w:rsidRPr="00696C87" w:rsidRDefault="00202B5F" w:rsidP="00744B58">
            <w:pPr>
              <w:keepNext/>
              <w:autoSpaceDE w:val="0"/>
              <w:autoSpaceDN w:val="0"/>
              <w:snapToGrid w:val="0"/>
              <w:spacing w:after="0" w:line="280" w:lineRule="exact"/>
              <w:rPr>
                <w:spacing w:val="0"/>
                <w:sz w:val="20"/>
              </w:rPr>
            </w:pPr>
          </w:p>
        </w:tc>
        <w:tc>
          <w:tcPr>
            <w:tcW w:w="439" w:type="pct"/>
          </w:tcPr>
          <w:p w14:paraId="231B1561" w14:textId="77777777" w:rsidR="00202B5F" w:rsidRPr="00696C87" w:rsidRDefault="00202B5F" w:rsidP="00744B58">
            <w:pPr>
              <w:keepNext/>
              <w:autoSpaceDE w:val="0"/>
              <w:autoSpaceDN w:val="0"/>
              <w:snapToGrid w:val="0"/>
              <w:spacing w:after="0" w:line="280" w:lineRule="exact"/>
              <w:rPr>
                <w:spacing w:val="0"/>
                <w:sz w:val="20"/>
              </w:rPr>
            </w:pPr>
          </w:p>
        </w:tc>
        <w:tc>
          <w:tcPr>
            <w:tcW w:w="487" w:type="pct"/>
            <w:vAlign w:val="center"/>
          </w:tcPr>
          <w:p w14:paraId="610FF34B" w14:textId="77777777" w:rsidR="00202B5F" w:rsidRPr="00A65082" w:rsidRDefault="00202B5F" w:rsidP="00744B58">
            <w:pPr>
              <w:pStyle w:val="101"/>
              <w:spacing w:line="280" w:lineRule="exact"/>
              <w:ind w:left="390" w:rightChars="52" w:right="156" w:hanging="390"/>
              <w:jc w:val="right"/>
              <w:rPr>
                <w:lang w:eastAsia="zh-HK"/>
              </w:rPr>
            </w:pPr>
          </w:p>
        </w:tc>
        <w:tc>
          <w:tcPr>
            <w:tcW w:w="487" w:type="pct"/>
            <w:vAlign w:val="center"/>
          </w:tcPr>
          <w:p w14:paraId="3BF561E8" w14:textId="77777777" w:rsidR="00202B5F" w:rsidRPr="00A65082" w:rsidRDefault="00202B5F" w:rsidP="00744B58">
            <w:pPr>
              <w:pStyle w:val="101"/>
              <w:spacing w:line="280" w:lineRule="exact"/>
              <w:ind w:left="390" w:rightChars="82" w:right="246" w:hanging="390"/>
              <w:jc w:val="right"/>
              <w:rPr>
                <w:lang w:eastAsia="zh-HK"/>
              </w:rPr>
            </w:pPr>
          </w:p>
        </w:tc>
        <w:tc>
          <w:tcPr>
            <w:tcW w:w="487" w:type="pct"/>
            <w:vAlign w:val="center"/>
          </w:tcPr>
          <w:p w14:paraId="4FB9DD11" w14:textId="77777777" w:rsidR="00202B5F" w:rsidRPr="00A65082" w:rsidRDefault="00202B5F" w:rsidP="00744B58">
            <w:pPr>
              <w:pStyle w:val="101"/>
              <w:spacing w:line="280" w:lineRule="exact"/>
              <w:ind w:left="390" w:rightChars="52" w:right="156" w:hanging="390"/>
              <w:jc w:val="right"/>
              <w:rPr>
                <w:lang w:eastAsia="zh-HK"/>
              </w:rPr>
            </w:pPr>
          </w:p>
        </w:tc>
        <w:tc>
          <w:tcPr>
            <w:tcW w:w="487" w:type="pct"/>
            <w:vAlign w:val="center"/>
          </w:tcPr>
          <w:p w14:paraId="2862C293" w14:textId="77777777" w:rsidR="00202B5F" w:rsidRPr="00A65082" w:rsidRDefault="00202B5F" w:rsidP="00744B58">
            <w:pPr>
              <w:pStyle w:val="101"/>
              <w:spacing w:line="280" w:lineRule="exact"/>
              <w:ind w:left="390" w:rightChars="82" w:right="246" w:hanging="390"/>
              <w:jc w:val="right"/>
              <w:rPr>
                <w:lang w:eastAsia="zh-HK"/>
              </w:rPr>
            </w:pPr>
          </w:p>
        </w:tc>
        <w:tc>
          <w:tcPr>
            <w:tcW w:w="487" w:type="pct"/>
            <w:vAlign w:val="center"/>
          </w:tcPr>
          <w:p w14:paraId="6FCF3C5E" w14:textId="77777777" w:rsidR="00202B5F" w:rsidRPr="00A65082" w:rsidRDefault="00202B5F" w:rsidP="00744B58">
            <w:pPr>
              <w:pStyle w:val="101"/>
              <w:spacing w:line="280" w:lineRule="exact"/>
              <w:ind w:left="390" w:rightChars="82" w:right="246" w:hanging="390"/>
              <w:jc w:val="right"/>
              <w:rPr>
                <w:lang w:eastAsia="zh-HK"/>
              </w:rPr>
            </w:pPr>
          </w:p>
        </w:tc>
        <w:tc>
          <w:tcPr>
            <w:tcW w:w="487" w:type="pct"/>
            <w:vAlign w:val="center"/>
          </w:tcPr>
          <w:p w14:paraId="7C4BE079" w14:textId="77777777" w:rsidR="00202B5F" w:rsidRPr="00A65082" w:rsidRDefault="00202B5F" w:rsidP="00744B58">
            <w:pPr>
              <w:pStyle w:val="101"/>
              <w:spacing w:line="280" w:lineRule="exact"/>
              <w:ind w:left="390" w:rightChars="82" w:right="246" w:hanging="390"/>
              <w:jc w:val="right"/>
              <w:rPr>
                <w:lang w:eastAsia="zh-HK"/>
              </w:rPr>
            </w:pPr>
          </w:p>
        </w:tc>
        <w:tc>
          <w:tcPr>
            <w:tcW w:w="487" w:type="pct"/>
            <w:vAlign w:val="center"/>
          </w:tcPr>
          <w:p w14:paraId="05EF8BC1" w14:textId="77777777" w:rsidR="00202B5F" w:rsidRPr="00A65082" w:rsidRDefault="00202B5F" w:rsidP="00744B58">
            <w:pPr>
              <w:pStyle w:val="101"/>
              <w:spacing w:line="280" w:lineRule="exact"/>
              <w:ind w:left="390" w:rightChars="95" w:right="285" w:hanging="390"/>
              <w:jc w:val="right"/>
              <w:rPr>
                <w:lang w:eastAsia="zh-HK"/>
              </w:rPr>
            </w:pPr>
          </w:p>
        </w:tc>
        <w:tc>
          <w:tcPr>
            <w:tcW w:w="551" w:type="pct"/>
            <w:vAlign w:val="center"/>
          </w:tcPr>
          <w:p w14:paraId="51D12016" w14:textId="77777777" w:rsidR="00202B5F" w:rsidRPr="00A65082" w:rsidRDefault="00202B5F" w:rsidP="00744B58">
            <w:pPr>
              <w:pStyle w:val="101"/>
              <w:tabs>
                <w:tab w:val="decimal" w:pos="443"/>
              </w:tabs>
              <w:spacing w:line="280" w:lineRule="exact"/>
              <w:ind w:right="0"/>
              <w:jc w:val="left"/>
              <w:rPr>
                <w:lang w:eastAsia="zh-HK"/>
              </w:rPr>
            </w:pPr>
          </w:p>
        </w:tc>
      </w:tr>
      <w:tr w:rsidR="00202B5F" w:rsidRPr="00696C87" w14:paraId="3F663841" w14:textId="77777777" w:rsidTr="009218A9">
        <w:trPr>
          <w:cantSplit/>
        </w:trPr>
        <w:tc>
          <w:tcPr>
            <w:tcW w:w="601" w:type="pct"/>
          </w:tcPr>
          <w:p w14:paraId="59C4523F" w14:textId="77777777" w:rsidR="00202B5F" w:rsidRPr="00696C87" w:rsidRDefault="00202B5F" w:rsidP="00744B58">
            <w:pPr>
              <w:keepNext/>
              <w:autoSpaceDE w:val="0"/>
              <w:autoSpaceDN w:val="0"/>
              <w:snapToGrid w:val="0"/>
              <w:spacing w:after="0" w:line="280" w:lineRule="exact"/>
              <w:rPr>
                <w:spacing w:val="0"/>
                <w:sz w:val="20"/>
              </w:rPr>
            </w:pPr>
          </w:p>
        </w:tc>
        <w:tc>
          <w:tcPr>
            <w:tcW w:w="439" w:type="pct"/>
          </w:tcPr>
          <w:p w14:paraId="5B94109A" w14:textId="77777777" w:rsidR="00202B5F" w:rsidRPr="00696C87" w:rsidRDefault="00202B5F" w:rsidP="00744B58">
            <w:pPr>
              <w:keepNext/>
              <w:autoSpaceDE w:val="0"/>
              <w:autoSpaceDN w:val="0"/>
              <w:snapToGrid w:val="0"/>
              <w:spacing w:after="0" w:line="280" w:lineRule="exact"/>
              <w:rPr>
                <w:spacing w:val="0"/>
                <w:sz w:val="20"/>
              </w:rPr>
            </w:pPr>
            <w:r w:rsidRPr="00696C87">
              <w:rPr>
                <w:spacing w:val="0"/>
                <w:sz w:val="20"/>
              </w:rPr>
              <w:t>第一季</w:t>
            </w:r>
          </w:p>
        </w:tc>
        <w:tc>
          <w:tcPr>
            <w:tcW w:w="487" w:type="pct"/>
            <w:vAlign w:val="center"/>
          </w:tcPr>
          <w:p w14:paraId="5A4DDC5B" w14:textId="77777777" w:rsidR="00202B5F" w:rsidRPr="00A65082" w:rsidRDefault="00202B5F" w:rsidP="00744B58">
            <w:pPr>
              <w:pStyle w:val="101"/>
              <w:spacing w:line="280" w:lineRule="exact"/>
              <w:ind w:left="390" w:rightChars="52" w:right="156" w:hanging="390"/>
              <w:jc w:val="right"/>
              <w:rPr>
                <w:lang w:eastAsia="zh-HK"/>
              </w:rPr>
            </w:pPr>
            <w:r>
              <w:t>1,219</w:t>
            </w:r>
          </w:p>
        </w:tc>
        <w:tc>
          <w:tcPr>
            <w:tcW w:w="487" w:type="pct"/>
            <w:vAlign w:val="center"/>
          </w:tcPr>
          <w:p w14:paraId="780B64EC" w14:textId="77777777" w:rsidR="00202B5F" w:rsidRPr="00A65082" w:rsidRDefault="00202B5F" w:rsidP="00744B58">
            <w:pPr>
              <w:pStyle w:val="101"/>
              <w:spacing w:line="280" w:lineRule="exact"/>
              <w:ind w:left="390" w:rightChars="82" w:right="246" w:hanging="390"/>
              <w:jc w:val="right"/>
              <w:rPr>
                <w:lang w:eastAsia="zh-HK"/>
              </w:rPr>
            </w:pPr>
            <w:r>
              <w:t>168</w:t>
            </w:r>
          </w:p>
        </w:tc>
        <w:tc>
          <w:tcPr>
            <w:tcW w:w="487" w:type="pct"/>
            <w:vAlign w:val="center"/>
          </w:tcPr>
          <w:p w14:paraId="682BB814" w14:textId="77777777" w:rsidR="00202B5F" w:rsidRPr="00A65082" w:rsidRDefault="00202B5F" w:rsidP="00744B58">
            <w:pPr>
              <w:pStyle w:val="101"/>
              <w:spacing w:line="280" w:lineRule="exact"/>
              <w:ind w:left="390" w:rightChars="52" w:right="156" w:hanging="390"/>
              <w:jc w:val="right"/>
              <w:rPr>
                <w:lang w:eastAsia="zh-HK"/>
              </w:rPr>
            </w:pPr>
            <w:r>
              <w:t>1,203</w:t>
            </w:r>
          </w:p>
        </w:tc>
        <w:tc>
          <w:tcPr>
            <w:tcW w:w="487" w:type="pct"/>
            <w:vAlign w:val="center"/>
          </w:tcPr>
          <w:p w14:paraId="7041CB54" w14:textId="77777777" w:rsidR="00202B5F" w:rsidRPr="00A65082" w:rsidRDefault="00202B5F" w:rsidP="00744B58">
            <w:pPr>
              <w:pStyle w:val="101"/>
              <w:spacing w:line="280" w:lineRule="exact"/>
              <w:ind w:left="390" w:rightChars="82" w:right="246" w:hanging="390"/>
              <w:jc w:val="right"/>
              <w:rPr>
                <w:lang w:eastAsia="zh-HK"/>
              </w:rPr>
            </w:pPr>
            <w:r>
              <w:t>119</w:t>
            </w:r>
          </w:p>
        </w:tc>
        <w:tc>
          <w:tcPr>
            <w:tcW w:w="487" w:type="pct"/>
            <w:vAlign w:val="center"/>
          </w:tcPr>
          <w:p w14:paraId="27223D38" w14:textId="77777777" w:rsidR="00202B5F" w:rsidRPr="00A65082" w:rsidRDefault="00202B5F" w:rsidP="00744B58">
            <w:pPr>
              <w:pStyle w:val="101"/>
              <w:spacing w:line="280" w:lineRule="exact"/>
              <w:ind w:left="390" w:rightChars="82" w:right="246" w:hanging="390"/>
              <w:jc w:val="right"/>
              <w:rPr>
                <w:lang w:eastAsia="zh-HK"/>
              </w:rPr>
            </w:pPr>
            <w:r>
              <w:t>16</w:t>
            </w:r>
          </w:p>
        </w:tc>
        <w:tc>
          <w:tcPr>
            <w:tcW w:w="487" w:type="pct"/>
            <w:vAlign w:val="center"/>
          </w:tcPr>
          <w:p w14:paraId="67934FCE" w14:textId="77777777" w:rsidR="00202B5F" w:rsidRPr="00A65082" w:rsidRDefault="00202B5F" w:rsidP="00744B58">
            <w:pPr>
              <w:pStyle w:val="101"/>
              <w:spacing w:line="280" w:lineRule="exact"/>
              <w:ind w:left="390" w:rightChars="82" w:right="246" w:hanging="390"/>
              <w:jc w:val="right"/>
              <w:rPr>
                <w:lang w:eastAsia="zh-HK"/>
              </w:rPr>
            </w:pPr>
            <w:r>
              <w:t>49</w:t>
            </w:r>
          </w:p>
        </w:tc>
        <w:tc>
          <w:tcPr>
            <w:tcW w:w="487" w:type="pct"/>
            <w:vAlign w:val="center"/>
          </w:tcPr>
          <w:p w14:paraId="19697019" w14:textId="77777777" w:rsidR="00202B5F" w:rsidRPr="00A65082" w:rsidRDefault="00202B5F" w:rsidP="00744B58">
            <w:pPr>
              <w:pStyle w:val="101"/>
              <w:spacing w:line="280" w:lineRule="exact"/>
              <w:ind w:left="390" w:rightChars="95" w:right="285" w:hanging="390"/>
              <w:jc w:val="right"/>
              <w:rPr>
                <w:lang w:eastAsia="zh-HK"/>
              </w:rPr>
            </w:pPr>
            <w:r>
              <w:t>66</w:t>
            </w:r>
          </w:p>
        </w:tc>
        <w:tc>
          <w:tcPr>
            <w:tcW w:w="551" w:type="pct"/>
            <w:vAlign w:val="center"/>
          </w:tcPr>
          <w:p w14:paraId="7CFE35E3" w14:textId="77777777" w:rsidR="00202B5F" w:rsidRPr="00A65082" w:rsidRDefault="00202B5F" w:rsidP="00744B58">
            <w:pPr>
              <w:pStyle w:val="101"/>
              <w:tabs>
                <w:tab w:val="decimal" w:pos="443"/>
              </w:tabs>
              <w:spacing w:line="280" w:lineRule="exact"/>
              <w:ind w:right="0"/>
              <w:jc w:val="left"/>
              <w:rPr>
                <w:lang w:eastAsia="zh-HK"/>
              </w:rPr>
            </w:pPr>
            <w:r>
              <w:t>5.0</w:t>
            </w:r>
          </w:p>
        </w:tc>
      </w:tr>
      <w:tr w:rsidR="00202B5F" w:rsidRPr="00696C87" w14:paraId="48738D2E" w14:textId="77777777" w:rsidTr="009218A9">
        <w:trPr>
          <w:cantSplit/>
        </w:trPr>
        <w:tc>
          <w:tcPr>
            <w:tcW w:w="601" w:type="pct"/>
          </w:tcPr>
          <w:p w14:paraId="4F88F9F1" w14:textId="77777777" w:rsidR="00202B5F" w:rsidRPr="00696C87" w:rsidRDefault="00202B5F" w:rsidP="00744B58">
            <w:pPr>
              <w:keepNext/>
              <w:autoSpaceDE w:val="0"/>
              <w:autoSpaceDN w:val="0"/>
              <w:snapToGrid w:val="0"/>
              <w:spacing w:after="0" w:line="280" w:lineRule="exact"/>
              <w:rPr>
                <w:spacing w:val="0"/>
                <w:sz w:val="20"/>
              </w:rPr>
            </w:pPr>
          </w:p>
        </w:tc>
        <w:tc>
          <w:tcPr>
            <w:tcW w:w="439" w:type="pct"/>
          </w:tcPr>
          <w:p w14:paraId="54E974B5" w14:textId="77777777" w:rsidR="00202B5F" w:rsidRPr="00696C87" w:rsidRDefault="00202B5F" w:rsidP="00744B58">
            <w:pPr>
              <w:keepNext/>
              <w:autoSpaceDE w:val="0"/>
              <w:autoSpaceDN w:val="0"/>
              <w:snapToGrid w:val="0"/>
              <w:spacing w:after="0" w:line="280" w:lineRule="exact"/>
              <w:rPr>
                <w:spacing w:val="0"/>
                <w:sz w:val="20"/>
              </w:rPr>
            </w:pPr>
            <w:r w:rsidRPr="00696C87">
              <w:rPr>
                <w:spacing w:val="0"/>
                <w:sz w:val="20"/>
              </w:rPr>
              <w:t>第二季</w:t>
            </w:r>
          </w:p>
        </w:tc>
        <w:tc>
          <w:tcPr>
            <w:tcW w:w="487" w:type="pct"/>
            <w:vAlign w:val="center"/>
          </w:tcPr>
          <w:p w14:paraId="1B2F1BA6" w14:textId="77777777" w:rsidR="00202B5F" w:rsidRPr="00A65082" w:rsidRDefault="00202B5F" w:rsidP="00744B58">
            <w:pPr>
              <w:pStyle w:val="101"/>
              <w:spacing w:line="280" w:lineRule="exact"/>
              <w:ind w:left="390" w:rightChars="52" w:right="156" w:hanging="390"/>
              <w:jc w:val="right"/>
              <w:rPr>
                <w:lang w:eastAsia="zh-HK"/>
              </w:rPr>
            </w:pPr>
            <w:r>
              <w:t>1,212</w:t>
            </w:r>
          </w:p>
        </w:tc>
        <w:tc>
          <w:tcPr>
            <w:tcW w:w="487" w:type="pct"/>
            <w:vAlign w:val="center"/>
          </w:tcPr>
          <w:p w14:paraId="79446540" w14:textId="77777777" w:rsidR="00202B5F" w:rsidRPr="00A65082" w:rsidRDefault="00202B5F" w:rsidP="00744B58">
            <w:pPr>
              <w:pStyle w:val="101"/>
              <w:spacing w:line="280" w:lineRule="exact"/>
              <w:ind w:left="390" w:rightChars="82" w:right="246" w:hanging="390"/>
              <w:jc w:val="right"/>
              <w:rPr>
                <w:lang w:eastAsia="zh-HK"/>
              </w:rPr>
            </w:pPr>
            <w:r>
              <w:t>154</w:t>
            </w:r>
          </w:p>
        </w:tc>
        <w:tc>
          <w:tcPr>
            <w:tcW w:w="487" w:type="pct"/>
            <w:vAlign w:val="center"/>
          </w:tcPr>
          <w:p w14:paraId="4FED400F" w14:textId="77777777" w:rsidR="00202B5F" w:rsidRPr="00A65082" w:rsidRDefault="00202B5F" w:rsidP="00744B58">
            <w:pPr>
              <w:pStyle w:val="101"/>
              <w:spacing w:line="280" w:lineRule="exact"/>
              <w:ind w:left="390" w:rightChars="52" w:right="156" w:hanging="390"/>
              <w:jc w:val="right"/>
              <w:rPr>
                <w:lang w:eastAsia="zh-HK"/>
              </w:rPr>
            </w:pPr>
            <w:r>
              <w:t>1,290</w:t>
            </w:r>
          </w:p>
        </w:tc>
        <w:tc>
          <w:tcPr>
            <w:tcW w:w="487" w:type="pct"/>
            <w:vAlign w:val="center"/>
          </w:tcPr>
          <w:p w14:paraId="5BBF6A5F" w14:textId="77777777" w:rsidR="00202B5F" w:rsidRPr="00A65082" w:rsidRDefault="00202B5F" w:rsidP="00744B58">
            <w:pPr>
              <w:pStyle w:val="101"/>
              <w:spacing w:line="280" w:lineRule="exact"/>
              <w:ind w:left="390" w:rightChars="82" w:right="246" w:hanging="390"/>
              <w:jc w:val="right"/>
              <w:rPr>
                <w:lang w:eastAsia="zh-HK"/>
              </w:rPr>
            </w:pPr>
            <w:r>
              <w:t>116</w:t>
            </w:r>
          </w:p>
        </w:tc>
        <w:tc>
          <w:tcPr>
            <w:tcW w:w="487" w:type="pct"/>
            <w:vAlign w:val="center"/>
          </w:tcPr>
          <w:p w14:paraId="5960A011" w14:textId="77777777" w:rsidR="00202B5F" w:rsidRPr="00A65082" w:rsidRDefault="00202B5F" w:rsidP="00744B58">
            <w:pPr>
              <w:pStyle w:val="101"/>
              <w:spacing w:line="280" w:lineRule="exact"/>
              <w:ind w:left="390" w:rightChars="82" w:right="246" w:hanging="390"/>
              <w:jc w:val="right"/>
              <w:rPr>
                <w:lang w:eastAsia="zh-HK"/>
              </w:rPr>
            </w:pPr>
            <w:r>
              <w:t>-78</w:t>
            </w:r>
          </w:p>
        </w:tc>
        <w:tc>
          <w:tcPr>
            <w:tcW w:w="487" w:type="pct"/>
            <w:vAlign w:val="center"/>
          </w:tcPr>
          <w:p w14:paraId="6AE9990B" w14:textId="77777777" w:rsidR="00202B5F" w:rsidRPr="00A65082" w:rsidRDefault="00202B5F" w:rsidP="00744B58">
            <w:pPr>
              <w:pStyle w:val="101"/>
              <w:spacing w:line="280" w:lineRule="exact"/>
              <w:ind w:left="390" w:rightChars="82" w:right="246" w:hanging="390"/>
              <w:jc w:val="right"/>
              <w:rPr>
                <w:lang w:eastAsia="zh-HK"/>
              </w:rPr>
            </w:pPr>
            <w:r>
              <w:t>38</w:t>
            </w:r>
          </w:p>
        </w:tc>
        <w:tc>
          <w:tcPr>
            <w:tcW w:w="487" w:type="pct"/>
            <w:vAlign w:val="center"/>
          </w:tcPr>
          <w:p w14:paraId="1EA13847" w14:textId="77777777" w:rsidR="00202B5F" w:rsidRPr="00A65082" w:rsidRDefault="00202B5F" w:rsidP="00744B58">
            <w:pPr>
              <w:pStyle w:val="101"/>
              <w:spacing w:line="280" w:lineRule="exact"/>
              <w:ind w:left="390" w:rightChars="95" w:right="285" w:hanging="390"/>
              <w:jc w:val="right"/>
              <w:rPr>
                <w:lang w:eastAsia="zh-HK"/>
              </w:rPr>
            </w:pPr>
            <w:r>
              <w:t>-40</w:t>
            </w:r>
          </w:p>
        </w:tc>
        <w:tc>
          <w:tcPr>
            <w:tcW w:w="551" w:type="pct"/>
            <w:vAlign w:val="center"/>
          </w:tcPr>
          <w:p w14:paraId="29F8CA3F" w14:textId="77777777" w:rsidR="00202B5F" w:rsidRPr="00A65082" w:rsidRDefault="00202B5F" w:rsidP="00744B58">
            <w:pPr>
              <w:pStyle w:val="101"/>
              <w:tabs>
                <w:tab w:val="decimal" w:pos="443"/>
              </w:tabs>
              <w:spacing w:line="280" w:lineRule="exact"/>
              <w:ind w:right="0"/>
              <w:jc w:val="left"/>
              <w:rPr>
                <w:lang w:eastAsia="zh-HK"/>
              </w:rPr>
            </w:pPr>
            <w:r>
              <w:t>-2.9</w:t>
            </w:r>
          </w:p>
        </w:tc>
      </w:tr>
      <w:tr w:rsidR="00202B5F" w:rsidRPr="00696C87" w14:paraId="502CFDAA" w14:textId="77777777" w:rsidTr="009218A9">
        <w:trPr>
          <w:cantSplit/>
        </w:trPr>
        <w:tc>
          <w:tcPr>
            <w:tcW w:w="601" w:type="pct"/>
          </w:tcPr>
          <w:p w14:paraId="13FC03B1" w14:textId="77777777" w:rsidR="00202B5F" w:rsidRPr="00696C87" w:rsidRDefault="00202B5F" w:rsidP="00744B58">
            <w:pPr>
              <w:keepNext/>
              <w:autoSpaceDE w:val="0"/>
              <w:autoSpaceDN w:val="0"/>
              <w:snapToGrid w:val="0"/>
              <w:spacing w:after="0" w:line="280" w:lineRule="exact"/>
              <w:rPr>
                <w:spacing w:val="0"/>
                <w:sz w:val="20"/>
              </w:rPr>
            </w:pPr>
          </w:p>
        </w:tc>
        <w:tc>
          <w:tcPr>
            <w:tcW w:w="439" w:type="pct"/>
          </w:tcPr>
          <w:p w14:paraId="462658F2" w14:textId="77777777" w:rsidR="00202B5F" w:rsidRPr="00696C87" w:rsidRDefault="00202B5F" w:rsidP="00744B58">
            <w:pPr>
              <w:keepNext/>
              <w:autoSpaceDE w:val="0"/>
              <w:autoSpaceDN w:val="0"/>
              <w:snapToGrid w:val="0"/>
              <w:spacing w:after="0" w:line="280" w:lineRule="exact"/>
              <w:rPr>
                <w:spacing w:val="0"/>
                <w:sz w:val="20"/>
              </w:rPr>
            </w:pPr>
            <w:r w:rsidRPr="00696C87">
              <w:rPr>
                <w:spacing w:val="0"/>
                <w:sz w:val="20"/>
              </w:rPr>
              <w:t>第三季</w:t>
            </w:r>
          </w:p>
        </w:tc>
        <w:tc>
          <w:tcPr>
            <w:tcW w:w="487" w:type="pct"/>
            <w:vAlign w:val="center"/>
          </w:tcPr>
          <w:p w14:paraId="482F05DE" w14:textId="77777777" w:rsidR="00202B5F" w:rsidRPr="00A65082" w:rsidRDefault="00202B5F" w:rsidP="00744B58">
            <w:pPr>
              <w:pStyle w:val="101"/>
              <w:spacing w:line="280" w:lineRule="exact"/>
              <w:ind w:left="390" w:rightChars="52" w:right="156" w:hanging="390"/>
              <w:jc w:val="right"/>
              <w:rPr>
                <w:lang w:eastAsia="zh-HK"/>
              </w:rPr>
            </w:pPr>
            <w:r>
              <w:t>1,229</w:t>
            </w:r>
          </w:p>
        </w:tc>
        <w:tc>
          <w:tcPr>
            <w:tcW w:w="487" w:type="pct"/>
            <w:vAlign w:val="center"/>
          </w:tcPr>
          <w:p w14:paraId="4F00FA34" w14:textId="77777777" w:rsidR="00202B5F" w:rsidRPr="00A65082" w:rsidRDefault="00202B5F" w:rsidP="00744B58">
            <w:pPr>
              <w:pStyle w:val="101"/>
              <w:spacing w:line="280" w:lineRule="exact"/>
              <w:ind w:left="390" w:rightChars="82" w:right="246" w:hanging="390"/>
              <w:jc w:val="right"/>
              <w:rPr>
                <w:lang w:eastAsia="zh-HK"/>
              </w:rPr>
            </w:pPr>
            <w:r>
              <w:t>163</w:t>
            </w:r>
          </w:p>
        </w:tc>
        <w:tc>
          <w:tcPr>
            <w:tcW w:w="487" w:type="pct"/>
            <w:vAlign w:val="center"/>
          </w:tcPr>
          <w:p w14:paraId="738B6D96" w14:textId="77777777" w:rsidR="00202B5F" w:rsidRPr="00A65082" w:rsidRDefault="00202B5F" w:rsidP="00744B58">
            <w:pPr>
              <w:pStyle w:val="101"/>
              <w:spacing w:line="280" w:lineRule="exact"/>
              <w:ind w:left="390" w:rightChars="52" w:right="156" w:hanging="390"/>
              <w:jc w:val="right"/>
              <w:rPr>
                <w:lang w:eastAsia="zh-HK"/>
              </w:rPr>
            </w:pPr>
            <w:r>
              <w:t>1,213</w:t>
            </w:r>
          </w:p>
        </w:tc>
        <w:tc>
          <w:tcPr>
            <w:tcW w:w="487" w:type="pct"/>
            <w:vAlign w:val="center"/>
          </w:tcPr>
          <w:p w14:paraId="46F80562" w14:textId="77777777" w:rsidR="00202B5F" w:rsidRPr="00A65082" w:rsidRDefault="00202B5F" w:rsidP="00744B58">
            <w:pPr>
              <w:pStyle w:val="101"/>
              <w:spacing w:line="280" w:lineRule="exact"/>
              <w:ind w:left="390" w:rightChars="82" w:right="246" w:hanging="390"/>
              <w:jc w:val="right"/>
              <w:rPr>
                <w:lang w:eastAsia="zh-HK"/>
              </w:rPr>
            </w:pPr>
            <w:r>
              <w:t>121</w:t>
            </w:r>
          </w:p>
        </w:tc>
        <w:tc>
          <w:tcPr>
            <w:tcW w:w="487" w:type="pct"/>
            <w:vAlign w:val="center"/>
          </w:tcPr>
          <w:p w14:paraId="33F35E0A" w14:textId="77777777" w:rsidR="00202B5F" w:rsidRPr="00A65082" w:rsidRDefault="00202B5F" w:rsidP="00744B58">
            <w:pPr>
              <w:pStyle w:val="101"/>
              <w:spacing w:line="280" w:lineRule="exact"/>
              <w:ind w:left="390" w:rightChars="82" w:right="246" w:hanging="390"/>
              <w:jc w:val="right"/>
              <w:rPr>
                <w:lang w:eastAsia="zh-HK"/>
              </w:rPr>
            </w:pPr>
            <w:r>
              <w:t>15</w:t>
            </w:r>
          </w:p>
        </w:tc>
        <w:tc>
          <w:tcPr>
            <w:tcW w:w="487" w:type="pct"/>
            <w:vAlign w:val="center"/>
          </w:tcPr>
          <w:p w14:paraId="1A6B6C85" w14:textId="77777777" w:rsidR="00202B5F" w:rsidRPr="00A65082" w:rsidRDefault="00202B5F" w:rsidP="00744B58">
            <w:pPr>
              <w:pStyle w:val="101"/>
              <w:spacing w:line="280" w:lineRule="exact"/>
              <w:ind w:left="390" w:rightChars="82" w:right="246" w:hanging="390"/>
              <w:jc w:val="right"/>
              <w:rPr>
                <w:lang w:eastAsia="zh-HK"/>
              </w:rPr>
            </w:pPr>
            <w:r>
              <w:t>42</w:t>
            </w:r>
          </w:p>
        </w:tc>
        <w:tc>
          <w:tcPr>
            <w:tcW w:w="487" w:type="pct"/>
            <w:vAlign w:val="center"/>
          </w:tcPr>
          <w:p w14:paraId="262ED75A" w14:textId="77777777" w:rsidR="00202B5F" w:rsidRPr="00A65082" w:rsidRDefault="00202B5F" w:rsidP="00744B58">
            <w:pPr>
              <w:pStyle w:val="101"/>
              <w:spacing w:line="280" w:lineRule="exact"/>
              <w:ind w:left="390" w:rightChars="95" w:right="285" w:hanging="390"/>
              <w:jc w:val="right"/>
              <w:rPr>
                <w:lang w:eastAsia="zh-HK"/>
              </w:rPr>
            </w:pPr>
            <w:r>
              <w:t>57</w:t>
            </w:r>
          </w:p>
        </w:tc>
        <w:tc>
          <w:tcPr>
            <w:tcW w:w="551" w:type="pct"/>
            <w:vAlign w:val="center"/>
          </w:tcPr>
          <w:p w14:paraId="6E08518A" w14:textId="77777777" w:rsidR="00202B5F" w:rsidRPr="00A65082" w:rsidRDefault="00202B5F" w:rsidP="00744B58">
            <w:pPr>
              <w:pStyle w:val="101"/>
              <w:tabs>
                <w:tab w:val="decimal" w:pos="443"/>
              </w:tabs>
              <w:spacing w:line="280" w:lineRule="exact"/>
              <w:ind w:right="0"/>
              <w:jc w:val="left"/>
              <w:rPr>
                <w:lang w:eastAsia="zh-HK"/>
              </w:rPr>
            </w:pPr>
            <w:r>
              <w:t>4.3</w:t>
            </w:r>
          </w:p>
        </w:tc>
      </w:tr>
      <w:tr w:rsidR="00202B5F" w:rsidRPr="00696C87" w14:paraId="403F7244" w14:textId="77777777" w:rsidTr="009218A9">
        <w:trPr>
          <w:cantSplit/>
        </w:trPr>
        <w:tc>
          <w:tcPr>
            <w:tcW w:w="601" w:type="pct"/>
          </w:tcPr>
          <w:p w14:paraId="690C3733" w14:textId="77777777" w:rsidR="00202B5F" w:rsidRPr="00696C87" w:rsidRDefault="00202B5F" w:rsidP="00744B58">
            <w:pPr>
              <w:keepNext/>
              <w:autoSpaceDE w:val="0"/>
              <w:autoSpaceDN w:val="0"/>
              <w:snapToGrid w:val="0"/>
              <w:spacing w:after="0" w:line="280" w:lineRule="exact"/>
              <w:rPr>
                <w:spacing w:val="0"/>
                <w:sz w:val="20"/>
              </w:rPr>
            </w:pPr>
          </w:p>
          <w:p w14:paraId="14AE9491" w14:textId="77777777" w:rsidR="00202B5F" w:rsidRPr="00696C87" w:rsidRDefault="00202B5F" w:rsidP="00744B58">
            <w:pPr>
              <w:keepNext/>
              <w:autoSpaceDE w:val="0"/>
              <w:autoSpaceDN w:val="0"/>
              <w:snapToGrid w:val="0"/>
              <w:spacing w:after="0" w:line="280" w:lineRule="exact"/>
              <w:rPr>
                <w:spacing w:val="0"/>
                <w:sz w:val="20"/>
              </w:rPr>
            </w:pPr>
          </w:p>
        </w:tc>
        <w:tc>
          <w:tcPr>
            <w:tcW w:w="439" w:type="pct"/>
          </w:tcPr>
          <w:p w14:paraId="08864DE1" w14:textId="77777777" w:rsidR="00202B5F" w:rsidRPr="00696C87" w:rsidRDefault="00202B5F" w:rsidP="00744B58">
            <w:pPr>
              <w:keepNext/>
              <w:autoSpaceDE w:val="0"/>
              <w:autoSpaceDN w:val="0"/>
              <w:snapToGrid w:val="0"/>
              <w:spacing w:after="0" w:line="280" w:lineRule="exact"/>
              <w:rPr>
                <w:spacing w:val="0"/>
                <w:sz w:val="20"/>
              </w:rPr>
            </w:pPr>
            <w:r w:rsidRPr="00696C87">
              <w:rPr>
                <w:rFonts w:hint="eastAsia"/>
                <w:spacing w:val="0"/>
                <w:sz w:val="20"/>
              </w:rPr>
              <w:t>第四季</w:t>
            </w:r>
          </w:p>
        </w:tc>
        <w:tc>
          <w:tcPr>
            <w:tcW w:w="487" w:type="pct"/>
            <w:vAlign w:val="center"/>
          </w:tcPr>
          <w:p w14:paraId="236663FE" w14:textId="77777777" w:rsidR="00202B5F" w:rsidRDefault="00202B5F" w:rsidP="00744B58">
            <w:pPr>
              <w:pStyle w:val="101"/>
              <w:spacing w:line="280" w:lineRule="exact"/>
              <w:ind w:left="390" w:rightChars="52" w:right="156" w:hanging="390"/>
              <w:jc w:val="right"/>
            </w:pPr>
            <w:r>
              <w:t>1,154</w:t>
            </w:r>
          </w:p>
          <w:p w14:paraId="2A16C40B" w14:textId="77777777" w:rsidR="00202B5F" w:rsidRPr="00A65082" w:rsidRDefault="00202B5F" w:rsidP="00744B58">
            <w:pPr>
              <w:pStyle w:val="101"/>
              <w:spacing w:line="280" w:lineRule="exact"/>
              <w:ind w:left="390" w:rightChars="52" w:right="156" w:hanging="390"/>
              <w:jc w:val="right"/>
            </w:pPr>
          </w:p>
        </w:tc>
        <w:tc>
          <w:tcPr>
            <w:tcW w:w="487" w:type="pct"/>
            <w:vAlign w:val="center"/>
          </w:tcPr>
          <w:p w14:paraId="466B9963" w14:textId="77777777" w:rsidR="00202B5F" w:rsidRDefault="00202B5F" w:rsidP="00744B58">
            <w:pPr>
              <w:pStyle w:val="101"/>
              <w:spacing w:line="280" w:lineRule="exact"/>
              <w:ind w:left="390" w:rightChars="82" w:right="246" w:hanging="390"/>
              <w:jc w:val="right"/>
            </w:pPr>
            <w:r>
              <w:t>165</w:t>
            </w:r>
          </w:p>
          <w:p w14:paraId="28E83811" w14:textId="77777777" w:rsidR="00202B5F" w:rsidRPr="00A65082" w:rsidRDefault="00202B5F" w:rsidP="00744B58">
            <w:pPr>
              <w:pStyle w:val="101"/>
              <w:spacing w:line="280" w:lineRule="exact"/>
              <w:ind w:left="390" w:rightChars="82" w:right="246" w:hanging="390"/>
              <w:jc w:val="right"/>
            </w:pPr>
          </w:p>
        </w:tc>
        <w:tc>
          <w:tcPr>
            <w:tcW w:w="487" w:type="pct"/>
            <w:vAlign w:val="center"/>
          </w:tcPr>
          <w:p w14:paraId="6FBBBA7E" w14:textId="77777777" w:rsidR="00202B5F" w:rsidRDefault="00202B5F" w:rsidP="00744B58">
            <w:pPr>
              <w:pStyle w:val="101"/>
              <w:spacing w:line="280" w:lineRule="exact"/>
              <w:ind w:left="390" w:rightChars="52" w:right="156" w:hanging="390"/>
              <w:jc w:val="right"/>
            </w:pPr>
            <w:r>
              <w:t>1,152</w:t>
            </w:r>
          </w:p>
          <w:p w14:paraId="0FEE5735" w14:textId="77777777" w:rsidR="00202B5F" w:rsidRPr="00A65082" w:rsidRDefault="00202B5F" w:rsidP="00744B58">
            <w:pPr>
              <w:pStyle w:val="101"/>
              <w:spacing w:line="280" w:lineRule="exact"/>
              <w:ind w:left="390" w:rightChars="52" w:right="156" w:hanging="390"/>
              <w:jc w:val="right"/>
            </w:pPr>
          </w:p>
        </w:tc>
        <w:tc>
          <w:tcPr>
            <w:tcW w:w="487" w:type="pct"/>
            <w:vAlign w:val="center"/>
          </w:tcPr>
          <w:p w14:paraId="4594413A" w14:textId="77777777" w:rsidR="00202B5F" w:rsidRDefault="00202B5F" w:rsidP="00744B58">
            <w:pPr>
              <w:pStyle w:val="101"/>
              <w:spacing w:line="280" w:lineRule="exact"/>
              <w:ind w:left="390" w:rightChars="82" w:right="246" w:hanging="390"/>
              <w:jc w:val="right"/>
            </w:pPr>
            <w:r>
              <w:t>138</w:t>
            </w:r>
          </w:p>
          <w:p w14:paraId="63973804" w14:textId="77777777" w:rsidR="00202B5F" w:rsidRPr="00A65082" w:rsidRDefault="00202B5F" w:rsidP="00744B58">
            <w:pPr>
              <w:pStyle w:val="101"/>
              <w:spacing w:line="280" w:lineRule="exact"/>
              <w:ind w:left="390" w:rightChars="82" w:right="246" w:hanging="390"/>
              <w:jc w:val="right"/>
            </w:pPr>
          </w:p>
        </w:tc>
        <w:tc>
          <w:tcPr>
            <w:tcW w:w="487" w:type="pct"/>
            <w:vAlign w:val="center"/>
          </w:tcPr>
          <w:p w14:paraId="3B4CEB83" w14:textId="77777777" w:rsidR="00202B5F" w:rsidRDefault="00202B5F" w:rsidP="00744B58">
            <w:pPr>
              <w:pStyle w:val="101"/>
              <w:spacing w:line="280" w:lineRule="exact"/>
              <w:ind w:left="390" w:rightChars="82" w:right="246" w:hanging="390"/>
              <w:jc w:val="right"/>
            </w:pPr>
            <w:r>
              <w:t>1</w:t>
            </w:r>
          </w:p>
          <w:p w14:paraId="10F3D650" w14:textId="77777777" w:rsidR="00202B5F" w:rsidRPr="00A65082" w:rsidRDefault="00202B5F" w:rsidP="00744B58">
            <w:pPr>
              <w:pStyle w:val="101"/>
              <w:spacing w:line="280" w:lineRule="exact"/>
              <w:ind w:left="390" w:rightChars="82" w:right="246" w:hanging="390"/>
              <w:jc w:val="right"/>
            </w:pPr>
          </w:p>
        </w:tc>
        <w:tc>
          <w:tcPr>
            <w:tcW w:w="487" w:type="pct"/>
            <w:vAlign w:val="center"/>
          </w:tcPr>
          <w:p w14:paraId="757166BE" w14:textId="77777777" w:rsidR="00202B5F" w:rsidRDefault="00202B5F" w:rsidP="00744B58">
            <w:pPr>
              <w:pStyle w:val="101"/>
              <w:spacing w:line="280" w:lineRule="exact"/>
              <w:ind w:left="390" w:rightChars="82" w:right="246" w:hanging="390"/>
              <w:jc w:val="right"/>
            </w:pPr>
            <w:r>
              <w:t>27</w:t>
            </w:r>
          </w:p>
          <w:p w14:paraId="1A7F8342" w14:textId="77777777" w:rsidR="00202B5F" w:rsidRPr="00A65082" w:rsidRDefault="00202B5F" w:rsidP="00744B58">
            <w:pPr>
              <w:pStyle w:val="101"/>
              <w:spacing w:line="280" w:lineRule="exact"/>
              <w:ind w:left="390" w:rightChars="82" w:right="246" w:hanging="390"/>
              <w:jc w:val="right"/>
            </w:pPr>
          </w:p>
        </w:tc>
        <w:tc>
          <w:tcPr>
            <w:tcW w:w="487" w:type="pct"/>
            <w:vAlign w:val="center"/>
          </w:tcPr>
          <w:p w14:paraId="28DB34BF" w14:textId="77777777" w:rsidR="00202B5F" w:rsidRDefault="00202B5F" w:rsidP="00744B58">
            <w:pPr>
              <w:pStyle w:val="101"/>
              <w:spacing w:line="280" w:lineRule="exact"/>
              <w:ind w:left="390" w:rightChars="95" w:right="285" w:hanging="390"/>
              <w:jc w:val="right"/>
            </w:pPr>
            <w:r>
              <w:t>28</w:t>
            </w:r>
          </w:p>
          <w:p w14:paraId="7C835EF2" w14:textId="77777777" w:rsidR="00202B5F" w:rsidRPr="00A65082" w:rsidRDefault="00202B5F" w:rsidP="00744B58">
            <w:pPr>
              <w:pStyle w:val="101"/>
              <w:spacing w:line="280" w:lineRule="exact"/>
              <w:ind w:left="390" w:rightChars="95" w:right="285" w:hanging="390"/>
              <w:jc w:val="right"/>
            </w:pPr>
          </w:p>
        </w:tc>
        <w:tc>
          <w:tcPr>
            <w:tcW w:w="551" w:type="pct"/>
            <w:vAlign w:val="center"/>
          </w:tcPr>
          <w:p w14:paraId="56DE68C4" w14:textId="77777777" w:rsidR="00202B5F" w:rsidRDefault="00202B5F" w:rsidP="00744B58">
            <w:pPr>
              <w:pStyle w:val="101"/>
              <w:tabs>
                <w:tab w:val="decimal" w:pos="443"/>
              </w:tabs>
              <w:spacing w:line="280" w:lineRule="exact"/>
              <w:ind w:right="0"/>
              <w:jc w:val="left"/>
            </w:pPr>
            <w:r>
              <w:t>2.2</w:t>
            </w:r>
          </w:p>
          <w:p w14:paraId="2D6614F9" w14:textId="77777777" w:rsidR="00202B5F" w:rsidRPr="00A65082" w:rsidRDefault="00202B5F" w:rsidP="00744B58">
            <w:pPr>
              <w:pStyle w:val="101"/>
              <w:tabs>
                <w:tab w:val="decimal" w:pos="443"/>
              </w:tabs>
              <w:spacing w:line="280" w:lineRule="exact"/>
              <w:ind w:right="0"/>
              <w:jc w:val="left"/>
            </w:pPr>
          </w:p>
        </w:tc>
      </w:tr>
      <w:tr w:rsidR="00202B5F" w:rsidRPr="00696C87" w14:paraId="39AA9E06" w14:textId="77777777" w:rsidTr="00202B5F">
        <w:trPr>
          <w:cantSplit/>
        </w:trPr>
        <w:tc>
          <w:tcPr>
            <w:tcW w:w="601" w:type="pct"/>
          </w:tcPr>
          <w:p w14:paraId="5D0F846D" w14:textId="77777777" w:rsidR="00202B5F" w:rsidRPr="00696C87" w:rsidRDefault="00202B5F" w:rsidP="00744B58">
            <w:pPr>
              <w:keepNext/>
              <w:autoSpaceDE w:val="0"/>
              <w:autoSpaceDN w:val="0"/>
              <w:snapToGrid w:val="0"/>
              <w:spacing w:after="0" w:line="280" w:lineRule="exact"/>
              <w:rPr>
                <w:spacing w:val="0"/>
                <w:sz w:val="20"/>
              </w:rPr>
            </w:pPr>
            <w:r w:rsidRPr="00696C87">
              <w:rPr>
                <w:rFonts w:ascii="華康細明體" w:hAnsi="華康細明體" w:cs="華康細明體"/>
                <w:spacing w:val="0"/>
                <w:sz w:val="20"/>
              </w:rPr>
              <w:t>二</w:t>
            </w:r>
            <w:r w:rsidRPr="00696C87">
              <w:rPr>
                <w:rFonts w:ascii="華康細明體" w:hAnsi="華康細明體" w:cs="華康細明體" w:hint="eastAsia"/>
                <w:spacing w:val="0"/>
                <w:sz w:val="20"/>
              </w:rPr>
              <w:t>零</w:t>
            </w:r>
            <w:r w:rsidRPr="00696C87">
              <w:rPr>
                <w:rFonts w:ascii="華康細明體" w:hAnsi="華康細明體" w:cs="華康細明體"/>
                <w:spacing w:val="0"/>
                <w:sz w:val="20"/>
              </w:rPr>
              <w:t>二</w:t>
            </w:r>
            <w:r>
              <w:rPr>
                <w:rFonts w:ascii="華康細明體" w:hAnsi="華康細明體" w:cs="華康細明體" w:hint="eastAsia"/>
                <w:spacing w:val="0"/>
                <w:sz w:val="20"/>
                <w:lang w:eastAsia="zh-HK"/>
              </w:rPr>
              <w:t>三</w:t>
            </w:r>
            <w:r w:rsidRPr="00696C87">
              <w:rPr>
                <w:rFonts w:ascii="華康細明體" w:hAnsi="華康細明體" w:cs="華康細明體"/>
                <w:spacing w:val="0"/>
                <w:sz w:val="20"/>
              </w:rPr>
              <w:t>年</w:t>
            </w:r>
          </w:p>
        </w:tc>
        <w:tc>
          <w:tcPr>
            <w:tcW w:w="439" w:type="pct"/>
          </w:tcPr>
          <w:p w14:paraId="37582EC0" w14:textId="77777777" w:rsidR="00202B5F" w:rsidRPr="00696C87" w:rsidRDefault="00202B5F" w:rsidP="00744B58">
            <w:pPr>
              <w:keepNext/>
              <w:autoSpaceDE w:val="0"/>
              <w:autoSpaceDN w:val="0"/>
              <w:snapToGrid w:val="0"/>
              <w:spacing w:after="0" w:line="280" w:lineRule="exact"/>
              <w:rPr>
                <w:spacing w:val="0"/>
                <w:sz w:val="20"/>
              </w:rPr>
            </w:pPr>
            <w:r w:rsidRPr="00696C87">
              <w:rPr>
                <w:spacing w:val="0"/>
                <w:sz w:val="20"/>
              </w:rPr>
              <w:t>第一季</w:t>
            </w:r>
          </w:p>
        </w:tc>
        <w:tc>
          <w:tcPr>
            <w:tcW w:w="487" w:type="pct"/>
            <w:vAlign w:val="center"/>
          </w:tcPr>
          <w:p w14:paraId="4D065DD5" w14:textId="77777777" w:rsidR="00202B5F" w:rsidRPr="00A65082" w:rsidRDefault="00202B5F" w:rsidP="00744B58">
            <w:pPr>
              <w:pStyle w:val="101"/>
              <w:spacing w:line="280" w:lineRule="exact"/>
              <w:ind w:left="390" w:rightChars="52" w:right="156" w:hanging="390"/>
              <w:jc w:val="right"/>
              <w:rPr>
                <w:lang w:eastAsia="zh-HK"/>
              </w:rPr>
            </w:pPr>
            <w:r>
              <w:t>1,02</w:t>
            </w:r>
            <w:r>
              <w:rPr>
                <w:rFonts w:hint="eastAsia"/>
              </w:rPr>
              <w:t>5</w:t>
            </w:r>
          </w:p>
        </w:tc>
        <w:tc>
          <w:tcPr>
            <w:tcW w:w="487" w:type="pct"/>
            <w:vAlign w:val="center"/>
          </w:tcPr>
          <w:p w14:paraId="084A854E" w14:textId="77777777" w:rsidR="00202B5F" w:rsidRPr="00A65082" w:rsidRDefault="00202B5F" w:rsidP="00744B58">
            <w:pPr>
              <w:pStyle w:val="101"/>
              <w:spacing w:line="280" w:lineRule="exact"/>
              <w:ind w:left="390" w:rightChars="82" w:right="246" w:hanging="390"/>
              <w:jc w:val="right"/>
            </w:pPr>
            <w:r>
              <w:rPr>
                <w:rFonts w:hint="eastAsia"/>
              </w:rPr>
              <w:t>190</w:t>
            </w:r>
          </w:p>
        </w:tc>
        <w:tc>
          <w:tcPr>
            <w:tcW w:w="487" w:type="pct"/>
            <w:vAlign w:val="center"/>
          </w:tcPr>
          <w:p w14:paraId="2DE8BB68" w14:textId="77777777" w:rsidR="00202B5F" w:rsidRPr="00A65082" w:rsidRDefault="00202B5F" w:rsidP="00744B58">
            <w:pPr>
              <w:pStyle w:val="101"/>
              <w:spacing w:line="280" w:lineRule="exact"/>
              <w:ind w:left="390" w:rightChars="52" w:right="156" w:hanging="390"/>
              <w:jc w:val="right"/>
              <w:rPr>
                <w:lang w:eastAsia="zh-HK"/>
              </w:rPr>
            </w:pPr>
            <w:r>
              <w:rPr>
                <w:rFonts w:hint="eastAsia"/>
              </w:rPr>
              <w:t>1,064</w:t>
            </w:r>
          </w:p>
        </w:tc>
        <w:tc>
          <w:tcPr>
            <w:tcW w:w="487" w:type="pct"/>
            <w:vAlign w:val="center"/>
          </w:tcPr>
          <w:p w14:paraId="546A55DA" w14:textId="77777777" w:rsidR="00202B5F" w:rsidRPr="00A65082" w:rsidRDefault="00202B5F" w:rsidP="00744B58">
            <w:pPr>
              <w:pStyle w:val="101"/>
              <w:spacing w:line="280" w:lineRule="exact"/>
              <w:ind w:left="390" w:rightChars="82" w:right="246" w:hanging="390"/>
              <w:jc w:val="right"/>
              <w:rPr>
                <w:lang w:eastAsia="zh-HK"/>
              </w:rPr>
            </w:pPr>
            <w:r>
              <w:t>144</w:t>
            </w:r>
          </w:p>
        </w:tc>
        <w:tc>
          <w:tcPr>
            <w:tcW w:w="487" w:type="pct"/>
            <w:vAlign w:val="center"/>
          </w:tcPr>
          <w:p w14:paraId="0E6C7A91" w14:textId="77777777" w:rsidR="00202B5F" w:rsidRPr="00A65082" w:rsidRDefault="00202B5F" w:rsidP="00744B58">
            <w:pPr>
              <w:pStyle w:val="101"/>
              <w:spacing w:line="280" w:lineRule="exact"/>
              <w:ind w:left="390" w:rightChars="82" w:right="246" w:hanging="390"/>
              <w:jc w:val="right"/>
              <w:rPr>
                <w:lang w:eastAsia="zh-HK"/>
              </w:rPr>
            </w:pPr>
            <w:r>
              <w:t>-39</w:t>
            </w:r>
          </w:p>
        </w:tc>
        <w:tc>
          <w:tcPr>
            <w:tcW w:w="487" w:type="pct"/>
            <w:vAlign w:val="center"/>
          </w:tcPr>
          <w:p w14:paraId="72A6D581" w14:textId="77777777" w:rsidR="00202B5F" w:rsidRPr="00A65082" w:rsidRDefault="00202B5F" w:rsidP="00744B58">
            <w:pPr>
              <w:pStyle w:val="101"/>
              <w:spacing w:line="280" w:lineRule="exact"/>
              <w:ind w:left="390" w:rightChars="82" w:right="246" w:hanging="390"/>
              <w:jc w:val="right"/>
              <w:rPr>
                <w:lang w:eastAsia="zh-HK"/>
              </w:rPr>
            </w:pPr>
            <w:r>
              <w:rPr>
                <w:rFonts w:hint="eastAsia"/>
              </w:rPr>
              <w:t>46</w:t>
            </w:r>
          </w:p>
        </w:tc>
        <w:tc>
          <w:tcPr>
            <w:tcW w:w="487" w:type="pct"/>
            <w:vAlign w:val="center"/>
          </w:tcPr>
          <w:p w14:paraId="0559A4FC" w14:textId="77777777" w:rsidR="00202B5F" w:rsidRPr="00A65082" w:rsidRDefault="00202B5F" w:rsidP="00744B58">
            <w:pPr>
              <w:pStyle w:val="101"/>
              <w:spacing w:line="280" w:lineRule="exact"/>
              <w:ind w:left="390" w:rightChars="95" w:right="285" w:hanging="390"/>
              <w:jc w:val="right"/>
              <w:rPr>
                <w:lang w:eastAsia="zh-HK"/>
              </w:rPr>
            </w:pPr>
            <w:r>
              <w:rPr>
                <w:rFonts w:hint="eastAsia"/>
              </w:rPr>
              <w:t>7</w:t>
            </w:r>
          </w:p>
        </w:tc>
        <w:tc>
          <w:tcPr>
            <w:tcW w:w="551" w:type="pct"/>
            <w:vAlign w:val="center"/>
          </w:tcPr>
          <w:p w14:paraId="5B1B1968" w14:textId="77777777" w:rsidR="00202B5F" w:rsidRPr="00A65082" w:rsidRDefault="00202B5F" w:rsidP="00744B58">
            <w:pPr>
              <w:pStyle w:val="101"/>
              <w:tabs>
                <w:tab w:val="decimal" w:pos="443"/>
              </w:tabs>
              <w:spacing w:line="280" w:lineRule="exact"/>
              <w:ind w:right="0"/>
              <w:jc w:val="left"/>
              <w:rPr>
                <w:lang w:eastAsia="zh-HK"/>
              </w:rPr>
            </w:pPr>
            <w:r>
              <w:rPr>
                <w:rFonts w:hint="eastAsia"/>
              </w:rPr>
              <w:t>0.6</w:t>
            </w:r>
          </w:p>
        </w:tc>
      </w:tr>
      <w:tr w:rsidR="00202B5F" w:rsidRPr="00696C87" w14:paraId="61EF9A16" w14:textId="77777777" w:rsidTr="00202B5F">
        <w:trPr>
          <w:cantSplit/>
        </w:trPr>
        <w:tc>
          <w:tcPr>
            <w:tcW w:w="601" w:type="pct"/>
          </w:tcPr>
          <w:p w14:paraId="617D0D97" w14:textId="77777777" w:rsidR="00202B5F" w:rsidRPr="00696C87" w:rsidRDefault="00202B5F" w:rsidP="00744B58">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157F49A7" w14:textId="77777777" w:rsidR="00202B5F" w:rsidRPr="00696C87" w:rsidRDefault="00202B5F" w:rsidP="00744B58">
            <w:pPr>
              <w:keepNext/>
              <w:autoSpaceDE w:val="0"/>
              <w:autoSpaceDN w:val="0"/>
              <w:snapToGrid w:val="0"/>
              <w:spacing w:after="0" w:line="280" w:lineRule="exact"/>
              <w:rPr>
                <w:spacing w:val="0"/>
                <w:sz w:val="20"/>
              </w:rPr>
            </w:pPr>
            <w:r w:rsidRPr="00696C87">
              <w:rPr>
                <w:spacing w:val="0"/>
                <w:sz w:val="20"/>
              </w:rPr>
              <w:t>第二季</w:t>
            </w:r>
          </w:p>
        </w:tc>
        <w:tc>
          <w:tcPr>
            <w:tcW w:w="487" w:type="pct"/>
            <w:vAlign w:val="center"/>
          </w:tcPr>
          <w:p w14:paraId="4F393F71" w14:textId="71010A7A" w:rsidR="00202B5F" w:rsidRDefault="00202B5F" w:rsidP="00744B58">
            <w:pPr>
              <w:pStyle w:val="101"/>
              <w:spacing w:line="280" w:lineRule="exact"/>
              <w:ind w:left="390" w:rightChars="52" w:right="156" w:hanging="390"/>
              <w:jc w:val="right"/>
            </w:pPr>
            <w:r>
              <w:rPr>
                <w:rFonts w:hint="eastAsia"/>
              </w:rPr>
              <w:t>1,06</w:t>
            </w:r>
            <w:r w:rsidR="00B60D2C">
              <w:t>8</w:t>
            </w:r>
          </w:p>
        </w:tc>
        <w:tc>
          <w:tcPr>
            <w:tcW w:w="487" w:type="pct"/>
            <w:vAlign w:val="center"/>
          </w:tcPr>
          <w:p w14:paraId="6243BF98" w14:textId="4FFBF131" w:rsidR="00202B5F" w:rsidRDefault="00202B5F" w:rsidP="00744B58">
            <w:pPr>
              <w:pStyle w:val="101"/>
              <w:spacing w:line="280" w:lineRule="exact"/>
              <w:ind w:left="390" w:rightChars="82" w:right="246" w:hanging="390"/>
              <w:jc w:val="right"/>
            </w:pPr>
            <w:r>
              <w:rPr>
                <w:rFonts w:hint="eastAsia"/>
              </w:rPr>
              <w:t>18</w:t>
            </w:r>
            <w:r w:rsidR="00B60D2C">
              <w:t>1</w:t>
            </w:r>
          </w:p>
        </w:tc>
        <w:tc>
          <w:tcPr>
            <w:tcW w:w="487" w:type="pct"/>
            <w:vAlign w:val="center"/>
          </w:tcPr>
          <w:p w14:paraId="5C1A197C" w14:textId="0F60BCD8" w:rsidR="00202B5F" w:rsidRDefault="00202B5F" w:rsidP="00744B58">
            <w:pPr>
              <w:pStyle w:val="101"/>
              <w:spacing w:line="280" w:lineRule="exact"/>
              <w:ind w:left="390" w:rightChars="52" w:right="156" w:hanging="390"/>
              <w:jc w:val="right"/>
            </w:pPr>
            <w:r>
              <w:rPr>
                <w:rFonts w:hint="eastAsia"/>
              </w:rPr>
              <w:t>1,1</w:t>
            </w:r>
            <w:r>
              <w:t>3</w:t>
            </w:r>
            <w:r w:rsidR="00B60D2C">
              <w:t>3</w:t>
            </w:r>
          </w:p>
        </w:tc>
        <w:tc>
          <w:tcPr>
            <w:tcW w:w="487" w:type="pct"/>
            <w:vAlign w:val="center"/>
          </w:tcPr>
          <w:p w14:paraId="7050A022" w14:textId="0D396E5B" w:rsidR="00202B5F" w:rsidRDefault="00202B5F" w:rsidP="00744B58">
            <w:pPr>
              <w:pStyle w:val="101"/>
              <w:spacing w:line="280" w:lineRule="exact"/>
              <w:ind w:left="390" w:rightChars="82" w:right="246" w:hanging="390"/>
              <w:jc w:val="right"/>
            </w:pPr>
            <w:r>
              <w:rPr>
                <w:rFonts w:hint="eastAsia"/>
              </w:rPr>
              <w:t>14</w:t>
            </w:r>
            <w:r w:rsidR="00B60D2C">
              <w:t>2</w:t>
            </w:r>
          </w:p>
        </w:tc>
        <w:tc>
          <w:tcPr>
            <w:tcW w:w="487" w:type="pct"/>
            <w:vAlign w:val="center"/>
          </w:tcPr>
          <w:p w14:paraId="601C1C61" w14:textId="77777777" w:rsidR="00202B5F" w:rsidRDefault="00202B5F" w:rsidP="00744B58">
            <w:pPr>
              <w:pStyle w:val="101"/>
              <w:spacing w:line="280" w:lineRule="exact"/>
              <w:ind w:left="390" w:rightChars="82" w:right="246" w:hanging="390"/>
              <w:jc w:val="right"/>
            </w:pPr>
            <w:r>
              <w:rPr>
                <w:rFonts w:hint="eastAsia"/>
              </w:rPr>
              <w:t>-6</w:t>
            </w:r>
            <w:r>
              <w:t>5</w:t>
            </w:r>
          </w:p>
        </w:tc>
        <w:tc>
          <w:tcPr>
            <w:tcW w:w="487" w:type="pct"/>
            <w:vAlign w:val="center"/>
          </w:tcPr>
          <w:p w14:paraId="3179A1F6" w14:textId="6F4B6243" w:rsidR="00202B5F" w:rsidRDefault="00202B5F" w:rsidP="00744B58">
            <w:pPr>
              <w:pStyle w:val="101"/>
              <w:spacing w:line="280" w:lineRule="exact"/>
              <w:ind w:left="390" w:rightChars="82" w:right="246" w:hanging="390"/>
              <w:jc w:val="right"/>
            </w:pPr>
            <w:r>
              <w:rPr>
                <w:rFonts w:hint="eastAsia"/>
              </w:rPr>
              <w:t>3</w:t>
            </w:r>
            <w:r w:rsidR="00B60D2C">
              <w:t>9</w:t>
            </w:r>
          </w:p>
        </w:tc>
        <w:tc>
          <w:tcPr>
            <w:tcW w:w="487" w:type="pct"/>
            <w:vAlign w:val="center"/>
          </w:tcPr>
          <w:p w14:paraId="22472359" w14:textId="3A058FF0" w:rsidR="00202B5F" w:rsidRDefault="00202B5F" w:rsidP="00744B58">
            <w:pPr>
              <w:pStyle w:val="101"/>
              <w:spacing w:line="280" w:lineRule="exact"/>
              <w:ind w:left="390" w:rightChars="95" w:right="285" w:hanging="390"/>
              <w:jc w:val="right"/>
            </w:pPr>
            <w:r>
              <w:rPr>
                <w:rFonts w:hint="eastAsia"/>
              </w:rPr>
              <w:t>-</w:t>
            </w:r>
            <w:r>
              <w:t>2</w:t>
            </w:r>
            <w:r w:rsidR="00B60D2C">
              <w:t>6</w:t>
            </w:r>
          </w:p>
        </w:tc>
        <w:tc>
          <w:tcPr>
            <w:tcW w:w="551" w:type="pct"/>
            <w:vAlign w:val="center"/>
          </w:tcPr>
          <w:p w14:paraId="1E23E407" w14:textId="026FBDBD" w:rsidR="00202B5F" w:rsidRDefault="00202B5F" w:rsidP="00744B58">
            <w:pPr>
              <w:pStyle w:val="101"/>
              <w:tabs>
                <w:tab w:val="decimal" w:pos="443"/>
              </w:tabs>
              <w:spacing w:line="280" w:lineRule="exact"/>
              <w:ind w:right="0"/>
              <w:jc w:val="left"/>
            </w:pPr>
            <w:r>
              <w:rPr>
                <w:rFonts w:hint="eastAsia"/>
              </w:rPr>
              <w:t>-2.</w:t>
            </w:r>
            <w:r w:rsidR="00B60D2C">
              <w:t>0</w:t>
            </w:r>
          </w:p>
        </w:tc>
      </w:tr>
      <w:tr w:rsidR="00202B5F" w:rsidRPr="00696C87" w14:paraId="416F21A5" w14:textId="77777777" w:rsidTr="00202B5F">
        <w:trPr>
          <w:cantSplit/>
        </w:trPr>
        <w:tc>
          <w:tcPr>
            <w:tcW w:w="601" w:type="pct"/>
          </w:tcPr>
          <w:p w14:paraId="3FF72B03" w14:textId="77777777" w:rsidR="00202B5F" w:rsidRPr="00696C87" w:rsidRDefault="00202B5F" w:rsidP="00744B58">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0839F6F2" w14:textId="77777777" w:rsidR="00202B5F" w:rsidRPr="00696C87" w:rsidRDefault="00202B5F" w:rsidP="00744B58">
            <w:pPr>
              <w:keepNext/>
              <w:autoSpaceDE w:val="0"/>
              <w:autoSpaceDN w:val="0"/>
              <w:snapToGrid w:val="0"/>
              <w:spacing w:after="0" w:line="280" w:lineRule="exact"/>
              <w:rPr>
                <w:spacing w:val="0"/>
                <w:sz w:val="20"/>
              </w:rPr>
            </w:pPr>
            <w:r w:rsidRPr="00696C87">
              <w:rPr>
                <w:spacing w:val="0"/>
                <w:sz w:val="20"/>
              </w:rPr>
              <w:t>第三季</w:t>
            </w:r>
          </w:p>
        </w:tc>
        <w:tc>
          <w:tcPr>
            <w:tcW w:w="487" w:type="pct"/>
            <w:vAlign w:val="center"/>
          </w:tcPr>
          <w:p w14:paraId="32C3681F" w14:textId="3ECC3696" w:rsidR="00202B5F" w:rsidRDefault="00B60D2C" w:rsidP="00744B58">
            <w:pPr>
              <w:pStyle w:val="101"/>
              <w:spacing w:line="280" w:lineRule="exact"/>
              <w:ind w:left="390" w:rightChars="52" w:right="156" w:hanging="390"/>
              <w:jc w:val="right"/>
            </w:pPr>
            <w:r>
              <w:t>1,164</w:t>
            </w:r>
          </w:p>
        </w:tc>
        <w:tc>
          <w:tcPr>
            <w:tcW w:w="487" w:type="pct"/>
            <w:vAlign w:val="center"/>
          </w:tcPr>
          <w:p w14:paraId="0D7E4EAC" w14:textId="11E91510" w:rsidR="00202B5F" w:rsidRDefault="00B60D2C" w:rsidP="00744B58">
            <w:pPr>
              <w:pStyle w:val="101"/>
              <w:spacing w:line="280" w:lineRule="exact"/>
              <w:ind w:left="390" w:rightChars="82" w:right="246" w:hanging="390"/>
              <w:jc w:val="right"/>
            </w:pPr>
            <w:r>
              <w:t>194</w:t>
            </w:r>
          </w:p>
        </w:tc>
        <w:tc>
          <w:tcPr>
            <w:tcW w:w="487" w:type="pct"/>
            <w:vAlign w:val="center"/>
          </w:tcPr>
          <w:p w14:paraId="419CD50E" w14:textId="2DE7100F" w:rsidR="00202B5F" w:rsidRDefault="00B60D2C" w:rsidP="00744B58">
            <w:pPr>
              <w:pStyle w:val="101"/>
              <w:spacing w:line="280" w:lineRule="exact"/>
              <w:ind w:left="390" w:rightChars="52" w:right="156" w:hanging="390"/>
              <w:jc w:val="right"/>
            </w:pPr>
            <w:r>
              <w:t>1,18</w:t>
            </w:r>
            <w:r w:rsidR="00A41288">
              <w:rPr>
                <w:rFonts w:hint="eastAsia"/>
              </w:rPr>
              <w:t>8</w:t>
            </w:r>
          </w:p>
        </w:tc>
        <w:tc>
          <w:tcPr>
            <w:tcW w:w="487" w:type="pct"/>
            <w:vAlign w:val="center"/>
          </w:tcPr>
          <w:p w14:paraId="38A6593F" w14:textId="1B8E5A16" w:rsidR="00202B5F" w:rsidRDefault="00B60D2C" w:rsidP="00744B58">
            <w:pPr>
              <w:pStyle w:val="101"/>
              <w:spacing w:line="280" w:lineRule="exact"/>
              <w:ind w:left="390" w:rightChars="82" w:right="246" w:hanging="390"/>
              <w:jc w:val="right"/>
            </w:pPr>
            <w:r>
              <w:t>15</w:t>
            </w:r>
            <w:r w:rsidR="00A41288">
              <w:rPr>
                <w:rFonts w:hint="eastAsia"/>
              </w:rPr>
              <w:t>5</w:t>
            </w:r>
          </w:p>
        </w:tc>
        <w:tc>
          <w:tcPr>
            <w:tcW w:w="487" w:type="pct"/>
            <w:vAlign w:val="center"/>
          </w:tcPr>
          <w:p w14:paraId="60BA9396" w14:textId="334C5FC1" w:rsidR="00202B5F" w:rsidRDefault="00B60D2C" w:rsidP="00744B58">
            <w:pPr>
              <w:pStyle w:val="101"/>
              <w:spacing w:line="280" w:lineRule="exact"/>
              <w:ind w:left="390" w:rightChars="82" w:right="246" w:hanging="390"/>
              <w:jc w:val="right"/>
            </w:pPr>
            <w:r>
              <w:t>-24</w:t>
            </w:r>
          </w:p>
        </w:tc>
        <w:tc>
          <w:tcPr>
            <w:tcW w:w="487" w:type="pct"/>
            <w:vAlign w:val="center"/>
          </w:tcPr>
          <w:p w14:paraId="70BCC931" w14:textId="3684AC83" w:rsidR="00202B5F" w:rsidRDefault="00B60D2C" w:rsidP="00744B58">
            <w:pPr>
              <w:pStyle w:val="101"/>
              <w:spacing w:line="280" w:lineRule="exact"/>
              <w:ind w:left="390" w:rightChars="82" w:right="246" w:hanging="390"/>
              <w:jc w:val="right"/>
            </w:pPr>
            <w:r>
              <w:t>38</w:t>
            </w:r>
          </w:p>
        </w:tc>
        <w:tc>
          <w:tcPr>
            <w:tcW w:w="487" w:type="pct"/>
            <w:vAlign w:val="center"/>
          </w:tcPr>
          <w:p w14:paraId="157F45A1" w14:textId="5C41F4EB" w:rsidR="00202B5F" w:rsidRDefault="00B60D2C" w:rsidP="00744B58">
            <w:pPr>
              <w:pStyle w:val="101"/>
              <w:spacing w:line="280" w:lineRule="exact"/>
              <w:ind w:left="390" w:rightChars="95" w:right="285" w:hanging="390"/>
              <w:jc w:val="right"/>
            </w:pPr>
            <w:r>
              <w:t>14</w:t>
            </w:r>
          </w:p>
        </w:tc>
        <w:tc>
          <w:tcPr>
            <w:tcW w:w="551" w:type="pct"/>
            <w:vAlign w:val="center"/>
          </w:tcPr>
          <w:p w14:paraId="4E9EE976" w14:textId="4C1A3D7C" w:rsidR="00202B5F" w:rsidRDefault="00B60D2C" w:rsidP="00744B58">
            <w:pPr>
              <w:pStyle w:val="101"/>
              <w:tabs>
                <w:tab w:val="decimal" w:pos="443"/>
              </w:tabs>
              <w:spacing w:line="280" w:lineRule="exact"/>
              <w:ind w:right="0"/>
              <w:jc w:val="left"/>
            </w:pPr>
            <w:r>
              <w:t>1.1</w:t>
            </w:r>
          </w:p>
        </w:tc>
      </w:tr>
      <w:tr w:rsidR="00202B5F" w:rsidRPr="00696C87" w14:paraId="43E379A2" w14:textId="77777777" w:rsidTr="009218A9">
        <w:trPr>
          <w:cantSplit/>
        </w:trPr>
        <w:tc>
          <w:tcPr>
            <w:tcW w:w="601" w:type="pct"/>
          </w:tcPr>
          <w:p w14:paraId="5F6A7F3F" w14:textId="77777777" w:rsidR="00202B5F" w:rsidRPr="00696C87" w:rsidRDefault="00202B5F" w:rsidP="00744B58">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13A07898" w14:textId="77777777" w:rsidR="00202B5F" w:rsidRPr="00696C87" w:rsidRDefault="00202B5F" w:rsidP="00744B58">
            <w:pPr>
              <w:keepNext/>
              <w:autoSpaceDE w:val="0"/>
              <w:autoSpaceDN w:val="0"/>
              <w:snapToGrid w:val="0"/>
              <w:spacing w:after="0" w:line="280" w:lineRule="exact"/>
              <w:rPr>
                <w:spacing w:val="0"/>
                <w:sz w:val="20"/>
              </w:rPr>
            </w:pPr>
          </w:p>
        </w:tc>
        <w:tc>
          <w:tcPr>
            <w:tcW w:w="487" w:type="pct"/>
            <w:vAlign w:val="center"/>
          </w:tcPr>
          <w:p w14:paraId="0E3F177E" w14:textId="77777777" w:rsidR="00202B5F" w:rsidRPr="00696C87" w:rsidRDefault="00202B5F" w:rsidP="00744B58">
            <w:pPr>
              <w:pStyle w:val="101"/>
              <w:spacing w:line="280" w:lineRule="exact"/>
              <w:ind w:left="390" w:rightChars="52" w:right="156" w:hanging="390"/>
              <w:jc w:val="right"/>
            </w:pPr>
          </w:p>
        </w:tc>
        <w:tc>
          <w:tcPr>
            <w:tcW w:w="487" w:type="pct"/>
            <w:vAlign w:val="center"/>
          </w:tcPr>
          <w:p w14:paraId="25750010" w14:textId="77777777" w:rsidR="00202B5F" w:rsidRPr="00696C87" w:rsidRDefault="00202B5F" w:rsidP="00744B58">
            <w:pPr>
              <w:pStyle w:val="101"/>
              <w:spacing w:line="280" w:lineRule="exact"/>
              <w:ind w:left="390" w:rightChars="82" w:right="246" w:hanging="390"/>
              <w:jc w:val="right"/>
            </w:pPr>
          </w:p>
        </w:tc>
        <w:tc>
          <w:tcPr>
            <w:tcW w:w="487" w:type="pct"/>
            <w:vAlign w:val="center"/>
          </w:tcPr>
          <w:p w14:paraId="14901DA3" w14:textId="77777777" w:rsidR="00202B5F" w:rsidRPr="00696C87" w:rsidRDefault="00202B5F" w:rsidP="00744B58">
            <w:pPr>
              <w:pStyle w:val="101"/>
              <w:spacing w:line="280" w:lineRule="exact"/>
              <w:ind w:left="390" w:rightChars="52" w:right="156" w:hanging="390"/>
              <w:jc w:val="right"/>
            </w:pPr>
          </w:p>
        </w:tc>
        <w:tc>
          <w:tcPr>
            <w:tcW w:w="487" w:type="pct"/>
            <w:vAlign w:val="center"/>
          </w:tcPr>
          <w:p w14:paraId="77CDB60D" w14:textId="77777777" w:rsidR="00202B5F" w:rsidRPr="00696C87" w:rsidRDefault="00202B5F" w:rsidP="00744B58">
            <w:pPr>
              <w:pStyle w:val="101"/>
              <w:spacing w:line="280" w:lineRule="exact"/>
              <w:ind w:left="390" w:rightChars="82" w:right="246" w:hanging="390"/>
              <w:jc w:val="right"/>
            </w:pPr>
          </w:p>
        </w:tc>
        <w:tc>
          <w:tcPr>
            <w:tcW w:w="487" w:type="pct"/>
            <w:vAlign w:val="center"/>
          </w:tcPr>
          <w:p w14:paraId="29CE07A3" w14:textId="77777777" w:rsidR="00202B5F" w:rsidRPr="00696C87" w:rsidRDefault="00202B5F" w:rsidP="00744B58">
            <w:pPr>
              <w:pStyle w:val="101"/>
              <w:spacing w:line="280" w:lineRule="exact"/>
              <w:ind w:left="390" w:rightChars="82" w:right="246" w:hanging="390"/>
              <w:jc w:val="right"/>
            </w:pPr>
          </w:p>
        </w:tc>
        <w:tc>
          <w:tcPr>
            <w:tcW w:w="487" w:type="pct"/>
            <w:vAlign w:val="center"/>
          </w:tcPr>
          <w:p w14:paraId="6007B5E1" w14:textId="77777777" w:rsidR="00202B5F" w:rsidRPr="00696C87" w:rsidRDefault="00202B5F" w:rsidP="00744B58">
            <w:pPr>
              <w:pStyle w:val="101"/>
              <w:spacing w:line="280" w:lineRule="exact"/>
              <w:ind w:left="390" w:rightChars="82" w:right="246" w:hanging="390"/>
              <w:jc w:val="right"/>
            </w:pPr>
          </w:p>
        </w:tc>
        <w:tc>
          <w:tcPr>
            <w:tcW w:w="487" w:type="pct"/>
            <w:vAlign w:val="center"/>
          </w:tcPr>
          <w:p w14:paraId="22D96563" w14:textId="77777777" w:rsidR="00202B5F" w:rsidRPr="00696C87" w:rsidRDefault="00202B5F" w:rsidP="00744B58">
            <w:pPr>
              <w:pStyle w:val="101"/>
              <w:spacing w:line="280" w:lineRule="exact"/>
              <w:ind w:left="390" w:rightChars="95" w:right="285" w:hanging="390"/>
              <w:jc w:val="right"/>
            </w:pPr>
          </w:p>
        </w:tc>
        <w:tc>
          <w:tcPr>
            <w:tcW w:w="551" w:type="pct"/>
            <w:vAlign w:val="center"/>
          </w:tcPr>
          <w:p w14:paraId="091348FB" w14:textId="77777777" w:rsidR="00202B5F" w:rsidRPr="00696C87" w:rsidRDefault="00202B5F" w:rsidP="00744B58">
            <w:pPr>
              <w:pStyle w:val="101"/>
              <w:tabs>
                <w:tab w:val="decimal" w:pos="443"/>
              </w:tabs>
              <w:spacing w:line="280" w:lineRule="exact"/>
              <w:ind w:right="0"/>
              <w:jc w:val="left"/>
            </w:pPr>
          </w:p>
        </w:tc>
      </w:tr>
    </w:tbl>
    <w:p w14:paraId="08BE1B64" w14:textId="77777777" w:rsidR="00202B5F" w:rsidRPr="00696C87" w:rsidRDefault="00202B5F" w:rsidP="00744B58">
      <w:pPr>
        <w:pStyle w:val="afff9"/>
        <w:keepNext/>
        <w:spacing w:after="120"/>
        <w:ind w:left="600" w:hangingChars="250" w:hanging="600"/>
      </w:pPr>
      <w:proofErr w:type="gramStart"/>
      <w:r w:rsidRPr="00696C87">
        <w:t>註</w:t>
      </w:r>
      <w:proofErr w:type="gramEnd"/>
      <w:r w:rsidRPr="00696C87">
        <w:t>：</w:t>
      </w:r>
      <w:r w:rsidRPr="00696C87">
        <w:tab/>
      </w:r>
      <w:r w:rsidRPr="00696C87">
        <w:rPr>
          <w:rFonts w:hint="eastAsia"/>
        </w:rPr>
        <w:t>數字是根據《二零零八年國民經濟核算體系》的標準，採用所有權轉移原則記錄外地加工貨品和轉手商貿活動編製而成。</w:t>
      </w:r>
    </w:p>
    <w:p w14:paraId="002D6F26" w14:textId="77777777" w:rsidR="00202B5F" w:rsidRPr="00CC05B4" w:rsidRDefault="00202B5F" w:rsidP="00744B58">
      <w:pPr>
        <w:pStyle w:val="afff9"/>
        <w:keepNext/>
        <w:ind w:left="600" w:hangingChars="250" w:hanging="600"/>
      </w:pPr>
      <w:r w:rsidRPr="00696C87">
        <w:tab/>
      </w:r>
      <w:r w:rsidRPr="00696C87">
        <w:rPr>
          <w:rFonts w:hint="eastAsia"/>
        </w:rPr>
        <w:t>由於進位關係，數字相加未必等於總和。</w:t>
      </w:r>
      <w:r w:rsidRPr="00696C87">
        <w:rPr>
          <w:rFonts w:hint="eastAsia"/>
        </w:rPr>
        <w:tab/>
      </w:r>
    </w:p>
    <w:p w14:paraId="6A0DB189" w14:textId="77777777" w:rsidR="00202B5F" w:rsidRDefault="00202B5F" w:rsidP="00744B58"/>
    <w:p w14:paraId="039FF4D2" w14:textId="77777777" w:rsidR="006B4D7D" w:rsidRDefault="006B4D7D">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3BD545C9" w14:textId="64B80B8C" w:rsidR="00202B5F" w:rsidRPr="000E6353" w:rsidRDefault="00202B5F" w:rsidP="00744B58">
      <w:pPr>
        <w:pStyle w:val="12"/>
      </w:pPr>
      <w:r w:rsidRPr="000E6353">
        <w:rPr>
          <w:rFonts w:hint="eastAsia"/>
        </w:rPr>
        <w:lastRenderedPageBreak/>
        <w:t>其他發展</w:t>
      </w:r>
    </w:p>
    <w:p w14:paraId="7FE3104C" w14:textId="778691E9" w:rsidR="00202B5F" w:rsidRDefault="00101A1F">
      <w:pPr>
        <w:rPr>
          <w:lang w:eastAsia="zh-HK"/>
        </w:rPr>
      </w:pPr>
      <w:r w:rsidRPr="00B60D2C">
        <w:rPr>
          <w:b/>
        </w:rPr>
        <w:t>2.</w:t>
      </w:r>
      <w:r w:rsidRPr="00B60D2C">
        <w:rPr>
          <w:rFonts w:hint="eastAsia"/>
          <w:b/>
        </w:rPr>
        <w:t>11</w:t>
      </w:r>
      <w:r w:rsidRPr="00B60D2C">
        <w:tab/>
      </w:r>
      <w:r w:rsidR="00202B5F" w:rsidRPr="00B60D2C">
        <w:rPr>
          <w:rFonts w:hint="eastAsia"/>
          <w:lang w:eastAsia="zh-HK"/>
        </w:rPr>
        <w:t>引進辦在十月舉辦「重點企業夥伴啓動禮」，與第一批合共</w:t>
      </w:r>
      <w:r w:rsidR="00202B5F" w:rsidRPr="00B60D2C">
        <w:rPr>
          <w:rFonts w:hint="eastAsia"/>
        </w:rPr>
        <w:t>20</w:t>
      </w:r>
      <w:r w:rsidR="00D14566" w:rsidRPr="00B60D2C">
        <w:t> </w:t>
      </w:r>
      <w:r w:rsidR="00202B5F" w:rsidRPr="00B60D2C">
        <w:rPr>
          <w:rFonts w:hint="eastAsia"/>
          <w:lang w:eastAsia="zh-HK"/>
        </w:rPr>
        <w:t>家來自內地和海外</w:t>
      </w:r>
      <w:r w:rsidR="0021129D" w:rsidRPr="00B60D2C">
        <w:rPr>
          <w:rFonts w:hint="eastAsia"/>
          <w:lang w:eastAsia="zh-HK"/>
        </w:rPr>
        <w:t>並將於香港落戶或擴充業務</w:t>
      </w:r>
      <w:r w:rsidR="00202B5F" w:rsidRPr="00B60D2C">
        <w:rPr>
          <w:rFonts w:hint="eastAsia"/>
          <w:lang w:eastAsia="zh-HK"/>
        </w:rPr>
        <w:t>的重點企業簽</w:t>
      </w:r>
      <w:r w:rsidR="00D14566" w:rsidRPr="00B60D2C">
        <w:rPr>
          <w:rFonts w:hint="eastAsia"/>
          <w:lang w:eastAsia="zh-HK"/>
        </w:rPr>
        <w:t>訂</w:t>
      </w:r>
      <w:r w:rsidR="00202B5F" w:rsidRPr="00B60D2C">
        <w:rPr>
          <w:rFonts w:hint="eastAsia"/>
          <w:lang w:eastAsia="zh-HK"/>
        </w:rPr>
        <w:t>協議，當中大部分會在香港設立研發中心或區域業務總部</w:t>
      </w:r>
      <w:r w:rsidR="00D14566" w:rsidRPr="00B60D2C">
        <w:rPr>
          <w:rFonts w:hint="eastAsia"/>
          <w:lang w:eastAsia="zh-HK"/>
        </w:rPr>
        <w:t>。這些企業</w:t>
      </w:r>
      <w:r w:rsidR="00202B5F" w:rsidRPr="00B60D2C">
        <w:rPr>
          <w:rFonts w:hint="eastAsia"/>
          <w:lang w:eastAsia="zh-HK"/>
        </w:rPr>
        <w:t>除</w:t>
      </w:r>
      <w:r w:rsidR="00D14566" w:rsidRPr="00B60D2C">
        <w:rPr>
          <w:rFonts w:hint="eastAsia"/>
          <w:lang w:eastAsia="zh-HK"/>
        </w:rPr>
        <w:t>了</w:t>
      </w:r>
      <w:r w:rsidR="00202B5F" w:rsidRPr="00B60D2C">
        <w:rPr>
          <w:rFonts w:hint="eastAsia"/>
          <w:lang w:eastAsia="zh-HK"/>
        </w:rPr>
        <w:t>帶來投資和就業機會外，亦有</w:t>
      </w:r>
      <w:proofErr w:type="gramStart"/>
      <w:r w:rsidR="00202B5F" w:rsidRPr="00B60D2C">
        <w:rPr>
          <w:rFonts w:hint="eastAsia"/>
          <w:lang w:eastAsia="zh-HK"/>
        </w:rPr>
        <w:t>助產業鏈上</w:t>
      </w:r>
      <w:proofErr w:type="gramEnd"/>
      <w:r w:rsidR="00202B5F" w:rsidRPr="00B60D2C">
        <w:rPr>
          <w:rFonts w:hint="eastAsia"/>
          <w:lang w:eastAsia="zh-HK"/>
        </w:rPr>
        <w:t>、中、下游的企業羣聚，從而推動香港創科生態圈蓬</w:t>
      </w:r>
      <w:r w:rsidR="00202B5F" w:rsidRPr="00B60D2C">
        <w:rPr>
          <w:rFonts w:hint="eastAsia"/>
        </w:rPr>
        <w:t>勃</w:t>
      </w:r>
      <w:r w:rsidR="00202B5F" w:rsidRPr="00B60D2C">
        <w:rPr>
          <w:rFonts w:hint="eastAsia"/>
          <w:lang w:eastAsia="zh-HK"/>
        </w:rPr>
        <w:t>發展。</w:t>
      </w:r>
      <w:r w:rsidR="009E287C" w:rsidRPr="00B60D2C">
        <w:rPr>
          <w:rFonts w:hint="eastAsia"/>
          <w:lang w:eastAsia="zh-HK"/>
        </w:rPr>
        <w:tab/>
      </w:r>
    </w:p>
    <w:p w14:paraId="3F5FFFF7" w14:textId="1EDA3042" w:rsidR="00931E32" w:rsidRPr="00844D38" w:rsidRDefault="00931E32" w:rsidP="00744B58">
      <w:pPr>
        <w:rPr>
          <w:lang w:val="en-GB"/>
        </w:rPr>
      </w:pPr>
      <w:r w:rsidRPr="00B60D2C">
        <w:rPr>
          <w:b/>
        </w:rPr>
        <w:t>2.</w:t>
      </w:r>
      <w:r w:rsidRPr="00B60D2C">
        <w:rPr>
          <w:rFonts w:hint="eastAsia"/>
          <w:b/>
        </w:rPr>
        <w:t>1</w:t>
      </w:r>
      <w:r>
        <w:rPr>
          <w:b/>
        </w:rPr>
        <w:t>2</w:t>
      </w:r>
      <w:r w:rsidRPr="00B60D2C">
        <w:tab/>
      </w:r>
      <w:r w:rsidRPr="006F7A47">
        <w:rPr>
          <w:rFonts w:hint="eastAsia"/>
          <w:spacing w:val="34"/>
          <w:lang w:eastAsia="zh-HK"/>
        </w:rPr>
        <w:t>為協助香港企</w:t>
      </w:r>
      <w:r w:rsidRPr="006F7A47">
        <w:rPr>
          <w:rFonts w:hint="eastAsia"/>
          <w:spacing w:val="34"/>
        </w:rPr>
        <w:t>業</w:t>
      </w:r>
      <w:r w:rsidRPr="006F7A47">
        <w:rPr>
          <w:rFonts w:hint="eastAsia"/>
          <w:spacing w:val="34"/>
          <w:lang w:eastAsia="zh-HK"/>
        </w:rPr>
        <w:t>拓</w:t>
      </w:r>
      <w:r w:rsidRPr="006F7A47">
        <w:rPr>
          <w:rFonts w:hint="eastAsia"/>
          <w:spacing w:val="34"/>
        </w:rPr>
        <w:t>展</w:t>
      </w:r>
      <w:r w:rsidRPr="006F7A47">
        <w:rPr>
          <w:rFonts w:hint="eastAsia"/>
          <w:spacing w:val="34"/>
          <w:lang w:eastAsia="zh-HK"/>
        </w:rPr>
        <w:t>內地電</w:t>
      </w:r>
      <w:r w:rsidR="00284B94" w:rsidRPr="006F7A47">
        <w:rPr>
          <w:rFonts w:hint="eastAsia"/>
          <w:spacing w:val="34"/>
          <w:lang w:eastAsia="zh-HK"/>
        </w:rPr>
        <w:t>子</w:t>
      </w:r>
      <w:r w:rsidRPr="006F7A47">
        <w:rPr>
          <w:rFonts w:hint="eastAsia"/>
          <w:spacing w:val="34"/>
          <w:lang w:eastAsia="zh-HK"/>
        </w:rPr>
        <w:t>商</w:t>
      </w:r>
      <w:r w:rsidR="00284B94" w:rsidRPr="006F7A47">
        <w:rPr>
          <w:rFonts w:hint="eastAsia"/>
          <w:spacing w:val="34"/>
          <w:lang w:eastAsia="zh-HK"/>
        </w:rPr>
        <w:t>貿</w:t>
      </w:r>
      <w:r w:rsidR="00284B94" w:rsidRPr="006F7A47">
        <w:rPr>
          <w:rFonts w:hint="eastAsia"/>
          <w:spacing w:val="34"/>
        </w:rPr>
        <w:t>(</w:t>
      </w:r>
      <w:r w:rsidR="00284B94" w:rsidRPr="006F7A47">
        <w:rPr>
          <w:rFonts w:hint="eastAsia"/>
          <w:spacing w:val="34"/>
          <w:lang w:eastAsia="zh-HK"/>
        </w:rPr>
        <w:t>電商</w:t>
      </w:r>
      <w:r w:rsidR="00284B94" w:rsidRPr="006F7A47">
        <w:rPr>
          <w:rFonts w:hint="eastAsia"/>
          <w:spacing w:val="34"/>
          <w:lang w:eastAsia="zh-HK"/>
        </w:rPr>
        <w:t>)</w:t>
      </w:r>
      <w:r w:rsidRPr="006F7A47">
        <w:rPr>
          <w:rFonts w:hint="eastAsia"/>
          <w:spacing w:val="34"/>
        </w:rPr>
        <w:t>業務，</w:t>
      </w:r>
      <w:r w:rsidRPr="006F7A47">
        <w:rPr>
          <w:rFonts w:hint="eastAsia"/>
          <w:spacing w:val="34"/>
          <w:lang w:eastAsia="zh-HK"/>
        </w:rPr>
        <w:t>行政長官在二零二三年</w:t>
      </w:r>
      <w:r w:rsidRPr="00E926C5">
        <w:rPr>
          <w:rFonts w:hint="eastAsia"/>
        </w:rPr>
        <w:t>《</w:t>
      </w:r>
      <w:r w:rsidRPr="00FE045F">
        <w:rPr>
          <w:rFonts w:hint="eastAsia"/>
          <w:lang w:eastAsia="zh-HK"/>
        </w:rPr>
        <w:t>施政報告</w:t>
      </w:r>
      <w:r w:rsidRPr="00E926C5">
        <w:rPr>
          <w:rFonts w:hint="eastAsia"/>
        </w:rPr>
        <w:t>》</w:t>
      </w:r>
      <w:r>
        <w:rPr>
          <w:rFonts w:hint="eastAsia"/>
          <w:lang w:eastAsia="zh-HK"/>
        </w:rPr>
        <w:t>中宣布</w:t>
      </w:r>
      <w:r>
        <w:rPr>
          <w:rFonts w:hint="eastAsia"/>
        </w:rPr>
        <w:t>在「發展品牌、升級轉型及拓展內銷市場的專項基金」下推出「電商易」，讓企業可於基金</w:t>
      </w:r>
      <w:r w:rsidR="00284B94">
        <w:t> </w:t>
      </w:r>
      <w:r>
        <w:rPr>
          <w:rFonts w:hint="eastAsia"/>
        </w:rPr>
        <w:t>700 </w:t>
      </w:r>
      <w:r>
        <w:rPr>
          <w:rFonts w:hint="eastAsia"/>
        </w:rPr>
        <w:t>萬元的累計資助上限中，</w:t>
      </w:r>
      <w:r w:rsidR="00BA1499">
        <w:rPr>
          <w:rFonts w:hint="eastAsia"/>
        </w:rPr>
        <w:t>靈活</w:t>
      </w:r>
      <w:r>
        <w:rPr>
          <w:rFonts w:hint="eastAsia"/>
        </w:rPr>
        <w:t>運用</w:t>
      </w:r>
      <w:r>
        <w:rPr>
          <w:rFonts w:hint="eastAsia"/>
        </w:rPr>
        <w:t>100</w:t>
      </w:r>
      <w:r>
        <w:t> </w:t>
      </w:r>
      <w:r>
        <w:rPr>
          <w:rFonts w:hint="eastAsia"/>
        </w:rPr>
        <w:t>萬元推行電商項目</w:t>
      </w:r>
      <w:r w:rsidRPr="00B60D2C">
        <w:rPr>
          <w:rFonts w:hint="eastAsia"/>
          <w:lang w:eastAsia="zh-HK"/>
        </w:rPr>
        <w:t>。</w:t>
      </w:r>
    </w:p>
    <w:p w14:paraId="14336744" w14:textId="6D22FAEA" w:rsidR="00101A1F" w:rsidRDefault="00202B5F" w:rsidP="00101A1F">
      <w:pPr>
        <w:rPr>
          <w:rFonts w:ascii="華康細明體" w:hAnsi="華康細明體" w:cs="華康細明體"/>
          <w:lang w:eastAsia="zh-HK"/>
        </w:rPr>
      </w:pPr>
      <w:r w:rsidRPr="00E213C5">
        <w:rPr>
          <w:b/>
          <w:lang w:val="en-GB"/>
        </w:rPr>
        <w:t>2.1</w:t>
      </w:r>
      <w:r w:rsidR="00101A1F">
        <w:rPr>
          <w:b/>
          <w:lang w:val="en-GB"/>
        </w:rPr>
        <w:t>3</w:t>
      </w:r>
      <w:r w:rsidRPr="00E213C5">
        <w:tab/>
      </w:r>
      <w:r w:rsidRPr="006F7A47">
        <w:rPr>
          <w:rFonts w:hint="eastAsia"/>
          <w:lang w:eastAsia="zh-HK"/>
        </w:rPr>
        <w:t>政府亦繼續加強香港與內地和海外經濟體的經</w:t>
      </w:r>
      <w:r w:rsidRPr="006F7A47">
        <w:rPr>
          <w:rFonts w:hint="eastAsia"/>
        </w:rPr>
        <w:t>濟</w:t>
      </w:r>
      <w:r w:rsidRPr="006F7A47">
        <w:rPr>
          <w:rFonts w:hint="eastAsia"/>
          <w:lang w:eastAsia="zh-HK"/>
        </w:rPr>
        <w:t>聯繫。</w:t>
      </w:r>
      <w:r w:rsidRPr="006F7A47">
        <w:rPr>
          <w:rFonts w:ascii="華康細明體" w:hAnsi="華康細明體" w:cs="華康細明體" w:hint="eastAsia"/>
          <w:lang w:eastAsia="zh-HK"/>
        </w:rPr>
        <w:t>投資推廣署和埃及投資與自</w:t>
      </w:r>
      <w:r w:rsidRPr="00101A1F">
        <w:rPr>
          <w:rFonts w:ascii="華康細明體" w:hAnsi="華康細明體" w:cs="華康細明體" w:hint="eastAsia"/>
          <w:lang w:eastAsia="zh-HK"/>
        </w:rPr>
        <w:t>由區管理總局</w:t>
      </w:r>
      <w:r w:rsidR="006F7A47" w:rsidRPr="006F7A47">
        <w:rPr>
          <w:rFonts w:hint="eastAsia"/>
          <w:lang w:eastAsia="zh-HK"/>
        </w:rPr>
        <w:t>在九月</w:t>
      </w:r>
      <w:r w:rsidRPr="00101A1F">
        <w:rPr>
          <w:rFonts w:ascii="華康細明體" w:hAnsi="華康細明體" w:cs="華康細明體" w:hint="eastAsia"/>
          <w:lang w:eastAsia="zh-HK"/>
        </w:rPr>
        <w:t>簽署諒解備忘錄，承諾共同促進</w:t>
      </w:r>
      <w:r w:rsidR="00101A1F" w:rsidRPr="00101A1F">
        <w:rPr>
          <w:rFonts w:ascii="華康細明體" w:hAnsi="華康細明體" w:cs="華康細明體" w:hint="eastAsia"/>
          <w:lang w:eastAsia="zh-HK"/>
        </w:rPr>
        <w:t>兩地</w:t>
      </w:r>
      <w:r w:rsidRPr="00101A1F">
        <w:rPr>
          <w:rFonts w:ascii="華康細明體" w:hAnsi="華康細明體" w:cs="華康細明體" w:hint="eastAsia"/>
          <w:lang w:eastAsia="zh-HK"/>
        </w:rPr>
        <w:t>在投資推廣交流及支援</w:t>
      </w:r>
      <w:r w:rsidR="0021129D" w:rsidRPr="00101A1F">
        <w:rPr>
          <w:rFonts w:ascii="華康細明體" w:hAnsi="華康細明體" w:cs="華康細明體" w:hint="eastAsia"/>
          <w:lang w:eastAsia="zh-HK"/>
        </w:rPr>
        <w:t>方面</w:t>
      </w:r>
      <w:r w:rsidRPr="00101A1F">
        <w:rPr>
          <w:rFonts w:ascii="華康細明體" w:hAnsi="華康細明體" w:cs="華康細明體" w:hint="eastAsia"/>
          <w:lang w:eastAsia="zh-HK"/>
        </w:rPr>
        <w:t>的合作，</w:t>
      </w:r>
      <w:r w:rsidR="009F69C2" w:rsidRPr="00101A1F">
        <w:rPr>
          <w:rFonts w:ascii="華康細明體" w:hAnsi="華康細明體" w:cs="華康細明體" w:hint="eastAsia"/>
          <w:lang w:eastAsia="zh-HK"/>
        </w:rPr>
        <w:t>尤其</w:t>
      </w:r>
      <w:r w:rsidRPr="00101A1F">
        <w:rPr>
          <w:rFonts w:ascii="華康細明體" w:hAnsi="華康細明體" w:cs="華康細明體" w:hint="eastAsia"/>
          <w:lang w:eastAsia="zh-HK"/>
        </w:rPr>
        <w:t>是</w:t>
      </w:r>
      <w:r w:rsidR="009F69C2" w:rsidRPr="00101A1F">
        <w:rPr>
          <w:rFonts w:ascii="華康細明體" w:hAnsi="華康細明體" w:cs="華康細明體" w:hint="eastAsia"/>
          <w:lang w:eastAsia="zh-HK"/>
        </w:rPr>
        <w:t>着力</w:t>
      </w:r>
      <w:r w:rsidRPr="00101A1F">
        <w:rPr>
          <w:rFonts w:ascii="華康細明體" w:hAnsi="華康細明體" w:cs="華康細明體" w:hint="eastAsia"/>
          <w:lang w:eastAsia="zh-HK"/>
        </w:rPr>
        <w:t>推</w:t>
      </w:r>
      <w:r w:rsidR="00146317" w:rsidRPr="00101A1F">
        <w:rPr>
          <w:rFonts w:ascii="華康細明體" w:hAnsi="華康細明體" w:cs="華康細明體" w:hint="eastAsia"/>
          <w:lang w:eastAsia="zh-HK"/>
        </w:rPr>
        <w:t>動</w:t>
      </w:r>
      <w:r w:rsidRPr="00101A1F">
        <w:rPr>
          <w:rFonts w:ascii="華康細明體" w:hAnsi="華康細明體" w:cs="華康細明體" w:hint="eastAsia"/>
          <w:lang w:eastAsia="zh-HK"/>
        </w:rPr>
        <w:t>兩地</w:t>
      </w:r>
      <w:r w:rsidR="009F69C2" w:rsidRPr="00101A1F">
        <w:rPr>
          <w:rFonts w:ascii="華康細明體" w:hAnsi="華康細明體" w:cs="華康細明體" w:hint="eastAsia"/>
          <w:lang w:eastAsia="zh-HK"/>
        </w:rPr>
        <w:t>的</w:t>
      </w:r>
      <w:r w:rsidRPr="00101A1F">
        <w:rPr>
          <w:rFonts w:ascii="華康細明體" w:hAnsi="華康細明體" w:cs="華康細明體" w:hint="eastAsia"/>
          <w:lang w:eastAsia="zh-HK"/>
        </w:rPr>
        <w:t>投資往來。</w:t>
      </w:r>
      <w:r w:rsidR="00101A1F" w:rsidRPr="00101A1F">
        <w:rPr>
          <w:rFonts w:ascii="華康細明體" w:hAnsi="華康細明體" w:cs="華康細明體" w:hint="eastAsia"/>
          <w:lang w:eastAsia="zh-HK"/>
        </w:rPr>
        <w:t>香港與土耳其</w:t>
      </w:r>
      <w:r w:rsidR="006F7A47">
        <w:rPr>
          <w:rFonts w:ascii="華康細明體" w:hAnsi="華康細明體" w:cs="華康細明體" w:hint="eastAsia"/>
          <w:lang w:eastAsia="zh-HK"/>
        </w:rPr>
        <w:t>在</w:t>
      </w:r>
      <w:r w:rsidR="00101A1F" w:rsidRPr="00101A1F">
        <w:rPr>
          <w:rFonts w:ascii="華康細明體" w:hAnsi="華康細明體" w:cs="華康細明體" w:hint="eastAsia"/>
          <w:lang w:eastAsia="zh-HK"/>
        </w:rPr>
        <w:t>十月簽訂《促進和保護投資協定》</w:t>
      </w:r>
      <w:r w:rsidR="00282506">
        <w:rPr>
          <w:rFonts w:ascii="華康細明體" w:hAnsi="華康細明體" w:cs="華康細明體" w:hint="eastAsia"/>
          <w:lang w:eastAsia="zh-HK"/>
        </w:rPr>
        <w:t>。</w:t>
      </w:r>
      <w:r w:rsidR="00101A1F" w:rsidRPr="00101A1F">
        <w:rPr>
          <w:rFonts w:ascii="華康細明體" w:hAnsi="華康細明體" w:cs="華康細明體" w:hint="eastAsia"/>
          <w:lang w:eastAsia="zh-HK"/>
        </w:rPr>
        <w:t>這是本屆政府簽訂的首份《促進和保護投資協定》</w:t>
      </w:r>
      <w:r w:rsidR="00282506">
        <w:rPr>
          <w:rFonts w:ascii="華康細明體" w:hAnsi="華康細明體" w:cs="華康細明體" w:hint="eastAsia"/>
          <w:lang w:eastAsia="zh-HK"/>
        </w:rPr>
        <w:t>，</w:t>
      </w:r>
      <w:r w:rsidR="00101A1F">
        <w:rPr>
          <w:rFonts w:ascii="華康細明體" w:hAnsi="華康細明體" w:cs="華康細明體" w:hint="eastAsia"/>
          <w:lang w:eastAsia="zh-HK"/>
        </w:rPr>
        <w:t>旨在加強投資者信心，以擴大</w:t>
      </w:r>
      <w:r w:rsidR="00E926C5">
        <w:rPr>
          <w:rFonts w:ascii="華康細明體" w:hAnsi="華康細明體" w:cs="華康細明體" w:hint="eastAsia"/>
          <w:lang w:eastAsia="zh-HK"/>
        </w:rPr>
        <w:t>兩地</w:t>
      </w:r>
      <w:r w:rsidR="00E926C5">
        <w:rPr>
          <w:rFonts w:ascii="華康細明體" w:hAnsi="華康細明體" w:cs="華康細明體" w:hint="eastAsia"/>
        </w:rPr>
        <w:t>的</w:t>
      </w:r>
      <w:r w:rsidR="00101A1F">
        <w:rPr>
          <w:rFonts w:ascii="華康細明體" w:hAnsi="華康細明體" w:cs="華康細明體" w:hint="eastAsia"/>
          <w:lang w:eastAsia="zh-HK"/>
        </w:rPr>
        <w:t>投資流動和加強經貿聯繫。為繼續加強香港與其他經濟夥伴的投資關係，政府</w:t>
      </w:r>
      <w:r w:rsidR="00864EB6">
        <w:rPr>
          <w:rFonts w:ascii="華康細明體" w:hAnsi="華康細明體" w:cs="華康細明體" w:hint="eastAsia"/>
          <w:lang w:eastAsia="zh-HK"/>
        </w:rPr>
        <w:t>亦</w:t>
      </w:r>
      <w:r w:rsidR="006F7A47">
        <w:rPr>
          <w:rFonts w:ascii="華康細明體" w:hAnsi="華康細明體" w:cs="華康細明體" w:hint="eastAsia"/>
          <w:lang w:eastAsia="zh-HK"/>
        </w:rPr>
        <w:t>在</w:t>
      </w:r>
      <w:r w:rsidR="00101A1F">
        <w:rPr>
          <w:rFonts w:ascii="華康細明體" w:hAnsi="華康細明體" w:cs="華康細明體" w:hint="eastAsia"/>
        </w:rPr>
        <w:t>十</w:t>
      </w:r>
      <w:r w:rsidR="00101A1F">
        <w:rPr>
          <w:rFonts w:ascii="華康細明體" w:hAnsi="華康細明體" w:cs="華康細明體" w:hint="eastAsia"/>
          <w:lang w:eastAsia="zh-HK"/>
        </w:rPr>
        <w:t>月宣布，除</w:t>
      </w:r>
      <w:r w:rsidR="001A1C54">
        <w:rPr>
          <w:rFonts w:ascii="華康細明體" w:hAnsi="華康細明體" w:cs="華康細明體" w:hint="eastAsia"/>
          <w:lang w:val="en-GB"/>
        </w:rPr>
        <w:t>了</w:t>
      </w:r>
      <w:r w:rsidR="00101A1F">
        <w:rPr>
          <w:rFonts w:ascii="華康細明體" w:hAnsi="華康細明體" w:cs="華康細明體" w:hint="eastAsia"/>
          <w:lang w:eastAsia="zh-HK"/>
        </w:rPr>
        <w:t>巴林和沙</w:t>
      </w:r>
      <w:r w:rsidR="001A1C54">
        <w:rPr>
          <w:rFonts w:ascii="華康細明體" w:hAnsi="華康細明體" w:cs="華康細明體" w:hint="eastAsia"/>
        </w:rPr>
        <w:t>特</w:t>
      </w:r>
      <w:r w:rsidR="00101A1F" w:rsidRPr="00101A1F">
        <w:rPr>
          <w:rFonts w:ascii="華康細明體" w:hAnsi="華康細明體" w:cs="華康細明體" w:hint="eastAsia"/>
          <w:lang w:eastAsia="zh-HK"/>
        </w:rPr>
        <w:t>阿拉伯外，香港正與孟加拉就《促進和保護投資協定》進行談判。</w:t>
      </w:r>
    </w:p>
    <w:p w14:paraId="77A7AAEC" w14:textId="2A4AAE75" w:rsidR="00202B5F" w:rsidRDefault="00101A1F" w:rsidP="00744B58">
      <w:pPr>
        <w:rPr>
          <w:lang w:eastAsia="zh-HK"/>
        </w:rPr>
      </w:pPr>
      <w:r w:rsidRPr="002A4A32">
        <w:rPr>
          <w:rFonts w:hint="eastAsia"/>
          <w:b/>
          <w:lang w:val="en-GB"/>
        </w:rPr>
        <w:t>2</w:t>
      </w:r>
      <w:r w:rsidRPr="002A4A32">
        <w:rPr>
          <w:b/>
          <w:lang w:val="en-GB"/>
        </w:rPr>
        <w:t>.1</w:t>
      </w:r>
      <w:r>
        <w:rPr>
          <w:rFonts w:hint="eastAsia"/>
          <w:b/>
          <w:lang w:val="en-GB"/>
        </w:rPr>
        <w:t>4</w:t>
      </w:r>
      <w:r w:rsidRPr="002A4A32">
        <w:tab/>
      </w:r>
      <w:r w:rsidR="00202B5F" w:rsidRPr="00E213C5">
        <w:rPr>
          <w:rFonts w:hint="eastAsia"/>
          <w:lang w:eastAsia="zh-HK"/>
        </w:rPr>
        <w:t>在十月，行政長官率領高規格代表團到北京參與第三屆「一帶一路」國際合作高峯論壇，積極向國際社會展示香港各</w:t>
      </w:r>
      <w:r w:rsidR="009F69C2" w:rsidRPr="00E213C5">
        <w:rPr>
          <w:rFonts w:hint="eastAsia"/>
          <w:lang w:eastAsia="zh-HK"/>
        </w:rPr>
        <w:t>方面的</w:t>
      </w:r>
      <w:r w:rsidR="00202B5F" w:rsidRPr="00E213C5">
        <w:rPr>
          <w:rFonts w:hint="eastAsia"/>
          <w:lang w:eastAsia="zh-HK"/>
        </w:rPr>
        <w:t>優勢，包括香港</w:t>
      </w:r>
      <w:r w:rsidR="009F69C2" w:rsidRPr="00E213C5">
        <w:rPr>
          <w:rFonts w:hint="eastAsia"/>
          <w:lang w:eastAsia="zh-HK"/>
        </w:rPr>
        <w:t>在</w:t>
      </w:r>
      <w:r w:rsidR="00202B5F" w:rsidRPr="00E213C5">
        <w:rPr>
          <w:rFonts w:hint="eastAsia"/>
          <w:lang w:eastAsia="zh-HK"/>
        </w:rPr>
        <w:t>推動「一帶一路」高質量發展重要功能平台</w:t>
      </w:r>
      <w:r w:rsidR="00E213C5" w:rsidRPr="002A4A32">
        <w:rPr>
          <w:rFonts w:hint="eastAsia"/>
          <w:lang w:eastAsia="zh-HK"/>
        </w:rPr>
        <w:t>的</w:t>
      </w:r>
      <w:r w:rsidR="00202B5F" w:rsidRPr="00E213C5">
        <w:rPr>
          <w:rFonts w:hint="eastAsia"/>
          <w:lang w:eastAsia="zh-HK"/>
        </w:rPr>
        <w:t>角色。同月，財政司司長以中國代表團成員身分在摩洛哥出席二零二三年國基會及世界銀行集團年會，向各</w:t>
      </w:r>
      <w:r w:rsidR="0096256D">
        <w:rPr>
          <w:rFonts w:hint="eastAsia"/>
        </w:rPr>
        <w:t>地中</w:t>
      </w:r>
      <w:r w:rsidR="00202B5F" w:rsidRPr="00E213C5">
        <w:rPr>
          <w:rFonts w:hint="eastAsia"/>
          <w:lang w:eastAsia="zh-HK"/>
        </w:rPr>
        <w:t>央</w:t>
      </w:r>
      <w:r w:rsidR="0096256D">
        <w:rPr>
          <w:rFonts w:hint="eastAsia"/>
        </w:rPr>
        <w:t>銀</w:t>
      </w:r>
      <w:r w:rsidR="00202B5F" w:rsidRPr="00E213C5">
        <w:rPr>
          <w:rFonts w:hint="eastAsia"/>
          <w:lang w:eastAsia="zh-HK"/>
        </w:rPr>
        <w:t>行及國際金融機構代表介紹</w:t>
      </w:r>
      <w:r w:rsidR="009F69C2" w:rsidRPr="00E213C5">
        <w:rPr>
          <w:rFonts w:hint="eastAsia"/>
          <w:lang w:eastAsia="zh-HK"/>
        </w:rPr>
        <w:t>香港</w:t>
      </w:r>
      <w:r w:rsidR="00202B5F" w:rsidRPr="00E213C5">
        <w:rPr>
          <w:rFonts w:hint="eastAsia"/>
          <w:lang w:eastAsia="zh-HK"/>
        </w:rPr>
        <w:t>金融</w:t>
      </w:r>
      <w:proofErr w:type="gramStart"/>
      <w:r w:rsidR="00202B5F" w:rsidRPr="00E213C5">
        <w:rPr>
          <w:rFonts w:hint="eastAsia"/>
          <w:lang w:eastAsia="zh-HK"/>
        </w:rPr>
        <w:t>和創科</w:t>
      </w:r>
      <w:proofErr w:type="gramEnd"/>
      <w:r w:rsidR="00202B5F" w:rsidRPr="00E213C5">
        <w:rPr>
          <w:rFonts w:hint="eastAsia"/>
          <w:lang w:eastAsia="zh-HK"/>
        </w:rPr>
        <w:t>發展</w:t>
      </w:r>
      <w:r w:rsidR="009F69C2" w:rsidRPr="00E213C5">
        <w:rPr>
          <w:rFonts w:hint="eastAsia"/>
          <w:lang w:eastAsia="zh-HK"/>
        </w:rPr>
        <w:t>所</w:t>
      </w:r>
      <w:r w:rsidR="00202B5F" w:rsidRPr="00E213C5">
        <w:rPr>
          <w:rFonts w:hint="eastAsia"/>
          <w:lang w:eastAsia="zh-HK"/>
        </w:rPr>
        <w:t>帶來的新機遇。</w:t>
      </w:r>
      <w:r w:rsidR="001C4CE6" w:rsidRPr="00E213C5">
        <w:rPr>
          <w:rFonts w:hint="eastAsia"/>
          <w:lang w:eastAsia="zh-HK"/>
        </w:rPr>
        <w:t>較早</w:t>
      </w:r>
      <w:r w:rsidR="001C4CE6">
        <w:rPr>
          <w:rFonts w:hint="eastAsia"/>
        </w:rPr>
        <w:t>前在</w:t>
      </w:r>
      <w:r w:rsidR="009F69C2" w:rsidRPr="00E213C5">
        <w:rPr>
          <w:rFonts w:hint="eastAsia"/>
          <w:lang w:eastAsia="zh-HK"/>
        </w:rPr>
        <w:t>九月</w:t>
      </w:r>
      <w:r w:rsidR="00202B5F" w:rsidRPr="00E213C5">
        <w:rPr>
          <w:rFonts w:hint="eastAsia"/>
          <w:lang w:eastAsia="zh-HK"/>
        </w:rPr>
        <w:t>，財政司司長</w:t>
      </w:r>
      <w:r w:rsidR="0096256D">
        <w:rPr>
          <w:rFonts w:hint="eastAsia"/>
        </w:rPr>
        <w:t>亦</w:t>
      </w:r>
      <w:r w:rsidR="009F69C2" w:rsidRPr="00E213C5">
        <w:rPr>
          <w:rFonts w:hint="eastAsia"/>
          <w:lang w:eastAsia="zh-HK"/>
        </w:rPr>
        <w:t>到</w:t>
      </w:r>
      <w:r w:rsidR="00202B5F" w:rsidRPr="00E213C5">
        <w:rPr>
          <w:rFonts w:hint="eastAsia"/>
          <w:lang w:eastAsia="zh-HK"/>
        </w:rPr>
        <w:t>訪巴</w:t>
      </w:r>
      <w:r w:rsidR="00202B5F" w:rsidRPr="00E213C5">
        <w:rPr>
          <w:rFonts w:hint="eastAsia"/>
        </w:rPr>
        <w:t>黎</w:t>
      </w:r>
      <w:r w:rsidR="00202B5F" w:rsidRPr="00E213C5">
        <w:rPr>
          <w:rFonts w:hint="eastAsia"/>
          <w:lang w:eastAsia="zh-HK"/>
        </w:rPr>
        <w:t>、倫敦、柏林和法蘭克福四個歐</w:t>
      </w:r>
      <w:r w:rsidR="00202B5F" w:rsidRPr="00E213C5">
        <w:rPr>
          <w:rFonts w:hint="eastAsia"/>
        </w:rPr>
        <w:t>洲</w:t>
      </w:r>
      <w:r w:rsidR="00202B5F" w:rsidRPr="00E213C5">
        <w:rPr>
          <w:rFonts w:hint="eastAsia"/>
          <w:lang w:eastAsia="zh-HK"/>
        </w:rPr>
        <w:t>城</w:t>
      </w:r>
      <w:r w:rsidR="00202B5F" w:rsidRPr="00E213C5">
        <w:rPr>
          <w:rFonts w:hint="eastAsia"/>
        </w:rPr>
        <w:t>市</w:t>
      </w:r>
      <w:r w:rsidR="00202B5F" w:rsidRPr="00E213C5">
        <w:rPr>
          <w:rFonts w:hint="eastAsia"/>
          <w:lang w:eastAsia="zh-HK"/>
        </w:rPr>
        <w:t>，與</w:t>
      </w:r>
      <w:r w:rsidR="00202B5F" w:rsidRPr="00E213C5">
        <w:rPr>
          <w:rFonts w:hint="eastAsia"/>
        </w:rPr>
        <w:t>當地</w:t>
      </w:r>
      <w:r w:rsidR="00202B5F" w:rsidRPr="00E213C5">
        <w:rPr>
          <w:rFonts w:hint="eastAsia"/>
          <w:lang w:eastAsia="zh-HK"/>
        </w:rPr>
        <w:t>政</w:t>
      </w:r>
      <w:r w:rsidR="0096256D" w:rsidRPr="0096256D">
        <w:rPr>
          <w:rFonts w:hint="eastAsia"/>
          <w:lang w:eastAsia="zh-HK"/>
        </w:rPr>
        <w:t>、</w:t>
      </w:r>
      <w:r w:rsidR="00202B5F" w:rsidRPr="0096256D">
        <w:rPr>
          <w:rFonts w:hint="eastAsia"/>
          <w:lang w:eastAsia="zh-HK"/>
        </w:rPr>
        <w:t>商</w:t>
      </w:r>
      <w:r w:rsidR="009F69C2" w:rsidRPr="00E213C5">
        <w:rPr>
          <w:rFonts w:hint="eastAsia"/>
          <w:lang w:eastAsia="zh-HK"/>
        </w:rPr>
        <w:t>和</w:t>
      </w:r>
      <w:r w:rsidR="00202B5F" w:rsidRPr="00E213C5">
        <w:rPr>
          <w:rFonts w:hint="eastAsia"/>
          <w:lang w:eastAsia="zh-HK"/>
        </w:rPr>
        <w:t>金融界代表會面，</w:t>
      </w:r>
      <w:r w:rsidR="00851A46" w:rsidRPr="00E213C5">
        <w:rPr>
          <w:rFonts w:hint="eastAsia"/>
          <w:lang w:eastAsia="zh-HK"/>
        </w:rPr>
        <w:t>並</w:t>
      </w:r>
      <w:r w:rsidR="00202B5F" w:rsidRPr="00E213C5">
        <w:rPr>
          <w:rFonts w:hint="eastAsia"/>
          <w:lang w:eastAsia="zh-HK"/>
        </w:rPr>
        <w:t>介紹香港的新優勢</w:t>
      </w:r>
      <w:r w:rsidR="009F69C2" w:rsidRPr="00E213C5">
        <w:rPr>
          <w:rFonts w:hint="eastAsia"/>
          <w:lang w:eastAsia="zh-HK"/>
        </w:rPr>
        <w:t>與</w:t>
      </w:r>
      <w:r w:rsidR="00202B5F" w:rsidRPr="00E213C5">
        <w:rPr>
          <w:rFonts w:hint="eastAsia"/>
          <w:lang w:eastAsia="zh-HK"/>
        </w:rPr>
        <w:t>新商機，</w:t>
      </w:r>
      <w:r w:rsidR="00ED35ED">
        <w:rPr>
          <w:rFonts w:hint="eastAsia"/>
          <w:lang w:val="en-GB"/>
        </w:rPr>
        <w:t>以</w:t>
      </w:r>
      <w:r w:rsidR="00202B5F" w:rsidRPr="0096256D">
        <w:rPr>
          <w:rFonts w:hint="eastAsia"/>
          <w:lang w:eastAsia="zh-HK"/>
        </w:rPr>
        <w:t>加強</w:t>
      </w:r>
      <w:r w:rsidR="00344BA9" w:rsidRPr="0096256D">
        <w:rPr>
          <w:rFonts w:hint="eastAsia"/>
          <w:lang w:eastAsia="zh-HK"/>
        </w:rPr>
        <w:t>與當地</w:t>
      </w:r>
      <w:r w:rsidR="009F69C2" w:rsidRPr="0096256D">
        <w:rPr>
          <w:rFonts w:hint="eastAsia"/>
          <w:lang w:eastAsia="zh-HK"/>
        </w:rPr>
        <w:t>的</w:t>
      </w:r>
      <w:r w:rsidR="00202B5F" w:rsidRPr="0096256D">
        <w:rPr>
          <w:rFonts w:hint="eastAsia"/>
          <w:lang w:eastAsia="zh-HK"/>
        </w:rPr>
        <w:t>雙邊經</w:t>
      </w:r>
      <w:r w:rsidR="0053145B" w:rsidRPr="0096256D">
        <w:rPr>
          <w:rFonts w:hint="eastAsia"/>
          <w:lang w:eastAsia="zh-HK"/>
        </w:rPr>
        <w:t>貿</w:t>
      </w:r>
      <w:r w:rsidR="00202B5F" w:rsidRPr="0096256D">
        <w:rPr>
          <w:rFonts w:hint="eastAsia"/>
          <w:lang w:eastAsia="zh-HK"/>
        </w:rPr>
        <w:t>聯繫和合作。</w:t>
      </w:r>
    </w:p>
    <w:p w14:paraId="5010FF64" w14:textId="77777777" w:rsidR="00744B58" w:rsidRDefault="00744B58">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06EB1977" w14:textId="07C5F33C" w:rsidR="00202B5F" w:rsidRPr="00744B58" w:rsidRDefault="00202B5F" w:rsidP="00744B58">
      <w:pPr>
        <w:pStyle w:val="12"/>
      </w:pPr>
      <w:proofErr w:type="gramStart"/>
      <w:r w:rsidRPr="00DF6CE7">
        <w:rPr>
          <w:rFonts w:hint="eastAsia"/>
          <w:lang w:val="en-GB"/>
        </w:rPr>
        <w:lastRenderedPageBreak/>
        <w:t>註</w:t>
      </w:r>
      <w:proofErr w:type="gramEnd"/>
      <w:r w:rsidRPr="00DF6CE7">
        <w:rPr>
          <w:rFonts w:hint="eastAsia"/>
          <w:lang w:val="en-GB"/>
        </w:rPr>
        <w:t>釋：</w:t>
      </w:r>
    </w:p>
    <w:p w14:paraId="043CA85A" w14:textId="77777777" w:rsidR="00202B5F" w:rsidRDefault="00202B5F" w:rsidP="00744B58">
      <w:pPr>
        <w:pStyle w:val="afa"/>
        <w:rPr>
          <w:lang w:val="en-GB"/>
        </w:rPr>
      </w:pPr>
      <w:r>
        <w:t>(</w:t>
      </w:r>
      <w:r>
        <w:rPr>
          <w:rFonts w:hint="eastAsia"/>
        </w:rPr>
        <w:t>1</w:t>
      </w:r>
      <w:r>
        <w:t>)</w:t>
      </w:r>
      <w:r>
        <w:tab/>
      </w:r>
      <w:r w:rsidRPr="00B16131">
        <w:rPr>
          <w:rFonts w:hint="eastAsia"/>
          <w:lang w:val="en-GB"/>
        </w:rPr>
        <w:t>下表詳細比較國基</w:t>
      </w:r>
      <w:r>
        <w:rPr>
          <w:rFonts w:hint="eastAsia"/>
          <w:lang w:val="en-GB" w:eastAsia="zh-HK"/>
        </w:rPr>
        <w:t>會</w:t>
      </w:r>
      <w:r w:rsidRPr="00B16131">
        <w:rPr>
          <w:rFonts w:hint="eastAsia"/>
          <w:lang w:val="en-GB"/>
        </w:rPr>
        <w:t>先後在二零二</w:t>
      </w:r>
      <w:r>
        <w:rPr>
          <w:rFonts w:hint="eastAsia"/>
          <w:lang w:val="en-GB"/>
        </w:rPr>
        <w:t>三</w:t>
      </w:r>
      <w:r w:rsidRPr="00B16131">
        <w:rPr>
          <w:rFonts w:hint="eastAsia"/>
          <w:lang w:val="en-GB"/>
        </w:rPr>
        <w:t>年</w:t>
      </w:r>
      <w:r>
        <w:rPr>
          <w:rFonts w:hint="eastAsia"/>
          <w:lang w:val="en-GB"/>
        </w:rPr>
        <w:t>十</w:t>
      </w:r>
      <w:r w:rsidRPr="00B16131">
        <w:rPr>
          <w:rFonts w:hint="eastAsia"/>
          <w:lang w:val="en-GB"/>
        </w:rPr>
        <w:t>月及</w:t>
      </w:r>
      <w:r>
        <w:rPr>
          <w:rFonts w:hint="eastAsia"/>
          <w:lang w:val="en-GB" w:eastAsia="zh-HK"/>
        </w:rPr>
        <w:t>三個</w:t>
      </w:r>
      <w:r w:rsidRPr="00B16131">
        <w:rPr>
          <w:rFonts w:hint="eastAsia"/>
          <w:lang w:val="en-GB"/>
        </w:rPr>
        <w:t>月</w:t>
      </w:r>
      <w:r>
        <w:rPr>
          <w:rFonts w:hint="eastAsia"/>
          <w:lang w:val="en-GB" w:eastAsia="zh-HK"/>
        </w:rPr>
        <w:t>前</w:t>
      </w:r>
      <w:r w:rsidRPr="00B16131">
        <w:rPr>
          <w:rFonts w:hint="eastAsia"/>
          <w:lang w:val="en-GB"/>
        </w:rPr>
        <w:t>所作的增長預測。</w:t>
      </w:r>
    </w:p>
    <w:tbl>
      <w:tblPr>
        <w:tblW w:w="5000" w:type="pct"/>
        <w:tblLayout w:type="fixed"/>
        <w:tblCellMar>
          <w:left w:w="28" w:type="dxa"/>
          <w:right w:w="28" w:type="dxa"/>
        </w:tblCellMar>
        <w:tblLook w:val="0000" w:firstRow="0" w:lastRow="0" w:firstColumn="0" w:lastColumn="0" w:noHBand="0" w:noVBand="0"/>
      </w:tblPr>
      <w:tblGrid>
        <w:gridCol w:w="3743"/>
        <w:gridCol w:w="1776"/>
        <w:gridCol w:w="1776"/>
        <w:gridCol w:w="1776"/>
      </w:tblGrid>
      <w:tr w:rsidR="00202B5F" w:rsidRPr="00B16131" w14:paraId="2F9C58DE" w14:textId="77777777" w:rsidTr="00202B5F">
        <w:tc>
          <w:tcPr>
            <w:tcW w:w="2063" w:type="pct"/>
            <w:noWrap/>
            <w:vAlign w:val="bottom"/>
          </w:tcPr>
          <w:p w14:paraId="26132810" w14:textId="77777777" w:rsidR="00202B5F" w:rsidRPr="00B16131" w:rsidRDefault="00202B5F" w:rsidP="00744B58">
            <w:pPr>
              <w:pStyle w:val="aff8"/>
              <w:keepNext/>
              <w:ind w:right="0"/>
              <w:rPr>
                <w:sz w:val="22"/>
                <w:szCs w:val="22"/>
              </w:rPr>
            </w:pPr>
          </w:p>
        </w:tc>
        <w:tc>
          <w:tcPr>
            <w:tcW w:w="979" w:type="pct"/>
            <w:noWrap/>
            <w:vAlign w:val="bottom"/>
          </w:tcPr>
          <w:p w14:paraId="47F4BD76" w14:textId="77777777" w:rsidR="00202B5F" w:rsidRPr="00B16131" w:rsidRDefault="00202B5F" w:rsidP="00744B58">
            <w:pPr>
              <w:pStyle w:val="aff8"/>
              <w:keepNext/>
              <w:ind w:right="0"/>
              <w:jc w:val="center"/>
              <w:rPr>
                <w:b/>
                <w:sz w:val="22"/>
                <w:szCs w:val="22"/>
                <w:u w:val="single"/>
              </w:rPr>
            </w:pPr>
          </w:p>
        </w:tc>
        <w:tc>
          <w:tcPr>
            <w:tcW w:w="1958" w:type="pct"/>
            <w:gridSpan w:val="2"/>
            <w:noWrap/>
            <w:vAlign w:val="bottom"/>
          </w:tcPr>
          <w:p w14:paraId="131534EE" w14:textId="77777777" w:rsidR="00202B5F" w:rsidRPr="00B16131" w:rsidRDefault="00202B5F" w:rsidP="00744B58">
            <w:pPr>
              <w:pStyle w:val="aff8"/>
              <w:keepNext/>
              <w:ind w:right="0"/>
              <w:jc w:val="center"/>
              <w:rPr>
                <w:spacing w:val="10"/>
                <w:sz w:val="22"/>
                <w:szCs w:val="22"/>
                <w:u w:val="single"/>
              </w:rPr>
            </w:pPr>
            <w:r w:rsidRPr="00B16131">
              <w:rPr>
                <w:rFonts w:hint="eastAsia"/>
                <w:spacing w:val="10"/>
                <w:sz w:val="22"/>
                <w:szCs w:val="22"/>
                <w:u w:val="single"/>
              </w:rPr>
              <w:t>二零二</w:t>
            </w:r>
            <w:r>
              <w:rPr>
                <w:rFonts w:hint="eastAsia"/>
                <w:spacing w:val="10"/>
                <w:sz w:val="22"/>
                <w:szCs w:val="22"/>
                <w:u w:val="single"/>
              </w:rPr>
              <w:t>三</w:t>
            </w:r>
            <w:r w:rsidRPr="00B16131">
              <w:rPr>
                <w:spacing w:val="10"/>
                <w:sz w:val="22"/>
                <w:szCs w:val="22"/>
                <w:u w:val="single"/>
              </w:rPr>
              <w:t>年</w:t>
            </w:r>
          </w:p>
        </w:tc>
      </w:tr>
      <w:tr w:rsidR="00202B5F" w:rsidRPr="00B16131" w14:paraId="52704A5E" w14:textId="77777777" w:rsidTr="00202B5F">
        <w:tc>
          <w:tcPr>
            <w:tcW w:w="2063" w:type="pct"/>
            <w:noWrap/>
            <w:vAlign w:val="bottom"/>
          </w:tcPr>
          <w:p w14:paraId="1C09FE4A" w14:textId="77777777" w:rsidR="00202B5F" w:rsidRPr="00B16131" w:rsidRDefault="00202B5F" w:rsidP="00744B58">
            <w:pPr>
              <w:pStyle w:val="aff8"/>
              <w:keepNext/>
              <w:ind w:right="0"/>
              <w:rPr>
                <w:sz w:val="22"/>
                <w:szCs w:val="22"/>
              </w:rPr>
            </w:pPr>
          </w:p>
        </w:tc>
        <w:tc>
          <w:tcPr>
            <w:tcW w:w="979" w:type="pct"/>
            <w:noWrap/>
          </w:tcPr>
          <w:p w14:paraId="466D14DB" w14:textId="77777777" w:rsidR="00202B5F" w:rsidRPr="004C4881" w:rsidRDefault="00202B5F" w:rsidP="00744B58">
            <w:pPr>
              <w:pStyle w:val="aff8"/>
              <w:keepNext/>
              <w:ind w:right="0"/>
              <w:jc w:val="center"/>
              <w:rPr>
                <w:spacing w:val="10"/>
                <w:sz w:val="22"/>
                <w:szCs w:val="22"/>
                <w:u w:val="single"/>
              </w:rPr>
            </w:pPr>
            <w:r w:rsidRPr="004C4881">
              <w:rPr>
                <w:rFonts w:hint="eastAsia"/>
                <w:spacing w:val="10"/>
                <w:sz w:val="22"/>
                <w:szCs w:val="22"/>
                <w:u w:val="single"/>
              </w:rPr>
              <w:t>二零二二年</w:t>
            </w:r>
          </w:p>
          <w:p w14:paraId="61C5E355" w14:textId="77777777" w:rsidR="00202B5F" w:rsidRPr="00B16131" w:rsidRDefault="00202B5F" w:rsidP="00744B58">
            <w:pPr>
              <w:pStyle w:val="aff8"/>
              <w:keepNext/>
              <w:ind w:right="0"/>
              <w:jc w:val="center"/>
              <w:rPr>
                <w:sz w:val="22"/>
                <w:szCs w:val="22"/>
              </w:rPr>
            </w:pPr>
            <w:r w:rsidRPr="00B16131">
              <w:rPr>
                <w:sz w:val="22"/>
                <w:szCs w:val="22"/>
              </w:rPr>
              <w:t>(%)</w:t>
            </w:r>
          </w:p>
        </w:tc>
        <w:tc>
          <w:tcPr>
            <w:tcW w:w="979" w:type="pct"/>
            <w:noWrap/>
            <w:vAlign w:val="bottom"/>
          </w:tcPr>
          <w:p w14:paraId="7FAF228B" w14:textId="77777777" w:rsidR="00202B5F" w:rsidRPr="00B16131" w:rsidRDefault="00202B5F" w:rsidP="00744B58">
            <w:pPr>
              <w:pStyle w:val="aff8"/>
              <w:keepNext/>
              <w:ind w:right="0"/>
              <w:jc w:val="center"/>
              <w:rPr>
                <w:sz w:val="22"/>
                <w:szCs w:val="22"/>
                <w:vertAlign w:val="superscript"/>
              </w:rPr>
            </w:pPr>
            <w:r>
              <w:rPr>
                <w:rFonts w:hint="eastAsia"/>
                <w:spacing w:val="10"/>
                <w:kern w:val="2"/>
                <w:sz w:val="22"/>
                <w:szCs w:val="22"/>
                <w:u w:val="single"/>
                <w:lang w:val="en-GB"/>
              </w:rPr>
              <w:t>七</w:t>
            </w:r>
            <w:r w:rsidRPr="00B16131">
              <w:rPr>
                <w:spacing w:val="10"/>
                <w:kern w:val="2"/>
                <w:sz w:val="22"/>
                <w:szCs w:val="22"/>
                <w:u w:val="single"/>
                <w:lang w:val="en-GB"/>
              </w:rPr>
              <w:t>月所作預測</w:t>
            </w:r>
          </w:p>
          <w:p w14:paraId="7CCD398F" w14:textId="77777777" w:rsidR="00202B5F" w:rsidRPr="00B16131" w:rsidRDefault="00202B5F" w:rsidP="00744B58">
            <w:pPr>
              <w:pStyle w:val="aff8"/>
              <w:keepNext/>
              <w:ind w:right="0"/>
              <w:jc w:val="center"/>
              <w:rPr>
                <w:sz w:val="22"/>
                <w:szCs w:val="22"/>
              </w:rPr>
            </w:pPr>
            <w:r w:rsidRPr="00B16131">
              <w:rPr>
                <w:sz w:val="22"/>
                <w:szCs w:val="22"/>
              </w:rPr>
              <w:t>(%)</w:t>
            </w:r>
          </w:p>
        </w:tc>
        <w:tc>
          <w:tcPr>
            <w:tcW w:w="979" w:type="pct"/>
            <w:noWrap/>
            <w:vAlign w:val="bottom"/>
          </w:tcPr>
          <w:p w14:paraId="682627F2" w14:textId="77777777" w:rsidR="00202B5F" w:rsidRPr="00B16131" w:rsidRDefault="00202B5F" w:rsidP="00744B58">
            <w:pPr>
              <w:pStyle w:val="aff8"/>
              <w:keepNext/>
              <w:ind w:right="0"/>
              <w:jc w:val="center"/>
              <w:rPr>
                <w:spacing w:val="10"/>
                <w:kern w:val="2"/>
                <w:sz w:val="22"/>
                <w:szCs w:val="22"/>
                <w:u w:val="single"/>
                <w:lang w:val="en-GB"/>
              </w:rPr>
            </w:pPr>
            <w:r>
              <w:rPr>
                <w:rFonts w:hint="eastAsia"/>
                <w:spacing w:val="10"/>
                <w:kern w:val="2"/>
                <w:sz w:val="22"/>
                <w:szCs w:val="22"/>
                <w:u w:val="single"/>
                <w:lang w:val="en-GB"/>
              </w:rPr>
              <w:t>十</w:t>
            </w:r>
            <w:r w:rsidRPr="00B16131">
              <w:rPr>
                <w:spacing w:val="10"/>
                <w:kern w:val="2"/>
                <w:sz w:val="22"/>
                <w:szCs w:val="22"/>
                <w:u w:val="single"/>
                <w:lang w:val="en-GB"/>
              </w:rPr>
              <w:t>月所作預測</w:t>
            </w:r>
          </w:p>
          <w:p w14:paraId="1AD758A4" w14:textId="77777777" w:rsidR="00202B5F" w:rsidRPr="00B16131" w:rsidRDefault="00202B5F" w:rsidP="00744B58">
            <w:pPr>
              <w:pStyle w:val="aff8"/>
              <w:keepNext/>
              <w:ind w:right="0"/>
              <w:jc w:val="center"/>
              <w:rPr>
                <w:spacing w:val="10"/>
                <w:kern w:val="2"/>
                <w:sz w:val="22"/>
                <w:szCs w:val="22"/>
                <w:lang w:val="en-GB"/>
              </w:rPr>
            </w:pPr>
            <w:r w:rsidRPr="00B16131">
              <w:rPr>
                <w:spacing w:val="10"/>
                <w:kern w:val="2"/>
                <w:sz w:val="22"/>
                <w:szCs w:val="22"/>
                <w:lang w:val="en-GB"/>
              </w:rPr>
              <w:t>(%)</w:t>
            </w:r>
          </w:p>
        </w:tc>
      </w:tr>
      <w:tr w:rsidR="00202B5F" w:rsidRPr="00B16131" w14:paraId="3B6A13D7" w14:textId="77777777" w:rsidTr="00202B5F">
        <w:trPr>
          <w:trHeight w:hRule="exact" w:val="227"/>
        </w:trPr>
        <w:tc>
          <w:tcPr>
            <w:tcW w:w="2063" w:type="pct"/>
            <w:noWrap/>
            <w:vAlign w:val="bottom"/>
          </w:tcPr>
          <w:p w14:paraId="38E1DA3B" w14:textId="77777777" w:rsidR="00202B5F" w:rsidRPr="00B16131" w:rsidRDefault="00202B5F" w:rsidP="00744B58">
            <w:pPr>
              <w:pStyle w:val="aff8"/>
              <w:keepNext/>
              <w:ind w:right="0"/>
              <w:rPr>
                <w:sz w:val="22"/>
                <w:szCs w:val="22"/>
                <w:highlight w:val="yellow"/>
              </w:rPr>
            </w:pPr>
          </w:p>
        </w:tc>
        <w:tc>
          <w:tcPr>
            <w:tcW w:w="979" w:type="pct"/>
            <w:noWrap/>
          </w:tcPr>
          <w:p w14:paraId="4B7DDA5B" w14:textId="77777777" w:rsidR="00202B5F" w:rsidRPr="00B16131" w:rsidRDefault="00202B5F" w:rsidP="00744B58">
            <w:pPr>
              <w:pStyle w:val="aff8"/>
              <w:keepNext/>
              <w:ind w:right="0"/>
              <w:jc w:val="center"/>
              <w:rPr>
                <w:sz w:val="22"/>
                <w:szCs w:val="22"/>
              </w:rPr>
            </w:pPr>
          </w:p>
        </w:tc>
        <w:tc>
          <w:tcPr>
            <w:tcW w:w="979" w:type="pct"/>
            <w:noWrap/>
            <w:vAlign w:val="bottom"/>
          </w:tcPr>
          <w:p w14:paraId="362EB57E" w14:textId="77777777" w:rsidR="00202B5F" w:rsidRPr="00B16131" w:rsidRDefault="00202B5F" w:rsidP="00744B58">
            <w:pPr>
              <w:pStyle w:val="aff8"/>
              <w:keepNext/>
              <w:ind w:right="0"/>
              <w:jc w:val="center"/>
              <w:rPr>
                <w:sz w:val="22"/>
                <w:szCs w:val="22"/>
              </w:rPr>
            </w:pPr>
          </w:p>
        </w:tc>
        <w:tc>
          <w:tcPr>
            <w:tcW w:w="979" w:type="pct"/>
            <w:noWrap/>
          </w:tcPr>
          <w:p w14:paraId="38F573D9" w14:textId="77777777" w:rsidR="00202B5F" w:rsidRPr="00B16131" w:rsidRDefault="00202B5F" w:rsidP="00744B58">
            <w:pPr>
              <w:pStyle w:val="aff8"/>
              <w:keepNext/>
              <w:ind w:right="0"/>
              <w:jc w:val="center"/>
              <w:rPr>
                <w:sz w:val="22"/>
                <w:szCs w:val="22"/>
              </w:rPr>
            </w:pPr>
          </w:p>
        </w:tc>
      </w:tr>
      <w:tr w:rsidR="00202B5F" w:rsidRPr="00B16131" w14:paraId="38675B8C" w14:textId="77777777" w:rsidTr="00202B5F">
        <w:tc>
          <w:tcPr>
            <w:tcW w:w="2063" w:type="pct"/>
            <w:noWrap/>
          </w:tcPr>
          <w:p w14:paraId="6F87E7EF" w14:textId="77777777" w:rsidR="00202B5F" w:rsidRPr="00B16131" w:rsidRDefault="00202B5F" w:rsidP="00744B58">
            <w:pPr>
              <w:pStyle w:val="aff8"/>
              <w:keepNext/>
              <w:spacing w:afterLines="15" w:after="54"/>
              <w:ind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全球</w:t>
            </w:r>
            <w:r w:rsidRPr="00B16131">
              <w:rPr>
                <w:spacing w:val="10"/>
                <w:sz w:val="22"/>
                <w:szCs w:val="22"/>
              </w:rPr>
              <w:t>(</w:t>
            </w:r>
            <w:r w:rsidRPr="00B16131">
              <w:rPr>
                <w:rFonts w:ascii="華康細明體" w:hAnsi="華康細明體" w:cs="華康細明體" w:hint="eastAsia"/>
                <w:spacing w:val="10"/>
                <w:sz w:val="22"/>
                <w:szCs w:val="22"/>
              </w:rPr>
              <w:t>按購買力平價加權</w:t>
            </w:r>
            <w:r w:rsidRPr="00B16131">
              <w:rPr>
                <w:spacing w:val="10"/>
                <w:sz w:val="22"/>
                <w:szCs w:val="22"/>
              </w:rPr>
              <w:t>)</w:t>
            </w:r>
          </w:p>
        </w:tc>
        <w:tc>
          <w:tcPr>
            <w:tcW w:w="979" w:type="pct"/>
            <w:noWrap/>
            <w:vAlign w:val="bottom"/>
          </w:tcPr>
          <w:p w14:paraId="4BD9AAF1"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3.5</w:t>
            </w:r>
          </w:p>
        </w:tc>
        <w:tc>
          <w:tcPr>
            <w:tcW w:w="979" w:type="pct"/>
            <w:noWrap/>
          </w:tcPr>
          <w:p w14:paraId="787FC7C6"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3.0</w:t>
            </w:r>
          </w:p>
        </w:tc>
        <w:tc>
          <w:tcPr>
            <w:tcW w:w="979" w:type="pct"/>
            <w:noWrap/>
          </w:tcPr>
          <w:p w14:paraId="591FEA2B"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3.0</w:t>
            </w:r>
          </w:p>
        </w:tc>
      </w:tr>
      <w:tr w:rsidR="00202B5F" w:rsidRPr="00B16131" w14:paraId="2777BF7F" w14:textId="77777777" w:rsidTr="00202B5F">
        <w:tc>
          <w:tcPr>
            <w:tcW w:w="2063" w:type="pct"/>
            <w:noWrap/>
          </w:tcPr>
          <w:p w14:paraId="702FE139" w14:textId="77777777" w:rsidR="00202B5F" w:rsidRPr="00B16131" w:rsidRDefault="00202B5F" w:rsidP="00744B58">
            <w:pPr>
              <w:pStyle w:val="aff8"/>
              <w:keepNext/>
              <w:spacing w:afterLines="15" w:after="54"/>
              <w:ind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先進經濟體</w:t>
            </w:r>
          </w:p>
        </w:tc>
        <w:tc>
          <w:tcPr>
            <w:tcW w:w="979" w:type="pct"/>
            <w:noWrap/>
            <w:vAlign w:val="bottom"/>
          </w:tcPr>
          <w:p w14:paraId="77E03FF7"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2.6</w:t>
            </w:r>
          </w:p>
        </w:tc>
        <w:tc>
          <w:tcPr>
            <w:tcW w:w="979" w:type="pct"/>
            <w:noWrap/>
          </w:tcPr>
          <w:p w14:paraId="7102D519"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1.5</w:t>
            </w:r>
          </w:p>
        </w:tc>
        <w:tc>
          <w:tcPr>
            <w:tcW w:w="979" w:type="pct"/>
            <w:noWrap/>
          </w:tcPr>
          <w:p w14:paraId="14B60F5B"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1.5</w:t>
            </w:r>
          </w:p>
        </w:tc>
      </w:tr>
      <w:tr w:rsidR="00202B5F" w:rsidRPr="00B16131" w14:paraId="3DD91F73" w14:textId="77777777" w:rsidTr="00202B5F">
        <w:tc>
          <w:tcPr>
            <w:tcW w:w="2063" w:type="pct"/>
            <w:noWrap/>
          </w:tcPr>
          <w:p w14:paraId="37FA2FC6" w14:textId="77777777" w:rsidR="00202B5F" w:rsidRPr="00B16131" w:rsidRDefault="00202B5F" w:rsidP="00744B58">
            <w:pPr>
              <w:pStyle w:val="aff8"/>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美國</w:t>
            </w:r>
          </w:p>
        </w:tc>
        <w:tc>
          <w:tcPr>
            <w:tcW w:w="979" w:type="pct"/>
            <w:noWrap/>
            <w:vAlign w:val="bottom"/>
          </w:tcPr>
          <w:p w14:paraId="14078118"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1.9</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7EF0381A"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1.8</w:t>
            </w:r>
          </w:p>
        </w:tc>
        <w:tc>
          <w:tcPr>
            <w:tcW w:w="979" w:type="pct"/>
            <w:noWrap/>
            <w:vAlign w:val="bottom"/>
          </w:tcPr>
          <w:p w14:paraId="60A53B19"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2.1</w:t>
            </w:r>
          </w:p>
        </w:tc>
      </w:tr>
      <w:tr w:rsidR="00202B5F" w:rsidRPr="00B16131" w14:paraId="1CEFAB1D" w14:textId="77777777" w:rsidTr="00202B5F">
        <w:tc>
          <w:tcPr>
            <w:tcW w:w="2063" w:type="pct"/>
            <w:noWrap/>
          </w:tcPr>
          <w:p w14:paraId="4D9851CC" w14:textId="77777777" w:rsidR="00202B5F" w:rsidRPr="00B16131" w:rsidRDefault="00202B5F" w:rsidP="00744B58">
            <w:pPr>
              <w:pStyle w:val="aff8"/>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歐元區</w:t>
            </w:r>
          </w:p>
        </w:tc>
        <w:tc>
          <w:tcPr>
            <w:tcW w:w="979" w:type="pct"/>
            <w:noWrap/>
            <w:vAlign w:val="bottom"/>
          </w:tcPr>
          <w:p w14:paraId="6786E2D6" w14:textId="0BC8AF66"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w:t>
            </w:r>
            <w:r w:rsidR="00B60D2C">
              <w:rPr>
                <w:rFonts w:ascii="Times New Roman" w:eastAsia="華康細明體" w:hAnsi="Times New Roman"/>
                <w:b w:val="0"/>
                <w:spacing w:val="0"/>
                <w:sz w:val="22"/>
                <w:szCs w:val="22"/>
              </w:rPr>
              <w:t>4</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3CB922E1"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0.9</w:t>
            </w:r>
          </w:p>
        </w:tc>
        <w:tc>
          <w:tcPr>
            <w:tcW w:w="979" w:type="pct"/>
            <w:noWrap/>
            <w:vAlign w:val="bottom"/>
          </w:tcPr>
          <w:p w14:paraId="257BE43C"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0.7</w:t>
            </w:r>
          </w:p>
        </w:tc>
      </w:tr>
      <w:tr w:rsidR="00202B5F" w:rsidRPr="00B16131" w14:paraId="3A47BA90" w14:textId="77777777" w:rsidTr="00202B5F">
        <w:tc>
          <w:tcPr>
            <w:tcW w:w="2063" w:type="pct"/>
            <w:noWrap/>
          </w:tcPr>
          <w:p w14:paraId="31843ECB" w14:textId="77777777" w:rsidR="00202B5F" w:rsidRPr="00B16131" w:rsidRDefault="00202B5F" w:rsidP="00744B58">
            <w:pPr>
              <w:pStyle w:val="aff8"/>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英國</w:t>
            </w:r>
          </w:p>
        </w:tc>
        <w:tc>
          <w:tcPr>
            <w:tcW w:w="979" w:type="pct"/>
            <w:noWrap/>
            <w:vAlign w:val="bottom"/>
          </w:tcPr>
          <w:p w14:paraId="3969C19F"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4.1</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2935BC5E"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0.4</w:t>
            </w:r>
          </w:p>
        </w:tc>
        <w:tc>
          <w:tcPr>
            <w:tcW w:w="979" w:type="pct"/>
            <w:noWrap/>
            <w:vAlign w:val="bottom"/>
          </w:tcPr>
          <w:p w14:paraId="0D882031"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0.5</w:t>
            </w:r>
          </w:p>
        </w:tc>
      </w:tr>
      <w:tr w:rsidR="00202B5F" w:rsidRPr="00B16131" w14:paraId="0483648B" w14:textId="77777777" w:rsidTr="00202B5F">
        <w:tc>
          <w:tcPr>
            <w:tcW w:w="2063" w:type="pct"/>
            <w:noWrap/>
          </w:tcPr>
          <w:p w14:paraId="6CCCFA14" w14:textId="77777777" w:rsidR="00202B5F" w:rsidRPr="00B16131" w:rsidRDefault="00202B5F" w:rsidP="00744B58">
            <w:pPr>
              <w:pStyle w:val="aff8"/>
              <w:keepNext/>
              <w:spacing w:afterLines="15" w:after="54"/>
              <w:ind w:leftChars="175" w:left="5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日本</w:t>
            </w:r>
          </w:p>
        </w:tc>
        <w:tc>
          <w:tcPr>
            <w:tcW w:w="979" w:type="pct"/>
            <w:noWrap/>
            <w:vAlign w:val="bottom"/>
          </w:tcPr>
          <w:p w14:paraId="0EA2D452"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1.0</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17B7F56E"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1.4</w:t>
            </w:r>
          </w:p>
        </w:tc>
        <w:tc>
          <w:tcPr>
            <w:tcW w:w="979" w:type="pct"/>
            <w:noWrap/>
            <w:vAlign w:val="bottom"/>
          </w:tcPr>
          <w:p w14:paraId="074F33D0"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2.0</w:t>
            </w:r>
          </w:p>
        </w:tc>
      </w:tr>
      <w:tr w:rsidR="00202B5F" w:rsidRPr="00B16131" w14:paraId="46BF8A22" w14:textId="77777777" w:rsidTr="00202B5F">
        <w:trPr>
          <w:trHeight w:val="257"/>
        </w:trPr>
        <w:tc>
          <w:tcPr>
            <w:tcW w:w="2063" w:type="pct"/>
            <w:noWrap/>
          </w:tcPr>
          <w:p w14:paraId="3FB4E1E4" w14:textId="77777777" w:rsidR="00202B5F" w:rsidRPr="00B16131" w:rsidRDefault="00202B5F" w:rsidP="00744B58">
            <w:pPr>
              <w:pStyle w:val="aff8"/>
              <w:keepNext/>
              <w:spacing w:afterLines="15" w:after="54"/>
              <w:ind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新興市場</w:t>
            </w:r>
            <w:r>
              <w:rPr>
                <w:rFonts w:ascii="華康細明體" w:hAnsi="華康細明體" w:cs="華康細明體" w:hint="eastAsia"/>
                <w:spacing w:val="10"/>
                <w:sz w:val="22"/>
                <w:szCs w:val="22"/>
              </w:rPr>
              <w:t>和</w:t>
            </w:r>
            <w:r w:rsidRPr="00B16131">
              <w:rPr>
                <w:rFonts w:ascii="華康細明體" w:hAnsi="華康細明體" w:cs="華康細明體" w:hint="eastAsia"/>
                <w:spacing w:val="10"/>
                <w:sz w:val="22"/>
                <w:szCs w:val="22"/>
              </w:rPr>
              <w:t>發展中經濟體</w:t>
            </w:r>
          </w:p>
        </w:tc>
        <w:tc>
          <w:tcPr>
            <w:tcW w:w="979" w:type="pct"/>
            <w:noWrap/>
            <w:vAlign w:val="bottom"/>
          </w:tcPr>
          <w:p w14:paraId="194AC6EA"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4.1</w:t>
            </w:r>
          </w:p>
        </w:tc>
        <w:tc>
          <w:tcPr>
            <w:tcW w:w="979" w:type="pct"/>
            <w:noWrap/>
            <w:vAlign w:val="bottom"/>
          </w:tcPr>
          <w:p w14:paraId="64BDC5BD"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4.0</w:t>
            </w:r>
          </w:p>
        </w:tc>
        <w:tc>
          <w:tcPr>
            <w:tcW w:w="979" w:type="pct"/>
            <w:noWrap/>
            <w:vAlign w:val="bottom"/>
          </w:tcPr>
          <w:p w14:paraId="5F57CF7B"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4.0</w:t>
            </w:r>
          </w:p>
        </w:tc>
      </w:tr>
      <w:tr w:rsidR="00202B5F" w:rsidRPr="00B16131" w14:paraId="1C50AEF8" w14:textId="77777777" w:rsidTr="00202B5F">
        <w:tc>
          <w:tcPr>
            <w:tcW w:w="2063" w:type="pct"/>
            <w:noWrap/>
          </w:tcPr>
          <w:p w14:paraId="3D231C22" w14:textId="77777777" w:rsidR="00202B5F" w:rsidRPr="00B16131" w:rsidRDefault="00202B5F" w:rsidP="00744B58">
            <w:pPr>
              <w:pStyle w:val="aff8"/>
              <w:keepNext/>
              <w:spacing w:afterLines="15" w:after="54"/>
              <w:ind w:leftChars="175" w:left="525" w:right="0"/>
              <w:rPr>
                <w:rFonts w:ascii="華康細明體" w:hAnsi="華康細明體" w:cs="華康細明體"/>
                <w:sz w:val="22"/>
                <w:szCs w:val="22"/>
              </w:rPr>
            </w:pPr>
            <w:r w:rsidRPr="00B16131">
              <w:rPr>
                <w:rFonts w:ascii="華康細明體" w:hAnsi="華康細明體" w:cs="華康細明體" w:hint="eastAsia"/>
                <w:spacing w:val="10"/>
                <w:sz w:val="22"/>
                <w:szCs w:val="22"/>
              </w:rPr>
              <w:t>新興</w:t>
            </w:r>
            <w:r>
              <w:rPr>
                <w:rFonts w:ascii="華康細明體" w:hAnsi="華康細明體" w:cs="華康細明體" w:hint="eastAsia"/>
                <w:spacing w:val="10"/>
                <w:sz w:val="22"/>
                <w:szCs w:val="22"/>
                <w:lang w:eastAsia="zh-HK"/>
              </w:rPr>
              <w:t>和</w:t>
            </w:r>
            <w:r w:rsidRPr="00B16131">
              <w:rPr>
                <w:rFonts w:ascii="華康細明體" w:hAnsi="華康細明體" w:cs="華康細明體" w:hint="eastAsia"/>
                <w:spacing w:val="10"/>
                <w:sz w:val="22"/>
                <w:szCs w:val="22"/>
              </w:rPr>
              <w:t>發展中亞洲經濟體</w:t>
            </w:r>
          </w:p>
        </w:tc>
        <w:tc>
          <w:tcPr>
            <w:tcW w:w="979" w:type="pct"/>
            <w:noWrap/>
            <w:vAlign w:val="bottom"/>
          </w:tcPr>
          <w:p w14:paraId="06FB1FC5"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4.5</w:t>
            </w:r>
          </w:p>
        </w:tc>
        <w:tc>
          <w:tcPr>
            <w:tcW w:w="979" w:type="pct"/>
            <w:noWrap/>
            <w:vAlign w:val="bottom"/>
          </w:tcPr>
          <w:p w14:paraId="6AFE6CC1"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5.3</w:t>
            </w:r>
          </w:p>
        </w:tc>
        <w:tc>
          <w:tcPr>
            <w:tcW w:w="979" w:type="pct"/>
            <w:noWrap/>
            <w:vAlign w:val="bottom"/>
          </w:tcPr>
          <w:p w14:paraId="3D9F1E0D"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5.2</w:t>
            </w:r>
          </w:p>
        </w:tc>
      </w:tr>
      <w:tr w:rsidR="00202B5F" w:rsidRPr="00B16131" w14:paraId="31E68446" w14:textId="77777777" w:rsidTr="00202B5F">
        <w:tc>
          <w:tcPr>
            <w:tcW w:w="2063" w:type="pct"/>
            <w:noWrap/>
          </w:tcPr>
          <w:p w14:paraId="5E551631" w14:textId="77777777" w:rsidR="00202B5F" w:rsidRPr="00B16131" w:rsidRDefault="00202B5F" w:rsidP="00744B58">
            <w:pPr>
              <w:pStyle w:val="aff8"/>
              <w:keepNext/>
              <w:spacing w:afterLines="15" w:after="54"/>
              <w:ind w:leftChars="275" w:left="825" w:right="0"/>
              <w:rPr>
                <w:rFonts w:ascii="華康細明體" w:hAnsi="華康細明體" w:cs="華康細明體"/>
                <w:spacing w:val="10"/>
                <w:sz w:val="22"/>
                <w:szCs w:val="22"/>
              </w:rPr>
            </w:pPr>
            <w:r w:rsidRPr="00B16131">
              <w:rPr>
                <w:rFonts w:ascii="華康細明體" w:hAnsi="華康細明體" w:cs="華康細明體" w:hint="eastAsia"/>
                <w:spacing w:val="10"/>
                <w:sz w:val="22"/>
                <w:szCs w:val="22"/>
              </w:rPr>
              <w:t>中國內地</w:t>
            </w:r>
          </w:p>
        </w:tc>
        <w:tc>
          <w:tcPr>
            <w:tcW w:w="979" w:type="pct"/>
            <w:noWrap/>
            <w:vAlign w:val="bottom"/>
          </w:tcPr>
          <w:p w14:paraId="01413530"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3.0</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3DA22EAE"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5.2</w:t>
            </w:r>
          </w:p>
        </w:tc>
        <w:tc>
          <w:tcPr>
            <w:tcW w:w="979" w:type="pct"/>
            <w:noWrap/>
            <w:vAlign w:val="bottom"/>
          </w:tcPr>
          <w:p w14:paraId="11E5A48E"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5.0</w:t>
            </w:r>
          </w:p>
        </w:tc>
      </w:tr>
      <w:tr w:rsidR="00202B5F" w:rsidRPr="00B16131" w14:paraId="627EEE2E" w14:textId="77777777" w:rsidTr="00202B5F">
        <w:tc>
          <w:tcPr>
            <w:tcW w:w="2063" w:type="pct"/>
            <w:noWrap/>
          </w:tcPr>
          <w:p w14:paraId="736D3D1B" w14:textId="77777777" w:rsidR="00202B5F" w:rsidRPr="00B16131" w:rsidRDefault="00202B5F" w:rsidP="00744B58">
            <w:pPr>
              <w:pStyle w:val="aff8"/>
              <w:keepNext/>
              <w:spacing w:afterLines="15" w:after="54"/>
              <w:ind w:leftChars="275" w:left="825" w:right="0"/>
              <w:rPr>
                <w:rFonts w:ascii="華康細明體" w:hAnsi="華康細明體" w:cs="華康細明體"/>
                <w:spacing w:val="10"/>
                <w:sz w:val="22"/>
                <w:szCs w:val="22"/>
                <w:lang w:eastAsia="zh-HK"/>
              </w:rPr>
            </w:pPr>
            <w:r w:rsidRPr="00B16131">
              <w:rPr>
                <w:rFonts w:ascii="華康細明體" w:hAnsi="華康細明體" w:cs="華康細明體" w:hint="eastAsia"/>
                <w:spacing w:val="10"/>
                <w:sz w:val="22"/>
                <w:szCs w:val="22"/>
              </w:rPr>
              <w:t>印度</w:t>
            </w:r>
            <w:r w:rsidRPr="00B16131">
              <w:rPr>
                <w:rFonts w:hint="eastAsia"/>
                <w:sz w:val="22"/>
                <w:szCs w:val="22"/>
                <w:vertAlign w:val="superscript"/>
                <w:lang w:eastAsia="zh-HK"/>
              </w:rPr>
              <w:t>^</w:t>
            </w:r>
          </w:p>
        </w:tc>
        <w:tc>
          <w:tcPr>
            <w:tcW w:w="979" w:type="pct"/>
            <w:noWrap/>
            <w:vAlign w:val="bottom"/>
          </w:tcPr>
          <w:p w14:paraId="40CE202E"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7.2</w:t>
            </w:r>
            <w:r w:rsidRPr="00F12604">
              <w:rPr>
                <w:rFonts w:ascii="Times New Roman" w:eastAsia="華康細明體" w:hAnsi="Times New Roman" w:hint="eastAsia"/>
                <w:b w:val="0"/>
                <w:spacing w:val="0"/>
                <w:sz w:val="22"/>
                <w:szCs w:val="22"/>
                <w:vertAlign w:val="superscript"/>
              </w:rPr>
              <w:t>#</w:t>
            </w:r>
          </w:p>
        </w:tc>
        <w:tc>
          <w:tcPr>
            <w:tcW w:w="979" w:type="pct"/>
            <w:noWrap/>
            <w:vAlign w:val="bottom"/>
          </w:tcPr>
          <w:p w14:paraId="3EB569CA"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6.1</w:t>
            </w:r>
          </w:p>
        </w:tc>
        <w:tc>
          <w:tcPr>
            <w:tcW w:w="979" w:type="pct"/>
            <w:noWrap/>
            <w:vAlign w:val="bottom"/>
          </w:tcPr>
          <w:p w14:paraId="50A8457F"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6.3</w:t>
            </w:r>
          </w:p>
        </w:tc>
      </w:tr>
      <w:tr w:rsidR="00202B5F" w:rsidRPr="00B16131" w14:paraId="4DADC470" w14:textId="77777777" w:rsidTr="00202B5F">
        <w:tc>
          <w:tcPr>
            <w:tcW w:w="2063" w:type="pct"/>
            <w:noWrap/>
          </w:tcPr>
          <w:p w14:paraId="3A843AC5" w14:textId="77777777" w:rsidR="00202B5F" w:rsidRPr="00B16131" w:rsidRDefault="00202B5F" w:rsidP="00744B58">
            <w:pPr>
              <w:pStyle w:val="aff8"/>
              <w:keepNext/>
              <w:spacing w:afterLines="15" w:after="54"/>
              <w:ind w:leftChars="275" w:left="825" w:right="0"/>
              <w:rPr>
                <w:rFonts w:ascii="華康細明體" w:hAnsi="華康細明體" w:cs="華康細明體"/>
                <w:spacing w:val="10"/>
                <w:sz w:val="22"/>
                <w:szCs w:val="22"/>
              </w:rPr>
            </w:pPr>
            <w:r>
              <w:rPr>
                <w:rFonts w:hint="eastAsia"/>
                <w:sz w:val="22"/>
                <w:szCs w:val="22"/>
                <w:lang w:eastAsia="zh-HK"/>
              </w:rPr>
              <w:t>東</w:t>
            </w:r>
            <w:r w:rsidRPr="00B16131">
              <w:rPr>
                <w:rFonts w:hint="eastAsia"/>
                <w:sz w:val="22"/>
                <w:szCs w:val="22"/>
                <w:lang w:eastAsia="zh-HK"/>
              </w:rPr>
              <w:t>盟五國</w:t>
            </w:r>
            <w:r w:rsidRPr="00B16131">
              <w:rPr>
                <w:sz w:val="22"/>
                <w:szCs w:val="22"/>
                <w:vertAlign w:val="superscript"/>
                <w:lang w:eastAsia="zh-HK"/>
              </w:rPr>
              <w:t>§</w:t>
            </w:r>
          </w:p>
        </w:tc>
        <w:tc>
          <w:tcPr>
            <w:tcW w:w="979" w:type="pct"/>
            <w:noWrap/>
            <w:vAlign w:val="bottom"/>
          </w:tcPr>
          <w:p w14:paraId="7DCF6C28"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5.5</w:t>
            </w:r>
          </w:p>
        </w:tc>
        <w:tc>
          <w:tcPr>
            <w:tcW w:w="979" w:type="pct"/>
            <w:noWrap/>
            <w:vAlign w:val="bottom"/>
          </w:tcPr>
          <w:p w14:paraId="19753D82"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4.6</w:t>
            </w:r>
          </w:p>
        </w:tc>
        <w:tc>
          <w:tcPr>
            <w:tcW w:w="979" w:type="pct"/>
            <w:noWrap/>
            <w:vAlign w:val="bottom"/>
          </w:tcPr>
          <w:p w14:paraId="41C56B2F"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4.2</w:t>
            </w:r>
          </w:p>
        </w:tc>
      </w:tr>
      <w:tr w:rsidR="00202B5F" w:rsidRPr="00B16131" w14:paraId="70F200FB" w14:textId="77777777" w:rsidTr="00202B5F">
        <w:tc>
          <w:tcPr>
            <w:tcW w:w="2063" w:type="pct"/>
            <w:noWrap/>
          </w:tcPr>
          <w:p w14:paraId="1E55D8C7" w14:textId="77777777" w:rsidR="00202B5F" w:rsidRPr="00B16131" w:rsidRDefault="00202B5F" w:rsidP="00744B58">
            <w:pPr>
              <w:pStyle w:val="aff8"/>
              <w:keepNext/>
              <w:spacing w:afterLines="15" w:after="54"/>
              <w:ind w:leftChars="175" w:left="525" w:right="0"/>
              <w:rPr>
                <w:rFonts w:ascii="華康細明體" w:hAnsi="華康細明體" w:cs="華康細明體"/>
                <w:sz w:val="22"/>
                <w:szCs w:val="22"/>
              </w:rPr>
            </w:pPr>
            <w:r w:rsidRPr="00B16131">
              <w:rPr>
                <w:rFonts w:ascii="華康細明體" w:hAnsi="華康細明體" w:cs="華康細明體" w:hint="eastAsia"/>
                <w:spacing w:val="10"/>
                <w:sz w:val="22"/>
                <w:szCs w:val="22"/>
              </w:rPr>
              <w:t>中東及</w:t>
            </w:r>
            <w:r>
              <w:rPr>
                <w:rFonts w:ascii="華康細明體" w:hAnsi="華康細明體" w:cs="華康細明體" w:hint="eastAsia"/>
                <w:spacing w:val="10"/>
                <w:sz w:val="22"/>
                <w:szCs w:val="22"/>
                <w:lang w:eastAsia="zh-HK"/>
              </w:rPr>
              <w:t>中亞</w:t>
            </w:r>
          </w:p>
        </w:tc>
        <w:tc>
          <w:tcPr>
            <w:tcW w:w="979" w:type="pct"/>
            <w:noWrap/>
          </w:tcPr>
          <w:p w14:paraId="5E6A06D5" w14:textId="77777777" w:rsidR="00202B5F" w:rsidRPr="0003603B" w:rsidRDefault="00202B5F" w:rsidP="00744B58">
            <w:pPr>
              <w:pStyle w:val="10"/>
              <w:tabs>
                <w:tab w:val="clear" w:pos="936"/>
                <w:tab w:val="clear" w:pos="1560"/>
                <w:tab w:val="clear" w:pos="2184"/>
                <w:tab w:val="clear" w:pos="2808"/>
                <w:tab w:val="decimal" w:pos="823"/>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5.6</w:t>
            </w:r>
          </w:p>
        </w:tc>
        <w:tc>
          <w:tcPr>
            <w:tcW w:w="979" w:type="pct"/>
            <w:noWrap/>
          </w:tcPr>
          <w:p w14:paraId="24951098"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2.5</w:t>
            </w:r>
          </w:p>
        </w:tc>
        <w:tc>
          <w:tcPr>
            <w:tcW w:w="979" w:type="pct"/>
            <w:noWrap/>
          </w:tcPr>
          <w:p w14:paraId="05AA4A53" w14:textId="77777777" w:rsidR="00202B5F" w:rsidRPr="008F1D6D" w:rsidRDefault="00202B5F" w:rsidP="00744B58">
            <w:pPr>
              <w:pStyle w:val="10"/>
              <w:tabs>
                <w:tab w:val="clear" w:pos="936"/>
                <w:tab w:val="clear" w:pos="1560"/>
                <w:tab w:val="clear" w:pos="2184"/>
                <w:tab w:val="clear" w:pos="2808"/>
                <w:tab w:val="decimal" w:pos="821"/>
              </w:tabs>
              <w:suppressAutoHyphens/>
              <w:autoSpaceDE w:val="0"/>
              <w:snapToGrid w:val="0"/>
              <w:spacing w:before="0" w:afterLines="15" w:after="54" w:line="240" w:lineRule="auto"/>
              <w:jc w:val="left"/>
              <w:rPr>
                <w:rFonts w:ascii="Times New Roman" w:eastAsia="華康細明體" w:hAnsi="Times New Roman"/>
                <w:b w:val="0"/>
                <w:spacing w:val="0"/>
                <w:sz w:val="22"/>
                <w:szCs w:val="22"/>
              </w:rPr>
            </w:pPr>
            <w:r>
              <w:rPr>
                <w:rFonts w:ascii="Times New Roman" w:eastAsia="華康細明體" w:hAnsi="Times New Roman" w:hint="eastAsia"/>
                <w:b w:val="0"/>
                <w:spacing w:val="0"/>
                <w:sz w:val="22"/>
                <w:szCs w:val="22"/>
              </w:rPr>
              <w:t>2.0</w:t>
            </w:r>
          </w:p>
        </w:tc>
      </w:tr>
    </w:tbl>
    <w:p w14:paraId="0F1C8B2E" w14:textId="77777777" w:rsidR="00202B5F" w:rsidRPr="00B16131" w:rsidRDefault="00202B5F" w:rsidP="00744B58">
      <w:pPr>
        <w:pStyle w:val="a6"/>
        <w:keepNext/>
        <w:tabs>
          <w:tab w:val="clear" w:pos="936"/>
          <w:tab w:val="left" w:pos="567"/>
        </w:tabs>
        <w:spacing w:before="60" w:after="60" w:line="240" w:lineRule="auto"/>
        <w:ind w:left="1274" w:hangingChars="490" w:hanging="1274"/>
        <w:rPr>
          <w:rFonts w:ascii="華康細明體" w:hAnsi="華康細明體" w:cs="華康細明體"/>
          <w:lang w:eastAsia="zh-HK"/>
        </w:rPr>
      </w:pPr>
      <w:proofErr w:type="gramStart"/>
      <w:r w:rsidRPr="00B16131">
        <w:rPr>
          <w:rFonts w:hint="eastAsia"/>
        </w:rPr>
        <w:t>註</w:t>
      </w:r>
      <w:proofErr w:type="gramEnd"/>
      <w:r w:rsidRPr="00B16131">
        <w:rPr>
          <w:rFonts w:hint="eastAsia"/>
        </w:rPr>
        <w:t>：</w:t>
      </w:r>
      <w:r>
        <w:tab/>
      </w:r>
      <w:r w:rsidRPr="00B16131">
        <w:t>(#)</w:t>
      </w:r>
      <w:r w:rsidRPr="00B16131">
        <w:tab/>
      </w:r>
      <w:r w:rsidRPr="00B16131">
        <w:rPr>
          <w:rFonts w:ascii="華康細明體" w:hAnsi="華康細明體" w:cs="華康細明體" w:hint="eastAsia"/>
        </w:rPr>
        <w:t>實際數字。</w:t>
      </w:r>
    </w:p>
    <w:p w14:paraId="55143010" w14:textId="77777777" w:rsidR="00202B5F" w:rsidRPr="00B16131" w:rsidRDefault="00202B5F" w:rsidP="00744B58">
      <w:pPr>
        <w:pStyle w:val="a6"/>
        <w:keepNext/>
        <w:tabs>
          <w:tab w:val="clear" w:pos="936"/>
          <w:tab w:val="left" w:pos="567"/>
        </w:tabs>
        <w:spacing w:after="60" w:line="240" w:lineRule="auto"/>
        <w:ind w:left="1274" w:hangingChars="490" w:hanging="1274"/>
        <w:rPr>
          <w:rFonts w:ascii="華康細明體" w:hAnsi="華康細明體" w:cs="華康細明體"/>
        </w:rPr>
      </w:pPr>
      <w:r w:rsidRPr="00B16131">
        <w:rPr>
          <w:rFonts w:ascii="華康細明體" w:hAnsi="華康細明體" w:cs="華康細明體" w:hint="eastAsia"/>
          <w:lang w:eastAsia="zh-HK"/>
        </w:rPr>
        <w:tab/>
      </w:r>
      <w:r w:rsidRPr="00B16131">
        <w:rPr>
          <w:rFonts w:hint="eastAsia"/>
        </w:rPr>
        <w:t>(</w:t>
      </w:r>
      <w:r w:rsidRPr="00B16131">
        <w:t>^</w:t>
      </w:r>
      <w:r w:rsidRPr="00B16131">
        <w:rPr>
          <w:rFonts w:hint="eastAsia"/>
        </w:rPr>
        <w:t>)</w:t>
      </w:r>
      <w:r w:rsidRPr="00B16131">
        <w:rPr>
          <w:rFonts w:hint="eastAsia"/>
          <w:lang w:eastAsia="zh-HK"/>
        </w:rPr>
        <w:tab/>
      </w:r>
      <w:r w:rsidRPr="00B16131">
        <w:rPr>
          <w:rFonts w:hint="eastAsia"/>
        </w:rPr>
        <w:t>財政年度</w:t>
      </w:r>
      <w:r w:rsidRPr="00B16131">
        <w:rPr>
          <w:rFonts w:ascii="華康細明體" w:hAnsi="華康細明體" w:cs="華康細明體" w:hint="eastAsia"/>
        </w:rPr>
        <w:t>。</w:t>
      </w:r>
    </w:p>
    <w:p w14:paraId="0284B32D" w14:textId="77777777" w:rsidR="00202B5F" w:rsidRPr="003C2075" w:rsidRDefault="00202B5F" w:rsidP="00744B58">
      <w:pPr>
        <w:pStyle w:val="a6"/>
        <w:keepNext/>
        <w:tabs>
          <w:tab w:val="clear" w:pos="936"/>
          <w:tab w:val="left" w:pos="567"/>
        </w:tabs>
        <w:spacing w:after="360" w:line="240" w:lineRule="auto"/>
        <w:ind w:left="1274" w:hangingChars="490" w:hanging="1274"/>
        <w:rPr>
          <w:rFonts w:ascii="華康細明體" w:hAnsi="華康細明體" w:cs="華康細明體"/>
        </w:rPr>
      </w:pPr>
      <w:r w:rsidRPr="00B16131">
        <w:rPr>
          <w:rFonts w:ascii="華康細明體" w:hAnsi="華康細明體" w:cs="華康細明體" w:hint="eastAsia"/>
          <w:lang w:eastAsia="zh-HK"/>
        </w:rPr>
        <w:tab/>
      </w:r>
      <w:r w:rsidRPr="00B16131">
        <w:rPr>
          <w:rFonts w:hint="eastAsia"/>
        </w:rPr>
        <w:t>(</w:t>
      </w:r>
      <w:r w:rsidRPr="00B16131">
        <w:t>§</w:t>
      </w:r>
      <w:r w:rsidRPr="00B16131">
        <w:rPr>
          <w:rFonts w:hint="eastAsia"/>
        </w:rPr>
        <w:t>)</w:t>
      </w:r>
      <w:r w:rsidRPr="00B16131">
        <w:rPr>
          <w:rFonts w:hint="eastAsia"/>
          <w:lang w:eastAsia="zh-HK"/>
        </w:rPr>
        <w:tab/>
      </w:r>
      <w:r w:rsidRPr="00B16131">
        <w:rPr>
          <w:rFonts w:hint="eastAsia"/>
          <w:lang w:eastAsia="zh-HK"/>
        </w:rPr>
        <w:t>包括印尼、馬來西亞、</w:t>
      </w:r>
      <w:r>
        <w:rPr>
          <w:rFonts w:hint="eastAsia"/>
          <w:lang w:eastAsia="zh-HK"/>
        </w:rPr>
        <w:t>菲</w:t>
      </w:r>
      <w:r w:rsidRPr="00B16131">
        <w:rPr>
          <w:rFonts w:hint="eastAsia"/>
          <w:lang w:eastAsia="zh-HK"/>
        </w:rPr>
        <w:t>律賓、</w:t>
      </w:r>
      <w:r>
        <w:rPr>
          <w:rFonts w:hint="eastAsia"/>
        </w:rPr>
        <w:t>新加坡及</w:t>
      </w:r>
      <w:r>
        <w:rPr>
          <w:rFonts w:hint="eastAsia"/>
          <w:lang w:eastAsia="zh-HK"/>
        </w:rPr>
        <w:t>泰國</w:t>
      </w:r>
      <w:r w:rsidRPr="00B16131">
        <w:rPr>
          <w:rFonts w:ascii="華康細明體" w:hAnsi="華康細明體" w:cs="華康細明體" w:hint="eastAsia"/>
        </w:rPr>
        <w:t>。</w:t>
      </w:r>
    </w:p>
    <w:p w14:paraId="37DA8543" w14:textId="77777777" w:rsidR="00202B5F" w:rsidRDefault="00202B5F" w:rsidP="00744B58">
      <w:pPr>
        <w:pStyle w:val="afa"/>
      </w:pPr>
      <w:r>
        <w:t>(</w:t>
      </w:r>
      <w:r>
        <w:rPr>
          <w:rFonts w:hint="eastAsia"/>
        </w:rPr>
        <w:t>2</w:t>
      </w:r>
      <w:r>
        <w:t>)</w:t>
      </w:r>
      <w:r>
        <w:tab/>
      </w:r>
      <w:r>
        <w:rPr>
          <w:rFonts w:hint="eastAsia"/>
        </w:rPr>
        <w:t>貨物出口與進口按實質計算的變動，是從貿易總值變動中扣除價格變動的影響而得出。貿易總值的價格變動是根據貨品的單位價值變動而估計，並無計及交易貨物在組合成分或質素方面的改變，但某些有特定價格指數的選定商品則除外。此處載列的實質增長數字，是根據以環比</w:t>
      </w:r>
      <w:proofErr w:type="gramStart"/>
      <w:r>
        <w:rPr>
          <w:rFonts w:hint="eastAsia"/>
        </w:rPr>
        <w:t>連接法編製</w:t>
      </w:r>
      <w:proofErr w:type="gramEnd"/>
      <w:r>
        <w:rPr>
          <w:rFonts w:hint="eastAsia"/>
        </w:rPr>
        <w:t>的對外貿易貨量指數所計</w:t>
      </w:r>
      <w:r>
        <w:rPr>
          <w:rFonts w:cs="新細明體" w:hint="eastAsia"/>
        </w:rPr>
        <w:t>算</w:t>
      </w:r>
      <w:r>
        <w:rPr>
          <w:rFonts w:hint="eastAsia"/>
        </w:rPr>
        <w:t>的。這個計算法在二零一五年三月首次公布並採用，取代之前以拉斯派爾型方法配以固定</w:t>
      </w:r>
      <w:proofErr w:type="gramStart"/>
      <w:r>
        <w:rPr>
          <w:rFonts w:hint="eastAsia"/>
        </w:rPr>
        <w:t>基期編製</w:t>
      </w:r>
      <w:proofErr w:type="gramEnd"/>
      <w:r>
        <w:rPr>
          <w:rFonts w:hint="eastAsia"/>
        </w:rPr>
        <w:t>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w:t>
      </w:r>
      <w:proofErr w:type="gramStart"/>
      <w:r>
        <w:rPr>
          <w:rFonts w:hint="eastAsia"/>
        </w:rPr>
        <w:t>第</w:t>
      </w:r>
      <w:r>
        <w:rPr>
          <w:rFonts w:hint="eastAsia"/>
          <w:lang w:eastAsia="zh-HK"/>
        </w:rPr>
        <w:t>二</w:t>
      </w:r>
      <w:r>
        <w:rPr>
          <w:rFonts w:hint="eastAsia"/>
        </w:rPr>
        <w:t>章載列</w:t>
      </w:r>
      <w:proofErr w:type="gramEnd"/>
      <w:r>
        <w:rPr>
          <w:rFonts w:hint="eastAsia"/>
        </w:rPr>
        <w:t>的貿易總額內；但根據國際編製標準，本地生產總值下的貿易總額數字則包括非貨幣黃金</w:t>
      </w:r>
      <w:r>
        <w:rPr>
          <w:rFonts w:cs="新細明體" w:hint="eastAsia"/>
        </w:rPr>
        <w:t>。</w:t>
      </w:r>
    </w:p>
    <w:p w14:paraId="7A3CA920" w14:textId="01210336" w:rsidR="00E968BC" w:rsidRPr="00202B5F" w:rsidRDefault="00202B5F" w:rsidP="00744B58">
      <w:pPr>
        <w:pStyle w:val="afa"/>
      </w:pPr>
      <w:r>
        <w:t>(</w:t>
      </w:r>
      <w:r>
        <w:rPr>
          <w:rFonts w:hint="eastAsia"/>
        </w:rPr>
        <w:t>3</w:t>
      </w:r>
      <w:r>
        <w:t>)</w:t>
      </w:r>
      <w:r>
        <w:tab/>
      </w:r>
      <w:r>
        <w:rPr>
          <w:rFonts w:hint="eastAsia"/>
        </w:rPr>
        <w:t>轉口是指先輸入香港然後出口的貨物，這些貨物並沒有在本港經過任何會永久改變其形狀、性質、樣式或用途的製造程序。</w:t>
      </w:r>
    </w:p>
    <w:sectPr w:rsidR="00E968BC" w:rsidRPr="00202B5F" w:rsidSect="00A92CEB">
      <w:footerReference w:type="default" r:id="rId18"/>
      <w:pgSz w:w="11907" w:h="16840" w:code="9"/>
      <w:pgMar w:top="1134" w:right="1418" w:bottom="1134" w:left="1418" w:header="567" w:footer="340"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1C6EF" w14:textId="77777777" w:rsidR="002A5BAC" w:rsidRDefault="002A5BAC">
      <w:r>
        <w:separator/>
      </w:r>
    </w:p>
  </w:endnote>
  <w:endnote w:type="continuationSeparator" w:id="0">
    <w:p w14:paraId="5609888C" w14:textId="77777777" w:rsidR="002A5BAC" w:rsidRDefault="002A5BAC">
      <w:r>
        <w:continuationSeparator/>
      </w:r>
    </w:p>
  </w:endnote>
  <w:endnote w:type="continuationNotice" w:id="1">
    <w:p w14:paraId="09C21CBB" w14:textId="77777777" w:rsidR="002A5BAC" w:rsidRDefault="002A5B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4EBA9772" w:rsidR="002A5BAC" w:rsidRPr="00F558B4" w:rsidRDefault="002A5BAC" w:rsidP="004D5761">
    <w:pPr>
      <w:pStyle w:val="aa"/>
      <w:framePr w:wrap="around" w:vAnchor="text" w:hAnchor="margin" w:xAlign="center" w:y="1"/>
      <w:rPr>
        <w:rStyle w:val="ac"/>
        <w:sz w:val="24"/>
        <w:szCs w:val="24"/>
      </w:rPr>
    </w:pPr>
    <w:r w:rsidRPr="00F558B4">
      <w:rPr>
        <w:rStyle w:val="ac"/>
        <w:sz w:val="24"/>
        <w:szCs w:val="24"/>
      </w:rPr>
      <w:fldChar w:fldCharType="begin"/>
    </w:r>
    <w:r w:rsidRPr="00F558B4">
      <w:rPr>
        <w:rStyle w:val="ac"/>
        <w:sz w:val="24"/>
        <w:szCs w:val="24"/>
      </w:rPr>
      <w:instrText xml:space="preserve">PAGE  </w:instrText>
    </w:r>
    <w:r w:rsidRPr="00F558B4">
      <w:rPr>
        <w:rStyle w:val="ac"/>
        <w:sz w:val="24"/>
        <w:szCs w:val="24"/>
      </w:rPr>
      <w:fldChar w:fldCharType="separate"/>
    </w:r>
    <w:r w:rsidR="002D68F7">
      <w:rPr>
        <w:rStyle w:val="ac"/>
        <w:noProof/>
        <w:sz w:val="24"/>
        <w:szCs w:val="24"/>
      </w:rPr>
      <w:t>31</w:t>
    </w:r>
    <w:r w:rsidRPr="00F558B4">
      <w:rPr>
        <w:rStyle w:val="ac"/>
        <w:sz w:val="24"/>
        <w:szCs w:val="24"/>
      </w:rPr>
      <w:fldChar w:fldCharType="end"/>
    </w:r>
  </w:p>
  <w:p w14:paraId="4057AAD7" w14:textId="77777777" w:rsidR="002A5BAC" w:rsidRDefault="002A5BA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A1D4A" w14:textId="77777777" w:rsidR="002A5BAC" w:rsidRDefault="002A5BAC" w:rsidP="00CC3ADB">
      <w:pPr>
        <w:jc w:val="center"/>
      </w:pPr>
      <w:r>
        <w:separator/>
      </w:r>
    </w:p>
  </w:footnote>
  <w:footnote w:type="continuationSeparator" w:id="0">
    <w:p w14:paraId="710B7470" w14:textId="77777777" w:rsidR="002A5BAC" w:rsidRDefault="002A5BAC">
      <w:r>
        <w:continuationSeparator/>
      </w:r>
    </w:p>
  </w:footnote>
  <w:footnote w:type="continuationNotice" w:id="1">
    <w:p w14:paraId="23B75420" w14:textId="77777777" w:rsidR="002A5BAC" w:rsidRDefault="002A5B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3"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6" w15:restartNumberingAfterBreak="0">
    <w:nsid w:val="55E868D3"/>
    <w:multiLevelType w:val="hybridMultilevel"/>
    <w:tmpl w:val="7BD2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C391A06"/>
    <w:multiLevelType w:val="hybridMultilevel"/>
    <w:tmpl w:val="3C00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15:restartNumberingAfterBreak="0">
    <w:nsid w:val="716E66F7"/>
    <w:multiLevelType w:val="hybridMultilevel"/>
    <w:tmpl w:val="55C60688"/>
    <w:lvl w:ilvl="0" w:tplc="FD647210">
      <w:start w:val="1"/>
      <w:numFmt w:val="lowerLetter"/>
      <w:lvlText w:val="(%1)"/>
      <w:lvlJc w:val="left"/>
      <w:pPr>
        <w:ind w:left="1080" w:hanging="48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11"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2"/>
  </w:num>
  <w:num w:numId="2">
    <w:abstractNumId w:val="4"/>
  </w:num>
  <w:num w:numId="3">
    <w:abstractNumId w:val="5"/>
  </w:num>
  <w:num w:numId="4">
    <w:abstractNumId w:val="7"/>
  </w:num>
  <w:num w:numId="5">
    <w:abstractNumId w:val="1"/>
  </w:num>
  <w:num w:numId="6">
    <w:abstractNumId w:val="12"/>
  </w:num>
  <w:num w:numId="7">
    <w:abstractNumId w:val="0"/>
  </w:num>
  <w:num w:numId="8">
    <w:abstractNumId w:val="11"/>
  </w:num>
  <w:num w:numId="9">
    <w:abstractNumId w:val="9"/>
  </w:num>
  <w:num w:numId="10">
    <w:abstractNumId w:val="3"/>
  </w:num>
  <w:num w:numId="11">
    <w:abstractNumId w:val="8"/>
  </w:num>
  <w:num w:numId="12">
    <w:abstractNumId w:val="6"/>
  </w:num>
  <w:num w:numId="13">
    <w:abstractNumId w:val="10"/>
  </w:num>
  <w:num w:numId="14">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3BD"/>
    <w:rsid w:val="00000698"/>
    <w:rsid w:val="00000975"/>
    <w:rsid w:val="00000B81"/>
    <w:rsid w:val="00000DC8"/>
    <w:rsid w:val="00001319"/>
    <w:rsid w:val="000013D3"/>
    <w:rsid w:val="000016F0"/>
    <w:rsid w:val="00001AD1"/>
    <w:rsid w:val="00001B6F"/>
    <w:rsid w:val="00001C2A"/>
    <w:rsid w:val="00001F0E"/>
    <w:rsid w:val="000024CA"/>
    <w:rsid w:val="00002541"/>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39B"/>
    <w:rsid w:val="000114B2"/>
    <w:rsid w:val="000116B2"/>
    <w:rsid w:val="0001188C"/>
    <w:rsid w:val="00011CD5"/>
    <w:rsid w:val="000121FC"/>
    <w:rsid w:val="000123A9"/>
    <w:rsid w:val="00012B89"/>
    <w:rsid w:val="00012DD4"/>
    <w:rsid w:val="00012F2A"/>
    <w:rsid w:val="0001302F"/>
    <w:rsid w:val="00013075"/>
    <w:rsid w:val="00013290"/>
    <w:rsid w:val="0001348D"/>
    <w:rsid w:val="00013517"/>
    <w:rsid w:val="0001358E"/>
    <w:rsid w:val="000139DE"/>
    <w:rsid w:val="00013DE2"/>
    <w:rsid w:val="00013DF3"/>
    <w:rsid w:val="00014470"/>
    <w:rsid w:val="000145CE"/>
    <w:rsid w:val="00014967"/>
    <w:rsid w:val="0001499A"/>
    <w:rsid w:val="00014C00"/>
    <w:rsid w:val="00014D74"/>
    <w:rsid w:val="000153A8"/>
    <w:rsid w:val="00015738"/>
    <w:rsid w:val="00015776"/>
    <w:rsid w:val="000158DF"/>
    <w:rsid w:val="00015CA9"/>
    <w:rsid w:val="00015DA6"/>
    <w:rsid w:val="00015FD3"/>
    <w:rsid w:val="000161ED"/>
    <w:rsid w:val="00016352"/>
    <w:rsid w:val="00016463"/>
    <w:rsid w:val="0001648A"/>
    <w:rsid w:val="00016624"/>
    <w:rsid w:val="000169A3"/>
    <w:rsid w:val="000169E8"/>
    <w:rsid w:val="00016DCB"/>
    <w:rsid w:val="00017060"/>
    <w:rsid w:val="000172A7"/>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8F3"/>
    <w:rsid w:val="00033CB3"/>
    <w:rsid w:val="00034303"/>
    <w:rsid w:val="0003464C"/>
    <w:rsid w:val="000346B5"/>
    <w:rsid w:val="00034BBA"/>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BE9"/>
    <w:rsid w:val="00044D18"/>
    <w:rsid w:val="00045159"/>
    <w:rsid w:val="0004522E"/>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47DF6"/>
    <w:rsid w:val="0005028C"/>
    <w:rsid w:val="0005037A"/>
    <w:rsid w:val="0005067D"/>
    <w:rsid w:val="0005072B"/>
    <w:rsid w:val="00050BFE"/>
    <w:rsid w:val="00050C72"/>
    <w:rsid w:val="00050E33"/>
    <w:rsid w:val="00050F05"/>
    <w:rsid w:val="000511D8"/>
    <w:rsid w:val="00051438"/>
    <w:rsid w:val="0005170C"/>
    <w:rsid w:val="00051C3C"/>
    <w:rsid w:val="00051CAF"/>
    <w:rsid w:val="00051E9A"/>
    <w:rsid w:val="00051F2C"/>
    <w:rsid w:val="00052477"/>
    <w:rsid w:val="0005265C"/>
    <w:rsid w:val="0005274B"/>
    <w:rsid w:val="000527F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493"/>
    <w:rsid w:val="0005663F"/>
    <w:rsid w:val="00056741"/>
    <w:rsid w:val="00056868"/>
    <w:rsid w:val="00056DE8"/>
    <w:rsid w:val="00056E6F"/>
    <w:rsid w:val="000572C0"/>
    <w:rsid w:val="0005763C"/>
    <w:rsid w:val="00057C8C"/>
    <w:rsid w:val="000600D3"/>
    <w:rsid w:val="0006012B"/>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8A2"/>
    <w:rsid w:val="00061F04"/>
    <w:rsid w:val="00062260"/>
    <w:rsid w:val="000622C5"/>
    <w:rsid w:val="00062EF4"/>
    <w:rsid w:val="00062EFA"/>
    <w:rsid w:val="00062F18"/>
    <w:rsid w:val="00062F37"/>
    <w:rsid w:val="000636A3"/>
    <w:rsid w:val="00063A4C"/>
    <w:rsid w:val="00063C9B"/>
    <w:rsid w:val="00063ED7"/>
    <w:rsid w:val="00064008"/>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3D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39C"/>
    <w:rsid w:val="0007366E"/>
    <w:rsid w:val="00073745"/>
    <w:rsid w:val="00074006"/>
    <w:rsid w:val="00074523"/>
    <w:rsid w:val="0007452E"/>
    <w:rsid w:val="000748D4"/>
    <w:rsid w:val="00074D24"/>
    <w:rsid w:val="00074D43"/>
    <w:rsid w:val="00074EB5"/>
    <w:rsid w:val="00075017"/>
    <w:rsid w:val="00075614"/>
    <w:rsid w:val="0007578D"/>
    <w:rsid w:val="00075ADA"/>
    <w:rsid w:val="00075C28"/>
    <w:rsid w:val="00075FB2"/>
    <w:rsid w:val="00076089"/>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223"/>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A3C"/>
    <w:rsid w:val="0008533E"/>
    <w:rsid w:val="00085852"/>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82"/>
    <w:rsid w:val="000878E5"/>
    <w:rsid w:val="00087D49"/>
    <w:rsid w:val="000901C4"/>
    <w:rsid w:val="00090230"/>
    <w:rsid w:val="00090477"/>
    <w:rsid w:val="000907E5"/>
    <w:rsid w:val="00090AAE"/>
    <w:rsid w:val="00090B52"/>
    <w:rsid w:val="00090C1A"/>
    <w:rsid w:val="00090F66"/>
    <w:rsid w:val="00091521"/>
    <w:rsid w:val="000915E0"/>
    <w:rsid w:val="00091855"/>
    <w:rsid w:val="000919D4"/>
    <w:rsid w:val="00091A68"/>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A029B"/>
    <w:rsid w:val="000A0572"/>
    <w:rsid w:val="000A06C1"/>
    <w:rsid w:val="000A06F7"/>
    <w:rsid w:val="000A074F"/>
    <w:rsid w:val="000A0A54"/>
    <w:rsid w:val="000A0D42"/>
    <w:rsid w:val="000A10DC"/>
    <w:rsid w:val="000A11C5"/>
    <w:rsid w:val="000A136D"/>
    <w:rsid w:val="000A1ECA"/>
    <w:rsid w:val="000A246F"/>
    <w:rsid w:val="000A248B"/>
    <w:rsid w:val="000A26E5"/>
    <w:rsid w:val="000A2831"/>
    <w:rsid w:val="000A286E"/>
    <w:rsid w:val="000A28DF"/>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DC"/>
    <w:rsid w:val="000A3FEE"/>
    <w:rsid w:val="000A41A0"/>
    <w:rsid w:val="000A4699"/>
    <w:rsid w:val="000A4931"/>
    <w:rsid w:val="000A4C9D"/>
    <w:rsid w:val="000A4CA3"/>
    <w:rsid w:val="000A4CB5"/>
    <w:rsid w:val="000A515A"/>
    <w:rsid w:val="000A526E"/>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D20"/>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7F2"/>
    <w:rsid w:val="000C20EE"/>
    <w:rsid w:val="000C2208"/>
    <w:rsid w:val="000C2295"/>
    <w:rsid w:val="000C26E0"/>
    <w:rsid w:val="000C2CE6"/>
    <w:rsid w:val="000C2D1C"/>
    <w:rsid w:val="000C31D8"/>
    <w:rsid w:val="000C389E"/>
    <w:rsid w:val="000C3A85"/>
    <w:rsid w:val="000C3B7A"/>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48F"/>
    <w:rsid w:val="000C65D1"/>
    <w:rsid w:val="000C666C"/>
    <w:rsid w:val="000C692D"/>
    <w:rsid w:val="000C69EA"/>
    <w:rsid w:val="000C6CF4"/>
    <w:rsid w:val="000C6CF8"/>
    <w:rsid w:val="000C6F42"/>
    <w:rsid w:val="000C70D6"/>
    <w:rsid w:val="000C75F0"/>
    <w:rsid w:val="000C784A"/>
    <w:rsid w:val="000C784B"/>
    <w:rsid w:val="000C79DF"/>
    <w:rsid w:val="000C7C04"/>
    <w:rsid w:val="000C7DEE"/>
    <w:rsid w:val="000D01B8"/>
    <w:rsid w:val="000D06A1"/>
    <w:rsid w:val="000D0701"/>
    <w:rsid w:val="000D0CD2"/>
    <w:rsid w:val="000D0CD6"/>
    <w:rsid w:val="000D0E2D"/>
    <w:rsid w:val="000D10CA"/>
    <w:rsid w:val="000D12A2"/>
    <w:rsid w:val="000D1432"/>
    <w:rsid w:val="000D18E1"/>
    <w:rsid w:val="000D1D07"/>
    <w:rsid w:val="000D1DF4"/>
    <w:rsid w:val="000D1E6E"/>
    <w:rsid w:val="000D2054"/>
    <w:rsid w:val="000D2135"/>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512"/>
    <w:rsid w:val="000D6C4A"/>
    <w:rsid w:val="000D6E29"/>
    <w:rsid w:val="000D6EC6"/>
    <w:rsid w:val="000D71D9"/>
    <w:rsid w:val="000D78E9"/>
    <w:rsid w:val="000D7A41"/>
    <w:rsid w:val="000D7A7E"/>
    <w:rsid w:val="000D7AB9"/>
    <w:rsid w:val="000D7B66"/>
    <w:rsid w:val="000E047B"/>
    <w:rsid w:val="000E0595"/>
    <w:rsid w:val="000E05B6"/>
    <w:rsid w:val="000E0870"/>
    <w:rsid w:val="000E0997"/>
    <w:rsid w:val="000E0DF6"/>
    <w:rsid w:val="000E0EF8"/>
    <w:rsid w:val="000E10BC"/>
    <w:rsid w:val="000E1668"/>
    <w:rsid w:val="000E1BDF"/>
    <w:rsid w:val="000E236F"/>
    <w:rsid w:val="000E237B"/>
    <w:rsid w:val="000E24D4"/>
    <w:rsid w:val="000E2650"/>
    <w:rsid w:val="000E2667"/>
    <w:rsid w:val="000E2808"/>
    <w:rsid w:val="000E28A9"/>
    <w:rsid w:val="000E2F55"/>
    <w:rsid w:val="000E3554"/>
    <w:rsid w:val="000E36B0"/>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F"/>
    <w:rsid w:val="000F16FA"/>
    <w:rsid w:val="000F1A37"/>
    <w:rsid w:val="000F1B8C"/>
    <w:rsid w:val="000F1BC5"/>
    <w:rsid w:val="000F1C2A"/>
    <w:rsid w:val="000F1C3B"/>
    <w:rsid w:val="000F1F9A"/>
    <w:rsid w:val="000F2045"/>
    <w:rsid w:val="000F248A"/>
    <w:rsid w:val="000F24C5"/>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A1F"/>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16B"/>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0B"/>
    <w:rsid w:val="00110BC8"/>
    <w:rsid w:val="00110D00"/>
    <w:rsid w:val="00111005"/>
    <w:rsid w:val="00111258"/>
    <w:rsid w:val="001113A8"/>
    <w:rsid w:val="001113DF"/>
    <w:rsid w:val="0011146C"/>
    <w:rsid w:val="001116D8"/>
    <w:rsid w:val="00111823"/>
    <w:rsid w:val="00111F26"/>
    <w:rsid w:val="00112123"/>
    <w:rsid w:val="00112333"/>
    <w:rsid w:val="00112541"/>
    <w:rsid w:val="00112C62"/>
    <w:rsid w:val="0011380D"/>
    <w:rsid w:val="001138DF"/>
    <w:rsid w:val="001140D1"/>
    <w:rsid w:val="00114287"/>
    <w:rsid w:val="00114310"/>
    <w:rsid w:val="0011463A"/>
    <w:rsid w:val="001148DE"/>
    <w:rsid w:val="00114AD4"/>
    <w:rsid w:val="00114B7A"/>
    <w:rsid w:val="00114BC6"/>
    <w:rsid w:val="001151C7"/>
    <w:rsid w:val="0011520E"/>
    <w:rsid w:val="00115325"/>
    <w:rsid w:val="0011542B"/>
    <w:rsid w:val="001154EF"/>
    <w:rsid w:val="00115658"/>
    <w:rsid w:val="001156C6"/>
    <w:rsid w:val="00115729"/>
    <w:rsid w:val="001157DC"/>
    <w:rsid w:val="00115AD4"/>
    <w:rsid w:val="00115BD7"/>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85E"/>
    <w:rsid w:val="00117C8D"/>
    <w:rsid w:val="00120847"/>
    <w:rsid w:val="00120A53"/>
    <w:rsid w:val="00120B75"/>
    <w:rsid w:val="00120BFD"/>
    <w:rsid w:val="00120E97"/>
    <w:rsid w:val="001210BC"/>
    <w:rsid w:val="0012132D"/>
    <w:rsid w:val="0012148B"/>
    <w:rsid w:val="001218F0"/>
    <w:rsid w:val="00121B7A"/>
    <w:rsid w:val="001221B6"/>
    <w:rsid w:val="00122223"/>
    <w:rsid w:val="0012239C"/>
    <w:rsid w:val="00122527"/>
    <w:rsid w:val="00122603"/>
    <w:rsid w:val="0012264A"/>
    <w:rsid w:val="0012278F"/>
    <w:rsid w:val="00122A71"/>
    <w:rsid w:val="00122DBA"/>
    <w:rsid w:val="00122F8E"/>
    <w:rsid w:val="0012304C"/>
    <w:rsid w:val="001230DC"/>
    <w:rsid w:val="00123456"/>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0CA"/>
    <w:rsid w:val="001301DE"/>
    <w:rsid w:val="00130363"/>
    <w:rsid w:val="001307F6"/>
    <w:rsid w:val="001308F3"/>
    <w:rsid w:val="00130A6D"/>
    <w:rsid w:val="00130FBB"/>
    <w:rsid w:val="00131107"/>
    <w:rsid w:val="00131193"/>
    <w:rsid w:val="00131333"/>
    <w:rsid w:val="00131973"/>
    <w:rsid w:val="00131B14"/>
    <w:rsid w:val="00131F46"/>
    <w:rsid w:val="00132084"/>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662"/>
    <w:rsid w:val="00137BB5"/>
    <w:rsid w:val="00137C49"/>
    <w:rsid w:val="00137CCA"/>
    <w:rsid w:val="00137DDD"/>
    <w:rsid w:val="00137FF5"/>
    <w:rsid w:val="00140588"/>
    <w:rsid w:val="001405C2"/>
    <w:rsid w:val="00140BD1"/>
    <w:rsid w:val="00140EEC"/>
    <w:rsid w:val="00140F37"/>
    <w:rsid w:val="00141182"/>
    <w:rsid w:val="00141226"/>
    <w:rsid w:val="00141561"/>
    <w:rsid w:val="001416EC"/>
    <w:rsid w:val="00141A37"/>
    <w:rsid w:val="00141A44"/>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4F5C"/>
    <w:rsid w:val="00145005"/>
    <w:rsid w:val="001451C6"/>
    <w:rsid w:val="001454D2"/>
    <w:rsid w:val="0014572B"/>
    <w:rsid w:val="00145A08"/>
    <w:rsid w:val="00145A1A"/>
    <w:rsid w:val="00145BD5"/>
    <w:rsid w:val="00145C0B"/>
    <w:rsid w:val="00145F2D"/>
    <w:rsid w:val="00145F71"/>
    <w:rsid w:val="00146317"/>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4DF"/>
    <w:rsid w:val="0015168D"/>
    <w:rsid w:val="001517E6"/>
    <w:rsid w:val="00151C61"/>
    <w:rsid w:val="00151EB1"/>
    <w:rsid w:val="00151F46"/>
    <w:rsid w:val="0015252E"/>
    <w:rsid w:val="00152E7B"/>
    <w:rsid w:val="00152F08"/>
    <w:rsid w:val="00153567"/>
    <w:rsid w:val="001539AE"/>
    <w:rsid w:val="00154060"/>
    <w:rsid w:val="0015410F"/>
    <w:rsid w:val="00154298"/>
    <w:rsid w:val="00154310"/>
    <w:rsid w:val="001544F0"/>
    <w:rsid w:val="00154CF2"/>
    <w:rsid w:val="00154E4C"/>
    <w:rsid w:val="00155312"/>
    <w:rsid w:val="0015555A"/>
    <w:rsid w:val="0015578E"/>
    <w:rsid w:val="00155915"/>
    <w:rsid w:val="00155A56"/>
    <w:rsid w:val="00155AD0"/>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1E9B"/>
    <w:rsid w:val="0016201E"/>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F72"/>
    <w:rsid w:val="00164FF1"/>
    <w:rsid w:val="001657CE"/>
    <w:rsid w:val="00165B58"/>
    <w:rsid w:val="00165FDE"/>
    <w:rsid w:val="0016659F"/>
    <w:rsid w:val="0016664B"/>
    <w:rsid w:val="001668D0"/>
    <w:rsid w:val="00166ED9"/>
    <w:rsid w:val="00166F9C"/>
    <w:rsid w:val="00167064"/>
    <w:rsid w:val="00167184"/>
    <w:rsid w:val="001671D1"/>
    <w:rsid w:val="0016780F"/>
    <w:rsid w:val="00170165"/>
    <w:rsid w:val="00170380"/>
    <w:rsid w:val="0017043C"/>
    <w:rsid w:val="001707E3"/>
    <w:rsid w:val="00170AC5"/>
    <w:rsid w:val="00170B75"/>
    <w:rsid w:val="00171279"/>
    <w:rsid w:val="001714BB"/>
    <w:rsid w:val="00171547"/>
    <w:rsid w:val="00171701"/>
    <w:rsid w:val="00171791"/>
    <w:rsid w:val="00171F1D"/>
    <w:rsid w:val="00171FC8"/>
    <w:rsid w:val="001720AE"/>
    <w:rsid w:val="001722C1"/>
    <w:rsid w:val="001722F6"/>
    <w:rsid w:val="0017250C"/>
    <w:rsid w:val="0017272A"/>
    <w:rsid w:val="00172DFE"/>
    <w:rsid w:val="0017334C"/>
    <w:rsid w:val="0017358F"/>
    <w:rsid w:val="0017371B"/>
    <w:rsid w:val="00173CE9"/>
    <w:rsid w:val="00173F3E"/>
    <w:rsid w:val="001740F5"/>
    <w:rsid w:val="00174B94"/>
    <w:rsid w:val="00174BCF"/>
    <w:rsid w:val="00174C01"/>
    <w:rsid w:val="0017501B"/>
    <w:rsid w:val="001753A8"/>
    <w:rsid w:val="00175509"/>
    <w:rsid w:val="00175510"/>
    <w:rsid w:val="001756B7"/>
    <w:rsid w:val="001756C1"/>
    <w:rsid w:val="00175A94"/>
    <w:rsid w:val="00175DA2"/>
    <w:rsid w:val="00175EB4"/>
    <w:rsid w:val="00175FED"/>
    <w:rsid w:val="00176580"/>
    <w:rsid w:val="001768EF"/>
    <w:rsid w:val="00176D05"/>
    <w:rsid w:val="00176F0D"/>
    <w:rsid w:val="001772AC"/>
    <w:rsid w:val="0017748F"/>
    <w:rsid w:val="00177612"/>
    <w:rsid w:val="0017775A"/>
    <w:rsid w:val="00177B42"/>
    <w:rsid w:val="00177B9B"/>
    <w:rsid w:val="001803E2"/>
    <w:rsid w:val="001804DF"/>
    <w:rsid w:val="001808E7"/>
    <w:rsid w:val="00180A58"/>
    <w:rsid w:val="00180AF7"/>
    <w:rsid w:val="00180C60"/>
    <w:rsid w:val="00180C88"/>
    <w:rsid w:val="00180D45"/>
    <w:rsid w:val="00181873"/>
    <w:rsid w:val="00181943"/>
    <w:rsid w:val="00181A02"/>
    <w:rsid w:val="00181B90"/>
    <w:rsid w:val="00181E70"/>
    <w:rsid w:val="00181F12"/>
    <w:rsid w:val="00181F97"/>
    <w:rsid w:val="001823FB"/>
    <w:rsid w:val="001826B3"/>
    <w:rsid w:val="001827AD"/>
    <w:rsid w:val="00182A12"/>
    <w:rsid w:val="00182E44"/>
    <w:rsid w:val="00183749"/>
    <w:rsid w:val="001837B4"/>
    <w:rsid w:val="001837E9"/>
    <w:rsid w:val="00183905"/>
    <w:rsid w:val="0018397A"/>
    <w:rsid w:val="00183A2E"/>
    <w:rsid w:val="00183AE6"/>
    <w:rsid w:val="00183F00"/>
    <w:rsid w:val="00184190"/>
    <w:rsid w:val="00184206"/>
    <w:rsid w:val="001849E3"/>
    <w:rsid w:val="00184D69"/>
    <w:rsid w:val="00184F9F"/>
    <w:rsid w:val="00185087"/>
    <w:rsid w:val="001851B6"/>
    <w:rsid w:val="001855BC"/>
    <w:rsid w:val="0018567E"/>
    <w:rsid w:val="00185B34"/>
    <w:rsid w:val="00185E96"/>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9B"/>
    <w:rsid w:val="00193346"/>
    <w:rsid w:val="0019334A"/>
    <w:rsid w:val="001934C9"/>
    <w:rsid w:val="0019376C"/>
    <w:rsid w:val="001937E4"/>
    <w:rsid w:val="00193915"/>
    <w:rsid w:val="00193921"/>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2E6"/>
    <w:rsid w:val="001973CB"/>
    <w:rsid w:val="001973F9"/>
    <w:rsid w:val="00197474"/>
    <w:rsid w:val="001974D8"/>
    <w:rsid w:val="0019762F"/>
    <w:rsid w:val="001978D8"/>
    <w:rsid w:val="001A02EB"/>
    <w:rsid w:val="001A0336"/>
    <w:rsid w:val="001A0450"/>
    <w:rsid w:val="001A0904"/>
    <w:rsid w:val="001A0A2D"/>
    <w:rsid w:val="001A0A42"/>
    <w:rsid w:val="001A0B4D"/>
    <w:rsid w:val="001A0B95"/>
    <w:rsid w:val="001A0D24"/>
    <w:rsid w:val="001A0F54"/>
    <w:rsid w:val="001A1C39"/>
    <w:rsid w:val="001A1C54"/>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13D"/>
    <w:rsid w:val="001A61C0"/>
    <w:rsid w:val="001A62FD"/>
    <w:rsid w:val="001A634C"/>
    <w:rsid w:val="001A6822"/>
    <w:rsid w:val="001A6916"/>
    <w:rsid w:val="001A6D2F"/>
    <w:rsid w:val="001A6E35"/>
    <w:rsid w:val="001A6F6D"/>
    <w:rsid w:val="001A7014"/>
    <w:rsid w:val="001A70FC"/>
    <w:rsid w:val="001A71F7"/>
    <w:rsid w:val="001A7219"/>
    <w:rsid w:val="001A7239"/>
    <w:rsid w:val="001A7292"/>
    <w:rsid w:val="001A77E5"/>
    <w:rsid w:val="001A7C13"/>
    <w:rsid w:val="001B00D0"/>
    <w:rsid w:val="001B0596"/>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5FB"/>
    <w:rsid w:val="001B76FE"/>
    <w:rsid w:val="001B78B5"/>
    <w:rsid w:val="001B7B1B"/>
    <w:rsid w:val="001B7C4B"/>
    <w:rsid w:val="001C00C7"/>
    <w:rsid w:val="001C094F"/>
    <w:rsid w:val="001C0B70"/>
    <w:rsid w:val="001C0BDE"/>
    <w:rsid w:val="001C129E"/>
    <w:rsid w:val="001C1879"/>
    <w:rsid w:val="001C21BF"/>
    <w:rsid w:val="001C21FA"/>
    <w:rsid w:val="001C2257"/>
    <w:rsid w:val="001C25EC"/>
    <w:rsid w:val="001C29F8"/>
    <w:rsid w:val="001C2C7D"/>
    <w:rsid w:val="001C2ED2"/>
    <w:rsid w:val="001C314D"/>
    <w:rsid w:val="001C350C"/>
    <w:rsid w:val="001C3539"/>
    <w:rsid w:val="001C3729"/>
    <w:rsid w:val="001C38A2"/>
    <w:rsid w:val="001C39E4"/>
    <w:rsid w:val="001C4071"/>
    <w:rsid w:val="001C45C7"/>
    <w:rsid w:val="001C4AE7"/>
    <w:rsid w:val="001C4C17"/>
    <w:rsid w:val="001C4C82"/>
    <w:rsid w:val="001C4CE6"/>
    <w:rsid w:val="001C5384"/>
    <w:rsid w:val="001C541A"/>
    <w:rsid w:val="001C551B"/>
    <w:rsid w:val="001C5585"/>
    <w:rsid w:val="001C5A84"/>
    <w:rsid w:val="001C5EC6"/>
    <w:rsid w:val="001C6242"/>
    <w:rsid w:val="001C625F"/>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C5A"/>
    <w:rsid w:val="001D0D72"/>
    <w:rsid w:val="001D16A6"/>
    <w:rsid w:val="001D17DE"/>
    <w:rsid w:val="001D1A59"/>
    <w:rsid w:val="001D1EC7"/>
    <w:rsid w:val="001D2047"/>
    <w:rsid w:val="001D2098"/>
    <w:rsid w:val="001D218C"/>
    <w:rsid w:val="001D21A9"/>
    <w:rsid w:val="001D21B0"/>
    <w:rsid w:val="001D21F9"/>
    <w:rsid w:val="001D2388"/>
    <w:rsid w:val="001D2429"/>
    <w:rsid w:val="001D271D"/>
    <w:rsid w:val="001D2D24"/>
    <w:rsid w:val="001D30BD"/>
    <w:rsid w:val="001D3410"/>
    <w:rsid w:val="001D346F"/>
    <w:rsid w:val="001D3704"/>
    <w:rsid w:val="001D3A79"/>
    <w:rsid w:val="001D3E3A"/>
    <w:rsid w:val="001D3E79"/>
    <w:rsid w:val="001D44F2"/>
    <w:rsid w:val="001D459C"/>
    <w:rsid w:val="001D48F1"/>
    <w:rsid w:val="001D4ABD"/>
    <w:rsid w:val="001D4D3D"/>
    <w:rsid w:val="001D4D7E"/>
    <w:rsid w:val="001D554F"/>
    <w:rsid w:val="001D5A34"/>
    <w:rsid w:val="001D5BC7"/>
    <w:rsid w:val="001D5CE7"/>
    <w:rsid w:val="001D6090"/>
    <w:rsid w:val="001D6606"/>
    <w:rsid w:val="001D6C1D"/>
    <w:rsid w:val="001D70F7"/>
    <w:rsid w:val="001D71C3"/>
    <w:rsid w:val="001D7570"/>
    <w:rsid w:val="001D768B"/>
    <w:rsid w:val="001D787A"/>
    <w:rsid w:val="001D79A5"/>
    <w:rsid w:val="001D7A26"/>
    <w:rsid w:val="001D7A58"/>
    <w:rsid w:val="001D7D73"/>
    <w:rsid w:val="001D7DBE"/>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58A"/>
    <w:rsid w:val="001E5933"/>
    <w:rsid w:val="001E5AAD"/>
    <w:rsid w:val="001E6242"/>
    <w:rsid w:val="001E6758"/>
    <w:rsid w:val="001E68B0"/>
    <w:rsid w:val="001E69A8"/>
    <w:rsid w:val="001E6C2F"/>
    <w:rsid w:val="001E7350"/>
    <w:rsid w:val="001E7578"/>
    <w:rsid w:val="001E7915"/>
    <w:rsid w:val="001E7CAA"/>
    <w:rsid w:val="001E7EE6"/>
    <w:rsid w:val="001F00A5"/>
    <w:rsid w:val="001F00DA"/>
    <w:rsid w:val="001F0108"/>
    <w:rsid w:val="001F02BF"/>
    <w:rsid w:val="001F0706"/>
    <w:rsid w:val="001F07C1"/>
    <w:rsid w:val="001F08C1"/>
    <w:rsid w:val="001F0B02"/>
    <w:rsid w:val="001F0B95"/>
    <w:rsid w:val="001F0CC9"/>
    <w:rsid w:val="001F0F87"/>
    <w:rsid w:val="001F0F90"/>
    <w:rsid w:val="001F0FB1"/>
    <w:rsid w:val="001F0FCC"/>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70A6"/>
    <w:rsid w:val="001F7232"/>
    <w:rsid w:val="001F754C"/>
    <w:rsid w:val="001F7583"/>
    <w:rsid w:val="00200133"/>
    <w:rsid w:val="002001A0"/>
    <w:rsid w:val="0020041D"/>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B5F"/>
    <w:rsid w:val="00202EB7"/>
    <w:rsid w:val="00203014"/>
    <w:rsid w:val="0020302D"/>
    <w:rsid w:val="002031AC"/>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C5E"/>
    <w:rsid w:val="00210C9D"/>
    <w:rsid w:val="00210D6E"/>
    <w:rsid w:val="0021129D"/>
    <w:rsid w:val="00211408"/>
    <w:rsid w:val="00211542"/>
    <w:rsid w:val="0021155D"/>
    <w:rsid w:val="00211618"/>
    <w:rsid w:val="002117E9"/>
    <w:rsid w:val="00211A3B"/>
    <w:rsid w:val="00211C89"/>
    <w:rsid w:val="00211E68"/>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DC8"/>
    <w:rsid w:val="00222F40"/>
    <w:rsid w:val="00222F4D"/>
    <w:rsid w:val="002236D9"/>
    <w:rsid w:val="0022375E"/>
    <w:rsid w:val="002237B4"/>
    <w:rsid w:val="00223989"/>
    <w:rsid w:val="002239DE"/>
    <w:rsid w:val="00223EB9"/>
    <w:rsid w:val="002242A6"/>
    <w:rsid w:val="002243C7"/>
    <w:rsid w:val="002244DA"/>
    <w:rsid w:val="00224A43"/>
    <w:rsid w:val="00224C22"/>
    <w:rsid w:val="00224D5C"/>
    <w:rsid w:val="00225032"/>
    <w:rsid w:val="002250C6"/>
    <w:rsid w:val="00225203"/>
    <w:rsid w:val="002254CE"/>
    <w:rsid w:val="002256A9"/>
    <w:rsid w:val="00225859"/>
    <w:rsid w:val="00225E71"/>
    <w:rsid w:val="00225F2E"/>
    <w:rsid w:val="002268C6"/>
    <w:rsid w:val="00226A00"/>
    <w:rsid w:val="00226A28"/>
    <w:rsid w:val="00226F08"/>
    <w:rsid w:val="00226F86"/>
    <w:rsid w:val="00226FB7"/>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64A"/>
    <w:rsid w:val="00230927"/>
    <w:rsid w:val="00230BCC"/>
    <w:rsid w:val="00230F71"/>
    <w:rsid w:val="00231834"/>
    <w:rsid w:val="00231C1C"/>
    <w:rsid w:val="00231FA5"/>
    <w:rsid w:val="002325AB"/>
    <w:rsid w:val="0023264E"/>
    <w:rsid w:val="00232A6C"/>
    <w:rsid w:val="00232DA8"/>
    <w:rsid w:val="00232EDC"/>
    <w:rsid w:val="0023304F"/>
    <w:rsid w:val="002331FE"/>
    <w:rsid w:val="00233481"/>
    <w:rsid w:val="00233920"/>
    <w:rsid w:val="00233BA4"/>
    <w:rsid w:val="00234344"/>
    <w:rsid w:val="00234483"/>
    <w:rsid w:val="0023451C"/>
    <w:rsid w:val="00234602"/>
    <w:rsid w:val="0023489B"/>
    <w:rsid w:val="0023495E"/>
    <w:rsid w:val="00234A54"/>
    <w:rsid w:val="00234C09"/>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971"/>
    <w:rsid w:val="00242DBE"/>
    <w:rsid w:val="00242EFB"/>
    <w:rsid w:val="002430F8"/>
    <w:rsid w:val="002430F9"/>
    <w:rsid w:val="00243281"/>
    <w:rsid w:val="002436C7"/>
    <w:rsid w:val="00243795"/>
    <w:rsid w:val="00243AB2"/>
    <w:rsid w:val="00243B8C"/>
    <w:rsid w:val="00243BBC"/>
    <w:rsid w:val="00243CB7"/>
    <w:rsid w:val="00243DBC"/>
    <w:rsid w:val="0024418C"/>
    <w:rsid w:val="00244631"/>
    <w:rsid w:val="00244A35"/>
    <w:rsid w:val="00244AEE"/>
    <w:rsid w:val="00244CDF"/>
    <w:rsid w:val="00245028"/>
    <w:rsid w:val="002451E2"/>
    <w:rsid w:val="002454D5"/>
    <w:rsid w:val="00245BF7"/>
    <w:rsid w:val="00245E41"/>
    <w:rsid w:val="002461B1"/>
    <w:rsid w:val="002461B6"/>
    <w:rsid w:val="002462F3"/>
    <w:rsid w:val="00246394"/>
    <w:rsid w:val="0024646E"/>
    <w:rsid w:val="00246663"/>
    <w:rsid w:val="002468FC"/>
    <w:rsid w:val="00246DCF"/>
    <w:rsid w:val="002472FF"/>
    <w:rsid w:val="002475F8"/>
    <w:rsid w:val="002479E1"/>
    <w:rsid w:val="00247C94"/>
    <w:rsid w:val="00247CD1"/>
    <w:rsid w:val="00247F76"/>
    <w:rsid w:val="00250127"/>
    <w:rsid w:val="002502FB"/>
    <w:rsid w:val="002504FF"/>
    <w:rsid w:val="00250969"/>
    <w:rsid w:val="00250B08"/>
    <w:rsid w:val="00250CD8"/>
    <w:rsid w:val="0025106F"/>
    <w:rsid w:val="002513F7"/>
    <w:rsid w:val="002514FE"/>
    <w:rsid w:val="00251F2F"/>
    <w:rsid w:val="002522A3"/>
    <w:rsid w:val="00252B8B"/>
    <w:rsid w:val="00252D7F"/>
    <w:rsid w:val="0025374A"/>
    <w:rsid w:val="00253770"/>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70B6"/>
    <w:rsid w:val="00257128"/>
    <w:rsid w:val="002571B6"/>
    <w:rsid w:val="002571E9"/>
    <w:rsid w:val="00257231"/>
    <w:rsid w:val="002573F1"/>
    <w:rsid w:val="0025749D"/>
    <w:rsid w:val="002575C4"/>
    <w:rsid w:val="002575FC"/>
    <w:rsid w:val="00257908"/>
    <w:rsid w:val="00257C7E"/>
    <w:rsid w:val="00257C8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6D4"/>
    <w:rsid w:val="002667D2"/>
    <w:rsid w:val="00266D9C"/>
    <w:rsid w:val="00267475"/>
    <w:rsid w:val="00267582"/>
    <w:rsid w:val="002678A5"/>
    <w:rsid w:val="00267930"/>
    <w:rsid w:val="00267A42"/>
    <w:rsid w:val="00267B57"/>
    <w:rsid w:val="00267B8F"/>
    <w:rsid w:val="00267C6B"/>
    <w:rsid w:val="00267DE8"/>
    <w:rsid w:val="00267E76"/>
    <w:rsid w:val="00267EB1"/>
    <w:rsid w:val="002701EA"/>
    <w:rsid w:val="0027078E"/>
    <w:rsid w:val="00270A1C"/>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D9"/>
    <w:rsid w:val="00277B15"/>
    <w:rsid w:val="00280045"/>
    <w:rsid w:val="0028017E"/>
    <w:rsid w:val="00280236"/>
    <w:rsid w:val="002803E2"/>
    <w:rsid w:val="002804DB"/>
    <w:rsid w:val="002805CE"/>
    <w:rsid w:val="00280928"/>
    <w:rsid w:val="00280957"/>
    <w:rsid w:val="0028134A"/>
    <w:rsid w:val="002813BC"/>
    <w:rsid w:val="002813DA"/>
    <w:rsid w:val="00281652"/>
    <w:rsid w:val="00281841"/>
    <w:rsid w:val="00281A91"/>
    <w:rsid w:val="00281B95"/>
    <w:rsid w:val="00281DAF"/>
    <w:rsid w:val="00282506"/>
    <w:rsid w:val="002826E0"/>
    <w:rsid w:val="0028270E"/>
    <w:rsid w:val="0028271C"/>
    <w:rsid w:val="00282A0D"/>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B94"/>
    <w:rsid w:val="00284CFA"/>
    <w:rsid w:val="00284F01"/>
    <w:rsid w:val="00285136"/>
    <w:rsid w:val="00285259"/>
    <w:rsid w:val="002855A1"/>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A9"/>
    <w:rsid w:val="00287D56"/>
    <w:rsid w:val="00287E19"/>
    <w:rsid w:val="00287E86"/>
    <w:rsid w:val="002902D7"/>
    <w:rsid w:val="0029052E"/>
    <w:rsid w:val="00290811"/>
    <w:rsid w:val="0029091E"/>
    <w:rsid w:val="0029095F"/>
    <w:rsid w:val="00290DBB"/>
    <w:rsid w:val="0029109F"/>
    <w:rsid w:val="00291126"/>
    <w:rsid w:val="0029131B"/>
    <w:rsid w:val="002915D0"/>
    <w:rsid w:val="00291F8D"/>
    <w:rsid w:val="00292207"/>
    <w:rsid w:val="002924A1"/>
    <w:rsid w:val="002925DD"/>
    <w:rsid w:val="00292B46"/>
    <w:rsid w:val="00292BC9"/>
    <w:rsid w:val="00292E5F"/>
    <w:rsid w:val="00293350"/>
    <w:rsid w:val="00293761"/>
    <w:rsid w:val="0029396A"/>
    <w:rsid w:val="00293B59"/>
    <w:rsid w:val="00293EB7"/>
    <w:rsid w:val="0029404D"/>
    <w:rsid w:val="0029455F"/>
    <w:rsid w:val="0029459A"/>
    <w:rsid w:val="00294638"/>
    <w:rsid w:val="002946B7"/>
    <w:rsid w:val="00294A81"/>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BAC"/>
    <w:rsid w:val="002A5E17"/>
    <w:rsid w:val="002A6146"/>
    <w:rsid w:val="002A6684"/>
    <w:rsid w:val="002A67D3"/>
    <w:rsid w:val="002A67F1"/>
    <w:rsid w:val="002A69CB"/>
    <w:rsid w:val="002A6AE6"/>
    <w:rsid w:val="002A73CD"/>
    <w:rsid w:val="002A7841"/>
    <w:rsid w:val="002A78D5"/>
    <w:rsid w:val="002A79FB"/>
    <w:rsid w:val="002B0313"/>
    <w:rsid w:val="002B03A5"/>
    <w:rsid w:val="002B0547"/>
    <w:rsid w:val="002B0AAB"/>
    <w:rsid w:val="002B0C9A"/>
    <w:rsid w:val="002B1219"/>
    <w:rsid w:val="002B1397"/>
    <w:rsid w:val="002B1531"/>
    <w:rsid w:val="002B1714"/>
    <w:rsid w:val="002B1817"/>
    <w:rsid w:val="002B1A52"/>
    <w:rsid w:val="002B1B47"/>
    <w:rsid w:val="002B1EB0"/>
    <w:rsid w:val="002B1F69"/>
    <w:rsid w:val="002B22D1"/>
    <w:rsid w:val="002B238B"/>
    <w:rsid w:val="002B2DDD"/>
    <w:rsid w:val="002B2E64"/>
    <w:rsid w:val="002B30C1"/>
    <w:rsid w:val="002B3395"/>
    <w:rsid w:val="002B36DA"/>
    <w:rsid w:val="002B37F5"/>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6C"/>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2A2"/>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C1"/>
    <w:rsid w:val="002D229C"/>
    <w:rsid w:val="002D2647"/>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7E"/>
    <w:rsid w:val="002D429F"/>
    <w:rsid w:val="002D440C"/>
    <w:rsid w:val="002D457C"/>
    <w:rsid w:val="002D47CD"/>
    <w:rsid w:val="002D4A32"/>
    <w:rsid w:val="002D4A5C"/>
    <w:rsid w:val="002D4C56"/>
    <w:rsid w:val="002D4CA0"/>
    <w:rsid w:val="002D4F97"/>
    <w:rsid w:val="002D502D"/>
    <w:rsid w:val="002D555E"/>
    <w:rsid w:val="002D5D90"/>
    <w:rsid w:val="002D609E"/>
    <w:rsid w:val="002D6115"/>
    <w:rsid w:val="002D6262"/>
    <w:rsid w:val="002D62ED"/>
    <w:rsid w:val="002D65F4"/>
    <w:rsid w:val="002D68F7"/>
    <w:rsid w:val="002D6A0C"/>
    <w:rsid w:val="002D6A1B"/>
    <w:rsid w:val="002D6C50"/>
    <w:rsid w:val="002D6C5C"/>
    <w:rsid w:val="002D6CCE"/>
    <w:rsid w:val="002D6E43"/>
    <w:rsid w:val="002D6F64"/>
    <w:rsid w:val="002D703B"/>
    <w:rsid w:val="002D70A3"/>
    <w:rsid w:val="002D7336"/>
    <w:rsid w:val="002D73A6"/>
    <w:rsid w:val="002D75D9"/>
    <w:rsid w:val="002D7A69"/>
    <w:rsid w:val="002D7CEA"/>
    <w:rsid w:val="002D7D8C"/>
    <w:rsid w:val="002E02A6"/>
    <w:rsid w:val="002E0497"/>
    <w:rsid w:val="002E0567"/>
    <w:rsid w:val="002E064E"/>
    <w:rsid w:val="002E06BB"/>
    <w:rsid w:val="002E0791"/>
    <w:rsid w:val="002E0BE7"/>
    <w:rsid w:val="002E0C25"/>
    <w:rsid w:val="002E0D67"/>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CBD"/>
    <w:rsid w:val="002E4039"/>
    <w:rsid w:val="002E4593"/>
    <w:rsid w:val="002E49B3"/>
    <w:rsid w:val="002E49F0"/>
    <w:rsid w:val="002E4AC3"/>
    <w:rsid w:val="002E5110"/>
    <w:rsid w:val="002E5301"/>
    <w:rsid w:val="002E5812"/>
    <w:rsid w:val="002E5955"/>
    <w:rsid w:val="002E5BE2"/>
    <w:rsid w:val="002E5E90"/>
    <w:rsid w:val="002E5F03"/>
    <w:rsid w:val="002E6384"/>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5551"/>
    <w:rsid w:val="002F5934"/>
    <w:rsid w:val="002F59C5"/>
    <w:rsid w:val="002F5C6A"/>
    <w:rsid w:val="002F5F8C"/>
    <w:rsid w:val="002F693F"/>
    <w:rsid w:val="002F7187"/>
    <w:rsid w:val="002F72E0"/>
    <w:rsid w:val="002F73AA"/>
    <w:rsid w:val="002F747C"/>
    <w:rsid w:val="002F7ED3"/>
    <w:rsid w:val="002F7FE9"/>
    <w:rsid w:val="003003BC"/>
    <w:rsid w:val="00300784"/>
    <w:rsid w:val="0030092B"/>
    <w:rsid w:val="00300BF3"/>
    <w:rsid w:val="00300F43"/>
    <w:rsid w:val="00301092"/>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6FC"/>
    <w:rsid w:val="00304C05"/>
    <w:rsid w:val="00304EB0"/>
    <w:rsid w:val="00305104"/>
    <w:rsid w:val="003051D8"/>
    <w:rsid w:val="0030548E"/>
    <w:rsid w:val="003054BA"/>
    <w:rsid w:val="00305537"/>
    <w:rsid w:val="003059C1"/>
    <w:rsid w:val="00306150"/>
    <w:rsid w:val="003061F2"/>
    <w:rsid w:val="00306D80"/>
    <w:rsid w:val="00306DAC"/>
    <w:rsid w:val="00306EAF"/>
    <w:rsid w:val="00307C56"/>
    <w:rsid w:val="00307C86"/>
    <w:rsid w:val="00310589"/>
    <w:rsid w:val="0031084A"/>
    <w:rsid w:val="00310C05"/>
    <w:rsid w:val="00310D02"/>
    <w:rsid w:val="00311375"/>
    <w:rsid w:val="003114E1"/>
    <w:rsid w:val="00311E85"/>
    <w:rsid w:val="003125F4"/>
    <w:rsid w:val="003127F8"/>
    <w:rsid w:val="003129F4"/>
    <w:rsid w:val="00312A4D"/>
    <w:rsid w:val="003134E7"/>
    <w:rsid w:val="003135C7"/>
    <w:rsid w:val="0031361A"/>
    <w:rsid w:val="00313B92"/>
    <w:rsid w:val="00313DEB"/>
    <w:rsid w:val="0031434E"/>
    <w:rsid w:val="00314410"/>
    <w:rsid w:val="0031463B"/>
    <w:rsid w:val="0031465A"/>
    <w:rsid w:val="00314D40"/>
    <w:rsid w:val="00314EB3"/>
    <w:rsid w:val="00315180"/>
    <w:rsid w:val="003153D1"/>
    <w:rsid w:val="0031584F"/>
    <w:rsid w:val="00315AF7"/>
    <w:rsid w:val="00315F0D"/>
    <w:rsid w:val="003162DF"/>
    <w:rsid w:val="0031685D"/>
    <w:rsid w:val="00316890"/>
    <w:rsid w:val="00317092"/>
    <w:rsid w:val="00317571"/>
    <w:rsid w:val="003177C5"/>
    <w:rsid w:val="00317ABE"/>
    <w:rsid w:val="003202B9"/>
    <w:rsid w:val="00320698"/>
    <w:rsid w:val="00320B5B"/>
    <w:rsid w:val="00320BA9"/>
    <w:rsid w:val="00320CDE"/>
    <w:rsid w:val="00321287"/>
    <w:rsid w:val="003212E6"/>
    <w:rsid w:val="0032150A"/>
    <w:rsid w:val="00321844"/>
    <w:rsid w:val="00321901"/>
    <w:rsid w:val="003219B1"/>
    <w:rsid w:val="00321C1E"/>
    <w:rsid w:val="00321C39"/>
    <w:rsid w:val="00321C6C"/>
    <w:rsid w:val="00321E6F"/>
    <w:rsid w:val="00322242"/>
    <w:rsid w:val="003223A5"/>
    <w:rsid w:val="00322E1D"/>
    <w:rsid w:val="00322E91"/>
    <w:rsid w:val="00322FF4"/>
    <w:rsid w:val="003230D8"/>
    <w:rsid w:val="0032318D"/>
    <w:rsid w:val="0032326B"/>
    <w:rsid w:val="003232E1"/>
    <w:rsid w:val="00323E49"/>
    <w:rsid w:val="00324390"/>
    <w:rsid w:val="0032451D"/>
    <w:rsid w:val="00324635"/>
    <w:rsid w:val="003247BC"/>
    <w:rsid w:val="00324A7C"/>
    <w:rsid w:val="00324E3C"/>
    <w:rsid w:val="00325084"/>
    <w:rsid w:val="003250D6"/>
    <w:rsid w:val="003251B8"/>
    <w:rsid w:val="00325B85"/>
    <w:rsid w:val="0032610B"/>
    <w:rsid w:val="00326208"/>
    <w:rsid w:val="003263CD"/>
    <w:rsid w:val="003265A4"/>
    <w:rsid w:val="003267E0"/>
    <w:rsid w:val="0032681F"/>
    <w:rsid w:val="00326D54"/>
    <w:rsid w:val="003271A5"/>
    <w:rsid w:val="003276EC"/>
    <w:rsid w:val="00327778"/>
    <w:rsid w:val="0032783F"/>
    <w:rsid w:val="0032796E"/>
    <w:rsid w:val="00330182"/>
    <w:rsid w:val="0033031E"/>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E80"/>
    <w:rsid w:val="00332F3C"/>
    <w:rsid w:val="003333AD"/>
    <w:rsid w:val="003333E3"/>
    <w:rsid w:val="00333708"/>
    <w:rsid w:val="00333EF3"/>
    <w:rsid w:val="0033402D"/>
    <w:rsid w:val="00334056"/>
    <w:rsid w:val="0033436B"/>
    <w:rsid w:val="00334B1E"/>
    <w:rsid w:val="00334B4D"/>
    <w:rsid w:val="00334E99"/>
    <w:rsid w:val="00334F1A"/>
    <w:rsid w:val="00335121"/>
    <w:rsid w:val="003352D1"/>
    <w:rsid w:val="00335B94"/>
    <w:rsid w:val="00335BC0"/>
    <w:rsid w:val="00335C77"/>
    <w:rsid w:val="00335FD7"/>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D6F"/>
    <w:rsid w:val="00337F53"/>
    <w:rsid w:val="00337FAC"/>
    <w:rsid w:val="00340173"/>
    <w:rsid w:val="003401A3"/>
    <w:rsid w:val="003402B5"/>
    <w:rsid w:val="003402C0"/>
    <w:rsid w:val="0034045C"/>
    <w:rsid w:val="003404FD"/>
    <w:rsid w:val="0034074B"/>
    <w:rsid w:val="003408B3"/>
    <w:rsid w:val="00340BD6"/>
    <w:rsid w:val="00340DBE"/>
    <w:rsid w:val="00340E6E"/>
    <w:rsid w:val="00340F3A"/>
    <w:rsid w:val="003410B0"/>
    <w:rsid w:val="00341851"/>
    <w:rsid w:val="00341882"/>
    <w:rsid w:val="00341B19"/>
    <w:rsid w:val="00341B30"/>
    <w:rsid w:val="00341E22"/>
    <w:rsid w:val="00342408"/>
    <w:rsid w:val="00342488"/>
    <w:rsid w:val="003424D7"/>
    <w:rsid w:val="003425EF"/>
    <w:rsid w:val="00342B2C"/>
    <w:rsid w:val="003432CE"/>
    <w:rsid w:val="0034379C"/>
    <w:rsid w:val="003437AA"/>
    <w:rsid w:val="003439F5"/>
    <w:rsid w:val="00343CA4"/>
    <w:rsid w:val="00343E29"/>
    <w:rsid w:val="00343EFB"/>
    <w:rsid w:val="00343FA4"/>
    <w:rsid w:val="003444B2"/>
    <w:rsid w:val="003444DF"/>
    <w:rsid w:val="003448CA"/>
    <w:rsid w:val="003449D7"/>
    <w:rsid w:val="003449E7"/>
    <w:rsid w:val="00344BA9"/>
    <w:rsid w:val="00344D3A"/>
    <w:rsid w:val="00344DA0"/>
    <w:rsid w:val="00345475"/>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C60"/>
    <w:rsid w:val="00350E87"/>
    <w:rsid w:val="00350FFE"/>
    <w:rsid w:val="00351010"/>
    <w:rsid w:val="00351034"/>
    <w:rsid w:val="003512CC"/>
    <w:rsid w:val="003514E9"/>
    <w:rsid w:val="003515B7"/>
    <w:rsid w:val="0035180F"/>
    <w:rsid w:val="00351F6B"/>
    <w:rsid w:val="003527B8"/>
    <w:rsid w:val="003529A7"/>
    <w:rsid w:val="00352C3A"/>
    <w:rsid w:val="00352C96"/>
    <w:rsid w:val="00352D59"/>
    <w:rsid w:val="0035305A"/>
    <w:rsid w:val="0035312D"/>
    <w:rsid w:val="003535CE"/>
    <w:rsid w:val="0035364D"/>
    <w:rsid w:val="003538A4"/>
    <w:rsid w:val="00353AB6"/>
    <w:rsid w:val="00353AF7"/>
    <w:rsid w:val="00353D25"/>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5FF"/>
    <w:rsid w:val="00356691"/>
    <w:rsid w:val="0035675A"/>
    <w:rsid w:val="003568B2"/>
    <w:rsid w:val="00356D02"/>
    <w:rsid w:val="00356D82"/>
    <w:rsid w:val="00356FA6"/>
    <w:rsid w:val="00357120"/>
    <w:rsid w:val="00357247"/>
    <w:rsid w:val="0035727D"/>
    <w:rsid w:val="00357AFC"/>
    <w:rsid w:val="00357CF8"/>
    <w:rsid w:val="00357FCD"/>
    <w:rsid w:val="00360285"/>
    <w:rsid w:val="003604A5"/>
    <w:rsid w:val="003607DB"/>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CE4"/>
    <w:rsid w:val="0036407E"/>
    <w:rsid w:val="003641F5"/>
    <w:rsid w:val="00364498"/>
    <w:rsid w:val="003644C5"/>
    <w:rsid w:val="00364565"/>
    <w:rsid w:val="003648C6"/>
    <w:rsid w:val="00364A13"/>
    <w:rsid w:val="00364A24"/>
    <w:rsid w:val="00364CEF"/>
    <w:rsid w:val="003653AD"/>
    <w:rsid w:val="0036544A"/>
    <w:rsid w:val="003654F6"/>
    <w:rsid w:val="00365B8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425"/>
    <w:rsid w:val="0037082F"/>
    <w:rsid w:val="00370A35"/>
    <w:rsid w:val="00370C61"/>
    <w:rsid w:val="00370D2D"/>
    <w:rsid w:val="003711E6"/>
    <w:rsid w:val="0037160E"/>
    <w:rsid w:val="003717C5"/>
    <w:rsid w:val="0037187E"/>
    <w:rsid w:val="00371A29"/>
    <w:rsid w:val="00371CF1"/>
    <w:rsid w:val="00371DEE"/>
    <w:rsid w:val="00372117"/>
    <w:rsid w:val="0037216A"/>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C01"/>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F41"/>
    <w:rsid w:val="00387F4A"/>
    <w:rsid w:val="00390108"/>
    <w:rsid w:val="00390306"/>
    <w:rsid w:val="00390D2A"/>
    <w:rsid w:val="003912C8"/>
    <w:rsid w:val="003917A1"/>
    <w:rsid w:val="00391938"/>
    <w:rsid w:val="00391952"/>
    <w:rsid w:val="00391A5E"/>
    <w:rsid w:val="00391AAB"/>
    <w:rsid w:val="00391E90"/>
    <w:rsid w:val="0039200B"/>
    <w:rsid w:val="003922E5"/>
    <w:rsid w:val="0039243F"/>
    <w:rsid w:val="003924B4"/>
    <w:rsid w:val="003924F1"/>
    <w:rsid w:val="003926D5"/>
    <w:rsid w:val="00392A50"/>
    <w:rsid w:val="00392C89"/>
    <w:rsid w:val="003931E3"/>
    <w:rsid w:val="003932ED"/>
    <w:rsid w:val="00393359"/>
    <w:rsid w:val="003939A3"/>
    <w:rsid w:val="003939EE"/>
    <w:rsid w:val="00393BF9"/>
    <w:rsid w:val="003940D0"/>
    <w:rsid w:val="003948A6"/>
    <w:rsid w:val="003948D0"/>
    <w:rsid w:val="00394F26"/>
    <w:rsid w:val="0039520C"/>
    <w:rsid w:val="00395B3C"/>
    <w:rsid w:val="00395DC2"/>
    <w:rsid w:val="00395F15"/>
    <w:rsid w:val="00396229"/>
    <w:rsid w:val="00396468"/>
    <w:rsid w:val="00396BE3"/>
    <w:rsid w:val="00396FB8"/>
    <w:rsid w:val="00397323"/>
    <w:rsid w:val="0039738D"/>
    <w:rsid w:val="003975C9"/>
    <w:rsid w:val="003978BC"/>
    <w:rsid w:val="00397AFB"/>
    <w:rsid w:val="00397E40"/>
    <w:rsid w:val="003A0307"/>
    <w:rsid w:val="003A0363"/>
    <w:rsid w:val="003A0516"/>
    <w:rsid w:val="003A05D1"/>
    <w:rsid w:val="003A0A42"/>
    <w:rsid w:val="003A0D01"/>
    <w:rsid w:val="003A0E75"/>
    <w:rsid w:val="003A0EBE"/>
    <w:rsid w:val="003A0FB9"/>
    <w:rsid w:val="003A15A0"/>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62C"/>
    <w:rsid w:val="003A383D"/>
    <w:rsid w:val="003A3932"/>
    <w:rsid w:val="003A3D4D"/>
    <w:rsid w:val="003A3DF5"/>
    <w:rsid w:val="003A3FF4"/>
    <w:rsid w:val="003A42E1"/>
    <w:rsid w:val="003A4864"/>
    <w:rsid w:val="003A48E7"/>
    <w:rsid w:val="003A4A08"/>
    <w:rsid w:val="003A4B68"/>
    <w:rsid w:val="003A4C36"/>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A3"/>
    <w:rsid w:val="003B1F53"/>
    <w:rsid w:val="003B20D5"/>
    <w:rsid w:val="003B291C"/>
    <w:rsid w:val="003B2A60"/>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197"/>
    <w:rsid w:val="003C259B"/>
    <w:rsid w:val="003C26BC"/>
    <w:rsid w:val="003C28AF"/>
    <w:rsid w:val="003C2977"/>
    <w:rsid w:val="003C299F"/>
    <w:rsid w:val="003C29FA"/>
    <w:rsid w:val="003C2DE3"/>
    <w:rsid w:val="003C3196"/>
    <w:rsid w:val="003C31B8"/>
    <w:rsid w:val="003C3339"/>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B"/>
    <w:rsid w:val="003C7C57"/>
    <w:rsid w:val="003C7D32"/>
    <w:rsid w:val="003C7E57"/>
    <w:rsid w:val="003C7EEA"/>
    <w:rsid w:val="003C7F7D"/>
    <w:rsid w:val="003D00BF"/>
    <w:rsid w:val="003D0764"/>
    <w:rsid w:val="003D0A62"/>
    <w:rsid w:val="003D0E1A"/>
    <w:rsid w:val="003D0F67"/>
    <w:rsid w:val="003D120F"/>
    <w:rsid w:val="003D149A"/>
    <w:rsid w:val="003D14D2"/>
    <w:rsid w:val="003D161C"/>
    <w:rsid w:val="003D1E79"/>
    <w:rsid w:val="003D1EFA"/>
    <w:rsid w:val="003D22E5"/>
    <w:rsid w:val="003D252D"/>
    <w:rsid w:val="003D2598"/>
    <w:rsid w:val="003D26CB"/>
    <w:rsid w:val="003D2A3A"/>
    <w:rsid w:val="003D2B2D"/>
    <w:rsid w:val="003D2BB0"/>
    <w:rsid w:val="003D2D2C"/>
    <w:rsid w:val="003D2FAF"/>
    <w:rsid w:val="003D2FB0"/>
    <w:rsid w:val="003D304F"/>
    <w:rsid w:val="003D345F"/>
    <w:rsid w:val="003D38D9"/>
    <w:rsid w:val="003D3B6B"/>
    <w:rsid w:val="003D3E94"/>
    <w:rsid w:val="003D3FA4"/>
    <w:rsid w:val="003D431E"/>
    <w:rsid w:val="003D4470"/>
    <w:rsid w:val="003D45A4"/>
    <w:rsid w:val="003D4B5B"/>
    <w:rsid w:val="003D4FB1"/>
    <w:rsid w:val="003D5036"/>
    <w:rsid w:val="003D517F"/>
    <w:rsid w:val="003D548B"/>
    <w:rsid w:val="003D5685"/>
    <w:rsid w:val="003D58FD"/>
    <w:rsid w:val="003D59FB"/>
    <w:rsid w:val="003D5A55"/>
    <w:rsid w:val="003D5B4A"/>
    <w:rsid w:val="003D5E36"/>
    <w:rsid w:val="003D5E8C"/>
    <w:rsid w:val="003D6137"/>
    <w:rsid w:val="003D61C0"/>
    <w:rsid w:val="003D6311"/>
    <w:rsid w:val="003D652C"/>
    <w:rsid w:val="003D680A"/>
    <w:rsid w:val="003D68E1"/>
    <w:rsid w:val="003D695D"/>
    <w:rsid w:val="003D6989"/>
    <w:rsid w:val="003D69C5"/>
    <w:rsid w:val="003D6B86"/>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78"/>
    <w:rsid w:val="003E13EC"/>
    <w:rsid w:val="003E1550"/>
    <w:rsid w:val="003E1978"/>
    <w:rsid w:val="003E1BC4"/>
    <w:rsid w:val="003E22B4"/>
    <w:rsid w:val="003E235D"/>
    <w:rsid w:val="003E270F"/>
    <w:rsid w:val="003E28AB"/>
    <w:rsid w:val="003E29DA"/>
    <w:rsid w:val="003E2C43"/>
    <w:rsid w:val="003E2E0D"/>
    <w:rsid w:val="003E2E7F"/>
    <w:rsid w:val="003E2F16"/>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638"/>
    <w:rsid w:val="003E772F"/>
    <w:rsid w:val="003E797A"/>
    <w:rsid w:val="003E7A56"/>
    <w:rsid w:val="003E7BC5"/>
    <w:rsid w:val="003E7CA9"/>
    <w:rsid w:val="003F00CE"/>
    <w:rsid w:val="003F014D"/>
    <w:rsid w:val="003F031A"/>
    <w:rsid w:val="003F07CF"/>
    <w:rsid w:val="003F0A37"/>
    <w:rsid w:val="003F128F"/>
    <w:rsid w:val="003F1611"/>
    <w:rsid w:val="003F170A"/>
    <w:rsid w:val="003F1B0A"/>
    <w:rsid w:val="003F2124"/>
    <w:rsid w:val="003F2518"/>
    <w:rsid w:val="003F2744"/>
    <w:rsid w:val="003F2BA2"/>
    <w:rsid w:val="003F2BAB"/>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615"/>
    <w:rsid w:val="003F4B98"/>
    <w:rsid w:val="003F4D40"/>
    <w:rsid w:val="003F4DB1"/>
    <w:rsid w:val="003F4E02"/>
    <w:rsid w:val="003F4EB5"/>
    <w:rsid w:val="003F51B3"/>
    <w:rsid w:val="003F53C3"/>
    <w:rsid w:val="003F559E"/>
    <w:rsid w:val="003F5618"/>
    <w:rsid w:val="003F56BA"/>
    <w:rsid w:val="003F58F6"/>
    <w:rsid w:val="003F59C3"/>
    <w:rsid w:val="003F5BA0"/>
    <w:rsid w:val="003F5DE0"/>
    <w:rsid w:val="003F5E62"/>
    <w:rsid w:val="003F63A8"/>
    <w:rsid w:val="003F63F1"/>
    <w:rsid w:val="003F65A7"/>
    <w:rsid w:val="003F66BA"/>
    <w:rsid w:val="003F68C9"/>
    <w:rsid w:val="003F6989"/>
    <w:rsid w:val="003F72EB"/>
    <w:rsid w:val="003F7304"/>
    <w:rsid w:val="003F7941"/>
    <w:rsid w:val="003F795F"/>
    <w:rsid w:val="003F7A93"/>
    <w:rsid w:val="004004D3"/>
    <w:rsid w:val="00400738"/>
    <w:rsid w:val="00400B64"/>
    <w:rsid w:val="00400C4D"/>
    <w:rsid w:val="00400D1C"/>
    <w:rsid w:val="00400E4C"/>
    <w:rsid w:val="004014A2"/>
    <w:rsid w:val="0040155B"/>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C18"/>
    <w:rsid w:val="00404C95"/>
    <w:rsid w:val="00404EE5"/>
    <w:rsid w:val="00404FBD"/>
    <w:rsid w:val="00405115"/>
    <w:rsid w:val="00405661"/>
    <w:rsid w:val="004059DA"/>
    <w:rsid w:val="00405F12"/>
    <w:rsid w:val="00406074"/>
    <w:rsid w:val="0040660D"/>
    <w:rsid w:val="004068C8"/>
    <w:rsid w:val="004069C5"/>
    <w:rsid w:val="00406A11"/>
    <w:rsid w:val="00407033"/>
    <w:rsid w:val="00407100"/>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8B5"/>
    <w:rsid w:val="00411C22"/>
    <w:rsid w:val="00411F52"/>
    <w:rsid w:val="00412B55"/>
    <w:rsid w:val="00412B8C"/>
    <w:rsid w:val="00412D5C"/>
    <w:rsid w:val="00412D72"/>
    <w:rsid w:val="00413052"/>
    <w:rsid w:val="00413244"/>
    <w:rsid w:val="0041387B"/>
    <w:rsid w:val="0041404C"/>
    <w:rsid w:val="0041423C"/>
    <w:rsid w:val="0041425F"/>
    <w:rsid w:val="00414BA6"/>
    <w:rsid w:val="00414F56"/>
    <w:rsid w:val="00414FDE"/>
    <w:rsid w:val="004153E2"/>
    <w:rsid w:val="004158CE"/>
    <w:rsid w:val="00415ACC"/>
    <w:rsid w:val="00415B4E"/>
    <w:rsid w:val="00415BD1"/>
    <w:rsid w:val="00415C83"/>
    <w:rsid w:val="00416135"/>
    <w:rsid w:val="0041625C"/>
    <w:rsid w:val="004163BD"/>
    <w:rsid w:val="0041671C"/>
    <w:rsid w:val="00416870"/>
    <w:rsid w:val="00416C20"/>
    <w:rsid w:val="00417253"/>
    <w:rsid w:val="00417410"/>
    <w:rsid w:val="00417844"/>
    <w:rsid w:val="00417BDF"/>
    <w:rsid w:val="00417E1A"/>
    <w:rsid w:val="00417EB8"/>
    <w:rsid w:val="00417FCA"/>
    <w:rsid w:val="004204F7"/>
    <w:rsid w:val="0042080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60B"/>
    <w:rsid w:val="00424E1B"/>
    <w:rsid w:val="00424EB6"/>
    <w:rsid w:val="00425035"/>
    <w:rsid w:val="00425041"/>
    <w:rsid w:val="00425049"/>
    <w:rsid w:val="004251CA"/>
    <w:rsid w:val="00425330"/>
    <w:rsid w:val="00425744"/>
    <w:rsid w:val="0042575E"/>
    <w:rsid w:val="004259CB"/>
    <w:rsid w:val="00425C04"/>
    <w:rsid w:val="00426246"/>
    <w:rsid w:val="00426477"/>
    <w:rsid w:val="00426661"/>
    <w:rsid w:val="00426B2A"/>
    <w:rsid w:val="00426B41"/>
    <w:rsid w:val="00426B6A"/>
    <w:rsid w:val="00426C87"/>
    <w:rsid w:val="00426F69"/>
    <w:rsid w:val="00426F6D"/>
    <w:rsid w:val="004270EE"/>
    <w:rsid w:val="0042717E"/>
    <w:rsid w:val="0042717F"/>
    <w:rsid w:val="00427251"/>
    <w:rsid w:val="004272F7"/>
    <w:rsid w:val="00427598"/>
    <w:rsid w:val="0042777E"/>
    <w:rsid w:val="004277B5"/>
    <w:rsid w:val="0042796D"/>
    <w:rsid w:val="00427A08"/>
    <w:rsid w:val="00427BBB"/>
    <w:rsid w:val="00427EDB"/>
    <w:rsid w:val="00430055"/>
    <w:rsid w:val="004300A0"/>
    <w:rsid w:val="004301DA"/>
    <w:rsid w:val="0043050F"/>
    <w:rsid w:val="004306C5"/>
    <w:rsid w:val="0043097D"/>
    <w:rsid w:val="00430ABB"/>
    <w:rsid w:val="00430BEF"/>
    <w:rsid w:val="00430D4A"/>
    <w:rsid w:val="0043119A"/>
    <w:rsid w:val="004318B9"/>
    <w:rsid w:val="00431B3A"/>
    <w:rsid w:val="00431B45"/>
    <w:rsid w:val="00431CD5"/>
    <w:rsid w:val="004320B4"/>
    <w:rsid w:val="00432564"/>
    <w:rsid w:val="00432598"/>
    <w:rsid w:val="00432616"/>
    <w:rsid w:val="004329C8"/>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C61"/>
    <w:rsid w:val="0043616C"/>
    <w:rsid w:val="00436AA4"/>
    <w:rsid w:val="0043700E"/>
    <w:rsid w:val="004370AB"/>
    <w:rsid w:val="00437172"/>
    <w:rsid w:val="00437479"/>
    <w:rsid w:val="00437846"/>
    <w:rsid w:val="004378B4"/>
    <w:rsid w:val="004378D1"/>
    <w:rsid w:val="004378D6"/>
    <w:rsid w:val="00437EFE"/>
    <w:rsid w:val="00437F0A"/>
    <w:rsid w:val="0044001A"/>
    <w:rsid w:val="00440226"/>
    <w:rsid w:val="00440477"/>
    <w:rsid w:val="004405FB"/>
    <w:rsid w:val="00440808"/>
    <w:rsid w:val="00440965"/>
    <w:rsid w:val="00440A7F"/>
    <w:rsid w:val="00441208"/>
    <w:rsid w:val="00441356"/>
    <w:rsid w:val="00441382"/>
    <w:rsid w:val="004414A3"/>
    <w:rsid w:val="004417A4"/>
    <w:rsid w:val="0044186E"/>
    <w:rsid w:val="00441979"/>
    <w:rsid w:val="004419D5"/>
    <w:rsid w:val="00441D79"/>
    <w:rsid w:val="0044218F"/>
    <w:rsid w:val="00442F2C"/>
    <w:rsid w:val="00443135"/>
    <w:rsid w:val="004431C4"/>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03"/>
    <w:rsid w:val="00452BB8"/>
    <w:rsid w:val="00452FDB"/>
    <w:rsid w:val="0045308E"/>
    <w:rsid w:val="00453589"/>
    <w:rsid w:val="0045374B"/>
    <w:rsid w:val="004539CE"/>
    <w:rsid w:val="00453A5B"/>
    <w:rsid w:val="00454815"/>
    <w:rsid w:val="00454898"/>
    <w:rsid w:val="00454C41"/>
    <w:rsid w:val="00454C84"/>
    <w:rsid w:val="00455245"/>
    <w:rsid w:val="00455572"/>
    <w:rsid w:val="00455B17"/>
    <w:rsid w:val="00455D8E"/>
    <w:rsid w:val="004564C6"/>
    <w:rsid w:val="00456682"/>
    <w:rsid w:val="00456F12"/>
    <w:rsid w:val="0045737B"/>
    <w:rsid w:val="004573D7"/>
    <w:rsid w:val="004574B6"/>
    <w:rsid w:val="00457528"/>
    <w:rsid w:val="00457579"/>
    <w:rsid w:val="00457906"/>
    <w:rsid w:val="00457C21"/>
    <w:rsid w:val="00457C37"/>
    <w:rsid w:val="00457D7D"/>
    <w:rsid w:val="004604BF"/>
    <w:rsid w:val="00460551"/>
    <w:rsid w:val="004606D3"/>
    <w:rsid w:val="00460730"/>
    <w:rsid w:val="004607DD"/>
    <w:rsid w:val="004608BB"/>
    <w:rsid w:val="00460B8F"/>
    <w:rsid w:val="00460BE6"/>
    <w:rsid w:val="00460DC2"/>
    <w:rsid w:val="00460EDF"/>
    <w:rsid w:val="00461248"/>
    <w:rsid w:val="00461310"/>
    <w:rsid w:val="004614D9"/>
    <w:rsid w:val="00461691"/>
    <w:rsid w:val="00461900"/>
    <w:rsid w:val="00461E19"/>
    <w:rsid w:val="004622A9"/>
    <w:rsid w:val="004624FD"/>
    <w:rsid w:val="004625AA"/>
    <w:rsid w:val="00462708"/>
    <w:rsid w:val="004628BB"/>
    <w:rsid w:val="004628FC"/>
    <w:rsid w:val="00463122"/>
    <w:rsid w:val="0046348A"/>
    <w:rsid w:val="004634A0"/>
    <w:rsid w:val="004636E2"/>
    <w:rsid w:val="00463804"/>
    <w:rsid w:val="0046387B"/>
    <w:rsid w:val="00463E3D"/>
    <w:rsid w:val="0046422D"/>
    <w:rsid w:val="004646CB"/>
    <w:rsid w:val="00464C22"/>
    <w:rsid w:val="00464D73"/>
    <w:rsid w:val="00464F3A"/>
    <w:rsid w:val="0046543C"/>
    <w:rsid w:val="00465A10"/>
    <w:rsid w:val="00465B78"/>
    <w:rsid w:val="00465C45"/>
    <w:rsid w:val="00465D7C"/>
    <w:rsid w:val="00465FC4"/>
    <w:rsid w:val="00466185"/>
    <w:rsid w:val="004661D4"/>
    <w:rsid w:val="00466526"/>
    <w:rsid w:val="00466C19"/>
    <w:rsid w:val="00466CC1"/>
    <w:rsid w:val="00466E8F"/>
    <w:rsid w:val="00467156"/>
    <w:rsid w:val="00467289"/>
    <w:rsid w:val="0046744B"/>
    <w:rsid w:val="004674B2"/>
    <w:rsid w:val="00467885"/>
    <w:rsid w:val="004700DF"/>
    <w:rsid w:val="004700F8"/>
    <w:rsid w:val="0047010B"/>
    <w:rsid w:val="00470741"/>
    <w:rsid w:val="0047079B"/>
    <w:rsid w:val="004708AD"/>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A84"/>
    <w:rsid w:val="00472F5B"/>
    <w:rsid w:val="00473160"/>
    <w:rsid w:val="0047399E"/>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B5"/>
    <w:rsid w:val="004959A8"/>
    <w:rsid w:val="00495C9E"/>
    <w:rsid w:val="00495CB8"/>
    <w:rsid w:val="00495D44"/>
    <w:rsid w:val="004962D2"/>
    <w:rsid w:val="0049665E"/>
    <w:rsid w:val="004967A3"/>
    <w:rsid w:val="004969CC"/>
    <w:rsid w:val="00496D65"/>
    <w:rsid w:val="00496E59"/>
    <w:rsid w:val="0049733D"/>
    <w:rsid w:val="00497415"/>
    <w:rsid w:val="0049769C"/>
    <w:rsid w:val="004979C6"/>
    <w:rsid w:val="00497DBB"/>
    <w:rsid w:val="00497E41"/>
    <w:rsid w:val="00497FE1"/>
    <w:rsid w:val="004A003C"/>
    <w:rsid w:val="004A009F"/>
    <w:rsid w:val="004A0147"/>
    <w:rsid w:val="004A0189"/>
    <w:rsid w:val="004A0376"/>
    <w:rsid w:val="004A0785"/>
    <w:rsid w:val="004A0D7D"/>
    <w:rsid w:val="004A0EC2"/>
    <w:rsid w:val="004A109E"/>
    <w:rsid w:val="004A122F"/>
    <w:rsid w:val="004A133C"/>
    <w:rsid w:val="004A1732"/>
    <w:rsid w:val="004A1934"/>
    <w:rsid w:val="004A19FB"/>
    <w:rsid w:val="004A1B33"/>
    <w:rsid w:val="004A1C47"/>
    <w:rsid w:val="004A1E0E"/>
    <w:rsid w:val="004A2587"/>
    <w:rsid w:val="004A26B9"/>
    <w:rsid w:val="004A2776"/>
    <w:rsid w:val="004A27CE"/>
    <w:rsid w:val="004A2B36"/>
    <w:rsid w:val="004A2CBA"/>
    <w:rsid w:val="004A2E1E"/>
    <w:rsid w:val="004A309C"/>
    <w:rsid w:val="004A337E"/>
    <w:rsid w:val="004A3620"/>
    <w:rsid w:val="004A36A2"/>
    <w:rsid w:val="004A40A5"/>
    <w:rsid w:val="004A4558"/>
    <w:rsid w:val="004A49AE"/>
    <w:rsid w:val="004A4EB6"/>
    <w:rsid w:val="004A5097"/>
    <w:rsid w:val="004A5362"/>
    <w:rsid w:val="004A53FA"/>
    <w:rsid w:val="004A5433"/>
    <w:rsid w:val="004A569D"/>
    <w:rsid w:val="004A594B"/>
    <w:rsid w:val="004A5A99"/>
    <w:rsid w:val="004A5BF3"/>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B"/>
    <w:rsid w:val="004B3737"/>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1F5D"/>
    <w:rsid w:val="004C2995"/>
    <w:rsid w:val="004C2AE9"/>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F40"/>
    <w:rsid w:val="004C4F7F"/>
    <w:rsid w:val="004C5272"/>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C79AE"/>
    <w:rsid w:val="004D0015"/>
    <w:rsid w:val="004D0187"/>
    <w:rsid w:val="004D0232"/>
    <w:rsid w:val="004D027F"/>
    <w:rsid w:val="004D0596"/>
    <w:rsid w:val="004D0781"/>
    <w:rsid w:val="004D0930"/>
    <w:rsid w:val="004D095F"/>
    <w:rsid w:val="004D09B6"/>
    <w:rsid w:val="004D0BE7"/>
    <w:rsid w:val="004D1416"/>
    <w:rsid w:val="004D1497"/>
    <w:rsid w:val="004D1711"/>
    <w:rsid w:val="004D1796"/>
    <w:rsid w:val="004D19CF"/>
    <w:rsid w:val="004D1AA0"/>
    <w:rsid w:val="004D1AD5"/>
    <w:rsid w:val="004D1DAC"/>
    <w:rsid w:val="004D1F6E"/>
    <w:rsid w:val="004D2023"/>
    <w:rsid w:val="004D2052"/>
    <w:rsid w:val="004D240C"/>
    <w:rsid w:val="004D2438"/>
    <w:rsid w:val="004D254E"/>
    <w:rsid w:val="004D278D"/>
    <w:rsid w:val="004D2895"/>
    <w:rsid w:val="004D29DC"/>
    <w:rsid w:val="004D2B85"/>
    <w:rsid w:val="004D2D44"/>
    <w:rsid w:val="004D2EB9"/>
    <w:rsid w:val="004D2EEB"/>
    <w:rsid w:val="004D30E2"/>
    <w:rsid w:val="004D35A7"/>
    <w:rsid w:val="004D35F0"/>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EFF"/>
    <w:rsid w:val="004D7F55"/>
    <w:rsid w:val="004D7FF1"/>
    <w:rsid w:val="004E0403"/>
    <w:rsid w:val="004E045D"/>
    <w:rsid w:val="004E0674"/>
    <w:rsid w:val="004E0853"/>
    <w:rsid w:val="004E0D35"/>
    <w:rsid w:val="004E0E59"/>
    <w:rsid w:val="004E1433"/>
    <w:rsid w:val="004E1722"/>
    <w:rsid w:val="004E1768"/>
    <w:rsid w:val="004E1975"/>
    <w:rsid w:val="004E1A88"/>
    <w:rsid w:val="004E1D52"/>
    <w:rsid w:val="004E26C5"/>
    <w:rsid w:val="004E27AB"/>
    <w:rsid w:val="004E3288"/>
    <w:rsid w:val="004E33C4"/>
    <w:rsid w:val="004E3C9D"/>
    <w:rsid w:val="004E3D11"/>
    <w:rsid w:val="004E40A5"/>
    <w:rsid w:val="004E465C"/>
    <w:rsid w:val="004E4BBA"/>
    <w:rsid w:val="004E4CCE"/>
    <w:rsid w:val="004E4E7A"/>
    <w:rsid w:val="004E5189"/>
    <w:rsid w:val="004E538B"/>
    <w:rsid w:val="004E5415"/>
    <w:rsid w:val="004E5525"/>
    <w:rsid w:val="004E5645"/>
    <w:rsid w:val="004E5969"/>
    <w:rsid w:val="004E5973"/>
    <w:rsid w:val="004E59C0"/>
    <w:rsid w:val="004E59EE"/>
    <w:rsid w:val="004E5BD4"/>
    <w:rsid w:val="004E6024"/>
    <w:rsid w:val="004E6184"/>
    <w:rsid w:val="004E6353"/>
    <w:rsid w:val="004E6386"/>
    <w:rsid w:val="004E6CE5"/>
    <w:rsid w:val="004E700B"/>
    <w:rsid w:val="004E70F6"/>
    <w:rsid w:val="004E752D"/>
    <w:rsid w:val="004E75F4"/>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16ED"/>
    <w:rsid w:val="004F1790"/>
    <w:rsid w:val="004F1A08"/>
    <w:rsid w:val="004F1ADD"/>
    <w:rsid w:val="004F1BDD"/>
    <w:rsid w:val="004F1E5F"/>
    <w:rsid w:val="004F1EAA"/>
    <w:rsid w:val="004F21D8"/>
    <w:rsid w:val="004F2355"/>
    <w:rsid w:val="004F25FA"/>
    <w:rsid w:val="004F28A9"/>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DB5"/>
    <w:rsid w:val="004F5E31"/>
    <w:rsid w:val="004F5EB1"/>
    <w:rsid w:val="004F5FB0"/>
    <w:rsid w:val="004F615E"/>
    <w:rsid w:val="004F638D"/>
    <w:rsid w:val="004F647A"/>
    <w:rsid w:val="004F6564"/>
    <w:rsid w:val="004F6D6B"/>
    <w:rsid w:val="004F6DAD"/>
    <w:rsid w:val="004F6DE9"/>
    <w:rsid w:val="004F6EA9"/>
    <w:rsid w:val="004F7121"/>
    <w:rsid w:val="004F788D"/>
    <w:rsid w:val="004F7960"/>
    <w:rsid w:val="004F7B32"/>
    <w:rsid w:val="004F7C7B"/>
    <w:rsid w:val="004F7FB2"/>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D7A"/>
    <w:rsid w:val="00503F19"/>
    <w:rsid w:val="00504047"/>
    <w:rsid w:val="0050405A"/>
    <w:rsid w:val="0050410F"/>
    <w:rsid w:val="00504778"/>
    <w:rsid w:val="00504C07"/>
    <w:rsid w:val="00504E44"/>
    <w:rsid w:val="00504FB3"/>
    <w:rsid w:val="005051FE"/>
    <w:rsid w:val="00505247"/>
    <w:rsid w:val="00505298"/>
    <w:rsid w:val="005055C3"/>
    <w:rsid w:val="00505790"/>
    <w:rsid w:val="00505C08"/>
    <w:rsid w:val="00505EF2"/>
    <w:rsid w:val="00505F67"/>
    <w:rsid w:val="005060AF"/>
    <w:rsid w:val="00506659"/>
    <w:rsid w:val="00506CA7"/>
    <w:rsid w:val="00506CCF"/>
    <w:rsid w:val="00506FE8"/>
    <w:rsid w:val="005070CE"/>
    <w:rsid w:val="00507564"/>
    <w:rsid w:val="00507E96"/>
    <w:rsid w:val="00510621"/>
    <w:rsid w:val="00510654"/>
    <w:rsid w:val="005106E2"/>
    <w:rsid w:val="00510D59"/>
    <w:rsid w:val="00510DB8"/>
    <w:rsid w:val="00511242"/>
    <w:rsid w:val="0051141E"/>
    <w:rsid w:val="0051196B"/>
    <w:rsid w:val="00511B81"/>
    <w:rsid w:val="00511CB9"/>
    <w:rsid w:val="00511D11"/>
    <w:rsid w:val="00511D41"/>
    <w:rsid w:val="00511E99"/>
    <w:rsid w:val="005121F9"/>
    <w:rsid w:val="00512631"/>
    <w:rsid w:val="00512A05"/>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E69"/>
    <w:rsid w:val="0051708C"/>
    <w:rsid w:val="00517B40"/>
    <w:rsid w:val="00517BF4"/>
    <w:rsid w:val="00517CCC"/>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20D"/>
    <w:rsid w:val="00524559"/>
    <w:rsid w:val="005245A9"/>
    <w:rsid w:val="00524689"/>
    <w:rsid w:val="0052484C"/>
    <w:rsid w:val="00524ABC"/>
    <w:rsid w:val="005250A8"/>
    <w:rsid w:val="00525352"/>
    <w:rsid w:val="005253C3"/>
    <w:rsid w:val="00525B3E"/>
    <w:rsid w:val="00525C61"/>
    <w:rsid w:val="00525E75"/>
    <w:rsid w:val="00525FF9"/>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45B"/>
    <w:rsid w:val="005317A8"/>
    <w:rsid w:val="00531927"/>
    <w:rsid w:val="00531B2A"/>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894"/>
    <w:rsid w:val="00535972"/>
    <w:rsid w:val="00535A1B"/>
    <w:rsid w:val="00535A65"/>
    <w:rsid w:val="00535FF1"/>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1090"/>
    <w:rsid w:val="00541285"/>
    <w:rsid w:val="0054130B"/>
    <w:rsid w:val="005415BD"/>
    <w:rsid w:val="005419D5"/>
    <w:rsid w:val="00541F49"/>
    <w:rsid w:val="0054208F"/>
    <w:rsid w:val="005422BA"/>
    <w:rsid w:val="0054269A"/>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5DE"/>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267A"/>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819"/>
    <w:rsid w:val="00560A49"/>
    <w:rsid w:val="00560AB9"/>
    <w:rsid w:val="00560C90"/>
    <w:rsid w:val="00560F07"/>
    <w:rsid w:val="00560FCC"/>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B13"/>
    <w:rsid w:val="00564B8B"/>
    <w:rsid w:val="00564D8D"/>
    <w:rsid w:val="005656F1"/>
    <w:rsid w:val="0056572E"/>
    <w:rsid w:val="0056577B"/>
    <w:rsid w:val="005658B7"/>
    <w:rsid w:val="005659D2"/>
    <w:rsid w:val="00565D2D"/>
    <w:rsid w:val="0056604D"/>
    <w:rsid w:val="00566A3B"/>
    <w:rsid w:val="00566BD0"/>
    <w:rsid w:val="00566CC5"/>
    <w:rsid w:val="00566DCC"/>
    <w:rsid w:val="00566E10"/>
    <w:rsid w:val="00567301"/>
    <w:rsid w:val="005674B3"/>
    <w:rsid w:val="00567985"/>
    <w:rsid w:val="005679F8"/>
    <w:rsid w:val="00567BFF"/>
    <w:rsid w:val="005703DE"/>
    <w:rsid w:val="005703DF"/>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61D0"/>
    <w:rsid w:val="005761E8"/>
    <w:rsid w:val="00576689"/>
    <w:rsid w:val="00576D13"/>
    <w:rsid w:val="0057728B"/>
    <w:rsid w:val="00577508"/>
    <w:rsid w:val="00577B21"/>
    <w:rsid w:val="00577E6E"/>
    <w:rsid w:val="00580061"/>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637"/>
    <w:rsid w:val="00587A75"/>
    <w:rsid w:val="00587B7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5239"/>
    <w:rsid w:val="0059583E"/>
    <w:rsid w:val="00595D43"/>
    <w:rsid w:val="00595F21"/>
    <w:rsid w:val="005960EB"/>
    <w:rsid w:val="00596210"/>
    <w:rsid w:val="00596431"/>
    <w:rsid w:val="00596500"/>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97FF3"/>
    <w:rsid w:val="005A0314"/>
    <w:rsid w:val="005A0464"/>
    <w:rsid w:val="005A05E7"/>
    <w:rsid w:val="005A0667"/>
    <w:rsid w:val="005A0AC6"/>
    <w:rsid w:val="005A0BEA"/>
    <w:rsid w:val="005A0D35"/>
    <w:rsid w:val="005A0D6F"/>
    <w:rsid w:val="005A1039"/>
    <w:rsid w:val="005A10AA"/>
    <w:rsid w:val="005A13D0"/>
    <w:rsid w:val="005A17A0"/>
    <w:rsid w:val="005A17E6"/>
    <w:rsid w:val="005A181A"/>
    <w:rsid w:val="005A1DF8"/>
    <w:rsid w:val="005A1FD4"/>
    <w:rsid w:val="005A22CB"/>
    <w:rsid w:val="005A26E1"/>
    <w:rsid w:val="005A28D4"/>
    <w:rsid w:val="005A292A"/>
    <w:rsid w:val="005A2F31"/>
    <w:rsid w:val="005A2F77"/>
    <w:rsid w:val="005A3006"/>
    <w:rsid w:val="005A31E8"/>
    <w:rsid w:val="005A31F4"/>
    <w:rsid w:val="005A321A"/>
    <w:rsid w:val="005A3285"/>
    <w:rsid w:val="005A3722"/>
    <w:rsid w:val="005A3797"/>
    <w:rsid w:val="005A3C28"/>
    <w:rsid w:val="005A3E19"/>
    <w:rsid w:val="005A3E48"/>
    <w:rsid w:val="005A4738"/>
    <w:rsid w:val="005A4A44"/>
    <w:rsid w:val="005A4B70"/>
    <w:rsid w:val="005A53BC"/>
    <w:rsid w:val="005A546D"/>
    <w:rsid w:val="005A54F5"/>
    <w:rsid w:val="005A5C3A"/>
    <w:rsid w:val="005A6590"/>
    <w:rsid w:val="005A6599"/>
    <w:rsid w:val="005A6C30"/>
    <w:rsid w:val="005A71EF"/>
    <w:rsid w:val="005A78E0"/>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71F"/>
    <w:rsid w:val="005B38DE"/>
    <w:rsid w:val="005B3D1F"/>
    <w:rsid w:val="005B4008"/>
    <w:rsid w:val="005B421A"/>
    <w:rsid w:val="005B4622"/>
    <w:rsid w:val="005B4A18"/>
    <w:rsid w:val="005B4B1A"/>
    <w:rsid w:val="005B4FDE"/>
    <w:rsid w:val="005B5761"/>
    <w:rsid w:val="005B5836"/>
    <w:rsid w:val="005B5BAF"/>
    <w:rsid w:val="005B5E48"/>
    <w:rsid w:val="005B5F9E"/>
    <w:rsid w:val="005B62B8"/>
    <w:rsid w:val="005B656F"/>
    <w:rsid w:val="005B6724"/>
    <w:rsid w:val="005B69B1"/>
    <w:rsid w:val="005B6B54"/>
    <w:rsid w:val="005B6D12"/>
    <w:rsid w:val="005B6D17"/>
    <w:rsid w:val="005B6EA5"/>
    <w:rsid w:val="005B7191"/>
    <w:rsid w:val="005B71D3"/>
    <w:rsid w:val="005B750D"/>
    <w:rsid w:val="005B7731"/>
    <w:rsid w:val="005B788C"/>
    <w:rsid w:val="005B7BA2"/>
    <w:rsid w:val="005B7D4D"/>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CC3"/>
    <w:rsid w:val="005D5000"/>
    <w:rsid w:val="005D5031"/>
    <w:rsid w:val="005D5401"/>
    <w:rsid w:val="005D541C"/>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53"/>
    <w:rsid w:val="005E16B5"/>
    <w:rsid w:val="005E16D3"/>
    <w:rsid w:val="005E19DC"/>
    <w:rsid w:val="005E1DB1"/>
    <w:rsid w:val="005E1E07"/>
    <w:rsid w:val="005E203A"/>
    <w:rsid w:val="005E211B"/>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A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521"/>
    <w:rsid w:val="005F3D77"/>
    <w:rsid w:val="005F407A"/>
    <w:rsid w:val="005F4472"/>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2B3"/>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323"/>
    <w:rsid w:val="0060247F"/>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4A4"/>
    <w:rsid w:val="00605745"/>
    <w:rsid w:val="006059C0"/>
    <w:rsid w:val="00605B42"/>
    <w:rsid w:val="00605B65"/>
    <w:rsid w:val="00605EEC"/>
    <w:rsid w:val="00605F99"/>
    <w:rsid w:val="00606003"/>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D49"/>
    <w:rsid w:val="00614DD8"/>
    <w:rsid w:val="006150CA"/>
    <w:rsid w:val="006151BE"/>
    <w:rsid w:val="006153A0"/>
    <w:rsid w:val="006154D6"/>
    <w:rsid w:val="006154F6"/>
    <w:rsid w:val="006159F7"/>
    <w:rsid w:val="00615E69"/>
    <w:rsid w:val="00615F4E"/>
    <w:rsid w:val="006161E0"/>
    <w:rsid w:val="00616479"/>
    <w:rsid w:val="006164A3"/>
    <w:rsid w:val="00616563"/>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C4E"/>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E9B"/>
    <w:rsid w:val="006270C4"/>
    <w:rsid w:val="006271A1"/>
    <w:rsid w:val="006271E0"/>
    <w:rsid w:val="0062730E"/>
    <w:rsid w:val="00627341"/>
    <w:rsid w:val="00627418"/>
    <w:rsid w:val="006276CE"/>
    <w:rsid w:val="00627778"/>
    <w:rsid w:val="00627801"/>
    <w:rsid w:val="00627840"/>
    <w:rsid w:val="006278C5"/>
    <w:rsid w:val="00627B74"/>
    <w:rsid w:val="00627D20"/>
    <w:rsid w:val="00630005"/>
    <w:rsid w:val="00630175"/>
    <w:rsid w:val="00630744"/>
    <w:rsid w:val="00630951"/>
    <w:rsid w:val="00630AC2"/>
    <w:rsid w:val="00630C51"/>
    <w:rsid w:val="00630D54"/>
    <w:rsid w:val="0063103A"/>
    <w:rsid w:val="006316C8"/>
    <w:rsid w:val="006317E1"/>
    <w:rsid w:val="00631996"/>
    <w:rsid w:val="00631B38"/>
    <w:rsid w:val="00631CDE"/>
    <w:rsid w:val="00631EE9"/>
    <w:rsid w:val="00631F98"/>
    <w:rsid w:val="00632650"/>
    <w:rsid w:val="006327E3"/>
    <w:rsid w:val="006328B2"/>
    <w:rsid w:val="00632905"/>
    <w:rsid w:val="006329EC"/>
    <w:rsid w:val="00632A27"/>
    <w:rsid w:val="00632D35"/>
    <w:rsid w:val="00632DFF"/>
    <w:rsid w:val="00633008"/>
    <w:rsid w:val="00633467"/>
    <w:rsid w:val="00633634"/>
    <w:rsid w:val="00633B17"/>
    <w:rsid w:val="00633D1F"/>
    <w:rsid w:val="00633D31"/>
    <w:rsid w:val="00633FDC"/>
    <w:rsid w:val="00634149"/>
    <w:rsid w:val="00634375"/>
    <w:rsid w:val="00634418"/>
    <w:rsid w:val="006344C4"/>
    <w:rsid w:val="00634EB9"/>
    <w:rsid w:val="0063526C"/>
    <w:rsid w:val="0063529A"/>
    <w:rsid w:val="00635334"/>
    <w:rsid w:val="00635489"/>
    <w:rsid w:val="00635522"/>
    <w:rsid w:val="006357C5"/>
    <w:rsid w:val="0063591A"/>
    <w:rsid w:val="00635ADA"/>
    <w:rsid w:val="00635E18"/>
    <w:rsid w:val="006360AF"/>
    <w:rsid w:val="0063623F"/>
    <w:rsid w:val="0063625B"/>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585"/>
    <w:rsid w:val="0064190B"/>
    <w:rsid w:val="00641968"/>
    <w:rsid w:val="0064198B"/>
    <w:rsid w:val="00641ABF"/>
    <w:rsid w:val="00642216"/>
    <w:rsid w:val="00642812"/>
    <w:rsid w:val="006428FA"/>
    <w:rsid w:val="00642A7B"/>
    <w:rsid w:val="006431AF"/>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942"/>
    <w:rsid w:val="00645ADE"/>
    <w:rsid w:val="00645E95"/>
    <w:rsid w:val="00645F98"/>
    <w:rsid w:val="00646060"/>
    <w:rsid w:val="0064618F"/>
    <w:rsid w:val="00646619"/>
    <w:rsid w:val="00646A3B"/>
    <w:rsid w:val="00646C95"/>
    <w:rsid w:val="0064737F"/>
    <w:rsid w:val="006473CB"/>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93"/>
    <w:rsid w:val="00654AD1"/>
    <w:rsid w:val="00654B28"/>
    <w:rsid w:val="00654B3D"/>
    <w:rsid w:val="00654B50"/>
    <w:rsid w:val="00654CB4"/>
    <w:rsid w:val="006551B1"/>
    <w:rsid w:val="0065532C"/>
    <w:rsid w:val="00655A6A"/>
    <w:rsid w:val="00655AE4"/>
    <w:rsid w:val="00655C4A"/>
    <w:rsid w:val="00655D78"/>
    <w:rsid w:val="00655D9E"/>
    <w:rsid w:val="00655DE4"/>
    <w:rsid w:val="00656138"/>
    <w:rsid w:val="006562EE"/>
    <w:rsid w:val="006571BC"/>
    <w:rsid w:val="00657294"/>
    <w:rsid w:val="006573C6"/>
    <w:rsid w:val="00657863"/>
    <w:rsid w:val="00657873"/>
    <w:rsid w:val="00657A0F"/>
    <w:rsid w:val="00657B08"/>
    <w:rsid w:val="00657F82"/>
    <w:rsid w:val="00660074"/>
    <w:rsid w:val="006600CE"/>
    <w:rsid w:val="0066021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3B4A"/>
    <w:rsid w:val="0066428F"/>
    <w:rsid w:val="006643C1"/>
    <w:rsid w:val="00664408"/>
    <w:rsid w:val="0066442E"/>
    <w:rsid w:val="006646D7"/>
    <w:rsid w:val="00664B9C"/>
    <w:rsid w:val="00665462"/>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51"/>
    <w:rsid w:val="006707A3"/>
    <w:rsid w:val="0067088F"/>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C41"/>
    <w:rsid w:val="00672D28"/>
    <w:rsid w:val="006731A7"/>
    <w:rsid w:val="006733D8"/>
    <w:rsid w:val="0067388A"/>
    <w:rsid w:val="00673C3D"/>
    <w:rsid w:val="00673F48"/>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359"/>
    <w:rsid w:val="006775BF"/>
    <w:rsid w:val="0067762D"/>
    <w:rsid w:val="00677659"/>
    <w:rsid w:val="00677884"/>
    <w:rsid w:val="00677AFC"/>
    <w:rsid w:val="00677B50"/>
    <w:rsid w:val="00677DAB"/>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C99"/>
    <w:rsid w:val="00686EF8"/>
    <w:rsid w:val="006871EE"/>
    <w:rsid w:val="006875F8"/>
    <w:rsid w:val="00687949"/>
    <w:rsid w:val="0068797C"/>
    <w:rsid w:val="00687BF8"/>
    <w:rsid w:val="0069049B"/>
    <w:rsid w:val="0069067A"/>
    <w:rsid w:val="0069074D"/>
    <w:rsid w:val="0069085D"/>
    <w:rsid w:val="00690972"/>
    <w:rsid w:val="00690AA2"/>
    <w:rsid w:val="00690E34"/>
    <w:rsid w:val="006910ED"/>
    <w:rsid w:val="00691242"/>
    <w:rsid w:val="006915BD"/>
    <w:rsid w:val="00691974"/>
    <w:rsid w:val="00691A23"/>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E11"/>
    <w:rsid w:val="00696E97"/>
    <w:rsid w:val="00696F35"/>
    <w:rsid w:val="00696F5F"/>
    <w:rsid w:val="00696FF5"/>
    <w:rsid w:val="0069718E"/>
    <w:rsid w:val="0069772D"/>
    <w:rsid w:val="00697A40"/>
    <w:rsid w:val="00697ABA"/>
    <w:rsid w:val="00697C84"/>
    <w:rsid w:val="006A05DE"/>
    <w:rsid w:val="006A0746"/>
    <w:rsid w:val="006A0C6E"/>
    <w:rsid w:val="006A0E23"/>
    <w:rsid w:val="006A1113"/>
    <w:rsid w:val="006A1169"/>
    <w:rsid w:val="006A12DF"/>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A49"/>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B034D"/>
    <w:rsid w:val="006B09CD"/>
    <w:rsid w:val="006B0AC0"/>
    <w:rsid w:val="006B0AF8"/>
    <w:rsid w:val="006B0BDB"/>
    <w:rsid w:val="006B0E0C"/>
    <w:rsid w:val="006B19E9"/>
    <w:rsid w:val="006B1DEC"/>
    <w:rsid w:val="006B235A"/>
    <w:rsid w:val="006B28B2"/>
    <w:rsid w:val="006B29C9"/>
    <w:rsid w:val="006B2AC4"/>
    <w:rsid w:val="006B2EEB"/>
    <w:rsid w:val="006B3960"/>
    <w:rsid w:val="006B3CEC"/>
    <w:rsid w:val="006B3F56"/>
    <w:rsid w:val="006B4168"/>
    <w:rsid w:val="006B41D0"/>
    <w:rsid w:val="006B49A4"/>
    <w:rsid w:val="006B4A37"/>
    <w:rsid w:val="006B4A8C"/>
    <w:rsid w:val="006B4C4F"/>
    <w:rsid w:val="006B4CA5"/>
    <w:rsid w:val="006B4D7D"/>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C8"/>
    <w:rsid w:val="006B7E68"/>
    <w:rsid w:val="006B7F4D"/>
    <w:rsid w:val="006B7F5F"/>
    <w:rsid w:val="006B7FFE"/>
    <w:rsid w:val="006C017D"/>
    <w:rsid w:val="006C0455"/>
    <w:rsid w:val="006C054D"/>
    <w:rsid w:val="006C11A6"/>
    <w:rsid w:val="006C135A"/>
    <w:rsid w:val="006C14CB"/>
    <w:rsid w:val="006C17CF"/>
    <w:rsid w:val="006C17D4"/>
    <w:rsid w:val="006C1A6B"/>
    <w:rsid w:val="006C1C69"/>
    <w:rsid w:val="006C1DC0"/>
    <w:rsid w:val="006C1F81"/>
    <w:rsid w:val="006C1FE2"/>
    <w:rsid w:val="006C2124"/>
    <w:rsid w:val="006C21B4"/>
    <w:rsid w:val="006C22EE"/>
    <w:rsid w:val="006C232E"/>
    <w:rsid w:val="006C238A"/>
    <w:rsid w:val="006C27D5"/>
    <w:rsid w:val="006C3790"/>
    <w:rsid w:val="006C381B"/>
    <w:rsid w:val="006C3C5F"/>
    <w:rsid w:val="006C4145"/>
    <w:rsid w:val="006C4408"/>
    <w:rsid w:val="006C44BB"/>
    <w:rsid w:val="006C485A"/>
    <w:rsid w:val="006C4A09"/>
    <w:rsid w:val="006C4B15"/>
    <w:rsid w:val="006C4B9B"/>
    <w:rsid w:val="006C4C46"/>
    <w:rsid w:val="006C4EDB"/>
    <w:rsid w:val="006C502A"/>
    <w:rsid w:val="006C57FA"/>
    <w:rsid w:val="006C58B3"/>
    <w:rsid w:val="006C637A"/>
    <w:rsid w:val="006C66B8"/>
    <w:rsid w:val="006C66B9"/>
    <w:rsid w:val="006C6734"/>
    <w:rsid w:val="006C6841"/>
    <w:rsid w:val="006C7125"/>
    <w:rsid w:val="006C7239"/>
    <w:rsid w:val="006C72AC"/>
    <w:rsid w:val="006C752F"/>
    <w:rsid w:val="006C76DA"/>
    <w:rsid w:val="006C7922"/>
    <w:rsid w:val="006C7B18"/>
    <w:rsid w:val="006C7DA9"/>
    <w:rsid w:val="006C7E67"/>
    <w:rsid w:val="006D02A4"/>
    <w:rsid w:val="006D0475"/>
    <w:rsid w:val="006D047D"/>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FA4"/>
    <w:rsid w:val="006D32A2"/>
    <w:rsid w:val="006D359B"/>
    <w:rsid w:val="006D3656"/>
    <w:rsid w:val="006D36D8"/>
    <w:rsid w:val="006D38F6"/>
    <w:rsid w:val="006D3919"/>
    <w:rsid w:val="006D3D04"/>
    <w:rsid w:val="006D3D1D"/>
    <w:rsid w:val="006D3D7B"/>
    <w:rsid w:val="006D4041"/>
    <w:rsid w:val="006D408B"/>
    <w:rsid w:val="006D4B9E"/>
    <w:rsid w:val="006D4CEA"/>
    <w:rsid w:val="006D4DBC"/>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9DA"/>
    <w:rsid w:val="006E2AA6"/>
    <w:rsid w:val="006E2AB4"/>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826"/>
    <w:rsid w:val="006E589B"/>
    <w:rsid w:val="006E5937"/>
    <w:rsid w:val="006E59AE"/>
    <w:rsid w:val="006E5A16"/>
    <w:rsid w:val="006E5A5B"/>
    <w:rsid w:val="006E5D09"/>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BF7"/>
    <w:rsid w:val="006F0E1D"/>
    <w:rsid w:val="006F0E24"/>
    <w:rsid w:val="006F1010"/>
    <w:rsid w:val="006F1022"/>
    <w:rsid w:val="006F1217"/>
    <w:rsid w:val="006F1527"/>
    <w:rsid w:val="006F185F"/>
    <w:rsid w:val="006F1936"/>
    <w:rsid w:val="006F1BF0"/>
    <w:rsid w:val="006F1CCF"/>
    <w:rsid w:val="006F206D"/>
    <w:rsid w:val="006F2156"/>
    <w:rsid w:val="006F2164"/>
    <w:rsid w:val="006F21FE"/>
    <w:rsid w:val="006F26C3"/>
    <w:rsid w:val="006F287B"/>
    <w:rsid w:val="006F2D48"/>
    <w:rsid w:val="006F2F4B"/>
    <w:rsid w:val="006F3017"/>
    <w:rsid w:val="006F30F4"/>
    <w:rsid w:val="006F3A92"/>
    <w:rsid w:val="006F3B30"/>
    <w:rsid w:val="006F3F59"/>
    <w:rsid w:val="006F40E4"/>
    <w:rsid w:val="006F4219"/>
    <w:rsid w:val="006F42BB"/>
    <w:rsid w:val="006F45C8"/>
    <w:rsid w:val="006F4C60"/>
    <w:rsid w:val="006F53FB"/>
    <w:rsid w:val="006F5541"/>
    <w:rsid w:val="006F57F4"/>
    <w:rsid w:val="006F59A0"/>
    <w:rsid w:val="006F5AC0"/>
    <w:rsid w:val="006F5D49"/>
    <w:rsid w:val="006F5ED7"/>
    <w:rsid w:val="006F6340"/>
    <w:rsid w:val="006F64B6"/>
    <w:rsid w:val="006F6CA4"/>
    <w:rsid w:val="006F6D99"/>
    <w:rsid w:val="006F6ECD"/>
    <w:rsid w:val="006F712D"/>
    <w:rsid w:val="006F7197"/>
    <w:rsid w:val="006F76BE"/>
    <w:rsid w:val="006F78F2"/>
    <w:rsid w:val="006F7A47"/>
    <w:rsid w:val="006F7C0F"/>
    <w:rsid w:val="006F7C89"/>
    <w:rsid w:val="006F7D7B"/>
    <w:rsid w:val="006F7E4F"/>
    <w:rsid w:val="00700143"/>
    <w:rsid w:val="007001CA"/>
    <w:rsid w:val="007008A9"/>
    <w:rsid w:val="007008FB"/>
    <w:rsid w:val="00700ADB"/>
    <w:rsid w:val="00700EFF"/>
    <w:rsid w:val="00701404"/>
    <w:rsid w:val="00701796"/>
    <w:rsid w:val="00701D68"/>
    <w:rsid w:val="00701FF9"/>
    <w:rsid w:val="007023F8"/>
    <w:rsid w:val="007024D5"/>
    <w:rsid w:val="007025C3"/>
    <w:rsid w:val="007027ED"/>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6DB"/>
    <w:rsid w:val="00707A70"/>
    <w:rsid w:val="00707DA0"/>
    <w:rsid w:val="00707F74"/>
    <w:rsid w:val="007101B3"/>
    <w:rsid w:val="0071026A"/>
    <w:rsid w:val="007102C8"/>
    <w:rsid w:val="00710480"/>
    <w:rsid w:val="00710D2F"/>
    <w:rsid w:val="00710E9E"/>
    <w:rsid w:val="0071116B"/>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D94"/>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5F"/>
    <w:rsid w:val="007243F8"/>
    <w:rsid w:val="00724D3A"/>
    <w:rsid w:val="00724D58"/>
    <w:rsid w:val="00724E27"/>
    <w:rsid w:val="00724F44"/>
    <w:rsid w:val="00724F74"/>
    <w:rsid w:val="00725086"/>
    <w:rsid w:val="00725632"/>
    <w:rsid w:val="00725D66"/>
    <w:rsid w:val="00725D83"/>
    <w:rsid w:val="00725FF5"/>
    <w:rsid w:val="007263E6"/>
    <w:rsid w:val="007267D6"/>
    <w:rsid w:val="00726AC0"/>
    <w:rsid w:val="00726DF9"/>
    <w:rsid w:val="007271EB"/>
    <w:rsid w:val="00727665"/>
    <w:rsid w:val="00727DA0"/>
    <w:rsid w:val="0073012D"/>
    <w:rsid w:val="007303AC"/>
    <w:rsid w:val="0073042F"/>
    <w:rsid w:val="00730776"/>
    <w:rsid w:val="00730A36"/>
    <w:rsid w:val="00730B2B"/>
    <w:rsid w:val="00730F75"/>
    <w:rsid w:val="007311B1"/>
    <w:rsid w:val="007313FC"/>
    <w:rsid w:val="007316AB"/>
    <w:rsid w:val="00731714"/>
    <w:rsid w:val="00731AB7"/>
    <w:rsid w:val="00731BDF"/>
    <w:rsid w:val="00731CC4"/>
    <w:rsid w:val="00731DB6"/>
    <w:rsid w:val="00732152"/>
    <w:rsid w:val="00732636"/>
    <w:rsid w:val="00732904"/>
    <w:rsid w:val="007329C3"/>
    <w:rsid w:val="0073358E"/>
    <w:rsid w:val="0073366E"/>
    <w:rsid w:val="00733685"/>
    <w:rsid w:val="00733898"/>
    <w:rsid w:val="00733A61"/>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EC"/>
    <w:rsid w:val="00736AD1"/>
    <w:rsid w:val="00736C9E"/>
    <w:rsid w:val="00736E2A"/>
    <w:rsid w:val="00736FA7"/>
    <w:rsid w:val="007372C2"/>
    <w:rsid w:val="0073770A"/>
    <w:rsid w:val="0073776E"/>
    <w:rsid w:val="007377A1"/>
    <w:rsid w:val="0073793C"/>
    <w:rsid w:val="00737AEB"/>
    <w:rsid w:val="00737D6C"/>
    <w:rsid w:val="0074023F"/>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41F1"/>
    <w:rsid w:val="007442AF"/>
    <w:rsid w:val="0074430C"/>
    <w:rsid w:val="00744328"/>
    <w:rsid w:val="00744767"/>
    <w:rsid w:val="007447EF"/>
    <w:rsid w:val="0074491D"/>
    <w:rsid w:val="007449CF"/>
    <w:rsid w:val="00744AE8"/>
    <w:rsid w:val="00744B03"/>
    <w:rsid w:val="00744B58"/>
    <w:rsid w:val="00744C5C"/>
    <w:rsid w:val="00744CA6"/>
    <w:rsid w:val="00744FB3"/>
    <w:rsid w:val="0074530C"/>
    <w:rsid w:val="00745342"/>
    <w:rsid w:val="0074583B"/>
    <w:rsid w:val="00745C32"/>
    <w:rsid w:val="007460B6"/>
    <w:rsid w:val="007466F7"/>
    <w:rsid w:val="00746A0F"/>
    <w:rsid w:val="00746D4A"/>
    <w:rsid w:val="0074705B"/>
    <w:rsid w:val="007471F4"/>
    <w:rsid w:val="007472F8"/>
    <w:rsid w:val="00747329"/>
    <w:rsid w:val="00747356"/>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1E0"/>
    <w:rsid w:val="007526F1"/>
    <w:rsid w:val="007528C1"/>
    <w:rsid w:val="00752A84"/>
    <w:rsid w:val="00752DFA"/>
    <w:rsid w:val="00753121"/>
    <w:rsid w:val="00753131"/>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3CE"/>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0F"/>
    <w:rsid w:val="007639DD"/>
    <w:rsid w:val="00763E75"/>
    <w:rsid w:val="00763F62"/>
    <w:rsid w:val="00764009"/>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AEF"/>
    <w:rsid w:val="00771C4E"/>
    <w:rsid w:val="00771D46"/>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54F8"/>
    <w:rsid w:val="007758BC"/>
    <w:rsid w:val="00775939"/>
    <w:rsid w:val="00775B6F"/>
    <w:rsid w:val="00775F2F"/>
    <w:rsid w:val="00776275"/>
    <w:rsid w:val="007763A5"/>
    <w:rsid w:val="00776506"/>
    <w:rsid w:val="00776697"/>
    <w:rsid w:val="00776822"/>
    <w:rsid w:val="0077698D"/>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251"/>
    <w:rsid w:val="007823A2"/>
    <w:rsid w:val="00782550"/>
    <w:rsid w:val="007825A0"/>
    <w:rsid w:val="0078271A"/>
    <w:rsid w:val="00782AC4"/>
    <w:rsid w:val="00782C95"/>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975"/>
    <w:rsid w:val="00785D36"/>
    <w:rsid w:val="00785E29"/>
    <w:rsid w:val="00785ECA"/>
    <w:rsid w:val="00786569"/>
    <w:rsid w:val="00786593"/>
    <w:rsid w:val="007865E7"/>
    <w:rsid w:val="00786659"/>
    <w:rsid w:val="007866D9"/>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864"/>
    <w:rsid w:val="00795B29"/>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E6"/>
    <w:rsid w:val="007A196A"/>
    <w:rsid w:val="007A19FD"/>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B46"/>
    <w:rsid w:val="007A5531"/>
    <w:rsid w:val="007A561F"/>
    <w:rsid w:val="007A6289"/>
    <w:rsid w:val="007A65D8"/>
    <w:rsid w:val="007A6841"/>
    <w:rsid w:val="007A6933"/>
    <w:rsid w:val="007A6CE8"/>
    <w:rsid w:val="007A6F8D"/>
    <w:rsid w:val="007A7159"/>
    <w:rsid w:val="007A76B5"/>
    <w:rsid w:val="007A7AEA"/>
    <w:rsid w:val="007A7F95"/>
    <w:rsid w:val="007B0148"/>
    <w:rsid w:val="007B0374"/>
    <w:rsid w:val="007B04C1"/>
    <w:rsid w:val="007B0ADC"/>
    <w:rsid w:val="007B0C8F"/>
    <w:rsid w:val="007B0F57"/>
    <w:rsid w:val="007B11CB"/>
    <w:rsid w:val="007B16DF"/>
    <w:rsid w:val="007B183A"/>
    <w:rsid w:val="007B18BC"/>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6B9"/>
    <w:rsid w:val="007B4D16"/>
    <w:rsid w:val="007B4E30"/>
    <w:rsid w:val="007B5297"/>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D2"/>
    <w:rsid w:val="007B7DFD"/>
    <w:rsid w:val="007B7FD9"/>
    <w:rsid w:val="007C01F8"/>
    <w:rsid w:val="007C048F"/>
    <w:rsid w:val="007C063D"/>
    <w:rsid w:val="007C0793"/>
    <w:rsid w:val="007C0936"/>
    <w:rsid w:val="007C09DA"/>
    <w:rsid w:val="007C0A83"/>
    <w:rsid w:val="007C0AE9"/>
    <w:rsid w:val="007C0BF8"/>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B85"/>
    <w:rsid w:val="007C7DF7"/>
    <w:rsid w:val="007D01FD"/>
    <w:rsid w:val="007D077A"/>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B27"/>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A0B"/>
    <w:rsid w:val="007E0AEC"/>
    <w:rsid w:val="007E0F11"/>
    <w:rsid w:val="007E0F6C"/>
    <w:rsid w:val="007E0FA9"/>
    <w:rsid w:val="007E10FB"/>
    <w:rsid w:val="007E118D"/>
    <w:rsid w:val="007E1210"/>
    <w:rsid w:val="007E1282"/>
    <w:rsid w:val="007E19B0"/>
    <w:rsid w:val="007E20BD"/>
    <w:rsid w:val="007E20BF"/>
    <w:rsid w:val="007E2355"/>
    <w:rsid w:val="007E28DB"/>
    <w:rsid w:val="007E2F44"/>
    <w:rsid w:val="007E2F4C"/>
    <w:rsid w:val="007E2F5E"/>
    <w:rsid w:val="007E2FEF"/>
    <w:rsid w:val="007E2FF7"/>
    <w:rsid w:val="007E3079"/>
    <w:rsid w:val="007E3485"/>
    <w:rsid w:val="007E353B"/>
    <w:rsid w:val="007E3CF5"/>
    <w:rsid w:val="007E3D6A"/>
    <w:rsid w:val="007E4164"/>
    <w:rsid w:val="007E4198"/>
    <w:rsid w:val="007E4473"/>
    <w:rsid w:val="007E44A8"/>
    <w:rsid w:val="007E452C"/>
    <w:rsid w:val="007E47C2"/>
    <w:rsid w:val="007E5246"/>
    <w:rsid w:val="007E5274"/>
    <w:rsid w:val="007E52BA"/>
    <w:rsid w:val="007E52CE"/>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08E"/>
    <w:rsid w:val="007F21DC"/>
    <w:rsid w:val="007F220A"/>
    <w:rsid w:val="007F2285"/>
    <w:rsid w:val="007F2296"/>
    <w:rsid w:val="007F245F"/>
    <w:rsid w:val="007F2465"/>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624"/>
    <w:rsid w:val="00802807"/>
    <w:rsid w:val="00802B9E"/>
    <w:rsid w:val="00802C27"/>
    <w:rsid w:val="00802C4E"/>
    <w:rsid w:val="00803191"/>
    <w:rsid w:val="0080340E"/>
    <w:rsid w:val="00803432"/>
    <w:rsid w:val="00803B88"/>
    <w:rsid w:val="00803CF4"/>
    <w:rsid w:val="00803D3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E48"/>
    <w:rsid w:val="00806FE8"/>
    <w:rsid w:val="0080739B"/>
    <w:rsid w:val="0080753A"/>
    <w:rsid w:val="00807688"/>
    <w:rsid w:val="00807948"/>
    <w:rsid w:val="0080794E"/>
    <w:rsid w:val="00807976"/>
    <w:rsid w:val="00807982"/>
    <w:rsid w:val="008079FB"/>
    <w:rsid w:val="00807EA2"/>
    <w:rsid w:val="00807EBD"/>
    <w:rsid w:val="00807EFD"/>
    <w:rsid w:val="0081002A"/>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C4A"/>
    <w:rsid w:val="00817E0E"/>
    <w:rsid w:val="0082009E"/>
    <w:rsid w:val="00820348"/>
    <w:rsid w:val="008204F7"/>
    <w:rsid w:val="0082074B"/>
    <w:rsid w:val="008208FE"/>
    <w:rsid w:val="00820B32"/>
    <w:rsid w:val="00820BBE"/>
    <w:rsid w:val="00820D15"/>
    <w:rsid w:val="00820DA8"/>
    <w:rsid w:val="00820EAB"/>
    <w:rsid w:val="00820FC2"/>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62C"/>
    <w:rsid w:val="0082392C"/>
    <w:rsid w:val="00823D06"/>
    <w:rsid w:val="008242F8"/>
    <w:rsid w:val="00824306"/>
    <w:rsid w:val="00824591"/>
    <w:rsid w:val="0082470F"/>
    <w:rsid w:val="00824792"/>
    <w:rsid w:val="0082488F"/>
    <w:rsid w:val="008249AD"/>
    <w:rsid w:val="00824C27"/>
    <w:rsid w:val="00824E13"/>
    <w:rsid w:val="008251B9"/>
    <w:rsid w:val="00826071"/>
    <w:rsid w:val="008260ED"/>
    <w:rsid w:val="008261E5"/>
    <w:rsid w:val="0082653E"/>
    <w:rsid w:val="0082699A"/>
    <w:rsid w:val="00826AC1"/>
    <w:rsid w:val="0082706A"/>
    <w:rsid w:val="0082744A"/>
    <w:rsid w:val="008274D5"/>
    <w:rsid w:val="00827F7A"/>
    <w:rsid w:val="008300FB"/>
    <w:rsid w:val="00830364"/>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2FAE"/>
    <w:rsid w:val="008431AA"/>
    <w:rsid w:val="008433C4"/>
    <w:rsid w:val="00843732"/>
    <w:rsid w:val="0084384F"/>
    <w:rsid w:val="008443C3"/>
    <w:rsid w:val="00844550"/>
    <w:rsid w:val="00844864"/>
    <w:rsid w:val="008449DB"/>
    <w:rsid w:val="00844C96"/>
    <w:rsid w:val="00844D38"/>
    <w:rsid w:val="00844E67"/>
    <w:rsid w:val="00845058"/>
    <w:rsid w:val="008459E9"/>
    <w:rsid w:val="00845B8B"/>
    <w:rsid w:val="00845D16"/>
    <w:rsid w:val="00846292"/>
    <w:rsid w:val="00846515"/>
    <w:rsid w:val="00846545"/>
    <w:rsid w:val="0084664C"/>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D3"/>
    <w:rsid w:val="008512D6"/>
    <w:rsid w:val="008513A6"/>
    <w:rsid w:val="0085145A"/>
    <w:rsid w:val="008518C1"/>
    <w:rsid w:val="00851A46"/>
    <w:rsid w:val="00851C2C"/>
    <w:rsid w:val="00851E3D"/>
    <w:rsid w:val="00851F09"/>
    <w:rsid w:val="0085224E"/>
    <w:rsid w:val="0085230D"/>
    <w:rsid w:val="0085275C"/>
    <w:rsid w:val="0085275E"/>
    <w:rsid w:val="008528D3"/>
    <w:rsid w:val="00852905"/>
    <w:rsid w:val="008529DE"/>
    <w:rsid w:val="00852D83"/>
    <w:rsid w:val="00852DE0"/>
    <w:rsid w:val="00852E10"/>
    <w:rsid w:val="00852FCA"/>
    <w:rsid w:val="0085303C"/>
    <w:rsid w:val="008530D2"/>
    <w:rsid w:val="0085341F"/>
    <w:rsid w:val="008534F5"/>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3B"/>
    <w:rsid w:val="008600D5"/>
    <w:rsid w:val="00860168"/>
    <w:rsid w:val="0086018D"/>
    <w:rsid w:val="0086052A"/>
    <w:rsid w:val="0086054D"/>
    <w:rsid w:val="0086057B"/>
    <w:rsid w:val="008607FE"/>
    <w:rsid w:val="00860D14"/>
    <w:rsid w:val="008618EA"/>
    <w:rsid w:val="00861966"/>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EB6"/>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963"/>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A6E"/>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563"/>
    <w:rsid w:val="00886692"/>
    <w:rsid w:val="008866C2"/>
    <w:rsid w:val="0088675E"/>
    <w:rsid w:val="00886905"/>
    <w:rsid w:val="00886AFD"/>
    <w:rsid w:val="008871F8"/>
    <w:rsid w:val="00887225"/>
    <w:rsid w:val="0088789A"/>
    <w:rsid w:val="00887D9F"/>
    <w:rsid w:val="00887DC3"/>
    <w:rsid w:val="00890184"/>
    <w:rsid w:val="008901F8"/>
    <w:rsid w:val="00890381"/>
    <w:rsid w:val="008905F6"/>
    <w:rsid w:val="00890C67"/>
    <w:rsid w:val="00890EA7"/>
    <w:rsid w:val="00891146"/>
    <w:rsid w:val="0089158A"/>
    <w:rsid w:val="0089183B"/>
    <w:rsid w:val="00891A4F"/>
    <w:rsid w:val="00891AFD"/>
    <w:rsid w:val="00891B20"/>
    <w:rsid w:val="00891C48"/>
    <w:rsid w:val="00891D1D"/>
    <w:rsid w:val="00891DBF"/>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5A5"/>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76"/>
    <w:rsid w:val="008A1409"/>
    <w:rsid w:val="008A1B87"/>
    <w:rsid w:val="008A1CA9"/>
    <w:rsid w:val="008A1EB8"/>
    <w:rsid w:val="008A1F92"/>
    <w:rsid w:val="008A1FB7"/>
    <w:rsid w:val="008A203B"/>
    <w:rsid w:val="008A20FC"/>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DD"/>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7DB"/>
    <w:rsid w:val="008A79CF"/>
    <w:rsid w:val="008A7AD7"/>
    <w:rsid w:val="008A7C78"/>
    <w:rsid w:val="008A7D07"/>
    <w:rsid w:val="008A7F84"/>
    <w:rsid w:val="008B0077"/>
    <w:rsid w:val="008B0238"/>
    <w:rsid w:val="008B0253"/>
    <w:rsid w:val="008B054E"/>
    <w:rsid w:val="008B0715"/>
    <w:rsid w:val="008B0A63"/>
    <w:rsid w:val="008B0D86"/>
    <w:rsid w:val="008B1237"/>
    <w:rsid w:val="008B167E"/>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1E4"/>
    <w:rsid w:val="008B347D"/>
    <w:rsid w:val="008B3878"/>
    <w:rsid w:val="008B39A5"/>
    <w:rsid w:val="008B3D8A"/>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A49"/>
    <w:rsid w:val="008C1B13"/>
    <w:rsid w:val="008C1BF1"/>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5010"/>
    <w:rsid w:val="008C5083"/>
    <w:rsid w:val="008C5272"/>
    <w:rsid w:val="008C564F"/>
    <w:rsid w:val="008C57E1"/>
    <w:rsid w:val="008C5897"/>
    <w:rsid w:val="008C5BCB"/>
    <w:rsid w:val="008C5C19"/>
    <w:rsid w:val="008C5C52"/>
    <w:rsid w:val="008C5DD4"/>
    <w:rsid w:val="008C5EDE"/>
    <w:rsid w:val="008C6129"/>
    <w:rsid w:val="008C6142"/>
    <w:rsid w:val="008C638B"/>
    <w:rsid w:val="008C63B3"/>
    <w:rsid w:val="008C63D1"/>
    <w:rsid w:val="008C63EB"/>
    <w:rsid w:val="008C6463"/>
    <w:rsid w:val="008C6499"/>
    <w:rsid w:val="008C6991"/>
    <w:rsid w:val="008C6B55"/>
    <w:rsid w:val="008C6B93"/>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1B9"/>
    <w:rsid w:val="008D2475"/>
    <w:rsid w:val="008D26C6"/>
    <w:rsid w:val="008D27BC"/>
    <w:rsid w:val="008D2907"/>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9F"/>
    <w:rsid w:val="008D5EAC"/>
    <w:rsid w:val="008D6401"/>
    <w:rsid w:val="008D6574"/>
    <w:rsid w:val="008D6871"/>
    <w:rsid w:val="008D6B96"/>
    <w:rsid w:val="008D6F02"/>
    <w:rsid w:val="008D6F65"/>
    <w:rsid w:val="008D72F8"/>
    <w:rsid w:val="008D7B66"/>
    <w:rsid w:val="008D7DA1"/>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41DA"/>
    <w:rsid w:val="008E486E"/>
    <w:rsid w:val="008E4DBE"/>
    <w:rsid w:val="008E4E95"/>
    <w:rsid w:val="008E539C"/>
    <w:rsid w:val="008E53BB"/>
    <w:rsid w:val="008E57E4"/>
    <w:rsid w:val="008E58AF"/>
    <w:rsid w:val="008E5BCD"/>
    <w:rsid w:val="008E5CFF"/>
    <w:rsid w:val="008E5D34"/>
    <w:rsid w:val="008E607C"/>
    <w:rsid w:val="008E613E"/>
    <w:rsid w:val="008E6213"/>
    <w:rsid w:val="008E6316"/>
    <w:rsid w:val="008E64F6"/>
    <w:rsid w:val="008E66EE"/>
    <w:rsid w:val="008E6979"/>
    <w:rsid w:val="008E6AEF"/>
    <w:rsid w:val="008E6C37"/>
    <w:rsid w:val="008E74AB"/>
    <w:rsid w:val="008E7902"/>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23C6"/>
    <w:rsid w:val="008F25AD"/>
    <w:rsid w:val="008F27C6"/>
    <w:rsid w:val="008F28A6"/>
    <w:rsid w:val="008F311C"/>
    <w:rsid w:val="008F32EC"/>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5C10"/>
    <w:rsid w:val="00906016"/>
    <w:rsid w:val="0090618F"/>
    <w:rsid w:val="009061C1"/>
    <w:rsid w:val="00906659"/>
    <w:rsid w:val="00906B29"/>
    <w:rsid w:val="00906CF1"/>
    <w:rsid w:val="00906E67"/>
    <w:rsid w:val="00906EC7"/>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222"/>
    <w:rsid w:val="00911628"/>
    <w:rsid w:val="00911E1F"/>
    <w:rsid w:val="00911E68"/>
    <w:rsid w:val="00911E91"/>
    <w:rsid w:val="00911F07"/>
    <w:rsid w:val="009126A8"/>
    <w:rsid w:val="00912750"/>
    <w:rsid w:val="0091289B"/>
    <w:rsid w:val="00912C91"/>
    <w:rsid w:val="00912E37"/>
    <w:rsid w:val="00912F5F"/>
    <w:rsid w:val="00913062"/>
    <w:rsid w:val="0091347B"/>
    <w:rsid w:val="00913E59"/>
    <w:rsid w:val="00913E8E"/>
    <w:rsid w:val="00913FB7"/>
    <w:rsid w:val="00913FCF"/>
    <w:rsid w:val="00914375"/>
    <w:rsid w:val="00914376"/>
    <w:rsid w:val="009143CE"/>
    <w:rsid w:val="009146C3"/>
    <w:rsid w:val="00914A1F"/>
    <w:rsid w:val="00914B1B"/>
    <w:rsid w:val="00914C07"/>
    <w:rsid w:val="00915171"/>
    <w:rsid w:val="00915203"/>
    <w:rsid w:val="009152B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202FF"/>
    <w:rsid w:val="00920390"/>
    <w:rsid w:val="009205AE"/>
    <w:rsid w:val="009208F8"/>
    <w:rsid w:val="00920B28"/>
    <w:rsid w:val="00920C02"/>
    <w:rsid w:val="00920DD5"/>
    <w:rsid w:val="0092153D"/>
    <w:rsid w:val="00921799"/>
    <w:rsid w:val="00921810"/>
    <w:rsid w:val="009218A9"/>
    <w:rsid w:val="00921976"/>
    <w:rsid w:val="00921999"/>
    <w:rsid w:val="009219F5"/>
    <w:rsid w:val="00921B99"/>
    <w:rsid w:val="00921C3B"/>
    <w:rsid w:val="00921CCC"/>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564"/>
    <w:rsid w:val="00926639"/>
    <w:rsid w:val="0092694F"/>
    <w:rsid w:val="00927071"/>
    <w:rsid w:val="009272BE"/>
    <w:rsid w:val="009272EB"/>
    <w:rsid w:val="0092784F"/>
    <w:rsid w:val="009278EF"/>
    <w:rsid w:val="00927965"/>
    <w:rsid w:val="009279FC"/>
    <w:rsid w:val="00927C1E"/>
    <w:rsid w:val="00930076"/>
    <w:rsid w:val="009302DA"/>
    <w:rsid w:val="00930684"/>
    <w:rsid w:val="009307E0"/>
    <w:rsid w:val="00930898"/>
    <w:rsid w:val="009311CF"/>
    <w:rsid w:val="0093135C"/>
    <w:rsid w:val="0093156D"/>
    <w:rsid w:val="0093193F"/>
    <w:rsid w:val="00931AC7"/>
    <w:rsid w:val="00931E32"/>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3A8"/>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0EAC"/>
    <w:rsid w:val="0094226C"/>
    <w:rsid w:val="009422DE"/>
    <w:rsid w:val="00942384"/>
    <w:rsid w:val="00942611"/>
    <w:rsid w:val="009429BC"/>
    <w:rsid w:val="00942B05"/>
    <w:rsid w:val="00942BA4"/>
    <w:rsid w:val="00942C7C"/>
    <w:rsid w:val="00942EA1"/>
    <w:rsid w:val="00943204"/>
    <w:rsid w:val="00943217"/>
    <w:rsid w:val="00943ABF"/>
    <w:rsid w:val="00943BDF"/>
    <w:rsid w:val="00943DDA"/>
    <w:rsid w:val="00943E96"/>
    <w:rsid w:val="009442C1"/>
    <w:rsid w:val="00944417"/>
    <w:rsid w:val="0094443B"/>
    <w:rsid w:val="00944611"/>
    <w:rsid w:val="00944A31"/>
    <w:rsid w:val="00944D6F"/>
    <w:rsid w:val="0094505C"/>
    <w:rsid w:val="00945246"/>
    <w:rsid w:val="00945705"/>
    <w:rsid w:val="009458E1"/>
    <w:rsid w:val="00945A42"/>
    <w:rsid w:val="00945B3A"/>
    <w:rsid w:val="00945BB4"/>
    <w:rsid w:val="00945E7A"/>
    <w:rsid w:val="009462F8"/>
    <w:rsid w:val="00946548"/>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1D7"/>
    <w:rsid w:val="009572D3"/>
    <w:rsid w:val="00957458"/>
    <w:rsid w:val="00957537"/>
    <w:rsid w:val="00957929"/>
    <w:rsid w:val="00957B61"/>
    <w:rsid w:val="00957C98"/>
    <w:rsid w:val="00957D96"/>
    <w:rsid w:val="00957DF8"/>
    <w:rsid w:val="009601E8"/>
    <w:rsid w:val="00960494"/>
    <w:rsid w:val="00960CA6"/>
    <w:rsid w:val="00960DC0"/>
    <w:rsid w:val="00960DF2"/>
    <w:rsid w:val="00960EEE"/>
    <w:rsid w:val="009610A6"/>
    <w:rsid w:val="009610DA"/>
    <w:rsid w:val="009611F6"/>
    <w:rsid w:val="009614CA"/>
    <w:rsid w:val="00961655"/>
    <w:rsid w:val="00961817"/>
    <w:rsid w:val="00961E7A"/>
    <w:rsid w:val="00961EF9"/>
    <w:rsid w:val="00962472"/>
    <w:rsid w:val="009624B5"/>
    <w:rsid w:val="00962562"/>
    <w:rsid w:val="0096256D"/>
    <w:rsid w:val="009627C9"/>
    <w:rsid w:val="00962942"/>
    <w:rsid w:val="00962A54"/>
    <w:rsid w:val="00962F81"/>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67D4E"/>
    <w:rsid w:val="0097005D"/>
    <w:rsid w:val="009701CF"/>
    <w:rsid w:val="0097022E"/>
    <w:rsid w:val="00970473"/>
    <w:rsid w:val="009708D0"/>
    <w:rsid w:val="00970A4D"/>
    <w:rsid w:val="00970C39"/>
    <w:rsid w:val="009710C6"/>
    <w:rsid w:val="00971AE2"/>
    <w:rsid w:val="00971E6C"/>
    <w:rsid w:val="00971F53"/>
    <w:rsid w:val="00971F88"/>
    <w:rsid w:val="009723A7"/>
    <w:rsid w:val="00972AB1"/>
    <w:rsid w:val="00972B53"/>
    <w:rsid w:val="00972EC8"/>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1DA"/>
    <w:rsid w:val="00976308"/>
    <w:rsid w:val="009763C4"/>
    <w:rsid w:val="0097647A"/>
    <w:rsid w:val="009766C9"/>
    <w:rsid w:val="0097676B"/>
    <w:rsid w:val="0097685E"/>
    <w:rsid w:val="009768F9"/>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362"/>
    <w:rsid w:val="0098085C"/>
    <w:rsid w:val="009808CF"/>
    <w:rsid w:val="009808DF"/>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BE3"/>
    <w:rsid w:val="00983C3B"/>
    <w:rsid w:val="009840A0"/>
    <w:rsid w:val="009840E7"/>
    <w:rsid w:val="00984364"/>
    <w:rsid w:val="0098461B"/>
    <w:rsid w:val="00984D28"/>
    <w:rsid w:val="009850C7"/>
    <w:rsid w:val="009858C9"/>
    <w:rsid w:val="00985975"/>
    <w:rsid w:val="00985A33"/>
    <w:rsid w:val="00985B17"/>
    <w:rsid w:val="00985B91"/>
    <w:rsid w:val="00985C77"/>
    <w:rsid w:val="00985E45"/>
    <w:rsid w:val="009861F2"/>
    <w:rsid w:val="0098639A"/>
    <w:rsid w:val="009864C7"/>
    <w:rsid w:val="0098658D"/>
    <w:rsid w:val="00986859"/>
    <w:rsid w:val="00986878"/>
    <w:rsid w:val="0098707A"/>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E84"/>
    <w:rsid w:val="00990F94"/>
    <w:rsid w:val="009911B9"/>
    <w:rsid w:val="009912AC"/>
    <w:rsid w:val="009912E9"/>
    <w:rsid w:val="00991525"/>
    <w:rsid w:val="0099188B"/>
    <w:rsid w:val="009918D5"/>
    <w:rsid w:val="00991BD0"/>
    <w:rsid w:val="00991C0E"/>
    <w:rsid w:val="00991C30"/>
    <w:rsid w:val="00991C57"/>
    <w:rsid w:val="00991DB4"/>
    <w:rsid w:val="00991DC0"/>
    <w:rsid w:val="00992708"/>
    <w:rsid w:val="00992AF2"/>
    <w:rsid w:val="00992C04"/>
    <w:rsid w:val="00992CD7"/>
    <w:rsid w:val="00992F6C"/>
    <w:rsid w:val="0099322A"/>
    <w:rsid w:val="00993362"/>
    <w:rsid w:val="009933B5"/>
    <w:rsid w:val="00993606"/>
    <w:rsid w:val="009938F5"/>
    <w:rsid w:val="00993F2F"/>
    <w:rsid w:val="0099410B"/>
    <w:rsid w:val="009941F6"/>
    <w:rsid w:val="00994635"/>
    <w:rsid w:val="009946DB"/>
    <w:rsid w:val="009948B6"/>
    <w:rsid w:val="009948EA"/>
    <w:rsid w:val="00994B08"/>
    <w:rsid w:val="00994F72"/>
    <w:rsid w:val="009951A7"/>
    <w:rsid w:val="009951ED"/>
    <w:rsid w:val="009953C0"/>
    <w:rsid w:val="00995A21"/>
    <w:rsid w:val="00995DC4"/>
    <w:rsid w:val="0099601C"/>
    <w:rsid w:val="009965EC"/>
    <w:rsid w:val="009966D7"/>
    <w:rsid w:val="00996858"/>
    <w:rsid w:val="00996AF4"/>
    <w:rsid w:val="00996D31"/>
    <w:rsid w:val="00996DC2"/>
    <w:rsid w:val="00996DD4"/>
    <w:rsid w:val="00996F04"/>
    <w:rsid w:val="009970EC"/>
    <w:rsid w:val="00997594"/>
    <w:rsid w:val="00997FFB"/>
    <w:rsid w:val="009A051D"/>
    <w:rsid w:val="009A0523"/>
    <w:rsid w:val="009A0FC0"/>
    <w:rsid w:val="009A118D"/>
    <w:rsid w:val="009A12A7"/>
    <w:rsid w:val="009A16EF"/>
    <w:rsid w:val="009A17FD"/>
    <w:rsid w:val="009A1976"/>
    <w:rsid w:val="009A1BDC"/>
    <w:rsid w:val="009A1CD2"/>
    <w:rsid w:val="009A1EBA"/>
    <w:rsid w:val="009A1FDE"/>
    <w:rsid w:val="009A224A"/>
    <w:rsid w:val="009A22C1"/>
    <w:rsid w:val="009A2519"/>
    <w:rsid w:val="009A290A"/>
    <w:rsid w:val="009A2951"/>
    <w:rsid w:val="009A2DD5"/>
    <w:rsid w:val="009A2DF6"/>
    <w:rsid w:val="009A3371"/>
    <w:rsid w:val="009A33CB"/>
    <w:rsid w:val="009A3462"/>
    <w:rsid w:val="009A34B4"/>
    <w:rsid w:val="009A34BF"/>
    <w:rsid w:val="009A350C"/>
    <w:rsid w:val="009A358F"/>
    <w:rsid w:val="009A35F3"/>
    <w:rsid w:val="009A36A1"/>
    <w:rsid w:val="009A3768"/>
    <w:rsid w:val="009A3890"/>
    <w:rsid w:val="009A3A17"/>
    <w:rsid w:val="009A3D1B"/>
    <w:rsid w:val="009A42CE"/>
    <w:rsid w:val="009A44A9"/>
    <w:rsid w:val="009A4748"/>
    <w:rsid w:val="009A497A"/>
    <w:rsid w:val="009A4CC0"/>
    <w:rsid w:val="009A4EFB"/>
    <w:rsid w:val="009A5242"/>
    <w:rsid w:val="009A575C"/>
    <w:rsid w:val="009A58DB"/>
    <w:rsid w:val="009A5B85"/>
    <w:rsid w:val="009A5B95"/>
    <w:rsid w:val="009A5D34"/>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8AF"/>
    <w:rsid w:val="009B2AFE"/>
    <w:rsid w:val="009B2E4A"/>
    <w:rsid w:val="009B33CE"/>
    <w:rsid w:val="009B3690"/>
    <w:rsid w:val="009B3A1D"/>
    <w:rsid w:val="009B3BAD"/>
    <w:rsid w:val="009B43B2"/>
    <w:rsid w:val="009B4585"/>
    <w:rsid w:val="009B4792"/>
    <w:rsid w:val="009B4C2F"/>
    <w:rsid w:val="009B4C64"/>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67"/>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A77"/>
    <w:rsid w:val="009D3DB5"/>
    <w:rsid w:val="009D3EDF"/>
    <w:rsid w:val="009D435D"/>
    <w:rsid w:val="009D45D4"/>
    <w:rsid w:val="009D4643"/>
    <w:rsid w:val="009D475D"/>
    <w:rsid w:val="009D48EF"/>
    <w:rsid w:val="009D48FE"/>
    <w:rsid w:val="009D49C0"/>
    <w:rsid w:val="009D49C6"/>
    <w:rsid w:val="009D4A0E"/>
    <w:rsid w:val="009D4C92"/>
    <w:rsid w:val="009D5406"/>
    <w:rsid w:val="009D55C5"/>
    <w:rsid w:val="009D5B32"/>
    <w:rsid w:val="009D5C99"/>
    <w:rsid w:val="009D5D98"/>
    <w:rsid w:val="009D5EFC"/>
    <w:rsid w:val="009D61A6"/>
    <w:rsid w:val="009D6316"/>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144"/>
    <w:rsid w:val="009E12B3"/>
    <w:rsid w:val="009E1975"/>
    <w:rsid w:val="009E1B90"/>
    <w:rsid w:val="009E1DAF"/>
    <w:rsid w:val="009E1E4A"/>
    <w:rsid w:val="009E23E8"/>
    <w:rsid w:val="009E2412"/>
    <w:rsid w:val="009E2437"/>
    <w:rsid w:val="009E259A"/>
    <w:rsid w:val="009E287C"/>
    <w:rsid w:val="009E287D"/>
    <w:rsid w:val="009E2A93"/>
    <w:rsid w:val="009E2AA2"/>
    <w:rsid w:val="009E2D97"/>
    <w:rsid w:val="009E2DA3"/>
    <w:rsid w:val="009E2F99"/>
    <w:rsid w:val="009E3217"/>
    <w:rsid w:val="009E321B"/>
    <w:rsid w:val="009E32CB"/>
    <w:rsid w:val="009E3419"/>
    <w:rsid w:val="009E3761"/>
    <w:rsid w:val="009E3891"/>
    <w:rsid w:val="009E3B93"/>
    <w:rsid w:val="009E3C04"/>
    <w:rsid w:val="009E3CF5"/>
    <w:rsid w:val="009E3FFE"/>
    <w:rsid w:val="009E404A"/>
    <w:rsid w:val="009E4083"/>
    <w:rsid w:val="009E4108"/>
    <w:rsid w:val="009E420A"/>
    <w:rsid w:val="009E434B"/>
    <w:rsid w:val="009E43B9"/>
    <w:rsid w:val="009E4419"/>
    <w:rsid w:val="009E44EE"/>
    <w:rsid w:val="009E4A7A"/>
    <w:rsid w:val="009E4EDB"/>
    <w:rsid w:val="009E4F2B"/>
    <w:rsid w:val="009E54AC"/>
    <w:rsid w:val="009E5674"/>
    <w:rsid w:val="009E5897"/>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29"/>
    <w:rsid w:val="009E7EF2"/>
    <w:rsid w:val="009F0284"/>
    <w:rsid w:val="009F040C"/>
    <w:rsid w:val="009F055C"/>
    <w:rsid w:val="009F06A7"/>
    <w:rsid w:val="009F074C"/>
    <w:rsid w:val="009F0B4F"/>
    <w:rsid w:val="009F0CC8"/>
    <w:rsid w:val="009F0D3A"/>
    <w:rsid w:val="009F1049"/>
    <w:rsid w:val="009F11A7"/>
    <w:rsid w:val="009F1401"/>
    <w:rsid w:val="009F186E"/>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C0B"/>
    <w:rsid w:val="009F4FDC"/>
    <w:rsid w:val="009F5090"/>
    <w:rsid w:val="009F523A"/>
    <w:rsid w:val="009F5732"/>
    <w:rsid w:val="009F5B8E"/>
    <w:rsid w:val="009F5DBD"/>
    <w:rsid w:val="009F5E0A"/>
    <w:rsid w:val="009F60C3"/>
    <w:rsid w:val="009F611B"/>
    <w:rsid w:val="009F63C1"/>
    <w:rsid w:val="009F6722"/>
    <w:rsid w:val="009F68E0"/>
    <w:rsid w:val="009F6961"/>
    <w:rsid w:val="009F69C2"/>
    <w:rsid w:val="009F6A15"/>
    <w:rsid w:val="009F6A32"/>
    <w:rsid w:val="009F73A9"/>
    <w:rsid w:val="009F74CE"/>
    <w:rsid w:val="009F764F"/>
    <w:rsid w:val="009F7B32"/>
    <w:rsid w:val="009F7B68"/>
    <w:rsid w:val="009F7C86"/>
    <w:rsid w:val="00A00454"/>
    <w:rsid w:val="00A00672"/>
    <w:rsid w:val="00A007B6"/>
    <w:rsid w:val="00A0099D"/>
    <w:rsid w:val="00A009CD"/>
    <w:rsid w:val="00A00B19"/>
    <w:rsid w:val="00A00B45"/>
    <w:rsid w:val="00A01372"/>
    <w:rsid w:val="00A015AE"/>
    <w:rsid w:val="00A016FC"/>
    <w:rsid w:val="00A017A4"/>
    <w:rsid w:val="00A01A6C"/>
    <w:rsid w:val="00A01ACA"/>
    <w:rsid w:val="00A01C5E"/>
    <w:rsid w:val="00A01F4A"/>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4B"/>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F82"/>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934"/>
    <w:rsid w:val="00A13AE0"/>
    <w:rsid w:val="00A13BDE"/>
    <w:rsid w:val="00A13F7C"/>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CC0"/>
    <w:rsid w:val="00A16D5B"/>
    <w:rsid w:val="00A16E9B"/>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A5C"/>
    <w:rsid w:val="00A22AFD"/>
    <w:rsid w:val="00A22CAC"/>
    <w:rsid w:val="00A22D36"/>
    <w:rsid w:val="00A22DF3"/>
    <w:rsid w:val="00A22FC3"/>
    <w:rsid w:val="00A23086"/>
    <w:rsid w:val="00A230DB"/>
    <w:rsid w:val="00A232F5"/>
    <w:rsid w:val="00A23439"/>
    <w:rsid w:val="00A23451"/>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9C2"/>
    <w:rsid w:val="00A26B0B"/>
    <w:rsid w:val="00A26D74"/>
    <w:rsid w:val="00A26D7A"/>
    <w:rsid w:val="00A2735E"/>
    <w:rsid w:val="00A2775F"/>
    <w:rsid w:val="00A277F5"/>
    <w:rsid w:val="00A27B3B"/>
    <w:rsid w:val="00A27F05"/>
    <w:rsid w:val="00A30045"/>
    <w:rsid w:val="00A302D1"/>
    <w:rsid w:val="00A30934"/>
    <w:rsid w:val="00A30A47"/>
    <w:rsid w:val="00A31258"/>
    <w:rsid w:val="00A314A9"/>
    <w:rsid w:val="00A314D2"/>
    <w:rsid w:val="00A31516"/>
    <w:rsid w:val="00A317FA"/>
    <w:rsid w:val="00A3188D"/>
    <w:rsid w:val="00A318B6"/>
    <w:rsid w:val="00A32278"/>
    <w:rsid w:val="00A325B1"/>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FE"/>
    <w:rsid w:val="00A35C8B"/>
    <w:rsid w:val="00A35FF4"/>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E14"/>
    <w:rsid w:val="00A40ECF"/>
    <w:rsid w:val="00A40ED9"/>
    <w:rsid w:val="00A4125C"/>
    <w:rsid w:val="00A41288"/>
    <w:rsid w:val="00A41317"/>
    <w:rsid w:val="00A413EE"/>
    <w:rsid w:val="00A415F1"/>
    <w:rsid w:val="00A41734"/>
    <w:rsid w:val="00A41A16"/>
    <w:rsid w:val="00A41D25"/>
    <w:rsid w:val="00A41F64"/>
    <w:rsid w:val="00A42089"/>
    <w:rsid w:val="00A42258"/>
    <w:rsid w:val="00A4227D"/>
    <w:rsid w:val="00A423AD"/>
    <w:rsid w:val="00A423E7"/>
    <w:rsid w:val="00A4255A"/>
    <w:rsid w:val="00A4262C"/>
    <w:rsid w:val="00A4263F"/>
    <w:rsid w:val="00A42BA3"/>
    <w:rsid w:val="00A42D5F"/>
    <w:rsid w:val="00A42D83"/>
    <w:rsid w:val="00A42DCA"/>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D92"/>
    <w:rsid w:val="00A46035"/>
    <w:rsid w:val="00A4628A"/>
    <w:rsid w:val="00A46618"/>
    <w:rsid w:val="00A46883"/>
    <w:rsid w:val="00A46A0F"/>
    <w:rsid w:val="00A46C42"/>
    <w:rsid w:val="00A46CA2"/>
    <w:rsid w:val="00A46FB0"/>
    <w:rsid w:val="00A47033"/>
    <w:rsid w:val="00A4749A"/>
    <w:rsid w:val="00A4772A"/>
    <w:rsid w:val="00A479A4"/>
    <w:rsid w:val="00A47C44"/>
    <w:rsid w:val="00A50087"/>
    <w:rsid w:val="00A502C0"/>
    <w:rsid w:val="00A503B7"/>
    <w:rsid w:val="00A5052A"/>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7AE"/>
    <w:rsid w:val="00A53A3B"/>
    <w:rsid w:val="00A53BD4"/>
    <w:rsid w:val="00A53CFA"/>
    <w:rsid w:val="00A53DCE"/>
    <w:rsid w:val="00A54ABB"/>
    <w:rsid w:val="00A54B1E"/>
    <w:rsid w:val="00A54FD3"/>
    <w:rsid w:val="00A551B3"/>
    <w:rsid w:val="00A55C74"/>
    <w:rsid w:val="00A55EAE"/>
    <w:rsid w:val="00A5604D"/>
    <w:rsid w:val="00A5617C"/>
    <w:rsid w:val="00A563C4"/>
    <w:rsid w:val="00A56445"/>
    <w:rsid w:val="00A565CF"/>
    <w:rsid w:val="00A5685F"/>
    <w:rsid w:val="00A568B0"/>
    <w:rsid w:val="00A56B21"/>
    <w:rsid w:val="00A571CF"/>
    <w:rsid w:val="00A57318"/>
    <w:rsid w:val="00A57747"/>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3D2"/>
    <w:rsid w:val="00A6544D"/>
    <w:rsid w:val="00A655D9"/>
    <w:rsid w:val="00A65A18"/>
    <w:rsid w:val="00A65F68"/>
    <w:rsid w:val="00A663C4"/>
    <w:rsid w:val="00A66465"/>
    <w:rsid w:val="00A668AB"/>
    <w:rsid w:val="00A6694F"/>
    <w:rsid w:val="00A66D14"/>
    <w:rsid w:val="00A66E4C"/>
    <w:rsid w:val="00A66ECD"/>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3E0"/>
    <w:rsid w:val="00A734A6"/>
    <w:rsid w:val="00A734F9"/>
    <w:rsid w:val="00A738BF"/>
    <w:rsid w:val="00A73CAF"/>
    <w:rsid w:val="00A7433D"/>
    <w:rsid w:val="00A74912"/>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8E3"/>
    <w:rsid w:val="00A77B31"/>
    <w:rsid w:val="00A77E10"/>
    <w:rsid w:val="00A80458"/>
    <w:rsid w:val="00A8052C"/>
    <w:rsid w:val="00A8057D"/>
    <w:rsid w:val="00A805A4"/>
    <w:rsid w:val="00A806B8"/>
    <w:rsid w:val="00A807FF"/>
    <w:rsid w:val="00A80C7D"/>
    <w:rsid w:val="00A80D30"/>
    <w:rsid w:val="00A80FFB"/>
    <w:rsid w:val="00A81215"/>
    <w:rsid w:val="00A8136B"/>
    <w:rsid w:val="00A81594"/>
    <w:rsid w:val="00A8172D"/>
    <w:rsid w:val="00A81B26"/>
    <w:rsid w:val="00A81F96"/>
    <w:rsid w:val="00A824F1"/>
    <w:rsid w:val="00A82A92"/>
    <w:rsid w:val="00A832E8"/>
    <w:rsid w:val="00A8338C"/>
    <w:rsid w:val="00A8368F"/>
    <w:rsid w:val="00A83749"/>
    <w:rsid w:val="00A837D5"/>
    <w:rsid w:val="00A839A5"/>
    <w:rsid w:val="00A83A42"/>
    <w:rsid w:val="00A83E08"/>
    <w:rsid w:val="00A83FCA"/>
    <w:rsid w:val="00A845EF"/>
    <w:rsid w:val="00A846C0"/>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120"/>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2CEB"/>
    <w:rsid w:val="00A934A3"/>
    <w:rsid w:val="00A936AC"/>
    <w:rsid w:val="00A936B3"/>
    <w:rsid w:val="00A93704"/>
    <w:rsid w:val="00A93995"/>
    <w:rsid w:val="00A93A9C"/>
    <w:rsid w:val="00A93EF5"/>
    <w:rsid w:val="00A9413D"/>
    <w:rsid w:val="00A94507"/>
    <w:rsid w:val="00A9499D"/>
    <w:rsid w:val="00A94C8E"/>
    <w:rsid w:val="00A94CD3"/>
    <w:rsid w:val="00A94DAB"/>
    <w:rsid w:val="00A94E29"/>
    <w:rsid w:val="00A95350"/>
    <w:rsid w:val="00A9552D"/>
    <w:rsid w:val="00A957FF"/>
    <w:rsid w:val="00A95884"/>
    <w:rsid w:val="00A959BB"/>
    <w:rsid w:val="00A95A05"/>
    <w:rsid w:val="00A95ADE"/>
    <w:rsid w:val="00A95BB8"/>
    <w:rsid w:val="00A95CFF"/>
    <w:rsid w:val="00A960EC"/>
    <w:rsid w:val="00A9613C"/>
    <w:rsid w:val="00A96249"/>
    <w:rsid w:val="00A962AE"/>
    <w:rsid w:val="00A96593"/>
    <w:rsid w:val="00A968A4"/>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C69"/>
    <w:rsid w:val="00AA2F42"/>
    <w:rsid w:val="00AA2FEC"/>
    <w:rsid w:val="00AA30B2"/>
    <w:rsid w:val="00AA3811"/>
    <w:rsid w:val="00AA38AE"/>
    <w:rsid w:val="00AA3D2B"/>
    <w:rsid w:val="00AA3D5F"/>
    <w:rsid w:val="00AA4206"/>
    <w:rsid w:val="00AA425E"/>
    <w:rsid w:val="00AA51B6"/>
    <w:rsid w:val="00AA52F2"/>
    <w:rsid w:val="00AA5341"/>
    <w:rsid w:val="00AA571B"/>
    <w:rsid w:val="00AA57CE"/>
    <w:rsid w:val="00AA58C3"/>
    <w:rsid w:val="00AA5BA1"/>
    <w:rsid w:val="00AA5BE1"/>
    <w:rsid w:val="00AA6ECD"/>
    <w:rsid w:val="00AA7217"/>
    <w:rsid w:val="00AA7554"/>
    <w:rsid w:val="00AA770C"/>
    <w:rsid w:val="00AA7F12"/>
    <w:rsid w:val="00AA7F28"/>
    <w:rsid w:val="00AB03C8"/>
    <w:rsid w:val="00AB09A3"/>
    <w:rsid w:val="00AB0B58"/>
    <w:rsid w:val="00AB0CDF"/>
    <w:rsid w:val="00AB1139"/>
    <w:rsid w:val="00AB1507"/>
    <w:rsid w:val="00AB18AE"/>
    <w:rsid w:val="00AB1C30"/>
    <w:rsid w:val="00AB1DE9"/>
    <w:rsid w:val="00AB25D7"/>
    <w:rsid w:val="00AB2812"/>
    <w:rsid w:val="00AB2994"/>
    <w:rsid w:val="00AB2AAA"/>
    <w:rsid w:val="00AB2CEA"/>
    <w:rsid w:val="00AB33FD"/>
    <w:rsid w:val="00AB347E"/>
    <w:rsid w:val="00AB3999"/>
    <w:rsid w:val="00AB3B7F"/>
    <w:rsid w:val="00AB3BD1"/>
    <w:rsid w:val="00AB3C3E"/>
    <w:rsid w:val="00AB4350"/>
    <w:rsid w:val="00AB43AE"/>
    <w:rsid w:val="00AB4750"/>
    <w:rsid w:val="00AB4CF4"/>
    <w:rsid w:val="00AB4DC0"/>
    <w:rsid w:val="00AB4E63"/>
    <w:rsid w:val="00AB4F20"/>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50F"/>
    <w:rsid w:val="00AC558E"/>
    <w:rsid w:val="00AC58FC"/>
    <w:rsid w:val="00AC5970"/>
    <w:rsid w:val="00AC5B91"/>
    <w:rsid w:val="00AC5C28"/>
    <w:rsid w:val="00AC5CFC"/>
    <w:rsid w:val="00AC5E6B"/>
    <w:rsid w:val="00AC5E8A"/>
    <w:rsid w:val="00AC60F7"/>
    <w:rsid w:val="00AC615D"/>
    <w:rsid w:val="00AC67F6"/>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0E14"/>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55A"/>
    <w:rsid w:val="00AD67E0"/>
    <w:rsid w:val="00AD680F"/>
    <w:rsid w:val="00AD68FA"/>
    <w:rsid w:val="00AD6DB5"/>
    <w:rsid w:val="00AD6FB0"/>
    <w:rsid w:val="00AD7177"/>
    <w:rsid w:val="00AD718B"/>
    <w:rsid w:val="00AD720E"/>
    <w:rsid w:val="00AD74DB"/>
    <w:rsid w:val="00AD794D"/>
    <w:rsid w:val="00AD7CBF"/>
    <w:rsid w:val="00AE009A"/>
    <w:rsid w:val="00AE0142"/>
    <w:rsid w:val="00AE082F"/>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6FCC"/>
    <w:rsid w:val="00AE77BD"/>
    <w:rsid w:val="00AE77FA"/>
    <w:rsid w:val="00AE7845"/>
    <w:rsid w:val="00AE795E"/>
    <w:rsid w:val="00AE7ED6"/>
    <w:rsid w:val="00AE7FDF"/>
    <w:rsid w:val="00AF0416"/>
    <w:rsid w:val="00AF06F2"/>
    <w:rsid w:val="00AF0839"/>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90"/>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E2"/>
    <w:rsid w:val="00B00ABD"/>
    <w:rsid w:val="00B00D79"/>
    <w:rsid w:val="00B00DA3"/>
    <w:rsid w:val="00B0114A"/>
    <w:rsid w:val="00B01C5A"/>
    <w:rsid w:val="00B01CCF"/>
    <w:rsid w:val="00B024B6"/>
    <w:rsid w:val="00B02702"/>
    <w:rsid w:val="00B027F8"/>
    <w:rsid w:val="00B028FF"/>
    <w:rsid w:val="00B02925"/>
    <w:rsid w:val="00B02ED6"/>
    <w:rsid w:val="00B03732"/>
    <w:rsid w:val="00B038A6"/>
    <w:rsid w:val="00B03914"/>
    <w:rsid w:val="00B0397C"/>
    <w:rsid w:val="00B03BB8"/>
    <w:rsid w:val="00B044A6"/>
    <w:rsid w:val="00B044B6"/>
    <w:rsid w:val="00B044B9"/>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2F7"/>
    <w:rsid w:val="00B0758C"/>
    <w:rsid w:val="00B07620"/>
    <w:rsid w:val="00B077E5"/>
    <w:rsid w:val="00B07FA5"/>
    <w:rsid w:val="00B10089"/>
    <w:rsid w:val="00B10366"/>
    <w:rsid w:val="00B10857"/>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6137"/>
    <w:rsid w:val="00B162BE"/>
    <w:rsid w:val="00B16930"/>
    <w:rsid w:val="00B169BE"/>
    <w:rsid w:val="00B16F33"/>
    <w:rsid w:val="00B17031"/>
    <w:rsid w:val="00B1713F"/>
    <w:rsid w:val="00B1737D"/>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D79"/>
    <w:rsid w:val="00B312D2"/>
    <w:rsid w:val="00B3146A"/>
    <w:rsid w:val="00B3199E"/>
    <w:rsid w:val="00B31BB8"/>
    <w:rsid w:val="00B322E8"/>
    <w:rsid w:val="00B325F6"/>
    <w:rsid w:val="00B32805"/>
    <w:rsid w:val="00B32CD1"/>
    <w:rsid w:val="00B32D3A"/>
    <w:rsid w:val="00B331A4"/>
    <w:rsid w:val="00B33224"/>
    <w:rsid w:val="00B3362C"/>
    <w:rsid w:val="00B337B0"/>
    <w:rsid w:val="00B339EB"/>
    <w:rsid w:val="00B33A7E"/>
    <w:rsid w:val="00B33CC6"/>
    <w:rsid w:val="00B33DA9"/>
    <w:rsid w:val="00B3423E"/>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825"/>
    <w:rsid w:val="00B42980"/>
    <w:rsid w:val="00B429BC"/>
    <w:rsid w:val="00B42CA3"/>
    <w:rsid w:val="00B42F5F"/>
    <w:rsid w:val="00B430DE"/>
    <w:rsid w:val="00B4330C"/>
    <w:rsid w:val="00B435FE"/>
    <w:rsid w:val="00B43B0D"/>
    <w:rsid w:val="00B43CE7"/>
    <w:rsid w:val="00B43D78"/>
    <w:rsid w:val="00B4415E"/>
    <w:rsid w:val="00B441A0"/>
    <w:rsid w:val="00B44644"/>
    <w:rsid w:val="00B44ACE"/>
    <w:rsid w:val="00B44D80"/>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EAE"/>
    <w:rsid w:val="00B47F98"/>
    <w:rsid w:val="00B505BF"/>
    <w:rsid w:val="00B505C1"/>
    <w:rsid w:val="00B50731"/>
    <w:rsid w:val="00B50F81"/>
    <w:rsid w:val="00B50FE2"/>
    <w:rsid w:val="00B516F8"/>
    <w:rsid w:val="00B51711"/>
    <w:rsid w:val="00B51AD7"/>
    <w:rsid w:val="00B51B10"/>
    <w:rsid w:val="00B520C5"/>
    <w:rsid w:val="00B5247E"/>
    <w:rsid w:val="00B5250D"/>
    <w:rsid w:val="00B525E4"/>
    <w:rsid w:val="00B52A38"/>
    <w:rsid w:val="00B52E3F"/>
    <w:rsid w:val="00B5300E"/>
    <w:rsid w:val="00B53843"/>
    <w:rsid w:val="00B53901"/>
    <w:rsid w:val="00B53BA4"/>
    <w:rsid w:val="00B53C61"/>
    <w:rsid w:val="00B53E4B"/>
    <w:rsid w:val="00B53F03"/>
    <w:rsid w:val="00B540B0"/>
    <w:rsid w:val="00B5420A"/>
    <w:rsid w:val="00B54396"/>
    <w:rsid w:val="00B546B1"/>
    <w:rsid w:val="00B54C2C"/>
    <w:rsid w:val="00B552F9"/>
    <w:rsid w:val="00B552FA"/>
    <w:rsid w:val="00B554E0"/>
    <w:rsid w:val="00B555E3"/>
    <w:rsid w:val="00B5582C"/>
    <w:rsid w:val="00B559A5"/>
    <w:rsid w:val="00B55C53"/>
    <w:rsid w:val="00B55CEA"/>
    <w:rsid w:val="00B55FBE"/>
    <w:rsid w:val="00B56304"/>
    <w:rsid w:val="00B5649B"/>
    <w:rsid w:val="00B564B0"/>
    <w:rsid w:val="00B5652F"/>
    <w:rsid w:val="00B565D9"/>
    <w:rsid w:val="00B56898"/>
    <w:rsid w:val="00B56AA8"/>
    <w:rsid w:val="00B56AB2"/>
    <w:rsid w:val="00B56CA9"/>
    <w:rsid w:val="00B56F81"/>
    <w:rsid w:val="00B570D7"/>
    <w:rsid w:val="00B574B4"/>
    <w:rsid w:val="00B57515"/>
    <w:rsid w:val="00B575DC"/>
    <w:rsid w:val="00B57846"/>
    <w:rsid w:val="00B57966"/>
    <w:rsid w:val="00B57C10"/>
    <w:rsid w:val="00B57DC1"/>
    <w:rsid w:val="00B6010E"/>
    <w:rsid w:val="00B602BE"/>
    <w:rsid w:val="00B602F9"/>
    <w:rsid w:val="00B6042E"/>
    <w:rsid w:val="00B60637"/>
    <w:rsid w:val="00B608D1"/>
    <w:rsid w:val="00B60935"/>
    <w:rsid w:val="00B60C09"/>
    <w:rsid w:val="00B60C3E"/>
    <w:rsid w:val="00B60D2C"/>
    <w:rsid w:val="00B60E7C"/>
    <w:rsid w:val="00B6112D"/>
    <w:rsid w:val="00B61172"/>
    <w:rsid w:val="00B6128B"/>
    <w:rsid w:val="00B613DB"/>
    <w:rsid w:val="00B617B5"/>
    <w:rsid w:val="00B61887"/>
    <w:rsid w:val="00B61AB0"/>
    <w:rsid w:val="00B62194"/>
    <w:rsid w:val="00B6229D"/>
    <w:rsid w:val="00B626FE"/>
    <w:rsid w:val="00B62BB2"/>
    <w:rsid w:val="00B62C8A"/>
    <w:rsid w:val="00B631CD"/>
    <w:rsid w:val="00B63644"/>
    <w:rsid w:val="00B63816"/>
    <w:rsid w:val="00B63B82"/>
    <w:rsid w:val="00B63DAA"/>
    <w:rsid w:val="00B63F09"/>
    <w:rsid w:val="00B6413C"/>
    <w:rsid w:val="00B64275"/>
    <w:rsid w:val="00B6452C"/>
    <w:rsid w:val="00B645ED"/>
    <w:rsid w:val="00B646AD"/>
    <w:rsid w:val="00B64A2E"/>
    <w:rsid w:val="00B64A79"/>
    <w:rsid w:val="00B64BD5"/>
    <w:rsid w:val="00B64BEF"/>
    <w:rsid w:val="00B64CFB"/>
    <w:rsid w:val="00B64D59"/>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86B"/>
    <w:rsid w:val="00B71B1D"/>
    <w:rsid w:val="00B72185"/>
    <w:rsid w:val="00B722B9"/>
    <w:rsid w:val="00B724EE"/>
    <w:rsid w:val="00B72906"/>
    <w:rsid w:val="00B72EBD"/>
    <w:rsid w:val="00B72FF8"/>
    <w:rsid w:val="00B730F4"/>
    <w:rsid w:val="00B73498"/>
    <w:rsid w:val="00B734F4"/>
    <w:rsid w:val="00B73514"/>
    <w:rsid w:val="00B73585"/>
    <w:rsid w:val="00B73A15"/>
    <w:rsid w:val="00B73B06"/>
    <w:rsid w:val="00B73EAF"/>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6CE"/>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56C"/>
    <w:rsid w:val="00B815F7"/>
    <w:rsid w:val="00B81A8A"/>
    <w:rsid w:val="00B81B81"/>
    <w:rsid w:val="00B81BA9"/>
    <w:rsid w:val="00B81C2A"/>
    <w:rsid w:val="00B81F45"/>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D00"/>
    <w:rsid w:val="00B84EA3"/>
    <w:rsid w:val="00B8509A"/>
    <w:rsid w:val="00B85260"/>
    <w:rsid w:val="00B8557A"/>
    <w:rsid w:val="00B855AB"/>
    <w:rsid w:val="00B856A8"/>
    <w:rsid w:val="00B85882"/>
    <w:rsid w:val="00B85BA9"/>
    <w:rsid w:val="00B85BAC"/>
    <w:rsid w:val="00B85E1D"/>
    <w:rsid w:val="00B85F79"/>
    <w:rsid w:val="00B8636F"/>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171A"/>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0FB"/>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99"/>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4029"/>
    <w:rsid w:val="00BA41AD"/>
    <w:rsid w:val="00BA4674"/>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50D6"/>
    <w:rsid w:val="00BB5163"/>
    <w:rsid w:val="00BB5418"/>
    <w:rsid w:val="00BB5452"/>
    <w:rsid w:val="00BB5604"/>
    <w:rsid w:val="00BB5791"/>
    <w:rsid w:val="00BB57DB"/>
    <w:rsid w:val="00BB5B22"/>
    <w:rsid w:val="00BB5D0D"/>
    <w:rsid w:val="00BB5E8D"/>
    <w:rsid w:val="00BB5F08"/>
    <w:rsid w:val="00BB6000"/>
    <w:rsid w:val="00BB614E"/>
    <w:rsid w:val="00BB7130"/>
    <w:rsid w:val="00BB73B8"/>
    <w:rsid w:val="00BB74D5"/>
    <w:rsid w:val="00BB755D"/>
    <w:rsid w:val="00BB765C"/>
    <w:rsid w:val="00BB7A2C"/>
    <w:rsid w:val="00BB7F57"/>
    <w:rsid w:val="00BC052D"/>
    <w:rsid w:val="00BC08A4"/>
    <w:rsid w:val="00BC08E0"/>
    <w:rsid w:val="00BC0CBC"/>
    <w:rsid w:val="00BC0DA9"/>
    <w:rsid w:val="00BC1369"/>
    <w:rsid w:val="00BC14FC"/>
    <w:rsid w:val="00BC15A3"/>
    <w:rsid w:val="00BC15C1"/>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5BB"/>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1F"/>
    <w:rsid w:val="00BD069B"/>
    <w:rsid w:val="00BD06D7"/>
    <w:rsid w:val="00BD0B43"/>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E1F"/>
    <w:rsid w:val="00BD4111"/>
    <w:rsid w:val="00BD4653"/>
    <w:rsid w:val="00BD49F6"/>
    <w:rsid w:val="00BD4AD1"/>
    <w:rsid w:val="00BD4DE0"/>
    <w:rsid w:val="00BD4FD1"/>
    <w:rsid w:val="00BD4FDF"/>
    <w:rsid w:val="00BD5118"/>
    <w:rsid w:val="00BD52C1"/>
    <w:rsid w:val="00BD537D"/>
    <w:rsid w:val="00BD54E4"/>
    <w:rsid w:val="00BD568A"/>
    <w:rsid w:val="00BD571A"/>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B0D"/>
    <w:rsid w:val="00BF5C52"/>
    <w:rsid w:val="00BF5C72"/>
    <w:rsid w:val="00BF5CAC"/>
    <w:rsid w:val="00BF6149"/>
    <w:rsid w:val="00BF6514"/>
    <w:rsid w:val="00BF659D"/>
    <w:rsid w:val="00BF65C6"/>
    <w:rsid w:val="00BF65DB"/>
    <w:rsid w:val="00BF690D"/>
    <w:rsid w:val="00BF6D3A"/>
    <w:rsid w:val="00BF6F07"/>
    <w:rsid w:val="00BF71E5"/>
    <w:rsid w:val="00BF7523"/>
    <w:rsid w:val="00BF76F1"/>
    <w:rsid w:val="00BF781D"/>
    <w:rsid w:val="00BF7A2E"/>
    <w:rsid w:val="00BF7B3D"/>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3098"/>
    <w:rsid w:val="00C0337D"/>
    <w:rsid w:val="00C034CD"/>
    <w:rsid w:val="00C03721"/>
    <w:rsid w:val="00C03927"/>
    <w:rsid w:val="00C03B39"/>
    <w:rsid w:val="00C03D9D"/>
    <w:rsid w:val="00C04203"/>
    <w:rsid w:val="00C0428A"/>
    <w:rsid w:val="00C045CA"/>
    <w:rsid w:val="00C04649"/>
    <w:rsid w:val="00C046D3"/>
    <w:rsid w:val="00C04BD2"/>
    <w:rsid w:val="00C04C8B"/>
    <w:rsid w:val="00C051E6"/>
    <w:rsid w:val="00C05239"/>
    <w:rsid w:val="00C054A2"/>
    <w:rsid w:val="00C05682"/>
    <w:rsid w:val="00C058F7"/>
    <w:rsid w:val="00C059AF"/>
    <w:rsid w:val="00C05D32"/>
    <w:rsid w:val="00C05FBA"/>
    <w:rsid w:val="00C06361"/>
    <w:rsid w:val="00C06970"/>
    <w:rsid w:val="00C06A69"/>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81A"/>
    <w:rsid w:val="00C11C5E"/>
    <w:rsid w:val="00C125AC"/>
    <w:rsid w:val="00C12817"/>
    <w:rsid w:val="00C1281D"/>
    <w:rsid w:val="00C12B8C"/>
    <w:rsid w:val="00C12E08"/>
    <w:rsid w:val="00C132B5"/>
    <w:rsid w:val="00C13ED1"/>
    <w:rsid w:val="00C14204"/>
    <w:rsid w:val="00C1426A"/>
    <w:rsid w:val="00C142DA"/>
    <w:rsid w:val="00C1430E"/>
    <w:rsid w:val="00C14579"/>
    <w:rsid w:val="00C146D0"/>
    <w:rsid w:val="00C14B0F"/>
    <w:rsid w:val="00C14E28"/>
    <w:rsid w:val="00C1502B"/>
    <w:rsid w:val="00C150A7"/>
    <w:rsid w:val="00C15121"/>
    <w:rsid w:val="00C1536A"/>
    <w:rsid w:val="00C1552E"/>
    <w:rsid w:val="00C15897"/>
    <w:rsid w:val="00C15D0E"/>
    <w:rsid w:val="00C160D1"/>
    <w:rsid w:val="00C1667C"/>
    <w:rsid w:val="00C166B3"/>
    <w:rsid w:val="00C166CB"/>
    <w:rsid w:val="00C16743"/>
    <w:rsid w:val="00C16746"/>
    <w:rsid w:val="00C16949"/>
    <w:rsid w:val="00C16A9F"/>
    <w:rsid w:val="00C16D70"/>
    <w:rsid w:val="00C16EE7"/>
    <w:rsid w:val="00C1739B"/>
    <w:rsid w:val="00C178EB"/>
    <w:rsid w:val="00C1798F"/>
    <w:rsid w:val="00C179DF"/>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991"/>
    <w:rsid w:val="00C23BC6"/>
    <w:rsid w:val="00C23C6B"/>
    <w:rsid w:val="00C23E67"/>
    <w:rsid w:val="00C23F3A"/>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CD6"/>
    <w:rsid w:val="00C30DE5"/>
    <w:rsid w:val="00C30E5C"/>
    <w:rsid w:val="00C30FEC"/>
    <w:rsid w:val="00C30FEF"/>
    <w:rsid w:val="00C31110"/>
    <w:rsid w:val="00C31B2B"/>
    <w:rsid w:val="00C31D85"/>
    <w:rsid w:val="00C31F8A"/>
    <w:rsid w:val="00C32258"/>
    <w:rsid w:val="00C32473"/>
    <w:rsid w:val="00C325D3"/>
    <w:rsid w:val="00C328D5"/>
    <w:rsid w:val="00C32E13"/>
    <w:rsid w:val="00C330CD"/>
    <w:rsid w:val="00C33290"/>
    <w:rsid w:val="00C3335C"/>
    <w:rsid w:val="00C335FD"/>
    <w:rsid w:val="00C339CA"/>
    <w:rsid w:val="00C34B9D"/>
    <w:rsid w:val="00C34F61"/>
    <w:rsid w:val="00C3514A"/>
    <w:rsid w:val="00C35757"/>
    <w:rsid w:val="00C359C8"/>
    <w:rsid w:val="00C35DD8"/>
    <w:rsid w:val="00C35DEC"/>
    <w:rsid w:val="00C362D3"/>
    <w:rsid w:val="00C3636D"/>
    <w:rsid w:val="00C3637E"/>
    <w:rsid w:val="00C3681E"/>
    <w:rsid w:val="00C368E9"/>
    <w:rsid w:val="00C36BC6"/>
    <w:rsid w:val="00C37187"/>
    <w:rsid w:val="00C3776A"/>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DF"/>
    <w:rsid w:val="00C431F4"/>
    <w:rsid w:val="00C4323E"/>
    <w:rsid w:val="00C4353C"/>
    <w:rsid w:val="00C43992"/>
    <w:rsid w:val="00C43BBC"/>
    <w:rsid w:val="00C43D94"/>
    <w:rsid w:val="00C44816"/>
    <w:rsid w:val="00C449D1"/>
    <w:rsid w:val="00C44CB7"/>
    <w:rsid w:val="00C45099"/>
    <w:rsid w:val="00C451DD"/>
    <w:rsid w:val="00C4531B"/>
    <w:rsid w:val="00C4541C"/>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D2"/>
    <w:rsid w:val="00C5323C"/>
    <w:rsid w:val="00C536D4"/>
    <w:rsid w:val="00C5397B"/>
    <w:rsid w:val="00C53BB9"/>
    <w:rsid w:val="00C53D64"/>
    <w:rsid w:val="00C53DC4"/>
    <w:rsid w:val="00C5415A"/>
    <w:rsid w:val="00C5457B"/>
    <w:rsid w:val="00C546AC"/>
    <w:rsid w:val="00C546C4"/>
    <w:rsid w:val="00C546CC"/>
    <w:rsid w:val="00C54988"/>
    <w:rsid w:val="00C54BEA"/>
    <w:rsid w:val="00C54DD3"/>
    <w:rsid w:val="00C5514D"/>
    <w:rsid w:val="00C554E2"/>
    <w:rsid w:val="00C554ED"/>
    <w:rsid w:val="00C5584E"/>
    <w:rsid w:val="00C5584F"/>
    <w:rsid w:val="00C55A36"/>
    <w:rsid w:val="00C55D11"/>
    <w:rsid w:val="00C560AB"/>
    <w:rsid w:val="00C5634F"/>
    <w:rsid w:val="00C563AC"/>
    <w:rsid w:val="00C56441"/>
    <w:rsid w:val="00C5659F"/>
    <w:rsid w:val="00C567D2"/>
    <w:rsid w:val="00C56996"/>
    <w:rsid w:val="00C56A93"/>
    <w:rsid w:val="00C56BBE"/>
    <w:rsid w:val="00C5718F"/>
    <w:rsid w:val="00C57432"/>
    <w:rsid w:val="00C57496"/>
    <w:rsid w:val="00C575C1"/>
    <w:rsid w:val="00C5792C"/>
    <w:rsid w:val="00C57A1D"/>
    <w:rsid w:val="00C57CD3"/>
    <w:rsid w:val="00C57F7C"/>
    <w:rsid w:val="00C602F2"/>
    <w:rsid w:val="00C6057C"/>
    <w:rsid w:val="00C611E4"/>
    <w:rsid w:val="00C6129D"/>
    <w:rsid w:val="00C61395"/>
    <w:rsid w:val="00C61653"/>
    <w:rsid w:val="00C61A08"/>
    <w:rsid w:val="00C61BC5"/>
    <w:rsid w:val="00C61F0B"/>
    <w:rsid w:val="00C61F3B"/>
    <w:rsid w:val="00C62597"/>
    <w:rsid w:val="00C62663"/>
    <w:rsid w:val="00C62736"/>
    <w:rsid w:val="00C62796"/>
    <w:rsid w:val="00C627D3"/>
    <w:rsid w:val="00C6290B"/>
    <w:rsid w:val="00C63085"/>
    <w:rsid w:val="00C63B58"/>
    <w:rsid w:val="00C63DB0"/>
    <w:rsid w:val="00C64015"/>
    <w:rsid w:val="00C644A2"/>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70087"/>
    <w:rsid w:val="00C70513"/>
    <w:rsid w:val="00C706DE"/>
    <w:rsid w:val="00C7093E"/>
    <w:rsid w:val="00C70A4F"/>
    <w:rsid w:val="00C70ADE"/>
    <w:rsid w:val="00C70AE0"/>
    <w:rsid w:val="00C70F7A"/>
    <w:rsid w:val="00C71080"/>
    <w:rsid w:val="00C7133E"/>
    <w:rsid w:val="00C713DE"/>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4A6"/>
    <w:rsid w:val="00C73E3F"/>
    <w:rsid w:val="00C7443E"/>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A82"/>
    <w:rsid w:val="00C82AD7"/>
    <w:rsid w:val="00C83782"/>
    <w:rsid w:val="00C83A33"/>
    <w:rsid w:val="00C842CB"/>
    <w:rsid w:val="00C842CC"/>
    <w:rsid w:val="00C84479"/>
    <w:rsid w:val="00C8493B"/>
    <w:rsid w:val="00C84C16"/>
    <w:rsid w:val="00C84C36"/>
    <w:rsid w:val="00C84CD0"/>
    <w:rsid w:val="00C84E65"/>
    <w:rsid w:val="00C84EB1"/>
    <w:rsid w:val="00C84FB3"/>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3027"/>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737"/>
    <w:rsid w:val="00C96B4E"/>
    <w:rsid w:val="00C96B53"/>
    <w:rsid w:val="00C96BEC"/>
    <w:rsid w:val="00C96F2A"/>
    <w:rsid w:val="00C97095"/>
    <w:rsid w:val="00C971A5"/>
    <w:rsid w:val="00C97225"/>
    <w:rsid w:val="00C9732A"/>
    <w:rsid w:val="00C974FB"/>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2F6"/>
    <w:rsid w:val="00CA68D2"/>
    <w:rsid w:val="00CA6C3F"/>
    <w:rsid w:val="00CA6F1F"/>
    <w:rsid w:val="00CA7045"/>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0F"/>
    <w:rsid w:val="00CB144B"/>
    <w:rsid w:val="00CB1766"/>
    <w:rsid w:val="00CB181F"/>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20E"/>
    <w:rsid w:val="00CB44FF"/>
    <w:rsid w:val="00CB48E4"/>
    <w:rsid w:val="00CB4FD6"/>
    <w:rsid w:val="00CB5491"/>
    <w:rsid w:val="00CB54A1"/>
    <w:rsid w:val="00CB57D4"/>
    <w:rsid w:val="00CB5CE5"/>
    <w:rsid w:val="00CB5E52"/>
    <w:rsid w:val="00CB5FC8"/>
    <w:rsid w:val="00CB6427"/>
    <w:rsid w:val="00CB65E1"/>
    <w:rsid w:val="00CB679A"/>
    <w:rsid w:val="00CB67AD"/>
    <w:rsid w:val="00CB6A51"/>
    <w:rsid w:val="00CB6C2C"/>
    <w:rsid w:val="00CB6F65"/>
    <w:rsid w:val="00CB7542"/>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D50"/>
    <w:rsid w:val="00CC5E83"/>
    <w:rsid w:val="00CC6048"/>
    <w:rsid w:val="00CC62F6"/>
    <w:rsid w:val="00CC6372"/>
    <w:rsid w:val="00CC64BA"/>
    <w:rsid w:val="00CC68C8"/>
    <w:rsid w:val="00CC6C6D"/>
    <w:rsid w:val="00CC6D7B"/>
    <w:rsid w:val="00CC7135"/>
    <w:rsid w:val="00CC72D4"/>
    <w:rsid w:val="00CC78D8"/>
    <w:rsid w:val="00CC79B0"/>
    <w:rsid w:val="00CC7C5E"/>
    <w:rsid w:val="00CC7CE3"/>
    <w:rsid w:val="00CD0355"/>
    <w:rsid w:val="00CD0776"/>
    <w:rsid w:val="00CD0A4A"/>
    <w:rsid w:val="00CD0AD2"/>
    <w:rsid w:val="00CD1250"/>
    <w:rsid w:val="00CD1635"/>
    <w:rsid w:val="00CD1B4D"/>
    <w:rsid w:val="00CD1CD2"/>
    <w:rsid w:val="00CD1E00"/>
    <w:rsid w:val="00CD22E7"/>
    <w:rsid w:val="00CD253A"/>
    <w:rsid w:val="00CD25F9"/>
    <w:rsid w:val="00CD28FD"/>
    <w:rsid w:val="00CD2A46"/>
    <w:rsid w:val="00CD2EE2"/>
    <w:rsid w:val="00CD2FFA"/>
    <w:rsid w:val="00CD3051"/>
    <w:rsid w:val="00CD30F8"/>
    <w:rsid w:val="00CD3149"/>
    <w:rsid w:val="00CD341E"/>
    <w:rsid w:val="00CD3494"/>
    <w:rsid w:val="00CD39C5"/>
    <w:rsid w:val="00CD3A5F"/>
    <w:rsid w:val="00CD3D41"/>
    <w:rsid w:val="00CD401D"/>
    <w:rsid w:val="00CD48C1"/>
    <w:rsid w:val="00CD4971"/>
    <w:rsid w:val="00CD4A72"/>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EE3"/>
    <w:rsid w:val="00CE3458"/>
    <w:rsid w:val="00CE3675"/>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92C"/>
    <w:rsid w:val="00CE6DD3"/>
    <w:rsid w:val="00CE6E06"/>
    <w:rsid w:val="00CE711F"/>
    <w:rsid w:val="00CE7136"/>
    <w:rsid w:val="00CE7698"/>
    <w:rsid w:val="00CE7988"/>
    <w:rsid w:val="00CE798C"/>
    <w:rsid w:val="00CE7A92"/>
    <w:rsid w:val="00CE7EAE"/>
    <w:rsid w:val="00CF0269"/>
    <w:rsid w:val="00CF029A"/>
    <w:rsid w:val="00CF04A8"/>
    <w:rsid w:val="00CF0587"/>
    <w:rsid w:val="00CF0672"/>
    <w:rsid w:val="00CF0743"/>
    <w:rsid w:val="00CF0DF0"/>
    <w:rsid w:val="00CF1450"/>
    <w:rsid w:val="00CF1884"/>
    <w:rsid w:val="00CF1B7C"/>
    <w:rsid w:val="00CF1FC5"/>
    <w:rsid w:val="00CF21A9"/>
    <w:rsid w:val="00CF2621"/>
    <w:rsid w:val="00CF29CC"/>
    <w:rsid w:val="00CF33F5"/>
    <w:rsid w:val="00CF342B"/>
    <w:rsid w:val="00CF3722"/>
    <w:rsid w:val="00CF3CDE"/>
    <w:rsid w:val="00CF3DCF"/>
    <w:rsid w:val="00CF4182"/>
    <w:rsid w:val="00CF4195"/>
    <w:rsid w:val="00CF4A3D"/>
    <w:rsid w:val="00CF4B48"/>
    <w:rsid w:val="00CF4E57"/>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5CC"/>
    <w:rsid w:val="00D0365F"/>
    <w:rsid w:val="00D03992"/>
    <w:rsid w:val="00D03BA8"/>
    <w:rsid w:val="00D0419D"/>
    <w:rsid w:val="00D041EF"/>
    <w:rsid w:val="00D0442C"/>
    <w:rsid w:val="00D04624"/>
    <w:rsid w:val="00D04646"/>
    <w:rsid w:val="00D04C23"/>
    <w:rsid w:val="00D04CC1"/>
    <w:rsid w:val="00D05222"/>
    <w:rsid w:val="00D05610"/>
    <w:rsid w:val="00D05691"/>
    <w:rsid w:val="00D05ACD"/>
    <w:rsid w:val="00D05C58"/>
    <w:rsid w:val="00D05CB8"/>
    <w:rsid w:val="00D06186"/>
    <w:rsid w:val="00D06249"/>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B2C"/>
    <w:rsid w:val="00D11C57"/>
    <w:rsid w:val="00D11C5B"/>
    <w:rsid w:val="00D11D67"/>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10"/>
    <w:rsid w:val="00D14537"/>
    <w:rsid w:val="00D14566"/>
    <w:rsid w:val="00D145CF"/>
    <w:rsid w:val="00D14E02"/>
    <w:rsid w:val="00D14EED"/>
    <w:rsid w:val="00D152A0"/>
    <w:rsid w:val="00D153F9"/>
    <w:rsid w:val="00D155FC"/>
    <w:rsid w:val="00D15786"/>
    <w:rsid w:val="00D15801"/>
    <w:rsid w:val="00D15A45"/>
    <w:rsid w:val="00D15AD3"/>
    <w:rsid w:val="00D15F6B"/>
    <w:rsid w:val="00D1612E"/>
    <w:rsid w:val="00D1675E"/>
    <w:rsid w:val="00D16A4C"/>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109A"/>
    <w:rsid w:val="00D2182C"/>
    <w:rsid w:val="00D218EC"/>
    <w:rsid w:val="00D2197D"/>
    <w:rsid w:val="00D2243F"/>
    <w:rsid w:val="00D2262D"/>
    <w:rsid w:val="00D227AE"/>
    <w:rsid w:val="00D2280F"/>
    <w:rsid w:val="00D2284A"/>
    <w:rsid w:val="00D229FC"/>
    <w:rsid w:val="00D22C18"/>
    <w:rsid w:val="00D22CFD"/>
    <w:rsid w:val="00D22D45"/>
    <w:rsid w:val="00D23170"/>
    <w:rsid w:val="00D231AC"/>
    <w:rsid w:val="00D237E7"/>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FD"/>
    <w:rsid w:val="00D2721C"/>
    <w:rsid w:val="00D27320"/>
    <w:rsid w:val="00D27E43"/>
    <w:rsid w:val="00D3046C"/>
    <w:rsid w:val="00D30626"/>
    <w:rsid w:val="00D306AD"/>
    <w:rsid w:val="00D30B7D"/>
    <w:rsid w:val="00D30BEA"/>
    <w:rsid w:val="00D30C06"/>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1E4"/>
    <w:rsid w:val="00D37A30"/>
    <w:rsid w:val="00D37AF1"/>
    <w:rsid w:val="00D37BF4"/>
    <w:rsid w:val="00D37CE6"/>
    <w:rsid w:val="00D37D8B"/>
    <w:rsid w:val="00D37E50"/>
    <w:rsid w:val="00D37F2A"/>
    <w:rsid w:val="00D40084"/>
    <w:rsid w:val="00D40093"/>
    <w:rsid w:val="00D4013C"/>
    <w:rsid w:val="00D402CA"/>
    <w:rsid w:val="00D405A4"/>
    <w:rsid w:val="00D40619"/>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5AAB"/>
    <w:rsid w:val="00D461DD"/>
    <w:rsid w:val="00D46209"/>
    <w:rsid w:val="00D465EF"/>
    <w:rsid w:val="00D465F4"/>
    <w:rsid w:val="00D4696F"/>
    <w:rsid w:val="00D46AA6"/>
    <w:rsid w:val="00D47026"/>
    <w:rsid w:val="00D47901"/>
    <w:rsid w:val="00D47D79"/>
    <w:rsid w:val="00D47E58"/>
    <w:rsid w:val="00D47F8C"/>
    <w:rsid w:val="00D505B6"/>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520D"/>
    <w:rsid w:val="00D5538A"/>
    <w:rsid w:val="00D553F1"/>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994"/>
    <w:rsid w:val="00D629A3"/>
    <w:rsid w:val="00D62ECE"/>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3B"/>
    <w:rsid w:val="00D67D00"/>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2D4C"/>
    <w:rsid w:val="00D7309D"/>
    <w:rsid w:val="00D736D5"/>
    <w:rsid w:val="00D737A3"/>
    <w:rsid w:val="00D737C5"/>
    <w:rsid w:val="00D739A8"/>
    <w:rsid w:val="00D73A5E"/>
    <w:rsid w:val="00D73F50"/>
    <w:rsid w:val="00D7405C"/>
    <w:rsid w:val="00D740C4"/>
    <w:rsid w:val="00D74106"/>
    <w:rsid w:val="00D74421"/>
    <w:rsid w:val="00D74598"/>
    <w:rsid w:val="00D74888"/>
    <w:rsid w:val="00D74984"/>
    <w:rsid w:val="00D74C51"/>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1"/>
    <w:rsid w:val="00D84084"/>
    <w:rsid w:val="00D846A6"/>
    <w:rsid w:val="00D848A1"/>
    <w:rsid w:val="00D8490B"/>
    <w:rsid w:val="00D84E92"/>
    <w:rsid w:val="00D850B9"/>
    <w:rsid w:val="00D856D2"/>
    <w:rsid w:val="00D859C9"/>
    <w:rsid w:val="00D85A0E"/>
    <w:rsid w:val="00D85AAA"/>
    <w:rsid w:val="00D85F28"/>
    <w:rsid w:val="00D86085"/>
    <w:rsid w:val="00D862FC"/>
    <w:rsid w:val="00D86609"/>
    <w:rsid w:val="00D869D7"/>
    <w:rsid w:val="00D86B65"/>
    <w:rsid w:val="00D86D49"/>
    <w:rsid w:val="00D8705B"/>
    <w:rsid w:val="00D874EA"/>
    <w:rsid w:val="00D87724"/>
    <w:rsid w:val="00D87890"/>
    <w:rsid w:val="00D879F4"/>
    <w:rsid w:val="00D87AFD"/>
    <w:rsid w:val="00D87B00"/>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5C9"/>
    <w:rsid w:val="00DA1713"/>
    <w:rsid w:val="00DA1769"/>
    <w:rsid w:val="00DA17D1"/>
    <w:rsid w:val="00DA194A"/>
    <w:rsid w:val="00DA1A3D"/>
    <w:rsid w:val="00DA1A7D"/>
    <w:rsid w:val="00DA1C43"/>
    <w:rsid w:val="00DA1C6F"/>
    <w:rsid w:val="00DA21C5"/>
    <w:rsid w:val="00DA228E"/>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B54"/>
    <w:rsid w:val="00DB0054"/>
    <w:rsid w:val="00DB00AA"/>
    <w:rsid w:val="00DB00E6"/>
    <w:rsid w:val="00DB02CB"/>
    <w:rsid w:val="00DB0395"/>
    <w:rsid w:val="00DB080E"/>
    <w:rsid w:val="00DB0A19"/>
    <w:rsid w:val="00DB0BEA"/>
    <w:rsid w:val="00DB0D79"/>
    <w:rsid w:val="00DB0F14"/>
    <w:rsid w:val="00DB0F6D"/>
    <w:rsid w:val="00DB115F"/>
    <w:rsid w:val="00DB1827"/>
    <w:rsid w:val="00DB19F0"/>
    <w:rsid w:val="00DB1B8B"/>
    <w:rsid w:val="00DB1C19"/>
    <w:rsid w:val="00DB1D36"/>
    <w:rsid w:val="00DB223F"/>
    <w:rsid w:val="00DB25F4"/>
    <w:rsid w:val="00DB25FD"/>
    <w:rsid w:val="00DB261B"/>
    <w:rsid w:val="00DB2AA6"/>
    <w:rsid w:val="00DB2EAE"/>
    <w:rsid w:val="00DB2F5D"/>
    <w:rsid w:val="00DB31AF"/>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DD9"/>
    <w:rsid w:val="00DB4FC7"/>
    <w:rsid w:val="00DB5464"/>
    <w:rsid w:val="00DB5502"/>
    <w:rsid w:val="00DB568F"/>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1DE4"/>
    <w:rsid w:val="00DC2377"/>
    <w:rsid w:val="00DC2644"/>
    <w:rsid w:val="00DC29BC"/>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0BF"/>
    <w:rsid w:val="00DC4302"/>
    <w:rsid w:val="00DC4517"/>
    <w:rsid w:val="00DC4597"/>
    <w:rsid w:val="00DC46C5"/>
    <w:rsid w:val="00DC4779"/>
    <w:rsid w:val="00DC51FA"/>
    <w:rsid w:val="00DC5895"/>
    <w:rsid w:val="00DC5A46"/>
    <w:rsid w:val="00DC5BD7"/>
    <w:rsid w:val="00DC6099"/>
    <w:rsid w:val="00DC61F8"/>
    <w:rsid w:val="00DC6231"/>
    <w:rsid w:val="00DC64DB"/>
    <w:rsid w:val="00DC6511"/>
    <w:rsid w:val="00DC6A8F"/>
    <w:rsid w:val="00DC6B88"/>
    <w:rsid w:val="00DC6BC2"/>
    <w:rsid w:val="00DC6D18"/>
    <w:rsid w:val="00DC730D"/>
    <w:rsid w:val="00DC786C"/>
    <w:rsid w:val="00DC7AE5"/>
    <w:rsid w:val="00DC7C0D"/>
    <w:rsid w:val="00DD01BD"/>
    <w:rsid w:val="00DD055C"/>
    <w:rsid w:val="00DD09D9"/>
    <w:rsid w:val="00DD0A9C"/>
    <w:rsid w:val="00DD0E2E"/>
    <w:rsid w:val="00DD0F06"/>
    <w:rsid w:val="00DD0FBD"/>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74B"/>
    <w:rsid w:val="00DD379E"/>
    <w:rsid w:val="00DD39CB"/>
    <w:rsid w:val="00DD39D5"/>
    <w:rsid w:val="00DD3A18"/>
    <w:rsid w:val="00DD3BE5"/>
    <w:rsid w:val="00DD41F1"/>
    <w:rsid w:val="00DD4404"/>
    <w:rsid w:val="00DD47D1"/>
    <w:rsid w:val="00DD4834"/>
    <w:rsid w:val="00DD485F"/>
    <w:rsid w:val="00DD48EC"/>
    <w:rsid w:val="00DD4D47"/>
    <w:rsid w:val="00DD5792"/>
    <w:rsid w:val="00DD584C"/>
    <w:rsid w:val="00DD5D12"/>
    <w:rsid w:val="00DD5DDE"/>
    <w:rsid w:val="00DD60E0"/>
    <w:rsid w:val="00DD60FD"/>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4D68"/>
    <w:rsid w:val="00DE513D"/>
    <w:rsid w:val="00DE5232"/>
    <w:rsid w:val="00DE53E1"/>
    <w:rsid w:val="00DE57CC"/>
    <w:rsid w:val="00DE5E90"/>
    <w:rsid w:val="00DE616D"/>
    <w:rsid w:val="00DE6367"/>
    <w:rsid w:val="00DE63B5"/>
    <w:rsid w:val="00DE6427"/>
    <w:rsid w:val="00DE6869"/>
    <w:rsid w:val="00DE6912"/>
    <w:rsid w:val="00DE6A01"/>
    <w:rsid w:val="00DE6C9E"/>
    <w:rsid w:val="00DE6E0D"/>
    <w:rsid w:val="00DE6FB2"/>
    <w:rsid w:val="00DE7B21"/>
    <w:rsid w:val="00DE7F20"/>
    <w:rsid w:val="00DE7FC3"/>
    <w:rsid w:val="00DF0051"/>
    <w:rsid w:val="00DF0268"/>
    <w:rsid w:val="00DF0414"/>
    <w:rsid w:val="00DF04B9"/>
    <w:rsid w:val="00DF0726"/>
    <w:rsid w:val="00DF07F5"/>
    <w:rsid w:val="00DF08AE"/>
    <w:rsid w:val="00DF08ED"/>
    <w:rsid w:val="00DF0DD3"/>
    <w:rsid w:val="00DF0FEA"/>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33F"/>
    <w:rsid w:val="00DF539D"/>
    <w:rsid w:val="00DF5840"/>
    <w:rsid w:val="00DF5E17"/>
    <w:rsid w:val="00DF612F"/>
    <w:rsid w:val="00DF6260"/>
    <w:rsid w:val="00DF6925"/>
    <w:rsid w:val="00DF69DA"/>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AB3"/>
    <w:rsid w:val="00E021F1"/>
    <w:rsid w:val="00E02533"/>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C3F"/>
    <w:rsid w:val="00E04DD4"/>
    <w:rsid w:val="00E0512E"/>
    <w:rsid w:val="00E05409"/>
    <w:rsid w:val="00E05422"/>
    <w:rsid w:val="00E0553D"/>
    <w:rsid w:val="00E05D37"/>
    <w:rsid w:val="00E0608F"/>
    <w:rsid w:val="00E0641A"/>
    <w:rsid w:val="00E06553"/>
    <w:rsid w:val="00E06B2C"/>
    <w:rsid w:val="00E06EE3"/>
    <w:rsid w:val="00E072B1"/>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FE9"/>
    <w:rsid w:val="00E130EC"/>
    <w:rsid w:val="00E13624"/>
    <w:rsid w:val="00E13BE8"/>
    <w:rsid w:val="00E13C74"/>
    <w:rsid w:val="00E13E44"/>
    <w:rsid w:val="00E13F05"/>
    <w:rsid w:val="00E13F90"/>
    <w:rsid w:val="00E141BE"/>
    <w:rsid w:val="00E1420A"/>
    <w:rsid w:val="00E14562"/>
    <w:rsid w:val="00E14604"/>
    <w:rsid w:val="00E14D69"/>
    <w:rsid w:val="00E15034"/>
    <w:rsid w:val="00E1503F"/>
    <w:rsid w:val="00E1526A"/>
    <w:rsid w:val="00E152E0"/>
    <w:rsid w:val="00E153B7"/>
    <w:rsid w:val="00E15660"/>
    <w:rsid w:val="00E16118"/>
    <w:rsid w:val="00E1642E"/>
    <w:rsid w:val="00E16805"/>
    <w:rsid w:val="00E16E8F"/>
    <w:rsid w:val="00E17081"/>
    <w:rsid w:val="00E1710A"/>
    <w:rsid w:val="00E174ED"/>
    <w:rsid w:val="00E17617"/>
    <w:rsid w:val="00E1769E"/>
    <w:rsid w:val="00E176F3"/>
    <w:rsid w:val="00E17934"/>
    <w:rsid w:val="00E17E94"/>
    <w:rsid w:val="00E20111"/>
    <w:rsid w:val="00E203EF"/>
    <w:rsid w:val="00E20658"/>
    <w:rsid w:val="00E206DE"/>
    <w:rsid w:val="00E2070C"/>
    <w:rsid w:val="00E2073A"/>
    <w:rsid w:val="00E209D2"/>
    <w:rsid w:val="00E20BFC"/>
    <w:rsid w:val="00E20C45"/>
    <w:rsid w:val="00E21078"/>
    <w:rsid w:val="00E21088"/>
    <w:rsid w:val="00E212AA"/>
    <w:rsid w:val="00E212DB"/>
    <w:rsid w:val="00E213C4"/>
    <w:rsid w:val="00E213C5"/>
    <w:rsid w:val="00E215CF"/>
    <w:rsid w:val="00E21AB4"/>
    <w:rsid w:val="00E21C7C"/>
    <w:rsid w:val="00E22050"/>
    <w:rsid w:val="00E2218B"/>
    <w:rsid w:val="00E22212"/>
    <w:rsid w:val="00E22B19"/>
    <w:rsid w:val="00E22D52"/>
    <w:rsid w:val="00E22FD4"/>
    <w:rsid w:val="00E235FA"/>
    <w:rsid w:val="00E238AE"/>
    <w:rsid w:val="00E240A0"/>
    <w:rsid w:val="00E242E4"/>
    <w:rsid w:val="00E24498"/>
    <w:rsid w:val="00E2466D"/>
    <w:rsid w:val="00E24A94"/>
    <w:rsid w:val="00E250D3"/>
    <w:rsid w:val="00E253C9"/>
    <w:rsid w:val="00E25498"/>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54"/>
    <w:rsid w:val="00E35F91"/>
    <w:rsid w:val="00E35FA0"/>
    <w:rsid w:val="00E3604D"/>
    <w:rsid w:val="00E365FC"/>
    <w:rsid w:val="00E367E3"/>
    <w:rsid w:val="00E36859"/>
    <w:rsid w:val="00E36978"/>
    <w:rsid w:val="00E36D5E"/>
    <w:rsid w:val="00E37046"/>
    <w:rsid w:val="00E37211"/>
    <w:rsid w:val="00E372AF"/>
    <w:rsid w:val="00E373EF"/>
    <w:rsid w:val="00E37573"/>
    <w:rsid w:val="00E375B7"/>
    <w:rsid w:val="00E376AC"/>
    <w:rsid w:val="00E3781F"/>
    <w:rsid w:val="00E37829"/>
    <w:rsid w:val="00E378A9"/>
    <w:rsid w:val="00E37958"/>
    <w:rsid w:val="00E37D6A"/>
    <w:rsid w:val="00E37E48"/>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C49"/>
    <w:rsid w:val="00E43CF6"/>
    <w:rsid w:val="00E44228"/>
    <w:rsid w:val="00E4423F"/>
    <w:rsid w:val="00E442DC"/>
    <w:rsid w:val="00E4439E"/>
    <w:rsid w:val="00E44679"/>
    <w:rsid w:val="00E44A97"/>
    <w:rsid w:val="00E44C74"/>
    <w:rsid w:val="00E44F6D"/>
    <w:rsid w:val="00E45025"/>
    <w:rsid w:val="00E450E4"/>
    <w:rsid w:val="00E452FC"/>
    <w:rsid w:val="00E45642"/>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82"/>
    <w:rsid w:val="00E503FA"/>
    <w:rsid w:val="00E50643"/>
    <w:rsid w:val="00E506D0"/>
    <w:rsid w:val="00E50D7D"/>
    <w:rsid w:val="00E50D82"/>
    <w:rsid w:val="00E50E5F"/>
    <w:rsid w:val="00E510C3"/>
    <w:rsid w:val="00E51181"/>
    <w:rsid w:val="00E512C5"/>
    <w:rsid w:val="00E5135A"/>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84C"/>
    <w:rsid w:val="00E5791C"/>
    <w:rsid w:val="00E57FAD"/>
    <w:rsid w:val="00E60238"/>
    <w:rsid w:val="00E6046F"/>
    <w:rsid w:val="00E6094A"/>
    <w:rsid w:val="00E60AB6"/>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F55"/>
    <w:rsid w:val="00E760E3"/>
    <w:rsid w:val="00E762BC"/>
    <w:rsid w:val="00E76479"/>
    <w:rsid w:val="00E76C91"/>
    <w:rsid w:val="00E770BA"/>
    <w:rsid w:val="00E7715B"/>
    <w:rsid w:val="00E771B2"/>
    <w:rsid w:val="00E77486"/>
    <w:rsid w:val="00E775D4"/>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9AA"/>
    <w:rsid w:val="00E82CC5"/>
    <w:rsid w:val="00E82D8C"/>
    <w:rsid w:val="00E82DA2"/>
    <w:rsid w:val="00E83234"/>
    <w:rsid w:val="00E83E18"/>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6B2D"/>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6C5"/>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32"/>
    <w:rsid w:val="00E956A1"/>
    <w:rsid w:val="00E958E4"/>
    <w:rsid w:val="00E95C09"/>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8B"/>
    <w:rsid w:val="00EA214E"/>
    <w:rsid w:val="00EA247C"/>
    <w:rsid w:val="00EA2C83"/>
    <w:rsid w:val="00EA3037"/>
    <w:rsid w:val="00EA30F8"/>
    <w:rsid w:val="00EA317E"/>
    <w:rsid w:val="00EA325D"/>
    <w:rsid w:val="00EA3933"/>
    <w:rsid w:val="00EA3985"/>
    <w:rsid w:val="00EA3CB2"/>
    <w:rsid w:val="00EA3D64"/>
    <w:rsid w:val="00EA40F3"/>
    <w:rsid w:val="00EA42AD"/>
    <w:rsid w:val="00EA4488"/>
    <w:rsid w:val="00EA44B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944"/>
    <w:rsid w:val="00EC0960"/>
    <w:rsid w:val="00EC09C5"/>
    <w:rsid w:val="00EC0A7C"/>
    <w:rsid w:val="00EC0B23"/>
    <w:rsid w:val="00EC1B68"/>
    <w:rsid w:val="00EC1DA7"/>
    <w:rsid w:val="00EC1DD4"/>
    <w:rsid w:val="00EC1EA0"/>
    <w:rsid w:val="00EC20E6"/>
    <w:rsid w:val="00EC2551"/>
    <w:rsid w:val="00EC27D0"/>
    <w:rsid w:val="00EC2D4B"/>
    <w:rsid w:val="00EC30F9"/>
    <w:rsid w:val="00EC3205"/>
    <w:rsid w:val="00EC3663"/>
    <w:rsid w:val="00EC38AB"/>
    <w:rsid w:val="00EC3BF8"/>
    <w:rsid w:val="00EC3F3E"/>
    <w:rsid w:val="00EC402D"/>
    <w:rsid w:val="00EC4582"/>
    <w:rsid w:val="00EC49A5"/>
    <w:rsid w:val="00EC4B2F"/>
    <w:rsid w:val="00EC4F3D"/>
    <w:rsid w:val="00EC4FB0"/>
    <w:rsid w:val="00EC52EC"/>
    <w:rsid w:val="00EC54C0"/>
    <w:rsid w:val="00EC566B"/>
    <w:rsid w:val="00EC5755"/>
    <w:rsid w:val="00EC58CC"/>
    <w:rsid w:val="00EC5F12"/>
    <w:rsid w:val="00EC61C2"/>
    <w:rsid w:val="00EC6334"/>
    <w:rsid w:val="00EC65A0"/>
    <w:rsid w:val="00EC6606"/>
    <w:rsid w:val="00EC662B"/>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80C"/>
    <w:rsid w:val="00ED1A39"/>
    <w:rsid w:val="00ED1D07"/>
    <w:rsid w:val="00ED1D4C"/>
    <w:rsid w:val="00ED2141"/>
    <w:rsid w:val="00ED23B6"/>
    <w:rsid w:val="00ED2423"/>
    <w:rsid w:val="00ED2493"/>
    <w:rsid w:val="00ED2671"/>
    <w:rsid w:val="00ED296F"/>
    <w:rsid w:val="00ED2BCB"/>
    <w:rsid w:val="00ED2F86"/>
    <w:rsid w:val="00ED3164"/>
    <w:rsid w:val="00ED3199"/>
    <w:rsid w:val="00ED33C2"/>
    <w:rsid w:val="00ED34E4"/>
    <w:rsid w:val="00ED35ED"/>
    <w:rsid w:val="00ED3797"/>
    <w:rsid w:val="00ED386A"/>
    <w:rsid w:val="00ED3932"/>
    <w:rsid w:val="00ED3993"/>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648C"/>
    <w:rsid w:val="00ED648D"/>
    <w:rsid w:val="00ED66D5"/>
    <w:rsid w:val="00ED69FE"/>
    <w:rsid w:val="00ED6CF3"/>
    <w:rsid w:val="00ED6CF4"/>
    <w:rsid w:val="00ED6DB2"/>
    <w:rsid w:val="00ED6E99"/>
    <w:rsid w:val="00ED77F3"/>
    <w:rsid w:val="00ED7A30"/>
    <w:rsid w:val="00ED7EBA"/>
    <w:rsid w:val="00ED7FC3"/>
    <w:rsid w:val="00EE01A3"/>
    <w:rsid w:val="00EE02CF"/>
    <w:rsid w:val="00EE05DE"/>
    <w:rsid w:val="00EE07CD"/>
    <w:rsid w:val="00EE0987"/>
    <w:rsid w:val="00EE0B99"/>
    <w:rsid w:val="00EE0D90"/>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815"/>
    <w:rsid w:val="00EE4D91"/>
    <w:rsid w:val="00EE53CC"/>
    <w:rsid w:val="00EE548F"/>
    <w:rsid w:val="00EE55EA"/>
    <w:rsid w:val="00EE5B49"/>
    <w:rsid w:val="00EE5CE8"/>
    <w:rsid w:val="00EE5EEC"/>
    <w:rsid w:val="00EE60C2"/>
    <w:rsid w:val="00EE6101"/>
    <w:rsid w:val="00EE613C"/>
    <w:rsid w:val="00EE62A1"/>
    <w:rsid w:val="00EE63E9"/>
    <w:rsid w:val="00EE6529"/>
    <w:rsid w:val="00EE6886"/>
    <w:rsid w:val="00EE68B2"/>
    <w:rsid w:val="00EE6D2A"/>
    <w:rsid w:val="00EE6EC4"/>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C34"/>
    <w:rsid w:val="00EF1FEE"/>
    <w:rsid w:val="00EF2275"/>
    <w:rsid w:val="00EF22AE"/>
    <w:rsid w:val="00EF24C6"/>
    <w:rsid w:val="00EF2A6C"/>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572A"/>
    <w:rsid w:val="00EF5760"/>
    <w:rsid w:val="00EF5828"/>
    <w:rsid w:val="00EF5895"/>
    <w:rsid w:val="00EF5A5A"/>
    <w:rsid w:val="00EF5C50"/>
    <w:rsid w:val="00EF5D29"/>
    <w:rsid w:val="00EF5D3A"/>
    <w:rsid w:val="00EF5DE0"/>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2D46"/>
    <w:rsid w:val="00F03430"/>
    <w:rsid w:val="00F039F3"/>
    <w:rsid w:val="00F04180"/>
    <w:rsid w:val="00F0424C"/>
    <w:rsid w:val="00F04539"/>
    <w:rsid w:val="00F049ED"/>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4C0"/>
    <w:rsid w:val="00F12B36"/>
    <w:rsid w:val="00F12CAC"/>
    <w:rsid w:val="00F12D53"/>
    <w:rsid w:val="00F13083"/>
    <w:rsid w:val="00F133C8"/>
    <w:rsid w:val="00F133FD"/>
    <w:rsid w:val="00F134AB"/>
    <w:rsid w:val="00F136FD"/>
    <w:rsid w:val="00F13A3E"/>
    <w:rsid w:val="00F13A42"/>
    <w:rsid w:val="00F13D23"/>
    <w:rsid w:val="00F141ED"/>
    <w:rsid w:val="00F141F1"/>
    <w:rsid w:val="00F1439C"/>
    <w:rsid w:val="00F14859"/>
    <w:rsid w:val="00F14B99"/>
    <w:rsid w:val="00F14E5B"/>
    <w:rsid w:val="00F14F77"/>
    <w:rsid w:val="00F151FF"/>
    <w:rsid w:val="00F15288"/>
    <w:rsid w:val="00F15773"/>
    <w:rsid w:val="00F15A7E"/>
    <w:rsid w:val="00F15B96"/>
    <w:rsid w:val="00F15C64"/>
    <w:rsid w:val="00F15E96"/>
    <w:rsid w:val="00F160D7"/>
    <w:rsid w:val="00F16906"/>
    <w:rsid w:val="00F16C27"/>
    <w:rsid w:val="00F174E3"/>
    <w:rsid w:val="00F17631"/>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371"/>
    <w:rsid w:val="00F26684"/>
    <w:rsid w:val="00F2668B"/>
    <w:rsid w:val="00F26D6A"/>
    <w:rsid w:val="00F26F10"/>
    <w:rsid w:val="00F26FC9"/>
    <w:rsid w:val="00F270EA"/>
    <w:rsid w:val="00F27175"/>
    <w:rsid w:val="00F272E0"/>
    <w:rsid w:val="00F273DF"/>
    <w:rsid w:val="00F274AE"/>
    <w:rsid w:val="00F27DB7"/>
    <w:rsid w:val="00F3020A"/>
    <w:rsid w:val="00F3025B"/>
    <w:rsid w:val="00F3067E"/>
    <w:rsid w:val="00F308A9"/>
    <w:rsid w:val="00F30D37"/>
    <w:rsid w:val="00F30DDE"/>
    <w:rsid w:val="00F30E69"/>
    <w:rsid w:val="00F31167"/>
    <w:rsid w:val="00F31919"/>
    <w:rsid w:val="00F3197C"/>
    <w:rsid w:val="00F31B7D"/>
    <w:rsid w:val="00F31C18"/>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9D7"/>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21AE"/>
    <w:rsid w:val="00F424A8"/>
    <w:rsid w:val="00F42560"/>
    <w:rsid w:val="00F4256C"/>
    <w:rsid w:val="00F42946"/>
    <w:rsid w:val="00F42B99"/>
    <w:rsid w:val="00F43051"/>
    <w:rsid w:val="00F4337F"/>
    <w:rsid w:val="00F437B6"/>
    <w:rsid w:val="00F43943"/>
    <w:rsid w:val="00F43C72"/>
    <w:rsid w:val="00F43D4F"/>
    <w:rsid w:val="00F43E7C"/>
    <w:rsid w:val="00F4402B"/>
    <w:rsid w:val="00F44102"/>
    <w:rsid w:val="00F44753"/>
    <w:rsid w:val="00F4475F"/>
    <w:rsid w:val="00F44D28"/>
    <w:rsid w:val="00F44D70"/>
    <w:rsid w:val="00F453B8"/>
    <w:rsid w:val="00F458E6"/>
    <w:rsid w:val="00F45A15"/>
    <w:rsid w:val="00F45D5E"/>
    <w:rsid w:val="00F46289"/>
    <w:rsid w:val="00F4632A"/>
    <w:rsid w:val="00F4639A"/>
    <w:rsid w:val="00F463E5"/>
    <w:rsid w:val="00F4645B"/>
    <w:rsid w:val="00F46B05"/>
    <w:rsid w:val="00F46BB7"/>
    <w:rsid w:val="00F46D1A"/>
    <w:rsid w:val="00F46DB1"/>
    <w:rsid w:val="00F46EF3"/>
    <w:rsid w:val="00F470F8"/>
    <w:rsid w:val="00F4769B"/>
    <w:rsid w:val="00F4796F"/>
    <w:rsid w:val="00F47A16"/>
    <w:rsid w:val="00F5003A"/>
    <w:rsid w:val="00F500AB"/>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C4F"/>
    <w:rsid w:val="00F52C56"/>
    <w:rsid w:val="00F52DFA"/>
    <w:rsid w:val="00F52E4B"/>
    <w:rsid w:val="00F52E6F"/>
    <w:rsid w:val="00F53045"/>
    <w:rsid w:val="00F5368A"/>
    <w:rsid w:val="00F53848"/>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578"/>
    <w:rsid w:val="00F63720"/>
    <w:rsid w:val="00F63807"/>
    <w:rsid w:val="00F638C2"/>
    <w:rsid w:val="00F639A0"/>
    <w:rsid w:val="00F63AF7"/>
    <w:rsid w:val="00F63C7B"/>
    <w:rsid w:val="00F63CD4"/>
    <w:rsid w:val="00F63D4B"/>
    <w:rsid w:val="00F63ED6"/>
    <w:rsid w:val="00F6405A"/>
    <w:rsid w:val="00F642D3"/>
    <w:rsid w:val="00F6449E"/>
    <w:rsid w:val="00F645E3"/>
    <w:rsid w:val="00F64616"/>
    <w:rsid w:val="00F64654"/>
    <w:rsid w:val="00F64DBB"/>
    <w:rsid w:val="00F64F30"/>
    <w:rsid w:val="00F64F3A"/>
    <w:rsid w:val="00F64FC9"/>
    <w:rsid w:val="00F65481"/>
    <w:rsid w:val="00F65731"/>
    <w:rsid w:val="00F6599E"/>
    <w:rsid w:val="00F659CC"/>
    <w:rsid w:val="00F65DDB"/>
    <w:rsid w:val="00F65FA0"/>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7A1"/>
    <w:rsid w:val="00F708C0"/>
    <w:rsid w:val="00F70EA5"/>
    <w:rsid w:val="00F71000"/>
    <w:rsid w:val="00F71276"/>
    <w:rsid w:val="00F713C5"/>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7CC"/>
    <w:rsid w:val="00F73A1E"/>
    <w:rsid w:val="00F73AAF"/>
    <w:rsid w:val="00F73B4C"/>
    <w:rsid w:val="00F742BB"/>
    <w:rsid w:val="00F744FE"/>
    <w:rsid w:val="00F7459C"/>
    <w:rsid w:val="00F74A07"/>
    <w:rsid w:val="00F74B39"/>
    <w:rsid w:val="00F74D2E"/>
    <w:rsid w:val="00F74E69"/>
    <w:rsid w:val="00F7527F"/>
    <w:rsid w:val="00F7549B"/>
    <w:rsid w:val="00F755EE"/>
    <w:rsid w:val="00F75D7A"/>
    <w:rsid w:val="00F764C2"/>
    <w:rsid w:val="00F764FE"/>
    <w:rsid w:val="00F76792"/>
    <w:rsid w:val="00F7694B"/>
    <w:rsid w:val="00F76BFC"/>
    <w:rsid w:val="00F76C09"/>
    <w:rsid w:val="00F76D07"/>
    <w:rsid w:val="00F77346"/>
    <w:rsid w:val="00F77642"/>
    <w:rsid w:val="00F77982"/>
    <w:rsid w:val="00F77E5E"/>
    <w:rsid w:val="00F801B2"/>
    <w:rsid w:val="00F801CA"/>
    <w:rsid w:val="00F804AB"/>
    <w:rsid w:val="00F807AC"/>
    <w:rsid w:val="00F80A2C"/>
    <w:rsid w:val="00F80A32"/>
    <w:rsid w:val="00F80CCE"/>
    <w:rsid w:val="00F812D4"/>
    <w:rsid w:val="00F81392"/>
    <w:rsid w:val="00F8177D"/>
    <w:rsid w:val="00F81E8E"/>
    <w:rsid w:val="00F81F6B"/>
    <w:rsid w:val="00F81F84"/>
    <w:rsid w:val="00F822F1"/>
    <w:rsid w:val="00F823C5"/>
    <w:rsid w:val="00F829F3"/>
    <w:rsid w:val="00F82A2C"/>
    <w:rsid w:val="00F82D48"/>
    <w:rsid w:val="00F82EEA"/>
    <w:rsid w:val="00F83009"/>
    <w:rsid w:val="00F8315A"/>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9C7"/>
    <w:rsid w:val="00F8602A"/>
    <w:rsid w:val="00F86441"/>
    <w:rsid w:val="00F8668F"/>
    <w:rsid w:val="00F8669D"/>
    <w:rsid w:val="00F86CF8"/>
    <w:rsid w:val="00F86E73"/>
    <w:rsid w:val="00F8710E"/>
    <w:rsid w:val="00F87395"/>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955"/>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091"/>
    <w:rsid w:val="00F953E3"/>
    <w:rsid w:val="00F955BA"/>
    <w:rsid w:val="00F956FA"/>
    <w:rsid w:val="00F958C6"/>
    <w:rsid w:val="00F959D2"/>
    <w:rsid w:val="00F95A3E"/>
    <w:rsid w:val="00F95A77"/>
    <w:rsid w:val="00F95B05"/>
    <w:rsid w:val="00F95B65"/>
    <w:rsid w:val="00F96071"/>
    <w:rsid w:val="00F96190"/>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618"/>
    <w:rsid w:val="00FB1653"/>
    <w:rsid w:val="00FB177C"/>
    <w:rsid w:val="00FB17B5"/>
    <w:rsid w:val="00FB192C"/>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C4F"/>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F45"/>
    <w:rsid w:val="00FB75E7"/>
    <w:rsid w:val="00FB7662"/>
    <w:rsid w:val="00FB784E"/>
    <w:rsid w:val="00FB785C"/>
    <w:rsid w:val="00FC05E8"/>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6958"/>
    <w:rsid w:val="00FC7901"/>
    <w:rsid w:val="00FC79B8"/>
    <w:rsid w:val="00FC7DCA"/>
    <w:rsid w:val="00FD06EC"/>
    <w:rsid w:val="00FD0A5D"/>
    <w:rsid w:val="00FD0C03"/>
    <w:rsid w:val="00FD0C05"/>
    <w:rsid w:val="00FD0D4A"/>
    <w:rsid w:val="00FD0D86"/>
    <w:rsid w:val="00FD0F19"/>
    <w:rsid w:val="00FD11B4"/>
    <w:rsid w:val="00FD1454"/>
    <w:rsid w:val="00FD1598"/>
    <w:rsid w:val="00FD26DE"/>
    <w:rsid w:val="00FD2BF3"/>
    <w:rsid w:val="00FD2F03"/>
    <w:rsid w:val="00FD3005"/>
    <w:rsid w:val="00FD3166"/>
    <w:rsid w:val="00FD382A"/>
    <w:rsid w:val="00FD38DD"/>
    <w:rsid w:val="00FD39B1"/>
    <w:rsid w:val="00FD4472"/>
    <w:rsid w:val="00FD465F"/>
    <w:rsid w:val="00FD4C26"/>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5F"/>
    <w:rsid w:val="00FE0461"/>
    <w:rsid w:val="00FE0578"/>
    <w:rsid w:val="00FE0600"/>
    <w:rsid w:val="00FE0611"/>
    <w:rsid w:val="00FE08E5"/>
    <w:rsid w:val="00FE0A16"/>
    <w:rsid w:val="00FE0B7D"/>
    <w:rsid w:val="00FE1255"/>
    <w:rsid w:val="00FE191A"/>
    <w:rsid w:val="00FE194D"/>
    <w:rsid w:val="00FE1F14"/>
    <w:rsid w:val="00FE295B"/>
    <w:rsid w:val="00FE2AE8"/>
    <w:rsid w:val="00FE2C57"/>
    <w:rsid w:val="00FE2C68"/>
    <w:rsid w:val="00FE2FC5"/>
    <w:rsid w:val="00FE33F3"/>
    <w:rsid w:val="00FE3A38"/>
    <w:rsid w:val="00FE3A5C"/>
    <w:rsid w:val="00FE3EBF"/>
    <w:rsid w:val="00FE3F75"/>
    <w:rsid w:val="00FE4060"/>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32"/>
    <w:rsid w:val="00FE60C1"/>
    <w:rsid w:val="00FE6182"/>
    <w:rsid w:val="00FE65E4"/>
    <w:rsid w:val="00FE6655"/>
    <w:rsid w:val="00FE67C8"/>
    <w:rsid w:val="00FE6C29"/>
    <w:rsid w:val="00FE6CCD"/>
    <w:rsid w:val="00FE6DC0"/>
    <w:rsid w:val="00FE72FC"/>
    <w:rsid w:val="00FE7618"/>
    <w:rsid w:val="00FE764F"/>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5D9"/>
    <w:rsid w:val="00FF3888"/>
    <w:rsid w:val="00FF3951"/>
    <w:rsid w:val="00FF3992"/>
    <w:rsid w:val="00FF3A6C"/>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82A2C"/>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c">
    <w:name w:val="page number"/>
    <w:rsid w:val="00992F6C"/>
    <w:rPr>
      <w:rFonts w:ascii="Times New Roman"/>
      <w:spacing w:val="10"/>
      <w:position w:val="0"/>
    </w:rPr>
  </w:style>
  <w:style w:type="paragraph" w:styleId="ad">
    <w:name w:val="Signature"/>
    <w:basedOn w:val="a1"/>
    <w:semiHidden/>
    <w:rsid w:val="00992F6C"/>
    <w:pPr>
      <w:ind w:left="4320"/>
    </w:pPr>
  </w:style>
  <w:style w:type="character" w:styleId="ae">
    <w:name w:val="footnote reference"/>
    <w:uiPriority w:val="99"/>
    <w:rsid w:val="00992F6C"/>
    <w:rPr>
      <w:vertAlign w:val="superscript"/>
    </w:rPr>
  </w:style>
  <w:style w:type="paragraph" w:customStyle="1" w:styleId="a0">
    <w:name w:val="圓點_斜體"/>
    <w:basedOn w:val="a1"/>
    <w:link w:val="af"/>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uiPriority w:val="99"/>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link w:val="af5"/>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8">
    <w:name w:val="章節附註文字 字元"/>
    <w:link w:val="af7"/>
    <w:semiHidden/>
    <w:rsid w:val="003D161C"/>
    <w:rPr>
      <w:rFonts w:eastAsia="華康細明體"/>
      <w:snapToGrid w:val="0"/>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qFormat/>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0">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3">
    <w:name w:val="附件列"/>
    <w:basedOn w:val="affc"/>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5">
    <w:name w:val="本文縮排 字元"/>
    <w:link w:val="af4"/>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3">
    <w:name w:val="清單段落 字元"/>
    <w:link w:val="aff2"/>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0"/>
    <w:qFormat/>
    <w:rsid w:val="00052E33"/>
    <w:pPr>
      <w:ind w:left="1247" w:hanging="1247"/>
    </w:pPr>
  </w:style>
  <w:style w:type="paragraph" w:customStyle="1" w:styleId="afff5">
    <w:name w:val="內文_圖文字"/>
    <w:qFormat/>
    <w:rsid w:val="004F7C7B"/>
    <w:pPr>
      <w:snapToGrid w:val="0"/>
    </w:pPr>
    <w:rPr>
      <w:rFonts w:eastAsia="華康細明體"/>
      <w:sz w:val="16"/>
      <w:szCs w:val="16"/>
    </w:rPr>
  </w:style>
  <w:style w:type="paragraph" w:customStyle="1" w:styleId="afff6">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7">
    <w:name w:val="annotation subject"/>
    <w:basedOn w:val="afc"/>
    <w:next w:val="afc"/>
    <w:link w:val="afff8"/>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d">
    <w:name w:val="註解文字 字元"/>
    <w:basedOn w:val="a3"/>
    <w:link w:val="afc"/>
    <w:uiPriority w:val="99"/>
    <w:semiHidden/>
    <w:rsid w:val="00217333"/>
    <w:rPr>
      <w:rFonts w:eastAsia="新細明體"/>
      <w:kern w:val="2"/>
      <w:sz w:val="24"/>
    </w:rPr>
  </w:style>
  <w:style w:type="character" w:customStyle="1" w:styleId="afff8">
    <w:name w:val="註解主旨 字元"/>
    <w:basedOn w:val="afd"/>
    <w:link w:val="afff7"/>
    <w:uiPriority w:val="99"/>
    <w:semiHidden/>
    <w:rsid w:val="00217333"/>
    <w:rPr>
      <w:rFonts w:eastAsia="華康細明體"/>
      <w:b/>
      <w:bCs/>
      <w:spacing w:val="30"/>
      <w:kern w:val="2"/>
      <w:sz w:val="24"/>
    </w:rPr>
  </w:style>
  <w:style w:type="character" w:customStyle="1" w:styleId="af">
    <w:name w:val="圓點_斜體 字元"/>
    <w:link w:val="a0"/>
    <w:rsid w:val="00976016"/>
    <w:rPr>
      <w:rFonts w:eastAsia="華康細明體"/>
      <w:i/>
      <w:spacing w:val="30"/>
      <w:sz w:val="24"/>
    </w:rPr>
  </w:style>
  <w:style w:type="paragraph" w:customStyle="1" w:styleId="afff9">
    <w:name w:val="圖表_註"/>
    <w:basedOn w:val="a1"/>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1"/>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5F215B-067D-4DC9-B927-DF3D4621D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1146</Words>
  <Characters>6535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OLD</dc:creator>
  <cp:lastModifiedBy>Irwin</cp:lastModifiedBy>
  <cp:revision>3</cp:revision>
  <cp:lastPrinted>2023-11-06T03:27:00Z</cp:lastPrinted>
  <dcterms:created xsi:type="dcterms:W3CDTF">2023-11-06T05:03:00Z</dcterms:created>
  <dcterms:modified xsi:type="dcterms:W3CDTF">2023-11-06T05:11:00Z</dcterms:modified>
</cp:coreProperties>
</file>